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1E" w:rsidRPr="00896B1E" w:rsidRDefault="00A860FB" w:rsidP="00896B1E">
      <w:pPr>
        <w:jc w:val="both"/>
        <w:rPr>
          <w:b/>
          <w:u w:val="single"/>
          <w:lang w:val="en-GB"/>
        </w:rPr>
      </w:pPr>
      <w:r>
        <w:rPr>
          <w:b/>
          <w:sz w:val="28"/>
          <w:u w:val="single"/>
          <w:lang w:val="en-GB"/>
        </w:rPr>
        <w:t>Update on the</w:t>
      </w:r>
      <w:r w:rsidR="00647F3A">
        <w:rPr>
          <w:b/>
          <w:sz w:val="28"/>
          <w:u w:val="single"/>
          <w:lang w:val="en-GB"/>
        </w:rPr>
        <w:t xml:space="preserve"> status of</w:t>
      </w:r>
      <w:r>
        <w:rPr>
          <w:b/>
          <w:sz w:val="28"/>
          <w:u w:val="single"/>
          <w:lang w:val="en-GB"/>
        </w:rPr>
        <w:t xml:space="preserve"> </w:t>
      </w:r>
      <w:r w:rsidR="00B23C8D">
        <w:rPr>
          <w:b/>
          <w:sz w:val="28"/>
          <w:u w:val="single"/>
          <w:lang w:val="en-GB"/>
        </w:rPr>
        <w:t xml:space="preserve">implementation of the </w:t>
      </w:r>
      <w:proofErr w:type="spellStart"/>
      <w:r>
        <w:rPr>
          <w:b/>
          <w:sz w:val="28"/>
          <w:u w:val="single"/>
          <w:lang w:val="en-GB"/>
        </w:rPr>
        <w:t>ExB</w:t>
      </w:r>
      <w:proofErr w:type="spellEnd"/>
      <w:r>
        <w:rPr>
          <w:b/>
          <w:sz w:val="28"/>
          <w:u w:val="single"/>
          <w:lang w:val="en-GB"/>
        </w:rPr>
        <w:t xml:space="preserve"> project “</w:t>
      </w:r>
      <w:r w:rsidR="00896B1E" w:rsidRPr="00896B1E">
        <w:rPr>
          <w:b/>
          <w:sz w:val="28"/>
          <w:u w:val="single"/>
          <w:lang w:val="en-GB"/>
        </w:rPr>
        <w:t>Economic Empowerment of Women in Syunik Region and Other Regions of Armenia</w:t>
      </w:r>
      <w:r>
        <w:rPr>
          <w:b/>
          <w:sz w:val="28"/>
          <w:u w:val="single"/>
          <w:lang w:val="en-GB"/>
        </w:rPr>
        <w:t xml:space="preserve">” </w:t>
      </w:r>
    </w:p>
    <w:p w:rsidR="00896B1E" w:rsidRDefault="00896B1E" w:rsidP="00896B1E">
      <w:pPr>
        <w:jc w:val="both"/>
        <w:rPr>
          <w:lang w:val="en-GB"/>
        </w:rPr>
      </w:pPr>
    </w:p>
    <w:p w:rsidR="00B23C8D" w:rsidRDefault="00B23C8D" w:rsidP="00896B1E">
      <w:pPr>
        <w:jc w:val="both"/>
        <w:rPr>
          <w:lang w:val="en-GB"/>
        </w:rPr>
      </w:pPr>
      <w:r>
        <w:rPr>
          <w:lang w:val="en-GB"/>
        </w:rPr>
        <w:t xml:space="preserve">The </w:t>
      </w:r>
      <w:r w:rsidRPr="0062776E">
        <w:rPr>
          <w:lang w:val="en-GB"/>
        </w:rPr>
        <w:t>OCEEA carried out</w:t>
      </w:r>
      <w:r>
        <w:rPr>
          <w:lang w:val="en-GB"/>
        </w:rPr>
        <w:t xml:space="preserve"> a number of activities in the framework of the </w:t>
      </w:r>
      <w:r w:rsidRPr="0078708B">
        <w:rPr>
          <w:lang w:val="en-US"/>
        </w:rPr>
        <w:t xml:space="preserve">extra-budgetary </w:t>
      </w:r>
      <w:r>
        <w:rPr>
          <w:lang w:val="en-GB"/>
        </w:rPr>
        <w:t xml:space="preserve">project </w:t>
      </w:r>
      <w:r w:rsidRPr="0062776E">
        <w:rPr>
          <w:lang w:val="en-GB"/>
        </w:rPr>
        <w:t>“</w:t>
      </w:r>
      <w:r w:rsidRPr="007B5183">
        <w:rPr>
          <w:i/>
          <w:lang w:val="en-GB"/>
        </w:rPr>
        <w:t>Economic empowerment of women in Syunik region and other regions of Armenia</w:t>
      </w:r>
      <w:r w:rsidRPr="0062776E">
        <w:rPr>
          <w:lang w:val="en-GB"/>
        </w:rPr>
        <w:t>”</w:t>
      </w:r>
      <w:r>
        <w:rPr>
          <w:lang w:val="en-GB"/>
        </w:rPr>
        <w:t xml:space="preserve"> </w:t>
      </w:r>
      <w:r w:rsidRPr="00A75854">
        <w:rPr>
          <w:lang w:val="en-GB"/>
        </w:rPr>
        <w:t>focused on</w:t>
      </w:r>
      <w:r>
        <w:rPr>
          <w:lang w:val="en-GB"/>
        </w:rPr>
        <w:t xml:space="preserve"> mapping of ongoing activities in the field of economic participation; improving local capacities; further developing the role, accountability and financial sustainability of the network of the Women Resource Centres in Armenia</w:t>
      </w:r>
      <w:r w:rsidRPr="0062776E">
        <w:rPr>
          <w:lang w:val="en-GB"/>
        </w:rPr>
        <w:t xml:space="preserve">. </w:t>
      </w:r>
      <w:r w:rsidR="00D52446">
        <w:rPr>
          <w:lang w:val="en-GB"/>
        </w:rPr>
        <w:t>I</w:t>
      </w:r>
      <w:r>
        <w:rPr>
          <w:lang w:val="en-GB"/>
        </w:rPr>
        <w:t>n particular</w:t>
      </w:r>
      <w:r w:rsidR="006E6EC1">
        <w:rPr>
          <w:lang w:val="en-GB"/>
        </w:rPr>
        <w:t>, the following activities have been carried out in May – August 2019</w:t>
      </w:r>
      <w:r>
        <w:rPr>
          <w:lang w:val="en-GB"/>
        </w:rPr>
        <w:t xml:space="preserve">: </w:t>
      </w:r>
    </w:p>
    <w:p w:rsidR="00B23C8D" w:rsidRPr="00896B1E" w:rsidRDefault="00B23C8D" w:rsidP="00896B1E">
      <w:pPr>
        <w:jc w:val="both"/>
        <w:rPr>
          <w:lang w:val="en-GB"/>
        </w:rPr>
      </w:pPr>
    </w:p>
    <w:p w:rsidR="00896B1E" w:rsidRDefault="00896B1E" w:rsidP="00896B1E">
      <w:pPr>
        <w:pStyle w:val="ListParagraph"/>
        <w:numPr>
          <w:ilvl w:val="0"/>
          <w:numId w:val="2"/>
        </w:numPr>
        <w:ind w:left="0" w:firstLine="0"/>
        <w:jc w:val="both"/>
        <w:rPr>
          <w:lang w:val="en-GB"/>
        </w:rPr>
      </w:pPr>
      <w:r w:rsidRPr="00B80331">
        <w:rPr>
          <w:lang w:val="en-GB"/>
        </w:rPr>
        <w:t xml:space="preserve">On </w:t>
      </w:r>
      <w:r w:rsidRPr="00B80331">
        <w:rPr>
          <w:b/>
          <w:lang w:val="en-GB"/>
        </w:rPr>
        <w:t>1-11 May 2019</w:t>
      </w:r>
      <w:r w:rsidRPr="00B80331">
        <w:rPr>
          <w:lang w:val="en-GB"/>
        </w:rPr>
        <w:t>,</w:t>
      </w:r>
      <w:r w:rsidR="001A40B0">
        <w:rPr>
          <w:lang w:val="en-GB"/>
        </w:rPr>
        <w:t xml:space="preserve"> the</w:t>
      </w:r>
      <w:r w:rsidRPr="00B80331">
        <w:rPr>
          <w:lang w:val="en-GB"/>
        </w:rPr>
        <w:t xml:space="preserve"> OCEEA carried out the </w:t>
      </w:r>
      <w:r w:rsidRPr="00B80331">
        <w:rPr>
          <w:b/>
          <w:lang w:val="en-GB"/>
        </w:rPr>
        <w:t>second scoping visit</w:t>
      </w:r>
      <w:r w:rsidR="00B23C8D" w:rsidRPr="00B80331">
        <w:rPr>
          <w:lang w:val="en-GB"/>
        </w:rPr>
        <w:t>.</w:t>
      </w:r>
      <w:r w:rsidRPr="00B80331">
        <w:rPr>
          <w:lang w:val="en-GB"/>
        </w:rPr>
        <w:t xml:space="preserve"> Supported by the Armenian Ministry of Foreign Affairs, the mission allowed </w:t>
      </w:r>
      <w:proofErr w:type="gramStart"/>
      <w:r w:rsidRPr="00B80331">
        <w:rPr>
          <w:lang w:val="en-GB"/>
        </w:rPr>
        <w:t>to continue</w:t>
      </w:r>
      <w:proofErr w:type="gramEnd"/>
      <w:r w:rsidRPr="00B80331">
        <w:rPr>
          <w:lang w:val="en-GB"/>
        </w:rPr>
        <w:t xml:space="preserve"> the mapping of ongoing projects and activities in the field of women economic participation. On this occasion, the OCEEA organized a </w:t>
      </w:r>
      <w:r w:rsidRPr="00B80331">
        <w:rPr>
          <w:b/>
          <w:lang w:val="en-GB"/>
        </w:rPr>
        <w:t>two-day follow-up workshop</w:t>
      </w:r>
      <w:r w:rsidRPr="00B80331">
        <w:rPr>
          <w:lang w:val="en-GB"/>
        </w:rPr>
        <w:t xml:space="preserve"> with the 24 members of the seven Women Resource Centres (WRCs) with the aim to agree upon the objectives of the capacity-development endeavour targeting the network based on the results of the needs’ assessment carried out in February. </w:t>
      </w:r>
    </w:p>
    <w:p w:rsidR="00B80331" w:rsidRPr="00B80331" w:rsidRDefault="00B80331" w:rsidP="00B80331">
      <w:pPr>
        <w:pStyle w:val="ListParagraph"/>
        <w:ind w:left="0"/>
        <w:jc w:val="both"/>
        <w:rPr>
          <w:lang w:val="en-GB"/>
        </w:rPr>
      </w:pPr>
    </w:p>
    <w:p w:rsidR="00896B1E" w:rsidRPr="00896B1E" w:rsidRDefault="00896B1E" w:rsidP="005E63ED">
      <w:pPr>
        <w:jc w:val="both"/>
        <w:rPr>
          <w:lang w:val="en-GB" w:eastAsia="it-IT"/>
        </w:rPr>
      </w:pPr>
      <w:r w:rsidRPr="00896B1E">
        <w:rPr>
          <w:lang w:val="en-GB"/>
        </w:rPr>
        <w:t xml:space="preserve">During the mission, the OCEEA project team </w:t>
      </w:r>
      <w:r w:rsidR="006B053C">
        <w:rPr>
          <w:lang w:val="en-GB"/>
        </w:rPr>
        <w:t xml:space="preserve">contributed </w:t>
      </w:r>
      <w:r w:rsidR="006707E7">
        <w:rPr>
          <w:lang w:val="en-GB"/>
        </w:rPr>
        <w:t xml:space="preserve">to </w:t>
      </w:r>
      <w:r w:rsidR="005E63ED">
        <w:rPr>
          <w:lang w:val="en-GB"/>
        </w:rPr>
        <w:t xml:space="preserve">a number of meetings, including the </w:t>
      </w:r>
      <w:r w:rsidRPr="00896B1E">
        <w:rPr>
          <w:lang w:val="en-GB"/>
        </w:rPr>
        <w:t>UN Operational partners’ coordination, the extended Gender Working Group (</w:t>
      </w:r>
      <w:proofErr w:type="spellStart"/>
      <w:r w:rsidRPr="00896B1E">
        <w:rPr>
          <w:lang w:val="en-GB"/>
        </w:rPr>
        <w:t>eGWG</w:t>
      </w:r>
      <w:proofErr w:type="spellEnd"/>
      <w:r w:rsidRPr="00896B1E">
        <w:rPr>
          <w:lang w:val="en-GB"/>
        </w:rPr>
        <w:t>),</w:t>
      </w:r>
      <w:r w:rsidR="005E63ED">
        <w:rPr>
          <w:lang w:val="en-GB"/>
        </w:rPr>
        <w:t xml:space="preserve"> and t</w:t>
      </w:r>
      <w:r w:rsidRPr="00896B1E">
        <w:rPr>
          <w:lang w:val="en-GB"/>
        </w:rPr>
        <w:t>he kick-off meeting of the Social Impact Award at Impact Hub.</w:t>
      </w:r>
    </w:p>
    <w:p w:rsidR="00896B1E" w:rsidRDefault="00896B1E" w:rsidP="00896B1E">
      <w:pPr>
        <w:jc w:val="both"/>
        <w:rPr>
          <w:highlight w:val="yellow"/>
          <w:lang w:val="en-GB"/>
        </w:rPr>
      </w:pPr>
    </w:p>
    <w:p w:rsidR="00896B1E" w:rsidRPr="00896B1E" w:rsidRDefault="00896B1E" w:rsidP="00896B1E">
      <w:pPr>
        <w:pStyle w:val="ListParagraph"/>
        <w:numPr>
          <w:ilvl w:val="0"/>
          <w:numId w:val="2"/>
        </w:numPr>
        <w:ind w:left="0" w:firstLine="0"/>
        <w:jc w:val="both"/>
        <w:rPr>
          <w:lang w:val="en-GB"/>
        </w:rPr>
      </w:pPr>
      <w:r w:rsidRPr="00896B1E">
        <w:rPr>
          <w:lang w:val="en-GB"/>
        </w:rPr>
        <w:t xml:space="preserve">On </w:t>
      </w:r>
      <w:r w:rsidRPr="006E6EC1">
        <w:rPr>
          <w:b/>
          <w:lang w:val="en-GB"/>
        </w:rPr>
        <w:t>20-25 June</w:t>
      </w:r>
      <w:r w:rsidR="006E6EC1">
        <w:rPr>
          <w:b/>
          <w:lang w:val="en-GB"/>
        </w:rPr>
        <w:t xml:space="preserve"> 2019</w:t>
      </w:r>
      <w:r w:rsidRPr="00896B1E">
        <w:rPr>
          <w:lang w:val="en-GB"/>
        </w:rPr>
        <w:t xml:space="preserve">, </w:t>
      </w:r>
      <w:r w:rsidR="006E6EC1">
        <w:rPr>
          <w:lang w:val="en-GB"/>
        </w:rPr>
        <w:t xml:space="preserve">the </w:t>
      </w:r>
      <w:r w:rsidRPr="00896B1E">
        <w:rPr>
          <w:lang w:val="en-GB"/>
        </w:rPr>
        <w:t xml:space="preserve">OCEEA carried out a </w:t>
      </w:r>
      <w:r w:rsidRPr="006E6EC1">
        <w:rPr>
          <w:b/>
          <w:lang w:val="en-GB"/>
        </w:rPr>
        <w:t>third mission in Armenia</w:t>
      </w:r>
      <w:r w:rsidRPr="00896B1E">
        <w:rPr>
          <w:lang w:val="en-GB"/>
        </w:rPr>
        <w:t xml:space="preserve">. The mission implied the following activities: </w:t>
      </w:r>
    </w:p>
    <w:p w:rsidR="00896B1E" w:rsidRPr="00896B1E" w:rsidRDefault="00896B1E" w:rsidP="00896B1E">
      <w:pPr>
        <w:jc w:val="both"/>
        <w:rPr>
          <w:lang w:val="en-GB"/>
        </w:rPr>
      </w:pPr>
    </w:p>
    <w:p w:rsidR="00896B1E" w:rsidRPr="00896B1E" w:rsidRDefault="00896B1E" w:rsidP="00896B1E">
      <w:pPr>
        <w:ind w:firstLine="720"/>
        <w:jc w:val="both"/>
        <w:rPr>
          <w:lang w:val="en-GB"/>
        </w:rPr>
      </w:pPr>
      <w:r w:rsidRPr="00896B1E">
        <w:rPr>
          <w:lang w:val="en-GB"/>
        </w:rPr>
        <w:t xml:space="preserve">a) </w:t>
      </w:r>
      <w:proofErr w:type="gramStart"/>
      <w:r w:rsidRPr="00896B1E">
        <w:rPr>
          <w:lang w:val="en-GB"/>
        </w:rPr>
        <w:t>upon</w:t>
      </w:r>
      <w:proofErr w:type="gramEnd"/>
      <w:r w:rsidRPr="00896B1E">
        <w:rPr>
          <w:lang w:val="en-GB"/>
        </w:rPr>
        <w:t xml:space="preserve"> request of WINNET Armenia, the network of the Women Resource Centres, </w:t>
      </w:r>
      <w:r w:rsidR="001A5039">
        <w:rPr>
          <w:lang w:val="en-GB"/>
        </w:rPr>
        <w:t xml:space="preserve">the </w:t>
      </w:r>
      <w:r w:rsidRPr="00896B1E">
        <w:rPr>
          <w:lang w:val="en-GB"/>
        </w:rPr>
        <w:t xml:space="preserve">OCEEA participated in the general assembly of the network discussing its three-year strategy. WINNET requested </w:t>
      </w:r>
      <w:r w:rsidR="001A40B0">
        <w:rPr>
          <w:lang w:val="en-GB"/>
        </w:rPr>
        <w:t xml:space="preserve">the </w:t>
      </w:r>
      <w:r w:rsidRPr="00896B1E">
        <w:rPr>
          <w:lang w:val="en-GB"/>
        </w:rPr>
        <w:t xml:space="preserve">OCEEA to mentor this process considering the ongoing project with the Office aimed at improving the network‘s capacities and role, as well as accountability and financial sustainability; </w:t>
      </w:r>
      <w:r>
        <w:rPr>
          <w:lang w:val="en-GB"/>
        </w:rPr>
        <w:t xml:space="preserve"> </w:t>
      </w:r>
    </w:p>
    <w:p w:rsidR="00896B1E" w:rsidRPr="00896B1E" w:rsidRDefault="00896B1E" w:rsidP="00896B1E">
      <w:pPr>
        <w:ind w:firstLine="720"/>
        <w:jc w:val="both"/>
        <w:rPr>
          <w:lang w:val="en-GB"/>
        </w:rPr>
      </w:pPr>
      <w:r w:rsidRPr="00896B1E">
        <w:rPr>
          <w:lang w:val="en-GB"/>
        </w:rPr>
        <w:t>b) Upon request of the Director, a meeting was organized with “Mission Armenia”</w:t>
      </w:r>
      <w:r w:rsidR="004171D6">
        <w:rPr>
          <w:lang w:val="en-GB"/>
        </w:rPr>
        <w:t xml:space="preserve"> – the </w:t>
      </w:r>
      <w:r w:rsidRPr="00896B1E">
        <w:rPr>
          <w:lang w:val="en-GB"/>
        </w:rPr>
        <w:t>biggest Armenian NGO dealing with community-based social, legal and health services, education/vocational support, economic empowerment initiatives for national and migrant vulnerable adults, young people, women and children. The meeting discussed forms of mentorship activities, similar to the ones carried out for the benefit of WINNET Armenia.</w:t>
      </w:r>
    </w:p>
    <w:p w:rsidR="001A5039" w:rsidRPr="00896B1E" w:rsidRDefault="001A5039" w:rsidP="00896B1E">
      <w:pPr>
        <w:jc w:val="both"/>
        <w:rPr>
          <w:lang w:val="en-GB"/>
        </w:rPr>
      </w:pPr>
    </w:p>
    <w:p w:rsidR="00B80331" w:rsidRPr="00B80331" w:rsidRDefault="00896B1E" w:rsidP="00B80331">
      <w:pPr>
        <w:pStyle w:val="ListParagraph"/>
        <w:numPr>
          <w:ilvl w:val="0"/>
          <w:numId w:val="2"/>
        </w:numPr>
        <w:ind w:left="0" w:firstLine="0"/>
        <w:jc w:val="both"/>
        <w:rPr>
          <w:b/>
          <w:lang w:val="en-GB"/>
        </w:rPr>
      </w:pPr>
      <w:r w:rsidRPr="00896B1E">
        <w:rPr>
          <w:lang w:val="en-GB"/>
        </w:rPr>
        <w:t xml:space="preserve">On </w:t>
      </w:r>
      <w:r w:rsidRPr="006E6EC1">
        <w:rPr>
          <w:b/>
          <w:lang w:val="en-GB"/>
        </w:rPr>
        <w:t>16-21 August</w:t>
      </w:r>
      <w:r w:rsidR="006E6EC1">
        <w:rPr>
          <w:b/>
          <w:lang w:val="en-GB"/>
        </w:rPr>
        <w:t xml:space="preserve"> 2019</w:t>
      </w:r>
      <w:r w:rsidRPr="00896B1E">
        <w:rPr>
          <w:lang w:val="en-GB"/>
        </w:rPr>
        <w:t xml:space="preserve"> in Yerevan, OCEEA organized the </w:t>
      </w:r>
      <w:r w:rsidRPr="006E6EC1">
        <w:rPr>
          <w:b/>
          <w:lang w:val="en-GB"/>
        </w:rPr>
        <w:t>workshop “Enhancing capacities to deal with persons in vulnerable situation”</w:t>
      </w:r>
      <w:r w:rsidRPr="00896B1E">
        <w:rPr>
          <w:lang w:val="en-GB"/>
        </w:rPr>
        <w:t xml:space="preserve"> as part of the capacity-development phase </w:t>
      </w:r>
      <w:r w:rsidR="00B80331">
        <w:rPr>
          <w:lang w:val="en-GB"/>
        </w:rPr>
        <w:t xml:space="preserve">of the project </w:t>
      </w:r>
      <w:r w:rsidRPr="00896B1E">
        <w:rPr>
          <w:lang w:val="en-GB"/>
        </w:rPr>
        <w:t xml:space="preserve">targeting the Women Resource Centres (WRCs). The </w:t>
      </w:r>
      <w:r w:rsidR="00B80331">
        <w:rPr>
          <w:lang w:val="en-GB"/>
        </w:rPr>
        <w:t>workshop’s aim was to improve</w:t>
      </w:r>
      <w:r w:rsidRPr="00896B1E">
        <w:rPr>
          <w:lang w:val="en-GB"/>
        </w:rPr>
        <w:t xml:space="preserve"> skills and methods of WRCs in addressing the needs of individuals at risk of marginalization. </w:t>
      </w:r>
    </w:p>
    <w:p w:rsidR="00B80331" w:rsidRDefault="00B80331" w:rsidP="00B80331">
      <w:pPr>
        <w:pStyle w:val="ListParagraph"/>
        <w:ind w:left="0"/>
        <w:jc w:val="both"/>
        <w:rPr>
          <w:b/>
        </w:rPr>
      </w:pPr>
    </w:p>
    <w:p w:rsidR="00896B1E" w:rsidRPr="00B80331" w:rsidRDefault="00896B1E" w:rsidP="00B80331">
      <w:pPr>
        <w:pStyle w:val="ListParagraph"/>
        <w:ind w:left="0"/>
        <w:jc w:val="both"/>
        <w:rPr>
          <w:b/>
        </w:rPr>
      </w:pPr>
      <w:r w:rsidRPr="00B80331">
        <w:rPr>
          <w:b/>
          <w:lang w:val="en-US"/>
        </w:rPr>
        <w:t>Upcoming activities</w:t>
      </w:r>
      <w:r w:rsidR="00D52446" w:rsidRPr="00B80331">
        <w:rPr>
          <w:b/>
        </w:rPr>
        <w:t xml:space="preserve">: </w:t>
      </w:r>
    </w:p>
    <w:p w:rsidR="00896B1E" w:rsidRDefault="00896B1E">
      <w:pPr>
        <w:rPr>
          <w:b/>
          <w:lang w:val="en-US"/>
        </w:rPr>
      </w:pPr>
    </w:p>
    <w:p w:rsidR="00A860FB" w:rsidRPr="00A860FB" w:rsidRDefault="00A860FB" w:rsidP="00A860FB">
      <w:pPr>
        <w:pStyle w:val="PlainText"/>
        <w:numPr>
          <w:ilvl w:val="0"/>
          <w:numId w:val="3"/>
        </w:numPr>
        <w:spacing w:before="0" w:after="0"/>
        <w:ind w:left="284" w:right="327" w:hanging="284"/>
        <w:jc w:val="both"/>
        <w:rPr>
          <w:rFonts w:ascii="Times New Roman" w:hAnsi="Times New Roman"/>
          <w:sz w:val="24"/>
          <w:szCs w:val="22"/>
        </w:rPr>
      </w:pPr>
      <w:r w:rsidRPr="00A860FB">
        <w:rPr>
          <w:rFonts w:ascii="Times New Roman" w:hAnsi="Times New Roman"/>
          <w:sz w:val="24"/>
          <w:szCs w:val="22"/>
        </w:rPr>
        <w:t xml:space="preserve">Between </w:t>
      </w:r>
      <w:r w:rsidRPr="00677E16">
        <w:rPr>
          <w:rFonts w:ascii="Times New Roman" w:hAnsi="Times New Roman"/>
          <w:b/>
          <w:sz w:val="24"/>
          <w:szCs w:val="22"/>
        </w:rPr>
        <w:t>26 and 29 October</w:t>
      </w:r>
      <w:r w:rsidR="00677E16">
        <w:rPr>
          <w:rFonts w:ascii="Times New Roman" w:hAnsi="Times New Roman"/>
          <w:b/>
          <w:sz w:val="24"/>
          <w:szCs w:val="22"/>
        </w:rPr>
        <w:t xml:space="preserve"> 2019</w:t>
      </w:r>
      <w:r w:rsidR="00B23C8D">
        <w:rPr>
          <w:rFonts w:ascii="Times New Roman" w:hAnsi="Times New Roman"/>
          <w:sz w:val="24"/>
          <w:szCs w:val="22"/>
        </w:rPr>
        <w:t>,</w:t>
      </w:r>
      <w:r w:rsidRPr="00A860FB">
        <w:rPr>
          <w:rFonts w:ascii="Times New Roman" w:hAnsi="Times New Roman"/>
          <w:sz w:val="24"/>
          <w:szCs w:val="22"/>
        </w:rPr>
        <w:t xml:space="preserve"> a </w:t>
      </w:r>
      <w:r w:rsidRPr="004171D6">
        <w:rPr>
          <w:rFonts w:ascii="Times New Roman" w:hAnsi="Times New Roman"/>
          <w:b/>
          <w:sz w:val="24"/>
          <w:szCs w:val="22"/>
        </w:rPr>
        <w:t>third workshop</w:t>
      </w:r>
      <w:r w:rsidRPr="00A860FB">
        <w:rPr>
          <w:rFonts w:ascii="Times New Roman" w:hAnsi="Times New Roman"/>
          <w:sz w:val="24"/>
          <w:szCs w:val="22"/>
        </w:rPr>
        <w:t xml:space="preserve"> </w:t>
      </w:r>
      <w:r w:rsidR="00B23C8D">
        <w:rPr>
          <w:rFonts w:ascii="Times New Roman" w:hAnsi="Times New Roman"/>
          <w:sz w:val="24"/>
          <w:szCs w:val="22"/>
        </w:rPr>
        <w:t>will be organized for the 25</w:t>
      </w:r>
      <w:r w:rsidRPr="00A860FB">
        <w:rPr>
          <w:rFonts w:ascii="Times New Roman" w:hAnsi="Times New Roman"/>
          <w:sz w:val="24"/>
          <w:szCs w:val="22"/>
        </w:rPr>
        <w:t xml:space="preserve"> participants coming from the seven WRCs. The workshop will address </w:t>
      </w:r>
      <w:r w:rsidRPr="001A5039">
        <w:rPr>
          <w:rFonts w:ascii="Times New Roman" w:hAnsi="Times New Roman"/>
          <w:b/>
          <w:sz w:val="24"/>
          <w:szCs w:val="22"/>
        </w:rPr>
        <w:t xml:space="preserve">two main topics: 1. </w:t>
      </w:r>
      <w:proofErr w:type="gramStart"/>
      <w:r w:rsidRPr="001A5039">
        <w:rPr>
          <w:rFonts w:ascii="Times New Roman" w:hAnsi="Times New Roman"/>
          <w:b/>
          <w:sz w:val="24"/>
          <w:szCs w:val="22"/>
        </w:rPr>
        <w:t>Improving</w:t>
      </w:r>
      <w:proofErr w:type="gramEnd"/>
      <w:r w:rsidRPr="001A5039">
        <w:rPr>
          <w:rFonts w:ascii="Times New Roman" w:hAnsi="Times New Roman"/>
          <w:b/>
          <w:sz w:val="24"/>
          <w:szCs w:val="22"/>
        </w:rPr>
        <w:t xml:space="preserve"> the understanding of gender stereotypes and biases; 2. Increasing the understanding of social economy business models.</w:t>
      </w:r>
      <w:bookmarkStart w:id="0" w:name="_GoBack"/>
      <w:bookmarkEnd w:id="0"/>
    </w:p>
    <w:p w:rsidR="00A860FB" w:rsidRPr="00A860FB" w:rsidRDefault="00A860FB" w:rsidP="00A860FB">
      <w:pPr>
        <w:pStyle w:val="PlainText"/>
        <w:spacing w:before="0" w:after="0"/>
        <w:ind w:left="284" w:right="327" w:hanging="284"/>
        <w:jc w:val="both"/>
        <w:rPr>
          <w:rFonts w:ascii="Times New Roman" w:hAnsi="Times New Roman"/>
          <w:sz w:val="24"/>
          <w:szCs w:val="22"/>
        </w:rPr>
      </w:pPr>
    </w:p>
    <w:p w:rsidR="00896B1E" w:rsidRPr="00A860FB" w:rsidRDefault="00A860FB" w:rsidP="00FC7924">
      <w:pPr>
        <w:pStyle w:val="PlainText"/>
        <w:numPr>
          <w:ilvl w:val="0"/>
          <w:numId w:val="3"/>
        </w:numPr>
        <w:spacing w:before="0" w:after="0"/>
        <w:ind w:left="284" w:right="327" w:hanging="284"/>
        <w:jc w:val="both"/>
        <w:rPr>
          <w:b/>
        </w:rPr>
      </w:pPr>
      <w:r w:rsidRPr="00B23C8D">
        <w:rPr>
          <w:rFonts w:ascii="Times New Roman" w:hAnsi="Times New Roman"/>
          <w:sz w:val="24"/>
          <w:szCs w:val="22"/>
        </w:rPr>
        <w:t xml:space="preserve">On </w:t>
      </w:r>
      <w:r w:rsidRPr="00677E16">
        <w:rPr>
          <w:rFonts w:ascii="Times New Roman" w:hAnsi="Times New Roman"/>
          <w:b/>
          <w:sz w:val="24"/>
          <w:szCs w:val="22"/>
        </w:rPr>
        <w:t>30 October</w:t>
      </w:r>
      <w:r w:rsidR="00677E16">
        <w:rPr>
          <w:rFonts w:ascii="Times New Roman" w:hAnsi="Times New Roman"/>
          <w:b/>
          <w:sz w:val="24"/>
          <w:szCs w:val="22"/>
        </w:rPr>
        <w:t xml:space="preserve"> 2019</w:t>
      </w:r>
      <w:r w:rsidRPr="00B23C8D">
        <w:rPr>
          <w:rFonts w:ascii="Times New Roman" w:hAnsi="Times New Roman"/>
          <w:sz w:val="24"/>
          <w:szCs w:val="22"/>
        </w:rPr>
        <w:t xml:space="preserve">, in cooperation with the Union of Employers of the Republic of Armenia (RUEA) the OCEEA will organize a </w:t>
      </w:r>
      <w:r w:rsidRPr="00677E16">
        <w:rPr>
          <w:rFonts w:ascii="Times New Roman" w:hAnsi="Times New Roman"/>
          <w:b/>
          <w:sz w:val="24"/>
          <w:szCs w:val="22"/>
        </w:rPr>
        <w:t>side event titled “Leaving no one-behind: promoting socially impactful business models for a prosperous and inclusive Armenia”</w:t>
      </w:r>
      <w:r w:rsidRPr="00B23C8D">
        <w:rPr>
          <w:rFonts w:ascii="Times New Roman" w:hAnsi="Times New Roman"/>
          <w:sz w:val="24"/>
          <w:szCs w:val="22"/>
        </w:rPr>
        <w:t>. The initiative is part of the celebrations for the 100</w:t>
      </w:r>
      <w:r w:rsidRPr="00B23C8D">
        <w:rPr>
          <w:rFonts w:ascii="Times New Roman" w:hAnsi="Times New Roman"/>
          <w:sz w:val="24"/>
          <w:szCs w:val="22"/>
          <w:vertAlign w:val="superscript"/>
        </w:rPr>
        <w:t>th</w:t>
      </w:r>
      <w:r w:rsidRPr="00B23C8D">
        <w:rPr>
          <w:rFonts w:ascii="Times New Roman" w:hAnsi="Times New Roman"/>
          <w:sz w:val="24"/>
          <w:szCs w:val="22"/>
        </w:rPr>
        <w:t xml:space="preserve"> anniversary of the establishment of the International Labour Organization (ILO). </w:t>
      </w:r>
    </w:p>
    <w:sectPr w:rsidR="00896B1E" w:rsidRPr="00A86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204BB"/>
    <w:multiLevelType w:val="hybridMultilevel"/>
    <w:tmpl w:val="6C14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4A2E62"/>
    <w:multiLevelType w:val="hybridMultilevel"/>
    <w:tmpl w:val="943EB486"/>
    <w:lvl w:ilvl="0" w:tplc="262823AA">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5F3ECA"/>
    <w:multiLevelType w:val="hybridMultilevel"/>
    <w:tmpl w:val="56429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1E"/>
    <w:rsid w:val="001A40B0"/>
    <w:rsid w:val="001A5039"/>
    <w:rsid w:val="00301ED0"/>
    <w:rsid w:val="004171D6"/>
    <w:rsid w:val="004A23A3"/>
    <w:rsid w:val="005E63ED"/>
    <w:rsid w:val="00647F3A"/>
    <w:rsid w:val="006707E7"/>
    <w:rsid w:val="00677E16"/>
    <w:rsid w:val="006A47F3"/>
    <w:rsid w:val="006B053C"/>
    <w:rsid w:val="006E6EC1"/>
    <w:rsid w:val="00752ABE"/>
    <w:rsid w:val="00896B1E"/>
    <w:rsid w:val="00A860FB"/>
    <w:rsid w:val="00B23C8D"/>
    <w:rsid w:val="00B77272"/>
    <w:rsid w:val="00B80331"/>
    <w:rsid w:val="00D52446"/>
    <w:rsid w:val="00FB1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1E"/>
    <w:pPr>
      <w:spacing w:after="0" w:line="240" w:lineRule="auto"/>
    </w:pPr>
    <w:rPr>
      <w:rFonts w:ascii="Times New Roman" w:eastAsia="Times New Roman" w:hAnsi="Times New Roman" w:cs="Times New Roman"/>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defaultA">
    <w:name w:val="Di default A"/>
    <w:rsid w:val="00896B1E"/>
    <w:pPr>
      <w:spacing w:after="0" w:line="240" w:lineRule="auto"/>
    </w:pPr>
    <w:rPr>
      <w:rFonts w:ascii="Helvetica Neue" w:eastAsia="Arial Unicode MS" w:hAnsi="Helvetica Neue" w:cs="Arial Unicode MS"/>
      <w:color w:val="000000"/>
      <w:u w:color="000000"/>
      <w:lang w:val="en-US" w:eastAsia="it-IT"/>
    </w:rPr>
  </w:style>
  <w:style w:type="paragraph" w:styleId="ListParagraph">
    <w:name w:val="List Paragraph"/>
    <w:basedOn w:val="Normal"/>
    <w:uiPriority w:val="34"/>
    <w:qFormat/>
    <w:rsid w:val="00896B1E"/>
    <w:pPr>
      <w:ind w:left="720"/>
      <w:contextualSpacing/>
    </w:pPr>
  </w:style>
  <w:style w:type="paragraph" w:styleId="PlainText">
    <w:name w:val="Plain Text"/>
    <w:basedOn w:val="Normal"/>
    <w:link w:val="PlainTextChar"/>
    <w:rsid w:val="00A860FB"/>
    <w:pPr>
      <w:autoSpaceDE w:val="0"/>
      <w:autoSpaceDN w:val="0"/>
      <w:adjustRightInd w:val="0"/>
      <w:spacing w:before="70" w:after="70"/>
      <w:ind w:left="1843" w:hanging="1843"/>
    </w:pPr>
    <w:rPr>
      <w:rFonts w:ascii="Arial" w:hAnsi="Arial"/>
      <w:sz w:val="16"/>
      <w:szCs w:val="16"/>
      <w:lang w:val="en-GB" w:eastAsia="en-GB"/>
    </w:rPr>
  </w:style>
  <w:style w:type="character" w:customStyle="1" w:styleId="PlainTextChar">
    <w:name w:val="Plain Text Char"/>
    <w:basedOn w:val="DefaultParagraphFont"/>
    <w:link w:val="PlainText"/>
    <w:rsid w:val="00A860FB"/>
    <w:rPr>
      <w:rFonts w:ascii="Arial" w:eastAsia="Times New Roman" w:hAnsi="Arial" w:cs="Times New Roman"/>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1E"/>
    <w:pPr>
      <w:spacing w:after="0" w:line="240" w:lineRule="auto"/>
    </w:pPr>
    <w:rPr>
      <w:rFonts w:ascii="Times New Roman" w:eastAsia="Times New Roman" w:hAnsi="Times New Roman" w:cs="Times New Roman"/>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defaultA">
    <w:name w:val="Di default A"/>
    <w:rsid w:val="00896B1E"/>
    <w:pPr>
      <w:spacing w:after="0" w:line="240" w:lineRule="auto"/>
    </w:pPr>
    <w:rPr>
      <w:rFonts w:ascii="Helvetica Neue" w:eastAsia="Arial Unicode MS" w:hAnsi="Helvetica Neue" w:cs="Arial Unicode MS"/>
      <w:color w:val="000000"/>
      <w:u w:color="000000"/>
      <w:lang w:val="en-US" w:eastAsia="it-IT"/>
    </w:rPr>
  </w:style>
  <w:style w:type="paragraph" w:styleId="ListParagraph">
    <w:name w:val="List Paragraph"/>
    <w:basedOn w:val="Normal"/>
    <w:uiPriority w:val="34"/>
    <w:qFormat/>
    <w:rsid w:val="00896B1E"/>
    <w:pPr>
      <w:ind w:left="720"/>
      <w:contextualSpacing/>
    </w:pPr>
  </w:style>
  <w:style w:type="paragraph" w:styleId="PlainText">
    <w:name w:val="Plain Text"/>
    <w:basedOn w:val="Normal"/>
    <w:link w:val="PlainTextChar"/>
    <w:rsid w:val="00A860FB"/>
    <w:pPr>
      <w:autoSpaceDE w:val="0"/>
      <w:autoSpaceDN w:val="0"/>
      <w:adjustRightInd w:val="0"/>
      <w:spacing w:before="70" w:after="70"/>
      <w:ind w:left="1843" w:hanging="1843"/>
    </w:pPr>
    <w:rPr>
      <w:rFonts w:ascii="Arial" w:hAnsi="Arial"/>
      <w:sz w:val="16"/>
      <w:szCs w:val="16"/>
      <w:lang w:val="en-GB" w:eastAsia="en-GB"/>
    </w:rPr>
  </w:style>
  <w:style w:type="character" w:customStyle="1" w:styleId="PlainTextChar">
    <w:name w:val="Plain Text Char"/>
    <w:basedOn w:val="DefaultParagraphFont"/>
    <w:link w:val="PlainText"/>
    <w:rsid w:val="00A860FB"/>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339B380E892E5145A909739F883A7260" ma:contentTypeVersion="7" ma:contentTypeDescription="OSCE Standard Document" ma:contentTypeScope="" ma:versionID="98c1585088f3cc19cd5d5773a1051582">
  <xsd:schema xmlns:xsd="http://www.w3.org/2001/XMLSchema" xmlns:xs="http://www.w3.org/2001/XMLSchema" xmlns:p="http://schemas.microsoft.com/office/2006/metadata/properties" xmlns:ns2="7e38a50f-8a7f-4f28-9e4d-099aa9ff2f9a" xmlns:ns3="8ae9e4b5-a25c-480e-bd4a-637337fa20a2" xmlns:ns4="8275f103-3c7f-448c-a651-2f9dea1d79ae" targetNamespace="http://schemas.microsoft.com/office/2006/metadata/properties" ma:root="true" ma:fieldsID="0fb9c64e186fdc05371344ded6499c7f" ns2:_="" ns3:_="" ns4:_="">
    <xsd:import namespace="7e38a50f-8a7f-4f28-9e4d-099aa9ff2f9a"/>
    <xsd:import namespace="8ae9e4b5-a25c-480e-bd4a-637337fa20a2"/>
    <xsd:import namespace="8275f103-3c7f-448c-a651-2f9dea1d79ae"/>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2:TaxCatchAll" minOccurs="0"/>
                <xsd:element ref="ns2:TaxCatchAllLabel" minOccurs="0"/>
                <xsd:element ref="ns4:osceOCEEAThematicArea" minOccurs="0"/>
                <xsd:element ref="ns4:ga29320f0fde4e33b8a0d17d1a25c94a" minOccurs="0"/>
                <xsd:element ref="ns4:d13e5066dd3a4c14b3f2e7e08481424b" minOccurs="0"/>
                <xsd:element ref="ns4:osceOCEEASubject" minOccurs="0"/>
                <xsd:element ref="ns4:osceOCEEABeneficiary" minOccurs="0"/>
                <xsd:element ref="ns4:osceOCEEAEv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8a50f-8a7f-4f28-9e4d-099aa9ff2f9a"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element name="TaxCatchAll" ma:index="17" nillable="true" ma:displayName="Taxonomy Catch All Column" ma:hidden="true" ma:list="{cab16ec6-82a8-4429-81c7-c1092d1ff36d}" ma:internalName="TaxCatchAll" ma:showField="CatchAllData" ma:web="7e38a50f-8a7f-4f28-9e4d-099aa9ff2f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cab16ec6-82a8-4429-81c7-c1092d1ff36d}" ma:internalName="TaxCatchAllLabel" ma:readOnly="true" ma:showField="CatchAllDataLabel" ma:web="7e38a50f-8a7f-4f28-9e4d-099aa9ff2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75f103-3c7f-448c-a651-2f9dea1d79ae" elementFormDefault="qualified">
    <xsd:import namespace="http://schemas.microsoft.com/office/2006/documentManagement/types"/>
    <xsd:import namespace="http://schemas.microsoft.com/office/infopath/2007/PartnerControls"/>
    <xsd:element name="osceOCEEAThematicArea" ma:index="19" nillable="true" ma:displayName="osceOCEEAThematicArea" ma:list="{d0a62bc4-4640-4aba-a081-00dc5ccd81be}" ma:internalName="osceOCEEAThematicArea" ma:showField="Title" ma:web="8275f103-3c7f-448c-a651-2f9dea1d79ae">
      <xsd:complexType>
        <xsd:complexContent>
          <xsd:extension base="dms:MultiChoiceLookup">
            <xsd:sequence>
              <xsd:element name="Value" type="dms:Lookup" maxOccurs="unbounded" minOccurs="0" nillable="true"/>
            </xsd:sequence>
          </xsd:extension>
        </xsd:complexContent>
      </xsd:complexType>
    </xsd:element>
    <xsd:element name="ga29320f0fde4e33b8a0d17d1a25c94a" ma:index="20" nillable="true" ma:taxonomy="true" ma:internalName="ga29320f0fde4e33b8a0d17d1a25c94a" ma:taxonomyFieldName="osceOCEEARegion" ma:displayName="Geographic region" ma:default="" ma:fieldId="{0a29320f-0fde-4e33-b8a0-d17d1a25c94a}" ma:taxonomyMulti="true" ma:sspId="c5794c29-a64a-47ee-98f7-e64d4f1357cc" ma:termSetId="e01d2f5b-d14d-473a-945a-353dbc27d45e" ma:anchorId="00000000-0000-0000-0000-000000000000" ma:open="false" ma:isKeyword="false">
      <xsd:complexType>
        <xsd:sequence>
          <xsd:element ref="pc:Terms" minOccurs="0" maxOccurs="1"/>
        </xsd:sequence>
      </xsd:complexType>
    </xsd:element>
    <xsd:element name="d13e5066dd3a4c14b3f2e7e08481424b" ma:index="22" nillable="true" ma:taxonomy="true" ma:internalName="d13e5066dd3a4c14b3f2e7e08481424b" ma:taxonomyFieldName="osceOCEEACountries" ma:displayName="Countries" ma:default="" ma:fieldId="{d13e5066-dd3a-4c14-b3f2-e7e08481424b}" ma:taxonomyMulti="true" ma:sspId="c5794c29-a64a-47ee-98f7-e64d4f1357cc" ma:termSetId="3743b356-9560-4283-974d-38269333882c" ma:anchorId="00000000-0000-0000-0000-000000000000" ma:open="false" ma:isKeyword="false">
      <xsd:complexType>
        <xsd:sequence>
          <xsd:element ref="pc:Terms" minOccurs="0" maxOccurs="1"/>
        </xsd:sequence>
      </xsd:complexType>
    </xsd:element>
    <xsd:element name="osceOCEEASubject" ma:index="24" nillable="true" ma:displayName="Subject" ma:list="{41c02174-8b00-48f9-8424-a785ad946d71}" ma:internalName="osceOCEEASubject" ma:showField="Title" ma:web="8275f103-3c7f-448c-a651-2f9dea1d79ae">
      <xsd:complexType>
        <xsd:complexContent>
          <xsd:extension base="dms:MultiChoiceLookup">
            <xsd:sequence>
              <xsd:element name="Value" type="dms:Lookup" maxOccurs="unbounded" minOccurs="0" nillable="true"/>
            </xsd:sequence>
          </xsd:extension>
        </xsd:complexContent>
      </xsd:complexType>
    </xsd:element>
    <xsd:element name="osceOCEEABeneficiary" ma:index="25" nillable="true" ma:displayName="Beneficiary" ma:list="{ae8cb8ed-6ebf-4b2a-b334-6732776fe855}" ma:internalName="osceOCEEABeneficiary" ma:showField="Title" ma:web="8275f103-3c7f-448c-a651-2f9dea1d79ae">
      <xsd:complexType>
        <xsd:complexContent>
          <xsd:extension base="dms:MultiChoiceLookup">
            <xsd:sequence>
              <xsd:element name="Value" type="dms:Lookup" maxOccurs="unbounded" minOccurs="0" nillable="true"/>
            </xsd:sequence>
          </xsd:extension>
        </xsd:complexContent>
      </xsd:complexType>
    </xsd:element>
    <xsd:element name="osceOCEEAEventType" ma:index="26" nillable="true" ma:displayName="Event Type" ma:list="{890cbfdc-2ad7-4a17-a319-c3e804582f0e}" ma:internalName="osceOCEEAEventType" ma:showField="Title" ma:web="8275f103-3c7f-448c-a651-2f9dea1d7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ae9e4b5-a25c-480e-bd4a-637337fa20a2">SECOCEEA-218786533-4569</_dlc_DocId>
    <_dlc_DocIdUrl xmlns="8ae9e4b5-a25c-480e-bd4a-637337fa20a2">
      <Url>https://jarvis.osce.org/sites/sec_oceea/drm/_layouts/15/DocIdRedir.aspx?ID=SECOCEEA-218786533-4569</Url>
      <Description>SECOCEEA-218786533-4569</Description>
    </_dlc_DocIdUrl>
    <LastMajorVersionID xmlns="7e38a50f-8a7f-4f28-9e4d-099aa9ff2f9a" xsi:nil="true"/>
    <osceOCEEASubject xmlns="8275f103-3c7f-448c-a651-2f9dea1d79ae"/>
    <IsObsolete xmlns="7e38a50f-8a7f-4f28-9e4d-099aa9ff2f9a" xsi:nil="true"/>
    <IsClosed xmlns="7e38a50f-8a7f-4f28-9e4d-099aa9ff2f9a" xsi:nil="true"/>
    <osceOCEEAThematicArea xmlns="8275f103-3c7f-448c-a651-2f9dea1d79ae"/>
    <d13e5066dd3a4c14b3f2e7e08481424b xmlns="8275f103-3c7f-448c-a651-2f9dea1d79ae">
      <Terms xmlns="http://schemas.microsoft.com/office/infopath/2007/PartnerControls"/>
    </d13e5066dd3a4c14b3f2e7e08481424b>
    <IsRecord xmlns="7e38a50f-8a7f-4f28-9e4d-099aa9ff2f9a" xsi:nil="true"/>
    <ActionsPending xmlns="7e38a50f-8a7f-4f28-9e4d-099aa9ff2f9a" xsi:nil="true"/>
    <osceOCEEABeneficiary xmlns="8275f103-3c7f-448c-a651-2f9dea1d79ae"/>
    <osceOCEEAEventType xmlns="8275f103-3c7f-448c-a651-2f9dea1d79ae"/>
    <idLL xmlns="7e38a50f-8a7f-4f28-9e4d-099aa9ff2f9a">0</idLL>
    <ga29320f0fde4e33b8a0d17d1a25c94a xmlns="8275f103-3c7f-448c-a651-2f9dea1d79ae">
      <Terms xmlns="http://schemas.microsoft.com/office/infopath/2007/PartnerControls"/>
    </ga29320f0fde4e33b8a0d17d1a25c94a>
    <TaxCatchAll xmlns="7e38a50f-8a7f-4f28-9e4d-099aa9ff2f9a"/>
  </documentManagement>
</p:properties>
</file>

<file path=customXml/itemProps1.xml><?xml version="1.0" encoding="utf-8"?>
<ds:datastoreItem xmlns:ds="http://schemas.openxmlformats.org/officeDocument/2006/customXml" ds:itemID="{5BDA2842-2891-49EF-8E98-A27F3B2EEE0D}"/>
</file>

<file path=customXml/itemProps2.xml><?xml version="1.0" encoding="utf-8"?>
<ds:datastoreItem xmlns:ds="http://schemas.openxmlformats.org/officeDocument/2006/customXml" ds:itemID="{F024C377-E080-425D-BA0C-E924F52DEFE3}"/>
</file>

<file path=customXml/itemProps3.xml><?xml version="1.0" encoding="utf-8"?>
<ds:datastoreItem xmlns:ds="http://schemas.openxmlformats.org/officeDocument/2006/customXml" ds:itemID="{06B71543-85A9-48BB-83CC-D43FAD6BEDA2}"/>
</file>

<file path=customXml/itemProps4.xml><?xml version="1.0" encoding="utf-8"?>
<ds:datastoreItem xmlns:ds="http://schemas.openxmlformats.org/officeDocument/2006/customXml" ds:itemID="{4856E776-E148-44B4-81B8-06DA374DC93C}"/>
</file>

<file path=docProps/app.xml><?xml version="1.0" encoding="utf-8"?>
<Properties xmlns="http://schemas.openxmlformats.org/officeDocument/2006/extended-properties" xmlns:vt="http://schemas.openxmlformats.org/officeDocument/2006/docPropsVTypes">
  <Template>Normal.dotm</Template>
  <TotalTime>28</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Varacheva</dc:creator>
  <cp:lastModifiedBy>Tatiana Varacheva</cp:lastModifiedBy>
  <cp:revision>10</cp:revision>
  <dcterms:created xsi:type="dcterms:W3CDTF">2019-10-01T15:04:00Z</dcterms:created>
  <dcterms:modified xsi:type="dcterms:W3CDTF">2019-10-01T15:33:00Z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70fee31e-844f-4830-9f61-28ab626a8438</vt:lpwstr>
  </property>
  <property fmtid="{D5CDD505-2E9C-101B-9397-08002B2CF9AE}" pid="3" name="ContentTypeId">
    <vt:lpwstr>0x010100B61FC88BBA394FB1902A96B76170DF590081F31D61B3F34B87AE5ACEA58FB5B51B00339B380E892E5145A909739F883A7260</vt:lpwstr>
  </property>
</Properties>
</file>