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1E" w:rsidRPr="00863EB1" w:rsidRDefault="005B141E" w:rsidP="00C42D1E">
      <w:pPr>
        <w:jc w:val="both"/>
        <w:rPr>
          <w:rFonts w:ascii="Sylfaen" w:hAnsi="Sylfaen"/>
          <w:sz w:val="16"/>
          <w:szCs w:val="16"/>
          <w:lang w:val="ka-GE"/>
        </w:rPr>
      </w:pPr>
    </w:p>
    <w:p w:rsidR="00C80F69" w:rsidRPr="00863EB1" w:rsidRDefault="00C80F69" w:rsidP="00C42D1E">
      <w:pPr>
        <w:jc w:val="both"/>
        <w:rPr>
          <w:rFonts w:ascii="Sylfaen" w:hAnsi="Sylfaen"/>
          <w:sz w:val="16"/>
          <w:szCs w:val="16"/>
          <w:lang w:val="ka-GE"/>
        </w:rPr>
      </w:pPr>
    </w:p>
    <w:p w:rsidR="00C80F69" w:rsidRPr="00863EB1" w:rsidRDefault="00C80F69" w:rsidP="00C42D1E">
      <w:pPr>
        <w:jc w:val="both"/>
        <w:rPr>
          <w:rFonts w:ascii="Sylfaen" w:hAnsi="Sylfaen"/>
          <w:sz w:val="16"/>
          <w:szCs w:val="16"/>
          <w:lang w:val="ka-GE"/>
        </w:rPr>
      </w:pPr>
    </w:p>
    <w:p w:rsidR="00C80F69" w:rsidRPr="00863EB1" w:rsidRDefault="00C80F69" w:rsidP="00C42D1E">
      <w:pPr>
        <w:jc w:val="both"/>
        <w:rPr>
          <w:rFonts w:ascii="Sylfaen" w:hAnsi="Sylfaen"/>
          <w:sz w:val="16"/>
          <w:szCs w:val="16"/>
          <w:lang w:val="ka-GE"/>
        </w:rPr>
      </w:pPr>
    </w:p>
    <w:p w:rsidR="00C80F69" w:rsidRPr="00863EB1" w:rsidRDefault="00CB4A98" w:rsidP="00C42D1E">
      <w:pPr>
        <w:jc w:val="center"/>
        <w:rPr>
          <w:rFonts w:ascii="Sylfaen" w:hAnsi="Sylfaen"/>
          <w:b/>
          <w:sz w:val="16"/>
          <w:szCs w:val="16"/>
          <w:lang w:val="ka-GE"/>
        </w:rPr>
      </w:pPr>
      <w:r w:rsidRPr="00863EB1">
        <w:rPr>
          <w:rFonts w:ascii="Sylfaen" w:hAnsi="Sylfaen"/>
          <w:b/>
          <w:sz w:val="16"/>
          <w:szCs w:val="16"/>
          <w:lang w:val="ka-GE"/>
        </w:rPr>
        <w:t xml:space="preserve">დაინტერესებულ პირთა საყურადღებოდ </w:t>
      </w:r>
    </w:p>
    <w:p w:rsidR="00CB4A98" w:rsidRPr="00863EB1" w:rsidRDefault="00CB4A98" w:rsidP="00C42D1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:rsidR="003F5AC1" w:rsidRPr="00863EB1" w:rsidRDefault="005B141E" w:rsidP="00C42D1E">
      <w:pPr>
        <w:ind w:firstLine="450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>გაცნობებთ, რომ სსიპ სოციალური მომსახურების სააგენტო</w:t>
      </w:r>
      <w:r w:rsidR="008050AC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აცხადებს ბაზრის </w:t>
      </w:r>
      <w:r w:rsidR="008E7DAD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კვლევას </w:t>
      </w:r>
      <w:r w:rsidR="00560BA6" w:rsidRPr="00863EB1">
        <w:rPr>
          <w:rFonts w:ascii="Sylfaen" w:hAnsi="Sylfaen"/>
          <w:sz w:val="16"/>
          <w:szCs w:val="16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5074A6" w:rsidRPr="00863EB1">
        <w:rPr>
          <w:rFonts w:ascii="Sylfaen" w:hAnsi="Sylfaen"/>
          <w:sz w:val="16"/>
          <w:szCs w:val="16"/>
          <w:lang w:val="ka-GE"/>
        </w:rPr>
        <w:t>8</w:t>
      </w:r>
      <w:r w:rsidR="00560BA6" w:rsidRPr="00863EB1">
        <w:rPr>
          <w:rFonts w:ascii="Sylfaen" w:hAnsi="Sylfaen"/>
          <w:sz w:val="16"/>
          <w:szCs w:val="16"/>
          <w:lang w:val="ka-GE"/>
        </w:rPr>
        <w:t xml:space="preserve"> წლის სახელმწიფო პროგრამის ფარგლებში, </w:t>
      </w:r>
      <w:r w:rsidR="00071068" w:rsidRPr="00863EB1">
        <w:rPr>
          <w:rFonts w:ascii="Sylfaen" w:hAnsi="Sylfaen"/>
          <w:sz w:val="16"/>
          <w:szCs w:val="16"/>
          <w:lang w:val="ka-GE"/>
        </w:rPr>
        <w:t>ფარმაცევტული პროდუქტის</w:t>
      </w:r>
      <w:r w:rsidR="00560BA6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4C7AD3" w:rsidRPr="00863EB1">
        <w:rPr>
          <w:rFonts w:ascii="Sylfaen" w:eastAsia="Times New Roman" w:hAnsi="Sylfaen" w:cs="Times New Roman"/>
          <w:sz w:val="16"/>
          <w:szCs w:val="16"/>
          <w:lang w:val="ka-GE"/>
        </w:rPr>
        <w:t>შესყიდვის</w:t>
      </w:r>
      <w:r w:rsidR="00A85E69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მიზნით.</w:t>
      </w:r>
    </w:p>
    <w:p w:rsidR="008E7DAD" w:rsidRPr="00863EB1" w:rsidRDefault="008E7DAD" w:rsidP="00C42D1E">
      <w:pPr>
        <w:ind w:firstLine="450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</w:p>
    <w:p w:rsidR="005074A6" w:rsidRPr="00863EB1" w:rsidRDefault="000D0344" w:rsidP="00C42D1E">
      <w:pPr>
        <w:ind w:firstLine="450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>შესყიდვის ობიექტია</w:t>
      </w:r>
      <w:r w:rsidR="00446E21" w:rsidRPr="00863EB1">
        <w:rPr>
          <w:rFonts w:ascii="Sylfaen" w:eastAsia="Times New Roman" w:hAnsi="Sylfaen" w:cs="Times New Roman"/>
          <w:sz w:val="16"/>
          <w:szCs w:val="16"/>
          <w:lang w:val="ka-GE"/>
        </w:rPr>
        <w:t>:</w:t>
      </w:r>
    </w:p>
    <w:p w:rsidR="005074A6" w:rsidRPr="00863EB1" w:rsidRDefault="00C42D1E" w:rsidP="00C42D1E">
      <w:pPr>
        <w:ind w:firstLine="450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1. </w:t>
      </w:r>
      <w:r w:rsidR="003C6857" w:rsidRPr="00863EB1">
        <w:rPr>
          <w:rFonts w:ascii="Sylfaen" w:eastAsia="Times New Roman" w:hAnsi="Sylfaen" w:cs="Times New Roman"/>
          <w:sz w:val="16"/>
          <w:szCs w:val="16"/>
          <w:lang w:val="ka-GE"/>
        </w:rPr>
        <w:t>Gliclazide</w:t>
      </w:r>
      <w:r w:rsidR="005074A6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60</w:t>
      </w:r>
      <w:r w:rsidR="00A513C3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5074A6" w:rsidRPr="00863EB1">
        <w:rPr>
          <w:rFonts w:ascii="Sylfaen" w:eastAsia="Times New Roman" w:hAnsi="Sylfaen" w:cs="Times New Roman"/>
          <w:sz w:val="16"/>
          <w:szCs w:val="16"/>
          <w:lang w:val="ka-GE"/>
        </w:rPr>
        <w:t>მგ ტაბლეტი - 350 000 ტაბლეტი;</w:t>
      </w:r>
    </w:p>
    <w:p w:rsidR="00F64228" w:rsidRPr="00863EB1" w:rsidRDefault="00C42D1E" w:rsidP="00C42D1E">
      <w:pPr>
        <w:ind w:firstLine="450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2. </w:t>
      </w:r>
      <w:r w:rsidR="00536CC2" w:rsidRPr="00863EB1">
        <w:rPr>
          <w:rFonts w:ascii="Sylfaen" w:eastAsia="Times New Roman" w:hAnsi="Sylfaen" w:cs="Times New Roman"/>
          <w:sz w:val="16"/>
          <w:szCs w:val="16"/>
          <w:lang w:val="ka-GE"/>
        </w:rPr>
        <w:t>Methylprednisolone</w:t>
      </w:r>
      <w:r w:rsidR="00536CC2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F64228" w:rsidRPr="00863EB1">
        <w:rPr>
          <w:rFonts w:ascii="Sylfaen" w:eastAsia="Times New Roman" w:hAnsi="Sylfaen" w:cs="Times New Roman"/>
          <w:sz w:val="16"/>
          <w:szCs w:val="16"/>
          <w:lang w:val="ka-GE"/>
        </w:rPr>
        <w:t>16 მგ ტაბლეტი - 5</w:t>
      </w:r>
      <w:r w:rsidR="00D512A3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F64228" w:rsidRPr="00863EB1">
        <w:rPr>
          <w:rFonts w:ascii="Sylfaen" w:eastAsia="Times New Roman" w:hAnsi="Sylfaen" w:cs="Times New Roman"/>
          <w:sz w:val="16"/>
          <w:szCs w:val="16"/>
          <w:lang w:val="ka-GE"/>
        </w:rPr>
        <w:t>000 ტაბლეტი;</w:t>
      </w:r>
    </w:p>
    <w:p w:rsidR="00F64228" w:rsidRPr="00863EB1" w:rsidRDefault="00C42D1E" w:rsidP="00C42D1E">
      <w:pPr>
        <w:ind w:firstLine="450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3. </w:t>
      </w:r>
      <w:r w:rsidR="00F64228" w:rsidRPr="00863EB1">
        <w:rPr>
          <w:rFonts w:ascii="Sylfaen" w:eastAsia="Times New Roman" w:hAnsi="Sylfaen" w:cs="Times New Roman"/>
          <w:sz w:val="16"/>
          <w:szCs w:val="16"/>
          <w:lang w:val="ka-GE"/>
        </w:rPr>
        <w:t>Salmeterol</w:t>
      </w:r>
      <w:r w:rsidR="00B57966">
        <w:rPr>
          <w:rFonts w:ascii="Sylfaen" w:eastAsia="Times New Roman" w:hAnsi="Sylfaen" w:cs="Times New Roman"/>
          <w:sz w:val="16"/>
          <w:szCs w:val="16"/>
        </w:rPr>
        <w:t>,</w:t>
      </w:r>
      <w:bookmarkStart w:id="0" w:name="_GoBack"/>
      <w:bookmarkEnd w:id="0"/>
      <w:r w:rsidR="00F64228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CF3AE0">
        <w:rPr>
          <w:rFonts w:ascii="Sylfaen" w:eastAsia="Times New Roman" w:hAnsi="Sylfaen" w:cs="Times New Roman"/>
          <w:sz w:val="16"/>
          <w:szCs w:val="16"/>
        </w:rPr>
        <w:t>X</w:t>
      </w:r>
      <w:r w:rsidR="00F64228" w:rsidRPr="00863EB1">
        <w:rPr>
          <w:rFonts w:ascii="Sylfaen" w:eastAsia="Times New Roman" w:hAnsi="Sylfaen" w:cs="Times New Roman"/>
          <w:sz w:val="16"/>
          <w:szCs w:val="16"/>
          <w:lang w:val="ka-GE"/>
        </w:rPr>
        <w:t>inafoate,</w:t>
      </w:r>
      <w:r w:rsidR="00CF3AE0" w:rsidRPr="00CF3AE0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F64228" w:rsidRPr="00863EB1">
        <w:rPr>
          <w:rFonts w:ascii="Sylfaen" w:eastAsia="Times New Roman" w:hAnsi="Sylfaen" w:cs="Times New Roman"/>
          <w:sz w:val="16"/>
          <w:szCs w:val="16"/>
          <w:lang w:val="ka-GE"/>
        </w:rPr>
        <w:t>Fluticasone Propionate 50მკგ/250მკგ საინჰალაციო ფხვნილი - 10 000 ცალი.</w:t>
      </w:r>
    </w:p>
    <w:p w:rsidR="005074A6" w:rsidRPr="00863EB1" w:rsidRDefault="005074A6" w:rsidP="00C42D1E">
      <w:pPr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</w:p>
    <w:p w:rsidR="00863EB1" w:rsidRDefault="00863EB1" w:rsidP="00C42D1E">
      <w:pPr>
        <w:jc w:val="both"/>
        <w:rPr>
          <w:rFonts w:ascii="Sylfaen" w:hAnsi="Sylfaen"/>
          <w:sz w:val="16"/>
          <w:szCs w:val="16"/>
          <w:lang w:val="ka-GE"/>
        </w:rPr>
      </w:pPr>
      <w:r w:rsidRPr="00863EB1">
        <w:rPr>
          <w:rFonts w:ascii="Sylfaen" w:hAnsi="Sylfaen" w:cs="Sylfaen"/>
          <w:sz w:val="16"/>
          <w:szCs w:val="16"/>
          <w:lang w:val="ka-GE"/>
        </w:rPr>
        <w:t>მოსაწოდებელი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ფარმაცევტული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პროდუქტი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უნდა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აკმაყოფილებდეს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შემდეგ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პირობებს</w:t>
      </w:r>
      <w:r w:rsidRPr="00863EB1">
        <w:rPr>
          <w:rFonts w:ascii="Sylfaen" w:hAnsi="Sylfaen"/>
          <w:sz w:val="16"/>
          <w:szCs w:val="16"/>
          <w:lang w:val="ka-GE"/>
        </w:rPr>
        <w:t>:</w:t>
      </w:r>
    </w:p>
    <w:p w:rsidR="00863EB1" w:rsidRDefault="00863EB1" w:rsidP="00C42D1E">
      <w:pPr>
        <w:jc w:val="both"/>
        <w:rPr>
          <w:rFonts w:ascii="Sylfaen" w:hAnsi="Sylfaen"/>
          <w:sz w:val="16"/>
          <w:szCs w:val="16"/>
          <w:lang w:val="ka-GE"/>
        </w:rPr>
      </w:pPr>
      <w:r w:rsidRPr="00863EB1">
        <w:rPr>
          <w:rFonts w:ascii="Sylfaen" w:hAnsi="Sylfaen" w:cs="Sylfaen"/>
          <w:sz w:val="16"/>
          <w:szCs w:val="16"/>
          <w:lang w:val="ka-GE"/>
        </w:rPr>
        <w:t>ა</w:t>
      </w:r>
      <w:r w:rsidRPr="00863EB1">
        <w:rPr>
          <w:rFonts w:ascii="Sylfaen" w:hAnsi="Sylfaen"/>
          <w:sz w:val="16"/>
          <w:szCs w:val="16"/>
          <w:lang w:val="ka-GE"/>
        </w:rPr>
        <w:t xml:space="preserve">) </w:t>
      </w:r>
      <w:r w:rsidRPr="00863EB1">
        <w:rPr>
          <w:rFonts w:ascii="Sylfaen" w:hAnsi="Sylfaen" w:cs="Sylfaen"/>
          <w:sz w:val="16"/>
          <w:szCs w:val="16"/>
          <w:lang w:val="ka-GE"/>
        </w:rPr>
        <w:t>წარმოდგენილი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უნდა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იყოს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საქართველოს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ფარმაცევტულ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ბაზარზე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დაშვების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უფლების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მქონე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დაშვებული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შეფუთვა</w:t>
      </w:r>
      <w:r w:rsidRPr="00863EB1">
        <w:rPr>
          <w:rFonts w:ascii="Sylfaen" w:hAnsi="Sylfaen"/>
          <w:sz w:val="16"/>
          <w:szCs w:val="16"/>
          <w:lang w:val="ka-GE"/>
        </w:rPr>
        <w:t>-</w:t>
      </w:r>
      <w:r w:rsidRPr="00863EB1">
        <w:rPr>
          <w:rFonts w:ascii="Sylfaen" w:hAnsi="Sylfaen" w:cs="Sylfaen"/>
          <w:sz w:val="16"/>
          <w:szCs w:val="16"/>
          <w:lang w:val="ka-GE"/>
        </w:rPr>
        <w:t>მარკირებით</w:t>
      </w:r>
      <w:r w:rsidRPr="00863EB1">
        <w:rPr>
          <w:rFonts w:ascii="Sylfaen" w:hAnsi="Sylfaen"/>
          <w:sz w:val="16"/>
          <w:szCs w:val="16"/>
          <w:lang w:val="ka-GE"/>
        </w:rPr>
        <w:t xml:space="preserve">. </w:t>
      </w:r>
      <w:r w:rsidRPr="00863EB1">
        <w:rPr>
          <w:rFonts w:ascii="Sylfaen" w:hAnsi="Sylfaen"/>
          <w:sz w:val="16"/>
          <w:szCs w:val="16"/>
          <w:lang w:val="ka-GE"/>
        </w:rPr>
        <w:br/>
      </w:r>
      <w:r w:rsidRPr="00863EB1">
        <w:rPr>
          <w:rFonts w:ascii="Sylfaen" w:hAnsi="Sylfaen"/>
          <w:sz w:val="16"/>
          <w:szCs w:val="16"/>
          <w:lang w:val="ka-GE"/>
        </w:rPr>
        <w:br/>
      </w:r>
      <w:r w:rsidRPr="00863EB1">
        <w:rPr>
          <w:rFonts w:ascii="Sylfaen" w:hAnsi="Sylfaen" w:cs="Sylfaen"/>
          <w:sz w:val="16"/>
          <w:szCs w:val="16"/>
          <w:lang w:val="ka-GE"/>
        </w:rPr>
        <w:t>ბ</w:t>
      </w:r>
      <w:r w:rsidRPr="00863EB1">
        <w:rPr>
          <w:rFonts w:ascii="Sylfaen" w:hAnsi="Sylfaen"/>
          <w:sz w:val="16"/>
          <w:szCs w:val="16"/>
          <w:lang w:val="ka-GE"/>
        </w:rPr>
        <w:t xml:space="preserve">) </w:t>
      </w:r>
      <w:r w:rsidRPr="00863EB1">
        <w:rPr>
          <w:rFonts w:ascii="Sylfaen" w:hAnsi="Sylfaen" w:cs="Sylfaen"/>
          <w:sz w:val="16"/>
          <w:szCs w:val="16"/>
          <w:lang w:val="ka-GE"/>
        </w:rPr>
        <w:t>რეგისტრირებული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უნდა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იყოს</w:t>
      </w:r>
      <w:r w:rsidRPr="00863EB1">
        <w:rPr>
          <w:rFonts w:ascii="Sylfaen" w:hAnsi="Sylfaen"/>
          <w:sz w:val="16"/>
          <w:szCs w:val="16"/>
          <w:lang w:val="ka-GE"/>
        </w:rPr>
        <w:t xml:space="preserve"> „</w:t>
      </w:r>
      <w:r w:rsidRPr="00863EB1">
        <w:rPr>
          <w:rFonts w:ascii="Sylfaen" w:hAnsi="Sylfaen" w:cs="Sylfaen"/>
          <w:sz w:val="16"/>
          <w:szCs w:val="16"/>
          <w:lang w:val="ka-GE"/>
        </w:rPr>
        <w:t>სხვა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ქვეყნების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ან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სახელმწიფოთაშორისი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ფარმაცევტული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პროდუქტების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მარეგულირებელი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სახელმწიფო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ორგანოების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სიის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განსაზღვრის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შესახებ</w:t>
      </w:r>
      <w:r w:rsidRPr="00863EB1">
        <w:rPr>
          <w:rFonts w:ascii="Sylfaen" w:hAnsi="Sylfaen"/>
          <w:sz w:val="16"/>
          <w:szCs w:val="16"/>
          <w:lang w:val="ka-GE"/>
        </w:rPr>
        <w:t xml:space="preserve">“ </w:t>
      </w:r>
      <w:r w:rsidRPr="00863EB1">
        <w:rPr>
          <w:rFonts w:ascii="Sylfaen" w:hAnsi="Sylfaen" w:cs="Sylfaen"/>
          <w:sz w:val="16"/>
          <w:szCs w:val="16"/>
          <w:lang w:val="ka-GE"/>
        </w:rPr>
        <w:t>საქართველოს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მთავრობის</w:t>
      </w:r>
      <w:r w:rsidRPr="00863EB1">
        <w:rPr>
          <w:rFonts w:ascii="Sylfaen" w:hAnsi="Sylfaen"/>
          <w:sz w:val="16"/>
          <w:szCs w:val="16"/>
          <w:lang w:val="ka-GE"/>
        </w:rPr>
        <w:t xml:space="preserve"> 2009 </w:t>
      </w:r>
      <w:r w:rsidRPr="00863EB1">
        <w:rPr>
          <w:rFonts w:ascii="Sylfaen" w:hAnsi="Sylfaen" w:cs="Sylfaen"/>
          <w:sz w:val="16"/>
          <w:szCs w:val="16"/>
          <w:lang w:val="ka-GE"/>
        </w:rPr>
        <w:t>წლის</w:t>
      </w:r>
      <w:r w:rsidRPr="00863EB1">
        <w:rPr>
          <w:rFonts w:ascii="Sylfaen" w:hAnsi="Sylfaen"/>
          <w:sz w:val="16"/>
          <w:szCs w:val="16"/>
          <w:lang w:val="ka-GE"/>
        </w:rPr>
        <w:t xml:space="preserve"> 22 </w:t>
      </w:r>
      <w:r w:rsidRPr="00863EB1">
        <w:rPr>
          <w:rFonts w:ascii="Sylfaen" w:hAnsi="Sylfaen" w:cs="Sylfaen"/>
          <w:sz w:val="16"/>
          <w:szCs w:val="16"/>
          <w:lang w:val="ka-GE"/>
        </w:rPr>
        <w:t>ოქტომბრის</w:t>
      </w:r>
      <w:r w:rsidRPr="00863EB1">
        <w:rPr>
          <w:rFonts w:ascii="Sylfaen" w:hAnsi="Sylfaen"/>
          <w:sz w:val="16"/>
          <w:szCs w:val="16"/>
          <w:lang w:val="ka-GE"/>
        </w:rPr>
        <w:t xml:space="preserve"> N188 </w:t>
      </w:r>
      <w:r w:rsidRPr="00863EB1">
        <w:rPr>
          <w:rFonts w:ascii="Sylfaen" w:hAnsi="Sylfaen" w:cs="Sylfaen"/>
          <w:sz w:val="16"/>
          <w:szCs w:val="16"/>
          <w:lang w:val="ka-GE"/>
        </w:rPr>
        <w:t>დადგენილებით</w:t>
      </w:r>
      <w:r w:rsidRPr="00863EB1">
        <w:rPr>
          <w:rFonts w:ascii="Sylfaen" w:hAnsi="Sylfaen"/>
          <w:sz w:val="16"/>
          <w:szCs w:val="16"/>
          <w:lang w:val="ka-GE"/>
        </w:rPr>
        <w:t xml:space="preserve"> (</w:t>
      </w:r>
      <w:r w:rsidRPr="00863EB1">
        <w:rPr>
          <w:rFonts w:ascii="Sylfaen" w:hAnsi="Sylfaen" w:cs="Sylfaen"/>
          <w:sz w:val="16"/>
          <w:szCs w:val="16"/>
          <w:lang w:val="ka-GE"/>
        </w:rPr>
        <w:t>შემდგომ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ტექსტში</w:t>
      </w:r>
      <w:r w:rsidRPr="00863EB1">
        <w:rPr>
          <w:rFonts w:ascii="Sylfaen" w:hAnsi="Sylfaen"/>
          <w:sz w:val="16"/>
          <w:szCs w:val="16"/>
          <w:lang w:val="ka-GE"/>
        </w:rPr>
        <w:t xml:space="preserve"> - „N188 </w:t>
      </w:r>
      <w:r w:rsidRPr="00863EB1">
        <w:rPr>
          <w:rFonts w:ascii="Sylfaen" w:hAnsi="Sylfaen" w:cs="Sylfaen"/>
          <w:sz w:val="16"/>
          <w:szCs w:val="16"/>
          <w:lang w:val="ka-GE"/>
        </w:rPr>
        <w:t>დადგენილება</w:t>
      </w:r>
      <w:r w:rsidRPr="00863EB1">
        <w:rPr>
          <w:rFonts w:ascii="Sylfaen" w:hAnsi="Sylfaen"/>
          <w:sz w:val="16"/>
          <w:szCs w:val="16"/>
          <w:lang w:val="ka-GE"/>
        </w:rPr>
        <w:t xml:space="preserve">“) </w:t>
      </w:r>
      <w:r w:rsidRPr="00863EB1">
        <w:rPr>
          <w:rFonts w:ascii="Sylfaen" w:hAnsi="Sylfaen" w:cs="Sylfaen"/>
          <w:sz w:val="16"/>
          <w:szCs w:val="16"/>
          <w:lang w:val="ka-GE"/>
        </w:rPr>
        <w:t>განსაზღვრული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შესაბამისი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ქვეყნის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მარეგულირებელი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ორგანოს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მიერ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მის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კონტროლს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დაქვემდებარებულ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ბაზარზე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რაც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უნდა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დადასტურდეს</w:t>
      </w:r>
      <w:r w:rsidRPr="00863EB1">
        <w:rPr>
          <w:rFonts w:ascii="Sylfaen" w:hAnsi="Sylfaen"/>
          <w:sz w:val="16"/>
          <w:szCs w:val="16"/>
          <w:lang w:val="ka-GE"/>
        </w:rPr>
        <w:t>:</w:t>
      </w:r>
    </w:p>
    <w:p w:rsidR="00863EB1" w:rsidRDefault="00863EB1" w:rsidP="00C42D1E">
      <w:pPr>
        <w:jc w:val="both"/>
        <w:rPr>
          <w:rFonts w:ascii="Sylfaen" w:hAnsi="Sylfaen" w:cs="Sylfaen"/>
          <w:sz w:val="16"/>
          <w:szCs w:val="16"/>
          <w:lang w:val="ka-GE"/>
        </w:rPr>
      </w:pPr>
    </w:p>
    <w:p w:rsidR="00863EB1" w:rsidRDefault="00863EB1" w:rsidP="00C42D1E">
      <w:pPr>
        <w:jc w:val="both"/>
        <w:rPr>
          <w:rFonts w:ascii="Sylfaen" w:hAnsi="Sylfaen"/>
          <w:sz w:val="16"/>
          <w:szCs w:val="16"/>
          <w:lang w:val="ka-GE"/>
        </w:rPr>
      </w:pPr>
      <w:r w:rsidRPr="00863EB1">
        <w:rPr>
          <w:rFonts w:ascii="Sylfaen" w:hAnsi="Sylfaen" w:cs="Sylfaen"/>
          <w:sz w:val="16"/>
          <w:szCs w:val="16"/>
          <w:lang w:val="ka-GE"/>
        </w:rPr>
        <w:t>ბ</w:t>
      </w:r>
      <w:r w:rsidRPr="00863EB1">
        <w:rPr>
          <w:rFonts w:ascii="Sylfaen" w:hAnsi="Sylfaen"/>
          <w:sz w:val="16"/>
          <w:szCs w:val="16"/>
          <w:lang w:val="ka-GE"/>
        </w:rPr>
        <w:t>.</w:t>
      </w:r>
      <w:r w:rsidRPr="00863EB1">
        <w:rPr>
          <w:rFonts w:ascii="Sylfaen" w:hAnsi="Sylfaen" w:cs="Sylfaen"/>
          <w:sz w:val="16"/>
          <w:szCs w:val="16"/>
          <w:lang w:val="ka-GE"/>
        </w:rPr>
        <w:t>ა</w:t>
      </w:r>
      <w:r w:rsidRPr="00863EB1">
        <w:rPr>
          <w:rFonts w:ascii="Sylfaen" w:hAnsi="Sylfaen"/>
          <w:sz w:val="16"/>
          <w:szCs w:val="16"/>
          <w:lang w:val="ka-GE"/>
        </w:rPr>
        <w:t xml:space="preserve">) „N188 </w:t>
      </w:r>
      <w:r w:rsidRPr="00863EB1">
        <w:rPr>
          <w:rFonts w:ascii="Sylfaen" w:hAnsi="Sylfaen" w:cs="Sylfaen"/>
          <w:sz w:val="16"/>
          <w:szCs w:val="16"/>
          <w:lang w:val="ka-GE"/>
        </w:rPr>
        <w:t>დადგენილების</w:t>
      </w:r>
      <w:r w:rsidRPr="00863EB1">
        <w:rPr>
          <w:rFonts w:ascii="Sylfaen" w:hAnsi="Sylfaen"/>
          <w:sz w:val="16"/>
          <w:szCs w:val="16"/>
          <w:lang w:val="ka-GE"/>
        </w:rPr>
        <w:t xml:space="preserve">“ </w:t>
      </w:r>
      <w:r w:rsidRPr="00863EB1">
        <w:rPr>
          <w:rFonts w:ascii="Sylfaen" w:hAnsi="Sylfaen" w:cs="Sylfaen"/>
          <w:sz w:val="16"/>
          <w:szCs w:val="16"/>
          <w:lang w:val="ka-GE"/>
        </w:rPr>
        <w:t>დანართით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განსაზღვრული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შესაბამისი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ქვეყნის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მარეგულირებელი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ორგანოს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მიერ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მის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კონტროლს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დაქვემდებარებულ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ბაზარზე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დაშვების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დამადასტურებელი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დოკუმენტით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</w:p>
    <w:p w:rsidR="00DF0616" w:rsidRPr="00863EB1" w:rsidRDefault="00863EB1" w:rsidP="00C42D1E">
      <w:pPr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863EB1">
        <w:rPr>
          <w:rFonts w:ascii="Sylfaen" w:hAnsi="Sylfaen" w:cs="Sylfaen"/>
          <w:sz w:val="16"/>
          <w:szCs w:val="16"/>
          <w:lang w:val="ka-GE"/>
        </w:rPr>
        <w:t>ან</w:t>
      </w:r>
      <w:r w:rsidRPr="00863EB1">
        <w:rPr>
          <w:rFonts w:ascii="Sylfaen" w:hAnsi="Sylfaen"/>
          <w:sz w:val="16"/>
          <w:szCs w:val="16"/>
          <w:lang w:val="ka-GE"/>
        </w:rPr>
        <w:br/>
      </w:r>
      <w:r w:rsidRPr="00863EB1">
        <w:rPr>
          <w:rFonts w:ascii="Sylfaen" w:hAnsi="Sylfaen" w:cs="Sylfaen"/>
          <w:sz w:val="16"/>
          <w:szCs w:val="16"/>
          <w:lang w:val="ka-GE"/>
        </w:rPr>
        <w:t>ბ</w:t>
      </w:r>
      <w:r w:rsidRPr="00863EB1">
        <w:rPr>
          <w:rFonts w:ascii="Sylfaen" w:hAnsi="Sylfaen"/>
          <w:sz w:val="16"/>
          <w:szCs w:val="16"/>
          <w:lang w:val="ka-GE"/>
        </w:rPr>
        <w:t>.</w:t>
      </w:r>
      <w:r w:rsidRPr="00863EB1">
        <w:rPr>
          <w:rFonts w:ascii="Sylfaen" w:hAnsi="Sylfaen" w:cs="Sylfaen"/>
          <w:sz w:val="16"/>
          <w:szCs w:val="16"/>
          <w:lang w:val="ka-GE"/>
        </w:rPr>
        <w:t>ბ</w:t>
      </w:r>
      <w:r w:rsidRPr="00863EB1">
        <w:rPr>
          <w:rFonts w:ascii="Sylfaen" w:hAnsi="Sylfaen"/>
          <w:sz w:val="16"/>
          <w:szCs w:val="16"/>
          <w:lang w:val="ka-GE"/>
        </w:rPr>
        <w:t xml:space="preserve">) </w:t>
      </w:r>
      <w:r w:rsidRPr="00863EB1">
        <w:rPr>
          <w:rFonts w:ascii="Sylfaen" w:hAnsi="Sylfaen" w:cs="Sylfaen"/>
          <w:sz w:val="16"/>
          <w:szCs w:val="16"/>
          <w:lang w:val="ka-GE"/>
        </w:rPr>
        <w:t>წარმოდგენილი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უნდა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იყოს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ფარმაცევტული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პროდუქტის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სერტიფიკატი</w:t>
      </w:r>
      <w:r w:rsidRPr="00863EB1">
        <w:rPr>
          <w:rFonts w:ascii="Sylfaen" w:hAnsi="Sylfaen"/>
          <w:sz w:val="16"/>
          <w:szCs w:val="16"/>
          <w:lang w:val="ka-GE"/>
        </w:rPr>
        <w:t xml:space="preserve"> (CPP) </w:t>
      </w:r>
      <w:r w:rsidRPr="00863EB1">
        <w:rPr>
          <w:rFonts w:ascii="Sylfaen" w:hAnsi="Sylfaen" w:cs="Sylfaen"/>
          <w:sz w:val="16"/>
          <w:szCs w:val="16"/>
          <w:lang w:val="ka-GE"/>
        </w:rPr>
        <w:t>ჯანდაცვის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მსოფლიო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ორგანიზაციის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მიერ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რეკომენდებული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ფორმით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გაცემული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ბოლო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ერთი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წლის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განმავლობაში</w:t>
      </w:r>
      <w:r w:rsidRPr="00863EB1">
        <w:rPr>
          <w:rFonts w:ascii="Sylfaen" w:hAnsi="Sylfaen"/>
          <w:sz w:val="16"/>
          <w:szCs w:val="16"/>
          <w:lang w:val="ka-GE"/>
        </w:rPr>
        <w:t xml:space="preserve"> „N188 </w:t>
      </w:r>
      <w:r w:rsidRPr="00863EB1">
        <w:rPr>
          <w:rFonts w:ascii="Sylfaen" w:hAnsi="Sylfaen" w:cs="Sylfaen"/>
          <w:sz w:val="16"/>
          <w:szCs w:val="16"/>
          <w:lang w:val="ka-GE"/>
        </w:rPr>
        <w:t>დადგენილების</w:t>
      </w:r>
      <w:r w:rsidRPr="00863EB1">
        <w:rPr>
          <w:rFonts w:ascii="Sylfaen" w:hAnsi="Sylfaen"/>
          <w:sz w:val="16"/>
          <w:szCs w:val="16"/>
          <w:lang w:val="ka-GE"/>
        </w:rPr>
        <w:t xml:space="preserve">“ </w:t>
      </w:r>
      <w:r w:rsidRPr="00863EB1">
        <w:rPr>
          <w:rFonts w:ascii="Sylfaen" w:hAnsi="Sylfaen" w:cs="Sylfaen"/>
          <w:sz w:val="16"/>
          <w:szCs w:val="16"/>
          <w:lang w:val="ka-GE"/>
        </w:rPr>
        <w:t>დანართით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განსაზღვრული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მარეგულირებელი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ორგანოს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მიერ</w:t>
      </w:r>
      <w:r w:rsidRPr="00863EB1">
        <w:rPr>
          <w:rFonts w:ascii="Sylfaen" w:hAnsi="Sylfaen"/>
          <w:sz w:val="16"/>
          <w:szCs w:val="16"/>
          <w:lang w:val="ka-GE"/>
        </w:rPr>
        <w:t xml:space="preserve">, „N188 </w:t>
      </w:r>
      <w:r w:rsidRPr="00863EB1">
        <w:rPr>
          <w:rFonts w:ascii="Sylfaen" w:hAnsi="Sylfaen" w:cs="Sylfaen"/>
          <w:sz w:val="16"/>
          <w:szCs w:val="16"/>
          <w:lang w:val="ka-GE"/>
        </w:rPr>
        <w:t>დადგენილებაში</w:t>
      </w:r>
      <w:r w:rsidRPr="00863EB1">
        <w:rPr>
          <w:rFonts w:ascii="Sylfaen" w:hAnsi="Sylfaen"/>
          <w:sz w:val="16"/>
          <w:szCs w:val="16"/>
          <w:lang w:val="ka-GE"/>
        </w:rPr>
        <w:t xml:space="preserve">“ </w:t>
      </w:r>
      <w:r w:rsidRPr="00863EB1">
        <w:rPr>
          <w:rFonts w:ascii="Sylfaen" w:hAnsi="Sylfaen" w:cs="Sylfaen"/>
          <w:sz w:val="16"/>
          <w:szCs w:val="16"/>
          <w:lang w:val="ka-GE"/>
        </w:rPr>
        <w:t>მითითებული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რომელიმე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ქვეყნის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ან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საქართველოს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ბაზრისთვის</w:t>
      </w:r>
      <w:r w:rsidRPr="00863EB1">
        <w:rPr>
          <w:rFonts w:ascii="Sylfaen" w:hAnsi="Sylfaen"/>
          <w:sz w:val="16"/>
          <w:szCs w:val="16"/>
          <w:lang w:val="ka-GE"/>
        </w:rPr>
        <w:t>;</w:t>
      </w:r>
      <w:r w:rsidRPr="00863EB1">
        <w:rPr>
          <w:rFonts w:ascii="Sylfaen" w:hAnsi="Sylfaen"/>
          <w:sz w:val="16"/>
          <w:szCs w:val="16"/>
          <w:lang w:val="ka-GE"/>
        </w:rPr>
        <w:br/>
      </w:r>
      <w:r w:rsidRPr="00863EB1">
        <w:rPr>
          <w:rFonts w:ascii="Sylfaen" w:hAnsi="Sylfaen"/>
          <w:sz w:val="16"/>
          <w:szCs w:val="16"/>
          <w:lang w:val="ka-GE"/>
        </w:rPr>
        <w:br/>
      </w:r>
      <w:r w:rsidRPr="00863EB1">
        <w:rPr>
          <w:rFonts w:ascii="Sylfaen" w:hAnsi="Sylfaen" w:cs="Sylfaen"/>
          <w:sz w:val="16"/>
          <w:szCs w:val="16"/>
          <w:lang w:val="ka-GE"/>
        </w:rPr>
        <w:t>გ</w:t>
      </w:r>
      <w:r w:rsidRPr="00863EB1">
        <w:rPr>
          <w:rFonts w:ascii="Sylfaen" w:hAnsi="Sylfaen"/>
          <w:sz w:val="16"/>
          <w:szCs w:val="16"/>
          <w:lang w:val="ka-GE"/>
        </w:rPr>
        <w:t xml:space="preserve">) </w:t>
      </w:r>
      <w:r w:rsidRPr="00863EB1">
        <w:rPr>
          <w:rFonts w:ascii="Sylfaen" w:hAnsi="Sylfaen" w:cs="Sylfaen"/>
          <w:sz w:val="16"/>
          <w:szCs w:val="16"/>
          <w:lang w:val="ka-GE"/>
        </w:rPr>
        <w:t>იმ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შემთხვევაში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თუ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ფარმაცევტული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პროდუქტი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არ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აკმაყოფილებს</w:t>
      </w:r>
      <w:r w:rsidRPr="00863EB1">
        <w:rPr>
          <w:rFonts w:ascii="Sylfaen" w:hAnsi="Sylfaen"/>
          <w:sz w:val="16"/>
          <w:szCs w:val="16"/>
          <w:lang w:val="ka-GE"/>
        </w:rPr>
        <w:t xml:space="preserve"> „</w:t>
      </w:r>
      <w:r w:rsidRPr="00863EB1">
        <w:rPr>
          <w:rFonts w:ascii="Sylfaen" w:hAnsi="Sylfaen" w:cs="Sylfaen"/>
          <w:sz w:val="16"/>
          <w:szCs w:val="16"/>
          <w:lang w:val="ka-GE"/>
        </w:rPr>
        <w:t>ბ</w:t>
      </w:r>
      <w:r w:rsidRPr="00863EB1">
        <w:rPr>
          <w:rFonts w:ascii="Sylfaen" w:hAnsi="Sylfaen"/>
          <w:sz w:val="16"/>
          <w:szCs w:val="16"/>
          <w:lang w:val="ka-GE"/>
        </w:rPr>
        <w:t xml:space="preserve">“ </w:t>
      </w:r>
      <w:r w:rsidRPr="00863EB1">
        <w:rPr>
          <w:rFonts w:ascii="Sylfaen" w:hAnsi="Sylfaen" w:cs="Sylfaen"/>
          <w:sz w:val="16"/>
          <w:szCs w:val="16"/>
          <w:lang w:val="ka-GE"/>
        </w:rPr>
        <w:t>პუნქტით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განსაზღვრულ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პირობებს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წარმოდგენილ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უნდა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იქნას</w:t>
      </w:r>
      <w:r w:rsidRPr="00863EB1">
        <w:rPr>
          <w:rFonts w:ascii="Sylfaen" w:hAnsi="Sylfaen"/>
          <w:sz w:val="16"/>
          <w:szCs w:val="16"/>
          <w:lang w:val="ka-GE"/>
        </w:rPr>
        <w:t xml:space="preserve"> WHO-</w:t>
      </w:r>
      <w:r w:rsidRPr="00863EB1">
        <w:rPr>
          <w:rFonts w:ascii="Sylfaen" w:hAnsi="Sylfaen" w:cs="Sylfaen"/>
          <w:sz w:val="16"/>
          <w:szCs w:val="16"/>
          <w:lang w:val="ka-GE"/>
        </w:rPr>
        <w:t>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პრეკვალიფიცირებული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ლაბორატორიის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მიერ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თითოეულ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ჯერზე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მოსაწოდებელი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ფარმაცევტული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პროდუქტის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კონკრეტულ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სერიაზე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გაცემული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ხარისხის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სერთიფიკატი</w:t>
      </w:r>
      <w:r w:rsidRPr="00863EB1">
        <w:rPr>
          <w:rFonts w:ascii="Sylfaen" w:hAnsi="Sylfaen"/>
          <w:sz w:val="16"/>
          <w:szCs w:val="16"/>
          <w:lang w:val="ka-GE"/>
        </w:rPr>
        <w:t>/</w:t>
      </w:r>
      <w:r w:rsidRPr="00863EB1">
        <w:rPr>
          <w:rFonts w:ascii="Sylfaen" w:hAnsi="Sylfaen" w:cs="Sylfaen"/>
          <w:sz w:val="16"/>
          <w:szCs w:val="16"/>
          <w:lang w:val="ka-GE"/>
        </w:rPr>
        <w:t>ხარისხის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დამადასტურებელი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დოკუმენტი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რომელიც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უნდა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ადასტურებდეს</w:t>
      </w:r>
      <w:r w:rsidRPr="00863EB1">
        <w:rPr>
          <w:rFonts w:ascii="Sylfaen" w:hAnsi="Sylfaen"/>
          <w:sz w:val="16"/>
          <w:szCs w:val="16"/>
          <w:lang w:val="ka-GE"/>
        </w:rPr>
        <w:t xml:space="preserve">, </w:t>
      </w:r>
      <w:r w:rsidRPr="00863EB1">
        <w:rPr>
          <w:rFonts w:ascii="Sylfaen" w:hAnsi="Sylfaen" w:cs="Sylfaen"/>
          <w:sz w:val="16"/>
          <w:szCs w:val="16"/>
          <w:lang w:val="ka-GE"/>
        </w:rPr>
        <w:t>რომ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შემოთავაზებული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ფარმაცევტული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პროდუქტი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აკმაყოფილებს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მწარმოებლის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სპეციფიკაციით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განსაზღვრულ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ყველა</w:t>
      </w:r>
      <w:r w:rsidRPr="00863EB1">
        <w:rPr>
          <w:rFonts w:ascii="Sylfaen" w:hAnsi="Sylfaen"/>
          <w:sz w:val="16"/>
          <w:szCs w:val="16"/>
          <w:lang w:val="ka-GE"/>
        </w:rPr>
        <w:t xml:space="preserve"> </w:t>
      </w:r>
      <w:r w:rsidRPr="00863EB1">
        <w:rPr>
          <w:rFonts w:ascii="Sylfaen" w:hAnsi="Sylfaen" w:cs="Sylfaen"/>
          <w:sz w:val="16"/>
          <w:szCs w:val="16"/>
          <w:lang w:val="ka-GE"/>
        </w:rPr>
        <w:t>მოთხოვნას</w:t>
      </w:r>
      <w:r w:rsidRPr="00863EB1">
        <w:rPr>
          <w:rFonts w:ascii="Sylfaen" w:hAnsi="Sylfaen"/>
          <w:sz w:val="16"/>
          <w:szCs w:val="16"/>
          <w:lang w:val="ka-GE"/>
        </w:rPr>
        <w:t>.</w:t>
      </w:r>
      <w:r w:rsidRPr="00863EB1">
        <w:rPr>
          <w:rFonts w:ascii="Sylfaen" w:hAnsi="Sylfaen"/>
          <w:sz w:val="16"/>
          <w:szCs w:val="16"/>
          <w:lang w:val="ka-GE"/>
        </w:rPr>
        <w:br/>
      </w:r>
      <w:r w:rsidRPr="00863EB1">
        <w:rPr>
          <w:rFonts w:ascii="Sylfaen" w:hAnsi="Sylfaen"/>
          <w:sz w:val="16"/>
          <w:szCs w:val="16"/>
          <w:lang w:val="ka-GE"/>
        </w:rPr>
        <w:br/>
      </w:r>
      <w:r w:rsidR="00DF0616" w:rsidRPr="00863EB1">
        <w:rPr>
          <w:rFonts w:ascii="Sylfaen" w:eastAsia="Times New Roman" w:hAnsi="Sylfaen" w:cs="Times New Roman"/>
          <w:sz w:val="16"/>
          <w:szCs w:val="16"/>
          <w:lang w:val="ka-GE"/>
        </w:rPr>
        <w:t>აღნიშნულიდან გამომდინარე, გთხოვთ, არა უგვიანეს 201</w:t>
      </w:r>
      <w:r w:rsidR="00F64228" w:rsidRPr="00863EB1">
        <w:rPr>
          <w:rFonts w:ascii="Sylfaen" w:eastAsia="Times New Roman" w:hAnsi="Sylfaen" w:cs="Times New Roman"/>
          <w:sz w:val="16"/>
          <w:szCs w:val="16"/>
          <w:lang w:val="ka-GE"/>
        </w:rPr>
        <w:t>8</w:t>
      </w:r>
      <w:r w:rsidR="00DF0616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წლის </w:t>
      </w:r>
      <w:r w:rsidR="006D79FD" w:rsidRPr="00863EB1">
        <w:rPr>
          <w:rFonts w:ascii="Sylfaen" w:eastAsia="Times New Roman" w:hAnsi="Sylfaen" w:cs="Times New Roman"/>
          <w:sz w:val="16"/>
          <w:szCs w:val="16"/>
          <w:lang w:val="ka-GE"/>
        </w:rPr>
        <w:t>1</w:t>
      </w:r>
      <w:r w:rsidR="00560BA6" w:rsidRPr="00863EB1">
        <w:rPr>
          <w:rFonts w:ascii="Sylfaen" w:eastAsia="Times New Roman" w:hAnsi="Sylfaen" w:cs="Times New Roman"/>
          <w:sz w:val="16"/>
          <w:szCs w:val="16"/>
        </w:rPr>
        <w:t>9</w:t>
      </w:r>
      <w:r w:rsidR="006D79FD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F64228" w:rsidRPr="00863EB1">
        <w:rPr>
          <w:rFonts w:ascii="Sylfaen" w:eastAsia="Times New Roman" w:hAnsi="Sylfaen" w:cs="Times New Roman"/>
          <w:sz w:val="16"/>
          <w:szCs w:val="16"/>
          <w:lang w:val="ka-GE"/>
        </w:rPr>
        <w:t>მარტის</w:t>
      </w:r>
      <w:r w:rsidR="00DF0616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="00A85E69" w:rsidRPr="00863EB1">
        <w:rPr>
          <w:rFonts w:ascii="Sylfaen" w:eastAsia="Times New Roman" w:hAnsi="Sylfaen" w:cs="Times New Roman"/>
          <w:sz w:val="16"/>
          <w:szCs w:val="16"/>
          <w:lang w:val="ka-GE"/>
        </w:rPr>
        <w:t>1</w:t>
      </w:r>
      <w:r w:rsidR="00CC7516" w:rsidRPr="00863EB1">
        <w:rPr>
          <w:rFonts w:ascii="Sylfaen" w:eastAsia="Times New Roman" w:hAnsi="Sylfaen" w:cs="Times New Roman"/>
          <w:sz w:val="16"/>
          <w:szCs w:val="16"/>
          <w:lang w:val="ka-GE"/>
        </w:rPr>
        <w:t>8</w:t>
      </w:r>
      <w:r w:rsidR="00DF0616" w:rsidRPr="00863EB1">
        <w:rPr>
          <w:rFonts w:ascii="Sylfaen" w:eastAsia="Times New Roman" w:hAnsi="Sylfaen" w:cs="Times New Roman"/>
          <w:sz w:val="16"/>
          <w:szCs w:val="16"/>
          <w:lang w:val="ka-GE"/>
        </w:rPr>
        <w:t>.00 საათამდე წარმოგვიდგინოთ შემდეგი ინფორმაცია:</w:t>
      </w:r>
    </w:p>
    <w:p w:rsidR="000E2F91" w:rsidRPr="00863EB1" w:rsidRDefault="000E2F91" w:rsidP="00C42D1E">
      <w:pPr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</w:p>
    <w:p w:rsidR="007D39AC" w:rsidRPr="00863EB1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863EB1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>წა</w:t>
      </w:r>
      <w:r w:rsidR="00CC0855" w:rsidRPr="00863EB1">
        <w:rPr>
          <w:rFonts w:ascii="Sylfaen" w:eastAsia="Times New Roman" w:hAnsi="Sylfaen" w:cs="Times New Roman"/>
          <w:sz w:val="16"/>
          <w:szCs w:val="16"/>
          <w:lang w:val="ka-GE"/>
        </w:rPr>
        <w:t>რმოშობის ქვეყანა და მწარმოებელი</w:t>
      </w:r>
      <w:r w:rsidR="00CC0855" w:rsidRPr="00863EB1">
        <w:rPr>
          <w:rFonts w:ascii="Sylfaen" w:eastAsia="Times New Roman" w:hAnsi="Sylfaen" w:cs="Times New Roman"/>
          <w:sz w:val="16"/>
          <w:szCs w:val="16"/>
        </w:rPr>
        <w:t>;</w:t>
      </w:r>
    </w:p>
    <w:p w:rsidR="00CC0855" w:rsidRPr="00863EB1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>საქონლის მოწოდების ვადები.</w:t>
      </w:r>
    </w:p>
    <w:p w:rsidR="007D39AC" w:rsidRPr="00863EB1" w:rsidRDefault="007D39AC" w:rsidP="00C42D1E">
      <w:pPr>
        <w:ind w:firstLine="446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</w:p>
    <w:p w:rsidR="00DF0616" w:rsidRPr="00863EB1" w:rsidRDefault="00DF0616" w:rsidP="00C42D1E">
      <w:pPr>
        <w:jc w:val="both"/>
        <w:rPr>
          <w:rFonts w:ascii="Sylfaen" w:hAnsi="Sylfaen"/>
          <w:sz w:val="16"/>
          <w:szCs w:val="16"/>
        </w:rPr>
      </w:pPr>
    </w:p>
    <w:p w:rsidR="00DF0616" w:rsidRPr="00863EB1" w:rsidRDefault="00DF0616" w:rsidP="00C42D1E">
      <w:pPr>
        <w:ind w:firstLine="450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>შესაბამისი</w:t>
      </w:r>
      <w:r w:rsidR="00A61A95"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</w:t>
      </w: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8E7DAD" w:rsidRPr="00863EB1">
          <w:rPr>
            <w:rStyle w:val="Hyperlink"/>
            <w:rFonts w:ascii="Sylfaen" w:eastAsia="Times New Roman" w:hAnsi="Sylfaen" w:cs="Times New Roman"/>
            <w:sz w:val="16"/>
            <w:szCs w:val="16"/>
          </w:rPr>
          <w:t>tgogoli</w:t>
        </w:r>
        <w:r w:rsidR="008E7DAD" w:rsidRPr="00863EB1">
          <w:rPr>
            <w:rStyle w:val="Hyperlink"/>
            <w:rFonts w:ascii="Sylfaen" w:eastAsia="Times New Roman" w:hAnsi="Sylfaen" w:cs="Times New Roman"/>
            <w:sz w:val="16"/>
            <w:szCs w:val="16"/>
            <w:lang w:val="ka-GE"/>
          </w:rPr>
          <w:t>@ssa.gov.ge</w:t>
        </w:r>
      </w:hyperlink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 xml:space="preserve"> ან წერილობით წარ</w:t>
      </w:r>
      <w:r w:rsidR="00E533B6" w:rsidRPr="00863EB1">
        <w:rPr>
          <w:rFonts w:ascii="Sylfaen" w:eastAsia="Times New Roman" w:hAnsi="Sylfaen" w:cs="Times New Roman"/>
          <w:sz w:val="16"/>
          <w:szCs w:val="16"/>
          <w:lang w:val="ka-GE"/>
        </w:rPr>
        <w:t>მო</w:t>
      </w: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863EB1" w:rsidRDefault="003F5AC1" w:rsidP="00C42D1E">
      <w:pPr>
        <w:ind w:firstLine="450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</w:p>
    <w:p w:rsidR="007D39AC" w:rsidRPr="00863EB1" w:rsidRDefault="00DF0616" w:rsidP="00C42D1E">
      <w:pPr>
        <w:ind w:firstLine="450"/>
        <w:jc w:val="both"/>
        <w:rPr>
          <w:rFonts w:ascii="Sylfaen" w:hAnsi="Sylfaen"/>
          <w:sz w:val="16"/>
          <w:szCs w:val="16"/>
          <w:lang w:val="ka-GE"/>
        </w:rPr>
      </w:pPr>
      <w:r w:rsidRPr="00863EB1">
        <w:rPr>
          <w:rFonts w:ascii="Sylfaen" w:eastAsia="Times New Roman" w:hAnsi="Sylfaen" w:cs="Times New Roman"/>
          <w:sz w:val="16"/>
          <w:szCs w:val="16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863EB1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6"/>
          <w:szCs w:val="16"/>
        </w:rPr>
      </w:pPr>
    </w:p>
    <w:sectPr w:rsidR="005F05E1" w:rsidRPr="00863EB1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C6F44"/>
    <w:rsid w:val="000D0186"/>
    <w:rsid w:val="000D0344"/>
    <w:rsid w:val="000E2F91"/>
    <w:rsid w:val="000F0D34"/>
    <w:rsid w:val="0010141D"/>
    <w:rsid w:val="001062E3"/>
    <w:rsid w:val="001102C9"/>
    <w:rsid w:val="00146C17"/>
    <w:rsid w:val="00166CCB"/>
    <w:rsid w:val="00184FEC"/>
    <w:rsid w:val="001A0D36"/>
    <w:rsid w:val="002036AF"/>
    <w:rsid w:val="0021645F"/>
    <w:rsid w:val="002505EB"/>
    <w:rsid w:val="0025605E"/>
    <w:rsid w:val="00275619"/>
    <w:rsid w:val="002E18BC"/>
    <w:rsid w:val="00304295"/>
    <w:rsid w:val="003201B5"/>
    <w:rsid w:val="00330EEB"/>
    <w:rsid w:val="0034620B"/>
    <w:rsid w:val="003568B6"/>
    <w:rsid w:val="003609AB"/>
    <w:rsid w:val="00360E59"/>
    <w:rsid w:val="003923D8"/>
    <w:rsid w:val="003A0284"/>
    <w:rsid w:val="003A60B5"/>
    <w:rsid w:val="003A7BD3"/>
    <w:rsid w:val="003C6857"/>
    <w:rsid w:val="003D7218"/>
    <w:rsid w:val="003E0DAE"/>
    <w:rsid w:val="003E4C91"/>
    <w:rsid w:val="003F42B1"/>
    <w:rsid w:val="003F57CF"/>
    <w:rsid w:val="003F5AC1"/>
    <w:rsid w:val="004021EF"/>
    <w:rsid w:val="00435772"/>
    <w:rsid w:val="004409AE"/>
    <w:rsid w:val="00446E21"/>
    <w:rsid w:val="00457DFE"/>
    <w:rsid w:val="00473337"/>
    <w:rsid w:val="004911B5"/>
    <w:rsid w:val="004A2A85"/>
    <w:rsid w:val="004A3094"/>
    <w:rsid w:val="004C7AD3"/>
    <w:rsid w:val="004E7A7D"/>
    <w:rsid w:val="00502A0F"/>
    <w:rsid w:val="00503E80"/>
    <w:rsid w:val="005060F2"/>
    <w:rsid w:val="005074A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105E4"/>
    <w:rsid w:val="00652D20"/>
    <w:rsid w:val="00661DBD"/>
    <w:rsid w:val="006936CF"/>
    <w:rsid w:val="00694B79"/>
    <w:rsid w:val="006975AA"/>
    <w:rsid w:val="006B6226"/>
    <w:rsid w:val="006D578F"/>
    <w:rsid w:val="006D79FD"/>
    <w:rsid w:val="006E20C1"/>
    <w:rsid w:val="006F726D"/>
    <w:rsid w:val="00705E90"/>
    <w:rsid w:val="00713FE5"/>
    <w:rsid w:val="007C2C23"/>
    <w:rsid w:val="007D39AC"/>
    <w:rsid w:val="007F5B25"/>
    <w:rsid w:val="008050AC"/>
    <w:rsid w:val="00806202"/>
    <w:rsid w:val="00863EB1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A1894"/>
    <w:rsid w:val="009B4574"/>
    <w:rsid w:val="009F0832"/>
    <w:rsid w:val="00A10E7B"/>
    <w:rsid w:val="00A269B6"/>
    <w:rsid w:val="00A513C3"/>
    <w:rsid w:val="00A5714D"/>
    <w:rsid w:val="00A57641"/>
    <w:rsid w:val="00A61A95"/>
    <w:rsid w:val="00A67C49"/>
    <w:rsid w:val="00A85E69"/>
    <w:rsid w:val="00AC2180"/>
    <w:rsid w:val="00AC3403"/>
    <w:rsid w:val="00AE1CC5"/>
    <w:rsid w:val="00B405A6"/>
    <w:rsid w:val="00B40767"/>
    <w:rsid w:val="00B57966"/>
    <w:rsid w:val="00B646F9"/>
    <w:rsid w:val="00B648DB"/>
    <w:rsid w:val="00B74192"/>
    <w:rsid w:val="00B8647B"/>
    <w:rsid w:val="00BB4A86"/>
    <w:rsid w:val="00BC42C4"/>
    <w:rsid w:val="00BE7BF6"/>
    <w:rsid w:val="00C42D1E"/>
    <w:rsid w:val="00C50EAD"/>
    <w:rsid w:val="00C775FB"/>
    <w:rsid w:val="00C80F69"/>
    <w:rsid w:val="00C844D3"/>
    <w:rsid w:val="00C84554"/>
    <w:rsid w:val="00CB4A98"/>
    <w:rsid w:val="00CC0855"/>
    <w:rsid w:val="00CC7516"/>
    <w:rsid w:val="00CF3AE0"/>
    <w:rsid w:val="00D03338"/>
    <w:rsid w:val="00D23F25"/>
    <w:rsid w:val="00D40C47"/>
    <w:rsid w:val="00D512A3"/>
    <w:rsid w:val="00D6279E"/>
    <w:rsid w:val="00D65B42"/>
    <w:rsid w:val="00D75C95"/>
    <w:rsid w:val="00DF0616"/>
    <w:rsid w:val="00E03E08"/>
    <w:rsid w:val="00E533B6"/>
    <w:rsid w:val="00E569F0"/>
    <w:rsid w:val="00EA194D"/>
    <w:rsid w:val="00EC162E"/>
    <w:rsid w:val="00F25BFC"/>
    <w:rsid w:val="00F36D13"/>
    <w:rsid w:val="00F524D8"/>
    <w:rsid w:val="00F64228"/>
    <w:rsid w:val="00F6746E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gogo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AD57-3062-443C-871C-7A52FC4A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5</cp:revision>
  <cp:lastPrinted>2015-11-04T07:11:00Z</cp:lastPrinted>
  <dcterms:created xsi:type="dcterms:W3CDTF">2018-03-15T07:58:00Z</dcterms:created>
  <dcterms:modified xsi:type="dcterms:W3CDTF">2018-03-15T07:58:00Z</dcterms:modified>
</cp:coreProperties>
</file>