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3F" w:rsidRPr="00854F00" w:rsidRDefault="00B637B7" w:rsidP="00854F00">
      <w:pPr>
        <w:ind w:left="-1170"/>
        <w:jc w:val="both"/>
        <w:rPr>
          <w:rFonts w:ascii="Sylfaen" w:hAnsi="Sylfaen"/>
          <w:sz w:val="20"/>
          <w:szCs w:val="20"/>
          <w:lang w:val="de-AT"/>
        </w:rPr>
      </w:pPr>
      <w:r w:rsidRPr="00854F00">
        <w:rPr>
          <w:rFonts w:ascii="Sylfaen" w:hAnsi="Sylfaen"/>
          <w:sz w:val="20"/>
          <w:szCs w:val="20"/>
          <w:lang w:val="ka-GE"/>
        </w:rPr>
        <w:t xml:space="preserve">სსიპ ლ. საყვარელიძის სახელობის </w:t>
      </w:r>
      <w:r w:rsidR="00C75687" w:rsidRPr="00854F00">
        <w:rPr>
          <w:rFonts w:ascii="Sylfaen" w:hAnsi="Sylfaen"/>
          <w:sz w:val="20"/>
          <w:szCs w:val="20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C75687" w:rsidRPr="00854F00">
        <w:rPr>
          <w:rFonts w:ascii="Sylfaen" w:hAnsi="Sylfaen"/>
          <w:sz w:val="20"/>
          <w:szCs w:val="20"/>
          <w:lang w:val="de-AT"/>
        </w:rPr>
        <w:t xml:space="preserve">ს სერვისები: </w:t>
      </w:r>
    </w:p>
    <w:p w:rsidR="00C75687" w:rsidRPr="00245BBB" w:rsidRDefault="00C75687">
      <w:pPr>
        <w:rPr>
          <w:rFonts w:ascii="Sylfaen" w:hAnsi="Sylfaen"/>
          <w:color w:val="FF0000"/>
          <w:lang w:val="de-AT"/>
        </w:rPr>
      </w:pPr>
    </w:p>
    <w:p w:rsidR="00C75687" w:rsidRPr="00245BBB" w:rsidRDefault="00C75687" w:rsidP="00C75687">
      <w:pPr>
        <w:pStyle w:val="ListParagraph"/>
        <w:numPr>
          <w:ilvl w:val="0"/>
          <w:numId w:val="1"/>
        </w:numPr>
        <w:rPr>
          <w:b/>
          <w:i/>
          <w:color w:val="FF0000"/>
          <w:lang w:val="de-AT"/>
        </w:rPr>
      </w:pPr>
      <w:r w:rsidRPr="00245BBB">
        <w:rPr>
          <w:rFonts w:ascii="Sylfaen" w:hAnsi="Sylfaen"/>
          <w:b/>
          <w:i/>
          <w:color w:val="FF0000"/>
          <w:lang w:val="de-AT"/>
        </w:rPr>
        <w:t xml:space="preserve">დაავადებათა ადრეული გამოვლენა და სკრინინგი </w:t>
      </w:r>
    </w:p>
    <w:p w:rsidR="00C75687" w:rsidRPr="00245BBB" w:rsidRDefault="00C75687" w:rsidP="00C75687">
      <w:pPr>
        <w:pStyle w:val="ListParagraph"/>
        <w:numPr>
          <w:ilvl w:val="0"/>
          <w:numId w:val="3"/>
        </w:numPr>
        <w:rPr>
          <w:b/>
          <w:lang w:val="de-AT"/>
        </w:rPr>
      </w:pPr>
      <w:r w:rsidRPr="00245BBB">
        <w:rPr>
          <w:rFonts w:ascii="Sylfaen" w:hAnsi="Sylfaen"/>
          <w:b/>
          <w:lang w:val="de-AT"/>
        </w:rPr>
        <w:t>კიბოს სკრინინგი</w:t>
      </w:r>
    </w:p>
    <w:p w:rsidR="00245BBB" w:rsidRDefault="00F3001C" w:rsidP="00245BBB">
      <w:pPr>
        <w:rPr>
          <w:lang w:val="de-AT"/>
        </w:rPr>
      </w:pPr>
      <w:r w:rsidRPr="00F3001C">
        <w:rPr>
          <w:b/>
          <w:noProof/>
        </w:rPr>
        <w:pict>
          <v:rect id="Rectangle 4" o:spid="_x0000_s1026" style="position:absolute;margin-left:409.15pt;margin-top:.25pt;width:103.15pt;height:13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">
            <v:textbox>
              <w:txbxContent>
                <w:p w:rsidR="00C75687" w:rsidRPr="000F7A06" w:rsidRDefault="00C75687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პროსტატისკიბოსსკრინინგი</w:t>
                  </w:r>
                  <w:r w:rsidRPr="00C75687">
                    <w:rPr>
                      <w:rFonts w:ascii="Sylfaen" w:eastAsia="Sylfaen" w:hAnsi="Sylfaen"/>
                      <w:sz w:val="20"/>
                    </w:rPr>
                    <w:t>50–70</w:t>
                  </w:r>
                  <w:proofErr w:type="gramEnd"/>
                  <w:r w:rsidRPr="00C75687">
                    <w:rPr>
                      <w:rFonts w:ascii="Sylfaen" w:eastAsia="Sylfaen" w:hAnsi="Sylfaen"/>
                      <w:sz w:val="20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წლისასაკისმამაკაცებში</w:t>
                  </w:r>
                  <w:proofErr w:type="spellEnd"/>
                  <w:r w:rsidR="00B637B7"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:rsidR="00B637B7" w:rsidRPr="000F7A06" w:rsidRDefault="00B637B7" w:rsidP="00C7568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ა) სისხლში სპეციფიური ანტიგენის განსაზღვრა</w:t>
                  </w:r>
                </w:p>
                <w:p w:rsidR="00C75687" w:rsidRDefault="00C75687" w:rsidP="00C75687"/>
              </w:txbxContent>
            </v:textbox>
          </v:rect>
        </w:pict>
      </w:r>
      <w:r w:rsidRPr="00F3001C">
        <w:rPr>
          <w:b/>
          <w:noProof/>
        </w:rPr>
        <w:pict>
          <v:rect id="Rectangle 5" o:spid="_x0000_s1027" style="position:absolute;margin-left:229.85pt;margin-top:.25pt;width:163.4pt;height:13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">
            <v:textbox>
              <w:txbxContent>
                <w:p w:rsidR="00B637B7" w:rsidRPr="000F7A06" w:rsidRDefault="00C75687" w:rsidP="00B637B7">
                  <w:pPr>
                    <w:spacing w:after="0" w:line="240" w:lineRule="auto"/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კოლორექტალურისკრინინგი</w:t>
                  </w:r>
                  <w:r w:rsidR="00B637B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ფარულისისხლდენისსკრინინგი</w:t>
                  </w:r>
                  <w:proofErr w:type="spellEnd"/>
                  <w:proofErr w:type="gramEnd"/>
                </w:p>
                <w:p w:rsidR="00C75687" w:rsidRPr="000F7A06" w:rsidRDefault="00C75687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spellStart"/>
                  <w:proofErr w:type="gram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ორივესქესისათვის</w:t>
                  </w:r>
                  <w:proofErr w:type="spellEnd"/>
                  <w:proofErr w:type="gramEnd"/>
                  <w:r w:rsidR="00B637B7"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50-70 წლის ასაკში:</w:t>
                  </w:r>
                </w:p>
                <w:p w:rsidR="00B637B7" w:rsidRPr="000F7A06" w:rsidRDefault="00B637B7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ა) ტესტი ფარულ სისხლდენაზე;</w:t>
                  </w:r>
                </w:p>
                <w:p w:rsidR="00C75687" w:rsidRPr="000F7A06" w:rsidRDefault="00B637B7" w:rsidP="00B637B7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ბ)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კოლონოსკოპია</w:t>
                  </w:r>
                  <w:proofErr w:type="spellEnd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სკრინინგი</w:t>
                  </w:r>
                  <w:proofErr w:type="spellEnd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</w:t>
                  </w:r>
                </w:p>
                <w:p w:rsidR="00C75687" w:rsidRPr="000F7A06" w:rsidRDefault="00B637B7" w:rsidP="00B637B7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გ) 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კოლონოსკოპია</w:t>
                  </w:r>
                  <w:proofErr w:type="spellEnd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მორფოლოგია</w:t>
                  </w:r>
                  <w:proofErr w:type="spellEnd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</w:p>
                <w:p w:rsidR="00B637B7" w:rsidRPr="007F6ECE" w:rsidRDefault="00B637B7" w:rsidP="00B637B7">
                  <w:pPr>
                    <w:pStyle w:val="ListParagraph"/>
                    <w:tabs>
                      <w:tab w:val="left" w:pos="360"/>
                    </w:tabs>
                    <w:spacing w:after="0" w:line="240" w:lineRule="auto"/>
                    <w:ind w:left="180"/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:rsidR="00C75687" w:rsidRDefault="00C75687" w:rsidP="00C75687"/>
              </w:txbxContent>
            </v:textbox>
          </v:rect>
        </w:pict>
      </w:r>
      <w:r w:rsidRPr="00F3001C">
        <w:rPr>
          <w:b/>
          <w:noProof/>
        </w:rPr>
        <w:pict>
          <v:rect id="Rectangle 3" o:spid="_x0000_s1028" style="position:absolute;margin-left:65.75pt;margin-top:.25pt;width:156.5pt;height:13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">
            <v:textbox>
              <w:txbxContent>
                <w:p w:rsidR="00B637B7" w:rsidRPr="000F7A06" w:rsidRDefault="00C75687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საშვილოსნოსყელისსკრინინგი</w:t>
                  </w:r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25–60</w:t>
                  </w:r>
                  <w:proofErr w:type="gramEnd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წლისასაკისქალებში</w:t>
                  </w:r>
                  <w:proofErr w:type="spellEnd"/>
                  <w:r w:rsidR="00B637B7"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:rsidR="00C75687" w:rsidRPr="000F7A06" w:rsidRDefault="00B637B7" w:rsidP="00B637B7">
                  <w:pPr>
                    <w:spacing w:after="0" w:line="240" w:lineRule="auto"/>
                    <w:jc w:val="both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ა) პაპ</w:t>
                  </w: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-ტესტის ჩატარება</w:t>
                  </w:r>
                </w:p>
                <w:p w:rsidR="00C75687" w:rsidRPr="000F7A06" w:rsidRDefault="00B637B7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ბ) 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კოლპოსკოპია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</w:t>
                  </w:r>
                </w:p>
                <w:p w:rsidR="00C75687" w:rsidRPr="000F7A06" w:rsidRDefault="00B637B7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გ) 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კოლპოსკოპია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;(</w:t>
                  </w:r>
                  <w:proofErr w:type="spellStart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მორფოლოგიით</w:t>
                  </w:r>
                  <w:proofErr w:type="spellEnd"/>
                  <w:r w:rsidR="00C75687"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</w:p>
                <w:p w:rsidR="00C75687" w:rsidRDefault="00C75687" w:rsidP="00C75687"/>
              </w:txbxContent>
            </v:textbox>
          </v:rect>
        </w:pict>
      </w:r>
      <w:r w:rsidRPr="00F3001C">
        <w:rPr>
          <w:b/>
          <w:noProof/>
        </w:rPr>
        <w:pict>
          <v:rect id="Rectangle 2" o:spid="_x0000_s1029" style="position:absolute;margin-left:-56.75pt;margin-top:.25pt;width:114.2pt;height:13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QJLQIAAFA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">
            <v:textbox>
              <w:txbxContent>
                <w:p w:rsidR="000F7A06" w:rsidRDefault="00C75687" w:rsidP="00C75687">
                  <w:pPr>
                    <w:spacing w:after="0" w:line="240" w:lineRule="auto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ძუძუსკიბოს</w:t>
                  </w:r>
                  <w:r w:rsidRPr="00245BBB">
                    <w:rPr>
                      <w:rFonts w:ascii="Sylfaen" w:eastAsia="Sylfaen" w:hAnsi="Sylfaen"/>
                      <w:b/>
                      <w:sz w:val="20"/>
                    </w:rPr>
                    <w:t>კრინინგი</w:t>
                  </w:r>
                  <w:proofErr w:type="spellEnd"/>
                  <w:proofErr w:type="gramEnd"/>
                </w:p>
                <w:p w:rsidR="00C75687" w:rsidRPr="000F7A06" w:rsidRDefault="00C75687" w:rsidP="00C7568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40–70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წლისასაკისქალებში</w:t>
                  </w:r>
                  <w:proofErr w:type="spellEnd"/>
                  <w:r w:rsidR="00B637B7"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:rsidR="00C75687" w:rsidRPr="000F7A06" w:rsidRDefault="00B637B7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 xml:space="preserve">ა) </w:t>
                  </w:r>
                  <w:r w:rsidR="00C75687"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მამოგრაფია</w:t>
                  </w: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;</w:t>
                  </w:r>
                </w:p>
                <w:p w:rsidR="00C75687" w:rsidRPr="000F7A06" w:rsidRDefault="00B637B7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 xml:space="preserve">ბ) </w:t>
                  </w:r>
                  <w:r w:rsidR="00C75687"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ექოსკოპია</w:t>
                  </w:r>
                </w:p>
                <w:p w:rsidR="00C75687" w:rsidRDefault="00C75687"/>
              </w:txbxContent>
            </v:textbox>
          </v:rect>
        </w:pict>
      </w:r>
    </w:p>
    <w:p w:rsidR="00245BBB" w:rsidRDefault="00245BBB" w:rsidP="00245BBB">
      <w:pPr>
        <w:rPr>
          <w:lang w:val="de-AT"/>
        </w:rPr>
      </w:pPr>
    </w:p>
    <w:p w:rsidR="00245BBB" w:rsidRDefault="00245BBB" w:rsidP="00245BBB">
      <w:pPr>
        <w:rPr>
          <w:lang w:val="de-AT"/>
        </w:rPr>
      </w:pPr>
    </w:p>
    <w:p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lang w:val="de-AT"/>
        </w:rPr>
      </w:pPr>
    </w:p>
    <w:p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103CC0" w:rsidRPr="00103CC0" w:rsidRDefault="00103CC0" w:rsidP="00DA7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-1080"/>
        <w:jc w:val="both"/>
        <w:rPr>
          <w:rFonts w:ascii="Sylfaen" w:eastAsia="Sylfaen" w:hAnsi="Sylfaen"/>
          <w:sz w:val="18"/>
          <w:szCs w:val="18"/>
          <w:u w:val="single"/>
        </w:rPr>
      </w:pPr>
      <w:r w:rsidRPr="00103CC0">
        <w:rPr>
          <w:rFonts w:ascii="Sylfaen" w:hAnsi="Sylfaen"/>
          <w:b/>
          <w:sz w:val="18"/>
          <w:szCs w:val="18"/>
          <w:u w:val="single"/>
          <w:lang w:val="de-AT"/>
        </w:rPr>
        <w:t>მოსარგებლეები:</w:t>
      </w:r>
      <w:r w:rsidRPr="004C3765">
        <w:rPr>
          <w:rFonts w:eastAsia="Sylfaen" w:hAnsi="Sylfaen"/>
          <w:noProof/>
          <w:sz w:val="18"/>
          <w:szCs w:val="18"/>
          <w:lang w:val="ka-GE"/>
        </w:rPr>
        <w:t>საქართველოსმოქალაქეები</w:t>
      </w:r>
    </w:p>
    <w:p w:rsidR="00DA713C" w:rsidRDefault="00EE7B4A" w:rsidP="00854F00">
      <w:pPr>
        <w:ind w:left="-108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DA713C" w:rsidRPr="00DA713C">
        <w:rPr>
          <w:rFonts w:ascii="Sylfaen" w:hAnsi="Sylfaen"/>
          <w:sz w:val="18"/>
          <w:szCs w:val="18"/>
          <w:lang w:val="ka-GE"/>
        </w:rPr>
        <w:t>მომსახურების</w:t>
      </w:r>
      <w:r w:rsidR="00DA713C">
        <w:rPr>
          <w:rFonts w:ascii="Sylfaen" w:hAnsi="Sylfaen"/>
          <w:sz w:val="18"/>
          <w:szCs w:val="18"/>
          <w:lang w:val="ka-GE"/>
        </w:rPr>
        <w:t xml:space="preserve"> ძირითადი მიმწოდებელია ააიპ „ეროვნული სკრინინგ-ცენტრი“ და სხვად</w:t>
      </w:r>
      <w:r w:rsidR="000F7A06">
        <w:rPr>
          <w:rFonts w:ascii="Sylfaen" w:hAnsi="Sylfaen"/>
          <w:sz w:val="18"/>
          <w:szCs w:val="18"/>
          <w:lang w:val="ka-GE"/>
        </w:rPr>
        <w:t>ა</w:t>
      </w:r>
      <w:r w:rsidR="00DA713C">
        <w:rPr>
          <w:rFonts w:ascii="Sylfaen" w:hAnsi="Sylfaen"/>
          <w:sz w:val="18"/>
          <w:szCs w:val="18"/>
          <w:lang w:val="ka-GE"/>
        </w:rPr>
        <w:t xml:space="preserve">სხვა 33 ქვეკონტრაქტორი დაწესებულება გეოგრაფიული ხელმისაწვდომის პრინციპის დაცვით.  </w:t>
      </w:r>
    </w:p>
    <w:p w:rsidR="000F7A06" w:rsidRPr="00A51056" w:rsidRDefault="00EE7B4A" w:rsidP="00A51056">
      <w:pPr>
        <w:ind w:left="-108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A51056">
        <w:rPr>
          <w:rFonts w:ascii="Sylfaen" w:hAnsi="Sylfaen"/>
          <w:sz w:val="18"/>
          <w:szCs w:val="18"/>
          <w:lang w:val="ka-GE"/>
        </w:rPr>
        <w:t>დაინტერესებული პირი უკავშირდება ძირითადი მიმწოდებლის ცხელ ხაზს (2-20-35-35), სადაც მიიღებს დაწვრილებით ინფორმაციას მომსახურების გაწევის შესახებ.</w:t>
      </w:r>
    </w:p>
    <w:p w:rsidR="00BF21C2" w:rsidRDefault="008A29E8" w:rsidP="00BF21C2">
      <w:pPr>
        <w:ind w:hanging="108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0F7A06" w:rsidRPr="000F7A06">
        <w:rPr>
          <w:rFonts w:ascii="Sylfaen" w:hAnsi="Sylfaen"/>
          <w:sz w:val="18"/>
          <w:szCs w:val="18"/>
          <w:lang w:val="ka-GE"/>
        </w:rPr>
        <w:t>არა</w:t>
      </w:r>
    </w:p>
    <w:p w:rsidR="00245BBB" w:rsidRPr="00BF21C2" w:rsidRDefault="00245BBB" w:rsidP="00BF21C2">
      <w:pPr>
        <w:pStyle w:val="ListParagraph"/>
        <w:numPr>
          <w:ilvl w:val="0"/>
          <w:numId w:val="3"/>
        </w:numPr>
        <w:rPr>
          <w:rFonts w:ascii="Sylfaen" w:hAnsi="Sylfaen"/>
          <w:sz w:val="18"/>
          <w:szCs w:val="18"/>
          <w:lang w:val="ka-GE"/>
        </w:rPr>
      </w:pPr>
      <w:r w:rsidRPr="00BF21C2">
        <w:rPr>
          <w:rFonts w:ascii="Sylfaen" w:eastAsia="Sylfaen" w:hAnsi="Sylfaen"/>
          <w:b/>
        </w:rPr>
        <w:t xml:space="preserve">0-6 </w:t>
      </w:r>
      <w:proofErr w:type="spellStart"/>
      <w:r w:rsidRPr="00BF21C2">
        <w:rPr>
          <w:rFonts w:ascii="Sylfaen" w:eastAsia="Sylfaen" w:hAnsi="Sylfaen"/>
          <w:b/>
        </w:rPr>
        <w:t>წლამდეასაკისბავშვთაგანვითარებისშეფერხებისსკრინინგ</w:t>
      </w:r>
      <w:proofErr w:type="spellEnd"/>
      <w:r w:rsidRPr="00BF21C2">
        <w:rPr>
          <w:rFonts w:ascii="Sylfaen" w:eastAsia="Sylfaen" w:hAnsi="Sylfaen"/>
          <w:b/>
          <w:lang w:val="ka-GE"/>
        </w:rPr>
        <w:t xml:space="preserve">ი </w:t>
      </w:r>
      <w:proofErr w:type="spellStart"/>
      <w:r w:rsidRPr="00BF21C2">
        <w:rPr>
          <w:rFonts w:ascii="Sylfaen" w:eastAsia="Sylfaen" w:hAnsi="Sylfaen"/>
          <w:b/>
        </w:rPr>
        <w:t>დასკოლისათვისმზადყოფნისშეფასება</w:t>
      </w:r>
      <w:proofErr w:type="spellEnd"/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F3001C" w:rsidP="00245BBB">
      <w:pPr>
        <w:pStyle w:val="ListParagraph"/>
        <w:ind w:left="2160"/>
        <w:rPr>
          <w:lang w:val="de-AT"/>
        </w:rPr>
      </w:pPr>
      <w:r>
        <w:rPr>
          <w:noProof/>
        </w:rPr>
        <w:pict>
          <v:rect id="Rectangle 8" o:spid="_x0000_s1030" style="position:absolute;left:0;text-align:left;margin-left:294.65pt;margin-top:8.4pt;width:210.05pt;height:81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XfLAIAAFA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">
            <v:textbox>
              <w:txbxContent>
                <w:p w:rsidR="00245BBB" w:rsidRPr="00245BBB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Sylfaen" w:hAnsi="Sylfaen" w:cs="Sylfaen"/>
                      <w:sz w:val="20"/>
                    </w:rPr>
                    <w:t>მშობლის</w:t>
                  </w:r>
                  <w:proofErr w:type="spellEnd"/>
                  <w:proofErr w:type="gramEnd"/>
                  <w:r w:rsidR="00D57A60">
                    <w:rPr>
                      <w:rFonts w:ascii="Sylfaen" w:eastAsia="Sylfaen" w:hAnsi="Sylfaen" w:cs="Sylfaen"/>
                      <w:sz w:val="20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კონსულტირებაბავშვის</w:t>
                  </w:r>
                  <w:proofErr w:type="spellEnd"/>
                  <w:r w:rsidR="00D57A60">
                    <w:rPr>
                      <w:rFonts w:ascii="Sylfaen" w:eastAsia="Sylfaen" w:hAnsi="Sylfaen"/>
                      <w:sz w:val="20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განვითარები</w:t>
                  </w:r>
                  <w:proofErr w:type="spellEnd"/>
                  <w:r w:rsidR="00D57A60">
                    <w:rPr>
                      <w:rFonts w:ascii="Sylfaen" w:eastAsia="Sylfaen" w:hAnsi="Sylfaen"/>
                      <w:sz w:val="20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სხელშეწყობის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</w:rPr>
                    <w:t xml:space="preserve">,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მოვლის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</w:rPr>
                    <w:t xml:space="preserve">,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კვების</w:t>
                  </w:r>
                  <w:proofErr w:type="spellEnd"/>
                  <w:r w:rsidR="00D57A60">
                    <w:rPr>
                      <w:rFonts w:ascii="Sylfaen" w:eastAsia="Sylfaen" w:hAnsi="Sylfaen"/>
                      <w:sz w:val="20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საკითხებზე</w:t>
                  </w:r>
                  <w:proofErr w:type="spellEnd"/>
                </w:p>
                <w:p w:rsidR="00245BBB" w:rsidRDefault="00245BBB" w:rsidP="00245BBB"/>
              </w:txbxContent>
            </v:textbox>
          </v:rect>
        </w:pict>
      </w:r>
      <w:r>
        <w:rPr>
          <w:noProof/>
        </w:rPr>
        <w:pict>
          <v:rect id="Rectangle 7" o:spid="_x0000_s1031" style="position:absolute;left:0;text-align:left;margin-left:118.4pt;margin-top:8.4pt;width:189pt;height:81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">
            <v:textbox>
              <w:txbxContent>
                <w:p w:rsidR="00245BBB" w:rsidRPr="000F7A06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ჩაღრმავებულიშეფასება</w:t>
                  </w:r>
                  <w:proofErr w:type="spellEnd"/>
                  <w:proofErr w:type="gramEnd"/>
                  <w:r w:rsidR="000F7A06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:</w:t>
                  </w:r>
                </w:p>
                <w:p w:rsidR="00245BBB" w:rsidRPr="000F7A06" w:rsidRDefault="000F7A06" w:rsidP="000F7A06">
                  <w:pPr>
                    <w:tabs>
                      <w:tab w:val="left" w:pos="720"/>
                      <w:tab w:val="left" w:pos="99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ა) </w:t>
                  </w:r>
                  <w:r w:rsidR="00245BBB"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სმენის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სკრინინგი</w:t>
                  </w:r>
                  <w:proofErr w:type="spellEnd"/>
                </w:p>
                <w:p w:rsidR="00245BBB" w:rsidRPr="000F7A06" w:rsidRDefault="000F7A06" w:rsidP="000F7A06">
                  <w:pPr>
                    <w:tabs>
                      <w:tab w:val="left" w:pos="720"/>
                      <w:tab w:val="left" w:pos="99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ბ)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მხედველობის</w:t>
                  </w:r>
                  <w:proofErr w:type="spellEnd"/>
                  <w:r w:rsidR="00245BBB"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 გამოკვლევა</w:t>
                  </w:r>
                </w:p>
                <w:p w:rsidR="00245BBB" w:rsidRPr="000F7A06" w:rsidRDefault="000F7A06" w:rsidP="000F7A06">
                  <w:pPr>
                    <w:tabs>
                      <w:tab w:val="left" w:pos="720"/>
                      <w:tab w:val="left" w:pos="81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გ)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ფსიქოლოგი</w:t>
                  </w:r>
                  <w:proofErr w:type="spellEnd"/>
                  <w:r w:rsidR="00245BBB"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>ური შეფასება</w:t>
                  </w:r>
                </w:p>
                <w:p w:rsidR="00245BBB" w:rsidRDefault="00245BBB" w:rsidP="00245BBB"/>
              </w:txbxContent>
            </v:textbox>
          </v:rect>
        </w:pict>
      </w:r>
      <w:r>
        <w:rPr>
          <w:noProof/>
        </w:rPr>
        <w:pict>
          <v:rect id="Rectangle 6" o:spid="_x0000_s1032" style="position:absolute;left:0;text-align:left;margin-left:-51.25pt;margin-top:8.4pt;width:180pt;height:81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">
            <v:textbox>
              <w:txbxContent>
                <w:p w:rsidR="00245BBB" w:rsidRPr="000F7A06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სტანდარტულიშეფასება</w:t>
                  </w:r>
                  <w:proofErr w:type="spellEnd"/>
                  <w:proofErr w:type="gramEnd"/>
                  <w:r w:rsidR="000F7A06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:</w:t>
                  </w:r>
                </w:p>
                <w:p w:rsidR="00245BBB" w:rsidRPr="000F7A06" w:rsidRDefault="000F7A06" w:rsidP="000F7A06">
                  <w:pPr>
                    <w:tabs>
                      <w:tab w:val="left" w:pos="360"/>
                      <w:tab w:val="left" w:pos="720"/>
                      <w:tab w:val="left" w:pos="90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ა) </w:t>
                  </w:r>
                  <w:r w:rsidR="00245BBB"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პედიატრის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შეფასება</w:t>
                  </w:r>
                  <w:proofErr w:type="spellEnd"/>
                </w:p>
                <w:p w:rsidR="00245BBB" w:rsidRPr="000F7A06" w:rsidRDefault="000F7A06" w:rsidP="000F7A06">
                  <w:pPr>
                    <w:tabs>
                      <w:tab w:val="left" w:pos="360"/>
                      <w:tab w:val="left" w:pos="720"/>
                      <w:tab w:val="left" w:pos="90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ბ)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ნევროლოგი</w:t>
                  </w:r>
                  <w:proofErr w:type="spellEnd"/>
                  <w:r w:rsidR="00245BBB"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ს </w:t>
                  </w:r>
                  <w:proofErr w:type="spellStart"/>
                  <w:r w:rsidR="00245BBB" w:rsidRPr="000F7A06">
                    <w:rPr>
                      <w:rFonts w:ascii="Sylfaen" w:eastAsia="Times New Roman" w:hAnsi="Sylfaen" w:cs="Calibri"/>
                      <w:sz w:val="20"/>
                    </w:rPr>
                    <w:t>შეფასება</w:t>
                  </w:r>
                  <w:proofErr w:type="spellEnd"/>
                </w:p>
                <w:p w:rsidR="00245BBB" w:rsidRDefault="00245BBB"/>
              </w:txbxContent>
            </v:textbox>
          </v:rect>
        </w:pict>
      </w: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F3001C" w:rsidP="00245BBB">
      <w:pPr>
        <w:pStyle w:val="ListParagraph"/>
        <w:ind w:left="2160"/>
        <w:rPr>
          <w:lang w:val="de-AT"/>
        </w:rPr>
      </w:pPr>
      <w:r w:rsidRPr="00F3001C">
        <w:rPr>
          <w:rFonts w:ascii="Sylfaen" w:eastAsia="Sylfaen" w:hAnsi="Sylfaen"/>
          <w:noProof/>
          <w:sz w:val="20"/>
        </w:rPr>
        <w:pict>
          <v:rect id="Rectangle 11" o:spid="_x0000_s1033" style="position:absolute;left:0;text-align:left;margin-left:294.65pt;margin-top:.05pt;width:210.05pt;height:8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">
            <v:textbox>
              <w:txbxContent>
                <w:p w:rsidR="00245BBB" w:rsidRPr="00245BBB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245BBB">
                    <w:rPr>
                      <w:rFonts w:ascii="Sylfaen" w:eastAsia="Sylfaen" w:hAnsi="Sylfaen" w:cs="Sylfaen"/>
                      <w:sz w:val="20"/>
                      <w:lang w:val="ka-GE"/>
                    </w:rPr>
                    <w:t>რეგიონებში</w:t>
                  </w:r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ვიზიტი ბავშვების ადგილობრივად შეფასების მიზნით </w:t>
                  </w:r>
                </w:p>
                <w:p w:rsidR="00245BBB" w:rsidRDefault="00245BBB" w:rsidP="00245BBB"/>
              </w:txbxContent>
            </v:textbox>
          </v:rect>
        </w:pict>
      </w:r>
      <w:r w:rsidRPr="00F3001C">
        <w:rPr>
          <w:rFonts w:ascii="Sylfaen" w:eastAsia="Sylfaen" w:hAnsi="Sylfaen"/>
          <w:noProof/>
          <w:sz w:val="20"/>
        </w:rPr>
        <w:pict>
          <v:rect id="Rectangle 10" o:spid="_x0000_s1034" style="position:absolute;left:0;text-align:left;margin-left:118.4pt;margin-top:.05pt;width:176.25pt;height:8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">
            <v:textbox>
              <w:txbxContent>
                <w:p w:rsidR="00245BBB" w:rsidRPr="00245BBB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245BBB">
                    <w:rPr>
                      <w:rFonts w:ascii="Sylfaen" w:eastAsia="Sylfaen" w:hAnsi="Sylfaen" w:cs="Sylfaen"/>
                      <w:sz w:val="20"/>
                      <w:lang w:val="ka-GE"/>
                    </w:rPr>
                    <w:t>დაბადებული</w:t>
                  </w:r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დღენაკლული ბავშვების ორჯერად სკრინინგი განვითარების შეფერხებაზე</w:t>
                  </w:r>
                </w:p>
                <w:p w:rsidR="00245BBB" w:rsidRDefault="00245BBB" w:rsidP="00245BBB"/>
              </w:txbxContent>
            </v:textbox>
          </v:rect>
        </w:pict>
      </w:r>
      <w:r>
        <w:rPr>
          <w:noProof/>
        </w:rPr>
        <w:pict>
          <v:rect id="Rectangle 9" o:spid="_x0000_s1035" style="position:absolute;left:0;text-align:left;margin-left:-51.25pt;margin-top:.05pt;width:175.4pt;height:8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">
            <v:textbox>
              <w:txbxContent>
                <w:p w:rsidR="00245BBB" w:rsidRPr="00245BBB" w:rsidRDefault="00245BBB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Sylfaen" w:hAnsi="Sylfaen" w:cs="Sylfaen"/>
                      <w:sz w:val="20"/>
                    </w:rPr>
                    <w:t>სკოლამდელი</w:t>
                  </w:r>
                  <w:r w:rsidRPr="00245BBB">
                    <w:rPr>
                      <w:rFonts w:ascii="Sylfaen" w:eastAsia="Sylfaen" w:hAnsi="Sylfaen"/>
                      <w:sz w:val="20"/>
                    </w:rPr>
                    <w:t>ასაკისბავშვებისათვისსკოლისათვისმზადყოფნისშეფასება</w:t>
                  </w:r>
                  <w:proofErr w:type="spellEnd"/>
                  <w:proofErr w:type="gramEnd"/>
                </w:p>
                <w:p w:rsidR="00245BBB" w:rsidRDefault="00245BBB" w:rsidP="00245BBB"/>
              </w:txbxContent>
            </v:textbox>
          </v:rect>
        </w:pict>
      </w:r>
    </w:p>
    <w:p w:rsidR="00245BBB" w:rsidRPr="00245BBB" w:rsidRDefault="00245BBB" w:rsidP="00245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245BBB" w:rsidRDefault="00245BBB" w:rsidP="00245BBB">
      <w:pPr>
        <w:pStyle w:val="ListParagraph"/>
        <w:ind w:left="2160"/>
        <w:rPr>
          <w:lang w:val="de-AT"/>
        </w:rPr>
      </w:pPr>
    </w:p>
    <w:p w:rsidR="00EE7B4A" w:rsidRPr="00BF21C2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-990"/>
        <w:jc w:val="both"/>
        <w:rPr>
          <w:rFonts w:ascii="Sylfaen" w:eastAsia="Sylfaen" w:hAnsi="Sylfaen"/>
          <w:sz w:val="20"/>
          <w:lang w:val="de-AT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</w:t>
      </w:r>
      <w:r w:rsidR="00BF21C2" w:rsidRPr="00BF21C2">
        <w:rPr>
          <w:rFonts w:ascii="Sylfaen" w:hAnsi="Sylfaen"/>
          <w:sz w:val="18"/>
          <w:szCs w:val="18"/>
          <w:lang w:val="ka-GE"/>
        </w:rPr>
        <w:t>საქართველოში მცხოვრები</w:t>
      </w:r>
      <w:r w:rsidR="00BF21C2">
        <w:rPr>
          <w:rFonts w:ascii="Sylfaen" w:hAnsi="Sylfaen"/>
          <w:sz w:val="18"/>
          <w:szCs w:val="18"/>
          <w:lang w:val="ka-GE"/>
        </w:rPr>
        <w:t xml:space="preserve"> ყველა </w:t>
      </w:r>
      <w:r w:rsidRPr="00BF21C2">
        <w:rPr>
          <w:rFonts w:ascii="Sylfaen" w:eastAsia="Sylfaen" w:hAnsi="Sylfaen"/>
          <w:sz w:val="20"/>
        </w:rPr>
        <w:t xml:space="preserve">0–6 </w:t>
      </w:r>
      <w:proofErr w:type="spellStart"/>
      <w:r w:rsidRPr="00BF21C2">
        <w:rPr>
          <w:rFonts w:ascii="Sylfaen" w:eastAsia="Sylfaen" w:hAnsi="Sylfaen"/>
          <w:sz w:val="20"/>
        </w:rPr>
        <w:t>წლამდეასაკისბავშვ</w:t>
      </w:r>
      <w:proofErr w:type="spellEnd"/>
      <w:r w:rsidR="00BF21C2">
        <w:rPr>
          <w:rFonts w:ascii="Sylfaen" w:eastAsia="Sylfaen" w:hAnsi="Sylfaen"/>
          <w:sz w:val="20"/>
          <w:lang w:val="ka-GE"/>
        </w:rPr>
        <w:t>ი</w:t>
      </w:r>
      <w:r w:rsidR="00A51056">
        <w:rPr>
          <w:rFonts w:ascii="Sylfaen" w:eastAsia="Sylfaen" w:hAnsi="Sylfaen"/>
          <w:sz w:val="20"/>
          <w:lang w:val="ka-GE"/>
        </w:rPr>
        <w:t>.</w:t>
      </w:r>
    </w:p>
    <w:p w:rsidR="00EE7B4A" w:rsidRPr="00EE7B4A" w:rsidRDefault="00EE7B4A" w:rsidP="00A51056">
      <w:pPr>
        <w:ind w:hanging="990"/>
        <w:rPr>
          <w:rFonts w:ascii="Sylfaen" w:hAnsi="Sylfaen"/>
          <w:b/>
          <w:sz w:val="18"/>
          <w:szCs w:val="18"/>
          <w:u w:val="single"/>
          <w:lang w:val="de-AT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>კლინიკები:</w:t>
      </w:r>
      <w:r w:rsidR="00A51056" w:rsidRPr="00A51056">
        <w:rPr>
          <w:rFonts w:ascii="Sylfaen" w:hAnsi="Sylfaen"/>
          <w:sz w:val="18"/>
          <w:szCs w:val="18"/>
          <w:lang w:val="ka-GE"/>
        </w:rPr>
        <w:t>სერვისის მიმწოდებელია</w:t>
      </w:r>
      <w:r w:rsidR="00007623" w:rsidRPr="00007623">
        <w:rPr>
          <w:rFonts w:ascii="Sylfaen" w:hAnsi="Sylfaen" w:cs="Sylfaen"/>
          <w:sz w:val="20"/>
          <w:szCs w:val="20"/>
          <w:lang w:val="ka-GE"/>
        </w:rPr>
        <w:t>ს.ს. „მ. იაშვილის სახელობის ბავშვთა ცენტრალური საავადმყოფო“</w:t>
      </w:r>
    </w:p>
    <w:p w:rsidR="00854F00" w:rsidRDefault="00EE7B4A" w:rsidP="00A51056">
      <w:pPr>
        <w:ind w:hanging="99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A51056">
        <w:rPr>
          <w:rFonts w:ascii="Sylfaen" w:hAnsi="Sylfaen"/>
          <w:sz w:val="18"/>
          <w:szCs w:val="18"/>
          <w:lang w:val="ka-GE"/>
        </w:rPr>
        <w:t>დაინტერესებული პირი უკავშირდება ძირითად მიმწოდებელს ტელეფონის ნომრებზე :</w:t>
      </w:r>
    </w:p>
    <w:p w:rsidR="00EE7B4A" w:rsidRDefault="00A51056" w:rsidP="00A51056">
      <w:pPr>
        <w:ind w:hanging="990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sz w:val="18"/>
          <w:szCs w:val="18"/>
          <w:lang w:val="ka-GE"/>
        </w:rPr>
        <w:t xml:space="preserve"> 2-</w:t>
      </w:r>
      <w:r w:rsidR="00A77BE8">
        <w:rPr>
          <w:rFonts w:ascii="Sylfaen" w:hAnsi="Sylfaen"/>
          <w:sz w:val="18"/>
          <w:szCs w:val="18"/>
          <w:lang w:val="ka-GE"/>
        </w:rPr>
        <w:t>53</w:t>
      </w:r>
      <w:r>
        <w:rPr>
          <w:rFonts w:ascii="Sylfaen" w:hAnsi="Sylfaen"/>
          <w:sz w:val="18"/>
          <w:szCs w:val="18"/>
          <w:lang w:val="ka-GE"/>
        </w:rPr>
        <w:t>-</w:t>
      </w:r>
      <w:r w:rsidR="00A77BE8">
        <w:rPr>
          <w:rFonts w:ascii="Sylfaen" w:hAnsi="Sylfaen"/>
          <w:sz w:val="18"/>
          <w:szCs w:val="18"/>
          <w:lang w:val="ka-GE"/>
        </w:rPr>
        <w:t>00</w:t>
      </w:r>
      <w:r>
        <w:rPr>
          <w:rFonts w:ascii="Sylfaen" w:hAnsi="Sylfaen"/>
          <w:sz w:val="18"/>
          <w:szCs w:val="18"/>
          <w:lang w:val="ka-GE"/>
        </w:rPr>
        <w:t>-</w:t>
      </w:r>
      <w:r w:rsidR="00A77BE8">
        <w:rPr>
          <w:rFonts w:ascii="Sylfaen" w:hAnsi="Sylfaen"/>
          <w:sz w:val="18"/>
          <w:szCs w:val="18"/>
          <w:lang w:val="ka-GE"/>
        </w:rPr>
        <w:t>3</w:t>
      </w:r>
      <w:r>
        <w:rPr>
          <w:rFonts w:ascii="Sylfaen" w:hAnsi="Sylfaen"/>
          <w:sz w:val="18"/>
          <w:szCs w:val="18"/>
          <w:lang w:val="ka-GE"/>
        </w:rPr>
        <w:t>3,  სადაც მიიღებს დაწვრილებით ინფორმაციას მომსახურების გაწევის შესახებ.</w:t>
      </w:r>
    </w:p>
    <w:p w:rsidR="008A29E8" w:rsidRPr="00BF21C2" w:rsidRDefault="008A29E8" w:rsidP="00854F00">
      <w:pPr>
        <w:ind w:hanging="99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BF21C2" w:rsidRPr="00BF21C2">
        <w:rPr>
          <w:rFonts w:ascii="Sylfaen" w:hAnsi="Sylfaen"/>
          <w:sz w:val="18"/>
          <w:szCs w:val="18"/>
          <w:lang w:val="ka-GE"/>
        </w:rPr>
        <w:t>არა</w:t>
      </w:r>
    </w:p>
    <w:p w:rsidR="00245BBB" w:rsidRPr="00245BBB" w:rsidRDefault="00245BBB" w:rsidP="00245BBB">
      <w:pPr>
        <w:pStyle w:val="ListParagraph"/>
        <w:numPr>
          <w:ilvl w:val="0"/>
          <w:numId w:val="12"/>
        </w:numPr>
        <w:ind w:left="2160"/>
        <w:rPr>
          <w:rFonts w:ascii="Sylfaen" w:hAnsi="Sylfaen"/>
          <w:b/>
          <w:lang w:val="de-AT"/>
        </w:rPr>
      </w:pPr>
      <w:r w:rsidRPr="00245BBB">
        <w:rPr>
          <w:rFonts w:ascii="Sylfaen" w:hAnsi="Sylfaen"/>
          <w:b/>
          <w:lang w:val="de-AT"/>
        </w:rPr>
        <w:lastRenderedPageBreak/>
        <w:t xml:space="preserve">ბავშვთა ასაკის მსუბუქი და საშუალო ხარისხის მენტალური </w:t>
      </w:r>
      <w:r w:rsidR="00007623">
        <w:rPr>
          <w:rFonts w:ascii="Sylfaen" w:hAnsi="Sylfaen"/>
          <w:b/>
          <w:lang w:val="de-AT"/>
        </w:rPr>
        <w:t>განვი</w:t>
      </w:r>
      <w:r w:rsidR="00007623">
        <w:rPr>
          <w:rFonts w:ascii="Sylfaen" w:hAnsi="Sylfaen"/>
          <w:b/>
          <w:lang w:val="ka-GE"/>
        </w:rPr>
        <w:t>თ</w:t>
      </w:r>
      <w:r w:rsidRPr="00245BBB">
        <w:rPr>
          <w:rFonts w:ascii="Sylfaen" w:hAnsi="Sylfaen"/>
          <w:b/>
          <w:lang w:val="de-AT"/>
        </w:rPr>
        <w:t>არების დარღვევის პრევენცია</w:t>
      </w:r>
    </w:p>
    <w:p w:rsidR="00245BBB" w:rsidRDefault="00F3001C" w:rsidP="00245BBB">
      <w:pPr>
        <w:pStyle w:val="ListParagraph"/>
        <w:ind w:left="2160"/>
        <w:rPr>
          <w:rFonts w:ascii="Sylfaen" w:hAnsi="Sylfaen"/>
          <w:lang w:val="de-AT"/>
        </w:rPr>
      </w:pPr>
      <w:r>
        <w:rPr>
          <w:rFonts w:ascii="Sylfaen" w:hAnsi="Sylfaen"/>
          <w:noProof/>
        </w:rPr>
        <w:pict>
          <v:rect id="Rectangle 12" o:spid="_x0000_s1036" style="position:absolute;left:0;text-align:left;margin-left:-67.15pt;margin-top:3.9pt;width:567.7pt;height:73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K+KgIAAFEEAAAOAAAAZHJzL2Uyb0RvYy54bWysVNuO0zAQfUfiHyy/0ySlZd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">
            <v:textbox>
              <w:txbxContent>
                <w:p w:rsidR="00A55E5F" w:rsidRPr="00A55E5F" w:rsidRDefault="00A55E5F" w:rsidP="0000762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ind w:hanging="270"/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pPr>
                  <w:proofErr w:type="gramStart"/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 w:rsidR="00007623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დიაგნოსტიკა</w:t>
                  </w:r>
                  <w:proofErr w:type="spellStart"/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proofErr w:type="spellEnd"/>
                  <w:proofErr w:type="gramEnd"/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გო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ნებ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რივი ჩამორჩენილობის პროფილაქტიკა მოიცავს ბავშვის მსხვილი და ნატიფი მოტორიკის, ექსპრესიული და რეცეპტული მეტყველების, კო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მუ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ნიკაციის, შემეცნებითი უნარების, თვითმომსახურების სფეროების შე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ფა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სებას, ბავშვის ფსიქიკური განვითარების ასაკობრივ ნორმასთან შესა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ბა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>მი</w:t>
                  </w:r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  <w:t xml:space="preserve">სობის დადგენას, </w:t>
                  </w:r>
                  <w:proofErr w:type="spellStart"/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დიაგნოსტირებულბავშვებშიინტერვენციისადაგან</w:t>
                  </w:r>
                  <w:proofErr w:type="spellEnd"/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</w:r>
                  <w:proofErr w:type="spellStart"/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ვი</w:t>
                  </w:r>
                  <w:proofErr w:type="spellEnd"/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softHyphen/>
                  </w:r>
                  <w:proofErr w:type="spellStart"/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თარებისინდივიდუალურიგეგმებისშემუშავება</w:t>
                  </w:r>
                  <w:proofErr w:type="spellEnd"/>
                  <w:r w:rsidRPr="00A55E5F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ს;</w:t>
                  </w:r>
                </w:p>
                <w:p w:rsidR="00245BBB" w:rsidRDefault="00245BBB" w:rsidP="00007623"/>
              </w:txbxContent>
            </v:textbox>
          </v:rect>
        </w:pict>
      </w:r>
    </w:p>
    <w:p w:rsidR="00245BBB" w:rsidRDefault="00245BBB" w:rsidP="00245BBB">
      <w:pPr>
        <w:pStyle w:val="ListParagraph"/>
        <w:ind w:left="2160"/>
        <w:rPr>
          <w:rFonts w:ascii="Sylfaen" w:hAnsi="Sylfaen"/>
          <w:lang w:val="de-AT"/>
        </w:rPr>
      </w:pPr>
    </w:p>
    <w:p w:rsidR="00245BBB" w:rsidRDefault="00245BBB" w:rsidP="00245BBB">
      <w:pPr>
        <w:pStyle w:val="ListParagraph"/>
        <w:ind w:left="2160"/>
        <w:rPr>
          <w:rFonts w:ascii="Sylfaen" w:hAnsi="Sylfaen"/>
          <w:lang w:val="de-AT"/>
        </w:rPr>
      </w:pPr>
    </w:p>
    <w:p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:rsidR="00A51056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0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 </w:t>
      </w:r>
      <w:r w:rsidR="00A51056" w:rsidRPr="00A51056">
        <w:rPr>
          <w:rFonts w:ascii="Sylfaen" w:hAnsi="Sylfaen"/>
          <w:sz w:val="18"/>
          <w:szCs w:val="18"/>
          <w:lang w:val="ka-GE"/>
        </w:rPr>
        <w:t>საქა</w:t>
      </w:r>
      <w:r w:rsidR="00A51056">
        <w:rPr>
          <w:rFonts w:ascii="Sylfaen" w:hAnsi="Sylfaen"/>
          <w:sz w:val="18"/>
          <w:szCs w:val="18"/>
          <w:lang w:val="ka-GE"/>
        </w:rPr>
        <w:t>რთველოში მცხოვრები 1-6 წალმდე ასაკის ბავშვები.</w:t>
      </w:r>
    </w:p>
    <w:p w:rsidR="00A51056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0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A51056" w:rsidRPr="00A51056">
        <w:rPr>
          <w:rFonts w:ascii="Sylfaen" w:hAnsi="Sylfaen"/>
          <w:sz w:val="18"/>
          <w:szCs w:val="18"/>
          <w:lang w:val="ka-GE"/>
        </w:rPr>
        <w:t>სერვისის მიმწოდებელია</w:t>
      </w:r>
      <w:r w:rsidR="00A51056">
        <w:rPr>
          <w:rFonts w:ascii="Sylfaen" w:hAnsi="Sylfaen"/>
          <w:sz w:val="18"/>
          <w:szCs w:val="18"/>
          <w:lang w:val="ka-GE"/>
        </w:rPr>
        <w:t xml:space="preserve"> შ.პ.ს. „ნევროლოგიისა და ნეიროფსიქოლოგიის ინსიტუტი“</w:t>
      </w:r>
    </w:p>
    <w:p w:rsidR="004C3765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A51056">
        <w:rPr>
          <w:rFonts w:ascii="Sylfaen" w:hAnsi="Sylfaen"/>
          <w:sz w:val="18"/>
          <w:szCs w:val="18"/>
          <w:lang w:val="ka-GE"/>
        </w:rPr>
        <w:t>დაინტერსებული პირი  უკავშირდება ძირითად მიმწოდებელს ტელეფონის ნომრებზე</w:t>
      </w:r>
      <w:r w:rsidR="004C3765">
        <w:rPr>
          <w:rFonts w:ascii="Sylfaen" w:hAnsi="Sylfaen"/>
          <w:sz w:val="18"/>
          <w:szCs w:val="18"/>
          <w:lang w:val="ka-GE"/>
        </w:rPr>
        <w:t>:</w:t>
      </w:r>
    </w:p>
    <w:p w:rsidR="00EE7B4A" w:rsidRPr="00A51056" w:rsidRDefault="00A51056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2-91-29-47 ან 2-95-75-20</w:t>
      </w:r>
      <w:r w:rsidR="00C91B54">
        <w:rPr>
          <w:rFonts w:ascii="Sylfaen" w:hAnsi="Sylfaen"/>
          <w:sz w:val="18"/>
          <w:szCs w:val="18"/>
          <w:lang w:val="ka-GE"/>
        </w:rPr>
        <w:t xml:space="preserve"> , სადაც მიიღებს დაწვრილებით ინფორმაციას მომსახურების გაწევის შესახებ.</w:t>
      </w:r>
    </w:p>
    <w:p w:rsidR="008A29E8" w:rsidRPr="00A51056" w:rsidRDefault="008A29E8" w:rsidP="00A51056">
      <w:pPr>
        <w:ind w:hanging="1350"/>
        <w:rPr>
          <w:rFonts w:ascii="Sylfaen" w:hAnsi="Sylfaen"/>
          <w:b/>
          <w:sz w:val="18"/>
          <w:szCs w:val="18"/>
          <w:u w:val="single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A51056">
        <w:rPr>
          <w:rFonts w:ascii="Sylfaen" w:hAnsi="Sylfaen"/>
          <w:b/>
          <w:sz w:val="18"/>
          <w:szCs w:val="18"/>
          <w:u w:val="single"/>
          <w:lang w:val="ka-GE"/>
        </w:rPr>
        <w:t xml:space="preserve"> არა</w:t>
      </w:r>
    </w:p>
    <w:p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:rsidR="00A55E5F" w:rsidRPr="003852E2" w:rsidRDefault="00A55E5F" w:rsidP="00A55E5F">
      <w:pPr>
        <w:pStyle w:val="ListParagraph"/>
        <w:numPr>
          <w:ilvl w:val="0"/>
          <w:numId w:val="12"/>
        </w:numPr>
        <w:ind w:left="2160"/>
        <w:rPr>
          <w:rFonts w:ascii="Sylfaen" w:hAnsi="Sylfaen"/>
          <w:b/>
          <w:lang w:val="de-AT"/>
        </w:rPr>
      </w:pPr>
      <w:r w:rsidRPr="003852E2">
        <w:rPr>
          <w:rFonts w:ascii="Sylfaen" w:eastAsia="Sylfaen" w:hAnsi="Sylfaen"/>
          <w:b/>
          <w:noProof/>
          <w:lang w:val="ka-GE"/>
        </w:rPr>
        <w:t>ეპილეფსიის დიაგნოსტიკა და ზედამხედველობა</w:t>
      </w:r>
    </w:p>
    <w:p w:rsidR="00103CC0" w:rsidRDefault="00F3001C" w:rsidP="00103CC0">
      <w:pPr>
        <w:rPr>
          <w:rFonts w:ascii="Sylfaen" w:hAnsi="Sylfaen"/>
          <w:lang w:val="de-AT"/>
        </w:rPr>
      </w:pPr>
      <w:r>
        <w:rPr>
          <w:rFonts w:ascii="Sylfaen" w:hAnsi="Sylfaen"/>
          <w:noProof/>
        </w:rPr>
        <w:pict>
          <v:rect id="Rectangle 14" o:spid="_x0000_s1037" style="position:absolute;margin-left:292.85pt;margin-top:21.2pt;width:200.75pt;height:59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">
            <v:textbox>
              <w:txbxContent>
                <w:p w:rsidR="00103CC0" w:rsidRPr="00103CC0" w:rsidRDefault="00103CC0" w:rsidP="00103CC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103CC0">
                    <w:rPr>
                      <w:rFonts w:ascii="Sylfaen" w:eastAsia="Sylfaen" w:hAnsi="Sylfaen" w:cs="Sylfaen"/>
                      <w:noProof/>
                      <w:sz w:val="20"/>
                      <w:lang w:val="ka-GE"/>
                    </w:rPr>
                    <w:t>პაციენტის</w:t>
                  </w:r>
                  <w:r w:rsidRPr="00103CC0">
                    <w:rPr>
                      <w:rFonts w:ascii="Sylfaen" w:eastAsia="Sylfaen" w:hAnsi="Sylfaen"/>
                      <w:noProof/>
                      <w:sz w:val="20"/>
                      <w:lang w:val="ka-GE"/>
                    </w:rPr>
                    <w:t xml:space="preserve"> ჩაღრმავებული კვლევები დიაგნოზის დადასტურების მიზნით</w:t>
                  </w:r>
                </w:p>
                <w:p w:rsidR="00103CC0" w:rsidRDefault="00103CC0" w:rsidP="00103CC0"/>
              </w:txbxContent>
            </v:textbox>
          </v:rect>
        </w:pict>
      </w:r>
      <w:r w:rsidRPr="00F3001C">
        <w:rPr>
          <w:rFonts w:ascii="Sylfaen" w:eastAsia="Sylfaen" w:hAnsi="Sylfaen"/>
          <w:noProof/>
        </w:rPr>
        <w:pict>
          <v:rect id="Rectangle 13" o:spid="_x0000_s1038" style="position:absolute;margin-left:-62.95pt;margin-top:8.65pt;width:325.35pt;height:19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">
            <v:textbox>
              <w:txbxContent>
                <w:p w:rsidR="00A55E5F" w:rsidRPr="00A55E5F" w:rsidRDefault="00A55E5F" w:rsidP="00A55E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A55E5F">
                    <w:rPr>
                      <w:rFonts w:ascii="Sylfaen" w:eastAsia="Sylfaen" w:hAnsi="Sylfaen" w:cs="Sylfaen"/>
                      <w:noProof/>
                      <w:sz w:val="20"/>
                      <w:lang w:val="ka-GE"/>
                    </w:rPr>
                    <w:t>ეპილეფსიის</w:t>
                  </w:r>
                  <w:r w:rsidRPr="00A55E5F">
                    <w:rPr>
                      <w:rFonts w:ascii="Sylfaen" w:eastAsia="Sylfaen" w:hAnsi="Sylfaen"/>
                      <w:noProof/>
                      <w:sz w:val="20"/>
                      <w:lang w:val="ka-GE"/>
                    </w:rPr>
                    <w:t xml:space="preserve"> პირველადი დიაგნოსტიკა</w:t>
                  </w:r>
                </w:p>
                <w:p w:rsidR="00A55E5F" w:rsidRPr="00103CC0" w:rsidRDefault="00A55E5F" w:rsidP="00103CC0">
                  <w:pPr>
                    <w:pStyle w:val="ListParagraph"/>
                    <w:numPr>
                      <w:ilvl w:val="1"/>
                      <w:numId w:val="16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r w:rsidRPr="001648D6">
                    <w:rPr>
                      <w:rFonts w:ascii="Sylfaen" w:eastAsia="Times New Roman" w:hAnsi="Sylfaen" w:cs="Calibri"/>
                      <w:sz w:val="20"/>
                    </w:rPr>
                    <w:t>ნევროლოგისკონსულტაცია</w:t>
                  </w:r>
                  <w:proofErr w:type="spellEnd"/>
                  <w:r w:rsidR="00103CC0">
                    <w:rPr>
                      <w:rFonts w:ascii="Sylfaen" w:eastAsia="Times New Roman" w:hAnsi="Sylfaen" w:cs="Calibri"/>
                      <w:sz w:val="20"/>
                    </w:rPr>
                    <w:t xml:space="preserve">, </w:t>
                  </w:r>
                  <w:proofErr w:type="spellStart"/>
                  <w:r w:rsidRPr="00103CC0">
                    <w:rPr>
                      <w:rFonts w:ascii="Sylfaen" w:eastAsia="Times New Roman" w:hAnsi="Sylfaen" w:cs="Calibri"/>
                      <w:sz w:val="20"/>
                    </w:rPr>
                    <w:t>პირველადიეპილეფტოლოგიურისკრინინგი</w:t>
                  </w:r>
                  <w:proofErr w:type="spellEnd"/>
                  <w:r w:rsidR="00103CC0">
                    <w:rPr>
                      <w:rFonts w:ascii="Sylfaen" w:eastAsia="Times New Roman" w:hAnsi="Sylfaen" w:cs="Calibri"/>
                      <w:sz w:val="20"/>
                    </w:rPr>
                    <w:t xml:space="preserve">, 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</w:rPr>
                    <w:t>ე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>ლექტრო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</w:rPr>
                    <w:t>ე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>ნცეფალო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</w:rPr>
                    <w:t>გ</w:t>
                  </w:r>
                  <w:r w:rsidRPr="00103CC0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>რამა</w:t>
                  </w:r>
                </w:p>
                <w:p w:rsidR="00A55E5F" w:rsidRPr="00817788" w:rsidRDefault="00A55E5F" w:rsidP="00A55E5F">
                  <w:pPr>
                    <w:pStyle w:val="ListParagraph"/>
                    <w:numPr>
                      <w:ilvl w:val="2"/>
                      <w:numId w:val="19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6F132D">
                    <w:rPr>
                      <w:rFonts w:ascii="Sylfaen" w:eastAsia="Sylfaen" w:hAnsi="Sylfaen"/>
                      <w:sz w:val="20"/>
                      <w:lang w:val="ka-GE"/>
                    </w:rPr>
                    <w:t>კვლევის მოცემთა ანალიზი და დასკვნითი დიაგნოსტიკა</w:t>
                  </w:r>
                </w:p>
                <w:p w:rsidR="00A55E5F" w:rsidRPr="006F132D" w:rsidRDefault="00A55E5F" w:rsidP="00A55E5F">
                  <w:pPr>
                    <w:pStyle w:val="ListParagraph"/>
                    <w:numPr>
                      <w:ilvl w:val="1"/>
                      <w:numId w:val="17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r w:rsidRPr="00817788">
                    <w:rPr>
                      <w:rFonts w:ascii="Sylfaen" w:eastAsia="Times New Roman" w:hAnsi="Sylfaen" w:cs="Calibri"/>
                      <w:sz w:val="20"/>
                    </w:rPr>
                    <w:t>ნეიროფსიქოლოგიურიტესტირება</w:t>
                  </w:r>
                  <w:proofErr w:type="spellEnd"/>
                </w:p>
                <w:p w:rsidR="00A55E5F" w:rsidRPr="00817788" w:rsidRDefault="00A55E5F" w:rsidP="00A55E5F">
                  <w:pPr>
                    <w:pStyle w:val="ListParagraph"/>
                    <w:numPr>
                      <w:ilvl w:val="2"/>
                      <w:numId w:val="20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6F132D">
                    <w:rPr>
                      <w:rFonts w:ascii="Sylfaen" w:eastAsia="Sylfaen" w:hAnsi="Sylfaen"/>
                      <w:sz w:val="20"/>
                      <w:lang w:val="ka-GE"/>
                    </w:rPr>
                    <w:t>საგანმანათლებლო საუბარი ეპილეფსიის, ფსიქო-სოციალურ, სტიგმის დაძლევის სტრატეგიების საკითხებზე</w:t>
                  </w:r>
                </w:p>
                <w:p w:rsidR="00A55E5F" w:rsidRPr="006F132D" w:rsidRDefault="00A55E5F" w:rsidP="00A55E5F">
                  <w:pPr>
                    <w:pStyle w:val="ListParagraph"/>
                    <w:numPr>
                      <w:ilvl w:val="1"/>
                      <w:numId w:val="18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r w:rsidRPr="00817788">
                    <w:rPr>
                      <w:rFonts w:ascii="Sylfaen" w:eastAsia="Times New Roman" w:hAnsi="Sylfaen" w:cs="Calibri"/>
                      <w:sz w:val="20"/>
                    </w:rPr>
                    <w:t>ეპილეფტოლოგიურიდიაგნოსტიკადაკვლევებისდაგეგმვა</w:t>
                  </w:r>
                  <w:proofErr w:type="spellEnd"/>
                </w:p>
                <w:p w:rsidR="00A55E5F" w:rsidRDefault="00A55E5F" w:rsidP="00A55E5F">
                  <w:pPr>
                    <w:pStyle w:val="ListParagraph"/>
                    <w:numPr>
                      <w:ilvl w:val="2"/>
                      <w:numId w:val="21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6F132D">
                    <w:rPr>
                      <w:rFonts w:ascii="Sylfaen" w:eastAsia="Sylfaen" w:hAnsi="Sylfaen"/>
                      <w:sz w:val="20"/>
                      <w:lang w:val="ka-GE"/>
                    </w:rPr>
                    <w:t>ადეკვატური ანტიეპილეფსიური მკურნალობის დანიშვნა/კორექცია ინდივიდუალური სქემით</w:t>
                  </w:r>
                </w:p>
                <w:p w:rsidR="00A55E5F" w:rsidRPr="00817788" w:rsidRDefault="00A55E5F" w:rsidP="00A55E5F">
                  <w:pPr>
                    <w:pStyle w:val="ListParagraph"/>
                    <w:numPr>
                      <w:ilvl w:val="2"/>
                      <w:numId w:val="21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6F132D">
                    <w:rPr>
                      <w:rFonts w:ascii="Sylfaen" w:eastAsia="Sylfaen" w:hAnsi="Sylfaen"/>
                      <w:sz w:val="20"/>
                      <w:lang w:val="ka-GE"/>
                    </w:rPr>
                    <w:t>საგანმანათლებლო საუბარი ეპილეფსიის, მკურნალობის, გეგმიური კვლევების და ცხოვრების რეჟიმის საკითხებზე</w:t>
                  </w:r>
                </w:p>
                <w:p w:rsidR="00A55E5F" w:rsidRDefault="00A55E5F" w:rsidP="00A55E5F"/>
              </w:txbxContent>
            </v:textbox>
          </v:rect>
        </w:pict>
      </w:r>
    </w:p>
    <w:p w:rsidR="00103CC0" w:rsidRDefault="00103CC0" w:rsidP="00103CC0">
      <w:pPr>
        <w:rPr>
          <w:rFonts w:ascii="Sylfaen" w:hAnsi="Sylfaen"/>
          <w:lang w:val="de-AT"/>
        </w:rPr>
      </w:pPr>
    </w:p>
    <w:p w:rsidR="00103CC0" w:rsidRDefault="00103CC0" w:rsidP="00103CC0">
      <w:pPr>
        <w:rPr>
          <w:rFonts w:ascii="Sylfaen" w:hAnsi="Sylfaen"/>
          <w:lang w:val="de-AT"/>
        </w:rPr>
      </w:pPr>
    </w:p>
    <w:p w:rsidR="00103CC0" w:rsidRDefault="00103CC0" w:rsidP="00103CC0">
      <w:pPr>
        <w:rPr>
          <w:rFonts w:ascii="Sylfaen" w:hAnsi="Sylfaen"/>
          <w:lang w:val="de-AT"/>
        </w:rPr>
      </w:pPr>
    </w:p>
    <w:p w:rsidR="00103CC0" w:rsidRDefault="00103CC0" w:rsidP="00103CC0">
      <w:pPr>
        <w:rPr>
          <w:rFonts w:ascii="Sylfaen" w:hAnsi="Sylfaen"/>
          <w:lang w:val="de-AT"/>
        </w:rPr>
      </w:pPr>
    </w:p>
    <w:p w:rsidR="00103CC0" w:rsidRDefault="00103CC0" w:rsidP="00103CC0">
      <w:pPr>
        <w:rPr>
          <w:rFonts w:ascii="Sylfaen" w:hAnsi="Sylfaen"/>
          <w:lang w:val="de-AT"/>
        </w:rPr>
      </w:pPr>
    </w:p>
    <w:p w:rsidR="00103CC0" w:rsidRDefault="00103CC0" w:rsidP="00103CC0">
      <w:pPr>
        <w:rPr>
          <w:rFonts w:ascii="Sylfaen" w:hAnsi="Sylfaen"/>
          <w:lang w:val="de-AT"/>
        </w:rPr>
      </w:pPr>
    </w:p>
    <w:p w:rsidR="003C729C" w:rsidRDefault="003C729C" w:rsidP="00EE7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EE7B4A" w:rsidRPr="004C3765" w:rsidRDefault="00EE7B4A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260"/>
        <w:jc w:val="both"/>
        <w:rPr>
          <w:rFonts w:ascii="Sylfaen" w:eastAsia="Sylfaen" w:hAnsi="Sylfaen"/>
          <w:sz w:val="20"/>
          <w:u w:val="single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 </w:t>
      </w:r>
      <w:r w:rsidR="004C3765" w:rsidRPr="004C3765">
        <w:rPr>
          <w:rFonts w:eastAsia="Sylfaen" w:hAnsi="Sylfaen"/>
          <w:noProof/>
          <w:sz w:val="18"/>
          <w:szCs w:val="18"/>
          <w:lang w:val="ka-GE"/>
        </w:rPr>
        <w:t>საქართველოსმოქალაქეები</w:t>
      </w:r>
    </w:p>
    <w:p w:rsidR="004C3765" w:rsidRDefault="00EE7B4A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0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4C3765" w:rsidRPr="00A51056">
        <w:rPr>
          <w:rFonts w:ascii="Sylfaen" w:hAnsi="Sylfaen"/>
          <w:sz w:val="18"/>
          <w:szCs w:val="18"/>
          <w:lang w:val="ka-GE"/>
        </w:rPr>
        <w:t>სერვისის მიმწოდებელია</w:t>
      </w:r>
      <w:r w:rsidR="004C3765">
        <w:rPr>
          <w:rFonts w:ascii="Sylfaen" w:hAnsi="Sylfaen"/>
          <w:sz w:val="18"/>
          <w:szCs w:val="18"/>
          <w:lang w:val="ka-GE"/>
        </w:rPr>
        <w:t xml:space="preserve"> შ.პ.ს. „ნევროლოგიისა და ნეიროფსიქოლოგიის ინსიტუტი“</w:t>
      </w:r>
    </w:p>
    <w:p w:rsidR="004C3765" w:rsidRDefault="00EE7B4A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4C3765">
        <w:rPr>
          <w:rFonts w:ascii="Sylfaen" w:hAnsi="Sylfaen"/>
          <w:sz w:val="18"/>
          <w:szCs w:val="18"/>
          <w:lang w:val="ka-GE"/>
        </w:rPr>
        <w:t>დაინტერსებული პირი  უკავშირდება ძირითად მიმწოდებელს ტელეფონის ნომრებზე:</w:t>
      </w:r>
    </w:p>
    <w:p w:rsidR="004C3765" w:rsidRPr="00A51056" w:rsidRDefault="004C3765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0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2-91-29-47 ან 2-95-75-20</w:t>
      </w:r>
      <w:r w:rsidR="00C91B54">
        <w:rPr>
          <w:rFonts w:ascii="Sylfaen" w:hAnsi="Sylfaen"/>
          <w:sz w:val="18"/>
          <w:szCs w:val="18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</w:p>
    <w:p w:rsidR="008A29E8" w:rsidRPr="004C3765" w:rsidRDefault="008A29E8" w:rsidP="004C3765">
      <w:pPr>
        <w:ind w:hanging="1260"/>
        <w:rPr>
          <w:rFonts w:ascii="Sylfaen" w:hAnsi="Sylfaen"/>
          <w:b/>
          <w:sz w:val="18"/>
          <w:szCs w:val="18"/>
          <w:u w:val="single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4C3765" w:rsidRPr="004C3765">
        <w:rPr>
          <w:rFonts w:ascii="Sylfaen" w:hAnsi="Sylfaen"/>
          <w:sz w:val="18"/>
          <w:szCs w:val="18"/>
          <w:lang w:val="ka-GE"/>
        </w:rPr>
        <w:t>არა</w:t>
      </w:r>
    </w:p>
    <w:p w:rsidR="00EE7B4A" w:rsidRPr="002A1D60" w:rsidRDefault="00F3001C" w:rsidP="00EE7B4A">
      <w:pPr>
        <w:pStyle w:val="ListParagraph"/>
        <w:numPr>
          <w:ilvl w:val="0"/>
          <w:numId w:val="1"/>
        </w:numPr>
        <w:rPr>
          <w:rFonts w:ascii="Sylfaen" w:hAnsi="Sylfaen"/>
          <w:b/>
          <w:i/>
          <w:color w:val="FF0000"/>
          <w:lang w:val="de-AT"/>
        </w:rPr>
      </w:pPr>
      <w:r w:rsidRPr="00F3001C">
        <w:rPr>
          <w:rFonts w:ascii="Sylfaen" w:hAnsi="Sylfaen"/>
          <w:b/>
          <w:noProof/>
        </w:rPr>
        <w:pict>
          <v:rect id="Rectangle 35" o:spid="_x0000_s1039" style="position:absolute;left:0;text-align:left;margin-left:393.9pt;margin-top:13.1pt;width:120.5pt;height:143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">
            <v:textbox>
              <w:txbxContent>
                <w:p w:rsidR="00AD224A" w:rsidRPr="00AD224A" w:rsidRDefault="00AD224A" w:rsidP="00AD224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</w:pP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ვაქცინების, შრატების და ასაცრელი მასალების (შპრიცებისა და უს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 xml:space="preserve">აფრთხო ყუთების)შენახვას და გაცემა-განაწილებას 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de-AT"/>
                    </w:rPr>
                    <w:t>„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ცივი ჯაჭვის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de-AT"/>
                    </w:rPr>
                    <w:t>“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 პრინ</w:t>
                  </w:r>
                  <w:r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 xml:space="preserve">ციპების დაცვით </w:t>
                  </w:r>
                  <w:r w:rsidRPr="00AD224A"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t xml:space="preserve">ცენტრალური დონიდან </w:t>
                  </w:r>
                  <w:r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t xml:space="preserve"> ა</w:t>
                  </w:r>
                  <w:r w:rsidRPr="00AD224A"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t>დმინისტრაციულერ</w:t>
                  </w:r>
                  <w:r w:rsidRPr="00AD224A"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>თე</w:t>
                  </w:r>
                  <w:r w:rsidRPr="00AD224A"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>უ</w:t>
                  </w:r>
                  <w:r w:rsidRPr="00AD224A">
                    <w:rPr>
                      <w:rFonts w:ascii="Sylfaen" w:hAnsi="Sylfaen" w:cs="Tahoma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>ლებამდე.</w:t>
                  </w:r>
                </w:p>
                <w:p w:rsidR="00AD224A" w:rsidRPr="004C3765" w:rsidRDefault="00AD224A" w:rsidP="00AD224A">
                  <w:pPr>
                    <w:rPr>
                      <w:rFonts w:ascii="Sylfaen" w:hAnsi="Sylfaen"/>
                      <w:sz w:val="18"/>
                      <w:szCs w:val="18"/>
                      <w:lang w:val="de-AT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b/>
          <w:i/>
          <w:noProof/>
          <w:color w:val="FF0000"/>
        </w:rPr>
        <w:pict>
          <v:rect id="Rectangle 17" o:spid="_x0000_s1040" style="position:absolute;left:0;text-align:left;margin-left:244.6pt;margin-top:13.1pt;width:141pt;height:143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">
            <v:textbox>
              <w:txbxContent>
                <w:p w:rsidR="00EE7B4A" w:rsidRDefault="004C3765" w:rsidP="00EE7B4A">
                  <w:pPr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</w:pPr>
                  <w:proofErr w:type="spellStart"/>
                  <w:proofErr w:type="gramStart"/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</w:rPr>
                    <w:t>ანტირაბიულისამკურნალოსაშუალებებითუზრუნველყოფა</w:t>
                  </w:r>
                  <w:proofErr w:type="spellEnd"/>
                  <w:proofErr w:type="gramEnd"/>
                  <w:r w:rsid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 (ანტირაბიული ვაქცინა და ანტირაბიული იმუნოგლობულინი)</w:t>
                  </w:r>
                </w:p>
                <w:p w:rsidR="00AD224A" w:rsidRPr="00AD224A" w:rsidRDefault="00AD224A" w:rsidP="00EE7B4A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b/>
          <w:i/>
          <w:noProof/>
          <w:color w:val="FF0000"/>
        </w:rPr>
        <w:pict>
          <v:rect id="Rectangle 15" o:spid="_x0000_s1041" style="position:absolute;left:0;text-align:left;margin-left:-67.15pt;margin-top:13.1pt;width:137.75pt;height:139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">
            <v:textbox>
              <w:txbxContent>
                <w:p w:rsidR="004C3765" w:rsidRPr="004C3765" w:rsidRDefault="004C3765" w:rsidP="004C376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</w:pP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იმუნიზაციის წარმოებისთვის საჭირო ვაქცინების და ასაცრელი მა</w:t>
                  </w: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 xml:space="preserve">სალების (შპრიცებისა და უსაფრთხო ყუთების) შესყიდვა; </w:t>
                  </w:r>
                </w:p>
                <w:p w:rsidR="00EE7B4A" w:rsidRPr="004C3765" w:rsidRDefault="00EE7B4A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b/>
          <w:i/>
          <w:noProof/>
          <w:color w:val="FF0000"/>
        </w:rPr>
        <w:pict>
          <v:rect id="Rectangle 16" o:spid="_x0000_s1042" style="position:absolute;left:0;text-align:left;margin-left:81.9pt;margin-top:13.1pt;width:150.7pt;height:139.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">
            <v:textbox>
              <w:txbxContent>
                <w:p w:rsidR="00AD224A" w:rsidRPr="00AD224A" w:rsidRDefault="004C3765" w:rsidP="00AD224A">
                  <w:pPr>
                    <w:rPr>
                      <w:rFonts w:ascii="Sylfaen" w:eastAsia="Times New Roman" w:hAnsi="Sylfaen" w:cs="Calibri"/>
                      <w:sz w:val="18"/>
                      <w:szCs w:val="18"/>
                      <w:lang w:val="ka-GE"/>
                    </w:rPr>
                  </w:pPr>
                  <w:r w:rsidRPr="004C3765">
                    <w:rPr>
                      <w:rFonts w:ascii="Sylfaen" w:hAnsi="Sylfaen" w:cs="Sylfaen"/>
                      <w:color w:val="000000" w:themeColor="text1"/>
                      <w:sz w:val="20"/>
                      <w:szCs w:val="20"/>
                      <w:lang w:val="ka-GE"/>
                    </w:rPr>
                    <w:t>სპეციფიკური შრატებისა და ვაქცინების სტრატეგიული მარაგის</w:t>
                  </w: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შეს</w:t>
                  </w: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softHyphen/>
                    <w:t>ყიდვა</w:t>
                  </w: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</w:rPr>
                    <w:t>,</w:t>
                  </w:r>
                  <w:r w:rsidRPr="004C3765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შენახვა</w:t>
                  </w:r>
                  <w:r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 და გაცემა</w:t>
                  </w:r>
                  <w:r w:rsid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 (</w:t>
                  </w:r>
                  <w:r w:rsidR="00AD224A"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ანტიტეტანური შრატი</w:t>
                  </w:r>
                  <w:r w:rsid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ანტიდიფტერიული შრატი</w:t>
                  </w:r>
                  <w:r w:rsid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>ანტიბოტულინური შრატი</w:t>
                  </w:r>
                  <w:r w:rsidR="00AD224A"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  <w:t xml:space="preserve"> ტიპი </w:t>
                  </w:r>
                  <w:r w:rsidR="00AD224A" w:rsidRPr="00AD224A">
                    <w:rPr>
                      <w:rFonts w:ascii="Arial" w:eastAsia="Times New Roman" w:hAnsi="Arial" w:cs="Arial"/>
                      <w:sz w:val="18"/>
                      <w:szCs w:val="18"/>
                    </w:rPr>
                    <w:t>A</w:t>
                  </w:r>
                  <w:r w:rsid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>B</w:t>
                  </w:r>
                  <w:r w:rsid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>E</w:t>
                  </w:r>
                  <w:r w:rsid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>გველის შხამის საწინააRმდეგო  შრატი</w:t>
                  </w:r>
                  <w:r w:rsid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 xml:space="preserve">, </w:t>
                  </w:r>
                  <w:r w:rsidR="00AD224A" w:rsidRPr="00AD224A">
                    <w:rPr>
                      <w:rFonts w:ascii="Sylfaen" w:eastAsia="Times New Roman" w:hAnsi="Sylfaen" w:cs="Arial"/>
                      <w:sz w:val="18"/>
                      <w:szCs w:val="18"/>
                      <w:lang w:val="ka-GE"/>
                    </w:rPr>
                    <w:t>ყვითელი ცხელების ვაქცინა</w:t>
                  </w:r>
                </w:p>
                <w:p w:rsidR="004C3765" w:rsidRDefault="004C3765" w:rsidP="00EE7B4A">
                  <w:pPr>
                    <w:rPr>
                      <w:rFonts w:ascii="Sylfaen" w:hAnsi="Sylfaen" w:cs="Sylfaen"/>
                      <w:color w:val="000000" w:themeColor="text1"/>
                      <w:sz w:val="18"/>
                      <w:szCs w:val="18"/>
                      <w:lang w:val="ka-GE"/>
                    </w:rPr>
                  </w:pPr>
                </w:p>
                <w:p w:rsidR="00EE7B4A" w:rsidRPr="00EE7B4A" w:rsidRDefault="00EE7B4A" w:rsidP="00EE7B4A">
                  <w:pPr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  <w:r w:rsidR="00EE7B4A" w:rsidRPr="003C729C">
        <w:rPr>
          <w:rFonts w:ascii="Sylfaen" w:hAnsi="Sylfaen"/>
          <w:b/>
          <w:i/>
          <w:color w:val="FF0000"/>
          <w:lang w:val="de-AT"/>
        </w:rPr>
        <w:t xml:space="preserve">იმუნიზაცია </w:t>
      </w:r>
    </w:p>
    <w:p w:rsidR="002A1D60" w:rsidRPr="004C3765" w:rsidRDefault="002A1D60" w:rsidP="00EE7B4A">
      <w:pPr>
        <w:pStyle w:val="ListParagraph"/>
        <w:numPr>
          <w:ilvl w:val="0"/>
          <w:numId w:val="1"/>
        </w:numPr>
        <w:rPr>
          <w:rFonts w:ascii="Sylfaen" w:hAnsi="Sylfaen"/>
          <w:b/>
          <w:i/>
          <w:color w:val="FF0000"/>
          <w:lang w:val="de-AT"/>
        </w:rPr>
      </w:pPr>
    </w:p>
    <w:p w:rsidR="004C3765" w:rsidRPr="003C729C" w:rsidRDefault="004C3765" w:rsidP="00EE7B4A">
      <w:pPr>
        <w:pStyle w:val="ListParagraph"/>
        <w:numPr>
          <w:ilvl w:val="0"/>
          <w:numId w:val="1"/>
        </w:numPr>
        <w:rPr>
          <w:rFonts w:ascii="Sylfaen" w:hAnsi="Sylfaen"/>
          <w:b/>
          <w:i/>
          <w:color w:val="FF0000"/>
          <w:lang w:val="de-AT"/>
        </w:rPr>
      </w:pPr>
    </w:p>
    <w:p w:rsidR="00EE7B4A" w:rsidRPr="00EE7B4A" w:rsidRDefault="00EE7B4A" w:rsidP="00EE7B4A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:rsidR="00EE7B4A" w:rsidRDefault="00EE7B4A" w:rsidP="00103CC0">
      <w:pPr>
        <w:rPr>
          <w:rFonts w:ascii="Sylfaen" w:hAnsi="Sylfaen"/>
          <w:b/>
          <w:lang w:val="de-AT"/>
        </w:rPr>
      </w:pPr>
    </w:p>
    <w:p w:rsidR="004C3765" w:rsidRDefault="004C3765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17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4C3765" w:rsidRDefault="004C3765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17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4C3765" w:rsidRDefault="004C3765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17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8A29E8" w:rsidRPr="004C3765" w:rsidRDefault="008A29E8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350" w:firstLine="180"/>
        <w:jc w:val="both"/>
        <w:rPr>
          <w:rFonts w:ascii="Sylfaen" w:eastAsia="Sylfaen" w:hAnsi="Sylfaen"/>
          <w:sz w:val="18"/>
          <w:szCs w:val="18"/>
          <w:u w:val="single"/>
          <w:lang w:val="de-AT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 </w:t>
      </w:r>
      <w:r w:rsidR="004C3765" w:rsidRPr="004C3765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პროგრამის მოსარგებლეები არიან საქართველოს მოქალაქეები, </w:t>
      </w:r>
      <w:proofErr w:type="spellStart"/>
      <w:r w:rsidR="004C3765" w:rsidRPr="004C3765">
        <w:rPr>
          <w:rFonts w:ascii="Sylfaen" w:eastAsia="Sylfaen" w:hAnsi="Sylfaen"/>
          <w:color w:val="000000" w:themeColor="text1"/>
          <w:sz w:val="18"/>
          <w:szCs w:val="18"/>
        </w:rPr>
        <w:t>სა</w:t>
      </w:r>
      <w:proofErr w:type="spellEnd"/>
      <w:r w:rsidR="004C3765" w:rsidRPr="004C3765">
        <w:rPr>
          <w:rFonts w:ascii="Sylfaen" w:eastAsia="Sylfaen" w:hAnsi="Sylfaen"/>
          <w:color w:val="000000" w:themeColor="text1"/>
          <w:sz w:val="18"/>
          <w:szCs w:val="18"/>
          <w:lang w:val="ka-GE"/>
        </w:rPr>
        <w:softHyphen/>
      </w:r>
      <w:proofErr w:type="spellStart"/>
      <w:r w:rsidR="004C3765" w:rsidRPr="004C3765">
        <w:rPr>
          <w:rFonts w:ascii="Sylfaen" w:eastAsia="Sylfaen" w:hAnsi="Sylfaen"/>
          <w:color w:val="000000" w:themeColor="text1"/>
          <w:sz w:val="18"/>
          <w:szCs w:val="18"/>
        </w:rPr>
        <w:t>ქართველოშიმუდმივადმცხოვრებიპირები</w:t>
      </w:r>
      <w:proofErr w:type="spellEnd"/>
      <w:r w:rsidR="004C3765" w:rsidRPr="004C3765">
        <w:rPr>
          <w:rFonts w:ascii="Sylfaen" w:eastAsia="Sylfaen" w:hAnsi="Sylfaen"/>
          <w:color w:val="000000" w:themeColor="text1"/>
          <w:sz w:val="18"/>
          <w:szCs w:val="18"/>
          <w:lang w:val="ka-GE"/>
        </w:rPr>
        <w:t xml:space="preserve"> და ოკუპირებულ ტე</w:t>
      </w:r>
      <w:r w:rsidR="004C3765" w:rsidRPr="004C3765">
        <w:rPr>
          <w:rFonts w:ascii="Sylfaen" w:eastAsia="Sylfaen" w:hAnsi="Sylfaen"/>
          <w:color w:val="000000" w:themeColor="text1"/>
          <w:sz w:val="18"/>
          <w:szCs w:val="18"/>
          <w:lang w:val="ka-GE"/>
        </w:rPr>
        <w:softHyphen/>
        <w:t>რი</w:t>
      </w:r>
      <w:r w:rsidR="004C3765" w:rsidRPr="004C3765">
        <w:rPr>
          <w:rFonts w:ascii="Sylfaen" w:eastAsia="Sylfaen" w:hAnsi="Sylfaen"/>
          <w:color w:val="000000" w:themeColor="text1"/>
          <w:sz w:val="18"/>
          <w:szCs w:val="18"/>
          <w:lang w:val="ka-GE"/>
        </w:rPr>
        <w:softHyphen/>
        <w:t>ტო</w:t>
      </w:r>
      <w:r w:rsidR="004C3765" w:rsidRPr="004C3765">
        <w:rPr>
          <w:rFonts w:ascii="Sylfaen" w:eastAsia="Sylfaen" w:hAnsi="Sylfaen"/>
          <w:color w:val="000000" w:themeColor="text1"/>
          <w:sz w:val="18"/>
          <w:szCs w:val="18"/>
          <w:lang w:val="ka-GE"/>
        </w:rPr>
        <w:softHyphen/>
        <w:t>რიაზე მცხოვრები მოსახლეობა</w:t>
      </w:r>
      <w:r w:rsidR="004C3765" w:rsidRPr="004C3765">
        <w:rPr>
          <w:rFonts w:ascii="Sylfaen" w:hAnsi="Sylfaen" w:cs="Sylfaen"/>
          <w:color w:val="000000" w:themeColor="text1"/>
          <w:sz w:val="18"/>
          <w:szCs w:val="18"/>
          <w:lang w:val="ka-GE"/>
        </w:rPr>
        <w:t>.</w:t>
      </w:r>
    </w:p>
    <w:p w:rsidR="00AD224A" w:rsidRPr="00AD224A" w:rsidRDefault="008A29E8" w:rsidP="00AD2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t>პროგრამის ფარგლებში მომსახუ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softHyphen/>
        <w:t>რე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softHyphen/>
        <w:t>ბის მი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softHyphen/>
        <w:t>მ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softHyphen/>
        <w:t xml:space="preserve">წოდებელი </w:t>
      </w:r>
      <w:r w:rsidR="00AD224A">
        <w:rPr>
          <w:rFonts w:ascii="Sylfaen" w:hAnsi="Sylfaen"/>
          <w:color w:val="000000" w:themeColor="text1"/>
          <w:sz w:val="18"/>
          <w:szCs w:val="18"/>
          <w:lang w:val="ka-GE"/>
        </w:rPr>
        <w:t>სამედიცინო</w:t>
      </w:r>
      <w:r w:rsidR="00AD224A" w:rsidRPr="00AD224A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დაწესებულებები</w:t>
      </w:r>
      <w:r w:rsidR="00AD224A">
        <w:rPr>
          <w:rFonts w:ascii="Sylfaen" w:hAnsi="Sylfaen"/>
          <w:color w:val="000000" w:themeColor="text1"/>
          <w:sz w:val="18"/>
          <w:szCs w:val="18"/>
          <w:lang w:val="ka-GE"/>
        </w:rPr>
        <w:t>.</w:t>
      </w:r>
    </w:p>
    <w:p w:rsidR="00AD224A" w:rsidRDefault="00AD224A" w:rsidP="004C3765">
      <w:pPr>
        <w:spacing w:line="240" w:lineRule="auto"/>
        <w:ind w:hanging="1170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8A29E8" w:rsidRPr="00A03955" w:rsidRDefault="008A29E8" w:rsidP="00C91B54">
      <w:pPr>
        <w:spacing w:line="240" w:lineRule="auto"/>
        <w:ind w:left="-1260" w:firstLine="90"/>
        <w:jc w:val="both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A83E92">
        <w:rPr>
          <w:rFonts w:ascii="Sylfaen" w:hAnsi="Sylfaen"/>
          <w:sz w:val="18"/>
          <w:szCs w:val="18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</w:t>
      </w:r>
      <w:r w:rsidR="0038548F">
        <w:rPr>
          <w:rFonts w:ascii="Sylfaen" w:hAnsi="Sylfaen"/>
          <w:sz w:val="18"/>
          <w:szCs w:val="18"/>
          <w:lang w:val="ka-GE"/>
        </w:rPr>
        <w:t>ე</w:t>
      </w:r>
      <w:r w:rsidR="00A83E92">
        <w:rPr>
          <w:rFonts w:ascii="Sylfaen" w:hAnsi="Sylfaen"/>
          <w:sz w:val="18"/>
          <w:szCs w:val="18"/>
          <w:lang w:val="ka-GE"/>
        </w:rPr>
        <w:t>ლობის ეროვნული ცენტრის იმუნიზაციის განყოფილებას ტელეფონზე : 2-39-89-46 (</w:t>
      </w:r>
      <w:r w:rsidR="000328CD">
        <w:rPr>
          <w:rFonts w:ascii="Sylfaen" w:hAnsi="Sylfaen"/>
          <w:sz w:val="18"/>
          <w:szCs w:val="18"/>
          <w:lang w:val="ka-GE"/>
        </w:rPr>
        <w:t>შიდა 155)</w:t>
      </w:r>
      <w:r w:rsidR="00C91B54">
        <w:rPr>
          <w:rFonts w:ascii="Sylfaen" w:hAnsi="Sylfaen"/>
          <w:sz w:val="18"/>
          <w:szCs w:val="18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</w:p>
    <w:p w:rsidR="008A29E8" w:rsidRPr="00A03955" w:rsidRDefault="008A29E8" w:rsidP="004C3765">
      <w:pPr>
        <w:ind w:hanging="117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A03955" w:rsidRPr="00A03955">
        <w:rPr>
          <w:rFonts w:ascii="Sylfaen" w:hAnsi="Sylfaen"/>
          <w:sz w:val="18"/>
          <w:szCs w:val="18"/>
          <w:lang w:val="ka-GE"/>
        </w:rPr>
        <w:t>არა</w:t>
      </w:r>
    </w:p>
    <w:p w:rsidR="003C729C" w:rsidRPr="003C729C" w:rsidRDefault="003C729C" w:rsidP="003C729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:rsidR="003C729C" w:rsidRPr="003C729C" w:rsidRDefault="003C729C" w:rsidP="003C729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:rsidR="00FF520F" w:rsidRPr="004C3765" w:rsidRDefault="008A29E8" w:rsidP="008A29E8">
      <w:pPr>
        <w:pStyle w:val="ListParagraph"/>
        <w:numPr>
          <w:ilvl w:val="0"/>
          <w:numId w:val="1"/>
        </w:numPr>
        <w:rPr>
          <w:rFonts w:ascii="Sylfaen" w:hAnsi="Sylfaen"/>
          <w:b/>
          <w:i/>
          <w:lang w:val="de-AT"/>
        </w:rPr>
      </w:pPr>
      <w:r w:rsidRPr="00FF520F">
        <w:rPr>
          <w:rFonts w:ascii="Sylfaen" w:hAnsi="Sylfaen" w:cs="Sylfaen"/>
          <w:b/>
          <w:i/>
          <w:color w:val="FF0000"/>
          <w:lang w:val="de-AT"/>
        </w:rPr>
        <w:t>ეპიდზედამხედველობის პ</w:t>
      </w:r>
      <w:r w:rsidR="004C3765">
        <w:rPr>
          <w:rFonts w:ascii="Sylfaen" w:hAnsi="Sylfaen" w:cs="Sylfaen"/>
          <w:b/>
          <w:i/>
          <w:color w:val="FF0000"/>
          <w:lang w:val="ka-GE"/>
        </w:rPr>
        <w:t>რ</w:t>
      </w:r>
      <w:r w:rsidRPr="00FF520F">
        <w:rPr>
          <w:rFonts w:ascii="Sylfaen" w:hAnsi="Sylfaen" w:cs="Sylfaen"/>
          <w:b/>
          <w:i/>
          <w:color w:val="FF0000"/>
          <w:lang w:val="de-AT"/>
        </w:rPr>
        <w:t>ოგ</w:t>
      </w:r>
      <w:r w:rsidR="004C3765">
        <w:rPr>
          <w:rFonts w:ascii="Sylfaen" w:hAnsi="Sylfaen" w:cs="Sylfaen"/>
          <w:b/>
          <w:i/>
          <w:color w:val="FF0000"/>
          <w:lang w:val="ka-GE"/>
        </w:rPr>
        <w:t>რ</w:t>
      </w:r>
      <w:r w:rsidRPr="00FF520F">
        <w:rPr>
          <w:rFonts w:ascii="Sylfaen" w:hAnsi="Sylfaen" w:cs="Sylfaen"/>
          <w:b/>
          <w:i/>
          <w:color w:val="FF0000"/>
          <w:lang w:val="de-AT"/>
        </w:rPr>
        <w:t xml:space="preserve">ამა </w:t>
      </w:r>
    </w:p>
    <w:p w:rsidR="000328CD" w:rsidRDefault="000328CD" w:rsidP="00FF520F">
      <w:pPr>
        <w:pStyle w:val="ListParagraph"/>
        <w:rPr>
          <w:rFonts w:ascii="Sylfaen" w:hAnsi="Sylfaen"/>
          <w:b/>
          <w:i/>
          <w:lang w:val="ka-GE"/>
        </w:rPr>
      </w:pPr>
    </w:p>
    <w:p w:rsidR="000328CD" w:rsidRDefault="00F3001C" w:rsidP="00FF520F">
      <w:pPr>
        <w:pStyle w:val="ListParagraph"/>
        <w:rPr>
          <w:rFonts w:ascii="Sylfaen" w:hAnsi="Sylfaen"/>
          <w:b/>
          <w:i/>
          <w:lang w:val="ka-GE"/>
        </w:rPr>
      </w:pPr>
      <w:r w:rsidRPr="00F3001C">
        <w:rPr>
          <w:rFonts w:ascii="Sylfaen" w:hAnsi="Sylfaen"/>
          <w:b/>
          <w:noProof/>
        </w:rPr>
        <w:pict>
          <v:rect id="Rectangle 20" o:spid="_x0000_s1043" style="position:absolute;left:0;text-align:left;margin-left:-51.25pt;margin-top:9.75pt;width:550.35pt;height:216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">
            <v:textbox>
              <w:txbxContent>
                <w:p w:rsidR="00AF7B4A" w:rsidRDefault="001C0B86" w:rsidP="00AF7B4A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სქესობრივი გზით გადამდებ დაავადებათაეპიდზედა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მხედ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ვე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ლ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ო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ბა:</w:t>
                  </w:r>
                </w:p>
                <w:p w:rsidR="00AF7B4A" w:rsidRPr="00AF7B4A" w:rsidRDefault="00AF7B4A" w:rsidP="00AF7B4A">
                  <w:pP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ა) </w:t>
                  </w:r>
                  <w:r w:rsidR="001C0B86" w:rsidRPr="00AF7B4A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მაღალი რისკის პირებისა და სიფილისზე საეჭვო კლინიკუ</w:t>
                  </w:r>
                  <w:r w:rsidR="001C0B86" w:rsidRPr="00AF7B4A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რი ნიშნების მქონე პაციენტების ლაბორატორიულ გამოკვლევას სიფი</w:t>
                  </w:r>
                  <w:r w:rsidR="001C0B86" w:rsidRPr="00AF7B4A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</w:t>
                  </w:r>
                  <w:r w:rsidR="001C0B86" w:rsidRPr="00AF7B4A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ის</w:t>
                  </w:r>
                  <w:r w:rsidR="001C0B86" w:rsidRPr="00AF7B4A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ზე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;</w:t>
                  </w:r>
                </w:p>
                <w:p w:rsidR="001C0B86" w:rsidRPr="00AF7B4A" w:rsidRDefault="00AF7B4A" w:rsidP="00AF7B4A">
                  <w:pPr>
                    <w:pStyle w:val="ListParagraph"/>
                    <w:tabs>
                      <w:tab w:val="left" w:pos="0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/>
                    <w:ind w:left="0"/>
                    <w:jc w:val="both"/>
                    <w:rPr>
                      <w:sz w:val="20"/>
                      <w:lang w:val="de-AT"/>
                    </w:rPr>
                  </w:pPr>
                  <w:r>
                    <w:rPr>
                      <w:rFonts w:ascii="Sylfaen" w:hAnsi="Sylfaen" w:cs="Sylfaen"/>
                      <w:sz w:val="20"/>
                      <w:lang w:val="ka-GE"/>
                    </w:rPr>
                    <w:t xml:space="preserve">- </w:t>
                  </w:r>
                  <w:r w:rsidR="001C0B86" w:rsidRPr="00AF7B4A">
                    <w:rPr>
                      <w:rFonts w:ascii="Sylfaen" w:hAnsi="Sylfaen" w:cs="Sylfaen"/>
                      <w:sz w:val="20"/>
                      <w:lang w:val="de-AT"/>
                    </w:rPr>
                    <w:t>სიფილისისმქონეპაციენტებთანსქესობრივკონტაქტშიმყოფიპირებისგამოკვლევასსიფილისზე</w:t>
                  </w:r>
                  <w:r w:rsidR="001C0B86" w:rsidRPr="00AF7B4A">
                    <w:rPr>
                      <w:sz w:val="20"/>
                      <w:lang w:val="de-AT"/>
                    </w:rPr>
                    <w:t>;</w:t>
                  </w:r>
                </w:p>
                <w:p w:rsidR="003C729C" w:rsidRPr="000E55F7" w:rsidRDefault="00AF7B4A" w:rsidP="00AF7B4A">
                  <w:pPr>
                    <w:pStyle w:val="sataurixml"/>
                    <w:tabs>
                      <w:tab w:val="left" w:pos="90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b w:val="0"/>
                      <w:noProof/>
                      <w:sz w:val="22"/>
                      <w:szCs w:val="22"/>
                      <w:lang w:val="ka-GE"/>
                    </w:rPr>
                  </w:pPr>
                  <w:r>
                    <w:rPr>
                      <w:rFonts w:eastAsiaTheme="minorEastAsia" w:cstheme="minorBidi"/>
                      <w:b w:val="0"/>
                      <w:sz w:val="20"/>
                      <w:lang w:val="ka-GE"/>
                    </w:rPr>
                    <w:t xml:space="preserve">- </w:t>
                  </w:r>
                  <w:r w:rsidR="003C729C"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t>სიფილისის მქონე პაციენტებთან სქესობრივ კონტაქტში მყო</w:t>
                  </w:r>
                  <w:r w:rsidR="003C729C"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ფი პირებისა და სიფილისით დაავადებული მშობლების (დედა) 5 წლა</w:t>
                  </w:r>
                  <w:r w:rsidR="003C729C"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მდე ასაკის ბავშვების მოძიებას და კონსულტირებას გადაცემის რის</w:t>
                  </w:r>
                  <w:r w:rsidR="003C729C"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კის შემცირების მიზნით;</w:t>
                  </w:r>
                </w:p>
                <w:p w:rsidR="00AF7B4A" w:rsidRDefault="00AF7B4A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</w:pPr>
                  <w:r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>-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 xml:space="preserve"> კონფირმირებული პაციენტების რეფერალს მკურნალობის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softHyphen/>
                    <w:t>თვის;</w:t>
                  </w:r>
                </w:p>
                <w:p w:rsidR="002C2D50" w:rsidRPr="00AF7B4A" w:rsidRDefault="002C2D50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</w:pPr>
                </w:p>
                <w:p w:rsidR="00AF7B4A" w:rsidRDefault="00AF7B4A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noProof/>
                      <w:sz w:val="18"/>
                      <w:szCs w:val="18"/>
                      <w:lang w:val="ka-GE"/>
                    </w:rPr>
                  </w:pPr>
                  <w:r w:rsidRPr="00AF7B4A">
                    <w:rPr>
                      <w:noProof/>
                      <w:sz w:val="18"/>
                      <w:szCs w:val="18"/>
                      <w:lang w:val="ka-GE"/>
                    </w:rPr>
                    <w:t>ბ)  გონორეის ეპიდზედამხედველობა, რომელიც მოიცავს:</w:t>
                  </w:r>
                </w:p>
                <w:p w:rsidR="00C91B54" w:rsidRPr="00AF7B4A" w:rsidRDefault="00C91B54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noProof/>
                      <w:sz w:val="18"/>
                      <w:szCs w:val="18"/>
                      <w:lang w:val="ka-GE"/>
                    </w:rPr>
                  </w:pPr>
                </w:p>
                <w:p w:rsidR="00AF7B4A" w:rsidRPr="00AF7B4A" w:rsidRDefault="00AF7B4A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</w:pPr>
                  <w:r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>-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>გონორეის კლინიკური ნიშნების მქონე (ურეთრიტი და ცერ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softHyphen/>
                    <w:t>ვი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softHyphen/>
                    <w:t>ციტი) პაციენტების ტესტირებას კულტივირების გზით;</w:t>
                  </w:r>
                </w:p>
                <w:p w:rsidR="00AF7B4A" w:rsidRPr="00AF7B4A" w:rsidRDefault="00AF7B4A" w:rsidP="00AF7B4A">
                  <w:pPr>
                    <w:pStyle w:val="sataurixml"/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firstLine="0"/>
                    <w:jc w:val="both"/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</w:pPr>
                  <w:r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>-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t xml:space="preserve"> გამოვლენილ გონოკოკურ კულტურებში ანტიმიკრობული რე</w:t>
                  </w:r>
                  <w:r w:rsidRPr="00AF7B4A">
                    <w:rPr>
                      <w:b w:val="0"/>
                      <w:noProof/>
                      <w:sz w:val="18"/>
                      <w:szCs w:val="18"/>
                      <w:lang w:val="ka-GE"/>
                    </w:rPr>
                    <w:softHyphen/>
                    <w:t>ზისტენტობის შესწავლას;</w:t>
                  </w:r>
                </w:p>
                <w:p w:rsidR="00055B97" w:rsidRDefault="00055B97" w:rsidP="00AF7B4A"/>
              </w:txbxContent>
            </v:textbox>
          </v:rect>
        </w:pict>
      </w:r>
    </w:p>
    <w:p w:rsidR="000328CD" w:rsidRDefault="000328CD" w:rsidP="00FF520F">
      <w:pPr>
        <w:pStyle w:val="ListParagraph"/>
        <w:rPr>
          <w:rFonts w:ascii="Sylfaen" w:hAnsi="Sylfaen"/>
          <w:b/>
          <w:i/>
          <w:lang w:val="ka-GE"/>
        </w:rPr>
      </w:pPr>
    </w:p>
    <w:p w:rsidR="000328CD" w:rsidRDefault="000328CD" w:rsidP="00FF520F">
      <w:pPr>
        <w:pStyle w:val="ListParagraph"/>
        <w:rPr>
          <w:rFonts w:ascii="Sylfaen" w:hAnsi="Sylfaen"/>
          <w:b/>
          <w:i/>
          <w:lang w:val="ka-GE"/>
        </w:rPr>
      </w:pPr>
    </w:p>
    <w:p w:rsidR="000328CD" w:rsidRDefault="000328CD" w:rsidP="00FF520F">
      <w:pPr>
        <w:pStyle w:val="ListParagraph"/>
        <w:rPr>
          <w:rFonts w:ascii="Sylfaen" w:hAnsi="Sylfaen"/>
          <w:b/>
          <w:i/>
          <w:lang w:val="ka-GE"/>
        </w:rPr>
      </w:pPr>
    </w:p>
    <w:p w:rsidR="008A29E8" w:rsidRPr="00FF520F" w:rsidRDefault="008A29E8" w:rsidP="00FF520F">
      <w:pPr>
        <w:pStyle w:val="ListParagraph"/>
        <w:rPr>
          <w:rFonts w:ascii="Sylfaen" w:hAnsi="Sylfaen"/>
          <w:b/>
          <w:i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2C2D50" w:rsidRPr="002C2D50" w:rsidRDefault="00FF520F" w:rsidP="002C2D50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/>
        <w:ind w:left="-990" w:firstLine="0"/>
        <w:jc w:val="both"/>
        <w:rPr>
          <w:rFonts w:cs="Times New Roman"/>
          <w:b w:val="0"/>
          <w:noProof/>
          <w:sz w:val="18"/>
          <w:szCs w:val="18"/>
          <w:lang w:val="ka-GE"/>
        </w:rPr>
      </w:pPr>
      <w:r w:rsidRPr="00EE7B4A">
        <w:rPr>
          <w:sz w:val="18"/>
          <w:szCs w:val="18"/>
          <w:u w:val="single"/>
          <w:lang w:val="de-AT"/>
        </w:rPr>
        <w:t xml:space="preserve">მოსარგებლეები:  </w:t>
      </w:r>
      <w:r w:rsidR="002C2D50" w:rsidRPr="002C2D50">
        <w:rPr>
          <w:rFonts w:cs="Sylfaen"/>
          <w:b w:val="0"/>
          <w:noProof/>
          <w:sz w:val="18"/>
          <w:szCs w:val="18"/>
          <w:lang w:val="ka-GE"/>
        </w:rPr>
        <w:t>საქართველოს მოქალაქეები და სა</w:t>
      </w:r>
      <w:r w:rsidR="002C2D50" w:rsidRPr="002C2D50">
        <w:rPr>
          <w:rFonts w:cs="Sylfaen"/>
          <w:b w:val="0"/>
          <w:noProof/>
          <w:sz w:val="18"/>
          <w:szCs w:val="18"/>
          <w:lang w:val="ka-GE"/>
        </w:rPr>
        <w:softHyphen/>
        <w:t>ქართველოში მუდმივად მცხოვრები უცხო ქვეყნის მოქალაქეები და მო</w:t>
      </w:r>
      <w:r w:rsidR="002C2D50" w:rsidRPr="002C2D50">
        <w:rPr>
          <w:rFonts w:cs="Sylfaen"/>
          <w:b w:val="0"/>
          <w:noProof/>
          <w:sz w:val="18"/>
          <w:szCs w:val="18"/>
          <w:lang w:val="ka-GE"/>
        </w:rPr>
        <w:softHyphen/>
        <w:t>ქა</w:t>
      </w:r>
      <w:r w:rsidR="002C2D50" w:rsidRPr="002C2D50">
        <w:rPr>
          <w:rFonts w:cs="Sylfaen"/>
          <w:b w:val="0"/>
          <w:noProof/>
          <w:sz w:val="18"/>
          <w:szCs w:val="18"/>
          <w:lang w:val="ka-GE"/>
        </w:rPr>
        <w:softHyphen/>
        <w:t>ლაქეობის არმქონე პირები</w:t>
      </w:r>
      <w:r w:rsidR="002C2D50" w:rsidRPr="002C2D50">
        <w:rPr>
          <w:rFonts w:cs="Times New Roman"/>
          <w:b w:val="0"/>
          <w:noProof/>
          <w:sz w:val="18"/>
          <w:szCs w:val="18"/>
          <w:lang w:val="ka-GE"/>
        </w:rPr>
        <w:t>.</w:t>
      </w:r>
    </w:p>
    <w:p w:rsidR="00FF520F" w:rsidRPr="003852E2" w:rsidRDefault="00FF520F" w:rsidP="002A1D60">
      <w:pPr>
        <w:spacing w:line="240" w:lineRule="auto"/>
        <w:ind w:left="-990"/>
        <w:jc w:val="both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3852E2" w:rsidRPr="003852E2">
        <w:rPr>
          <w:rFonts w:ascii="Sylfaen" w:hAnsi="Sylfaen"/>
          <w:sz w:val="18"/>
          <w:szCs w:val="18"/>
          <w:lang w:val="ka-GE"/>
        </w:rPr>
        <w:t>მუ</w:t>
      </w:r>
      <w:r w:rsidR="003852E2">
        <w:rPr>
          <w:rFonts w:ascii="Sylfaen" w:hAnsi="Sylfaen"/>
          <w:sz w:val="18"/>
          <w:szCs w:val="18"/>
          <w:lang w:val="ka-GE"/>
        </w:rPr>
        <w:t xml:space="preserve">ნიციპალურ დონეზე არსებული საზოგადოებრივი ჯანმრთელობის დაცვის სამსახურები და </w:t>
      </w:r>
      <w:r w:rsidR="002A1D60">
        <w:rPr>
          <w:rFonts w:ascii="Sylfaen" w:hAnsi="Sylfaen"/>
          <w:sz w:val="18"/>
          <w:szCs w:val="18"/>
          <w:lang w:val="ka-GE"/>
        </w:rPr>
        <w:t>სხვადასხვა მრავალპროფილიანი სამედიცინო დაწესებულებები</w:t>
      </w:r>
    </w:p>
    <w:p w:rsidR="00560CE0" w:rsidRPr="00A03955" w:rsidRDefault="00FF520F" w:rsidP="00C91B54">
      <w:pPr>
        <w:spacing w:line="240" w:lineRule="auto"/>
        <w:ind w:left="-990" w:hanging="9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560CE0">
        <w:rPr>
          <w:rFonts w:ascii="Sylfaen" w:hAnsi="Sylfaen"/>
          <w:sz w:val="18"/>
          <w:szCs w:val="18"/>
          <w:lang w:val="ka-GE"/>
        </w:rPr>
        <w:t xml:space="preserve"> 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</w:t>
      </w:r>
      <w:r w:rsidR="0038548F">
        <w:rPr>
          <w:rFonts w:ascii="Sylfaen" w:hAnsi="Sylfaen"/>
          <w:sz w:val="18"/>
          <w:szCs w:val="18"/>
          <w:lang w:val="ka-GE"/>
        </w:rPr>
        <w:t>ე</w:t>
      </w:r>
      <w:r w:rsidR="00560CE0">
        <w:rPr>
          <w:rFonts w:ascii="Sylfaen" w:hAnsi="Sylfaen"/>
          <w:sz w:val="18"/>
          <w:szCs w:val="18"/>
          <w:lang w:val="ka-GE"/>
        </w:rPr>
        <w:t>ლობის ეროვნული ცენტრს ტელეფონზე : 2-39-89-46 (შიდა 191</w:t>
      </w:r>
      <w:r w:rsidR="0038548F">
        <w:rPr>
          <w:rFonts w:ascii="Sylfaen" w:hAnsi="Sylfaen"/>
          <w:sz w:val="18"/>
          <w:szCs w:val="18"/>
          <w:lang w:val="ka-GE"/>
        </w:rPr>
        <w:t xml:space="preserve"> ან  118 </w:t>
      </w:r>
      <w:r w:rsidR="00560CE0">
        <w:rPr>
          <w:rFonts w:ascii="Sylfaen" w:hAnsi="Sylfaen"/>
          <w:sz w:val="18"/>
          <w:szCs w:val="18"/>
          <w:lang w:val="ka-GE"/>
        </w:rPr>
        <w:t>)</w:t>
      </w:r>
      <w:r w:rsidR="00C91B54">
        <w:rPr>
          <w:rFonts w:ascii="Sylfaen" w:hAnsi="Sylfaen"/>
          <w:sz w:val="18"/>
          <w:szCs w:val="18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</w:p>
    <w:p w:rsidR="00FF520F" w:rsidRPr="003852E2" w:rsidRDefault="00FF520F" w:rsidP="002C2D50">
      <w:pPr>
        <w:ind w:hanging="108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>არის თუ არა ფასიანი:</w:t>
      </w:r>
      <w:r w:rsidR="003852E2" w:rsidRPr="003852E2">
        <w:rPr>
          <w:rFonts w:ascii="Sylfaen" w:hAnsi="Sylfaen"/>
          <w:sz w:val="18"/>
          <w:szCs w:val="18"/>
          <w:lang w:val="ka-GE"/>
        </w:rPr>
        <w:t>არა</w:t>
      </w:r>
    </w:p>
    <w:p w:rsidR="00FF520F" w:rsidRPr="003C729C" w:rsidRDefault="00FF520F" w:rsidP="00FF520F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:rsidR="00FF520F" w:rsidRPr="00FF520F" w:rsidRDefault="00F3001C" w:rsidP="00FF520F">
      <w:pPr>
        <w:pStyle w:val="ListParagraph"/>
        <w:numPr>
          <w:ilvl w:val="0"/>
          <w:numId w:val="1"/>
        </w:numPr>
        <w:rPr>
          <w:rFonts w:ascii="Sylfaen" w:hAnsi="Sylfaen"/>
          <w:b/>
          <w:i/>
          <w:lang w:val="de-AT"/>
        </w:rPr>
      </w:pPr>
      <w:r>
        <w:rPr>
          <w:rFonts w:ascii="Sylfaen" w:hAnsi="Sylfaen"/>
          <w:b/>
          <w:i/>
          <w:noProof/>
        </w:rPr>
        <w:pict>
          <v:rect id="Rectangle 26" o:spid="_x0000_s1044" style="position:absolute;left:0;text-align:left;margin-left:-46.4pt;margin-top:24.4pt;width:553.1pt;height:116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YkKwIAAFE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">
            <v:textbox>
              <w:txbxContent>
                <w:p w:rsidR="002A1D60" w:rsidRDefault="002A1D60" w:rsidP="002A1D60">
                  <w:pPr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 xml:space="preserve">ა) 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>ტრანსფუზიით გადამდები ინფექციების პრევენცია და საქარ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softHyphen/>
                    <w:t>თვე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softHyphen/>
                    <w:t>ლოს მასშტაბით სისხლის კომპონენტების თანაბარი სტანდარტის უს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softHyphen/>
                    <w:t>აფ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softHyphen/>
                    <w:t>რთხოების უზრუნველყოფა</w:t>
                  </w:r>
                  <w:r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 xml:space="preserve">, რომელიც მოიცავს  </w:t>
                  </w:r>
                  <w:r w:rsidRPr="00FF520F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 xml:space="preserve">დონორული სისხლის კვლევა </w:t>
                  </w:r>
                  <w:r w:rsidRPr="00FF520F">
                    <w:rPr>
                      <w:rFonts w:ascii="Sylfaen" w:hAnsi="Sylfaen"/>
                      <w:sz w:val="20"/>
                      <w:szCs w:val="20"/>
                    </w:rPr>
                    <w:t xml:space="preserve">B </w:t>
                  </w:r>
                  <w:proofErr w:type="spellStart"/>
                  <w:r w:rsidRPr="00FF520F">
                    <w:rPr>
                      <w:rFonts w:ascii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FF520F">
                    <w:rPr>
                      <w:rFonts w:ascii="Sylfaen" w:hAnsi="Sylfaen"/>
                      <w:sz w:val="20"/>
                      <w:szCs w:val="20"/>
                    </w:rPr>
                    <w:t xml:space="preserve"> C </w:t>
                  </w:r>
                  <w:r w:rsidRPr="00FF520F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ჰეპატიტზე, აივ</w:t>
                  </w:r>
                  <w:r w:rsidR="00A77BE8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-</w:t>
                  </w:r>
                  <w:r w:rsidRPr="00FF520F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ინფექცია/შიდსა და ათაშანგზე</w:t>
                  </w: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;</w:t>
                  </w:r>
                </w:p>
                <w:p w:rsidR="002A1D60" w:rsidRDefault="002A1D60" w:rsidP="002A1D60">
                  <w:pPr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ბ)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 xml:space="preserve"> ფასიანი დონორობის ინსტიტუტის ეტაპობრივი ჩანაცვლება უან</w:t>
                  </w: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softHyphen/>
                    <w:t>გარო, რეგულარული დონორობის სისტემით</w:t>
                  </w:r>
                  <w:r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>;</w:t>
                  </w:r>
                </w:p>
                <w:p w:rsidR="002A1D60" w:rsidRPr="002A1D60" w:rsidRDefault="002A1D60" w:rsidP="002A1D60">
                  <w:pPr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2A1D60"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>გ)  უანგარო დონორების მხარდაჭერის და მოზიდვის კამპანია.</w:t>
                  </w:r>
                </w:p>
                <w:p w:rsidR="002A1D60" w:rsidRDefault="002A1D60"/>
              </w:txbxContent>
            </v:textbox>
          </v:rect>
        </w:pict>
      </w:r>
      <w:r w:rsidR="00FF520F">
        <w:rPr>
          <w:rFonts w:ascii="Sylfaen" w:hAnsi="Sylfaen" w:cs="Sylfaen"/>
          <w:b/>
          <w:i/>
          <w:color w:val="FF0000"/>
          <w:lang w:val="de-AT"/>
        </w:rPr>
        <w:t xml:space="preserve">უსაფრთხო სისხლი </w:t>
      </w:r>
    </w:p>
    <w:p w:rsidR="00FF520F" w:rsidRPr="00FF520F" w:rsidRDefault="00FF520F" w:rsidP="00FF520F">
      <w:pPr>
        <w:rPr>
          <w:rFonts w:ascii="Sylfaen" w:hAnsi="Sylfaen"/>
          <w:b/>
          <w:i/>
          <w:lang w:val="de-AT"/>
        </w:rPr>
      </w:pPr>
    </w:p>
    <w:p w:rsidR="00FF520F" w:rsidRPr="00FF520F" w:rsidRDefault="00FF520F" w:rsidP="00FF520F">
      <w:pPr>
        <w:pStyle w:val="ListParagraph"/>
        <w:ind w:left="810"/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FF520F" w:rsidRDefault="00FF520F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2A1D60" w:rsidRDefault="002A1D60" w:rsidP="003852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08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2A1D60" w:rsidRDefault="002A1D60" w:rsidP="003852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08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FF520F" w:rsidRPr="002A1D60" w:rsidRDefault="00FF520F" w:rsidP="00C91B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170" w:firstLine="90"/>
        <w:rPr>
          <w:rFonts w:ascii="Sylfaen" w:eastAsia="Sylfaen" w:hAnsi="Sylfaen"/>
          <w:sz w:val="20"/>
          <w:u w:val="single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 </w:t>
      </w:r>
      <w:r w:rsidR="002A1D60" w:rsidRPr="002A1D60">
        <w:rPr>
          <w:rFonts w:ascii="Sylfaen" w:hAnsi="Sylfaen"/>
          <w:sz w:val="18"/>
          <w:szCs w:val="18"/>
          <w:lang w:val="ka-GE"/>
        </w:rPr>
        <w:t>საქართველოს მოქალაქეები და სა</w:t>
      </w:r>
      <w:r w:rsidR="002A1D60" w:rsidRPr="002A1D60">
        <w:rPr>
          <w:rFonts w:ascii="Sylfaen" w:hAnsi="Sylfaen"/>
          <w:sz w:val="18"/>
          <w:szCs w:val="18"/>
          <w:lang w:val="ka-GE"/>
        </w:rPr>
        <w:softHyphen/>
        <w:t>ქართველოში მუდმივად მცხოვრები უცხო ქვეყნის მოქალაქეები და მოქალაქეობის არმქონე პირები18-დან 65 წლამდე</w:t>
      </w:r>
      <w:r w:rsidR="002A1D60">
        <w:rPr>
          <w:rFonts w:ascii="Sylfaen" w:hAnsi="Sylfaen"/>
          <w:sz w:val="18"/>
          <w:szCs w:val="18"/>
          <w:lang w:val="ka-GE"/>
        </w:rPr>
        <w:t>.</w:t>
      </w:r>
    </w:p>
    <w:p w:rsidR="00FF520F" w:rsidRPr="002A1D60" w:rsidRDefault="00FF520F" w:rsidP="00A77BE8">
      <w:pPr>
        <w:spacing w:line="240" w:lineRule="auto"/>
        <w:ind w:hanging="1260"/>
        <w:rPr>
          <w:rFonts w:ascii="Sylfaen" w:hAnsi="Sylfaen"/>
          <w:b/>
          <w:sz w:val="18"/>
          <w:szCs w:val="18"/>
          <w:u w:val="single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5914A8" w:rsidRPr="005914A8">
        <w:rPr>
          <w:rFonts w:ascii="Sylfaen" w:hAnsi="Sylfaen"/>
          <w:sz w:val="18"/>
          <w:szCs w:val="18"/>
          <w:lang w:val="ka-GE"/>
        </w:rPr>
        <w:t>საქარ</w:t>
      </w:r>
      <w:r w:rsidR="005914A8">
        <w:rPr>
          <w:rFonts w:ascii="Sylfaen" w:hAnsi="Sylfaen"/>
          <w:sz w:val="18"/>
          <w:szCs w:val="18"/>
          <w:lang w:val="ka-GE"/>
        </w:rPr>
        <w:t>თველოში არსებული სისხლის ბანკები</w:t>
      </w:r>
      <w:r w:rsidR="00854F00">
        <w:rPr>
          <w:rFonts w:ascii="Sylfaen" w:hAnsi="Sylfaen"/>
          <w:sz w:val="18"/>
          <w:szCs w:val="18"/>
          <w:lang w:val="ka-GE"/>
        </w:rPr>
        <w:t>.</w:t>
      </w:r>
    </w:p>
    <w:p w:rsidR="00854F00" w:rsidRPr="00A03955" w:rsidRDefault="00FF520F" w:rsidP="00C91B54">
      <w:pPr>
        <w:spacing w:line="240" w:lineRule="auto"/>
        <w:ind w:left="-1170"/>
        <w:jc w:val="both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854F00">
        <w:rPr>
          <w:rFonts w:ascii="Sylfaen" w:hAnsi="Sylfaen"/>
          <w:sz w:val="18"/>
          <w:szCs w:val="18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ჯანმრთელობის ეროვნული ცენტრს ტელეფონზე : 2-39-89-46 (შიდა 191)</w:t>
      </w:r>
      <w:r w:rsidR="00C91B54">
        <w:rPr>
          <w:rFonts w:ascii="Sylfaen" w:hAnsi="Sylfaen"/>
          <w:sz w:val="18"/>
          <w:szCs w:val="18"/>
          <w:lang w:val="ka-GE"/>
        </w:rPr>
        <w:t xml:space="preserve"> ან  599 -63 73 74 საკონტაქტო პირი - სოფიო დოლბაძე.</w:t>
      </w:r>
    </w:p>
    <w:p w:rsidR="00FF520F" w:rsidRPr="0061423D" w:rsidRDefault="00FF520F" w:rsidP="003852E2">
      <w:pPr>
        <w:ind w:hanging="1080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>არის თუ არა ფასიანი:</w:t>
      </w:r>
      <w:r w:rsidR="0061423D" w:rsidRPr="0061423D">
        <w:rPr>
          <w:rFonts w:ascii="Sylfaen" w:hAnsi="Sylfaen"/>
          <w:sz w:val="18"/>
          <w:szCs w:val="18"/>
          <w:lang w:val="ka-GE"/>
        </w:rPr>
        <w:t>სკრინინგი უფასოა, რაც შეეხება სისხლის კოპონენტებს - ფასიანია.</w:t>
      </w:r>
    </w:p>
    <w:p w:rsidR="00FF520F" w:rsidRPr="00990AFE" w:rsidRDefault="00FF520F" w:rsidP="00FF520F">
      <w:pPr>
        <w:pStyle w:val="ListParagraph"/>
        <w:numPr>
          <w:ilvl w:val="0"/>
          <w:numId w:val="1"/>
        </w:numPr>
        <w:rPr>
          <w:rFonts w:ascii="Sylfaen" w:hAnsi="Sylfaen"/>
          <w:b/>
          <w:i/>
          <w:highlight w:val="yellow"/>
          <w:lang w:val="de-AT"/>
        </w:rPr>
      </w:pPr>
      <w:r w:rsidRPr="00990AFE">
        <w:rPr>
          <w:rFonts w:ascii="Sylfaen" w:hAnsi="Sylfaen" w:cs="Sylfaen"/>
          <w:b/>
          <w:i/>
          <w:color w:val="FF0000"/>
          <w:highlight w:val="yellow"/>
          <w:lang w:val="de-AT"/>
        </w:rPr>
        <w:t>პროფესიულ დაავადებათა პრევენცია</w:t>
      </w:r>
      <w:r w:rsidR="000C6627">
        <w:rPr>
          <w:rFonts w:ascii="Sylfaen" w:hAnsi="Sylfaen" w:cs="Sylfaen"/>
          <w:b/>
          <w:i/>
          <w:color w:val="FF0000"/>
          <w:highlight w:val="yellow"/>
        </w:rPr>
        <w:t xml:space="preserve"> (</w:t>
      </w:r>
      <w:r w:rsidR="000C6627">
        <w:rPr>
          <w:rFonts w:ascii="Sylfaen" w:hAnsi="Sylfaen" w:cs="Sylfaen"/>
          <w:b/>
          <w:i/>
          <w:color w:val="FF0000"/>
          <w:highlight w:val="yellow"/>
          <w:lang w:val="ka-GE"/>
        </w:rPr>
        <w:t>ამ პროგრამაში წინასწარ არის გათვლილი დაწესებულებები, მაგრამ რამდენად ეს ცხელი ხაზისთვის აუცილებელია არ ვიცი, მე მგონი არ არის საჭირო)</w:t>
      </w:r>
      <w:bookmarkStart w:id="0" w:name="_GoBack"/>
      <w:bookmarkEnd w:id="0"/>
    </w:p>
    <w:p w:rsidR="00042966" w:rsidRPr="00042966" w:rsidRDefault="00F3001C" w:rsidP="00042966">
      <w:pPr>
        <w:pStyle w:val="ListParagraph"/>
        <w:ind w:left="810"/>
        <w:rPr>
          <w:rFonts w:ascii="Sylfaen" w:hAnsi="Sylfaen"/>
          <w:lang w:val="de-AT"/>
        </w:rPr>
      </w:pPr>
      <w:r>
        <w:rPr>
          <w:rFonts w:ascii="Sylfaen" w:hAnsi="Sylfaen"/>
          <w:noProof/>
        </w:rPr>
        <w:pict>
          <v:rect id="Rectangle 28" o:spid="_x0000_s1045" style="position:absolute;left:0;text-align:left;margin-left:-47.1pt;margin-top:14.65pt;width:539.95pt;height:88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">
            <v:textbox>
              <w:txbxContent>
                <w:p w:rsidR="00042966" w:rsidRPr="00042966" w:rsidRDefault="00042966">
                  <w:pPr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სამუშაო არეალის მექანიკური, ფიზიკური, ქი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მიური და ბიოლოგიური რისკებით განპირობებული პროფესიული და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ა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ვადებების გამოვლენა დასაქმებულ მოსახლეობაში, პროფესიასთან ან/და სამუშაო პირობებთან ასოცირებული დაავადებების განვითარების პრე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ვენციისა და კონტროლის რეკომენდაციების შემუშავებაჯანმრთე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ლო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ბისათვის უსაფრთხო სამუშაო გარემოს უზრუნველყოფის ხელ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შე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საწ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ყო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ბად, მონაცემთა ბაზის ფორმირება პროფესიული დაავადებების, რის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კე</w:t>
                  </w:r>
                  <w:r w:rsidRPr="0004296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ბისა და მავნე ფაქტორების ეპიდემიოლოგიური მონიტორინგისათვის.</w:t>
                  </w:r>
                </w:p>
              </w:txbxContent>
            </v:textbox>
          </v:rect>
        </w:pict>
      </w:r>
    </w:p>
    <w:p w:rsidR="00FF520F" w:rsidRDefault="00FF520F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8A29E8" w:rsidRDefault="008A29E8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042966" w:rsidRDefault="00042966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EC4184" w:rsidRDefault="00EC4184" w:rsidP="00EC4184">
      <w:pPr>
        <w:pStyle w:val="muxlixml"/>
        <w:spacing w:line="240" w:lineRule="auto"/>
        <w:rPr>
          <w:rFonts w:eastAsiaTheme="minorEastAsia" w:cstheme="minorBidi"/>
          <w:b/>
          <w:sz w:val="18"/>
          <w:szCs w:val="18"/>
          <w:u w:val="single"/>
          <w:lang w:val="ka-GE"/>
        </w:rPr>
      </w:pPr>
    </w:p>
    <w:p w:rsidR="00EC4184" w:rsidRDefault="00EC4184" w:rsidP="00EC4184">
      <w:pPr>
        <w:pStyle w:val="muxlixml"/>
        <w:spacing w:line="240" w:lineRule="auto"/>
        <w:ind w:hanging="900"/>
        <w:rPr>
          <w:b/>
          <w:sz w:val="18"/>
          <w:szCs w:val="18"/>
          <w:u w:val="single"/>
          <w:lang w:val="ka-GE"/>
        </w:rPr>
      </w:pPr>
    </w:p>
    <w:p w:rsidR="00EC4184" w:rsidRPr="00EC4184" w:rsidRDefault="00042966" w:rsidP="0038548F">
      <w:pPr>
        <w:pStyle w:val="muxlixml"/>
        <w:spacing w:line="240" w:lineRule="auto"/>
        <w:ind w:hanging="1170"/>
        <w:rPr>
          <w:sz w:val="18"/>
          <w:szCs w:val="18"/>
          <w:lang w:val="ka-GE"/>
        </w:rPr>
      </w:pPr>
      <w:r w:rsidRPr="00EE7B4A">
        <w:rPr>
          <w:b/>
          <w:sz w:val="18"/>
          <w:szCs w:val="18"/>
          <w:u w:val="single"/>
          <w:lang w:val="de-AT"/>
        </w:rPr>
        <w:t xml:space="preserve">მოსარგებლეები:  </w:t>
      </w:r>
      <w:r w:rsidR="00EC4184" w:rsidRPr="00EC4184">
        <w:rPr>
          <w:sz w:val="18"/>
          <w:szCs w:val="18"/>
          <w:lang w:val="ka-GE"/>
        </w:rPr>
        <w:t>დასაქმებული საქართველოს მო</w:t>
      </w:r>
      <w:r w:rsidR="00EC4184" w:rsidRPr="00EC4184">
        <w:rPr>
          <w:sz w:val="18"/>
          <w:szCs w:val="18"/>
          <w:lang w:val="ka-GE"/>
        </w:rPr>
        <w:softHyphen/>
        <w:t>ქალაქეები.</w:t>
      </w:r>
    </w:p>
    <w:p w:rsidR="00EC4184" w:rsidRDefault="00EC4184" w:rsidP="00EC4184">
      <w:pPr>
        <w:spacing w:line="240" w:lineRule="auto"/>
        <w:ind w:hanging="900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042966" w:rsidRPr="0066797A" w:rsidRDefault="00042966" w:rsidP="0038548F">
      <w:pPr>
        <w:spacing w:line="240" w:lineRule="auto"/>
        <w:ind w:left="-1080"/>
        <w:rPr>
          <w:rFonts w:ascii="Sylfaen" w:hAnsi="Sylfaen"/>
          <w:b/>
          <w:sz w:val="18"/>
          <w:szCs w:val="18"/>
          <w:u w:val="single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>კლინიკები:</w:t>
      </w:r>
      <w:r w:rsidR="0066797A" w:rsidRPr="0066797A">
        <w:rPr>
          <w:rFonts w:ascii="Sylfaen" w:hAnsi="Sylfaen"/>
          <w:sz w:val="18"/>
          <w:szCs w:val="18"/>
          <w:lang w:val="ka-GE"/>
        </w:rPr>
        <w:t>სერვისის მიმწოდებელია</w:t>
      </w:r>
      <w:r w:rsidR="0066797A" w:rsidRPr="0066797A">
        <w:rPr>
          <w:rFonts w:ascii="Sylfaen" w:hAnsi="Sylfaen" w:cs="Sylfaen"/>
          <w:sz w:val="18"/>
          <w:szCs w:val="18"/>
          <w:lang w:val="ka-GE"/>
        </w:rPr>
        <w:t>სს „ნ. მახვილაძის სახელობის შრომის მედიცინისა და ეკოლოგიის სამეცნიერო–კვლევითი ინსტიტუტი“</w:t>
      </w:r>
      <w:r w:rsidR="0066797A">
        <w:rPr>
          <w:rFonts w:ascii="Sylfaen" w:hAnsi="Sylfaen" w:cs="Sylfaen"/>
          <w:sz w:val="18"/>
          <w:szCs w:val="18"/>
          <w:lang w:val="ka-GE"/>
        </w:rPr>
        <w:t>.</w:t>
      </w:r>
    </w:p>
    <w:p w:rsidR="00042966" w:rsidRPr="00560CE0" w:rsidRDefault="00042966" w:rsidP="005E5BC4">
      <w:pPr>
        <w:spacing w:line="240" w:lineRule="auto"/>
        <w:ind w:left="-990" w:hanging="9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</w:t>
      </w:r>
      <w:r w:rsidRPr="00560CE0">
        <w:rPr>
          <w:rFonts w:ascii="Sylfaen" w:hAnsi="Sylfaen"/>
          <w:b/>
          <w:sz w:val="18"/>
          <w:szCs w:val="18"/>
          <w:u w:val="single"/>
          <w:lang w:val="de-AT"/>
        </w:rPr>
        <w:t>პროცედურულად</w:t>
      </w:r>
      <w:r w:rsidRPr="00560CE0">
        <w:rPr>
          <w:rFonts w:ascii="Sylfaen" w:hAnsi="Sylfaen"/>
          <w:sz w:val="18"/>
          <w:szCs w:val="18"/>
          <w:lang w:val="de-AT"/>
        </w:rPr>
        <w:t xml:space="preserve">: </w:t>
      </w:r>
      <w:r w:rsidR="00560CE0" w:rsidRPr="00560CE0">
        <w:rPr>
          <w:rFonts w:ascii="Sylfaen" w:hAnsi="Sylfaen"/>
          <w:sz w:val="18"/>
          <w:szCs w:val="18"/>
          <w:lang w:val="ka-GE"/>
        </w:rPr>
        <w:t xml:space="preserve">წინასწარ </w:t>
      </w:r>
      <w:r w:rsidR="00560CE0">
        <w:rPr>
          <w:rFonts w:ascii="Sylfaen" w:hAnsi="Sylfaen"/>
          <w:sz w:val="18"/>
          <w:szCs w:val="18"/>
          <w:lang w:val="ka-GE"/>
        </w:rPr>
        <w:t>შერჩეულ</w:t>
      </w:r>
      <w:r w:rsidR="00560CE0" w:rsidRPr="00560CE0">
        <w:rPr>
          <w:rFonts w:ascii="Sylfaen" w:hAnsi="Sylfaen"/>
          <w:sz w:val="18"/>
          <w:szCs w:val="18"/>
          <w:lang w:val="ka-GE"/>
        </w:rPr>
        <w:t xml:space="preserve"> ობიექ</w:t>
      </w:r>
      <w:r w:rsidR="00560CE0">
        <w:rPr>
          <w:rFonts w:ascii="Sylfaen" w:hAnsi="Sylfaen"/>
          <w:sz w:val="18"/>
          <w:szCs w:val="18"/>
          <w:lang w:val="ka-GE"/>
        </w:rPr>
        <w:t>ტ</w:t>
      </w:r>
      <w:r w:rsidR="00560CE0" w:rsidRPr="00560CE0">
        <w:rPr>
          <w:rFonts w:ascii="Sylfaen" w:hAnsi="Sylfaen"/>
          <w:sz w:val="18"/>
          <w:szCs w:val="18"/>
          <w:lang w:val="ka-GE"/>
        </w:rPr>
        <w:t>ებ</w:t>
      </w:r>
      <w:r w:rsidR="00560CE0">
        <w:rPr>
          <w:rFonts w:ascii="Sylfaen" w:hAnsi="Sylfaen"/>
          <w:sz w:val="18"/>
          <w:szCs w:val="18"/>
          <w:lang w:val="ka-GE"/>
        </w:rPr>
        <w:t>შ</w:t>
      </w:r>
      <w:r w:rsidR="00560CE0" w:rsidRPr="00560CE0">
        <w:rPr>
          <w:rFonts w:ascii="Sylfaen" w:hAnsi="Sylfaen"/>
          <w:sz w:val="18"/>
          <w:szCs w:val="18"/>
          <w:lang w:val="ka-GE"/>
        </w:rPr>
        <w:t xml:space="preserve">ი  </w:t>
      </w:r>
      <w:r w:rsidR="00560CE0">
        <w:rPr>
          <w:rFonts w:ascii="Sylfaen" w:hAnsi="Sylfaen"/>
          <w:sz w:val="18"/>
          <w:szCs w:val="18"/>
          <w:lang w:val="ka-GE"/>
        </w:rPr>
        <w:t xml:space="preserve">მიმდინარეობს </w:t>
      </w:r>
      <w:r w:rsidR="00560CE0" w:rsidRPr="00560CE0">
        <w:rPr>
          <w:rFonts w:ascii="Sylfaen" w:hAnsi="Sylfaen"/>
          <w:sz w:val="18"/>
          <w:szCs w:val="18"/>
          <w:lang w:val="ka-GE"/>
        </w:rPr>
        <w:t>კვლევების ჩატარება პროფესიული ჯანმრთელობისა და უსაფრთხოების რისკების შეფასებისა და პროფესიული და პროფესიით განპირობებული დაავადებების პრევენციის მიზნით</w:t>
      </w:r>
      <w:r w:rsidR="00560CE0">
        <w:rPr>
          <w:rFonts w:ascii="Sylfaen" w:hAnsi="Sylfaen"/>
          <w:sz w:val="18"/>
          <w:szCs w:val="18"/>
          <w:lang w:val="ka-GE"/>
        </w:rPr>
        <w:t>.</w:t>
      </w:r>
    </w:p>
    <w:p w:rsidR="00042966" w:rsidRDefault="00042966" w:rsidP="005E5BC4">
      <w:pPr>
        <w:ind w:hanging="99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>არის თუ არა ფასიანი:</w:t>
      </w:r>
      <w:r w:rsidR="0066797A" w:rsidRPr="0066797A">
        <w:rPr>
          <w:rFonts w:ascii="Sylfaen" w:hAnsi="Sylfaen"/>
          <w:sz w:val="18"/>
          <w:szCs w:val="18"/>
          <w:lang w:val="ka-GE"/>
        </w:rPr>
        <w:t>არა</w:t>
      </w: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947942" w:rsidRDefault="00947942" w:rsidP="005E5BC4">
      <w:pPr>
        <w:ind w:hanging="990"/>
        <w:rPr>
          <w:rFonts w:ascii="Sylfaen" w:hAnsi="Sylfaen"/>
          <w:sz w:val="18"/>
          <w:szCs w:val="18"/>
          <w:lang w:val="ka-GE"/>
        </w:rPr>
      </w:pPr>
    </w:p>
    <w:p w:rsidR="00435DF5" w:rsidRPr="00435DF5" w:rsidRDefault="00435DF5" w:rsidP="00435DF5">
      <w:pPr>
        <w:pStyle w:val="ListParagraph"/>
        <w:numPr>
          <w:ilvl w:val="0"/>
          <w:numId w:val="1"/>
        </w:numPr>
        <w:rPr>
          <w:rFonts w:ascii="Sylfaen" w:hAnsi="Sylfaen"/>
          <w:b/>
          <w:i/>
          <w:lang w:val="de-AT"/>
        </w:rPr>
      </w:pPr>
      <w:r w:rsidRPr="00435DF5">
        <w:rPr>
          <w:rFonts w:ascii="Sylfaen" w:hAnsi="Sylfaen" w:cs="Sylfaen"/>
          <w:b/>
          <w:i/>
          <w:color w:val="FF0000"/>
          <w:lang w:val="de-AT"/>
        </w:rPr>
        <w:lastRenderedPageBreak/>
        <w:t xml:space="preserve">ტუბერკულოზის მართვა </w:t>
      </w:r>
    </w:p>
    <w:p w:rsidR="00156B16" w:rsidRDefault="00F3001C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  <w:r w:rsidRPr="00F3001C">
        <w:rPr>
          <w:rFonts w:ascii="Sylfaen" w:hAnsi="Sylfaen"/>
          <w:b/>
          <w:noProof/>
          <w:sz w:val="18"/>
          <w:szCs w:val="18"/>
          <w:u w:val="single"/>
        </w:rPr>
        <w:pict>
          <v:rect id="Rectangle 30" o:spid="_x0000_s1046" style="position:absolute;left:0;text-align:left;margin-left:225.05pt;margin-top:8.9pt;width:278.25pt;height:215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">
            <v:textbox>
              <w:txbxContent>
                <w:p w:rsidR="00156B16" w:rsidRPr="00696752" w:rsidRDefault="00696752" w:rsidP="00156B16">
                  <w:pPr>
                    <w:pStyle w:val="ListParagraph"/>
                    <w:ind w:left="180"/>
                    <w:rPr>
                      <w:rFonts w:ascii="Sylfaen" w:eastAsia="Sylfaen" w:hAnsi="Sylfaen"/>
                      <w:b/>
                      <w:sz w:val="18"/>
                      <w:szCs w:val="18"/>
                      <w:lang w:val="ka-GE"/>
                    </w:rPr>
                  </w:pPr>
                  <w:proofErr w:type="spellStart"/>
                  <w:proofErr w:type="gram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ეპიდზედამხედველობისადატუბერკულოზისპროგრამისმართვისმონიტორინგი</w:t>
                  </w:r>
                  <w:proofErr w:type="spellEnd"/>
                  <w:proofErr w:type="gramEnd"/>
                  <w:r>
                    <w:rPr>
                      <w:rFonts w:ascii="Sylfaen" w:eastAsia="Sylfaen" w:hAnsi="Sylfaen"/>
                      <w:b/>
                      <w:sz w:val="18"/>
                      <w:szCs w:val="18"/>
                      <w:lang w:val="ka-GE"/>
                    </w:rPr>
                    <w:t>:</w:t>
                  </w:r>
                </w:p>
                <w:p w:rsidR="00696752" w:rsidRPr="00696752" w:rsidRDefault="00696752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დადასტურებულიმგბ</w:t>
                  </w:r>
                  <w:proofErr w:type="spellEnd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+ შემთხვევებისკონტაქტშიმყოფიპირებისეპიდკვლევასადაშერჩეულიკონტაქტებისსკრინინგულადგამოკვლევასლატენტურ/აქტიურტუბერკულოზზე (</w:t>
                  </w:r>
                  <w:proofErr w:type="spellStart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მათშორის</w:t>
                  </w:r>
                  <w:proofErr w:type="spellEnd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განმეორებითისკრინინგიპირველადადუარყოფითპირებში</w:t>
                  </w:r>
                  <w:proofErr w:type="spellEnd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)</w:t>
                  </w:r>
                  <w:r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;</w:t>
                  </w:r>
                </w:p>
                <w:p w:rsidR="00696752" w:rsidRPr="00696752" w:rsidRDefault="00696752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დადებითიშემთხვევებისრეფერალსდადასტურებისადაშემდგომიმკურნალობისთვის</w:t>
                  </w:r>
                  <w:r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;</w:t>
                  </w:r>
                </w:p>
                <w:p w:rsidR="00696752" w:rsidRPr="00696752" w:rsidRDefault="00696752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sz w:val="24"/>
                    </w:rPr>
                  </w:pPr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ლატენტურიტუბერკულოზისპროფილაქტიკურიმკურნალობისპროცესშიჩართულიმაღალირისკისჯგუფებისთვის (</w:t>
                  </w:r>
                  <w:proofErr w:type="spellStart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ბავშვებიდაიმუნოკომპრომიტირებულიპირები</w:t>
                  </w:r>
                  <w:proofErr w:type="spellEnd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696752">
                    <w:rPr>
                      <w:rFonts w:ascii="Sylfaen" w:eastAsia="Sylfaen" w:hAnsi="Sylfaen"/>
                      <w:sz w:val="18"/>
                      <w:szCs w:val="18"/>
                    </w:rPr>
                    <w:t>დამატებითითერაპიისთვისსაჭირომედიკამენტებისშესყიდვას</w:t>
                  </w:r>
                  <w:proofErr w:type="spellEnd"/>
                  <w:r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;</w:t>
                  </w:r>
                </w:p>
              </w:txbxContent>
            </v:textbox>
          </v:rect>
        </w:pict>
      </w:r>
      <w:r w:rsidRPr="00F3001C">
        <w:rPr>
          <w:rFonts w:ascii="Sylfaen" w:hAnsi="Sylfaen"/>
          <w:b/>
          <w:i/>
          <w:noProof/>
        </w:rPr>
        <w:pict>
          <v:rect id="Rectangle 29" o:spid="_x0000_s1047" style="position:absolute;left:0;text-align:left;margin-left:-63.7pt;margin-top:8.9pt;width:277.6pt;height:429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">
            <v:textbox>
              <w:txbxContent>
                <w:p w:rsidR="00435DF5" w:rsidRDefault="00435DF5" w:rsidP="00435DF5">
                  <w:pPr>
                    <w:jc w:val="center"/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35DF5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ამბულატორიულიმომსახურება</w:t>
                  </w:r>
                  <w:proofErr w:type="spellEnd"/>
                  <w:proofErr w:type="gramEnd"/>
                  <w: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:</w:t>
                  </w:r>
                </w:p>
                <w:p w:rsidR="00435DF5" w:rsidRPr="00435DF5" w:rsidRDefault="00435DF5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r w:rsidRPr="00435DF5">
                    <w:rPr>
                      <w:rFonts w:ascii="Sylfaen" w:eastAsia="Sylfaen" w:hAnsi="Sylfaen"/>
                      <w:sz w:val="20"/>
                      <w:szCs w:val="20"/>
                    </w:rPr>
                    <w:t>ტუბერკულოზისყველასაეჭვოშემთხვევის</w:t>
                  </w:r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კლინიკურდიაგნოსტიკასდანახველის/საკვლევიმასალისრეფერალსლაბორატორიულიმომსახურებისმიმწოდებელთან</w:t>
                  </w:r>
                </w:p>
                <w:p w:rsidR="00435DF5" w:rsidRPr="00156B16" w:rsidRDefault="00435DF5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sz w:val="20"/>
                      <w:szCs w:val="20"/>
                    </w:rPr>
                  </w:pPr>
                  <w:proofErr w:type="spellStart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დადებითიშემთხვევების</w:t>
                  </w:r>
                  <w:proofErr w:type="spellEnd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მათშორის</w:t>
                  </w:r>
                  <w:proofErr w:type="spellEnd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სტაციონარულიმკურნალობისშემდეგ</w:t>
                  </w:r>
                  <w:proofErr w:type="spellEnd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ამბულატორიულზედამხედველობას</w:t>
                  </w:r>
                  <w:proofErr w:type="spellEnd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რაცმოიცავსფტიზიატრისზედამხედველობას</w:t>
                  </w:r>
                  <w:proofErr w:type="spellEnd"/>
                  <w:r w:rsidRPr="00435DF5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, ინსტრუმენტულ-ლაბორატორიულგამოკვლევებსადანახველის/საკვლევიმასალისრეფერალსლაბორატორიულიმომსახურებისმიმწოდებელთან;</w:t>
                  </w:r>
                </w:p>
                <w:p w:rsidR="00156B16" w:rsidRDefault="00156B16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უშუალოზედამხედველობისქვეშმკურნალობისგანხორციელებას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 (DOT) </w:t>
                  </w: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სპეციფიკურიანტიტუბერკულოზურიმედიკამენტებით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;</w:t>
                  </w:r>
                </w:p>
                <w:p w:rsidR="00156B16" w:rsidRDefault="00156B16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პატიმრობისადათავისუფლებისაღკვეთისდაწესებულებებშიტუბსაწინააღმდეგოამბულატორიულიღონისძიებებისდაფინანსებას, რაცმოიცავსტუბერკულოზზესკრინინგისუზრუნველყოფისთვისაუცილებელისამედიცინოპერსონალის – </w:t>
                  </w: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სპეციალურადგადამზადებულიმედდებისდაფინანსებას</w:t>
                  </w:r>
                  <w:proofErr w:type="spellEnd"/>
                </w:p>
                <w:p w:rsidR="00156B16" w:rsidRPr="00156B16" w:rsidRDefault="00156B16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ტუბერკულოზისმკურნალობისპროცესშიჩართულისამედიცინოპერსონალისადადაავადებულპაციენტებთანკონტაქტშიმყოფიპენიტენციურისისტემისმუშაკთარუტინულგამოკვლევასწელიწადშიერთხელ</w:t>
                  </w:r>
                </w:p>
              </w:txbxContent>
            </v:textbox>
          </v:rect>
        </w:pict>
      </w: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F3001C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  <w:r w:rsidRPr="00F3001C">
        <w:rPr>
          <w:rFonts w:ascii="Sylfaen" w:hAnsi="Sylfaen"/>
          <w:b/>
          <w:noProof/>
          <w:sz w:val="18"/>
          <w:szCs w:val="18"/>
          <w:u w:val="single"/>
        </w:rPr>
        <w:pict>
          <v:rect id="Rectangle 31" o:spid="_x0000_s1048" style="position:absolute;left:0;text-align:left;margin-left:225.05pt;margin-top:12.1pt;width:269.25pt;height:180.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">
            <v:textbox>
              <w:txbxContent>
                <w:p w:rsidR="00156B16" w:rsidRDefault="00156B16" w:rsidP="00156B16">
                  <w:pPr>
                    <w:pStyle w:val="ListParagraph"/>
                    <w:ind w:left="180"/>
                    <w:rPr>
                      <w:rFonts w:ascii="Sylfaen" w:eastAsia="Sylfaen" w:hAnsi="Sylfaen"/>
                      <w:b/>
                      <w:sz w:val="24"/>
                    </w:rPr>
                  </w:pPr>
                  <w:proofErr w:type="spellStart"/>
                  <w:proofErr w:type="gramStart"/>
                  <w:r w:rsidRPr="00156B16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ლაბორატორიულიკონტროლი</w:t>
                  </w:r>
                  <w:proofErr w:type="spellEnd"/>
                  <w:proofErr w:type="gramEnd"/>
                  <w: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156B16" w:rsidRPr="00156B16" w:rsidRDefault="00156B16" w:rsidP="00156B16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საეჭვოშემთხვევებისლაბორატორიულდადასტურებასადამკურნალობისპროცესშიჩართულიპაციენტებისტუბერკულოზისდიაგნოსტიკისთვისსპეციფიკურკვლევებსდამოიცავს: </w:t>
                  </w:r>
                </w:p>
                <w:p w:rsidR="00156B16" w:rsidRPr="00156B16" w:rsidRDefault="00156B16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ნახველის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საკვლევიმასალისტრანსპორტირებას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;</w:t>
                  </w:r>
                </w:p>
                <w:p w:rsidR="00156B16" w:rsidRPr="00156B16" w:rsidRDefault="00156B16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სპეციფიკურლაბორატორიულკვლევებს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;</w:t>
                  </w:r>
                </w:p>
                <w:p w:rsidR="00156B16" w:rsidRPr="00156B16" w:rsidRDefault="00156B16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ხარისხისკონტროლსროგორცსამოქალაქოსექტორის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ისეპატიმრობისადათავისუფლებისაღკვეთისდაწესებულებებში</w:t>
                  </w:r>
                  <w:proofErr w:type="spellEnd"/>
                  <w:r w:rsidRPr="00156B16">
                    <w:rPr>
                      <w:rFonts w:ascii="Sylfaen" w:eastAsia="Sylfaen" w:hAnsi="Sylfaen"/>
                      <w:color w:val="000000"/>
                      <w:sz w:val="20"/>
                      <w:szCs w:val="20"/>
                    </w:rPr>
                    <w:t>;</w:t>
                  </w:r>
                </w:p>
                <w:p w:rsidR="00156B16" w:rsidRDefault="00156B16" w:rsidP="00156B16">
                  <w:pPr>
                    <w:pStyle w:val="ListParagraph"/>
                    <w:ind w:left="270"/>
                    <w:rPr>
                      <w:rFonts w:ascii="Sylfaen" w:eastAsia="Sylfaen" w:hAnsi="Sylfaen"/>
                      <w:sz w:val="24"/>
                    </w:rPr>
                  </w:pPr>
                </w:p>
              </w:txbxContent>
            </v:textbox>
          </v:rect>
        </w:pict>
      </w: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Pr="00156B16" w:rsidRDefault="00156B16" w:rsidP="00156B16">
      <w:pPr>
        <w:rPr>
          <w:rFonts w:ascii="Sylfaen" w:hAnsi="Sylfaen" w:cs="Sylfaen"/>
          <w:b/>
          <w:i/>
          <w:color w:val="FF0000"/>
          <w:lang w:val="de-AT"/>
        </w:rPr>
      </w:pPr>
    </w:p>
    <w:p w:rsidR="00696752" w:rsidRDefault="00696752" w:rsidP="0069675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126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E02D59" w:rsidRDefault="00156B16" w:rsidP="00E02D5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1260"/>
        <w:jc w:val="both"/>
        <w:rPr>
          <w:rFonts w:ascii="Sylfaen" w:eastAsia="Sylfaen" w:hAnsi="Sylfaen"/>
          <w:sz w:val="18"/>
          <w:szCs w:val="18"/>
          <w:lang w:val="ka-GE"/>
        </w:rPr>
      </w:pPr>
      <w:r w:rsidRPr="00696752">
        <w:rPr>
          <w:rFonts w:ascii="Sylfaen" w:hAnsi="Sylfaen"/>
          <w:b/>
          <w:sz w:val="18"/>
          <w:szCs w:val="18"/>
          <w:u w:val="single"/>
          <w:lang w:val="de-AT"/>
        </w:rPr>
        <w:t>მოსარგებლეები:</w:t>
      </w:r>
      <w:proofErr w:type="spellStart"/>
      <w:r w:rsidR="00696752" w:rsidRPr="00696752">
        <w:rPr>
          <w:rFonts w:ascii="Sylfaen" w:eastAsia="Sylfaen" w:hAnsi="Sylfaen"/>
          <w:sz w:val="18"/>
          <w:szCs w:val="18"/>
        </w:rPr>
        <w:t>მოსარგებლეებიარიანსაქართველოსმოქალაქეები</w:t>
      </w:r>
      <w:proofErr w:type="spellEnd"/>
      <w:r w:rsidR="00696752" w:rsidRPr="00696752">
        <w:rPr>
          <w:rFonts w:ascii="Sylfaen" w:eastAsia="Sylfaen" w:hAnsi="Sylfaen"/>
          <w:sz w:val="18"/>
          <w:szCs w:val="18"/>
        </w:rPr>
        <w:t xml:space="preserve">, საქართველოშიმუდმივადმცხოვრებიმოქალაქეობისარმქონეპირებიდაპატიმრობისადათავისუფლებისაღკვეთისდაწესებულებებშიმყოფიპირები, </w:t>
      </w:r>
      <w:proofErr w:type="spellStart"/>
      <w:r w:rsidR="00696752" w:rsidRPr="00696752">
        <w:rPr>
          <w:rFonts w:ascii="Sylfaen" w:eastAsia="Sylfaen" w:hAnsi="Sylfaen"/>
          <w:sz w:val="18"/>
          <w:szCs w:val="18"/>
        </w:rPr>
        <w:t>მიუხედავადიმისა</w:t>
      </w:r>
      <w:proofErr w:type="spellEnd"/>
      <w:r w:rsidR="00696752" w:rsidRPr="00696752">
        <w:rPr>
          <w:rFonts w:ascii="Sylfaen" w:eastAsia="Sylfaen" w:hAnsi="Sylfaen"/>
          <w:sz w:val="18"/>
          <w:szCs w:val="18"/>
        </w:rPr>
        <w:t>, რომაქვსკანონმდებლობითგათვალისწინებულიიდენტიფიკაციისდამადასტურებელიდოკუმენტი.</w:t>
      </w:r>
    </w:p>
    <w:p w:rsidR="00E02D59" w:rsidRPr="00DF548E" w:rsidRDefault="00156B16" w:rsidP="00DF548E">
      <w:pPr>
        <w:ind w:left="-1170"/>
        <w:rPr>
          <w:rFonts w:eastAsia="Sylfaen"/>
          <w:sz w:val="18"/>
          <w:szCs w:val="18"/>
        </w:rPr>
      </w:pPr>
      <w:r w:rsidRPr="00EE7B4A">
        <w:rPr>
          <w:rFonts w:ascii="Sylfaen" w:hAnsi="Sylfaen" w:cs="Sylfaen"/>
          <w:b/>
          <w:u w:val="single"/>
          <w:lang w:val="de-AT"/>
        </w:rPr>
        <w:t>კლინიკები</w:t>
      </w:r>
      <w:r w:rsidR="00DF548E">
        <w:rPr>
          <w:lang w:val="ka-GE"/>
        </w:rPr>
        <w:t>:</w:t>
      </w:r>
      <w:r w:rsidR="00E02D59" w:rsidRPr="00DF548E">
        <w:rPr>
          <w:rFonts w:ascii="Sylfaen" w:hAnsi="Sylfaen" w:cs="Sylfaen"/>
          <w:sz w:val="18"/>
          <w:szCs w:val="18"/>
          <w:lang w:val="ka-GE"/>
        </w:rPr>
        <w:t>სერვისისმიმწოდებლებიარიანსსიპლ</w:t>
      </w:r>
      <w:r w:rsidR="00E02D59" w:rsidRPr="00DF548E">
        <w:rPr>
          <w:sz w:val="18"/>
          <w:szCs w:val="18"/>
          <w:lang w:val="ka-GE"/>
        </w:rPr>
        <w:t xml:space="preserve">. </w:t>
      </w:r>
      <w:r w:rsidR="00E02D59" w:rsidRPr="00DF548E">
        <w:rPr>
          <w:rFonts w:ascii="Sylfaen" w:hAnsi="Sylfaen" w:cs="Sylfaen"/>
          <w:sz w:val="18"/>
          <w:szCs w:val="18"/>
          <w:lang w:val="ka-GE"/>
        </w:rPr>
        <w:t>საყვარელიძისსახელობისდაავადებათაკონტროლისადასაზოგადოებრივიჯანმრთელობისეროვნულიცენტრიდა</w:t>
      </w:r>
      <w:proofErr w:type="spellStart"/>
      <w:r w:rsidR="00E02D59" w:rsidRPr="00DF548E">
        <w:rPr>
          <w:rFonts w:ascii="Sylfaen" w:eastAsia="Sylfaen" w:hAnsi="Sylfaen" w:cs="Sylfaen"/>
          <w:sz w:val="18"/>
          <w:szCs w:val="18"/>
        </w:rPr>
        <w:t>სს</w:t>
      </w:r>
      <w:proofErr w:type="spellEnd"/>
      <w:r w:rsidR="00E02D59" w:rsidRPr="00DF548E">
        <w:rPr>
          <w:rFonts w:eastAsia="Sylfaen"/>
          <w:sz w:val="18"/>
          <w:szCs w:val="18"/>
        </w:rPr>
        <w:t xml:space="preserve"> „</w:t>
      </w:r>
      <w:proofErr w:type="spellStart"/>
      <w:r w:rsidR="00E02D59" w:rsidRPr="00DF548E">
        <w:rPr>
          <w:rFonts w:ascii="Sylfaen" w:eastAsia="Sylfaen" w:hAnsi="Sylfaen" w:cs="Sylfaen"/>
          <w:sz w:val="18"/>
          <w:szCs w:val="18"/>
        </w:rPr>
        <w:t>ტუბერკულოზისადაფილტვისდაავადებათაეროვნულიცენტრი</w:t>
      </w:r>
      <w:proofErr w:type="spellEnd"/>
      <w:r w:rsidR="00E02D59" w:rsidRPr="00DF548E">
        <w:rPr>
          <w:rFonts w:eastAsia="Sylfaen"/>
          <w:sz w:val="18"/>
          <w:szCs w:val="18"/>
        </w:rPr>
        <w:t xml:space="preserve">“. </w:t>
      </w:r>
    </w:p>
    <w:p w:rsidR="0038548F" w:rsidRDefault="00156B16" w:rsidP="0038548F">
      <w:pPr>
        <w:spacing w:line="240" w:lineRule="auto"/>
        <w:ind w:left="-126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როგორ ხდება პროცედურულად: </w:t>
      </w:r>
      <w:r w:rsidR="0038548F">
        <w:rPr>
          <w:rFonts w:ascii="Sylfaen" w:hAnsi="Sylfaen"/>
          <w:sz w:val="18"/>
          <w:szCs w:val="18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ჯანმრთელობის ეროვნული ცენტრს ტელეფონზე : 2-39-89-46 (შიდა 126 )</w:t>
      </w:r>
      <w:r w:rsidR="00C91B54">
        <w:rPr>
          <w:rFonts w:ascii="Sylfaen" w:hAnsi="Sylfaen"/>
          <w:sz w:val="18"/>
          <w:szCs w:val="18"/>
          <w:lang w:val="ka-GE"/>
        </w:rPr>
        <w:t>, საკონტაქტო პირები: ცირა მერაბიშვილი და გიორგი კუჭუხიძე.</w:t>
      </w:r>
    </w:p>
    <w:p w:rsidR="00156B16" w:rsidRPr="00E02D59" w:rsidRDefault="00156B16" w:rsidP="0038548F">
      <w:pPr>
        <w:spacing w:line="240" w:lineRule="auto"/>
        <w:ind w:left="-126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>არის თუ არა ფასიანი:</w:t>
      </w:r>
      <w:r w:rsidR="00E02D59" w:rsidRPr="00E02D59">
        <w:rPr>
          <w:rFonts w:ascii="Sylfaen" w:hAnsi="Sylfaen"/>
          <w:sz w:val="18"/>
          <w:szCs w:val="18"/>
          <w:lang w:val="ka-GE"/>
        </w:rPr>
        <w:t>არა</w:t>
      </w:r>
    </w:p>
    <w:p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0363A0" w:rsidRDefault="000363A0" w:rsidP="000363A0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color w:val="FF0000"/>
          <w:sz w:val="24"/>
        </w:rPr>
      </w:pPr>
      <w:proofErr w:type="spellStart"/>
      <w:r w:rsidRPr="000363A0">
        <w:rPr>
          <w:rFonts w:ascii="Sylfaen" w:eastAsia="Sylfaen" w:hAnsi="Sylfaen" w:cs="Sylfaen"/>
          <w:b/>
          <w:color w:val="FF0000"/>
          <w:sz w:val="24"/>
        </w:rPr>
        <w:lastRenderedPageBreak/>
        <w:t>აივ</w:t>
      </w:r>
      <w:r w:rsidRPr="000363A0">
        <w:rPr>
          <w:rFonts w:ascii="Sylfaen" w:eastAsia="Sylfaen" w:hAnsi="Sylfaen"/>
          <w:b/>
          <w:color w:val="FF0000"/>
          <w:sz w:val="24"/>
        </w:rPr>
        <w:t>-ინფექცია</w:t>
      </w:r>
      <w:proofErr w:type="spellEnd"/>
      <w:r w:rsidRPr="000363A0">
        <w:rPr>
          <w:rFonts w:ascii="Sylfaen" w:eastAsia="Sylfaen" w:hAnsi="Sylfaen"/>
          <w:b/>
          <w:color w:val="FF0000"/>
          <w:sz w:val="24"/>
        </w:rPr>
        <w:t>/</w:t>
      </w:r>
      <w:proofErr w:type="spellStart"/>
      <w:r w:rsidRPr="000363A0">
        <w:rPr>
          <w:rFonts w:ascii="Sylfaen" w:eastAsia="Sylfaen" w:hAnsi="Sylfaen"/>
          <w:b/>
          <w:color w:val="FF0000"/>
          <w:sz w:val="24"/>
        </w:rPr>
        <w:t>შიდსი</w:t>
      </w:r>
      <w:proofErr w:type="spellEnd"/>
    </w:p>
    <w:p w:rsidR="000363A0" w:rsidRDefault="000363A0" w:rsidP="000363A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color w:val="FF0000"/>
          <w:sz w:val="24"/>
        </w:rPr>
      </w:pPr>
    </w:p>
    <w:p w:rsidR="000363A0" w:rsidRPr="000363A0" w:rsidRDefault="00F3001C" w:rsidP="000363A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color w:val="FF0000"/>
          <w:sz w:val="24"/>
        </w:rPr>
      </w:pPr>
      <w:r>
        <w:rPr>
          <w:rFonts w:ascii="Sylfaen" w:eastAsia="Sylfaen" w:hAnsi="Sylfaen"/>
          <w:b/>
          <w:noProof/>
          <w:color w:val="FF0000"/>
          <w:sz w:val="24"/>
        </w:rPr>
        <w:pict>
          <v:rect id="Rectangle 32" o:spid="_x0000_s1049" style="position:absolute;margin-left:-48.45pt;margin-top:11.2pt;width:529.6pt;height:275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">
            <v:textbox>
              <w:txbxContent>
                <w:p w:rsidR="004049BD" w:rsidRDefault="004049BD">
                  <w:pP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</w:pPr>
                  <w:proofErr w:type="gramStart"/>
                  <w:r w:rsidRPr="004049BD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აივ-ინფექციაზე/შიდსზემაღალირისკისჯგუფისპირთანებაყოფლობითიკონსულტაციადატესტირება</w:t>
                  </w:r>
                  <w:proofErr w:type="gramEnd"/>
                  <w: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პატიმრობისადათავისუფლებისაღკვეთისდაწესებულებებშიმყოფიპირებისაივ-ინფექციაზე/შიდსზენებაყოფლობითკონსულტაციასადაგამოკვლევასსკრინინგულიმეთოდებით;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ტუბერკულოზისდიაგნოზისმქონეპაციენტებისკონსულტაციასადანებაყოფლობითგამოკვლევასსკრინინგულიმეთოდებით;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სქესობრივიგზითგადამდებდაავადებათამქონეპირებისაივ-ინფექციაზე/შიდსზეკონსულტაციასადანებაყოფლობითგამოკვლევასსკრინინგულიმეთოდებით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proofErr w:type="spellStart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ინექციურინარკომანიპირებისმოძიების</w:t>
                  </w:r>
                  <w:proofErr w:type="spellEnd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, აივ-ინფექციაზე/შიდსზეკონსულტაციასადასკრინინგულიმეთოდებითნებაყოფლობითიგამოკვლევისპილოტს;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B </w:t>
                  </w:r>
                  <w:proofErr w:type="spellStart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C </w:t>
                  </w:r>
                  <w:proofErr w:type="spellStart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ჰეპატიტებისმქონეპაციენტებისაივ-ინფექციაზე</w:t>
                  </w:r>
                  <w:proofErr w:type="spellEnd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/</w:t>
                  </w:r>
                  <w:proofErr w:type="spellStart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შიდსზეკონსულტაციას</w:t>
                  </w:r>
                  <w:proofErr w:type="spellEnd"/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, ნებაყოფლობითგამოკვლევასსკრინინგულიმეთოდებითდასკრინინგულიტესტითდადებითიშემთხვევებისგამოკვლევასკონფირმაციულიმეთოდებით</w:t>
                  </w:r>
                  <w:r>
                    <w:rPr>
                      <w:rFonts w:ascii="Sylfaen" w:eastAsia="Sylfaen" w:hAnsi="Sylfaen"/>
                      <w:sz w:val="20"/>
                      <w:szCs w:val="20"/>
                    </w:rPr>
                    <w:t>;</w:t>
                  </w:r>
                </w:p>
                <w:p w:rsidR="004049BD" w:rsidRPr="004049BD" w:rsidRDefault="004049BD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sz w:val="20"/>
                      <w:szCs w:val="20"/>
                    </w:rPr>
                  </w:pPr>
                  <w:r w:rsidRPr="004049BD">
                    <w:rPr>
                      <w:rFonts w:ascii="Sylfaen" w:eastAsia="Sylfaen" w:hAnsi="Sylfaen"/>
                      <w:sz w:val="20"/>
                      <w:szCs w:val="20"/>
                    </w:rPr>
                    <w:t>აივ-ინფექციაზე/შიდსზესაეჭვოკლინიკურინიშნებისმქონეპაციენტებისდააივ-ინფიცირებულთანკონტაქტშიმყოფიპირებისკონსულტაციას, ნებაყოფლობითგამოკვლევასსკრინინგულიმეთოდებითდატესტითდადებითიშემთხვევებისგამოკვლევასკონფირმაციულიმეთოდებით</w:t>
                  </w:r>
                  <w:r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; </w:t>
                  </w:r>
                </w:p>
                <w:p w:rsidR="004049BD" w:rsidRPr="004049BD" w:rsidRDefault="004049BD" w:rsidP="004049BD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:rsidR="004049BD" w:rsidRDefault="004049BD" w:rsidP="00990A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990" w:firstLine="180"/>
        <w:jc w:val="both"/>
        <w:rPr>
          <w:rFonts w:ascii="Sylfaen" w:eastAsia="Sylfaen" w:hAnsi="Sylfaen"/>
          <w:sz w:val="24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>მოსარგებლეები:</w:t>
      </w:r>
      <w:r w:rsidRPr="004049BD">
        <w:rPr>
          <w:rFonts w:ascii="Sylfaen" w:eastAsia="Sylfaen" w:hAnsi="Sylfaen"/>
          <w:sz w:val="20"/>
          <w:szCs w:val="20"/>
        </w:rPr>
        <w:t>საქართველოსმოქალაქეებიდაპატიმრობისადათავისუფლებისაღკვეთისდაწესებულებებშიმყოფიპირები, იდენტიფიკაციისდამადასტურებელიოფიციალურიდოკუმენტისქონისმიუხედავად.</w:t>
      </w:r>
    </w:p>
    <w:p w:rsidR="002D3A7A" w:rsidRDefault="002D3A7A" w:rsidP="00B17352">
      <w:pPr>
        <w:pStyle w:val="ListParagraph"/>
        <w:ind w:left="-990"/>
        <w:rPr>
          <w:rFonts w:ascii="Sylfaen" w:hAnsi="Sylfaen"/>
          <w:b/>
          <w:sz w:val="18"/>
          <w:szCs w:val="18"/>
          <w:u w:val="single"/>
          <w:lang w:val="ka-GE"/>
        </w:rPr>
      </w:pPr>
    </w:p>
    <w:p w:rsidR="00836C1F" w:rsidRPr="00836C1F" w:rsidRDefault="004049BD" w:rsidP="00B17352">
      <w:pPr>
        <w:pStyle w:val="ListParagraph"/>
        <w:ind w:left="-990"/>
        <w:rPr>
          <w:sz w:val="20"/>
          <w:szCs w:val="20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კლინიკები: </w:t>
      </w:r>
      <w:r w:rsidR="00836C1F">
        <w:rPr>
          <w:rFonts w:ascii="Sylfaen" w:hAnsi="Sylfaen"/>
          <w:sz w:val="18"/>
          <w:szCs w:val="18"/>
          <w:lang w:val="ka-GE"/>
        </w:rPr>
        <w:t>ამ ეტაპზე:</w:t>
      </w:r>
    </w:p>
    <w:p w:rsidR="00836C1F" w:rsidRDefault="00836C1F" w:rsidP="00D57A60">
      <w:pPr>
        <w:pStyle w:val="ListParagraph"/>
        <w:tabs>
          <w:tab w:val="left" w:pos="0"/>
        </w:tabs>
        <w:ind w:left="-99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ა)</w:t>
      </w:r>
      <w:r w:rsidR="00D57A60">
        <w:rPr>
          <w:rFonts w:ascii="Sylfaen" w:hAnsi="Sylfaen"/>
          <w:sz w:val="18"/>
          <w:szCs w:val="18"/>
        </w:rPr>
        <w:t xml:space="preserve"> </w:t>
      </w:r>
      <w:r w:rsidRPr="004049BD">
        <w:rPr>
          <w:rFonts w:ascii="Sylfaen" w:eastAsia="Sylfaen" w:hAnsi="Sylfaen"/>
          <w:sz w:val="20"/>
          <w:szCs w:val="20"/>
        </w:rPr>
        <w:t>პატიმრობისადათავისუფლებისაღკვეთისდაწესებულებებშიმყოფიპირებისაივ-ინფექციაზე/შიდსზენებაყოფლობითკონსულტაციასადაგამოკვლევასსკრინინგულიმეთოდებით</w:t>
      </w:r>
      <w:r>
        <w:rPr>
          <w:rFonts w:ascii="Sylfaen" w:eastAsia="Sylfaen" w:hAnsi="Sylfaen"/>
          <w:sz w:val="20"/>
          <w:szCs w:val="20"/>
          <w:lang w:val="ka-GE"/>
        </w:rPr>
        <w:t xml:space="preserve"> სერვისის მომწოდებელია </w:t>
      </w:r>
      <w:r w:rsidRPr="00836C1F">
        <w:rPr>
          <w:rFonts w:ascii="Sylfaen" w:hAnsi="Sylfaen"/>
          <w:sz w:val="18"/>
          <w:szCs w:val="18"/>
          <w:lang w:val="ka-GE"/>
        </w:rPr>
        <w:t xml:space="preserve">საქართველოს სასჯელაღსრულების, პრობაციისა და იურდიული დახმარების საკითხთა სამინისტროს სამედიცინო </w:t>
      </w:r>
      <w:r>
        <w:rPr>
          <w:rFonts w:ascii="Sylfaen" w:hAnsi="Sylfaen"/>
          <w:sz w:val="18"/>
          <w:szCs w:val="18"/>
          <w:lang w:val="ka-GE"/>
        </w:rPr>
        <w:t>დეპარტამენტი.</w:t>
      </w:r>
    </w:p>
    <w:p w:rsidR="005C5249" w:rsidRDefault="00836C1F" w:rsidP="00D57A60">
      <w:pPr>
        <w:pStyle w:val="ListParagraph"/>
        <w:tabs>
          <w:tab w:val="left" w:pos="0"/>
        </w:tabs>
        <w:ind w:left="-99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ბ)</w:t>
      </w:r>
      <w:r w:rsidRPr="004049BD">
        <w:rPr>
          <w:rFonts w:ascii="Sylfaen" w:eastAsia="Sylfaen" w:hAnsi="Sylfaen"/>
          <w:sz w:val="20"/>
          <w:szCs w:val="20"/>
        </w:rPr>
        <w:t>ტუბერკულოზისდიაგნოზისმქონეპაციენტებისკონსულტაციასადანებაყოფლობითგამოკვლევასსკრინინგულიმეთოდებით</w:t>
      </w:r>
      <w:r>
        <w:rPr>
          <w:rFonts w:ascii="Sylfaen" w:eastAsia="Sylfaen" w:hAnsi="Sylfaen"/>
          <w:sz w:val="20"/>
          <w:szCs w:val="20"/>
          <w:lang w:val="ka-GE"/>
        </w:rPr>
        <w:t xml:space="preserve">- </w:t>
      </w:r>
      <w:r>
        <w:rPr>
          <w:rFonts w:ascii="Sylfaen" w:hAnsi="Sylfaen"/>
          <w:sz w:val="18"/>
          <w:szCs w:val="18"/>
          <w:lang w:val="ka-GE"/>
        </w:rPr>
        <w:t xml:space="preserve">და </w:t>
      </w:r>
      <w:proofErr w:type="spellStart"/>
      <w:r w:rsidRPr="00E02D59">
        <w:rPr>
          <w:rFonts w:ascii="Sylfaen" w:eastAsia="Sylfaen" w:hAnsi="Sylfaen"/>
          <w:sz w:val="18"/>
          <w:szCs w:val="18"/>
        </w:rPr>
        <w:t>სს</w:t>
      </w:r>
      <w:proofErr w:type="spellEnd"/>
      <w:r w:rsidRPr="00E02D59">
        <w:rPr>
          <w:rFonts w:ascii="Sylfaen" w:eastAsia="Sylfaen" w:hAnsi="Sylfaen"/>
          <w:sz w:val="18"/>
          <w:szCs w:val="18"/>
        </w:rPr>
        <w:t xml:space="preserve"> „</w:t>
      </w:r>
      <w:proofErr w:type="spellStart"/>
      <w:r w:rsidRPr="00E02D59">
        <w:rPr>
          <w:rFonts w:ascii="Sylfaen" w:eastAsia="Sylfaen" w:hAnsi="Sylfaen"/>
          <w:sz w:val="18"/>
          <w:szCs w:val="18"/>
        </w:rPr>
        <w:t>ტუბერკულოზისადაფილტვისდაავადებათაეროვნულიცენტრი</w:t>
      </w:r>
      <w:proofErr w:type="spellEnd"/>
      <w:r w:rsidRPr="00E02D59">
        <w:rPr>
          <w:rFonts w:ascii="Sylfaen" w:eastAsia="Sylfaen" w:hAnsi="Sylfaen"/>
          <w:sz w:val="18"/>
          <w:szCs w:val="18"/>
        </w:rPr>
        <w:t>“.</w:t>
      </w:r>
    </w:p>
    <w:p w:rsidR="005C5249" w:rsidRPr="005C5249" w:rsidRDefault="005C5249" w:rsidP="00D57A60">
      <w:pPr>
        <w:pStyle w:val="ListParagraph"/>
        <w:tabs>
          <w:tab w:val="left" w:pos="0"/>
        </w:tabs>
        <w:ind w:left="-990"/>
        <w:jc w:val="both"/>
        <w:rPr>
          <w:sz w:val="20"/>
          <w:szCs w:val="20"/>
          <w:lang w:val="ka-GE"/>
        </w:rPr>
      </w:pPr>
      <w:r w:rsidRPr="005C5249">
        <w:rPr>
          <w:rFonts w:ascii="Sylfaen" w:hAnsi="Sylfaen" w:cs="Sylfaen"/>
          <w:sz w:val="20"/>
          <w:szCs w:val="20"/>
          <w:lang w:val="ka-GE"/>
        </w:rPr>
        <w:t>გ</w:t>
      </w:r>
      <w:r w:rsidRPr="005C5249">
        <w:rPr>
          <w:rFonts w:ascii="Sylfaen" w:hAnsi="Sylfaen"/>
          <w:sz w:val="20"/>
          <w:szCs w:val="20"/>
          <w:lang w:val="ka-GE"/>
        </w:rPr>
        <w:t xml:space="preserve">) </w:t>
      </w:r>
      <w:r w:rsidRPr="005C5249">
        <w:rPr>
          <w:rFonts w:ascii="Sylfaen" w:eastAsia="Sylfaen" w:hAnsi="Sylfaen"/>
          <w:sz w:val="20"/>
          <w:szCs w:val="20"/>
        </w:rPr>
        <w:t xml:space="preserve">B </w:t>
      </w:r>
      <w:proofErr w:type="spellStart"/>
      <w:r w:rsidRPr="005C5249">
        <w:rPr>
          <w:rFonts w:ascii="Sylfaen" w:eastAsia="Sylfaen" w:hAnsi="Sylfaen"/>
          <w:sz w:val="20"/>
          <w:szCs w:val="20"/>
        </w:rPr>
        <w:t>და</w:t>
      </w:r>
      <w:proofErr w:type="spellEnd"/>
      <w:r w:rsidRPr="005C5249">
        <w:rPr>
          <w:rFonts w:ascii="Sylfaen" w:eastAsia="Sylfaen" w:hAnsi="Sylfaen"/>
          <w:sz w:val="20"/>
          <w:szCs w:val="20"/>
        </w:rPr>
        <w:t xml:space="preserve"> C </w:t>
      </w:r>
      <w:proofErr w:type="spellStart"/>
      <w:r w:rsidRPr="005C5249">
        <w:rPr>
          <w:rFonts w:ascii="Sylfaen" w:eastAsia="Sylfaen" w:hAnsi="Sylfaen"/>
          <w:sz w:val="20"/>
          <w:szCs w:val="20"/>
        </w:rPr>
        <w:t>ჰეპატიტებისმქონეპაციენტებისაივ-ინფექციაზე</w:t>
      </w:r>
      <w:proofErr w:type="spellEnd"/>
      <w:r w:rsidRPr="005C5249">
        <w:rPr>
          <w:rFonts w:ascii="Sylfaen" w:eastAsia="Sylfaen" w:hAnsi="Sylfaen"/>
          <w:sz w:val="20"/>
          <w:szCs w:val="20"/>
        </w:rPr>
        <w:t>/</w:t>
      </w:r>
      <w:proofErr w:type="spellStart"/>
      <w:r w:rsidRPr="005C5249">
        <w:rPr>
          <w:rFonts w:ascii="Sylfaen" w:eastAsia="Sylfaen" w:hAnsi="Sylfaen"/>
          <w:sz w:val="20"/>
          <w:szCs w:val="20"/>
        </w:rPr>
        <w:t>შიდსზეკონსულტაციას</w:t>
      </w:r>
      <w:proofErr w:type="spellEnd"/>
      <w:r w:rsidRPr="005C5249">
        <w:rPr>
          <w:rFonts w:ascii="Sylfaen" w:eastAsia="Sylfaen" w:hAnsi="Sylfaen"/>
          <w:sz w:val="20"/>
          <w:szCs w:val="20"/>
        </w:rPr>
        <w:t>, ნებაყოფლობითგამოკვლევასსკრინინგულიმეთოდებითდასკრინინგულიტესტითდადებითიშემთხვევებისგამოკვლევასკონფირმაციულიმეთოდებით</w:t>
      </w:r>
      <w:r>
        <w:rPr>
          <w:rFonts w:ascii="Sylfaen" w:eastAsia="Sylfaen" w:hAnsi="Sylfaen"/>
          <w:sz w:val="20"/>
          <w:szCs w:val="20"/>
          <w:lang w:val="ka-GE"/>
        </w:rPr>
        <w:t xml:space="preserve"> და </w:t>
      </w:r>
      <w:r w:rsidRPr="004049BD">
        <w:rPr>
          <w:rFonts w:ascii="Sylfaen" w:eastAsia="Sylfaen" w:hAnsi="Sylfaen"/>
          <w:sz w:val="20"/>
          <w:szCs w:val="20"/>
        </w:rPr>
        <w:t>აივ-ინფექციაზე/შიდსზესაეჭვოკლინიკურინიშნებისმქონეპაციენტებისდააივ-ინფიცირებულთანკონტაქტშიმყოფიპირებისკონსულტაციას, ნებაყოფლობითგამოკვლევასსკრინინგულიმეთოდებითდატესტითდადებითიშემთხვევებისგამოკვლევასკონფირმაციულიმეთოდებით</w:t>
      </w:r>
      <w:r w:rsidRPr="005C5249">
        <w:rPr>
          <w:rFonts w:ascii="Sylfaen" w:eastAsia="Sylfaen" w:hAnsi="Sylfaen"/>
          <w:sz w:val="18"/>
          <w:szCs w:val="18"/>
          <w:lang w:val="ka-GE"/>
        </w:rPr>
        <w:t xml:space="preserve">- </w:t>
      </w:r>
      <w:r w:rsidRPr="005C5249">
        <w:rPr>
          <w:rFonts w:ascii="Sylfaen" w:hAnsi="Sylfaen" w:cs="Sylfaen"/>
          <w:sz w:val="18"/>
          <w:szCs w:val="18"/>
          <w:lang w:val="ka-GE"/>
        </w:rPr>
        <w:t>ს.ს. „ინფექციური პათოლოგიის შიდსისა და კლინიკური იმუნოლოგიის სამეცნიერო–პრაქტიკული ცენტრი“</w:t>
      </w:r>
      <w:r>
        <w:rPr>
          <w:rFonts w:ascii="Sylfaen" w:hAnsi="Sylfaen" w:cs="Sylfaen"/>
          <w:sz w:val="18"/>
          <w:szCs w:val="18"/>
          <w:lang w:val="ka-GE"/>
        </w:rPr>
        <w:t>.</w:t>
      </w:r>
    </w:p>
    <w:p w:rsidR="00B17352" w:rsidRPr="00B17352" w:rsidRDefault="00B17352" w:rsidP="00D57A60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99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დ) </w:t>
      </w:r>
      <w:r w:rsidRPr="005C5249">
        <w:rPr>
          <w:rFonts w:ascii="Sylfaen" w:eastAsia="Sylfaen" w:hAnsi="Sylfaen"/>
          <w:sz w:val="20"/>
          <w:szCs w:val="20"/>
        </w:rPr>
        <w:t xml:space="preserve">B </w:t>
      </w:r>
      <w:proofErr w:type="spellStart"/>
      <w:r w:rsidRPr="005C5249">
        <w:rPr>
          <w:rFonts w:ascii="Sylfaen" w:eastAsia="Sylfaen" w:hAnsi="Sylfaen"/>
          <w:sz w:val="20"/>
          <w:szCs w:val="20"/>
        </w:rPr>
        <w:t>და</w:t>
      </w:r>
      <w:proofErr w:type="spellEnd"/>
      <w:r w:rsidRPr="005C5249">
        <w:rPr>
          <w:rFonts w:ascii="Sylfaen" w:eastAsia="Sylfaen" w:hAnsi="Sylfaen"/>
          <w:sz w:val="20"/>
          <w:szCs w:val="20"/>
        </w:rPr>
        <w:t xml:space="preserve"> C </w:t>
      </w:r>
      <w:proofErr w:type="spellStart"/>
      <w:r w:rsidRPr="005C5249">
        <w:rPr>
          <w:rFonts w:ascii="Sylfaen" w:eastAsia="Sylfaen" w:hAnsi="Sylfaen"/>
          <w:sz w:val="20"/>
          <w:szCs w:val="20"/>
        </w:rPr>
        <w:t>ჰეპატიტების</w:t>
      </w:r>
      <w:proofErr w:type="spellEnd"/>
      <w:r>
        <w:rPr>
          <w:rFonts w:ascii="Sylfaen" w:eastAsia="Sylfaen" w:hAnsi="Sylfaen"/>
          <w:sz w:val="20"/>
          <w:szCs w:val="20"/>
          <w:lang w:val="ka-GE"/>
        </w:rPr>
        <w:t xml:space="preserve">, </w:t>
      </w:r>
      <w:r w:rsidRPr="004049BD">
        <w:rPr>
          <w:rFonts w:ascii="Sylfaen" w:eastAsia="Sylfaen" w:hAnsi="Sylfaen"/>
          <w:sz w:val="20"/>
          <w:szCs w:val="20"/>
        </w:rPr>
        <w:t>აივ-ინფექციაზე/შიდსზესაეჭვოკლინიკურინიშნებისმქონეპაციენტებისდა</w:t>
      </w:r>
      <w:r w:rsidRPr="00B17352">
        <w:rPr>
          <w:rFonts w:ascii="Sylfaen" w:eastAsia="Sylfaen" w:hAnsi="Sylfaen"/>
          <w:sz w:val="18"/>
          <w:szCs w:val="18"/>
        </w:rPr>
        <w:t>აივ-ინფიცირებულთანკონტაქტშიმყოფიპირების</w:t>
      </w:r>
      <w:r w:rsidRPr="00B17352">
        <w:rPr>
          <w:rFonts w:ascii="Sylfaen" w:eastAsia="Sylfaen" w:hAnsi="Sylfaen"/>
          <w:sz w:val="18"/>
          <w:szCs w:val="18"/>
          <w:lang w:val="ka-GE"/>
        </w:rPr>
        <w:t xml:space="preserve"> გარდა </w:t>
      </w:r>
      <w:r w:rsidRPr="00B17352">
        <w:rPr>
          <w:rFonts w:ascii="Sylfaen" w:eastAsia="Sylfaen" w:hAnsi="Sylfaen"/>
          <w:sz w:val="18"/>
          <w:szCs w:val="18"/>
        </w:rPr>
        <w:t>ყველასხვააივ-ინფექციაზე/შიდსზესკრინინგულიტესტითდადებითიშემთხვევებისგამოკვლევასკონფირმაციულიმეთოდებით</w:t>
      </w:r>
      <w:r>
        <w:rPr>
          <w:rFonts w:ascii="Sylfaen" w:eastAsia="Sylfaen" w:hAnsi="Sylfaen"/>
          <w:sz w:val="18"/>
          <w:szCs w:val="18"/>
          <w:lang w:val="ka-GE"/>
        </w:rPr>
        <w:t xml:space="preserve"> - 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B17352" w:rsidRDefault="00B17352" w:rsidP="00B17352">
      <w:pPr>
        <w:spacing w:line="240" w:lineRule="auto"/>
        <w:ind w:left="-720" w:hanging="540"/>
        <w:rPr>
          <w:rFonts w:ascii="Sylfaen" w:hAnsi="Sylfaen"/>
          <w:b/>
          <w:sz w:val="18"/>
          <w:szCs w:val="18"/>
          <w:lang w:val="ka-GE"/>
        </w:rPr>
      </w:pPr>
    </w:p>
    <w:p w:rsidR="00B17352" w:rsidRDefault="004049BD" w:rsidP="00B17352">
      <w:pPr>
        <w:spacing w:line="240" w:lineRule="auto"/>
        <w:ind w:left="-990"/>
        <w:rPr>
          <w:rFonts w:ascii="Sylfaen" w:hAnsi="Sylfaen"/>
          <w:sz w:val="18"/>
          <w:szCs w:val="18"/>
          <w:lang w:val="ka-GE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>როგორ ხდება პროცედურულად:</w:t>
      </w:r>
      <w:r w:rsidR="00B17352">
        <w:rPr>
          <w:rFonts w:ascii="Sylfaen" w:hAnsi="Sylfaen"/>
          <w:sz w:val="18"/>
          <w:szCs w:val="18"/>
          <w:lang w:val="ka-GE"/>
        </w:rPr>
        <w:t xml:space="preserve">დაინტერსებული პირი  უკავშირდება სსიპ ლ. საყვარელიძის სახელობის დაავადებათა     კონტროლისა და საზოგადოებრივი ჯანმრთელობის ეროვნული ცენტრს ტელეფონზე : 2-39-89-46 (შიდა 126 ), საკონტაქტო პირები: თამარ კიკვიძე და ირმა ბურჯანაძე  </w:t>
      </w:r>
    </w:p>
    <w:p w:rsidR="004049BD" w:rsidRPr="00B17352" w:rsidRDefault="004049BD" w:rsidP="00836C1F">
      <w:pPr>
        <w:ind w:hanging="99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u w:val="single"/>
          <w:lang w:val="de-AT"/>
        </w:rPr>
        <w:t xml:space="preserve">არის თუ არა ფასიანი: </w:t>
      </w:r>
      <w:r w:rsidR="00B17352" w:rsidRPr="00B17352">
        <w:rPr>
          <w:rFonts w:ascii="Sylfaen" w:hAnsi="Sylfaen"/>
          <w:sz w:val="18"/>
          <w:szCs w:val="18"/>
          <w:lang w:val="ka-GE"/>
        </w:rPr>
        <w:t>არა</w:t>
      </w:r>
    </w:p>
    <w:p w:rsidR="004049BD" w:rsidRDefault="004049BD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sectPr w:rsidR="004049BD" w:rsidSect="008A29E8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4D0"/>
    <w:multiLevelType w:val="hybridMultilevel"/>
    <w:tmpl w:val="0254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320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3650"/>
    <w:multiLevelType w:val="hybridMultilevel"/>
    <w:tmpl w:val="D82E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84AB1"/>
    <w:multiLevelType w:val="hybridMultilevel"/>
    <w:tmpl w:val="507E4A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346E04"/>
    <w:multiLevelType w:val="hybridMultilevel"/>
    <w:tmpl w:val="025A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D4B15"/>
    <w:multiLevelType w:val="hybridMultilevel"/>
    <w:tmpl w:val="3E7C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04FC2"/>
    <w:multiLevelType w:val="hybridMultilevel"/>
    <w:tmpl w:val="1B2E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C62CC"/>
    <w:multiLevelType w:val="hybridMultilevel"/>
    <w:tmpl w:val="3C2CDC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871645A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4391"/>
    <w:multiLevelType w:val="hybridMultilevel"/>
    <w:tmpl w:val="836083C4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12311"/>
    <w:multiLevelType w:val="hybridMultilevel"/>
    <w:tmpl w:val="EF38EB92"/>
    <w:lvl w:ilvl="0" w:tplc="4568F29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5174"/>
    <w:multiLevelType w:val="hybridMultilevel"/>
    <w:tmpl w:val="4134B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75607"/>
    <w:multiLevelType w:val="hybridMultilevel"/>
    <w:tmpl w:val="41000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727A4"/>
    <w:multiLevelType w:val="hybridMultilevel"/>
    <w:tmpl w:val="F530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03137"/>
    <w:multiLevelType w:val="hybridMultilevel"/>
    <w:tmpl w:val="88A6B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F5AE4"/>
    <w:multiLevelType w:val="hybridMultilevel"/>
    <w:tmpl w:val="58C01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914F81"/>
    <w:multiLevelType w:val="hybridMultilevel"/>
    <w:tmpl w:val="88E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6331B"/>
    <w:multiLevelType w:val="hybridMultilevel"/>
    <w:tmpl w:val="AC64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604D2"/>
    <w:multiLevelType w:val="hybridMultilevel"/>
    <w:tmpl w:val="2174A24E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E1794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14915"/>
    <w:multiLevelType w:val="hybridMultilevel"/>
    <w:tmpl w:val="DF44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17CDB"/>
    <w:multiLevelType w:val="hybridMultilevel"/>
    <w:tmpl w:val="54D0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334C3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B0380"/>
    <w:multiLevelType w:val="hybridMultilevel"/>
    <w:tmpl w:val="C9A4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805F4"/>
    <w:multiLevelType w:val="hybridMultilevel"/>
    <w:tmpl w:val="0368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A3B5B"/>
    <w:multiLevelType w:val="hybridMultilevel"/>
    <w:tmpl w:val="A812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C0707"/>
    <w:multiLevelType w:val="hybridMultilevel"/>
    <w:tmpl w:val="12941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F5C37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63ADC"/>
    <w:multiLevelType w:val="hybridMultilevel"/>
    <w:tmpl w:val="73867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15BE4"/>
    <w:multiLevelType w:val="hybridMultilevel"/>
    <w:tmpl w:val="FAF42592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72503"/>
    <w:multiLevelType w:val="hybridMultilevel"/>
    <w:tmpl w:val="4968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615A7"/>
    <w:multiLevelType w:val="hybridMultilevel"/>
    <w:tmpl w:val="BB68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B1F32"/>
    <w:multiLevelType w:val="hybridMultilevel"/>
    <w:tmpl w:val="3AD2EC78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E3B6E"/>
    <w:multiLevelType w:val="hybridMultilevel"/>
    <w:tmpl w:val="31EC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21130"/>
    <w:multiLevelType w:val="hybridMultilevel"/>
    <w:tmpl w:val="76283E5A"/>
    <w:lvl w:ilvl="0" w:tplc="C742DA4E">
      <w:start w:val="5"/>
      <w:numFmt w:val="decimal"/>
      <w:lvlText w:val="%1"/>
      <w:lvlJc w:val="left"/>
      <w:pPr>
        <w:ind w:left="810" w:hanging="360"/>
      </w:pPr>
      <w:rPr>
        <w:rFonts w:cs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FCF152A"/>
    <w:multiLevelType w:val="hybridMultilevel"/>
    <w:tmpl w:val="397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709C0"/>
    <w:multiLevelType w:val="hybridMultilevel"/>
    <w:tmpl w:val="959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5140A"/>
    <w:multiLevelType w:val="hybridMultilevel"/>
    <w:tmpl w:val="032C0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D2320"/>
    <w:multiLevelType w:val="hybridMultilevel"/>
    <w:tmpl w:val="EF38EB92"/>
    <w:lvl w:ilvl="0" w:tplc="4568F29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A10E2"/>
    <w:multiLevelType w:val="hybridMultilevel"/>
    <w:tmpl w:val="44B8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747F7"/>
    <w:multiLevelType w:val="hybridMultilevel"/>
    <w:tmpl w:val="1E2CC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9"/>
  </w:num>
  <w:num w:numId="5">
    <w:abstractNumId w:val="29"/>
  </w:num>
  <w:num w:numId="6">
    <w:abstractNumId w:val="32"/>
  </w:num>
  <w:num w:numId="7">
    <w:abstractNumId w:val="18"/>
  </w:num>
  <w:num w:numId="8">
    <w:abstractNumId w:val="39"/>
  </w:num>
  <w:num w:numId="9">
    <w:abstractNumId w:val="24"/>
  </w:num>
  <w:num w:numId="10">
    <w:abstractNumId w:val="12"/>
  </w:num>
  <w:num w:numId="11">
    <w:abstractNumId w:val="0"/>
  </w:num>
  <w:num w:numId="12">
    <w:abstractNumId w:val="7"/>
  </w:num>
  <w:num w:numId="13">
    <w:abstractNumId w:val="5"/>
  </w:num>
  <w:num w:numId="14">
    <w:abstractNumId w:val="23"/>
  </w:num>
  <w:num w:numId="15">
    <w:abstractNumId w:val="21"/>
  </w:num>
  <w:num w:numId="16">
    <w:abstractNumId w:val="36"/>
  </w:num>
  <w:num w:numId="17">
    <w:abstractNumId w:val="16"/>
  </w:num>
  <w:num w:numId="18">
    <w:abstractNumId w:val="6"/>
  </w:num>
  <w:num w:numId="19">
    <w:abstractNumId w:val="40"/>
  </w:num>
  <w:num w:numId="20">
    <w:abstractNumId w:val="17"/>
  </w:num>
  <w:num w:numId="21">
    <w:abstractNumId w:val="14"/>
  </w:num>
  <w:num w:numId="22">
    <w:abstractNumId w:val="38"/>
  </w:num>
  <w:num w:numId="23">
    <w:abstractNumId w:val="26"/>
  </w:num>
  <w:num w:numId="24">
    <w:abstractNumId w:val="31"/>
  </w:num>
  <w:num w:numId="25">
    <w:abstractNumId w:val="30"/>
  </w:num>
  <w:num w:numId="26">
    <w:abstractNumId w:val="33"/>
  </w:num>
  <w:num w:numId="27">
    <w:abstractNumId w:val="20"/>
  </w:num>
  <w:num w:numId="28">
    <w:abstractNumId w:val="2"/>
  </w:num>
  <w:num w:numId="29">
    <w:abstractNumId w:val="35"/>
  </w:num>
  <w:num w:numId="30">
    <w:abstractNumId w:val="10"/>
  </w:num>
  <w:num w:numId="31">
    <w:abstractNumId w:val="1"/>
  </w:num>
  <w:num w:numId="32">
    <w:abstractNumId w:val="34"/>
  </w:num>
  <w:num w:numId="33">
    <w:abstractNumId w:val="8"/>
  </w:num>
  <w:num w:numId="34">
    <w:abstractNumId w:val="27"/>
  </w:num>
  <w:num w:numId="35">
    <w:abstractNumId w:val="4"/>
  </w:num>
  <w:num w:numId="36">
    <w:abstractNumId w:val="28"/>
  </w:num>
  <w:num w:numId="37">
    <w:abstractNumId w:val="19"/>
  </w:num>
  <w:num w:numId="38">
    <w:abstractNumId w:val="13"/>
  </w:num>
  <w:num w:numId="39">
    <w:abstractNumId w:val="11"/>
  </w:num>
  <w:num w:numId="40">
    <w:abstractNumId w:val="25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C75687"/>
    <w:rsid w:val="00007623"/>
    <w:rsid w:val="000328CD"/>
    <w:rsid w:val="000363A0"/>
    <w:rsid w:val="00042966"/>
    <w:rsid w:val="00055B97"/>
    <w:rsid w:val="000C6627"/>
    <w:rsid w:val="000F0FDE"/>
    <w:rsid w:val="000F6A3F"/>
    <w:rsid w:val="000F7A06"/>
    <w:rsid w:val="00103CC0"/>
    <w:rsid w:val="00156B16"/>
    <w:rsid w:val="001A6B19"/>
    <w:rsid w:val="001C0B86"/>
    <w:rsid w:val="00237719"/>
    <w:rsid w:val="00245BBB"/>
    <w:rsid w:val="002A1D60"/>
    <w:rsid w:val="002C2D50"/>
    <w:rsid w:val="002D3A7A"/>
    <w:rsid w:val="003852E2"/>
    <w:rsid w:val="0038548F"/>
    <w:rsid w:val="003C729C"/>
    <w:rsid w:val="004049BD"/>
    <w:rsid w:val="00435DF5"/>
    <w:rsid w:val="004C3765"/>
    <w:rsid w:val="00560C96"/>
    <w:rsid w:val="00560CE0"/>
    <w:rsid w:val="005914A8"/>
    <w:rsid w:val="005C5249"/>
    <w:rsid w:val="005E5BC4"/>
    <w:rsid w:val="005F357B"/>
    <w:rsid w:val="0061423D"/>
    <w:rsid w:val="0066797A"/>
    <w:rsid w:val="00696752"/>
    <w:rsid w:val="007012FC"/>
    <w:rsid w:val="007210D7"/>
    <w:rsid w:val="00775BD3"/>
    <w:rsid w:val="00836C1F"/>
    <w:rsid w:val="00854F00"/>
    <w:rsid w:val="008A29E8"/>
    <w:rsid w:val="008E0E9E"/>
    <w:rsid w:val="00947942"/>
    <w:rsid w:val="00990AFE"/>
    <w:rsid w:val="00A03955"/>
    <w:rsid w:val="00A163A2"/>
    <w:rsid w:val="00A51056"/>
    <w:rsid w:val="00A55E5F"/>
    <w:rsid w:val="00A77BE8"/>
    <w:rsid w:val="00A83E92"/>
    <w:rsid w:val="00AA6273"/>
    <w:rsid w:val="00AD224A"/>
    <w:rsid w:val="00AF7B4A"/>
    <w:rsid w:val="00B17352"/>
    <w:rsid w:val="00B5126E"/>
    <w:rsid w:val="00B637B7"/>
    <w:rsid w:val="00BF21C2"/>
    <w:rsid w:val="00C75687"/>
    <w:rsid w:val="00C91B54"/>
    <w:rsid w:val="00CD3381"/>
    <w:rsid w:val="00D57A60"/>
    <w:rsid w:val="00D60F2C"/>
    <w:rsid w:val="00DA713C"/>
    <w:rsid w:val="00DE31F9"/>
    <w:rsid w:val="00DF548E"/>
    <w:rsid w:val="00E02D59"/>
    <w:rsid w:val="00EC4184"/>
    <w:rsid w:val="00EE7B4A"/>
    <w:rsid w:val="00F3001C"/>
    <w:rsid w:val="00FF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E8"/>
    <w:rPr>
      <w:rFonts w:ascii="Tahoma" w:hAnsi="Tahoma" w:cs="Tahoma"/>
      <w:sz w:val="16"/>
      <w:szCs w:val="16"/>
    </w:rPr>
  </w:style>
  <w:style w:type="paragraph" w:customStyle="1" w:styleId="sataurixml">
    <w:name w:val="satauri_xml"/>
    <w:basedOn w:val="Normal"/>
    <w:uiPriority w:val="99"/>
    <w:rsid w:val="001C0B86"/>
    <w:pPr>
      <w:spacing w:before="240" w:after="120" w:line="240" w:lineRule="auto"/>
      <w:ind w:firstLine="283"/>
      <w:jc w:val="center"/>
    </w:pPr>
    <w:rPr>
      <w:rFonts w:ascii="Sylfaen" w:eastAsia="Times New Roman" w:hAnsi="Sylfaen" w:cs="Arial"/>
      <w:b/>
      <w:sz w:val="24"/>
      <w:szCs w:val="20"/>
    </w:rPr>
  </w:style>
  <w:style w:type="paragraph" w:customStyle="1" w:styleId="muxlixml">
    <w:name w:val="muxli_xml"/>
    <w:basedOn w:val="Normal"/>
    <w:rsid w:val="00EC4184"/>
    <w:pPr>
      <w:keepNext/>
      <w:keepLines/>
      <w:tabs>
        <w:tab w:val="left" w:pos="283"/>
      </w:tabs>
      <w:spacing w:after="0" w:line="20" w:lineRule="atLeast"/>
      <w:jc w:val="both"/>
    </w:pPr>
    <w:rPr>
      <w:rFonts w:ascii="Sylfaen" w:eastAsia="Times New Roman" w:hAnsi="Sylfaen" w:cs="Arial"/>
      <w:sz w:val="20"/>
      <w:szCs w:val="20"/>
    </w:rPr>
  </w:style>
  <w:style w:type="paragraph" w:styleId="NoSpacing">
    <w:name w:val="No Spacing"/>
    <w:uiPriority w:val="1"/>
    <w:qFormat/>
    <w:rsid w:val="00DF5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E8"/>
    <w:rPr>
      <w:rFonts w:ascii="Tahoma" w:hAnsi="Tahoma" w:cs="Tahoma"/>
      <w:sz w:val="16"/>
      <w:szCs w:val="16"/>
    </w:rPr>
  </w:style>
  <w:style w:type="paragraph" w:customStyle="1" w:styleId="sataurixml">
    <w:name w:val="satauri_xml"/>
    <w:basedOn w:val="Normal"/>
    <w:uiPriority w:val="99"/>
    <w:rsid w:val="001C0B86"/>
    <w:pPr>
      <w:spacing w:before="240" w:after="120" w:line="240" w:lineRule="auto"/>
      <w:ind w:firstLine="283"/>
      <w:jc w:val="center"/>
    </w:pPr>
    <w:rPr>
      <w:rFonts w:ascii="Sylfaen" w:eastAsia="Times New Roman" w:hAnsi="Sylfaen" w:cs="Arial"/>
      <w:b/>
      <w:sz w:val="24"/>
      <w:szCs w:val="20"/>
    </w:rPr>
  </w:style>
  <w:style w:type="paragraph" w:customStyle="1" w:styleId="muxlixml">
    <w:name w:val="muxli_xml"/>
    <w:basedOn w:val="Normal"/>
    <w:rsid w:val="00EC4184"/>
    <w:pPr>
      <w:keepNext/>
      <w:keepLines/>
      <w:tabs>
        <w:tab w:val="left" w:pos="283"/>
      </w:tabs>
      <w:spacing w:after="0" w:line="20" w:lineRule="atLeast"/>
      <w:jc w:val="both"/>
    </w:pPr>
    <w:rPr>
      <w:rFonts w:ascii="Sylfaen" w:eastAsia="Times New Roman" w:hAnsi="Sylfaen" w:cs="Arial"/>
      <w:sz w:val="20"/>
      <w:szCs w:val="20"/>
    </w:rPr>
  </w:style>
  <w:style w:type="paragraph" w:styleId="NoSpacing">
    <w:name w:val="No Spacing"/>
    <w:uiPriority w:val="1"/>
    <w:qFormat/>
    <w:rsid w:val="00DF54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eoqromchedlishvili</dc:creator>
  <cp:lastModifiedBy>eoqromchedlishvili</cp:lastModifiedBy>
  <cp:revision>17</cp:revision>
  <cp:lastPrinted>2012-05-03T05:14:00Z</cp:lastPrinted>
  <dcterms:created xsi:type="dcterms:W3CDTF">2012-05-02T07:58:00Z</dcterms:created>
  <dcterms:modified xsi:type="dcterms:W3CDTF">2012-05-03T05:19:00Z</dcterms:modified>
</cp:coreProperties>
</file>