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11" w:rsidRDefault="00730E28" w:rsidP="006C6448">
      <w:pPr>
        <w:rPr>
          <w:lang w:val="ka-GE"/>
        </w:rPr>
      </w:pPr>
      <w:r>
        <w:t xml:space="preserve">C </w:t>
      </w:r>
      <w:r>
        <w:rPr>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t xml:space="preserve"> </w:t>
      </w:r>
      <w:r>
        <w:rPr>
          <w:lang w:val="ka-GE"/>
        </w:rPr>
        <w:t>სხდომის ოქმი</w:t>
      </w:r>
      <w:r w:rsidR="00AE5623">
        <w:rPr>
          <w:lang w:val="ka-GE"/>
        </w:rPr>
        <w:t xml:space="preserve"> #2</w:t>
      </w:r>
    </w:p>
    <w:p w:rsidR="00730E28" w:rsidRDefault="00730E28" w:rsidP="006C6448">
      <w:pPr>
        <w:rPr>
          <w:lang w:val="ka-GE"/>
        </w:rPr>
      </w:pPr>
      <w:r>
        <w:rPr>
          <w:lang w:val="ka-GE"/>
        </w:rPr>
        <w:t>17 დეკემბერი, 2014 წელი</w:t>
      </w:r>
    </w:p>
    <w:p w:rsidR="00E54780" w:rsidRDefault="00E54780" w:rsidP="006C6448">
      <w:pPr>
        <w:rPr>
          <w:lang w:val="ka-GE"/>
        </w:rPr>
      </w:pPr>
    </w:p>
    <w:p w:rsidR="00730E28" w:rsidRDefault="00E54780" w:rsidP="006C6448">
      <w:pPr>
        <w:rPr>
          <w:lang w:val="ka-GE"/>
        </w:rPr>
      </w:pPr>
      <w:r w:rsidRPr="00227828">
        <w:rPr>
          <w:color w:val="000000" w:themeColor="text1"/>
          <w:lang w:val="ka-GE"/>
        </w:rPr>
        <w:t>საქართველოს შრომის, ჯანმრთელობისა და სოციალური დაცვის სამინისტროში 2014 წლის</w:t>
      </w:r>
      <w:r>
        <w:rPr>
          <w:color w:val="000000" w:themeColor="text1"/>
          <w:lang w:val="ka-GE"/>
        </w:rPr>
        <w:t xml:space="preserve"> 17 </w:t>
      </w:r>
      <w:r w:rsidRPr="00227828">
        <w:rPr>
          <w:color w:val="000000" w:themeColor="text1"/>
          <w:lang w:val="ka-GE"/>
        </w:rPr>
        <w:t xml:space="preserve"> </w:t>
      </w:r>
      <w:r>
        <w:rPr>
          <w:color w:val="000000" w:themeColor="text1"/>
          <w:lang w:val="ka-GE"/>
        </w:rPr>
        <w:t>დეკემბერს</w:t>
      </w:r>
      <w:r w:rsidRPr="00227828">
        <w:rPr>
          <w:color w:val="000000" w:themeColor="text1"/>
          <w:lang w:val="ka-GE"/>
        </w:rPr>
        <w:t xml:space="preserve"> ჩატარდა</w:t>
      </w:r>
      <w:r>
        <w:rPr>
          <w:color w:val="000000" w:themeColor="text1"/>
          <w:lang w:val="ka-GE"/>
        </w:rPr>
        <w:t xml:space="preserve"> </w:t>
      </w:r>
      <w:r w:rsidRPr="00227828">
        <w:rPr>
          <w:color w:val="000000" w:themeColor="text1"/>
          <w:lang w:val="ka-GE"/>
        </w:rPr>
        <w:t>შეხვედრა</w:t>
      </w:r>
      <w:r>
        <w:rPr>
          <w:lang w:val="ka-GE"/>
        </w:rPr>
        <w:t xml:space="preserve">, </w:t>
      </w:r>
      <w:r w:rsidR="00730E28">
        <w:rPr>
          <w:lang w:val="ka-GE"/>
        </w:rPr>
        <w:t>სხდომას ესწრებოდნენ:</w:t>
      </w:r>
    </w:p>
    <w:p w:rsidR="00730E28" w:rsidRDefault="00730E28" w:rsidP="006C6448">
      <w:pPr>
        <w:rPr>
          <w:lang w:val="ka-GE"/>
        </w:rPr>
      </w:pPr>
      <w:r w:rsidRPr="00640AA4">
        <w:rPr>
          <w:b/>
          <w:lang w:val="ka-GE"/>
        </w:rPr>
        <w:t>ვალერი კვარაცხელია</w:t>
      </w:r>
      <w:r>
        <w:rPr>
          <w:lang w:val="ka-GE"/>
        </w:rPr>
        <w:t xml:space="preserve">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760B09" w:rsidRDefault="00760B09" w:rsidP="006C6448">
      <w:pPr>
        <w:rPr>
          <w:lang w:val="ka-GE"/>
        </w:rPr>
      </w:pPr>
      <w:r w:rsidRPr="00640AA4">
        <w:rPr>
          <w:b/>
          <w:lang w:val="ka-GE"/>
        </w:rPr>
        <w:t>ამირან გამყრელიძე</w:t>
      </w:r>
      <w:r>
        <w:rPr>
          <w:lang w:val="ka-GE"/>
        </w:rPr>
        <w:t xml:space="preserve">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 ჯგუფის წევრი</w:t>
      </w:r>
    </w:p>
    <w:p w:rsidR="00730E28" w:rsidRDefault="00730E28" w:rsidP="006C6448">
      <w:pPr>
        <w:rPr>
          <w:lang w:val="ka-GE"/>
        </w:rPr>
      </w:pPr>
      <w:r w:rsidRPr="00640AA4">
        <w:rPr>
          <w:b/>
          <w:lang w:val="ka-GE"/>
        </w:rPr>
        <w:t>თეა ჯიქია</w:t>
      </w:r>
      <w:r>
        <w:rPr>
          <w:lang w:val="ka-GE"/>
        </w:rPr>
        <w:t xml:space="preserve"> </w:t>
      </w:r>
      <w:r w:rsidR="00640AA4">
        <w:rPr>
          <w:lang w:val="ka-GE"/>
        </w:rPr>
        <w:t xml:space="preserve">- </w:t>
      </w:r>
      <w:r>
        <w:rPr>
          <w:lang w:val="ka-GE"/>
        </w:rPr>
        <w:t>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730E28" w:rsidRDefault="00730E28" w:rsidP="006C6448">
      <w:pPr>
        <w:rPr>
          <w:lang w:val="ka-GE"/>
        </w:rPr>
      </w:pPr>
      <w:r w:rsidRPr="00640AA4">
        <w:rPr>
          <w:b/>
          <w:lang w:val="ka-GE"/>
        </w:rPr>
        <w:t>ეკატერინე ადამია</w:t>
      </w:r>
      <w:r>
        <w:rPr>
          <w:lang w:val="ka-GE"/>
        </w:rPr>
        <w:t xml:space="preserve"> - სამინისტროს ჯანდაცვის დეპარტამენტის საზოგადოებრივი </w:t>
      </w:r>
      <w:r w:rsidR="00640AA4">
        <w:rPr>
          <w:lang w:val="ka-GE"/>
        </w:rPr>
        <w:t>ჯ</w:t>
      </w:r>
      <w:r>
        <w:rPr>
          <w:lang w:val="ka-GE"/>
        </w:rPr>
        <w:t>ანმრთელობის დაცვისა და პროგრამების სამმართველოს შტატგარეშე მუშაკი, სამუშაო ჯგუფის წევრი;</w:t>
      </w:r>
    </w:p>
    <w:p w:rsidR="00730E28" w:rsidRDefault="00730E28" w:rsidP="006C6448">
      <w:pPr>
        <w:rPr>
          <w:lang w:val="ka-GE"/>
        </w:rPr>
      </w:pPr>
      <w:r w:rsidRPr="00640AA4">
        <w:rPr>
          <w:b/>
          <w:lang w:val="ka-GE"/>
        </w:rPr>
        <w:t>თენგი</w:t>
      </w:r>
      <w:r w:rsidR="00760B09">
        <w:rPr>
          <w:b/>
          <w:lang w:val="ka-GE"/>
        </w:rPr>
        <w:t>ზ</w:t>
      </w:r>
      <w:r w:rsidRPr="00640AA4">
        <w:rPr>
          <w:b/>
          <w:lang w:val="ka-GE"/>
        </w:rPr>
        <w:t xml:space="preserve"> ცერცვაძე</w:t>
      </w:r>
      <w:r>
        <w:rPr>
          <w:lang w:val="ka-GE"/>
        </w:rPr>
        <w:t xml:space="preserve"> </w:t>
      </w:r>
      <w:r w:rsidR="00640AA4">
        <w:rPr>
          <w:lang w:val="ka-GE"/>
        </w:rPr>
        <w:t xml:space="preserve">- </w:t>
      </w:r>
      <w:r>
        <w:rPr>
          <w:lang w:val="ka-GE"/>
        </w:rPr>
        <w:t xml:space="preserve">სს“ ინფექციური </w:t>
      </w:r>
      <w:r w:rsidR="00760B09">
        <w:rPr>
          <w:lang w:val="ka-GE"/>
        </w:rPr>
        <w:t>პათ</w:t>
      </w:r>
      <w:r>
        <w:rPr>
          <w:lang w:val="ka-GE"/>
        </w:rPr>
        <w:t>ოლოგიის, შიდსისა და კლინიკური იმუნოლოგიის ს/პ ცენტრი-ს გენერალური დირექტორი;</w:t>
      </w:r>
    </w:p>
    <w:p w:rsidR="00730E28" w:rsidRDefault="00730E28" w:rsidP="006C6448">
      <w:pPr>
        <w:rPr>
          <w:lang w:val="ka-GE"/>
        </w:rPr>
      </w:pPr>
      <w:r w:rsidRPr="00640AA4">
        <w:rPr>
          <w:b/>
          <w:lang w:val="ka-GE"/>
        </w:rPr>
        <w:t>ლალი შარვაძე</w:t>
      </w:r>
      <w:r>
        <w:rPr>
          <w:lang w:val="ka-GE"/>
        </w:rPr>
        <w:t xml:space="preserve"> - ექიმი ინფექციონისტი, შპს ქართულ ფრანგული ერთობლივი ჰეპატოლოგიური კლინიკა „ჰეპა“</w:t>
      </w:r>
    </w:p>
    <w:p w:rsidR="00730E28" w:rsidRDefault="00730E28" w:rsidP="006C6448">
      <w:pPr>
        <w:rPr>
          <w:lang w:val="ka-GE"/>
        </w:rPr>
      </w:pPr>
      <w:r w:rsidRPr="00640AA4">
        <w:rPr>
          <w:b/>
          <w:lang w:val="ka-GE"/>
        </w:rPr>
        <w:t>ვახტანგ ქერაშვილი-</w:t>
      </w:r>
      <w:r>
        <w:rPr>
          <w:lang w:val="ka-GE"/>
        </w:rPr>
        <w:t xml:space="preserve"> ექიმი - სს“ ინფექციური </w:t>
      </w:r>
      <w:r w:rsidR="00760B09">
        <w:rPr>
          <w:lang w:val="ka-GE"/>
        </w:rPr>
        <w:t>პათ</w:t>
      </w:r>
      <w:r>
        <w:rPr>
          <w:lang w:val="ka-GE"/>
        </w:rPr>
        <w:t>ოლოგიის, შიდსისა და კლინიკური იმუნოლოგიის ს/პ ცენტრი</w:t>
      </w:r>
      <w:r w:rsidR="004D63AF">
        <w:rPr>
          <w:lang w:val="ka-GE"/>
        </w:rPr>
        <w:t>“ ვირუსული ჰეპატიტების განყოფილების გამგე;</w:t>
      </w:r>
    </w:p>
    <w:p w:rsidR="004D63AF" w:rsidRDefault="004D63AF" w:rsidP="006C6448">
      <w:pPr>
        <w:rPr>
          <w:lang w:val="ka-GE"/>
        </w:rPr>
      </w:pPr>
      <w:r w:rsidRPr="00640AA4">
        <w:rPr>
          <w:b/>
          <w:lang w:val="ka-GE"/>
        </w:rPr>
        <w:t>მაია ბუწაშვილი</w:t>
      </w:r>
      <w:r>
        <w:rPr>
          <w:lang w:val="ka-GE"/>
        </w:rPr>
        <w:t xml:space="preserve"> - ექიმი ინ</w:t>
      </w:r>
      <w:r w:rsidR="00640AA4">
        <w:rPr>
          <w:lang w:val="ka-GE"/>
        </w:rPr>
        <w:t>ფ</w:t>
      </w:r>
      <w:r>
        <w:rPr>
          <w:lang w:val="ka-GE"/>
        </w:rPr>
        <w:t xml:space="preserve">ექციონისტი, შპს </w:t>
      </w:r>
      <w:r w:rsidR="00B90D23">
        <w:t>“</w:t>
      </w:r>
      <w:r>
        <w:rPr>
          <w:lang w:val="ka-GE"/>
        </w:rPr>
        <w:t>ნეოლაბი</w:t>
      </w:r>
      <w:r w:rsidR="00B90D23">
        <w:t>”</w:t>
      </w:r>
      <w:r>
        <w:rPr>
          <w:lang w:val="ka-GE"/>
        </w:rPr>
        <w:t>;</w:t>
      </w:r>
    </w:p>
    <w:p w:rsidR="004D63AF" w:rsidRDefault="004D63AF" w:rsidP="006C6448">
      <w:pPr>
        <w:rPr>
          <w:lang w:val="ka-GE"/>
        </w:rPr>
      </w:pPr>
      <w:r w:rsidRPr="00640AA4">
        <w:rPr>
          <w:b/>
          <w:lang w:val="ka-GE"/>
        </w:rPr>
        <w:t>ჯულიეტ მორგანი</w:t>
      </w:r>
      <w:r>
        <w:rPr>
          <w:lang w:val="ka-GE"/>
        </w:rPr>
        <w:t xml:space="preserve"> - ატლანტა </w:t>
      </w:r>
      <w:r>
        <w:t>CDC</w:t>
      </w:r>
      <w:r>
        <w:rPr>
          <w:lang w:val="ka-GE"/>
        </w:rPr>
        <w:t xml:space="preserve"> -ს საქართველოს ოფისის წარმომადგენელი;</w:t>
      </w:r>
    </w:p>
    <w:p w:rsidR="004D63AF" w:rsidRDefault="004D63AF" w:rsidP="006C6448">
      <w:pPr>
        <w:rPr>
          <w:lang w:val="ka-GE"/>
        </w:rPr>
      </w:pPr>
      <w:r w:rsidRPr="00640AA4">
        <w:rPr>
          <w:b/>
          <w:lang w:val="ka-GE"/>
        </w:rPr>
        <w:t>მარი</w:t>
      </w:r>
      <w:r>
        <w:rPr>
          <w:lang w:val="ka-GE"/>
        </w:rPr>
        <w:t xml:space="preserve"> </w:t>
      </w:r>
      <w:r w:rsidRPr="00640AA4">
        <w:rPr>
          <w:b/>
          <w:lang w:val="ka-GE"/>
        </w:rPr>
        <w:t>ჩოხელი-</w:t>
      </w:r>
      <w:r>
        <w:rPr>
          <w:lang w:val="ka-GE"/>
        </w:rPr>
        <w:t xml:space="preserve"> ფონდი „ღია საზოგადოება საქართველო“ ზიანის შემცირების პროგრამის კოორდინატორი.</w:t>
      </w:r>
    </w:p>
    <w:p w:rsidR="004D63AF" w:rsidRDefault="004D63AF" w:rsidP="006C6448">
      <w:pPr>
        <w:rPr>
          <w:lang w:val="ka-GE"/>
        </w:rPr>
      </w:pPr>
    </w:p>
    <w:p w:rsidR="004D63AF" w:rsidRDefault="004D63AF" w:rsidP="006C6448">
      <w:pPr>
        <w:rPr>
          <w:lang w:val="ka-GE"/>
        </w:rPr>
      </w:pPr>
    </w:p>
    <w:p w:rsidR="004D63AF" w:rsidRPr="007C459D" w:rsidRDefault="004D63AF" w:rsidP="006C6448">
      <w:pPr>
        <w:rPr>
          <w:lang w:val="ka-GE"/>
        </w:rPr>
      </w:pPr>
      <w:r>
        <w:rPr>
          <w:lang w:val="ka-GE"/>
        </w:rPr>
        <w:lastRenderedPageBreak/>
        <w:t xml:space="preserve">კომისიის სხდომაზე განხილულ იქნა  </w:t>
      </w:r>
      <w:r w:rsidR="00E54780">
        <w:rPr>
          <w:lang w:val="ka-GE"/>
        </w:rPr>
        <w:t>შემდეგი საკითხები:</w:t>
      </w:r>
    </w:p>
    <w:p w:rsidR="007C459D" w:rsidRPr="007C459D" w:rsidRDefault="00CC5D53" w:rsidP="006C6448">
      <w:pPr>
        <w:rPr>
          <w:lang w:val="ka-GE"/>
        </w:rPr>
      </w:pPr>
      <w:r>
        <w:rPr>
          <w:lang w:val="ka-GE"/>
        </w:rPr>
        <w:t>1</w:t>
      </w:r>
      <w:r w:rsidR="007C459D">
        <w:rPr>
          <w:lang w:val="ka-GE"/>
        </w:rPr>
        <w:t xml:space="preserve">) </w:t>
      </w:r>
      <w:r w:rsidR="00E54780">
        <w:t>C</w:t>
      </w:r>
      <w:r w:rsidR="00E54780" w:rsidRPr="007C459D">
        <w:rPr>
          <w:lang w:val="ka-GE"/>
        </w:rPr>
        <w:t xml:space="preserve"> </w:t>
      </w:r>
      <w:r w:rsidR="00E54780">
        <w:rPr>
          <w:lang w:val="ka-GE"/>
        </w:rPr>
        <w:t xml:space="preserve"> ჰეპატიტის ელიმინაციისთვის </w:t>
      </w:r>
      <w:r w:rsidR="007C459D" w:rsidRPr="007C459D">
        <w:rPr>
          <w:lang w:val="ka-GE"/>
        </w:rPr>
        <w:t xml:space="preserve">გრძელვადიანი და მოკლევადიანი ამოცანების </w:t>
      </w:r>
      <w:r w:rsidR="00E54780">
        <w:rPr>
          <w:lang w:val="ka-GE"/>
        </w:rPr>
        <w:t>შეჯერება/ შეთანხმება</w:t>
      </w:r>
      <w:r w:rsidR="007C459D" w:rsidRPr="007C459D">
        <w:rPr>
          <w:lang w:val="ka-GE"/>
        </w:rPr>
        <w:t>;</w:t>
      </w:r>
    </w:p>
    <w:p w:rsidR="007C459D" w:rsidRDefault="00CC5D53" w:rsidP="006C6448">
      <w:pPr>
        <w:rPr>
          <w:lang w:val="ka-GE"/>
        </w:rPr>
      </w:pPr>
      <w:r>
        <w:rPr>
          <w:lang w:val="ka-GE"/>
        </w:rPr>
        <w:t>2</w:t>
      </w:r>
      <w:r w:rsidR="007C459D">
        <w:rPr>
          <w:lang w:val="ka-GE"/>
        </w:rPr>
        <w:t xml:space="preserve">) </w:t>
      </w:r>
      <w:r w:rsidR="007C459D" w:rsidRPr="007C459D">
        <w:rPr>
          <w:lang w:val="ka-GE"/>
        </w:rPr>
        <w:t>მცირე სამუშაო ჯგუფების შექმნა, ამოცანების მიხედვით;</w:t>
      </w:r>
    </w:p>
    <w:p w:rsidR="007C459D" w:rsidRPr="007C459D" w:rsidRDefault="00CC5D53" w:rsidP="006C6448">
      <w:pPr>
        <w:rPr>
          <w:lang w:val="ka-GE"/>
        </w:rPr>
      </w:pPr>
      <w:r>
        <w:rPr>
          <w:lang w:val="ka-GE"/>
        </w:rPr>
        <w:t>3</w:t>
      </w:r>
      <w:r w:rsidR="007C459D">
        <w:rPr>
          <w:lang w:val="ka-GE"/>
        </w:rPr>
        <w:t xml:space="preserve">) </w:t>
      </w:r>
      <w:r w:rsidR="007C459D" w:rsidRPr="007C459D">
        <w:rPr>
          <w:lang w:val="ka-GE"/>
        </w:rPr>
        <w:t>სამუშაო ჯგუფებში დავალებების განაწილება.</w:t>
      </w:r>
    </w:p>
    <w:p w:rsidR="00CC5D53" w:rsidRDefault="00CC5D53" w:rsidP="006C6448">
      <w:pPr>
        <w:rPr>
          <w:lang w:val="ka-GE"/>
        </w:rPr>
      </w:pPr>
      <w:r>
        <w:rPr>
          <w:lang w:val="ka-GE"/>
        </w:rPr>
        <w:t>გრძელვადიანი ამოცანების განსაზღვრა მოხდა შემდეგი სახით:</w:t>
      </w:r>
    </w:p>
    <w:p w:rsidR="00CC5D53" w:rsidRDefault="00CC5D53" w:rsidP="006C6448">
      <w:pPr>
        <w:pStyle w:val="ListParagraph"/>
        <w:numPr>
          <w:ilvl w:val="0"/>
          <w:numId w:val="5"/>
        </w:numPr>
        <w:rPr>
          <w:lang w:val="ka-GE"/>
        </w:rPr>
      </w:pPr>
      <w:r>
        <w:t>C</w:t>
      </w:r>
      <w:r w:rsidRPr="00CC5D53">
        <w:rPr>
          <w:lang w:val="ka-GE"/>
        </w:rPr>
        <w:t xml:space="preserve"> </w:t>
      </w:r>
      <w:r w:rsidR="004D63AF" w:rsidRPr="00CC5D53">
        <w:rPr>
          <w:lang w:val="ka-GE"/>
        </w:rPr>
        <w:t>ჰეპატიტის მკურნალობისა და მართვის</w:t>
      </w:r>
      <w:r w:rsidR="00210465" w:rsidRPr="00CC5D53">
        <w:rPr>
          <w:lang w:val="ka-GE"/>
        </w:rPr>
        <w:t xml:space="preserve"> ახალი</w:t>
      </w:r>
      <w:r w:rsidR="004D63AF" w:rsidRPr="00CC5D53">
        <w:rPr>
          <w:lang w:val="ka-GE"/>
        </w:rPr>
        <w:t xml:space="preserve"> </w:t>
      </w:r>
      <w:r>
        <w:rPr>
          <w:lang w:val="ka-GE"/>
        </w:rPr>
        <w:t>გაიდლაინებისა და პროტოკოლების განახლება:</w:t>
      </w:r>
    </w:p>
    <w:p w:rsidR="004D63AF" w:rsidRPr="00CC5D53" w:rsidRDefault="00CC5D53" w:rsidP="006C6448">
      <w:pPr>
        <w:rPr>
          <w:lang w:val="ka-GE"/>
        </w:rPr>
      </w:pPr>
      <w:r>
        <w:t>C</w:t>
      </w:r>
      <w:r w:rsidRPr="00CC5D53">
        <w:rPr>
          <w:lang w:val="ka-GE"/>
        </w:rPr>
        <w:t xml:space="preserve"> </w:t>
      </w:r>
      <w:r w:rsidR="004D63AF" w:rsidRPr="00CC5D53">
        <w:rPr>
          <w:lang w:val="ka-GE"/>
        </w:rPr>
        <w:t xml:space="preserve">ჰეპატიტის მკურნალობისა და მართვის 2011 წელს დამტკიცებული გაიდლაინები საჭიროებს გადახედვას და განახლებას ამასთან დაკავშირებით მიღებულ იქნა გადაწყვეტილება ეს </w:t>
      </w:r>
      <w:r w:rsidR="00210465" w:rsidRPr="00CC5D53">
        <w:rPr>
          <w:lang w:val="ka-GE"/>
        </w:rPr>
        <w:t>ვ</w:t>
      </w:r>
      <w:r w:rsidR="004D63AF" w:rsidRPr="00CC5D53">
        <w:rPr>
          <w:lang w:val="ka-GE"/>
        </w:rPr>
        <w:t>ალდებულება დაეკისროს ბატონ თენგიზ ცერცვაძეს</w:t>
      </w:r>
      <w:r w:rsidR="00B77552" w:rsidRPr="00CC5D53">
        <w:rPr>
          <w:lang w:val="ka-GE"/>
        </w:rPr>
        <w:t>.</w:t>
      </w:r>
      <w:r w:rsidR="004D63AF" w:rsidRPr="00CC5D53">
        <w:rPr>
          <w:lang w:val="ka-GE"/>
        </w:rPr>
        <w:t xml:space="preserve"> გაიდლაინების და პროტოკოლების ადაპტირებული განახლება მოხდება ყველანაირი წესის დაცვით, თუმცა პროგრამის პირველ ეტაპზე მოხდება პროტოკოლების განახლება, რადგან გაიდლაინების განახლებას უფრო მეტი დრო დასჭირდება.</w:t>
      </w:r>
    </w:p>
    <w:p w:rsidR="00CC5D53" w:rsidRDefault="00CC5D53" w:rsidP="006C6448">
      <w:pPr>
        <w:pStyle w:val="ListParagraph"/>
        <w:numPr>
          <w:ilvl w:val="0"/>
          <w:numId w:val="5"/>
        </w:numPr>
        <w:rPr>
          <w:lang w:val="ka-GE"/>
        </w:rPr>
      </w:pPr>
      <w:r>
        <w:rPr>
          <w:lang w:val="ka-GE"/>
        </w:rPr>
        <w:t>სამოქმედო გეგმის შემუშავება:</w:t>
      </w:r>
    </w:p>
    <w:p w:rsidR="00B6189D" w:rsidRDefault="00B6189D" w:rsidP="006C6448">
      <w:pPr>
        <w:ind w:left="360"/>
        <w:rPr>
          <w:lang w:val="ka-GE"/>
        </w:rPr>
      </w:pPr>
      <w:r w:rsidRPr="00B6189D">
        <w:rPr>
          <w:lang w:val="ka-GE"/>
        </w:rPr>
        <w:t>ა) სამოქმედო გეგმის შემუშავება იმ პირთათვის, რომლებსაც არ აქვთ გამოვლენილი დაავადება;</w:t>
      </w:r>
    </w:p>
    <w:p w:rsidR="00B6189D" w:rsidRDefault="00B6189D" w:rsidP="006C6448">
      <w:pPr>
        <w:ind w:left="360"/>
        <w:rPr>
          <w:lang w:val="ka-GE"/>
        </w:rPr>
      </w:pPr>
      <w:r>
        <w:rPr>
          <w:lang w:val="ka-GE"/>
        </w:rPr>
        <w:t xml:space="preserve">ბ) </w:t>
      </w:r>
      <w:r w:rsidRPr="00B6189D">
        <w:rPr>
          <w:lang w:val="ka-GE"/>
        </w:rPr>
        <w:t>სამოქმედო გეგმის შემუშავება იმ პირთათვის, რომლებსაც გამოვლენილი აქვთ დაავადება და არ მკურნალობენ;</w:t>
      </w:r>
    </w:p>
    <w:p w:rsidR="00CC5D53" w:rsidRPr="00B6189D" w:rsidRDefault="00B6189D" w:rsidP="006C6448">
      <w:pPr>
        <w:ind w:left="360"/>
        <w:rPr>
          <w:lang w:val="ka-GE"/>
        </w:rPr>
      </w:pPr>
      <w:r>
        <w:rPr>
          <w:lang w:val="ka-GE"/>
        </w:rPr>
        <w:t xml:space="preserve">გ) </w:t>
      </w:r>
      <w:r w:rsidRPr="00B6189D">
        <w:rPr>
          <w:lang w:val="ka-GE"/>
        </w:rPr>
        <w:t>სამოქმედო გეგმის შემუშავება იმ პირთათვის, რომლებსაც გამოვლენილი აქვთ დაავადება და მკურნალობენ ინტერფერონით</w:t>
      </w:r>
    </w:p>
    <w:p w:rsidR="00210465" w:rsidRPr="00CC5D53" w:rsidRDefault="004D63AF" w:rsidP="006C6448">
      <w:pPr>
        <w:rPr>
          <w:lang w:val="ka-GE"/>
        </w:rPr>
      </w:pPr>
      <w:r w:rsidRPr="00CC5D53">
        <w:rPr>
          <w:lang w:val="ka-GE"/>
        </w:rPr>
        <w:t xml:space="preserve">სამუშაო გეგმის საკითხთან დაკავშირებით მოხდა </w:t>
      </w:r>
      <w:r w:rsidR="00210465" w:rsidRPr="00CC5D53">
        <w:rPr>
          <w:lang w:val="ka-GE"/>
        </w:rPr>
        <w:t>3</w:t>
      </w:r>
      <w:r w:rsidRPr="00CC5D53">
        <w:rPr>
          <w:lang w:val="ka-GE"/>
        </w:rPr>
        <w:t xml:space="preserve"> სამოქმედო გეგმის ერთი ქოლგის ქვეშ მოქცევა (სამოქმედო გეგმის შემუშავება იმ პირთათვის, რომლებსაც არ აქვთ გამოვლენილი დაავადება;სამოქმედო გეგმის შემუშავება იმ პირთათვის, რომლებსაც გამოვლენილი აქვთ დაავადება და არ მკურნალობენ;</w:t>
      </w:r>
      <w:r w:rsidR="006C6448">
        <w:rPr>
          <w:lang w:val="ka-GE"/>
        </w:rPr>
        <w:t xml:space="preserve"> </w:t>
      </w:r>
      <w:r w:rsidRPr="00CC5D53">
        <w:rPr>
          <w:lang w:val="ka-GE"/>
        </w:rPr>
        <w:t>სამოქმედო გეგმის შემუშავება იმ პირთათვის, რომლებსაც გამოვლენილი აქვთ დაავადება და მკურნალობენ ინტერფერონით;</w:t>
      </w:r>
      <w:r w:rsidR="006C6448">
        <w:rPr>
          <w:lang w:val="ka-GE"/>
        </w:rPr>
        <w:t>)</w:t>
      </w:r>
      <w:r w:rsidRPr="00CC5D53">
        <w:rPr>
          <w:lang w:val="ka-GE"/>
        </w:rPr>
        <w:t xml:space="preserve"> </w:t>
      </w:r>
      <w:r w:rsidR="00210465">
        <w:t>NCDC-</w:t>
      </w:r>
      <w:r w:rsidR="00210465" w:rsidRPr="00CC5D53">
        <w:rPr>
          <w:lang w:val="ka-GE"/>
        </w:rPr>
        <w:t xml:space="preserve">ი და </w:t>
      </w:r>
      <w:r w:rsidR="00210465">
        <w:t>CDC</w:t>
      </w:r>
      <w:r w:rsidR="00210465" w:rsidRPr="00CC5D53">
        <w:rPr>
          <w:lang w:val="ka-GE"/>
        </w:rPr>
        <w:t xml:space="preserve"> -ი</w:t>
      </w:r>
      <w:r w:rsidR="006C6448">
        <w:rPr>
          <w:lang w:val="ka-GE"/>
        </w:rPr>
        <w:t>,</w:t>
      </w:r>
      <w:r w:rsidR="00210465" w:rsidRPr="00CC5D53">
        <w:rPr>
          <w:lang w:val="ka-GE"/>
        </w:rPr>
        <w:t xml:space="preserve"> </w:t>
      </w:r>
      <w:r w:rsidR="006C6448">
        <w:rPr>
          <w:lang w:val="ka-GE"/>
        </w:rPr>
        <w:t xml:space="preserve">ატლანტა </w:t>
      </w:r>
      <w:r w:rsidR="00210465" w:rsidRPr="00CC5D53">
        <w:rPr>
          <w:lang w:val="ka-GE"/>
        </w:rPr>
        <w:t xml:space="preserve">იქნება პასუხისმგებელი და უხელმძღვანელებს ამ საკითხის წარმართვას. </w:t>
      </w:r>
    </w:p>
    <w:p w:rsidR="00113F3A" w:rsidRDefault="00B77552" w:rsidP="006C6448">
      <w:pPr>
        <w:rPr>
          <w:lang w:val="ka-GE"/>
        </w:rPr>
      </w:pPr>
      <w:r>
        <w:rPr>
          <w:lang w:val="ka-GE"/>
        </w:rPr>
        <w:t xml:space="preserve">დისკუსია გაიმართა იმ თემაზე, რომ </w:t>
      </w:r>
      <w:r w:rsidR="00210465">
        <w:rPr>
          <w:lang w:val="ka-GE"/>
        </w:rPr>
        <w:t>მცირე სამუშაო გეგმის შესამუშავებლად საჭირო იქნება განსხვავებული მიდგომა 3 და 4 პუნქტებისთვის ანუ იმ პირთათვის, რომლებსაც გამოვლენილი აქვთ დაავადება და მკურნალობენ საჭირო იქნება 5-6 კაციანი ჯგუფის შექმნა</w:t>
      </w:r>
      <w:r w:rsidR="006C6448">
        <w:rPr>
          <w:lang w:val="ka-GE"/>
        </w:rPr>
        <w:t>,</w:t>
      </w:r>
      <w:r w:rsidR="00210465">
        <w:rPr>
          <w:lang w:val="ka-GE"/>
        </w:rPr>
        <w:t xml:space="preserve"> რომელშიც უმეტესად იქნებიან კლინიცისტები, ხოლო იმ პირთათვის, ვისაც არ აქვს </w:t>
      </w:r>
      <w:r w:rsidR="00210465">
        <w:rPr>
          <w:lang w:val="ka-GE"/>
        </w:rPr>
        <w:lastRenderedPageBreak/>
        <w:t xml:space="preserve">გამოვლენილი დაავადებები სამუშაო ჯგუფის ძირითადი ნაწილი შემდგარი უნდა იყოს ეპიდემიოლოგებისგან, რადგან ამ შემთხვევაში ჯგუფს ეკისრება წინა სამუშაო ჯგუფისგან განსხვავებული ამოცანები მაგ. სხვადასხვა ინფორმაციის მოძიება იმაზე ხაზგასმით, რომ რისკის ქვეშ მყოფი პოპულაციის ჯგუფები მეტია ვიდრე </w:t>
      </w:r>
      <w:r w:rsidR="00113F3A">
        <w:rPr>
          <w:lang w:val="ka-GE"/>
        </w:rPr>
        <w:t>ცნობილია, ცნობიერების ამაღლება და სხვა აქტოვობების ჩატარება ამ ჯგუფისთვის უმთავრესი იქნება.</w:t>
      </w:r>
    </w:p>
    <w:p w:rsidR="004D63AF" w:rsidRDefault="00B77552" w:rsidP="006C6448">
      <w:pPr>
        <w:rPr>
          <w:lang w:val="ka-GE"/>
        </w:rPr>
      </w:pPr>
      <w:r>
        <w:rPr>
          <w:lang w:val="ka-GE"/>
        </w:rPr>
        <w:t>ასევე განხილულ იქნა საკითხი,</w:t>
      </w:r>
      <w:r w:rsidR="006C6448">
        <w:rPr>
          <w:lang w:val="ka-GE"/>
        </w:rPr>
        <w:t xml:space="preserve"> </w:t>
      </w:r>
      <w:r>
        <w:rPr>
          <w:lang w:val="ka-GE"/>
        </w:rPr>
        <w:t xml:space="preserve">რომ </w:t>
      </w:r>
      <w:r w:rsidR="00113F3A">
        <w:rPr>
          <w:lang w:val="ka-GE"/>
        </w:rPr>
        <w:t>ზემოთ ხსენებულის განსახორციელებლად</w:t>
      </w:r>
      <w:r>
        <w:rPr>
          <w:lang w:val="ka-GE"/>
        </w:rPr>
        <w:t>,</w:t>
      </w:r>
      <w:r w:rsidR="00113F3A">
        <w:rPr>
          <w:lang w:val="ka-GE"/>
        </w:rPr>
        <w:t xml:space="preserve"> აუცილებელია გამჭირვალეობის დაცვა, ღია კონკურსით უნდა შეირჩნენ ექსპერტები, ესეც შეიძლება უზრუნველყოფილ იქნას დაავადებათა კონტროლის და საზოგადოებრივი ჯანდაცვის ცენტრის მიერ</w:t>
      </w:r>
      <w:r>
        <w:rPr>
          <w:lang w:val="ka-GE"/>
        </w:rPr>
        <w:t xml:space="preserve"> (</w:t>
      </w:r>
      <w:r w:rsidR="00113F3A">
        <w:rPr>
          <w:lang w:val="ka-GE"/>
        </w:rPr>
        <w:t>ფონდ „ღია საზოგადოება საქართველო“ -სთან თანამშრომლობით).</w:t>
      </w:r>
    </w:p>
    <w:p w:rsidR="00B6189D" w:rsidRDefault="00E564A4" w:rsidP="006C6448">
      <w:pPr>
        <w:pStyle w:val="ListParagraph"/>
        <w:numPr>
          <w:ilvl w:val="0"/>
          <w:numId w:val="5"/>
        </w:numPr>
        <w:rPr>
          <w:lang w:val="ka-GE"/>
        </w:rPr>
      </w:pPr>
      <w:r>
        <w:t xml:space="preserve">IT </w:t>
      </w:r>
      <w:r w:rsidRPr="00B6189D">
        <w:rPr>
          <w:lang w:val="ka-GE"/>
        </w:rPr>
        <w:t>რეგისტრის შექმნის საკითხი</w:t>
      </w:r>
    </w:p>
    <w:p w:rsidR="00113F3A" w:rsidRPr="00B6189D" w:rsidRDefault="00E564A4" w:rsidP="006C6448">
      <w:pPr>
        <w:rPr>
          <w:lang w:val="ka-GE"/>
        </w:rPr>
      </w:pPr>
      <w:r w:rsidRPr="00B6189D">
        <w:rPr>
          <w:lang w:val="ka-GE"/>
        </w:rPr>
        <w:t xml:space="preserve">შემოთავაზებულ იქნა სხვა მსგავსი რეგისტრების განხილვა, მაგ შიდსის კანცერ-რეგისტრი, </w:t>
      </w:r>
      <w:r w:rsidR="00B6189D">
        <w:t>C</w:t>
      </w:r>
      <w:r w:rsidR="00B6189D" w:rsidRPr="00B6189D">
        <w:rPr>
          <w:lang w:val="ka-GE"/>
        </w:rPr>
        <w:t xml:space="preserve"> </w:t>
      </w:r>
      <w:r w:rsidR="00B6189D">
        <w:rPr>
          <w:lang w:val="ka-GE"/>
        </w:rPr>
        <w:t xml:space="preserve"> ჰეპატიტის </w:t>
      </w:r>
      <w:r w:rsidRPr="00B6189D">
        <w:rPr>
          <w:lang w:val="ka-GE"/>
        </w:rPr>
        <w:t>რეგისტრი პენინტენციალური სისტემასა და სამოქალაქო რეესტრში, მეტადონის რეგისტრი ეს ვალდებულება დაეკისრა შრომის ჯანმრთელობისა და სოციალური დაცვის სამინისტროს ინფორმაციური ტექნოლოგიებით უზრუნველყოფის დეპარტამენტს.</w:t>
      </w:r>
    </w:p>
    <w:p w:rsidR="00E564A4" w:rsidRPr="00B6189D" w:rsidRDefault="00B77552" w:rsidP="006C6448">
      <w:pPr>
        <w:rPr>
          <w:lang w:val="ka-GE"/>
        </w:rPr>
      </w:pPr>
      <w:r>
        <w:rPr>
          <w:lang w:val="ka-GE"/>
        </w:rPr>
        <w:t xml:space="preserve">გაიმართა დისკუსია იმ საკითხთან თუ რას უნდა </w:t>
      </w:r>
      <w:r w:rsidR="00E564A4">
        <w:rPr>
          <w:lang w:val="ka-GE"/>
        </w:rPr>
        <w:t>მოიცავდეს</w:t>
      </w:r>
      <w:r w:rsidR="00B6189D">
        <w:rPr>
          <w:lang w:val="ka-GE"/>
        </w:rPr>
        <w:t xml:space="preserve"> პროგრამული</w:t>
      </w:r>
      <w:r w:rsidR="00E564A4">
        <w:rPr>
          <w:lang w:val="ka-GE"/>
        </w:rPr>
        <w:t xml:space="preserve"> </w:t>
      </w:r>
      <w:r>
        <w:rPr>
          <w:lang w:val="ka-GE"/>
        </w:rPr>
        <w:t>ბაზ</w:t>
      </w:r>
      <w:r w:rsidR="00B6189D">
        <w:rPr>
          <w:lang w:val="ka-GE"/>
        </w:rPr>
        <w:t>ა</w:t>
      </w:r>
      <w:r>
        <w:rPr>
          <w:lang w:val="ka-GE"/>
        </w:rPr>
        <w:t xml:space="preserve"> , შედეგად გადაწყდა, რომ რეგისტრში უნდა იყოს </w:t>
      </w:r>
      <w:r w:rsidR="00E564A4">
        <w:rPr>
          <w:lang w:val="ka-GE"/>
        </w:rPr>
        <w:t xml:space="preserve">როგორც პირად ინფორმაცია და </w:t>
      </w:r>
      <w:r>
        <w:rPr>
          <w:lang w:val="ka-GE"/>
        </w:rPr>
        <w:t>დიაგნოზები</w:t>
      </w:r>
      <w:r w:rsidR="00E564A4">
        <w:rPr>
          <w:lang w:val="ka-GE"/>
        </w:rPr>
        <w:t xml:space="preserve"> პაციენტთა შესახებ, ასევე კლინიკურ </w:t>
      </w:r>
      <w:r>
        <w:rPr>
          <w:lang w:val="ka-GE"/>
        </w:rPr>
        <w:t>ნაწილი</w:t>
      </w:r>
      <w:r w:rsidR="00E564A4">
        <w:rPr>
          <w:lang w:val="ka-GE"/>
        </w:rPr>
        <w:t xml:space="preserve"> (მკურნალობის მიმდინარეობის პროცესში გამოვლენილი გვერდითი ეფექტების </w:t>
      </w:r>
      <w:r>
        <w:rPr>
          <w:lang w:val="ka-GE"/>
        </w:rPr>
        <w:t>მკურნალობა</w:t>
      </w:r>
      <w:r w:rsidR="00E564A4">
        <w:rPr>
          <w:lang w:val="ka-GE"/>
        </w:rPr>
        <w:t xml:space="preserve">, </w:t>
      </w:r>
      <w:r>
        <w:rPr>
          <w:lang w:val="ka-GE"/>
        </w:rPr>
        <w:t>შედეგები</w:t>
      </w:r>
      <w:r w:rsidR="00E564A4">
        <w:rPr>
          <w:lang w:val="ka-GE"/>
        </w:rPr>
        <w:t xml:space="preserve"> და სხვა) ძირითადი ინფორმაციის შევსება მოხდება ცენტრალიზებული გზით</w:t>
      </w:r>
      <w:r>
        <w:rPr>
          <w:lang w:val="ka-GE"/>
        </w:rPr>
        <w:t xml:space="preserve"> (</w:t>
      </w:r>
      <w:r w:rsidR="00E564A4">
        <w:rPr>
          <w:lang w:val="ka-GE"/>
        </w:rPr>
        <w:t>სოციალური სააგენტოს მხრიდან), ხოლო კლინიკურ ნაწილს წარმართავს ექიმი</w:t>
      </w:r>
      <w:r w:rsidR="00B6189D">
        <w:rPr>
          <w:lang w:val="ka-GE"/>
        </w:rPr>
        <w:t xml:space="preserve">. დასაზუსტებელი იქნება მკურნალი ექიმების და </w:t>
      </w:r>
      <w:r w:rsidR="00B6189D">
        <w:t>“DOT</w:t>
      </w:r>
      <w:r w:rsidR="00B6189D">
        <w:rPr>
          <w:lang w:val="ka-GE"/>
        </w:rPr>
        <w:t>“ ექიმების რეგისტრთან წვდომის საკითხი.</w:t>
      </w:r>
    </w:p>
    <w:p w:rsidR="00B6189D" w:rsidRDefault="00B6189D" w:rsidP="006C6448">
      <w:pPr>
        <w:pStyle w:val="ListParagraph"/>
        <w:numPr>
          <w:ilvl w:val="0"/>
          <w:numId w:val="5"/>
        </w:numPr>
        <w:rPr>
          <w:lang w:val="ka-GE"/>
        </w:rPr>
      </w:pPr>
      <w:r>
        <w:t>C</w:t>
      </w:r>
      <w:r w:rsidRPr="00B6189D">
        <w:rPr>
          <w:lang w:val="ka-GE"/>
        </w:rPr>
        <w:t xml:space="preserve"> </w:t>
      </w:r>
      <w:r>
        <w:rPr>
          <w:lang w:val="ka-GE"/>
        </w:rPr>
        <w:t xml:space="preserve"> ჰეპატიტის დია</w:t>
      </w:r>
      <w:r w:rsidR="006C6448">
        <w:rPr>
          <w:lang w:val="ka-GE"/>
        </w:rPr>
        <w:t>გ</w:t>
      </w:r>
      <w:r>
        <w:rPr>
          <w:lang w:val="ka-GE"/>
        </w:rPr>
        <w:t>ნოსტირება:</w:t>
      </w:r>
    </w:p>
    <w:p w:rsidR="00342BD6" w:rsidRPr="00B6189D" w:rsidRDefault="00342BD6" w:rsidP="006C6448">
      <w:pPr>
        <w:rPr>
          <w:lang w:val="ka-GE"/>
        </w:rPr>
      </w:pPr>
      <w:r w:rsidRPr="00B6189D">
        <w:rPr>
          <w:lang w:val="ka-GE"/>
        </w:rPr>
        <w:t>დიაგნოსტიკის საკითხთან საბოლოო გადაწყვეტილების მი</w:t>
      </w:r>
      <w:r w:rsidR="00B77552" w:rsidRPr="00B6189D">
        <w:rPr>
          <w:lang w:val="ka-GE"/>
        </w:rPr>
        <w:t>ღ</w:t>
      </w:r>
      <w:r w:rsidRPr="00B6189D">
        <w:rPr>
          <w:lang w:val="ka-GE"/>
        </w:rPr>
        <w:t xml:space="preserve">ება არ </w:t>
      </w:r>
      <w:r w:rsidR="00B77552" w:rsidRPr="00B6189D">
        <w:rPr>
          <w:lang w:val="ka-GE"/>
        </w:rPr>
        <w:t>განხორციელებულა.</w:t>
      </w:r>
      <w:r w:rsidRPr="00B6189D">
        <w:rPr>
          <w:lang w:val="ka-GE"/>
        </w:rPr>
        <w:t xml:space="preserve"> განხილულ იქნა რამოდენიმე საკითხი მაგალითად, </w:t>
      </w:r>
      <w:r w:rsidR="00B6189D">
        <w:rPr>
          <w:lang w:val="ka-GE"/>
        </w:rPr>
        <w:t xml:space="preserve">სახელმწიფოს მხრიდან განხორციელდევა </w:t>
      </w:r>
      <w:r w:rsidRPr="00B6189D">
        <w:rPr>
          <w:lang w:val="ka-GE"/>
        </w:rPr>
        <w:t xml:space="preserve">5 ფიბროსკანის შეძენა და განაწილება </w:t>
      </w:r>
      <w:r w:rsidR="00B6189D">
        <w:rPr>
          <w:lang w:val="ka-GE"/>
        </w:rPr>
        <w:t>რეგიო</w:t>
      </w:r>
      <w:r w:rsidRPr="00B6189D">
        <w:rPr>
          <w:lang w:val="ka-GE"/>
        </w:rPr>
        <w:t>ნებში, გეოგრაფიული პრინციპით</w:t>
      </w:r>
      <w:r w:rsidR="0036799A">
        <w:rPr>
          <w:lang w:val="ka-GE"/>
        </w:rPr>
        <w:t xml:space="preserve"> </w:t>
      </w:r>
      <w:r w:rsidRPr="00B6189D">
        <w:rPr>
          <w:lang w:val="ka-GE"/>
        </w:rPr>
        <w:t xml:space="preserve">კონკურსის </w:t>
      </w:r>
      <w:r w:rsidR="0036799A">
        <w:rPr>
          <w:lang w:val="ka-GE"/>
        </w:rPr>
        <w:t>საფუძველზე.</w:t>
      </w:r>
      <w:r w:rsidRPr="00B6189D">
        <w:rPr>
          <w:lang w:val="ka-GE"/>
        </w:rPr>
        <w:t xml:space="preserve"> გარდა ამისა</w:t>
      </w:r>
      <w:r w:rsidR="0036799A">
        <w:rPr>
          <w:lang w:val="ka-GE"/>
        </w:rPr>
        <w:t>,</w:t>
      </w:r>
      <w:r w:rsidRPr="00B6189D">
        <w:rPr>
          <w:lang w:val="ka-GE"/>
        </w:rPr>
        <w:t xml:space="preserve"> განხილულ იქნა დიაგნოსტიკის გასების განსაზღვრის სამი ვარიანტი:</w:t>
      </w:r>
    </w:p>
    <w:p w:rsidR="00342BD6" w:rsidRDefault="00342BD6" w:rsidP="006C6448">
      <w:pPr>
        <w:pStyle w:val="ListParagraph"/>
        <w:numPr>
          <w:ilvl w:val="0"/>
          <w:numId w:val="3"/>
        </w:numPr>
        <w:rPr>
          <w:lang w:val="ka-GE"/>
        </w:rPr>
      </w:pPr>
      <w:r>
        <w:rPr>
          <w:lang w:val="ka-GE"/>
        </w:rPr>
        <w:t>სასჯელაღსრულების სისტემის მაგალითზე, ერთი მომწოდებლის გამოვლენა ტენდერის გზით;</w:t>
      </w:r>
    </w:p>
    <w:p w:rsidR="00342BD6" w:rsidRDefault="00342BD6" w:rsidP="006C6448">
      <w:pPr>
        <w:pStyle w:val="ListParagraph"/>
        <w:numPr>
          <w:ilvl w:val="0"/>
          <w:numId w:val="3"/>
        </w:numPr>
        <w:rPr>
          <w:lang w:val="ka-GE"/>
        </w:rPr>
      </w:pPr>
      <w:r>
        <w:rPr>
          <w:lang w:val="ka-GE"/>
        </w:rPr>
        <w:t>დიაგნოსტიკის ფასების განსაზღვრა კონსოლიდირებული ტენდერი გზით;</w:t>
      </w:r>
    </w:p>
    <w:p w:rsidR="00342BD6" w:rsidRDefault="008811F5" w:rsidP="006C6448">
      <w:pPr>
        <w:pStyle w:val="ListParagraph"/>
        <w:numPr>
          <w:ilvl w:val="0"/>
          <w:numId w:val="3"/>
        </w:numPr>
        <w:rPr>
          <w:lang w:val="ka-GE"/>
        </w:rPr>
      </w:pPr>
      <w:r>
        <w:rPr>
          <w:lang w:val="ka-GE"/>
        </w:rPr>
        <w:t xml:space="preserve">ტესტ-სისტემის ცენტრალიზებული შესყიდვა და პირველადი სკრინინგის ჩატარება </w:t>
      </w:r>
      <w:r w:rsidR="00342BD6">
        <w:rPr>
          <w:lang w:val="ka-GE"/>
        </w:rPr>
        <w:t xml:space="preserve">დაავადებათა კონტროლის ლაბორატორიებში, ხარჯთფექტირობის </w:t>
      </w:r>
      <w:r>
        <w:rPr>
          <w:lang w:val="ka-GE"/>
        </w:rPr>
        <w:t>მიზნით.</w:t>
      </w:r>
    </w:p>
    <w:p w:rsidR="00834B8B" w:rsidRPr="00834B8B" w:rsidRDefault="00834B8B" w:rsidP="006C6448">
      <w:pPr>
        <w:ind w:left="360"/>
        <w:rPr>
          <w:lang w:val="ka-GE"/>
        </w:rPr>
      </w:pPr>
      <w:r>
        <w:rPr>
          <w:lang w:val="ka-GE"/>
        </w:rPr>
        <w:lastRenderedPageBreak/>
        <w:t xml:space="preserve">საუბარი იყო ნაკლოვანებებზეც, </w:t>
      </w:r>
      <w:r w:rsidR="00B77552">
        <w:rPr>
          <w:lang w:val="ka-GE"/>
        </w:rPr>
        <w:t>რომ</w:t>
      </w:r>
      <w:r>
        <w:rPr>
          <w:lang w:val="ka-GE"/>
        </w:rPr>
        <w:t>ლ</w:t>
      </w:r>
      <w:r w:rsidR="00B77552">
        <w:rPr>
          <w:lang w:val="ka-GE"/>
        </w:rPr>
        <w:t>ებ</w:t>
      </w:r>
      <w:r>
        <w:rPr>
          <w:lang w:val="ka-GE"/>
        </w:rPr>
        <w:t xml:space="preserve">იც შეიძლება მოყვეს მაგალითად 1 და 3 </w:t>
      </w:r>
      <w:r w:rsidR="00B77552">
        <w:rPr>
          <w:lang w:val="ka-GE"/>
        </w:rPr>
        <w:t>ვარიანტს</w:t>
      </w:r>
      <w:r>
        <w:rPr>
          <w:lang w:val="ka-GE"/>
        </w:rPr>
        <w:t>, ცენტრალიზაციამ იაფი ფასების მონოპოლიზაციის შედეგად შეიძლება გამოიწვიოს სხვა დაწესებულებების პარალიზება.</w:t>
      </w:r>
    </w:p>
    <w:p w:rsidR="00D43B42" w:rsidRDefault="00E564A4" w:rsidP="006C6448">
      <w:pPr>
        <w:pStyle w:val="ListParagraph"/>
        <w:numPr>
          <w:ilvl w:val="0"/>
          <w:numId w:val="5"/>
        </w:numPr>
        <w:rPr>
          <w:lang w:val="ka-GE"/>
        </w:rPr>
      </w:pPr>
      <w:r w:rsidRPr="00D43B42">
        <w:rPr>
          <w:lang w:val="ka-GE"/>
        </w:rPr>
        <w:t>ექიმთა ტრეინინგ</w:t>
      </w:r>
      <w:r w:rsidR="00D43B42">
        <w:rPr>
          <w:lang w:val="ka-GE"/>
        </w:rPr>
        <w:t>ი</w:t>
      </w:r>
    </w:p>
    <w:p w:rsidR="00E564A4" w:rsidRPr="00D43B42" w:rsidRDefault="00D43B42" w:rsidP="006C6448">
      <w:pPr>
        <w:rPr>
          <w:lang w:val="ka-GE"/>
        </w:rPr>
      </w:pPr>
      <w:r>
        <w:rPr>
          <w:lang w:val="ka-GE"/>
        </w:rPr>
        <w:t>გადაწყდა, რომ პროცესს წარმართავს</w:t>
      </w:r>
      <w:r w:rsidR="00E564A4" w:rsidRPr="00D43B42">
        <w:rPr>
          <w:lang w:val="ka-GE"/>
        </w:rPr>
        <w:t xml:space="preserve"> ფონდი „ღია საზოგადოება საქართველო“ , პირველ ეტაპზე მათ დაევალებათ 100მდე ექიმის ტრეინინგი, </w:t>
      </w:r>
      <w:r>
        <w:rPr>
          <w:lang w:val="ka-GE"/>
        </w:rPr>
        <w:t>ფონდს</w:t>
      </w:r>
      <w:r w:rsidR="00E564A4" w:rsidRPr="00D43B42">
        <w:rPr>
          <w:lang w:val="ka-GE"/>
        </w:rPr>
        <w:t xml:space="preserve"> უკვე </w:t>
      </w:r>
      <w:r>
        <w:rPr>
          <w:lang w:val="ka-GE"/>
        </w:rPr>
        <w:t>აქვს</w:t>
      </w:r>
      <w:r w:rsidR="00E564A4" w:rsidRPr="00D43B42">
        <w:rPr>
          <w:lang w:val="ka-GE"/>
        </w:rPr>
        <w:t xml:space="preserve"> გამოცდილება ამ საკითხში, კერძოდ, პენინტენციალური სისტემისთის </w:t>
      </w:r>
      <w:r>
        <w:t>C</w:t>
      </w:r>
      <w:r w:rsidR="00E564A4" w:rsidRPr="00D43B42">
        <w:rPr>
          <w:lang w:val="ka-GE"/>
        </w:rPr>
        <w:t xml:space="preserve"> ჰეპატიტთან დაკავშირებით ექიმთა ტრეინინგი.</w:t>
      </w:r>
    </w:p>
    <w:p w:rsidR="00D43B42" w:rsidRDefault="00D43B42" w:rsidP="006C6448">
      <w:pPr>
        <w:pStyle w:val="ListParagraph"/>
        <w:numPr>
          <w:ilvl w:val="0"/>
          <w:numId w:val="5"/>
        </w:numPr>
        <w:rPr>
          <w:lang w:val="ka-GE"/>
        </w:rPr>
      </w:pPr>
      <w:r w:rsidRPr="00D43B42">
        <w:rPr>
          <w:lang w:val="ka-GE"/>
        </w:rPr>
        <w:t>მედიკამენტების</w:t>
      </w:r>
      <w:r w:rsidR="000C37DE" w:rsidRPr="00D43B42">
        <w:rPr>
          <w:lang w:val="ka-GE"/>
        </w:rPr>
        <w:t xml:space="preserve"> </w:t>
      </w:r>
      <w:r>
        <w:rPr>
          <w:lang w:val="ka-GE"/>
        </w:rPr>
        <w:t>ლოჯისტიკა</w:t>
      </w:r>
    </w:p>
    <w:p w:rsidR="000C37DE" w:rsidRPr="00D43B42" w:rsidRDefault="000C37DE" w:rsidP="006C6448">
      <w:pPr>
        <w:rPr>
          <w:lang w:val="ka-GE"/>
        </w:rPr>
      </w:pPr>
      <w:r w:rsidRPr="00D43B42">
        <w:rPr>
          <w:lang w:val="ka-GE"/>
        </w:rPr>
        <w:t xml:space="preserve"> საკითხი</w:t>
      </w:r>
      <w:r w:rsidR="00B77552" w:rsidRPr="00D43B42">
        <w:rPr>
          <w:lang w:val="ka-GE"/>
        </w:rPr>
        <w:t xml:space="preserve"> გადაწყდა,</w:t>
      </w:r>
      <w:r w:rsidR="00D43B42">
        <w:rPr>
          <w:lang w:val="ka-GE"/>
        </w:rPr>
        <w:t xml:space="preserve"> მედიკამენტს </w:t>
      </w:r>
      <w:r w:rsidR="00B77552" w:rsidRPr="00D43B42">
        <w:rPr>
          <w:lang w:val="ka-GE"/>
        </w:rPr>
        <w:t xml:space="preserve"> რომ</w:t>
      </w:r>
      <w:r w:rsidRPr="00D43B42">
        <w:rPr>
          <w:lang w:val="ka-GE"/>
        </w:rPr>
        <w:t xml:space="preserve"> მიწოდების მართვა მოხდება ჯაჭვის პრინიპით </w:t>
      </w:r>
      <w:r w:rsidR="00D43B42">
        <w:rPr>
          <w:lang w:val="ka-GE"/>
        </w:rPr>
        <w:t>(</w:t>
      </w:r>
      <w:r w:rsidRPr="00D43B42">
        <w:rPr>
          <w:lang w:val="ka-GE"/>
        </w:rPr>
        <w:t>სქემატურად წარმოდგენილია ქვევით</w:t>
      </w:r>
      <w:r w:rsidR="00D43B42">
        <w:rPr>
          <w:lang w:val="ka-GE"/>
        </w:rPr>
        <w:t xml:space="preserve"> </w:t>
      </w:r>
      <w:r w:rsidRPr="00D43B42">
        <w:rPr>
          <w:lang w:val="ka-GE"/>
        </w:rPr>
        <w:t>იხ</w:t>
      </w:r>
      <w:r w:rsidR="00D43B42">
        <w:rPr>
          <w:lang w:val="ka-GE"/>
        </w:rPr>
        <w:t>.</w:t>
      </w:r>
      <w:r w:rsidRPr="00D43B42">
        <w:rPr>
          <w:lang w:val="ka-GE"/>
        </w:rPr>
        <w:t xml:space="preserve"> სქემა 1) და შენახული იქნება </w:t>
      </w:r>
      <w:r w:rsidR="00D43B42">
        <w:rPr>
          <w:lang w:val="ka-GE"/>
        </w:rPr>
        <w:t>შ</w:t>
      </w:r>
      <w:r w:rsidRPr="00D43B42">
        <w:rPr>
          <w:lang w:val="ka-GE"/>
        </w:rPr>
        <w:t xml:space="preserve">ინაგანა საქმეთა სამინისტროში </w:t>
      </w:r>
      <w:r w:rsidR="00D43B42">
        <w:rPr>
          <w:lang w:val="ka-GE"/>
        </w:rPr>
        <w:t>განყოფილებების მეშვეობით</w:t>
      </w:r>
      <w:r w:rsidRPr="00D43B42">
        <w:rPr>
          <w:lang w:val="ka-GE"/>
        </w:rPr>
        <w:t xml:space="preserve">. მედიკამენტის ტრანსპორტირება უზრუნველყოფილი იქნება წინადებარე სამინისტროს დაცვის </w:t>
      </w:r>
      <w:r w:rsidR="005B056A">
        <w:rPr>
          <w:lang w:val="ka-GE"/>
        </w:rPr>
        <w:t xml:space="preserve">ან კონკურსის საფუძველზე დაქირავებული დაცვის </w:t>
      </w:r>
      <w:r w:rsidRPr="00D43B42">
        <w:rPr>
          <w:lang w:val="ka-GE"/>
        </w:rPr>
        <w:t>თანხლებით.</w:t>
      </w:r>
    </w:p>
    <w:p w:rsidR="00E564A4" w:rsidRDefault="000C37DE" w:rsidP="006C6448">
      <w:pPr>
        <w:rPr>
          <w:lang w:val="ka-GE"/>
        </w:rPr>
      </w:pPr>
      <w:r>
        <w:rPr>
          <w:lang w:val="ka-GE"/>
        </w:rPr>
        <w:t xml:space="preserve">მედიკამენტები დარიგებული იქნება </w:t>
      </w:r>
      <w:r w:rsidR="005B056A">
        <w:rPr>
          <w:lang w:val="ka-GE"/>
        </w:rPr>
        <w:t>შესაბამის კლინიკებში</w:t>
      </w:r>
      <w:r>
        <w:rPr>
          <w:lang w:val="ka-GE"/>
        </w:rPr>
        <w:t xml:space="preserve"> მოთხოვნის </w:t>
      </w:r>
      <w:r w:rsidR="005B056A">
        <w:rPr>
          <w:lang w:val="ka-GE"/>
        </w:rPr>
        <w:t>მიხედვით</w:t>
      </w:r>
      <w:r>
        <w:rPr>
          <w:lang w:val="ka-GE"/>
        </w:rPr>
        <w:t xml:space="preserve"> (სპეციალური მოთხოვნის ფორმის შესაბამისად), დაცვის თანხლებით. სამედიცინო დაწესებულებები პაციენტებს მიაწოდებენ მედიკამენტებს უშუალო ზედამხედველობის მკურნალობის სისტემის პრინციპით (</w:t>
      </w:r>
      <w:r>
        <w:rPr>
          <w:rFonts w:ascii="Times New Roman" w:hAnsi="Times New Roman"/>
        </w:rPr>
        <w:t>DOT</w:t>
      </w:r>
      <w:r>
        <w:rPr>
          <w:lang w:val="ka-GE"/>
        </w:rPr>
        <w:t>).</w:t>
      </w:r>
    </w:p>
    <w:p w:rsidR="00B77552" w:rsidRPr="00B77552" w:rsidRDefault="00B77552" w:rsidP="006C6448">
      <w:pPr>
        <w:rPr>
          <w:b/>
          <w:lang w:val="ka-GE"/>
        </w:rPr>
      </w:pPr>
      <w:r w:rsidRPr="00B77552">
        <w:rPr>
          <w:b/>
          <w:lang w:val="ka-GE"/>
        </w:rPr>
        <w:t>სქემა 1</w:t>
      </w:r>
    </w:p>
    <w:p w:rsidR="000C37DE" w:rsidRDefault="000C37DE" w:rsidP="006C6448">
      <w:pPr>
        <w:rPr>
          <w:lang w:val="ka-GE"/>
        </w:rPr>
      </w:pPr>
    </w:p>
    <w:p w:rsidR="000C37DE" w:rsidRDefault="000C37DE" w:rsidP="006C6448">
      <w:pPr>
        <w:rPr>
          <w:noProof/>
        </w:rPr>
      </w:pPr>
      <w:r>
        <w:rPr>
          <w:noProof/>
        </w:rPr>
        <mc:AlternateContent>
          <mc:Choice Requires="wps">
            <w:drawing>
              <wp:anchor distT="0" distB="0" distL="114300" distR="114300" simplePos="0" relativeHeight="251667456" behindDoc="0" locked="0" layoutInCell="1" allowOverlap="1" wp14:anchorId="62F335EB" wp14:editId="276869F7">
                <wp:simplePos x="0" y="0"/>
                <wp:positionH relativeFrom="column">
                  <wp:posOffset>285750</wp:posOffset>
                </wp:positionH>
                <wp:positionV relativeFrom="paragraph">
                  <wp:posOffset>1447800</wp:posOffset>
                </wp:positionV>
                <wp:extent cx="1371600" cy="714375"/>
                <wp:effectExtent l="0" t="0" r="19050" b="28575"/>
                <wp:wrapNone/>
                <wp:docPr id="289" name="Text Box 289"/>
                <wp:cNvGraphicFramePr/>
                <a:graphic xmlns:a="http://schemas.openxmlformats.org/drawingml/2006/main">
                  <a:graphicData uri="http://schemas.microsoft.com/office/word/2010/wordprocessingShape">
                    <wps:wsp>
                      <wps:cNvSpPr txBox="1"/>
                      <wps:spPr>
                        <a:xfrm>
                          <a:off x="0" y="0"/>
                          <a:ext cx="13716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37DE" w:rsidRDefault="000C37DE" w:rsidP="000C37DE">
                            <w:r>
                              <w:rPr>
                                <w:lang w:val="ka-GE"/>
                              </w:rPr>
                              <w:t>მიწოდება ხდება სამკურნალო ცენტრებში</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335EB" id="_x0000_t202" coordsize="21600,21600" o:spt="202" path="m,l,21600r21600,l21600,xe">
                <v:stroke joinstyle="miter"/>
                <v:path gradientshapeok="t" o:connecttype="rect"/>
              </v:shapetype>
              <v:shape id="Text Box 289" o:spid="_x0000_s1026" type="#_x0000_t202" style="position:absolute;margin-left:22.5pt;margin-top:114pt;width:108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" fillcolor="white [3201]" strokeweight=".5pt">
                <v:textbox>
                  <w:txbxContent>
                    <w:p w:rsidR="000C37DE" w:rsidRDefault="000C37DE" w:rsidP="000C37DE">
                      <w:r>
                        <w:rPr>
                          <w:lang w:val="ka-GE"/>
                        </w:rPr>
                        <w:t>მიწოდება ხდება სამკურნალო ცენტრებში</w:t>
                      </w:r>
                      <w: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BB5EA4A" wp14:editId="3CEA169D">
                <wp:simplePos x="0" y="0"/>
                <wp:positionH relativeFrom="column">
                  <wp:posOffset>4619624</wp:posOffset>
                </wp:positionH>
                <wp:positionV relativeFrom="paragraph">
                  <wp:posOffset>1304925</wp:posOffset>
                </wp:positionV>
                <wp:extent cx="1895475" cy="800100"/>
                <wp:effectExtent l="0" t="0" r="28575" b="19050"/>
                <wp:wrapNone/>
                <wp:docPr id="288" name="Text Box 288"/>
                <wp:cNvGraphicFramePr/>
                <a:graphic xmlns:a="http://schemas.openxmlformats.org/drawingml/2006/main">
                  <a:graphicData uri="http://schemas.microsoft.com/office/word/2010/wordprocessingShape">
                    <wps:wsp>
                      <wps:cNvSpPr txBox="1"/>
                      <wps:spPr>
                        <a:xfrm>
                          <a:off x="0" y="0"/>
                          <a:ext cx="18954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37DE" w:rsidRDefault="000C37DE" w:rsidP="000C37DE">
                            <w:r>
                              <w:rPr>
                                <w:lang w:val="ka-GE"/>
                              </w:rPr>
                              <w:t>მისი მიწოდება ხდება რეგიონალურ საწყობში</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EA4A" id="Text Box 288" o:spid="_x0000_s1027" type="#_x0000_t202" style="position:absolute;margin-left:363.75pt;margin-top:102.75pt;width:149.2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" fillcolor="white [3201]" strokeweight=".5pt">
                <v:textbox>
                  <w:txbxContent>
                    <w:p w:rsidR="000C37DE" w:rsidRDefault="000C37DE" w:rsidP="000C37DE">
                      <w:r>
                        <w:rPr>
                          <w:lang w:val="ka-GE"/>
                        </w:rPr>
                        <w:t>მისი მიწოდება ხდება რეგიონალურ საწყობში</w:t>
                      </w:r>
                      <w: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B725714" wp14:editId="6C83967F">
                <wp:simplePos x="0" y="0"/>
                <wp:positionH relativeFrom="column">
                  <wp:posOffset>2047874</wp:posOffset>
                </wp:positionH>
                <wp:positionV relativeFrom="paragraph">
                  <wp:posOffset>-123824</wp:posOffset>
                </wp:positionV>
                <wp:extent cx="1895475" cy="8001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18954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37DE" w:rsidRDefault="000C37DE" w:rsidP="000C37DE">
                            <w:r>
                              <w:rPr>
                                <w:lang w:val="ka-GE"/>
                              </w:rPr>
                              <w:t>ტრანსპორტირდება და თავსდება ძირითად საწყობში</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5714" id="Text Box 30" o:spid="_x0000_s1028" type="#_x0000_t202" style="position:absolute;margin-left:161.25pt;margin-top:-9.75pt;width:149.2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" fillcolor="white [3201]" strokeweight=".5pt">
                <v:textbox>
                  <w:txbxContent>
                    <w:p w:rsidR="000C37DE" w:rsidRDefault="000C37DE" w:rsidP="000C37DE">
                      <w:r>
                        <w:rPr>
                          <w:lang w:val="ka-GE"/>
                        </w:rPr>
                        <w:t>ტრანსპორტირდება და თავსდება ძირითად საწყობში</w:t>
                      </w:r>
                      <w: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F316646" wp14:editId="752D40B3">
                <wp:simplePos x="0" y="0"/>
                <wp:positionH relativeFrom="column">
                  <wp:posOffset>-114300</wp:posOffset>
                </wp:positionH>
                <wp:positionV relativeFrom="paragraph">
                  <wp:posOffset>-285750</wp:posOffset>
                </wp:positionV>
                <wp:extent cx="1885950" cy="6572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8859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37DE" w:rsidRPr="003559BE" w:rsidRDefault="000C37DE" w:rsidP="000C37DE">
                            <w:pPr>
                              <w:rPr>
                                <w:lang w:val="ka-GE"/>
                              </w:rPr>
                            </w:pPr>
                            <w:r>
                              <w:rPr>
                                <w:lang w:val="ka-GE"/>
                              </w:rPr>
                              <w:t>მედიკამენტი ჩამოდის საქართველოში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6646" id="Text Box 29" o:spid="_x0000_s1029" type="#_x0000_t202" style="position:absolute;margin-left:-9pt;margin-top:-22.5pt;width:14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" fillcolor="white [3201]" strokeweight=".5pt">
                <v:textbox>
                  <w:txbxContent>
                    <w:p w:rsidR="000C37DE" w:rsidRPr="003559BE" w:rsidRDefault="000C37DE" w:rsidP="000C37DE">
                      <w:pPr>
                        <w:rPr>
                          <w:lang w:val="ka-GE"/>
                        </w:rPr>
                      </w:pPr>
                      <w:r>
                        <w:rPr>
                          <w:lang w:val="ka-GE"/>
                        </w:rPr>
                        <w:t>მედიკამენტი ჩამოდის საქართველოში</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41818D9" wp14:editId="0B7E268F">
                <wp:simplePos x="0" y="0"/>
                <wp:positionH relativeFrom="column">
                  <wp:posOffset>3724275</wp:posOffset>
                </wp:positionH>
                <wp:positionV relativeFrom="paragraph">
                  <wp:posOffset>2019300</wp:posOffset>
                </wp:positionV>
                <wp:extent cx="733425" cy="504825"/>
                <wp:effectExtent l="19050" t="19050" r="66675" b="47625"/>
                <wp:wrapNone/>
                <wp:docPr id="24" name="Straight Arrow Connector 24"/>
                <wp:cNvGraphicFramePr/>
                <a:graphic xmlns:a="http://schemas.openxmlformats.org/drawingml/2006/main">
                  <a:graphicData uri="http://schemas.microsoft.com/office/word/2010/wordprocessingShape">
                    <wps:wsp>
                      <wps:cNvCnPr/>
                      <wps:spPr>
                        <a:xfrm>
                          <a:off x="0" y="0"/>
                          <a:ext cx="733425" cy="5048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FDF07A" id="_x0000_t32" coordsize="21600,21600" o:spt="32" o:oned="t" path="m,l21600,21600e" filled="f">
                <v:path arrowok="t" fillok="f" o:connecttype="none"/>
                <o:lock v:ext="edit" shapetype="t"/>
              </v:shapetype>
              <v:shape id="Straight Arrow Connector 24" o:spid="_x0000_s1026" type="#_x0000_t32" style="position:absolute;margin-left:293.25pt;margin-top:159pt;width:57.75pt;height:3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" strokecolor="black [3213]" strokeweight="3pt">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0199FABE" wp14:editId="0B3506BF">
                <wp:simplePos x="0" y="0"/>
                <wp:positionH relativeFrom="column">
                  <wp:posOffset>2905125</wp:posOffset>
                </wp:positionH>
                <wp:positionV relativeFrom="paragraph">
                  <wp:posOffset>2371725</wp:posOffset>
                </wp:positionV>
                <wp:extent cx="0" cy="209550"/>
                <wp:effectExtent l="133350" t="0" r="76200" b="57150"/>
                <wp:wrapNone/>
                <wp:docPr id="22" name="Straight Arrow Connector 22"/>
                <wp:cNvGraphicFramePr/>
                <a:graphic xmlns:a="http://schemas.openxmlformats.org/drawingml/2006/main">
                  <a:graphicData uri="http://schemas.microsoft.com/office/word/2010/wordprocessingShape">
                    <wps:wsp>
                      <wps:cNvCnPr/>
                      <wps:spPr>
                        <a:xfrm>
                          <a:off x="0" y="0"/>
                          <a:ext cx="0" cy="20955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9A8581" id="Straight Arrow Connector 22" o:spid="_x0000_s1026" type="#_x0000_t32" style="position:absolute;margin-left:228.75pt;margin-top:186.75pt;width:0;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" strokecolor="black [3213]" strokeweight="3pt">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0C5077F3" wp14:editId="06166ADA">
                <wp:simplePos x="0" y="0"/>
                <wp:positionH relativeFrom="column">
                  <wp:posOffset>1066800</wp:posOffset>
                </wp:positionH>
                <wp:positionV relativeFrom="paragraph">
                  <wp:posOffset>1943100</wp:posOffset>
                </wp:positionV>
                <wp:extent cx="1171575" cy="619125"/>
                <wp:effectExtent l="38100" t="19050" r="9525" b="47625"/>
                <wp:wrapNone/>
                <wp:docPr id="21" name="Straight Arrow Connector 21"/>
                <wp:cNvGraphicFramePr/>
                <a:graphic xmlns:a="http://schemas.openxmlformats.org/drawingml/2006/main">
                  <a:graphicData uri="http://schemas.microsoft.com/office/word/2010/wordprocessingShape">
                    <wps:wsp>
                      <wps:cNvCnPr/>
                      <wps:spPr>
                        <a:xfrm flipH="1">
                          <a:off x="0" y="0"/>
                          <a:ext cx="1171575" cy="6191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BFC43" id="Straight Arrow Connector 21" o:spid="_x0000_s1026" type="#_x0000_t32" style="position:absolute;margin-left:84pt;margin-top:153pt;width:92.25pt;height:48.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" strokecolor="black [3213]" strokeweight="3pt">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250DE68E" wp14:editId="21529E02">
                <wp:simplePos x="0" y="0"/>
                <wp:positionH relativeFrom="column">
                  <wp:posOffset>3857625</wp:posOffset>
                </wp:positionH>
                <wp:positionV relativeFrom="paragraph">
                  <wp:posOffset>1000125</wp:posOffset>
                </wp:positionV>
                <wp:extent cx="1171575" cy="619125"/>
                <wp:effectExtent l="38100" t="19050" r="9525" b="47625"/>
                <wp:wrapNone/>
                <wp:docPr id="20" name="Straight Arrow Connector 20"/>
                <wp:cNvGraphicFramePr/>
                <a:graphic xmlns:a="http://schemas.openxmlformats.org/drawingml/2006/main">
                  <a:graphicData uri="http://schemas.microsoft.com/office/word/2010/wordprocessingShape">
                    <wps:wsp>
                      <wps:cNvCnPr/>
                      <wps:spPr>
                        <a:xfrm flipH="1">
                          <a:off x="0" y="0"/>
                          <a:ext cx="1171575" cy="6191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6D3F6" id="Straight Arrow Connector 20" o:spid="_x0000_s1026" type="#_x0000_t32" style="position:absolute;margin-left:303.75pt;margin-top:78.75pt;width:92.25pt;height:48.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" strokecolor="black [3213]" strokeweight="3pt">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79846856" wp14:editId="67A396E0">
                <wp:simplePos x="0" y="0"/>
                <wp:positionH relativeFrom="column">
                  <wp:posOffset>1485899</wp:posOffset>
                </wp:positionH>
                <wp:positionV relativeFrom="paragraph">
                  <wp:posOffset>723900</wp:posOffset>
                </wp:positionV>
                <wp:extent cx="2581275" cy="19050"/>
                <wp:effectExtent l="0" t="133350" r="0" b="114300"/>
                <wp:wrapNone/>
                <wp:docPr id="19" name="Straight Arrow Connector 19"/>
                <wp:cNvGraphicFramePr/>
                <a:graphic xmlns:a="http://schemas.openxmlformats.org/drawingml/2006/main">
                  <a:graphicData uri="http://schemas.microsoft.com/office/word/2010/wordprocessingShape">
                    <wps:wsp>
                      <wps:cNvCnPr/>
                      <wps:spPr>
                        <a:xfrm flipV="1">
                          <a:off x="0" y="0"/>
                          <a:ext cx="2581275" cy="1905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9E99E4" id="Straight Arrow Connector 19" o:spid="_x0000_s1026" type="#_x0000_t32" style="position:absolute;margin-left:117pt;margin-top:57pt;width:203.2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" strokecolor="black [3213]" strokeweight="3pt">
                <v:stroke endarrow="open"/>
              </v:shape>
            </w:pict>
          </mc:Fallback>
        </mc:AlternateContent>
      </w:r>
      <w:r>
        <w:rPr>
          <w:noProof/>
        </w:rPr>
        <w:drawing>
          <wp:inline distT="0" distB="0" distL="0" distR="0" wp14:anchorId="09DFF9B4" wp14:editId="707B1833">
            <wp:extent cx="609600" cy="609600"/>
            <wp:effectExtent l="0" t="0" r="0" b="0"/>
            <wp:docPr id="1" name="Picture 1" descr="C:\Users\jtm7\AppData\Local\Microsoft\Windows\Temporary Internet Files\Content.IE5\J32UTGGH\MM9002836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m7\AppData\Local\Microsoft\Windows\Temporary Internet Files\Content.IE5\J32UTGGH\MM900283686[1].gif"/>
                    <pic:cNvPicPr>
                      <a:picLocks noChangeAspect="1" noChangeArrowheads="1" noCrop="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3D5C4401" wp14:editId="17A9AE5C">
            <wp:extent cx="1047750" cy="619125"/>
            <wp:effectExtent l="0" t="0" r="0" b="9525"/>
            <wp:docPr id="2" name="Picture 2" descr="C:\Users\jtm7\AppData\Local\Microsoft\Windows\Temporary Internet Files\Content.IE5\L99ODOPL\MM9003368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m7\AppData\Local\Microsoft\Windows\Temporary Internet Files\Content.IE5\L99ODOPL\MM900336824[1].gif"/>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619125"/>
                    </a:xfrm>
                    <a:prstGeom prst="rect">
                      <a:avLst/>
                    </a:prstGeom>
                    <a:noFill/>
                    <a:ln>
                      <a:noFill/>
                    </a:ln>
                  </pic:spPr>
                </pic:pic>
              </a:graphicData>
            </a:graphic>
          </wp:inline>
        </w:drawing>
      </w:r>
      <w:r>
        <w:tab/>
      </w:r>
      <w:r>
        <w:tab/>
      </w:r>
      <w:r>
        <w:tab/>
      </w:r>
      <w:r>
        <w:tab/>
      </w:r>
      <w:r>
        <w:tab/>
      </w:r>
      <w:r>
        <w:tab/>
      </w:r>
      <w:r>
        <w:rPr>
          <w:noProof/>
        </w:rPr>
        <w:drawing>
          <wp:inline distT="0" distB="0" distL="0" distR="0" wp14:anchorId="6392CAA6" wp14:editId="11752A3C">
            <wp:extent cx="1828800" cy="1076325"/>
            <wp:effectExtent l="0" t="0" r="0" b="9525"/>
            <wp:docPr id="3" name="Picture 3" descr="C:\Users\jtm7\AppData\Local\Microsoft\Windows\Temporary Internet Files\Content.IE5\J32UTGGH\MC9003194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tm7\AppData\Local\Microsoft\Windows\Temporary Internet Files\Content.IE5\J32UTGGH\MC90031949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076325"/>
                    </a:xfrm>
                    <a:prstGeom prst="rect">
                      <a:avLst/>
                    </a:prstGeom>
                    <a:noFill/>
                    <a:ln>
                      <a:noFill/>
                    </a:ln>
                  </pic:spPr>
                </pic:pic>
              </a:graphicData>
            </a:graphic>
          </wp:inline>
        </w:drawing>
      </w:r>
      <w:r>
        <w:tab/>
      </w:r>
      <w:r>
        <w:tab/>
      </w:r>
      <w:r>
        <w:tab/>
      </w:r>
      <w:r>
        <w:tab/>
      </w:r>
      <w:r>
        <w:tab/>
      </w:r>
      <w:r>
        <w:tab/>
      </w:r>
      <w:r>
        <w:tab/>
      </w:r>
      <w:r>
        <w:tab/>
      </w:r>
      <w:r>
        <w:tab/>
      </w:r>
      <w:r>
        <w:tab/>
      </w:r>
      <w:r>
        <w:tab/>
      </w:r>
      <w:r>
        <w:tab/>
      </w:r>
      <w:r>
        <w:tab/>
      </w:r>
      <w:r>
        <w:tab/>
      </w:r>
      <w:r>
        <w:tab/>
      </w:r>
      <w:r>
        <w:tab/>
      </w:r>
      <w:r>
        <w:tab/>
      </w:r>
      <w:r>
        <w:tab/>
      </w:r>
      <w:r>
        <w:rPr>
          <w:noProof/>
        </w:rPr>
        <w:drawing>
          <wp:inline distT="0" distB="0" distL="0" distR="0" wp14:anchorId="56E1F0CD" wp14:editId="34DFBA5F">
            <wp:extent cx="1437532" cy="1066800"/>
            <wp:effectExtent l="0" t="0" r="0" b="0"/>
            <wp:docPr id="4" name="Picture 4" descr="C:\Users\jtm7\AppData\Local\Microsoft\Windows\Temporary Internet Files\Content.IE5\L99ODOPL\MC9000898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tm7\AppData\Local\Microsoft\Windows\Temporary Internet Files\Content.IE5\L99ODOPL\MC900089868[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532" cy="1066800"/>
                    </a:xfrm>
                    <a:prstGeom prst="rect">
                      <a:avLst/>
                    </a:prstGeom>
                    <a:noFill/>
                    <a:ln>
                      <a:noFill/>
                    </a:ln>
                  </pic:spPr>
                </pic:pic>
              </a:graphicData>
            </a:graphic>
          </wp:inline>
        </w:drawing>
      </w:r>
    </w:p>
    <w:p w:rsidR="004D63AF" w:rsidRDefault="004D63AF" w:rsidP="006C6448">
      <w:pPr>
        <w:pStyle w:val="ListParagraph"/>
        <w:rPr>
          <w:lang w:val="ka-GE"/>
        </w:rPr>
      </w:pPr>
    </w:p>
    <w:p w:rsidR="006C6448" w:rsidRPr="0019128F" w:rsidRDefault="006C6448" w:rsidP="006C6448">
      <w:pPr>
        <w:pStyle w:val="ListParagraph"/>
        <w:rPr>
          <w:lang w:val="ka-GE"/>
        </w:rPr>
      </w:pPr>
    </w:p>
    <w:p w:rsidR="005B056A" w:rsidRDefault="000C37DE" w:rsidP="006C6448">
      <w:pPr>
        <w:pStyle w:val="ListParagraph"/>
        <w:numPr>
          <w:ilvl w:val="0"/>
          <w:numId w:val="5"/>
        </w:numPr>
        <w:rPr>
          <w:lang w:val="ka-GE"/>
        </w:rPr>
      </w:pPr>
      <w:r w:rsidRPr="005B056A">
        <w:rPr>
          <w:lang w:val="ka-GE"/>
        </w:rPr>
        <w:lastRenderedPageBreak/>
        <w:t xml:space="preserve"> საზოგადოებათან ურთიერთობა პიარი და საინფორმაციო უზრუნველყოფა, </w:t>
      </w:r>
    </w:p>
    <w:p w:rsidR="004D63AF" w:rsidRPr="005B056A" w:rsidRDefault="000C37DE" w:rsidP="006C6448">
      <w:pPr>
        <w:rPr>
          <w:lang w:val="ka-GE"/>
        </w:rPr>
      </w:pPr>
      <w:r w:rsidRPr="005B056A">
        <w:rPr>
          <w:lang w:val="ka-GE"/>
        </w:rPr>
        <w:t>რომელსაც</w:t>
      </w:r>
      <w:r w:rsidR="005B056A">
        <w:rPr>
          <w:lang w:val="ka-GE"/>
        </w:rPr>
        <w:t xml:space="preserve"> ჯგუფის გადაწყვეტილებით,</w:t>
      </w:r>
      <w:r w:rsidRPr="005B056A">
        <w:rPr>
          <w:lang w:val="ka-GE"/>
        </w:rPr>
        <w:t xml:space="preserve"> უზრუნველყოფს სამინისტროს პიარისა და მედიასთან ურთიერთობის დეპარტამენტი.</w:t>
      </w:r>
    </w:p>
    <w:p w:rsidR="005B056A" w:rsidRDefault="00154087" w:rsidP="006C6448">
      <w:pPr>
        <w:pStyle w:val="ListParagraph"/>
        <w:numPr>
          <w:ilvl w:val="0"/>
          <w:numId w:val="5"/>
        </w:numPr>
        <w:rPr>
          <w:lang w:val="ka-GE"/>
        </w:rPr>
      </w:pPr>
      <w:r w:rsidRPr="005B056A">
        <w:rPr>
          <w:lang w:val="ka-GE"/>
        </w:rPr>
        <w:t>დეტალური სამოქმედო გეგმის დაწერა</w:t>
      </w:r>
    </w:p>
    <w:p w:rsidR="00154087" w:rsidRPr="005B056A" w:rsidRDefault="005B056A" w:rsidP="006C6448">
      <w:pPr>
        <w:rPr>
          <w:lang w:val="ka-GE"/>
        </w:rPr>
      </w:pPr>
      <w:r>
        <w:rPr>
          <w:lang w:val="ka-GE"/>
        </w:rPr>
        <w:t xml:space="preserve">დეტალური სამოქმედო გეგმა უნდა მოიცავდეს სრულ ინფორმაციას იმ აქტივობების შესახებ, რაც შემუშავებული იქნება მცირე სამუშაო ჯგუფებში , ეს უნდა იყოს სახელმძღვანელო დოკუმენტი ქვეყანაში </w:t>
      </w:r>
      <w:r>
        <w:t>C</w:t>
      </w:r>
      <w:r w:rsidRPr="005B056A">
        <w:rPr>
          <w:lang w:val="ka-GE"/>
        </w:rPr>
        <w:t xml:space="preserve"> </w:t>
      </w:r>
      <w:r>
        <w:rPr>
          <w:lang w:val="ka-GE"/>
        </w:rPr>
        <w:t xml:space="preserve"> ჰეპატიტის ელიმინაციის პროცესის სამართავად. </w:t>
      </w:r>
      <w:r w:rsidR="00154087" w:rsidRPr="005B056A">
        <w:rPr>
          <w:lang w:val="ka-GE"/>
        </w:rPr>
        <w:t>მსჯელობიდან გამომდინარე</w:t>
      </w:r>
      <w:r w:rsidR="00B77552" w:rsidRPr="005B056A">
        <w:rPr>
          <w:lang w:val="ka-GE"/>
        </w:rPr>
        <w:t>,</w:t>
      </w:r>
      <w:r w:rsidR="00154087" w:rsidRPr="005B056A">
        <w:rPr>
          <w:lang w:val="ka-GE"/>
        </w:rPr>
        <w:t xml:space="preserve"> დაისვა საკითხი</w:t>
      </w:r>
      <w:r w:rsidR="00B77552" w:rsidRPr="005B056A">
        <w:rPr>
          <w:lang w:val="ka-GE"/>
        </w:rPr>
        <w:t xml:space="preserve">, </w:t>
      </w:r>
      <w:r w:rsidR="00154087" w:rsidRPr="005B056A">
        <w:rPr>
          <w:lang w:val="ka-GE"/>
        </w:rPr>
        <w:t xml:space="preserve">რომ </w:t>
      </w:r>
      <w:r>
        <w:rPr>
          <w:lang w:val="ka-GE"/>
        </w:rPr>
        <w:t>სამოქმედო</w:t>
      </w:r>
      <w:r w:rsidR="00154087" w:rsidRPr="005B056A">
        <w:rPr>
          <w:lang w:val="ka-GE"/>
        </w:rPr>
        <w:t xml:space="preserve"> გეგმის დაწერას დასჭირდება დაახლოებით 6 თვე, ამისთვის </w:t>
      </w:r>
      <w:r w:rsidR="00B77552" w:rsidRPr="005B056A">
        <w:rPr>
          <w:lang w:val="ka-GE"/>
        </w:rPr>
        <w:t xml:space="preserve">ბატონი თენგიზ ცერცვაძის რეკომენდაციით, </w:t>
      </w:r>
      <w:r w:rsidR="00154087" w:rsidRPr="005B056A">
        <w:rPr>
          <w:lang w:val="ka-GE"/>
        </w:rPr>
        <w:t>საჭირო იქნება 6-7 კაციანი ჯგუფის შექმნა</w:t>
      </w:r>
      <w:r w:rsidR="00B77552" w:rsidRPr="005B056A">
        <w:rPr>
          <w:lang w:val="ka-GE"/>
        </w:rPr>
        <w:t>,</w:t>
      </w:r>
      <w:r w:rsidR="00154087" w:rsidRPr="005B056A">
        <w:rPr>
          <w:lang w:val="ka-GE"/>
        </w:rPr>
        <w:t xml:space="preserve"> რომელთა რიგში იქნებიან: 1-2 კლინიცისტი, 1-2 ეპიდემიოლოგი, 1-2 ჯანდაცვის მენეჯერი, 1 ფინანსისტ-ეკონომისტი. ასევე მიღებულ იქნა გადაწყვეტილება , რომ დოკუმენტი ფოკუსირებული იქნება მხოლოდ </w:t>
      </w:r>
      <w:r w:rsidR="006C6448">
        <w:t>C</w:t>
      </w:r>
      <w:r w:rsidR="00154087" w:rsidRPr="005B056A">
        <w:rPr>
          <w:lang w:val="ka-GE"/>
        </w:rPr>
        <w:t xml:space="preserve"> ჰეპატიტის ელიმინაციის გეგმაზე</w:t>
      </w:r>
      <w:r w:rsidR="00342BD6" w:rsidRPr="005B056A">
        <w:rPr>
          <w:lang w:val="ka-GE"/>
        </w:rPr>
        <w:t xml:space="preserve">, მასში იქნება არა მარტო მიზნები და ამოცანები არამედ დეტალური ანალიზი ყველა საკითხთან დაკავშირებით, რომელიც </w:t>
      </w:r>
      <w:r w:rsidR="006C6448">
        <w:t>C</w:t>
      </w:r>
      <w:r w:rsidR="00342BD6" w:rsidRPr="005B056A">
        <w:rPr>
          <w:lang w:val="ka-GE"/>
        </w:rPr>
        <w:t xml:space="preserve"> ჰეპატიტთან კავშირშია.</w:t>
      </w:r>
      <w:r>
        <w:rPr>
          <w:lang w:val="ka-GE"/>
        </w:rPr>
        <w:t xml:space="preserve"> </w:t>
      </w:r>
    </w:p>
    <w:p w:rsidR="005B056A" w:rsidRDefault="00342BD6" w:rsidP="006C6448">
      <w:pPr>
        <w:rPr>
          <w:lang w:val="ka-GE"/>
        </w:rPr>
      </w:pPr>
      <w:r>
        <w:rPr>
          <w:lang w:val="ka-GE"/>
        </w:rPr>
        <w:t>პრობლემის აქტრუალურიბიდან გამომდინარე</w:t>
      </w:r>
      <w:r w:rsidR="00B77552">
        <w:rPr>
          <w:lang w:val="ka-GE"/>
        </w:rPr>
        <w:t>,</w:t>
      </w:r>
      <w:r>
        <w:rPr>
          <w:lang w:val="ka-GE"/>
        </w:rPr>
        <w:t xml:space="preserve"> </w:t>
      </w:r>
      <w:r w:rsidR="005B056A">
        <w:rPr>
          <w:lang w:val="ka-GE"/>
        </w:rPr>
        <w:t>პროექტის სრულყოფილად ამოქმედებამდე</w:t>
      </w:r>
      <w:r>
        <w:rPr>
          <w:lang w:val="ka-GE"/>
        </w:rPr>
        <w:t xml:space="preserve"> </w:t>
      </w:r>
      <w:r w:rsidR="00834B8B">
        <w:rPr>
          <w:lang w:val="ka-GE"/>
        </w:rPr>
        <w:t>და პირველ ეტაპზე</w:t>
      </w:r>
      <w:r w:rsidR="005B056A">
        <w:rPr>
          <w:lang w:val="ka-GE"/>
        </w:rPr>
        <w:t xml:space="preserve"> საჭიროა</w:t>
      </w:r>
      <w:r w:rsidR="00834B8B">
        <w:rPr>
          <w:lang w:val="ka-GE"/>
        </w:rPr>
        <w:t xml:space="preserve"> სასწრაფო </w:t>
      </w:r>
      <w:r w:rsidR="005B056A">
        <w:rPr>
          <w:lang w:val="ka-GE"/>
        </w:rPr>
        <w:t xml:space="preserve">გადაწყვეტილებების მიღება, რისთვისაც შეთანხმდა </w:t>
      </w:r>
      <w:r>
        <w:rPr>
          <w:lang w:val="ka-GE"/>
        </w:rPr>
        <w:t xml:space="preserve">მოკლევადიანი </w:t>
      </w:r>
      <w:r w:rsidR="005B056A">
        <w:rPr>
          <w:lang w:val="ka-GE"/>
        </w:rPr>
        <w:t>ამოცანები:</w:t>
      </w:r>
    </w:p>
    <w:p w:rsidR="005B056A" w:rsidRDefault="00342BD6" w:rsidP="006C6448">
      <w:pPr>
        <w:pStyle w:val="ListParagraph"/>
        <w:numPr>
          <w:ilvl w:val="0"/>
          <w:numId w:val="6"/>
        </w:numPr>
        <w:rPr>
          <w:lang w:val="ka-GE"/>
        </w:rPr>
      </w:pPr>
      <w:r w:rsidRPr="006C6448">
        <w:rPr>
          <w:b/>
          <w:lang w:val="ka-GE"/>
        </w:rPr>
        <w:t xml:space="preserve">სამიზნე </w:t>
      </w:r>
      <w:r w:rsidR="005B056A" w:rsidRPr="006C6448">
        <w:rPr>
          <w:b/>
          <w:lang w:val="ka-GE"/>
        </w:rPr>
        <w:t>პოპულაციის განსაზღვრა</w:t>
      </w:r>
      <w:r w:rsidRPr="005B056A">
        <w:rPr>
          <w:lang w:val="ka-GE"/>
        </w:rPr>
        <w:t xml:space="preserve"> (თ</w:t>
      </w:r>
      <w:r w:rsidR="00B77552" w:rsidRPr="005B056A">
        <w:rPr>
          <w:lang w:val="ka-GE"/>
        </w:rPr>
        <w:t>უ</w:t>
      </w:r>
      <w:r w:rsidRPr="005B056A">
        <w:rPr>
          <w:lang w:val="ka-GE"/>
        </w:rPr>
        <w:t xml:space="preserve"> ვის ვკურნალობთ გადაუდებელ რეჟიმში</w:t>
      </w:r>
      <w:r w:rsidR="005B056A" w:rsidRPr="005B056A">
        <w:rPr>
          <w:lang w:val="ka-GE"/>
        </w:rPr>
        <w:t>)</w:t>
      </w:r>
      <w:r w:rsidR="006C6448">
        <w:rPr>
          <w:lang w:val="ka-GE"/>
        </w:rPr>
        <w:t>;</w:t>
      </w:r>
    </w:p>
    <w:p w:rsidR="006C6448" w:rsidRDefault="006C6448" w:rsidP="006C6448">
      <w:pPr>
        <w:pStyle w:val="ListParagraph"/>
        <w:rPr>
          <w:lang w:val="ka-GE"/>
        </w:rPr>
      </w:pPr>
    </w:p>
    <w:p w:rsidR="006C6448" w:rsidRDefault="005B056A" w:rsidP="006C6448">
      <w:pPr>
        <w:pStyle w:val="ListParagraph"/>
        <w:numPr>
          <w:ilvl w:val="0"/>
          <w:numId w:val="6"/>
        </w:numPr>
        <w:rPr>
          <w:lang w:val="ka-GE"/>
        </w:rPr>
      </w:pPr>
      <w:r w:rsidRPr="006C6448">
        <w:rPr>
          <w:b/>
          <w:lang w:val="ka-GE"/>
        </w:rPr>
        <w:t>დიაგნოსტიკის უზრუნველყოფა</w:t>
      </w:r>
      <w:r>
        <w:rPr>
          <w:lang w:val="ka-GE"/>
        </w:rPr>
        <w:t xml:space="preserve"> </w:t>
      </w:r>
      <w:r w:rsidR="00342BD6" w:rsidRPr="005B056A">
        <w:rPr>
          <w:lang w:val="ka-GE"/>
        </w:rPr>
        <w:t>პირველ ეტაპზე იმ პოპულაციისთვის ვისაც გამოვლენილი აქვთ დაავადება დამატებითი დიაგნოსტიკური კვლევების ფინანსური უზრუნველყოფის გზები</w:t>
      </w:r>
      <w:r w:rsidR="006C6448">
        <w:rPr>
          <w:lang w:val="ka-GE"/>
        </w:rPr>
        <w:t>;</w:t>
      </w:r>
    </w:p>
    <w:p w:rsidR="006C6448" w:rsidRDefault="00834B8B" w:rsidP="006C6448">
      <w:pPr>
        <w:pStyle w:val="ListParagraph"/>
        <w:numPr>
          <w:ilvl w:val="0"/>
          <w:numId w:val="6"/>
        </w:numPr>
        <w:rPr>
          <w:lang w:val="ka-GE"/>
        </w:rPr>
      </w:pPr>
      <w:r w:rsidRPr="006C6448">
        <w:rPr>
          <w:b/>
          <w:lang w:val="ka-GE"/>
        </w:rPr>
        <w:t>მედიკამენტების უსაფრთხოების უზრუნველყოფის</w:t>
      </w:r>
      <w:r w:rsidRPr="005B056A">
        <w:rPr>
          <w:lang w:val="ka-GE"/>
        </w:rPr>
        <w:t xml:space="preserve"> საკითხ</w:t>
      </w:r>
      <w:r w:rsidR="006C6448">
        <w:rPr>
          <w:lang w:val="ka-GE"/>
        </w:rPr>
        <w:t>ი</w:t>
      </w:r>
      <w:r w:rsidRPr="005B056A">
        <w:rPr>
          <w:lang w:val="ka-GE"/>
        </w:rPr>
        <w:t xml:space="preserve"> მნიშვნელოვანი და გასათვალისწინებელია</w:t>
      </w:r>
      <w:r w:rsidR="00B77552" w:rsidRPr="005B056A">
        <w:rPr>
          <w:lang w:val="ka-GE"/>
        </w:rPr>
        <w:t>.</w:t>
      </w:r>
      <w:r w:rsidRPr="005B056A">
        <w:rPr>
          <w:lang w:val="ka-GE"/>
        </w:rPr>
        <w:t xml:space="preserve"> როგორც ავღნიშნეთ</w:t>
      </w:r>
      <w:r w:rsidR="00B77552" w:rsidRPr="005B056A">
        <w:rPr>
          <w:lang w:val="ka-GE"/>
        </w:rPr>
        <w:t>,</w:t>
      </w:r>
      <w:r w:rsidRPr="005B056A">
        <w:rPr>
          <w:lang w:val="ka-GE"/>
        </w:rPr>
        <w:t xml:space="preserve"> პირველ ეტაპზე</w:t>
      </w:r>
      <w:r w:rsidR="00B77552" w:rsidRPr="005B056A">
        <w:rPr>
          <w:lang w:val="ka-GE"/>
        </w:rPr>
        <w:t>,</w:t>
      </w:r>
      <w:r w:rsidRPr="005B056A">
        <w:rPr>
          <w:lang w:val="ka-GE"/>
        </w:rPr>
        <w:t xml:space="preserve"> წამლის მოწოდება მოხდება სამედიცინო დაწესებულებებში, სადაც  პაციენტებს მიაწოდებენ მედიკამენტებს უშუალო ზედამხედველობის მკურნალობის სისტემის პრინციპით (</w:t>
      </w:r>
      <w:r w:rsidRPr="005B056A">
        <w:rPr>
          <w:rFonts w:ascii="Times New Roman" w:hAnsi="Times New Roman"/>
        </w:rPr>
        <w:t>DOT</w:t>
      </w:r>
      <w:r w:rsidRPr="005B056A">
        <w:rPr>
          <w:lang w:val="ka-GE"/>
        </w:rPr>
        <w:t>), წამლის მიღების  პროცედურა გაკონტროლდება, პასუხისმგებელი პირისა და ვიდეოკონტროლის მეშვეობით</w:t>
      </w:r>
      <w:r w:rsidR="006C6448">
        <w:rPr>
          <w:lang w:val="ka-GE"/>
        </w:rPr>
        <w:t>;</w:t>
      </w:r>
    </w:p>
    <w:p w:rsidR="006C6448" w:rsidRDefault="00834B8B" w:rsidP="006C6448">
      <w:pPr>
        <w:pStyle w:val="ListParagraph"/>
        <w:numPr>
          <w:ilvl w:val="0"/>
          <w:numId w:val="6"/>
        </w:numPr>
        <w:rPr>
          <w:lang w:val="ka-GE"/>
        </w:rPr>
      </w:pPr>
      <w:r w:rsidRPr="006C6448">
        <w:rPr>
          <w:b/>
          <w:lang w:val="ka-GE"/>
        </w:rPr>
        <w:t>დაფინანსების მეთოდოლოგია</w:t>
      </w:r>
      <w:r w:rsidRPr="006C6448">
        <w:rPr>
          <w:lang w:val="ka-GE"/>
        </w:rPr>
        <w:t xml:space="preserve"> ისეთ</w:t>
      </w:r>
      <w:r w:rsidR="006C6448">
        <w:rPr>
          <w:lang w:val="ka-GE"/>
        </w:rPr>
        <w:t>ი</w:t>
      </w:r>
      <w:r w:rsidRPr="006C6448">
        <w:rPr>
          <w:lang w:val="ka-GE"/>
        </w:rPr>
        <w:t xml:space="preserve"> საკითხებ</w:t>
      </w:r>
      <w:r w:rsidR="006C6448">
        <w:rPr>
          <w:lang w:val="ka-GE"/>
        </w:rPr>
        <w:t>ი</w:t>
      </w:r>
      <w:r w:rsidR="00B77552" w:rsidRPr="006C6448">
        <w:rPr>
          <w:lang w:val="ka-GE"/>
        </w:rPr>
        <w:t>,</w:t>
      </w:r>
      <w:r w:rsidRPr="006C6448">
        <w:rPr>
          <w:lang w:val="ka-GE"/>
        </w:rPr>
        <w:t xml:space="preserve"> როგორიცაა დაფინანსების მოძიება, გასათვალისწინებელი და გასარკვევია გამოკვლევის ღირებულება (სხვადასხვა ტიპის პაციენტთათვის), ინტერფერონის ღირებულება (იმ შემთხვევაში, თუ სოფოსბუვირის ნაცვლად შემოვა ჰარვონი ეს საკითხი იხსნება) ასევე გასათვალისწინებელია</w:t>
      </w:r>
      <w:r w:rsidR="00B77552" w:rsidRPr="006C6448">
        <w:rPr>
          <w:lang w:val="ka-GE"/>
        </w:rPr>
        <w:t>,</w:t>
      </w:r>
      <w:r w:rsidRPr="006C6448">
        <w:rPr>
          <w:lang w:val="ka-GE"/>
        </w:rPr>
        <w:t xml:space="preserve"> რიბავირინის ტვირთი კერძოდ, მოხდება მისი გაძვირება იმის გამო</w:t>
      </w:r>
      <w:r w:rsidR="00B77552" w:rsidRPr="006C6448">
        <w:rPr>
          <w:lang w:val="ka-GE"/>
        </w:rPr>
        <w:t>,</w:t>
      </w:r>
      <w:r w:rsidRPr="006C6448">
        <w:rPr>
          <w:lang w:val="ka-GE"/>
        </w:rPr>
        <w:t xml:space="preserve"> რომ დღესდღეობით რიბავირინი და ინტერფერონის კომბინაციაში შეძენა ხდება</w:t>
      </w:r>
      <w:r w:rsidR="00B77552" w:rsidRPr="006C6448">
        <w:rPr>
          <w:lang w:val="ka-GE"/>
        </w:rPr>
        <w:t>.</w:t>
      </w:r>
      <w:r w:rsidRPr="006C6448">
        <w:rPr>
          <w:lang w:val="ka-GE"/>
        </w:rPr>
        <w:t xml:space="preserve"> ასევე შეიძლება</w:t>
      </w:r>
      <w:r w:rsidR="00B77552" w:rsidRPr="006C6448">
        <w:rPr>
          <w:lang w:val="ka-GE"/>
        </w:rPr>
        <w:t xml:space="preserve"> ბაზარზე</w:t>
      </w:r>
      <w:r w:rsidRPr="006C6448">
        <w:rPr>
          <w:lang w:val="ka-GE"/>
        </w:rPr>
        <w:t xml:space="preserve"> ცალკე რიბავირინი არ აღმოჩნდეს საჭირო რაოდენობით, </w:t>
      </w:r>
      <w:r w:rsidRPr="006C6448">
        <w:rPr>
          <w:lang w:val="ka-GE"/>
        </w:rPr>
        <w:lastRenderedPageBreak/>
        <w:t>საკითხების გარკვევა</w:t>
      </w:r>
      <w:r w:rsidR="00D969F8" w:rsidRPr="006C6448">
        <w:rPr>
          <w:lang w:val="ka-GE"/>
        </w:rPr>
        <w:t>, როგორიცაა მწარმოებლები ფასები და სხვა</w:t>
      </w:r>
      <w:r w:rsidRPr="006C6448">
        <w:rPr>
          <w:lang w:val="ka-GE"/>
        </w:rPr>
        <w:t xml:space="preserve"> დაევალა სამინისტროს </w:t>
      </w:r>
      <w:r w:rsidR="006C6448">
        <w:rPr>
          <w:lang w:val="ka-GE"/>
        </w:rPr>
        <w:t>ფარმაცევტული საქმიანობის დეპარტამენტს</w:t>
      </w:r>
      <w:r w:rsidRPr="006C6448">
        <w:rPr>
          <w:lang w:val="ka-GE"/>
        </w:rPr>
        <w:t xml:space="preserve"> (თეა ჯიქიას)</w:t>
      </w:r>
      <w:r w:rsidR="00D969F8" w:rsidRPr="006C6448">
        <w:rPr>
          <w:lang w:val="ka-GE"/>
        </w:rPr>
        <w:t>.</w:t>
      </w:r>
    </w:p>
    <w:p w:rsidR="00D969F8" w:rsidRPr="006C6448" w:rsidRDefault="00D969F8" w:rsidP="006C6448">
      <w:pPr>
        <w:pStyle w:val="ListParagraph"/>
        <w:numPr>
          <w:ilvl w:val="0"/>
          <w:numId w:val="6"/>
        </w:numPr>
        <w:rPr>
          <w:lang w:val="ka-GE"/>
        </w:rPr>
      </w:pPr>
      <w:r w:rsidRPr="006C6448">
        <w:rPr>
          <w:b/>
          <w:lang w:val="ka-GE"/>
        </w:rPr>
        <w:t>სამკურნალო ა</w:t>
      </w:r>
      <w:r w:rsidR="00C70A28">
        <w:rPr>
          <w:b/>
          <w:lang w:val="ka-GE"/>
        </w:rPr>
        <w:t>დ</w:t>
      </w:r>
      <w:bookmarkStart w:id="0" w:name="_GoBack"/>
      <w:bookmarkEnd w:id="0"/>
      <w:r w:rsidRPr="006C6448">
        <w:rPr>
          <w:b/>
          <w:lang w:val="ka-GE"/>
        </w:rPr>
        <w:t xml:space="preserve">გილებს </w:t>
      </w:r>
      <w:r w:rsidR="006C6448" w:rsidRPr="006C6448">
        <w:rPr>
          <w:b/>
          <w:lang w:val="ka-GE"/>
        </w:rPr>
        <w:t xml:space="preserve">განაწილება </w:t>
      </w:r>
      <w:r w:rsidRPr="006C6448">
        <w:rPr>
          <w:lang w:val="ka-GE"/>
        </w:rPr>
        <w:t>მიღწეულ იქნა შეთანხმება , რომ პირველ ეტა</w:t>
      </w:r>
      <w:r w:rsidR="00B77552" w:rsidRPr="006C6448">
        <w:rPr>
          <w:lang w:val="ka-GE"/>
        </w:rPr>
        <w:t>პ</w:t>
      </w:r>
      <w:r w:rsidRPr="006C6448">
        <w:rPr>
          <w:lang w:val="ka-GE"/>
        </w:rPr>
        <w:t>ზე დაწესებულებები შერჩეულ იქნას ცენტრალურ რეგიონებში</w:t>
      </w:r>
      <w:r w:rsidR="006C6448">
        <w:rPr>
          <w:lang w:val="ka-GE"/>
        </w:rPr>
        <w:t xml:space="preserve">, </w:t>
      </w:r>
      <w:r w:rsidRPr="006C6448">
        <w:rPr>
          <w:lang w:val="ka-GE"/>
        </w:rPr>
        <w:t>არაუმეტეს</w:t>
      </w:r>
      <w:r w:rsidR="006C6448">
        <w:rPr>
          <w:lang w:val="ka-GE"/>
        </w:rPr>
        <w:t xml:space="preserve"> 20 დაწესებულებისა.</w:t>
      </w:r>
      <w:r w:rsidRPr="006C6448">
        <w:rPr>
          <w:lang w:val="ka-GE"/>
        </w:rPr>
        <w:t xml:space="preserve"> პროექტის დაწყების შემდეგ</w:t>
      </w:r>
      <w:r w:rsidR="002A073E" w:rsidRPr="006C6448">
        <w:rPr>
          <w:lang w:val="ka-GE"/>
        </w:rPr>
        <w:t>,</w:t>
      </w:r>
      <w:r w:rsidRPr="006C6448">
        <w:rPr>
          <w:lang w:val="ka-GE"/>
        </w:rPr>
        <w:t xml:space="preserve"> გამოჩნდება რეალური სურათი პაციენტის სავარაუდო რაოდენობის</w:t>
      </w:r>
      <w:r w:rsidR="006C6448">
        <w:rPr>
          <w:lang w:val="ka-GE"/>
        </w:rPr>
        <w:t xml:space="preserve"> შესახებ</w:t>
      </w:r>
      <w:r w:rsidRPr="006C6448">
        <w:rPr>
          <w:lang w:val="ka-GE"/>
        </w:rPr>
        <w:t>, რაც საშუალებას მოგვცემს განვსაზღვროთ სამომავლოდ რეგიონებში (სად და რამდენი კლინიკა იქნება საჭირო პროცესის სამართავად</w:t>
      </w:r>
      <w:r w:rsidR="002A073E" w:rsidRPr="006C6448">
        <w:rPr>
          <w:lang w:val="ka-GE"/>
        </w:rPr>
        <w:t xml:space="preserve">) </w:t>
      </w:r>
      <w:r w:rsidRPr="006C6448">
        <w:rPr>
          <w:lang w:val="ka-GE"/>
        </w:rPr>
        <w:t xml:space="preserve">შეიძლება განხილულ </w:t>
      </w:r>
      <w:r w:rsidR="006C6448">
        <w:rPr>
          <w:lang w:val="ka-GE"/>
        </w:rPr>
        <w:t>იქნას</w:t>
      </w:r>
      <w:r w:rsidRPr="006C6448">
        <w:rPr>
          <w:lang w:val="ka-GE"/>
        </w:rPr>
        <w:t xml:space="preserve"> პაციენტთა ტრანსპორტირების დაფინანსების საკითხი</w:t>
      </w:r>
      <w:r w:rsidR="002A073E" w:rsidRPr="006C6448">
        <w:rPr>
          <w:lang w:val="ka-GE"/>
        </w:rPr>
        <w:t>,</w:t>
      </w:r>
      <w:r w:rsidRPr="006C6448">
        <w:rPr>
          <w:lang w:val="ka-GE"/>
        </w:rPr>
        <w:t xml:space="preserve"> რაც შეიძლება ხარჯთ ეფექტური აღმოჩნდეს საქართველოსთვის ვიდრე მონაწილე დაწესებულებების ყველა რაიონის დონეზე ჩართვა.</w:t>
      </w:r>
    </w:p>
    <w:p w:rsidR="006C6448" w:rsidRDefault="006C6448" w:rsidP="006C6448">
      <w:r>
        <w:rPr>
          <w:lang w:val="ka-GE"/>
        </w:rPr>
        <w:t>სამუშაო სხდომაზე შეჯერდა/შეთანხმდა მოკლევადიანი და გრძელვადიანი ამოცანები, ჩამოყალიბდა მცირე სამუშაო ჯგუფები, რომელთაც დაევალათ ამოცანების მიხედვით, პირველი დრაფტების წარმოდგენა შემდეგი შეხვედრისთვის და ასევე პროცესის დედლაინის განსაზღვრა.</w:t>
      </w:r>
    </w:p>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Default="00F7230B" w:rsidP="006C6448"/>
    <w:p w:rsidR="00F7230B" w:rsidRPr="00F7230B" w:rsidRDefault="00F7230B" w:rsidP="006C6448"/>
    <w:p w:rsidR="00D223FB" w:rsidRDefault="00D223FB" w:rsidP="006C6448">
      <w:pPr>
        <w:rPr>
          <w:b/>
          <w:lang w:val="ka-GE"/>
        </w:rPr>
      </w:pPr>
      <w:r>
        <w:rPr>
          <w:b/>
          <w:lang w:val="ka-GE"/>
        </w:rPr>
        <w:lastRenderedPageBreak/>
        <w:t>ხელმოწერები:</w:t>
      </w:r>
    </w:p>
    <w:p w:rsidR="004D63AF" w:rsidRPr="004D63AF" w:rsidRDefault="004D63AF" w:rsidP="006C6448">
      <w:pPr>
        <w:rPr>
          <w:lang w:val="ka-GE"/>
        </w:rPr>
      </w:pPr>
    </w:p>
    <w:p w:rsidR="006C6448" w:rsidRDefault="006C6448" w:rsidP="006C6448">
      <w:pPr>
        <w:rPr>
          <w:lang w:val="ka-GE"/>
        </w:rPr>
      </w:pPr>
      <w:r w:rsidRPr="00640AA4">
        <w:rPr>
          <w:b/>
          <w:lang w:val="ka-GE"/>
        </w:rPr>
        <w:t>ვალერი კვარაცხელია</w:t>
      </w:r>
      <w:r>
        <w:rPr>
          <w:lang w:val="ka-GE"/>
        </w:rPr>
        <w:t xml:space="preserve"> - </w:t>
      </w:r>
    </w:p>
    <w:p w:rsidR="006C6448" w:rsidRPr="00F7230B" w:rsidRDefault="006C6448" w:rsidP="006C6448">
      <w:r w:rsidRPr="00640AA4">
        <w:rPr>
          <w:b/>
          <w:lang w:val="ka-GE"/>
        </w:rPr>
        <w:t>ამირან გამყრელიძე</w:t>
      </w:r>
      <w:r w:rsidR="00F7230B">
        <w:rPr>
          <w:b/>
        </w:rPr>
        <w:t xml:space="preserve"> </w:t>
      </w:r>
      <w:r w:rsidR="00F7230B">
        <w:t>-</w:t>
      </w:r>
    </w:p>
    <w:p w:rsidR="006C6448" w:rsidRDefault="006C6448" w:rsidP="006C6448">
      <w:pPr>
        <w:rPr>
          <w:lang w:val="ka-GE"/>
        </w:rPr>
      </w:pPr>
      <w:r w:rsidRPr="00640AA4">
        <w:rPr>
          <w:b/>
          <w:lang w:val="ka-GE"/>
        </w:rPr>
        <w:t>თეა ჯიქია</w:t>
      </w:r>
      <w:r>
        <w:rPr>
          <w:lang w:val="ka-GE"/>
        </w:rPr>
        <w:t xml:space="preserve"> - </w:t>
      </w:r>
    </w:p>
    <w:p w:rsidR="006C6448" w:rsidRDefault="006C6448" w:rsidP="006C6448">
      <w:pPr>
        <w:rPr>
          <w:lang w:val="ka-GE"/>
        </w:rPr>
      </w:pPr>
      <w:r w:rsidRPr="00640AA4">
        <w:rPr>
          <w:b/>
          <w:lang w:val="ka-GE"/>
        </w:rPr>
        <w:t>ეკატერინე ადამია</w:t>
      </w:r>
      <w:r>
        <w:rPr>
          <w:lang w:val="ka-GE"/>
        </w:rPr>
        <w:t xml:space="preserve"> - </w:t>
      </w:r>
    </w:p>
    <w:p w:rsidR="006C6448" w:rsidRDefault="006C6448" w:rsidP="006C6448">
      <w:pPr>
        <w:rPr>
          <w:lang w:val="ka-GE"/>
        </w:rPr>
      </w:pPr>
      <w:r w:rsidRPr="00640AA4">
        <w:rPr>
          <w:b/>
          <w:lang w:val="ka-GE"/>
        </w:rPr>
        <w:t>თენგი</w:t>
      </w:r>
      <w:r>
        <w:rPr>
          <w:b/>
          <w:lang w:val="ka-GE"/>
        </w:rPr>
        <w:t>ზ</w:t>
      </w:r>
      <w:r w:rsidRPr="00640AA4">
        <w:rPr>
          <w:b/>
          <w:lang w:val="ka-GE"/>
        </w:rPr>
        <w:t xml:space="preserve"> ცერცვაძე</w:t>
      </w:r>
      <w:r>
        <w:rPr>
          <w:lang w:val="ka-GE"/>
        </w:rPr>
        <w:t xml:space="preserve"> - </w:t>
      </w:r>
    </w:p>
    <w:p w:rsidR="006C6448" w:rsidRDefault="006C6448" w:rsidP="006C6448">
      <w:pPr>
        <w:rPr>
          <w:lang w:val="ka-GE"/>
        </w:rPr>
      </w:pPr>
      <w:r w:rsidRPr="00640AA4">
        <w:rPr>
          <w:b/>
          <w:lang w:val="ka-GE"/>
        </w:rPr>
        <w:t>ლალი შარვაძე</w:t>
      </w:r>
      <w:r>
        <w:rPr>
          <w:lang w:val="ka-GE"/>
        </w:rPr>
        <w:t xml:space="preserve"> - </w:t>
      </w:r>
    </w:p>
    <w:p w:rsidR="006C6448" w:rsidRDefault="006C6448" w:rsidP="006C6448">
      <w:pPr>
        <w:rPr>
          <w:lang w:val="ka-GE"/>
        </w:rPr>
      </w:pPr>
      <w:r w:rsidRPr="00640AA4">
        <w:rPr>
          <w:b/>
          <w:lang w:val="ka-GE"/>
        </w:rPr>
        <w:t>ვახტანგ ქერაშვილი-</w:t>
      </w:r>
      <w:r>
        <w:rPr>
          <w:lang w:val="ka-GE"/>
        </w:rPr>
        <w:t xml:space="preserve"> </w:t>
      </w:r>
    </w:p>
    <w:p w:rsidR="006C6448" w:rsidRDefault="006C6448" w:rsidP="006C6448">
      <w:pPr>
        <w:rPr>
          <w:lang w:val="ka-GE"/>
        </w:rPr>
      </w:pPr>
      <w:r w:rsidRPr="00640AA4">
        <w:rPr>
          <w:b/>
          <w:lang w:val="ka-GE"/>
        </w:rPr>
        <w:t>მაია ბუწაშვილი</w:t>
      </w:r>
      <w:r>
        <w:rPr>
          <w:lang w:val="ka-GE"/>
        </w:rPr>
        <w:t xml:space="preserve"> - </w:t>
      </w:r>
    </w:p>
    <w:p w:rsidR="006C6448" w:rsidRDefault="006C6448" w:rsidP="006C6448">
      <w:pPr>
        <w:rPr>
          <w:lang w:val="ka-GE"/>
        </w:rPr>
      </w:pPr>
      <w:r w:rsidRPr="00640AA4">
        <w:rPr>
          <w:b/>
          <w:lang w:val="ka-GE"/>
        </w:rPr>
        <w:t>ჯულიეტ მორგანი</w:t>
      </w:r>
      <w:r>
        <w:rPr>
          <w:lang w:val="ka-GE"/>
        </w:rPr>
        <w:t xml:space="preserve"> - </w:t>
      </w:r>
    </w:p>
    <w:p w:rsidR="006C6448" w:rsidRDefault="006C6448" w:rsidP="006C6448">
      <w:pPr>
        <w:rPr>
          <w:lang w:val="ka-GE"/>
        </w:rPr>
      </w:pPr>
      <w:r w:rsidRPr="00640AA4">
        <w:rPr>
          <w:b/>
          <w:lang w:val="ka-GE"/>
        </w:rPr>
        <w:t>მარი</w:t>
      </w:r>
      <w:r>
        <w:rPr>
          <w:lang w:val="ka-GE"/>
        </w:rPr>
        <w:t xml:space="preserve"> </w:t>
      </w:r>
      <w:r w:rsidRPr="00640AA4">
        <w:rPr>
          <w:b/>
          <w:lang w:val="ka-GE"/>
        </w:rPr>
        <w:t>ჩოხელი-</w:t>
      </w:r>
      <w:r>
        <w:rPr>
          <w:lang w:val="ka-GE"/>
        </w:rPr>
        <w:t xml:space="preserve"> </w:t>
      </w:r>
    </w:p>
    <w:p w:rsidR="006C6448" w:rsidRDefault="006C6448" w:rsidP="006C6448">
      <w:pPr>
        <w:rPr>
          <w:lang w:val="ka-GE"/>
        </w:rPr>
      </w:pPr>
    </w:p>
    <w:p w:rsidR="00730E28" w:rsidRDefault="00730E28" w:rsidP="006C6448">
      <w:pPr>
        <w:rPr>
          <w:lang w:val="ka-GE"/>
        </w:rPr>
      </w:pPr>
    </w:p>
    <w:p w:rsidR="00730E28" w:rsidRPr="00730E28" w:rsidRDefault="00730E28" w:rsidP="006C6448">
      <w:pPr>
        <w:rPr>
          <w:lang w:val="ka-GE"/>
        </w:rPr>
      </w:pPr>
    </w:p>
    <w:sectPr w:rsidR="00730E28" w:rsidRPr="00730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386"/>
    <w:multiLevelType w:val="hybridMultilevel"/>
    <w:tmpl w:val="472C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B38FA"/>
    <w:multiLevelType w:val="hybridMultilevel"/>
    <w:tmpl w:val="A76EA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15A4F"/>
    <w:multiLevelType w:val="hybridMultilevel"/>
    <w:tmpl w:val="D1BCAE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A04A9"/>
    <w:multiLevelType w:val="hybridMultilevel"/>
    <w:tmpl w:val="FAAC1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66ED1"/>
    <w:multiLevelType w:val="hybridMultilevel"/>
    <w:tmpl w:val="34CE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4F3B86"/>
    <w:multiLevelType w:val="hybridMultilevel"/>
    <w:tmpl w:val="F86E3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59"/>
    <w:rsid w:val="000C37DE"/>
    <w:rsid w:val="00113F3A"/>
    <w:rsid w:val="00154087"/>
    <w:rsid w:val="00210465"/>
    <w:rsid w:val="002A073E"/>
    <w:rsid w:val="00342BD6"/>
    <w:rsid w:val="0036799A"/>
    <w:rsid w:val="004D63AF"/>
    <w:rsid w:val="005B056A"/>
    <w:rsid w:val="00640AA4"/>
    <w:rsid w:val="006C6448"/>
    <w:rsid w:val="00730E28"/>
    <w:rsid w:val="00760B09"/>
    <w:rsid w:val="007C459D"/>
    <w:rsid w:val="007C7E6D"/>
    <w:rsid w:val="00834B8B"/>
    <w:rsid w:val="008811F5"/>
    <w:rsid w:val="00AE5623"/>
    <w:rsid w:val="00B6189D"/>
    <w:rsid w:val="00B77552"/>
    <w:rsid w:val="00B90D23"/>
    <w:rsid w:val="00C70A28"/>
    <w:rsid w:val="00CC5D53"/>
    <w:rsid w:val="00D223FB"/>
    <w:rsid w:val="00D43B42"/>
    <w:rsid w:val="00D969F8"/>
    <w:rsid w:val="00DD4D59"/>
    <w:rsid w:val="00E54780"/>
    <w:rsid w:val="00E564A4"/>
    <w:rsid w:val="00E73A11"/>
    <w:rsid w:val="00F7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9FA37-B7A8-424D-9DBA-5904E7D8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3AF"/>
    <w:pPr>
      <w:ind w:left="720"/>
      <w:contextualSpacing/>
    </w:pPr>
  </w:style>
  <w:style w:type="paragraph" w:styleId="BalloonText">
    <w:name w:val="Balloon Text"/>
    <w:basedOn w:val="Normal"/>
    <w:link w:val="BalloonTextChar"/>
    <w:uiPriority w:val="99"/>
    <w:semiHidden/>
    <w:unhideWhenUsed/>
    <w:rsid w:val="000C3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4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18</cp:revision>
  <cp:lastPrinted>2015-04-03T08:45:00Z</cp:lastPrinted>
  <dcterms:created xsi:type="dcterms:W3CDTF">2014-12-18T13:11:00Z</dcterms:created>
  <dcterms:modified xsi:type="dcterms:W3CDTF">2016-09-06T05:22:00Z</dcterms:modified>
</cp:coreProperties>
</file>