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AD" w:rsidRPr="003925D0" w:rsidRDefault="004758AD" w:rsidP="004758AD">
      <w:pPr>
        <w:ind w:firstLine="54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3925D0">
        <w:rPr>
          <w:rFonts w:ascii="Sylfaen" w:hAnsi="Sylfaen"/>
          <w:sz w:val="22"/>
          <w:szCs w:val="22"/>
          <w:lang w:val="ka-GE"/>
        </w:rPr>
        <w:t xml:space="preserve">  </w:t>
      </w:r>
      <w:r w:rsidRPr="003925D0">
        <w:rPr>
          <w:rFonts w:ascii="Sylfaen" w:hAnsi="Sylfaen"/>
          <w:b/>
          <w:bCs/>
          <w:sz w:val="22"/>
          <w:szCs w:val="22"/>
          <w:lang w:val="ka-GE"/>
        </w:rPr>
        <w:t>საგანგებო სიტუაციების</w:t>
      </w:r>
      <w:r w:rsidRPr="003925D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3925D0">
        <w:rPr>
          <w:rFonts w:ascii="Sylfaen" w:hAnsi="Sylfaen"/>
          <w:b/>
          <w:bCs/>
          <w:sz w:val="22"/>
          <w:szCs w:val="22"/>
          <w:lang w:val="ka-GE"/>
        </w:rPr>
        <w:t>კოორდინაციისა და რეჟიმის დეპარტამენტის ანგარიში</w:t>
      </w:r>
    </w:p>
    <w:p w:rsidR="004758AD" w:rsidRPr="003925D0" w:rsidRDefault="004758AD" w:rsidP="004758AD">
      <w:pPr>
        <w:ind w:firstLine="540"/>
        <w:jc w:val="center"/>
        <w:rPr>
          <w:rFonts w:ascii="Sylfaen" w:hAnsi="Sylfaen"/>
          <w:bCs/>
          <w:sz w:val="22"/>
          <w:szCs w:val="22"/>
          <w:lang w:val="ka-GE"/>
        </w:rPr>
      </w:pPr>
      <w:r w:rsidRPr="003925D0">
        <w:rPr>
          <w:rFonts w:ascii="Sylfaen" w:hAnsi="Sylfaen"/>
          <w:bCs/>
          <w:sz w:val="22"/>
          <w:szCs w:val="22"/>
          <w:lang w:val="ka-GE"/>
        </w:rPr>
        <w:t>(საანგარიშო პერიოდი 01.01.14-01.05.14წწ.)</w:t>
      </w:r>
    </w:p>
    <w:p w:rsidR="004758AD" w:rsidRPr="003925D0" w:rsidRDefault="004758AD" w:rsidP="004758AD">
      <w:pPr>
        <w:ind w:firstLine="540"/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4758AD" w:rsidRPr="003925D0" w:rsidRDefault="004758AD" w:rsidP="004758AD">
      <w:pPr>
        <w:jc w:val="both"/>
        <w:rPr>
          <w:rFonts w:ascii="Sylfaen" w:hAnsi="Sylfaen"/>
          <w:sz w:val="22"/>
          <w:szCs w:val="22"/>
          <w:lang w:val="ka-GE"/>
        </w:rPr>
      </w:pPr>
    </w:p>
    <w:p w:rsidR="004758AD" w:rsidRPr="003925D0" w:rsidRDefault="004758AD" w:rsidP="004758AD">
      <w:pPr>
        <w:numPr>
          <w:ilvl w:val="0"/>
          <w:numId w:val="2"/>
        </w:numPr>
        <w:ind w:left="270" w:hanging="270"/>
        <w:jc w:val="both"/>
        <w:rPr>
          <w:rFonts w:ascii="Sylfaen" w:hAnsi="Sylfaen"/>
          <w:b/>
          <w:sz w:val="22"/>
          <w:szCs w:val="22"/>
          <w:lang w:val="ka-GE"/>
        </w:rPr>
      </w:pPr>
      <w:r w:rsidRPr="003925D0">
        <w:rPr>
          <w:rFonts w:ascii="Sylfaen" w:hAnsi="Sylfaen"/>
          <w:b/>
          <w:sz w:val="22"/>
          <w:szCs w:val="22"/>
          <w:lang w:val="ka-GE"/>
        </w:rPr>
        <w:t>სასწრაფო გადაუდებელი დახმარება და სამედიცინო ტრანსპორტირება</w:t>
      </w:r>
    </w:p>
    <w:p w:rsidR="004758AD" w:rsidRPr="003925D0" w:rsidRDefault="004758AD" w:rsidP="004758AD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758AD" w:rsidRPr="00073D02" w:rsidRDefault="004758AD" w:rsidP="004758AD">
      <w:pPr>
        <w:numPr>
          <w:ilvl w:val="0"/>
          <w:numId w:val="1"/>
        </w:numPr>
        <w:tabs>
          <w:tab w:val="left" w:pos="540"/>
        </w:tabs>
        <w:ind w:left="54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>საანგარიშო პერიოდში, დეპარტამენტმა, თავისი კომპეტენციის ფარგლებში, ყოველდღიურ რეჟიმში კოორდინაცია გაუწია კატასტროფის სამსახურების ფუნქციონირებას და სამედიცინო დაწესებულებებს შორის გადაუდებელი მდგომარეობების დროულ სამედიცინო ტრანსპორტირებას. საანგარიშო პერიოდში, ,,</w:t>
      </w:r>
      <w:r w:rsidRPr="00073D02">
        <w:rPr>
          <w:rFonts w:ascii="Sylfaen" w:eastAsia="Calibri" w:hAnsi="Sylfaen"/>
          <w:sz w:val="22"/>
          <w:szCs w:val="22"/>
          <w:highlight w:val="red"/>
          <w:lang w:val="ka-GE"/>
        </w:rPr>
        <w:t xml:space="preserve">2013 წლის ჯანმრთელობის დაცვის სახელმწიფო პროგრამების დამტკიცების შესახებ” </w:t>
      </w:r>
      <w:r w:rsidRPr="00073D02">
        <w:rPr>
          <w:rFonts w:ascii="Sylfaen" w:hAnsi="Sylfaen"/>
          <w:sz w:val="22"/>
          <w:szCs w:val="22"/>
          <w:highlight w:val="red"/>
          <w:lang w:val="ka-GE"/>
        </w:rPr>
        <w:t>საქართველოს მთავრობის 2013 წლის 31 ოქტომბრის N279 დადგენილებით (აღნიშნული პროგრამა უწყვეტად გრძელდება საქართველოს მთავრობის 2013 წლის 31 დეკემბრის №397 დადგენილებით) დამტკიცებული ,,სასწრაფო გადაუდებელი დახმარების და სამედიცინო  ტრანსპორტირების“ სახელმწიფო პროგრამის ფარგლებში:</w:t>
      </w:r>
    </w:p>
    <w:p w:rsidR="004758AD" w:rsidRPr="00073D02" w:rsidRDefault="004758AD" w:rsidP="004758AD">
      <w:pPr>
        <w:tabs>
          <w:tab w:val="left" w:pos="540"/>
        </w:tabs>
        <w:ind w:left="540"/>
        <w:jc w:val="both"/>
        <w:rPr>
          <w:rFonts w:ascii="Sylfaen" w:hAnsi="Sylfaen"/>
          <w:sz w:val="22"/>
          <w:szCs w:val="22"/>
          <w:highlight w:val="red"/>
          <w:lang w:val="ka-GE"/>
        </w:rPr>
      </w:pPr>
    </w:p>
    <w:p w:rsidR="00E76CC7" w:rsidRPr="00073D02" w:rsidRDefault="00E76CC7" w:rsidP="00E76CC7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>აპრილში: ტრანსპორტირება - 2613, კონსულტაცია - 129.</w:t>
      </w:r>
    </w:p>
    <w:p w:rsidR="004758AD" w:rsidRPr="00073D02" w:rsidRDefault="00E76CC7" w:rsidP="004758AD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>მაისი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: ტრანსპორტირება -</w:t>
      </w:r>
      <w:r w:rsidR="001A4CDF" w:rsidRPr="00073D02">
        <w:rPr>
          <w:rFonts w:ascii="Sylfaen" w:hAnsi="Sylfaen"/>
          <w:sz w:val="22"/>
          <w:szCs w:val="22"/>
          <w:highlight w:val="red"/>
        </w:rPr>
        <w:t>2</w:t>
      </w:r>
      <w:r w:rsidR="00CF2FD3" w:rsidRPr="00073D02">
        <w:rPr>
          <w:rFonts w:ascii="Sylfaen" w:hAnsi="Sylfaen"/>
          <w:sz w:val="22"/>
          <w:szCs w:val="22"/>
          <w:highlight w:val="red"/>
        </w:rPr>
        <w:t>673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, კონსულტაცია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- 1</w:t>
      </w:r>
      <w:r w:rsidR="00CF2FD3" w:rsidRPr="00073D02">
        <w:rPr>
          <w:rFonts w:ascii="Sylfaen" w:hAnsi="Sylfaen"/>
          <w:sz w:val="22"/>
          <w:szCs w:val="22"/>
          <w:highlight w:val="red"/>
        </w:rPr>
        <w:t>42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; </w:t>
      </w:r>
    </w:p>
    <w:p w:rsidR="004758AD" w:rsidRPr="00073D02" w:rsidRDefault="00E76CC7" w:rsidP="004758AD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>ივნისი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: ტრანსპორტირება -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>2</w:t>
      </w:r>
      <w:r w:rsidR="00CF2FD3" w:rsidRPr="00073D02">
        <w:rPr>
          <w:rFonts w:ascii="Sylfaen" w:hAnsi="Sylfaen"/>
          <w:sz w:val="22"/>
          <w:szCs w:val="22"/>
          <w:highlight w:val="red"/>
        </w:rPr>
        <w:t>440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, კონსულტაცია</w:t>
      </w:r>
      <w:r w:rsidR="00CF2FD3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- </w:t>
      </w:r>
      <w:r w:rsidR="00CF2FD3" w:rsidRPr="00073D02">
        <w:rPr>
          <w:rFonts w:ascii="Sylfaen" w:hAnsi="Sylfaen"/>
          <w:sz w:val="22"/>
          <w:szCs w:val="22"/>
          <w:highlight w:val="red"/>
        </w:rPr>
        <w:t>99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; </w:t>
      </w:r>
      <w:bookmarkStart w:id="0" w:name="_GoBack"/>
      <w:bookmarkEnd w:id="0"/>
    </w:p>
    <w:p w:rsidR="004758AD" w:rsidRPr="00073D02" w:rsidRDefault="004758AD" w:rsidP="004758AD">
      <w:pPr>
        <w:pStyle w:val="ListParagraph"/>
        <w:jc w:val="both"/>
        <w:rPr>
          <w:rFonts w:ascii="Sylfaen" w:hAnsi="Sylfaen"/>
          <w:sz w:val="22"/>
          <w:szCs w:val="22"/>
          <w:highlight w:val="red"/>
          <w:lang w:val="ka-GE"/>
        </w:rPr>
      </w:pPr>
    </w:p>
    <w:p w:rsidR="004758AD" w:rsidRPr="00073D02" w:rsidRDefault="004758AD" w:rsidP="004758AD">
      <w:pPr>
        <w:numPr>
          <w:ilvl w:val="0"/>
          <w:numId w:val="1"/>
        </w:numPr>
        <w:tabs>
          <w:tab w:val="left" w:pos="540"/>
        </w:tabs>
        <w:ind w:left="54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>მათ შორის, დროებით ოკუპირებული ტერიტორიებიდან ტრანსპორტირებულ იქნა:</w:t>
      </w:r>
    </w:p>
    <w:p w:rsidR="004758AD" w:rsidRPr="00073D02" w:rsidRDefault="004758AD" w:rsidP="004758AD">
      <w:pPr>
        <w:pStyle w:val="ListParagraph"/>
        <w:jc w:val="both"/>
        <w:rPr>
          <w:rFonts w:ascii="Sylfaen" w:hAnsi="Sylfaen"/>
          <w:sz w:val="22"/>
          <w:szCs w:val="22"/>
          <w:highlight w:val="red"/>
          <w:lang w:val="ka-GE"/>
        </w:rPr>
      </w:pPr>
    </w:p>
    <w:p w:rsidR="00E76CC7" w:rsidRPr="00073D02" w:rsidRDefault="00E76CC7" w:rsidP="00E76CC7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>აპრილში: აფხაზეთიდან 1  პაციენტი, ცხინვალის რეგიონიდან - 3.</w:t>
      </w:r>
    </w:p>
    <w:p w:rsidR="004758AD" w:rsidRPr="00073D02" w:rsidRDefault="00E76CC7" w:rsidP="004758AD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 xml:space="preserve">მაისი 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: აფხაზეთიდან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</w:t>
      </w:r>
      <w:r w:rsidR="001A4CDF" w:rsidRPr="00073D02">
        <w:rPr>
          <w:rFonts w:ascii="Sylfaen" w:hAnsi="Sylfaen"/>
          <w:sz w:val="22"/>
          <w:szCs w:val="22"/>
          <w:highlight w:val="red"/>
        </w:rPr>
        <w:t xml:space="preserve">4 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პაციენტი, ცხინვალის რეგიონიდან - </w:t>
      </w:r>
      <w:r w:rsidR="00CF2FD3" w:rsidRPr="00073D02">
        <w:rPr>
          <w:rFonts w:ascii="Sylfaen" w:hAnsi="Sylfaen"/>
          <w:sz w:val="22"/>
          <w:szCs w:val="22"/>
          <w:highlight w:val="red"/>
        </w:rPr>
        <w:t>4</w:t>
      </w:r>
      <w:r w:rsidR="001A4CDF" w:rsidRPr="00073D02">
        <w:rPr>
          <w:rFonts w:ascii="Sylfaen" w:hAnsi="Sylfaen"/>
          <w:sz w:val="22"/>
          <w:szCs w:val="22"/>
          <w:highlight w:val="red"/>
        </w:rPr>
        <w:t xml:space="preserve"> 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>პაციენტი , აქედან</w:t>
      </w:r>
      <w:r w:rsidR="00CF2FD3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</w:t>
      </w:r>
      <w:r w:rsidR="00CF2FD3" w:rsidRPr="00073D02">
        <w:rPr>
          <w:rFonts w:ascii="Sylfaen" w:hAnsi="Sylfaen"/>
          <w:sz w:val="22"/>
          <w:szCs w:val="22"/>
          <w:highlight w:val="red"/>
        </w:rPr>
        <w:t xml:space="preserve">2 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პაციენტის ტრანსპორტირება, 2 პაციენტის კონსულტაცია 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;</w:t>
      </w:r>
    </w:p>
    <w:p w:rsidR="004758AD" w:rsidRPr="00073D02" w:rsidRDefault="00E76CC7" w:rsidP="004758AD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sz w:val="22"/>
          <w:szCs w:val="22"/>
          <w:highlight w:val="red"/>
          <w:lang w:val="ka-GE"/>
        </w:rPr>
      </w:pPr>
      <w:r w:rsidRPr="00073D02">
        <w:rPr>
          <w:rFonts w:ascii="Sylfaen" w:hAnsi="Sylfaen"/>
          <w:sz w:val="22"/>
          <w:szCs w:val="22"/>
          <w:highlight w:val="red"/>
          <w:lang w:val="ka-GE"/>
        </w:rPr>
        <w:t xml:space="preserve">ივნისი 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: აფხაზეთიდან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8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 პაციენტი, ცხინვალის რეგიონიდან</w:t>
      </w:r>
      <w:r w:rsidR="001A4CDF" w:rsidRPr="00073D02">
        <w:rPr>
          <w:rFonts w:ascii="Sylfaen" w:hAnsi="Sylfaen"/>
          <w:sz w:val="22"/>
          <w:szCs w:val="22"/>
          <w:highlight w:val="red"/>
          <w:lang w:val="ka-GE"/>
        </w:rPr>
        <w:t xml:space="preserve"> - 2</w:t>
      </w:r>
      <w:r w:rsidR="004758AD" w:rsidRPr="00073D02">
        <w:rPr>
          <w:rFonts w:ascii="Sylfaen" w:hAnsi="Sylfaen"/>
          <w:sz w:val="22"/>
          <w:szCs w:val="22"/>
          <w:highlight w:val="red"/>
          <w:lang w:val="ka-GE"/>
        </w:rPr>
        <w:t>;</w:t>
      </w:r>
    </w:p>
    <w:p w:rsidR="004758AD" w:rsidRPr="003925D0" w:rsidRDefault="004758AD" w:rsidP="004758AD">
      <w:pPr>
        <w:jc w:val="both"/>
        <w:rPr>
          <w:rFonts w:ascii="Sylfaen" w:hAnsi="Sylfaen"/>
          <w:sz w:val="22"/>
          <w:szCs w:val="22"/>
          <w:lang w:val="ka-GE"/>
        </w:rPr>
      </w:pPr>
    </w:p>
    <w:p w:rsidR="00403CEC" w:rsidRDefault="00403CEC"/>
    <w:sectPr w:rsidR="00403C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C43BD"/>
    <w:multiLevelType w:val="hybridMultilevel"/>
    <w:tmpl w:val="90F23752"/>
    <w:lvl w:ilvl="0" w:tplc="B928E16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35A71FC"/>
    <w:multiLevelType w:val="hybridMultilevel"/>
    <w:tmpl w:val="40323706"/>
    <w:lvl w:ilvl="0" w:tplc="A8C06DC6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A6168"/>
    <w:multiLevelType w:val="hybridMultilevel"/>
    <w:tmpl w:val="4986079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5E"/>
    <w:rsid w:val="00073D02"/>
    <w:rsid w:val="001A4CDF"/>
    <w:rsid w:val="00403CEC"/>
    <w:rsid w:val="004758AD"/>
    <w:rsid w:val="00CF2FD3"/>
    <w:rsid w:val="00E76CC7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A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8AD"/>
    <w:pPr>
      <w:ind w:left="708"/>
    </w:pPr>
    <w:rPr>
      <w:rFonts w:ascii="Calibri" w:eastAsia="Calibri" w:hAnsi="Calibri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A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8AD"/>
    <w:pPr>
      <w:ind w:left="708"/>
    </w:pPr>
    <w:rPr>
      <w:rFonts w:ascii="Calibri" w:eastAsia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Tomadze</dc:creator>
  <cp:keywords/>
  <dc:description/>
  <cp:lastModifiedBy>Eter Kipiani</cp:lastModifiedBy>
  <cp:revision>6</cp:revision>
  <dcterms:created xsi:type="dcterms:W3CDTF">2014-07-29T07:48:00Z</dcterms:created>
  <dcterms:modified xsi:type="dcterms:W3CDTF">2014-07-30T12:27:00Z</dcterms:modified>
</cp:coreProperties>
</file>