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C6" w:rsidRPr="003576C6" w:rsidRDefault="003576C6" w:rsidP="002D4C77">
      <w:pPr>
        <w:pStyle w:val="Normal0"/>
        <w:numPr>
          <w:ilvl w:val="0"/>
          <w:numId w:val="1"/>
        </w:numPr>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contextualSpacing/>
        <w:jc w:val="both"/>
        <w:rPr>
          <w:rFonts w:ascii="Sylfaen" w:hAnsi="Sylfaen"/>
          <w:b/>
          <w:sz w:val="22"/>
          <w:szCs w:val="22"/>
          <w:lang w:val="ka-GE"/>
        </w:rPr>
      </w:pPr>
      <w:r w:rsidRPr="003576C6">
        <w:rPr>
          <w:rFonts w:ascii="Sylfaen" w:hAnsi="Sylfaen"/>
          <w:b/>
          <w:sz w:val="22"/>
          <w:szCs w:val="22"/>
          <w:lang w:val="ka-GE"/>
        </w:rPr>
        <w:t xml:space="preserve"> კატასტროფების მართვის სამმართველოს ფუნქციები და ამოცანები</w:t>
      </w:r>
    </w:p>
    <w:p w:rsidR="003576C6" w:rsidRDefault="003576C6" w:rsidP="003576C6">
      <w:pPr>
        <w:pStyle w:val="Normal0"/>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p>
    <w:p w:rsidR="002D4C77" w:rsidRPr="007845E2" w:rsidRDefault="002D4C77" w:rsidP="003576C6">
      <w:pPr>
        <w:pStyle w:val="Normal0"/>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7845E2">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 საქართველოს შრომის, ჯანმრთელობისა და სოციალური დაცვის მინისტრის 2015 წლის 6 იანვრის №01-1/ნ ბრძანების დანართი 8-ს მე-3 მუხლის მე-3 პუნქტის თანახმად, </w:t>
      </w:r>
      <w:r w:rsidRPr="007845E2">
        <w:rPr>
          <w:rFonts w:ascii="Sylfaen" w:eastAsia="Sylfaen" w:hAnsi="Sylfaen"/>
          <w:sz w:val="22"/>
          <w:szCs w:val="22"/>
          <w:lang w:val="ka-GE"/>
        </w:rPr>
        <w:t xml:space="preserve">კატასტროფების მართვის </w:t>
      </w:r>
      <w:r w:rsidRPr="007845E2">
        <w:rPr>
          <w:rFonts w:ascii="Sylfaen" w:hAnsi="Sylfaen"/>
          <w:sz w:val="22"/>
          <w:szCs w:val="22"/>
          <w:lang w:val="ka-GE"/>
        </w:rPr>
        <w:t xml:space="preserve"> სამმართველოს ფუნქციები და ამოცანებია:</w:t>
      </w:r>
    </w:p>
    <w:p w:rsidR="002D4C77" w:rsidRPr="007845E2" w:rsidRDefault="002D4C77" w:rsidP="002D4C7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p>
    <w:p w:rsidR="002D4C77" w:rsidRPr="007845E2" w:rsidRDefault="002D4C77" w:rsidP="002D4C77">
      <w:pPr>
        <w:pStyle w:val="Normal0"/>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cs="Sylfaen"/>
          <w:sz w:val="22"/>
          <w:szCs w:val="22"/>
          <w:lang w:val="ka-GE"/>
        </w:rPr>
      </w:pPr>
      <w:r w:rsidRPr="007845E2">
        <w:rPr>
          <w:rFonts w:ascii="Sylfaen" w:hAnsi="Sylfaen"/>
          <w:sz w:val="22"/>
          <w:szCs w:val="22"/>
          <w:lang w:val="ka-GE"/>
        </w:rPr>
        <w:tab/>
        <w:t xml:space="preserve">ა) </w:t>
      </w:r>
      <w:r w:rsidRPr="007845E2">
        <w:rPr>
          <w:rFonts w:ascii="Sylfaen" w:hAnsi="Sylfaen" w:cs="Sylfaen"/>
          <w:sz w:val="22"/>
          <w:szCs w:val="22"/>
          <w:lang w:val="ka-GE"/>
        </w:rPr>
        <w:t>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მდგომარეობებისას დროული სამედიცინო ტრანსპორტირების კოორდინაცია;</w:t>
      </w:r>
    </w:p>
    <w:p w:rsidR="002D4C77" w:rsidRPr="007845E2" w:rsidRDefault="002D4C77" w:rsidP="002D4C77">
      <w:pPr>
        <w:pStyle w:val="Normal0"/>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sidRPr="007845E2">
        <w:rPr>
          <w:rFonts w:ascii="Sylfaen" w:hAnsi="Sylfaen"/>
          <w:sz w:val="22"/>
          <w:szCs w:val="22"/>
          <w:lang w:val="ka-GE"/>
        </w:rPr>
        <w:tab/>
        <w:t>ბ) რეფერალური დახმარების კოორდინირება, კერძოდ, ადგილზე რეფერალური ბრიგადების მიერ კონსულტაცია და გართულებული შემთხვევების სამედიცინო ტრანსპორტირება და განთავსება შესაბამის კლინიკებში;</w:t>
      </w:r>
    </w:p>
    <w:p w:rsidR="002D4C77" w:rsidRPr="007845E2" w:rsidRDefault="002D4C77" w:rsidP="002D4C77">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hAnsi="Sylfaen"/>
          <w:lang w:val="ka-GE"/>
        </w:rPr>
      </w:pPr>
      <w:r w:rsidRPr="007845E2">
        <w:rPr>
          <w:rFonts w:ascii="Sylfaen" w:hAnsi="Sylfaen"/>
          <w:lang w:val="ka-GE"/>
        </w:rPr>
        <w:tab/>
        <w:t xml:space="preserve">გ) </w:t>
      </w:r>
      <w:r w:rsidRPr="007845E2">
        <w:rPr>
          <w:rFonts w:ascii="Sylfaen" w:hAnsi="Sylfaen" w:cs="Sylfaen"/>
          <w:lang w:val="ka-GE"/>
        </w:rPr>
        <w:t>საქართველოს მოქმედი კანონმდებლობით</w:t>
      </w:r>
      <w:r w:rsidRPr="007845E2">
        <w:rPr>
          <w:lang w:val="ka-GE"/>
        </w:rPr>
        <w:t xml:space="preserve"> </w:t>
      </w:r>
      <w:r w:rsidRPr="007845E2">
        <w:rPr>
          <w:rFonts w:ascii="Sylfaen" w:hAnsi="Sylfaen" w:cs="Sylfaen"/>
          <w:lang w:val="ka-GE"/>
        </w:rPr>
        <w:t>გათვალისწინებული</w:t>
      </w:r>
      <w:r w:rsidRPr="007845E2">
        <w:rPr>
          <w:lang w:val="ka-GE"/>
        </w:rPr>
        <w:t xml:space="preserve"> </w:t>
      </w:r>
      <w:r w:rsidRPr="007845E2">
        <w:rPr>
          <w:rFonts w:ascii="Sylfaen" w:hAnsi="Sylfaen" w:cs="Sylfaen"/>
          <w:lang w:val="ka-GE"/>
        </w:rPr>
        <w:t>სხვა</w:t>
      </w:r>
      <w:r w:rsidRPr="007845E2">
        <w:rPr>
          <w:lang w:val="ka-GE"/>
        </w:rPr>
        <w:t xml:space="preserve"> </w:t>
      </w:r>
      <w:r w:rsidRPr="007845E2">
        <w:rPr>
          <w:rFonts w:ascii="Sylfaen" w:hAnsi="Sylfaen"/>
          <w:lang w:val="ka-GE"/>
        </w:rPr>
        <w:t>ფუნქციების განხორციელება</w:t>
      </w:r>
      <w:r w:rsidRPr="007845E2">
        <w:rPr>
          <w:lang w:val="ka-GE"/>
        </w:rPr>
        <w:t>.</w:t>
      </w:r>
    </w:p>
    <w:p w:rsidR="00907173" w:rsidRPr="007845E2" w:rsidRDefault="00907173" w:rsidP="002D4C77">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p>
    <w:p w:rsidR="006B1B63" w:rsidRPr="00CA393E" w:rsidRDefault="006B1B63" w:rsidP="006B1B63">
      <w:pPr>
        <w:pStyle w:val="Normal0"/>
        <w:numPr>
          <w:ilvl w:val="0"/>
          <w:numId w:val="1"/>
        </w:numPr>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contextualSpacing/>
        <w:jc w:val="both"/>
        <w:rPr>
          <w:rFonts w:ascii="Sylfaen" w:hAnsi="Sylfaen"/>
          <w:b/>
          <w:sz w:val="22"/>
          <w:szCs w:val="22"/>
          <w:lang w:val="ka-GE"/>
        </w:rPr>
      </w:pPr>
      <w:r w:rsidRPr="00CA393E">
        <w:rPr>
          <w:rFonts w:ascii="Sylfaen" w:hAnsi="Sylfaen"/>
          <w:b/>
          <w:sz w:val="22"/>
          <w:szCs w:val="22"/>
          <w:lang w:val="ka-GE"/>
        </w:rPr>
        <w:t>რეფერალური ტრანსპორტირების პროცესი:</w:t>
      </w:r>
    </w:p>
    <w:p w:rsidR="006B1B63" w:rsidRDefault="006B1B63" w:rsidP="006B1B63">
      <w:pPr>
        <w:pStyle w:val="Normal0"/>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lang w:val="ka-GE"/>
        </w:rPr>
      </w:pPr>
    </w:p>
    <w:p w:rsidR="009E5CCF" w:rsidRPr="00077A56" w:rsidRDefault="009E5CCF" w:rsidP="006B1B63">
      <w:pPr>
        <w:pStyle w:val="Normal0"/>
        <w:numPr>
          <w:ilvl w:val="0"/>
          <w:numId w:val="4"/>
        </w:numPr>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0" w:hanging="450"/>
        <w:contextualSpacing/>
        <w:jc w:val="both"/>
        <w:rPr>
          <w:rFonts w:ascii="Sylfaen" w:eastAsia="Calibri" w:hAnsi="Sylfaen"/>
          <w:b/>
          <w:sz w:val="22"/>
          <w:szCs w:val="22"/>
          <w:lang w:val="pt-BR"/>
        </w:rPr>
      </w:pPr>
      <w:r w:rsidRPr="00077A56">
        <w:rPr>
          <w:rFonts w:ascii="Sylfaen" w:eastAsia="Sylfaen" w:hAnsi="Sylfaen"/>
          <w:b/>
          <w:color w:val="000000"/>
          <w:sz w:val="22"/>
          <w:szCs w:val="22"/>
          <w:lang w:val="ka-GE"/>
        </w:rPr>
        <w:t xml:space="preserve">სამედიცინო ტრანსპორტირების </w:t>
      </w:r>
      <w:r w:rsidR="000803BF" w:rsidRPr="00077A56">
        <w:rPr>
          <w:rFonts w:ascii="Sylfaen" w:eastAsia="Sylfaen" w:hAnsi="Sylfaen"/>
          <w:b/>
          <w:color w:val="000000"/>
          <w:sz w:val="22"/>
          <w:szCs w:val="22"/>
          <w:lang w:val="ka-GE"/>
        </w:rPr>
        <w:t xml:space="preserve">(რეფერალური დახმარების კომპონენტის) </w:t>
      </w:r>
      <w:r w:rsidRPr="00077A56">
        <w:rPr>
          <w:rFonts w:ascii="Sylfaen" w:eastAsia="Sylfaen" w:hAnsi="Sylfaen"/>
          <w:b/>
          <w:color w:val="000000"/>
          <w:sz w:val="22"/>
          <w:szCs w:val="22"/>
          <w:lang w:val="ka-GE"/>
        </w:rPr>
        <w:t xml:space="preserve">მომსახურების მიმწოდებელი </w:t>
      </w:r>
      <w:r w:rsidR="001418DC" w:rsidRPr="00077A56">
        <w:rPr>
          <w:rFonts w:ascii="Sylfaen" w:eastAsia="Sylfaen" w:hAnsi="Sylfaen"/>
          <w:b/>
          <w:color w:val="000000"/>
          <w:sz w:val="22"/>
          <w:szCs w:val="22"/>
          <w:lang w:val="ka-GE"/>
        </w:rPr>
        <w:t xml:space="preserve">სამედიცინო </w:t>
      </w:r>
      <w:r w:rsidRPr="00077A56">
        <w:rPr>
          <w:rFonts w:ascii="Sylfaen" w:eastAsia="Sylfaen" w:hAnsi="Sylfaen"/>
          <w:b/>
          <w:color w:val="000000"/>
          <w:sz w:val="22"/>
          <w:szCs w:val="22"/>
          <w:lang w:val="ka-GE"/>
        </w:rPr>
        <w:t>დაწესებულებები:</w:t>
      </w:r>
    </w:p>
    <w:p w:rsidR="009E5CCF" w:rsidRDefault="009E5CCF" w:rsidP="009E5CCF">
      <w:pPr>
        <w:pStyle w:val="ListParagraph"/>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360"/>
        <w:jc w:val="both"/>
        <w:rPr>
          <w:rFonts w:ascii="Sylfaen" w:eastAsia="Sylfaen" w:hAnsi="Sylfaen"/>
          <w:color w:val="000000"/>
          <w:lang w:val="ka-GE"/>
        </w:rPr>
      </w:pPr>
    </w:p>
    <w:p w:rsidR="00665914" w:rsidRPr="00665914" w:rsidRDefault="009E5CCF" w:rsidP="00665914">
      <w:pPr>
        <w:pStyle w:val="ListParagraph"/>
        <w:tabs>
          <w:tab w:val="left" w:pos="0"/>
          <w:tab w:val="left" w:pos="360"/>
          <w:tab w:val="left" w:pos="81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0"/>
        <w:jc w:val="both"/>
        <w:rPr>
          <w:rFonts w:ascii="Sylfaen" w:eastAsia="Sylfaen" w:hAnsi="Sylfaen"/>
          <w:color w:val="000000"/>
          <w:lang w:val="ka-GE"/>
        </w:rPr>
      </w:pPr>
      <w:r>
        <w:rPr>
          <w:rFonts w:ascii="Sylfaen" w:eastAsia="Sylfaen" w:hAnsi="Sylfaen"/>
          <w:color w:val="000000"/>
          <w:lang w:val="ka-GE"/>
        </w:rPr>
        <w:tab/>
      </w:r>
      <w:r w:rsidR="007845E2" w:rsidRPr="009E5CCF">
        <w:rPr>
          <w:rFonts w:ascii="Sylfaen" w:eastAsia="Sylfaen" w:hAnsi="Sylfaen"/>
          <w:color w:val="000000"/>
          <w:lang w:val="ka-GE"/>
        </w:rPr>
        <w:t xml:space="preserve">სამედიცინო ტრანსპორტირების </w:t>
      </w:r>
      <w:r w:rsidR="005F7B3D" w:rsidRPr="009E5CCF">
        <w:rPr>
          <w:rFonts w:ascii="Sylfaen" w:eastAsia="Sylfaen" w:hAnsi="Sylfaen"/>
          <w:color w:val="000000"/>
          <w:lang w:val="ka-GE"/>
        </w:rPr>
        <w:t>(</w:t>
      </w:r>
      <w:bookmarkStart w:id="0" w:name="_GoBack"/>
      <w:bookmarkEnd w:id="0"/>
      <w:r w:rsidR="007845E2" w:rsidRPr="009E5CCF">
        <w:rPr>
          <w:rFonts w:ascii="Sylfaen" w:eastAsia="Sylfaen" w:hAnsi="Sylfaen"/>
          <w:color w:val="000000"/>
          <w:lang w:val="ka-GE"/>
        </w:rPr>
        <w:t>რეფერალური დახმარების</w:t>
      </w:r>
      <w:r w:rsidR="005F7B3D" w:rsidRPr="009E5CCF">
        <w:rPr>
          <w:rFonts w:ascii="Sylfaen" w:eastAsia="Sylfaen" w:hAnsi="Sylfaen"/>
          <w:color w:val="000000"/>
          <w:lang w:val="ka-GE"/>
        </w:rPr>
        <w:t xml:space="preserve"> კომპონენტი)</w:t>
      </w:r>
      <w:r w:rsidR="007845E2" w:rsidRPr="009E5CCF">
        <w:rPr>
          <w:rFonts w:ascii="Sylfaen" w:eastAsia="Sylfaen" w:hAnsi="Sylfaen"/>
          <w:color w:val="000000"/>
          <w:lang w:val="ka-GE"/>
        </w:rPr>
        <w:t xml:space="preserve"> </w:t>
      </w:r>
      <w:r w:rsidR="005F7B3D" w:rsidRPr="009E5CCF">
        <w:rPr>
          <w:rFonts w:ascii="Sylfaen" w:eastAsia="Sylfaen" w:hAnsi="Sylfaen"/>
          <w:color w:val="000000"/>
          <w:lang w:val="ka-GE"/>
        </w:rPr>
        <w:t>მომსახურების</w:t>
      </w:r>
      <w:r w:rsidR="007845E2" w:rsidRPr="009E5CCF">
        <w:rPr>
          <w:rFonts w:ascii="Sylfaen" w:eastAsia="Sylfaen" w:hAnsi="Sylfaen"/>
          <w:color w:val="000000"/>
          <w:lang w:val="ka-GE"/>
        </w:rPr>
        <w:t xml:space="preserve"> მიმწოდებელი</w:t>
      </w:r>
      <w:r w:rsidR="005F7B3D" w:rsidRPr="009E5CCF">
        <w:rPr>
          <w:rFonts w:ascii="Sylfaen" w:eastAsia="Sylfaen" w:hAnsi="Sylfaen"/>
          <w:color w:val="000000"/>
          <w:lang w:val="ka-GE"/>
        </w:rPr>
        <w:t xml:space="preserve">ა </w:t>
      </w:r>
      <w:r w:rsidR="007845E2" w:rsidRPr="009E5CCF">
        <w:rPr>
          <w:rFonts w:ascii="Sylfaen" w:eastAsia="Sylfaen" w:hAnsi="Sylfaen"/>
          <w:color w:val="000000"/>
        </w:rPr>
        <w:t>პირი, რომელიც აკმაყოფილებს შესაბამისი სამედიცინო საქმიანობისათვის კანონმდებლობით დადგენილ და საქართველოს შრომის, ჯანმრთელობისა და სოციალური დაცვის მინისტრის შესაბამისი ნორმატიული აქტით განსაზღვრულ მოთხოვნებს</w:t>
      </w:r>
      <w:r w:rsidR="005F7B3D" w:rsidRPr="009E5CCF">
        <w:rPr>
          <w:rFonts w:ascii="Sylfaen" w:eastAsia="Sylfaen" w:hAnsi="Sylfaen"/>
          <w:color w:val="000000"/>
        </w:rPr>
        <w:t xml:space="preserve"> (მათ შორის,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N01-17/ნ ბრძანები</w:t>
      </w:r>
      <w:r w:rsidR="005F7B3D" w:rsidRPr="009E5CCF">
        <w:rPr>
          <w:rFonts w:ascii="Sylfaen" w:eastAsia="Sylfaen" w:hAnsi="Sylfaen"/>
          <w:color w:val="000000"/>
          <w:lang w:val="ka-GE"/>
        </w:rPr>
        <w:t>ს მე-3 დანართით განსაზღვრულ მინიმალურ მოთხოვნებს კრიტიკულ მდგომარეობაში მყოფ პაციენტთა ტრანსპორტირებისათვის</w:t>
      </w:r>
      <w:r w:rsidR="005F7B3D" w:rsidRPr="009E5CCF">
        <w:rPr>
          <w:rFonts w:ascii="Sylfaen" w:eastAsia="Sylfaen" w:hAnsi="Sylfaen"/>
          <w:color w:val="000000"/>
        </w:rPr>
        <w:t>)</w:t>
      </w:r>
      <w:r w:rsidR="007845E2" w:rsidRPr="009E5CCF">
        <w:rPr>
          <w:rFonts w:ascii="Sylfaen" w:eastAsia="Sylfaen" w:hAnsi="Sylfaen"/>
          <w:color w:val="000000"/>
        </w:rPr>
        <w:t xml:space="preserve">, ეთანხმება ვაუჩერის პირობებს და წერილობით </w:t>
      </w:r>
      <w:r w:rsidR="007845E2" w:rsidRPr="00665914">
        <w:rPr>
          <w:rFonts w:ascii="Sylfaen" w:eastAsia="Sylfaen" w:hAnsi="Sylfaen"/>
          <w:color w:val="000000"/>
        </w:rPr>
        <w:t xml:space="preserve">დაადასტურებს პროგრამაში მონაწილეობის სურვილს. </w:t>
      </w:r>
      <w:r w:rsidR="00665914" w:rsidRPr="00665914">
        <w:rPr>
          <w:rFonts w:ascii="Sylfaen" w:eastAsia="Sylfaen" w:hAnsi="Sylfaen"/>
          <w:color w:val="000000"/>
          <w:lang w:val="ka-GE"/>
        </w:rPr>
        <w:t>მომსახურების</w:t>
      </w:r>
      <w:r w:rsidR="00665914" w:rsidRPr="00665914">
        <w:rPr>
          <w:rFonts w:ascii="Sylfaen" w:eastAsia="Sylfaen" w:hAnsi="Sylfaen"/>
          <w:color w:val="000000"/>
        </w:rPr>
        <w:t xml:space="preserve"> მიმწოდებლად რეგისტრაცია ხორციელდება </w:t>
      </w:r>
      <w:r w:rsidR="00665914" w:rsidRPr="00665914">
        <w:rPr>
          <w:rFonts w:ascii="Sylfaen" w:eastAsia="Sylfaen" w:hAnsi="Sylfaen"/>
          <w:color w:val="000000"/>
          <w:lang w:val="ka-GE"/>
        </w:rPr>
        <w:t>სსიპ სოციალური მომსახურების სააგენტოში</w:t>
      </w:r>
      <w:r w:rsidR="00665914" w:rsidRPr="00665914">
        <w:rPr>
          <w:rFonts w:ascii="Sylfaen" w:eastAsia="Sylfaen" w:hAnsi="Sylfaen"/>
          <w:color w:val="000000"/>
        </w:rPr>
        <w:t xml:space="preserve"> </w:t>
      </w:r>
      <w:r w:rsidR="00665914" w:rsidRPr="00665914">
        <w:rPr>
          <w:rFonts w:ascii="Sylfaen" w:eastAsia="Sylfaen" w:hAnsi="Sylfaen"/>
          <w:color w:val="000000"/>
          <w:lang w:val="ka-GE"/>
        </w:rPr>
        <w:t xml:space="preserve">საგანგებო სიტუაციების კოორდინაციისა და რეჟიმის დეპარტამენტთან შეთანხმებით. ამასთან, </w:t>
      </w:r>
      <w:r w:rsidR="00665914" w:rsidRPr="00665914">
        <w:rPr>
          <w:rFonts w:ascii="Sylfaen" w:eastAsia="Sylfaen" w:hAnsi="Sylfaen"/>
          <w:color w:val="000000"/>
        </w:rPr>
        <w:t>მინისტრის 2012 წლის 3 აპრილის N01-17/ნ ბრძანები</w:t>
      </w:r>
      <w:r w:rsidR="00665914" w:rsidRPr="00665914">
        <w:rPr>
          <w:rFonts w:ascii="Sylfaen" w:eastAsia="Sylfaen" w:hAnsi="Sylfaen"/>
          <w:color w:val="000000"/>
          <w:lang w:val="ka-GE"/>
        </w:rPr>
        <w:t>ს მე-3 დანართის შესაბამისად, რეანიმობილების ერთჯერადი, (პირველადი) ინსპექტირება ხორციელდება საგანგებო სიტუაციების კოორდინაციისა და რეჟიმის დეპარტამენტის მიერ.</w:t>
      </w:r>
    </w:p>
    <w:p w:rsidR="009E5CCF" w:rsidRDefault="009E5CCF" w:rsidP="009E5CCF">
      <w:pPr>
        <w:pStyle w:val="ListParagraph"/>
        <w:tabs>
          <w:tab w:val="left" w:pos="0"/>
          <w:tab w:val="left" w:pos="360"/>
          <w:tab w:val="left" w:pos="81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0"/>
        <w:jc w:val="both"/>
        <w:rPr>
          <w:rFonts w:ascii="Sylfaen" w:eastAsia="Sylfaen" w:hAnsi="Sylfaen"/>
          <w:color w:val="000000"/>
          <w:lang w:val="ka-GE"/>
        </w:rPr>
      </w:pPr>
    </w:p>
    <w:p w:rsidR="009E5CCF" w:rsidRPr="00CA393E" w:rsidRDefault="009E5CCF" w:rsidP="006B1B63">
      <w:pPr>
        <w:pStyle w:val="Normal0"/>
        <w:numPr>
          <w:ilvl w:val="0"/>
          <w:numId w:val="4"/>
        </w:numPr>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0" w:hanging="450"/>
        <w:contextualSpacing/>
        <w:jc w:val="both"/>
        <w:rPr>
          <w:rFonts w:ascii="Sylfaen" w:hAnsi="Sylfaen"/>
          <w:b/>
          <w:sz w:val="22"/>
          <w:szCs w:val="22"/>
          <w:lang w:val="pt-BR"/>
        </w:rPr>
      </w:pPr>
      <w:r w:rsidRPr="00CA393E">
        <w:rPr>
          <w:rFonts w:ascii="Sylfaen" w:hAnsi="Sylfaen"/>
          <w:b/>
          <w:sz w:val="22"/>
          <w:szCs w:val="22"/>
          <w:lang w:val="ka-GE"/>
        </w:rPr>
        <w:t>სამედიცინო მომსახურების მიმწოდებელი დაწესებულებები:</w:t>
      </w:r>
    </w:p>
    <w:p w:rsidR="009E5CCF" w:rsidRDefault="009E5CCF" w:rsidP="009E5CCF">
      <w:pPr>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jc w:val="both"/>
        <w:rPr>
          <w:rFonts w:ascii="Sylfaen" w:hAnsi="Sylfaen"/>
          <w:lang w:val="ka-GE"/>
        </w:rPr>
      </w:pPr>
    </w:p>
    <w:p w:rsidR="00D478E8" w:rsidRDefault="002B104A" w:rsidP="00D478E8">
      <w:pPr>
        <w:tabs>
          <w:tab w:val="left" w:pos="0"/>
          <w:tab w:val="left" w:pos="360"/>
          <w:tab w:val="left" w:pos="810"/>
          <w:tab w:val="left" w:pos="126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jc w:val="both"/>
        <w:rPr>
          <w:rFonts w:ascii="Sylfaen" w:hAnsi="Sylfaen"/>
          <w:lang w:val="ka-GE"/>
        </w:rPr>
      </w:pPr>
      <w:r w:rsidRPr="00D478E8">
        <w:rPr>
          <w:rFonts w:ascii="Sylfaen" w:hAnsi="Sylfaen" w:cs="Sylfaen"/>
          <w:lang w:val="ka-GE"/>
        </w:rPr>
        <w:t>პაციენტ</w:t>
      </w:r>
      <w:r w:rsidR="006A4070" w:rsidRPr="00D478E8">
        <w:rPr>
          <w:rFonts w:ascii="Sylfaen" w:hAnsi="Sylfaen"/>
          <w:lang w:val="ka-GE"/>
        </w:rPr>
        <w:t>ებ</w:t>
      </w:r>
      <w:r w:rsidRPr="00D478E8">
        <w:rPr>
          <w:rFonts w:ascii="Sylfaen" w:hAnsi="Sylfaen"/>
          <w:lang w:val="ka-GE"/>
        </w:rPr>
        <w:t xml:space="preserve">ის ტრანსპორტირება და განთავსება ხდება იმ სამედიცინო დაწესებულებებში, რომლებიც ფლობენ სტაციონარული დაწესებულების ნებართვას და ადექვატურ რესურს </w:t>
      </w:r>
      <w:r w:rsidRPr="00D478E8">
        <w:rPr>
          <w:rFonts w:ascii="Sylfaen" w:hAnsi="Sylfaen"/>
          <w:lang w:val="ka-GE"/>
        </w:rPr>
        <w:lastRenderedPageBreak/>
        <w:t>საჭირო სამედიცინო მომსახურების მიწოდებისათვის (რიგ შემხვევებში, პაციენტის განთავსება შესაძლებელია მოხდეს იმ სამედიცინო დაწესებულებებშიც, რომლებიც არ მონაწილეობენ ჯანმრთელობის დაცვის სახელმწიფო პროგრამებში</w:t>
      </w:r>
      <w:r w:rsidR="0041364D" w:rsidRPr="00D478E8">
        <w:rPr>
          <w:rFonts w:ascii="Sylfaen" w:hAnsi="Sylfaen"/>
          <w:lang w:val="ka-GE"/>
        </w:rPr>
        <w:t>)</w:t>
      </w:r>
      <w:r w:rsidRPr="00D478E8">
        <w:rPr>
          <w:rFonts w:ascii="Sylfaen" w:hAnsi="Sylfaen"/>
          <w:lang w:val="ka-GE"/>
        </w:rPr>
        <w:t xml:space="preserve">. </w:t>
      </w:r>
      <w:r w:rsidR="00896988" w:rsidRPr="00D478E8">
        <w:rPr>
          <w:rFonts w:ascii="Sylfaen" w:hAnsi="Sylfaen"/>
          <w:lang w:val="ka-GE"/>
        </w:rPr>
        <w:t xml:space="preserve"> </w:t>
      </w:r>
    </w:p>
    <w:p w:rsidR="00896988" w:rsidRPr="00D478E8" w:rsidRDefault="00896988" w:rsidP="00D478E8">
      <w:pPr>
        <w:tabs>
          <w:tab w:val="left" w:pos="0"/>
          <w:tab w:val="left" w:pos="360"/>
          <w:tab w:val="left" w:pos="810"/>
          <w:tab w:val="left" w:pos="126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jc w:val="both"/>
        <w:rPr>
          <w:rFonts w:ascii="Sylfaen" w:hAnsi="Sylfaen"/>
          <w:lang w:val="ka-GE"/>
        </w:rPr>
      </w:pPr>
      <w:r w:rsidRPr="00D478E8">
        <w:rPr>
          <w:rFonts w:ascii="Sylfaen" w:hAnsi="Sylfaen"/>
          <w:lang w:val="ka-GE"/>
        </w:rPr>
        <w:t xml:space="preserve">  </w:t>
      </w:r>
    </w:p>
    <w:p w:rsidR="00896988" w:rsidRPr="00CA393E" w:rsidRDefault="00D478E8" w:rsidP="00D478E8">
      <w:pPr>
        <w:pStyle w:val="Normal0"/>
        <w:numPr>
          <w:ilvl w:val="0"/>
          <w:numId w:val="4"/>
        </w:numPr>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0" w:hanging="450"/>
        <w:contextualSpacing/>
        <w:jc w:val="both"/>
        <w:rPr>
          <w:rFonts w:ascii="Sylfaen" w:hAnsi="Sylfaen"/>
          <w:b/>
          <w:lang w:val="ka-GE"/>
        </w:rPr>
      </w:pPr>
      <w:r w:rsidRPr="00CA393E">
        <w:rPr>
          <w:rFonts w:ascii="Sylfaen" w:hAnsi="Sylfaen"/>
          <w:b/>
          <w:sz w:val="22"/>
          <w:szCs w:val="22"/>
          <w:lang w:val="ka-GE"/>
        </w:rPr>
        <w:t>მომსახურების მოცულობა</w:t>
      </w:r>
    </w:p>
    <w:p w:rsidR="00D478E8" w:rsidRPr="00D478E8" w:rsidRDefault="00D478E8" w:rsidP="00D478E8">
      <w:pPr>
        <w:pStyle w:val="Normal0"/>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0"/>
        <w:contextualSpacing/>
        <w:jc w:val="both"/>
        <w:rPr>
          <w:rFonts w:ascii="Sylfaen" w:hAnsi="Sylfaen"/>
          <w:lang w:val="ka-GE"/>
        </w:rPr>
      </w:pPr>
    </w:p>
    <w:p w:rsidR="00D478E8" w:rsidRPr="00D478E8" w:rsidRDefault="00D478E8" w:rsidP="00D478E8">
      <w:pPr>
        <w:tabs>
          <w:tab w:val="left" w:pos="0"/>
          <w:tab w:val="left" w:pos="360"/>
          <w:tab w:val="left" w:pos="810"/>
          <w:tab w:val="left" w:pos="126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jc w:val="both"/>
        <w:rPr>
          <w:rFonts w:ascii="Sylfaen" w:hAnsi="Sylfaen"/>
          <w:lang w:val="ka-GE"/>
        </w:rPr>
      </w:pPr>
      <w:r w:rsidRPr="00D478E8">
        <w:rPr>
          <w:rFonts w:ascii="Sylfaen" w:hAnsi="Sylfaen" w:cs="Sylfaen"/>
          <w:lang w:val="ka-GE"/>
        </w:rPr>
        <w:t>სამედიცინო</w:t>
      </w:r>
      <w:r w:rsidRPr="00D478E8">
        <w:rPr>
          <w:rFonts w:ascii="Sylfaen" w:hAnsi="Sylfaen"/>
          <w:lang w:val="ka-GE"/>
        </w:rPr>
        <w:t xml:space="preserve"> ტრანსპორტირების რეფერალური დახმარების</w:t>
      </w:r>
      <w:r w:rsidRPr="00D478E8">
        <w:rPr>
          <w:rFonts w:ascii="Sylfaen" w:hAnsi="Sylfaen"/>
        </w:rPr>
        <w:t xml:space="preserve"> </w:t>
      </w:r>
      <w:r w:rsidRPr="00D478E8">
        <w:rPr>
          <w:rFonts w:ascii="Sylfaen" w:hAnsi="Sylfaen"/>
          <w:lang w:val="ka-GE"/>
        </w:rPr>
        <w:t>კომპონენტი ითვალისწინებს შემდეგ სამედიცინო მომსახურებას:</w:t>
      </w:r>
    </w:p>
    <w:p w:rsidR="00D478E8" w:rsidRPr="006A4070" w:rsidRDefault="00D478E8" w:rsidP="00D478E8">
      <w:pPr>
        <w:pStyle w:val="ListParagraph"/>
        <w:tabs>
          <w:tab w:val="left" w:pos="0"/>
          <w:tab w:val="left" w:pos="360"/>
          <w:tab w:val="left" w:pos="810"/>
          <w:tab w:val="left" w:pos="126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440"/>
        <w:jc w:val="both"/>
        <w:rPr>
          <w:rFonts w:ascii="Sylfaen" w:hAnsi="Sylfaen"/>
          <w:lang w:val="ka-GE"/>
        </w:rPr>
      </w:pPr>
    </w:p>
    <w:p w:rsidR="00D478E8" w:rsidRDefault="00D478E8" w:rsidP="00D478E8">
      <w:pPr>
        <w:pStyle w:val="ListParagraph"/>
        <w:numPr>
          <w:ilvl w:val="0"/>
          <w:numId w:val="12"/>
        </w:numPr>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630" w:hanging="270"/>
        <w:jc w:val="both"/>
        <w:rPr>
          <w:rFonts w:ascii="Sylfaen" w:hAnsi="Sylfaen"/>
          <w:lang w:val="ka-GE"/>
        </w:rPr>
      </w:pPr>
      <w:r w:rsidRPr="006A4070">
        <w:rPr>
          <w:rFonts w:ascii="Sylfaen" w:hAnsi="Sylfaen" w:cs="Sylfaen"/>
          <w:lang w:val="ka-GE"/>
        </w:rPr>
        <w:t>პაციენტთა</w:t>
      </w:r>
      <w:r w:rsidRPr="006A4070">
        <w:rPr>
          <w:rFonts w:ascii="Sylfaen" w:hAnsi="Sylfaen"/>
          <w:lang w:val="ka-GE"/>
        </w:rPr>
        <w:t xml:space="preserve"> ტრანსპორტირება სტაციონარული პროფილის დაწესებულებს შორის შესაბამისი სამედიცინო მომსახურების ან/და დიაგნოსტიკური გამოკვლევის ჩატარების მიზნით</w:t>
      </w:r>
      <w:r>
        <w:rPr>
          <w:rFonts w:ascii="Sylfaen" w:hAnsi="Sylfaen"/>
          <w:lang w:val="ka-GE"/>
        </w:rPr>
        <w:t>;</w:t>
      </w:r>
    </w:p>
    <w:p w:rsidR="00D478E8" w:rsidRDefault="00D478E8" w:rsidP="00D478E8">
      <w:pPr>
        <w:pStyle w:val="ListParagraph"/>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630" w:hanging="270"/>
        <w:jc w:val="both"/>
        <w:rPr>
          <w:rFonts w:ascii="Sylfaen" w:hAnsi="Sylfaen"/>
          <w:lang w:val="ka-GE"/>
        </w:rPr>
      </w:pPr>
    </w:p>
    <w:p w:rsidR="00D478E8" w:rsidRDefault="00D478E8" w:rsidP="00D478E8">
      <w:pPr>
        <w:pStyle w:val="ListParagraph"/>
        <w:numPr>
          <w:ilvl w:val="0"/>
          <w:numId w:val="12"/>
        </w:numPr>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630" w:hanging="270"/>
        <w:jc w:val="both"/>
        <w:rPr>
          <w:rFonts w:ascii="Sylfaen" w:hAnsi="Sylfaen"/>
          <w:lang w:val="ka-GE"/>
        </w:rPr>
      </w:pPr>
      <w:r w:rsidRPr="006A4070">
        <w:rPr>
          <w:rFonts w:ascii="Sylfaen" w:hAnsi="Sylfaen"/>
          <w:lang w:val="ka-GE"/>
        </w:rPr>
        <w:t>საჭიროების შემთხვევ</w:t>
      </w:r>
      <w:r>
        <w:rPr>
          <w:rFonts w:ascii="Sylfaen" w:hAnsi="Sylfaen"/>
          <w:lang w:val="ka-GE"/>
        </w:rPr>
        <w:t>ებ</w:t>
      </w:r>
      <w:r w:rsidRPr="006A4070">
        <w:rPr>
          <w:rFonts w:ascii="Sylfaen" w:hAnsi="Sylfaen"/>
          <w:lang w:val="ka-GE"/>
        </w:rPr>
        <w:t>ში სხვადასხვა პროფილის კონსულტანტის გაგზავნა ადგილზე კონსულტაციის ჩატარების მიზნით</w:t>
      </w:r>
      <w:r>
        <w:rPr>
          <w:rFonts w:ascii="Sylfaen" w:hAnsi="Sylfaen"/>
          <w:lang w:val="ka-GE"/>
        </w:rPr>
        <w:t>;</w:t>
      </w:r>
    </w:p>
    <w:p w:rsidR="00D478E8" w:rsidRDefault="00D478E8" w:rsidP="00D478E8">
      <w:pPr>
        <w:pStyle w:val="ListParagraph"/>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630" w:hanging="270"/>
        <w:jc w:val="both"/>
        <w:rPr>
          <w:rFonts w:ascii="Sylfaen" w:hAnsi="Sylfaen"/>
          <w:lang w:val="ka-GE"/>
        </w:rPr>
      </w:pPr>
    </w:p>
    <w:p w:rsidR="00D478E8" w:rsidRDefault="00D478E8" w:rsidP="00D478E8">
      <w:pPr>
        <w:pStyle w:val="ListParagraph"/>
        <w:numPr>
          <w:ilvl w:val="0"/>
          <w:numId w:val="14"/>
        </w:numPr>
        <w:tabs>
          <w:tab w:val="left" w:pos="0"/>
          <w:tab w:val="left" w:pos="36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630" w:hanging="270"/>
        <w:jc w:val="both"/>
        <w:rPr>
          <w:rFonts w:ascii="Sylfaen" w:hAnsi="Sylfaen"/>
          <w:lang w:val="ka-GE"/>
        </w:rPr>
      </w:pPr>
      <w:r w:rsidRPr="006A4070">
        <w:rPr>
          <w:rFonts w:ascii="Sylfaen" w:hAnsi="Sylfaen"/>
          <w:lang w:val="ka-GE"/>
        </w:rPr>
        <w:t>სიცოცხლისათვის აუცილებელი სისხლის და სისხლის კომპონენტების მიწოდებ</w:t>
      </w:r>
      <w:r>
        <w:rPr>
          <w:rFonts w:ascii="Sylfaen" w:hAnsi="Sylfaen"/>
          <w:lang w:val="ka-GE"/>
        </w:rPr>
        <w:t>ა;</w:t>
      </w:r>
    </w:p>
    <w:p w:rsidR="00D478E8" w:rsidRDefault="00D478E8" w:rsidP="00D478E8">
      <w:pPr>
        <w:pStyle w:val="Normal0"/>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0"/>
        <w:contextualSpacing/>
        <w:jc w:val="both"/>
        <w:rPr>
          <w:rFonts w:ascii="Sylfaen" w:hAnsi="Sylfaen"/>
          <w:lang w:val="ka-GE"/>
        </w:rPr>
      </w:pPr>
    </w:p>
    <w:p w:rsidR="00FD2581" w:rsidRPr="00CA393E" w:rsidRDefault="00FD2581" w:rsidP="006B1B63">
      <w:pPr>
        <w:pStyle w:val="Normal0"/>
        <w:numPr>
          <w:ilvl w:val="0"/>
          <w:numId w:val="4"/>
        </w:numPr>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0" w:hanging="450"/>
        <w:contextualSpacing/>
        <w:jc w:val="both"/>
        <w:rPr>
          <w:rFonts w:ascii="Sylfaen" w:hAnsi="Sylfaen"/>
          <w:b/>
          <w:sz w:val="22"/>
          <w:szCs w:val="22"/>
          <w:lang w:val="ka-GE"/>
        </w:rPr>
      </w:pPr>
      <w:r w:rsidRPr="00CA393E">
        <w:rPr>
          <w:rFonts w:ascii="Sylfaen" w:hAnsi="Sylfaen"/>
          <w:b/>
          <w:sz w:val="22"/>
          <w:szCs w:val="22"/>
          <w:lang w:val="ka-GE"/>
        </w:rPr>
        <w:t>რეფერალური ტრანსპორტირების კოორდინაცია:</w:t>
      </w:r>
    </w:p>
    <w:p w:rsidR="00FD2581" w:rsidRDefault="00FD2581" w:rsidP="00FD2581">
      <w:pPr>
        <w:pStyle w:val="Normal0"/>
        <w:tabs>
          <w:tab w:val="left" w:pos="0"/>
          <w:tab w:val="left"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0"/>
        <w:contextualSpacing/>
        <w:jc w:val="both"/>
        <w:rPr>
          <w:rFonts w:ascii="Sylfaen" w:hAnsi="Sylfaen"/>
          <w:sz w:val="22"/>
          <w:szCs w:val="22"/>
          <w:lang w:val="ka-GE"/>
        </w:rPr>
      </w:pPr>
    </w:p>
    <w:p w:rsidR="002B104A" w:rsidRDefault="008225E2" w:rsidP="008225E2">
      <w:pPr>
        <w:pStyle w:val="Normal0"/>
        <w:tabs>
          <w:tab w:val="left" w:pos="0"/>
          <w:tab w:val="left" w:pos="360"/>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rPr>
          <w:rFonts w:ascii="Sylfaen" w:hAnsi="Sylfaen"/>
          <w:sz w:val="22"/>
          <w:szCs w:val="22"/>
          <w:lang w:val="ka-GE"/>
        </w:rPr>
      </w:pPr>
      <w:r>
        <w:rPr>
          <w:rFonts w:ascii="Sylfaen" w:hAnsi="Sylfaen"/>
          <w:sz w:val="22"/>
          <w:szCs w:val="22"/>
          <w:lang w:val="ka-GE"/>
        </w:rPr>
        <w:tab/>
      </w:r>
      <w:r w:rsidR="00FD2581">
        <w:rPr>
          <w:rFonts w:ascii="Sylfaen" w:hAnsi="Sylfaen"/>
          <w:sz w:val="22"/>
          <w:szCs w:val="22"/>
          <w:lang w:val="ka-GE"/>
        </w:rPr>
        <w:t xml:space="preserve">საგანგებო სიტუაციების კოორდინაციისა და რეჟიმის დეპარტამენტის კატასტროფების მართვის </w:t>
      </w:r>
      <w:r w:rsidR="002B104A">
        <w:rPr>
          <w:rFonts w:ascii="Sylfaen" w:hAnsi="Sylfaen"/>
          <w:sz w:val="22"/>
          <w:szCs w:val="22"/>
          <w:lang w:val="ka-GE"/>
        </w:rPr>
        <w:t xml:space="preserve">სამმართველო </w:t>
      </w:r>
      <w:r w:rsidR="000D0F25">
        <w:rPr>
          <w:rFonts w:ascii="Sylfaen" w:hAnsi="Sylfaen"/>
          <w:sz w:val="22"/>
          <w:szCs w:val="22"/>
          <w:lang w:val="ka-GE"/>
        </w:rPr>
        <w:t xml:space="preserve">(შემდეგში სამმართველო) </w:t>
      </w:r>
      <w:r w:rsidR="002B104A">
        <w:rPr>
          <w:rFonts w:ascii="Sylfaen" w:hAnsi="Sylfaen"/>
          <w:sz w:val="22"/>
          <w:szCs w:val="22"/>
          <w:lang w:val="ka-GE"/>
        </w:rPr>
        <w:t>ყოველდღიურ რეჟიმში, 24 საათის განმავლობაში კოორდინაციას უწევს პაციენტთა რეფერალურ ტრანსპორტირებას და შესაბამის სამედიცინო დაწესებულებებში განთავსებას. აღნიშნული პროცესი მოიცავს შემდეგს:</w:t>
      </w:r>
    </w:p>
    <w:p w:rsidR="002B104A" w:rsidRDefault="008225E2" w:rsidP="008225E2">
      <w:pPr>
        <w:tabs>
          <w:tab w:val="left" w:pos="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jc w:val="both"/>
        <w:rPr>
          <w:rFonts w:ascii="Sylfaen" w:hAnsi="Sylfaen"/>
          <w:lang w:val="ka-GE"/>
        </w:rPr>
      </w:pPr>
      <w:r>
        <w:rPr>
          <w:rFonts w:ascii="Sylfaen" w:hAnsi="Sylfaen"/>
          <w:lang w:val="ka-GE"/>
        </w:rPr>
        <w:t xml:space="preserve"> </w:t>
      </w:r>
      <w:r w:rsidR="000D0F25">
        <w:rPr>
          <w:rFonts w:ascii="Sylfaen" w:hAnsi="Sylfaen"/>
          <w:lang w:val="ka-GE"/>
        </w:rPr>
        <w:t xml:space="preserve"> </w:t>
      </w:r>
    </w:p>
    <w:p w:rsidR="00AD485C" w:rsidRDefault="008225E2" w:rsidP="000D0F25">
      <w:pPr>
        <w:pStyle w:val="ListParagraph"/>
        <w:numPr>
          <w:ilvl w:val="0"/>
          <w:numId w:val="6"/>
        </w:numPr>
        <w:tabs>
          <w:tab w:val="left" w:pos="0"/>
          <w:tab w:val="left" w:pos="810"/>
          <w:tab w:val="left" w:pos="99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90" w:hanging="630"/>
        <w:jc w:val="both"/>
        <w:rPr>
          <w:rFonts w:ascii="Sylfaen" w:hAnsi="Sylfaen"/>
          <w:lang w:val="ka-GE"/>
        </w:rPr>
      </w:pPr>
      <w:r>
        <w:rPr>
          <w:rFonts w:ascii="Sylfaen" w:hAnsi="Sylfaen"/>
          <w:lang w:val="ka-GE"/>
        </w:rPr>
        <w:t xml:space="preserve">პაციენტთა ტრანსპორტირების კოორდინაცია ხდება „კატასტროფებისა და გადაუდებელი დახმარების სამსახურების </w:t>
      </w:r>
      <w:r w:rsidR="00D012B5">
        <w:rPr>
          <w:rFonts w:ascii="Sylfaen" w:hAnsi="Sylfaen"/>
          <w:lang w:val="ka-GE"/>
        </w:rPr>
        <w:t>მართვის</w:t>
      </w:r>
      <w:r>
        <w:rPr>
          <w:rFonts w:ascii="Sylfaen" w:hAnsi="Sylfaen"/>
          <w:lang w:val="ka-GE"/>
        </w:rPr>
        <w:t xml:space="preserve"> ელექტრონული პროგრამის“ საშუალებით, რომელიც ონლაინ რეჟიმში უზრუნველყოფს </w:t>
      </w:r>
      <w:r w:rsidR="00AD485C">
        <w:rPr>
          <w:rFonts w:ascii="Sylfaen" w:hAnsi="Sylfaen"/>
          <w:lang w:val="ka-GE"/>
        </w:rPr>
        <w:t>შემდეგი ინფორმაციის დაფიქსირებას:</w:t>
      </w:r>
    </w:p>
    <w:p w:rsidR="00AD485C" w:rsidRDefault="00AD485C" w:rsidP="00AD485C">
      <w:pPr>
        <w:pStyle w:val="ListParagraph"/>
        <w:tabs>
          <w:tab w:val="left" w:pos="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440"/>
        <w:jc w:val="both"/>
        <w:rPr>
          <w:rFonts w:ascii="Sylfaen" w:hAnsi="Sylfaen"/>
          <w:lang w:val="ka-GE"/>
        </w:rPr>
      </w:pPr>
    </w:p>
    <w:p w:rsidR="00AD485C" w:rsidRDefault="008225E2"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გამოძახების მიღებ</w:t>
      </w:r>
      <w:r w:rsidR="00D52096">
        <w:rPr>
          <w:rFonts w:ascii="Sylfaen" w:hAnsi="Sylfaen"/>
          <w:lang w:val="ka-GE"/>
        </w:rPr>
        <w:t>ის</w:t>
      </w:r>
      <w:r w:rsidR="00AD485C">
        <w:rPr>
          <w:rFonts w:ascii="Sylfaen" w:hAnsi="Sylfaen"/>
          <w:lang w:val="ka-GE"/>
        </w:rPr>
        <w:t>/</w:t>
      </w:r>
      <w:r w:rsidR="0041364D">
        <w:rPr>
          <w:rFonts w:ascii="Sylfaen" w:hAnsi="Sylfaen"/>
          <w:lang w:val="ka-GE"/>
        </w:rPr>
        <w:t>შეტყობინებ</w:t>
      </w:r>
      <w:r w:rsidR="00D52096">
        <w:rPr>
          <w:rFonts w:ascii="Sylfaen" w:hAnsi="Sylfaen"/>
          <w:lang w:val="ka-GE"/>
        </w:rPr>
        <w:t>ის დრო</w:t>
      </w:r>
    </w:p>
    <w:p w:rsidR="008C279C" w:rsidRDefault="008C279C"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hanging="270"/>
        <w:jc w:val="both"/>
        <w:rPr>
          <w:rFonts w:ascii="Sylfaen" w:hAnsi="Sylfaen"/>
          <w:lang w:val="ka-GE"/>
        </w:rPr>
      </w:pPr>
      <w:r>
        <w:rPr>
          <w:rFonts w:ascii="Sylfaen" w:hAnsi="Sylfaen"/>
          <w:lang w:val="ka-GE"/>
        </w:rPr>
        <w:t>ტრანსპორტირების მომსახურების მ</w:t>
      </w:r>
      <w:r w:rsidR="000F3B04">
        <w:rPr>
          <w:rFonts w:ascii="Sylfaen" w:hAnsi="Sylfaen"/>
          <w:lang w:val="ka-GE"/>
        </w:rPr>
        <w:t>ი</w:t>
      </w:r>
      <w:r>
        <w:rPr>
          <w:rFonts w:ascii="Sylfaen" w:hAnsi="Sylfaen"/>
          <w:lang w:val="ka-GE"/>
        </w:rPr>
        <w:t>მწოდებელი დაწესებულება (კატასტროფის სამსახური)</w:t>
      </w:r>
    </w:p>
    <w:p w:rsidR="00AD485C" w:rsidRDefault="0041364D"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 xml:space="preserve">გამომძახებელი </w:t>
      </w:r>
      <w:r w:rsidR="008C279C">
        <w:rPr>
          <w:rFonts w:ascii="Sylfaen" w:hAnsi="Sylfaen"/>
          <w:lang w:val="ka-GE"/>
        </w:rPr>
        <w:t xml:space="preserve">სამედიცინო </w:t>
      </w:r>
      <w:r w:rsidR="00EC2E62">
        <w:rPr>
          <w:rFonts w:ascii="Sylfaen" w:hAnsi="Sylfaen"/>
          <w:lang w:val="ka-GE"/>
        </w:rPr>
        <w:t>დაწესებულება</w:t>
      </w:r>
      <w:r w:rsidR="00AD485C">
        <w:rPr>
          <w:rFonts w:ascii="Sylfaen" w:hAnsi="Sylfaen"/>
          <w:lang w:val="ka-GE"/>
        </w:rPr>
        <w:t xml:space="preserve"> (საავადმყოფო)</w:t>
      </w:r>
    </w:p>
    <w:p w:rsidR="008C279C" w:rsidRDefault="008C279C"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პაციენტის გვარი, სახელი, სქესი და ასაკი</w:t>
      </w:r>
    </w:p>
    <w:p w:rsidR="006E2905" w:rsidRPr="0016066C" w:rsidRDefault="006E2905"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sidRPr="0016066C">
        <w:rPr>
          <w:rFonts w:ascii="Sylfaen" w:hAnsi="Sylfaen"/>
          <w:lang w:val="ka-GE"/>
        </w:rPr>
        <w:t>პაციენტის ისტორიის ნომერი</w:t>
      </w:r>
    </w:p>
    <w:p w:rsidR="00AD485C" w:rsidRDefault="0041364D"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 xml:space="preserve">პირველადი </w:t>
      </w:r>
      <w:r w:rsidR="00AD485C">
        <w:rPr>
          <w:rFonts w:ascii="Sylfaen" w:hAnsi="Sylfaen"/>
          <w:lang w:val="ka-GE"/>
        </w:rPr>
        <w:t>დიაგნოზი</w:t>
      </w:r>
    </w:p>
    <w:p w:rsidR="00AD485C" w:rsidRDefault="00EE2A93"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ბრიგადის</w:t>
      </w:r>
      <w:r w:rsidR="0041364D">
        <w:rPr>
          <w:rFonts w:ascii="Sylfaen" w:hAnsi="Sylfaen"/>
          <w:lang w:val="ka-GE"/>
        </w:rPr>
        <w:t xml:space="preserve"> დიაგნოზი</w:t>
      </w:r>
    </w:p>
    <w:p w:rsidR="008C279C" w:rsidRDefault="008C279C"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 xml:space="preserve">გამომძახებელი ექიმის </w:t>
      </w:r>
      <w:r w:rsidR="00532686">
        <w:rPr>
          <w:rFonts w:ascii="Sylfaen" w:hAnsi="Sylfaen"/>
          <w:lang w:val="ka-GE"/>
        </w:rPr>
        <w:t>სახელი, გვარი და საკონტაქტო ტელეფონი</w:t>
      </w:r>
    </w:p>
    <w:p w:rsidR="008C279C" w:rsidRDefault="008C279C"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ბრიგადის ექიმის გვარი</w:t>
      </w:r>
    </w:p>
    <w:p w:rsidR="008C279C" w:rsidRDefault="008C279C"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ბრიგადის ექთნის გვარი</w:t>
      </w:r>
    </w:p>
    <w:p w:rsidR="008C279C" w:rsidRDefault="008C279C"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ბრიგადის მძღოლის გვარი</w:t>
      </w:r>
    </w:p>
    <w:p w:rsidR="008C279C" w:rsidRDefault="008C279C"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მანქანის სახ. ნომერი</w:t>
      </w:r>
    </w:p>
    <w:p w:rsidR="008C279C" w:rsidRDefault="008C279C"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hanging="270"/>
        <w:jc w:val="both"/>
        <w:rPr>
          <w:rFonts w:ascii="Sylfaen" w:hAnsi="Sylfaen"/>
          <w:lang w:val="ka-GE"/>
        </w:rPr>
      </w:pPr>
      <w:r>
        <w:rPr>
          <w:rFonts w:ascii="Sylfaen" w:hAnsi="Sylfaen"/>
          <w:lang w:val="ka-GE"/>
        </w:rPr>
        <w:t xml:space="preserve">ბრიგადის გასვლის, </w:t>
      </w:r>
      <w:r w:rsidR="00D024DB">
        <w:rPr>
          <w:rFonts w:ascii="Sylfaen" w:hAnsi="Sylfaen"/>
          <w:lang w:val="ka-GE"/>
        </w:rPr>
        <w:t>გამომძახებელ დაწესებულებაში მი</w:t>
      </w:r>
      <w:r>
        <w:rPr>
          <w:rFonts w:ascii="Sylfaen" w:hAnsi="Sylfaen"/>
          <w:lang w:val="ka-GE"/>
        </w:rPr>
        <w:t>სვლის და წამოსვლის დრო</w:t>
      </w:r>
    </w:p>
    <w:p w:rsidR="008C279C" w:rsidRDefault="00D024DB"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hanging="270"/>
        <w:jc w:val="both"/>
        <w:rPr>
          <w:rFonts w:ascii="Sylfaen" w:hAnsi="Sylfaen"/>
          <w:lang w:val="ka-GE"/>
        </w:rPr>
      </w:pPr>
      <w:r>
        <w:rPr>
          <w:rFonts w:ascii="Sylfaen" w:hAnsi="Sylfaen"/>
          <w:lang w:val="ka-GE"/>
        </w:rPr>
        <w:lastRenderedPageBreak/>
        <w:t>დახმარების ტიპი (ტრანსპორტირება, კონსულტაცია, გამოკვლევისთვის ტრანსპორტირება</w:t>
      </w:r>
      <w:r w:rsidR="00472184">
        <w:rPr>
          <w:rFonts w:ascii="Sylfaen" w:hAnsi="Sylfaen"/>
          <w:lang w:val="ka-GE"/>
        </w:rPr>
        <w:t>)</w:t>
      </w:r>
    </w:p>
    <w:p w:rsidR="008225E2"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 xml:space="preserve">მიმღები </w:t>
      </w:r>
      <w:r w:rsidR="00AD485C">
        <w:rPr>
          <w:rFonts w:ascii="Sylfaen" w:hAnsi="Sylfaen"/>
          <w:lang w:val="ka-GE"/>
        </w:rPr>
        <w:t xml:space="preserve">სამედიცინო დაწესებულება, სადაც ხდება პაციენტის </w:t>
      </w:r>
      <w:r w:rsidR="0041364D">
        <w:rPr>
          <w:rFonts w:ascii="Sylfaen" w:hAnsi="Sylfaen"/>
          <w:lang w:val="ka-GE"/>
        </w:rPr>
        <w:t>განთავსება</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მიმღებ სამედიცინო დაწესებულებაში მიყვანის დრო</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კატასტროფის ცენტრში დაბრუნების დრო</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პაციენტის პირადი ნომერი</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პაციენტის მისამართი</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გამოსავალი</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პროგრამა (მაგ. კრიტიკული, ახალშობილი, შიდა სტანდარტი)</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ფინანსური კოდი</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გამოძახების მიზეზი/სამედიცინო დახმარების ტიპი (მაგ. გადაუდებელი)</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კილომეტრაჟი</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კატასტროფის ცენტრის ოპერატორ(ებ)ის გვარი</w:t>
      </w:r>
    </w:p>
    <w:p w:rsidR="00472184" w:rsidRDefault="00472184" w:rsidP="00472184">
      <w:pPr>
        <w:pStyle w:val="ListParagraph"/>
        <w:numPr>
          <w:ilvl w:val="0"/>
          <w:numId w:val="32"/>
        </w:numPr>
        <w:tabs>
          <w:tab w:val="left" w:pos="0"/>
          <w:tab w:val="left" w:pos="810"/>
          <w:tab w:val="left" w:pos="900"/>
          <w:tab w:val="left" w:pos="1260"/>
          <w:tab w:val="left" w:pos="1800"/>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firstLine="270"/>
        <w:jc w:val="both"/>
        <w:rPr>
          <w:rFonts w:ascii="Sylfaen" w:hAnsi="Sylfaen"/>
          <w:lang w:val="ka-GE"/>
        </w:rPr>
      </w:pPr>
      <w:r>
        <w:rPr>
          <w:rFonts w:ascii="Sylfaen" w:hAnsi="Sylfaen"/>
          <w:lang w:val="ka-GE"/>
        </w:rPr>
        <w:t>მაკოორდინირებელი სამსახური</w:t>
      </w:r>
    </w:p>
    <w:p w:rsidR="001B40FA" w:rsidRDefault="001B40FA" w:rsidP="001B40FA">
      <w:pPr>
        <w:pStyle w:val="ListParagraph"/>
        <w:tabs>
          <w:tab w:val="left" w:pos="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jc w:val="both"/>
        <w:rPr>
          <w:rFonts w:ascii="Sylfaen" w:hAnsi="Sylfaen"/>
          <w:lang w:val="ka-GE"/>
        </w:rPr>
      </w:pPr>
    </w:p>
    <w:p w:rsidR="001B40FA" w:rsidRDefault="001B40FA" w:rsidP="000D0F25">
      <w:pPr>
        <w:pStyle w:val="ListParagraph"/>
        <w:numPr>
          <w:ilvl w:val="0"/>
          <w:numId w:val="6"/>
        </w:numPr>
        <w:tabs>
          <w:tab w:val="left" w:pos="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90" w:hanging="630"/>
        <w:jc w:val="both"/>
        <w:rPr>
          <w:rFonts w:ascii="Sylfaen" w:hAnsi="Sylfaen"/>
          <w:lang w:val="ka-GE"/>
        </w:rPr>
      </w:pPr>
      <w:r>
        <w:rPr>
          <w:rFonts w:ascii="Sylfaen" w:hAnsi="Sylfaen"/>
          <w:lang w:val="ka-GE"/>
        </w:rPr>
        <w:t>პაციენტის ტრანსპორტირების კოორდინაციას ახორციელებს სამმართველოს 6 თანამშრომელი (აქედან, 2 დღის ოპერატორი და 4 მორიგე ოპერატორი მორიგეობის განრიგის მიხედვით);</w:t>
      </w:r>
    </w:p>
    <w:p w:rsidR="001B40FA" w:rsidRPr="001B40FA" w:rsidRDefault="001B40FA" w:rsidP="000D0F25">
      <w:pPr>
        <w:pStyle w:val="ListParagraph"/>
        <w:ind w:left="990" w:hanging="630"/>
        <w:rPr>
          <w:rFonts w:ascii="Sylfaen" w:hAnsi="Sylfaen"/>
          <w:lang w:val="ka-GE"/>
        </w:rPr>
      </w:pPr>
    </w:p>
    <w:p w:rsidR="001B40FA" w:rsidRDefault="001B40FA" w:rsidP="008B3C7D">
      <w:pPr>
        <w:pStyle w:val="ListParagraph"/>
        <w:numPr>
          <w:ilvl w:val="0"/>
          <w:numId w:val="6"/>
        </w:numPr>
        <w:tabs>
          <w:tab w:val="left" w:pos="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90" w:hanging="630"/>
        <w:jc w:val="both"/>
        <w:rPr>
          <w:rFonts w:ascii="Sylfaen" w:hAnsi="Sylfaen"/>
          <w:lang w:val="ka-GE"/>
        </w:rPr>
      </w:pPr>
      <w:r>
        <w:rPr>
          <w:rFonts w:ascii="Sylfaen" w:hAnsi="Sylfaen"/>
          <w:lang w:val="ka-GE"/>
        </w:rPr>
        <w:t>ოპერატორის მიერ პაციენტის რეფერალური ტრანსპორტირების მართვა მოიცავს შემდეგ ეტაპებს:</w:t>
      </w:r>
    </w:p>
    <w:p w:rsidR="00982866" w:rsidRDefault="00982866" w:rsidP="00982866">
      <w:pPr>
        <w:pStyle w:val="ListParagraph"/>
        <w:tabs>
          <w:tab w:val="left" w:pos="0"/>
          <w:tab w:val="left" w:pos="810"/>
          <w:tab w:val="left" w:pos="900"/>
          <w:tab w:val="left" w:pos="144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jc w:val="both"/>
        <w:rPr>
          <w:rFonts w:ascii="Sylfaen" w:hAnsi="Sylfaen"/>
          <w:lang w:val="ka-GE"/>
        </w:rPr>
      </w:pPr>
    </w:p>
    <w:p w:rsidR="00954FC7" w:rsidRDefault="00954FC7" w:rsidP="008B3C7D">
      <w:pPr>
        <w:pStyle w:val="ListParagraph"/>
        <w:numPr>
          <w:ilvl w:val="0"/>
          <w:numId w:val="10"/>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hanging="630"/>
        <w:jc w:val="both"/>
        <w:rPr>
          <w:rFonts w:ascii="Sylfaen" w:hAnsi="Sylfaen"/>
          <w:lang w:val="ka-GE"/>
        </w:rPr>
      </w:pPr>
      <w:r>
        <w:rPr>
          <w:rFonts w:ascii="Sylfaen" w:hAnsi="Sylfaen"/>
          <w:lang w:val="ka-GE"/>
        </w:rPr>
        <w:t>გამოძახებ</w:t>
      </w:r>
      <w:r w:rsidR="00241BA3">
        <w:rPr>
          <w:rFonts w:ascii="Sylfaen" w:hAnsi="Sylfaen"/>
          <w:lang w:val="ka-GE"/>
        </w:rPr>
        <w:t>ის</w:t>
      </w:r>
      <w:r>
        <w:rPr>
          <w:rFonts w:ascii="Sylfaen" w:hAnsi="Sylfaen"/>
          <w:lang w:val="ka-GE"/>
        </w:rPr>
        <w:t>/ზარის ინიცირება ხდება შემდეგი სამედიცინო დაწესებულებების მიერ:</w:t>
      </w:r>
    </w:p>
    <w:p w:rsidR="00954FC7" w:rsidRDefault="00954FC7" w:rsidP="00954FC7">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jc w:val="both"/>
        <w:rPr>
          <w:rFonts w:ascii="Sylfaen" w:hAnsi="Sylfaen"/>
          <w:lang w:val="ka-GE"/>
        </w:rPr>
      </w:pPr>
    </w:p>
    <w:p w:rsidR="00954FC7" w:rsidRDefault="00954FC7" w:rsidP="008537A4">
      <w:pPr>
        <w:pStyle w:val="ListParagraph"/>
        <w:numPr>
          <w:ilvl w:val="0"/>
          <w:numId w:val="33"/>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350" w:hanging="450"/>
        <w:jc w:val="both"/>
        <w:rPr>
          <w:rFonts w:ascii="Sylfaen" w:hAnsi="Sylfaen"/>
          <w:lang w:val="ka-GE"/>
        </w:rPr>
      </w:pPr>
      <w:r>
        <w:rPr>
          <w:rFonts w:ascii="Sylfaen" w:hAnsi="Sylfaen"/>
          <w:lang w:val="ka-GE"/>
        </w:rPr>
        <w:t>საავადმყოფოები</w:t>
      </w:r>
    </w:p>
    <w:p w:rsidR="00954FC7" w:rsidRDefault="00954FC7" w:rsidP="008537A4">
      <w:pPr>
        <w:pStyle w:val="ListParagraph"/>
        <w:numPr>
          <w:ilvl w:val="0"/>
          <w:numId w:val="33"/>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350" w:hanging="450"/>
        <w:jc w:val="both"/>
        <w:rPr>
          <w:rFonts w:ascii="Sylfaen" w:hAnsi="Sylfaen"/>
          <w:lang w:val="ka-GE"/>
        </w:rPr>
      </w:pPr>
      <w:r>
        <w:rPr>
          <w:rFonts w:ascii="Sylfaen" w:hAnsi="Sylfaen"/>
          <w:lang w:val="ka-GE"/>
        </w:rPr>
        <w:t>კატასტროფის სამსახურები</w:t>
      </w:r>
    </w:p>
    <w:p w:rsidR="00954FC7" w:rsidRDefault="00954FC7" w:rsidP="00954FC7">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800"/>
        <w:jc w:val="both"/>
        <w:rPr>
          <w:rFonts w:ascii="Sylfaen" w:hAnsi="Sylfaen"/>
          <w:lang w:val="ka-GE"/>
        </w:rPr>
      </w:pPr>
    </w:p>
    <w:p w:rsidR="0041364D" w:rsidRDefault="00982866" w:rsidP="008537A4">
      <w:pPr>
        <w:pStyle w:val="ListParagraph"/>
        <w:numPr>
          <w:ilvl w:val="0"/>
          <w:numId w:val="10"/>
        </w:numPr>
        <w:tabs>
          <w:tab w:val="left" w:pos="0"/>
          <w:tab w:val="left" w:pos="90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00"/>
        <w:jc w:val="both"/>
        <w:rPr>
          <w:rFonts w:ascii="Sylfaen" w:hAnsi="Sylfaen"/>
          <w:lang w:val="ka-GE"/>
        </w:rPr>
      </w:pPr>
      <w:r w:rsidRPr="00982866">
        <w:rPr>
          <w:rFonts w:ascii="Sylfaen" w:hAnsi="Sylfaen"/>
          <w:lang w:val="ka-GE"/>
        </w:rPr>
        <w:t>გამოძახება</w:t>
      </w:r>
      <w:r w:rsidR="002F28EA">
        <w:rPr>
          <w:rFonts w:ascii="Sylfaen" w:hAnsi="Sylfaen"/>
          <w:lang w:val="ka-GE"/>
        </w:rPr>
        <w:t xml:space="preserve"> ხდება</w:t>
      </w:r>
      <w:r w:rsidRPr="00982866">
        <w:rPr>
          <w:rFonts w:ascii="Sylfaen" w:hAnsi="Sylfaen"/>
          <w:lang w:val="ka-GE"/>
        </w:rPr>
        <w:t xml:space="preserve"> </w:t>
      </w:r>
      <w:r>
        <w:rPr>
          <w:rFonts w:ascii="Sylfaen" w:hAnsi="Sylfaen"/>
          <w:lang w:val="ka-GE"/>
        </w:rPr>
        <w:t>სამმართველოს შემდეგ სატელეფონო ნომრებზე</w:t>
      </w:r>
      <w:r w:rsidR="002F28EA">
        <w:rPr>
          <w:rFonts w:ascii="Sylfaen" w:hAnsi="Sylfaen"/>
          <w:lang w:val="ka-GE"/>
        </w:rPr>
        <w:t xml:space="preserve">: </w:t>
      </w:r>
      <w:r w:rsidR="002F28EA">
        <w:rPr>
          <w:rFonts w:ascii="Sylfaen" w:hAnsi="Sylfaen" w:cs="Sylfaen"/>
          <w:lang w:val="ka-GE"/>
        </w:rPr>
        <w:t>577 92 92 83, 577 92 29 37, (032) 2 51 00 39 – 1401, (032) 2 51 00 39 – 1402, (032) 2 51 00 39 – 1405</w:t>
      </w:r>
      <w:r w:rsidRPr="00982866">
        <w:rPr>
          <w:rFonts w:ascii="Sylfaen" w:hAnsi="Sylfaen"/>
          <w:lang w:val="ka-GE"/>
        </w:rPr>
        <w:t>;</w:t>
      </w:r>
    </w:p>
    <w:p w:rsidR="001179A5" w:rsidRDefault="001179A5" w:rsidP="001179A5">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jc w:val="both"/>
        <w:rPr>
          <w:rFonts w:ascii="Sylfaen" w:hAnsi="Sylfaen"/>
          <w:lang w:val="ka-GE"/>
        </w:rPr>
      </w:pPr>
    </w:p>
    <w:p w:rsidR="002F28EA" w:rsidRDefault="002F28EA" w:rsidP="00CD0F14">
      <w:pPr>
        <w:pStyle w:val="ListParagraph"/>
        <w:numPr>
          <w:ilvl w:val="0"/>
          <w:numId w:val="34"/>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00"/>
        <w:jc w:val="both"/>
        <w:rPr>
          <w:rFonts w:ascii="Sylfaen" w:hAnsi="Sylfaen"/>
          <w:lang w:val="ka-GE"/>
        </w:rPr>
      </w:pPr>
      <w:r>
        <w:rPr>
          <w:rFonts w:ascii="Sylfaen" w:hAnsi="Sylfaen"/>
          <w:lang w:val="ka-GE"/>
        </w:rPr>
        <w:t xml:space="preserve">გამოძახების/სატელეფონო </w:t>
      </w:r>
      <w:r w:rsidR="00982866">
        <w:rPr>
          <w:rFonts w:ascii="Sylfaen" w:hAnsi="Sylfaen"/>
          <w:lang w:val="ka-GE"/>
        </w:rPr>
        <w:t>ზარის მიღება ხდება სამმართველოს ოპერატორის მიერ 24/7 რეჟიმში</w:t>
      </w:r>
      <w:r>
        <w:rPr>
          <w:rFonts w:ascii="Sylfaen" w:hAnsi="Sylfaen"/>
          <w:lang w:val="ka-GE"/>
        </w:rPr>
        <w:t>;</w:t>
      </w:r>
    </w:p>
    <w:p w:rsidR="00AF5D49" w:rsidRPr="00AF5D49" w:rsidRDefault="00AF5D49" w:rsidP="00AF5D49">
      <w:pPr>
        <w:pStyle w:val="ListParagraph"/>
        <w:rPr>
          <w:rFonts w:ascii="Sylfaen" w:hAnsi="Sylfaen"/>
          <w:lang w:val="ka-GE"/>
        </w:rPr>
      </w:pPr>
    </w:p>
    <w:p w:rsidR="00A64272" w:rsidRDefault="002F28EA" w:rsidP="00D55B85">
      <w:pPr>
        <w:pStyle w:val="ListParagraph"/>
        <w:numPr>
          <w:ilvl w:val="0"/>
          <w:numId w:val="35"/>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00"/>
        <w:jc w:val="both"/>
        <w:rPr>
          <w:rFonts w:ascii="Sylfaen" w:hAnsi="Sylfaen"/>
          <w:lang w:val="ka-GE"/>
        </w:rPr>
      </w:pPr>
      <w:r>
        <w:rPr>
          <w:rFonts w:ascii="Sylfaen" w:hAnsi="Sylfaen"/>
          <w:lang w:val="ka-GE"/>
        </w:rPr>
        <w:t xml:space="preserve">გამოძახების/სატელეფონო ზარის შემოსვლისთანავე, </w:t>
      </w:r>
      <w:r w:rsidR="00D04CE0">
        <w:rPr>
          <w:rFonts w:ascii="Sylfaen" w:hAnsi="Sylfaen"/>
          <w:lang w:val="ka-GE"/>
        </w:rPr>
        <w:t xml:space="preserve">სამმართველოს </w:t>
      </w:r>
      <w:r>
        <w:rPr>
          <w:rFonts w:ascii="Sylfaen" w:hAnsi="Sylfaen"/>
          <w:lang w:val="ka-GE"/>
        </w:rPr>
        <w:t>ოპერატორი ელექტრონული პროგრამის შესაბამის ბლოკში აფიქსირების შემდეგ ინფორმაციას:</w:t>
      </w:r>
    </w:p>
    <w:p w:rsidR="004A447B" w:rsidRDefault="002F28EA" w:rsidP="00A64272">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jc w:val="both"/>
        <w:rPr>
          <w:rFonts w:ascii="Sylfaen" w:hAnsi="Sylfaen"/>
          <w:lang w:val="ka-GE"/>
        </w:rPr>
      </w:pPr>
      <w:r>
        <w:rPr>
          <w:rFonts w:ascii="Sylfaen" w:hAnsi="Sylfaen"/>
          <w:lang w:val="ka-GE"/>
        </w:rPr>
        <w:t xml:space="preserve"> </w:t>
      </w:r>
    </w:p>
    <w:p w:rsidR="00A64272" w:rsidRDefault="00814A1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პაციენტის პირადი ნომერი, გვარი, სახელი, სქესი და ასაკი</w:t>
      </w:r>
    </w:p>
    <w:p w:rsidR="00A64272" w:rsidRDefault="00814A1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გამომძახებელი სამედიცინო დაწესებულება</w:t>
      </w:r>
      <w:r w:rsidR="00D04CE0">
        <w:rPr>
          <w:rFonts w:ascii="Sylfaen" w:hAnsi="Sylfaen"/>
          <w:lang w:val="ka-GE"/>
        </w:rPr>
        <w:t xml:space="preserve"> (საავადმყოფო)</w:t>
      </w:r>
    </w:p>
    <w:p w:rsidR="00A64272" w:rsidRDefault="00814A1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გამომძახებელი ექიმის სახელი, გვარი და საკონტაქტო ტელეფონი</w:t>
      </w:r>
    </w:p>
    <w:p w:rsidR="00A64272" w:rsidRDefault="000F3B04"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hanging="270"/>
        <w:jc w:val="both"/>
        <w:rPr>
          <w:rFonts w:ascii="Sylfaen" w:hAnsi="Sylfaen"/>
          <w:lang w:val="ka-GE"/>
        </w:rPr>
      </w:pPr>
      <w:r>
        <w:rPr>
          <w:rFonts w:ascii="Sylfaen" w:hAnsi="Sylfaen"/>
          <w:lang w:val="ka-GE"/>
        </w:rPr>
        <w:t>ტრანსპორტირების მომსახურების მიმწოდებელი დაწესებულება (</w:t>
      </w:r>
      <w:r w:rsidR="00A64272">
        <w:rPr>
          <w:rFonts w:ascii="Sylfaen" w:hAnsi="Sylfaen"/>
          <w:lang w:val="ka-GE"/>
        </w:rPr>
        <w:t>კატასტროფის სამსახური</w:t>
      </w:r>
      <w:r>
        <w:rPr>
          <w:rFonts w:ascii="Sylfaen" w:hAnsi="Sylfaen"/>
          <w:lang w:val="ka-GE"/>
        </w:rPr>
        <w:t>)</w:t>
      </w:r>
    </w:p>
    <w:p w:rsidR="00A64272" w:rsidRPr="00547160" w:rsidRDefault="00814A1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პაციენტის ისტორიის ნომერი</w:t>
      </w:r>
    </w:p>
    <w:p w:rsidR="00547160" w:rsidRDefault="00547160" w:rsidP="00547160">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პაციენტის მისამართი</w:t>
      </w:r>
    </w:p>
    <w:p w:rsidR="00A64272" w:rsidRDefault="001668AC"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პირველადი დიაგნოზი</w:t>
      </w:r>
      <w:r w:rsidR="00BF4B20">
        <w:rPr>
          <w:rFonts w:ascii="Sylfaen" w:hAnsi="Sylfaen"/>
          <w:lang w:val="ka-GE"/>
        </w:rPr>
        <w:t xml:space="preserve"> (</w:t>
      </w:r>
      <w:r w:rsidR="00BF4B20">
        <w:rPr>
          <w:rFonts w:ascii="Sylfaen" w:hAnsi="Sylfaen"/>
        </w:rPr>
        <w:t>ICD</w:t>
      </w:r>
      <w:r w:rsidR="008D735B">
        <w:rPr>
          <w:rFonts w:ascii="Sylfaen" w:hAnsi="Sylfaen"/>
          <w:lang w:val="ka-GE"/>
        </w:rPr>
        <w:t>-</w:t>
      </w:r>
      <w:r w:rsidR="00BF4B20">
        <w:rPr>
          <w:rFonts w:ascii="Sylfaen" w:hAnsi="Sylfaen"/>
        </w:rPr>
        <w:t xml:space="preserve">10 </w:t>
      </w:r>
      <w:r w:rsidR="00BF4B20">
        <w:rPr>
          <w:rFonts w:ascii="Sylfaen" w:hAnsi="Sylfaen"/>
          <w:lang w:val="ka-GE"/>
        </w:rPr>
        <w:t>კოდის მითითებით)</w:t>
      </w:r>
    </w:p>
    <w:p w:rsidR="00A64272" w:rsidRDefault="00814A10" w:rsidP="00FC0C5B">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hanging="270"/>
        <w:jc w:val="both"/>
        <w:rPr>
          <w:rFonts w:ascii="Sylfaen" w:hAnsi="Sylfaen"/>
          <w:lang w:val="ka-GE"/>
        </w:rPr>
      </w:pPr>
      <w:r>
        <w:rPr>
          <w:rFonts w:ascii="Sylfaen" w:hAnsi="Sylfaen"/>
          <w:lang w:val="ka-GE"/>
        </w:rPr>
        <w:t>პროგრამა</w:t>
      </w:r>
      <w:r w:rsidR="00A64272">
        <w:rPr>
          <w:rFonts w:ascii="Sylfaen" w:hAnsi="Sylfaen"/>
          <w:lang w:val="ka-GE"/>
        </w:rPr>
        <w:t>,</w:t>
      </w:r>
      <w:r>
        <w:rPr>
          <w:rFonts w:ascii="Sylfaen" w:hAnsi="Sylfaen"/>
          <w:lang w:val="ka-GE"/>
        </w:rPr>
        <w:t xml:space="preserve"> რომლის ფარგლებშიც ხდება სამედიცინო მომსახურების მიწოდება (მაგ. კრიტიკული, დედა, ახალშობილი)</w:t>
      </w:r>
    </w:p>
    <w:p w:rsidR="00E40285" w:rsidRDefault="00E40285" w:rsidP="00E402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lastRenderedPageBreak/>
        <w:t>მაკოორდინირებელი სამსახური</w:t>
      </w:r>
    </w:p>
    <w:p w:rsidR="00A64272" w:rsidRDefault="00A64272" w:rsidP="00A64272">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440"/>
        <w:jc w:val="both"/>
        <w:rPr>
          <w:rFonts w:ascii="Sylfaen" w:hAnsi="Sylfaen"/>
          <w:lang w:val="ka-GE"/>
        </w:rPr>
      </w:pPr>
    </w:p>
    <w:p w:rsidR="00A64272" w:rsidRDefault="00D04CE0" w:rsidP="00D55B85">
      <w:pPr>
        <w:pStyle w:val="ListParagraph"/>
        <w:numPr>
          <w:ilvl w:val="0"/>
          <w:numId w:val="35"/>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00"/>
        <w:jc w:val="both"/>
        <w:rPr>
          <w:rFonts w:ascii="Sylfaen" w:hAnsi="Sylfaen"/>
          <w:lang w:val="ka-GE"/>
        </w:rPr>
      </w:pPr>
      <w:r>
        <w:rPr>
          <w:rFonts w:ascii="Sylfaen" w:hAnsi="Sylfaen"/>
          <w:lang w:val="ka-GE"/>
        </w:rPr>
        <w:t>კატასტროფის სამსახურის ოპერატორის მიერ ელექტრონული პროგრამის შესაბამის ბლოკში ფიქსირდება შემდეგი ინფორმაცია:</w:t>
      </w:r>
    </w:p>
    <w:p w:rsidR="00D04CE0" w:rsidRDefault="00D04CE0" w:rsidP="00D04CE0">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jc w:val="both"/>
        <w:rPr>
          <w:rFonts w:ascii="Sylfaen" w:hAnsi="Sylfaen"/>
          <w:lang w:val="ka-GE"/>
        </w:rPr>
      </w:pP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ბრიგადის დიაგნოზი</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ბრიგადის ექიმის გვარი</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ბრიგადის ექთნის გვარი</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ბრიგადის მძღოლის გვარი</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მანქანის სახ. ნომერი</w:t>
      </w:r>
    </w:p>
    <w:p w:rsidR="00E43E99" w:rsidRDefault="00E43E99"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hanging="270"/>
        <w:jc w:val="both"/>
        <w:rPr>
          <w:rFonts w:ascii="Sylfaen" w:hAnsi="Sylfaen"/>
          <w:lang w:val="ka-GE"/>
        </w:rPr>
      </w:pPr>
      <w:r>
        <w:rPr>
          <w:rFonts w:ascii="Sylfaen" w:hAnsi="Sylfaen"/>
          <w:lang w:val="ka-GE"/>
        </w:rPr>
        <w:t xml:space="preserve">დახმარების ტიპი (ტრანსპორტირება, კონსულტაცია, გამოკვლევისთვის ტრანსპორტირება) </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hanging="270"/>
        <w:jc w:val="both"/>
        <w:rPr>
          <w:rFonts w:ascii="Sylfaen" w:hAnsi="Sylfaen"/>
          <w:lang w:val="ka-GE"/>
        </w:rPr>
      </w:pPr>
      <w:r>
        <w:rPr>
          <w:rFonts w:ascii="Sylfaen" w:hAnsi="Sylfaen"/>
          <w:lang w:val="ka-GE"/>
        </w:rPr>
        <w:t xml:space="preserve">ბრიგადის გასვლის, გამომძახებელ დაწესებულებაში მისვლის და </w:t>
      </w:r>
      <w:r w:rsidR="00E40285">
        <w:rPr>
          <w:rFonts w:ascii="Sylfaen" w:hAnsi="Sylfaen"/>
          <w:lang w:val="ka-GE"/>
        </w:rPr>
        <w:t xml:space="preserve">გამომძახებელი დაწესებულებიდან </w:t>
      </w:r>
      <w:r>
        <w:rPr>
          <w:rFonts w:ascii="Sylfaen" w:hAnsi="Sylfaen"/>
          <w:lang w:val="ka-GE"/>
        </w:rPr>
        <w:t>წამოსვლის დრო</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მიმღები სამედიცინო დაწესებულება, სადაც ხდება პაციენტის განთავსება</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მიმღებ სამედიცინო დაწესებულებაში მიყვანის დრო</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კატასტროფის ცენტრში დაბრუნების დრო</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გამოსავალი</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ფინანსური კოდი</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გამოძახების მიზეზი/სამედიცინო დახმარების ტიპი (მაგ. გადაუდებელი)</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კილომეტრაჟი</w:t>
      </w:r>
    </w:p>
    <w:p w:rsidR="00D04CE0" w:rsidRDefault="00D04CE0" w:rsidP="00D55B85">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260"/>
        <w:jc w:val="both"/>
        <w:rPr>
          <w:rFonts w:ascii="Sylfaen" w:hAnsi="Sylfaen"/>
          <w:lang w:val="ka-GE"/>
        </w:rPr>
      </w:pPr>
      <w:r>
        <w:rPr>
          <w:rFonts w:ascii="Sylfaen" w:hAnsi="Sylfaen"/>
          <w:lang w:val="ka-GE"/>
        </w:rPr>
        <w:t>კატასტროფის ცენტრის ოპერატორ(ებ)ის გვარი</w:t>
      </w:r>
    </w:p>
    <w:p w:rsidR="00A64272" w:rsidRDefault="00A64272" w:rsidP="00A64272">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jc w:val="both"/>
        <w:rPr>
          <w:rFonts w:ascii="Sylfaen" w:hAnsi="Sylfaen"/>
          <w:lang w:val="ka-GE"/>
        </w:rPr>
      </w:pPr>
    </w:p>
    <w:p w:rsidR="002F28EA" w:rsidRDefault="00D04CE0" w:rsidP="005355B0">
      <w:pPr>
        <w:pStyle w:val="ListParagraph"/>
        <w:numPr>
          <w:ilvl w:val="0"/>
          <w:numId w:val="36"/>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hanging="900"/>
        <w:jc w:val="both"/>
        <w:rPr>
          <w:rFonts w:ascii="Sylfaen" w:hAnsi="Sylfaen"/>
          <w:lang w:val="ka-GE"/>
        </w:rPr>
      </w:pPr>
      <w:r>
        <w:rPr>
          <w:rFonts w:ascii="Sylfaen" w:hAnsi="Sylfaen"/>
          <w:lang w:val="ka-GE"/>
        </w:rPr>
        <w:t xml:space="preserve">გამოძახების მიღების/შეტყობინების დრო პროგრამაში ფიქსირდება ავტომატურად; </w:t>
      </w:r>
    </w:p>
    <w:p w:rsidR="002F28EA" w:rsidRPr="002F28EA" w:rsidRDefault="002F28EA" w:rsidP="002F28EA">
      <w:pPr>
        <w:pStyle w:val="ListParagraph"/>
        <w:rPr>
          <w:rFonts w:ascii="Sylfaen" w:hAnsi="Sylfaen"/>
          <w:lang w:val="ka-GE"/>
        </w:rPr>
      </w:pPr>
    </w:p>
    <w:p w:rsidR="009F18A0" w:rsidRPr="005355B0" w:rsidRDefault="009F18A0" w:rsidP="005355B0">
      <w:pPr>
        <w:pStyle w:val="ListParagraph"/>
        <w:numPr>
          <w:ilvl w:val="0"/>
          <w:numId w:val="37"/>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00"/>
        <w:jc w:val="both"/>
        <w:rPr>
          <w:rFonts w:ascii="Sylfaen" w:hAnsi="Sylfaen"/>
          <w:lang w:val="ka-GE"/>
        </w:rPr>
      </w:pPr>
      <w:r w:rsidRPr="005355B0">
        <w:rPr>
          <w:rFonts w:ascii="Sylfaen" w:hAnsi="Sylfaen" w:cs="Sylfaen"/>
          <w:lang w:val="ka-GE"/>
        </w:rPr>
        <w:t>ელექტრონულ</w:t>
      </w:r>
      <w:r w:rsidRPr="005355B0">
        <w:rPr>
          <w:rFonts w:ascii="Sylfaen" w:hAnsi="Sylfaen"/>
          <w:lang w:val="ka-GE"/>
        </w:rPr>
        <w:t xml:space="preserve"> პროგრამაში ხდება ორი ტიპის კოდის</w:t>
      </w:r>
      <w:r w:rsidR="008D735B" w:rsidRPr="005355B0">
        <w:rPr>
          <w:rFonts w:ascii="Sylfaen" w:hAnsi="Sylfaen"/>
          <w:lang w:val="ka-GE"/>
        </w:rPr>
        <w:t xml:space="preserve"> (ნოზოლოგიური კოდი </w:t>
      </w:r>
      <w:r w:rsidR="008D735B" w:rsidRPr="005355B0">
        <w:rPr>
          <w:rFonts w:ascii="Sylfaen" w:hAnsi="Sylfaen"/>
        </w:rPr>
        <w:t>ICD</w:t>
      </w:r>
      <w:r w:rsidR="008D735B" w:rsidRPr="005355B0">
        <w:rPr>
          <w:rFonts w:ascii="Sylfaen" w:hAnsi="Sylfaen"/>
          <w:lang w:val="ka-GE"/>
        </w:rPr>
        <w:t>-</w:t>
      </w:r>
      <w:r w:rsidR="008D735B" w:rsidRPr="005355B0">
        <w:rPr>
          <w:rFonts w:ascii="Sylfaen" w:hAnsi="Sylfaen"/>
        </w:rPr>
        <w:t>10</w:t>
      </w:r>
      <w:r w:rsidR="008D735B" w:rsidRPr="005355B0">
        <w:rPr>
          <w:rFonts w:ascii="Sylfaen" w:hAnsi="Sylfaen"/>
          <w:lang w:val="ka-GE"/>
        </w:rPr>
        <w:t xml:space="preserve"> კლასიფიკატორის გამოყენებით და ფინანსური კოდი)</w:t>
      </w:r>
      <w:r w:rsidRPr="005355B0">
        <w:rPr>
          <w:rFonts w:ascii="Sylfaen" w:hAnsi="Sylfaen"/>
          <w:lang w:val="ka-GE"/>
        </w:rPr>
        <w:t xml:space="preserve"> მინიჭება კოდირების შემდეგი წესის გამოყენებით:</w:t>
      </w:r>
    </w:p>
    <w:p w:rsidR="009F18A0" w:rsidRPr="00BF4B20" w:rsidRDefault="009F18A0" w:rsidP="009F18A0">
      <w:pPr>
        <w:pStyle w:val="ListParagraph"/>
        <w:rPr>
          <w:rFonts w:ascii="Sylfaen" w:hAnsi="Sylfaen"/>
          <w:lang w:val="ka-GE"/>
        </w:rPr>
      </w:pPr>
    </w:p>
    <w:p w:rsidR="009F18A0" w:rsidRDefault="009F18A0" w:rsidP="005355B0">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hanging="270"/>
        <w:jc w:val="both"/>
        <w:rPr>
          <w:rFonts w:ascii="Sylfaen" w:hAnsi="Sylfaen"/>
          <w:lang w:val="ka-GE"/>
        </w:rPr>
      </w:pPr>
      <w:r>
        <w:rPr>
          <w:rFonts w:ascii="Sylfaen" w:hAnsi="Sylfaen"/>
          <w:lang w:val="ka-GE"/>
        </w:rPr>
        <w:t>ნოზოლოგიური კოდის (</w:t>
      </w:r>
      <w:r w:rsidRPr="009F18A0">
        <w:rPr>
          <w:rFonts w:ascii="Sylfaen" w:hAnsi="Sylfaen"/>
          <w:lang w:val="ka-GE"/>
        </w:rPr>
        <w:t>ICD 10</w:t>
      </w:r>
      <w:r>
        <w:rPr>
          <w:rFonts w:ascii="Sylfaen" w:hAnsi="Sylfaen"/>
          <w:lang w:val="ka-GE"/>
        </w:rPr>
        <w:t>) მინიჭება ხდება სამმართველოს ოპერატორის მიერ;</w:t>
      </w:r>
      <w:r w:rsidR="009F1990">
        <w:rPr>
          <w:rFonts w:ascii="Sylfaen" w:hAnsi="Sylfaen"/>
          <w:lang w:val="ka-GE"/>
        </w:rPr>
        <w:t xml:space="preserve"> </w:t>
      </w:r>
    </w:p>
    <w:p w:rsidR="009F18A0" w:rsidRDefault="009F18A0" w:rsidP="005355B0">
      <w:pPr>
        <w:pStyle w:val="ListParagraph"/>
        <w:numPr>
          <w:ilvl w:val="0"/>
          <w:numId w:val="22"/>
        </w:numPr>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1170" w:hanging="270"/>
        <w:jc w:val="both"/>
        <w:rPr>
          <w:rFonts w:ascii="Sylfaen" w:hAnsi="Sylfaen"/>
          <w:lang w:val="ka-GE"/>
        </w:rPr>
      </w:pPr>
      <w:r>
        <w:rPr>
          <w:rFonts w:ascii="Sylfaen" w:hAnsi="Sylfaen"/>
          <w:lang w:val="ka-GE"/>
        </w:rPr>
        <w:t>ფინანსური კოდის მინიჭება</w:t>
      </w:r>
      <w:r w:rsidR="009F1990">
        <w:rPr>
          <w:rFonts w:ascii="Sylfaen" w:hAnsi="Sylfaen"/>
          <w:lang w:val="ka-GE"/>
        </w:rPr>
        <w:t xml:space="preserve"> ხდება კატასტროფის სამსახურების მიერ</w:t>
      </w:r>
      <w:r>
        <w:rPr>
          <w:rFonts w:ascii="Sylfaen" w:hAnsi="Sylfaen"/>
          <w:lang w:val="ka-GE"/>
        </w:rPr>
        <w:t xml:space="preserve"> </w:t>
      </w:r>
      <w:r w:rsidR="00D54D71">
        <w:rPr>
          <w:rFonts w:ascii="Sylfaen" w:hAnsi="Sylfaen"/>
          <w:lang w:val="ka-GE"/>
        </w:rPr>
        <w:t>„</w:t>
      </w:r>
      <w:r w:rsidR="009F1990">
        <w:rPr>
          <w:rFonts w:ascii="Sylfaen" w:hAnsi="Sylfaen"/>
          <w:lang w:val="ka-GE"/>
        </w:rPr>
        <w:t xml:space="preserve">სასწრაფო გადაუდებელი დახმარების და სამედიცინო ტრანსპორტირების </w:t>
      </w:r>
      <w:r>
        <w:rPr>
          <w:rFonts w:ascii="Sylfaen" w:hAnsi="Sylfaen"/>
          <w:lang w:val="ka-GE"/>
        </w:rPr>
        <w:t>სახელმწიფო პროგრამით</w:t>
      </w:r>
      <w:r w:rsidR="00D54D71">
        <w:rPr>
          <w:rFonts w:ascii="Sylfaen" w:hAnsi="Sylfaen"/>
          <w:lang w:val="ka-GE"/>
        </w:rPr>
        <w:t>“</w:t>
      </w:r>
      <w:r w:rsidR="009F1990">
        <w:rPr>
          <w:rFonts w:ascii="Sylfaen" w:hAnsi="Sylfaen"/>
          <w:lang w:val="ka-GE"/>
        </w:rPr>
        <w:t xml:space="preserve"> </w:t>
      </w:r>
      <w:r>
        <w:rPr>
          <w:rFonts w:ascii="Sylfaen" w:hAnsi="Sylfaen"/>
          <w:lang w:val="ka-GE"/>
        </w:rPr>
        <w:t>განსაზღვრული მეთოდოლოგიის შესაბამისად</w:t>
      </w:r>
      <w:r w:rsidR="009F1990">
        <w:rPr>
          <w:rFonts w:ascii="Sylfaen" w:hAnsi="Sylfaen"/>
          <w:lang w:val="ka-GE"/>
        </w:rPr>
        <w:t xml:space="preserve"> (მე-4 მუხლი, მე-2 პუნქტი, „ა)“ ქვეპუნქტი)</w:t>
      </w:r>
      <w:r>
        <w:rPr>
          <w:rFonts w:ascii="Sylfaen" w:hAnsi="Sylfaen"/>
          <w:lang w:val="ka-GE"/>
        </w:rPr>
        <w:t xml:space="preserve">. აღსანიშნავია, რომ მოქმედი რეგულაციებით არ არის </w:t>
      </w:r>
      <w:r w:rsidR="00DC4EAB">
        <w:rPr>
          <w:rFonts w:ascii="Sylfaen" w:hAnsi="Sylfaen"/>
          <w:lang w:val="ka-GE"/>
        </w:rPr>
        <w:t xml:space="preserve">დეტალიზებული </w:t>
      </w:r>
      <w:r w:rsidR="00D80983">
        <w:rPr>
          <w:rFonts w:ascii="Sylfaen" w:hAnsi="Sylfaen"/>
          <w:lang w:val="ka-GE"/>
        </w:rPr>
        <w:t>კილომეტრაჟ</w:t>
      </w:r>
      <w:r>
        <w:rPr>
          <w:rFonts w:ascii="Sylfaen" w:hAnsi="Sylfaen"/>
          <w:lang w:val="ka-GE"/>
        </w:rPr>
        <w:t>ის</w:t>
      </w:r>
      <w:r w:rsidR="00D80983">
        <w:rPr>
          <w:rFonts w:ascii="Sylfaen" w:hAnsi="Sylfaen"/>
          <w:lang w:val="ka-GE"/>
        </w:rPr>
        <w:t xml:space="preserve"> განსაზღვრის</w:t>
      </w:r>
      <w:r>
        <w:rPr>
          <w:rFonts w:ascii="Sylfaen" w:hAnsi="Sylfaen"/>
          <w:lang w:val="ka-GE"/>
        </w:rPr>
        <w:t xml:space="preserve"> წესი, კერძოდ</w:t>
      </w:r>
      <w:r w:rsidR="00D80983">
        <w:rPr>
          <w:rFonts w:ascii="Sylfaen" w:hAnsi="Sylfaen"/>
          <w:lang w:val="ka-GE"/>
        </w:rPr>
        <w:t>,</w:t>
      </w:r>
      <w:r>
        <w:rPr>
          <w:rFonts w:ascii="Sylfaen" w:hAnsi="Sylfaen"/>
          <w:lang w:val="ka-GE"/>
        </w:rPr>
        <w:t xml:space="preserve"> </w:t>
      </w:r>
      <w:r w:rsidR="00A82C4E">
        <w:rPr>
          <w:rFonts w:ascii="Sylfaen" w:hAnsi="Sylfaen"/>
          <w:lang w:val="ka-GE"/>
        </w:rPr>
        <w:t>თუ რა მანძილი უნ</w:t>
      </w:r>
      <w:r w:rsidR="00D80983">
        <w:rPr>
          <w:rFonts w:ascii="Sylfaen" w:hAnsi="Sylfaen"/>
          <w:lang w:val="ka-GE"/>
        </w:rPr>
        <w:t xml:space="preserve">და დაფიქსირდეს </w:t>
      </w:r>
      <w:r>
        <w:rPr>
          <w:rFonts w:ascii="Sylfaen" w:hAnsi="Sylfaen"/>
          <w:lang w:val="ka-GE"/>
        </w:rPr>
        <w:t xml:space="preserve">ელექტრონულ პროგრამაში </w:t>
      </w:r>
      <w:r w:rsidR="00D80983">
        <w:rPr>
          <w:rFonts w:ascii="Sylfaen" w:hAnsi="Sylfaen"/>
          <w:lang w:val="ka-GE"/>
        </w:rPr>
        <w:t xml:space="preserve">ტრანსპორტირების </w:t>
      </w:r>
      <w:r>
        <w:rPr>
          <w:rFonts w:ascii="Sylfaen" w:hAnsi="Sylfaen"/>
          <w:lang w:val="ka-GE"/>
        </w:rPr>
        <w:t>თითოეული შემთხვევაში</w:t>
      </w:r>
      <w:r w:rsidR="00D80983">
        <w:rPr>
          <w:rFonts w:ascii="Sylfaen" w:hAnsi="Sylfaen"/>
          <w:lang w:val="ka-GE"/>
        </w:rPr>
        <w:t xml:space="preserve">: </w:t>
      </w:r>
      <w:r>
        <w:rPr>
          <w:rFonts w:ascii="Sylfaen" w:hAnsi="Sylfaen"/>
          <w:lang w:val="ka-GE"/>
        </w:rPr>
        <w:t>მანძილი კატასტროფის სამსახურიდან</w:t>
      </w:r>
      <w:r w:rsidR="00D80983">
        <w:rPr>
          <w:rFonts w:ascii="Sylfaen" w:hAnsi="Sylfaen"/>
          <w:lang w:val="ka-GE"/>
        </w:rPr>
        <w:t xml:space="preserve"> </w:t>
      </w:r>
      <w:r>
        <w:rPr>
          <w:rFonts w:ascii="Sylfaen" w:hAnsi="Sylfaen"/>
          <w:lang w:val="ka-GE"/>
        </w:rPr>
        <w:t>-</w:t>
      </w:r>
      <w:r w:rsidR="00D80983">
        <w:rPr>
          <w:rFonts w:ascii="Sylfaen" w:hAnsi="Sylfaen"/>
          <w:lang w:val="ka-GE"/>
        </w:rPr>
        <w:t xml:space="preserve"> </w:t>
      </w:r>
      <w:r>
        <w:rPr>
          <w:rFonts w:ascii="Sylfaen" w:hAnsi="Sylfaen"/>
          <w:lang w:val="ka-GE"/>
        </w:rPr>
        <w:t>კატასტროფის სამსახურამდე</w:t>
      </w:r>
      <w:r w:rsidR="00AF761D">
        <w:rPr>
          <w:rFonts w:ascii="Sylfaen" w:hAnsi="Sylfaen"/>
          <w:lang w:val="ka-GE"/>
        </w:rPr>
        <w:t>,</w:t>
      </w:r>
      <w:r>
        <w:rPr>
          <w:rFonts w:ascii="Sylfaen" w:hAnsi="Sylfaen"/>
          <w:lang w:val="ka-GE"/>
        </w:rPr>
        <w:t xml:space="preserve"> თუ </w:t>
      </w:r>
      <w:r w:rsidR="008126EC">
        <w:rPr>
          <w:rFonts w:ascii="Sylfaen" w:hAnsi="Sylfaen"/>
          <w:lang w:val="ka-GE"/>
        </w:rPr>
        <w:t xml:space="preserve">მანძილი </w:t>
      </w:r>
      <w:r>
        <w:rPr>
          <w:rFonts w:ascii="Sylfaen" w:hAnsi="Sylfaen"/>
          <w:lang w:val="ka-GE"/>
        </w:rPr>
        <w:t xml:space="preserve">გამომძახებელი საავადმყოფოდან </w:t>
      </w:r>
      <w:r w:rsidR="00D80983">
        <w:rPr>
          <w:rFonts w:ascii="Sylfaen" w:hAnsi="Sylfaen"/>
          <w:lang w:val="ka-GE"/>
        </w:rPr>
        <w:t xml:space="preserve">- </w:t>
      </w:r>
      <w:r>
        <w:rPr>
          <w:rFonts w:ascii="Sylfaen" w:hAnsi="Sylfaen"/>
          <w:lang w:val="ka-GE"/>
        </w:rPr>
        <w:t>მიმღებ საავადმყოფომდე.</w:t>
      </w:r>
    </w:p>
    <w:p w:rsidR="009F18A0" w:rsidRDefault="009F18A0" w:rsidP="009F18A0">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40" w:lineRule="auto"/>
        <w:ind w:left="1170"/>
        <w:jc w:val="both"/>
        <w:rPr>
          <w:rFonts w:ascii="Sylfaen" w:hAnsi="Sylfaen"/>
          <w:lang w:val="ka-GE"/>
        </w:rPr>
      </w:pPr>
    </w:p>
    <w:p w:rsidR="003B32FE" w:rsidRDefault="00FB37BC" w:rsidP="005355B0">
      <w:pPr>
        <w:pStyle w:val="ListParagraph"/>
        <w:tabs>
          <w:tab w:val="left" w:pos="0"/>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0" w:lineRule="atLeast"/>
        <w:ind w:left="900" w:hanging="360"/>
        <w:jc w:val="both"/>
        <w:rPr>
          <w:rFonts w:ascii="Sylfaen" w:hAnsi="Sylfaen"/>
          <w:lang w:val="ka-GE"/>
        </w:rPr>
      </w:pPr>
      <w:r w:rsidRPr="005621E5">
        <w:rPr>
          <w:rFonts w:ascii="Sylfaen" w:hAnsi="Sylfaen" w:cs="Sylfaen"/>
          <w:sz w:val="20"/>
          <w:szCs w:val="20"/>
          <w:lang w:val="ka-GE"/>
        </w:rPr>
        <w:t>თ</w:t>
      </w:r>
      <w:r w:rsidRPr="005621E5">
        <w:rPr>
          <w:rFonts w:ascii="AcadNusx" w:hAnsi="AcadNusx" w:cs="Sylfaen"/>
          <w:sz w:val="20"/>
          <w:szCs w:val="20"/>
          <w:lang w:val="ka-GE"/>
        </w:rPr>
        <w:t>)</w:t>
      </w:r>
      <w:r>
        <w:rPr>
          <w:rFonts w:ascii="Sylfaen" w:hAnsi="Sylfaen" w:cs="Sylfaen"/>
          <w:sz w:val="20"/>
          <w:szCs w:val="20"/>
          <w:lang w:val="ka-GE"/>
        </w:rPr>
        <w:t xml:space="preserve"> </w:t>
      </w:r>
      <w:r w:rsidR="00E80545">
        <w:rPr>
          <w:rFonts w:ascii="Sylfaen" w:hAnsi="Sylfaen"/>
          <w:lang w:val="ka-GE"/>
        </w:rPr>
        <w:t>იმ შემთხვევ</w:t>
      </w:r>
      <w:r w:rsidR="0068138F">
        <w:rPr>
          <w:rFonts w:ascii="Sylfaen" w:hAnsi="Sylfaen"/>
          <w:lang w:val="ka-GE"/>
        </w:rPr>
        <w:t>ებ</w:t>
      </w:r>
      <w:r w:rsidR="00E80545">
        <w:rPr>
          <w:rFonts w:ascii="Sylfaen" w:hAnsi="Sylfaen"/>
          <w:lang w:val="ka-GE"/>
        </w:rPr>
        <w:t xml:space="preserve">ში, </w:t>
      </w:r>
      <w:r w:rsidR="0068138F">
        <w:rPr>
          <w:rFonts w:ascii="Sylfaen" w:hAnsi="Sylfaen"/>
          <w:lang w:val="ka-GE"/>
        </w:rPr>
        <w:t>როდესაც</w:t>
      </w:r>
      <w:r w:rsidR="00E80545">
        <w:rPr>
          <w:rFonts w:ascii="Sylfaen" w:hAnsi="Sylfaen"/>
          <w:lang w:val="ka-GE"/>
        </w:rPr>
        <w:t xml:space="preserve"> გამოძახება ხდება კატასტროფის სამსახურ</w:t>
      </w:r>
      <w:r w:rsidR="0068138F">
        <w:rPr>
          <w:rFonts w:ascii="Sylfaen" w:hAnsi="Sylfaen"/>
          <w:lang w:val="ka-GE"/>
        </w:rPr>
        <w:t>ებ</w:t>
      </w:r>
      <w:r w:rsidR="00E80545">
        <w:rPr>
          <w:rFonts w:ascii="Sylfaen" w:hAnsi="Sylfaen"/>
          <w:lang w:val="ka-GE"/>
        </w:rPr>
        <w:t xml:space="preserve">ის მიერ, სამმართველოს ოპერატორი </w:t>
      </w:r>
      <w:r w:rsidR="003B32FE">
        <w:rPr>
          <w:rFonts w:ascii="Sylfaen" w:hAnsi="Sylfaen"/>
          <w:lang w:val="ka-GE"/>
        </w:rPr>
        <w:t>ხშირ</w:t>
      </w:r>
      <w:r w:rsidR="00DD6E75">
        <w:rPr>
          <w:rFonts w:ascii="Sylfaen" w:hAnsi="Sylfaen"/>
          <w:lang w:val="ka-GE"/>
        </w:rPr>
        <w:t xml:space="preserve">ად </w:t>
      </w:r>
      <w:r w:rsidR="00E80545">
        <w:rPr>
          <w:rFonts w:ascii="Sylfaen" w:hAnsi="Sylfaen"/>
          <w:lang w:val="ka-GE"/>
        </w:rPr>
        <w:t xml:space="preserve">ახორციელებს უკუზარს გამომძახებელ ექიმთან </w:t>
      </w:r>
      <w:r w:rsidR="002F28EA">
        <w:rPr>
          <w:rFonts w:ascii="Sylfaen" w:hAnsi="Sylfaen"/>
          <w:lang w:val="ka-GE"/>
        </w:rPr>
        <w:t xml:space="preserve"> </w:t>
      </w:r>
      <w:r w:rsidR="00E80545">
        <w:rPr>
          <w:rFonts w:ascii="Sylfaen" w:hAnsi="Sylfaen"/>
          <w:lang w:val="ka-GE"/>
        </w:rPr>
        <w:t>(</w:t>
      </w:r>
      <w:r w:rsidR="003B32FE">
        <w:rPr>
          <w:rFonts w:ascii="Sylfaen" w:hAnsi="Sylfaen"/>
          <w:lang w:val="ka-GE"/>
        </w:rPr>
        <w:t>იმ</w:t>
      </w:r>
      <w:r w:rsidR="00E80545">
        <w:rPr>
          <w:rFonts w:ascii="Sylfaen" w:hAnsi="Sylfaen"/>
          <w:lang w:val="ka-GE"/>
        </w:rPr>
        <w:t xml:space="preserve"> საავადმყოფო</w:t>
      </w:r>
      <w:r w:rsidR="003B32FE">
        <w:rPr>
          <w:rFonts w:ascii="Sylfaen" w:hAnsi="Sylfaen"/>
          <w:lang w:val="ka-GE"/>
        </w:rPr>
        <w:t>ს ექიმი,</w:t>
      </w:r>
      <w:r w:rsidR="00E80545">
        <w:rPr>
          <w:rFonts w:ascii="Sylfaen" w:hAnsi="Sylfaen"/>
          <w:lang w:val="ka-GE"/>
        </w:rPr>
        <w:t xml:space="preserve"> საიდანაც ხდება პაციენტის გადმოყვანა)</w:t>
      </w:r>
      <w:r w:rsidR="003B32FE">
        <w:rPr>
          <w:rFonts w:ascii="Sylfaen" w:hAnsi="Sylfaen"/>
          <w:lang w:val="ka-GE"/>
        </w:rPr>
        <w:t xml:space="preserve"> პაციენტის კრიტიკული მდგომარეობის დადასტურების და დამატებითი ინფორმაციის მოპოვების მიზნით (მათ შორის სასიცოცხლოდ აუცილებელი</w:t>
      </w:r>
      <w:r w:rsidR="00DD6E75">
        <w:rPr>
          <w:rFonts w:ascii="Sylfaen" w:hAnsi="Sylfaen"/>
          <w:lang w:val="ka-GE"/>
        </w:rPr>
        <w:t xml:space="preserve"> </w:t>
      </w:r>
      <w:r w:rsidR="00DD6E75">
        <w:rPr>
          <w:rFonts w:ascii="Sylfaen" w:hAnsi="Sylfaen"/>
          <w:lang w:val="ka-GE"/>
        </w:rPr>
        <w:lastRenderedPageBreak/>
        <w:t>სამკურნალო საშუალებების გადაუდებელი საჭიროება (როგორიცაა სისხლი ან სისხლის კომპონენტები), დიაგნოსტიკური გამოკვლევის საჭიროება ან სხვა დამატებითი ინფორმაცია)</w:t>
      </w:r>
    </w:p>
    <w:p w:rsidR="003B32FE" w:rsidRPr="003B32FE" w:rsidRDefault="003B32FE" w:rsidP="005621E5">
      <w:pPr>
        <w:pStyle w:val="ListParagraph"/>
        <w:spacing w:after="0" w:line="240" w:lineRule="auto"/>
        <w:rPr>
          <w:rFonts w:ascii="Sylfaen" w:hAnsi="Sylfaen"/>
          <w:lang w:val="ka-GE"/>
        </w:rPr>
      </w:pPr>
    </w:p>
    <w:p w:rsidR="00FB37BC" w:rsidRPr="009F7B8A" w:rsidRDefault="00FB37BC" w:rsidP="009F7B8A">
      <w:pPr>
        <w:pStyle w:val="ListParagraph"/>
        <w:numPr>
          <w:ilvl w:val="0"/>
          <w:numId w:val="38"/>
        </w:numPr>
        <w:tabs>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40" w:lineRule="auto"/>
        <w:ind w:left="900"/>
        <w:jc w:val="both"/>
        <w:rPr>
          <w:rFonts w:ascii="Sylfaen" w:hAnsi="Sylfaen"/>
          <w:lang w:val="ka-GE"/>
        </w:rPr>
      </w:pPr>
      <w:r w:rsidRPr="009F7B8A">
        <w:rPr>
          <w:rFonts w:ascii="Sylfaen" w:hAnsi="Sylfaen" w:cs="Sylfaen"/>
          <w:lang w:val="ka-GE"/>
        </w:rPr>
        <w:t>ელექტრონულ</w:t>
      </w:r>
      <w:r w:rsidRPr="009F7B8A">
        <w:rPr>
          <w:rFonts w:ascii="Sylfaen" w:hAnsi="Sylfaen"/>
          <w:lang w:val="ka-GE"/>
        </w:rPr>
        <w:t xml:space="preserve"> პროგრამაში მონაცემების დაფიქსირების შემდეგ, კატასტროფის სამსახურის ბრიგადა ვალდებულია გამოძახებაზე გავიდეს 30 წუთის განმავლობაში;</w:t>
      </w:r>
    </w:p>
    <w:p w:rsidR="001818CB" w:rsidRPr="00FB37BC" w:rsidRDefault="001818CB" w:rsidP="001818CB">
      <w:pPr>
        <w:pStyle w:val="ListParagraph"/>
        <w:tabs>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40" w:lineRule="auto"/>
        <w:ind w:left="1170"/>
        <w:jc w:val="both"/>
        <w:rPr>
          <w:rFonts w:ascii="Sylfaen" w:hAnsi="Sylfaen"/>
          <w:lang w:val="ka-GE"/>
        </w:rPr>
      </w:pPr>
    </w:p>
    <w:p w:rsidR="008225E2" w:rsidRPr="005621E5" w:rsidRDefault="00AF5D49" w:rsidP="009F7B8A">
      <w:pPr>
        <w:pStyle w:val="ListParagraph"/>
        <w:numPr>
          <w:ilvl w:val="0"/>
          <w:numId w:val="39"/>
        </w:numPr>
        <w:tabs>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40" w:lineRule="auto"/>
        <w:ind w:left="900"/>
        <w:jc w:val="both"/>
        <w:rPr>
          <w:rFonts w:ascii="Sylfaen" w:hAnsi="Sylfaen"/>
          <w:lang w:val="ka-GE"/>
        </w:rPr>
      </w:pPr>
      <w:r w:rsidRPr="005621E5">
        <w:rPr>
          <w:rFonts w:ascii="Sylfaen" w:hAnsi="Sylfaen" w:cs="Sylfaen"/>
          <w:lang w:val="ka-GE"/>
        </w:rPr>
        <w:t>კატასტროფის</w:t>
      </w:r>
      <w:r w:rsidRPr="005621E5">
        <w:rPr>
          <w:rFonts w:ascii="Sylfaen" w:hAnsi="Sylfaen"/>
          <w:lang w:val="ka-GE"/>
        </w:rPr>
        <w:t xml:space="preserve"> სამსახურისთვის გამოძახების გადაცემის და ბრიგადის გასვლის პარალელურად, კატასტროფის სამსახურის ოპერატორი</w:t>
      </w:r>
      <w:r w:rsidR="009A6EC4">
        <w:rPr>
          <w:rFonts w:ascii="Sylfaen" w:hAnsi="Sylfaen"/>
          <w:lang w:val="ka-GE"/>
        </w:rPr>
        <w:t xml:space="preserve"> იწყებს</w:t>
      </w:r>
      <w:r w:rsidRPr="005621E5">
        <w:rPr>
          <w:rFonts w:ascii="Sylfaen" w:hAnsi="Sylfaen"/>
          <w:lang w:val="ka-GE"/>
        </w:rPr>
        <w:t xml:space="preserve"> მიმღები სამედიცინო დაწესებულების მოძიება</w:t>
      </w:r>
      <w:r w:rsidR="009A6EC4">
        <w:rPr>
          <w:rFonts w:ascii="Sylfaen" w:hAnsi="Sylfaen"/>
          <w:lang w:val="ka-GE"/>
        </w:rPr>
        <w:t>ს</w:t>
      </w:r>
      <w:r w:rsidRPr="005621E5">
        <w:rPr>
          <w:rFonts w:ascii="Sylfaen" w:hAnsi="Sylfaen"/>
          <w:lang w:val="ka-GE"/>
        </w:rPr>
        <w:t xml:space="preserve">  და ჰოსპიტალიზაციის შეთანხმება</w:t>
      </w:r>
      <w:r w:rsidR="009A6EC4">
        <w:rPr>
          <w:rFonts w:ascii="Sylfaen" w:hAnsi="Sylfaen"/>
          <w:lang w:val="ka-GE"/>
        </w:rPr>
        <w:t>ს</w:t>
      </w:r>
      <w:r w:rsidRPr="005621E5">
        <w:rPr>
          <w:rFonts w:ascii="Sylfaen" w:hAnsi="Sylfaen"/>
          <w:lang w:val="ka-GE"/>
        </w:rPr>
        <w:t xml:space="preserve"> (</w:t>
      </w:r>
      <w:r w:rsidR="001818CB">
        <w:rPr>
          <w:rFonts w:ascii="Sylfaen" w:hAnsi="Sylfaen"/>
          <w:lang w:val="ka-GE"/>
        </w:rPr>
        <w:t>რიგ</w:t>
      </w:r>
      <w:r w:rsidRPr="005621E5">
        <w:rPr>
          <w:rFonts w:ascii="Sylfaen" w:hAnsi="Sylfaen"/>
          <w:lang w:val="ka-GE"/>
        </w:rPr>
        <w:t xml:space="preserve"> შემთხვევ</w:t>
      </w:r>
      <w:r w:rsidR="001818CB">
        <w:rPr>
          <w:rFonts w:ascii="Sylfaen" w:hAnsi="Sylfaen"/>
          <w:lang w:val="ka-GE"/>
        </w:rPr>
        <w:t>ებ</w:t>
      </w:r>
      <w:r w:rsidRPr="005621E5">
        <w:rPr>
          <w:rFonts w:ascii="Sylfaen" w:hAnsi="Sylfaen"/>
          <w:lang w:val="ka-GE"/>
        </w:rPr>
        <w:t>ში, ჰოსპიტალიზაცია წინასწარ არის შეთანხმებული)</w:t>
      </w:r>
      <w:r w:rsidR="00E32AED">
        <w:rPr>
          <w:rFonts w:ascii="Sylfaen" w:hAnsi="Sylfaen"/>
          <w:lang w:val="ka-GE"/>
        </w:rPr>
        <w:t>. პრობლემურ შემთხვევებში, როდესაც ვერ ხერხდება მძიმე პაციენტის ჰოსპიტალიზაცია, საავადმყოფოს მოძიების პროცესში ერთვება სამმართველო</w:t>
      </w:r>
      <w:r w:rsidR="001818CB">
        <w:rPr>
          <w:rFonts w:ascii="Sylfaen" w:hAnsi="Sylfaen"/>
          <w:lang w:val="ka-GE"/>
        </w:rPr>
        <w:t>ს ოპერატორი</w:t>
      </w:r>
      <w:r w:rsidRPr="005621E5">
        <w:rPr>
          <w:rFonts w:ascii="Sylfaen" w:hAnsi="Sylfaen"/>
          <w:lang w:val="ka-GE"/>
        </w:rPr>
        <w:t>;</w:t>
      </w:r>
      <w:r w:rsidR="00E80545" w:rsidRPr="005621E5">
        <w:rPr>
          <w:rFonts w:ascii="Sylfaen" w:hAnsi="Sylfaen"/>
          <w:lang w:val="ka-GE"/>
        </w:rPr>
        <w:t xml:space="preserve"> </w:t>
      </w:r>
    </w:p>
    <w:p w:rsidR="00AF5D49" w:rsidRPr="00AF5D49" w:rsidRDefault="00AF5D49" w:rsidP="00AF5D49">
      <w:pPr>
        <w:pStyle w:val="ListParagraph"/>
        <w:rPr>
          <w:rFonts w:ascii="Sylfaen" w:hAnsi="Sylfaen"/>
          <w:lang w:val="ka-GE"/>
        </w:rPr>
      </w:pPr>
    </w:p>
    <w:p w:rsidR="00AF5D49" w:rsidRDefault="00D54D71" w:rsidP="009F7B8A">
      <w:pPr>
        <w:pStyle w:val="ListParagraph"/>
        <w:numPr>
          <w:ilvl w:val="0"/>
          <w:numId w:val="39"/>
        </w:numPr>
        <w:tabs>
          <w:tab w:val="left" w:pos="900"/>
          <w:tab w:val="left" w:pos="1170"/>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6480"/>
          <w:tab w:val="left" w:pos="7080"/>
          <w:tab w:val="left" w:pos="7200"/>
          <w:tab w:val="left" w:pos="7788"/>
          <w:tab w:val="left" w:pos="7920"/>
          <w:tab w:val="left" w:pos="8496"/>
          <w:tab w:val="left" w:pos="8640"/>
          <w:tab w:val="left" w:pos="9204"/>
          <w:tab w:val="left" w:pos="9360"/>
          <w:tab w:val="left" w:pos="9912"/>
          <w:tab w:val="left" w:pos="10080"/>
        </w:tabs>
        <w:spacing w:after="0" w:line="240" w:lineRule="auto"/>
        <w:ind w:left="900"/>
        <w:jc w:val="both"/>
        <w:rPr>
          <w:rFonts w:ascii="Sylfaen" w:hAnsi="Sylfaen"/>
          <w:lang w:val="ka-GE"/>
        </w:rPr>
      </w:pPr>
      <w:r>
        <w:rPr>
          <w:rFonts w:ascii="Sylfaen" w:hAnsi="Sylfaen"/>
          <w:lang w:val="ka-GE"/>
        </w:rPr>
        <w:t>„</w:t>
      </w:r>
      <w:r w:rsidR="001818CB">
        <w:rPr>
          <w:rFonts w:ascii="Sylfaen" w:hAnsi="Sylfaen"/>
          <w:lang w:val="ka-GE"/>
        </w:rPr>
        <w:t>სასწრაფო გადაუდებელი დახმარების და სამედიცინო ტრანსპორტირების</w:t>
      </w:r>
      <w:r>
        <w:rPr>
          <w:rFonts w:ascii="Sylfaen" w:hAnsi="Sylfaen"/>
          <w:lang w:val="ka-GE"/>
        </w:rPr>
        <w:t xml:space="preserve"> სახელმწიფო პროგრამის“</w:t>
      </w:r>
      <w:r w:rsidR="001818CB">
        <w:rPr>
          <w:rFonts w:ascii="Sylfaen" w:hAnsi="Sylfaen"/>
          <w:lang w:val="ka-GE"/>
        </w:rPr>
        <w:t xml:space="preserve"> რეფერალური დახმარების კომპონენტი მოიცავს</w:t>
      </w:r>
      <w:r>
        <w:rPr>
          <w:rFonts w:ascii="Sylfaen" w:hAnsi="Sylfaen"/>
          <w:lang w:val="ka-GE"/>
        </w:rPr>
        <w:t xml:space="preserve"> როგორც ჯანმრთელობის დაცვის სახელმწიფო პროგრამებით მოსარგებლე პირების, ასევე</w:t>
      </w:r>
      <w:r w:rsidR="001818CB">
        <w:rPr>
          <w:rFonts w:ascii="Sylfaen" w:hAnsi="Sylfaen"/>
          <w:lang w:val="ka-GE"/>
        </w:rPr>
        <w:t xml:space="preserve"> </w:t>
      </w:r>
      <w:r w:rsidR="00654C53">
        <w:rPr>
          <w:rFonts w:ascii="Sylfaen" w:hAnsi="Sylfaen"/>
          <w:lang w:val="ka-GE"/>
        </w:rPr>
        <w:t>კორპორატიული დაზღვევის მქონე პაციენტები</w:t>
      </w:r>
      <w:r w:rsidR="001818CB">
        <w:rPr>
          <w:rFonts w:ascii="Sylfaen" w:hAnsi="Sylfaen"/>
          <w:lang w:val="ka-GE"/>
        </w:rPr>
        <w:t>ს რეფერალურ ტრანსპორტირებასაც</w:t>
      </w:r>
      <w:r w:rsidR="00654C53">
        <w:rPr>
          <w:rFonts w:ascii="Sylfaen" w:hAnsi="Sylfaen"/>
          <w:lang w:val="ka-GE"/>
        </w:rPr>
        <w:t>. იმ შემთხვევ</w:t>
      </w:r>
      <w:r w:rsidR="007C7D56">
        <w:rPr>
          <w:rFonts w:ascii="Sylfaen" w:hAnsi="Sylfaen"/>
          <w:lang w:val="ka-GE"/>
        </w:rPr>
        <w:t>ებ</w:t>
      </w:r>
      <w:r w:rsidR="00654C53">
        <w:rPr>
          <w:rFonts w:ascii="Sylfaen" w:hAnsi="Sylfaen"/>
          <w:lang w:val="ka-GE"/>
        </w:rPr>
        <w:t>ში, როდესაც პაციენტი დაზღვეულია კორპორატიული</w:t>
      </w:r>
      <w:r w:rsidR="007C7D56">
        <w:rPr>
          <w:rFonts w:ascii="Sylfaen" w:hAnsi="Sylfaen"/>
          <w:lang w:val="ka-GE"/>
        </w:rPr>
        <w:t xml:space="preserve"> სამედიცინო</w:t>
      </w:r>
      <w:r w:rsidR="00654C53">
        <w:rPr>
          <w:rFonts w:ascii="Sylfaen" w:hAnsi="Sylfaen"/>
          <w:lang w:val="ka-GE"/>
        </w:rPr>
        <w:t xml:space="preserve"> დაზღვევი</w:t>
      </w:r>
      <w:r w:rsidR="007C7D56">
        <w:rPr>
          <w:rFonts w:ascii="Sylfaen" w:hAnsi="Sylfaen"/>
          <w:lang w:val="ka-GE"/>
        </w:rPr>
        <w:t>ს პაკეტი</w:t>
      </w:r>
      <w:r w:rsidR="00654C53">
        <w:rPr>
          <w:rFonts w:ascii="Sylfaen" w:hAnsi="Sylfaen"/>
          <w:lang w:val="ka-GE"/>
        </w:rPr>
        <w:t xml:space="preserve">თ, სადაზღვევო კომპანია უკავშირდება კატასტროფის </w:t>
      </w:r>
      <w:r w:rsidR="007C7D56">
        <w:rPr>
          <w:rFonts w:ascii="Sylfaen" w:hAnsi="Sylfaen"/>
          <w:lang w:val="ka-GE"/>
        </w:rPr>
        <w:t>სამსახურს</w:t>
      </w:r>
      <w:r w:rsidR="00DC4113">
        <w:rPr>
          <w:rFonts w:ascii="Sylfaen" w:hAnsi="Sylfaen"/>
          <w:lang w:val="ka-GE"/>
        </w:rPr>
        <w:t xml:space="preserve"> (ხშირ შემთხვევებში</w:t>
      </w:r>
      <w:r w:rsidR="00654C53">
        <w:rPr>
          <w:rFonts w:ascii="Sylfaen" w:hAnsi="Sylfaen"/>
          <w:lang w:val="ka-GE"/>
        </w:rPr>
        <w:t>,</w:t>
      </w:r>
      <w:r w:rsidR="00DC4113">
        <w:rPr>
          <w:rFonts w:ascii="Sylfaen" w:hAnsi="Sylfaen"/>
          <w:lang w:val="ka-GE"/>
        </w:rPr>
        <w:t xml:space="preserve"> სადაზღვევოს </w:t>
      </w:r>
      <w:r w:rsidR="00654C53">
        <w:rPr>
          <w:rFonts w:ascii="Sylfaen" w:hAnsi="Sylfaen"/>
          <w:lang w:val="ka-GE"/>
        </w:rPr>
        <w:t>გაფორმებული აქვს ხელშეკრულება</w:t>
      </w:r>
      <w:r w:rsidR="007C7D56">
        <w:rPr>
          <w:rFonts w:ascii="Sylfaen" w:hAnsi="Sylfaen"/>
          <w:lang w:val="ka-GE"/>
        </w:rPr>
        <w:t xml:space="preserve"> კატასტროფის ცალკეულ სამსახურ</w:t>
      </w:r>
      <w:r w:rsidR="00EB085E">
        <w:rPr>
          <w:rFonts w:ascii="Sylfaen" w:hAnsi="Sylfaen"/>
          <w:lang w:val="ka-GE"/>
        </w:rPr>
        <w:t>(ებ)</w:t>
      </w:r>
      <w:r w:rsidR="007C7D56">
        <w:rPr>
          <w:rFonts w:ascii="Sylfaen" w:hAnsi="Sylfaen"/>
          <w:lang w:val="ka-GE"/>
        </w:rPr>
        <w:t>თან</w:t>
      </w:r>
      <w:r w:rsidR="00DC4113">
        <w:rPr>
          <w:rFonts w:ascii="Sylfaen" w:hAnsi="Sylfaen"/>
          <w:lang w:val="ka-GE"/>
        </w:rPr>
        <w:t>)</w:t>
      </w:r>
      <w:r w:rsidR="007C7D56">
        <w:rPr>
          <w:rFonts w:ascii="Sylfaen" w:hAnsi="Sylfaen"/>
          <w:lang w:val="ka-GE"/>
        </w:rPr>
        <w:t>, რის შემდეგაც</w:t>
      </w:r>
      <w:r w:rsidR="00DC4113">
        <w:rPr>
          <w:rFonts w:ascii="Sylfaen" w:hAnsi="Sylfaen"/>
          <w:lang w:val="ka-GE"/>
        </w:rPr>
        <w:t xml:space="preserve"> კატასტროფის </w:t>
      </w:r>
      <w:r w:rsidR="007C7D56">
        <w:rPr>
          <w:rFonts w:ascii="Sylfaen" w:hAnsi="Sylfaen"/>
          <w:lang w:val="ka-GE"/>
        </w:rPr>
        <w:t>სამსახური</w:t>
      </w:r>
      <w:r w:rsidR="00DC4113">
        <w:rPr>
          <w:rFonts w:ascii="Sylfaen" w:hAnsi="Sylfaen"/>
          <w:lang w:val="ka-GE"/>
        </w:rPr>
        <w:t xml:space="preserve"> აფიქსირებს ზარს სამმართველოს საოპერატოროში. აღსანიშნავია, რომ სადაზღვევო</w:t>
      </w:r>
      <w:r w:rsidR="00BF4B20">
        <w:rPr>
          <w:rFonts w:ascii="Sylfaen" w:hAnsi="Sylfaen"/>
          <w:lang w:val="ka-GE"/>
        </w:rPr>
        <w:t>,</w:t>
      </w:r>
      <w:r w:rsidR="00DC4113">
        <w:rPr>
          <w:rFonts w:ascii="Sylfaen" w:hAnsi="Sylfaen"/>
          <w:lang w:val="ka-GE"/>
        </w:rPr>
        <w:t xml:space="preserve"> </w:t>
      </w:r>
      <w:r w:rsidR="00BF4B20">
        <w:rPr>
          <w:rFonts w:ascii="Sylfaen" w:hAnsi="Sylfaen"/>
          <w:lang w:val="ka-GE"/>
        </w:rPr>
        <w:t>პირდაპირ</w:t>
      </w:r>
      <w:r w:rsidR="00DC4113">
        <w:rPr>
          <w:rFonts w:ascii="Sylfaen" w:hAnsi="Sylfaen"/>
          <w:lang w:val="ka-GE"/>
        </w:rPr>
        <w:t xml:space="preserve"> უკავშირდება</w:t>
      </w:r>
      <w:r w:rsidR="00BF4B20">
        <w:rPr>
          <w:rFonts w:ascii="Sylfaen" w:hAnsi="Sylfaen"/>
          <w:lang w:val="ka-GE"/>
        </w:rPr>
        <w:t xml:space="preserve"> </w:t>
      </w:r>
      <w:r w:rsidR="007C7D56">
        <w:rPr>
          <w:rFonts w:ascii="Sylfaen" w:hAnsi="Sylfaen"/>
          <w:lang w:val="ka-GE"/>
        </w:rPr>
        <w:t xml:space="preserve">სამმართველოს </w:t>
      </w:r>
      <w:r w:rsidR="00BF4B20">
        <w:rPr>
          <w:rFonts w:ascii="Sylfaen" w:hAnsi="Sylfaen"/>
          <w:lang w:val="ka-GE"/>
        </w:rPr>
        <w:t>პაციენტის ჰოსპიტალიზაციის მოთხოვნით</w:t>
      </w:r>
      <w:r w:rsidR="00DC4113">
        <w:rPr>
          <w:rFonts w:ascii="Sylfaen" w:hAnsi="Sylfaen"/>
          <w:lang w:val="ka-GE"/>
        </w:rPr>
        <w:t xml:space="preserve"> </w:t>
      </w:r>
      <w:r w:rsidR="001818CB">
        <w:rPr>
          <w:rFonts w:ascii="Sylfaen" w:hAnsi="Sylfaen"/>
          <w:lang w:val="ka-GE"/>
        </w:rPr>
        <w:t xml:space="preserve">მხოლოდ </w:t>
      </w:r>
      <w:r w:rsidR="00DC4113">
        <w:rPr>
          <w:rFonts w:ascii="Sylfaen" w:hAnsi="Sylfaen"/>
          <w:lang w:val="ka-GE"/>
        </w:rPr>
        <w:t>იმ შემთხვევებში, როდესაც მათ მიერ ვერ ხერხდება პაციენტის განთავსება მათსავე პროვაიდერ კლინიკებში</w:t>
      </w:r>
      <w:r w:rsidR="007C7D56">
        <w:rPr>
          <w:rFonts w:ascii="Sylfaen" w:hAnsi="Sylfaen"/>
          <w:lang w:val="ka-GE"/>
        </w:rPr>
        <w:t xml:space="preserve">. </w:t>
      </w:r>
    </w:p>
    <w:p w:rsidR="00BF4B20" w:rsidRPr="00BF4B20" w:rsidRDefault="007C7D56" w:rsidP="00BF4B20">
      <w:pPr>
        <w:pStyle w:val="ListParagraph"/>
        <w:rPr>
          <w:rFonts w:ascii="Sylfaen" w:hAnsi="Sylfaen"/>
          <w:lang w:val="ka-GE"/>
        </w:rPr>
      </w:pPr>
      <w:r>
        <w:rPr>
          <w:rFonts w:ascii="Sylfaen" w:hAnsi="Sylfaen"/>
          <w:lang w:val="ka-GE"/>
        </w:rPr>
        <w:t xml:space="preserve"> </w:t>
      </w:r>
    </w:p>
    <w:sectPr w:rsidR="00BF4B20" w:rsidRPr="00BF4B20" w:rsidSect="002D4C77">
      <w:pgSz w:w="12240" w:h="15840"/>
      <w:pgMar w:top="1138" w:right="1440"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DAC"/>
    <w:multiLevelType w:val="hybridMultilevel"/>
    <w:tmpl w:val="A678F2C4"/>
    <w:lvl w:ilvl="0" w:tplc="EAD0ECD4">
      <w:start w:val="22"/>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976F7"/>
    <w:multiLevelType w:val="hybridMultilevel"/>
    <w:tmpl w:val="0D62D002"/>
    <w:lvl w:ilvl="0" w:tplc="EFC02FDC">
      <w:start w:val="1"/>
      <w:numFmt w:val="decimal"/>
      <w:lvlText w:val="2.3.%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17F01"/>
    <w:multiLevelType w:val="hybridMultilevel"/>
    <w:tmpl w:val="33580E1C"/>
    <w:lvl w:ilvl="0" w:tplc="60726C60">
      <w:start w:val="11"/>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B77C1"/>
    <w:multiLevelType w:val="hybridMultilevel"/>
    <w:tmpl w:val="E600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B6062"/>
    <w:multiLevelType w:val="hybridMultilevel"/>
    <w:tmpl w:val="DAAEF3EE"/>
    <w:lvl w:ilvl="0" w:tplc="FE32565E">
      <w:start w:val="1"/>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8365B1"/>
    <w:multiLevelType w:val="hybridMultilevel"/>
    <w:tmpl w:val="1144ACC4"/>
    <w:lvl w:ilvl="0" w:tplc="55400070">
      <w:start w:val="7"/>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07604"/>
    <w:multiLevelType w:val="hybridMultilevel"/>
    <w:tmpl w:val="B77820DC"/>
    <w:lvl w:ilvl="0" w:tplc="D088A2FC">
      <w:start w:val="4"/>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100A5"/>
    <w:multiLevelType w:val="hybridMultilevel"/>
    <w:tmpl w:val="F2568FAA"/>
    <w:lvl w:ilvl="0" w:tplc="6D4A2EA8">
      <w:start w:val="22"/>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85A7A"/>
    <w:multiLevelType w:val="hybridMultilevel"/>
    <w:tmpl w:val="885A512A"/>
    <w:lvl w:ilvl="0" w:tplc="22544298">
      <w:start w:val="1"/>
      <w:numFmt w:val="lowerLetter"/>
      <w:lvlText w:val="გ.ა.%1)"/>
      <w:lvlJc w:val="left"/>
      <w:pPr>
        <w:ind w:left="1440" w:hanging="360"/>
      </w:pPr>
      <w:rPr>
        <w:rFonts w:ascii="AcadNusx" w:hAnsi="AcadNusx"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100F1"/>
    <w:multiLevelType w:val="hybridMultilevel"/>
    <w:tmpl w:val="0B5C109A"/>
    <w:lvl w:ilvl="0" w:tplc="26A627A0">
      <w:start w:val="1"/>
      <w:numFmt w:val="bullet"/>
      <w:lvlText w:val=""/>
      <w:lvlJc w:val="left"/>
      <w:pPr>
        <w:tabs>
          <w:tab w:val="num" w:pos="720"/>
        </w:tabs>
        <w:ind w:left="720"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956AF0"/>
    <w:multiLevelType w:val="hybridMultilevel"/>
    <w:tmpl w:val="A8BCD95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2EF653E4"/>
    <w:multiLevelType w:val="hybridMultilevel"/>
    <w:tmpl w:val="2B5A7C5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36243421"/>
    <w:multiLevelType w:val="hybridMultilevel"/>
    <w:tmpl w:val="D0C0ECE8"/>
    <w:lvl w:ilvl="0" w:tplc="906C10B8">
      <w:start w:val="1"/>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8AD14AF"/>
    <w:multiLevelType w:val="hybridMultilevel"/>
    <w:tmpl w:val="415A7638"/>
    <w:lvl w:ilvl="0" w:tplc="3BCE9FEA">
      <w:start w:val="22"/>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34A27"/>
    <w:multiLevelType w:val="hybridMultilevel"/>
    <w:tmpl w:val="F3082390"/>
    <w:lvl w:ilvl="0" w:tplc="28B65268">
      <w:start w:val="1"/>
      <w:numFmt w:val="decimal"/>
      <w:lvlText w:val="2.%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D7A44E6"/>
    <w:multiLevelType w:val="hybridMultilevel"/>
    <w:tmpl w:val="E13C61A0"/>
    <w:lvl w:ilvl="0" w:tplc="F51E4376">
      <w:start w:val="7"/>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635EDF"/>
    <w:multiLevelType w:val="hybridMultilevel"/>
    <w:tmpl w:val="CBDA0FC8"/>
    <w:lvl w:ilvl="0" w:tplc="0A50E3CC">
      <w:start w:val="7"/>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8C0A95"/>
    <w:multiLevelType w:val="hybridMultilevel"/>
    <w:tmpl w:val="28B61136"/>
    <w:lvl w:ilvl="0" w:tplc="CA9E9932">
      <w:start w:val="26"/>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F42DD"/>
    <w:multiLevelType w:val="hybridMultilevel"/>
    <w:tmpl w:val="A9EA037A"/>
    <w:lvl w:ilvl="0" w:tplc="FE32565E">
      <w:start w:val="1"/>
      <w:numFmt w:val="lowerLetter"/>
      <w:lvlText w:val="%1)"/>
      <w:lvlJc w:val="left"/>
      <w:pPr>
        <w:ind w:left="1530" w:hanging="360"/>
      </w:pPr>
      <w:rPr>
        <w:rFonts w:ascii="AcadNusx" w:hAnsi="AcadNusx" w:hint="default"/>
        <w:sz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4C4E1A19"/>
    <w:multiLevelType w:val="hybridMultilevel"/>
    <w:tmpl w:val="63F8886E"/>
    <w:lvl w:ilvl="0" w:tplc="D738F78C">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4E681B"/>
    <w:multiLevelType w:val="hybridMultilevel"/>
    <w:tmpl w:val="9E00CCC2"/>
    <w:lvl w:ilvl="0" w:tplc="6734CCC8">
      <w:start w:val="1"/>
      <w:numFmt w:val="lowerLetter"/>
      <w:lvlText w:val="გ.ბ.%1)"/>
      <w:lvlJc w:val="left"/>
      <w:pPr>
        <w:ind w:left="1890" w:hanging="360"/>
      </w:pPr>
      <w:rPr>
        <w:rFonts w:ascii="AcadNusx" w:hAnsi="AcadNusx" w:hint="default"/>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4EE579F9"/>
    <w:multiLevelType w:val="hybridMultilevel"/>
    <w:tmpl w:val="1B027D08"/>
    <w:lvl w:ilvl="0" w:tplc="E5AE08E8">
      <w:start w:val="1"/>
      <w:numFmt w:val="lowerLetter"/>
      <w:lvlText w:val="ა.%1)"/>
      <w:lvlJc w:val="left"/>
      <w:pPr>
        <w:ind w:left="1890" w:hanging="360"/>
      </w:pPr>
      <w:rPr>
        <w:rFonts w:ascii="AcadNusx" w:hAnsi="AcadNusx" w:hint="default"/>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nsid w:val="52677322"/>
    <w:multiLevelType w:val="hybridMultilevel"/>
    <w:tmpl w:val="530C7A5C"/>
    <w:lvl w:ilvl="0" w:tplc="B2F4CFA0">
      <w:start w:val="9"/>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8B42DA"/>
    <w:multiLevelType w:val="hybridMultilevel"/>
    <w:tmpl w:val="D214F566"/>
    <w:lvl w:ilvl="0" w:tplc="CA7C8DA0">
      <w:start w:val="11"/>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C44575"/>
    <w:multiLevelType w:val="hybridMultilevel"/>
    <w:tmpl w:val="A7E6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7A3BAC"/>
    <w:multiLevelType w:val="hybridMultilevel"/>
    <w:tmpl w:val="F2368732"/>
    <w:lvl w:ilvl="0" w:tplc="FE32565E">
      <w:start w:val="1"/>
      <w:numFmt w:val="lowerLetter"/>
      <w:lvlText w:val="%1)"/>
      <w:lvlJc w:val="left"/>
      <w:pPr>
        <w:ind w:left="72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731837"/>
    <w:multiLevelType w:val="hybridMultilevel"/>
    <w:tmpl w:val="420ACF60"/>
    <w:lvl w:ilvl="0" w:tplc="87680D9E">
      <w:start w:val="7"/>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936E9F"/>
    <w:multiLevelType w:val="hybridMultilevel"/>
    <w:tmpl w:val="13BC5082"/>
    <w:lvl w:ilvl="0" w:tplc="5B3ED82C">
      <w:start w:val="9"/>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A7235"/>
    <w:multiLevelType w:val="hybridMultilevel"/>
    <w:tmpl w:val="69928E3E"/>
    <w:lvl w:ilvl="0" w:tplc="5A40C114">
      <w:start w:val="1"/>
      <w:numFmt w:val="decimal"/>
      <w:lvlText w:val="2.%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CB19D0"/>
    <w:multiLevelType w:val="hybridMultilevel"/>
    <w:tmpl w:val="4FFCC7BA"/>
    <w:lvl w:ilvl="0" w:tplc="AA3E9F66">
      <w:start w:val="26"/>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F4442F"/>
    <w:multiLevelType w:val="hybridMultilevel"/>
    <w:tmpl w:val="0988018A"/>
    <w:lvl w:ilvl="0" w:tplc="EE62BE72">
      <w:start w:val="4"/>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C56BDF"/>
    <w:multiLevelType w:val="hybridMultilevel"/>
    <w:tmpl w:val="0AEA030A"/>
    <w:lvl w:ilvl="0" w:tplc="311A1E02">
      <w:start w:val="7"/>
      <w:numFmt w:val="lowerLetter"/>
      <w:lvlText w:val="%1)"/>
      <w:lvlJc w:val="left"/>
      <w:pPr>
        <w:ind w:left="72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A329E8"/>
    <w:multiLevelType w:val="hybridMultilevel"/>
    <w:tmpl w:val="C90673C2"/>
    <w:lvl w:ilvl="0" w:tplc="3CA28AB4">
      <w:start w:val="11"/>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2C1CB7"/>
    <w:multiLevelType w:val="hybridMultilevel"/>
    <w:tmpl w:val="E43A3E6A"/>
    <w:lvl w:ilvl="0" w:tplc="FE32565E">
      <w:start w:val="1"/>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E103157"/>
    <w:multiLevelType w:val="hybridMultilevel"/>
    <w:tmpl w:val="0302AD06"/>
    <w:lvl w:ilvl="0" w:tplc="AB4E3FF4">
      <w:start w:val="4"/>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B035D"/>
    <w:multiLevelType w:val="hybridMultilevel"/>
    <w:tmpl w:val="55F86BC8"/>
    <w:lvl w:ilvl="0" w:tplc="531E1674">
      <w:start w:val="7"/>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8E1BF6"/>
    <w:multiLevelType w:val="hybridMultilevel"/>
    <w:tmpl w:val="0A968842"/>
    <w:lvl w:ilvl="0" w:tplc="A782A57C">
      <w:start w:val="4"/>
      <w:numFmt w:val="lowerLetter"/>
      <w:lvlText w:val="გ.%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366A5"/>
    <w:multiLevelType w:val="hybridMultilevel"/>
    <w:tmpl w:val="2AF09022"/>
    <w:lvl w:ilvl="0" w:tplc="104A4114">
      <w:start w:val="7"/>
      <w:numFmt w:val="lowerLetter"/>
      <w:lvlText w:val="%1)"/>
      <w:lvlJc w:val="left"/>
      <w:pPr>
        <w:ind w:left="72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D27C33"/>
    <w:multiLevelType w:val="hybridMultilevel"/>
    <w:tmpl w:val="254E8E4C"/>
    <w:lvl w:ilvl="0" w:tplc="9E00F704">
      <w:start w:val="4"/>
      <w:numFmt w:val="lowerLetter"/>
      <w:lvlText w:val="%1)"/>
      <w:lvlJc w:val="left"/>
      <w:pPr>
        <w:ind w:left="1440" w:hanging="360"/>
      </w:pPr>
      <w:rPr>
        <w:rFonts w:ascii="AcadNusx" w:hAnsi="AcadNusx"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4"/>
  </w:num>
  <w:num w:numId="4">
    <w:abstractNumId w:val="28"/>
  </w:num>
  <w:num w:numId="5">
    <w:abstractNumId w:val="18"/>
  </w:num>
  <w:num w:numId="6">
    <w:abstractNumId w:val="1"/>
  </w:num>
  <w:num w:numId="7">
    <w:abstractNumId w:val="31"/>
  </w:num>
  <w:num w:numId="8">
    <w:abstractNumId w:val="12"/>
  </w:num>
  <w:num w:numId="9">
    <w:abstractNumId w:val="8"/>
  </w:num>
  <w:num w:numId="10">
    <w:abstractNumId w:val="33"/>
  </w:num>
  <w:num w:numId="11">
    <w:abstractNumId w:val="10"/>
  </w:num>
  <w:num w:numId="12">
    <w:abstractNumId w:val="25"/>
  </w:num>
  <w:num w:numId="13">
    <w:abstractNumId w:val="19"/>
  </w:num>
  <w:num w:numId="14">
    <w:abstractNumId w:val="37"/>
  </w:num>
  <w:num w:numId="15">
    <w:abstractNumId w:val="4"/>
  </w:num>
  <w:num w:numId="16">
    <w:abstractNumId w:val="15"/>
  </w:num>
  <w:num w:numId="17">
    <w:abstractNumId w:val="34"/>
  </w:num>
  <w:num w:numId="18">
    <w:abstractNumId w:val="35"/>
  </w:num>
  <w:num w:numId="19">
    <w:abstractNumId w:val="38"/>
  </w:num>
  <w:num w:numId="20">
    <w:abstractNumId w:val="13"/>
  </w:num>
  <w:num w:numId="21">
    <w:abstractNumId w:val="5"/>
  </w:num>
  <w:num w:numId="22">
    <w:abstractNumId w:val="11"/>
  </w:num>
  <w:num w:numId="23">
    <w:abstractNumId w:val="6"/>
  </w:num>
  <w:num w:numId="24">
    <w:abstractNumId w:val="20"/>
  </w:num>
  <w:num w:numId="25">
    <w:abstractNumId w:val="16"/>
  </w:num>
  <w:num w:numId="26">
    <w:abstractNumId w:val="36"/>
  </w:num>
  <w:num w:numId="27">
    <w:abstractNumId w:val="0"/>
  </w:num>
  <w:num w:numId="28">
    <w:abstractNumId w:val="17"/>
  </w:num>
  <w:num w:numId="29">
    <w:abstractNumId w:val="22"/>
  </w:num>
  <w:num w:numId="30">
    <w:abstractNumId w:val="32"/>
  </w:num>
  <w:num w:numId="31">
    <w:abstractNumId w:val="23"/>
  </w:num>
  <w:num w:numId="32">
    <w:abstractNumId w:val="3"/>
  </w:num>
  <w:num w:numId="33">
    <w:abstractNumId w:val="21"/>
  </w:num>
  <w:num w:numId="34">
    <w:abstractNumId w:val="26"/>
  </w:num>
  <w:num w:numId="35">
    <w:abstractNumId w:val="30"/>
  </w:num>
  <w:num w:numId="36">
    <w:abstractNumId w:val="7"/>
  </w:num>
  <w:num w:numId="37">
    <w:abstractNumId w:val="29"/>
  </w:num>
  <w:num w:numId="38">
    <w:abstractNumId w:val="2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77"/>
    <w:rsid w:val="00016407"/>
    <w:rsid w:val="00046DE3"/>
    <w:rsid w:val="00077A56"/>
    <w:rsid w:val="000803BF"/>
    <w:rsid w:val="000D0F25"/>
    <w:rsid w:val="000F3B04"/>
    <w:rsid w:val="001179A5"/>
    <w:rsid w:val="001418DC"/>
    <w:rsid w:val="0016066C"/>
    <w:rsid w:val="001668AC"/>
    <w:rsid w:val="001818CB"/>
    <w:rsid w:val="001940C2"/>
    <w:rsid w:val="001B40FA"/>
    <w:rsid w:val="00241BA3"/>
    <w:rsid w:val="002B104A"/>
    <w:rsid w:val="002D4C77"/>
    <w:rsid w:val="002F28EA"/>
    <w:rsid w:val="003576C6"/>
    <w:rsid w:val="003B29DA"/>
    <w:rsid w:val="003B32FE"/>
    <w:rsid w:val="0041364D"/>
    <w:rsid w:val="00465C29"/>
    <w:rsid w:val="00472184"/>
    <w:rsid w:val="004A447B"/>
    <w:rsid w:val="00532686"/>
    <w:rsid w:val="005355B0"/>
    <w:rsid w:val="00547160"/>
    <w:rsid w:val="005621E5"/>
    <w:rsid w:val="00593326"/>
    <w:rsid w:val="005B294B"/>
    <w:rsid w:val="005E609A"/>
    <w:rsid w:val="005F7B3D"/>
    <w:rsid w:val="00654C53"/>
    <w:rsid w:val="00665914"/>
    <w:rsid w:val="0068138F"/>
    <w:rsid w:val="006A4070"/>
    <w:rsid w:val="006B1B63"/>
    <w:rsid w:val="006E2905"/>
    <w:rsid w:val="007232EA"/>
    <w:rsid w:val="007845E2"/>
    <w:rsid w:val="007C7D56"/>
    <w:rsid w:val="008126EC"/>
    <w:rsid w:val="00814A10"/>
    <w:rsid w:val="008225E2"/>
    <w:rsid w:val="008537A4"/>
    <w:rsid w:val="00886A5E"/>
    <w:rsid w:val="00896988"/>
    <w:rsid w:val="008B3C7D"/>
    <w:rsid w:val="008C279C"/>
    <w:rsid w:val="008D735B"/>
    <w:rsid w:val="00907173"/>
    <w:rsid w:val="00950B6C"/>
    <w:rsid w:val="00954FC7"/>
    <w:rsid w:val="00963176"/>
    <w:rsid w:val="00982866"/>
    <w:rsid w:val="009A6EC4"/>
    <w:rsid w:val="009E5CCF"/>
    <w:rsid w:val="009F18A0"/>
    <w:rsid w:val="009F1990"/>
    <w:rsid w:val="009F7B8A"/>
    <w:rsid w:val="00A33E97"/>
    <w:rsid w:val="00A51BB5"/>
    <w:rsid w:val="00A64272"/>
    <w:rsid w:val="00A82C4E"/>
    <w:rsid w:val="00AD485C"/>
    <w:rsid w:val="00AE6762"/>
    <w:rsid w:val="00AF5D49"/>
    <w:rsid w:val="00AF761D"/>
    <w:rsid w:val="00B67BAD"/>
    <w:rsid w:val="00BF4B20"/>
    <w:rsid w:val="00CA393E"/>
    <w:rsid w:val="00CD0F14"/>
    <w:rsid w:val="00CF3B3E"/>
    <w:rsid w:val="00D012B5"/>
    <w:rsid w:val="00D024DB"/>
    <w:rsid w:val="00D04CE0"/>
    <w:rsid w:val="00D211E5"/>
    <w:rsid w:val="00D478E8"/>
    <w:rsid w:val="00D52096"/>
    <w:rsid w:val="00D54D71"/>
    <w:rsid w:val="00D55B85"/>
    <w:rsid w:val="00D80983"/>
    <w:rsid w:val="00D8585A"/>
    <w:rsid w:val="00DA771A"/>
    <w:rsid w:val="00DC4113"/>
    <w:rsid w:val="00DC4EAB"/>
    <w:rsid w:val="00DD6E75"/>
    <w:rsid w:val="00E32AED"/>
    <w:rsid w:val="00E40285"/>
    <w:rsid w:val="00E43E99"/>
    <w:rsid w:val="00E713B8"/>
    <w:rsid w:val="00E80545"/>
    <w:rsid w:val="00E835E0"/>
    <w:rsid w:val="00EB085E"/>
    <w:rsid w:val="00EC2E62"/>
    <w:rsid w:val="00ED6254"/>
    <w:rsid w:val="00EE2A93"/>
    <w:rsid w:val="00F72C5D"/>
    <w:rsid w:val="00FB37BC"/>
    <w:rsid w:val="00FC0C5B"/>
    <w:rsid w:val="00FD2581"/>
    <w:rsid w:val="00FD3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77"/>
    <w:rPr>
      <w:rFonts w:ascii="Calibri" w:eastAsia="Calibri" w:hAnsi="Calibri" w:cs="Times New Roman"/>
    </w:rPr>
  </w:style>
  <w:style w:type="paragraph" w:styleId="Heading2">
    <w:name w:val="heading 2"/>
    <w:basedOn w:val="Normal"/>
    <w:next w:val="Normal"/>
    <w:link w:val="Heading2Char"/>
    <w:uiPriority w:val="9"/>
    <w:semiHidden/>
    <w:unhideWhenUsed/>
    <w:qFormat/>
    <w:rsid w:val="007845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D4C77"/>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CharCharCharChar">
    <w:name w:val="Char Char Char Char"/>
    <w:basedOn w:val="Heading2"/>
    <w:rsid w:val="007845E2"/>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7845E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845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77"/>
    <w:rPr>
      <w:rFonts w:ascii="Calibri" w:eastAsia="Calibri" w:hAnsi="Calibri" w:cs="Times New Roman"/>
    </w:rPr>
  </w:style>
  <w:style w:type="paragraph" w:styleId="Heading2">
    <w:name w:val="heading 2"/>
    <w:basedOn w:val="Normal"/>
    <w:next w:val="Normal"/>
    <w:link w:val="Heading2Char"/>
    <w:uiPriority w:val="9"/>
    <w:semiHidden/>
    <w:unhideWhenUsed/>
    <w:qFormat/>
    <w:rsid w:val="007845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D4C77"/>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CharCharCharChar">
    <w:name w:val="Char Char Char Char"/>
    <w:basedOn w:val="Heading2"/>
    <w:rsid w:val="007845E2"/>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7845E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84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AD39-9523-432D-96B6-D5C64AFB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253</cp:revision>
  <cp:lastPrinted>2015-01-14T09:31:00Z</cp:lastPrinted>
  <dcterms:created xsi:type="dcterms:W3CDTF">2015-01-13T10:50:00Z</dcterms:created>
  <dcterms:modified xsi:type="dcterms:W3CDTF">2015-01-14T11:59:00Z</dcterms:modified>
</cp:coreProperties>
</file>