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EE0D8E" w:rsidP="00194A2A">
      <w:pPr>
        <w:jc w:val="center"/>
        <w:rPr>
          <w:rFonts w:ascii="Sylfaen" w:hAnsi="Sylfaen"/>
          <w:b/>
          <w:lang w:val="ka-GE"/>
        </w:rPr>
      </w:pPr>
      <w:r w:rsidRPr="00CA3063">
        <w:rPr>
          <w:rFonts w:ascii="Sylfaen" w:hAnsi="Sylfaen"/>
          <w:b/>
          <w:lang w:val="ka-GE"/>
        </w:rPr>
        <w:t xml:space="preserve">„სასწრაფო გადაუდებელი დახმარების და სამედიცინო ტრანსპორტირების სახელმწიფო პროგრამის“ რეფერალური დახმარების კომპონენტის </w:t>
      </w:r>
      <w:r w:rsidR="003846EC">
        <w:rPr>
          <w:rFonts w:ascii="Sylfaen" w:hAnsi="Sylfaen"/>
          <w:b/>
          <w:lang w:val="ka-GE"/>
        </w:rPr>
        <w:t xml:space="preserve">2013-2014 წლების </w:t>
      </w:r>
      <w:bookmarkStart w:id="0" w:name="_GoBack"/>
      <w:bookmarkEnd w:id="0"/>
      <w:r w:rsidRPr="00CA3063">
        <w:rPr>
          <w:rFonts w:ascii="Sylfaen" w:hAnsi="Sylfaen"/>
          <w:b/>
          <w:lang w:val="ka-GE"/>
        </w:rPr>
        <w:t>ანალიზი</w:t>
      </w:r>
    </w:p>
    <w:p w:rsidR="00376666" w:rsidRPr="00CA3063" w:rsidRDefault="00376666" w:rsidP="00194A2A">
      <w:pPr>
        <w:jc w:val="center"/>
        <w:rPr>
          <w:rFonts w:ascii="Sylfaen" w:hAnsi="Sylfaen"/>
          <w:b/>
        </w:rPr>
      </w:pPr>
    </w:p>
    <w:p w:rsidR="00CE28A4" w:rsidRPr="00564747" w:rsidRDefault="00376666" w:rsidP="00376666">
      <w:pPr>
        <w:pStyle w:val="ListParagraph"/>
        <w:numPr>
          <w:ilvl w:val="0"/>
          <w:numId w:val="3"/>
        </w:numPr>
        <w:ind w:left="180" w:hanging="180"/>
        <w:rPr>
          <w:rFonts w:ascii="Sylfaen" w:hAnsi="Sylfaen"/>
        </w:rPr>
      </w:pPr>
      <w:r w:rsidRPr="00376666">
        <w:rPr>
          <w:rFonts w:ascii="Sylfaen" w:hAnsi="Sylfaen" w:cs="Sylfaen"/>
          <w:b/>
          <w:lang w:val="ka-GE"/>
        </w:rPr>
        <w:t>რეფერალური</w:t>
      </w:r>
      <w:r w:rsidRPr="00376666">
        <w:rPr>
          <w:rFonts w:ascii="Sylfaen" w:hAnsi="Sylfaen"/>
          <w:b/>
          <w:lang w:val="ka-GE"/>
        </w:rPr>
        <w:t xml:space="preserve"> დახმარების კომპონენტის </w:t>
      </w:r>
      <w:r w:rsidRPr="00376666">
        <w:rPr>
          <w:rFonts w:ascii="Sylfaen" w:hAnsi="Sylfaen"/>
          <w:b/>
          <w:lang w:val="ka-GE"/>
        </w:rPr>
        <w:t xml:space="preserve">დაფინანსება </w:t>
      </w:r>
    </w:p>
    <w:p w:rsidR="00564747" w:rsidRPr="00564747" w:rsidRDefault="00564747" w:rsidP="00564747">
      <w:pPr>
        <w:pStyle w:val="ListParagraph"/>
        <w:ind w:left="180"/>
        <w:rPr>
          <w:rFonts w:ascii="Sylfaen" w:hAnsi="Sylfaen"/>
        </w:rPr>
      </w:pPr>
    </w:p>
    <w:tbl>
      <w:tblPr>
        <w:tblStyle w:val="TableGrid"/>
        <w:tblpPr w:leftFromText="180" w:rightFromText="180" w:vertAnchor="text" w:horzAnchor="margin" w:tblpY="596"/>
        <w:tblOverlap w:val="never"/>
        <w:tblW w:w="0" w:type="auto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  <w:gridCol w:w="1845"/>
      </w:tblGrid>
      <w:tr w:rsidR="00564747" w:rsidRPr="00376666" w:rsidTr="00564747">
        <w:trPr>
          <w:trHeight w:val="410"/>
        </w:trPr>
        <w:tc>
          <w:tcPr>
            <w:tcW w:w="1844" w:type="dxa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2010 </w:t>
            </w:r>
            <w:proofErr w:type="spellStart"/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2011 </w:t>
            </w:r>
            <w:proofErr w:type="spellStart"/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2012 </w:t>
            </w:r>
            <w:proofErr w:type="spellStart"/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2013 </w:t>
            </w:r>
            <w:proofErr w:type="spellStart"/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2014 </w:t>
            </w:r>
            <w:proofErr w:type="spellStart"/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  <w:proofErr w:type="spellEnd"/>
          </w:p>
        </w:tc>
      </w:tr>
      <w:tr w:rsidR="00564747" w:rsidRPr="00376666" w:rsidTr="00564747">
        <w:trPr>
          <w:trHeight w:val="431"/>
        </w:trPr>
        <w:tc>
          <w:tcPr>
            <w:tcW w:w="1844" w:type="dxa"/>
          </w:tcPr>
          <w:p w:rsidR="00564747" w:rsidRPr="00376666" w:rsidRDefault="00564747" w:rsidP="0056474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</w:p>
          <w:p w:rsidR="00564747" w:rsidRPr="00376666" w:rsidRDefault="00564747" w:rsidP="00564747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3,408,400</w:t>
            </w:r>
          </w:p>
          <w:p w:rsidR="00564747" w:rsidRPr="00376666" w:rsidRDefault="00564747" w:rsidP="0056474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3,051,067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4,299,000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3,280,900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2,970,000</w:t>
            </w:r>
          </w:p>
        </w:tc>
      </w:tr>
    </w:tbl>
    <w:p w:rsidR="00564747" w:rsidRPr="00815C3D" w:rsidRDefault="00564747" w:rsidP="00564747">
      <w:pPr>
        <w:pStyle w:val="ListParagraph"/>
        <w:numPr>
          <w:ilvl w:val="0"/>
          <w:numId w:val="6"/>
        </w:numPr>
        <w:ind w:left="540"/>
        <w:rPr>
          <w:rFonts w:ascii="Sylfaen" w:hAnsi="Sylfaen"/>
          <w:b/>
        </w:rPr>
      </w:pPr>
      <w:r w:rsidRPr="00815C3D">
        <w:rPr>
          <w:rFonts w:ascii="Sylfaen" w:hAnsi="Sylfaen" w:cs="Sylfaen"/>
          <w:b/>
          <w:lang w:val="ka-GE"/>
        </w:rPr>
        <w:t xml:space="preserve">კომპონენტის ბიუჯეტი </w:t>
      </w:r>
      <w:r w:rsidRPr="00815C3D">
        <w:rPr>
          <w:rFonts w:ascii="Sylfaen" w:hAnsi="Sylfaen"/>
          <w:b/>
          <w:lang w:val="ka-GE"/>
        </w:rPr>
        <w:t>2010-2014</w:t>
      </w:r>
      <w:r w:rsidRPr="00815C3D">
        <w:rPr>
          <w:rFonts w:ascii="Sylfaen" w:hAnsi="Sylfaen"/>
          <w:b/>
          <w:lang w:val="ka-GE"/>
        </w:rPr>
        <w:t xml:space="preserve"> </w:t>
      </w:r>
      <w:r w:rsidRPr="00815C3D">
        <w:rPr>
          <w:rFonts w:ascii="Sylfaen" w:hAnsi="Sylfaen"/>
          <w:b/>
          <w:lang w:val="ka-GE"/>
        </w:rPr>
        <w:t>წ</w:t>
      </w:r>
      <w:r w:rsidRPr="00815C3D">
        <w:rPr>
          <w:rFonts w:ascii="Sylfaen" w:hAnsi="Sylfaen"/>
          <w:b/>
          <w:lang w:val="ka-GE"/>
        </w:rPr>
        <w:t>ლებში:</w:t>
      </w:r>
    </w:p>
    <w:p w:rsidR="007B1F75" w:rsidRDefault="007B1F75">
      <w:pPr>
        <w:rPr>
          <w:rFonts w:ascii="Sylfaen" w:hAnsi="Sylfaen"/>
          <w:b/>
          <w:lang w:val="ka-GE"/>
        </w:rPr>
      </w:pPr>
    </w:p>
    <w:p w:rsidR="00293549" w:rsidRPr="00815C3D" w:rsidRDefault="00BB7381" w:rsidP="00293549">
      <w:pPr>
        <w:pStyle w:val="ListParagraph"/>
        <w:numPr>
          <w:ilvl w:val="0"/>
          <w:numId w:val="6"/>
        </w:numPr>
        <w:ind w:left="540"/>
        <w:jc w:val="both"/>
        <w:rPr>
          <w:rFonts w:ascii="Sylfaen" w:eastAsia="Sylfaen" w:hAnsi="Sylfaen"/>
          <w:b/>
          <w:lang w:val="ka-GE"/>
        </w:rPr>
      </w:pPr>
      <w:r w:rsidRPr="00815C3D">
        <w:rPr>
          <w:rFonts w:ascii="Sylfaen" w:eastAsia="Sylfaen" w:hAnsi="Sylfaen"/>
          <w:b/>
          <w:lang w:val="ka-GE"/>
        </w:rPr>
        <w:t xml:space="preserve">კომპონენტის </w:t>
      </w:r>
      <w:r w:rsidR="00DB5AAD" w:rsidRPr="00815C3D">
        <w:rPr>
          <w:rFonts w:ascii="Sylfaen" w:eastAsia="Sylfaen" w:hAnsi="Sylfaen"/>
          <w:b/>
          <w:lang w:val="ka-GE"/>
        </w:rPr>
        <w:t>დაფინანსების წესი</w:t>
      </w:r>
      <w:r w:rsidR="004A5BFA" w:rsidRPr="00815C3D">
        <w:rPr>
          <w:rFonts w:ascii="Sylfaen" w:eastAsia="Sylfaen" w:hAnsi="Sylfaen"/>
          <w:b/>
          <w:lang w:val="ka-GE"/>
        </w:rPr>
        <w:t xml:space="preserve"> 2013 და 2014 წლებში</w:t>
      </w:r>
      <w:r w:rsidR="00293549" w:rsidRPr="00815C3D">
        <w:rPr>
          <w:rFonts w:ascii="Sylfaen" w:eastAsia="Sylfaen" w:hAnsi="Sylfaen"/>
          <w:b/>
          <w:lang w:val="ka-GE"/>
        </w:rPr>
        <w:t>:</w:t>
      </w:r>
    </w:p>
    <w:p w:rsidR="00293549" w:rsidRPr="00293549" w:rsidRDefault="00293549" w:rsidP="00293549">
      <w:pPr>
        <w:pStyle w:val="ListParagraph"/>
        <w:rPr>
          <w:rFonts w:ascii="Sylfaen" w:eastAsia="Sylfaen" w:hAnsi="Sylfaen"/>
          <w:lang w:val="ka-GE"/>
        </w:rPr>
      </w:pPr>
    </w:p>
    <w:p w:rsidR="00564747" w:rsidRDefault="00293549" w:rsidP="00293549">
      <w:pPr>
        <w:pStyle w:val="ListParagraph"/>
        <w:ind w:left="54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კომპონენტით გათვალისწინებული მომსახურება ხორციელდება</w:t>
      </w:r>
      <w:r w:rsidR="00DB5AAD">
        <w:rPr>
          <w:rFonts w:ascii="Sylfaen" w:eastAsia="Sylfaen" w:hAnsi="Sylfaen"/>
          <w:lang w:val="ka-GE"/>
        </w:rPr>
        <w:t>:</w:t>
      </w:r>
    </w:p>
    <w:p w:rsidR="00293549" w:rsidRPr="00293549" w:rsidRDefault="00293549" w:rsidP="00293549">
      <w:pPr>
        <w:pStyle w:val="ListParagraph"/>
        <w:ind w:left="540"/>
        <w:jc w:val="both"/>
        <w:rPr>
          <w:rFonts w:ascii="Sylfaen" w:eastAsia="Sylfaen" w:hAnsi="Sylfaen"/>
          <w:b/>
          <w:lang w:val="ka-GE"/>
        </w:rPr>
      </w:pPr>
    </w:p>
    <w:p w:rsidR="00293549" w:rsidRPr="00293549" w:rsidRDefault="00293549" w:rsidP="00293549">
      <w:pPr>
        <w:pStyle w:val="ListParagraph"/>
        <w:numPr>
          <w:ilvl w:val="0"/>
          <w:numId w:val="8"/>
        </w:numPr>
        <w:tabs>
          <w:tab w:val="left" w:pos="1080"/>
        </w:tabs>
        <w:ind w:left="270" w:firstLine="270"/>
        <w:jc w:val="both"/>
        <w:rPr>
          <w:rFonts w:ascii="Sylfaen" w:eastAsia="Sylfaen" w:hAnsi="Sylfaen"/>
          <w:sz w:val="24"/>
        </w:rPr>
      </w:pPr>
      <w:proofErr w:type="spellStart"/>
      <w:r w:rsidRPr="00293549">
        <w:rPr>
          <w:rFonts w:ascii="Sylfaen" w:eastAsia="Sylfaen" w:hAnsi="Sylfaen"/>
          <w:sz w:val="24"/>
        </w:rPr>
        <w:t>არამატერიალიზებული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სამედიცინო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ვაუჩერის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მეშვეობით</w:t>
      </w:r>
      <w:proofErr w:type="spellEnd"/>
      <w:r>
        <w:rPr>
          <w:rFonts w:ascii="Sylfaen" w:eastAsia="Sylfaen" w:hAnsi="Sylfaen"/>
          <w:sz w:val="24"/>
          <w:lang w:val="ka-GE"/>
        </w:rPr>
        <w:t>;</w:t>
      </w:r>
    </w:p>
    <w:p w:rsidR="00697185" w:rsidRPr="00293549" w:rsidRDefault="00697185" w:rsidP="00293549">
      <w:pPr>
        <w:pStyle w:val="ListParagraph"/>
        <w:numPr>
          <w:ilvl w:val="0"/>
          <w:numId w:val="8"/>
        </w:numPr>
        <w:tabs>
          <w:tab w:val="left" w:pos="1080"/>
        </w:tabs>
        <w:ind w:left="1080" w:hanging="54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293549">
        <w:rPr>
          <w:rFonts w:ascii="Sylfaen" w:eastAsia="Sylfaen" w:hAnsi="Sylfaen"/>
          <w:sz w:val="24"/>
        </w:rPr>
        <w:t>შესრულებული</w:t>
      </w:r>
      <w:proofErr w:type="spellEnd"/>
      <w:proofErr w:type="gram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სამუშაოს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შესაბამისად</w:t>
      </w:r>
      <w:proofErr w:type="spellEnd"/>
      <w:r w:rsidR="00293549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Pr="00293549">
        <w:rPr>
          <w:rFonts w:ascii="Sylfaen" w:eastAsia="Sylfaen" w:hAnsi="Sylfaen"/>
          <w:sz w:val="24"/>
        </w:rPr>
        <w:t>სამინისტროს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საგანგებო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სიტუაციების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კოორდინაციისა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და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რეჟიმის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დეპარტამენტის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მიერ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მიწოდებული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დოკუმენტაციის</w:t>
      </w:r>
      <w:proofErr w:type="spellEnd"/>
      <w:r w:rsidRPr="00293549">
        <w:rPr>
          <w:rFonts w:ascii="Sylfaen" w:eastAsia="Sylfaen" w:hAnsi="Sylfaen"/>
          <w:sz w:val="24"/>
        </w:rPr>
        <w:t xml:space="preserve"> </w:t>
      </w:r>
      <w:proofErr w:type="spellStart"/>
      <w:r w:rsidRPr="00293549">
        <w:rPr>
          <w:rFonts w:ascii="Sylfaen" w:eastAsia="Sylfaen" w:hAnsi="Sylfaen"/>
          <w:sz w:val="24"/>
        </w:rPr>
        <w:t>საფუძველზე</w:t>
      </w:r>
      <w:proofErr w:type="spellEnd"/>
      <w:r w:rsidR="00293549">
        <w:rPr>
          <w:rFonts w:ascii="Sylfaen" w:eastAsia="Sylfaen" w:hAnsi="Sylfaen"/>
          <w:sz w:val="24"/>
          <w:lang w:val="ka-GE"/>
        </w:rPr>
        <w:t>.</w:t>
      </w:r>
    </w:p>
    <w:p w:rsidR="009202EA" w:rsidRDefault="009202EA" w:rsidP="009202EA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პროგრამის მოსარგებლეები</w:t>
      </w:r>
    </w:p>
    <w:p w:rsidR="009202EA" w:rsidRDefault="009202EA" w:rsidP="009202EA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2013 წელი</w:t>
      </w:r>
    </w:p>
    <w:p w:rsidR="001D3D10" w:rsidRPr="00E520D5" w:rsidRDefault="00E520D5" w:rsidP="00D44883">
      <w:pPr>
        <w:pStyle w:val="ListParagraph"/>
        <w:numPr>
          <w:ilvl w:val="0"/>
          <w:numId w:val="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 w:cs="Sylfaen"/>
          <w:sz w:val="24"/>
          <w:lang w:val="ka-GE"/>
        </w:rPr>
        <w:t xml:space="preserve">2013 წლის </w:t>
      </w:r>
      <w:r w:rsidR="001A2C7E">
        <w:rPr>
          <w:rFonts w:ascii="Sylfaen" w:eastAsia="Sylfaen" w:hAnsi="Sylfaen" w:cs="Sylfaen"/>
          <w:sz w:val="24"/>
          <w:lang w:val="ka-GE"/>
        </w:rPr>
        <w:t xml:space="preserve">1 იანვრიდან </w:t>
      </w:r>
      <w:r w:rsidR="007C6C42">
        <w:rPr>
          <w:rFonts w:ascii="Sylfaen" w:eastAsia="Sylfaen" w:hAnsi="Sylfaen" w:cs="Sylfaen"/>
          <w:sz w:val="24"/>
          <w:lang w:val="ka-GE"/>
        </w:rPr>
        <w:t>20</w:t>
      </w:r>
      <w:r w:rsidR="001A2C7E">
        <w:rPr>
          <w:rFonts w:ascii="Sylfaen" w:eastAsia="Sylfaen" w:hAnsi="Sylfaen" w:cs="Sylfaen"/>
          <w:sz w:val="24"/>
          <w:lang w:val="ka-GE"/>
        </w:rPr>
        <w:t xml:space="preserve"> მაისამდე </w:t>
      </w:r>
      <w:r w:rsidR="00D44883">
        <w:rPr>
          <w:rFonts w:ascii="Sylfaen" w:eastAsia="Sylfaen" w:hAnsi="Sylfaen" w:cs="Sylfaen"/>
          <w:sz w:val="24"/>
          <w:lang w:val="ka-GE"/>
        </w:rPr>
        <w:t xml:space="preserve">კომპონენტის </w:t>
      </w:r>
      <w:proofErr w:type="spellStart"/>
      <w:r w:rsidR="00D44883">
        <w:rPr>
          <w:rFonts w:ascii="Sylfaen" w:eastAsia="Sylfaen" w:hAnsi="Sylfaen"/>
          <w:sz w:val="24"/>
        </w:rPr>
        <w:t>მოსარგებლეებ</w:t>
      </w:r>
      <w:proofErr w:type="spellEnd"/>
      <w:r w:rsidR="00D44883">
        <w:rPr>
          <w:rFonts w:ascii="Sylfaen" w:eastAsia="Sylfaen" w:hAnsi="Sylfaen"/>
          <w:sz w:val="24"/>
          <w:lang w:val="ka-GE"/>
        </w:rPr>
        <w:t xml:space="preserve">ი იყვნენ </w:t>
      </w:r>
      <w:proofErr w:type="spellStart"/>
      <w:r w:rsidR="00D44883" w:rsidRPr="00D44883">
        <w:rPr>
          <w:rFonts w:ascii="Sylfaen" w:eastAsia="Sylfaen" w:hAnsi="Sylfaen"/>
          <w:sz w:val="24"/>
        </w:rPr>
        <w:t>საქართველოს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მოქალაქეები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, </w:t>
      </w:r>
      <w:proofErr w:type="spellStart"/>
      <w:r w:rsidR="00D44883" w:rsidRPr="00D44883">
        <w:rPr>
          <w:rFonts w:ascii="Sylfaen" w:eastAsia="Sylfaen" w:hAnsi="Sylfaen"/>
          <w:sz w:val="24"/>
        </w:rPr>
        <w:t>საქართველოში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მუდმივად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მცხოვრები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პირები</w:t>
      </w:r>
      <w:proofErr w:type="spellEnd"/>
      <w:r w:rsidR="00A45246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და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საქართველოს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ოკუპირებულ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ტერიტორიაზე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მცხოვრები</w:t>
      </w:r>
      <w:proofErr w:type="spellEnd"/>
      <w:r w:rsidR="00D44883" w:rsidRPr="00D44883">
        <w:rPr>
          <w:rFonts w:ascii="Sylfaen" w:eastAsia="Sylfaen" w:hAnsi="Sylfaen"/>
          <w:sz w:val="24"/>
        </w:rPr>
        <w:t xml:space="preserve"> </w:t>
      </w:r>
      <w:proofErr w:type="spellStart"/>
      <w:r w:rsidR="00D44883" w:rsidRPr="00D44883">
        <w:rPr>
          <w:rFonts w:ascii="Sylfaen" w:eastAsia="Sylfaen" w:hAnsi="Sylfaen"/>
          <w:sz w:val="24"/>
        </w:rPr>
        <w:t>პირები</w:t>
      </w:r>
      <w:proofErr w:type="spellEnd"/>
      <w:r w:rsidR="00D44883">
        <w:rPr>
          <w:rFonts w:ascii="Sylfaen" w:eastAsia="Sylfaen" w:hAnsi="Sylfaen"/>
          <w:sz w:val="24"/>
          <w:lang w:val="ka-GE"/>
        </w:rPr>
        <w:t xml:space="preserve">, გარდა </w:t>
      </w:r>
      <w:proofErr w:type="spellStart"/>
      <w:r w:rsidR="001D3D10">
        <w:rPr>
          <w:rFonts w:ascii="Sylfaen" w:eastAsia="Sylfaen" w:hAnsi="Sylfaen"/>
          <w:sz w:val="24"/>
        </w:rPr>
        <w:t>საქართველოს</w:t>
      </w:r>
      <w:proofErr w:type="spellEnd"/>
      <w:r w:rsidR="001D3D10">
        <w:rPr>
          <w:rFonts w:ascii="Sylfaen" w:eastAsia="Sylfaen" w:hAnsi="Sylfaen"/>
          <w:sz w:val="24"/>
        </w:rPr>
        <w:t xml:space="preserve"> </w:t>
      </w:r>
      <w:proofErr w:type="spellStart"/>
      <w:r w:rsidR="001D3D10">
        <w:rPr>
          <w:rFonts w:ascii="Sylfaen" w:eastAsia="Sylfaen" w:hAnsi="Sylfaen"/>
          <w:sz w:val="24"/>
        </w:rPr>
        <w:t>მთავრობის</w:t>
      </w:r>
      <w:proofErr w:type="spellEnd"/>
      <w:r w:rsidR="001D3D10">
        <w:rPr>
          <w:rFonts w:ascii="Sylfaen" w:eastAsia="Sylfaen" w:hAnsi="Sylfaen"/>
          <w:sz w:val="24"/>
        </w:rPr>
        <w:t xml:space="preserve"> 2009 </w:t>
      </w:r>
      <w:proofErr w:type="spellStart"/>
      <w:r w:rsidR="001D3D10">
        <w:rPr>
          <w:rFonts w:ascii="Sylfaen" w:eastAsia="Sylfaen" w:hAnsi="Sylfaen"/>
          <w:sz w:val="24"/>
        </w:rPr>
        <w:t>წლის</w:t>
      </w:r>
      <w:proofErr w:type="spellEnd"/>
      <w:r w:rsidR="001D3D10">
        <w:rPr>
          <w:rFonts w:ascii="Sylfaen" w:eastAsia="Sylfaen" w:hAnsi="Sylfaen"/>
          <w:sz w:val="24"/>
        </w:rPr>
        <w:t xml:space="preserve"> 9 </w:t>
      </w:r>
      <w:proofErr w:type="spellStart"/>
      <w:r w:rsidR="001D3D10">
        <w:rPr>
          <w:rFonts w:ascii="Sylfaen" w:eastAsia="Sylfaen" w:hAnsi="Sylfaen"/>
          <w:sz w:val="24"/>
        </w:rPr>
        <w:t>დეკემბრის</w:t>
      </w:r>
      <w:proofErr w:type="spellEnd"/>
      <w:r w:rsidR="001D3D10">
        <w:rPr>
          <w:rFonts w:ascii="Sylfaen" w:eastAsia="Sylfaen" w:hAnsi="Sylfaen"/>
          <w:sz w:val="24"/>
        </w:rPr>
        <w:t xml:space="preserve"> №218 </w:t>
      </w:r>
      <w:r w:rsidR="001D3D10">
        <w:rPr>
          <w:rFonts w:ascii="Sylfaen" w:eastAsia="Sylfaen" w:hAnsi="Sylfaen"/>
          <w:sz w:val="24"/>
          <w:lang w:val="ka-GE"/>
        </w:rPr>
        <w:t xml:space="preserve">და </w:t>
      </w:r>
      <w:r w:rsidR="001D3D10">
        <w:rPr>
          <w:rFonts w:ascii="Sylfaen" w:eastAsia="Sylfaen" w:hAnsi="Sylfaen"/>
          <w:sz w:val="24"/>
        </w:rPr>
        <w:t xml:space="preserve">2012 </w:t>
      </w:r>
      <w:proofErr w:type="spellStart"/>
      <w:r w:rsidR="001D3D10">
        <w:rPr>
          <w:rFonts w:ascii="Sylfaen" w:eastAsia="Sylfaen" w:hAnsi="Sylfaen"/>
          <w:sz w:val="24"/>
        </w:rPr>
        <w:t>წლის</w:t>
      </w:r>
      <w:proofErr w:type="spellEnd"/>
      <w:r w:rsidR="001D3D10">
        <w:rPr>
          <w:rFonts w:ascii="Sylfaen" w:eastAsia="Sylfaen" w:hAnsi="Sylfaen"/>
          <w:sz w:val="24"/>
        </w:rPr>
        <w:t xml:space="preserve"> 7 </w:t>
      </w:r>
      <w:proofErr w:type="spellStart"/>
      <w:r w:rsidR="001D3D10">
        <w:rPr>
          <w:rFonts w:ascii="Sylfaen" w:eastAsia="Sylfaen" w:hAnsi="Sylfaen"/>
          <w:sz w:val="24"/>
        </w:rPr>
        <w:t>მაისის</w:t>
      </w:r>
      <w:proofErr w:type="spellEnd"/>
      <w:r w:rsidR="001D3D10">
        <w:rPr>
          <w:rFonts w:ascii="Sylfaen" w:eastAsia="Sylfaen" w:hAnsi="Sylfaen"/>
          <w:sz w:val="24"/>
        </w:rPr>
        <w:t xml:space="preserve"> №165 </w:t>
      </w:r>
      <w:proofErr w:type="spellStart"/>
      <w:r w:rsidR="001D3D10">
        <w:rPr>
          <w:rFonts w:ascii="Sylfaen" w:eastAsia="Sylfaen" w:hAnsi="Sylfaen"/>
          <w:sz w:val="24"/>
        </w:rPr>
        <w:t>დადგენილე</w:t>
      </w:r>
      <w:proofErr w:type="spellEnd"/>
      <w:r w:rsidR="001D3D10">
        <w:rPr>
          <w:rFonts w:ascii="Sylfaen" w:eastAsia="Sylfaen" w:hAnsi="Sylfaen"/>
          <w:sz w:val="24"/>
          <w:lang w:val="ka-GE"/>
        </w:rPr>
        <w:t>ბე</w:t>
      </w:r>
      <w:proofErr w:type="spellStart"/>
      <w:r w:rsidR="001D3D10">
        <w:rPr>
          <w:rFonts w:ascii="Sylfaen" w:eastAsia="Sylfaen" w:hAnsi="Sylfaen"/>
          <w:sz w:val="24"/>
        </w:rPr>
        <w:t>ბით</w:t>
      </w:r>
      <w:proofErr w:type="spellEnd"/>
      <w:r w:rsidR="001D3D10">
        <w:rPr>
          <w:rFonts w:ascii="Sylfaen" w:eastAsia="Sylfaen" w:hAnsi="Sylfaen"/>
          <w:sz w:val="24"/>
          <w:lang w:val="ka-GE"/>
        </w:rPr>
        <w:t xml:space="preserve"> განსაზღვრული მოსარგებლეების</w:t>
      </w:r>
      <w:r w:rsidR="000E23FE">
        <w:rPr>
          <w:rFonts w:ascii="Sylfaen" w:eastAsia="Sylfaen" w:hAnsi="Sylfaen"/>
          <w:sz w:val="24"/>
          <w:lang w:val="ka-GE"/>
        </w:rPr>
        <w:t>ა</w:t>
      </w:r>
      <w:r>
        <w:rPr>
          <w:rFonts w:ascii="Sylfaen" w:hAnsi="Sylfaen" w:cs="Sylfaen"/>
          <w:lang w:val="ka-GE"/>
        </w:rPr>
        <w:t>;</w:t>
      </w:r>
    </w:p>
    <w:p w:rsidR="00A22F1F" w:rsidRPr="00081794" w:rsidRDefault="00A22F1F" w:rsidP="00081794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/>
        <w:jc w:val="both"/>
        <w:rPr>
          <w:rFonts w:ascii="Sylfaen" w:eastAsia="Sylfaen" w:hAnsi="Sylfaen" w:cs="Sylfaen"/>
          <w:sz w:val="24"/>
          <w:lang w:val="ka-GE"/>
        </w:rPr>
      </w:pPr>
    </w:p>
    <w:p w:rsidR="00E520D5" w:rsidRPr="007C6C42" w:rsidRDefault="000D6E96" w:rsidP="00D44883">
      <w:pPr>
        <w:pStyle w:val="ListParagraph"/>
        <w:numPr>
          <w:ilvl w:val="0"/>
          <w:numId w:val="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</w:rPr>
      </w:pPr>
      <w:r w:rsidRPr="00081794">
        <w:rPr>
          <w:rFonts w:ascii="Sylfaen" w:eastAsia="Sylfaen" w:hAnsi="Sylfaen" w:cs="Sylfaen"/>
          <w:sz w:val="24"/>
          <w:lang w:val="ka-GE"/>
        </w:rPr>
        <w:t>201</w:t>
      </w:r>
      <w:r w:rsidR="00081794">
        <w:rPr>
          <w:rFonts w:ascii="Sylfaen" w:eastAsia="Sylfaen" w:hAnsi="Sylfaen" w:cs="Sylfaen"/>
          <w:sz w:val="24"/>
          <w:lang w:val="ka-GE"/>
        </w:rPr>
        <w:t>3</w:t>
      </w:r>
      <w:r w:rsidRPr="00081794">
        <w:rPr>
          <w:rFonts w:ascii="Sylfaen" w:eastAsia="Sylfaen" w:hAnsi="Sylfaen" w:cs="Sylfaen"/>
          <w:sz w:val="24"/>
          <w:lang w:val="ka-GE"/>
        </w:rPr>
        <w:t xml:space="preserve"> წლის</w:t>
      </w:r>
      <w:r w:rsidR="00081794">
        <w:rPr>
          <w:rFonts w:ascii="Sylfaen" w:eastAsia="Sylfaen" w:hAnsi="Sylfaen" w:cs="Sylfaen"/>
          <w:sz w:val="24"/>
          <w:lang w:val="ka-GE"/>
        </w:rPr>
        <w:t xml:space="preserve"> 20 მაისიდან</w:t>
      </w:r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r w:rsidR="00081794">
        <w:rPr>
          <w:rFonts w:ascii="Sylfaen" w:eastAsia="Sylfaen" w:hAnsi="Sylfaen" w:cs="Sylfaen"/>
          <w:sz w:val="24"/>
          <w:lang w:val="ka-GE"/>
        </w:rPr>
        <w:t xml:space="preserve">2014 წლის </w:t>
      </w:r>
      <w:r w:rsidRPr="00081794">
        <w:rPr>
          <w:rFonts w:ascii="Sylfaen" w:eastAsia="Sylfaen" w:hAnsi="Sylfaen" w:cs="Sylfaen"/>
          <w:sz w:val="24"/>
          <w:lang w:val="ka-GE"/>
        </w:rPr>
        <w:t xml:space="preserve">1 იანვრამდე კომპონენტის მოსარგებლეები იყვნენ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საქართველოს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მოქალაქეები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,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საქართველოში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მუდმივად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მცხოვრები პირები</w:t>
      </w:r>
      <w:r w:rsidR="00A45246" w:rsidRPr="00081794">
        <w:rPr>
          <w:rFonts w:ascii="Sylfaen" w:eastAsia="Sylfaen" w:hAnsi="Sylfaen" w:cs="Sylfaen"/>
          <w:sz w:val="24"/>
          <w:lang w:val="ka-GE"/>
        </w:rPr>
        <w:t xml:space="preserve"> </w:t>
      </w:r>
      <w:r w:rsidR="00987BC6" w:rsidRPr="00081794">
        <w:rPr>
          <w:rFonts w:ascii="Sylfaen" w:eastAsia="Sylfaen" w:hAnsi="Sylfaen" w:cs="Sylfaen"/>
          <w:sz w:val="24"/>
          <w:lang w:val="ka-GE"/>
        </w:rPr>
        <w:t>(მათ შორის</w:t>
      </w:r>
      <w:r w:rsidR="006D2F29">
        <w:rPr>
          <w:rFonts w:ascii="Sylfaen" w:eastAsia="Sylfaen" w:hAnsi="Sylfaen" w:cs="Sylfaen"/>
          <w:sz w:val="24"/>
          <w:lang w:val="ka-GE"/>
        </w:rPr>
        <w:t>,</w:t>
      </w:r>
      <w:r w:rsidR="00987BC6" w:rsidRPr="00081794">
        <w:rPr>
          <w:rFonts w:ascii="Sylfaen" w:eastAsia="Sylfaen" w:hAnsi="Sylfaen" w:cs="Sylfaen"/>
          <w:sz w:val="24"/>
          <w:lang w:val="ka-GE"/>
        </w:rPr>
        <w:t xml:space="preserve"> „შპს სადაზღვევო კომპანია ალფას“ მიერ 2013 წლის 20 მაისამდე </w:t>
      </w:r>
      <w:proofErr w:type="spellStart"/>
      <w:r w:rsidR="00987BC6" w:rsidRPr="00081794">
        <w:rPr>
          <w:rFonts w:ascii="Sylfaen" w:eastAsia="Sylfaen" w:hAnsi="Sylfaen" w:cs="Sylfaen"/>
          <w:sz w:val="24"/>
          <w:lang w:val="ka-GE"/>
        </w:rPr>
        <w:t>საქართველოს</w:t>
      </w:r>
      <w:proofErr w:type="spellEnd"/>
      <w:r w:rsidR="00987BC6"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="00987BC6" w:rsidRPr="00081794">
        <w:rPr>
          <w:rFonts w:ascii="Sylfaen" w:eastAsia="Sylfaen" w:hAnsi="Sylfaen" w:cs="Sylfaen"/>
          <w:sz w:val="24"/>
          <w:lang w:val="ka-GE"/>
        </w:rPr>
        <w:t>მთავრობის</w:t>
      </w:r>
      <w:proofErr w:type="spellEnd"/>
      <w:r w:rsidR="00987BC6" w:rsidRPr="00081794">
        <w:rPr>
          <w:rFonts w:ascii="Sylfaen" w:eastAsia="Sylfaen" w:hAnsi="Sylfaen" w:cs="Sylfaen"/>
          <w:sz w:val="24"/>
          <w:lang w:val="ka-GE"/>
        </w:rPr>
        <w:t xml:space="preserve"> 2009 </w:t>
      </w:r>
      <w:proofErr w:type="spellStart"/>
      <w:r w:rsidR="00987BC6" w:rsidRPr="00081794">
        <w:rPr>
          <w:rFonts w:ascii="Sylfaen" w:eastAsia="Sylfaen" w:hAnsi="Sylfaen" w:cs="Sylfaen"/>
          <w:sz w:val="24"/>
          <w:lang w:val="ka-GE"/>
        </w:rPr>
        <w:t>წლის</w:t>
      </w:r>
      <w:proofErr w:type="spellEnd"/>
      <w:r w:rsidR="00987BC6" w:rsidRPr="00081794">
        <w:rPr>
          <w:rFonts w:ascii="Sylfaen" w:eastAsia="Sylfaen" w:hAnsi="Sylfaen" w:cs="Sylfaen"/>
          <w:sz w:val="24"/>
          <w:lang w:val="ka-GE"/>
        </w:rPr>
        <w:t xml:space="preserve"> 9 </w:t>
      </w:r>
      <w:proofErr w:type="spellStart"/>
      <w:r w:rsidR="00987BC6" w:rsidRPr="00081794">
        <w:rPr>
          <w:rFonts w:ascii="Sylfaen" w:eastAsia="Sylfaen" w:hAnsi="Sylfaen" w:cs="Sylfaen"/>
          <w:sz w:val="24"/>
          <w:lang w:val="ka-GE"/>
        </w:rPr>
        <w:t>დეკემბრის</w:t>
      </w:r>
      <w:proofErr w:type="spellEnd"/>
      <w:r w:rsidR="00987BC6" w:rsidRPr="00081794">
        <w:rPr>
          <w:rFonts w:ascii="Sylfaen" w:eastAsia="Sylfaen" w:hAnsi="Sylfaen" w:cs="Sylfaen"/>
          <w:sz w:val="24"/>
          <w:lang w:val="ka-GE"/>
        </w:rPr>
        <w:t xml:space="preserve"> №218</w:t>
      </w:r>
      <w:r w:rsidR="00987BC6" w:rsidRPr="00081794">
        <w:rPr>
          <w:rFonts w:ascii="Sylfaen" w:eastAsia="Sylfaen" w:hAnsi="Sylfaen" w:cs="Sylfaen"/>
          <w:sz w:val="24"/>
          <w:lang w:val="ka-GE"/>
        </w:rPr>
        <w:t xml:space="preserve"> დადგენილების ფარგლებში დაზღვეული პირები)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და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საქართველოს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ოკუპირებულ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ტერიტორიაზე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მცხოვრები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პირები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, გარდა </w:t>
      </w:r>
      <w:proofErr w:type="spellStart"/>
      <w:r w:rsidR="00A22F1F" w:rsidRPr="00081794">
        <w:rPr>
          <w:rFonts w:ascii="Sylfaen" w:eastAsia="Sylfaen" w:hAnsi="Sylfaen" w:cs="Sylfaen"/>
          <w:sz w:val="24"/>
          <w:lang w:val="ka-GE"/>
        </w:rPr>
        <w:t>საქართველოს</w:t>
      </w:r>
      <w:proofErr w:type="spellEnd"/>
      <w:r w:rsidR="00A22F1F" w:rsidRPr="00081794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 w:rsidR="00A22F1F" w:rsidRPr="00081794">
        <w:rPr>
          <w:rFonts w:ascii="Sylfaen" w:eastAsia="Sylfaen" w:hAnsi="Sylfaen" w:cs="Sylfaen"/>
          <w:sz w:val="24"/>
          <w:lang w:val="ka-GE"/>
        </w:rPr>
        <w:t>მთავრობის</w:t>
      </w:r>
      <w:proofErr w:type="spellEnd"/>
      <w:r w:rsidR="00A22F1F" w:rsidRPr="00081794">
        <w:rPr>
          <w:rFonts w:ascii="Sylfaen" w:eastAsia="Sylfaen" w:hAnsi="Sylfaen" w:cs="Sylfaen"/>
          <w:sz w:val="24"/>
          <w:lang w:val="ka-GE"/>
        </w:rPr>
        <w:t xml:space="preserve"> 2009 </w:t>
      </w:r>
      <w:proofErr w:type="spellStart"/>
      <w:r w:rsidR="00A22F1F" w:rsidRPr="00081794">
        <w:rPr>
          <w:rFonts w:ascii="Sylfaen" w:eastAsia="Sylfaen" w:hAnsi="Sylfaen" w:cs="Sylfaen"/>
          <w:sz w:val="24"/>
          <w:lang w:val="ka-GE"/>
        </w:rPr>
        <w:t>წლის</w:t>
      </w:r>
      <w:proofErr w:type="spellEnd"/>
      <w:r w:rsidR="00A22F1F" w:rsidRPr="00081794">
        <w:rPr>
          <w:rFonts w:ascii="Sylfaen" w:eastAsia="Sylfaen" w:hAnsi="Sylfaen" w:cs="Sylfaen"/>
          <w:sz w:val="24"/>
          <w:lang w:val="ka-GE"/>
        </w:rPr>
        <w:t xml:space="preserve"> 9 </w:t>
      </w:r>
      <w:proofErr w:type="spellStart"/>
      <w:r w:rsidR="00A22F1F" w:rsidRPr="00081794">
        <w:rPr>
          <w:rFonts w:ascii="Sylfaen" w:eastAsia="Sylfaen" w:hAnsi="Sylfaen" w:cs="Sylfaen"/>
          <w:sz w:val="24"/>
          <w:lang w:val="ka-GE"/>
        </w:rPr>
        <w:t>დეკემბრის</w:t>
      </w:r>
      <w:proofErr w:type="spellEnd"/>
      <w:r w:rsidR="00A22F1F" w:rsidRPr="00081794">
        <w:rPr>
          <w:rFonts w:ascii="Sylfaen" w:eastAsia="Sylfaen" w:hAnsi="Sylfaen" w:cs="Sylfaen"/>
          <w:sz w:val="24"/>
          <w:lang w:val="ka-GE"/>
        </w:rPr>
        <w:t xml:space="preserve"> №218 </w:t>
      </w:r>
      <w:r w:rsidR="00A22F1F" w:rsidRPr="00081794">
        <w:rPr>
          <w:rFonts w:ascii="Sylfaen" w:eastAsia="Sylfaen" w:hAnsi="Sylfaen" w:cs="Sylfaen"/>
          <w:sz w:val="24"/>
          <w:lang w:val="ka-GE"/>
        </w:rPr>
        <w:t xml:space="preserve">და </w:t>
      </w:r>
      <w:r w:rsidRPr="00081794">
        <w:rPr>
          <w:rFonts w:ascii="Sylfaen" w:eastAsia="Sylfaen" w:hAnsi="Sylfaen" w:cs="Sylfaen"/>
          <w:sz w:val="24"/>
          <w:lang w:val="ka-GE"/>
        </w:rPr>
        <w:t xml:space="preserve">2012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წლის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7 </w:t>
      </w:r>
      <w:proofErr w:type="spellStart"/>
      <w:r w:rsidRPr="00081794">
        <w:rPr>
          <w:rFonts w:ascii="Sylfaen" w:eastAsia="Sylfaen" w:hAnsi="Sylfaen" w:cs="Sylfaen"/>
          <w:sz w:val="24"/>
          <w:lang w:val="ka-GE"/>
        </w:rPr>
        <w:t>მაისის</w:t>
      </w:r>
      <w:proofErr w:type="spellEnd"/>
      <w:r w:rsidRPr="00081794">
        <w:rPr>
          <w:rFonts w:ascii="Sylfaen" w:eastAsia="Sylfaen" w:hAnsi="Sylfaen" w:cs="Sylfaen"/>
          <w:sz w:val="24"/>
          <w:lang w:val="ka-GE"/>
        </w:rPr>
        <w:t xml:space="preserve"> №165 დადგენილებებით განსაზღვრული მოსარგებლეების</w:t>
      </w:r>
      <w:r w:rsidR="000A6A5E">
        <w:rPr>
          <w:rFonts w:ascii="Sylfaen" w:eastAsia="Sylfaen" w:hAnsi="Sylfaen" w:cs="Sylfaen"/>
          <w:sz w:val="24"/>
          <w:lang w:val="ka-GE"/>
        </w:rPr>
        <w:t>ა</w:t>
      </w:r>
      <w:r w:rsidR="007C6C42" w:rsidRPr="00081794">
        <w:rPr>
          <w:rFonts w:ascii="Sylfaen" w:eastAsia="Sylfaen" w:hAnsi="Sylfaen" w:cs="Sylfaen"/>
          <w:sz w:val="24"/>
          <w:lang w:val="ka-GE"/>
        </w:rPr>
        <w:t>.</w:t>
      </w:r>
      <w:r w:rsidR="00A22F1F" w:rsidRPr="00081794">
        <w:rPr>
          <w:rFonts w:ascii="Sylfaen" w:eastAsia="Sylfaen" w:hAnsi="Sylfaen"/>
          <w:sz w:val="24"/>
        </w:rPr>
        <w:t xml:space="preserve"> </w:t>
      </w:r>
    </w:p>
    <w:p w:rsidR="007C6C42" w:rsidRPr="001D3D10" w:rsidRDefault="007C6C42" w:rsidP="007C6C42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/>
        <w:jc w:val="both"/>
        <w:rPr>
          <w:rFonts w:ascii="Sylfaen" w:eastAsia="Sylfaen" w:hAnsi="Sylfaen"/>
          <w:sz w:val="24"/>
        </w:rPr>
      </w:pPr>
    </w:p>
    <w:p w:rsidR="009202EA" w:rsidRDefault="009202EA" w:rsidP="009202EA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2014 წელი</w:t>
      </w:r>
    </w:p>
    <w:p w:rsidR="00F45058" w:rsidRPr="00F45058" w:rsidRDefault="008E35CB" w:rsidP="00F45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0"/>
        </w:rPr>
      </w:pPr>
      <w:r>
        <w:rPr>
          <w:rFonts w:ascii="Sylfaen" w:eastAsia="Sylfaen" w:hAnsi="Sylfaen" w:cs="Arial"/>
          <w:sz w:val="24"/>
          <w:szCs w:val="20"/>
          <w:lang w:val="ka-GE"/>
        </w:rPr>
        <w:lastRenderedPageBreak/>
        <w:t xml:space="preserve">2014 წლის 1 იანვრიდან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პროგრამის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მოსარგებლეები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არიან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საქართველოს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მოქალაქეები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,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საქართველოში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მუდმივად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მცხოვრები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პირები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r w:rsidR="00F45058">
        <w:rPr>
          <w:rFonts w:ascii="Sylfaen" w:eastAsia="Sylfaen" w:hAnsi="Sylfaen" w:cs="Arial"/>
          <w:sz w:val="24"/>
          <w:szCs w:val="20"/>
          <w:lang w:val="ka-GE"/>
        </w:rPr>
        <w:t>(</w:t>
      </w:r>
      <w:r>
        <w:rPr>
          <w:rFonts w:ascii="Sylfaen" w:eastAsia="Sylfaen" w:hAnsi="Sylfaen" w:cs="Arial"/>
          <w:sz w:val="24"/>
          <w:szCs w:val="20"/>
          <w:lang w:val="ka-GE"/>
        </w:rPr>
        <w:t xml:space="preserve">მათ შორის, </w:t>
      </w:r>
      <w:r w:rsidRPr="00081794">
        <w:rPr>
          <w:rFonts w:ascii="Sylfaen" w:eastAsia="Sylfaen" w:hAnsi="Sylfaen" w:cs="Sylfaen"/>
          <w:sz w:val="24"/>
          <w:lang w:val="ka-GE"/>
        </w:rPr>
        <w:t xml:space="preserve">„შპს სადაზღვევო კომპანია ალფას“ მიერ 2013 წლის 20 მაისამდე საქართველოს მთავრობის </w:t>
      </w:r>
      <w:r w:rsidR="009449E0">
        <w:rPr>
          <w:rFonts w:ascii="Sylfaen" w:eastAsia="Sylfaen" w:hAnsi="Sylfaen" w:cs="Sylfaen"/>
          <w:sz w:val="24"/>
          <w:lang w:val="ka-GE"/>
        </w:rPr>
        <w:t>09.12.2009წ.</w:t>
      </w:r>
      <w:r w:rsidRPr="00081794">
        <w:rPr>
          <w:rFonts w:ascii="Sylfaen" w:eastAsia="Sylfaen" w:hAnsi="Sylfaen" w:cs="Sylfaen"/>
          <w:sz w:val="24"/>
          <w:lang w:val="ka-GE"/>
        </w:rPr>
        <w:t xml:space="preserve"> №218 </w:t>
      </w:r>
      <w:r w:rsidR="009449E0">
        <w:rPr>
          <w:rFonts w:ascii="Sylfaen" w:eastAsia="Sylfaen" w:hAnsi="Sylfaen" w:cs="Sylfaen"/>
          <w:sz w:val="24"/>
          <w:lang w:val="ka-GE"/>
        </w:rPr>
        <w:t xml:space="preserve">დადგენილების </w:t>
      </w:r>
      <w:r>
        <w:rPr>
          <w:rFonts w:ascii="Sylfaen" w:eastAsia="Sylfaen" w:hAnsi="Sylfaen" w:cs="Sylfaen"/>
          <w:sz w:val="24"/>
          <w:lang w:val="ka-GE"/>
        </w:rPr>
        <w:t xml:space="preserve">და </w:t>
      </w:r>
      <w:r w:rsidR="009449E0">
        <w:rPr>
          <w:rFonts w:ascii="Sylfaen" w:eastAsia="Sylfaen" w:hAnsi="Sylfaen" w:cs="Sylfaen"/>
          <w:sz w:val="24"/>
          <w:lang w:val="ka-GE"/>
        </w:rPr>
        <w:t xml:space="preserve">2014 წლის 1 იანვრამდე </w:t>
      </w:r>
      <w:r w:rsidRPr="008E35CB">
        <w:rPr>
          <w:rFonts w:ascii="Sylfaen" w:eastAsia="Sylfaen" w:hAnsi="Sylfaen" w:cs="Sylfaen"/>
          <w:sz w:val="24"/>
          <w:lang w:val="ka-GE"/>
        </w:rPr>
        <w:t>სს „არქიმედეს გლობალ ჯორჯია</w:t>
      </w:r>
      <w:r>
        <w:rPr>
          <w:rFonts w:ascii="Sylfaen" w:eastAsia="Sylfaen" w:hAnsi="Sylfaen" w:cs="Sylfaen"/>
          <w:sz w:val="24"/>
          <w:lang w:val="ka-GE"/>
        </w:rPr>
        <w:t>ს</w:t>
      </w:r>
      <w:r w:rsidRPr="008E35CB">
        <w:rPr>
          <w:rFonts w:ascii="Sylfaen" w:eastAsia="Sylfaen" w:hAnsi="Sylfaen" w:cs="Sylfaen"/>
          <w:sz w:val="24"/>
          <w:lang w:val="ka-GE"/>
        </w:rPr>
        <w:t xml:space="preserve">“ </w:t>
      </w:r>
      <w:r>
        <w:rPr>
          <w:rFonts w:ascii="Sylfaen" w:eastAsia="Sylfaen" w:hAnsi="Sylfaen" w:cs="Sylfaen"/>
          <w:sz w:val="24"/>
          <w:lang w:val="ka-GE"/>
        </w:rPr>
        <w:t xml:space="preserve">მიერ </w:t>
      </w:r>
      <w:r w:rsidR="009449E0">
        <w:rPr>
          <w:rFonts w:ascii="Sylfaen" w:eastAsia="Sylfaen" w:hAnsi="Sylfaen" w:cs="Sylfaen"/>
          <w:sz w:val="24"/>
          <w:lang w:val="ka-GE"/>
        </w:rPr>
        <w:t>07.05.</w:t>
      </w:r>
      <w:r w:rsidR="005F7A77" w:rsidRPr="00081794">
        <w:rPr>
          <w:rFonts w:ascii="Sylfaen" w:eastAsia="Sylfaen" w:hAnsi="Sylfaen" w:cs="Sylfaen"/>
          <w:sz w:val="24"/>
          <w:lang w:val="ka-GE"/>
        </w:rPr>
        <w:t>2012</w:t>
      </w:r>
      <w:r w:rsidR="009449E0">
        <w:rPr>
          <w:rFonts w:ascii="Sylfaen" w:eastAsia="Sylfaen" w:hAnsi="Sylfaen" w:cs="Sylfaen"/>
          <w:sz w:val="24"/>
          <w:lang w:val="ka-GE"/>
        </w:rPr>
        <w:t xml:space="preserve">წ. </w:t>
      </w:r>
      <w:r w:rsidR="005F7A77" w:rsidRPr="00081794">
        <w:rPr>
          <w:rFonts w:ascii="Sylfaen" w:eastAsia="Sylfaen" w:hAnsi="Sylfaen" w:cs="Sylfaen"/>
          <w:sz w:val="24"/>
          <w:lang w:val="ka-GE"/>
        </w:rPr>
        <w:t xml:space="preserve">№165 </w:t>
      </w:r>
      <w:r w:rsidRPr="00081794">
        <w:rPr>
          <w:rFonts w:ascii="Sylfaen" w:eastAsia="Sylfaen" w:hAnsi="Sylfaen" w:cs="Sylfaen"/>
          <w:sz w:val="24"/>
          <w:lang w:val="ka-GE"/>
        </w:rPr>
        <w:t>დადგენილე</w:t>
      </w:r>
      <w:r>
        <w:rPr>
          <w:rFonts w:ascii="Sylfaen" w:eastAsia="Sylfaen" w:hAnsi="Sylfaen" w:cs="Sylfaen"/>
          <w:sz w:val="24"/>
          <w:lang w:val="ka-GE"/>
        </w:rPr>
        <w:t>ბ</w:t>
      </w:r>
      <w:r w:rsidRPr="00081794">
        <w:rPr>
          <w:rFonts w:ascii="Sylfaen" w:eastAsia="Sylfaen" w:hAnsi="Sylfaen" w:cs="Sylfaen"/>
          <w:sz w:val="24"/>
          <w:lang w:val="ka-GE"/>
        </w:rPr>
        <w:t>ის ფარგლებში დაზღვეული პირები)</w:t>
      </w:r>
      <w:r w:rsidR="00F45058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და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საქართველოს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ოკუპირებულ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ტერიტორიაზე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მცხოვრები</w:t>
      </w:r>
      <w:proofErr w:type="spellEnd"/>
      <w:r w:rsidR="00F45058" w:rsidRPr="00F450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F45058" w:rsidRPr="00F45058">
        <w:rPr>
          <w:rFonts w:ascii="Sylfaen" w:eastAsia="Sylfaen" w:hAnsi="Sylfaen" w:cs="Arial"/>
          <w:sz w:val="24"/>
          <w:szCs w:val="20"/>
        </w:rPr>
        <w:t>პირები</w:t>
      </w:r>
      <w:proofErr w:type="spellEnd"/>
      <w:r w:rsidR="00F45058">
        <w:rPr>
          <w:rFonts w:ascii="Sylfaen" w:eastAsia="Sylfaen" w:hAnsi="Sylfaen" w:cs="Arial"/>
          <w:sz w:val="24"/>
          <w:szCs w:val="20"/>
          <w:lang w:val="ka-GE"/>
        </w:rPr>
        <w:t xml:space="preserve">, გარდა </w:t>
      </w:r>
      <w:proofErr w:type="spellStart"/>
      <w:r w:rsidR="00A92E52">
        <w:rPr>
          <w:rFonts w:ascii="Sylfaen" w:eastAsia="Sylfaen" w:hAnsi="Sylfaen"/>
          <w:sz w:val="24"/>
        </w:rPr>
        <w:t>საქართველოს</w:t>
      </w:r>
      <w:proofErr w:type="spellEnd"/>
      <w:r w:rsidR="00A92E52">
        <w:rPr>
          <w:rFonts w:ascii="Sylfaen" w:eastAsia="Sylfaen" w:hAnsi="Sylfaen"/>
          <w:sz w:val="24"/>
        </w:rPr>
        <w:t xml:space="preserve"> </w:t>
      </w:r>
      <w:proofErr w:type="spellStart"/>
      <w:r w:rsidR="00A92E52">
        <w:rPr>
          <w:rFonts w:ascii="Sylfaen" w:eastAsia="Sylfaen" w:hAnsi="Sylfaen"/>
          <w:sz w:val="24"/>
        </w:rPr>
        <w:t>მთავრობის</w:t>
      </w:r>
      <w:proofErr w:type="spellEnd"/>
      <w:r w:rsidR="00A92E52">
        <w:rPr>
          <w:rFonts w:ascii="Sylfaen" w:eastAsia="Sylfaen" w:hAnsi="Sylfaen"/>
          <w:sz w:val="24"/>
        </w:rPr>
        <w:t xml:space="preserve"> 2009 </w:t>
      </w:r>
      <w:proofErr w:type="spellStart"/>
      <w:r w:rsidR="00A92E52">
        <w:rPr>
          <w:rFonts w:ascii="Sylfaen" w:eastAsia="Sylfaen" w:hAnsi="Sylfaen"/>
          <w:sz w:val="24"/>
        </w:rPr>
        <w:t>წლის</w:t>
      </w:r>
      <w:proofErr w:type="spellEnd"/>
      <w:r w:rsidR="00A92E52">
        <w:rPr>
          <w:rFonts w:ascii="Sylfaen" w:eastAsia="Sylfaen" w:hAnsi="Sylfaen"/>
          <w:sz w:val="24"/>
        </w:rPr>
        <w:t xml:space="preserve"> 9 </w:t>
      </w:r>
      <w:proofErr w:type="spellStart"/>
      <w:r w:rsidR="00A92E52">
        <w:rPr>
          <w:rFonts w:ascii="Sylfaen" w:eastAsia="Sylfaen" w:hAnsi="Sylfaen"/>
          <w:sz w:val="24"/>
        </w:rPr>
        <w:t>დეკემბრის</w:t>
      </w:r>
      <w:proofErr w:type="spellEnd"/>
      <w:r w:rsidR="00A92E52">
        <w:rPr>
          <w:rFonts w:ascii="Sylfaen" w:eastAsia="Sylfaen" w:hAnsi="Sylfaen"/>
          <w:sz w:val="24"/>
        </w:rPr>
        <w:t xml:space="preserve"> №218 </w:t>
      </w:r>
      <w:r w:rsidR="00A92E52">
        <w:rPr>
          <w:rFonts w:ascii="Sylfaen" w:eastAsia="Sylfaen" w:hAnsi="Sylfaen"/>
          <w:sz w:val="24"/>
          <w:lang w:val="ka-GE"/>
        </w:rPr>
        <w:t xml:space="preserve">და </w:t>
      </w:r>
      <w:r w:rsidR="00A92E52">
        <w:rPr>
          <w:rFonts w:ascii="Sylfaen" w:eastAsia="Sylfaen" w:hAnsi="Sylfaen"/>
          <w:sz w:val="24"/>
        </w:rPr>
        <w:t xml:space="preserve">2012 </w:t>
      </w:r>
      <w:proofErr w:type="spellStart"/>
      <w:r w:rsidR="00A92E52">
        <w:rPr>
          <w:rFonts w:ascii="Sylfaen" w:eastAsia="Sylfaen" w:hAnsi="Sylfaen"/>
          <w:sz w:val="24"/>
        </w:rPr>
        <w:t>წლის</w:t>
      </w:r>
      <w:proofErr w:type="spellEnd"/>
      <w:r w:rsidR="00A92E52">
        <w:rPr>
          <w:rFonts w:ascii="Sylfaen" w:eastAsia="Sylfaen" w:hAnsi="Sylfaen"/>
          <w:sz w:val="24"/>
        </w:rPr>
        <w:t xml:space="preserve"> 7 </w:t>
      </w:r>
      <w:proofErr w:type="spellStart"/>
      <w:r w:rsidR="00A92E52">
        <w:rPr>
          <w:rFonts w:ascii="Sylfaen" w:eastAsia="Sylfaen" w:hAnsi="Sylfaen"/>
          <w:sz w:val="24"/>
        </w:rPr>
        <w:t>მაისის</w:t>
      </w:r>
      <w:proofErr w:type="spellEnd"/>
      <w:r w:rsidR="00A92E52">
        <w:rPr>
          <w:rFonts w:ascii="Sylfaen" w:eastAsia="Sylfaen" w:hAnsi="Sylfaen"/>
          <w:sz w:val="24"/>
        </w:rPr>
        <w:t xml:space="preserve"> №165 </w:t>
      </w:r>
      <w:proofErr w:type="spellStart"/>
      <w:r w:rsidR="00A92E52">
        <w:rPr>
          <w:rFonts w:ascii="Sylfaen" w:eastAsia="Sylfaen" w:hAnsi="Sylfaen"/>
          <w:sz w:val="24"/>
        </w:rPr>
        <w:t>დადგენილე</w:t>
      </w:r>
      <w:proofErr w:type="spellEnd"/>
      <w:r w:rsidR="00A92E52">
        <w:rPr>
          <w:rFonts w:ascii="Sylfaen" w:eastAsia="Sylfaen" w:hAnsi="Sylfaen"/>
          <w:sz w:val="24"/>
          <w:lang w:val="ka-GE"/>
        </w:rPr>
        <w:t>ბე</w:t>
      </w:r>
      <w:proofErr w:type="spellStart"/>
      <w:r w:rsidR="00A92E52">
        <w:rPr>
          <w:rFonts w:ascii="Sylfaen" w:eastAsia="Sylfaen" w:hAnsi="Sylfaen"/>
          <w:sz w:val="24"/>
        </w:rPr>
        <w:t>ბით</w:t>
      </w:r>
      <w:proofErr w:type="spellEnd"/>
      <w:r w:rsidR="00A92E52">
        <w:rPr>
          <w:rFonts w:ascii="Sylfaen" w:eastAsia="Sylfaen" w:hAnsi="Sylfaen"/>
          <w:sz w:val="24"/>
          <w:lang w:val="ka-GE"/>
        </w:rPr>
        <w:t xml:space="preserve"> განსაზღვრული მოსარგებლეებისა</w:t>
      </w:r>
      <w:r w:rsidR="00A92E52">
        <w:rPr>
          <w:rFonts w:ascii="Sylfaen" w:hAnsi="Sylfaen" w:cs="Sylfaen"/>
          <w:lang w:val="ka-GE"/>
        </w:rPr>
        <w:t>.</w:t>
      </w:r>
    </w:p>
    <w:p w:rsidR="00A92E52" w:rsidRDefault="00A92E52">
      <w:pPr>
        <w:rPr>
          <w:rFonts w:ascii="Sylfaen" w:hAnsi="Sylfaen"/>
          <w:b/>
          <w:lang w:val="ka-GE"/>
        </w:rPr>
      </w:pPr>
    </w:p>
    <w:p w:rsidR="00EE0D8E" w:rsidRDefault="007B1F75">
      <w:pPr>
        <w:rPr>
          <w:rFonts w:ascii="Sylfaen" w:hAnsi="Sylfaen"/>
          <w:b/>
          <w:lang w:val="ka-GE"/>
        </w:rPr>
      </w:pPr>
      <w:r w:rsidRPr="00CA3063">
        <w:rPr>
          <w:rFonts w:ascii="Sylfaen" w:hAnsi="Sylfaen"/>
          <w:b/>
          <w:lang w:val="ka-GE"/>
        </w:rPr>
        <w:t>ჩართვის კრიტერიუმები</w:t>
      </w:r>
    </w:p>
    <w:p w:rsidR="00580C70" w:rsidRDefault="00580C7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2013 წელი</w:t>
      </w:r>
    </w:p>
    <w:p w:rsidR="00AE1321" w:rsidRPr="00AE1321" w:rsidRDefault="00AE1321" w:rsidP="00AE1321">
      <w:pPr>
        <w:pStyle w:val="ListParagraph"/>
        <w:numPr>
          <w:ilvl w:val="0"/>
          <w:numId w:val="4"/>
        </w:numPr>
        <w:ind w:left="270" w:hanging="27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კომპონენტით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დაფინანსდა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არამატერიალიზებული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ვაუჩერის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მეშვეობით</w:t>
      </w:r>
      <w:proofErr w:type="spellEnd"/>
      <w:r>
        <w:rPr>
          <w:rFonts w:ascii="Sylfaen" w:eastAsia="Sylfaen" w:hAnsi="Sylfaen"/>
          <w:sz w:val="24"/>
        </w:rPr>
        <w:t>.</w:t>
      </w:r>
    </w:p>
    <w:p w:rsidR="00AE1321" w:rsidRDefault="00AE1321" w:rsidP="00AE1321">
      <w:pPr>
        <w:pStyle w:val="ListParagraph"/>
        <w:numPr>
          <w:ilvl w:val="0"/>
          <w:numId w:val="4"/>
        </w:numPr>
        <w:ind w:left="270" w:hanging="27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 w:cs="Arial"/>
          <w:lang w:val="ka-GE"/>
        </w:rPr>
        <w:t xml:space="preserve">კომპონენტით </w:t>
      </w:r>
      <w:r w:rsidRPr="00AE1321">
        <w:rPr>
          <w:rFonts w:ascii="Sylfaen" w:eastAsia="Sylfaen" w:hAnsi="Sylfaen" w:cs="Arial"/>
          <w:lang w:val="ka-GE"/>
        </w:rPr>
        <w:t>გათვალისწინებული მომსახურების მიმწოდებელი</w:t>
      </w:r>
      <w:r>
        <w:rPr>
          <w:rFonts w:ascii="Sylfaen" w:eastAsia="Sylfaen" w:hAnsi="Sylfaen" w:cs="Arial"/>
          <w:lang w:val="ka-GE"/>
        </w:rPr>
        <w:t xml:space="preserve"> იყო</w:t>
      </w:r>
      <w:r w:rsidRPr="00AE1321">
        <w:rPr>
          <w:rFonts w:ascii="Sylfaen" w:eastAsia="Sylfaen" w:hAnsi="Sylfaen" w:cs="Arial"/>
          <w:lang w:val="ka-GE"/>
        </w:rPr>
        <w:t xml:space="preserve"> პირი, რომელიც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აკმაყოფილებს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საქმიანობისათვის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კანონმდებლობით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დადგენილ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შრომის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ჯანმრთელობისა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სოციალური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დაცვის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მინისტრის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ნორმატიული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მოთხოვნებს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ეთანხმება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ვაუჩერის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პირობებს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წერილობით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დაადასტურებს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პროგრამაში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მონაწილეობის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სურვილს</w:t>
      </w:r>
      <w:proofErr w:type="spellEnd"/>
      <w:r>
        <w:rPr>
          <w:rFonts w:ascii="Sylfaen" w:eastAsia="Sylfaen" w:hAnsi="Sylfaen"/>
          <w:sz w:val="24"/>
        </w:rPr>
        <w:t xml:space="preserve">. </w:t>
      </w:r>
      <w:proofErr w:type="spellStart"/>
      <w:proofErr w:type="gramStart"/>
      <w:r>
        <w:rPr>
          <w:rFonts w:ascii="Sylfaen" w:eastAsia="Sylfaen" w:hAnsi="Sylfaen"/>
          <w:sz w:val="24"/>
        </w:rPr>
        <w:t>ამასთან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მიმწოდებლად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რეგისტრაცია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განხორციელდება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>საგანგებო სიტუაციების კოორდინაციისა და რეჟიმის დეპარტამენტთან (</w:t>
      </w:r>
      <w:proofErr w:type="spellStart"/>
      <w:r>
        <w:rPr>
          <w:rFonts w:ascii="Sylfaen" w:eastAsia="Sylfaen" w:hAnsi="Sylfaen"/>
          <w:sz w:val="24"/>
        </w:rPr>
        <w:t>მაკოორდინირებელ</w:t>
      </w:r>
      <w:proofErr w:type="spellEnd"/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ორგანო</w:t>
      </w:r>
      <w:proofErr w:type="spellEnd"/>
      <w:r>
        <w:rPr>
          <w:rFonts w:ascii="Sylfaen" w:eastAsia="Sylfaen" w:hAnsi="Sylfaen"/>
          <w:sz w:val="24"/>
          <w:lang w:val="ka-GE"/>
        </w:rPr>
        <w:t>)</w:t>
      </w:r>
      <w:r>
        <w:rPr>
          <w:rFonts w:ascii="Sylfaen" w:eastAsia="Sylfaen" w:hAnsi="Sylfaen"/>
          <w:sz w:val="24"/>
        </w:rPr>
        <w:t>.</w:t>
      </w:r>
    </w:p>
    <w:p w:rsidR="00580C70" w:rsidRDefault="00580C70" w:rsidP="0014545C">
      <w:pPr>
        <w:jc w:val="both"/>
        <w:rPr>
          <w:rFonts w:ascii="Sylfaen" w:eastAsia="Sylfaen" w:hAnsi="Sylfaen"/>
          <w:b/>
          <w:lang w:val="ka-GE"/>
        </w:rPr>
      </w:pPr>
      <w:r w:rsidRPr="00580C70">
        <w:rPr>
          <w:rFonts w:ascii="Sylfaen" w:eastAsia="Sylfaen" w:hAnsi="Sylfaen"/>
          <w:b/>
          <w:lang w:val="ka-GE"/>
        </w:rPr>
        <w:t>2014 წელი</w:t>
      </w:r>
    </w:p>
    <w:p w:rsidR="009202EA" w:rsidRPr="0075378C" w:rsidRDefault="009202EA" w:rsidP="0075378C">
      <w:pPr>
        <w:pStyle w:val="ListParagraph"/>
        <w:numPr>
          <w:ilvl w:val="0"/>
          <w:numId w:val="4"/>
        </w:numPr>
        <w:ind w:left="270" w:hanging="270"/>
        <w:jc w:val="both"/>
        <w:rPr>
          <w:rFonts w:ascii="Sylfaen" w:eastAsia="Sylfaen" w:hAnsi="Sylfaen"/>
          <w:b/>
          <w:lang w:val="ka-GE"/>
        </w:rPr>
      </w:pPr>
      <w:r w:rsidRPr="0075378C">
        <w:rPr>
          <w:rFonts w:ascii="Sylfaen" w:eastAsia="Sylfaen" w:hAnsi="Sylfaen" w:cs="Arial"/>
          <w:lang w:val="ka-GE"/>
        </w:rPr>
        <w:t>კომპონენტით</w:t>
      </w:r>
      <w:r w:rsidRPr="0075378C">
        <w:rPr>
          <w:rFonts w:ascii="Sylfaen" w:eastAsia="Sylfaen" w:hAnsi="Sylfaen" w:cs="Arial"/>
        </w:rPr>
        <w:t xml:space="preserve"> </w:t>
      </w:r>
      <w:proofErr w:type="spellStart"/>
      <w:r w:rsidRPr="0075378C">
        <w:rPr>
          <w:rFonts w:ascii="Sylfaen" w:eastAsia="Sylfaen" w:hAnsi="Sylfaen"/>
        </w:rPr>
        <w:t>გათვალისწინებული</w:t>
      </w:r>
      <w:proofErr w:type="spellEnd"/>
      <w:r w:rsidRPr="0075378C">
        <w:rPr>
          <w:rFonts w:ascii="Sylfaen" w:eastAsia="Sylfaen" w:hAnsi="Sylfaen"/>
        </w:rPr>
        <w:t xml:space="preserve"> </w:t>
      </w:r>
      <w:proofErr w:type="spellStart"/>
      <w:r w:rsidRPr="0075378C">
        <w:rPr>
          <w:rFonts w:ascii="Sylfaen" w:eastAsia="Sylfaen" w:hAnsi="Sylfaen"/>
        </w:rPr>
        <w:t>მომსახურება</w:t>
      </w:r>
      <w:proofErr w:type="spellEnd"/>
      <w:r w:rsidRPr="0075378C">
        <w:rPr>
          <w:rFonts w:ascii="Sylfaen" w:eastAsia="Sylfaen" w:hAnsi="Sylfaen"/>
        </w:rPr>
        <w:t xml:space="preserve"> </w:t>
      </w:r>
      <w:proofErr w:type="spellStart"/>
      <w:r w:rsidRPr="0075378C">
        <w:rPr>
          <w:rFonts w:ascii="Sylfaen" w:eastAsia="Sylfaen" w:hAnsi="Sylfaen"/>
        </w:rPr>
        <w:t>ფინანსდება</w:t>
      </w:r>
      <w:proofErr w:type="spellEnd"/>
      <w:r w:rsidRPr="0075378C">
        <w:rPr>
          <w:rFonts w:ascii="Sylfaen" w:eastAsia="Sylfaen" w:hAnsi="Sylfaen"/>
        </w:rPr>
        <w:t xml:space="preserve"> </w:t>
      </w:r>
      <w:proofErr w:type="spellStart"/>
      <w:r w:rsidRPr="0075378C">
        <w:rPr>
          <w:rFonts w:ascii="Sylfaen" w:eastAsia="Sylfaen" w:hAnsi="Sylfaen"/>
        </w:rPr>
        <w:t>არამატერიალიზებული</w:t>
      </w:r>
      <w:proofErr w:type="spellEnd"/>
      <w:r w:rsidRPr="0075378C">
        <w:rPr>
          <w:rFonts w:ascii="Sylfaen" w:eastAsia="Sylfaen" w:hAnsi="Sylfaen"/>
        </w:rPr>
        <w:t xml:space="preserve"> </w:t>
      </w:r>
      <w:proofErr w:type="spellStart"/>
      <w:r w:rsidRPr="0075378C">
        <w:rPr>
          <w:rFonts w:ascii="Sylfaen" w:eastAsia="Sylfaen" w:hAnsi="Sylfaen"/>
        </w:rPr>
        <w:t>სამედიცინო</w:t>
      </w:r>
      <w:proofErr w:type="spellEnd"/>
      <w:r w:rsidRPr="0075378C">
        <w:rPr>
          <w:rFonts w:ascii="Sylfaen" w:eastAsia="Sylfaen" w:hAnsi="Sylfaen"/>
        </w:rPr>
        <w:t xml:space="preserve"> </w:t>
      </w:r>
      <w:proofErr w:type="spellStart"/>
      <w:r w:rsidRPr="0075378C">
        <w:rPr>
          <w:rFonts w:ascii="Sylfaen" w:eastAsia="Sylfaen" w:hAnsi="Sylfaen"/>
        </w:rPr>
        <w:t>ვაუჩერის</w:t>
      </w:r>
      <w:proofErr w:type="spellEnd"/>
      <w:r w:rsidRPr="0075378C">
        <w:rPr>
          <w:rFonts w:ascii="Sylfaen" w:eastAsia="Sylfaen" w:hAnsi="Sylfaen"/>
        </w:rPr>
        <w:t xml:space="preserve"> </w:t>
      </w:r>
      <w:proofErr w:type="spellStart"/>
      <w:r w:rsidRPr="0075378C">
        <w:rPr>
          <w:rFonts w:ascii="Sylfaen" w:eastAsia="Sylfaen" w:hAnsi="Sylfaen"/>
        </w:rPr>
        <w:t>მეშვეობით</w:t>
      </w:r>
      <w:proofErr w:type="spellEnd"/>
      <w:r w:rsidRPr="0075378C">
        <w:rPr>
          <w:rFonts w:ascii="Sylfaen" w:eastAsia="Sylfaen" w:hAnsi="Sylfaen"/>
          <w:lang w:val="ka-GE"/>
        </w:rPr>
        <w:t>;</w:t>
      </w:r>
    </w:p>
    <w:p w:rsidR="00BB6847" w:rsidRDefault="00491B15" w:rsidP="0075378C">
      <w:pPr>
        <w:pStyle w:val="ListParagraph"/>
        <w:numPr>
          <w:ilvl w:val="0"/>
          <w:numId w:val="4"/>
        </w:numPr>
        <w:ind w:left="270" w:hanging="270"/>
        <w:jc w:val="both"/>
        <w:rPr>
          <w:rFonts w:ascii="Sylfaen" w:eastAsia="Sylfaen" w:hAnsi="Sylfaen"/>
          <w:lang w:val="ka-GE"/>
        </w:rPr>
      </w:pPr>
      <w:r w:rsidRPr="0014545C">
        <w:rPr>
          <w:rFonts w:ascii="Sylfaen" w:eastAsia="Sylfaen" w:hAnsi="Sylfaen"/>
        </w:rPr>
        <w:t>„</w:t>
      </w:r>
      <w:proofErr w:type="spellStart"/>
      <w:proofErr w:type="gramStart"/>
      <w:r w:rsidRPr="0014545C">
        <w:rPr>
          <w:rFonts w:ascii="Sylfaen" w:eastAsia="Sylfaen" w:hAnsi="Sylfaen"/>
        </w:rPr>
        <w:t>კომპონენტით</w:t>
      </w:r>
      <w:proofErr w:type="spellEnd"/>
      <w:proofErr w:type="gram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გათვალისწინებული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მომსახურების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მიმწოდებელია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პირი</w:t>
      </w:r>
      <w:proofErr w:type="spellEnd"/>
      <w:r w:rsidR="00BB6847" w:rsidRPr="00BB6847">
        <w:rPr>
          <w:rFonts w:ascii="Sylfaen" w:eastAsia="Sylfaen" w:hAnsi="Sylfaen"/>
        </w:rPr>
        <w:t xml:space="preserve">, </w:t>
      </w:r>
      <w:proofErr w:type="spellStart"/>
      <w:r w:rsidR="00BB6847" w:rsidRPr="00BB6847">
        <w:rPr>
          <w:rFonts w:ascii="Sylfaen" w:eastAsia="Sylfaen" w:hAnsi="Sylfaen"/>
        </w:rPr>
        <w:t>რომელიც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აკმაყოფილებს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შესაბამისი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სამედიცინო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საქმიანობისათვის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კანონმდებლობით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დადგენილ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და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საქართველოს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შრომის</w:t>
      </w:r>
      <w:proofErr w:type="spellEnd"/>
      <w:r w:rsidR="00BB6847" w:rsidRPr="00BB6847">
        <w:rPr>
          <w:rFonts w:ascii="Sylfaen" w:eastAsia="Sylfaen" w:hAnsi="Sylfaen"/>
        </w:rPr>
        <w:t xml:space="preserve">, </w:t>
      </w:r>
      <w:proofErr w:type="spellStart"/>
      <w:r w:rsidR="00BB6847" w:rsidRPr="00BB6847">
        <w:rPr>
          <w:rFonts w:ascii="Sylfaen" w:eastAsia="Sylfaen" w:hAnsi="Sylfaen"/>
        </w:rPr>
        <w:t>ჯანმრთელობისა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და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სოციალური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დაცვის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მინისტრის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შესაბამისი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ნორმატიული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აქტით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განსაზღვრულ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მოთხოვნებს</w:t>
      </w:r>
      <w:proofErr w:type="spellEnd"/>
      <w:r w:rsidR="00BB6847" w:rsidRPr="00BB6847">
        <w:rPr>
          <w:rFonts w:ascii="Sylfaen" w:eastAsia="Sylfaen" w:hAnsi="Sylfaen"/>
        </w:rPr>
        <w:t xml:space="preserve">, </w:t>
      </w:r>
      <w:proofErr w:type="spellStart"/>
      <w:r w:rsidR="00BB6847" w:rsidRPr="00BB6847">
        <w:rPr>
          <w:rFonts w:ascii="Sylfaen" w:eastAsia="Sylfaen" w:hAnsi="Sylfaen"/>
        </w:rPr>
        <w:t>ეთანხმება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ვაუჩერის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პირობებს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და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წერილობით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დაადასტურებს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პროგრამაში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მონაწილეობის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სურვილს</w:t>
      </w:r>
      <w:proofErr w:type="spellEnd"/>
      <w:r w:rsidR="00BB6847" w:rsidRPr="00BB6847">
        <w:rPr>
          <w:rFonts w:ascii="Sylfaen" w:eastAsia="Sylfaen" w:hAnsi="Sylfaen"/>
        </w:rPr>
        <w:t xml:space="preserve">. </w:t>
      </w:r>
      <w:proofErr w:type="spellStart"/>
      <w:r w:rsidR="00BB6847" w:rsidRPr="00BB6847">
        <w:rPr>
          <w:rFonts w:ascii="Sylfaen" w:eastAsia="Sylfaen" w:hAnsi="Sylfaen"/>
        </w:rPr>
        <w:t>ამასთან</w:t>
      </w:r>
      <w:proofErr w:type="spellEnd"/>
      <w:r w:rsidR="00BB6847" w:rsidRPr="00BB6847">
        <w:rPr>
          <w:rFonts w:ascii="Sylfaen" w:eastAsia="Sylfaen" w:hAnsi="Sylfaen"/>
        </w:rPr>
        <w:t xml:space="preserve">, </w:t>
      </w:r>
      <w:proofErr w:type="spellStart"/>
      <w:r w:rsidR="00BB6847" w:rsidRPr="00BB6847">
        <w:rPr>
          <w:rFonts w:ascii="Sylfaen" w:eastAsia="Sylfaen" w:hAnsi="Sylfaen"/>
        </w:rPr>
        <w:t>მიმწოდებლად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რეგისტრაცია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proofErr w:type="spellStart"/>
      <w:r w:rsidR="00BB6847" w:rsidRPr="00BB6847">
        <w:rPr>
          <w:rFonts w:ascii="Sylfaen" w:eastAsia="Sylfaen" w:hAnsi="Sylfaen"/>
        </w:rPr>
        <w:t>ხორციელდება</w:t>
      </w:r>
      <w:proofErr w:type="spellEnd"/>
      <w:r w:rsidR="00BB6847" w:rsidRPr="00BB6847">
        <w:rPr>
          <w:rFonts w:ascii="Sylfaen" w:eastAsia="Sylfaen" w:hAnsi="Sylfaen"/>
        </w:rPr>
        <w:t xml:space="preserve"> </w:t>
      </w:r>
      <w:r w:rsidRPr="0014545C">
        <w:rPr>
          <w:rFonts w:ascii="Sylfaen" w:eastAsia="Sylfaen" w:hAnsi="Sylfaen"/>
        </w:rPr>
        <w:t xml:space="preserve">სამინისტროს საგანგებო სიტუაციების კოორდინაციისა და რეჟიმის </w:t>
      </w:r>
      <w:proofErr w:type="spellStart"/>
      <w:r w:rsidRPr="0014545C">
        <w:rPr>
          <w:rFonts w:ascii="Sylfaen" w:eastAsia="Sylfaen" w:hAnsi="Sylfaen"/>
        </w:rPr>
        <w:t>დეპარამენტის</w:t>
      </w:r>
      <w:proofErr w:type="spellEnd"/>
      <w:r w:rsidRPr="0014545C">
        <w:rPr>
          <w:rFonts w:ascii="Sylfaen" w:eastAsia="Sylfaen" w:hAnsi="Sylfaen"/>
        </w:rPr>
        <w:t xml:space="preserve"> (</w:t>
      </w:r>
      <w:proofErr w:type="spellStart"/>
      <w:r w:rsidRPr="0014545C">
        <w:rPr>
          <w:rFonts w:ascii="Sylfaen" w:eastAsia="Sylfaen" w:hAnsi="Sylfaen"/>
        </w:rPr>
        <w:t>მაკოორდინირებელი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ორგანო</w:t>
      </w:r>
      <w:proofErr w:type="spellEnd"/>
      <w:r w:rsidRPr="0014545C">
        <w:rPr>
          <w:rFonts w:ascii="Sylfaen" w:eastAsia="Sylfaen" w:hAnsi="Sylfaen"/>
        </w:rPr>
        <w:t xml:space="preserve">) </w:t>
      </w:r>
      <w:proofErr w:type="spellStart"/>
      <w:r w:rsidRPr="0014545C">
        <w:rPr>
          <w:rFonts w:ascii="Sylfaen" w:eastAsia="Sylfaen" w:hAnsi="Sylfaen"/>
        </w:rPr>
        <w:t>შეთანხმებით</w:t>
      </w:r>
      <w:proofErr w:type="spellEnd"/>
      <w:r w:rsidR="00E30863">
        <w:rPr>
          <w:rFonts w:ascii="Sylfaen" w:eastAsia="Sylfaen" w:hAnsi="Sylfaen"/>
          <w:lang w:val="ka-GE"/>
        </w:rPr>
        <w:t>;</w:t>
      </w:r>
    </w:p>
    <w:p w:rsidR="00AE4313" w:rsidRDefault="00AE4313" w:rsidP="00AE4313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მომსახურების მიმწოდებელი დაწესებულებები</w:t>
      </w:r>
    </w:p>
    <w:p w:rsidR="00AE4313" w:rsidRDefault="00AE4313" w:rsidP="00AE4313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2013 წელი</w:t>
      </w:r>
    </w:p>
    <w:p w:rsidR="00AE4313" w:rsidRPr="00AE4313" w:rsidRDefault="00AE4313" w:rsidP="00AE4313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2014 წელი</w:t>
      </w:r>
    </w:p>
    <w:p w:rsidR="008E7EA5" w:rsidRDefault="008E7EA5" w:rsidP="0014545C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lastRenderedPageBreak/>
        <w:t>ქვეკომპონენტით განსაზღვრული მომსახურება</w:t>
      </w:r>
    </w:p>
    <w:p w:rsidR="008E7EA5" w:rsidRDefault="008E7EA5" w:rsidP="0014545C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2013 წელი</w:t>
      </w:r>
    </w:p>
    <w:p w:rsidR="008E7EA5" w:rsidRPr="008E7EA5" w:rsidRDefault="008E7EA5" w:rsidP="0014545C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2014 წელი</w:t>
      </w:r>
    </w:p>
    <w:p w:rsidR="00CC1528" w:rsidRDefault="00E30863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ქვეკომპონენტის </w:t>
      </w:r>
      <w:r w:rsidR="007B1F75" w:rsidRPr="00CA3063">
        <w:rPr>
          <w:rFonts w:ascii="Sylfaen" w:hAnsi="Sylfaen"/>
          <w:b/>
          <w:lang w:val="ka-GE"/>
        </w:rPr>
        <w:t xml:space="preserve">ადმინისტრირების </w:t>
      </w:r>
      <w:r w:rsidR="00E6370A">
        <w:rPr>
          <w:rFonts w:ascii="Sylfaen" w:hAnsi="Sylfaen"/>
          <w:b/>
          <w:lang w:val="ka-GE"/>
        </w:rPr>
        <w:t>წეს</w:t>
      </w:r>
      <w:r w:rsidR="007B1F75" w:rsidRPr="00CA3063">
        <w:rPr>
          <w:rFonts w:ascii="Sylfaen" w:hAnsi="Sylfaen"/>
          <w:b/>
          <w:lang w:val="ka-GE"/>
        </w:rPr>
        <w:t>ი</w:t>
      </w:r>
      <w:r w:rsidR="00D23FEF">
        <w:rPr>
          <w:rFonts w:ascii="Sylfaen" w:hAnsi="Sylfaen"/>
          <w:b/>
          <w:lang w:val="ka-GE"/>
        </w:rPr>
        <w:t xml:space="preserve"> </w:t>
      </w:r>
    </w:p>
    <w:p w:rsidR="008E6106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8E6106" w:rsidRDefault="008E6106" w:rsidP="008E6106">
      <w:pPr>
        <w:jc w:val="both"/>
        <w:rPr>
          <w:rFonts w:ascii="Sylfaen" w:eastAsia="Sylfaen" w:hAnsi="Sylfaen"/>
          <w:b/>
          <w:lang w:val="ka-GE"/>
        </w:rPr>
      </w:pPr>
      <w:r w:rsidRPr="007226E2">
        <w:rPr>
          <w:rFonts w:ascii="Sylfaen" w:eastAsia="Sylfaen" w:hAnsi="Sylfaen"/>
          <w:b/>
          <w:lang w:val="ka-GE"/>
        </w:rPr>
        <w:t>ინსპექტირება</w:t>
      </w:r>
    </w:p>
    <w:p w:rsidR="008E6106" w:rsidRDefault="008E6106" w:rsidP="008E6106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2013 წელი</w:t>
      </w:r>
    </w:p>
    <w:p w:rsidR="008E6106" w:rsidRDefault="008E6106" w:rsidP="008E6106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2014 წელი</w:t>
      </w:r>
    </w:p>
    <w:p w:rsidR="005A2C0A" w:rsidRPr="00CA3063" w:rsidRDefault="005A2C0A" w:rsidP="005A2C0A">
      <w:pPr>
        <w:jc w:val="both"/>
        <w:rPr>
          <w:rFonts w:ascii="Sylfaen" w:hAnsi="Sylfaen"/>
          <w:b/>
          <w:lang w:val="ka-GE"/>
        </w:rPr>
      </w:pPr>
      <w:r>
        <w:rPr>
          <w:rFonts w:ascii="Sylfaen" w:eastAsia="Sylfaen" w:hAnsi="Sylfaen"/>
          <w:lang w:val="ka-GE"/>
        </w:rPr>
        <w:t>„</w:t>
      </w:r>
      <w:proofErr w:type="spellStart"/>
      <w:r w:rsidRPr="0014545C">
        <w:rPr>
          <w:rFonts w:ascii="Sylfaen" w:eastAsia="Sylfaen" w:hAnsi="Sylfaen"/>
        </w:rPr>
        <w:t>სასწრაფო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დახმარების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ბაზისური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მედიკამენტების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ბაზისური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სამედიცინო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დანიშნულების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საგნების</w:t>
      </w:r>
      <w:proofErr w:type="spellEnd"/>
      <w:r w:rsidRPr="0014545C">
        <w:rPr>
          <w:rFonts w:ascii="Sylfaen" w:eastAsia="Sylfaen" w:hAnsi="Sylfaen"/>
        </w:rPr>
        <w:t xml:space="preserve">, </w:t>
      </w:r>
      <w:proofErr w:type="spellStart"/>
      <w:r w:rsidRPr="0014545C">
        <w:rPr>
          <w:rFonts w:ascii="Sylfaen" w:eastAsia="Sylfaen" w:hAnsi="Sylfaen"/>
        </w:rPr>
        <w:t>კრიტიკულ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მდგომარეობაში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მყოფ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პაციენტთა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ტრანსპორტირებისათვის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მინიმალური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მოთხოვნების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პროგრამა</w:t>
      </w:r>
      <w:proofErr w:type="spellEnd"/>
      <w:r w:rsidRPr="0014545C">
        <w:rPr>
          <w:rFonts w:ascii="Sylfaen" w:eastAsia="Sylfaen" w:hAnsi="Sylfaen"/>
        </w:rPr>
        <w:t xml:space="preserve"> „</w:t>
      </w:r>
      <w:proofErr w:type="spellStart"/>
      <w:r w:rsidRPr="0014545C">
        <w:rPr>
          <w:rFonts w:ascii="Sylfaen" w:eastAsia="Sylfaen" w:hAnsi="Sylfaen"/>
        </w:rPr>
        <w:t>პატრიოტით</w:t>
      </w:r>
      <w:proofErr w:type="spellEnd"/>
      <w:r w:rsidRPr="0014545C">
        <w:rPr>
          <w:rFonts w:ascii="Sylfaen" w:eastAsia="Sylfaen" w:hAnsi="Sylfaen"/>
        </w:rPr>
        <w:t xml:space="preserve">“ </w:t>
      </w:r>
      <w:proofErr w:type="spellStart"/>
      <w:r w:rsidRPr="0014545C">
        <w:rPr>
          <w:rFonts w:ascii="Sylfaen" w:eastAsia="Sylfaen" w:hAnsi="Sylfaen"/>
        </w:rPr>
        <w:t>განსაზღვრული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ღონისძიებების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უზრუნველსაყოფად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აუცილებელი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მედიკამენტებისა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სამედიცინო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დანიშნულების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საგნების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ნუსხის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დამტკიცების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შესახებ</w:t>
      </w:r>
      <w:proofErr w:type="spellEnd"/>
      <w:r>
        <w:rPr>
          <w:rFonts w:ascii="Sylfaen" w:eastAsia="Sylfaen" w:hAnsi="Sylfaen"/>
          <w:lang w:val="ka-GE"/>
        </w:rPr>
        <w:t xml:space="preserve">“ </w:t>
      </w:r>
      <w:proofErr w:type="spellStart"/>
      <w:r w:rsidRPr="0014545C">
        <w:rPr>
          <w:rFonts w:ascii="Sylfaen" w:eastAsia="Sylfaen" w:hAnsi="Sylfaen"/>
        </w:rPr>
        <w:t>საქართველოს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შრომის</w:t>
      </w:r>
      <w:proofErr w:type="spellEnd"/>
      <w:r w:rsidRPr="0014545C">
        <w:rPr>
          <w:rFonts w:ascii="Sylfaen" w:eastAsia="Sylfaen" w:hAnsi="Sylfaen"/>
        </w:rPr>
        <w:t xml:space="preserve">, </w:t>
      </w:r>
      <w:proofErr w:type="spellStart"/>
      <w:r w:rsidRPr="0014545C">
        <w:rPr>
          <w:rFonts w:ascii="Sylfaen" w:eastAsia="Sylfaen" w:hAnsi="Sylfaen"/>
        </w:rPr>
        <w:t>ჯანმრთელობისა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სოციალური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დაცვის</w:t>
      </w:r>
      <w:proofErr w:type="spellEnd"/>
      <w:r w:rsidRPr="0014545C">
        <w:rPr>
          <w:rFonts w:ascii="Sylfaen" w:eastAsia="Sylfaen" w:hAnsi="Sylfaen"/>
        </w:rPr>
        <w:t xml:space="preserve"> </w:t>
      </w:r>
      <w:proofErr w:type="spellStart"/>
      <w:r w:rsidRPr="0014545C">
        <w:rPr>
          <w:rFonts w:ascii="Sylfaen" w:eastAsia="Sylfaen" w:hAnsi="Sylfaen"/>
        </w:rPr>
        <w:t>მინისტრის</w:t>
      </w:r>
      <w:proofErr w:type="spellEnd"/>
      <w:r>
        <w:rPr>
          <w:rFonts w:ascii="Sylfaen" w:eastAsia="Sylfaen" w:hAnsi="Sylfaen"/>
          <w:lang w:val="ka-GE"/>
        </w:rPr>
        <w:t xml:space="preserve"> 03.04.</w:t>
      </w:r>
      <w:r w:rsidRPr="0014545C">
        <w:rPr>
          <w:rFonts w:ascii="Sylfaen" w:eastAsia="Sylfaen" w:hAnsi="Sylfaen"/>
        </w:rPr>
        <w:t>2012წ</w:t>
      </w:r>
      <w:r>
        <w:rPr>
          <w:rFonts w:ascii="Sylfaen" w:eastAsia="Sylfaen" w:hAnsi="Sylfaen"/>
          <w:lang w:val="ka-GE"/>
        </w:rPr>
        <w:t>.</w:t>
      </w:r>
      <w:r w:rsidRPr="0014545C">
        <w:rPr>
          <w:rFonts w:ascii="Sylfaen" w:eastAsia="Sylfaen" w:hAnsi="Sylfaen"/>
        </w:rPr>
        <w:t xml:space="preserve"> №01-17/ნ</w:t>
      </w:r>
      <w:r>
        <w:rPr>
          <w:rFonts w:ascii="Sylfaen" w:eastAsia="Sylfaen" w:hAnsi="Sylfaen"/>
          <w:lang w:val="ka-GE"/>
        </w:rPr>
        <w:t xml:space="preserve"> ბრძანება</w:t>
      </w:r>
    </w:p>
    <w:p w:rsidR="008E6106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ადმინისტრირება</w:t>
      </w:r>
    </w:p>
    <w:p w:rsidR="008E6106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8E6106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2013 წელი</w:t>
      </w:r>
    </w:p>
    <w:p w:rsidR="008E6106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8E6106" w:rsidRPr="00CA3063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2014 წელი</w:t>
      </w:r>
    </w:p>
    <w:p w:rsidR="00CC1528" w:rsidRPr="00CA3063" w:rsidRDefault="00CC1528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154FA2" w:rsidRPr="00150F6F" w:rsidRDefault="00562342" w:rsidP="00F13371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  <w:r w:rsidRPr="00A907F8">
        <w:rPr>
          <w:rFonts w:ascii="Sylfaen" w:eastAsia="Sylfaen" w:hAnsi="Sylfaen" w:cs="Arial"/>
          <w:sz w:val="24"/>
          <w:szCs w:val="20"/>
          <w:lang w:val="ka-GE"/>
        </w:rPr>
        <w:t>„რეფერალური დახმარების“ ქვეკომპონენტით</w:t>
      </w:r>
      <w:r w:rsidRPr="00A907F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გათვალისწინებული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სამედიცინო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მომსახურების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ზედამხედველობა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ხორციელდება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გადაუდებელი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შემთხვევების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ზედამხედველობის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წესის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შესაბამისად</w:t>
      </w:r>
      <w:proofErr w:type="spellEnd"/>
      <w:r w:rsidR="00CC1528" w:rsidRPr="00A907F8">
        <w:rPr>
          <w:rFonts w:ascii="Sylfaen" w:eastAsia="Sylfaen" w:hAnsi="Sylfaen"/>
        </w:rPr>
        <w:t xml:space="preserve"> (</w:t>
      </w:r>
      <w:proofErr w:type="spellStart"/>
      <w:r w:rsidR="00CC1528" w:rsidRPr="00A907F8">
        <w:rPr>
          <w:rFonts w:ascii="Sylfaen" w:eastAsia="Sylfaen" w:hAnsi="Sylfaen"/>
        </w:rPr>
        <w:t>გარდა</w:t>
      </w:r>
      <w:proofErr w:type="spellEnd"/>
      <w:r w:rsidR="00A954FE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 xml:space="preserve"> </w:t>
      </w:r>
      <w:r w:rsidR="00A954FE">
        <w:rPr>
          <w:rFonts w:ascii="Sylfaen" w:eastAsia="Sylfaen" w:hAnsi="Sylfaen"/>
          <w:lang w:val="ka-GE"/>
        </w:rPr>
        <w:t>„</w:t>
      </w:r>
      <w:r w:rsidR="00A954FE" w:rsidRPr="00A954FE">
        <w:rPr>
          <w:rFonts w:ascii="Sylfaen" w:eastAsia="Sylfaen" w:hAnsi="Sylfaen"/>
        </w:rPr>
        <w:t xml:space="preserve">2013 </w:t>
      </w:r>
      <w:proofErr w:type="spellStart"/>
      <w:r w:rsidR="00A954FE" w:rsidRPr="00A954FE">
        <w:rPr>
          <w:rFonts w:ascii="Sylfaen" w:eastAsia="Sylfaen" w:hAnsi="Sylfaen"/>
        </w:rPr>
        <w:t>წლის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ჯანმრთელობის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დაცვის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სახელმწიფო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პროგრამების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დამტკიცების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შესახებ</w:t>
      </w:r>
      <w:proofErr w:type="spellEnd"/>
      <w:r w:rsidR="00A954FE">
        <w:rPr>
          <w:rFonts w:ascii="Sylfaen" w:eastAsia="Sylfaen" w:hAnsi="Sylfaen"/>
          <w:lang w:val="ka-GE"/>
        </w:rPr>
        <w:t xml:space="preserve">“ </w:t>
      </w:r>
      <w:proofErr w:type="spellStart"/>
      <w:r w:rsidR="00A954FE" w:rsidRPr="00A954FE">
        <w:rPr>
          <w:rFonts w:ascii="Sylfaen" w:eastAsia="Sylfaen" w:hAnsi="Sylfaen"/>
        </w:rPr>
        <w:t>საქართველოს</w:t>
      </w:r>
      <w:proofErr w:type="spellEnd"/>
      <w:r w:rsidR="00A954FE" w:rsidRPr="00A954FE">
        <w:rPr>
          <w:rFonts w:ascii="Sylfaen" w:eastAsia="Sylfaen" w:hAnsi="Sylfaen"/>
        </w:rPr>
        <w:t xml:space="preserve"> </w:t>
      </w:r>
      <w:proofErr w:type="spellStart"/>
      <w:r w:rsidR="00A954FE" w:rsidRPr="00A954FE">
        <w:rPr>
          <w:rFonts w:ascii="Sylfaen" w:eastAsia="Sylfaen" w:hAnsi="Sylfaen"/>
        </w:rPr>
        <w:t>მთავრობის</w:t>
      </w:r>
      <w:proofErr w:type="spellEnd"/>
      <w:r w:rsidR="00A954FE">
        <w:rPr>
          <w:rFonts w:ascii="Sylfaen" w:eastAsia="Sylfaen" w:hAnsi="Sylfaen"/>
          <w:lang w:val="ka-GE"/>
        </w:rPr>
        <w:t xml:space="preserve"> 31.10.2013წ. </w:t>
      </w:r>
      <w:r w:rsidR="00A954FE" w:rsidRPr="00A954FE">
        <w:rPr>
          <w:rFonts w:ascii="Sylfaen" w:eastAsia="Sylfaen" w:hAnsi="Sylfaen"/>
        </w:rPr>
        <w:t>№279</w:t>
      </w:r>
      <w:r w:rsidR="00A954FE">
        <w:rPr>
          <w:rFonts w:ascii="Sylfaen" w:eastAsia="Sylfaen" w:hAnsi="Sylfaen"/>
          <w:lang w:val="ka-GE"/>
        </w:rPr>
        <w:t xml:space="preserve"> დადგენილების</w:t>
      </w:r>
      <w:r w:rsidR="00CC1528" w:rsidRPr="00A907F8">
        <w:rPr>
          <w:rFonts w:ascii="Sylfaen" w:eastAsia="Sylfaen" w:hAnsi="Sylfaen"/>
        </w:rPr>
        <w:t xml:space="preserve"> მე-18 </w:t>
      </w:r>
      <w:proofErr w:type="spellStart"/>
      <w:r w:rsidR="00CC1528" w:rsidRPr="00A907F8">
        <w:rPr>
          <w:rFonts w:ascii="Sylfaen" w:eastAsia="Sylfaen" w:hAnsi="Sylfaen"/>
        </w:rPr>
        <w:t>მუხლის</w:t>
      </w:r>
      <w:proofErr w:type="spellEnd"/>
      <w:r w:rsidR="00CC1528" w:rsidRPr="00A907F8">
        <w:rPr>
          <w:rFonts w:ascii="Sylfaen" w:eastAsia="Sylfaen" w:hAnsi="Sylfaen"/>
        </w:rPr>
        <w:t xml:space="preserve"> მე-2 </w:t>
      </w:r>
      <w:proofErr w:type="spellStart"/>
      <w:r w:rsidR="00CC1528" w:rsidRPr="00A907F8">
        <w:rPr>
          <w:rFonts w:ascii="Sylfaen" w:eastAsia="Sylfaen" w:hAnsi="Sylfaen"/>
        </w:rPr>
        <w:t>პუნქტის</w:t>
      </w:r>
      <w:proofErr w:type="spellEnd"/>
      <w:r w:rsidR="00CC1528" w:rsidRPr="00A907F8">
        <w:rPr>
          <w:rFonts w:ascii="Sylfaen" w:eastAsia="Sylfaen" w:hAnsi="Sylfaen"/>
        </w:rPr>
        <w:t xml:space="preserve"> „ბ“ </w:t>
      </w:r>
      <w:proofErr w:type="spellStart"/>
      <w:r w:rsidR="00CC1528" w:rsidRPr="00A907F8">
        <w:rPr>
          <w:rFonts w:ascii="Sylfaen" w:eastAsia="Sylfaen" w:hAnsi="Sylfaen"/>
        </w:rPr>
        <w:t>ქვეპუნქტისა</w:t>
      </w:r>
      <w:proofErr w:type="spellEnd"/>
      <w:r w:rsidR="003A47E8">
        <w:rPr>
          <w:rFonts w:ascii="Sylfaen" w:eastAsia="Sylfaen" w:hAnsi="Sylfaen"/>
          <w:lang w:val="ka-GE"/>
        </w:rPr>
        <w:t xml:space="preserve">, რაც ითვალისწინებს </w:t>
      </w:r>
      <w:proofErr w:type="spellStart"/>
      <w:r w:rsidR="00A738AB">
        <w:rPr>
          <w:rFonts w:ascii="Sylfaen" w:eastAsia="Sylfaen" w:hAnsi="Sylfaen"/>
          <w:sz w:val="24"/>
        </w:rPr>
        <w:t>შეტყობინების</w:t>
      </w:r>
      <w:proofErr w:type="spellEnd"/>
      <w:r w:rsidR="00A738AB">
        <w:rPr>
          <w:rFonts w:ascii="Sylfaen" w:eastAsia="Sylfaen" w:hAnsi="Sylfaen"/>
          <w:sz w:val="24"/>
        </w:rPr>
        <w:t xml:space="preserve"> </w:t>
      </w:r>
      <w:proofErr w:type="spellStart"/>
      <w:r w:rsidR="00A738AB">
        <w:rPr>
          <w:rFonts w:ascii="Sylfaen" w:eastAsia="Sylfaen" w:hAnsi="Sylfaen"/>
          <w:sz w:val="24"/>
        </w:rPr>
        <w:t>საფუძველზე</w:t>
      </w:r>
      <w:proofErr w:type="spellEnd"/>
      <w:r w:rsidR="00A738AB">
        <w:rPr>
          <w:rFonts w:ascii="Sylfaen" w:eastAsia="Sylfaen" w:hAnsi="Sylfaen"/>
          <w:sz w:val="24"/>
        </w:rPr>
        <w:t xml:space="preserve"> </w:t>
      </w:r>
      <w:proofErr w:type="spellStart"/>
      <w:r w:rsidR="00A738AB">
        <w:rPr>
          <w:rFonts w:ascii="Sylfaen" w:eastAsia="Sylfaen" w:hAnsi="Sylfaen"/>
          <w:sz w:val="24"/>
        </w:rPr>
        <w:t>შემთხვევების</w:t>
      </w:r>
      <w:proofErr w:type="spellEnd"/>
      <w:r w:rsidR="00A738AB">
        <w:rPr>
          <w:rFonts w:ascii="Sylfaen" w:eastAsia="Sylfaen" w:hAnsi="Sylfaen"/>
          <w:sz w:val="24"/>
        </w:rPr>
        <w:t xml:space="preserve"> </w:t>
      </w:r>
      <w:proofErr w:type="spellStart"/>
      <w:r w:rsidR="00A738AB">
        <w:rPr>
          <w:rFonts w:ascii="Sylfaen" w:eastAsia="Sylfaen" w:hAnsi="Sylfaen"/>
          <w:sz w:val="24"/>
        </w:rPr>
        <w:t>შერჩევით</w:t>
      </w:r>
      <w:proofErr w:type="spellEnd"/>
      <w:r w:rsidR="00A738AB">
        <w:rPr>
          <w:rFonts w:ascii="Sylfaen" w:eastAsia="Sylfaen" w:hAnsi="Sylfaen"/>
          <w:sz w:val="24"/>
        </w:rPr>
        <w:t xml:space="preserve"> </w:t>
      </w:r>
      <w:proofErr w:type="spellStart"/>
      <w:r w:rsidR="00A738AB">
        <w:rPr>
          <w:rFonts w:ascii="Sylfaen" w:eastAsia="Sylfaen" w:hAnsi="Sylfaen"/>
          <w:sz w:val="24"/>
        </w:rPr>
        <w:t>შემოწმება</w:t>
      </w:r>
      <w:proofErr w:type="spellEnd"/>
      <w:r w:rsidR="00A738AB">
        <w:rPr>
          <w:rFonts w:ascii="Sylfaen" w:eastAsia="Sylfaen" w:hAnsi="Sylfaen"/>
          <w:sz w:val="24"/>
          <w:lang w:val="ka-GE"/>
        </w:rPr>
        <w:t>ს</w:t>
      </w:r>
      <w:r w:rsidR="003A47E8">
        <w:rPr>
          <w:rFonts w:ascii="Sylfaen" w:eastAsia="Sylfaen" w:hAnsi="Sylfaen"/>
        </w:rPr>
        <w:t>)</w:t>
      </w:r>
      <w:r w:rsidR="003A47E8">
        <w:rPr>
          <w:rFonts w:ascii="Sylfaen" w:eastAsia="Sylfaen" w:hAnsi="Sylfaen"/>
          <w:lang w:val="ka-GE"/>
        </w:rPr>
        <w:t>:</w:t>
      </w:r>
    </w:p>
    <w:p w:rsidR="00150F6F" w:rsidRDefault="00150F6F" w:rsidP="00150F6F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  <w:lang w:val="ka-GE"/>
        </w:rPr>
      </w:pPr>
    </w:p>
    <w:p w:rsidR="00150F6F" w:rsidRDefault="00150F6F" w:rsidP="00E258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</w:rPr>
        <w:t>შეტყობინება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 w:rsidR="00942C58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  <w:lang w:val="ka-GE"/>
        </w:rPr>
        <w:t>(</w:t>
      </w:r>
      <w:r w:rsidR="006F322E">
        <w:rPr>
          <w:rFonts w:ascii="Sylfaen" w:eastAsia="Sylfaen" w:hAnsi="Sylfaen"/>
          <w:sz w:val="24"/>
          <w:lang w:val="ka-GE"/>
        </w:rPr>
        <w:t>საგანგებო სიტუაციების კოორდინაციისა და რეჟიმის დეპარტამენტი</w:t>
      </w:r>
      <w:r w:rsidR="00B03955">
        <w:rPr>
          <w:rFonts w:ascii="Sylfaen" w:eastAsia="Sylfaen" w:hAnsi="Sylfaen"/>
          <w:sz w:val="24"/>
          <w:lang w:val="ka-GE"/>
        </w:rPr>
        <w:t>)</w:t>
      </w:r>
      <w:r w:rsidR="00097947">
        <w:rPr>
          <w:rFonts w:ascii="Sylfaen" w:eastAsia="Sylfaen" w:hAnsi="Sylfaen"/>
          <w:sz w:val="24"/>
          <w:lang w:val="ka-GE"/>
        </w:rPr>
        <w:t>;</w:t>
      </w:r>
    </w:p>
    <w:p w:rsidR="00097947" w:rsidRPr="00034123" w:rsidRDefault="00150F6F" w:rsidP="0003412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შესრულებული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სამუშაოს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მიღება-ჩაბარება</w:t>
      </w:r>
      <w:proofErr w:type="spellEnd"/>
      <w:r w:rsidR="00097947" w:rsidRPr="00034123">
        <w:rPr>
          <w:rFonts w:ascii="Sylfaen" w:eastAsia="Sylfaen" w:hAnsi="Sylfaen"/>
          <w:sz w:val="24"/>
        </w:rPr>
        <w:t xml:space="preserve"> (</w:t>
      </w:r>
      <w:proofErr w:type="spellStart"/>
      <w:r w:rsidR="00097947">
        <w:rPr>
          <w:rFonts w:ascii="Sylfaen" w:eastAsia="Sylfaen" w:hAnsi="Sylfaen"/>
          <w:sz w:val="24"/>
        </w:rPr>
        <w:t>სოციალური</w:t>
      </w:r>
      <w:proofErr w:type="spellEnd"/>
      <w:r w:rsidR="00097947">
        <w:rPr>
          <w:rFonts w:ascii="Sylfaen" w:eastAsia="Sylfaen" w:hAnsi="Sylfaen"/>
          <w:sz w:val="24"/>
        </w:rPr>
        <w:t xml:space="preserve"> </w:t>
      </w:r>
      <w:proofErr w:type="spellStart"/>
      <w:r w:rsidR="00097947">
        <w:rPr>
          <w:rFonts w:ascii="Sylfaen" w:eastAsia="Sylfaen" w:hAnsi="Sylfaen"/>
          <w:sz w:val="24"/>
        </w:rPr>
        <w:t>მომსახურების</w:t>
      </w:r>
      <w:proofErr w:type="spellEnd"/>
      <w:r w:rsidR="00097947">
        <w:rPr>
          <w:rFonts w:ascii="Sylfaen" w:eastAsia="Sylfaen" w:hAnsi="Sylfaen"/>
          <w:sz w:val="24"/>
        </w:rPr>
        <w:t xml:space="preserve"> </w:t>
      </w:r>
      <w:proofErr w:type="spellStart"/>
      <w:r w:rsidR="00097947">
        <w:rPr>
          <w:rFonts w:ascii="Sylfaen" w:eastAsia="Sylfaen" w:hAnsi="Sylfaen"/>
          <w:sz w:val="24"/>
        </w:rPr>
        <w:t>სააგენტო</w:t>
      </w:r>
      <w:proofErr w:type="spellEnd"/>
      <w:r w:rsidR="00097947" w:rsidRPr="00034123">
        <w:rPr>
          <w:rFonts w:ascii="Sylfaen" w:eastAsia="Sylfaen" w:hAnsi="Sylfaen"/>
          <w:sz w:val="24"/>
        </w:rPr>
        <w:t>)</w:t>
      </w:r>
      <w:r w:rsidR="00034123" w:rsidRPr="00034123">
        <w:rPr>
          <w:rFonts w:ascii="Sylfaen" w:eastAsia="Sylfaen" w:hAnsi="Sylfaen"/>
          <w:sz w:val="24"/>
        </w:rPr>
        <w:t>;</w:t>
      </w:r>
    </w:p>
    <w:p w:rsidR="00150F6F" w:rsidRPr="00034123" w:rsidRDefault="00150F6F" w:rsidP="0003412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</w:rPr>
        <w:t>საანგარიშგებო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დოკუმენტაციის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ინსპექტირება</w:t>
      </w:r>
      <w:proofErr w:type="spellEnd"/>
      <w:r w:rsidR="00034123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  <w:lang w:val="ka-GE"/>
        </w:rPr>
        <w:t>(</w:t>
      </w:r>
      <w:proofErr w:type="spellStart"/>
      <w:r w:rsidR="00034123">
        <w:rPr>
          <w:rFonts w:ascii="Sylfaen" w:eastAsia="Sylfaen" w:hAnsi="Sylfaen"/>
          <w:sz w:val="24"/>
        </w:rPr>
        <w:t>სოციალური</w:t>
      </w:r>
      <w:proofErr w:type="spellEnd"/>
      <w:r w:rsidR="00034123">
        <w:rPr>
          <w:rFonts w:ascii="Sylfaen" w:eastAsia="Sylfaen" w:hAnsi="Sylfaen"/>
          <w:sz w:val="24"/>
        </w:rPr>
        <w:t xml:space="preserve"> </w:t>
      </w:r>
      <w:proofErr w:type="spellStart"/>
      <w:r w:rsidR="00034123">
        <w:rPr>
          <w:rFonts w:ascii="Sylfaen" w:eastAsia="Sylfaen" w:hAnsi="Sylfaen"/>
          <w:sz w:val="24"/>
        </w:rPr>
        <w:t>მომსახურების</w:t>
      </w:r>
      <w:proofErr w:type="spellEnd"/>
      <w:r w:rsidR="00034123">
        <w:rPr>
          <w:rFonts w:ascii="Sylfaen" w:eastAsia="Sylfaen" w:hAnsi="Sylfaen"/>
          <w:sz w:val="24"/>
        </w:rPr>
        <w:t xml:space="preserve"> </w:t>
      </w:r>
      <w:proofErr w:type="spellStart"/>
      <w:r w:rsidR="00034123">
        <w:rPr>
          <w:rFonts w:ascii="Sylfaen" w:eastAsia="Sylfaen" w:hAnsi="Sylfaen"/>
          <w:sz w:val="24"/>
        </w:rPr>
        <w:t>სააგენტო</w:t>
      </w:r>
      <w:proofErr w:type="spellEnd"/>
      <w:r w:rsidR="00034123">
        <w:rPr>
          <w:rFonts w:ascii="Sylfaen" w:eastAsia="Sylfaen" w:hAnsi="Sylfaen"/>
          <w:sz w:val="24"/>
          <w:lang w:val="ka-GE"/>
        </w:rPr>
        <w:t>)</w:t>
      </w:r>
      <w:r>
        <w:rPr>
          <w:rFonts w:ascii="Sylfaen" w:eastAsia="Sylfaen" w:hAnsi="Sylfaen"/>
          <w:sz w:val="24"/>
        </w:rPr>
        <w:t>;</w:t>
      </w:r>
    </w:p>
    <w:p w:rsidR="00150F6F" w:rsidRPr="00034123" w:rsidRDefault="00150F6F" w:rsidP="00034123">
      <w:pPr>
        <w:tabs>
          <w:tab w:val="left" w:pos="54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30" w:hanging="27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>ე</w:t>
      </w:r>
      <w:r w:rsidR="00034123">
        <w:rPr>
          <w:rFonts w:ascii="Sylfaen" w:eastAsia="Sylfaen" w:hAnsi="Sylfaen"/>
          <w:sz w:val="24"/>
        </w:rPr>
        <w:t>)</w:t>
      </w:r>
      <w:r w:rsidR="00034123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შესრულებული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სამუშაოს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ანაზღაურება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ანაზღაურებაზე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უარი</w:t>
      </w:r>
      <w:proofErr w:type="spellEnd"/>
      <w:r w:rsidR="00034123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  <w:lang w:val="ka-GE"/>
        </w:rPr>
        <w:t>(</w:t>
      </w:r>
      <w:proofErr w:type="spellStart"/>
      <w:r w:rsidR="00034123">
        <w:rPr>
          <w:rFonts w:ascii="Sylfaen" w:eastAsia="Sylfaen" w:hAnsi="Sylfaen"/>
          <w:sz w:val="24"/>
        </w:rPr>
        <w:t>სოციალური</w:t>
      </w:r>
      <w:proofErr w:type="spellEnd"/>
      <w:r w:rsidR="00034123">
        <w:rPr>
          <w:rFonts w:ascii="Sylfaen" w:eastAsia="Sylfaen" w:hAnsi="Sylfaen"/>
          <w:sz w:val="24"/>
        </w:rPr>
        <w:t xml:space="preserve"> </w:t>
      </w:r>
      <w:proofErr w:type="spellStart"/>
      <w:r w:rsidR="00034123">
        <w:rPr>
          <w:rFonts w:ascii="Sylfaen" w:eastAsia="Sylfaen" w:hAnsi="Sylfaen"/>
          <w:sz w:val="24"/>
        </w:rPr>
        <w:t>მომსახურების</w:t>
      </w:r>
      <w:proofErr w:type="spellEnd"/>
      <w:r w:rsidR="00034123">
        <w:rPr>
          <w:rFonts w:ascii="Sylfaen" w:eastAsia="Sylfaen" w:hAnsi="Sylfaen"/>
          <w:sz w:val="24"/>
        </w:rPr>
        <w:t xml:space="preserve"> </w:t>
      </w:r>
      <w:proofErr w:type="spellStart"/>
      <w:r w:rsidR="00034123">
        <w:rPr>
          <w:rFonts w:ascii="Sylfaen" w:eastAsia="Sylfaen" w:hAnsi="Sylfaen"/>
          <w:sz w:val="24"/>
        </w:rPr>
        <w:t>სააგენტო</w:t>
      </w:r>
      <w:proofErr w:type="spellEnd"/>
      <w:r w:rsidR="00034123">
        <w:rPr>
          <w:rFonts w:ascii="Sylfaen" w:eastAsia="Sylfaen" w:hAnsi="Sylfaen"/>
          <w:sz w:val="24"/>
          <w:lang w:val="ka-GE"/>
        </w:rPr>
        <w:t>)</w:t>
      </w:r>
      <w:r>
        <w:rPr>
          <w:rFonts w:ascii="Sylfaen" w:eastAsia="Sylfaen" w:hAnsi="Sylfaen"/>
          <w:sz w:val="24"/>
        </w:rPr>
        <w:t>;</w:t>
      </w:r>
    </w:p>
    <w:p w:rsidR="00150F6F" w:rsidRPr="00B07443" w:rsidRDefault="00150F6F" w:rsidP="00034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ვ) </w:t>
      </w:r>
      <w:proofErr w:type="spellStart"/>
      <w:proofErr w:type="gramStart"/>
      <w:r>
        <w:rPr>
          <w:rFonts w:ascii="Sylfaen" w:eastAsia="Sylfaen" w:hAnsi="Sylfaen"/>
          <w:sz w:val="24"/>
        </w:rPr>
        <w:t>გაწეული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კონტროლი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ვალდებულებების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ინსპექტირება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 w:rsidR="008619A5" w:rsidRPr="00942C58">
        <w:rPr>
          <w:rFonts w:ascii="Sylfaen" w:eastAsia="Sylfaen" w:hAnsi="Sylfaen" w:cs="Arial"/>
          <w:sz w:val="24"/>
          <w:szCs w:val="20"/>
        </w:rPr>
        <w:t>სსიპ</w:t>
      </w:r>
      <w:proofErr w:type="spellEnd"/>
      <w:r w:rsidR="008619A5" w:rsidRPr="00942C58">
        <w:rPr>
          <w:rFonts w:ascii="Sylfaen" w:eastAsia="Sylfaen" w:hAnsi="Sylfaen" w:cs="Arial"/>
          <w:sz w:val="24"/>
          <w:szCs w:val="20"/>
        </w:rPr>
        <w:t xml:space="preserve"> – </w:t>
      </w:r>
      <w:proofErr w:type="spellStart"/>
      <w:r w:rsidR="008619A5" w:rsidRPr="00942C58">
        <w:rPr>
          <w:rFonts w:ascii="Sylfaen" w:eastAsia="Sylfaen" w:hAnsi="Sylfaen" w:cs="Arial"/>
          <w:sz w:val="24"/>
          <w:szCs w:val="20"/>
        </w:rPr>
        <w:t>სამედიცინო</w:t>
      </w:r>
      <w:proofErr w:type="spellEnd"/>
      <w:r w:rsidR="008619A5" w:rsidRPr="00942C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8619A5" w:rsidRPr="00942C58">
        <w:rPr>
          <w:rFonts w:ascii="Sylfaen" w:eastAsia="Sylfaen" w:hAnsi="Sylfaen" w:cs="Arial"/>
          <w:sz w:val="24"/>
          <w:szCs w:val="20"/>
        </w:rPr>
        <w:t>საქმიანობის</w:t>
      </w:r>
      <w:proofErr w:type="spellEnd"/>
      <w:r w:rsidR="008619A5" w:rsidRPr="00942C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8619A5" w:rsidRPr="00942C58">
        <w:rPr>
          <w:rFonts w:ascii="Sylfaen" w:eastAsia="Sylfaen" w:hAnsi="Sylfaen" w:cs="Arial"/>
          <w:sz w:val="24"/>
          <w:szCs w:val="20"/>
        </w:rPr>
        <w:t>სახელმწიფო</w:t>
      </w:r>
      <w:proofErr w:type="spellEnd"/>
      <w:r w:rsidR="008619A5" w:rsidRPr="00942C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8619A5" w:rsidRPr="00942C58">
        <w:rPr>
          <w:rFonts w:ascii="Sylfaen" w:eastAsia="Sylfaen" w:hAnsi="Sylfaen" w:cs="Arial"/>
          <w:sz w:val="24"/>
          <w:szCs w:val="20"/>
        </w:rPr>
        <w:t>რეგულირების</w:t>
      </w:r>
      <w:proofErr w:type="spellEnd"/>
      <w:r w:rsidR="008619A5" w:rsidRPr="00942C58">
        <w:rPr>
          <w:rFonts w:ascii="Sylfaen" w:eastAsia="Sylfaen" w:hAnsi="Sylfaen" w:cs="Arial"/>
          <w:sz w:val="24"/>
          <w:szCs w:val="20"/>
        </w:rPr>
        <w:t xml:space="preserve"> </w:t>
      </w:r>
      <w:proofErr w:type="spellStart"/>
      <w:r w:rsidR="008619A5" w:rsidRPr="00942C58">
        <w:rPr>
          <w:rFonts w:ascii="Sylfaen" w:eastAsia="Sylfaen" w:hAnsi="Sylfaen" w:cs="Arial"/>
          <w:sz w:val="24"/>
          <w:szCs w:val="20"/>
        </w:rPr>
        <w:t>სააგენტო</w:t>
      </w:r>
      <w:proofErr w:type="spellEnd"/>
      <w:r>
        <w:rPr>
          <w:rFonts w:ascii="Sylfaen" w:eastAsia="Sylfaen" w:hAnsi="Sylfaen"/>
          <w:sz w:val="24"/>
        </w:rPr>
        <w:t>).</w:t>
      </w:r>
      <w:r w:rsidR="00B07443">
        <w:rPr>
          <w:rFonts w:ascii="Sylfaen" w:eastAsia="Sylfaen" w:hAnsi="Sylfaen"/>
          <w:sz w:val="24"/>
          <w:lang w:val="ka-GE"/>
        </w:rPr>
        <w:t xml:space="preserve"> </w:t>
      </w:r>
    </w:p>
    <w:p w:rsidR="00DF771B" w:rsidRPr="00DF771B" w:rsidRDefault="00DF771B" w:rsidP="00DF7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Sylfaen" w:hAnsi="Sylfaen"/>
          <w:sz w:val="24"/>
          <w:lang w:val="ka-GE"/>
        </w:rPr>
      </w:pPr>
    </w:p>
    <w:p w:rsidR="00543BD8" w:rsidRPr="00543BD8" w:rsidRDefault="00D9724B" w:rsidP="00A907F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  <w:proofErr w:type="spellStart"/>
      <w:r>
        <w:rPr>
          <w:rFonts w:ascii="Sylfaen" w:eastAsia="Sylfaen" w:hAnsi="Sylfaen"/>
          <w:sz w:val="24"/>
        </w:rPr>
        <w:lastRenderedPageBreak/>
        <w:t>ამასთან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 w:rsidR="00CC1528" w:rsidRPr="00A907F8">
        <w:rPr>
          <w:rFonts w:ascii="Sylfaen" w:eastAsia="Sylfaen" w:hAnsi="Sylfaen"/>
        </w:rPr>
        <w:t>ანგარიშგებისას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3A47E8">
        <w:rPr>
          <w:rFonts w:ascii="Sylfaen" w:eastAsia="Sylfaen" w:hAnsi="Sylfaen"/>
        </w:rPr>
        <w:t>წარ</w:t>
      </w:r>
      <w:proofErr w:type="spellEnd"/>
      <w:r w:rsidR="001B3647">
        <w:rPr>
          <w:rFonts w:ascii="Sylfaen" w:eastAsia="Sylfaen" w:hAnsi="Sylfaen"/>
          <w:lang w:val="ka-GE"/>
        </w:rPr>
        <w:t>ე</w:t>
      </w:r>
      <w:r w:rsidR="00942C58">
        <w:rPr>
          <w:rFonts w:ascii="Sylfaen" w:eastAsia="Sylfaen" w:hAnsi="Sylfaen"/>
          <w:lang w:val="ka-GE"/>
        </w:rPr>
        <w:t>დ</w:t>
      </w:r>
      <w:r w:rsidR="00CC1528" w:rsidRPr="00A907F8">
        <w:rPr>
          <w:rFonts w:ascii="Sylfaen" w:eastAsia="Sylfaen" w:hAnsi="Sylfaen"/>
        </w:rPr>
        <w:t>გ</w:t>
      </w:r>
      <w:r w:rsidR="001B3647">
        <w:rPr>
          <w:rFonts w:ascii="Sylfaen" w:eastAsia="Sylfaen" w:hAnsi="Sylfaen"/>
          <w:lang w:val="ka-GE"/>
        </w:rPr>
        <w:t xml:space="preserve">ინება </w:t>
      </w:r>
      <w:proofErr w:type="spellStart"/>
      <w:r w:rsidR="00CC1528" w:rsidRPr="00A907F8">
        <w:rPr>
          <w:rFonts w:ascii="Sylfaen" w:eastAsia="Sylfaen" w:hAnsi="Sylfaen"/>
        </w:rPr>
        <w:t>მხოლოდ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დადგენილი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ფორმის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შემთხვევათა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რეესტრი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და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ხარჯის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დამადასტურებელი</w:t>
      </w:r>
      <w:proofErr w:type="spellEnd"/>
      <w:r w:rsidR="00CC1528" w:rsidRPr="00A907F8">
        <w:rPr>
          <w:rFonts w:ascii="Sylfaen" w:eastAsia="Sylfaen" w:hAnsi="Sylfaen"/>
        </w:rPr>
        <w:t xml:space="preserve"> </w:t>
      </w:r>
      <w:proofErr w:type="spellStart"/>
      <w:r w:rsidR="00CC1528" w:rsidRPr="00A907F8">
        <w:rPr>
          <w:rFonts w:ascii="Sylfaen" w:eastAsia="Sylfaen" w:hAnsi="Sylfaen"/>
        </w:rPr>
        <w:t>დოკუმენტი</w:t>
      </w:r>
      <w:proofErr w:type="spellEnd"/>
      <w:r w:rsidR="00543BD8">
        <w:rPr>
          <w:rFonts w:ascii="Sylfaen" w:eastAsia="Sylfaen" w:hAnsi="Sylfaen"/>
          <w:lang w:val="ka-GE"/>
        </w:rPr>
        <w:t>;</w:t>
      </w:r>
    </w:p>
    <w:p w:rsidR="00543BD8" w:rsidRPr="00543BD8" w:rsidRDefault="00543BD8" w:rsidP="00543BD8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</w:p>
    <w:p w:rsidR="00CC1528" w:rsidRPr="00A907F8" w:rsidRDefault="00CC1528" w:rsidP="00A907F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  <w:proofErr w:type="spellStart"/>
      <w:proofErr w:type="gramStart"/>
      <w:r w:rsidRPr="00A907F8">
        <w:rPr>
          <w:rFonts w:ascii="Sylfaen" w:eastAsia="Sylfaen" w:hAnsi="Sylfaen"/>
        </w:rPr>
        <w:t>ამასთან</w:t>
      </w:r>
      <w:proofErr w:type="spellEnd"/>
      <w:proofErr w:type="gramEnd"/>
      <w:r w:rsidRPr="00A907F8">
        <w:rPr>
          <w:rFonts w:ascii="Sylfaen" w:eastAsia="Sylfaen" w:hAnsi="Sylfaen"/>
        </w:rPr>
        <w:t xml:space="preserve">, </w:t>
      </w:r>
      <w:proofErr w:type="spellStart"/>
      <w:r w:rsidRPr="00A907F8">
        <w:rPr>
          <w:rFonts w:ascii="Sylfaen" w:eastAsia="Sylfaen" w:hAnsi="Sylfaen"/>
        </w:rPr>
        <w:t>თუ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ახალშობილი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საჭიროებს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გადაუდებელი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სამედიცინო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დახმარების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გაწევას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და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შეტყობინებისას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შეუძლებელია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მისი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პირადი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ნომრის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დაფიქსირება</w:t>
      </w:r>
      <w:proofErr w:type="spellEnd"/>
      <w:r w:rsidRPr="00A907F8">
        <w:rPr>
          <w:rFonts w:ascii="Sylfaen" w:eastAsia="Sylfaen" w:hAnsi="Sylfaen"/>
        </w:rPr>
        <w:t xml:space="preserve">, </w:t>
      </w:r>
      <w:proofErr w:type="spellStart"/>
      <w:r w:rsidRPr="00A907F8">
        <w:rPr>
          <w:rFonts w:ascii="Sylfaen" w:eastAsia="Sylfaen" w:hAnsi="Sylfaen"/>
        </w:rPr>
        <w:t>საანგარიშგებო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დოკუმენტაციაში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უნდა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დაფიქსირდეს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მისი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ერთ-ერთი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მშობლის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პირადი</w:t>
      </w:r>
      <w:proofErr w:type="spellEnd"/>
      <w:r w:rsidRPr="00A907F8">
        <w:rPr>
          <w:rFonts w:ascii="Sylfaen" w:eastAsia="Sylfaen" w:hAnsi="Sylfaen"/>
        </w:rPr>
        <w:t xml:space="preserve"> </w:t>
      </w:r>
      <w:proofErr w:type="spellStart"/>
      <w:r w:rsidRPr="00A907F8">
        <w:rPr>
          <w:rFonts w:ascii="Sylfaen" w:eastAsia="Sylfaen" w:hAnsi="Sylfaen"/>
        </w:rPr>
        <w:t>ნომერი</w:t>
      </w:r>
      <w:proofErr w:type="spellEnd"/>
      <w:r w:rsidRPr="00A907F8">
        <w:rPr>
          <w:rFonts w:ascii="Sylfaen" w:eastAsia="Sylfaen" w:hAnsi="Sylfaen"/>
        </w:rPr>
        <w:t>.</w:t>
      </w:r>
    </w:p>
    <w:p w:rsidR="007B1F75" w:rsidRDefault="007B1F75">
      <w:pPr>
        <w:rPr>
          <w:rFonts w:ascii="Sylfaen" w:hAnsi="Sylfaen"/>
          <w:b/>
          <w:lang w:val="ka-GE"/>
        </w:rPr>
      </w:pPr>
    </w:p>
    <w:p w:rsidR="00A45C1D" w:rsidRDefault="00A45C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მომსახურები</w:t>
      </w:r>
      <w:r w:rsidR="005A2C0A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 xml:space="preserve"> უტილიზაცია</w:t>
      </w:r>
    </w:p>
    <w:p w:rsidR="00A45C1D" w:rsidRDefault="00A45C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2013 წელი</w:t>
      </w:r>
    </w:p>
    <w:p w:rsidR="00A45C1D" w:rsidRDefault="00A45C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2014 წელი</w:t>
      </w:r>
    </w:p>
    <w:sectPr w:rsidR="00A45C1D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2EB1"/>
    <w:multiLevelType w:val="hybridMultilevel"/>
    <w:tmpl w:val="E1B0B606"/>
    <w:lvl w:ilvl="0" w:tplc="B09AAA78">
      <w:start w:val="1"/>
      <w:numFmt w:val="lowerLetter"/>
      <w:lvlText w:val="%1)"/>
      <w:lvlJc w:val="left"/>
      <w:pPr>
        <w:ind w:left="90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684FC6"/>
    <w:multiLevelType w:val="hybridMultilevel"/>
    <w:tmpl w:val="3738A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387835"/>
    <w:multiLevelType w:val="hybridMultilevel"/>
    <w:tmpl w:val="9CE6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7081F"/>
    <w:multiLevelType w:val="hybridMultilevel"/>
    <w:tmpl w:val="83D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D411D"/>
    <w:multiLevelType w:val="hybridMultilevel"/>
    <w:tmpl w:val="75802712"/>
    <w:lvl w:ilvl="0" w:tplc="B20AB5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730FA"/>
    <w:multiLevelType w:val="hybridMultilevel"/>
    <w:tmpl w:val="29D8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75132"/>
    <w:multiLevelType w:val="hybridMultilevel"/>
    <w:tmpl w:val="F34C5C02"/>
    <w:lvl w:ilvl="0" w:tplc="E228A7B2">
      <w:start w:val="1"/>
      <w:numFmt w:val="lowerLetter"/>
      <w:lvlText w:val="ბ.%1)"/>
      <w:lvlJc w:val="left"/>
      <w:pPr>
        <w:ind w:left="1260" w:hanging="360"/>
      </w:pPr>
      <w:rPr>
        <w:rFonts w:ascii="AcadMtavr" w:hAnsi="AcadMtav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8861086"/>
    <w:multiLevelType w:val="hybridMultilevel"/>
    <w:tmpl w:val="AE080B22"/>
    <w:lvl w:ilvl="0" w:tplc="70E2E61E">
      <w:start w:val="1"/>
      <w:numFmt w:val="lowerLetter"/>
      <w:lvlText w:val="ბ.%1)"/>
      <w:lvlJc w:val="left"/>
      <w:pPr>
        <w:ind w:left="1260" w:hanging="360"/>
      </w:pPr>
      <w:rPr>
        <w:rFonts w:ascii="AcadMtavr" w:hAnsi="AcadMtavr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8E"/>
    <w:rsid w:val="00000D1E"/>
    <w:rsid w:val="00034123"/>
    <w:rsid w:val="00081794"/>
    <w:rsid w:val="00097947"/>
    <w:rsid w:val="000A6A5E"/>
    <w:rsid w:val="000D6E96"/>
    <w:rsid w:val="000E23FE"/>
    <w:rsid w:val="0014545C"/>
    <w:rsid w:val="00150A6A"/>
    <w:rsid w:val="00150F6F"/>
    <w:rsid w:val="0015284E"/>
    <w:rsid w:val="00154FA2"/>
    <w:rsid w:val="001647D2"/>
    <w:rsid w:val="00194A2A"/>
    <w:rsid w:val="001A2C7E"/>
    <w:rsid w:val="001B3647"/>
    <w:rsid w:val="001D3D10"/>
    <w:rsid w:val="002923F7"/>
    <w:rsid w:val="00293549"/>
    <w:rsid w:val="00376666"/>
    <w:rsid w:val="003846EC"/>
    <w:rsid w:val="003A47E8"/>
    <w:rsid w:val="00406895"/>
    <w:rsid w:val="00407E6B"/>
    <w:rsid w:val="00471E53"/>
    <w:rsid w:val="00491B15"/>
    <w:rsid w:val="004A5BFA"/>
    <w:rsid w:val="00543BD8"/>
    <w:rsid w:val="00547F43"/>
    <w:rsid w:val="00562342"/>
    <w:rsid w:val="00564747"/>
    <w:rsid w:val="00580C70"/>
    <w:rsid w:val="005A2C0A"/>
    <w:rsid w:val="005F3F12"/>
    <w:rsid w:val="005F7A77"/>
    <w:rsid w:val="0064269F"/>
    <w:rsid w:val="00684C93"/>
    <w:rsid w:val="00697185"/>
    <w:rsid w:val="006B701E"/>
    <w:rsid w:val="006C5666"/>
    <w:rsid w:val="006D2F29"/>
    <w:rsid w:val="006F322E"/>
    <w:rsid w:val="007226E2"/>
    <w:rsid w:val="0075378C"/>
    <w:rsid w:val="00771355"/>
    <w:rsid w:val="007B1F75"/>
    <w:rsid w:val="007C6C42"/>
    <w:rsid w:val="00812DE8"/>
    <w:rsid w:val="00815C3D"/>
    <w:rsid w:val="0083385F"/>
    <w:rsid w:val="00852CBE"/>
    <w:rsid w:val="008619A5"/>
    <w:rsid w:val="008E35CB"/>
    <w:rsid w:val="008E6106"/>
    <w:rsid w:val="008E7EA5"/>
    <w:rsid w:val="009202EA"/>
    <w:rsid w:val="00942C58"/>
    <w:rsid w:val="009449E0"/>
    <w:rsid w:val="00975CD3"/>
    <w:rsid w:val="00987BC6"/>
    <w:rsid w:val="009C49D2"/>
    <w:rsid w:val="00A22F1F"/>
    <w:rsid w:val="00A27568"/>
    <w:rsid w:val="00A45246"/>
    <w:rsid w:val="00A45C1D"/>
    <w:rsid w:val="00A460C0"/>
    <w:rsid w:val="00A738AB"/>
    <w:rsid w:val="00A73D2A"/>
    <w:rsid w:val="00A907F8"/>
    <w:rsid w:val="00A92E52"/>
    <w:rsid w:val="00A954FE"/>
    <w:rsid w:val="00AB152B"/>
    <w:rsid w:val="00AD1BC1"/>
    <w:rsid w:val="00AE1321"/>
    <w:rsid w:val="00AE4313"/>
    <w:rsid w:val="00B03955"/>
    <w:rsid w:val="00B07443"/>
    <w:rsid w:val="00B64221"/>
    <w:rsid w:val="00BB6847"/>
    <w:rsid w:val="00BB7381"/>
    <w:rsid w:val="00CA2E94"/>
    <w:rsid w:val="00CA3063"/>
    <w:rsid w:val="00CC1528"/>
    <w:rsid w:val="00CD5045"/>
    <w:rsid w:val="00CE28A4"/>
    <w:rsid w:val="00D04229"/>
    <w:rsid w:val="00D23FEF"/>
    <w:rsid w:val="00D377C9"/>
    <w:rsid w:val="00D44883"/>
    <w:rsid w:val="00D9724B"/>
    <w:rsid w:val="00DB5AAD"/>
    <w:rsid w:val="00DF771B"/>
    <w:rsid w:val="00E25869"/>
    <w:rsid w:val="00E30863"/>
    <w:rsid w:val="00E520D5"/>
    <w:rsid w:val="00E6370A"/>
    <w:rsid w:val="00E65AF3"/>
    <w:rsid w:val="00E9708D"/>
    <w:rsid w:val="00EE0D8E"/>
    <w:rsid w:val="00F017D0"/>
    <w:rsid w:val="00F11AF1"/>
    <w:rsid w:val="00F13371"/>
    <w:rsid w:val="00F45058"/>
    <w:rsid w:val="00F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F8"/>
    <w:pPr>
      <w:ind w:left="720"/>
      <w:contextualSpacing/>
    </w:pPr>
  </w:style>
  <w:style w:type="paragraph" w:customStyle="1" w:styleId="Normal0">
    <w:name w:val="[Normal]"/>
    <w:rsid w:val="0014545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37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F8"/>
    <w:pPr>
      <w:ind w:left="720"/>
      <w:contextualSpacing/>
    </w:pPr>
  </w:style>
  <w:style w:type="paragraph" w:customStyle="1" w:styleId="Normal0">
    <w:name w:val="[Normal]"/>
    <w:rsid w:val="0014545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37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5C99-47D2-4E37-9F39-167D8A9B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387</cp:revision>
  <cp:lastPrinted>2014-03-06T11:18:00Z</cp:lastPrinted>
  <dcterms:created xsi:type="dcterms:W3CDTF">2014-03-06T08:45:00Z</dcterms:created>
  <dcterms:modified xsi:type="dcterms:W3CDTF">2014-03-06T14:35:00Z</dcterms:modified>
</cp:coreProperties>
</file>