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723"/>
        <w:gridCol w:w="1660"/>
        <w:gridCol w:w="3798"/>
        <w:gridCol w:w="1000"/>
        <w:gridCol w:w="1141"/>
      </w:tblGrid>
      <w:tr w:rsidR="00BE5CF3" w:rsidRPr="00F9524E" w:rsidTr="00FE284A">
        <w:tc>
          <w:tcPr>
            <w:tcW w:w="9322" w:type="dxa"/>
            <w:gridSpan w:val="5"/>
          </w:tcPr>
          <w:p w:rsidR="00BE5CF3" w:rsidRDefault="00BE5CF3" w:rsidP="007B3C45">
            <w:pPr>
              <w:rPr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BE5CF3">
              <w:rPr>
                <w:b/>
                <w:sz w:val="28"/>
                <w:szCs w:val="28"/>
                <w:lang w:val="en-US"/>
              </w:rPr>
              <w:t xml:space="preserve">ANNEX 8.  </w:t>
            </w:r>
          </w:p>
          <w:p w:rsidR="00BE5CF3" w:rsidRPr="00BE5CF3" w:rsidRDefault="00BE5CF3" w:rsidP="007B3C45">
            <w:pPr>
              <w:rPr>
                <w:b/>
                <w:sz w:val="28"/>
                <w:szCs w:val="28"/>
                <w:lang w:val="en-US"/>
              </w:rPr>
            </w:pPr>
            <w:r w:rsidRPr="00BE5CF3">
              <w:rPr>
                <w:b/>
                <w:sz w:val="28"/>
                <w:szCs w:val="28"/>
                <w:lang w:val="en-US"/>
              </w:rPr>
              <w:t>RATINGS OF ADDITIONAL INDICATORS PROPOSED BY NCDC</w:t>
            </w:r>
          </w:p>
        </w:tc>
      </w:tr>
      <w:tr w:rsidR="007506D4" w:rsidRPr="00BE5CF3" w:rsidTr="00BE5CF3">
        <w:tc>
          <w:tcPr>
            <w:tcW w:w="1723" w:type="dxa"/>
            <w:vMerge w:val="restart"/>
          </w:tcPr>
          <w:p w:rsidR="007506D4" w:rsidRPr="00BE5CF3" w:rsidRDefault="007506D4" w:rsidP="007B3C45">
            <w:pPr>
              <w:rPr>
                <w:lang w:val="en-US"/>
              </w:rPr>
            </w:pPr>
            <w:r w:rsidRPr="00BE5CF3">
              <w:rPr>
                <w:lang w:val="en-US"/>
              </w:rPr>
              <w:t>INDICATOR GROUPS (From OECD)</w:t>
            </w:r>
          </w:p>
        </w:tc>
        <w:tc>
          <w:tcPr>
            <w:tcW w:w="5458" w:type="dxa"/>
            <w:gridSpan w:val="2"/>
          </w:tcPr>
          <w:p w:rsidR="007506D4" w:rsidRPr="00BE5CF3" w:rsidRDefault="007506D4" w:rsidP="007B3C45">
            <w:pPr>
              <w:rPr>
                <w:lang w:val="en-US"/>
              </w:rPr>
            </w:pPr>
            <w:r w:rsidRPr="00BE5CF3">
              <w:rPr>
                <w:lang w:val="en-US"/>
              </w:rPr>
              <w:t>NCDC  available indicators</w:t>
            </w:r>
          </w:p>
        </w:tc>
        <w:tc>
          <w:tcPr>
            <w:tcW w:w="2141" w:type="dxa"/>
            <w:gridSpan w:val="2"/>
          </w:tcPr>
          <w:p w:rsidR="007506D4" w:rsidRPr="00BE5CF3" w:rsidRDefault="007506D4" w:rsidP="007B3C45">
            <w:pPr>
              <w:rPr>
                <w:lang w:val="en-US"/>
              </w:rPr>
            </w:pPr>
          </w:p>
        </w:tc>
      </w:tr>
      <w:tr w:rsidR="007506D4" w:rsidRPr="00BE5CF3" w:rsidTr="00BE5CF3">
        <w:trPr>
          <w:trHeight w:val="270"/>
        </w:trPr>
        <w:tc>
          <w:tcPr>
            <w:tcW w:w="1723" w:type="dxa"/>
            <w:vMerge/>
          </w:tcPr>
          <w:p w:rsidR="007506D4" w:rsidRPr="00BE5CF3" w:rsidRDefault="007506D4" w:rsidP="007B3C45">
            <w:pPr>
              <w:rPr>
                <w:lang w:val="en-US"/>
              </w:rPr>
            </w:pPr>
          </w:p>
        </w:tc>
        <w:tc>
          <w:tcPr>
            <w:tcW w:w="1660" w:type="dxa"/>
            <w:vMerge w:val="restart"/>
          </w:tcPr>
          <w:p w:rsidR="007506D4" w:rsidRPr="00BE5CF3" w:rsidRDefault="007506D4" w:rsidP="007B3C45">
            <w:pPr>
              <w:rPr>
                <w:lang w:val="en-US"/>
              </w:rPr>
            </w:pPr>
            <w:r w:rsidRPr="00BE5CF3">
              <w:rPr>
                <w:lang w:val="en-US"/>
              </w:rPr>
              <w:t xml:space="preserve">Coincide (total or </w:t>
            </w:r>
            <w:proofErr w:type="spellStart"/>
            <w:r w:rsidRPr="00BE5CF3">
              <w:rPr>
                <w:lang w:val="en-US"/>
              </w:rPr>
              <w:t>parcially</w:t>
            </w:r>
            <w:proofErr w:type="spellEnd"/>
            <w:r w:rsidRPr="00BE5CF3">
              <w:rPr>
                <w:lang w:val="en-US"/>
              </w:rPr>
              <w:t>)</w:t>
            </w:r>
            <w:r w:rsidR="00F9524E">
              <w:rPr>
                <w:lang w:val="en-US"/>
              </w:rPr>
              <w:t>(a)</w:t>
            </w:r>
          </w:p>
        </w:tc>
        <w:tc>
          <w:tcPr>
            <w:tcW w:w="3798" w:type="dxa"/>
            <w:vMerge w:val="restart"/>
          </w:tcPr>
          <w:p w:rsidR="007506D4" w:rsidRPr="00BE5CF3" w:rsidRDefault="007506D4" w:rsidP="007B3C45">
            <w:pPr>
              <w:rPr>
                <w:lang w:val="en-US"/>
              </w:rPr>
            </w:pPr>
            <w:r w:rsidRPr="00BE5CF3">
              <w:rPr>
                <w:lang w:val="en-US"/>
              </w:rPr>
              <w:t>Other</w:t>
            </w:r>
          </w:p>
        </w:tc>
        <w:tc>
          <w:tcPr>
            <w:tcW w:w="2141" w:type="dxa"/>
            <w:gridSpan w:val="2"/>
          </w:tcPr>
          <w:p w:rsidR="007506D4" w:rsidRPr="00BE5CF3" w:rsidRDefault="007506D4" w:rsidP="007B3C45">
            <w:pPr>
              <w:rPr>
                <w:lang w:val="en-US"/>
              </w:rPr>
            </w:pPr>
            <w:r w:rsidRPr="00BE5CF3">
              <w:rPr>
                <w:lang w:val="en-US"/>
              </w:rPr>
              <w:t>TOTAL</w:t>
            </w:r>
          </w:p>
        </w:tc>
      </w:tr>
      <w:tr w:rsidR="007506D4" w:rsidRPr="00785FBE" w:rsidTr="00BE5CF3">
        <w:trPr>
          <w:trHeight w:val="270"/>
        </w:trPr>
        <w:tc>
          <w:tcPr>
            <w:tcW w:w="1723" w:type="dxa"/>
            <w:vMerge/>
          </w:tcPr>
          <w:p w:rsidR="007506D4" w:rsidRPr="00BE5CF3" w:rsidRDefault="007506D4" w:rsidP="007506D4">
            <w:pPr>
              <w:rPr>
                <w:lang w:val="en-US"/>
              </w:rPr>
            </w:pPr>
          </w:p>
        </w:tc>
        <w:tc>
          <w:tcPr>
            <w:tcW w:w="1660" w:type="dxa"/>
            <w:vMerge/>
          </w:tcPr>
          <w:p w:rsidR="007506D4" w:rsidRPr="00BE5CF3" w:rsidRDefault="007506D4" w:rsidP="007506D4">
            <w:pPr>
              <w:rPr>
                <w:lang w:val="en-US"/>
              </w:rPr>
            </w:pPr>
          </w:p>
        </w:tc>
        <w:tc>
          <w:tcPr>
            <w:tcW w:w="3798" w:type="dxa"/>
            <w:vMerge/>
          </w:tcPr>
          <w:p w:rsidR="007506D4" w:rsidRPr="00BE5CF3" w:rsidRDefault="007506D4" w:rsidP="007506D4">
            <w:pPr>
              <w:rPr>
                <w:lang w:val="en-US"/>
              </w:rPr>
            </w:pPr>
          </w:p>
        </w:tc>
        <w:tc>
          <w:tcPr>
            <w:tcW w:w="1000" w:type="dxa"/>
            <w:vAlign w:val="center"/>
          </w:tcPr>
          <w:p w:rsidR="007506D4" w:rsidRPr="00152B3B" w:rsidRDefault="007506D4" w:rsidP="007506D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Rating</w:t>
            </w:r>
            <w:r w:rsidR="00F9524E">
              <w:rPr>
                <w:b/>
                <w:lang w:val="en-US"/>
              </w:rPr>
              <w:t>*</w:t>
            </w:r>
          </w:p>
        </w:tc>
        <w:tc>
          <w:tcPr>
            <w:tcW w:w="1141" w:type="dxa"/>
            <w:vAlign w:val="center"/>
          </w:tcPr>
          <w:p w:rsidR="007506D4" w:rsidRPr="00152B3B" w:rsidRDefault="007506D4" w:rsidP="007506D4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Prioritity</w:t>
            </w:r>
            <w:proofErr w:type="spellEnd"/>
            <w:r>
              <w:rPr>
                <w:b/>
                <w:lang w:val="en-US"/>
              </w:rPr>
              <w:t xml:space="preserve"> Group</w:t>
            </w:r>
            <w:r w:rsidR="00F9524E">
              <w:rPr>
                <w:b/>
                <w:lang w:val="en-US"/>
              </w:rPr>
              <w:t>**</w:t>
            </w:r>
          </w:p>
        </w:tc>
      </w:tr>
      <w:tr w:rsidR="002E79E7" w:rsidRPr="00D3701C" w:rsidTr="00BE5CF3">
        <w:tc>
          <w:tcPr>
            <w:tcW w:w="1723" w:type="dxa"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1. Ambulatory Care Sensitive Conditions (Avoidable hospitalizations)</w:t>
            </w:r>
          </w:p>
        </w:tc>
        <w:tc>
          <w:tcPr>
            <w:tcW w:w="1660" w:type="dxa"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-Diabetes complication admission rate (2015)</w:t>
            </w:r>
          </w:p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 Asthma admission rates (2015)</w:t>
            </w:r>
          </w:p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-COPD hospital admission rates (2015)</w:t>
            </w:r>
          </w:p>
        </w:tc>
        <w:tc>
          <w:tcPr>
            <w:tcW w:w="3798" w:type="dxa"/>
            <w:vAlign w:val="center"/>
          </w:tcPr>
          <w:p w:rsidR="002E79E7" w:rsidRPr="00D3701C" w:rsidRDefault="002E79E7" w:rsidP="00CA21AB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-Pediatric asthma admission (2015)</w:t>
            </w:r>
          </w:p>
        </w:tc>
        <w:tc>
          <w:tcPr>
            <w:tcW w:w="1000" w:type="dxa"/>
            <w:vAlign w:val="center"/>
          </w:tcPr>
          <w:p w:rsidR="002E79E7" w:rsidRPr="00D3701C" w:rsidRDefault="002E79E7" w:rsidP="002E79E7">
            <w:pPr>
              <w:jc w:val="center"/>
              <w:rPr>
                <w:sz w:val="20"/>
                <w:szCs w:val="20"/>
                <w:lang w:val="en-US"/>
              </w:rPr>
            </w:pPr>
            <w:r w:rsidRPr="00614EDE">
              <w:rPr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1141" w:type="dxa"/>
            <w:vAlign w:val="center"/>
          </w:tcPr>
          <w:p w:rsidR="002E79E7" w:rsidRPr="00D3701C" w:rsidRDefault="002E79E7" w:rsidP="002E79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2E79E7" w:rsidRPr="00D3701C" w:rsidTr="00BE5CF3">
        <w:trPr>
          <w:trHeight w:val="570"/>
        </w:trPr>
        <w:tc>
          <w:tcPr>
            <w:tcW w:w="1723" w:type="dxa"/>
            <w:vMerge w:val="restart"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2. Patient Safety</w:t>
            </w:r>
          </w:p>
        </w:tc>
        <w:tc>
          <w:tcPr>
            <w:tcW w:w="1660" w:type="dxa"/>
            <w:vMerge w:val="restart"/>
          </w:tcPr>
          <w:p w:rsidR="002E79E7" w:rsidRPr="00D3701C" w:rsidRDefault="002E79E7" w:rsidP="007506D4">
            <w:pPr>
              <w:rPr>
                <w:b/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</w:t>
            </w:r>
            <w:r w:rsidRPr="00D3701C">
              <w:rPr>
                <w:b/>
                <w:sz w:val="20"/>
                <w:szCs w:val="20"/>
                <w:lang w:val="en-US"/>
              </w:rPr>
              <w:t>Obstetric trauma, vaginal delivery with instrument</w:t>
            </w:r>
          </w:p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b/>
                <w:sz w:val="20"/>
                <w:szCs w:val="20"/>
                <w:lang w:val="en-US"/>
              </w:rPr>
              <w:t>-Obstetric trauma, vaginal delivery without instrument</w:t>
            </w:r>
          </w:p>
        </w:tc>
        <w:tc>
          <w:tcPr>
            <w:tcW w:w="3798" w:type="dxa"/>
            <w:vAlign w:val="center"/>
          </w:tcPr>
          <w:p w:rsidR="002E79E7" w:rsidRPr="00D3701C" w:rsidRDefault="002E79E7" w:rsidP="00CA21AB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 xml:space="preserve">- </w:t>
            </w:r>
            <w:r w:rsidRPr="00D3701C">
              <w:rPr>
                <w:b/>
                <w:sz w:val="20"/>
                <w:szCs w:val="20"/>
                <w:lang w:val="en-US"/>
              </w:rPr>
              <w:t>Birth trauma - injury to neonate</w:t>
            </w:r>
          </w:p>
        </w:tc>
        <w:tc>
          <w:tcPr>
            <w:tcW w:w="1000" w:type="dxa"/>
            <w:vAlign w:val="center"/>
          </w:tcPr>
          <w:p w:rsidR="002E79E7" w:rsidRPr="00614EDE" w:rsidRDefault="002E79E7" w:rsidP="002E79E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1141" w:type="dxa"/>
            <w:vAlign w:val="center"/>
          </w:tcPr>
          <w:p w:rsidR="002E79E7" w:rsidRPr="00614EDE" w:rsidRDefault="002E79E7" w:rsidP="002E79E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2E79E7" w:rsidRPr="00D3701C" w:rsidTr="00BE5CF3">
        <w:trPr>
          <w:trHeight w:val="570"/>
        </w:trPr>
        <w:tc>
          <w:tcPr>
            <w:tcW w:w="1723" w:type="dxa"/>
            <w:vMerge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vMerge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vAlign w:val="center"/>
          </w:tcPr>
          <w:p w:rsidR="002E79E7" w:rsidRPr="00D3701C" w:rsidRDefault="002E79E7" w:rsidP="00CA21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Pr="00D3701C">
              <w:rPr>
                <w:sz w:val="20"/>
                <w:szCs w:val="20"/>
                <w:lang w:val="en-US"/>
              </w:rPr>
              <w:t>Operative and postoperative complications (2015).</w:t>
            </w:r>
          </w:p>
        </w:tc>
        <w:tc>
          <w:tcPr>
            <w:tcW w:w="1000" w:type="dxa"/>
            <w:vAlign w:val="center"/>
          </w:tcPr>
          <w:p w:rsidR="002E79E7" w:rsidRPr="00D3701C" w:rsidRDefault="002E79E7" w:rsidP="002E79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141" w:type="dxa"/>
            <w:vAlign w:val="center"/>
          </w:tcPr>
          <w:p w:rsidR="002E79E7" w:rsidRPr="00D3701C" w:rsidRDefault="002E79E7" w:rsidP="002E79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2E79E7" w:rsidRPr="00D3701C" w:rsidTr="00BE5CF3">
        <w:trPr>
          <w:trHeight w:val="570"/>
        </w:trPr>
        <w:tc>
          <w:tcPr>
            <w:tcW w:w="1723" w:type="dxa"/>
            <w:vMerge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vMerge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vAlign w:val="center"/>
          </w:tcPr>
          <w:p w:rsidR="002E79E7" w:rsidRPr="00D3701C" w:rsidRDefault="002E79E7" w:rsidP="00CA21AB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-Surgical site infection (2015).</w:t>
            </w:r>
          </w:p>
          <w:p w:rsidR="002E79E7" w:rsidRPr="00D3701C" w:rsidRDefault="002E79E7" w:rsidP="00CA21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Align w:val="center"/>
          </w:tcPr>
          <w:p w:rsidR="002E79E7" w:rsidRPr="00D3701C" w:rsidRDefault="002E79E7" w:rsidP="002E79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141" w:type="dxa"/>
            <w:vAlign w:val="center"/>
          </w:tcPr>
          <w:p w:rsidR="002E79E7" w:rsidRPr="00D3701C" w:rsidRDefault="002E79E7" w:rsidP="002E79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2E79E7" w:rsidRPr="00D3701C" w:rsidTr="00BE5CF3">
        <w:trPr>
          <w:trHeight w:val="570"/>
        </w:trPr>
        <w:tc>
          <w:tcPr>
            <w:tcW w:w="1723" w:type="dxa"/>
            <w:vMerge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vMerge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vAlign w:val="center"/>
          </w:tcPr>
          <w:p w:rsidR="002E79E7" w:rsidRPr="00D3701C" w:rsidRDefault="002E79E7" w:rsidP="00CA21AB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-Transfusion reaction rate (2015).</w:t>
            </w:r>
          </w:p>
        </w:tc>
        <w:tc>
          <w:tcPr>
            <w:tcW w:w="1000" w:type="dxa"/>
            <w:vAlign w:val="center"/>
          </w:tcPr>
          <w:p w:rsidR="002E79E7" w:rsidRPr="00D3701C" w:rsidRDefault="002E79E7" w:rsidP="002E79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141" w:type="dxa"/>
            <w:vAlign w:val="center"/>
          </w:tcPr>
          <w:p w:rsidR="002E79E7" w:rsidRPr="00D3701C" w:rsidRDefault="002E79E7" w:rsidP="002E79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2E79E7" w:rsidRPr="00D3701C" w:rsidTr="00BE5CF3">
        <w:trPr>
          <w:trHeight w:val="570"/>
        </w:trPr>
        <w:tc>
          <w:tcPr>
            <w:tcW w:w="1723" w:type="dxa"/>
            <w:vMerge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vMerge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vAlign w:val="center"/>
          </w:tcPr>
          <w:p w:rsidR="002E79E7" w:rsidRPr="00D3701C" w:rsidRDefault="002E79E7" w:rsidP="00CA21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Pr="00D3701C">
              <w:rPr>
                <w:sz w:val="20"/>
                <w:szCs w:val="20"/>
                <w:lang w:val="en-US"/>
              </w:rPr>
              <w:t>Ventilator pneumonia (2015).</w:t>
            </w:r>
          </w:p>
        </w:tc>
        <w:tc>
          <w:tcPr>
            <w:tcW w:w="1000" w:type="dxa"/>
            <w:vAlign w:val="center"/>
          </w:tcPr>
          <w:p w:rsidR="002E79E7" w:rsidRPr="00D3701C" w:rsidRDefault="002E79E7" w:rsidP="002E79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141" w:type="dxa"/>
            <w:vAlign w:val="center"/>
          </w:tcPr>
          <w:p w:rsidR="002E79E7" w:rsidRPr="00D3701C" w:rsidRDefault="002E79E7" w:rsidP="002E79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2E79E7" w:rsidRPr="00D3701C" w:rsidTr="00BE5CF3">
        <w:trPr>
          <w:trHeight w:val="570"/>
        </w:trPr>
        <w:tc>
          <w:tcPr>
            <w:tcW w:w="1723" w:type="dxa"/>
            <w:vMerge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vMerge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vAlign w:val="center"/>
          </w:tcPr>
          <w:p w:rsidR="002E79E7" w:rsidRPr="00D3701C" w:rsidRDefault="002E79E7" w:rsidP="00CA21AB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</w:t>
            </w:r>
            <w:r w:rsidRPr="00D3701C">
              <w:rPr>
                <w:b/>
                <w:sz w:val="20"/>
                <w:szCs w:val="20"/>
                <w:lang w:val="en-US"/>
              </w:rPr>
              <w:t>Emergency readmissions to hospital within 28 days of discharge (2015)</w:t>
            </w:r>
          </w:p>
        </w:tc>
        <w:tc>
          <w:tcPr>
            <w:tcW w:w="1000" w:type="dxa"/>
            <w:vAlign w:val="center"/>
          </w:tcPr>
          <w:p w:rsidR="002E79E7" w:rsidRPr="002E79E7" w:rsidRDefault="002E79E7" w:rsidP="002E79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E79E7">
              <w:rPr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1141" w:type="dxa"/>
            <w:vAlign w:val="center"/>
          </w:tcPr>
          <w:p w:rsidR="002E79E7" w:rsidRPr="002E79E7" w:rsidRDefault="002E79E7" w:rsidP="002E79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E79E7"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2E79E7" w:rsidRPr="00D3701C" w:rsidTr="00BE5CF3">
        <w:tc>
          <w:tcPr>
            <w:tcW w:w="1723" w:type="dxa"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3. Accessibility and Equity</w:t>
            </w:r>
          </w:p>
        </w:tc>
        <w:tc>
          <w:tcPr>
            <w:tcW w:w="1660" w:type="dxa"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(UHCP) Coverage</w:t>
            </w:r>
          </w:p>
        </w:tc>
        <w:tc>
          <w:tcPr>
            <w:tcW w:w="3798" w:type="dxa"/>
            <w:vAlign w:val="center"/>
          </w:tcPr>
          <w:p w:rsidR="002E79E7" w:rsidRPr="00D3701C" w:rsidRDefault="002E79E7" w:rsidP="00BE5CF3">
            <w:pPr>
              <w:jc w:val="center"/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(UHCP) satisfaction</w:t>
            </w:r>
          </w:p>
        </w:tc>
        <w:tc>
          <w:tcPr>
            <w:tcW w:w="1000" w:type="dxa"/>
            <w:vAlign w:val="center"/>
          </w:tcPr>
          <w:p w:rsidR="002E79E7" w:rsidRPr="002E79E7" w:rsidRDefault="002E79E7" w:rsidP="002E79E7">
            <w:pPr>
              <w:jc w:val="center"/>
              <w:rPr>
                <w:sz w:val="20"/>
                <w:szCs w:val="20"/>
                <w:lang w:val="en-US"/>
              </w:rPr>
            </w:pPr>
            <w:r w:rsidRPr="002E79E7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141" w:type="dxa"/>
            <w:vAlign w:val="center"/>
          </w:tcPr>
          <w:p w:rsidR="002E79E7" w:rsidRPr="00DE67B2" w:rsidRDefault="002E79E7" w:rsidP="002E79E7">
            <w:pPr>
              <w:jc w:val="center"/>
              <w:rPr>
                <w:sz w:val="20"/>
                <w:szCs w:val="20"/>
                <w:lang w:val="en-US"/>
              </w:rPr>
            </w:pPr>
            <w:r w:rsidRPr="00DE67B2">
              <w:rPr>
                <w:sz w:val="20"/>
                <w:szCs w:val="20"/>
                <w:lang w:val="en-US"/>
              </w:rPr>
              <w:t>3</w:t>
            </w:r>
          </w:p>
        </w:tc>
      </w:tr>
      <w:tr w:rsidR="002E79E7" w:rsidRPr="00D3701C" w:rsidTr="00BE5CF3">
        <w:tc>
          <w:tcPr>
            <w:tcW w:w="1723" w:type="dxa"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4. Pharmaceuticals prescription and consumption</w:t>
            </w:r>
          </w:p>
        </w:tc>
        <w:tc>
          <w:tcPr>
            <w:tcW w:w="1660" w:type="dxa"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vAlign w:val="center"/>
          </w:tcPr>
          <w:p w:rsidR="002E79E7" w:rsidRPr="00D3701C" w:rsidRDefault="002E79E7" w:rsidP="00BE5C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Align w:val="center"/>
          </w:tcPr>
          <w:p w:rsidR="002E79E7" w:rsidRPr="00D3701C" w:rsidRDefault="002E79E7" w:rsidP="002E79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Align w:val="center"/>
          </w:tcPr>
          <w:p w:rsidR="002E79E7" w:rsidRPr="00D3701C" w:rsidRDefault="002E79E7" w:rsidP="002E79E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E79E7" w:rsidRPr="00D3701C" w:rsidTr="00BE5CF3">
        <w:tc>
          <w:tcPr>
            <w:tcW w:w="1723" w:type="dxa"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5. Patient Experience</w:t>
            </w:r>
          </w:p>
        </w:tc>
        <w:tc>
          <w:tcPr>
            <w:tcW w:w="1660" w:type="dxa"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vAlign w:val="center"/>
          </w:tcPr>
          <w:p w:rsidR="002E79E7" w:rsidRPr="00D3701C" w:rsidRDefault="002E79E7" w:rsidP="00BE5C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Align w:val="center"/>
          </w:tcPr>
          <w:p w:rsidR="002E79E7" w:rsidRPr="00D3701C" w:rsidRDefault="002E79E7" w:rsidP="002E79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Align w:val="center"/>
          </w:tcPr>
          <w:p w:rsidR="002E79E7" w:rsidRPr="00D3701C" w:rsidRDefault="002E79E7" w:rsidP="002E79E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E79E7" w:rsidRPr="00F9524E" w:rsidTr="00BE5CF3">
        <w:tc>
          <w:tcPr>
            <w:tcW w:w="1723" w:type="dxa"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6. Program and condition specific (related to country priorities)</w:t>
            </w:r>
          </w:p>
        </w:tc>
        <w:tc>
          <w:tcPr>
            <w:tcW w:w="1660" w:type="dxa"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vAlign w:val="center"/>
          </w:tcPr>
          <w:p w:rsidR="002E79E7" w:rsidRPr="00D3701C" w:rsidRDefault="002E79E7" w:rsidP="00BE5C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Align w:val="center"/>
          </w:tcPr>
          <w:p w:rsidR="002E79E7" w:rsidRPr="00D3701C" w:rsidRDefault="002E79E7" w:rsidP="002E79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Align w:val="center"/>
          </w:tcPr>
          <w:p w:rsidR="002E79E7" w:rsidRPr="00D3701C" w:rsidRDefault="002E79E7" w:rsidP="002E79E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E79E7" w:rsidRPr="00D3701C" w:rsidTr="00BE5CF3">
        <w:tc>
          <w:tcPr>
            <w:tcW w:w="1723" w:type="dxa"/>
          </w:tcPr>
          <w:p w:rsidR="002E79E7" w:rsidRPr="00D3701C" w:rsidRDefault="002E79E7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6.1. Immunization</w:t>
            </w:r>
          </w:p>
        </w:tc>
        <w:tc>
          <w:tcPr>
            <w:tcW w:w="1660" w:type="dxa"/>
          </w:tcPr>
          <w:p w:rsidR="002E79E7" w:rsidRPr="00D3701C" w:rsidRDefault="002E79E7" w:rsidP="007506D4">
            <w:pPr>
              <w:rPr>
                <w:b/>
                <w:i/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</w:t>
            </w:r>
            <w:r w:rsidRPr="00D3701C">
              <w:rPr>
                <w:b/>
                <w:i/>
                <w:sz w:val="20"/>
                <w:szCs w:val="20"/>
                <w:lang w:val="en-US"/>
              </w:rPr>
              <w:t xml:space="preserve">Childhood immunization complete by age 2: 4 DTP, 3 OPV/IPV, 1 MMR, 3 </w:t>
            </w:r>
            <w:proofErr w:type="spellStart"/>
            <w:r w:rsidRPr="00D3701C">
              <w:rPr>
                <w:b/>
                <w:i/>
                <w:sz w:val="20"/>
                <w:szCs w:val="20"/>
                <w:lang w:val="en-US"/>
              </w:rPr>
              <w:t>Hib</w:t>
            </w:r>
            <w:proofErr w:type="spellEnd"/>
            <w:r w:rsidRPr="00D3701C">
              <w:rPr>
                <w:b/>
                <w:i/>
                <w:sz w:val="20"/>
                <w:szCs w:val="20"/>
                <w:lang w:val="en-US"/>
              </w:rPr>
              <w:t xml:space="preserve">, 3 </w:t>
            </w:r>
            <w:proofErr w:type="spellStart"/>
            <w:r w:rsidRPr="00D3701C">
              <w:rPr>
                <w:b/>
                <w:i/>
                <w:sz w:val="20"/>
                <w:szCs w:val="20"/>
                <w:lang w:val="en-US"/>
              </w:rPr>
              <w:t>HepB</w:t>
            </w:r>
            <w:proofErr w:type="spellEnd"/>
          </w:p>
          <w:p w:rsidR="002E79E7" w:rsidRPr="00D3701C" w:rsidRDefault="002E79E7" w:rsidP="007506D4">
            <w:pPr>
              <w:rPr>
                <w:i/>
                <w:sz w:val="20"/>
                <w:szCs w:val="20"/>
                <w:lang w:val="en-US"/>
              </w:rPr>
            </w:pPr>
            <w:r w:rsidRPr="00D3701C">
              <w:rPr>
                <w:b/>
                <w:sz w:val="20"/>
                <w:szCs w:val="20"/>
                <w:lang w:val="en-US"/>
              </w:rPr>
              <w:t>-</w:t>
            </w:r>
            <w:r w:rsidRPr="00D3701C">
              <w:rPr>
                <w:b/>
                <w:i/>
                <w:sz w:val="20"/>
                <w:szCs w:val="20"/>
                <w:lang w:val="en-US"/>
              </w:rPr>
              <w:t xml:space="preserve">Coverage for basic vaccination </w:t>
            </w:r>
            <w:proofErr w:type="spellStart"/>
            <w:r w:rsidRPr="00D3701C">
              <w:rPr>
                <w:b/>
                <w:i/>
                <w:sz w:val="20"/>
                <w:szCs w:val="20"/>
                <w:lang w:val="en-US"/>
              </w:rPr>
              <w:lastRenderedPageBreak/>
              <w:t>programme</w:t>
            </w:r>
            <w:proofErr w:type="spellEnd"/>
            <w:r w:rsidRPr="00D3701C">
              <w:rPr>
                <w:b/>
                <w:i/>
                <w:sz w:val="20"/>
                <w:szCs w:val="20"/>
                <w:lang w:val="en-US"/>
              </w:rPr>
              <w:t>, age 2 (Pertussis, measles, and hepatitis B)</w:t>
            </w:r>
          </w:p>
        </w:tc>
        <w:tc>
          <w:tcPr>
            <w:tcW w:w="3798" w:type="dxa"/>
            <w:vAlign w:val="center"/>
          </w:tcPr>
          <w:p w:rsidR="002E79E7" w:rsidRPr="00D3701C" w:rsidRDefault="002E79E7" w:rsidP="00BE5CF3">
            <w:pPr>
              <w:jc w:val="center"/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lastRenderedPageBreak/>
              <w:t>-</w:t>
            </w:r>
            <w:r w:rsidRPr="00D3701C">
              <w:rPr>
                <w:b/>
                <w:sz w:val="20"/>
                <w:szCs w:val="20"/>
                <w:lang w:val="en-US"/>
              </w:rPr>
              <w:t xml:space="preserve">Adolescent immunizations complete: </w:t>
            </w:r>
            <w:proofErr w:type="spellStart"/>
            <w:r w:rsidRPr="00D3701C">
              <w:rPr>
                <w:b/>
                <w:sz w:val="20"/>
                <w:szCs w:val="20"/>
                <w:lang w:val="en-US"/>
              </w:rPr>
              <w:t>HepB</w:t>
            </w:r>
            <w:proofErr w:type="spellEnd"/>
            <w:r w:rsidRPr="00D3701C">
              <w:rPr>
                <w:b/>
                <w:sz w:val="20"/>
                <w:szCs w:val="20"/>
                <w:lang w:val="en-US"/>
              </w:rPr>
              <w:t>, 2 doses MMR, VZV(CP) and Td booster</w:t>
            </w:r>
          </w:p>
        </w:tc>
        <w:tc>
          <w:tcPr>
            <w:tcW w:w="1000" w:type="dxa"/>
            <w:vAlign w:val="center"/>
          </w:tcPr>
          <w:p w:rsidR="002E79E7" w:rsidRPr="00614EDE" w:rsidRDefault="002E79E7" w:rsidP="002E79E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1141" w:type="dxa"/>
            <w:vAlign w:val="center"/>
          </w:tcPr>
          <w:p w:rsidR="002E79E7" w:rsidRPr="00614EDE" w:rsidRDefault="002E79E7" w:rsidP="002E79E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0E46AB" w:rsidRPr="00D3701C" w:rsidTr="00BA457A">
        <w:trPr>
          <w:trHeight w:val="597"/>
        </w:trPr>
        <w:tc>
          <w:tcPr>
            <w:tcW w:w="1723" w:type="dxa"/>
            <w:vMerge w:val="restart"/>
          </w:tcPr>
          <w:p w:rsidR="000E46AB" w:rsidRPr="00D3701C" w:rsidRDefault="000E46AB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lastRenderedPageBreak/>
              <w:t>6.2. MCH</w:t>
            </w:r>
          </w:p>
        </w:tc>
        <w:tc>
          <w:tcPr>
            <w:tcW w:w="1660" w:type="dxa"/>
            <w:vMerge w:val="restart"/>
          </w:tcPr>
          <w:p w:rsidR="000E46AB" w:rsidRPr="00D3701C" w:rsidRDefault="000E46AB" w:rsidP="007506D4">
            <w:pPr>
              <w:rPr>
                <w:b/>
                <w:sz w:val="20"/>
                <w:szCs w:val="20"/>
                <w:lang w:val="en-US"/>
              </w:rPr>
            </w:pPr>
            <w:r w:rsidRPr="00D3701C">
              <w:rPr>
                <w:b/>
                <w:sz w:val="20"/>
                <w:szCs w:val="20"/>
                <w:lang w:val="en-US"/>
              </w:rPr>
              <w:t>- Cesarean section delivery rate</w:t>
            </w:r>
          </w:p>
        </w:tc>
        <w:tc>
          <w:tcPr>
            <w:tcW w:w="3798" w:type="dxa"/>
            <w:vAlign w:val="center"/>
          </w:tcPr>
          <w:p w:rsidR="000E46AB" w:rsidRPr="00D3701C" w:rsidRDefault="000E46AB" w:rsidP="00BA457A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</w:t>
            </w:r>
            <w:r w:rsidRPr="00D3701C">
              <w:rPr>
                <w:b/>
                <w:sz w:val="20"/>
                <w:szCs w:val="20"/>
                <w:lang w:val="en-US"/>
              </w:rPr>
              <w:t>Women who delivered had post-partum visit within 6 weeks</w:t>
            </w:r>
          </w:p>
        </w:tc>
        <w:tc>
          <w:tcPr>
            <w:tcW w:w="1000" w:type="dxa"/>
          </w:tcPr>
          <w:p w:rsidR="000E46AB" w:rsidRPr="00614EDE" w:rsidRDefault="000E46AB" w:rsidP="002E79E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50</w:t>
            </w:r>
          </w:p>
          <w:p w:rsidR="000E46AB" w:rsidRPr="00D3701C" w:rsidRDefault="000E46AB" w:rsidP="002E79E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E46AB" w:rsidRPr="00614EDE" w:rsidRDefault="000E46AB" w:rsidP="002E79E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</w:tcPr>
          <w:p w:rsidR="000E46AB" w:rsidRPr="006A3B08" w:rsidRDefault="000E46AB" w:rsidP="002E79E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0E46AB" w:rsidRPr="00D3701C" w:rsidTr="00BA457A">
        <w:trPr>
          <w:trHeight w:val="593"/>
        </w:trPr>
        <w:tc>
          <w:tcPr>
            <w:tcW w:w="1723" w:type="dxa"/>
            <w:vMerge/>
          </w:tcPr>
          <w:p w:rsidR="000E46AB" w:rsidRPr="00D3701C" w:rsidRDefault="000E46AB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vMerge/>
          </w:tcPr>
          <w:p w:rsidR="000E46AB" w:rsidRPr="00D3701C" w:rsidRDefault="000E46AB" w:rsidP="007506D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vAlign w:val="center"/>
          </w:tcPr>
          <w:p w:rsidR="000E46AB" w:rsidRPr="00D3701C" w:rsidRDefault="000E46AB" w:rsidP="00BA457A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-Complications due to abortions(2015)</w:t>
            </w:r>
          </w:p>
        </w:tc>
        <w:tc>
          <w:tcPr>
            <w:tcW w:w="1000" w:type="dxa"/>
            <w:vAlign w:val="center"/>
          </w:tcPr>
          <w:p w:rsidR="000E46AB" w:rsidRPr="00D3701C" w:rsidRDefault="000E46AB" w:rsidP="00EF7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141" w:type="dxa"/>
            <w:vAlign w:val="center"/>
          </w:tcPr>
          <w:p w:rsidR="000E46AB" w:rsidRPr="00D3701C" w:rsidRDefault="000E46AB" w:rsidP="00EF7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E46AB" w:rsidRPr="00D3701C" w:rsidTr="00BA457A">
        <w:trPr>
          <w:trHeight w:val="593"/>
        </w:trPr>
        <w:tc>
          <w:tcPr>
            <w:tcW w:w="1723" w:type="dxa"/>
            <w:vMerge/>
          </w:tcPr>
          <w:p w:rsidR="000E46AB" w:rsidRPr="00D3701C" w:rsidRDefault="000E46AB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vMerge/>
          </w:tcPr>
          <w:p w:rsidR="000E46AB" w:rsidRPr="00D3701C" w:rsidRDefault="000E46AB" w:rsidP="007506D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vAlign w:val="center"/>
          </w:tcPr>
          <w:p w:rsidR="000E46AB" w:rsidRPr="00074B3E" w:rsidRDefault="000E46AB" w:rsidP="00BA457A">
            <w:pPr>
              <w:rPr>
                <w:sz w:val="20"/>
                <w:szCs w:val="20"/>
                <w:lang w:val="en-US"/>
              </w:rPr>
            </w:pPr>
            <w:r w:rsidRPr="00074B3E">
              <w:rPr>
                <w:sz w:val="20"/>
                <w:szCs w:val="20"/>
                <w:lang w:val="en-US"/>
              </w:rPr>
              <w:t>- Prevalence of Breastfeeding initiation</w:t>
            </w:r>
          </w:p>
          <w:p w:rsidR="000E46AB" w:rsidRPr="00074B3E" w:rsidRDefault="000E46AB" w:rsidP="00BA457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Align w:val="center"/>
          </w:tcPr>
          <w:p w:rsidR="000E46AB" w:rsidRPr="00D3701C" w:rsidRDefault="000E46AB" w:rsidP="00EF7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141" w:type="dxa"/>
            <w:vAlign w:val="center"/>
          </w:tcPr>
          <w:p w:rsidR="000E46AB" w:rsidRPr="00D3701C" w:rsidRDefault="000E46AB" w:rsidP="00EF7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0E46AB" w:rsidRPr="00D3701C" w:rsidTr="00BA457A">
        <w:trPr>
          <w:trHeight w:val="593"/>
        </w:trPr>
        <w:tc>
          <w:tcPr>
            <w:tcW w:w="1723" w:type="dxa"/>
            <w:vMerge/>
          </w:tcPr>
          <w:p w:rsidR="000E46AB" w:rsidRPr="00D3701C" w:rsidRDefault="000E46AB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vMerge/>
          </w:tcPr>
          <w:p w:rsidR="000E46AB" w:rsidRPr="00D3701C" w:rsidRDefault="000E46AB" w:rsidP="007506D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vAlign w:val="center"/>
          </w:tcPr>
          <w:p w:rsidR="000E46AB" w:rsidRPr="00074B3E" w:rsidRDefault="000E46AB" w:rsidP="00BA457A">
            <w:pPr>
              <w:rPr>
                <w:b/>
                <w:sz w:val="20"/>
                <w:szCs w:val="20"/>
                <w:lang w:val="en-US"/>
              </w:rPr>
            </w:pPr>
            <w:r w:rsidRPr="00074B3E">
              <w:rPr>
                <w:b/>
                <w:sz w:val="20"/>
                <w:szCs w:val="20"/>
                <w:lang w:val="en-US"/>
              </w:rPr>
              <w:t>-</w:t>
            </w:r>
            <w:r w:rsidRPr="00074B3E">
              <w:rPr>
                <w:sz w:val="20"/>
                <w:szCs w:val="20"/>
                <w:lang w:val="en-US"/>
              </w:rPr>
              <w:t>Prevalence of Breastfeeding at 3 months</w:t>
            </w:r>
          </w:p>
          <w:p w:rsidR="000E46AB" w:rsidRPr="00074B3E" w:rsidRDefault="000E46AB" w:rsidP="00BA457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Align w:val="center"/>
          </w:tcPr>
          <w:p w:rsidR="000E46AB" w:rsidRPr="00D3701C" w:rsidRDefault="000E46AB" w:rsidP="00EF7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141" w:type="dxa"/>
            <w:vAlign w:val="center"/>
          </w:tcPr>
          <w:p w:rsidR="000E46AB" w:rsidRPr="00D3701C" w:rsidRDefault="000E46AB" w:rsidP="00EF7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E46AB" w:rsidRPr="00D3701C" w:rsidTr="00BA457A">
        <w:trPr>
          <w:trHeight w:val="593"/>
        </w:trPr>
        <w:tc>
          <w:tcPr>
            <w:tcW w:w="1723" w:type="dxa"/>
            <w:vMerge/>
          </w:tcPr>
          <w:p w:rsidR="000E46AB" w:rsidRPr="00D3701C" w:rsidRDefault="000E46AB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vMerge/>
          </w:tcPr>
          <w:p w:rsidR="000E46AB" w:rsidRPr="00D3701C" w:rsidRDefault="000E46AB" w:rsidP="007506D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vAlign w:val="center"/>
          </w:tcPr>
          <w:p w:rsidR="000E46AB" w:rsidRPr="00074B3E" w:rsidRDefault="000E46AB" w:rsidP="00BA457A">
            <w:pPr>
              <w:rPr>
                <w:b/>
                <w:sz w:val="20"/>
                <w:szCs w:val="20"/>
                <w:lang w:val="en-US"/>
              </w:rPr>
            </w:pPr>
            <w:r w:rsidRPr="00074B3E">
              <w:rPr>
                <w:b/>
                <w:sz w:val="20"/>
                <w:szCs w:val="20"/>
                <w:lang w:val="en-US"/>
              </w:rPr>
              <w:t>-</w:t>
            </w:r>
            <w:r w:rsidRPr="00074B3E">
              <w:rPr>
                <w:sz w:val="20"/>
                <w:szCs w:val="20"/>
                <w:lang w:val="en-US"/>
              </w:rPr>
              <w:t>Prevalence of Breastfeeding at 6 months</w:t>
            </w:r>
          </w:p>
          <w:p w:rsidR="000E46AB" w:rsidRPr="00074B3E" w:rsidRDefault="000E46AB" w:rsidP="00BA457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Align w:val="center"/>
          </w:tcPr>
          <w:p w:rsidR="000E46AB" w:rsidRPr="00D3701C" w:rsidRDefault="000E46AB" w:rsidP="00EF7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141" w:type="dxa"/>
            <w:vAlign w:val="center"/>
          </w:tcPr>
          <w:p w:rsidR="000E46AB" w:rsidRPr="00D3701C" w:rsidRDefault="000E46AB" w:rsidP="00EF7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E46AB" w:rsidRPr="00D3701C" w:rsidTr="00074B3E">
        <w:trPr>
          <w:trHeight w:val="593"/>
        </w:trPr>
        <w:tc>
          <w:tcPr>
            <w:tcW w:w="1723" w:type="dxa"/>
            <w:vMerge/>
          </w:tcPr>
          <w:p w:rsidR="000E46AB" w:rsidRPr="00D3701C" w:rsidRDefault="000E46AB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vMerge/>
          </w:tcPr>
          <w:p w:rsidR="000E46AB" w:rsidRPr="00D3701C" w:rsidRDefault="000E46AB" w:rsidP="007506D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vAlign w:val="center"/>
          </w:tcPr>
          <w:p w:rsidR="000E46AB" w:rsidRPr="00D3701C" w:rsidRDefault="000E46AB" w:rsidP="00074B3E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-Smoking during pregnancy</w:t>
            </w:r>
          </w:p>
          <w:p w:rsidR="000E46AB" w:rsidRPr="00D3701C" w:rsidRDefault="000E46AB" w:rsidP="00074B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Align w:val="center"/>
          </w:tcPr>
          <w:p w:rsidR="000E46AB" w:rsidRPr="00D3701C" w:rsidRDefault="000E46AB" w:rsidP="00EF7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141" w:type="dxa"/>
            <w:vAlign w:val="center"/>
          </w:tcPr>
          <w:p w:rsidR="000E46AB" w:rsidRPr="00D3701C" w:rsidRDefault="000E46AB" w:rsidP="00EF7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E46AB" w:rsidRPr="00D3701C" w:rsidTr="00074B3E">
        <w:trPr>
          <w:trHeight w:val="593"/>
        </w:trPr>
        <w:tc>
          <w:tcPr>
            <w:tcW w:w="1723" w:type="dxa"/>
            <w:vMerge/>
          </w:tcPr>
          <w:p w:rsidR="000E46AB" w:rsidRPr="00D3701C" w:rsidRDefault="000E46AB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vMerge/>
          </w:tcPr>
          <w:p w:rsidR="000E46AB" w:rsidRPr="00D3701C" w:rsidRDefault="000E46AB" w:rsidP="007506D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vAlign w:val="center"/>
          </w:tcPr>
          <w:p w:rsidR="000E46AB" w:rsidRPr="00D3701C" w:rsidRDefault="000E46AB" w:rsidP="00074B3E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-Modern contraception use</w:t>
            </w:r>
          </w:p>
        </w:tc>
        <w:tc>
          <w:tcPr>
            <w:tcW w:w="1000" w:type="dxa"/>
            <w:vAlign w:val="center"/>
          </w:tcPr>
          <w:p w:rsidR="000E46AB" w:rsidRPr="00D3701C" w:rsidRDefault="000E46AB" w:rsidP="00EF7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141" w:type="dxa"/>
            <w:vAlign w:val="center"/>
          </w:tcPr>
          <w:p w:rsidR="000E46AB" w:rsidRPr="00D3701C" w:rsidRDefault="000E46AB" w:rsidP="00EF7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E46AB" w:rsidRPr="00D3701C" w:rsidTr="00BE5CF3">
        <w:tc>
          <w:tcPr>
            <w:tcW w:w="1723" w:type="dxa"/>
          </w:tcPr>
          <w:p w:rsidR="000E46AB" w:rsidRPr="00D3701C" w:rsidRDefault="000E46AB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6.3. TBC</w:t>
            </w:r>
          </w:p>
        </w:tc>
        <w:tc>
          <w:tcPr>
            <w:tcW w:w="1660" w:type="dxa"/>
          </w:tcPr>
          <w:p w:rsidR="000E46AB" w:rsidRPr="00D3701C" w:rsidRDefault="000E46AB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vAlign w:val="center"/>
          </w:tcPr>
          <w:p w:rsidR="000E46AB" w:rsidRPr="00D3701C" w:rsidRDefault="000E46AB" w:rsidP="00BE5C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Align w:val="center"/>
          </w:tcPr>
          <w:p w:rsidR="000E46AB" w:rsidRPr="00D3701C" w:rsidRDefault="000E46AB" w:rsidP="002E79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Align w:val="center"/>
          </w:tcPr>
          <w:p w:rsidR="000E46AB" w:rsidRPr="00D3701C" w:rsidRDefault="000E46AB" w:rsidP="002E79E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E46AB" w:rsidRPr="00D3701C" w:rsidTr="00BE5CF3">
        <w:tc>
          <w:tcPr>
            <w:tcW w:w="7181" w:type="dxa"/>
            <w:gridSpan w:val="3"/>
            <w:vAlign w:val="center"/>
          </w:tcPr>
          <w:p w:rsidR="000E46AB" w:rsidRPr="00D3701C" w:rsidRDefault="000E46AB" w:rsidP="00BE5CF3">
            <w:pPr>
              <w:jc w:val="center"/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6.4. Chronic conditions</w:t>
            </w:r>
          </w:p>
        </w:tc>
        <w:tc>
          <w:tcPr>
            <w:tcW w:w="1000" w:type="dxa"/>
            <w:vAlign w:val="center"/>
          </w:tcPr>
          <w:p w:rsidR="000E46AB" w:rsidRPr="00D3701C" w:rsidRDefault="000E46AB" w:rsidP="002E79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Align w:val="center"/>
          </w:tcPr>
          <w:p w:rsidR="000E46AB" w:rsidRPr="00D3701C" w:rsidRDefault="000E46AB" w:rsidP="002E79E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E46AB" w:rsidRPr="00D3701C" w:rsidTr="00BE5CF3">
        <w:trPr>
          <w:trHeight w:val="543"/>
        </w:trPr>
        <w:tc>
          <w:tcPr>
            <w:tcW w:w="1723" w:type="dxa"/>
            <w:vMerge w:val="restart"/>
          </w:tcPr>
          <w:p w:rsidR="000E46AB" w:rsidRPr="00D3701C" w:rsidRDefault="000E46AB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6.4.1. Diabetes</w:t>
            </w:r>
          </w:p>
        </w:tc>
        <w:tc>
          <w:tcPr>
            <w:tcW w:w="1660" w:type="dxa"/>
            <w:vMerge w:val="restart"/>
          </w:tcPr>
          <w:p w:rsidR="000E46AB" w:rsidRPr="00D3701C" w:rsidRDefault="000E46AB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(see group 1)</w:t>
            </w:r>
          </w:p>
        </w:tc>
        <w:tc>
          <w:tcPr>
            <w:tcW w:w="3798" w:type="dxa"/>
            <w:vAlign w:val="center"/>
          </w:tcPr>
          <w:p w:rsidR="000E46AB" w:rsidRPr="00EF72C1" w:rsidRDefault="000E46AB" w:rsidP="00BE5CF3">
            <w:pPr>
              <w:jc w:val="center"/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-Eye exams for people with diabetes (2015)</w:t>
            </w:r>
          </w:p>
        </w:tc>
        <w:tc>
          <w:tcPr>
            <w:tcW w:w="1000" w:type="dxa"/>
          </w:tcPr>
          <w:p w:rsidR="000E46AB" w:rsidRPr="00D3701C" w:rsidRDefault="000E46AB" w:rsidP="002E79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141" w:type="dxa"/>
          </w:tcPr>
          <w:p w:rsidR="000E46AB" w:rsidRPr="000E46AB" w:rsidRDefault="000E46AB" w:rsidP="002E79E7">
            <w:pPr>
              <w:jc w:val="center"/>
              <w:rPr>
                <w:sz w:val="20"/>
                <w:szCs w:val="20"/>
                <w:lang w:val="en-US"/>
              </w:rPr>
            </w:pPr>
            <w:r w:rsidRPr="000E46AB">
              <w:rPr>
                <w:sz w:val="20"/>
                <w:szCs w:val="20"/>
                <w:lang w:val="en-US"/>
              </w:rPr>
              <w:t>3</w:t>
            </w:r>
          </w:p>
        </w:tc>
      </w:tr>
      <w:tr w:rsidR="000E46AB" w:rsidRPr="00D3701C" w:rsidTr="00BA457A">
        <w:trPr>
          <w:trHeight w:val="855"/>
        </w:trPr>
        <w:tc>
          <w:tcPr>
            <w:tcW w:w="1723" w:type="dxa"/>
            <w:vMerge/>
          </w:tcPr>
          <w:p w:rsidR="000E46AB" w:rsidRPr="00D3701C" w:rsidRDefault="000E46AB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vMerge/>
          </w:tcPr>
          <w:p w:rsidR="000E46AB" w:rsidRPr="00D3701C" w:rsidRDefault="000E46AB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vAlign w:val="center"/>
          </w:tcPr>
          <w:p w:rsidR="000E46AB" w:rsidRPr="00D3701C" w:rsidRDefault="000E46AB" w:rsidP="00BA457A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-Rate of lower-extremity amputation among patients with diabetes (2015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00" w:type="dxa"/>
            <w:vAlign w:val="center"/>
          </w:tcPr>
          <w:p w:rsidR="000E46AB" w:rsidRPr="00D3701C" w:rsidRDefault="000E46AB" w:rsidP="00EF7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41" w:type="dxa"/>
            <w:vAlign w:val="center"/>
          </w:tcPr>
          <w:p w:rsidR="000E46AB" w:rsidRPr="00D3701C" w:rsidRDefault="000E46AB" w:rsidP="00EF7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0E46AB" w:rsidRPr="00D3701C" w:rsidTr="00BA457A">
        <w:tc>
          <w:tcPr>
            <w:tcW w:w="1723" w:type="dxa"/>
          </w:tcPr>
          <w:p w:rsidR="000E46AB" w:rsidRPr="00D3701C" w:rsidRDefault="000E46AB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6.4.2. HTA and Cardiovascular</w:t>
            </w:r>
          </w:p>
        </w:tc>
        <w:tc>
          <w:tcPr>
            <w:tcW w:w="1660" w:type="dxa"/>
          </w:tcPr>
          <w:p w:rsidR="000E46AB" w:rsidRPr="00D3701C" w:rsidRDefault="000E46AB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-In-hospital mortality rate within 30 days of hospital admission for AMI (2015)</w:t>
            </w:r>
          </w:p>
        </w:tc>
        <w:tc>
          <w:tcPr>
            <w:tcW w:w="3798" w:type="dxa"/>
            <w:vAlign w:val="center"/>
          </w:tcPr>
          <w:p w:rsidR="000E46AB" w:rsidRPr="00D3701C" w:rsidRDefault="000E46AB" w:rsidP="00BA457A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-Jugular venous exam documented if AMI</w:t>
            </w:r>
          </w:p>
          <w:p w:rsidR="000E46AB" w:rsidRPr="00D3701C" w:rsidRDefault="000E46AB" w:rsidP="00BA457A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-Reperfusion for patients with AMI (2015)</w:t>
            </w:r>
          </w:p>
          <w:p w:rsidR="000E46AB" w:rsidRPr="00D3701C" w:rsidRDefault="000E46AB" w:rsidP="00BA457A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-Timing of emergent percutaneous transluminal coronary angioplasty (PTCA) for patients with AMI (2015)</w:t>
            </w:r>
          </w:p>
          <w:p w:rsidR="000E46AB" w:rsidRPr="00D3701C" w:rsidRDefault="000E46AB" w:rsidP="00BA457A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-Readmission (unplanned?) for angina within 14 days of discharge (2015)</w:t>
            </w:r>
          </w:p>
          <w:p w:rsidR="000E46AB" w:rsidRPr="00D3701C" w:rsidRDefault="000E46AB" w:rsidP="00BA457A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-Electrocardiogram obtained if CVA(2015)</w:t>
            </w:r>
          </w:p>
          <w:p w:rsidR="000E46AB" w:rsidRPr="00D3701C" w:rsidRDefault="000E46AB" w:rsidP="00BA457A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-Electrocardiogram obtained if CHF</w:t>
            </w:r>
          </w:p>
          <w:p w:rsidR="000E46AB" w:rsidRPr="00D3701C" w:rsidRDefault="000E46AB" w:rsidP="00BA457A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-Intubation used if required for CHF</w:t>
            </w:r>
          </w:p>
          <w:p w:rsidR="000E46AB" w:rsidRPr="00D3701C" w:rsidRDefault="000E46AB" w:rsidP="00BA457A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-Electrocardiogram for patients with ischemic heart disease</w:t>
            </w:r>
          </w:p>
        </w:tc>
        <w:tc>
          <w:tcPr>
            <w:tcW w:w="1000" w:type="dxa"/>
            <w:vAlign w:val="center"/>
          </w:tcPr>
          <w:p w:rsidR="000E46AB" w:rsidRPr="000E46AB" w:rsidRDefault="000E46AB" w:rsidP="002E79E7">
            <w:pPr>
              <w:jc w:val="center"/>
              <w:rPr>
                <w:sz w:val="20"/>
                <w:szCs w:val="20"/>
                <w:lang w:val="en-US"/>
              </w:rPr>
            </w:pPr>
            <w:r w:rsidRPr="000E46A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41" w:type="dxa"/>
            <w:vAlign w:val="center"/>
          </w:tcPr>
          <w:p w:rsidR="000E46AB" w:rsidRPr="000E46AB" w:rsidRDefault="000E46AB" w:rsidP="002E79E7">
            <w:pPr>
              <w:jc w:val="center"/>
              <w:rPr>
                <w:sz w:val="20"/>
                <w:szCs w:val="20"/>
                <w:lang w:val="en-US"/>
              </w:rPr>
            </w:pPr>
            <w:r w:rsidRPr="000E46AB">
              <w:rPr>
                <w:sz w:val="20"/>
                <w:szCs w:val="20"/>
                <w:lang w:val="en-US"/>
              </w:rPr>
              <w:t>3</w:t>
            </w:r>
          </w:p>
        </w:tc>
      </w:tr>
      <w:tr w:rsidR="000E46AB" w:rsidRPr="00D3701C" w:rsidTr="00BA457A">
        <w:tc>
          <w:tcPr>
            <w:tcW w:w="1723" w:type="dxa"/>
          </w:tcPr>
          <w:p w:rsidR="000E46AB" w:rsidRPr="00D3701C" w:rsidRDefault="000E46AB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6.4.3. Asthma and COPD</w:t>
            </w:r>
          </w:p>
        </w:tc>
        <w:tc>
          <w:tcPr>
            <w:tcW w:w="1660" w:type="dxa"/>
          </w:tcPr>
          <w:p w:rsidR="000E46AB" w:rsidRPr="00D3701C" w:rsidRDefault="000E46AB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(See Group 1)</w:t>
            </w:r>
          </w:p>
        </w:tc>
        <w:tc>
          <w:tcPr>
            <w:tcW w:w="3798" w:type="dxa"/>
            <w:vAlign w:val="center"/>
          </w:tcPr>
          <w:p w:rsidR="000E46AB" w:rsidRPr="00D3701C" w:rsidRDefault="000E46AB" w:rsidP="00BA457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Align w:val="center"/>
          </w:tcPr>
          <w:p w:rsidR="000E46AB" w:rsidRPr="00D3701C" w:rsidRDefault="000E46AB" w:rsidP="002E79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Align w:val="center"/>
          </w:tcPr>
          <w:p w:rsidR="000E46AB" w:rsidRPr="00D3701C" w:rsidRDefault="000E46AB" w:rsidP="002E79E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E67B2" w:rsidRPr="00D3701C" w:rsidTr="00BA457A">
        <w:trPr>
          <w:trHeight w:val="1710"/>
        </w:trPr>
        <w:tc>
          <w:tcPr>
            <w:tcW w:w="1723" w:type="dxa"/>
            <w:vMerge w:val="restart"/>
          </w:tcPr>
          <w:p w:rsidR="00DE67B2" w:rsidRPr="00D3701C" w:rsidRDefault="00DE67B2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6.4.4. Cancer</w:t>
            </w:r>
          </w:p>
        </w:tc>
        <w:tc>
          <w:tcPr>
            <w:tcW w:w="1660" w:type="dxa"/>
            <w:vMerge w:val="restart"/>
          </w:tcPr>
          <w:p w:rsidR="00DE67B2" w:rsidRPr="00BA457A" w:rsidRDefault="00DE67B2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</w:t>
            </w:r>
            <w:r w:rsidRPr="00BA457A">
              <w:rPr>
                <w:sz w:val="20"/>
                <w:szCs w:val="20"/>
                <w:lang w:val="en-US"/>
              </w:rPr>
              <w:t>Cancer Mortality rates (Cervical, breast and colorectal cancer)</w:t>
            </w:r>
          </w:p>
          <w:p w:rsidR="00DE67B2" w:rsidRPr="00BA457A" w:rsidRDefault="00DE67B2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b/>
                <w:sz w:val="20"/>
                <w:szCs w:val="20"/>
                <w:lang w:val="en-US"/>
              </w:rPr>
              <w:t>-</w:t>
            </w:r>
            <w:r w:rsidRPr="00BA457A">
              <w:rPr>
                <w:sz w:val="20"/>
                <w:szCs w:val="20"/>
                <w:lang w:val="en-US"/>
              </w:rPr>
              <w:t xml:space="preserve">Breast cancer five-year survival </w:t>
            </w:r>
            <w:r w:rsidRPr="00BA457A">
              <w:rPr>
                <w:sz w:val="20"/>
                <w:szCs w:val="20"/>
                <w:lang w:val="en-US"/>
              </w:rPr>
              <w:lastRenderedPageBreak/>
              <w:t>rate</w:t>
            </w:r>
          </w:p>
          <w:p w:rsidR="00DE67B2" w:rsidRPr="00BA457A" w:rsidRDefault="00DE67B2" w:rsidP="007506D4">
            <w:pPr>
              <w:rPr>
                <w:sz w:val="20"/>
                <w:szCs w:val="20"/>
                <w:lang w:val="en-US"/>
              </w:rPr>
            </w:pPr>
            <w:r w:rsidRPr="00BA457A">
              <w:rPr>
                <w:sz w:val="20"/>
                <w:szCs w:val="20"/>
                <w:lang w:val="en-US"/>
              </w:rPr>
              <w:t>-Cervical cancer five-year survival rate</w:t>
            </w:r>
          </w:p>
          <w:p w:rsidR="00DE67B2" w:rsidRPr="00D3701C" w:rsidRDefault="00DE67B2" w:rsidP="007506D4">
            <w:pPr>
              <w:rPr>
                <w:sz w:val="20"/>
                <w:szCs w:val="20"/>
                <w:lang w:val="en-US"/>
              </w:rPr>
            </w:pPr>
            <w:r w:rsidRPr="00BA457A">
              <w:rPr>
                <w:sz w:val="20"/>
                <w:szCs w:val="20"/>
                <w:lang w:val="en-US"/>
              </w:rPr>
              <w:t>-Colorectal cancer five-year survival rate</w:t>
            </w:r>
          </w:p>
        </w:tc>
        <w:tc>
          <w:tcPr>
            <w:tcW w:w="3798" w:type="dxa"/>
            <w:vAlign w:val="center"/>
          </w:tcPr>
          <w:p w:rsidR="00DE67B2" w:rsidRPr="00D3701C" w:rsidRDefault="00DE67B2" w:rsidP="00BA457A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lastRenderedPageBreak/>
              <w:t>-Histological Confirmation Rate (2015)</w:t>
            </w:r>
          </w:p>
        </w:tc>
        <w:tc>
          <w:tcPr>
            <w:tcW w:w="1000" w:type="dxa"/>
            <w:vAlign w:val="center"/>
          </w:tcPr>
          <w:p w:rsidR="00DE67B2" w:rsidRPr="00DE67B2" w:rsidRDefault="00DE67B2" w:rsidP="002E79E7">
            <w:pPr>
              <w:jc w:val="center"/>
              <w:rPr>
                <w:sz w:val="20"/>
                <w:szCs w:val="20"/>
                <w:lang w:val="en-US"/>
              </w:rPr>
            </w:pPr>
            <w:r w:rsidRPr="00DE67B2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141" w:type="dxa"/>
            <w:vAlign w:val="center"/>
          </w:tcPr>
          <w:p w:rsidR="00DE67B2" w:rsidRPr="00DE67B2" w:rsidRDefault="00DE67B2" w:rsidP="002E79E7">
            <w:pPr>
              <w:jc w:val="center"/>
              <w:rPr>
                <w:sz w:val="20"/>
                <w:szCs w:val="20"/>
                <w:lang w:val="en-US"/>
              </w:rPr>
            </w:pPr>
            <w:r w:rsidRPr="00DE67B2">
              <w:rPr>
                <w:sz w:val="20"/>
                <w:szCs w:val="20"/>
                <w:lang w:val="en-US"/>
              </w:rPr>
              <w:t>2</w:t>
            </w:r>
          </w:p>
        </w:tc>
      </w:tr>
      <w:tr w:rsidR="00DE67B2" w:rsidRPr="00DE67B2" w:rsidTr="00BE5CF3">
        <w:trPr>
          <w:trHeight w:val="1710"/>
        </w:trPr>
        <w:tc>
          <w:tcPr>
            <w:tcW w:w="1723" w:type="dxa"/>
            <w:vMerge/>
          </w:tcPr>
          <w:p w:rsidR="00DE67B2" w:rsidRPr="00D3701C" w:rsidRDefault="00DE67B2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vMerge/>
          </w:tcPr>
          <w:p w:rsidR="00DE67B2" w:rsidRPr="00D3701C" w:rsidRDefault="00DE67B2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vAlign w:val="center"/>
          </w:tcPr>
          <w:p w:rsidR="00DE67B2" w:rsidRPr="00D3701C" w:rsidRDefault="00DE67B2" w:rsidP="00BE5CF3">
            <w:pPr>
              <w:jc w:val="center"/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</w:t>
            </w:r>
            <w:r w:rsidRPr="00D3701C">
              <w:rPr>
                <w:b/>
                <w:sz w:val="20"/>
                <w:szCs w:val="20"/>
                <w:lang w:val="en-US"/>
              </w:rPr>
              <w:t>Share of early detected cancer, all and by type of cancer (I-II stages)</w:t>
            </w:r>
          </w:p>
        </w:tc>
        <w:tc>
          <w:tcPr>
            <w:tcW w:w="1000" w:type="dxa"/>
            <w:vAlign w:val="center"/>
          </w:tcPr>
          <w:p w:rsidR="00DE67B2" w:rsidRDefault="00DE67B2" w:rsidP="002E79E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41</w:t>
            </w:r>
          </w:p>
        </w:tc>
        <w:tc>
          <w:tcPr>
            <w:tcW w:w="1141" w:type="dxa"/>
            <w:vAlign w:val="center"/>
          </w:tcPr>
          <w:p w:rsidR="00DE67B2" w:rsidRDefault="00DE67B2" w:rsidP="002E79E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0E46AB" w:rsidRPr="00F9524E" w:rsidTr="00BE5CF3">
        <w:tc>
          <w:tcPr>
            <w:tcW w:w="1723" w:type="dxa"/>
          </w:tcPr>
          <w:p w:rsidR="000E46AB" w:rsidRPr="00D3701C" w:rsidRDefault="000E46AB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lastRenderedPageBreak/>
              <w:t>7. Resource consumption and costs</w:t>
            </w:r>
          </w:p>
        </w:tc>
        <w:tc>
          <w:tcPr>
            <w:tcW w:w="1660" w:type="dxa"/>
          </w:tcPr>
          <w:p w:rsidR="000E46AB" w:rsidRPr="00D3701C" w:rsidRDefault="000E46AB" w:rsidP="007506D4">
            <w:pPr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 xml:space="preserve">UHCP (costs by </w:t>
            </w:r>
            <w:proofErr w:type="spellStart"/>
            <w:r w:rsidRPr="00D3701C">
              <w:rPr>
                <w:sz w:val="20"/>
                <w:szCs w:val="20"/>
                <w:lang w:val="en-US"/>
              </w:rPr>
              <w:t>nosologic</w:t>
            </w:r>
            <w:proofErr w:type="spellEnd"/>
            <w:r w:rsidRPr="00D3701C">
              <w:rPr>
                <w:sz w:val="20"/>
                <w:szCs w:val="20"/>
                <w:lang w:val="en-US"/>
              </w:rPr>
              <w:t xml:space="preserve"> Units)</w:t>
            </w:r>
          </w:p>
        </w:tc>
        <w:tc>
          <w:tcPr>
            <w:tcW w:w="3798" w:type="dxa"/>
            <w:vAlign w:val="center"/>
          </w:tcPr>
          <w:p w:rsidR="000E46AB" w:rsidRPr="00D3701C" w:rsidRDefault="000E46AB" w:rsidP="00BE5C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Align w:val="center"/>
          </w:tcPr>
          <w:p w:rsidR="000E46AB" w:rsidRPr="00D3701C" w:rsidRDefault="000E46AB" w:rsidP="002E79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Align w:val="center"/>
          </w:tcPr>
          <w:p w:rsidR="000E46AB" w:rsidRPr="00D3701C" w:rsidRDefault="000E46AB" w:rsidP="002E79E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E67B2" w:rsidRPr="00DD0BA6" w:rsidTr="00BE5CF3">
        <w:trPr>
          <w:trHeight w:val="488"/>
        </w:trPr>
        <w:tc>
          <w:tcPr>
            <w:tcW w:w="1723" w:type="dxa"/>
            <w:vMerge w:val="restart"/>
          </w:tcPr>
          <w:p w:rsidR="00DE67B2" w:rsidRPr="00D3701C" w:rsidRDefault="00DD0BA6" w:rsidP="007506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8. </w:t>
            </w:r>
            <w:r w:rsidR="00DE67B2" w:rsidRPr="00D3701C">
              <w:rPr>
                <w:sz w:val="20"/>
                <w:szCs w:val="20"/>
                <w:lang w:val="en-US"/>
              </w:rPr>
              <w:t>Other</w:t>
            </w:r>
          </w:p>
        </w:tc>
        <w:tc>
          <w:tcPr>
            <w:tcW w:w="1660" w:type="dxa"/>
            <w:vMerge w:val="restart"/>
          </w:tcPr>
          <w:p w:rsidR="00DE67B2" w:rsidRPr="00D3701C" w:rsidRDefault="00DE67B2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vAlign w:val="center"/>
          </w:tcPr>
          <w:p w:rsidR="00DE67B2" w:rsidRPr="00D3701C" w:rsidRDefault="00DE67B2" w:rsidP="00BE5CF3">
            <w:pPr>
              <w:jc w:val="center"/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-Management of coma in trauma patients – intubation (2015)</w:t>
            </w:r>
          </w:p>
        </w:tc>
        <w:tc>
          <w:tcPr>
            <w:tcW w:w="1000" w:type="dxa"/>
            <w:vAlign w:val="center"/>
          </w:tcPr>
          <w:p w:rsidR="00DE67B2" w:rsidRPr="00D3701C" w:rsidRDefault="00DE67B2" w:rsidP="00DE67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41" w:type="dxa"/>
            <w:vAlign w:val="center"/>
          </w:tcPr>
          <w:p w:rsidR="00DE67B2" w:rsidRPr="00D3701C" w:rsidRDefault="00DE67B2" w:rsidP="00DE67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DE67B2" w:rsidRPr="00DD0BA6" w:rsidTr="00BE5CF3">
        <w:trPr>
          <w:trHeight w:val="487"/>
        </w:trPr>
        <w:tc>
          <w:tcPr>
            <w:tcW w:w="1723" w:type="dxa"/>
            <w:vMerge/>
          </w:tcPr>
          <w:p w:rsidR="00DE67B2" w:rsidRPr="00D3701C" w:rsidRDefault="00DE67B2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vMerge/>
          </w:tcPr>
          <w:p w:rsidR="00DE67B2" w:rsidRPr="00D3701C" w:rsidRDefault="00DE67B2" w:rsidP="007506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vAlign w:val="center"/>
          </w:tcPr>
          <w:p w:rsidR="00DE67B2" w:rsidRPr="00D3701C" w:rsidRDefault="00DE67B2" w:rsidP="00BE5CF3">
            <w:pPr>
              <w:jc w:val="center"/>
              <w:rPr>
                <w:sz w:val="20"/>
                <w:szCs w:val="20"/>
                <w:lang w:val="en-US"/>
              </w:rPr>
            </w:pPr>
            <w:r w:rsidRPr="00D3701C">
              <w:rPr>
                <w:sz w:val="20"/>
                <w:szCs w:val="20"/>
                <w:lang w:val="en-US"/>
              </w:rPr>
              <w:t>-Abdominal examination with gastroenteritis (2015)</w:t>
            </w:r>
          </w:p>
        </w:tc>
        <w:tc>
          <w:tcPr>
            <w:tcW w:w="1000" w:type="dxa"/>
            <w:vAlign w:val="center"/>
          </w:tcPr>
          <w:p w:rsidR="00DE67B2" w:rsidRDefault="00DE67B2" w:rsidP="00DE67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41" w:type="dxa"/>
            <w:vAlign w:val="center"/>
          </w:tcPr>
          <w:p w:rsidR="00DE67B2" w:rsidRDefault="00DE67B2" w:rsidP="00DE67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</w:tbl>
    <w:p w:rsidR="00785FBE" w:rsidRDefault="00F9524E" w:rsidP="00785FB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(a)</w:t>
      </w:r>
      <w:r w:rsidR="00BE5CF3">
        <w:rPr>
          <w:sz w:val="20"/>
          <w:szCs w:val="20"/>
          <w:lang w:val="en-US"/>
        </w:rPr>
        <w:t>: See ratings in Annex 7</w:t>
      </w:r>
    </w:p>
    <w:p w:rsidR="00F9524E" w:rsidRDefault="00F9524E" w:rsidP="00F9524E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*: points may range 0-60; criteria for ratings: Feasibility (data source), Reliability (data quality); and usefulness for intended users.</w:t>
      </w:r>
    </w:p>
    <w:p w:rsidR="00F9524E" w:rsidRPr="00D3701C" w:rsidRDefault="00F9524E" w:rsidP="00785FB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**: Priority groups: 1=36 to 60 points; 2=25 to 35 points; 3=0 to 24 points</w:t>
      </w:r>
    </w:p>
    <w:sectPr w:rsidR="00F9524E" w:rsidRPr="00D3701C" w:rsidSect="00C83A7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4D1" w:rsidRDefault="006264D1" w:rsidP="0084234D">
      <w:pPr>
        <w:spacing w:after="0" w:line="240" w:lineRule="auto"/>
      </w:pPr>
      <w:r>
        <w:separator/>
      </w:r>
    </w:p>
  </w:endnote>
  <w:endnote w:type="continuationSeparator" w:id="0">
    <w:p w:rsidR="006264D1" w:rsidRDefault="006264D1" w:rsidP="0084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2E78FE00724A4558B156E3BBCC1D4F2B"/>
      </w:placeholder>
      <w:temporary/>
      <w:showingPlcHdr/>
    </w:sdtPr>
    <w:sdtContent>
      <w:p w:rsidR="009D2402" w:rsidRDefault="009D2402">
        <w:pPr>
          <w:pStyle w:val="Footer"/>
        </w:pPr>
        <w:r>
          <w:t>[Type text]</w:t>
        </w:r>
      </w:p>
    </w:sdtContent>
  </w:sdt>
  <w:p w:rsidR="0084234D" w:rsidRDefault="008423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4D1" w:rsidRDefault="006264D1" w:rsidP="0084234D">
      <w:pPr>
        <w:spacing w:after="0" w:line="240" w:lineRule="auto"/>
      </w:pPr>
      <w:r>
        <w:separator/>
      </w:r>
    </w:p>
  </w:footnote>
  <w:footnote w:type="continuationSeparator" w:id="0">
    <w:p w:rsidR="006264D1" w:rsidRDefault="006264D1" w:rsidP="0084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4D" w:rsidRPr="0084234D" w:rsidRDefault="009D2402">
    <w:pPr>
      <w:pStyle w:val="Header"/>
      <w:rPr>
        <w:i/>
        <w:sz w:val="18"/>
        <w:szCs w:val="18"/>
      </w:rPr>
    </w:pPr>
    <w:r>
      <w:rPr>
        <w:i/>
        <w:sz w:val="18"/>
        <w:szCs w:val="18"/>
      </w:rPr>
      <w:t>USAID SUSTAIN</w:t>
    </w:r>
    <w:r w:rsidR="0084234D" w:rsidRPr="0084234D">
      <w:rPr>
        <w:i/>
        <w:sz w:val="18"/>
        <w:szCs w:val="18"/>
      </w:rPr>
      <w:t xml:space="preserve"> Nov. 2014</w:t>
    </w:r>
  </w:p>
  <w:p w:rsidR="0084234D" w:rsidRDefault="008423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BE"/>
    <w:rsid w:val="00074B3E"/>
    <w:rsid w:val="000E46AB"/>
    <w:rsid w:val="001E772B"/>
    <w:rsid w:val="00206414"/>
    <w:rsid w:val="002E5AD4"/>
    <w:rsid w:val="002E79E7"/>
    <w:rsid w:val="00382DBD"/>
    <w:rsid w:val="00457E9B"/>
    <w:rsid w:val="00535FFB"/>
    <w:rsid w:val="005A6933"/>
    <w:rsid w:val="00614EDE"/>
    <w:rsid w:val="006264D1"/>
    <w:rsid w:val="006A3B08"/>
    <w:rsid w:val="007506D4"/>
    <w:rsid w:val="00785FBE"/>
    <w:rsid w:val="00796AED"/>
    <w:rsid w:val="0084234D"/>
    <w:rsid w:val="00872F24"/>
    <w:rsid w:val="009D2402"/>
    <w:rsid w:val="00BA457A"/>
    <w:rsid w:val="00BE5CF3"/>
    <w:rsid w:val="00C0079B"/>
    <w:rsid w:val="00C83A7B"/>
    <w:rsid w:val="00C84AE8"/>
    <w:rsid w:val="00CA21AB"/>
    <w:rsid w:val="00D3701C"/>
    <w:rsid w:val="00DD0BA6"/>
    <w:rsid w:val="00DE67B2"/>
    <w:rsid w:val="00E456F8"/>
    <w:rsid w:val="00EE344E"/>
    <w:rsid w:val="00EF72C1"/>
    <w:rsid w:val="00F2494E"/>
    <w:rsid w:val="00F94326"/>
    <w:rsid w:val="00F9524E"/>
    <w:rsid w:val="00FE3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2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34D"/>
  </w:style>
  <w:style w:type="paragraph" w:styleId="Footer">
    <w:name w:val="footer"/>
    <w:basedOn w:val="Normal"/>
    <w:link w:val="FooterChar"/>
    <w:uiPriority w:val="99"/>
    <w:unhideWhenUsed/>
    <w:rsid w:val="00842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34D"/>
  </w:style>
  <w:style w:type="paragraph" w:styleId="BalloonText">
    <w:name w:val="Balloon Text"/>
    <w:basedOn w:val="Normal"/>
    <w:link w:val="BalloonTextChar"/>
    <w:uiPriority w:val="99"/>
    <w:semiHidden/>
    <w:unhideWhenUsed/>
    <w:rsid w:val="009D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2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34D"/>
  </w:style>
  <w:style w:type="paragraph" w:styleId="Footer">
    <w:name w:val="footer"/>
    <w:basedOn w:val="Normal"/>
    <w:link w:val="FooterChar"/>
    <w:uiPriority w:val="99"/>
    <w:unhideWhenUsed/>
    <w:rsid w:val="00842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34D"/>
  </w:style>
  <w:style w:type="paragraph" w:styleId="BalloonText">
    <w:name w:val="Balloon Text"/>
    <w:basedOn w:val="Normal"/>
    <w:link w:val="BalloonTextChar"/>
    <w:uiPriority w:val="99"/>
    <w:semiHidden/>
    <w:unhideWhenUsed/>
    <w:rsid w:val="009D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78FE00724A4558B156E3BBCC1D4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FF10D-6F40-4C72-95B9-7D2044082C5D}"/>
      </w:docPartPr>
      <w:docPartBody>
        <w:p w:rsidR="00000000" w:rsidRDefault="00B84100" w:rsidP="00B84100">
          <w:pPr>
            <w:pStyle w:val="2E78FE00724A4558B156E3BBCC1D4F2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00"/>
    <w:rsid w:val="005E1DDF"/>
    <w:rsid w:val="00B8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78FE00724A4558B156E3BBCC1D4F2B">
    <w:name w:val="2E78FE00724A4558B156E3BBCC1D4F2B"/>
    <w:rsid w:val="00B841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78FE00724A4558B156E3BBCC1D4F2B">
    <w:name w:val="2E78FE00724A4558B156E3BBCC1D4F2B"/>
    <w:rsid w:val="00B84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Saturno Hernandez</dc:creator>
  <cp:lastModifiedBy>JSI</cp:lastModifiedBy>
  <cp:revision>2</cp:revision>
  <cp:lastPrinted>2015-01-15T01:16:00Z</cp:lastPrinted>
  <dcterms:created xsi:type="dcterms:W3CDTF">2015-02-04T11:24:00Z</dcterms:created>
  <dcterms:modified xsi:type="dcterms:W3CDTF">2015-02-04T11:24:00Z</dcterms:modified>
</cp:coreProperties>
</file>