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2"/>
        <w:gridCol w:w="4837"/>
      </w:tblGrid>
      <w:tr w:rsidR="00504060" w:rsidRPr="00142D76" w:rsidTr="00E51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37" w:type="dxa"/>
          <w:cantSplit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504060" w:rsidRPr="00142D76" w:rsidRDefault="00504060" w:rsidP="00243C2C">
            <w:pPr>
              <w:pStyle w:val="EmptyLine"/>
            </w:pPr>
            <w:bookmarkStart w:id="0" w:name="ToSpacer" w:colFirst="0" w:colLast="0"/>
            <w:bookmarkStart w:id="1" w:name="_GoBack"/>
            <w:bookmarkEnd w:id="1"/>
          </w:p>
        </w:tc>
      </w:tr>
      <w:tr w:rsidR="00CA6BCC" w:rsidRPr="00142D76" w:rsidTr="00E51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37" w:type="dxa"/>
          <w:cantSplit/>
          <w:trHeight w:hRule="exact" w:val="2324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CF0335" w:rsidRPr="00CF0335" w:rsidRDefault="00CF0335" w:rsidP="00CF0335">
            <w:pPr>
              <w:spacing w:before="240"/>
              <w:jc w:val="center"/>
              <w:rPr>
                <w:b/>
                <w:noProof/>
                <w:sz w:val="22"/>
                <w:szCs w:val="22"/>
              </w:rPr>
            </w:pPr>
            <w:bookmarkStart w:id="2" w:name="To" w:colFirst="0" w:colLast="0"/>
            <w:bookmarkEnd w:id="0"/>
            <w:r w:rsidRPr="00CF0335">
              <w:rPr>
                <w:b/>
                <w:noProof/>
                <w:sz w:val="22"/>
                <w:szCs w:val="22"/>
              </w:rPr>
              <w:t>to the Regulatory Managers of</w:t>
            </w:r>
          </w:p>
          <w:p w:rsidR="00F65F24" w:rsidRDefault="00CF0335" w:rsidP="00CF0335">
            <w:pPr>
              <w:spacing w:before="240"/>
              <w:jc w:val="center"/>
              <w:rPr>
                <w:b/>
                <w:noProof/>
                <w:sz w:val="22"/>
                <w:szCs w:val="22"/>
              </w:rPr>
            </w:pPr>
            <w:r w:rsidRPr="00CF0335">
              <w:rPr>
                <w:b/>
                <w:noProof/>
                <w:sz w:val="22"/>
                <w:szCs w:val="22"/>
              </w:rPr>
              <w:t>Roche Affiliates or</w:t>
            </w:r>
            <w:r w:rsidRPr="00CF0335">
              <w:rPr>
                <w:b/>
                <w:noProof/>
                <w:sz w:val="22"/>
                <w:szCs w:val="22"/>
              </w:rPr>
              <w:br/>
            </w:r>
          </w:p>
          <w:p w:rsidR="00CF0335" w:rsidRPr="00150360" w:rsidRDefault="00CF0335" w:rsidP="00F65F24">
            <w:pPr>
              <w:spacing w:line="480" w:lineRule="auto"/>
              <w:jc w:val="center"/>
              <w:rPr>
                <w:noProof/>
                <w:sz w:val="22"/>
                <w:szCs w:val="22"/>
              </w:rPr>
            </w:pPr>
            <w:r w:rsidRPr="00CF0335">
              <w:rPr>
                <w:b/>
                <w:noProof/>
                <w:sz w:val="22"/>
                <w:szCs w:val="22"/>
              </w:rPr>
              <w:t>Representative Offices</w:t>
            </w:r>
            <w:r w:rsidRPr="00150360">
              <w:rPr>
                <w:noProof/>
                <w:sz w:val="22"/>
                <w:szCs w:val="22"/>
              </w:rPr>
              <w:br/>
            </w:r>
          </w:p>
          <w:p w:rsidR="004A76D7" w:rsidRPr="00F431DF" w:rsidRDefault="004A76D7" w:rsidP="00CF0335"/>
        </w:tc>
      </w:tr>
      <w:bookmarkEnd w:id="2"/>
      <w:tr w:rsidR="00CA6BCC" w:rsidRPr="00142D76" w:rsidTr="00E51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BCC" w:rsidRPr="00142D76" w:rsidRDefault="00CA6BCC" w:rsidP="00780707">
            <w:pPr>
              <w:pStyle w:val="EmptyLine"/>
            </w:pPr>
          </w:p>
        </w:tc>
      </w:tr>
      <w:tr w:rsidR="00E51030" w:rsidRPr="00E56B52" w:rsidTr="00E51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9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030" w:rsidRPr="00E56B52" w:rsidRDefault="000C75BB" w:rsidP="00AD0BF5">
            <w:pPr>
              <w:ind w:left="11"/>
              <w:rPr>
                <w:noProof/>
              </w:rPr>
            </w:pPr>
            <w:bookmarkStart w:id="3" w:name="Date" w:colFirst="0" w:colLast="0"/>
            <w:r>
              <w:rPr>
                <w:noProof/>
              </w:rPr>
              <w:t>B</w:t>
            </w:r>
            <w:r w:rsidR="00E51030" w:rsidRPr="00E56B52">
              <w:rPr>
                <w:noProof/>
              </w:rPr>
              <w:t xml:space="preserve">asel, </w:t>
            </w:r>
            <w:r w:rsidR="000346E6">
              <w:rPr>
                <w:noProof/>
              </w:rPr>
              <w:t>23</w:t>
            </w:r>
            <w:r w:rsidR="003A4EF9">
              <w:rPr>
                <w:noProof/>
              </w:rPr>
              <w:t xml:space="preserve"> August</w:t>
            </w:r>
            <w:r w:rsidR="009D66B0" w:rsidRPr="008E3099">
              <w:rPr>
                <w:noProof/>
              </w:rPr>
              <w:t xml:space="preserve"> </w:t>
            </w:r>
            <w:r w:rsidR="00E51030" w:rsidRPr="008E3099">
              <w:rPr>
                <w:noProof/>
              </w:rPr>
              <w:t>201</w:t>
            </w:r>
            <w:r w:rsidR="000B15FF" w:rsidRPr="008E3099">
              <w:rPr>
                <w:noProof/>
              </w:rPr>
              <w:t>3</w:t>
            </w:r>
          </w:p>
        </w:tc>
      </w:tr>
      <w:tr w:rsidR="00E51030" w:rsidRPr="000B15FF" w:rsidTr="00E51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030" w:rsidRDefault="00E51030" w:rsidP="00F7019B">
            <w:pPr>
              <w:pStyle w:val="Subject"/>
              <w:ind w:left="0"/>
              <w:rPr>
                <w:bCs/>
                <w:lang w:val="fr-CH"/>
              </w:rPr>
            </w:pPr>
            <w:bookmarkStart w:id="4" w:name="Ref" w:colFirst="0" w:colLast="0"/>
            <w:bookmarkEnd w:id="3"/>
            <w:r w:rsidRPr="00314285">
              <w:rPr>
                <w:bCs/>
                <w:lang w:val="fr-CH"/>
              </w:rPr>
              <w:t>T201</w:t>
            </w:r>
            <w:r w:rsidR="00685533">
              <w:rPr>
                <w:bCs/>
                <w:lang w:val="fr-CH"/>
              </w:rPr>
              <w:t>3-0396</w:t>
            </w:r>
            <w:r w:rsidR="00444D64" w:rsidRPr="00314285">
              <w:rPr>
                <w:bCs/>
                <w:lang w:val="fr-CH"/>
              </w:rPr>
              <w:t>:</w:t>
            </w:r>
            <w:r w:rsidR="00F7019B" w:rsidRPr="00314285">
              <w:rPr>
                <w:bCs/>
                <w:lang w:val="fr-CH"/>
              </w:rPr>
              <w:tab/>
              <w:t>TAMIFLU</w:t>
            </w:r>
            <w:r w:rsidRPr="0091072A">
              <w:rPr>
                <w:bCs/>
                <w:lang w:val="en-GB"/>
              </w:rPr>
              <w:sym w:font="Symbol" w:char="F0E2"/>
            </w:r>
            <w:r w:rsidRPr="00314285">
              <w:rPr>
                <w:bCs/>
                <w:lang w:val="fr-CH"/>
              </w:rPr>
              <w:t xml:space="preserve"> (</w:t>
            </w:r>
            <w:r w:rsidR="00F7019B" w:rsidRPr="00314285">
              <w:rPr>
                <w:bCs/>
                <w:lang w:val="fr-CH"/>
              </w:rPr>
              <w:t>oseltamivir phosphate</w:t>
            </w:r>
            <w:r w:rsidRPr="00314285">
              <w:rPr>
                <w:bCs/>
                <w:lang w:val="fr-CH"/>
              </w:rPr>
              <w:t xml:space="preserve">) </w:t>
            </w:r>
            <w:r w:rsidR="000B15FF" w:rsidRPr="00314285">
              <w:rPr>
                <w:bCs/>
                <w:lang w:val="fr-CH"/>
              </w:rPr>
              <w:t xml:space="preserve">Capsules </w:t>
            </w:r>
            <w:r w:rsidR="00314285" w:rsidRPr="00314285">
              <w:rPr>
                <w:bCs/>
                <w:lang w:val="fr-CH"/>
              </w:rPr>
              <w:t>75</w:t>
            </w:r>
            <w:r w:rsidR="00F7019B" w:rsidRPr="00314285">
              <w:rPr>
                <w:bCs/>
                <w:lang w:val="fr-CH"/>
              </w:rPr>
              <w:t>mg</w:t>
            </w:r>
          </w:p>
          <w:p w:rsidR="00685533" w:rsidRDefault="00685533" w:rsidP="00685533">
            <w:pPr>
              <w:pStyle w:val="Subject"/>
              <w:ind w:left="0"/>
              <w:rPr>
                <w:bCs/>
                <w:lang w:val="fr-CH"/>
              </w:rPr>
            </w:pPr>
            <w:r w:rsidRPr="00314285">
              <w:rPr>
                <w:bCs/>
                <w:lang w:val="fr-CH"/>
              </w:rPr>
              <w:t>T201</w:t>
            </w:r>
            <w:r>
              <w:rPr>
                <w:bCs/>
                <w:lang w:val="fr-CH"/>
              </w:rPr>
              <w:t>3-0397</w:t>
            </w:r>
            <w:r w:rsidRPr="00314285">
              <w:rPr>
                <w:bCs/>
                <w:lang w:val="fr-CH"/>
              </w:rPr>
              <w:t>:</w:t>
            </w:r>
            <w:r w:rsidRPr="00314285">
              <w:rPr>
                <w:bCs/>
                <w:lang w:val="fr-CH"/>
              </w:rPr>
              <w:tab/>
              <w:t>TAMIFLU</w:t>
            </w:r>
            <w:r w:rsidRPr="0091072A">
              <w:rPr>
                <w:bCs/>
                <w:lang w:val="en-GB"/>
              </w:rPr>
              <w:sym w:font="Symbol" w:char="F0E2"/>
            </w:r>
            <w:r w:rsidRPr="00314285">
              <w:rPr>
                <w:bCs/>
                <w:lang w:val="fr-CH"/>
              </w:rPr>
              <w:t xml:space="preserve"> (oseltamivir phosphate) Capsules </w:t>
            </w:r>
            <w:r>
              <w:rPr>
                <w:bCs/>
                <w:lang w:val="fr-CH"/>
              </w:rPr>
              <w:t>30 and 45</w:t>
            </w:r>
            <w:r w:rsidRPr="00314285">
              <w:rPr>
                <w:bCs/>
                <w:lang w:val="fr-CH"/>
              </w:rPr>
              <w:t>mg</w:t>
            </w:r>
          </w:p>
          <w:p w:rsidR="00314285" w:rsidRPr="00685533" w:rsidRDefault="00314285" w:rsidP="00F7019B">
            <w:pPr>
              <w:pStyle w:val="Subject"/>
              <w:ind w:left="0"/>
              <w:rPr>
                <w:bCs/>
                <w:lang w:val="fr-CH"/>
              </w:rPr>
            </w:pPr>
          </w:p>
          <w:p w:rsidR="000B15FF" w:rsidRPr="00314285" w:rsidRDefault="00685533" w:rsidP="001C1CFC">
            <w:pPr>
              <w:pStyle w:val="Subject"/>
              <w:numPr>
                <w:ilvl w:val="0"/>
                <w:numId w:val="8"/>
              </w:numPr>
              <w:ind w:left="426"/>
              <w:rPr>
                <w:bCs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Extension of shelf life from 7 to 10 years for the final drug product</w:t>
            </w:r>
            <w:r w:rsidR="001310FB">
              <w:rPr>
                <w:rFonts w:cs="Arial"/>
                <w:szCs w:val="24"/>
                <w:lang w:val="en-GB"/>
              </w:rPr>
              <w:t xml:space="preserve"> (B.II.f.1.b.4, Type II)</w:t>
            </w:r>
          </w:p>
        </w:tc>
      </w:tr>
      <w:tr w:rsidR="00923B9A" w:rsidRPr="000B15FF" w:rsidTr="00E51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B9A" w:rsidRPr="000B15FF" w:rsidRDefault="00923B9A" w:rsidP="00923B9A">
            <w:pPr>
              <w:pStyle w:val="Subject"/>
              <w:ind w:left="0"/>
              <w:rPr>
                <w:bCs/>
              </w:rPr>
            </w:pPr>
          </w:p>
        </w:tc>
      </w:tr>
      <w:tr w:rsidR="00923B9A" w:rsidRPr="000B15FF" w:rsidTr="00E51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B9A" w:rsidRPr="000B15FF" w:rsidRDefault="00923B9A" w:rsidP="000C4480">
            <w:pPr>
              <w:pStyle w:val="Subject"/>
              <w:rPr>
                <w:bCs/>
              </w:rPr>
            </w:pPr>
          </w:p>
        </w:tc>
      </w:tr>
    </w:tbl>
    <w:p w:rsidR="00E51030" w:rsidRPr="00E56B52" w:rsidRDefault="00E51030" w:rsidP="00E51030">
      <w:bookmarkStart w:id="5" w:name="Salutation"/>
      <w:bookmarkEnd w:id="4"/>
      <w:bookmarkEnd w:id="5"/>
      <w:r w:rsidRPr="00E56B52">
        <w:t xml:space="preserve">Dear </w:t>
      </w:r>
      <w:r w:rsidR="00F7019B">
        <w:rPr>
          <w:noProof/>
        </w:rPr>
        <w:t>Madam or Sir</w:t>
      </w:r>
      <w:r w:rsidRPr="00E56B52">
        <w:rPr>
          <w:noProof/>
        </w:rPr>
        <w:t>,</w:t>
      </w:r>
      <w:r w:rsidRPr="00E56B52">
        <w:t xml:space="preserve"> </w:t>
      </w:r>
    </w:p>
    <w:p w:rsidR="00E51030" w:rsidRDefault="00E51030" w:rsidP="00E51030">
      <w:pPr>
        <w:rPr>
          <w:lang w:val="en-GB"/>
        </w:rPr>
      </w:pPr>
    </w:p>
    <w:p w:rsidR="00E51030" w:rsidRDefault="008F1C28" w:rsidP="00E51030">
      <w:r>
        <w:rPr>
          <w:lang w:val="en-GB"/>
        </w:rPr>
        <w:t>We would like to inform you with regards to the above mentioned change</w:t>
      </w:r>
      <w:r w:rsidR="000B15FF">
        <w:rPr>
          <w:lang w:val="en-GB"/>
        </w:rPr>
        <w:t>s</w:t>
      </w:r>
      <w:r>
        <w:rPr>
          <w:lang w:val="en-GB"/>
        </w:rPr>
        <w:t xml:space="preserve"> </w:t>
      </w:r>
      <w:r w:rsidR="000B15FF">
        <w:t xml:space="preserve">concerning </w:t>
      </w:r>
      <w:r w:rsidR="00F7019B">
        <w:t>TAMIFLU</w:t>
      </w:r>
      <w:r w:rsidR="00F65F24">
        <w:t xml:space="preserve"> (</w:t>
      </w:r>
      <w:r w:rsidR="00F7019B">
        <w:t>oseltamivir phosphate</w:t>
      </w:r>
      <w:r w:rsidR="00F65F24">
        <w:t xml:space="preserve">) </w:t>
      </w:r>
      <w:r w:rsidR="00F7019B">
        <w:t>Caps</w:t>
      </w:r>
      <w:r w:rsidR="000B15FF">
        <w:t xml:space="preserve">ules </w:t>
      </w:r>
      <w:r w:rsidR="00314285">
        <w:t xml:space="preserve">75 </w:t>
      </w:r>
      <w:r w:rsidR="00F7019B">
        <w:t>mg</w:t>
      </w:r>
      <w:r w:rsidR="00685533">
        <w:t>, 45 mg and 30 mg.</w:t>
      </w:r>
    </w:p>
    <w:p w:rsidR="00E51030" w:rsidRPr="00593151" w:rsidRDefault="00E51030" w:rsidP="00E51030"/>
    <w:p w:rsidR="00E31CCC" w:rsidRPr="00CF090F" w:rsidRDefault="00A318CB" w:rsidP="00E31CCC">
      <w:pPr>
        <w:numPr>
          <w:ilvl w:val="0"/>
          <w:numId w:val="8"/>
        </w:numPr>
        <w:ind w:left="713" w:hanging="713"/>
      </w:pPr>
      <w:r w:rsidRPr="00CF090F">
        <w:t>Based on real-time stability data and a statistical analysis of available sta</w:t>
      </w:r>
      <w:r w:rsidR="00CF090F" w:rsidRPr="00CF090F">
        <w:t>bility data, Roche proposes to extend the shelf life of the final drug products from 7 to 10 years</w:t>
      </w:r>
    </w:p>
    <w:p w:rsidR="00E31CCC" w:rsidRDefault="00E31CCC" w:rsidP="00BB7143"/>
    <w:p w:rsidR="00BB7143" w:rsidRDefault="00212221" w:rsidP="00BB7143">
      <w:pPr>
        <w:rPr>
          <w:sz w:val="22"/>
          <w:szCs w:val="22"/>
        </w:rPr>
      </w:pPr>
      <w:r>
        <w:t xml:space="preserve">In order to facilitate your submission preparation at </w:t>
      </w:r>
      <w:r w:rsidR="00F65F24">
        <w:t xml:space="preserve">the </w:t>
      </w:r>
      <w:r>
        <w:t xml:space="preserve">country level you find a table of content </w:t>
      </w:r>
      <w:r w:rsidR="00F65F24">
        <w:t>including all</w:t>
      </w:r>
      <w:r>
        <w:t xml:space="preserve"> documentation </w:t>
      </w:r>
      <w:r w:rsidR="00F65F24">
        <w:t>needed for the submission</w:t>
      </w:r>
      <w:r w:rsidR="000B15FF">
        <w:t xml:space="preserve"> enclosed to this communication</w:t>
      </w:r>
      <w:r w:rsidR="00F65F24">
        <w:t>.</w:t>
      </w:r>
      <w:r w:rsidR="00BB7143">
        <w:t xml:space="preserve"> </w:t>
      </w:r>
      <w:r w:rsidR="00BB7143" w:rsidRPr="00D623C4">
        <w:rPr>
          <w:sz w:val="22"/>
          <w:szCs w:val="22"/>
        </w:rPr>
        <w:t>A detailed description of the change as well as its justification is provided in a “Rati</w:t>
      </w:r>
      <w:r w:rsidR="00BB7143">
        <w:rPr>
          <w:sz w:val="22"/>
          <w:szCs w:val="22"/>
        </w:rPr>
        <w:t xml:space="preserve">onale for the Change” document. </w:t>
      </w:r>
    </w:p>
    <w:p w:rsidR="00CF090F" w:rsidRDefault="00CF090F" w:rsidP="00BB7143">
      <w:pPr>
        <w:rPr>
          <w:sz w:val="22"/>
          <w:szCs w:val="22"/>
        </w:rPr>
      </w:pPr>
    </w:p>
    <w:p w:rsidR="00CF090F" w:rsidRDefault="00CF090F" w:rsidP="00BB7143">
      <w:pPr>
        <w:rPr>
          <w:sz w:val="22"/>
          <w:szCs w:val="22"/>
        </w:rPr>
      </w:pPr>
      <w:r>
        <w:rPr>
          <w:sz w:val="22"/>
          <w:szCs w:val="22"/>
        </w:rPr>
        <w:t xml:space="preserve">The change will be </w:t>
      </w:r>
      <w:r w:rsidR="00FD046D">
        <w:rPr>
          <w:sz w:val="22"/>
          <w:szCs w:val="22"/>
        </w:rPr>
        <w:t>i</w:t>
      </w:r>
      <w:r>
        <w:rPr>
          <w:sz w:val="22"/>
          <w:szCs w:val="22"/>
        </w:rPr>
        <w:t>mplemented only after approval by the local Health Authority.</w:t>
      </w:r>
    </w:p>
    <w:p w:rsidR="00BB7143" w:rsidRPr="00D623C4" w:rsidRDefault="00BB7143" w:rsidP="00BB7143">
      <w:pPr>
        <w:rPr>
          <w:rFonts w:cs="Arial"/>
          <w:sz w:val="22"/>
          <w:szCs w:val="22"/>
        </w:rPr>
      </w:pPr>
    </w:p>
    <w:p w:rsidR="00CF090F" w:rsidRDefault="00BB7143" w:rsidP="00BB7143">
      <w:pPr>
        <w:ind w:right="9"/>
        <w:jc w:val="both"/>
        <w:rPr>
          <w:rFonts w:cs="Arial"/>
          <w:b/>
          <w:szCs w:val="24"/>
        </w:rPr>
      </w:pPr>
      <w:r w:rsidRPr="00D623C4">
        <w:rPr>
          <w:rFonts w:cs="Arial"/>
          <w:sz w:val="22"/>
          <w:szCs w:val="22"/>
        </w:rPr>
        <w:t>We consider the enclosed documentation complete for submission to your author</w:t>
      </w:r>
      <w:r w:rsidRPr="00D623C4">
        <w:rPr>
          <w:rFonts w:cs="Arial"/>
          <w:sz w:val="22"/>
          <w:szCs w:val="22"/>
        </w:rPr>
        <w:t>i</w:t>
      </w:r>
      <w:r w:rsidRPr="00D623C4">
        <w:rPr>
          <w:rFonts w:cs="Arial"/>
          <w:sz w:val="22"/>
          <w:szCs w:val="22"/>
        </w:rPr>
        <w:t>ties. However,</w:t>
      </w:r>
      <w:r>
        <w:rPr>
          <w:rFonts w:cs="Arial"/>
          <w:szCs w:val="24"/>
        </w:rPr>
        <w:t xml:space="preserve"> you </w:t>
      </w:r>
      <w:r>
        <w:rPr>
          <w:rFonts w:cs="Arial"/>
          <w:b/>
          <w:szCs w:val="24"/>
        </w:rPr>
        <w:t>may</w:t>
      </w:r>
      <w:r w:rsidRPr="001770B8">
        <w:rPr>
          <w:rFonts w:cs="Arial"/>
          <w:b/>
          <w:szCs w:val="24"/>
        </w:rPr>
        <w:t xml:space="preserve"> reduce</w:t>
      </w:r>
      <w:r w:rsidRPr="00C14261">
        <w:rPr>
          <w:rFonts w:cs="Arial"/>
          <w:szCs w:val="24"/>
        </w:rPr>
        <w:t xml:space="preserve"> the enclosed documentation accor</w:t>
      </w:r>
      <w:r w:rsidRPr="00C14261">
        <w:rPr>
          <w:rFonts w:cs="Arial"/>
          <w:szCs w:val="24"/>
        </w:rPr>
        <w:t>d</w:t>
      </w:r>
      <w:r w:rsidRPr="00C14261">
        <w:rPr>
          <w:rFonts w:cs="Arial"/>
          <w:szCs w:val="24"/>
        </w:rPr>
        <w:t>ing to the requirements of your local authorities</w:t>
      </w:r>
      <w:r w:rsidRPr="001770B8">
        <w:rPr>
          <w:rFonts w:cs="Arial"/>
          <w:szCs w:val="24"/>
        </w:rPr>
        <w:t>.</w:t>
      </w:r>
      <w:r w:rsidRPr="001770B8">
        <w:rPr>
          <w:rFonts w:cs="Arial"/>
          <w:b/>
          <w:szCs w:val="24"/>
        </w:rPr>
        <w:t xml:space="preserve"> </w:t>
      </w:r>
    </w:p>
    <w:p w:rsidR="00CF090F" w:rsidRDefault="00CF090F" w:rsidP="00BB7143">
      <w:pPr>
        <w:ind w:right="9"/>
        <w:jc w:val="both"/>
        <w:rPr>
          <w:rFonts w:cs="Arial"/>
          <w:b/>
          <w:szCs w:val="24"/>
        </w:rPr>
      </w:pPr>
    </w:p>
    <w:p w:rsidR="00BB7143" w:rsidRDefault="00BB7143" w:rsidP="00BB7143">
      <w:pPr>
        <w:ind w:right="9"/>
        <w:jc w:val="both"/>
      </w:pPr>
      <w:r w:rsidRPr="001770B8">
        <w:rPr>
          <w:rFonts w:cs="Arial"/>
          <w:szCs w:val="24"/>
        </w:rPr>
        <w:t>If you have any questions or if you need additional information or documents, please co</w:t>
      </w:r>
      <w:r w:rsidRPr="001770B8">
        <w:rPr>
          <w:rFonts w:cs="Arial"/>
          <w:szCs w:val="24"/>
        </w:rPr>
        <w:t>n</w:t>
      </w:r>
      <w:r>
        <w:rPr>
          <w:rFonts w:cs="Arial"/>
          <w:szCs w:val="24"/>
        </w:rPr>
        <w:t>tact me at PT</w:t>
      </w:r>
      <w:r w:rsidRPr="001770B8">
        <w:rPr>
          <w:rFonts w:cs="Arial"/>
          <w:szCs w:val="24"/>
        </w:rPr>
        <w:t>R, Roche Basel (</w:t>
      </w:r>
      <w:hyperlink r:id="rId10" w:history="1">
        <w:r w:rsidRPr="00445272">
          <w:rPr>
            <w:rStyle w:val="Hyperlink"/>
            <w:rFonts w:cs="Arial"/>
            <w:szCs w:val="24"/>
          </w:rPr>
          <w:t>daniel.streich</w:t>
        </w:r>
        <w:r w:rsidRPr="00445272">
          <w:rPr>
            <w:rStyle w:val="Hyperlink"/>
          </w:rPr>
          <w:t>@roche.com</w:t>
        </w:r>
      </w:hyperlink>
      <w:r>
        <w:t>).</w:t>
      </w:r>
    </w:p>
    <w:p w:rsidR="00BB7143" w:rsidRDefault="00BB7143" w:rsidP="00BB7143">
      <w:pPr>
        <w:ind w:right="9"/>
        <w:jc w:val="both"/>
      </w:pPr>
    </w:p>
    <w:p w:rsidR="00BB7143" w:rsidRPr="001770B8" w:rsidRDefault="00BB7143" w:rsidP="00BB714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For our follow-up,</w:t>
      </w:r>
      <w:r w:rsidRPr="001770B8">
        <w:rPr>
          <w:rFonts w:cs="Arial"/>
          <w:szCs w:val="24"/>
        </w:rPr>
        <w:t xml:space="preserve"> I</w:t>
      </w:r>
      <w:r>
        <w:rPr>
          <w:rFonts w:cs="Arial"/>
          <w:szCs w:val="24"/>
        </w:rPr>
        <w:t xml:space="preserve"> kindly</w:t>
      </w:r>
      <w:r w:rsidRPr="001770B8">
        <w:rPr>
          <w:rFonts w:cs="Arial"/>
          <w:szCs w:val="24"/>
        </w:rPr>
        <w:t xml:space="preserve"> ask you to complete and return the attached questio</w:t>
      </w:r>
      <w:r w:rsidRPr="001770B8">
        <w:rPr>
          <w:rFonts w:cs="Arial"/>
          <w:szCs w:val="24"/>
        </w:rPr>
        <w:t>n</w:t>
      </w:r>
      <w:r w:rsidR="00CF090F">
        <w:rPr>
          <w:rFonts w:cs="Arial"/>
          <w:szCs w:val="24"/>
        </w:rPr>
        <w:t xml:space="preserve">naire by the date indicated, and to </w:t>
      </w:r>
      <w:r w:rsidRPr="001770B8">
        <w:t>inform me as soon as the changes are approved.</w:t>
      </w:r>
    </w:p>
    <w:p w:rsidR="00BB7143" w:rsidRDefault="00BB7143" w:rsidP="00BB7143">
      <w:pPr>
        <w:jc w:val="both"/>
      </w:pPr>
    </w:p>
    <w:p w:rsidR="00593151" w:rsidRDefault="00593151" w:rsidP="00593151">
      <w:pPr>
        <w:jc w:val="both"/>
      </w:pPr>
      <w:r>
        <w:t>Thank you for your kind support with this change.</w:t>
      </w:r>
    </w:p>
    <w:p w:rsidR="00593151" w:rsidRDefault="00593151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2"/>
        <w:gridCol w:w="4829"/>
      </w:tblGrid>
      <w:tr w:rsidR="000C75BB" w:rsidRPr="00F626CC" w:rsidTr="00153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02" w:type="dxa"/>
          </w:tcPr>
          <w:p w:rsidR="000C75BB" w:rsidRPr="00F626CC" w:rsidRDefault="000C75BB" w:rsidP="001533A4">
            <w:pPr>
              <w:keepNext/>
              <w:keepLines/>
              <w:ind w:left="11"/>
              <w:rPr>
                <w:lang w:val="en-GB"/>
              </w:rPr>
            </w:pPr>
            <w:bookmarkStart w:id="6" w:name="Regards" w:colFirst="0" w:colLast="0"/>
            <w:r w:rsidRPr="00F626CC">
              <w:rPr>
                <w:noProof/>
                <w:lang w:val="en-GB"/>
              </w:rPr>
              <w:t>Sincerely,</w:t>
            </w:r>
          </w:p>
        </w:tc>
        <w:tc>
          <w:tcPr>
            <w:tcW w:w="4829" w:type="dxa"/>
          </w:tcPr>
          <w:p w:rsidR="000C75BB" w:rsidRPr="00F626CC" w:rsidRDefault="000C75BB" w:rsidP="001533A4">
            <w:pPr>
              <w:keepNext/>
              <w:keepLines/>
              <w:rPr>
                <w:lang w:val="en-GB"/>
              </w:rPr>
            </w:pPr>
          </w:p>
        </w:tc>
      </w:tr>
      <w:tr w:rsidR="000C75BB" w:rsidRPr="000C75BB" w:rsidTr="00153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31" w:type="dxa"/>
            <w:gridSpan w:val="2"/>
            <w:vAlign w:val="bottom"/>
          </w:tcPr>
          <w:p w:rsidR="000C75BB" w:rsidRDefault="000C75BB" w:rsidP="001533A4">
            <w:pPr>
              <w:keepNext/>
              <w:keepLines/>
              <w:spacing w:before="240"/>
              <w:rPr>
                <w:noProof/>
                <w:lang w:val="de-CH"/>
              </w:rPr>
            </w:pPr>
            <w:bookmarkStart w:id="7" w:name="Company" w:colFirst="0" w:colLast="0"/>
            <w:bookmarkEnd w:id="6"/>
            <w:r w:rsidRPr="000C75BB">
              <w:rPr>
                <w:noProof/>
                <w:lang w:val="de-CH"/>
              </w:rPr>
              <w:t>F. Hoffmann-La Roche Ltd</w:t>
            </w:r>
          </w:p>
          <w:p w:rsidR="00CF0335" w:rsidRPr="000C75BB" w:rsidRDefault="000B15FF" w:rsidP="000B15FF">
            <w:pPr>
              <w:keepNext/>
              <w:keepLines/>
              <w:spacing w:before="240"/>
              <w:rPr>
                <w:lang w:val="de-CH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CF0335">
              <w:rPr>
                <w:b/>
                <w:sz w:val="22"/>
                <w:szCs w:val="22"/>
              </w:rPr>
              <w:t xml:space="preserve">    </w:t>
            </w:r>
          </w:p>
        </w:tc>
      </w:tr>
      <w:bookmarkEnd w:id="7"/>
      <w:tr w:rsidR="000C75BB" w:rsidRPr="000C75BB" w:rsidTr="00153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4"/>
        </w:trPr>
        <w:tc>
          <w:tcPr>
            <w:tcW w:w="4802" w:type="dxa"/>
          </w:tcPr>
          <w:p w:rsidR="000C75BB" w:rsidRDefault="000C75BB" w:rsidP="001533A4">
            <w:pPr>
              <w:pStyle w:val="EmptyLine"/>
              <w:keepNext/>
              <w:keepLines/>
              <w:ind w:left="11"/>
              <w:rPr>
                <w:color w:val="auto"/>
                <w:lang w:val="de-CH"/>
              </w:rPr>
            </w:pPr>
          </w:p>
          <w:p w:rsidR="00CF0335" w:rsidRPr="000C75BB" w:rsidRDefault="005C6C11" w:rsidP="001533A4">
            <w:pPr>
              <w:pStyle w:val="EmptyLine"/>
              <w:keepNext/>
              <w:keepLines/>
              <w:ind w:left="11"/>
              <w:rPr>
                <w:color w:val="auto"/>
                <w:lang w:val="de-CH"/>
              </w:rPr>
            </w:pPr>
            <w:r>
              <w:rPr>
                <w:noProof/>
                <w:color w:val="auto"/>
                <w:lang w:eastAsia="ja-JP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-6350</wp:posOffset>
                  </wp:positionV>
                  <wp:extent cx="2962275" cy="476250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531" y="20736"/>
                      <wp:lineTo x="21531" y="0"/>
                      <wp:lineTo x="0" y="0"/>
                    </wp:wrapPolygon>
                  </wp:wrapTight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9" w:type="dxa"/>
          </w:tcPr>
          <w:p w:rsidR="000C75BB" w:rsidRPr="000C75BB" w:rsidRDefault="000C75BB" w:rsidP="001533A4">
            <w:pPr>
              <w:pStyle w:val="EmptyLine"/>
              <w:keepNext/>
              <w:keepLines/>
              <w:rPr>
                <w:color w:val="auto"/>
                <w:lang w:val="de-CH"/>
              </w:rPr>
            </w:pPr>
          </w:p>
        </w:tc>
      </w:tr>
      <w:tr w:rsidR="000C75BB" w:rsidRPr="00B53B96" w:rsidTr="00153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02" w:type="dxa"/>
          </w:tcPr>
          <w:p w:rsidR="0011414F" w:rsidRPr="00872044" w:rsidRDefault="0011414F" w:rsidP="0011414F">
            <w:r w:rsidRPr="00872044">
              <w:t>Dr</w:t>
            </w:r>
            <w:r w:rsidR="00872044" w:rsidRPr="00872044">
              <w:t xml:space="preserve">. </w:t>
            </w:r>
            <w:r w:rsidR="00872044">
              <w:t>Daniel Streich</w:t>
            </w:r>
            <w:r w:rsidRPr="00872044">
              <w:t>,</w:t>
            </w:r>
          </w:p>
          <w:p w:rsidR="000C75BB" w:rsidRPr="00F626CC" w:rsidRDefault="00872044" w:rsidP="0011414F">
            <w:pPr>
              <w:rPr>
                <w:lang w:val="en-GB"/>
              </w:rPr>
            </w:pPr>
            <w:r>
              <w:rPr>
                <w:lang w:val="en-GB"/>
              </w:rPr>
              <w:t>Pharma Technical Regulatory</w:t>
            </w:r>
          </w:p>
        </w:tc>
        <w:tc>
          <w:tcPr>
            <w:tcW w:w="4829" w:type="dxa"/>
          </w:tcPr>
          <w:p w:rsidR="000B15FF" w:rsidRPr="00B53B96" w:rsidRDefault="0011414F" w:rsidP="000B15FF">
            <w:r w:rsidRPr="00F626CC">
              <w:rPr>
                <w:lang w:val="en-GB"/>
              </w:rPr>
              <w:br/>
            </w:r>
          </w:p>
          <w:p w:rsidR="000C75BB" w:rsidRPr="00B53B96" w:rsidRDefault="000C75BB" w:rsidP="0011414F"/>
        </w:tc>
      </w:tr>
    </w:tbl>
    <w:p w:rsidR="000C75BB" w:rsidRDefault="000C75BB"/>
    <w:p w:rsidR="000C75BB" w:rsidRDefault="000C75BB"/>
    <w:p w:rsidR="000B15FF" w:rsidRDefault="00F7019B" w:rsidP="001310FB">
      <w:pPr>
        <w:rPr>
          <w:sz w:val="22"/>
          <w:szCs w:val="22"/>
        </w:rPr>
      </w:pPr>
      <w:r w:rsidRPr="00F7019B">
        <w:rPr>
          <w:sz w:val="22"/>
          <w:szCs w:val="22"/>
        </w:rPr>
        <w:t xml:space="preserve">cc (without enclosures): </w:t>
      </w:r>
      <w:r w:rsidRPr="00F7019B">
        <w:rPr>
          <w:sz w:val="22"/>
          <w:szCs w:val="22"/>
        </w:rPr>
        <w:tab/>
      </w:r>
      <w:r w:rsidR="00F524F8">
        <w:rPr>
          <w:sz w:val="22"/>
          <w:szCs w:val="22"/>
        </w:rPr>
        <w:t>C. Popp</w:t>
      </w:r>
      <w:r w:rsidRPr="00314285">
        <w:rPr>
          <w:sz w:val="22"/>
          <w:szCs w:val="22"/>
        </w:rPr>
        <w:t>, PDR</w:t>
      </w:r>
      <w:r w:rsidRPr="00314285">
        <w:rPr>
          <w:sz w:val="22"/>
          <w:szCs w:val="22"/>
        </w:rPr>
        <w:br/>
      </w:r>
      <w:r w:rsidRPr="00314285">
        <w:rPr>
          <w:sz w:val="22"/>
          <w:szCs w:val="22"/>
        </w:rPr>
        <w:tab/>
      </w:r>
      <w:r w:rsidRPr="00314285">
        <w:rPr>
          <w:sz w:val="22"/>
          <w:szCs w:val="22"/>
        </w:rPr>
        <w:tab/>
      </w:r>
      <w:r w:rsidRPr="00314285">
        <w:rPr>
          <w:sz w:val="22"/>
          <w:szCs w:val="22"/>
        </w:rPr>
        <w:tab/>
      </w:r>
      <w:r w:rsidRPr="00314285">
        <w:rPr>
          <w:sz w:val="22"/>
          <w:szCs w:val="22"/>
        </w:rPr>
        <w:tab/>
      </w:r>
      <w:r w:rsidR="00685533" w:rsidRPr="001310FB">
        <w:rPr>
          <w:sz w:val="22"/>
          <w:szCs w:val="22"/>
        </w:rPr>
        <w:t>M. Herrero</w:t>
      </w:r>
      <w:r w:rsidRPr="001310FB">
        <w:rPr>
          <w:sz w:val="22"/>
          <w:szCs w:val="22"/>
        </w:rPr>
        <w:t>, PTSO</w:t>
      </w:r>
    </w:p>
    <w:p w:rsidR="001310FB" w:rsidRPr="001310FB" w:rsidRDefault="001310FB" w:rsidP="001310F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4285">
        <w:rPr>
          <w:sz w:val="22"/>
          <w:szCs w:val="22"/>
        </w:rPr>
        <w:t>Dr. T. Wittmer, PTSC</w:t>
      </w:r>
    </w:p>
    <w:p w:rsidR="000B15FF" w:rsidRPr="00F524F8" w:rsidRDefault="005145CD" w:rsidP="00F7019B">
      <w:pPr>
        <w:pStyle w:val="Header"/>
        <w:tabs>
          <w:tab w:val="left" w:pos="2552"/>
        </w:tabs>
        <w:rPr>
          <w:sz w:val="22"/>
          <w:szCs w:val="22"/>
        </w:rPr>
      </w:pPr>
      <w:r w:rsidRPr="001310FB">
        <w:rPr>
          <w:sz w:val="22"/>
          <w:szCs w:val="22"/>
        </w:rPr>
        <w:tab/>
      </w:r>
      <w:r w:rsidRPr="001310FB">
        <w:rPr>
          <w:sz w:val="22"/>
          <w:szCs w:val="22"/>
        </w:rPr>
        <w:tab/>
      </w:r>
      <w:r w:rsidR="001310FB" w:rsidRPr="00F524F8">
        <w:rPr>
          <w:sz w:val="22"/>
          <w:szCs w:val="22"/>
        </w:rPr>
        <w:t xml:space="preserve">Dr. P. Fakitsas, </w:t>
      </w:r>
      <w:r w:rsidR="000B15FF" w:rsidRPr="00F524F8">
        <w:rPr>
          <w:sz w:val="22"/>
          <w:szCs w:val="22"/>
        </w:rPr>
        <w:t>PTQ</w:t>
      </w:r>
    </w:p>
    <w:p w:rsidR="00156E4E" w:rsidRPr="00F524F8" w:rsidRDefault="001310FB" w:rsidP="00F7019B">
      <w:pPr>
        <w:pStyle w:val="Header"/>
        <w:tabs>
          <w:tab w:val="left" w:pos="2552"/>
        </w:tabs>
        <w:rPr>
          <w:sz w:val="22"/>
          <w:szCs w:val="22"/>
        </w:rPr>
      </w:pPr>
      <w:r w:rsidRPr="00F524F8">
        <w:rPr>
          <w:sz w:val="22"/>
          <w:szCs w:val="22"/>
        </w:rPr>
        <w:tab/>
      </w:r>
      <w:r w:rsidRPr="00F524F8">
        <w:rPr>
          <w:sz w:val="22"/>
          <w:szCs w:val="22"/>
        </w:rPr>
        <w:tab/>
      </w:r>
      <w:r w:rsidR="000B15FF" w:rsidRPr="00F524F8">
        <w:rPr>
          <w:sz w:val="22"/>
          <w:szCs w:val="22"/>
        </w:rPr>
        <w:t>Dr. D. Streich, PTR</w:t>
      </w:r>
    </w:p>
    <w:p w:rsidR="00F7019B" w:rsidRPr="00F524F8" w:rsidRDefault="00156E4E" w:rsidP="00F7019B">
      <w:pPr>
        <w:pStyle w:val="Header"/>
        <w:tabs>
          <w:tab w:val="left" w:pos="2552"/>
        </w:tabs>
        <w:rPr>
          <w:sz w:val="22"/>
          <w:szCs w:val="22"/>
        </w:rPr>
      </w:pPr>
      <w:r w:rsidRPr="00F524F8">
        <w:rPr>
          <w:sz w:val="22"/>
          <w:szCs w:val="22"/>
        </w:rPr>
        <w:tab/>
      </w:r>
      <w:r w:rsidRPr="00F524F8">
        <w:rPr>
          <w:sz w:val="22"/>
          <w:szCs w:val="22"/>
        </w:rPr>
        <w:tab/>
        <w:t>Dr. A. Romero, PTR</w:t>
      </w:r>
      <w:r w:rsidR="000B15FF" w:rsidRPr="00F524F8">
        <w:rPr>
          <w:sz w:val="22"/>
          <w:szCs w:val="22"/>
        </w:rPr>
        <w:br/>
      </w:r>
      <w:r w:rsidR="000B15FF" w:rsidRPr="00F524F8">
        <w:rPr>
          <w:sz w:val="22"/>
          <w:szCs w:val="22"/>
        </w:rPr>
        <w:tab/>
      </w:r>
      <w:r w:rsidR="000B15FF" w:rsidRPr="00F524F8">
        <w:rPr>
          <w:sz w:val="22"/>
          <w:szCs w:val="22"/>
        </w:rPr>
        <w:tab/>
      </w:r>
      <w:r w:rsidR="00F7019B" w:rsidRPr="00150360">
        <w:rPr>
          <w:sz w:val="22"/>
          <w:szCs w:val="22"/>
          <w:highlight w:val="yellow"/>
        </w:rPr>
        <w:fldChar w:fldCharType="begin"/>
      </w:r>
      <w:r w:rsidR="00F7019B" w:rsidRPr="00F524F8">
        <w:rPr>
          <w:sz w:val="22"/>
          <w:szCs w:val="22"/>
          <w:highlight w:val="yellow"/>
        </w:rPr>
        <w:instrText xml:space="preserve">  \* MERGEFORMAT </w:instrText>
      </w:r>
      <w:r w:rsidR="00F7019B" w:rsidRPr="00150360">
        <w:rPr>
          <w:sz w:val="22"/>
          <w:szCs w:val="22"/>
          <w:highlight w:val="yellow"/>
        </w:rPr>
        <w:fldChar w:fldCharType="end"/>
      </w:r>
    </w:p>
    <w:p w:rsidR="000C75BB" w:rsidRPr="00F524F8" w:rsidRDefault="0041076C">
      <w:r w:rsidRPr="00F524F8">
        <w:tab/>
      </w:r>
      <w:r w:rsidR="007F0F46" w:rsidRPr="00F524F8">
        <w:tab/>
      </w:r>
    </w:p>
    <w:sectPr w:rsidR="000C75BB" w:rsidRPr="00F524F8" w:rsidSect="00243C2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2636" w:right="850" w:bottom="1281" w:left="1417" w:header="737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FD" w:rsidRDefault="005E47FD">
      <w:r>
        <w:separator/>
      </w:r>
    </w:p>
  </w:endnote>
  <w:endnote w:type="continuationSeparator" w:id="0">
    <w:p w:rsidR="005E47FD" w:rsidRDefault="005E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inion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ago">
    <w:panose1 w:val="02000500060000020004"/>
    <w:charset w:val="00"/>
    <w:family w:val="auto"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15"/>
    </w:tblGrid>
    <w:tr w:rsidR="00CF090F" w:rsidTr="00243C2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499"/>
      </w:trPr>
      <w:tc>
        <w:tcPr>
          <w:tcW w:w="9631" w:type="dxa"/>
        </w:tcPr>
        <w:p w:rsidR="00CF090F" w:rsidRPr="009044C1" w:rsidRDefault="00CF090F" w:rsidP="009044C1">
          <w:pPr>
            <w:pStyle w:val="Footer4"/>
          </w:pPr>
        </w:p>
      </w:tc>
    </w:tr>
    <w:tr w:rsidR="00CF090F" w:rsidTr="00243C2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631" w:type="dxa"/>
        </w:tcPr>
        <w:p w:rsidR="00CF090F" w:rsidRPr="009044C1" w:rsidRDefault="00CF090F" w:rsidP="009044C1">
          <w:pPr>
            <w:pStyle w:val="Footer4"/>
          </w:pPr>
          <w:r w:rsidRPr="009044C1">
            <w:fldChar w:fldCharType="begin"/>
          </w:r>
          <w:r w:rsidRPr="009044C1">
            <w:instrText xml:space="preserve"> PAGE </w:instrText>
          </w:r>
          <w:r w:rsidRPr="009044C1">
            <w:fldChar w:fldCharType="separate"/>
          </w:r>
          <w:r w:rsidR="00FA028F">
            <w:rPr>
              <w:noProof/>
            </w:rPr>
            <w:t>2</w:t>
          </w:r>
          <w:r w:rsidRPr="009044C1">
            <w:fldChar w:fldCharType="end"/>
          </w:r>
          <w:r w:rsidRPr="009044C1">
            <w:t>/</w:t>
          </w:r>
          <w:r w:rsidRPr="009044C1">
            <w:rPr>
              <w:rStyle w:val="PageNumber"/>
            </w:rPr>
            <w:fldChar w:fldCharType="begin"/>
          </w:r>
          <w:r w:rsidRPr="009044C1">
            <w:rPr>
              <w:rStyle w:val="PageNumber"/>
            </w:rPr>
            <w:instrText xml:space="preserve"> NUMPAGES </w:instrText>
          </w:r>
          <w:r w:rsidRPr="009044C1">
            <w:rPr>
              <w:rStyle w:val="PageNumber"/>
            </w:rPr>
            <w:fldChar w:fldCharType="separate"/>
          </w:r>
          <w:r w:rsidR="00FA028F">
            <w:rPr>
              <w:rStyle w:val="PageNumber"/>
              <w:noProof/>
            </w:rPr>
            <w:t>2</w:t>
          </w:r>
          <w:r w:rsidRPr="009044C1">
            <w:rPr>
              <w:rStyle w:val="PageNumber"/>
            </w:rPr>
            <w:fldChar w:fldCharType="end"/>
          </w:r>
        </w:p>
      </w:tc>
    </w:tr>
  </w:tbl>
  <w:p w:rsidR="00CF090F" w:rsidRDefault="00CF090F" w:rsidP="002F15A1">
    <w:pPr>
      <w:pStyle w:val="EmptyLine"/>
    </w:pPr>
  </w:p>
  <w:p w:rsidR="00CF090F" w:rsidRDefault="00CF090F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09"/>
      <w:gridCol w:w="2409"/>
      <w:gridCol w:w="2409"/>
      <w:gridCol w:w="2388"/>
      <w:gridCol w:w="21"/>
    </w:tblGrid>
    <w:tr w:rsidR="00CF090F" w:rsidTr="00243C2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624"/>
      </w:trPr>
      <w:tc>
        <w:tcPr>
          <w:tcW w:w="2409" w:type="dxa"/>
          <w:shd w:val="clear" w:color="auto" w:fill="auto"/>
        </w:tcPr>
        <w:p w:rsidR="00CF090F" w:rsidRDefault="00CF090F" w:rsidP="00004B72">
          <w:pPr>
            <w:pStyle w:val="EmptyLine"/>
          </w:pPr>
        </w:p>
      </w:tc>
      <w:tc>
        <w:tcPr>
          <w:tcW w:w="2409" w:type="dxa"/>
          <w:shd w:val="clear" w:color="auto" w:fill="auto"/>
        </w:tcPr>
        <w:p w:rsidR="00CF090F" w:rsidRDefault="00CF090F" w:rsidP="00004B72">
          <w:pPr>
            <w:pStyle w:val="EmptyLine"/>
          </w:pPr>
        </w:p>
      </w:tc>
      <w:tc>
        <w:tcPr>
          <w:tcW w:w="2409" w:type="dxa"/>
          <w:shd w:val="clear" w:color="auto" w:fill="auto"/>
        </w:tcPr>
        <w:p w:rsidR="00CF090F" w:rsidRDefault="00CF090F" w:rsidP="00004B72">
          <w:pPr>
            <w:pStyle w:val="EmptyLine"/>
          </w:pPr>
        </w:p>
      </w:tc>
      <w:tc>
        <w:tcPr>
          <w:tcW w:w="2409" w:type="dxa"/>
          <w:gridSpan w:val="2"/>
          <w:shd w:val="clear" w:color="auto" w:fill="auto"/>
        </w:tcPr>
        <w:p w:rsidR="00CF090F" w:rsidRDefault="00CF090F" w:rsidP="00004B72">
          <w:pPr>
            <w:pStyle w:val="EmptyLine"/>
          </w:pPr>
        </w:p>
      </w:tc>
    </w:tr>
    <w:tr w:rsidR="00CF090F" w:rsidTr="00243C2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409" w:type="dxa"/>
          <w:shd w:val="clear" w:color="auto" w:fill="auto"/>
          <w:tcMar>
            <w:bottom w:w="85" w:type="dxa"/>
          </w:tcMar>
        </w:tcPr>
        <w:p w:rsidR="00CF090F" w:rsidRDefault="00CF090F">
          <w:pPr>
            <w:spacing w:line="210" w:lineRule="atLeast"/>
            <w:ind w:right="170"/>
            <w:rPr>
              <w:rFonts w:ascii="Imago" w:hAnsi="Imago"/>
              <w:b/>
              <w:noProof/>
              <w:sz w:val="16"/>
            </w:rPr>
          </w:pPr>
          <w:r>
            <w:rPr>
              <w:rFonts w:ascii="Imago" w:hAnsi="Imago"/>
              <w:b/>
              <w:noProof/>
              <w:sz w:val="16"/>
            </w:rPr>
            <w:t>F. Hoffmann-La Roche Ltd</w:t>
          </w:r>
        </w:p>
        <w:p w:rsidR="00CF090F" w:rsidRDefault="00CF090F">
          <w:pPr>
            <w:spacing w:line="210" w:lineRule="atLeast"/>
            <w:ind w:right="170"/>
            <w:rPr>
              <w:rFonts w:ascii="Imago" w:hAnsi="Imago"/>
              <w:b/>
              <w:noProof/>
              <w:sz w:val="16"/>
            </w:rPr>
          </w:pPr>
        </w:p>
        <w:p w:rsidR="00CF090F" w:rsidRDefault="00CF090F">
          <w:pPr>
            <w:spacing w:line="210" w:lineRule="atLeast"/>
            <w:ind w:right="170"/>
            <w:rPr>
              <w:rFonts w:ascii="Imago" w:hAnsi="Imago"/>
              <w:b/>
              <w:noProof/>
              <w:sz w:val="16"/>
            </w:rPr>
          </w:pPr>
        </w:p>
      </w:tc>
      <w:tc>
        <w:tcPr>
          <w:tcW w:w="2409" w:type="dxa"/>
          <w:shd w:val="clear" w:color="auto" w:fill="auto"/>
          <w:tcMar>
            <w:bottom w:w="85" w:type="dxa"/>
          </w:tcMar>
        </w:tcPr>
        <w:p w:rsidR="00CF090F" w:rsidRDefault="00CF090F">
          <w:pPr>
            <w:spacing w:line="210" w:lineRule="atLeast"/>
            <w:ind w:right="170"/>
            <w:rPr>
              <w:rFonts w:ascii="Imago" w:hAnsi="Imago"/>
              <w:noProof/>
              <w:sz w:val="16"/>
            </w:rPr>
          </w:pPr>
          <w:r>
            <w:rPr>
              <w:rFonts w:ascii="Imago" w:hAnsi="Imago"/>
              <w:noProof/>
              <w:sz w:val="16"/>
            </w:rPr>
            <w:t xml:space="preserve">CH-4070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Imago" w:hAnsi="Imago"/>
                  <w:noProof/>
                  <w:sz w:val="16"/>
                </w:rPr>
                <w:t>Basel</w:t>
              </w:r>
            </w:smartTag>
          </w:smartTag>
        </w:p>
      </w:tc>
      <w:tc>
        <w:tcPr>
          <w:tcW w:w="2409" w:type="dxa"/>
          <w:shd w:val="clear" w:color="auto" w:fill="auto"/>
          <w:tcMar>
            <w:bottom w:w="85" w:type="dxa"/>
          </w:tcMar>
        </w:tcPr>
        <w:p w:rsidR="00CF090F" w:rsidRDefault="00CF090F">
          <w:pPr>
            <w:spacing w:line="210" w:lineRule="atLeast"/>
            <w:ind w:right="170"/>
            <w:rPr>
              <w:rFonts w:ascii="Imago" w:hAnsi="Imago"/>
              <w:noProof/>
              <w:sz w:val="16"/>
            </w:rPr>
          </w:pPr>
          <w:r>
            <w:rPr>
              <w:rFonts w:ascii="Imago" w:hAnsi="Imago"/>
              <w:noProof/>
              <w:sz w:val="16"/>
            </w:rPr>
            <w:t>Pharma Global Technical Operations, Pharma Technical Regulatory</w:t>
          </w:r>
        </w:p>
        <w:p w:rsidR="00CF090F" w:rsidRDefault="00CF090F" w:rsidP="00CF0335">
          <w:pPr>
            <w:spacing w:line="210" w:lineRule="atLeast"/>
            <w:ind w:right="170"/>
            <w:rPr>
              <w:rFonts w:ascii="Imago" w:hAnsi="Imago"/>
              <w:noProof/>
              <w:sz w:val="16"/>
            </w:rPr>
          </w:pPr>
          <w:r>
            <w:rPr>
              <w:rFonts w:ascii="Imago" w:hAnsi="Imago"/>
              <w:noProof/>
              <w:sz w:val="16"/>
            </w:rPr>
            <w:t>Bldg/Room 49/3.090</w:t>
          </w:r>
        </w:p>
      </w:tc>
      <w:tc>
        <w:tcPr>
          <w:tcW w:w="2409" w:type="dxa"/>
          <w:gridSpan w:val="2"/>
          <w:shd w:val="clear" w:color="auto" w:fill="auto"/>
          <w:tcMar>
            <w:bottom w:w="85" w:type="dxa"/>
          </w:tcMar>
        </w:tcPr>
        <w:p w:rsidR="00CF090F" w:rsidRDefault="00CF090F">
          <w:pPr>
            <w:spacing w:line="210" w:lineRule="atLeast"/>
            <w:ind w:right="170"/>
            <w:rPr>
              <w:rFonts w:ascii="Imago" w:hAnsi="Imago"/>
              <w:noProof/>
              <w:sz w:val="16"/>
            </w:rPr>
          </w:pPr>
          <w:r>
            <w:rPr>
              <w:rFonts w:ascii="Imago" w:hAnsi="Imago"/>
              <w:noProof/>
              <w:sz w:val="16"/>
            </w:rPr>
            <w:t>Tel. +41-61-687 54 47</w:t>
          </w:r>
        </w:p>
        <w:p w:rsidR="00CF090F" w:rsidRDefault="00CF090F">
          <w:pPr>
            <w:spacing w:line="210" w:lineRule="atLeast"/>
            <w:ind w:right="170"/>
            <w:rPr>
              <w:rFonts w:ascii="Imago" w:hAnsi="Imago"/>
              <w:noProof/>
              <w:sz w:val="16"/>
            </w:rPr>
          </w:pPr>
          <w:r>
            <w:rPr>
              <w:rFonts w:ascii="Imago" w:hAnsi="Imago"/>
              <w:noProof/>
              <w:sz w:val="16"/>
            </w:rPr>
            <w:t>Fax +41-61-688 15 78</w:t>
          </w:r>
        </w:p>
        <w:p w:rsidR="00CF090F" w:rsidRDefault="00CF090F">
          <w:pPr>
            <w:spacing w:line="210" w:lineRule="atLeast"/>
            <w:ind w:right="170"/>
            <w:rPr>
              <w:rFonts w:ascii="Imago" w:hAnsi="Imago"/>
              <w:noProof/>
              <w:sz w:val="16"/>
            </w:rPr>
          </w:pPr>
        </w:p>
      </w:tc>
    </w:tr>
    <w:tr w:rsidR="00CF090F" w:rsidRPr="00693258" w:rsidTr="00243C2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After w:val="1"/>
        <w:wAfter w:w="21" w:type="dxa"/>
        <w:cantSplit/>
      </w:trPr>
      <w:tc>
        <w:tcPr>
          <w:tcW w:w="9615" w:type="dxa"/>
          <w:gridSpan w:val="4"/>
          <w:shd w:val="clear" w:color="auto" w:fill="auto"/>
        </w:tcPr>
        <w:p w:rsidR="00CF090F" w:rsidRPr="00693258" w:rsidRDefault="00CF090F" w:rsidP="00243C2C">
          <w:pPr>
            <w:pStyle w:val="EmptyLine"/>
            <w:rPr>
              <w:lang w:val="de-CH"/>
            </w:rPr>
          </w:pPr>
          <w:bookmarkStart w:id="10" w:name="MandatoryIndication" w:colFirst="0" w:colLast="0"/>
        </w:p>
      </w:tc>
    </w:tr>
    <w:tr w:rsidR="00CF090F" w:rsidRPr="005462E3" w:rsidTr="00243C2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After w:val="1"/>
        <w:wAfter w:w="21" w:type="dxa"/>
        <w:cantSplit/>
      </w:trPr>
      <w:tc>
        <w:tcPr>
          <w:tcW w:w="9615" w:type="dxa"/>
          <w:gridSpan w:val="4"/>
          <w:shd w:val="clear" w:color="auto" w:fill="auto"/>
        </w:tcPr>
        <w:p w:rsidR="00CF090F" w:rsidRPr="00544F99" w:rsidRDefault="00CF090F" w:rsidP="00243C2C">
          <w:pPr>
            <w:pStyle w:val="EmptyLine"/>
          </w:pPr>
          <w:bookmarkStart w:id="11" w:name="Confidentiality" w:colFirst="0" w:colLast="0"/>
          <w:bookmarkEnd w:id="10"/>
        </w:p>
      </w:tc>
    </w:tr>
    <w:bookmarkEnd w:id="11"/>
    <w:tr w:rsidR="00CF090F" w:rsidRPr="005462E3" w:rsidTr="00243C2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After w:val="1"/>
        <w:wAfter w:w="21" w:type="dxa"/>
        <w:cantSplit/>
        <w:trHeight w:val="420"/>
      </w:trPr>
      <w:tc>
        <w:tcPr>
          <w:tcW w:w="9615" w:type="dxa"/>
          <w:gridSpan w:val="4"/>
          <w:shd w:val="clear" w:color="auto" w:fill="auto"/>
          <w:vAlign w:val="bottom"/>
        </w:tcPr>
        <w:p w:rsidR="00CF090F" w:rsidRPr="00F57ECA" w:rsidRDefault="00CF090F" w:rsidP="00004B72">
          <w:pPr>
            <w:pStyle w:val="Footer4"/>
          </w:pPr>
          <w:r w:rsidRPr="00F57ECA">
            <w:fldChar w:fldCharType="begin"/>
          </w:r>
          <w:r w:rsidRPr="00F57ECA">
            <w:instrText xml:space="preserve"> PAGE </w:instrText>
          </w:r>
          <w:r w:rsidRPr="00F57ECA">
            <w:fldChar w:fldCharType="separate"/>
          </w:r>
          <w:r w:rsidR="00FA028F">
            <w:rPr>
              <w:noProof/>
            </w:rPr>
            <w:t>1</w:t>
          </w:r>
          <w:r w:rsidRPr="00F57ECA">
            <w:fldChar w:fldCharType="end"/>
          </w:r>
          <w:r w:rsidRPr="00F57ECA">
            <w:t>/</w:t>
          </w:r>
          <w:r w:rsidRPr="00F57ECA">
            <w:fldChar w:fldCharType="begin"/>
          </w:r>
          <w:r w:rsidRPr="00F57ECA">
            <w:instrText xml:space="preserve"> NUMPAGES </w:instrText>
          </w:r>
          <w:r w:rsidRPr="00F57ECA">
            <w:fldChar w:fldCharType="separate"/>
          </w:r>
          <w:r w:rsidR="00FA028F">
            <w:rPr>
              <w:noProof/>
            </w:rPr>
            <w:t>1</w:t>
          </w:r>
          <w:r w:rsidRPr="00F57ECA">
            <w:fldChar w:fldCharType="end"/>
          </w:r>
        </w:p>
      </w:tc>
    </w:tr>
  </w:tbl>
  <w:p w:rsidR="00CF090F" w:rsidRDefault="00CF090F" w:rsidP="00B82615">
    <w:pPr>
      <w:spacing w:line="20" w:lineRule="exact"/>
      <w:ind w:right="1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FD" w:rsidRDefault="005E47FD">
      <w:r>
        <w:separator/>
      </w:r>
    </w:p>
  </w:footnote>
  <w:footnote w:type="continuationSeparator" w:id="0">
    <w:p w:rsidR="005E47FD" w:rsidRDefault="005E4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40"/>
    </w:tblGrid>
    <w:tr w:rsidR="00CF090F" w:rsidTr="009A02E6">
      <w:trPr>
        <w:trHeight w:hRule="exact" w:val="1871"/>
      </w:trPr>
      <w:tc>
        <w:tcPr>
          <w:tcW w:w="9740" w:type="dxa"/>
          <w:shd w:val="clear" w:color="auto" w:fill="auto"/>
        </w:tcPr>
        <w:p w:rsidR="00CF090F" w:rsidRDefault="005C6C11" w:rsidP="009A02E6">
          <w:pPr>
            <w:jc w:val="right"/>
          </w:pPr>
          <w:r>
            <w:rPr>
              <w:noProof/>
              <w:lang w:eastAsia="ja-JP"/>
            </w:rPr>
            <w:drawing>
              <wp:inline distT="0" distB="0" distL="0" distR="0">
                <wp:extent cx="694690" cy="361315"/>
                <wp:effectExtent l="0" t="0" r="0" b="635"/>
                <wp:docPr id="1" name="Picture 1" descr="roche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che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090F" w:rsidRDefault="00CF090F" w:rsidP="00D1680E">
    <w:pPr>
      <w:pStyle w:val="Empty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02"/>
      <w:gridCol w:w="4955"/>
    </w:tblGrid>
    <w:tr w:rsidR="00CF090F" w:rsidTr="00243C2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434"/>
      </w:trPr>
      <w:tc>
        <w:tcPr>
          <w:tcW w:w="4802" w:type="dxa"/>
          <w:tcBorders>
            <w:right w:val="nil"/>
          </w:tcBorders>
        </w:tcPr>
        <w:p w:rsidR="00CF090F" w:rsidRDefault="00CF090F" w:rsidP="0026564F">
          <w:pPr>
            <w:pStyle w:val="Personal"/>
          </w:pPr>
          <w:bookmarkStart w:id="8" w:name="From" w:colFirst="0" w:colLast="0"/>
        </w:p>
      </w:tc>
      <w:tc>
        <w:tcPr>
          <w:tcW w:w="4955" w:type="dxa"/>
          <w:tcBorders>
            <w:right w:val="nil"/>
          </w:tcBorders>
        </w:tcPr>
        <w:p w:rsidR="00CF090F" w:rsidRDefault="005C6C11" w:rsidP="00CC6638">
          <w:pPr>
            <w:jc w:val="right"/>
          </w:pPr>
          <w:r>
            <w:rPr>
              <w:noProof/>
              <w:lang w:eastAsia="ja-JP"/>
            </w:rPr>
            <w:drawing>
              <wp:inline distT="0" distB="0" distL="0" distR="0">
                <wp:extent cx="694690" cy="361315"/>
                <wp:effectExtent l="0" t="0" r="0" b="635"/>
                <wp:docPr id="2" name="Picture 2" descr="roche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oche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F090F" w:rsidTr="00243C2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"/>
      </w:trPr>
      <w:tc>
        <w:tcPr>
          <w:tcW w:w="4802" w:type="dxa"/>
          <w:tcBorders>
            <w:right w:val="nil"/>
          </w:tcBorders>
        </w:tcPr>
        <w:p w:rsidR="00CF090F" w:rsidRPr="00B9470C" w:rsidRDefault="00CF090F" w:rsidP="00243C2C">
          <w:pPr>
            <w:pStyle w:val="EmptyLine"/>
          </w:pPr>
          <w:bookmarkStart w:id="9" w:name="DateEnglish" w:colFirst="0" w:colLast="0"/>
          <w:bookmarkEnd w:id="8"/>
        </w:p>
      </w:tc>
      <w:tc>
        <w:tcPr>
          <w:tcW w:w="4955" w:type="dxa"/>
          <w:tcBorders>
            <w:right w:val="nil"/>
          </w:tcBorders>
        </w:tcPr>
        <w:p w:rsidR="00CF090F" w:rsidRDefault="00CF090F" w:rsidP="00243C2C">
          <w:pPr>
            <w:pStyle w:val="EmptyLine"/>
          </w:pPr>
        </w:p>
      </w:tc>
    </w:tr>
    <w:bookmarkEnd w:id="9"/>
  </w:tbl>
  <w:p w:rsidR="00CF090F" w:rsidRDefault="00CF090F" w:rsidP="004A76D7">
    <w:pPr>
      <w:pStyle w:val="Empty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2E1"/>
    <w:multiLevelType w:val="hybridMultilevel"/>
    <w:tmpl w:val="7A0CB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6387A"/>
    <w:multiLevelType w:val="hybridMultilevel"/>
    <w:tmpl w:val="E0DC0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D11CD"/>
    <w:multiLevelType w:val="hybridMultilevel"/>
    <w:tmpl w:val="DF80C624"/>
    <w:lvl w:ilvl="0" w:tplc="003E8D50">
      <w:start w:val="1"/>
      <w:numFmt w:val="decimal"/>
      <w:lvlText w:val="%1."/>
      <w:lvlJc w:val="left"/>
      <w:pPr>
        <w:ind w:left="73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3D4E1EE7"/>
    <w:multiLevelType w:val="hybridMultilevel"/>
    <w:tmpl w:val="8002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470AF"/>
    <w:multiLevelType w:val="hybridMultilevel"/>
    <w:tmpl w:val="DCC0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3028E"/>
    <w:multiLevelType w:val="hybridMultilevel"/>
    <w:tmpl w:val="42E6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07EE1"/>
    <w:multiLevelType w:val="hybridMultilevel"/>
    <w:tmpl w:val="F65A7A62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646B37C8"/>
    <w:multiLevelType w:val="hybridMultilevel"/>
    <w:tmpl w:val="5886A92A"/>
    <w:lvl w:ilvl="0" w:tplc="040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737E01FD"/>
    <w:multiLevelType w:val="hybridMultilevel"/>
    <w:tmpl w:val="8CBA45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10AE94">
      <w:start w:val="1"/>
      <w:numFmt w:val="bullet"/>
      <w:lvlText w:val="−"/>
      <w:lvlJc w:val="left"/>
      <w:pPr>
        <w:ind w:left="1440" w:hanging="360"/>
      </w:pPr>
      <w:rPr>
        <w:rFonts w:ascii="Viner Hand ITC" w:hAnsi="Viner Hand IT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53AB5"/>
    <w:multiLevelType w:val="hybridMultilevel"/>
    <w:tmpl w:val="EE6068A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arDocConfidentiality" w:val="GCIFalse"/>
    <w:docVar w:name="varDocFooterShow" w:val="GCITrue"/>
    <w:docVar w:name="varDocLang" w:val="GCIEnglish"/>
    <w:docVar w:name="varDocLangPrevious" w:val="GCIEnglish"/>
    <w:docVar w:name="varDocLogoState" w:val="GCIBlackWhiteLogo"/>
    <w:docVar w:name="varDocMandatoryIndication" w:val="GCIFalse"/>
    <w:docVar w:name="varDocPathDisplay" w:val="GCITrue"/>
    <w:docVar w:name="varDocPersonal" w:val="GCIFalse"/>
    <w:docVar w:name="varDocSetupPerformed" w:val="GCITrue"/>
    <w:docVar w:name="varDocStandardAddressPos" w:val="GCITrue"/>
    <w:docVar w:name="varDocType" w:val="GCILETTER"/>
    <w:docVar w:name="varDotVersion" w:val="GCI6.90"/>
    <w:docVar w:name="varLetterLayoutEnglish" w:val="GCIFalse"/>
    <w:docVar w:name="varsenaddress" w:val="GCICH-4070 Basel"/>
    <w:docVar w:name="varsenbuilding" w:val="GCI49/3.089"/>
    <w:docVar w:name="varsencompanyEnglish" w:val="GCIF. Hoffmann-La Roche Ltd"/>
    <w:docVar w:name="varsencompanyFrench" w:val="GCIF. Hoffmann-La Roche Ltd"/>
    <w:docVar w:name="varsencompanyGerman" w:val="GCIF. Hoffmann-La Roche Ltd"/>
    <w:docVar w:name="varsencompanyItalian" w:val="GCIF. Hoffmann-La Roche Ltd"/>
    <w:docVar w:name="varsencompanyLocal" w:val="GCIF. Hoffmann-La Roche Ltd"/>
    <w:docVar w:name="varsencompanySpanish" w:val="GCIF. Hoffmann-La Roche Ltd"/>
    <w:docVar w:name="varsenconfidentiality" w:val="GCI"/>
    <w:docVar w:name="varsencustom_text" w:val="GCIFalse"/>
    <w:docVar w:name="varsendefault_text" w:val="GCITrue"/>
    <w:docVar w:name="varsendepartment" w:val="GCIPharma Global Technical Operations, Pharma Technical Regulatory"/>
    <w:docVar w:name="varsendepartment_short" w:val="GCIPTDR"/>
    <w:docVar w:name="varsendivision" w:val="GCICorporate"/>
    <w:docVar w:name="varsenemail" w:val="GCImonika.grimm@roche.com"/>
    <w:docVar w:name="varsenfax" w:val="GCI+41-61-688 15 78"/>
    <w:docVar w:name="varsenfax_textEnglish" w:val="GCI"/>
    <w:docVar w:name="varsenfax_textFrench" w:val="GCI"/>
    <w:docVar w:name="varsenfax_textGerman" w:val="GCI"/>
    <w:docVar w:name="varsenfax_textItalian" w:val="GCI"/>
    <w:docVar w:name="varsenfax_textLocal" w:val="GCI"/>
    <w:docVar w:name="varsenfax_textSpanish" w:val="GCI"/>
    <w:docVar w:name="varsenfirst_name" w:val="GCIMonika"/>
    <w:docVar w:name="varsenfunctionEnglish" w:val="GCIPharma Technical Regulatory"/>
    <w:docVar w:name="varsenfunctionFrench" w:val="GCIPharma Technical Regulatory"/>
    <w:docVar w:name="varsenfunctionGerman" w:val="GCIPharma Technical Regulatory"/>
    <w:docVar w:name="varsenfunctionItalian" w:val="GCIPharma Technical Regulatory"/>
    <w:docVar w:name="varsenfunctionLocal" w:val="GCIPharma Technical Regulatory"/>
    <w:docVar w:name="varsenfunctionSpanish" w:val="GCIPharma Technical Regulatory"/>
    <w:docVar w:name="varsenid" w:val="GCI1"/>
    <w:docVar w:name="varsenlanguage" w:val="GCINone"/>
    <w:docVar w:name="varsenlast_name" w:val="GCIGrimm"/>
    <w:docVar w:name="varsenletter_text_1English" w:val="GCI"/>
    <w:docVar w:name="varsenletter_text_1French" w:val="GCI"/>
    <w:docVar w:name="varsenletter_text_1German" w:val="GCI"/>
    <w:docVar w:name="varsenletter_text_1Italian" w:val="GCI"/>
    <w:docVar w:name="varsenletter_text_1Local" w:val="GCI"/>
    <w:docVar w:name="varsenletter_text_1Spanish" w:val="GCI"/>
    <w:docVar w:name="varsenletter_text_2English" w:val="GCI"/>
    <w:docVar w:name="varsenletter_text_2French" w:val="GCI"/>
    <w:docVar w:name="varsenletter_text_2German" w:val="GCI"/>
    <w:docVar w:name="varsenletter_text_2Italian" w:val="GCI"/>
    <w:docVar w:name="varsenletter_text_2Local" w:val="GCI"/>
    <w:docVar w:name="varsenletter_text_2Spanish" w:val="GCI"/>
    <w:docVar w:name="varsenletter_text_3English" w:val="GCI"/>
    <w:docVar w:name="varsenletter_text_3French" w:val="GCI"/>
    <w:docVar w:name="varsenletter_text_3German" w:val="GCI"/>
    <w:docVar w:name="varsenletter_text_3Italian" w:val="GCI"/>
    <w:docVar w:name="varsenletter_text_3Local" w:val="GCI"/>
    <w:docVar w:name="varsenletter_text_3Spanish" w:val="GCI"/>
    <w:docVar w:name="varsenletter_text_4English" w:val="GCI"/>
    <w:docVar w:name="varsenletter_text_4French" w:val="GCI"/>
    <w:docVar w:name="varsenletter_text_4German" w:val="GCI"/>
    <w:docVar w:name="varsenletter_text_4Italian" w:val="GCI"/>
    <w:docVar w:name="varsenletter_text_4Local" w:val="GCI"/>
    <w:docVar w:name="varsenletter_text_4Spanish" w:val="GCI"/>
    <w:docVar w:name="varsenlocationEnglish" w:val="GCIBasel"/>
    <w:docVar w:name="varsenlocationFrench" w:val="GCIBasel"/>
    <w:docVar w:name="varsenlocationGerman" w:val="GCIBasel"/>
    <w:docVar w:name="varsenlocationItalian" w:val="GCIBasel"/>
    <w:docVar w:name="varsenlocationLocal" w:val="GCIBasel"/>
    <w:docVar w:name="varsenlocationSpanish" w:val="GCIBasel"/>
    <w:docVar w:name="varsenlogo" w:val="GCIroche"/>
    <w:docVar w:name="varsenmandatory_indication" w:val="GCI"/>
    <w:docVar w:name="varsenmemo_textEnglish" w:val="GCI"/>
    <w:docVar w:name="varsenmemo_textFrench" w:val="GCI"/>
    <w:docVar w:name="varsenmemo_textGerman" w:val="GCI"/>
    <w:docVar w:name="varsenmemo_textItalian" w:val="GCI"/>
    <w:docVar w:name="varsenmemo_textLocal" w:val="GCI"/>
    <w:docVar w:name="varsenmemo_textSpanish" w:val="GCI"/>
    <w:docVar w:name="varsenphone" w:val="GCI+41-61-687 40 84"/>
  </w:docVars>
  <w:rsids>
    <w:rsidRoot w:val="00243C2C"/>
    <w:rsid w:val="000009A9"/>
    <w:rsid w:val="00004B72"/>
    <w:rsid w:val="00006E25"/>
    <w:rsid w:val="00013882"/>
    <w:rsid w:val="00014274"/>
    <w:rsid w:val="000338B9"/>
    <w:rsid w:val="000346E6"/>
    <w:rsid w:val="00042228"/>
    <w:rsid w:val="00043DF2"/>
    <w:rsid w:val="00046F19"/>
    <w:rsid w:val="00047106"/>
    <w:rsid w:val="000522E2"/>
    <w:rsid w:val="00064AC1"/>
    <w:rsid w:val="00071684"/>
    <w:rsid w:val="00071A5C"/>
    <w:rsid w:val="0008166D"/>
    <w:rsid w:val="000950AF"/>
    <w:rsid w:val="000A05DF"/>
    <w:rsid w:val="000B15FF"/>
    <w:rsid w:val="000B5770"/>
    <w:rsid w:val="000B65B9"/>
    <w:rsid w:val="000C2506"/>
    <w:rsid w:val="000C4480"/>
    <w:rsid w:val="000C6620"/>
    <w:rsid w:val="000C6F04"/>
    <w:rsid w:val="000C75BB"/>
    <w:rsid w:val="000D1667"/>
    <w:rsid w:val="000E2556"/>
    <w:rsid w:val="000F298D"/>
    <w:rsid w:val="000F7CEB"/>
    <w:rsid w:val="00106C8C"/>
    <w:rsid w:val="00107622"/>
    <w:rsid w:val="00114075"/>
    <w:rsid w:val="0011414F"/>
    <w:rsid w:val="00117D61"/>
    <w:rsid w:val="00121F56"/>
    <w:rsid w:val="00127A5A"/>
    <w:rsid w:val="001310FB"/>
    <w:rsid w:val="00142D76"/>
    <w:rsid w:val="001533A4"/>
    <w:rsid w:val="0015501A"/>
    <w:rsid w:val="00156E4E"/>
    <w:rsid w:val="001650DC"/>
    <w:rsid w:val="0016579F"/>
    <w:rsid w:val="00167B0E"/>
    <w:rsid w:val="00177CAC"/>
    <w:rsid w:val="001807BA"/>
    <w:rsid w:val="001939F5"/>
    <w:rsid w:val="001A32E5"/>
    <w:rsid w:val="001B0BE0"/>
    <w:rsid w:val="001B5F2A"/>
    <w:rsid w:val="001C01F5"/>
    <w:rsid w:val="001C0CE9"/>
    <w:rsid w:val="001C137C"/>
    <w:rsid w:val="001C1CFC"/>
    <w:rsid w:val="001D60DB"/>
    <w:rsid w:val="001E5E7F"/>
    <w:rsid w:val="001E61ED"/>
    <w:rsid w:val="001F65C5"/>
    <w:rsid w:val="00206753"/>
    <w:rsid w:val="00212221"/>
    <w:rsid w:val="002140D8"/>
    <w:rsid w:val="00216276"/>
    <w:rsid w:val="00225701"/>
    <w:rsid w:val="00227989"/>
    <w:rsid w:val="00232ACC"/>
    <w:rsid w:val="002335C0"/>
    <w:rsid w:val="00240258"/>
    <w:rsid w:val="00243C2C"/>
    <w:rsid w:val="0026564F"/>
    <w:rsid w:val="002826C7"/>
    <w:rsid w:val="00283126"/>
    <w:rsid w:val="0028749F"/>
    <w:rsid w:val="002915B4"/>
    <w:rsid w:val="002C7679"/>
    <w:rsid w:val="002D7B03"/>
    <w:rsid w:val="002E42E3"/>
    <w:rsid w:val="002F15A1"/>
    <w:rsid w:val="003024C6"/>
    <w:rsid w:val="00314285"/>
    <w:rsid w:val="003164F3"/>
    <w:rsid w:val="00322474"/>
    <w:rsid w:val="003437B9"/>
    <w:rsid w:val="003454B9"/>
    <w:rsid w:val="00350944"/>
    <w:rsid w:val="003528C5"/>
    <w:rsid w:val="0035700E"/>
    <w:rsid w:val="00363F6C"/>
    <w:rsid w:val="00370A2A"/>
    <w:rsid w:val="0039463A"/>
    <w:rsid w:val="003A0C2C"/>
    <w:rsid w:val="003A1534"/>
    <w:rsid w:val="003A4EF9"/>
    <w:rsid w:val="003B1713"/>
    <w:rsid w:val="003C3526"/>
    <w:rsid w:val="003F7FB1"/>
    <w:rsid w:val="00402823"/>
    <w:rsid w:val="00406142"/>
    <w:rsid w:val="0041076C"/>
    <w:rsid w:val="0041657E"/>
    <w:rsid w:val="004203AE"/>
    <w:rsid w:val="00424AB0"/>
    <w:rsid w:val="00433145"/>
    <w:rsid w:val="00433CD8"/>
    <w:rsid w:val="004350E6"/>
    <w:rsid w:val="00435A67"/>
    <w:rsid w:val="00443866"/>
    <w:rsid w:val="00444D64"/>
    <w:rsid w:val="00454815"/>
    <w:rsid w:val="0045757B"/>
    <w:rsid w:val="00470E77"/>
    <w:rsid w:val="00494666"/>
    <w:rsid w:val="004A0DC4"/>
    <w:rsid w:val="004A75BC"/>
    <w:rsid w:val="004A76D7"/>
    <w:rsid w:val="004B7A20"/>
    <w:rsid w:val="004C6819"/>
    <w:rsid w:val="004D217E"/>
    <w:rsid w:val="004E2312"/>
    <w:rsid w:val="004E3D60"/>
    <w:rsid w:val="004F4311"/>
    <w:rsid w:val="00501D8C"/>
    <w:rsid w:val="00504060"/>
    <w:rsid w:val="00504639"/>
    <w:rsid w:val="0051217A"/>
    <w:rsid w:val="005145CD"/>
    <w:rsid w:val="0052336D"/>
    <w:rsid w:val="0052540E"/>
    <w:rsid w:val="00535FCB"/>
    <w:rsid w:val="00537295"/>
    <w:rsid w:val="00544F99"/>
    <w:rsid w:val="00545938"/>
    <w:rsid w:val="005462E3"/>
    <w:rsid w:val="00547854"/>
    <w:rsid w:val="00550E18"/>
    <w:rsid w:val="00551141"/>
    <w:rsid w:val="00552144"/>
    <w:rsid w:val="005535BC"/>
    <w:rsid w:val="00571BE2"/>
    <w:rsid w:val="00575FEE"/>
    <w:rsid w:val="0057646D"/>
    <w:rsid w:val="0058054E"/>
    <w:rsid w:val="00593151"/>
    <w:rsid w:val="005945C4"/>
    <w:rsid w:val="00594AE3"/>
    <w:rsid w:val="005A7415"/>
    <w:rsid w:val="005C2BCF"/>
    <w:rsid w:val="005C2CA4"/>
    <w:rsid w:val="005C50A9"/>
    <w:rsid w:val="005C6C11"/>
    <w:rsid w:val="005D164D"/>
    <w:rsid w:val="005E32B5"/>
    <w:rsid w:val="005E47FD"/>
    <w:rsid w:val="005E5164"/>
    <w:rsid w:val="005F05C2"/>
    <w:rsid w:val="005F6B2B"/>
    <w:rsid w:val="00600E05"/>
    <w:rsid w:val="006034C2"/>
    <w:rsid w:val="00606E8F"/>
    <w:rsid w:val="006109F6"/>
    <w:rsid w:val="006256C7"/>
    <w:rsid w:val="00634BB9"/>
    <w:rsid w:val="00634EFD"/>
    <w:rsid w:val="00642121"/>
    <w:rsid w:val="00646A98"/>
    <w:rsid w:val="0065094D"/>
    <w:rsid w:val="006536FE"/>
    <w:rsid w:val="0067059C"/>
    <w:rsid w:val="00676E67"/>
    <w:rsid w:val="00680B2A"/>
    <w:rsid w:val="00681D65"/>
    <w:rsid w:val="00685533"/>
    <w:rsid w:val="00693258"/>
    <w:rsid w:val="006B0B66"/>
    <w:rsid w:val="006B191A"/>
    <w:rsid w:val="006B6791"/>
    <w:rsid w:val="006C2B1A"/>
    <w:rsid w:val="006C51A1"/>
    <w:rsid w:val="006C630A"/>
    <w:rsid w:val="006D5C5A"/>
    <w:rsid w:val="006E3ACD"/>
    <w:rsid w:val="006E3F6F"/>
    <w:rsid w:val="006E4187"/>
    <w:rsid w:val="006E5C30"/>
    <w:rsid w:val="006F1D7B"/>
    <w:rsid w:val="00702931"/>
    <w:rsid w:val="0071725F"/>
    <w:rsid w:val="00743BC1"/>
    <w:rsid w:val="0075336D"/>
    <w:rsid w:val="0075435C"/>
    <w:rsid w:val="00755B47"/>
    <w:rsid w:val="00757B55"/>
    <w:rsid w:val="00761CB3"/>
    <w:rsid w:val="00763E88"/>
    <w:rsid w:val="007702F3"/>
    <w:rsid w:val="00771B71"/>
    <w:rsid w:val="00777F52"/>
    <w:rsid w:val="00780707"/>
    <w:rsid w:val="00781347"/>
    <w:rsid w:val="00781D72"/>
    <w:rsid w:val="00783A91"/>
    <w:rsid w:val="00790BDB"/>
    <w:rsid w:val="007919E0"/>
    <w:rsid w:val="00796F97"/>
    <w:rsid w:val="007A0C9D"/>
    <w:rsid w:val="007A0D74"/>
    <w:rsid w:val="007B44BE"/>
    <w:rsid w:val="007B70E2"/>
    <w:rsid w:val="007C294A"/>
    <w:rsid w:val="007C4991"/>
    <w:rsid w:val="007C5627"/>
    <w:rsid w:val="007C67B0"/>
    <w:rsid w:val="007D0564"/>
    <w:rsid w:val="007D1964"/>
    <w:rsid w:val="007E19D4"/>
    <w:rsid w:val="007F0F46"/>
    <w:rsid w:val="00807F70"/>
    <w:rsid w:val="00813625"/>
    <w:rsid w:val="008266D3"/>
    <w:rsid w:val="00841346"/>
    <w:rsid w:val="00841911"/>
    <w:rsid w:val="00843192"/>
    <w:rsid w:val="0085154E"/>
    <w:rsid w:val="008533BB"/>
    <w:rsid w:val="00854E69"/>
    <w:rsid w:val="00855B56"/>
    <w:rsid w:val="00872044"/>
    <w:rsid w:val="0087426D"/>
    <w:rsid w:val="008A5731"/>
    <w:rsid w:val="008C18EB"/>
    <w:rsid w:val="008C7D8C"/>
    <w:rsid w:val="008E0229"/>
    <w:rsid w:val="008E3099"/>
    <w:rsid w:val="008E5BCE"/>
    <w:rsid w:val="008F0919"/>
    <w:rsid w:val="008F1C28"/>
    <w:rsid w:val="009024D5"/>
    <w:rsid w:val="009044C1"/>
    <w:rsid w:val="009131B7"/>
    <w:rsid w:val="00922715"/>
    <w:rsid w:val="00923B9A"/>
    <w:rsid w:val="00926049"/>
    <w:rsid w:val="00926DFD"/>
    <w:rsid w:val="009329B7"/>
    <w:rsid w:val="00944668"/>
    <w:rsid w:val="00952A79"/>
    <w:rsid w:val="00956BE7"/>
    <w:rsid w:val="0096034D"/>
    <w:rsid w:val="009714CE"/>
    <w:rsid w:val="00980D91"/>
    <w:rsid w:val="00982B03"/>
    <w:rsid w:val="00991CE9"/>
    <w:rsid w:val="009A02E6"/>
    <w:rsid w:val="009A7C60"/>
    <w:rsid w:val="009B1947"/>
    <w:rsid w:val="009B5797"/>
    <w:rsid w:val="009B7BB0"/>
    <w:rsid w:val="009C0782"/>
    <w:rsid w:val="009C0EB6"/>
    <w:rsid w:val="009C6382"/>
    <w:rsid w:val="009D1A95"/>
    <w:rsid w:val="009D30B3"/>
    <w:rsid w:val="009D66B0"/>
    <w:rsid w:val="009D76F8"/>
    <w:rsid w:val="009D7FCB"/>
    <w:rsid w:val="00A0424A"/>
    <w:rsid w:val="00A057C1"/>
    <w:rsid w:val="00A14D05"/>
    <w:rsid w:val="00A24159"/>
    <w:rsid w:val="00A262CE"/>
    <w:rsid w:val="00A318CB"/>
    <w:rsid w:val="00A35F94"/>
    <w:rsid w:val="00A53F5A"/>
    <w:rsid w:val="00A559C0"/>
    <w:rsid w:val="00A661F6"/>
    <w:rsid w:val="00A80BA1"/>
    <w:rsid w:val="00A859E1"/>
    <w:rsid w:val="00A93694"/>
    <w:rsid w:val="00A968DA"/>
    <w:rsid w:val="00AA0659"/>
    <w:rsid w:val="00AB2BF1"/>
    <w:rsid w:val="00AB30FA"/>
    <w:rsid w:val="00AB4E3C"/>
    <w:rsid w:val="00AC36CD"/>
    <w:rsid w:val="00AC7819"/>
    <w:rsid w:val="00AD0BF5"/>
    <w:rsid w:val="00AD0ED8"/>
    <w:rsid w:val="00AD4829"/>
    <w:rsid w:val="00AD7C57"/>
    <w:rsid w:val="00AE3CC0"/>
    <w:rsid w:val="00AF5EF4"/>
    <w:rsid w:val="00B114E8"/>
    <w:rsid w:val="00B22C45"/>
    <w:rsid w:val="00B3138C"/>
    <w:rsid w:val="00B40911"/>
    <w:rsid w:val="00B52503"/>
    <w:rsid w:val="00B52D9C"/>
    <w:rsid w:val="00B53B96"/>
    <w:rsid w:val="00B6030C"/>
    <w:rsid w:val="00B62ABF"/>
    <w:rsid w:val="00B66502"/>
    <w:rsid w:val="00B66B66"/>
    <w:rsid w:val="00B7051D"/>
    <w:rsid w:val="00B774F9"/>
    <w:rsid w:val="00B82615"/>
    <w:rsid w:val="00B85747"/>
    <w:rsid w:val="00B9470C"/>
    <w:rsid w:val="00B96951"/>
    <w:rsid w:val="00BA2C55"/>
    <w:rsid w:val="00BA4DFD"/>
    <w:rsid w:val="00BB7143"/>
    <w:rsid w:val="00BC17AA"/>
    <w:rsid w:val="00BC184C"/>
    <w:rsid w:val="00BC39FA"/>
    <w:rsid w:val="00BD056D"/>
    <w:rsid w:val="00BD0731"/>
    <w:rsid w:val="00BD78FF"/>
    <w:rsid w:val="00BE01C4"/>
    <w:rsid w:val="00BE3F47"/>
    <w:rsid w:val="00BE60AF"/>
    <w:rsid w:val="00BE6AD0"/>
    <w:rsid w:val="00BF3B25"/>
    <w:rsid w:val="00BF49B7"/>
    <w:rsid w:val="00C073E4"/>
    <w:rsid w:val="00C178B2"/>
    <w:rsid w:val="00C2084F"/>
    <w:rsid w:val="00C547EF"/>
    <w:rsid w:val="00C56204"/>
    <w:rsid w:val="00C5669E"/>
    <w:rsid w:val="00C6239A"/>
    <w:rsid w:val="00C77121"/>
    <w:rsid w:val="00C83E1C"/>
    <w:rsid w:val="00C85FFE"/>
    <w:rsid w:val="00CA5F35"/>
    <w:rsid w:val="00CA6BCC"/>
    <w:rsid w:val="00CB51CF"/>
    <w:rsid w:val="00CB60EA"/>
    <w:rsid w:val="00CC26FC"/>
    <w:rsid w:val="00CC4A4E"/>
    <w:rsid w:val="00CC6121"/>
    <w:rsid w:val="00CC6638"/>
    <w:rsid w:val="00CC7EF0"/>
    <w:rsid w:val="00CD2060"/>
    <w:rsid w:val="00CD6D93"/>
    <w:rsid w:val="00CE6F17"/>
    <w:rsid w:val="00CF0335"/>
    <w:rsid w:val="00CF090F"/>
    <w:rsid w:val="00D00108"/>
    <w:rsid w:val="00D04BD0"/>
    <w:rsid w:val="00D06EAE"/>
    <w:rsid w:val="00D1680E"/>
    <w:rsid w:val="00D16CA4"/>
    <w:rsid w:val="00D16FC1"/>
    <w:rsid w:val="00D31835"/>
    <w:rsid w:val="00D42432"/>
    <w:rsid w:val="00D475E5"/>
    <w:rsid w:val="00D50FE6"/>
    <w:rsid w:val="00D52542"/>
    <w:rsid w:val="00D5788E"/>
    <w:rsid w:val="00D7193F"/>
    <w:rsid w:val="00D754F9"/>
    <w:rsid w:val="00D92209"/>
    <w:rsid w:val="00D9715A"/>
    <w:rsid w:val="00DA6F86"/>
    <w:rsid w:val="00DC71C9"/>
    <w:rsid w:val="00DD60E6"/>
    <w:rsid w:val="00DF1631"/>
    <w:rsid w:val="00DF4A77"/>
    <w:rsid w:val="00E20B2D"/>
    <w:rsid w:val="00E2175D"/>
    <w:rsid w:val="00E23F6E"/>
    <w:rsid w:val="00E31CCC"/>
    <w:rsid w:val="00E47354"/>
    <w:rsid w:val="00E51030"/>
    <w:rsid w:val="00E744D0"/>
    <w:rsid w:val="00E91678"/>
    <w:rsid w:val="00E9308C"/>
    <w:rsid w:val="00E94702"/>
    <w:rsid w:val="00E95691"/>
    <w:rsid w:val="00EA411B"/>
    <w:rsid w:val="00EB4C54"/>
    <w:rsid w:val="00EB6338"/>
    <w:rsid w:val="00EC0FD8"/>
    <w:rsid w:val="00EC4868"/>
    <w:rsid w:val="00EC5DB1"/>
    <w:rsid w:val="00ED033B"/>
    <w:rsid w:val="00ED0C3C"/>
    <w:rsid w:val="00ED2978"/>
    <w:rsid w:val="00EF1A5A"/>
    <w:rsid w:val="00EF24D1"/>
    <w:rsid w:val="00EF46F1"/>
    <w:rsid w:val="00EF50D2"/>
    <w:rsid w:val="00F06A69"/>
    <w:rsid w:val="00F17704"/>
    <w:rsid w:val="00F24388"/>
    <w:rsid w:val="00F3294D"/>
    <w:rsid w:val="00F3615A"/>
    <w:rsid w:val="00F37773"/>
    <w:rsid w:val="00F431DF"/>
    <w:rsid w:val="00F45D9D"/>
    <w:rsid w:val="00F47320"/>
    <w:rsid w:val="00F524F8"/>
    <w:rsid w:val="00F5678F"/>
    <w:rsid w:val="00F57ECA"/>
    <w:rsid w:val="00F65F24"/>
    <w:rsid w:val="00F7019B"/>
    <w:rsid w:val="00F75C0B"/>
    <w:rsid w:val="00F80926"/>
    <w:rsid w:val="00F8697C"/>
    <w:rsid w:val="00F90A9D"/>
    <w:rsid w:val="00F97089"/>
    <w:rsid w:val="00F97532"/>
    <w:rsid w:val="00FA028F"/>
    <w:rsid w:val="00FA7A72"/>
    <w:rsid w:val="00FA7E37"/>
    <w:rsid w:val="00FB345E"/>
    <w:rsid w:val="00FB4EAF"/>
    <w:rsid w:val="00FB6CE5"/>
    <w:rsid w:val="00FC2DE2"/>
    <w:rsid w:val="00FD046D"/>
    <w:rsid w:val="00FD1E65"/>
    <w:rsid w:val="00FD3ACD"/>
    <w:rsid w:val="00FE3F79"/>
    <w:rsid w:val="00FE586A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BCC"/>
    <w:pPr>
      <w:widowControl w:val="0"/>
      <w:spacing w:line="260" w:lineRule="atLeast"/>
    </w:pPr>
    <w:rPr>
      <w:rFonts w:ascii="Minion" w:hAnsi="Minion"/>
      <w:sz w:val="24"/>
      <w:lang w:eastAsia="ru-RU"/>
    </w:rPr>
  </w:style>
  <w:style w:type="paragraph" w:styleId="Heading1">
    <w:name w:val="heading 1"/>
    <w:basedOn w:val="Normal"/>
    <w:next w:val="Normal"/>
    <w:qFormat/>
    <w:rsid w:val="00525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A6BCC"/>
  </w:style>
  <w:style w:type="paragraph" w:styleId="Footer">
    <w:name w:val="footer"/>
    <w:basedOn w:val="Normal"/>
    <w:rsid w:val="00CA6BCC"/>
    <w:pPr>
      <w:spacing w:line="220" w:lineRule="exact"/>
    </w:pPr>
    <w:rPr>
      <w:i/>
      <w:sz w:val="18"/>
    </w:rPr>
  </w:style>
  <w:style w:type="paragraph" w:customStyle="1" w:styleId="EmptyLine">
    <w:name w:val="EmptyLine"/>
    <w:basedOn w:val="Normal"/>
    <w:rsid w:val="00CA6BCC"/>
    <w:pPr>
      <w:spacing w:line="10" w:lineRule="exact"/>
    </w:pPr>
    <w:rPr>
      <w:color w:val="FFFFFF"/>
    </w:rPr>
  </w:style>
  <w:style w:type="paragraph" w:customStyle="1" w:styleId="Footer3">
    <w:name w:val="Footer3"/>
    <w:basedOn w:val="Normal"/>
    <w:link w:val="Footer3Char"/>
    <w:rsid w:val="00544F99"/>
    <w:pPr>
      <w:spacing w:line="210" w:lineRule="atLeast"/>
      <w:ind w:right="170"/>
    </w:pPr>
    <w:rPr>
      <w:i/>
      <w:sz w:val="16"/>
    </w:rPr>
  </w:style>
  <w:style w:type="paragraph" w:customStyle="1" w:styleId="Footer3Bold">
    <w:name w:val="Footer3Bold"/>
    <w:basedOn w:val="Footer3"/>
    <w:link w:val="Footer3BoldChar"/>
    <w:rsid w:val="00D9715A"/>
    <w:rPr>
      <w:b/>
    </w:rPr>
  </w:style>
  <w:style w:type="character" w:customStyle="1" w:styleId="Footer3Char">
    <w:name w:val="Footer3 Char"/>
    <w:link w:val="Footer3"/>
    <w:rsid w:val="00544F99"/>
    <w:rPr>
      <w:rFonts w:ascii="Minion" w:hAnsi="Minion"/>
      <w:i/>
      <w:sz w:val="16"/>
      <w:lang w:val="en-GB" w:eastAsia="ru-RU" w:bidi="ar-SA"/>
    </w:rPr>
  </w:style>
  <w:style w:type="character" w:customStyle="1" w:styleId="Footer3BoldChar">
    <w:name w:val="Footer3Bold Char"/>
    <w:link w:val="Footer3Bold"/>
    <w:rsid w:val="00D9715A"/>
    <w:rPr>
      <w:rFonts w:ascii="Minion" w:hAnsi="Minion"/>
      <w:b/>
      <w:i/>
      <w:sz w:val="16"/>
      <w:lang w:val="en-GB" w:eastAsia="ru-RU" w:bidi="ar-SA"/>
    </w:rPr>
  </w:style>
  <w:style w:type="paragraph" w:customStyle="1" w:styleId="Footer2">
    <w:name w:val="Footer2"/>
    <w:basedOn w:val="Normal"/>
    <w:rsid w:val="006B191A"/>
    <w:pPr>
      <w:spacing w:before="60" w:after="80" w:line="210" w:lineRule="atLeast"/>
    </w:pPr>
    <w:rPr>
      <w:rFonts w:ascii="Imago" w:hAnsi="Imago"/>
      <w:sz w:val="16"/>
      <w:szCs w:val="16"/>
    </w:rPr>
  </w:style>
  <w:style w:type="paragraph" w:customStyle="1" w:styleId="Personal">
    <w:name w:val="Personal"/>
    <w:basedOn w:val="Normal"/>
    <w:rsid w:val="00F97532"/>
    <w:pPr>
      <w:spacing w:line="210" w:lineRule="atLeast"/>
      <w:ind w:left="11"/>
    </w:pPr>
    <w:rPr>
      <w:rFonts w:ascii="Imago" w:hAnsi="Imago"/>
      <w:noProof/>
      <w:sz w:val="16"/>
    </w:rPr>
  </w:style>
  <w:style w:type="paragraph" w:customStyle="1" w:styleId="PersonalBold">
    <w:name w:val="PersonalBold"/>
    <w:basedOn w:val="Personal"/>
    <w:rsid w:val="0026564F"/>
    <w:pPr>
      <w:spacing w:before="100"/>
    </w:pPr>
    <w:rPr>
      <w:b/>
    </w:rPr>
  </w:style>
  <w:style w:type="table" w:styleId="TableGrid">
    <w:name w:val="Table Grid"/>
    <w:basedOn w:val="TableNormal"/>
    <w:rsid w:val="00D1680E"/>
    <w:pPr>
      <w:widowControl w:val="0"/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F15A1"/>
  </w:style>
  <w:style w:type="paragraph" w:customStyle="1" w:styleId="Footer4">
    <w:name w:val="Footer4"/>
    <w:basedOn w:val="Normal"/>
    <w:rsid w:val="00F57ECA"/>
    <w:pPr>
      <w:spacing w:before="120" w:line="210" w:lineRule="atLeast"/>
      <w:jc w:val="right"/>
    </w:pPr>
    <w:rPr>
      <w:rFonts w:ascii="Imago" w:hAnsi="Imago"/>
      <w:sz w:val="16"/>
      <w:szCs w:val="16"/>
    </w:rPr>
  </w:style>
  <w:style w:type="paragraph" w:styleId="BalloonText">
    <w:name w:val="Balloon Text"/>
    <w:basedOn w:val="Normal"/>
    <w:semiHidden/>
    <w:rsid w:val="00042228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rsid w:val="007D1964"/>
    <w:pPr>
      <w:ind w:left="11"/>
    </w:pPr>
    <w:rPr>
      <w:b/>
    </w:rPr>
  </w:style>
  <w:style w:type="character" w:styleId="Hyperlink">
    <w:name w:val="Hyperlink"/>
    <w:rsid w:val="00D00108"/>
    <w:rPr>
      <w:color w:val="0000FF"/>
      <w:u w:val="single"/>
    </w:rPr>
  </w:style>
  <w:style w:type="paragraph" w:customStyle="1" w:styleId="Paragraph">
    <w:name w:val="Paragraph"/>
    <w:basedOn w:val="Normal"/>
    <w:uiPriority w:val="99"/>
    <w:rsid w:val="000B15FF"/>
    <w:pPr>
      <w:widowControl/>
      <w:spacing w:after="250" w:line="300" w:lineRule="atLeast"/>
    </w:pPr>
    <w:rPr>
      <w:rFonts w:ascii="Arial" w:eastAsia="SimSun" w:hAnsi="Arial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BCC"/>
    <w:pPr>
      <w:widowControl w:val="0"/>
      <w:spacing w:line="260" w:lineRule="atLeast"/>
    </w:pPr>
    <w:rPr>
      <w:rFonts w:ascii="Minion" w:hAnsi="Minion"/>
      <w:sz w:val="24"/>
      <w:lang w:eastAsia="ru-RU"/>
    </w:rPr>
  </w:style>
  <w:style w:type="paragraph" w:styleId="Heading1">
    <w:name w:val="heading 1"/>
    <w:basedOn w:val="Normal"/>
    <w:next w:val="Normal"/>
    <w:qFormat/>
    <w:rsid w:val="00525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A6BCC"/>
  </w:style>
  <w:style w:type="paragraph" w:styleId="Footer">
    <w:name w:val="footer"/>
    <w:basedOn w:val="Normal"/>
    <w:rsid w:val="00CA6BCC"/>
    <w:pPr>
      <w:spacing w:line="220" w:lineRule="exact"/>
    </w:pPr>
    <w:rPr>
      <w:i/>
      <w:sz w:val="18"/>
    </w:rPr>
  </w:style>
  <w:style w:type="paragraph" w:customStyle="1" w:styleId="EmptyLine">
    <w:name w:val="EmptyLine"/>
    <w:basedOn w:val="Normal"/>
    <w:rsid w:val="00CA6BCC"/>
    <w:pPr>
      <w:spacing w:line="10" w:lineRule="exact"/>
    </w:pPr>
    <w:rPr>
      <w:color w:val="FFFFFF"/>
    </w:rPr>
  </w:style>
  <w:style w:type="paragraph" w:customStyle="1" w:styleId="Footer3">
    <w:name w:val="Footer3"/>
    <w:basedOn w:val="Normal"/>
    <w:link w:val="Footer3Char"/>
    <w:rsid w:val="00544F99"/>
    <w:pPr>
      <w:spacing w:line="210" w:lineRule="atLeast"/>
      <w:ind w:right="170"/>
    </w:pPr>
    <w:rPr>
      <w:i/>
      <w:sz w:val="16"/>
    </w:rPr>
  </w:style>
  <w:style w:type="paragraph" w:customStyle="1" w:styleId="Footer3Bold">
    <w:name w:val="Footer3Bold"/>
    <w:basedOn w:val="Footer3"/>
    <w:link w:val="Footer3BoldChar"/>
    <w:rsid w:val="00D9715A"/>
    <w:rPr>
      <w:b/>
    </w:rPr>
  </w:style>
  <w:style w:type="character" w:customStyle="1" w:styleId="Footer3Char">
    <w:name w:val="Footer3 Char"/>
    <w:link w:val="Footer3"/>
    <w:rsid w:val="00544F99"/>
    <w:rPr>
      <w:rFonts w:ascii="Minion" w:hAnsi="Minion"/>
      <w:i/>
      <w:sz w:val="16"/>
      <w:lang w:val="en-GB" w:eastAsia="ru-RU" w:bidi="ar-SA"/>
    </w:rPr>
  </w:style>
  <w:style w:type="character" w:customStyle="1" w:styleId="Footer3BoldChar">
    <w:name w:val="Footer3Bold Char"/>
    <w:link w:val="Footer3Bold"/>
    <w:rsid w:val="00D9715A"/>
    <w:rPr>
      <w:rFonts w:ascii="Minion" w:hAnsi="Minion"/>
      <w:b/>
      <w:i/>
      <w:sz w:val="16"/>
      <w:lang w:val="en-GB" w:eastAsia="ru-RU" w:bidi="ar-SA"/>
    </w:rPr>
  </w:style>
  <w:style w:type="paragraph" w:customStyle="1" w:styleId="Footer2">
    <w:name w:val="Footer2"/>
    <w:basedOn w:val="Normal"/>
    <w:rsid w:val="006B191A"/>
    <w:pPr>
      <w:spacing w:before="60" w:after="80" w:line="210" w:lineRule="atLeast"/>
    </w:pPr>
    <w:rPr>
      <w:rFonts w:ascii="Imago" w:hAnsi="Imago"/>
      <w:sz w:val="16"/>
      <w:szCs w:val="16"/>
    </w:rPr>
  </w:style>
  <w:style w:type="paragraph" w:customStyle="1" w:styleId="Personal">
    <w:name w:val="Personal"/>
    <w:basedOn w:val="Normal"/>
    <w:rsid w:val="00F97532"/>
    <w:pPr>
      <w:spacing w:line="210" w:lineRule="atLeast"/>
      <w:ind w:left="11"/>
    </w:pPr>
    <w:rPr>
      <w:rFonts w:ascii="Imago" w:hAnsi="Imago"/>
      <w:noProof/>
      <w:sz w:val="16"/>
    </w:rPr>
  </w:style>
  <w:style w:type="paragraph" w:customStyle="1" w:styleId="PersonalBold">
    <w:name w:val="PersonalBold"/>
    <w:basedOn w:val="Personal"/>
    <w:rsid w:val="0026564F"/>
    <w:pPr>
      <w:spacing w:before="100"/>
    </w:pPr>
    <w:rPr>
      <w:b/>
    </w:rPr>
  </w:style>
  <w:style w:type="table" w:styleId="TableGrid">
    <w:name w:val="Table Grid"/>
    <w:basedOn w:val="TableNormal"/>
    <w:rsid w:val="00D1680E"/>
    <w:pPr>
      <w:widowControl w:val="0"/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F15A1"/>
  </w:style>
  <w:style w:type="paragraph" w:customStyle="1" w:styleId="Footer4">
    <w:name w:val="Footer4"/>
    <w:basedOn w:val="Normal"/>
    <w:rsid w:val="00F57ECA"/>
    <w:pPr>
      <w:spacing w:before="120" w:line="210" w:lineRule="atLeast"/>
      <w:jc w:val="right"/>
    </w:pPr>
    <w:rPr>
      <w:rFonts w:ascii="Imago" w:hAnsi="Imago"/>
      <w:sz w:val="16"/>
      <w:szCs w:val="16"/>
    </w:rPr>
  </w:style>
  <w:style w:type="paragraph" w:styleId="BalloonText">
    <w:name w:val="Balloon Text"/>
    <w:basedOn w:val="Normal"/>
    <w:semiHidden/>
    <w:rsid w:val="00042228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rsid w:val="007D1964"/>
    <w:pPr>
      <w:ind w:left="11"/>
    </w:pPr>
    <w:rPr>
      <w:b/>
    </w:rPr>
  </w:style>
  <w:style w:type="character" w:styleId="Hyperlink">
    <w:name w:val="Hyperlink"/>
    <w:rsid w:val="00D00108"/>
    <w:rPr>
      <w:color w:val="0000FF"/>
      <w:u w:val="single"/>
    </w:rPr>
  </w:style>
  <w:style w:type="paragraph" w:customStyle="1" w:styleId="Paragraph">
    <w:name w:val="Paragraph"/>
    <w:basedOn w:val="Normal"/>
    <w:uiPriority w:val="99"/>
    <w:rsid w:val="000B15FF"/>
    <w:pPr>
      <w:widowControl/>
      <w:spacing w:after="250" w:line="300" w:lineRule="atLeast"/>
    </w:pPr>
    <w:rPr>
      <w:rFonts w:ascii="Arial" w:eastAsia="SimSun" w:hAnsi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daniel.streich@roche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Offline\Office\Templates\_LETTER.dot" TargetMode="Externa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83D04C2304742BEC218EF4C4BCD3C" ma:contentTypeVersion="17" ma:contentTypeDescription="Create a new document." ma:contentTypeScope="" ma:versionID="57f33f0e78c9a2b014181c1354726e7c">
  <xsd:schema xmlns:xsd="http://www.w3.org/2001/XMLSchema" xmlns:xs="http://www.w3.org/2001/XMLSchema" xmlns:p="http://schemas.microsoft.com/office/2006/metadata/properties" xmlns:ns2="e44ae828-944c-4680-88fd-ddee42cfe7f1" xmlns:ns3="179fbdbd-4880-4953-923b-159da5950f9a" xmlns:ns4="d8e62afc-1d30-496e-97aa-6a210666e58d" targetNamespace="http://schemas.microsoft.com/office/2006/metadata/properties" ma:root="true" ma:fieldsID="7add86f52c9832622ae0274e1cece6b6" ns2:_="" ns3:_="" ns4:_="">
    <xsd:import namespace="e44ae828-944c-4680-88fd-ddee42cfe7f1"/>
    <xsd:import namespace="179fbdbd-4880-4953-923b-159da5950f9a"/>
    <xsd:import namespace="d8e62afc-1d30-496e-97aa-6a210666e58d"/>
    <xsd:element name="properties">
      <xsd:complexType>
        <xsd:sequence>
          <xsd:element name="documentManagement">
            <xsd:complexType>
              <xsd:all>
                <xsd:element ref="ns2:HLR_x0020_No." minOccurs="0"/>
                <xsd:element ref="ns3:Product" minOccurs="0"/>
                <xsd:element ref="ns4:Strength_x0020_Dosage_x0020_Form" minOccurs="0"/>
                <xsd:element ref="ns4:Dossier_x0020_Typ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ae828-944c-4680-88fd-ddee42cfe7f1" elementFormDefault="qualified">
    <xsd:import namespace="http://schemas.microsoft.com/office/2006/documentManagement/types"/>
    <xsd:import namespace="http://schemas.microsoft.com/office/infopath/2007/PartnerControls"/>
    <xsd:element name="HLR_x0020_No." ma:index="2" nillable="true" ma:displayName="HLR No." ma:internalName="HLR_x0020_No_x002e_">
      <xsd:simpleType>
        <xsd:restriction base="dms:Text">
          <xsd:maxLength value="1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fbdbd-4880-4953-923b-159da5950f9a" elementFormDefault="qualified">
    <xsd:import namespace="http://schemas.microsoft.com/office/2006/documentManagement/types"/>
    <xsd:import namespace="http://schemas.microsoft.com/office/infopath/2007/PartnerControls"/>
    <xsd:element name="Product" ma:index="3" nillable="true" ma:displayName="Product" ma:list="{19eae842-7811-4a62-97f7-09405c82e278}" ma:internalName="Product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62afc-1d30-496e-97aa-6a210666e58d" elementFormDefault="qualified">
    <xsd:import namespace="http://schemas.microsoft.com/office/2006/documentManagement/types"/>
    <xsd:import namespace="http://schemas.microsoft.com/office/infopath/2007/PartnerControls"/>
    <xsd:element name="Strength_x0020_Dosage_x0020_Form" ma:index="4" nillable="true" ma:displayName="Strength" ma:description="Please copy from xls in Supporting Documents." ma:internalName="Strength_x0020_Dosage_x0020_Form">
      <xsd:simpleType>
        <xsd:restriction base="dms:Text">
          <xsd:maxLength value="255"/>
        </xsd:restriction>
      </xsd:simpleType>
    </xsd:element>
    <xsd:element name="Dossier_x0020_Type0" ma:index="5" nillable="true" ma:displayName="Dossier Type" ma:format="RadioButtons" ma:internalName="Dossier_x0020_Type0">
      <xsd:simpleType>
        <xsd:restriction base="dms:Choice">
          <xsd:enumeration value="Enter Choice #1"/>
          <xsd:enumeration value="(1) EU"/>
          <xsd:enumeration value="(2) B"/>
          <xsd:enumeration value="(3) 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1FE08-53E6-4B72-89CC-5025EF0CF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96CC9-5C5E-4B70-9D7E-8F74AE84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ae828-944c-4680-88fd-ddee42cfe7f1"/>
    <ds:schemaRef ds:uri="179fbdbd-4880-4953-923b-159da5950f9a"/>
    <ds:schemaRef ds:uri="d8e62afc-1d30-496e-97aa-6a210666e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_LETTER.dot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Algeria</vt:lpstr>
      <vt:lpstr>Algeria</vt:lpstr>
    </vt:vector>
  </TitlesOfParts>
  <Company>F. Hoffmann-La Roche, Ltd.</Company>
  <LinksUpToDate>false</LinksUpToDate>
  <CharactersWithSpaces>1955</CharactersWithSpaces>
  <SharedDoc>false</SharedDoc>
  <HLinks>
    <vt:vector size="6" baseType="variant"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mailto:daniel.streich@roche.com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</dc:title>
  <dc:subject/>
  <dc:creator>Grimmm1</dc:creator>
  <cp:keywords/>
  <cp:lastModifiedBy>529970</cp:lastModifiedBy>
  <cp:revision>2</cp:revision>
  <cp:lastPrinted>2012-08-06T15:35:00Z</cp:lastPrinted>
  <dcterms:created xsi:type="dcterms:W3CDTF">2013-08-26T16:49:00Z</dcterms:created>
  <dcterms:modified xsi:type="dcterms:W3CDTF">2013-08-26T16:49:00Z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rength Dosage Form">
    <vt:lpwstr/>
  </property>
  <property fmtid="{D5CDD505-2E9C-101B-9397-08002B2CF9AE}" pid="3" name="HLR No.">
    <vt:lpwstr/>
  </property>
  <property fmtid="{D5CDD505-2E9C-101B-9397-08002B2CF9AE}" pid="4" name="Dossier Type0">
    <vt:lpwstr/>
  </property>
  <property fmtid="{D5CDD505-2E9C-101B-9397-08002B2CF9AE}" pid="5" name="Product">
    <vt:lpwstr/>
  </property>
</Properties>
</file>