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7789" w:rsidRPr="000717FE" w:rsidRDefault="00927789" w:rsidP="000717FE">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center"/>
        <w:rPr>
          <w:rFonts w:ascii="Sylfaen" w:eastAsia="Sylfaen" w:hAnsi="Sylfaen"/>
          <w:b/>
        </w:rPr>
      </w:pPr>
      <w:r w:rsidRPr="000717FE">
        <w:rPr>
          <w:rFonts w:ascii="Sylfaen" w:eastAsia="Sylfaen" w:hAnsi="Sylfaen"/>
          <w:b/>
        </w:rPr>
        <w:t>სასწრაფო გადაუდებელი დახმარება და სამედიცინო</w:t>
      </w:r>
    </w:p>
    <w:p w:rsidR="00927789" w:rsidRDefault="00927789" w:rsidP="000717FE">
      <w:pPr>
        <w:spacing w:after="0" w:line="240" w:lineRule="auto"/>
        <w:jc w:val="center"/>
        <w:rPr>
          <w:rFonts w:ascii="Sylfaen" w:eastAsia="Sylfaen" w:hAnsi="Sylfaen"/>
          <w:b/>
          <w:lang w:val="ka-GE"/>
        </w:rPr>
      </w:pPr>
      <w:r w:rsidRPr="000717FE">
        <w:rPr>
          <w:rFonts w:ascii="Sylfaen" w:eastAsia="Sylfaen" w:hAnsi="Sylfaen"/>
          <w:b/>
        </w:rPr>
        <w:t>ტრანსპორტირება</w:t>
      </w:r>
    </w:p>
    <w:p w:rsidR="000717FE" w:rsidRPr="000717FE" w:rsidRDefault="000717FE" w:rsidP="000717FE">
      <w:pPr>
        <w:spacing w:after="0" w:line="240" w:lineRule="auto"/>
        <w:jc w:val="center"/>
        <w:rPr>
          <w:rFonts w:ascii="Sylfaen" w:eastAsia="Sylfaen" w:hAnsi="Sylfaen"/>
          <w:b/>
          <w:lang w:val="ka-GE"/>
        </w:rPr>
      </w:pPr>
    </w:p>
    <w:p w:rsidR="008C7048" w:rsidRPr="000717FE" w:rsidRDefault="008C7048" w:rsidP="000717FE">
      <w:pPr>
        <w:spacing w:after="0" w:line="240" w:lineRule="auto"/>
        <w:jc w:val="center"/>
        <w:rPr>
          <w:rFonts w:ascii="Sylfaen" w:eastAsia="Sylfaen" w:hAnsi="Sylfaen"/>
          <w:b/>
          <w:lang w:val="ka-GE"/>
        </w:rPr>
      </w:pPr>
      <w:r w:rsidRPr="000717FE">
        <w:rPr>
          <w:rFonts w:ascii="Sylfaen" w:eastAsia="Sylfaen" w:hAnsi="Sylfaen"/>
          <w:b/>
          <w:lang w:val="ka-GE"/>
        </w:rPr>
        <w:t>2010-2012 წლები</w:t>
      </w:r>
    </w:p>
    <w:p w:rsidR="00927789" w:rsidRPr="000717FE" w:rsidRDefault="00927789" w:rsidP="000717FE">
      <w:pPr>
        <w:spacing w:after="0" w:line="240" w:lineRule="auto"/>
        <w:jc w:val="both"/>
        <w:rPr>
          <w:rFonts w:ascii="Sylfaen" w:eastAsia="Sylfaen" w:hAnsi="Sylfaen"/>
          <w:b/>
          <w:lang w:val="ka-GE"/>
        </w:rPr>
      </w:pPr>
    </w:p>
    <w:p w:rsidR="00927789" w:rsidRPr="000717FE" w:rsidRDefault="00927789" w:rsidP="000717FE">
      <w:pPr>
        <w:spacing w:after="0" w:line="240" w:lineRule="auto"/>
        <w:jc w:val="both"/>
        <w:rPr>
          <w:rFonts w:ascii="Sylfaen" w:hAnsi="Sylfaen"/>
          <w:b/>
          <w:lang w:val="ka-GE"/>
        </w:rPr>
      </w:pPr>
    </w:p>
    <w:p w:rsidR="002E5C4B" w:rsidRPr="000717FE" w:rsidRDefault="00BC2453" w:rsidP="000717FE">
      <w:pPr>
        <w:pStyle w:val="ListParagraph"/>
        <w:numPr>
          <w:ilvl w:val="0"/>
          <w:numId w:val="1"/>
        </w:numPr>
        <w:spacing w:after="0" w:line="240" w:lineRule="auto"/>
        <w:ind w:left="0" w:firstLine="0"/>
        <w:jc w:val="both"/>
        <w:rPr>
          <w:rFonts w:ascii="Sylfaen" w:hAnsi="Sylfaen"/>
          <w:b/>
          <w:sz w:val="24"/>
          <w:szCs w:val="24"/>
          <w:lang w:val="ka-GE"/>
        </w:rPr>
      </w:pPr>
      <w:r w:rsidRPr="000717FE">
        <w:rPr>
          <w:rFonts w:ascii="Sylfaen" w:hAnsi="Sylfaen"/>
          <w:b/>
          <w:sz w:val="24"/>
          <w:szCs w:val="24"/>
          <w:lang w:val="ka-GE"/>
        </w:rPr>
        <w:t xml:space="preserve">არსებობს თუ არა </w:t>
      </w:r>
      <w:r w:rsidR="002E5C4B" w:rsidRPr="000717FE">
        <w:rPr>
          <w:rFonts w:ascii="Sylfaen" w:hAnsi="Sylfaen"/>
          <w:b/>
          <w:sz w:val="24"/>
          <w:szCs w:val="24"/>
          <w:lang w:val="ka-GE"/>
        </w:rPr>
        <w:t>პროტოკოლები</w:t>
      </w:r>
      <w:r w:rsidRPr="000717FE">
        <w:rPr>
          <w:rFonts w:ascii="Sylfaen" w:hAnsi="Sylfaen"/>
          <w:b/>
          <w:sz w:val="24"/>
          <w:szCs w:val="24"/>
          <w:lang w:val="ka-GE"/>
        </w:rPr>
        <w:t>, რომლითაც ხელმძღვანელობენ სასწრაფო დახმარების სამსახურები?</w:t>
      </w:r>
    </w:p>
    <w:p w:rsidR="00BC2453" w:rsidRPr="000717FE" w:rsidRDefault="00BC2453" w:rsidP="000717FE">
      <w:pPr>
        <w:pStyle w:val="ListParagraph"/>
        <w:spacing w:after="0" w:line="240" w:lineRule="auto"/>
        <w:ind w:left="0"/>
        <w:rPr>
          <w:rFonts w:ascii="Sylfaen" w:hAnsi="Sylfaen"/>
          <w:lang w:val="ka-GE"/>
        </w:rPr>
      </w:pPr>
    </w:p>
    <w:p w:rsidR="00BC2453" w:rsidRPr="000717FE" w:rsidRDefault="00BC2453" w:rsidP="000717FE">
      <w:pPr>
        <w:pStyle w:val="ListParagraph"/>
        <w:spacing w:after="0" w:line="240" w:lineRule="auto"/>
        <w:ind w:left="0"/>
        <w:jc w:val="both"/>
        <w:rPr>
          <w:rFonts w:ascii="Sylfaen" w:hAnsi="Sylfaen"/>
          <w:lang w:val="ka-GE"/>
        </w:rPr>
      </w:pPr>
      <w:r w:rsidRPr="00CD6DA6">
        <w:rPr>
          <w:rFonts w:ascii="Sylfaen" w:hAnsi="Sylfaen"/>
          <w:highlight w:val="yellow"/>
          <w:lang w:val="ka-GE"/>
        </w:rPr>
        <w:t xml:space="preserve">საქართველოს შრომის, ჯანმრთელობისა და სოციალური დაცვის მინისტრის მიერ დამტკიცებული </w:t>
      </w:r>
      <w:r w:rsidR="00927789" w:rsidRPr="00CD6DA6">
        <w:rPr>
          <w:rFonts w:ascii="Sylfaen" w:hAnsi="Sylfaen"/>
          <w:highlight w:val="yellow"/>
          <w:lang w:val="ka-GE"/>
        </w:rPr>
        <w:t>პროტოკოლები სასწრაფო სამედიცინო დახმარების სამსახურებისთვის არ არსებობს</w:t>
      </w:r>
      <w:r w:rsidR="0015255E" w:rsidRPr="00CD6DA6">
        <w:rPr>
          <w:rFonts w:ascii="Sylfaen" w:hAnsi="Sylfaen"/>
          <w:highlight w:val="yellow"/>
          <w:lang w:val="ka-GE"/>
        </w:rPr>
        <w:t>, თუმცა</w:t>
      </w:r>
      <w:r w:rsidR="005229A0" w:rsidRPr="00CD6DA6">
        <w:rPr>
          <w:rFonts w:ascii="Sylfaen" w:hAnsi="Sylfaen"/>
          <w:highlight w:val="yellow"/>
          <w:lang w:val="ka-GE"/>
        </w:rPr>
        <w:t>,</w:t>
      </w:r>
      <w:r w:rsidR="0015255E" w:rsidRPr="00CD6DA6">
        <w:rPr>
          <w:rFonts w:ascii="Sylfaen" w:hAnsi="Sylfaen"/>
          <w:highlight w:val="yellow"/>
          <w:lang w:val="ka-GE"/>
        </w:rPr>
        <w:t xml:space="preserve"> ამ ეტაპზე </w:t>
      </w:r>
      <w:r w:rsidR="003814AD" w:rsidRPr="00CD6DA6">
        <w:rPr>
          <w:rFonts w:ascii="Sylfaen" w:hAnsi="Sylfaen"/>
          <w:highlight w:val="yellow"/>
          <w:lang w:val="ka-GE"/>
        </w:rPr>
        <w:t>სამინისტროში მიმდინარეობს მუშაობა, შესაბამისი დარგობრივი ასოციაციების მონაწილეობით, პროტოკოლების შემუშავებაზე.</w:t>
      </w:r>
      <w:r w:rsidR="0015255E" w:rsidRPr="000717FE">
        <w:rPr>
          <w:rFonts w:ascii="Sylfaen" w:hAnsi="Sylfaen"/>
          <w:lang w:val="ka-GE"/>
        </w:rPr>
        <w:t xml:space="preserve"> </w:t>
      </w:r>
      <w:r w:rsidR="00AB4483" w:rsidRPr="000717FE">
        <w:rPr>
          <w:rFonts w:ascii="Sylfaen" w:hAnsi="Sylfaen"/>
          <w:lang w:val="ka-GE"/>
        </w:rPr>
        <w:t xml:space="preserve"> </w:t>
      </w:r>
    </w:p>
    <w:p w:rsidR="00927789" w:rsidRPr="000717FE" w:rsidRDefault="00927789" w:rsidP="000717FE">
      <w:pPr>
        <w:pStyle w:val="ListParagraph"/>
        <w:spacing w:after="0" w:line="240" w:lineRule="auto"/>
        <w:ind w:left="0"/>
        <w:jc w:val="both"/>
        <w:rPr>
          <w:rFonts w:ascii="Sylfaen" w:hAnsi="Sylfaen"/>
          <w:lang w:val="ka-GE"/>
        </w:rPr>
      </w:pPr>
    </w:p>
    <w:p w:rsidR="002E5C4B" w:rsidRPr="000717FE" w:rsidRDefault="00927789" w:rsidP="000717FE">
      <w:pPr>
        <w:pStyle w:val="ListParagraph"/>
        <w:spacing w:after="0" w:line="240" w:lineRule="auto"/>
        <w:ind w:left="0"/>
        <w:jc w:val="both"/>
        <w:rPr>
          <w:rFonts w:ascii="Sylfaen" w:hAnsi="Sylfaen"/>
          <w:lang w:val="ka-GE"/>
        </w:rPr>
      </w:pPr>
      <w:bookmarkStart w:id="0" w:name="_GoBack"/>
      <w:r w:rsidRPr="000717FE">
        <w:rPr>
          <w:rFonts w:ascii="Sylfaen" w:hAnsi="Sylfaen"/>
          <w:lang w:val="ka-GE"/>
        </w:rPr>
        <w:t xml:space="preserve">ამასთან, </w:t>
      </w:r>
      <w:r w:rsidR="008C7048" w:rsidRPr="000717FE">
        <w:rPr>
          <w:rFonts w:ascii="Sylfaen" w:hAnsi="Sylfaen"/>
          <w:lang w:val="ka-GE"/>
        </w:rPr>
        <w:t xml:space="preserve">ქალაქ თბილისის მერიის სსიპ სასწრაფო სამედიცინო დახმარების ცენტრმა </w:t>
      </w:r>
      <w:r w:rsidR="00142CC6" w:rsidRPr="000717FE">
        <w:rPr>
          <w:rFonts w:ascii="Sylfaen" w:hAnsi="Sylfaen"/>
          <w:lang w:val="ka-GE"/>
        </w:rPr>
        <w:t xml:space="preserve">2012 წლის 25 აპრილს </w:t>
      </w:r>
      <w:r w:rsidR="008C7048" w:rsidRPr="000717FE">
        <w:rPr>
          <w:rFonts w:ascii="Sylfaen" w:hAnsi="Sylfaen"/>
          <w:lang w:val="ka-GE"/>
        </w:rPr>
        <w:t>(</w:t>
      </w:r>
      <w:r w:rsidR="00142CC6" w:rsidRPr="000717FE">
        <w:rPr>
          <w:rFonts w:ascii="Sylfaen" w:hAnsi="Sylfaen"/>
          <w:lang w:val="ka-GE"/>
        </w:rPr>
        <w:t>N581</w:t>
      </w:r>
      <w:r w:rsidR="008C7048" w:rsidRPr="000717FE">
        <w:rPr>
          <w:rFonts w:ascii="Sylfaen" w:hAnsi="Sylfaen"/>
          <w:lang w:val="ka-GE"/>
        </w:rPr>
        <w:t xml:space="preserve">, </w:t>
      </w:r>
      <w:r w:rsidR="00142CC6" w:rsidRPr="000717FE">
        <w:rPr>
          <w:rFonts w:ascii="Sylfaen" w:hAnsi="Sylfaen"/>
          <w:lang w:val="ka-GE"/>
        </w:rPr>
        <w:t xml:space="preserve">N31647 25.05.12) </w:t>
      </w:r>
      <w:r w:rsidR="008C7048" w:rsidRPr="000717FE">
        <w:rPr>
          <w:rFonts w:ascii="Sylfaen" w:hAnsi="Sylfaen"/>
          <w:lang w:val="ka-GE"/>
        </w:rPr>
        <w:t>საქართველოს შრომის, ჯანმრთელობისა და სოციალური დაცვის სამინისტროს</w:t>
      </w:r>
      <w:r w:rsidR="00C165DF" w:rsidRPr="000717FE">
        <w:rPr>
          <w:rFonts w:ascii="Sylfaen" w:hAnsi="Sylfaen"/>
          <w:lang w:val="ka-GE"/>
        </w:rPr>
        <w:t xml:space="preserve"> შესათანხმებლად წარ</w:t>
      </w:r>
      <w:r w:rsidR="008C7048" w:rsidRPr="000717FE">
        <w:rPr>
          <w:rFonts w:ascii="Sylfaen" w:hAnsi="Sylfaen"/>
          <w:lang w:val="ka-GE"/>
        </w:rPr>
        <w:t>უდგინა</w:t>
      </w:r>
      <w:r w:rsidR="00C165DF" w:rsidRPr="000717FE">
        <w:rPr>
          <w:rFonts w:ascii="Sylfaen" w:hAnsi="Sylfaen"/>
          <w:lang w:val="ka-GE"/>
        </w:rPr>
        <w:t xml:space="preserve"> პრეჰოსპიტალურ ეტაპზე კლინიკური მდგომარეობების მართვის პროტოკოლები. </w:t>
      </w:r>
      <w:r w:rsidR="00FC1C23" w:rsidRPr="000717FE">
        <w:rPr>
          <w:rFonts w:ascii="Sylfaen" w:hAnsi="Sylfaen"/>
          <w:lang w:val="ka-GE"/>
        </w:rPr>
        <w:t xml:space="preserve">აღნიშნული პროტოკოლები ექსპერტიზისთვის გადაეგზავნა </w:t>
      </w:r>
      <w:r w:rsidR="008C7048" w:rsidRPr="000717FE">
        <w:rPr>
          <w:rFonts w:ascii="Sylfaen" w:hAnsi="Sylfaen"/>
          <w:lang w:val="ka-GE"/>
        </w:rPr>
        <w:t>„საქართველოს ანესთეზიოლოგიისა და კრიტიკული მედიცინის</w:t>
      </w:r>
      <w:r w:rsidR="00FC1C23" w:rsidRPr="000717FE">
        <w:rPr>
          <w:rFonts w:ascii="Sylfaen" w:hAnsi="Sylfaen"/>
          <w:lang w:val="ka-GE"/>
        </w:rPr>
        <w:t>“</w:t>
      </w:r>
      <w:r w:rsidR="008C7048" w:rsidRPr="000717FE">
        <w:rPr>
          <w:rFonts w:ascii="Sylfaen" w:hAnsi="Sylfaen"/>
          <w:lang w:val="ka-GE"/>
        </w:rPr>
        <w:t xml:space="preserve"> საზოგადოებ</w:t>
      </w:r>
      <w:r w:rsidR="00FC1C23" w:rsidRPr="000717FE">
        <w:rPr>
          <w:rFonts w:ascii="Sylfaen" w:hAnsi="Sylfaen"/>
          <w:lang w:val="ka-GE"/>
        </w:rPr>
        <w:t>ა</w:t>
      </w:r>
      <w:r w:rsidR="008C7048" w:rsidRPr="000717FE">
        <w:rPr>
          <w:rFonts w:ascii="Sylfaen" w:hAnsi="Sylfaen"/>
          <w:lang w:val="ka-GE"/>
        </w:rPr>
        <w:t>ს</w:t>
      </w:r>
      <w:r w:rsidR="00FC1C23" w:rsidRPr="000717FE">
        <w:rPr>
          <w:rFonts w:ascii="Sylfaen" w:hAnsi="Sylfaen"/>
          <w:lang w:val="ka-GE"/>
        </w:rPr>
        <w:t xml:space="preserve">. </w:t>
      </w:r>
      <w:r w:rsidR="00AB4483" w:rsidRPr="000717FE">
        <w:rPr>
          <w:rFonts w:ascii="Sylfaen" w:hAnsi="Sylfaen"/>
          <w:lang w:val="ka-GE"/>
        </w:rPr>
        <w:t>მიღებული შენიშვნები და რეკომენდაციები გადაეგზავნა ქალაქ თბილისის მერიის სსიპ სასწრაფო სამედიცინო დახმარების ცენტრს</w:t>
      </w:r>
      <w:r w:rsidR="0015255E" w:rsidRPr="000717FE">
        <w:rPr>
          <w:rFonts w:ascii="Sylfaen" w:hAnsi="Sylfaen"/>
          <w:lang w:val="ka-GE"/>
        </w:rPr>
        <w:t>, რომელმაც 2012 წლის 17 დეკემბერს ხელმეორედ წარმოადგინა განახლებული და გასწორებული ვერსია (N1518 17.12.12). შესაბამისად, სამინისტროდან გაიგზავნა საპასუხო</w:t>
      </w:r>
      <w:r w:rsidR="005229A0" w:rsidRPr="000717FE">
        <w:rPr>
          <w:rFonts w:ascii="Sylfaen" w:hAnsi="Sylfaen"/>
          <w:lang w:val="ka-GE"/>
        </w:rPr>
        <w:t xml:space="preserve"> </w:t>
      </w:r>
      <w:r w:rsidR="00AB4483" w:rsidRPr="000717FE">
        <w:rPr>
          <w:rFonts w:ascii="Sylfaen" w:hAnsi="Sylfaen"/>
          <w:lang w:val="ka-GE"/>
        </w:rPr>
        <w:t>წერილი</w:t>
      </w:r>
      <w:r w:rsidR="0015255E" w:rsidRPr="000717FE">
        <w:rPr>
          <w:rFonts w:ascii="Sylfaen" w:hAnsi="Sylfaen"/>
          <w:lang w:val="ka-GE"/>
        </w:rPr>
        <w:t xml:space="preserve"> (N01/82244 26.12.12)</w:t>
      </w:r>
      <w:r w:rsidR="00AB4483" w:rsidRPr="000717FE">
        <w:rPr>
          <w:rFonts w:ascii="Sylfaen" w:hAnsi="Sylfaen"/>
          <w:lang w:val="ka-GE"/>
        </w:rPr>
        <w:t>, რომელშიც აღნიშნულია, რომ შპს „სასწრაფო სამედიცინო დახმარების ცენტრის“ მიერ, „საქართველოს ანესთეზიოლოგიისა და კრიტიკული მედიცინის საზოგადოების“ ექსპერტების შენიშვნების გათვალისწინებით წარმოდგენილი პროტოკოლები შეთანხმებულია საქართველოს შრომის, ჯანმრთელობისა და სოციალური დაცვის სამინისტროსთან. ამასთან, აღნიშნული პროტოკოლებით უნდა იხელმძღვანელონ საქართველოს შრომის, ჯანმრთელობისა და სოციალური დაცვის მინისტრის ბრძანებით შესაბამისი კლინიკური მდგომარეობების მართვის სახელმწიფო პროტოკოლების დამტკიცებამდე.</w:t>
      </w:r>
    </w:p>
    <w:bookmarkEnd w:id="0"/>
    <w:p w:rsidR="002E5C4B" w:rsidRPr="000717FE" w:rsidRDefault="002E5C4B" w:rsidP="000717FE">
      <w:pPr>
        <w:spacing w:after="0" w:line="240" w:lineRule="auto"/>
        <w:ind w:left="-360"/>
        <w:rPr>
          <w:rFonts w:ascii="Sylfaen" w:hAnsi="Sylfaen"/>
          <w:lang w:val="ka-GE"/>
        </w:rPr>
      </w:pPr>
    </w:p>
    <w:p w:rsidR="002E5C4B" w:rsidRPr="000717FE" w:rsidRDefault="006C512F" w:rsidP="000717FE">
      <w:pPr>
        <w:pStyle w:val="ListParagraph"/>
        <w:numPr>
          <w:ilvl w:val="0"/>
          <w:numId w:val="1"/>
        </w:numPr>
        <w:spacing w:after="0" w:line="240" w:lineRule="auto"/>
        <w:ind w:left="0" w:firstLine="0"/>
        <w:jc w:val="both"/>
        <w:rPr>
          <w:rFonts w:ascii="Sylfaen" w:hAnsi="Sylfaen"/>
          <w:b/>
          <w:sz w:val="24"/>
          <w:szCs w:val="24"/>
        </w:rPr>
      </w:pPr>
      <w:r w:rsidRPr="000717FE">
        <w:rPr>
          <w:rFonts w:ascii="Sylfaen" w:hAnsi="Sylfaen"/>
          <w:b/>
          <w:sz w:val="24"/>
          <w:szCs w:val="24"/>
          <w:lang w:val="ka-GE"/>
        </w:rPr>
        <w:t xml:space="preserve">სასწრაფო სამედიცინო დახმარების </w:t>
      </w:r>
      <w:r w:rsidR="00927789" w:rsidRPr="000717FE">
        <w:rPr>
          <w:rFonts w:ascii="Sylfaen" w:hAnsi="Sylfaen"/>
          <w:b/>
          <w:sz w:val="24"/>
          <w:szCs w:val="24"/>
          <w:lang w:val="ka-GE"/>
        </w:rPr>
        <w:t xml:space="preserve">სამედიცინო პერსონალის </w:t>
      </w:r>
      <w:r w:rsidR="002E5C4B" w:rsidRPr="000717FE">
        <w:rPr>
          <w:rFonts w:ascii="Sylfaen" w:hAnsi="Sylfaen"/>
          <w:b/>
          <w:sz w:val="24"/>
          <w:szCs w:val="24"/>
          <w:lang w:val="ka-GE"/>
        </w:rPr>
        <w:t>საკვალიფიკაციო მოთხოვნები</w:t>
      </w:r>
    </w:p>
    <w:p w:rsidR="006C512F" w:rsidRPr="000717FE" w:rsidRDefault="006C512F" w:rsidP="000717FE">
      <w:pPr>
        <w:pStyle w:val="Normal0"/>
        <w:jc w:val="both"/>
        <w:rPr>
          <w:rFonts w:ascii="Sylfaen" w:hAnsi="Sylfaen"/>
          <w:b/>
          <w:i/>
          <w:sz w:val="22"/>
          <w:szCs w:val="22"/>
          <w:u w:val="single"/>
          <w:lang w:val="ka-GE"/>
        </w:rPr>
      </w:pPr>
      <w:r w:rsidRPr="000717FE">
        <w:rPr>
          <w:rFonts w:ascii="Sylfaen" w:hAnsi="Sylfaen"/>
          <w:b/>
          <w:i/>
          <w:sz w:val="22"/>
          <w:szCs w:val="22"/>
          <w:u w:val="single"/>
          <w:lang w:val="ka-GE"/>
        </w:rPr>
        <w:t>ექიმი</w:t>
      </w:r>
    </w:p>
    <w:p w:rsidR="006C512F" w:rsidRDefault="006C512F" w:rsidP="000717FE">
      <w:pPr>
        <w:pStyle w:val="ListParagraph"/>
        <w:spacing w:after="0" w:line="240" w:lineRule="auto"/>
        <w:ind w:left="0"/>
        <w:jc w:val="both"/>
        <w:rPr>
          <w:rFonts w:ascii="Sylfaen" w:hAnsi="Sylfaen"/>
          <w:lang w:val="ka-GE"/>
        </w:rPr>
      </w:pPr>
      <w:r w:rsidRPr="000717FE">
        <w:rPr>
          <w:rFonts w:ascii="Sylfaen" w:hAnsi="Sylfaen"/>
          <w:lang w:val="ka-GE"/>
        </w:rPr>
        <w:t xml:space="preserve">მოქმედი ნორმატიული სივრცე განსაზღვრავს იმ მოთხოვნებს, რომელსაც უნდა აკმაყოფილებდეს სასწრაფო დახმარების სამსახურში დასაქმებული ექიმი. კერძოდ, „სამედიცინო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№244/ნ ბრძანების პირველი პუნქტით დამტკიცებული დანართის პირველი პუნქტის „ა.დ“ და „ა.დ.ა“ ქვეპუნქტების თანახმად, სასწრაფო სამედიცინო დახმარების სამსახურის არასპეციალიზებული* ბრიგადის ექიმის თანამდებობაზე დასაქმება შეუძლიათ ექიმ-სპეციალისტებს, გარდა  შემდეგ საექიმო სპეციალობებში სერტიფიცირებული სუბიექტებისა: ფსიქიატრია, ნარკოლოგია, სექსოლოგია, ფსიქოთერაპია, ბავშვთა ფსიქოთერაპია, სამედიცინო გენეტიკა, ჰომეოპათია, კლინიკური ფარმაკოლოგია, სამედიცინო პარაზიტოლოგია, ლაბორატორიული მედიცინა, პათოლოგიური ანატომია-კლინიკური პათოლოგია, სასამართლო მედიცინა, სამედიცინო რადიოლოგია, </w:t>
      </w:r>
      <w:r w:rsidRPr="000717FE">
        <w:rPr>
          <w:rFonts w:ascii="Sylfaen" w:hAnsi="Sylfaen"/>
          <w:lang w:val="ka-GE"/>
        </w:rPr>
        <w:lastRenderedPageBreak/>
        <w:t>ულტრაბგერითი დიაგნოსტიკა, კომპიუტერულ-ტომოგრაფიული დიაგნოსტიკა, მაგნიტურ-რეზონანსული ტომოგრაფია, რადიოიზოტოპური გამოკვლევა, რადიაციული თერაპია (საექიმო სპეციალობათა ნუსხა განსაზღვრულია „საექიმო სპეციალობათა, მომიჯნავე საექიმო სპეციალობათა და სუბსპეციალობების შესაბამისი სპეციალობების ნუსხის განსაზღვრის შესახებ“ საქართველოს შრომის, ჯანმრთელობისა და სოციალური დაცვის მინისტრის 2007 წლის 18 აპრილის №136/ნ ბრძანებით). ამასთან, ხსენებულ თანამდებობაზე დასაქმების მიზნით ექიმ-სპეციალისტებს, რომლებიც ფლობენ სახელმწიფო სერტიფიკატს შესაბამის საექიმო სპეციალობაში, გავლილი უნდა ჰქონდეთ სპეციალიზაციის კურსი ან უნდა გააჩნდეთ აღნიშნულ თანამდებობაზე (სასწრაფო სამედიცინო დახმარების სამსახურის არასპეციალიზებული ბრიგადის ექიმის თანამდებობაზე) 1 წლის მუშაობის სტაჟი.</w:t>
      </w:r>
    </w:p>
    <w:p w:rsidR="000717FE" w:rsidRPr="000717FE" w:rsidRDefault="000717FE" w:rsidP="000717FE">
      <w:pPr>
        <w:pStyle w:val="ListParagraph"/>
        <w:spacing w:after="0" w:line="240" w:lineRule="auto"/>
        <w:ind w:left="0"/>
        <w:jc w:val="both"/>
        <w:rPr>
          <w:rFonts w:ascii="Sylfaen" w:hAnsi="Sylfaen"/>
          <w:lang w:val="ka-GE"/>
        </w:rPr>
      </w:pPr>
    </w:p>
    <w:p w:rsidR="00927789" w:rsidRPr="000717FE" w:rsidRDefault="006C512F" w:rsidP="000717FE">
      <w:pPr>
        <w:pStyle w:val="ListParagraph"/>
        <w:spacing w:after="0" w:line="240" w:lineRule="auto"/>
        <w:ind w:left="0"/>
        <w:jc w:val="both"/>
        <w:rPr>
          <w:rFonts w:ascii="Sylfaen" w:hAnsi="Sylfaen" w:cs="Sylfaen"/>
          <w:lang w:val="ka-GE"/>
        </w:rPr>
      </w:pPr>
      <w:r w:rsidRPr="000717FE">
        <w:rPr>
          <w:rFonts w:ascii="Sylfaen" w:hAnsi="Sylfaen"/>
          <w:lang w:val="ka-GE"/>
        </w:rPr>
        <w:t xml:space="preserve">აქვე გაცნობებთ, რომ ყველა პროგრამა, რომლის ფარგლებშიც შესაძლებელია სპეციალიზაციის ციკლის გავლა აკრედიტებული უნდა იყოს საქართველოს შრომის, ჯანმრთელობისა და სოციალური დაცვის სამინისტროს პროფესიული განვითარების საბჭოს მიერ. ამ ეტაპზე ხსენებული საბჭოს მიერ სასწრაფოს ექიმების სპეციალიზაციის </w:t>
      </w:r>
      <w:r w:rsidRPr="000717FE">
        <w:rPr>
          <w:rFonts w:ascii="Sylfaen" w:hAnsi="Sylfaen" w:cs="Sylfaen"/>
          <w:lang w:val="ka-GE"/>
        </w:rPr>
        <w:t xml:space="preserve">მიზნით აკრედიტებული პროგრამებია: </w:t>
      </w:r>
    </w:p>
    <w:p w:rsidR="00927789" w:rsidRPr="000717FE" w:rsidRDefault="006C512F" w:rsidP="000717FE">
      <w:pPr>
        <w:pStyle w:val="ListParagraph"/>
        <w:numPr>
          <w:ilvl w:val="0"/>
          <w:numId w:val="3"/>
        </w:numPr>
        <w:spacing w:after="0" w:line="240" w:lineRule="auto"/>
        <w:ind w:firstLine="0"/>
        <w:jc w:val="both"/>
        <w:rPr>
          <w:rFonts w:ascii="Sylfaen" w:hAnsi="Sylfaen" w:cs="Sylfaen"/>
          <w:lang w:val="ka-GE"/>
        </w:rPr>
      </w:pPr>
      <w:r w:rsidRPr="000717FE">
        <w:rPr>
          <w:rFonts w:ascii="Sylfaen" w:hAnsi="Sylfaen"/>
          <w:lang w:val="ka-GE"/>
        </w:rPr>
        <w:t>„გადაუდებელი მედიცინა“ - პროგრამა სასწრაფო სამედიცინო დახმარების ექიმებისათვის, განმახორციელებელი დაწესებულება - თბილისის სახელმწიფო სამედიცინო უნივერსიტეტი (კერძოდ, დიპლომისშემდგომი განათლებისა და უწყვეტი პროფესიული განვითარების ინსტიტუტი), პროგრამის ხელმძღვანელია ი. მაისურაძე, ხანგრძლივობაა 2 თვე (აკრედიტებულია 2011 წლის 4 აპრილის #2 სხდომაზე, აკრედიტაციის ნომერი - რს-219);</w:t>
      </w:r>
    </w:p>
    <w:p w:rsidR="00927789" w:rsidRPr="000717FE" w:rsidRDefault="006C512F" w:rsidP="000717FE">
      <w:pPr>
        <w:pStyle w:val="ListParagraph"/>
        <w:numPr>
          <w:ilvl w:val="0"/>
          <w:numId w:val="3"/>
        </w:numPr>
        <w:spacing w:after="0" w:line="240" w:lineRule="auto"/>
        <w:ind w:firstLine="0"/>
        <w:jc w:val="both"/>
        <w:rPr>
          <w:rFonts w:ascii="Sylfaen" w:hAnsi="Sylfaen" w:cs="Sylfaen"/>
          <w:lang w:val="ka-GE"/>
        </w:rPr>
      </w:pPr>
      <w:r w:rsidRPr="000717FE">
        <w:rPr>
          <w:rFonts w:ascii="Sylfaen" w:hAnsi="Sylfaen" w:cs="Sylfaen"/>
          <w:lang w:val="ka-GE"/>
        </w:rPr>
        <w:t>„პრეჰოსპიტალური გადაუდებელი სამედიცინო დახმარება“ - პროგრამა სასწრაფო სამედიცინო დახმარების ექიმებისათვის, განმახორციელებელი დაწესებულება - შპს „რეფერალური დახმარების ცენტრი, პროგრამის ხელმძღვანელია კ. ჩიხრაძე, ხანგრძლივობა 40 დღე - 265 საათი (აკრედიტებულია 2011 წლის 30 მაისის #3 სხდომაზე, აკრედიტაციის ნომერი - რს-225);</w:t>
      </w:r>
    </w:p>
    <w:p w:rsidR="006C512F" w:rsidRDefault="006C512F" w:rsidP="000717FE">
      <w:pPr>
        <w:pStyle w:val="ListParagraph"/>
        <w:numPr>
          <w:ilvl w:val="0"/>
          <w:numId w:val="3"/>
        </w:numPr>
        <w:spacing w:after="0" w:line="240" w:lineRule="auto"/>
        <w:ind w:firstLine="0"/>
        <w:jc w:val="both"/>
        <w:rPr>
          <w:rFonts w:ascii="Sylfaen" w:hAnsi="Sylfaen" w:cs="Sylfaen"/>
          <w:lang w:val="ka-GE"/>
        </w:rPr>
      </w:pPr>
      <w:r w:rsidRPr="000717FE">
        <w:rPr>
          <w:rFonts w:ascii="Sylfaen" w:hAnsi="Sylfaen" w:cs="Sylfaen"/>
          <w:lang w:val="ka-GE"/>
        </w:rPr>
        <w:t>„გადაუდებელი სამედიცინო დახმარების კურსი“ - პროგრამის ხელმძღვანელი თ. გიორგაძე, ხანგრძლივობა 41 დღე - 306 საათი (აკრედიტებულია 2011 წლის 27 ივლისის #4 სხდომაზე, აკრედიტაციის ნომერი - რს-233).</w:t>
      </w:r>
    </w:p>
    <w:p w:rsidR="000717FE" w:rsidRPr="000717FE" w:rsidRDefault="000717FE" w:rsidP="000717FE">
      <w:pPr>
        <w:pStyle w:val="ListParagraph"/>
        <w:spacing w:after="0" w:line="240" w:lineRule="auto"/>
        <w:jc w:val="both"/>
        <w:rPr>
          <w:rFonts w:ascii="Sylfaen" w:hAnsi="Sylfaen" w:cs="Sylfaen"/>
          <w:lang w:val="ka-GE"/>
        </w:rPr>
      </w:pPr>
    </w:p>
    <w:p w:rsidR="006C512F" w:rsidRDefault="006C512F" w:rsidP="000717FE">
      <w:pPr>
        <w:pStyle w:val="ListParagraph"/>
        <w:spacing w:after="0" w:line="240" w:lineRule="auto"/>
        <w:ind w:left="0"/>
        <w:jc w:val="both"/>
        <w:rPr>
          <w:rFonts w:ascii="Sylfaen" w:hAnsi="Sylfaen"/>
          <w:lang w:val="ka-GE"/>
        </w:rPr>
      </w:pPr>
      <w:r w:rsidRPr="000717FE">
        <w:rPr>
          <w:rFonts w:ascii="Sylfaen" w:hAnsi="Sylfaen"/>
          <w:lang w:val="ka-GE"/>
        </w:rPr>
        <w:t>ამ პროგრამების აკრედიტაციამდე</w:t>
      </w:r>
      <w:r w:rsidR="004864E7" w:rsidRPr="000717FE">
        <w:rPr>
          <w:rFonts w:ascii="Sylfaen" w:hAnsi="Sylfaen"/>
          <w:lang w:val="ka-GE"/>
        </w:rPr>
        <w:t>,</w:t>
      </w:r>
      <w:r w:rsidRPr="000717FE">
        <w:rPr>
          <w:rFonts w:ascii="Sylfaen" w:hAnsi="Sylfaen"/>
          <w:lang w:val="ka-GE"/>
        </w:rPr>
        <w:t xml:space="preserve"> აკრედიტებული იყო თბილისის სახელმწიფო სამედიცინო უნივერსიტეტის (კერძოდ, დიპლომისშემდგომი განათლებისა და უწყვეტი პროფესიული განვითარების ინსტიტუტის) პროგრამა, რომლის ფარგლებშიც მიმდინარეობდა ექიმთა სპეციალიზაცია.</w:t>
      </w:r>
    </w:p>
    <w:p w:rsidR="000717FE" w:rsidRPr="000717FE" w:rsidRDefault="000717FE" w:rsidP="000717FE">
      <w:pPr>
        <w:pStyle w:val="ListParagraph"/>
        <w:spacing w:after="0" w:line="240" w:lineRule="auto"/>
        <w:ind w:left="0"/>
        <w:jc w:val="both"/>
        <w:rPr>
          <w:rFonts w:ascii="Sylfaen" w:hAnsi="Sylfaen"/>
          <w:lang w:val="ka-GE"/>
        </w:rPr>
      </w:pPr>
    </w:p>
    <w:p w:rsidR="006C512F" w:rsidRPr="000717FE" w:rsidRDefault="006C512F" w:rsidP="000717FE">
      <w:pPr>
        <w:pStyle w:val="ListParagraph"/>
        <w:spacing w:after="0" w:line="240" w:lineRule="auto"/>
        <w:ind w:left="0"/>
        <w:jc w:val="both"/>
        <w:rPr>
          <w:rFonts w:ascii="Sylfaen" w:hAnsi="Sylfaen"/>
          <w:lang w:val="ka-GE"/>
        </w:rPr>
      </w:pPr>
      <w:r w:rsidRPr="000717FE">
        <w:rPr>
          <w:rFonts w:ascii="Sylfaen" w:hAnsi="Sylfaen"/>
          <w:lang w:val="ka-GE"/>
        </w:rPr>
        <w:t xml:space="preserve">*  - </w:t>
      </w:r>
      <w:r w:rsidRPr="000717FE">
        <w:rPr>
          <w:rFonts w:ascii="Sylfaen" w:hAnsi="Sylfaen"/>
          <w:b/>
          <w:lang w:val="ka-GE"/>
        </w:rPr>
        <w:t>შენიშვნა:</w:t>
      </w:r>
      <w:r w:rsidRPr="000717FE">
        <w:rPr>
          <w:rFonts w:ascii="Sylfaen" w:hAnsi="Sylfaen"/>
          <w:lang w:val="ka-GE"/>
        </w:rPr>
        <w:t xml:space="preserve"> სპეციალიზებული ბრიგადის (პედიატრიული, კრიტიკული, კარდიოლოგიური და ა.შ.) არსებობის შემთხვევაში ექიმს უნდა გააჩნდეს სახელმწიფო სერტიფიკატი შესაბამის საექიმო სპეციალობაში.</w:t>
      </w:r>
    </w:p>
    <w:p w:rsidR="00927789" w:rsidRPr="000717FE" w:rsidRDefault="00927789" w:rsidP="000717FE">
      <w:pPr>
        <w:pStyle w:val="Normal0"/>
        <w:jc w:val="both"/>
        <w:rPr>
          <w:rFonts w:ascii="Sylfaen" w:hAnsi="Sylfaen"/>
          <w:b/>
          <w:i/>
          <w:sz w:val="22"/>
          <w:szCs w:val="22"/>
          <w:u w:val="single"/>
          <w:lang w:val="ka-GE"/>
        </w:rPr>
      </w:pPr>
    </w:p>
    <w:p w:rsidR="006C512F" w:rsidRPr="000717FE" w:rsidRDefault="006C512F" w:rsidP="000717FE">
      <w:pPr>
        <w:pStyle w:val="Normal0"/>
        <w:jc w:val="both"/>
        <w:rPr>
          <w:rFonts w:ascii="Sylfaen" w:hAnsi="Sylfaen"/>
          <w:b/>
          <w:i/>
          <w:sz w:val="22"/>
          <w:szCs w:val="22"/>
          <w:u w:val="single"/>
          <w:lang w:val="ka-GE"/>
        </w:rPr>
      </w:pPr>
      <w:r w:rsidRPr="000717FE">
        <w:rPr>
          <w:rFonts w:ascii="Sylfaen" w:hAnsi="Sylfaen"/>
          <w:b/>
          <w:i/>
          <w:sz w:val="22"/>
          <w:szCs w:val="22"/>
          <w:u w:val="single"/>
          <w:lang w:val="ka-GE"/>
        </w:rPr>
        <w:t>ექთანი</w:t>
      </w:r>
    </w:p>
    <w:p w:rsidR="00927789" w:rsidRPr="000717FE" w:rsidRDefault="006C512F" w:rsidP="000717FE">
      <w:pPr>
        <w:pStyle w:val="ListParagraph"/>
        <w:spacing w:after="0" w:line="240" w:lineRule="auto"/>
        <w:ind w:left="0"/>
        <w:jc w:val="both"/>
        <w:rPr>
          <w:rFonts w:ascii="Sylfaen" w:hAnsi="Sylfaen"/>
          <w:lang w:val="ka-GE"/>
        </w:rPr>
      </w:pPr>
      <w:r w:rsidRPr="000717FE">
        <w:rPr>
          <w:rFonts w:ascii="Sylfaen" w:hAnsi="Sylfaen"/>
          <w:lang w:val="ka-GE"/>
        </w:rPr>
        <w:t xml:space="preserve">„სამედიცინო დაწესებულებაში დასაქმების უფლებისა და შესაბამისი განათლების მქონე სამედიცინო პერსონალის ნუსხის დამტკიცების შესახებ“ საქართველოს შრომის, ჯანმრთელობისა და სოციალური დაცვის მინისტრის 2009 წლის 16 ივლისის №244/ნ ბრძანების პირველი პუნქტით დამტკიცებული დანართი განსაზღვრავს ზოგად მოთხოვნებს ექთანთა დასაქმების მიმართ (განსაკუთრებული მოთხოვნა ექთანთა სასწრაფო გადაუდებელი </w:t>
      </w:r>
      <w:r w:rsidRPr="000717FE">
        <w:rPr>
          <w:rFonts w:ascii="Sylfaen" w:hAnsi="Sylfaen"/>
          <w:lang w:val="ka-GE"/>
        </w:rPr>
        <w:lastRenderedPageBreak/>
        <w:t>დახმარების სამსახურში დასაქმების კუთხით არ არსებობს). ხსენებული ბრძანების თანახმად, ექთნის თანამდებობაზე დასაქმება შეუძლია:</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hAnsi="Sylfaen" w:cs="Sylfaen"/>
          <w:lang w:val="ka-GE"/>
        </w:rPr>
        <w:t>ექიმს - დიპლომირებულ მედიკოსს, სერტიფიცირებულ ექიმ-სპეციალისტს (მ.შ. ზოგადი პროფილის სერტიფიკატის მქონეს), უმაღლესი საგანმანათლებლო დაწესებულების    მედიცინის   (სამკურნალო, პედიატრიული და სამხედრო ექიმის ან/და მედიცინის) ფაკულტეტის VII-XII სემესტრის სტუდენტს  - პირველი პუნქტი;</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eastAsia="Sylfaen" w:hAnsi="Sylfaen"/>
        </w:rPr>
        <w:t xml:space="preserve">უმაღლესი </w:t>
      </w:r>
      <w:r w:rsidRPr="000717FE">
        <w:rPr>
          <w:rFonts w:ascii="Sylfaen" w:eastAsia="Sylfaen" w:hAnsi="Sylfaen"/>
          <w:lang w:val="ka-GE"/>
        </w:rPr>
        <w:t xml:space="preserve">საგანმანათლებლო დაწესებულების - </w:t>
      </w:r>
      <w:r w:rsidRPr="000717FE">
        <w:rPr>
          <w:rFonts w:ascii="Sylfaen" w:eastAsia="Sylfaen" w:hAnsi="Sylfaen"/>
        </w:rPr>
        <w:t>საზოგადოებრივი ჯანდაცვ</w:t>
      </w:r>
      <w:r w:rsidRPr="000717FE">
        <w:rPr>
          <w:rFonts w:ascii="Sylfaen" w:eastAsia="Sylfaen" w:hAnsi="Sylfaen"/>
          <w:lang w:val="ka-GE"/>
        </w:rPr>
        <w:t xml:space="preserve">ის (საზოგადოებრივი ჯანდაცვის,  </w:t>
      </w:r>
      <w:r w:rsidRPr="000717FE">
        <w:rPr>
          <w:rFonts w:ascii="Sylfaen" w:eastAsia="Sylfaen" w:hAnsi="Sylfaen"/>
        </w:rPr>
        <w:t xml:space="preserve">პროფილაქტიკური მედიცინის </w:t>
      </w:r>
      <w:r w:rsidRPr="000717FE">
        <w:rPr>
          <w:rFonts w:ascii="Sylfaen" w:eastAsia="Sylfaen" w:hAnsi="Sylfaen"/>
          <w:lang w:val="ka-GE"/>
        </w:rPr>
        <w:t>ან/და სანიტარია-ჰიგიენის) ფაკულტეტის სერტიფიცირებულ ექიმ-სპეციალისტს (მ.შ.</w:t>
      </w:r>
      <w:r w:rsidRPr="000717FE">
        <w:rPr>
          <w:rFonts w:ascii="Sylfaen" w:eastAsia="Sylfaen" w:hAnsi="Sylfaen"/>
        </w:rPr>
        <w:t>ზოგადი პროფილის ექიმი პროფილაქტიკოს</w:t>
      </w:r>
      <w:r w:rsidRPr="000717FE">
        <w:rPr>
          <w:rFonts w:ascii="Sylfaen" w:eastAsia="Sylfaen" w:hAnsi="Sylfaen"/>
          <w:lang w:val="ka-GE"/>
        </w:rPr>
        <w:t>ის სერტიფიკატის მქონე სუბიექტს) - მე-3 პუნქტის „ბ.ბ“ და „ბ.გ“ ქვეპუნქტები;</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eastAsia="Sylfaen" w:hAnsi="Sylfaen"/>
        </w:rPr>
        <w:t xml:space="preserve">უმაღლესი </w:t>
      </w:r>
      <w:r w:rsidRPr="000717FE">
        <w:rPr>
          <w:rFonts w:ascii="Sylfaen" w:eastAsia="Sylfaen" w:hAnsi="Sylfaen"/>
          <w:lang w:val="ka-GE"/>
        </w:rPr>
        <w:t xml:space="preserve">საგანმანათლებლო დაწესებულების  </w:t>
      </w:r>
      <w:r w:rsidRPr="000717FE">
        <w:rPr>
          <w:rFonts w:ascii="Sylfaen" w:eastAsia="Sylfaen" w:hAnsi="Sylfaen"/>
        </w:rPr>
        <w:t>ფსიქოთერაპი</w:t>
      </w:r>
      <w:r w:rsidRPr="000717FE">
        <w:rPr>
          <w:rFonts w:ascii="Sylfaen" w:eastAsia="Sylfaen" w:hAnsi="Sylfaen"/>
          <w:lang w:val="ka-GE"/>
        </w:rPr>
        <w:t xml:space="preserve">ისა </w:t>
      </w:r>
      <w:r w:rsidRPr="000717FE">
        <w:rPr>
          <w:rFonts w:ascii="Sylfaen" w:eastAsia="Sylfaen" w:hAnsi="Sylfaen"/>
        </w:rPr>
        <w:t>და ფსიქოსომატური მედიცინ</w:t>
      </w:r>
      <w:r w:rsidRPr="000717FE">
        <w:rPr>
          <w:rFonts w:ascii="Sylfaen" w:eastAsia="Sylfaen" w:hAnsi="Sylfaen"/>
          <w:lang w:val="ka-GE"/>
        </w:rPr>
        <w:t xml:space="preserve">ის </w:t>
      </w:r>
      <w:r w:rsidRPr="000717FE">
        <w:rPr>
          <w:rFonts w:ascii="Sylfaen" w:eastAsia="Sylfaen" w:hAnsi="Sylfaen"/>
        </w:rPr>
        <w:t>ფაკულტეტი</w:t>
      </w:r>
      <w:r w:rsidRPr="000717FE">
        <w:rPr>
          <w:rFonts w:ascii="Sylfaen" w:eastAsia="Sylfaen" w:hAnsi="Sylfaen"/>
          <w:lang w:val="ka-GE"/>
        </w:rPr>
        <w:t>ს კურსდამთავრებულს (მ.შ. სერტიფიცირებულ სუბიექტებს) - მე-5 პუნქტი;</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eastAsia="Sylfaen" w:hAnsi="Sylfaen"/>
          <w:lang w:val="ka-GE"/>
        </w:rPr>
        <w:t xml:space="preserve">საექთნო საქმის ბაკალავრსა და ბაკალავრიატის </w:t>
      </w:r>
      <w:r w:rsidRPr="000717FE">
        <w:rPr>
          <w:rFonts w:ascii="Sylfaen" w:eastAsia="Sylfaen" w:hAnsi="Sylfaen"/>
        </w:rPr>
        <w:t>V</w:t>
      </w:r>
      <w:r w:rsidRPr="000717FE">
        <w:rPr>
          <w:rFonts w:ascii="Sylfaen" w:eastAsia="Sylfaen" w:hAnsi="Sylfaen"/>
          <w:lang w:val="ka-GE"/>
        </w:rPr>
        <w:t>-</w:t>
      </w:r>
      <w:r w:rsidRPr="000717FE">
        <w:rPr>
          <w:rFonts w:ascii="Sylfaen" w:eastAsia="Sylfaen" w:hAnsi="Sylfaen"/>
        </w:rPr>
        <w:t>VIII</w:t>
      </w:r>
      <w:r w:rsidRPr="000717FE">
        <w:rPr>
          <w:rFonts w:ascii="Sylfaen" w:eastAsia="Sylfaen" w:hAnsi="Sylfaen"/>
          <w:lang w:val="ka-GE"/>
        </w:rPr>
        <w:t xml:space="preserve"> სემესტრის სტუდენტს - მე-10 პუნქტის „ა“ და „ე“ ქვეპუნქტები;</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hAnsi="Sylfaen" w:cs="Sylfaen"/>
        </w:rPr>
        <w:t>პროფესიული საგანმანათლებლო პროგრამის განმახორციელებელი დაწესებულებ</w:t>
      </w:r>
      <w:r w:rsidRPr="000717FE">
        <w:rPr>
          <w:rFonts w:ascii="Sylfaen" w:hAnsi="Sylfaen" w:cs="Sylfaen"/>
          <w:lang w:val="ka-GE"/>
        </w:rPr>
        <w:t xml:space="preserve">ის </w:t>
      </w:r>
      <w:r w:rsidRPr="000717FE">
        <w:rPr>
          <w:rFonts w:ascii="Sylfaen" w:eastAsia="Sylfaen" w:hAnsi="Sylfaen"/>
          <w:lang w:val="ka-GE"/>
        </w:rPr>
        <w:t xml:space="preserve">საექთნო საქმის კურსდამთავრებულს მინიჭებული კვალიფიკაციით: </w:t>
      </w:r>
    </w:p>
    <w:p w:rsidR="00927789"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eastAsia="Sylfaen" w:hAnsi="Sylfaen" w:cs="Sylfaen"/>
          <w:lang w:val="ka-GE"/>
        </w:rPr>
        <w:t>ა</w:t>
      </w:r>
      <w:r w:rsidRPr="000717FE">
        <w:rPr>
          <w:rFonts w:ascii="Sylfaen" w:eastAsia="Sylfaen" w:hAnsi="Sylfaen"/>
          <w:lang w:val="ka-GE"/>
        </w:rPr>
        <w:t>) პრაქტიკოსი ექთანი, ფერშალი,</w:t>
      </w:r>
      <w:r w:rsidRPr="000717FE">
        <w:rPr>
          <w:rFonts w:ascii="Sylfaen" w:eastAsia="Sylfaen" w:hAnsi="Sylfaen"/>
        </w:rPr>
        <w:t xml:space="preserve"> </w:t>
      </w:r>
      <w:r w:rsidRPr="000717FE">
        <w:rPr>
          <w:rFonts w:ascii="Sylfaen" w:hAnsi="Sylfaen" w:cs="Sylfaen"/>
        </w:rPr>
        <w:t>მედ</w:t>
      </w:r>
      <w:r w:rsidRPr="000717FE">
        <w:rPr>
          <w:rFonts w:ascii="Sylfaen" w:hAnsi="Sylfaen" w:cs="Sylfaen"/>
          <w:lang w:val="ka-GE"/>
        </w:rPr>
        <w:t>იცინის და (მედ. ძმა)</w:t>
      </w:r>
      <w:r w:rsidRPr="000717FE">
        <w:rPr>
          <w:rFonts w:ascii="Sylfaen" w:hAnsi="Sylfaen" w:cs="Sylfaen"/>
        </w:rPr>
        <w:t>,</w:t>
      </w:r>
      <w:r w:rsidRPr="000717FE">
        <w:rPr>
          <w:rFonts w:ascii="Sylfaen" w:hAnsi="Sylfaen" w:cs="Sylfaen"/>
          <w:lang w:val="ka-GE"/>
        </w:rPr>
        <w:t xml:space="preserve"> ბავშვთა დაწესებულების მედდა/ექთანი, ზოგადი პროფილის მედდა</w:t>
      </w:r>
      <w:r w:rsidRPr="000717FE">
        <w:rPr>
          <w:rFonts w:ascii="Sylfaen" w:hAnsi="Sylfaen" w:cs="Sylfaen"/>
        </w:rPr>
        <w:t>/</w:t>
      </w:r>
      <w:r w:rsidRPr="000717FE">
        <w:rPr>
          <w:rFonts w:ascii="Sylfaen" w:hAnsi="Sylfaen" w:cs="Sylfaen"/>
          <w:lang w:val="ka-GE"/>
        </w:rPr>
        <w:t>ექთანი, ექთანი - მე-11 პუნქტის „ა“ ქვეპუნქტი;</w:t>
      </w:r>
    </w:p>
    <w:p w:rsidR="00927789" w:rsidRPr="000717FE" w:rsidRDefault="006C512F" w:rsidP="000717FE">
      <w:pPr>
        <w:pStyle w:val="ListParagraph"/>
        <w:numPr>
          <w:ilvl w:val="0"/>
          <w:numId w:val="6"/>
        </w:numPr>
        <w:spacing w:after="0" w:line="240" w:lineRule="auto"/>
        <w:jc w:val="both"/>
        <w:rPr>
          <w:rFonts w:ascii="Sylfaen" w:hAnsi="Sylfaen" w:cs="Sylfaen"/>
          <w:lang w:val="ka-GE"/>
        </w:rPr>
      </w:pPr>
      <w:r w:rsidRPr="000717FE">
        <w:rPr>
          <w:rFonts w:ascii="Sylfaen" w:hAnsi="Sylfaen" w:cs="Sylfaen"/>
          <w:lang w:val="ka-GE"/>
        </w:rPr>
        <w:t xml:space="preserve">ბ) ბებიაქალი, </w:t>
      </w:r>
      <w:r w:rsidRPr="000717FE">
        <w:rPr>
          <w:rFonts w:ascii="Sylfaen" w:hAnsi="Sylfaen" w:cs="Sylfaen"/>
        </w:rPr>
        <w:t>მეანი</w:t>
      </w:r>
      <w:r w:rsidRPr="000717FE">
        <w:rPr>
          <w:rFonts w:ascii="Sylfaen" w:hAnsi="Sylfaen" w:cs="Sylfaen"/>
          <w:lang w:val="ka-GE"/>
        </w:rPr>
        <w:t xml:space="preserve">  - ექთნის თანამდებობაზე</w:t>
      </w:r>
      <w:r w:rsidRPr="000717FE">
        <w:rPr>
          <w:rFonts w:ascii="Sylfaen" w:hAnsi="Sylfaen" w:cs="Sylfaen"/>
        </w:rPr>
        <w:t xml:space="preserve"> 3 წლის მუშაობის სტაჟის არსებობის შემთხვევაში</w:t>
      </w:r>
      <w:r w:rsidRPr="000717FE">
        <w:rPr>
          <w:rFonts w:ascii="Sylfaen" w:hAnsi="Sylfaen" w:cs="Sylfaen"/>
          <w:lang w:val="ka-GE"/>
        </w:rPr>
        <w:t xml:space="preserve"> ან </w:t>
      </w:r>
      <w:r w:rsidRPr="000717FE">
        <w:rPr>
          <w:rFonts w:ascii="Sylfaen" w:hAnsi="Sylfaen" w:cs="Sylfaen"/>
        </w:rPr>
        <w:t xml:space="preserve">გადამზადების </w:t>
      </w:r>
      <w:r w:rsidRPr="000717FE">
        <w:rPr>
          <w:rFonts w:ascii="Sylfaen" w:hAnsi="Sylfaen" w:cs="Sylfaen"/>
          <w:lang w:val="ka-GE"/>
        </w:rPr>
        <w:t xml:space="preserve">შესაბამისი </w:t>
      </w:r>
      <w:r w:rsidRPr="000717FE">
        <w:rPr>
          <w:rFonts w:ascii="Sylfaen" w:hAnsi="Sylfaen" w:cs="Sylfaen"/>
        </w:rPr>
        <w:t>კურსის გავლის შემდეგ</w:t>
      </w:r>
      <w:r w:rsidRPr="000717FE">
        <w:rPr>
          <w:rFonts w:ascii="Sylfaen" w:hAnsi="Sylfaen" w:cs="Sylfaen"/>
          <w:lang w:val="ka-GE"/>
        </w:rPr>
        <w:t xml:space="preserve"> (მხოლოდ 2007 წლამდე კურსდამთავრებული) - მე-11 პუნქტის „</w:t>
      </w:r>
      <w:r w:rsidRPr="000717FE">
        <w:rPr>
          <w:rFonts w:ascii="Sylfaen" w:hAnsi="Sylfaen" w:cs="Sylfaen"/>
        </w:rPr>
        <w:t>ბ.</w:t>
      </w:r>
      <w:r w:rsidRPr="000717FE">
        <w:rPr>
          <w:rFonts w:ascii="Sylfaen" w:hAnsi="Sylfaen" w:cs="Sylfaen"/>
          <w:lang w:val="ka-GE"/>
        </w:rPr>
        <w:t>ა.დ“ ქვეპუნქტი;</w:t>
      </w:r>
    </w:p>
    <w:p w:rsidR="00927789" w:rsidRPr="000717FE" w:rsidRDefault="006C512F" w:rsidP="000717FE">
      <w:pPr>
        <w:pStyle w:val="ListParagraph"/>
        <w:numPr>
          <w:ilvl w:val="0"/>
          <w:numId w:val="6"/>
        </w:numPr>
        <w:spacing w:after="0" w:line="240" w:lineRule="auto"/>
        <w:jc w:val="both"/>
        <w:rPr>
          <w:rFonts w:ascii="Sylfaen" w:hAnsi="Sylfaen" w:cs="Sylfaen"/>
          <w:lang w:val="ka-GE"/>
        </w:rPr>
      </w:pPr>
      <w:r w:rsidRPr="000717FE">
        <w:rPr>
          <w:rFonts w:ascii="Sylfaen" w:eastAsia="Sylfaen" w:hAnsi="Sylfaen"/>
          <w:lang w:val="ka-GE"/>
        </w:rPr>
        <w:t xml:space="preserve">გ) </w:t>
      </w:r>
      <w:r w:rsidRPr="000717FE">
        <w:rPr>
          <w:rFonts w:ascii="Sylfaen" w:hAnsi="Sylfaen" w:cs="Sylfaen"/>
        </w:rPr>
        <w:t>ფერშალ</w:t>
      </w:r>
      <w:r w:rsidRPr="000717FE">
        <w:rPr>
          <w:rFonts w:ascii="Sylfaen" w:hAnsi="Sylfaen" w:cs="Sylfaen"/>
          <w:lang w:val="ka-GE"/>
        </w:rPr>
        <w:t>-</w:t>
      </w:r>
      <w:r w:rsidRPr="000717FE">
        <w:rPr>
          <w:rFonts w:ascii="Sylfaen" w:hAnsi="Sylfaen" w:cs="Sylfaen"/>
        </w:rPr>
        <w:t>ლაბორანტ</w:t>
      </w:r>
      <w:r w:rsidRPr="000717FE">
        <w:rPr>
          <w:rFonts w:ascii="Sylfaen" w:hAnsi="Sylfaen" w:cs="Sylfaen"/>
          <w:lang w:val="ka-GE"/>
        </w:rPr>
        <w:t>ს</w:t>
      </w:r>
      <w:r w:rsidRPr="000717FE">
        <w:rPr>
          <w:rFonts w:ascii="Sylfaen" w:hAnsi="Sylfaen" w:cs="Sylfaen"/>
        </w:rPr>
        <w:t>,</w:t>
      </w:r>
      <w:r w:rsidRPr="000717FE">
        <w:rPr>
          <w:rFonts w:ascii="Sylfaen" w:hAnsi="Sylfaen" w:cs="Sylfaen"/>
          <w:lang w:val="ka-GE"/>
        </w:rPr>
        <w:t xml:space="preserve"> ლაბორანტს - ექთნის თანამდებობაზე</w:t>
      </w:r>
      <w:r w:rsidRPr="000717FE">
        <w:rPr>
          <w:rFonts w:ascii="Sylfaen" w:hAnsi="Sylfaen" w:cs="Sylfaen"/>
        </w:rPr>
        <w:t xml:space="preserve"> 3 წლის მუშაობის სტაჟის არსებობის შემთხვევაში</w:t>
      </w:r>
      <w:r w:rsidRPr="000717FE">
        <w:rPr>
          <w:rFonts w:ascii="Sylfaen" w:hAnsi="Sylfaen" w:cs="Sylfaen"/>
          <w:lang w:val="ka-GE"/>
        </w:rPr>
        <w:t xml:space="preserve"> ან გადამზადების შესაბამისი კურსის გავლის შემდეგ (მხოლოდ 2007 წლამდე კურსდამთავრებული) - მე-11 პუნქტის „გ.ა.</w:t>
      </w:r>
      <w:r w:rsidRPr="000717FE">
        <w:rPr>
          <w:rFonts w:ascii="Sylfaen" w:hAnsi="Sylfaen" w:cs="Sylfaen"/>
        </w:rPr>
        <w:t>ბ</w:t>
      </w:r>
      <w:r w:rsidRPr="000717FE">
        <w:rPr>
          <w:rFonts w:ascii="Sylfaen" w:hAnsi="Sylfaen" w:cs="Sylfaen"/>
          <w:lang w:val="ka-GE"/>
        </w:rPr>
        <w:t>“ ქვეპუნქტი;</w:t>
      </w:r>
    </w:p>
    <w:p w:rsidR="006C512F" w:rsidRPr="000717FE" w:rsidRDefault="006C512F" w:rsidP="000717FE">
      <w:pPr>
        <w:pStyle w:val="ListParagraph"/>
        <w:numPr>
          <w:ilvl w:val="0"/>
          <w:numId w:val="6"/>
        </w:numPr>
        <w:spacing w:after="0" w:line="240" w:lineRule="auto"/>
        <w:jc w:val="both"/>
        <w:rPr>
          <w:rFonts w:ascii="Sylfaen" w:hAnsi="Sylfaen"/>
          <w:lang w:val="ka-GE"/>
        </w:rPr>
      </w:pPr>
      <w:r w:rsidRPr="000717FE">
        <w:rPr>
          <w:rFonts w:ascii="Sylfaen" w:hAnsi="Sylfaen" w:cs="Sylfaen"/>
          <w:lang w:val="ka-GE"/>
        </w:rPr>
        <w:t>დ) სანიტარული ფერშალი - ექთნის თანამდებობაზე</w:t>
      </w:r>
      <w:r w:rsidRPr="000717FE">
        <w:rPr>
          <w:rFonts w:ascii="Sylfaen" w:hAnsi="Sylfaen" w:cs="Sylfaen"/>
        </w:rPr>
        <w:t xml:space="preserve"> 3 წლის მუშაობის სტაჟის არსებობის შემთხვევაში</w:t>
      </w:r>
      <w:r w:rsidRPr="000717FE">
        <w:rPr>
          <w:rFonts w:ascii="Sylfaen" w:hAnsi="Sylfaen" w:cs="Sylfaen"/>
          <w:lang w:val="ka-GE"/>
        </w:rPr>
        <w:t xml:space="preserve"> ან </w:t>
      </w:r>
      <w:r w:rsidRPr="000717FE">
        <w:rPr>
          <w:rFonts w:ascii="Sylfaen" w:hAnsi="Sylfaen" w:cs="Sylfaen"/>
        </w:rPr>
        <w:t xml:space="preserve">გადამზადების </w:t>
      </w:r>
      <w:r w:rsidRPr="000717FE">
        <w:rPr>
          <w:rFonts w:ascii="Sylfaen" w:hAnsi="Sylfaen" w:cs="Sylfaen"/>
          <w:lang w:val="ka-GE"/>
        </w:rPr>
        <w:t xml:space="preserve">შესაბამისი </w:t>
      </w:r>
      <w:r w:rsidRPr="000717FE">
        <w:rPr>
          <w:rFonts w:ascii="Sylfaen" w:hAnsi="Sylfaen" w:cs="Sylfaen"/>
        </w:rPr>
        <w:t xml:space="preserve">კურსის გავლის შემდეგ </w:t>
      </w:r>
      <w:r w:rsidRPr="000717FE">
        <w:rPr>
          <w:rFonts w:ascii="Sylfaen" w:hAnsi="Sylfaen" w:cs="Sylfaen"/>
          <w:lang w:val="ka-GE"/>
        </w:rPr>
        <w:t>(მხოლოდ 2007 წლამდე კურსდამთავრებული) - მე-11 პუნქტის „დ.ა.ბ“ ქვეპუნქტი.</w:t>
      </w:r>
    </w:p>
    <w:p w:rsidR="006C512F" w:rsidRPr="000717FE" w:rsidRDefault="006C512F" w:rsidP="000717FE">
      <w:pPr>
        <w:pStyle w:val="Normal0"/>
        <w:jc w:val="both"/>
        <w:rPr>
          <w:rFonts w:ascii="Sylfaen" w:hAnsi="Sylfaen" w:cs="Sylfaen"/>
          <w:sz w:val="22"/>
          <w:szCs w:val="22"/>
          <w:lang w:val="ka-GE"/>
        </w:rPr>
      </w:pPr>
      <w:r w:rsidRPr="000717FE">
        <w:rPr>
          <w:rFonts w:ascii="Sylfaen" w:hAnsi="Sylfaen" w:cs="Sylfaen"/>
          <w:sz w:val="22"/>
          <w:szCs w:val="22"/>
        </w:rPr>
        <w:t xml:space="preserve"> </w:t>
      </w:r>
      <w:r w:rsidRPr="000717FE">
        <w:rPr>
          <w:rFonts w:ascii="Sylfaen" w:eastAsia="Sylfaen" w:hAnsi="Sylfaen"/>
          <w:sz w:val="22"/>
          <w:szCs w:val="22"/>
          <w:lang w:val="ka-GE"/>
        </w:rPr>
        <w:t xml:space="preserve"> </w:t>
      </w:r>
      <w:r w:rsidRPr="000717FE">
        <w:rPr>
          <w:rFonts w:ascii="Sylfaen" w:hAnsi="Sylfaen" w:cs="Sylfaen"/>
          <w:sz w:val="22"/>
          <w:szCs w:val="22"/>
          <w:lang w:val="ka-GE"/>
        </w:rPr>
        <w:t xml:space="preserve"> </w:t>
      </w:r>
    </w:p>
    <w:p w:rsidR="002E5C4B" w:rsidRPr="000717FE" w:rsidRDefault="002E5C4B" w:rsidP="000717FE">
      <w:pPr>
        <w:pStyle w:val="ListParagraph"/>
        <w:numPr>
          <w:ilvl w:val="0"/>
          <w:numId w:val="1"/>
        </w:numPr>
        <w:spacing w:after="0" w:line="240" w:lineRule="auto"/>
        <w:ind w:left="0" w:firstLine="0"/>
        <w:jc w:val="both"/>
        <w:rPr>
          <w:rFonts w:ascii="Sylfaen" w:hAnsi="Sylfaen"/>
          <w:b/>
          <w:sz w:val="24"/>
          <w:szCs w:val="24"/>
          <w:lang w:val="ka-GE"/>
        </w:rPr>
      </w:pPr>
      <w:r w:rsidRPr="000717FE">
        <w:rPr>
          <w:rFonts w:ascii="Sylfaen" w:hAnsi="Sylfaen"/>
          <w:b/>
          <w:sz w:val="24"/>
          <w:szCs w:val="24"/>
          <w:lang w:val="ka-GE"/>
        </w:rPr>
        <w:t xml:space="preserve">ტრენინგები </w:t>
      </w:r>
    </w:p>
    <w:p w:rsidR="000717FE" w:rsidRDefault="000717FE" w:rsidP="000717FE">
      <w:pPr>
        <w:shd w:val="clear" w:color="auto" w:fill="FFFFFF"/>
        <w:spacing w:after="0" w:line="240" w:lineRule="auto"/>
        <w:jc w:val="both"/>
        <w:rPr>
          <w:rFonts w:ascii="Sylfaen" w:eastAsia="Times New Roman" w:hAnsi="Sylfaen"/>
          <w:color w:val="000000"/>
          <w:lang w:val="ka-GE"/>
        </w:rPr>
      </w:pPr>
      <w:r w:rsidRPr="000717FE">
        <w:rPr>
          <w:rFonts w:ascii="Sylfaen" w:eastAsia="Times New Roman" w:hAnsi="Sylfaen"/>
          <w:color w:val="000000"/>
          <w:lang w:val="ka-GE"/>
        </w:rPr>
        <w:t xml:space="preserve">საქართველოს შრომის, ჯანმრთელობისა და სოციალური დაცვის </w:t>
      </w:r>
      <w:r w:rsidRPr="000717FE">
        <w:rPr>
          <w:rFonts w:ascii="Sylfaen" w:eastAsia="Times New Roman" w:hAnsi="Sylfaen"/>
          <w:color w:val="000000"/>
          <w:lang w:val="nb-NO"/>
        </w:rPr>
        <w:t>სამინისტრომ 2010 წელს, თბილისსა და ბათუმში განახორციელა სასწავლო კურსის ციკლი გადაუდებელ სამედიცინო მომსახურებასა და საგანგებო სიტუაციების მართვა/მენეჯმენტში. „გადაუდებელი სამედიცინო დახმარების პროგრამით“ მოხდა ჰოსპიტალური და პრეჰოსპიტალური (მათ შორის, სასწრაფო სამედიცინო დახმარების სამსახურების ექიმების) მზადება, ხოლო „კატასტროფებსა და საგანგებო სიტუაციებზე სამედიცინო რეაგირების პროგრამით“ განხორციელდა</w:t>
      </w:r>
      <w:r w:rsidRPr="000717FE">
        <w:rPr>
          <w:rFonts w:ascii="Sylfaen" w:eastAsia="Times New Roman" w:hAnsi="Sylfaen"/>
          <w:color w:val="000000"/>
          <w:lang w:val="ka-GE"/>
        </w:rPr>
        <w:t xml:space="preserve"> </w:t>
      </w:r>
      <w:r w:rsidRPr="000717FE">
        <w:rPr>
          <w:rFonts w:ascii="Sylfaen" w:eastAsia="Times New Roman" w:hAnsi="Sylfaen"/>
          <w:color w:val="000000"/>
          <w:lang w:val="nb-NO"/>
        </w:rPr>
        <w:t>სამედიცინო დაწესებულებების ხელმძღვანელების (მათ შორის სასწრაფო სამედიცინო დახმარების დირექტორების) მზადება. სულ 2010 წელს მომზადდა რუსთავის სასწრაფო სამედიცინო დახმარების სამსახურების 26 ექიმი და 8 სასწრაფო სამედიცინო დასხმარების სამსახურის მენეჯერი აჭარის და გურიის რეგიონებიდან (ბათუმი, ქობულეთი, შუახევი, ქედა, ხულო, ხელვაჩაური, ჩოხატაური, ოზურგეთი).</w:t>
      </w:r>
    </w:p>
    <w:p w:rsidR="000717FE" w:rsidRPr="000717FE" w:rsidRDefault="000717FE" w:rsidP="000717FE">
      <w:pPr>
        <w:shd w:val="clear" w:color="auto" w:fill="FFFFFF"/>
        <w:spacing w:after="0" w:line="240" w:lineRule="auto"/>
        <w:jc w:val="both"/>
        <w:rPr>
          <w:rFonts w:ascii="Sylfaen" w:eastAsia="Times New Roman" w:hAnsi="Sylfaen"/>
          <w:color w:val="000000"/>
          <w:lang w:val="ka-GE"/>
        </w:rPr>
      </w:pPr>
    </w:p>
    <w:p w:rsidR="000717FE" w:rsidRPr="000717FE" w:rsidRDefault="000717FE" w:rsidP="000717FE">
      <w:pPr>
        <w:shd w:val="clear" w:color="auto" w:fill="FFFFFF"/>
        <w:spacing w:after="0" w:line="240" w:lineRule="auto"/>
        <w:jc w:val="both"/>
        <w:rPr>
          <w:rFonts w:ascii="Sylfaen" w:eastAsia="Times New Roman" w:hAnsi="Sylfaen"/>
          <w:color w:val="000000"/>
        </w:rPr>
      </w:pPr>
      <w:r w:rsidRPr="000717FE">
        <w:rPr>
          <w:rFonts w:ascii="Sylfaen" w:eastAsia="Times New Roman" w:hAnsi="Sylfaen"/>
          <w:color w:val="000000"/>
          <w:lang w:val="nb-NO"/>
        </w:rPr>
        <w:t xml:space="preserve">2011 წლის ოქტომბერში, საქართველოს შრომის, ჯანმრთელობისა და სოციალური დაცვის სამინისტროს საგანგებო სიტუაციების კოორდინაციისა და რეჟიმის დეპარტამენტის ორგანიზებით და  ჯანმრთელობის მსოფლიო ორგანიზაციის მხარდაჭერით, ბათუმში ჩატარდა </w:t>
      </w:r>
      <w:r w:rsidRPr="000717FE">
        <w:rPr>
          <w:rFonts w:ascii="Sylfaen" w:eastAsia="Times New Roman" w:hAnsi="Sylfaen"/>
          <w:color w:val="000000"/>
          <w:lang w:val="nb-NO"/>
        </w:rPr>
        <w:lastRenderedPageBreak/>
        <w:t>სასწავლო კურსი თემაზე: ”საზოგადოებრივი ჯანმრთელობა და საგანგებო სიტუაციების მართვა”. აღნიშნული კურსის ფარგლებში მომზადდა აჭარის რეგიონის 6 რაიონის (ბათუმი, ქობულეთი, ქედა, შუახევი, ხელვაჩაური, ხულო) სასწრაფო სამედიცინო დახმარების სამსახურების დირექტორები.</w:t>
      </w:r>
    </w:p>
    <w:p w:rsidR="002E5C4B" w:rsidRPr="000717FE" w:rsidRDefault="000717FE" w:rsidP="000717FE">
      <w:pPr>
        <w:shd w:val="clear" w:color="auto" w:fill="FFFFFF"/>
        <w:spacing w:after="0" w:line="240" w:lineRule="auto"/>
        <w:jc w:val="both"/>
        <w:rPr>
          <w:rFonts w:ascii="Sylfaen" w:hAnsi="Sylfaen"/>
        </w:rPr>
      </w:pPr>
      <w:r w:rsidRPr="000717FE">
        <w:rPr>
          <w:rFonts w:ascii="Sylfaen" w:eastAsia="Times New Roman" w:hAnsi="Sylfaen"/>
          <w:color w:val="000000"/>
          <w:lang w:val="ru-RU"/>
        </w:rPr>
        <w:t> </w:t>
      </w:r>
    </w:p>
    <w:p w:rsidR="006C512F" w:rsidRPr="000717FE" w:rsidRDefault="002E5C4B" w:rsidP="000717FE">
      <w:pPr>
        <w:pStyle w:val="ListParagraph"/>
        <w:numPr>
          <w:ilvl w:val="0"/>
          <w:numId w:val="1"/>
        </w:numPr>
        <w:spacing w:after="0" w:line="240" w:lineRule="auto"/>
        <w:ind w:left="0" w:firstLine="0"/>
        <w:jc w:val="both"/>
        <w:rPr>
          <w:rFonts w:ascii="Sylfaen" w:hAnsi="Sylfaen"/>
          <w:b/>
          <w:lang w:val="ka-GE"/>
        </w:rPr>
      </w:pPr>
      <w:r w:rsidRPr="000717FE">
        <w:rPr>
          <w:rFonts w:ascii="Sylfaen" w:hAnsi="Sylfaen"/>
          <w:b/>
          <w:lang w:val="ka-GE"/>
        </w:rPr>
        <w:t>ბაზისური მედიკამენტების ნუსხა</w:t>
      </w:r>
      <w:r w:rsidR="006C512F" w:rsidRPr="000717FE">
        <w:rPr>
          <w:rFonts w:ascii="Sylfaen" w:hAnsi="Sylfaen"/>
          <w:b/>
          <w:lang w:val="ka-GE"/>
        </w:rPr>
        <w:t>, როდის განახლდა, რა პრინციპით, სარგებლობს თუ არა თბილისის სასწრაფო</w:t>
      </w:r>
    </w:p>
    <w:p w:rsidR="0044439C" w:rsidRPr="000717FE" w:rsidRDefault="0044439C" w:rsidP="000717FE">
      <w:pPr>
        <w:pStyle w:val="ListParagraph"/>
        <w:spacing w:after="0" w:line="240" w:lineRule="auto"/>
        <w:ind w:left="0"/>
        <w:rPr>
          <w:rFonts w:ascii="Sylfaen" w:hAnsi="Sylfaen"/>
        </w:rPr>
      </w:pPr>
    </w:p>
    <w:p w:rsidR="00FB0815" w:rsidRPr="000717FE" w:rsidRDefault="00FC1C23" w:rsidP="000717FE">
      <w:pPr>
        <w:pStyle w:val="ListParagraph"/>
        <w:spacing w:after="0" w:line="240" w:lineRule="auto"/>
        <w:ind w:left="0"/>
        <w:jc w:val="both"/>
        <w:rPr>
          <w:rFonts w:ascii="Sylfaen" w:hAnsi="Sylfaen"/>
          <w:lang w:val="ka-GE"/>
        </w:rPr>
      </w:pPr>
      <w:r w:rsidRPr="000717FE">
        <w:rPr>
          <w:rFonts w:ascii="Sylfaen" w:hAnsi="Sylfaen"/>
          <w:lang w:val="ka-GE"/>
        </w:rPr>
        <w:t xml:space="preserve">სასწრაფო დახმარების </w:t>
      </w:r>
      <w:r w:rsidR="00FB0815" w:rsidRPr="000717FE">
        <w:rPr>
          <w:rFonts w:ascii="Sylfaen" w:hAnsi="Sylfaen"/>
          <w:lang w:val="ka-GE"/>
        </w:rPr>
        <w:t xml:space="preserve">ბაზისური მედიკამენტების </w:t>
      </w:r>
      <w:r w:rsidRPr="000717FE">
        <w:rPr>
          <w:rFonts w:ascii="Sylfaen" w:hAnsi="Sylfaen"/>
          <w:lang w:val="ka-GE"/>
        </w:rPr>
        <w:t xml:space="preserve">და ბაზისური სამედიცინო დანიშნულების საგნების ნუსხის </w:t>
      </w:r>
      <w:r w:rsidR="00FB0815" w:rsidRPr="000717FE">
        <w:rPr>
          <w:rFonts w:ascii="Sylfaen" w:hAnsi="Sylfaen"/>
          <w:lang w:val="ka-GE"/>
        </w:rPr>
        <w:t>გადახედვა წარმოებს ყოველ წელს, ახალი წლის პროგრამის შემუშავებასთან ერთად.</w:t>
      </w:r>
    </w:p>
    <w:p w:rsidR="00FB0815" w:rsidRPr="000717FE" w:rsidRDefault="00FB0815" w:rsidP="000717FE">
      <w:pPr>
        <w:pStyle w:val="ListParagraph"/>
        <w:spacing w:after="0" w:line="240" w:lineRule="auto"/>
        <w:ind w:left="0"/>
        <w:jc w:val="both"/>
        <w:rPr>
          <w:rFonts w:ascii="Sylfaen" w:hAnsi="Sylfaen"/>
          <w:lang w:val="ka-GE"/>
        </w:rPr>
      </w:pPr>
    </w:p>
    <w:p w:rsidR="00BC2453" w:rsidRPr="000717FE" w:rsidRDefault="00BC2453" w:rsidP="000717FE">
      <w:pPr>
        <w:pStyle w:val="ListParagraph"/>
        <w:spacing w:after="0" w:line="240" w:lineRule="auto"/>
        <w:ind w:left="0"/>
        <w:jc w:val="both"/>
        <w:rPr>
          <w:rFonts w:ascii="Sylfaen" w:hAnsi="Sylfaen"/>
          <w:lang w:val="ka-GE"/>
        </w:rPr>
      </w:pPr>
      <w:r w:rsidRPr="000717FE">
        <w:rPr>
          <w:rFonts w:ascii="Sylfaen" w:hAnsi="Sylfaen"/>
          <w:lang w:val="ka-GE"/>
        </w:rPr>
        <w:t>„2010 წლის ჯანმრთელობის დაცვის პროგრამების დამტკიცების შესახებ“ საქართველოს შრომის, ჯანმრთელობისა  და სოციალური დაცვის  მინისტრის 2009 წლის 22 დეკემბრის N424/ნ  ბრძანებით დამტკიცდა „სასწრაფო დახმარების სახელმწიფო პროგრამა“ (დანართი N2)</w:t>
      </w:r>
      <w:r w:rsidR="006C24A0" w:rsidRPr="000717FE">
        <w:rPr>
          <w:rFonts w:ascii="Sylfaen" w:hAnsi="Sylfaen"/>
          <w:lang w:val="ka-GE"/>
        </w:rPr>
        <w:t xml:space="preserve">. აღნიშნული პროგრამის დანართი </w:t>
      </w:r>
      <w:r w:rsidR="006C24A0" w:rsidRPr="000717FE">
        <w:rPr>
          <w:rFonts w:ascii="Sylfaen" w:eastAsia="Sylfaen" w:hAnsi="Sylfaen"/>
        </w:rPr>
        <w:t>N2-1-ით</w:t>
      </w:r>
      <w:r w:rsidR="006C24A0" w:rsidRPr="000717FE">
        <w:rPr>
          <w:rFonts w:ascii="Sylfaen" w:eastAsia="Sylfaen" w:hAnsi="Sylfaen"/>
          <w:lang w:val="ka-GE"/>
        </w:rPr>
        <w:t xml:space="preserve"> (</w:t>
      </w:r>
      <w:r w:rsidR="006C24A0" w:rsidRPr="000717FE">
        <w:rPr>
          <w:rFonts w:ascii="Sylfaen" w:eastAsia="Sylfaen" w:hAnsi="Sylfaen"/>
        </w:rPr>
        <w:t>“სასწრაფო დახმარების ბაზისური მედიკამენტების ნუსხა”</w:t>
      </w:r>
      <w:r w:rsidR="006C24A0" w:rsidRPr="000717FE">
        <w:rPr>
          <w:rFonts w:ascii="Sylfaen" w:eastAsia="Sylfaen" w:hAnsi="Sylfaen"/>
          <w:lang w:val="ka-GE"/>
        </w:rPr>
        <w:t xml:space="preserve">) და </w:t>
      </w:r>
      <w:r w:rsidR="006C24A0" w:rsidRPr="000717FE">
        <w:rPr>
          <w:rFonts w:ascii="Sylfaen" w:eastAsia="Sylfaen" w:hAnsi="Sylfaen"/>
        </w:rPr>
        <w:t>დანართი № N2-2-ით</w:t>
      </w:r>
      <w:r w:rsidR="006C24A0" w:rsidRPr="000717FE">
        <w:rPr>
          <w:rFonts w:ascii="Sylfaen" w:eastAsia="Sylfaen" w:hAnsi="Sylfaen"/>
          <w:lang w:val="ka-GE"/>
        </w:rPr>
        <w:t xml:space="preserve"> (</w:t>
      </w:r>
      <w:r w:rsidR="006C24A0" w:rsidRPr="000717FE">
        <w:rPr>
          <w:rFonts w:ascii="Sylfaen" w:eastAsia="Sylfaen" w:hAnsi="Sylfaen"/>
        </w:rPr>
        <w:t>“საწრაფო დახმარების ბაზისური სამედიცინო დანიშნულების საგნების ნუსხა”</w:t>
      </w:r>
      <w:r w:rsidR="006C24A0" w:rsidRPr="000717FE">
        <w:rPr>
          <w:rFonts w:ascii="Sylfaen" w:eastAsia="Sylfaen" w:hAnsi="Sylfaen"/>
          <w:lang w:val="ka-GE"/>
        </w:rPr>
        <w:t>)</w:t>
      </w:r>
      <w:r w:rsidR="006C24A0" w:rsidRPr="000717FE">
        <w:rPr>
          <w:rFonts w:ascii="Sylfaen" w:eastAsia="Sylfaen" w:hAnsi="Sylfaen"/>
        </w:rPr>
        <w:t xml:space="preserve"> </w:t>
      </w:r>
      <w:r w:rsidR="006C24A0" w:rsidRPr="000717FE">
        <w:rPr>
          <w:rFonts w:ascii="Sylfaen" w:eastAsia="Sylfaen" w:hAnsi="Sylfaen"/>
          <w:lang w:val="ka-GE"/>
        </w:rPr>
        <w:t xml:space="preserve">განისაზღვრა მედიკამენტებისა და სამედიცინო დანიშნულების საგნების ნუსხა, რომლითაც უნდა განხორციელებულიყო გადაუდებელი სამედიცინო დახმარება. </w:t>
      </w:r>
    </w:p>
    <w:p w:rsidR="006C24A0" w:rsidRPr="000717FE" w:rsidRDefault="006C24A0" w:rsidP="000717FE">
      <w:pPr>
        <w:pStyle w:val="ListParagraph"/>
        <w:spacing w:after="0" w:line="240" w:lineRule="auto"/>
        <w:ind w:left="0"/>
        <w:jc w:val="both"/>
        <w:rPr>
          <w:rFonts w:ascii="Sylfaen" w:hAnsi="Sylfaen"/>
          <w:lang w:val="ka-GE"/>
        </w:rPr>
      </w:pPr>
    </w:p>
    <w:p w:rsidR="00AE3F48" w:rsidRPr="000717FE" w:rsidRDefault="00385A49" w:rsidP="000717FE">
      <w:pPr>
        <w:pStyle w:val="ListParagraph"/>
        <w:spacing w:after="0" w:line="240" w:lineRule="auto"/>
        <w:ind w:left="0"/>
        <w:jc w:val="both"/>
        <w:rPr>
          <w:rFonts w:ascii="Sylfaen" w:hAnsi="Sylfaen"/>
          <w:lang w:val="ka-GE"/>
        </w:rPr>
      </w:pPr>
      <w:r w:rsidRPr="000717FE">
        <w:rPr>
          <w:rFonts w:ascii="Sylfaen" w:hAnsi="Sylfaen"/>
          <w:lang w:val="ka-GE"/>
        </w:rPr>
        <w:t>2011 წლის სახელმწიფო პროგრამების შემუშავების პროცესში განახლდა  სასწრაფო დახმარების ბაზისური მედიკამენტების ნუსხა. კერძოდ, საჭიროებიდან გამომდინარე, შეიცვალა ზოგიერთი მედიკამენტის ფორმა, დოზა, რაოდენობა, გასწორდა დასახელებები</w:t>
      </w:r>
      <w:r w:rsidR="00ED5D13" w:rsidRPr="000717FE">
        <w:rPr>
          <w:rFonts w:ascii="Sylfaen" w:hAnsi="Sylfaen"/>
          <w:lang w:val="ka-GE"/>
        </w:rPr>
        <w:t xml:space="preserve"> </w:t>
      </w:r>
      <w:r w:rsidR="00AE3F48" w:rsidRPr="000717FE">
        <w:rPr>
          <w:rFonts w:ascii="Sylfaen" w:hAnsi="Sylfaen"/>
          <w:lang w:val="ka-GE"/>
        </w:rPr>
        <w:t>(„2011 წლის ჯანმრთელობის დაცვის სახელმწიფო პროგრამების ადმინისტრირების წესისა და პირობების დამტკიცების შესახებ“ საქართველოს შრომის, ჯანმრთელობისა და სოციალური დაცვის მინისტრის 2011 წლის 7 მარტის №01-1/ნ ბრძანებაში ცვლილების შეტანის თაობაზე“ საქართველოს შრომის, ჯანმრთელობისა და სოციალური დაცვის მინისტრის 2011 წლის 27 მაისის №01-24/ნ ბრძანება)</w:t>
      </w:r>
      <w:r w:rsidR="00FB0815" w:rsidRPr="000717FE">
        <w:rPr>
          <w:rFonts w:ascii="Sylfaen" w:hAnsi="Sylfaen"/>
          <w:lang w:val="ka-GE"/>
        </w:rPr>
        <w:t>.</w:t>
      </w:r>
      <w:r w:rsidR="00AE3F48" w:rsidRPr="000717FE">
        <w:rPr>
          <w:rFonts w:ascii="Sylfaen" w:hAnsi="Sylfaen"/>
          <w:lang w:val="ka-GE"/>
        </w:rPr>
        <w:t xml:space="preserve">  </w:t>
      </w:r>
    </w:p>
    <w:p w:rsidR="00AE3F48" w:rsidRPr="000717FE" w:rsidRDefault="00AE3F48" w:rsidP="000717FE">
      <w:pPr>
        <w:pStyle w:val="ListParagraph"/>
        <w:spacing w:after="0" w:line="240" w:lineRule="auto"/>
        <w:ind w:left="-360"/>
        <w:jc w:val="both"/>
        <w:rPr>
          <w:rFonts w:ascii="Sylfaen" w:hAnsi="Sylfaen"/>
          <w:lang w:val="ka-GE"/>
        </w:rPr>
      </w:pPr>
    </w:p>
    <w:p w:rsidR="00FC1C23" w:rsidRPr="000717FE" w:rsidRDefault="00FB0815" w:rsidP="000717FE">
      <w:pPr>
        <w:pStyle w:val="ListParagraph"/>
        <w:spacing w:after="0" w:line="240" w:lineRule="auto"/>
        <w:ind w:left="0"/>
        <w:jc w:val="both"/>
        <w:rPr>
          <w:rFonts w:ascii="Sylfaen" w:hAnsi="Sylfaen"/>
          <w:lang w:val="ka-GE"/>
        </w:rPr>
      </w:pPr>
      <w:r w:rsidRPr="000717FE">
        <w:rPr>
          <w:rFonts w:ascii="Sylfaen" w:hAnsi="Sylfaen"/>
          <w:lang w:val="ka-GE"/>
        </w:rPr>
        <w:t>2012 წლის „სასწრაფო გადაუდებელი დახმარების და სამედიცინო ტრანსპორტირების“ პროგრამის შემუშავების პროცესში</w:t>
      </w:r>
      <w:r w:rsidR="002401F5" w:rsidRPr="000717FE">
        <w:rPr>
          <w:rFonts w:ascii="Sylfaen" w:hAnsi="Sylfaen"/>
          <w:lang w:val="ka-GE"/>
        </w:rPr>
        <w:t>, ასევე განხორციელდა</w:t>
      </w:r>
      <w:r w:rsidRPr="000717FE">
        <w:rPr>
          <w:rFonts w:ascii="Sylfaen" w:hAnsi="Sylfaen"/>
          <w:lang w:val="ka-GE"/>
        </w:rPr>
        <w:t xml:space="preserve"> </w:t>
      </w:r>
      <w:r w:rsidR="002401F5" w:rsidRPr="000717FE">
        <w:rPr>
          <w:rFonts w:ascii="Sylfaen" w:hAnsi="Sylfaen"/>
          <w:lang w:val="ka-GE"/>
        </w:rPr>
        <w:t>სასწრაფო დახმარების ბაზისური მედიკამენტების და სასწრაფო დახმარების ბაზისური სამედიცინო დანიშნულების საგნების ნუსხი</w:t>
      </w:r>
      <w:r w:rsidR="004A6630" w:rsidRPr="000717FE">
        <w:rPr>
          <w:rFonts w:ascii="Sylfaen" w:hAnsi="Sylfaen"/>
          <w:lang w:val="ka-GE"/>
        </w:rPr>
        <w:t>ს განახლება. კერძოდ, საჭიროებიდან გამომდინარე</w:t>
      </w:r>
      <w:r w:rsidR="00FC1C23" w:rsidRPr="000717FE">
        <w:rPr>
          <w:rFonts w:ascii="Sylfaen" w:hAnsi="Sylfaen"/>
          <w:lang w:val="ka-GE"/>
        </w:rPr>
        <w:t>,</w:t>
      </w:r>
      <w:r w:rsidR="004A6630" w:rsidRPr="000717FE">
        <w:rPr>
          <w:rFonts w:ascii="Sylfaen" w:hAnsi="Sylfaen"/>
          <w:lang w:val="ka-GE"/>
        </w:rPr>
        <w:t xml:space="preserve"> ნუსხიდან ამოღებულ იქნა სამკურნალო საშუალებების რამდენიმე ჯგუფი, დაემატა ახალი ჯგუფები, შეიცვალა ზოგიერთი ჯგუფის მედიკამენტი, დოზირება, ფორმა, რაოდენობა</w:t>
      </w:r>
      <w:r w:rsidR="00FC1C23" w:rsidRPr="000717FE">
        <w:rPr>
          <w:rFonts w:ascii="Sylfaen" w:hAnsi="Sylfaen"/>
          <w:lang w:val="ka-GE"/>
        </w:rPr>
        <w:t>,</w:t>
      </w:r>
      <w:r w:rsidR="004A6630" w:rsidRPr="000717FE">
        <w:rPr>
          <w:rFonts w:ascii="Sylfaen" w:hAnsi="Sylfaen"/>
          <w:lang w:val="ka-GE"/>
        </w:rPr>
        <w:t xml:space="preserve"> გასწორდა დასახელებები </w:t>
      </w:r>
      <w:r w:rsidR="002401F5" w:rsidRPr="000717FE">
        <w:rPr>
          <w:rFonts w:ascii="Sylfaen" w:hAnsi="Sylfaen"/>
          <w:lang w:val="ka-GE"/>
        </w:rPr>
        <w:t xml:space="preserve">  </w:t>
      </w:r>
      <w:r w:rsidR="00FC1C23" w:rsidRPr="000717FE">
        <w:rPr>
          <w:rFonts w:ascii="Sylfaen" w:hAnsi="Sylfaen"/>
          <w:lang w:val="ka-GE"/>
        </w:rPr>
        <w:t>(„სასწრაფო დახმარების ბაზისური მედიკამენტების და ბაზისური სამედიცინო დანიშნულების საგნების, კრიტიკულ მდგომარეობაში მყოფ პაციენტთა ტრანსპორტირებისათვის მინიმალური მოთხოვნების და პროგრამა „პატრიოტით“ განსაზღვრული ღონისძიებების უზრუნველსაყოფად აუცილებელი მედიკამენტებისა და სამედიცინო დანიშნულების საგნების ნუსხის დამტკიცების შესახებ“ საქართველოს შრომის, ჯანმრთელობისა და სოციალური დაცვის მინისტრის 2012 წლის  3 აპრილის №01-17/ნ ბრძანებ</w:t>
      </w:r>
      <w:r w:rsidR="00ED5D13" w:rsidRPr="000717FE">
        <w:rPr>
          <w:rFonts w:ascii="Sylfaen" w:hAnsi="Sylfaen"/>
          <w:lang w:val="ka-GE"/>
        </w:rPr>
        <w:t>ა</w:t>
      </w:r>
      <w:r w:rsidR="00FC1C23" w:rsidRPr="000717FE">
        <w:rPr>
          <w:rFonts w:ascii="Sylfaen" w:hAnsi="Sylfaen"/>
          <w:lang w:val="ka-GE"/>
        </w:rPr>
        <w:t>)</w:t>
      </w:r>
      <w:r w:rsidR="000717FE">
        <w:rPr>
          <w:rFonts w:ascii="Sylfaen" w:hAnsi="Sylfaen"/>
          <w:lang w:val="ka-GE"/>
        </w:rPr>
        <w:t>.</w:t>
      </w:r>
    </w:p>
    <w:p w:rsidR="00FC1C23" w:rsidRPr="000717FE" w:rsidRDefault="00FC1C23" w:rsidP="000717FE">
      <w:pPr>
        <w:pStyle w:val="ListParagraph"/>
        <w:spacing w:after="0" w:line="240" w:lineRule="auto"/>
        <w:ind w:left="0"/>
        <w:jc w:val="both"/>
        <w:rPr>
          <w:rFonts w:ascii="Sylfaen" w:hAnsi="Sylfaen"/>
          <w:lang w:val="ka-GE"/>
        </w:rPr>
      </w:pPr>
    </w:p>
    <w:p w:rsidR="006A6F88" w:rsidRDefault="003259C6" w:rsidP="000717FE">
      <w:pPr>
        <w:pStyle w:val="ListParagraph"/>
        <w:spacing w:after="0" w:line="240" w:lineRule="auto"/>
        <w:ind w:left="0"/>
        <w:jc w:val="both"/>
        <w:rPr>
          <w:rFonts w:ascii="Sylfaen" w:hAnsi="Sylfaen"/>
          <w:lang w:val="ka-GE"/>
        </w:rPr>
      </w:pPr>
      <w:r w:rsidRPr="000717FE">
        <w:rPr>
          <w:rFonts w:ascii="Sylfaen" w:hAnsi="Sylfaen"/>
          <w:lang w:val="ka-GE"/>
        </w:rPr>
        <w:t xml:space="preserve">ზემოაღნიშნული ნორმატიული აქტები </w:t>
      </w:r>
      <w:r w:rsidR="006C512F" w:rsidRPr="000717FE">
        <w:rPr>
          <w:rFonts w:ascii="Sylfaen" w:hAnsi="Sylfaen"/>
          <w:lang w:val="ka-GE"/>
        </w:rPr>
        <w:t>(</w:t>
      </w:r>
      <w:r w:rsidRPr="000717FE">
        <w:rPr>
          <w:rFonts w:ascii="Sylfaen" w:hAnsi="Sylfaen"/>
          <w:lang w:val="ka-GE"/>
        </w:rPr>
        <w:t>მ.შ. სასწრაფო დახმარების ბაზისური მედიკამენტების და სასწრაფო დახმარების ბაზისური სამედიცინო დანიშნულების საგნების ნუსხა</w:t>
      </w:r>
      <w:r w:rsidR="006C512F" w:rsidRPr="000717FE">
        <w:rPr>
          <w:rFonts w:ascii="Sylfaen" w:hAnsi="Sylfaen"/>
          <w:lang w:val="ka-GE"/>
        </w:rPr>
        <w:t xml:space="preserve">) </w:t>
      </w:r>
      <w:r w:rsidRPr="000717FE">
        <w:rPr>
          <w:rFonts w:ascii="Sylfaen" w:hAnsi="Sylfaen"/>
          <w:lang w:val="ka-GE"/>
        </w:rPr>
        <w:t xml:space="preserve">არეგულირებს სასწრაფო გადაუდებელი დახმარების სამსახურების ფუნქციონირებას მთელი საქართველოს </w:t>
      </w:r>
      <w:r w:rsidR="006C512F" w:rsidRPr="000717FE">
        <w:rPr>
          <w:rFonts w:ascii="Sylfaen" w:hAnsi="Sylfaen"/>
          <w:lang w:val="ka-GE"/>
        </w:rPr>
        <w:t>მაშტაბით</w:t>
      </w:r>
      <w:r w:rsidRPr="000717FE">
        <w:rPr>
          <w:rFonts w:ascii="Sylfaen" w:hAnsi="Sylfaen"/>
          <w:lang w:val="ka-GE"/>
        </w:rPr>
        <w:t>, გარდა ქ</w:t>
      </w:r>
      <w:r w:rsidR="006C512F" w:rsidRPr="000717FE">
        <w:rPr>
          <w:rFonts w:ascii="Sylfaen" w:hAnsi="Sylfaen"/>
          <w:lang w:val="ka-GE"/>
        </w:rPr>
        <w:t>ალაქ თბილისისა.</w:t>
      </w:r>
    </w:p>
    <w:p w:rsidR="006A6F88" w:rsidRDefault="006A6F88">
      <w:pPr>
        <w:rPr>
          <w:rFonts w:ascii="Sylfaen" w:hAnsi="Sylfaen"/>
          <w:lang w:val="ka-GE"/>
        </w:rPr>
      </w:pPr>
      <w:r>
        <w:rPr>
          <w:rFonts w:ascii="Sylfaen" w:hAnsi="Sylfaen"/>
          <w:lang w:val="ka-GE"/>
        </w:rPr>
        <w:lastRenderedPageBreak/>
        <w:br w:type="page"/>
      </w:r>
    </w:p>
    <w:p w:rsidR="002E5C4B" w:rsidRDefault="002E5C4B" w:rsidP="000717FE">
      <w:pPr>
        <w:pStyle w:val="ListParagraph"/>
        <w:spacing w:after="0" w:line="240" w:lineRule="auto"/>
        <w:ind w:left="0"/>
        <w:jc w:val="both"/>
        <w:rPr>
          <w:rFonts w:ascii="Sylfaen" w:hAnsi="Sylfaen"/>
          <w:lang w:val="ka-GE"/>
        </w:rPr>
      </w:pPr>
    </w:p>
    <w:p w:rsidR="006A6F88" w:rsidRPr="00EF0917" w:rsidRDefault="006A6F88" w:rsidP="000717FE">
      <w:pPr>
        <w:pStyle w:val="ListParagraph"/>
        <w:spacing w:after="0" w:line="240" w:lineRule="auto"/>
        <w:ind w:left="0"/>
        <w:jc w:val="both"/>
        <w:rPr>
          <w:rFonts w:ascii="Sylfaen" w:eastAsia="Sylfaen" w:hAnsi="Sylfaen"/>
          <w:sz w:val="24"/>
          <w:szCs w:val="24"/>
          <w:lang w:val="ka-GE"/>
        </w:rPr>
      </w:pPr>
      <w:r w:rsidRPr="00EF0917">
        <w:rPr>
          <w:rFonts w:ascii="Sylfaen" w:eastAsia="Sylfaen" w:hAnsi="Sylfaen"/>
          <w:sz w:val="24"/>
          <w:szCs w:val="24"/>
        </w:rPr>
        <w:t>სასწრაფო დახმარების სამსახურების თვის ბიუჯეტი</w:t>
      </w:r>
      <w:r w:rsidRPr="00EF0917">
        <w:rPr>
          <w:rFonts w:ascii="Sylfaen" w:eastAsia="Sylfaen" w:hAnsi="Sylfaen"/>
          <w:sz w:val="24"/>
          <w:szCs w:val="24"/>
          <w:lang w:val="ka-GE"/>
        </w:rPr>
        <w:t xml:space="preserve"> მოიცავს:</w:t>
      </w:r>
    </w:p>
    <w:p w:rsidR="006A6F88" w:rsidRPr="00EF0917" w:rsidRDefault="006A6F88" w:rsidP="00EF0917">
      <w:pPr>
        <w:pStyle w:val="ListParagraph"/>
        <w:numPr>
          <w:ilvl w:val="0"/>
          <w:numId w:val="8"/>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ბრიგადების სახელფასო ფონდს:</w:t>
      </w:r>
    </w:p>
    <w:p w:rsidR="006A6F88" w:rsidRPr="00EF0917" w:rsidRDefault="006A6F88" w:rsidP="006A6F88">
      <w:pPr>
        <w:pStyle w:val="ListParagraph"/>
        <w:numPr>
          <w:ilvl w:val="0"/>
          <w:numId w:val="7"/>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1 ბრიგადა: 4 ექიმი, 4 ექთანი, 4 მძღოლი;</w:t>
      </w:r>
    </w:p>
    <w:p w:rsidR="006A6F88" w:rsidRPr="00EF0917" w:rsidRDefault="006A6F88" w:rsidP="00EF0917">
      <w:pPr>
        <w:pStyle w:val="ListParagraph"/>
        <w:numPr>
          <w:ilvl w:val="0"/>
          <w:numId w:val="8"/>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2. ადმინისტრაციის შრომით ანაზღაურებას:</w:t>
      </w:r>
    </w:p>
    <w:p w:rsidR="006A6F88" w:rsidRPr="00EF0917" w:rsidRDefault="006A6F88" w:rsidP="006A6F88">
      <w:pPr>
        <w:pStyle w:val="ListParagraph"/>
        <w:numPr>
          <w:ilvl w:val="0"/>
          <w:numId w:val="7"/>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 xml:space="preserve">დირექტორი, </w:t>
      </w:r>
    </w:p>
    <w:p w:rsidR="006A6F88" w:rsidRPr="00EF0917" w:rsidRDefault="006A6F88" w:rsidP="006A6F88">
      <w:pPr>
        <w:pStyle w:val="ListParagraph"/>
        <w:numPr>
          <w:ilvl w:val="0"/>
          <w:numId w:val="7"/>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დისპეტჩერი (1 სასწრაფო დახმარების სამსახური - 4 დისპეტჩერი. გარდა ქუთაისის და ბათუმის სასაწრაფო დახმარების სამსახურებისა - 9 დისპეტჩერი)</w:t>
      </w:r>
    </w:p>
    <w:p w:rsidR="006A6F88" w:rsidRPr="00EF0917" w:rsidRDefault="006A6F88" w:rsidP="006A6F88">
      <w:pPr>
        <w:pStyle w:val="ListParagraph"/>
        <w:numPr>
          <w:ilvl w:val="0"/>
          <w:numId w:val="7"/>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 xml:space="preserve">ბუღალტერი, </w:t>
      </w:r>
    </w:p>
    <w:p w:rsidR="006A6F88" w:rsidRPr="00EF0917" w:rsidRDefault="006A6F88" w:rsidP="006A6F88">
      <w:pPr>
        <w:pStyle w:val="ListParagraph"/>
        <w:numPr>
          <w:ilvl w:val="0"/>
          <w:numId w:val="7"/>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სანიტარი.</w:t>
      </w:r>
    </w:p>
    <w:p w:rsidR="006A6F88" w:rsidRPr="00EF0917" w:rsidRDefault="006A6F88" w:rsidP="006A6F88">
      <w:pPr>
        <w:pStyle w:val="ListParagraph"/>
        <w:spacing w:after="0" w:line="240" w:lineRule="auto"/>
        <w:jc w:val="both"/>
        <w:rPr>
          <w:rFonts w:ascii="Sylfaen" w:eastAsia="Sylfaen" w:hAnsi="Sylfaen"/>
          <w:i/>
          <w:sz w:val="24"/>
          <w:szCs w:val="24"/>
          <w:u w:val="single"/>
          <w:lang w:val="ka-GE"/>
        </w:rPr>
      </w:pPr>
      <w:r w:rsidRPr="00EF0917">
        <w:rPr>
          <w:rFonts w:ascii="Sylfaen" w:eastAsia="Sylfaen" w:hAnsi="Sylfaen"/>
          <w:i/>
          <w:sz w:val="24"/>
          <w:szCs w:val="24"/>
          <w:u w:val="single"/>
          <w:lang w:val="ka-GE"/>
        </w:rPr>
        <w:t>შენიშვნა: ოპერატორი კომპანიებისთვის სასწრაფო სამედიცინო სამსახურების გადაცემასთან დაკავშირებით, ბუღალტერის და სანიტრის შრომითი ანაზღაურების ვალდებულება გადაეცა ოპერატორ კომპანიებს.</w:t>
      </w:r>
    </w:p>
    <w:p w:rsidR="006A6F88" w:rsidRPr="00EF0917" w:rsidRDefault="006A6F88" w:rsidP="00EF0917">
      <w:pPr>
        <w:pStyle w:val="ListParagraph"/>
        <w:numPr>
          <w:ilvl w:val="0"/>
          <w:numId w:val="8"/>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მედიკამენტის ხარჯი;</w:t>
      </w:r>
    </w:p>
    <w:p w:rsidR="006A6F88" w:rsidRPr="00EF0917" w:rsidRDefault="006A6F88" w:rsidP="00EF0917">
      <w:pPr>
        <w:pStyle w:val="ListParagraph"/>
        <w:numPr>
          <w:ilvl w:val="0"/>
          <w:numId w:val="8"/>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საწვავი</w:t>
      </w:r>
      <w:r w:rsidR="00EF0917" w:rsidRPr="00EF0917">
        <w:rPr>
          <w:rFonts w:ascii="Sylfaen" w:eastAsia="Sylfaen" w:hAnsi="Sylfaen"/>
          <w:sz w:val="24"/>
          <w:szCs w:val="24"/>
          <w:lang w:val="ka-GE"/>
        </w:rPr>
        <w:t>ს ხარჯი (საწვავის ხარჯი გათვლილია</w:t>
      </w:r>
      <w:r w:rsidR="00F77638">
        <w:rPr>
          <w:rFonts w:ascii="Sylfaen" w:eastAsia="Sylfaen" w:hAnsi="Sylfaen"/>
          <w:sz w:val="24"/>
          <w:szCs w:val="24"/>
          <w:lang w:val="ka-GE"/>
        </w:rPr>
        <w:t xml:space="preserve"> -</w:t>
      </w:r>
      <w:r w:rsidR="00EF0917" w:rsidRPr="00EF0917">
        <w:rPr>
          <w:rFonts w:ascii="Sylfaen" w:eastAsia="Sylfaen" w:hAnsi="Sylfaen"/>
          <w:sz w:val="24"/>
          <w:szCs w:val="24"/>
          <w:lang w:val="ka-GE"/>
        </w:rPr>
        <w:t xml:space="preserve"> 2011 წლის აპრილი-ნოემბრის თვეებში, სსიპ სოციალური მომსახურების სააგენტოში </w:t>
      </w:r>
      <w:r w:rsidR="00F77638">
        <w:rPr>
          <w:rFonts w:ascii="Sylfaen" w:eastAsia="Sylfaen" w:hAnsi="Sylfaen"/>
          <w:sz w:val="24"/>
          <w:szCs w:val="24"/>
          <w:lang w:val="ka-GE"/>
        </w:rPr>
        <w:t xml:space="preserve">ანგარიშგების ფორმებით </w:t>
      </w:r>
      <w:r w:rsidR="00EF0917" w:rsidRPr="00EF0917">
        <w:rPr>
          <w:rFonts w:ascii="Sylfaen" w:eastAsia="Sylfaen" w:hAnsi="Sylfaen"/>
          <w:sz w:val="24"/>
          <w:szCs w:val="24"/>
          <w:lang w:val="ka-GE"/>
        </w:rPr>
        <w:t>თითოეული სასწრაფო დახმარების სამსახურების მიერ წარმოდგენილი მოხმარებული საწვავის საფუძველზე</w:t>
      </w:r>
      <w:r w:rsidR="00F77638">
        <w:rPr>
          <w:rFonts w:ascii="Sylfaen" w:eastAsia="Sylfaen" w:hAnsi="Sylfaen"/>
          <w:sz w:val="24"/>
          <w:szCs w:val="24"/>
          <w:lang w:val="ka-GE"/>
        </w:rPr>
        <w:t>)</w:t>
      </w:r>
      <w:r w:rsidR="00EF0917" w:rsidRPr="00EF0917">
        <w:rPr>
          <w:rFonts w:ascii="Sylfaen" w:eastAsia="Sylfaen" w:hAnsi="Sylfaen"/>
          <w:sz w:val="24"/>
          <w:szCs w:val="24"/>
          <w:lang w:val="ka-GE"/>
        </w:rPr>
        <w:t>;</w:t>
      </w:r>
    </w:p>
    <w:p w:rsidR="00EF0917" w:rsidRPr="00EF0917" w:rsidRDefault="00EF0917" w:rsidP="00EF0917">
      <w:pPr>
        <w:pStyle w:val="ListParagraph"/>
        <w:numPr>
          <w:ilvl w:val="0"/>
          <w:numId w:val="8"/>
        </w:numPr>
        <w:spacing w:after="0" w:line="240" w:lineRule="auto"/>
        <w:jc w:val="both"/>
        <w:rPr>
          <w:rFonts w:ascii="Sylfaen" w:eastAsia="Sylfaen" w:hAnsi="Sylfaen"/>
          <w:sz w:val="24"/>
          <w:szCs w:val="24"/>
          <w:lang w:val="ka-GE"/>
        </w:rPr>
      </w:pPr>
      <w:r w:rsidRPr="00EF0917">
        <w:rPr>
          <w:rFonts w:ascii="Sylfaen" w:eastAsia="Sylfaen" w:hAnsi="Sylfaen"/>
          <w:sz w:val="24"/>
          <w:szCs w:val="24"/>
          <w:lang w:val="ka-GE"/>
        </w:rPr>
        <w:t>არაპირდაპირი ხარჯი;</w:t>
      </w:r>
    </w:p>
    <w:sectPr w:rsidR="00EF0917" w:rsidRPr="00EF091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rigolia">
    <w:panose1 w:val="00000000000000000000"/>
    <w:charset w:val="00"/>
    <w:family w:val="auto"/>
    <w:pitch w:val="variable"/>
    <w:sig w:usb0="00000087" w:usb1="00000000" w:usb2="00000000" w:usb3="00000000" w:csb0="0000001B"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41E2F"/>
    <w:multiLevelType w:val="hybridMultilevel"/>
    <w:tmpl w:val="75244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17773"/>
    <w:multiLevelType w:val="hybridMultilevel"/>
    <w:tmpl w:val="51DA9C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5209"/>
    <w:multiLevelType w:val="hybridMultilevel"/>
    <w:tmpl w:val="FFB09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8C2691"/>
    <w:multiLevelType w:val="hybridMultilevel"/>
    <w:tmpl w:val="9AD2F8EA"/>
    <w:lvl w:ilvl="0" w:tplc="0409000F">
      <w:start w:val="1"/>
      <w:numFmt w:val="decimal"/>
      <w:lvlText w:val="%1."/>
      <w:lvlJc w:val="left"/>
      <w:pPr>
        <w:ind w:left="360" w:hanging="360"/>
      </w:pPr>
      <w:rPr>
        <w:rFonts w:hint="default"/>
      </w:rPr>
    </w:lvl>
    <w:lvl w:ilvl="1" w:tplc="F1BC527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37BB3A07"/>
    <w:multiLevelType w:val="hybridMultilevel"/>
    <w:tmpl w:val="16FE4D96"/>
    <w:lvl w:ilvl="0" w:tplc="04090001">
      <w:start w:val="1"/>
      <w:numFmt w:val="bullet"/>
      <w:lvlText w:val=""/>
      <w:lvlJc w:val="left"/>
      <w:pPr>
        <w:ind w:left="360" w:hanging="360"/>
      </w:pPr>
      <w:rPr>
        <w:rFonts w:ascii="Symbol" w:hAnsi="Symbol" w:hint="default"/>
      </w:rPr>
    </w:lvl>
    <w:lvl w:ilvl="1" w:tplc="F1BC527A">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F2C49F8"/>
    <w:multiLevelType w:val="hybridMultilevel"/>
    <w:tmpl w:val="485A1A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F971568"/>
    <w:multiLevelType w:val="hybridMultilevel"/>
    <w:tmpl w:val="E53E19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116B29"/>
    <w:multiLevelType w:val="hybridMultilevel"/>
    <w:tmpl w:val="174AC6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0"/>
  </w:num>
  <w:num w:numId="6">
    <w:abstractNumId w:val="4"/>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C4B"/>
    <w:rsid w:val="000717FE"/>
    <w:rsid w:val="00107989"/>
    <w:rsid w:val="00133C25"/>
    <w:rsid w:val="00142CC6"/>
    <w:rsid w:val="0015255E"/>
    <w:rsid w:val="001E48A8"/>
    <w:rsid w:val="002401F5"/>
    <w:rsid w:val="002E5C4B"/>
    <w:rsid w:val="003259C6"/>
    <w:rsid w:val="003814AD"/>
    <w:rsid w:val="00385A49"/>
    <w:rsid w:val="0044439C"/>
    <w:rsid w:val="004864E7"/>
    <w:rsid w:val="004A6630"/>
    <w:rsid w:val="004E3BBB"/>
    <w:rsid w:val="005229A0"/>
    <w:rsid w:val="006A6F88"/>
    <w:rsid w:val="006C24A0"/>
    <w:rsid w:val="006C512F"/>
    <w:rsid w:val="007455AC"/>
    <w:rsid w:val="007F4FFD"/>
    <w:rsid w:val="00876D8B"/>
    <w:rsid w:val="008C7048"/>
    <w:rsid w:val="008D7956"/>
    <w:rsid w:val="00927789"/>
    <w:rsid w:val="00AB4483"/>
    <w:rsid w:val="00AE3F48"/>
    <w:rsid w:val="00BC2453"/>
    <w:rsid w:val="00C07247"/>
    <w:rsid w:val="00C165DF"/>
    <w:rsid w:val="00CD6DA6"/>
    <w:rsid w:val="00D04BD9"/>
    <w:rsid w:val="00ED5D13"/>
    <w:rsid w:val="00EF0917"/>
    <w:rsid w:val="00F77638"/>
    <w:rsid w:val="00FB0815"/>
    <w:rsid w:val="00FC1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mimgebixml"/>
    <w:link w:val="Heading1Char"/>
    <w:rsid w:val="006C24A0"/>
    <w:pPr>
      <w:keepNext/>
      <w:spacing w:after="0" w:line="240" w:lineRule="auto"/>
      <w:jc w:val="center"/>
      <w:outlineLvl w:val="0"/>
    </w:pPr>
    <w:rPr>
      <w:rFonts w:ascii="Grigolia" w:eastAsia="Grigolia" w:hAnsi="Grigolia" w:cs="Arial"/>
      <w:b/>
      <w:sz w:val="24"/>
      <w:szCs w:val="20"/>
    </w:rPr>
  </w:style>
  <w:style w:type="paragraph" w:styleId="Heading2">
    <w:name w:val="heading 2"/>
    <w:basedOn w:val="Normal"/>
    <w:next w:val="mimgebixml"/>
    <w:link w:val="Heading2Char"/>
    <w:rsid w:val="006C24A0"/>
    <w:pPr>
      <w:keepNext/>
      <w:spacing w:before="240" w:after="60" w:line="240" w:lineRule="auto"/>
      <w:outlineLvl w:val="1"/>
    </w:pPr>
    <w:rPr>
      <w:rFonts w:ascii="Cambria" w:eastAsia="Cambria" w:hAnsi="Cambria" w:cs="Arial"/>
      <w:b/>
      <w:i/>
      <w:sz w:val="28"/>
      <w:szCs w:val="20"/>
    </w:rPr>
  </w:style>
  <w:style w:type="paragraph" w:styleId="Heading4">
    <w:name w:val="heading 4"/>
    <w:basedOn w:val="Normal"/>
    <w:next w:val="mimgebixml"/>
    <w:link w:val="Heading4Char"/>
    <w:rsid w:val="006C24A0"/>
    <w:pPr>
      <w:keepNext/>
      <w:spacing w:before="240" w:after="60" w:line="240" w:lineRule="auto"/>
      <w:outlineLvl w:val="3"/>
    </w:pPr>
    <w:rPr>
      <w:rFonts w:ascii="Calibri" w:eastAsia="Calibri" w:hAnsi="Calibri"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4B"/>
    <w:pPr>
      <w:ind w:left="720"/>
      <w:contextualSpacing/>
    </w:pPr>
  </w:style>
  <w:style w:type="paragraph" w:customStyle="1" w:styleId="Normal0">
    <w:name w:val="[Normal]"/>
    <w:rsid w:val="00BC2453"/>
    <w:pPr>
      <w:widowControl w:val="0"/>
      <w:spacing w:after="0" w:line="240" w:lineRule="auto"/>
    </w:pPr>
    <w:rPr>
      <w:rFonts w:ascii="Arial" w:eastAsia="Arial" w:hAnsi="Arial" w:cs="Arial"/>
      <w:sz w:val="24"/>
      <w:szCs w:val="20"/>
    </w:rPr>
  </w:style>
  <w:style w:type="paragraph" w:customStyle="1" w:styleId="mimgebixml">
    <w:name w:val="mimgebi_xml"/>
    <w:basedOn w:val="Normal"/>
    <w:rsid w:val="006C24A0"/>
    <w:pPr>
      <w:spacing w:after="0" w:line="240" w:lineRule="auto"/>
      <w:ind w:firstLine="284"/>
      <w:jc w:val="center"/>
    </w:pPr>
    <w:rPr>
      <w:rFonts w:ascii="Sylfaen" w:eastAsia="Sylfaen" w:hAnsi="Sylfaen" w:cs="Arial"/>
      <w:b/>
      <w:sz w:val="28"/>
      <w:szCs w:val="20"/>
    </w:rPr>
  </w:style>
  <w:style w:type="paragraph" w:customStyle="1" w:styleId="saxexml">
    <w:name w:val="saxe_xml"/>
    <w:basedOn w:val="Normal"/>
    <w:rsid w:val="006C24A0"/>
    <w:pPr>
      <w:spacing w:before="120" w:after="0" w:line="240" w:lineRule="auto"/>
      <w:ind w:firstLine="283"/>
      <w:jc w:val="center"/>
    </w:pPr>
    <w:rPr>
      <w:rFonts w:ascii="Sylfaen" w:eastAsia="Sylfaen" w:hAnsi="Sylfaen" w:cs="Arial"/>
      <w:b/>
      <w:szCs w:val="20"/>
    </w:rPr>
  </w:style>
  <w:style w:type="character" w:customStyle="1" w:styleId="Heading1Char">
    <w:name w:val="Heading 1 Char"/>
    <w:basedOn w:val="DefaultParagraphFont"/>
    <w:link w:val="Heading1"/>
    <w:rsid w:val="006C24A0"/>
    <w:rPr>
      <w:rFonts w:ascii="Grigolia" w:eastAsia="Grigolia" w:hAnsi="Grigolia" w:cs="Arial"/>
      <w:b/>
      <w:sz w:val="24"/>
      <w:szCs w:val="20"/>
    </w:rPr>
  </w:style>
  <w:style w:type="character" w:customStyle="1" w:styleId="Heading2Char">
    <w:name w:val="Heading 2 Char"/>
    <w:basedOn w:val="DefaultParagraphFont"/>
    <w:link w:val="Heading2"/>
    <w:rsid w:val="006C24A0"/>
    <w:rPr>
      <w:rFonts w:ascii="Cambria" w:eastAsia="Cambria" w:hAnsi="Cambria" w:cs="Arial"/>
      <w:b/>
      <w:i/>
      <w:sz w:val="28"/>
      <w:szCs w:val="20"/>
    </w:rPr>
  </w:style>
  <w:style w:type="character" w:customStyle="1" w:styleId="Heading4Char">
    <w:name w:val="Heading 4 Char"/>
    <w:basedOn w:val="DefaultParagraphFont"/>
    <w:link w:val="Heading4"/>
    <w:rsid w:val="006C24A0"/>
    <w:rPr>
      <w:rFonts w:ascii="Calibri" w:eastAsia="Calibri" w:hAnsi="Calibri" w:cs="Arial"/>
      <w:b/>
      <w:sz w:val="28"/>
      <w:szCs w:val="20"/>
    </w:rPr>
  </w:style>
  <w:style w:type="paragraph" w:customStyle="1" w:styleId="tarigixml">
    <w:name w:val="tarigi_xml"/>
    <w:basedOn w:val="Normal"/>
    <w:rsid w:val="007F4FFD"/>
    <w:pPr>
      <w:spacing w:before="120" w:after="120" w:line="240" w:lineRule="auto"/>
      <w:ind w:firstLine="284"/>
      <w:jc w:val="center"/>
    </w:pPr>
    <w:rPr>
      <w:rFonts w:ascii="Sylfaen" w:eastAsia="Sylfaen" w:hAnsi="Sylfaen" w:cs="Arial"/>
      <w:b/>
      <w:szCs w:val="20"/>
    </w:rPr>
  </w:style>
  <w:style w:type="paragraph" w:customStyle="1" w:styleId="sataurixml">
    <w:name w:val="satauri_xml"/>
    <w:basedOn w:val="Normal"/>
    <w:rsid w:val="007F4FFD"/>
    <w:pPr>
      <w:spacing w:before="240" w:after="120" w:line="240" w:lineRule="auto"/>
      <w:ind w:firstLine="283"/>
      <w:jc w:val="center"/>
    </w:pPr>
    <w:rPr>
      <w:rFonts w:ascii="Sylfaen" w:eastAsia="Sylfaen" w:hAnsi="Sylfaen" w:cs="Arial"/>
      <w:b/>
      <w:sz w:val="24"/>
      <w:szCs w:val="20"/>
    </w:rPr>
  </w:style>
  <w:style w:type="paragraph" w:customStyle="1" w:styleId="abzacixml">
    <w:name w:val="abzaci_xml"/>
    <w:basedOn w:val="PlainText"/>
    <w:rsid w:val="007F4FFD"/>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7F4F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4FFD"/>
    <w:rPr>
      <w:rFonts w:ascii="Consolas" w:hAnsi="Consolas" w:cs="Consolas"/>
      <w:sz w:val="21"/>
      <w:szCs w:val="21"/>
    </w:rPr>
  </w:style>
  <w:style w:type="character" w:styleId="CommentReference">
    <w:name w:val="annotation reference"/>
    <w:basedOn w:val="DefaultParagraphFont"/>
    <w:uiPriority w:val="99"/>
    <w:semiHidden/>
    <w:unhideWhenUsed/>
    <w:rsid w:val="001E48A8"/>
    <w:rPr>
      <w:sz w:val="16"/>
      <w:szCs w:val="16"/>
    </w:rPr>
  </w:style>
  <w:style w:type="paragraph" w:styleId="CommentText">
    <w:name w:val="annotation text"/>
    <w:basedOn w:val="Normal"/>
    <w:link w:val="CommentTextChar"/>
    <w:uiPriority w:val="99"/>
    <w:semiHidden/>
    <w:unhideWhenUsed/>
    <w:rsid w:val="001E48A8"/>
    <w:pPr>
      <w:spacing w:line="240" w:lineRule="auto"/>
    </w:pPr>
    <w:rPr>
      <w:sz w:val="20"/>
      <w:szCs w:val="20"/>
    </w:rPr>
  </w:style>
  <w:style w:type="character" w:customStyle="1" w:styleId="CommentTextChar">
    <w:name w:val="Comment Text Char"/>
    <w:basedOn w:val="DefaultParagraphFont"/>
    <w:link w:val="CommentText"/>
    <w:uiPriority w:val="99"/>
    <w:semiHidden/>
    <w:rsid w:val="001E48A8"/>
    <w:rPr>
      <w:sz w:val="20"/>
      <w:szCs w:val="20"/>
    </w:rPr>
  </w:style>
  <w:style w:type="paragraph" w:styleId="CommentSubject">
    <w:name w:val="annotation subject"/>
    <w:basedOn w:val="CommentText"/>
    <w:next w:val="CommentText"/>
    <w:link w:val="CommentSubjectChar"/>
    <w:uiPriority w:val="99"/>
    <w:semiHidden/>
    <w:unhideWhenUsed/>
    <w:rsid w:val="001E48A8"/>
    <w:rPr>
      <w:b/>
      <w:bCs/>
    </w:rPr>
  </w:style>
  <w:style w:type="character" w:customStyle="1" w:styleId="CommentSubjectChar">
    <w:name w:val="Comment Subject Char"/>
    <w:basedOn w:val="CommentTextChar"/>
    <w:link w:val="CommentSubject"/>
    <w:uiPriority w:val="99"/>
    <w:semiHidden/>
    <w:rsid w:val="001E48A8"/>
    <w:rPr>
      <w:b/>
      <w:bCs/>
      <w:sz w:val="20"/>
      <w:szCs w:val="20"/>
    </w:rPr>
  </w:style>
  <w:style w:type="paragraph" w:styleId="BalloonText">
    <w:name w:val="Balloon Text"/>
    <w:basedOn w:val="Normal"/>
    <w:link w:val="BalloonTextChar"/>
    <w:uiPriority w:val="99"/>
    <w:semiHidden/>
    <w:unhideWhenUsed/>
    <w:rsid w:val="001E4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8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mimgebixml"/>
    <w:link w:val="Heading1Char"/>
    <w:rsid w:val="006C24A0"/>
    <w:pPr>
      <w:keepNext/>
      <w:spacing w:after="0" w:line="240" w:lineRule="auto"/>
      <w:jc w:val="center"/>
      <w:outlineLvl w:val="0"/>
    </w:pPr>
    <w:rPr>
      <w:rFonts w:ascii="Grigolia" w:eastAsia="Grigolia" w:hAnsi="Grigolia" w:cs="Arial"/>
      <w:b/>
      <w:sz w:val="24"/>
      <w:szCs w:val="20"/>
    </w:rPr>
  </w:style>
  <w:style w:type="paragraph" w:styleId="Heading2">
    <w:name w:val="heading 2"/>
    <w:basedOn w:val="Normal"/>
    <w:next w:val="mimgebixml"/>
    <w:link w:val="Heading2Char"/>
    <w:rsid w:val="006C24A0"/>
    <w:pPr>
      <w:keepNext/>
      <w:spacing w:before="240" w:after="60" w:line="240" w:lineRule="auto"/>
      <w:outlineLvl w:val="1"/>
    </w:pPr>
    <w:rPr>
      <w:rFonts w:ascii="Cambria" w:eastAsia="Cambria" w:hAnsi="Cambria" w:cs="Arial"/>
      <w:b/>
      <w:i/>
      <w:sz w:val="28"/>
      <w:szCs w:val="20"/>
    </w:rPr>
  </w:style>
  <w:style w:type="paragraph" w:styleId="Heading4">
    <w:name w:val="heading 4"/>
    <w:basedOn w:val="Normal"/>
    <w:next w:val="mimgebixml"/>
    <w:link w:val="Heading4Char"/>
    <w:rsid w:val="006C24A0"/>
    <w:pPr>
      <w:keepNext/>
      <w:spacing w:before="240" w:after="60" w:line="240" w:lineRule="auto"/>
      <w:outlineLvl w:val="3"/>
    </w:pPr>
    <w:rPr>
      <w:rFonts w:ascii="Calibri" w:eastAsia="Calibri" w:hAnsi="Calibri" w:cs="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E5C4B"/>
    <w:pPr>
      <w:ind w:left="720"/>
      <w:contextualSpacing/>
    </w:pPr>
  </w:style>
  <w:style w:type="paragraph" w:customStyle="1" w:styleId="Normal0">
    <w:name w:val="[Normal]"/>
    <w:rsid w:val="00BC2453"/>
    <w:pPr>
      <w:widowControl w:val="0"/>
      <w:spacing w:after="0" w:line="240" w:lineRule="auto"/>
    </w:pPr>
    <w:rPr>
      <w:rFonts w:ascii="Arial" w:eastAsia="Arial" w:hAnsi="Arial" w:cs="Arial"/>
      <w:sz w:val="24"/>
      <w:szCs w:val="20"/>
    </w:rPr>
  </w:style>
  <w:style w:type="paragraph" w:customStyle="1" w:styleId="mimgebixml">
    <w:name w:val="mimgebi_xml"/>
    <w:basedOn w:val="Normal"/>
    <w:rsid w:val="006C24A0"/>
    <w:pPr>
      <w:spacing w:after="0" w:line="240" w:lineRule="auto"/>
      <w:ind w:firstLine="284"/>
      <w:jc w:val="center"/>
    </w:pPr>
    <w:rPr>
      <w:rFonts w:ascii="Sylfaen" w:eastAsia="Sylfaen" w:hAnsi="Sylfaen" w:cs="Arial"/>
      <w:b/>
      <w:sz w:val="28"/>
      <w:szCs w:val="20"/>
    </w:rPr>
  </w:style>
  <w:style w:type="paragraph" w:customStyle="1" w:styleId="saxexml">
    <w:name w:val="saxe_xml"/>
    <w:basedOn w:val="Normal"/>
    <w:rsid w:val="006C24A0"/>
    <w:pPr>
      <w:spacing w:before="120" w:after="0" w:line="240" w:lineRule="auto"/>
      <w:ind w:firstLine="283"/>
      <w:jc w:val="center"/>
    </w:pPr>
    <w:rPr>
      <w:rFonts w:ascii="Sylfaen" w:eastAsia="Sylfaen" w:hAnsi="Sylfaen" w:cs="Arial"/>
      <w:b/>
      <w:szCs w:val="20"/>
    </w:rPr>
  </w:style>
  <w:style w:type="character" w:customStyle="1" w:styleId="Heading1Char">
    <w:name w:val="Heading 1 Char"/>
    <w:basedOn w:val="DefaultParagraphFont"/>
    <w:link w:val="Heading1"/>
    <w:rsid w:val="006C24A0"/>
    <w:rPr>
      <w:rFonts w:ascii="Grigolia" w:eastAsia="Grigolia" w:hAnsi="Grigolia" w:cs="Arial"/>
      <w:b/>
      <w:sz w:val="24"/>
      <w:szCs w:val="20"/>
    </w:rPr>
  </w:style>
  <w:style w:type="character" w:customStyle="1" w:styleId="Heading2Char">
    <w:name w:val="Heading 2 Char"/>
    <w:basedOn w:val="DefaultParagraphFont"/>
    <w:link w:val="Heading2"/>
    <w:rsid w:val="006C24A0"/>
    <w:rPr>
      <w:rFonts w:ascii="Cambria" w:eastAsia="Cambria" w:hAnsi="Cambria" w:cs="Arial"/>
      <w:b/>
      <w:i/>
      <w:sz w:val="28"/>
      <w:szCs w:val="20"/>
    </w:rPr>
  </w:style>
  <w:style w:type="character" w:customStyle="1" w:styleId="Heading4Char">
    <w:name w:val="Heading 4 Char"/>
    <w:basedOn w:val="DefaultParagraphFont"/>
    <w:link w:val="Heading4"/>
    <w:rsid w:val="006C24A0"/>
    <w:rPr>
      <w:rFonts w:ascii="Calibri" w:eastAsia="Calibri" w:hAnsi="Calibri" w:cs="Arial"/>
      <w:b/>
      <w:sz w:val="28"/>
      <w:szCs w:val="20"/>
    </w:rPr>
  </w:style>
  <w:style w:type="paragraph" w:customStyle="1" w:styleId="tarigixml">
    <w:name w:val="tarigi_xml"/>
    <w:basedOn w:val="Normal"/>
    <w:rsid w:val="007F4FFD"/>
    <w:pPr>
      <w:spacing w:before="120" w:after="120" w:line="240" w:lineRule="auto"/>
      <w:ind w:firstLine="284"/>
      <w:jc w:val="center"/>
    </w:pPr>
    <w:rPr>
      <w:rFonts w:ascii="Sylfaen" w:eastAsia="Sylfaen" w:hAnsi="Sylfaen" w:cs="Arial"/>
      <w:b/>
      <w:szCs w:val="20"/>
    </w:rPr>
  </w:style>
  <w:style w:type="paragraph" w:customStyle="1" w:styleId="sataurixml">
    <w:name w:val="satauri_xml"/>
    <w:basedOn w:val="Normal"/>
    <w:rsid w:val="007F4FFD"/>
    <w:pPr>
      <w:spacing w:before="240" w:after="120" w:line="240" w:lineRule="auto"/>
      <w:ind w:firstLine="283"/>
      <w:jc w:val="center"/>
    </w:pPr>
    <w:rPr>
      <w:rFonts w:ascii="Sylfaen" w:eastAsia="Sylfaen" w:hAnsi="Sylfaen" w:cs="Arial"/>
      <w:b/>
      <w:sz w:val="24"/>
      <w:szCs w:val="20"/>
    </w:rPr>
  </w:style>
  <w:style w:type="paragraph" w:customStyle="1" w:styleId="abzacixml">
    <w:name w:val="abzaci_xml"/>
    <w:basedOn w:val="PlainText"/>
    <w:rsid w:val="007F4FFD"/>
    <w:pPr>
      <w:ind w:firstLine="283"/>
      <w:jc w:val="both"/>
    </w:pPr>
    <w:rPr>
      <w:rFonts w:ascii="Sylfaen" w:eastAsia="Sylfaen" w:hAnsi="Sylfaen" w:cs="Arial"/>
      <w:sz w:val="22"/>
      <w:szCs w:val="20"/>
    </w:rPr>
  </w:style>
  <w:style w:type="paragraph" w:styleId="PlainText">
    <w:name w:val="Plain Text"/>
    <w:basedOn w:val="Normal"/>
    <w:link w:val="PlainTextChar"/>
    <w:uiPriority w:val="99"/>
    <w:semiHidden/>
    <w:unhideWhenUsed/>
    <w:rsid w:val="007F4FFD"/>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7F4FFD"/>
    <w:rPr>
      <w:rFonts w:ascii="Consolas" w:hAnsi="Consolas" w:cs="Consolas"/>
      <w:sz w:val="21"/>
      <w:szCs w:val="21"/>
    </w:rPr>
  </w:style>
  <w:style w:type="character" w:styleId="CommentReference">
    <w:name w:val="annotation reference"/>
    <w:basedOn w:val="DefaultParagraphFont"/>
    <w:uiPriority w:val="99"/>
    <w:semiHidden/>
    <w:unhideWhenUsed/>
    <w:rsid w:val="001E48A8"/>
    <w:rPr>
      <w:sz w:val="16"/>
      <w:szCs w:val="16"/>
    </w:rPr>
  </w:style>
  <w:style w:type="paragraph" w:styleId="CommentText">
    <w:name w:val="annotation text"/>
    <w:basedOn w:val="Normal"/>
    <w:link w:val="CommentTextChar"/>
    <w:uiPriority w:val="99"/>
    <w:semiHidden/>
    <w:unhideWhenUsed/>
    <w:rsid w:val="001E48A8"/>
    <w:pPr>
      <w:spacing w:line="240" w:lineRule="auto"/>
    </w:pPr>
    <w:rPr>
      <w:sz w:val="20"/>
      <w:szCs w:val="20"/>
    </w:rPr>
  </w:style>
  <w:style w:type="character" w:customStyle="1" w:styleId="CommentTextChar">
    <w:name w:val="Comment Text Char"/>
    <w:basedOn w:val="DefaultParagraphFont"/>
    <w:link w:val="CommentText"/>
    <w:uiPriority w:val="99"/>
    <w:semiHidden/>
    <w:rsid w:val="001E48A8"/>
    <w:rPr>
      <w:sz w:val="20"/>
      <w:szCs w:val="20"/>
    </w:rPr>
  </w:style>
  <w:style w:type="paragraph" w:styleId="CommentSubject">
    <w:name w:val="annotation subject"/>
    <w:basedOn w:val="CommentText"/>
    <w:next w:val="CommentText"/>
    <w:link w:val="CommentSubjectChar"/>
    <w:uiPriority w:val="99"/>
    <w:semiHidden/>
    <w:unhideWhenUsed/>
    <w:rsid w:val="001E48A8"/>
    <w:rPr>
      <w:b/>
      <w:bCs/>
    </w:rPr>
  </w:style>
  <w:style w:type="character" w:customStyle="1" w:styleId="CommentSubjectChar">
    <w:name w:val="Comment Subject Char"/>
    <w:basedOn w:val="CommentTextChar"/>
    <w:link w:val="CommentSubject"/>
    <w:uiPriority w:val="99"/>
    <w:semiHidden/>
    <w:rsid w:val="001E48A8"/>
    <w:rPr>
      <w:b/>
      <w:bCs/>
      <w:sz w:val="20"/>
      <w:szCs w:val="20"/>
    </w:rPr>
  </w:style>
  <w:style w:type="paragraph" w:styleId="BalloonText">
    <w:name w:val="Balloon Text"/>
    <w:basedOn w:val="Normal"/>
    <w:link w:val="BalloonTextChar"/>
    <w:uiPriority w:val="99"/>
    <w:semiHidden/>
    <w:unhideWhenUsed/>
    <w:rsid w:val="001E48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8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842006">
      <w:bodyDiv w:val="1"/>
      <w:marLeft w:val="0"/>
      <w:marRight w:val="0"/>
      <w:marTop w:val="0"/>
      <w:marBottom w:val="0"/>
      <w:divBdr>
        <w:top w:val="none" w:sz="0" w:space="0" w:color="auto"/>
        <w:left w:val="none" w:sz="0" w:space="0" w:color="auto"/>
        <w:bottom w:val="none" w:sz="0" w:space="0" w:color="auto"/>
        <w:right w:val="none" w:sz="0" w:space="0" w:color="auto"/>
      </w:divBdr>
    </w:div>
    <w:div w:id="108580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4CEFA-6DF1-4402-9819-E8557A589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1795</Words>
  <Characters>10234</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Lela Tsotsoria</dc:creator>
  <cp:lastModifiedBy>Lela Tsotsoria</cp:lastModifiedBy>
  <cp:revision>2</cp:revision>
  <cp:lastPrinted>2014-01-24T09:44:00Z</cp:lastPrinted>
  <dcterms:created xsi:type="dcterms:W3CDTF">2014-01-24T11:45:00Z</dcterms:created>
  <dcterms:modified xsi:type="dcterms:W3CDTF">2014-01-24T11:45:00Z</dcterms:modified>
</cp:coreProperties>
</file>