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921" w:rsidRDefault="00A01921" w:rsidP="00A01921">
      <w:pPr>
        <w:tabs>
          <w:tab w:val="left" w:pos="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76" w:lineRule="auto"/>
        <w:ind w:right="329"/>
        <w:contextualSpacing/>
        <w:jc w:val="both"/>
        <w:rPr>
          <w:rFonts w:ascii="Sylfaen" w:eastAsia="Sylfaen" w:hAnsi="Sylfaen"/>
          <w:sz w:val="22"/>
          <w:szCs w:val="22"/>
          <w:lang w:val="ka-GE"/>
        </w:rPr>
      </w:pPr>
      <w:r>
        <w:rPr>
          <w:rFonts w:ascii="Sylfaen" w:eastAsia="Sylfaen" w:hAnsi="Sylfaen"/>
          <w:sz w:val="22"/>
          <w:szCs w:val="22"/>
          <w:lang w:val="ka-GE"/>
        </w:rPr>
        <w:t>მიზანშეწონილად მიგვაჩნია შევიდეს დამატება „რეზიდენტურის ალტერნატიულ დიპლომისშემდგომ განათლებაში (პროფესიულ მზადებაში) მონაწილეობის, მისი წარმართვის და შეფასების წესისა და იმ სამედიცინო დაწესებულებების ან/და სასწავლებლების აკრედიტაციის კრიტერიუმების და წესის დამტკიცების შესახებ, რომლებშიც შესაძლებელია დიპრომისშემდგომი განათლების (პროფესიული მზადების) კურსის გავლა“ საქართველოს შრომის, ჯანმრთელობისა და სოციალური დაცვის მინისტრის 2009 წლის 8 აპრილის №135/ნ ბრძანებაში, კერძოდ ბრძანების დანართი 2-ის მე-6 მუხლს („დ</w:t>
      </w:r>
      <w:r w:rsidRPr="008F5776">
        <w:rPr>
          <w:rFonts w:ascii="Sylfaen" w:eastAsia="Sylfaen" w:hAnsi="Sylfaen"/>
          <w:sz w:val="22"/>
          <w:szCs w:val="22"/>
          <w:lang w:val="ka-GE"/>
        </w:rPr>
        <w:t>აწესებულებისათვის რეზიდენტთა/მაძიებელთა რაოდენობის (ლიმიტი/კვოტა) განსაზღვრა</w:t>
      </w:r>
      <w:r>
        <w:rPr>
          <w:rFonts w:ascii="Sylfaen" w:eastAsia="Sylfaen" w:hAnsi="Sylfaen"/>
          <w:sz w:val="22"/>
          <w:szCs w:val="22"/>
          <w:lang w:val="ka-GE"/>
        </w:rPr>
        <w:t>“) დაემატოს შემდეგი შინაარსის მე-7 და მე-8 პუნქტ</w:t>
      </w:r>
      <w:r w:rsidR="00FF6A65">
        <w:rPr>
          <w:rFonts w:ascii="Sylfaen" w:eastAsia="Sylfaen" w:hAnsi="Sylfaen"/>
          <w:sz w:val="22"/>
          <w:szCs w:val="22"/>
          <w:lang w:val="ka-GE"/>
        </w:rPr>
        <w:t>ებ</w:t>
      </w:r>
      <w:r>
        <w:rPr>
          <w:rFonts w:ascii="Sylfaen" w:eastAsia="Sylfaen" w:hAnsi="Sylfaen"/>
          <w:sz w:val="22"/>
          <w:szCs w:val="22"/>
          <w:lang w:val="ka-GE"/>
        </w:rPr>
        <w:t>ი:</w:t>
      </w:r>
    </w:p>
    <w:p w:rsidR="00A01921" w:rsidRDefault="00A01921" w:rsidP="00A01921">
      <w:pPr>
        <w:tabs>
          <w:tab w:val="left" w:pos="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76" w:lineRule="auto"/>
        <w:ind w:right="329"/>
        <w:contextualSpacing/>
        <w:jc w:val="both"/>
        <w:rPr>
          <w:rFonts w:ascii="Sylfaen" w:eastAsia="Sylfaen" w:hAnsi="Sylfaen"/>
          <w:sz w:val="22"/>
          <w:szCs w:val="22"/>
          <w:lang w:val="ka-GE"/>
        </w:rPr>
      </w:pPr>
    </w:p>
    <w:p w:rsidR="00A01921" w:rsidRDefault="00A01921" w:rsidP="00A01921">
      <w:pPr>
        <w:tabs>
          <w:tab w:val="left" w:pos="0"/>
          <w:tab w:val="left" w:pos="360"/>
          <w:tab w:val="left" w:pos="81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76" w:lineRule="auto"/>
        <w:ind w:right="329"/>
        <w:contextualSpacing/>
        <w:jc w:val="both"/>
        <w:rPr>
          <w:rFonts w:ascii="Sylfaen" w:eastAsia="Sylfaen" w:hAnsi="Sylfaen"/>
          <w:sz w:val="22"/>
          <w:szCs w:val="22"/>
          <w:lang w:val="en-US"/>
        </w:rPr>
      </w:pPr>
      <w:r>
        <w:rPr>
          <w:rFonts w:ascii="Sylfaen" w:eastAsia="Sylfaen" w:hAnsi="Sylfaen"/>
          <w:sz w:val="22"/>
          <w:szCs w:val="22"/>
          <w:lang w:val="ka-GE"/>
        </w:rPr>
        <w:tab/>
        <w:t xml:space="preserve">„7. </w:t>
      </w:r>
      <w:r w:rsidRPr="006D25F3">
        <w:rPr>
          <w:rFonts w:ascii="Sylfaen" w:eastAsia="Sylfaen" w:hAnsi="Sylfaen"/>
          <w:sz w:val="22"/>
          <w:szCs w:val="22"/>
          <w:lang w:val="ka-GE"/>
        </w:rPr>
        <w:t xml:space="preserve">საქართველოს თავდაცვის სამინისტროს </w:t>
      </w:r>
      <w:r>
        <w:rPr>
          <w:rFonts w:ascii="Sylfaen" w:eastAsia="Sylfaen" w:hAnsi="Sylfaen"/>
          <w:sz w:val="22"/>
          <w:szCs w:val="22"/>
          <w:lang w:val="ka-GE"/>
        </w:rPr>
        <w:t xml:space="preserve">სამხედრო </w:t>
      </w:r>
      <w:r w:rsidRPr="006D25F3">
        <w:rPr>
          <w:rFonts w:ascii="Sylfaen" w:eastAsia="Sylfaen" w:hAnsi="Sylfaen"/>
          <w:sz w:val="22"/>
          <w:szCs w:val="22"/>
          <w:lang w:val="ka-GE"/>
        </w:rPr>
        <w:t xml:space="preserve">სამედიცინო </w:t>
      </w:r>
      <w:r>
        <w:rPr>
          <w:rFonts w:ascii="Sylfaen" w:eastAsia="Sylfaen" w:hAnsi="Sylfaen"/>
          <w:sz w:val="22"/>
          <w:szCs w:val="22"/>
          <w:lang w:val="ka-GE"/>
        </w:rPr>
        <w:t>კადრების</w:t>
      </w:r>
      <w:r w:rsidRPr="006D25F3">
        <w:rPr>
          <w:rFonts w:ascii="Sylfaen" w:eastAsia="Sylfaen" w:hAnsi="Sylfaen"/>
          <w:sz w:val="22"/>
          <w:szCs w:val="22"/>
          <w:lang w:val="ka-GE"/>
        </w:rPr>
        <w:t xml:space="preserve"> </w:t>
      </w:r>
      <w:r>
        <w:rPr>
          <w:rFonts w:ascii="Sylfaen" w:eastAsia="Sylfaen" w:hAnsi="Sylfaen"/>
          <w:sz w:val="22"/>
          <w:szCs w:val="22"/>
          <w:lang w:val="ka-GE"/>
        </w:rPr>
        <w:t>მიზნობრივი მზადება განხორციელდეს საბჭოს გადაწყვეტილების საფუძველზე, კონკრეტული დიპლომისშემდგომი განათლების (პროფესიული მზადების)/სარეზიდენტო პროგრამის ფარგლებში აკრედიტებულ დაწესებულება</w:t>
      </w:r>
      <w:bookmarkStart w:id="0" w:name="_GoBack"/>
      <w:bookmarkEnd w:id="0"/>
      <w:r>
        <w:rPr>
          <w:rFonts w:ascii="Sylfaen" w:eastAsia="Sylfaen" w:hAnsi="Sylfaen"/>
          <w:sz w:val="22"/>
          <w:szCs w:val="22"/>
          <w:lang w:val="ka-GE"/>
        </w:rPr>
        <w:t>ში/სასწავლებელში, მათთვის შესაბამისი საექიმო სპეციალობის დიპლომისშემდგომი განათლების (პროფესიული მზადების) კურსის ფარგლებში მინიჭებული კვოტის ზემოთ.</w:t>
      </w:r>
    </w:p>
    <w:p w:rsidR="00A01921" w:rsidRPr="00A01921" w:rsidRDefault="00A01921" w:rsidP="00A01921">
      <w:pPr>
        <w:tabs>
          <w:tab w:val="left" w:pos="0"/>
          <w:tab w:val="left" w:pos="360"/>
          <w:tab w:val="left" w:pos="81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76" w:lineRule="auto"/>
        <w:ind w:right="329"/>
        <w:contextualSpacing/>
        <w:jc w:val="both"/>
        <w:rPr>
          <w:rFonts w:ascii="Sylfaen" w:eastAsia="Sylfaen" w:hAnsi="Sylfaen"/>
          <w:sz w:val="22"/>
          <w:szCs w:val="22"/>
          <w:lang w:val="en-US"/>
        </w:rPr>
      </w:pPr>
    </w:p>
    <w:p w:rsidR="00A01921" w:rsidRDefault="00A01921" w:rsidP="00A01921">
      <w:pPr>
        <w:tabs>
          <w:tab w:val="left" w:pos="0"/>
          <w:tab w:val="left" w:pos="360"/>
          <w:tab w:val="left" w:pos="81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76" w:lineRule="auto"/>
        <w:ind w:right="329"/>
        <w:contextualSpacing/>
        <w:jc w:val="both"/>
        <w:rPr>
          <w:rFonts w:ascii="Sylfaen" w:eastAsia="Sylfaen" w:hAnsi="Sylfaen"/>
          <w:sz w:val="22"/>
          <w:szCs w:val="22"/>
          <w:lang w:val="ka-GE"/>
        </w:rPr>
      </w:pPr>
      <w:r>
        <w:rPr>
          <w:rFonts w:ascii="Sylfaen" w:eastAsia="Sylfaen" w:hAnsi="Sylfaen"/>
          <w:sz w:val="22"/>
          <w:szCs w:val="22"/>
          <w:lang w:val="ka-GE"/>
        </w:rPr>
        <w:tab/>
        <w:t>8. საქართველოს თავდაცვის სამინისტროს სამხედრო სამედიცინო პერსონალის მზადების მიზნით, საექიმო სპეციალობების და შესაბამისი ადგილების რაოდენობა განისაზღვრება საბჭოს მიერ, საქართველოს თავდაცვის სამინისტროს მიერ წარმოდგენილი მოთხოვნ(ებ)ის შესაბამისად და მტკიცდება საქართველოს შრომის, ჯანმრთელობისა და სოციალური დაცვის მინისტრის ინდივიდუალური სამართლებრივი აქტით.“</w:t>
      </w:r>
    </w:p>
    <w:p w:rsidR="00A27568" w:rsidRDefault="00A27568"/>
    <w:sectPr w:rsidR="00A27568" w:rsidSect="00D377C9">
      <w:pgSz w:w="11906" w:h="16838"/>
      <w:pgMar w:top="1440" w:right="1440" w:bottom="1440" w:left="144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921"/>
    <w:rsid w:val="000A12DD"/>
    <w:rsid w:val="006B701E"/>
    <w:rsid w:val="00A01921"/>
    <w:rsid w:val="00A27568"/>
    <w:rsid w:val="00A460C0"/>
    <w:rsid w:val="00D377C9"/>
    <w:rsid w:val="00FF6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921"/>
    <w:pPr>
      <w:spacing w:after="0" w:line="240" w:lineRule="auto"/>
    </w:pPr>
    <w:rPr>
      <w:rFonts w:ascii="SPLiteraturuly" w:eastAsia="Times New Roman" w:hAnsi="SPLiteraturuly" w:cs="Times New Roman"/>
      <w:sz w:val="24"/>
      <w:szCs w:val="24"/>
      <w:lang w:val="fr-FR" w:eastAsia="ru-RU"/>
    </w:rPr>
  </w:style>
  <w:style w:type="paragraph" w:styleId="Heading2">
    <w:name w:val="heading 2"/>
    <w:basedOn w:val="Normal"/>
    <w:next w:val="Normal"/>
    <w:link w:val="Heading2Char"/>
    <w:uiPriority w:val="9"/>
    <w:semiHidden/>
    <w:unhideWhenUsed/>
    <w:qFormat/>
    <w:rsid w:val="00A0192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 Char Char Char Char"/>
    <w:basedOn w:val="Heading2"/>
    <w:rsid w:val="00A01921"/>
    <w:pPr>
      <w:keepLines w:val="0"/>
      <w:pageBreakBefore/>
      <w:tabs>
        <w:tab w:val="left" w:pos="850"/>
        <w:tab w:val="left" w:pos="1191"/>
        <w:tab w:val="left" w:pos="1531"/>
      </w:tabs>
      <w:spacing w:before="120" w:after="120"/>
      <w:jc w:val="center"/>
    </w:pPr>
    <w:rPr>
      <w:rFonts w:ascii="Tahoma" w:eastAsia="Times New Roman" w:hAnsi="Tahoma" w:cs="Tahoma"/>
      <w:bCs w:val="0"/>
      <w:color w:val="FFFFFF"/>
      <w:spacing w:val="20"/>
      <w:sz w:val="22"/>
      <w:szCs w:val="22"/>
      <w:lang w:val="en-GB" w:eastAsia="zh-CN"/>
    </w:rPr>
  </w:style>
  <w:style w:type="character" w:customStyle="1" w:styleId="Heading2Char">
    <w:name w:val="Heading 2 Char"/>
    <w:basedOn w:val="DefaultParagraphFont"/>
    <w:link w:val="Heading2"/>
    <w:uiPriority w:val="9"/>
    <w:semiHidden/>
    <w:rsid w:val="00A01921"/>
    <w:rPr>
      <w:rFonts w:asciiTheme="majorHAnsi" w:eastAsiaTheme="majorEastAsia" w:hAnsiTheme="majorHAnsi" w:cstheme="majorBidi"/>
      <w:b/>
      <w:bCs/>
      <w:color w:val="4F81BD" w:themeColor="accent1"/>
      <w:sz w:val="26"/>
      <w:szCs w:val="26"/>
      <w:lang w:val="fr-FR"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921"/>
    <w:pPr>
      <w:spacing w:after="0" w:line="240" w:lineRule="auto"/>
    </w:pPr>
    <w:rPr>
      <w:rFonts w:ascii="SPLiteraturuly" w:eastAsia="Times New Roman" w:hAnsi="SPLiteraturuly" w:cs="Times New Roman"/>
      <w:sz w:val="24"/>
      <w:szCs w:val="24"/>
      <w:lang w:val="fr-FR" w:eastAsia="ru-RU"/>
    </w:rPr>
  </w:style>
  <w:style w:type="paragraph" w:styleId="Heading2">
    <w:name w:val="heading 2"/>
    <w:basedOn w:val="Normal"/>
    <w:next w:val="Normal"/>
    <w:link w:val="Heading2Char"/>
    <w:uiPriority w:val="9"/>
    <w:semiHidden/>
    <w:unhideWhenUsed/>
    <w:qFormat/>
    <w:rsid w:val="00A0192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 Char Char Char Char"/>
    <w:basedOn w:val="Heading2"/>
    <w:rsid w:val="00A01921"/>
    <w:pPr>
      <w:keepLines w:val="0"/>
      <w:pageBreakBefore/>
      <w:tabs>
        <w:tab w:val="left" w:pos="850"/>
        <w:tab w:val="left" w:pos="1191"/>
        <w:tab w:val="left" w:pos="1531"/>
      </w:tabs>
      <w:spacing w:before="120" w:after="120"/>
      <w:jc w:val="center"/>
    </w:pPr>
    <w:rPr>
      <w:rFonts w:ascii="Tahoma" w:eastAsia="Times New Roman" w:hAnsi="Tahoma" w:cs="Tahoma"/>
      <w:bCs w:val="0"/>
      <w:color w:val="FFFFFF"/>
      <w:spacing w:val="20"/>
      <w:sz w:val="22"/>
      <w:szCs w:val="22"/>
      <w:lang w:val="en-GB" w:eastAsia="zh-CN"/>
    </w:rPr>
  </w:style>
  <w:style w:type="character" w:customStyle="1" w:styleId="Heading2Char">
    <w:name w:val="Heading 2 Char"/>
    <w:basedOn w:val="DefaultParagraphFont"/>
    <w:link w:val="Heading2"/>
    <w:uiPriority w:val="9"/>
    <w:semiHidden/>
    <w:rsid w:val="00A01921"/>
    <w:rPr>
      <w:rFonts w:asciiTheme="majorHAnsi" w:eastAsiaTheme="majorEastAsia" w:hAnsiTheme="majorHAnsi" w:cstheme="majorBidi"/>
      <w:b/>
      <w:bCs/>
      <w:color w:val="4F81BD" w:themeColor="accent1"/>
      <w:sz w:val="26"/>
      <w:szCs w:val="26"/>
      <w:lang w:val="fr-FR"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210</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Eter Kipiani</dc:creator>
  <cp:lastModifiedBy>Eter Kipiani</cp:lastModifiedBy>
  <cp:revision>6</cp:revision>
  <dcterms:created xsi:type="dcterms:W3CDTF">2014-06-11T07:22:00Z</dcterms:created>
  <dcterms:modified xsi:type="dcterms:W3CDTF">2014-06-11T07:37:00Z</dcterms:modified>
</cp:coreProperties>
</file>