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0A9" w:rsidRDefault="002240A1">
      <w:pPr>
        <w:rPr>
          <w:rFonts w:ascii="AcadNusx" w:hAnsi="AcadNusx"/>
          <w:sz w:val="24"/>
          <w:szCs w:val="24"/>
        </w:rPr>
      </w:pPr>
      <w:r>
        <w:rPr>
          <w:rFonts w:ascii="AcadNusx" w:hAnsi="AcadNusx"/>
          <w:sz w:val="24"/>
          <w:szCs w:val="24"/>
        </w:rPr>
        <w:t xml:space="preserve">             </w:t>
      </w:r>
      <w:proofErr w:type="spellStart"/>
      <w:proofErr w:type="gramStart"/>
      <w:r>
        <w:rPr>
          <w:rFonts w:ascii="AcadNusx" w:hAnsi="AcadNusx"/>
          <w:sz w:val="24"/>
          <w:szCs w:val="24"/>
        </w:rPr>
        <w:t>gardabnis</w:t>
      </w:r>
      <w:proofErr w:type="spellEnd"/>
      <w:proofErr w:type="gram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raionis</w:t>
      </w:r>
      <w:proofErr w:type="spell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ambulatoriis</w:t>
      </w:r>
      <w:proofErr w:type="spell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eqimebi</w:t>
      </w:r>
      <w:proofErr w:type="spellEnd"/>
      <w:r>
        <w:rPr>
          <w:rFonts w:ascii="AcadNusx" w:hAnsi="AcadNusx"/>
          <w:sz w:val="24"/>
          <w:szCs w:val="24"/>
        </w:rPr>
        <w:t>:</w:t>
      </w:r>
    </w:p>
    <w:p w:rsidR="002240A1" w:rsidRDefault="002240A1" w:rsidP="002240A1">
      <w:pPr>
        <w:pStyle w:val="ListParagraph"/>
        <w:numPr>
          <w:ilvl w:val="0"/>
          <w:numId w:val="1"/>
        </w:numPr>
        <w:rPr>
          <w:rFonts w:ascii="AcadNusx" w:hAnsi="AcadNusx"/>
          <w:sz w:val="24"/>
          <w:szCs w:val="24"/>
        </w:rPr>
      </w:pPr>
      <w:proofErr w:type="spellStart"/>
      <w:r>
        <w:rPr>
          <w:rFonts w:ascii="AcadNusx" w:hAnsi="AcadNusx"/>
          <w:sz w:val="24"/>
          <w:szCs w:val="24"/>
        </w:rPr>
        <w:t>nunu</w:t>
      </w:r>
      <w:proofErr w:type="spell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lolua</w:t>
      </w:r>
      <w:proofErr w:type="spellEnd"/>
      <w:r>
        <w:rPr>
          <w:rFonts w:ascii="AcadNusx" w:hAnsi="AcadNusx"/>
          <w:sz w:val="24"/>
          <w:szCs w:val="24"/>
        </w:rPr>
        <w:t>’</w:t>
      </w:r>
    </w:p>
    <w:p w:rsidR="002240A1" w:rsidRDefault="002240A1" w:rsidP="002240A1">
      <w:pPr>
        <w:pStyle w:val="ListParagraph"/>
        <w:numPr>
          <w:ilvl w:val="0"/>
          <w:numId w:val="1"/>
        </w:numPr>
        <w:rPr>
          <w:rFonts w:ascii="AcadNusx" w:hAnsi="AcadNusx"/>
          <w:sz w:val="24"/>
          <w:szCs w:val="24"/>
        </w:rPr>
      </w:pPr>
      <w:proofErr w:type="spellStart"/>
      <w:r>
        <w:rPr>
          <w:rFonts w:ascii="AcadNusx" w:hAnsi="AcadNusx"/>
          <w:sz w:val="24"/>
          <w:szCs w:val="24"/>
        </w:rPr>
        <w:t>medea</w:t>
      </w:r>
      <w:proofErr w:type="spell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bazaZe</w:t>
      </w:r>
      <w:proofErr w:type="spellEnd"/>
      <w:r>
        <w:rPr>
          <w:rFonts w:ascii="AcadNusx" w:hAnsi="AcadNusx"/>
          <w:sz w:val="24"/>
          <w:szCs w:val="24"/>
        </w:rPr>
        <w:t>;</w:t>
      </w:r>
    </w:p>
    <w:p w:rsidR="002240A1" w:rsidRDefault="002240A1" w:rsidP="002240A1">
      <w:pPr>
        <w:pStyle w:val="ListParagraph"/>
        <w:numPr>
          <w:ilvl w:val="0"/>
          <w:numId w:val="1"/>
        </w:numPr>
        <w:rPr>
          <w:rFonts w:ascii="AcadNusx" w:hAnsi="AcadNusx"/>
          <w:sz w:val="24"/>
          <w:szCs w:val="24"/>
        </w:rPr>
      </w:pPr>
      <w:proofErr w:type="spellStart"/>
      <w:r>
        <w:rPr>
          <w:rFonts w:ascii="AcadNusx" w:hAnsi="AcadNusx"/>
          <w:sz w:val="24"/>
          <w:szCs w:val="24"/>
        </w:rPr>
        <w:t>zelimxan</w:t>
      </w:r>
      <w:proofErr w:type="spell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ismailovi</w:t>
      </w:r>
      <w:proofErr w:type="spellEnd"/>
      <w:r>
        <w:rPr>
          <w:rFonts w:ascii="AcadNusx" w:hAnsi="AcadNusx"/>
          <w:sz w:val="24"/>
          <w:szCs w:val="24"/>
        </w:rPr>
        <w:t>;</w:t>
      </w:r>
    </w:p>
    <w:p w:rsidR="002240A1" w:rsidRDefault="002240A1" w:rsidP="002240A1">
      <w:pPr>
        <w:pStyle w:val="ListParagraph"/>
        <w:numPr>
          <w:ilvl w:val="0"/>
          <w:numId w:val="1"/>
        </w:numPr>
        <w:rPr>
          <w:rFonts w:ascii="AcadNusx" w:hAnsi="AcadNusx"/>
          <w:sz w:val="24"/>
          <w:szCs w:val="24"/>
        </w:rPr>
      </w:pPr>
      <w:proofErr w:type="spellStart"/>
      <w:r>
        <w:rPr>
          <w:rFonts w:ascii="AcadNusx" w:hAnsi="AcadNusx"/>
          <w:sz w:val="24"/>
          <w:szCs w:val="24"/>
        </w:rPr>
        <w:t>akaki</w:t>
      </w:r>
      <w:proofErr w:type="spell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mestviriSvili</w:t>
      </w:r>
      <w:proofErr w:type="spellEnd"/>
      <w:r>
        <w:rPr>
          <w:rFonts w:ascii="AcadNusx" w:hAnsi="AcadNusx"/>
          <w:sz w:val="24"/>
          <w:szCs w:val="24"/>
        </w:rPr>
        <w:t>;</w:t>
      </w:r>
    </w:p>
    <w:p w:rsidR="002240A1" w:rsidRDefault="002240A1" w:rsidP="002240A1">
      <w:pPr>
        <w:pStyle w:val="ListParagraph"/>
        <w:numPr>
          <w:ilvl w:val="0"/>
          <w:numId w:val="1"/>
        </w:numPr>
        <w:rPr>
          <w:rFonts w:ascii="AcadNusx" w:hAnsi="AcadNusx"/>
          <w:sz w:val="24"/>
          <w:szCs w:val="24"/>
        </w:rPr>
      </w:pPr>
      <w:proofErr w:type="spellStart"/>
      <w:r>
        <w:rPr>
          <w:rFonts w:ascii="AcadNusx" w:hAnsi="AcadNusx"/>
          <w:sz w:val="24"/>
          <w:szCs w:val="24"/>
        </w:rPr>
        <w:t>faxradin</w:t>
      </w:r>
      <w:proofErr w:type="spell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isaevi</w:t>
      </w:r>
      <w:proofErr w:type="spellEnd"/>
      <w:r>
        <w:rPr>
          <w:rFonts w:ascii="AcadNusx" w:hAnsi="AcadNusx"/>
          <w:sz w:val="24"/>
          <w:szCs w:val="24"/>
        </w:rPr>
        <w:t>;</w:t>
      </w:r>
    </w:p>
    <w:p w:rsidR="002240A1" w:rsidRDefault="002240A1" w:rsidP="002240A1">
      <w:pPr>
        <w:pStyle w:val="ListParagraph"/>
        <w:numPr>
          <w:ilvl w:val="0"/>
          <w:numId w:val="1"/>
        </w:numPr>
        <w:rPr>
          <w:rFonts w:ascii="AcadNusx" w:hAnsi="AcadNusx"/>
          <w:sz w:val="24"/>
          <w:szCs w:val="24"/>
        </w:rPr>
      </w:pPr>
      <w:proofErr w:type="spellStart"/>
      <w:r>
        <w:rPr>
          <w:rFonts w:ascii="AcadNusx" w:hAnsi="AcadNusx"/>
          <w:sz w:val="24"/>
          <w:szCs w:val="24"/>
        </w:rPr>
        <w:t>elmira</w:t>
      </w:r>
      <w:proofErr w:type="spell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pirieva</w:t>
      </w:r>
      <w:proofErr w:type="spellEnd"/>
      <w:r>
        <w:rPr>
          <w:rFonts w:ascii="AcadNusx" w:hAnsi="AcadNusx"/>
          <w:sz w:val="24"/>
          <w:szCs w:val="24"/>
        </w:rPr>
        <w:t>;</w:t>
      </w:r>
    </w:p>
    <w:p w:rsidR="002240A1" w:rsidRDefault="002240A1" w:rsidP="002240A1">
      <w:pPr>
        <w:pStyle w:val="ListParagraph"/>
        <w:numPr>
          <w:ilvl w:val="0"/>
          <w:numId w:val="1"/>
        </w:numPr>
        <w:rPr>
          <w:rFonts w:ascii="AcadNusx" w:hAnsi="AcadNusx"/>
          <w:sz w:val="24"/>
          <w:szCs w:val="24"/>
        </w:rPr>
      </w:pPr>
      <w:proofErr w:type="spellStart"/>
      <w:r>
        <w:rPr>
          <w:rFonts w:ascii="AcadNusx" w:hAnsi="AcadNusx"/>
          <w:sz w:val="24"/>
          <w:szCs w:val="24"/>
        </w:rPr>
        <w:t>ragila</w:t>
      </w:r>
      <w:proofErr w:type="spell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mamedova</w:t>
      </w:r>
      <w:proofErr w:type="spellEnd"/>
      <w:r>
        <w:rPr>
          <w:rFonts w:ascii="AcadNusx" w:hAnsi="AcadNusx"/>
          <w:sz w:val="24"/>
          <w:szCs w:val="24"/>
        </w:rPr>
        <w:t>;</w:t>
      </w:r>
    </w:p>
    <w:p w:rsidR="002240A1" w:rsidRDefault="002240A1" w:rsidP="002240A1">
      <w:pPr>
        <w:pStyle w:val="ListParagraph"/>
        <w:numPr>
          <w:ilvl w:val="0"/>
          <w:numId w:val="1"/>
        </w:numPr>
        <w:rPr>
          <w:rFonts w:ascii="AcadNusx" w:hAnsi="AcadNusx"/>
          <w:sz w:val="24"/>
          <w:szCs w:val="24"/>
        </w:rPr>
      </w:pPr>
      <w:proofErr w:type="spellStart"/>
      <w:r>
        <w:rPr>
          <w:rFonts w:ascii="AcadNusx" w:hAnsi="AcadNusx"/>
          <w:sz w:val="24"/>
          <w:szCs w:val="24"/>
        </w:rPr>
        <w:t>sardar</w:t>
      </w:r>
      <w:proofErr w:type="spell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mamedovi</w:t>
      </w:r>
      <w:proofErr w:type="spellEnd"/>
      <w:r>
        <w:rPr>
          <w:rFonts w:ascii="AcadNusx" w:hAnsi="AcadNusx"/>
          <w:sz w:val="24"/>
          <w:szCs w:val="24"/>
        </w:rPr>
        <w:t>;</w:t>
      </w:r>
    </w:p>
    <w:p w:rsidR="002240A1" w:rsidRDefault="002240A1" w:rsidP="002240A1">
      <w:pPr>
        <w:pStyle w:val="ListParagraph"/>
        <w:numPr>
          <w:ilvl w:val="0"/>
          <w:numId w:val="1"/>
        </w:numPr>
        <w:rPr>
          <w:rFonts w:ascii="AcadNusx" w:hAnsi="AcadNusx"/>
          <w:sz w:val="24"/>
          <w:szCs w:val="24"/>
        </w:rPr>
      </w:pPr>
      <w:proofErr w:type="spellStart"/>
      <w:r>
        <w:rPr>
          <w:rFonts w:ascii="AcadNusx" w:hAnsi="AcadNusx"/>
          <w:sz w:val="24"/>
          <w:szCs w:val="24"/>
        </w:rPr>
        <w:t>eliso</w:t>
      </w:r>
      <w:proofErr w:type="spell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maCxaSvili</w:t>
      </w:r>
      <w:proofErr w:type="spellEnd"/>
      <w:r>
        <w:rPr>
          <w:rFonts w:ascii="AcadNusx" w:hAnsi="AcadNusx"/>
          <w:sz w:val="24"/>
          <w:szCs w:val="24"/>
        </w:rPr>
        <w:t>;</w:t>
      </w:r>
    </w:p>
    <w:p w:rsidR="002240A1" w:rsidRDefault="002240A1" w:rsidP="002240A1">
      <w:pPr>
        <w:pStyle w:val="ListParagraph"/>
        <w:numPr>
          <w:ilvl w:val="0"/>
          <w:numId w:val="1"/>
        </w:numPr>
        <w:rPr>
          <w:rFonts w:ascii="AcadNusx" w:hAnsi="AcadNusx"/>
          <w:sz w:val="24"/>
          <w:szCs w:val="24"/>
        </w:rPr>
      </w:pPr>
      <w:proofErr w:type="spellStart"/>
      <w:r>
        <w:rPr>
          <w:rFonts w:ascii="AcadNusx" w:hAnsi="AcadNusx"/>
          <w:sz w:val="24"/>
          <w:szCs w:val="24"/>
        </w:rPr>
        <w:t>manana</w:t>
      </w:r>
      <w:proofErr w:type="spell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migriauli</w:t>
      </w:r>
      <w:proofErr w:type="spellEnd"/>
      <w:r>
        <w:rPr>
          <w:rFonts w:ascii="AcadNusx" w:hAnsi="AcadNusx"/>
          <w:sz w:val="24"/>
          <w:szCs w:val="24"/>
        </w:rPr>
        <w:t>;</w:t>
      </w:r>
    </w:p>
    <w:p w:rsidR="002240A1" w:rsidRDefault="002240A1" w:rsidP="002240A1">
      <w:pPr>
        <w:pStyle w:val="ListParagraph"/>
        <w:numPr>
          <w:ilvl w:val="0"/>
          <w:numId w:val="1"/>
        </w:numPr>
        <w:rPr>
          <w:rFonts w:ascii="AcadNusx" w:hAnsi="AcadNusx"/>
          <w:sz w:val="24"/>
          <w:szCs w:val="24"/>
        </w:rPr>
      </w:pPr>
      <w:proofErr w:type="spellStart"/>
      <w:r>
        <w:rPr>
          <w:rFonts w:ascii="AcadNusx" w:hAnsi="AcadNusx"/>
          <w:sz w:val="24"/>
          <w:szCs w:val="24"/>
        </w:rPr>
        <w:t>fatman</w:t>
      </w:r>
      <w:proofErr w:type="spell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gordaZe</w:t>
      </w:r>
      <w:proofErr w:type="spellEnd"/>
      <w:r>
        <w:rPr>
          <w:rFonts w:ascii="AcadNusx" w:hAnsi="AcadNusx"/>
          <w:sz w:val="24"/>
          <w:szCs w:val="24"/>
        </w:rPr>
        <w:t>;</w:t>
      </w:r>
    </w:p>
    <w:p w:rsidR="002240A1" w:rsidRDefault="002240A1" w:rsidP="002240A1">
      <w:pPr>
        <w:pStyle w:val="ListParagraph"/>
        <w:numPr>
          <w:ilvl w:val="0"/>
          <w:numId w:val="1"/>
        </w:numPr>
        <w:rPr>
          <w:rFonts w:ascii="AcadNusx" w:hAnsi="AcadNusx"/>
          <w:sz w:val="24"/>
          <w:szCs w:val="24"/>
        </w:rPr>
      </w:pPr>
      <w:proofErr w:type="spellStart"/>
      <w:r>
        <w:rPr>
          <w:rFonts w:ascii="AcadNusx" w:hAnsi="AcadNusx"/>
          <w:sz w:val="24"/>
          <w:szCs w:val="24"/>
        </w:rPr>
        <w:t>xaTuna</w:t>
      </w:r>
      <w:proofErr w:type="spell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revaziSvili</w:t>
      </w:r>
      <w:proofErr w:type="spellEnd"/>
      <w:r>
        <w:rPr>
          <w:rFonts w:ascii="AcadNusx" w:hAnsi="AcadNusx"/>
          <w:sz w:val="24"/>
          <w:szCs w:val="24"/>
        </w:rPr>
        <w:t>;</w:t>
      </w:r>
    </w:p>
    <w:p w:rsidR="002240A1" w:rsidRDefault="002240A1" w:rsidP="002240A1">
      <w:pPr>
        <w:pStyle w:val="ListParagraph"/>
        <w:numPr>
          <w:ilvl w:val="0"/>
          <w:numId w:val="1"/>
        </w:numPr>
        <w:rPr>
          <w:rFonts w:ascii="AcadNusx" w:hAnsi="AcadNusx"/>
          <w:sz w:val="24"/>
          <w:szCs w:val="24"/>
        </w:rPr>
      </w:pPr>
      <w:r>
        <w:rPr>
          <w:rFonts w:ascii="AcadNusx" w:hAnsi="AcadNusx"/>
          <w:sz w:val="24"/>
          <w:szCs w:val="24"/>
        </w:rPr>
        <w:t xml:space="preserve">marine </w:t>
      </w:r>
      <w:proofErr w:type="spellStart"/>
      <w:r>
        <w:rPr>
          <w:rFonts w:ascii="AcadNusx" w:hAnsi="AcadNusx"/>
          <w:sz w:val="24"/>
          <w:szCs w:val="24"/>
        </w:rPr>
        <w:t>maRaldaZe</w:t>
      </w:r>
      <w:proofErr w:type="spellEnd"/>
      <w:r>
        <w:rPr>
          <w:rFonts w:ascii="AcadNusx" w:hAnsi="AcadNusx"/>
          <w:sz w:val="24"/>
          <w:szCs w:val="24"/>
        </w:rPr>
        <w:t>;</w:t>
      </w:r>
    </w:p>
    <w:p w:rsidR="002240A1" w:rsidRDefault="002240A1" w:rsidP="002240A1">
      <w:pPr>
        <w:pStyle w:val="ListParagraph"/>
        <w:numPr>
          <w:ilvl w:val="0"/>
          <w:numId w:val="1"/>
        </w:numPr>
        <w:rPr>
          <w:rFonts w:ascii="AcadNusx" w:hAnsi="AcadNusx"/>
          <w:sz w:val="24"/>
          <w:szCs w:val="24"/>
        </w:rPr>
      </w:pPr>
      <w:r>
        <w:rPr>
          <w:rFonts w:ascii="AcadNusx" w:hAnsi="AcadNusx"/>
          <w:sz w:val="24"/>
          <w:szCs w:val="24"/>
        </w:rPr>
        <w:t xml:space="preserve">Tamar </w:t>
      </w:r>
      <w:proofErr w:type="spellStart"/>
      <w:r>
        <w:rPr>
          <w:rFonts w:ascii="AcadNusx" w:hAnsi="AcadNusx"/>
          <w:sz w:val="24"/>
          <w:szCs w:val="24"/>
        </w:rPr>
        <w:t>janeliZe</w:t>
      </w:r>
      <w:proofErr w:type="spellEnd"/>
      <w:r>
        <w:rPr>
          <w:rFonts w:ascii="AcadNusx" w:hAnsi="AcadNusx"/>
          <w:sz w:val="24"/>
          <w:szCs w:val="24"/>
        </w:rPr>
        <w:t>;</w:t>
      </w:r>
    </w:p>
    <w:p w:rsidR="002240A1" w:rsidRDefault="002240A1" w:rsidP="002240A1">
      <w:pPr>
        <w:pStyle w:val="ListParagraph"/>
        <w:numPr>
          <w:ilvl w:val="0"/>
          <w:numId w:val="1"/>
        </w:numPr>
        <w:rPr>
          <w:rFonts w:ascii="AcadNusx" w:hAnsi="AcadNusx"/>
          <w:sz w:val="24"/>
          <w:szCs w:val="24"/>
        </w:rPr>
      </w:pPr>
      <w:proofErr w:type="spellStart"/>
      <w:r>
        <w:rPr>
          <w:rFonts w:ascii="AcadNusx" w:hAnsi="AcadNusx"/>
          <w:sz w:val="24"/>
          <w:szCs w:val="24"/>
        </w:rPr>
        <w:t>nineli</w:t>
      </w:r>
      <w:proofErr w:type="spell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siordia</w:t>
      </w:r>
      <w:proofErr w:type="spellEnd"/>
      <w:r>
        <w:rPr>
          <w:rFonts w:ascii="AcadNusx" w:hAnsi="AcadNusx"/>
          <w:sz w:val="24"/>
          <w:szCs w:val="24"/>
        </w:rPr>
        <w:t>;</w:t>
      </w:r>
    </w:p>
    <w:p w:rsidR="002240A1" w:rsidRDefault="002240A1" w:rsidP="002240A1">
      <w:pPr>
        <w:pStyle w:val="ListParagraph"/>
        <w:numPr>
          <w:ilvl w:val="0"/>
          <w:numId w:val="1"/>
        </w:numPr>
        <w:rPr>
          <w:rFonts w:ascii="AcadNusx" w:hAnsi="AcadNusx"/>
          <w:sz w:val="24"/>
          <w:szCs w:val="24"/>
        </w:rPr>
      </w:pPr>
      <w:proofErr w:type="spellStart"/>
      <w:r>
        <w:rPr>
          <w:rFonts w:ascii="AcadNusx" w:hAnsi="AcadNusx"/>
          <w:sz w:val="24"/>
          <w:szCs w:val="24"/>
        </w:rPr>
        <w:t>nino</w:t>
      </w:r>
      <w:proofErr w:type="spell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WyoiZe</w:t>
      </w:r>
      <w:proofErr w:type="spellEnd"/>
      <w:r>
        <w:rPr>
          <w:rFonts w:ascii="AcadNusx" w:hAnsi="AcadNusx"/>
          <w:sz w:val="24"/>
          <w:szCs w:val="24"/>
        </w:rPr>
        <w:t>;</w:t>
      </w:r>
    </w:p>
    <w:p w:rsidR="002240A1" w:rsidRDefault="002240A1" w:rsidP="002240A1">
      <w:pPr>
        <w:pStyle w:val="ListParagraph"/>
        <w:numPr>
          <w:ilvl w:val="0"/>
          <w:numId w:val="1"/>
        </w:numPr>
        <w:rPr>
          <w:rFonts w:ascii="AcadNusx" w:hAnsi="AcadNusx"/>
          <w:sz w:val="24"/>
          <w:szCs w:val="24"/>
        </w:rPr>
      </w:pPr>
      <w:proofErr w:type="spellStart"/>
      <w:r>
        <w:rPr>
          <w:rFonts w:ascii="AcadNusx" w:hAnsi="AcadNusx"/>
          <w:sz w:val="24"/>
          <w:szCs w:val="24"/>
        </w:rPr>
        <w:t>ekaterine</w:t>
      </w:r>
      <w:proofErr w:type="spell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WyoiZe</w:t>
      </w:r>
      <w:proofErr w:type="spellEnd"/>
      <w:r>
        <w:rPr>
          <w:rFonts w:ascii="AcadNusx" w:hAnsi="AcadNusx"/>
          <w:sz w:val="24"/>
          <w:szCs w:val="24"/>
        </w:rPr>
        <w:t>;</w:t>
      </w:r>
    </w:p>
    <w:p w:rsidR="002240A1" w:rsidRDefault="002240A1" w:rsidP="002240A1">
      <w:pPr>
        <w:pStyle w:val="ListParagraph"/>
        <w:numPr>
          <w:ilvl w:val="0"/>
          <w:numId w:val="1"/>
        </w:numPr>
        <w:rPr>
          <w:rFonts w:ascii="AcadNusx" w:hAnsi="AcadNusx"/>
          <w:sz w:val="24"/>
          <w:szCs w:val="24"/>
        </w:rPr>
      </w:pPr>
      <w:proofErr w:type="spellStart"/>
      <w:r>
        <w:rPr>
          <w:rFonts w:ascii="AcadNusx" w:hAnsi="AcadNusx"/>
          <w:sz w:val="24"/>
          <w:szCs w:val="24"/>
        </w:rPr>
        <w:t>manana</w:t>
      </w:r>
      <w:proofErr w:type="spell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aglaZe</w:t>
      </w:r>
      <w:proofErr w:type="spellEnd"/>
      <w:r>
        <w:rPr>
          <w:rFonts w:ascii="AcadNusx" w:hAnsi="AcadNusx"/>
          <w:sz w:val="24"/>
          <w:szCs w:val="24"/>
        </w:rPr>
        <w:t>;</w:t>
      </w:r>
    </w:p>
    <w:p w:rsidR="002240A1" w:rsidRDefault="002240A1" w:rsidP="002240A1">
      <w:pPr>
        <w:pStyle w:val="ListParagraph"/>
        <w:numPr>
          <w:ilvl w:val="0"/>
          <w:numId w:val="1"/>
        </w:numPr>
        <w:rPr>
          <w:rFonts w:ascii="AcadNusx" w:hAnsi="AcadNusx"/>
          <w:sz w:val="24"/>
          <w:szCs w:val="24"/>
        </w:rPr>
      </w:pPr>
      <w:r>
        <w:rPr>
          <w:rFonts w:ascii="AcadNusx" w:hAnsi="AcadNusx"/>
          <w:sz w:val="24"/>
          <w:szCs w:val="24"/>
        </w:rPr>
        <w:t xml:space="preserve">liana </w:t>
      </w:r>
      <w:proofErr w:type="spellStart"/>
      <w:r>
        <w:rPr>
          <w:rFonts w:ascii="AcadNusx" w:hAnsi="AcadNusx"/>
          <w:sz w:val="24"/>
          <w:szCs w:val="24"/>
        </w:rPr>
        <w:t>magraqveliZe</w:t>
      </w:r>
      <w:proofErr w:type="spellEnd"/>
      <w:r>
        <w:rPr>
          <w:rFonts w:ascii="AcadNusx" w:hAnsi="AcadNusx"/>
          <w:sz w:val="24"/>
          <w:szCs w:val="24"/>
        </w:rPr>
        <w:t>;</w:t>
      </w:r>
    </w:p>
    <w:p w:rsidR="002240A1" w:rsidRDefault="002240A1" w:rsidP="002240A1">
      <w:pPr>
        <w:pStyle w:val="ListParagraph"/>
        <w:numPr>
          <w:ilvl w:val="0"/>
          <w:numId w:val="1"/>
        </w:numPr>
        <w:rPr>
          <w:rFonts w:ascii="AcadNusx" w:hAnsi="AcadNusx"/>
          <w:sz w:val="24"/>
          <w:szCs w:val="24"/>
        </w:rPr>
      </w:pPr>
      <w:proofErr w:type="spellStart"/>
      <w:r>
        <w:rPr>
          <w:rFonts w:ascii="AcadNusx" w:hAnsi="AcadNusx"/>
          <w:sz w:val="24"/>
          <w:szCs w:val="24"/>
        </w:rPr>
        <w:t>mariam</w:t>
      </w:r>
      <w:proofErr w:type="spell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mWedliZe</w:t>
      </w:r>
      <w:proofErr w:type="spellEnd"/>
      <w:r>
        <w:rPr>
          <w:rFonts w:ascii="AcadNusx" w:hAnsi="AcadNusx"/>
          <w:sz w:val="24"/>
          <w:szCs w:val="24"/>
        </w:rPr>
        <w:t>;</w:t>
      </w:r>
    </w:p>
    <w:p w:rsidR="002240A1" w:rsidRDefault="002240A1" w:rsidP="002240A1">
      <w:pPr>
        <w:pStyle w:val="ListParagraph"/>
        <w:numPr>
          <w:ilvl w:val="0"/>
          <w:numId w:val="1"/>
        </w:numPr>
        <w:rPr>
          <w:rFonts w:ascii="AcadNusx" w:hAnsi="AcadNusx"/>
          <w:sz w:val="24"/>
          <w:szCs w:val="24"/>
        </w:rPr>
      </w:pPr>
      <w:r>
        <w:rPr>
          <w:rFonts w:ascii="AcadNusx" w:hAnsi="AcadNusx"/>
          <w:sz w:val="24"/>
          <w:szCs w:val="24"/>
        </w:rPr>
        <w:t xml:space="preserve">Tamar </w:t>
      </w:r>
      <w:proofErr w:type="spellStart"/>
      <w:r>
        <w:rPr>
          <w:rFonts w:ascii="AcadNusx" w:hAnsi="AcadNusx"/>
          <w:sz w:val="24"/>
          <w:szCs w:val="24"/>
        </w:rPr>
        <w:t>wivilaSvili</w:t>
      </w:r>
      <w:proofErr w:type="spellEnd"/>
      <w:r>
        <w:rPr>
          <w:rFonts w:ascii="AcadNusx" w:hAnsi="AcadNusx"/>
          <w:sz w:val="24"/>
          <w:szCs w:val="24"/>
        </w:rPr>
        <w:t>;</w:t>
      </w:r>
    </w:p>
    <w:p w:rsidR="002240A1" w:rsidRDefault="002240A1" w:rsidP="002240A1">
      <w:pPr>
        <w:pStyle w:val="ListParagraph"/>
        <w:numPr>
          <w:ilvl w:val="0"/>
          <w:numId w:val="1"/>
        </w:numPr>
        <w:rPr>
          <w:rFonts w:ascii="AcadNusx" w:hAnsi="AcadNusx"/>
          <w:sz w:val="24"/>
          <w:szCs w:val="24"/>
        </w:rPr>
      </w:pPr>
      <w:proofErr w:type="spellStart"/>
      <w:r>
        <w:rPr>
          <w:rFonts w:ascii="AcadNusx" w:hAnsi="AcadNusx"/>
          <w:sz w:val="24"/>
          <w:szCs w:val="24"/>
        </w:rPr>
        <w:t>ana</w:t>
      </w:r>
      <w:proofErr w:type="spell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beqauri</w:t>
      </w:r>
      <w:proofErr w:type="spellEnd"/>
      <w:r>
        <w:rPr>
          <w:rFonts w:ascii="AcadNusx" w:hAnsi="AcadNusx"/>
          <w:sz w:val="24"/>
          <w:szCs w:val="24"/>
        </w:rPr>
        <w:t>;</w:t>
      </w:r>
    </w:p>
    <w:p w:rsidR="002240A1" w:rsidRDefault="002240A1" w:rsidP="002240A1">
      <w:pPr>
        <w:pStyle w:val="ListParagraph"/>
        <w:numPr>
          <w:ilvl w:val="0"/>
          <w:numId w:val="1"/>
        </w:numPr>
        <w:rPr>
          <w:rFonts w:ascii="AcadNusx" w:hAnsi="AcadNusx"/>
          <w:sz w:val="24"/>
          <w:szCs w:val="24"/>
        </w:rPr>
      </w:pPr>
      <w:proofErr w:type="spellStart"/>
      <w:r>
        <w:rPr>
          <w:rFonts w:ascii="AcadNusx" w:hAnsi="AcadNusx"/>
          <w:sz w:val="24"/>
          <w:szCs w:val="24"/>
        </w:rPr>
        <w:t>izolda</w:t>
      </w:r>
      <w:proofErr w:type="spell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didebaSvili</w:t>
      </w:r>
      <w:proofErr w:type="spellEnd"/>
      <w:r>
        <w:rPr>
          <w:rFonts w:ascii="AcadNusx" w:hAnsi="AcadNusx"/>
          <w:sz w:val="24"/>
          <w:szCs w:val="24"/>
        </w:rPr>
        <w:t>;</w:t>
      </w:r>
    </w:p>
    <w:p w:rsidR="002240A1" w:rsidRDefault="002240A1" w:rsidP="002240A1">
      <w:pPr>
        <w:pStyle w:val="ListParagraph"/>
        <w:numPr>
          <w:ilvl w:val="0"/>
          <w:numId w:val="1"/>
        </w:numPr>
        <w:rPr>
          <w:rFonts w:ascii="AcadNusx" w:hAnsi="AcadNusx"/>
          <w:sz w:val="24"/>
          <w:szCs w:val="24"/>
        </w:rPr>
      </w:pPr>
      <w:proofErr w:type="spellStart"/>
      <w:r>
        <w:rPr>
          <w:rFonts w:ascii="AcadNusx" w:hAnsi="AcadNusx"/>
          <w:sz w:val="24"/>
          <w:szCs w:val="24"/>
        </w:rPr>
        <w:t>iuri</w:t>
      </w:r>
      <w:proofErr w:type="spell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wiklauri</w:t>
      </w:r>
      <w:proofErr w:type="spellEnd"/>
      <w:r>
        <w:rPr>
          <w:rFonts w:ascii="AcadNusx" w:hAnsi="AcadNusx"/>
          <w:sz w:val="24"/>
          <w:szCs w:val="24"/>
        </w:rPr>
        <w:t>;</w:t>
      </w:r>
    </w:p>
    <w:p w:rsidR="002240A1" w:rsidRDefault="002240A1" w:rsidP="002240A1">
      <w:pPr>
        <w:pStyle w:val="ListParagraph"/>
        <w:numPr>
          <w:ilvl w:val="0"/>
          <w:numId w:val="1"/>
        </w:numPr>
        <w:rPr>
          <w:rFonts w:ascii="AcadNusx" w:hAnsi="AcadNusx"/>
          <w:sz w:val="24"/>
          <w:szCs w:val="24"/>
        </w:rPr>
      </w:pPr>
      <w:proofErr w:type="spellStart"/>
      <w:r>
        <w:rPr>
          <w:rFonts w:ascii="AcadNusx" w:hAnsi="AcadNusx"/>
          <w:sz w:val="24"/>
          <w:szCs w:val="24"/>
        </w:rPr>
        <w:t>nikoloz</w:t>
      </w:r>
      <w:proofErr w:type="spell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beburiSvili</w:t>
      </w:r>
      <w:proofErr w:type="spellEnd"/>
      <w:r>
        <w:rPr>
          <w:rFonts w:ascii="AcadNusx" w:hAnsi="AcadNusx"/>
          <w:sz w:val="24"/>
          <w:szCs w:val="24"/>
        </w:rPr>
        <w:t>;</w:t>
      </w:r>
    </w:p>
    <w:p w:rsidR="002240A1" w:rsidRDefault="002240A1" w:rsidP="002240A1">
      <w:pPr>
        <w:pStyle w:val="ListParagraph"/>
        <w:numPr>
          <w:ilvl w:val="0"/>
          <w:numId w:val="1"/>
        </w:numPr>
        <w:rPr>
          <w:rFonts w:ascii="AcadNusx" w:hAnsi="AcadNusx"/>
          <w:sz w:val="24"/>
          <w:szCs w:val="24"/>
        </w:rPr>
      </w:pPr>
      <w:proofErr w:type="spellStart"/>
      <w:r>
        <w:rPr>
          <w:rFonts w:ascii="AcadNusx" w:hAnsi="AcadNusx"/>
          <w:sz w:val="24"/>
          <w:szCs w:val="24"/>
        </w:rPr>
        <w:t>lamara</w:t>
      </w:r>
      <w:proofErr w:type="spell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demetraZe</w:t>
      </w:r>
      <w:proofErr w:type="spellEnd"/>
      <w:r>
        <w:rPr>
          <w:rFonts w:ascii="AcadNusx" w:hAnsi="AcadNusx"/>
          <w:sz w:val="24"/>
          <w:szCs w:val="24"/>
        </w:rPr>
        <w:t>;</w:t>
      </w:r>
    </w:p>
    <w:p w:rsidR="002240A1" w:rsidRDefault="002240A1" w:rsidP="002240A1">
      <w:pPr>
        <w:pStyle w:val="ListParagraph"/>
        <w:numPr>
          <w:ilvl w:val="0"/>
          <w:numId w:val="1"/>
        </w:numPr>
        <w:rPr>
          <w:rFonts w:ascii="AcadNusx" w:hAnsi="AcadNusx"/>
          <w:sz w:val="24"/>
          <w:szCs w:val="24"/>
        </w:rPr>
      </w:pPr>
      <w:proofErr w:type="spellStart"/>
      <w:r>
        <w:rPr>
          <w:rFonts w:ascii="AcadNusx" w:hAnsi="AcadNusx"/>
          <w:sz w:val="24"/>
          <w:szCs w:val="24"/>
        </w:rPr>
        <w:t>lili</w:t>
      </w:r>
      <w:proofErr w:type="spell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garsevaniSvili</w:t>
      </w:r>
      <w:proofErr w:type="spellEnd"/>
      <w:r>
        <w:rPr>
          <w:rFonts w:ascii="AcadNusx" w:hAnsi="AcadNusx"/>
          <w:sz w:val="24"/>
          <w:szCs w:val="24"/>
        </w:rPr>
        <w:t>;</w:t>
      </w:r>
    </w:p>
    <w:p w:rsidR="002240A1" w:rsidRDefault="002240A1" w:rsidP="002240A1">
      <w:pPr>
        <w:pStyle w:val="ListParagraph"/>
        <w:numPr>
          <w:ilvl w:val="0"/>
          <w:numId w:val="1"/>
        </w:numPr>
        <w:rPr>
          <w:rFonts w:ascii="AcadNusx" w:hAnsi="AcadNusx"/>
          <w:sz w:val="24"/>
          <w:szCs w:val="24"/>
        </w:rPr>
      </w:pPr>
      <w:proofErr w:type="spellStart"/>
      <w:r>
        <w:rPr>
          <w:rFonts w:ascii="AcadNusx" w:hAnsi="AcadNusx"/>
          <w:sz w:val="24"/>
          <w:szCs w:val="24"/>
        </w:rPr>
        <w:t>giorgi</w:t>
      </w:r>
      <w:proofErr w:type="spell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nozaZe</w:t>
      </w:r>
      <w:proofErr w:type="spellEnd"/>
      <w:r>
        <w:rPr>
          <w:rFonts w:ascii="AcadNusx" w:hAnsi="AcadNusx"/>
          <w:sz w:val="24"/>
          <w:szCs w:val="24"/>
        </w:rPr>
        <w:t>;</w:t>
      </w:r>
    </w:p>
    <w:p w:rsidR="002240A1" w:rsidRDefault="002240A1" w:rsidP="002240A1">
      <w:pPr>
        <w:pStyle w:val="ListParagraph"/>
        <w:numPr>
          <w:ilvl w:val="0"/>
          <w:numId w:val="1"/>
        </w:numPr>
        <w:rPr>
          <w:rFonts w:ascii="AcadNusx" w:hAnsi="AcadNusx"/>
          <w:sz w:val="24"/>
          <w:szCs w:val="24"/>
        </w:rPr>
      </w:pPr>
      <w:proofErr w:type="spellStart"/>
      <w:r>
        <w:rPr>
          <w:rFonts w:ascii="AcadNusx" w:hAnsi="AcadNusx"/>
          <w:sz w:val="24"/>
          <w:szCs w:val="24"/>
        </w:rPr>
        <w:t>meri</w:t>
      </w:r>
      <w:proofErr w:type="spell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abesaZe</w:t>
      </w:r>
      <w:proofErr w:type="spellEnd"/>
      <w:r>
        <w:rPr>
          <w:rFonts w:ascii="AcadNusx" w:hAnsi="AcadNusx"/>
          <w:sz w:val="24"/>
          <w:szCs w:val="24"/>
        </w:rPr>
        <w:t>;</w:t>
      </w:r>
    </w:p>
    <w:p w:rsidR="002240A1" w:rsidRDefault="002240A1" w:rsidP="002240A1">
      <w:pPr>
        <w:pStyle w:val="ListParagraph"/>
        <w:numPr>
          <w:ilvl w:val="0"/>
          <w:numId w:val="1"/>
        </w:numPr>
        <w:rPr>
          <w:rFonts w:ascii="AcadNusx" w:hAnsi="AcadNusx"/>
          <w:sz w:val="24"/>
          <w:szCs w:val="24"/>
        </w:rPr>
      </w:pPr>
      <w:proofErr w:type="spellStart"/>
      <w:r>
        <w:rPr>
          <w:rFonts w:ascii="AcadNusx" w:hAnsi="AcadNusx"/>
          <w:sz w:val="24"/>
          <w:szCs w:val="24"/>
        </w:rPr>
        <w:t>ekaterine</w:t>
      </w:r>
      <w:proofErr w:type="spell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rexviaSvili</w:t>
      </w:r>
      <w:proofErr w:type="spellEnd"/>
      <w:r>
        <w:rPr>
          <w:rFonts w:ascii="AcadNusx" w:hAnsi="AcadNusx"/>
          <w:sz w:val="24"/>
          <w:szCs w:val="24"/>
        </w:rPr>
        <w:t>;</w:t>
      </w:r>
    </w:p>
    <w:p w:rsidR="002240A1" w:rsidRDefault="002240A1" w:rsidP="002240A1">
      <w:pPr>
        <w:pStyle w:val="ListParagraph"/>
        <w:numPr>
          <w:ilvl w:val="0"/>
          <w:numId w:val="1"/>
        </w:numPr>
        <w:rPr>
          <w:rFonts w:ascii="AcadNusx" w:hAnsi="AcadNusx"/>
          <w:sz w:val="24"/>
          <w:szCs w:val="24"/>
        </w:rPr>
      </w:pPr>
      <w:proofErr w:type="spellStart"/>
      <w:r>
        <w:rPr>
          <w:rFonts w:ascii="AcadNusx" w:hAnsi="AcadNusx"/>
          <w:sz w:val="24"/>
          <w:szCs w:val="24"/>
        </w:rPr>
        <w:t>maka</w:t>
      </w:r>
      <w:proofErr w:type="spell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omiaZe</w:t>
      </w:r>
      <w:proofErr w:type="spellEnd"/>
      <w:r>
        <w:rPr>
          <w:rFonts w:ascii="AcadNusx" w:hAnsi="AcadNusx"/>
          <w:sz w:val="24"/>
          <w:szCs w:val="24"/>
        </w:rPr>
        <w:t>;</w:t>
      </w:r>
    </w:p>
    <w:p w:rsidR="002240A1" w:rsidRDefault="002240A1" w:rsidP="002240A1">
      <w:pPr>
        <w:pStyle w:val="ListParagraph"/>
        <w:numPr>
          <w:ilvl w:val="0"/>
          <w:numId w:val="1"/>
        </w:numPr>
        <w:rPr>
          <w:rFonts w:ascii="AcadNusx" w:hAnsi="AcadNusx"/>
          <w:sz w:val="24"/>
          <w:szCs w:val="24"/>
        </w:rPr>
      </w:pPr>
      <w:r>
        <w:rPr>
          <w:rFonts w:ascii="AcadNusx" w:hAnsi="AcadNusx"/>
          <w:sz w:val="24"/>
          <w:szCs w:val="24"/>
        </w:rPr>
        <w:t xml:space="preserve">Tamar </w:t>
      </w:r>
      <w:proofErr w:type="spellStart"/>
      <w:r>
        <w:rPr>
          <w:rFonts w:ascii="AcadNusx" w:hAnsi="AcadNusx"/>
          <w:sz w:val="24"/>
          <w:szCs w:val="24"/>
        </w:rPr>
        <w:t>marxvaiZe</w:t>
      </w:r>
      <w:proofErr w:type="spellEnd"/>
      <w:r>
        <w:rPr>
          <w:rFonts w:ascii="AcadNusx" w:hAnsi="AcadNusx"/>
          <w:sz w:val="24"/>
          <w:szCs w:val="24"/>
        </w:rPr>
        <w:t>;</w:t>
      </w:r>
    </w:p>
    <w:p w:rsidR="002240A1" w:rsidRDefault="002240A1" w:rsidP="002240A1">
      <w:pPr>
        <w:pStyle w:val="ListParagraph"/>
        <w:numPr>
          <w:ilvl w:val="0"/>
          <w:numId w:val="1"/>
        </w:numPr>
        <w:rPr>
          <w:rFonts w:ascii="AcadNusx" w:hAnsi="AcadNusx"/>
          <w:sz w:val="24"/>
          <w:szCs w:val="24"/>
        </w:rPr>
      </w:pPr>
      <w:proofErr w:type="spellStart"/>
      <w:r>
        <w:rPr>
          <w:rFonts w:ascii="AcadNusx" w:hAnsi="AcadNusx"/>
          <w:sz w:val="24"/>
          <w:szCs w:val="24"/>
        </w:rPr>
        <w:t>abesalom</w:t>
      </w:r>
      <w:proofErr w:type="spell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doreuli</w:t>
      </w:r>
      <w:proofErr w:type="spellEnd"/>
      <w:r>
        <w:rPr>
          <w:rFonts w:ascii="AcadNusx" w:hAnsi="AcadNusx"/>
          <w:sz w:val="24"/>
          <w:szCs w:val="24"/>
        </w:rPr>
        <w:t>;</w:t>
      </w:r>
    </w:p>
    <w:p w:rsidR="002240A1" w:rsidRDefault="002240A1" w:rsidP="002240A1">
      <w:pPr>
        <w:pStyle w:val="ListParagraph"/>
        <w:numPr>
          <w:ilvl w:val="0"/>
          <w:numId w:val="1"/>
        </w:numPr>
        <w:rPr>
          <w:rFonts w:ascii="AcadNusx" w:hAnsi="AcadNusx"/>
          <w:sz w:val="24"/>
          <w:szCs w:val="24"/>
        </w:rPr>
      </w:pPr>
      <w:proofErr w:type="spellStart"/>
      <w:r>
        <w:rPr>
          <w:rFonts w:ascii="AcadNusx" w:hAnsi="AcadNusx"/>
          <w:sz w:val="24"/>
          <w:szCs w:val="24"/>
        </w:rPr>
        <w:t>nina</w:t>
      </w:r>
      <w:proofErr w:type="spell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kvirikaSvili</w:t>
      </w:r>
      <w:proofErr w:type="spellEnd"/>
      <w:r>
        <w:rPr>
          <w:rFonts w:ascii="AcadNusx" w:hAnsi="AcadNusx"/>
          <w:sz w:val="24"/>
          <w:szCs w:val="24"/>
        </w:rPr>
        <w:t>;</w:t>
      </w:r>
    </w:p>
    <w:p w:rsidR="002240A1" w:rsidRDefault="002240A1" w:rsidP="002240A1">
      <w:pPr>
        <w:pStyle w:val="ListParagraph"/>
        <w:numPr>
          <w:ilvl w:val="0"/>
          <w:numId w:val="1"/>
        </w:numPr>
        <w:rPr>
          <w:rFonts w:ascii="AcadNusx" w:hAnsi="AcadNusx"/>
          <w:sz w:val="24"/>
          <w:szCs w:val="24"/>
        </w:rPr>
      </w:pPr>
      <w:r>
        <w:rPr>
          <w:rFonts w:ascii="AcadNusx" w:hAnsi="AcadNusx"/>
          <w:sz w:val="24"/>
          <w:szCs w:val="24"/>
        </w:rPr>
        <w:t xml:space="preserve">naira </w:t>
      </w:r>
      <w:proofErr w:type="spellStart"/>
      <w:r>
        <w:rPr>
          <w:rFonts w:ascii="AcadNusx" w:hAnsi="AcadNusx"/>
          <w:sz w:val="24"/>
          <w:szCs w:val="24"/>
        </w:rPr>
        <w:t>manjgalaZe</w:t>
      </w:r>
      <w:proofErr w:type="spellEnd"/>
      <w:r>
        <w:rPr>
          <w:rFonts w:ascii="AcadNusx" w:hAnsi="AcadNusx"/>
          <w:sz w:val="24"/>
          <w:szCs w:val="24"/>
        </w:rPr>
        <w:t>;</w:t>
      </w:r>
    </w:p>
    <w:p w:rsidR="002240A1" w:rsidRDefault="002240A1" w:rsidP="002240A1">
      <w:pPr>
        <w:pStyle w:val="ListParagraph"/>
        <w:numPr>
          <w:ilvl w:val="0"/>
          <w:numId w:val="1"/>
        </w:numPr>
        <w:rPr>
          <w:rFonts w:ascii="AcadNusx" w:hAnsi="AcadNusx"/>
          <w:sz w:val="24"/>
          <w:szCs w:val="24"/>
        </w:rPr>
      </w:pPr>
      <w:proofErr w:type="spellStart"/>
      <w:r>
        <w:rPr>
          <w:rFonts w:ascii="AcadNusx" w:hAnsi="AcadNusx"/>
          <w:sz w:val="24"/>
          <w:szCs w:val="24"/>
        </w:rPr>
        <w:t>iaTamze</w:t>
      </w:r>
      <w:proofErr w:type="spell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ninaSvili</w:t>
      </w:r>
      <w:proofErr w:type="spellEnd"/>
      <w:r>
        <w:rPr>
          <w:rFonts w:ascii="AcadNusx" w:hAnsi="AcadNusx"/>
          <w:sz w:val="24"/>
          <w:szCs w:val="24"/>
        </w:rPr>
        <w:t>;</w:t>
      </w:r>
    </w:p>
    <w:p w:rsidR="002240A1" w:rsidRDefault="002240A1" w:rsidP="002240A1">
      <w:pPr>
        <w:pStyle w:val="ListParagraph"/>
        <w:numPr>
          <w:ilvl w:val="0"/>
          <w:numId w:val="1"/>
        </w:numPr>
        <w:rPr>
          <w:rFonts w:ascii="AcadNusx" w:hAnsi="AcadNusx"/>
          <w:sz w:val="24"/>
          <w:szCs w:val="24"/>
        </w:rPr>
      </w:pPr>
      <w:proofErr w:type="spellStart"/>
      <w:r>
        <w:rPr>
          <w:rFonts w:ascii="AcadNusx" w:hAnsi="AcadNusx"/>
          <w:sz w:val="24"/>
          <w:szCs w:val="24"/>
        </w:rPr>
        <w:t>mirza</w:t>
      </w:r>
      <w:proofErr w:type="spell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mirzoevi</w:t>
      </w:r>
      <w:proofErr w:type="spellEnd"/>
      <w:r>
        <w:rPr>
          <w:rFonts w:ascii="AcadNusx" w:hAnsi="AcadNusx"/>
          <w:sz w:val="24"/>
          <w:szCs w:val="24"/>
        </w:rPr>
        <w:t>;</w:t>
      </w:r>
    </w:p>
    <w:p w:rsidR="002240A1" w:rsidRDefault="002240A1" w:rsidP="002240A1">
      <w:pPr>
        <w:pStyle w:val="ListParagraph"/>
        <w:numPr>
          <w:ilvl w:val="0"/>
          <w:numId w:val="1"/>
        </w:numPr>
        <w:rPr>
          <w:rFonts w:ascii="AcadNusx" w:hAnsi="AcadNusx"/>
          <w:sz w:val="24"/>
          <w:szCs w:val="24"/>
        </w:rPr>
      </w:pPr>
      <w:proofErr w:type="spellStart"/>
      <w:r>
        <w:rPr>
          <w:rFonts w:ascii="AcadNusx" w:hAnsi="AcadNusx"/>
          <w:sz w:val="24"/>
          <w:szCs w:val="24"/>
        </w:rPr>
        <w:t>qeTevan</w:t>
      </w:r>
      <w:proofErr w:type="spell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SalikaSvili</w:t>
      </w:r>
      <w:proofErr w:type="spellEnd"/>
      <w:r>
        <w:rPr>
          <w:rFonts w:ascii="AcadNusx" w:hAnsi="AcadNusx"/>
          <w:sz w:val="24"/>
          <w:szCs w:val="24"/>
        </w:rPr>
        <w:t>;</w:t>
      </w:r>
    </w:p>
    <w:p w:rsidR="002240A1" w:rsidRDefault="002240A1" w:rsidP="002240A1">
      <w:pPr>
        <w:pStyle w:val="ListParagraph"/>
        <w:numPr>
          <w:ilvl w:val="0"/>
          <w:numId w:val="1"/>
        </w:numPr>
        <w:rPr>
          <w:rFonts w:ascii="AcadNusx" w:hAnsi="AcadNusx"/>
          <w:sz w:val="24"/>
          <w:szCs w:val="24"/>
        </w:rPr>
      </w:pPr>
      <w:r>
        <w:rPr>
          <w:rFonts w:ascii="AcadNusx" w:hAnsi="AcadNusx"/>
          <w:sz w:val="24"/>
          <w:szCs w:val="24"/>
        </w:rPr>
        <w:t xml:space="preserve">Tamar </w:t>
      </w:r>
      <w:proofErr w:type="spellStart"/>
      <w:r>
        <w:rPr>
          <w:rFonts w:ascii="AcadNusx" w:hAnsi="AcadNusx"/>
          <w:sz w:val="24"/>
          <w:szCs w:val="24"/>
        </w:rPr>
        <w:t>lekiSvili</w:t>
      </w:r>
      <w:proofErr w:type="spellEnd"/>
      <w:r>
        <w:rPr>
          <w:rFonts w:ascii="AcadNusx" w:hAnsi="AcadNusx"/>
          <w:sz w:val="24"/>
          <w:szCs w:val="24"/>
        </w:rPr>
        <w:t>;</w:t>
      </w:r>
    </w:p>
    <w:p w:rsidR="002240A1" w:rsidRDefault="002240A1" w:rsidP="002240A1">
      <w:pPr>
        <w:pStyle w:val="ListParagraph"/>
        <w:numPr>
          <w:ilvl w:val="0"/>
          <w:numId w:val="1"/>
        </w:numPr>
        <w:rPr>
          <w:rFonts w:ascii="AcadNusx" w:hAnsi="AcadNusx"/>
          <w:sz w:val="24"/>
          <w:szCs w:val="24"/>
        </w:rPr>
      </w:pPr>
      <w:proofErr w:type="spellStart"/>
      <w:r>
        <w:rPr>
          <w:rFonts w:ascii="AcadNusx" w:hAnsi="AcadNusx"/>
          <w:sz w:val="24"/>
          <w:szCs w:val="24"/>
        </w:rPr>
        <w:t>ekaterine</w:t>
      </w:r>
      <w:proofErr w:type="spell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kapanaZe</w:t>
      </w:r>
      <w:proofErr w:type="spellEnd"/>
      <w:r>
        <w:rPr>
          <w:rFonts w:ascii="AcadNusx" w:hAnsi="AcadNusx"/>
          <w:sz w:val="24"/>
          <w:szCs w:val="24"/>
        </w:rPr>
        <w:t>;</w:t>
      </w:r>
    </w:p>
    <w:p w:rsidR="002240A1" w:rsidRDefault="002240A1" w:rsidP="002240A1">
      <w:pPr>
        <w:pStyle w:val="ListParagraph"/>
        <w:numPr>
          <w:ilvl w:val="0"/>
          <w:numId w:val="1"/>
        </w:numPr>
        <w:rPr>
          <w:rFonts w:ascii="AcadNusx" w:hAnsi="AcadNusx"/>
          <w:sz w:val="24"/>
          <w:szCs w:val="24"/>
        </w:rPr>
      </w:pPr>
      <w:proofErr w:type="spellStart"/>
      <w:r>
        <w:rPr>
          <w:rFonts w:ascii="AcadNusx" w:hAnsi="AcadNusx"/>
          <w:sz w:val="24"/>
          <w:szCs w:val="24"/>
        </w:rPr>
        <w:lastRenderedPageBreak/>
        <w:t>nizami</w:t>
      </w:r>
      <w:proofErr w:type="spell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bagirovi</w:t>
      </w:r>
      <w:proofErr w:type="spellEnd"/>
      <w:r>
        <w:rPr>
          <w:rFonts w:ascii="AcadNusx" w:hAnsi="AcadNusx"/>
          <w:sz w:val="24"/>
          <w:szCs w:val="24"/>
        </w:rPr>
        <w:t>;</w:t>
      </w:r>
    </w:p>
    <w:p w:rsidR="002240A1" w:rsidRDefault="002240A1" w:rsidP="002240A1">
      <w:pPr>
        <w:pStyle w:val="ListParagraph"/>
        <w:numPr>
          <w:ilvl w:val="0"/>
          <w:numId w:val="1"/>
        </w:numPr>
        <w:rPr>
          <w:rFonts w:ascii="AcadNusx" w:hAnsi="AcadNusx"/>
          <w:sz w:val="24"/>
          <w:szCs w:val="24"/>
        </w:rPr>
      </w:pPr>
      <w:proofErr w:type="spellStart"/>
      <w:r>
        <w:rPr>
          <w:rFonts w:ascii="AcadNusx" w:hAnsi="AcadNusx"/>
          <w:sz w:val="24"/>
          <w:szCs w:val="24"/>
        </w:rPr>
        <w:t>revaz</w:t>
      </w:r>
      <w:proofErr w:type="spell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xvibliani</w:t>
      </w:r>
      <w:proofErr w:type="spellEnd"/>
      <w:r>
        <w:rPr>
          <w:rFonts w:ascii="AcadNusx" w:hAnsi="AcadNusx"/>
          <w:sz w:val="24"/>
          <w:szCs w:val="24"/>
        </w:rPr>
        <w:t>;</w:t>
      </w:r>
    </w:p>
    <w:p w:rsidR="002240A1" w:rsidRDefault="002240A1" w:rsidP="002240A1">
      <w:pPr>
        <w:pStyle w:val="ListParagraph"/>
        <w:numPr>
          <w:ilvl w:val="0"/>
          <w:numId w:val="1"/>
        </w:numPr>
        <w:rPr>
          <w:rFonts w:ascii="AcadNusx" w:hAnsi="AcadNusx"/>
          <w:sz w:val="24"/>
          <w:szCs w:val="24"/>
        </w:rPr>
      </w:pPr>
      <w:proofErr w:type="spellStart"/>
      <w:r>
        <w:rPr>
          <w:rFonts w:ascii="AcadNusx" w:hAnsi="AcadNusx"/>
          <w:sz w:val="24"/>
          <w:szCs w:val="24"/>
        </w:rPr>
        <w:t>nino</w:t>
      </w:r>
      <w:proofErr w:type="spell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udesiani</w:t>
      </w:r>
      <w:proofErr w:type="spellEnd"/>
      <w:r>
        <w:rPr>
          <w:rFonts w:ascii="AcadNusx" w:hAnsi="AcadNusx"/>
          <w:sz w:val="24"/>
          <w:szCs w:val="24"/>
        </w:rPr>
        <w:t>;</w:t>
      </w:r>
    </w:p>
    <w:p w:rsidR="002240A1" w:rsidRDefault="002240A1" w:rsidP="002240A1">
      <w:pPr>
        <w:pStyle w:val="ListParagraph"/>
        <w:numPr>
          <w:ilvl w:val="0"/>
          <w:numId w:val="1"/>
        </w:numPr>
        <w:rPr>
          <w:rFonts w:ascii="AcadNusx" w:hAnsi="AcadNusx"/>
          <w:sz w:val="24"/>
          <w:szCs w:val="24"/>
        </w:rPr>
      </w:pPr>
      <w:proofErr w:type="spellStart"/>
      <w:r>
        <w:rPr>
          <w:rFonts w:ascii="AcadNusx" w:hAnsi="AcadNusx"/>
          <w:sz w:val="24"/>
          <w:szCs w:val="24"/>
        </w:rPr>
        <w:t>mzia</w:t>
      </w:r>
      <w:proofErr w:type="spell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gavaSeli</w:t>
      </w:r>
      <w:proofErr w:type="spellEnd"/>
      <w:r>
        <w:rPr>
          <w:rFonts w:ascii="AcadNusx" w:hAnsi="AcadNusx"/>
          <w:sz w:val="24"/>
          <w:szCs w:val="24"/>
        </w:rPr>
        <w:t>;</w:t>
      </w:r>
    </w:p>
    <w:p w:rsidR="002240A1" w:rsidRDefault="002240A1" w:rsidP="002240A1">
      <w:pPr>
        <w:pStyle w:val="ListParagraph"/>
        <w:numPr>
          <w:ilvl w:val="0"/>
          <w:numId w:val="1"/>
        </w:numPr>
        <w:rPr>
          <w:rFonts w:ascii="AcadNusx" w:hAnsi="AcadNusx"/>
          <w:sz w:val="24"/>
          <w:szCs w:val="24"/>
        </w:rPr>
      </w:pPr>
      <w:proofErr w:type="spellStart"/>
      <w:r>
        <w:rPr>
          <w:rFonts w:ascii="AcadNusx" w:hAnsi="AcadNusx"/>
          <w:sz w:val="24"/>
          <w:szCs w:val="24"/>
        </w:rPr>
        <w:t>maia</w:t>
      </w:r>
      <w:proofErr w:type="spell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maisuraZe</w:t>
      </w:r>
      <w:proofErr w:type="spellEnd"/>
      <w:r>
        <w:rPr>
          <w:rFonts w:ascii="AcadNusx" w:hAnsi="AcadNusx"/>
          <w:sz w:val="24"/>
          <w:szCs w:val="24"/>
        </w:rPr>
        <w:t>;</w:t>
      </w:r>
    </w:p>
    <w:p w:rsidR="002240A1" w:rsidRDefault="002240A1" w:rsidP="002240A1">
      <w:pPr>
        <w:pStyle w:val="ListParagraph"/>
        <w:numPr>
          <w:ilvl w:val="0"/>
          <w:numId w:val="1"/>
        </w:numPr>
        <w:rPr>
          <w:rFonts w:ascii="AcadNusx" w:hAnsi="AcadNusx"/>
          <w:sz w:val="24"/>
          <w:szCs w:val="24"/>
        </w:rPr>
      </w:pPr>
      <w:proofErr w:type="spellStart"/>
      <w:r>
        <w:rPr>
          <w:rFonts w:ascii="AcadNusx" w:hAnsi="AcadNusx"/>
          <w:sz w:val="24"/>
          <w:szCs w:val="24"/>
        </w:rPr>
        <w:t>xaTuna</w:t>
      </w:r>
      <w:proofErr w:type="spell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epitaSvili</w:t>
      </w:r>
      <w:proofErr w:type="spellEnd"/>
      <w:r>
        <w:rPr>
          <w:rFonts w:ascii="AcadNusx" w:hAnsi="AcadNusx"/>
          <w:sz w:val="24"/>
          <w:szCs w:val="24"/>
        </w:rPr>
        <w:t>;</w:t>
      </w:r>
    </w:p>
    <w:p w:rsidR="002240A1" w:rsidRDefault="002240A1" w:rsidP="002240A1">
      <w:pPr>
        <w:pStyle w:val="ListParagraph"/>
        <w:numPr>
          <w:ilvl w:val="0"/>
          <w:numId w:val="1"/>
        </w:numPr>
        <w:rPr>
          <w:rFonts w:ascii="AcadNusx" w:hAnsi="AcadNusx"/>
          <w:sz w:val="24"/>
          <w:szCs w:val="24"/>
        </w:rPr>
      </w:pPr>
      <w:r>
        <w:rPr>
          <w:rFonts w:ascii="AcadNusx" w:hAnsi="AcadNusx"/>
          <w:sz w:val="24"/>
          <w:szCs w:val="24"/>
        </w:rPr>
        <w:t xml:space="preserve">Tamar </w:t>
      </w:r>
      <w:proofErr w:type="spellStart"/>
      <w:r>
        <w:rPr>
          <w:rFonts w:ascii="AcadNusx" w:hAnsi="AcadNusx"/>
          <w:sz w:val="24"/>
          <w:szCs w:val="24"/>
        </w:rPr>
        <w:t>gulbani</w:t>
      </w:r>
      <w:proofErr w:type="spellEnd"/>
      <w:r>
        <w:rPr>
          <w:rFonts w:ascii="AcadNusx" w:hAnsi="AcadNusx"/>
          <w:sz w:val="24"/>
          <w:szCs w:val="24"/>
        </w:rPr>
        <w:t>;</w:t>
      </w:r>
    </w:p>
    <w:p w:rsidR="002240A1" w:rsidRDefault="000F7D83" w:rsidP="002240A1">
      <w:pPr>
        <w:pStyle w:val="ListParagraph"/>
        <w:numPr>
          <w:ilvl w:val="0"/>
          <w:numId w:val="1"/>
        </w:numPr>
        <w:rPr>
          <w:rFonts w:ascii="AcadNusx" w:hAnsi="AcadNusx"/>
          <w:sz w:val="24"/>
          <w:szCs w:val="24"/>
        </w:rPr>
      </w:pPr>
      <w:proofErr w:type="spellStart"/>
      <w:r>
        <w:rPr>
          <w:rFonts w:ascii="AcadNusx" w:hAnsi="AcadNusx"/>
          <w:sz w:val="24"/>
          <w:szCs w:val="24"/>
        </w:rPr>
        <w:t>nanuli</w:t>
      </w:r>
      <w:proofErr w:type="spell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berZuliSvili</w:t>
      </w:r>
      <w:proofErr w:type="spellEnd"/>
      <w:r>
        <w:rPr>
          <w:rFonts w:ascii="AcadNusx" w:hAnsi="AcadNusx"/>
          <w:sz w:val="24"/>
          <w:szCs w:val="24"/>
        </w:rPr>
        <w:t>;</w:t>
      </w:r>
    </w:p>
    <w:p w:rsidR="000F7D83" w:rsidRDefault="000F7D83" w:rsidP="002240A1">
      <w:pPr>
        <w:pStyle w:val="ListParagraph"/>
        <w:numPr>
          <w:ilvl w:val="0"/>
          <w:numId w:val="1"/>
        </w:numPr>
        <w:rPr>
          <w:rFonts w:ascii="AcadNusx" w:hAnsi="AcadNusx"/>
          <w:sz w:val="24"/>
          <w:szCs w:val="24"/>
        </w:rPr>
      </w:pPr>
      <w:proofErr w:type="spellStart"/>
      <w:r>
        <w:rPr>
          <w:rFonts w:ascii="AcadNusx" w:hAnsi="AcadNusx"/>
          <w:sz w:val="24"/>
          <w:szCs w:val="24"/>
        </w:rPr>
        <w:t>manana</w:t>
      </w:r>
      <w:proofErr w:type="spell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qavTaraZe</w:t>
      </w:r>
      <w:proofErr w:type="spellEnd"/>
      <w:r>
        <w:rPr>
          <w:rFonts w:ascii="AcadNusx" w:hAnsi="AcadNusx"/>
          <w:sz w:val="24"/>
          <w:szCs w:val="24"/>
        </w:rPr>
        <w:t>;</w:t>
      </w:r>
    </w:p>
    <w:p w:rsidR="000F7D83" w:rsidRDefault="000F7D83" w:rsidP="002240A1">
      <w:pPr>
        <w:pStyle w:val="ListParagraph"/>
        <w:numPr>
          <w:ilvl w:val="0"/>
          <w:numId w:val="1"/>
        </w:numPr>
        <w:rPr>
          <w:rFonts w:ascii="AcadNusx" w:hAnsi="AcadNusx"/>
          <w:sz w:val="24"/>
          <w:szCs w:val="24"/>
        </w:rPr>
      </w:pPr>
      <w:proofErr w:type="spellStart"/>
      <w:r>
        <w:rPr>
          <w:rFonts w:ascii="AcadNusx" w:hAnsi="AcadNusx"/>
          <w:sz w:val="24"/>
          <w:szCs w:val="24"/>
        </w:rPr>
        <w:t>alixan</w:t>
      </w:r>
      <w:proofErr w:type="spell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kasumovi</w:t>
      </w:r>
      <w:proofErr w:type="spellEnd"/>
      <w:r>
        <w:rPr>
          <w:rFonts w:ascii="AcadNusx" w:hAnsi="AcadNusx"/>
          <w:sz w:val="24"/>
          <w:szCs w:val="24"/>
        </w:rPr>
        <w:t>;</w:t>
      </w:r>
    </w:p>
    <w:p w:rsidR="000F7D83" w:rsidRDefault="000F7D83" w:rsidP="002240A1">
      <w:pPr>
        <w:pStyle w:val="ListParagraph"/>
        <w:numPr>
          <w:ilvl w:val="0"/>
          <w:numId w:val="1"/>
        </w:numPr>
        <w:rPr>
          <w:rFonts w:ascii="AcadNusx" w:hAnsi="AcadNusx"/>
          <w:sz w:val="24"/>
          <w:szCs w:val="24"/>
        </w:rPr>
      </w:pPr>
      <w:proofErr w:type="spellStart"/>
      <w:r>
        <w:rPr>
          <w:rFonts w:ascii="AcadNusx" w:hAnsi="AcadNusx"/>
          <w:sz w:val="24"/>
          <w:szCs w:val="24"/>
        </w:rPr>
        <w:t>xaial</w:t>
      </w:r>
      <w:proofErr w:type="spell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xialovi</w:t>
      </w:r>
      <w:proofErr w:type="spellEnd"/>
      <w:r>
        <w:rPr>
          <w:rFonts w:ascii="AcadNusx" w:hAnsi="AcadNusx"/>
          <w:sz w:val="24"/>
          <w:szCs w:val="24"/>
        </w:rPr>
        <w:t>;</w:t>
      </w:r>
    </w:p>
    <w:p w:rsidR="000F7D83" w:rsidRDefault="000F7D83" w:rsidP="002240A1">
      <w:pPr>
        <w:pStyle w:val="ListParagraph"/>
        <w:numPr>
          <w:ilvl w:val="0"/>
          <w:numId w:val="1"/>
        </w:numPr>
        <w:rPr>
          <w:rFonts w:ascii="AcadNusx" w:hAnsi="AcadNusx"/>
          <w:sz w:val="24"/>
          <w:szCs w:val="24"/>
        </w:rPr>
      </w:pPr>
      <w:proofErr w:type="spellStart"/>
      <w:r>
        <w:rPr>
          <w:rFonts w:ascii="AcadNusx" w:hAnsi="AcadNusx"/>
          <w:sz w:val="24"/>
          <w:szCs w:val="24"/>
        </w:rPr>
        <w:t>elman</w:t>
      </w:r>
      <w:proofErr w:type="spell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iusubovi</w:t>
      </w:r>
      <w:proofErr w:type="spellEnd"/>
      <w:r>
        <w:rPr>
          <w:rFonts w:ascii="AcadNusx" w:hAnsi="AcadNusx"/>
          <w:sz w:val="24"/>
          <w:szCs w:val="24"/>
        </w:rPr>
        <w:t>;</w:t>
      </w:r>
    </w:p>
    <w:p w:rsidR="000F7D83" w:rsidRDefault="000F7D83" w:rsidP="002240A1">
      <w:pPr>
        <w:pStyle w:val="ListParagraph"/>
        <w:numPr>
          <w:ilvl w:val="0"/>
          <w:numId w:val="1"/>
        </w:numPr>
        <w:rPr>
          <w:rFonts w:ascii="AcadNusx" w:hAnsi="AcadNusx"/>
          <w:sz w:val="24"/>
          <w:szCs w:val="24"/>
        </w:rPr>
      </w:pPr>
      <w:proofErr w:type="spellStart"/>
      <w:r>
        <w:rPr>
          <w:rFonts w:ascii="AcadNusx" w:hAnsi="AcadNusx"/>
          <w:sz w:val="24"/>
          <w:szCs w:val="24"/>
        </w:rPr>
        <w:t>ulvia</w:t>
      </w:r>
      <w:proofErr w:type="spellEnd"/>
      <w:r>
        <w:rPr>
          <w:rFonts w:ascii="AcadNusx" w:hAnsi="AcadNusx"/>
          <w:sz w:val="24"/>
          <w:szCs w:val="24"/>
        </w:rPr>
        <w:t xml:space="preserve"> </w:t>
      </w:r>
      <w:proofErr w:type="spellStart"/>
      <w:r>
        <w:rPr>
          <w:rFonts w:ascii="AcadNusx" w:hAnsi="AcadNusx"/>
          <w:sz w:val="24"/>
          <w:szCs w:val="24"/>
        </w:rPr>
        <w:t>mamedova</w:t>
      </w:r>
      <w:proofErr w:type="spellEnd"/>
      <w:r>
        <w:rPr>
          <w:rFonts w:ascii="AcadNusx" w:hAnsi="AcadNusx"/>
          <w:sz w:val="24"/>
          <w:szCs w:val="24"/>
        </w:rPr>
        <w:t>;</w:t>
      </w:r>
    </w:p>
    <w:p w:rsidR="000F7D83" w:rsidRPr="002240A1" w:rsidRDefault="000F7D83" w:rsidP="002240A1">
      <w:pPr>
        <w:pStyle w:val="ListParagraph"/>
        <w:numPr>
          <w:ilvl w:val="0"/>
          <w:numId w:val="1"/>
        </w:numPr>
        <w:rPr>
          <w:rFonts w:ascii="AcadNusx" w:hAnsi="AcadNusx"/>
          <w:sz w:val="24"/>
          <w:szCs w:val="24"/>
        </w:rPr>
      </w:pPr>
      <w:proofErr w:type="spellStart"/>
      <w:r>
        <w:rPr>
          <w:rFonts w:ascii="AcadNusx" w:hAnsi="AcadNusx"/>
          <w:sz w:val="24"/>
          <w:szCs w:val="24"/>
        </w:rPr>
        <w:t>adilxan</w:t>
      </w:r>
      <w:proofErr w:type="spellEnd"/>
      <w:r>
        <w:rPr>
          <w:rFonts w:ascii="AcadNusx" w:hAnsi="AcadNusx"/>
          <w:sz w:val="24"/>
          <w:szCs w:val="24"/>
        </w:rPr>
        <w:t xml:space="preserve"> mustafaevi.</w:t>
      </w:r>
    </w:p>
    <w:p w:rsidR="002240A1" w:rsidRPr="002240A1" w:rsidRDefault="002240A1">
      <w:pPr>
        <w:rPr>
          <w:rFonts w:ascii="AcadNusx" w:hAnsi="AcadNusx"/>
          <w:sz w:val="24"/>
          <w:szCs w:val="24"/>
        </w:rPr>
      </w:pPr>
    </w:p>
    <w:sectPr w:rsidR="002240A1" w:rsidRPr="002240A1" w:rsidSect="0044149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942EC1"/>
    <w:multiLevelType w:val="hybridMultilevel"/>
    <w:tmpl w:val="FC18E9A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2240A1"/>
    <w:rsid w:val="000423A7"/>
    <w:rsid w:val="0006272C"/>
    <w:rsid w:val="000F7D83"/>
    <w:rsid w:val="002240A1"/>
    <w:rsid w:val="0044149C"/>
    <w:rsid w:val="00D962F8"/>
    <w:rsid w:val="00DA63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14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40A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Apex</Company>
  <LinksUpToDate>false</LinksUpToDate>
  <CharactersWithSpaces>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2013-01-03T14:47:00Z</dcterms:created>
  <dcterms:modified xsi:type="dcterms:W3CDTF">2013-01-03T15:00:00Z</dcterms:modified>
</cp:coreProperties>
</file>