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A8F0A" w14:textId="77777777" w:rsidR="000660E0" w:rsidRDefault="000660E0">
      <w:pPr>
        <w:pStyle w:val="TOC1"/>
        <w:tabs>
          <w:tab w:val="right" w:leader="dot" w:pos="9350"/>
        </w:tabs>
      </w:pPr>
    </w:p>
    <w:p w14:paraId="0F4E2E34" w14:textId="77777777" w:rsidR="000660E0" w:rsidRDefault="000660E0">
      <w:pPr>
        <w:pStyle w:val="TOC1"/>
        <w:tabs>
          <w:tab w:val="right" w:leader="dot" w:pos="9350"/>
        </w:tabs>
      </w:pPr>
    </w:p>
    <w:p w14:paraId="454F43E0" w14:textId="77777777" w:rsidR="000660E0" w:rsidRDefault="000660E0">
      <w:pPr>
        <w:pStyle w:val="TOC1"/>
        <w:tabs>
          <w:tab w:val="right" w:leader="dot" w:pos="9350"/>
        </w:tabs>
      </w:pPr>
    </w:p>
    <w:p w14:paraId="0CEBD10E" w14:textId="77777777" w:rsidR="000660E0" w:rsidRDefault="000660E0">
      <w:pPr>
        <w:pStyle w:val="TOC1"/>
        <w:tabs>
          <w:tab w:val="right" w:leader="dot" w:pos="9350"/>
        </w:tabs>
      </w:pPr>
    </w:p>
    <w:p w14:paraId="4DBFB00C" w14:textId="77777777" w:rsidR="000660E0" w:rsidRDefault="000660E0">
      <w:pPr>
        <w:pStyle w:val="TOC1"/>
        <w:tabs>
          <w:tab w:val="right" w:leader="dot" w:pos="9350"/>
        </w:tabs>
      </w:pPr>
    </w:p>
    <w:p w14:paraId="4DD18B69" w14:textId="77777777" w:rsidR="000660E0" w:rsidRDefault="000660E0">
      <w:pPr>
        <w:pStyle w:val="TOC1"/>
        <w:tabs>
          <w:tab w:val="right" w:leader="dot" w:pos="9350"/>
        </w:tabs>
      </w:pPr>
    </w:p>
    <w:p w14:paraId="7BCACF07" w14:textId="77777777" w:rsidR="000660E0" w:rsidRDefault="000660E0">
      <w:pPr>
        <w:pStyle w:val="TOC1"/>
        <w:tabs>
          <w:tab w:val="right" w:leader="dot" w:pos="9350"/>
        </w:tabs>
      </w:pPr>
    </w:p>
    <w:p w14:paraId="2E754285" w14:textId="77777777" w:rsidR="000660E0" w:rsidRDefault="000660E0">
      <w:pPr>
        <w:pStyle w:val="TOC1"/>
        <w:tabs>
          <w:tab w:val="right" w:leader="dot" w:pos="9350"/>
        </w:tabs>
      </w:pPr>
    </w:p>
    <w:p w14:paraId="2801371A" w14:textId="2DFD7F78" w:rsidR="000660E0" w:rsidRPr="00EB0285" w:rsidRDefault="00EB0285" w:rsidP="00EB0285">
      <w:pPr>
        <w:pStyle w:val="TOC1"/>
        <w:tabs>
          <w:tab w:val="right" w:leader="dot" w:pos="9350"/>
        </w:tabs>
        <w:jc w:val="center"/>
        <w:rPr>
          <w:rFonts w:ascii="Sylfaen" w:hAnsi="Sylfaen"/>
          <w:i w:val="0"/>
          <w:sz w:val="36"/>
          <w:lang w:val="ka-GE"/>
        </w:rPr>
      </w:pPr>
      <w:r w:rsidRPr="00EB0285">
        <w:rPr>
          <w:rFonts w:ascii="Sylfaen" w:hAnsi="Sylfaen"/>
          <w:i w:val="0"/>
          <w:sz w:val="36"/>
          <w:lang w:val="ka-GE"/>
        </w:rPr>
        <w:t>ებოლას ვირუსულ დაავადებაზე მზადყოფნისა და რეაგირების ეროვნული სამოქმედო გეგმა</w:t>
      </w:r>
    </w:p>
    <w:p w14:paraId="7D9A0B93" w14:textId="77777777" w:rsidR="00EB0285" w:rsidRDefault="00EB0285" w:rsidP="00EB0285">
      <w:pPr>
        <w:jc w:val="center"/>
        <w:rPr>
          <w:rFonts w:ascii="Sylfaen" w:hAnsi="Sylfaen"/>
          <w:sz w:val="32"/>
          <w:lang w:val="ka-GE"/>
        </w:rPr>
      </w:pPr>
    </w:p>
    <w:p w14:paraId="19BB0AE1" w14:textId="77777777" w:rsidR="00EB0285" w:rsidRDefault="00EB0285" w:rsidP="00EB0285">
      <w:pPr>
        <w:jc w:val="center"/>
        <w:rPr>
          <w:rFonts w:ascii="Sylfaen" w:hAnsi="Sylfaen"/>
          <w:sz w:val="32"/>
          <w:lang w:val="ka-GE"/>
        </w:rPr>
      </w:pPr>
    </w:p>
    <w:p w14:paraId="379D20FF" w14:textId="77777777" w:rsidR="00EB0285" w:rsidRDefault="00EB0285" w:rsidP="00EB0285">
      <w:pPr>
        <w:jc w:val="center"/>
        <w:rPr>
          <w:rFonts w:ascii="Sylfaen" w:hAnsi="Sylfaen"/>
          <w:sz w:val="32"/>
          <w:lang w:val="ka-GE"/>
        </w:rPr>
      </w:pPr>
    </w:p>
    <w:p w14:paraId="710FF881" w14:textId="64CC1238" w:rsidR="00EB0285" w:rsidRPr="00EB0285" w:rsidRDefault="00D91F10" w:rsidP="00EB0285">
      <w:pPr>
        <w:jc w:val="center"/>
        <w:rPr>
          <w:rFonts w:ascii="Sylfaen" w:hAnsi="Sylfaen"/>
          <w:sz w:val="32"/>
          <w:lang w:val="ka-GE"/>
        </w:rPr>
      </w:pPr>
      <w:r>
        <w:rPr>
          <w:rFonts w:ascii="Sylfaen" w:hAnsi="Sylfaen"/>
          <w:sz w:val="32"/>
          <w:lang w:val="ka-GE"/>
        </w:rPr>
        <w:t xml:space="preserve">ლ. საყვარელიძის </w:t>
      </w:r>
      <w:r w:rsidR="00EB0285" w:rsidRPr="00EB0285">
        <w:rPr>
          <w:rFonts w:ascii="Sylfaen" w:hAnsi="Sylfaen"/>
          <w:sz w:val="32"/>
          <w:lang w:val="ka-GE"/>
        </w:rPr>
        <w:t>დაავადებათა კონტროლისა და საზოგადოებრივი ჯანმრთელობის ეროვნული ცენტრი</w:t>
      </w:r>
    </w:p>
    <w:p w14:paraId="0CBD6BDF" w14:textId="005FFDD9" w:rsidR="00EB0285" w:rsidRPr="00EB0285" w:rsidRDefault="00EB0285" w:rsidP="00EB0285">
      <w:pPr>
        <w:jc w:val="center"/>
        <w:rPr>
          <w:rFonts w:ascii="Sylfaen" w:hAnsi="Sylfaen"/>
          <w:sz w:val="32"/>
          <w:lang w:val="ka-GE"/>
        </w:rPr>
      </w:pPr>
      <w:r w:rsidRPr="00EB0285">
        <w:rPr>
          <w:rFonts w:ascii="Sylfaen" w:hAnsi="Sylfaen"/>
          <w:sz w:val="32"/>
          <w:lang w:val="ka-GE"/>
        </w:rPr>
        <w:t>2014</w:t>
      </w:r>
    </w:p>
    <w:p w14:paraId="73E00F55" w14:textId="77777777" w:rsidR="000660E0" w:rsidRDefault="000660E0">
      <w:pPr>
        <w:pStyle w:val="TOC1"/>
        <w:tabs>
          <w:tab w:val="right" w:leader="dot" w:pos="9350"/>
        </w:tabs>
      </w:pPr>
    </w:p>
    <w:p w14:paraId="75B92477" w14:textId="77777777" w:rsidR="000660E0" w:rsidRDefault="000660E0">
      <w:pPr>
        <w:pStyle w:val="TOC1"/>
        <w:tabs>
          <w:tab w:val="right" w:leader="dot" w:pos="9350"/>
        </w:tabs>
      </w:pPr>
    </w:p>
    <w:p w14:paraId="3D7530BC" w14:textId="77777777" w:rsidR="00EB0285" w:rsidRDefault="00EB0285" w:rsidP="00EB0285"/>
    <w:p w14:paraId="53DB759C" w14:textId="77777777" w:rsidR="00EB0285" w:rsidRDefault="00EB0285" w:rsidP="00EB0285"/>
    <w:p w14:paraId="77434E56" w14:textId="77777777" w:rsidR="009117AC" w:rsidRDefault="009117AC" w:rsidP="00EB0285"/>
    <w:p w14:paraId="6C213F83" w14:textId="77777777" w:rsidR="009117AC" w:rsidRDefault="009117AC" w:rsidP="00EB0285"/>
    <w:p w14:paraId="528E719C" w14:textId="77777777" w:rsidR="009117AC" w:rsidRDefault="009117AC" w:rsidP="00EB0285"/>
    <w:p w14:paraId="3DA9529A" w14:textId="77777777" w:rsidR="009117AC" w:rsidRPr="00EB0285" w:rsidRDefault="009117AC" w:rsidP="00EB0285"/>
    <w:p w14:paraId="5AB8DB58" w14:textId="77777777" w:rsidR="000660E0" w:rsidRDefault="000660E0">
      <w:pPr>
        <w:pStyle w:val="TOC1"/>
        <w:tabs>
          <w:tab w:val="right" w:leader="dot" w:pos="9350"/>
        </w:tabs>
      </w:pPr>
    </w:p>
    <w:p w14:paraId="00C3B163" w14:textId="77777777" w:rsidR="000660E0" w:rsidRDefault="000660E0">
      <w:pPr>
        <w:pStyle w:val="TOC1"/>
        <w:tabs>
          <w:tab w:val="right" w:leader="dot" w:pos="9350"/>
        </w:tabs>
      </w:pPr>
    </w:p>
    <w:p w14:paraId="253BCF4B" w14:textId="028C4020" w:rsidR="00EB0285" w:rsidRPr="00EB0285" w:rsidRDefault="00EB0285" w:rsidP="00EB0285">
      <w:pPr>
        <w:rPr>
          <w:rFonts w:ascii="Sylfaen" w:hAnsi="Sylfaen"/>
          <w:b/>
          <w:sz w:val="32"/>
          <w:lang w:val="ka-GE"/>
        </w:rPr>
      </w:pPr>
      <w:r w:rsidRPr="00EB0285">
        <w:rPr>
          <w:rFonts w:ascii="Sylfaen" w:hAnsi="Sylfaen"/>
          <w:b/>
          <w:sz w:val="32"/>
          <w:lang w:val="ka-GE"/>
        </w:rPr>
        <w:lastRenderedPageBreak/>
        <w:t>სარჩევი</w:t>
      </w:r>
    </w:p>
    <w:p w14:paraId="309305BE" w14:textId="77777777" w:rsidR="009B0744" w:rsidRDefault="005F4CE8">
      <w:pPr>
        <w:pStyle w:val="TOC1"/>
        <w:tabs>
          <w:tab w:val="right" w:leader="dot" w:pos="10338"/>
        </w:tabs>
        <w:rPr>
          <w:rFonts w:eastAsiaTheme="minorEastAsia"/>
          <w:b w:val="0"/>
          <w:bCs w:val="0"/>
          <w:i w:val="0"/>
          <w:iCs w:val="0"/>
          <w:noProof/>
          <w:sz w:val="22"/>
          <w:szCs w:val="22"/>
          <w:lang w:val="ka-GE" w:eastAsia="ka-GE"/>
        </w:rPr>
      </w:pPr>
      <w:r w:rsidRPr="009117AC">
        <w:rPr>
          <w:sz w:val="22"/>
        </w:rPr>
        <w:fldChar w:fldCharType="begin"/>
      </w:r>
      <w:r w:rsidR="00471B8B" w:rsidRPr="009117AC">
        <w:rPr>
          <w:sz w:val="22"/>
        </w:rPr>
        <w:instrText xml:space="preserve"> TOC \o "1-1" \h \z \u </w:instrText>
      </w:r>
      <w:r w:rsidRPr="009117AC">
        <w:rPr>
          <w:sz w:val="22"/>
        </w:rPr>
        <w:fldChar w:fldCharType="separate"/>
      </w:r>
      <w:hyperlink w:anchor="_Toc403492795" w:history="1">
        <w:r w:rsidR="009B0744" w:rsidRPr="00E30F0F">
          <w:rPr>
            <w:rStyle w:val="Hyperlink"/>
            <w:rFonts w:ascii="Sylfaen" w:hAnsi="Sylfaen" w:cs="Sylfaen"/>
            <w:noProof/>
          </w:rPr>
          <w:t>თავი</w:t>
        </w:r>
        <w:r w:rsidR="009B0744" w:rsidRPr="00E30F0F">
          <w:rPr>
            <w:rStyle w:val="Hyperlink"/>
            <w:noProof/>
          </w:rPr>
          <w:t xml:space="preserve"> 1 - </w:t>
        </w:r>
        <w:r w:rsidR="009B0744" w:rsidRPr="00E30F0F">
          <w:rPr>
            <w:rStyle w:val="Hyperlink"/>
            <w:rFonts w:ascii="Sylfaen" w:hAnsi="Sylfaen" w:cs="Sylfaen"/>
            <w:noProof/>
          </w:rPr>
          <w:t>შესავალი</w:t>
        </w:r>
        <w:r w:rsidR="009B0744">
          <w:rPr>
            <w:noProof/>
            <w:webHidden/>
          </w:rPr>
          <w:tab/>
        </w:r>
        <w:r w:rsidR="009B0744">
          <w:rPr>
            <w:noProof/>
            <w:webHidden/>
          </w:rPr>
          <w:fldChar w:fldCharType="begin"/>
        </w:r>
        <w:r w:rsidR="009B0744">
          <w:rPr>
            <w:noProof/>
            <w:webHidden/>
          </w:rPr>
          <w:instrText xml:space="preserve"> PAGEREF _Toc403492795 \h </w:instrText>
        </w:r>
        <w:r w:rsidR="009B0744">
          <w:rPr>
            <w:noProof/>
            <w:webHidden/>
          </w:rPr>
        </w:r>
        <w:r w:rsidR="009B0744">
          <w:rPr>
            <w:noProof/>
            <w:webHidden/>
          </w:rPr>
          <w:fldChar w:fldCharType="separate"/>
        </w:r>
        <w:r w:rsidR="009B0744">
          <w:rPr>
            <w:noProof/>
            <w:webHidden/>
          </w:rPr>
          <w:t>4</w:t>
        </w:r>
        <w:r w:rsidR="009B0744">
          <w:rPr>
            <w:noProof/>
            <w:webHidden/>
          </w:rPr>
          <w:fldChar w:fldCharType="end"/>
        </w:r>
      </w:hyperlink>
    </w:p>
    <w:p w14:paraId="13501315"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796" w:history="1">
        <w:r w:rsidRPr="00E30F0F">
          <w:rPr>
            <w:rStyle w:val="Hyperlink"/>
            <w:rFonts w:ascii="Sylfaen" w:hAnsi="Sylfaen" w:cs="Sylfaen"/>
            <w:noProof/>
          </w:rPr>
          <w:t>თავი</w:t>
        </w:r>
        <w:r w:rsidRPr="00E30F0F">
          <w:rPr>
            <w:rStyle w:val="Hyperlink"/>
            <w:noProof/>
          </w:rPr>
          <w:t xml:space="preserve"> 2 - </w:t>
        </w:r>
        <w:r w:rsidRPr="00E30F0F">
          <w:rPr>
            <w:rStyle w:val="Hyperlink"/>
            <w:rFonts w:ascii="Sylfaen" w:hAnsi="Sylfaen" w:cs="Sylfaen"/>
            <w:noProof/>
          </w:rPr>
          <w:t>ეპიდემიოლოგიური</w:t>
        </w:r>
        <w:r w:rsidRPr="00E30F0F">
          <w:rPr>
            <w:rStyle w:val="Hyperlink"/>
            <w:noProof/>
          </w:rPr>
          <w:t xml:space="preserve"> </w:t>
        </w:r>
        <w:r w:rsidRPr="00E30F0F">
          <w:rPr>
            <w:rStyle w:val="Hyperlink"/>
            <w:rFonts w:ascii="Sylfaen" w:hAnsi="Sylfaen" w:cs="Sylfaen"/>
            <w:noProof/>
          </w:rPr>
          <w:t>ზედამხედველობა</w:t>
        </w:r>
        <w:r>
          <w:rPr>
            <w:noProof/>
            <w:webHidden/>
          </w:rPr>
          <w:tab/>
        </w:r>
        <w:r>
          <w:rPr>
            <w:noProof/>
            <w:webHidden/>
          </w:rPr>
          <w:fldChar w:fldCharType="begin"/>
        </w:r>
        <w:r>
          <w:rPr>
            <w:noProof/>
            <w:webHidden/>
          </w:rPr>
          <w:instrText xml:space="preserve"> PAGEREF _Toc403492796 \h </w:instrText>
        </w:r>
        <w:r>
          <w:rPr>
            <w:noProof/>
            <w:webHidden/>
          </w:rPr>
        </w:r>
        <w:r>
          <w:rPr>
            <w:noProof/>
            <w:webHidden/>
          </w:rPr>
          <w:fldChar w:fldCharType="separate"/>
        </w:r>
        <w:r>
          <w:rPr>
            <w:noProof/>
            <w:webHidden/>
          </w:rPr>
          <w:t>11</w:t>
        </w:r>
        <w:r>
          <w:rPr>
            <w:noProof/>
            <w:webHidden/>
          </w:rPr>
          <w:fldChar w:fldCharType="end"/>
        </w:r>
      </w:hyperlink>
    </w:p>
    <w:p w14:paraId="01F8C3EE"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797" w:history="1">
        <w:r w:rsidRPr="00E30F0F">
          <w:rPr>
            <w:rStyle w:val="Hyperlink"/>
            <w:rFonts w:ascii="Sylfaen" w:hAnsi="Sylfaen" w:cs="Sylfaen"/>
            <w:noProof/>
          </w:rPr>
          <w:t>თავი</w:t>
        </w:r>
        <w:r w:rsidRPr="00E30F0F">
          <w:rPr>
            <w:rStyle w:val="Hyperlink"/>
            <w:noProof/>
          </w:rPr>
          <w:t xml:space="preserve"> 3 – </w:t>
        </w:r>
        <w:r w:rsidRPr="00E30F0F">
          <w:rPr>
            <w:rStyle w:val="Hyperlink"/>
            <w:rFonts w:ascii="Sylfaen" w:hAnsi="Sylfaen" w:cs="Sylfaen"/>
            <w:noProof/>
          </w:rPr>
          <w:t>შემთხვევის</w:t>
        </w:r>
        <w:r w:rsidRPr="00E30F0F">
          <w:rPr>
            <w:rStyle w:val="Hyperlink"/>
            <w:noProof/>
          </w:rPr>
          <w:t xml:space="preserve"> </w:t>
        </w:r>
        <w:r w:rsidRPr="00E30F0F">
          <w:rPr>
            <w:rStyle w:val="Hyperlink"/>
            <w:rFonts w:ascii="Sylfaen" w:hAnsi="Sylfaen" w:cs="Sylfaen"/>
            <w:noProof/>
          </w:rPr>
          <w:t>მართვა</w:t>
        </w:r>
        <w:r>
          <w:rPr>
            <w:noProof/>
            <w:webHidden/>
          </w:rPr>
          <w:tab/>
        </w:r>
        <w:r>
          <w:rPr>
            <w:noProof/>
            <w:webHidden/>
          </w:rPr>
          <w:fldChar w:fldCharType="begin"/>
        </w:r>
        <w:r>
          <w:rPr>
            <w:noProof/>
            <w:webHidden/>
          </w:rPr>
          <w:instrText xml:space="preserve"> PAGEREF _Toc403492797 \h </w:instrText>
        </w:r>
        <w:r>
          <w:rPr>
            <w:noProof/>
            <w:webHidden/>
          </w:rPr>
        </w:r>
        <w:r>
          <w:rPr>
            <w:noProof/>
            <w:webHidden/>
          </w:rPr>
          <w:fldChar w:fldCharType="separate"/>
        </w:r>
        <w:r>
          <w:rPr>
            <w:noProof/>
            <w:webHidden/>
          </w:rPr>
          <w:t>38</w:t>
        </w:r>
        <w:r>
          <w:rPr>
            <w:noProof/>
            <w:webHidden/>
          </w:rPr>
          <w:fldChar w:fldCharType="end"/>
        </w:r>
      </w:hyperlink>
    </w:p>
    <w:p w14:paraId="3F8136E3"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798" w:history="1">
        <w:r w:rsidRPr="00E30F0F">
          <w:rPr>
            <w:rStyle w:val="Hyperlink"/>
            <w:rFonts w:ascii="Sylfaen" w:hAnsi="Sylfaen" w:cs="Sylfaen"/>
            <w:noProof/>
          </w:rPr>
          <w:t>თავი</w:t>
        </w:r>
        <w:r w:rsidRPr="00E30F0F">
          <w:rPr>
            <w:rStyle w:val="Hyperlink"/>
            <w:noProof/>
          </w:rPr>
          <w:t xml:space="preserve"> 4 - </w:t>
        </w:r>
        <w:r w:rsidRPr="00E30F0F">
          <w:rPr>
            <w:rStyle w:val="Hyperlink"/>
            <w:rFonts w:ascii="Sylfaen" w:hAnsi="Sylfaen" w:cs="Sylfaen"/>
            <w:noProof/>
          </w:rPr>
          <w:t>ინფექციის</w:t>
        </w:r>
        <w:r w:rsidRPr="00E30F0F">
          <w:rPr>
            <w:rStyle w:val="Hyperlink"/>
            <w:noProof/>
          </w:rPr>
          <w:t xml:space="preserve"> </w:t>
        </w:r>
        <w:r w:rsidRPr="00E30F0F">
          <w:rPr>
            <w:rStyle w:val="Hyperlink"/>
            <w:rFonts w:ascii="Sylfaen" w:hAnsi="Sylfaen" w:cs="Sylfaen"/>
            <w:noProof/>
          </w:rPr>
          <w:t>თავიდან</w:t>
        </w:r>
        <w:r w:rsidRPr="00E30F0F">
          <w:rPr>
            <w:rStyle w:val="Hyperlink"/>
            <w:noProof/>
          </w:rPr>
          <w:t xml:space="preserve"> </w:t>
        </w:r>
        <w:r w:rsidRPr="00E30F0F">
          <w:rPr>
            <w:rStyle w:val="Hyperlink"/>
            <w:rFonts w:ascii="Sylfaen" w:hAnsi="Sylfaen" w:cs="Sylfaen"/>
            <w:noProof/>
          </w:rPr>
          <w:t>აცილება</w:t>
        </w:r>
        <w:r w:rsidRPr="00E30F0F">
          <w:rPr>
            <w:rStyle w:val="Hyperlink"/>
            <w:noProof/>
          </w:rPr>
          <w:t xml:space="preserve"> </w:t>
        </w:r>
        <w:r w:rsidRPr="00E30F0F">
          <w:rPr>
            <w:rStyle w:val="Hyperlink"/>
            <w:rFonts w:ascii="Sylfaen" w:hAnsi="Sylfaen" w:cs="Sylfaen"/>
            <w:noProof/>
          </w:rPr>
          <w:t>და</w:t>
        </w:r>
        <w:r w:rsidRPr="00E30F0F">
          <w:rPr>
            <w:rStyle w:val="Hyperlink"/>
            <w:noProof/>
          </w:rPr>
          <w:t xml:space="preserve"> </w:t>
        </w:r>
        <w:r w:rsidRPr="00E30F0F">
          <w:rPr>
            <w:rStyle w:val="Hyperlink"/>
            <w:rFonts w:ascii="Sylfaen" w:hAnsi="Sylfaen" w:cs="Sylfaen"/>
            <w:noProof/>
          </w:rPr>
          <w:t>კონტროლი</w:t>
        </w:r>
        <w:r>
          <w:rPr>
            <w:noProof/>
            <w:webHidden/>
          </w:rPr>
          <w:tab/>
        </w:r>
        <w:r>
          <w:rPr>
            <w:noProof/>
            <w:webHidden/>
          </w:rPr>
          <w:fldChar w:fldCharType="begin"/>
        </w:r>
        <w:r>
          <w:rPr>
            <w:noProof/>
            <w:webHidden/>
          </w:rPr>
          <w:instrText xml:space="preserve"> PAGEREF _Toc403492798 \h </w:instrText>
        </w:r>
        <w:r>
          <w:rPr>
            <w:noProof/>
            <w:webHidden/>
          </w:rPr>
        </w:r>
        <w:r>
          <w:rPr>
            <w:noProof/>
            <w:webHidden/>
          </w:rPr>
          <w:fldChar w:fldCharType="separate"/>
        </w:r>
        <w:r>
          <w:rPr>
            <w:noProof/>
            <w:webHidden/>
          </w:rPr>
          <w:t>47</w:t>
        </w:r>
        <w:r>
          <w:rPr>
            <w:noProof/>
            <w:webHidden/>
          </w:rPr>
          <w:fldChar w:fldCharType="end"/>
        </w:r>
      </w:hyperlink>
    </w:p>
    <w:p w14:paraId="5B23697F"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799" w:history="1">
        <w:r w:rsidRPr="00E30F0F">
          <w:rPr>
            <w:rStyle w:val="Hyperlink"/>
            <w:rFonts w:ascii="Sylfaen" w:hAnsi="Sylfaen" w:cs="Sylfaen"/>
            <w:noProof/>
          </w:rPr>
          <w:t>თავი</w:t>
        </w:r>
        <w:r w:rsidRPr="00E30F0F">
          <w:rPr>
            <w:rStyle w:val="Hyperlink"/>
            <w:noProof/>
          </w:rPr>
          <w:t xml:space="preserve"> 5 - </w:t>
        </w:r>
        <w:r w:rsidRPr="00E30F0F">
          <w:rPr>
            <w:rStyle w:val="Hyperlink"/>
            <w:rFonts w:ascii="Sylfaen" w:hAnsi="Sylfaen" w:cs="Sylfaen"/>
            <w:noProof/>
          </w:rPr>
          <w:t>კომუნიკაცია</w:t>
        </w:r>
        <w:r>
          <w:rPr>
            <w:noProof/>
            <w:webHidden/>
          </w:rPr>
          <w:tab/>
        </w:r>
        <w:r>
          <w:rPr>
            <w:noProof/>
            <w:webHidden/>
          </w:rPr>
          <w:fldChar w:fldCharType="begin"/>
        </w:r>
        <w:r>
          <w:rPr>
            <w:noProof/>
            <w:webHidden/>
          </w:rPr>
          <w:instrText xml:space="preserve"> PAGEREF _Toc403492799 \h </w:instrText>
        </w:r>
        <w:r>
          <w:rPr>
            <w:noProof/>
            <w:webHidden/>
          </w:rPr>
        </w:r>
        <w:r>
          <w:rPr>
            <w:noProof/>
            <w:webHidden/>
          </w:rPr>
          <w:fldChar w:fldCharType="separate"/>
        </w:r>
        <w:r>
          <w:rPr>
            <w:noProof/>
            <w:webHidden/>
          </w:rPr>
          <w:t>52</w:t>
        </w:r>
        <w:r>
          <w:rPr>
            <w:noProof/>
            <w:webHidden/>
          </w:rPr>
          <w:fldChar w:fldCharType="end"/>
        </w:r>
      </w:hyperlink>
    </w:p>
    <w:p w14:paraId="78932578"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0" w:history="1">
        <w:r w:rsidRPr="00E30F0F">
          <w:rPr>
            <w:rStyle w:val="Hyperlink"/>
            <w:rFonts w:ascii="Sylfaen" w:hAnsi="Sylfaen" w:cs="Sylfaen"/>
            <w:noProof/>
          </w:rPr>
          <w:t>დანართი</w:t>
        </w:r>
        <w:r w:rsidRPr="00E30F0F">
          <w:rPr>
            <w:rStyle w:val="Hyperlink"/>
            <w:noProof/>
          </w:rPr>
          <w:t xml:space="preserve"> 1. </w:t>
        </w:r>
        <w:r w:rsidRPr="00E30F0F">
          <w:rPr>
            <w:rStyle w:val="Hyperlink"/>
            <w:rFonts w:ascii="Sylfaen" w:hAnsi="Sylfaen" w:cs="Sylfaen"/>
            <w:noProof/>
          </w:rPr>
          <w:t>ებოლაზე</w:t>
        </w:r>
        <w:r w:rsidRPr="00E30F0F">
          <w:rPr>
            <w:rStyle w:val="Hyperlink"/>
            <w:noProof/>
          </w:rPr>
          <w:t xml:space="preserve"> </w:t>
        </w:r>
        <w:r w:rsidRPr="00E30F0F">
          <w:rPr>
            <w:rStyle w:val="Hyperlink"/>
            <w:rFonts w:ascii="Sylfaen" w:hAnsi="Sylfaen" w:cs="Sylfaen"/>
            <w:noProof/>
          </w:rPr>
          <w:t>რეაგირების</w:t>
        </w:r>
        <w:r w:rsidRPr="00E30F0F">
          <w:rPr>
            <w:rStyle w:val="Hyperlink"/>
            <w:noProof/>
          </w:rPr>
          <w:t xml:space="preserve"> </w:t>
        </w:r>
        <w:r w:rsidRPr="00E30F0F">
          <w:rPr>
            <w:rStyle w:val="Hyperlink"/>
            <w:rFonts w:ascii="Sylfaen" w:hAnsi="Sylfaen" w:cs="Sylfaen"/>
            <w:noProof/>
          </w:rPr>
          <w:t>ჯგუფები</w:t>
        </w:r>
        <w:r>
          <w:rPr>
            <w:noProof/>
            <w:webHidden/>
          </w:rPr>
          <w:tab/>
        </w:r>
        <w:r>
          <w:rPr>
            <w:noProof/>
            <w:webHidden/>
          </w:rPr>
          <w:fldChar w:fldCharType="begin"/>
        </w:r>
        <w:r>
          <w:rPr>
            <w:noProof/>
            <w:webHidden/>
          </w:rPr>
          <w:instrText xml:space="preserve"> PAGEREF _Toc403492800 \h </w:instrText>
        </w:r>
        <w:r>
          <w:rPr>
            <w:noProof/>
            <w:webHidden/>
          </w:rPr>
        </w:r>
        <w:r>
          <w:rPr>
            <w:noProof/>
            <w:webHidden/>
          </w:rPr>
          <w:fldChar w:fldCharType="separate"/>
        </w:r>
        <w:r>
          <w:rPr>
            <w:noProof/>
            <w:webHidden/>
          </w:rPr>
          <w:t>59</w:t>
        </w:r>
        <w:r>
          <w:rPr>
            <w:noProof/>
            <w:webHidden/>
          </w:rPr>
          <w:fldChar w:fldCharType="end"/>
        </w:r>
      </w:hyperlink>
    </w:p>
    <w:p w14:paraId="401161DB"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1" w:history="1">
        <w:r w:rsidRPr="00E30F0F">
          <w:rPr>
            <w:rStyle w:val="Hyperlink"/>
            <w:rFonts w:ascii="Sylfaen" w:hAnsi="Sylfaen" w:cs="Sylfaen"/>
            <w:noProof/>
          </w:rPr>
          <w:t>დანართი</w:t>
        </w:r>
        <w:r w:rsidRPr="00E30F0F">
          <w:rPr>
            <w:rStyle w:val="Hyperlink"/>
            <w:noProof/>
          </w:rPr>
          <w:t xml:space="preserve"> 2. </w:t>
        </w:r>
        <w:r w:rsidRPr="00E30F0F">
          <w:rPr>
            <w:rStyle w:val="Hyperlink"/>
            <w:rFonts w:ascii="Sylfaen" w:hAnsi="Sylfaen" w:cs="Sylfaen"/>
            <w:noProof/>
          </w:rPr>
          <w:t>კონტაქტების</w:t>
        </w:r>
        <w:r w:rsidRPr="00E30F0F">
          <w:rPr>
            <w:rStyle w:val="Hyperlink"/>
            <w:noProof/>
          </w:rPr>
          <w:t xml:space="preserve"> </w:t>
        </w:r>
        <w:r w:rsidRPr="00E30F0F">
          <w:rPr>
            <w:rStyle w:val="Hyperlink"/>
            <w:rFonts w:ascii="Sylfaen" w:hAnsi="Sylfaen" w:cs="Sylfaen"/>
            <w:noProof/>
          </w:rPr>
          <w:t>სია</w:t>
        </w:r>
        <w:r>
          <w:rPr>
            <w:noProof/>
            <w:webHidden/>
          </w:rPr>
          <w:tab/>
        </w:r>
        <w:r>
          <w:rPr>
            <w:noProof/>
            <w:webHidden/>
          </w:rPr>
          <w:fldChar w:fldCharType="begin"/>
        </w:r>
        <w:r>
          <w:rPr>
            <w:noProof/>
            <w:webHidden/>
          </w:rPr>
          <w:instrText xml:space="preserve"> PAGEREF _Toc403492801 \h </w:instrText>
        </w:r>
        <w:r>
          <w:rPr>
            <w:noProof/>
            <w:webHidden/>
          </w:rPr>
        </w:r>
        <w:r>
          <w:rPr>
            <w:noProof/>
            <w:webHidden/>
          </w:rPr>
          <w:fldChar w:fldCharType="separate"/>
        </w:r>
        <w:r>
          <w:rPr>
            <w:noProof/>
            <w:webHidden/>
          </w:rPr>
          <w:t>61</w:t>
        </w:r>
        <w:r>
          <w:rPr>
            <w:noProof/>
            <w:webHidden/>
          </w:rPr>
          <w:fldChar w:fldCharType="end"/>
        </w:r>
      </w:hyperlink>
    </w:p>
    <w:p w14:paraId="75E3F2BC"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2" w:history="1">
        <w:r w:rsidRPr="00E30F0F">
          <w:rPr>
            <w:rStyle w:val="Hyperlink"/>
            <w:rFonts w:ascii="Sylfaen" w:hAnsi="Sylfaen" w:cs="Sylfaen"/>
            <w:noProof/>
          </w:rPr>
          <w:t>დანართი</w:t>
        </w:r>
        <w:r w:rsidRPr="00E30F0F">
          <w:rPr>
            <w:rStyle w:val="Hyperlink"/>
            <w:noProof/>
          </w:rPr>
          <w:t xml:space="preserve"> 3. </w:t>
        </w:r>
        <w:r w:rsidRPr="00E30F0F">
          <w:rPr>
            <w:rStyle w:val="Hyperlink"/>
            <w:rFonts w:ascii="Sylfaen" w:hAnsi="Sylfaen" w:cs="Sylfaen"/>
            <w:noProof/>
          </w:rPr>
          <w:t>პროტოკოლი</w:t>
        </w:r>
        <w:r w:rsidRPr="00E30F0F">
          <w:rPr>
            <w:rStyle w:val="Hyperlink"/>
            <w:noProof/>
          </w:rPr>
          <w:t xml:space="preserve"> </w:t>
        </w:r>
        <w:r w:rsidRPr="00E30F0F">
          <w:rPr>
            <w:rStyle w:val="Hyperlink"/>
            <w:rFonts w:ascii="Sylfaen" w:hAnsi="Sylfaen" w:cs="Sylfaen"/>
            <w:noProof/>
          </w:rPr>
          <w:t>სახლში</w:t>
        </w:r>
        <w:r w:rsidRPr="00E30F0F">
          <w:rPr>
            <w:rStyle w:val="Hyperlink"/>
            <w:noProof/>
          </w:rPr>
          <w:t xml:space="preserve"> </w:t>
        </w:r>
        <w:r w:rsidRPr="00E30F0F">
          <w:rPr>
            <w:rStyle w:val="Hyperlink"/>
            <w:rFonts w:ascii="Sylfaen" w:hAnsi="Sylfaen" w:cs="Sylfaen"/>
            <w:noProof/>
          </w:rPr>
          <w:t>ებოლას</w:t>
        </w:r>
        <w:r w:rsidRPr="00E30F0F">
          <w:rPr>
            <w:rStyle w:val="Hyperlink"/>
            <w:noProof/>
          </w:rPr>
          <w:t xml:space="preserve"> </w:t>
        </w:r>
        <w:r w:rsidRPr="00E30F0F">
          <w:rPr>
            <w:rStyle w:val="Hyperlink"/>
            <w:rFonts w:ascii="Sylfaen" w:hAnsi="Sylfaen" w:cs="Sylfaen"/>
            <w:noProof/>
          </w:rPr>
          <w:t>გადაცემის</w:t>
        </w:r>
        <w:r w:rsidRPr="00E30F0F">
          <w:rPr>
            <w:rStyle w:val="Hyperlink"/>
            <w:noProof/>
          </w:rPr>
          <w:t xml:space="preserve"> </w:t>
        </w:r>
        <w:r w:rsidRPr="00E30F0F">
          <w:rPr>
            <w:rStyle w:val="Hyperlink"/>
            <w:rFonts w:ascii="Sylfaen" w:hAnsi="Sylfaen" w:cs="Sylfaen"/>
            <w:noProof/>
          </w:rPr>
          <w:t>რისკის</w:t>
        </w:r>
        <w:r w:rsidRPr="00E30F0F">
          <w:rPr>
            <w:rStyle w:val="Hyperlink"/>
            <w:noProof/>
          </w:rPr>
          <w:t xml:space="preserve"> </w:t>
        </w:r>
        <w:r w:rsidRPr="00E30F0F">
          <w:rPr>
            <w:rStyle w:val="Hyperlink"/>
            <w:rFonts w:ascii="Sylfaen" w:hAnsi="Sylfaen" w:cs="Sylfaen"/>
            <w:noProof/>
          </w:rPr>
          <w:t>შესამცირებლად</w:t>
        </w:r>
        <w:r>
          <w:rPr>
            <w:noProof/>
            <w:webHidden/>
          </w:rPr>
          <w:tab/>
        </w:r>
        <w:r>
          <w:rPr>
            <w:noProof/>
            <w:webHidden/>
          </w:rPr>
          <w:fldChar w:fldCharType="begin"/>
        </w:r>
        <w:r>
          <w:rPr>
            <w:noProof/>
            <w:webHidden/>
          </w:rPr>
          <w:instrText xml:space="preserve"> PAGEREF _Toc403492802 \h </w:instrText>
        </w:r>
        <w:r>
          <w:rPr>
            <w:noProof/>
            <w:webHidden/>
          </w:rPr>
        </w:r>
        <w:r>
          <w:rPr>
            <w:noProof/>
            <w:webHidden/>
          </w:rPr>
          <w:fldChar w:fldCharType="separate"/>
        </w:r>
        <w:r>
          <w:rPr>
            <w:noProof/>
            <w:webHidden/>
          </w:rPr>
          <w:t>62</w:t>
        </w:r>
        <w:r>
          <w:rPr>
            <w:noProof/>
            <w:webHidden/>
          </w:rPr>
          <w:fldChar w:fldCharType="end"/>
        </w:r>
      </w:hyperlink>
    </w:p>
    <w:p w14:paraId="44E410E1"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3" w:history="1">
        <w:r w:rsidRPr="00E30F0F">
          <w:rPr>
            <w:rStyle w:val="Hyperlink"/>
            <w:rFonts w:ascii="Sylfaen" w:hAnsi="Sylfaen" w:cs="Sylfaen"/>
            <w:noProof/>
          </w:rPr>
          <w:t>დანართი</w:t>
        </w:r>
        <w:r w:rsidRPr="00E30F0F">
          <w:rPr>
            <w:rStyle w:val="Hyperlink"/>
            <w:noProof/>
          </w:rPr>
          <w:t xml:space="preserve"> 4. </w:t>
        </w:r>
        <w:r w:rsidRPr="00E30F0F">
          <w:rPr>
            <w:rStyle w:val="Hyperlink"/>
            <w:rFonts w:ascii="Sylfaen" w:hAnsi="Sylfaen" w:cs="Sylfaen"/>
            <w:noProof/>
          </w:rPr>
          <w:t>კონტაქტების</w:t>
        </w:r>
        <w:r w:rsidRPr="00E30F0F">
          <w:rPr>
            <w:rStyle w:val="Hyperlink"/>
            <w:noProof/>
          </w:rPr>
          <w:t xml:space="preserve"> </w:t>
        </w:r>
        <w:r w:rsidRPr="00E30F0F">
          <w:rPr>
            <w:rStyle w:val="Hyperlink"/>
            <w:rFonts w:ascii="Sylfaen" w:hAnsi="Sylfaen" w:cs="Sylfaen"/>
            <w:noProof/>
          </w:rPr>
          <w:t>ყოველდღიური</w:t>
        </w:r>
        <w:r w:rsidRPr="00E30F0F">
          <w:rPr>
            <w:rStyle w:val="Hyperlink"/>
            <w:noProof/>
          </w:rPr>
          <w:t xml:space="preserve"> </w:t>
        </w:r>
        <w:r w:rsidRPr="00E30F0F">
          <w:rPr>
            <w:rStyle w:val="Hyperlink"/>
            <w:rFonts w:ascii="Sylfaen" w:hAnsi="Sylfaen" w:cs="Sylfaen"/>
            <w:noProof/>
          </w:rPr>
          <w:t>მეთვალყურეობის</w:t>
        </w:r>
        <w:r w:rsidRPr="00E30F0F">
          <w:rPr>
            <w:rStyle w:val="Hyperlink"/>
            <w:noProof/>
          </w:rPr>
          <w:t xml:space="preserve"> </w:t>
        </w:r>
        <w:r w:rsidRPr="00E30F0F">
          <w:rPr>
            <w:rStyle w:val="Hyperlink"/>
            <w:rFonts w:ascii="Sylfaen" w:hAnsi="Sylfaen" w:cs="Sylfaen"/>
            <w:noProof/>
          </w:rPr>
          <w:t>ფორმა</w:t>
        </w:r>
        <w:r>
          <w:rPr>
            <w:noProof/>
            <w:webHidden/>
          </w:rPr>
          <w:tab/>
        </w:r>
        <w:r>
          <w:rPr>
            <w:noProof/>
            <w:webHidden/>
          </w:rPr>
          <w:fldChar w:fldCharType="begin"/>
        </w:r>
        <w:r>
          <w:rPr>
            <w:noProof/>
            <w:webHidden/>
          </w:rPr>
          <w:instrText xml:space="preserve"> PAGEREF _Toc403492803 \h </w:instrText>
        </w:r>
        <w:r>
          <w:rPr>
            <w:noProof/>
            <w:webHidden/>
          </w:rPr>
        </w:r>
        <w:r>
          <w:rPr>
            <w:noProof/>
            <w:webHidden/>
          </w:rPr>
          <w:fldChar w:fldCharType="separate"/>
        </w:r>
        <w:r>
          <w:rPr>
            <w:noProof/>
            <w:webHidden/>
          </w:rPr>
          <w:t>65</w:t>
        </w:r>
        <w:r>
          <w:rPr>
            <w:noProof/>
            <w:webHidden/>
          </w:rPr>
          <w:fldChar w:fldCharType="end"/>
        </w:r>
      </w:hyperlink>
    </w:p>
    <w:p w14:paraId="7C6867DE"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4" w:history="1">
        <w:r w:rsidRPr="00E30F0F">
          <w:rPr>
            <w:rStyle w:val="Hyperlink"/>
            <w:rFonts w:ascii="Sylfaen" w:hAnsi="Sylfaen" w:cs="Sylfaen"/>
            <w:noProof/>
          </w:rPr>
          <w:t>დანართი</w:t>
        </w:r>
        <w:r w:rsidRPr="00E30F0F">
          <w:rPr>
            <w:rStyle w:val="Hyperlink"/>
            <w:noProof/>
          </w:rPr>
          <w:t xml:space="preserve"> 5. </w:t>
        </w:r>
        <w:r w:rsidRPr="00E30F0F">
          <w:rPr>
            <w:rStyle w:val="Hyperlink"/>
            <w:rFonts w:ascii="Sylfaen" w:hAnsi="Sylfaen" w:cs="Sylfaen"/>
            <w:noProof/>
          </w:rPr>
          <w:t>პირადი</w:t>
        </w:r>
        <w:r w:rsidRPr="00E30F0F">
          <w:rPr>
            <w:rStyle w:val="Hyperlink"/>
            <w:noProof/>
          </w:rPr>
          <w:t xml:space="preserve"> </w:t>
        </w:r>
        <w:r w:rsidRPr="00E30F0F">
          <w:rPr>
            <w:rStyle w:val="Hyperlink"/>
            <w:rFonts w:ascii="Sylfaen" w:hAnsi="Sylfaen" w:cs="Sylfaen"/>
            <w:noProof/>
          </w:rPr>
          <w:t>დაცვის</w:t>
        </w:r>
        <w:r w:rsidRPr="00E30F0F">
          <w:rPr>
            <w:rStyle w:val="Hyperlink"/>
            <w:noProof/>
          </w:rPr>
          <w:t xml:space="preserve"> </w:t>
        </w:r>
        <w:r w:rsidRPr="00E30F0F">
          <w:rPr>
            <w:rStyle w:val="Hyperlink"/>
            <w:rFonts w:ascii="Sylfaen" w:hAnsi="Sylfaen" w:cs="Sylfaen"/>
            <w:noProof/>
          </w:rPr>
          <w:t>აღჭურვილობის</w:t>
        </w:r>
        <w:r w:rsidRPr="00E30F0F">
          <w:rPr>
            <w:rStyle w:val="Hyperlink"/>
            <w:noProof/>
          </w:rPr>
          <w:t xml:space="preserve"> </w:t>
        </w:r>
        <w:r w:rsidRPr="00E30F0F">
          <w:rPr>
            <w:rStyle w:val="Hyperlink"/>
            <w:rFonts w:ascii="Sylfaen" w:hAnsi="Sylfaen" w:cs="Sylfaen"/>
            <w:noProof/>
          </w:rPr>
          <w:t>სწორად</w:t>
        </w:r>
        <w:r w:rsidRPr="00E30F0F">
          <w:rPr>
            <w:rStyle w:val="Hyperlink"/>
            <w:noProof/>
          </w:rPr>
          <w:t xml:space="preserve"> </w:t>
        </w:r>
        <w:r w:rsidRPr="00E30F0F">
          <w:rPr>
            <w:rStyle w:val="Hyperlink"/>
            <w:rFonts w:ascii="Sylfaen" w:hAnsi="Sylfaen" w:cs="Sylfaen"/>
            <w:noProof/>
          </w:rPr>
          <w:t>ჩაცმისა</w:t>
        </w:r>
        <w:r w:rsidRPr="00E30F0F">
          <w:rPr>
            <w:rStyle w:val="Hyperlink"/>
            <w:noProof/>
          </w:rPr>
          <w:t xml:space="preserve"> </w:t>
        </w:r>
        <w:r w:rsidRPr="00E30F0F">
          <w:rPr>
            <w:rStyle w:val="Hyperlink"/>
            <w:rFonts w:ascii="Sylfaen" w:hAnsi="Sylfaen" w:cs="Sylfaen"/>
            <w:noProof/>
          </w:rPr>
          <w:t>და</w:t>
        </w:r>
        <w:r w:rsidRPr="00E30F0F">
          <w:rPr>
            <w:rStyle w:val="Hyperlink"/>
            <w:noProof/>
          </w:rPr>
          <w:t xml:space="preserve"> </w:t>
        </w:r>
        <w:r w:rsidRPr="00E30F0F">
          <w:rPr>
            <w:rStyle w:val="Hyperlink"/>
            <w:rFonts w:ascii="Sylfaen" w:hAnsi="Sylfaen" w:cs="Sylfaen"/>
            <w:noProof/>
          </w:rPr>
          <w:t>გახდის</w:t>
        </w:r>
        <w:r w:rsidRPr="00E30F0F">
          <w:rPr>
            <w:rStyle w:val="Hyperlink"/>
            <w:noProof/>
          </w:rPr>
          <w:t xml:space="preserve"> </w:t>
        </w:r>
        <w:r w:rsidRPr="00E30F0F">
          <w:rPr>
            <w:rStyle w:val="Hyperlink"/>
            <w:rFonts w:ascii="Sylfaen" w:hAnsi="Sylfaen" w:cs="Sylfaen"/>
            <w:noProof/>
          </w:rPr>
          <w:t>ეტაპები</w:t>
        </w:r>
        <w:r>
          <w:rPr>
            <w:noProof/>
            <w:webHidden/>
          </w:rPr>
          <w:tab/>
        </w:r>
        <w:r>
          <w:rPr>
            <w:noProof/>
            <w:webHidden/>
          </w:rPr>
          <w:fldChar w:fldCharType="begin"/>
        </w:r>
        <w:r>
          <w:rPr>
            <w:noProof/>
            <w:webHidden/>
          </w:rPr>
          <w:instrText xml:space="preserve"> PAGEREF _Toc403492804 \h </w:instrText>
        </w:r>
        <w:r>
          <w:rPr>
            <w:noProof/>
            <w:webHidden/>
          </w:rPr>
        </w:r>
        <w:r>
          <w:rPr>
            <w:noProof/>
            <w:webHidden/>
          </w:rPr>
          <w:fldChar w:fldCharType="separate"/>
        </w:r>
        <w:r>
          <w:rPr>
            <w:noProof/>
            <w:webHidden/>
          </w:rPr>
          <w:t>66</w:t>
        </w:r>
        <w:r>
          <w:rPr>
            <w:noProof/>
            <w:webHidden/>
          </w:rPr>
          <w:fldChar w:fldCharType="end"/>
        </w:r>
      </w:hyperlink>
    </w:p>
    <w:p w14:paraId="4C65B193"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05" w:history="1">
        <w:r w:rsidRPr="00E30F0F">
          <w:rPr>
            <w:rStyle w:val="Hyperlink"/>
            <w:rFonts w:ascii="Sylfaen" w:hAnsi="Sylfaen" w:cs="Sylfaen"/>
            <w:noProof/>
            <w:lang w:val="ka-GE"/>
          </w:rPr>
          <w:t>დანართი</w:t>
        </w:r>
        <w:r w:rsidRPr="00E30F0F">
          <w:rPr>
            <w:rStyle w:val="Hyperlink"/>
            <w:noProof/>
            <w:lang w:val="ka-GE"/>
          </w:rPr>
          <w:t xml:space="preserve"> 6. </w:t>
        </w:r>
        <w:r w:rsidRPr="00E30F0F">
          <w:rPr>
            <w:rStyle w:val="Hyperlink"/>
            <w:rFonts w:ascii="Sylfaen" w:hAnsi="Sylfaen" w:cs="Sylfaen"/>
            <w:noProof/>
            <w:lang w:val="ka-GE"/>
          </w:rPr>
          <w:t>ლაბორატორიული</w:t>
        </w:r>
        <w:r w:rsidRPr="00E30F0F">
          <w:rPr>
            <w:rStyle w:val="Hyperlink"/>
            <w:noProof/>
            <w:lang w:val="ka-GE"/>
          </w:rPr>
          <w:t xml:space="preserve"> </w:t>
        </w:r>
        <w:r w:rsidRPr="00E30F0F">
          <w:rPr>
            <w:rStyle w:val="Hyperlink"/>
            <w:rFonts w:ascii="Sylfaen" w:hAnsi="Sylfaen" w:cs="Sylfaen"/>
            <w:noProof/>
            <w:lang w:val="ka-GE"/>
          </w:rPr>
          <w:t>ნარჩენების</w:t>
        </w:r>
        <w:r w:rsidRPr="00E30F0F">
          <w:rPr>
            <w:rStyle w:val="Hyperlink"/>
            <w:noProof/>
            <w:lang w:val="ka-GE"/>
          </w:rPr>
          <w:t xml:space="preserve"> </w:t>
        </w:r>
        <w:r w:rsidRPr="00E30F0F">
          <w:rPr>
            <w:rStyle w:val="Hyperlink"/>
            <w:rFonts w:ascii="Sylfaen" w:hAnsi="Sylfaen" w:cs="Sylfaen"/>
            <w:noProof/>
            <w:lang w:val="ka-GE"/>
          </w:rPr>
          <w:t>იზოლირება</w:t>
        </w:r>
        <w:r w:rsidRPr="00E30F0F">
          <w:rPr>
            <w:rStyle w:val="Hyperlink"/>
            <w:noProof/>
            <w:lang w:val="ka-GE"/>
          </w:rPr>
          <w:t xml:space="preserve"> </w:t>
        </w:r>
        <w:r w:rsidRPr="00E30F0F">
          <w:rPr>
            <w:rStyle w:val="Hyperlink"/>
            <w:rFonts w:ascii="Sylfaen" w:hAnsi="Sylfaen" w:cs="Sylfaen"/>
            <w:noProof/>
            <w:lang w:val="ka-GE"/>
          </w:rPr>
          <w:t>და</w:t>
        </w:r>
        <w:r w:rsidRPr="00E30F0F">
          <w:rPr>
            <w:rStyle w:val="Hyperlink"/>
            <w:noProof/>
            <w:lang w:val="ka-GE"/>
          </w:rPr>
          <w:t xml:space="preserve"> </w:t>
        </w:r>
        <w:r w:rsidRPr="00E30F0F">
          <w:rPr>
            <w:rStyle w:val="Hyperlink"/>
            <w:rFonts w:ascii="Sylfaen" w:hAnsi="Sylfaen" w:cs="Sylfaen"/>
            <w:noProof/>
            <w:lang w:val="ka-GE"/>
          </w:rPr>
          <w:t>გადაყრა</w:t>
        </w:r>
        <w:r>
          <w:rPr>
            <w:noProof/>
            <w:webHidden/>
          </w:rPr>
          <w:tab/>
        </w:r>
        <w:r>
          <w:rPr>
            <w:noProof/>
            <w:webHidden/>
          </w:rPr>
          <w:fldChar w:fldCharType="begin"/>
        </w:r>
        <w:r>
          <w:rPr>
            <w:noProof/>
            <w:webHidden/>
          </w:rPr>
          <w:instrText xml:space="preserve"> PAGEREF _Toc403492805 \h </w:instrText>
        </w:r>
        <w:r>
          <w:rPr>
            <w:noProof/>
            <w:webHidden/>
          </w:rPr>
        </w:r>
        <w:r>
          <w:rPr>
            <w:noProof/>
            <w:webHidden/>
          </w:rPr>
          <w:fldChar w:fldCharType="separate"/>
        </w:r>
        <w:r>
          <w:rPr>
            <w:noProof/>
            <w:webHidden/>
          </w:rPr>
          <w:t>68</w:t>
        </w:r>
        <w:r>
          <w:rPr>
            <w:noProof/>
            <w:webHidden/>
          </w:rPr>
          <w:fldChar w:fldCharType="end"/>
        </w:r>
      </w:hyperlink>
    </w:p>
    <w:p w14:paraId="185F9892"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12" w:history="1">
        <w:r w:rsidRPr="00E30F0F">
          <w:rPr>
            <w:rStyle w:val="Hyperlink"/>
            <w:rFonts w:ascii="Sylfaen" w:hAnsi="Sylfaen" w:cs="Sylfaen"/>
            <w:noProof/>
          </w:rPr>
          <w:t>დანართი</w:t>
        </w:r>
        <w:r w:rsidRPr="00E30F0F">
          <w:rPr>
            <w:rStyle w:val="Hyperlink"/>
            <w:noProof/>
          </w:rPr>
          <w:t xml:space="preserve"> 7. </w:t>
        </w:r>
        <w:r w:rsidRPr="00E30F0F">
          <w:rPr>
            <w:rStyle w:val="Hyperlink"/>
            <w:rFonts w:ascii="Sylfaen" w:hAnsi="Sylfaen" w:cs="Sylfaen"/>
            <w:noProof/>
          </w:rPr>
          <w:t>ნიმუშის</w:t>
        </w:r>
        <w:r w:rsidRPr="00E30F0F">
          <w:rPr>
            <w:rStyle w:val="Hyperlink"/>
            <w:noProof/>
          </w:rPr>
          <w:t xml:space="preserve"> </w:t>
        </w:r>
        <w:r w:rsidRPr="00E30F0F">
          <w:rPr>
            <w:rStyle w:val="Hyperlink"/>
            <w:rFonts w:ascii="Sylfaen" w:hAnsi="Sylfaen" w:cs="Sylfaen"/>
            <w:noProof/>
          </w:rPr>
          <w:t>აღება</w:t>
        </w:r>
        <w:r w:rsidRPr="00E30F0F">
          <w:rPr>
            <w:rStyle w:val="Hyperlink"/>
            <w:noProof/>
          </w:rPr>
          <w:t xml:space="preserve"> </w:t>
        </w:r>
        <w:r w:rsidRPr="00E30F0F">
          <w:rPr>
            <w:rStyle w:val="Hyperlink"/>
            <w:rFonts w:ascii="Sylfaen" w:hAnsi="Sylfaen" w:cs="Sylfaen"/>
            <w:noProof/>
          </w:rPr>
          <w:t>ადამიანებში</w:t>
        </w:r>
        <w:r>
          <w:rPr>
            <w:noProof/>
            <w:webHidden/>
          </w:rPr>
          <w:tab/>
        </w:r>
        <w:r>
          <w:rPr>
            <w:noProof/>
            <w:webHidden/>
          </w:rPr>
          <w:fldChar w:fldCharType="begin"/>
        </w:r>
        <w:r>
          <w:rPr>
            <w:noProof/>
            <w:webHidden/>
          </w:rPr>
          <w:instrText xml:space="preserve"> PAGEREF _Toc403492812 \h </w:instrText>
        </w:r>
        <w:r>
          <w:rPr>
            <w:noProof/>
            <w:webHidden/>
          </w:rPr>
        </w:r>
        <w:r>
          <w:rPr>
            <w:noProof/>
            <w:webHidden/>
          </w:rPr>
          <w:fldChar w:fldCharType="separate"/>
        </w:r>
        <w:r>
          <w:rPr>
            <w:noProof/>
            <w:webHidden/>
          </w:rPr>
          <w:t>76</w:t>
        </w:r>
        <w:r>
          <w:rPr>
            <w:noProof/>
            <w:webHidden/>
          </w:rPr>
          <w:fldChar w:fldCharType="end"/>
        </w:r>
      </w:hyperlink>
    </w:p>
    <w:p w14:paraId="2B8D8258"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46" w:history="1">
        <w:r w:rsidRPr="00E30F0F">
          <w:rPr>
            <w:rStyle w:val="Hyperlink"/>
            <w:rFonts w:ascii="Sylfaen" w:hAnsi="Sylfaen" w:cs="Sylfaen"/>
            <w:noProof/>
            <w:lang w:val="ka-GE"/>
          </w:rPr>
          <w:t>დანართი</w:t>
        </w:r>
        <w:r w:rsidRPr="00E30F0F">
          <w:rPr>
            <w:rStyle w:val="Hyperlink"/>
            <w:noProof/>
            <w:lang w:val="ka-GE"/>
          </w:rPr>
          <w:t xml:space="preserve"> 8. </w:t>
        </w:r>
        <w:r w:rsidRPr="00E30F0F">
          <w:rPr>
            <w:rStyle w:val="Hyperlink"/>
            <w:rFonts w:ascii="Sylfaen" w:hAnsi="Sylfaen" w:cs="Sylfaen"/>
            <w:noProof/>
            <w:lang w:val="ka-GE"/>
          </w:rPr>
          <w:t>ინფექციური</w:t>
        </w:r>
        <w:r w:rsidRPr="00E30F0F">
          <w:rPr>
            <w:rStyle w:val="Hyperlink"/>
            <w:noProof/>
            <w:lang w:val="ka-GE"/>
          </w:rPr>
          <w:t xml:space="preserve"> </w:t>
        </w:r>
        <w:r w:rsidRPr="00E30F0F">
          <w:rPr>
            <w:rStyle w:val="Hyperlink"/>
            <w:rFonts w:ascii="Sylfaen" w:hAnsi="Sylfaen" w:cs="Sylfaen"/>
            <w:noProof/>
            <w:lang w:val="ka-GE"/>
          </w:rPr>
          <w:t>ნარჩენების</w:t>
        </w:r>
        <w:r w:rsidRPr="00E30F0F">
          <w:rPr>
            <w:rStyle w:val="Hyperlink"/>
            <w:noProof/>
            <w:lang w:val="ka-GE"/>
          </w:rPr>
          <w:t xml:space="preserve"> </w:t>
        </w:r>
        <w:r w:rsidRPr="00E30F0F">
          <w:rPr>
            <w:rStyle w:val="Hyperlink"/>
            <w:rFonts w:ascii="Sylfaen" w:hAnsi="Sylfaen" w:cs="Sylfaen"/>
            <w:noProof/>
            <w:lang w:val="ka-GE"/>
          </w:rPr>
          <w:t>განადგურება</w:t>
        </w:r>
        <w:r>
          <w:rPr>
            <w:noProof/>
            <w:webHidden/>
          </w:rPr>
          <w:tab/>
        </w:r>
        <w:r>
          <w:rPr>
            <w:noProof/>
            <w:webHidden/>
          </w:rPr>
          <w:fldChar w:fldCharType="begin"/>
        </w:r>
        <w:r>
          <w:rPr>
            <w:noProof/>
            <w:webHidden/>
          </w:rPr>
          <w:instrText xml:space="preserve"> PAGEREF _Toc403492846 \h </w:instrText>
        </w:r>
        <w:r>
          <w:rPr>
            <w:noProof/>
            <w:webHidden/>
          </w:rPr>
        </w:r>
        <w:r>
          <w:rPr>
            <w:noProof/>
            <w:webHidden/>
          </w:rPr>
          <w:fldChar w:fldCharType="separate"/>
        </w:r>
        <w:r>
          <w:rPr>
            <w:noProof/>
            <w:webHidden/>
          </w:rPr>
          <w:t>90</w:t>
        </w:r>
        <w:r>
          <w:rPr>
            <w:noProof/>
            <w:webHidden/>
          </w:rPr>
          <w:fldChar w:fldCharType="end"/>
        </w:r>
      </w:hyperlink>
    </w:p>
    <w:bookmarkStart w:id="0" w:name="_GoBack"/>
    <w:bookmarkEnd w:id="0"/>
    <w:p w14:paraId="0661FDA3"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r w:rsidRPr="00E30F0F">
        <w:rPr>
          <w:rStyle w:val="Hyperlink"/>
          <w:noProof/>
        </w:rPr>
        <w:fldChar w:fldCharType="begin"/>
      </w:r>
      <w:r w:rsidRPr="00E30F0F">
        <w:rPr>
          <w:rStyle w:val="Hyperlink"/>
          <w:noProof/>
        </w:rPr>
        <w:instrText xml:space="preserve"> </w:instrText>
      </w:r>
      <w:r>
        <w:rPr>
          <w:noProof/>
        </w:rPr>
        <w:instrText>HYPERLINK \l "_Toc403492852"</w:instrText>
      </w:r>
      <w:r w:rsidRPr="00E30F0F">
        <w:rPr>
          <w:rStyle w:val="Hyperlink"/>
          <w:noProof/>
        </w:rPr>
        <w:instrText xml:space="preserve"> </w:instrText>
      </w:r>
      <w:r w:rsidRPr="00E30F0F">
        <w:rPr>
          <w:rStyle w:val="Hyperlink"/>
          <w:noProof/>
        </w:rPr>
      </w:r>
      <w:r w:rsidRPr="00E30F0F">
        <w:rPr>
          <w:rStyle w:val="Hyperlink"/>
          <w:noProof/>
        </w:rPr>
        <w:fldChar w:fldCharType="separate"/>
      </w:r>
      <w:r w:rsidRPr="00E30F0F">
        <w:rPr>
          <w:rStyle w:val="Hyperlink"/>
          <w:rFonts w:ascii="Sylfaen" w:hAnsi="Sylfaen" w:cs="Sylfaen"/>
          <w:noProof/>
        </w:rPr>
        <w:t>დანართი</w:t>
      </w:r>
      <w:r w:rsidRPr="00E30F0F">
        <w:rPr>
          <w:rStyle w:val="Hyperlink"/>
          <w:noProof/>
        </w:rPr>
        <w:t xml:space="preserve"> 9.  </w:t>
      </w:r>
      <w:r w:rsidRPr="00E30F0F">
        <w:rPr>
          <w:rStyle w:val="Hyperlink"/>
          <w:rFonts w:ascii="Sylfaen" w:hAnsi="Sylfaen" w:cs="Sylfaen"/>
          <w:noProof/>
        </w:rPr>
        <w:t>ებოლას</w:t>
      </w:r>
      <w:r w:rsidRPr="00E30F0F">
        <w:rPr>
          <w:rStyle w:val="Hyperlink"/>
          <w:noProof/>
        </w:rPr>
        <w:t xml:space="preserve"> </w:t>
      </w:r>
      <w:r w:rsidRPr="00E30F0F">
        <w:rPr>
          <w:rStyle w:val="Hyperlink"/>
          <w:rFonts w:ascii="Sylfaen" w:hAnsi="Sylfaen" w:cs="Sylfaen"/>
          <w:noProof/>
        </w:rPr>
        <w:t>ვირუსის</w:t>
      </w:r>
      <w:r w:rsidRPr="00E30F0F">
        <w:rPr>
          <w:rStyle w:val="Hyperlink"/>
          <w:noProof/>
        </w:rPr>
        <w:t xml:space="preserve"> </w:t>
      </w:r>
      <w:r w:rsidRPr="00E30F0F">
        <w:rPr>
          <w:rStyle w:val="Hyperlink"/>
          <w:rFonts w:ascii="Sylfaen" w:hAnsi="Sylfaen" w:cs="Sylfaen"/>
          <w:noProof/>
        </w:rPr>
        <w:t>დაავადების</w:t>
      </w:r>
      <w:r w:rsidRPr="00E30F0F">
        <w:rPr>
          <w:rStyle w:val="Hyperlink"/>
          <w:noProof/>
        </w:rPr>
        <w:t xml:space="preserve"> </w:t>
      </w:r>
      <w:r w:rsidRPr="00E30F0F">
        <w:rPr>
          <w:rStyle w:val="Hyperlink"/>
          <w:rFonts w:ascii="Sylfaen" w:hAnsi="Sylfaen" w:cs="Sylfaen"/>
          <w:noProof/>
        </w:rPr>
        <w:t>ლაბორატორიული</w:t>
      </w:r>
      <w:r w:rsidRPr="00E30F0F">
        <w:rPr>
          <w:rStyle w:val="Hyperlink"/>
          <w:noProof/>
        </w:rPr>
        <w:t xml:space="preserve"> </w:t>
      </w:r>
      <w:r w:rsidRPr="00E30F0F">
        <w:rPr>
          <w:rStyle w:val="Hyperlink"/>
          <w:rFonts w:ascii="Sylfaen" w:hAnsi="Sylfaen" w:cs="Sylfaen"/>
          <w:noProof/>
        </w:rPr>
        <w:t>დიაგნოსტიკა</w:t>
      </w:r>
      <w:r>
        <w:rPr>
          <w:noProof/>
          <w:webHidden/>
        </w:rPr>
        <w:tab/>
      </w:r>
      <w:r>
        <w:rPr>
          <w:noProof/>
          <w:webHidden/>
        </w:rPr>
        <w:fldChar w:fldCharType="begin"/>
      </w:r>
      <w:r>
        <w:rPr>
          <w:noProof/>
          <w:webHidden/>
        </w:rPr>
        <w:instrText xml:space="preserve"> PAGEREF _Toc403492852 \h </w:instrText>
      </w:r>
      <w:r>
        <w:rPr>
          <w:noProof/>
          <w:webHidden/>
        </w:rPr>
      </w:r>
      <w:r>
        <w:rPr>
          <w:noProof/>
          <w:webHidden/>
        </w:rPr>
        <w:fldChar w:fldCharType="separate"/>
      </w:r>
      <w:r>
        <w:rPr>
          <w:noProof/>
          <w:webHidden/>
        </w:rPr>
        <w:t>94</w:t>
      </w:r>
      <w:r>
        <w:rPr>
          <w:noProof/>
          <w:webHidden/>
        </w:rPr>
        <w:fldChar w:fldCharType="end"/>
      </w:r>
      <w:r w:rsidRPr="00E30F0F">
        <w:rPr>
          <w:rStyle w:val="Hyperlink"/>
          <w:noProof/>
        </w:rPr>
        <w:fldChar w:fldCharType="end"/>
      </w:r>
    </w:p>
    <w:p w14:paraId="784C056B"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3" w:history="1">
        <w:r w:rsidRPr="00E30F0F">
          <w:rPr>
            <w:rStyle w:val="Hyperlink"/>
            <w:rFonts w:ascii="Sylfaen" w:hAnsi="Sylfaen" w:cs="Sylfaen"/>
            <w:noProof/>
            <w:lang w:val="ka-GE"/>
          </w:rPr>
          <w:t>დანართი</w:t>
        </w:r>
        <w:r w:rsidRPr="00E30F0F">
          <w:rPr>
            <w:rStyle w:val="Hyperlink"/>
            <w:noProof/>
            <w:lang w:val="ka-GE"/>
          </w:rPr>
          <w:t xml:space="preserve"> 10. </w:t>
        </w:r>
        <w:r w:rsidRPr="00E30F0F">
          <w:rPr>
            <w:rStyle w:val="Hyperlink"/>
            <w:rFonts w:ascii="Sylfaen" w:hAnsi="Sylfaen" w:cs="Sylfaen"/>
            <w:noProof/>
            <w:lang w:val="ka-GE"/>
          </w:rPr>
          <w:t>საერთაშორისო</w:t>
        </w:r>
        <w:r w:rsidRPr="00E30F0F">
          <w:rPr>
            <w:rStyle w:val="Hyperlink"/>
            <w:noProof/>
            <w:lang w:val="ka-GE"/>
          </w:rPr>
          <w:t xml:space="preserve"> </w:t>
        </w:r>
        <w:r w:rsidRPr="00E30F0F">
          <w:rPr>
            <w:rStyle w:val="Hyperlink"/>
            <w:rFonts w:ascii="Sylfaen" w:hAnsi="Sylfaen" w:cs="Sylfaen"/>
            <w:noProof/>
            <w:lang w:val="ka-GE"/>
          </w:rPr>
          <w:t>შეხვედრები</w:t>
        </w:r>
        <w:r w:rsidRPr="00E30F0F">
          <w:rPr>
            <w:rStyle w:val="Hyperlink"/>
            <w:noProof/>
            <w:lang w:val="ka-GE"/>
          </w:rPr>
          <w:t xml:space="preserve">, </w:t>
        </w:r>
        <w:r w:rsidRPr="00E30F0F">
          <w:rPr>
            <w:rStyle w:val="Hyperlink"/>
            <w:rFonts w:ascii="Sylfaen" w:hAnsi="Sylfaen" w:cs="Sylfaen"/>
            <w:noProof/>
            <w:lang w:val="ka-GE"/>
          </w:rPr>
          <w:t>რომლებზეც</w:t>
        </w:r>
        <w:r w:rsidRPr="00E30F0F">
          <w:rPr>
            <w:rStyle w:val="Hyperlink"/>
            <w:noProof/>
            <w:lang w:val="ka-GE"/>
          </w:rPr>
          <w:t xml:space="preserve"> </w:t>
        </w:r>
        <w:r w:rsidRPr="00E30F0F">
          <w:rPr>
            <w:rStyle w:val="Hyperlink"/>
            <w:rFonts w:ascii="Sylfaen" w:hAnsi="Sylfaen" w:cs="Sylfaen"/>
            <w:noProof/>
            <w:lang w:val="ka-GE"/>
          </w:rPr>
          <w:t>ესწრებიან</w:t>
        </w:r>
        <w:r w:rsidRPr="00E30F0F">
          <w:rPr>
            <w:rStyle w:val="Hyperlink"/>
            <w:noProof/>
            <w:lang w:val="ka-GE"/>
          </w:rPr>
          <w:t xml:space="preserve"> </w:t>
        </w:r>
        <w:r w:rsidRPr="00E30F0F">
          <w:rPr>
            <w:rStyle w:val="Hyperlink"/>
            <w:rFonts w:ascii="Sylfaen" w:hAnsi="Sylfaen" w:cs="Sylfaen"/>
            <w:noProof/>
            <w:lang w:val="ka-GE"/>
          </w:rPr>
          <w:t>ადამიანები</w:t>
        </w:r>
        <w:r w:rsidRPr="00E30F0F">
          <w:rPr>
            <w:rStyle w:val="Hyperlink"/>
            <w:noProof/>
            <w:lang w:val="ka-GE"/>
          </w:rPr>
          <w:t xml:space="preserve"> </w:t>
        </w:r>
        <w:r w:rsidRPr="00E30F0F">
          <w:rPr>
            <w:rStyle w:val="Hyperlink"/>
            <w:rFonts w:ascii="Sylfaen" w:hAnsi="Sylfaen" w:cs="Sylfaen"/>
            <w:noProof/>
            <w:lang w:val="ka-GE"/>
          </w:rPr>
          <w:t>იმ</w:t>
        </w:r>
        <w:r w:rsidRPr="00E30F0F">
          <w:rPr>
            <w:rStyle w:val="Hyperlink"/>
            <w:noProof/>
            <w:lang w:val="ka-GE"/>
          </w:rPr>
          <w:t xml:space="preserve"> </w:t>
        </w:r>
        <w:r w:rsidRPr="00E30F0F">
          <w:rPr>
            <w:rStyle w:val="Hyperlink"/>
            <w:rFonts w:ascii="Sylfaen" w:hAnsi="Sylfaen" w:cs="Sylfaen"/>
            <w:noProof/>
            <w:lang w:val="ka-GE"/>
          </w:rPr>
          <w:t>ქვეყნებიდან</w:t>
        </w:r>
        <w:r w:rsidRPr="00E30F0F">
          <w:rPr>
            <w:rStyle w:val="Hyperlink"/>
            <w:noProof/>
            <w:lang w:val="ka-GE"/>
          </w:rPr>
          <w:t xml:space="preserve">, </w:t>
        </w:r>
        <w:r w:rsidRPr="00E30F0F">
          <w:rPr>
            <w:rStyle w:val="Hyperlink"/>
            <w:rFonts w:ascii="Sylfaen" w:hAnsi="Sylfaen" w:cs="Sylfaen"/>
            <w:noProof/>
            <w:lang w:val="ka-GE"/>
          </w:rPr>
          <w:t>სადაც</w:t>
        </w:r>
        <w:r w:rsidRPr="00E30F0F">
          <w:rPr>
            <w:rStyle w:val="Hyperlink"/>
            <w:noProof/>
            <w:lang w:val="ka-GE"/>
          </w:rPr>
          <w:t xml:space="preserve"> </w:t>
        </w:r>
        <w:r w:rsidRPr="00E30F0F">
          <w:rPr>
            <w:rStyle w:val="Hyperlink"/>
            <w:rFonts w:ascii="Sylfaen" w:hAnsi="Sylfaen" w:cs="Sylfaen"/>
            <w:noProof/>
            <w:lang w:val="ka-GE"/>
          </w:rPr>
          <w:t>გავრცელებულია</w:t>
        </w:r>
        <w:r w:rsidRPr="00E30F0F">
          <w:rPr>
            <w:rStyle w:val="Hyperlink"/>
            <w:noProof/>
            <w:lang w:val="ka-GE"/>
          </w:rPr>
          <w:t xml:space="preserve"> </w:t>
        </w:r>
        <w:r w:rsidRPr="00E30F0F">
          <w:rPr>
            <w:rStyle w:val="Hyperlink"/>
            <w:rFonts w:ascii="Sylfaen" w:hAnsi="Sylfaen" w:cs="Sylfaen"/>
            <w:noProof/>
            <w:lang w:val="ka-GE"/>
          </w:rPr>
          <w:t>ევდ</w:t>
        </w:r>
        <w:r>
          <w:rPr>
            <w:noProof/>
            <w:webHidden/>
          </w:rPr>
          <w:tab/>
        </w:r>
        <w:r>
          <w:rPr>
            <w:noProof/>
            <w:webHidden/>
          </w:rPr>
          <w:fldChar w:fldCharType="begin"/>
        </w:r>
        <w:r>
          <w:rPr>
            <w:noProof/>
            <w:webHidden/>
          </w:rPr>
          <w:instrText xml:space="preserve"> PAGEREF _Toc403492853 \h </w:instrText>
        </w:r>
        <w:r>
          <w:rPr>
            <w:noProof/>
            <w:webHidden/>
          </w:rPr>
        </w:r>
        <w:r>
          <w:rPr>
            <w:noProof/>
            <w:webHidden/>
          </w:rPr>
          <w:fldChar w:fldCharType="separate"/>
        </w:r>
        <w:r>
          <w:rPr>
            <w:noProof/>
            <w:webHidden/>
          </w:rPr>
          <w:t>99</w:t>
        </w:r>
        <w:r>
          <w:rPr>
            <w:noProof/>
            <w:webHidden/>
          </w:rPr>
          <w:fldChar w:fldCharType="end"/>
        </w:r>
      </w:hyperlink>
    </w:p>
    <w:p w14:paraId="1778C459"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4" w:history="1">
        <w:r w:rsidRPr="00E30F0F">
          <w:rPr>
            <w:rStyle w:val="Hyperlink"/>
            <w:rFonts w:ascii="Sylfaen" w:hAnsi="Sylfaen" w:cs="Sylfaen"/>
            <w:noProof/>
          </w:rPr>
          <w:t>დანართი</w:t>
        </w:r>
        <w:r w:rsidRPr="00E30F0F">
          <w:rPr>
            <w:rStyle w:val="Hyperlink"/>
            <w:noProof/>
          </w:rPr>
          <w:t xml:space="preserve"> 11. </w:t>
        </w:r>
        <w:r w:rsidRPr="00E30F0F">
          <w:rPr>
            <w:rStyle w:val="Hyperlink"/>
            <w:rFonts w:ascii="Sylfaen" w:hAnsi="Sylfaen" w:cs="Sylfaen"/>
            <w:noProof/>
          </w:rPr>
          <w:t>ნიმუშების</w:t>
        </w:r>
        <w:r w:rsidRPr="00E30F0F">
          <w:rPr>
            <w:rStyle w:val="Hyperlink"/>
            <w:noProof/>
          </w:rPr>
          <w:t xml:space="preserve"> </w:t>
        </w:r>
        <w:r w:rsidRPr="00E30F0F">
          <w:rPr>
            <w:rStyle w:val="Hyperlink"/>
            <w:rFonts w:ascii="Sylfaen" w:hAnsi="Sylfaen" w:cs="Sylfaen"/>
            <w:noProof/>
          </w:rPr>
          <w:t>შეფუთვა</w:t>
        </w:r>
        <w:r w:rsidRPr="00E30F0F">
          <w:rPr>
            <w:rStyle w:val="Hyperlink"/>
            <w:noProof/>
          </w:rPr>
          <w:t xml:space="preserve"> </w:t>
        </w:r>
        <w:r w:rsidRPr="00E30F0F">
          <w:rPr>
            <w:rStyle w:val="Hyperlink"/>
            <w:rFonts w:ascii="Sylfaen" w:hAnsi="Sylfaen" w:cs="Sylfaen"/>
            <w:noProof/>
          </w:rPr>
          <w:t>და</w:t>
        </w:r>
        <w:r w:rsidRPr="00E30F0F">
          <w:rPr>
            <w:rStyle w:val="Hyperlink"/>
            <w:noProof/>
          </w:rPr>
          <w:t xml:space="preserve"> </w:t>
        </w:r>
        <w:r w:rsidRPr="00E30F0F">
          <w:rPr>
            <w:rStyle w:val="Hyperlink"/>
            <w:rFonts w:ascii="Sylfaen" w:hAnsi="Sylfaen" w:cs="Sylfaen"/>
            <w:noProof/>
          </w:rPr>
          <w:t>ტრანსპორტირება</w:t>
        </w:r>
        <w:r>
          <w:rPr>
            <w:noProof/>
            <w:webHidden/>
          </w:rPr>
          <w:tab/>
        </w:r>
        <w:r>
          <w:rPr>
            <w:noProof/>
            <w:webHidden/>
          </w:rPr>
          <w:fldChar w:fldCharType="begin"/>
        </w:r>
        <w:r>
          <w:rPr>
            <w:noProof/>
            <w:webHidden/>
          </w:rPr>
          <w:instrText xml:space="preserve"> PAGEREF _Toc403492854 \h </w:instrText>
        </w:r>
        <w:r>
          <w:rPr>
            <w:noProof/>
            <w:webHidden/>
          </w:rPr>
        </w:r>
        <w:r>
          <w:rPr>
            <w:noProof/>
            <w:webHidden/>
          </w:rPr>
          <w:fldChar w:fldCharType="separate"/>
        </w:r>
        <w:r>
          <w:rPr>
            <w:noProof/>
            <w:webHidden/>
          </w:rPr>
          <w:t>107</w:t>
        </w:r>
        <w:r>
          <w:rPr>
            <w:noProof/>
            <w:webHidden/>
          </w:rPr>
          <w:fldChar w:fldCharType="end"/>
        </w:r>
      </w:hyperlink>
    </w:p>
    <w:p w14:paraId="0F114228"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5" w:history="1">
        <w:r w:rsidRPr="00E30F0F">
          <w:rPr>
            <w:rStyle w:val="Hyperlink"/>
            <w:rFonts w:ascii="Sylfaen" w:hAnsi="Sylfaen" w:cs="Sylfaen"/>
            <w:noProof/>
          </w:rPr>
          <w:t>დანართი</w:t>
        </w:r>
        <w:r w:rsidRPr="00E30F0F">
          <w:rPr>
            <w:rStyle w:val="Hyperlink"/>
            <w:noProof/>
          </w:rPr>
          <w:t xml:space="preserve"> 12. </w:t>
        </w:r>
        <w:r w:rsidRPr="00E30F0F">
          <w:rPr>
            <w:rStyle w:val="Hyperlink"/>
            <w:rFonts w:ascii="Sylfaen" w:hAnsi="Sylfaen" w:cs="Sylfaen"/>
            <w:noProof/>
          </w:rPr>
          <w:t>ბიოუსაფრთხოების</w:t>
        </w:r>
        <w:r w:rsidRPr="00E30F0F">
          <w:rPr>
            <w:rStyle w:val="Hyperlink"/>
            <w:noProof/>
          </w:rPr>
          <w:t xml:space="preserve"> </w:t>
        </w:r>
        <w:r w:rsidRPr="00E30F0F">
          <w:rPr>
            <w:rStyle w:val="Hyperlink"/>
            <w:rFonts w:ascii="Sylfaen" w:hAnsi="Sylfaen" w:cs="Sylfaen"/>
            <w:noProof/>
          </w:rPr>
          <w:t>სოპ</w:t>
        </w:r>
        <w:r w:rsidRPr="00E30F0F">
          <w:rPr>
            <w:rStyle w:val="Hyperlink"/>
            <w:noProof/>
          </w:rPr>
          <w:t>-</w:t>
        </w:r>
        <w:r w:rsidRPr="00E30F0F">
          <w:rPr>
            <w:rStyle w:val="Hyperlink"/>
            <w:rFonts w:ascii="Sylfaen" w:hAnsi="Sylfaen" w:cs="Sylfaen"/>
            <w:noProof/>
          </w:rPr>
          <w:t>ი</w:t>
        </w:r>
        <w:r w:rsidRPr="00E30F0F">
          <w:rPr>
            <w:rStyle w:val="Hyperlink"/>
            <w:noProof/>
          </w:rPr>
          <w:t xml:space="preserve"> </w:t>
        </w:r>
        <w:r w:rsidRPr="00E30F0F">
          <w:rPr>
            <w:rStyle w:val="Hyperlink"/>
            <w:rFonts w:ascii="Sylfaen" w:hAnsi="Sylfaen" w:cs="Sylfaen"/>
            <w:noProof/>
          </w:rPr>
          <w:t>განსაკუთრებით</w:t>
        </w:r>
        <w:r w:rsidRPr="00E30F0F">
          <w:rPr>
            <w:rStyle w:val="Hyperlink"/>
            <w:noProof/>
          </w:rPr>
          <w:t xml:space="preserve"> </w:t>
        </w:r>
        <w:r w:rsidRPr="00E30F0F">
          <w:rPr>
            <w:rStyle w:val="Hyperlink"/>
            <w:rFonts w:ascii="Sylfaen" w:hAnsi="Sylfaen" w:cs="Sylfaen"/>
            <w:noProof/>
          </w:rPr>
          <w:t>საშიში</w:t>
        </w:r>
        <w:r w:rsidRPr="00E30F0F">
          <w:rPr>
            <w:rStyle w:val="Hyperlink"/>
            <w:noProof/>
          </w:rPr>
          <w:t xml:space="preserve"> </w:t>
        </w:r>
        <w:r w:rsidRPr="00E30F0F">
          <w:rPr>
            <w:rStyle w:val="Hyperlink"/>
            <w:rFonts w:ascii="Sylfaen" w:hAnsi="Sylfaen" w:cs="Sylfaen"/>
            <w:noProof/>
          </w:rPr>
          <w:t>პათოგენებით</w:t>
        </w:r>
        <w:r w:rsidRPr="00E30F0F">
          <w:rPr>
            <w:rStyle w:val="Hyperlink"/>
            <w:noProof/>
          </w:rPr>
          <w:t xml:space="preserve"> </w:t>
        </w:r>
        <w:r w:rsidRPr="00E30F0F">
          <w:rPr>
            <w:rStyle w:val="Hyperlink"/>
            <w:rFonts w:ascii="Sylfaen" w:hAnsi="Sylfaen" w:cs="Sylfaen"/>
            <w:noProof/>
          </w:rPr>
          <w:t>გამოწვეული</w:t>
        </w:r>
        <w:r w:rsidRPr="00E30F0F">
          <w:rPr>
            <w:rStyle w:val="Hyperlink"/>
            <w:noProof/>
          </w:rPr>
          <w:t xml:space="preserve"> </w:t>
        </w:r>
        <w:r w:rsidRPr="00E30F0F">
          <w:rPr>
            <w:rStyle w:val="Hyperlink"/>
            <w:rFonts w:ascii="Sylfaen" w:hAnsi="Sylfaen" w:cs="Sylfaen"/>
            <w:noProof/>
          </w:rPr>
          <w:t>შემთხვევის</w:t>
        </w:r>
        <w:r w:rsidRPr="00E30F0F">
          <w:rPr>
            <w:rStyle w:val="Hyperlink"/>
            <w:noProof/>
          </w:rPr>
          <w:t xml:space="preserve"> </w:t>
        </w:r>
        <w:r w:rsidRPr="00E30F0F">
          <w:rPr>
            <w:rStyle w:val="Hyperlink"/>
            <w:rFonts w:ascii="Sylfaen" w:hAnsi="Sylfaen" w:cs="Sylfaen"/>
            <w:noProof/>
          </w:rPr>
          <w:t>დროს</w:t>
        </w:r>
        <w:r>
          <w:rPr>
            <w:noProof/>
            <w:webHidden/>
          </w:rPr>
          <w:tab/>
        </w:r>
        <w:r>
          <w:rPr>
            <w:noProof/>
            <w:webHidden/>
          </w:rPr>
          <w:fldChar w:fldCharType="begin"/>
        </w:r>
        <w:r>
          <w:rPr>
            <w:noProof/>
            <w:webHidden/>
          </w:rPr>
          <w:instrText xml:space="preserve"> PAGEREF _Toc403492855 \h </w:instrText>
        </w:r>
        <w:r>
          <w:rPr>
            <w:noProof/>
            <w:webHidden/>
          </w:rPr>
        </w:r>
        <w:r>
          <w:rPr>
            <w:noProof/>
            <w:webHidden/>
          </w:rPr>
          <w:fldChar w:fldCharType="separate"/>
        </w:r>
        <w:r>
          <w:rPr>
            <w:noProof/>
            <w:webHidden/>
          </w:rPr>
          <w:t>119</w:t>
        </w:r>
        <w:r>
          <w:rPr>
            <w:noProof/>
            <w:webHidden/>
          </w:rPr>
          <w:fldChar w:fldCharType="end"/>
        </w:r>
      </w:hyperlink>
    </w:p>
    <w:p w14:paraId="2423B85F"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6" w:history="1">
        <w:r w:rsidRPr="00E30F0F">
          <w:rPr>
            <w:rStyle w:val="Hyperlink"/>
            <w:rFonts w:ascii="Sylfaen" w:eastAsia="Calibri" w:hAnsi="Sylfaen" w:cs="Sylfaen"/>
            <w:noProof/>
          </w:rPr>
          <w:t>დანართი</w:t>
        </w:r>
        <w:r w:rsidRPr="00E30F0F">
          <w:rPr>
            <w:rStyle w:val="Hyperlink"/>
            <w:rFonts w:eastAsia="Calibri"/>
            <w:noProof/>
          </w:rPr>
          <w:t xml:space="preserve"> 13. </w:t>
        </w:r>
        <w:r w:rsidRPr="00E30F0F">
          <w:rPr>
            <w:rStyle w:val="Hyperlink"/>
            <w:rFonts w:ascii="Sylfaen" w:eastAsia="Calibri" w:hAnsi="Sylfaen" w:cs="Sylfaen"/>
            <w:noProof/>
          </w:rPr>
          <w:t>ებოლაზე</w:t>
        </w:r>
        <w:r w:rsidRPr="00E30F0F">
          <w:rPr>
            <w:rStyle w:val="Hyperlink"/>
            <w:rFonts w:eastAsia="Calibri"/>
            <w:noProof/>
          </w:rPr>
          <w:t xml:space="preserve"> </w:t>
        </w:r>
        <w:r w:rsidRPr="00E30F0F">
          <w:rPr>
            <w:rStyle w:val="Hyperlink"/>
            <w:rFonts w:ascii="Sylfaen" w:eastAsia="Calibri" w:hAnsi="Sylfaen" w:cs="Sylfaen"/>
            <w:noProof/>
          </w:rPr>
          <w:t>საეჭვო</w:t>
        </w:r>
        <w:r w:rsidRPr="00E30F0F">
          <w:rPr>
            <w:rStyle w:val="Hyperlink"/>
            <w:rFonts w:eastAsia="Calibri"/>
            <w:noProof/>
          </w:rPr>
          <w:t xml:space="preserve"> </w:t>
        </w:r>
        <w:r w:rsidRPr="00E30F0F">
          <w:rPr>
            <w:rStyle w:val="Hyperlink"/>
            <w:rFonts w:ascii="Sylfaen" w:eastAsia="Calibri" w:hAnsi="Sylfaen" w:cs="Sylfaen"/>
            <w:noProof/>
          </w:rPr>
          <w:t>შემთხვევის</w:t>
        </w:r>
        <w:r w:rsidRPr="00E30F0F">
          <w:rPr>
            <w:rStyle w:val="Hyperlink"/>
            <w:rFonts w:eastAsia="Calibri"/>
            <w:noProof/>
          </w:rPr>
          <w:t xml:space="preserve"> /</w:t>
        </w:r>
        <w:r w:rsidRPr="00E30F0F">
          <w:rPr>
            <w:rStyle w:val="Hyperlink"/>
            <w:rFonts w:ascii="Sylfaen" w:eastAsia="Calibri" w:hAnsi="Sylfaen" w:cs="Sylfaen"/>
            <w:noProof/>
          </w:rPr>
          <w:t>ავადმყოფის</w:t>
        </w:r>
        <w:r w:rsidRPr="00E30F0F">
          <w:rPr>
            <w:rStyle w:val="Hyperlink"/>
            <w:rFonts w:eastAsia="Calibri"/>
            <w:noProof/>
          </w:rPr>
          <w:t xml:space="preserve"> </w:t>
        </w:r>
        <w:r w:rsidRPr="00E30F0F">
          <w:rPr>
            <w:rStyle w:val="Hyperlink"/>
            <w:rFonts w:ascii="Sylfaen" w:eastAsia="Calibri" w:hAnsi="Sylfaen" w:cs="Sylfaen"/>
            <w:noProof/>
          </w:rPr>
          <w:t>სატრანსპორტო</w:t>
        </w:r>
        <w:r w:rsidRPr="00E30F0F">
          <w:rPr>
            <w:rStyle w:val="Hyperlink"/>
            <w:rFonts w:eastAsia="Calibri"/>
            <w:noProof/>
          </w:rPr>
          <w:t xml:space="preserve"> </w:t>
        </w:r>
        <w:r w:rsidRPr="00E30F0F">
          <w:rPr>
            <w:rStyle w:val="Hyperlink"/>
            <w:rFonts w:ascii="Sylfaen" w:eastAsia="Calibri" w:hAnsi="Sylfaen" w:cs="Sylfaen"/>
            <w:noProof/>
          </w:rPr>
          <w:t>საშუალებებზე</w:t>
        </w:r>
        <w:r w:rsidRPr="00E30F0F">
          <w:rPr>
            <w:rStyle w:val="Hyperlink"/>
            <w:rFonts w:eastAsia="Calibri"/>
            <w:noProof/>
          </w:rPr>
          <w:t xml:space="preserve"> </w:t>
        </w:r>
        <w:r w:rsidRPr="00E30F0F">
          <w:rPr>
            <w:rStyle w:val="Hyperlink"/>
            <w:rFonts w:ascii="Sylfaen" w:eastAsia="Calibri" w:hAnsi="Sylfaen" w:cs="Sylfaen"/>
            <w:noProof/>
          </w:rPr>
          <w:t>აღმოჩენის</w:t>
        </w:r>
        <w:r w:rsidRPr="00E30F0F">
          <w:rPr>
            <w:rStyle w:val="Hyperlink"/>
            <w:rFonts w:eastAsia="Calibri"/>
            <w:noProof/>
          </w:rPr>
          <w:t xml:space="preserve"> </w:t>
        </w:r>
        <w:r w:rsidRPr="00E30F0F">
          <w:rPr>
            <w:rStyle w:val="Hyperlink"/>
            <w:rFonts w:ascii="Sylfaen" w:eastAsia="Calibri" w:hAnsi="Sylfaen" w:cs="Sylfaen"/>
            <w:noProof/>
          </w:rPr>
          <w:t>შემთხვევაში</w:t>
        </w:r>
        <w:r w:rsidRPr="00E30F0F">
          <w:rPr>
            <w:rStyle w:val="Hyperlink"/>
            <w:rFonts w:eastAsia="Calibri"/>
            <w:noProof/>
          </w:rPr>
          <w:t xml:space="preserve"> </w:t>
        </w:r>
        <w:r w:rsidRPr="00E30F0F">
          <w:rPr>
            <w:rStyle w:val="Hyperlink"/>
            <w:rFonts w:ascii="Sylfaen" w:eastAsia="Calibri" w:hAnsi="Sylfaen" w:cs="Sylfaen"/>
            <w:noProof/>
          </w:rPr>
          <w:t>უწყებათშორისი</w:t>
        </w:r>
        <w:r w:rsidRPr="00E30F0F">
          <w:rPr>
            <w:rStyle w:val="Hyperlink"/>
            <w:rFonts w:eastAsia="Calibri"/>
            <w:noProof/>
          </w:rPr>
          <w:t xml:space="preserve">  </w:t>
        </w:r>
        <w:r w:rsidRPr="00E30F0F">
          <w:rPr>
            <w:rStyle w:val="Hyperlink"/>
            <w:rFonts w:ascii="Sylfaen" w:eastAsia="Calibri" w:hAnsi="Sylfaen" w:cs="Sylfaen"/>
            <w:noProof/>
          </w:rPr>
          <w:t>ქმედებებისა</w:t>
        </w:r>
        <w:r w:rsidRPr="00E30F0F">
          <w:rPr>
            <w:rStyle w:val="Hyperlink"/>
            <w:rFonts w:eastAsia="Calibri"/>
            <w:noProof/>
          </w:rPr>
          <w:t xml:space="preserve"> </w:t>
        </w:r>
        <w:r w:rsidRPr="00E30F0F">
          <w:rPr>
            <w:rStyle w:val="Hyperlink"/>
            <w:rFonts w:ascii="Sylfaen" w:eastAsia="Calibri" w:hAnsi="Sylfaen" w:cs="Sylfaen"/>
            <w:noProof/>
          </w:rPr>
          <w:t>და</w:t>
        </w:r>
        <w:r w:rsidRPr="00E30F0F">
          <w:rPr>
            <w:rStyle w:val="Hyperlink"/>
            <w:rFonts w:eastAsia="Calibri"/>
            <w:noProof/>
          </w:rPr>
          <w:t xml:space="preserve"> </w:t>
        </w:r>
        <w:r w:rsidRPr="00E30F0F">
          <w:rPr>
            <w:rStyle w:val="Hyperlink"/>
            <w:rFonts w:ascii="Sylfaen" w:eastAsia="Calibri" w:hAnsi="Sylfaen" w:cs="Sylfaen"/>
            <w:noProof/>
          </w:rPr>
          <w:t>ეპიდზედამხედველობითი</w:t>
        </w:r>
        <w:r w:rsidRPr="00E30F0F">
          <w:rPr>
            <w:rStyle w:val="Hyperlink"/>
            <w:rFonts w:eastAsia="Calibri"/>
            <w:noProof/>
          </w:rPr>
          <w:t xml:space="preserve"> </w:t>
        </w:r>
        <w:r w:rsidRPr="00E30F0F">
          <w:rPr>
            <w:rStyle w:val="Hyperlink"/>
            <w:rFonts w:ascii="Sylfaen" w:eastAsia="Calibri" w:hAnsi="Sylfaen" w:cs="Sylfaen"/>
            <w:noProof/>
          </w:rPr>
          <w:t>ღონისძიებების</w:t>
        </w:r>
        <w:r w:rsidRPr="00E30F0F">
          <w:rPr>
            <w:rStyle w:val="Hyperlink"/>
            <w:rFonts w:eastAsia="Calibri"/>
            <w:noProof/>
          </w:rPr>
          <w:t xml:space="preserve"> </w:t>
        </w:r>
        <w:r w:rsidRPr="00E30F0F">
          <w:rPr>
            <w:rStyle w:val="Hyperlink"/>
            <w:rFonts w:ascii="Sylfaen" w:eastAsia="Calibri" w:hAnsi="Sylfaen" w:cs="Sylfaen"/>
            <w:noProof/>
          </w:rPr>
          <w:t>პროტოკოლი</w:t>
        </w:r>
        <w:r>
          <w:rPr>
            <w:noProof/>
            <w:webHidden/>
          </w:rPr>
          <w:tab/>
        </w:r>
        <w:r>
          <w:rPr>
            <w:noProof/>
            <w:webHidden/>
          </w:rPr>
          <w:fldChar w:fldCharType="begin"/>
        </w:r>
        <w:r>
          <w:rPr>
            <w:noProof/>
            <w:webHidden/>
          </w:rPr>
          <w:instrText xml:space="preserve"> PAGEREF _Toc403492856 \h </w:instrText>
        </w:r>
        <w:r>
          <w:rPr>
            <w:noProof/>
            <w:webHidden/>
          </w:rPr>
        </w:r>
        <w:r>
          <w:rPr>
            <w:noProof/>
            <w:webHidden/>
          </w:rPr>
          <w:fldChar w:fldCharType="separate"/>
        </w:r>
        <w:r>
          <w:rPr>
            <w:noProof/>
            <w:webHidden/>
          </w:rPr>
          <w:t>138</w:t>
        </w:r>
        <w:r>
          <w:rPr>
            <w:noProof/>
            <w:webHidden/>
          </w:rPr>
          <w:fldChar w:fldCharType="end"/>
        </w:r>
      </w:hyperlink>
    </w:p>
    <w:p w14:paraId="0964E510"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7" w:history="1">
        <w:r w:rsidRPr="00E30F0F">
          <w:rPr>
            <w:rStyle w:val="Hyperlink"/>
            <w:rFonts w:ascii="Sylfaen" w:hAnsi="Sylfaen" w:cs="Sylfaen"/>
            <w:noProof/>
          </w:rPr>
          <w:t>დანართი</w:t>
        </w:r>
        <w:r w:rsidRPr="00E30F0F">
          <w:rPr>
            <w:rStyle w:val="Hyperlink"/>
            <w:noProof/>
          </w:rPr>
          <w:t xml:space="preserve"> 14. </w:t>
        </w:r>
        <w:r w:rsidRPr="00E30F0F">
          <w:rPr>
            <w:rStyle w:val="Hyperlink"/>
            <w:rFonts w:ascii="Sylfaen" w:hAnsi="Sylfaen" w:cs="Sylfaen"/>
            <w:noProof/>
          </w:rPr>
          <w:t>მგზავრის</w:t>
        </w:r>
        <w:r w:rsidRPr="00E30F0F">
          <w:rPr>
            <w:rStyle w:val="Hyperlink"/>
            <w:noProof/>
          </w:rPr>
          <w:t xml:space="preserve"> </w:t>
        </w:r>
        <w:r w:rsidRPr="00E30F0F">
          <w:rPr>
            <w:rStyle w:val="Hyperlink"/>
            <w:rFonts w:ascii="Sylfaen" w:hAnsi="Sylfaen" w:cs="Sylfaen"/>
            <w:noProof/>
          </w:rPr>
          <w:t>ლოკატორული</w:t>
        </w:r>
        <w:r w:rsidRPr="00E30F0F">
          <w:rPr>
            <w:rStyle w:val="Hyperlink"/>
            <w:noProof/>
          </w:rPr>
          <w:t xml:space="preserve"> </w:t>
        </w:r>
        <w:r w:rsidRPr="00E30F0F">
          <w:rPr>
            <w:rStyle w:val="Hyperlink"/>
            <w:rFonts w:ascii="Sylfaen" w:hAnsi="Sylfaen" w:cs="Sylfaen"/>
            <w:noProof/>
          </w:rPr>
          <w:t>ფორმა</w:t>
        </w:r>
        <w:r>
          <w:rPr>
            <w:noProof/>
            <w:webHidden/>
          </w:rPr>
          <w:tab/>
        </w:r>
        <w:r>
          <w:rPr>
            <w:noProof/>
            <w:webHidden/>
          </w:rPr>
          <w:fldChar w:fldCharType="begin"/>
        </w:r>
        <w:r>
          <w:rPr>
            <w:noProof/>
            <w:webHidden/>
          </w:rPr>
          <w:instrText xml:space="preserve"> PAGEREF _Toc403492857 \h </w:instrText>
        </w:r>
        <w:r>
          <w:rPr>
            <w:noProof/>
            <w:webHidden/>
          </w:rPr>
        </w:r>
        <w:r>
          <w:rPr>
            <w:noProof/>
            <w:webHidden/>
          </w:rPr>
          <w:fldChar w:fldCharType="separate"/>
        </w:r>
        <w:r>
          <w:rPr>
            <w:noProof/>
            <w:webHidden/>
          </w:rPr>
          <w:t>142</w:t>
        </w:r>
        <w:r>
          <w:rPr>
            <w:noProof/>
            <w:webHidden/>
          </w:rPr>
          <w:fldChar w:fldCharType="end"/>
        </w:r>
      </w:hyperlink>
    </w:p>
    <w:p w14:paraId="7EB45466" w14:textId="77777777" w:rsidR="009B0744" w:rsidRDefault="009B0744">
      <w:pPr>
        <w:pStyle w:val="TOC1"/>
        <w:tabs>
          <w:tab w:val="right" w:leader="dot" w:pos="10338"/>
        </w:tabs>
        <w:rPr>
          <w:rFonts w:eastAsiaTheme="minorEastAsia"/>
          <w:b w:val="0"/>
          <w:bCs w:val="0"/>
          <w:i w:val="0"/>
          <w:iCs w:val="0"/>
          <w:noProof/>
          <w:sz w:val="22"/>
          <w:szCs w:val="22"/>
          <w:lang w:val="ka-GE" w:eastAsia="ka-GE"/>
        </w:rPr>
      </w:pPr>
      <w:hyperlink w:anchor="_Toc403492858" w:history="1">
        <w:r w:rsidRPr="00E30F0F">
          <w:rPr>
            <w:rStyle w:val="Hyperlink"/>
            <w:rFonts w:ascii="Sylfaen" w:hAnsi="Sylfaen" w:cs="Sylfaen"/>
            <w:noProof/>
            <w:lang w:val="ka-GE"/>
          </w:rPr>
          <w:t>გამოყენებული</w:t>
        </w:r>
        <w:r w:rsidRPr="00E30F0F">
          <w:rPr>
            <w:rStyle w:val="Hyperlink"/>
            <w:noProof/>
            <w:lang w:val="ka-GE"/>
          </w:rPr>
          <w:t xml:space="preserve"> </w:t>
        </w:r>
        <w:r w:rsidRPr="00E30F0F">
          <w:rPr>
            <w:rStyle w:val="Hyperlink"/>
            <w:rFonts w:ascii="Sylfaen" w:hAnsi="Sylfaen" w:cs="Sylfaen"/>
            <w:noProof/>
            <w:lang w:val="ka-GE"/>
          </w:rPr>
          <w:t>წყაროები</w:t>
        </w:r>
        <w:r>
          <w:rPr>
            <w:noProof/>
            <w:webHidden/>
          </w:rPr>
          <w:tab/>
        </w:r>
        <w:r>
          <w:rPr>
            <w:noProof/>
            <w:webHidden/>
          </w:rPr>
          <w:fldChar w:fldCharType="begin"/>
        </w:r>
        <w:r>
          <w:rPr>
            <w:noProof/>
            <w:webHidden/>
          </w:rPr>
          <w:instrText xml:space="preserve"> PAGEREF _Toc403492858 \h </w:instrText>
        </w:r>
        <w:r>
          <w:rPr>
            <w:noProof/>
            <w:webHidden/>
          </w:rPr>
        </w:r>
        <w:r>
          <w:rPr>
            <w:noProof/>
            <w:webHidden/>
          </w:rPr>
          <w:fldChar w:fldCharType="separate"/>
        </w:r>
        <w:r>
          <w:rPr>
            <w:noProof/>
            <w:webHidden/>
          </w:rPr>
          <w:t>143</w:t>
        </w:r>
        <w:r>
          <w:rPr>
            <w:noProof/>
            <w:webHidden/>
          </w:rPr>
          <w:fldChar w:fldCharType="end"/>
        </w:r>
      </w:hyperlink>
    </w:p>
    <w:p w14:paraId="5C7AE0F4" w14:textId="77777777" w:rsidR="00471B8B" w:rsidRPr="009117AC" w:rsidRDefault="005F4CE8" w:rsidP="00471B8B">
      <w:pPr>
        <w:rPr>
          <w:sz w:val="20"/>
        </w:rPr>
      </w:pPr>
      <w:r w:rsidRPr="009117AC">
        <w:rPr>
          <w:sz w:val="20"/>
        </w:rPr>
        <w:fldChar w:fldCharType="end"/>
      </w:r>
    </w:p>
    <w:p w14:paraId="7114E9DF" w14:textId="77777777" w:rsidR="00471B8B" w:rsidRDefault="00471B8B" w:rsidP="00644840">
      <w:pPr>
        <w:pStyle w:val="Heading1"/>
        <w:rPr>
          <w:rFonts w:ascii="Sylfaen" w:hAnsi="Sylfaen" w:cs="Sylfaen"/>
        </w:rPr>
      </w:pPr>
    </w:p>
    <w:p w14:paraId="4A5D0C2B" w14:textId="77777777" w:rsidR="00471B8B" w:rsidRDefault="00471B8B" w:rsidP="00644840">
      <w:pPr>
        <w:pStyle w:val="Heading1"/>
        <w:rPr>
          <w:rFonts w:ascii="Sylfaen" w:hAnsi="Sylfaen" w:cs="Sylfaen"/>
        </w:rPr>
      </w:pPr>
    </w:p>
    <w:p w14:paraId="2B56A1C2" w14:textId="292E5FDE" w:rsidR="00E36D13" w:rsidRPr="00B8050D" w:rsidRDefault="00E36D13" w:rsidP="00B8050D">
      <w:pPr>
        <w:pStyle w:val="Heading1"/>
      </w:pPr>
      <w:bookmarkStart w:id="1" w:name="_Toc403492795"/>
      <w:r w:rsidRPr="00B8050D">
        <w:rPr>
          <w:rFonts w:ascii="Sylfaen" w:hAnsi="Sylfaen" w:cs="Sylfaen"/>
        </w:rPr>
        <w:lastRenderedPageBreak/>
        <w:t>თავი</w:t>
      </w:r>
      <w:r w:rsidRPr="00B8050D">
        <w:t xml:space="preserve"> 1 - </w:t>
      </w:r>
      <w:r w:rsidRPr="00B8050D">
        <w:rPr>
          <w:rFonts w:ascii="Sylfaen" w:hAnsi="Sylfaen" w:cs="Sylfaen"/>
        </w:rPr>
        <w:t>შესავალი</w:t>
      </w:r>
      <w:bookmarkEnd w:id="1"/>
    </w:p>
    <w:p w14:paraId="35884B45"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 ვირუსი იწვევს მწვავე მძიმე დაავადებას, რომელიც</w:t>
      </w:r>
      <w:r>
        <w:rPr>
          <w:rFonts w:ascii="Sylfaen" w:eastAsia="Times New Roman" w:hAnsi="Sylfaen" w:cs="Times New Roman"/>
          <w:color w:val="000000" w:themeColor="text1"/>
          <w:sz w:val="24"/>
          <w:szCs w:val="20"/>
          <w:bdr w:val="none" w:sz="0" w:space="0" w:color="auto" w:frame="1"/>
        </w:rPr>
        <w:t>,</w:t>
      </w:r>
      <w:r>
        <w:rPr>
          <w:rFonts w:ascii="Sylfaen" w:eastAsia="Times New Roman" w:hAnsi="Sylfaen" w:cs="Times New Roman"/>
          <w:color w:val="000000" w:themeColor="text1"/>
          <w:sz w:val="24"/>
          <w:szCs w:val="20"/>
          <w:bdr w:val="none" w:sz="0" w:space="0" w:color="auto" w:frame="1"/>
          <w:lang w:val="ka-GE"/>
        </w:rPr>
        <w:t xml:space="preserve"> მკურნალობის გარეშე, როგორც წესი</w:t>
      </w:r>
      <w:r>
        <w:rPr>
          <w:rFonts w:ascii="Sylfaen" w:eastAsia="Times New Roman" w:hAnsi="Sylfaen" w:cs="Times New Roman"/>
          <w:color w:val="000000" w:themeColor="text1"/>
          <w:sz w:val="24"/>
          <w:szCs w:val="20"/>
          <w:bdr w:val="none" w:sz="0" w:space="0" w:color="auto" w:frame="1"/>
        </w:rPr>
        <w:t>,</w:t>
      </w:r>
      <w:r>
        <w:rPr>
          <w:rFonts w:ascii="Sylfaen" w:eastAsia="Times New Roman" w:hAnsi="Sylfaen" w:cs="Times New Roman"/>
          <w:color w:val="000000" w:themeColor="text1"/>
          <w:sz w:val="24"/>
          <w:szCs w:val="20"/>
          <w:bdr w:val="none" w:sz="0" w:space="0" w:color="auto" w:frame="1"/>
          <w:lang w:val="ka-GE"/>
        </w:rPr>
        <w:t xml:space="preserve">  ფატალურად მთავრდება. ებოლას დაავადება პირველად  დაფიქსირდა 1976 წელს ერთდროულად 2 ეპიდაფეთქების დროს, რომელთაგანაც  პირველი აფეთქება  მოხდა სუდანში (ენზარა), მერე კი - ზაირში, ამჟამად კონგოს დემოკრატიულ რესპუბლიკა (იამბუკუ), კერძოდ კი მდინარე ებოლას მიმდებარე ტერიტორიაზე, რის გამოც შემდგომში ამ დაავადებას ეწოდა სახელად ებოლა. მას შემდეგ აფრიკის კონტინენტზე პერიოდულად ფიქსირდებოდა ამ დაავადების ეპიდაფეთქებები (ცხრილი 1).</w:t>
      </w:r>
    </w:p>
    <w:p w14:paraId="48BC6DF5" w14:textId="3D7984CD" w:rsidR="00E36D13" w:rsidRPr="00687FE9" w:rsidRDefault="00E36D13" w:rsidP="00E36D13">
      <w:pPr>
        <w:rPr>
          <w:rFonts w:ascii="Helvetica" w:hAnsi="Helvetica"/>
          <w:i/>
        </w:rPr>
      </w:pPr>
      <w:r w:rsidRPr="00F84204">
        <w:rPr>
          <w:rFonts w:ascii="Sylfaen" w:hAnsi="Sylfaen" w:cs="Sylfaen"/>
          <w:b/>
          <w:lang w:val="ka-GE"/>
        </w:rPr>
        <w:t>ცხრილი 1</w:t>
      </w:r>
      <w:r>
        <w:rPr>
          <w:rFonts w:ascii="Sylfaen" w:hAnsi="Sylfaen" w:cs="Sylfaen"/>
          <w:lang w:val="ka-GE"/>
        </w:rPr>
        <w:t>.</w:t>
      </w:r>
      <w:r w:rsidR="00EB0285">
        <w:rPr>
          <w:rFonts w:ascii="Sylfaen" w:hAnsi="Sylfaen" w:cs="Sylfaen"/>
          <w:lang w:val="ka-GE"/>
        </w:rPr>
        <w:t xml:space="preserve"> </w:t>
      </w:r>
      <w:r w:rsidRPr="00687FE9">
        <w:rPr>
          <w:rFonts w:ascii="Sylfaen" w:hAnsi="Sylfaen" w:cs="Sylfaen"/>
          <w:i/>
          <w:lang w:val="ka-GE"/>
        </w:rPr>
        <w:t>ებოლას</w:t>
      </w:r>
      <w:r>
        <w:rPr>
          <w:rFonts w:ascii="Sylfaen" w:hAnsi="Sylfaen" w:cs="Sylfaen"/>
          <w:i/>
        </w:rPr>
        <w:t xml:space="preserve"> </w:t>
      </w:r>
      <w:r w:rsidRPr="00687FE9">
        <w:rPr>
          <w:rFonts w:ascii="Sylfaen" w:hAnsi="Sylfaen" w:cs="Sylfaen"/>
          <w:i/>
          <w:lang w:val="ka-GE"/>
        </w:rPr>
        <w:t>ვირუსული</w:t>
      </w:r>
      <w:r>
        <w:rPr>
          <w:rFonts w:ascii="Sylfaen" w:hAnsi="Sylfaen" w:cs="Sylfaen"/>
          <w:i/>
        </w:rPr>
        <w:t xml:space="preserve"> </w:t>
      </w:r>
      <w:r w:rsidRPr="00687FE9">
        <w:rPr>
          <w:rFonts w:ascii="Sylfaen" w:hAnsi="Sylfaen" w:cs="Sylfaen"/>
          <w:i/>
          <w:lang w:val="ka-GE"/>
        </w:rPr>
        <w:t>დაავადების</w:t>
      </w:r>
      <w:r>
        <w:rPr>
          <w:rFonts w:ascii="Sylfaen" w:hAnsi="Sylfaen" w:cs="Sylfaen"/>
          <w:i/>
        </w:rPr>
        <w:t xml:space="preserve"> </w:t>
      </w:r>
      <w:r w:rsidR="00185C1E">
        <w:rPr>
          <w:rFonts w:ascii="Sylfaen" w:hAnsi="Sylfaen" w:cs="Sylfaen"/>
          <w:i/>
          <w:lang w:val="ka-GE"/>
        </w:rPr>
        <w:t xml:space="preserve">(ევდ) </w:t>
      </w:r>
      <w:r w:rsidRPr="00687FE9">
        <w:rPr>
          <w:rFonts w:ascii="Sylfaen" w:hAnsi="Sylfaen" w:cs="Sylfaen"/>
          <w:i/>
          <w:lang w:val="ka-GE"/>
        </w:rPr>
        <w:t>ეპიდაფეთქებების</w:t>
      </w:r>
      <w:r>
        <w:rPr>
          <w:rFonts w:ascii="Sylfaen" w:hAnsi="Sylfaen" w:cs="Sylfaen"/>
          <w:i/>
        </w:rPr>
        <w:t xml:space="preserve"> </w:t>
      </w:r>
      <w:r w:rsidRPr="00687FE9">
        <w:rPr>
          <w:rFonts w:ascii="Sylfaen" w:hAnsi="Sylfaen" w:cs="Sylfaen"/>
          <w:i/>
          <w:lang w:val="ka-GE"/>
        </w:rPr>
        <w:t>ქრონოლოგია</w:t>
      </w:r>
    </w:p>
    <w:tbl>
      <w:tblPr>
        <w:tblStyle w:val="TableGrid"/>
        <w:tblW w:w="10028" w:type="dxa"/>
        <w:tblLook w:val="04A0" w:firstRow="1" w:lastRow="0" w:firstColumn="1" w:lastColumn="0" w:noHBand="0" w:noVBand="1"/>
      </w:tblPr>
      <w:tblGrid>
        <w:gridCol w:w="1070"/>
        <w:gridCol w:w="2027"/>
        <w:gridCol w:w="2355"/>
        <w:gridCol w:w="1190"/>
        <w:gridCol w:w="1759"/>
        <w:gridCol w:w="1627"/>
      </w:tblGrid>
      <w:tr w:rsidR="00E36D13" w14:paraId="7AF73ACD" w14:textId="77777777" w:rsidTr="000660E0">
        <w:trPr>
          <w:trHeight w:val="693"/>
        </w:trPr>
        <w:tc>
          <w:tcPr>
            <w:tcW w:w="1368" w:type="dxa"/>
            <w:hideMark/>
          </w:tcPr>
          <w:p w14:paraId="7FD32C50"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წელი</w:t>
            </w:r>
          </w:p>
        </w:tc>
        <w:tc>
          <w:tcPr>
            <w:tcW w:w="2325" w:type="dxa"/>
            <w:hideMark/>
          </w:tcPr>
          <w:p w14:paraId="6357F0DF"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ქვეყანა</w:t>
            </w:r>
          </w:p>
        </w:tc>
        <w:tc>
          <w:tcPr>
            <w:tcW w:w="1640" w:type="dxa"/>
            <w:hideMark/>
          </w:tcPr>
          <w:p w14:paraId="3FC085EF"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ებოლავირუსისსახეობა</w:t>
            </w:r>
          </w:p>
        </w:tc>
        <w:tc>
          <w:tcPr>
            <w:tcW w:w="1221" w:type="dxa"/>
            <w:hideMark/>
          </w:tcPr>
          <w:p w14:paraId="57DF0361"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შემთხვევა</w:t>
            </w:r>
          </w:p>
        </w:tc>
        <w:tc>
          <w:tcPr>
            <w:tcW w:w="1759" w:type="dxa"/>
            <w:hideMark/>
          </w:tcPr>
          <w:p w14:paraId="21918D1C"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გარდაცვლილთა რაოდენობა</w:t>
            </w:r>
          </w:p>
        </w:tc>
        <w:tc>
          <w:tcPr>
            <w:tcW w:w="1715" w:type="dxa"/>
            <w:hideMark/>
          </w:tcPr>
          <w:p w14:paraId="67DF4216"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შემთხვევათა სიკვდილობის მაჩვენებელი</w:t>
            </w:r>
          </w:p>
        </w:tc>
      </w:tr>
      <w:tr w:rsidR="00E36D13" w14:paraId="6003EE3F" w14:textId="77777777" w:rsidTr="000660E0">
        <w:trPr>
          <w:trHeight w:val="720"/>
        </w:trPr>
        <w:tc>
          <w:tcPr>
            <w:tcW w:w="1368" w:type="dxa"/>
            <w:hideMark/>
          </w:tcPr>
          <w:p w14:paraId="7997D17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504CB4E6"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29C4CB9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Bundibugyo</w:t>
            </w:r>
          </w:p>
        </w:tc>
        <w:tc>
          <w:tcPr>
            <w:tcW w:w="1221" w:type="dxa"/>
            <w:hideMark/>
          </w:tcPr>
          <w:p w14:paraId="7DC28F1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57</w:t>
            </w:r>
          </w:p>
        </w:tc>
        <w:tc>
          <w:tcPr>
            <w:tcW w:w="1759" w:type="dxa"/>
            <w:hideMark/>
          </w:tcPr>
          <w:p w14:paraId="2BF7F9D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29</w:t>
            </w:r>
          </w:p>
        </w:tc>
        <w:tc>
          <w:tcPr>
            <w:tcW w:w="1715" w:type="dxa"/>
            <w:hideMark/>
          </w:tcPr>
          <w:p w14:paraId="63376AA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51%</w:t>
            </w:r>
          </w:p>
        </w:tc>
      </w:tr>
      <w:tr w:rsidR="00E36D13" w14:paraId="2DD025A9" w14:textId="77777777" w:rsidTr="000660E0">
        <w:tc>
          <w:tcPr>
            <w:tcW w:w="1368" w:type="dxa"/>
            <w:hideMark/>
          </w:tcPr>
          <w:p w14:paraId="11D7D5B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202E4D0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უგანა</w:t>
            </w:r>
          </w:p>
        </w:tc>
        <w:tc>
          <w:tcPr>
            <w:tcW w:w="1640" w:type="dxa"/>
            <w:hideMark/>
          </w:tcPr>
          <w:p w14:paraId="2B4E024D"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6ABB080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w:t>
            </w:r>
          </w:p>
        </w:tc>
        <w:tc>
          <w:tcPr>
            <w:tcW w:w="1759" w:type="dxa"/>
            <w:hideMark/>
          </w:tcPr>
          <w:p w14:paraId="242F0BD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w:t>
            </w:r>
          </w:p>
        </w:tc>
        <w:tc>
          <w:tcPr>
            <w:tcW w:w="1715" w:type="dxa"/>
            <w:hideMark/>
          </w:tcPr>
          <w:p w14:paraId="3BE7270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57%</w:t>
            </w:r>
          </w:p>
        </w:tc>
      </w:tr>
      <w:tr w:rsidR="00E36D13" w14:paraId="03173242" w14:textId="77777777" w:rsidTr="000660E0">
        <w:tc>
          <w:tcPr>
            <w:tcW w:w="1368" w:type="dxa"/>
            <w:hideMark/>
          </w:tcPr>
          <w:p w14:paraId="2541852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5D9D40CB"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74CB849C"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EAB3ED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24</w:t>
            </w:r>
          </w:p>
        </w:tc>
        <w:tc>
          <w:tcPr>
            <w:tcW w:w="1759" w:type="dxa"/>
            <w:hideMark/>
          </w:tcPr>
          <w:p w14:paraId="4A96CD2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17</w:t>
            </w:r>
          </w:p>
        </w:tc>
        <w:tc>
          <w:tcPr>
            <w:tcW w:w="1715" w:type="dxa"/>
            <w:hideMark/>
          </w:tcPr>
          <w:p w14:paraId="1648D4C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71%</w:t>
            </w:r>
          </w:p>
        </w:tc>
      </w:tr>
      <w:tr w:rsidR="00E36D13" w14:paraId="49427589" w14:textId="77777777" w:rsidTr="000660E0">
        <w:tc>
          <w:tcPr>
            <w:tcW w:w="1368" w:type="dxa"/>
            <w:hideMark/>
          </w:tcPr>
          <w:p w14:paraId="2BEFB34B"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2011</w:t>
            </w:r>
          </w:p>
        </w:tc>
        <w:tc>
          <w:tcPr>
            <w:tcW w:w="2325" w:type="dxa"/>
            <w:hideMark/>
          </w:tcPr>
          <w:p w14:paraId="25BE094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0675FEA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77B5E4D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1818E61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0E40066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53C8CA96" w14:textId="77777777" w:rsidTr="000660E0">
        <w:tc>
          <w:tcPr>
            <w:tcW w:w="1368" w:type="dxa"/>
            <w:hideMark/>
          </w:tcPr>
          <w:p w14:paraId="15A3D3A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2008</w:t>
            </w:r>
          </w:p>
        </w:tc>
        <w:tc>
          <w:tcPr>
            <w:tcW w:w="2325" w:type="dxa"/>
            <w:hideMark/>
          </w:tcPr>
          <w:p w14:paraId="48FA6635"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492FEB3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4E5FE01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32</w:t>
            </w:r>
          </w:p>
        </w:tc>
        <w:tc>
          <w:tcPr>
            <w:tcW w:w="1759" w:type="dxa"/>
            <w:hideMark/>
          </w:tcPr>
          <w:p w14:paraId="4F24D24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w:t>
            </w:r>
          </w:p>
        </w:tc>
        <w:tc>
          <w:tcPr>
            <w:tcW w:w="1715" w:type="dxa"/>
            <w:hideMark/>
          </w:tcPr>
          <w:p w14:paraId="52A30A2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44%</w:t>
            </w:r>
          </w:p>
        </w:tc>
      </w:tr>
      <w:tr w:rsidR="00E36D13" w14:paraId="63F2E4E5" w14:textId="77777777" w:rsidTr="000660E0">
        <w:trPr>
          <w:trHeight w:val="387"/>
        </w:trPr>
        <w:tc>
          <w:tcPr>
            <w:tcW w:w="1368" w:type="dxa"/>
            <w:hideMark/>
          </w:tcPr>
          <w:p w14:paraId="5910CF9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2007</w:t>
            </w:r>
          </w:p>
        </w:tc>
        <w:tc>
          <w:tcPr>
            <w:tcW w:w="2325" w:type="dxa"/>
            <w:hideMark/>
          </w:tcPr>
          <w:p w14:paraId="74F860F7"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77ACDBC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Bundibugyo</w:t>
            </w:r>
          </w:p>
        </w:tc>
        <w:tc>
          <w:tcPr>
            <w:tcW w:w="1221" w:type="dxa"/>
            <w:hideMark/>
          </w:tcPr>
          <w:p w14:paraId="3D77C7B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149</w:t>
            </w:r>
          </w:p>
        </w:tc>
        <w:tc>
          <w:tcPr>
            <w:tcW w:w="1759" w:type="dxa"/>
            <w:hideMark/>
          </w:tcPr>
          <w:p w14:paraId="3736A04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37</w:t>
            </w:r>
          </w:p>
        </w:tc>
        <w:tc>
          <w:tcPr>
            <w:tcW w:w="1715" w:type="dxa"/>
            <w:hideMark/>
          </w:tcPr>
          <w:p w14:paraId="45AEF4D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25%</w:t>
            </w:r>
          </w:p>
        </w:tc>
      </w:tr>
      <w:tr w:rsidR="00E36D13" w14:paraId="76E0E809" w14:textId="77777777" w:rsidTr="000660E0">
        <w:trPr>
          <w:trHeight w:val="693"/>
        </w:trPr>
        <w:tc>
          <w:tcPr>
            <w:tcW w:w="1368" w:type="dxa"/>
            <w:hideMark/>
          </w:tcPr>
          <w:p w14:paraId="7843FF6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2007</w:t>
            </w:r>
          </w:p>
        </w:tc>
        <w:tc>
          <w:tcPr>
            <w:tcW w:w="2325" w:type="dxa"/>
            <w:hideMark/>
          </w:tcPr>
          <w:p w14:paraId="63AA06EE"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0CD8C3B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72D7E7A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264</w:t>
            </w:r>
          </w:p>
        </w:tc>
        <w:tc>
          <w:tcPr>
            <w:tcW w:w="1759" w:type="dxa"/>
            <w:hideMark/>
          </w:tcPr>
          <w:p w14:paraId="5FDE5AF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187</w:t>
            </w:r>
          </w:p>
        </w:tc>
        <w:tc>
          <w:tcPr>
            <w:tcW w:w="1715" w:type="dxa"/>
            <w:hideMark/>
          </w:tcPr>
          <w:p w14:paraId="70548E3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71%</w:t>
            </w:r>
          </w:p>
        </w:tc>
      </w:tr>
      <w:tr w:rsidR="00E36D13" w14:paraId="15FC59CB" w14:textId="77777777" w:rsidTr="000660E0">
        <w:tc>
          <w:tcPr>
            <w:tcW w:w="1368" w:type="dxa"/>
            <w:hideMark/>
          </w:tcPr>
          <w:p w14:paraId="2D329E7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2005</w:t>
            </w:r>
          </w:p>
        </w:tc>
        <w:tc>
          <w:tcPr>
            <w:tcW w:w="2325" w:type="dxa"/>
            <w:hideMark/>
          </w:tcPr>
          <w:p w14:paraId="09F675E1"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hideMark/>
          </w:tcPr>
          <w:p w14:paraId="4F14FE1F"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7365CCB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12</w:t>
            </w:r>
          </w:p>
        </w:tc>
        <w:tc>
          <w:tcPr>
            <w:tcW w:w="1759" w:type="dxa"/>
            <w:hideMark/>
          </w:tcPr>
          <w:p w14:paraId="236C7AE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w:t>
            </w:r>
          </w:p>
        </w:tc>
        <w:tc>
          <w:tcPr>
            <w:tcW w:w="1715" w:type="dxa"/>
            <w:hideMark/>
          </w:tcPr>
          <w:p w14:paraId="13B4B12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83%</w:t>
            </w:r>
          </w:p>
        </w:tc>
      </w:tr>
      <w:tr w:rsidR="00E36D13" w14:paraId="075E4721" w14:textId="77777777" w:rsidTr="000660E0">
        <w:tc>
          <w:tcPr>
            <w:tcW w:w="1368" w:type="dxa"/>
            <w:hideMark/>
          </w:tcPr>
          <w:p w14:paraId="0D0D7E9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2004</w:t>
            </w:r>
          </w:p>
        </w:tc>
        <w:tc>
          <w:tcPr>
            <w:tcW w:w="2325" w:type="dxa"/>
            <w:hideMark/>
          </w:tcPr>
          <w:p w14:paraId="59BD2E8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49AEF78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585B44B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17</w:t>
            </w:r>
          </w:p>
        </w:tc>
        <w:tc>
          <w:tcPr>
            <w:tcW w:w="1759" w:type="dxa"/>
            <w:hideMark/>
          </w:tcPr>
          <w:p w14:paraId="4067392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w:t>
            </w:r>
          </w:p>
        </w:tc>
        <w:tc>
          <w:tcPr>
            <w:tcW w:w="1715" w:type="dxa"/>
            <w:hideMark/>
          </w:tcPr>
          <w:p w14:paraId="53087AD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41%</w:t>
            </w:r>
          </w:p>
        </w:tc>
      </w:tr>
      <w:tr w:rsidR="00E36D13" w14:paraId="757E7AA2" w14:textId="77777777" w:rsidTr="000660E0">
        <w:trPr>
          <w:trHeight w:val="470"/>
        </w:trPr>
        <w:tc>
          <w:tcPr>
            <w:tcW w:w="1368" w:type="dxa"/>
            <w:vMerge w:val="restart"/>
            <w:hideMark/>
          </w:tcPr>
          <w:p w14:paraId="46DB847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2003 (</w:t>
            </w:r>
            <w:r>
              <w:rPr>
                <w:rFonts w:ascii="Sylfaen" w:hAnsi="Sylfaen"/>
                <w:color w:val="333333"/>
                <w:sz w:val="20"/>
                <w:szCs w:val="20"/>
                <w:lang w:val="ka-GE"/>
              </w:rPr>
              <w:t>ნოემ-დეკ</w:t>
            </w:r>
            <w:r>
              <w:rPr>
                <w:rFonts w:ascii="inherit" w:hAnsi="inherit"/>
                <w:color w:val="333333"/>
                <w:sz w:val="20"/>
                <w:szCs w:val="20"/>
              </w:rPr>
              <w:t>)</w:t>
            </w:r>
          </w:p>
        </w:tc>
        <w:tc>
          <w:tcPr>
            <w:tcW w:w="2325" w:type="dxa"/>
            <w:vMerge w:val="restart"/>
            <w:hideMark/>
          </w:tcPr>
          <w:p w14:paraId="6E75D45F"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vMerge w:val="restart"/>
            <w:hideMark/>
          </w:tcPr>
          <w:p w14:paraId="3961261D"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5F000C1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35</w:t>
            </w:r>
          </w:p>
        </w:tc>
        <w:tc>
          <w:tcPr>
            <w:tcW w:w="1759" w:type="dxa"/>
            <w:vMerge w:val="restart"/>
            <w:hideMark/>
          </w:tcPr>
          <w:p w14:paraId="1FDBA06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29</w:t>
            </w:r>
          </w:p>
        </w:tc>
        <w:tc>
          <w:tcPr>
            <w:tcW w:w="1715" w:type="dxa"/>
            <w:vMerge w:val="restart"/>
            <w:hideMark/>
          </w:tcPr>
          <w:p w14:paraId="47A43F3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83%</w:t>
            </w:r>
          </w:p>
          <w:p w14:paraId="03191D1C" w14:textId="77777777" w:rsidR="00E36D13" w:rsidRPr="005633BC" w:rsidRDefault="00E36D13" w:rsidP="000660E0">
            <w:pPr>
              <w:jc w:val="center"/>
              <w:rPr>
                <w:rFonts w:ascii="inherit" w:hAnsi="inherit"/>
                <w:sz w:val="20"/>
                <w:szCs w:val="20"/>
              </w:rPr>
            </w:pPr>
          </w:p>
        </w:tc>
      </w:tr>
      <w:tr w:rsidR="00E36D13" w14:paraId="5D9257AA" w14:textId="77777777" w:rsidTr="000660E0">
        <w:trPr>
          <w:trHeight w:val="430"/>
        </w:trPr>
        <w:tc>
          <w:tcPr>
            <w:tcW w:w="1368" w:type="dxa"/>
            <w:vMerge/>
            <w:hideMark/>
          </w:tcPr>
          <w:p w14:paraId="1033934A" w14:textId="77777777" w:rsidR="00E36D13" w:rsidRDefault="00E36D13" w:rsidP="000660E0">
            <w:pPr>
              <w:spacing w:line="195" w:lineRule="atLeast"/>
              <w:rPr>
                <w:rFonts w:ascii="inherit" w:hAnsi="inherit"/>
                <w:color w:val="333333"/>
                <w:sz w:val="20"/>
                <w:szCs w:val="20"/>
              </w:rPr>
            </w:pPr>
          </w:p>
        </w:tc>
        <w:tc>
          <w:tcPr>
            <w:tcW w:w="2325" w:type="dxa"/>
            <w:vMerge/>
            <w:hideMark/>
          </w:tcPr>
          <w:p w14:paraId="25A640CC" w14:textId="77777777" w:rsidR="00E36D13" w:rsidRDefault="00E36D13" w:rsidP="000660E0">
            <w:pPr>
              <w:spacing w:line="195" w:lineRule="atLeast"/>
              <w:rPr>
                <w:rFonts w:ascii="inherit" w:hAnsi="inherit"/>
                <w:color w:val="333333"/>
                <w:sz w:val="20"/>
                <w:szCs w:val="20"/>
              </w:rPr>
            </w:pPr>
          </w:p>
        </w:tc>
        <w:tc>
          <w:tcPr>
            <w:tcW w:w="1640" w:type="dxa"/>
            <w:vMerge/>
            <w:hideMark/>
          </w:tcPr>
          <w:p w14:paraId="76108D73" w14:textId="77777777" w:rsidR="00E36D13" w:rsidRDefault="00E36D13" w:rsidP="000660E0">
            <w:pPr>
              <w:spacing w:line="195" w:lineRule="atLeast"/>
              <w:rPr>
                <w:rFonts w:ascii="inherit" w:hAnsi="inherit"/>
                <w:color w:val="333333"/>
                <w:sz w:val="20"/>
                <w:szCs w:val="20"/>
              </w:rPr>
            </w:pPr>
          </w:p>
        </w:tc>
        <w:tc>
          <w:tcPr>
            <w:tcW w:w="1221" w:type="dxa"/>
            <w:vMerge/>
            <w:hideMark/>
          </w:tcPr>
          <w:p w14:paraId="740F6F95" w14:textId="77777777" w:rsidR="00E36D13" w:rsidRDefault="00E36D13" w:rsidP="000660E0">
            <w:pPr>
              <w:spacing w:line="195" w:lineRule="atLeast"/>
              <w:rPr>
                <w:rFonts w:ascii="inherit" w:hAnsi="inherit"/>
                <w:color w:val="333333"/>
                <w:sz w:val="20"/>
                <w:szCs w:val="20"/>
              </w:rPr>
            </w:pPr>
          </w:p>
        </w:tc>
        <w:tc>
          <w:tcPr>
            <w:tcW w:w="1759" w:type="dxa"/>
            <w:vMerge/>
            <w:hideMark/>
          </w:tcPr>
          <w:p w14:paraId="0F389C3F" w14:textId="77777777" w:rsidR="00E36D13" w:rsidRDefault="00E36D13" w:rsidP="000660E0">
            <w:pPr>
              <w:spacing w:line="195" w:lineRule="atLeast"/>
              <w:rPr>
                <w:rFonts w:ascii="inherit" w:hAnsi="inherit"/>
                <w:color w:val="333333"/>
                <w:sz w:val="20"/>
                <w:szCs w:val="20"/>
              </w:rPr>
            </w:pPr>
          </w:p>
        </w:tc>
        <w:tc>
          <w:tcPr>
            <w:tcW w:w="1715" w:type="dxa"/>
            <w:vMerge/>
            <w:hideMark/>
          </w:tcPr>
          <w:p w14:paraId="09CECCC5" w14:textId="77777777" w:rsidR="00E36D13" w:rsidRDefault="00E36D13" w:rsidP="000660E0">
            <w:pPr>
              <w:spacing w:line="195" w:lineRule="atLeast"/>
              <w:rPr>
                <w:rFonts w:ascii="inherit" w:hAnsi="inherit"/>
                <w:color w:val="333333"/>
                <w:sz w:val="20"/>
                <w:szCs w:val="20"/>
              </w:rPr>
            </w:pPr>
          </w:p>
        </w:tc>
      </w:tr>
      <w:tr w:rsidR="00E36D13" w14:paraId="3AD71090" w14:textId="77777777" w:rsidTr="000660E0">
        <w:trPr>
          <w:trHeight w:val="470"/>
        </w:trPr>
        <w:tc>
          <w:tcPr>
            <w:tcW w:w="1368" w:type="dxa"/>
            <w:vMerge w:val="restart"/>
            <w:hideMark/>
          </w:tcPr>
          <w:p w14:paraId="5239F42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2003 (</w:t>
            </w:r>
            <w:r>
              <w:rPr>
                <w:rFonts w:ascii="Sylfaen" w:hAnsi="Sylfaen"/>
                <w:color w:val="333333"/>
                <w:sz w:val="20"/>
                <w:szCs w:val="20"/>
                <w:lang w:val="ka-GE"/>
              </w:rPr>
              <w:t>იან-აპრ</w:t>
            </w:r>
            <w:r>
              <w:rPr>
                <w:rFonts w:ascii="inherit" w:hAnsi="inherit"/>
                <w:color w:val="333333"/>
                <w:sz w:val="20"/>
                <w:szCs w:val="20"/>
              </w:rPr>
              <w:t>)</w:t>
            </w:r>
          </w:p>
        </w:tc>
        <w:tc>
          <w:tcPr>
            <w:tcW w:w="2325" w:type="dxa"/>
            <w:vMerge w:val="restart"/>
            <w:hideMark/>
          </w:tcPr>
          <w:p w14:paraId="1457EBB0"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vMerge w:val="restart"/>
            <w:hideMark/>
          </w:tcPr>
          <w:p w14:paraId="0BF973E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7BE09B9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143</w:t>
            </w:r>
          </w:p>
        </w:tc>
        <w:tc>
          <w:tcPr>
            <w:tcW w:w="1759" w:type="dxa"/>
            <w:vMerge w:val="restart"/>
            <w:hideMark/>
          </w:tcPr>
          <w:p w14:paraId="72BDE9E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128</w:t>
            </w:r>
          </w:p>
        </w:tc>
        <w:tc>
          <w:tcPr>
            <w:tcW w:w="1715" w:type="dxa"/>
            <w:vMerge w:val="restart"/>
            <w:hideMark/>
          </w:tcPr>
          <w:p w14:paraId="7AC38BC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90%</w:t>
            </w:r>
          </w:p>
        </w:tc>
      </w:tr>
      <w:tr w:rsidR="00E36D13" w14:paraId="13B09819" w14:textId="77777777" w:rsidTr="000660E0">
        <w:trPr>
          <w:trHeight w:val="430"/>
        </w:trPr>
        <w:tc>
          <w:tcPr>
            <w:tcW w:w="1368" w:type="dxa"/>
            <w:vMerge/>
            <w:hideMark/>
          </w:tcPr>
          <w:p w14:paraId="67A33D1A" w14:textId="77777777" w:rsidR="00E36D13" w:rsidRDefault="00E36D13" w:rsidP="000660E0">
            <w:pPr>
              <w:spacing w:line="195" w:lineRule="atLeast"/>
              <w:rPr>
                <w:rFonts w:ascii="inherit" w:hAnsi="inherit"/>
                <w:color w:val="333333"/>
                <w:sz w:val="20"/>
                <w:szCs w:val="20"/>
              </w:rPr>
            </w:pPr>
          </w:p>
        </w:tc>
        <w:tc>
          <w:tcPr>
            <w:tcW w:w="2325" w:type="dxa"/>
            <w:vMerge/>
            <w:hideMark/>
          </w:tcPr>
          <w:p w14:paraId="7C6BF1A6" w14:textId="77777777" w:rsidR="00E36D13" w:rsidRDefault="00E36D13" w:rsidP="000660E0">
            <w:pPr>
              <w:spacing w:line="195" w:lineRule="atLeast"/>
              <w:rPr>
                <w:rFonts w:ascii="inherit" w:hAnsi="inherit"/>
                <w:color w:val="333333"/>
                <w:sz w:val="20"/>
                <w:szCs w:val="20"/>
              </w:rPr>
            </w:pPr>
          </w:p>
        </w:tc>
        <w:tc>
          <w:tcPr>
            <w:tcW w:w="1640" w:type="dxa"/>
            <w:vMerge/>
            <w:hideMark/>
          </w:tcPr>
          <w:p w14:paraId="54225A06" w14:textId="77777777" w:rsidR="00E36D13" w:rsidRDefault="00E36D13" w:rsidP="000660E0">
            <w:pPr>
              <w:spacing w:line="195" w:lineRule="atLeast"/>
              <w:rPr>
                <w:rFonts w:ascii="inherit" w:hAnsi="inherit"/>
                <w:color w:val="333333"/>
                <w:sz w:val="20"/>
                <w:szCs w:val="20"/>
              </w:rPr>
            </w:pPr>
          </w:p>
        </w:tc>
        <w:tc>
          <w:tcPr>
            <w:tcW w:w="1221" w:type="dxa"/>
            <w:vMerge/>
            <w:hideMark/>
          </w:tcPr>
          <w:p w14:paraId="44E48799" w14:textId="77777777" w:rsidR="00E36D13" w:rsidRDefault="00E36D13" w:rsidP="000660E0">
            <w:pPr>
              <w:spacing w:line="195" w:lineRule="atLeast"/>
              <w:rPr>
                <w:rFonts w:ascii="inherit" w:hAnsi="inherit"/>
                <w:color w:val="333333"/>
                <w:sz w:val="20"/>
                <w:szCs w:val="20"/>
              </w:rPr>
            </w:pPr>
          </w:p>
        </w:tc>
        <w:tc>
          <w:tcPr>
            <w:tcW w:w="1759" w:type="dxa"/>
            <w:vMerge/>
            <w:hideMark/>
          </w:tcPr>
          <w:p w14:paraId="0E32D63F" w14:textId="77777777" w:rsidR="00E36D13" w:rsidRDefault="00E36D13" w:rsidP="000660E0">
            <w:pPr>
              <w:spacing w:line="195" w:lineRule="atLeast"/>
              <w:rPr>
                <w:rFonts w:ascii="inherit" w:hAnsi="inherit"/>
                <w:color w:val="333333"/>
                <w:sz w:val="20"/>
                <w:szCs w:val="20"/>
              </w:rPr>
            </w:pPr>
          </w:p>
        </w:tc>
        <w:tc>
          <w:tcPr>
            <w:tcW w:w="1715" w:type="dxa"/>
            <w:vMerge/>
            <w:hideMark/>
          </w:tcPr>
          <w:p w14:paraId="4F51E44F" w14:textId="77777777" w:rsidR="00E36D13" w:rsidRDefault="00E36D13" w:rsidP="000660E0">
            <w:pPr>
              <w:spacing w:line="195" w:lineRule="atLeast"/>
              <w:rPr>
                <w:rFonts w:ascii="inherit" w:hAnsi="inherit"/>
                <w:color w:val="333333"/>
                <w:sz w:val="20"/>
                <w:szCs w:val="20"/>
              </w:rPr>
            </w:pPr>
          </w:p>
        </w:tc>
      </w:tr>
      <w:tr w:rsidR="00E36D13" w14:paraId="638E9E64" w14:textId="77777777" w:rsidTr="000660E0">
        <w:trPr>
          <w:trHeight w:val="522"/>
        </w:trPr>
        <w:tc>
          <w:tcPr>
            <w:tcW w:w="1368" w:type="dxa"/>
            <w:hideMark/>
          </w:tcPr>
          <w:p w14:paraId="78C7B20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2001-</w:t>
            </w:r>
            <w:r>
              <w:rPr>
                <w:rFonts w:ascii="inherit" w:hAnsi="inherit"/>
                <w:color w:val="333333"/>
                <w:sz w:val="20"/>
                <w:szCs w:val="20"/>
              </w:rPr>
              <w:lastRenderedPageBreak/>
              <w:t>2002</w:t>
            </w:r>
          </w:p>
        </w:tc>
        <w:tc>
          <w:tcPr>
            <w:tcW w:w="2325" w:type="dxa"/>
            <w:hideMark/>
          </w:tcPr>
          <w:p w14:paraId="200674B1"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lastRenderedPageBreak/>
              <w:t>კონგო</w:t>
            </w:r>
          </w:p>
        </w:tc>
        <w:tc>
          <w:tcPr>
            <w:tcW w:w="1640" w:type="dxa"/>
            <w:hideMark/>
          </w:tcPr>
          <w:p w14:paraId="32B7675E"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41055C6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59</w:t>
            </w:r>
          </w:p>
        </w:tc>
        <w:tc>
          <w:tcPr>
            <w:tcW w:w="1759" w:type="dxa"/>
            <w:hideMark/>
          </w:tcPr>
          <w:p w14:paraId="05B70B2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44</w:t>
            </w:r>
          </w:p>
        </w:tc>
        <w:tc>
          <w:tcPr>
            <w:tcW w:w="1715" w:type="dxa"/>
            <w:hideMark/>
          </w:tcPr>
          <w:p w14:paraId="5A32A27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75%</w:t>
            </w:r>
          </w:p>
        </w:tc>
      </w:tr>
      <w:tr w:rsidR="00E36D13" w14:paraId="7128864B" w14:textId="77777777" w:rsidTr="000660E0">
        <w:tc>
          <w:tcPr>
            <w:tcW w:w="1368" w:type="dxa"/>
            <w:hideMark/>
          </w:tcPr>
          <w:p w14:paraId="715F5E4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lastRenderedPageBreak/>
              <w:t>2001-2002</w:t>
            </w:r>
          </w:p>
        </w:tc>
        <w:tc>
          <w:tcPr>
            <w:tcW w:w="2325" w:type="dxa"/>
            <w:hideMark/>
          </w:tcPr>
          <w:p w14:paraId="72AFF47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hideMark/>
          </w:tcPr>
          <w:p w14:paraId="6341BDF6"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6C216CA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65</w:t>
            </w:r>
          </w:p>
        </w:tc>
        <w:tc>
          <w:tcPr>
            <w:tcW w:w="1759" w:type="dxa"/>
            <w:hideMark/>
          </w:tcPr>
          <w:p w14:paraId="5951CD7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c>
          <w:tcPr>
            <w:tcW w:w="1715" w:type="dxa"/>
            <w:hideMark/>
          </w:tcPr>
          <w:p w14:paraId="3243E15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82%</w:t>
            </w:r>
          </w:p>
        </w:tc>
      </w:tr>
      <w:tr w:rsidR="00E36D13" w14:paraId="1AD00981" w14:textId="77777777" w:rsidTr="000660E0">
        <w:tc>
          <w:tcPr>
            <w:tcW w:w="1368" w:type="dxa"/>
            <w:hideMark/>
          </w:tcPr>
          <w:p w14:paraId="3AB4D43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2000</w:t>
            </w:r>
          </w:p>
        </w:tc>
        <w:tc>
          <w:tcPr>
            <w:tcW w:w="2325" w:type="dxa"/>
            <w:hideMark/>
          </w:tcPr>
          <w:p w14:paraId="463E549D"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6040F6EE"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74DF7E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425</w:t>
            </w:r>
          </w:p>
        </w:tc>
        <w:tc>
          <w:tcPr>
            <w:tcW w:w="1759" w:type="dxa"/>
            <w:hideMark/>
          </w:tcPr>
          <w:p w14:paraId="452B506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224</w:t>
            </w:r>
          </w:p>
        </w:tc>
        <w:tc>
          <w:tcPr>
            <w:tcW w:w="1715" w:type="dxa"/>
            <w:hideMark/>
          </w:tcPr>
          <w:p w14:paraId="29B834D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r>
      <w:tr w:rsidR="00E36D13" w14:paraId="7BE0552F" w14:textId="77777777" w:rsidTr="000660E0">
        <w:tc>
          <w:tcPr>
            <w:tcW w:w="1368" w:type="dxa"/>
            <w:hideMark/>
          </w:tcPr>
          <w:p w14:paraId="3A0954D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w:t>
            </w:r>
          </w:p>
        </w:tc>
        <w:tc>
          <w:tcPr>
            <w:tcW w:w="2325" w:type="dxa"/>
            <w:hideMark/>
          </w:tcPr>
          <w:p w14:paraId="13084759"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სამხრეთ აფრიკა (ყოფილი გაბონი)</w:t>
            </w:r>
          </w:p>
        </w:tc>
        <w:tc>
          <w:tcPr>
            <w:tcW w:w="1640" w:type="dxa"/>
            <w:hideMark/>
          </w:tcPr>
          <w:p w14:paraId="3FA5DE4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594C0A9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553E94A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5CD8953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4AEC883F" w14:textId="77777777" w:rsidTr="000660E0">
        <w:trPr>
          <w:trHeight w:val="470"/>
        </w:trPr>
        <w:tc>
          <w:tcPr>
            <w:tcW w:w="1368" w:type="dxa"/>
            <w:vMerge w:val="restart"/>
            <w:hideMark/>
          </w:tcPr>
          <w:p w14:paraId="6830EAD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 (</w:t>
            </w:r>
            <w:r>
              <w:rPr>
                <w:rFonts w:ascii="Sylfaen" w:hAnsi="Sylfaen"/>
                <w:color w:val="333333"/>
                <w:sz w:val="20"/>
                <w:szCs w:val="20"/>
                <w:lang w:val="ka-GE"/>
              </w:rPr>
              <w:t>ივლ-დეკ</w:t>
            </w:r>
            <w:r>
              <w:rPr>
                <w:rFonts w:ascii="inherit" w:hAnsi="inherit"/>
                <w:color w:val="333333"/>
                <w:sz w:val="20"/>
                <w:szCs w:val="20"/>
              </w:rPr>
              <w:t>)</w:t>
            </w:r>
          </w:p>
        </w:tc>
        <w:tc>
          <w:tcPr>
            <w:tcW w:w="2325" w:type="dxa"/>
            <w:vMerge w:val="restart"/>
            <w:hideMark/>
          </w:tcPr>
          <w:p w14:paraId="37AE93EC"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vMerge w:val="restart"/>
            <w:hideMark/>
          </w:tcPr>
          <w:p w14:paraId="3F6D9FB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6B945D2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60</w:t>
            </w:r>
          </w:p>
        </w:tc>
        <w:tc>
          <w:tcPr>
            <w:tcW w:w="1759" w:type="dxa"/>
            <w:vMerge w:val="restart"/>
            <w:hideMark/>
          </w:tcPr>
          <w:p w14:paraId="35C5C9A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45</w:t>
            </w:r>
          </w:p>
        </w:tc>
        <w:tc>
          <w:tcPr>
            <w:tcW w:w="1715" w:type="dxa"/>
            <w:vMerge w:val="restart"/>
            <w:hideMark/>
          </w:tcPr>
          <w:p w14:paraId="7FD5DF8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75%</w:t>
            </w:r>
          </w:p>
        </w:tc>
      </w:tr>
      <w:tr w:rsidR="00E36D13" w14:paraId="1857FE30" w14:textId="77777777" w:rsidTr="000660E0">
        <w:trPr>
          <w:trHeight w:val="430"/>
        </w:trPr>
        <w:tc>
          <w:tcPr>
            <w:tcW w:w="1368" w:type="dxa"/>
            <w:vMerge/>
            <w:hideMark/>
          </w:tcPr>
          <w:p w14:paraId="6F33A2D7" w14:textId="77777777" w:rsidR="00E36D13" w:rsidRDefault="00E36D13" w:rsidP="000660E0">
            <w:pPr>
              <w:spacing w:line="195" w:lineRule="atLeast"/>
              <w:rPr>
                <w:rFonts w:ascii="inherit" w:hAnsi="inherit"/>
                <w:color w:val="333333"/>
                <w:sz w:val="20"/>
                <w:szCs w:val="20"/>
              </w:rPr>
            </w:pPr>
          </w:p>
        </w:tc>
        <w:tc>
          <w:tcPr>
            <w:tcW w:w="2325" w:type="dxa"/>
            <w:vMerge/>
            <w:hideMark/>
          </w:tcPr>
          <w:p w14:paraId="2AFAF6A9" w14:textId="77777777" w:rsidR="00E36D13" w:rsidRDefault="00E36D13" w:rsidP="000660E0">
            <w:pPr>
              <w:spacing w:line="195" w:lineRule="atLeast"/>
              <w:rPr>
                <w:rFonts w:ascii="inherit" w:hAnsi="inherit"/>
                <w:color w:val="333333"/>
                <w:sz w:val="20"/>
                <w:szCs w:val="20"/>
              </w:rPr>
            </w:pPr>
          </w:p>
        </w:tc>
        <w:tc>
          <w:tcPr>
            <w:tcW w:w="1640" w:type="dxa"/>
            <w:vMerge/>
            <w:hideMark/>
          </w:tcPr>
          <w:p w14:paraId="78D5823D" w14:textId="77777777" w:rsidR="00E36D13" w:rsidRDefault="00E36D13" w:rsidP="000660E0">
            <w:pPr>
              <w:spacing w:line="195" w:lineRule="atLeast"/>
              <w:rPr>
                <w:rFonts w:ascii="inherit" w:hAnsi="inherit"/>
                <w:color w:val="333333"/>
                <w:sz w:val="20"/>
                <w:szCs w:val="20"/>
              </w:rPr>
            </w:pPr>
          </w:p>
        </w:tc>
        <w:tc>
          <w:tcPr>
            <w:tcW w:w="1221" w:type="dxa"/>
            <w:vMerge/>
            <w:hideMark/>
          </w:tcPr>
          <w:p w14:paraId="31F25DFD" w14:textId="77777777" w:rsidR="00E36D13" w:rsidRDefault="00E36D13" w:rsidP="000660E0">
            <w:pPr>
              <w:spacing w:line="195" w:lineRule="atLeast"/>
              <w:rPr>
                <w:rFonts w:ascii="inherit" w:hAnsi="inherit"/>
                <w:color w:val="333333"/>
                <w:sz w:val="20"/>
                <w:szCs w:val="20"/>
              </w:rPr>
            </w:pPr>
          </w:p>
        </w:tc>
        <w:tc>
          <w:tcPr>
            <w:tcW w:w="1759" w:type="dxa"/>
            <w:vMerge/>
            <w:hideMark/>
          </w:tcPr>
          <w:p w14:paraId="3A0C8841" w14:textId="77777777" w:rsidR="00E36D13" w:rsidRDefault="00E36D13" w:rsidP="000660E0">
            <w:pPr>
              <w:spacing w:line="195" w:lineRule="atLeast"/>
              <w:rPr>
                <w:rFonts w:ascii="inherit" w:hAnsi="inherit"/>
                <w:color w:val="333333"/>
                <w:sz w:val="20"/>
                <w:szCs w:val="20"/>
              </w:rPr>
            </w:pPr>
          </w:p>
        </w:tc>
        <w:tc>
          <w:tcPr>
            <w:tcW w:w="1715" w:type="dxa"/>
            <w:vMerge/>
            <w:hideMark/>
          </w:tcPr>
          <w:p w14:paraId="0DD3FB2F" w14:textId="77777777" w:rsidR="00E36D13" w:rsidRDefault="00E36D13" w:rsidP="000660E0">
            <w:pPr>
              <w:spacing w:line="195" w:lineRule="atLeast"/>
              <w:rPr>
                <w:rFonts w:ascii="inherit" w:hAnsi="inherit"/>
                <w:color w:val="333333"/>
                <w:sz w:val="20"/>
                <w:szCs w:val="20"/>
              </w:rPr>
            </w:pPr>
          </w:p>
        </w:tc>
      </w:tr>
      <w:tr w:rsidR="00E36D13" w14:paraId="665DA05A" w14:textId="77777777" w:rsidTr="000660E0">
        <w:trPr>
          <w:trHeight w:val="470"/>
        </w:trPr>
        <w:tc>
          <w:tcPr>
            <w:tcW w:w="1368" w:type="dxa"/>
            <w:vMerge w:val="restart"/>
            <w:hideMark/>
          </w:tcPr>
          <w:p w14:paraId="02BF2F3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 (</w:t>
            </w:r>
            <w:r>
              <w:rPr>
                <w:rFonts w:ascii="Sylfaen" w:hAnsi="Sylfaen"/>
                <w:color w:val="333333"/>
                <w:sz w:val="20"/>
                <w:szCs w:val="20"/>
                <w:lang w:val="ka-GE"/>
              </w:rPr>
              <w:t>იან-აპრ</w:t>
            </w:r>
            <w:r>
              <w:rPr>
                <w:rFonts w:ascii="inherit" w:hAnsi="inherit"/>
                <w:color w:val="333333"/>
                <w:sz w:val="20"/>
                <w:szCs w:val="20"/>
              </w:rPr>
              <w:t>)</w:t>
            </w:r>
          </w:p>
        </w:tc>
        <w:tc>
          <w:tcPr>
            <w:tcW w:w="2325" w:type="dxa"/>
            <w:vMerge w:val="restart"/>
            <w:hideMark/>
          </w:tcPr>
          <w:p w14:paraId="7B81FD4E"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vMerge w:val="restart"/>
            <w:hideMark/>
          </w:tcPr>
          <w:p w14:paraId="44DF945F"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504BD4C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w:t>
            </w:r>
          </w:p>
        </w:tc>
        <w:tc>
          <w:tcPr>
            <w:tcW w:w="1759" w:type="dxa"/>
            <w:vMerge w:val="restart"/>
            <w:hideMark/>
          </w:tcPr>
          <w:p w14:paraId="082FC9F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21</w:t>
            </w:r>
          </w:p>
        </w:tc>
        <w:tc>
          <w:tcPr>
            <w:tcW w:w="1715" w:type="dxa"/>
            <w:vMerge w:val="restart"/>
            <w:hideMark/>
          </w:tcPr>
          <w:p w14:paraId="2C62D3A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68%</w:t>
            </w:r>
          </w:p>
        </w:tc>
      </w:tr>
      <w:tr w:rsidR="00E36D13" w14:paraId="729B8D4B" w14:textId="77777777" w:rsidTr="000660E0">
        <w:trPr>
          <w:trHeight w:val="430"/>
        </w:trPr>
        <w:tc>
          <w:tcPr>
            <w:tcW w:w="1368" w:type="dxa"/>
            <w:vMerge/>
            <w:hideMark/>
          </w:tcPr>
          <w:p w14:paraId="30DD86DF" w14:textId="77777777" w:rsidR="00E36D13" w:rsidRDefault="00E36D13" w:rsidP="000660E0">
            <w:pPr>
              <w:spacing w:line="195" w:lineRule="atLeast"/>
              <w:rPr>
                <w:rFonts w:ascii="inherit" w:hAnsi="inherit"/>
                <w:color w:val="333333"/>
                <w:sz w:val="20"/>
                <w:szCs w:val="20"/>
              </w:rPr>
            </w:pPr>
          </w:p>
        </w:tc>
        <w:tc>
          <w:tcPr>
            <w:tcW w:w="2325" w:type="dxa"/>
            <w:vMerge/>
            <w:hideMark/>
          </w:tcPr>
          <w:p w14:paraId="3D8BDB40" w14:textId="77777777" w:rsidR="00E36D13" w:rsidRDefault="00E36D13" w:rsidP="000660E0">
            <w:pPr>
              <w:spacing w:line="195" w:lineRule="atLeast"/>
              <w:rPr>
                <w:rFonts w:ascii="inherit" w:hAnsi="inherit"/>
                <w:color w:val="333333"/>
                <w:sz w:val="20"/>
                <w:szCs w:val="20"/>
              </w:rPr>
            </w:pPr>
          </w:p>
        </w:tc>
        <w:tc>
          <w:tcPr>
            <w:tcW w:w="1640" w:type="dxa"/>
            <w:vMerge/>
            <w:hideMark/>
          </w:tcPr>
          <w:p w14:paraId="3966EF9B" w14:textId="77777777" w:rsidR="00E36D13" w:rsidRDefault="00E36D13" w:rsidP="000660E0">
            <w:pPr>
              <w:spacing w:line="195" w:lineRule="atLeast"/>
              <w:rPr>
                <w:rFonts w:ascii="inherit" w:hAnsi="inherit"/>
                <w:color w:val="333333"/>
                <w:sz w:val="20"/>
                <w:szCs w:val="20"/>
              </w:rPr>
            </w:pPr>
          </w:p>
        </w:tc>
        <w:tc>
          <w:tcPr>
            <w:tcW w:w="1221" w:type="dxa"/>
            <w:vMerge/>
            <w:hideMark/>
          </w:tcPr>
          <w:p w14:paraId="3D02E07B" w14:textId="77777777" w:rsidR="00E36D13" w:rsidRDefault="00E36D13" w:rsidP="000660E0">
            <w:pPr>
              <w:spacing w:line="195" w:lineRule="atLeast"/>
              <w:rPr>
                <w:rFonts w:ascii="inherit" w:hAnsi="inherit"/>
                <w:color w:val="333333"/>
                <w:sz w:val="20"/>
                <w:szCs w:val="20"/>
              </w:rPr>
            </w:pPr>
          </w:p>
        </w:tc>
        <w:tc>
          <w:tcPr>
            <w:tcW w:w="1759" w:type="dxa"/>
            <w:vMerge/>
            <w:hideMark/>
          </w:tcPr>
          <w:p w14:paraId="326A99FD" w14:textId="77777777" w:rsidR="00E36D13" w:rsidRDefault="00E36D13" w:rsidP="000660E0">
            <w:pPr>
              <w:spacing w:line="195" w:lineRule="atLeast"/>
              <w:rPr>
                <w:rFonts w:ascii="inherit" w:hAnsi="inherit"/>
                <w:color w:val="333333"/>
                <w:sz w:val="20"/>
                <w:szCs w:val="20"/>
              </w:rPr>
            </w:pPr>
          </w:p>
        </w:tc>
        <w:tc>
          <w:tcPr>
            <w:tcW w:w="1715" w:type="dxa"/>
            <w:vMerge/>
            <w:hideMark/>
          </w:tcPr>
          <w:p w14:paraId="3EA24771" w14:textId="77777777" w:rsidR="00E36D13" w:rsidRDefault="00E36D13" w:rsidP="000660E0">
            <w:pPr>
              <w:spacing w:line="195" w:lineRule="atLeast"/>
              <w:rPr>
                <w:rFonts w:ascii="inherit" w:hAnsi="inherit"/>
                <w:color w:val="333333"/>
                <w:sz w:val="20"/>
                <w:szCs w:val="20"/>
              </w:rPr>
            </w:pPr>
          </w:p>
        </w:tc>
      </w:tr>
      <w:tr w:rsidR="00E36D13" w14:paraId="7CBFBFAF" w14:textId="77777777" w:rsidTr="000660E0">
        <w:trPr>
          <w:trHeight w:val="792"/>
        </w:trPr>
        <w:tc>
          <w:tcPr>
            <w:tcW w:w="1368" w:type="dxa"/>
            <w:hideMark/>
          </w:tcPr>
          <w:p w14:paraId="54886EE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1995</w:t>
            </w:r>
          </w:p>
        </w:tc>
        <w:tc>
          <w:tcPr>
            <w:tcW w:w="2325" w:type="dxa"/>
            <w:hideMark/>
          </w:tcPr>
          <w:p w14:paraId="111298AA"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11776CF4"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2D9B932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315</w:t>
            </w:r>
          </w:p>
        </w:tc>
        <w:tc>
          <w:tcPr>
            <w:tcW w:w="1759" w:type="dxa"/>
            <w:hideMark/>
          </w:tcPr>
          <w:p w14:paraId="4468EFB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254</w:t>
            </w:r>
          </w:p>
        </w:tc>
        <w:tc>
          <w:tcPr>
            <w:tcW w:w="1715" w:type="dxa"/>
            <w:hideMark/>
          </w:tcPr>
          <w:p w14:paraId="08C15AA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81%</w:t>
            </w:r>
          </w:p>
        </w:tc>
      </w:tr>
      <w:tr w:rsidR="00E36D13" w14:paraId="5D2FE39B" w14:textId="77777777" w:rsidTr="000660E0">
        <w:tc>
          <w:tcPr>
            <w:tcW w:w="1368" w:type="dxa"/>
            <w:hideMark/>
          </w:tcPr>
          <w:p w14:paraId="6329A8E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1994</w:t>
            </w:r>
          </w:p>
        </w:tc>
        <w:tc>
          <w:tcPr>
            <w:tcW w:w="2325" w:type="dxa"/>
            <w:hideMark/>
          </w:tcPr>
          <w:p w14:paraId="5041FB17"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კოტ-დივუარი</w:t>
            </w:r>
          </w:p>
        </w:tc>
        <w:tc>
          <w:tcPr>
            <w:tcW w:w="1640" w:type="dxa"/>
            <w:hideMark/>
          </w:tcPr>
          <w:p w14:paraId="0E4A7248"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Taï Forest</w:t>
            </w:r>
          </w:p>
        </w:tc>
        <w:tc>
          <w:tcPr>
            <w:tcW w:w="1221" w:type="dxa"/>
            <w:hideMark/>
          </w:tcPr>
          <w:p w14:paraId="590EEE3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2CD5F82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0</w:t>
            </w:r>
          </w:p>
        </w:tc>
        <w:tc>
          <w:tcPr>
            <w:tcW w:w="1715" w:type="dxa"/>
            <w:hideMark/>
          </w:tcPr>
          <w:p w14:paraId="279D6B7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0%</w:t>
            </w:r>
          </w:p>
        </w:tc>
      </w:tr>
      <w:tr w:rsidR="00E36D13" w14:paraId="5975AAD2" w14:textId="77777777" w:rsidTr="000660E0">
        <w:tc>
          <w:tcPr>
            <w:tcW w:w="1368" w:type="dxa"/>
            <w:hideMark/>
          </w:tcPr>
          <w:p w14:paraId="113BA06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1994</w:t>
            </w:r>
          </w:p>
        </w:tc>
        <w:tc>
          <w:tcPr>
            <w:tcW w:w="2325" w:type="dxa"/>
            <w:hideMark/>
          </w:tcPr>
          <w:p w14:paraId="37865DC0"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hideMark/>
          </w:tcPr>
          <w:p w14:paraId="38C754A9"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52079CE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52</w:t>
            </w:r>
          </w:p>
        </w:tc>
        <w:tc>
          <w:tcPr>
            <w:tcW w:w="1759" w:type="dxa"/>
            <w:hideMark/>
          </w:tcPr>
          <w:p w14:paraId="091C1F8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w:t>
            </w:r>
          </w:p>
        </w:tc>
        <w:tc>
          <w:tcPr>
            <w:tcW w:w="1715" w:type="dxa"/>
            <w:hideMark/>
          </w:tcPr>
          <w:p w14:paraId="16F1E89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60%</w:t>
            </w:r>
          </w:p>
        </w:tc>
      </w:tr>
      <w:tr w:rsidR="00E36D13" w14:paraId="1FF2D308" w14:textId="77777777" w:rsidTr="000660E0">
        <w:tc>
          <w:tcPr>
            <w:tcW w:w="1368" w:type="dxa"/>
            <w:hideMark/>
          </w:tcPr>
          <w:p w14:paraId="122727B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1979</w:t>
            </w:r>
          </w:p>
        </w:tc>
        <w:tc>
          <w:tcPr>
            <w:tcW w:w="2325" w:type="dxa"/>
            <w:hideMark/>
          </w:tcPr>
          <w:p w14:paraId="032A45E9"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07C8AD4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8AB2D2B"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34</w:t>
            </w:r>
          </w:p>
        </w:tc>
        <w:tc>
          <w:tcPr>
            <w:tcW w:w="1759" w:type="dxa"/>
            <w:hideMark/>
          </w:tcPr>
          <w:p w14:paraId="19F0AEF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22</w:t>
            </w:r>
          </w:p>
        </w:tc>
        <w:tc>
          <w:tcPr>
            <w:tcW w:w="1715" w:type="dxa"/>
            <w:hideMark/>
          </w:tcPr>
          <w:p w14:paraId="4174266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65%</w:t>
            </w:r>
          </w:p>
        </w:tc>
      </w:tr>
      <w:tr w:rsidR="00E36D13" w14:paraId="286C351E" w14:textId="77777777" w:rsidTr="000660E0">
        <w:tc>
          <w:tcPr>
            <w:tcW w:w="1368" w:type="dxa"/>
            <w:hideMark/>
          </w:tcPr>
          <w:p w14:paraId="41968C8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1977</w:t>
            </w:r>
          </w:p>
        </w:tc>
        <w:tc>
          <w:tcPr>
            <w:tcW w:w="2325" w:type="dxa"/>
            <w:hideMark/>
          </w:tcPr>
          <w:p w14:paraId="479B1BB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24825C06"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38111C4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0376E8A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03C7F0C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12DFC841" w14:textId="77777777" w:rsidTr="000660E0">
        <w:tc>
          <w:tcPr>
            <w:tcW w:w="1368" w:type="dxa"/>
            <w:hideMark/>
          </w:tcPr>
          <w:p w14:paraId="5A3E964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1976</w:t>
            </w:r>
          </w:p>
        </w:tc>
        <w:tc>
          <w:tcPr>
            <w:tcW w:w="2325" w:type="dxa"/>
            <w:hideMark/>
          </w:tcPr>
          <w:p w14:paraId="2E187F4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7CD7C44B"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7C927AF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284</w:t>
            </w:r>
          </w:p>
        </w:tc>
        <w:tc>
          <w:tcPr>
            <w:tcW w:w="1759" w:type="dxa"/>
            <w:hideMark/>
          </w:tcPr>
          <w:p w14:paraId="1A842A2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151</w:t>
            </w:r>
          </w:p>
        </w:tc>
        <w:tc>
          <w:tcPr>
            <w:tcW w:w="1715" w:type="dxa"/>
            <w:hideMark/>
          </w:tcPr>
          <w:p w14:paraId="5B52CF1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r>
      <w:tr w:rsidR="00E36D13" w14:paraId="5A39A288" w14:textId="77777777" w:rsidTr="000660E0">
        <w:tc>
          <w:tcPr>
            <w:tcW w:w="1368" w:type="dxa"/>
            <w:hideMark/>
          </w:tcPr>
          <w:p w14:paraId="2E1214B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1976</w:t>
            </w:r>
          </w:p>
        </w:tc>
        <w:tc>
          <w:tcPr>
            <w:tcW w:w="2325" w:type="dxa"/>
            <w:hideMark/>
          </w:tcPr>
          <w:p w14:paraId="06B2A08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0DC53D47"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62CC854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318</w:t>
            </w:r>
          </w:p>
        </w:tc>
        <w:tc>
          <w:tcPr>
            <w:tcW w:w="1759" w:type="dxa"/>
            <w:hideMark/>
          </w:tcPr>
          <w:p w14:paraId="5B22401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280</w:t>
            </w:r>
          </w:p>
        </w:tc>
        <w:tc>
          <w:tcPr>
            <w:tcW w:w="1715" w:type="dxa"/>
            <w:hideMark/>
          </w:tcPr>
          <w:p w14:paraId="4C00EAB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88%</w:t>
            </w:r>
          </w:p>
        </w:tc>
      </w:tr>
    </w:tbl>
    <w:p w14:paraId="701D27C0"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p>
    <w:p w14:paraId="298AE39E"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 მიმდინარე  ეპიდაფეთქება დაიწყო დასავლეთ აფრიკაში (პირველი შემთხვევა დაფიქსირებულია 2014 წლის მარტის თვეში) და ეს ყველაზე დიდი ეპიდაფეთქებაა ებოლას ეპიდაფეთქებებს შორის, რომელიც ოდესმე ყოფილა. მიმდინარე ეპიდაფეთქების დროს დაავადებულთა და გარდაცვლილთა რიცხვმა გადააჭარბა მანამდე არსებული ებოლას ეპიდაფეთქებების დროს აღრიცხულ შემთხვევათა რაოდენობას. 27 ოქტომბრის მონაცემებით, სულ დაფიქსირდა დაავადების 13703 შემთხვევა, რომელთაგან 4922 სიკვდილით დასრულდა.</w:t>
      </w:r>
    </w:p>
    <w:p w14:paraId="504AE968"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 xml:space="preserve">მიმდინარე ეპიდაფეთქების დროს დაზარებულ ქვეყნებს წარმოადგენენ გვინეა, სიერა ლეონე და ლიბერია. ეს უკანასკნელი ჯანდაცვის მომსახურების, ინფრასტრუქტურისა და რესურსების სიმწირითაა  ცნობილი. 2014 წლის 8 აგვისტოს ჯანმრთელობის მსოფლიო </w:t>
      </w:r>
      <w:r>
        <w:rPr>
          <w:rFonts w:ascii="Sylfaen" w:eastAsia="Times New Roman" w:hAnsi="Sylfaen" w:cs="Times New Roman"/>
          <w:color w:val="000000" w:themeColor="text1"/>
          <w:sz w:val="24"/>
          <w:szCs w:val="20"/>
          <w:bdr w:val="none" w:sz="0" w:space="0" w:color="auto" w:frame="1"/>
          <w:lang w:val="ka-GE"/>
        </w:rPr>
        <w:lastRenderedPageBreak/>
        <w:t>ორგანიზაციის (ჯანმო) გენერალურმა დირექტორმა ოფიციალურად განაცხადა ებოლას ეპიდემიის საერთაშორისო საფრთხის შესახებ.</w:t>
      </w:r>
    </w:p>
    <w:p w14:paraId="64E91FC8" w14:textId="77777777" w:rsidR="00E36D13" w:rsidRPr="00687FE9"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rPr>
      </w:pPr>
      <w:r>
        <w:rPr>
          <w:rFonts w:ascii="Sylfaen" w:eastAsia="Times New Roman" w:hAnsi="Sylfaen" w:cs="Times New Roman"/>
          <w:color w:val="000000" w:themeColor="text1"/>
          <w:sz w:val="24"/>
          <w:szCs w:val="20"/>
          <w:bdr w:val="none" w:sz="0" w:space="0" w:color="auto" w:frame="1"/>
          <w:lang w:val="ka-GE"/>
        </w:rPr>
        <w:t>ებოლას დამოუკიდებელი ეპიდაფეთქება დაიწყო ქალაქ ბოენდეში,რომელიც კონგოს დემოკრატიული რესპუბლიკის დიდი დასახლებებიდან მოშორებულ ადგილს წარმოადგენს.</w:t>
      </w:r>
    </w:p>
    <w:p w14:paraId="5E75362A"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r w:rsidRPr="0068653C">
        <w:rPr>
          <w:rFonts w:ascii="Sylfaen" w:eastAsia="Times New Roman" w:hAnsi="Sylfaen" w:cs="Times New Roman"/>
          <w:color w:val="000000" w:themeColor="text1"/>
          <w:sz w:val="24"/>
          <w:szCs w:val="20"/>
          <w:bdr w:val="none" w:sz="0" w:space="0" w:color="auto" w:frame="1"/>
          <w:lang w:val="ka-GE"/>
        </w:rPr>
        <w:t>ებოლას გამომწვევი</w:t>
      </w:r>
      <w:r>
        <w:rPr>
          <w:rFonts w:ascii="Sylfaen" w:eastAsia="Times New Roman" w:hAnsi="Sylfaen" w:cs="Times New Roman"/>
          <w:color w:val="000000" w:themeColor="text1"/>
          <w:sz w:val="24"/>
          <w:szCs w:val="20"/>
          <w:bdr w:val="none" w:sz="0" w:space="0" w:color="auto" w:frame="1"/>
          <w:lang w:val="ka-GE"/>
        </w:rPr>
        <w:t xml:space="preserve"> არის რნმ–ის შემცველი ვირუსი, რომელიც</w:t>
      </w:r>
      <w:r w:rsidRPr="0068653C">
        <w:rPr>
          <w:rFonts w:ascii="Sylfaen" w:eastAsia="Times New Roman" w:hAnsi="Sylfaen" w:cs="Times New Roman"/>
          <w:color w:val="000000" w:themeColor="text1"/>
          <w:sz w:val="24"/>
          <w:szCs w:val="20"/>
          <w:bdr w:val="none" w:sz="0" w:space="0" w:color="auto" w:frame="1"/>
          <w:lang w:val="ka-GE"/>
        </w:rPr>
        <w:t xml:space="preserve"> მიეკუთვნება</w:t>
      </w:r>
      <w:r>
        <w:rPr>
          <w:rFonts w:ascii="Sylfaen" w:eastAsia="Times New Roman" w:hAnsi="Sylfaen" w:cs="Times New Roman"/>
          <w:color w:val="000000" w:themeColor="text1"/>
          <w:sz w:val="24"/>
          <w:szCs w:val="20"/>
          <w:bdr w:val="none" w:sz="0" w:space="0" w:color="auto" w:frame="1"/>
          <w:lang w:val="ka-GE"/>
        </w:rPr>
        <w:t xml:space="preserve"> ფილო-ვირუსების</w:t>
      </w:r>
      <w:r w:rsidRPr="0068653C">
        <w:rPr>
          <w:rFonts w:ascii="Sylfaen" w:eastAsia="Times New Roman" w:hAnsi="Sylfaen" w:cs="Times New Roman"/>
          <w:color w:val="000000" w:themeColor="text1"/>
          <w:sz w:val="24"/>
          <w:szCs w:val="20"/>
          <w:bdr w:val="none" w:sz="0" w:space="0" w:color="auto" w:frame="1"/>
          <w:lang w:val="ka-GE"/>
        </w:rPr>
        <w:t>ოჯახს</w:t>
      </w:r>
      <w:r>
        <w:rPr>
          <w:rFonts w:ascii="Sylfaen" w:eastAsia="Times New Roman" w:hAnsi="Sylfaen" w:cs="Times New Roman"/>
          <w:color w:val="000000" w:themeColor="text1"/>
          <w:sz w:val="24"/>
          <w:szCs w:val="20"/>
          <w:bdr w:val="none" w:sz="0" w:space="0" w:color="auto" w:frame="1"/>
          <w:lang w:val="ka-GE"/>
        </w:rPr>
        <w:t xml:space="preserve"> (სურათი 1)</w:t>
      </w:r>
      <w:r w:rsidRPr="0068653C">
        <w:rPr>
          <w:rFonts w:ascii="Sylfaen" w:eastAsia="Times New Roman" w:hAnsi="Sylfaen" w:cs="Times New Roman"/>
          <w:color w:val="000000" w:themeColor="text1"/>
          <w:sz w:val="24"/>
          <w:szCs w:val="20"/>
          <w:bdr w:val="none" w:sz="0" w:space="0" w:color="auto" w:frame="1"/>
          <w:lang w:val="ka-GE"/>
        </w:rPr>
        <w:t xml:space="preserve">. ოჯახი შედგება სამი გვარისაგან: </w:t>
      </w:r>
      <w:r w:rsidRPr="00A9162D">
        <w:rPr>
          <w:rFonts w:eastAsia="Times New Roman" w:cs="Times New Roman"/>
          <w:i/>
          <w:color w:val="000000" w:themeColor="text1"/>
          <w:sz w:val="24"/>
          <w:szCs w:val="20"/>
          <w:bdr w:val="none" w:sz="0" w:space="0" w:color="auto" w:frame="1"/>
          <w:lang w:val="ka-GE"/>
        </w:rPr>
        <w:t>Cuevavirus</w:t>
      </w:r>
      <w:r w:rsidRPr="0068653C">
        <w:rPr>
          <w:rFonts w:ascii="Sylfaen" w:eastAsia="Times New Roman" w:hAnsi="Sylfaen" w:cs="Times New Roman"/>
          <w:color w:val="000000" w:themeColor="text1"/>
          <w:sz w:val="24"/>
          <w:szCs w:val="20"/>
          <w:bdr w:val="none" w:sz="0" w:space="0" w:color="auto" w:frame="1"/>
          <w:lang w:val="ka-GE"/>
        </w:rPr>
        <w:t xml:space="preserve">, </w:t>
      </w:r>
      <w:r w:rsidRPr="00A9162D">
        <w:rPr>
          <w:rFonts w:eastAsia="Times New Roman" w:cs="Times New Roman"/>
          <w:i/>
          <w:color w:val="000000" w:themeColor="text1"/>
          <w:sz w:val="24"/>
          <w:szCs w:val="20"/>
          <w:bdr w:val="none" w:sz="0" w:space="0" w:color="auto" w:frame="1"/>
          <w:lang w:val="ka-GE"/>
        </w:rPr>
        <w:t>Marburgvirus</w:t>
      </w:r>
      <w:r w:rsidRPr="0068653C">
        <w:rPr>
          <w:rFonts w:ascii="Sylfaen" w:eastAsia="Times New Roman" w:hAnsi="Sylfaen" w:cs="Times New Roman"/>
          <w:color w:val="000000" w:themeColor="text1"/>
          <w:sz w:val="24"/>
          <w:szCs w:val="20"/>
          <w:bdr w:val="none" w:sz="0" w:space="0" w:color="auto" w:frame="1"/>
          <w:lang w:val="ka-GE"/>
        </w:rPr>
        <w:t xml:space="preserve">,  </w:t>
      </w:r>
      <w:r w:rsidRPr="00A9162D">
        <w:rPr>
          <w:rFonts w:eastAsia="Times New Roman" w:cs="Times New Roman"/>
          <w:i/>
          <w:color w:val="000000" w:themeColor="text1"/>
          <w:sz w:val="24"/>
          <w:szCs w:val="20"/>
          <w:bdr w:val="none" w:sz="0" w:space="0" w:color="auto" w:frame="1"/>
          <w:lang w:val="ka-GE"/>
        </w:rPr>
        <w:t>Ebolavirus</w:t>
      </w:r>
      <w:r w:rsidRPr="0068653C">
        <w:rPr>
          <w:rFonts w:ascii="Sylfaen" w:eastAsia="Times New Roman" w:hAnsi="Sylfaen" w:cs="Times New Roman"/>
          <w:color w:val="000000" w:themeColor="text1"/>
          <w:sz w:val="24"/>
          <w:szCs w:val="20"/>
          <w:bdr w:val="none" w:sz="0" w:space="0" w:color="auto" w:frame="1"/>
          <w:lang w:val="ka-GE"/>
        </w:rPr>
        <w:t xml:space="preserve">. ებოლავირუსს აქვს 5 სახეობა:  </w:t>
      </w:r>
      <w:r w:rsidRPr="00A9162D">
        <w:rPr>
          <w:rFonts w:ascii="Sylfaen" w:eastAsia="Times New Roman" w:hAnsi="Sylfaen" w:cs="Times New Roman"/>
          <w:bCs/>
          <w:i/>
          <w:color w:val="000000" w:themeColor="text1"/>
          <w:sz w:val="24"/>
          <w:szCs w:val="20"/>
          <w:bdr w:val="none" w:sz="0" w:space="0" w:color="auto" w:frame="1"/>
          <w:lang w:val="ka-GE"/>
        </w:rPr>
        <w:t>Ebola Zaire, Ebola Bundibugyo, Ebola Sudan, Ebola Reston</w:t>
      </w:r>
      <w:r>
        <w:rPr>
          <w:rFonts w:ascii="Sylfaen" w:eastAsia="Times New Roman" w:hAnsi="Sylfaen" w:cs="Times New Roman"/>
          <w:bCs/>
          <w:color w:val="000000" w:themeColor="text1"/>
          <w:sz w:val="24"/>
          <w:szCs w:val="20"/>
          <w:bdr w:val="none" w:sz="0" w:space="0" w:color="auto" w:frame="1"/>
          <w:lang w:val="ka-GE"/>
        </w:rPr>
        <w:t xml:space="preserve"> და </w:t>
      </w:r>
      <w:r w:rsidRPr="00A9162D">
        <w:rPr>
          <w:rFonts w:ascii="Sylfaen" w:eastAsia="Times New Roman" w:hAnsi="Sylfaen" w:cs="Times New Roman"/>
          <w:bCs/>
          <w:i/>
          <w:color w:val="000000" w:themeColor="text1"/>
          <w:sz w:val="24"/>
          <w:szCs w:val="20"/>
          <w:bdr w:val="none" w:sz="0" w:space="0" w:color="auto" w:frame="1"/>
          <w:lang w:val="ka-GE"/>
        </w:rPr>
        <w:t>Ebola  Taï Forest</w:t>
      </w:r>
      <w:r>
        <w:rPr>
          <w:rFonts w:ascii="Sylfaen" w:eastAsia="Times New Roman" w:hAnsi="Sylfaen" w:cs="Times New Roman"/>
          <w:bCs/>
          <w:color w:val="000000" w:themeColor="text1"/>
          <w:sz w:val="24"/>
          <w:szCs w:val="20"/>
          <w:bdr w:val="none" w:sz="0" w:space="0" w:color="auto" w:frame="1"/>
          <w:lang w:val="ka-GE"/>
        </w:rPr>
        <w:t xml:space="preserve">. მათგან პირველ სამ სახეობასთანაა დაკავშირებული აფრიკის ქვეყნებში არსებული დიდი მასშტაბის ეპიდაფეთქებები. 2014 წლის დასავლეთ აფრიკის ქვეყნების ეპიდაფეთქება გამოწვეულია  </w:t>
      </w:r>
      <w:r w:rsidRPr="00A9162D">
        <w:rPr>
          <w:rFonts w:ascii="Sylfaen" w:eastAsia="Times New Roman" w:hAnsi="Sylfaen" w:cs="Times New Roman"/>
          <w:bCs/>
          <w:i/>
          <w:color w:val="000000" w:themeColor="text1"/>
          <w:sz w:val="24"/>
          <w:szCs w:val="20"/>
          <w:bdr w:val="none" w:sz="0" w:space="0" w:color="auto" w:frame="1"/>
          <w:lang w:val="ka-GE"/>
        </w:rPr>
        <w:t>Ebola Zaire</w:t>
      </w:r>
      <w:r>
        <w:rPr>
          <w:rFonts w:ascii="Sylfaen" w:eastAsia="Times New Roman" w:hAnsi="Sylfaen" w:cs="Times New Roman"/>
          <w:bCs/>
          <w:color w:val="000000" w:themeColor="text1"/>
          <w:sz w:val="24"/>
          <w:szCs w:val="20"/>
          <w:bdr w:val="none" w:sz="0" w:space="0" w:color="auto" w:frame="1"/>
          <w:lang w:val="ka-GE"/>
        </w:rPr>
        <w:t xml:space="preserve"> -ს სახეობით.</w:t>
      </w:r>
    </w:p>
    <w:p w14:paraId="51ABC26C"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p>
    <w:p w14:paraId="454E88EB" w14:textId="08F6144F" w:rsidR="00E36D13" w:rsidRPr="00CA312A" w:rsidRDefault="00E36D13" w:rsidP="00E36D13">
      <w:pPr>
        <w:shd w:val="clear" w:color="auto" w:fill="FFFFFF"/>
        <w:spacing w:before="120" w:after="120"/>
        <w:jc w:val="both"/>
        <w:rPr>
          <w:rFonts w:ascii="Sylfaen" w:eastAsia="Times New Roman" w:hAnsi="Sylfaen" w:cs="Times New Roman"/>
          <w:bCs/>
          <w:color w:val="000000" w:themeColor="text1"/>
          <w:szCs w:val="20"/>
          <w:bdr w:val="none" w:sz="0" w:space="0" w:color="auto" w:frame="1"/>
          <w:lang w:val="ka-GE"/>
        </w:rPr>
      </w:pPr>
      <w:r w:rsidRPr="00383A5D">
        <w:rPr>
          <w:rFonts w:ascii="Sylfaen" w:eastAsia="Times New Roman" w:hAnsi="Sylfaen" w:cs="Times New Roman"/>
          <w:b/>
          <w:bCs/>
          <w:color w:val="000000" w:themeColor="text1"/>
          <w:szCs w:val="20"/>
          <w:bdr w:val="none" w:sz="0" w:space="0" w:color="auto" w:frame="1"/>
          <w:lang w:val="ka-GE"/>
        </w:rPr>
        <w:t>სურათი 1</w:t>
      </w:r>
      <w:r w:rsidRPr="00CA312A">
        <w:rPr>
          <w:rFonts w:ascii="Sylfaen" w:eastAsia="Times New Roman" w:hAnsi="Sylfaen" w:cs="Times New Roman"/>
          <w:bCs/>
          <w:color w:val="000000" w:themeColor="text1"/>
          <w:szCs w:val="20"/>
          <w:bdr w:val="none" w:sz="0" w:space="0" w:color="auto" w:frame="1"/>
          <w:lang w:val="ka-GE"/>
        </w:rPr>
        <w:t xml:space="preserve">. </w:t>
      </w:r>
      <w:r w:rsidRPr="005D5BD3">
        <w:rPr>
          <w:rFonts w:ascii="Sylfaen" w:eastAsia="Times New Roman" w:hAnsi="Sylfaen" w:cs="Times New Roman"/>
          <w:bCs/>
          <w:i/>
          <w:color w:val="000000" w:themeColor="text1"/>
          <w:szCs w:val="20"/>
          <w:bdr w:val="none" w:sz="0" w:space="0" w:color="auto" w:frame="1"/>
          <w:lang w:val="ka-GE"/>
        </w:rPr>
        <w:t>ებოლას ვირუსი ელექტრონულ მიკროსკოპში</w:t>
      </w:r>
      <w:r w:rsidRPr="00CA312A">
        <w:rPr>
          <w:rFonts w:ascii="Sylfaen" w:eastAsia="Times New Roman" w:hAnsi="Sylfaen" w:cs="Times New Roman"/>
          <w:bCs/>
          <w:color w:val="000000" w:themeColor="text1"/>
          <w:szCs w:val="20"/>
          <w:bdr w:val="none" w:sz="0" w:space="0" w:color="auto" w:frame="1"/>
          <w:lang w:val="ka-GE"/>
        </w:rPr>
        <w:t xml:space="preserve"> </w:t>
      </w:r>
    </w:p>
    <w:p w14:paraId="70E7777C"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r w:rsidRPr="003E6BD0">
        <w:rPr>
          <w:rFonts w:ascii="Sylfaen" w:eastAsia="Times New Roman" w:hAnsi="Sylfaen" w:cs="Times New Roman"/>
          <w:bCs/>
          <w:noProof/>
          <w:color w:val="000000" w:themeColor="text1"/>
          <w:sz w:val="24"/>
          <w:szCs w:val="20"/>
          <w:bdr w:val="none" w:sz="0" w:space="0" w:color="auto" w:frame="1"/>
          <w:lang w:val="ka-GE" w:eastAsia="ka-GE"/>
        </w:rPr>
        <w:drawing>
          <wp:inline distT="0" distB="0" distL="0" distR="0" wp14:anchorId="69B2FF31" wp14:editId="12F4F7EF">
            <wp:extent cx="5295900" cy="2980228"/>
            <wp:effectExtent l="0" t="0" r="0" b="0"/>
            <wp:docPr id="84" name="Picture 84" descr="C:\Users\User\Desktop\EV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EVD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813" cy="2987494"/>
                    </a:xfrm>
                    <a:prstGeom prst="rect">
                      <a:avLst/>
                    </a:prstGeom>
                    <a:noFill/>
                    <a:ln>
                      <a:noFill/>
                    </a:ln>
                  </pic:spPr>
                </pic:pic>
              </a:graphicData>
            </a:graphic>
          </wp:inline>
        </w:drawing>
      </w:r>
    </w:p>
    <w:p w14:paraId="7ADFC143" w14:textId="79E88B8E" w:rsidR="00E36D13" w:rsidRPr="0068653C" w:rsidRDefault="00E36D13" w:rsidP="00E36D13">
      <w:pPr>
        <w:shd w:val="clear" w:color="auto" w:fill="FFFFFF"/>
        <w:spacing w:before="120" w:after="120"/>
        <w:jc w:val="both"/>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w:t>
      </w:r>
      <w:r w:rsidR="00185C1E">
        <w:rPr>
          <w:rFonts w:ascii="Sylfaen" w:eastAsia="Times New Roman" w:hAnsi="Sylfaen" w:cs="Times New Roman"/>
          <w:color w:val="000000" w:themeColor="text1"/>
          <w:sz w:val="24"/>
          <w:szCs w:val="20"/>
          <w:bdr w:val="none" w:sz="0" w:space="0" w:color="auto" w:frame="1"/>
          <w:lang w:val="ka-GE"/>
        </w:rPr>
        <w:t xml:space="preserve"> ვირუსული დაავადების (ევდ)</w:t>
      </w:r>
      <w:r>
        <w:rPr>
          <w:rFonts w:ascii="Sylfaen" w:eastAsia="Times New Roman" w:hAnsi="Sylfaen" w:cs="Times New Roman"/>
          <w:color w:val="000000" w:themeColor="text1"/>
          <w:sz w:val="24"/>
          <w:szCs w:val="20"/>
          <w:bdr w:val="none" w:sz="0" w:space="0" w:color="auto" w:frame="1"/>
          <w:lang w:val="ka-GE"/>
        </w:rPr>
        <w:t xml:space="preserve"> ადამიანიდან ადამიანზე გადაცემა ხდება პირდაპირი ან დაუცველი კონტაქტით დაავადებული ადამიანის/პაციენტისდაინფიცირებულ სისხლთან, სეკრეტებთან, ორგანოებთან და სხვა ბიოლოგიურ სითხეებთან.  ებოლათი დაავადებული პაციენტები და ინფიცირებული პირები წარმოადგენენ პოტენციურად მაღალ რისკს სამედიცინო პერსონალისთვისაც და ფართო საზოგადოებისთვისაც. პაციენტებთან კონტაქტისას დაავადდა სამედიცინო მომსახურების განმახორციელებელთა 9%. დაავადების რისკი საგრძნობლად მატულობს, როდესაც პერსონალი (ექიმები, ექთნები, მომვლელები) არ იცავს ინფექციური კონტროლის ელემენტალურ წესებს (არ არიან აღჭურვილნი ან შესაბამისად არ ხმარობენ პირადი დაცვის აღჭურვილობას). </w:t>
      </w:r>
    </w:p>
    <w:p w14:paraId="750612DC"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lastRenderedPageBreak/>
        <w:t>ებოლას ეპიდაფეთქებისას პერსონალი სამედიცინო მომსახურებას უნდა ახორციელებდეს ბიოუსაფრთხოების წესების მკაცრი დაცვით, სპეციალური სახელმძღვანელოების და წესების გამოყენებით (როგორიცაა გაიდლაინები ლაბორატორიული თანმშრომლებისათვის, უნდა წარმოებდეს ინფექციური კონტროლის სიფრთხილის ზომების დაცვა, პაციენტთან კონტაქტისას პირადი დაცვის აღჭურვილობის სწორი და ადექვატური გამოყენება, კონტამინირებული საგნების და აღჭურვილობის დეზინფექცია, გადანაყრების და ნარჩენების დეზინფექცია/სტერილიზაცია და შესაბამისი უტილიზაცია და სხვ.). შესაბამისი ღონისძიებების გატარების შემდეგ შეიძლება მნიშვნელოვნად შემცირდეს დაავადების გავრცელება და მოხდეს  მისი ლოკალიზება.</w:t>
      </w:r>
    </w:p>
    <w:p w14:paraId="050E74F1"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ეპიდაფეთქების ლოკალიზებისათვის და შემთხვევების მინიმუმამდე დაყვანის მიზნით აუცილებელია სოციალური მობილიზაციის კამპანიების დაგეგმვმა და განხორციელება. ამ მეტად მგრძნობიარე და აუცილებელმა ღონისძიებებმა შეიძლება საზოგადოებაში დაამკვიდროს პაციენტის ოჯახის წევრების ქცევების პრაქტიკა, რათა შემდგომში შეასრულონ მკაცრად კონტროლირებადი ღონისძიებები, რომ თავიდან აირიდონ ინფექციის გადატანა და შემდგომი გავრცელება. ერთ-ერთ ასეთ აუცილებელ ქმედებას წარმოადგენს ავადმყოფების და რისკის ქვეშ მყოფი პირების იზოლაცია და მათი ჯანმრთელობის მდგომარეობის მონიტორინგი.</w:t>
      </w:r>
    </w:p>
    <w:p w14:paraId="16A8EE23"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საავადმყოფოში შესულ პაციენტებს დაუყოვნებლივ ენიშნებათ სიმპტომური მკურნალობა. ჯერჯერობით არ არსებობს მკურნალობის სპეციფიკური მეთოდები და ასევე არ შემუშავებულა ებოლას საწინააღმდეგო ვაქცინა. ვაქცინის შემუშავებაზე მუშაობენ, მაგრამ მისი პირველი პარტიის გამოჩენას გარკვეული დრო დასჭირდება. ასევე მოწოდებულია ზოგიერთი სამკურნალო პრეპარატი, რომლთა სამკურნალო მოქმედების ეფექტი ადამიანებში ჯერ ცნობილი არ არის.</w:t>
      </w:r>
    </w:p>
    <w:p w14:paraId="69C46B1C"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b/>
          <w:i/>
          <w:color w:val="000000" w:themeColor="text1"/>
          <w:sz w:val="24"/>
          <w:szCs w:val="20"/>
          <w:bdr w:val="none" w:sz="0" w:space="0" w:color="auto" w:frame="1"/>
          <w:lang w:val="ka-GE"/>
        </w:rPr>
        <w:t>ფილოვირუსები</w:t>
      </w:r>
      <w:r>
        <w:rPr>
          <w:rFonts w:ascii="Sylfaen" w:eastAsia="Times New Roman" w:hAnsi="Sylfaen" w:cs="Times New Roman"/>
          <w:b/>
          <w:i/>
          <w:color w:val="000000" w:themeColor="text1"/>
          <w:sz w:val="24"/>
          <w:szCs w:val="20"/>
          <w:bdr w:val="none" w:sz="0" w:space="0" w:color="auto" w:frame="1"/>
        </w:rPr>
        <w:t xml:space="preserve"> </w:t>
      </w:r>
      <w:r>
        <w:rPr>
          <w:rFonts w:ascii="Sylfaen" w:eastAsia="Times New Roman" w:hAnsi="Sylfaen" w:cs="Times New Roman"/>
          <w:color w:val="000000" w:themeColor="text1"/>
          <w:sz w:val="24"/>
          <w:szCs w:val="20"/>
          <w:bdr w:val="none" w:sz="0" w:space="0" w:color="auto" w:frame="1"/>
          <w:lang w:val="ka-GE"/>
        </w:rPr>
        <w:t>მაღალი ინფექციურობით გამოირჩევიან და მათთან ურთიერთობისას აუცილებელია ბიოუსაფრთხოების მაღალი დონის გამოყენება. ლაბორატორიული ტესტებით დამტკიცებულია, რომ აქტიურ/ცოცხალ ვირუსზე მუშაობა (რომელიც მიღებული იქნა ექსპერიმენტისას დაინფიცირებული ცხოველებიდან ვირუსის ინოკულაციის გზით) მოითხოვს ბიოუსაფრთხოების მე-4 დონის გამოყენებას (</w:t>
      </w:r>
      <w:r w:rsidRPr="00733881">
        <w:rPr>
          <w:rFonts w:ascii="Sylfaen" w:eastAsia="Times New Roman" w:hAnsi="Sylfaen" w:cs="Times New Roman"/>
          <w:color w:val="000000" w:themeColor="text1"/>
          <w:sz w:val="24"/>
          <w:szCs w:val="20"/>
          <w:bdr w:val="none" w:sz="0" w:space="0" w:color="auto" w:frame="1"/>
          <w:lang w:val="ka-GE"/>
        </w:rPr>
        <w:t>BSL4</w:t>
      </w:r>
      <w:r>
        <w:rPr>
          <w:rFonts w:ascii="Sylfaen" w:eastAsia="Times New Roman" w:hAnsi="Sylfaen" w:cs="Times New Roman"/>
          <w:color w:val="000000" w:themeColor="text1"/>
          <w:sz w:val="24"/>
          <w:szCs w:val="20"/>
          <w:bdr w:val="none" w:sz="0" w:space="0" w:color="auto" w:frame="1"/>
          <w:lang w:val="ka-GE"/>
        </w:rPr>
        <w:t>)</w:t>
      </w:r>
      <w:r w:rsidRPr="00733881">
        <w:rPr>
          <w:rFonts w:ascii="Sylfaen" w:eastAsia="Times New Roman" w:hAnsi="Sylfaen" w:cs="Times New Roman"/>
          <w:color w:val="000000" w:themeColor="text1"/>
          <w:sz w:val="24"/>
          <w:szCs w:val="20"/>
          <w:bdr w:val="none" w:sz="0" w:space="0" w:color="auto" w:frame="1"/>
          <w:lang w:val="ka-GE"/>
        </w:rPr>
        <w:t xml:space="preserve">. </w:t>
      </w:r>
      <w:r>
        <w:rPr>
          <w:rFonts w:ascii="Sylfaen" w:eastAsia="Times New Roman" w:hAnsi="Sylfaen" w:cs="Times New Roman"/>
          <w:color w:val="000000" w:themeColor="text1"/>
          <w:sz w:val="24"/>
          <w:szCs w:val="20"/>
          <w:bdr w:val="none" w:sz="0" w:space="0" w:color="auto" w:frame="1"/>
          <w:lang w:val="ka-GE"/>
        </w:rPr>
        <w:t>ლაბორატორიაში დაავადების დადასტურების მიზნით მიმდინარეობს ვირუსული რნმ-ის ან ვირუსის სპეციფიკური ანტისხეულების აღმოჩენა.</w:t>
      </w:r>
    </w:p>
    <w:p w14:paraId="2F4E0C6E"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603FAA15" w14:textId="77777777" w:rsidR="00E36D13" w:rsidRPr="00733881" w:rsidRDefault="00E36D13" w:rsidP="00E36D13">
      <w:pPr>
        <w:pStyle w:val="Heading2"/>
        <w:jc w:val="both"/>
        <w:rPr>
          <w:rFonts w:ascii="Sylfaen" w:hAnsi="Sylfaen"/>
          <w:lang w:val="ka-GE"/>
        </w:rPr>
      </w:pPr>
      <w:r>
        <w:rPr>
          <w:rFonts w:ascii="Sylfaen" w:hAnsi="Sylfaen"/>
          <w:lang w:val="ka-GE"/>
        </w:rPr>
        <w:t>1.1 ზოგადი სტრატეგია</w:t>
      </w:r>
    </w:p>
    <w:p w14:paraId="056CC478" w14:textId="66D3C618"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არსებობს მოსაზრება, რომ ებოლას ვირუსი აინფიცირებს </w:t>
      </w:r>
      <w:r w:rsidRPr="00DE17DD">
        <w:rPr>
          <w:rFonts w:cs="Calibri,Italic"/>
          <w:i/>
          <w:iCs/>
          <w:color w:val="000000" w:themeColor="text1"/>
          <w:sz w:val="24"/>
          <w:szCs w:val="24"/>
          <w:lang w:val="ka-GE"/>
        </w:rPr>
        <w:t>Pteropodidae</w:t>
      </w:r>
      <w:r w:rsidR="001E7E3B">
        <w:rPr>
          <w:rFonts w:ascii="Sylfaen" w:hAnsi="Sylfaen" w:cs="Calibri,Italic"/>
          <w:i/>
          <w:iCs/>
          <w:color w:val="000000" w:themeColor="text1"/>
          <w:sz w:val="24"/>
          <w:szCs w:val="24"/>
          <w:lang w:val="ka-GE"/>
        </w:rPr>
        <w:t xml:space="preserve"> </w:t>
      </w:r>
      <w:r>
        <w:rPr>
          <w:rFonts w:ascii="Sylfaen" w:hAnsi="Sylfaen" w:cs="Calibri,Italic"/>
          <w:iCs/>
          <w:color w:val="000000" w:themeColor="text1"/>
          <w:sz w:val="24"/>
          <w:szCs w:val="24"/>
          <w:lang w:val="ka-GE"/>
        </w:rPr>
        <w:t xml:space="preserve">ოჯახის წარმომადგენელ </w:t>
      </w:r>
      <w:r>
        <w:rPr>
          <w:rFonts w:ascii="Sylfaen" w:hAnsi="Sylfaen" w:cs="Calibri"/>
          <w:color w:val="000000" w:themeColor="text1"/>
          <w:sz w:val="24"/>
          <w:szCs w:val="24"/>
          <w:lang w:val="ka-GE"/>
        </w:rPr>
        <w:t xml:space="preserve">ხილისმჭამელ ღამურებს. ცნობილია, რომ ვირუსის გავრცელება (ვირუსის მტარებელი </w:t>
      </w:r>
      <w:r>
        <w:rPr>
          <w:rFonts w:ascii="Sylfaen" w:hAnsi="Sylfaen" w:cs="Calibri"/>
          <w:color w:val="000000" w:themeColor="text1"/>
          <w:sz w:val="24"/>
          <w:szCs w:val="24"/>
          <w:lang w:val="ka-GE"/>
        </w:rPr>
        <w:lastRenderedPageBreak/>
        <w:t>პრიმატების პროცენტული მაჩვენებელი) პრიმატებში მერყეობს სეზონურად და ასევე პოპულაციის რაოდენობიდან გამომდინარე (არაიმუნური ახალგაზრდა პრიმატების წილი შესაძლო ქრონიკული დაავადების მქონე მოზარდ პრიმატებთან).</w:t>
      </w:r>
    </w:p>
    <w:p w14:paraId="38B9E518"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ტროპიკულ ტყეებში მყოფი ხილისმჭამელი ღამურები სავარაუდოდ ვირუსის მტარებლები ხდებიან ინფიცირებული პრიმატებისაგან. მათში დაავადება არ ვლინდება მაგრამ ისინი მტარებლები რჩებიან. პრიმატებში და ღამურებში ვირუსის ცირკულაცია შემდგომში იწვევს ადამიანებში დაავადების ეპიდაფეთქებას,  რის გამოც დაავადების პრევენციისათვის და კონტროლისათვის ენდემურ კერებში საჭიროა შემდეგი ეტაპები:</w:t>
      </w:r>
    </w:p>
    <w:p w14:paraId="4E9697B8" w14:textId="77777777" w:rsidR="00E36D13" w:rsidRPr="004B0BA9"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lang w:val="ka-GE"/>
        </w:rPr>
      </w:pPr>
      <w:r w:rsidRPr="004B0BA9">
        <w:rPr>
          <w:rFonts w:ascii="Sylfaen" w:hAnsi="Sylfaen" w:cs="Calibri"/>
          <w:color w:val="000000" w:themeColor="text1"/>
          <w:sz w:val="24"/>
          <w:szCs w:val="24"/>
          <w:lang w:val="ka-GE"/>
        </w:rPr>
        <w:t>ეპიდემი</w:t>
      </w:r>
      <w:r>
        <w:rPr>
          <w:rFonts w:ascii="Sylfaen" w:hAnsi="Sylfaen" w:cs="Calibri"/>
          <w:color w:val="000000" w:themeColor="text1"/>
          <w:sz w:val="24"/>
          <w:szCs w:val="24"/>
          <w:lang w:val="ka-GE"/>
        </w:rPr>
        <w:t>ის წინა</w:t>
      </w:r>
      <w:r w:rsidRPr="004B0BA9">
        <w:rPr>
          <w:rFonts w:ascii="Sylfaen" w:hAnsi="Sylfaen" w:cs="Calibri"/>
          <w:color w:val="000000" w:themeColor="text1"/>
          <w:sz w:val="24"/>
          <w:szCs w:val="24"/>
          <w:lang w:val="ka-GE"/>
        </w:rPr>
        <w:t xml:space="preserve"> მზადყოფნა;</w:t>
      </w:r>
    </w:p>
    <w:p w14:paraId="02474B0F" w14:textId="77777777" w:rsidR="00E36D13"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რისკების აღმოჩენა, გამოკვლევა და შეფასება;</w:t>
      </w:r>
    </w:p>
    <w:p w14:paraId="0417306E" w14:textId="77777777" w:rsidR="00E36D13"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აფეთქებაზე რეაგირება და მისი შეკავების ღონისძიებების დაგეგმვა;</w:t>
      </w:r>
    </w:p>
    <w:p w14:paraId="08A9A55D" w14:textId="77777777" w:rsidR="00E36D13" w:rsidRPr="004B0BA9"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ეპიმიის შემდგომი  შეფასება.</w:t>
      </w:r>
    </w:p>
    <w:p w14:paraId="6F398A22" w14:textId="77777777" w:rsidR="00E36D13" w:rsidRPr="007F4FAE" w:rsidRDefault="00E36D13" w:rsidP="00E36D13">
      <w:pPr>
        <w:autoSpaceDE w:val="0"/>
        <w:autoSpaceDN w:val="0"/>
        <w:adjustRightInd w:val="0"/>
        <w:spacing w:before="120" w:after="120"/>
        <w:jc w:val="both"/>
        <w:rPr>
          <w:rFonts w:ascii="Sylfaen" w:hAnsi="Sylfaen" w:cs="Calibri,Bold"/>
          <w:b/>
          <w:bCs/>
          <w:color w:val="000000" w:themeColor="text1"/>
          <w:sz w:val="24"/>
          <w:szCs w:val="24"/>
          <w:lang w:val="ka-GE"/>
        </w:rPr>
      </w:pPr>
      <w:r>
        <w:rPr>
          <w:rFonts w:ascii="Sylfaen" w:hAnsi="Sylfaen" w:cs="Calibri,Bold"/>
          <w:b/>
          <w:bCs/>
          <w:color w:val="000000" w:themeColor="text1"/>
          <w:sz w:val="24"/>
          <w:szCs w:val="24"/>
          <w:lang w:val="ka-GE"/>
        </w:rPr>
        <w:t>საქართველოში დაავადების გავრცელების რისკი უპირატესად დაკავშირებულია ადამიანთა დაავადების საერთაშორისო გავრცელებასთან და არ უკავშირდება ვირუსის ცირკულაციას ველურ გარემოში.</w:t>
      </w:r>
    </w:p>
    <w:p w14:paraId="0D75357E" w14:textId="77777777" w:rsidR="00E36D13" w:rsidRPr="00FC08AD" w:rsidRDefault="00E36D13" w:rsidP="00E36D13">
      <w:pPr>
        <w:pStyle w:val="Heading2"/>
        <w:jc w:val="both"/>
        <w:rPr>
          <w:rFonts w:ascii="Sylfaen" w:hAnsi="Sylfaen"/>
          <w:lang w:val="ka-GE"/>
        </w:rPr>
      </w:pPr>
      <w:r>
        <w:rPr>
          <w:rFonts w:ascii="Sylfaen" w:hAnsi="Sylfaen"/>
          <w:lang w:val="ka-GE"/>
        </w:rPr>
        <w:t xml:space="preserve">1.2 ეპიდემიის წინა ფაზა </w:t>
      </w:r>
    </w:p>
    <w:p w14:paraId="6491C803"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ეპიდემიის წინა ფაზაში საზოგადოებრივი ჯანმრთელობის სამსახურებმა უნდა ჩამოაყალიბონ ეპიდზედამხედველობის  მოქნილი და ზუსტი  სისტემა ებოლას ვირუსის შემთხვევების დროული აღმოჩენის მიზნით. ენდემურ ქვეყნებში ეპიდზედამხედველობის დაფუძნება მხოლოდ ადამიანური შემთხვევების აღმოჩენაზე საკმარისი არ არის.</w:t>
      </w:r>
    </w:p>
    <w:p w14:paraId="47B2FF7E"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როგორც წესი, ადამიანებში ებოლას შემთხვევების გავრცელებას წინ უსწრებს დაავადების გავრცელება ცხოველებში, მაგრამ ხშირად ამის აღმოჩენა და დადგენა ვერ ხერხდება.  ამდენად ვეტერინალურ ნაწილში ეპიდზედამხედველობის მკაცრი და გამართული სისტემის მუშაობა და თანამშრომლობა საზოგადოებრივი ჯანმრთელობის სისტემის განმახორციელებლებთან აუცილებელია. მხოლოდ უთიერთშეთანხმებული პრევენციული ღონისძიებების გატარებით და ადრეული გამაფრთხილებელი ტრიგერების იმპლემენტაციით არის შესაძლებელი შევამციროთ ადამიანთა დაავადების და ეპიდაფეთქებების რისკი.</w:t>
      </w:r>
    </w:p>
    <w:p w14:paraId="39006DE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ეპიდემიის წინა ფაზაში ერთ-ერთი უმნიშვნელოვანესი როლი ენიჭება სამედიცინო მომსახურების განმახორციელებლების სტანდარტული ინფექციური კონტროლის ღონისძიებების შესახებ დროულ და ადექვატურ ინფორმირებას. ინფექციური კონტროლის მინიმალურ სტანდარტს წარმოადგენს პაციანტების მოვლისას, სისხლთან,  ბიოლოგიურ სითხეებთან, გამონაყოფებთან,  და სხვ.  კონტაქტისას სამედიცინო პერსონალის პერსონალური თავდაცვის საშუალებების სწორი გამოყენება.</w:t>
      </w:r>
    </w:p>
    <w:p w14:paraId="6084E453"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lastRenderedPageBreak/>
        <w:t>სათანადოდ უნდა მოხდეს საზოგადოების მომზადება, ინფექციის პრევენციის და კონტროლისათვის სტანდარტული ქცევების და ზომების განხორციელების გზით, კერძოდ: მოსახლეობისათვის ინფორმაციის მიწოდება ხელების დაბანის აუცილებლობის შესახებ, ასევე, ჯანდაცვის თანამშრომლების მიერ საგანმანათლებლო სამუშაოების ჩატარება სპეციფიურ მაღალი რისკის ჯგუფებში.</w:t>
      </w:r>
    </w:p>
    <w:p w14:paraId="653820D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p>
    <w:p w14:paraId="3550A608" w14:textId="77777777" w:rsidR="00E36D13" w:rsidRPr="00226E0E" w:rsidRDefault="00E36D13" w:rsidP="00E36D13">
      <w:pPr>
        <w:pStyle w:val="Heading4"/>
        <w:jc w:val="both"/>
        <w:rPr>
          <w:rFonts w:ascii="Sylfaen" w:hAnsi="Sylfaen"/>
          <w:i w:val="0"/>
          <w:sz w:val="28"/>
          <w:szCs w:val="28"/>
          <w:lang w:val="ka-GE"/>
        </w:rPr>
      </w:pPr>
      <w:r>
        <w:rPr>
          <w:rFonts w:ascii="Sylfaen" w:hAnsi="Sylfaen"/>
          <w:i w:val="0"/>
          <w:sz w:val="28"/>
          <w:szCs w:val="28"/>
          <w:lang w:val="ka-GE"/>
        </w:rPr>
        <w:t xml:space="preserve">1.3 </w:t>
      </w:r>
      <w:r w:rsidRPr="00226E0E">
        <w:rPr>
          <w:rFonts w:ascii="Sylfaen" w:hAnsi="Sylfaen"/>
          <w:i w:val="0"/>
          <w:sz w:val="28"/>
          <w:szCs w:val="28"/>
          <w:lang w:val="ka-GE"/>
        </w:rPr>
        <w:t xml:space="preserve">ებოლას </w:t>
      </w:r>
      <w:r>
        <w:rPr>
          <w:rFonts w:ascii="Sylfaen" w:hAnsi="Sylfaen"/>
          <w:i w:val="0"/>
          <w:sz w:val="28"/>
          <w:szCs w:val="28"/>
          <w:lang w:val="ka-GE"/>
        </w:rPr>
        <w:t>შესაძლო</w:t>
      </w:r>
      <w:r w:rsidRPr="00226E0E">
        <w:rPr>
          <w:rFonts w:ascii="Sylfaen" w:hAnsi="Sylfaen"/>
          <w:i w:val="0"/>
          <w:sz w:val="28"/>
          <w:szCs w:val="28"/>
          <w:lang w:val="ka-GE"/>
        </w:rPr>
        <w:t xml:space="preserve"> შემთხვევა</w:t>
      </w:r>
    </w:p>
    <w:p w14:paraId="71FE5725"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ეპიდზედამხედველობის სისტემით დაფიქსირებული  ებოლას შესაძლო შემთხვევის აღმოჩენისთანავე, შემთხვევის ადგილზე ინფორმაციის შესაკრებად, რისკის შესაფასებლად და მასალის ასაღებად  დაუყოვნებლივ უნდა გაიგზავნოს სპეციალური ჯგუფი, რომელიც აღჭურვილი იქნება შესაბამისი პირადი თავდაცვის საშუალებებით. აღებული მასალა იგზავნება დაავადებათა კონტროლისა და საზოგადოებრივი ჯანმრთელობის ეროვნული ცენტრის (დკსჯეც) ლუგარის სახ. ლაბორატორიაში შემდგომი კვლევის მიზნით, ამასთანავე, ხდება კერაში ჩასატარებელი ღონისძიებების შემუშავება და იმპლემენტაცია.</w:t>
      </w:r>
    </w:p>
    <w:p w14:paraId="45622944" w14:textId="77777777" w:rsidR="00E36D13" w:rsidRPr="009929C1" w:rsidRDefault="00E36D13" w:rsidP="00E36D13">
      <w:pPr>
        <w:autoSpaceDE w:val="0"/>
        <w:autoSpaceDN w:val="0"/>
        <w:adjustRightInd w:val="0"/>
        <w:spacing w:before="120" w:after="120"/>
        <w:jc w:val="both"/>
        <w:rPr>
          <w:rFonts w:cs="Calibri,Bold"/>
          <w:b/>
          <w:bCs/>
          <w:color w:val="000000" w:themeColor="text1"/>
          <w:sz w:val="24"/>
          <w:szCs w:val="24"/>
        </w:rPr>
      </w:pPr>
    </w:p>
    <w:p w14:paraId="61D5F53C" w14:textId="77777777" w:rsidR="00E36D13" w:rsidRPr="00226E0E" w:rsidRDefault="00E36D13" w:rsidP="00E36D13">
      <w:pPr>
        <w:pStyle w:val="Heading3"/>
        <w:jc w:val="both"/>
        <w:rPr>
          <w:rFonts w:ascii="Sylfaen" w:hAnsi="Sylfaen"/>
          <w:sz w:val="28"/>
          <w:szCs w:val="28"/>
          <w:lang w:val="ka-GE"/>
        </w:rPr>
      </w:pPr>
      <w:r>
        <w:rPr>
          <w:rFonts w:ascii="Sylfaen" w:hAnsi="Sylfaen"/>
          <w:sz w:val="28"/>
          <w:szCs w:val="28"/>
          <w:lang w:val="ka-GE"/>
        </w:rPr>
        <w:t xml:space="preserve">1.4 </w:t>
      </w:r>
      <w:r w:rsidRPr="00226E0E">
        <w:rPr>
          <w:rFonts w:ascii="Sylfaen" w:hAnsi="Sylfaen"/>
          <w:sz w:val="28"/>
          <w:szCs w:val="28"/>
          <w:lang w:val="ka-GE"/>
        </w:rPr>
        <w:t>ეპიდემიური ფაზა</w:t>
      </w:r>
    </w:p>
    <w:p w14:paraId="682DEF5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ეპიდაფეთქების დადასტურებისას, ებოლას საწინააღმდეგო სპეციალური ჯგუფების მიერ ხორციელდება მულტისექტორული კონტროლის სტრატეგიები, რომლებიც მოიცავს შემდეგს:</w:t>
      </w:r>
    </w:p>
    <w:p w14:paraId="4543AFB3" w14:textId="77777777" w:rsidR="00E36D13" w:rsidRPr="00DD39EA"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lang w:val="ka-GE"/>
        </w:rPr>
      </w:pPr>
      <w:r w:rsidRPr="00DD39EA">
        <w:rPr>
          <w:rFonts w:ascii="Sylfaen" w:hAnsi="Sylfaen" w:cs="Calibri"/>
          <w:color w:val="000000" w:themeColor="text1"/>
          <w:sz w:val="24"/>
          <w:szCs w:val="24"/>
          <w:lang w:val="ka-GE"/>
        </w:rPr>
        <w:t>პრევენციული ღონისძიებების კოორდინაცია, აქტივობებზე კონტროლი და რესურსების მობილიზაცია;</w:t>
      </w:r>
    </w:p>
    <w:p w14:paraId="50B850B9" w14:textId="77777777" w:rsidR="00E36D13"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ეპიდზედამხედველობის სისტემის მობილიზაციას ებოლას შემთხვევებისა და კონტაქტირებულების აქტიური მოძიებისთვის;კონტაქტირებულ პირთა ზედამხედველობისთვის 21 დღის განმავლობაში და დაავადების განვითარების შემთხვევაში მათი საიზოლაციო რეფერალისთვის. </w:t>
      </w:r>
    </w:p>
    <w:p w14:paraId="49FDBC39" w14:textId="77777777" w:rsidR="00E36D13"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სოციალური და ქცევითი ინტერვენციული პროგრამების ხელშეწყობა, საზოგადოების ინფორმირებისა და დაავადების შემდგომი გავრცელების შემცირების მიზნით;</w:t>
      </w:r>
    </w:p>
    <w:p w14:paraId="262AA994" w14:textId="77777777" w:rsidR="00E36D13"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დასენიანებულ ტერიტორიებზე  პაციენტების კლინიკური მენეჯმენტი, რომელშიც გათვალისწინებული უნდა იყოს 5 აუცილებელი და მნიშვნელოვანი წესი:</w:t>
      </w:r>
    </w:p>
    <w:p w14:paraId="4DB8688F" w14:textId="77777777" w:rsidR="00E36D13"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პაციენტის და მისის ოჯახის წევრების ღირსებისა და უფლებების დაცვა;</w:t>
      </w:r>
    </w:p>
    <w:p w14:paraId="36900EF7" w14:textId="77777777" w:rsidR="00E36D13"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იზოლაციური ტერიტორიის გამოყოფა ბარიერული უსაფრთხოების წესების დაცვით;</w:t>
      </w:r>
    </w:p>
    <w:p w14:paraId="4F9AEB7A" w14:textId="77777777" w:rsidR="00E36D13"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პაციენტების უსაფრთხო ტრანსპორტირება;</w:t>
      </w:r>
    </w:p>
    <w:p w14:paraId="054887AF" w14:textId="77777777" w:rsidR="00E36D13"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გარდაცვლილთა დამარხვისათვის უსაფრთხო წესების შემუშავება, დაკრძალვის წეს–ჩვეულებებისადმი პატივისცემით მოპყრობა;</w:t>
      </w:r>
    </w:p>
    <w:p w14:paraId="4A89E851" w14:textId="77777777" w:rsidR="00E36D13"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lastRenderedPageBreak/>
        <w:t>პაციენტების და მისი ოჯახის წევრების, სამედიცინო პერსონალის ფსიქოლოგიური მხარდაჭერის ღონისძიებების განხორციელება.</w:t>
      </w:r>
    </w:p>
    <w:p w14:paraId="27A2378E" w14:textId="77777777" w:rsidR="00E36D13" w:rsidRPr="00FC08AD" w:rsidRDefault="00E36D13" w:rsidP="00E36D13">
      <w:pPr>
        <w:pStyle w:val="ListParagraph"/>
        <w:numPr>
          <w:ilvl w:val="0"/>
          <w:numId w:val="2"/>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დასენიანებულ ტერიტორიებზე ინფექციური კონტროლის ღონისძიებების გაძლიერება.</w:t>
      </w:r>
    </w:p>
    <w:p w14:paraId="153A0B0B" w14:textId="77777777" w:rsidR="00E36D13" w:rsidRPr="00FC08AD" w:rsidRDefault="00E36D13" w:rsidP="00E36D13">
      <w:pPr>
        <w:pStyle w:val="ListParagraph"/>
        <w:autoSpaceDE w:val="0"/>
        <w:autoSpaceDN w:val="0"/>
        <w:adjustRightInd w:val="0"/>
        <w:spacing w:before="120" w:after="120"/>
        <w:ind w:left="732"/>
        <w:jc w:val="both"/>
        <w:rPr>
          <w:rFonts w:cs="Calibri"/>
          <w:color w:val="000000" w:themeColor="text1"/>
          <w:sz w:val="24"/>
          <w:szCs w:val="24"/>
        </w:rPr>
      </w:pPr>
    </w:p>
    <w:p w14:paraId="6EC67145" w14:textId="77777777" w:rsidR="00E36D13" w:rsidRPr="00FC08AD" w:rsidRDefault="00E36D13" w:rsidP="00E36D13">
      <w:pPr>
        <w:pStyle w:val="Heading3"/>
        <w:rPr>
          <w:rFonts w:ascii="Sylfaen" w:hAnsi="Sylfaen"/>
          <w:sz w:val="28"/>
          <w:szCs w:val="28"/>
          <w:lang w:val="ka-GE"/>
        </w:rPr>
      </w:pPr>
      <w:r>
        <w:rPr>
          <w:rFonts w:ascii="Sylfaen" w:hAnsi="Sylfaen"/>
          <w:sz w:val="28"/>
          <w:szCs w:val="28"/>
          <w:lang w:val="ka-GE"/>
        </w:rPr>
        <w:t>1.5 ეპიდემიის შემდგომი ფაზა</w:t>
      </w:r>
    </w:p>
    <w:p w14:paraId="4DF460D2" w14:textId="77777777" w:rsidR="00E36D13" w:rsidRDefault="00E36D13" w:rsidP="00E36D13">
      <w:pPr>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ეპიდემიის დამთავრების შემდეგ ხდება ეპიდემიის წინა ფაზებში ჩატარებული ეპიდზედამხედველობის ქმედებების შეჯამება. შესაბამისი ორგანოების მიერ ოფიციალურად ცხადდება ეპიდემიის დამთავრების შესახებ. წარმოებს ყველა მიღებული ინფორმაციის, ჩატარებული ანალიზის, სარეკომენდაციო დოკუმენტების და ანგარიშების შენახვა და დაცვა.</w:t>
      </w:r>
    </w:p>
    <w:p w14:paraId="333342C3" w14:textId="77777777" w:rsidR="00E36D13" w:rsidRDefault="00E36D13" w:rsidP="00E36D13">
      <w:pPr>
        <w:pStyle w:val="Heading2"/>
        <w:rPr>
          <w:rFonts w:ascii="Sylfaen" w:hAnsi="Sylfaen"/>
          <w:lang w:val="ka-GE"/>
        </w:rPr>
      </w:pPr>
    </w:p>
    <w:p w14:paraId="509510F3" w14:textId="77777777" w:rsidR="00E36D13" w:rsidRPr="00FC08AD" w:rsidRDefault="00E36D13" w:rsidP="00E36D13">
      <w:pPr>
        <w:pStyle w:val="Heading2"/>
        <w:rPr>
          <w:rFonts w:ascii="Sylfaen" w:hAnsi="Sylfaen"/>
          <w:lang w:val="ka-GE"/>
        </w:rPr>
      </w:pPr>
      <w:r>
        <w:rPr>
          <w:rFonts w:ascii="Sylfaen" w:hAnsi="Sylfaen"/>
          <w:lang w:val="ka-GE"/>
        </w:rPr>
        <w:t>1.6 დოკუმენტის გამოყენება</w:t>
      </w:r>
    </w:p>
    <w:p w14:paraId="01B81984" w14:textId="77777777" w:rsidR="00E36D13" w:rsidRDefault="00E36D13" w:rsidP="00E36D13">
      <w:pPr>
        <w:autoSpaceDE w:val="0"/>
        <w:autoSpaceDN w:val="0"/>
        <w:adjustRightInd w:val="0"/>
        <w:spacing w:before="120" w:after="120"/>
        <w:jc w:val="both"/>
        <w:rPr>
          <w:rStyle w:val="hps"/>
          <w:rFonts w:ascii="Sylfaen" w:hAnsi="Sylfaen" w:cs="Sylfaen"/>
          <w:lang w:val="ka-GE"/>
        </w:rPr>
      </w:pPr>
      <w:r>
        <w:rPr>
          <w:rStyle w:val="hps"/>
          <w:rFonts w:ascii="Sylfaen" w:hAnsi="Sylfaen" w:cs="Sylfaen"/>
          <w:lang w:val="ka-GE"/>
        </w:rPr>
        <w:t>ეს დოკუმენტი შექმნილია ჯანმრთელობის მსოფლიო ორგანიზაციისა და აშშ–ის დაავადებათა კონტროლისა და პრევენციის ცენტრების სხვადასხვა დოკუმენტებზე დაყრდნობითა და მათი ადაპტირებით.</w:t>
      </w:r>
      <w:r>
        <w:rPr>
          <w:rStyle w:val="hps"/>
          <w:rFonts w:ascii="Sylfaen" w:hAnsi="Sylfaen" w:cs="Sylfaen"/>
        </w:rPr>
        <w:t xml:space="preserve"> </w:t>
      </w:r>
      <w:r>
        <w:rPr>
          <w:rStyle w:val="hps"/>
          <w:rFonts w:ascii="Sylfaen" w:hAnsi="Sylfaen" w:cs="Sylfaen"/>
          <w:lang w:val="ka-GE"/>
        </w:rPr>
        <w:t>ის არ არის უპირობო მეთოდოლოგია, იგი შეიძლება გამოყენებული იქნას</w:t>
      </w:r>
      <w:r>
        <w:rPr>
          <w:rStyle w:val="hps"/>
          <w:rFonts w:ascii="Sylfaen" w:hAnsi="Sylfaen" w:cs="Sylfaen"/>
        </w:rPr>
        <w:t>,</w:t>
      </w:r>
      <w:r>
        <w:rPr>
          <w:rStyle w:val="hps"/>
          <w:rFonts w:ascii="Sylfaen" w:hAnsi="Sylfaen" w:cs="Sylfaen"/>
          <w:lang w:val="ka-GE"/>
        </w:rPr>
        <w:t xml:space="preserve"> როგორც რეკომენდაცია და ე.წ. სამოქმედო გეგმა ეპიდემიის ფაზების დროს.</w:t>
      </w:r>
    </w:p>
    <w:p w14:paraId="0EB78B43" w14:textId="77777777" w:rsidR="00E36D13" w:rsidRDefault="00E36D13" w:rsidP="00E36D13">
      <w:pPr>
        <w:rPr>
          <w:lang w:val="ka-GE"/>
        </w:rPr>
      </w:pPr>
      <w:bookmarkStart w:id="2" w:name="_Toc402146145"/>
    </w:p>
    <w:p w14:paraId="3266468F" w14:textId="77777777" w:rsidR="00E36D13" w:rsidRDefault="00E36D13" w:rsidP="00E36D13">
      <w:pPr>
        <w:rPr>
          <w:lang w:val="ka-GE"/>
        </w:rPr>
      </w:pPr>
    </w:p>
    <w:p w14:paraId="18ADB5CA" w14:textId="77777777" w:rsidR="00E36D13" w:rsidRDefault="00E36D13" w:rsidP="00E36D13">
      <w:pPr>
        <w:rPr>
          <w:rFonts w:ascii="Sylfaen" w:hAnsi="Sylfaen"/>
          <w:lang w:val="ka-GE"/>
        </w:rPr>
      </w:pPr>
    </w:p>
    <w:p w14:paraId="5B23D80E" w14:textId="77777777" w:rsidR="00E36D13" w:rsidRDefault="00E36D13" w:rsidP="00E36D13">
      <w:pPr>
        <w:rPr>
          <w:rFonts w:ascii="Sylfaen" w:hAnsi="Sylfaen"/>
          <w:lang w:val="ka-GE"/>
        </w:rPr>
      </w:pPr>
    </w:p>
    <w:p w14:paraId="09246A7B" w14:textId="77777777" w:rsidR="00E36D13" w:rsidRDefault="00E36D13" w:rsidP="00E36D13">
      <w:pPr>
        <w:rPr>
          <w:rFonts w:ascii="Sylfaen" w:hAnsi="Sylfaen"/>
          <w:lang w:val="ka-GE"/>
        </w:rPr>
      </w:pPr>
    </w:p>
    <w:p w14:paraId="5515988B" w14:textId="77777777" w:rsidR="00E36D13" w:rsidRDefault="00E36D13" w:rsidP="00E36D13">
      <w:pPr>
        <w:rPr>
          <w:rFonts w:ascii="Sylfaen" w:hAnsi="Sylfaen"/>
          <w:lang w:val="ka-GE"/>
        </w:rPr>
      </w:pPr>
    </w:p>
    <w:p w14:paraId="3889FE9D" w14:textId="77777777" w:rsidR="00E36D13" w:rsidRDefault="00E36D13" w:rsidP="00E36D13">
      <w:pPr>
        <w:rPr>
          <w:rFonts w:ascii="Sylfaen" w:hAnsi="Sylfaen"/>
          <w:lang w:val="ka-GE"/>
        </w:rPr>
      </w:pPr>
    </w:p>
    <w:p w14:paraId="20F99904" w14:textId="77777777" w:rsidR="00E36D13" w:rsidRDefault="00E36D13" w:rsidP="00E36D13">
      <w:pPr>
        <w:rPr>
          <w:rFonts w:ascii="Sylfaen" w:hAnsi="Sylfaen"/>
          <w:lang w:val="ka-GE"/>
        </w:rPr>
      </w:pPr>
    </w:p>
    <w:p w14:paraId="226FE8F9" w14:textId="77777777" w:rsidR="00E36D13" w:rsidRDefault="00E36D13" w:rsidP="00E36D13">
      <w:pPr>
        <w:rPr>
          <w:rFonts w:ascii="Sylfaen" w:hAnsi="Sylfaen"/>
          <w:lang w:val="ka-GE"/>
        </w:rPr>
      </w:pPr>
    </w:p>
    <w:p w14:paraId="3A496CFA" w14:textId="77777777" w:rsidR="00E36D13" w:rsidRDefault="00E36D13" w:rsidP="00E36D13">
      <w:pPr>
        <w:rPr>
          <w:rFonts w:ascii="Sylfaen" w:hAnsi="Sylfaen"/>
          <w:lang w:val="ka-GE"/>
        </w:rPr>
      </w:pPr>
    </w:p>
    <w:p w14:paraId="2DE68877" w14:textId="77777777" w:rsidR="00E36D13" w:rsidRDefault="00E36D13" w:rsidP="00E36D13">
      <w:pPr>
        <w:rPr>
          <w:rFonts w:ascii="Sylfaen" w:hAnsi="Sylfaen"/>
          <w:lang w:val="ka-GE"/>
        </w:rPr>
      </w:pPr>
    </w:p>
    <w:p w14:paraId="000E0850" w14:textId="77777777" w:rsidR="00E36D13" w:rsidRDefault="00E36D13" w:rsidP="00E36D13">
      <w:pPr>
        <w:rPr>
          <w:rFonts w:ascii="Sylfaen" w:hAnsi="Sylfaen"/>
          <w:lang w:val="ka-GE"/>
        </w:rPr>
      </w:pPr>
    </w:p>
    <w:p w14:paraId="356198B0" w14:textId="77777777" w:rsidR="00E36D13" w:rsidRDefault="00E36D13" w:rsidP="00E36D13">
      <w:pPr>
        <w:rPr>
          <w:rFonts w:ascii="Sylfaen" w:hAnsi="Sylfaen"/>
          <w:lang w:val="ka-GE"/>
        </w:rPr>
      </w:pPr>
    </w:p>
    <w:p w14:paraId="7C2B778B" w14:textId="77777777" w:rsidR="00E36D13" w:rsidRPr="00ED45D7" w:rsidRDefault="00E36D13" w:rsidP="00E36D13">
      <w:pPr>
        <w:rPr>
          <w:rFonts w:ascii="Sylfaen" w:hAnsi="Sylfaen"/>
          <w:lang w:val="ka-GE"/>
        </w:rPr>
      </w:pPr>
    </w:p>
    <w:p w14:paraId="03DB7960" w14:textId="6612EA02" w:rsidR="00E36D13" w:rsidRPr="00B8050D" w:rsidRDefault="00E36D13" w:rsidP="00B8050D">
      <w:pPr>
        <w:pStyle w:val="Heading1"/>
      </w:pPr>
      <w:bookmarkStart w:id="3" w:name="_Toc403492796"/>
      <w:r w:rsidRPr="00B8050D">
        <w:rPr>
          <w:rFonts w:ascii="Sylfaen" w:hAnsi="Sylfaen" w:cs="Sylfaen"/>
        </w:rPr>
        <w:lastRenderedPageBreak/>
        <w:t>თავი</w:t>
      </w:r>
      <w:r w:rsidRPr="00B8050D">
        <w:t xml:space="preserve"> 2 - </w:t>
      </w:r>
      <w:bookmarkEnd w:id="2"/>
      <w:r w:rsidRPr="00B8050D">
        <w:rPr>
          <w:rFonts w:ascii="Sylfaen" w:hAnsi="Sylfaen" w:cs="Sylfaen"/>
        </w:rPr>
        <w:t>ეპიდემიოლოგიური</w:t>
      </w:r>
      <w:r w:rsidRPr="00B8050D">
        <w:t xml:space="preserve"> </w:t>
      </w:r>
      <w:r w:rsidRPr="00B8050D">
        <w:rPr>
          <w:rFonts w:ascii="Sylfaen" w:hAnsi="Sylfaen" w:cs="Sylfaen"/>
        </w:rPr>
        <w:t>ზედამხედველობა</w:t>
      </w:r>
      <w:bookmarkEnd w:id="3"/>
    </w:p>
    <w:p w14:paraId="15CBFB65" w14:textId="77777777" w:rsidR="00E36D13" w:rsidRDefault="00E36D13" w:rsidP="00E36D13">
      <w:pPr>
        <w:pStyle w:val="Heading2"/>
        <w:rPr>
          <w:rFonts w:ascii="Sylfaen" w:hAnsi="Sylfaen"/>
          <w:lang w:val="ka-GE"/>
        </w:rPr>
      </w:pPr>
      <w:r>
        <w:rPr>
          <w:rFonts w:ascii="Sylfaen" w:hAnsi="Sylfaen"/>
          <w:lang w:val="ka-GE"/>
        </w:rPr>
        <w:t>2.1 შემთხვევის განსაზღვრება</w:t>
      </w:r>
    </w:p>
    <w:p w14:paraId="4D7808EA" w14:textId="77777777" w:rsidR="00E36D13" w:rsidRDefault="00E36D13" w:rsidP="00E36D13">
      <w:pPr>
        <w:shd w:val="clear" w:color="auto" w:fill="FFFFFF"/>
        <w:spacing w:before="125" w:after="125" w:line="401" w:lineRule="atLeast"/>
        <w:jc w:val="both"/>
        <w:outlineLvl w:val="1"/>
        <w:rPr>
          <w:rFonts w:ascii="Sylfaen" w:eastAsia="Times New Roman" w:hAnsi="Sylfaen" w:cs="Times New Roman"/>
          <w:color w:val="000000"/>
          <w:sz w:val="24"/>
          <w:szCs w:val="24"/>
          <w:lang w:val="ka-GE" w:eastAsia="ru-RU"/>
        </w:rPr>
      </w:pPr>
      <w:r>
        <w:rPr>
          <w:rFonts w:ascii="Sylfaen" w:eastAsia="Times New Roman" w:hAnsi="Sylfaen" w:cs="Times New Roman"/>
          <w:color w:val="000000"/>
          <w:sz w:val="24"/>
          <w:szCs w:val="24"/>
          <w:lang w:val="ka-GE" w:eastAsia="ru-RU"/>
        </w:rPr>
        <w:t>ებოლას მიმდინარე ეპიდსიტუაციიდან გამომდინარე, საქართველოში ებოლაზე კვლევას დაქვემდებარებული პირად</w:t>
      </w:r>
      <w:r w:rsidRPr="00CA312A">
        <w:rPr>
          <w:rFonts w:ascii="Sylfaen" w:eastAsia="Times New Roman" w:hAnsi="Sylfaen" w:cs="Times New Roman"/>
          <w:color w:val="000000"/>
          <w:sz w:val="24"/>
          <w:szCs w:val="24"/>
          <w:lang w:val="ka-GE" w:eastAsia="ru-RU"/>
        </w:rPr>
        <w:t xml:space="preserve"> (კდპ)</w:t>
      </w:r>
      <w:r>
        <w:rPr>
          <w:rFonts w:ascii="Sylfaen" w:eastAsia="Times New Roman" w:hAnsi="Sylfaen" w:cs="Times New Roman"/>
          <w:color w:val="000000"/>
          <w:sz w:val="24"/>
          <w:szCs w:val="24"/>
          <w:lang w:val="ka-GE" w:eastAsia="ru-RU"/>
        </w:rPr>
        <w:t xml:space="preserve"> განისაზღვრება </w:t>
      </w:r>
      <w:r w:rsidRPr="00CA312A">
        <w:rPr>
          <w:rFonts w:ascii="Sylfaen" w:eastAsia="Times New Roman" w:hAnsi="Sylfaen" w:cs="Times New Roman"/>
          <w:color w:val="000000"/>
          <w:sz w:val="24"/>
          <w:szCs w:val="24"/>
          <w:lang w:val="ka-GE" w:eastAsia="ru-RU"/>
        </w:rPr>
        <w:t xml:space="preserve">პირი, რომელსაც ერთდროულად აღენიშნება ორივე: </w:t>
      </w:r>
    </w:p>
    <w:p w14:paraId="10FACDD4" w14:textId="77777777" w:rsidR="00E36D13" w:rsidRPr="00CA312A" w:rsidRDefault="00E36D13" w:rsidP="00E36D13">
      <w:pPr>
        <w:shd w:val="clear" w:color="auto" w:fill="FFFFFF"/>
        <w:spacing w:after="125" w:line="313" w:lineRule="atLeast"/>
        <w:jc w:val="both"/>
        <w:rPr>
          <w:rFonts w:ascii="Sylfaen" w:eastAsia="Times New Roman" w:hAnsi="Sylfaen" w:cs="Times New Roman"/>
          <w:color w:val="000000"/>
          <w:sz w:val="24"/>
          <w:szCs w:val="24"/>
          <w:lang w:val="ka-GE" w:eastAsia="ru-RU"/>
        </w:rPr>
      </w:pPr>
      <w:r w:rsidRPr="00CA312A">
        <w:rPr>
          <w:rFonts w:ascii="Sylfaen" w:eastAsia="Times New Roman" w:hAnsi="Sylfaen" w:cs="Times New Roman"/>
          <w:color w:val="000000"/>
          <w:sz w:val="24"/>
          <w:szCs w:val="24"/>
          <w:lang w:val="ka-GE" w:eastAsia="ru-RU"/>
        </w:rPr>
        <w:t>1) კლინიკური კრიტერიუმები: ტემპერატურა 38.6</w:t>
      </w:r>
      <w:r w:rsidRPr="00CA312A">
        <w:rPr>
          <w:rFonts w:ascii="Sylfaen" w:eastAsia="Times New Roman" w:hAnsi="Sylfaen" w:cs="Times New Roman"/>
          <w:color w:val="000000"/>
          <w:sz w:val="24"/>
          <w:szCs w:val="24"/>
          <w:vertAlign w:val="superscript"/>
          <w:lang w:val="ka-GE" w:eastAsia="ru-RU"/>
        </w:rPr>
        <w:t>0</w:t>
      </w:r>
      <w:r w:rsidRPr="00CA312A">
        <w:rPr>
          <w:rFonts w:ascii="Sylfaen" w:eastAsia="Times New Roman" w:hAnsi="Sylfaen" w:cs="Times New Roman"/>
          <w:color w:val="000000"/>
          <w:sz w:val="24"/>
          <w:szCs w:val="24"/>
          <w:lang w:eastAsia="ru-RU"/>
        </w:rPr>
        <w:t>C</w:t>
      </w:r>
      <w:r w:rsidRPr="00CA312A">
        <w:rPr>
          <w:rFonts w:ascii="Sylfaen" w:eastAsia="Times New Roman" w:hAnsi="Sylfaen" w:cs="Times New Roman"/>
          <w:color w:val="000000"/>
          <w:sz w:val="24"/>
          <w:szCs w:val="24"/>
          <w:lang w:val="ka-GE" w:eastAsia="ru-RU"/>
        </w:rPr>
        <w:t>-ზე მეტი და დამატებით შემდეგი სიმპტომები: თავის ძლიერი</w:t>
      </w:r>
      <w:r>
        <w:rPr>
          <w:rFonts w:ascii="Sylfaen" w:eastAsia="Times New Roman" w:hAnsi="Sylfaen" w:cs="Times New Roman"/>
          <w:color w:val="000000"/>
          <w:sz w:val="24"/>
          <w:szCs w:val="24"/>
          <w:lang w:eastAsia="ru-RU"/>
        </w:rPr>
        <w:t xml:space="preserve"> </w:t>
      </w:r>
      <w:r w:rsidRPr="00CA312A">
        <w:rPr>
          <w:rFonts w:ascii="Sylfaen" w:eastAsia="Times New Roman" w:hAnsi="Sylfaen" w:cs="Times New Roman"/>
          <w:color w:val="000000"/>
          <w:sz w:val="24"/>
          <w:szCs w:val="24"/>
          <w:lang w:val="ka-GE" w:eastAsia="ru-RU"/>
        </w:rPr>
        <w:t>ტკივილი, კუნთების  ტკივილი, ღებინება, დიარეა, მუცლის ტკივილი ან აუხსნელი სისხლდენა</w:t>
      </w:r>
      <w:r>
        <w:rPr>
          <w:rFonts w:ascii="Sylfaen" w:eastAsia="Times New Roman" w:hAnsi="Sylfaen" w:cs="Times New Roman"/>
          <w:color w:val="000000"/>
          <w:sz w:val="24"/>
          <w:szCs w:val="24"/>
          <w:lang w:val="ka-GE" w:eastAsia="ru-RU"/>
        </w:rPr>
        <w:t xml:space="preserve"> </w:t>
      </w:r>
      <w:r w:rsidRPr="00CA312A">
        <w:rPr>
          <w:rFonts w:ascii="Sylfaen" w:eastAsia="Times New Roman" w:hAnsi="Sylfaen" w:cs="Times New Roman"/>
          <w:b/>
          <w:color w:val="000000"/>
          <w:sz w:val="24"/>
          <w:szCs w:val="24"/>
          <w:lang w:val="ka-GE" w:eastAsia="ru-RU"/>
        </w:rPr>
        <w:t>და</w:t>
      </w:r>
    </w:p>
    <w:p w14:paraId="00B7092C" w14:textId="77777777" w:rsidR="00E36D13" w:rsidRPr="00CA312A" w:rsidRDefault="00E36D13" w:rsidP="00E36D13">
      <w:pPr>
        <w:shd w:val="clear" w:color="auto" w:fill="FFFFFF"/>
        <w:spacing w:after="125" w:line="313" w:lineRule="atLeast"/>
        <w:jc w:val="both"/>
        <w:rPr>
          <w:rFonts w:ascii="Helvetica" w:eastAsia="Times New Roman" w:hAnsi="Helvetica" w:cs="Times New Roman"/>
          <w:color w:val="000000"/>
          <w:sz w:val="24"/>
          <w:szCs w:val="24"/>
          <w:lang w:eastAsia="ru-RU"/>
        </w:rPr>
      </w:pPr>
      <w:r w:rsidRPr="00CA312A">
        <w:rPr>
          <w:rFonts w:ascii="Sylfaen" w:eastAsia="Times New Roman" w:hAnsi="Sylfaen" w:cs="Times New Roman"/>
          <w:color w:val="000000"/>
          <w:sz w:val="24"/>
          <w:szCs w:val="24"/>
          <w:lang w:val="ka-GE" w:eastAsia="ru-RU"/>
        </w:rPr>
        <w:t>2)  სიმპტომების გამოვლენამდე უკანასკნელი 21 დღის განმავლობაში</w:t>
      </w:r>
      <w:r>
        <w:rPr>
          <w:rFonts w:ascii="Sylfaen" w:eastAsia="Times New Roman" w:hAnsi="Sylfaen" w:cs="Times New Roman"/>
          <w:color w:val="000000"/>
          <w:sz w:val="24"/>
          <w:szCs w:val="24"/>
          <w:lang w:eastAsia="ru-RU"/>
        </w:rPr>
        <w:t xml:space="preserve"> </w:t>
      </w:r>
      <w:r w:rsidRPr="00CA312A">
        <w:rPr>
          <w:rFonts w:ascii="Sylfaen" w:eastAsia="Times New Roman" w:hAnsi="Sylfaen" w:cs="Times New Roman"/>
          <w:color w:val="000000"/>
          <w:sz w:val="24"/>
          <w:szCs w:val="24"/>
          <w:lang w:val="ka-GE" w:eastAsia="ru-RU"/>
        </w:rPr>
        <w:t>ეპიდემიოლოგიური რისკ ფაქტორების არსებობა, როგორიცაა: ებოლათი ავადმყოფ ან საეჭვო პაციენტის სისხლთან, ბიოლოგიურ სითხეებთან ან ადამიანის ნეშტთან კონტაქტი; ებოლას ვირუსით გამოწვეული დაავადების აქტიური გავრცელების არეალში ცხოვრება ან მოგზაურობა; ან დაავადების ენდემურ არეალებში ღამურებთან, მღრღნელებთან, პრიმატებთან უშუალო შეხება;</w:t>
      </w:r>
    </w:p>
    <w:p w14:paraId="08E79795" w14:textId="77777777" w:rsidR="00E36D13" w:rsidRPr="00CA312A" w:rsidRDefault="00E36D13" w:rsidP="00E36D13">
      <w:pPr>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750"/>
      </w:tblGrid>
      <w:tr w:rsidR="00E36D13" w:rsidRPr="009929C1" w14:paraId="3FDC3D47" w14:textId="77777777" w:rsidTr="000660E0">
        <w:trPr>
          <w:trHeight w:val="100"/>
        </w:trPr>
        <w:tc>
          <w:tcPr>
            <w:tcW w:w="2268" w:type="dxa"/>
          </w:tcPr>
          <w:p w14:paraId="37AEE441" w14:textId="77777777" w:rsidR="00E36D13" w:rsidRPr="009929C1" w:rsidRDefault="00E36D13" w:rsidP="000660E0">
            <w:pPr>
              <w:pStyle w:val="Default"/>
              <w:spacing w:before="120" w:after="120" w:line="276" w:lineRule="auto"/>
              <w:jc w:val="both"/>
              <w:rPr>
                <w:rFonts w:asciiTheme="minorHAnsi" w:hAnsiTheme="minorHAnsi"/>
                <w:color w:val="000000" w:themeColor="text1"/>
              </w:rPr>
            </w:pPr>
            <w:r>
              <w:rPr>
                <w:rFonts w:ascii="Sylfaen" w:hAnsi="Sylfaen"/>
                <w:b/>
                <w:bCs/>
                <w:color w:val="000000" w:themeColor="text1"/>
                <w:lang w:val="ka-GE"/>
              </w:rPr>
              <w:t>კლასიფიკაცია</w:t>
            </w:r>
          </w:p>
        </w:tc>
        <w:tc>
          <w:tcPr>
            <w:tcW w:w="6750" w:type="dxa"/>
          </w:tcPr>
          <w:p w14:paraId="4B776EA3" w14:textId="77777777" w:rsidR="00E36D13" w:rsidRPr="00554339" w:rsidRDefault="00E36D13" w:rsidP="000660E0">
            <w:pPr>
              <w:pStyle w:val="Default"/>
              <w:spacing w:before="120" w:after="120" w:line="276" w:lineRule="auto"/>
              <w:jc w:val="both"/>
              <w:rPr>
                <w:rFonts w:ascii="Sylfaen" w:hAnsi="Sylfaen"/>
                <w:color w:val="000000" w:themeColor="text1"/>
                <w:lang w:val="ka-GE"/>
              </w:rPr>
            </w:pPr>
            <w:r>
              <w:rPr>
                <w:rFonts w:ascii="Sylfaen" w:hAnsi="Sylfaen"/>
                <w:b/>
                <w:bCs/>
                <w:color w:val="000000" w:themeColor="text1"/>
                <w:lang w:val="ka-GE"/>
              </w:rPr>
              <w:t>კრიტერიუმი</w:t>
            </w:r>
          </w:p>
        </w:tc>
      </w:tr>
      <w:tr w:rsidR="00E36D13" w:rsidRPr="009929C1" w14:paraId="6C554F3B" w14:textId="77777777" w:rsidTr="000660E0">
        <w:trPr>
          <w:trHeight w:val="1197"/>
        </w:trPr>
        <w:tc>
          <w:tcPr>
            <w:tcW w:w="2268" w:type="dxa"/>
          </w:tcPr>
          <w:p w14:paraId="7F27B35E" w14:textId="77777777" w:rsidR="00E36D13" w:rsidRPr="00CB53BA" w:rsidRDefault="00E36D13" w:rsidP="000660E0">
            <w:pPr>
              <w:pStyle w:val="Default"/>
              <w:spacing w:before="120" w:after="120" w:line="276" w:lineRule="auto"/>
              <w:jc w:val="both"/>
              <w:rPr>
                <w:rFonts w:ascii="Sylfaen" w:hAnsi="Sylfaen"/>
                <w:b/>
                <w:color w:val="000000" w:themeColor="text1"/>
                <w:lang w:val="ka-GE"/>
              </w:rPr>
            </w:pPr>
            <w:r>
              <w:rPr>
                <w:rFonts w:ascii="Sylfaen" w:hAnsi="Sylfaen"/>
                <w:b/>
                <w:color w:val="000000" w:themeColor="text1"/>
                <w:lang w:val="ka-GE"/>
              </w:rPr>
              <w:t>შესაძლო</w:t>
            </w:r>
          </w:p>
        </w:tc>
        <w:tc>
          <w:tcPr>
            <w:tcW w:w="6750" w:type="dxa"/>
          </w:tcPr>
          <w:p w14:paraId="3119108A" w14:textId="77777777" w:rsidR="00E36D13" w:rsidRDefault="00E36D13" w:rsidP="000660E0">
            <w:pPr>
              <w:pStyle w:val="Default"/>
              <w:spacing w:before="120" w:after="120" w:line="276" w:lineRule="auto"/>
              <w:jc w:val="both"/>
              <w:rPr>
                <w:rFonts w:ascii="Sylfaen" w:hAnsi="Sylfaen"/>
                <w:color w:val="000000" w:themeColor="text1"/>
                <w:lang w:val="ka-GE"/>
              </w:rPr>
            </w:pPr>
            <w:r>
              <w:rPr>
                <w:rFonts w:ascii="Sylfaen" w:hAnsi="Sylfaen"/>
                <w:color w:val="000000" w:themeColor="text1"/>
                <w:lang w:val="ka-GE"/>
              </w:rPr>
              <w:t>ყველა პირი,</w:t>
            </w:r>
            <w:r>
              <w:rPr>
                <w:rFonts w:ascii="Sylfaen" w:hAnsi="Sylfaen"/>
                <w:color w:val="000000" w:themeColor="text1"/>
              </w:rPr>
              <w:t xml:space="preserve"> </w:t>
            </w:r>
            <w:r>
              <w:rPr>
                <w:rFonts w:ascii="Sylfaen" w:hAnsi="Sylfaen"/>
                <w:color w:val="000000" w:themeColor="text1"/>
                <w:lang w:val="ka-GE"/>
              </w:rPr>
              <w:t>ცოცხალი ან გარდაცვლილი, რომელსაც უეცრად გამოუვლინდა მაღალი ცხელება და  კონტაქტი ჰქონდაებოლასშესაძლო,სავარაუდო ან დადასტურებულ შემთხვევასთან ან ავადმყოფ/მკვდარ ცხოველთან</w:t>
            </w:r>
            <w:r w:rsidRPr="00DF2F1F">
              <w:rPr>
                <w:rFonts w:ascii="Sylfaen" w:hAnsi="Sylfaen"/>
                <w:color w:val="000000" w:themeColor="text1"/>
                <w:vertAlign w:val="superscript"/>
                <w:lang w:val="ka-GE"/>
              </w:rPr>
              <w:t>1</w:t>
            </w:r>
            <w:r>
              <w:rPr>
                <w:rFonts w:ascii="Sylfaen" w:hAnsi="Sylfaen"/>
                <w:color w:val="000000" w:themeColor="text1"/>
                <w:lang w:val="ka-GE"/>
              </w:rPr>
              <w:t xml:space="preserve"> ან უეცრად გამოვლენილი ცხელების მქონე პირთან და აღენიშნება  ჩამოთვლილთაგან სულ მცირე 3 სიმპტომი:</w:t>
            </w:r>
          </w:p>
          <w:p w14:paraId="299C4D7C" w14:textId="77777777" w:rsidR="00E36D13" w:rsidRPr="009929C1" w:rsidRDefault="00E36D13" w:rsidP="000660E0">
            <w:pPr>
              <w:pStyle w:val="Default"/>
              <w:spacing w:before="120" w:after="120" w:line="276" w:lineRule="auto"/>
              <w:jc w:val="both"/>
              <w:rPr>
                <w:rFonts w:asciiTheme="minorHAnsi" w:hAnsiTheme="minorHAnsi"/>
                <w:color w:val="000000" w:themeColor="text1"/>
              </w:rPr>
            </w:pPr>
            <w:r>
              <w:rPr>
                <w:rFonts w:ascii="Sylfaen" w:hAnsi="Sylfaen"/>
                <w:color w:val="000000" w:themeColor="text1"/>
                <w:lang w:val="ka-GE"/>
              </w:rPr>
              <w:t>თავისტკივილი,</w:t>
            </w:r>
            <w:r>
              <w:rPr>
                <w:rFonts w:ascii="Sylfaen" w:hAnsi="Sylfaen"/>
                <w:color w:val="000000" w:themeColor="text1"/>
              </w:rPr>
              <w:t xml:space="preserve"> </w:t>
            </w:r>
            <w:r>
              <w:rPr>
                <w:rFonts w:ascii="Sylfaen" w:hAnsi="Sylfaen"/>
                <w:color w:val="000000" w:themeColor="text1"/>
                <w:lang w:val="ka-GE"/>
              </w:rPr>
              <w:t>ღებინება,</w:t>
            </w:r>
            <w:r>
              <w:rPr>
                <w:rFonts w:ascii="Sylfaen" w:hAnsi="Sylfaen"/>
                <w:color w:val="000000" w:themeColor="text1"/>
              </w:rPr>
              <w:t xml:space="preserve"> </w:t>
            </w:r>
            <w:r>
              <w:rPr>
                <w:rFonts w:ascii="Sylfaen" w:hAnsi="Sylfaen"/>
                <w:color w:val="000000" w:themeColor="text1"/>
                <w:lang w:val="ka-GE"/>
              </w:rPr>
              <w:t>ანორექსია/მადის დაკარგვა,</w:t>
            </w:r>
            <w:r>
              <w:rPr>
                <w:rFonts w:ascii="Sylfaen" w:hAnsi="Sylfaen"/>
                <w:color w:val="000000" w:themeColor="text1"/>
              </w:rPr>
              <w:t xml:space="preserve"> </w:t>
            </w:r>
            <w:r>
              <w:rPr>
                <w:rFonts w:ascii="Sylfaen" w:hAnsi="Sylfaen"/>
                <w:color w:val="000000" w:themeColor="text1"/>
                <w:lang w:val="ka-GE"/>
              </w:rPr>
              <w:t>დიარეა,</w:t>
            </w:r>
            <w:r>
              <w:rPr>
                <w:rFonts w:ascii="Sylfaen" w:hAnsi="Sylfaen"/>
                <w:color w:val="000000" w:themeColor="text1"/>
              </w:rPr>
              <w:t xml:space="preserve"> </w:t>
            </w:r>
            <w:r>
              <w:rPr>
                <w:rFonts w:ascii="Sylfaen" w:hAnsi="Sylfaen"/>
                <w:color w:val="000000" w:themeColor="text1"/>
                <w:lang w:val="ka-GE"/>
              </w:rPr>
              <w:t>ძილიანობა,</w:t>
            </w:r>
            <w:r>
              <w:rPr>
                <w:rFonts w:ascii="Sylfaen" w:hAnsi="Sylfaen"/>
                <w:color w:val="000000" w:themeColor="text1"/>
              </w:rPr>
              <w:t xml:space="preserve"> </w:t>
            </w:r>
            <w:r>
              <w:rPr>
                <w:rFonts w:ascii="Sylfaen" w:hAnsi="Sylfaen"/>
                <w:color w:val="000000" w:themeColor="text1"/>
                <w:lang w:val="ka-GE"/>
              </w:rPr>
              <w:t>მუცლის ტკივილი,</w:t>
            </w:r>
            <w:r>
              <w:rPr>
                <w:rFonts w:ascii="Sylfaen" w:hAnsi="Sylfaen"/>
                <w:color w:val="000000" w:themeColor="text1"/>
              </w:rPr>
              <w:t xml:space="preserve"> </w:t>
            </w:r>
            <w:r>
              <w:rPr>
                <w:rFonts w:ascii="Sylfaen" w:hAnsi="Sylfaen"/>
                <w:color w:val="000000" w:themeColor="text1"/>
                <w:lang w:val="ka-GE"/>
              </w:rPr>
              <w:t>კუნთებისა და/ან სახსრების ტკივილი,</w:t>
            </w:r>
            <w:r>
              <w:rPr>
                <w:rFonts w:ascii="Sylfaen" w:hAnsi="Sylfaen"/>
                <w:color w:val="000000" w:themeColor="text1"/>
              </w:rPr>
              <w:t xml:space="preserve"> </w:t>
            </w:r>
            <w:r>
              <w:rPr>
                <w:rFonts w:ascii="Sylfaen" w:hAnsi="Sylfaen"/>
                <w:color w:val="000000" w:themeColor="text1"/>
                <w:lang w:val="ka-GE"/>
              </w:rPr>
              <w:t>ყლაპვის გაძნელება,</w:t>
            </w:r>
            <w:r>
              <w:rPr>
                <w:rFonts w:ascii="Sylfaen" w:hAnsi="Sylfaen"/>
                <w:color w:val="000000" w:themeColor="text1"/>
              </w:rPr>
              <w:t xml:space="preserve"> </w:t>
            </w:r>
            <w:r>
              <w:rPr>
                <w:rFonts w:ascii="Sylfaen" w:hAnsi="Sylfaen"/>
                <w:color w:val="000000" w:themeColor="text1"/>
                <w:lang w:val="ka-GE"/>
              </w:rPr>
              <w:t>სუნთქვის გაძნელება, სლოკინი ან გაურკვეველი გენეზის სისხლდენა ან უეცარი სიკვდილი, რომელიც არ არის სხვა მიზეზებით გამოწვეული</w:t>
            </w:r>
          </w:p>
        </w:tc>
      </w:tr>
      <w:tr w:rsidR="00E36D13" w:rsidRPr="00D60DFA" w14:paraId="340A6832" w14:textId="77777777" w:rsidTr="000660E0">
        <w:trPr>
          <w:trHeight w:val="590"/>
        </w:trPr>
        <w:tc>
          <w:tcPr>
            <w:tcW w:w="2268" w:type="dxa"/>
          </w:tcPr>
          <w:p w14:paraId="1FCD8BB0" w14:textId="77777777" w:rsidR="00E36D13" w:rsidRPr="00CB53BA" w:rsidRDefault="00E36D13" w:rsidP="000660E0">
            <w:pPr>
              <w:pStyle w:val="Default"/>
              <w:spacing w:before="120" w:after="120" w:line="276" w:lineRule="auto"/>
              <w:jc w:val="both"/>
              <w:rPr>
                <w:rFonts w:ascii="Sylfaen" w:hAnsi="Sylfaen"/>
                <w:b/>
                <w:color w:val="000000" w:themeColor="text1"/>
                <w:lang w:val="ka-GE"/>
              </w:rPr>
            </w:pPr>
            <w:r w:rsidRPr="00CB53BA">
              <w:rPr>
                <w:rFonts w:ascii="Sylfaen" w:hAnsi="Sylfaen"/>
                <w:b/>
                <w:color w:val="000000" w:themeColor="text1"/>
                <w:lang w:val="ka-GE"/>
              </w:rPr>
              <w:t>სავარაუდო</w:t>
            </w:r>
          </w:p>
        </w:tc>
        <w:tc>
          <w:tcPr>
            <w:tcW w:w="6750" w:type="dxa"/>
          </w:tcPr>
          <w:p w14:paraId="2B749F27" w14:textId="77777777" w:rsidR="00E36D13" w:rsidRPr="00D60DFA" w:rsidRDefault="00E36D13" w:rsidP="000660E0">
            <w:pPr>
              <w:pStyle w:val="Default"/>
              <w:spacing w:before="120" w:after="120" w:line="276" w:lineRule="auto"/>
              <w:jc w:val="both"/>
              <w:rPr>
                <w:rFonts w:asciiTheme="minorHAnsi" w:hAnsiTheme="minorHAnsi"/>
                <w:color w:val="000000" w:themeColor="text1"/>
                <w:lang w:val="ka-GE"/>
              </w:rPr>
            </w:pPr>
            <w:r>
              <w:rPr>
                <w:rFonts w:ascii="Sylfaen" w:hAnsi="Sylfaen"/>
                <w:color w:val="000000" w:themeColor="text1"/>
                <w:lang w:val="ka-GE"/>
              </w:rPr>
              <w:t xml:space="preserve">შესაძლო შემთხვევა რომელიც შეფასდა ექიმის მიერ როგორც ებოლა ან </w:t>
            </w:r>
            <w:r w:rsidRPr="00155DF6">
              <w:rPr>
                <w:rFonts w:ascii="Sylfaen" w:hAnsi="Sylfaen"/>
                <w:color w:val="000000" w:themeColor="text1"/>
                <w:lang w:val="ka-GE"/>
              </w:rPr>
              <w:t>ებოლაზე საეჭვო ლეტალური შემთხვევა, რომე</w:t>
            </w:r>
            <w:r>
              <w:rPr>
                <w:rFonts w:ascii="Sylfaen" w:hAnsi="Sylfaen"/>
                <w:color w:val="000000" w:themeColor="text1"/>
                <w:lang w:val="ka-GE"/>
              </w:rPr>
              <w:t xml:space="preserve">ლსაც ქონდა ეპიდემიოლოგიური კავშირი დადასტურებულ შემთხვევასთან, მაგრამ არ მოხდა მისი </w:t>
            </w:r>
            <w:r>
              <w:rPr>
                <w:rFonts w:ascii="Sylfaen" w:hAnsi="Sylfaen"/>
                <w:color w:val="000000" w:themeColor="text1"/>
                <w:lang w:val="ka-GE"/>
              </w:rPr>
              <w:lastRenderedPageBreak/>
              <w:t>ტესტირება და შესაბამისად დაავადების ლაბორატორიული დადასტურება</w:t>
            </w:r>
          </w:p>
        </w:tc>
      </w:tr>
      <w:tr w:rsidR="00E36D13" w:rsidRPr="009929C1" w14:paraId="5A7781F7" w14:textId="77777777" w:rsidTr="000660E0">
        <w:trPr>
          <w:trHeight w:val="345"/>
        </w:trPr>
        <w:tc>
          <w:tcPr>
            <w:tcW w:w="2268" w:type="dxa"/>
          </w:tcPr>
          <w:p w14:paraId="0E4C1584" w14:textId="77777777" w:rsidR="00E36D13" w:rsidRPr="00D60DFA" w:rsidRDefault="00E36D13" w:rsidP="000660E0">
            <w:pPr>
              <w:pStyle w:val="Default"/>
              <w:spacing w:before="120" w:after="120" w:line="276" w:lineRule="auto"/>
              <w:jc w:val="both"/>
              <w:rPr>
                <w:rFonts w:ascii="Sylfaen" w:hAnsi="Sylfaen"/>
                <w:color w:val="000000" w:themeColor="text1"/>
                <w:lang w:val="ka-GE"/>
              </w:rPr>
            </w:pPr>
            <w:r>
              <w:rPr>
                <w:rFonts w:ascii="Sylfaen" w:hAnsi="Sylfaen"/>
                <w:b/>
                <w:bCs/>
                <w:color w:val="000000" w:themeColor="text1"/>
                <w:lang w:val="ka-GE"/>
              </w:rPr>
              <w:lastRenderedPageBreak/>
              <w:t>დადასტურებული</w:t>
            </w:r>
          </w:p>
        </w:tc>
        <w:tc>
          <w:tcPr>
            <w:tcW w:w="6750" w:type="dxa"/>
          </w:tcPr>
          <w:p w14:paraId="17E22A25" w14:textId="77777777" w:rsidR="00E36D13" w:rsidRPr="00D60DFA" w:rsidRDefault="00E36D13" w:rsidP="000660E0">
            <w:pPr>
              <w:pStyle w:val="Default"/>
              <w:spacing w:before="120" w:after="120" w:line="276" w:lineRule="auto"/>
              <w:jc w:val="both"/>
              <w:rPr>
                <w:rFonts w:ascii="Sylfaen" w:hAnsi="Sylfaen"/>
                <w:color w:val="000000" w:themeColor="text1"/>
                <w:lang w:val="ka-GE"/>
              </w:rPr>
            </w:pPr>
            <w:r>
              <w:rPr>
                <w:rFonts w:ascii="Sylfaen" w:hAnsi="Sylfaen"/>
                <w:color w:val="000000" w:themeColor="text1"/>
                <w:lang w:val="ka-GE"/>
              </w:rPr>
              <w:t>შესაძლო ან სავარაუდო შემთხვევა ითვლება დადასტურებულად თუ ავადმყოფისგან აღებული სინჯი ლაბორატორიული ტესტირებით დადებითია ებოლაზე</w:t>
            </w:r>
          </w:p>
        </w:tc>
      </w:tr>
    </w:tbl>
    <w:p w14:paraId="35C1C73C" w14:textId="77777777" w:rsidR="00E36D13" w:rsidRPr="00DF2F1F" w:rsidRDefault="00E36D13" w:rsidP="00E36D13">
      <w:pPr>
        <w:spacing w:before="120" w:after="120"/>
        <w:jc w:val="both"/>
        <w:rPr>
          <w:rFonts w:ascii="Sylfaen" w:hAnsi="Sylfaen"/>
          <w:color w:val="000000" w:themeColor="text1"/>
          <w:sz w:val="24"/>
          <w:szCs w:val="24"/>
          <w:lang w:val="ka-GE"/>
        </w:rPr>
      </w:pPr>
      <w:r w:rsidRPr="00DF2F1F">
        <w:rPr>
          <w:rFonts w:ascii="Sylfaen" w:hAnsi="Sylfaen"/>
          <w:color w:val="000000" w:themeColor="text1"/>
          <w:sz w:val="24"/>
          <w:szCs w:val="24"/>
          <w:vertAlign w:val="superscript"/>
          <w:lang w:val="ka-GE"/>
        </w:rPr>
        <w:t>1</w:t>
      </w:r>
      <w:r>
        <w:rPr>
          <w:rFonts w:ascii="Sylfaen" w:hAnsi="Sylfaen"/>
          <w:color w:val="000000" w:themeColor="text1"/>
          <w:sz w:val="24"/>
          <w:szCs w:val="24"/>
          <w:lang w:val="ka-GE"/>
        </w:rPr>
        <w:t xml:space="preserve"> იხ. თავი 1.1</w:t>
      </w:r>
    </w:p>
    <w:p w14:paraId="66050EDA" w14:textId="77777777" w:rsidR="00E36D13" w:rsidRPr="00021891" w:rsidRDefault="00E36D13" w:rsidP="00E36D13">
      <w:pPr>
        <w:spacing w:before="120" w:after="120"/>
        <w:jc w:val="both"/>
        <w:rPr>
          <w:rFonts w:ascii="Sylfaen" w:hAnsi="Sylfaen"/>
          <w:color w:val="000000" w:themeColor="text1"/>
          <w:sz w:val="24"/>
          <w:szCs w:val="24"/>
          <w:lang w:val="ka-GE"/>
        </w:rPr>
      </w:pPr>
    </w:p>
    <w:p w14:paraId="6B17BB07" w14:textId="77777777" w:rsidR="00E36D13" w:rsidRDefault="00E36D13" w:rsidP="00E36D13">
      <w:pPr>
        <w:pStyle w:val="Heading2"/>
        <w:rPr>
          <w:rFonts w:ascii="Sylfaen" w:hAnsi="Sylfaen"/>
          <w:lang w:val="ka-GE"/>
        </w:rPr>
      </w:pPr>
    </w:p>
    <w:p w14:paraId="086EE2B9" w14:textId="77777777" w:rsidR="00E36D13" w:rsidRDefault="00E36D13" w:rsidP="00E36D13">
      <w:pPr>
        <w:pStyle w:val="Heading2"/>
        <w:rPr>
          <w:rFonts w:ascii="Sylfaen" w:hAnsi="Sylfaen"/>
          <w:lang w:val="ka-GE"/>
        </w:rPr>
      </w:pPr>
      <w:r>
        <w:rPr>
          <w:rFonts w:ascii="Sylfaen" w:hAnsi="Sylfaen"/>
          <w:lang w:val="ka-GE"/>
        </w:rPr>
        <w:t>2.2. მოგზაურობისა და ტრანსპორტირების რისკების შეფასება</w:t>
      </w:r>
    </w:p>
    <w:p w14:paraId="20FC8B55" w14:textId="77777777" w:rsidR="00E36D13" w:rsidRPr="00683ECB" w:rsidRDefault="00E36D13" w:rsidP="00E36D13">
      <w:pPr>
        <w:jc w:val="both"/>
        <w:rPr>
          <w:rFonts w:ascii="Sylfaen" w:hAnsi="Sylfaen"/>
          <w:b/>
          <w:lang w:val="ka-GE"/>
        </w:rPr>
      </w:pPr>
      <w:r w:rsidRPr="00683ECB">
        <w:rPr>
          <w:rFonts w:ascii="Sylfaen" w:hAnsi="Sylfaen"/>
          <w:b/>
          <w:lang w:val="ka-GE"/>
        </w:rPr>
        <w:t>შესავალი</w:t>
      </w:r>
    </w:p>
    <w:p w14:paraId="1379F13B" w14:textId="0101FD56"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ებოლას ვირუსული დაავადების</w:t>
      </w:r>
      <w:r w:rsidR="00310254">
        <w:rPr>
          <w:rFonts w:ascii="Sylfaen" w:hAnsi="Sylfaen" w:cs="Calibri"/>
          <w:color w:val="000000" w:themeColor="text1"/>
          <w:sz w:val="24"/>
          <w:szCs w:val="24"/>
          <w:lang w:val="ka-GE"/>
        </w:rPr>
        <w:t xml:space="preserve"> </w:t>
      </w:r>
      <w:r w:rsidRPr="00E17E38">
        <w:rPr>
          <w:rFonts w:cs="Calibri"/>
          <w:color w:val="000000" w:themeColor="text1"/>
          <w:sz w:val="24"/>
          <w:szCs w:val="24"/>
          <w:lang w:val="ka-GE"/>
        </w:rPr>
        <w:t>(</w:t>
      </w:r>
      <w:r>
        <w:rPr>
          <w:rFonts w:ascii="Sylfaen" w:hAnsi="Sylfaen" w:cs="Calibri"/>
          <w:color w:val="000000" w:themeColor="text1"/>
          <w:sz w:val="24"/>
          <w:szCs w:val="24"/>
          <w:lang w:val="ka-GE"/>
        </w:rPr>
        <w:t>ევდ</w:t>
      </w:r>
      <w:r w:rsidRPr="00E17E38">
        <w:rPr>
          <w:rFonts w:cs="Calibri"/>
          <w:color w:val="000000" w:themeColor="text1"/>
          <w:sz w:val="24"/>
          <w:szCs w:val="24"/>
          <w:lang w:val="ka-GE"/>
        </w:rPr>
        <w:t>)</w:t>
      </w:r>
      <w:r>
        <w:rPr>
          <w:rFonts w:ascii="Sylfaen" w:hAnsi="Sylfaen" w:cs="Calibri"/>
          <w:color w:val="000000" w:themeColor="text1"/>
          <w:sz w:val="24"/>
          <w:szCs w:val="24"/>
          <w:lang w:val="ka-GE"/>
        </w:rPr>
        <w:t xml:space="preserve"> ინკუბაციური პერიოდი (ინტერვალი ინფიცირებიდან დაავადების სიმპტომების გამოვლენამდე)  მერყეობს 2-დან 21 დღემდე. ადამიანი არ არის გადამდები ინკუბაციური პერიოდის განმავლობაში, მაგრამ სიმპტომების გამოვლენისთანავე ხდება გადამდები</w:t>
      </w:r>
      <w:r w:rsidRPr="00F70DA1">
        <w:rPr>
          <w:rFonts w:cs="Calibri"/>
          <w:color w:val="000000" w:themeColor="text1"/>
          <w:sz w:val="24"/>
          <w:szCs w:val="24"/>
        </w:rPr>
        <w:t xml:space="preserve">. </w:t>
      </w:r>
    </w:p>
    <w:p w14:paraId="4828247F" w14:textId="3B38642C"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ადამიანიდან ადამიანზე გადაცემის</w:t>
      </w:r>
      <w:r w:rsidR="00310254">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კონტაქტური გზა,</w:t>
      </w:r>
      <w:r w:rsidR="00310254">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რომელიც გულისხმობს დაავადებულ</w:t>
      </w:r>
      <w:r w:rsidR="00310254">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(სიმპტომურ) პირთან უშუალო  ან/და დაავადებულის ბიოლოგიურ სითხეებთან/სეკრეტებთან კონტაქტს, განიხილება გადაცემის მთავარ გზად. რესპირატორული გადაცემის გზა არ არის დადასტურებული.</w:t>
      </w:r>
    </w:p>
    <w:p w14:paraId="470D0197" w14:textId="77777777"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ინფექციის გადაცემის რისკი დაავადებულის ტრანსპორტირების დროს შესაძლებელია შემცირდეს ინფექციის პრევენციისა და კონტროლის ბაზისური ზომების გამოყენებით.</w:t>
      </w:r>
    </w:p>
    <w:p w14:paraId="5902D572" w14:textId="3A5C0732" w:rsidR="00E36D13" w:rsidRPr="00733299" w:rsidRDefault="00E36D13" w:rsidP="00E36D13">
      <w:pPr>
        <w:pStyle w:val="ListParagraph"/>
        <w:numPr>
          <w:ilvl w:val="0"/>
          <w:numId w:val="5"/>
        </w:numPr>
        <w:autoSpaceDE w:val="0"/>
        <w:autoSpaceDN w:val="0"/>
        <w:adjustRightInd w:val="0"/>
        <w:spacing w:before="120" w:after="120"/>
        <w:jc w:val="both"/>
        <w:rPr>
          <w:rFonts w:cs="Calibri"/>
          <w:b/>
          <w:bCs/>
          <w:color w:val="000000" w:themeColor="text1"/>
          <w:sz w:val="24"/>
          <w:szCs w:val="24"/>
        </w:rPr>
      </w:pPr>
      <w:r w:rsidRPr="00733299">
        <w:rPr>
          <w:rFonts w:ascii="Sylfaen" w:hAnsi="Sylfaen" w:cs="Calibri"/>
          <w:color w:val="000000" w:themeColor="text1"/>
          <w:sz w:val="24"/>
          <w:szCs w:val="24"/>
          <w:lang w:val="ka-GE"/>
        </w:rPr>
        <w:t>მიმდინარე ებოლას ეპიდაფეთქების დროს ინფიცირებულები კვეთენ  მეზობელი ქვეყნების საზღვრებს და ასევე მოგზაურობენ</w:t>
      </w:r>
      <w:r>
        <w:rPr>
          <w:rFonts w:ascii="Sylfaen" w:hAnsi="Sylfaen" w:cs="Calibri"/>
          <w:color w:val="000000" w:themeColor="text1"/>
          <w:sz w:val="24"/>
          <w:szCs w:val="24"/>
          <w:lang w:val="ka-GE"/>
        </w:rPr>
        <w:t xml:space="preserve"> სხვადასხვა</w:t>
      </w:r>
      <w:r w:rsidRPr="00733299">
        <w:rPr>
          <w:rFonts w:ascii="Sylfaen" w:hAnsi="Sylfaen" w:cs="Calibri"/>
          <w:color w:val="000000" w:themeColor="text1"/>
          <w:sz w:val="24"/>
          <w:szCs w:val="24"/>
          <w:lang w:val="ka-GE"/>
        </w:rPr>
        <w:t xml:space="preserve"> დაშორებულ რეგიონებშიც. შესაძლოა </w:t>
      </w:r>
      <w:r>
        <w:rPr>
          <w:rFonts w:ascii="Sylfaen" w:hAnsi="Sylfaen" w:cs="Calibri"/>
          <w:color w:val="000000" w:themeColor="text1"/>
          <w:sz w:val="24"/>
          <w:szCs w:val="24"/>
          <w:lang w:val="ka-GE"/>
        </w:rPr>
        <w:t>მოხდეს ევდ–ის</w:t>
      </w:r>
      <w:r w:rsidRPr="00733299">
        <w:rPr>
          <w:rFonts w:ascii="Sylfaen" w:hAnsi="Sylfaen" w:cs="Calibri"/>
          <w:color w:val="000000" w:themeColor="text1"/>
          <w:sz w:val="24"/>
          <w:szCs w:val="24"/>
          <w:lang w:val="ka-GE"/>
        </w:rPr>
        <w:t xml:space="preserve"> მეტი </w:t>
      </w:r>
      <w:r>
        <w:rPr>
          <w:rFonts w:ascii="Sylfaen" w:hAnsi="Sylfaen" w:cs="Calibri"/>
          <w:color w:val="000000" w:themeColor="text1"/>
          <w:sz w:val="24"/>
          <w:szCs w:val="24"/>
          <w:lang w:val="ka-GE"/>
        </w:rPr>
        <w:t>შემთხვევ</w:t>
      </w:r>
      <w:r w:rsidRPr="00733299">
        <w:rPr>
          <w:rFonts w:ascii="Sylfaen" w:hAnsi="Sylfaen" w:cs="Calibri"/>
          <w:color w:val="000000" w:themeColor="text1"/>
          <w:sz w:val="24"/>
          <w:szCs w:val="24"/>
          <w:lang w:val="ka-GE"/>
        </w:rPr>
        <w:t>ი</w:t>
      </w:r>
      <w:r>
        <w:rPr>
          <w:rFonts w:ascii="Sylfaen" w:hAnsi="Sylfaen" w:cs="Calibri"/>
          <w:color w:val="000000" w:themeColor="text1"/>
          <w:sz w:val="24"/>
          <w:szCs w:val="24"/>
          <w:lang w:val="ka-GE"/>
        </w:rPr>
        <w:t>ს</w:t>
      </w:r>
      <w:r w:rsidRPr="00733299">
        <w:rPr>
          <w:rFonts w:ascii="Sylfaen" w:hAnsi="Sylfaen" w:cs="Calibri"/>
          <w:color w:val="000000" w:themeColor="text1"/>
          <w:sz w:val="24"/>
          <w:szCs w:val="24"/>
          <w:lang w:val="ka-GE"/>
        </w:rPr>
        <w:t xml:space="preserve"> ექსპორტი არადა</w:t>
      </w:r>
      <w:r w:rsidR="00310254">
        <w:rPr>
          <w:rFonts w:ascii="Sylfaen" w:hAnsi="Sylfaen" w:cs="Calibri"/>
          <w:color w:val="000000" w:themeColor="text1"/>
          <w:sz w:val="24"/>
          <w:szCs w:val="24"/>
          <w:lang w:val="ka-GE"/>
        </w:rPr>
        <w:t>სენიანებულ</w:t>
      </w:r>
      <w:r w:rsidRPr="00733299">
        <w:rPr>
          <w:rFonts w:ascii="Sylfaen" w:hAnsi="Sylfaen" w:cs="Calibri"/>
          <w:color w:val="000000" w:themeColor="text1"/>
          <w:sz w:val="24"/>
          <w:szCs w:val="24"/>
          <w:lang w:val="ka-GE"/>
        </w:rPr>
        <w:t xml:space="preserve">  ქვეყნებში</w:t>
      </w:r>
      <w:r>
        <w:rPr>
          <w:rFonts w:ascii="Sylfaen" w:hAnsi="Sylfaen" w:cs="Calibri"/>
          <w:color w:val="000000" w:themeColor="text1"/>
          <w:sz w:val="24"/>
          <w:szCs w:val="24"/>
          <w:lang w:val="ka-GE"/>
        </w:rPr>
        <w:t>.</w:t>
      </w:r>
    </w:p>
    <w:p w14:paraId="5CC35D37" w14:textId="77777777" w:rsidR="00E36D13" w:rsidRPr="001E0C5A" w:rsidRDefault="00E36D13" w:rsidP="00E36D13">
      <w:pPr>
        <w:pStyle w:val="Heading3"/>
        <w:jc w:val="both"/>
        <w:rPr>
          <w:rFonts w:ascii="Sylfaen" w:hAnsi="Sylfaen"/>
          <w:lang w:val="ka-GE"/>
        </w:rPr>
      </w:pPr>
      <w:r>
        <w:rPr>
          <w:rFonts w:ascii="Sylfaen" w:hAnsi="Sylfaen"/>
          <w:lang w:val="ka-GE"/>
        </w:rPr>
        <w:t>2.2.1. საგანგებო კომიტეტის რეკომენდაციები</w:t>
      </w:r>
    </w:p>
    <w:p w14:paraId="4DDBE8E9" w14:textId="72F60EA5" w:rsidR="00E36D13" w:rsidRPr="00F74ED5" w:rsidRDefault="00E36D13" w:rsidP="00E36D13">
      <w:pPr>
        <w:autoSpaceDE w:val="0"/>
        <w:autoSpaceDN w:val="0"/>
        <w:adjustRightInd w:val="0"/>
        <w:spacing w:before="120" w:after="120"/>
        <w:jc w:val="both"/>
        <w:rPr>
          <w:rFonts w:cs="Calibri"/>
          <w:color w:val="000000" w:themeColor="text1"/>
          <w:sz w:val="24"/>
          <w:szCs w:val="24"/>
          <w:lang w:val="ka-GE"/>
        </w:rPr>
      </w:pPr>
      <w:r w:rsidRPr="00F74ED5">
        <w:rPr>
          <w:rFonts w:ascii="Sylfaen" w:hAnsi="Sylfaen" w:cs="Calibri"/>
          <w:color w:val="000000" w:themeColor="text1"/>
          <w:sz w:val="24"/>
          <w:szCs w:val="24"/>
          <w:lang w:val="ka-GE"/>
        </w:rPr>
        <w:t>ებოლას საგანგებო კომიტეტმა,რომელიც მოიწვიეს 2014 წლის 8 აგვისტოს,</w:t>
      </w:r>
      <w:r w:rsidR="00310254">
        <w:rPr>
          <w:rFonts w:ascii="Sylfaen" w:hAnsi="Sylfaen" w:cs="Calibri"/>
          <w:color w:val="000000" w:themeColor="text1"/>
          <w:sz w:val="24"/>
          <w:szCs w:val="24"/>
          <w:lang w:val="ka-GE"/>
        </w:rPr>
        <w:t xml:space="preserve"> </w:t>
      </w:r>
      <w:r w:rsidRPr="00F74ED5">
        <w:rPr>
          <w:rFonts w:ascii="Sylfaen" w:hAnsi="Sylfaen" w:cs="Calibri"/>
          <w:color w:val="000000" w:themeColor="text1"/>
          <w:sz w:val="24"/>
          <w:szCs w:val="24"/>
          <w:lang w:val="ka-GE"/>
        </w:rPr>
        <w:t>ჯანმრთელობის საერთაშორისო წესების</w:t>
      </w:r>
      <w:r>
        <w:rPr>
          <w:rFonts w:ascii="Sylfaen" w:hAnsi="Sylfaen" w:cs="Calibri"/>
          <w:color w:val="000000" w:themeColor="text1"/>
          <w:sz w:val="24"/>
          <w:szCs w:val="24"/>
        </w:rPr>
        <w:t xml:space="preserve"> </w:t>
      </w:r>
      <w:r w:rsidRPr="00F74ED5">
        <w:rPr>
          <w:rFonts w:cs="Calibri"/>
          <w:color w:val="000000" w:themeColor="text1"/>
          <w:sz w:val="24"/>
          <w:szCs w:val="24"/>
          <w:lang w:val="ka-GE"/>
        </w:rPr>
        <w:t>(2005)</w:t>
      </w:r>
      <w:r>
        <w:rPr>
          <w:rFonts w:cs="Calibri"/>
          <w:color w:val="000000" w:themeColor="text1"/>
          <w:sz w:val="24"/>
          <w:szCs w:val="24"/>
        </w:rPr>
        <w:t xml:space="preserve"> </w:t>
      </w:r>
      <w:r w:rsidRPr="00F74ED5">
        <w:rPr>
          <w:rFonts w:ascii="Sylfaen" w:hAnsi="Sylfaen" w:cs="Calibri"/>
          <w:color w:val="000000" w:themeColor="text1"/>
          <w:sz w:val="24"/>
          <w:szCs w:val="24"/>
          <w:lang w:val="ka-GE"/>
        </w:rPr>
        <w:t>მოთხოვნათა შესაბამისად დაადგინა:</w:t>
      </w:r>
    </w:p>
    <w:p w14:paraId="08831BFF" w14:textId="77777777" w:rsidR="00E36D13" w:rsidRPr="00D80921"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Pr>
          <w:rFonts w:ascii="Sylfaen" w:hAnsi="Sylfaen" w:cs="Calibri"/>
          <w:color w:val="000000" w:themeColor="text1"/>
          <w:sz w:val="24"/>
          <w:szCs w:val="24"/>
          <w:lang w:val="ka-GE"/>
        </w:rPr>
        <w:t>დასავლეთ აფრიკის ებოლას ეპიდაფეთქება  შეფასდეს როგორც “ექსტრაორდინალური მოვლენა“ და ჩაითვალოს საერთაშორისო მნიშვნელობის მქონე საზოგადოებრივი ჯანმრთელობის განსაკუთრებულ მდგომარეობად</w:t>
      </w:r>
      <w:r w:rsidRPr="00D80921">
        <w:rPr>
          <w:rFonts w:cs="Calibri"/>
          <w:color w:val="000000" w:themeColor="text1"/>
          <w:sz w:val="24"/>
          <w:szCs w:val="24"/>
          <w:lang w:val="ka-GE"/>
        </w:rPr>
        <w:t xml:space="preserve">. </w:t>
      </w:r>
    </w:p>
    <w:p w14:paraId="28D5C7F3" w14:textId="77777777" w:rsidR="00E36D13" w:rsidRPr="00277657" w:rsidRDefault="00E36D13" w:rsidP="00E36D13">
      <w:pPr>
        <w:pStyle w:val="ListParagraph"/>
        <w:numPr>
          <w:ilvl w:val="0"/>
          <w:numId w:val="6"/>
        </w:numPr>
        <w:spacing w:after="0" w:line="240" w:lineRule="auto"/>
        <w:jc w:val="both"/>
        <w:rPr>
          <w:rFonts w:ascii="Times New Roman" w:eastAsia="Times New Roman" w:hAnsi="Times New Roman" w:cs="Times New Roman"/>
          <w:sz w:val="24"/>
          <w:szCs w:val="24"/>
          <w:lang w:val="ka-GE" w:eastAsia="ru-RU"/>
        </w:rPr>
      </w:pPr>
      <w:r>
        <w:rPr>
          <w:rFonts w:ascii="Sylfaen" w:eastAsia="Times New Roman" w:hAnsi="Sylfaen" w:cs="Times New Roman"/>
          <w:sz w:val="24"/>
          <w:szCs w:val="24"/>
          <w:lang w:val="ka-GE" w:eastAsia="ru-RU"/>
        </w:rPr>
        <w:t xml:space="preserve">დაავადების  </w:t>
      </w:r>
      <w:r w:rsidRPr="00277657">
        <w:rPr>
          <w:rFonts w:ascii="Sylfaen" w:eastAsia="Times New Roman" w:hAnsi="Sylfaen" w:cs="Sylfaen"/>
          <w:sz w:val="24"/>
          <w:szCs w:val="24"/>
          <w:lang w:val="ka-GE" w:eastAsia="ru-RU"/>
        </w:rPr>
        <w:t>შემდგომი</w:t>
      </w:r>
      <w:r>
        <w:rPr>
          <w:rFonts w:ascii="Sylfaen" w:eastAsia="Times New Roman" w:hAnsi="Sylfaen" w:cs="Sylfaen"/>
          <w:sz w:val="24"/>
          <w:szCs w:val="24"/>
          <w:lang w:val="ka-GE" w:eastAsia="ru-RU"/>
        </w:rPr>
        <w:t xml:space="preserve"> ს</w:t>
      </w:r>
      <w:r w:rsidRPr="00277657">
        <w:rPr>
          <w:rFonts w:ascii="Sylfaen" w:eastAsia="Times New Roman" w:hAnsi="Sylfaen" w:cs="Sylfaen"/>
          <w:sz w:val="24"/>
          <w:szCs w:val="24"/>
          <w:lang w:val="ka-GE" w:eastAsia="ru-RU"/>
        </w:rPr>
        <w:t>აერთაშორისო</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გავრცელებ</w:t>
      </w:r>
      <w:r>
        <w:rPr>
          <w:rFonts w:ascii="Sylfaen" w:eastAsia="Times New Roman" w:hAnsi="Sylfaen" w:cs="Sylfaen"/>
          <w:sz w:val="24"/>
          <w:szCs w:val="24"/>
          <w:lang w:val="ka-GE" w:eastAsia="ru-RU"/>
        </w:rPr>
        <w:t xml:space="preserve">ის </w:t>
      </w:r>
      <w:r w:rsidRPr="00277657">
        <w:rPr>
          <w:rFonts w:ascii="Sylfaen" w:eastAsia="Times New Roman" w:hAnsi="Sylfaen" w:cs="Sylfaen"/>
          <w:sz w:val="24"/>
          <w:szCs w:val="24"/>
          <w:lang w:val="ka-GE" w:eastAsia="ru-RU"/>
        </w:rPr>
        <w:t>მოსალოდნელი</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შედეგები</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სერიოზული</w:t>
      </w:r>
      <w:r>
        <w:rPr>
          <w:rFonts w:ascii="Sylfaen" w:eastAsia="Times New Roman" w:hAnsi="Sylfaen" w:cs="Sylfaen"/>
          <w:sz w:val="24"/>
          <w:szCs w:val="24"/>
          <w:lang w:val="ka-GE" w:eastAsia="ru-RU"/>
        </w:rPr>
        <w:t>ა,</w:t>
      </w:r>
      <w:r>
        <w:rPr>
          <w:rFonts w:ascii="Sylfaen" w:eastAsia="Times New Roman" w:hAnsi="Sylfaen" w:cs="Times New Roman"/>
          <w:sz w:val="24"/>
          <w:szCs w:val="24"/>
          <w:lang w:val="ka-GE" w:eastAsia="ru-RU"/>
        </w:rPr>
        <w:t xml:space="preserve"> თუ მხედველობაში მივიღებთ </w:t>
      </w:r>
      <w:r w:rsidRPr="00277657">
        <w:rPr>
          <w:rFonts w:ascii="Sylfaen" w:eastAsia="Times New Roman" w:hAnsi="Sylfaen" w:cs="Sylfaen"/>
          <w:sz w:val="24"/>
          <w:szCs w:val="24"/>
          <w:lang w:val="ka-GE" w:eastAsia="ru-RU"/>
        </w:rPr>
        <w:t>ვირუსის</w:t>
      </w:r>
      <w:r>
        <w:rPr>
          <w:rFonts w:ascii="Sylfaen" w:eastAsia="Times New Roman" w:hAnsi="Sylfaen" w:cs="Sylfaen"/>
          <w:sz w:val="24"/>
          <w:szCs w:val="24"/>
          <w:lang w:val="ka-GE" w:eastAsia="ru-RU"/>
        </w:rPr>
        <w:t xml:space="preserve"> ვირულენტობას, </w:t>
      </w:r>
      <w:r>
        <w:rPr>
          <w:rFonts w:ascii="Sylfaen" w:eastAsia="Times New Roman" w:hAnsi="Sylfaen" w:cs="Times New Roman"/>
          <w:sz w:val="24"/>
          <w:szCs w:val="24"/>
          <w:lang w:val="ka-GE" w:eastAsia="ru-RU"/>
        </w:rPr>
        <w:t>გადაცემის ინტენსიურობას როგორც მოსახლეობაში</w:t>
      </w:r>
      <w:r>
        <w:rPr>
          <w:rFonts w:ascii="Sylfaen" w:eastAsia="Times New Roman" w:hAnsi="Sylfaen" w:cs="Times New Roman"/>
          <w:sz w:val="24"/>
          <w:szCs w:val="24"/>
          <w:lang w:eastAsia="ru-RU"/>
        </w:rPr>
        <w:t xml:space="preserve">, </w:t>
      </w:r>
      <w:r>
        <w:rPr>
          <w:rFonts w:ascii="Sylfaen" w:eastAsia="Times New Roman" w:hAnsi="Sylfaen" w:cs="Times New Roman"/>
          <w:sz w:val="24"/>
          <w:szCs w:val="24"/>
          <w:lang w:val="ka-GE" w:eastAsia="ru-RU"/>
        </w:rPr>
        <w:t xml:space="preserve">ასევე სამედიცინო დაწესებულებების შიგნით  და ჯანდაცვის სუსტ სისტემას უკვე დასენიანებულ და </w:t>
      </w:r>
      <w:r w:rsidRPr="00277657">
        <w:rPr>
          <w:rFonts w:ascii="Sylfaen" w:eastAsia="Times New Roman" w:hAnsi="Sylfaen" w:cs="Sylfaen"/>
          <w:sz w:val="24"/>
          <w:szCs w:val="24"/>
          <w:lang w:val="ka-GE" w:eastAsia="ru-RU"/>
        </w:rPr>
        <w:t>მაღალირისკის</w:t>
      </w:r>
      <w:r>
        <w:rPr>
          <w:rFonts w:ascii="Sylfaen" w:eastAsia="Times New Roman" w:hAnsi="Sylfaen" w:cs="Sylfaen"/>
          <w:sz w:val="24"/>
          <w:szCs w:val="24"/>
          <w:lang w:val="ka-GE" w:eastAsia="ru-RU"/>
        </w:rPr>
        <w:t xml:space="preserve"> მქონე </w:t>
      </w:r>
      <w:r w:rsidRPr="00277657">
        <w:rPr>
          <w:rFonts w:ascii="Sylfaen" w:eastAsia="Times New Roman" w:hAnsi="Sylfaen" w:cs="Sylfaen"/>
          <w:sz w:val="24"/>
          <w:szCs w:val="24"/>
          <w:lang w:val="ka-GE" w:eastAsia="ru-RU"/>
        </w:rPr>
        <w:t>ქვეყნებში</w:t>
      </w:r>
      <w:r w:rsidRPr="00277657">
        <w:rPr>
          <w:rFonts w:ascii="Times New Roman" w:eastAsia="Times New Roman" w:hAnsi="Times New Roman" w:cs="Times New Roman"/>
          <w:sz w:val="24"/>
          <w:szCs w:val="24"/>
          <w:lang w:val="ka-GE" w:eastAsia="ru-RU"/>
        </w:rPr>
        <w:t>.</w:t>
      </w:r>
    </w:p>
    <w:p w14:paraId="2C64859A" w14:textId="77777777" w:rsidR="00E36D13" w:rsidRPr="00A67C82"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Pr>
          <w:rFonts w:ascii="Sylfaen" w:hAnsi="Sylfaen" w:cs="Calibri"/>
          <w:color w:val="000000" w:themeColor="text1"/>
          <w:sz w:val="24"/>
          <w:szCs w:val="24"/>
          <w:lang w:val="ka-GE"/>
        </w:rPr>
        <w:lastRenderedPageBreak/>
        <w:t>ებოლას გავრცელების შეჩერებისა და უკუგანვითარებისათვის განსაკუთრებით მნიშვნელოვანია კოორდინირებული საერთაშორისო რეაგირება</w:t>
      </w:r>
      <w:r w:rsidRPr="00A67C82">
        <w:rPr>
          <w:rFonts w:cs="Calibri"/>
          <w:color w:val="000000" w:themeColor="text1"/>
          <w:sz w:val="24"/>
          <w:szCs w:val="24"/>
          <w:lang w:val="ka-GE"/>
        </w:rPr>
        <w:t xml:space="preserve">. </w:t>
      </w:r>
    </w:p>
    <w:p w14:paraId="276633FF" w14:textId="6D01432C" w:rsidR="00E36D13" w:rsidRPr="0099443F"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sidRPr="0099443F">
        <w:rPr>
          <w:rFonts w:ascii="Sylfaen" w:hAnsi="Sylfaen" w:cs="Calibri"/>
          <w:color w:val="000000" w:themeColor="text1"/>
          <w:sz w:val="24"/>
          <w:szCs w:val="24"/>
          <w:lang w:val="ka-GE"/>
        </w:rPr>
        <w:t xml:space="preserve">ჯანმო-ს გენერალურმა დირექტორმა დასავლეთ აფრიკაში ებოლას ეპიდაფეთქება  </w:t>
      </w:r>
      <w:r>
        <w:rPr>
          <w:rFonts w:ascii="Sylfaen" w:hAnsi="Sylfaen" w:cs="Calibri"/>
          <w:color w:val="000000" w:themeColor="text1"/>
          <w:sz w:val="24"/>
          <w:szCs w:val="24"/>
          <w:lang w:val="ka-GE"/>
        </w:rPr>
        <w:t>საერთაშორისო მნიშვნელობის მქონე საზოგადოებრივი ჯანმრთელობის განსაკუთრებულ მდგომარეობად</w:t>
      </w:r>
      <w:r w:rsidRPr="00ED45D7">
        <w:rPr>
          <w:rFonts w:ascii="Sylfaen" w:hAnsi="Sylfaen" w:cs="Calibri"/>
          <w:color w:val="000000" w:themeColor="text1"/>
          <w:sz w:val="24"/>
          <w:szCs w:val="24"/>
          <w:lang w:val="ka-GE"/>
        </w:rPr>
        <w:t xml:space="preserve"> </w:t>
      </w:r>
      <w:r w:rsidRPr="0099443F">
        <w:rPr>
          <w:rFonts w:cs="Calibri"/>
          <w:color w:val="000000" w:themeColor="text1"/>
          <w:sz w:val="24"/>
          <w:szCs w:val="24"/>
          <w:lang w:val="ka-GE"/>
        </w:rPr>
        <w:t>(PHEIC)</w:t>
      </w:r>
      <w:r w:rsidRPr="00ED45D7">
        <w:rPr>
          <w:rFonts w:cs="Calibri"/>
          <w:color w:val="000000" w:themeColor="text1"/>
          <w:sz w:val="24"/>
          <w:szCs w:val="24"/>
          <w:lang w:val="ka-GE"/>
        </w:rPr>
        <w:t xml:space="preserve"> </w:t>
      </w:r>
      <w:r w:rsidRPr="0099443F">
        <w:rPr>
          <w:rFonts w:ascii="Sylfaen" w:hAnsi="Sylfaen" w:cs="Calibri"/>
          <w:color w:val="000000" w:themeColor="text1"/>
          <w:sz w:val="24"/>
          <w:szCs w:val="24"/>
          <w:lang w:val="ka-GE"/>
        </w:rPr>
        <w:t>გამოაცხადა და</w:t>
      </w:r>
      <w:r w:rsidRPr="00ED45D7">
        <w:rPr>
          <w:rFonts w:ascii="Sylfaen" w:hAnsi="Sylfaen" w:cs="Calibri"/>
          <w:color w:val="000000" w:themeColor="text1"/>
          <w:sz w:val="24"/>
          <w:szCs w:val="24"/>
          <w:lang w:val="ka-GE"/>
        </w:rPr>
        <w:t xml:space="preserve"> </w:t>
      </w:r>
      <w:r w:rsidRPr="0099443F">
        <w:rPr>
          <w:rFonts w:ascii="Sylfaen" w:hAnsi="Sylfaen" w:cs="Calibri"/>
          <w:color w:val="000000" w:themeColor="text1"/>
          <w:sz w:val="24"/>
          <w:szCs w:val="24"/>
          <w:lang w:val="ka-GE"/>
        </w:rPr>
        <w:t xml:space="preserve">შეიმუშავა მისი </w:t>
      </w:r>
      <w:r>
        <w:rPr>
          <w:rFonts w:ascii="Sylfaen" w:hAnsi="Sylfaen" w:cs="Calibri"/>
          <w:color w:val="000000" w:themeColor="text1"/>
          <w:sz w:val="24"/>
          <w:szCs w:val="24"/>
          <w:lang w:val="ka-GE"/>
        </w:rPr>
        <w:t xml:space="preserve">მართვის </w:t>
      </w:r>
      <w:r w:rsidRPr="0099443F">
        <w:rPr>
          <w:rFonts w:ascii="Sylfaen" w:hAnsi="Sylfaen" w:cs="Calibri"/>
          <w:color w:val="000000" w:themeColor="text1"/>
          <w:sz w:val="24"/>
          <w:szCs w:val="24"/>
          <w:lang w:val="ka-GE"/>
        </w:rPr>
        <w:t>სპეციფიური რეკომენდაციები</w:t>
      </w:r>
      <w:r w:rsidR="00310254">
        <w:rPr>
          <w:rFonts w:ascii="Sylfaen" w:hAnsi="Sylfaen" w:cs="Calibri"/>
          <w:color w:val="000000" w:themeColor="text1"/>
          <w:sz w:val="24"/>
          <w:szCs w:val="24"/>
          <w:lang w:val="ka-GE"/>
        </w:rPr>
        <w:t xml:space="preserve"> </w:t>
      </w:r>
      <w:r w:rsidRPr="0099443F">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იხ. </w:t>
      </w:r>
      <w:r w:rsidRPr="0099443F">
        <w:rPr>
          <w:rFonts w:ascii="Sylfaen" w:hAnsi="Sylfaen" w:cs="Calibri"/>
          <w:color w:val="000000" w:themeColor="text1"/>
          <w:sz w:val="24"/>
          <w:szCs w:val="24"/>
          <w:lang w:val="ka-GE"/>
        </w:rPr>
        <w:t>დამატებითი</w:t>
      </w:r>
      <w:r>
        <w:rPr>
          <w:rFonts w:ascii="Sylfaen" w:hAnsi="Sylfaen" w:cs="Calibri"/>
          <w:color w:val="000000" w:themeColor="text1"/>
          <w:sz w:val="24"/>
          <w:szCs w:val="24"/>
          <w:lang w:val="ka-GE"/>
        </w:rPr>
        <w:t xml:space="preserve"> ი</w:t>
      </w:r>
      <w:r w:rsidRPr="0099443F">
        <w:rPr>
          <w:rFonts w:ascii="Sylfaen" w:hAnsi="Sylfaen" w:cs="Calibri"/>
          <w:color w:val="000000" w:themeColor="text1"/>
          <w:sz w:val="24"/>
          <w:szCs w:val="24"/>
          <w:lang w:val="ka-GE"/>
        </w:rPr>
        <w:t>ნფორმაცია</w:t>
      </w:r>
      <w:r w:rsidR="00310254">
        <w:rPr>
          <w:rFonts w:ascii="Sylfaen" w:hAnsi="Sylfaen" w:cs="Calibri"/>
          <w:color w:val="000000" w:themeColor="text1"/>
          <w:sz w:val="24"/>
          <w:szCs w:val="24"/>
          <w:lang w:val="ka-GE"/>
        </w:rPr>
        <w:t xml:space="preserve">:  </w:t>
      </w:r>
      <w:hyperlink r:id="rId9" w:history="1">
        <w:r w:rsidRPr="0099443F">
          <w:rPr>
            <w:rStyle w:val="Hyperlink"/>
            <w:lang w:val="ka-GE"/>
          </w:rPr>
          <w:t>http://www.who.int/mediacentre/news/statements/2014/e</w:t>
        </w:r>
        <w:r w:rsidRPr="0099443F">
          <w:rPr>
            <w:rStyle w:val="Hyperlink"/>
            <w:lang w:val="ka-GE"/>
          </w:rPr>
          <w:t>b</w:t>
        </w:r>
        <w:r w:rsidRPr="0099443F">
          <w:rPr>
            <w:rStyle w:val="Hyperlink"/>
            <w:lang w:val="ka-GE"/>
          </w:rPr>
          <w:t>ola-20140808/en/</w:t>
        </w:r>
      </w:hyperlink>
      <w:r>
        <w:rPr>
          <w:rFonts w:cs="Calibri"/>
          <w:color w:val="000000" w:themeColor="text1"/>
          <w:sz w:val="24"/>
          <w:szCs w:val="24"/>
          <w:lang w:val="ka-GE"/>
        </w:rPr>
        <w:t>)</w:t>
      </w:r>
    </w:p>
    <w:p w14:paraId="16E58951" w14:textId="77777777" w:rsidR="00E36D13" w:rsidRPr="0099443F" w:rsidRDefault="00E36D13" w:rsidP="00E36D13">
      <w:pPr>
        <w:autoSpaceDE w:val="0"/>
        <w:autoSpaceDN w:val="0"/>
        <w:adjustRightInd w:val="0"/>
        <w:spacing w:before="120" w:after="120"/>
        <w:jc w:val="both"/>
        <w:rPr>
          <w:rFonts w:cs="Calibri"/>
          <w:b/>
          <w:bCs/>
          <w:color w:val="000000" w:themeColor="text1"/>
          <w:sz w:val="24"/>
          <w:szCs w:val="24"/>
          <w:lang w:val="ka-GE"/>
        </w:rPr>
      </w:pPr>
    </w:p>
    <w:p w14:paraId="7ED1AD6E" w14:textId="77777777" w:rsidR="00E36D13" w:rsidRDefault="00E36D13" w:rsidP="00E36D13">
      <w:pPr>
        <w:pStyle w:val="Heading3"/>
        <w:rPr>
          <w:rFonts w:ascii="Sylfaen" w:hAnsi="Sylfaen"/>
          <w:lang w:val="ka-GE"/>
        </w:rPr>
      </w:pPr>
      <w:bookmarkStart w:id="4" w:name="_Toc402146150"/>
      <w:r>
        <w:rPr>
          <w:rFonts w:ascii="Sylfaen" w:hAnsi="Sylfaen"/>
          <w:lang w:val="ka-GE"/>
        </w:rPr>
        <w:t>2.2.2. ევდ</w:t>
      </w:r>
      <w:r>
        <w:rPr>
          <w:rFonts w:ascii="Sylfaen" w:hAnsi="Sylfaen"/>
        </w:rPr>
        <w:t xml:space="preserve"> </w:t>
      </w:r>
      <w:r>
        <w:rPr>
          <w:rFonts w:ascii="Sylfaen" w:hAnsi="Sylfaen"/>
          <w:lang w:val="ka-GE"/>
        </w:rPr>
        <w:t>რისკი სხვადასხვა ჯგუფებში</w:t>
      </w:r>
      <w:bookmarkStart w:id="5" w:name="_Toc402146151"/>
      <w:bookmarkEnd w:id="4"/>
    </w:p>
    <w:p w14:paraId="4CF76054" w14:textId="77777777" w:rsidR="00E36D13" w:rsidRPr="00B70C69" w:rsidRDefault="00E36D13" w:rsidP="00E36D13">
      <w:pPr>
        <w:pStyle w:val="Heading3"/>
        <w:jc w:val="both"/>
        <w:rPr>
          <w:rFonts w:ascii="Sylfaen" w:hAnsi="Sylfaen"/>
          <w:i/>
          <w:iCs/>
          <w:color w:val="2E74B5" w:themeColor="accent1" w:themeShade="BF"/>
          <w:sz w:val="24"/>
          <w:szCs w:val="22"/>
          <w:lang w:val="ka-GE"/>
        </w:rPr>
      </w:pPr>
      <w:r w:rsidRPr="00B70C69">
        <w:rPr>
          <w:rFonts w:ascii="Sylfaen" w:hAnsi="Sylfaen"/>
          <w:i/>
          <w:iCs/>
          <w:color w:val="2E74B5" w:themeColor="accent1" w:themeShade="BF"/>
          <w:sz w:val="24"/>
          <w:szCs w:val="22"/>
          <w:lang w:val="ka-GE"/>
        </w:rPr>
        <w:t>ებოლა</w:t>
      </w:r>
      <w:r>
        <w:rPr>
          <w:rFonts w:ascii="Sylfaen" w:hAnsi="Sylfaen"/>
          <w:i/>
          <w:iCs/>
          <w:color w:val="2E74B5" w:themeColor="accent1" w:themeShade="BF"/>
          <w:sz w:val="24"/>
          <w:szCs w:val="22"/>
          <w:lang w:val="ka-GE"/>
        </w:rPr>
        <w:t>თი</w:t>
      </w:r>
      <w:r>
        <w:rPr>
          <w:rFonts w:ascii="Sylfaen" w:hAnsi="Sylfaen"/>
          <w:i/>
          <w:iCs/>
          <w:color w:val="2E74B5" w:themeColor="accent1" w:themeShade="BF"/>
          <w:sz w:val="24"/>
          <w:szCs w:val="22"/>
        </w:rPr>
        <w:t xml:space="preserve"> </w:t>
      </w:r>
      <w:r>
        <w:rPr>
          <w:rFonts w:ascii="Sylfaen" w:hAnsi="Sylfaen"/>
          <w:i/>
          <w:iCs/>
          <w:color w:val="2E74B5" w:themeColor="accent1" w:themeShade="BF"/>
          <w:sz w:val="24"/>
          <w:szCs w:val="22"/>
          <w:lang w:val="ka-GE"/>
        </w:rPr>
        <w:t>დასენიანებული</w:t>
      </w:r>
      <w:r>
        <w:rPr>
          <w:rFonts w:ascii="Sylfaen" w:hAnsi="Sylfaen"/>
          <w:i/>
          <w:iCs/>
          <w:color w:val="2E74B5" w:themeColor="accent1" w:themeShade="BF"/>
          <w:sz w:val="24"/>
          <w:szCs w:val="22"/>
        </w:rPr>
        <w:t xml:space="preserve"> </w:t>
      </w:r>
      <w:r w:rsidRPr="00B70C69">
        <w:rPr>
          <w:rFonts w:ascii="Sylfaen" w:hAnsi="Sylfaen"/>
          <w:i/>
          <w:iCs/>
          <w:color w:val="2E74B5" w:themeColor="accent1" w:themeShade="BF"/>
          <w:sz w:val="24"/>
          <w:szCs w:val="22"/>
          <w:lang w:val="ka-GE"/>
        </w:rPr>
        <w:t>მხარეებიდან დაბრუნებული მოგზაურები</w:t>
      </w:r>
      <w:bookmarkEnd w:id="5"/>
    </w:p>
    <w:p w14:paraId="49374AA9" w14:textId="77777777" w:rsidR="00E36D13" w:rsidRPr="0099443F" w:rsidRDefault="00E36D13" w:rsidP="00E36D13">
      <w:pPr>
        <w:jc w:val="both"/>
        <w:rPr>
          <w:rFonts w:ascii="Sylfaen" w:hAnsi="Sylfaen"/>
          <w:lang w:val="ka-GE"/>
        </w:rPr>
      </w:pPr>
      <w:r>
        <w:rPr>
          <w:rFonts w:ascii="Sylfaen" w:hAnsi="Sylfaen"/>
          <w:lang w:val="ka-GE"/>
        </w:rPr>
        <w:t>რისკი იმისა, რომ მოგზაური  ებოლას ვირუსით დაინფიცირდება ვიზიტის დროს და მას განუვითარდება დაავადება დაბრუნების შემდეგ, ძალიან მცირეა, იმ შემთხვევაშიც კი, თუ ვიზიტი მოიცავს  მოგზაურობას ისეთ ადგილებში, სადაც ებოლას პირველადი შემთხვევებია დარეგისტრირებული. დასნებოვნებისთვის აუცილებელი პირობაა  ინფიცირებული ადამიანის, გვამის ან ცხოველის სისხლთან, სეკრეტებთან, ბიოლოგიურ სითხეებთან ან ქსოვილებთან პირდაპირი კონტაქტი. ასეთი ხასიათის ქმედებები უჩვეულოა ტიპიური მოგზაურისათვის.</w:t>
      </w:r>
    </w:p>
    <w:p w14:paraId="69380E8F" w14:textId="77777777" w:rsidR="00E36D13" w:rsidRDefault="00E36D13" w:rsidP="00E36D13">
      <w:pPr>
        <w:rPr>
          <w:lang w:val="ka-GE"/>
        </w:rPr>
      </w:pPr>
      <w:bookmarkStart w:id="6" w:name="_Toc402146152"/>
    </w:p>
    <w:p w14:paraId="269363A2" w14:textId="77777777" w:rsidR="00E36D13" w:rsidRDefault="00E36D13" w:rsidP="00E36D13">
      <w:pPr>
        <w:pStyle w:val="Heading4"/>
        <w:jc w:val="both"/>
        <w:rPr>
          <w:rFonts w:ascii="Sylfaen" w:hAnsi="Sylfaen"/>
          <w:lang w:val="ka-GE"/>
        </w:rPr>
      </w:pPr>
      <w:r>
        <w:rPr>
          <w:rFonts w:ascii="Sylfaen" w:hAnsi="Sylfaen"/>
          <w:lang w:val="ka-GE"/>
        </w:rPr>
        <w:t>მოგზაური,</w:t>
      </w:r>
      <w:r>
        <w:rPr>
          <w:rFonts w:ascii="Sylfaen" w:hAnsi="Sylfaen"/>
        </w:rPr>
        <w:t xml:space="preserve"> </w:t>
      </w:r>
      <w:r>
        <w:rPr>
          <w:rFonts w:ascii="Sylfaen" w:hAnsi="Sylfaen"/>
          <w:lang w:val="ka-GE"/>
        </w:rPr>
        <w:t>რომელიც ოჯახის და მეგობრების მოსანახულებლად  იმყოფებოდა</w:t>
      </w:r>
      <w:bookmarkEnd w:id="6"/>
    </w:p>
    <w:p w14:paraId="7F6215F7" w14:textId="77777777" w:rsidR="00E36D13" w:rsidRPr="001E003D" w:rsidRDefault="00E36D13" w:rsidP="00E36D13">
      <w:pPr>
        <w:jc w:val="both"/>
        <w:rPr>
          <w:rFonts w:ascii="Sylfaen" w:hAnsi="Sylfaen"/>
          <w:lang w:val="ka-GE"/>
        </w:rPr>
      </w:pPr>
      <w:r>
        <w:rPr>
          <w:rFonts w:ascii="Sylfaen" w:hAnsi="Sylfaen"/>
          <w:lang w:val="ka-GE"/>
        </w:rPr>
        <w:t>რისკი მოგზაურთათვის, რომლებიც დასენიანებულ არეალში  ოჯახის და მეგობრების მოსანახულებლად იმყოფებოდნენ, ჩვეულებრივ, დაბალია, იმ შემთხვევების გარდა, როცა მოგზაურს უშალო კონტაქტი ჰქონდა დაავადებულთან ან გარდაცვლილთან. ვიზიტორებს ეძლევათ მკაცრი რეკომენდაცია, რომ თავიდან აიცილონ ყველა შესაძლო კონტაქტი ებოლას ვირუსით დაავადებულთან ან გვამთან, ისევე, როგორც ავადმყოფ ან მკვდარ ცხოველთან.</w:t>
      </w:r>
    </w:p>
    <w:p w14:paraId="70F195F2"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7F12506F" w14:textId="77777777" w:rsidR="00E36D13" w:rsidRPr="00FD2E9D" w:rsidRDefault="00E36D13" w:rsidP="00E36D13">
      <w:pPr>
        <w:pStyle w:val="Heading4"/>
        <w:rPr>
          <w:rFonts w:ascii="Sylfaen" w:hAnsi="Sylfaen"/>
          <w:lang w:val="ka-GE"/>
        </w:rPr>
      </w:pPr>
      <w:r>
        <w:rPr>
          <w:rFonts w:ascii="Sylfaen" w:hAnsi="Sylfaen"/>
          <w:lang w:val="ka-GE"/>
        </w:rPr>
        <w:t>სიმპტომური პაციენტების მგზავრობა და მათი თანამგზავრები</w:t>
      </w:r>
    </w:p>
    <w:p w14:paraId="7CA4A556" w14:textId="57F25BBE" w:rsidR="00E36D13" w:rsidRPr="00C221CA" w:rsidRDefault="00E36D13" w:rsidP="00E36D13">
      <w:pPr>
        <w:jc w:val="both"/>
        <w:rPr>
          <w:rFonts w:ascii="Sylfaen" w:hAnsi="Sylfaen"/>
          <w:lang w:val="ka-GE"/>
        </w:rPr>
      </w:pPr>
      <w:r>
        <w:rPr>
          <w:rFonts w:ascii="Sylfaen" w:hAnsi="Sylfaen"/>
          <w:lang w:val="ka-GE"/>
        </w:rPr>
        <w:t>არსებობს  შესაძლებლობა იმისა, რომ ად</w:t>
      </w:r>
      <w:r w:rsidR="00310254">
        <w:rPr>
          <w:rFonts w:ascii="Sylfaen" w:hAnsi="Sylfaen"/>
          <w:lang w:val="ka-GE"/>
        </w:rPr>
        <w:t>ა</w:t>
      </w:r>
      <w:r>
        <w:rPr>
          <w:rFonts w:ascii="Sylfaen" w:hAnsi="Sylfaen"/>
          <w:lang w:val="ka-GE"/>
        </w:rPr>
        <w:t>მიანმა, რომელიც დაინფიცირდა ებოლას ვირუსით და გამოუვლინდა დაავადება, ისარგებლოს საჰაერო</w:t>
      </w:r>
      <w:r w:rsidR="00310254">
        <w:rPr>
          <w:rFonts w:ascii="Sylfaen" w:hAnsi="Sylfaen"/>
          <w:lang w:val="ka-GE"/>
        </w:rPr>
        <w:t xml:space="preserve"> </w:t>
      </w:r>
      <w:r>
        <w:rPr>
          <w:rFonts w:ascii="Sylfaen" w:hAnsi="Sylfaen"/>
          <w:lang w:val="ka-GE"/>
        </w:rPr>
        <w:t>ან სხვა სატრანსპორტო საშუალებით, თავისი სტატუსის გამჟღავნების გარეშე. ასეთმა პაციენტებმა უნდა მიიღონ გადაუდებელი სამედიცინო დახმარება ჩასვლისთანავე და იზოლირდნენ  ინფექციის შემდგომი გავრცელების პრევენციისთვის. მიუხედავად იმისა, რომ მსგავს შემთხვევებში ინფექციის გადაცემის რისკი თანამგზავრებზე დაბალია, რეკომენდებულია კონტაქტებზე მეთვალყურეობა.</w:t>
      </w:r>
    </w:p>
    <w:p w14:paraId="5367CD8D"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5045770F" w14:textId="77777777" w:rsidR="00E36D13" w:rsidRDefault="00E36D13" w:rsidP="00E36D13">
      <w:pPr>
        <w:pStyle w:val="Heading4"/>
        <w:rPr>
          <w:rFonts w:ascii="Sylfaen" w:hAnsi="Sylfaen"/>
          <w:lang w:val="ka-GE"/>
        </w:rPr>
      </w:pPr>
      <w:r>
        <w:rPr>
          <w:rFonts w:ascii="Sylfaen" w:hAnsi="Sylfaen"/>
          <w:lang w:val="ka-GE"/>
        </w:rPr>
        <w:t xml:space="preserve"> ებოლას ვირუსით დასენიანებულ არეალში მომუშავე  ჯანდაცვის მუშაკები </w:t>
      </w:r>
    </w:p>
    <w:p w14:paraId="13F55650" w14:textId="1F974564" w:rsidR="00E36D13" w:rsidRPr="00BC5422" w:rsidRDefault="00E36D13" w:rsidP="00E36D13">
      <w:pPr>
        <w:jc w:val="both"/>
        <w:rPr>
          <w:rFonts w:ascii="Sylfaen" w:hAnsi="Sylfaen"/>
          <w:lang w:val="ka-GE"/>
        </w:rPr>
      </w:pPr>
      <w:r>
        <w:rPr>
          <w:rFonts w:ascii="Sylfaen" w:hAnsi="Sylfaen"/>
          <w:lang w:val="ka-GE"/>
        </w:rPr>
        <w:t xml:space="preserve">ჯანდაცვის მუშაკები და მოხალისეები, განსაკუთრებით ისინი, ვინც მონაწილეობენ ებოლათი დაავადებულების მოვლაში, წარმოადგენენ რისკ ჯგუფს. რისკი  შეიძლება საგრძნობლად დაბალი </w:t>
      </w:r>
      <w:r>
        <w:rPr>
          <w:rFonts w:ascii="Sylfaen" w:hAnsi="Sylfaen"/>
          <w:lang w:val="ka-GE"/>
        </w:rPr>
        <w:lastRenderedPageBreak/>
        <w:t>იყოს</w:t>
      </w:r>
      <w:r w:rsidR="00310254">
        <w:rPr>
          <w:rFonts w:ascii="Sylfaen" w:hAnsi="Sylfaen"/>
          <w:lang w:val="ka-GE"/>
        </w:rPr>
        <w:t>,</w:t>
      </w:r>
      <w:r>
        <w:rPr>
          <w:rFonts w:ascii="Sylfaen" w:hAnsi="Sylfaen"/>
          <w:lang w:val="ka-GE"/>
        </w:rPr>
        <w:t xml:space="preserve"> თუ ინფექციის პრევენციის და კონტროლის ადექვატური ზომები</w:t>
      </w:r>
      <w:r w:rsidR="00310254">
        <w:rPr>
          <w:rFonts w:ascii="Sylfaen" w:hAnsi="Sylfaen"/>
          <w:lang w:val="ka-GE"/>
        </w:rPr>
        <w:t xml:space="preserve"> </w:t>
      </w:r>
      <w:r>
        <w:rPr>
          <w:rFonts w:ascii="Sylfaen" w:hAnsi="Sylfaen"/>
          <w:lang w:val="ka-GE"/>
        </w:rPr>
        <w:t>(როგორიცაა ხელის ჰიგიენა წყლითა და საპნით ან ხელის</w:t>
      </w:r>
      <w:r w:rsidR="00310254">
        <w:rPr>
          <w:rFonts w:ascii="Sylfaen" w:hAnsi="Sylfaen"/>
          <w:lang w:val="ka-GE"/>
        </w:rPr>
        <w:t xml:space="preserve"> </w:t>
      </w:r>
      <w:r w:rsidR="00310254">
        <w:rPr>
          <w:rFonts w:ascii="Sylfaen" w:hAnsi="Sylfaen"/>
          <w:lang w:val="ka-GE"/>
        </w:rPr>
        <w:t>ალკოჰოლიანი</w:t>
      </w:r>
      <w:r w:rsidR="00310254">
        <w:rPr>
          <w:rFonts w:ascii="Sylfaen" w:hAnsi="Sylfaen"/>
          <w:lang w:val="ka-GE"/>
        </w:rPr>
        <w:t xml:space="preserve"> </w:t>
      </w:r>
      <w:r>
        <w:rPr>
          <w:rFonts w:ascii="Sylfaen" w:hAnsi="Sylfaen"/>
          <w:lang w:val="ka-GE"/>
        </w:rPr>
        <w:t xml:space="preserve">სანიტარული საშუალებებით, პირადი დაცვის საშუალებები, უსაფრთხო ინექციების პრაქტიკა და ნარჩენების სათანადო მართვა) დაცული </w:t>
      </w:r>
      <w:r w:rsidR="00310254">
        <w:rPr>
          <w:rFonts w:ascii="Sylfaen" w:hAnsi="Sylfaen"/>
          <w:lang w:val="ka-GE"/>
        </w:rPr>
        <w:t xml:space="preserve">იქნება </w:t>
      </w:r>
      <w:r>
        <w:rPr>
          <w:rFonts w:ascii="Sylfaen" w:hAnsi="Sylfaen"/>
          <w:lang w:val="ka-GE"/>
        </w:rPr>
        <w:t>ყველგან, მათ შორის პორტების, აეროპორტებისა და სახმელეთო სატრანსპორტო კვანძების სამედიცინო ცენტრებში.</w:t>
      </w:r>
    </w:p>
    <w:p w14:paraId="45FD0910" w14:textId="77777777" w:rsidR="00E36D13" w:rsidRPr="00567297"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p>
    <w:p w14:paraId="17518807" w14:textId="77777777" w:rsidR="00E36D13" w:rsidRPr="00567297" w:rsidRDefault="00E36D13" w:rsidP="00E36D13">
      <w:pPr>
        <w:pStyle w:val="Heading3"/>
        <w:rPr>
          <w:lang w:val="ka-GE"/>
        </w:rPr>
      </w:pPr>
      <w:r>
        <w:rPr>
          <w:rFonts w:ascii="Sylfaen" w:hAnsi="Sylfaen"/>
          <w:lang w:val="ka-GE"/>
        </w:rPr>
        <w:t>2.2.3. სახელმძღვანელო საზოგადოებრივი ჯანმრთელობისა და სატრანსპორტო სისტემის ადმინისტრაციისთვის</w:t>
      </w:r>
    </w:p>
    <w:p w14:paraId="2DDC2686" w14:textId="77777777" w:rsidR="00E36D13" w:rsidRPr="00355172" w:rsidRDefault="00E36D13" w:rsidP="00E36D13">
      <w:pPr>
        <w:pStyle w:val="Heading4"/>
        <w:rPr>
          <w:rFonts w:ascii="Sylfaen" w:hAnsi="Sylfaen"/>
          <w:lang w:val="ka-GE"/>
        </w:rPr>
      </w:pPr>
      <w:r>
        <w:rPr>
          <w:rFonts w:ascii="Sylfaen" w:hAnsi="Sylfaen"/>
          <w:lang w:val="ka-GE"/>
        </w:rPr>
        <w:t>ყველა ქვეყნისთვის</w:t>
      </w:r>
    </w:p>
    <w:p w14:paraId="387663FD" w14:textId="77777777" w:rsidR="00E36D13" w:rsidRPr="00355172" w:rsidRDefault="00E36D13" w:rsidP="00E36D13">
      <w:pPr>
        <w:pStyle w:val="Heading5"/>
        <w:rPr>
          <w:rFonts w:ascii="Sylfaen" w:hAnsi="Sylfaen"/>
          <w:lang w:val="ka-GE"/>
        </w:rPr>
      </w:pPr>
      <w:r>
        <w:rPr>
          <w:rFonts w:ascii="Sylfaen" w:hAnsi="Sylfaen"/>
          <w:lang w:val="ka-GE"/>
        </w:rPr>
        <w:t>მოგზაურთა ინფორმირებულობისა და ცოდნის ამაღლება</w:t>
      </w:r>
    </w:p>
    <w:p w14:paraId="30E6A7B8" w14:textId="4E486848"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მგზავრებს, რომლებიც ტოვებენ ან ჩავიდნენ არეალში სადაც </w:t>
      </w:r>
      <w:r w:rsidR="00310254">
        <w:rPr>
          <w:rFonts w:ascii="Sylfaen" w:hAnsi="Sylfaen" w:cs="Calibri"/>
          <w:color w:val="000000" w:themeColor="text1"/>
          <w:sz w:val="24"/>
          <w:szCs w:val="24"/>
          <w:lang w:val="ka-GE"/>
        </w:rPr>
        <w:t>ევდ</w:t>
      </w:r>
      <w:r>
        <w:rPr>
          <w:rFonts w:ascii="Sylfaen" w:hAnsi="Sylfaen" w:cs="Calibri"/>
          <w:color w:val="000000" w:themeColor="text1"/>
          <w:sz w:val="24"/>
          <w:szCs w:val="24"/>
          <w:lang w:val="ka-GE"/>
        </w:rPr>
        <w:t>-ის ტრანსმისიაა შესაძლებელი, უნდა მიეწოდო</w:t>
      </w:r>
      <w:r w:rsidR="003C0D66">
        <w:rPr>
          <w:rFonts w:ascii="Sylfaen" w:hAnsi="Sylfaen" w:cs="Calibri"/>
          <w:color w:val="000000" w:themeColor="text1"/>
          <w:sz w:val="24"/>
          <w:szCs w:val="24"/>
          <w:lang w:val="ka-GE"/>
        </w:rPr>
        <w:t>თ</w:t>
      </w:r>
      <w:r>
        <w:rPr>
          <w:rFonts w:ascii="Sylfaen" w:hAnsi="Sylfaen" w:cs="Calibri"/>
          <w:color w:val="000000" w:themeColor="text1"/>
          <w:sz w:val="24"/>
          <w:szCs w:val="24"/>
          <w:lang w:val="ka-GE"/>
        </w:rPr>
        <w:t xml:space="preserve"> ინფორმაცია პოტენციური რისკების შესახებ (იხ. შემოთავაზებული შაბლონი) შესვლის ან გამგზავრების ადგილებში (მაგ.</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აეროპორტები, პორტები,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ჩასხდომის  და გამგზავრების დარბაზი, სახმელეთო სატრანსპორტო კვანძები). ინფორმაცია უნდა გავრცელდეს საზღვარგარეთ მოგზაურთა შორის ყველა მნიშვნელოვანი საზღვრის გასწვრივ. ინფიცირების რისკის მინიმალიზაციისთვის, მიწოდებულ ინფორმაციაში ხაზგასმული უნდა იყოს, რომ ებოლას ვირუსით </w:t>
      </w:r>
      <w:r w:rsidR="003C0D66">
        <w:rPr>
          <w:rFonts w:ascii="Sylfaen" w:hAnsi="Sylfaen" w:cs="Calibri"/>
          <w:color w:val="000000" w:themeColor="text1"/>
          <w:sz w:val="24"/>
          <w:szCs w:val="24"/>
          <w:lang w:val="ka-GE"/>
        </w:rPr>
        <w:t>დასენიანებული</w:t>
      </w:r>
      <w:r>
        <w:rPr>
          <w:rFonts w:ascii="Sylfaen" w:hAnsi="Sylfaen" w:cs="Calibri"/>
          <w:color w:val="000000" w:themeColor="text1"/>
          <w:sz w:val="24"/>
          <w:szCs w:val="24"/>
          <w:lang w:val="ka-GE"/>
        </w:rPr>
        <w:t xml:space="preserve"> ქვეყნების  მაცხოვრებლები და იქ ჩასული მოგზაურები უნდა მოერიდნონ:</w:t>
      </w:r>
    </w:p>
    <w:p w14:paraId="1BBD0A46" w14:textId="77777777" w:rsidR="00E36D13" w:rsidRPr="009E422B"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ებოლათი დაინფიცირებული ადამიანის ან გვამის სისხლთან ან სხვა ბიოლოგიურ სითხეებთან (მაგ., ნერწვი, პირნაღები მასა, შარდი და განავალი) ან ქსოვილებთან კონტაქტს;</w:t>
      </w:r>
    </w:p>
    <w:p w14:paraId="3E3FDD65" w14:textId="479FBCC5" w:rsidR="00E36D13" w:rsidRPr="00476957"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 xml:space="preserve">კონტაქტს ცოცხალ ან მკვდარ გარეულ ცხოველებთან, ასევე მათ უმ  ან თერმულად არასაკმარისად დამუშავებელ ხორცთან;   </w:t>
      </w:r>
    </w:p>
    <w:p w14:paraId="331D4DD9" w14:textId="77777777" w:rsidR="00E36D13" w:rsidRPr="004F3343" w:rsidRDefault="00E36D13" w:rsidP="00E36D13">
      <w:pPr>
        <w:pStyle w:val="ListParagraph"/>
        <w:numPr>
          <w:ilvl w:val="0"/>
          <w:numId w:val="7"/>
        </w:numPr>
        <w:autoSpaceDE w:val="0"/>
        <w:autoSpaceDN w:val="0"/>
        <w:adjustRightInd w:val="0"/>
        <w:spacing w:before="120" w:after="120"/>
        <w:jc w:val="both"/>
        <w:rPr>
          <w:rFonts w:cs="Calibri"/>
          <w:color w:val="000000" w:themeColor="text1"/>
          <w:sz w:val="28"/>
          <w:szCs w:val="24"/>
        </w:rPr>
      </w:pPr>
      <w:r>
        <w:rPr>
          <w:rFonts w:ascii="Sylfaen" w:hAnsi="Sylfaen" w:cs="Calibri"/>
          <w:color w:val="000000" w:themeColor="text1"/>
          <w:sz w:val="24"/>
          <w:szCs w:val="24"/>
          <w:lang w:val="ka-GE"/>
        </w:rPr>
        <w:t>სქესობრივ</w:t>
      </w:r>
      <w:r w:rsidRPr="004F3343">
        <w:rPr>
          <w:rFonts w:ascii="Sylfaen" w:hAnsi="Sylfaen" w:cs="Calibri"/>
          <w:color w:val="000000" w:themeColor="text1"/>
          <w:sz w:val="24"/>
          <w:szCs w:val="24"/>
          <w:lang w:val="ka-GE"/>
        </w:rPr>
        <w:t xml:space="preserve"> კავშირს დაავადებულთან ან რეკონვალესცენტ მამაკაცთან გამოჯანმრთელებიდან  7კვირის განმავლობაში</w:t>
      </w:r>
      <w:r>
        <w:rPr>
          <w:rFonts w:ascii="Sylfaen" w:hAnsi="Sylfaen" w:cs="Calibri"/>
          <w:color w:val="000000" w:themeColor="text1"/>
          <w:sz w:val="24"/>
          <w:szCs w:val="24"/>
          <w:lang w:val="ka-GE"/>
        </w:rPr>
        <w:t>;</w:t>
      </w:r>
    </w:p>
    <w:p w14:paraId="064055BA" w14:textId="4607E4D9" w:rsidR="00E36D13" w:rsidRPr="004F3343"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კონტაქტს</w:t>
      </w:r>
      <w:r w:rsidRPr="004F3343">
        <w:rPr>
          <w:rFonts w:ascii="Sylfaen" w:hAnsi="Sylfaen" w:cs="Calibri"/>
          <w:color w:val="000000" w:themeColor="text1"/>
          <w:sz w:val="24"/>
          <w:szCs w:val="24"/>
          <w:lang w:val="ka-GE"/>
        </w:rPr>
        <w:t xml:space="preserve"> გამოყენებულ შპრიცებთან ან სხვა ნახმარ ნივთებთან, </w:t>
      </w:r>
      <w:r>
        <w:rPr>
          <w:rFonts w:ascii="Sylfaen" w:hAnsi="Sylfaen" w:cs="Calibri"/>
          <w:color w:val="000000" w:themeColor="text1"/>
          <w:sz w:val="24"/>
          <w:szCs w:val="24"/>
          <w:lang w:val="ka-GE"/>
        </w:rPr>
        <w:t>რომლები</w:t>
      </w:r>
      <w:r w:rsidRPr="004F3343">
        <w:rPr>
          <w:rFonts w:ascii="Sylfaen" w:hAnsi="Sylfaen" w:cs="Calibri"/>
          <w:color w:val="000000" w:themeColor="text1"/>
          <w:sz w:val="24"/>
          <w:szCs w:val="24"/>
          <w:lang w:val="ka-GE"/>
        </w:rPr>
        <w:t>ც შესაძლებელია კონტამინირებული იყოს ებოლათი ინფიცირებული პ</w:t>
      </w:r>
      <w:r>
        <w:rPr>
          <w:rFonts w:ascii="Sylfaen" w:hAnsi="Sylfaen" w:cs="Calibri"/>
          <w:color w:val="000000" w:themeColor="text1"/>
          <w:sz w:val="24"/>
          <w:szCs w:val="24"/>
          <w:lang w:val="ka-GE"/>
        </w:rPr>
        <w:t>ირ</w:t>
      </w:r>
      <w:r w:rsidRPr="004F3343">
        <w:rPr>
          <w:rFonts w:ascii="Sylfaen" w:hAnsi="Sylfaen" w:cs="Calibri"/>
          <w:color w:val="000000" w:themeColor="text1"/>
          <w:sz w:val="24"/>
          <w:szCs w:val="24"/>
          <w:lang w:val="ka-GE"/>
        </w:rPr>
        <w:t xml:space="preserve">ის ან </w:t>
      </w:r>
      <w:r>
        <w:rPr>
          <w:rFonts w:ascii="Sylfaen" w:hAnsi="Sylfaen" w:cs="Calibri"/>
          <w:color w:val="000000" w:themeColor="text1"/>
          <w:sz w:val="24"/>
          <w:szCs w:val="24"/>
          <w:lang w:val="ka-GE"/>
        </w:rPr>
        <w:t>გვამის</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ბიოლოგიური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სით</w:t>
      </w:r>
      <w:r w:rsidRPr="004F3343">
        <w:rPr>
          <w:rFonts w:ascii="Sylfaen" w:hAnsi="Sylfaen" w:cs="Calibri"/>
          <w:color w:val="000000" w:themeColor="text1"/>
          <w:sz w:val="24"/>
          <w:szCs w:val="24"/>
          <w:lang w:val="ka-GE"/>
        </w:rPr>
        <w:t>ხეებით,</w:t>
      </w:r>
      <w:r w:rsidR="003C0D66">
        <w:rPr>
          <w:rFonts w:ascii="Sylfaen" w:hAnsi="Sylfaen" w:cs="Calibri"/>
          <w:color w:val="000000" w:themeColor="text1"/>
          <w:sz w:val="24"/>
          <w:szCs w:val="24"/>
          <w:lang w:val="ka-GE"/>
        </w:rPr>
        <w:t xml:space="preserve"> </w:t>
      </w:r>
      <w:r w:rsidRPr="004F3343">
        <w:rPr>
          <w:rFonts w:ascii="Sylfaen" w:hAnsi="Sylfaen" w:cs="Calibri"/>
          <w:color w:val="000000" w:themeColor="text1"/>
          <w:sz w:val="24"/>
          <w:szCs w:val="24"/>
          <w:lang w:val="ka-GE"/>
        </w:rPr>
        <w:t>მიუხედავად იმისა</w:t>
      </w:r>
      <w:r>
        <w:rPr>
          <w:rFonts w:ascii="Sylfaen" w:hAnsi="Sylfaen" w:cs="Calibri"/>
          <w:color w:val="000000" w:themeColor="text1"/>
          <w:sz w:val="24"/>
          <w:szCs w:val="24"/>
          <w:lang w:val="ka-GE"/>
        </w:rPr>
        <w:t>,</w:t>
      </w:r>
      <w:r w:rsidRPr="004F3343">
        <w:rPr>
          <w:rFonts w:ascii="Sylfaen" w:hAnsi="Sylfaen" w:cs="Calibri"/>
          <w:color w:val="000000" w:themeColor="text1"/>
          <w:sz w:val="24"/>
          <w:szCs w:val="24"/>
          <w:lang w:val="ka-GE"/>
        </w:rPr>
        <w:t xml:space="preserve"> ვიზუალურად ჩანს თუ არა მათი კვალი</w:t>
      </w:r>
      <w:r>
        <w:rPr>
          <w:rFonts w:ascii="Sylfaen" w:hAnsi="Sylfaen" w:cs="Calibri"/>
          <w:color w:val="000000" w:themeColor="text1"/>
          <w:sz w:val="24"/>
          <w:szCs w:val="24"/>
          <w:lang w:val="ka-GE"/>
        </w:rPr>
        <w:t>.</w:t>
      </w:r>
    </w:p>
    <w:p w14:paraId="6D257684" w14:textId="77777777" w:rsidR="00E36D13" w:rsidRPr="004F3343" w:rsidRDefault="00E36D13" w:rsidP="00E36D13">
      <w:pPr>
        <w:pStyle w:val="ListParagraph"/>
        <w:autoSpaceDE w:val="0"/>
        <w:autoSpaceDN w:val="0"/>
        <w:adjustRightInd w:val="0"/>
        <w:spacing w:before="120" w:after="120"/>
        <w:jc w:val="both"/>
        <w:rPr>
          <w:rFonts w:cs="Calibri"/>
          <w:color w:val="000000" w:themeColor="text1"/>
          <w:sz w:val="24"/>
          <w:szCs w:val="24"/>
        </w:rPr>
      </w:pPr>
    </w:p>
    <w:p w14:paraId="51409DC3" w14:textId="37E32C27" w:rsidR="00E36D13" w:rsidRPr="004A43CE" w:rsidRDefault="00E36D13" w:rsidP="00E36D13">
      <w:pPr>
        <w:pStyle w:val="ListParagraph"/>
        <w:autoSpaceDE w:val="0"/>
        <w:autoSpaceDN w:val="0"/>
        <w:adjustRightInd w:val="0"/>
        <w:spacing w:before="120" w:after="120"/>
        <w:ind w:left="0"/>
        <w:jc w:val="both"/>
        <w:rPr>
          <w:rFonts w:ascii="Sylfaen" w:hAnsi="Sylfaen" w:cs="Calibri"/>
          <w:color w:val="000000" w:themeColor="text1"/>
          <w:sz w:val="28"/>
          <w:szCs w:val="24"/>
          <w:lang w:val="ka-GE"/>
        </w:rPr>
      </w:pPr>
      <w:r>
        <w:rPr>
          <w:rFonts w:ascii="Sylfaen" w:hAnsi="Sylfaen" w:cs="Calibri"/>
          <w:color w:val="000000"/>
          <w:sz w:val="24"/>
          <w:lang w:val="ka-GE"/>
        </w:rPr>
        <w:t>მგზავრები ინფორმირებული უნდა იყვნენ, თუ სად არის შესაძლებელი სამედიცინო დახმარების მიღება და ვის უნდა დაუკავშირდნენ დაავადების გამომჟღავნების შემთხვევაში  (მაგ.</w:t>
      </w:r>
      <w:r w:rsidR="003C0D66">
        <w:rPr>
          <w:rFonts w:ascii="Sylfaen" w:hAnsi="Sylfaen" w:cs="Calibri"/>
          <w:color w:val="000000"/>
          <w:sz w:val="24"/>
          <w:lang w:val="ka-GE"/>
        </w:rPr>
        <w:t xml:space="preserve"> </w:t>
      </w:r>
      <w:r>
        <w:rPr>
          <w:rFonts w:ascii="Sylfaen" w:hAnsi="Sylfaen" w:cs="Calibri"/>
          <w:color w:val="000000"/>
          <w:sz w:val="24"/>
          <w:lang w:val="ka-GE"/>
        </w:rPr>
        <w:t>ცხელი ხაზის ნომერი).</w:t>
      </w:r>
    </w:p>
    <w:p w14:paraId="36F12CC3" w14:textId="2406556F"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ვიზიტორები, რომლებიც იმყოფებოდნენ ინფექციის კერაში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(დასენიანებულ რეგიონში) ინფორმირებულნი უნდა იყვნენ, რომ იმ შემთხვევაში, თუ დაბრუნებიდან 3 კვირის განმავლობაში მათ გამოუვლინდათ  სიმპტომები, როგორიცაა ცხელება, სისუსტე, კუნთების </w:t>
      </w:r>
      <w:r>
        <w:rPr>
          <w:rFonts w:ascii="Sylfaen" w:hAnsi="Sylfaen" w:cs="Calibri"/>
          <w:color w:val="000000" w:themeColor="text1"/>
          <w:sz w:val="24"/>
          <w:szCs w:val="24"/>
          <w:lang w:val="ka-GE"/>
        </w:rPr>
        <w:lastRenderedPageBreak/>
        <w:t>ტკივილი, თავის ტკივილი, ყელის ტკივილი, ღებინება, დიარეა, გამონაყარი, სისხლდენა, ან ისინი ებოლას ვირუსით შესაძლო ექსპოზიციას ვარაუდობენ (მაგ.</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ჯანდაცვის ორგანიზაციებში მომუშავე მოხალისეები) დაუყოვნებლივ უნდა მიმართონ   სამედიცინო დახმარებას და ინფორმაცია მიაწოდონ ექიმს მოგზაურობის შესახებ.</w:t>
      </w:r>
    </w:p>
    <w:p w14:paraId="5D4F1665" w14:textId="77777777" w:rsidR="00E36D13" w:rsidRPr="004E5194" w:rsidRDefault="00E36D13" w:rsidP="00E36D13">
      <w:pPr>
        <w:autoSpaceDE w:val="0"/>
        <w:autoSpaceDN w:val="0"/>
        <w:adjustRightInd w:val="0"/>
        <w:spacing w:before="120" w:after="120"/>
        <w:jc w:val="both"/>
        <w:rPr>
          <w:rFonts w:cs="Calibri"/>
          <w:color w:val="000000" w:themeColor="text1"/>
          <w:sz w:val="24"/>
          <w:szCs w:val="24"/>
          <w:lang w:val="ka-GE"/>
        </w:rPr>
      </w:pPr>
    </w:p>
    <w:p w14:paraId="3E1B0D90" w14:textId="77777777" w:rsidR="00E36D13" w:rsidRPr="00262C37" w:rsidRDefault="00E36D13" w:rsidP="00E36D13">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left="360"/>
        <w:jc w:val="center"/>
        <w:rPr>
          <w:rFonts w:ascii="Sylfaen" w:hAnsi="Sylfaen"/>
          <w:color w:val="000000" w:themeColor="text1"/>
          <w:sz w:val="24"/>
          <w:szCs w:val="24"/>
          <w:lang w:val="ka-GE"/>
        </w:rPr>
      </w:pPr>
      <w:r>
        <w:rPr>
          <w:rFonts w:ascii="Sylfaen" w:hAnsi="Sylfaen"/>
          <w:b/>
          <w:bCs/>
          <w:color w:val="000000" w:themeColor="text1"/>
          <w:sz w:val="24"/>
          <w:szCs w:val="24"/>
          <w:lang w:val="ka-GE"/>
        </w:rPr>
        <w:t>გზავნილების შაბლონი მოგზაურთათვის</w:t>
      </w:r>
    </w:p>
    <w:p w14:paraId="2EE4243B" w14:textId="77777777" w:rsidR="00E36D13" w:rsidRPr="00262C3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ებოლათი ინფიცირება ხდება დაავადებულის სისხლთან ან სხვა ბიოლოგიურ სითხეებთან ან  ქსოვილებთან პირდაპირი კონტაქტის ან კონტამინირებულ საგნებთან შეხების გზით.</w:t>
      </w:r>
    </w:p>
    <w:p w14:paraId="014EB9E3" w14:textId="77777777" w:rsidR="00E36D13" w:rsidRPr="00262C3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პირი, რომელსაც პირდაპირი კონტაქტი ჰქონდა ინფიცირებულ, სიმპტომურ ადამიანთან ან ინფიცირებულ ცხოველთან, არის ებოლას ვირუსით ინფიცირების რისკის ქვეშ.</w:t>
      </w:r>
    </w:p>
    <w:p w14:paraId="443DF3C2" w14:textId="22085752" w:rsidR="00E36D13" w:rsidRPr="0078448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მოერიდეთ ყველანაირ კონტაქტს დაავადებულის სისხლთან, ბიოლოგიურ სითხეებთან ან ქსოვილებთან, დაავადებულის სიკვდილის შემდეგაც კი.</w:t>
      </w:r>
    </w:p>
    <w:p w14:paraId="17BD3F75" w14:textId="77777777" w:rsidR="00E36D13" w:rsidRPr="0078448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არ შეეხოთ საგნებს, რომლებთანაც შესაძლოა, რომ კონტაქტი ჰქონდა ინფიცირებულს.</w:t>
      </w:r>
    </w:p>
    <w:p w14:paraId="5238329C" w14:textId="77777777"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ებოლას პირველი სიმპტომებია ცხელება, სისუსტე, კუნთების ტკივილი, თავის ტკივილი, ყელის ტკივილი, რომლებსაც მოსდევს  ღებინება, დიარეა, გამონაყარი და ზოგ შემთხვევებში სისხლდენა.</w:t>
      </w:r>
    </w:p>
    <w:p w14:paraId="50FA72F9" w14:textId="77777777"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ებოლას შემთხვევები დადასტურებულია გვინეაში, ლიბერიაში  და სიერა-ლეონეში. განსაკუთრებული ყურადღებაა საჭირო ამ ქვეყნებში, რომ თავიდან აიცილოთ ევდ.</w:t>
      </w:r>
    </w:p>
    <w:p w14:paraId="33198E4E" w14:textId="350AB005"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გარეგნულად ჯანმრთელ პირთან მხოლოდ ახლოს ყოფნა</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(მაგ.,საზოგადოებრივ ტრანსპორტში) არ შეიცავს რისკს.</w:t>
      </w:r>
    </w:p>
    <w:p w14:paraId="767503A0" w14:textId="77777777" w:rsidR="00E36D13" w:rsidRPr="009929C1"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არ არსებობს ებოლას საწინააღმდეგო ვაქცინა.</w:t>
      </w:r>
    </w:p>
    <w:p w14:paraId="0219014C" w14:textId="77777777" w:rsidR="00E36D13" w:rsidRPr="002D34DE"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ხშირად ჩაიტარეთ ხელის ჰიგიენის პროცედურები, როგორც ალკოჰოლის შემცველი საშუალებებით, ასევე წყლითა და საპნით, განსაკუთრებით თვალების, ცხვირის ან პირის ღრუსთან შეხების წინ, ტუალეტის შემდეგ და იმ საგნებთან შეხების შემდეგ, რომლებიც სავარაუდოდ კონტამინირებულია.</w:t>
      </w:r>
    </w:p>
    <w:p w14:paraId="145370F1" w14:textId="77777777" w:rsidR="00E36D13" w:rsidRPr="00B925AA"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თუ თქვენ იმყოფებოდით ადგილას, სადაც აღრიცხულია ებოლას შემთხვევები და თავს  შეუძლოდ იგრძნობთ (ცხელება, თავის, ყელის და მუცლის ტკივილი, ღებინება, გამონაყარი, წითელი სკლერები) დაუყოვნებლივ მიმართეთ სამედიცინო დახმარების ცენტრს. სწრაფად დაწყებული მკურნალობა ზრდის გამოჯანმრთელების ალბათობას.</w:t>
      </w:r>
    </w:p>
    <w:p w14:paraId="60208719" w14:textId="3CB39EF2" w:rsidR="00E36D13" w:rsidRPr="00B925AA"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rPr>
          <w:rFonts w:cs="Calibri"/>
          <w:color w:val="000000" w:themeColor="text1"/>
          <w:sz w:val="24"/>
          <w:szCs w:val="24"/>
        </w:rPr>
      </w:pPr>
      <w:r>
        <w:rPr>
          <w:rFonts w:ascii="Sylfaen" w:hAnsi="Sylfaen" w:cs="Sylfaen"/>
          <w:color w:val="000000" w:themeColor="text1"/>
          <w:sz w:val="24"/>
          <w:szCs w:val="24"/>
          <w:lang w:val="ka-GE"/>
        </w:rPr>
        <w:lastRenderedPageBreak/>
        <w:t xml:space="preserve">არ შეეხოთ </w:t>
      </w:r>
      <w:r w:rsidRPr="0041160A">
        <w:rPr>
          <w:rFonts w:ascii="Sylfaen" w:hAnsi="Sylfaen" w:cs="Sylfaen"/>
          <w:color w:val="000000" w:themeColor="text1"/>
          <w:sz w:val="24"/>
          <w:szCs w:val="24"/>
        </w:rPr>
        <w:t>გამოყენებულ</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შპრიცებ</w:t>
      </w:r>
      <w:r>
        <w:rPr>
          <w:rFonts w:ascii="Sylfaen" w:hAnsi="Sylfaen" w:cs="Sylfaen"/>
          <w:color w:val="000000" w:themeColor="text1"/>
          <w:sz w:val="24"/>
          <w:szCs w:val="24"/>
          <w:lang w:val="ka-GE"/>
        </w:rPr>
        <w:t xml:space="preserve">ს </w:t>
      </w:r>
      <w:r w:rsidRPr="0041160A">
        <w:rPr>
          <w:rFonts w:ascii="Sylfaen" w:hAnsi="Sylfaen" w:cs="Sylfaen"/>
          <w:color w:val="000000" w:themeColor="text1"/>
          <w:sz w:val="24"/>
          <w:szCs w:val="24"/>
        </w:rPr>
        <w:t>ან</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სხვა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ნახმარ</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ნივთებ</w:t>
      </w:r>
      <w:r>
        <w:rPr>
          <w:rFonts w:ascii="Sylfaen" w:hAnsi="Sylfaen" w:cs="Sylfaen"/>
          <w:color w:val="000000" w:themeColor="text1"/>
          <w:sz w:val="24"/>
          <w:szCs w:val="24"/>
          <w:lang w:val="ka-GE"/>
        </w:rPr>
        <w:t>ს</w:t>
      </w:r>
      <w:r w:rsidRPr="0041160A">
        <w:rPr>
          <w:rFonts w:cs="Calibri"/>
          <w:color w:val="000000" w:themeColor="text1"/>
          <w:sz w:val="24"/>
          <w:szCs w:val="24"/>
        </w:rPr>
        <w:t xml:space="preserve">, </w:t>
      </w:r>
      <w:r>
        <w:rPr>
          <w:rFonts w:ascii="Sylfaen" w:hAnsi="Sylfaen" w:cs="Sylfaen"/>
          <w:color w:val="000000" w:themeColor="text1"/>
          <w:sz w:val="24"/>
          <w:szCs w:val="24"/>
        </w:rPr>
        <w:t>რომლ</w:t>
      </w:r>
      <w:r>
        <w:rPr>
          <w:rFonts w:ascii="Sylfaen" w:hAnsi="Sylfaen" w:cs="Sylfaen"/>
          <w:color w:val="000000" w:themeColor="text1"/>
          <w:sz w:val="24"/>
          <w:szCs w:val="24"/>
          <w:lang w:val="ka-GE"/>
        </w:rPr>
        <w:t xml:space="preserve">ებიც </w:t>
      </w:r>
      <w:r w:rsidRPr="0041160A">
        <w:rPr>
          <w:rFonts w:ascii="Sylfaen" w:hAnsi="Sylfaen" w:cs="Sylfaen"/>
          <w:color w:val="000000" w:themeColor="text1"/>
          <w:sz w:val="24"/>
          <w:szCs w:val="24"/>
        </w:rPr>
        <w:t>შესაძლებელია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კონტამინირებული</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იყოს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ებოლა</w:t>
      </w:r>
      <w:r>
        <w:rPr>
          <w:rFonts w:ascii="Sylfaen" w:hAnsi="Sylfaen" w:cs="Sylfaen"/>
          <w:color w:val="000000" w:themeColor="text1"/>
          <w:sz w:val="24"/>
          <w:szCs w:val="24"/>
          <w:lang w:val="ka-GE"/>
        </w:rPr>
        <w:t xml:space="preserve">ს ვირუსით </w:t>
      </w:r>
      <w:r w:rsidRPr="0041160A">
        <w:rPr>
          <w:rFonts w:ascii="Sylfaen" w:hAnsi="Sylfaen" w:cs="Sylfaen"/>
          <w:color w:val="000000" w:themeColor="text1"/>
          <w:sz w:val="24"/>
          <w:szCs w:val="24"/>
        </w:rPr>
        <w:t>ინფიცირებული</w:t>
      </w:r>
      <w:r w:rsidR="003C0D66">
        <w:rPr>
          <w:rFonts w:ascii="Sylfaen" w:hAnsi="Sylfaen" w:cs="Sylfaen"/>
          <w:color w:val="000000" w:themeColor="text1"/>
          <w:sz w:val="24"/>
          <w:szCs w:val="24"/>
          <w:lang w:val="ka-GE"/>
        </w:rPr>
        <w:t xml:space="preserve"> </w:t>
      </w:r>
      <w:r>
        <w:rPr>
          <w:rFonts w:ascii="Sylfaen" w:hAnsi="Sylfaen" w:cs="Sylfaen"/>
          <w:color w:val="000000" w:themeColor="text1"/>
          <w:sz w:val="24"/>
          <w:szCs w:val="24"/>
          <w:lang w:val="ka-GE"/>
        </w:rPr>
        <w:t>ადამიანის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ან</w:t>
      </w:r>
      <w:r w:rsidR="003C0D66">
        <w:rPr>
          <w:rFonts w:ascii="Sylfaen" w:hAnsi="Sylfaen" w:cs="Sylfaen"/>
          <w:color w:val="000000" w:themeColor="text1"/>
          <w:sz w:val="24"/>
          <w:szCs w:val="24"/>
          <w:lang w:val="ka-GE"/>
        </w:rPr>
        <w:t xml:space="preserve"> </w:t>
      </w:r>
      <w:r>
        <w:rPr>
          <w:rFonts w:ascii="Sylfaen" w:hAnsi="Sylfaen" w:cs="Sylfaen"/>
          <w:color w:val="000000" w:themeColor="text1"/>
          <w:sz w:val="24"/>
          <w:szCs w:val="24"/>
          <w:lang w:val="ka-GE"/>
        </w:rPr>
        <w:t xml:space="preserve">გვამის ბიოლოგიური </w:t>
      </w:r>
      <w:r>
        <w:rPr>
          <w:rFonts w:ascii="Sylfaen" w:hAnsi="Sylfaen" w:cs="Sylfaen"/>
          <w:color w:val="000000" w:themeColor="text1"/>
          <w:sz w:val="24"/>
          <w:szCs w:val="24"/>
        </w:rPr>
        <w:t>სი</w:t>
      </w:r>
      <w:r>
        <w:rPr>
          <w:rFonts w:ascii="Sylfaen" w:hAnsi="Sylfaen" w:cs="Sylfaen"/>
          <w:color w:val="000000" w:themeColor="text1"/>
          <w:sz w:val="24"/>
          <w:szCs w:val="24"/>
          <w:lang w:val="ka-GE"/>
        </w:rPr>
        <w:t>თ</w:t>
      </w:r>
      <w:r w:rsidRPr="0041160A">
        <w:rPr>
          <w:rFonts w:ascii="Sylfaen" w:hAnsi="Sylfaen" w:cs="Sylfaen"/>
          <w:color w:val="000000" w:themeColor="text1"/>
          <w:sz w:val="24"/>
          <w:szCs w:val="24"/>
        </w:rPr>
        <w:t>ხეებით</w:t>
      </w:r>
      <w:r w:rsidRPr="0041160A">
        <w:rPr>
          <w:rFonts w:cs="Calibri"/>
          <w:color w:val="000000" w:themeColor="text1"/>
          <w:sz w:val="24"/>
          <w:szCs w:val="24"/>
        </w:rPr>
        <w:t>,</w:t>
      </w:r>
      <w:r w:rsidR="003C0D66">
        <w:rPr>
          <w:rFonts w:ascii="Sylfaen" w:hAnsi="Sylfaen" w:cs="Calibri"/>
          <w:color w:val="000000" w:themeColor="text1"/>
          <w:sz w:val="24"/>
          <w:szCs w:val="24"/>
          <w:lang w:val="ka-GE"/>
        </w:rPr>
        <w:t xml:space="preserve"> </w:t>
      </w:r>
      <w:r w:rsidRPr="0041160A">
        <w:rPr>
          <w:rFonts w:ascii="Sylfaen" w:hAnsi="Sylfaen" w:cs="Sylfaen"/>
          <w:color w:val="000000" w:themeColor="text1"/>
          <w:sz w:val="24"/>
          <w:szCs w:val="24"/>
        </w:rPr>
        <w:t>მიუხედავად</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იმის</w:t>
      </w:r>
      <w:r>
        <w:rPr>
          <w:rFonts w:ascii="Sylfaen" w:hAnsi="Sylfaen" w:cs="Sylfaen"/>
          <w:color w:val="000000" w:themeColor="text1"/>
          <w:sz w:val="24"/>
          <w:szCs w:val="24"/>
          <w:lang w:val="ka-GE"/>
        </w:rPr>
        <w:t>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ვიზუალურად</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ჩანს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თუ</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არა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მათი</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კვალი</w:t>
      </w:r>
      <w:r>
        <w:rPr>
          <w:rFonts w:ascii="Sylfaen" w:hAnsi="Sylfaen" w:cs="Sylfaen"/>
          <w:color w:val="000000" w:themeColor="text1"/>
          <w:sz w:val="24"/>
          <w:szCs w:val="24"/>
          <w:lang w:val="ka-GE"/>
        </w:rPr>
        <w:t>.</w:t>
      </w:r>
    </w:p>
    <w:p w14:paraId="5AEBA7BE"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1D8EFFD0" w14:textId="77777777" w:rsidR="00E36D13" w:rsidRPr="005C2E50" w:rsidRDefault="00E36D13" w:rsidP="00E36D13">
      <w:pPr>
        <w:rPr>
          <w:rFonts w:ascii="Sylfaen" w:hAnsi="Sylfaen"/>
          <w:b/>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.2.4.</w:t>
      </w:r>
      <w:r w:rsidRPr="004A32E2">
        <w:rPr>
          <w:rFonts w:ascii="Sylfaen" w:hAnsi="Sylfaen"/>
          <w:b/>
          <w:color w:val="2E74B5" w:themeColor="accent1" w:themeShade="BF"/>
          <w:sz w:val="24"/>
          <w:szCs w:val="24"/>
          <w:lang w:val="ka-GE"/>
        </w:rPr>
        <w:t xml:space="preserve"> ცნობიერების და განათლების დონის ამაღლება ჯანდაცვის პროვაიდერებისთვის</w:t>
      </w:r>
    </w:p>
    <w:p w14:paraId="11F89599" w14:textId="54431CF2" w:rsidR="00E36D13" w:rsidRDefault="00E36D13" w:rsidP="00E36D13">
      <w:pPr>
        <w:rPr>
          <w:rFonts w:ascii="Sylfaen" w:hAnsi="Sylfaen"/>
          <w:sz w:val="24"/>
          <w:szCs w:val="24"/>
          <w:lang w:val="ka-GE"/>
        </w:rPr>
      </w:pPr>
      <w:r>
        <w:rPr>
          <w:rFonts w:ascii="Sylfaen" w:hAnsi="Sylfaen"/>
          <w:sz w:val="24"/>
          <w:szCs w:val="24"/>
          <w:lang w:val="ka-GE"/>
        </w:rPr>
        <w:t>ჯანდაცვის პროვაიდერებმა უნდა მოახდინონ  დასენიანებული რეგიონებიდან ჩამოსული მგზავრების მართვა, უნდა მოხდეს მოგზაურობის ისტორიის გამოკითხვა და ებოლას ვირუსით გამოწვეული დაავადების შესაძლებლობის განხილვა.</w:t>
      </w:r>
      <w:r w:rsidR="003C0D66">
        <w:rPr>
          <w:rFonts w:ascii="Sylfaen" w:hAnsi="Sylfaen"/>
          <w:sz w:val="24"/>
          <w:szCs w:val="24"/>
          <w:lang w:val="ka-GE"/>
        </w:rPr>
        <w:t xml:space="preserve"> </w:t>
      </w:r>
      <w:r>
        <w:rPr>
          <w:rFonts w:ascii="Sylfaen" w:hAnsi="Sylfaen"/>
          <w:sz w:val="24"/>
          <w:szCs w:val="24"/>
          <w:lang w:val="ka-GE"/>
        </w:rPr>
        <w:t xml:space="preserve">თუ არსებობს </w:t>
      </w:r>
      <w:r w:rsidR="003C0D66">
        <w:rPr>
          <w:rFonts w:ascii="Sylfaen" w:hAnsi="Sylfaen"/>
          <w:sz w:val="24"/>
          <w:szCs w:val="24"/>
          <w:lang w:val="ka-GE"/>
        </w:rPr>
        <w:t>ეჭვი,</w:t>
      </w:r>
      <w:r>
        <w:rPr>
          <w:rFonts w:ascii="Sylfaen" w:hAnsi="Sylfaen"/>
          <w:sz w:val="24"/>
          <w:szCs w:val="24"/>
          <w:lang w:val="ka-GE"/>
        </w:rPr>
        <w:t xml:space="preserve"> რომ ადამიანს ჰქონდა ებოლას ვირუსის ექსპოზიცია, იგი გამოკვლეულ უნდა იქნას და შეფასდეს, ჰქონდა თუ არა მოგზაურს პირდაპირი ფიზიკური კონტაქტი დაავადებულ ან გარდაცვლილ ადამიანთან, რომელიც წარმოადგენდა ებოლას შესაძლო ან დადასტურებულ შემთხვევას.</w:t>
      </w:r>
    </w:p>
    <w:p w14:paraId="088FC98E" w14:textId="0F2799EC" w:rsidR="00E36D13" w:rsidRDefault="00E36D13" w:rsidP="00E36D13">
      <w:pPr>
        <w:rPr>
          <w:rFonts w:ascii="Sylfaen" w:hAnsi="Sylfaen"/>
          <w:sz w:val="24"/>
          <w:szCs w:val="24"/>
          <w:lang w:val="ka-GE"/>
        </w:rPr>
      </w:pPr>
      <w:r>
        <w:rPr>
          <w:rFonts w:ascii="Sylfaen" w:hAnsi="Sylfaen"/>
          <w:sz w:val="24"/>
          <w:szCs w:val="24"/>
          <w:lang w:val="ka-GE"/>
        </w:rPr>
        <w:t>იმ შეთხვევაში</w:t>
      </w:r>
      <w:r w:rsidR="003C0D66">
        <w:rPr>
          <w:rFonts w:ascii="Sylfaen" w:hAnsi="Sylfaen"/>
          <w:sz w:val="24"/>
          <w:szCs w:val="24"/>
          <w:lang w:val="ka-GE"/>
        </w:rPr>
        <w:t>,</w:t>
      </w:r>
      <w:r>
        <w:rPr>
          <w:rFonts w:ascii="Sylfaen" w:hAnsi="Sylfaen"/>
          <w:sz w:val="24"/>
          <w:szCs w:val="24"/>
          <w:lang w:val="ka-GE"/>
        </w:rPr>
        <w:t xml:space="preserve"> თუ ექსპოზიციის რისკი არის დაბალი, უნდა მოხდეს ადამიანის დარწმუნება, რომ 21 დღის განმავლობაში მოახდინოს ტემპერატურის და ჯანმრთელობის მონიტორინგი,</w:t>
      </w:r>
      <w:r w:rsidR="003C0D66">
        <w:rPr>
          <w:rFonts w:ascii="Sylfaen" w:hAnsi="Sylfaen"/>
          <w:sz w:val="24"/>
          <w:szCs w:val="24"/>
          <w:lang w:val="ka-GE"/>
        </w:rPr>
        <w:t xml:space="preserve"> </w:t>
      </w:r>
      <w:r>
        <w:rPr>
          <w:rFonts w:ascii="Sylfaen" w:hAnsi="Sylfaen"/>
          <w:sz w:val="24"/>
          <w:szCs w:val="24"/>
          <w:lang w:val="ka-GE"/>
        </w:rPr>
        <w:t>სიმპტომების გაჩენის შემთხვევაში კი დაუყოვნებლივ მიმართოს საავადმყოფოს. აუცილებელია მოხდეს სხვა შესაძლო დაავადებების (მაგ., მალარია)</w:t>
      </w:r>
      <w:r w:rsidR="003C0D66">
        <w:rPr>
          <w:rFonts w:ascii="Sylfaen" w:hAnsi="Sylfaen"/>
          <w:sz w:val="24"/>
          <w:szCs w:val="24"/>
          <w:lang w:val="ka-GE"/>
        </w:rPr>
        <w:t xml:space="preserve"> </w:t>
      </w:r>
      <w:r>
        <w:rPr>
          <w:rFonts w:ascii="Sylfaen" w:hAnsi="Sylfaen"/>
          <w:sz w:val="24"/>
          <w:szCs w:val="24"/>
          <w:lang w:val="ka-GE"/>
        </w:rPr>
        <w:t xml:space="preserve">გამოკვლევა. ასევე უნდა ხორციელდებოდეს პაციენტის  რეგულარული მონიტორინგი. </w:t>
      </w:r>
    </w:p>
    <w:p w14:paraId="0F33FE31" w14:textId="77777777" w:rsidR="00E36D13" w:rsidRDefault="00E36D13" w:rsidP="00E36D13">
      <w:pPr>
        <w:rPr>
          <w:rFonts w:ascii="Sylfaen" w:hAnsi="Sylfaen"/>
          <w:sz w:val="24"/>
          <w:szCs w:val="24"/>
          <w:lang w:val="ka-GE"/>
        </w:rPr>
      </w:pPr>
      <w:r>
        <w:rPr>
          <w:rFonts w:ascii="Sylfaen" w:hAnsi="Sylfaen"/>
          <w:sz w:val="24"/>
          <w:szCs w:val="24"/>
          <w:lang w:val="ka-GE"/>
        </w:rPr>
        <w:t>ინფორმაცია ჯანდაცვის პროვაიდერებისთვის:</w:t>
      </w:r>
    </w:p>
    <w:p w14:paraId="58AB5AB7" w14:textId="44EF98DC"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ვირუსით  ინფიცირებულ პირებს ყველაზე ხშირად აღენიშნებათ შემდეგი სიმპტომები: უეცარი ცხელება, ძლიერი სისუსტე, კუნთების ტკივილი,</w:t>
      </w:r>
      <w:r w:rsidR="00185639">
        <w:rPr>
          <w:rFonts w:ascii="Sylfaen" w:hAnsi="Sylfaen"/>
          <w:sz w:val="24"/>
          <w:szCs w:val="24"/>
          <w:lang w:val="ka-GE"/>
        </w:rPr>
        <w:t xml:space="preserve"> </w:t>
      </w:r>
      <w:r>
        <w:rPr>
          <w:rFonts w:ascii="Sylfaen" w:hAnsi="Sylfaen"/>
          <w:sz w:val="24"/>
          <w:szCs w:val="24"/>
          <w:lang w:val="ka-GE"/>
        </w:rPr>
        <w:t>თავის და ყელის ტკივილი. აღნიშნულ ს</w:t>
      </w:r>
      <w:r w:rsidR="00185639">
        <w:rPr>
          <w:rFonts w:ascii="Sylfaen" w:hAnsi="Sylfaen"/>
          <w:sz w:val="24"/>
          <w:szCs w:val="24"/>
          <w:lang w:val="ka-GE"/>
        </w:rPr>
        <w:t>ი</w:t>
      </w:r>
      <w:r>
        <w:rPr>
          <w:rFonts w:ascii="Sylfaen" w:hAnsi="Sylfaen"/>
          <w:sz w:val="24"/>
          <w:szCs w:val="24"/>
          <w:lang w:val="ka-GE"/>
        </w:rPr>
        <w:t>მპტომებს მოყვება ღებინება,</w:t>
      </w:r>
      <w:r w:rsidR="00185639">
        <w:rPr>
          <w:rFonts w:ascii="Sylfaen" w:hAnsi="Sylfaen"/>
          <w:sz w:val="24"/>
          <w:szCs w:val="24"/>
          <w:lang w:val="ka-GE"/>
        </w:rPr>
        <w:t xml:space="preserve"> </w:t>
      </w:r>
      <w:r>
        <w:rPr>
          <w:rFonts w:ascii="Sylfaen" w:hAnsi="Sylfaen"/>
          <w:sz w:val="24"/>
          <w:szCs w:val="24"/>
          <w:lang w:val="ka-GE"/>
        </w:rPr>
        <w:t>დიარეა,</w:t>
      </w:r>
      <w:r w:rsidR="00185639">
        <w:rPr>
          <w:rFonts w:ascii="Sylfaen" w:hAnsi="Sylfaen"/>
          <w:sz w:val="24"/>
          <w:szCs w:val="24"/>
          <w:lang w:val="ka-GE"/>
        </w:rPr>
        <w:t xml:space="preserve"> </w:t>
      </w:r>
      <w:r>
        <w:rPr>
          <w:rFonts w:ascii="Sylfaen" w:hAnsi="Sylfaen"/>
          <w:sz w:val="24"/>
          <w:szCs w:val="24"/>
          <w:lang w:val="ka-GE"/>
        </w:rPr>
        <w:t>გამონაყარი, ღვიძლის და თირკმლის ფუნქციების მოშლა,</w:t>
      </w:r>
      <w:r w:rsidR="00185639">
        <w:rPr>
          <w:rFonts w:ascii="Sylfaen" w:hAnsi="Sylfaen"/>
          <w:sz w:val="24"/>
          <w:szCs w:val="24"/>
          <w:lang w:val="ka-GE"/>
        </w:rPr>
        <w:t xml:space="preserve"> </w:t>
      </w:r>
      <w:r>
        <w:rPr>
          <w:rFonts w:ascii="Sylfaen" w:hAnsi="Sylfaen"/>
          <w:sz w:val="24"/>
          <w:szCs w:val="24"/>
          <w:lang w:val="ka-GE"/>
        </w:rPr>
        <w:t>შემდეგ სტადიაზე კი შესაძლებელია განვითარდეს შინაგანი და გარეგანი სისხლდენები. ლაბორატორიული კვ</w:t>
      </w:r>
      <w:r w:rsidR="00185639">
        <w:rPr>
          <w:rFonts w:ascii="Sylfaen" w:hAnsi="Sylfaen"/>
          <w:sz w:val="24"/>
          <w:szCs w:val="24"/>
          <w:lang w:val="ka-GE"/>
        </w:rPr>
        <w:t>ლ</w:t>
      </w:r>
      <w:r>
        <w:rPr>
          <w:rFonts w:ascii="Sylfaen" w:hAnsi="Sylfaen"/>
          <w:sz w:val="24"/>
          <w:szCs w:val="24"/>
          <w:lang w:val="ka-GE"/>
        </w:rPr>
        <w:t>ევისას აღინიშნება სისხლის თეთრი უჯრედების და თრომბოციტების მცირე რაოდენობა, ასევე ღვიძლის ფერმენტების მაღალი დონე.</w:t>
      </w:r>
    </w:p>
    <w:p w14:paraId="40C4122C" w14:textId="27D27035"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 xml:space="preserve">ინკუბაციური პერიოდი </w:t>
      </w:r>
      <w:r w:rsidR="00185639">
        <w:rPr>
          <w:rFonts w:ascii="Sylfaen" w:hAnsi="Sylfaen"/>
          <w:sz w:val="24"/>
          <w:szCs w:val="24"/>
          <w:lang w:val="ka-GE"/>
        </w:rPr>
        <w:t>გრძელდება</w:t>
      </w:r>
      <w:r>
        <w:rPr>
          <w:rFonts w:ascii="Sylfaen" w:hAnsi="Sylfaen"/>
          <w:sz w:val="24"/>
          <w:szCs w:val="24"/>
          <w:lang w:val="ka-GE"/>
        </w:rPr>
        <w:t xml:space="preserve"> 2-დან 21 დღემდე</w:t>
      </w:r>
      <w:r w:rsidR="00185639">
        <w:rPr>
          <w:rFonts w:ascii="Sylfaen" w:hAnsi="Sylfaen"/>
          <w:sz w:val="24"/>
          <w:szCs w:val="24"/>
          <w:lang w:val="ka-GE"/>
        </w:rPr>
        <w:t>.</w:t>
      </w:r>
    </w:p>
    <w:p w14:paraId="3CF9E6D8" w14:textId="77777777"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ადამიანები ინფიცირებულები არიან მანამ, სანამ მათი სისხლი და ორგანული გამონაყოფები შეიცავენ ვირუსს. დაავადებისგან განკურნებული მამაკაცი კი 7 კვირის განმავლობაში მაინც გადამდებია, რადგან ის სპერმით გამოყოფს ვირუსს.</w:t>
      </w:r>
    </w:p>
    <w:p w14:paraId="5A19C389" w14:textId="378AA653"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უნდა მოხდეს დიფერენციული დიაგნოსტირება მალარიასთან, მუცლის ტიფთან, ბაქტერიულ დიზენტერიასთან, ლეპტოსპიროზთან,</w:t>
      </w:r>
      <w:r w:rsidR="00185639">
        <w:rPr>
          <w:rFonts w:ascii="Sylfaen" w:hAnsi="Sylfaen"/>
          <w:sz w:val="24"/>
          <w:szCs w:val="24"/>
          <w:lang w:val="ka-GE"/>
        </w:rPr>
        <w:t xml:space="preserve"> </w:t>
      </w:r>
      <w:r>
        <w:rPr>
          <w:rFonts w:ascii="Sylfaen" w:hAnsi="Sylfaen"/>
          <w:sz w:val="24"/>
          <w:szCs w:val="24"/>
          <w:lang w:val="ka-GE"/>
        </w:rPr>
        <w:t>ყვითელ ცხელებასთან,</w:t>
      </w:r>
      <w:r w:rsidR="00185639">
        <w:rPr>
          <w:rFonts w:ascii="Sylfaen" w:hAnsi="Sylfaen"/>
          <w:sz w:val="24"/>
          <w:szCs w:val="24"/>
          <w:lang w:val="ka-GE"/>
        </w:rPr>
        <w:t xml:space="preserve"> </w:t>
      </w:r>
      <w:r>
        <w:rPr>
          <w:rFonts w:ascii="Sylfaen" w:hAnsi="Sylfaen"/>
          <w:sz w:val="24"/>
          <w:szCs w:val="24"/>
          <w:lang w:val="ka-GE"/>
        </w:rPr>
        <w:t>დენგეს და სხვა ვირუსულ ჰემორაგიულ ცხელებებთან.</w:t>
      </w:r>
    </w:p>
    <w:p w14:paraId="296F3B28" w14:textId="77777777"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lastRenderedPageBreak/>
        <w:t>თუ ექსპოზიციის რისკი მაღალია (მაგ: ჯანდაცვის მუშაკი რომელიც დაზიანდა ინფიცირებული ნემსის ან პოტენციურად ინფიცირებული ნემსის ჩხვლეტით), განხილულ უნდა იქნას სპეციალიზებულ ცენტრში გადაყვანის საჭიროება.</w:t>
      </w:r>
    </w:p>
    <w:p w14:paraId="2B3D45F3" w14:textId="77777777" w:rsidR="00E36D13" w:rsidRDefault="00E36D13" w:rsidP="00E36D13">
      <w:pPr>
        <w:pStyle w:val="ListParagraph"/>
        <w:rPr>
          <w:rFonts w:ascii="Sylfaen" w:hAnsi="Sylfaen"/>
          <w:sz w:val="24"/>
          <w:szCs w:val="24"/>
          <w:lang w:val="ka-GE"/>
        </w:rPr>
      </w:pPr>
    </w:p>
    <w:p w14:paraId="68B13BA3" w14:textId="77777777" w:rsidR="00E36D13" w:rsidRPr="000D0D59" w:rsidRDefault="00E36D13" w:rsidP="00E36D13">
      <w:pPr>
        <w:pStyle w:val="ListParagraph"/>
        <w:rPr>
          <w:rFonts w:ascii="Sylfaen" w:hAnsi="Sylfaen"/>
          <w:b/>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2.5</w:t>
      </w:r>
      <w:r>
        <w:rPr>
          <w:rFonts w:ascii="Sylfaen" w:hAnsi="Sylfaen"/>
          <w:b/>
          <w:sz w:val="24"/>
          <w:szCs w:val="24"/>
          <w:lang w:val="ka-GE"/>
        </w:rPr>
        <w:t xml:space="preserve"> </w:t>
      </w:r>
      <w:r w:rsidRPr="0072132B">
        <w:rPr>
          <w:rFonts w:ascii="Sylfaen" w:hAnsi="Sylfaen"/>
          <w:b/>
          <w:color w:val="2E74B5" w:themeColor="accent1" w:themeShade="BF"/>
          <w:sz w:val="24"/>
          <w:szCs w:val="24"/>
          <w:lang w:val="ka-GE"/>
        </w:rPr>
        <w:t>ჯანდაცვის სისტემის რეაგირების მომზადება</w:t>
      </w:r>
    </w:p>
    <w:p w14:paraId="7249DD8A" w14:textId="77777777" w:rsidR="00E36D13" w:rsidRDefault="00E36D13" w:rsidP="00E36D13">
      <w:pPr>
        <w:pStyle w:val="ListParagraph"/>
        <w:rPr>
          <w:rFonts w:ascii="Sylfaen" w:hAnsi="Sylfaen"/>
          <w:sz w:val="24"/>
          <w:szCs w:val="24"/>
          <w:lang w:val="ka-GE"/>
        </w:rPr>
      </w:pPr>
      <w:r>
        <w:rPr>
          <w:rFonts w:ascii="Sylfaen" w:hAnsi="Sylfaen"/>
          <w:sz w:val="24"/>
          <w:szCs w:val="24"/>
          <w:lang w:val="ka-GE"/>
        </w:rPr>
        <w:t>ებოლას ვირუსით გამოწვეული დაავადების მოლოდინში, საზოგადოებრივი ჯანმრთელობის მესვეურების მხრიდან საჭიროა:</w:t>
      </w:r>
    </w:p>
    <w:p w14:paraId="16C4E49B" w14:textId="7A0E7E24"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იმ პერსონალის მომზადება და სიფხიზლის მომატება, რომლებიც მუშაობენ „მიმღებ პუნქტებში“ (</w:t>
      </w:r>
      <w:r w:rsidRPr="00A05421">
        <w:rPr>
          <w:rFonts w:ascii="Sylfaen" w:hAnsi="Sylfaen"/>
          <w:sz w:val="24"/>
          <w:szCs w:val="24"/>
          <w:lang w:val="ka-GE"/>
        </w:rPr>
        <w:t xml:space="preserve">პორტები, აეროპორტები და </w:t>
      </w:r>
      <w:r>
        <w:rPr>
          <w:rFonts w:ascii="Sylfaen" w:hAnsi="Sylfaen"/>
          <w:sz w:val="24"/>
          <w:szCs w:val="24"/>
          <w:lang w:val="ka-GE"/>
        </w:rPr>
        <w:t>სახმელეთო საზღვრები), ჯანდაცვის დაწესებულებებში ან პირველადი რეაგირების</w:t>
      </w:r>
      <w:r w:rsidR="00185639">
        <w:rPr>
          <w:rFonts w:ascii="Sylfaen" w:hAnsi="Sylfaen"/>
          <w:sz w:val="24"/>
          <w:szCs w:val="24"/>
          <w:lang w:val="ka-GE"/>
        </w:rPr>
        <w:t xml:space="preserve"> </w:t>
      </w:r>
      <w:r>
        <w:rPr>
          <w:rFonts w:ascii="Sylfaen" w:hAnsi="Sylfaen"/>
          <w:sz w:val="24"/>
          <w:szCs w:val="24"/>
          <w:lang w:val="ka-GE"/>
        </w:rPr>
        <w:t>სამსახურებში („ემერჯენსი“ განყოფილებები</w:t>
      </w:r>
      <w:r w:rsidRPr="00A05421">
        <w:rPr>
          <w:rFonts w:ascii="Sylfaen" w:hAnsi="Sylfaen"/>
          <w:sz w:val="24"/>
          <w:szCs w:val="24"/>
          <w:lang w:val="ka-GE"/>
        </w:rPr>
        <w:t xml:space="preserve">, სასწრაფო </w:t>
      </w:r>
      <w:r>
        <w:rPr>
          <w:rFonts w:ascii="Sylfaen" w:hAnsi="Sylfaen"/>
          <w:sz w:val="24"/>
          <w:szCs w:val="24"/>
          <w:lang w:val="ka-GE"/>
        </w:rPr>
        <w:t>დახმარება</w:t>
      </w:r>
      <w:r w:rsidRPr="00A05421">
        <w:rPr>
          <w:rFonts w:ascii="Sylfaen" w:hAnsi="Sylfaen"/>
          <w:sz w:val="24"/>
          <w:szCs w:val="24"/>
          <w:lang w:val="ka-GE"/>
        </w:rPr>
        <w:t xml:space="preserve">, ზოგადი </w:t>
      </w:r>
      <w:r>
        <w:rPr>
          <w:rFonts w:ascii="Sylfaen" w:hAnsi="Sylfaen"/>
          <w:sz w:val="24"/>
          <w:szCs w:val="24"/>
          <w:lang w:val="ka-GE"/>
        </w:rPr>
        <w:t>პრაქტიკოსების</w:t>
      </w:r>
      <w:r w:rsidR="00185639">
        <w:rPr>
          <w:rFonts w:ascii="Sylfaen" w:hAnsi="Sylfaen"/>
          <w:sz w:val="24"/>
          <w:szCs w:val="24"/>
          <w:lang w:val="ka-GE"/>
        </w:rPr>
        <w:t xml:space="preserve"> </w:t>
      </w:r>
      <w:r>
        <w:rPr>
          <w:rFonts w:ascii="Sylfaen" w:hAnsi="Sylfaen"/>
          <w:sz w:val="24"/>
          <w:szCs w:val="24"/>
          <w:lang w:val="ka-GE"/>
        </w:rPr>
        <w:t>ოფისები</w:t>
      </w:r>
      <w:r w:rsidRPr="00A05421">
        <w:rPr>
          <w:rFonts w:ascii="Sylfaen" w:hAnsi="Sylfaen"/>
          <w:sz w:val="24"/>
          <w:szCs w:val="24"/>
          <w:lang w:val="ka-GE"/>
        </w:rPr>
        <w:t xml:space="preserve">, სახანძრო </w:t>
      </w:r>
      <w:r>
        <w:rPr>
          <w:rFonts w:ascii="Sylfaen" w:hAnsi="Sylfaen"/>
          <w:sz w:val="24"/>
          <w:szCs w:val="24"/>
          <w:lang w:val="ka-GE"/>
        </w:rPr>
        <w:t>განყოფილებები</w:t>
      </w:r>
      <w:r w:rsidRPr="00A05421">
        <w:rPr>
          <w:rFonts w:ascii="Sylfaen" w:hAnsi="Sylfaen"/>
          <w:sz w:val="24"/>
          <w:szCs w:val="24"/>
          <w:lang w:val="ka-GE"/>
        </w:rPr>
        <w:t>,</w:t>
      </w:r>
      <w:r>
        <w:rPr>
          <w:rFonts w:ascii="Sylfaen" w:hAnsi="Sylfaen"/>
          <w:sz w:val="24"/>
          <w:szCs w:val="24"/>
          <w:lang w:val="ka-GE"/>
        </w:rPr>
        <w:t xml:space="preserve"> საგანგებო სიტუაციების დეპარტამენტი, საკარანტინო სამსახური</w:t>
      </w:r>
      <w:r w:rsidRPr="00A05421">
        <w:rPr>
          <w:rFonts w:ascii="Sylfaen" w:hAnsi="Sylfaen"/>
          <w:sz w:val="24"/>
          <w:szCs w:val="24"/>
          <w:lang w:val="ka-GE"/>
        </w:rPr>
        <w:t>, აეროპორტის ოპერატორი, თვითმფრინავი</w:t>
      </w:r>
      <w:r>
        <w:rPr>
          <w:rFonts w:ascii="Sylfaen" w:hAnsi="Sylfaen"/>
          <w:sz w:val="24"/>
          <w:szCs w:val="24"/>
          <w:lang w:val="ka-GE"/>
        </w:rPr>
        <w:t>ს</w:t>
      </w:r>
      <w:r w:rsidRPr="00A05421">
        <w:rPr>
          <w:rFonts w:ascii="Sylfaen" w:hAnsi="Sylfaen"/>
          <w:sz w:val="24"/>
          <w:szCs w:val="24"/>
          <w:lang w:val="ka-GE"/>
        </w:rPr>
        <w:t xml:space="preserve"> ოპერატორები, პორტის ჯანმრთელობის</w:t>
      </w:r>
      <w:r>
        <w:rPr>
          <w:rFonts w:ascii="Sylfaen" w:hAnsi="Sylfaen"/>
          <w:sz w:val="24"/>
          <w:szCs w:val="24"/>
          <w:lang w:val="ka-GE"/>
        </w:rPr>
        <w:t xml:space="preserve"> ცენტრები)</w:t>
      </w:r>
      <w:r w:rsidR="00185639">
        <w:rPr>
          <w:rFonts w:ascii="Sylfaen" w:hAnsi="Sylfaen"/>
          <w:sz w:val="24"/>
          <w:szCs w:val="24"/>
          <w:lang w:val="ka-GE"/>
        </w:rPr>
        <w:t xml:space="preserve"> </w:t>
      </w:r>
      <w:r>
        <w:rPr>
          <w:rFonts w:ascii="Sylfaen" w:hAnsi="Sylfaen"/>
          <w:sz w:val="24"/>
          <w:szCs w:val="24"/>
          <w:lang w:val="ka-GE"/>
        </w:rPr>
        <w:t>რათა მოხდეს</w:t>
      </w:r>
      <w:r w:rsidR="00185639">
        <w:rPr>
          <w:rFonts w:ascii="Sylfaen" w:hAnsi="Sylfaen"/>
          <w:sz w:val="24"/>
          <w:szCs w:val="24"/>
          <w:lang w:val="ka-GE"/>
        </w:rPr>
        <w:t xml:space="preserve"> </w:t>
      </w:r>
      <w:r>
        <w:rPr>
          <w:rFonts w:ascii="Sylfaen" w:hAnsi="Sylfaen"/>
          <w:sz w:val="24"/>
          <w:szCs w:val="24"/>
          <w:lang w:val="ka-GE"/>
        </w:rPr>
        <w:t>ებოლას ვირუსით გამოწვეული დაავადების  სიმპტომების დროული გამოვლენა.</w:t>
      </w:r>
    </w:p>
    <w:p w14:paraId="1A82D053"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შეიქმნას პროტოკოლი რომლის მიხედვითაც დაუყოვნებლივ გადაეცემა ადრეულ ეტაპზე ინფორმაცია საზოგადოებრივი ჯანმრთელობის შესაბამის დაწესებულებებს იმ შემთხვევაში, თუ ეჭვი იქნა მიტანილი ებოლას ვირუსით გამოწვეულ დაავადებაზე.</w:t>
      </w:r>
    </w:p>
    <w:p w14:paraId="277EB49B" w14:textId="0244285A"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ჩაუტარდეთ საბაზისო ტრენინგები მიმღები პუნქტების თანამშრომლებს, ასევე სასწრაფოს თანამშრომლებს და ექიმებს ინფექციის კონტროლსა და პრევენციაზე, რომელიც უნდა მოიცავდეს: ხელის ჰიგიენას,</w:t>
      </w:r>
      <w:r w:rsidR="00185639">
        <w:rPr>
          <w:rFonts w:ascii="Sylfaen" w:hAnsi="Sylfaen"/>
          <w:sz w:val="24"/>
          <w:szCs w:val="24"/>
          <w:lang w:val="ka-GE"/>
        </w:rPr>
        <w:t xml:space="preserve"> </w:t>
      </w:r>
      <w:r>
        <w:rPr>
          <w:rFonts w:ascii="Sylfaen" w:hAnsi="Sylfaen"/>
          <w:sz w:val="24"/>
          <w:szCs w:val="24"/>
          <w:lang w:val="ka-GE"/>
        </w:rPr>
        <w:t>ნარჩენების მართვას,</w:t>
      </w:r>
      <w:r w:rsidR="00185639">
        <w:rPr>
          <w:rFonts w:ascii="Sylfaen" w:hAnsi="Sylfaen"/>
          <w:sz w:val="24"/>
          <w:szCs w:val="24"/>
          <w:lang w:val="ka-GE"/>
        </w:rPr>
        <w:t xml:space="preserve"> </w:t>
      </w:r>
      <w:r>
        <w:rPr>
          <w:rFonts w:ascii="Sylfaen" w:hAnsi="Sylfaen"/>
          <w:sz w:val="24"/>
          <w:szCs w:val="24"/>
          <w:lang w:val="ka-GE"/>
        </w:rPr>
        <w:t>გადასხმის უსაფრთხოებას</w:t>
      </w:r>
      <w:r w:rsidR="00185639">
        <w:rPr>
          <w:rFonts w:ascii="Sylfaen" w:hAnsi="Sylfaen"/>
          <w:sz w:val="24"/>
          <w:szCs w:val="24"/>
          <w:lang w:val="ka-GE"/>
        </w:rPr>
        <w:t>,</w:t>
      </w:r>
      <w:r>
        <w:rPr>
          <w:rFonts w:ascii="Sylfaen" w:hAnsi="Sylfaen"/>
          <w:sz w:val="24"/>
          <w:szCs w:val="24"/>
          <w:lang w:val="ka-GE"/>
        </w:rPr>
        <w:t xml:space="preserve"> ასევე პერსონალური დაცვის აღჭურვილობის და სხვა საშუალებებ</w:t>
      </w:r>
      <w:r w:rsidR="00185639">
        <w:rPr>
          <w:rFonts w:ascii="Sylfaen" w:hAnsi="Sylfaen"/>
          <w:sz w:val="24"/>
          <w:szCs w:val="24"/>
          <w:lang w:val="ka-GE"/>
        </w:rPr>
        <w:t>ი</w:t>
      </w:r>
      <w:r>
        <w:rPr>
          <w:rFonts w:ascii="Sylfaen" w:hAnsi="Sylfaen"/>
          <w:sz w:val="24"/>
          <w:szCs w:val="24"/>
          <w:lang w:val="ka-GE"/>
        </w:rPr>
        <w:t xml:space="preserve">ს </w:t>
      </w:r>
      <w:r w:rsidR="00185639">
        <w:rPr>
          <w:rFonts w:ascii="Sylfaen" w:hAnsi="Sylfaen"/>
          <w:sz w:val="24"/>
          <w:szCs w:val="24"/>
          <w:lang w:val="ka-GE"/>
        </w:rPr>
        <w:t>ხმარებას,</w:t>
      </w:r>
      <w:r>
        <w:rPr>
          <w:rFonts w:ascii="Sylfaen" w:hAnsi="Sylfaen"/>
          <w:sz w:val="24"/>
          <w:szCs w:val="24"/>
          <w:lang w:val="ka-GE"/>
        </w:rPr>
        <w:t xml:space="preserve"> რომლებიც უნდა გამოიყენონ, როდესაც ახლო კონტაქტი აქვთ ებოლას ვირუსით დაავადებულ</w:t>
      </w:r>
      <w:r w:rsidR="00185639">
        <w:rPr>
          <w:rFonts w:ascii="Sylfaen" w:hAnsi="Sylfaen"/>
          <w:sz w:val="24"/>
          <w:szCs w:val="24"/>
          <w:lang w:val="ka-GE"/>
        </w:rPr>
        <w:t xml:space="preserve"> </w:t>
      </w:r>
      <w:r w:rsidR="00185639">
        <w:rPr>
          <w:rFonts w:ascii="Sylfaen" w:hAnsi="Sylfaen"/>
          <w:sz w:val="24"/>
          <w:szCs w:val="24"/>
          <w:lang w:val="ka-GE"/>
        </w:rPr>
        <w:t xml:space="preserve">შესაძლო ან დადასტურებულ </w:t>
      </w:r>
      <w:r>
        <w:rPr>
          <w:rFonts w:ascii="Sylfaen" w:hAnsi="Sylfaen"/>
          <w:sz w:val="24"/>
          <w:szCs w:val="24"/>
          <w:lang w:val="ka-GE"/>
        </w:rPr>
        <w:t>შემთხვევასთან.</w:t>
      </w:r>
    </w:p>
    <w:p w14:paraId="42E3577B"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აღსანიშნავია სამოგზაურო სექტორში მომუშავე პერსონალის მიერ ინფექციის კონტროლის და პრევენციის ზომების მიღება თავდაცვისთვის.</w:t>
      </w:r>
    </w:p>
    <w:p w14:paraId="269FD3DD"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ჩართონ და შეინარჩუნონ მარეგულირებელი ორგანოები ინფორმირების და გადაწყვეტილების მიღების პროცესში (</w:t>
      </w:r>
      <w:r w:rsidRPr="005F3BA8">
        <w:rPr>
          <w:rFonts w:ascii="Sylfaen" w:hAnsi="Sylfaen"/>
          <w:sz w:val="24"/>
          <w:szCs w:val="24"/>
          <w:lang w:val="ka-GE"/>
        </w:rPr>
        <w:t xml:space="preserve">მაგალითად, ეროვნული სამოქალაქო ავიაცია, საზღვაო და პორტის </w:t>
      </w:r>
      <w:r>
        <w:rPr>
          <w:rFonts w:ascii="Sylfaen" w:hAnsi="Sylfaen"/>
          <w:sz w:val="24"/>
          <w:szCs w:val="24"/>
          <w:lang w:val="ka-GE"/>
        </w:rPr>
        <w:t>ხელმძღვანელობა</w:t>
      </w:r>
      <w:r w:rsidRPr="005F3BA8">
        <w:rPr>
          <w:rFonts w:ascii="Sylfaen" w:hAnsi="Sylfaen"/>
          <w:sz w:val="24"/>
          <w:szCs w:val="24"/>
          <w:lang w:val="ka-GE"/>
        </w:rPr>
        <w:t>, საბაჟო, საემიგრაციო და ა.შ.</w:t>
      </w:r>
      <w:r>
        <w:rPr>
          <w:rFonts w:ascii="Sylfaen" w:hAnsi="Sylfaen"/>
          <w:sz w:val="24"/>
          <w:szCs w:val="24"/>
          <w:lang w:val="ka-GE"/>
        </w:rPr>
        <w:t>)</w:t>
      </w:r>
    </w:p>
    <w:p w14:paraId="5C8F9861" w14:textId="77777777" w:rsidR="00E36D13" w:rsidRDefault="00E36D13" w:rsidP="00E36D13">
      <w:pPr>
        <w:rPr>
          <w:rFonts w:ascii="Sylfaen" w:hAnsi="Sylfaen"/>
          <w:sz w:val="24"/>
          <w:szCs w:val="24"/>
          <w:lang w:val="ka-GE"/>
        </w:rPr>
      </w:pPr>
      <w:r>
        <w:rPr>
          <w:rFonts w:ascii="Sylfaen" w:hAnsi="Sylfaen"/>
          <w:sz w:val="24"/>
          <w:szCs w:val="24"/>
          <w:lang w:val="ka-GE"/>
        </w:rPr>
        <w:t>შესაძლო შემთხვევის გამოვლენისას ჯანდაცვის მუშაკი უნდა მოქმედებდეს ისე, როგორ უკვე დადასტურებულ ებოლას ვირუსით გამოწვეულ დაავადების შემთხვევასთან, რომელიც მოიცავს:</w:t>
      </w:r>
    </w:p>
    <w:p w14:paraId="0BD5ABF1" w14:textId="77777777"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 xml:space="preserve">შესაძლო პაციენტის მოთავსება უნდა მოხდეს ცალკე ოთახში ან იმ ტერიტორიაზე, სადაც მოთავსებულები არიან სხვა შესაძლო პაციენტები, ეს უნდა მოხდეს </w:t>
      </w:r>
      <w:r>
        <w:rPr>
          <w:rFonts w:ascii="Sylfaen" w:hAnsi="Sylfaen"/>
          <w:sz w:val="24"/>
          <w:szCs w:val="24"/>
          <w:lang w:val="ka-GE"/>
        </w:rPr>
        <w:lastRenderedPageBreak/>
        <w:t>იზოლირებულად იმ პაციენტებისგან, რომელთაც უკვე დადასტურებული აქვთ ებოლას ვირუსული დაავადება.</w:t>
      </w:r>
    </w:p>
    <w:p w14:paraId="1F31E2D7" w14:textId="0BCCBB3F"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გამოყენებული უნდა იყოს პირადი დაცვის და ხელის ჰიგიენის  საშუალებები,</w:t>
      </w:r>
      <w:r w:rsidR="00185639">
        <w:rPr>
          <w:rFonts w:ascii="Sylfaen" w:hAnsi="Sylfaen"/>
          <w:sz w:val="24"/>
          <w:szCs w:val="24"/>
          <w:lang w:val="ka-GE"/>
        </w:rPr>
        <w:t xml:space="preserve"> </w:t>
      </w:r>
      <w:r>
        <w:rPr>
          <w:rFonts w:ascii="Sylfaen" w:hAnsi="Sylfaen"/>
          <w:sz w:val="24"/>
          <w:szCs w:val="24"/>
          <w:lang w:val="ka-GE"/>
        </w:rPr>
        <w:t>რომლებიც ხელმისაწვდომი უნდა იყოს ჯანდაცვის მუშაკებისთვის და ვიზიტორებისთვის (ალკოჰოლზე დამზადებული ხელის გამწმენდი საშუალებები, გამდინარე წყალი, საპონი, ერთჯერადი ხელსაწმენდი).</w:t>
      </w:r>
    </w:p>
    <w:p w14:paraId="57D824FA" w14:textId="2490B9F3"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 xml:space="preserve">დაუყოვნებლივ უნდა მოხდეს შეტყობინება </w:t>
      </w:r>
      <w:r w:rsidR="00185639">
        <w:rPr>
          <w:rFonts w:ascii="Sylfaen" w:hAnsi="Sylfaen"/>
          <w:sz w:val="24"/>
          <w:szCs w:val="24"/>
          <w:lang w:val="ka-GE"/>
        </w:rPr>
        <w:t xml:space="preserve">ჯანდაცვის </w:t>
      </w:r>
      <w:r>
        <w:rPr>
          <w:rFonts w:ascii="Sylfaen" w:hAnsi="Sylfaen"/>
          <w:sz w:val="24"/>
          <w:szCs w:val="24"/>
          <w:lang w:val="ka-GE"/>
        </w:rPr>
        <w:t>შესაბამის დაწესებულებებისთვის.</w:t>
      </w:r>
    </w:p>
    <w:p w14:paraId="1A0F609E" w14:textId="5DD7C365"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უნდა მოხდეს ყველა პირის მოკვლევა, რომელსაც შესაძლოა კონტაქტი ჰქონოდა საეჭვო პაციენტთან ან მის ორგანულ გამონაყოფებთან და უნდა განხორციელდეს მონიტორინგი იდენტიფიცირებულ კონტაქტებთან (ცხელება და ადრეული სომპტომები); უნდა მოხდეს ნარჩენების და სხეულის ყველანაირი</w:t>
      </w:r>
      <w:r w:rsidR="00185639">
        <w:rPr>
          <w:rFonts w:ascii="Sylfaen" w:hAnsi="Sylfaen"/>
          <w:sz w:val="24"/>
          <w:szCs w:val="24"/>
          <w:lang w:val="ka-GE"/>
        </w:rPr>
        <w:t xml:space="preserve"> </w:t>
      </w:r>
      <w:r>
        <w:rPr>
          <w:rFonts w:ascii="Sylfaen" w:hAnsi="Sylfaen"/>
          <w:sz w:val="24"/>
          <w:szCs w:val="24"/>
          <w:lang w:val="ka-GE"/>
        </w:rPr>
        <w:t>სითხეების დატოვება იზოლირებულ ტერიტორიაზე, სანამ არ მოხდება</w:t>
      </w:r>
      <w:r w:rsidR="00185639">
        <w:rPr>
          <w:rFonts w:ascii="Sylfaen" w:hAnsi="Sylfaen"/>
          <w:sz w:val="24"/>
          <w:szCs w:val="24"/>
          <w:lang w:val="ka-GE"/>
        </w:rPr>
        <w:t xml:space="preserve"> </w:t>
      </w:r>
      <w:r>
        <w:rPr>
          <w:rFonts w:ascii="Sylfaen" w:hAnsi="Sylfaen"/>
          <w:sz w:val="24"/>
          <w:szCs w:val="24"/>
          <w:lang w:val="ka-GE"/>
        </w:rPr>
        <w:t xml:space="preserve">მათი </w:t>
      </w:r>
      <w:r w:rsidRPr="00351EA3">
        <w:rPr>
          <w:rFonts w:ascii="Sylfaen" w:hAnsi="Sylfaen"/>
          <w:sz w:val="24"/>
          <w:szCs w:val="24"/>
          <w:lang w:val="ka-GE"/>
        </w:rPr>
        <w:t>დეკონტამინაცია და მოშორება შესაბამისი წესების დაცვით,</w:t>
      </w:r>
      <w:r w:rsidR="00185639">
        <w:rPr>
          <w:rFonts w:ascii="Sylfaen" w:hAnsi="Sylfaen"/>
          <w:sz w:val="24"/>
          <w:szCs w:val="24"/>
          <w:lang w:val="ka-GE"/>
        </w:rPr>
        <w:t xml:space="preserve"> </w:t>
      </w:r>
      <w:r w:rsidRPr="00351EA3">
        <w:rPr>
          <w:rFonts w:ascii="Sylfaen" w:hAnsi="Sylfaen"/>
          <w:sz w:val="24"/>
          <w:szCs w:val="24"/>
          <w:lang w:val="ka-GE"/>
        </w:rPr>
        <w:t>მათ შორის სასაზღვრო პუნქტზე.</w:t>
      </w:r>
    </w:p>
    <w:p w14:paraId="5AFA400C" w14:textId="136BCA90"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პაციენტის ნიმუშის მიწოდება და ტრანსპორტირება უნდა მოხდეს საშიში ტვირთის ტრანსპორტირების საერთაშორისო პროცედურების დაცვით (განყოფილება 6.2). პაციენტის ნიმუშის ტრანსპორტირება უნდა მოხდეს  კატეგორია</w:t>
      </w:r>
      <w:r>
        <w:rPr>
          <w:rFonts w:ascii="Sylfaen" w:hAnsi="Sylfaen"/>
          <w:sz w:val="24"/>
          <w:szCs w:val="24"/>
        </w:rPr>
        <w:t xml:space="preserve">A </w:t>
      </w:r>
      <w:r w:rsidRPr="006F5262">
        <w:rPr>
          <w:rFonts w:cs="Calibri"/>
          <w:color w:val="000000" w:themeColor="text1"/>
          <w:sz w:val="24"/>
          <w:szCs w:val="24"/>
        </w:rPr>
        <w:t>UN2814</w:t>
      </w:r>
      <w:r>
        <w:rPr>
          <w:rFonts w:ascii="Sylfaen" w:hAnsi="Sylfaen" w:cs="Calibri"/>
          <w:color w:val="000000" w:themeColor="text1"/>
          <w:sz w:val="24"/>
          <w:szCs w:val="24"/>
          <w:lang w:val="ka-GE"/>
        </w:rPr>
        <w:t>-ის</w:t>
      </w:r>
      <w:r w:rsidR="00185639">
        <w:rPr>
          <w:rFonts w:ascii="Sylfaen" w:hAnsi="Sylfaen" w:cs="Calibri"/>
          <w:color w:val="000000" w:themeColor="text1"/>
          <w:sz w:val="24"/>
          <w:szCs w:val="24"/>
          <w:lang w:val="ka-GE"/>
        </w:rPr>
        <w:t xml:space="preserve"> </w:t>
      </w:r>
      <w:r>
        <w:rPr>
          <w:rFonts w:ascii="Sylfaen" w:hAnsi="Sylfaen"/>
          <w:sz w:val="24"/>
          <w:szCs w:val="24"/>
          <w:lang w:val="ka-GE"/>
        </w:rPr>
        <w:t>მიხედვით</w:t>
      </w:r>
      <w:r w:rsidR="00185639">
        <w:rPr>
          <w:rFonts w:ascii="Sylfaen" w:hAnsi="Sylfaen"/>
          <w:sz w:val="24"/>
          <w:szCs w:val="24"/>
          <w:lang w:val="ka-GE"/>
        </w:rPr>
        <w:t xml:space="preserve"> </w:t>
      </w:r>
      <w:r>
        <w:rPr>
          <w:rFonts w:ascii="Sylfaen" w:hAnsi="Sylfaen" w:cs="Calibri"/>
          <w:color w:val="000000" w:themeColor="text1"/>
          <w:sz w:val="24"/>
          <w:szCs w:val="24"/>
          <w:lang w:val="ka-GE"/>
        </w:rPr>
        <w:t>და სათანადო გადაზიდვის სახელწოდებით</w:t>
      </w:r>
      <w:r w:rsidRPr="00FF0B25">
        <w:rPr>
          <w:rFonts w:ascii="Sylfaen" w:hAnsi="Sylfaen" w:cs="Calibri"/>
          <w:b/>
          <w:color w:val="000000" w:themeColor="text1"/>
          <w:sz w:val="24"/>
          <w:szCs w:val="24"/>
          <w:lang w:val="ka-GE"/>
        </w:rPr>
        <w:t>:</w:t>
      </w:r>
      <w:r>
        <w:rPr>
          <w:rFonts w:ascii="Sylfaen" w:hAnsi="Sylfaen" w:cs="Calibri"/>
          <w:b/>
          <w:color w:val="000000" w:themeColor="text1"/>
          <w:sz w:val="24"/>
          <w:szCs w:val="24"/>
        </w:rPr>
        <w:t xml:space="preserve"> </w:t>
      </w:r>
      <w:r w:rsidRPr="00FF0B25">
        <w:rPr>
          <w:rFonts w:ascii="Sylfaen" w:hAnsi="Sylfaen" w:cs="Calibri"/>
          <w:b/>
          <w:color w:val="000000" w:themeColor="text1"/>
          <w:sz w:val="24"/>
          <w:szCs w:val="24"/>
          <w:lang w:val="ka-GE"/>
        </w:rPr>
        <w:t>ინფექციური ნივთიერებები, რომელიც გავლენას ახდენს ადამიანზე.</w:t>
      </w:r>
    </w:p>
    <w:p w14:paraId="4D780478" w14:textId="1AFF4310" w:rsidR="00E36D13" w:rsidRDefault="00E36D13" w:rsidP="00E36D13">
      <w:pPr>
        <w:ind w:left="360"/>
        <w:rPr>
          <w:rFonts w:ascii="Sylfaen" w:hAnsi="Sylfaen"/>
          <w:sz w:val="24"/>
          <w:szCs w:val="24"/>
          <w:lang w:val="ka-GE"/>
        </w:rPr>
      </w:pPr>
      <w:r>
        <w:rPr>
          <w:rFonts w:ascii="Sylfaen" w:hAnsi="Sylfaen"/>
          <w:sz w:val="24"/>
          <w:szCs w:val="24"/>
          <w:lang w:val="ka-GE"/>
        </w:rPr>
        <w:t xml:space="preserve">ასევე სავალდებულოა, ხელისუფლებამ აწარმოოს მოგზაურობის ისტორიის სისტემატური მონიტორინგი იმ პირებში რომელთაც აქვთ აღნიშნული სიმპტომები. ჯანდაცვის სამსახურებს  უნდა ჰქონდეთ ებოლას ვირუსით გამოწვეული დაავადების  სტანდარტული სადიაგნოსტიკო პროცედურა დაავადების ადრეულ საფეხურზე გამოსავლენად, ასევე ისეთ დაავადებებთან დიფერენციული დიაგნოსტირებისთვის, როგორებიცაა </w:t>
      </w:r>
      <w:r w:rsidRPr="002C0067">
        <w:rPr>
          <w:rFonts w:ascii="Sylfaen" w:hAnsi="Sylfaen"/>
          <w:sz w:val="24"/>
          <w:szCs w:val="24"/>
          <w:lang w:val="ka-GE"/>
        </w:rPr>
        <w:t>მალარია, დენგე, მუცლის ტიფი, ბაქტერიული დიზენტერია, ქოლერა</w:t>
      </w:r>
      <w:r>
        <w:rPr>
          <w:rFonts w:ascii="Sylfaen" w:hAnsi="Sylfaen"/>
          <w:sz w:val="24"/>
          <w:szCs w:val="24"/>
          <w:lang w:val="ka-GE"/>
        </w:rPr>
        <w:t>, ლეპტოსპიროზი</w:t>
      </w:r>
      <w:r w:rsidRPr="002C0067">
        <w:rPr>
          <w:rFonts w:ascii="Sylfaen" w:hAnsi="Sylfaen"/>
          <w:sz w:val="24"/>
          <w:szCs w:val="24"/>
          <w:lang w:val="ka-GE"/>
        </w:rPr>
        <w:t>,</w:t>
      </w:r>
      <w:r>
        <w:rPr>
          <w:rFonts w:ascii="Sylfaen" w:hAnsi="Sylfaen"/>
          <w:sz w:val="24"/>
          <w:szCs w:val="24"/>
          <w:lang w:val="ka-GE"/>
        </w:rPr>
        <w:t xml:space="preserve"> შავი</w:t>
      </w:r>
      <w:r w:rsidRPr="002C0067">
        <w:rPr>
          <w:rFonts w:ascii="Sylfaen" w:hAnsi="Sylfaen"/>
          <w:sz w:val="24"/>
          <w:szCs w:val="24"/>
          <w:lang w:val="ka-GE"/>
        </w:rPr>
        <w:t xml:space="preserve"> ჭირი</w:t>
      </w:r>
      <w:r>
        <w:rPr>
          <w:rFonts w:ascii="Sylfaen" w:hAnsi="Sylfaen"/>
          <w:sz w:val="24"/>
          <w:szCs w:val="24"/>
          <w:lang w:val="ka-GE"/>
        </w:rPr>
        <w:t>, რიკეტსიოზი</w:t>
      </w:r>
      <w:r w:rsidRPr="002C0067">
        <w:rPr>
          <w:rFonts w:ascii="Sylfaen" w:hAnsi="Sylfaen"/>
          <w:sz w:val="24"/>
          <w:szCs w:val="24"/>
          <w:lang w:val="ka-GE"/>
        </w:rPr>
        <w:t xml:space="preserve">, </w:t>
      </w:r>
      <w:r>
        <w:rPr>
          <w:rFonts w:ascii="Sylfaen" w:hAnsi="Sylfaen"/>
          <w:sz w:val="24"/>
          <w:szCs w:val="24"/>
          <w:lang w:val="ka-GE"/>
        </w:rPr>
        <w:t>შებრუნებითი ტიფი,</w:t>
      </w:r>
      <w:r w:rsidR="00185639">
        <w:rPr>
          <w:rFonts w:ascii="Sylfaen" w:hAnsi="Sylfaen"/>
          <w:sz w:val="24"/>
          <w:szCs w:val="24"/>
          <w:lang w:val="ka-GE"/>
        </w:rPr>
        <w:t xml:space="preserve"> </w:t>
      </w:r>
      <w:r>
        <w:rPr>
          <w:rFonts w:ascii="Sylfaen" w:hAnsi="Sylfaen"/>
          <w:sz w:val="24"/>
          <w:szCs w:val="24"/>
          <w:lang w:val="ka-GE"/>
        </w:rPr>
        <w:t>მენინგიტი</w:t>
      </w:r>
      <w:r w:rsidRPr="002C0067">
        <w:rPr>
          <w:rFonts w:ascii="Sylfaen" w:hAnsi="Sylfaen"/>
          <w:sz w:val="24"/>
          <w:szCs w:val="24"/>
          <w:lang w:val="ka-GE"/>
        </w:rPr>
        <w:t>, ჰეპატიტი, ყვითელი ცხელება და სხვა ვირუსული ჰემორაგიული ცხელებ</w:t>
      </w:r>
      <w:r>
        <w:rPr>
          <w:rFonts w:ascii="Sylfaen" w:hAnsi="Sylfaen"/>
          <w:sz w:val="24"/>
          <w:szCs w:val="24"/>
          <w:lang w:val="ka-GE"/>
        </w:rPr>
        <w:t>ები;</w:t>
      </w:r>
      <w:r w:rsidR="00185639">
        <w:rPr>
          <w:rFonts w:ascii="Sylfaen" w:hAnsi="Sylfaen"/>
          <w:sz w:val="24"/>
          <w:szCs w:val="24"/>
          <w:lang w:val="ka-GE"/>
        </w:rPr>
        <w:t xml:space="preserve"> </w:t>
      </w:r>
      <w:r>
        <w:rPr>
          <w:rFonts w:ascii="Sylfaen" w:hAnsi="Sylfaen"/>
          <w:sz w:val="24"/>
          <w:szCs w:val="24"/>
          <w:lang w:val="ka-GE"/>
        </w:rPr>
        <w:t>ოპერატ</w:t>
      </w:r>
      <w:r w:rsidR="00185639">
        <w:rPr>
          <w:rFonts w:ascii="Sylfaen" w:hAnsi="Sylfaen"/>
          <w:sz w:val="24"/>
          <w:szCs w:val="24"/>
          <w:lang w:val="ka-GE"/>
        </w:rPr>
        <w:t>ი</w:t>
      </w:r>
      <w:r>
        <w:rPr>
          <w:rFonts w:ascii="Sylfaen" w:hAnsi="Sylfaen"/>
          <w:sz w:val="24"/>
          <w:szCs w:val="24"/>
          <w:lang w:val="ka-GE"/>
        </w:rPr>
        <w:t>ული გეგმის შესაბამისად,</w:t>
      </w:r>
      <w:r w:rsidR="00185639">
        <w:rPr>
          <w:rFonts w:ascii="Sylfaen" w:hAnsi="Sylfaen"/>
          <w:sz w:val="24"/>
          <w:szCs w:val="24"/>
          <w:lang w:val="ka-GE"/>
        </w:rPr>
        <w:t xml:space="preserve"> </w:t>
      </w:r>
      <w:r>
        <w:rPr>
          <w:rFonts w:ascii="Sylfaen" w:hAnsi="Sylfaen"/>
          <w:sz w:val="24"/>
          <w:szCs w:val="24"/>
          <w:lang w:val="ka-GE"/>
        </w:rPr>
        <w:t>ლუგარის სახელობის ლაბორატორიამ უნდა მოახდინოს ვირუსული ჰემორაგიული ცხელების სწორი იდენტიფიცირება.</w:t>
      </w:r>
    </w:p>
    <w:p w14:paraId="10504FF4" w14:textId="77777777" w:rsidR="00E36D13" w:rsidRPr="00ED45D7" w:rsidRDefault="00E36D13" w:rsidP="00E36D13">
      <w:pPr>
        <w:ind w:left="360"/>
        <w:rPr>
          <w:rFonts w:ascii="Sylfaen" w:hAnsi="Sylfaen"/>
          <w:b/>
          <w:color w:val="2E74B5" w:themeColor="accent1" w:themeShade="BF"/>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2.6.</w:t>
      </w:r>
      <w:r w:rsidRPr="00ED45D7">
        <w:rPr>
          <w:rFonts w:ascii="Sylfaen" w:hAnsi="Sylfaen"/>
          <w:b/>
          <w:color w:val="2E74B5" w:themeColor="accent1" w:themeShade="BF"/>
          <w:sz w:val="24"/>
          <w:szCs w:val="24"/>
          <w:lang w:val="ka-GE"/>
        </w:rPr>
        <w:t xml:space="preserve"> ზოგადი რეკომენდაციები სასაზღვრო პუნქტებზე გასატარებელ საზოგადოებრივი ჯანმრთელობის ღონისძიებებთან დაკავშირებით</w:t>
      </w:r>
    </w:p>
    <w:p w14:paraId="74180DBE" w14:textId="421CDE5B" w:rsidR="00E36D13" w:rsidRDefault="00E36D13" w:rsidP="00E36D13">
      <w:pPr>
        <w:ind w:left="360"/>
        <w:rPr>
          <w:rFonts w:ascii="Sylfaen" w:hAnsi="Sylfaen"/>
          <w:sz w:val="24"/>
          <w:szCs w:val="24"/>
          <w:lang w:val="ka-GE"/>
        </w:rPr>
      </w:pPr>
      <w:r>
        <w:rPr>
          <w:rFonts w:ascii="Sylfaen" w:hAnsi="Sylfaen"/>
          <w:sz w:val="24"/>
          <w:szCs w:val="24"/>
          <w:lang w:val="ka-GE"/>
        </w:rPr>
        <w:t xml:space="preserve">ჯანდაცვის მსოფლიო ორგანიზაცია არ უწევს რეკომენდაციას შეიზღუდოს </w:t>
      </w:r>
      <w:r w:rsidR="00185639">
        <w:rPr>
          <w:rFonts w:ascii="Sylfaen" w:hAnsi="Sylfaen"/>
          <w:sz w:val="24"/>
          <w:szCs w:val="24"/>
          <w:lang w:val="ka-GE"/>
        </w:rPr>
        <w:t>მოგზაურობა</w:t>
      </w:r>
      <w:r>
        <w:rPr>
          <w:rFonts w:ascii="Sylfaen" w:hAnsi="Sylfaen"/>
          <w:sz w:val="24"/>
          <w:szCs w:val="24"/>
          <w:lang w:val="ka-GE"/>
        </w:rPr>
        <w:t xml:space="preserve"> დასენიანებულ</w:t>
      </w:r>
      <w:r w:rsidR="00185639">
        <w:rPr>
          <w:rFonts w:ascii="Sylfaen" w:hAnsi="Sylfaen"/>
          <w:sz w:val="24"/>
          <w:szCs w:val="24"/>
          <w:lang w:val="ka-GE"/>
        </w:rPr>
        <w:t>ი</w:t>
      </w:r>
      <w:r>
        <w:rPr>
          <w:rFonts w:ascii="Sylfaen" w:hAnsi="Sylfaen"/>
          <w:sz w:val="24"/>
          <w:szCs w:val="24"/>
          <w:lang w:val="ka-GE"/>
        </w:rPr>
        <w:t xml:space="preserve"> რეგიონების მიმართულებით ან პირიქით, გარდა იმ პაციენტებისა, რომელთაც აქვთ ებოლას ვირუსული დაავადება, კონტაქტი ქონდათ ებოლიან პაციენტთან ან გარდაცვლილის გვამთან</w:t>
      </w:r>
      <w:r w:rsidR="00185639">
        <w:rPr>
          <w:rFonts w:ascii="Sylfaen" w:hAnsi="Sylfaen"/>
          <w:sz w:val="24"/>
          <w:szCs w:val="24"/>
          <w:lang w:val="ka-GE"/>
        </w:rPr>
        <w:t>.</w:t>
      </w:r>
    </w:p>
    <w:p w14:paraId="59D42483" w14:textId="77777777" w:rsidR="00E36D13" w:rsidRDefault="00E36D13" w:rsidP="00E36D13">
      <w:pPr>
        <w:ind w:left="360"/>
        <w:rPr>
          <w:rFonts w:ascii="Sylfaen" w:hAnsi="Sylfaen"/>
          <w:sz w:val="24"/>
          <w:szCs w:val="24"/>
          <w:lang w:val="ka-GE"/>
        </w:rPr>
      </w:pPr>
      <w:r>
        <w:rPr>
          <w:rFonts w:ascii="Sylfaen" w:hAnsi="Sylfaen"/>
          <w:b/>
          <w:sz w:val="24"/>
          <w:szCs w:val="24"/>
          <w:lang w:val="ka-GE"/>
        </w:rPr>
        <w:lastRenderedPageBreak/>
        <w:t>რეკომენდაციები ებოლას გადაცემის მქონე</w:t>
      </w:r>
      <w:r>
        <w:rPr>
          <w:rFonts w:ascii="Sylfaen" w:hAnsi="Sylfaen"/>
          <w:b/>
          <w:sz w:val="24"/>
          <w:szCs w:val="24"/>
        </w:rPr>
        <w:t xml:space="preserve"> </w:t>
      </w:r>
      <w:r>
        <w:rPr>
          <w:rFonts w:ascii="Sylfaen" w:hAnsi="Sylfaen"/>
          <w:b/>
          <w:sz w:val="24"/>
          <w:szCs w:val="24"/>
          <w:lang w:val="ka-GE"/>
        </w:rPr>
        <w:t>(დასენიანებული)</w:t>
      </w:r>
      <w:r>
        <w:rPr>
          <w:rFonts w:ascii="Sylfaen" w:hAnsi="Sylfaen"/>
          <w:b/>
          <w:sz w:val="24"/>
          <w:szCs w:val="24"/>
        </w:rPr>
        <w:t xml:space="preserve"> </w:t>
      </w:r>
      <w:r>
        <w:rPr>
          <w:rFonts w:ascii="Sylfaen" w:hAnsi="Sylfaen"/>
          <w:b/>
          <w:sz w:val="24"/>
          <w:szCs w:val="24"/>
          <w:lang w:val="ka-GE"/>
        </w:rPr>
        <w:t xml:space="preserve">სახელმწიფოებისთვის </w:t>
      </w:r>
    </w:p>
    <w:p w14:paraId="3A89A469" w14:textId="688B1C27"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ებოლას გავრცელებისას ქვეყანაში, სახელმწიფოებმა უნდა მოახდინონ ყველა გამსვლელი ადამიანის სკრინინგი საერთაშორისო აეროპორტებში, პორტებსა და მთავარ სასაზღვრო ადგილებში, ყველა აუხსნელ ფებრილურ ცხელებაზე ეჭვი უნდა იქნას მიტანილი, როგორც ებოლას ვირუსით გამოწვეული დაავადება. გამშვებ პუნქტებზე უნდა იყოს სკრინინგისთვის მინიმუმ კითხვარი და ტემპერატურის გაზომვა. თუ აღმოჩნდება ცხელება,</w:t>
      </w:r>
      <w:r w:rsidR="00185639">
        <w:rPr>
          <w:rFonts w:ascii="Sylfaen" w:hAnsi="Sylfaen"/>
          <w:sz w:val="24"/>
          <w:szCs w:val="24"/>
          <w:lang w:val="ka-GE"/>
        </w:rPr>
        <w:t xml:space="preserve"> </w:t>
      </w:r>
      <w:r>
        <w:rPr>
          <w:rFonts w:ascii="Sylfaen" w:hAnsi="Sylfaen"/>
          <w:sz w:val="24"/>
          <w:szCs w:val="24"/>
          <w:lang w:val="ka-GE"/>
        </w:rPr>
        <w:t>უნდა შეფასდეს რისკი, რომ ცხელება გამოწვეულია ებოლას ვირუსული დაავადებით.</w:t>
      </w:r>
    </w:p>
    <w:p w14:paraId="4D751C6C" w14:textId="77777777"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ნებისმიერ ადამიანს, რომელსაც აღენიშნება ებოლას დაავადების მსგავსი ნიშნები, არ უნდა მიეცეს მოგზაურობის უფლება გარდა იმ შემთხვევისა, როდესაც მგზავრობა სათანადო სამედიცინო ევაკუაციის შემადგენელი ნაწილია.</w:t>
      </w:r>
    </w:p>
    <w:p w14:paraId="20D031A1" w14:textId="3BC3EEDE"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თუ ებოლათი დაავადებული ადამიანი იგზავნება სამშობლოში ან მკურნალობისთვის გადაყავთ სხვა ქვეყანაში ან ეძებს რეპატრიაციას და სამედიცინო დახმარებას საზღვარგარეთ, მათი ტრანსპორტირება უნდა მოხდეს სპეციალური სატრანსპორტო საშუალებით, როგორ</w:t>
      </w:r>
      <w:r w:rsidR="00185639">
        <w:rPr>
          <w:rFonts w:ascii="Sylfaen" w:hAnsi="Sylfaen"/>
          <w:sz w:val="24"/>
          <w:szCs w:val="24"/>
          <w:lang w:val="ka-GE"/>
        </w:rPr>
        <w:t>ი</w:t>
      </w:r>
      <w:r>
        <w:rPr>
          <w:rFonts w:ascii="Sylfaen" w:hAnsi="Sylfaen"/>
          <w:sz w:val="24"/>
          <w:szCs w:val="24"/>
          <w:lang w:val="ka-GE"/>
        </w:rPr>
        <w:t>ცაა სათანადოდ აღჭურვილი თვითმფრინავი (საჰაერო სასწრაფო დახმარების თვითმფრინავები).</w:t>
      </w:r>
    </w:p>
    <w:p w14:paraId="6E0CB185" w14:textId="77777777" w:rsidR="00E36D13" w:rsidRDefault="00E36D13" w:rsidP="00E36D13">
      <w:pPr>
        <w:pStyle w:val="ListParagraph"/>
        <w:numPr>
          <w:ilvl w:val="0"/>
          <w:numId w:val="11"/>
        </w:numPr>
        <w:rPr>
          <w:rFonts w:ascii="Sylfaen" w:hAnsi="Sylfaen"/>
          <w:sz w:val="24"/>
          <w:szCs w:val="24"/>
          <w:lang w:val="ka-GE"/>
        </w:rPr>
      </w:pPr>
      <w:r w:rsidRPr="003C1694">
        <w:rPr>
          <w:rFonts w:ascii="Sylfaen" w:hAnsi="Sylfaen"/>
          <w:sz w:val="24"/>
          <w:szCs w:val="24"/>
          <w:lang w:val="ka-GE"/>
        </w:rPr>
        <w:t>დაავადებულთან კონტაქტირებულის ან დაავადებულის საერთა</w:t>
      </w:r>
      <w:r>
        <w:rPr>
          <w:rFonts w:ascii="Sylfaen" w:hAnsi="Sylfaen"/>
          <w:sz w:val="24"/>
          <w:szCs w:val="24"/>
          <w:lang w:val="ka-GE"/>
        </w:rPr>
        <w:t>შ</w:t>
      </w:r>
      <w:r w:rsidRPr="003C1694">
        <w:rPr>
          <w:rFonts w:ascii="Sylfaen" w:hAnsi="Sylfaen"/>
          <w:sz w:val="24"/>
          <w:szCs w:val="24"/>
          <w:lang w:val="ka-GE"/>
        </w:rPr>
        <w:t xml:space="preserve">ორისო მგზავრობა დაუშვებელია, </w:t>
      </w:r>
      <w:r>
        <w:rPr>
          <w:rFonts w:ascii="Sylfaen" w:hAnsi="Sylfaen"/>
          <w:sz w:val="24"/>
          <w:szCs w:val="24"/>
          <w:lang w:val="ka-GE"/>
        </w:rPr>
        <w:t>გარდა იმ შემთხვევისა, როდესაც მგზავრობა სათანადო სამედიცინო ევაკუაციის შემადგენელი ნაწილია.</w:t>
      </w:r>
    </w:p>
    <w:p w14:paraId="780338D1" w14:textId="77777777" w:rsidR="00E36D13" w:rsidRPr="003C1694" w:rsidRDefault="00E36D13" w:rsidP="00E36D13">
      <w:pPr>
        <w:pStyle w:val="ListParagraph"/>
        <w:numPr>
          <w:ilvl w:val="0"/>
          <w:numId w:val="11"/>
        </w:numPr>
        <w:rPr>
          <w:rFonts w:ascii="Sylfaen" w:hAnsi="Sylfaen"/>
          <w:sz w:val="24"/>
          <w:szCs w:val="24"/>
          <w:lang w:val="ka-GE"/>
        </w:rPr>
      </w:pPr>
      <w:r w:rsidRPr="003C1694">
        <w:rPr>
          <w:rFonts w:ascii="Sylfaen" w:hAnsi="Sylfaen"/>
          <w:sz w:val="24"/>
          <w:szCs w:val="24"/>
          <w:lang w:val="ka-GE"/>
        </w:rPr>
        <w:t>ებოლას საერთაშორისო გავრცელების რისკის მინიმალიზაც</w:t>
      </w:r>
      <w:r>
        <w:rPr>
          <w:rFonts w:ascii="Sylfaen" w:hAnsi="Sylfaen"/>
          <w:sz w:val="24"/>
          <w:szCs w:val="24"/>
          <w:lang w:val="ka-GE"/>
        </w:rPr>
        <w:t>იისთვის</w:t>
      </w:r>
      <w:r w:rsidRPr="003C1694">
        <w:rPr>
          <w:rFonts w:ascii="Sylfaen" w:hAnsi="Sylfaen"/>
          <w:sz w:val="24"/>
          <w:szCs w:val="24"/>
          <w:lang w:val="ka-GE"/>
        </w:rPr>
        <w:t>:</w:t>
      </w:r>
    </w:p>
    <w:p w14:paraId="2EA7B3B8" w14:textId="76E667D7"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შემთხვევა დაუყოვნებლივ უნდა იქნას იზოლირებული და გადაყვანილი ებოლას მკურნალობის სპეციალურ ცენტრში, ყოველგვარი ეროვნული ან საერთაშორისო მგზავრობის გარეშე მანამ, სანამ ორი, მინიმუმ</w:t>
      </w:r>
      <w:r w:rsidR="00185639">
        <w:rPr>
          <w:rFonts w:ascii="Sylfaen" w:hAnsi="Sylfaen"/>
          <w:sz w:val="24"/>
          <w:szCs w:val="24"/>
          <w:lang w:val="ka-GE"/>
        </w:rPr>
        <w:t xml:space="preserve"> </w:t>
      </w:r>
      <w:r>
        <w:rPr>
          <w:rFonts w:ascii="Sylfaen" w:hAnsi="Sylfaen"/>
          <w:sz w:val="24"/>
          <w:szCs w:val="24"/>
          <w:lang w:val="ka-GE"/>
        </w:rPr>
        <w:t>48 საათის ინტერვალით გაკეთებული ებოლას სპეციფიური ტესტი</w:t>
      </w:r>
      <w:r w:rsidR="00185639">
        <w:rPr>
          <w:rFonts w:ascii="Sylfaen" w:hAnsi="Sylfaen"/>
          <w:sz w:val="24"/>
          <w:szCs w:val="24"/>
          <w:lang w:val="ka-GE"/>
        </w:rPr>
        <w:t xml:space="preserve"> </w:t>
      </w:r>
      <w:r>
        <w:rPr>
          <w:rFonts w:ascii="Sylfaen" w:hAnsi="Sylfaen"/>
          <w:sz w:val="24"/>
          <w:szCs w:val="24"/>
          <w:lang w:val="ka-GE"/>
        </w:rPr>
        <w:t>არ იქნება უარყოფითი.</w:t>
      </w:r>
    </w:p>
    <w:p w14:paraId="72A6752E" w14:textId="349707FB"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კონტაქტების (არ მოიცავს სამედიცინო პერსონალს, რომელიც იყენებს დაცვის საშუალებებს და ლაბორატორიის თანამშრომლებს, რომელთაც არ აქვთ დაუცველი ექსპოზიცია)</w:t>
      </w:r>
      <w:r w:rsidR="00185639">
        <w:rPr>
          <w:rFonts w:ascii="Sylfaen" w:hAnsi="Sylfaen"/>
          <w:sz w:val="24"/>
          <w:szCs w:val="24"/>
          <w:lang w:val="ka-GE"/>
        </w:rPr>
        <w:t xml:space="preserve"> </w:t>
      </w:r>
      <w:r>
        <w:rPr>
          <w:rFonts w:ascii="Sylfaen" w:hAnsi="Sylfaen"/>
          <w:sz w:val="24"/>
          <w:szCs w:val="24"/>
          <w:lang w:val="ka-GE"/>
        </w:rPr>
        <w:t xml:space="preserve">ყოველდღიურად უნდა </w:t>
      </w:r>
      <w:r w:rsidR="00A82E4A">
        <w:rPr>
          <w:rFonts w:ascii="Sylfaen" w:hAnsi="Sylfaen"/>
          <w:sz w:val="24"/>
          <w:szCs w:val="24"/>
          <w:lang w:val="ka-GE"/>
        </w:rPr>
        <w:t>ჩაუტარდეთ</w:t>
      </w:r>
      <w:r>
        <w:rPr>
          <w:rFonts w:ascii="Sylfaen" w:hAnsi="Sylfaen"/>
          <w:sz w:val="24"/>
          <w:szCs w:val="24"/>
          <w:lang w:val="ka-GE"/>
        </w:rPr>
        <w:t xml:space="preserve"> მონიტორინგი</w:t>
      </w:r>
      <w:r w:rsidR="00A82E4A">
        <w:rPr>
          <w:rFonts w:ascii="Sylfaen" w:hAnsi="Sylfaen"/>
          <w:sz w:val="24"/>
          <w:szCs w:val="24"/>
          <w:lang w:val="ka-GE"/>
        </w:rPr>
        <w:t xml:space="preserve"> და</w:t>
      </w:r>
      <w:r>
        <w:rPr>
          <w:rFonts w:ascii="Sylfaen" w:hAnsi="Sylfaen"/>
          <w:sz w:val="24"/>
          <w:szCs w:val="24"/>
          <w:lang w:val="ka-GE"/>
        </w:rPr>
        <w:t xml:space="preserve"> ექსპოზიციიდან 21 დღის განმავლობაში </w:t>
      </w:r>
      <w:r w:rsidR="00A82E4A">
        <w:rPr>
          <w:rFonts w:ascii="Sylfaen" w:hAnsi="Sylfaen"/>
          <w:sz w:val="24"/>
          <w:szCs w:val="24"/>
          <w:lang w:val="ka-GE"/>
        </w:rPr>
        <w:t>შეეზღუდოთ</w:t>
      </w:r>
      <w:r>
        <w:rPr>
          <w:rFonts w:ascii="Sylfaen" w:hAnsi="Sylfaen"/>
          <w:sz w:val="24"/>
          <w:szCs w:val="24"/>
          <w:lang w:val="ka-GE"/>
        </w:rPr>
        <w:t xml:space="preserve"> ქვეყნის</w:t>
      </w:r>
      <w:r w:rsidR="00A82E4A">
        <w:rPr>
          <w:rFonts w:ascii="Sylfaen" w:hAnsi="Sylfaen"/>
          <w:sz w:val="24"/>
          <w:szCs w:val="24"/>
          <w:lang w:val="ka-GE"/>
        </w:rPr>
        <w:t xml:space="preserve"> </w:t>
      </w:r>
      <w:r>
        <w:rPr>
          <w:rFonts w:ascii="Sylfaen" w:hAnsi="Sylfaen"/>
          <w:sz w:val="24"/>
          <w:szCs w:val="24"/>
          <w:lang w:val="ka-GE"/>
        </w:rPr>
        <w:t>შიგნით და საერთაშორისო მოგზაურობა.</w:t>
      </w:r>
    </w:p>
    <w:p w14:paraId="76EA4FA8" w14:textId="4293B91F"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დაუყოვნებლივ უნდა მოხდეს სავარაუდო და შესაძლო შემთხვევების იზოლირება,</w:t>
      </w:r>
      <w:r w:rsidR="00A82E4A">
        <w:rPr>
          <w:rFonts w:ascii="Sylfaen" w:hAnsi="Sylfaen"/>
          <w:sz w:val="24"/>
          <w:szCs w:val="24"/>
          <w:lang w:val="ka-GE"/>
        </w:rPr>
        <w:t xml:space="preserve"> </w:t>
      </w:r>
      <w:r>
        <w:rPr>
          <w:rFonts w:ascii="Sylfaen" w:hAnsi="Sylfaen"/>
          <w:sz w:val="24"/>
          <w:szCs w:val="24"/>
          <w:lang w:val="ka-GE"/>
        </w:rPr>
        <w:t>ასევე მათი მგზავრობის შეზღუდვა.</w:t>
      </w:r>
      <w:r w:rsidR="00A82E4A">
        <w:rPr>
          <w:rFonts w:ascii="Sylfaen" w:hAnsi="Sylfaen"/>
          <w:sz w:val="24"/>
          <w:szCs w:val="24"/>
          <w:lang w:val="ka-GE"/>
        </w:rPr>
        <w:t xml:space="preserve"> </w:t>
      </w:r>
      <w:r>
        <w:rPr>
          <w:rFonts w:ascii="Sylfaen" w:hAnsi="Sylfaen"/>
          <w:sz w:val="24"/>
          <w:szCs w:val="24"/>
          <w:lang w:val="ka-GE"/>
        </w:rPr>
        <w:t>შესაბამისად,</w:t>
      </w:r>
      <w:r w:rsidR="00A82E4A">
        <w:rPr>
          <w:rFonts w:ascii="Sylfaen" w:hAnsi="Sylfaen"/>
          <w:sz w:val="24"/>
          <w:szCs w:val="24"/>
          <w:lang w:val="ka-GE"/>
        </w:rPr>
        <w:t xml:space="preserve"> </w:t>
      </w:r>
      <w:r>
        <w:rPr>
          <w:rFonts w:ascii="Sylfaen" w:hAnsi="Sylfaen"/>
          <w:sz w:val="24"/>
          <w:szCs w:val="24"/>
          <w:lang w:val="ka-GE"/>
        </w:rPr>
        <w:t>უნდა მოხდეს მათი კლასიფიცირება დადასტურებულ შემთხვევად ან კონტაქტად.</w:t>
      </w:r>
    </w:p>
    <w:p w14:paraId="15FEDA3E" w14:textId="77777777" w:rsidR="00E36D13" w:rsidRPr="00085FE5" w:rsidRDefault="00E36D13" w:rsidP="00E36D13">
      <w:pPr>
        <w:ind w:left="360"/>
        <w:rPr>
          <w:rFonts w:ascii="Sylfaen" w:hAnsi="Sylfaen"/>
          <w:b/>
          <w:sz w:val="24"/>
          <w:szCs w:val="24"/>
          <w:lang w:val="ka-GE"/>
        </w:rPr>
      </w:pPr>
      <w:r w:rsidRPr="00085FE5">
        <w:rPr>
          <w:rFonts w:ascii="Sylfaen" w:hAnsi="Sylfaen"/>
          <w:b/>
          <w:sz w:val="24"/>
          <w:szCs w:val="24"/>
          <w:lang w:val="ka-GE"/>
        </w:rPr>
        <w:t>ყველა სხვა სახელმწიფოს</w:t>
      </w:r>
    </w:p>
    <w:p w14:paraId="6D0739E3" w14:textId="2DD071C9" w:rsidR="00E36D13" w:rsidRDefault="00E36D13" w:rsidP="00E36D13">
      <w:pPr>
        <w:pStyle w:val="ListParagraph"/>
        <w:numPr>
          <w:ilvl w:val="0"/>
          <w:numId w:val="13"/>
        </w:numPr>
        <w:rPr>
          <w:rFonts w:ascii="Sylfaen" w:hAnsi="Sylfaen"/>
          <w:sz w:val="24"/>
          <w:szCs w:val="24"/>
          <w:lang w:val="ka-GE"/>
        </w:rPr>
      </w:pPr>
      <w:r>
        <w:rPr>
          <w:rFonts w:ascii="Sylfaen" w:hAnsi="Sylfaen"/>
          <w:sz w:val="24"/>
          <w:szCs w:val="24"/>
          <w:lang w:val="ka-GE"/>
        </w:rPr>
        <w:t>არ უნდა იყოს აკრძალვები საერთაშორისო მოგზაურობასა და ვაჭრობაზე. შეზღუდვები უნდა განხორციელდეს ისე, როგორც  ასახულია რეკომენდაციებში ებოლ</w:t>
      </w:r>
      <w:r w:rsidR="00A82E4A">
        <w:rPr>
          <w:rFonts w:ascii="Sylfaen" w:hAnsi="Sylfaen"/>
          <w:sz w:val="24"/>
          <w:szCs w:val="24"/>
          <w:lang w:val="ka-GE"/>
        </w:rPr>
        <w:t>ათი</w:t>
      </w:r>
      <w:r>
        <w:rPr>
          <w:rFonts w:ascii="Sylfaen" w:hAnsi="Sylfaen"/>
          <w:sz w:val="24"/>
          <w:szCs w:val="24"/>
          <w:lang w:val="ka-GE"/>
        </w:rPr>
        <w:t xml:space="preserve"> დაავადებულ და კონტაქტირებულებთან დაკავშირებით.</w:t>
      </w:r>
    </w:p>
    <w:p w14:paraId="4944B09A" w14:textId="30A9FCA5" w:rsidR="00E36D13" w:rsidRDefault="00E36D13" w:rsidP="00E36D13">
      <w:pPr>
        <w:pStyle w:val="ListParagraph"/>
        <w:numPr>
          <w:ilvl w:val="0"/>
          <w:numId w:val="13"/>
        </w:numPr>
        <w:rPr>
          <w:rFonts w:ascii="Sylfaen" w:hAnsi="Sylfaen"/>
          <w:sz w:val="24"/>
          <w:szCs w:val="24"/>
          <w:lang w:val="ka-GE"/>
        </w:rPr>
      </w:pPr>
      <w:r>
        <w:rPr>
          <w:rFonts w:ascii="Sylfaen" w:hAnsi="Sylfaen"/>
          <w:sz w:val="24"/>
          <w:szCs w:val="24"/>
          <w:lang w:val="ka-GE"/>
        </w:rPr>
        <w:lastRenderedPageBreak/>
        <w:t>სახელმწიფოებმა უნდა უზრუნველყონ ებოლათი დასენიანებულ და რისკის ქვეშ მყოფ რეგიონებში</w:t>
      </w:r>
      <w:r w:rsidR="00A82E4A">
        <w:rPr>
          <w:rFonts w:ascii="Sylfaen" w:hAnsi="Sylfaen"/>
          <w:sz w:val="24"/>
          <w:szCs w:val="24"/>
          <w:lang w:val="ka-GE"/>
        </w:rPr>
        <w:t xml:space="preserve"> </w:t>
      </w:r>
      <w:r>
        <w:rPr>
          <w:rFonts w:ascii="Sylfaen" w:hAnsi="Sylfaen"/>
          <w:sz w:val="24"/>
          <w:szCs w:val="24"/>
          <w:lang w:val="ka-GE"/>
        </w:rPr>
        <w:t>გამგზავრებულ პირთა ინფორმირება რისკების, ამ რისკების შემცირებისათვის აუცილებელი ზომებისა და შესაძლო ექსპოზიციის მართვის შესახებ.</w:t>
      </w:r>
    </w:p>
    <w:p w14:paraId="6B37D697" w14:textId="77777777" w:rsidR="00E36D13" w:rsidRDefault="00E36D13" w:rsidP="00E36D13">
      <w:pPr>
        <w:pStyle w:val="ListParagraph"/>
        <w:rPr>
          <w:rFonts w:ascii="Sylfaen" w:hAnsi="Sylfaen"/>
          <w:sz w:val="24"/>
          <w:szCs w:val="24"/>
        </w:rPr>
      </w:pPr>
    </w:p>
    <w:p w14:paraId="5830461B" w14:textId="77777777" w:rsidR="00E36D13" w:rsidRDefault="00E36D13" w:rsidP="00E36D13">
      <w:pPr>
        <w:pStyle w:val="ListParagraph"/>
        <w:rPr>
          <w:rFonts w:ascii="Sylfaen" w:hAnsi="Sylfaen"/>
          <w:b/>
          <w:sz w:val="24"/>
          <w:szCs w:val="24"/>
          <w:lang w:val="ka-GE"/>
        </w:rPr>
      </w:pPr>
      <w:r w:rsidRPr="00B516A5">
        <w:rPr>
          <w:rFonts w:ascii="Sylfaen" w:hAnsi="Sylfaen"/>
          <w:b/>
          <w:sz w:val="24"/>
          <w:szCs w:val="24"/>
          <w:lang w:val="ka-GE"/>
        </w:rPr>
        <w:t>გაიდლა</w:t>
      </w:r>
      <w:r>
        <w:rPr>
          <w:rFonts w:ascii="Sylfaen" w:hAnsi="Sylfaen"/>
          <w:b/>
          <w:sz w:val="24"/>
          <w:szCs w:val="24"/>
          <w:lang w:val="ka-GE"/>
        </w:rPr>
        <w:t>ი</w:t>
      </w:r>
      <w:r w:rsidRPr="00B516A5">
        <w:rPr>
          <w:rFonts w:ascii="Sylfaen" w:hAnsi="Sylfaen"/>
          <w:b/>
          <w:sz w:val="24"/>
          <w:szCs w:val="24"/>
          <w:lang w:val="ka-GE"/>
        </w:rPr>
        <w:t>ნი საერთაშორისო საჰაერო ტრანსპორტისთვი</w:t>
      </w:r>
      <w:r>
        <w:rPr>
          <w:rFonts w:ascii="Sylfaen" w:hAnsi="Sylfaen"/>
          <w:b/>
          <w:sz w:val="24"/>
          <w:szCs w:val="24"/>
          <w:lang w:val="ka-GE"/>
        </w:rPr>
        <w:t xml:space="preserve">ს </w:t>
      </w:r>
    </w:p>
    <w:p w14:paraId="4EFE5F56" w14:textId="6340E84B" w:rsidR="00E36D13" w:rsidRDefault="00E36D13" w:rsidP="00E36D13">
      <w:pPr>
        <w:rPr>
          <w:rFonts w:ascii="Sylfaen" w:hAnsi="Sylfaen" w:cs="Calibri"/>
          <w:color w:val="000000" w:themeColor="text1"/>
          <w:sz w:val="24"/>
          <w:szCs w:val="24"/>
          <w:lang w:val="ka-GE"/>
        </w:rPr>
      </w:pPr>
      <w:r w:rsidRPr="00055AB0">
        <w:rPr>
          <w:rFonts w:ascii="Sylfaen" w:hAnsi="Sylfaen"/>
          <w:sz w:val="24"/>
          <w:szCs w:val="24"/>
          <w:lang w:val="ka-GE"/>
        </w:rPr>
        <w:t xml:space="preserve">საზოგადოებრივი ჯანმრთელობის ეროვნულმა ხელმძღვანელობამ კოორდინება უნდა მოახდინოს და დარწმუნდეს, რომ თვითმფრინავების და აეროპორტის ოპერატორები უზრუნველყოფენ </w:t>
      </w:r>
      <w:r>
        <w:rPr>
          <w:rFonts w:ascii="Sylfaen" w:hAnsi="Sylfaen"/>
          <w:sz w:val="24"/>
          <w:szCs w:val="24"/>
        </w:rPr>
        <w:t>ICAO-</w:t>
      </w:r>
      <w:r>
        <w:rPr>
          <w:rFonts w:ascii="Sylfaen" w:hAnsi="Sylfaen"/>
          <w:sz w:val="24"/>
          <w:szCs w:val="24"/>
          <w:lang w:val="ka-GE"/>
        </w:rPr>
        <w:t xml:space="preserve">ს </w:t>
      </w:r>
      <w:r w:rsidRPr="00055AB0">
        <w:rPr>
          <w:rFonts w:ascii="Sylfaen" w:hAnsi="Sylfaen"/>
          <w:sz w:val="24"/>
          <w:szCs w:val="24"/>
          <w:lang w:val="ka-GE"/>
        </w:rPr>
        <w:t>მგზავრთა</w:t>
      </w:r>
      <w:r w:rsidR="00A82E4A">
        <w:rPr>
          <w:rFonts w:ascii="Sylfaen" w:hAnsi="Sylfaen"/>
          <w:sz w:val="24"/>
          <w:szCs w:val="24"/>
          <w:lang w:val="ka-GE"/>
        </w:rPr>
        <w:t xml:space="preserve"> </w:t>
      </w:r>
      <w:r w:rsidRPr="00BC264A">
        <w:rPr>
          <w:rFonts w:ascii="Sylfaen" w:hAnsi="Sylfaen"/>
          <w:sz w:val="24"/>
          <w:szCs w:val="24"/>
          <w:lang w:val="ka-GE"/>
        </w:rPr>
        <w:t>„ლოკატორული“</w:t>
      </w:r>
      <w:r w:rsidRPr="00055AB0">
        <w:rPr>
          <w:rFonts w:ascii="Sylfaen" w:hAnsi="Sylfaen"/>
          <w:sz w:val="24"/>
          <w:szCs w:val="24"/>
          <w:lang w:val="ka-GE"/>
        </w:rPr>
        <w:t xml:space="preserve"> ფორმების ხელმისაწვდომობას ფრენისას  და/ან მიმღებ აეროპორტში</w:t>
      </w:r>
      <w:r w:rsidR="00A82E4A">
        <w:rPr>
          <w:rFonts w:ascii="Sylfaen" w:hAnsi="Sylfaen"/>
          <w:sz w:val="24"/>
          <w:szCs w:val="24"/>
          <w:lang w:val="ka-GE"/>
        </w:rPr>
        <w:t xml:space="preserve"> (დანართი 14)</w:t>
      </w:r>
      <w:r w:rsidRPr="00055AB0">
        <w:rPr>
          <w:rFonts w:ascii="Sylfaen" w:hAnsi="Sylfaen"/>
          <w:sz w:val="24"/>
          <w:szCs w:val="24"/>
          <w:lang w:val="ka-GE"/>
        </w:rPr>
        <w:t xml:space="preserve">. </w:t>
      </w:r>
      <w:r>
        <w:rPr>
          <w:rFonts w:ascii="Sylfaen" w:hAnsi="Sylfaen" w:cs="Calibri"/>
          <w:color w:val="000000" w:themeColor="text1"/>
          <w:sz w:val="24"/>
          <w:szCs w:val="24"/>
          <w:lang w:val="ka-GE"/>
        </w:rPr>
        <w:t>აეროპორტის და ბორტის თანამშრომლები უნდა იყვნენ სათანადოდ მომზადებულები იმისთვის, რომ მართონ ებოლას შესაძლო/კონტაქტირებული შემთხვევა.</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თვითფრინავის ბორტზე უნდა იყოს სამედიცინო და სპეციალური უნივერსალური კომპლექტები, რომელიც გათვალისწინებულია სამოქალაქო ავიაციის საერთაშორისო ორგანიზაციის </w:t>
      </w:r>
      <w:r w:rsidRPr="00995E54">
        <w:rPr>
          <w:rFonts w:cs="Calibri"/>
          <w:color w:val="000000" w:themeColor="text1"/>
          <w:sz w:val="24"/>
          <w:szCs w:val="24"/>
          <w:lang w:val="ka-GE"/>
        </w:rPr>
        <w:t>(ICAO)</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გაიდლაინის მიხედვით</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w:t>
      </w:r>
    </w:p>
    <w:p w14:paraId="0F9C44CE" w14:textId="77777777" w:rsidR="00E36D13" w:rsidRDefault="00E36D13" w:rsidP="00E36D13">
      <w:pPr>
        <w:rPr>
          <w:rFonts w:ascii="Sylfaen" w:hAnsi="Sylfaen" w:cs="Calibri"/>
          <w:color w:val="000000" w:themeColor="text1"/>
          <w:sz w:val="24"/>
          <w:szCs w:val="24"/>
          <w:lang w:val="ka-GE"/>
        </w:rPr>
      </w:pPr>
      <w:r w:rsidRPr="00055AB0">
        <w:rPr>
          <w:rFonts w:ascii="Sylfaen" w:hAnsi="Sylfaen" w:cs="Calibri"/>
          <w:color w:val="000000" w:themeColor="text1"/>
          <w:sz w:val="24"/>
          <w:szCs w:val="24"/>
          <w:lang w:val="ka-GE"/>
        </w:rPr>
        <w:t>ქვეყნებს შეუძლიათ მოსთხოვონ ჩამომფრენ თვითმფრინავს შეავსოს და მიაწოდოს ICAO ზოგადი დეკლარაციის ჯანმრთელობის ნაწილი (იმ შემთხვევაში, თუ ინფორმაცი</w:t>
      </w:r>
      <w:r>
        <w:rPr>
          <w:rFonts w:ascii="Sylfaen" w:hAnsi="Sylfaen" w:cs="Calibri"/>
          <w:color w:val="000000" w:themeColor="text1"/>
          <w:sz w:val="24"/>
          <w:szCs w:val="24"/>
          <w:lang w:val="ka-GE"/>
        </w:rPr>
        <w:t>ა</w:t>
      </w:r>
      <w:r w:rsidRPr="00055AB0">
        <w:rPr>
          <w:rFonts w:ascii="Sylfaen" w:hAnsi="Sylfaen" w:cs="Calibri"/>
          <w:color w:val="000000" w:themeColor="text1"/>
          <w:sz w:val="24"/>
          <w:szCs w:val="24"/>
          <w:lang w:val="ka-GE"/>
        </w:rPr>
        <w:t xml:space="preserve"> არ არის გადაცემული აეროპორტისთვის ფრენის განმავლობაში) იმ </w:t>
      </w:r>
      <w:r>
        <w:rPr>
          <w:rFonts w:ascii="Sylfaen" w:hAnsi="Sylfaen" w:cs="Calibri"/>
          <w:color w:val="000000" w:themeColor="text1"/>
          <w:sz w:val="24"/>
          <w:szCs w:val="24"/>
          <w:lang w:val="ka-GE"/>
        </w:rPr>
        <w:t>პირის შესახებ,</w:t>
      </w:r>
      <w:r w:rsidRPr="00055AB0">
        <w:rPr>
          <w:rFonts w:ascii="Sylfaen" w:hAnsi="Sylfaen" w:cs="Calibri"/>
          <w:color w:val="000000" w:themeColor="text1"/>
          <w:sz w:val="24"/>
          <w:szCs w:val="24"/>
          <w:lang w:val="ka-GE"/>
        </w:rPr>
        <w:t xml:space="preserve"> რომელსაც აქვს გადამდები დაავადება ან ინფექციის წყაროა </w:t>
      </w:r>
      <w:r w:rsidRPr="00055AB0">
        <w:rPr>
          <w:rFonts w:cs="Calibri"/>
          <w:color w:val="000000" w:themeColor="text1"/>
          <w:sz w:val="24"/>
          <w:szCs w:val="24"/>
          <w:lang w:val="ka-GE"/>
        </w:rPr>
        <w:t xml:space="preserve">(IHR </w:t>
      </w:r>
      <w:r>
        <w:rPr>
          <w:rFonts w:ascii="Sylfaen" w:hAnsi="Sylfaen" w:cs="Calibri"/>
          <w:color w:val="000000" w:themeColor="text1"/>
          <w:sz w:val="24"/>
          <w:szCs w:val="24"/>
          <w:lang w:val="ka-GE"/>
        </w:rPr>
        <w:t>2005, დანართი</w:t>
      </w:r>
      <w:r w:rsidRPr="00055AB0">
        <w:rPr>
          <w:rFonts w:cs="Calibri"/>
          <w:color w:val="000000" w:themeColor="text1"/>
          <w:sz w:val="24"/>
          <w:szCs w:val="24"/>
          <w:lang w:val="ka-GE"/>
        </w:rPr>
        <w:t xml:space="preserve"> 9</w:t>
      </w:r>
      <w:r>
        <w:rPr>
          <w:rFonts w:ascii="Sylfaen" w:hAnsi="Sylfaen" w:cs="Calibri"/>
          <w:color w:val="000000" w:themeColor="text1"/>
          <w:sz w:val="24"/>
          <w:szCs w:val="24"/>
          <w:lang w:val="ka-GE"/>
        </w:rPr>
        <w:t xml:space="preserve"> და</w:t>
      </w:r>
      <w:r w:rsidRPr="00055AB0">
        <w:rPr>
          <w:rFonts w:cs="Calibri"/>
          <w:color w:val="000000" w:themeColor="text1"/>
          <w:sz w:val="24"/>
          <w:szCs w:val="24"/>
          <w:lang w:val="ka-GE"/>
        </w:rPr>
        <w:t xml:space="preserve"> ICAO </w:t>
      </w:r>
      <w:r>
        <w:rPr>
          <w:rFonts w:ascii="Sylfaen" w:hAnsi="Sylfaen" w:cs="Calibri"/>
          <w:color w:val="000000" w:themeColor="text1"/>
          <w:sz w:val="24"/>
          <w:szCs w:val="24"/>
          <w:lang w:val="ka-GE"/>
        </w:rPr>
        <w:t>ზოგადი დეკლარაცია</w:t>
      </w:r>
      <w:r w:rsidRPr="00055AB0">
        <w:rPr>
          <w:rFonts w:cs="Calibri"/>
          <w:color w:val="000000" w:themeColor="text1"/>
          <w:sz w:val="24"/>
          <w:szCs w:val="24"/>
          <w:lang w:val="ka-GE"/>
        </w:rPr>
        <w:t>).</w:t>
      </w:r>
    </w:p>
    <w:p w14:paraId="79084F26" w14:textId="7AA8FBEF" w:rsidR="00E36D13" w:rsidRDefault="00E36D13" w:rsidP="00E36D13">
      <w:pPr>
        <w:rPr>
          <w:rFonts w:ascii="Sylfaen" w:hAnsi="Sylfaen" w:cs="Calibri"/>
          <w:color w:val="000000" w:themeColor="text1"/>
          <w:sz w:val="24"/>
          <w:szCs w:val="24"/>
          <w:lang w:val="ka-GE"/>
        </w:rPr>
      </w:pPr>
      <w:r>
        <w:rPr>
          <w:rFonts w:ascii="Sylfaen" w:hAnsi="Sylfaen" w:cs="Calibri"/>
          <w:color w:val="000000" w:themeColor="text1"/>
          <w:sz w:val="24"/>
          <w:szCs w:val="24"/>
          <w:lang w:val="ka-GE"/>
        </w:rPr>
        <w:t>თუ ბორტზე მგზავრს აღენიშნება ებოლას ვირუსით გამოწვეული დაავადების ნიშნები (</w:t>
      </w:r>
      <w:r w:rsidRPr="00720EFD">
        <w:rPr>
          <w:rFonts w:ascii="Sylfaen" w:hAnsi="Sylfaen" w:cs="Calibri"/>
          <w:color w:val="000000" w:themeColor="text1"/>
          <w:sz w:val="24"/>
          <w:szCs w:val="24"/>
          <w:lang w:val="ka-GE"/>
        </w:rPr>
        <w:t>ცხელება, სისუსტე, კუნთების ტკივილი, თავის ტკივილი, ყელის ტკივილი, ღებინება, დიარეა, სისხლდენა)</w:t>
      </w:r>
      <w:r>
        <w:rPr>
          <w:rFonts w:ascii="Sylfaen" w:hAnsi="Sylfaen" w:cs="Calibri"/>
          <w:color w:val="000000" w:themeColor="text1"/>
          <w:sz w:val="24"/>
          <w:szCs w:val="24"/>
          <w:lang w:val="ka-GE"/>
        </w:rPr>
        <w:t xml:space="preserve"> დაუყოვნებლივ ოპერატიულად უნდა განხორციელდეს ბორტზე საერთაშორისო საჰაერო ტრანსპორტის ასოციაციის მიერ რეკომენდებული პროცედურები:</w:t>
      </w:r>
      <w:r w:rsidR="00172CF6">
        <w:rPr>
          <w:rFonts w:ascii="Sylfaen" w:hAnsi="Sylfaen" w:cs="Calibri"/>
          <w:color w:val="000000" w:themeColor="text1"/>
          <w:sz w:val="24"/>
          <w:szCs w:val="24"/>
          <w:lang w:val="ka-GE"/>
        </w:rPr>
        <w:t xml:space="preserve"> </w:t>
      </w:r>
      <w:hyperlink r:id="rId10" w:history="1">
        <w:r w:rsidRPr="00B255A8">
          <w:rPr>
            <w:rStyle w:val="Hyperlink"/>
            <w:rFonts w:cs="Calibri"/>
            <w:sz w:val="24"/>
            <w:szCs w:val="24"/>
            <w:lang w:val="ka-GE"/>
          </w:rPr>
          <w:t>http://www.iata.org/whatwedo/safety/health/Documents/health-guidelines-cabin-crew-2011.pdf</w:t>
        </w:r>
      </w:hyperlink>
      <w:r w:rsidRPr="00720EFD">
        <w:rPr>
          <w:rFonts w:cs="Calibri"/>
          <w:color w:val="000000" w:themeColor="text1"/>
          <w:sz w:val="24"/>
          <w:szCs w:val="24"/>
          <w:lang w:val="ka-GE"/>
        </w:rPr>
        <w:t>.</w:t>
      </w:r>
    </w:p>
    <w:p w14:paraId="4ED16D79" w14:textId="77777777" w:rsidR="00E36D13" w:rsidRDefault="00E36D13" w:rsidP="00E36D13">
      <w:pPr>
        <w:rPr>
          <w:rFonts w:ascii="Sylfaen" w:hAnsi="Sylfaen" w:cs="Calibri"/>
          <w:color w:val="000000" w:themeColor="text1"/>
          <w:sz w:val="24"/>
          <w:szCs w:val="24"/>
          <w:lang w:val="ka-GE"/>
        </w:rPr>
      </w:pPr>
      <w:r>
        <w:rPr>
          <w:rFonts w:ascii="Sylfaen" w:hAnsi="Sylfaen" w:cs="Calibri"/>
          <w:color w:val="000000" w:themeColor="text1"/>
          <w:sz w:val="24"/>
          <w:szCs w:val="24"/>
          <w:lang w:val="ka-GE"/>
        </w:rPr>
        <w:t>ეკიპაჟმა ებოლას ვირუსით გამოწვეული დაავადების პროტოკოლის მიხედვით დაუყოვნებლივ უნდა მიმართოს თავდაცვის და პრევენციის ღონისძიებებს:</w:t>
      </w:r>
    </w:p>
    <w:p w14:paraId="5361A0C9" w14:textId="0CCF40B2"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t>სიმპტომების მქონე ადამიანისგან უნდა მოხდეს სხვა მგზავრების გადაადგილება და მოშორებით განთავსება, სიმპტომების მქონე პაციენტი კი უნდა მოთავსდეს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ტუალეტთან ახლოს,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რომლითაც მხოლოდ ის ისარგებლებს;</w:t>
      </w:r>
    </w:p>
    <w:p w14:paraId="63621316" w14:textId="36A071BE"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თუ სიმპტომების მქონე მგზავრს აღენიშნება რესპირატორული სიმპტომები (ხველა დაცემინება) პირის და ცხვირის დასაფარად უნდა გაუკეთდეს სამედიცინო ნიღაბი </w:t>
      </w:r>
      <w:r w:rsidRPr="007B48B8">
        <w:rPr>
          <w:rFonts w:ascii="Sylfaen" w:hAnsi="Sylfaen" w:cs="Calibri"/>
          <w:color w:val="000000" w:themeColor="text1"/>
          <w:sz w:val="24"/>
          <w:szCs w:val="24"/>
          <w:lang w:val="ka-GE"/>
        </w:rPr>
        <w:t>(თუ თანახმაა)</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თუ ნიღბის მოხმარება ვერ ხერხდება, მაშინ ის უნდა უზრუნველვყოთ იმ საშუალებებით, რომლითაც მოახდენს სახის დაფარვას ხველების ან</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ცემინების დროს,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რის  შემდეგაც უნდა დაიცვას ხელის ჰიგიენა.</w:t>
      </w:r>
    </w:p>
    <w:p w14:paraId="44832B8D" w14:textId="5427EF6E"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lastRenderedPageBreak/>
        <w:t>დაავადებული უნდა უზრუნველვყოთ პლასტიკური პარკით (ჩანთით), რომელშიც მოათავსებს გამოყენებულ ხელსახოცებს</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იმ შემთხვევაში თუ აღენიშნება გულისრევა ან ღებინება</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უნდა უზრუნველ</w:t>
      </w:r>
      <w:r w:rsidR="00172CF6">
        <w:rPr>
          <w:rFonts w:ascii="Sylfaen" w:hAnsi="Sylfaen" w:cs="Calibri"/>
          <w:color w:val="000000" w:themeColor="text1"/>
          <w:sz w:val="24"/>
          <w:szCs w:val="24"/>
          <w:lang w:val="ka-GE"/>
        </w:rPr>
        <w:t>ვ</w:t>
      </w:r>
      <w:r>
        <w:rPr>
          <w:rFonts w:ascii="Sylfaen" w:hAnsi="Sylfaen" w:cs="Calibri"/>
          <w:color w:val="000000" w:themeColor="text1"/>
          <w:sz w:val="24"/>
          <w:szCs w:val="24"/>
          <w:lang w:val="ka-GE"/>
        </w:rPr>
        <w:t>ყოთ საავიაციო სამედიცინო პარკით.</w:t>
      </w:r>
    </w:p>
    <w:p w14:paraId="772AA406"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დაბინძურებული ნივთების (გამოყენებული ქსოვილები, სახის ნიღბები, ბალიშები, საბნები, ა.შ.) მოთავსება ბიოლოგიური დაბინძურების ყუთში (პარკში) ასეთის არსებობის შემთხვევაში, თუკი არა - აუცილებელია დალუქული პლასტმასის ყუთის გამოყენება და მასზე წარწერის „ბიოლოგიური დაბინძურება“ გაკეთება;</w:t>
      </w:r>
    </w:p>
    <w:p w14:paraId="39E37849"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მგზავრთან კონტაქტში მყოფ პირთა რაოდენობის აუცილებელ მინიმუმამდე შემცირება. ავადმყოფ მგზავრზე ეკიპაჟის მხოლოდ ერთი (ან ორი, თუკი ავადმყოფი მგზავრი საჭიროებს მეტ მხარდაჭერას) წევრი უნდა ზრუნავდეს და სასურველია ეს პირი იყოს ეკიპაჟის მხოლოდ ის წევრი, რომელსაც უკვე ჰქონდა კონტაქტი მგზავრთან. ეკიპაჟის ეს წევრი ან ნებისმიერი პირი, რომელსაც პირდაპირი კონტაქტი ჰქონდა ავადმყოფ მგზავრთან, უნდა იყენებდეს უსაფრთხოების საყოველთაო ნაკრებს (იხილეთ ქვემოთ). მათ უნდა ატარონ ხელთათმანები და მისი მოხსნის შემდგომ უნდა იტარებდნენ ხელის ჰიგიენას;</w:t>
      </w:r>
    </w:p>
    <w:p w14:paraId="668A56F8" w14:textId="3ABB68DE"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ეკიპაჟის წევრების ინსტრუქტირება ხელის ჰიგიენის გამოყენების შესახებ ავადმყოფ მგზავრთან უშუალო ან მის პირად ნივთებთან ან ავადმყოფი მგზავრის სისხლთან ან სხეულის სითხეებით პოტენციურად დაბინძურებულ რაიმე ნივთთან/ზედაპირთან კონტაქტისა და ხელთათმანების მოხსნის შემდეგ იმ შემთხვევაში</w:t>
      </w:r>
      <w:r w:rsidR="00587D81">
        <w:rPr>
          <w:rFonts w:ascii="Sylfaen" w:hAnsi="Sylfaen"/>
          <w:lang w:val="ka-GE"/>
        </w:rPr>
        <w:t>,</w:t>
      </w:r>
      <w:r>
        <w:rPr>
          <w:rFonts w:ascii="Sylfaen" w:hAnsi="Sylfaen"/>
          <w:lang w:val="ka-GE"/>
        </w:rPr>
        <w:t xml:space="preserve"> თუ ხელი არის ვიზუალურად დაბინძურებული, ალკოჰოლის შემცველი ხელის </w:t>
      </w:r>
      <w:r w:rsidR="00587D81">
        <w:rPr>
          <w:rFonts w:ascii="Sylfaen" w:hAnsi="Sylfaen"/>
          <w:lang w:val="ka-GE"/>
        </w:rPr>
        <w:t>და</w:t>
      </w:r>
      <w:r>
        <w:rPr>
          <w:rFonts w:ascii="Sylfaen" w:hAnsi="Sylfaen"/>
          <w:lang w:val="ka-GE"/>
        </w:rPr>
        <w:t xml:space="preserve">საბანი ხსნარის 20-30 წამის განმავლობაში გამოყენება ან ხელის 40-60 წამის განმავლობაში დაბანა წყლითა და საპნით. თუკი ხელთათმანები </w:t>
      </w:r>
      <w:r w:rsidR="00587D81">
        <w:rPr>
          <w:rFonts w:ascii="Sylfaen" w:hAnsi="Sylfaen"/>
          <w:lang w:val="ka-GE"/>
        </w:rPr>
        <w:t>შესა</w:t>
      </w:r>
      <w:r>
        <w:rPr>
          <w:rFonts w:ascii="Sylfaen" w:hAnsi="Sylfaen"/>
          <w:lang w:val="ka-GE"/>
        </w:rPr>
        <w:t>მჩნევადაა დაბინძურებული სხეულის სითხეებით (მაგ. პირნაღები მასით), ხელთათმანები მაშინვე, ავადმყოფ მგზავრთ</w:t>
      </w:r>
      <w:r w:rsidR="00587D81">
        <w:rPr>
          <w:rFonts w:ascii="Sylfaen" w:hAnsi="Sylfaen"/>
          <w:lang w:val="ka-GE"/>
        </w:rPr>
        <w:t>ა</w:t>
      </w:r>
      <w:r>
        <w:rPr>
          <w:rFonts w:ascii="Sylfaen" w:hAnsi="Sylfaen"/>
          <w:lang w:val="ka-GE"/>
        </w:rPr>
        <w:t xml:space="preserve">ნ, უნდა იქნას </w:t>
      </w:r>
      <w:r w:rsidR="00587D81">
        <w:rPr>
          <w:rFonts w:ascii="Sylfaen" w:hAnsi="Sylfaen"/>
          <w:lang w:val="ka-GE"/>
        </w:rPr>
        <w:t>მოხსნილი</w:t>
      </w:r>
      <w:r>
        <w:rPr>
          <w:rFonts w:ascii="Sylfaen" w:hAnsi="Sylfaen"/>
          <w:lang w:val="ka-GE"/>
        </w:rPr>
        <w:t xml:space="preserve"> და მყისვე </w:t>
      </w:r>
      <w:r w:rsidR="00587D81">
        <w:rPr>
          <w:rFonts w:ascii="Sylfaen" w:hAnsi="Sylfaen"/>
          <w:lang w:val="ka-GE"/>
        </w:rPr>
        <w:t>ჩატარებულ</w:t>
      </w:r>
      <w:r>
        <w:rPr>
          <w:rFonts w:ascii="Sylfaen" w:hAnsi="Sylfaen"/>
          <w:lang w:val="ka-GE"/>
        </w:rPr>
        <w:t xml:space="preserve"> იქნას ხელის ჰიგიენა.</w:t>
      </w:r>
    </w:p>
    <w:p w14:paraId="643748C0"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rPr>
        <w:t>ICAO</w:t>
      </w:r>
      <w:r>
        <w:rPr>
          <w:rFonts w:ascii="Sylfaen" w:hAnsi="Sylfaen"/>
          <w:lang w:val="ka-GE"/>
        </w:rPr>
        <w:t>-ს (სამოქალაქო ავიაციის საერთაშორისო ორგანიზაცია) მიერ მოწოდებული პროცედურების თანახმად, დაუყოვნებლივ იქნას ინფორმირებული დანიშნულების აეროპორტი;</w:t>
      </w:r>
    </w:p>
    <w:p w14:paraId="37EED3BA"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ჩამოსვლისთანავე მოხდეს მგზავრის იზოლირება;</w:t>
      </w:r>
    </w:p>
    <w:p w14:paraId="603D6893"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 xml:space="preserve">ავადმყოფი მგზავრის დამხმარე ეკიპაჟის წევრებმა უნდა გამოიყენონ  </w:t>
      </w:r>
      <w:r w:rsidRPr="00EA5206">
        <w:rPr>
          <w:rFonts w:ascii="Sylfaen" w:hAnsi="Sylfaen"/>
          <w:lang w:val="ka-GE"/>
        </w:rPr>
        <w:t>ICAO</w:t>
      </w:r>
      <w:r>
        <w:rPr>
          <w:rFonts w:ascii="Sylfaen" w:hAnsi="Sylfaen"/>
          <w:lang w:val="ka-GE"/>
        </w:rPr>
        <w:t>-ს (</w:t>
      </w:r>
      <w:r w:rsidRPr="00EA5206">
        <w:rPr>
          <w:rFonts w:ascii="Sylfaen" w:hAnsi="Sylfaen"/>
          <w:lang w:val="ka-GE"/>
        </w:rPr>
        <w:t>ICAO-ს ჯანმრთელობასთან დაკავშირებული დოკუმენტები:</w:t>
      </w:r>
      <w:r>
        <w:rPr>
          <w:rFonts w:ascii="Sylfaen" w:hAnsi="Sylfaen"/>
          <w:lang w:val="ka-GE"/>
        </w:rPr>
        <w:t xml:space="preserve"> (</w:t>
      </w:r>
      <w:hyperlink r:id="rId11" w:history="1">
        <w:r w:rsidRPr="003C6243">
          <w:rPr>
            <w:rStyle w:val="Hyperlink"/>
            <w:rFonts w:ascii="Sylfaen" w:hAnsi="Sylfaen"/>
            <w:lang w:val="ka-GE"/>
          </w:rPr>
          <w:t>http://www.capsca.org/CAPSCARefs.html</w:t>
        </w:r>
      </w:hyperlink>
      <w:r>
        <w:rPr>
          <w:rFonts w:ascii="Sylfaen" w:hAnsi="Sylfaen"/>
          <w:lang w:val="ka-GE"/>
        </w:rPr>
        <w:t xml:space="preserve">) მიერ რეკომენდირებული უსაფრთხოების საყოველთაო ნაკრები, რომელიც შეიცავს პირადი დაცვის შესაბამის საშუალებებს, და </w:t>
      </w:r>
      <w:r w:rsidRPr="00F85F15">
        <w:rPr>
          <w:rFonts w:ascii="Sylfaen" w:hAnsi="Sylfaen"/>
          <w:lang w:val="ka-GE"/>
        </w:rPr>
        <w:t>IATA</w:t>
      </w:r>
      <w:r>
        <w:rPr>
          <w:rFonts w:ascii="Sylfaen" w:hAnsi="Sylfaen"/>
          <w:lang w:val="ka-GE"/>
        </w:rPr>
        <w:t>-ს (საჰაერო ტრანსპორტირების საერთაშორისო ასოციაცია) საოპერაციო უსაფრთხოების სტანდარტული სახელმძღვანელო, რათა მოხდეს მოგზაურთან მოპყრობისა და ბორტზე დასუფთავების პროცედურების შესაბამისი მართვა.</w:t>
      </w:r>
    </w:p>
    <w:p w14:paraId="2EE1BFB9" w14:textId="3BD99DBC" w:rsidR="00E36D13" w:rsidRDefault="00E36D13" w:rsidP="00E36D13">
      <w:pPr>
        <w:jc w:val="both"/>
        <w:rPr>
          <w:rFonts w:ascii="Sylfaen" w:hAnsi="Sylfaen"/>
          <w:lang w:val="ka-GE"/>
        </w:rPr>
      </w:pPr>
      <w:r>
        <w:rPr>
          <w:rFonts w:ascii="Sylfaen" w:hAnsi="Sylfaen"/>
          <w:lang w:val="ka-GE"/>
        </w:rPr>
        <w:t xml:space="preserve">თვითმფრინავის ბორტზე მყოფ მგზავრებსა და ეკიპაჟის წევრებზე ინფექციის </w:t>
      </w:r>
      <w:r w:rsidRPr="00F77DD7">
        <w:rPr>
          <w:rFonts w:ascii="Sylfaen" w:hAnsi="Sylfaen"/>
          <w:lang w:val="ka-GE"/>
        </w:rPr>
        <w:t xml:space="preserve">გადაცემის </w:t>
      </w:r>
      <w:r>
        <w:rPr>
          <w:rFonts w:ascii="Sylfaen" w:hAnsi="Sylfaen"/>
          <w:lang w:val="ka-GE"/>
        </w:rPr>
        <w:t xml:space="preserve">შესაძლებლობა ჩაფრენისას შეფასებულ უნდა იქნას ჯანმრთელობის მუშაკების მიერ. </w:t>
      </w:r>
      <w:r w:rsidRPr="00F77DD7">
        <w:rPr>
          <w:rFonts w:ascii="Sylfaen" w:hAnsi="Sylfaen"/>
          <w:lang w:val="ka-GE"/>
        </w:rPr>
        <w:t xml:space="preserve">თუ </w:t>
      </w:r>
      <w:r>
        <w:rPr>
          <w:rFonts w:ascii="Sylfaen" w:hAnsi="Sylfaen"/>
          <w:lang w:val="ka-GE"/>
        </w:rPr>
        <w:t>კვლევით</w:t>
      </w:r>
      <w:r w:rsidR="004D387F">
        <w:rPr>
          <w:rFonts w:ascii="Sylfaen" w:hAnsi="Sylfaen"/>
          <w:lang w:val="ka-GE"/>
        </w:rPr>
        <w:t xml:space="preserve"> </w:t>
      </w:r>
      <w:r>
        <w:rPr>
          <w:rFonts w:ascii="Sylfaen" w:hAnsi="Sylfaen"/>
          <w:lang w:val="ka-GE"/>
        </w:rPr>
        <w:t>დ</w:t>
      </w:r>
      <w:r w:rsidRPr="00F77DD7">
        <w:rPr>
          <w:rFonts w:ascii="Sylfaen" w:hAnsi="Sylfaen"/>
          <w:lang w:val="ka-GE"/>
        </w:rPr>
        <w:t>ადგ</w:t>
      </w:r>
      <w:r>
        <w:rPr>
          <w:rFonts w:ascii="Sylfaen" w:hAnsi="Sylfaen"/>
          <w:lang w:val="ka-GE"/>
        </w:rPr>
        <w:t>ინდება</w:t>
      </w:r>
      <w:r w:rsidRPr="00F77DD7">
        <w:rPr>
          <w:rFonts w:ascii="Sylfaen" w:hAnsi="Sylfaen"/>
          <w:lang w:val="ka-GE"/>
        </w:rPr>
        <w:t xml:space="preserve">, რომ </w:t>
      </w:r>
      <w:r>
        <w:rPr>
          <w:rFonts w:ascii="Sylfaen" w:hAnsi="Sylfaen"/>
          <w:lang w:val="ka-GE"/>
        </w:rPr>
        <w:t>მგზავრს</w:t>
      </w:r>
      <w:r w:rsidRPr="00F77DD7">
        <w:rPr>
          <w:rFonts w:ascii="Sylfaen" w:hAnsi="Sylfaen"/>
          <w:lang w:val="ka-GE"/>
        </w:rPr>
        <w:t xml:space="preserve"> აქვს </w:t>
      </w:r>
      <w:r>
        <w:rPr>
          <w:rFonts w:ascii="Sylfaen" w:hAnsi="Sylfaen"/>
          <w:lang w:val="ka-GE"/>
        </w:rPr>
        <w:t>ევდ-ის შესაფერისი</w:t>
      </w:r>
      <w:r w:rsidRPr="00F77DD7">
        <w:rPr>
          <w:rFonts w:ascii="Sylfaen" w:hAnsi="Sylfaen"/>
          <w:lang w:val="ka-GE"/>
        </w:rPr>
        <w:t xml:space="preserve"> სიმპტომები და</w:t>
      </w:r>
      <w:r>
        <w:rPr>
          <w:rFonts w:ascii="Sylfaen" w:hAnsi="Sylfaen"/>
          <w:lang w:val="ka-GE"/>
        </w:rPr>
        <w:t>/ან იმყოფებოდა იმ ქვეყანაში, რომელშიც სიმპტომების გამოვლენიდან 21 დღემდე შეტყობინებულია ევდ-ის ერთი დადასტურებული შემთხვევა მაინც, მგზავრები და ეკიპაჟის წევრები შესაძლებელია იმყოფებოდნენ რისკის ქვეშ იმ შემთხვევაში</w:t>
      </w:r>
      <w:r w:rsidR="004D387F">
        <w:rPr>
          <w:rFonts w:ascii="Sylfaen" w:hAnsi="Sylfaen"/>
          <w:lang w:val="ka-GE"/>
        </w:rPr>
        <w:t>,</w:t>
      </w:r>
      <w:r>
        <w:rPr>
          <w:rFonts w:ascii="Sylfaen" w:hAnsi="Sylfaen"/>
          <w:lang w:val="ka-GE"/>
        </w:rPr>
        <w:t xml:space="preserve"> თუ მათ პირდაპირი კონტაქტი ჰქონდათ დაავადებულ პირთან ან მისი სხეულის სითხეებთან ან ძალზედ დაბინძურებულ ნივთებთან.</w:t>
      </w:r>
    </w:p>
    <w:p w14:paraId="2584DA66" w14:textId="268514E8" w:rsidR="00E36D13" w:rsidRDefault="00E36D13" w:rsidP="00E36D13">
      <w:pPr>
        <w:jc w:val="both"/>
        <w:rPr>
          <w:rFonts w:ascii="Sylfaen" w:hAnsi="Sylfaen"/>
          <w:lang w:val="ka-GE"/>
        </w:rPr>
      </w:pPr>
      <w:r>
        <w:rPr>
          <w:rFonts w:ascii="Sylfaen" w:hAnsi="Sylfaen"/>
          <w:lang w:val="ka-GE"/>
        </w:rPr>
        <w:t>პაციენტთან სიახლოვის გათვალისწინებით</w:t>
      </w:r>
      <w:r w:rsidR="004D387F">
        <w:rPr>
          <w:rFonts w:ascii="Sylfaen" w:hAnsi="Sylfaen"/>
          <w:lang w:val="ka-GE"/>
        </w:rPr>
        <w:t>,</w:t>
      </w:r>
      <w:r>
        <w:rPr>
          <w:rFonts w:ascii="Sylfaen" w:hAnsi="Sylfaen"/>
          <w:lang w:val="ka-GE"/>
        </w:rPr>
        <w:t xml:space="preserve"> მიღებულ უნდა იქნას შემდგომი ზომები:</w:t>
      </w:r>
    </w:p>
    <w:p w14:paraId="74BB4BC0"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b/>
          <w:lang w:val="ka-GE"/>
        </w:rPr>
        <w:lastRenderedPageBreak/>
        <w:t>მგზავრები და ეკიპაჟის წევრები დაავადებულ პირთან პირდაპირ კონტაქტში</w:t>
      </w:r>
    </w:p>
    <w:p w14:paraId="5055F6A4" w14:textId="5A7FD96D" w:rsidR="00E36D13" w:rsidRDefault="00E36D13" w:rsidP="00E36D13">
      <w:pPr>
        <w:jc w:val="both"/>
        <w:rPr>
          <w:rFonts w:ascii="Sylfaen" w:hAnsi="Sylfaen"/>
          <w:lang w:val="ka-GE"/>
        </w:rPr>
      </w:pPr>
      <w:r>
        <w:rPr>
          <w:rFonts w:ascii="Sylfaen" w:hAnsi="Sylfaen"/>
          <w:lang w:val="ka-GE"/>
        </w:rPr>
        <w:t>ამ ინფორმაციის მოსაკრებად, თვითმფრინავის ოპერატორისაგან მოძიებულ უნდა იქნას ფრენის შესახებ რაიმე გამოკვეთილი შემთხვევების ჩანაწერები. მგზავრებს</w:t>
      </w:r>
      <w:r w:rsidRPr="00FF2F88">
        <w:rPr>
          <w:rFonts w:ascii="Sylfaen" w:hAnsi="Sylfaen"/>
          <w:lang w:val="ka-GE"/>
        </w:rPr>
        <w:t xml:space="preserve"> და ეკიპაჟის წევრებ</w:t>
      </w:r>
      <w:r>
        <w:rPr>
          <w:rFonts w:ascii="Sylfaen" w:hAnsi="Sylfaen"/>
          <w:lang w:val="ka-GE"/>
        </w:rPr>
        <w:t>ს</w:t>
      </w:r>
      <w:r w:rsidRPr="00FF2F88">
        <w:rPr>
          <w:rFonts w:ascii="Sylfaen" w:hAnsi="Sylfaen"/>
          <w:lang w:val="ka-GE"/>
        </w:rPr>
        <w:t>, რომლებიც</w:t>
      </w:r>
      <w:r>
        <w:rPr>
          <w:rFonts w:ascii="Sylfaen" w:hAnsi="Sylfaen"/>
          <w:lang w:val="ka-GE"/>
        </w:rPr>
        <w:t xml:space="preserve"> აღნიშნავენ დაავადებულ პირთან უშუალო კონტაქტს,</w:t>
      </w:r>
      <w:r w:rsidRPr="00FF2F88">
        <w:rPr>
          <w:rFonts w:ascii="Sylfaen" w:hAnsi="Sylfaen"/>
          <w:lang w:val="ka-GE"/>
        </w:rPr>
        <w:t xml:space="preserve"> უნდა </w:t>
      </w:r>
      <w:r>
        <w:rPr>
          <w:rFonts w:ascii="Sylfaen" w:hAnsi="Sylfaen"/>
          <w:lang w:val="ka-GE"/>
        </w:rPr>
        <w:t>ჩაუტარდეთ</w:t>
      </w:r>
      <w:r w:rsidR="004D387F">
        <w:rPr>
          <w:rFonts w:ascii="Sylfaen" w:hAnsi="Sylfaen"/>
          <w:lang w:val="ka-GE"/>
        </w:rPr>
        <w:t xml:space="preserve"> </w:t>
      </w:r>
      <w:r>
        <w:rPr>
          <w:rFonts w:ascii="Sylfaen" w:hAnsi="Sylfaen"/>
          <w:lang w:val="ka-GE"/>
        </w:rPr>
        <w:t xml:space="preserve">მოკვლევა, როგორც </w:t>
      </w:r>
      <w:r w:rsidRPr="00FF2F88">
        <w:rPr>
          <w:rFonts w:ascii="Sylfaen" w:hAnsi="Sylfaen"/>
          <w:lang w:val="ka-GE"/>
        </w:rPr>
        <w:t>კონტაქტებს</w:t>
      </w:r>
      <w:r>
        <w:rPr>
          <w:rFonts w:ascii="Sylfaen" w:hAnsi="Sylfaen"/>
          <w:lang w:val="ka-GE"/>
        </w:rPr>
        <w:t>.</w:t>
      </w:r>
    </w:p>
    <w:p w14:paraId="0CE3CF04" w14:textId="77777777" w:rsidR="00E36D13" w:rsidRPr="00C41758" w:rsidRDefault="00E36D13" w:rsidP="00E36D13">
      <w:pPr>
        <w:pStyle w:val="ListParagraph"/>
        <w:numPr>
          <w:ilvl w:val="0"/>
          <w:numId w:val="16"/>
        </w:numPr>
        <w:spacing w:after="160" w:line="259" w:lineRule="auto"/>
        <w:jc w:val="both"/>
        <w:rPr>
          <w:rFonts w:ascii="Sylfaen" w:hAnsi="Sylfaen"/>
          <w:lang w:val="ka-GE"/>
        </w:rPr>
      </w:pPr>
      <w:r>
        <w:rPr>
          <w:rFonts w:ascii="Sylfaen" w:hAnsi="Sylfaen"/>
          <w:b/>
          <w:lang w:val="ka-GE"/>
        </w:rPr>
        <w:t>დაავადებულ პირთან ახლოს მჯდომი მგზავრები</w:t>
      </w:r>
    </w:p>
    <w:p w14:paraId="1A899357" w14:textId="77777777" w:rsidR="00E36D13" w:rsidRDefault="00E36D13" w:rsidP="00E36D13">
      <w:pPr>
        <w:jc w:val="both"/>
        <w:rPr>
          <w:rFonts w:ascii="Sylfaen" w:hAnsi="Sylfaen"/>
          <w:lang w:val="ka-GE"/>
        </w:rPr>
      </w:pPr>
      <w:r>
        <w:rPr>
          <w:rFonts w:ascii="Sylfaen" w:hAnsi="Sylfaen"/>
          <w:lang w:val="ka-GE"/>
        </w:rPr>
        <w:t>რადგანაც ებოლას ვირუსის გადაცემის ძირითად გზას წარმოადგენს პირდაპირი კონტაქტი, კონტაქტების მოკვლევისას გათვალისწინებულ უნდა იქნან მხოლოდ დაავადებულის მახლობლად მჯდომი (გვერდით, პირდაპირ, უკან) მგზავრები.</w:t>
      </w:r>
    </w:p>
    <w:p w14:paraId="2AE61DA4" w14:textId="77777777" w:rsidR="00E36D13" w:rsidRPr="00C41758" w:rsidRDefault="00E36D13" w:rsidP="00E36D13">
      <w:pPr>
        <w:pStyle w:val="ListParagraph"/>
        <w:numPr>
          <w:ilvl w:val="0"/>
          <w:numId w:val="16"/>
        </w:numPr>
        <w:spacing w:after="160" w:line="259" w:lineRule="auto"/>
        <w:jc w:val="both"/>
        <w:rPr>
          <w:rFonts w:ascii="Sylfaen" w:hAnsi="Sylfaen"/>
        </w:rPr>
      </w:pPr>
      <w:r>
        <w:rPr>
          <w:rFonts w:ascii="Sylfaen" w:hAnsi="Sylfaen"/>
          <w:b/>
          <w:lang w:val="ka-GE"/>
        </w:rPr>
        <w:t>დაავადებულის სექციის დასუფთავებაში მონაწილე პერსონალი</w:t>
      </w:r>
    </w:p>
    <w:p w14:paraId="590BD66C" w14:textId="77777777" w:rsidR="00E36D13" w:rsidRDefault="00E36D13" w:rsidP="00E36D13">
      <w:pPr>
        <w:jc w:val="both"/>
        <w:rPr>
          <w:rFonts w:ascii="Sylfaen" w:hAnsi="Sylfaen"/>
          <w:lang w:val="ka-GE"/>
        </w:rPr>
      </w:pPr>
      <w:r>
        <w:rPr>
          <w:rFonts w:ascii="Sylfaen" w:hAnsi="Sylfaen"/>
          <w:lang w:val="ka-GE"/>
        </w:rPr>
        <w:t>თვითმფრინავში დაავადებულის სექციის (ის ადგილი, სადაც ავადმყოფი მგზავრი იჯდა ან რაიმე სხვა კონტამინირებული არე, ისეთი, როგორიცაა ტუალეტი) დასუფთავებაში მონაწილე პერსონალს უნდა აეხსნას, რომ სისხლის ან სხეულის სითხეების ნებისმიერ ნარჩენს უნდა მოეპყრან, როგორც გადამდებს. მწმენდავებს უნდა ჩაუტარდეთ სწავლებები პირადი დამცავი აღჭურვილობის ჩაცმა-გახდის შესახებ და მიიღონ უსაფრთხოების შემდეგი ზომები:</w:t>
      </w:r>
    </w:p>
    <w:p w14:paraId="362DCFC4"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გარემოს დასუფთავებისა და ინფექციური ნარჩენების მართვისას რეზინის ხელთათმანების, წყალგაუმტარი მანტიისა და დახურული ფეხსაცმლების (მაგ., ჩექმები) გამოყენება;</w:t>
      </w:r>
    </w:p>
    <w:p w14:paraId="16886693"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დასუფთავებისას შხეფების წარმოქმნის რისკის შემთხვევაში (მაგ. პირნაღები მასით ან სისხლით გაჟღენთილი ზედაპირების დასუფთავებისას ან სხეულის სითხეების შემცველი ერთჯერადი კონტეინერების მართვისას) აუცილებელია სახის დამცავი აღჭურვილობისა (ნიღაბი და სათვალე ან მთლიანი სახის ფარი) და ბახილების ტარება (თუკი ჩექმები არ არის ხელმისაწვდომი);</w:t>
      </w:r>
    </w:p>
    <w:p w14:paraId="09D3DD1D" w14:textId="75C51FEF"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 xml:space="preserve">პირადი დამცავი აღჭურვილობის მოცილების შემდეგ, ხელის ჰიგიენის ჩატარება ალკოჰოლის შემცველი ხელის </w:t>
      </w:r>
      <w:r w:rsidR="004D387F">
        <w:rPr>
          <w:rFonts w:ascii="Sylfaen" w:hAnsi="Sylfaen"/>
          <w:lang w:val="ka-GE"/>
        </w:rPr>
        <w:t>და</w:t>
      </w:r>
      <w:r>
        <w:rPr>
          <w:rFonts w:ascii="Sylfaen" w:hAnsi="Sylfaen"/>
          <w:lang w:val="ka-GE"/>
        </w:rPr>
        <w:t>საბანი ხსნარის 20-30 წამის განმავლობაში გამოყენებით ან ხელის ვიზუალური დაბინძურებისას 40-60 წამის განმავლობაში დაბანა წყლითა და საპნით.</w:t>
      </w:r>
    </w:p>
    <w:p w14:paraId="1FD64E7F" w14:textId="77777777" w:rsidR="00E36D13" w:rsidRDefault="00E36D13" w:rsidP="00E36D13">
      <w:pPr>
        <w:jc w:val="both"/>
        <w:rPr>
          <w:rFonts w:ascii="Sylfaen" w:hAnsi="Sylfaen"/>
          <w:lang w:val="ka-GE"/>
        </w:rPr>
      </w:pPr>
      <w:r>
        <w:rPr>
          <w:rFonts w:ascii="Sylfaen" w:hAnsi="Sylfaen"/>
          <w:lang w:val="ka-GE"/>
        </w:rPr>
        <w:t>სისხლით, სხეულის სხვა სითხეებით ან გამონაყოფებით დაბინძურებული გარემო ზედაპირები ან ნივთები უნდა იქნას გაწმენდილი და შეძლებისთანავე, უნდა მოხდეს თვითმფრინავებისთვის დამტკიცებული სადეზინფექციო საშუალებებით დეზინფექციის ჩატარება. სადეზინფექციო საშუალებების გამოყენებამდე აუცილებელია გაწმენდითი სამუშაოების ჩატარება, რათა არ მოხდეს დეზინფექტანტის ორგანული ნივთიერებით ინაქტივაცია.</w:t>
      </w:r>
    </w:p>
    <w:p w14:paraId="7B8E1102" w14:textId="77777777" w:rsidR="00E36D13" w:rsidRDefault="00E36D13" w:rsidP="00E36D13">
      <w:pPr>
        <w:jc w:val="both"/>
        <w:rPr>
          <w:rFonts w:ascii="Sylfaen" w:hAnsi="Sylfaen"/>
          <w:lang w:val="ka-GE"/>
        </w:rPr>
      </w:pPr>
      <w:r>
        <w:rPr>
          <w:rFonts w:ascii="Sylfaen" w:hAnsi="Sylfaen"/>
          <w:lang w:val="ka-GE"/>
        </w:rPr>
        <w:t>იმ შემთხვევაში, თუ დაბინძურებული სკამის ქსოვილის გარეცხვა არ არის შესაძლებელი, აუცილებელია ამ სკამის მოცილება შემდგომი ფრენის განხორციელებამდე.</w:t>
      </w:r>
    </w:p>
    <w:p w14:paraId="142F86BF" w14:textId="584D86C2" w:rsidR="00E36D13" w:rsidRDefault="00E36D13" w:rsidP="00E36D13">
      <w:pPr>
        <w:jc w:val="both"/>
        <w:rPr>
          <w:rFonts w:ascii="Sylfaen" w:hAnsi="Sylfaen"/>
          <w:lang w:val="ka-GE"/>
        </w:rPr>
      </w:pPr>
      <w:r>
        <w:rPr>
          <w:rFonts w:ascii="Sylfaen" w:hAnsi="Sylfaen"/>
          <w:lang w:val="ka-GE"/>
        </w:rPr>
        <w:t>თუკი რომელიმე შემთხვევაზე ეჭვი არის მიტანილი ან დიაგნოზი დასმულია ამ მგზავრის თვითვმფრინავიდან ჩამოსვლის შემდეგ, უნდა მოხდეს ეკიპაჟის იმ წევრების კონტაქტების მოკვლევა, რომელთაც პირადი დაცვი</w:t>
      </w:r>
      <w:r w:rsidR="004D387F">
        <w:rPr>
          <w:rFonts w:ascii="Sylfaen" w:hAnsi="Sylfaen"/>
          <w:lang w:val="ka-GE"/>
        </w:rPr>
        <w:t>ს</w:t>
      </w:r>
      <w:r>
        <w:rPr>
          <w:rFonts w:ascii="Sylfaen" w:hAnsi="Sylfaen"/>
          <w:lang w:val="ka-GE"/>
        </w:rPr>
        <w:t xml:space="preserve"> აღჭურვილობის გამოყენების გარეშე დაასუფთავეს ის სექცია და ადგილი, </w:t>
      </w:r>
      <w:r>
        <w:rPr>
          <w:rFonts w:ascii="Sylfaen" w:hAnsi="Sylfaen"/>
          <w:lang w:val="ka-GE"/>
        </w:rPr>
        <w:lastRenderedPageBreak/>
        <w:t>სადაც ავადმყოფი მგზავრი იმყოფებოდა (ან ტუალეტი ან თვითმფრინავის ნებისმიერი დაბინძურებული ნაწილი, სადაც პიროვნებას ფრენისას ჰქონდა პირღებინება ან დიარეა).</w:t>
      </w:r>
    </w:p>
    <w:p w14:paraId="7E50FB2A" w14:textId="77777777" w:rsidR="00E36D13" w:rsidRDefault="00E36D13" w:rsidP="00E36D13">
      <w:pPr>
        <w:jc w:val="both"/>
        <w:rPr>
          <w:rFonts w:ascii="Sylfaen" w:hAnsi="Sylfaen"/>
          <w:lang w:val="ka-GE"/>
        </w:rPr>
      </w:pPr>
      <w:r>
        <w:rPr>
          <w:rFonts w:ascii="Sylfaen" w:hAnsi="Sylfaen"/>
          <w:lang w:val="ka-GE"/>
        </w:rPr>
        <w:t xml:space="preserve">აეროპორტის ან პორტის სამედიცინო მუშაკების მოთხოვნით, ავიახაზებმა შესაძლოა ზოგიერთ ან ყველა მგზავრს მოსთხოვონ მათი მარშრუტებისა და მათი კონტაქტის დეტალების შესახებ ინფორმაცია მაშინ, როდესაც არსებობს იმის ეჭვი, რომ მათ ინფექციასთან ექსპოზიცია ჰქონდათ თვითმფრინავში (მაგ. </w:t>
      </w:r>
      <w:r>
        <w:rPr>
          <w:rFonts w:ascii="Sylfaen" w:hAnsi="Sylfaen"/>
        </w:rPr>
        <w:t>ICAO</w:t>
      </w:r>
      <w:r>
        <w:rPr>
          <w:rFonts w:ascii="Sylfaen" w:hAnsi="Sylfaen"/>
          <w:lang w:val="ka-GE"/>
        </w:rPr>
        <w:t xml:space="preserve">-ს საზოგადოებრივი ჯანმრთელობის სამგზავრო </w:t>
      </w:r>
      <w:r w:rsidRPr="00BC264A">
        <w:rPr>
          <w:rFonts w:ascii="Sylfaen" w:hAnsi="Sylfaen"/>
          <w:lang w:val="ka-GE"/>
        </w:rPr>
        <w:t>„ლოკატორის“</w:t>
      </w:r>
      <w:r>
        <w:rPr>
          <w:rFonts w:ascii="Sylfaen" w:hAnsi="Sylfaen"/>
          <w:lang w:val="ka-GE"/>
        </w:rPr>
        <w:t xml:space="preserve"> ფორმა).</w:t>
      </w:r>
    </w:p>
    <w:p w14:paraId="03C079CA" w14:textId="349498FB" w:rsidR="00E36D13" w:rsidRDefault="00E36D13" w:rsidP="00E36D13">
      <w:pPr>
        <w:jc w:val="both"/>
        <w:rPr>
          <w:rStyle w:val="hps"/>
          <w:rFonts w:ascii="Sylfaen" w:hAnsi="Sylfaen" w:cs="Sylfaen"/>
          <w:color w:val="222222"/>
          <w:lang w:val="ka-GE"/>
        </w:rPr>
      </w:pPr>
      <w:r>
        <w:rPr>
          <w:rStyle w:val="hps"/>
          <w:rFonts w:ascii="Sylfaen" w:hAnsi="Sylfaen" w:cs="Sylfaen"/>
          <w:color w:val="222222"/>
          <w:lang w:val="ka-GE"/>
        </w:rPr>
        <w:t>კონტაქტების მოკვლევისას იდენტიფიცირებული მგზავრები</w:t>
      </w:r>
      <w:r>
        <w:rPr>
          <w:rStyle w:val="hps"/>
          <w:rFonts w:ascii="Arial" w:hAnsi="Arial" w:cs="Arial"/>
          <w:color w:val="222222"/>
          <w:lang w:val="ka-GE"/>
        </w:rPr>
        <w:t xml:space="preserve">, </w:t>
      </w:r>
      <w:r>
        <w:rPr>
          <w:rStyle w:val="hps"/>
          <w:rFonts w:ascii="Sylfaen" w:hAnsi="Sylfaen" w:cs="Sylfaen"/>
          <w:color w:val="222222"/>
          <w:lang w:val="ka-GE"/>
        </w:rPr>
        <w:t>ეკიპაჟის</w:t>
      </w:r>
      <w:r w:rsidR="00B11344">
        <w:rPr>
          <w:rStyle w:val="hps"/>
          <w:rFonts w:ascii="Sylfaen" w:hAnsi="Sylfaen" w:cs="Sylfaen"/>
          <w:color w:val="222222"/>
          <w:lang w:val="ka-GE"/>
        </w:rPr>
        <w:t xml:space="preserve"> </w:t>
      </w:r>
      <w:r>
        <w:rPr>
          <w:rStyle w:val="hps"/>
          <w:rFonts w:ascii="Sylfaen" w:hAnsi="Sylfaen" w:cs="Sylfaen"/>
          <w:color w:val="222222"/>
          <w:lang w:val="ka-GE"/>
        </w:rPr>
        <w:t>წევრები</w:t>
      </w:r>
      <w:r w:rsidR="00B11344">
        <w:rPr>
          <w:rStyle w:val="hps"/>
          <w:rFonts w:ascii="Sylfaen" w:hAnsi="Sylfaen" w:cs="Sylfaen"/>
          <w:color w:val="222222"/>
          <w:lang w:val="ka-GE"/>
        </w:rPr>
        <w:t xml:space="preserve"> </w:t>
      </w:r>
      <w:r>
        <w:rPr>
          <w:rStyle w:val="hps"/>
          <w:rFonts w:ascii="Sylfaen" w:hAnsi="Sylfaen" w:cs="Sylfaen"/>
          <w:color w:val="222222"/>
          <w:lang w:val="ka-GE"/>
        </w:rPr>
        <w:t>და</w:t>
      </w:r>
      <w:r w:rsidR="00B11344">
        <w:rPr>
          <w:rStyle w:val="hps"/>
          <w:rFonts w:ascii="Sylfaen" w:hAnsi="Sylfaen" w:cs="Sylfaen"/>
          <w:color w:val="222222"/>
          <w:lang w:val="ka-GE"/>
        </w:rPr>
        <w:t xml:space="preserve"> </w:t>
      </w:r>
      <w:r>
        <w:rPr>
          <w:rStyle w:val="hps"/>
          <w:rFonts w:ascii="Sylfaen" w:hAnsi="Sylfaen" w:cs="Sylfaen"/>
          <w:color w:val="222222"/>
          <w:lang w:val="ka-GE"/>
        </w:rPr>
        <w:t>დასუფთავების</w:t>
      </w:r>
      <w:r w:rsidR="00B11344">
        <w:rPr>
          <w:rStyle w:val="hps"/>
          <w:rFonts w:ascii="Sylfaen" w:hAnsi="Sylfaen" w:cs="Sylfaen"/>
          <w:color w:val="222222"/>
          <w:lang w:val="ka-GE"/>
        </w:rPr>
        <w:t xml:space="preserve"> </w:t>
      </w:r>
      <w:r>
        <w:rPr>
          <w:rStyle w:val="hps"/>
          <w:rFonts w:ascii="Sylfaen" w:hAnsi="Sylfaen" w:cs="Sylfaen"/>
          <w:color w:val="222222"/>
          <w:lang w:val="ka-GE"/>
        </w:rPr>
        <w:t>თანამშრომლები</w:t>
      </w:r>
      <w:r w:rsidR="00B11344">
        <w:rPr>
          <w:rStyle w:val="hps"/>
          <w:rFonts w:ascii="Sylfaen" w:hAnsi="Sylfaen" w:cs="Sylfaen"/>
          <w:color w:val="222222"/>
          <w:lang w:val="ka-GE"/>
        </w:rPr>
        <w:t xml:space="preserve"> </w:t>
      </w:r>
      <w:r>
        <w:rPr>
          <w:rStyle w:val="hps"/>
          <w:rFonts w:ascii="Sylfaen" w:hAnsi="Sylfaen" w:cs="Sylfaen"/>
          <w:color w:val="222222"/>
          <w:lang w:val="ka-GE"/>
        </w:rPr>
        <w:t>უნდა</w:t>
      </w:r>
      <w:r w:rsidR="00B11344">
        <w:rPr>
          <w:rStyle w:val="hps"/>
          <w:rFonts w:ascii="Sylfaen" w:hAnsi="Sylfaen" w:cs="Sylfaen"/>
          <w:color w:val="222222"/>
          <w:lang w:val="ka-GE"/>
        </w:rPr>
        <w:t xml:space="preserve"> </w:t>
      </w:r>
      <w:r>
        <w:rPr>
          <w:rStyle w:val="hps"/>
          <w:rFonts w:ascii="Sylfaen" w:hAnsi="Sylfaen" w:cs="Sylfaen"/>
          <w:color w:val="222222"/>
          <w:lang w:val="ka-GE"/>
        </w:rPr>
        <w:t>შეფასდნენ</w:t>
      </w:r>
      <w:r w:rsidR="00B11344">
        <w:rPr>
          <w:rStyle w:val="hps"/>
          <w:rFonts w:ascii="Sylfaen" w:hAnsi="Sylfaen" w:cs="Sylfaen"/>
          <w:color w:val="222222"/>
          <w:lang w:val="ka-GE"/>
        </w:rPr>
        <w:t xml:space="preserve"> </w:t>
      </w:r>
      <w:r>
        <w:rPr>
          <w:rFonts w:ascii="Sylfaen" w:hAnsi="Sylfaen" w:cs="Arial"/>
          <w:color w:val="222222"/>
          <w:lang w:val="ka-GE"/>
        </w:rPr>
        <w:t>ე</w:t>
      </w:r>
      <w:r>
        <w:rPr>
          <w:rStyle w:val="hps"/>
          <w:rFonts w:ascii="Sylfaen" w:hAnsi="Sylfaen" w:cs="Sylfaen"/>
          <w:color w:val="222222"/>
          <w:lang w:val="ka-GE"/>
        </w:rPr>
        <w:t>ქსპოზიციის სპეციფიურ დონეზე. ტემპერატურის პასიური თვით-მონიტორინგი (მაგ. ტემპერატურის მონიტორინგი მხოლოდ ცხელების შეგრძნების შემთხვევაში) და სიმპტომებზე დაკვირვება ან უფრო მაღალი რისკის მქონე პირებისათვის, აქტიური თვით-მონიტორინგი (მაგ. ტემპერატურის რეგულარული მონიტორინგი დღეში ორჯერ), არის აუცილებელი 21 დღის განმავლობაში,</w:t>
      </w:r>
    </w:p>
    <w:p w14:paraId="0A0CF3DB" w14:textId="77777777" w:rsidR="00E36D13" w:rsidRDefault="00E36D13" w:rsidP="00E36D13">
      <w:pPr>
        <w:jc w:val="both"/>
        <w:rPr>
          <w:rStyle w:val="hps"/>
          <w:rFonts w:ascii="Sylfaen" w:hAnsi="Sylfaen" w:cs="Sylfaen"/>
          <w:color w:val="222222"/>
          <w:lang w:val="ka-GE"/>
        </w:rPr>
      </w:pPr>
      <w:r>
        <w:rPr>
          <w:rStyle w:val="hps"/>
          <w:rFonts w:ascii="Sylfaen" w:hAnsi="Sylfaen" w:cs="Sylfaen"/>
          <w:color w:val="222222"/>
          <w:lang w:val="ka-GE"/>
        </w:rPr>
        <w:t>ევდ-ზე ეჭვის შემთხვევაში, ამ ღონისძიებების ჩატარება ჩაფრენის შემდეგაც გასათვალისწინებელია იმ პირებში, რომლებსაც ფრენისას გამოუვლინდათ სიმპტომები.</w:t>
      </w:r>
    </w:p>
    <w:p w14:paraId="2DF3D840" w14:textId="77777777" w:rsidR="00E36D13" w:rsidRDefault="00E36D13" w:rsidP="00E36D13">
      <w:pPr>
        <w:jc w:val="both"/>
        <w:rPr>
          <w:rFonts w:ascii="Sylfaen" w:hAnsi="Sylfaen"/>
          <w:lang w:val="ka-GE"/>
        </w:rPr>
      </w:pPr>
      <w:r>
        <w:rPr>
          <w:rFonts w:ascii="Sylfaen" w:hAnsi="Sylfaen"/>
          <w:lang w:val="ka-GE"/>
        </w:rPr>
        <w:t>რისკის მქონე ყველა პირს, თვალსაჩინო სიმპტომების განვითარების ან მკურნალობის საჭიროების შემთხვევაში, უნდა გააჩნდეს ინფორმაცია, თუ როგორ და სად უნდა მიიღონ სამედიცინო დახმარება.</w:t>
      </w:r>
    </w:p>
    <w:p w14:paraId="7EBBD1DC" w14:textId="77777777" w:rsidR="00E36D13" w:rsidRDefault="00E36D13" w:rsidP="00E36D13">
      <w:pPr>
        <w:jc w:val="both"/>
        <w:rPr>
          <w:rFonts w:ascii="Sylfaen" w:hAnsi="Sylfaen"/>
          <w:lang w:val="ka-GE"/>
        </w:rPr>
      </w:pPr>
    </w:p>
    <w:p w14:paraId="066ED11F" w14:textId="77777777" w:rsidR="00E36D13" w:rsidRPr="003D55F6" w:rsidRDefault="00E36D13" w:rsidP="00E36D13">
      <w:pPr>
        <w:jc w:val="both"/>
        <w:rPr>
          <w:rFonts w:ascii="Sylfaen" w:hAnsi="Sylfaen"/>
          <w:b/>
          <w:lang w:val="ka-GE"/>
        </w:rPr>
      </w:pPr>
      <w:r w:rsidRPr="003D55F6">
        <w:rPr>
          <w:rFonts w:ascii="Sylfaen" w:hAnsi="Sylfaen"/>
          <w:b/>
          <w:lang w:val="ka-GE"/>
        </w:rPr>
        <w:t xml:space="preserve">სახელმძღვანელო </w:t>
      </w:r>
      <w:r>
        <w:rPr>
          <w:rFonts w:ascii="Sylfaen" w:hAnsi="Sylfaen"/>
          <w:b/>
          <w:lang w:val="ka-GE"/>
        </w:rPr>
        <w:t xml:space="preserve">საზღვაო </w:t>
      </w:r>
      <w:r w:rsidRPr="003D55F6">
        <w:rPr>
          <w:rFonts w:ascii="Sylfaen" w:hAnsi="Sylfaen"/>
          <w:b/>
          <w:lang w:val="ka-GE"/>
        </w:rPr>
        <w:t>ხომალდებისათვის და გადამზიდი კომპანიებისათვის</w:t>
      </w:r>
    </w:p>
    <w:p w14:paraId="645950D3" w14:textId="1F396ABD" w:rsidR="00E36D13" w:rsidRDefault="00E36D13" w:rsidP="00E36D13">
      <w:pPr>
        <w:jc w:val="both"/>
        <w:rPr>
          <w:rFonts w:ascii="Sylfaen" w:hAnsi="Sylfaen"/>
          <w:lang w:val="ka-GE"/>
        </w:rPr>
      </w:pPr>
      <w:r>
        <w:rPr>
          <w:rFonts w:ascii="Sylfaen" w:hAnsi="Sylfaen"/>
          <w:lang w:val="ka-GE"/>
        </w:rPr>
        <w:t xml:space="preserve">საჭიროა გადამზიდი კომპანიების ცნობიერების ამაღლება, </w:t>
      </w:r>
      <w:r w:rsidR="00DD3525">
        <w:rPr>
          <w:rFonts w:ascii="Sylfaen" w:hAnsi="Sylfaen"/>
          <w:lang w:val="ka-GE"/>
        </w:rPr>
        <w:t xml:space="preserve">რათა </w:t>
      </w:r>
      <w:r>
        <w:rPr>
          <w:rFonts w:ascii="Sylfaen" w:hAnsi="Sylfaen"/>
          <w:lang w:val="ka-GE"/>
        </w:rPr>
        <w:t>იმ შემთხვევაში, თუ ხომალდზე მყოფ რომელიმე პირს გამოუვლინდე</w:t>
      </w:r>
      <w:r w:rsidR="00DD3525">
        <w:rPr>
          <w:rFonts w:ascii="Sylfaen" w:hAnsi="Sylfaen"/>
          <w:lang w:val="ka-GE"/>
        </w:rPr>
        <w:t>ბა</w:t>
      </w:r>
      <w:r>
        <w:rPr>
          <w:rFonts w:ascii="Sylfaen" w:hAnsi="Sylfaen"/>
          <w:lang w:val="ka-GE"/>
        </w:rPr>
        <w:t xml:space="preserve"> ებოლას ვირუსული დაავადება</w:t>
      </w:r>
      <w:r w:rsidR="00DD3525">
        <w:rPr>
          <w:rFonts w:ascii="Sylfaen" w:hAnsi="Sylfaen"/>
          <w:lang w:val="ka-GE"/>
        </w:rPr>
        <w:t>,</w:t>
      </w:r>
      <w:r>
        <w:rPr>
          <w:rFonts w:ascii="Sylfaen" w:hAnsi="Sylfaen"/>
          <w:lang w:val="ka-GE"/>
        </w:rPr>
        <w:t xml:space="preserve"> მათ მყისვე შეატყობინონ პორტის სამედიცინო მუშაკებს ხომალდის მისვლამდე. </w:t>
      </w:r>
      <w:r w:rsidR="00DD3525">
        <w:rPr>
          <w:rFonts w:ascii="Sylfaen" w:hAnsi="Sylfaen"/>
          <w:lang w:val="ka-GE"/>
        </w:rPr>
        <w:t>უნდა გადამოწმდეს,</w:t>
      </w:r>
      <w:r>
        <w:rPr>
          <w:rFonts w:ascii="Sylfaen" w:hAnsi="Sylfaen"/>
          <w:lang w:val="ka-GE"/>
        </w:rPr>
        <w:t xml:space="preserve"> რომ ხომალდის მეთაური, ექიმი ან ეკიპაჟის წევრი</w:t>
      </w:r>
      <w:r w:rsidR="00DD3525">
        <w:rPr>
          <w:rFonts w:ascii="Sylfaen" w:hAnsi="Sylfaen"/>
          <w:lang w:val="ka-GE"/>
        </w:rPr>
        <w:t>,</w:t>
      </w:r>
      <w:r>
        <w:rPr>
          <w:rFonts w:ascii="Sylfaen" w:hAnsi="Sylfaen"/>
          <w:lang w:val="ka-GE"/>
        </w:rPr>
        <w:t xml:space="preserve"> რომელსაც ხომალდზე გააჩნია ჯანმრთელობის პრობლემები, სრულად</w:t>
      </w:r>
      <w:r w:rsidR="00DD3525">
        <w:rPr>
          <w:rFonts w:ascii="Sylfaen" w:hAnsi="Sylfaen"/>
          <w:lang w:val="ka-GE"/>
        </w:rPr>
        <w:t xml:space="preserve">აა </w:t>
      </w:r>
      <w:r>
        <w:rPr>
          <w:rFonts w:ascii="Sylfaen" w:hAnsi="Sylfaen"/>
          <w:lang w:val="ka-GE"/>
        </w:rPr>
        <w:t xml:space="preserve">ინფორმირებული და </w:t>
      </w:r>
      <w:r w:rsidR="00DD3525">
        <w:rPr>
          <w:rFonts w:ascii="Sylfaen" w:hAnsi="Sylfaen"/>
          <w:lang w:val="ka-GE"/>
        </w:rPr>
        <w:t>აქვს</w:t>
      </w:r>
      <w:r>
        <w:rPr>
          <w:rFonts w:ascii="Sylfaen" w:hAnsi="Sylfaen"/>
          <w:lang w:val="ka-GE"/>
        </w:rPr>
        <w:t xml:space="preserve"> ცოდნა ევდ-ის რისკების შესახებ და რომ ეკიპაჟის წევრების მიერ მიღებულია უსაფრთხოების და დამცავი ზომები, რათა ვირუსის გავრცელება თავიდან იქნას აცილებული. იმ შემთხვევაში, თუ ეკიპაჟის წევრს ან მგზავრს ხომალდზე გააჩნია ევდ-ის მსგავსი სიმპტომები (ცხელება, სისუსტე, მიალგია, თავის ტკივილი, ყელის ტკივილი,</w:t>
      </w:r>
      <w:r w:rsidR="00DD3525">
        <w:rPr>
          <w:rFonts w:ascii="Sylfaen" w:hAnsi="Sylfaen"/>
          <w:lang w:val="ka-GE"/>
        </w:rPr>
        <w:t xml:space="preserve"> </w:t>
      </w:r>
      <w:r>
        <w:rPr>
          <w:rFonts w:ascii="Sylfaen" w:hAnsi="Sylfaen"/>
          <w:lang w:val="ka-GE"/>
        </w:rPr>
        <w:t>ღებინება, დიარეა, სისხლდენა), აუცილებელია შემდეგი უსაფრთხოების ზომების გატარება:</w:t>
      </w:r>
    </w:p>
    <w:p w14:paraId="517EA231"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თუკი ხომალდზე დაავადებული პირი არ არის მოთავსებული იზოლირებულ ოთახში, მისი კაბინის კარები უნდა იქნას ჩაკეტილი;</w:t>
      </w:r>
    </w:p>
    <w:p w14:paraId="02210F17"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უნდა მოხდეს დაავადებული პირის მომვლელის, ან დაავადებულის კაბინაში ან იზოლირებულ ოთახში შემსვლელი პირის ინფორმირება ევდ-ის გადაცემის რისკის შესახებ;</w:t>
      </w:r>
    </w:p>
    <w:p w14:paraId="494C9E4D" w14:textId="3D67B144"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 xml:space="preserve">აწარმოეთ ჟურნალი, რომელშიც მოხდება კაბინაში ან იზოლირებულ ოთახში შესული პირების სრული აღრიცხვა, ყველა მათგანი ჩაითვლება კონტაქტში მყოფ პირად მანამდე, სანამ დიაგნოსტიკური ტესტის </w:t>
      </w:r>
      <w:r w:rsidR="00DD3525">
        <w:rPr>
          <w:rFonts w:ascii="Sylfaen" w:hAnsi="Sylfaen"/>
          <w:lang w:val="ka-GE"/>
        </w:rPr>
        <w:t>პასუხი</w:t>
      </w:r>
      <w:r>
        <w:rPr>
          <w:rFonts w:ascii="Sylfaen" w:hAnsi="Sylfaen"/>
          <w:lang w:val="ka-GE"/>
        </w:rPr>
        <w:t xml:space="preserve"> არ იქნება უარყოფითი;</w:t>
      </w:r>
    </w:p>
    <w:p w14:paraId="1B61CB9D"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lastRenderedPageBreak/>
        <w:t>გადაამოწმეთ, რომ ნებისმიერი პირი, რომელიც შედის კაბინაში ან იზოლირებულ ოთახში დაავადებულის მოსავლელად ან კაბინის დასასუფთავებლად, იყენებს შემდეგ პირად დამცავ აღჭურვილობას:</w:t>
      </w:r>
    </w:p>
    <w:p w14:paraId="11CD1623" w14:textId="4E0858F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არასტერილური გამოსაკვლევი ან ქირურგიული ხელთათმანები; ხელთათმანები (უმჯობესი იქნება თუკი მწმენდავები გამოიყენებენ რეზინის ხელთათმანებს);</w:t>
      </w:r>
    </w:p>
    <w:p w14:paraId="03D6F6DD"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დაავადებულ პირთან ახლო კონტაქტის ან/და სისხლის ან ბიოლოგიურ სითხეებთან შეხებისას სასურველია ტანისამოსის დასაფარად ერთჯერადი წყალგაუმტარი გრძელ-სახელოებიანი მანტიისა და კანის დასაფარად სამედიცინო ნიღაბისა და თვალის დამცავის (სპეციალური სათვალე ან სახის ფარი) გამოყენება; თუკი ზემოთ თქმული არ არის ხელმისაწვდომი, შესაძლებელია წყალგაუმტარი წინსაფრის გამოყენება;</w:t>
      </w:r>
    </w:p>
    <w:p w14:paraId="68C92DF6"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რეზინის ჩექმები ან ჩვეულებრივი ფეხსაცმლების ზემოდან დახურული, ჩხვლეტისა და სითხის გამძლე ფეხსაცმლების გამოყენება;</w:t>
      </w:r>
    </w:p>
    <w:p w14:paraId="08F5209F"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კაბინიდან ან იზოლირებული ოთახიდან გამოსვლამდე, აუცილებელია პირადი დამცავი აღჭურვილობის მოცილება ისეთი გზით, რომ დაბინძურებულ ნივთებთან და სახესთან კონტაქტი იქნას თავიდან არიდებული.</w:t>
      </w:r>
    </w:p>
    <w:p w14:paraId="3EF1169B" w14:textId="3149DEB6"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 xml:space="preserve">ნებისმიერი პირი, რომელიც ზრუნავს იზოლაციაში მყოფ პირზე, უნდა იტარებდეს ხელის ჰიგიენას ავადმყოფთან უშუალო ან მის პირად კუთვნილებებთან ან ავადმყოფი მგზავრის სისხლთან ან სხეულის სითხეებით პოტენციურად დაბინძურებულ რაიმე ნივთთან/ზედაპირთან კონტაქტისა და ხელთათმანების მოხსნის შემდეგ იმ შემთხვევაში, თუ ხელი არის ვიზუალურად ბინძური, ალკოჰოლის შემცველი ხელის </w:t>
      </w:r>
      <w:r w:rsidR="00DD3525">
        <w:rPr>
          <w:rFonts w:ascii="Sylfaen" w:hAnsi="Sylfaen"/>
          <w:lang w:val="ka-GE"/>
        </w:rPr>
        <w:t>და</w:t>
      </w:r>
      <w:r>
        <w:rPr>
          <w:rFonts w:ascii="Sylfaen" w:hAnsi="Sylfaen"/>
          <w:lang w:val="ka-GE"/>
        </w:rPr>
        <w:t>საბანი ხსნარის 20-30 წამის განმავლობაში გამოყენება ან ხელის 40-60 წამის განმავლობაში დაბანა წყლითა და საპნით.</w:t>
      </w:r>
    </w:p>
    <w:p w14:paraId="41FCFD8B" w14:textId="77777777"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შეზღუდეთ დაავადებული პირის გადაადგილება კაბინიდან ან იზოლირებული ოთახიდან, აუცილებლობის შემთხვევაში დაავადებულმა უნდა ატაროს სამედიცინო ნიღაბი.</w:t>
      </w:r>
    </w:p>
    <w:p w14:paraId="2197910B" w14:textId="79F1C3EE"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სითხის შხეფები გაასუფთავეთ და დეზინფექცია ჩაუტარეთ სპრეების ან აეროზოლების გამოყენების გარეშე. გამოყენებული თეთრეული, ტილოები, საკვების ჭურჭელი და</w:t>
      </w:r>
      <w:r w:rsidR="00DD3525">
        <w:rPr>
          <w:rFonts w:ascii="Sylfaen" w:hAnsi="Sylfaen"/>
          <w:lang w:val="ka-GE"/>
        </w:rPr>
        <w:t xml:space="preserve"> </w:t>
      </w:r>
      <w:r>
        <w:rPr>
          <w:rFonts w:ascii="Sylfaen" w:hAnsi="Sylfaen"/>
          <w:lang w:val="ka-GE"/>
        </w:rPr>
        <w:t>პაციენტის სხეულის სითხეებთან კონტაქტში მყოფი სხვა ნივთები შეგროვებულ უნდა იქნას ცალკე და დეზინფექცია ჩაატარეთ ისეთი გზით, რომ პირთან კონტაქტი ან გარემოს დაბინძურება თავიდან იქნას აცილებული. სისხლით, სხეულის სხვა სითხეებითა და გამონაყოფებით დაბინძურებული ნივთები ან ზედაპირები უნდა გაწმენდილ იქნას და რაც შესაძლებელია სწრაფად უნდა ჩატარდეს დეზინფექცია გამწმენდი/სადეზინფექციო საშუალებებით (მაგ. 0.5% ქლორის ხსნარი) რეკომენდირებული კონტაქტის დროით 30 წუთი. სადეზინფექციო საშუალებების გამოყენებას წინ უნდა უძღოდეს გაწმენდითი სამუშაოების ჩატარება, რათა არ მოხდეს მისი ორგანული ნივთიერებით ინაქტივაცია. დაბინძურებული ქსოვილები და ნაჭრები არ უნდა იქნან ხელახლა გამოყენებული, ისინი უნდა მოთავსდეს ინფექციური ნარჩენების კონტეინერში.</w:t>
      </w:r>
    </w:p>
    <w:p w14:paraId="4EA41AC7" w14:textId="77777777"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კაბინაში ან იზოლაციის ოთახში გამოყოფილი ყველა ნარჩენი უნდა დამუშავდეს ხომალდის კლინიკური ინფექციური ნარჩენების მართვის პროტოკოლის მიხედვით. თუკი ინსინერატორი ხომალდზე ხელმისაწვდომია, უნდა მოხდეს ნარჩენის დაწვა. თუკი აუცილებელია ნარჩენის ნაპირზე გადატანა, აუცილებელია უსაფრთხოების სპეციალური ღონისძიებების ჩატარება და პორტის ხელმძღვანელობა ნარჩენების გატანამდე უნდა იქნას ინფორმირებული.</w:t>
      </w:r>
    </w:p>
    <w:p w14:paraId="08A41E96" w14:textId="4AF67D2B"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lastRenderedPageBreak/>
        <w:t>აუცილებელია კონტაქტ</w:t>
      </w:r>
      <w:r w:rsidR="00DD3525">
        <w:rPr>
          <w:rFonts w:ascii="Sylfaen" w:hAnsi="Sylfaen"/>
          <w:lang w:val="ka-GE"/>
        </w:rPr>
        <w:t>ებ</w:t>
      </w:r>
      <w:r>
        <w:rPr>
          <w:rFonts w:ascii="Sylfaen" w:hAnsi="Sylfaen"/>
          <w:lang w:val="ka-GE"/>
        </w:rPr>
        <w:t>ის მოძიების დაწყება მყისვე. იმ შემთხვევაში, თუ ერთმეტრიანი დაშორება შენარჩუნებულია, ასიმპტომური პირების ინტერვიუს დროს პირადი დამცავი აღჭურვილობის გამოყენება არ არის აუცილებელი.</w:t>
      </w:r>
    </w:p>
    <w:p w14:paraId="1B360F40" w14:textId="77777777" w:rsidR="00E36D13" w:rsidRPr="000A0117" w:rsidRDefault="00E36D13" w:rsidP="00E36D13">
      <w:pPr>
        <w:pStyle w:val="ListParagraph"/>
        <w:numPr>
          <w:ilvl w:val="0"/>
          <w:numId w:val="18"/>
        </w:numPr>
        <w:spacing w:after="160" w:line="259" w:lineRule="auto"/>
        <w:ind w:left="709"/>
        <w:jc w:val="both"/>
        <w:rPr>
          <w:rStyle w:val="hps"/>
          <w:rFonts w:ascii="Sylfaen" w:hAnsi="Sylfaen"/>
          <w:lang w:val="ka-GE"/>
        </w:rPr>
      </w:pPr>
      <w:r>
        <w:rPr>
          <w:rFonts w:ascii="Sylfaen" w:hAnsi="Sylfaen"/>
          <w:lang w:val="ka-GE"/>
        </w:rPr>
        <w:t xml:space="preserve">დაავადებულ პაციენტებთან ახლო კონტაქტში მყოფები (მაგ. მგზავრები, ეკიპაჟის წევრები და პერსონალი) უნდა იქნან ამოცნობილი, შეფასებული ექსპოზიციის სპეციფიურ დონეზე და მათ უნდა მოეთხოვოთ </w:t>
      </w:r>
      <w:r>
        <w:rPr>
          <w:rStyle w:val="hps"/>
          <w:rFonts w:ascii="Sylfaen" w:hAnsi="Sylfaen" w:cs="Sylfaen"/>
          <w:color w:val="222222"/>
          <w:lang w:val="ka-GE"/>
        </w:rPr>
        <w:t>ტემპერატურის პასიური თვით-მონიტორინგი (მაგ. ტემპერატურის მონიტორინგი მხოლოდ ცხელების შეგრძნების შემთხვევაში) და სიმპტომებზე დაკვირვება ან აქტიური თვით-მონიტორინგი (მაგ. ტემპერატურის რეგულარული მონიტორინგი დღეში ორჯერ 21 დღის განმავლობაში).</w:t>
      </w:r>
    </w:p>
    <w:p w14:paraId="03F3CAEB" w14:textId="77777777" w:rsidR="00E36D13" w:rsidRDefault="00E36D13" w:rsidP="00E36D13">
      <w:pPr>
        <w:jc w:val="both"/>
        <w:rPr>
          <w:rFonts w:ascii="Sylfaen" w:hAnsi="Sylfaen"/>
          <w:lang w:val="ka-GE"/>
        </w:rPr>
      </w:pPr>
      <w:r>
        <w:rPr>
          <w:rFonts w:ascii="Sylfaen" w:hAnsi="Sylfaen"/>
          <w:lang w:val="ka-GE"/>
        </w:rPr>
        <w:t>ხომალდზე ევდ-ის საეჭვო შემთხვევისას, აუცილებელია მყისვე იქნას მოძიებული სამედიცინო ექსპერტი მისი აზრის დასაფიქსირებლად და ამ შემთხვევის შესახებ შეტყობინება გაგზავნილ უნდა იქნას შემდგომ პორტში. ევდ-ის სიმპტომების მქონე დაავადებული ეკიპაჟის წევრი ან მგზავრი ჩამოსმულ უნდა იქნას ხომალდიდან ისეთი გზით, რომ ბორტზე მყოფ პირებთან არიდებულ იქნას მისი კონტაქტი და იგი უნდა ატარებდეს სამედიცინო ნიღაბს. დაავადებულ პირთან სამედიცინო შეფასებისათვის კონტაქტში მყოფი პერსონალი უნდა ატარებდეს სამედიცინო ნიღაბს, გრძელ-სახელოებიან მანტიასა და თვალის დამცავს ან ნებისმიერ სხვა პირად დამცავ აღჭურვილობას.</w:t>
      </w:r>
    </w:p>
    <w:p w14:paraId="3ABC437B" w14:textId="77777777" w:rsidR="00E36D13" w:rsidRDefault="00E36D13" w:rsidP="00E36D13">
      <w:pPr>
        <w:jc w:val="both"/>
        <w:rPr>
          <w:rFonts w:ascii="Sylfaen" w:hAnsi="Sylfaen"/>
          <w:lang w:val="ka-GE"/>
        </w:rPr>
      </w:pPr>
      <w:r>
        <w:rPr>
          <w:rFonts w:ascii="Sylfaen" w:hAnsi="Sylfaen"/>
          <w:lang w:val="ka-GE"/>
        </w:rPr>
        <w:t>სიტუაციიდან გამომდინარე, კომპეტენტურ პირს შესაბამის პორტში შესაძლოა დასჭირდეს სამედიცინო შეფასების მომზადება ან პაციენტის ნაპირზე გადმოყვანის, ჰოსპიტალიზაციისა და ლაბორატორიული დიაგნოსტირების სპეციალური სამზადისების ორგანიზება.</w:t>
      </w:r>
    </w:p>
    <w:p w14:paraId="6375A2AB" w14:textId="719F264A" w:rsidR="00E36D13" w:rsidRPr="00DC5C9C" w:rsidRDefault="00E36D13" w:rsidP="00E36D13">
      <w:pPr>
        <w:jc w:val="both"/>
        <w:rPr>
          <w:rFonts w:ascii="Sylfaen" w:hAnsi="Sylfaen"/>
          <w:lang w:val="ka-GE"/>
        </w:rPr>
      </w:pPr>
      <w:r>
        <w:rPr>
          <w:rStyle w:val="hps"/>
          <w:rFonts w:ascii="Sylfaen" w:hAnsi="Sylfaen" w:cs="Sylfaen"/>
          <w:color w:val="222222"/>
          <w:lang w:val="ka-GE"/>
        </w:rPr>
        <w:t>პორტის</w:t>
      </w:r>
      <w:r w:rsidR="00DD3525">
        <w:rPr>
          <w:rStyle w:val="hps"/>
          <w:rFonts w:ascii="Sylfaen" w:hAnsi="Sylfaen" w:cs="Sylfaen"/>
          <w:color w:val="222222"/>
          <w:lang w:val="ka-GE"/>
        </w:rPr>
        <w:t xml:space="preserve"> </w:t>
      </w:r>
      <w:r>
        <w:rPr>
          <w:rStyle w:val="hps"/>
          <w:rFonts w:ascii="Sylfaen" w:hAnsi="Sylfaen" w:cs="Sylfaen"/>
          <w:color w:val="222222"/>
          <w:lang w:val="ka-GE"/>
        </w:rPr>
        <w:t>საკარანტინო სამსახურის</w:t>
      </w:r>
      <w:r w:rsidR="00DD3525">
        <w:rPr>
          <w:rStyle w:val="hps"/>
          <w:rFonts w:ascii="Sylfaen" w:hAnsi="Sylfaen" w:cs="Sylfaen"/>
          <w:color w:val="222222"/>
          <w:lang w:val="ka-GE"/>
        </w:rPr>
        <w:t xml:space="preserve"> </w:t>
      </w:r>
      <w:r>
        <w:rPr>
          <w:rStyle w:val="hps"/>
          <w:rFonts w:ascii="Sylfaen" w:hAnsi="Sylfaen" w:cs="Sylfaen"/>
          <w:color w:val="222222"/>
          <w:lang w:val="ka-GE"/>
        </w:rPr>
        <w:t xml:space="preserve">წარმომადგენელისა და </w:t>
      </w:r>
      <w:r>
        <w:rPr>
          <w:rFonts w:ascii="Sylfaen" w:hAnsi="Sylfaen" w:cs="Sylfaen"/>
          <w:color w:val="222222"/>
          <w:lang w:val="ka-GE"/>
        </w:rPr>
        <w:t>გადამზიდი</w:t>
      </w:r>
      <w:r w:rsidR="00DD3525">
        <w:rPr>
          <w:rFonts w:ascii="Sylfaen" w:hAnsi="Sylfaen" w:cs="Sylfaen"/>
          <w:color w:val="222222"/>
          <w:lang w:val="ka-GE"/>
        </w:rPr>
        <w:t xml:space="preserve"> </w:t>
      </w:r>
      <w:r>
        <w:rPr>
          <w:rFonts w:ascii="Sylfaen" w:hAnsi="Sylfaen" w:cs="Sylfaen"/>
          <w:color w:val="222222"/>
          <w:lang w:val="ka-GE"/>
        </w:rPr>
        <w:t xml:space="preserve">კომპანიების მოთხოვნა გააადვილებს </w:t>
      </w:r>
      <w:r>
        <w:rPr>
          <w:rStyle w:val="hps"/>
          <w:rFonts w:ascii="Sylfaen" w:hAnsi="Sylfaen" w:cs="Sylfaen"/>
          <w:color w:val="222222"/>
          <w:lang w:val="ka-GE"/>
        </w:rPr>
        <w:t>მარშრუტისა და ბორტზე ექსპოზირებულთან სავარაუდო კონტაქტში მყოფი ზოგიერთი ან ყველა პირის საკონტაქტო დეტალების მოპოვებას. ქვეყნებმა შესაძლოა</w:t>
      </w:r>
      <w:r w:rsidR="00DD3525">
        <w:rPr>
          <w:rStyle w:val="hps"/>
          <w:rFonts w:ascii="Sylfaen" w:hAnsi="Sylfaen" w:cs="Sylfaen"/>
          <w:color w:val="222222"/>
          <w:lang w:val="ka-GE"/>
        </w:rPr>
        <w:t xml:space="preserve"> </w:t>
      </w:r>
      <w:r>
        <w:rPr>
          <w:rStyle w:val="hps"/>
          <w:rFonts w:ascii="Sylfaen" w:hAnsi="Sylfaen" w:cs="Sylfaen"/>
          <w:color w:val="222222"/>
          <w:lang w:val="ka-GE"/>
        </w:rPr>
        <w:t>ჩამოსულ ხომალდებს მოთხოვონ საზღვაო სამედიცინო-სანიტარული დეკლარაციის (</w:t>
      </w:r>
      <w:r w:rsidRPr="009D44E3">
        <w:rPr>
          <w:rStyle w:val="hps"/>
          <w:rFonts w:ascii="Sylfaen" w:hAnsi="Sylfaen" w:cs="Sylfaen"/>
          <w:color w:val="222222"/>
          <w:lang w:val="ka-GE"/>
        </w:rPr>
        <w:t xml:space="preserve">IHR </w:t>
      </w:r>
      <w:r>
        <w:rPr>
          <w:rStyle w:val="hps"/>
          <w:rFonts w:ascii="Sylfaen" w:hAnsi="Sylfaen" w:cs="Sylfaen"/>
          <w:color w:val="222222"/>
          <w:lang w:val="ka-GE"/>
        </w:rPr>
        <w:t>დანართი 8) შევსება და მოწოდება. ბორტზე გატარებული ღონისძიებები ასევე აღნიშნულ უნდა იქნას გემის სანიტარული კონტროლის  სერთიფიკატში (</w:t>
      </w:r>
      <w:r w:rsidRPr="009D44E3">
        <w:rPr>
          <w:rStyle w:val="hps"/>
          <w:rFonts w:ascii="Sylfaen" w:hAnsi="Sylfaen" w:cs="Sylfaen"/>
          <w:color w:val="222222"/>
          <w:lang w:val="ka-GE"/>
        </w:rPr>
        <w:t>IHR</w:t>
      </w:r>
      <w:r>
        <w:rPr>
          <w:rStyle w:val="hps"/>
          <w:rFonts w:ascii="Sylfaen" w:hAnsi="Sylfaen" w:cs="Sylfaen"/>
          <w:color w:val="222222"/>
          <w:lang w:val="ka-GE"/>
        </w:rPr>
        <w:t xml:space="preserve"> დანართი 3).</w:t>
      </w:r>
    </w:p>
    <w:p w14:paraId="32EE63EC" w14:textId="77777777" w:rsidR="00E36D13" w:rsidRDefault="00E36D13" w:rsidP="00E36D13">
      <w:pPr>
        <w:pStyle w:val="ListParagraph"/>
        <w:rPr>
          <w:rFonts w:ascii="Sylfaen" w:hAnsi="Sylfaen" w:cs="Calibri"/>
          <w:color w:val="000000" w:themeColor="text1"/>
          <w:sz w:val="24"/>
          <w:szCs w:val="24"/>
          <w:lang w:val="ka-GE"/>
        </w:rPr>
      </w:pPr>
    </w:p>
    <w:p w14:paraId="7E7C1A7D" w14:textId="77777777" w:rsidR="00E36D13" w:rsidRPr="001A341B" w:rsidRDefault="00E36D13" w:rsidP="00E36D13">
      <w:pPr>
        <w:jc w:val="both"/>
        <w:rPr>
          <w:rFonts w:ascii="Sylfaen" w:hAnsi="Sylfaen"/>
          <w:b/>
          <w:color w:val="2E74B5" w:themeColor="accent1" w:themeShade="BF"/>
          <w:lang w:val="ka-GE"/>
        </w:rPr>
      </w:pPr>
      <w:bookmarkStart w:id="7" w:name="_Toc402146176"/>
      <w:r w:rsidRPr="001A341B">
        <w:rPr>
          <w:rFonts w:ascii="Sylfaen" w:hAnsi="Sylfaen"/>
          <w:b/>
          <w:color w:val="2E74B5" w:themeColor="accent1" w:themeShade="BF"/>
          <w:lang w:val="ka-GE"/>
        </w:rPr>
        <w:t>2.3. შემთხვევის კვლევა</w:t>
      </w:r>
    </w:p>
    <w:p w14:paraId="7A1131BB" w14:textId="77777777" w:rsidR="00E36D13" w:rsidRPr="009664E9" w:rsidRDefault="00E36D13" w:rsidP="00E36D13">
      <w:pPr>
        <w:jc w:val="both"/>
        <w:rPr>
          <w:rFonts w:ascii="Sylfaen" w:hAnsi="Sylfaen"/>
          <w:b/>
          <w:lang w:val="ka-GE"/>
        </w:rPr>
      </w:pPr>
      <w:r w:rsidRPr="006B6305">
        <w:rPr>
          <w:rFonts w:ascii="Sylfaen" w:hAnsi="Sylfaen"/>
          <w:b/>
          <w:lang w:val="ka-GE"/>
        </w:rPr>
        <w:t>განგაში:</w:t>
      </w:r>
      <w:r>
        <w:rPr>
          <w:rFonts w:ascii="Sylfaen" w:hAnsi="Sylfaen"/>
          <w:b/>
        </w:rPr>
        <w:t xml:space="preserve"> </w:t>
      </w:r>
      <w:r w:rsidRPr="009664E9">
        <w:rPr>
          <w:rFonts w:ascii="Sylfaen" w:hAnsi="Sylfaen"/>
          <w:b/>
          <w:lang w:val="ka-GE"/>
        </w:rPr>
        <w:t xml:space="preserve">რა უნდა გაკეთდეს ებოლას </w:t>
      </w:r>
      <w:r>
        <w:rPr>
          <w:rFonts w:ascii="Sylfaen" w:hAnsi="Sylfaen"/>
          <w:b/>
          <w:lang w:val="ka-GE"/>
        </w:rPr>
        <w:t>შესაძლო</w:t>
      </w:r>
      <w:r>
        <w:rPr>
          <w:rFonts w:ascii="Sylfaen" w:hAnsi="Sylfaen"/>
          <w:b/>
        </w:rPr>
        <w:t xml:space="preserve"> </w:t>
      </w:r>
      <w:r w:rsidRPr="009664E9">
        <w:rPr>
          <w:rFonts w:ascii="Sylfaen" w:hAnsi="Sylfaen"/>
          <w:b/>
          <w:lang w:val="ka-GE"/>
        </w:rPr>
        <w:t xml:space="preserve">შემთხვევის დროს? </w:t>
      </w:r>
    </w:p>
    <w:p w14:paraId="00ADCAC0" w14:textId="018CD428" w:rsidR="00E36D13" w:rsidRPr="009664E9" w:rsidRDefault="00E36D13" w:rsidP="00E36D13">
      <w:pPr>
        <w:spacing w:after="0"/>
        <w:jc w:val="both"/>
        <w:rPr>
          <w:rFonts w:ascii="Sylfaen" w:hAnsi="Sylfaen"/>
          <w:lang w:val="ka-GE"/>
        </w:rPr>
      </w:pPr>
      <w:r w:rsidRPr="009664E9">
        <w:rPr>
          <w:rFonts w:ascii="Sylfaen" w:hAnsi="Sylfaen"/>
          <w:lang w:val="ka-GE"/>
        </w:rPr>
        <w:t>ვირუსული  ჰემორაგიული ცხელების</w:t>
      </w:r>
      <w:r w:rsidR="00DD3525">
        <w:rPr>
          <w:rFonts w:ascii="Sylfaen" w:hAnsi="Sylfaen"/>
          <w:lang w:val="ka-GE"/>
        </w:rPr>
        <w:t xml:space="preserve"> </w:t>
      </w:r>
      <w:r w:rsidRPr="009664E9">
        <w:rPr>
          <w:rFonts w:ascii="Sylfaen" w:hAnsi="Sylfaen"/>
          <w:lang w:val="ka-GE"/>
        </w:rPr>
        <w:t>აღმოჩენისას, ეპიდზედამხედველობის სისტემა ვალდებულია დაუყოვნებლივ გაგზავნოს გუნდი შემთხვევის ადგილზე, რათა  გამოიკვლიოს ის, დაასაბუთოს ან უარყოს არსებული ეჭვი და მიიღოს პირველადი საკონტროლო ზომები  მოთხოვნის შესაბამისად.</w:t>
      </w:r>
    </w:p>
    <w:p w14:paraId="2647C5F3" w14:textId="77777777" w:rsidR="00E36D13" w:rsidRPr="009664E9" w:rsidRDefault="00E36D13" w:rsidP="00E36D13">
      <w:pPr>
        <w:spacing w:after="0"/>
        <w:jc w:val="both"/>
        <w:rPr>
          <w:rFonts w:ascii="Sylfaen" w:hAnsi="Sylfaen"/>
          <w:b/>
          <w:lang w:val="ka-GE"/>
        </w:rPr>
      </w:pPr>
    </w:p>
    <w:p w14:paraId="2A81B679" w14:textId="77777777" w:rsidR="00E36D13" w:rsidRPr="009664E9" w:rsidRDefault="00E36D13" w:rsidP="00E36D13">
      <w:pPr>
        <w:spacing w:after="0"/>
        <w:jc w:val="both"/>
        <w:rPr>
          <w:rFonts w:ascii="Sylfaen" w:hAnsi="Sylfaen"/>
          <w:b/>
          <w:lang w:val="ka-GE"/>
        </w:rPr>
      </w:pPr>
      <w:r w:rsidRPr="009664E9">
        <w:rPr>
          <w:rFonts w:ascii="Sylfaen" w:hAnsi="Sylfaen"/>
          <w:b/>
          <w:lang w:val="ka-GE"/>
        </w:rPr>
        <w:t xml:space="preserve">ებოლას </w:t>
      </w:r>
      <w:r>
        <w:rPr>
          <w:rFonts w:ascii="Sylfaen" w:hAnsi="Sylfaen"/>
          <w:b/>
          <w:lang w:val="ka-GE"/>
        </w:rPr>
        <w:t>შესაძლო</w:t>
      </w:r>
      <w:r>
        <w:rPr>
          <w:rFonts w:ascii="Sylfaen" w:hAnsi="Sylfaen"/>
          <w:b/>
        </w:rPr>
        <w:t xml:space="preserve"> </w:t>
      </w:r>
      <w:r w:rsidRPr="009664E9">
        <w:rPr>
          <w:rFonts w:ascii="Sylfaen" w:hAnsi="Sylfaen"/>
          <w:b/>
          <w:lang w:val="ka-GE"/>
        </w:rPr>
        <w:t>შემთხვევის კვლევა</w:t>
      </w:r>
    </w:p>
    <w:p w14:paraId="4D4211F7" w14:textId="77777777" w:rsidR="00E36D13" w:rsidRPr="009664E9" w:rsidRDefault="00E36D13" w:rsidP="00E36D13">
      <w:pPr>
        <w:spacing w:after="0"/>
        <w:jc w:val="both"/>
        <w:rPr>
          <w:rFonts w:ascii="Sylfaen" w:hAnsi="Sylfaen"/>
          <w:lang w:val="ka-GE"/>
        </w:rPr>
      </w:pPr>
    </w:p>
    <w:p w14:paraId="7AB8164B" w14:textId="77777777" w:rsidR="00E36D13" w:rsidRPr="009664E9" w:rsidRDefault="00E36D13" w:rsidP="00E36D13">
      <w:pPr>
        <w:spacing w:after="0"/>
        <w:jc w:val="both"/>
        <w:rPr>
          <w:rFonts w:ascii="Sylfaen" w:hAnsi="Sylfaen"/>
          <w:b/>
          <w:lang w:val="ka-GE"/>
        </w:rPr>
      </w:pPr>
      <w:r w:rsidRPr="009664E9">
        <w:rPr>
          <w:rFonts w:ascii="Sylfaen" w:hAnsi="Sylfaen"/>
          <w:b/>
          <w:lang w:val="ka-GE"/>
        </w:rPr>
        <w:t>ეტაპი 1. ეპიდემიოლოგიური კვლევა</w:t>
      </w:r>
    </w:p>
    <w:p w14:paraId="033C3070" w14:textId="77777777" w:rsidR="00E36D13" w:rsidRPr="00EA2812" w:rsidRDefault="00E36D13" w:rsidP="00E36D13">
      <w:pPr>
        <w:pStyle w:val="ListParagraph"/>
        <w:numPr>
          <w:ilvl w:val="0"/>
          <w:numId w:val="25"/>
        </w:numPr>
        <w:spacing w:after="0"/>
        <w:jc w:val="both"/>
        <w:rPr>
          <w:rFonts w:ascii="Sylfaen" w:hAnsi="Sylfaen"/>
          <w:lang w:val="ka-GE"/>
        </w:rPr>
      </w:pPr>
      <w:r w:rsidRPr="00EA2812">
        <w:rPr>
          <w:rFonts w:ascii="Sylfaen" w:hAnsi="Sylfaen" w:cs="Sylfaen"/>
          <w:b/>
          <w:lang w:val="ka-GE"/>
        </w:rPr>
        <w:lastRenderedPageBreak/>
        <w:t>აცნობეთ</w:t>
      </w:r>
      <w:r w:rsidRPr="00EA2812">
        <w:rPr>
          <w:rFonts w:ascii="Sylfaen" w:hAnsi="Sylfaen"/>
          <w:b/>
          <w:lang w:val="ka-GE"/>
        </w:rPr>
        <w:t xml:space="preserve"> საზოგადოებრივი ჯანმრთელობის ორგანოებს შესაძლო აფეთქების</w:t>
      </w:r>
      <w:r w:rsidRPr="00EA2812">
        <w:rPr>
          <w:rFonts w:ascii="Sylfaen" w:hAnsi="Sylfaen"/>
          <w:b/>
          <w:vertAlign w:val="superscript"/>
          <w:lang w:val="ka-GE"/>
        </w:rPr>
        <w:t>1</w:t>
      </w:r>
      <w:r w:rsidRPr="00EA2812">
        <w:rPr>
          <w:rFonts w:ascii="Sylfaen" w:hAnsi="Sylfaen"/>
          <w:b/>
          <w:lang w:val="ka-GE"/>
        </w:rPr>
        <w:t xml:space="preserve"> შესახებ. </w:t>
      </w:r>
      <w:r w:rsidRPr="00EA2812">
        <w:rPr>
          <w:rFonts w:ascii="Sylfaen" w:hAnsi="Sylfaen"/>
          <w:lang w:val="ka-GE"/>
        </w:rPr>
        <w:t xml:space="preserve">აიღეთ მათგან ნებართვა და სთხოვეთ მხარდაჭერა კვლევის ჩატარებისათვის. </w:t>
      </w:r>
    </w:p>
    <w:p w14:paraId="371AEF76" w14:textId="77777777" w:rsidR="00E36D13" w:rsidRPr="009664E9" w:rsidRDefault="00E36D13" w:rsidP="00E36D13">
      <w:pPr>
        <w:spacing w:after="0"/>
        <w:jc w:val="both"/>
        <w:rPr>
          <w:rFonts w:ascii="Sylfaen" w:hAnsi="Sylfaen"/>
          <w:lang w:val="ka-GE"/>
        </w:rPr>
      </w:pPr>
    </w:p>
    <w:p w14:paraId="1F61533E" w14:textId="77777777" w:rsidR="00E36D13" w:rsidRPr="009664E9" w:rsidRDefault="00E36D13" w:rsidP="00E36D13">
      <w:pPr>
        <w:pStyle w:val="ListParagraph"/>
        <w:numPr>
          <w:ilvl w:val="0"/>
          <w:numId w:val="25"/>
        </w:numPr>
        <w:spacing w:after="0"/>
        <w:jc w:val="both"/>
        <w:rPr>
          <w:rFonts w:ascii="Sylfaen" w:hAnsi="Sylfaen"/>
          <w:b/>
          <w:lang w:val="ka-GE"/>
        </w:rPr>
      </w:pPr>
      <w:r w:rsidRPr="009664E9">
        <w:rPr>
          <w:rFonts w:ascii="Sylfaen" w:hAnsi="Sylfaen"/>
          <w:b/>
          <w:lang w:val="ka-GE"/>
        </w:rPr>
        <w:t xml:space="preserve">სწრაფი რეაგირების ეროვნული გუნდის წევრების მობილიზაცია. </w:t>
      </w:r>
    </w:p>
    <w:p w14:paraId="73C3460A" w14:textId="77777777" w:rsidR="00E36D13" w:rsidRPr="009664E9" w:rsidRDefault="00E36D13" w:rsidP="00E36D13">
      <w:pPr>
        <w:spacing w:after="0"/>
        <w:jc w:val="both"/>
        <w:rPr>
          <w:rFonts w:ascii="Sylfaen" w:hAnsi="Sylfaen"/>
          <w:lang w:val="ka-GE"/>
        </w:rPr>
      </w:pPr>
      <w:r w:rsidRPr="009664E9">
        <w:rPr>
          <w:rFonts w:ascii="Sylfaen" w:hAnsi="Sylfaen"/>
          <w:lang w:val="ka-GE"/>
        </w:rPr>
        <w:t>ეს არის მულტიდისციპლინარული (მრავალპროფილური) გუნდი, რომლის შემადგენლობაშიც შედის ეპიდემიოლოგი, კლინიცისტი, ლაბორატორიის სპეციალისტი, ლოჯისტიკის კოორდინატორი</w:t>
      </w:r>
      <w:r>
        <w:rPr>
          <w:rFonts w:ascii="Sylfaen" w:hAnsi="Sylfaen"/>
          <w:lang w:val="ka-GE"/>
        </w:rPr>
        <w:t>, ბიოუსაფრთხების ოფიცერი</w:t>
      </w:r>
      <w:r w:rsidRPr="009664E9">
        <w:rPr>
          <w:rFonts w:ascii="Sylfaen" w:hAnsi="Sylfaen"/>
          <w:lang w:val="ka-GE"/>
        </w:rPr>
        <w:t xml:space="preserve"> და სხვა სპეციალისტები</w:t>
      </w:r>
      <w:r>
        <w:rPr>
          <w:rFonts w:ascii="Sylfaen" w:hAnsi="Sylfaen"/>
          <w:lang w:val="ka-GE"/>
        </w:rPr>
        <w:t>.</w:t>
      </w:r>
    </w:p>
    <w:p w14:paraId="2562E9A4" w14:textId="77777777" w:rsidR="00E36D13" w:rsidRPr="009664E9" w:rsidRDefault="00E36D13" w:rsidP="00E36D13">
      <w:pPr>
        <w:spacing w:after="0"/>
        <w:jc w:val="both"/>
        <w:rPr>
          <w:rFonts w:ascii="Sylfaen" w:hAnsi="Sylfaen"/>
          <w:lang w:val="ka-GE"/>
        </w:rPr>
      </w:pPr>
    </w:p>
    <w:p w14:paraId="5EAA03BB" w14:textId="77777777" w:rsidR="00E36D13" w:rsidRPr="00EA2812" w:rsidRDefault="00E36D13" w:rsidP="00E36D13">
      <w:pPr>
        <w:pStyle w:val="ListParagraph"/>
        <w:numPr>
          <w:ilvl w:val="0"/>
          <w:numId w:val="25"/>
        </w:numPr>
        <w:spacing w:after="0"/>
        <w:jc w:val="both"/>
        <w:rPr>
          <w:rFonts w:ascii="Sylfaen" w:hAnsi="Sylfaen"/>
          <w:b/>
          <w:lang w:val="ka-GE"/>
        </w:rPr>
      </w:pPr>
      <w:r w:rsidRPr="00EA2812">
        <w:rPr>
          <w:rFonts w:ascii="Sylfaen" w:hAnsi="Sylfaen" w:cs="Sylfaen"/>
          <w:b/>
          <w:lang w:val="ka-GE"/>
        </w:rPr>
        <w:t>განსაზღვრეთ</w:t>
      </w:r>
      <w:r w:rsidRPr="00EA2812">
        <w:rPr>
          <w:rFonts w:ascii="Sylfaen" w:hAnsi="Sylfaen"/>
          <w:b/>
          <w:lang w:val="ka-GE"/>
        </w:rPr>
        <w:t xml:space="preserve"> კვლევის გუნდის თითოეული წევრის კომპეტენცია. </w:t>
      </w:r>
    </w:p>
    <w:p w14:paraId="3B5DFDE4" w14:textId="77777777" w:rsidR="00E36D13" w:rsidRPr="009664E9" w:rsidRDefault="00E36D13" w:rsidP="00E36D13">
      <w:pPr>
        <w:spacing w:after="0"/>
        <w:jc w:val="both"/>
        <w:rPr>
          <w:rFonts w:ascii="Sylfaen" w:hAnsi="Sylfaen"/>
          <w:lang w:val="ka-GE"/>
        </w:rPr>
      </w:pPr>
      <w:r w:rsidRPr="009664E9">
        <w:rPr>
          <w:rFonts w:ascii="Sylfaen" w:hAnsi="Sylfaen"/>
          <w:lang w:val="ka-GE"/>
        </w:rPr>
        <w:t>ამოცანის განსაზღვრა გუნდის წევრებს საშუალებას აძლევს ზუსტი წარმოდგენა შეექმნათ მათზე დაკისრებულ მოვალეობაზე.</w:t>
      </w:r>
    </w:p>
    <w:p w14:paraId="1FE1EF51" w14:textId="77777777" w:rsidR="00E36D13" w:rsidRPr="009664E9" w:rsidRDefault="00E36D13" w:rsidP="00E36D13">
      <w:pPr>
        <w:spacing w:after="0"/>
        <w:jc w:val="both"/>
        <w:rPr>
          <w:rFonts w:ascii="Sylfaen" w:hAnsi="Sylfaen"/>
          <w:lang w:val="ka-GE"/>
        </w:rPr>
      </w:pPr>
    </w:p>
    <w:p w14:paraId="39A6C7F3" w14:textId="77777777" w:rsidR="00E36D13" w:rsidRPr="009664E9" w:rsidRDefault="00E36D13" w:rsidP="00E36D13">
      <w:pPr>
        <w:spacing w:after="0"/>
        <w:jc w:val="both"/>
        <w:rPr>
          <w:rFonts w:ascii="Sylfaen" w:hAnsi="Sylfaen"/>
          <w:lang w:val="ka-GE"/>
        </w:rPr>
      </w:pPr>
      <w:r>
        <w:rPr>
          <w:rFonts w:ascii="Sylfaen" w:hAnsi="Sylfaen" w:cs="Sylfaen"/>
          <w:b/>
          <w:lang w:val="ka-GE"/>
        </w:rPr>
        <w:t>4</w:t>
      </w:r>
      <w:r w:rsidRPr="009664E9">
        <w:rPr>
          <w:rFonts w:ascii="Sylfaen" w:hAnsi="Sylfaen" w:cs="Sylfaen"/>
          <w:b/>
          <w:lang w:val="ka-GE"/>
        </w:rPr>
        <w:t>.</w:t>
      </w:r>
      <w:r>
        <w:rPr>
          <w:rFonts w:ascii="Sylfaen" w:hAnsi="Sylfaen" w:cs="Sylfaen"/>
          <w:b/>
          <w:lang w:val="ka-GE"/>
        </w:rPr>
        <w:t xml:space="preserve"> </w:t>
      </w:r>
      <w:r w:rsidRPr="009664E9">
        <w:rPr>
          <w:rFonts w:ascii="Sylfaen" w:hAnsi="Sylfaen" w:cs="Sylfaen"/>
          <w:b/>
          <w:lang w:val="ka-GE"/>
        </w:rPr>
        <w:t>კვლევისათვის</w:t>
      </w:r>
      <w:r w:rsidRPr="009664E9">
        <w:rPr>
          <w:rFonts w:ascii="Sylfaen" w:hAnsi="Sylfaen"/>
          <w:b/>
          <w:lang w:val="ka-GE"/>
        </w:rPr>
        <w:t xml:space="preserve"> საჭირო აღჭურვილობა (ინდივიდულური დაცვის საშუალება, ნიმუშების გადასაგზავნი აღჭურვილობა, კვლევის ფორმები, შემთხვევის განმარტება, დაავადების/დაავადებების საინფორმაციო ბიულეტენი). </w:t>
      </w:r>
      <w:r w:rsidRPr="009664E9">
        <w:rPr>
          <w:rFonts w:ascii="Sylfaen" w:hAnsi="Sylfaen"/>
          <w:lang w:val="ka-GE"/>
        </w:rPr>
        <w:t>გამოიყენეთ ველზე საჭირო მასალისა და აღჭურვილობის  ჩამონათვალი, რადგან რომელიმე მათგანის არქონა   კვლევისათვის შესაძლებელია დამღუპველი აღმოჩნდეს.</w:t>
      </w:r>
    </w:p>
    <w:p w14:paraId="4E5180BB" w14:textId="77777777" w:rsidR="00E36D13" w:rsidRPr="009664E9" w:rsidRDefault="00E36D13" w:rsidP="00E36D13">
      <w:pPr>
        <w:spacing w:after="0"/>
        <w:jc w:val="both"/>
        <w:rPr>
          <w:rFonts w:ascii="Sylfaen" w:hAnsi="Sylfaen"/>
          <w:lang w:val="ka-GE"/>
        </w:rPr>
      </w:pPr>
    </w:p>
    <w:p w14:paraId="27C45C67" w14:textId="77777777" w:rsidR="00E36D13" w:rsidRPr="009664E9" w:rsidRDefault="00E36D13" w:rsidP="00E36D13">
      <w:pPr>
        <w:spacing w:after="0"/>
        <w:jc w:val="both"/>
        <w:rPr>
          <w:rFonts w:ascii="Sylfaen" w:hAnsi="Sylfaen"/>
          <w:lang w:val="ka-GE"/>
        </w:rPr>
      </w:pPr>
    </w:p>
    <w:p w14:paraId="3319A66C" w14:textId="4EF08C99" w:rsidR="00E36D13" w:rsidRPr="009664E9" w:rsidRDefault="00E36D13" w:rsidP="00E36D13">
      <w:pPr>
        <w:spacing w:after="0"/>
        <w:jc w:val="both"/>
        <w:rPr>
          <w:rFonts w:ascii="Sylfaen" w:hAnsi="Sylfaen"/>
          <w:b/>
          <w:lang w:val="ka-GE"/>
        </w:rPr>
      </w:pPr>
      <w:r w:rsidRPr="009664E9">
        <w:rPr>
          <w:rFonts w:ascii="Sylfaen" w:hAnsi="Sylfaen"/>
          <w:b/>
          <w:lang w:val="ka-GE"/>
        </w:rPr>
        <w:t>5.</w:t>
      </w:r>
      <w:r>
        <w:rPr>
          <w:rFonts w:ascii="Sylfaen" w:hAnsi="Sylfaen"/>
          <w:b/>
        </w:rPr>
        <w:t xml:space="preserve"> </w:t>
      </w:r>
      <w:r w:rsidRPr="009664E9">
        <w:rPr>
          <w:rFonts w:ascii="Sylfaen" w:hAnsi="Sylfaen"/>
          <w:b/>
          <w:lang w:val="ka-GE"/>
        </w:rPr>
        <w:t xml:space="preserve">აცნობეთ ეპიდაფეთქების შესახებ ადგილობრივი ხელისუფლების წარმომადგენლებს  და შეხვდით მათ კვლევის მხარდაჭერის მიზნით. </w:t>
      </w:r>
      <w:r w:rsidRPr="009664E9">
        <w:rPr>
          <w:rFonts w:ascii="Sylfaen" w:hAnsi="Sylfaen"/>
          <w:lang w:val="ka-GE"/>
        </w:rPr>
        <w:t>ძალიან დიდი მნიშვნელობა აქვს ეპიდაფეთქების რეგიონში</w:t>
      </w:r>
      <w:r w:rsidR="00DD3525">
        <w:rPr>
          <w:rFonts w:ascii="Sylfaen" w:hAnsi="Sylfaen"/>
          <w:lang w:val="ka-GE"/>
        </w:rPr>
        <w:t xml:space="preserve"> </w:t>
      </w:r>
      <w:r w:rsidRPr="009664E9">
        <w:rPr>
          <w:rFonts w:ascii="Sylfaen" w:hAnsi="Sylfaen"/>
          <w:lang w:val="ka-GE"/>
        </w:rPr>
        <w:t xml:space="preserve">ადგილობრივი ხელისუფლების მხარდაჭერას. მათ აუცილებლად მონაწილეობა უნდა მიიღონ კვლევის ჩატარებაში; მაგ., </w:t>
      </w:r>
      <w:r>
        <w:rPr>
          <w:rFonts w:ascii="Sylfaen" w:hAnsi="Sylfaen"/>
          <w:lang w:val="ka-GE"/>
        </w:rPr>
        <w:t>ადგილობრივი ხელისუფლების</w:t>
      </w:r>
      <w:r w:rsidRPr="009664E9">
        <w:rPr>
          <w:rFonts w:ascii="Sylfaen" w:hAnsi="Sylfaen"/>
          <w:lang w:val="ka-GE"/>
        </w:rPr>
        <w:t xml:space="preserve"> წარმომადგენელი უნდა  შეუერთდეს კვლევის მონაწილეებს.</w:t>
      </w:r>
    </w:p>
    <w:p w14:paraId="7A125040" w14:textId="77777777" w:rsidR="00E36D13" w:rsidRPr="009664E9" w:rsidRDefault="00E36D13" w:rsidP="00E36D13">
      <w:pPr>
        <w:spacing w:after="0"/>
        <w:jc w:val="both"/>
        <w:rPr>
          <w:rFonts w:ascii="Sylfaen" w:hAnsi="Sylfaen"/>
          <w:b/>
          <w:lang w:val="ka-GE"/>
        </w:rPr>
      </w:pPr>
    </w:p>
    <w:p w14:paraId="2B9DB158" w14:textId="77777777" w:rsidR="00E36D13" w:rsidRPr="009664E9" w:rsidRDefault="00E36D13" w:rsidP="00E36D13">
      <w:pPr>
        <w:spacing w:after="0"/>
        <w:jc w:val="both"/>
        <w:rPr>
          <w:rFonts w:ascii="Sylfaen" w:hAnsi="Sylfaen"/>
          <w:lang w:val="ka-GE"/>
        </w:rPr>
      </w:pPr>
      <w:r w:rsidRPr="009664E9">
        <w:rPr>
          <w:rFonts w:ascii="Sylfaen" w:hAnsi="Sylfaen"/>
          <w:b/>
          <w:lang w:val="ka-GE"/>
        </w:rPr>
        <w:t>6.</w:t>
      </w:r>
      <w:r>
        <w:rPr>
          <w:rFonts w:ascii="Sylfaen" w:hAnsi="Sylfaen"/>
          <w:b/>
        </w:rPr>
        <w:t xml:space="preserve"> </w:t>
      </w:r>
      <w:r w:rsidRPr="009664E9">
        <w:rPr>
          <w:rFonts w:ascii="Sylfaen" w:hAnsi="Sylfaen"/>
          <w:b/>
          <w:lang w:val="ka-GE"/>
        </w:rPr>
        <w:t xml:space="preserve">ველზე გასვლის ორგანიზება. </w:t>
      </w:r>
      <w:r w:rsidRPr="009664E9">
        <w:rPr>
          <w:rFonts w:ascii="Sylfaen" w:hAnsi="Sylfaen"/>
          <w:lang w:val="ka-GE"/>
        </w:rPr>
        <w:t>დარწმუნდით ტრანსპორტის ხელმისაწვდომობაში. უზრუნველყავით ისინი საწვავით, ზეთით და სხვა მექანიკური  საპოხი მასალებით.  გაითვალისწინეთ გუნდის წევრების საცხოვრებელი პირობები, გააკონტროლეთ მათი საკვებით,  სასმელი წყლით მომარაგება, სამივლინებო თანხები და ა.შ.</w:t>
      </w:r>
    </w:p>
    <w:p w14:paraId="5BA94DD1" w14:textId="77777777" w:rsidR="00E36D13" w:rsidRPr="009664E9" w:rsidRDefault="00E36D13" w:rsidP="00E36D13">
      <w:pPr>
        <w:spacing w:after="0"/>
        <w:jc w:val="both"/>
        <w:rPr>
          <w:rFonts w:ascii="Sylfaen" w:hAnsi="Sylfaen"/>
          <w:lang w:val="ka-GE"/>
        </w:rPr>
      </w:pPr>
    </w:p>
    <w:p w14:paraId="091B2465" w14:textId="77777777" w:rsidR="00E36D13" w:rsidRPr="009664E9" w:rsidRDefault="00E36D13" w:rsidP="00E36D13">
      <w:pPr>
        <w:spacing w:after="0"/>
        <w:jc w:val="both"/>
        <w:rPr>
          <w:rFonts w:ascii="Sylfaen" w:hAnsi="Sylfaen"/>
          <w:b/>
          <w:lang w:val="ka-GE"/>
        </w:rPr>
      </w:pPr>
      <w:r w:rsidRPr="009664E9">
        <w:rPr>
          <w:rFonts w:ascii="Sylfaen" w:hAnsi="Sylfaen"/>
          <w:b/>
          <w:lang w:val="ka-GE"/>
        </w:rPr>
        <w:t>7.</w:t>
      </w:r>
      <w:r>
        <w:rPr>
          <w:rFonts w:ascii="Sylfaen" w:hAnsi="Sylfaen"/>
          <w:b/>
        </w:rPr>
        <w:t xml:space="preserve"> </w:t>
      </w:r>
      <w:r w:rsidRPr="009664E9">
        <w:rPr>
          <w:rFonts w:ascii="Sylfaen" w:hAnsi="Sylfaen"/>
          <w:b/>
          <w:lang w:val="ka-GE"/>
        </w:rPr>
        <w:t xml:space="preserve">ებოლას </w:t>
      </w:r>
      <w:r>
        <w:rPr>
          <w:rFonts w:ascii="Sylfaen" w:hAnsi="Sylfaen"/>
          <w:b/>
          <w:lang w:val="ka-GE"/>
        </w:rPr>
        <w:t>შესაძლო</w:t>
      </w:r>
      <w:r w:rsidRPr="009664E9">
        <w:rPr>
          <w:rFonts w:ascii="Sylfaen" w:hAnsi="Sylfaen"/>
          <w:b/>
          <w:lang w:val="ka-GE"/>
        </w:rPr>
        <w:t xml:space="preserve"> შემთხვევის კვლევა. </w:t>
      </w:r>
      <w:r w:rsidRPr="009664E9">
        <w:rPr>
          <w:rFonts w:ascii="Sylfaen" w:hAnsi="Sylfaen"/>
          <w:lang w:val="ka-GE"/>
        </w:rPr>
        <w:t>შეაგროვეთ ინფორმაცია მოსახლეობ</w:t>
      </w:r>
      <w:r>
        <w:rPr>
          <w:rFonts w:ascii="Sylfaen" w:hAnsi="Sylfaen"/>
          <w:lang w:val="ka-GE"/>
        </w:rPr>
        <w:t>ი</w:t>
      </w:r>
      <w:r w:rsidRPr="009664E9">
        <w:rPr>
          <w:rFonts w:ascii="Sylfaen" w:hAnsi="Sylfaen"/>
          <w:lang w:val="ka-GE"/>
        </w:rPr>
        <w:t xml:space="preserve">საგან, </w:t>
      </w:r>
    </w:p>
    <w:p w14:paraId="714FE585" w14:textId="77777777" w:rsidR="00E36D13" w:rsidRPr="009664E9" w:rsidRDefault="00E36D13" w:rsidP="00E36D13">
      <w:pPr>
        <w:spacing w:after="0"/>
        <w:jc w:val="both"/>
        <w:rPr>
          <w:rFonts w:ascii="Sylfaen" w:hAnsi="Sylfaen"/>
          <w:lang w:val="ka-GE"/>
        </w:rPr>
      </w:pPr>
      <w:r w:rsidRPr="009664E9">
        <w:rPr>
          <w:rFonts w:ascii="Sylfaen" w:hAnsi="Sylfaen"/>
          <w:lang w:val="ka-GE"/>
        </w:rPr>
        <w:t>ადგილობრივი ხელისუფლების წარმომადგენლებისაგან, ჯანდაცვის პერსონალისაგან და სხვა.</w:t>
      </w:r>
    </w:p>
    <w:p w14:paraId="21250D50" w14:textId="77777777" w:rsidR="00E36D13" w:rsidRPr="009664E9" w:rsidRDefault="00E36D13" w:rsidP="00E36D13">
      <w:pPr>
        <w:spacing w:after="0"/>
        <w:jc w:val="both"/>
        <w:rPr>
          <w:rFonts w:ascii="Sylfaen" w:hAnsi="Sylfaen"/>
          <w:lang w:val="ka-GE"/>
        </w:rPr>
      </w:pPr>
    </w:p>
    <w:p w14:paraId="257C826B" w14:textId="77777777" w:rsidR="00E36D13" w:rsidRPr="009664E9" w:rsidRDefault="00E36D13" w:rsidP="00E36D13">
      <w:pPr>
        <w:pStyle w:val="ListParagraph"/>
        <w:numPr>
          <w:ilvl w:val="0"/>
          <w:numId w:val="26"/>
        </w:numPr>
        <w:spacing w:after="0"/>
        <w:jc w:val="both"/>
        <w:rPr>
          <w:rFonts w:ascii="Sylfaen" w:hAnsi="Sylfaen"/>
          <w:lang w:val="ka-GE"/>
        </w:rPr>
      </w:pPr>
      <w:r>
        <w:rPr>
          <w:rFonts w:ascii="Sylfaen" w:hAnsi="Sylfaen"/>
          <w:lang w:val="ka-GE"/>
        </w:rPr>
        <w:t>მოახდინეთ</w:t>
      </w:r>
      <w:r>
        <w:rPr>
          <w:rFonts w:ascii="Sylfaen" w:hAnsi="Sylfaen"/>
        </w:rPr>
        <w:t xml:space="preserve"> </w:t>
      </w:r>
      <w:r w:rsidRPr="009664E9">
        <w:rPr>
          <w:rFonts w:ascii="Sylfaen" w:hAnsi="Sylfaen"/>
          <w:lang w:val="ka-GE"/>
        </w:rPr>
        <w:t xml:space="preserve">ეპიდაფეთქების </w:t>
      </w:r>
      <w:r>
        <w:rPr>
          <w:rFonts w:ascii="Sylfaen" w:hAnsi="Sylfaen"/>
          <w:lang w:val="ka-GE"/>
        </w:rPr>
        <w:t>ვერიფიკაცია</w:t>
      </w:r>
      <w:r w:rsidRPr="009664E9">
        <w:rPr>
          <w:rFonts w:ascii="Sylfaen" w:hAnsi="Sylfaen"/>
          <w:lang w:val="ka-GE"/>
        </w:rPr>
        <w:t>.</w:t>
      </w:r>
    </w:p>
    <w:p w14:paraId="34A3F9DF" w14:textId="77777777" w:rsidR="00E36D13" w:rsidRPr="009664E9" w:rsidRDefault="00E36D13" w:rsidP="00E36D13">
      <w:pPr>
        <w:pStyle w:val="ListParagraph"/>
        <w:numPr>
          <w:ilvl w:val="0"/>
          <w:numId w:val="26"/>
        </w:numPr>
        <w:spacing w:after="0"/>
        <w:jc w:val="both"/>
        <w:rPr>
          <w:rFonts w:ascii="Sylfaen" w:hAnsi="Sylfaen"/>
          <w:lang w:val="ka-GE"/>
        </w:rPr>
      </w:pPr>
      <w:r w:rsidRPr="009664E9">
        <w:rPr>
          <w:rFonts w:ascii="Sylfaen" w:hAnsi="Sylfaen"/>
          <w:lang w:val="ka-GE"/>
        </w:rPr>
        <w:t xml:space="preserve">გამოიყენეთ შემთხვევის </w:t>
      </w:r>
      <w:r>
        <w:rPr>
          <w:rFonts w:ascii="Sylfaen" w:hAnsi="Sylfaen"/>
          <w:lang w:val="ka-GE"/>
        </w:rPr>
        <w:t xml:space="preserve">სტანდარტული განსაზღვრება, შექმენით აფეთქების განსაზღვრება </w:t>
      </w:r>
      <w:r w:rsidRPr="009664E9">
        <w:rPr>
          <w:rFonts w:ascii="Sylfaen" w:hAnsi="Sylfaen"/>
          <w:lang w:val="ka-GE"/>
        </w:rPr>
        <w:t xml:space="preserve"> მოცემულ</w:t>
      </w:r>
      <w:r>
        <w:rPr>
          <w:rFonts w:ascii="Sylfaen" w:hAnsi="Sylfaen"/>
          <w:lang w:val="ka-GE"/>
        </w:rPr>
        <w:t>ი</w:t>
      </w:r>
      <w:r w:rsidRPr="009664E9">
        <w:rPr>
          <w:rFonts w:ascii="Sylfaen" w:hAnsi="Sylfaen"/>
          <w:lang w:val="ka-GE"/>
        </w:rPr>
        <w:t xml:space="preserve"> პირობები</w:t>
      </w:r>
      <w:r>
        <w:rPr>
          <w:rFonts w:ascii="Sylfaen" w:hAnsi="Sylfaen"/>
          <w:lang w:val="ka-GE"/>
        </w:rPr>
        <w:t>ს გათვალისწინებით</w:t>
      </w:r>
      <w:r w:rsidRPr="009664E9">
        <w:rPr>
          <w:rFonts w:ascii="Sylfaen" w:hAnsi="Sylfaen"/>
          <w:lang w:val="ka-GE"/>
        </w:rPr>
        <w:t xml:space="preserve"> და შექმენით </w:t>
      </w:r>
      <w:r>
        <w:rPr>
          <w:rFonts w:ascii="Sylfaen" w:hAnsi="Sylfaen"/>
          <w:lang w:val="ka-GE"/>
        </w:rPr>
        <w:t xml:space="preserve">შემთხვევათა </w:t>
      </w:r>
      <w:r w:rsidRPr="009664E9">
        <w:rPr>
          <w:rFonts w:ascii="Sylfaen" w:hAnsi="Sylfaen"/>
          <w:lang w:val="ka-GE"/>
        </w:rPr>
        <w:t xml:space="preserve">ჩამონათვალი/რეესტრი. </w:t>
      </w:r>
    </w:p>
    <w:p w14:paraId="11B59FEE" w14:textId="77777777" w:rsidR="00E36D13" w:rsidRPr="009664E9" w:rsidRDefault="00E36D13" w:rsidP="00E36D13">
      <w:pPr>
        <w:pStyle w:val="ListParagraph"/>
        <w:numPr>
          <w:ilvl w:val="0"/>
          <w:numId w:val="26"/>
        </w:numPr>
        <w:spacing w:after="0"/>
        <w:jc w:val="both"/>
        <w:rPr>
          <w:rFonts w:ascii="Sylfaen" w:hAnsi="Sylfaen"/>
          <w:lang w:val="ka-GE"/>
        </w:rPr>
      </w:pPr>
      <w:r w:rsidRPr="009664E9">
        <w:rPr>
          <w:rFonts w:ascii="Sylfaen" w:hAnsi="Sylfaen"/>
          <w:lang w:val="ka-GE"/>
        </w:rPr>
        <w:t>დაარეგისტრირეთ თითოეული შემთხვევა სპეციალურ</w:t>
      </w:r>
      <w:r>
        <w:rPr>
          <w:rFonts w:ascii="Sylfaen" w:hAnsi="Sylfaen"/>
          <w:lang w:val="ka-GE"/>
        </w:rPr>
        <w:t xml:space="preserve"> კვლევის ფორმაში (დზეისი, ვირუსული ჰემორაგიული ცხელებები)</w:t>
      </w:r>
    </w:p>
    <w:p w14:paraId="7FC51E9C" w14:textId="082302E0" w:rsidR="00E36D13" w:rsidRPr="009664E9" w:rsidRDefault="00E36D13" w:rsidP="00E36D13">
      <w:pPr>
        <w:pStyle w:val="ListParagraph"/>
        <w:numPr>
          <w:ilvl w:val="0"/>
          <w:numId w:val="26"/>
        </w:numPr>
        <w:spacing w:after="0"/>
        <w:rPr>
          <w:rFonts w:ascii="Sylfaen" w:hAnsi="Sylfaen"/>
          <w:lang w:val="ka-GE"/>
        </w:rPr>
      </w:pPr>
      <w:r w:rsidRPr="009664E9">
        <w:rPr>
          <w:rFonts w:ascii="Sylfaen" w:hAnsi="Sylfaen"/>
          <w:lang w:val="ka-GE"/>
        </w:rPr>
        <w:t xml:space="preserve">თითოეულ შემთხვევაში,  დაავადების შესახებ პაციენტისათვის ზუსტი და გასაგები ინფორმაციის მიწოდების შემდეგ (მათ შორის ახსნა, თუ რატომ არის აუცილებელი სისხლის </w:t>
      </w:r>
      <w:r w:rsidRPr="009664E9">
        <w:rPr>
          <w:rFonts w:ascii="Sylfaen" w:hAnsi="Sylfaen"/>
          <w:lang w:val="ka-GE"/>
        </w:rPr>
        <w:lastRenderedPageBreak/>
        <w:t xml:space="preserve">ნიმუშების შეგროვება),  დიაგნოზის ლაბორატორიულად </w:t>
      </w:r>
      <w:r>
        <w:rPr>
          <w:rFonts w:ascii="Sylfaen" w:hAnsi="Sylfaen"/>
          <w:lang w:val="ka-GE"/>
        </w:rPr>
        <w:t>დადასტურებისთვის</w:t>
      </w:r>
      <w:r w:rsidR="00256BDB">
        <w:rPr>
          <w:rFonts w:ascii="Sylfaen" w:hAnsi="Sylfaen"/>
          <w:lang w:val="ka-GE"/>
        </w:rPr>
        <w:t xml:space="preserve"> </w:t>
      </w:r>
      <w:r w:rsidRPr="009664E9">
        <w:rPr>
          <w:rFonts w:ascii="Sylfaen" w:hAnsi="Sylfaen"/>
          <w:lang w:val="ka-GE"/>
        </w:rPr>
        <w:t xml:space="preserve">აუცილებელია სისხლის ნიმუშები შეგროვება.  </w:t>
      </w:r>
    </w:p>
    <w:p w14:paraId="48344CDE" w14:textId="77777777" w:rsidR="00E36D13" w:rsidRPr="009664E9" w:rsidRDefault="00E36D13" w:rsidP="00E36D13">
      <w:pPr>
        <w:pStyle w:val="ListParagraph"/>
        <w:numPr>
          <w:ilvl w:val="0"/>
          <w:numId w:val="26"/>
        </w:numPr>
        <w:spacing w:after="0"/>
        <w:rPr>
          <w:rFonts w:ascii="Sylfaen" w:hAnsi="Sylfaen"/>
          <w:lang w:val="ka-GE"/>
        </w:rPr>
      </w:pPr>
      <w:r>
        <w:rPr>
          <w:rFonts w:ascii="Sylfaen" w:hAnsi="Sylfaen"/>
          <w:lang w:val="ka-GE"/>
        </w:rPr>
        <w:t>ი</w:t>
      </w:r>
      <w:r w:rsidRPr="009664E9">
        <w:rPr>
          <w:rFonts w:ascii="Sylfaen" w:hAnsi="Sylfaen"/>
          <w:lang w:val="ka-GE"/>
        </w:rPr>
        <w:t>ქონიეთ კონტაქტი ადგილობივი თემის წარმომადგენლებთან, მათი სოციალური და კულტურული ჩვევების გათვალისწინებით.</w:t>
      </w:r>
    </w:p>
    <w:p w14:paraId="1975C6C7" w14:textId="42320BE3" w:rsidR="00E36D13" w:rsidRPr="009664E9" w:rsidRDefault="00E36D13" w:rsidP="00E36D13">
      <w:pPr>
        <w:pStyle w:val="ListParagraph"/>
        <w:numPr>
          <w:ilvl w:val="0"/>
          <w:numId w:val="26"/>
        </w:numPr>
        <w:spacing w:after="0"/>
        <w:jc w:val="both"/>
        <w:rPr>
          <w:rFonts w:ascii="Sylfaen" w:hAnsi="Sylfaen"/>
          <w:lang w:val="ka-GE"/>
        </w:rPr>
      </w:pPr>
      <w:r w:rsidRPr="009664E9">
        <w:rPr>
          <w:rFonts w:ascii="Sylfaen" w:hAnsi="Sylfaen"/>
          <w:lang w:val="ka-GE"/>
        </w:rPr>
        <w:t>მიიღეთ ინფორმაცია მათ ქცევებზე, სოციალურ-კულტურულ</w:t>
      </w:r>
      <w:r>
        <w:rPr>
          <w:rFonts w:ascii="Sylfaen" w:hAnsi="Sylfaen"/>
          <w:lang w:val="ka-GE"/>
        </w:rPr>
        <w:t xml:space="preserve"> და</w:t>
      </w:r>
      <w:r w:rsidRPr="009664E9">
        <w:rPr>
          <w:rFonts w:ascii="Sylfaen" w:hAnsi="Sylfaen"/>
          <w:lang w:val="ka-GE"/>
        </w:rPr>
        <w:t xml:space="preserve"> ეკონომიკურ მდგომარეობაზე.</w:t>
      </w:r>
    </w:p>
    <w:p w14:paraId="565789DF" w14:textId="77777777" w:rsidR="00E36D13" w:rsidRPr="009664E9" w:rsidRDefault="00E36D13" w:rsidP="00E36D13">
      <w:pPr>
        <w:pStyle w:val="ListParagraph"/>
        <w:numPr>
          <w:ilvl w:val="0"/>
          <w:numId w:val="26"/>
        </w:numPr>
        <w:spacing w:after="0"/>
        <w:jc w:val="both"/>
        <w:rPr>
          <w:rFonts w:ascii="Sylfaen" w:hAnsi="Sylfaen"/>
          <w:lang w:val="ka-GE"/>
        </w:rPr>
      </w:pPr>
      <w:r w:rsidRPr="009664E9">
        <w:rPr>
          <w:rFonts w:ascii="Sylfaen" w:hAnsi="Sylfaen"/>
          <w:lang w:val="ka-GE"/>
        </w:rPr>
        <w:t>კვლევის განმავლობაში მიღებულ ინფორმაციას (დროის, ადგილის და ადამიანის მიხედვით</w:t>
      </w:r>
      <w:r>
        <w:rPr>
          <w:rFonts w:ascii="Sylfaen" w:hAnsi="Sylfaen"/>
          <w:lang w:val="ka-GE"/>
        </w:rPr>
        <w:t>)</w:t>
      </w:r>
      <w:r w:rsidRPr="009664E9">
        <w:rPr>
          <w:rFonts w:ascii="Sylfaen" w:hAnsi="Sylfaen"/>
          <w:lang w:val="ka-GE"/>
        </w:rPr>
        <w:t xml:space="preserve">  გაუკეთეთ ანალიზი  და ინტერპრეპრეტაცია. აღწერეთ გადაცემის გზები, პოპულაციაში განსაზღვრეთ რისკ-ჯგუფები. განსაზღვრეთ ეპიდაფეთქების შესაძლო წყარო. შეადარეთ ეპიდემიოლოგიური ანალიზის შედეგები თქვენთვის ცნობილ ფაქტებს.</w:t>
      </w:r>
    </w:p>
    <w:p w14:paraId="77511816" w14:textId="77777777" w:rsidR="00E36D13" w:rsidRPr="009664E9" w:rsidRDefault="00E36D13" w:rsidP="00E36D13">
      <w:pPr>
        <w:pStyle w:val="ListParagraph"/>
        <w:numPr>
          <w:ilvl w:val="0"/>
          <w:numId w:val="26"/>
        </w:numPr>
        <w:spacing w:after="0"/>
        <w:rPr>
          <w:rFonts w:ascii="Sylfaen" w:hAnsi="Sylfaen"/>
          <w:lang w:val="ka-GE"/>
        </w:rPr>
      </w:pPr>
      <w:r w:rsidRPr="009664E9">
        <w:rPr>
          <w:rFonts w:ascii="Sylfaen" w:hAnsi="Sylfaen"/>
          <w:lang w:val="ka-GE"/>
        </w:rPr>
        <w:t>მოამზადეთ წერილობითი ანგარიში.</w:t>
      </w:r>
    </w:p>
    <w:p w14:paraId="7D15E94B" w14:textId="77777777" w:rsidR="00E36D13" w:rsidRPr="009664E9" w:rsidRDefault="00E36D13" w:rsidP="00E36D13">
      <w:pPr>
        <w:spacing w:after="0"/>
        <w:jc w:val="both"/>
        <w:rPr>
          <w:rFonts w:ascii="Sylfaen" w:hAnsi="Sylfaen"/>
          <w:lang w:val="ka-GE"/>
        </w:rPr>
      </w:pPr>
    </w:p>
    <w:p w14:paraId="4CA3D243" w14:textId="14FEEC5E" w:rsidR="00E36D13" w:rsidRPr="009664E9" w:rsidRDefault="00E36D13" w:rsidP="00E36D13">
      <w:pPr>
        <w:spacing w:after="0"/>
        <w:jc w:val="both"/>
        <w:rPr>
          <w:rFonts w:ascii="Sylfaen" w:hAnsi="Sylfaen"/>
          <w:lang w:val="ka-GE"/>
        </w:rPr>
      </w:pPr>
      <w:r w:rsidRPr="009664E9">
        <w:rPr>
          <w:rFonts w:ascii="Sylfaen" w:hAnsi="Sylfaen"/>
          <w:b/>
          <w:lang w:val="ka-GE"/>
        </w:rPr>
        <w:t>8.</w:t>
      </w:r>
      <w:r>
        <w:rPr>
          <w:rFonts w:ascii="Sylfaen" w:hAnsi="Sylfaen"/>
          <w:b/>
          <w:lang w:val="ka-GE"/>
        </w:rPr>
        <w:t xml:space="preserve"> </w:t>
      </w:r>
      <w:r w:rsidRPr="009664E9">
        <w:rPr>
          <w:rFonts w:ascii="Sylfaen" w:hAnsi="Sylfaen"/>
          <w:b/>
          <w:lang w:val="ka-GE"/>
        </w:rPr>
        <w:t xml:space="preserve">შეაფასეთ ებოლას ეპიდაფეთქების რისკი. </w:t>
      </w:r>
      <w:r w:rsidRPr="009664E9">
        <w:rPr>
          <w:rFonts w:ascii="Sylfaen" w:hAnsi="Sylfaen"/>
          <w:lang w:val="ka-GE"/>
        </w:rPr>
        <w:t>ლაბორატორიული გამოკვლევების ჩასატარებლად, გუნდის წევრების მიერ აუცილებელია</w:t>
      </w:r>
      <w:r>
        <w:rPr>
          <w:rFonts w:ascii="Sylfaen" w:hAnsi="Sylfaen"/>
          <w:lang w:val="ka-GE"/>
        </w:rPr>
        <w:t xml:space="preserve"> ეპიდემიოლოგიური</w:t>
      </w:r>
      <w:r w:rsidR="00256BDB">
        <w:rPr>
          <w:rFonts w:ascii="Sylfaen" w:hAnsi="Sylfaen"/>
          <w:lang w:val="ka-GE"/>
        </w:rPr>
        <w:t xml:space="preserve"> </w:t>
      </w:r>
      <w:r w:rsidRPr="009664E9">
        <w:rPr>
          <w:rFonts w:ascii="Sylfaen" w:hAnsi="Sylfaen"/>
          <w:lang w:val="ka-GE"/>
        </w:rPr>
        <w:t>ჰიპოთეზების ფორმულირება. ჰიპოთეზების საშუალებით ხდება ინფექციის წყაროს, გადაცემის გზებისა და რისკ-ჯგუფის განსაზღვრა. ამავე დროს ხდება ჰიპოთეზებისა და ებოლას დაავადებაზე ცნობილი ფაქტების შედარება. ყურადღება უნდა  მიექცეს სოციალურ და კულტურულ ღონისძიებებს,  სადაც შესაძლებელია ვირუსის გადაცემა მოხდეს. მომუშავე გუნდმა, კლინიკური, ეპიდემიოლოგიური და სოციალურ-კულტურული მტკიცებულებების საფუძველზე უნდა შეაფასოს ებოლას ეპიდემ</w:t>
      </w:r>
      <w:r>
        <w:rPr>
          <w:rFonts w:ascii="Sylfaen" w:hAnsi="Sylfaen"/>
          <w:lang w:val="ka-GE"/>
        </w:rPr>
        <w:t>აფეთქების</w:t>
      </w:r>
      <w:r w:rsidRPr="009664E9">
        <w:rPr>
          <w:rFonts w:ascii="Sylfaen" w:hAnsi="Sylfaen"/>
          <w:lang w:val="ka-GE"/>
        </w:rPr>
        <w:t xml:space="preserve">  რისკი, ანუ ებოლას დაავადებაზე არსებული ეჭვი  უნდადაასაბუთოს ან უარყოს.</w:t>
      </w:r>
    </w:p>
    <w:p w14:paraId="43C64375" w14:textId="77777777" w:rsidR="00E36D13" w:rsidRPr="009664E9" w:rsidRDefault="00E36D13" w:rsidP="00E36D13">
      <w:pPr>
        <w:spacing w:after="0"/>
        <w:rPr>
          <w:rFonts w:ascii="Sylfaen" w:hAnsi="Sylfaen"/>
          <w:lang w:val="ka-GE"/>
        </w:rPr>
      </w:pPr>
    </w:p>
    <w:p w14:paraId="2816C7A8" w14:textId="77777777" w:rsidR="00E36D13" w:rsidRPr="009664E9" w:rsidRDefault="00E36D13" w:rsidP="00E36D13">
      <w:pPr>
        <w:spacing w:after="0"/>
        <w:jc w:val="both"/>
        <w:rPr>
          <w:rFonts w:ascii="Sylfaen" w:hAnsi="Sylfaen"/>
          <w:lang w:val="ka-GE"/>
        </w:rPr>
      </w:pPr>
      <w:r w:rsidRPr="009664E9">
        <w:rPr>
          <w:rFonts w:ascii="Sylfaen" w:hAnsi="Sylfaen"/>
          <w:b/>
          <w:lang w:val="ka-GE"/>
        </w:rPr>
        <w:t xml:space="preserve">9. მიიღეთ პირველადი საკონტროლო  ზომები. </w:t>
      </w:r>
      <w:r w:rsidRPr="009664E9">
        <w:rPr>
          <w:rFonts w:ascii="Sylfaen" w:hAnsi="Sylfaen"/>
          <w:lang w:val="ka-GE"/>
        </w:rPr>
        <w:t xml:space="preserve">  ებოლას ცხელების  რისკის არსებობისას, (თუნდაც ლაბორატორიულად ჯერ კიდევ დაუდასტურებელ შემთხვევაში),  გუნდმა უნდა  მოახდინოს ეპიდაფეთქების მართვა.  მიიღოს პირველადი ზომები მომვლელების,  პაციენტებისა და  მათი ოჯახების დასაცავად. პირველ რიგში</w:t>
      </w:r>
      <w:r>
        <w:rPr>
          <w:rFonts w:ascii="Sylfaen" w:hAnsi="Sylfaen"/>
          <w:lang w:val="ka-GE"/>
        </w:rPr>
        <w:t>,</w:t>
      </w:r>
      <w:r w:rsidRPr="009664E9">
        <w:rPr>
          <w:rFonts w:ascii="Sylfaen" w:hAnsi="Sylfaen"/>
          <w:lang w:val="ka-GE"/>
        </w:rPr>
        <w:t xml:space="preserve">  დაუყოვნებლივ უნდა იქნეს გასინჯული პაციენტი.</w:t>
      </w:r>
    </w:p>
    <w:p w14:paraId="0CF63DF1" w14:textId="77777777" w:rsidR="00E36D13" w:rsidRPr="009664E9" w:rsidRDefault="00E36D13" w:rsidP="00E36D13">
      <w:pPr>
        <w:spacing w:after="0"/>
        <w:rPr>
          <w:rFonts w:ascii="Sylfaen" w:hAnsi="Sylfaen"/>
          <w:lang w:val="ka-GE"/>
        </w:rPr>
      </w:pPr>
    </w:p>
    <w:p w14:paraId="5DB30C15" w14:textId="77777777" w:rsidR="00E36D13" w:rsidRPr="009664E9" w:rsidRDefault="00E36D13" w:rsidP="00E36D13">
      <w:pPr>
        <w:spacing w:after="0"/>
        <w:jc w:val="both"/>
        <w:rPr>
          <w:rFonts w:ascii="Sylfaen" w:hAnsi="Sylfaen"/>
          <w:lang w:val="ka-GE"/>
        </w:rPr>
      </w:pPr>
      <w:r w:rsidRPr="009664E9">
        <w:rPr>
          <w:rFonts w:ascii="Sylfaen" w:hAnsi="Sylfaen"/>
          <w:b/>
          <w:lang w:val="ka-GE"/>
        </w:rPr>
        <w:t xml:space="preserve">10. შეატყობინეთ ჯანმოს ებოლას  ცხელების ეპიდაფეთქების </w:t>
      </w:r>
      <w:r>
        <w:rPr>
          <w:rFonts w:ascii="Sylfaen" w:hAnsi="Sylfaen"/>
          <w:b/>
          <w:lang w:val="ka-GE"/>
        </w:rPr>
        <w:t>შესაძლო</w:t>
      </w:r>
      <w:r w:rsidRPr="009664E9">
        <w:rPr>
          <w:rFonts w:ascii="Sylfaen" w:hAnsi="Sylfaen"/>
          <w:b/>
          <w:lang w:val="ka-GE"/>
        </w:rPr>
        <w:t xml:space="preserve">შემთხვევისა და კვლევაში გუნდის ჩართვის შესახებ.  </w:t>
      </w:r>
      <w:r w:rsidRPr="009664E9">
        <w:rPr>
          <w:rFonts w:ascii="Sylfaen" w:hAnsi="Sylfaen"/>
          <w:lang w:val="ka-GE"/>
        </w:rPr>
        <w:t>გუნდმა რეგულარულად უნდა მიაწოდოს ჯანმოს განახლებული  ინფორმაცია.</w:t>
      </w:r>
    </w:p>
    <w:p w14:paraId="38E3710C" w14:textId="77777777" w:rsidR="00E36D13" w:rsidRDefault="00E36D13" w:rsidP="00E36D13">
      <w:pPr>
        <w:spacing w:after="0"/>
        <w:rPr>
          <w:rFonts w:ascii="Sylfaen" w:hAnsi="Sylfaen"/>
          <w:lang w:val="ka-GE"/>
        </w:rPr>
      </w:pPr>
      <w:r w:rsidRPr="0046284A">
        <w:rPr>
          <w:rFonts w:ascii="Sylfaen" w:hAnsi="Sylfaen"/>
          <w:vertAlign w:val="superscript"/>
          <w:lang w:val="ka-GE"/>
        </w:rPr>
        <w:t>1</w:t>
      </w:r>
      <w:r>
        <w:rPr>
          <w:rFonts w:ascii="Sylfaen" w:hAnsi="Sylfaen"/>
          <w:lang w:val="ka-GE"/>
        </w:rPr>
        <w:t xml:space="preserve"> საქართველოს ეპიდზედამხედველობის სისტემაში ერთი შემთხვევა განიხილება როგორც აფეთქება.</w:t>
      </w:r>
    </w:p>
    <w:p w14:paraId="0874B706" w14:textId="77777777" w:rsidR="00E36D13" w:rsidRPr="009664E9" w:rsidRDefault="00E36D13" w:rsidP="00E36D13">
      <w:pPr>
        <w:spacing w:after="0"/>
        <w:rPr>
          <w:rFonts w:ascii="Sylfaen" w:hAnsi="Sylfaen"/>
          <w:lang w:val="ka-GE"/>
        </w:rPr>
      </w:pPr>
    </w:p>
    <w:p w14:paraId="009E169C" w14:textId="77777777" w:rsidR="00E36D13" w:rsidRPr="009664E9" w:rsidRDefault="00E36D13" w:rsidP="00E36D13">
      <w:pPr>
        <w:spacing w:after="0"/>
        <w:rPr>
          <w:rFonts w:ascii="Sylfaen" w:hAnsi="Sylfaen"/>
          <w:b/>
          <w:lang w:val="ka-GE"/>
        </w:rPr>
      </w:pPr>
      <w:r w:rsidRPr="009664E9">
        <w:rPr>
          <w:rFonts w:ascii="Sylfaen" w:hAnsi="Sylfaen"/>
          <w:b/>
          <w:lang w:val="ka-GE"/>
        </w:rPr>
        <w:t xml:space="preserve">ეტაპი 2. ნიმუშების შეგროვება და ტრანპორტირება </w:t>
      </w:r>
    </w:p>
    <w:p w14:paraId="4BD5FF57" w14:textId="77777777" w:rsidR="00E36D13" w:rsidRPr="009664E9" w:rsidRDefault="00E36D13" w:rsidP="00E36D13">
      <w:pPr>
        <w:spacing w:after="0"/>
        <w:rPr>
          <w:rFonts w:ascii="Sylfaen" w:hAnsi="Sylfaen"/>
          <w:b/>
          <w:lang w:val="ka-GE"/>
        </w:rPr>
      </w:pPr>
    </w:p>
    <w:p w14:paraId="6BB18DF0" w14:textId="77777777" w:rsidR="00E36D13" w:rsidRPr="009664E9" w:rsidRDefault="00E36D13" w:rsidP="00E36D13">
      <w:pPr>
        <w:spacing w:after="0"/>
        <w:jc w:val="both"/>
        <w:rPr>
          <w:rFonts w:ascii="Sylfaen" w:hAnsi="Sylfaen"/>
          <w:lang w:val="ka-GE"/>
        </w:rPr>
      </w:pPr>
      <w:r w:rsidRPr="009664E9">
        <w:rPr>
          <w:rFonts w:ascii="Sylfaen" w:hAnsi="Sylfaen"/>
          <w:b/>
          <w:lang w:val="ka-GE"/>
        </w:rPr>
        <w:t>1.</w:t>
      </w:r>
      <w:r>
        <w:rPr>
          <w:rFonts w:ascii="Sylfaen" w:hAnsi="Sylfaen"/>
          <w:b/>
        </w:rPr>
        <w:t xml:space="preserve"> </w:t>
      </w:r>
      <w:r w:rsidRPr="009664E9">
        <w:rPr>
          <w:rFonts w:ascii="Sylfaen" w:hAnsi="Sylfaen"/>
          <w:lang w:val="ka-GE"/>
        </w:rPr>
        <w:t>ეროვნული რეფერალური ლაბორატორია</w:t>
      </w:r>
      <w:r>
        <w:rPr>
          <w:rFonts w:ascii="Sylfaen" w:hAnsi="Sylfaen"/>
          <w:lang w:val="ka-GE"/>
        </w:rPr>
        <w:t xml:space="preserve"> (დკსჯეც–ის ლუგარის ცენტრი)</w:t>
      </w:r>
      <w:r w:rsidRPr="009664E9">
        <w:rPr>
          <w:rFonts w:ascii="Sylfaen" w:hAnsi="Sylfaen"/>
          <w:lang w:val="ka-GE"/>
        </w:rPr>
        <w:t xml:space="preserve"> ინფორმირებული უნდა იყოს ნიმუშების გადაგზავნის  შესახებ, რათა შესაბამისი ზომები მიიღოს მათ მისაღებად. </w:t>
      </w:r>
      <w:r>
        <w:rPr>
          <w:rFonts w:ascii="Sylfaen" w:hAnsi="Sylfaen"/>
          <w:lang w:val="ka-GE"/>
        </w:rPr>
        <w:t>შესაძლოა საჭირო გახდეს</w:t>
      </w:r>
      <w:r w:rsidRPr="009664E9">
        <w:rPr>
          <w:rFonts w:ascii="Sylfaen" w:hAnsi="Sylfaen"/>
          <w:lang w:val="ka-GE"/>
        </w:rPr>
        <w:t xml:space="preserve"> აღნიშნული ლაბორატორიიდან (რაც შეიძლება სწრაფად)  ნიმუშების გაგზავნა ჯანმოს კოლაბორაციულ </w:t>
      </w:r>
      <w:r>
        <w:rPr>
          <w:rFonts w:ascii="Sylfaen" w:hAnsi="Sylfaen"/>
          <w:lang w:val="ka-GE"/>
        </w:rPr>
        <w:t>ცენტრის ლაბორატორიაში, რომელიც აღჭურვილია ვირუსული ჰემორაგიული ცხელებების დიაგნოსტირებისათვის საჭირო მასალებით</w:t>
      </w:r>
      <w:r w:rsidRPr="009664E9">
        <w:rPr>
          <w:rFonts w:ascii="Sylfaen" w:hAnsi="Sylfaen"/>
          <w:lang w:val="ka-GE"/>
        </w:rPr>
        <w:t>.</w:t>
      </w:r>
      <w:r>
        <w:rPr>
          <w:rFonts w:ascii="Sylfaen" w:hAnsi="Sylfaen"/>
          <w:lang w:val="ka-GE"/>
        </w:rPr>
        <w:t xml:space="preserve"> ევდ-ის ეპიდაფეთქების შემთხვევაში, ჯანმოს კოლაბორაციული ცენტრის ლაბორატორიასთან დაკავშირება უნდა მოხდეს დაუყოვნებლივ.</w:t>
      </w:r>
    </w:p>
    <w:p w14:paraId="159F139F" w14:textId="33CE0924" w:rsidR="00E36D13" w:rsidRPr="009664E9" w:rsidRDefault="00E36D13" w:rsidP="00E36D13">
      <w:pPr>
        <w:spacing w:after="0"/>
        <w:jc w:val="both"/>
        <w:rPr>
          <w:rFonts w:ascii="Sylfaen" w:hAnsi="Sylfaen"/>
          <w:lang w:val="ka-GE"/>
        </w:rPr>
      </w:pPr>
      <w:r w:rsidRPr="009664E9">
        <w:rPr>
          <w:rFonts w:ascii="Sylfaen" w:hAnsi="Sylfaen"/>
          <w:b/>
          <w:lang w:val="ka-GE"/>
        </w:rPr>
        <w:lastRenderedPageBreak/>
        <w:t>2</w:t>
      </w:r>
      <w:r w:rsidRPr="009664E9">
        <w:rPr>
          <w:rFonts w:ascii="Sylfaen" w:hAnsi="Sylfaen"/>
          <w:lang w:val="ka-GE"/>
        </w:rPr>
        <w:t>.</w:t>
      </w:r>
      <w:r>
        <w:rPr>
          <w:rFonts w:ascii="Sylfaen" w:hAnsi="Sylfaen"/>
        </w:rPr>
        <w:t xml:space="preserve"> </w:t>
      </w:r>
      <w:r w:rsidRPr="009664E9">
        <w:rPr>
          <w:rFonts w:ascii="Sylfaen" w:hAnsi="Sylfaen"/>
          <w:lang w:val="ka-GE"/>
        </w:rPr>
        <w:t>ნიმუშების აღების დროს, დაიცავით პირადი აღჭურვილობის (PPE)</w:t>
      </w:r>
      <w:r w:rsidR="00256BDB">
        <w:rPr>
          <w:rFonts w:ascii="Sylfaen" w:hAnsi="Sylfaen"/>
          <w:lang w:val="ka-GE"/>
        </w:rPr>
        <w:t xml:space="preserve"> </w:t>
      </w:r>
      <w:r w:rsidRPr="009664E9">
        <w:rPr>
          <w:rFonts w:ascii="Sylfaen" w:hAnsi="Sylfaen"/>
          <w:lang w:val="ka-GE"/>
        </w:rPr>
        <w:t xml:space="preserve">ტარების წესები, რათა თავიდან იქნეს აცილებული დაბინძურება. ნიმუშების შეგროვება ხდება სახელმძღვანელოში (გაიდლაინში) აღწერილი პროცედურების მიხედვით. </w:t>
      </w:r>
    </w:p>
    <w:p w14:paraId="12C06FBD" w14:textId="12BE9104" w:rsidR="00E36D13" w:rsidRPr="009664E9" w:rsidRDefault="00E36D13" w:rsidP="00E36D13">
      <w:pPr>
        <w:spacing w:after="0"/>
        <w:jc w:val="both"/>
        <w:rPr>
          <w:rFonts w:ascii="Sylfaen" w:hAnsi="Sylfaen"/>
          <w:lang w:val="ka-GE"/>
        </w:rPr>
      </w:pPr>
      <w:r w:rsidRPr="009664E9">
        <w:rPr>
          <w:rFonts w:ascii="Sylfaen" w:hAnsi="Sylfaen"/>
          <w:b/>
          <w:lang w:val="ka-GE"/>
        </w:rPr>
        <w:t>3.</w:t>
      </w:r>
      <w:r w:rsidR="00256BDB">
        <w:rPr>
          <w:rFonts w:ascii="Sylfaen" w:hAnsi="Sylfaen"/>
          <w:b/>
          <w:lang w:val="ka-GE"/>
        </w:rPr>
        <w:t xml:space="preserve"> </w:t>
      </w:r>
      <w:r w:rsidRPr="009664E9">
        <w:rPr>
          <w:rFonts w:ascii="Sylfaen" w:hAnsi="Sylfaen"/>
          <w:lang w:val="ka-GE"/>
        </w:rPr>
        <w:t>აიღე</w:t>
      </w:r>
      <w:r>
        <w:rPr>
          <w:rFonts w:ascii="Sylfaen" w:hAnsi="Sylfaen"/>
          <w:lang w:val="ka-GE"/>
        </w:rPr>
        <w:t>თ</w:t>
      </w:r>
      <w:r w:rsidRPr="009664E9">
        <w:rPr>
          <w:rFonts w:ascii="Sylfaen" w:hAnsi="Sylfaen"/>
          <w:lang w:val="ka-GE"/>
        </w:rPr>
        <w:t xml:space="preserve"> და შეფუთე</w:t>
      </w:r>
      <w:r>
        <w:rPr>
          <w:rFonts w:ascii="Sylfaen" w:hAnsi="Sylfaen"/>
          <w:lang w:val="ka-GE"/>
        </w:rPr>
        <w:t>თ</w:t>
      </w:r>
      <w:r w:rsidRPr="009664E9">
        <w:rPr>
          <w:rFonts w:ascii="Sylfaen" w:hAnsi="Sylfaen"/>
          <w:lang w:val="ka-GE"/>
        </w:rPr>
        <w:t xml:space="preserve"> ნიმუშები უსაფრთხოების ყველაზომის დაცვით.</w:t>
      </w:r>
    </w:p>
    <w:p w14:paraId="7B8B693E" w14:textId="024176E2" w:rsidR="00E36D13" w:rsidRPr="009664E9" w:rsidRDefault="00E36D13" w:rsidP="00E36D13">
      <w:pPr>
        <w:spacing w:after="0"/>
        <w:jc w:val="both"/>
        <w:rPr>
          <w:rFonts w:ascii="Sylfaen" w:hAnsi="Sylfaen"/>
          <w:lang w:val="ka-GE"/>
        </w:rPr>
      </w:pPr>
      <w:r w:rsidRPr="009664E9">
        <w:rPr>
          <w:rFonts w:ascii="Sylfaen" w:hAnsi="Sylfaen"/>
          <w:b/>
          <w:lang w:val="ka-GE"/>
        </w:rPr>
        <w:t>4.</w:t>
      </w:r>
      <w:r w:rsidRPr="009664E9">
        <w:rPr>
          <w:rFonts w:ascii="Sylfaen" w:hAnsi="Sylfaen"/>
          <w:lang w:val="ka-GE"/>
        </w:rPr>
        <w:t xml:space="preserve"> ნიმუშების მომზადებისთანავე, განმეორებით დაეკონტაქტე</w:t>
      </w:r>
      <w:r>
        <w:rPr>
          <w:rFonts w:ascii="Sylfaen" w:hAnsi="Sylfaen"/>
          <w:lang w:val="ka-GE"/>
        </w:rPr>
        <w:t>თ</w:t>
      </w:r>
      <w:r w:rsidRPr="009664E9">
        <w:rPr>
          <w:rFonts w:ascii="Sylfaen" w:hAnsi="Sylfaen"/>
          <w:lang w:val="ka-GE"/>
        </w:rPr>
        <w:t xml:space="preserve"> ეროვნულ რეფერალურ ლაბორატორიას</w:t>
      </w:r>
      <w:r w:rsidR="00256BDB">
        <w:rPr>
          <w:rFonts w:ascii="Sylfaen" w:hAnsi="Sylfaen"/>
          <w:lang w:val="ka-GE"/>
        </w:rPr>
        <w:t xml:space="preserve"> (ლუგარის ცენტრი)</w:t>
      </w:r>
      <w:r w:rsidRPr="009664E9">
        <w:rPr>
          <w:rFonts w:ascii="Sylfaen" w:hAnsi="Sylfaen"/>
          <w:lang w:val="ka-GE"/>
        </w:rPr>
        <w:t>, რათა სათანადო ზომები მიიღოს მათ მისაღებად.</w:t>
      </w:r>
    </w:p>
    <w:p w14:paraId="2E516995" w14:textId="3A194614" w:rsidR="00E36D13" w:rsidRPr="009664E9" w:rsidRDefault="00E36D13" w:rsidP="00E36D13">
      <w:pPr>
        <w:spacing w:after="0"/>
        <w:jc w:val="both"/>
        <w:rPr>
          <w:rFonts w:ascii="Sylfaen" w:hAnsi="Sylfaen"/>
          <w:lang w:val="ka-GE"/>
        </w:rPr>
      </w:pPr>
      <w:r w:rsidRPr="009664E9">
        <w:rPr>
          <w:rFonts w:ascii="Sylfaen" w:hAnsi="Sylfaen"/>
          <w:b/>
          <w:lang w:val="ka-GE"/>
        </w:rPr>
        <w:t>5.</w:t>
      </w:r>
      <w:r>
        <w:rPr>
          <w:rFonts w:ascii="Sylfaen" w:hAnsi="Sylfaen"/>
          <w:b/>
        </w:rPr>
        <w:t xml:space="preserve"> </w:t>
      </w:r>
      <w:r w:rsidRPr="009664E9">
        <w:rPr>
          <w:rFonts w:ascii="Sylfaen" w:hAnsi="Sylfaen"/>
          <w:lang w:val="ka-GE"/>
        </w:rPr>
        <w:t>გააგზავნე</w:t>
      </w:r>
      <w:r>
        <w:rPr>
          <w:rFonts w:ascii="Sylfaen" w:hAnsi="Sylfaen"/>
          <w:lang w:val="ka-GE"/>
        </w:rPr>
        <w:t>თ</w:t>
      </w:r>
      <w:r w:rsidRPr="009664E9">
        <w:rPr>
          <w:rFonts w:ascii="Sylfaen" w:hAnsi="Sylfaen"/>
          <w:lang w:val="ka-GE"/>
        </w:rPr>
        <w:t xml:space="preserve"> ნიმუშები </w:t>
      </w:r>
      <w:r w:rsidR="00946AFF">
        <w:rPr>
          <w:rFonts w:ascii="Sylfaen" w:hAnsi="Sylfaen"/>
          <w:lang w:val="ka-GE"/>
        </w:rPr>
        <w:t>დკსჯეც–ის ლუგარის ცენტრში</w:t>
      </w:r>
      <w:r w:rsidRPr="009664E9">
        <w:rPr>
          <w:rFonts w:ascii="Sylfaen" w:hAnsi="Sylfaen"/>
          <w:lang w:val="ka-GE"/>
        </w:rPr>
        <w:t>. შეფუთვა სამმაგი შეფუთვის მოთხოვნილების შესაბამისად უნდა ხდებოდეს. ნიმუშების ლაბორატორიულ ფორმას</w:t>
      </w:r>
      <w:r>
        <w:rPr>
          <w:rFonts w:ascii="Sylfaen" w:hAnsi="Sylfaen"/>
          <w:lang w:val="ka-GE"/>
        </w:rPr>
        <w:t xml:space="preserve"> თან უნდა ერთვოდეს რელევანტური</w:t>
      </w:r>
      <w:r w:rsidRPr="009664E9">
        <w:rPr>
          <w:rFonts w:ascii="Sylfaen" w:hAnsi="Sylfaen"/>
          <w:lang w:val="ka-GE"/>
        </w:rPr>
        <w:t xml:space="preserve"> კლინიკური და ეპიდემიოლოგიური </w:t>
      </w:r>
      <w:r>
        <w:rPr>
          <w:rFonts w:ascii="Sylfaen" w:hAnsi="Sylfaen"/>
          <w:lang w:val="ka-GE"/>
        </w:rPr>
        <w:t>ინფორმაცია.</w:t>
      </w:r>
    </w:p>
    <w:p w14:paraId="044C4EED" w14:textId="77777777" w:rsidR="00E36D13" w:rsidRPr="009664E9" w:rsidRDefault="00E36D13" w:rsidP="00E36D13">
      <w:pPr>
        <w:spacing w:after="0"/>
        <w:jc w:val="both"/>
        <w:rPr>
          <w:rFonts w:ascii="Sylfaen" w:hAnsi="Sylfaen"/>
          <w:lang w:val="ka-GE"/>
        </w:rPr>
      </w:pPr>
      <w:r w:rsidRPr="009664E9">
        <w:rPr>
          <w:rFonts w:ascii="Sylfaen" w:hAnsi="Sylfaen"/>
          <w:b/>
          <w:lang w:val="ka-GE"/>
        </w:rPr>
        <w:t>6.</w:t>
      </w:r>
      <w:r>
        <w:rPr>
          <w:rFonts w:ascii="Sylfaen" w:hAnsi="Sylfaen"/>
          <w:b/>
        </w:rPr>
        <w:t xml:space="preserve"> </w:t>
      </w:r>
      <w:r w:rsidRPr="009664E9">
        <w:rPr>
          <w:rFonts w:ascii="Sylfaen" w:hAnsi="Sylfaen"/>
          <w:lang w:val="ka-GE"/>
        </w:rPr>
        <w:t xml:space="preserve">გაგზავნიდან </w:t>
      </w:r>
      <w:r>
        <w:rPr>
          <w:rFonts w:ascii="Sylfaen" w:hAnsi="Sylfaen"/>
          <w:lang w:val="ka-GE"/>
        </w:rPr>
        <w:t xml:space="preserve">გონივრულ ვადაში </w:t>
      </w:r>
      <w:r w:rsidRPr="009664E9">
        <w:rPr>
          <w:rFonts w:ascii="Sylfaen" w:hAnsi="Sylfaen"/>
          <w:lang w:val="ka-GE"/>
        </w:rPr>
        <w:t>გადაამოწმეთ</w:t>
      </w:r>
      <w:r>
        <w:rPr>
          <w:rFonts w:ascii="Sylfaen" w:hAnsi="Sylfaen"/>
          <w:lang w:val="ka-GE"/>
        </w:rPr>
        <w:t>,</w:t>
      </w:r>
      <w:r w:rsidRPr="009664E9">
        <w:rPr>
          <w:rFonts w:ascii="Sylfaen" w:hAnsi="Sylfaen"/>
          <w:lang w:val="ka-GE"/>
        </w:rPr>
        <w:t xml:space="preserve"> ჩავიდა თუ არა ნიმუშები დანიშნულ ადგილზე (</w:t>
      </w:r>
      <w:r>
        <w:rPr>
          <w:rFonts w:ascii="Sylfaen" w:hAnsi="Sylfaen"/>
          <w:lang w:val="ka-GE"/>
        </w:rPr>
        <w:t>დკსჯეც ლუგარის ცენტრი</w:t>
      </w:r>
      <w:r w:rsidRPr="009664E9">
        <w:rPr>
          <w:rFonts w:ascii="Sylfaen" w:hAnsi="Sylfaen"/>
          <w:lang w:val="ka-GE"/>
        </w:rPr>
        <w:t xml:space="preserve">). </w:t>
      </w:r>
    </w:p>
    <w:p w14:paraId="7E7C8CBF" w14:textId="77777777" w:rsidR="00E36D13" w:rsidRPr="009664E9" w:rsidRDefault="00E36D13" w:rsidP="00E36D13">
      <w:pPr>
        <w:spacing w:after="0"/>
        <w:jc w:val="both"/>
        <w:rPr>
          <w:rFonts w:ascii="Sylfaen" w:hAnsi="Sylfaen"/>
          <w:lang w:val="ka-GE"/>
        </w:rPr>
      </w:pPr>
      <w:r w:rsidRPr="009664E9">
        <w:rPr>
          <w:rFonts w:ascii="Sylfaen" w:hAnsi="Sylfaen"/>
          <w:b/>
          <w:lang w:val="ka-GE"/>
        </w:rPr>
        <w:t>7.</w:t>
      </w:r>
      <w:r>
        <w:rPr>
          <w:rFonts w:ascii="Sylfaen" w:hAnsi="Sylfaen"/>
          <w:b/>
        </w:rPr>
        <w:t xml:space="preserve"> </w:t>
      </w:r>
      <w:r w:rsidRPr="009664E9">
        <w:rPr>
          <w:rFonts w:ascii="Sylfaen" w:hAnsi="Sylfaen"/>
          <w:lang w:val="ka-GE"/>
        </w:rPr>
        <w:t>ნიმუშების მიღებისთანავე, ეროვნული რეფერალური ლაბორატორია ვალდებულია შეატყობინოს ამის შესახებ გუნდს</w:t>
      </w:r>
      <w:r>
        <w:rPr>
          <w:rFonts w:ascii="Sylfaen" w:hAnsi="Sylfaen"/>
          <w:lang w:val="ka-GE"/>
        </w:rPr>
        <w:t>, ვისგანაც</w:t>
      </w:r>
      <w:r w:rsidRPr="009664E9">
        <w:rPr>
          <w:rFonts w:ascii="Sylfaen" w:hAnsi="Sylfaen"/>
          <w:lang w:val="ka-GE"/>
        </w:rPr>
        <w:t xml:space="preserve"> მოხდა მათი   გამოგზავნა.</w:t>
      </w:r>
    </w:p>
    <w:p w14:paraId="0B307380" w14:textId="77777777" w:rsidR="00E36D13" w:rsidRPr="009664E9" w:rsidRDefault="00E36D13" w:rsidP="00E36D13">
      <w:pPr>
        <w:spacing w:after="0"/>
        <w:rPr>
          <w:rFonts w:ascii="Sylfaen" w:hAnsi="Sylfaen"/>
          <w:lang w:val="ka-GE"/>
        </w:rPr>
      </w:pPr>
    </w:p>
    <w:p w14:paraId="5CCBAF91" w14:textId="77777777" w:rsidR="00E36D13" w:rsidRPr="009664E9" w:rsidRDefault="00E36D13" w:rsidP="00E36D13">
      <w:pPr>
        <w:rPr>
          <w:rFonts w:ascii="Sylfaen" w:hAnsi="Sylfaen"/>
          <w:b/>
          <w:lang w:val="ka-GE"/>
        </w:rPr>
      </w:pPr>
      <w:r w:rsidRPr="009664E9">
        <w:rPr>
          <w:rFonts w:ascii="Sylfaen" w:hAnsi="Sylfaen"/>
          <w:b/>
          <w:lang w:val="ka-GE"/>
        </w:rPr>
        <w:t>ეტაპი 3. გააგრძელეთ დაავადების შემთხვევების აქტიური გამოვლენა და კონტაქტების მოძიება</w:t>
      </w:r>
    </w:p>
    <w:p w14:paraId="0D1B451D" w14:textId="77777777" w:rsidR="00E36D13" w:rsidRPr="009664E9" w:rsidRDefault="00E36D13" w:rsidP="00E36D13">
      <w:pPr>
        <w:jc w:val="both"/>
        <w:rPr>
          <w:rFonts w:ascii="Sylfaen" w:hAnsi="Sylfaen"/>
          <w:lang w:val="ka-GE"/>
        </w:rPr>
      </w:pPr>
      <w:r w:rsidRPr="009664E9">
        <w:rPr>
          <w:rFonts w:ascii="Sylfaen" w:hAnsi="Sylfaen"/>
          <w:lang w:val="ka-GE"/>
        </w:rPr>
        <w:t>იმ შემთხვევაში, თუ ებოლას ეპიდ</w:t>
      </w:r>
      <w:r>
        <w:rPr>
          <w:rFonts w:ascii="Sylfaen" w:hAnsi="Sylfaen"/>
          <w:lang w:val="ka-GE"/>
        </w:rPr>
        <w:t>აფეთქებაზე</w:t>
      </w:r>
      <w:r w:rsidRPr="009664E9">
        <w:rPr>
          <w:rFonts w:ascii="Sylfaen" w:hAnsi="Sylfaen"/>
          <w:lang w:val="ka-GE"/>
        </w:rPr>
        <w:t xml:space="preserve"> არსებობს სერიოზული ეჭვი, კლინიკური და ეპიდემიოლოგიური კვლევების საფუძველზე (თუნდაც ლაბორატორიული დიაგნოსტიკა არ იყოს ჯერ ჩართული), კვლევითმა ჯგუფმა აქტიურად უნდა ეძებოს დაავადების შემთხვევები და გამოავლინოს კონტაქტები.</w:t>
      </w:r>
    </w:p>
    <w:p w14:paraId="6A37318A" w14:textId="7C86A1DA" w:rsidR="00E36D13" w:rsidRPr="009664E9" w:rsidRDefault="00E36D13" w:rsidP="00E36D13">
      <w:pPr>
        <w:pStyle w:val="ListParagraph"/>
        <w:numPr>
          <w:ilvl w:val="0"/>
          <w:numId w:val="31"/>
        </w:numPr>
        <w:jc w:val="both"/>
        <w:rPr>
          <w:rFonts w:ascii="Sylfaen" w:hAnsi="Sylfaen"/>
          <w:lang w:val="ka-GE"/>
        </w:rPr>
      </w:pPr>
      <w:r w:rsidRPr="009664E9">
        <w:rPr>
          <w:rFonts w:ascii="Sylfaen" w:hAnsi="Sylfaen"/>
          <w:lang w:val="ka-GE"/>
        </w:rPr>
        <w:t xml:space="preserve">ყოველ </w:t>
      </w:r>
      <w:r>
        <w:rPr>
          <w:rFonts w:ascii="Sylfaen" w:hAnsi="Sylfaen"/>
          <w:lang w:val="ka-GE"/>
        </w:rPr>
        <w:t>შესაძლო, სავარაუდო</w:t>
      </w:r>
      <w:r w:rsidRPr="009664E9">
        <w:rPr>
          <w:rFonts w:ascii="Sylfaen" w:hAnsi="Sylfaen"/>
          <w:lang w:val="ka-GE"/>
        </w:rPr>
        <w:t xml:space="preserve">  თუ დადასტურებულ შემთხვევაზე, </w:t>
      </w:r>
      <w:r>
        <w:rPr>
          <w:rFonts w:ascii="Sylfaen" w:hAnsi="Sylfaen"/>
          <w:lang w:val="ka-GE"/>
        </w:rPr>
        <w:t xml:space="preserve">რეაგირების </w:t>
      </w:r>
      <w:r w:rsidRPr="009664E9">
        <w:rPr>
          <w:rFonts w:ascii="Sylfaen" w:hAnsi="Sylfaen"/>
          <w:lang w:val="ka-GE"/>
        </w:rPr>
        <w:t>ჯგუფმა უნდა შეადგინოს კონტაქტების სია</w:t>
      </w:r>
      <w:r w:rsidR="00780C86">
        <w:rPr>
          <w:rFonts w:ascii="Sylfaen" w:hAnsi="Sylfaen"/>
          <w:lang w:val="ka-GE"/>
        </w:rPr>
        <w:t xml:space="preserve"> </w:t>
      </w:r>
      <w:r w:rsidR="00780C86" w:rsidRPr="009664E9">
        <w:rPr>
          <w:rFonts w:ascii="Sylfaen" w:hAnsi="Sylfaen"/>
          <w:lang w:val="ka-GE"/>
        </w:rPr>
        <w:t>(დანართი</w:t>
      </w:r>
      <w:r w:rsidR="00780C86" w:rsidRPr="009664E9">
        <w:rPr>
          <w:rFonts w:ascii="Sylfaen" w:hAnsi="Sylfaen"/>
        </w:rPr>
        <w:t xml:space="preserve"> </w:t>
      </w:r>
      <w:r w:rsidR="00780C86">
        <w:rPr>
          <w:rFonts w:ascii="Sylfaen" w:hAnsi="Sylfaen"/>
          <w:lang w:val="ka-GE"/>
        </w:rPr>
        <w:t>2</w:t>
      </w:r>
      <w:r w:rsidR="00780C86" w:rsidRPr="009664E9">
        <w:rPr>
          <w:rFonts w:ascii="Sylfaen" w:hAnsi="Sylfaen"/>
        </w:rPr>
        <w:t>)</w:t>
      </w:r>
      <w:r w:rsidRPr="009664E9">
        <w:rPr>
          <w:rFonts w:ascii="Sylfaen" w:hAnsi="Sylfaen"/>
          <w:lang w:val="ka-GE"/>
        </w:rPr>
        <w:t xml:space="preserve">. გამოიყენოს განმარტება: „კონტაქტში მყოფი პირი“ </w:t>
      </w:r>
    </w:p>
    <w:p w14:paraId="62746A53" w14:textId="14B6BB51" w:rsidR="00E36D13" w:rsidRPr="009664E9" w:rsidRDefault="00E36D13" w:rsidP="00E36D13">
      <w:pPr>
        <w:ind w:left="405"/>
        <w:jc w:val="both"/>
        <w:rPr>
          <w:rFonts w:ascii="Sylfaen" w:hAnsi="Sylfaen"/>
          <w:lang w:val="ka-GE"/>
        </w:rPr>
      </w:pPr>
      <w:r w:rsidRPr="009664E9">
        <w:rPr>
          <w:rFonts w:ascii="Sylfaen" w:hAnsi="Sylfaen"/>
          <w:lang w:val="ka-GE"/>
        </w:rPr>
        <w:t xml:space="preserve">შენიშვნა: საჭიროების შემთხვევაში, დასაწყისში შემთხვევების გამოვლენა შესაძლებელია მოხდეს დიაგნოზების ვარაუდების საფუძველზე, რომელსაც ჩამოაყალიბებს </w:t>
      </w:r>
      <w:r>
        <w:rPr>
          <w:rFonts w:ascii="Sylfaen" w:hAnsi="Sylfaen"/>
          <w:lang w:val="ka-GE"/>
        </w:rPr>
        <w:t>რეაგირების</w:t>
      </w:r>
      <w:r w:rsidR="00946AFF">
        <w:rPr>
          <w:rFonts w:ascii="Sylfaen" w:hAnsi="Sylfaen"/>
          <w:lang w:val="ka-GE"/>
        </w:rPr>
        <w:t xml:space="preserve"> </w:t>
      </w:r>
      <w:r w:rsidRPr="009664E9">
        <w:rPr>
          <w:rFonts w:ascii="Sylfaen" w:hAnsi="Sylfaen"/>
          <w:lang w:val="ka-GE"/>
        </w:rPr>
        <w:t>ჯგუფი შემთხვევების კლინიკური და ეპიდემიოლოგიური მონაცემების საფუძველზე.</w:t>
      </w:r>
    </w:p>
    <w:p w14:paraId="271FE146" w14:textId="77777777" w:rsidR="00E36D13" w:rsidRPr="009664E9" w:rsidRDefault="00E36D13" w:rsidP="00E36D13">
      <w:pPr>
        <w:jc w:val="both"/>
        <w:rPr>
          <w:rFonts w:ascii="Sylfaen" w:hAnsi="Sylfaen"/>
          <w:b/>
          <w:lang w:val="ka-GE"/>
        </w:rPr>
      </w:pPr>
      <w:r w:rsidRPr="009664E9">
        <w:rPr>
          <w:rFonts w:ascii="Sylfaen" w:hAnsi="Sylfaen"/>
          <w:b/>
          <w:lang w:val="ka-GE"/>
        </w:rPr>
        <w:t>ეტაპი 4. ადგილობრივი რესურსებისა და ლოჯისტიკური საჭიროებების შეფასება</w:t>
      </w:r>
    </w:p>
    <w:p w14:paraId="0D11FC38" w14:textId="77777777" w:rsidR="00E36D13" w:rsidRPr="009664E9" w:rsidRDefault="00E36D13" w:rsidP="00E36D13">
      <w:pPr>
        <w:jc w:val="both"/>
        <w:rPr>
          <w:rFonts w:ascii="Sylfaen" w:hAnsi="Sylfaen"/>
          <w:lang w:val="ka-GE"/>
        </w:rPr>
      </w:pPr>
      <w:r w:rsidRPr="009664E9">
        <w:rPr>
          <w:rFonts w:ascii="Sylfaen" w:hAnsi="Sylfaen"/>
          <w:lang w:val="ka-GE"/>
        </w:rPr>
        <w:t xml:space="preserve">თუ </w:t>
      </w:r>
      <w:r>
        <w:rPr>
          <w:rFonts w:ascii="Sylfaen" w:hAnsi="Sylfaen"/>
          <w:lang w:val="ka-GE"/>
        </w:rPr>
        <w:t xml:space="preserve">რეაგირების </w:t>
      </w:r>
      <w:r w:rsidRPr="009664E9">
        <w:rPr>
          <w:rFonts w:ascii="Sylfaen" w:hAnsi="Sylfaen"/>
          <w:lang w:val="ka-GE"/>
        </w:rPr>
        <w:t xml:space="preserve">ჯგუფი ებოლას ეპიდაფეთქების ეჭვს ადასტურებს და მიიჩნევს, რომ უფრო დიდი ჯგუფის </w:t>
      </w:r>
      <w:r>
        <w:rPr>
          <w:rFonts w:ascii="Sylfaen" w:hAnsi="Sylfaen"/>
          <w:lang w:val="ka-GE"/>
        </w:rPr>
        <w:t>გამოყოფის</w:t>
      </w:r>
      <w:r w:rsidRPr="009664E9">
        <w:rPr>
          <w:rFonts w:ascii="Sylfaen" w:hAnsi="Sylfaen"/>
          <w:lang w:val="ka-GE"/>
        </w:rPr>
        <w:t xml:space="preserve"> საჭიროება იქმნება, უნდა შეფასდეს ადგილობრივი რესურსები და ლოჯისტიკური საჭიროებები.</w:t>
      </w:r>
    </w:p>
    <w:p w14:paraId="0605B641" w14:textId="7EB86C31"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შეაფასოს საზოგადოებაში არსებული მატერიალურ-ტექნიკური რესურსები, შეადგინოს  </w:t>
      </w:r>
      <w:r>
        <w:rPr>
          <w:rFonts w:ascii="Sylfaen" w:hAnsi="Sylfaen"/>
          <w:lang w:val="ka-GE"/>
        </w:rPr>
        <w:t xml:space="preserve">საჭიროებების სია, რომელშიც შეიძლება შედიოდეს: ავტოსაგზაო, საჰაერო, საწყალოსნო </w:t>
      </w:r>
      <w:r w:rsidRPr="009664E9">
        <w:rPr>
          <w:rFonts w:ascii="Sylfaen" w:hAnsi="Sylfaen"/>
          <w:lang w:val="ka-GE"/>
        </w:rPr>
        <w:t xml:space="preserve">სატრანსპორტო </w:t>
      </w:r>
      <w:r>
        <w:rPr>
          <w:rFonts w:ascii="Sylfaen" w:hAnsi="Sylfaen"/>
          <w:lang w:val="ka-GE"/>
        </w:rPr>
        <w:t>საშუალებები,</w:t>
      </w:r>
      <w:r w:rsidR="00946AFF">
        <w:rPr>
          <w:rFonts w:ascii="Sylfaen" w:hAnsi="Sylfaen"/>
          <w:lang w:val="ka-GE"/>
        </w:rPr>
        <w:t xml:space="preserve"> </w:t>
      </w:r>
      <w:r>
        <w:rPr>
          <w:rFonts w:ascii="Sylfaen" w:hAnsi="Sylfaen"/>
          <w:lang w:val="ka-GE"/>
        </w:rPr>
        <w:t>საფეხმავლო ან არამოტორიზ</w:t>
      </w:r>
      <w:r w:rsidR="00946AFF">
        <w:rPr>
          <w:rFonts w:ascii="Sylfaen" w:hAnsi="Sylfaen"/>
          <w:lang w:val="ka-GE"/>
        </w:rPr>
        <w:t>ი</w:t>
      </w:r>
      <w:r>
        <w:rPr>
          <w:rFonts w:ascii="Sylfaen" w:hAnsi="Sylfaen"/>
          <w:lang w:val="ka-GE"/>
        </w:rPr>
        <w:t>რებული</w:t>
      </w:r>
      <w:r w:rsidR="00946AFF">
        <w:rPr>
          <w:rFonts w:ascii="Sylfaen" w:hAnsi="Sylfaen"/>
          <w:lang w:val="ka-GE"/>
        </w:rPr>
        <w:t xml:space="preserve"> </w:t>
      </w:r>
      <w:r>
        <w:rPr>
          <w:rFonts w:ascii="Sylfaen" w:hAnsi="Sylfaen"/>
          <w:lang w:val="ka-GE"/>
        </w:rPr>
        <w:t>ტრანსპორტი</w:t>
      </w:r>
      <w:r w:rsidRPr="009664E9">
        <w:rPr>
          <w:rFonts w:ascii="Sylfaen" w:hAnsi="Sylfaen"/>
          <w:lang w:val="ka-GE"/>
        </w:rPr>
        <w:t>, საწვავი</w:t>
      </w:r>
      <w:r>
        <w:rPr>
          <w:rFonts w:ascii="Sylfaen" w:hAnsi="Sylfaen"/>
          <w:lang w:val="ka-GE"/>
        </w:rPr>
        <w:t>ს ხელმისაწვდომობა</w:t>
      </w:r>
      <w:r w:rsidRPr="009664E9">
        <w:rPr>
          <w:rFonts w:ascii="Sylfaen" w:hAnsi="Sylfaen"/>
          <w:lang w:val="ka-GE"/>
        </w:rPr>
        <w:t xml:space="preserve"> და სხვა.</w:t>
      </w:r>
    </w:p>
    <w:p w14:paraId="242DA126"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დარწმუნდით, რომ არის აღჭურვილობის მარაგი (პირადი დამცავი აღჭურვილობა PPE), სადეზინფექციო საშუალებები, ნიმუშების მისაღები და გასაგზავნი მასალები, წამლები და სხვა), რაიონებისა და თემების დონეზე სასტერილიზაციო მოწყობილობები.</w:t>
      </w:r>
    </w:p>
    <w:p w14:paraId="058BF7DD"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lastRenderedPageBreak/>
        <w:t xml:space="preserve">შეაფასეთ ინფორმაციის გადაცემის გზა და საშუალებები, აღნიშნეთ GPS კოორდინატები (გზები, ხიდები, რადიო, ტელეფონი, საოფისე მომარაგება და სხვა). </w:t>
      </w:r>
    </w:p>
    <w:p w14:paraId="65B09095"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ხელმისაწვდომი წყაროებიდან ან შესაბამისი სამთავრობო უწყებებიდან შეკრიბეთ </w:t>
      </w:r>
      <w:r>
        <w:rPr>
          <w:rFonts w:ascii="Sylfaen" w:hAnsi="Sylfaen"/>
          <w:lang w:val="ka-GE"/>
        </w:rPr>
        <w:t>დასენიანებული</w:t>
      </w:r>
      <w:r w:rsidRPr="009664E9">
        <w:rPr>
          <w:rFonts w:ascii="Sylfaen" w:hAnsi="Sylfaen"/>
          <w:lang w:val="ka-GE"/>
        </w:rPr>
        <w:t xml:space="preserve"> რაიონების რუკები. </w:t>
      </w:r>
    </w:p>
    <w:p w14:paraId="41A77FEB"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რეაგირების ჯგუფისათვის შეაფასეთ: საცხოვრებელი, წყალი, ელექტროგაყვანილობა და საკვები.</w:t>
      </w:r>
    </w:p>
    <w:p w14:paraId="51E32167"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შეაფასეთ ადგილობრივი ადამიანური რესურსები (ჯანდაცვის მუშაკები, </w:t>
      </w:r>
      <w:r>
        <w:rPr>
          <w:rFonts w:ascii="Sylfaen" w:hAnsi="Sylfaen"/>
          <w:lang w:val="ka-GE"/>
        </w:rPr>
        <w:t>საზოგადოებრივი ჯანმრთელობ</w:t>
      </w:r>
      <w:r w:rsidRPr="009664E9">
        <w:rPr>
          <w:rFonts w:ascii="Sylfaen" w:hAnsi="Sylfaen"/>
          <w:lang w:val="ka-GE"/>
        </w:rPr>
        <w:t xml:space="preserve">ის მუშაკები, მოხალისეები, არასამთავრობო ორგანიზაციები, ადგილობრივი კონსულტანტები ტექნიკური მხარდაჭერისათვის, </w:t>
      </w:r>
      <w:r>
        <w:rPr>
          <w:rFonts w:ascii="Sylfaen" w:hAnsi="Sylfaen"/>
          <w:lang w:val="ka-GE"/>
        </w:rPr>
        <w:t>დასენიანებულ</w:t>
      </w:r>
      <w:r w:rsidRPr="009664E9">
        <w:rPr>
          <w:rFonts w:ascii="Sylfaen" w:hAnsi="Sylfaen"/>
          <w:lang w:val="ka-GE"/>
        </w:rPr>
        <w:t xml:space="preserve"> რაიონებში მომსახურენი და სხვა).</w:t>
      </w:r>
    </w:p>
    <w:p w14:paraId="11854DC1"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ჩაატარეთ ეპიდემიის საპასუხოდ გაწეული ხარჯების პირველადი ფინანსური ანალიზი. </w:t>
      </w:r>
    </w:p>
    <w:p w14:paraId="420496B7"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ეწვიეთ დაზარალებულ რაიონებს და შეაფასეთ ჯანდაცვის ყველა </w:t>
      </w:r>
      <w:r>
        <w:rPr>
          <w:rFonts w:ascii="Sylfaen" w:hAnsi="Sylfaen"/>
          <w:lang w:val="ka-GE"/>
        </w:rPr>
        <w:t>პარამეტრ</w:t>
      </w:r>
      <w:r w:rsidRPr="009664E9">
        <w:rPr>
          <w:rFonts w:ascii="Sylfaen" w:hAnsi="Sylfaen"/>
          <w:lang w:val="ka-GE"/>
        </w:rPr>
        <w:t xml:space="preserve">ი (საწოლების რაოდენობა, ცივი ჯაჭვი, წყალმომარაგება, ელექტრო გაყვანილობა, იზოლაციისათვის და შესანახად ფართების გამოყოფა), და განსაზღვრეთ </w:t>
      </w:r>
      <w:r>
        <w:rPr>
          <w:rFonts w:ascii="Sylfaen" w:hAnsi="Sylfaen"/>
          <w:lang w:val="ka-GE"/>
        </w:rPr>
        <w:t>შესაძლო</w:t>
      </w:r>
      <w:r w:rsidRPr="009664E9">
        <w:rPr>
          <w:rFonts w:ascii="Sylfaen" w:hAnsi="Sylfaen"/>
          <w:lang w:val="ka-GE"/>
        </w:rPr>
        <w:t xml:space="preserve"> განსახორციელებელი ცვლილებები. </w:t>
      </w:r>
    </w:p>
    <w:p w14:paraId="4516CDC3"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გამოავლინეთ ნებისმიერი სოციალურ-კულტურული კონტექსტები, რომელმაც შეიძლება გაგირთულოთ კვლევა და შედეგების შეფასება.</w:t>
      </w:r>
    </w:p>
    <w:p w14:paraId="16E07F2B"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დაზარალებულ ზონაში შეაფასეთ არსებული უსაფრთხოების მდგომარეობა, და შეამოწმეთ უსაფრთხოების დონე რეგიონებსა და ქვეყანაში. არსებული უსფრთხოების ზომების გადახედვა რეგულარულად უნდა ხდებოდეს და ფასდებოდეს. </w:t>
      </w:r>
    </w:p>
    <w:p w14:paraId="3D7B597B" w14:textId="77777777" w:rsidR="00E36D13" w:rsidRPr="00275BED" w:rsidRDefault="00E36D13" w:rsidP="00E36D13">
      <w:pPr>
        <w:jc w:val="both"/>
        <w:rPr>
          <w:rFonts w:ascii="Sylfaen" w:hAnsi="Sylfaen"/>
          <w:b/>
          <w:lang w:val="ka-GE"/>
        </w:rPr>
      </w:pPr>
      <w:r w:rsidRPr="00275BED">
        <w:rPr>
          <w:rFonts w:ascii="Sylfaen" w:hAnsi="Sylfaen"/>
          <w:b/>
          <w:lang w:val="ka-GE"/>
        </w:rPr>
        <w:t>ლაბორატორიული შედეგების მიღება</w:t>
      </w:r>
    </w:p>
    <w:p w14:paraId="40249AC0" w14:textId="041B97AE" w:rsidR="00E36D13" w:rsidRPr="00142BB1" w:rsidRDefault="00E36D13" w:rsidP="00E36D13">
      <w:pPr>
        <w:jc w:val="both"/>
        <w:rPr>
          <w:rFonts w:ascii="Sylfaen" w:hAnsi="Sylfaen"/>
          <w:color w:val="000000" w:themeColor="text1"/>
          <w:lang w:val="ka-GE"/>
        </w:rPr>
      </w:pPr>
      <w:r w:rsidRPr="009664E9">
        <w:rPr>
          <w:rFonts w:ascii="Sylfaen" w:hAnsi="Sylfaen"/>
          <w:b/>
          <w:lang w:val="ka-GE"/>
        </w:rPr>
        <w:t>ეტაპი 5</w:t>
      </w:r>
      <w:r w:rsidRPr="00142BB1">
        <w:rPr>
          <w:rFonts w:ascii="Sylfaen" w:hAnsi="Sylfaen"/>
          <w:b/>
          <w:color w:val="000000" w:themeColor="text1"/>
          <w:lang w:val="ka-GE"/>
        </w:rPr>
        <w:t xml:space="preserve">. </w:t>
      </w:r>
      <w:r w:rsidRPr="00142BB1">
        <w:rPr>
          <w:rFonts w:ascii="Sylfaen" w:hAnsi="Sylfaen"/>
          <w:color w:val="000000" w:themeColor="text1"/>
          <w:lang w:val="ka-GE"/>
        </w:rPr>
        <w:t>ნიმუშების</w:t>
      </w:r>
      <w:r w:rsidR="00946AFF">
        <w:rPr>
          <w:rFonts w:ascii="Sylfaen" w:hAnsi="Sylfaen"/>
          <w:color w:val="000000" w:themeColor="text1"/>
          <w:lang w:val="ka-GE"/>
        </w:rPr>
        <w:t xml:space="preserve"> </w:t>
      </w:r>
      <w:r w:rsidRPr="00142BB1">
        <w:rPr>
          <w:rFonts w:ascii="Sylfaen" w:hAnsi="Sylfaen"/>
          <w:color w:val="000000" w:themeColor="text1"/>
          <w:lang w:val="ka-GE"/>
        </w:rPr>
        <w:t>მეთვალყურეობა და ლაბორატორიული შედეგების მიღება</w:t>
      </w:r>
    </w:p>
    <w:p w14:paraId="57519423" w14:textId="319695B3" w:rsidR="00E36D13" w:rsidRPr="009664E9" w:rsidRDefault="00E36D13" w:rsidP="00E36D13">
      <w:pPr>
        <w:rPr>
          <w:rFonts w:ascii="Sylfaen" w:hAnsi="Sylfaen"/>
          <w:lang w:val="ka-GE"/>
        </w:rPr>
      </w:pPr>
      <w:r>
        <w:rPr>
          <w:rFonts w:ascii="Sylfaen" w:hAnsi="Sylfaen"/>
          <w:lang w:val="ka-GE"/>
        </w:rPr>
        <w:t xml:space="preserve">მიუხედავად </w:t>
      </w:r>
      <w:r w:rsidRPr="009664E9">
        <w:rPr>
          <w:rFonts w:ascii="Sylfaen" w:hAnsi="Sylfaen"/>
          <w:lang w:val="ka-GE"/>
        </w:rPr>
        <w:t>ადგილობრივ რეფერალურ ლაბორატორი</w:t>
      </w:r>
      <w:r>
        <w:rPr>
          <w:rFonts w:ascii="Sylfaen" w:hAnsi="Sylfaen"/>
          <w:lang w:val="ka-GE"/>
        </w:rPr>
        <w:t>აში (დკსჯეც–ის ლუგარის ცენტრი) ნიმუშის ანალიზის შესაძლებლობისა</w:t>
      </w:r>
      <w:r w:rsidRPr="009664E9">
        <w:rPr>
          <w:rFonts w:ascii="Sylfaen" w:hAnsi="Sylfaen"/>
          <w:lang w:val="ka-GE"/>
        </w:rPr>
        <w:t xml:space="preserve">, </w:t>
      </w:r>
      <w:r>
        <w:rPr>
          <w:rFonts w:ascii="Sylfaen" w:hAnsi="Sylfaen"/>
          <w:lang w:val="ka-GE"/>
        </w:rPr>
        <w:t>ალიქვოტები</w:t>
      </w:r>
      <w:r w:rsidR="00946AFF">
        <w:rPr>
          <w:rFonts w:ascii="Sylfaen" w:hAnsi="Sylfaen"/>
          <w:lang w:val="ka-GE"/>
        </w:rPr>
        <w:t xml:space="preserve"> </w:t>
      </w:r>
      <w:r w:rsidRPr="009664E9">
        <w:rPr>
          <w:rFonts w:ascii="Sylfaen" w:hAnsi="Sylfaen"/>
          <w:lang w:val="ka-GE"/>
        </w:rPr>
        <w:t xml:space="preserve">უნდა გაიგზავნოს ჯანმრთელობის მსოფლიო ორგანიზაციის (ჯანმო) ჰემორაგიული </w:t>
      </w:r>
      <w:r>
        <w:rPr>
          <w:rFonts w:ascii="Sylfaen" w:hAnsi="Sylfaen"/>
          <w:lang w:val="ka-GE"/>
        </w:rPr>
        <w:t xml:space="preserve">ვირუსული </w:t>
      </w:r>
      <w:r w:rsidRPr="009664E9">
        <w:rPr>
          <w:rFonts w:ascii="Sylfaen" w:hAnsi="Sylfaen"/>
          <w:lang w:val="ka-GE"/>
        </w:rPr>
        <w:t>ცხელების (ჰვც) კვლევით ცენტრში</w:t>
      </w:r>
      <w:r>
        <w:rPr>
          <w:rFonts w:ascii="Sylfaen" w:hAnsi="Sylfaen"/>
          <w:lang w:val="ka-GE"/>
        </w:rPr>
        <w:t xml:space="preserve"> ჰამბურგში (გერმანია) ან ლიონში (საფრანგეთი)</w:t>
      </w:r>
      <w:r w:rsidRPr="009664E9">
        <w:rPr>
          <w:rFonts w:ascii="Sylfaen" w:hAnsi="Sylfaen"/>
          <w:lang w:val="ka-GE"/>
        </w:rPr>
        <w:t>.</w:t>
      </w:r>
      <w:r w:rsidR="00780C86">
        <w:rPr>
          <w:rFonts w:ascii="Sylfaen" w:hAnsi="Sylfaen"/>
          <w:lang w:val="ka-GE"/>
        </w:rPr>
        <w:t xml:space="preserve"> </w:t>
      </w:r>
      <w:r w:rsidRPr="009664E9">
        <w:rPr>
          <w:rFonts w:ascii="Sylfaen" w:hAnsi="Sylfaen"/>
          <w:lang w:val="ka-GE"/>
        </w:rPr>
        <w:t xml:space="preserve">ლაბორატორიამ უნდა მიმართოს ჯანმოს, რომ მიიღოს ნებართვა. გააგზავნეთ ნიმუშები საერთაშორისო  ნორმების შესაბამისად, დაადასტურეთ თანხმობის მიღება, რათა შედეგები მიიღოთ დროულად. </w:t>
      </w:r>
    </w:p>
    <w:p w14:paraId="6FACDB21" w14:textId="77777777" w:rsidR="00E36D13" w:rsidRPr="009664E9" w:rsidRDefault="00E36D13" w:rsidP="00E36D13">
      <w:pPr>
        <w:rPr>
          <w:rFonts w:ascii="Sylfaen" w:hAnsi="Sylfaen"/>
          <w:lang w:val="ka-GE"/>
        </w:rPr>
      </w:pPr>
      <w:r>
        <w:rPr>
          <w:rFonts w:ascii="Sylfaen" w:hAnsi="Sylfaen"/>
          <w:lang w:val="ka-GE"/>
        </w:rPr>
        <w:t xml:space="preserve">რეაგირების </w:t>
      </w:r>
      <w:r w:rsidRPr="009664E9">
        <w:rPr>
          <w:rFonts w:ascii="Sylfaen" w:hAnsi="Sylfaen"/>
          <w:lang w:val="ka-GE"/>
        </w:rPr>
        <w:t xml:space="preserve">ჯგუფმა ნიმუშების შედეგების მისაღებად უნდა მიმართოს ეროვნულ რეფერალურ </w:t>
      </w:r>
      <w:r>
        <w:rPr>
          <w:rFonts w:ascii="Sylfaen" w:hAnsi="Sylfaen"/>
          <w:lang w:val="ka-GE"/>
        </w:rPr>
        <w:t>ლაბორატორიას</w:t>
      </w:r>
      <w:r w:rsidRPr="009664E9">
        <w:rPr>
          <w:rFonts w:ascii="Sylfaen" w:hAnsi="Sylfaen"/>
          <w:lang w:val="ka-GE"/>
        </w:rPr>
        <w:t xml:space="preserve">, სადაც ნიმუშები იყო გაგზავნილი. შედეგები დასაწყისში შეიძლება შეტყობინებული იქნას ტელეფონითაც, </w:t>
      </w:r>
      <w:r>
        <w:rPr>
          <w:rFonts w:ascii="Sylfaen" w:hAnsi="Sylfaen"/>
          <w:lang w:val="ka-GE"/>
        </w:rPr>
        <w:t>რათა</w:t>
      </w:r>
      <w:r w:rsidRPr="009664E9">
        <w:rPr>
          <w:rFonts w:ascii="Sylfaen" w:hAnsi="Sylfaen"/>
          <w:lang w:val="ka-GE"/>
        </w:rPr>
        <w:t xml:space="preserve"> გამოირიცხოს რაიმე შეფერხება. ხოლო ორგინალების ასლები შეიძლება ადგილზე გამოგზავნილ იქნას: ფოსტით, კურიერის საშუალებით, ფაქსით ან ელექტრონული ფოსტით. შედეგები უნდა აცნობოთ ადგილობრივ და რაიონულ ხელისუფლებას, აგრეთვე რაიონის </w:t>
      </w:r>
      <w:r>
        <w:rPr>
          <w:rFonts w:ascii="Sylfaen" w:hAnsi="Sylfaen"/>
          <w:lang w:val="ka-GE"/>
        </w:rPr>
        <w:t>საზოგადოებრივ ჯანდაცვას</w:t>
      </w:r>
      <w:r w:rsidRPr="009664E9">
        <w:rPr>
          <w:rFonts w:ascii="Sylfaen" w:hAnsi="Sylfaen"/>
          <w:lang w:val="ka-GE"/>
        </w:rPr>
        <w:t>. ჯანდაცვის ადგილობრივი ორგანოები ვალდებულნი არიან პაციენტებს აცნობონ ანალიზების ლაბორატორიული შედეგები, თუ პაციენტებთან დაკავშირება შეუძლებელია, ან არასრულწლოვანია, ინფორმაცია აუცილებლად უნდა მიეწოდოს მის მშობლებს ან კანონიერ მეურვეს.</w:t>
      </w:r>
    </w:p>
    <w:p w14:paraId="555F67B7" w14:textId="77777777" w:rsidR="00E36D13" w:rsidRPr="009664E9" w:rsidRDefault="00E36D13" w:rsidP="00E36D13">
      <w:pPr>
        <w:rPr>
          <w:rFonts w:ascii="Sylfaen" w:hAnsi="Sylfaen"/>
          <w:b/>
          <w:lang w:val="ka-GE"/>
        </w:rPr>
      </w:pPr>
      <w:r w:rsidRPr="009664E9">
        <w:rPr>
          <w:rFonts w:ascii="Sylfaen" w:hAnsi="Sylfaen"/>
          <w:b/>
          <w:lang w:val="ka-GE"/>
        </w:rPr>
        <w:t>ეტაპი 6. ლაბორატორიული შედეგების ინტერპრეტაცია</w:t>
      </w:r>
    </w:p>
    <w:p w14:paraId="481AB285" w14:textId="77777777" w:rsidR="00E36D13" w:rsidRPr="009664E9" w:rsidRDefault="00E36D13" w:rsidP="00E36D13">
      <w:pPr>
        <w:spacing w:after="0"/>
        <w:rPr>
          <w:rFonts w:ascii="Sylfaen" w:hAnsi="Sylfaen"/>
          <w:lang w:val="ka-GE"/>
        </w:rPr>
      </w:pPr>
      <w:r w:rsidRPr="009664E9">
        <w:rPr>
          <w:rFonts w:ascii="Sylfaen" w:hAnsi="Sylfaen"/>
          <w:lang w:val="ka-GE"/>
        </w:rPr>
        <w:lastRenderedPageBreak/>
        <w:t>შემთხვევა დადებითია ან დადასტურებულია, თუ ლაბორატორიული კვლევა აჩვენებს ებოლას ვირუსის არსებობას ნიმუშში, ერთერთი რომელიმე მეთოდის გამოყენებით:</w:t>
      </w:r>
    </w:p>
    <w:p w14:paraId="433F6664" w14:textId="77777777" w:rsidR="00E36D13" w:rsidRPr="009664E9" w:rsidRDefault="00E36D13" w:rsidP="00E36D13">
      <w:pPr>
        <w:spacing w:after="120"/>
        <w:rPr>
          <w:rFonts w:ascii="Sylfaen" w:hAnsi="Sylfaen"/>
          <w:lang w:val="ka-GE"/>
        </w:rPr>
      </w:pPr>
      <w:r w:rsidRPr="009664E9">
        <w:rPr>
          <w:rFonts w:ascii="Sylfaen" w:hAnsi="Sylfaen"/>
          <w:lang w:val="ka-GE"/>
        </w:rPr>
        <w:t xml:space="preserve">-ანტიგენის აღმოჩენა </w:t>
      </w:r>
      <w:r>
        <w:rPr>
          <w:rFonts w:ascii="Sylfaen" w:hAnsi="Sylfaen"/>
        </w:rPr>
        <w:t xml:space="preserve">ELIZA </w:t>
      </w:r>
      <w:r w:rsidRPr="009664E9">
        <w:rPr>
          <w:rFonts w:ascii="Sylfaen" w:hAnsi="Sylfaen"/>
          <w:lang w:val="ka-GE"/>
        </w:rPr>
        <w:t>ტესტის დახმარებით;</w:t>
      </w:r>
    </w:p>
    <w:p w14:paraId="7247EE81" w14:textId="77777777" w:rsidR="00E36D13" w:rsidRPr="00720C40" w:rsidRDefault="00E36D13" w:rsidP="00E36D13">
      <w:pPr>
        <w:spacing w:after="120"/>
        <w:rPr>
          <w:rFonts w:ascii="Sylfaen" w:hAnsi="Sylfaen"/>
        </w:rPr>
      </w:pPr>
      <w:r w:rsidRPr="009664E9">
        <w:rPr>
          <w:rFonts w:ascii="Sylfaen" w:hAnsi="Sylfaen"/>
          <w:lang w:val="ka-GE"/>
        </w:rPr>
        <w:t>-ებოლას ცხელების საწინააღმდეგო IgM ანტისხეულების აღმოჩენა</w:t>
      </w:r>
      <w:r>
        <w:rPr>
          <w:rFonts w:ascii="Sylfaen" w:hAnsi="Sylfaen"/>
        </w:rPr>
        <w:t>;</w:t>
      </w:r>
    </w:p>
    <w:p w14:paraId="4C95C572" w14:textId="77777777" w:rsidR="00E36D13" w:rsidRPr="009664E9" w:rsidRDefault="00E36D13" w:rsidP="00E36D13">
      <w:pPr>
        <w:spacing w:after="120"/>
        <w:rPr>
          <w:rFonts w:ascii="Sylfaen" w:hAnsi="Sylfaen"/>
          <w:lang w:val="ka-GE"/>
        </w:rPr>
      </w:pPr>
      <w:r w:rsidRPr="009664E9">
        <w:rPr>
          <w:rFonts w:ascii="Sylfaen" w:hAnsi="Sylfaen"/>
          <w:lang w:val="ka-GE"/>
        </w:rPr>
        <w:t>-სეროკონვერსია, ან</w:t>
      </w:r>
      <w:r>
        <w:rPr>
          <w:rFonts w:ascii="Sylfaen" w:hAnsi="Sylfaen"/>
          <w:lang w:val="ka-GE"/>
        </w:rPr>
        <w:t>უ</w:t>
      </w:r>
      <w:r w:rsidRPr="009664E9">
        <w:rPr>
          <w:rFonts w:ascii="Sylfaen" w:hAnsi="Sylfaen"/>
          <w:lang w:val="ka-GE"/>
        </w:rPr>
        <w:t xml:space="preserve"> თითო კვირიან შუალედში აღებული, ორ</w:t>
      </w:r>
      <w:r>
        <w:rPr>
          <w:rFonts w:ascii="Sylfaen" w:hAnsi="Sylfaen"/>
          <w:lang w:val="ka-GE"/>
        </w:rPr>
        <w:t>ი</w:t>
      </w:r>
      <w:r w:rsidRPr="009664E9">
        <w:rPr>
          <w:rFonts w:ascii="Sylfaen" w:hAnsi="Sylfaen"/>
          <w:lang w:val="ka-GE"/>
        </w:rPr>
        <w:t xml:space="preserve"> ნიმუშ</w:t>
      </w:r>
      <w:r>
        <w:rPr>
          <w:rFonts w:ascii="Sylfaen" w:hAnsi="Sylfaen"/>
          <w:lang w:val="ka-GE"/>
        </w:rPr>
        <w:t>იდან უკანასკნელში</w:t>
      </w:r>
      <w:r w:rsidRPr="009664E9">
        <w:rPr>
          <w:rFonts w:ascii="Sylfaen" w:hAnsi="Sylfaen"/>
          <w:lang w:val="ka-GE"/>
        </w:rPr>
        <w:t xml:space="preserve"> IgG ანტისხეულების ტიტრის ზრდა.</w:t>
      </w:r>
    </w:p>
    <w:p w14:paraId="28C4868C" w14:textId="77777777" w:rsidR="00E36D13" w:rsidRPr="009664E9" w:rsidRDefault="00E36D13" w:rsidP="00E36D13">
      <w:pPr>
        <w:spacing w:after="0" w:line="240" w:lineRule="auto"/>
        <w:rPr>
          <w:rFonts w:ascii="Sylfaen" w:hAnsi="Sylfaen"/>
          <w:lang w:val="ka-GE"/>
        </w:rPr>
      </w:pPr>
      <w:r w:rsidRPr="009664E9">
        <w:rPr>
          <w:rFonts w:ascii="Sylfaen" w:hAnsi="Sylfaen"/>
          <w:lang w:val="ka-GE"/>
        </w:rPr>
        <w:t xml:space="preserve">-ვირუსის რნმ-ის აღმოჩენა, </w:t>
      </w:r>
      <w:r>
        <w:rPr>
          <w:rFonts w:ascii="Sylfaen" w:hAnsi="Sylfaen"/>
          <w:lang w:val="ka-GE"/>
        </w:rPr>
        <w:t xml:space="preserve">უკუტრანსკრიპტაზას </w:t>
      </w:r>
      <w:r w:rsidRPr="009664E9">
        <w:rPr>
          <w:rFonts w:ascii="Sylfaen" w:hAnsi="Sylfaen"/>
          <w:lang w:val="ka-GE"/>
        </w:rPr>
        <w:t xml:space="preserve">პოლიმერაზული ჯაჭვური რეაქციის დახმარებით და </w:t>
      </w:r>
      <w:r>
        <w:rPr>
          <w:rFonts w:ascii="Sylfaen" w:hAnsi="Sylfaen"/>
          <w:lang w:val="ka-GE"/>
        </w:rPr>
        <w:t>სექვენირება (ამჟამად არსებობს დკსჯეც ლუგარის ლაბორატორიაში)</w:t>
      </w:r>
      <w:r w:rsidRPr="009664E9">
        <w:rPr>
          <w:rFonts w:ascii="Sylfaen" w:hAnsi="Sylfaen"/>
          <w:lang w:val="ka-GE"/>
        </w:rPr>
        <w:t xml:space="preserve">; </w:t>
      </w:r>
    </w:p>
    <w:p w14:paraId="166A846D" w14:textId="77777777" w:rsidR="00E36D13" w:rsidRPr="009664E9" w:rsidRDefault="00E36D13" w:rsidP="00E36D13">
      <w:pPr>
        <w:spacing w:after="0"/>
        <w:rPr>
          <w:rFonts w:ascii="Sylfaen" w:hAnsi="Sylfaen" w:cs="Calibri"/>
          <w:color w:val="000000" w:themeColor="text1"/>
          <w:lang w:val="ka-GE"/>
        </w:rPr>
      </w:pPr>
      <w:r w:rsidRPr="009664E9">
        <w:rPr>
          <w:rFonts w:ascii="Sylfaen" w:hAnsi="Sylfaen"/>
          <w:lang w:val="ka-GE"/>
        </w:rPr>
        <w:t>-</w:t>
      </w:r>
      <w:r>
        <w:rPr>
          <w:rFonts w:ascii="Sylfaen" w:hAnsi="Sylfaen"/>
          <w:lang w:val="ka-GE"/>
        </w:rPr>
        <w:t xml:space="preserve">ვირუსის </w:t>
      </w:r>
      <w:r>
        <w:rPr>
          <w:rFonts w:ascii="Sylfaen" w:hAnsi="Sylfaen" w:cs="Calibri"/>
          <w:color w:val="000000" w:themeColor="text1"/>
          <w:lang w:val="ka-GE"/>
        </w:rPr>
        <w:t xml:space="preserve">აღმოჩენა პაციენტის ქსოვილის ან სისხლის იმუნოჰისტოქიმიური შეღებვით. </w:t>
      </w:r>
    </w:p>
    <w:p w14:paraId="0F66FBBA" w14:textId="77777777" w:rsidR="00E36D13" w:rsidRPr="009664E9" w:rsidRDefault="00E36D13" w:rsidP="00E36D13">
      <w:pPr>
        <w:rPr>
          <w:rFonts w:ascii="Sylfaen" w:hAnsi="Sylfaen" w:cs="Calibri"/>
          <w:color w:val="000000" w:themeColor="text1"/>
          <w:lang w:val="ka-GE"/>
        </w:rPr>
      </w:pPr>
      <w:r w:rsidRPr="009664E9">
        <w:rPr>
          <w:rFonts w:ascii="Sylfaen" w:hAnsi="Sylfaen" w:cs="Calibri"/>
          <w:color w:val="000000" w:themeColor="text1"/>
          <w:lang w:val="ka-GE"/>
        </w:rPr>
        <w:t>-ვირუსის იზოლაცია.</w:t>
      </w:r>
    </w:p>
    <w:p w14:paraId="7CD3D5E6" w14:textId="77777777" w:rsidR="00E36D13" w:rsidRPr="009664E9" w:rsidRDefault="00E36D13" w:rsidP="00E36D13">
      <w:pPr>
        <w:spacing w:after="120" w:line="240" w:lineRule="auto"/>
        <w:rPr>
          <w:rFonts w:ascii="Sylfaen" w:hAnsi="Sylfaen" w:cs="Calibri"/>
          <w:b/>
          <w:lang w:val="ka-GE"/>
        </w:rPr>
      </w:pPr>
      <w:r w:rsidRPr="009664E9">
        <w:rPr>
          <w:rFonts w:ascii="Sylfaen" w:hAnsi="Sylfaen" w:cs="Calibri"/>
          <w:b/>
          <w:lang w:val="ka-GE"/>
        </w:rPr>
        <w:t>გადაწყვეტილების მიღება ლაბორატორიული შედეგების საფუძველზე და კვლევების შედეგების მიხედვით</w:t>
      </w:r>
    </w:p>
    <w:p w14:paraId="65C1D5C2" w14:textId="77777777" w:rsidR="00E36D13" w:rsidRPr="009664E9" w:rsidRDefault="00E36D13" w:rsidP="00E36D13">
      <w:pPr>
        <w:spacing w:after="120"/>
        <w:jc w:val="both"/>
        <w:rPr>
          <w:rFonts w:ascii="Sylfaen" w:hAnsi="Sylfaen" w:cs="Calibri"/>
          <w:lang w:val="ka-GE"/>
        </w:rPr>
      </w:pPr>
      <w:r w:rsidRPr="009664E9">
        <w:rPr>
          <w:rFonts w:ascii="Sylfaen" w:hAnsi="Sylfaen" w:cs="Calibri"/>
          <w:lang w:val="ka-GE"/>
        </w:rPr>
        <w:t xml:space="preserve">მას შემდეგ რაც, </w:t>
      </w:r>
      <w:r>
        <w:rPr>
          <w:rFonts w:ascii="Sylfaen" w:hAnsi="Sylfaen" w:cs="Calibri"/>
          <w:lang w:val="ka-GE"/>
        </w:rPr>
        <w:t>კ</w:t>
      </w:r>
      <w:r w:rsidRPr="009664E9">
        <w:rPr>
          <w:rFonts w:ascii="Sylfaen" w:hAnsi="Sylfaen" w:cs="Calibri"/>
          <w:lang w:val="ka-GE"/>
        </w:rPr>
        <w:t>ვლევითი ჯგუფი მიიღებს ლაბორატორიული კვლევის შედეგებს, არსებობს სამი შესაძლო სცენარი:</w:t>
      </w:r>
    </w:p>
    <w:p w14:paraId="58326165" w14:textId="77777777" w:rsidR="00E36D13" w:rsidRPr="009664E9" w:rsidRDefault="00E36D13" w:rsidP="00E36D13">
      <w:pPr>
        <w:pStyle w:val="ListParagraph"/>
        <w:numPr>
          <w:ilvl w:val="0"/>
          <w:numId w:val="28"/>
        </w:numPr>
        <w:jc w:val="both"/>
        <w:rPr>
          <w:rFonts w:ascii="Sylfaen" w:hAnsi="Sylfaen" w:cs="Calibri"/>
          <w:lang w:val="ka-GE"/>
        </w:rPr>
      </w:pPr>
      <w:r w:rsidRPr="009664E9">
        <w:rPr>
          <w:rFonts w:ascii="Sylfaen" w:hAnsi="Sylfaen" w:cs="Calibri"/>
          <w:lang w:val="ka-GE"/>
        </w:rPr>
        <w:t>ებოლაზე შედეგები დადებითია, ამიტომ ეპიდ</w:t>
      </w:r>
      <w:r>
        <w:rPr>
          <w:rFonts w:ascii="Sylfaen" w:hAnsi="Sylfaen" w:cs="Calibri"/>
          <w:lang w:val="ka-GE"/>
        </w:rPr>
        <w:t>აფეთქება</w:t>
      </w:r>
      <w:r w:rsidRPr="009664E9">
        <w:rPr>
          <w:rFonts w:ascii="Sylfaen" w:hAnsi="Sylfaen" w:cs="Calibri"/>
          <w:lang w:val="ka-GE"/>
        </w:rPr>
        <w:t xml:space="preserve"> დადასტურებულია.</w:t>
      </w:r>
    </w:p>
    <w:p w14:paraId="1FCF4B71" w14:textId="77777777" w:rsidR="00E36D13" w:rsidRPr="009664E9" w:rsidRDefault="00E36D13" w:rsidP="00E36D13">
      <w:pPr>
        <w:pStyle w:val="ListParagraph"/>
        <w:numPr>
          <w:ilvl w:val="0"/>
          <w:numId w:val="29"/>
        </w:numPr>
        <w:jc w:val="both"/>
        <w:rPr>
          <w:rFonts w:ascii="Sylfaen" w:hAnsi="Sylfaen" w:cs="Calibri"/>
          <w:lang w:val="ka-GE"/>
        </w:rPr>
      </w:pPr>
      <w:r w:rsidRPr="009664E9">
        <w:rPr>
          <w:rFonts w:ascii="Sylfaen" w:hAnsi="Sylfaen" w:cs="Calibri"/>
          <w:lang w:val="ka-GE"/>
        </w:rPr>
        <w:t>განახორციელეთ საპასუხო სტრატეგია</w:t>
      </w:r>
    </w:p>
    <w:p w14:paraId="6E8DE92B" w14:textId="77777777" w:rsidR="00E36D13" w:rsidRPr="009664E9" w:rsidRDefault="00E36D13" w:rsidP="00E36D13">
      <w:pPr>
        <w:pStyle w:val="ListParagraph"/>
        <w:numPr>
          <w:ilvl w:val="0"/>
          <w:numId w:val="29"/>
        </w:numPr>
        <w:jc w:val="both"/>
        <w:rPr>
          <w:rFonts w:ascii="Sylfaen" w:hAnsi="Sylfaen" w:cs="Calibri"/>
          <w:color w:val="000000" w:themeColor="text1"/>
          <w:lang w:val="ka-GE"/>
        </w:rPr>
      </w:pPr>
      <w:r w:rsidRPr="009664E9">
        <w:rPr>
          <w:rFonts w:ascii="Sylfaen" w:hAnsi="Sylfaen" w:cs="Calibri"/>
          <w:lang w:val="ka-GE"/>
        </w:rPr>
        <w:t xml:space="preserve">აცნობეთ ჯანმოს ცენტრალურ  ან რეგიონალურ ოფისში. </w:t>
      </w:r>
    </w:p>
    <w:p w14:paraId="5536FC86" w14:textId="77777777" w:rsidR="00E36D13" w:rsidRPr="009664E9" w:rsidRDefault="00E36D13" w:rsidP="00E36D13">
      <w:pPr>
        <w:pStyle w:val="ListParagraph"/>
        <w:numPr>
          <w:ilvl w:val="0"/>
          <w:numId w:val="28"/>
        </w:numPr>
        <w:jc w:val="both"/>
        <w:rPr>
          <w:rFonts w:ascii="Sylfaen" w:hAnsi="Sylfaen" w:cs="Calibri"/>
          <w:color w:val="000000" w:themeColor="text1"/>
          <w:lang w:val="ka-GE"/>
        </w:rPr>
      </w:pPr>
      <w:r w:rsidRPr="009664E9">
        <w:rPr>
          <w:rFonts w:ascii="Sylfaen" w:hAnsi="Sylfaen" w:cs="Calibri"/>
          <w:color w:val="000000" w:themeColor="text1"/>
          <w:lang w:val="ka-GE"/>
        </w:rPr>
        <w:t xml:space="preserve">ებოლაზე შედეგები უარყოფითია, მაგრამ ლაბორატორიამ </w:t>
      </w:r>
      <w:r>
        <w:rPr>
          <w:rFonts w:ascii="Sylfaen" w:hAnsi="Sylfaen" w:cs="Calibri"/>
          <w:color w:val="000000" w:themeColor="text1"/>
          <w:lang w:val="ka-GE"/>
        </w:rPr>
        <w:t>აღმოაჩინასხვა</w:t>
      </w:r>
      <w:r w:rsidRPr="009664E9">
        <w:rPr>
          <w:rFonts w:ascii="Sylfaen" w:hAnsi="Sylfaen" w:cs="Calibri"/>
          <w:color w:val="000000" w:themeColor="text1"/>
          <w:lang w:val="ka-GE"/>
        </w:rPr>
        <w:t xml:space="preserve"> ე</w:t>
      </w:r>
      <w:r>
        <w:rPr>
          <w:rFonts w:ascii="Sylfaen" w:hAnsi="Sylfaen" w:cs="Calibri"/>
          <w:color w:val="000000" w:themeColor="text1"/>
          <w:lang w:val="ka-GE"/>
        </w:rPr>
        <w:t>ტ</w:t>
      </w:r>
      <w:r w:rsidRPr="009664E9">
        <w:rPr>
          <w:rFonts w:ascii="Sylfaen" w:hAnsi="Sylfaen" w:cs="Calibri"/>
          <w:color w:val="000000" w:themeColor="text1"/>
          <w:lang w:val="ka-GE"/>
        </w:rPr>
        <w:t xml:space="preserve">იოლოგია. </w:t>
      </w:r>
    </w:p>
    <w:p w14:paraId="39827BB8" w14:textId="77777777" w:rsidR="00E36D13" w:rsidRPr="009664E9" w:rsidRDefault="00E36D13" w:rsidP="00E36D13">
      <w:pPr>
        <w:pStyle w:val="ListParagraph"/>
        <w:numPr>
          <w:ilvl w:val="0"/>
          <w:numId w:val="30"/>
        </w:numPr>
        <w:jc w:val="both"/>
        <w:rPr>
          <w:rFonts w:ascii="Sylfaen" w:hAnsi="Sylfaen" w:cs="Calibri"/>
          <w:color w:val="000000" w:themeColor="text1"/>
          <w:lang w:val="ka-GE"/>
        </w:rPr>
      </w:pPr>
      <w:r w:rsidRPr="009664E9">
        <w:rPr>
          <w:rFonts w:ascii="Sylfaen" w:hAnsi="Sylfaen" w:cs="Calibri"/>
          <w:color w:val="000000" w:themeColor="text1"/>
          <w:lang w:val="ka-GE"/>
        </w:rPr>
        <w:t>მიჰყევით ებოლასთან ბრძოლისა და შეწყვეტის სტანდარტულ პროცედურებს.</w:t>
      </w:r>
    </w:p>
    <w:p w14:paraId="5DD10FEB" w14:textId="77777777" w:rsidR="00E36D13" w:rsidRPr="009664E9" w:rsidRDefault="00E36D13" w:rsidP="00E36D13">
      <w:pPr>
        <w:pStyle w:val="ListParagraph"/>
        <w:numPr>
          <w:ilvl w:val="0"/>
          <w:numId w:val="28"/>
        </w:numPr>
        <w:jc w:val="both"/>
        <w:rPr>
          <w:rFonts w:ascii="Sylfaen" w:hAnsi="Sylfaen" w:cs="Calibri"/>
          <w:color w:val="000000" w:themeColor="text1"/>
          <w:lang w:val="ka-GE"/>
        </w:rPr>
      </w:pPr>
      <w:r w:rsidRPr="009664E9">
        <w:rPr>
          <w:rFonts w:ascii="Sylfaen" w:hAnsi="Sylfaen" w:cs="Calibri"/>
          <w:color w:val="000000" w:themeColor="text1"/>
          <w:lang w:val="ka-GE"/>
        </w:rPr>
        <w:t xml:space="preserve"> ებოლაზე შედეგები უარყოფითია და არანაირი სხვა ე</w:t>
      </w:r>
      <w:r>
        <w:rPr>
          <w:rFonts w:ascii="Sylfaen" w:hAnsi="Sylfaen" w:cs="Calibri"/>
          <w:color w:val="000000" w:themeColor="text1"/>
          <w:lang w:val="ka-GE"/>
        </w:rPr>
        <w:t>ტ</w:t>
      </w:r>
      <w:r w:rsidRPr="009664E9">
        <w:rPr>
          <w:rFonts w:ascii="Sylfaen" w:hAnsi="Sylfaen" w:cs="Calibri"/>
          <w:color w:val="000000" w:themeColor="text1"/>
          <w:lang w:val="ka-GE"/>
        </w:rPr>
        <w:t xml:space="preserve">იოლოგია ნანახი არ იქნა. </w:t>
      </w:r>
    </w:p>
    <w:p w14:paraId="385C8E8D" w14:textId="77777777" w:rsidR="00E36D13" w:rsidRPr="009664E9" w:rsidRDefault="00E36D13" w:rsidP="00E36D13">
      <w:pPr>
        <w:spacing w:after="0"/>
        <w:ind w:left="360"/>
        <w:jc w:val="both"/>
        <w:rPr>
          <w:rFonts w:ascii="Sylfaen" w:hAnsi="Sylfaen" w:cs="Calibri"/>
          <w:color w:val="000000" w:themeColor="text1"/>
          <w:lang w:val="ka-GE"/>
        </w:rPr>
      </w:pPr>
      <w:r w:rsidRPr="009664E9">
        <w:rPr>
          <w:rFonts w:ascii="Sylfaen" w:hAnsi="Sylfaen" w:cs="Calibri"/>
          <w:color w:val="000000" w:themeColor="text1"/>
          <w:lang w:val="ka-GE"/>
        </w:rPr>
        <w:t>როცა ეჭვი ებოლაზე ძალიან მაღალია:</w:t>
      </w:r>
    </w:p>
    <w:p w14:paraId="51D58B71" w14:textId="77777777" w:rsidR="00E36D13" w:rsidRPr="009664E9" w:rsidRDefault="00E36D13" w:rsidP="00E36D13">
      <w:pPr>
        <w:pStyle w:val="ListParagraph"/>
        <w:numPr>
          <w:ilvl w:val="0"/>
          <w:numId w:val="30"/>
        </w:numPr>
        <w:spacing w:after="0"/>
        <w:jc w:val="both"/>
        <w:rPr>
          <w:rFonts w:ascii="Sylfaen" w:hAnsi="Sylfaen" w:cs="Calibri"/>
          <w:color w:val="000000" w:themeColor="text1"/>
          <w:lang w:val="ka-GE"/>
        </w:rPr>
      </w:pPr>
      <w:r w:rsidRPr="009664E9">
        <w:rPr>
          <w:rFonts w:ascii="Sylfaen" w:hAnsi="Sylfaen" w:cs="Calibri"/>
          <w:color w:val="000000" w:themeColor="text1"/>
          <w:lang w:val="ka-GE"/>
        </w:rPr>
        <w:t>გააგრძელეთ კვლევა და ლაბორატორიაში გააგზავნეთ ახალი ნიმუშები.</w:t>
      </w:r>
    </w:p>
    <w:p w14:paraId="08534E30" w14:textId="77777777" w:rsidR="00E36D13" w:rsidRPr="009664E9" w:rsidRDefault="00E36D13" w:rsidP="00E36D13">
      <w:pPr>
        <w:spacing w:after="0"/>
        <w:jc w:val="both"/>
        <w:rPr>
          <w:rFonts w:ascii="Sylfaen" w:hAnsi="Sylfaen" w:cs="Calibri"/>
          <w:color w:val="000000" w:themeColor="text1"/>
          <w:lang w:val="ka-GE"/>
        </w:rPr>
      </w:pPr>
      <w:r w:rsidRPr="009664E9">
        <w:rPr>
          <w:rFonts w:ascii="Sylfaen" w:hAnsi="Sylfaen" w:cs="Calibri"/>
          <w:color w:val="000000" w:themeColor="text1"/>
          <w:lang w:val="ka-GE"/>
        </w:rPr>
        <w:t>როცა ეჭვი ებოლაზე დაბალია:</w:t>
      </w:r>
    </w:p>
    <w:p w14:paraId="7EEB3CA2" w14:textId="77777777" w:rsidR="00E36D13" w:rsidRPr="009664E9" w:rsidRDefault="00E36D13" w:rsidP="00E36D13">
      <w:pPr>
        <w:pStyle w:val="ListParagraph"/>
        <w:numPr>
          <w:ilvl w:val="0"/>
          <w:numId w:val="30"/>
        </w:numPr>
        <w:spacing w:after="0"/>
        <w:jc w:val="both"/>
        <w:rPr>
          <w:rFonts w:ascii="Sylfaen" w:hAnsi="Sylfaen" w:cs="Calibri"/>
          <w:color w:val="000000" w:themeColor="text1"/>
          <w:lang w:val="ka-GE"/>
        </w:rPr>
      </w:pPr>
      <w:r w:rsidRPr="009664E9">
        <w:rPr>
          <w:rFonts w:ascii="Sylfaen" w:hAnsi="Sylfaen" w:cs="Calibri"/>
          <w:color w:val="000000" w:themeColor="text1"/>
          <w:lang w:val="ka-GE"/>
        </w:rPr>
        <w:t>გადააფასეთ სიტუაცია და განიხილეთ სხვა შესაძლო ეტიოლოგია.</w:t>
      </w:r>
    </w:p>
    <w:p w14:paraId="218211B5" w14:textId="77777777" w:rsidR="00E36D13" w:rsidRDefault="00E36D13" w:rsidP="00E36D13">
      <w:pPr>
        <w:pStyle w:val="Heading2"/>
        <w:jc w:val="both"/>
        <w:rPr>
          <w:rFonts w:ascii="Sylfaen" w:hAnsi="Sylfaen"/>
          <w:color w:val="auto"/>
          <w:sz w:val="22"/>
          <w:szCs w:val="22"/>
        </w:rPr>
      </w:pPr>
    </w:p>
    <w:bookmarkEnd w:id="7"/>
    <w:p w14:paraId="15EE142A" w14:textId="77777777" w:rsidR="00E36D13" w:rsidRPr="001A341B" w:rsidRDefault="00E36D13" w:rsidP="00E36D13">
      <w:pPr>
        <w:pStyle w:val="Heading2"/>
        <w:jc w:val="both"/>
        <w:rPr>
          <w:rFonts w:ascii="Sylfaen" w:hAnsi="Sylfaen"/>
          <w:sz w:val="22"/>
          <w:szCs w:val="22"/>
          <w:lang w:val="ka-GE"/>
        </w:rPr>
      </w:pPr>
      <w:r w:rsidRPr="001A341B">
        <w:rPr>
          <w:rFonts w:ascii="Sylfaen" w:hAnsi="Sylfaen"/>
          <w:sz w:val="22"/>
          <w:szCs w:val="22"/>
          <w:lang w:val="ka-GE"/>
        </w:rPr>
        <w:t>2.4. კონტაქტების კვლევა</w:t>
      </w:r>
    </w:p>
    <w:p w14:paraId="698846B4" w14:textId="03E3DFA4" w:rsidR="00E36D13" w:rsidRPr="001A341B" w:rsidRDefault="00D91F10" w:rsidP="00E36D13">
      <w:pPr>
        <w:jc w:val="both"/>
        <w:rPr>
          <w:rFonts w:ascii="Sylfaen" w:hAnsi="Sylfaen"/>
          <w:b/>
          <w:lang w:val="ka-GE"/>
        </w:rPr>
      </w:pPr>
      <w:r>
        <w:rPr>
          <w:rFonts w:ascii="Sylfaen" w:hAnsi="Sylfaen"/>
          <w:b/>
          <w:lang w:val="ka-GE"/>
        </w:rPr>
        <w:t xml:space="preserve">2.4.1. </w:t>
      </w:r>
      <w:r w:rsidR="00E36D13" w:rsidRPr="001A341B">
        <w:rPr>
          <w:rFonts w:ascii="Sylfaen" w:hAnsi="Sylfaen"/>
          <w:b/>
          <w:lang w:val="ka-GE"/>
        </w:rPr>
        <w:t>შესავალი</w:t>
      </w:r>
    </w:p>
    <w:p w14:paraId="2C0D511E" w14:textId="77777777" w:rsidR="00E36D13" w:rsidRPr="009664E9" w:rsidRDefault="00E36D13" w:rsidP="00E36D13">
      <w:pPr>
        <w:jc w:val="both"/>
        <w:rPr>
          <w:rFonts w:ascii="Sylfaen" w:hAnsi="Sylfaen"/>
          <w:lang w:val="ka-GE"/>
        </w:rPr>
      </w:pPr>
      <w:r w:rsidRPr="009664E9">
        <w:rPr>
          <w:rFonts w:ascii="Sylfaen" w:hAnsi="Sylfaen"/>
          <w:lang w:val="ka-GE"/>
        </w:rPr>
        <w:t xml:space="preserve">კონტაქტირებულთა </w:t>
      </w:r>
      <w:r>
        <w:rPr>
          <w:rFonts w:ascii="Sylfaen" w:hAnsi="Sylfaen"/>
          <w:lang w:val="ka-GE"/>
        </w:rPr>
        <w:t>კვლევა</w:t>
      </w:r>
      <w:r w:rsidRPr="009664E9">
        <w:rPr>
          <w:rFonts w:ascii="Sylfaen" w:hAnsi="Sylfaen"/>
          <w:lang w:val="ka-GE"/>
        </w:rPr>
        <w:t xml:space="preserve"> არის ებოლას დაავადების ეპიდაფეთქების კონტროლის  სტრატეგიის ინტეგრალური კომპონენტი. იგი განისაზღვრება</w:t>
      </w:r>
      <w:r>
        <w:rPr>
          <w:rFonts w:ascii="Sylfaen" w:hAnsi="Sylfaen"/>
          <w:lang w:val="ka-GE"/>
        </w:rPr>
        <w:t>,</w:t>
      </w:r>
      <w:r w:rsidRPr="009664E9">
        <w:rPr>
          <w:rFonts w:ascii="Sylfaen" w:hAnsi="Sylfaen"/>
          <w:lang w:val="ka-GE"/>
        </w:rPr>
        <w:t xml:space="preserve"> როგორც იმ პირთა მოძიება და იდენტიფიკაცია, რომელთაც ავადმყოფთან ჰქონდათ კონტაქტი.  კონტაქტირებულთა </w:t>
      </w:r>
      <w:r>
        <w:rPr>
          <w:rFonts w:ascii="Sylfaen" w:hAnsi="Sylfaen"/>
          <w:lang w:val="ka-GE"/>
        </w:rPr>
        <w:t>კვლევა</w:t>
      </w:r>
      <w:r w:rsidRPr="009664E9">
        <w:rPr>
          <w:rFonts w:ascii="Sylfaen" w:hAnsi="Sylfaen"/>
          <w:lang w:val="ka-GE"/>
        </w:rPr>
        <w:t xml:space="preserve"> ეპიდემიოლოგიური კვლევის და აქტიური ზედამხედველობის  მნიშვნელოვანი ნაწილია. </w:t>
      </w:r>
    </w:p>
    <w:p w14:paraId="15EDAAB1" w14:textId="77777777" w:rsidR="00E36D13" w:rsidRPr="009664E9" w:rsidRDefault="00E36D13" w:rsidP="00E36D13">
      <w:pPr>
        <w:pStyle w:val="Heading4"/>
        <w:jc w:val="both"/>
        <w:rPr>
          <w:rFonts w:ascii="Sylfaen" w:hAnsi="Sylfaen"/>
          <w:b w:val="0"/>
          <w:i w:val="0"/>
          <w:color w:val="auto"/>
          <w:sz w:val="22"/>
        </w:rPr>
      </w:pPr>
    </w:p>
    <w:p w14:paraId="59BA0404" w14:textId="190FEBFD" w:rsidR="00E36D13" w:rsidRPr="00720C40" w:rsidRDefault="00D91F10" w:rsidP="00E36D13">
      <w:pPr>
        <w:jc w:val="both"/>
        <w:rPr>
          <w:rFonts w:ascii="Sylfaen" w:hAnsi="Sylfaen"/>
          <w:b/>
          <w:lang w:val="ka-GE"/>
        </w:rPr>
      </w:pPr>
      <w:r>
        <w:rPr>
          <w:rFonts w:ascii="Sylfaen" w:hAnsi="Sylfaen"/>
          <w:b/>
          <w:lang w:val="ka-GE"/>
        </w:rPr>
        <w:t xml:space="preserve">2.4.2. </w:t>
      </w:r>
      <w:r w:rsidR="00E36D13" w:rsidRPr="00720C40">
        <w:rPr>
          <w:rFonts w:ascii="Sylfaen" w:hAnsi="Sylfaen"/>
          <w:b/>
          <w:lang w:val="ka-GE"/>
        </w:rPr>
        <w:t>კონტაქტების კვლევის მიზანი</w:t>
      </w:r>
    </w:p>
    <w:p w14:paraId="503904BD" w14:textId="78F9C34C" w:rsidR="00E36D13" w:rsidRPr="009664E9" w:rsidRDefault="00E36D13" w:rsidP="00E36D13">
      <w:pPr>
        <w:jc w:val="both"/>
        <w:rPr>
          <w:rFonts w:ascii="Sylfaen" w:hAnsi="Sylfaen"/>
          <w:lang w:val="ka-GE"/>
        </w:rPr>
      </w:pPr>
      <w:r w:rsidRPr="009664E9">
        <w:rPr>
          <w:rFonts w:ascii="Sylfaen" w:hAnsi="Sylfaen"/>
          <w:lang w:val="ka-GE"/>
        </w:rPr>
        <w:t>საზოგადოებაში ებოლას ვირუსის გადაცემის შეწყვეტა გულისხმობს დაავადების ადრეულ გამოვლენას და დაუყოვნებელ იზოლაციას.  ებოლას ეპიდაფეთქების მიმდინარეობისას არსებობს</w:t>
      </w:r>
      <w:r>
        <w:rPr>
          <w:rFonts w:ascii="Sylfaen" w:hAnsi="Sylfaen"/>
          <w:lang w:val="ka-GE"/>
        </w:rPr>
        <w:t xml:space="preserve"> მაღალი რისკის</w:t>
      </w:r>
      <w:r w:rsidRPr="009664E9">
        <w:rPr>
          <w:rFonts w:ascii="Sylfaen" w:hAnsi="Sylfaen"/>
          <w:lang w:val="ka-GE"/>
        </w:rPr>
        <w:t xml:space="preserve"> </w:t>
      </w:r>
      <w:r w:rsidRPr="009664E9">
        <w:rPr>
          <w:rFonts w:ascii="Sylfaen" w:hAnsi="Sylfaen"/>
          <w:lang w:val="ka-GE"/>
        </w:rPr>
        <w:lastRenderedPageBreak/>
        <w:t>კონტაქტირებულთა შორის ახალი შემთხვევების აღმოცენების დიდი ალბათობა. ამ მიზეზით კრიტიკული მნიშვნელობა ენიჭება  ებოლას ყველა (</w:t>
      </w:r>
      <w:r>
        <w:rPr>
          <w:rFonts w:ascii="Sylfaen" w:hAnsi="Sylfaen"/>
          <w:lang w:val="ka-GE"/>
        </w:rPr>
        <w:t>შესაძლო</w:t>
      </w:r>
      <w:r w:rsidRPr="009664E9">
        <w:rPr>
          <w:rFonts w:ascii="Sylfaen" w:hAnsi="Sylfaen"/>
          <w:lang w:val="ka-GE"/>
        </w:rPr>
        <w:t>, სავარაუდო, დადასტურებული) შემთხვევასთან  კონტაქტირებულ პირთა გამოვლენას და 21 დღიანი (ებოლას ვირუსის მაქსიმალური ინკუბაციური პერიოდი) მეთვალყურეობის დაწესებას. პოტენციური ინფიცირებული კონტაქტირებულების  (დაავ</w:t>
      </w:r>
      <w:r>
        <w:rPr>
          <w:rFonts w:ascii="Sylfaen" w:hAnsi="Sylfaen"/>
          <w:lang w:val="ka-GE"/>
        </w:rPr>
        <w:t>ა</w:t>
      </w:r>
      <w:r w:rsidRPr="009664E9">
        <w:rPr>
          <w:rFonts w:ascii="Sylfaen" w:hAnsi="Sylfaen"/>
          <w:lang w:val="ka-GE"/>
        </w:rPr>
        <w:t xml:space="preserve">დებისთვის დამახასიათებელი ნიშნებით და სიმპტომებით) ევაკუაცია სპეციალიზირებულ სამკურნალო ცენტრში </w:t>
      </w:r>
      <w:r>
        <w:rPr>
          <w:rFonts w:ascii="Sylfaen" w:hAnsi="Sylfaen"/>
          <w:lang w:val="ka-GE"/>
        </w:rPr>
        <w:t>(</w:t>
      </w:r>
      <w:r w:rsidRPr="009664E9">
        <w:rPr>
          <w:rFonts w:ascii="Sylfaen" w:hAnsi="Sylfaen"/>
          <w:lang w:val="ka-GE"/>
        </w:rPr>
        <w:t>ან უახლოეს სამედიცინო დაწესებულებაში</w:t>
      </w:r>
      <w:r>
        <w:rPr>
          <w:rFonts w:ascii="Sylfaen" w:hAnsi="Sylfaen"/>
          <w:lang w:val="ka-GE"/>
        </w:rPr>
        <w:t>)</w:t>
      </w:r>
      <w:r w:rsidRPr="009664E9">
        <w:rPr>
          <w:rFonts w:ascii="Sylfaen" w:hAnsi="Sylfaen"/>
          <w:lang w:val="ka-GE"/>
        </w:rPr>
        <w:t xml:space="preserve">  </w:t>
      </w:r>
      <w:r>
        <w:rPr>
          <w:rFonts w:ascii="Sylfaen" w:hAnsi="Sylfaen"/>
          <w:lang w:val="ka-GE"/>
        </w:rPr>
        <w:t>ამცირებს</w:t>
      </w:r>
      <w:r w:rsidRPr="009664E9">
        <w:rPr>
          <w:rFonts w:ascii="Sylfaen" w:hAnsi="Sylfaen"/>
          <w:lang w:val="ka-GE"/>
        </w:rPr>
        <w:t xml:space="preserve"> მაღალი რისკის ექსპოზიციებს სახლში  მოვლის, დაკრძალვის პროცედურების და სხვა სოციალური აქტივობების დროს.  ამდენად</w:t>
      </w:r>
      <w:r>
        <w:rPr>
          <w:rFonts w:ascii="Sylfaen" w:hAnsi="Sylfaen"/>
          <w:lang w:val="ka-GE"/>
        </w:rPr>
        <w:t>,</w:t>
      </w:r>
      <w:r w:rsidRPr="009664E9">
        <w:rPr>
          <w:rFonts w:ascii="Sylfaen" w:hAnsi="Sylfaen"/>
          <w:lang w:val="ka-GE"/>
        </w:rPr>
        <w:t xml:space="preserve"> </w:t>
      </w:r>
      <w:r>
        <w:rPr>
          <w:rFonts w:ascii="Sylfaen" w:hAnsi="Sylfaen"/>
          <w:lang w:val="ka-GE"/>
        </w:rPr>
        <w:t xml:space="preserve">კონტაქტების კვლევა </w:t>
      </w:r>
      <w:r w:rsidRPr="009664E9">
        <w:rPr>
          <w:rFonts w:ascii="Sylfaen" w:hAnsi="Sylfaen"/>
          <w:lang w:val="ka-GE"/>
        </w:rPr>
        <w:t>წარმოადგენს ეპიდაფეთქების კონტროლის მეტად მნიშვნელოვან შემად</w:t>
      </w:r>
      <w:r>
        <w:rPr>
          <w:rFonts w:ascii="Sylfaen" w:hAnsi="Sylfaen"/>
          <w:lang w:val="ka-GE"/>
        </w:rPr>
        <w:t>გ</w:t>
      </w:r>
      <w:r w:rsidRPr="009664E9">
        <w:rPr>
          <w:rFonts w:ascii="Sylfaen" w:hAnsi="Sylfaen"/>
          <w:lang w:val="ka-GE"/>
        </w:rPr>
        <w:t xml:space="preserve">ენელ ღონისძიებას. </w:t>
      </w:r>
    </w:p>
    <w:p w14:paraId="3677A718" w14:textId="12DCF891" w:rsidR="00E36D13" w:rsidRPr="009664E9" w:rsidRDefault="00D91F10" w:rsidP="00E36D13">
      <w:pPr>
        <w:jc w:val="both"/>
        <w:rPr>
          <w:rFonts w:ascii="Sylfaen" w:hAnsi="Sylfaen"/>
          <w:b/>
          <w:lang w:val="ka-GE"/>
        </w:rPr>
      </w:pPr>
      <w:r>
        <w:rPr>
          <w:rFonts w:ascii="Sylfaen" w:hAnsi="Sylfaen"/>
          <w:b/>
          <w:lang w:val="ka-GE"/>
        </w:rPr>
        <w:t xml:space="preserve">2.4.3. </w:t>
      </w:r>
      <w:r w:rsidR="00E36D13">
        <w:rPr>
          <w:rFonts w:ascii="Sylfaen" w:hAnsi="Sylfaen"/>
          <w:b/>
          <w:lang w:val="ka-GE"/>
        </w:rPr>
        <w:t>კონტაქტის</w:t>
      </w:r>
      <w:r w:rsidR="00E36D13" w:rsidRPr="009664E9">
        <w:rPr>
          <w:rFonts w:ascii="Sylfaen" w:hAnsi="Sylfaen"/>
          <w:b/>
          <w:lang w:val="ka-GE"/>
        </w:rPr>
        <w:t xml:space="preserve"> განსაზღვრება </w:t>
      </w:r>
    </w:p>
    <w:p w14:paraId="275214CB"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კონტაქტირებული არის პირი, რომელსაც ჰქონდა შეხება (ექსპოზიცია) ებოლას დაავადების </w:t>
      </w:r>
      <w:r>
        <w:rPr>
          <w:rFonts w:ascii="Sylfaen" w:hAnsi="Sylfaen" w:cs="Calibri"/>
          <w:lang w:val="ka-GE"/>
        </w:rPr>
        <w:t>შესაძლო</w:t>
      </w:r>
      <w:r w:rsidRPr="009664E9">
        <w:rPr>
          <w:rFonts w:ascii="Sylfaen" w:hAnsi="Sylfaen" w:cs="Calibri"/>
          <w:lang w:val="ka-GE"/>
        </w:rPr>
        <w:t xml:space="preserve">, სავარაუდო ან დადასტურებულ შემთხვევასთან, ქვემოთჩამოთვლილთაგან სულ </w:t>
      </w:r>
      <w:r>
        <w:rPr>
          <w:rFonts w:ascii="Sylfaen" w:hAnsi="Sylfaen" w:cs="Calibri"/>
          <w:lang w:val="ka-GE"/>
        </w:rPr>
        <w:t>მცირე</w:t>
      </w:r>
      <w:r w:rsidRPr="009664E9">
        <w:rPr>
          <w:rFonts w:ascii="Sylfaen" w:hAnsi="Sylfaen" w:cs="Calibri"/>
          <w:lang w:val="ka-GE"/>
        </w:rPr>
        <w:t xml:space="preserve"> 1 გზით მაინც.  </w:t>
      </w:r>
    </w:p>
    <w:p w14:paraId="12F477C1"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ეძინა იმ ბინაში, სადაც იმყოფებოდა ავადმყოფი</w:t>
      </w:r>
    </w:p>
    <w:p w14:paraId="47A2EFF2"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დაავადების შემთხვევასთან პირდაპირი ფიზიკური კონტაქტი ავადმყოფობის დროს</w:t>
      </w:r>
    </w:p>
    <w:p w14:paraId="50DBDFAB"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დაავადების შემთხვევასთან პირდაპირი ფიზიკური კონტაქტი დაკრძალვის ან დასაფლავების</w:t>
      </w:r>
      <w:r>
        <w:rPr>
          <w:rFonts w:ascii="Sylfaen" w:hAnsi="Sylfaen" w:cs="Calibri"/>
          <w:lang w:val="ka-GE"/>
        </w:rPr>
        <w:t>ათვის</w:t>
      </w:r>
      <w:r w:rsidRPr="009664E9">
        <w:rPr>
          <w:rFonts w:ascii="Sylfaen" w:hAnsi="Sylfaen" w:cs="Calibri"/>
          <w:lang w:val="ka-GE"/>
        </w:rPr>
        <w:t xml:space="preserve"> მომზადების რიტუალის დროს</w:t>
      </w:r>
    </w:p>
    <w:p w14:paraId="1E208B46"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ჰქონდა შეხება დაავადებულის სისხლთან ან სხვა ბიოლოგიურ სითხესთან ავადმყოფობის პერიოდში </w:t>
      </w:r>
    </w:p>
    <w:p w14:paraId="618BC256"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შეხება დაავადებულის ტანისამოსთან ან თეთრეულთან</w:t>
      </w:r>
    </w:p>
    <w:p w14:paraId="49AB4923"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Pr>
          <w:rFonts w:ascii="Sylfaen" w:hAnsi="Sylfaen" w:cs="Calibri"/>
          <w:lang w:val="ka-GE"/>
        </w:rPr>
        <w:t>ჩვილი,</w:t>
      </w:r>
      <w:r w:rsidRPr="009664E9">
        <w:rPr>
          <w:rFonts w:ascii="Sylfaen" w:hAnsi="Sylfaen" w:cs="Calibri"/>
          <w:lang w:val="ka-GE"/>
        </w:rPr>
        <w:t xml:space="preserve"> რომელიც </w:t>
      </w:r>
      <w:r>
        <w:rPr>
          <w:rFonts w:ascii="Sylfaen" w:hAnsi="Sylfaen" w:cs="Calibri"/>
          <w:lang w:val="ka-GE"/>
        </w:rPr>
        <w:t>იღებდა</w:t>
      </w:r>
      <w:r w:rsidRPr="009664E9">
        <w:rPr>
          <w:rFonts w:ascii="Sylfaen" w:hAnsi="Sylfaen" w:cs="Calibri"/>
          <w:lang w:val="ka-GE"/>
        </w:rPr>
        <w:t xml:space="preserve"> დაავადებულის რძეს</w:t>
      </w:r>
    </w:p>
    <w:p w14:paraId="4B21B322" w14:textId="77777777" w:rsidR="00E36D13" w:rsidRPr="009664E9" w:rsidRDefault="00E36D13" w:rsidP="00E36D13">
      <w:pPr>
        <w:pStyle w:val="ListParagraph"/>
        <w:autoSpaceDE w:val="0"/>
        <w:autoSpaceDN w:val="0"/>
        <w:adjustRightInd w:val="0"/>
        <w:spacing w:before="120" w:after="120"/>
        <w:jc w:val="both"/>
        <w:rPr>
          <w:rFonts w:ascii="Sylfaen" w:hAnsi="Sylfaen" w:cs="Calibri"/>
          <w:lang w:val="ka-GE"/>
        </w:rPr>
      </w:pPr>
    </w:p>
    <w:p w14:paraId="66E1FD03" w14:textId="42389A3C" w:rsidR="00E36D13" w:rsidRPr="009664E9" w:rsidRDefault="00D91F10" w:rsidP="00E36D13">
      <w:pPr>
        <w:jc w:val="both"/>
        <w:rPr>
          <w:rFonts w:ascii="Sylfaen" w:hAnsi="Sylfaen"/>
          <w:b/>
          <w:lang w:val="ka-GE"/>
        </w:rPr>
      </w:pPr>
      <w:r>
        <w:rPr>
          <w:rFonts w:ascii="Sylfaen" w:hAnsi="Sylfaen"/>
          <w:b/>
          <w:lang w:val="ka-GE"/>
        </w:rPr>
        <w:t xml:space="preserve">2.4.4. </w:t>
      </w:r>
      <w:r w:rsidR="00E36D13">
        <w:rPr>
          <w:rFonts w:ascii="Sylfaen" w:hAnsi="Sylfaen"/>
          <w:b/>
          <w:lang w:val="ka-GE"/>
        </w:rPr>
        <w:t>საჭიროების დასაბუთება</w:t>
      </w:r>
      <w:r w:rsidR="00E36D13" w:rsidRPr="009664E9">
        <w:rPr>
          <w:rFonts w:ascii="Sylfaen" w:hAnsi="Sylfaen"/>
          <w:b/>
          <w:lang w:val="ka-GE"/>
        </w:rPr>
        <w:t xml:space="preserve"> და განმარტებები</w:t>
      </w:r>
    </w:p>
    <w:p w14:paraId="06B437E1" w14:textId="77777777" w:rsidR="00E36D13" w:rsidRDefault="00E36D13" w:rsidP="00E36D13">
      <w:pPr>
        <w:autoSpaceDE w:val="0"/>
        <w:autoSpaceDN w:val="0"/>
        <w:adjustRightInd w:val="0"/>
        <w:spacing w:before="120" w:after="120"/>
        <w:jc w:val="both"/>
        <w:rPr>
          <w:rFonts w:ascii="Sylfaen" w:hAnsi="Sylfaen"/>
          <w:lang w:val="ka-GE"/>
        </w:rPr>
      </w:pPr>
      <w:r w:rsidRPr="009664E9">
        <w:rPr>
          <w:rFonts w:ascii="Sylfaen" w:hAnsi="Sylfaen" w:cs="Calibri"/>
          <w:lang w:val="ka-GE"/>
        </w:rPr>
        <w:t xml:space="preserve">დასავლეთ აფრიკაში ებოლას ეპიდაფეთქების დროს  </w:t>
      </w:r>
      <w:r w:rsidRPr="009664E9">
        <w:rPr>
          <w:rFonts w:ascii="Sylfaen" w:hAnsi="Sylfaen"/>
          <w:lang w:val="ka-GE"/>
        </w:rPr>
        <w:t xml:space="preserve">კონტაქტირებულთა </w:t>
      </w:r>
      <w:r>
        <w:rPr>
          <w:rFonts w:ascii="Sylfaen" w:hAnsi="Sylfaen"/>
          <w:lang w:val="ka-GE"/>
        </w:rPr>
        <w:t>კვლევა</w:t>
      </w:r>
      <w:r w:rsidRPr="009664E9">
        <w:rPr>
          <w:rFonts w:ascii="Sylfaen" w:hAnsi="Sylfaen"/>
          <w:lang w:val="ka-GE"/>
        </w:rPr>
        <w:t xml:space="preserve"> დადგა სერიოზული გამოწვევების წინაშე, რამდენადაც აფეთქებამ მიიღო ფართო გეგოგრაფიული გავრცელების ხასიათი. </w:t>
      </w:r>
    </w:p>
    <w:p w14:paraId="4AD079C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ეს სახელმძღვანელო მასალა დაფუძნებულია WHO აფრიკის რეგიონის წინა ეპიდაფეთქების გამოცდილებაზე (საუკეთესო პრაქტიკაზე). იგი აღწერს </w:t>
      </w:r>
      <w:r>
        <w:rPr>
          <w:rFonts w:ascii="Sylfaen" w:hAnsi="Sylfaen"/>
          <w:lang w:val="ka-GE"/>
        </w:rPr>
        <w:t>კონტაქტების კვლევის</w:t>
      </w:r>
      <w:r w:rsidRPr="009664E9">
        <w:rPr>
          <w:rFonts w:ascii="Sylfaen" w:hAnsi="Sylfaen" w:cs="Calibri"/>
          <w:lang w:val="ka-GE"/>
        </w:rPr>
        <w:t xml:space="preserve"> ელემენტებს; პროცედურებს; სიფრთხილის ზომებს (</w:t>
      </w:r>
      <w:r w:rsidRPr="009664E9">
        <w:rPr>
          <w:rFonts w:ascii="Sylfaen" w:hAnsi="Sylfaen"/>
          <w:lang w:val="ka-GE"/>
        </w:rPr>
        <w:t>კონტაქტ</w:t>
      </w:r>
      <w:r>
        <w:rPr>
          <w:rFonts w:ascii="Sylfaen" w:hAnsi="Sylfaen"/>
          <w:lang w:val="ka-GE"/>
        </w:rPr>
        <w:t xml:space="preserve">ების კვლევის </w:t>
      </w:r>
      <w:r w:rsidRPr="009664E9">
        <w:rPr>
          <w:rFonts w:ascii="Sylfaen" w:hAnsi="Sylfaen"/>
          <w:lang w:val="ka-GE"/>
        </w:rPr>
        <w:t>ჯგუფისათვის); კონტაქტების მონაცემთა მართვა</w:t>
      </w:r>
      <w:r>
        <w:rPr>
          <w:rFonts w:ascii="Sylfaen" w:hAnsi="Sylfaen"/>
          <w:lang w:val="ka-GE"/>
        </w:rPr>
        <w:t>ს</w:t>
      </w:r>
      <w:r w:rsidRPr="009664E9">
        <w:rPr>
          <w:rFonts w:ascii="Sylfaen" w:hAnsi="Sylfaen"/>
          <w:lang w:val="ka-GE"/>
        </w:rPr>
        <w:t xml:space="preserve">; კონტაქტირებულთა მართვის </w:t>
      </w:r>
      <w:r>
        <w:rPr>
          <w:rFonts w:ascii="Sylfaen" w:hAnsi="Sylfaen"/>
          <w:lang w:val="ka-GE"/>
        </w:rPr>
        <w:t>ინსტრუმენტებს</w:t>
      </w:r>
      <w:r w:rsidRPr="009664E9">
        <w:rPr>
          <w:rFonts w:ascii="Sylfaen" w:hAnsi="Sylfaen"/>
          <w:lang w:val="ka-GE"/>
        </w:rPr>
        <w:t>, ანგარიშგება</w:t>
      </w:r>
      <w:r>
        <w:rPr>
          <w:rFonts w:ascii="Sylfaen" w:hAnsi="Sylfaen"/>
          <w:lang w:val="ka-GE"/>
        </w:rPr>
        <w:t>ს</w:t>
      </w:r>
      <w:r w:rsidRPr="009664E9">
        <w:rPr>
          <w:rFonts w:ascii="Sylfaen" w:hAnsi="Sylfaen"/>
          <w:lang w:val="ka-GE"/>
        </w:rPr>
        <w:t>, შეტყობინება</w:t>
      </w:r>
      <w:r>
        <w:rPr>
          <w:rFonts w:ascii="Sylfaen" w:hAnsi="Sylfaen"/>
          <w:lang w:val="ka-GE"/>
        </w:rPr>
        <w:t>ს</w:t>
      </w:r>
      <w:r w:rsidRPr="009664E9">
        <w:rPr>
          <w:rFonts w:ascii="Sylfaen" w:hAnsi="Sylfaen"/>
          <w:lang w:val="ka-GE"/>
        </w:rPr>
        <w:t xml:space="preserve">, და </w:t>
      </w:r>
      <w:r>
        <w:rPr>
          <w:rFonts w:ascii="Sylfaen" w:hAnsi="Sylfaen"/>
          <w:lang w:val="ka-GE"/>
        </w:rPr>
        <w:t>რეკომენდაციებს</w:t>
      </w:r>
      <w:r w:rsidRPr="009664E9">
        <w:rPr>
          <w:rFonts w:ascii="Sylfaen" w:hAnsi="Sylfaen"/>
          <w:lang w:val="ka-GE"/>
        </w:rPr>
        <w:t xml:space="preserve"> სახლის პირობებში მოვლისათვის. </w:t>
      </w:r>
    </w:p>
    <w:p w14:paraId="3ADC5BE6" w14:textId="77777777" w:rsidR="00E36D13" w:rsidRPr="009664E9" w:rsidRDefault="00E36D13" w:rsidP="00E36D13">
      <w:pPr>
        <w:autoSpaceDE w:val="0"/>
        <w:autoSpaceDN w:val="0"/>
        <w:adjustRightInd w:val="0"/>
        <w:spacing w:before="120" w:after="120"/>
        <w:jc w:val="both"/>
        <w:rPr>
          <w:rFonts w:ascii="Sylfaen" w:hAnsi="Sylfaen" w:cs="Times New Roman"/>
          <w:lang w:val="ka-GE"/>
        </w:rPr>
      </w:pPr>
    </w:p>
    <w:p w14:paraId="32BE5E86" w14:textId="1081B52F" w:rsidR="00E36D13" w:rsidRPr="009664E9" w:rsidRDefault="00D91F10" w:rsidP="00E36D13">
      <w:pPr>
        <w:jc w:val="both"/>
        <w:rPr>
          <w:rFonts w:ascii="Sylfaen" w:hAnsi="Sylfaen"/>
          <w:b/>
          <w:lang w:val="ka-GE"/>
        </w:rPr>
      </w:pPr>
      <w:r>
        <w:rPr>
          <w:rFonts w:ascii="Sylfaen" w:hAnsi="Sylfaen"/>
          <w:b/>
          <w:lang w:val="ka-GE"/>
        </w:rPr>
        <w:t xml:space="preserve">2.4.5. </w:t>
      </w:r>
      <w:r w:rsidR="00E36D13">
        <w:rPr>
          <w:rFonts w:ascii="Sylfaen" w:hAnsi="Sylfaen"/>
          <w:b/>
          <w:lang w:val="ka-GE"/>
        </w:rPr>
        <w:t>კონტაქტების კვლევის</w:t>
      </w:r>
      <w:r w:rsidR="00E36D13" w:rsidRPr="009664E9">
        <w:rPr>
          <w:rFonts w:ascii="Sylfaen" w:hAnsi="Sylfaen"/>
          <w:b/>
          <w:lang w:val="ka-GE"/>
        </w:rPr>
        <w:t xml:space="preserve"> ელემენტები</w:t>
      </w:r>
    </w:p>
    <w:p w14:paraId="4C3CF799" w14:textId="77777777" w:rsidR="00E36D13" w:rsidRDefault="00E36D13" w:rsidP="00E36D13">
      <w:pPr>
        <w:autoSpaceDE w:val="0"/>
        <w:autoSpaceDN w:val="0"/>
        <w:adjustRightInd w:val="0"/>
        <w:spacing w:before="120" w:after="120"/>
        <w:jc w:val="both"/>
        <w:rPr>
          <w:rFonts w:ascii="Sylfaen" w:hAnsi="Sylfaen"/>
        </w:rPr>
      </w:pPr>
      <w:r>
        <w:rPr>
          <w:rFonts w:ascii="Sylfaen" w:hAnsi="Sylfaen" w:cs="Calibri"/>
          <w:lang w:val="ka-GE"/>
        </w:rPr>
        <w:t>ზოგადად,</w:t>
      </w:r>
      <w:r w:rsidRPr="009664E9">
        <w:rPr>
          <w:rFonts w:ascii="Sylfaen" w:hAnsi="Sylfaen"/>
          <w:lang w:val="ka-GE"/>
        </w:rPr>
        <w:t>კონტაქტირებულთა მიკვლევადობა მოიცავს 3 ძირითად ელემენტს, სახელდობრ, კონტაქტების იდენტიფიკაციას, კონტაქტირებულთა სიის გაკეთებას და მიდევნებას. ეს სამი ელემენტი აღწერილია ქვემოთ:</w:t>
      </w:r>
    </w:p>
    <w:p w14:paraId="59F375E8" w14:textId="77777777" w:rsidR="00E36D13" w:rsidRPr="009664E9" w:rsidRDefault="00E36D13" w:rsidP="00E36D13">
      <w:pPr>
        <w:autoSpaceDE w:val="0"/>
        <w:autoSpaceDN w:val="0"/>
        <w:adjustRightInd w:val="0"/>
        <w:spacing w:before="120" w:after="120"/>
        <w:jc w:val="both"/>
        <w:rPr>
          <w:rFonts w:ascii="Sylfaen" w:hAnsi="Sylfaen" w:cs="Calibri"/>
        </w:rPr>
      </w:pPr>
    </w:p>
    <w:p w14:paraId="6BFF3080" w14:textId="5B108731" w:rsidR="00E36D13" w:rsidRPr="009664E9" w:rsidRDefault="00D91F10" w:rsidP="00E36D13">
      <w:pPr>
        <w:jc w:val="both"/>
        <w:rPr>
          <w:rFonts w:ascii="Sylfaen" w:hAnsi="Sylfaen"/>
          <w:b/>
          <w:lang w:val="ka-GE"/>
        </w:rPr>
      </w:pPr>
      <w:r>
        <w:rPr>
          <w:rFonts w:ascii="Sylfaen" w:hAnsi="Sylfaen"/>
          <w:b/>
          <w:lang w:val="ka-GE"/>
        </w:rPr>
        <w:lastRenderedPageBreak/>
        <w:t xml:space="preserve">2.4.6. </w:t>
      </w:r>
      <w:r w:rsidR="00E36D13" w:rsidRPr="009664E9">
        <w:rPr>
          <w:rFonts w:ascii="Sylfaen" w:hAnsi="Sylfaen"/>
          <w:b/>
          <w:lang w:val="ka-GE"/>
        </w:rPr>
        <w:t>კონტაქტების იდენტიფიკაცია</w:t>
      </w:r>
    </w:p>
    <w:p w14:paraId="37F49BEE"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იგი წარმოადგენს ეპიდკვლევის ძირითად ნაწილს დაავადების ყველა შემთხვევისთვის (რომელიც შეესაბამება სტანდარტულ განსაზღვრებას). ეს შემთხვევები კლასიფიცირებულია როგორც </w:t>
      </w:r>
      <w:r>
        <w:rPr>
          <w:rFonts w:ascii="Sylfaen" w:hAnsi="Sylfaen" w:cs="Calibri"/>
          <w:lang w:val="ka-GE"/>
        </w:rPr>
        <w:t>შესაძლო,</w:t>
      </w:r>
      <w:r w:rsidRPr="009664E9">
        <w:rPr>
          <w:rFonts w:ascii="Sylfaen" w:hAnsi="Sylfaen" w:cs="Calibri"/>
          <w:lang w:val="ka-GE"/>
        </w:rPr>
        <w:t xml:space="preserve"> სავარაუდო ან დადასტურებული.  ეპიდკვლევა ტარდება აგრეთვე ებოლათი სიკვდილის ყველა შემთხვევაში, იქნებაეს  საზოგადოებაში თუ სამედიცინო დაწესებულებაში.  სიკვდილის შემთხვევის ვერიფიცირების</w:t>
      </w:r>
      <w:r>
        <w:rPr>
          <w:rFonts w:ascii="Sylfaen" w:hAnsi="Sylfaen" w:cs="Calibri"/>
          <w:lang w:val="ka-GE"/>
        </w:rPr>
        <w:t>ამ პროცესებს ეწოდება</w:t>
      </w:r>
      <w:r w:rsidRPr="009664E9">
        <w:rPr>
          <w:rFonts w:ascii="Sylfaen" w:hAnsi="Sylfaen" w:cs="Calibri"/>
          <w:lang w:val="ka-GE"/>
        </w:rPr>
        <w:t xml:space="preserve"> „ვერბალური აუტოფსია“</w:t>
      </w:r>
      <w:r>
        <w:rPr>
          <w:rFonts w:ascii="Sylfaen" w:hAnsi="Sylfaen" w:cs="Calibri"/>
          <w:lang w:val="ka-GE"/>
        </w:rPr>
        <w:t xml:space="preserve"> და </w:t>
      </w:r>
      <w:r w:rsidRPr="009664E9">
        <w:rPr>
          <w:rFonts w:ascii="Sylfaen" w:hAnsi="Sylfaen" w:cs="Calibri"/>
          <w:lang w:val="ka-GE"/>
        </w:rPr>
        <w:t xml:space="preserve">მიზნად ისახავს სიკვდილის სავარაუდო მიზეზის დადგენას და გადაცემის ჯაჭვის იდენტიფიცირებას. ეპიდემიოლოგიური კვლევის წარმოებისას შემთხვევის კვლევის კარგად გასაგები, სტანდარტული ფორმის გამოყენებაა რეკომენდებული. ეპიდემიოლოგმა ეპიდკვლევის წარმოებისას უნდა გამოიყენოს შემთხვევის სტანდარტული განსაზღვრების ფორმები. </w:t>
      </w:r>
    </w:p>
    <w:p w14:paraId="3E0ED5FF"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შემთხვევის კვლევის ფორმის შევსების შემდეგ, ეპიდემიოლოგმა უნდა მოახდინოს პოტენციური კონტაქტების სისტემატური იდენტიფიცირება, რომელიც იწყება შემთხვევიდან. იდენტიფიცირება წარმოებს გამოკითხვებით შემთხვევის შესახებ: ადამიანების აქტივობები და როლი შემთხვევის გარშემო (ცოცხალი/მკვდარი), დაავადების დაწყების მომენტიდან. აგრეთვე ზოგიერთი ინფორმაცია შეიძლება მოპოვებული იქნას პაციენტისგან, თუმცა ყველაზე მეტი ინფორმაცია მაინც პაციენტის გარშემო მყოფი ადამიანებისგან მიიღება. ბევრ შემთხვევაში პაციენტი უკვე მკვდარია ან მოთავსებულია სამედიცინო დაწესებულებაში (იზოლაცია) და ამდენად წვდომა შეზღუდულია.ეპიდემიოლოგის</w:t>
      </w:r>
      <w:r>
        <w:rPr>
          <w:rFonts w:ascii="Sylfaen" w:hAnsi="Sylfaen" w:cs="Calibri"/>
          <w:lang w:val="ka-GE"/>
        </w:rPr>
        <w:t>თვის</w:t>
      </w:r>
      <w:r w:rsidRPr="009664E9">
        <w:rPr>
          <w:rFonts w:ascii="Sylfaen" w:hAnsi="Sylfaen" w:cs="Calibri"/>
          <w:lang w:val="ka-GE"/>
        </w:rPr>
        <w:t xml:space="preserve"> სავალდებულოა პაციენტის ბინაზე ვიზიტი. მოძიებულიუნდა იქნასშემდეგი სახის ინფორმაცია :</w:t>
      </w:r>
    </w:p>
    <w:p w14:paraId="5A347DF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ყველა პირი რომელიც ცხოვრობდა ერთჭერქვეშ ავადმყოფთან დაავადების დაწყების მომენტიდან</w:t>
      </w:r>
      <w:r>
        <w:rPr>
          <w:rFonts w:ascii="Sylfaen" w:hAnsi="Sylfaen" w:cs="Calibri"/>
          <w:lang w:val="ka-GE"/>
        </w:rPr>
        <w:t>.</w:t>
      </w:r>
    </w:p>
    <w:p w14:paraId="2AD2316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ყველა პირი ვისაც ჰქონდა პაციენტთან ვიზიტი (სახლში თუ სამედიცინო დაწესებულებაში) დაავადების დაწყების მომენტიდან</w:t>
      </w:r>
      <w:r>
        <w:rPr>
          <w:rFonts w:ascii="Sylfaen" w:hAnsi="Sylfaen" w:cs="Calibri"/>
          <w:lang w:val="ka-GE"/>
        </w:rPr>
        <w:t>.</w:t>
      </w:r>
    </w:p>
    <w:p w14:paraId="5CBDCB67"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გ) ყველა ადგილი და ადამიანი</w:t>
      </w:r>
      <w:r>
        <w:rPr>
          <w:rFonts w:ascii="Sylfaen" w:hAnsi="Sylfaen" w:cs="Calibri"/>
          <w:lang w:val="ka-GE"/>
        </w:rPr>
        <w:t>,ვისთ</w:t>
      </w:r>
      <w:r w:rsidRPr="009664E9">
        <w:rPr>
          <w:rFonts w:ascii="Sylfaen" w:hAnsi="Sylfaen" w:cs="Calibri"/>
          <w:lang w:val="ka-GE"/>
        </w:rPr>
        <w:t>ანაც პაციენტს ჰქონდა ვიზიტი დაავადების დაწყების მომენტიდან (ეკლესია, ნათესავები და სხვ.)</w:t>
      </w:r>
      <w:r>
        <w:rPr>
          <w:rFonts w:ascii="Sylfaen" w:hAnsi="Sylfaen" w:cs="Calibri"/>
          <w:lang w:val="ka-GE"/>
        </w:rPr>
        <w:t>.</w:t>
      </w:r>
    </w:p>
    <w:p w14:paraId="783114D8"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 ყველა სამედიცინო ტიპის დაწესებულება</w:t>
      </w:r>
      <w:r>
        <w:rPr>
          <w:rFonts w:ascii="Sylfaen" w:hAnsi="Sylfaen" w:cs="Calibri"/>
          <w:lang w:val="ka-GE"/>
        </w:rPr>
        <w:t>,</w:t>
      </w:r>
      <w:r w:rsidRPr="009664E9">
        <w:rPr>
          <w:rFonts w:ascii="Sylfaen" w:hAnsi="Sylfaen" w:cs="Calibri"/>
          <w:lang w:val="ka-GE"/>
        </w:rPr>
        <w:t xml:space="preserve"> სადაც ჰქონდა ვიზიტი პაციენტს დაავადების დაწყების მომენტიდან, და ყველა ჯანდაცვის მუშაკი</w:t>
      </w:r>
      <w:r>
        <w:rPr>
          <w:rFonts w:ascii="Sylfaen" w:hAnsi="Sylfaen" w:cs="Calibri"/>
          <w:lang w:val="ka-GE"/>
        </w:rPr>
        <w:t>,</w:t>
      </w:r>
      <w:r w:rsidRPr="009664E9">
        <w:rPr>
          <w:rFonts w:ascii="Sylfaen" w:hAnsi="Sylfaen" w:cs="Calibri"/>
          <w:lang w:val="ka-GE"/>
        </w:rPr>
        <w:t xml:space="preserve"> რომელსაც ჰქონდა პაციენტთან შეხება პრევენციისა და ინფექციის კონტროლის სათანადო ზომების გამოყენების გარეშე. </w:t>
      </w:r>
    </w:p>
    <w:p w14:paraId="0DF987E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 ყველა პირი, ვისაც ჰქონდა კონტაქტი გვამთან, გარდაცვალების მომენტიდან (გვამის მომზადება და დაკრძალვის ცერემონიალი)</w:t>
      </w:r>
      <w:r>
        <w:rPr>
          <w:rFonts w:ascii="Sylfaen" w:hAnsi="Sylfaen" w:cs="Calibri"/>
          <w:lang w:val="ka-GE"/>
        </w:rPr>
        <w:t>.</w:t>
      </w:r>
    </w:p>
    <w:p w14:paraId="38E0407A"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ვ) ბინაზე ვიზიტის დროს უნდა გამოკითხოს ყველა ადამიანი, რომელსაც რაიმე სახის შეხება (ექსპოზიცია) ჰქონდა პაციენტთან, მაგრამ არ იყო იდენტიფიცირებული და გააკეთოს მათი სია. </w:t>
      </w:r>
    </w:p>
    <w:p w14:paraId="0E1656B3"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პრიორიტეტი უნდა მიეცეს კონტაქტების მაღალი რისკის კატეგორიებს, პირებს ბოლო 21 დღის პერიოდში:</w:t>
      </w:r>
    </w:p>
    <w:p w14:paraId="0A08C45B"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ვინც შეეხო პაციენტის ბიოლოგიურ სითხეებს (სისხლი, პირნაღები მასა, ნერწყვი, შარდი, განავალი)</w:t>
      </w:r>
    </w:p>
    <w:p w14:paraId="0D619AC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ვისაც ჰქონდა პირდაპირი ფიზიკური კონტაქტი პაციენტის სხეულთან (ცოცხალი/მკვდარი)</w:t>
      </w:r>
    </w:p>
    <w:p w14:paraId="747C3F60"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lastRenderedPageBreak/>
        <w:t>გ) ვინც შეეხო ან გაასუფთავა პაციენტის ტანსაცმელი ან თეთრეული</w:t>
      </w:r>
    </w:p>
    <w:p w14:paraId="5D9839B6"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 ეძინა ერთჭერქვეშ პაციენტთან</w:t>
      </w:r>
    </w:p>
    <w:p w14:paraId="33EAF46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 ბავშვი რომელიც წოვდა პაციენტის ძუძუს</w:t>
      </w:r>
    </w:p>
    <w:p w14:paraId="57AFD65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ვ) ჯანდაცვის მუშაკები, რომელთაც დაუზიანდათ კანი პაციენტთან (ებოლას სავარაუდო ან დადასტურებული შემთხვევა) გამოყენებული დაბინძურებული ნემსისგან.</w:t>
      </w:r>
    </w:p>
    <w:p w14:paraId="0FBF5C52"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ზ)  ლაბორატორიის მუშაკები, რომელთაც ჰქონდათ პირდაპირი კონტაქტი ებოლაზე საეჭვო პაციენტისგან აღებულ ნიმუშებთან  (სინჯებთან),  პრევენციისა და ინფექციის კონტროლის სათანადო ზომების გამოყენების გარეშე.</w:t>
      </w:r>
    </w:p>
    <w:p w14:paraId="3B45618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თ) პაციენტები რომლებიც მკურნალობდნენ იმ დაწესებულებაში, სადაც მოთავსებული იყოს ებოლათი</w:t>
      </w:r>
      <w:r>
        <w:rPr>
          <w:rFonts w:ascii="Sylfaen" w:hAnsi="Sylfaen" w:cs="Calibri"/>
          <w:lang w:val="ka-GE"/>
        </w:rPr>
        <w:t xml:space="preserve"> დაავადებული</w:t>
      </w:r>
      <w:r w:rsidRPr="009664E9">
        <w:rPr>
          <w:rFonts w:ascii="Sylfaen" w:hAnsi="Sylfaen" w:cs="Calibri"/>
          <w:lang w:val="ka-GE"/>
        </w:rPr>
        <w:t xml:space="preserve"> ავადმყოფი (მკაცრი იზოლაციის და კონტროლის ზომების მიღებამდე). </w:t>
      </w:r>
    </w:p>
    <w:p w14:paraId="6FBC14B1"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ექსპოზიციის ინფორმაცია უნდა იყოს ვერიფიცირებული და </w:t>
      </w:r>
      <w:r>
        <w:rPr>
          <w:rFonts w:ascii="Sylfaen" w:hAnsi="Sylfaen" w:cs="Calibri"/>
          <w:lang w:val="ka-GE"/>
        </w:rPr>
        <w:t>გადამოწმებული</w:t>
      </w:r>
      <w:r w:rsidRPr="009664E9">
        <w:rPr>
          <w:rFonts w:ascii="Sylfaen" w:hAnsi="Sylfaen" w:cs="Calibri"/>
          <w:lang w:val="ka-GE"/>
        </w:rPr>
        <w:t xml:space="preserve"> მოგვიანებითი ვიზიტის (განმეორებითი ინტერვიუს) დროს. იმაში დასარწმუნებლად, რომ გადაცემის ყველა ჯაჭვი არის იდენტიფიცირებული და მონიტორირებული.</w:t>
      </w:r>
    </w:p>
    <w:p w14:paraId="1D72CC87" w14:textId="77777777" w:rsidR="00E36D13" w:rsidRDefault="00E36D13" w:rsidP="00E36D13">
      <w:pPr>
        <w:jc w:val="both"/>
        <w:rPr>
          <w:rFonts w:ascii="Sylfaen" w:hAnsi="Sylfaen"/>
          <w:b/>
          <w:lang w:val="ka-GE"/>
        </w:rPr>
      </w:pPr>
    </w:p>
    <w:p w14:paraId="581D2531" w14:textId="241F48B5" w:rsidR="00E36D13" w:rsidRPr="009664E9" w:rsidRDefault="00D91F10" w:rsidP="00E36D13">
      <w:pPr>
        <w:jc w:val="both"/>
        <w:rPr>
          <w:rFonts w:ascii="Sylfaen" w:hAnsi="Sylfaen"/>
          <w:b/>
          <w:lang w:val="ka-GE"/>
        </w:rPr>
      </w:pPr>
      <w:r>
        <w:rPr>
          <w:rFonts w:ascii="Sylfaen" w:hAnsi="Sylfaen"/>
          <w:b/>
          <w:lang w:val="ka-GE"/>
        </w:rPr>
        <w:t xml:space="preserve">2.4.7. </w:t>
      </w:r>
      <w:r w:rsidR="00E36D13" w:rsidRPr="009664E9">
        <w:rPr>
          <w:rFonts w:ascii="Sylfaen" w:hAnsi="Sylfaen"/>
          <w:b/>
          <w:lang w:val="ka-GE"/>
        </w:rPr>
        <w:t>კონტაქტების სიის გაკეთება</w:t>
      </w:r>
    </w:p>
    <w:p w14:paraId="7128B3F2"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ყველა პირი</w:t>
      </w:r>
      <w:r>
        <w:rPr>
          <w:rFonts w:ascii="Sylfaen" w:hAnsi="Sylfaen" w:cs="Calibri"/>
          <w:lang w:val="ka-GE"/>
        </w:rPr>
        <w:t>,</w:t>
      </w:r>
      <w:r w:rsidRPr="009664E9">
        <w:rPr>
          <w:rFonts w:ascii="Sylfaen" w:hAnsi="Sylfaen" w:cs="Calibri"/>
          <w:lang w:val="ka-GE"/>
        </w:rPr>
        <w:t xml:space="preserve"> რომელიც მიჩნეულია</w:t>
      </w:r>
      <w:r>
        <w:rPr>
          <w:rFonts w:ascii="Sylfaen" w:hAnsi="Sylfaen" w:cs="Calibri"/>
          <w:lang w:val="ka-GE"/>
        </w:rPr>
        <w:t>,</w:t>
      </w:r>
      <w:r w:rsidRPr="009664E9">
        <w:rPr>
          <w:rFonts w:ascii="Sylfaen" w:hAnsi="Sylfaen" w:cs="Calibri"/>
          <w:lang w:val="ka-GE"/>
        </w:rPr>
        <w:t xml:space="preserve"> რომ ჰქონდა მნიშვნელოვანი ექსპოზიცია, უნდა მოხვდეს სიაში (სპეციალური ფორმის გამოყენებით) როგორც კონტაქტირებული.  ყველა კონტაქტირებული უნდა იყოს იდენტიფიცირებული და ინფორმირებული მისი კონტაქტისსტატუსის შესახებ</w:t>
      </w:r>
      <w:r>
        <w:rPr>
          <w:rFonts w:ascii="Sylfaen" w:hAnsi="Sylfaen" w:cs="Calibri"/>
          <w:lang w:val="ka-GE"/>
        </w:rPr>
        <w:t>,</w:t>
      </w:r>
      <w:r w:rsidRPr="009664E9">
        <w:rPr>
          <w:rFonts w:ascii="Sylfaen" w:hAnsi="Sylfaen" w:cs="Calibri"/>
          <w:lang w:val="ka-GE"/>
        </w:rPr>
        <w:t xml:space="preserve"> თუ რას ნიშნავს და რა ქმედებები მოჰყვება, აგრეთვე ადრეული სამედიცინო ჩარევის მნიშვნელობის შესახებ, თუ გამოუვლინდა ებოლასთვის დამახასიათებელი სიმპტომები. კონტაქტირებულებს უნდა მიეწოდოთ პრევენციული სახის ინფორმაცია, რათა შემცირებული იყოს  ექსპოზიციის რისკი მათ სიახლოვეს მყოფი </w:t>
      </w:r>
      <w:r>
        <w:rPr>
          <w:rFonts w:ascii="Sylfaen" w:hAnsi="Sylfaen" w:cs="Calibri"/>
          <w:lang w:val="ka-GE"/>
        </w:rPr>
        <w:t>ად</w:t>
      </w:r>
      <w:r w:rsidRPr="009664E9">
        <w:rPr>
          <w:rFonts w:ascii="Sylfaen" w:hAnsi="Sylfaen" w:cs="Calibri"/>
          <w:lang w:val="ka-GE"/>
        </w:rPr>
        <w:t xml:space="preserve">ამიანებისათვის. </w:t>
      </w:r>
    </w:p>
    <w:p w14:paraId="418C4160"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კონტაქტირებულთა ინფორმირების პროცესს მათი სტატუსის შესახებ, თან უნდა ახლდეს სათანადო ტაქტი (მიდგომა), რომელიც თავიდან აგვაცილებს საგანგაშო ინფორმაციის გამოყენებას, როგორიცაა „ებოლა არ იკურნება“ ან „ებოლას აქვს სიკვდილობის მაღალი მაჩვენებელი</w:t>
      </w:r>
      <w:r>
        <w:rPr>
          <w:rFonts w:ascii="Sylfaen" w:hAnsi="Sylfaen" w:cs="Calibri"/>
          <w:lang w:val="ka-GE"/>
        </w:rPr>
        <w:t>“</w:t>
      </w:r>
      <w:r w:rsidRPr="009664E9">
        <w:rPr>
          <w:rFonts w:ascii="Sylfaen" w:hAnsi="Sylfaen" w:cs="Calibri"/>
          <w:lang w:val="ka-GE"/>
        </w:rPr>
        <w:t>. ამასთან ყველა კონტაქტირებულს უნდა ვურჩიოთ:</w:t>
      </w:r>
    </w:p>
    <w:p w14:paraId="3CB4E07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ა) დარჩეს სახლში იმდენად, რამდენადაც </w:t>
      </w:r>
      <w:r>
        <w:rPr>
          <w:rFonts w:ascii="Sylfaen" w:hAnsi="Sylfaen" w:cs="Calibri"/>
          <w:lang w:val="ka-GE"/>
        </w:rPr>
        <w:t>შესაძლებელია და შეზღუდოს</w:t>
      </w:r>
      <w:r w:rsidRPr="009664E9">
        <w:rPr>
          <w:rFonts w:ascii="Sylfaen" w:hAnsi="Sylfaen" w:cs="Calibri"/>
          <w:lang w:val="ka-GE"/>
        </w:rPr>
        <w:t xml:space="preserve"> მჭიდრო კონტაქტი სხვა ადამიანებთან.</w:t>
      </w:r>
    </w:p>
    <w:p w14:paraId="0213C784"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მოერიდოს გადაჭედილ ადგილებში ყოფნას, სოციალური თავშეყრის ადგილებს, და საზოგადოებრივ ტრანსპორტს.</w:t>
      </w:r>
    </w:p>
    <w:p w14:paraId="4BD9D2B7"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გ) დაუყოვნებლივ მოახდინოს შეტყობინება თუ დაიფიქსირა </w:t>
      </w:r>
      <w:r>
        <w:rPr>
          <w:rFonts w:ascii="Sylfaen" w:hAnsi="Sylfaen" w:cs="Calibri"/>
          <w:lang w:val="ka-GE"/>
        </w:rPr>
        <w:t>ისეთი</w:t>
      </w:r>
      <w:r w:rsidRPr="009664E9">
        <w:rPr>
          <w:rFonts w:ascii="Sylfaen" w:hAnsi="Sylfaen" w:cs="Calibri"/>
          <w:lang w:val="ka-GE"/>
        </w:rPr>
        <w:t xml:space="preserve">ნიშნის ან სიმპტომის განვითარება, როგორიცაა თავის ტკივილი, მაღალი ტემპერატურა, სისუსტე (უნდა უზრუნველყოთ კონტაქტირებული საკონტაქტო/სატელეფონოინფორმაცით, შეტყობინებისათვის). უნდა მიეცეს სათანადო განმარტება, რომ  ადრეული სამედიცინო ჩარევა გააუმჯობესებს მის ჯანმრთელობით </w:t>
      </w:r>
      <w:r w:rsidRPr="009664E9">
        <w:rPr>
          <w:rFonts w:ascii="Sylfaen" w:hAnsi="Sylfaen" w:cs="Calibri"/>
          <w:lang w:val="ka-GE"/>
        </w:rPr>
        <w:lastRenderedPageBreak/>
        <w:t xml:space="preserve">გამოსავალს, და რომ სახლიდან დაუყოვნებელი ევაკუაცია და იზოლაცია შეამცირებს მისი ოჯახის წევრების დასნებოვნების რისკს. </w:t>
      </w:r>
    </w:p>
    <w:p w14:paraId="7E75A66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დამატებით, უნდა უზრუნველვყოთ ინფორმაციით:</w:t>
      </w:r>
    </w:p>
    <w:p w14:paraId="027E7C51"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ებოლას დაავადების პრევენციული ღონისძიებების შესახებ ინტერ-პერსონალური კომუნიკაციის გამოყენებით, საინფორმაციო-საგანმანათლებლო მასალით (ლიფლეტი, ბროშურა).</w:t>
      </w:r>
    </w:p>
    <w:p w14:paraId="4973E54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პრევენციული ზომების შესახებ, რომელიც შეამცირებს ოჯახის წევრების და სხვათა ექსპოზიციის რისკს</w:t>
      </w:r>
      <w:r>
        <w:rPr>
          <w:rFonts w:ascii="Sylfaen" w:hAnsi="Sylfaen" w:cs="Calibri"/>
          <w:lang w:val="ka-GE"/>
        </w:rPr>
        <w:t>,</w:t>
      </w:r>
      <w:r w:rsidRPr="009664E9">
        <w:rPr>
          <w:rFonts w:ascii="Sylfaen" w:hAnsi="Sylfaen" w:cs="Calibri"/>
          <w:lang w:val="ka-GE"/>
        </w:rPr>
        <w:t xml:space="preserve"> თუ კონტაქტირებულს განუვითარდა სიმპტომები.</w:t>
      </w:r>
    </w:p>
    <w:p w14:paraId="7E308573"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გ) სახლის პირობებში მოვლის მართვის შესახებ დაავადების დაწყებიდან ევაკუაცია/იზოლაციამდე.</w:t>
      </w:r>
    </w:p>
    <w:p w14:paraId="267C92C0" w14:textId="77777777" w:rsidR="00E36D13" w:rsidRPr="009664E9" w:rsidRDefault="00E36D13" w:rsidP="00E36D13">
      <w:pPr>
        <w:autoSpaceDE w:val="0"/>
        <w:autoSpaceDN w:val="0"/>
        <w:adjustRightInd w:val="0"/>
        <w:spacing w:before="120" w:after="120"/>
        <w:jc w:val="both"/>
        <w:rPr>
          <w:rFonts w:ascii="Sylfaen" w:hAnsi="Sylfaen" w:cs="Calibri"/>
          <w:lang w:val="ka-GE"/>
        </w:rPr>
      </w:pPr>
    </w:p>
    <w:p w14:paraId="1416A0E6" w14:textId="77777777" w:rsidR="00E36D13" w:rsidRPr="009664E9" w:rsidRDefault="00E36D13" w:rsidP="00E36D13">
      <w:pPr>
        <w:pStyle w:val="Heading4"/>
        <w:jc w:val="both"/>
        <w:rPr>
          <w:rFonts w:ascii="Sylfaen" w:hAnsi="Sylfaen"/>
          <w:b w:val="0"/>
          <w:i w:val="0"/>
          <w:color w:val="auto"/>
          <w:sz w:val="22"/>
          <w:lang w:val="ka-GE"/>
        </w:rPr>
      </w:pPr>
      <w:r w:rsidRPr="009664E9">
        <w:rPr>
          <w:rFonts w:ascii="Sylfaen" w:hAnsi="Sylfaen"/>
          <w:b w:val="0"/>
          <w:i w:val="0"/>
          <w:color w:val="auto"/>
          <w:sz w:val="22"/>
          <w:lang w:val="ka-GE"/>
        </w:rPr>
        <w:t xml:space="preserve">კონტაქტირებულის იდენტიფიკაცია და სიაში შეყვანა, რომელიც მოიცავს აგრეთვე მის ინფორმირების პროცესსაც სტატუსის შესახებ, უნდა მოხდეს  ეპიდემიოლოგის მიერ. </w:t>
      </w:r>
    </w:p>
    <w:p w14:paraId="43276687" w14:textId="77777777" w:rsidR="00E36D13" w:rsidRPr="009664E9" w:rsidRDefault="00E36D13" w:rsidP="00E36D13">
      <w:pPr>
        <w:jc w:val="both"/>
        <w:rPr>
          <w:rFonts w:ascii="Sylfaen" w:hAnsi="Sylfaen"/>
          <w:lang w:val="ka-GE"/>
        </w:rPr>
      </w:pPr>
    </w:p>
    <w:p w14:paraId="5995341D" w14:textId="5F34FC6D" w:rsidR="00E36D13" w:rsidRPr="009664E9" w:rsidRDefault="00D91F10" w:rsidP="00E36D13">
      <w:pPr>
        <w:pStyle w:val="Heading3"/>
        <w:spacing w:before="0" w:after="120"/>
        <w:rPr>
          <w:rFonts w:ascii="Sylfaen" w:hAnsi="Sylfaen"/>
          <w:sz w:val="22"/>
          <w:szCs w:val="22"/>
        </w:rPr>
      </w:pPr>
      <w:r>
        <w:rPr>
          <w:rFonts w:ascii="Sylfaen" w:hAnsi="Sylfaen"/>
          <w:sz w:val="22"/>
          <w:szCs w:val="22"/>
          <w:lang w:val="ka-GE"/>
        </w:rPr>
        <w:t xml:space="preserve">2.4.8. </w:t>
      </w:r>
      <w:r w:rsidR="00E36D13" w:rsidRPr="009664E9">
        <w:rPr>
          <w:rFonts w:ascii="Sylfaen" w:hAnsi="Sylfaen"/>
          <w:sz w:val="22"/>
          <w:szCs w:val="22"/>
        </w:rPr>
        <w:t>ებოლას ვირუსულ დაავადებასთან კონტაქტში მყოფი პირების ეპიდკვლევა</w:t>
      </w:r>
    </w:p>
    <w:p w14:paraId="4BFD2C07"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ქვემოთ მოცემული ეტაპები  დაგეხმარებათ ეპიდკვლევის ეფექტურად განხორციელებაში</w:t>
      </w:r>
    </w:p>
    <w:p w14:paraId="4A8EED2C"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ყოველ </w:t>
      </w:r>
      <w:r>
        <w:rPr>
          <w:rFonts w:ascii="Sylfaen" w:hAnsi="Sylfaen" w:cs="Calibri"/>
          <w:color w:val="000000" w:themeColor="text1"/>
          <w:lang w:val="ka-GE"/>
        </w:rPr>
        <w:t>დილით</w:t>
      </w:r>
      <w:r w:rsidRPr="009664E9">
        <w:rPr>
          <w:rFonts w:ascii="Sylfaen" w:hAnsi="Sylfaen" w:cs="Calibri"/>
          <w:color w:val="000000" w:themeColor="text1"/>
          <w:lang w:val="ka-GE"/>
        </w:rPr>
        <w:t xml:space="preserve"> ეპიდემიოლოგი, რომელიც პასუხისმგებელია ებოლას ვირუსულ დაავადებასთან კონტაქტში მყოფი პირების მონიტორინგზე,  ადგენს სიას, თუ ვისი გამოკვლევა უნდა მოხდეს იმ დღეს, შესაბამისი კომპიუტერული პროგრამების გამოყენებით (მაგ.</w:t>
      </w:r>
      <w:r w:rsidRPr="009664E9">
        <w:rPr>
          <w:rFonts w:ascii="Sylfaen" w:hAnsi="Sylfaen" w:cs="Calibri"/>
          <w:color w:val="000000" w:themeColor="text1"/>
        </w:rPr>
        <w:t>Epi-info</w:t>
      </w:r>
      <w:r w:rsidRPr="009664E9">
        <w:rPr>
          <w:rFonts w:ascii="Sylfaen" w:hAnsi="Sylfaen" w:cs="Calibri"/>
          <w:color w:val="000000" w:themeColor="text1"/>
          <w:lang w:val="ka-GE"/>
        </w:rPr>
        <w:t>)</w:t>
      </w:r>
    </w:p>
    <w:p w14:paraId="682D88A6" w14:textId="77777777" w:rsidR="00E36D13" w:rsidRPr="00D01AE1"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D01AE1">
        <w:rPr>
          <w:rFonts w:ascii="Sylfaen" w:hAnsi="Sylfaen" w:cs="Calibri"/>
          <w:color w:val="000000" w:themeColor="text1"/>
          <w:lang w:val="ka-GE"/>
        </w:rPr>
        <w:t>ეპიდემიოლოგი გადასცემს ამ სიას ეპიდკვლევის ჯგუფს. ამის შემდეგ უბნის ხელმძღვანელი ამ  ჯგუფის ხელმძღვანელთან ერთ</w:t>
      </w:r>
      <w:r>
        <w:rPr>
          <w:rFonts w:ascii="Sylfaen" w:hAnsi="Sylfaen" w:cs="Calibri"/>
          <w:color w:val="000000" w:themeColor="text1"/>
          <w:lang w:val="ka-GE"/>
        </w:rPr>
        <w:t>ა</w:t>
      </w:r>
      <w:r w:rsidRPr="00D01AE1">
        <w:rPr>
          <w:rFonts w:ascii="Sylfaen" w:hAnsi="Sylfaen" w:cs="Calibri"/>
          <w:color w:val="000000" w:themeColor="text1"/>
          <w:lang w:val="ka-GE"/>
        </w:rPr>
        <w:t>დ ადგენს მოქმედების გეგმას.</w:t>
      </w:r>
    </w:p>
    <w:p w14:paraId="35E03613"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სიის და მოქმედების გეგმის მიღების შემდეგ, ეპიდკვლევის ჯგუფი გადის კვლევაზე.</w:t>
      </w:r>
    </w:p>
    <w:p w14:paraId="758754B6"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მისამართზე მისვლის შემდეგ, ეპიდკვლევის ჯგუფი პირველ რიგში უნდა დააკვირდეს თუ როგორი მისალმების ტრადიცია არის მიღებული იმ მიდამოში, განსაკუთრებით ყურადღება უნდა მიექცეს ჩახუტების და ხელის ჩამორთმევის წესს. საჭიროების შემთხვევაში,  მაცხოვრებლებს უნდა მიეწოდოს ინფორმაციადაწესებული შეზღუდვების შესახებ იმისათვის რომ არ მოხდეს ებოლას ვირუსული დაავადების გავრცელება.</w:t>
      </w:r>
    </w:p>
    <w:p w14:paraId="63C9B3D7"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ეპიდკვლევის ჯგუფმა დროის რაც შეიძლება მოკლე მონაკვეთში უნდა მოახდინოს კონტაქტირებული პირის გამოკვლევა. </w:t>
      </w:r>
    </w:p>
    <w:p w14:paraId="4C052455"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ეპიდკვლევის ჯგუფმა უნდა მოახდინოს კონტაქტირებული პირის გამოკითხვა და ებოლას ვირუსული დაავადებისათვის დამახასიათებელი სიმპტომების არსებობის შეფასება სპეციალური ფორმის მეშვეობით და გაუზომონ მას ტემპერატურა. იმ შემთხვევაში, თუ კონტაქტირებულ პირს აღენიშნება ებოლას ვირუსული დაავდებისათვის დამახასიათებელი სიმპტომები</w:t>
      </w:r>
      <w:r>
        <w:rPr>
          <w:rFonts w:ascii="Sylfaen" w:hAnsi="Sylfaen" w:cs="Calibri"/>
          <w:color w:val="000000" w:themeColor="text1"/>
          <w:lang w:val="ka-GE"/>
        </w:rPr>
        <w:t>,</w:t>
      </w:r>
      <w:r w:rsidRPr="009664E9">
        <w:rPr>
          <w:rFonts w:ascii="Sylfaen" w:hAnsi="Sylfaen" w:cs="Calibri"/>
          <w:color w:val="000000" w:themeColor="text1"/>
          <w:lang w:val="ka-GE"/>
        </w:rPr>
        <w:t xml:space="preserve">  ტემპერატურის გაზომვა არ უნდა მოხდეს.</w:t>
      </w:r>
    </w:p>
    <w:p w14:paraId="7C4FB9ED"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ეპიდკვლევის ჯგუფს კონტაქტირებული პირი არ დახვდა მისამართზე, აუცილებელია დაუყოვნებლივ მიეწოდოს ეს ინფორმაცია ხელმძღვანელს. აგრეთვე უნდა მოხდეს ამ მისამართზე მცხოვრები სხვა პირების გამოკითხვა, რათა მოხდეს კონტაქტირებული პირის ადგილსამყოფელის დადგენა.</w:t>
      </w:r>
    </w:p>
    <w:p w14:paraId="199CAC44"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lastRenderedPageBreak/>
        <w:t>ინტერვიუს და შეფასების დასრულების შემდეგ ეპიდკვლევის ჯგუფმა უნდა მოამზადოს ანგარიში სპეციალური ფორმის გამოყენებით.</w:t>
      </w:r>
    </w:p>
    <w:p w14:paraId="2A896739"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დღის ბოლოს ყველა ეპიდკვლევის ჯგუფი ხვდება სამოქმედო უბნის ხელმძღვანელს და აწვდის მას კვლევის შედეგად შეგროვებულ ინფორმაციას.</w:t>
      </w:r>
    </w:p>
    <w:p w14:paraId="7449CA39"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ხელმძღვანელი ეპიდკვლევის ჯგუფებისგან იღებს მონაცემებს,   რის შემდეგაც ამზადებს იმ დღის საბოლოო ანგარიშს, რომელსაც წარუდგენს ებოლას ვირუსულ დაავადებასთან კონტაქტში მყოფ პირებზე მონიტორინგის განმახორციელებელ ეპიდემიოლოგს.</w:t>
      </w:r>
    </w:p>
    <w:p w14:paraId="4DDFE8B6"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Times New Roman"/>
          <w:color w:val="000000" w:themeColor="text1"/>
        </w:rPr>
      </w:pPr>
      <w:r w:rsidRPr="009664E9">
        <w:rPr>
          <w:rFonts w:ascii="Sylfaen" w:hAnsi="Sylfaen" w:cs="Calibri"/>
          <w:color w:val="000000" w:themeColor="text1"/>
          <w:lang w:val="ka-GE"/>
        </w:rPr>
        <w:t>ეპიდემიოლოგი ახდენს იმ დღის განმავლობაში შეგროვ</w:t>
      </w:r>
      <w:r>
        <w:rPr>
          <w:rFonts w:ascii="Sylfaen" w:hAnsi="Sylfaen" w:cs="Calibri"/>
          <w:color w:val="000000" w:themeColor="text1"/>
          <w:lang w:val="ka-GE"/>
        </w:rPr>
        <w:t>ებუ</w:t>
      </w:r>
      <w:r w:rsidRPr="009664E9">
        <w:rPr>
          <w:rFonts w:ascii="Sylfaen" w:hAnsi="Sylfaen" w:cs="Calibri"/>
          <w:color w:val="000000" w:themeColor="text1"/>
          <w:lang w:val="ka-GE"/>
        </w:rPr>
        <w:t xml:space="preserve">ლი ყველა მონაცემის გაერთიანებას საბოლოო ანგარიშში, რომელის წარდგენაც ხდება ებოლას ზედამხედველობის სპეციალური შტაბისათვის. </w:t>
      </w:r>
    </w:p>
    <w:p w14:paraId="21EF7FA3" w14:textId="77777777" w:rsidR="00E36D13" w:rsidRPr="009664E9" w:rsidRDefault="00E36D13" w:rsidP="00E36D13">
      <w:pPr>
        <w:pStyle w:val="ListParagraph"/>
        <w:autoSpaceDE w:val="0"/>
        <w:autoSpaceDN w:val="0"/>
        <w:adjustRightInd w:val="0"/>
        <w:spacing w:after="120"/>
        <w:jc w:val="both"/>
        <w:rPr>
          <w:rFonts w:ascii="Sylfaen" w:hAnsi="Sylfaen" w:cs="Times New Roman"/>
          <w:color w:val="000000" w:themeColor="text1"/>
        </w:rPr>
      </w:pPr>
    </w:p>
    <w:p w14:paraId="7C004ACE" w14:textId="0EC4D60A" w:rsidR="00E36D13" w:rsidRPr="009664E9" w:rsidRDefault="00D91F10" w:rsidP="00E36D13">
      <w:pPr>
        <w:pStyle w:val="Heading4"/>
        <w:spacing w:before="0" w:after="120"/>
        <w:rPr>
          <w:rFonts w:ascii="Sylfaen" w:hAnsi="Sylfaen"/>
          <w:sz w:val="22"/>
        </w:rPr>
      </w:pPr>
      <w:bookmarkStart w:id="8" w:name="_Toc402146186"/>
      <w:r>
        <w:rPr>
          <w:rFonts w:ascii="Sylfaen" w:hAnsi="Sylfaen"/>
          <w:sz w:val="22"/>
          <w:lang w:val="ka-GE"/>
        </w:rPr>
        <w:t xml:space="preserve">2.4.9. </w:t>
      </w:r>
      <w:r w:rsidR="00E36D13" w:rsidRPr="009664E9">
        <w:rPr>
          <w:rFonts w:ascii="Sylfaen" w:hAnsi="Sylfaen"/>
          <w:sz w:val="22"/>
          <w:lang w:val="ka-GE"/>
        </w:rPr>
        <w:t>ებოლას ვირუსული დაავადებისათვის დამახასიათებელი სიმპტომებისა და ნიშნების მქონე კონტაქტირებული პირების მართვა</w:t>
      </w:r>
      <w:bookmarkEnd w:id="8"/>
    </w:p>
    <w:p w14:paraId="3242C2B0"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დიდი ალბათობით</w:t>
      </w:r>
      <w:r>
        <w:rPr>
          <w:rFonts w:ascii="Sylfaen" w:hAnsi="Sylfaen" w:cs="Calibri"/>
          <w:color w:val="000000" w:themeColor="text1"/>
          <w:lang w:val="ka-GE"/>
        </w:rPr>
        <w:t>,</w:t>
      </w:r>
      <w:r w:rsidRPr="009664E9">
        <w:rPr>
          <w:rFonts w:ascii="Sylfaen" w:hAnsi="Sylfaen" w:cs="Calibri"/>
          <w:color w:val="000000" w:themeColor="text1"/>
          <w:lang w:val="ka-GE"/>
        </w:rPr>
        <w:t xml:space="preserve"> ჯგუფი, რომელიც ატარებს დაკვირვებას კონტაქტირებულ პირებზე,პირველი იქნება ვინც შეიტყობს, თუ ასეთ პირს განუვითარდა ებოლას ვირუსული დაავადებისათვის დამახასიათებელი ნიშნები და სიმპტომები. იმ შემთხვევაში თუ სიმპტომების აღმოჩენა მოხდება ველზე მუშაობისას, ეპიდკვლევის ჯგუფმა </w:t>
      </w:r>
      <w:r w:rsidRPr="00B96774">
        <w:rPr>
          <w:rFonts w:ascii="Sylfaen" w:hAnsi="Sylfaen" w:cs="Calibri"/>
          <w:b/>
          <w:color w:val="000000" w:themeColor="text1"/>
          <w:lang w:val="ka-GE"/>
        </w:rPr>
        <w:t>არ უნდა გაუზომოს ტემპერატურა კონტაქტირებულ პირს</w:t>
      </w:r>
      <w:r w:rsidRPr="00B96774">
        <w:rPr>
          <w:rFonts w:ascii="Sylfaen" w:hAnsi="Sylfaen" w:cs="Calibri"/>
          <w:color w:val="000000" w:themeColor="text1"/>
          <w:lang w:val="ka-GE"/>
        </w:rPr>
        <w:t>. ჯგუფი დაუყოვნებლივ უნდა დაუ</w:t>
      </w:r>
      <w:r w:rsidRPr="009664E9">
        <w:rPr>
          <w:rFonts w:ascii="Sylfaen" w:hAnsi="Sylfaen" w:cs="Calibri"/>
          <w:color w:val="000000" w:themeColor="text1"/>
          <w:lang w:val="ka-GE"/>
        </w:rPr>
        <w:t>კავშირდეს ებოლას სამოქმედო ჯგუფს და სამოქმედო უბნის ხელმძღვანელს. ამის შემდგომ ებოლას სამოქმედო ჯგუფი უკავშირდება სასწრაფო დახმარების სპეციალურ ჯგუფს, რომლებიც მისამართზე მისვლის შემდეგ ახდენენ კონტაქ</w:t>
      </w:r>
      <w:r>
        <w:rPr>
          <w:rFonts w:ascii="Sylfaen" w:hAnsi="Sylfaen" w:cs="Calibri"/>
          <w:color w:val="000000" w:themeColor="text1"/>
          <w:lang w:val="ka-GE"/>
        </w:rPr>
        <w:t>ტ</w:t>
      </w:r>
      <w:r w:rsidRPr="009664E9">
        <w:rPr>
          <w:rFonts w:ascii="Sylfaen" w:hAnsi="Sylfaen" w:cs="Calibri"/>
          <w:color w:val="000000" w:themeColor="text1"/>
          <w:lang w:val="ka-GE"/>
        </w:rPr>
        <w:t xml:space="preserve">ირებული პირის სიმპტომების შეფასებას და იღებენ გადაწყვეტილებას მისი ევაკუაციის ან დატოვების შესახებ. </w:t>
      </w:r>
    </w:p>
    <w:p w14:paraId="4633AB89"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47487931" w14:textId="3053FB73" w:rsidR="00E36D13" w:rsidRPr="009664E9" w:rsidRDefault="00D91F10" w:rsidP="00E36D13">
      <w:pPr>
        <w:pStyle w:val="Heading4"/>
        <w:spacing w:before="0" w:after="120"/>
        <w:rPr>
          <w:rFonts w:ascii="Sylfaen" w:hAnsi="Sylfaen"/>
          <w:sz w:val="22"/>
        </w:rPr>
      </w:pPr>
      <w:bookmarkStart w:id="9" w:name="_Toc402146187"/>
      <w:r>
        <w:rPr>
          <w:rFonts w:ascii="Sylfaen" w:hAnsi="Sylfaen"/>
          <w:sz w:val="22"/>
          <w:lang w:val="ka-GE"/>
        </w:rPr>
        <w:t xml:space="preserve">2.4.10. </w:t>
      </w:r>
      <w:r w:rsidR="00E36D13" w:rsidRPr="009664E9">
        <w:rPr>
          <w:rFonts w:ascii="Sylfaen" w:hAnsi="Sylfaen"/>
          <w:sz w:val="22"/>
          <w:lang w:val="ka-GE"/>
        </w:rPr>
        <w:t xml:space="preserve">კონტაქტირებულ პირთა ეპიდზედამხედველობის </w:t>
      </w:r>
      <w:bookmarkEnd w:id="9"/>
      <w:r w:rsidR="00E36D13" w:rsidRPr="009664E9">
        <w:rPr>
          <w:rFonts w:ascii="Sylfaen" w:hAnsi="Sylfaen"/>
          <w:sz w:val="22"/>
          <w:lang w:val="ka-GE"/>
        </w:rPr>
        <w:t>მონიტორინგი და მართვა</w:t>
      </w:r>
    </w:p>
    <w:p w14:paraId="425E1F26"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რეგულარული მონიტორინგი აუცილებელია, რათა მოხდეს კონტაქტირებულ პირთა ყოველდღიური ზედამხედველობის უზრუნველყოფა. აგრეთვე, შესაძლებელია მონიტორინგის განხორციელება კონტაქტირებულ პირებთან ტელეფონით დაკავშირებით, რათა მოხდეს ეპიდზედამხედველობის ჯგუფის ვიზიტის დადასტურება. აუცილებელია რეგულარული შეხვედრების გამართვა ეპიდზედამხედველობის ჯგუფებთან იმისათვის, რომ ზედამხედველობის სამსახური</w:t>
      </w:r>
      <w:r>
        <w:rPr>
          <w:rFonts w:ascii="Sylfaen" w:hAnsi="Sylfaen" w:cs="Calibri"/>
          <w:color w:val="000000" w:themeColor="text1"/>
          <w:lang w:val="ka-GE"/>
        </w:rPr>
        <w:t>/შემთხვევის მენეჯერი</w:t>
      </w:r>
      <w:r w:rsidRPr="009664E9">
        <w:rPr>
          <w:rFonts w:ascii="Sylfaen" w:hAnsi="Sylfaen" w:cs="Calibri"/>
          <w:color w:val="000000" w:themeColor="text1"/>
          <w:lang w:val="ka-GE"/>
        </w:rPr>
        <w:t xml:space="preserve"> საქმის კურსში იყოს</w:t>
      </w:r>
      <w:r>
        <w:rPr>
          <w:rFonts w:ascii="Sylfaen" w:hAnsi="Sylfaen" w:cs="Calibri"/>
          <w:color w:val="000000" w:themeColor="text1"/>
          <w:lang w:val="ka-GE"/>
        </w:rPr>
        <w:t>,</w:t>
      </w:r>
      <w:r w:rsidRPr="009664E9">
        <w:rPr>
          <w:rFonts w:ascii="Sylfaen" w:hAnsi="Sylfaen" w:cs="Calibri"/>
          <w:color w:val="000000" w:themeColor="text1"/>
          <w:lang w:val="ka-GE"/>
        </w:rPr>
        <w:t xml:space="preserve"> თუ რა პრობლემები ექმნებათ ჯგუფებს ველზე მუშაობისას და დროულად მოახერხონ მათი გადაწყვეტა.</w:t>
      </w:r>
    </w:p>
    <w:p w14:paraId="2FDDC02F"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69229A92" w14:textId="20E23F00" w:rsidR="00E36D13" w:rsidRPr="009664E9" w:rsidRDefault="00D91F10" w:rsidP="00E36D13">
      <w:pPr>
        <w:pStyle w:val="Heading4"/>
        <w:spacing w:before="0" w:after="120"/>
        <w:rPr>
          <w:rFonts w:ascii="Sylfaen" w:hAnsi="Sylfaen"/>
          <w:sz w:val="22"/>
        </w:rPr>
      </w:pPr>
      <w:bookmarkStart w:id="10" w:name="_Toc402146188"/>
      <w:r>
        <w:rPr>
          <w:rFonts w:ascii="Sylfaen" w:hAnsi="Sylfaen"/>
          <w:sz w:val="22"/>
          <w:lang w:val="ka-GE"/>
        </w:rPr>
        <w:t xml:space="preserve">2.4.11. </w:t>
      </w:r>
      <w:r w:rsidR="00E36D13" w:rsidRPr="009664E9">
        <w:rPr>
          <w:rFonts w:ascii="Sylfaen" w:hAnsi="Sylfaen"/>
          <w:sz w:val="22"/>
          <w:lang w:val="ka-GE"/>
        </w:rPr>
        <w:t>კონტაქტირებულ პირთა ეპიდზედამხედველობის შეწყვეტა</w:t>
      </w:r>
      <w:bookmarkEnd w:id="10"/>
    </w:p>
    <w:p w14:paraId="6F90C886"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21 დღიანი დაკვირვების შემდეგ, აუცილებელია მოხდეს ბოლო დღეს კონტაქტირებული პირის მდგომარეობის საბოლოო შეფასება. იმ შემთხვევაში, თუ პირს არ აღენიშნება ებოლას ვირუსული დაავადებისათვის დამახასიათებელი ნიშნები და სიმპტომები, უნდა მოხდეს მისი მოხსნა ეპიდზედამხედველობიდან. აგრეთვე, პირს უნდა ეცნობოს, რომ მას უკვე შეუძლია დაუბრუნდეს ცხოვრების ნორმალურ რეჟიმს და  მას მოხსნილი აქვს დაკვირვების დროს დაწესებული შეზღუდვები. </w:t>
      </w:r>
    </w:p>
    <w:p w14:paraId="2069B5B1"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126C0844" w14:textId="22979CC6" w:rsidR="00E36D13" w:rsidRPr="009664E9" w:rsidRDefault="00D91F10" w:rsidP="00E36D13">
      <w:pPr>
        <w:pStyle w:val="Heading4"/>
        <w:spacing w:before="0" w:after="120"/>
        <w:rPr>
          <w:rFonts w:ascii="Sylfaen" w:hAnsi="Sylfaen"/>
          <w:sz w:val="22"/>
        </w:rPr>
      </w:pPr>
      <w:bookmarkStart w:id="11" w:name="_Toc402146189"/>
      <w:r>
        <w:rPr>
          <w:rFonts w:ascii="Sylfaen" w:hAnsi="Sylfaen"/>
          <w:sz w:val="22"/>
          <w:lang w:val="ka-GE"/>
        </w:rPr>
        <w:t xml:space="preserve">2.4.12. </w:t>
      </w:r>
      <w:r w:rsidR="00E36D13" w:rsidRPr="009664E9">
        <w:rPr>
          <w:rFonts w:ascii="Sylfaen" w:hAnsi="Sylfaen"/>
          <w:sz w:val="22"/>
          <w:lang w:val="ka-GE"/>
        </w:rPr>
        <w:t>ეპიდკლვლევის ჯგუფისათვის რეკომენდირებული უსაფრთხოების ზომები</w:t>
      </w:r>
      <w:bookmarkEnd w:id="11"/>
    </w:p>
    <w:p w14:paraId="5585DEAF"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იმ ფაქტის გათვალისწინებით, რომ ებოლას ვირუსული დაავადების ახალი შემთხვევის აღმოჩენის ალბათობა განსაკუთრებით მაღალია ეპიდკვლევის ჩატარების დროს. აუცილებელია, რომ ეპიდკვლევის ჯგუფმა დაიცვას უსაფრთხოების წესები, რათა არ მოხდეს მათი ინფიცირება. </w:t>
      </w:r>
    </w:p>
    <w:p w14:paraId="0BBCD271"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ეპიდკვლევის ჯგუფებმა უნდა დაიცვან შემდეგი წესები</w:t>
      </w:r>
      <w:r w:rsidRPr="009664E9">
        <w:rPr>
          <w:rFonts w:ascii="Sylfaen" w:hAnsi="Sylfaen" w:cs="Calibri"/>
          <w:color w:val="000000" w:themeColor="text1"/>
        </w:rPr>
        <w:t>:</w:t>
      </w:r>
    </w:p>
    <w:p w14:paraId="65E1FDFC"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w:t>
      </w:r>
      <w:r>
        <w:rPr>
          <w:rFonts w:ascii="Sylfaen" w:hAnsi="Sylfaen" w:cs="Calibri"/>
          <w:color w:val="000000" w:themeColor="text1"/>
          <w:lang w:val="ka-GE"/>
        </w:rPr>
        <w:t>ონ</w:t>
      </w:r>
      <w:r w:rsidRPr="009664E9">
        <w:rPr>
          <w:rFonts w:ascii="Sylfaen" w:hAnsi="Sylfaen" w:cs="Calibri"/>
          <w:color w:val="000000" w:themeColor="text1"/>
          <w:lang w:val="ka-GE"/>
        </w:rPr>
        <w:t xml:space="preserve"> პირდაპირ ფიზიკურ კონტაქტს, მაგალითად ხელის ჩამორთმევას ან ჩახუტებას.</w:t>
      </w:r>
    </w:p>
    <w:p w14:paraId="29D98A95"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შეინარჩუნ</w:t>
      </w:r>
      <w:r>
        <w:rPr>
          <w:rFonts w:ascii="Sylfaen" w:hAnsi="Sylfaen" w:cs="Calibri"/>
          <w:color w:val="000000" w:themeColor="text1"/>
          <w:lang w:val="ka-GE"/>
        </w:rPr>
        <w:t>ონ</w:t>
      </w:r>
      <w:r w:rsidRPr="009664E9">
        <w:rPr>
          <w:rFonts w:ascii="Sylfaen" w:hAnsi="Sylfaen" w:cs="Calibri"/>
          <w:color w:val="000000" w:themeColor="text1"/>
          <w:lang w:val="ka-GE"/>
        </w:rPr>
        <w:t xml:space="preserve"> უსაფრთხო დისტანცია (მინიმუმ 1 მეტრი) კონტაქტისას.</w:t>
      </w:r>
    </w:p>
    <w:p w14:paraId="19A64E66"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შეძლებისდაგვარად თავი აარიდონ საცხოვრებელ სახლებში შესვლას.</w:t>
      </w:r>
    </w:p>
    <w:p w14:paraId="1C1A517C"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აარიდონ იმ საგენებთან შეხებას, რომელიც შეიძლება იყოს დაბინძურებული</w:t>
      </w:r>
      <w:r w:rsidRPr="009664E9">
        <w:rPr>
          <w:rFonts w:ascii="Sylfaen" w:hAnsi="Sylfaen" w:cs="Calibri"/>
          <w:color w:val="000000" w:themeColor="text1"/>
        </w:rPr>
        <w:t>.</w:t>
      </w:r>
    </w:p>
    <w:p w14:paraId="38B4BEE4"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სახლის ვიზიტებამდე აუცილებელია ჯგუფის წევრებმა მიირთვან მსუყე საკვები, რათა გაუძლონ ცდუნებას და არ შეჭამონ მათთვის შეთავაზებული საკვები ეპიდკვლევის დროს. </w:t>
      </w:r>
    </w:p>
    <w:p w14:paraId="090BF731"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კონტაქტირებული პირის სახლში ინტერვიუს ჩატარების</w:t>
      </w:r>
      <w:r>
        <w:rPr>
          <w:rFonts w:ascii="Sylfaen" w:hAnsi="Sylfaen" w:cs="Calibri"/>
          <w:color w:val="000000" w:themeColor="text1"/>
          <w:lang w:val="ka-GE"/>
        </w:rPr>
        <w:t>ას</w:t>
      </w:r>
      <w:r w:rsidRPr="009664E9">
        <w:rPr>
          <w:rFonts w:ascii="Sylfaen" w:hAnsi="Sylfaen" w:cs="Calibri"/>
          <w:color w:val="000000" w:themeColor="text1"/>
          <w:lang w:val="ka-GE"/>
        </w:rPr>
        <w:t xml:space="preserve"> ეპიდკვლევის ჯგუფი არ უნდა იყენებდეს პირადი დაცვის საშუალებებს, მაგალითად: ნიღბებს, ხელთათმანებს, სათვალეებს და სპეციალურ უნიფორმას.</w:t>
      </w:r>
    </w:p>
    <w:p w14:paraId="2B16B56B"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დაგჭირდათ კონტაქტირებული პირისათვის ტემპერატურის გაზომვა:</w:t>
      </w:r>
    </w:p>
    <w:p w14:paraId="213AA091"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ჩაიცვით ერთჯერადი ხელთათმანები.</w:t>
      </w:r>
    </w:p>
    <w:p w14:paraId="612E9438"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მიაწოდეთ თერმომეტრი კონტაქტირებულ პირს, რათა მან გაიზომოს ტემპ</w:t>
      </w:r>
      <w:r>
        <w:rPr>
          <w:rFonts w:ascii="Sylfaen" w:hAnsi="Sylfaen" w:cs="Calibri"/>
          <w:color w:val="000000" w:themeColor="text1"/>
          <w:lang w:val="ka-GE"/>
        </w:rPr>
        <w:t>ე</w:t>
      </w:r>
      <w:r w:rsidRPr="009664E9">
        <w:rPr>
          <w:rFonts w:ascii="Sylfaen" w:hAnsi="Sylfaen" w:cs="Calibri"/>
          <w:color w:val="000000" w:themeColor="text1"/>
          <w:lang w:val="ka-GE"/>
        </w:rPr>
        <w:t>რატურა.</w:t>
      </w:r>
    </w:p>
    <w:p w14:paraId="52F9155D"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აარიდეთ კონტაქტირებულ პირთან ფიზიკურ კონტაქტს და დაიცავით უსაფრთხო დისტანცია, სანამ ის ტემპერატურას იზომავს.</w:t>
      </w:r>
    </w:p>
    <w:p w14:paraId="38B575A4"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კონტაქტირებულ პირს აღენშნება დაავადებისათვის დამახასიათებელი ნიშნები და სიმპტომები</w:t>
      </w:r>
      <w:r>
        <w:rPr>
          <w:rFonts w:ascii="Sylfaen" w:hAnsi="Sylfaen" w:cs="Calibri"/>
          <w:color w:val="000000" w:themeColor="text1"/>
          <w:lang w:val="ka-GE"/>
        </w:rPr>
        <w:t>,</w:t>
      </w:r>
      <w:r w:rsidRPr="009664E9">
        <w:rPr>
          <w:rFonts w:ascii="Sylfaen" w:hAnsi="Sylfaen" w:cs="Calibri"/>
          <w:color w:val="000000" w:themeColor="text1"/>
          <w:lang w:val="ka-GE"/>
        </w:rPr>
        <w:t xml:space="preserve"> არ სცადოთ ტემპერატურის გასინჯვა და დაუყოვნებლივ დაუკავშირდით სამოქმედო უბნის</w:t>
      </w:r>
      <w:r>
        <w:rPr>
          <w:rFonts w:ascii="Sylfaen" w:hAnsi="Sylfaen" w:cs="Calibri"/>
          <w:color w:val="000000" w:themeColor="text1"/>
          <w:lang w:val="ka-GE"/>
        </w:rPr>
        <w:t>/შემთხვევის</w:t>
      </w:r>
      <w:r w:rsidRPr="009664E9">
        <w:rPr>
          <w:rFonts w:ascii="Sylfaen" w:hAnsi="Sylfaen" w:cs="Calibri"/>
          <w:color w:val="000000" w:themeColor="text1"/>
          <w:lang w:val="ka-GE"/>
        </w:rPr>
        <w:t xml:space="preserve"> ხელმძღვანელს</w:t>
      </w:r>
      <w:r>
        <w:rPr>
          <w:rFonts w:ascii="Sylfaen" w:hAnsi="Sylfaen" w:cs="Calibri"/>
          <w:color w:val="000000" w:themeColor="text1"/>
          <w:lang w:val="ka-GE"/>
        </w:rPr>
        <w:t>/მენეჯერს</w:t>
      </w:r>
      <w:r w:rsidRPr="009664E9">
        <w:rPr>
          <w:rFonts w:ascii="Sylfaen" w:hAnsi="Sylfaen" w:cs="Calibri"/>
          <w:color w:val="000000" w:themeColor="text1"/>
          <w:lang w:val="ka-GE"/>
        </w:rPr>
        <w:t>.</w:t>
      </w:r>
    </w:p>
    <w:p w14:paraId="246EDACA"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ეპიდკვლევის ჯგუფის ზოგადი უსაფრთხოების მიზნით აუცილებელია, ყველა პირმა, რომელიც მონაწილეობას იღებს კონტაქტირებული პირების შეფასებაში, ყოველ დილას მოახდინოს </w:t>
      </w:r>
      <w:r>
        <w:rPr>
          <w:rFonts w:ascii="Sylfaen" w:hAnsi="Sylfaen" w:cs="Calibri"/>
          <w:color w:val="000000" w:themeColor="text1"/>
          <w:lang w:val="ka-GE"/>
        </w:rPr>
        <w:t>საკუთარი</w:t>
      </w:r>
      <w:r w:rsidRPr="009664E9">
        <w:rPr>
          <w:rFonts w:ascii="Sylfaen" w:hAnsi="Sylfaen" w:cs="Calibri"/>
          <w:color w:val="000000" w:themeColor="text1"/>
          <w:lang w:val="ka-GE"/>
        </w:rPr>
        <w:t xml:space="preserve"> ტემპერატურის გაზომვა.</w:t>
      </w:r>
    </w:p>
    <w:p w14:paraId="4BCC326D" w14:textId="77777777" w:rsidR="00E36D13" w:rsidRPr="009664E9" w:rsidRDefault="00E36D13" w:rsidP="00E36D13">
      <w:pPr>
        <w:pStyle w:val="ListParagraph"/>
        <w:autoSpaceDE w:val="0"/>
        <w:autoSpaceDN w:val="0"/>
        <w:adjustRightInd w:val="0"/>
        <w:spacing w:after="120"/>
        <w:jc w:val="both"/>
        <w:rPr>
          <w:rFonts w:ascii="Sylfaen" w:hAnsi="Sylfaen" w:cs="Cambria,Bold"/>
          <w:b/>
          <w:bCs/>
          <w:color w:val="000000" w:themeColor="text1"/>
        </w:rPr>
      </w:pPr>
    </w:p>
    <w:p w14:paraId="73B75E87" w14:textId="2D660D21" w:rsidR="00E36D13" w:rsidRPr="009664E9" w:rsidRDefault="00D91F10" w:rsidP="00E36D13">
      <w:pPr>
        <w:pStyle w:val="Heading3"/>
        <w:spacing w:before="0" w:after="120"/>
        <w:rPr>
          <w:rFonts w:ascii="Sylfaen" w:hAnsi="Sylfaen"/>
          <w:sz w:val="22"/>
          <w:szCs w:val="22"/>
        </w:rPr>
      </w:pPr>
      <w:bookmarkStart w:id="12" w:name="_Toc402146190"/>
      <w:r>
        <w:rPr>
          <w:rFonts w:ascii="Sylfaen" w:hAnsi="Sylfaen"/>
          <w:sz w:val="22"/>
          <w:szCs w:val="22"/>
          <w:lang w:val="ka-GE"/>
        </w:rPr>
        <w:t xml:space="preserve">2.4.13. </w:t>
      </w:r>
      <w:r w:rsidR="00E36D13" w:rsidRPr="009664E9">
        <w:rPr>
          <w:rFonts w:ascii="Sylfaen" w:hAnsi="Sylfaen"/>
          <w:sz w:val="22"/>
          <w:szCs w:val="22"/>
          <w:lang w:val="ka-GE"/>
        </w:rPr>
        <w:t>კონტაქტირებულ პირთა მონაცემთა ბაზა</w:t>
      </w:r>
      <w:bookmarkEnd w:id="12"/>
    </w:p>
    <w:p w14:paraId="5CB26690"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ებოლას ვირუსული დაავადების შემთხვევების ზრდასთან ერთად, აუცილებელია მოხდეს სპეციალური ეპიდემიოლოგიური პროგრამების გამოყენება (მაგ:</w:t>
      </w:r>
      <w:r w:rsidRPr="009664E9">
        <w:rPr>
          <w:rFonts w:ascii="Sylfaen" w:hAnsi="Sylfaen" w:cs="Calibri"/>
          <w:color w:val="000000" w:themeColor="text1"/>
        </w:rPr>
        <w:t xml:space="preserve">FIMS </w:t>
      </w:r>
      <w:r>
        <w:rPr>
          <w:rFonts w:ascii="Sylfaen" w:hAnsi="Sylfaen" w:cs="Calibri"/>
          <w:color w:val="000000" w:themeColor="text1"/>
          <w:lang w:val="ka-GE"/>
        </w:rPr>
        <w:t>და</w:t>
      </w:r>
      <w:r w:rsidRPr="009664E9">
        <w:rPr>
          <w:rFonts w:ascii="Sylfaen" w:hAnsi="Sylfaen" w:cs="Calibri"/>
          <w:color w:val="000000" w:themeColor="text1"/>
        </w:rPr>
        <w:t xml:space="preserve"> Epi-info</w:t>
      </w:r>
      <w:r w:rsidRPr="009664E9">
        <w:rPr>
          <w:rFonts w:ascii="Sylfaen" w:hAnsi="Sylfaen" w:cs="Calibri"/>
          <w:color w:val="000000" w:themeColor="text1"/>
          <w:lang w:val="ka-GE"/>
        </w:rPr>
        <w:t xml:space="preserve">), რათა მოხდეს შემთხვევების და მათი შესაძლო კონტაქტების მართვა. </w:t>
      </w:r>
    </w:p>
    <w:p w14:paraId="43159687"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ეს პროგრამები ახალი შემთხვევებისა და მათი შესაბამისი კონტაქტების შესახებ შემდეგი ინფორმაციის შეგროვებ</w:t>
      </w:r>
      <w:r>
        <w:rPr>
          <w:rFonts w:ascii="Sylfaen" w:hAnsi="Sylfaen" w:cs="Calibri"/>
          <w:color w:val="000000" w:themeColor="text1"/>
          <w:lang w:val="ka-GE"/>
        </w:rPr>
        <w:t>ისა</w:t>
      </w:r>
      <w:r w:rsidRPr="009664E9">
        <w:rPr>
          <w:rFonts w:ascii="Sylfaen" w:hAnsi="Sylfaen" w:cs="Calibri"/>
          <w:color w:val="000000" w:themeColor="text1"/>
          <w:lang w:val="ka-GE"/>
        </w:rPr>
        <w:t xml:space="preserve"> და </w:t>
      </w:r>
      <w:r>
        <w:rPr>
          <w:rFonts w:ascii="Sylfaen" w:hAnsi="Sylfaen" w:cs="Calibri"/>
          <w:color w:val="000000" w:themeColor="text1"/>
          <w:lang w:val="ka-GE"/>
        </w:rPr>
        <w:t xml:space="preserve">წარმოების </w:t>
      </w:r>
      <w:r w:rsidRPr="009664E9">
        <w:rPr>
          <w:rFonts w:ascii="Sylfaen" w:hAnsi="Sylfaen" w:cs="Calibri"/>
          <w:color w:val="000000" w:themeColor="text1"/>
          <w:lang w:val="ka-GE"/>
        </w:rPr>
        <w:t xml:space="preserve">საშუალებას </w:t>
      </w:r>
      <w:r>
        <w:rPr>
          <w:rFonts w:ascii="Sylfaen" w:hAnsi="Sylfaen" w:cs="Calibri"/>
          <w:color w:val="000000" w:themeColor="text1"/>
          <w:lang w:val="ka-GE"/>
        </w:rPr>
        <w:t>იძლევა</w:t>
      </w:r>
      <w:r w:rsidRPr="009664E9">
        <w:rPr>
          <w:rFonts w:ascii="Sylfaen" w:hAnsi="Sylfaen" w:cs="Calibri"/>
          <w:color w:val="000000" w:themeColor="text1"/>
          <w:lang w:val="ka-GE"/>
        </w:rPr>
        <w:t>:</w:t>
      </w:r>
    </w:p>
    <w:p w14:paraId="2E3C8852"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ახალი შემთხვევის რეგისტრაცია და მათ შესახებ ინფორმაციის შენახვა.</w:t>
      </w:r>
    </w:p>
    <w:p w14:paraId="63466C02"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შემთხვევის შესაბამისი კონტაქტირებული პირების რეგისტრაცია და მათ შესახებ ინფორმაციის შენახვა</w:t>
      </w:r>
      <w:r w:rsidRPr="009664E9">
        <w:rPr>
          <w:rFonts w:ascii="Sylfaen" w:hAnsi="Sylfaen" w:cs="Calibri"/>
          <w:color w:val="000000" w:themeColor="text1"/>
        </w:rPr>
        <w:t>.</w:t>
      </w:r>
    </w:p>
    <w:p w14:paraId="1FAA67BD"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ყოველდღიური ეპიდზედამხედველობის შესახებ ანგარიშების მომზადება.</w:t>
      </w:r>
    </w:p>
    <w:p w14:paraId="675A7D6C"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lastRenderedPageBreak/>
        <w:t>სიტუაციური ანალიზისათვის აუცილებელი ანაგრიშების მომზადება</w:t>
      </w:r>
      <w:r w:rsidRPr="009664E9">
        <w:rPr>
          <w:rFonts w:ascii="Sylfaen" w:hAnsi="Sylfaen" w:cs="Calibri"/>
          <w:color w:val="000000" w:themeColor="text1"/>
        </w:rPr>
        <w:t>.</w:t>
      </w:r>
    </w:p>
    <w:p w14:paraId="158A882E"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მონაცემების ექსპორტი სხვადასხვა ფორმატებში (</w:t>
      </w:r>
      <w:r w:rsidRPr="009664E9">
        <w:rPr>
          <w:rFonts w:ascii="Sylfaen" w:hAnsi="Sylfaen" w:cs="Calibri"/>
          <w:color w:val="000000" w:themeColor="text1"/>
        </w:rPr>
        <w:t xml:space="preserve">txt, xls, xml </w:t>
      </w:r>
      <w:r>
        <w:rPr>
          <w:rFonts w:ascii="Sylfaen" w:hAnsi="Sylfaen" w:cs="Calibri"/>
          <w:color w:val="000000" w:themeColor="text1"/>
          <w:lang w:val="ka-GE"/>
        </w:rPr>
        <w:t>და სხვა</w:t>
      </w:r>
      <w:r w:rsidRPr="009664E9">
        <w:rPr>
          <w:rFonts w:ascii="Sylfaen" w:hAnsi="Sylfaen" w:cs="Calibri"/>
          <w:color w:val="000000" w:themeColor="text1"/>
          <w:lang w:val="ka-GE"/>
        </w:rPr>
        <w:t>) შემდგომი ანალიზისათვის.</w:t>
      </w:r>
    </w:p>
    <w:p w14:paraId="7E970E6B"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შემთხვევების და მათი შესაბამისი კონტაქტირებული პირების ადგილმდებარეობის დატანა რუქაზე (</w:t>
      </w:r>
      <w:r w:rsidRPr="009664E9">
        <w:rPr>
          <w:rFonts w:ascii="Sylfaen" w:hAnsi="Sylfaen" w:cs="Calibri"/>
          <w:color w:val="000000" w:themeColor="text1"/>
        </w:rPr>
        <w:t>GIS</w:t>
      </w:r>
      <w:r w:rsidRPr="009664E9">
        <w:rPr>
          <w:rFonts w:ascii="Sylfaen" w:hAnsi="Sylfaen" w:cs="Calibri"/>
          <w:color w:val="000000" w:themeColor="text1"/>
          <w:lang w:val="ka-GE"/>
        </w:rPr>
        <w:t xml:space="preserve"> პროგრამის გამოყენებით)</w:t>
      </w:r>
    </w:p>
    <w:p w14:paraId="04112A8B"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გადაცემის ჯაჭვის ვიზუალიზაცია.</w:t>
      </w:r>
    </w:p>
    <w:p w14:paraId="2199B9CA" w14:textId="77777777" w:rsidR="00E36D13" w:rsidRPr="009664E9" w:rsidRDefault="00E36D13" w:rsidP="00E36D13">
      <w:p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ეპიდაფეთქების შემთხვევაში, თუ საჭიროება მოითხოვს</w:t>
      </w:r>
      <w:r>
        <w:rPr>
          <w:rFonts w:ascii="Sylfaen" w:hAnsi="Sylfaen" w:cs="Calibri"/>
          <w:color w:val="000000" w:themeColor="text1"/>
          <w:lang w:val="ka-GE"/>
        </w:rPr>
        <w:t>,ჯანმრთელობის</w:t>
      </w:r>
      <w:r w:rsidRPr="009664E9">
        <w:rPr>
          <w:rFonts w:ascii="Sylfaen" w:hAnsi="Sylfaen" w:cs="Calibri"/>
          <w:color w:val="000000" w:themeColor="text1"/>
          <w:lang w:val="ka-GE"/>
        </w:rPr>
        <w:t xml:space="preserve"> მსოფლიო ორგანიზაცია ახორციელებს ადგილობრივი ეპიდემიოლოგების ტრეინინგებს, რათა მოხდეს მათი კვალიფიკაციის ამაღლება. </w:t>
      </w:r>
    </w:p>
    <w:p w14:paraId="21794311" w14:textId="77777777" w:rsidR="00E36D13" w:rsidRDefault="00E36D13" w:rsidP="00E36D13">
      <w:pPr>
        <w:autoSpaceDE w:val="0"/>
        <w:autoSpaceDN w:val="0"/>
        <w:adjustRightInd w:val="0"/>
        <w:spacing w:after="120"/>
        <w:jc w:val="both"/>
        <w:rPr>
          <w:rFonts w:ascii="Sylfaen" w:hAnsi="Sylfaen" w:cs="Calibri"/>
          <w:color w:val="000000" w:themeColor="text1"/>
        </w:rPr>
      </w:pPr>
    </w:p>
    <w:p w14:paraId="7F5C2FBC"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ABD45EF"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A309872"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5553736"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133FEB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2C076A0"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7C93830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217B35C"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248B341"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B9B7F3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76D38A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42425CF"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9CB2B53"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249E0AD"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073D184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DDA1870"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2E8720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A6C561B"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59302D89"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84FD7E8"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A1AB1C8" w14:textId="77777777" w:rsidR="00E33626" w:rsidRPr="009664E9" w:rsidRDefault="00E33626" w:rsidP="00E36D13">
      <w:pPr>
        <w:autoSpaceDE w:val="0"/>
        <w:autoSpaceDN w:val="0"/>
        <w:adjustRightInd w:val="0"/>
        <w:spacing w:after="120"/>
        <w:jc w:val="both"/>
        <w:rPr>
          <w:rFonts w:ascii="Sylfaen" w:hAnsi="Sylfaen" w:cs="Calibri"/>
          <w:color w:val="000000" w:themeColor="text1"/>
        </w:rPr>
      </w:pPr>
    </w:p>
    <w:p w14:paraId="440E9DFF" w14:textId="6BEABE3F" w:rsidR="00E36D13" w:rsidRPr="00B8050D" w:rsidRDefault="00E36D13" w:rsidP="00B8050D">
      <w:pPr>
        <w:pStyle w:val="Heading1"/>
      </w:pPr>
      <w:bookmarkStart w:id="13" w:name="_Toc403492797"/>
      <w:r w:rsidRPr="00B8050D">
        <w:rPr>
          <w:rFonts w:ascii="Sylfaen" w:hAnsi="Sylfaen" w:cs="Sylfaen"/>
        </w:rPr>
        <w:lastRenderedPageBreak/>
        <w:t>თავი</w:t>
      </w:r>
      <w:r w:rsidRPr="00B8050D">
        <w:t xml:space="preserve"> 3 – </w:t>
      </w:r>
      <w:r w:rsidRPr="00B8050D">
        <w:rPr>
          <w:rFonts w:ascii="Sylfaen" w:hAnsi="Sylfaen" w:cs="Sylfaen"/>
        </w:rPr>
        <w:t>შემთხვევის</w:t>
      </w:r>
      <w:r w:rsidRPr="00B8050D">
        <w:t xml:space="preserve"> </w:t>
      </w:r>
      <w:r w:rsidRPr="00B8050D">
        <w:rPr>
          <w:rFonts w:ascii="Sylfaen" w:hAnsi="Sylfaen" w:cs="Sylfaen"/>
        </w:rPr>
        <w:t>მართვა</w:t>
      </w:r>
      <w:bookmarkEnd w:id="13"/>
    </w:p>
    <w:p w14:paraId="7FD009AA" w14:textId="444ACD04" w:rsidR="00E36D13" w:rsidRPr="00B87CFE" w:rsidRDefault="00E36D13" w:rsidP="00D91F10">
      <w:pPr>
        <w:pStyle w:val="ListParagraph"/>
        <w:numPr>
          <w:ilvl w:val="1"/>
          <w:numId w:val="25"/>
        </w:numPr>
        <w:autoSpaceDE w:val="0"/>
        <w:autoSpaceDN w:val="0"/>
        <w:adjustRightInd w:val="0"/>
        <w:spacing w:before="120" w:after="0" w:line="240" w:lineRule="auto"/>
        <w:jc w:val="both"/>
        <w:rPr>
          <w:rFonts w:ascii="Sylfaen" w:hAnsi="Sylfaen" w:cs="Calibri,Bold"/>
          <w:b/>
          <w:bCs/>
          <w:color w:val="000000"/>
          <w:lang w:val="ka-GE"/>
        </w:rPr>
      </w:pPr>
      <w:r w:rsidRPr="00B87CFE">
        <w:rPr>
          <w:rFonts w:ascii="Sylfaen" w:hAnsi="Sylfaen" w:cs="Sylfaen"/>
          <w:b/>
          <w:bCs/>
          <w:color w:val="000000"/>
          <w:lang w:val="ka-GE"/>
        </w:rPr>
        <w:t>კლინიკურ</w:t>
      </w:r>
      <w:r w:rsidRPr="00B87CFE">
        <w:rPr>
          <w:rFonts w:ascii="Sylfaen" w:hAnsi="Sylfaen" w:cs="Calibri,Bold"/>
          <w:b/>
          <w:bCs/>
          <w:color w:val="000000"/>
          <w:lang w:val="ka-GE"/>
        </w:rPr>
        <w:t xml:space="preserve"> </w:t>
      </w:r>
      <w:r w:rsidRPr="00B87CFE">
        <w:rPr>
          <w:rFonts w:ascii="Sylfaen" w:hAnsi="Sylfaen" w:cs="Sylfaen"/>
          <w:b/>
          <w:bCs/>
          <w:color w:val="000000"/>
          <w:lang w:val="ka-GE"/>
        </w:rPr>
        <w:t>შემთხვევათა მართვა</w:t>
      </w:r>
      <w:r w:rsidRPr="00B87CFE">
        <w:rPr>
          <w:rFonts w:ascii="Sylfaen" w:hAnsi="Sylfaen" w:cs="Calibri,Bold"/>
          <w:b/>
          <w:bCs/>
          <w:color w:val="000000"/>
          <w:lang w:val="ka-GE"/>
        </w:rPr>
        <w:t xml:space="preserve">  </w:t>
      </w:r>
    </w:p>
    <w:p w14:paraId="6B0FAA47" w14:textId="77777777" w:rsidR="00E36D13" w:rsidRPr="00262FFD" w:rsidRDefault="00E36D13" w:rsidP="00E36D13">
      <w:pPr>
        <w:autoSpaceDE w:val="0"/>
        <w:autoSpaceDN w:val="0"/>
        <w:adjustRightInd w:val="0"/>
        <w:spacing w:before="120" w:after="0" w:line="240" w:lineRule="auto"/>
        <w:jc w:val="both"/>
        <w:rPr>
          <w:rFonts w:ascii="Sylfaen" w:hAnsi="Sylfaen" w:cs="Calibri,Bold"/>
          <w:b/>
          <w:bCs/>
          <w:color w:val="000000"/>
          <w:lang w:val="ka-GE"/>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Sylfaen"/>
          <w:b/>
          <w:bCs/>
          <w:color w:val="000000"/>
          <w:lang w:val="ka-GE"/>
        </w:rPr>
        <w:t>მიზანი კლინიკურ</w:t>
      </w:r>
      <w:r w:rsidRPr="00262FFD">
        <w:rPr>
          <w:rFonts w:ascii="Sylfaen" w:hAnsi="Sylfaen" w:cs="Calibri,Bold"/>
          <w:b/>
          <w:bCs/>
          <w:color w:val="000000"/>
          <w:lang w:val="ka-GE"/>
        </w:rPr>
        <w:t xml:space="preserve"> </w:t>
      </w:r>
      <w:r w:rsidRPr="00262FFD">
        <w:rPr>
          <w:rFonts w:ascii="Sylfaen" w:hAnsi="Sylfaen" w:cs="Sylfaen"/>
          <w:b/>
          <w:bCs/>
          <w:color w:val="000000"/>
          <w:lang w:val="ka-GE"/>
        </w:rPr>
        <w:t>შემთხვევათა</w:t>
      </w:r>
      <w:r w:rsidRPr="00262FFD">
        <w:rPr>
          <w:rFonts w:ascii="Sylfaen" w:hAnsi="Sylfaen" w:cs="Calibri,Bold"/>
          <w:b/>
          <w:bCs/>
          <w:color w:val="000000"/>
          <w:lang w:val="ka-GE"/>
        </w:rPr>
        <w:t xml:space="preserve"> </w:t>
      </w:r>
      <w:r w:rsidRPr="00262FFD">
        <w:rPr>
          <w:rFonts w:ascii="Sylfaen" w:hAnsi="Sylfaen" w:cs="Sylfaen"/>
          <w:b/>
          <w:bCs/>
          <w:color w:val="000000"/>
          <w:lang w:val="ka-GE"/>
        </w:rPr>
        <w:t>მართვის დროს</w:t>
      </w:r>
      <w:r w:rsidRPr="00262FFD">
        <w:rPr>
          <w:rFonts w:ascii="Sylfaen" w:hAnsi="Sylfaen" w:cs="Calibri,Bold"/>
          <w:b/>
          <w:bCs/>
          <w:color w:val="000000"/>
          <w:lang w:val="ka-GE"/>
        </w:rPr>
        <w:t xml:space="preserve"> </w:t>
      </w:r>
    </w:p>
    <w:p w14:paraId="530458CF" w14:textId="77777777" w:rsidR="00E36D13" w:rsidRPr="00262FFD" w:rsidRDefault="00E36D13" w:rsidP="00E36D13">
      <w:pPr>
        <w:autoSpaceDE w:val="0"/>
        <w:autoSpaceDN w:val="0"/>
        <w:adjustRightInd w:val="0"/>
        <w:spacing w:before="120" w:after="0" w:line="240" w:lineRule="auto"/>
        <w:jc w:val="both"/>
        <w:rPr>
          <w:rFonts w:ascii="Sylfaen" w:hAnsi="Sylfaen" w:cs="Calibri"/>
          <w:color w:val="000000"/>
          <w:lang w:val="ka-GE"/>
        </w:rPr>
      </w:pPr>
      <w:r w:rsidRPr="00262FFD">
        <w:rPr>
          <w:rFonts w:ascii="Sylfaen" w:hAnsi="Sylfaen" w:cs="Calibri"/>
          <w:color w:val="000000"/>
          <w:lang w:val="ka-GE"/>
        </w:rPr>
        <w:t xml:space="preserve">კლინიკურ შემთხვევათა მართვის მთავარი მიზანია, პაციენტების უზრუნველყოფა სათანადო მოვლით. ყველა სამედიცინო დაწესებულებამ უნდა იხელმძღვანელოს ინფექციური კონტროლის გაიდლაინებით და  საგანგებოდ გამოყოფილმა გუნდმა უნდა უზრუნველყოს მსხვერპლთა დაკრძალვა შესაბამისი წესების  გათვალისწინებით. </w:t>
      </w:r>
    </w:p>
    <w:p w14:paraId="68CFD025" w14:textId="77777777" w:rsidR="00E36D13" w:rsidRPr="00262FFD" w:rsidRDefault="00E36D13" w:rsidP="00E36D13">
      <w:pPr>
        <w:autoSpaceDE w:val="0"/>
        <w:autoSpaceDN w:val="0"/>
        <w:adjustRightInd w:val="0"/>
        <w:spacing w:before="120" w:after="0" w:line="240" w:lineRule="auto"/>
        <w:jc w:val="both"/>
        <w:rPr>
          <w:rFonts w:ascii="Sylfaen" w:hAnsi="Sylfaen" w:cs="Calibri"/>
          <w:color w:val="000000"/>
          <w:lang w:val="ka-GE"/>
        </w:rPr>
      </w:pPr>
    </w:p>
    <w:p w14:paraId="0770F835" w14:textId="77777777" w:rsidR="00E36D13" w:rsidRPr="00262FFD" w:rsidRDefault="00E36D13" w:rsidP="00E36D13">
      <w:pPr>
        <w:autoSpaceDE w:val="0"/>
        <w:autoSpaceDN w:val="0"/>
        <w:adjustRightInd w:val="0"/>
        <w:spacing w:before="120" w:after="120"/>
        <w:jc w:val="both"/>
        <w:rPr>
          <w:rFonts w:cs="Calibri"/>
          <w:b/>
          <w:color w:val="000000"/>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Sylfaen"/>
          <w:b/>
          <w:color w:val="000000"/>
        </w:rPr>
        <w:t>კომპეტენცი</w:t>
      </w:r>
      <w:r w:rsidRPr="00262FFD">
        <w:rPr>
          <w:rFonts w:ascii="Sylfaen" w:hAnsi="Sylfaen" w:cs="Sylfaen"/>
          <w:b/>
          <w:color w:val="000000"/>
          <w:lang w:val="ka-GE"/>
        </w:rPr>
        <w:t xml:space="preserve">ები </w:t>
      </w:r>
      <w:r w:rsidRPr="00262FFD">
        <w:rPr>
          <w:rFonts w:ascii="Sylfaen" w:hAnsi="Sylfaen" w:cs="Sylfaen"/>
          <w:b/>
          <w:color w:val="000000"/>
        </w:rPr>
        <w:t>კლინიკურ</w:t>
      </w:r>
      <w:r w:rsidRPr="00262FFD">
        <w:rPr>
          <w:rFonts w:cs="Calibri"/>
          <w:b/>
          <w:color w:val="000000"/>
        </w:rPr>
        <w:t xml:space="preserve"> </w:t>
      </w:r>
      <w:r w:rsidRPr="00262FFD">
        <w:rPr>
          <w:rFonts w:ascii="Sylfaen" w:hAnsi="Sylfaen" w:cs="Sylfaen"/>
          <w:b/>
          <w:color w:val="000000"/>
        </w:rPr>
        <w:t>შემთხვევ</w:t>
      </w:r>
      <w:r w:rsidRPr="00262FFD">
        <w:rPr>
          <w:rFonts w:ascii="Sylfaen" w:hAnsi="Sylfaen" w:cs="Sylfaen"/>
          <w:b/>
          <w:color w:val="000000"/>
          <w:lang w:val="ka-GE"/>
        </w:rPr>
        <w:t>ათა</w:t>
      </w:r>
      <w:r w:rsidRPr="00262FFD">
        <w:rPr>
          <w:rFonts w:cs="Calibri"/>
          <w:b/>
          <w:color w:val="000000"/>
        </w:rPr>
        <w:t xml:space="preserve"> </w:t>
      </w:r>
      <w:r w:rsidRPr="00262FFD">
        <w:rPr>
          <w:rFonts w:ascii="Sylfaen" w:hAnsi="Sylfaen" w:cs="Sylfaen"/>
          <w:b/>
          <w:color w:val="000000"/>
        </w:rPr>
        <w:t>მართვ</w:t>
      </w:r>
      <w:r w:rsidRPr="00262FFD">
        <w:rPr>
          <w:rFonts w:ascii="Sylfaen" w:hAnsi="Sylfaen" w:cs="Sylfaen"/>
          <w:b/>
          <w:color w:val="000000"/>
          <w:lang w:val="ka-GE"/>
        </w:rPr>
        <w:t>ის დროს</w:t>
      </w:r>
      <w:r w:rsidRPr="00262FFD">
        <w:rPr>
          <w:rFonts w:cs="Calibri"/>
          <w:b/>
          <w:color w:val="000000"/>
        </w:rPr>
        <w:t xml:space="preserve"> </w:t>
      </w:r>
    </w:p>
    <w:p w14:paraId="13EEB7CA" w14:textId="77777777" w:rsidR="00E36D13" w:rsidRPr="00262FFD" w:rsidRDefault="00E36D13" w:rsidP="00E36D13">
      <w:pPr>
        <w:autoSpaceDE w:val="0"/>
        <w:autoSpaceDN w:val="0"/>
        <w:adjustRightInd w:val="0"/>
        <w:spacing w:before="120" w:after="120"/>
        <w:jc w:val="both"/>
        <w:rPr>
          <w:rFonts w:cs="Calibri"/>
          <w:color w:val="000000"/>
        </w:rPr>
      </w:pPr>
      <w:r w:rsidRPr="00262FFD">
        <w:rPr>
          <w:rFonts w:ascii="Sylfaen" w:hAnsi="Sylfaen" w:cs="Sylfaen"/>
          <w:b/>
          <w:bCs/>
          <w:color w:val="000000"/>
          <w:lang w:val="ka-GE"/>
        </w:rPr>
        <w:t xml:space="preserve">შემთხვევის მართვის ჯგუფს </w:t>
      </w:r>
      <w:r w:rsidRPr="00262FFD">
        <w:rPr>
          <w:rFonts w:ascii="Sylfaen" w:hAnsi="Sylfaen" w:cs="Sylfaen"/>
          <w:color w:val="000000"/>
        </w:rPr>
        <w:t>კლინიკურ</w:t>
      </w:r>
      <w:r w:rsidRPr="00262FFD">
        <w:rPr>
          <w:rFonts w:cs="Calibri"/>
          <w:color w:val="000000"/>
        </w:rPr>
        <w:t xml:space="preserve"> </w:t>
      </w:r>
      <w:r w:rsidRPr="00262FFD">
        <w:rPr>
          <w:rFonts w:ascii="Sylfaen" w:hAnsi="Sylfaen" w:cs="Sylfaen"/>
          <w:color w:val="000000"/>
        </w:rPr>
        <w:t>შემთხვევ</w:t>
      </w:r>
      <w:r w:rsidRPr="00262FFD">
        <w:rPr>
          <w:rFonts w:ascii="Sylfaen" w:hAnsi="Sylfaen" w:cs="Sylfaen"/>
          <w:color w:val="000000"/>
          <w:lang w:val="ka-GE"/>
        </w:rPr>
        <w:t xml:space="preserve">ათა </w:t>
      </w:r>
      <w:r w:rsidRPr="00262FFD">
        <w:rPr>
          <w:rFonts w:cs="Calibri"/>
          <w:color w:val="000000"/>
        </w:rPr>
        <w:t xml:space="preserve"> </w:t>
      </w:r>
      <w:r w:rsidRPr="00262FFD">
        <w:rPr>
          <w:rFonts w:ascii="Sylfaen" w:hAnsi="Sylfaen" w:cs="Sylfaen"/>
          <w:color w:val="000000"/>
        </w:rPr>
        <w:t>მართვ</w:t>
      </w:r>
      <w:r w:rsidRPr="00262FFD">
        <w:rPr>
          <w:rFonts w:ascii="Sylfaen" w:hAnsi="Sylfaen" w:cs="Sylfaen"/>
          <w:color w:val="000000"/>
          <w:lang w:val="ka-GE"/>
        </w:rPr>
        <w:t xml:space="preserve">ის დროს </w:t>
      </w:r>
      <w:r w:rsidRPr="00262FFD">
        <w:rPr>
          <w:rFonts w:cs="Calibri"/>
          <w:color w:val="000000"/>
        </w:rPr>
        <w:t xml:space="preserve"> </w:t>
      </w:r>
      <w:r w:rsidRPr="00262FFD">
        <w:rPr>
          <w:rFonts w:ascii="Sylfaen" w:hAnsi="Sylfaen" w:cs="Sylfaen"/>
          <w:color w:val="000000"/>
        </w:rPr>
        <w:t>ევალ</w:t>
      </w:r>
      <w:r w:rsidRPr="00262FFD">
        <w:rPr>
          <w:rFonts w:ascii="Sylfaen" w:hAnsi="Sylfaen" w:cs="Sylfaen"/>
          <w:color w:val="000000"/>
          <w:lang w:val="ka-GE"/>
        </w:rPr>
        <w:t>ება:</w:t>
      </w:r>
      <w:r w:rsidRPr="00262FFD">
        <w:rPr>
          <w:rFonts w:cs="Calibri"/>
          <w:color w:val="000000"/>
        </w:rPr>
        <w:t xml:space="preserve"> </w:t>
      </w:r>
    </w:p>
    <w:p w14:paraId="480D6C24" w14:textId="6DE2D6F9"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Sylfaen"/>
          <w:color w:val="000000"/>
          <w:lang w:val="ka-GE"/>
        </w:rPr>
        <w:t xml:space="preserve">უზრუნველყოს </w:t>
      </w:r>
      <w:r w:rsidRPr="00262FFD">
        <w:rPr>
          <w:rFonts w:cs="Calibri"/>
          <w:color w:val="000000"/>
        </w:rPr>
        <w:t xml:space="preserve"> </w:t>
      </w:r>
      <w:r w:rsidRPr="00262FFD">
        <w:rPr>
          <w:rFonts w:ascii="Sylfaen" w:hAnsi="Sylfaen" w:cs="Sylfaen"/>
          <w:color w:val="000000"/>
        </w:rPr>
        <w:t>შესაბამისობ</w:t>
      </w:r>
      <w:r w:rsidRPr="00262FFD">
        <w:rPr>
          <w:rFonts w:ascii="Sylfaen" w:hAnsi="Sylfaen" w:cs="Sylfaen"/>
          <w:color w:val="000000"/>
          <w:lang w:val="ka-GE"/>
        </w:rPr>
        <w:t xml:space="preserve">ა კლინიკის </w:t>
      </w:r>
      <w:r w:rsidRPr="00262FFD">
        <w:rPr>
          <w:rFonts w:cs="Calibri"/>
          <w:color w:val="000000"/>
        </w:rPr>
        <w:t xml:space="preserve"> </w:t>
      </w:r>
      <w:r w:rsidRPr="00262FFD">
        <w:rPr>
          <w:rFonts w:ascii="Sylfaen" w:hAnsi="Sylfaen" w:cs="Calibri"/>
          <w:color w:val="000000"/>
          <w:lang w:val="ka-GE"/>
        </w:rPr>
        <w:t>წესდებასთან</w:t>
      </w:r>
      <w:r w:rsidRPr="00262FFD">
        <w:rPr>
          <w:rFonts w:cs="Calibri"/>
          <w:color w:val="000000"/>
        </w:rPr>
        <w:t xml:space="preserve">. </w:t>
      </w:r>
    </w:p>
    <w:p w14:paraId="45FA7DEA" w14:textId="325E03DF" w:rsidR="00E36D13" w:rsidRPr="00262FFD" w:rsidRDefault="00E36D13" w:rsidP="00E36D13">
      <w:pPr>
        <w:pStyle w:val="ListParagraph"/>
        <w:numPr>
          <w:ilvl w:val="0"/>
          <w:numId w:val="34"/>
        </w:numPr>
        <w:autoSpaceDE w:val="0"/>
        <w:autoSpaceDN w:val="0"/>
        <w:adjustRightInd w:val="0"/>
        <w:spacing w:before="120" w:after="120"/>
        <w:jc w:val="both"/>
        <w:rPr>
          <w:rFonts w:ascii="Sylfaen" w:hAnsi="Sylfaen" w:cs="Calibri"/>
          <w:color w:val="000000"/>
          <w:lang w:val="ka-GE"/>
        </w:rPr>
      </w:pPr>
      <w:r w:rsidRPr="00262FFD">
        <w:rPr>
          <w:rFonts w:ascii="Sylfaen" w:hAnsi="Sylfaen" w:cs="Calibri"/>
          <w:color w:val="000000"/>
          <w:lang w:val="ka-GE"/>
        </w:rPr>
        <w:t xml:space="preserve">ორგანიზება გაუწიოს ებოლათი ინფიცირებული პაციენტების მართვას </w:t>
      </w:r>
      <w:r w:rsidRPr="00262FFD">
        <w:rPr>
          <w:rFonts w:cs="Calibri"/>
          <w:color w:val="000000"/>
        </w:rPr>
        <w:t xml:space="preserve"> </w:t>
      </w:r>
      <w:r w:rsidRPr="00262FFD">
        <w:rPr>
          <w:rFonts w:ascii="Sylfaen" w:hAnsi="Sylfaen" w:cs="Sylfaen"/>
          <w:color w:val="000000"/>
        </w:rPr>
        <w:t>და</w:t>
      </w:r>
      <w:r w:rsidRPr="00262FFD">
        <w:rPr>
          <w:rFonts w:cs="Calibri"/>
          <w:color w:val="000000"/>
        </w:rPr>
        <w:t xml:space="preserve"> </w:t>
      </w:r>
      <w:r w:rsidRPr="00262FFD">
        <w:rPr>
          <w:rFonts w:ascii="Sylfaen" w:hAnsi="Sylfaen" w:cs="Calibri"/>
          <w:color w:val="000000"/>
          <w:lang w:val="ka-GE"/>
        </w:rPr>
        <w:t>უზრუნველყოს დასენიანებულ ტერიტორიაზე (ტერიტორიებზე) ინფექცი</w:t>
      </w:r>
      <w:r w:rsidRPr="00262FFD">
        <w:rPr>
          <w:rFonts w:ascii="Sylfaen" w:hAnsi="Sylfaen" w:cs="Calibri"/>
          <w:color w:val="000000"/>
        </w:rPr>
        <w:t>ი</w:t>
      </w:r>
      <w:r w:rsidRPr="00262FFD">
        <w:rPr>
          <w:rFonts w:ascii="Sylfaen" w:hAnsi="Sylfaen" w:cs="Sylfaen"/>
          <w:color w:val="000000"/>
        </w:rPr>
        <w:t xml:space="preserve">ს </w:t>
      </w:r>
      <w:r w:rsidRPr="00262FFD">
        <w:rPr>
          <w:rFonts w:ascii="Sylfaen" w:hAnsi="Sylfaen" w:cs="Calibri"/>
          <w:color w:val="000000"/>
        </w:rPr>
        <w:t>კ</w:t>
      </w:r>
      <w:r w:rsidRPr="00262FFD">
        <w:rPr>
          <w:rFonts w:ascii="Sylfaen" w:hAnsi="Sylfaen" w:cs="Sylfaen"/>
          <w:color w:val="000000"/>
          <w:lang w:val="ka-GE"/>
        </w:rPr>
        <w:t>ონტროლის რეკ</w:t>
      </w:r>
      <w:r w:rsidRPr="00262FFD">
        <w:rPr>
          <w:rFonts w:ascii="Sylfaen" w:hAnsi="Sylfaen" w:cs="Sylfaen"/>
          <w:color w:val="000000"/>
        </w:rPr>
        <w:t>ომენდაციები</w:t>
      </w:r>
      <w:r w:rsidRPr="00262FFD">
        <w:rPr>
          <w:rFonts w:ascii="Sylfaen" w:hAnsi="Sylfaen" w:cs="Sylfaen"/>
          <w:color w:val="000000"/>
          <w:lang w:val="ka-GE"/>
        </w:rPr>
        <w:t>ს</w:t>
      </w:r>
      <w:r w:rsidRPr="00262FFD">
        <w:rPr>
          <w:rFonts w:ascii="Sylfaen" w:hAnsi="Sylfaen" w:cs="Sylfaen"/>
          <w:color w:val="000000"/>
        </w:rPr>
        <w:t xml:space="preserve"> </w:t>
      </w:r>
      <w:r w:rsidRPr="00262FFD">
        <w:rPr>
          <w:rFonts w:ascii="Sylfaen" w:hAnsi="Sylfaen" w:cs="Calibri"/>
          <w:color w:val="000000"/>
          <w:lang w:val="ka-GE"/>
        </w:rPr>
        <w:t>განხორციელება</w:t>
      </w:r>
    </w:p>
    <w:p w14:paraId="35BD55DF" w14:textId="5BC74DC3"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უ</w:t>
      </w:r>
      <w:r w:rsidRPr="00262FFD">
        <w:rPr>
          <w:rFonts w:ascii="Sylfaen" w:hAnsi="Sylfaen" w:cs="Sylfaen"/>
          <w:color w:val="000000"/>
          <w:lang w:val="ka-GE"/>
        </w:rPr>
        <w:t>ზრუნველყო</w:t>
      </w:r>
      <w:r w:rsidRPr="00262FFD">
        <w:rPr>
          <w:rFonts w:ascii="Sylfaen" w:hAnsi="Sylfaen" w:cs="Calibri"/>
          <w:color w:val="000000"/>
          <w:lang w:val="ka-GE"/>
        </w:rPr>
        <w:t>ს</w:t>
      </w:r>
      <w:r w:rsidRPr="00262FFD">
        <w:rPr>
          <w:rFonts w:ascii="Sylfaen" w:hAnsi="Sylfaen" w:cs="Sylfaen"/>
          <w:color w:val="000000"/>
          <w:lang w:val="ka-GE"/>
        </w:rPr>
        <w:t xml:space="preserve"> </w:t>
      </w:r>
      <w:r w:rsidRPr="00262FFD">
        <w:rPr>
          <w:rFonts w:ascii="Sylfaen" w:hAnsi="Sylfaen" w:cs="Calibri"/>
          <w:color w:val="000000"/>
          <w:lang w:val="ka-GE"/>
        </w:rPr>
        <w:t xml:space="preserve">დასენიანებულ </w:t>
      </w:r>
      <w:r w:rsidRPr="00262FFD">
        <w:rPr>
          <w:rFonts w:ascii="Sylfaen" w:hAnsi="Sylfaen" w:cs="Sylfaen"/>
          <w:color w:val="000000"/>
          <w:lang w:val="ka-GE"/>
        </w:rPr>
        <w:t>ტერიტორიაზ</w:t>
      </w:r>
      <w:r w:rsidRPr="00262FFD">
        <w:rPr>
          <w:rFonts w:ascii="Sylfaen" w:hAnsi="Sylfaen" w:cs="Calibri"/>
          <w:color w:val="000000"/>
          <w:lang w:val="ka-GE"/>
        </w:rPr>
        <w:t xml:space="preserve">ე </w:t>
      </w:r>
      <w:r w:rsidRPr="00262FFD">
        <w:rPr>
          <w:rFonts w:ascii="Sylfaen" w:hAnsi="Sylfaen" w:cs="Sylfaen"/>
          <w:color w:val="000000"/>
        </w:rPr>
        <w:t xml:space="preserve"> (</w:t>
      </w:r>
      <w:r w:rsidRPr="00262FFD">
        <w:rPr>
          <w:rFonts w:ascii="Sylfaen" w:hAnsi="Sylfaen" w:cs="Sylfaen"/>
          <w:color w:val="000000"/>
          <w:lang w:val="ka-GE"/>
        </w:rPr>
        <w:t>ტერიტ</w:t>
      </w:r>
      <w:r w:rsidRPr="00262FFD">
        <w:rPr>
          <w:rFonts w:ascii="Sylfaen" w:hAnsi="Sylfaen" w:cs="Calibri"/>
          <w:color w:val="000000"/>
          <w:lang w:val="ka-GE"/>
        </w:rPr>
        <w:t xml:space="preserve">ორიებზე) ჯანდაცვის </w:t>
      </w:r>
      <w:r w:rsidRPr="00262FFD">
        <w:rPr>
          <w:rFonts w:ascii="Sylfaen" w:hAnsi="Sylfaen" w:cs="Sylfaen"/>
          <w:color w:val="000000"/>
          <w:lang w:val="ka-GE"/>
        </w:rPr>
        <w:t xml:space="preserve">კუთხით </w:t>
      </w:r>
      <w:r w:rsidRPr="00262FFD">
        <w:rPr>
          <w:rFonts w:ascii="Sylfaen" w:hAnsi="Sylfaen" w:cs="Sylfaen"/>
          <w:color w:val="000000"/>
        </w:rPr>
        <w:t>ყველა</w:t>
      </w:r>
      <w:r w:rsidRPr="00262FFD">
        <w:rPr>
          <w:rFonts w:cs="Calibri"/>
          <w:color w:val="000000"/>
        </w:rPr>
        <w:t xml:space="preserve"> </w:t>
      </w:r>
      <w:r w:rsidRPr="00262FFD">
        <w:rPr>
          <w:rFonts w:ascii="Sylfaen" w:hAnsi="Sylfaen" w:cs="Sylfaen"/>
          <w:color w:val="000000"/>
        </w:rPr>
        <w:t>სხვა</w:t>
      </w:r>
      <w:r w:rsidRPr="00262FFD">
        <w:rPr>
          <w:rFonts w:cs="Calibri"/>
          <w:color w:val="000000"/>
        </w:rPr>
        <w:t xml:space="preserve"> </w:t>
      </w:r>
      <w:r w:rsidRPr="00262FFD">
        <w:rPr>
          <w:rFonts w:ascii="Sylfaen" w:hAnsi="Sylfaen" w:cs="Sylfaen"/>
          <w:color w:val="000000"/>
        </w:rPr>
        <w:t>პაციენტ</w:t>
      </w:r>
      <w:r w:rsidRPr="00262FFD">
        <w:rPr>
          <w:rFonts w:ascii="Sylfaen" w:hAnsi="Sylfaen" w:cs="Sylfaen"/>
          <w:color w:val="000000"/>
          <w:lang w:val="ka-GE"/>
        </w:rPr>
        <w:t>ის</w:t>
      </w:r>
      <w:r w:rsidRPr="00262FFD">
        <w:rPr>
          <w:rFonts w:cs="Calibri"/>
          <w:color w:val="000000"/>
        </w:rPr>
        <w:t xml:space="preserve"> </w:t>
      </w:r>
      <w:r w:rsidRPr="00262FFD">
        <w:rPr>
          <w:rFonts w:ascii="Sylfaen" w:hAnsi="Sylfaen" w:cs="Sylfaen"/>
          <w:color w:val="000000"/>
        </w:rPr>
        <w:t>მართვის</w:t>
      </w:r>
      <w:r w:rsidRPr="00262FFD">
        <w:rPr>
          <w:rFonts w:ascii="Sylfaen" w:hAnsi="Sylfaen" w:cs="Sylfaen"/>
          <w:color w:val="000000"/>
          <w:lang w:val="ka-GE"/>
        </w:rPr>
        <w:t>თვის</w:t>
      </w:r>
      <w:r w:rsidRPr="00262FFD">
        <w:rPr>
          <w:rFonts w:cs="Calibri"/>
          <w:color w:val="000000"/>
        </w:rPr>
        <w:t xml:space="preserve"> </w:t>
      </w:r>
      <w:r w:rsidRPr="00262FFD">
        <w:rPr>
          <w:rFonts w:ascii="Sylfaen" w:hAnsi="Sylfaen" w:cs="Calibri"/>
          <w:color w:val="000000"/>
          <w:lang w:val="ka-GE"/>
        </w:rPr>
        <w:t>უსაფრთხოების</w:t>
      </w:r>
      <w:r w:rsidRPr="00262FFD">
        <w:rPr>
          <w:rFonts w:cs="Calibri"/>
          <w:color w:val="000000"/>
        </w:rPr>
        <w:t xml:space="preserve"> </w:t>
      </w:r>
      <w:r w:rsidRPr="00262FFD">
        <w:rPr>
          <w:rFonts w:ascii="Sylfaen" w:hAnsi="Sylfaen" w:cs="Sylfaen"/>
          <w:color w:val="000000"/>
        </w:rPr>
        <w:t>სტანდარტული</w:t>
      </w:r>
      <w:r w:rsidRPr="00262FFD">
        <w:rPr>
          <w:rFonts w:cs="Calibri"/>
          <w:color w:val="000000"/>
        </w:rPr>
        <w:t xml:space="preserve"> </w:t>
      </w:r>
      <w:r w:rsidRPr="00262FFD">
        <w:rPr>
          <w:rFonts w:ascii="Sylfaen" w:hAnsi="Sylfaen" w:cs="Sylfaen"/>
          <w:color w:val="000000"/>
        </w:rPr>
        <w:t>ზომები</w:t>
      </w:r>
      <w:r w:rsidRPr="00262FFD">
        <w:rPr>
          <w:rFonts w:ascii="Sylfaen" w:hAnsi="Sylfaen" w:cs="Sylfaen"/>
          <w:color w:val="000000"/>
          <w:lang w:val="ka-GE"/>
        </w:rPr>
        <w:t>ს</w:t>
      </w:r>
      <w:r w:rsidRPr="00262FFD">
        <w:rPr>
          <w:rFonts w:cs="Calibri"/>
          <w:color w:val="000000"/>
        </w:rPr>
        <w:t xml:space="preserve"> </w:t>
      </w:r>
      <w:r w:rsidRPr="00262FFD">
        <w:rPr>
          <w:rFonts w:ascii="Sylfaen" w:hAnsi="Sylfaen" w:cs="Calibri"/>
          <w:color w:val="000000"/>
          <w:lang w:val="ka-GE"/>
        </w:rPr>
        <w:t xml:space="preserve">მიღება და გაძლიერება </w:t>
      </w:r>
      <w:r w:rsidRPr="00262FFD">
        <w:rPr>
          <w:rFonts w:cs="Calibri"/>
          <w:color w:val="000000"/>
        </w:rPr>
        <w:t xml:space="preserve"> </w:t>
      </w:r>
    </w:p>
    <w:p w14:paraId="3B941A03" w14:textId="77777777"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 xml:space="preserve">უზრუნველყოს დასენიანებული ტერიტორიის </w:t>
      </w:r>
      <w:r w:rsidRPr="00262FFD">
        <w:rPr>
          <w:rFonts w:cs="Calibri"/>
          <w:color w:val="000000"/>
        </w:rPr>
        <w:t xml:space="preserve"> (</w:t>
      </w:r>
      <w:r w:rsidRPr="00262FFD">
        <w:rPr>
          <w:rFonts w:ascii="Sylfaen" w:hAnsi="Sylfaen" w:cs="Calibri"/>
          <w:color w:val="000000"/>
          <w:lang w:val="ka-GE"/>
        </w:rPr>
        <w:t>ტერიტორიების</w:t>
      </w:r>
      <w:r w:rsidRPr="00262FFD">
        <w:rPr>
          <w:rFonts w:cs="Calibri"/>
          <w:color w:val="000000"/>
        </w:rPr>
        <w:t>)</w:t>
      </w:r>
      <w:r w:rsidRPr="00262FFD">
        <w:rPr>
          <w:rFonts w:ascii="Sylfaen" w:hAnsi="Sylfaen" w:cs="Calibri"/>
          <w:color w:val="000000"/>
          <w:lang w:val="ka-GE"/>
        </w:rPr>
        <w:t xml:space="preserve"> გარეთ საავადმყოფოების  მიმდებარე სივრცეში </w:t>
      </w:r>
      <w:r w:rsidRPr="00262FFD">
        <w:rPr>
          <w:rFonts w:ascii="Sylfaen" w:hAnsi="Sylfaen" w:cs="Sylfaen"/>
          <w:color w:val="000000"/>
          <w:lang w:val="ka-GE"/>
        </w:rPr>
        <w:t xml:space="preserve"> </w:t>
      </w:r>
      <w:r w:rsidRPr="00262FFD">
        <w:rPr>
          <w:rFonts w:ascii="Sylfaen" w:hAnsi="Sylfaen" w:cs="Calibri"/>
          <w:color w:val="000000"/>
          <w:lang w:val="ka-GE"/>
        </w:rPr>
        <w:t>უსაფრთხოების</w:t>
      </w:r>
      <w:r w:rsidRPr="00262FFD">
        <w:rPr>
          <w:rFonts w:cs="Calibri"/>
          <w:color w:val="000000"/>
        </w:rPr>
        <w:t xml:space="preserve"> </w:t>
      </w:r>
      <w:r w:rsidRPr="00262FFD">
        <w:rPr>
          <w:rFonts w:ascii="Sylfaen" w:hAnsi="Sylfaen" w:cs="Sylfaen"/>
          <w:color w:val="000000"/>
        </w:rPr>
        <w:t>სტანდარტული</w:t>
      </w:r>
      <w:r w:rsidRPr="00262FFD">
        <w:rPr>
          <w:rFonts w:cs="Calibri"/>
          <w:color w:val="000000"/>
        </w:rPr>
        <w:t xml:space="preserve"> </w:t>
      </w:r>
      <w:r w:rsidRPr="00262FFD">
        <w:rPr>
          <w:rFonts w:ascii="Sylfaen" w:hAnsi="Sylfaen" w:cs="Sylfaen"/>
          <w:color w:val="000000"/>
        </w:rPr>
        <w:t>ზომები</w:t>
      </w:r>
      <w:r w:rsidRPr="00262FFD">
        <w:rPr>
          <w:rFonts w:ascii="Sylfaen" w:hAnsi="Sylfaen" w:cs="Sylfaen"/>
          <w:color w:val="000000"/>
          <w:lang w:val="ka-GE"/>
        </w:rPr>
        <w:t>ს</w:t>
      </w:r>
      <w:r w:rsidRPr="00262FFD">
        <w:rPr>
          <w:rFonts w:cs="Calibri"/>
          <w:color w:val="000000"/>
        </w:rPr>
        <w:t xml:space="preserve"> </w:t>
      </w:r>
      <w:r w:rsidRPr="00262FFD">
        <w:rPr>
          <w:rFonts w:ascii="Sylfaen" w:hAnsi="Sylfaen" w:cs="Calibri"/>
          <w:color w:val="000000"/>
          <w:lang w:val="ka-GE"/>
        </w:rPr>
        <w:t xml:space="preserve">მიღება და გაძლიერება </w:t>
      </w:r>
      <w:r w:rsidRPr="00262FFD">
        <w:rPr>
          <w:rFonts w:cs="Calibri"/>
          <w:color w:val="000000"/>
        </w:rPr>
        <w:t xml:space="preserve"> </w:t>
      </w:r>
    </w:p>
    <w:p w14:paraId="3BB6C24D" w14:textId="77777777"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უზრუნველყოს სამედიცინო დაწესებულებაში პაციენტების მიღებისათვის მზადყოფნა</w:t>
      </w:r>
    </w:p>
    <w:p w14:paraId="6D48DC50" w14:textId="77777777" w:rsidR="00E36D13" w:rsidRPr="00262FFD" w:rsidRDefault="00E36D13" w:rsidP="00E36D13">
      <w:pPr>
        <w:autoSpaceDE w:val="0"/>
        <w:autoSpaceDN w:val="0"/>
        <w:adjustRightInd w:val="0"/>
        <w:spacing w:before="120" w:after="120"/>
        <w:ind w:left="360"/>
        <w:jc w:val="both"/>
        <w:rPr>
          <w:rFonts w:ascii="Sylfaen" w:hAnsi="Sylfaen" w:cs="Sylfaen"/>
          <w:b/>
          <w:color w:val="000000"/>
          <w:lang w:val="ka-GE"/>
        </w:rPr>
      </w:pPr>
      <w:r w:rsidRPr="00262FFD">
        <w:rPr>
          <w:rFonts w:ascii="Sylfaen" w:hAnsi="Sylfaen" w:cs="Sylfaen"/>
          <w:b/>
          <w:color w:val="000000"/>
          <w:lang w:val="ka-GE"/>
        </w:rPr>
        <w:t xml:space="preserve"> </w:t>
      </w:r>
    </w:p>
    <w:p w14:paraId="1F38C8D3" w14:textId="77777777" w:rsidR="00E36D13" w:rsidRPr="00262FFD" w:rsidRDefault="00E36D13" w:rsidP="00E36D13">
      <w:pPr>
        <w:autoSpaceDE w:val="0"/>
        <w:autoSpaceDN w:val="0"/>
        <w:adjustRightInd w:val="0"/>
        <w:spacing w:before="120" w:after="120"/>
        <w:ind w:left="360"/>
        <w:jc w:val="both"/>
        <w:rPr>
          <w:rFonts w:cs="Calibri"/>
          <w:b/>
          <w:color w:val="000000"/>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Calibri"/>
          <w:b/>
          <w:color w:val="000000"/>
          <w:lang w:val="ka-GE"/>
        </w:rPr>
        <w:t>აქტივობები</w:t>
      </w:r>
      <w:r w:rsidRPr="00262FFD">
        <w:rPr>
          <w:rFonts w:ascii="Sylfaen" w:hAnsi="Sylfaen" w:cs="Sylfaen"/>
          <w:b/>
          <w:color w:val="000000"/>
          <w:lang w:val="ka-GE"/>
        </w:rPr>
        <w:t xml:space="preserve"> </w:t>
      </w:r>
      <w:r w:rsidRPr="00262FFD">
        <w:rPr>
          <w:rFonts w:ascii="Sylfaen" w:hAnsi="Sylfaen" w:cs="Sylfaen"/>
          <w:b/>
          <w:color w:val="000000"/>
        </w:rPr>
        <w:t>კლინიკურ</w:t>
      </w:r>
      <w:r w:rsidRPr="00262FFD">
        <w:rPr>
          <w:rFonts w:cs="Calibri"/>
          <w:b/>
          <w:color w:val="000000"/>
        </w:rPr>
        <w:t xml:space="preserve"> </w:t>
      </w:r>
      <w:r w:rsidRPr="00262FFD">
        <w:rPr>
          <w:rFonts w:ascii="Sylfaen" w:hAnsi="Sylfaen" w:cs="Sylfaen"/>
          <w:b/>
          <w:color w:val="000000"/>
        </w:rPr>
        <w:t>შემთხვევ</w:t>
      </w:r>
      <w:r w:rsidRPr="00262FFD">
        <w:rPr>
          <w:rFonts w:ascii="Sylfaen" w:hAnsi="Sylfaen" w:cs="Sylfaen"/>
          <w:b/>
          <w:color w:val="000000"/>
          <w:lang w:val="ka-GE"/>
        </w:rPr>
        <w:t>ათა</w:t>
      </w:r>
      <w:r w:rsidRPr="00262FFD">
        <w:rPr>
          <w:rFonts w:cs="Calibri"/>
          <w:b/>
          <w:color w:val="000000"/>
        </w:rPr>
        <w:t xml:space="preserve"> </w:t>
      </w:r>
      <w:r w:rsidRPr="00262FFD">
        <w:rPr>
          <w:rFonts w:ascii="Sylfaen" w:hAnsi="Sylfaen" w:cs="Sylfaen"/>
          <w:b/>
          <w:color w:val="000000"/>
        </w:rPr>
        <w:t>მართვ</w:t>
      </w:r>
      <w:r w:rsidRPr="00262FFD">
        <w:rPr>
          <w:rFonts w:ascii="Sylfaen" w:hAnsi="Sylfaen" w:cs="Sylfaen"/>
          <w:b/>
          <w:color w:val="000000"/>
          <w:lang w:val="ka-GE"/>
        </w:rPr>
        <w:t>ის დროს</w:t>
      </w:r>
      <w:r w:rsidRPr="00262FFD">
        <w:rPr>
          <w:rFonts w:cs="Calibri"/>
          <w:b/>
          <w:color w:val="000000"/>
        </w:rPr>
        <w:t xml:space="preserve"> </w:t>
      </w:r>
    </w:p>
    <w:p w14:paraId="607CFF85"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p>
    <w:p w14:paraId="36638C59" w14:textId="07FF242F" w:rsidR="00E36D13" w:rsidRPr="00262FFD" w:rsidRDefault="00E36D13" w:rsidP="00E36D13">
      <w:pPr>
        <w:autoSpaceDE w:val="0"/>
        <w:autoSpaceDN w:val="0"/>
        <w:adjustRightInd w:val="0"/>
        <w:spacing w:before="120" w:after="120"/>
        <w:jc w:val="both"/>
        <w:rPr>
          <w:rFonts w:ascii="Sylfaen" w:hAnsi="Sylfaen" w:cs="Calibri"/>
          <w:color w:val="000000"/>
        </w:rPr>
      </w:pPr>
      <w:r w:rsidRPr="00262FFD">
        <w:rPr>
          <w:rFonts w:ascii="Sylfaen" w:hAnsi="Sylfaen" w:cs="Sylfaen"/>
          <w:color w:val="000000"/>
          <w:lang w:val="ka-GE"/>
        </w:rPr>
        <w:t xml:space="preserve">ებოლათი ინფიცირებული პაციენტების მართვა უნდა განხორციელდეს სამედიცინო დაწესებულების  </w:t>
      </w:r>
      <w:r w:rsidRPr="00262FFD">
        <w:rPr>
          <w:rFonts w:ascii="Sylfaen" w:hAnsi="Sylfaen" w:cs="Calibri"/>
          <w:color w:val="000000"/>
        </w:rPr>
        <w:t xml:space="preserve"> </w:t>
      </w:r>
      <w:r w:rsidRPr="00262FFD">
        <w:rPr>
          <w:rFonts w:ascii="Sylfaen" w:hAnsi="Sylfaen" w:cs="Calibri"/>
          <w:color w:val="000000"/>
          <w:lang w:val="ka-GE"/>
        </w:rPr>
        <w:t>წესდებასთან</w:t>
      </w:r>
      <w:r w:rsidRPr="00262FFD">
        <w:rPr>
          <w:rFonts w:ascii="Sylfaen" w:hAnsi="Sylfaen" w:cs="Calibri"/>
          <w:color w:val="000000"/>
        </w:rPr>
        <w:t xml:space="preserve"> </w:t>
      </w:r>
      <w:r w:rsidRPr="00262FFD">
        <w:rPr>
          <w:rFonts w:ascii="Sylfaen" w:hAnsi="Sylfaen" w:cs="Sylfaen"/>
          <w:color w:val="000000"/>
          <w:lang w:val="ka-GE"/>
        </w:rPr>
        <w:t>შესაბამისობაში:</w:t>
      </w:r>
    </w:p>
    <w:p w14:paraId="240C15EA"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rPr>
      </w:pPr>
    </w:p>
    <w:p w14:paraId="7EB174D7"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r w:rsidRPr="00262FFD">
        <w:rPr>
          <w:rFonts w:ascii="Sylfaen" w:hAnsi="Sylfaen" w:cs="Calibri"/>
          <w:color w:val="000000"/>
          <w:lang w:val="ka-GE"/>
        </w:rPr>
        <w:t xml:space="preserve">კლინიკაში </w:t>
      </w:r>
      <w:r w:rsidRPr="00262FFD">
        <w:rPr>
          <w:rFonts w:ascii="Sylfaen" w:hAnsi="Sylfaen" w:cs="Calibri"/>
          <w:color w:val="000000"/>
        </w:rPr>
        <w:t xml:space="preserve"> </w:t>
      </w:r>
      <w:r w:rsidRPr="00262FFD">
        <w:rPr>
          <w:rFonts w:ascii="Sylfaen" w:hAnsi="Sylfaen" w:cs="Sylfaen"/>
          <w:color w:val="000000"/>
        </w:rPr>
        <w:t>პაციენტთა</w:t>
      </w:r>
      <w:r w:rsidRPr="00262FFD">
        <w:rPr>
          <w:rFonts w:ascii="Sylfaen" w:hAnsi="Sylfaen" w:cs="Calibri"/>
          <w:color w:val="000000"/>
        </w:rPr>
        <w:t xml:space="preserve"> </w:t>
      </w:r>
      <w:r w:rsidRPr="00262FFD">
        <w:rPr>
          <w:rFonts w:ascii="Sylfaen" w:hAnsi="Sylfaen" w:cs="Sylfaen"/>
          <w:color w:val="000000"/>
        </w:rPr>
        <w:t>უსაფრთხოებ</w:t>
      </w:r>
      <w:r w:rsidRPr="00262FFD">
        <w:rPr>
          <w:rFonts w:ascii="Sylfaen" w:hAnsi="Sylfaen" w:cs="Sylfaen"/>
          <w:color w:val="000000"/>
          <w:lang w:val="ka-GE"/>
        </w:rPr>
        <w:t>ა</w:t>
      </w:r>
      <w:r w:rsidRPr="00262FFD">
        <w:rPr>
          <w:rFonts w:ascii="Sylfaen" w:hAnsi="Sylfaen" w:cs="Calibri"/>
          <w:color w:val="000000"/>
        </w:rPr>
        <w:t xml:space="preserve"> </w:t>
      </w:r>
      <w:r w:rsidRPr="00262FFD">
        <w:rPr>
          <w:rFonts w:ascii="Sylfaen" w:hAnsi="Sylfaen" w:cs="Sylfaen"/>
          <w:color w:val="000000"/>
        </w:rPr>
        <w:t>არის</w:t>
      </w:r>
      <w:r w:rsidRPr="00262FFD">
        <w:rPr>
          <w:rFonts w:ascii="Sylfaen" w:hAnsi="Sylfaen" w:cs="Calibri"/>
          <w:color w:val="000000"/>
        </w:rPr>
        <w:t xml:space="preserve"> </w:t>
      </w:r>
      <w:r w:rsidRPr="00262FFD">
        <w:rPr>
          <w:rFonts w:ascii="Sylfaen" w:hAnsi="Sylfaen" w:cs="Sylfaen"/>
          <w:color w:val="000000"/>
        </w:rPr>
        <w:t>ფუნდამენტური</w:t>
      </w:r>
      <w:r w:rsidRPr="00262FFD">
        <w:rPr>
          <w:rFonts w:ascii="Sylfaen" w:hAnsi="Sylfaen" w:cs="Calibri"/>
          <w:color w:val="000000"/>
        </w:rPr>
        <w:t xml:space="preserve"> </w:t>
      </w:r>
      <w:r w:rsidRPr="00262FFD">
        <w:rPr>
          <w:rFonts w:ascii="Sylfaen" w:hAnsi="Sylfaen" w:cs="Sylfaen"/>
          <w:color w:val="000000"/>
        </w:rPr>
        <w:t>უფლება</w:t>
      </w:r>
      <w:r w:rsidRPr="00262FFD">
        <w:rPr>
          <w:rFonts w:ascii="Sylfaen" w:hAnsi="Sylfaen" w:cs="Sylfaen"/>
          <w:color w:val="000000"/>
          <w:lang w:val="ka-GE"/>
        </w:rPr>
        <w:t xml:space="preserve"> და ეს უფლება  გარანტირებული  უნდა იყოს კლინიკის  ყველა </w:t>
      </w:r>
      <w:r w:rsidRPr="00262FFD">
        <w:rPr>
          <w:rFonts w:ascii="Sylfaen" w:hAnsi="Sylfaen" w:cs="Sylfaen"/>
          <w:color w:val="000000"/>
        </w:rPr>
        <w:t>პაციენ</w:t>
      </w:r>
      <w:r w:rsidRPr="00262FFD">
        <w:rPr>
          <w:rFonts w:ascii="Sylfaen" w:hAnsi="Sylfaen" w:cs="Sylfaen"/>
          <w:color w:val="000000"/>
          <w:lang w:val="ka-GE"/>
        </w:rPr>
        <w:t>ტისთვის</w:t>
      </w:r>
      <w:r w:rsidRPr="00262FFD">
        <w:rPr>
          <w:rFonts w:ascii="Sylfaen" w:hAnsi="Sylfaen" w:cs="Calibri"/>
          <w:color w:val="000000"/>
        </w:rPr>
        <w:t xml:space="preserve"> </w:t>
      </w:r>
    </w:p>
    <w:p w14:paraId="78DC5D34"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r w:rsidRPr="00262FFD">
        <w:rPr>
          <w:rFonts w:ascii="Sylfaen" w:hAnsi="Sylfaen" w:cs="Calibri"/>
          <w:color w:val="000000"/>
          <w:lang w:val="ka-GE"/>
        </w:rPr>
        <w:t xml:space="preserve">სამედიცინო პერსონალისთვის პაციენტის მიღების, მკურნალობისა და მოვლის ხარისხი უნდა იყოს პრიორიტეტი </w:t>
      </w:r>
    </w:p>
    <w:p w14:paraId="38F092E5" w14:textId="20C6418F"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r w:rsidRPr="00262FFD">
        <w:rPr>
          <w:rFonts w:ascii="Sylfaen" w:hAnsi="Sylfaen" w:cs="Sylfaen"/>
          <w:color w:val="000000"/>
        </w:rPr>
        <w:t>საავადმყოფოს</w:t>
      </w:r>
      <w:r w:rsidRPr="00262FFD">
        <w:rPr>
          <w:rFonts w:ascii="Sylfaen" w:hAnsi="Sylfaen" w:cs="Calibri"/>
          <w:color w:val="000000"/>
        </w:rPr>
        <w:t xml:space="preserve"> </w:t>
      </w:r>
      <w:r w:rsidRPr="00262FFD">
        <w:rPr>
          <w:rFonts w:ascii="Sylfaen" w:hAnsi="Sylfaen" w:cs="Sylfaen"/>
          <w:color w:val="000000"/>
        </w:rPr>
        <w:t>პერსონალ</w:t>
      </w:r>
      <w:r w:rsidRPr="00262FFD">
        <w:rPr>
          <w:rFonts w:ascii="Sylfaen" w:hAnsi="Sylfaen" w:cs="Sylfaen"/>
          <w:color w:val="000000"/>
          <w:lang w:val="ka-GE"/>
        </w:rPr>
        <w:t>მა</w:t>
      </w:r>
      <w:r w:rsidRPr="00262FFD">
        <w:rPr>
          <w:rFonts w:ascii="Sylfaen" w:hAnsi="Sylfaen" w:cs="Calibri"/>
          <w:color w:val="000000"/>
        </w:rPr>
        <w:t xml:space="preserve"> </w:t>
      </w:r>
      <w:r w:rsidRPr="00262FFD">
        <w:rPr>
          <w:rFonts w:ascii="Sylfaen" w:hAnsi="Sylfaen" w:cs="Sylfaen"/>
          <w:color w:val="000000"/>
        </w:rPr>
        <w:t>პაციენტებს</w:t>
      </w:r>
      <w:r w:rsidRPr="00262FFD">
        <w:rPr>
          <w:rFonts w:ascii="Sylfaen" w:hAnsi="Sylfaen" w:cs="Sylfaen"/>
          <w:color w:val="000000"/>
          <w:lang w:val="ka-GE"/>
        </w:rPr>
        <w:t>ა</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მათ</w:t>
      </w:r>
      <w:r w:rsidRPr="00262FFD">
        <w:rPr>
          <w:rFonts w:ascii="Sylfaen" w:hAnsi="Sylfaen" w:cs="Calibri"/>
          <w:color w:val="000000"/>
        </w:rPr>
        <w:t xml:space="preserve"> </w:t>
      </w:r>
      <w:r w:rsidRPr="00262FFD">
        <w:rPr>
          <w:rFonts w:ascii="Sylfaen" w:hAnsi="Sylfaen" w:cs="Sylfaen"/>
          <w:color w:val="000000"/>
        </w:rPr>
        <w:t>ოჯახებს</w:t>
      </w:r>
      <w:r w:rsidRPr="00262FFD">
        <w:rPr>
          <w:rFonts w:ascii="Sylfaen" w:hAnsi="Sylfaen" w:cs="Sylfaen"/>
          <w:color w:val="000000"/>
          <w:lang w:val="ka-GE"/>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შესთავაზოს</w:t>
      </w:r>
      <w:r w:rsidRPr="00262FFD">
        <w:rPr>
          <w:rFonts w:ascii="Sylfaen" w:hAnsi="Sylfaen" w:cs="Calibri"/>
          <w:color w:val="000000"/>
        </w:rPr>
        <w:t xml:space="preserve"> </w:t>
      </w:r>
      <w:r w:rsidRPr="00262FFD">
        <w:rPr>
          <w:rFonts w:ascii="Sylfaen" w:hAnsi="Sylfaen" w:cs="Sylfaen"/>
          <w:color w:val="000000"/>
        </w:rPr>
        <w:t>ფსიქოლოგიური</w:t>
      </w:r>
      <w:r w:rsidRPr="00262FFD">
        <w:rPr>
          <w:rFonts w:ascii="Sylfaen" w:hAnsi="Sylfaen" w:cs="Calibri"/>
          <w:color w:val="000000"/>
        </w:rPr>
        <w:t xml:space="preserve"> </w:t>
      </w:r>
      <w:r w:rsidRPr="00262FFD">
        <w:rPr>
          <w:rFonts w:ascii="Sylfaen" w:hAnsi="Sylfaen" w:cs="Sylfaen"/>
          <w:color w:val="000000"/>
        </w:rPr>
        <w:t>დახმარებ</w:t>
      </w:r>
      <w:r w:rsidRPr="00262FFD">
        <w:rPr>
          <w:rFonts w:ascii="Sylfaen" w:hAnsi="Sylfaen" w:cs="Sylfaen"/>
          <w:color w:val="000000"/>
          <w:lang w:val="ka-GE"/>
        </w:rPr>
        <w:t>ა</w:t>
      </w:r>
      <w:r w:rsidR="00946AFF">
        <w:rPr>
          <w:rFonts w:ascii="Sylfaen" w:hAnsi="Sylfaen" w:cs="Sylfaen"/>
          <w:color w:val="000000"/>
          <w:lang w:val="ka-GE"/>
        </w:rPr>
        <w:t>.</w:t>
      </w:r>
    </w:p>
    <w:p w14:paraId="0040308A" w14:textId="70CDC3AB"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rPr>
        <w:t xml:space="preserve"> </w:t>
      </w:r>
      <w:r w:rsidRPr="00262FFD">
        <w:rPr>
          <w:rFonts w:ascii="Sylfaen" w:hAnsi="Sylfaen" w:cs="Sylfaen"/>
          <w:color w:val="000000"/>
        </w:rPr>
        <w:t>პაციენტებ</w:t>
      </w:r>
      <w:r w:rsidRPr="00262FFD">
        <w:rPr>
          <w:rFonts w:ascii="Sylfaen" w:hAnsi="Sylfaen" w:cs="Sylfaen"/>
          <w:color w:val="000000"/>
          <w:lang w:val="ka-GE"/>
        </w:rPr>
        <w:t>სა</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მათ</w:t>
      </w:r>
      <w:r w:rsidRPr="00262FFD">
        <w:rPr>
          <w:rFonts w:ascii="Sylfaen" w:hAnsi="Sylfaen" w:cs="Sylfaen"/>
          <w:color w:val="000000"/>
          <w:lang w:val="ka-GE"/>
        </w:rPr>
        <w:t xml:space="preserve"> </w:t>
      </w:r>
      <w:r w:rsidRPr="00262FFD">
        <w:rPr>
          <w:rFonts w:ascii="Sylfaen" w:hAnsi="Sylfaen" w:cs="Calibri"/>
          <w:color w:val="000000"/>
        </w:rPr>
        <w:t xml:space="preserve"> </w:t>
      </w:r>
      <w:r w:rsidRPr="00262FFD">
        <w:rPr>
          <w:rFonts w:ascii="Sylfaen" w:hAnsi="Sylfaen" w:cs="Sylfaen"/>
          <w:color w:val="000000"/>
        </w:rPr>
        <w:t>ოჯახებ</w:t>
      </w:r>
      <w:r w:rsidRPr="00262FFD">
        <w:rPr>
          <w:rFonts w:ascii="Sylfaen" w:hAnsi="Sylfaen" w:cs="Sylfaen"/>
          <w:color w:val="000000"/>
          <w:lang w:val="ka-GE"/>
        </w:rPr>
        <w:t>ს</w:t>
      </w:r>
      <w:r w:rsidRPr="00262FFD">
        <w:rPr>
          <w:rFonts w:ascii="Sylfaen" w:hAnsi="Sylfaen" w:cs="Calibri"/>
          <w:color w:val="000000"/>
        </w:rPr>
        <w:t xml:space="preserve"> </w:t>
      </w:r>
      <w:r w:rsidRPr="00262FFD">
        <w:rPr>
          <w:rFonts w:ascii="Sylfaen" w:hAnsi="Sylfaen" w:cs="Sylfaen"/>
          <w:color w:val="000000"/>
        </w:rPr>
        <w:t>აქვთ</w:t>
      </w:r>
      <w:r w:rsidRPr="00262FFD">
        <w:rPr>
          <w:rFonts w:ascii="Sylfaen" w:hAnsi="Sylfaen" w:cs="Calibri"/>
          <w:color w:val="000000"/>
        </w:rPr>
        <w:t xml:space="preserve"> </w:t>
      </w:r>
      <w:r w:rsidRPr="00262FFD">
        <w:rPr>
          <w:rFonts w:ascii="Sylfaen" w:hAnsi="Sylfaen" w:cs="Sylfaen"/>
          <w:color w:val="000000"/>
        </w:rPr>
        <w:t>უფლება</w:t>
      </w:r>
      <w:r w:rsidRPr="00262FFD">
        <w:rPr>
          <w:rFonts w:ascii="Sylfaen" w:hAnsi="Sylfaen" w:cs="Sylfaen"/>
          <w:color w:val="000000"/>
          <w:lang w:val="ka-GE"/>
        </w:rPr>
        <w:t xml:space="preserve"> მიიღონ</w:t>
      </w:r>
      <w:r w:rsidRPr="00262FFD">
        <w:rPr>
          <w:rFonts w:ascii="Sylfaen" w:hAnsi="Sylfaen" w:cs="Calibri"/>
          <w:color w:val="000000"/>
        </w:rPr>
        <w:t xml:space="preserve"> </w:t>
      </w:r>
      <w:r w:rsidRPr="00262FFD">
        <w:rPr>
          <w:rFonts w:ascii="Sylfaen" w:hAnsi="Sylfaen" w:cs="Sylfaen"/>
          <w:color w:val="000000"/>
        </w:rPr>
        <w:t>გამჭვირვალე</w:t>
      </w:r>
      <w:r w:rsidRPr="00262FFD">
        <w:rPr>
          <w:rFonts w:ascii="Sylfaen" w:hAnsi="Sylfaen" w:cs="Calibri"/>
          <w:color w:val="000000"/>
        </w:rPr>
        <w:t xml:space="preserve">, </w:t>
      </w:r>
      <w:r w:rsidRPr="00262FFD">
        <w:rPr>
          <w:rFonts w:ascii="Sylfaen" w:hAnsi="Sylfaen" w:cs="Sylfaen"/>
          <w:color w:val="000000"/>
        </w:rPr>
        <w:t>ნათელი</w:t>
      </w:r>
      <w:r w:rsidRPr="00262FFD">
        <w:rPr>
          <w:rFonts w:ascii="Sylfaen" w:hAnsi="Sylfaen" w:cs="Calibri"/>
          <w:color w:val="000000"/>
        </w:rPr>
        <w:t xml:space="preserve">, </w:t>
      </w:r>
      <w:r w:rsidRPr="00262FFD">
        <w:rPr>
          <w:rFonts w:ascii="Sylfaen" w:hAnsi="Sylfaen" w:cs="Sylfaen"/>
          <w:color w:val="000000"/>
        </w:rPr>
        <w:t>გასაგები</w:t>
      </w:r>
      <w:r w:rsidRPr="00262FFD">
        <w:rPr>
          <w:rFonts w:ascii="Sylfaen" w:hAnsi="Sylfaen" w:cs="Sylfaen"/>
          <w:color w:val="000000"/>
          <w:lang w:val="ka-GE"/>
        </w:rPr>
        <w:t>,</w:t>
      </w:r>
      <w:r w:rsidRPr="00262FFD">
        <w:rPr>
          <w:rFonts w:ascii="Sylfaen" w:hAnsi="Sylfaen" w:cs="Calibri"/>
          <w:color w:val="000000"/>
        </w:rPr>
        <w:t xml:space="preserve"> </w:t>
      </w:r>
      <w:r w:rsidRPr="00262FFD">
        <w:rPr>
          <w:rFonts w:ascii="Sylfaen" w:hAnsi="Sylfaen" w:cs="Sylfaen"/>
          <w:color w:val="000000"/>
        </w:rPr>
        <w:t>ხელმისაწვდომი</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სანდო</w:t>
      </w:r>
      <w:r w:rsidRPr="00262FFD">
        <w:rPr>
          <w:rFonts w:ascii="Sylfaen" w:hAnsi="Sylfaen" w:cs="Calibri"/>
          <w:color w:val="000000"/>
        </w:rPr>
        <w:t xml:space="preserve"> </w:t>
      </w:r>
      <w:r w:rsidRPr="00262FFD">
        <w:rPr>
          <w:rFonts w:ascii="Sylfaen" w:hAnsi="Sylfaen" w:cs="Sylfaen"/>
          <w:color w:val="000000"/>
        </w:rPr>
        <w:t>ინფორმაცია</w:t>
      </w:r>
      <w:r w:rsidR="00946AFF">
        <w:rPr>
          <w:rFonts w:ascii="Sylfaen" w:hAnsi="Sylfaen" w:cs="Sylfaen"/>
          <w:color w:val="000000"/>
          <w:lang w:val="ka-GE"/>
        </w:rPr>
        <w:t>.</w:t>
      </w:r>
      <w:r w:rsidRPr="00262FFD">
        <w:rPr>
          <w:rFonts w:ascii="Sylfaen" w:hAnsi="Sylfaen" w:cs="Calibri"/>
          <w:color w:val="000000"/>
        </w:rPr>
        <w:t xml:space="preserve"> </w:t>
      </w:r>
    </w:p>
    <w:p w14:paraId="3992CD57" w14:textId="621BD99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lang w:val="ka-GE"/>
        </w:rPr>
        <w:t>ყველა</w:t>
      </w:r>
      <w:r w:rsidRPr="00262FFD">
        <w:rPr>
          <w:rFonts w:ascii="Sylfaen" w:hAnsi="Sylfaen" w:cs="Calibri"/>
          <w:color w:val="000000"/>
          <w:lang w:val="ru-RU"/>
        </w:rPr>
        <w:t xml:space="preserve"> </w:t>
      </w:r>
      <w:r w:rsidRPr="00262FFD">
        <w:rPr>
          <w:rFonts w:ascii="Sylfaen" w:hAnsi="Sylfaen" w:cs="Sylfaen"/>
          <w:color w:val="000000"/>
        </w:rPr>
        <w:t>სამედიცინო</w:t>
      </w:r>
      <w:r w:rsidRPr="00262FFD">
        <w:rPr>
          <w:rFonts w:ascii="Sylfaen" w:hAnsi="Sylfaen" w:cs="Calibri"/>
          <w:color w:val="000000"/>
          <w:lang w:val="ru-RU"/>
        </w:rPr>
        <w:t xml:space="preserve"> </w:t>
      </w:r>
      <w:r w:rsidRPr="00262FFD">
        <w:rPr>
          <w:rFonts w:ascii="Sylfaen" w:hAnsi="Sylfaen" w:cs="Calibri"/>
          <w:color w:val="000000"/>
          <w:lang w:val="ka-GE"/>
        </w:rPr>
        <w:t>ინტერვენცია საჭიროებს პაციენტის</w:t>
      </w:r>
      <w:r w:rsidRPr="00262FFD">
        <w:rPr>
          <w:rFonts w:ascii="Sylfaen" w:hAnsi="Sylfaen" w:cs="Calibri"/>
          <w:color w:val="000000"/>
          <w:lang w:val="ru-RU"/>
        </w:rPr>
        <w:t xml:space="preserve"> </w:t>
      </w:r>
      <w:r w:rsidRPr="00262FFD">
        <w:rPr>
          <w:rFonts w:ascii="Sylfaen" w:hAnsi="Sylfaen" w:cs="Sylfaen"/>
          <w:color w:val="000000"/>
        </w:rPr>
        <w:t>თავისუფალ</w:t>
      </w:r>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ინფორმირებულ</w:t>
      </w:r>
      <w:r w:rsidRPr="00262FFD">
        <w:rPr>
          <w:rFonts w:ascii="Sylfaen" w:hAnsi="Sylfaen" w:cs="Calibri"/>
          <w:color w:val="000000"/>
          <w:lang w:val="ru-RU"/>
        </w:rPr>
        <w:t xml:space="preserve"> </w:t>
      </w:r>
      <w:r w:rsidRPr="00262FFD">
        <w:rPr>
          <w:rFonts w:ascii="Sylfaen" w:hAnsi="Sylfaen" w:cs="Sylfaen"/>
          <w:color w:val="000000"/>
        </w:rPr>
        <w:t>თანხმობ</w:t>
      </w:r>
      <w:r w:rsidRPr="00262FFD">
        <w:rPr>
          <w:rFonts w:ascii="Sylfaen" w:hAnsi="Sylfaen" w:cs="Sylfaen"/>
          <w:color w:val="000000"/>
          <w:lang w:val="ka-GE"/>
        </w:rPr>
        <w:t>ას</w:t>
      </w:r>
      <w:r w:rsidRPr="00262FFD">
        <w:rPr>
          <w:rFonts w:ascii="Sylfaen" w:hAnsi="Sylfaen" w:cs="Calibri"/>
          <w:color w:val="000000"/>
          <w:lang w:val="ru-RU"/>
        </w:rPr>
        <w:t xml:space="preserve">. </w:t>
      </w:r>
      <w:r w:rsidRPr="00262FFD">
        <w:rPr>
          <w:rFonts w:ascii="Sylfaen" w:hAnsi="Sylfaen" w:cs="Sylfaen"/>
          <w:color w:val="000000"/>
        </w:rPr>
        <w:t>თანხმობ</w:t>
      </w:r>
      <w:r w:rsidRPr="00262FFD">
        <w:rPr>
          <w:rFonts w:ascii="Sylfaen" w:hAnsi="Sylfaen" w:cs="Sylfaen"/>
          <w:color w:val="000000"/>
          <w:lang w:val="ka-GE"/>
        </w:rPr>
        <w:t xml:space="preserve">ა შეიძლება იყოს </w:t>
      </w:r>
      <w:r w:rsidRPr="00262FFD">
        <w:rPr>
          <w:rFonts w:ascii="Sylfaen" w:hAnsi="Sylfaen" w:cs="Sylfaen"/>
          <w:color w:val="000000"/>
        </w:rPr>
        <w:t>წერილობით</w:t>
      </w:r>
      <w:r w:rsidRPr="00262FFD">
        <w:rPr>
          <w:rFonts w:ascii="Sylfaen" w:hAnsi="Sylfaen" w:cs="Sylfaen"/>
          <w:color w:val="000000"/>
          <w:lang w:val="ka-GE"/>
        </w:rPr>
        <w:t>ი</w:t>
      </w:r>
      <w:r w:rsidRPr="00262FFD">
        <w:rPr>
          <w:rFonts w:ascii="Sylfaen" w:hAnsi="Sylfaen" w:cs="Calibri"/>
          <w:color w:val="000000"/>
          <w:lang w:val="ru-RU"/>
        </w:rPr>
        <w:t xml:space="preserve"> </w:t>
      </w:r>
      <w:r w:rsidRPr="00262FFD">
        <w:rPr>
          <w:rFonts w:ascii="Sylfaen" w:hAnsi="Sylfaen" w:cs="Sylfaen"/>
          <w:color w:val="000000"/>
        </w:rPr>
        <w:t>ან</w:t>
      </w:r>
      <w:r w:rsidRPr="00262FFD">
        <w:rPr>
          <w:rFonts w:ascii="Sylfaen" w:hAnsi="Sylfaen" w:cs="Calibri"/>
          <w:color w:val="000000"/>
          <w:lang w:val="ru-RU"/>
        </w:rPr>
        <w:t xml:space="preserve"> </w:t>
      </w:r>
      <w:r w:rsidRPr="00262FFD">
        <w:rPr>
          <w:rFonts w:ascii="Sylfaen" w:hAnsi="Sylfaen" w:cs="Sylfaen"/>
          <w:color w:val="000000"/>
        </w:rPr>
        <w:t>ზეპირ</w:t>
      </w:r>
      <w:r w:rsidRPr="00262FFD">
        <w:rPr>
          <w:rFonts w:ascii="Sylfaen" w:hAnsi="Sylfaen" w:cs="Sylfaen"/>
          <w:color w:val="000000"/>
          <w:lang w:val="ka-GE"/>
        </w:rPr>
        <w:t>ი სახის</w:t>
      </w:r>
      <w:r w:rsidRPr="00262FFD">
        <w:rPr>
          <w:rFonts w:ascii="Sylfaen" w:hAnsi="Sylfaen" w:cs="Calibri"/>
          <w:color w:val="000000"/>
          <w:lang w:val="ru-RU"/>
        </w:rPr>
        <w:t>.</w:t>
      </w:r>
    </w:p>
    <w:p w14:paraId="4FDC46B7"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Sylfaen"/>
          <w:color w:val="000000"/>
        </w:rPr>
        <w:lastRenderedPageBreak/>
        <w:t>ბიოსამედიცინო</w:t>
      </w:r>
      <w:r w:rsidRPr="00262FFD">
        <w:rPr>
          <w:rFonts w:ascii="Sylfaen" w:hAnsi="Sylfaen" w:cs="Calibri"/>
          <w:color w:val="000000"/>
          <w:lang w:val="ru-RU"/>
        </w:rPr>
        <w:t xml:space="preserve"> </w:t>
      </w:r>
      <w:r w:rsidRPr="00262FFD">
        <w:rPr>
          <w:rFonts w:ascii="Sylfaen" w:hAnsi="Sylfaen" w:cs="Sylfaen"/>
          <w:color w:val="000000"/>
        </w:rPr>
        <w:t>კვლევის</w:t>
      </w:r>
      <w:r w:rsidRPr="00262FFD">
        <w:rPr>
          <w:rFonts w:ascii="Sylfaen" w:hAnsi="Sylfaen" w:cs="Sylfaen"/>
          <w:color w:val="000000"/>
          <w:lang w:val="ka-GE"/>
        </w:rPr>
        <w:t xml:space="preserve"> </w:t>
      </w:r>
      <w:r w:rsidRPr="00262FFD">
        <w:rPr>
          <w:rFonts w:ascii="Sylfaen" w:hAnsi="Sylfaen" w:cs="Sylfaen"/>
          <w:color w:val="000000"/>
        </w:rPr>
        <w:t>ფარგლებში</w:t>
      </w:r>
      <w:r w:rsidRPr="00262FFD">
        <w:rPr>
          <w:rFonts w:ascii="Sylfaen" w:hAnsi="Sylfaen" w:cs="Calibri"/>
          <w:color w:val="000000"/>
          <w:lang w:val="ru-RU"/>
        </w:rPr>
        <w:t xml:space="preserve"> </w:t>
      </w:r>
      <w:r w:rsidRPr="00262FFD">
        <w:rPr>
          <w:rFonts w:ascii="Sylfaen" w:hAnsi="Sylfaen" w:cs="Sylfaen"/>
          <w:color w:val="000000"/>
        </w:rPr>
        <w:t>თანხმობის</w:t>
      </w:r>
      <w:r w:rsidRPr="00262FFD">
        <w:rPr>
          <w:rFonts w:ascii="Sylfaen" w:hAnsi="Sylfaen" w:cs="Calibri"/>
          <w:color w:val="000000"/>
          <w:lang w:val="ru-RU"/>
        </w:rPr>
        <w:t xml:space="preserve"> </w:t>
      </w:r>
      <w:r w:rsidRPr="00262FFD">
        <w:rPr>
          <w:rFonts w:ascii="Sylfaen" w:hAnsi="Sylfaen" w:cs="Sylfaen"/>
          <w:color w:val="000000"/>
        </w:rPr>
        <w:t>ფორმები</w:t>
      </w:r>
      <w:r w:rsidRPr="00262FFD">
        <w:rPr>
          <w:rFonts w:ascii="Sylfaen" w:hAnsi="Sylfaen" w:cs="Calibri"/>
          <w:color w:val="000000"/>
          <w:lang w:val="ru-RU"/>
        </w:rPr>
        <w:t xml:space="preserve"> </w:t>
      </w:r>
      <w:r w:rsidRPr="00262FFD">
        <w:rPr>
          <w:rFonts w:ascii="Sylfaen" w:hAnsi="Sylfaen" w:cs="Sylfaen"/>
          <w:color w:val="000000"/>
        </w:rPr>
        <w:t>უნდა</w:t>
      </w:r>
      <w:r w:rsidRPr="00262FFD">
        <w:rPr>
          <w:rFonts w:ascii="Sylfaen" w:hAnsi="Sylfaen" w:cs="Calibri"/>
          <w:color w:val="000000"/>
          <w:lang w:val="ru-RU"/>
        </w:rPr>
        <w:t xml:space="preserve"> </w:t>
      </w:r>
      <w:r w:rsidRPr="00262FFD">
        <w:rPr>
          <w:rFonts w:ascii="Sylfaen" w:hAnsi="Sylfaen" w:cs="Sylfaen"/>
          <w:color w:val="000000"/>
        </w:rPr>
        <w:t>იყოს</w:t>
      </w:r>
      <w:r w:rsidRPr="00262FFD">
        <w:rPr>
          <w:rFonts w:ascii="Sylfaen" w:hAnsi="Sylfaen" w:cs="Calibri"/>
          <w:color w:val="000000"/>
          <w:lang w:val="ru-RU"/>
        </w:rPr>
        <w:t xml:space="preserve"> </w:t>
      </w:r>
      <w:r w:rsidRPr="00262FFD">
        <w:rPr>
          <w:rFonts w:ascii="Sylfaen" w:hAnsi="Sylfaen" w:cs="Calibri"/>
          <w:color w:val="000000"/>
          <w:lang w:val="ka-GE"/>
        </w:rPr>
        <w:t>შედგენილი</w:t>
      </w:r>
      <w:r w:rsidRPr="00262FFD">
        <w:rPr>
          <w:rFonts w:ascii="Sylfaen" w:hAnsi="Sylfaen" w:cs="Calibri"/>
          <w:color w:val="000000"/>
          <w:lang w:val="ru-RU"/>
        </w:rPr>
        <w:t xml:space="preserve"> </w:t>
      </w:r>
      <w:r w:rsidRPr="00262FFD">
        <w:rPr>
          <w:rFonts w:ascii="Sylfaen" w:hAnsi="Sylfaen" w:cs="Sylfaen"/>
          <w:color w:val="000000"/>
        </w:rPr>
        <w:t>ეროვნულ</w:t>
      </w:r>
      <w:r w:rsidRPr="00262FFD">
        <w:rPr>
          <w:rFonts w:ascii="Sylfaen" w:hAnsi="Sylfaen" w:cs="Calibri"/>
          <w:color w:val="000000"/>
          <w:lang w:val="ru-RU"/>
        </w:rPr>
        <w:t xml:space="preserve"> </w:t>
      </w:r>
      <w:r w:rsidRPr="00262FFD">
        <w:rPr>
          <w:rFonts w:ascii="Sylfaen" w:hAnsi="Sylfaen" w:cs="Sylfaen"/>
          <w:color w:val="000000"/>
        </w:rPr>
        <w:t>ენა</w:t>
      </w:r>
      <w:r w:rsidRPr="00262FFD">
        <w:rPr>
          <w:rFonts w:ascii="Sylfaen" w:hAnsi="Sylfaen" w:cs="Sylfaen"/>
          <w:color w:val="000000"/>
          <w:lang w:val="ka-GE"/>
        </w:rPr>
        <w:t>ზე</w:t>
      </w:r>
      <w:r w:rsidRPr="00262FFD">
        <w:rPr>
          <w:rFonts w:ascii="Sylfaen" w:hAnsi="Sylfaen" w:cs="Calibri"/>
          <w:color w:val="000000"/>
          <w:lang w:val="ru-RU"/>
        </w:rPr>
        <w:t xml:space="preserve">. </w:t>
      </w:r>
      <w:r w:rsidRPr="00262FFD">
        <w:rPr>
          <w:rFonts w:ascii="Sylfaen" w:hAnsi="Sylfaen" w:cs="Sylfaen"/>
          <w:color w:val="000000"/>
        </w:rPr>
        <w:t>თუ</w:t>
      </w:r>
      <w:r w:rsidRPr="00262FFD">
        <w:rPr>
          <w:rFonts w:ascii="Sylfaen" w:hAnsi="Sylfaen" w:cs="Calibri"/>
          <w:color w:val="000000"/>
          <w:lang w:val="ru-RU"/>
        </w:rPr>
        <w:t xml:space="preserve"> </w:t>
      </w:r>
      <w:r w:rsidRPr="00262FFD">
        <w:rPr>
          <w:rFonts w:ascii="Sylfaen" w:hAnsi="Sylfaen" w:cs="Calibri"/>
          <w:color w:val="000000"/>
          <w:lang w:val="ka-GE"/>
        </w:rPr>
        <w:t xml:space="preserve">ვერ ხერხდება </w:t>
      </w:r>
      <w:r w:rsidRPr="00262FFD">
        <w:rPr>
          <w:rFonts w:ascii="Sylfaen" w:hAnsi="Sylfaen" w:cs="Sylfaen"/>
          <w:color w:val="000000"/>
        </w:rPr>
        <w:t>პირი</w:t>
      </w:r>
      <w:r w:rsidRPr="00262FFD">
        <w:rPr>
          <w:rFonts w:ascii="Sylfaen" w:hAnsi="Sylfaen" w:cs="Sylfaen"/>
          <w:color w:val="000000"/>
          <w:lang w:val="ka-GE"/>
        </w:rPr>
        <w:t>ს</w:t>
      </w:r>
      <w:r w:rsidRPr="00262FFD">
        <w:rPr>
          <w:rFonts w:ascii="Sylfaen" w:hAnsi="Sylfaen" w:cs="Calibri"/>
          <w:color w:val="000000"/>
          <w:lang w:val="ru-RU"/>
        </w:rPr>
        <w:t xml:space="preserve"> </w:t>
      </w:r>
      <w:r w:rsidRPr="00262FFD">
        <w:rPr>
          <w:rFonts w:ascii="Sylfaen" w:hAnsi="Sylfaen" w:cs="Calibri"/>
          <w:color w:val="000000"/>
          <w:lang w:val="ka-GE"/>
        </w:rPr>
        <w:t xml:space="preserve">მიერ თანხმობის მიცემა </w:t>
      </w:r>
      <w:r w:rsidRPr="00262FFD">
        <w:rPr>
          <w:rFonts w:ascii="Sylfaen" w:hAnsi="Sylfaen" w:cs="Sylfaen"/>
          <w:color w:val="000000"/>
          <w:lang w:val="ka-GE"/>
        </w:rPr>
        <w:t xml:space="preserve"> </w:t>
      </w:r>
      <w:r w:rsidRPr="00262FFD">
        <w:rPr>
          <w:rFonts w:ascii="Sylfaen" w:hAnsi="Sylfaen" w:cs="Calibri"/>
          <w:color w:val="000000"/>
          <w:lang w:val="ru-RU"/>
        </w:rPr>
        <w:t xml:space="preserve"> (</w:t>
      </w:r>
      <w:r w:rsidRPr="00262FFD">
        <w:rPr>
          <w:rFonts w:ascii="Sylfaen" w:hAnsi="Sylfaen" w:cs="Sylfaen"/>
          <w:color w:val="000000"/>
        </w:rPr>
        <w:t>მაგალითად</w:t>
      </w:r>
      <w:r w:rsidRPr="00262FFD">
        <w:rPr>
          <w:rFonts w:ascii="Sylfaen" w:hAnsi="Sylfaen" w:cs="Calibri"/>
          <w:color w:val="000000"/>
          <w:lang w:val="ru-RU"/>
        </w:rPr>
        <w:t xml:space="preserve">, </w:t>
      </w:r>
      <w:r w:rsidRPr="00262FFD">
        <w:rPr>
          <w:rFonts w:ascii="Sylfaen" w:hAnsi="Sylfaen" w:cs="Sylfaen"/>
          <w:color w:val="000000"/>
        </w:rPr>
        <w:t>თუ</w:t>
      </w:r>
      <w:r w:rsidRPr="00262FFD">
        <w:rPr>
          <w:rFonts w:ascii="Sylfaen" w:hAnsi="Sylfaen" w:cs="Calibri"/>
          <w:color w:val="000000"/>
          <w:lang w:val="ru-RU"/>
        </w:rPr>
        <w:t xml:space="preserve"> </w:t>
      </w:r>
      <w:r w:rsidRPr="00262FFD">
        <w:rPr>
          <w:rFonts w:ascii="Sylfaen" w:hAnsi="Sylfaen" w:cs="Calibri"/>
          <w:color w:val="000000"/>
          <w:lang w:val="ka-GE"/>
        </w:rPr>
        <w:t>პირი</w:t>
      </w:r>
      <w:r w:rsidRPr="00262FFD">
        <w:rPr>
          <w:rFonts w:ascii="Sylfaen" w:hAnsi="Sylfaen" w:cs="Calibri"/>
          <w:color w:val="000000"/>
          <w:lang w:val="ru-RU"/>
        </w:rPr>
        <w:t xml:space="preserve"> </w:t>
      </w:r>
      <w:r w:rsidRPr="00262FFD">
        <w:rPr>
          <w:rFonts w:ascii="Sylfaen" w:hAnsi="Sylfaen" w:cs="Sylfaen"/>
          <w:color w:val="000000"/>
        </w:rPr>
        <w:t>არასრულწლოვანი</w:t>
      </w:r>
      <w:r w:rsidRPr="00262FFD">
        <w:rPr>
          <w:rFonts w:ascii="Sylfaen" w:hAnsi="Sylfaen" w:cs="Sylfaen"/>
          <w:color w:val="000000"/>
          <w:lang w:val="ka-GE"/>
        </w:rPr>
        <w:t>ა</w:t>
      </w:r>
      <w:r w:rsidRPr="00262FFD">
        <w:rPr>
          <w:rFonts w:ascii="Sylfaen" w:hAnsi="Sylfaen" w:cs="Calibri"/>
          <w:color w:val="000000"/>
          <w:lang w:val="ru-RU"/>
        </w:rPr>
        <w:t xml:space="preserve">), </w:t>
      </w:r>
      <w:r w:rsidRPr="00262FFD">
        <w:rPr>
          <w:rFonts w:ascii="Sylfaen" w:hAnsi="Sylfaen" w:cs="Calibri"/>
          <w:color w:val="000000"/>
          <w:lang w:val="ka-GE"/>
        </w:rPr>
        <w:t xml:space="preserve">მაშინ საჭიროა </w:t>
      </w:r>
      <w:r w:rsidRPr="00262FFD">
        <w:rPr>
          <w:rFonts w:ascii="Sylfaen" w:hAnsi="Sylfaen" w:cs="Calibri"/>
          <w:color w:val="000000"/>
          <w:lang w:val="ru-RU"/>
        </w:rPr>
        <w:t xml:space="preserve"> </w:t>
      </w:r>
      <w:r w:rsidRPr="00262FFD">
        <w:rPr>
          <w:rFonts w:ascii="Sylfaen" w:hAnsi="Sylfaen" w:cs="Sylfaen"/>
          <w:color w:val="000000"/>
        </w:rPr>
        <w:t>მშობლის</w:t>
      </w:r>
      <w:r w:rsidRPr="00262FFD">
        <w:rPr>
          <w:rFonts w:ascii="Sylfaen" w:hAnsi="Sylfaen" w:cs="Calibri"/>
          <w:color w:val="000000"/>
          <w:lang w:val="ru-RU"/>
        </w:rPr>
        <w:t xml:space="preserve"> </w:t>
      </w:r>
      <w:r w:rsidRPr="00262FFD">
        <w:rPr>
          <w:rFonts w:ascii="Sylfaen" w:hAnsi="Sylfaen" w:cs="Sylfaen"/>
          <w:color w:val="000000"/>
        </w:rPr>
        <w:t>ან</w:t>
      </w:r>
      <w:r w:rsidRPr="00262FFD">
        <w:rPr>
          <w:rFonts w:ascii="Sylfaen" w:hAnsi="Sylfaen" w:cs="Calibri"/>
          <w:color w:val="000000"/>
          <w:lang w:val="ru-RU"/>
        </w:rPr>
        <w:t xml:space="preserve"> </w:t>
      </w:r>
      <w:r w:rsidRPr="00262FFD">
        <w:rPr>
          <w:rFonts w:ascii="Sylfaen" w:hAnsi="Sylfaen" w:cs="Sylfaen"/>
          <w:color w:val="000000"/>
        </w:rPr>
        <w:t>კანონიერი</w:t>
      </w:r>
      <w:r w:rsidRPr="00262FFD">
        <w:rPr>
          <w:rFonts w:ascii="Sylfaen" w:hAnsi="Sylfaen" w:cs="Calibri"/>
          <w:color w:val="000000"/>
          <w:lang w:val="ru-RU"/>
        </w:rPr>
        <w:t xml:space="preserve"> </w:t>
      </w:r>
      <w:r w:rsidRPr="00262FFD">
        <w:rPr>
          <w:rFonts w:ascii="Sylfaen" w:hAnsi="Sylfaen" w:cs="Sylfaen"/>
          <w:color w:val="000000"/>
        </w:rPr>
        <w:t>მეურვ</w:t>
      </w:r>
      <w:r w:rsidRPr="00262FFD">
        <w:rPr>
          <w:rFonts w:ascii="Sylfaen" w:hAnsi="Sylfaen" w:cs="Sylfaen"/>
          <w:color w:val="000000"/>
          <w:lang w:val="ka-GE"/>
        </w:rPr>
        <w:t>ის</w:t>
      </w:r>
      <w:r w:rsidRPr="00262FFD">
        <w:rPr>
          <w:rFonts w:ascii="Sylfaen" w:hAnsi="Sylfaen" w:cs="Calibri"/>
          <w:color w:val="000000"/>
          <w:lang w:val="ru-RU"/>
        </w:rPr>
        <w:t xml:space="preserve"> </w:t>
      </w:r>
      <w:r w:rsidRPr="00262FFD">
        <w:rPr>
          <w:rFonts w:ascii="Sylfaen" w:hAnsi="Sylfaen" w:cs="Sylfaen"/>
          <w:color w:val="000000"/>
        </w:rPr>
        <w:t>თავისუფალი</w:t>
      </w:r>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ინფორმირებული</w:t>
      </w:r>
      <w:r w:rsidRPr="00262FFD">
        <w:rPr>
          <w:rFonts w:ascii="Sylfaen" w:hAnsi="Sylfaen" w:cs="Calibri"/>
          <w:color w:val="000000"/>
          <w:lang w:val="ru-RU"/>
        </w:rPr>
        <w:t xml:space="preserve"> </w:t>
      </w:r>
      <w:r w:rsidRPr="00262FFD">
        <w:rPr>
          <w:rFonts w:ascii="Sylfaen" w:hAnsi="Sylfaen" w:cs="Sylfaen"/>
          <w:color w:val="000000"/>
        </w:rPr>
        <w:t>თანხმობ</w:t>
      </w:r>
      <w:r w:rsidRPr="00262FFD">
        <w:rPr>
          <w:rFonts w:ascii="Sylfaen" w:hAnsi="Sylfaen" w:cs="Sylfaen"/>
          <w:color w:val="000000"/>
          <w:lang w:val="ka-GE"/>
        </w:rPr>
        <w:t xml:space="preserve">ა. </w:t>
      </w:r>
      <w:r w:rsidRPr="00262FFD">
        <w:rPr>
          <w:rFonts w:ascii="Sylfaen" w:hAnsi="Sylfaen" w:cs="Sylfaen"/>
          <w:color w:val="000000"/>
        </w:rPr>
        <w:t>თუ</w:t>
      </w:r>
      <w:r w:rsidRPr="00262FFD">
        <w:rPr>
          <w:rFonts w:ascii="Sylfaen" w:hAnsi="Sylfaen" w:cs="Calibri"/>
          <w:color w:val="000000"/>
          <w:lang w:val="ru-RU"/>
        </w:rPr>
        <w:t xml:space="preserve"> </w:t>
      </w:r>
      <w:r w:rsidRPr="00262FFD">
        <w:rPr>
          <w:rFonts w:ascii="Sylfaen" w:hAnsi="Sylfaen" w:cs="Sylfaen"/>
          <w:color w:val="000000"/>
        </w:rPr>
        <w:t>პაციენტ</w:t>
      </w:r>
      <w:r w:rsidRPr="00262FFD">
        <w:rPr>
          <w:rFonts w:ascii="Sylfaen" w:hAnsi="Sylfaen" w:cs="Sylfaen"/>
          <w:color w:val="000000"/>
          <w:lang w:val="ka-GE"/>
        </w:rPr>
        <w:t>მა</w:t>
      </w:r>
      <w:r w:rsidRPr="00262FFD">
        <w:rPr>
          <w:rFonts w:ascii="Sylfaen" w:hAnsi="Sylfaen" w:cs="Calibri"/>
          <w:color w:val="000000"/>
          <w:lang w:val="ru-RU"/>
        </w:rPr>
        <w:t xml:space="preserve"> </w:t>
      </w:r>
      <w:r w:rsidRPr="00262FFD">
        <w:rPr>
          <w:rFonts w:ascii="Sylfaen" w:hAnsi="Sylfaen" w:cs="Calibri"/>
          <w:color w:val="000000"/>
          <w:lang w:val="ka-GE"/>
        </w:rPr>
        <w:t>არ იცის წერა–კითხვა, ამ შემთხვევაში</w:t>
      </w:r>
      <w:r w:rsidRPr="00262FFD">
        <w:rPr>
          <w:rFonts w:ascii="Sylfaen" w:hAnsi="Sylfaen" w:cs="Calibri"/>
          <w:color w:val="000000"/>
          <w:lang w:val="ru-RU"/>
        </w:rPr>
        <w:t xml:space="preserve"> </w:t>
      </w:r>
      <w:r w:rsidRPr="00262FFD">
        <w:rPr>
          <w:rFonts w:ascii="Sylfaen" w:hAnsi="Sylfaen" w:cs="Sylfaen"/>
          <w:color w:val="000000"/>
        </w:rPr>
        <w:t>მესამე</w:t>
      </w:r>
      <w:r w:rsidRPr="00262FFD">
        <w:rPr>
          <w:rFonts w:ascii="Sylfaen" w:hAnsi="Sylfaen" w:cs="Calibri"/>
          <w:color w:val="000000"/>
          <w:lang w:val="ru-RU"/>
        </w:rPr>
        <w:t xml:space="preserve"> </w:t>
      </w:r>
      <w:r w:rsidRPr="00262FFD">
        <w:rPr>
          <w:rFonts w:ascii="Sylfaen" w:hAnsi="Sylfaen" w:cs="Sylfaen"/>
          <w:color w:val="000000"/>
        </w:rPr>
        <w:t>მხარე</w:t>
      </w:r>
      <w:r w:rsidRPr="00262FFD">
        <w:rPr>
          <w:rFonts w:ascii="Sylfaen" w:hAnsi="Sylfaen" w:cs="Sylfaen"/>
          <w:color w:val="000000"/>
          <w:lang w:val="ka-GE"/>
        </w:rPr>
        <w:t xml:space="preserve"> შეიძლება გამოვიდეს </w:t>
      </w:r>
      <w:r w:rsidRPr="00262FFD">
        <w:rPr>
          <w:rFonts w:ascii="Sylfaen" w:hAnsi="Sylfaen" w:cs="Sylfaen"/>
          <w:color w:val="000000"/>
        </w:rPr>
        <w:t>მოწმე</w:t>
      </w:r>
      <w:r w:rsidRPr="00262FFD">
        <w:rPr>
          <w:rFonts w:ascii="Sylfaen" w:hAnsi="Sylfaen" w:cs="Sylfaen"/>
          <w:color w:val="000000"/>
          <w:lang w:val="ka-GE"/>
        </w:rPr>
        <w:t>დ</w:t>
      </w:r>
      <w:r w:rsidRPr="00262FFD">
        <w:rPr>
          <w:rFonts w:ascii="Sylfaen" w:hAnsi="Sylfaen" w:cs="Calibri"/>
          <w:color w:val="000000"/>
          <w:lang w:val="ru-RU"/>
        </w:rPr>
        <w:t xml:space="preserve">.  </w:t>
      </w:r>
    </w:p>
    <w:p w14:paraId="5091C6FA" w14:textId="20D86438"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Sylfaen"/>
          <w:color w:val="000000"/>
        </w:rPr>
        <w:t>პატივი</w:t>
      </w:r>
      <w:r w:rsidRPr="00262FFD">
        <w:rPr>
          <w:rFonts w:ascii="Sylfaen" w:hAnsi="Sylfaen" w:cs="Calibri"/>
          <w:color w:val="000000"/>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ვცეთ</w:t>
      </w:r>
      <w:r w:rsidRPr="00262FFD">
        <w:rPr>
          <w:rFonts w:ascii="Sylfaen" w:hAnsi="Sylfaen" w:cs="Sylfaen"/>
          <w:color w:val="000000"/>
          <w:lang w:val="ka-GE"/>
        </w:rPr>
        <w:t xml:space="preserve"> </w:t>
      </w:r>
      <w:r w:rsidRPr="00262FFD">
        <w:rPr>
          <w:rFonts w:ascii="Sylfaen" w:hAnsi="Sylfaen" w:cs="Sylfaen"/>
          <w:color w:val="000000"/>
        </w:rPr>
        <w:t>პაციენტის</w:t>
      </w:r>
      <w:r w:rsidRPr="00262FFD">
        <w:rPr>
          <w:rFonts w:ascii="Sylfaen" w:hAnsi="Sylfaen" w:cs="Calibri"/>
          <w:color w:val="000000"/>
        </w:rPr>
        <w:t xml:space="preserve"> </w:t>
      </w:r>
      <w:r w:rsidRPr="00262FFD">
        <w:rPr>
          <w:rFonts w:ascii="Sylfaen" w:hAnsi="Sylfaen" w:cs="Sylfaen"/>
          <w:color w:val="000000"/>
        </w:rPr>
        <w:t>რწმენ</w:t>
      </w:r>
      <w:r w:rsidRPr="00262FFD">
        <w:rPr>
          <w:rFonts w:ascii="Sylfaen" w:hAnsi="Sylfaen" w:cs="Sylfaen"/>
          <w:color w:val="000000"/>
          <w:lang w:val="ka-GE"/>
        </w:rPr>
        <w:t>ასა</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რელიგია</w:t>
      </w:r>
      <w:r w:rsidRPr="00262FFD">
        <w:rPr>
          <w:rFonts w:ascii="Sylfaen" w:hAnsi="Sylfaen" w:cs="Sylfaen"/>
          <w:color w:val="000000"/>
          <w:lang w:val="ka-GE"/>
        </w:rPr>
        <w:t>ს</w:t>
      </w:r>
      <w:r w:rsidR="00946AFF">
        <w:rPr>
          <w:rFonts w:ascii="Sylfaen" w:hAnsi="Sylfaen" w:cs="Sylfaen"/>
          <w:color w:val="000000"/>
          <w:lang w:val="ka-GE"/>
        </w:rPr>
        <w:t>.</w:t>
      </w:r>
      <w:r w:rsidRPr="00262FFD">
        <w:rPr>
          <w:rFonts w:ascii="Sylfaen" w:hAnsi="Sylfaen" w:cs="Calibri"/>
          <w:color w:val="000000"/>
        </w:rPr>
        <w:t xml:space="preserve"> </w:t>
      </w:r>
    </w:p>
    <w:p w14:paraId="038B3F43" w14:textId="28897DCE"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Sylfaen"/>
          <w:color w:val="000000"/>
        </w:rPr>
        <w:t>დაცული</w:t>
      </w:r>
      <w:r w:rsidRPr="00262FFD">
        <w:rPr>
          <w:rFonts w:ascii="Sylfaen" w:hAnsi="Sylfaen" w:cs="Calibri"/>
          <w:color w:val="000000"/>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იყოს</w:t>
      </w:r>
      <w:r w:rsidRPr="00262FFD">
        <w:rPr>
          <w:rFonts w:ascii="Sylfaen" w:hAnsi="Sylfaen" w:cs="Sylfaen"/>
          <w:color w:val="000000"/>
          <w:lang w:val="ka-GE"/>
        </w:rPr>
        <w:t xml:space="preserve"> </w:t>
      </w:r>
      <w:r w:rsidRPr="00262FFD">
        <w:rPr>
          <w:rFonts w:ascii="Sylfaen" w:hAnsi="Sylfaen" w:cs="Sylfaen"/>
          <w:color w:val="000000"/>
        </w:rPr>
        <w:t>პაციენტის</w:t>
      </w:r>
      <w:r w:rsidRPr="00262FFD">
        <w:rPr>
          <w:rFonts w:ascii="Sylfaen" w:hAnsi="Sylfaen" w:cs="Calibri"/>
          <w:color w:val="000000"/>
        </w:rPr>
        <w:t xml:space="preserve">  </w:t>
      </w:r>
      <w:r w:rsidRPr="00262FFD">
        <w:rPr>
          <w:rFonts w:ascii="Sylfaen" w:hAnsi="Sylfaen" w:cs="Calibri"/>
          <w:color w:val="000000"/>
          <w:lang w:val="ka-GE"/>
        </w:rPr>
        <w:t xml:space="preserve">პირადი ცხოვრებისა და </w:t>
      </w:r>
      <w:r w:rsidRPr="00262FFD">
        <w:rPr>
          <w:rFonts w:ascii="Sylfaen" w:hAnsi="Sylfaen" w:cs="Sylfaen"/>
          <w:color w:val="000000"/>
        </w:rPr>
        <w:t>კონფიდენციალურობის</w:t>
      </w:r>
      <w:r w:rsidRPr="00262FFD">
        <w:rPr>
          <w:rFonts w:ascii="Sylfaen" w:hAnsi="Sylfaen" w:cs="Sylfaen"/>
          <w:color w:val="000000"/>
          <w:lang w:val="ka-GE"/>
        </w:rPr>
        <w:t xml:space="preserve"> </w:t>
      </w:r>
      <w:r w:rsidRPr="00262FFD">
        <w:rPr>
          <w:rFonts w:ascii="Sylfaen" w:hAnsi="Sylfaen" w:cs="Sylfaen"/>
          <w:color w:val="000000"/>
        </w:rPr>
        <w:t>უფლება</w:t>
      </w:r>
      <w:r w:rsidR="00946AFF">
        <w:rPr>
          <w:rFonts w:ascii="Sylfaen" w:hAnsi="Sylfaen" w:cs="Sylfaen"/>
          <w:color w:val="000000"/>
          <w:lang w:val="ka-GE"/>
        </w:rPr>
        <w:t>.</w:t>
      </w:r>
    </w:p>
    <w:p w14:paraId="1006AA09"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Sylfaen"/>
          <w:color w:val="000000"/>
        </w:rPr>
        <w:t>პაციენტებ</w:t>
      </w:r>
      <w:r w:rsidRPr="00262FFD">
        <w:rPr>
          <w:rFonts w:ascii="Sylfaen" w:hAnsi="Sylfaen" w:cs="Sylfaen"/>
          <w:color w:val="000000"/>
          <w:lang w:val="ka-GE"/>
        </w:rPr>
        <w:t>სა</w:t>
      </w:r>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მათ</w:t>
      </w:r>
      <w:r w:rsidRPr="00262FFD">
        <w:rPr>
          <w:rFonts w:ascii="Sylfaen" w:hAnsi="Sylfaen" w:cs="Calibri"/>
          <w:color w:val="000000"/>
          <w:lang w:val="ru-RU"/>
        </w:rPr>
        <w:t xml:space="preserve"> </w:t>
      </w:r>
      <w:r w:rsidRPr="00262FFD">
        <w:rPr>
          <w:rFonts w:ascii="Sylfaen" w:hAnsi="Sylfaen" w:cs="Sylfaen"/>
          <w:color w:val="000000"/>
        </w:rPr>
        <w:t>ოჯახებ</w:t>
      </w:r>
      <w:r w:rsidRPr="00262FFD">
        <w:rPr>
          <w:rFonts w:ascii="Sylfaen" w:hAnsi="Sylfaen" w:cs="Sylfaen"/>
          <w:color w:val="000000"/>
          <w:lang w:val="ka-GE"/>
        </w:rPr>
        <w:t>ს</w:t>
      </w:r>
      <w:r w:rsidRPr="00262FFD">
        <w:rPr>
          <w:rFonts w:ascii="Sylfaen" w:hAnsi="Sylfaen" w:cs="Calibri"/>
          <w:color w:val="000000"/>
          <w:lang w:val="ru-RU"/>
        </w:rPr>
        <w:t xml:space="preserve"> </w:t>
      </w:r>
      <w:r w:rsidRPr="00262FFD">
        <w:rPr>
          <w:rFonts w:ascii="Sylfaen" w:hAnsi="Sylfaen" w:cs="Sylfaen"/>
          <w:color w:val="000000"/>
        </w:rPr>
        <w:t>უნდა</w:t>
      </w:r>
      <w:r w:rsidRPr="00262FFD">
        <w:rPr>
          <w:rFonts w:ascii="Sylfaen" w:hAnsi="Sylfaen" w:cs="Calibri"/>
          <w:color w:val="000000"/>
          <w:lang w:val="ru-RU"/>
        </w:rPr>
        <w:t xml:space="preserve"> </w:t>
      </w:r>
      <w:r w:rsidRPr="00262FFD">
        <w:rPr>
          <w:rFonts w:ascii="Sylfaen" w:hAnsi="Sylfaen" w:cs="Sylfaen"/>
          <w:color w:val="000000"/>
        </w:rPr>
        <w:t>მიეცე</w:t>
      </w:r>
      <w:r w:rsidRPr="00262FFD">
        <w:rPr>
          <w:rFonts w:ascii="Sylfaen" w:hAnsi="Sylfaen" w:cs="Sylfaen"/>
          <w:color w:val="000000"/>
          <w:lang w:val="ka-GE"/>
        </w:rPr>
        <w:t>თ</w:t>
      </w:r>
      <w:r w:rsidRPr="00262FFD">
        <w:rPr>
          <w:rFonts w:ascii="Sylfaen" w:hAnsi="Sylfaen" w:cs="Calibri"/>
          <w:color w:val="000000"/>
          <w:lang w:val="ru-RU"/>
        </w:rPr>
        <w:t xml:space="preserve"> </w:t>
      </w:r>
      <w:r w:rsidRPr="00262FFD">
        <w:rPr>
          <w:rFonts w:ascii="Sylfaen" w:hAnsi="Sylfaen" w:cs="Sylfaen"/>
          <w:color w:val="000000"/>
        </w:rPr>
        <w:t>შესაძლებლობა</w:t>
      </w:r>
      <w:r w:rsidRPr="00262FFD">
        <w:rPr>
          <w:rFonts w:ascii="Sylfaen" w:hAnsi="Sylfaen" w:cs="Calibri"/>
          <w:color w:val="000000"/>
          <w:lang w:val="ru-RU"/>
        </w:rPr>
        <w:t xml:space="preserve"> </w:t>
      </w:r>
      <w:r w:rsidRPr="00262FFD">
        <w:rPr>
          <w:rFonts w:ascii="Sylfaen" w:hAnsi="Sylfaen" w:cs="Sylfaen"/>
          <w:color w:val="000000"/>
        </w:rPr>
        <w:t>მონაწილეობა</w:t>
      </w:r>
      <w:r w:rsidRPr="00262FFD">
        <w:rPr>
          <w:rFonts w:ascii="Sylfaen" w:hAnsi="Sylfaen" w:cs="Calibri"/>
          <w:color w:val="000000"/>
          <w:lang w:val="ru-RU"/>
        </w:rPr>
        <w:t xml:space="preserve"> </w:t>
      </w:r>
      <w:r w:rsidRPr="00262FFD">
        <w:rPr>
          <w:rFonts w:ascii="Sylfaen" w:hAnsi="Sylfaen" w:cs="Sylfaen"/>
          <w:color w:val="000000"/>
        </w:rPr>
        <w:t>მიიღო</w:t>
      </w:r>
      <w:r w:rsidRPr="00262FFD">
        <w:rPr>
          <w:rFonts w:ascii="Sylfaen" w:hAnsi="Sylfaen" w:cs="Sylfaen"/>
          <w:color w:val="000000"/>
          <w:lang w:val="ka-GE"/>
        </w:rPr>
        <w:t>ნ  ჯანდაცვის იმ საკითხების გადაწყვეტაში</w:t>
      </w:r>
      <w:r w:rsidRPr="00262FFD">
        <w:rPr>
          <w:rFonts w:ascii="Sylfaen" w:hAnsi="Sylfaen" w:cs="Calibri"/>
          <w:color w:val="000000"/>
          <w:lang w:val="ru-RU"/>
        </w:rPr>
        <w:t xml:space="preserve">, </w:t>
      </w:r>
      <w:r w:rsidRPr="00262FFD">
        <w:rPr>
          <w:rFonts w:ascii="Sylfaen" w:hAnsi="Sylfaen" w:cs="Sylfaen"/>
          <w:color w:val="000000"/>
        </w:rPr>
        <w:t>რომლებიც</w:t>
      </w:r>
      <w:r w:rsidRPr="00262FFD">
        <w:rPr>
          <w:rFonts w:ascii="Sylfaen" w:hAnsi="Sylfaen" w:cs="Calibri"/>
          <w:color w:val="000000"/>
          <w:lang w:val="ru-RU"/>
        </w:rPr>
        <w:t xml:space="preserve"> </w:t>
      </w:r>
      <w:r w:rsidRPr="00262FFD">
        <w:rPr>
          <w:rFonts w:ascii="Sylfaen" w:hAnsi="Sylfaen" w:cs="Calibri"/>
          <w:color w:val="000000"/>
          <w:lang w:val="ka-GE"/>
        </w:rPr>
        <w:t xml:space="preserve">მათ უშუალოდ ეხებათ. </w:t>
      </w:r>
    </w:p>
    <w:p w14:paraId="6AB5D3B0"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lang w:val="ru-RU"/>
        </w:rPr>
        <w:t xml:space="preserve"> </w:t>
      </w:r>
    </w:p>
    <w:p w14:paraId="5C86FE86" w14:textId="77777777" w:rsidR="00E36D13" w:rsidRPr="00262FFD" w:rsidRDefault="00E36D13" w:rsidP="00E36D13">
      <w:pPr>
        <w:autoSpaceDE w:val="0"/>
        <w:autoSpaceDN w:val="0"/>
        <w:adjustRightInd w:val="0"/>
        <w:spacing w:before="120" w:after="120"/>
        <w:jc w:val="both"/>
        <w:rPr>
          <w:rFonts w:ascii="Sylfaen" w:hAnsi="Sylfaen" w:cs="Calibri"/>
          <w:b/>
          <w:color w:val="000000"/>
          <w:lang w:val="ka-GE"/>
        </w:rPr>
      </w:pPr>
      <w:r w:rsidRPr="00262FFD">
        <w:rPr>
          <w:rFonts w:ascii="Sylfaen" w:hAnsi="Sylfaen" w:cs="Sylfaen"/>
          <w:b/>
          <w:color w:val="000000"/>
        </w:rPr>
        <w:t>მკურნალობა</w:t>
      </w:r>
      <w:r w:rsidRPr="00262FFD">
        <w:rPr>
          <w:rFonts w:ascii="Sylfaen" w:hAnsi="Sylfaen" w:cs="Calibri"/>
          <w:b/>
          <w:color w:val="000000"/>
        </w:rPr>
        <w:t xml:space="preserve"> </w:t>
      </w:r>
      <w:r w:rsidRPr="00262FFD">
        <w:rPr>
          <w:rFonts w:ascii="Sylfaen" w:hAnsi="Sylfaen" w:cs="Sylfaen"/>
          <w:b/>
          <w:color w:val="000000"/>
        </w:rPr>
        <w:t>ეფუძნება</w:t>
      </w:r>
      <w:r w:rsidRPr="00262FFD">
        <w:rPr>
          <w:rFonts w:ascii="Sylfaen" w:hAnsi="Sylfaen" w:cs="Calibri"/>
          <w:b/>
          <w:color w:val="000000"/>
        </w:rPr>
        <w:t xml:space="preserve">: </w:t>
      </w:r>
    </w:p>
    <w:p w14:paraId="41DF309F"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პალიატიური</w:t>
      </w:r>
      <w:r w:rsidRPr="00262FFD">
        <w:rPr>
          <w:rFonts w:ascii="Sylfaen" w:hAnsi="Sylfaen" w:cs="Calibri"/>
          <w:color w:val="000000"/>
          <w:lang w:val="ka-GE"/>
        </w:rPr>
        <w:t xml:space="preserve"> </w:t>
      </w:r>
      <w:r w:rsidRPr="00262FFD">
        <w:rPr>
          <w:rFonts w:ascii="Sylfaen" w:hAnsi="Sylfaen" w:cs="Sylfaen"/>
          <w:color w:val="000000"/>
          <w:lang w:val="ka-GE"/>
        </w:rPr>
        <w:t>მზრუნველობა</w:t>
      </w:r>
      <w:r w:rsidRPr="00262FFD">
        <w:rPr>
          <w:rFonts w:ascii="Sylfaen" w:hAnsi="Sylfaen" w:cs="Calibri"/>
          <w:color w:val="000000"/>
          <w:lang w:val="ka-GE"/>
        </w:rPr>
        <w:t xml:space="preserve">: აუცილებელია რეჰიდრატაცია (ორალური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სხვა სახის</w:t>
      </w:r>
      <w:r>
        <w:rPr>
          <w:rFonts w:ascii="Sylfaen" w:hAnsi="Sylfaen" w:cs="Sylfaen"/>
          <w:color w:val="000000"/>
          <w:lang w:val="ka-GE"/>
        </w:rPr>
        <w:t>,</w:t>
      </w:r>
      <w:r w:rsidRPr="00262FFD">
        <w:rPr>
          <w:rFonts w:ascii="Sylfaen" w:hAnsi="Sylfaen" w:cs="Calibri"/>
          <w:color w:val="000000"/>
          <w:lang w:val="ka-GE"/>
        </w:rPr>
        <w:t xml:space="preserve"> </w:t>
      </w:r>
      <w:r w:rsidRPr="00262FFD">
        <w:rPr>
          <w:rFonts w:ascii="Sylfaen" w:hAnsi="Sylfaen" w:cs="Sylfaen"/>
          <w:color w:val="000000"/>
          <w:lang w:val="ka-GE"/>
        </w:rPr>
        <w:t>გარემოებებიდან გამომდინარე</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უნდა</w:t>
      </w:r>
      <w:r w:rsidRPr="00262FFD">
        <w:rPr>
          <w:rFonts w:ascii="Sylfaen" w:hAnsi="Sylfaen" w:cs="Calibri"/>
          <w:color w:val="000000"/>
          <w:lang w:val="ka-GE"/>
        </w:rPr>
        <w:t xml:space="preserve"> მო</w:t>
      </w:r>
      <w:r w:rsidRPr="00262FFD">
        <w:rPr>
          <w:rFonts w:ascii="Sylfaen" w:hAnsi="Sylfaen" w:cs="Sylfaen"/>
          <w:color w:val="000000"/>
          <w:lang w:val="ka-GE"/>
        </w:rPr>
        <w:t>იცავდეს ელექტროლიტური</w:t>
      </w:r>
      <w:r w:rsidRPr="00262FFD">
        <w:rPr>
          <w:rFonts w:ascii="Sylfaen" w:hAnsi="Sylfaen" w:cs="Calibri"/>
          <w:color w:val="000000"/>
          <w:lang w:val="ka-GE"/>
        </w:rPr>
        <w:t xml:space="preserve"> </w:t>
      </w:r>
      <w:r w:rsidRPr="00262FFD">
        <w:rPr>
          <w:rFonts w:ascii="Sylfaen" w:hAnsi="Sylfaen" w:cs="Sylfaen"/>
          <w:color w:val="000000"/>
          <w:lang w:val="ka-GE"/>
        </w:rPr>
        <w:t>ბალანსის</w:t>
      </w:r>
      <w:r w:rsidRPr="00262FFD">
        <w:rPr>
          <w:rFonts w:ascii="Sylfaen" w:hAnsi="Sylfaen" w:cs="Calibri"/>
          <w:color w:val="000000"/>
          <w:lang w:val="ka-GE"/>
        </w:rPr>
        <w:t xml:space="preserve">  </w:t>
      </w:r>
      <w:r w:rsidRPr="00262FFD">
        <w:rPr>
          <w:rFonts w:ascii="Sylfaen" w:hAnsi="Sylfaen" w:cs="Sylfaen"/>
          <w:color w:val="000000"/>
          <w:lang w:val="ka-GE"/>
        </w:rPr>
        <w:t>შენარჩუნებას</w:t>
      </w:r>
      <w:r w:rsidRPr="00262FFD">
        <w:rPr>
          <w:rFonts w:ascii="Sylfaen" w:hAnsi="Sylfaen" w:cs="Calibri"/>
          <w:color w:val="000000"/>
          <w:lang w:val="ka-GE"/>
        </w:rPr>
        <w:t xml:space="preserve"> (</w:t>
      </w:r>
      <w:r w:rsidRPr="00262FFD">
        <w:rPr>
          <w:rFonts w:ascii="Sylfaen" w:hAnsi="Sylfaen" w:cs="Sylfaen"/>
          <w:color w:val="000000"/>
          <w:lang w:val="ka-GE"/>
        </w:rPr>
        <w:t>მაგალითად</w:t>
      </w:r>
      <w:r w:rsidRPr="00262FFD">
        <w:rPr>
          <w:rFonts w:ascii="Sylfaen" w:hAnsi="Sylfaen" w:cs="Calibri"/>
          <w:color w:val="000000"/>
          <w:lang w:val="ka-GE"/>
        </w:rPr>
        <w:t xml:space="preserve">, </w:t>
      </w:r>
      <w:r w:rsidRPr="00262FFD">
        <w:rPr>
          <w:rFonts w:ascii="Sylfaen" w:hAnsi="Sylfaen" w:cs="Sylfaen"/>
          <w:color w:val="000000"/>
          <w:lang w:val="ka-GE"/>
        </w:rPr>
        <w:t>კალიუმის</w:t>
      </w:r>
      <w:r w:rsidRPr="00262FFD">
        <w:rPr>
          <w:rFonts w:ascii="Sylfaen" w:hAnsi="Sylfaen" w:cs="Calibri"/>
          <w:color w:val="000000"/>
          <w:lang w:val="ka-GE"/>
        </w:rPr>
        <w:t xml:space="preserve"> დამატებით)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თირკმლის</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ღვიძლის</w:t>
      </w:r>
      <w:r w:rsidRPr="00262FFD">
        <w:rPr>
          <w:rFonts w:ascii="Sylfaen" w:hAnsi="Sylfaen" w:cs="Calibri"/>
          <w:color w:val="000000"/>
          <w:lang w:val="ka-GE"/>
        </w:rPr>
        <w:t xml:space="preserve"> </w:t>
      </w:r>
      <w:r w:rsidRPr="00262FFD">
        <w:rPr>
          <w:rFonts w:ascii="Sylfaen" w:hAnsi="Sylfaen" w:cs="Sylfaen"/>
          <w:color w:val="000000"/>
          <w:lang w:val="ka-GE"/>
        </w:rPr>
        <w:t>ფუნქციების დახმარებას</w:t>
      </w:r>
      <w:r>
        <w:rPr>
          <w:rFonts w:ascii="Sylfaen" w:hAnsi="Sylfaen" w:cs="Sylfaen"/>
          <w:color w:val="000000"/>
          <w:lang w:val="ka-GE"/>
        </w:rPr>
        <w:t>.</w:t>
      </w:r>
      <w:r w:rsidRPr="00262FFD">
        <w:rPr>
          <w:rFonts w:ascii="Sylfaen" w:hAnsi="Sylfaen" w:cs="Calibri"/>
          <w:color w:val="000000"/>
          <w:lang w:val="ka-GE"/>
        </w:rPr>
        <w:t xml:space="preserve"> </w:t>
      </w:r>
    </w:p>
    <w:p w14:paraId="2A592AB7"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სიმპტომური მკურნალობა</w:t>
      </w:r>
      <w:r w:rsidRPr="00262FFD">
        <w:rPr>
          <w:rFonts w:ascii="Sylfaen" w:hAnsi="Sylfaen" w:cs="Calibri"/>
          <w:color w:val="000000"/>
          <w:lang w:val="ka-GE"/>
        </w:rPr>
        <w:t xml:space="preserve">: </w:t>
      </w:r>
      <w:r w:rsidRPr="00262FFD">
        <w:rPr>
          <w:rFonts w:ascii="Sylfaen" w:hAnsi="Sylfaen" w:cs="Sylfaen"/>
          <w:color w:val="000000"/>
          <w:lang w:val="ka-GE"/>
        </w:rPr>
        <w:t>ტკივილგამაყუჩებლები</w:t>
      </w:r>
      <w:r w:rsidRPr="00262FFD">
        <w:rPr>
          <w:rFonts w:ascii="Sylfaen" w:hAnsi="Sylfaen" w:cs="Calibri"/>
          <w:color w:val="000000"/>
          <w:lang w:val="ka-GE"/>
        </w:rPr>
        <w:t xml:space="preserve">, </w:t>
      </w:r>
      <w:r w:rsidRPr="00262FFD">
        <w:rPr>
          <w:rFonts w:ascii="Sylfaen" w:hAnsi="Sylfaen" w:cs="Sylfaen"/>
          <w:color w:val="000000"/>
          <w:lang w:val="ka-GE"/>
        </w:rPr>
        <w:t>ღებინების საწინააღმდეგო საშუალებები</w:t>
      </w:r>
      <w:r w:rsidRPr="00262FFD">
        <w:rPr>
          <w:rFonts w:ascii="Sylfaen" w:hAnsi="Sylfaen" w:cs="Calibri"/>
          <w:color w:val="000000"/>
          <w:lang w:val="ka-GE"/>
        </w:rPr>
        <w:t xml:space="preserve">, ანქსიოლიტიკები შფოთვის მოსახსნელად, </w:t>
      </w:r>
      <w:r w:rsidRPr="00262FFD">
        <w:rPr>
          <w:rFonts w:ascii="Sylfaen" w:hAnsi="Sylfaen" w:cs="Sylfaen"/>
          <w:color w:val="000000"/>
          <w:lang w:val="ka-GE"/>
        </w:rPr>
        <w:t>ანტიბიოტიკები</w:t>
      </w:r>
      <w:r w:rsidRPr="00262FFD">
        <w:rPr>
          <w:rFonts w:ascii="Sylfaen" w:hAnsi="Sylfaen" w:cs="Calibri"/>
          <w:color w:val="000000"/>
          <w:lang w:val="ka-GE"/>
        </w:rPr>
        <w:t xml:space="preserve">, </w:t>
      </w:r>
      <w:r w:rsidRPr="00262FFD">
        <w:rPr>
          <w:rFonts w:ascii="Sylfaen" w:hAnsi="Sylfaen" w:cs="Sylfaen"/>
          <w:color w:val="000000"/>
          <w:lang w:val="ka-GE"/>
        </w:rPr>
        <w:t>მალარიის</w:t>
      </w:r>
      <w:r w:rsidRPr="00262FFD">
        <w:rPr>
          <w:rFonts w:ascii="Sylfaen" w:hAnsi="Sylfaen" w:cs="Calibri"/>
          <w:color w:val="000000"/>
          <w:lang w:val="ka-GE"/>
        </w:rPr>
        <w:t xml:space="preserve"> </w:t>
      </w:r>
      <w:r w:rsidRPr="00262FFD">
        <w:rPr>
          <w:rFonts w:ascii="Sylfaen" w:hAnsi="Sylfaen" w:cs="Sylfaen"/>
          <w:color w:val="000000"/>
          <w:lang w:val="ka-GE"/>
        </w:rPr>
        <w:t>საწინააღმდეგო</w:t>
      </w:r>
      <w:r w:rsidRPr="00262FFD">
        <w:rPr>
          <w:rFonts w:ascii="Sylfaen" w:hAnsi="Sylfaen" w:cs="Calibri"/>
          <w:color w:val="000000"/>
          <w:lang w:val="ka-GE"/>
        </w:rPr>
        <w:t xml:space="preserve"> </w:t>
      </w:r>
      <w:r w:rsidRPr="00262FFD">
        <w:rPr>
          <w:rFonts w:ascii="Sylfaen" w:hAnsi="Sylfaen" w:cs="Sylfaen"/>
          <w:color w:val="000000"/>
          <w:lang w:val="ka-GE"/>
        </w:rPr>
        <w:t>საშუალებები</w:t>
      </w:r>
      <w:r>
        <w:rPr>
          <w:rFonts w:ascii="Sylfaen" w:hAnsi="Sylfaen" w:cs="Sylfaen"/>
          <w:color w:val="000000"/>
          <w:lang w:val="ka-GE"/>
        </w:rPr>
        <w:t>.</w:t>
      </w:r>
      <w:r w:rsidRPr="00262FFD">
        <w:rPr>
          <w:rFonts w:ascii="Sylfaen" w:hAnsi="Sylfaen" w:cs="Calibri"/>
          <w:color w:val="000000"/>
          <w:lang w:val="ka-GE"/>
        </w:rPr>
        <w:t xml:space="preserve"> </w:t>
      </w:r>
    </w:p>
    <w:p w14:paraId="39C877FC"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ინტენსიური</w:t>
      </w:r>
      <w:r w:rsidRPr="00262FFD">
        <w:rPr>
          <w:rFonts w:ascii="Sylfaen" w:hAnsi="Sylfaen" w:cs="Calibri"/>
          <w:color w:val="000000"/>
          <w:lang w:val="ka-GE"/>
        </w:rPr>
        <w:t xml:space="preserve"> </w:t>
      </w:r>
      <w:r w:rsidRPr="00262FFD">
        <w:rPr>
          <w:rFonts w:ascii="Sylfaen" w:hAnsi="Sylfaen" w:cs="Sylfaen"/>
          <w:color w:val="000000"/>
          <w:lang w:val="ka-GE"/>
        </w:rPr>
        <w:t>თერაპია:</w:t>
      </w:r>
      <w:r w:rsidRPr="00262FFD">
        <w:rPr>
          <w:rFonts w:ascii="Sylfaen" w:hAnsi="Sylfaen" w:cs="Calibri"/>
          <w:color w:val="000000"/>
          <w:lang w:val="ka-GE"/>
        </w:rPr>
        <w:t xml:space="preserve">  </w:t>
      </w:r>
      <w:r w:rsidRPr="00262FFD">
        <w:rPr>
          <w:rFonts w:ascii="Sylfaen" w:hAnsi="Sylfaen" w:cs="Sylfaen"/>
          <w:color w:val="000000"/>
          <w:lang w:val="ka-GE"/>
        </w:rPr>
        <w:t>ჟანგბადის გამოყენება</w:t>
      </w:r>
      <w:r>
        <w:rPr>
          <w:rFonts w:ascii="Sylfaen" w:hAnsi="Sylfaen" w:cs="Sylfaen"/>
          <w:color w:val="000000"/>
          <w:lang w:val="ka-GE"/>
        </w:rPr>
        <w:t>.</w:t>
      </w:r>
      <w:r w:rsidRPr="00262FFD">
        <w:rPr>
          <w:rFonts w:ascii="Sylfaen" w:hAnsi="Sylfaen" w:cs="Calibri"/>
          <w:color w:val="000000"/>
          <w:lang w:val="ka-GE"/>
        </w:rPr>
        <w:t xml:space="preserve"> </w:t>
      </w:r>
    </w:p>
    <w:p w14:paraId="5AAFDFA7"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 xml:space="preserve">ძლიერი სისხლდენის შემთხვევაში </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w:t>
      </w:r>
      <w:r w:rsidRPr="00262FFD">
        <w:rPr>
          <w:rFonts w:ascii="Sylfaen" w:hAnsi="Sylfaen" w:cs="Sylfaen"/>
          <w:color w:val="000000"/>
          <w:lang w:val="ka-GE"/>
        </w:rPr>
        <w:t>ინტრავენური</w:t>
      </w:r>
      <w:r w:rsidRPr="00262FFD">
        <w:rPr>
          <w:rFonts w:ascii="Sylfaen" w:hAnsi="Sylfaen" w:cs="Calibri"/>
          <w:color w:val="000000"/>
          <w:lang w:val="ka-GE"/>
        </w:rPr>
        <w:t xml:space="preserve"> </w:t>
      </w:r>
      <w:r w:rsidRPr="00262FFD">
        <w:rPr>
          <w:rFonts w:ascii="Sylfaen" w:hAnsi="Sylfaen" w:cs="Sylfaen"/>
          <w:color w:val="000000"/>
          <w:lang w:val="ka-GE"/>
        </w:rPr>
        <w:t>თერაპია განიხილება მკურნალობის საშუალებად:</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 xml:space="preserve"> ან</w:t>
      </w:r>
      <w:r w:rsidRPr="00262FFD">
        <w:rPr>
          <w:rFonts w:ascii="Sylfaen" w:hAnsi="Sylfaen" w:cs="Calibri"/>
          <w:color w:val="000000"/>
          <w:lang w:val="ka-GE"/>
        </w:rPr>
        <w:t xml:space="preserve"> წინსაწარ </w:t>
      </w:r>
      <w:r w:rsidRPr="00262FFD">
        <w:rPr>
          <w:rFonts w:ascii="Sylfaen" w:hAnsi="Sylfaen" w:cs="Sylfaen"/>
          <w:color w:val="000000"/>
          <w:lang w:val="ka-GE"/>
        </w:rPr>
        <w:t>ტესტირებული</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კომპონენტების</w:t>
      </w:r>
      <w:r w:rsidRPr="00262FFD">
        <w:rPr>
          <w:rFonts w:ascii="Sylfaen" w:hAnsi="Sylfaen" w:cs="Calibri"/>
          <w:color w:val="000000"/>
          <w:lang w:val="ka-GE"/>
        </w:rPr>
        <w:t xml:space="preserve"> </w:t>
      </w:r>
      <w:r w:rsidRPr="00262FFD">
        <w:rPr>
          <w:rFonts w:ascii="Sylfaen" w:hAnsi="Sylfaen" w:cs="Sylfaen"/>
          <w:color w:val="000000"/>
          <w:lang w:val="ka-GE"/>
        </w:rPr>
        <w:t>გადასხმა</w:t>
      </w:r>
      <w:r w:rsidRPr="00262FFD">
        <w:rPr>
          <w:rFonts w:ascii="Sylfaen" w:hAnsi="Sylfaen" w:cs="Calibri"/>
          <w:color w:val="000000"/>
          <w:lang w:val="ka-GE"/>
        </w:rPr>
        <w:t xml:space="preserve"> (</w:t>
      </w:r>
      <w:r w:rsidRPr="00262FFD">
        <w:rPr>
          <w:rFonts w:ascii="Sylfaen" w:hAnsi="Sylfaen" w:cs="Sylfaen"/>
          <w:color w:val="000000"/>
          <w:lang w:val="ka-GE"/>
        </w:rPr>
        <w:t>ანუ</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წითელი უჯრედები</w:t>
      </w:r>
      <w:r w:rsidRPr="00262FFD">
        <w:rPr>
          <w:rFonts w:ascii="Sylfaen" w:hAnsi="Sylfaen" w:cs="Calibri"/>
          <w:color w:val="000000"/>
          <w:lang w:val="ka-GE"/>
        </w:rPr>
        <w:t xml:space="preserve">, </w:t>
      </w:r>
      <w:r w:rsidRPr="00262FFD">
        <w:rPr>
          <w:rFonts w:ascii="Sylfaen" w:hAnsi="Sylfaen" w:cs="Sylfaen"/>
          <w:color w:val="000000"/>
          <w:lang w:val="ka-GE"/>
        </w:rPr>
        <w:t>თრომბოციტების</w:t>
      </w:r>
      <w:r w:rsidRPr="00262FFD">
        <w:rPr>
          <w:rFonts w:ascii="Sylfaen" w:hAnsi="Sylfaen" w:cs="Calibri"/>
          <w:color w:val="000000"/>
          <w:lang w:val="ka-GE"/>
        </w:rPr>
        <w:t xml:space="preserve"> </w:t>
      </w:r>
      <w:r w:rsidRPr="00262FFD">
        <w:rPr>
          <w:rFonts w:ascii="Sylfaen" w:hAnsi="Sylfaen" w:cs="Sylfaen"/>
          <w:color w:val="000000"/>
          <w:lang w:val="ka-GE"/>
        </w:rPr>
        <w:t>კონცენტრატები</w:t>
      </w:r>
      <w:r w:rsidRPr="00262FFD">
        <w:rPr>
          <w:rFonts w:ascii="Sylfaen" w:hAnsi="Sylfaen" w:cs="Calibri"/>
          <w:color w:val="000000"/>
          <w:lang w:val="ka-GE"/>
        </w:rPr>
        <w:t xml:space="preserve">, </w:t>
      </w:r>
      <w:r w:rsidRPr="00262FFD">
        <w:rPr>
          <w:rFonts w:ascii="Sylfaen" w:hAnsi="Sylfaen" w:cs="Sylfaen"/>
          <w:color w:val="000000"/>
          <w:lang w:val="ka-GE"/>
        </w:rPr>
        <w:t>ახლად</w:t>
      </w:r>
      <w:r w:rsidRPr="00262FFD">
        <w:rPr>
          <w:rFonts w:ascii="Sylfaen" w:hAnsi="Sylfaen" w:cs="Calibri"/>
          <w:color w:val="000000"/>
          <w:lang w:val="ka-GE"/>
        </w:rPr>
        <w:t xml:space="preserve"> </w:t>
      </w:r>
      <w:r w:rsidRPr="00262FFD">
        <w:rPr>
          <w:rFonts w:ascii="Sylfaen" w:hAnsi="Sylfaen" w:cs="Sylfaen"/>
          <w:color w:val="000000"/>
          <w:lang w:val="ka-GE"/>
        </w:rPr>
        <w:t>გაყინული</w:t>
      </w:r>
      <w:r w:rsidRPr="00262FFD">
        <w:rPr>
          <w:rFonts w:ascii="Sylfaen" w:hAnsi="Sylfaen" w:cs="Calibri"/>
          <w:color w:val="000000"/>
          <w:lang w:val="ka-GE"/>
        </w:rPr>
        <w:t xml:space="preserve"> </w:t>
      </w:r>
      <w:r w:rsidRPr="00262FFD">
        <w:rPr>
          <w:rFonts w:ascii="Sylfaen" w:hAnsi="Sylfaen" w:cs="Sylfaen"/>
          <w:color w:val="000000"/>
          <w:lang w:val="ka-GE"/>
        </w:rPr>
        <w:t>პლაზმა</w:t>
      </w:r>
      <w:r w:rsidRPr="00262FFD">
        <w:rPr>
          <w:rFonts w:ascii="Sylfaen" w:hAnsi="Sylfaen" w:cs="Calibri"/>
          <w:color w:val="000000"/>
          <w:lang w:val="ka-GE"/>
        </w:rPr>
        <w:t>).</w:t>
      </w:r>
      <w:r w:rsidRPr="00262FFD">
        <w:rPr>
          <w:rFonts w:cs="Calibri"/>
          <w:color w:val="000000"/>
          <w:lang w:val="ka-GE"/>
        </w:rPr>
        <w:t xml:space="preserve"> </w:t>
      </w:r>
    </w:p>
    <w:p w14:paraId="2823F318"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ტექნიკის</w:t>
      </w:r>
      <w:r w:rsidRPr="00262FFD">
        <w:rPr>
          <w:rFonts w:ascii="Sylfaen" w:hAnsi="Sylfaen" w:cs="Calibri"/>
          <w:color w:val="000000"/>
          <w:lang w:val="ka-GE"/>
        </w:rPr>
        <w:t xml:space="preserve"> </w:t>
      </w:r>
      <w:r w:rsidRPr="00262FFD">
        <w:rPr>
          <w:rFonts w:ascii="Sylfaen" w:hAnsi="Sylfaen" w:cs="Sylfaen"/>
          <w:color w:val="000000"/>
          <w:lang w:val="ka-GE"/>
        </w:rPr>
        <w:t>გამოყენება პაციენტის</w:t>
      </w:r>
      <w:r w:rsidRPr="00262FFD">
        <w:rPr>
          <w:rFonts w:ascii="Sylfaen" w:hAnsi="Sylfaen" w:cs="Calibri"/>
          <w:color w:val="000000"/>
          <w:lang w:val="ka-GE"/>
        </w:rPr>
        <w:t xml:space="preserve">  </w:t>
      </w:r>
      <w:r w:rsidRPr="00262FFD">
        <w:rPr>
          <w:rFonts w:ascii="Sylfaen" w:hAnsi="Sylfaen" w:cs="Sylfaen"/>
          <w:color w:val="000000"/>
          <w:lang w:val="ka-GE"/>
        </w:rPr>
        <w:t>ბიოქიმიური</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მდგომარეობის შესასწავლად </w:t>
      </w:r>
      <w:r w:rsidRPr="00262FFD">
        <w:rPr>
          <w:rFonts w:ascii="Sylfaen" w:hAnsi="Sylfaen" w:cs="Sylfaen"/>
          <w:color w:val="000000"/>
          <w:lang w:val="ka-GE"/>
        </w:rPr>
        <w:t>ელექტროლიტური</w:t>
      </w:r>
      <w:r w:rsidRPr="00262FFD">
        <w:rPr>
          <w:rFonts w:ascii="Sylfaen" w:hAnsi="Sylfaen" w:cs="Calibri"/>
          <w:color w:val="000000"/>
          <w:lang w:val="ka-GE"/>
        </w:rPr>
        <w:t xml:space="preserve"> </w:t>
      </w:r>
      <w:r w:rsidRPr="00262FFD">
        <w:rPr>
          <w:rFonts w:ascii="Sylfaen" w:hAnsi="Sylfaen" w:cs="Sylfaen"/>
          <w:color w:val="000000"/>
          <w:lang w:val="ka-GE"/>
        </w:rPr>
        <w:t>ბალანსის შენარჩუნების მონიტორინგის მიზნით</w:t>
      </w:r>
      <w:r w:rsidRPr="00262FFD">
        <w:rPr>
          <w:rFonts w:ascii="Sylfaen" w:hAnsi="Sylfaen" w:cs="Calibri"/>
          <w:color w:val="000000"/>
          <w:lang w:val="ka-GE"/>
        </w:rPr>
        <w:t xml:space="preserve">. </w:t>
      </w:r>
    </w:p>
    <w:p w14:paraId="0631A901"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არ</w:t>
      </w:r>
      <w:r w:rsidRPr="00262FFD">
        <w:rPr>
          <w:rFonts w:ascii="Sylfaen" w:hAnsi="Sylfaen" w:cs="Calibri"/>
          <w:color w:val="000000"/>
          <w:lang w:val="ka-GE"/>
        </w:rPr>
        <w:t xml:space="preserve"> </w:t>
      </w:r>
      <w:r w:rsidRPr="00262FFD">
        <w:rPr>
          <w:rFonts w:ascii="Sylfaen" w:hAnsi="Sylfaen" w:cs="Sylfaen"/>
          <w:color w:val="000000"/>
          <w:lang w:val="ka-GE"/>
        </w:rPr>
        <w:t>გამოიყენოთ</w:t>
      </w:r>
      <w:r w:rsidRPr="00262FFD">
        <w:rPr>
          <w:rFonts w:ascii="Sylfaen" w:hAnsi="Sylfaen" w:cs="Calibri"/>
          <w:color w:val="000000"/>
          <w:lang w:val="ka-GE"/>
        </w:rPr>
        <w:t xml:space="preserve"> </w:t>
      </w:r>
      <w:r w:rsidRPr="00262FFD">
        <w:rPr>
          <w:rFonts w:ascii="Sylfaen" w:hAnsi="Sylfaen" w:cs="Sylfaen"/>
          <w:color w:val="000000"/>
          <w:lang w:val="ka-GE"/>
        </w:rPr>
        <w:t>პროდუქტები</w:t>
      </w:r>
      <w:r w:rsidRPr="00262FFD">
        <w:rPr>
          <w:rFonts w:ascii="Sylfaen" w:hAnsi="Sylfaen" w:cs="Calibri"/>
          <w:color w:val="000000"/>
          <w:lang w:val="ka-GE"/>
        </w:rPr>
        <w:t xml:space="preserve">, </w:t>
      </w:r>
      <w:r w:rsidRPr="00262FFD">
        <w:rPr>
          <w:rFonts w:ascii="Sylfaen" w:hAnsi="Sylfaen" w:cs="Sylfaen"/>
          <w:color w:val="000000"/>
          <w:lang w:val="ka-GE"/>
        </w:rPr>
        <w:t xml:space="preserve">რომლებიც </w:t>
      </w:r>
      <w:r w:rsidRPr="00262FFD">
        <w:rPr>
          <w:rFonts w:ascii="Sylfaen" w:hAnsi="Sylfaen" w:cs="Calibri"/>
          <w:color w:val="000000"/>
          <w:lang w:val="ka-GE"/>
        </w:rPr>
        <w:t xml:space="preserve"> </w:t>
      </w:r>
      <w:r w:rsidRPr="00262FFD">
        <w:rPr>
          <w:rFonts w:ascii="Sylfaen" w:hAnsi="Sylfaen" w:cs="Sylfaen"/>
          <w:color w:val="000000"/>
          <w:lang w:val="ka-GE"/>
        </w:rPr>
        <w:t>შეიცავენ</w:t>
      </w:r>
      <w:r w:rsidRPr="00262FFD">
        <w:rPr>
          <w:rFonts w:ascii="Sylfaen" w:hAnsi="Sylfaen" w:cs="Calibri"/>
          <w:color w:val="000000"/>
          <w:lang w:val="ka-GE"/>
        </w:rPr>
        <w:t xml:space="preserve"> </w:t>
      </w:r>
      <w:r w:rsidRPr="00262FFD">
        <w:rPr>
          <w:rFonts w:ascii="Sylfaen" w:hAnsi="Sylfaen" w:cs="Sylfaen"/>
          <w:color w:val="000000"/>
          <w:lang w:val="ka-GE"/>
        </w:rPr>
        <w:t>სალიცილატებს</w:t>
      </w:r>
      <w:r w:rsidRPr="00262FFD">
        <w:rPr>
          <w:rFonts w:ascii="Sylfaen" w:hAnsi="Sylfaen" w:cs="Calibri"/>
          <w:color w:val="000000"/>
          <w:lang w:val="ka-GE"/>
        </w:rPr>
        <w:t xml:space="preserve"> (</w:t>
      </w:r>
      <w:r w:rsidRPr="00262FFD">
        <w:rPr>
          <w:rFonts w:ascii="Sylfaen" w:hAnsi="Sylfaen" w:cs="Sylfaen"/>
          <w:color w:val="000000"/>
          <w:lang w:val="ka-GE"/>
        </w:rPr>
        <w:t>ანუ</w:t>
      </w:r>
      <w:r w:rsidRPr="00262FFD">
        <w:rPr>
          <w:rFonts w:ascii="Sylfaen" w:hAnsi="Sylfaen" w:cs="Calibri"/>
          <w:color w:val="000000"/>
          <w:lang w:val="ka-GE"/>
        </w:rPr>
        <w:t xml:space="preserve"> </w:t>
      </w:r>
      <w:r w:rsidRPr="00262FFD">
        <w:rPr>
          <w:rFonts w:ascii="Sylfaen" w:hAnsi="Sylfaen" w:cs="Sylfaen"/>
          <w:color w:val="000000"/>
          <w:lang w:val="ka-GE"/>
        </w:rPr>
        <w:t>აცეტილსალიცილის</w:t>
      </w:r>
      <w:r w:rsidRPr="00262FFD">
        <w:rPr>
          <w:rFonts w:ascii="Sylfaen" w:hAnsi="Sylfaen" w:cs="Calibri"/>
          <w:color w:val="000000"/>
          <w:lang w:val="ka-GE"/>
        </w:rPr>
        <w:t xml:space="preserve"> </w:t>
      </w:r>
      <w:r w:rsidRPr="00262FFD">
        <w:rPr>
          <w:rFonts w:ascii="Sylfaen" w:hAnsi="Sylfaen" w:cs="Sylfaen"/>
          <w:color w:val="000000"/>
          <w:lang w:val="ka-GE"/>
        </w:rPr>
        <w:t>მჟავა</w:t>
      </w:r>
      <w:r w:rsidRPr="00262FFD">
        <w:rPr>
          <w:rFonts w:ascii="Sylfaen" w:hAnsi="Sylfaen" w:cs="Calibri"/>
          <w:color w:val="000000"/>
          <w:lang w:val="ka-GE"/>
        </w:rPr>
        <w:t>/</w:t>
      </w:r>
      <w:r w:rsidRPr="00262FFD">
        <w:rPr>
          <w:rFonts w:ascii="Sylfaen" w:hAnsi="Sylfaen" w:cs="Sylfaen"/>
          <w:color w:val="000000"/>
          <w:lang w:val="ka-GE"/>
        </w:rPr>
        <w:t>ასპირინი</w:t>
      </w:r>
      <w:r w:rsidRPr="00262FFD">
        <w:rPr>
          <w:rFonts w:ascii="Sylfaen" w:hAnsi="Sylfaen" w:cs="Calibri"/>
          <w:color w:val="000000"/>
          <w:lang w:val="ka-GE"/>
        </w:rPr>
        <w:t xml:space="preserve">)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სხვა</w:t>
      </w:r>
      <w:r w:rsidRPr="00262FFD">
        <w:rPr>
          <w:rFonts w:ascii="Sylfaen" w:hAnsi="Sylfaen" w:cs="Calibri"/>
          <w:color w:val="000000"/>
          <w:lang w:val="ka-GE"/>
        </w:rPr>
        <w:t xml:space="preserve"> </w:t>
      </w:r>
      <w:r w:rsidRPr="00262FFD">
        <w:rPr>
          <w:rFonts w:ascii="Sylfaen" w:hAnsi="Sylfaen" w:cs="Sylfaen"/>
          <w:color w:val="000000"/>
          <w:lang w:val="ka-GE"/>
        </w:rPr>
        <w:t>არასტეროიდული</w:t>
      </w:r>
      <w:r w:rsidRPr="00262FFD">
        <w:rPr>
          <w:rFonts w:ascii="Sylfaen" w:hAnsi="Sylfaen" w:cs="Calibri"/>
          <w:color w:val="000000"/>
          <w:lang w:val="ka-GE"/>
        </w:rPr>
        <w:t xml:space="preserve"> </w:t>
      </w:r>
      <w:r w:rsidRPr="00262FFD">
        <w:rPr>
          <w:rFonts w:ascii="Sylfaen" w:hAnsi="Sylfaen" w:cs="Sylfaen"/>
          <w:color w:val="000000"/>
          <w:lang w:val="ka-GE"/>
        </w:rPr>
        <w:t>ანთების</w:t>
      </w:r>
      <w:r w:rsidRPr="00262FFD">
        <w:rPr>
          <w:rFonts w:ascii="Sylfaen" w:hAnsi="Sylfaen" w:cs="Calibri"/>
          <w:color w:val="000000"/>
          <w:lang w:val="ka-GE"/>
        </w:rPr>
        <w:t xml:space="preserve"> </w:t>
      </w:r>
      <w:r w:rsidRPr="00262FFD">
        <w:rPr>
          <w:rFonts w:ascii="Sylfaen" w:hAnsi="Sylfaen" w:cs="Sylfaen"/>
          <w:color w:val="000000"/>
          <w:lang w:val="ka-GE"/>
        </w:rPr>
        <w:t>საწინააღმდეგო</w:t>
      </w:r>
      <w:r w:rsidRPr="00262FFD">
        <w:rPr>
          <w:rFonts w:ascii="Sylfaen" w:hAnsi="Sylfaen" w:cs="Calibri"/>
          <w:color w:val="000000"/>
          <w:lang w:val="ka-GE"/>
        </w:rPr>
        <w:t xml:space="preserve"> </w:t>
      </w:r>
      <w:r w:rsidRPr="00262FFD">
        <w:rPr>
          <w:rFonts w:ascii="Sylfaen" w:hAnsi="Sylfaen" w:cs="Sylfaen"/>
          <w:color w:val="000000"/>
          <w:lang w:val="ka-GE"/>
        </w:rPr>
        <w:t>პრეპარატებს</w:t>
      </w:r>
      <w:r w:rsidRPr="00262FFD">
        <w:rPr>
          <w:rFonts w:ascii="Sylfaen" w:hAnsi="Sylfaen" w:cs="Calibri"/>
          <w:color w:val="000000"/>
          <w:lang w:val="ka-GE"/>
        </w:rPr>
        <w:t xml:space="preserve"> (NSAIDS), </w:t>
      </w:r>
      <w:r w:rsidRPr="00262FFD">
        <w:rPr>
          <w:rFonts w:ascii="Sylfaen" w:hAnsi="Sylfaen" w:cs="Sylfaen"/>
          <w:color w:val="000000"/>
          <w:lang w:val="ka-GE"/>
        </w:rPr>
        <w:t>რადგან</w:t>
      </w:r>
      <w:r w:rsidRPr="00262FFD">
        <w:rPr>
          <w:rFonts w:ascii="Sylfaen" w:hAnsi="Sylfaen" w:cs="Calibri"/>
          <w:color w:val="000000"/>
          <w:lang w:val="ka-GE"/>
        </w:rPr>
        <w:t xml:space="preserve"> </w:t>
      </w:r>
      <w:r w:rsidRPr="00262FFD">
        <w:rPr>
          <w:rFonts w:ascii="Sylfaen" w:hAnsi="Sylfaen" w:cs="Sylfaen"/>
          <w:color w:val="000000"/>
          <w:lang w:val="ka-GE"/>
        </w:rPr>
        <w:t>ეს</w:t>
      </w:r>
      <w:r w:rsidRPr="00262FFD">
        <w:rPr>
          <w:rFonts w:ascii="Sylfaen" w:hAnsi="Sylfaen" w:cs="Calibri"/>
          <w:color w:val="000000"/>
          <w:lang w:val="ka-GE"/>
        </w:rPr>
        <w:t xml:space="preserve"> </w:t>
      </w:r>
      <w:r w:rsidRPr="00262FFD">
        <w:rPr>
          <w:rFonts w:ascii="Sylfaen" w:hAnsi="Sylfaen" w:cs="Sylfaen"/>
          <w:color w:val="000000"/>
          <w:lang w:val="ka-GE"/>
        </w:rPr>
        <w:t>გამოიწვევს</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გა</w:t>
      </w:r>
      <w:r w:rsidRPr="00262FFD">
        <w:rPr>
          <w:rFonts w:ascii="Sylfaen" w:hAnsi="Sylfaen" w:cs="Sylfaen"/>
          <w:color w:val="000000"/>
          <w:lang w:val="ka-GE"/>
        </w:rPr>
        <w:t>თხელებას</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გაზრდის</w:t>
      </w:r>
      <w:r w:rsidRPr="00262FFD">
        <w:rPr>
          <w:rFonts w:ascii="Sylfaen" w:hAnsi="Sylfaen" w:cs="Calibri"/>
          <w:color w:val="000000"/>
          <w:lang w:val="ka-GE"/>
        </w:rPr>
        <w:t xml:space="preserve"> </w:t>
      </w:r>
      <w:r w:rsidRPr="00262FFD">
        <w:rPr>
          <w:rFonts w:ascii="Sylfaen" w:hAnsi="Sylfaen" w:cs="Sylfaen"/>
          <w:color w:val="000000"/>
          <w:lang w:val="ka-GE"/>
        </w:rPr>
        <w:t>სისხლდენის</w:t>
      </w:r>
      <w:r w:rsidRPr="00262FFD">
        <w:rPr>
          <w:rFonts w:ascii="Sylfaen" w:hAnsi="Sylfaen" w:cs="Calibri"/>
          <w:color w:val="000000"/>
          <w:lang w:val="ka-GE"/>
        </w:rPr>
        <w:t xml:space="preserve"> </w:t>
      </w:r>
      <w:r w:rsidRPr="00262FFD">
        <w:rPr>
          <w:rFonts w:ascii="Sylfaen" w:hAnsi="Sylfaen" w:cs="Sylfaen"/>
          <w:color w:val="000000"/>
          <w:lang w:val="ka-GE"/>
        </w:rPr>
        <w:t>რისკს</w:t>
      </w:r>
      <w:r>
        <w:rPr>
          <w:rFonts w:ascii="Sylfaen" w:hAnsi="Sylfaen" w:cs="Sylfaen"/>
          <w:color w:val="000000"/>
          <w:lang w:val="ka-GE"/>
        </w:rPr>
        <w:t>.</w:t>
      </w:r>
      <w:r w:rsidRPr="00262FFD">
        <w:rPr>
          <w:rFonts w:ascii="Sylfaen" w:hAnsi="Sylfaen" w:cs="Calibri"/>
          <w:color w:val="000000"/>
          <w:lang w:val="ka-GE"/>
        </w:rPr>
        <w:t xml:space="preserve"> </w:t>
      </w:r>
    </w:p>
    <w:p w14:paraId="3A2D3134"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ამ ეტაპზე არსებული</w:t>
      </w:r>
      <w:r w:rsidRPr="00262FFD">
        <w:rPr>
          <w:rFonts w:ascii="Sylfaen" w:hAnsi="Sylfaen" w:cs="Calibri"/>
          <w:color w:val="000000"/>
          <w:lang w:val="ka-GE"/>
        </w:rPr>
        <w:t xml:space="preserve"> </w:t>
      </w:r>
      <w:r w:rsidRPr="00262FFD">
        <w:rPr>
          <w:rFonts w:ascii="Sylfaen" w:hAnsi="Sylfaen" w:cs="Sylfaen"/>
          <w:color w:val="000000"/>
          <w:lang w:val="ka-GE"/>
        </w:rPr>
        <w:t>ცოდნის გათვალისწინებით</w:t>
      </w:r>
      <w:r w:rsidRPr="00262FFD">
        <w:rPr>
          <w:rFonts w:ascii="Sylfaen" w:hAnsi="Sylfaen" w:cs="Calibri"/>
          <w:color w:val="000000"/>
          <w:lang w:val="ka-GE"/>
        </w:rPr>
        <w:t xml:space="preserve"> სეროთერაპია არ არის  </w:t>
      </w:r>
      <w:r w:rsidRPr="00262FFD">
        <w:rPr>
          <w:rFonts w:ascii="Sylfaen" w:hAnsi="Sylfaen" w:cs="Sylfaen"/>
          <w:color w:val="000000"/>
          <w:lang w:val="ka-GE"/>
        </w:rPr>
        <w:t>რეკომენდებული</w:t>
      </w:r>
      <w:r w:rsidRPr="00262FFD">
        <w:rPr>
          <w:rFonts w:ascii="Sylfaen" w:hAnsi="Sylfaen" w:cs="Calibri"/>
          <w:color w:val="000000"/>
          <w:lang w:val="ka-GE"/>
        </w:rPr>
        <w:t xml:space="preserve"> ებოლას </w:t>
      </w:r>
      <w:r w:rsidRPr="00262FFD">
        <w:rPr>
          <w:rFonts w:ascii="Sylfaen" w:hAnsi="Sylfaen" w:cs="Sylfaen"/>
          <w:color w:val="000000"/>
          <w:lang w:val="ka-GE"/>
        </w:rPr>
        <w:t>მკურნალობისთვის</w:t>
      </w:r>
      <w:r>
        <w:rPr>
          <w:rFonts w:ascii="Sylfaen" w:hAnsi="Sylfaen" w:cs="Sylfaen"/>
          <w:color w:val="000000"/>
          <w:lang w:val="ka-GE"/>
        </w:rPr>
        <w:t>.</w:t>
      </w:r>
    </w:p>
    <w:p w14:paraId="72C56750"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rPr>
      </w:pPr>
      <w:r w:rsidRPr="00262FFD">
        <w:rPr>
          <w:rFonts w:ascii="Sylfaen" w:hAnsi="Sylfaen" w:cs="Sylfaen"/>
          <w:color w:val="000000"/>
          <w:lang w:val="ka-GE"/>
        </w:rPr>
        <w:t>ებოლას ლაბორატორიული</w:t>
      </w:r>
      <w:r w:rsidRPr="00262FFD">
        <w:rPr>
          <w:rFonts w:ascii="Sylfaen" w:hAnsi="Sylfaen" w:cs="Calibri"/>
          <w:color w:val="000000"/>
          <w:lang w:val="ka-GE"/>
        </w:rPr>
        <w:t xml:space="preserve"> </w:t>
      </w:r>
      <w:r w:rsidRPr="00262FFD">
        <w:rPr>
          <w:rFonts w:ascii="Sylfaen" w:hAnsi="Sylfaen" w:cs="Sylfaen"/>
          <w:color w:val="000000"/>
          <w:lang w:val="ka-GE"/>
        </w:rPr>
        <w:t>სადიაგნოსტიკო ტესტის</w:t>
      </w:r>
      <w:r w:rsidRPr="00262FFD">
        <w:rPr>
          <w:rFonts w:ascii="Sylfaen" w:hAnsi="Sylfaen" w:cs="Calibri"/>
          <w:color w:val="000000"/>
          <w:lang w:val="ka-GE"/>
        </w:rPr>
        <w:t xml:space="preserve"> შედეგი, რაც   </w:t>
      </w:r>
      <w:r w:rsidRPr="00262FFD">
        <w:rPr>
          <w:rFonts w:ascii="Sylfaen" w:hAnsi="Sylfaen" w:cs="Sylfaen"/>
          <w:color w:val="000000"/>
          <w:lang w:val="ka-GE"/>
        </w:rPr>
        <w:t>მნიშვნელოვანია</w:t>
      </w:r>
      <w:r w:rsidRPr="00262FFD">
        <w:rPr>
          <w:rFonts w:ascii="Sylfaen" w:hAnsi="Sylfaen" w:cs="Calibri"/>
          <w:color w:val="000000"/>
          <w:lang w:val="ka-GE"/>
        </w:rPr>
        <w:t xml:space="preserve"> ტერიტორიაზე საეჭვო შემთხვევების კლასიფიცირებისთვის. </w:t>
      </w:r>
    </w:p>
    <w:p w14:paraId="1A195696"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rPr>
      </w:pPr>
    </w:p>
    <w:p w14:paraId="591B68F8"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r w:rsidRPr="00262FFD">
        <w:rPr>
          <w:rFonts w:ascii="Sylfaen" w:hAnsi="Sylfaen" w:cs="Sylfaen"/>
          <w:b/>
          <w:color w:val="000000"/>
        </w:rPr>
        <w:t>ყურადღება</w:t>
      </w:r>
      <w:r w:rsidRPr="00262FFD">
        <w:rPr>
          <w:rFonts w:ascii="Sylfaen" w:hAnsi="Sylfaen" w:cs="Sylfaen"/>
          <w:b/>
          <w:color w:val="000000"/>
          <w:lang w:val="ka-GE"/>
        </w:rPr>
        <w:t>:</w:t>
      </w:r>
      <w:r w:rsidRPr="00262FFD">
        <w:rPr>
          <w:rFonts w:ascii="Sylfaen" w:hAnsi="Sylfaen" w:cs="Calibri"/>
          <w:color w:val="000000"/>
        </w:rPr>
        <w:t xml:space="preserve"> </w:t>
      </w:r>
      <w:r w:rsidRPr="00262FFD">
        <w:rPr>
          <w:rFonts w:ascii="Sylfaen" w:hAnsi="Sylfaen" w:cs="Calibri"/>
          <w:color w:val="000000"/>
          <w:lang w:val="ka-GE"/>
        </w:rPr>
        <w:t xml:space="preserve"> </w:t>
      </w:r>
      <w:r w:rsidRPr="00262FFD">
        <w:rPr>
          <w:rFonts w:ascii="Sylfaen" w:hAnsi="Sylfaen" w:cs="Sylfaen"/>
          <w:b/>
          <w:color w:val="000000"/>
        </w:rPr>
        <w:t>შემთხვევითი</w:t>
      </w:r>
      <w:r w:rsidRPr="00262FFD">
        <w:rPr>
          <w:rFonts w:ascii="Sylfaen" w:hAnsi="Sylfaen" w:cs="Calibri"/>
          <w:b/>
          <w:color w:val="000000"/>
        </w:rPr>
        <w:t xml:space="preserve"> </w:t>
      </w:r>
      <w:r w:rsidRPr="00262FFD">
        <w:rPr>
          <w:rFonts w:ascii="Sylfaen" w:hAnsi="Sylfaen" w:cs="Calibri"/>
          <w:b/>
          <w:color w:val="000000"/>
          <w:lang w:val="ka-GE"/>
        </w:rPr>
        <w:t>კონტაქტის</w:t>
      </w:r>
      <w:r w:rsidRPr="00262FFD">
        <w:rPr>
          <w:rFonts w:ascii="Sylfaen" w:hAnsi="Sylfaen" w:cs="Sylfaen"/>
          <w:b/>
          <w:color w:val="000000"/>
          <w:lang w:val="ka-GE"/>
        </w:rPr>
        <w:t xml:space="preserve"> დროს</w:t>
      </w:r>
      <w:r w:rsidRPr="00262FFD">
        <w:rPr>
          <w:rFonts w:ascii="Sylfaen" w:hAnsi="Sylfaen" w:cs="Sylfaen"/>
          <w:color w:val="000000"/>
          <w:lang w:val="ka-GE"/>
        </w:rPr>
        <w:t xml:space="preserve"> </w:t>
      </w:r>
      <w:r w:rsidRPr="00262FFD">
        <w:rPr>
          <w:rFonts w:ascii="Sylfaen" w:hAnsi="Sylfaen" w:cs="Calibri"/>
          <w:color w:val="000000"/>
        </w:rPr>
        <w:t xml:space="preserve"> (</w:t>
      </w:r>
      <w:r w:rsidRPr="00262FFD">
        <w:rPr>
          <w:rFonts w:ascii="Sylfaen" w:hAnsi="Sylfaen" w:cs="Sylfaen"/>
          <w:color w:val="000000"/>
        </w:rPr>
        <w:t>დაზიანება</w:t>
      </w:r>
      <w:r w:rsidRPr="00262FFD">
        <w:rPr>
          <w:rFonts w:ascii="Sylfaen" w:hAnsi="Sylfaen" w:cs="Sylfaen"/>
          <w:color w:val="000000"/>
          <w:lang w:val="ka-GE"/>
        </w:rPr>
        <w:t xml:space="preserve"> ნემსის ჩხვლეტით</w:t>
      </w:r>
      <w:r w:rsidRPr="00262FFD">
        <w:rPr>
          <w:rFonts w:ascii="Sylfaen" w:hAnsi="Sylfaen" w:cs="Calibri"/>
          <w:color w:val="000000"/>
        </w:rPr>
        <w:t xml:space="preserve">,  </w:t>
      </w:r>
      <w:r w:rsidRPr="00262FFD">
        <w:rPr>
          <w:rFonts w:ascii="Sylfaen" w:hAnsi="Sylfaen" w:cs="Calibri"/>
          <w:color w:val="000000"/>
          <w:lang w:val="ka-GE"/>
        </w:rPr>
        <w:t xml:space="preserve">ბიოლოგიურ </w:t>
      </w:r>
      <w:r w:rsidRPr="00262FFD">
        <w:rPr>
          <w:rFonts w:ascii="Sylfaen" w:hAnsi="Sylfaen" w:cs="Sylfaen"/>
          <w:color w:val="000000"/>
        </w:rPr>
        <w:t>სითხეებ</w:t>
      </w:r>
      <w:r w:rsidRPr="00262FFD">
        <w:rPr>
          <w:rFonts w:ascii="Sylfaen" w:hAnsi="Sylfaen" w:cs="Sylfaen"/>
          <w:color w:val="000000"/>
          <w:lang w:val="ka-GE"/>
        </w:rPr>
        <w:t>თან</w:t>
      </w:r>
      <w:r w:rsidRPr="00262FFD">
        <w:rPr>
          <w:rFonts w:ascii="Sylfaen" w:hAnsi="Sylfaen" w:cs="Calibri"/>
          <w:color w:val="000000"/>
        </w:rPr>
        <w:t xml:space="preserve"> </w:t>
      </w:r>
      <w:r w:rsidRPr="00262FFD">
        <w:rPr>
          <w:rFonts w:ascii="Sylfaen" w:hAnsi="Sylfaen" w:cs="Sylfaen"/>
          <w:color w:val="000000"/>
        </w:rPr>
        <w:t>კონტაქტი</w:t>
      </w:r>
      <w:r w:rsidRPr="00262FFD">
        <w:rPr>
          <w:rFonts w:ascii="Sylfaen" w:hAnsi="Sylfaen" w:cs="Sylfaen"/>
          <w:color w:val="000000"/>
          <w:lang w:val="ka-GE"/>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ა</w:t>
      </w:r>
      <w:r w:rsidRPr="00262FFD">
        <w:rPr>
          <w:rFonts w:ascii="Sylfaen" w:hAnsi="Sylfaen" w:cs="Calibri"/>
          <w:color w:val="000000"/>
        </w:rPr>
        <w:t>.</w:t>
      </w:r>
      <w:r w:rsidRPr="00262FFD">
        <w:rPr>
          <w:rFonts w:ascii="Sylfaen" w:hAnsi="Sylfaen" w:cs="Sylfaen"/>
          <w:color w:val="000000"/>
        </w:rPr>
        <w:t>შ</w:t>
      </w:r>
      <w:r w:rsidRPr="00262FFD">
        <w:rPr>
          <w:rFonts w:ascii="Sylfaen" w:hAnsi="Sylfaen" w:cs="Calibri"/>
          <w:color w:val="000000"/>
        </w:rPr>
        <w:t xml:space="preserve">.): </w:t>
      </w:r>
      <w:r w:rsidRPr="00262FFD">
        <w:rPr>
          <w:rFonts w:ascii="Sylfaen" w:hAnsi="Sylfaen" w:cs="Calibri"/>
          <w:color w:val="000000"/>
          <w:lang w:val="ka-GE"/>
        </w:rPr>
        <w:t xml:space="preserve">   </w:t>
      </w:r>
    </w:p>
    <w:p w14:paraId="0B96DFF1"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rPr>
      </w:pPr>
      <w:r w:rsidRPr="00262FFD">
        <w:rPr>
          <w:rFonts w:ascii="Sylfaen" w:hAnsi="Sylfaen" w:cs="Sylfaen"/>
          <w:color w:val="000000"/>
        </w:rPr>
        <w:t>დაუყოვნებლივ</w:t>
      </w:r>
      <w:r w:rsidRPr="00262FFD">
        <w:rPr>
          <w:rFonts w:ascii="Sylfaen" w:hAnsi="Sylfaen" w:cs="Calibri"/>
          <w:color w:val="000000"/>
        </w:rPr>
        <w:t xml:space="preserve"> </w:t>
      </w:r>
      <w:r w:rsidRPr="00262FFD">
        <w:rPr>
          <w:rFonts w:ascii="Sylfaen" w:hAnsi="Sylfaen" w:cs="Sylfaen"/>
          <w:color w:val="000000"/>
        </w:rPr>
        <w:t>დაიბანეთ</w:t>
      </w:r>
      <w:r w:rsidRPr="00262FFD">
        <w:rPr>
          <w:rFonts w:ascii="Sylfaen" w:hAnsi="Sylfaen" w:cs="Calibri"/>
          <w:color w:val="000000"/>
        </w:rPr>
        <w:t xml:space="preserve"> </w:t>
      </w:r>
      <w:r w:rsidRPr="00262FFD">
        <w:rPr>
          <w:rFonts w:ascii="Sylfaen" w:hAnsi="Sylfaen" w:cs="Calibri"/>
          <w:color w:val="000000"/>
          <w:lang w:val="ka-GE"/>
        </w:rPr>
        <w:t xml:space="preserve">ხელები </w:t>
      </w:r>
      <w:r w:rsidRPr="00262FFD">
        <w:rPr>
          <w:rFonts w:ascii="Sylfaen" w:hAnsi="Sylfaen" w:cs="Sylfaen"/>
          <w:color w:val="000000"/>
        </w:rPr>
        <w:t>საპნი</w:t>
      </w:r>
      <w:r w:rsidRPr="00262FFD">
        <w:rPr>
          <w:rFonts w:ascii="Sylfaen" w:hAnsi="Sylfaen" w:cs="Sylfaen"/>
          <w:color w:val="000000"/>
          <w:lang w:val="ka-GE"/>
        </w:rPr>
        <w:t>ანი</w:t>
      </w:r>
      <w:r w:rsidRPr="00262FFD">
        <w:rPr>
          <w:rFonts w:ascii="Sylfaen" w:hAnsi="Sylfaen" w:cs="Calibri"/>
          <w:color w:val="000000"/>
        </w:rPr>
        <w:t xml:space="preserve"> </w:t>
      </w:r>
      <w:r w:rsidRPr="00262FFD">
        <w:rPr>
          <w:rFonts w:ascii="Sylfaen" w:hAnsi="Sylfaen" w:cs="Sylfaen"/>
          <w:color w:val="000000"/>
        </w:rPr>
        <w:t>წყალი</w:t>
      </w:r>
      <w:r w:rsidRPr="00262FFD">
        <w:rPr>
          <w:rFonts w:ascii="Sylfaen" w:hAnsi="Sylfaen" w:cs="Sylfaen"/>
          <w:color w:val="000000"/>
          <w:lang w:val="ka-GE"/>
        </w:rPr>
        <w:t>თ</w:t>
      </w:r>
      <w:r w:rsidRPr="00262FFD">
        <w:rPr>
          <w:rFonts w:ascii="Sylfaen" w:hAnsi="Sylfaen" w:cs="Calibri"/>
          <w:color w:val="000000"/>
        </w:rPr>
        <w:t xml:space="preserve"> (</w:t>
      </w:r>
      <w:r w:rsidRPr="00262FFD">
        <w:rPr>
          <w:rFonts w:ascii="Sylfaen" w:hAnsi="Sylfaen" w:cs="Calibri"/>
          <w:color w:val="000000"/>
          <w:lang w:val="ka-GE"/>
        </w:rPr>
        <w:t xml:space="preserve">თვალებისთვის </w:t>
      </w:r>
      <w:r w:rsidRPr="00262FFD">
        <w:rPr>
          <w:rFonts w:ascii="Sylfaen" w:hAnsi="Sylfaen" w:cs="Sylfaen"/>
          <w:color w:val="000000"/>
        </w:rPr>
        <w:t>გამოყენ</w:t>
      </w:r>
      <w:r w:rsidRPr="00262FFD">
        <w:rPr>
          <w:rFonts w:ascii="Sylfaen" w:hAnsi="Sylfaen" w:cs="Sylfaen"/>
          <w:color w:val="000000"/>
          <w:lang w:val="ka-GE"/>
        </w:rPr>
        <w:t>ეთ</w:t>
      </w:r>
      <w:r w:rsidRPr="00262FFD">
        <w:rPr>
          <w:rFonts w:ascii="Sylfaen" w:hAnsi="Sylfaen" w:cs="Calibri"/>
          <w:color w:val="000000"/>
        </w:rPr>
        <w:t xml:space="preserve"> </w:t>
      </w:r>
      <w:r w:rsidRPr="00262FFD">
        <w:rPr>
          <w:rFonts w:ascii="Sylfaen" w:hAnsi="Sylfaen" w:cs="Sylfaen"/>
          <w:color w:val="000000"/>
        </w:rPr>
        <w:t>სუფთა</w:t>
      </w:r>
      <w:r w:rsidRPr="00262FFD">
        <w:rPr>
          <w:rFonts w:ascii="Sylfaen" w:hAnsi="Sylfaen" w:cs="Calibri"/>
          <w:color w:val="000000"/>
        </w:rPr>
        <w:t xml:space="preserve"> </w:t>
      </w:r>
      <w:r w:rsidRPr="00262FFD">
        <w:rPr>
          <w:rFonts w:ascii="Sylfaen" w:hAnsi="Sylfaen" w:cs="Sylfaen"/>
          <w:color w:val="000000"/>
        </w:rPr>
        <w:t>წყალი</w:t>
      </w:r>
      <w:r w:rsidRPr="00262FFD">
        <w:rPr>
          <w:rFonts w:ascii="Sylfaen" w:hAnsi="Sylfaen" w:cs="Calibri"/>
          <w:color w:val="000000"/>
        </w:rPr>
        <w:t>)</w:t>
      </w:r>
      <w:r>
        <w:rPr>
          <w:rFonts w:ascii="Sylfaen" w:hAnsi="Sylfaen" w:cs="Calibri"/>
          <w:color w:val="000000"/>
          <w:lang w:val="ka-GE"/>
        </w:rPr>
        <w:t>.</w:t>
      </w:r>
      <w:r w:rsidRPr="00262FFD">
        <w:rPr>
          <w:rFonts w:ascii="Sylfaen" w:hAnsi="Sylfaen" w:cs="Calibri"/>
          <w:color w:val="000000"/>
        </w:rPr>
        <w:t xml:space="preserve"> </w:t>
      </w:r>
    </w:p>
    <w:p w14:paraId="3619DEF8"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rPr>
      </w:pPr>
      <w:r w:rsidRPr="00262FFD">
        <w:rPr>
          <w:rFonts w:ascii="Sylfaen" w:hAnsi="Sylfaen" w:cs="Sylfaen"/>
          <w:color w:val="000000"/>
        </w:rPr>
        <w:t>ინციდენტის</w:t>
      </w:r>
      <w:r w:rsidRPr="00262FFD">
        <w:rPr>
          <w:rFonts w:ascii="Sylfaen" w:hAnsi="Sylfaen" w:cs="Calibri"/>
          <w:color w:val="000000"/>
        </w:rPr>
        <w:t xml:space="preserve"> </w:t>
      </w:r>
      <w:r w:rsidRPr="00262FFD">
        <w:rPr>
          <w:rFonts w:ascii="Sylfaen" w:hAnsi="Sylfaen" w:cs="Calibri"/>
          <w:color w:val="000000"/>
          <w:lang w:val="ka-GE"/>
        </w:rPr>
        <w:t xml:space="preserve">შესახებ </w:t>
      </w:r>
      <w:r w:rsidRPr="00262FFD">
        <w:rPr>
          <w:rFonts w:ascii="Sylfaen" w:hAnsi="Sylfaen" w:cs="Sylfaen"/>
          <w:color w:val="000000"/>
        </w:rPr>
        <w:t>დაუყოვნებლივ</w:t>
      </w:r>
      <w:r w:rsidRPr="00262FFD">
        <w:rPr>
          <w:rFonts w:ascii="Sylfaen" w:hAnsi="Sylfaen" w:cs="Calibri"/>
          <w:color w:val="000000"/>
        </w:rPr>
        <w:t xml:space="preserve"> </w:t>
      </w:r>
      <w:r w:rsidRPr="00262FFD">
        <w:rPr>
          <w:rFonts w:ascii="Sylfaen" w:hAnsi="Sylfaen" w:cs="Calibri"/>
          <w:color w:val="000000"/>
          <w:lang w:val="ka-GE"/>
        </w:rPr>
        <w:t xml:space="preserve">აცნობეთ </w:t>
      </w:r>
      <w:r w:rsidRPr="00262FFD">
        <w:rPr>
          <w:rFonts w:ascii="Sylfaen" w:hAnsi="Sylfaen" w:cs="Sylfaen"/>
          <w:color w:val="000000"/>
        </w:rPr>
        <w:t>ხელმძღვანელ</w:t>
      </w:r>
      <w:r w:rsidRPr="00262FFD">
        <w:rPr>
          <w:rFonts w:ascii="Sylfaen" w:hAnsi="Sylfaen" w:cs="Sylfaen"/>
          <w:color w:val="000000"/>
          <w:lang w:val="ka-GE"/>
        </w:rPr>
        <w:t>ს</w:t>
      </w:r>
      <w:r>
        <w:rPr>
          <w:rFonts w:ascii="Sylfaen" w:hAnsi="Sylfaen" w:cs="Sylfaen"/>
          <w:color w:val="000000"/>
          <w:lang w:val="ka-GE"/>
        </w:rPr>
        <w:t>.</w:t>
      </w:r>
    </w:p>
    <w:p w14:paraId="198B8F56"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rPr>
        <w:lastRenderedPageBreak/>
        <w:t>პირს</w:t>
      </w:r>
      <w:r w:rsidRPr="00262FFD">
        <w:rPr>
          <w:rFonts w:ascii="Sylfaen" w:hAnsi="Sylfaen" w:cs="Calibri"/>
          <w:color w:val="000000"/>
        </w:rPr>
        <w:t xml:space="preserve"> </w:t>
      </w:r>
      <w:r w:rsidRPr="00262FFD">
        <w:rPr>
          <w:rFonts w:ascii="Sylfaen" w:hAnsi="Sylfaen" w:cs="Calibri"/>
          <w:color w:val="000000"/>
          <w:lang w:val="ka-GE"/>
        </w:rPr>
        <w:t xml:space="preserve">უნდა ჩაუტარდეს </w:t>
      </w:r>
      <w:r w:rsidRPr="00262FFD">
        <w:rPr>
          <w:rFonts w:ascii="Sylfaen" w:hAnsi="Sylfaen" w:cs="Sylfaen"/>
          <w:color w:val="000000"/>
        </w:rPr>
        <w:t>მონიტორ</w:t>
      </w:r>
      <w:r w:rsidRPr="00262FFD">
        <w:rPr>
          <w:rFonts w:ascii="Sylfaen" w:hAnsi="Sylfaen" w:cs="Sylfaen"/>
          <w:color w:val="000000"/>
          <w:lang w:val="ka-GE"/>
        </w:rPr>
        <w:t xml:space="preserve">გი </w:t>
      </w:r>
      <w:r w:rsidRPr="00262FFD">
        <w:rPr>
          <w:rFonts w:ascii="Sylfaen" w:hAnsi="Sylfaen" w:cs="Calibri"/>
          <w:color w:val="000000"/>
        </w:rPr>
        <w:t xml:space="preserve">21 </w:t>
      </w:r>
      <w:r w:rsidRPr="00262FFD">
        <w:rPr>
          <w:rFonts w:ascii="Sylfaen" w:hAnsi="Sylfaen" w:cs="Sylfaen"/>
          <w:color w:val="000000"/>
        </w:rPr>
        <w:t>დღის</w:t>
      </w:r>
      <w:r w:rsidRPr="00262FFD">
        <w:rPr>
          <w:rFonts w:ascii="Sylfaen" w:hAnsi="Sylfaen" w:cs="Calibri"/>
          <w:color w:val="000000"/>
        </w:rPr>
        <w:t xml:space="preserve"> </w:t>
      </w:r>
      <w:r w:rsidRPr="00262FFD">
        <w:rPr>
          <w:rFonts w:ascii="Sylfaen" w:hAnsi="Sylfaen" w:cs="Sylfaen"/>
          <w:color w:val="000000"/>
        </w:rPr>
        <w:t>განმავლობაში</w:t>
      </w:r>
      <w:r w:rsidRPr="00262FFD">
        <w:rPr>
          <w:rFonts w:ascii="Sylfaen" w:hAnsi="Sylfaen" w:cs="Sylfaen"/>
          <w:color w:val="000000"/>
          <w:lang w:val="ka-GE"/>
        </w:rPr>
        <w:t>:</w:t>
      </w:r>
      <w:r w:rsidRPr="00262FFD">
        <w:rPr>
          <w:rFonts w:ascii="Sylfaen" w:hAnsi="Sylfaen" w:cs="Calibri"/>
          <w:color w:val="000000"/>
          <w:lang w:val="ka-GE"/>
        </w:rPr>
        <w:t xml:space="preserve"> დაკვირვება </w:t>
      </w:r>
      <w:r w:rsidRPr="00262FFD">
        <w:rPr>
          <w:rFonts w:ascii="Sylfaen" w:hAnsi="Sylfaen" w:cs="Sylfaen"/>
          <w:color w:val="000000"/>
        </w:rPr>
        <w:t>საერთო</w:t>
      </w:r>
      <w:r w:rsidRPr="00262FFD">
        <w:rPr>
          <w:rFonts w:ascii="Sylfaen" w:hAnsi="Sylfaen" w:cs="Calibri"/>
          <w:color w:val="000000"/>
        </w:rPr>
        <w:t xml:space="preserve"> </w:t>
      </w:r>
      <w:r w:rsidRPr="00262FFD">
        <w:rPr>
          <w:rFonts w:ascii="Sylfaen" w:hAnsi="Sylfaen" w:cs="Sylfaen"/>
          <w:color w:val="000000"/>
        </w:rPr>
        <w:t>მდგომარეობ</w:t>
      </w:r>
      <w:r w:rsidRPr="00262FFD">
        <w:rPr>
          <w:rFonts w:ascii="Sylfaen" w:hAnsi="Sylfaen" w:cs="Sylfaen"/>
          <w:color w:val="000000"/>
          <w:lang w:val="ka-GE"/>
        </w:rPr>
        <w:t>აზე</w:t>
      </w:r>
      <w:r w:rsidRPr="00262FFD">
        <w:rPr>
          <w:rFonts w:ascii="Sylfaen" w:hAnsi="Sylfaen" w:cs="Calibri"/>
          <w:color w:val="000000"/>
        </w:rPr>
        <w:t xml:space="preserve">, </w:t>
      </w:r>
      <w:r w:rsidRPr="00262FFD">
        <w:rPr>
          <w:rFonts w:ascii="Sylfaen" w:hAnsi="Sylfaen" w:cs="Sylfaen"/>
          <w:color w:val="000000"/>
        </w:rPr>
        <w:t>ფსიქოლოგიური</w:t>
      </w:r>
      <w:r w:rsidRPr="00262FFD">
        <w:rPr>
          <w:rFonts w:ascii="Sylfaen" w:hAnsi="Sylfaen" w:cs="Calibri"/>
          <w:color w:val="000000"/>
        </w:rPr>
        <w:t xml:space="preserve"> </w:t>
      </w:r>
      <w:r w:rsidRPr="00262FFD">
        <w:rPr>
          <w:rFonts w:ascii="Sylfaen" w:hAnsi="Sylfaen" w:cs="Sylfaen"/>
          <w:color w:val="000000"/>
        </w:rPr>
        <w:t>მდგომარეობ</w:t>
      </w:r>
      <w:r w:rsidRPr="00262FFD">
        <w:rPr>
          <w:rFonts w:ascii="Sylfaen" w:hAnsi="Sylfaen" w:cs="Sylfaen"/>
          <w:color w:val="000000"/>
          <w:lang w:val="ka-GE"/>
        </w:rPr>
        <w:t>ზე</w:t>
      </w:r>
      <w:r w:rsidRPr="00262FFD">
        <w:rPr>
          <w:rFonts w:ascii="Sylfaen" w:hAnsi="Sylfaen" w:cs="Calibri"/>
          <w:color w:val="000000"/>
        </w:rPr>
        <w:t xml:space="preserve">, </w:t>
      </w:r>
      <w:r w:rsidRPr="00262FFD">
        <w:rPr>
          <w:rFonts w:ascii="Sylfaen" w:hAnsi="Sylfaen" w:cs="Sylfaen"/>
          <w:color w:val="000000"/>
        </w:rPr>
        <w:t>ტემპერატურა</w:t>
      </w:r>
      <w:r w:rsidRPr="00262FFD">
        <w:rPr>
          <w:rFonts w:ascii="Sylfaen" w:hAnsi="Sylfaen" w:cs="Sylfaen"/>
          <w:color w:val="000000"/>
          <w:lang w:val="ka-GE"/>
        </w:rPr>
        <w:t>ზე</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ა</w:t>
      </w:r>
      <w:r w:rsidRPr="00262FFD">
        <w:rPr>
          <w:rFonts w:ascii="Sylfaen" w:hAnsi="Sylfaen" w:cs="Calibri"/>
          <w:color w:val="000000"/>
        </w:rPr>
        <w:t>.</w:t>
      </w:r>
      <w:r w:rsidRPr="00262FFD">
        <w:rPr>
          <w:rFonts w:ascii="Sylfaen" w:hAnsi="Sylfaen" w:cs="Sylfaen"/>
          <w:color w:val="000000"/>
        </w:rPr>
        <w:t>შ</w:t>
      </w:r>
      <w:r w:rsidRPr="00262FFD">
        <w:rPr>
          <w:rFonts w:ascii="Sylfaen" w:hAnsi="Sylfaen" w:cs="Calibri"/>
          <w:color w:val="000000"/>
        </w:rPr>
        <w:t>.</w:t>
      </w:r>
    </w:p>
    <w:p w14:paraId="1A069569"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პაციენტი</w:t>
      </w:r>
      <w:r w:rsidRPr="00262FFD">
        <w:rPr>
          <w:rFonts w:ascii="Sylfaen" w:hAnsi="Sylfaen" w:cs="Calibri"/>
          <w:color w:val="000000"/>
          <w:lang w:val="ka-GE"/>
        </w:rPr>
        <w:t xml:space="preserve">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მისი</w:t>
      </w:r>
      <w:r w:rsidRPr="00262FFD">
        <w:rPr>
          <w:rFonts w:ascii="Sylfaen" w:hAnsi="Sylfaen" w:cs="Calibri"/>
          <w:color w:val="000000"/>
          <w:lang w:val="ka-GE"/>
        </w:rPr>
        <w:t xml:space="preserve"> </w:t>
      </w:r>
      <w:r w:rsidRPr="00262FFD">
        <w:rPr>
          <w:rFonts w:ascii="Sylfaen" w:hAnsi="Sylfaen" w:cs="Sylfaen"/>
          <w:color w:val="000000"/>
          <w:lang w:val="ka-GE"/>
        </w:rPr>
        <w:t>ოჯახის</w:t>
      </w:r>
      <w:r w:rsidRPr="00262FFD">
        <w:rPr>
          <w:rFonts w:ascii="Sylfaen" w:hAnsi="Sylfaen" w:cs="Calibri"/>
          <w:color w:val="000000"/>
          <w:lang w:val="ka-GE"/>
        </w:rPr>
        <w:t xml:space="preserve"> </w:t>
      </w:r>
      <w:r w:rsidRPr="00262FFD">
        <w:rPr>
          <w:rFonts w:ascii="Sylfaen" w:hAnsi="Sylfaen" w:cs="Sylfaen"/>
          <w:color w:val="000000"/>
          <w:lang w:val="ka-GE"/>
        </w:rPr>
        <w:t>წევრები</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პაციენტს არ შეუძლიათ პირადად ამის გაკეთება) </w:t>
      </w:r>
      <w:r w:rsidRPr="00262FFD">
        <w:rPr>
          <w:rFonts w:ascii="Sylfaen" w:hAnsi="Sylfaen" w:cs="Sylfaen"/>
          <w:color w:val="000000"/>
          <w:lang w:val="ka-GE"/>
        </w:rPr>
        <w:t>უნდა</w:t>
      </w:r>
      <w:r w:rsidRPr="00262FFD">
        <w:rPr>
          <w:rFonts w:ascii="Sylfaen" w:hAnsi="Sylfaen" w:cs="Calibri"/>
          <w:color w:val="000000"/>
          <w:lang w:val="ka-GE"/>
        </w:rPr>
        <w:t xml:space="preserve">  </w:t>
      </w:r>
      <w:r w:rsidRPr="00262FFD">
        <w:rPr>
          <w:rFonts w:ascii="Sylfaen" w:hAnsi="Sylfaen" w:cs="Sylfaen"/>
          <w:color w:val="000000"/>
          <w:lang w:val="ka-GE"/>
        </w:rPr>
        <w:t>დათანხმდნენ</w:t>
      </w:r>
      <w:r w:rsidRPr="00262FFD">
        <w:rPr>
          <w:rFonts w:ascii="Sylfaen" w:hAnsi="Sylfaen" w:cs="Calibri"/>
          <w:color w:val="000000"/>
          <w:lang w:val="ka-GE"/>
        </w:rPr>
        <w:t xml:space="preserve"> </w:t>
      </w:r>
      <w:r w:rsidRPr="00262FFD">
        <w:rPr>
          <w:rFonts w:ascii="Sylfaen" w:hAnsi="Sylfaen" w:cs="Sylfaen"/>
          <w:color w:val="000000"/>
          <w:lang w:val="ka-GE"/>
        </w:rPr>
        <w:t>ჰოსპიტალიზაციაზე</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w:t>
      </w:r>
      <w:r w:rsidRPr="00262FFD">
        <w:rPr>
          <w:rFonts w:ascii="Sylfaen" w:hAnsi="Sylfaen" w:cs="Sylfaen"/>
          <w:color w:val="000000"/>
          <w:lang w:val="ka-GE"/>
        </w:rPr>
        <w:t>პაციენტი</w:t>
      </w:r>
      <w:r w:rsidRPr="00262FFD">
        <w:rPr>
          <w:rFonts w:ascii="Sylfaen" w:hAnsi="Sylfaen" w:cs="Calibri"/>
          <w:color w:val="000000"/>
          <w:lang w:val="ka-GE"/>
        </w:rPr>
        <w:t xml:space="preserve"> </w:t>
      </w:r>
      <w:r w:rsidRPr="00262FFD">
        <w:rPr>
          <w:rFonts w:ascii="Sylfaen" w:hAnsi="Sylfaen" w:cs="Sylfaen"/>
          <w:color w:val="000000"/>
          <w:lang w:val="ka-GE"/>
        </w:rPr>
        <w:t>უარს</w:t>
      </w:r>
      <w:r w:rsidRPr="00262FFD">
        <w:rPr>
          <w:rFonts w:ascii="Sylfaen" w:hAnsi="Sylfaen" w:cs="Calibri"/>
          <w:color w:val="000000"/>
          <w:lang w:val="ka-GE"/>
        </w:rPr>
        <w:t xml:space="preserve"> </w:t>
      </w:r>
      <w:r w:rsidRPr="00262FFD">
        <w:rPr>
          <w:rFonts w:ascii="Sylfaen" w:hAnsi="Sylfaen" w:cs="Sylfaen"/>
          <w:color w:val="000000"/>
          <w:lang w:val="ka-GE"/>
        </w:rPr>
        <w:t>ამბობს ჰოსპიტალიზაციაზე</w:t>
      </w:r>
      <w:r w:rsidRPr="00262FFD">
        <w:rPr>
          <w:rFonts w:ascii="Sylfaen" w:hAnsi="Sylfaen" w:cs="Calibri"/>
          <w:color w:val="000000"/>
          <w:lang w:val="ka-GE"/>
        </w:rPr>
        <w:t xml:space="preserve">,  მისი </w:t>
      </w:r>
      <w:r w:rsidRPr="00262FFD">
        <w:rPr>
          <w:rFonts w:ascii="Sylfaen" w:hAnsi="Sylfaen" w:cs="Sylfaen"/>
          <w:color w:val="000000"/>
          <w:lang w:val="ka-GE"/>
        </w:rPr>
        <w:t>სახლის პირობებში</w:t>
      </w:r>
      <w:r w:rsidRPr="00262FFD">
        <w:rPr>
          <w:rFonts w:ascii="Sylfaen" w:hAnsi="Sylfaen" w:cs="Calibri"/>
          <w:color w:val="000000"/>
          <w:lang w:val="ka-GE"/>
        </w:rPr>
        <w:t xml:space="preserve"> </w:t>
      </w:r>
      <w:r w:rsidRPr="00262FFD">
        <w:rPr>
          <w:rFonts w:ascii="Sylfaen" w:hAnsi="Sylfaen" w:cs="Sylfaen"/>
          <w:color w:val="000000"/>
          <w:lang w:val="ka-GE"/>
        </w:rPr>
        <w:t>მოვლა</w:t>
      </w:r>
      <w:r w:rsidRPr="00262FFD">
        <w:rPr>
          <w:rFonts w:ascii="Sylfaen" w:hAnsi="Sylfaen" w:cs="Calibri"/>
          <w:color w:val="000000"/>
          <w:lang w:val="ka-GE"/>
        </w:rPr>
        <w:t xml:space="preserve"> იმგვარად </w:t>
      </w:r>
      <w:r w:rsidRPr="00262FFD">
        <w:rPr>
          <w:rFonts w:ascii="Sylfaen" w:hAnsi="Sylfaen" w:cs="Sylfaen"/>
          <w:color w:val="000000"/>
          <w:lang w:val="ka-GE"/>
        </w:rPr>
        <w:t>უნდა</w:t>
      </w:r>
      <w:r w:rsidRPr="00262FFD">
        <w:rPr>
          <w:rFonts w:ascii="Sylfaen" w:hAnsi="Sylfaen" w:cs="Calibri"/>
          <w:color w:val="000000"/>
          <w:lang w:val="ka-GE"/>
        </w:rPr>
        <w:t xml:space="preserve"> იყოს ორგანიზებული, რომ </w:t>
      </w:r>
      <w:r w:rsidRPr="00262FFD">
        <w:rPr>
          <w:rFonts w:ascii="Sylfaen" w:hAnsi="Sylfaen" w:cs="Sylfaen"/>
          <w:color w:val="000000"/>
          <w:lang w:val="ka-GE"/>
        </w:rPr>
        <w:t>შემცირდეს</w:t>
      </w:r>
      <w:r w:rsidRPr="00262FFD">
        <w:rPr>
          <w:rFonts w:ascii="Sylfaen" w:hAnsi="Sylfaen" w:cs="Calibri"/>
          <w:color w:val="000000"/>
          <w:lang w:val="ka-GE"/>
        </w:rPr>
        <w:t xml:space="preserve">  </w:t>
      </w:r>
      <w:r w:rsidRPr="00262FFD">
        <w:rPr>
          <w:rFonts w:ascii="Sylfaen" w:hAnsi="Sylfaen" w:cs="Sylfaen"/>
          <w:color w:val="000000"/>
          <w:lang w:val="ka-GE"/>
        </w:rPr>
        <w:t>დაავადების</w:t>
      </w:r>
      <w:r w:rsidRPr="00262FFD">
        <w:rPr>
          <w:rFonts w:ascii="Sylfaen" w:hAnsi="Sylfaen" w:cs="Calibri"/>
          <w:color w:val="000000"/>
          <w:lang w:val="ka-GE"/>
        </w:rPr>
        <w:t xml:space="preserve"> </w:t>
      </w:r>
      <w:r w:rsidRPr="00262FFD">
        <w:rPr>
          <w:rFonts w:ascii="Sylfaen" w:hAnsi="Sylfaen" w:cs="Sylfaen"/>
          <w:color w:val="000000"/>
          <w:lang w:val="ka-GE"/>
        </w:rPr>
        <w:t>გადაცემის</w:t>
      </w:r>
      <w:r w:rsidRPr="00262FFD">
        <w:rPr>
          <w:rFonts w:ascii="Sylfaen" w:hAnsi="Sylfaen" w:cs="Calibri"/>
          <w:color w:val="000000"/>
          <w:lang w:val="ka-GE"/>
        </w:rPr>
        <w:t xml:space="preserve"> </w:t>
      </w:r>
      <w:r w:rsidRPr="00262FFD">
        <w:rPr>
          <w:rFonts w:ascii="Sylfaen" w:hAnsi="Sylfaen" w:cs="Sylfaen"/>
          <w:color w:val="000000"/>
          <w:lang w:val="ka-GE"/>
        </w:rPr>
        <w:t>რისკი, სახლი უნდა იყოს აღჭურვილი დამცავი</w:t>
      </w:r>
      <w:r w:rsidRPr="00262FFD">
        <w:rPr>
          <w:rFonts w:ascii="Sylfaen" w:hAnsi="Sylfaen" w:cs="Calibri"/>
          <w:color w:val="000000"/>
          <w:lang w:val="ka-GE"/>
        </w:rPr>
        <w:t xml:space="preserve"> მოწყობილობებით.  სახლის პირობებში მკურნალობა უნდა იყოს გამონაკლისი შემთხვევა, რადგან ამ დროს არ არის უზრუნველყოფილი მკურანობის იგივე </w:t>
      </w:r>
      <w:r w:rsidRPr="00262FFD">
        <w:rPr>
          <w:rFonts w:ascii="Sylfaen" w:hAnsi="Sylfaen" w:cs="Sylfaen"/>
          <w:color w:val="000000"/>
          <w:lang w:val="ka-GE"/>
        </w:rPr>
        <w:t>ხარისხი და უსაფრთხოება,</w:t>
      </w:r>
      <w:r w:rsidRPr="00262FFD">
        <w:rPr>
          <w:rFonts w:ascii="Sylfaen" w:hAnsi="Sylfaen" w:cs="Calibri"/>
          <w:color w:val="000000"/>
          <w:lang w:val="ka-GE"/>
        </w:rPr>
        <w:t xml:space="preserve"> როგორც კლინიკაში. </w:t>
      </w:r>
    </w:p>
    <w:p w14:paraId="099E9558" w14:textId="617770BC" w:rsidR="00E36D13" w:rsidRPr="00262FFD" w:rsidRDefault="00E36D13" w:rsidP="00E36D13">
      <w:pPr>
        <w:autoSpaceDE w:val="0"/>
        <w:autoSpaceDN w:val="0"/>
        <w:adjustRightInd w:val="0"/>
        <w:spacing w:before="120" w:after="120"/>
        <w:jc w:val="both"/>
        <w:rPr>
          <w:rFonts w:ascii="Sylfaen" w:hAnsi="Sylfaen" w:cs="Calibri"/>
          <w:color w:val="000000"/>
          <w:szCs w:val="24"/>
          <w:lang w:val="ka-GE"/>
        </w:rPr>
      </w:pPr>
      <w:r w:rsidRPr="00262FFD">
        <w:rPr>
          <w:rFonts w:ascii="Sylfaen" w:hAnsi="Sylfaen" w:cs="Calibri"/>
          <w:color w:val="000000"/>
          <w:szCs w:val="24"/>
          <w:lang w:val="ka-GE"/>
        </w:rPr>
        <w:t xml:space="preserve">კლინიკურ შემთხვევათა მართვის </w:t>
      </w:r>
      <w:r>
        <w:rPr>
          <w:rFonts w:ascii="Sylfaen" w:hAnsi="Sylfaen" w:cs="Calibri"/>
          <w:color w:val="000000"/>
          <w:szCs w:val="24"/>
          <w:lang w:val="ka-GE"/>
        </w:rPr>
        <w:t xml:space="preserve">ჯგუფმა, ფსიქოლოგებთან ერთად </w:t>
      </w:r>
      <w:r w:rsidRPr="00262FFD">
        <w:rPr>
          <w:rFonts w:ascii="Sylfaen" w:hAnsi="Sylfaen" w:cs="Calibri"/>
          <w:color w:val="000000"/>
          <w:szCs w:val="24"/>
          <w:lang w:val="ka-GE"/>
        </w:rPr>
        <w:t>უნდა შეიმუშავოს პროტოკოლი, რომელიც გაითვალისწინებს  საკუთარ ოჯახებსა და საზოგადოებაში დაბრუნებული პაციენტების რეინტეგრაციის საკითხებს. ებოლასგან განკურნებული პაციენტების წარმატებული რეინტეგრაცია გულისხმობს სიღრმისეულ დიალოგს ოჯახის წევრებთან</w:t>
      </w:r>
      <w:r>
        <w:rPr>
          <w:rFonts w:ascii="Sylfaen" w:hAnsi="Sylfaen" w:cs="Calibri"/>
          <w:color w:val="000000"/>
          <w:szCs w:val="24"/>
          <w:lang w:val="ka-GE"/>
        </w:rPr>
        <w:t xml:space="preserve">. </w:t>
      </w:r>
      <w:r w:rsidRPr="00262FFD">
        <w:rPr>
          <w:rFonts w:ascii="Sylfaen" w:hAnsi="Sylfaen" w:cs="Calibri"/>
          <w:color w:val="000000"/>
          <w:szCs w:val="24"/>
          <w:lang w:val="ka-GE"/>
        </w:rPr>
        <w:t xml:space="preserve">სამედიცინო ჯგუფის მიერ შეთავაზებული მოვლაზე თანხმობის შემთხვევაში პაციენტის შანსები – გამოჯანმრთელდეს და არაგადამდები გახდეს საზოგადოებრისთვის და ოჯახის წევრებისთვის, იზრდება. ეს იმას ნიშნავს, რომ საზოგადოებაში წარმატებით დაბრუნება შესაძლებელია.   </w:t>
      </w:r>
    </w:p>
    <w:p w14:paraId="23D40D4A" w14:textId="77777777" w:rsidR="00E36D13" w:rsidRPr="00262FFD" w:rsidRDefault="00E36D13" w:rsidP="00E36D13">
      <w:pPr>
        <w:autoSpaceDE w:val="0"/>
        <w:autoSpaceDN w:val="0"/>
        <w:adjustRightInd w:val="0"/>
        <w:spacing w:before="120" w:after="120"/>
        <w:jc w:val="both"/>
        <w:rPr>
          <w:rFonts w:cs="Calibri"/>
          <w:color w:val="000000"/>
          <w:szCs w:val="24"/>
        </w:rPr>
      </w:pPr>
      <w:r w:rsidRPr="0070014C">
        <w:rPr>
          <w:rFonts w:ascii="Sylfaen" w:hAnsi="Sylfaen" w:cs="Calibri"/>
          <w:color w:val="000000"/>
          <w:szCs w:val="24"/>
          <w:lang w:val="ka-GE"/>
        </w:rPr>
        <w:t xml:space="preserve">შემთხვევათა მართვის </w:t>
      </w:r>
      <w:r>
        <w:rPr>
          <w:rFonts w:ascii="Sylfaen" w:hAnsi="Sylfaen" w:cs="Calibri"/>
          <w:color w:val="000000"/>
          <w:szCs w:val="24"/>
          <w:lang w:val="ka-GE"/>
        </w:rPr>
        <w:t xml:space="preserve">ჯგუფმა </w:t>
      </w:r>
      <w:r w:rsidRPr="00262FFD">
        <w:rPr>
          <w:rFonts w:ascii="Sylfaen" w:hAnsi="Sylfaen" w:cs="Calibri"/>
          <w:color w:val="000000"/>
          <w:szCs w:val="24"/>
          <w:lang w:val="ka-GE"/>
        </w:rPr>
        <w:t xml:space="preserve">უნდა უზრუნველყოს გამოჯანმრთელებული პაციენტისთვის სამედიცინო ცნობის გაცემა. ცნობა უნდა ადასტურებდეს, რომ პაციენტი არ წარმოადგენს ოჯახის წევრებისთვის და მეზობლად მცხოვრები ადამიანებისთვის საშიშროებას ჯანმრთელობის კუთხით. მამრობითი სქესის პაციენტებს უნდა მიეცეთ გაფრთხილება, რომ სპერმა სამი თვის განმავლობაში ჯერ კიდევ რჩება კონტაგიოზური და ამ პერიოდში თავი უნდა დაიცვან სექსუალური ურთიერთობებისგან, კერძოდ კონდომების საშუალებით. ცნობა ასევე უნდა შეიცავდეს აღნიშნულ გაფრთხილებას. </w:t>
      </w:r>
    </w:p>
    <w:p w14:paraId="190E8BD4" w14:textId="77777777" w:rsidR="00E36D13" w:rsidRPr="00262FFD" w:rsidRDefault="00E36D13" w:rsidP="00E36D13">
      <w:pPr>
        <w:autoSpaceDE w:val="0"/>
        <w:autoSpaceDN w:val="0"/>
        <w:adjustRightInd w:val="0"/>
        <w:spacing w:before="120" w:after="120"/>
        <w:jc w:val="both"/>
        <w:rPr>
          <w:rFonts w:ascii="Sylfaen" w:hAnsi="Sylfaen" w:cs="Calibri"/>
          <w:color w:val="000000"/>
          <w:szCs w:val="24"/>
          <w:lang w:val="ka-GE"/>
        </w:rPr>
      </w:pPr>
      <w:r w:rsidRPr="00262FFD">
        <w:rPr>
          <w:rFonts w:ascii="Sylfaen" w:hAnsi="Sylfaen" w:cs="Calibri"/>
          <w:color w:val="000000"/>
          <w:szCs w:val="24"/>
          <w:lang w:val="ka-GE"/>
        </w:rPr>
        <w:t>ახალი ვაქცინა და შესაბამისი თერაპია (ე.წ. ანტივირუსული, მო</w:t>
      </w:r>
      <w:r>
        <w:rPr>
          <w:rFonts w:ascii="Sylfaen" w:hAnsi="Sylfaen" w:cs="Calibri"/>
          <w:color w:val="000000"/>
          <w:szCs w:val="24"/>
          <w:lang w:val="ka-GE"/>
        </w:rPr>
        <w:t>ნ</w:t>
      </w:r>
      <w:r w:rsidRPr="00262FFD">
        <w:rPr>
          <w:rFonts w:ascii="Sylfaen" w:hAnsi="Sylfaen" w:cs="Calibri"/>
          <w:color w:val="000000"/>
          <w:szCs w:val="24"/>
          <w:lang w:val="ka-GE"/>
        </w:rPr>
        <w:t>ოკლონური ანტისხეულები) ებოლას წინააღმდეგ ჯერ კიდევ არ გამოშვებულა ფართ</w:t>
      </w:r>
      <w:r>
        <w:rPr>
          <w:rFonts w:ascii="Sylfaen" w:hAnsi="Sylfaen" w:cs="Calibri"/>
          <w:color w:val="000000"/>
          <w:szCs w:val="24"/>
          <w:lang w:val="ka-GE"/>
        </w:rPr>
        <w:t>ო</w:t>
      </w:r>
      <w:r w:rsidRPr="00262FFD">
        <w:rPr>
          <w:rFonts w:ascii="Sylfaen" w:hAnsi="Sylfaen" w:cs="Calibri"/>
          <w:color w:val="000000"/>
          <w:szCs w:val="24"/>
          <w:lang w:val="ka-GE"/>
        </w:rPr>
        <w:t xml:space="preserve"> მოხმარების</w:t>
      </w:r>
      <w:r>
        <w:rPr>
          <w:rFonts w:ascii="Sylfaen" w:hAnsi="Sylfaen" w:cs="Calibri"/>
          <w:color w:val="000000"/>
          <w:szCs w:val="24"/>
          <w:lang w:val="ka-GE"/>
        </w:rPr>
        <w:t xml:space="preserve">თვის. </w:t>
      </w:r>
      <w:r w:rsidRPr="00262FFD">
        <w:rPr>
          <w:rFonts w:ascii="Sylfaen" w:hAnsi="Sylfaen" w:cs="Calibri"/>
          <w:color w:val="000000"/>
          <w:szCs w:val="24"/>
          <w:lang w:val="ka-GE"/>
        </w:rPr>
        <w:t xml:space="preserve">სტრატეგია, რომელიც </w:t>
      </w:r>
      <w:r>
        <w:rPr>
          <w:rFonts w:ascii="Sylfaen" w:hAnsi="Sylfaen" w:cs="Calibri"/>
          <w:color w:val="000000"/>
          <w:szCs w:val="24"/>
          <w:lang w:val="ka-GE"/>
        </w:rPr>
        <w:t>მო</w:t>
      </w:r>
      <w:r w:rsidRPr="00262FFD">
        <w:rPr>
          <w:rFonts w:ascii="Sylfaen" w:hAnsi="Sylfaen" w:cs="Calibri"/>
          <w:color w:val="000000"/>
          <w:szCs w:val="24"/>
          <w:lang w:val="ka-GE"/>
        </w:rPr>
        <w:t xml:space="preserve">იცავს კონტაქტის </w:t>
      </w:r>
      <w:r w:rsidRPr="0070014C">
        <w:rPr>
          <w:rFonts w:ascii="Sylfaen" w:hAnsi="Sylfaen" w:cs="Calibri"/>
          <w:color w:val="000000"/>
          <w:szCs w:val="24"/>
          <w:lang w:val="ka-GE"/>
        </w:rPr>
        <w:t xml:space="preserve">იმუნიზაციას </w:t>
      </w:r>
      <w:r w:rsidRPr="00262FFD">
        <w:rPr>
          <w:rFonts w:ascii="Sylfaen" w:hAnsi="Sylfaen" w:cs="Calibri"/>
          <w:color w:val="000000"/>
          <w:szCs w:val="24"/>
          <w:lang w:val="ka-GE"/>
        </w:rPr>
        <w:t>შემდგომ პერიოდ</w:t>
      </w:r>
      <w:r>
        <w:rPr>
          <w:rFonts w:ascii="Sylfaen" w:hAnsi="Sylfaen" w:cs="Calibri"/>
          <w:color w:val="000000"/>
          <w:szCs w:val="24"/>
          <w:lang w:val="ka-GE"/>
        </w:rPr>
        <w:t>ში</w:t>
      </w:r>
      <w:r w:rsidRPr="00262FFD">
        <w:rPr>
          <w:rFonts w:ascii="Sylfaen" w:hAnsi="Sylfaen" w:cs="Calibri"/>
          <w:color w:val="000000"/>
          <w:szCs w:val="24"/>
          <w:lang w:val="ka-GE"/>
        </w:rPr>
        <w:t xml:space="preserve"> რეკომბინანტული ვაქცინების ან მო</w:t>
      </w:r>
      <w:r>
        <w:rPr>
          <w:rFonts w:ascii="Sylfaen" w:hAnsi="Sylfaen" w:cs="Calibri"/>
          <w:color w:val="000000"/>
          <w:szCs w:val="24"/>
          <w:lang w:val="ka-GE"/>
        </w:rPr>
        <w:t>ნ</w:t>
      </w:r>
      <w:r w:rsidRPr="00262FFD">
        <w:rPr>
          <w:rFonts w:ascii="Sylfaen" w:hAnsi="Sylfaen" w:cs="Calibri"/>
          <w:color w:val="000000"/>
          <w:szCs w:val="24"/>
          <w:lang w:val="ka-GE"/>
        </w:rPr>
        <w:t xml:space="preserve">ოკლონური ანტისხეულების (მაგ. ებოლათი დაინფიცირებულთან კონტაქტის ან გამოვლენილი ვირუსის შემდგომი პერიოდი) ჩათვლით, შესაძლოა შემოთავაზებულ იყოს </w:t>
      </w:r>
      <w:r>
        <w:rPr>
          <w:rFonts w:ascii="Sylfaen" w:hAnsi="Sylfaen" w:cs="Calibri"/>
          <w:color w:val="000000"/>
          <w:szCs w:val="24"/>
          <w:lang w:val="ka-GE"/>
        </w:rPr>
        <w:t>უახლოეს მომავალში,</w:t>
      </w:r>
      <w:r w:rsidRPr="00262FFD">
        <w:rPr>
          <w:rFonts w:ascii="Sylfaen" w:hAnsi="Sylfaen" w:cs="Calibri"/>
          <w:color w:val="000000"/>
          <w:szCs w:val="24"/>
          <w:lang w:val="ka-GE"/>
        </w:rPr>
        <w:t xml:space="preserve"> მაგრამ კვლევის პროტოკოლი უნდა განიხილონ ქვეყნების ბიოეთიკის კომიტეტებმა ვაქცინის გამოყენებამდე.  </w:t>
      </w:r>
    </w:p>
    <w:p w14:paraId="5E17037A" w14:textId="77777777" w:rsidR="00E36D13" w:rsidRPr="009929C1" w:rsidRDefault="00E36D13" w:rsidP="00E36D13">
      <w:pPr>
        <w:autoSpaceDE w:val="0"/>
        <w:autoSpaceDN w:val="0"/>
        <w:adjustRightInd w:val="0"/>
        <w:spacing w:before="120" w:after="120"/>
        <w:jc w:val="both"/>
        <w:rPr>
          <w:rFonts w:cs="Calibri,Bold"/>
          <w:b/>
          <w:bCs/>
          <w:color w:val="000000"/>
          <w:sz w:val="24"/>
          <w:szCs w:val="24"/>
        </w:rPr>
      </w:pPr>
    </w:p>
    <w:p w14:paraId="33ED59C1" w14:textId="5FF3E8F4" w:rsidR="00E36D13" w:rsidRPr="009929C1" w:rsidRDefault="00E36D13" w:rsidP="00946AFF">
      <w:pPr>
        <w:pStyle w:val="Heading3"/>
      </w:pPr>
      <w:bookmarkStart w:id="14" w:name="_Toc402146197"/>
      <w:r>
        <w:rPr>
          <w:rFonts w:ascii="Sylfaen" w:hAnsi="Sylfaen"/>
          <w:lang w:val="ka-GE"/>
        </w:rPr>
        <w:t xml:space="preserve">უსაფრთხოების სტანდართული ზომები </w:t>
      </w:r>
      <w:bookmarkEnd w:id="14"/>
    </w:p>
    <w:p w14:paraId="33991350" w14:textId="77777777" w:rsidR="00E36D13" w:rsidRPr="009929C1" w:rsidRDefault="00E36D13" w:rsidP="00E36D13">
      <w:pPr>
        <w:pStyle w:val="Heading4"/>
      </w:pPr>
      <w:bookmarkStart w:id="15" w:name="_Toc402146198"/>
      <w:r>
        <w:rPr>
          <w:rFonts w:ascii="Sylfaen" w:hAnsi="Sylfaen"/>
          <w:lang w:val="ka-GE"/>
        </w:rPr>
        <w:t>ებოლათი დაავადებული პაციენტების მართვა დასენიანებულ ადგილებში</w:t>
      </w:r>
      <w:bookmarkEnd w:id="15"/>
    </w:p>
    <w:p w14:paraId="1286A182" w14:textId="77777777" w:rsidR="00E36D13" w:rsidRPr="00262FFD" w:rsidRDefault="00E36D13" w:rsidP="00E36D13">
      <w:p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დასენიანებულ ადგილებში, კლინიკურ შემთხვევათა მართვის ჯგუფმა, რომელიც უზრუნველყოფს ინფექციის კონტროლს და პრევენციას, უნდა უზრუნველყოს მოვლის პროცედურების შესაბამისი დაბრკოლებების თავიდან აცილება. ეს გულისხმობს: </w:t>
      </w:r>
    </w:p>
    <w:p w14:paraId="51EEA99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იზოლირებული პალატის გამოყოფას</w:t>
      </w:r>
      <w:r w:rsidRPr="00262FFD">
        <w:rPr>
          <w:rFonts w:cs="Calibri"/>
          <w:color w:val="000000"/>
          <w:szCs w:val="24"/>
        </w:rPr>
        <w:t>;</w:t>
      </w:r>
    </w:p>
    <w:p w14:paraId="4BED6DA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ჯანდაცვის მუშაკების ტრენირებას, თუ როგორ იმუშაონ იზოლირებულ პალატაში</w:t>
      </w:r>
      <w:r w:rsidRPr="00262FFD">
        <w:rPr>
          <w:rFonts w:cs="Calibri"/>
          <w:color w:val="000000"/>
          <w:szCs w:val="24"/>
        </w:rPr>
        <w:t>;</w:t>
      </w:r>
    </w:p>
    <w:p w14:paraId="6E95AC43"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პერსონალური დამცავი საშუალებების და ეკიპირების (ნიღბები, მოსაცმელები, ბახილები და სხვ.)  და ინვაზიური პროცედურებისთვის უსაფრთხო სპეც. ინსტრუმენტების შემოწმებას</w:t>
      </w:r>
      <w:r w:rsidRPr="00262FFD">
        <w:rPr>
          <w:rFonts w:cs="Calibri"/>
          <w:color w:val="000000"/>
          <w:szCs w:val="24"/>
        </w:rPr>
        <w:t>;</w:t>
      </w:r>
    </w:p>
    <w:p w14:paraId="7EFE706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lastRenderedPageBreak/>
        <w:t xml:space="preserve">პაციენტის უსაფრთხო ტრანსპორტირებას პალატაში; </w:t>
      </w:r>
    </w:p>
    <w:p w14:paraId="022C5A53"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საავადმყოფოში დაბინძურებული ადგილების დეკონტამინაციას; </w:t>
      </w:r>
    </w:p>
    <w:p w14:paraId="7A91C956" w14:textId="1E1FFEBF"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ნარჩენების უსაფრთხო მართვას </w:t>
      </w:r>
      <w:r w:rsidRPr="00262FFD">
        <w:rPr>
          <w:rFonts w:cs="Calibri"/>
          <w:color w:val="000000"/>
          <w:szCs w:val="24"/>
        </w:rPr>
        <w:t>(</w:t>
      </w:r>
      <w:r w:rsidRPr="00262FFD">
        <w:rPr>
          <w:rFonts w:ascii="Sylfaen" w:hAnsi="Sylfaen" w:cs="Calibri"/>
          <w:color w:val="000000"/>
          <w:szCs w:val="24"/>
          <w:lang w:val="ka-GE"/>
        </w:rPr>
        <w:t>დანართი</w:t>
      </w:r>
      <w:r w:rsidRPr="00262FFD">
        <w:rPr>
          <w:rFonts w:cs="Calibri"/>
          <w:color w:val="000000"/>
          <w:szCs w:val="24"/>
        </w:rPr>
        <w:t xml:space="preserve"> </w:t>
      </w:r>
      <w:r w:rsidR="00780C86">
        <w:rPr>
          <w:rFonts w:ascii="Sylfaen" w:hAnsi="Sylfaen" w:cs="Calibri"/>
          <w:color w:val="000000"/>
          <w:szCs w:val="24"/>
          <w:lang w:val="ka-GE"/>
        </w:rPr>
        <w:t>8</w:t>
      </w:r>
      <w:r w:rsidRPr="00262FFD">
        <w:rPr>
          <w:rFonts w:cs="Calibri"/>
          <w:color w:val="000000"/>
          <w:szCs w:val="24"/>
        </w:rPr>
        <w:t>);</w:t>
      </w:r>
    </w:p>
    <w:p w14:paraId="45E5E85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პაციენტის გამოკვლევას იზოლირებულ პალატაში მოთავსებამდე; </w:t>
      </w:r>
    </w:p>
    <w:p w14:paraId="2010664C"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მკურნალობის სტანდარტების შემუშავებას; </w:t>
      </w:r>
    </w:p>
    <w:p w14:paraId="303126A9"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პაციენტების უზრუნველყოფას საჭირო მედიკამენტებით და ეკიპირებით; </w:t>
      </w:r>
    </w:p>
    <w:p w14:paraId="68A4EBF2"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სამედიცინო პერსონალი პასუხისმეგებელია ჰოსპიტალიზირებული პაციენტის მოვლაზე (წყალი, საკვები, სინათლე, ჰიგიენა) და რაც მთავარია პაციენტი ამ ყველაფერით უზრუნველყოფილია საფასურის გარეშე; </w:t>
      </w:r>
    </w:p>
    <w:p w14:paraId="19FC98D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ექიმის რეგულარულ ვიზიტს პაციენთან; </w:t>
      </w:r>
    </w:p>
    <w:p w14:paraId="0A80B94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ოჯახის წევრების ვიზიტების კონტროლს პაციენტთან. უსაფრთხოების მიზნით ვიზიტორი უნდა იქნას შემოსილი შესაბამისი პერსონალური დამცავი საშუალებებით; </w:t>
      </w:r>
    </w:p>
    <w:p w14:paraId="07511A69"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იზოლირებულ ადგილას შეზღუდულ დაშვებას შემდეგი მიზნით: </w:t>
      </w:r>
    </w:p>
    <w:p w14:paraId="4D6EEF68" w14:textId="77777777" w:rsidR="00E36D13" w:rsidRPr="00262FFD" w:rsidRDefault="00E36D13" w:rsidP="00E36D13">
      <w:pPr>
        <w:pStyle w:val="ListParagraph"/>
        <w:numPr>
          <w:ilvl w:val="0"/>
          <w:numId w:val="37"/>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პაციენტების კონფიდენციალურობის დაცვა </w:t>
      </w:r>
      <w:r w:rsidRPr="00262FFD">
        <w:rPr>
          <w:rFonts w:cs="Calibri"/>
          <w:color w:val="000000"/>
          <w:szCs w:val="24"/>
        </w:rPr>
        <w:t>(</w:t>
      </w:r>
      <w:r w:rsidRPr="00262FFD">
        <w:rPr>
          <w:rFonts w:ascii="Sylfaen" w:hAnsi="Sylfaen" w:cs="Calibri"/>
          <w:color w:val="000000"/>
          <w:szCs w:val="24"/>
          <w:lang w:val="ka-GE"/>
        </w:rPr>
        <w:t>მაგ.მედიის წარმომადგენლებისგან თავის დაცვა</w:t>
      </w:r>
      <w:r w:rsidRPr="00262FFD">
        <w:rPr>
          <w:rFonts w:cs="Calibri"/>
          <w:color w:val="000000"/>
          <w:szCs w:val="24"/>
        </w:rPr>
        <w:t xml:space="preserve">) </w:t>
      </w:r>
      <w:r w:rsidRPr="00262FFD">
        <w:rPr>
          <w:rFonts w:ascii="Sylfaen" w:hAnsi="Sylfaen" w:cs="Calibri"/>
          <w:color w:val="000000"/>
          <w:szCs w:val="24"/>
          <w:lang w:val="ka-GE"/>
        </w:rPr>
        <w:t>და</w:t>
      </w:r>
    </w:p>
    <w:p w14:paraId="33E34AA3" w14:textId="77777777" w:rsidR="00E36D13" w:rsidRPr="00262FFD" w:rsidRDefault="00E36D13" w:rsidP="00E36D13">
      <w:pPr>
        <w:pStyle w:val="ListParagraph"/>
        <w:numPr>
          <w:ilvl w:val="0"/>
          <w:numId w:val="37"/>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ვიზიტორების დაინფიცრებისა და დაავადების გავრცელების პრევენცია </w:t>
      </w:r>
    </w:p>
    <w:p w14:paraId="31B33199" w14:textId="77777777" w:rsidR="00E36D13" w:rsidRPr="009F48D5" w:rsidRDefault="00E36D13" w:rsidP="00E36D13">
      <w:pPr>
        <w:pStyle w:val="ListParagraph"/>
        <w:autoSpaceDE w:val="0"/>
        <w:autoSpaceDN w:val="0"/>
        <w:adjustRightInd w:val="0"/>
        <w:spacing w:before="120" w:after="120"/>
        <w:jc w:val="both"/>
        <w:rPr>
          <w:rFonts w:cs="Calibri"/>
          <w:color w:val="000000"/>
          <w:sz w:val="24"/>
          <w:szCs w:val="24"/>
        </w:rPr>
      </w:pPr>
    </w:p>
    <w:p w14:paraId="42828104" w14:textId="208A4A5C" w:rsidR="00E36D13" w:rsidRPr="009929C1" w:rsidRDefault="00E36D13" w:rsidP="00946AFF">
      <w:pPr>
        <w:pStyle w:val="Heading4"/>
      </w:pPr>
      <w:bookmarkStart w:id="16" w:name="_Toc402146199"/>
      <w:r>
        <w:rPr>
          <w:rFonts w:ascii="Sylfaen" w:hAnsi="Sylfaen" w:cs="Calibri,Italic"/>
          <w:lang w:val="ka-GE"/>
        </w:rPr>
        <w:t>სხვა პაციენტების მართვა დასენიანებულ ადგილებში</w:t>
      </w:r>
      <w:bookmarkEnd w:id="16"/>
    </w:p>
    <w:p w14:paraId="239C4667" w14:textId="77777777" w:rsidR="00E36D13" w:rsidRPr="00262FFD" w:rsidRDefault="00E36D13" w:rsidP="00E36D13">
      <w:pPr>
        <w:autoSpaceDE w:val="0"/>
        <w:autoSpaceDN w:val="0"/>
        <w:adjustRightInd w:val="0"/>
        <w:spacing w:before="120" w:after="120"/>
        <w:jc w:val="both"/>
        <w:rPr>
          <w:rFonts w:ascii="Sylfaen" w:hAnsi="Sylfaen" w:cs="Calibri"/>
          <w:color w:val="000000"/>
          <w:sz w:val="24"/>
          <w:szCs w:val="24"/>
          <w:lang w:val="ka-GE"/>
        </w:rPr>
      </w:pPr>
      <w:r w:rsidRPr="00262FFD">
        <w:rPr>
          <w:rFonts w:ascii="Sylfaen" w:hAnsi="Sylfaen" w:cs="Calibri"/>
          <w:color w:val="000000"/>
          <w:szCs w:val="24"/>
          <w:lang w:val="ka-GE"/>
        </w:rPr>
        <w:t xml:space="preserve">კლინიკურ შემთხვევათა მართვის ჯგუფმა უნდა გააუმჯობესოს უსაფრთხოების ზომების განხორციელება სტაციონარში მყოფი სხვა პაციენტების მოვლისა და მკურნალობის კუთხით,  აგრეთვე ჯანდაცვის მუშაკების უსაფრთხოების კუთხით, რომლებიც იმყოფებიან დაინფიცირებულ ტერიტორიაზე. </w:t>
      </w:r>
    </w:p>
    <w:p w14:paraId="3D45AFFD" w14:textId="77777777" w:rsidR="00E36D13" w:rsidRPr="00F06894" w:rsidRDefault="00E36D13" w:rsidP="00E36D13">
      <w:pPr>
        <w:autoSpaceDE w:val="0"/>
        <w:autoSpaceDN w:val="0"/>
        <w:adjustRightInd w:val="0"/>
        <w:spacing w:before="120" w:after="120"/>
        <w:jc w:val="both"/>
        <w:rPr>
          <w:rFonts w:ascii="Sylfaen" w:hAnsi="Sylfaen" w:cs="Calibri,Bold"/>
          <w:b/>
          <w:bCs/>
          <w:color w:val="000000"/>
          <w:lang w:val="ka-GE"/>
        </w:rPr>
      </w:pPr>
      <w:bookmarkStart w:id="17" w:name="_Toc402146202"/>
      <w:r w:rsidRPr="00F06894">
        <w:rPr>
          <w:rFonts w:ascii="Sylfaen" w:hAnsi="Sylfaen" w:cs="Calibri,Bold"/>
          <w:b/>
          <w:bCs/>
          <w:color w:val="000000"/>
          <w:lang w:val="ka-GE"/>
        </w:rPr>
        <w:t xml:space="preserve">დაზარალებული რეგიონების მიღმა </w:t>
      </w:r>
    </w:p>
    <w:p w14:paraId="357D5D32" w14:textId="77777777" w:rsidR="00E36D13" w:rsidRPr="00F06894" w:rsidRDefault="00E36D13" w:rsidP="00E36D13">
      <w:pPr>
        <w:autoSpaceDE w:val="0"/>
        <w:autoSpaceDN w:val="0"/>
        <w:adjustRightInd w:val="0"/>
        <w:spacing w:before="120" w:after="120"/>
        <w:jc w:val="both"/>
        <w:rPr>
          <w:rFonts w:ascii="Sylfaen" w:hAnsi="Sylfaen" w:cs="Calibri,Bold"/>
          <w:bCs/>
          <w:color w:val="000000"/>
          <w:lang w:val="ka-GE"/>
        </w:rPr>
      </w:pPr>
      <w:r w:rsidRPr="00F06894">
        <w:rPr>
          <w:rFonts w:ascii="Sylfaen" w:hAnsi="Sylfaen" w:cs="Calibri,Bold"/>
          <w:bCs/>
          <w:color w:val="000000"/>
          <w:lang w:val="ka-GE"/>
        </w:rPr>
        <w:t xml:space="preserve">კლინიკური შემთხვევების მართვის </w:t>
      </w:r>
      <w:r>
        <w:rPr>
          <w:rFonts w:ascii="Sylfaen" w:hAnsi="Sylfaen" w:cs="Calibri,Bold"/>
          <w:bCs/>
          <w:color w:val="000000"/>
          <w:lang w:val="ka-GE"/>
        </w:rPr>
        <w:t>ჯგუფმა</w:t>
      </w:r>
      <w:r w:rsidRPr="00F06894">
        <w:rPr>
          <w:rFonts w:ascii="Sylfaen" w:hAnsi="Sylfaen" w:cs="Calibri,Bold"/>
          <w:bCs/>
          <w:color w:val="000000"/>
          <w:lang w:val="ka-GE"/>
        </w:rPr>
        <w:t xml:space="preserve"> ყველა საკვანძო ჰოსპიტალში უნდა უზრუნველყოსპრევენციის სტანდარტული ზომების დანერგვა</w:t>
      </w:r>
      <w:r>
        <w:rPr>
          <w:rFonts w:ascii="Sylfaen" w:hAnsi="Sylfaen" w:cs="Calibri,Bold"/>
          <w:bCs/>
          <w:color w:val="000000"/>
          <w:lang w:val="ka-GE"/>
        </w:rPr>
        <w:t>.</w:t>
      </w:r>
    </w:p>
    <w:p w14:paraId="256D0A4D" w14:textId="77777777" w:rsidR="00E36D13" w:rsidRPr="00F06894" w:rsidRDefault="00E36D13" w:rsidP="00E36D13">
      <w:pPr>
        <w:rPr>
          <w:rFonts w:ascii="Sylfaen" w:hAnsi="Sylfaen"/>
          <w:b/>
          <w:lang w:val="ka-GE"/>
        </w:rPr>
      </w:pPr>
      <w:r w:rsidRPr="00F06894">
        <w:rPr>
          <w:rFonts w:ascii="Sylfaen" w:hAnsi="Sylfaen" w:cs="Calibri,Bold"/>
          <w:b/>
          <w:bCs/>
          <w:color w:val="000000"/>
          <w:lang w:val="ka-GE"/>
        </w:rPr>
        <w:t xml:space="preserve">დაკრძალვის პროცესის ორგანიზება </w:t>
      </w:r>
      <w:r>
        <w:rPr>
          <w:rFonts w:ascii="Sylfaen" w:hAnsi="Sylfaen" w:cs="Calibri,Bold"/>
          <w:b/>
          <w:bCs/>
          <w:color w:val="000000"/>
          <w:lang w:val="ka-GE"/>
        </w:rPr>
        <w:t>საგანგებოჯგუფის</w:t>
      </w:r>
      <w:r w:rsidRPr="00F06894">
        <w:rPr>
          <w:rFonts w:ascii="Sylfaen" w:hAnsi="Sylfaen" w:cs="Calibri,Bold"/>
          <w:b/>
          <w:bCs/>
          <w:color w:val="000000"/>
          <w:lang w:val="ka-GE"/>
        </w:rPr>
        <w:t xml:space="preserve"> მიერ</w:t>
      </w:r>
    </w:p>
    <w:p w14:paraId="6330FC38" w14:textId="77777777" w:rsidR="00E36D13" w:rsidRPr="00F06894" w:rsidRDefault="00E36D13" w:rsidP="00E36D13">
      <w:pPr>
        <w:jc w:val="both"/>
        <w:rPr>
          <w:rFonts w:ascii="Sylfaen" w:hAnsi="Sylfaen" w:cs="Calibri,Bold"/>
          <w:bCs/>
          <w:color w:val="000000"/>
          <w:lang w:val="ka-GE"/>
        </w:rPr>
      </w:pPr>
      <w:r w:rsidRPr="00F06894">
        <w:rPr>
          <w:rFonts w:ascii="Sylfaen" w:hAnsi="Sylfaen"/>
          <w:lang w:val="ka-GE"/>
        </w:rPr>
        <w:t xml:space="preserve">ბიოუსაფრთხოების თვალსაზრისით ებოლას ეპიდემიის პერიოდში გარდაცვლილი ინფიცირებული პაციენტის დაკძალვა საგანგებო ზომების დაცვის გარეშე საშიშროებას წარმოადგენს. დამარხვის მენეჯმენტი/მართვა </w:t>
      </w:r>
      <w:r>
        <w:rPr>
          <w:rFonts w:ascii="Sylfaen" w:hAnsi="Sylfaen"/>
          <w:lang w:val="ka-GE"/>
        </w:rPr>
        <w:t xml:space="preserve">სგანგებო ჯგუფის </w:t>
      </w:r>
      <w:r w:rsidRPr="00F06894">
        <w:rPr>
          <w:rFonts w:ascii="Sylfaen" w:hAnsi="Sylfaen" w:cs="Calibri,Bold"/>
          <w:bCs/>
          <w:color w:val="000000"/>
          <w:lang w:val="ka-GE"/>
        </w:rPr>
        <w:t>ექსპერტების პასუხისმგებლობას</w:t>
      </w:r>
      <w:r w:rsidRPr="00F06894">
        <w:rPr>
          <w:rFonts w:ascii="Sylfaen" w:hAnsi="Sylfaen"/>
          <w:lang w:val="ka-GE"/>
        </w:rPr>
        <w:t xml:space="preserve"> წარმოადგენს</w:t>
      </w:r>
      <w:r w:rsidRPr="00F06894">
        <w:rPr>
          <w:rFonts w:ascii="Sylfaen" w:hAnsi="Sylfaen" w:cs="Calibri,Bold"/>
          <w:bCs/>
          <w:color w:val="000000"/>
          <w:lang w:val="ka-GE"/>
        </w:rPr>
        <w:t>.</w:t>
      </w:r>
    </w:p>
    <w:p w14:paraId="6948DEC9" w14:textId="77777777" w:rsidR="00E36D13" w:rsidRPr="00F06894" w:rsidRDefault="00E36D13" w:rsidP="00E36D13">
      <w:pPr>
        <w:jc w:val="both"/>
        <w:rPr>
          <w:rFonts w:ascii="Sylfaen" w:hAnsi="Sylfaen" w:cs="Calibri,Bold"/>
          <w:bCs/>
          <w:color w:val="000000"/>
          <w:lang w:val="ka-GE"/>
        </w:rPr>
      </w:pPr>
      <w:r>
        <w:rPr>
          <w:rFonts w:ascii="Sylfaen" w:hAnsi="Sylfaen" w:cs="Calibri,Bold"/>
          <w:bCs/>
          <w:color w:val="000000"/>
          <w:lang w:val="ka-GE"/>
        </w:rPr>
        <w:t xml:space="preserve">დამმარხველთა სგანგებო ჯგუფი  </w:t>
      </w:r>
      <w:r w:rsidRPr="00F06894">
        <w:rPr>
          <w:rFonts w:ascii="Sylfaen" w:hAnsi="Sylfaen" w:cs="Calibri,Bold"/>
          <w:bCs/>
          <w:color w:val="000000"/>
          <w:lang w:val="ka-GE"/>
        </w:rPr>
        <w:t>უნდა იცავდეს შემდეგ ძირითად პრინციპებს:</w:t>
      </w:r>
    </w:p>
    <w:p w14:paraId="2B97BB2F" w14:textId="77777777" w:rsidR="00E36D13" w:rsidRPr="00F06894" w:rsidRDefault="00E36D13" w:rsidP="00E36D13">
      <w:pPr>
        <w:numPr>
          <w:ilvl w:val="0"/>
          <w:numId w:val="42"/>
        </w:numPr>
        <w:jc w:val="both"/>
        <w:rPr>
          <w:rFonts w:ascii="Sylfaen" w:hAnsi="Sylfaen" w:cs="Calibri,Bold"/>
          <w:bCs/>
          <w:color w:val="000000"/>
          <w:lang w:val="ka-GE"/>
        </w:rPr>
      </w:pPr>
      <w:r w:rsidRPr="00F06894">
        <w:rPr>
          <w:rFonts w:ascii="Sylfaen" w:hAnsi="Sylfaen" w:cs="Calibri,Bold"/>
          <w:bCs/>
          <w:color w:val="000000"/>
          <w:lang w:val="ka-GE"/>
        </w:rPr>
        <w:t>გარდაცვლილის ოჯახის მიმართ მწუხარების და თანაგრძნობის სიტყვიერად გამოხატვა.</w:t>
      </w:r>
    </w:p>
    <w:p w14:paraId="76F4BEB5"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 xml:space="preserve">ებოლასგან გარდაცვლილის დაკრძალვის წესების გასაგებად და ამავდროულად ემპათიურად ახსნა. განმარტება, თუ როგორ უნდა მომზადდეს სხეული დაკრძალვისთვის და რა მნიშვნელობა აქვს ტრადიციული/ლოკალური ტრადიციებისგან განსხვავებული  პროცედურების ჩატარებას. მიზანშეწონილია გარდაცვლილის ოჯახთან ურთიერთობისთვის ფსიქოლოგის ჩართვა. </w:t>
      </w:r>
    </w:p>
    <w:p w14:paraId="26450E48"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lastRenderedPageBreak/>
        <w:t>გარდაცვლილის პატივისცემა და ოჯახის გლოვის მიმართ თანაგრძნობის გამოხატვისთვის დამარხვა ჩატარდეს, როგორც დაკრძალვის ცერემონია.</w:t>
      </w:r>
    </w:p>
    <w:p w14:paraId="4241A29E"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 xml:space="preserve">დაკრძალვის ცერემონიის პროცესში კიდევ ერთხელ იყოს ახსნილი, რომ სადეზინფექციო პროტოკოლი და დამარხვის სტანდარტები დამსწრეებს გარდაცვლილის სისხლთან და სხეულის სხვა სითხეებთან პირდაპირი კონტაქტისგან იცავს, ასევე აიხსნას, თუ რატომ არის ეს მნიშვნელოვანი.    </w:t>
      </w:r>
    </w:p>
    <w:p w14:paraId="6B0865A8"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სარწმუნოდ შემოწმდეს, მოხდა თუ არა პაციენტის სახლის დეზინფექცია.</w:t>
      </w:r>
    </w:p>
    <w:p w14:paraId="3C30CB34"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ებოლათი დაავადებულის მკურნალობის დროს ჯანდაცვის მუშაკებმა, ოჯახის წევრებმა, დამკრძალავმა გუნდმა უნდა დაიცვანპრევენციის სტანდარტული ზომები</w:t>
      </w:r>
      <w:r>
        <w:rPr>
          <w:rFonts w:ascii="Sylfaen" w:hAnsi="Sylfaen" w:cs="Calibri"/>
          <w:color w:val="000000"/>
          <w:lang w:val="ka-GE"/>
        </w:rPr>
        <w:t>.</w:t>
      </w:r>
    </w:p>
    <w:p w14:paraId="36F05665"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ეს გულისხმობს პერსონალური დაცვის საშუალებების გამოყენებას, ინფიცირებულ სისხლთან, ფიზიოლოგიურ სითხეებსა და მასალასთან, განსაკუთრებით ზედაპირზე შეშხეფებულ მასალასთან კონტაქტის შემთხვევაში ხელის დაბანის გაიდლაინების და სტანდარტული პრევენციული ზომების დაცვას.</w:t>
      </w:r>
    </w:p>
    <w:p w14:paraId="3D2F25A0"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ინფექციის კონტროლის არსებულირეკომენდაციების თანახმად, ებოლას ჰემორაგიული ცხელების საეჭვო და დადასტურებული პაციენტების მოვლის ძირითადი რეკომენდაციებია:</w:t>
      </w:r>
    </w:p>
    <w:p w14:paraId="54C34929" w14:textId="77777777" w:rsidR="00E36D13" w:rsidRPr="00F06894" w:rsidRDefault="00E36D13" w:rsidP="00E36D13">
      <w:pPr>
        <w:numPr>
          <w:ilvl w:val="0"/>
          <w:numId w:val="43"/>
        </w:numPr>
        <w:tabs>
          <w:tab w:val="left" w:pos="1260"/>
        </w:tabs>
        <w:autoSpaceDE w:val="0"/>
        <w:autoSpaceDN w:val="0"/>
        <w:adjustRightInd w:val="0"/>
        <w:spacing w:before="120" w:after="120"/>
        <w:ind w:firstLine="180"/>
        <w:jc w:val="both"/>
        <w:rPr>
          <w:rFonts w:ascii="Sylfaen" w:hAnsi="Sylfaen" w:cs="Calibri"/>
          <w:color w:val="000000"/>
          <w:lang w:val="ka-GE"/>
        </w:rPr>
      </w:pPr>
      <w:r w:rsidRPr="00F06894">
        <w:rPr>
          <w:rFonts w:ascii="Sylfaen" w:hAnsi="Sylfaen" w:cs="Calibri"/>
          <w:color w:val="000000"/>
          <w:lang w:val="ka-GE"/>
        </w:rPr>
        <w:t>ადამიანის ნეშტის დამუშავება მინიმუმამდე უნდა შემცირდეს;</w:t>
      </w:r>
    </w:p>
    <w:p w14:paraId="62DA8229" w14:textId="77777777" w:rsidR="00E36D13" w:rsidRPr="00F06894" w:rsidRDefault="00E36D13" w:rsidP="00E36D13">
      <w:pPr>
        <w:numPr>
          <w:ilvl w:val="0"/>
          <w:numId w:val="43"/>
        </w:numPr>
        <w:tabs>
          <w:tab w:val="left" w:pos="1260"/>
        </w:tabs>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t>შემდგომი რეკომენდაციები წესად უნდა დამკვიდრდეს, მაგრამ კულტურული და რელიგიური წესების გათვალისწინებით და გარდაცვლილის ოჯახის წევრებთან უკეთესი კომუნიკაციისთვის შესაძლებელია საჭირო გახდეს გარკვეული ადაპტაციები.</w:t>
      </w:r>
    </w:p>
    <w:p w14:paraId="73C037AF"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გვამი არ უნდა იყოს გარეცხილი ან ბალზამირებული.</w:t>
      </w:r>
    </w:p>
    <w:p w14:paraId="302517C8"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Pr>
          <w:rFonts w:ascii="Sylfaen" w:hAnsi="Sylfaen" w:cs="Calibri"/>
          <w:color w:val="000000"/>
          <w:lang w:val="ka-GE"/>
        </w:rPr>
        <w:t>ეპიდ</w:t>
      </w:r>
      <w:r w:rsidRPr="00F06894">
        <w:rPr>
          <w:rFonts w:ascii="Sylfaen" w:hAnsi="Sylfaen" w:cs="Calibri"/>
          <w:color w:val="000000"/>
          <w:lang w:val="ka-GE"/>
        </w:rPr>
        <w:t xml:space="preserve">აფეთქების დროს ბიოლოგიური ნარჩენების და გვამის დამუშავება მხოლოდ ტრენირებული პერსონალის მიერ უნდა მოხდეს. </w:t>
      </w:r>
    </w:p>
    <w:p w14:paraId="1A0E1A04"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პერსონალს, რომელიც ახორციელებს გვამის/ნაშთების დამუშავებას, უნდა  ჰქონდეს სრული პერსონალური დაცვის აღჭურვილობა (PPE) (ხელთათმანები, გრძელი სამოსი, “Tyvek” ბრენდის კოსტუმი, ქირურგიული პირბადე და თვალების დამცავი სათვალე), ასევე დახურული ფეხსაცმელი, რომლის დეზინფექცია იქნება შესაძლებელი.</w:t>
      </w:r>
    </w:p>
    <w:p w14:paraId="2A08D46F"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ნეშ</w:t>
      </w:r>
      <w:r>
        <w:rPr>
          <w:rFonts w:ascii="Sylfaen" w:hAnsi="Sylfaen" w:cs="Calibri"/>
          <w:color w:val="000000"/>
          <w:lang w:val="ka-GE"/>
        </w:rPr>
        <w:t>თ</w:t>
      </w:r>
      <w:r w:rsidRPr="00F06894">
        <w:rPr>
          <w:rFonts w:ascii="Sylfaen" w:hAnsi="Sylfaen" w:cs="Calibri"/>
          <w:color w:val="000000"/>
          <w:lang w:val="ka-GE"/>
        </w:rPr>
        <w:t xml:space="preserve">ი უნდა იყოს მოთავსებული </w:t>
      </w:r>
      <w:r>
        <w:rPr>
          <w:rFonts w:ascii="Sylfaen" w:hAnsi="Sylfaen" w:cs="Calibri"/>
          <w:color w:val="000000"/>
          <w:lang w:val="ka-GE"/>
        </w:rPr>
        <w:t>„პლასტიკატის „გვამის“ პარკში“</w:t>
      </w:r>
      <w:r w:rsidRPr="00F06894">
        <w:rPr>
          <w:rFonts w:ascii="Sylfaen" w:hAnsi="Sylfaen" w:cs="Calibri"/>
          <w:color w:val="000000"/>
          <w:lang w:val="ka-GE"/>
        </w:rPr>
        <w:t xml:space="preserve"> ან თუ ამგვარი </w:t>
      </w:r>
      <w:r>
        <w:rPr>
          <w:rFonts w:ascii="Sylfaen" w:hAnsi="Sylfaen" w:cs="Calibri"/>
          <w:color w:val="000000"/>
          <w:lang w:val="ka-GE"/>
        </w:rPr>
        <w:t>პარკი</w:t>
      </w:r>
      <w:r w:rsidRPr="00F06894">
        <w:rPr>
          <w:rFonts w:ascii="Sylfaen" w:hAnsi="Sylfaen" w:cs="Calibri"/>
          <w:color w:val="000000"/>
          <w:lang w:val="ka-GE"/>
        </w:rPr>
        <w:t xml:space="preserve"> არ მოიძებნა, უნდა </w:t>
      </w:r>
      <w:r>
        <w:rPr>
          <w:rFonts w:ascii="Sylfaen" w:hAnsi="Sylfaen" w:cs="Calibri"/>
          <w:color w:val="000000"/>
          <w:lang w:val="ka-GE"/>
        </w:rPr>
        <w:t>ჰ</w:t>
      </w:r>
      <w:r w:rsidRPr="00F06894">
        <w:rPr>
          <w:rFonts w:ascii="Sylfaen" w:hAnsi="Sylfaen" w:cs="Calibri"/>
          <w:color w:val="000000"/>
          <w:lang w:val="ka-GE"/>
        </w:rPr>
        <w:t xml:space="preserve">ერმეტულად გაეხვიოს ქსოვილში ან სითხეგაუმტარ </w:t>
      </w:r>
      <w:r>
        <w:rPr>
          <w:rFonts w:ascii="Sylfaen" w:hAnsi="Sylfaen" w:cs="Calibri"/>
          <w:color w:val="000000"/>
          <w:lang w:val="ka-GE"/>
        </w:rPr>
        <w:t>ცელოფანში,</w:t>
      </w:r>
      <w:r w:rsidRPr="00F06894">
        <w:rPr>
          <w:rFonts w:ascii="Sylfaen" w:hAnsi="Sylfaen" w:cs="Calibri"/>
          <w:color w:val="000000"/>
          <w:lang w:val="ka-GE"/>
        </w:rPr>
        <w:t xml:space="preserve"> შემდეგ, თუ შესაძლებელია, მოთავსდეს  ჩასასვენებელში. ნეშთი უნდა დაიმარხოს უმოკლეს ვადაში.</w:t>
      </w:r>
    </w:p>
    <w:p w14:paraId="2FCA7D04"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დამცავი აღჭურვილობა/კოსტუმი აუცილებლად უნდა იყოს გამოყენებული ნეშტის მოვლის პროცესის განმავლობაში, მისი გახდა შეიძლება მხოლოდ  გვამის ჩასასვენებელში მოთავსების შემდეგ.</w:t>
      </w:r>
    </w:p>
    <w:p w14:paraId="062AE25D" w14:textId="77777777" w:rsidR="00E36D13" w:rsidRPr="00F06894" w:rsidRDefault="00E36D13" w:rsidP="00E36D13">
      <w:pPr>
        <w:numPr>
          <w:ilvl w:val="0"/>
          <w:numId w:val="44"/>
        </w:numPr>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lastRenderedPageBreak/>
        <w:t>ჩასასვენებლის ტრანსპორტირების პროცესში  პერსონალისთვის, რომელიც ზის კაბინაში, ისევე როგორც  ნათესავებისთვის, რომლებიც სხედან მანქანის ძარაზე, მიზანშეწონილია დამცავი კოსტუმის ჩაცმა. პერსონალი, რომელსაც გადააქვს ჩასასვენებელი, ვალდებულია გამოიყენოს დამცავი ხელთათმანი.</w:t>
      </w:r>
    </w:p>
    <w:p w14:paraId="363AD072" w14:textId="77777777" w:rsidR="00E36D13" w:rsidRPr="00F06894" w:rsidRDefault="00E36D13" w:rsidP="00E36D13">
      <w:pPr>
        <w:numPr>
          <w:ilvl w:val="0"/>
          <w:numId w:val="44"/>
        </w:numPr>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t>ოჯახის მოთხოვნის შემთხვევაში, ჩასასვენებელი შეიძლება დაიმარხოს ადგილობრივი წესების შესაბამისად, ოჯახის წევრებისთვის ნებადართულია კლინიკური შემთხვევის მენეჯმენტის ჯგუფის ზედამხედველობით პერსონალს სასაფლაომდე ჩასასვენებლის ხელით გადატანაში დახმარება გაუწიონ.</w:t>
      </w:r>
    </w:p>
    <w:p w14:paraId="095B63E8"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მკაცრად რეკომენდებულია ებოლას ცხელებით დაღუპულ პირთა საფლავების მოპირკეთება ადგილობრივი წესების დაცვით.</w:t>
      </w:r>
    </w:p>
    <w:p w14:paraId="1214817E" w14:textId="77777777" w:rsidR="00E36D13" w:rsidRPr="00F06894" w:rsidRDefault="00E36D13" w:rsidP="00E36D13">
      <w:pPr>
        <w:jc w:val="both"/>
        <w:rPr>
          <w:rFonts w:ascii="Sylfaen" w:hAnsi="Sylfaen"/>
          <w:lang w:val="ka-GE"/>
        </w:rPr>
      </w:pPr>
      <w:r w:rsidRPr="00F06894">
        <w:rPr>
          <w:rFonts w:ascii="Sylfaen" w:hAnsi="Sylfaen"/>
          <w:lang w:val="ka-GE"/>
        </w:rPr>
        <w:t>თუ პაციენტი მოკვდა ჰოსპიტალში, გვამი უნდა დამუშავდეს სპეციალურ ადგილას (ეს შესაძლოა იყოს პაციენტის ოთახი ან აუტოფსიის ოთახი, თუ პაციენტს გაუკეთდა აუტოფსია).</w:t>
      </w:r>
    </w:p>
    <w:p w14:paraId="37B879D1" w14:textId="77777777" w:rsidR="00E36D13" w:rsidRPr="00F06894" w:rsidRDefault="00E36D13" w:rsidP="00E36D13">
      <w:pPr>
        <w:jc w:val="both"/>
        <w:rPr>
          <w:rFonts w:ascii="Sylfaen" w:hAnsi="Sylfaen"/>
          <w:lang w:val="ka-GE"/>
        </w:rPr>
      </w:pPr>
      <w:r w:rsidRPr="00F06894">
        <w:rPr>
          <w:rFonts w:ascii="Sylfaen" w:hAnsi="Sylfaen"/>
          <w:lang w:val="ka-GE"/>
        </w:rPr>
        <w:t xml:space="preserve">სახლში გარდაცვალების შემთხვევაში, დამკრძალავ ჯგუფში დამცავი კოსტუმით აღჭურვილი მინიმუმ სამი ადამიანი უნდა იყოს, ორი - გვამის ასაწევად/გადასაადგილებლად  და ერთი პირი სახლში და სახლის გარშემო  დეზინფექციის ჩასატარებლად. იმ შემთხვევაში, თუ გვამი ძალიან მძიმეა, შესაძლოა საჭირო გახდეს დამატებითი პერსონალის გამოყენება. სამუშაო არეალის პერიფერიაზე უნდა იმყოფებოდეს ერთი მუშაკი დამცავი კოსტუმის გარეშე, რომელიც დააკვირდება პროცესს, გაუწევს კოორდინირებას და უხელმძღვანელებს გუნდის საქმიანობას, რომელიც გარდაცვლილის მოვლასთან არის დაკავშირებული.   </w:t>
      </w:r>
    </w:p>
    <w:bookmarkEnd w:id="17"/>
    <w:p w14:paraId="3B2625DC" w14:textId="23270437" w:rsidR="00E36D13" w:rsidRPr="00F06894" w:rsidRDefault="00E36D13" w:rsidP="00D91F10">
      <w:pPr>
        <w:pStyle w:val="Heading2"/>
        <w:numPr>
          <w:ilvl w:val="1"/>
          <w:numId w:val="25"/>
        </w:numPr>
        <w:rPr>
          <w:rFonts w:ascii="Sylfaen" w:hAnsi="Sylfaen"/>
          <w:sz w:val="22"/>
          <w:szCs w:val="22"/>
          <w:lang w:val="ka-GE"/>
        </w:rPr>
      </w:pPr>
      <w:r w:rsidRPr="00F06894">
        <w:rPr>
          <w:rFonts w:ascii="Sylfaen" w:hAnsi="Sylfaen" w:cs="Sylfaen"/>
          <w:noProof/>
          <w:sz w:val="22"/>
          <w:szCs w:val="22"/>
          <w:lang w:val="ka-GE"/>
        </w:rPr>
        <w:t>ფ</w:t>
      </w:r>
      <w:r w:rsidRPr="00F06894">
        <w:rPr>
          <w:rFonts w:ascii="Sylfaen" w:hAnsi="Sylfaen"/>
          <w:noProof/>
          <w:sz w:val="22"/>
          <w:szCs w:val="22"/>
        </w:rPr>
        <w:t xml:space="preserve">სიქოსოციალური მენეჯმენტი </w:t>
      </w:r>
      <w:r w:rsidRPr="00F06894">
        <w:rPr>
          <w:rFonts w:ascii="Sylfaen" w:hAnsi="Sylfaen"/>
          <w:sz w:val="22"/>
          <w:szCs w:val="22"/>
        </w:rPr>
        <w:t xml:space="preserve"> </w:t>
      </w:r>
    </w:p>
    <w:p w14:paraId="41874815" w14:textId="77777777" w:rsidR="00E36D13" w:rsidRPr="00F06894" w:rsidRDefault="00E36D13" w:rsidP="00E36D13">
      <w:pPr>
        <w:pStyle w:val="Heading3"/>
        <w:rPr>
          <w:rFonts w:ascii="Sylfaen" w:hAnsi="Sylfaen"/>
          <w:sz w:val="22"/>
          <w:szCs w:val="22"/>
          <w:lang w:val="ka-GE"/>
        </w:rPr>
      </w:pPr>
      <w:bookmarkStart w:id="18" w:name="_Toc402146203"/>
      <w:r w:rsidRPr="00F06894">
        <w:rPr>
          <w:rFonts w:ascii="Sylfaen" w:hAnsi="Sylfaen" w:cs="Sylfaen"/>
          <w:sz w:val="22"/>
          <w:szCs w:val="22"/>
          <w:lang w:val="ka-GE"/>
        </w:rPr>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მიზანი</w:t>
      </w:r>
      <w:bookmarkEnd w:id="18"/>
      <w:r w:rsidRPr="00F06894">
        <w:rPr>
          <w:rFonts w:ascii="Sylfaen" w:hAnsi="Sylfaen"/>
          <w:sz w:val="22"/>
          <w:szCs w:val="22"/>
          <w:lang w:val="ka-GE"/>
        </w:rPr>
        <w:t xml:space="preserve"> </w:t>
      </w:r>
    </w:p>
    <w:p w14:paraId="7DE51B53" w14:textId="77777777" w:rsidR="00E36D13" w:rsidRPr="00F06894" w:rsidRDefault="00E36D13" w:rsidP="00E36D13">
      <w:pPr>
        <w:autoSpaceDE w:val="0"/>
        <w:autoSpaceDN w:val="0"/>
        <w:adjustRightInd w:val="0"/>
        <w:spacing w:before="120" w:after="120"/>
        <w:jc w:val="both"/>
        <w:rPr>
          <w:rFonts w:ascii="Sylfaen" w:hAnsi="Sylfaen" w:cs="Sylfaen"/>
          <w:color w:val="000000"/>
          <w:lang w:val="ka-GE"/>
        </w:rPr>
      </w:pPr>
      <w:r w:rsidRPr="00F06894">
        <w:rPr>
          <w:rFonts w:ascii="Sylfaen" w:hAnsi="Sylfaen" w:cs="Sylfaen"/>
          <w:color w:val="000000"/>
          <w:lang w:val="ka-GE"/>
        </w:rPr>
        <w:t xml:space="preserve">ფსიქოსოციალური მენეჯმენტის </w:t>
      </w:r>
      <w:r>
        <w:rPr>
          <w:rFonts w:ascii="Sylfaen" w:hAnsi="Sylfaen" w:cs="Sylfaen"/>
          <w:color w:val="000000"/>
          <w:lang w:val="ka-GE"/>
        </w:rPr>
        <w:t>ჯგგუფის</w:t>
      </w:r>
      <w:r w:rsidRPr="00F06894">
        <w:rPr>
          <w:rFonts w:ascii="Sylfaen" w:hAnsi="Sylfaen" w:cs="Sylfaen"/>
          <w:color w:val="000000"/>
          <w:lang w:val="ka-GE"/>
        </w:rPr>
        <w:t xml:space="preserve"> ძირითად მიზანს გარდაცვლილთა ოჯახების, თემისა და მედმუშაკთა ფსიქოლოგიური მხარდაჭერის ხელმისაწვდომობა წარმოადგენს. </w:t>
      </w:r>
    </w:p>
    <w:p w14:paraId="59564D37" w14:textId="77777777" w:rsidR="00E36D13" w:rsidRPr="00F06894" w:rsidRDefault="00E36D13" w:rsidP="00E36D13">
      <w:pPr>
        <w:pStyle w:val="Heading3"/>
        <w:rPr>
          <w:rFonts w:ascii="Sylfaen" w:hAnsi="Sylfaen"/>
          <w:sz w:val="22"/>
          <w:szCs w:val="22"/>
          <w:lang w:val="ka-GE"/>
        </w:rPr>
      </w:pPr>
      <w:bookmarkStart w:id="19" w:name="_Toc402146204"/>
      <w:r w:rsidRPr="00F06894">
        <w:rPr>
          <w:rFonts w:ascii="Sylfaen" w:hAnsi="Sylfaen" w:cs="Sylfaen"/>
          <w:sz w:val="22"/>
          <w:szCs w:val="22"/>
          <w:lang w:val="ka-GE"/>
        </w:rPr>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კომპეტენციები</w:t>
      </w:r>
      <w:bookmarkEnd w:id="19"/>
      <w:r w:rsidRPr="00F06894">
        <w:rPr>
          <w:rFonts w:ascii="Sylfaen" w:hAnsi="Sylfaen" w:cs="Sylfaen"/>
          <w:sz w:val="22"/>
          <w:szCs w:val="22"/>
          <w:lang w:val="ka-GE"/>
        </w:rPr>
        <w:t xml:space="preserve"> </w:t>
      </w:r>
    </w:p>
    <w:p w14:paraId="5EDD1FCE"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ფსიქოსოციალური მენეჯმენტის </w:t>
      </w:r>
      <w:r>
        <w:rPr>
          <w:rFonts w:ascii="Sylfaen" w:hAnsi="Sylfaen" w:cs="Sylfaen"/>
          <w:color w:val="000000"/>
          <w:lang w:val="ka-GE"/>
        </w:rPr>
        <w:t>ჯგუფის</w:t>
      </w:r>
      <w:r w:rsidRPr="00F06894">
        <w:rPr>
          <w:rFonts w:ascii="Sylfaen" w:hAnsi="Sylfaen" w:cs="Sylfaen"/>
          <w:color w:val="000000"/>
          <w:lang w:val="ka-GE"/>
        </w:rPr>
        <w:t xml:space="preserve"> ამოცანებია</w:t>
      </w:r>
      <w:r w:rsidRPr="00F06894">
        <w:rPr>
          <w:rFonts w:ascii="Sylfaen" w:hAnsi="Sylfaen" w:cs="Calibri"/>
          <w:color w:val="000000"/>
          <w:lang w:val="ka-GE"/>
        </w:rPr>
        <w:t>:</w:t>
      </w:r>
    </w:p>
    <w:p w14:paraId="641A0018"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ოჯახებისადმი ფსიქოსოციალური მხარდაჭერის უზრუნველყოფა, განსაკუთრებით გარდაცვალებასთან დაკავშირებული სტრესის შესამცირებლად</w:t>
      </w:r>
      <w:r w:rsidRPr="00F06894">
        <w:rPr>
          <w:rFonts w:ascii="Sylfaen" w:hAnsi="Sylfaen" w:cs="Calibri"/>
          <w:color w:val="000000"/>
          <w:lang w:val="ka-GE"/>
        </w:rPr>
        <w:t>.</w:t>
      </w:r>
    </w:p>
    <w:p w14:paraId="548285E3"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გარდაცვლილთა ოჯახებისთვის დეზინფექციის დროს დაზიანებული ნივთებისთვის კომპენსაციის გადაცემის უზრუნველყოფა. </w:t>
      </w:r>
    </w:p>
    <w:p w14:paraId="2E574842"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მედმუშაკთა ფსიქოლოგიური დახმარების უზრუნველყოფა</w:t>
      </w:r>
      <w:r w:rsidRPr="00F06894">
        <w:rPr>
          <w:rFonts w:ascii="Sylfaen" w:hAnsi="Sylfaen" w:cs="Calibri"/>
          <w:color w:val="000000"/>
          <w:lang w:val="ka-GE"/>
        </w:rPr>
        <w:t>.</w:t>
      </w:r>
    </w:p>
    <w:p w14:paraId="657BC9F1"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სტიგმის წინასწარ თავიდან აცილება და გამოჯანმრთელებულ პაციენტებისა და გარდაცვლილთა ოჯახების თემებში სოციალური რეინტეგრაციის ხელშეწყობა.  </w:t>
      </w:r>
    </w:p>
    <w:p w14:paraId="58FF04B5"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საჭიროების შემთხვევაში, ობლების იდენტიფიცირებისა და მათზე ზრუნვის მექანიზმის ჩამოყალიბება</w:t>
      </w:r>
      <w:r w:rsidRPr="00F06894">
        <w:rPr>
          <w:rFonts w:ascii="Sylfaen" w:hAnsi="Sylfaen" w:cs="Calibri"/>
          <w:color w:val="000000"/>
          <w:lang w:val="ka-GE"/>
        </w:rPr>
        <w:t>.</w:t>
      </w:r>
    </w:p>
    <w:p w14:paraId="4A646BA5" w14:textId="77777777" w:rsidR="00E36D13" w:rsidRPr="00F06894" w:rsidRDefault="00E36D13" w:rsidP="00E36D13">
      <w:pPr>
        <w:pStyle w:val="Heading3"/>
        <w:rPr>
          <w:rFonts w:ascii="Sylfaen" w:hAnsi="Sylfaen"/>
          <w:sz w:val="22"/>
          <w:szCs w:val="22"/>
          <w:lang w:val="ka-GE"/>
        </w:rPr>
      </w:pPr>
      <w:bookmarkStart w:id="20" w:name="_Toc402146205"/>
      <w:r w:rsidRPr="00F06894">
        <w:rPr>
          <w:rFonts w:ascii="Sylfaen" w:hAnsi="Sylfaen" w:cs="Sylfaen"/>
          <w:sz w:val="22"/>
          <w:szCs w:val="22"/>
          <w:lang w:val="ka-GE"/>
        </w:rPr>
        <w:lastRenderedPageBreak/>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საქმიანობა </w:t>
      </w:r>
    </w:p>
    <w:bookmarkEnd w:id="20"/>
    <w:p w14:paraId="09827542"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t>თავისი</w:t>
      </w:r>
      <w:r w:rsidRPr="00F06894">
        <w:rPr>
          <w:rStyle w:val="hps"/>
          <w:rFonts w:ascii="Sylfaen" w:hAnsi="Sylfaen" w:cs="Calibri"/>
          <w:lang w:val="ka-GE"/>
        </w:rPr>
        <w:t xml:space="preserve"> </w:t>
      </w:r>
      <w:r w:rsidRPr="00F06894">
        <w:rPr>
          <w:rStyle w:val="hps"/>
          <w:rFonts w:ascii="Sylfaen" w:hAnsi="Sylfaen" w:cs="Sylfaen"/>
          <w:lang w:val="ka-GE"/>
        </w:rPr>
        <w:t>ბუნებით</w:t>
      </w:r>
      <w:r w:rsidRPr="00F06894">
        <w:rPr>
          <w:rFonts w:ascii="Sylfaen" w:hAnsi="Sylfaen"/>
          <w:lang w:val="ka-GE"/>
        </w:rPr>
        <w:t xml:space="preserve">, </w:t>
      </w:r>
      <w:r w:rsidRPr="00F06894">
        <w:rPr>
          <w:rFonts w:ascii="Sylfaen" w:hAnsi="Sylfaen" w:cs="Sylfaen"/>
          <w:lang w:val="ka-GE"/>
        </w:rPr>
        <w:t xml:space="preserve">ებოლას ცხელების აფეთქებას  ძალუძს გამოიწვიოს </w:t>
      </w:r>
      <w:r w:rsidRPr="00F06894">
        <w:rPr>
          <w:rStyle w:val="hps"/>
          <w:rFonts w:ascii="Sylfaen" w:hAnsi="Sylfaen" w:cs="Sylfaen"/>
          <w:lang w:val="ka-GE"/>
        </w:rPr>
        <w:t>შფოთვა</w:t>
      </w:r>
      <w:r w:rsidRPr="00F06894">
        <w:rPr>
          <w:rStyle w:val="hps"/>
          <w:rFonts w:ascii="Sylfaen" w:hAnsi="Sylfaen" w:cs="Calibri"/>
          <w:lang w:val="ka-GE"/>
        </w:rPr>
        <w:t xml:space="preserve">, </w:t>
      </w:r>
      <w:r w:rsidRPr="00F06894">
        <w:rPr>
          <w:rStyle w:val="hps"/>
          <w:rFonts w:ascii="Sylfaen" w:hAnsi="Sylfaen" w:cs="Sylfaen"/>
          <w:lang w:val="ka-GE"/>
        </w:rPr>
        <w:t>შიში</w:t>
      </w:r>
      <w:r w:rsidRPr="00F06894">
        <w:rPr>
          <w:rFonts w:ascii="Sylfaen" w:hAnsi="Sylfaen"/>
          <w:lang w:val="ka-GE"/>
        </w:rPr>
        <w:t xml:space="preserve"> </w:t>
      </w:r>
      <w:r w:rsidRPr="00F06894">
        <w:rPr>
          <w:rStyle w:val="hps"/>
          <w:rFonts w:ascii="Sylfaen" w:hAnsi="Sylfaen" w:cs="Sylfaen"/>
          <w:lang w:val="ka-GE"/>
        </w:rPr>
        <w:t>და</w:t>
      </w:r>
      <w:r w:rsidRPr="00F06894">
        <w:rPr>
          <w:rStyle w:val="hps"/>
          <w:rFonts w:ascii="Sylfaen" w:hAnsi="Sylfaen" w:cs="Calibri"/>
          <w:lang w:val="ka-GE"/>
        </w:rPr>
        <w:t xml:space="preserve"> </w:t>
      </w:r>
      <w:r w:rsidRPr="00F06894">
        <w:rPr>
          <w:rStyle w:val="hps"/>
          <w:rFonts w:ascii="Sylfaen" w:hAnsi="Sylfaen" w:cs="Sylfaen"/>
          <w:lang w:val="ka-GE"/>
        </w:rPr>
        <w:t>პანიკაც კი</w:t>
      </w:r>
      <w:r w:rsidRPr="00F06894">
        <w:rPr>
          <w:rStyle w:val="hps"/>
          <w:rFonts w:ascii="Sylfaen" w:hAnsi="Sylfaen" w:cs="Calibri"/>
          <w:lang w:val="ka-GE"/>
        </w:rPr>
        <w:t xml:space="preserve">, რამაც შესაძლოა გავლენა იქონიოს ცალკეულ </w:t>
      </w:r>
      <w:r w:rsidRPr="00F06894">
        <w:rPr>
          <w:rStyle w:val="hps"/>
          <w:rFonts w:ascii="Sylfaen" w:hAnsi="Sylfaen" w:cs="Sylfaen"/>
          <w:lang w:val="ka-GE"/>
        </w:rPr>
        <w:t>პირებზე</w:t>
      </w:r>
      <w:r w:rsidRPr="00F06894">
        <w:rPr>
          <w:rStyle w:val="hps"/>
          <w:rFonts w:ascii="Sylfaen" w:hAnsi="Sylfaen" w:cs="Calibri"/>
          <w:lang w:val="ka-GE"/>
        </w:rPr>
        <w:t xml:space="preserve">, </w:t>
      </w:r>
      <w:r w:rsidRPr="00F06894">
        <w:rPr>
          <w:rStyle w:val="hps"/>
          <w:rFonts w:ascii="Sylfaen" w:hAnsi="Sylfaen" w:cs="Sylfaen"/>
          <w:lang w:val="ka-GE"/>
        </w:rPr>
        <w:t>ოჯახებსა</w:t>
      </w:r>
      <w:r w:rsidRPr="00F06894">
        <w:rPr>
          <w:rFonts w:ascii="Sylfaen" w:hAnsi="Sylfaen"/>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მთელ</w:t>
      </w:r>
      <w:r w:rsidRPr="00F06894">
        <w:rPr>
          <w:rStyle w:val="hps"/>
          <w:rFonts w:ascii="Sylfaen" w:hAnsi="Sylfaen" w:cs="Calibri"/>
          <w:lang w:val="ka-GE"/>
        </w:rPr>
        <w:t xml:space="preserve"> </w:t>
      </w:r>
      <w:r w:rsidRPr="00F06894">
        <w:rPr>
          <w:rStyle w:val="hps"/>
          <w:rFonts w:ascii="Sylfaen" w:hAnsi="Sylfaen" w:cs="Sylfaen"/>
          <w:lang w:val="ka-GE"/>
        </w:rPr>
        <w:t>თემზე</w:t>
      </w:r>
      <w:r w:rsidRPr="00F06894">
        <w:rPr>
          <w:rFonts w:ascii="Sylfaen" w:hAnsi="Sylfaen" w:cs="Calibri"/>
          <w:color w:val="000000"/>
          <w:lang w:val="ka-GE"/>
        </w:rPr>
        <w:t xml:space="preserve">. </w:t>
      </w:r>
      <w:r w:rsidRPr="00F06894">
        <w:rPr>
          <w:rStyle w:val="hps"/>
          <w:rFonts w:ascii="Sylfaen" w:hAnsi="Sylfaen" w:cs="Sylfaen"/>
          <w:lang w:val="ka-GE"/>
        </w:rPr>
        <w:t>ადამიანმა</w:t>
      </w:r>
      <w:r w:rsidRPr="00F06894">
        <w:rPr>
          <w:rFonts w:ascii="Sylfaen" w:hAnsi="Sylfaen"/>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დაკარგოს</w:t>
      </w:r>
      <w:r w:rsidRPr="00F06894">
        <w:rPr>
          <w:rFonts w:ascii="Sylfaen" w:hAnsi="Sylfaen"/>
          <w:lang w:val="ka-GE"/>
        </w:rPr>
        <w:t xml:space="preserve"> </w:t>
      </w:r>
      <w:r w:rsidRPr="00F06894">
        <w:rPr>
          <w:rFonts w:ascii="Sylfaen" w:hAnsi="Sylfaen" w:cs="Sylfaen"/>
          <w:lang w:val="ka-GE"/>
        </w:rPr>
        <w:t xml:space="preserve">ახლობლები, </w:t>
      </w:r>
      <w:r w:rsidRPr="00F06894">
        <w:rPr>
          <w:rStyle w:val="hps"/>
          <w:rFonts w:ascii="Sylfaen" w:hAnsi="Sylfaen" w:cs="Sylfaen"/>
          <w:lang w:val="ka-GE"/>
        </w:rPr>
        <w:t>გამოეთიშოს</w:t>
      </w:r>
      <w:r w:rsidRPr="00F06894">
        <w:rPr>
          <w:rFonts w:ascii="Sylfaen" w:hAnsi="Sylfaen"/>
          <w:lang w:val="ka-GE"/>
        </w:rPr>
        <w:t xml:space="preserve"> </w:t>
      </w:r>
      <w:r w:rsidRPr="00F06894">
        <w:rPr>
          <w:rStyle w:val="hps"/>
          <w:rFonts w:ascii="Sylfaen" w:hAnsi="Sylfaen" w:cs="Sylfaen"/>
          <w:lang w:val="ka-GE"/>
        </w:rPr>
        <w:t>ოჯახს</w:t>
      </w:r>
      <w:r w:rsidRPr="00F06894">
        <w:rPr>
          <w:rFonts w:ascii="Sylfaen" w:hAnsi="Sylfaen"/>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საზოგადოებას</w:t>
      </w:r>
      <w:r w:rsidRPr="00F06894">
        <w:rPr>
          <w:rFonts w:ascii="Sylfaen" w:hAnsi="Sylfaen"/>
          <w:lang w:val="ka-GE"/>
        </w:rPr>
        <w:t xml:space="preserve">, </w:t>
      </w:r>
      <w:r w:rsidRPr="00F06894">
        <w:rPr>
          <w:rFonts w:ascii="Sylfaen" w:hAnsi="Sylfaen" w:cs="Sylfaen"/>
          <w:lang w:val="ka-GE"/>
        </w:rPr>
        <w:t>ან</w:t>
      </w:r>
      <w:r w:rsidRPr="00F06894">
        <w:rPr>
          <w:rFonts w:ascii="Sylfaen" w:hAnsi="Sylfaen" w:cs="Calibri"/>
          <w:lang w:val="ka-GE"/>
        </w:rPr>
        <w:t xml:space="preserve"> </w:t>
      </w:r>
      <w:r w:rsidRPr="00F06894">
        <w:rPr>
          <w:rFonts w:ascii="Sylfaen" w:hAnsi="Sylfaen" w:cs="Sylfaen"/>
          <w:lang w:val="ka-GE"/>
        </w:rPr>
        <w:t xml:space="preserve">გახდეს </w:t>
      </w:r>
      <w:r w:rsidRPr="00F06894">
        <w:rPr>
          <w:rStyle w:val="hps"/>
          <w:rFonts w:ascii="Sylfaen" w:hAnsi="Sylfaen" w:cs="Sylfaen"/>
          <w:lang w:val="ka-GE"/>
        </w:rPr>
        <w:t>ძალადობის</w:t>
      </w:r>
      <w:r w:rsidRPr="00F06894">
        <w:rPr>
          <w:rFonts w:ascii="Sylfaen" w:hAnsi="Sylfaen"/>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საქონლის</w:t>
      </w:r>
      <w:r w:rsidRPr="00F06894">
        <w:rPr>
          <w:rStyle w:val="hps"/>
          <w:rFonts w:ascii="Sylfaen" w:hAnsi="Sylfaen" w:cs="Calibri"/>
          <w:lang w:val="ka-GE"/>
        </w:rPr>
        <w:t xml:space="preserve"> </w:t>
      </w:r>
      <w:r w:rsidRPr="00F06894">
        <w:rPr>
          <w:rStyle w:val="hps"/>
          <w:rFonts w:ascii="Sylfaen" w:hAnsi="Sylfaen" w:cs="Sylfaen"/>
          <w:lang w:val="ka-GE"/>
        </w:rPr>
        <w:t>განადგურების</w:t>
      </w:r>
      <w:r w:rsidRPr="00F06894">
        <w:rPr>
          <w:rFonts w:ascii="Sylfaen" w:hAnsi="Sylfaen" w:cs="Calibri"/>
          <w:color w:val="000000"/>
          <w:lang w:val="ka-GE"/>
        </w:rPr>
        <w:t xml:space="preserve"> </w:t>
      </w:r>
      <w:r w:rsidRPr="00F06894">
        <w:rPr>
          <w:rFonts w:ascii="Sylfaen" w:hAnsi="Sylfaen" w:cs="Sylfaen"/>
          <w:lang w:val="ka-GE"/>
        </w:rPr>
        <w:t xml:space="preserve">მოწმე. აღნიშნული თითოეულ ადამიანზე ახდენს ზეგავლენას; </w:t>
      </w:r>
      <w:r w:rsidRPr="00F06894">
        <w:rPr>
          <w:rStyle w:val="hps"/>
          <w:rFonts w:ascii="Sylfaen" w:hAnsi="Sylfaen" w:cs="Sylfaen"/>
          <w:lang w:val="ka-GE"/>
        </w:rPr>
        <w:t>მრავალი</w:t>
      </w:r>
      <w:r w:rsidRPr="00F06894">
        <w:rPr>
          <w:rStyle w:val="hps"/>
          <w:rFonts w:ascii="Sylfaen" w:hAnsi="Sylfaen" w:cs="Calibri"/>
          <w:lang w:val="ka-GE"/>
        </w:rPr>
        <w:t xml:space="preserve"> </w:t>
      </w:r>
      <w:r w:rsidRPr="00F06894">
        <w:rPr>
          <w:rStyle w:val="hps"/>
          <w:rFonts w:ascii="Sylfaen" w:hAnsi="Sylfaen" w:cs="Sylfaen"/>
          <w:lang w:val="ka-GE"/>
        </w:rPr>
        <w:t>ადამიანი</w:t>
      </w:r>
      <w:r w:rsidRPr="00F06894">
        <w:rPr>
          <w:rStyle w:val="hps"/>
          <w:rFonts w:ascii="Sylfaen" w:hAnsi="Sylfaen" w:cs="Calibri"/>
          <w:lang w:val="ka-GE"/>
        </w:rPr>
        <w:t xml:space="preserve"> </w:t>
      </w:r>
      <w:r w:rsidRPr="00F06894">
        <w:rPr>
          <w:rStyle w:val="hps"/>
          <w:rFonts w:ascii="Sylfaen" w:hAnsi="Sylfaen" w:cs="Sylfaen"/>
          <w:lang w:val="ka-GE"/>
        </w:rPr>
        <w:t>შეიძლება</w:t>
      </w:r>
      <w:r w:rsidRPr="00F06894">
        <w:rPr>
          <w:rFonts w:ascii="Sylfaen" w:hAnsi="Sylfaen"/>
          <w:lang w:val="ka-GE"/>
        </w:rPr>
        <w:t xml:space="preserve"> </w:t>
      </w:r>
      <w:r w:rsidRPr="00F06894">
        <w:rPr>
          <w:rStyle w:val="hps"/>
          <w:rFonts w:ascii="Sylfaen" w:hAnsi="Sylfaen" w:cs="Sylfaen"/>
          <w:lang w:val="ka-GE"/>
        </w:rPr>
        <w:t>თავს</w:t>
      </w:r>
      <w:r w:rsidRPr="00F06894">
        <w:rPr>
          <w:rStyle w:val="hps"/>
          <w:rFonts w:ascii="Sylfaen" w:hAnsi="Sylfaen" w:cs="Calibri"/>
          <w:lang w:val="ka-GE"/>
        </w:rPr>
        <w:t xml:space="preserve"> </w:t>
      </w:r>
      <w:r w:rsidRPr="00F06894">
        <w:rPr>
          <w:rStyle w:val="hps"/>
          <w:rFonts w:ascii="Sylfaen" w:hAnsi="Sylfaen" w:cs="Sylfaen"/>
          <w:lang w:val="ka-GE"/>
        </w:rPr>
        <w:t>დათრგუნულად</w:t>
      </w:r>
      <w:r w:rsidRPr="00F06894">
        <w:rPr>
          <w:rFonts w:ascii="Sylfaen" w:hAnsi="Sylfaen"/>
          <w:lang w:val="ka-GE"/>
        </w:rPr>
        <w:t xml:space="preserve">, </w:t>
      </w:r>
      <w:r w:rsidRPr="00F06894">
        <w:rPr>
          <w:rFonts w:ascii="Sylfaen" w:hAnsi="Sylfaen" w:cs="Sylfaen"/>
          <w:lang w:val="ka-GE"/>
        </w:rPr>
        <w:t>დაბნეულად</w:t>
      </w:r>
      <w:r w:rsidRPr="00F06894">
        <w:rPr>
          <w:rFonts w:ascii="Sylfaen" w:hAnsi="Sylfaen" w:cs="Calibri"/>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დაკარგულად გრძობს. ზოგიერთი</w:t>
      </w:r>
      <w:r w:rsidRPr="00F06894">
        <w:rPr>
          <w:rStyle w:val="hps"/>
          <w:rFonts w:ascii="Sylfaen" w:hAnsi="Sylfaen" w:cs="Calibri"/>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რეაგირებდეს</w:t>
      </w:r>
      <w:r w:rsidRPr="00F06894">
        <w:rPr>
          <w:rFonts w:ascii="Sylfaen" w:hAnsi="Sylfaen"/>
          <w:lang w:val="ka-GE"/>
        </w:rPr>
        <w:t xml:space="preserve"> </w:t>
      </w:r>
      <w:r w:rsidRPr="00F06894">
        <w:rPr>
          <w:rStyle w:val="hps"/>
          <w:rFonts w:ascii="Sylfaen" w:hAnsi="Sylfaen" w:cs="Sylfaen"/>
          <w:lang w:val="ka-GE"/>
        </w:rPr>
        <w:t>რბილად</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ზოგი კი -</w:t>
      </w:r>
      <w:r w:rsidRPr="00F06894">
        <w:rPr>
          <w:rStyle w:val="hps"/>
          <w:rFonts w:ascii="Sylfaen" w:hAnsi="Sylfaen" w:cs="Calibri"/>
          <w:lang w:val="ka-GE"/>
        </w:rPr>
        <w:t xml:space="preserve"> </w:t>
      </w:r>
      <w:r w:rsidRPr="00F06894">
        <w:rPr>
          <w:rStyle w:val="hps"/>
          <w:rFonts w:ascii="Sylfaen" w:hAnsi="Sylfaen" w:cs="Sylfaen"/>
          <w:lang w:val="ka-GE"/>
        </w:rPr>
        <w:t>ძალიან</w:t>
      </w:r>
      <w:r w:rsidRPr="00F06894">
        <w:rPr>
          <w:rFonts w:ascii="Sylfaen" w:hAnsi="Sylfaen"/>
          <w:lang w:val="ka-GE"/>
        </w:rPr>
        <w:t xml:space="preserve"> </w:t>
      </w:r>
      <w:r w:rsidRPr="00F06894">
        <w:rPr>
          <w:rStyle w:val="hps"/>
          <w:rFonts w:ascii="Sylfaen" w:hAnsi="Sylfaen" w:cs="Sylfaen"/>
          <w:lang w:val="ka-GE"/>
        </w:rPr>
        <w:t>მძიმედ.</w:t>
      </w:r>
    </w:p>
    <w:p w14:paraId="6CD9100F" w14:textId="77777777" w:rsidR="00E36D13" w:rsidRPr="00F06894" w:rsidRDefault="00E36D13" w:rsidP="00E36D13">
      <w:pPr>
        <w:autoSpaceDE w:val="0"/>
        <w:autoSpaceDN w:val="0"/>
        <w:adjustRightInd w:val="0"/>
        <w:spacing w:before="120" w:after="120"/>
        <w:jc w:val="both"/>
        <w:rPr>
          <w:rStyle w:val="hps"/>
          <w:rFonts w:ascii="Sylfaen" w:hAnsi="Sylfaen" w:cs="Sylfaen"/>
          <w:lang w:val="ka-GE"/>
        </w:rPr>
      </w:pPr>
      <w:r w:rsidRPr="00F06894">
        <w:rPr>
          <w:rStyle w:val="hps"/>
          <w:rFonts w:ascii="Sylfaen" w:hAnsi="Sylfaen" w:cs="Sylfaen"/>
          <w:lang w:val="ka-GE"/>
        </w:rPr>
        <w:t>ზოგიერთი</w:t>
      </w:r>
      <w:r w:rsidRPr="00F06894">
        <w:rPr>
          <w:rStyle w:val="hps"/>
          <w:rFonts w:ascii="Sylfaen" w:hAnsi="Sylfaen" w:cs="Calibri"/>
          <w:lang w:val="ka-GE"/>
        </w:rPr>
        <w:t xml:space="preserve"> </w:t>
      </w:r>
      <w:r w:rsidRPr="00F06894">
        <w:rPr>
          <w:rStyle w:val="hps"/>
          <w:rFonts w:ascii="Sylfaen" w:hAnsi="Sylfaen" w:cs="Sylfaen"/>
          <w:lang w:val="ka-GE"/>
        </w:rPr>
        <w:t>ადამიანი</w:t>
      </w:r>
      <w:r w:rsidRPr="00F06894">
        <w:rPr>
          <w:rFonts w:ascii="Sylfaen" w:hAnsi="Sylfaen"/>
          <w:lang w:val="ka-GE"/>
        </w:rPr>
        <w:t xml:space="preserve"> </w:t>
      </w:r>
      <w:r w:rsidRPr="00F06894">
        <w:rPr>
          <w:rStyle w:val="hps"/>
          <w:rFonts w:ascii="Sylfaen" w:hAnsi="Sylfaen" w:cs="Sylfaen"/>
          <w:lang w:val="ka-GE"/>
        </w:rPr>
        <w:t>განსაკუთრებით</w:t>
      </w:r>
      <w:r w:rsidRPr="00F06894">
        <w:rPr>
          <w:rStyle w:val="hps"/>
          <w:rFonts w:ascii="Sylfaen" w:hAnsi="Sylfaen" w:cs="Calibri"/>
          <w:lang w:val="ka-GE"/>
        </w:rPr>
        <w:t xml:space="preserve"> </w:t>
      </w:r>
      <w:r w:rsidRPr="00F06894">
        <w:rPr>
          <w:rStyle w:val="hps"/>
          <w:rFonts w:ascii="Sylfaen" w:hAnsi="Sylfaen" w:cs="Sylfaen"/>
          <w:lang w:val="ka-GE"/>
        </w:rPr>
        <w:t>დაუცველია</w:t>
      </w:r>
      <w:r w:rsidRPr="00F06894">
        <w:rPr>
          <w:rFonts w:ascii="Sylfaen" w:hAnsi="Sylfaen"/>
          <w:lang w:val="ka-GE"/>
        </w:rPr>
        <w:t xml:space="preserve"> </w:t>
      </w:r>
      <w:r w:rsidRPr="00F06894">
        <w:rPr>
          <w:rStyle w:val="hps"/>
          <w:rFonts w:ascii="Sylfaen" w:hAnsi="Sylfaen" w:cs="Sylfaen"/>
          <w:lang w:val="ka-GE"/>
        </w:rPr>
        <w:t>ეპიდემიის დროს</w:t>
      </w:r>
      <w:r w:rsidRPr="00F06894">
        <w:rPr>
          <w:rStyle w:val="hps"/>
          <w:rFonts w:ascii="Sylfaen" w:hAnsi="Sylfaen" w:cs="Calibri"/>
          <w:lang w:val="ka-GE"/>
        </w:rPr>
        <w:t xml:space="preserve"> </w:t>
      </w:r>
      <w:r w:rsidRPr="00F06894">
        <w:rPr>
          <w:rStyle w:val="hps"/>
          <w:rFonts w:ascii="Sylfaen" w:hAnsi="Sylfaen" w:cs="Sylfaen"/>
          <w:lang w:val="ka-GE"/>
        </w:rPr>
        <w:t>და მას</w:t>
      </w:r>
      <w:r w:rsidRPr="00F06894">
        <w:rPr>
          <w:rFonts w:ascii="Sylfaen" w:hAnsi="Sylfaen"/>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დასჭირდეს</w:t>
      </w:r>
      <w:r w:rsidRPr="00F06894">
        <w:rPr>
          <w:rStyle w:val="hps"/>
          <w:rFonts w:ascii="Sylfaen" w:hAnsi="Sylfaen" w:cs="Calibri"/>
          <w:lang w:val="ka-GE"/>
        </w:rPr>
        <w:t xml:space="preserve"> </w:t>
      </w:r>
      <w:r w:rsidRPr="00F06894">
        <w:rPr>
          <w:rStyle w:val="hps"/>
          <w:rFonts w:ascii="Sylfaen" w:hAnsi="Sylfaen" w:cs="Sylfaen"/>
          <w:lang w:val="ka-GE"/>
        </w:rPr>
        <w:t>დამატებითი</w:t>
      </w:r>
      <w:r w:rsidRPr="00F06894">
        <w:rPr>
          <w:rStyle w:val="hps"/>
          <w:rFonts w:ascii="Sylfaen" w:hAnsi="Sylfaen" w:cs="Calibri"/>
          <w:lang w:val="ka-GE"/>
        </w:rPr>
        <w:t xml:space="preserve"> </w:t>
      </w:r>
      <w:r w:rsidRPr="00F06894">
        <w:rPr>
          <w:rStyle w:val="hps"/>
          <w:rFonts w:ascii="Sylfaen" w:hAnsi="Sylfaen" w:cs="Sylfaen"/>
          <w:lang w:val="ka-GE"/>
        </w:rPr>
        <w:t xml:space="preserve">დახმარება. მათ რიცხვში შედიან ადამიანები, რომლებსაც გააჩნიათ დაინფიცირების რისკი (კონტაქტში მყოფი პირები, ოჯახები, </w:t>
      </w:r>
      <w:r>
        <w:rPr>
          <w:rStyle w:val="hps"/>
          <w:rFonts w:ascii="Sylfaen" w:hAnsi="Sylfaen" w:cs="Sylfaen"/>
          <w:lang w:val="ka-GE"/>
        </w:rPr>
        <w:t xml:space="preserve">სამედიცინო </w:t>
      </w:r>
      <w:r w:rsidRPr="00F06894">
        <w:rPr>
          <w:rStyle w:val="hps"/>
          <w:rFonts w:ascii="Sylfaen" w:hAnsi="Sylfaen" w:cs="Sylfaen"/>
          <w:lang w:val="ka-GE"/>
        </w:rPr>
        <w:t xml:space="preserve">მუშაკები და ა.შ.), ადამიანები, რომლებსაც მათი ასაკის გამო ესაჭიროებათ დამატებითი მხარდაჭერა (ბავშვები, მოხუცები), ან პირები, რომლებსაც ფსიქიკური ან ფიზიკური უუნარობა გააჩნიათ, ან ის პირები, რომლებიც მარგინალიზებულ ჯგუფებს ან ძალადობისადმი მოწყვლად ჯგუფებს მიეკუთვნებიან.   </w:t>
      </w:r>
    </w:p>
    <w:p w14:paraId="5E49FA4C"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t>ებოლას აფეთქებისას საზოგადოებრივი ჯანდაცვის საქმიანობას განსაკუთრებული მნიშვნელობა ენიჭება, მაგრამ მას სოციალური და მენტალური ინტერვენციები უნდა ერწყმოდეს. როგორც წესი, სოციალური ინტერვენციები ფსიქიკური ჯანმრთელობის სპეციალისტთა კომპეტენციაში არ ხვდება, მაგრამ ისინი ეხება ისეთ მნიშვნელოვან საკითხებს, რომლებიც ზეგავლენას ახდენს ფსიქიკურ ჯანმრთელობაზე. იმისათვის, რომ უზრუნველყოფილ იქნეს შესატყვისი სოციალური ინტერვენციების იმპლემენტაცია, ჯანდაცვისა და ფსიქიკური ჯანმრთელობის სპეციალისტები უნდა მუშაობდნენ თემის სხვადასხვა შუამავალ წარმომადგენლებთან, ასეთებია, მაგალითად, მასწავლებლები, სოფლის თავები (მეთაურები), რელიგიური</w:t>
      </w:r>
      <w:r w:rsidRPr="00F06894">
        <w:rPr>
          <w:rStyle w:val="hps"/>
          <w:rFonts w:ascii="Sylfaen" w:hAnsi="Sylfaen" w:cs="Calibri"/>
          <w:lang w:val="ka-GE"/>
        </w:rPr>
        <w:t xml:space="preserve"> </w:t>
      </w:r>
      <w:r w:rsidRPr="00F06894">
        <w:rPr>
          <w:rStyle w:val="hps"/>
          <w:rFonts w:ascii="Sylfaen" w:hAnsi="Sylfaen" w:cs="Sylfaen"/>
          <w:lang w:val="ka-GE"/>
        </w:rPr>
        <w:t>ლიდერები, ბავშვთა</w:t>
      </w:r>
      <w:r w:rsidRPr="00F06894">
        <w:rPr>
          <w:rStyle w:val="hps"/>
          <w:rFonts w:ascii="Sylfaen" w:hAnsi="Sylfaen" w:cs="Calibri"/>
          <w:lang w:val="ka-GE"/>
        </w:rPr>
        <w:t xml:space="preserve"> </w:t>
      </w:r>
      <w:r w:rsidRPr="00F06894">
        <w:rPr>
          <w:rStyle w:val="hps"/>
          <w:rFonts w:ascii="Sylfaen" w:hAnsi="Sylfaen" w:cs="Sylfaen"/>
          <w:lang w:val="ka-GE"/>
        </w:rPr>
        <w:t>დაცვის</w:t>
      </w:r>
      <w:r w:rsidRPr="00F06894">
        <w:rPr>
          <w:rStyle w:val="shorttext"/>
          <w:rFonts w:ascii="Sylfaen" w:hAnsi="Sylfaen"/>
          <w:lang w:val="ka-GE"/>
        </w:rPr>
        <w:t xml:space="preserve"> </w:t>
      </w:r>
      <w:r w:rsidRPr="00F06894">
        <w:rPr>
          <w:rStyle w:val="hps"/>
          <w:rFonts w:ascii="Sylfaen" w:hAnsi="Sylfaen" w:cs="Sylfaen"/>
          <w:lang w:val="ka-GE"/>
        </w:rPr>
        <w:t>ქსელები, ქალთა ჯგუფები, სოციალური სერვისების მიმწოდებლები, მედია, სათემო</w:t>
      </w:r>
      <w:r w:rsidRPr="00F06894">
        <w:rPr>
          <w:rStyle w:val="hps"/>
          <w:rFonts w:ascii="Sylfaen" w:hAnsi="Sylfaen" w:cs="Calibri"/>
          <w:lang w:val="ka-GE"/>
        </w:rPr>
        <w:t xml:space="preserve"> </w:t>
      </w:r>
      <w:r w:rsidRPr="00F06894">
        <w:rPr>
          <w:rStyle w:val="hps"/>
          <w:rFonts w:ascii="Sylfaen" w:hAnsi="Sylfaen" w:cs="Sylfaen"/>
          <w:lang w:val="ka-GE"/>
        </w:rPr>
        <w:t>ორგანიზაციები</w:t>
      </w:r>
      <w:r w:rsidRPr="00F06894">
        <w:rPr>
          <w:rFonts w:ascii="Sylfaen" w:hAnsi="Sylfaen" w:cs="Calibri"/>
          <w:color w:val="000000"/>
          <w:lang w:val="ka-GE"/>
        </w:rPr>
        <w:t xml:space="preserve"> და, </w:t>
      </w:r>
      <w:r w:rsidRPr="00F06894">
        <w:rPr>
          <w:rStyle w:val="hps"/>
          <w:rFonts w:ascii="Sylfaen" w:hAnsi="Sylfaen" w:cs="Sylfaen"/>
          <w:lang w:val="ka-GE"/>
        </w:rPr>
        <w:t>სადაც</w:t>
      </w:r>
      <w:r w:rsidRPr="00F06894">
        <w:rPr>
          <w:rStyle w:val="hps"/>
          <w:rFonts w:ascii="Sylfaen" w:hAnsi="Sylfaen" w:cs="Calibri"/>
          <w:lang w:val="ka-GE"/>
        </w:rPr>
        <w:t xml:space="preserve"> </w:t>
      </w:r>
      <w:r w:rsidRPr="00F06894">
        <w:rPr>
          <w:rStyle w:val="hps"/>
          <w:rFonts w:ascii="Sylfaen" w:hAnsi="Sylfaen" w:cs="Sylfaen"/>
          <w:lang w:val="ka-GE"/>
        </w:rPr>
        <w:t>საჭირო</w:t>
      </w:r>
      <w:r w:rsidRPr="00F06894">
        <w:rPr>
          <w:rStyle w:val="hps"/>
          <w:rFonts w:ascii="Sylfaen" w:hAnsi="Sylfaen" w:cs="Calibri"/>
          <w:lang w:val="ka-GE"/>
        </w:rPr>
        <w:t xml:space="preserve"> </w:t>
      </w:r>
      <w:r w:rsidRPr="00F06894">
        <w:rPr>
          <w:rStyle w:val="hps"/>
          <w:rFonts w:ascii="Sylfaen" w:hAnsi="Sylfaen" w:cs="Sylfaen"/>
          <w:lang w:val="ka-GE"/>
        </w:rPr>
        <w:t>იქნება</w:t>
      </w:r>
      <w:r w:rsidRPr="00F06894">
        <w:rPr>
          <w:rStyle w:val="hps"/>
          <w:rFonts w:ascii="Sylfaen" w:hAnsi="Sylfaen" w:cs="Calibri"/>
          <w:lang w:val="ka-GE"/>
        </w:rPr>
        <w:t>,</w:t>
      </w:r>
      <w:r w:rsidRPr="00F06894">
        <w:rPr>
          <w:rStyle w:val="shorttext"/>
          <w:rFonts w:ascii="Sylfaen" w:hAnsi="Sylfaen"/>
          <w:lang w:val="ka-GE"/>
        </w:rPr>
        <w:t xml:space="preserve"> </w:t>
      </w:r>
      <w:r w:rsidRPr="00F06894">
        <w:rPr>
          <w:rStyle w:val="hps"/>
          <w:rFonts w:ascii="Sylfaen" w:hAnsi="Sylfaen" w:cs="Sylfaen"/>
          <w:lang w:val="ka-GE"/>
        </w:rPr>
        <w:t>ტრადიციული (ხალხური მეთოდებით)</w:t>
      </w:r>
      <w:r w:rsidRPr="00F06894">
        <w:rPr>
          <w:rStyle w:val="shorttext"/>
          <w:rFonts w:ascii="Sylfaen" w:hAnsi="Sylfaen"/>
          <w:lang w:val="ka-GE"/>
        </w:rPr>
        <w:t xml:space="preserve"> </w:t>
      </w:r>
      <w:r w:rsidRPr="00F06894">
        <w:rPr>
          <w:rStyle w:val="hps"/>
          <w:rFonts w:ascii="Sylfaen" w:hAnsi="Sylfaen" w:cs="Sylfaen"/>
          <w:lang w:val="ka-GE"/>
        </w:rPr>
        <w:t>მკურნალები</w:t>
      </w:r>
      <w:r w:rsidRPr="00F06894">
        <w:rPr>
          <w:rStyle w:val="shorttext"/>
          <w:rFonts w:ascii="Sylfaen" w:hAnsi="Sylfaen"/>
          <w:lang w:val="ka-GE"/>
        </w:rPr>
        <w:t>.</w:t>
      </w:r>
      <w:r w:rsidRPr="00F06894">
        <w:rPr>
          <w:rFonts w:ascii="Sylfaen" w:hAnsi="Sylfaen" w:cs="Calibri"/>
          <w:color w:val="000000"/>
          <w:lang w:val="ka-GE"/>
        </w:rPr>
        <w:t xml:space="preserve">   </w:t>
      </w:r>
    </w:p>
    <w:p w14:paraId="57141059" w14:textId="77777777" w:rsidR="00E36D13" w:rsidRPr="00F06894" w:rsidRDefault="00E36D13" w:rsidP="00E36D13">
      <w:pPr>
        <w:autoSpaceDE w:val="0"/>
        <w:autoSpaceDN w:val="0"/>
        <w:adjustRightInd w:val="0"/>
        <w:spacing w:before="120" w:after="120"/>
        <w:jc w:val="both"/>
        <w:rPr>
          <w:rFonts w:ascii="Sylfaen" w:hAnsi="Sylfaen" w:cs="Calibri"/>
          <w:color w:val="000000"/>
          <w:u w:val="single"/>
          <w:lang w:val="ka-GE"/>
        </w:rPr>
      </w:pPr>
      <w:r w:rsidRPr="00F06894">
        <w:rPr>
          <w:rFonts w:ascii="Sylfaen" w:hAnsi="Sylfaen" w:cs="Calibri"/>
          <w:color w:val="000000"/>
          <w:u w:val="single"/>
          <w:lang w:val="ka-GE"/>
        </w:rPr>
        <w:t>სოციალური ინტერვენციები აფეთქების დროს</w:t>
      </w:r>
    </w:p>
    <w:p w14:paraId="37C3FEE6"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სანდო ინფორმაციის მუდმივი ნაკადის უზრუნველყოფა და გავრცელება შემდეგ საკითხებთან დაკავშირებით: ა) დაავადების ბუნება და ინფექციის რისკის შემცირების მეთოდებთან დაკავშირებული რეკომენდაციები; ბ)</w:t>
      </w:r>
      <w:r w:rsidRPr="00F06894">
        <w:rPr>
          <w:rFonts w:ascii="Sylfaen" w:hAnsi="Sylfaen" w:cs="Calibri"/>
          <w:color w:val="000000"/>
          <w:lang w:val="ka-GE"/>
        </w:rPr>
        <w:t xml:space="preserve"> სამედიცინო შეფასებისა და მკურნალობის ხელმისაწვდომობა, სად და როგორ შეიძლება მისი მიღება; </w:t>
      </w:r>
      <w:r w:rsidRPr="00F06894">
        <w:rPr>
          <w:rFonts w:ascii="Sylfaen" w:hAnsi="Sylfaen" w:cs="Sylfaen"/>
          <w:color w:val="000000"/>
          <w:lang w:val="ka-GE"/>
        </w:rPr>
        <w:t>გ</w:t>
      </w:r>
      <w:r w:rsidRPr="00F06894">
        <w:rPr>
          <w:rFonts w:ascii="Sylfaen" w:hAnsi="Sylfaen" w:cs="Calibri"/>
          <w:color w:val="000000"/>
          <w:lang w:val="ka-GE"/>
        </w:rPr>
        <w:t xml:space="preserve">)  </w:t>
      </w:r>
      <w:r w:rsidRPr="00F06894">
        <w:rPr>
          <w:rFonts w:ascii="Sylfaen" w:hAnsi="Sylfaen" w:cs="Sylfaen"/>
          <w:color w:val="000000"/>
          <w:lang w:val="ka-GE"/>
        </w:rPr>
        <w:t xml:space="preserve">ნებისმიერი სხვა ძალისხმევა დახმარების მიწოდების შესახებ მათ შორის რას აკეთებს </w:t>
      </w:r>
      <w:r w:rsidRPr="00F06894">
        <w:rPr>
          <w:rStyle w:val="hps"/>
          <w:rFonts w:ascii="Sylfaen" w:hAnsi="Sylfaen"/>
          <w:lang w:val="ka-GE"/>
        </w:rPr>
        <w:t xml:space="preserve">და  </w:t>
      </w:r>
      <w:r w:rsidRPr="00F06894">
        <w:rPr>
          <w:rStyle w:val="hps"/>
          <w:rFonts w:ascii="Sylfaen" w:hAnsi="Sylfaen" w:cs="Sylfaen"/>
          <w:lang w:val="ka-GE"/>
        </w:rPr>
        <w:t>სად მდებარეობს დახმარების</w:t>
      </w:r>
      <w:r w:rsidRPr="00F06894">
        <w:rPr>
          <w:rStyle w:val="hps"/>
          <w:rFonts w:ascii="Sylfaen" w:hAnsi="Sylfaen" w:cs="Calibri"/>
          <w:lang w:val="ka-GE"/>
        </w:rPr>
        <w:t xml:space="preserve"> </w:t>
      </w:r>
      <w:r w:rsidRPr="00F06894">
        <w:rPr>
          <w:rStyle w:val="hps"/>
          <w:rFonts w:ascii="Sylfaen" w:hAnsi="Sylfaen" w:cs="Sylfaen"/>
          <w:lang w:val="ka-GE"/>
        </w:rPr>
        <w:t xml:space="preserve">მიმწოდებელი </w:t>
      </w:r>
      <w:r w:rsidRPr="00F06894">
        <w:rPr>
          <w:rFonts w:ascii="Sylfaen" w:hAnsi="Sylfaen" w:cs="Sylfaen"/>
          <w:color w:val="000000"/>
          <w:lang w:val="ka-GE"/>
        </w:rPr>
        <w:t>თითოეული</w:t>
      </w:r>
      <w:r w:rsidRPr="00F06894">
        <w:rPr>
          <w:rStyle w:val="Heading2Char"/>
          <w:rFonts w:ascii="Sylfaen" w:eastAsia="Calibri" w:hAnsi="Sylfaen"/>
          <w:sz w:val="22"/>
          <w:szCs w:val="22"/>
          <w:lang w:val="ka-GE"/>
        </w:rPr>
        <w:t xml:space="preserve"> </w:t>
      </w:r>
      <w:r w:rsidRPr="00F06894">
        <w:rPr>
          <w:rStyle w:val="hps"/>
          <w:rFonts w:ascii="Sylfaen" w:hAnsi="Sylfaen" w:cs="Sylfaen"/>
          <w:lang w:val="ka-GE"/>
        </w:rPr>
        <w:t>ორგანიზაცია. ინფორმაცია უნდა ვრცელდებოდეს რისკების შესახებ ინფორმაციის გადაცემის პრინციპების შესაბამისად</w:t>
      </w:r>
      <w:r w:rsidRPr="00F06894">
        <w:rPr>
          <w:rFonts w:ascii="Sylfaen" w:hAnsi="Sylfaen" w:cs="Calibri"/>
          <w:color w:val="000000"/>
          <w:lang w:val="ka-GE"/>
        </w:rPr>
        <w:t>: ის უნდა იყოს დროული  (</w:t>
      </w:r>
      <w:r w:rsidRPr="00F06894">
        <w:rPr>
          <w:rStyle w:val="hps"/>
          <w:rFonts w:ascii="Sylfaen" w:hAnsi="Sylfaen" w:cs="Sylfaen"/>
          <w:lang w:val="ka-GE"/>
        </w:rPr>
        <w:t>ჭორებით გამოწვეული</w:t>
      </w:r>
      <w:r w:rsidRPr="00F06894">
        <w:rPr>
          <w:rStyle w:val="hps"/>
          <w:rFonts w:ascii="Sylfaen" w:hAnsi="Sylfaen" w:cs="Calibri"/>
          <w:lang w:val="ka-GE"/>
        </w:rPr>
        <w:t xml:space="preserve"> </w:t>
      </w:r>
      <w:r w:rsidRPr="00F06894">
        <w:rPr>
          <w:rStyle w:val="hps"/>
          <w:rFonts w:ascii="Sylfaen" w:hAnsi="Sylfaen" w:cs="Sylfaen"/>
          <w:lang w:val="ka-GE"/>
        </w:rPr>
        <w:t>ზიანის თავიდან</w:t>
      </w:r>
      <w:r w:rsidRPr="00F06894">
        <w:rPr>
          <w:rStyle w:val="hps"/>
          <w:rFonts w:ascii="Sylfaen" w:hAnsi="Sylfaen" w:cs="Calibri"/>
          <w:lang w:val="ka-GE"/>
        </w:rPr>
        <w:t xml:space="preserve"> </w:t>
      </w:r>
      <w:r w:rsidRPr="00F06894">
        <w:rPr>
          <w:rStyle w:val="hps"/>
          <w:rFonts w:ascii="Sylfaen" w:hAnsi="Sylfaen" w:cs="Sylfaen"/>
          <w:lang w:val="ka-GE"/>
        </w:rPr>
        <w:t>აცილების</w:t>
      </w:r>
      <w:r w:rsidRPr="00F06894">
        <w:rPr>
          <w:rStyle w:val="shorttext"/>
          <w:rFonts w:ascii="Sylfaen" w:hAnsi="Sylfaen"/>
          <w:lang w:val="ka-GE"/>
        </w:rPr>
        <w:t xml:space="preserve"> </w:t>
      </w:r>
      <w:r w:rsidRPr="00F06894">
        <w:rPr>
          <w:rStyle w:val="hps"/>
          <w:rFonts w:ascii="Sylfaen" w:hAnsi="Sylfaen" w:cs="Sylfaen"/>
          <w:lang w:val="ka-GE"/>
        </w:rPr>
        <w:t>მიზნით</w:t>
      </w:r>
      <w:r w:rsidRPr="00F06894">
        <w:rPr>
          <w:rFonts w:ascii="Sylfaen" w:hAnsi="Sylfaen" w:cs="Calibri"/>
          <w:color w:val="000000"/>
          <w:lang w:val="ka-GE"/>
        </w:rPr>
        <w:t xml:space="preserve">), </w:t>
      </w:r>
      <w:r w:rsidRPr="00F06894">
        <w:rPr>
          <w:rStyle w:val="hps"/>
          <w:rFonts w:ascii="Sylfaen" w:hAnsi="Sylfaen" w:cs="Sylfaen"/>
          <w:lang w:val="ka-GE"/>
        </w:rPr>
        <w:t>ადვილად</w:t>
      </w:r>
      <w:r w:rsidRPr="00F06894">
        <w:rPr>
          <w:rStyle w:val="shorttext"/>
          <w:rFonts w:ascii="Sylfaen" w:hAnsi="Sylfaen"/>
          <w:lang w:val="ka-GE"/>
        </w:rPr>
        <w:t xml:space="preserve"> </w:t>
      </w:r>
      <w:r w:rsidRPr="00F06894">
        <w:rPr>
          <w:rStyle w:val="hps"/>
          <w:rFonts w:ascii="Sylfaen" w:hAnsi="Sylfaen" w:cs="Sylfaen"/>
          <w:lang w:val="ka-GE"/>
        </w:rPr>
        <w:t>გასაგები</w:t>
      </w:r>
      <w:r w:rsidRPr="00F06894">
        <w:rPr>
          <w:rFonts w:ascii="Sylfaen" w:hAnsi="Sylfaen" w:cs="Calibri"/>
          <w:color w:val="000000"/>
          <w:lang w:val="ka-GE"/>
        </w:rPr>
        <w:t xml:space="preserve"> (</w:t>
      </w:r>
      <w:r w:rsidRPr="00F06894">
        <w:rPr>
          <w:rFonts w:ascii="Sylfaen" w:hAnsi="Sylfaen" w:cs="Sylfaen"/>
          <w:color w:val="000000"/>
          <w:lang w:val="ka-GE"/>
        </w:rPr>
        <w:t xml:space="preserve">მაგალითად, </w:t>
      </w:r>
      <w:r w:rsidRPr="00F06894">
        <w:rPr>
          <w:rFonts w:ascii="Sylfaen" w:hAnsi="Sylfaen" w:cs="Calibri"/>
          <w:color w:val="000000"/>
          <w:lang w:val="ka-GE"/>
        </w:rPr>
        <w:t xml:space="preserve">12 წლის ასაკშიც) და შთამბეჭდავი. </w:t>
      </w:r>
    </w:p>
    <w:p w14:paraId="75168BDA"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იმისათვის, რომ ხელი შეეწყოს ადგილებზე მომუშავე წარმომადგენლების აქტიურ მონაწილეობას, უნდა გაცნობიერებულ იქნენ ჯანდაცვისა და სოციალური კეთილდღეობის სფეროებში, კერძოდ, </w:t>
      </w:r>
      <w:r w:rsidRPr="00F06894">
        <w:rPr>
          <w:rStyle w:val="hps"/>
          <w:rFonts w:ascii="Sylfaen" w:hAnsi="Sylfaen" w:cs="Sylfaen"/>
          <w:lang w:val="ka-GE"/>
        </w:rPr>
        <w:t>შიშის</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მწუხარების</w:t>
      </w:r>
      <w:r w:rsidRPr="00F06894">
        <w:rPr>
          <w:rFonts w:ascii="Sylfaen" w:hAnsi="Sylfaen"/>
          <w:lang w:val="ka-GE"/>
        </w:rPr>
        <w:t xml:space="preserve">, </w:t>
      </w:r>
      <w:r w:rsidRPr="00F06894">
        <w:rPr>
          <w:rFonts w:ascii="Sylfaen" w:hAnsi="Sylfaen" w:cs="Sylfaen"/>
          <w:lang w:val="ka-GE"/>
        </w:rPr>
        <w:t>დეზორიენტაციისა</w:t>
      </w:r>
      <w:r w:rsidRPr="00F06894">
        <w:rPr>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მოსახლეობის</w:t>
      </w:r>
      <w:r w:rsidRPr="00F06894">
        <w:rPr>
          <w:rStyle w:val="hps"/>
          <w:rFonts w:ascii="Sylfaen" w:hAnsi="Sylfaen" w:cs="Calibri"/>
          <w:lang w:val="ka-GE"/>
        </w:rPr>
        <w:t xml:space="preserve"> </w:t>
      </w:r>
      <w:r w:rsidRPr="00F06894">
        <w:rPr>
          <w:rStyle w:val="hps"/>
          <w:rFonts w:ascii="Sylfaen" w:hAnsi="Sylfaen" w:cs="Sylfaen"/>
          <w:lang w:val="ka-GE"/>
        </w:rPr>
        <w:t>საჭიროებების საკითხებთან დაკავშირებით</w:t>
      </w:r>
      <w:r w:rsidRPr="00F06894">
        <w:rPr>
          <w:rFonts w:ascii="Sylfaen" w:hAnsi="Sylfaen" w:cs="Calibri"/>
          <w:color w:val="000000"/>
          <w:lang w:val="ka-GE"/>
        </w:rPr>
        <w:t>.</w:t>
      </w:r>
    </w:p>
    <w:p w14:paraId="7D002347"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lastRenderedPageBreak/>
        <w:t>საავადმყოფოში</w:t>
      </w:r>
      <w:r w:rsidRPr="00F06894">
        <w:rPr>
          <w:rStyle w:val="hps"/>
          <w:rFonts w:ascii="Sylfaen" w:hAnsi="Sylfaen" w:cs="Calibri"/>
          <w:lang w:val="ka-GE"/>
        </w:rPr>
        <w:t xml:space="preserve"> </w:t>
      </w:r>
      <w:r w:rsidRPr="00F06894">
        <w:rPr>
          <w:rStyle w:val="hps"/>
          <w:rFonts w:ascii="Sylfaen" w:hAnsi="Sylfaen" w:cs="Sylfaen"/>
          <w:lang w:val="ka-GE"/>
        </w:rPr>
        <w:t>პაციენტების იზოლაციის შემცირების მიზნით შესაძლებელია</w:t>
      </w:r>
      <w:r w:rsidRPr="00F06894">
        <w:rPr>
          <w:rFonts w:ascii="Sylfaen" w:hAnsi="Sylfaen"/>
          <w:lang w:val="ka-GE"/>
        </w:rPr>
        <w:t xml:space="preserve">, </w:t>
      </w:r>
      <w:r w:rsidRPr="00F06894">
        <w:rPr>
          <w:rFonts w:ascii="Sylfaen" w:hAnsi="Sylfaen" w:cs="Sylfaen"/>
          <w:lang w:val="ka-GE"/>
        </w:rPr>
        <w:t>შეიქმნას</w:t>
      </w:r>
      <w:r w:rsidRPr="00F06894">
        <w:rPr>
          <w:rFonts w:ascii="Sylfaen" w:hAnsi="Sylfaen" w:cs="Calibri"/>
          <w:lang w:val="ka-GE"/>
        </w:rPr>
        <w:t xml:space="preserve"> </w:t>
      </w:r>
      <w:r w:rsidRPr="00F06894">
        <w:rPr>
          <w:rStyle w:val="hps"/>
          <w:rFonts w:ascii="Sylfaen" w:hAnsi="Sylfaen" w:cs="Sylfaen"/>
          <w:lang w:val="ka-GE"/>
        </w:rPr>
        <w:t>სატელეფონო</w:t>
      </w:r>
      <w:r w:rsidRPr="00F06894">
        <w:rPr>
          <w:rStyle w:val="hps"/>
          <w:rFonts w:ascii="Sylfaen" w:hAnsi="Sylfaen" w:cs="Calibri"/>
          <w:lang w:val="ka-GE"/>
        </w:rPr>
        <w:t xml:space="preserve"> </w:t>
      </w:r>
      <w:r w:rsidRPr="00F06894">
        <w:rPr>
          <w:rStyle w:val="hps"/>
          <w:rFonts w:ascii="Sylfaen" w:hAnsi="Sylfaen" w:cs="Sylfaen"/>
          <w:lang w:val="ka-GE"/>
        </w:rPr>
        <w:t>მხარდაჭერის</w:t>
      </w:r>
      <w:r w:rsidRPr="00F06894">
        <w:rPr>
          <w:rFonts w:ascii="Sylfaen" w:hAnsi="Sylfaen"/>
          <w:lang w:val="ka-GE"/>
        </w:rPr>
        <w:t xml:space="preserve"> </w:t>
      </w:r>
      <w:r w:rsidRPr="00F06894">
        <w:rPr>
          <w:rStyle w:val="hps"/>
          <w:rFonts w:ascii="Sylfaen" w:hAnsi="Sylfaen" w:cs="Sylfaen"/>
          <w:lang w:val="ka-GE"/>
        </w:rPr>
        <w:t>სისტემა.</w:t>
      </w:r>
    </w:p>
    <w:p w14:paraId="09564904"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გაფართოვდეს კომუნიკაციის </w:t>
      </w:r>
      <w:r w:rsidRPr="00F06894">
        <w:rPr>
          <w:rStyle w:val="hps"/>
          <w:rFonts w:ascii="Sylfaen" w:hAnsi="Sylfaen" w:cs="Sylfaen"/>
          <w:lang w:val="ka-GE"/>
        </w:rPr>
        <w:t>ხელმისაწვდომობა ნათესავებსა</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Style w:val="hps"/>
          <w:rFonts w:ascii="Sylfaen" w:hAnsi="Sylfaen" w:cs="Calibri"/>
          <w:lang w:val="ka-GE"/>
        </w:rPr>
        <w:t xml:space="preserve"> </w:t>
      </w:r>
      <w:r w:rsidRPr="00F06894">
        <w:rPr>
          <w:rStyle w:val="hps"/>
          <w:rFonts w:ascii="Sylfaen" w:hAnsi="Sylfaen" w:cs="Sylfaen"/>
          <w:lang w:val="ka-GE"/>
        </w:rPr>
        <w:t>მეგობრებთან,</w:t>
      </w:r>
      <w:r w:rsidRPr="00F06894">
        <w:rPr>
          <w:rFonts w:ascii="Sylfaen" w:hAnsi="Sylfaen" w:cs="Sylfaen"/>
          <w:color w:val="000000"/>
          <w:lang w:val="ka-GE"/>
        </w:rPr>
        <w:t xml:space="preserve"> თუკი ეპიდემიით დაზარალებული ადგილი კარანტინში მოექცა</w:t>
      </w:r>
      <w:r w:rsidRPr="00F06894">
        <w:rPr>
          <w:rFonts w:ascii="Sylfaen" w:hAnsi="Sylfaen" w:cs="Calibri"/>
          <w:color w:val="000000"/>
          <w:lang w:val="ka-GE"/>
        </w:rPr>
        <w:t>.</w:t>
      </w:r>
    </w:p>
    <w:p w14:paraId="4E3BD96C"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გარდაცვალებასთან დაკავშირებული სტრესის შემცირება</w:t>
      </w:r>
      <w:r w:rsidRPr="00F06894">
        <w:rPr>
          <w:rFonts w:ascii="Sylfaen" w:hAnsi="Sylfaen" w:cs="Calibri"/>
          <w:color w:val="000000"/>
          <w:lang w:val="ka-GE"/>
        </w:rPr>
        <w:t xml:space="preserve">. </w:t>
      </w:r>
      <w:r w:rsidRPr="00F06894">
        <w:rPr>
          <w:rFonts w:ascii="Sylfaen" w:hAnsi="Sylfaen" w:cs="Sylfaen"/>
          <w:color w:val="000000"/>
          <w:lang w:val="ka-GE"/>
        </w:rPr>
        <w:t xml:space="preserve">დაკრძალვასთან დაკავშირებული ღონისძიებები უნდა დაეხმაროს ოჯახს </w:t>
      </w:r>
      <w:r w:rsidRPr="00F06894">
        <w:rPr>
          <w:rStyle w:val="hps"/>
          <w:rFonts w:ascii="Sylfaen" w:hAnsi="Sylfaen" w:cs="Sylfaen"/>
          <w:lang w:val="ka-GE"/>
        </w:rPr>
        <w:t>მწუხარების ჟამს</w:t>
      </w:r>
      <w:r w:rsidRPr="00F06894">
        <w:rPr>
          <w:rFonts w:ascii="Sylfaen" w:hAnsi="Sylfaen" w:cs="Calibri"/>
          <w:color w:val="000000"/>
          <w:lang w:val="ka-GE"/>
        </w:rPr>
        <w:t xml:space="preserve">. თუკი ეს შესაძებელია, </w:t>
      </w:r>
      <w:r w:rsidRPr="00F06894">
        <w:rPr>
          <w:rStyle w:val="hps"/>
          <w:rFonts w:ascii="Sylfaen" w:hAnsi="Sylfaen" w:cs="Sylfaen"/>
          <w:lang w:val="ka-GE"/>
        </w:rPr>
        <w:t>ადგილობრივი</w:t>
      </w:r>
      <w:r w:rsidRPr="00F06894">
        <w:rPr>
          <w:rStyle w:val="hps"/>
          <w:rFonts w:ascii="Sylfaen" w:hAnsi="Sylfaen" w:cs="Calibri"/>
          <w:lang w:val="ka-GE"/>
        </w:rPr>
        <w:t xml:space="preserve"> </w:t>
      </w:r>
      <w:r w:rsidRPr="00F06894">
        <w:rPr>
          <w:rStyle w:val="hps"/>
          <w:rFonts w:ascii="Sylfaen" w:hAnsi="Sylfaen" w:cs="Sylfaen"/>
          <w:lang w:val="ka-GE"/>
        </w:rPr>
        <w:t>კულტურული</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რელიგიური</w:t>
      </w:r>
      <w:r w:rsidRPr="00F06894">
        <w:rPr>
          <w:rStyle w:val="hps"/>
          <w:rFonts w:ascii="Sylfaen" w:hAnsi="Sylfaen" w:cs="Calibri"/>
          <w:lang w:val="ka-GE"/>
        </w:rPr>
        <w:t xml:space="preserve"> </w:t>
      </w:r>
      <w:r w:rsidRPr="00F06894">
        <w:rPr>
          <w:rStyle w:val="hps"/>
          <w:rFonts w:ascii="Sylfaen" w:hAnsi="Sylfaen" w:cs="Sylfaen"/>
          <w:lang w:val="ka-GE"/>
        </w:rPr>
        <w:t>წეს-ჩვეულებები</w:t>
      </w:r>
      <w:r w:rsidRPr="00F06894">
        <w:rPr>
          <w:rFonts w:ascii="Sylfaen" w:hAnsi="Sylfaen"/>
          <w:lang w:val="ka-GE"/>
        </w:rPr>
        <w:t xml:space="preserve"> </w:t>
      </w:r>
      <w:r w:rsidRPr="00F06894">
        <w:rPr>
          <w:rStyle w:val="hps"/>
          <w:rFonts w:ascii="Sylfaen" w:hAnsi="Sylfaen" w:cs="Sylfaen"/>
          <w:lang w:val="ka-GE"/>
        </w:rPr>
        <w:t>დაცული</w:t>
      </w:r>
      <w:r w:rsidRPr="00F06894">
        <w:rPr>
          <w:rStyle w:val="hps"/>
          <w:rFonts w:ascii="Sylfaen" w:hAnsi="Sylfaen" w:cs="Calibri"/>
          <w:lang w:val="ka-GE"/>
        </w:rPr>
        <w:t xml:space="preserve"> </w:t>
      </w:r>
      <w:r w:rsidRPr="00F06894">
        <w:rPr>
          <w:rStyle w:val="hps"/>
          <w:rFonts w:ascii="Sylfaen" w:hAnsi="Sylfaen" w:cs="Sylfaen"/>
          <w:lang w:val="ka-GE"/>
        </w:rPr>
        <w:t>უნდა</w:t>
      </w:r>
      <w:r w:rsidRPr="00F06894">
        <w:rPr>
          <w:rStyle w:val="hps"/>
          <w:rFonts w:ascii="Sylfaen" w:hAnsi="Sylfaen" w:cs="Calibri"/>
          <w:lang w:val="ka-GE"/>
        </w:rPr>
        <w:t xml:space="preserve"> </w:t>
      </w:r>
      <w:r w:rsidRPr="00F06894">
        <w:rPr>
          <w:rStyle w:val="hps"/>
          <w:rFonts w:ascii="Sylfaen" w:hAnsi="Sylfaen" w:cs="Sylfaen"/>
          <w:lang w:val="ka-GE"/>
        </w:rPr>
        <w:t>იყოს</w:t>
      </w:r>
      <w:r w:rsidRPr="00F06894">
        <w:rPr>
          <w:rStyle w:val="hps"/>
          <w:rFonts w:ascii="Sylfaen" w:hAnsi="Sylfaen"/>
          <w:lang w:val="ka-GE"/>
        </w:rPr>
        <w:t>. ყველას უნდა</w:t>
      </w:r>
      <w:r w:rsidRPr="00F06894">
        <w:rPr>
          <w:rFonts w:ascii="Sylfaen" w:hAnsi="Sylfaen" w:cs="Calibri"/>
          <w:color w:val="000000"/>
          <w:lang w:val="ka-GE"/>
        </w:rPr>
        <w:t xml:space="preserve"> </w:t>
      </w:r>
      <w:r w:rsidRPr="00F06894">
        <w:rPr>
          <w:rStyle w:val="hps"/>
          <w:rFonts w:ascii="Sylfaen" w:hAnsi="Sylfaen" w:cs="Sylfaen"/>
          <w:lang w:val="ka-GE"/>
        </w:rPr>
        <w:t>ჰქონდეს</w:t>
      </w:r>
      <w:r w:rsidRPr="00F06894">
        <w:rPr>
          <w:rFonts w:ascii="Sylfaen" w:hAnsi="Sylfaen"/>
          <w:lang w:val="ka-GE"/>
        </w:rPr>
        <w:t xml:space="preserve"> </w:t>
      </w:r>
      <w:r w:rsidRPr="00F06894">
        <w:rPr>
          <w:rStyle w:val="hps"/>
          <w:rFonts w:ascii="Sylfaen" w:hAnsi="Sylfaen" w:cs="Sylfaen"/>
          <w:lang w:val="ka-GE"/>
        </w:rPr>
        <w:t>შესაძლებლობა</w:t>
      </w:r>
      <w:r w:rsidRPr="00F06894">
        <w:rPr>
          <w:rStyle w:val="hps"/>
          <w:rFonts w:ascii="Sylfaen" w:hAnsi="Sylfaen" w:cs="Calibri"/>
          <w:lang w:val="ka-GE"/>
        </w:rPr>
        <w:t xml:space="preserve"> </w:t>
      </w:r>
      <w:r w:rsidRPr="00F06894">
        <w:rPr>
          <w:rStyle w:val="hps"/>
          <w:rFonts w:ascii="Sylfaen" w:hAnsi="Sylfaen" w:cs="Sylfaen"/>
          <w:lang w:val="ka-GE"/>
        </w:rPr>
        <w:t>ჩაატაროს დაკრძალვის ცერემონია, და იმ შემთხვევაში, თუ გვამი არ არის დაზიანებული, დაემშვიდობოს ახლობელს.</w:t>
      </w:r>
      <w:r w:rsidRPr="00F06894">
        <w:rPr>
          <w:rFonts w:ascii="Sylfaen" w:hAnsi="Sylfaen" w:cs="Calibri"/>
          <w:color w:val="000000"/>
          <w:lang w:val="ka-GE"/>
        </w:rPr>
        <w:t xml:space="preserve"> </w:t>
      </w:r>
      <w:r w:rsidRPr="00F06894">
        <w:rPr>
          <w:rFonts w:ascii="Sylfaen" w:hAnsi="Sylfaen" w:cs="Sylfaen"/>
          <w:color w:val="000000"/>
          <w:lang w:val="ka-GE"/>
        </w:rPr>
        <w:t xml:space="preserve">აუცილებელია გვახსოვდეს </w:t>
      </w:r>
      <w:r w:rsidRPr="00F06894">
        <w:rPr>
          <w:rFonts w:ascii="Sylfaen" w:hAnsi="Sylfaen" w:cs="Sylfaen"/>
          <w:lang w:val="ka-GE"/>
        </w:rPr>
        <w:t xml:space="preserve">გარდაცვალების შესახებ </w:t>
      </w:r>
      <w:r w:rsidRPr="00F06894">
        <w:rPr>
          <w:rFonts w:ascii="Sylfaen" w:hAnsi="Sylfaen" w:cs="Calibri"/>
          <w:lang w:val="ka-GE"/>
        </w:rPr>
        <w:t xml:space="preserve"> </w:t>
      </w:r>
      <w:r w:rsidRPr="00F06894">
        <w:rPr>
          <w:rFonts w:ascii="Sylfaen" w:hAnsi="Sylfaen" w:cs="Sylfaen"/>
          <w:lang w:val="ka-GE"/>
        </w:rPr>
        <w:t>მოწმობები</w:t>
      </w:r>
      <w:r w:rsidRPr="00F06894">
        <w:rPr>
          <w:rStyle w:val="hps"/>
          <w:rFonts w:ascii="Sylfaen" w:hAnsi="Sylfaen" w:cs="Sylfaen"/>
          <w:lang w:val="ka-GE"/>
        </w:rPr>
        <w:t>ს გაცემის ორგანიზება</w:t>
      </w:r>
      <w:r w:rsidRPr="00F06894">
        <w:rPr>
          <w:rFonts w:ascii="Sylfaen" w:hAnsi="Sylfaen"/>
          <w:lang w:val="ka-GE"/>
        </w:rPr>
        <w:t>,</w:t>
      </w:r>
      <w:r w:rsidRPr="00F06894">
        <w:rPr>
          <w:rFonts w:ascii="Sylfaen" w:hAnsi="Sylfaen" w:cs="Calibri"/>
          <w:lang w:val="ka-GE"/>
        </w:rPr>
        <w:t xml:space="preserve"> </w:t>
      </w:r>
      <w:r w:rsidRPr="00F06894">
        <w:rPr>
          <w:rFonts w:ascii="Sylfaen" w:hAnsi="Sylfaen" w:cs="Sylfaen"/>
          <w:lang w:val="ka-GE"/>
        </w:rPr>
        <w:t>რათა</w:t>
      </w:r>
      <w:r w:rsidRPr="00F06894">
        <w:rPr>
          <w:rFonts w:ascii="Sylfaen" w:hAnsi="Sylfaen" w:cs="Calibri"/>
          <w:lang w:val="ka-GE"/>
        </w:rPr>
        <w:t xml:space="preserve"> </w:t>
      </w:r>
      <w:r w:rsidRPr="00F06894">
        <w:rPr>
          <w:rFonts w:ascii="Sylfaen" w:hAnsi="Sylfaen" w:cs="Sylfaen"/>
          <w:lang w:val="ka-GE"/>
        </w:rPr>
        <w:t>თავიდან</w:t>
      </w:r>
      <w:r w:rsidRPr="00F06894">
        <w:rPr>
          <w:rFonts w:ascii="Sylfaen" w:hAnsi="Sylfaen" w:cs="Calibri"/>
          <w:lang w:val="ka-GE"/>
        </w:rPr>
        <w:t xml:space="preserve"> </w:t>
      </w:r>
      <w:r w:rsidRPr="00F06894">
        <w:rPr>
          <w:rFonts w:ascii="Sylfaen" w:hAnsi="Sylfaen" w:cs="Sylfaen"/>
          <w:lang w:val="ka-GE"/>
        </w:rPr>
        <w:t>ავაცილოთ</w:t>
      </w:r>
      <w:r w:rsidRPr="00F06894">
        <w:rPr>
          <w:rFonts w:ascii="Sylfaen" w:hAnsi="Sylfaen" w:cs="Calibri"/>
          <w:lang w:val="ka-GE"/>
        </w:rPr>
        <w:t xml:space="preserve"> </w:t>
      </w:r>
      <w:r w:rsidRPr="00F06894">
        <w:rPr>
          <w:rStyle w:val="hps"/>
          <w:rFonts w:ascii="Sylfaen" w:hAnsi="Sylfaen" w:cs="Sylfaen"/>
          <w:lang w:val="ka-GE"/>
        </w:rPr>
        <w:t>ნათესავებს დამატებითი</w:t>
      </w:r>
      <w:r w:rsidRPr="00F06894">
        <w:rPr>
          <w:rFonts w:ascii="Sylfaen" w:hAnsi="Sylfaen"/>
          <w:lang w:val="ka-GE"/>
        </w:rPr>
        <w:t xml:space="preserve"> </w:t>
      </w:r>
      <w:r w:rsidRPr="00F06894">
        <w:rPr>
          <w:rStyle w:val="hps"/>
          <w:rFonts w:ascii="Sylfaen" w:hAnsi="Sylfaen" w:cs="Sylfaen"/>
          <w:lang w:val="ka-GE"/>
        </w:rPr>
        <w:t>ფინანსური</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სამართლებრივი</w:t>
      </w:r>
      <w:r w:rsidRPr="00F06894">
        <w:rPr>
          <w:rStyle w:val="hps"/>
          <w:rFonts w:ascii="Sylfaen" w:hAnsi="Sylfaen" w:cs="Calibri"/>
          <w:lang w:val="ka-GE"/>
        </w:rPr>
        <w:t xml:space="preserve"> </w:t>
      </w:r>
      <w:r w:rsidRPr="00F06894">
        <w:rPr>
          <w:rStyle w:val="hps"/>
          <w:rFonts w:ascii="Sylfaen" w:hAnsi="Sylfaen" w:cs="Sylfaen"/>
          <w:lang w:val="ka-GE"/>
        </w:rPr>
        <w:t>პრობლემები</w:t>
      </w:r>
      <w:r w:rsidRPr="00F06894">
        <w:rPr>
          <w:rFonts w:ascii="Sylfaen" w:hAnsi="Sylfaen" w:cs="Calibri"/>
          <w:color w:val="000000"/>
          <w:lang w:val="ka-GE"/>
        </w:rPr>
        <w:t xml:space="preserve">. </w:t>
      </w:r>
    </w:p>
    <w:p w14:paraId="6910DC33" w14:textId="77777777" w:rsidR="00E36D13" w:rsidRPr="00F06894" w:rsidRDefault="00E36D13" w:rsidP="00E36D13">
      <w:pPr>
        <w:pStyle w:val="ListParagraph"/>
        <w:numPr>
          <w:ilvl w:val="0"/>
          <w:numId w:val="40"/>
        </w:numPr>
        <w:autoSpaceDE w:val="0"/>
        <w:autoSpaceDN w:val="0"/>
        <w:adjustRightInd w:val="0"/>
        <w:spacing w:before="120" w:after="120"/>
        <w:jc w:val="both"/>
        <w:rPr>
          <w:rStyle w:val="hps"/>
          <w:rFonts w:ascii="Sylfaen" w:hAnsi="Sylfaen" w:cs="Calibri"/>
          <w:color w:val="000000"/>
          <w:lang w:val="ka-GE"/>
        </w:rPr>
      </w:pPr>
      <w:r w:rsidRPr="00F06894">
        <w:rPr>
          <w:rStyle w:val="hps"/>
          <w:rFonts w:ascii="Sylfaen" w:hAnsi="Sylfaen" w:cs="Sylfaen"/>
          <w:lang w:val="ka-GE"/>
        </w:rPr>
        <w:t>მას</w:t>
      </w:r>
      <w:r w:rsidRPr="00F06894">
        <w:rPr>
          <w:rStyle w:val="hps"/>
          <w:rFonts w:ascii="Sylfaen" w:hAnsi="Sylfaen" w:cs="Calibri"/>
          <w:lang w:val="ka-GE"/>
        </w:rPr>
        <w:t xml:space="preserve"> </w:t>
      </w:r>
      <w:r w:rsidRPr="00F06894">
        <w:rPr>
          <w:rStyle w:val="hps"/>
          <w:rFonts w:ascii="Sylfaen" w:hAnsi="Sylfaen" w:cs="Sylfaen"/>
          <w:lang w:val="ka-GE"/>
        </w:rPr>
        <w:t>შემდეგ, რაც</w:t>
      </w:r>
      <w:r w:rsidRPr="00F06894">
        <w:rPr>
          <w:rFonts w:ascii="Sylfaen" w:hAnsi="Sylfaen"/>
          <w:lang w:val="ka-GE"/>
        </w:rPr>
        <w:t xml:space="preserve"> </w:t>
      </w:r>
      <w:r w:rsidRPr="00F06894">
        <w:rPr>
          <w:rStyle w:val="hps"/>
          <w:rFonts w:ascii="Sylfaen" w:hAnsi="Sylfaen" w:cs="Sylfaen"/>
          <w:lang w:val="ka-GE"/>
        </w:rPr>
        <w:t>ეპიდემია</w:t>
      </w:r>
      <w:r w:rsidRPr="00F06894">
        <w:rPr>
          <w:rFonts w:ascii="Sylfaen" w:hAnsi="Sylfaen"/>
          <w:lang w:val="ka-GE"/>
        </w:rPr>
        <w:t xml:space="preserve"> </w:t>
      </w:r>
      <w:r w:rsidRPr="00F06894">
        <w:rPr>
          <w:rStyle w:val="hps"/>
          <w:rFonts w:ascii="Sylfaen" w:hAnsi="Sylfaen" w:cs="Sylfaen"/>
          <w:lang w:val="ka-GE"/>
        </w:rPr>
        <w:t>დასრულდება</w:t>
      </w:r>
      <w:r w:rsidRPr="00F06894">
        <w:rPr>
          <w:rStyle w:val="hps"/>
          <w:rFonts w:ascii="Sylfaen" w:hAnsi="Sylfaen" w:cs="Calibri"/>
          <w:lang w:val="ka-GE"/>
        </w:rPr>
        <w:t>,</w:t>
      </w:r>
      <w:r w:rsidRPr="00F06894">
        <w:rPr>
          <w:rFonts w:ascii="Sylfaen" w:hAnsi="Sylfaen" w:cs="Calibri"/>
          <w:lang w:val="ka-GE"/>
        </w:rPr>
        <w:t xml:space="preserve"> </w:t>
      </w:r>
      <w:r w:rsidRPr="00F06894">
        <w:rPr>
          <w:rStyle w:val="hps"/>
          <w:rFonts w:ascii="Sylfaen" w:hAnsi="Sylfaen" w:cs="Sylfaen"/>
          <w:lang w:val="ka-GE"/>
        </w:rPr>
        <w:t>საქმიანობა</w:t>
      </w:r>
      <w:r w:rsidRPr="00F06894">
        <w:rPr>
          <w:rFonts w:ascii="Sylfaen" w:hAnsi="Sylfaen"/>
          <w:lang w:val="ka-GE"/>
        </w:rPr>
        <w:t xml:space="preserve"> </w:t>
      </w:r>
      <w:r w:rsidRPr="00F06894">
        <w:rPr>
          <w:rStyle w:val="hps"/>
          <w:rFonts w:ascii="Sylfaen" w:hAnsi="Sylfaen" w:cs="Sylfaen"/>
          <w:lang w:val="ka-GE"/>
        </w:rPr>
        <w:t>უსაფრთხო</w:t>
      </w:r>
      <w:r w:rsidRPr="00F06894">
        <w:rPr>
          <w:rStyle w:val="hps"/>
          <w:rFonts w:ascii="Sylfaen" w:hAnsi="Sylfaen" w:cs="Calibri"/>
          <w:lang w:val="ka-GE"/>
        </w:rPr>
        <w:t xml:space="preserve"> </w:t>
      </w:r>
      <w:r w:rsidRPr="00F06894">
        <w:rPr>
          <w:rStyle w:val="hps"/>
          <w:rFonts w:ascii="Sylfaen" w:hAnsi="Sylfaen" w:cs="Sylfaen"/>
          <w:lang w:val="ka-GE"/>
        </w:rPr>
        <w:t>გახდება და</w:t>
      </w:r>
      <w:r w:rsidRPr="00F06894">
        <w:rPr>
          <w:rFonts w:ascii="Sylfaen" w:hAnsi="Sylfaen"/>
          <w:lang w:val="ka-GE"/>
        </w:rPr>
        <w:t xml:space="preserve"> </w:t>
      </w:r>
      <w:r w:rsidRPr="00F06894">
        <w:rPr>
          <w:rStyle w:val="hps"/>
          <w:rFonts w:ascii="Sylfaen" w:hAnsi="Sylfaen" w:cs="Sylfaen"/>
          <w:lang w:val="ka-GE"/>
        </w:rPr>
        <w:t>არ</w:t>
      </w:r>
      <w:r w:rsidRPr="00F06894">
        <w:rPr>
          <w:rStyle w:val="hps"/>
          <w:rFonts w:ascii="Sylfaen" w:hAnsi="Sylfaen" w:cs="Calibri"/>
          <w:lang w:val="ka-GE"/>
        </w:rPr>
        <w:t xml:space="preserve"> </w:t>
      </w:r>
      <w:r w:rsidRPr="00F06894">
        <w:rPr>
          <w:rStyle w:val="hps"/>
          <w:rFonts w:ascii="Sylfaen" w:hAnsi="Sylfaen" w:cs="Sylfaen"/>
          <w:lang w:val="ka-GE"/>
        </w:rPr>
        <w:t>იქნება წინააღმდეგობაში</w:t>
      </w:r>
      <w:r w:rsidRPr="00F06894">
        <w:rPr>
          <w:rFonts w:ascii="Sylfaen" w:hAnsi="Sylfaen"/>
          <w:lang w:val="ka-GE"/>
        </w:rPr>
        <w:t xml:space="preserve"> </w:t>
      </w:r>
      <w:r w:rsidRPr="00F06894">
        <w:rPr>
          <w:rStyle w:val="hps"/>
          <w:rFonts w:ascii="Sylfaen" w:hAnsi="Sylfaen" w:cs="Sylfaen"/>
          <w:lang w:val="ka-GE"/>
        </w:rPr>
        <w:t>ინფექციის</w:t>
      </w:r>
      <w:r w:rsidRPr="00F06894">
        <w:rPr>
          <w:rFonts w:ascii="Sylfaen" w:hAnsi="Sylfaen"/>
          <w:lang w:val="ka-GE"/>
        </w:rPr>
        <w:t xml:space="preserve"> </w:t>
      </w:r>
      <w:r w:rsidRPr="00F06894">
        <w:rPr>
          <w:rStyle w:val="hps"/>
          <w:rFonts w:ascii="Sylfaen" w:hAnsi="Sylfaen" w:cs="Sylfaen"/>
          <w:lang w:val="ka-GE"/>
        </w:rPr>
        <w:t>პრევენციის</w:t>
      </w:r>
      <w:r w:rsidRPr="00F06894">
        <w:rPr>
          <w:rStyle w:val="hps"/>
          <w:rFonts w:ascii="Sylfaen" w:hAnsi="Sylfaen" w:cs="Calibri"/>
          <w:lang w:val="ka-GE"/>
        </w:rPr>
        <w:t xml:space="preserve"> </w:t>
      </w:r>
      <w:r w:rsidRPr="00F06894">
        <w:rPr>
          <w:rStyle w:val="hps"/>
          <w:rFonts w:ascii="Sylfaen" w:hAnsi="Sylfaen" w:cs="Sylfaen"/>
          <w:lang w:val="ka-GE"/>
        </w:rPr>
        <w:t>პროცედურებთან</w:t>
      </w:r>
      <w:r w:rsidRPr="00F06894">
        <w:rPr>
          <w:rFonts w:ascii="Sylfaen" w:hAnsi="Sylfaen"/>
          <w:lang w:val="ka-GE"/>
        </w:rPr>
        <w:t>, ხელი უნდა</w:t>
      </w:r>
      <w:r w:rsidRPr="00F06894">
        <w:rPr>
          <w:rFonts w:ascii="Sylfaen" w:hAnsi="Sylfaen" w:cs="Calibri"/>
          <w:lang w:val="ka-GE"/>
        </w:rPr>
        <w:t xml:space="preserve"> </w:t>
      </w:r>
      <w:r w:rsidRPr="00F06894">
        <w:rPr>
          <w:rFonts w:ascii="Sylfaen" w:hAnsi="Sylfaen"/>
          <w:lang w:val="ka-GE"/>
        </w:rPr>
        <w:t>შეეწყოს</w:t>
      </w:r>
      <w:r w:rsidRPr="00F06894">
        <w:rPr>
          <w:rFonts w:ascii="Sylfaen" w:hAnsi="Sylfaen" w:cs="Calibri"/>
          <w:lang w:val="ka-GE"/>
        </w:rPr>
        <w:t xml:space="preserve"> </w:t>
      </w:r>
      <w:r w:rsidRPr="00F06894">
        <w:rPr>
          <w:rStyle w:val="hps"/>
          <w:rFonts w:ascii="Sylfaen" w:hAnsi="Sylfaen" w:cs="Sylfaen"/>
          <w:lang w:val="ka-GE"/>
        </w:rPr>
        <w:t>სოციალური</w:t>
      </w:r>
      <w:r w:rsidRPr="00F06894">
        <w:rPr>
          <w:rStyle w:val="hps"/>
          <w:rFonts w:ascii="Sylfaen" w:hAnsi="Sylfaen" w:cs="Calibri"/>
          <w:lang w:val="ka-GE"/>
        </w:rPr>
        <w:t xml:space="preserve"> </w:t>
      </w:r>
      <w:r w:rsidRPr="00F06894">
        <w:rPr>
          <w:rStyle w:val="hps"/>
          <w:rFonts w:ascii="Sylfaen" w:hAnsi="Sylfaen" w:cs="Sylfaen"/>
          <w:lang w:val="ka-GE"/>
        </w:rPr>
        <w:t>ღონისძიებების განახლებას</w:t>
      </w:r>
      <w:r w:rsidRPr="00F06894">
        <w:rPr>
          <w:rFonts w:ascii="Sylfaen" w:hAnsi="Sylfaen"/>
          <w:lang w:val="ka-GE"/>
        </w:rPr>
        <w:t>, რომლებიც</w:t>
      </w:r>
      <w:r w:rsidRPr="00F06894">
        <w:rPr>
          <w:rFonts w:ascii="Sylfaen" w:hAnsi="Sylfaen" w:cs="Calibri"/>
          <w:lang w:val="ka-GE"/>
        </w:rPr>
        <w:t xml:space="preserve"> </w:t>
      </w:r>
      <w:r w:rsidRPr="00F06894">
        <w:rPr>
          <w:rStyle w:val="hps"/>
          <w:rFonts w:ascii="Sylfaen" w:hAnsi="Sylfaen" w:cs="Sylfaen"/>
          <w:lang w:val="ka-GE"/>
        </w:rPr>
        <w:t>ადამიანიდან</w:t>
      </w:r>
      <w:r w:rsidRPr="00F06894">
        <w:rPr>
          <w:rFonts w:ascii="Sylfaen" w:hAnsi="Sylfaen"/>
          <w:lang w:val="ka-GE"/>
        </w:rPr>
        <w:t xml:space="preserve"> </w:t>
      </w:r>
      <w:r w:rsidRPr="00F06894">
        <w:rPr>
          <w:rStyle w:val="hps"/>
          <w:rFonts w:ascii="Sylfaen" w:hAnsi="Sylfaen" w:cs="Sylfaen"/>
          <w:lang w:val="ka-GE"/>
        </w:rPr>
        <w:t>ადამიანზე</w:t>
      </w:r>
      <w:r w:rsidRPr="00F06894">
        <w:rPr>
          <w:rFonts w:ascii="Sylfaen" w:hAnsi="Sylfaen"/>
          <w:lang w:val="ka-GE"/>
        </w:rPr>
        <w:t xml:space="preserve"> ინფექციის </w:t>
      </w:r>
      <w:r w:rsidRPr="00F06894">
        <w:rPr>
          <w:rStyle w:val="hps"/>
          <w:rFonts w:ascii="Sylfaen" w:hAnsi="Sylfaen" w:cs="Sylfaen"/>
          <w:lang w:val="ka-GE"/>
        </w:rPr>
        <w:t>გადაცემის</w:t>
      </w:r>
      <w:r w:rsidRPr="00F06894">
        <w:rPr>
          <w:rFonts w:ascii="Sylfaen" w:hAnsi="Sylfaen"/>
          <w:lang w:val="ka-GE"/>
        </w:rPr>
        <w:t xml:space="preserve"> თავიდან აცილების </w:t>
      </w:r>
      <w:r w:rsidRPr="00F06894">
        <w:rPr>
          <w:rStyle w:val="hps"/>
          <w:rFonts w:ascii="Sylfaen" w:hAnsi="Sylfaen" w:cs="Sylfaen"/>
          <w:lang w:val="ka-GE"/>
        </w:rPr>
        <w:t>ძალისხმევების ფარგლებში შეწყდა</w:t>
      </w:r>
      <w:r w:rsidRPr="00F06894">
        <w:rPr>
          <w:rStyle w:val="hps"/>
          <w:rFonts w:ascii="Sylfaen" w:hAnsi="Sylfaen"/>
          <w:lang w:val="ka-GE"/>
        </w:rPr>
        <w:t xml:space="preserve">. </w:t>
      </w:r>
    </w:p>
    <w:p w14:paraId="46DC73CF"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p>
    <w:p w14:paraId="12539987" w14:textId="77777777" w:rsidR="00E36D13" w:rsidRPr="00F06894" w:rsidRDefault="00E36D13" w:rsidP="00E36D13">
      <w:pPr>
        <w:autoSpaceDE w:val="0"/>
        <w:autoSpaceDN w:val="0"/>
        <w:adjustRightInd w:val="0"/>
        <w:spacing w:before="120" w:after="120"/>
        <w:jc w:val="both"/>
        <w:rPr>
          <w:rFonts w:ascii="Sylfaen" w:hAnsi="Sylfaen" w:cs="Calibri"/>
          <w:color w:val="000000"/>
          <w:u w:val="single"/>
          <w:lang w:val="ka-GE"/>
        </w:rPr>
      </w:pPr>
      <w:r w:rsidRPr="00F06894">
        <w:rPr>
          <w:rFonts w:ascii="Sylfaen" w:hAnsi="Sylfaen" w:cs="Sylfaen"/>
          <w:color w:val="000000"/>
          <w:u w:val="single"/>
          <w:lang w:val="ka-GE"/>
        </w:rPr>
        <w:t>ფსიქიკური ჯანმრთელობის ინტერვენციები აფეთქების დროს</w:t>
      </w:r>
      <w:r w:rsidRPr="00F06894">
        <w:rPr>
          <w:rFonts w:ascii="Sylfaen" w:hAnsi="Sylfaen" w:cs="Calibri"/>
          <w:color w:val="000000"/>
          <w:u w:val="single"/>
          <w:lang w:val="ka-GE"/>
        </w:rPr>
        <w:t xml:space="preserve"> </w:t>
      </w:r>
    </w:p>
    <w:p w14:paraId="2C3594E7"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თუკი შესაძლებელია, უნდა მოხდეს მწვავე სტრესის მოხსნა წამლების გარეშე, პირველადი ფსიქოლოგიური დახმარების პრინციპებზე დაყრდნობით, ესენია: </w:t>
      </w:r>
      <w:r w:rsidRPr="00F06894">
        <w:rPr>
          <w:rStyle w:val="hps"/>
          <w:rFonts w:ascii="Sylfaen" w:hAnsi="Sylfaen" w:cs="Sylfaen"/>
          <w:lang w:val="ka-GE"/>
        </w:rPr>
        <w:t>მოსმენა; თანაგრძნობის გამოხატვა; საჭიროებების შეფასება</w:t>
      </w:r>
      <w:r w:rsidRPr="00F06894">
        <w:rPr>
          <w:rStyle w:val="hps"/>
          <w:rFonts w:ascii="Sylfaen" w:hAnsi="Sylfaen" w:cs="Calibri"/>
          <w:lang w:val="ka-GE"/>
        </w:rPr>
        <w:t xml:space="preserve">; </w:t>
      </w:r>
      <w:r w:rsidRPr="00F06894">
        <w:rPr>
          <w:rStyle w:val="hps"/>
          <w:rFonts w:ascii="Sylfaen" w:hAnsi="Sylfaen" w:cs="Sylfaen"/>
          <w:lang w:val="ka-GE"/>
        </w:rPr>
        <w:t>ძირითადი</w:t>
      </w:r>
      <w:r w:rsidRPr="00F06894">
        <w:rPr>
          <w:rFonts w:ascii="Sylfaen" w:hAnsi="Sylfaen"/>
          <w:lang w:val="ka-GE"/>
        </w:rPr>
        <w:t xml:space="preserve"> </w:t>
      </w:r>
      <w:r w:rsidRPr="00F06894">
        <w:rPr>
          <w:rStyle w:val="hps"/>
          <w:rFonts w:ascii="Sylfaen" w:hAnsi="Sylfaen" w:cs="Sylfaen"/>
          <w:lang w:val="ka-GE"/>
        </w:rPr>
        <w:t>საჭიროებების</w:t>
      </w:r>
      <w:r w:rsidRPr="00F06894">
        <w:rPr>
          <w:rStyle w:val="hps"/>
          <w:rFonts w:ascii="Sylfaen" w:hAnsi="Sylfaen" w:cs="Calibri"/>
          <w:lang w:val="ka-GE"/>
        </w:rPr>
        <w:t xml:space="preserve"> </w:t>
      </w:r>
      <w:r w:rsidRPr="00F06894">
        <w:rPr>
          <w:rStyle w:val="hps"/>
          <w:rFonts w:ascii="Sylfaen" w:hAnsi="Sylfaen" w:cs="Sylfaen"/>
          <w:lang w:val="ka-GE"/>
        </w:rPr>
        <w:t>დაკმაყოფილების</w:t>
      </w:r>
      <w:r w:rsidRPr="00F06894">
        <w:rPr>
          <w:rFonts w:ascii="Sylfaen" w:hAnsi="Sylfaen"/>
          <w:lang w:val="ka-GE"/>
        </w:rPr>
        <w:t xml:space="preserve"> </w:t>
      </w:r>
      <w:r w:rsidRPr="00F06894">
        <w:rPr>
          <w:rFonts w:ascii="Sylfaen" w:hAnsi="Sylfaen" w:cs="Sylfaen"/>
          <w:color w:val="000000"/>
          <w:lang w:val="ka-GE"/>
        </w:rPr>
        <w:t xml:space="preserve"> </w:t>
      </w:r>
      <w:r w:rsidRPr="00F06894">
        <w:rPr>
          <w:rStyle w:val="hps"/>
          <w:rFonts w:ascii="Sylfaen" w:hAnsi="Sylfaen" w:cs="Sylfaen"/>
          <w:lang w:val="ka-GE"/>
        </w:rPr>
        <w:t>უზრუნველყოფა; არ მოხდეს ადამიანისთვის საუბრის დაძალება, რომ; ადამინების გარემოცვის არსებობის უზრუნველყოფა ან მობილიზება, სასურველია, რომ ეს იყოს ოჯახის</w:t>
      </w:r>
      <w:r w:rsidRPr="00F06894">
        <w:rPr>
          <w:rStyle w:val="hps"/>
          <w:rFonts w:ascii="Sylfaen" w:hAnsi="Sylfaen" w:cs="Calibri"/>
          <w:lang w:val="ka-GE"/>
        </w:rPr>
        <w:t xml:space="preserve"> </w:t>
      </w:r>
      <w:r w:rsidRPr="00F06894">
        <w:rPr>
          <w:rStyle w:val="hps"/>
          <w:rFonts w:ascii="Sylfaen" w:hAnsi="Sylfaen" w:cs="Sylfaen"/>
          <w:lang w:val="ka-GE"/>
        </w:rPr>
        <w:t>წევრი</w:t>
      </w:r>
      <w:r w:rsidRPr="00F06894">
        <w:rPr>
          <w:rStyle w:val="hps"/>
          <w:rFonts w:ascii="Sylfaen" w:hAnsi="Sylfaen" w:cs="Calibri"/>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ახლო</w:t>
      </w:r>
      <w:r w:rsidRPr="00F06894">
        <w:rPr>
          <w:rFonts w:ascii="Sylfaen" w:hAnsi="Sylfaen"/>
          <w:lang w:val="ka-GE"/>
        </w:rPr>
        <w:t xml:space="preserve"> </w:t>
      </w:r>
      <w:r w:rsidRPr="00F06894">
        <w:rPr>
          <w:rStyle w:val="hps"/>
          <w:rFonts w:ascii="Sylfaen" w:hAnsi="Sylfaen" w:cs="Sylfaen"/>
          <w:lang w:val="ka-GE"/>
        </w:rPr>
        <w:t>მეგობარი; სოციალური დახმარების შეთავაზება იძულების გარეშე; შემდგომი ზიანისგან დაცვა</w:t>
      </w:r>
      <w:r w:rsidRPr="00F06894">
        <w:rPr>
          <w:rFonts w:ascii="Sylfaen" w:hAnsi="Sylfaen"/>
          <w:lang w:val="ka-GE"/>
        </w:rPr>
        <w:t>.</w:t>
      </w:r>
    </w:p>
    <w:p w14:paraId="1E9E38FD"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პირველადი ფსიქოლოგიური დახმარება არის საბაზისო, ბუნებრივი </w:t>
      </w:r>
      <w:r w:rsidRPr="00F06894">
        <w:rPr>
          <w:rStyle w:val="hps"/>
          <w:rFonts w:ascii="Sylfaen" w:hAnsi="Sylfaen" w:cs="Sylfaen"/>
          <w:lang w:val="ka-GE"/>
        </w:rPr>
        <w:t>მხარდაჭერა</w:t>
      </w:r>
      <w:r w:rsidRPr="00F06894">
        <w:rPr>
          <w:rStyle w:val="hps"/>
          <w:rFonts w:ascii="Sylfaen" w:hAnsi="Sylfaen" w:cs="Calibri"/>
          <w:lang w:val="ka-GE"/>
        </w:rPr>
        <w:t xml:space="preserve">, რომლიც პრინციპები შეიძლება სწრაფად შეისწავლონ </w:t>
      </w:r>
      <w:r w:rsidRPr="00F06894">
        <w:rPr>
          <w:rStyle w:val="hps"/>
          <w:rFonts w:ascii="Sylfaen" w:hAnsi="Sylfaen" w:cs="Sylfaen"/>
          <w:lang w:val="ka-GE"/>
        </w:rPr>
        <w:t>ჯანდაცვის</w:t>
      </w:r>
      <w:r w:rsidRPr="00F06894">
        <w:rPr>
          <w:rFonts w:ascii="Sylfaen" w:hAnsi="Sylfaen"/>
          <w:lang w:val="ka-GE"/>
        </w:rPr>
        <w:t xml:space="preserve"> </w:t>
      </w:r>
      <w:r w:rsidRPr="00F06894">
        <w:rPr>
          <w:rStyle w:val="hps"/>
          <w:rFonts w:ascii="Sylfaen" w:hAnsi="Sylfaen" w:cs="Sylfaen"/>
          <w:lang w:val="ka-GE"/>
        </w:rPr>
        <w:t>პროფესიონალებმა</w:t>
      </w:r>
      <w:r w:rsidRPr="00F06894">
        <w:rPr>
          <w:rStyle w:val="hps"/>
          <w:rFonts w:ascii="Sylfaen" w:hAnsi="Sylfaen" w:cs="Calibri"/>
          <w:lang w:val="ka-GE"/>
        </w:rPr>
        <w:t xml:space="preserve">, </w:t>
      </w:r>
      <w:r w:rsidRPr="00F06894">
        <w:rPr>
          <w:rStyle w:val="hps"/>
          <w:rFonts w:ascii="Sylfaen" w:hAnsi="Sylfaen" w:cs="Sylfaen"/>
          <w:lang w:val="ka-GE"/>
        </w:rPr>
        <w:t>არასპეციალისტებმა</w:t>
      </w:r>
      <w:r w:rsidRPr="00F06894">
        <w:rPr>
          <w:rFonts w:ascii="Sylfaen" w:hAnsi="Sylfaen"/>
          <w:lang w:val="ka-GE"/>
        </w:rPr>
        <w:t xml:space="preserve">, მოხალისე </w:t>
      </w:r>
      <w:r w:rsidRPr="00F06894">
        <w:rPr>
          <w:rStyle w:val="hps"/>
          <w:rFonts w:ascii="Sylfaen" w:hAnsi="Sylfaen" w:cs="Sylfaen"/>
          <w:lang w:val="ka-GE"/>
        </w:rPr>
        <w:t>მზრუნველებმა და თემის სხვა წარმოამადგენლებმა (მაგალითად, მასწავლებლებმა</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სასულიერო</w:t>
      </w:r>
      <w:r w:rsidRPr="00F06894">
        <w:rPr>
          <w:rStyle w:val="hps"/>
          <w:rFonts w:ascii="Sylfaen" w:hAnsi="Sylfaen" w:cs="Calibri"/>
          <w:lang w:val="ka-GE"/>
        </w:rPr>
        <w:t xml:space="preserve"> </w:t>
      </w:r>
      <w:r w:rsidRPr="00F06894">
        <w:rPr>
          <w:rStyle w:val="hps"/>
          <w:rFonts w:ascii="Sylfaen" w:hAnsi="Sylfaen" w:cs="Sylfaen"/>
          <w:lang w:val="ka-GE"/>
        </w:rPr>
        <w:t>პირებმა</w:t>
      </w:r>
      <w:r w:rsidRPr="00F06894">
        <w:rPr>
          <w:rStyle w:val="hps"/>
          <w:rFonts w:ascii="Sylfaen" w:hAnsi="Sylfaen" w:cs="Calibri"/>
          <w:lang w:val="ka-GE"/>
        </w:rPr>
        <w:t>)</w:t>
      </w:r>
      <w:r w:rsidRPr="00F06894">
        <w:rPr>
          <w:rFonts w:ascii="Sylfaen" w:hAnsi="Sylfaen"/>
          <w:lang w:val="ka-GE"/>
        </w:rPr>
        <w:t xml:space="preserve">. </w:t>
      </w:r>
    </w:p>
    <w:p w14:paraId="36FCF7EF"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პირველადი ფსიქოლოგიური დახმარება უნდა იყოს ხელმისაწვდომი როგორც თემში, ისე ჯანდაცვის ცენტრებში. </w:t>
      </w:r>
      <w:r w:rsidRPr="00F06894">
        <w:rPr>
          <w:rStyle w:val="hps"/>
          <w:rFonts w:ascii="Sylfaen" w:hAnsi="Sylfaen" w:cs="Sylfaen"/>
          <w:lang w:val="ka-GE"/>
        </w:rPr>
        <w:t>ის</w:t>
      </w:r>
      <w:r w:rsidRPr="00F06894">
        <w:rPr>
          <w:rStyle w:val="hps"/>
          <w:rFonts w:ascii="Sylfaen" w:hAnsi="Sylfaen" w:cs="Calibri"/>
          <w:lang w:val="ka-GE"/>
        </w:rPr>
        <w:t xml:space="preserve"> </w:t>
      </w:r>
      <w:r w:rsidRPr="00F06894">
        <w:rPr>
          <w:rStyle w:val="hps"/>
          <w:rFonts w:ascii="Sylfaen" w:hAnsi="Sylfaen" w:cs="Sylfaen"/>
          <w:lang w:val="ka-GE"/>
        </w:rPr>
        <w:t>ასევე</w:t>
      </w:r>
      <w:r w:rsidRPr="00F06894">
        <w:rPr>
          <w:rStyle w:val="hps"/>
          <w:rFonts w:ascii="Sylfaen" w:hAnsi="Sylfaen" w:cs="Calibri"/>
          <w:lang w:val="ka-GE"/>
        </w:rPr>
        <w:t xml:space="preserve"> </w:t>
      </w:r>
      <w:r w:rsidRPr="00F06894">
        <w:rPr>
          <w:rStyle w:val="hps"/>
          <w:rFonts w:ascii="Sylfaen" w:hAnsi="Sylfaen" w:cs="Sylfaen"/>
          <w:lang w:val="ka-GE"/>
        </w:rPr>
        <w:t>უნდა</w:t>
      </w:r>
      <w:r w:rsidRPr="00F06894">
        <w:rPr>
          <w:rFonts w:ascii="Sylfaen" w:hAnsi="Sylfaen"/>
          <w:lang w:val="ka-GE"/>
        </w:rPr>
        <w:t xml:space="preserve"> </w:t>
      </w:r>
      <w:r w:rsidRPr="00F06894">
        <w:rPr>
          <w:rStyle w:val="hps"/>
          <w:rFonts w:ascii="Sylfaen" w:hAnsi="Sylfaen" w:cs="Sylfaen"/>
          <w:lang w:val="ka-GE"/>
        </w:rPr>
        <w:t>იყოს</w:t>
      </w:r>
      <w:r w:rsidRPr="00F06894">
        <w:rPr>
          <w:rStyle w:val="hps"/>
          <w:rFonts w:ascii="Sylfaen" w:hAnsi="Sylfaen" w:cs="Calibri"/>
          <w:lang w:val="ka-GE"/>
        </w:rPr>
        <w:t xml:space="preserve"> </w:t>
      </w:r>
      <w:r w:rsidRPr="00F06894">
        <w:rPr>
          <w:rStyle w:val="hps"/>
          <w:rFonts w:ascii="Sylfaen" w:hAnsi="Sylfaen" w:cs="Sylfaen"/>
          <w:lang w:val="ka-GE"/>
        </w:rPr>
        <w:t>ხელმისაწვდომი</w:t>
      </w:r>
      <w:r w:rsidRPr="00F06894">
        <w:rPr>
          <w:rFonts w:ascii="Sylfaen" w:hAnsi="Sylfaen"/>
          <w:lang w:val="ka-GE"/>
        </w:rPr>
        <w:t xml:space="preserve"> </w:t>
      </w:r>
      <w:r w:rsidRPr="00F06894">
        <w:rPr>
          <w:rStyle w:val="hps"/>
          <w:rFonts w:ascii="Sylfaen" w:hAnsi="Sylfaen" w:cs="Sylfaen"/>
          <w:lang w:val="ka-GE"/>
        </w:rPr>
        <w:t>მგლოვიარე</w:t>
      </w:r>
      <w:r w:rsidRPr="00F06894">
        <w:rPr>
          <w:rFonts w:ascii="Sylfaen" w:hAnsi="Sylfaen"/>
          <w:lang w:val="ka-GE"/>
        </w:rPr>
        <w:t xml:space="preserve"> </w:t>
      </w:r>
      <w:r w:rsidRPr="00F06894">
        <w:rPr>
          <w:rStyle w:val="hps"/>
          <w:rFonts w:ascii="Sylfaen" w:hAnsi="Sylfaen" w:cs="Sylfaen"/>
          <w:lang w:val="ka-GE"/>
        </w:rPr>
        <w:t>ნათესავებისთვის</w:t>
      </w:r>
      <w:r w:rsidRPr="00F06894">
        <w:rPr>
          <w:rStyle w:val="hps"/>
          <w:rFonts w:ascii="Sylfaen" w:hAnsi="Sylfaen"/>
          <w:lang w:val="ka-GE"/>
        </w:rPr>
        <w:t>.</w:t>
      </w:r>
      <w:r w:rsidRPr="00F06894">
        <w:rPr>
          <w:rFonts w:ascii="Sylfaen" w:hAnsi="Sylfaen" w:cs="Sylfaen"/>
          <w:color w:val="000000"/>
          <w:lang w:val="ka-GE"/>
        </w:rPr>
        <w:t xml:space="preserve"> პირველადი ფსიქოლოგიური დახმარების მნიშვნელოვანი კომპონენტია დაცვა, </w:t>
      </w:r>
      <w:r w:rsidRPr="00F06894">
        <w:rPr>
          <w:rStyle w:val="hps"/>
          <w:rFonts w:ascii="Sylfaen" w:hAnsi="Sylfaen" w:cs="Sylfaen"/>
          <w:lang w:val="ka-GE"/>
        </w:rPr>
        <w:t>რომელიც</w:t>
      </w:r>
      <w:r w:rsidRPr="00F06894">
        <w:rPr>
          <w:rFonts w:ascii="Sylfaen" w:hAnsi="Sylfaen"/>
          <w:lang w:val="ka-GE"/>
        </w:rPr>
        <w:t xml:space="preserve"> </w:t>
      </w:r>
      <w:r w:rsidRPr="00F06894">
        <w:rPr>
          <w:rStyle w:val="hps"/>
          <w:rFonts w:ascii="Sylfaen" w:hAnsi="Sylfaen" w:cs="Sylfaen"/>
          <w:lang w:val="ka-GE"/>
        </w:rPr>
        <w:t>მნიშვნელოვანია</w:t>
      </w:r>
      <w:r w:rsidRPr="00F06894">
        <w:rPr>
          <w:rStyle w:val="hps"/>
          <w:rFonts w:ascii="Sylfaen" w:hAnsi="Sylfaen" w:cs="Calibri"/>
          <w:lang w:val="ka-GE"/>
        </w:rPr>
        <w:t xml:space="preserve">, </w:t>
      </w:r>
      <w:r w:rsidRPr="00F06894">
        <w:rPr>
          <w:rStyle w:val="hps"/>
          <w:rFonts w:ascii="Sylfaen" w:hAnsi="Sylfaen" w:cs="Sylfaen"/>
          <w:lang w:val="ka-GE"/>
        </w:rPr>
        <w:t>რადგან</w:t>
      </w:r>
      <w:r w:rsidRPr="00F06894">
        <w:rPr>
          <w:rFonts w:ascii="Sylfaen" w:hAnsi="Sylfaen"/>
          <w:lang w:val="ka-GE"/>
        </w:rPr>
        <w:t xml:space="preserve"> </w:t>
      </w:r>
      <w:r w:rsidRPr="00F06894">
        <w:rPr>
          <w:rStyle w:val="hps"/>
          <w:rFonts w:ascii="Sylfaen" w:hAnsi="Sylfaen" w:cs="Sylfaen"/>
          <w:lang w:val="ka-GE"/>
        </w:rPr>
        <w:t>შფოთვის შერძნებამ, რომელიც</w:t>
      </w:r>
      <w:r w:rsidRPr="00F06894">
        <w:rPr>
          <w:rStyle w:val="hps"/>
          <w:rFonts w:ascii="Sylfaen" w:hAnsi="Sylfaen" w:cs="Calibri"/>
          <w:lang w:val="ka-GE"/>
        </w:rPr>
        <w:t xml:space="preserve"> </w:t>
      </w:r>
      <w:r w:rsidRPr="00F06894">
        <w:rPr>
          <w:rStyle w:val="hps"/>
          <w:rFonts w:ascii="Sylfaen" w:hAnsi="Sylfaen" w:cs="Sylfaen"/>
          <w:lang w:val="ka-GE"/>
        </w:rPr>
        <w:t>უკავშირდება</w:t>
      </w:r>
      <w:r w:rsidRPr="00F06894">
        <w:rPr>
          <w:rFonts w:ascii="Sylfaen" w:hAnsi="Sylfaen"/>
          <w:lang w:val="ka-GE"/>
        </w:rPr>
        <w:t xml:space="preserve"> </w:t>
      </w:r>
      <w:r w:rsidRPr="00F06894">
        <w:rPr>
          <w:rFonts w:ascii="Sylfaen" w:hAnsi="Sylfaen" w:cs="Sylfaen"/>
          <w:lang w:val="ka-GE"/>
        </w:rPr>
        <w:t xml:space="preserve">ისეთ </w:t>
      </w:r>
      <w:r w:rsidRPr="00F06894">
        <w:rPr>
          <w:rStyle w:val="hps"/>
          <w:rFonts w:ascii="Sylfaen" w:hAnsi="Sylfaen" w:cs="Sylfaen"/>
          <w:lang w:val="ka-GE"/>
        </w:rPr>
        <w:t>დაავადებას</w:t>
      </w:r>
      <w:r w:rsidRPr="00F06894">
        <w:rPr>
          <w:rStyle w:val="hps"/>
          <w:rFonts w:ascii="Sylfaen" w:hAnsi="Sylfaen" w:cs="Calibri"/>
          <w:lang w:val="ka-GE"/>
        </w:rPr>
        <w:t xml:space="preserve">, </w:t>
      </w:r>
      <w:r w:rsidRPr="00F06894">
        <w:rPr>
          <w:rStyle w:val="hps"/>
          <w:rFonts w:ascii="Sylfaen" w:hAnsi="Sylfaen" w:cs="Sylfaen"/>
          <w:lang w:val="ka-GE"/>
        </w:rPr>
        <w:t>როგორიცაა ებოლა, შესაძლოა</w:t>
      </w:r>
      <w:r w:rsidRPr="00F06894">
        <w:rPr>
          <w:rStyle w:val="hps"/>
          <w:rFonts w:ascii="Sylfaen" w:hAnsi="Sylfaen" w:cs="Calibri"/>
          <w:lang w:val="ka-GE"/>
        </w:rPr>
        <w:t xml:space="preserve"> </w:t>
      </w:r>
      <w:r w:rsidRPr="00F06894">
        <w:rPr>
          <w:rStyle w:val="hps"/>
          <w:rFonts w:ascii="Sylfaen" w:hAnsi="Sylfaen" w:cs="Sylfaen"/>
          <w:lang w:val="ka-GE"/>
        </w:rPr>
        <w:t>გამოიწვიოს</w:t>
      </w:r>
      <w:r w:rsidRPr="00F06894">
        <w:rPr>
          <w:rFonts w:ascii="Sylfaen" w:hAnsi="Sylfaen"/>
          <w:lang w:val="ka-GE"/>
        </w:rPr>
        <w:t xml:space="preserve"> </w:t>
      </w:r>
      <w:r w:rsidRPr="00F06894">
        <w:rPr>
          <w:rStyle w:val="hps"/>
          <w:rFonts w:ascii="Sylfaen" w:hAnsi="Sylfaen" w:cs="Sylfaen"/>
          <w:lang w:val="ka-GE"/>
        </w:rPr>
        <w:t>ადამიანი</w:t>
      </w:r>
      <w:r w:rsidRPr="00F06894">
        <w:rPr>
          <w:rFonts w:ascii="Sylfaen" w:hAnsi="Sylfaen"/>
          <w:lang w:val="ka-GE"/>
        </w:rPr>
        <w:t xml:space="preserve"> </w:t>
      </w:r>
      <w:r w:rsidRPr="00F06894">
        <w:rPr>
          <w:rStyle w:val="hps"/>
          <w:rFonts w:ascii="Sylfaen" w:hAnsi="Sylfaen" w:cs="Sylfaen"/>
          <w:lang w:val="ka-GE"/>
        </w:rPr>
        <w:t>არაადეკვატური ქცევა</w:t>
      </w:r>
      <w:r w:rsidRPr="00F06894">
        <w:rPr>
          <w:rStyle w:val="hps"/>
          <w:rFonts w:ascii="Sylfaen" w:hAnsi="Sylfaen" w:cs="Calibri"/>
          <w:lang w:val="ka-GE"/>
        </w:rPr>
        <w:t xml:space="preserve">, </w:t>
      </w:r>
      <w:r w:rsidRPr="00F06894">
        <w:rPr>
          <w:rStyle w:val="hps"/>
          <w:rFonts w:ascii="Sylfaen" w:hAnsi="Sylfaen" w:cs="Sylfaen"/>
          <w:lang w:val="ka-GE"/>
        </w:rPr>
        <w:t>რაც</w:t>
      </w:r>
      <w:r w:rsidRPr="00F06894">
        <w:rPr>
          <w:rFonts w:ascii="Sylfaen" w:hAnsi="Sylfaen"/>
          <w:lang w:val="ka-GE"/>
        </w:rPr>
        <w:t xml:space="preserve"> </w:t>
      </w:r>
      <w:r w:rsidRPr="00F06894">
        <w:rPr>
          <w:rFonts w:ascii="Sylfaen" w:hAnsi="Sylfaen" w:cs="Sylfaen"/>
          <w:lang w:val="ka-GE"/>
        </w:rPr>
        <w:t>საფრთხეს უქმნის სხვა ადამიანებს.</w:t>
      </w:r>
      <w:r w:rsidRPr="00F06894">
        <w:rPr>
          <w:rStyle w:val="hps"/>
          <w:rFonts w:ascii="Sylfaen" w:hAnsi="Sylfaen" w:cs="Sylfaen"/>
          <w:lang w:val="ka-GE"/>
        </w:rPr>
        <w:t xml:space="preserve"> </w:t>
      </w:r>
    </w:p>
    <w:p w14:paraId="21C0643E" w14:textId="77777777" w:rsidR="00E36D13" w:rsidRPr="00F06894" w:rsidRDefault="00E36D13" w:rsidP="00E36D13">
      <w:pPr>
        <w:pStyle w:val="ListParagraph"/>
        <w:numPr>
          <w:ilvl w:val="0"/>
          <w:numId w:val="41"/>
        </w:numPr>
        <w:autoSpaceDE w:val="0"/>
        <w:autoSpaceDN w:val="0"/>
        <w:adjustRightInd w:val="0"/>
        <w:spacing w:before="120" w:after="120"/>
        <w:jc w:val="both"/>
        <w:rPr>
          <w:rStyle w:val="hps"/>
          <w:rFonts w:ascii="Sylfaen" w:hAnsi="Sylfaen"/>
          <w:lang w:val="ka-GE"/>
        </w:rPr>
      </w:pPr>
      <w:r w:rsidRPr="00F06894">
        <w:rPr>
          <w:rStyle w:val="hps"/>
          <w:rFonts w:ascii="Sylfaen" w:hAnsi="Sylfaen" w:cs="Sylfaen"/>
          <w:lang w:val="ka-GE"/>
        </w:rPr>
        <w:t>გადაუდებელი</w:t>
      </w:r>
      <w:r w:rsidRPr="00F06894">
        <w:rPr>
          <w:rStyle w:val="hps"/>
          <w:rFonts w:ascii="Sylfaen" w:hAnsi="Sylfaen" w:cs="Calibri"/>
          <w:lang w:val="ka-GE"/>
        </w:rPr>
        <w:t xml:space="preserve"> </w:t>
      </w:r>
      <w:r w:rsidRPr="00F06894">
        <w:rPr>
          <w:rStyle w:val="hps"/>
          <w:rFonts w:ascii="Sylfaen" w:hAnsi="Sylfaen" w:cs="Sylfaen"/>
          <w:lang w:val="ka-GE"/>
        </w:rPr>
        <w:t>ფსიქიატრიული</w:t>
      </w:r>
      <w:r w:rsidRPr="00F06894">
        <w:rPr>
          <w:rFonts w:ascii="Sylfaen" w:hAnsi="Sylfaen"/>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ნევროლოგიური</w:t>
      </w:r>
      <w:r w:rsidRPr="00F06894">
        <w:rPr>
          <w:rStyle w:val="hps"/>
          <w:rFonts w:ascii="Sylfaen" w:hAnsi="Sylfaen" w:cs="Calibri"/>
          <w:lang w:val="ka-GE"/>
        </w:rPr>
        <w:t xml:space="preserve"> </w:t>
      </w:r>
      <w:r w:rsidRPr="00F06894">
        <w:rPr>
          <w:rStyle w:val="hps"/>
          <w:rFonts w:ascii="Sylfaen" w:hAnsi="Sylfaen" w:cs="Sylfaen"/>
          <w:lang w:val="ka-GE"/>
        </w:rPr>
        <w:t xml:space="preserve">ჩივილების </w:t>
      </w:r>
      <w:r w:rsidRPr="00F06894">
        <w:rPr>
          <w:rStyle w:val="hps"/>
          <w:rFonts w:ascii="Sylfaen" w:hAnsi="Sylfaen"/>
          <w:lang w:val="ka-GE"/>
        </w:rPr>
        <w:t>(</w:t>
      </w:r>
      <w:r w:rsidRPr="00F06894">
        <w:rPr>
          <w:rStyle w:val="hps"/>
          <w:rFonts w:ascii="Sylfaen" w:hAnsi="Sylfaen" w:cs="Sylfaen"/>
          <w:lang w:val="ka-GE"/>
        </w:rPr>
        <w:t>მაგალითად, ფსიქოზი,</w:t>
      </w:r>
      <w:r w:rsidRPr="00F06894">
        <w:rPr>
          <w:rFonts w:ascii="Sylfaen" w:hAnsi="Sylfaen"/>
          <w:lang w:val="ka-GE"/>
        </w:rPr>
        <w:t xml:space="preserve"> </w:t>
      </w:r>
      <w:r w:rsidRPr="00F06894">
        <w:rPr>
          <w:rStyle w:val="hps"/>
          <w:rFonts w:ascii="Sylfaen" w:hAnsi="Sylfaen" w:cs="Sylfaen"/>
          <w:lang w:val="ka-GE"/>
        </w:rPr>
        <w:t>მძიმე</w:t>
      </w:r>
      <w:r w:rsidRPr="00F06894">
        <w:rPr>
          <w:rStyle w:val="hps"/>
          <w:rFonts w:ascii="Sylfaen" w:hAnsi="Sylfaen" w:cs="Calibri"/>
          <w:lang w:val="ka-GE"/>
        </w:rPr>
        <w:t xml:space="preserve"> </w:t>
      </w:r>
      <w:r w:rsidRPr="00F06894">
        <w:rPr>
          <w:rStyle w:val="hps"/>
          <w:rFonts w:ascii="Sylfaen" w:hAnsi="Sylfaen" w:cs="Sylfaen"/>
          <w:lang w:val="ka-GE"/>
        </w:rPr>
        <w:t>დეპრესია</w:t>
      </w:r>
      <w:r w:rsidRPr="00F06894">
        <w:rPr>
          <w:rStyle w:val="hps"/>
          <w:rFonts w:ascii="Sylfaen" w:hAnsi="Sylfaen" w:cs="Calibri"/>
          <w:lang w:val="ka-GE"/>
        </w:rPr>
        <w:t xml:space="preserve">) </w:t>
      </w:r>
      <w:r w:rsidRPr="00F06894">
        <w:rPr>
          <w:rStyle w:val="hps"/>
          <w:rFonts w:ascii="Sylfaen" w:hAnsi="Sylfaen" w:cs="Sylfaen"/>
          <w:lang w:val="ka-GE"/>
        </w:rPr>
        <w:t>დაუყოვნებლივი მართვა</w:t>
      </w:r>
      <w:r w:rsidRPr="00F06894">
        <w:rPr>
          <w:rFonts w:ascii="Sylfaen" w:hAnsi="Sylfaen" w:cs="Calibri"/>
          <w:lang w:val="ka-GE"/>
        </w:rPr>
        <w:t xml:space="preserve">. </w:t>
      </w:r>
      <w:r w:rsidRPr="00F06894">
        <w:rPr>
          <w:rFonts w:ascii="Sylfaen" w:hAnsi="Sylfaen"/>
          <w:lang w:val="ka-GE"/>
        </w:rPr>
        <w:t xml:space="preserve">ესენციური </w:t>
      </w:r>
      <w:r w:rsidRPr="00F06894">
        <w:rPr>
          <w:rStyle w:val="hps"/>
          <w:rFonts w:ascii="Sylfaen" w:hAnsi="Sylfaen" w:cs="Sylfaen"/>
          <w:lang w:val="ka-GE"/>
        </w:rPr>
        <w:t>ფსიქოტროპული</w:t>
      </w:r>
      <w:r w:rsidRPr="00F06894">
        <w:rPr>
          <w:rStyle w:val="hps"/>
          <w:rFonts w:ascii="Sylfaen" w:hAnsi="Sylfaen" w:cs="Calibri"/>
          <w:lang w:val="ka-GE"/>
        </w:rPr>
        <w:t xml:space="preserve"> </w:t>
      </w:r>
      <w:r w:rsidRPr="00F06894">
        <w:rPr>
          <w:rStyle w:val="hps"/>
          <w:rFonts w:ascii="Sylfaen" w:hAnsi="Sylfaen" w:cs="Sylfaen"/>
          <w:lang w:val="ka-GE"/>
        </w:rPr>
        <w:t>მედიკამენტების</w:t>
      </w:r>
      <w:r w:rsidRPr="00F06894">
        <w:rPr>
          <w:rFonts w:ascii="Sylfaen" w:hAnsi="Sylfaen"/>
          <w:lang w:val="ka-GE"/>
        </w:rPr>
        <w:t xml:space="preserve"> </w:t>
      </w:r>
      <w:r w:rsidRPr="00F06894">
        <w:rPr>
          <w:rStyle w:val="hps"/>
          <w:rFonts w:ascii="Sylfaen" w:hAnsi="Sylfaen" w:cs="Sylfaen"/>
          <w:lang w:val="ka-GE"/>
        </w:rPr>
        <w:t>ხელმისაწვდომობის</w:t>
      </w:r>
      <w:r w:rsidRPr="00F06894">
        <w:rPr>
          <w:rStyle w:val="hps"/>
          <w:rFonts w:ascii="Sylfaen" w:hAnsi="Sylfaen" w:cs="Calibri"/>
          <w:lang w:val="ka-GE"/>
        </w:rPr>
        <w:t xml:space="preserve"> </w:t>
      </w:r>
      <w:r w:rsidRPr="00F06894">
        <w:rPr>
          <w:rStyle w:val="hps"/>
          <w:rFonts w:ascii="Sylfaen" w:hAnsi="Sylfaen" w:cs="Sylfaen"/>
          <w:lang w:val="ka-GE"/>
        </w:rPr>
        <w:t>უზრუნველყოფა</w:t>
      </w:r>
      <w:r w:rsidRPr="00F06894">
        <w:rPr>
          <w:rFonts w:ascii="Sylfaen" w:hAnsi="Sylfaen"/>
          <w:lang w:val="ka-GE"/>
        </w:rPr>
        <w:t xml:space="preserve"> </w:t>
      </w:r>
      <w:r w:rsidRPr="00F06894">
        <w:rPr>
          <w:rStyle w:val="hps"/>
          <w:rFonts w:ascii="Sylfaen" w:hAnsi="Sylfaen" w:cs="Sylfaen"/>
          <w:lang w:val="ka-GE"/>
        </w:rPr>
        <w:t>ჯანდაცვის</w:t>
      </w:r>
      <w:r w:rsidRPr="00F06894">
        <w:rPr>
          <w:rFonts w:ascii="Sylfaen" w:hAnsi="Sylfaen"/>
          <w:lang w:val="ka-GE"/>
        </w:rPr>
        <w:t xml:space="preserve"> </w:t>
      </w:r>
      <w:r w:rsidRPr="00F06894">
        <w:rPr>
          <w:rStyle w:val="hps"/>
          <w:rFonts w:ascii="Sylfaen" w:hAnsi="Sylfaen" w:cs="Sylfaen"/>
          <w:lang w:val="ka-GE"/>
        </w:rPr>
        <w:t>სისტემის</w:t>
      </w:r>
      <w:r w:rsidRPr="00F06894">
        <w:rPr>
          <w:rFonts w:ascii="Sylfaen" w:hAnsi="Sylfaen"/>
          <w:lang w:val="ka-GE"/>
        </w:rPr>
        <w:t xml:space="preserve"> </w:t>
      </w:r>
      <w:r w:rsidRPr="00F06894">
        <w:rPr>
          <w:rStyle w:val="hps"/>
          <w:rFonts w:ascii="Sylfaen" w:hAnsi="Sylfaen" w:cs="Sylfaen"/>
          <w:lang w:val="ka-GE"/>
        </w:rPr>
        <w:t>ყველა</w:t>
      </w:r>
      <w:r w:rsidRPr="00F06894">
        <w:rPr>
          <w:rStyle w:val="hps"/>
          <w:rFonts w:ascii="Sylfaen" w:hAnsi="Sylfaen" w:cs="Calibri"/>
          <w:lang w:val="ka-GE"/>
        </w:rPr>
        <w:t xml:space="preserve"> </w:t>
      </w:r>
      <w:r w:rsidRPr="00F06894">
        <w:rPr>
          <w:rStyle w:val="hps"/>
          <w:rFonts w:ascii="Sylfaen" w:hAnsi="Sylfaen" w:cs="Sylfaen"/>
          <w:lang w:val="ka-GE"/>
        </w:rPr>
        <w:t>დონეზე, რაც აუცილებელია</w:t>
      </w:r>
      <w:r w:rsidRPr="00F06894">
        <w:rPr>
          <w:rFonts w:ascii="Sylfaen" w:hAnsi="Sylfaen"/>
          <w:lang w:val="ka-GE"/>
        </w:rPr>
        <w:t xml:space="preserve"> არსებული </w:t>
      </w:r>
      <w:r w:rsidRPr="00F06894">
        <w:rPr>
          <w:rStyle w:val="hps"/>
          <w:rFonts w:ascii="Sylfaen" w:hAnsi="Sylfaen" w:cs="Sylfaen"/>
          <w:lang w:val="ka-GE"/>
        </w:rPr>
        <w:t>ფსიქიატრიული</w:t>
      </w:r>
      <w:r w:rsidRPr="00F06894">
        <w:rPr>
          <w:rStyle w:val="hps"/>
          <w:rFonts w:ascii="Sylfaen" w:hAnsi="Sylfaen" w:cs="Calibri"/>
          <w:lang w:val="ka-GE"/>
        </w:rPr>
        <w:t xml:space="preserve"> </w:t>
      </w:r>
      <w:r w:rsidRPr="00F06894">
        <w:rPr>
          <w:rStyle w:val="hps"/>
          <w:rFonts w:ascii="Sylfaen" w:hAnsi="Sylfaen" w:cs="Sylfaen"/>
          <w:lang w:val="ka-GE"/>
        </w:rPr>
        <w:t>ავადმყოფების</w:t>
      </w:r>
      <w:r w:rsidRPr="00F06894">
        <w:rPr>
          <w:rStyle w:val="hps"/>
          <w:rFonts w:ascii="Sylfaen" w:hAnsi="Sylfaen" w:cs="Calibri"/>
          <w:lang w:val="ka-GE"/>
        </w:rPr>
        <w:t xml:space="preserve"> </w:t>
      </w:r>
      <w:r w:rsidRPr="00F06894">
        <w:rPr>
          <w:rStyle w:val="hps"/>
          <w:rFonts w:ascii="Sylfaen" w:hAnsi="Sylfaen" w:cs="Sylfaen"/>
          <w:lang w:val="ka-GE"/>
        </w:rPr>
        <w:t>მკურნალობისთვის. ჯანდაცვის</w:t>
      </w:r>
      <w:r w:rsidRPr="00F06894">
        <w:rPr>
          <w:rStyle w:val="hps"/>
          <w:rFonts w:ascii="Sylfaen" w:hAnsi="Sylfaen" w:cs="Calibri"/>
          <w:lang w:val="ka-GE"/>
        </w:rPr>
        <w:t xml:space="preserve"> </w:t>
      </w:r>
      <w:r w:rsidRPr="00F06894">
        <w:rPr>
          <w:rStyle w:val="hps"/>
          <w:rFonts w:ascii="Sylfaen" w:hAnsi="Sylfaen" w:cs="Sylfaen"/>
          <w:lang w:val="ka-GE"/>
        </w:rPr>
        <w:t>მუშაკებმა</w:t>
      </w:r>
      <w:r w:rsidRPr="00F06894">
        <w:rPr>
          <w:rFonts w:ascii="Sylfaen" w:hAnsi="Sylfaen"/>
          <w:lang w:val="ka-GE"/>
        </w:rPr>
        <w:t xml:space="preserve"> </w:t>
      </w:r>
      <w:r w:rsidRPr="00F06894">
        <w:rPr>
          <w:rStyle w:val="hps"/>
          <w:rFonts w:ascii="Sylfaen" w:hAnsi="Sylfaen" w:cs="Sylfaen"/>
          <w:lang w:val="ka-GE"/>
        </w:rPr>
        <w:t>უნდა</w:t>
      </w:r>
      <w:r w:rsidRPr="00F06894">
        <w:rPr>
          <w:rStyle w:val="hps"/>
          <w:rFonts w:ascii="Sylfaen" w:hAnsi="Sylfaen" w:cs="Calibri"/>
          <w:lang w:val="ka-GE"/>
        </w:rPr>
        <w:t xml:space="preserve"> </w:t>
      </w:r>
      <w:r w:rsidRPr="00F06894">
        <w:rPr>
          <w:rStyle w:val="hps"/>
          <w:rFonts w:ascii="Sylfaen" w:hAnsi="Sylfaen" w:cs="Sylfaen"/>
          <w:lang w:val="ka-GE"/>
        </w:rPr>
        <w:t>თავიდან</w:t>
      </w:r>
      <w:r w:rsidRPr="00F06894">
        <w:rPr>
          <w:rStyle w:val="hps"/>
          <w:rFonts w:ascii="Sylfaen" w:hAnsi="Sylfaen" w:cs="Calibri"/>
          <w:lang w:val="ka-GE"/>
        </w:rPr>
        <w:t xml:space="preserve"> </w:t>
      </w:r>
      <w:r w:rsidRPr="00F06894">
        <w:rPr>
          <w:rStyle w:val="hps"/>
          <w:rFonts w:ascii="Sylfaen" w:hAnsi="Sylfaen" w:cs="Sylfaen"/>
          <w:lang w:val="ka-GE"/>
        </w:rPr>
        <w:t>აიცილონ</w:t>
      </w:r>
      <w:r w:rsidRPr="00F06894">
        <w:rPr>
          <w:rFonts w:ascii="Sylfaen" w:hAnsi="Sylfaen"/>
          <w:lang w:val="ka-GE"/>
        </w:rPr>
        <w:t xml:space="preserve"> </w:t>
      </w:r>
      <w:r w:rsidRPr="00F06894">
        <w:rPr>
          <w:rStyle w:val="hps"/>
          <w:rFonts w:ascii="Sylfaen" w:hAnsi="Sylfaen" w:cs="Sylfaen"/>
          <w:lang w:val="ka-GE"/>
        </w:rPr>
        <w:t>ბენზოდიაზეპინების დანიშვნა</w:t>
      </w:r>
      <w:r w:rsidRPr="00F06894">
        <w:rPr>
          <w:rFonts w:ascii="Sylfaen" w:hAnsi="Sylfaen"/>
          <w:lang w:val="ka-GE"/>
        </w:rPr>
        <w:t xml:space="preserve"> </w:t>
      </w:r>
      <w:r w:rsidRPr="00F06894">
        <w:rPr>
          <w:rStyle w:val="hps"/>
          <w:rFonts w:ascii="Sylfaen" w:hAnsi="Sylfaen" w:cs="Sylfaen"/>
          <w:lang w:val="ka-GE"/>
        </w:rPr>
        <w:t>მასობრივი მწვავე</w:t>
      </w:r>
      <w:r w:rsidRPr="00F06894">
        <w:rPr>
          <w:rFonts w:ascii="Sylfaen" w:hAnsi="Sylfaen"/>
          <w:lang w:val="ka-GE"/>
        </w:rPr>
        <w:t xml:space="preserve"> </w:t>
      </w:r>
      <w:r w:rsidRPr="00F06894">
        <w:rPr>
          <w:rStyle w:val="hps"/>
          <w:rFonts w:ascii="Sylfaen" w:hAnsi="Sylfaen" w:cs="Sylfaen"/>
          <w:lang w:val="ka-GE"/>
        </w:rPr>
        <w:t xml:space="preserve">შფოთვის </w:t>
      </w:r>
      <w:r w:rsidRPr="00F06894">
        <w:rPr>
          <w:rStyle w:val="hps"/>
          <w:rFonts w:ascii="Sylfaen" w:hAnsi="Sylfaen" w:cs="Sylfaen"/>
          <w:lang w:val="ka-GE"/>
        </w:rPr>
        <w:lastRenderedPageBreak/>
        <w:t>მკურნალობისთვის</w:t>
      </w:r>
      <w:r w:rsidRPr="00F06894">
        <w:rPr>
          <w:rStyle w:val="hps"/>
          <w:rFonts w:ascii="Sylfaen" w:hAnsi="Sylfaen" w:cs="Calibri"/>
          <w:lang w:val="ka-GE"/>
        </w:rPr>
        <w:t>.</w:t>
      </w:r>
      <w:r w:rsidRPr="00F06894">
        <w:rPr>
          <w:rFonts w:ascii="Sylfaen" w:hAnsi="Sylfaen"/>
          <w:lang w:val="ka-GE"/>
        </w:rPr>
        <w:t xml:space="preserve"> </w:t>
      </w:r>
      <w:r w:rsidRPr="00F06894">
        <w:rPr>
          <w:rStyle w:val="hpsatn"/>
          <w:rFonts w:ascii="Sylfaen" w:hAnsi="Sylfaen"/>
          <w:lang w:val="ka-GE"/>
        </w:rPr>
        <w:t xml:space="preserve"> </w:t>
      </w:r>
      <w:r w:rsidRPr="00F06894">
        <w:rPr>
          <w:rStyle w:val="hps"/>
          <w:rFonts w:ascii="Sylfaen" w:hAnsi="Sylfaen" w:cs="Sylfaen"/>
          <w:lang w:val="ka-GE"/>
        </w:rPr>
        <w:t>ბენზოდიაზეპინების გადამეტებული დანიშვნა</w:t>
      </w:r>
      <w:r w:rsidRPr="00F06894">
        <w:rPr>
          <w:rFonts w:ascii="Sylfaen" w:hAnsi="Sylfaen"/>
          <w:lang w:val="ka-GE"/>
        </w:rPr>
        <w:t xml:space="preserve"> </w:t>
      </w:r>
      <w:r w:rsidRPr="00F06894">
        <w:rPr>
          <w:rStyle w:val="hps"/>
          <w:rFonts w:ascii="Sylfaen" w:hAnsi="Sylfaen" w:cs="Sylfaen"/>
          <w:lang w:val="ka-GE"/>
        </w:rPr>
        <w:t>ჩვეულია</w:t>
      </w:r>
      <w:r w:rsidRPr="00F06894">
        <w:rPr>
          <w:rFonts w:ascii="Sylfaen" w:hAnsi="Sylfaen"/>
          <w:lang w:val="ka-GE"/>
        </w:rPr>
        <w:t xml:space="preserve"> </w:t>
      </w:r>
      <w:r w:rsidRPr="00F06894">
        <w:rPr>
          <w:rStyle w:val="hps"/>
          <w:rFonts w:ascii="Sylfaen" w:hAnsi="Sylfaen" w:cs="Sylfaen"/>
          <w:lang w:val="ka-GE"/>
        </w:rPr>
        <w:t>ჯანმრთელობის</w:t>
      </w:r>
      <w:r w:rsidRPr="00F06894">
        <w:rPr>
          <w:rStyle w:val="hps"/>
          <w:rFonts w:ascii="Sylfaen" w:hAnsi="Sylfaen" w:cs="Calibri"/>
          <w:lang w:val="ka-GE"/>
        </w:rPr>
        <w:t xml:space="preserve"> </w:t>
      </w:r>
      <w:r w:rsidRPr="00F06894">
        <w:rPr>
          <w:rStyle w:val="hps"/>
          <w:rFonts w:ascii="Sylfaen" w:hAnsi="Sylfaen" w:cs="Sylfaen"/>
          <w:lang w:val="ka-GE"/>
        </w:rPr>
        <w:t>კრიზისების დროს და პოტენციურ</w:t>
      </w:r>
      <w:r w:rsidRPr="00F06894">
        <w:rPr>
          <w:rFonts w:ascii="Sylfaen" w:hAnsi="Sylfaen"/>
          <w:lang w:val="ka-GE"/>
        </w:rPr>
        <w:t xml:space="preserve"> </w:t>
      </w:r>
      <w:r w:rsidRPr="00F06894">
        <w:rPr>
          <w:rStyle w:val="hps"/>
          <w:rFonts w:ascii="Sylfaen" w:hAnsi="Sylfaen" w:cs="Sylfaen"/>
          <w:lang w:val="ka-GE"/>
        </w:rPr>
        <w:t>დამოკიდებულებასთან ასოცირდება</w:t>
      </w:r>
      <w:r w:rsidRPr="00F06894">
        <w:rPr>
          <w:rStyle w:val="hps"/>
          <w:rFonts w:ascii="Sylfaen" w:hAnsi="Sylfaen"/>
          <w:lang w:val="ka-GE"/>
        </w:rPr>
        <w:t xml:space="preserve">. </w:t>
      </w:r>
    </w:p>
    <w:p w14:paraId="6CD25EE2"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lang w:val="ka-GE"/>
        </w:rPr>
      </w:pPr>
      <w:r w:rsidRPr="00F06894">
        <w:rPr>
          <w:rStyle w:val="hps"/>
          <w:rFonts w:ascii="Sylfaen" w:hAnsi="Sylfaen" w:cs="Sylfaen"/>
          <w:lang w:val="ka-GE"/>
        </w:rPr>
        <w:t>სამოქმედო გეგმების შემუშავება</w:t>
      </w:r>
      <w:r w:rsidRPr="00F06894">
        <w:rPr>
          <w:rFonts w:ascii="Sylfaen" w:hAnsi="Sylfaen" w:cs="Calibri"/>
          <w:color w:val="000000"/>
          <w:lang w:val="ka-GE"/>
        </w:rPr>
        <w:t xml:space="preserve"> </w:t>
      </w:r>
      <w:r w:rsidRPr="00F06894">
        <w:rPr>
          <w:rStyle w:val="hps"/>
          <w:rFonts w:ascii="Sylfaen" w:hAnsi="Sylfaen" w:cs="Sylfaen"/>
          <w:lang w:val="ka-GE"/>
        </w:rPr>
        <w:t>ფსიქოზური</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ძნელად</w:t>
      </w:r>
      <w:r w:rsidRPr="00F06894">
        <w:rPr>
          <w:rFonts w:ascii="Sylfaen" w:hAnsi="Sylfaen"/>
          <w:lang w:val="ka-GE"/>
        </w:rPr>
        <w:t xml:space="preserve"> </w:t>
      </w:r>
      <w:r w:rsidRPr="00F06894">
        <w:rPr>
          <w:rStyle w:val="hps"/>
          <w:rFonts w:ascii="Sylfaen" w:hAnsi="Sylfaen" w:cs="Sylfaen"/>
          <w:lang w:val="ka-GE"/>
        </w:rPr>
        <w:t xml:space="preserve">კონტროლირებადი და </w:t>
      </w:r>
      <w:r w:rsidRPr="00F06894">
        <w:rPr>
          <w:rStyle w:val="hps"/>
          <w:rFonts w:ascii="Sylfaen" w:hAnsi="Sylfaen" w:cs="Calibri"/>
          <w:lang w:val="ka-GE"/>
        </w:rPr>
        <w:t xml:space="preserve"> </w:t>
      </w:r>
      <w:r w:rsidRPr="00F06894">
        <w:rPr>
          <w:rStyle w:val="hps"/>
          <w:rFonts w:ascii="Sylfaen" w:hAnsi="Sylfaen" w:cs="Sylfaen"/>
          <w:lang w:val="ka-GE"/>
        </w:rPr>
        <w:t xml:space="preserve">გადამდები დაავადებების მქონე პაციენტების მართვისთვის </w:t>
      </w:r>
      <w:r w:rsidRPr="00F06894">
        <w:rPr>
          <w:rFonts w:ascii="Sylfaen" w:hAnsi="Sylfaen" w:cs="Calibri"/>
          <w:color w:val="000000"/>
          <w:lang w:val="ka-GE"/>
        </w:rPr>
        <w:t>(</w:t>
      </w:r>
      <w:r w:rsidRPr="00F06894">
        <w:rPr>
          <w:rFonts w:ascii="Sylfaen" w:hAnsi="Sylfaen"/>
          <w:color w:val="000000"/>
          <w:lang w:val="ka-GE"/>
        </w:rPr>
        <w:t xml:space="preserve">მაგალითად, ცალკე პალატის დაჯავშნა </w:t>
      </w:r>
      <w:r w:rsidRPr="00F06894">
        <w:rPr>
          <w:rStyle w:val="hps"/>
          <w:rFonts w:ascii="Sylfaen" w:hAnsi="Sylfaen" w:cs="Sylfaen"/>
          <w:lang w:val="ka-GE"/>
        </w:rPr>
        <w:t>ასეთი</w:t>
      </w:r>
      <w:r w:rsidRPr="00F06894">
        <w:rPr>
          <w:rStyle w:val="hps"/>
          <w:rFonts w:ascii="Sylfaen" w:hAnsi="Sylfaen" w:cs="Calibri"/>
          <w:lang w:val="ka-GE"/>
        </w:rPr>
        <w:t xml:space="preserve"> </w:t>
      </w:r>
      <w:r w:rsidRPr="00F06894">
        <w:rPr>
          <w:rStyle w:val="hps"/>
          <w:rFonts w:ascii="Sylfaen" w:hAnsi="Sylfaen" w:cs="Sylfaen"/>
          <w:lang w:val="ka-GE"/>
        </w:rPr>
        <w:t>პაციენტებისთვის</w:t>
      </w:r>
      <w:r w:rsidRPr="00F06894">
        <w:rPr>
          <w:rFonts w:ascii="Sylfaen" w:hAnsi="Sylfaen"/>
          <w:lang w:val="ka-GE"/>
        </w:rPr>
        <w:t xml:space="preserve">).   </w:t>
      </w:r>
    </w:p>
    <w:p w14:paraId="5D8F056D" w14:textId="77777777" w:rsidR="00E36D13" w:rsidRDefault="00E36D13" w:rsidP="00E36D13">
      <w:pPr>
        <w:rPr>
          <w:rFonts w:ascii="Sylfaen" w:hAnsi="Sylfaen"/>
          <w:lang w:val="ka-GE"/>
        </w:rPr>
      </w:pPr>
    </w:p>
    <w:p w14:paraId="52D01438" w14:textId="77777777" w:rsidR="00E36D13" w:rsidRDefault="00E36D13" w:rsidP="00E36D13">
      <w:pPr>
        <w:rPr>
          <w:rFonts w:ascii="Sylfaen" w:hAnsi="Sylfaen"/>
          <w:lang w:val="ka-GE"/>
        </w:rPr>
      </w:pPr>
    </w:p>
    <w:p w14:paraId="13A47838" w14:textId="77777777" w:rsidR="00E36D13" w:rsidRDefault="00E36D13" w:rsidP="00E36D13">
      <w:pPr>
        <w:rPr>
          <w:rFonts w:ascii="Sylfaen" w:hAnsi="Sylfaen"/>
          <w:lang w:val="ka-GE"/>
        </w:rPr>
      </w:pPr>
    </w:p>
    <w:p w14:paraId="27A4C7F3" w14:textId="77777777" w:rsidR="00E36D13" w:rsidRDefault="00E36D13" w:rsidP="00E36D13">
      <w:pPr>
        <w:rPr>
          <w:rFonts w:ascii="Sylfaen" w:hAnsi="Sylfaen"/>
          <w:lang w:val="ka-GE"/>
        </w:rPr>
      </w:pPr>
    </w:p>
    <w:p w14:paraId="0D22F89C" w14:textId="77777777" w:rsidR="00E33626" w:rsidRDefault="00E33626" w:rsidP="00E36D13">
      <w:pPr>
        <w:rPr>
          <w:rFonts w:ascii="Sylfaen" w:hAnsi="Sylfaen"/>
          <w:lang w:val="ka-GE"/>
        </w:rPr>
      </w:pPr>
    </w:p>
    <w:p w14:paraId="426E77D8" w14:textId="77777777" w:rsidR="00E33626" w:rsidRDefault="00E33626" w:rsidP="00E36D13">
      <w:pPr>
        <w:rPr>
          <w:rFonts w:ascii="Sylfaen" w:hAnsi="Sylfaen"/>
          <w:lang w:val="ka-GE"/>
        </w:rPr>
      </w:pPr>
    </w:p>
    <w:p w14:paraId="22F87DF3" w14:textId="77777777" w:rsidR="00E33626" w:rsidRDefault="00E33626" w:rsidP="00E36D13">
      <w:pPr>
        <w:rPr>
          <w:rFonts w:ascii="Sylfaen" w:hAnsi="Sylfaen"/>
          <w:lang w:val="ka-GE"/>
        </w:rPr>
      </w:pPr>
    </w:p>
    <w:p w14:paraId="32049D02" w14:textId="77777777" w:rsidR="00E33626" w:rsidRDefault="00E33626" w:rsidP="00E36D13">
      <w:pPr>
        <w:rPr>
          <w:rFonts w:ascii="Sylfaen" w:hAnsi="Sylfaen"/>
          <w:lang w:val="ka-GE"/>
        </w:rPr>
      </w:pPr>
    </w:p>
    <w:p w14:paraId="7608255F" w14:textId="77777777" w:rsidR="00E33626" w:rsidRDefault="00E33626" w:rsidP="00E36D13">
      <w:pPr>
        <w:rPr>
          <w:rFonts w:ascii="Sylfaen" w:hAnsi="Sylfaen"/>
          <w:lang w:val="ka-GE"/>
        </w:rPr>
      </w:pPr>
    </w:p>
    <w:p w14:paraId="318EB0F0" w14:textId="77777777" w:rsidR="00E33626" w:rsidRDefault="00E33626" w:rsidP="00E36D13">
      <w:pPr>
        <w:rPr>
          <w:rFonts w:ascii="Sylfaen" w:hAnsi="Sylfaen"/>
          <w:lang w:val="ka-GE"/>
        </w:rPr>
      </w:pPr>
    </w:p>
    <w:p w14:paraId="4A26B1BE" w14:textId="77777777" w:rsidR="00E33626" w:rsidRDefault="00E33626" w:rsidP="00E36D13">
      <w:pPr>
        <w:rPr>
          <w:rFonts w:ascii="Sylfaen" w:hAnsi="Sylfaen"/>
          <w:lang w:val="ka-GE"/>
        </w:rPr>
      </w:pPr>
    </w:p>
    <w:p w14:paraId="497D9599" w14:textId="77777777" w:rsidR="00E33626" w:rsidRDefault="00E33626" w:rsidP="00E36D13">
      <w:pPr>
        <w:rPr>
          <w:rFonts w:ascii="Sylfaen" w:hAnsi="Sylfaen"/>
          <w:lang w:val="ka-GE"/>
        </w:rPr>
      </w:pPr>
    </w:p>
    <w:p w14:paraId="71E0E4AC" w14:textId="77777777" w:rsidR="00E33626" w:rsidRDefault="00E33626" w:rsidP="00E36D13">
      <w:pPr>
        <w:rPr>
          <w:rFonts w:ascii="Sylfaen" w:hAnsi="Sylfaen"/>
          <w:lang w:val="ka-GE"/>
        </w:rPr>
      </w:pPr>
    </w:p>
    <w:p w14:paraId="5BB18F5F" w14:textId="77777777" w:rsidR="00E33626" w:rsidRDefault="00E33626" w:rsidP="00E36D13">
      <w:pPr>
        <w:rPr>
          <w:rFonts w:ascii="Sylfaen" w:hAnsi="Sylfaen"/>
          <w:lang w:val="ka-GE"/>
        </w:rPr>
      </w:pPr>
    </w:p>
    <w:p w14:paraId="45D61723" w14:textId="77777777" w:rsidR="00E33626" w:rsidRDefault="00E33626" w:rsidP="00E36D13">
      <w:pPr>
        <w:rPr>
          <w:rFonts w:ascii="Sylfaen" w:hAnsi="Sylfaen"/>
          <w:lang w:val="ka-GE"/>
        </w:rPr>
      </w:pPr>
    </w:p>
    <w:p w14:paraId="41427B92" w14:textId="77777777" w:rsidR="00E33626" w:rsidRDefault="00E33626" w:rsidP="00E36D13">
      <w:pPr>
        <w:rPr>
          <w:rFonts w:ascii="Sylfaen" w:hAnsi="Sylfaen"/>
          <w:lang w:val="ka-GE"/>
        </w:rPr>
      </w:pPr>
    </w:p>
    <w:p w14:paraId="2E8B726C" w14:textId="77777777" w:rsidR="00E33626" w:rsidRDefault="00E33626" w:rsidP="00E36D13">
      <w:pPr>
        <w:rPr>
          <w:rFonts w:ascii="Sylfaen" w:hAnsi="Sylfaen"/>
          <w:lang w:val="ka-GE"/>
        </w:rPr>
      </w:pPr>
    </w:p>
    <w:p w14:paraId="36B15FAB" w14:textId="77777777" w:rsidR="00E33626" w:rsidRDefault="00E33626" w:rsidP="00E36D13">
      <w:pPr>
        <w:rPr>
          <w:rFonts w:ascii="Sylfaen" w:hAnsi="Sylfaen"/>
          <w:lang w:val="ka-GE"/>
        </w:rPr>
      </w:pPr>
    </w:p>
    <w:p w14:paraId="6FFF2E74" w14:textId="77777777" w:rsidR="00E33626" w:rsidRDefault="00E33626" w:rsidP="00E36D13">
      <w:pPr>
        <w:rPr>
          <w:rFonts w:ascii="Sylfaen" w:hAnsi="Sylfaen"/>
          <w:lang w:val="ka-GE"/>
        </w:rPr>
      </w:pPr>
    </w:p>
    <w:p w14:paraId="2BA601B7" w14:textId="77777777" w:rsidR="00E33626" w:rsidRDefault="00E33626" w:rsidP="00E36D13">
      <w:pPr>
        <w:rPr>
          <w:rFonts w:ascii="Sylfaen" w:hAnsi="Sylfaen"/>
          <w:lang w:val="ka-GE"/>
        </w:rPr>
      </w:pPr>
    </w:p>
    <w:p w14:paraId="1A9CA0C6" w14:textId="77777777" w:rsidR="00E33626" w:rsidRPr="00F06894" w:rsidRDefault="00E33626" w:rsidP="00E36D13">
      <w:pPr>
        <w:rPr>
          <w:rFonts w:ascii="Sylfaen" w:hAnsi="Sylfaen"/>
          <w:lang w:val="ka-GE"/>
        </w:rPr>
      </w:pPr>
    </w:p>
    <w:p w14:paraId="77977351" w14:textId="70CD5A31" w:rsidR="00E36D13" w:rsidRPr="00B8050D" w:rsidRDefault="00E36D13" w:rsidP="00B8050D">
      <w:pPr>
        <w:pStyle w:val="Heading1"/>
      </w:pPr>
      <w:bookmarkStart w:id="21" w:name="_Toc403492798"/>
      <w:r w:rsidRPr="00B8050D">
        <w:rPr>
          <w:rFonts w:ascii="Sylfaen" w:hAnsi="Sylfaen" w:cs="Sylfaen"/>
        </w:rPr>
        <w:lastRenderedPageBreak/>
        <w:t>თავი</w:t>
      </w:r>
      <w:r w:rsidRPr="00B8050D">
        <w:t xml:space="preserve"> 4 - </w:t>
      </w:r>
      <w:r w:rsidRPr="00B8050D">
        <w:rPr>
          <w:rFonts w:ascii="Sylfaen" w:hAnsi="Sylfaen" w:cs="Sylfaen"/>
        </w:rPr>
        <w:t>ინფექციის</w:t>
      </w:r>
      <w:r w:rsidRPr="00B8050D">
        <w:t xml:space="preserve"> </w:t>
      </w:r>
      <w:r w:rsidRPr="00B8050D">
        <w:rPr>
          <w:rFonts w:ascii="Sylfaen" w:hAnsi="Sylfaen" w:cs="Sylfaen"/>
        </w:rPr>
        <w:t>თავიდან</w:t>
      </w:r>
      <w:r w:rsidRPr="00B8050D">
        <w:t xml:space="preserve"> </w:t>
      </w:r>
      <w:r w:rsidRPr="00B8050D">
        <w:rPr>
          <w:rFonts w:ascii="Sylfaen" w:hAnsi="Sylfaen" w:cs="Sylfaen"/>
        </w:rPr>
        <w:t>აცილება</w:t>
      </w:r>
      <w:r w:rsidRPr="00B8050D">
        <w:t xml:space="preserve"> </w:t>
      </w:r>
      <w:r w:rsidRPr="00B8050D">
        <w:rPr>
          <w:rFonts w:ascii="Sylfaen" w:hAnsi="Sylfaen" w:cs="Sylfaen"/>
        </w:rPr>
        <w:t>და</w:t>
      </w:r>
      <w:r w:rsidRPr="00B8050D">
        <w:t xml:space="preserve"> </w:t>
      </w:r>
      <w:r w:rsidRPr="00B8050D">
        <w:rPr>
          <w:rFonts w:ascii="Sylfaen" w:hAnsi="Sylfaen" w:cs="Sylfaen"/>
        </w:rPr>
        <w:t>კონტროლი</w:t>
      </w:r>
      <w:bookmarkEnd w:id="21"/>
    </w:p>
    <w:p w14:paraId="082FD38E" w14:textId="77777777" w:rsidR="00E36D13" w:rsidRPr="009929C1" w:rsidRDefault="00E36D13" w:rsidP="00E36D13">
      <w:pPr>
        <w:pStyle w:val="Heading2"/>
      </w:pPr>
      <w:r>
        <w:rPr>
          <w:rFonts w:ascii="Sylfaen" w:hAnsi="Sylfaen"/>
          <w:lang w:val="ka-GE"/>
        </w:rPr>
        <w:t>4.1. სტანდარტული უსაფრთხოების  ზომები ყველა პაციენტისათვის</w:t>
      </w:r>
    </w:p>
    <w:p w14:paraId="2DD39C12" w14:textId="77777777" w:rsidR="00E36D13" w:rsidRDefault="00E36D13" w:rsidP="00E36D13">
      <w:pPr>
        <w:pStyle w:val="Default"/>
        <w:spacing w:before="120" w:after="120" w:line="276" w:lineRule="auto"/>
        <w:jc w:val="both"/>
        <w:rPr>
          <w:rFonts w:ascii="Sylfaen" w:hAnsi="Sylfaen"/>
          <w:lang w:val="ka-GE"/>
        </w:rPr>
      </w:pPr>
      <w:r>
        <w:rPr>
          <w:rFonts w:ascii="Sylfaen" w:hAnsi="Sylfaen"/>
          <w:lang w:val="ka-GE"/>
        </w:rPr>
        <w:t xml:space="preserve">ხშირად შეუძლებელია ებოლას ვირუსით ინფიცირებული პაციენტის იდენტიფიცირება დაავადების ადრეულ ეტაპზე, რადგან ადრეული სიმპტომები შეიძლება არასპეციფიური იყოს. აქედან გამომდინარე, მნიშვნელოვანია რომ ჯანდაცვის სფეროს ყველა რგოლის წარმომადგენლებმა მუდმივად გამოიყენონ უსაფრთხოების სტანდარტული ზომები </w:t>
      </w:r>
      <w:r>
        <w:rPr>
          <w:rFonts w:ascii="Sylfaen" w:hAnsi="Sylfaen"/>
          <w:b/>
          <w:i/>
          <w:lang w:val="ka-GE"/>
        </w:rPr>
        <w:t>ყველა პაციენტთან</w:t>
      </w:r>
      <w:r>
        <w:rPr>
          <w:rFonts w:ascii="Sylfaen" w:hAnsi="Sylfaen"/>
          <w:lang w:val="ka-GE"/>
        </w:rPr>
        <w:t xml:space="preserve"> - მიუხედავად მათი დიაგნოზისა - ნებისმიერ დროს და ნებისმიერ პირობებში.</w:t>
      </w:r>
    </w:p>
    <w:p w14:paraId="2A171BD5" w14:textId="77777777" w:rsidR="00E36D13" w:rsidRPr="009929C1" w:rsidRDefault="00E36D13" w:rsidP="00E36D13">
      <w:pPr>
        <w:pStyle w:val="Default"/>
        <w:spacing w:before="120" w:after="120" w:line="276" w:lineRule="auto"/>
        <w:jc w:val="both"/>
      </w:pPr>
      <w:r>
        <w:rPr>
          <w:rFonts w:ascii="Sylfaen" w:hAnsi="Sylfaen"/>
          <w:lang w:val="ka-GE"/>
        </w:rPr>
        <w:t>ეს მოიცავს:</w:t>
      </w:r>
    </w:p>
    <w:p w14:paraId="5393842F" w14:textId="77777777" w:rsidR="00E36D13" w:rsidRPr="009929C1" w:rsidRDefault="00E36D13" w:rsidP="00E36D13">
      <w:pPr>
        <w:pStyle w:val="Default"/>
        <w:numPr>
          <w:ilvl w:val="0"/>
          <w:numId w:val="4"/>
        </w:numPr>
        <w:spacing w:before="120" w:after="120" w:line="276" w:lineRule="auto"/>
        <w:jc w:val="both"/>
      </w:pPr>
      <w:r>
        <w:rPr>
          <w:rFonts w:ascii="Sylfaen" w:hAnsi="Sylfaen"/>
          <w:b/>
          <w:bCs/>
          <w:lang w:val="ka-GE"/>
        </w:rPr>
        <w:t>ხელების ჰიგიენას</w:t>
      </w:r>
    </w:p>
    <w:p w14:paraId="5D42D5B1" w14:textId="77777777" w:rsidR="00E36D13" w:rsidRPr="009929C1" w:rsidRDefault="00E36D13" w:rsidP="00E36D13">
      <w:pPr>
        <w:pStyle w:val="Default"/>
        <w:numPr>
          <w:ilvl w:val="0"/>
          <w:numId w:val="4"/>
        </w:numPr>
        <w:spacing w:before="120" w:after="120" w:line="276" w:lineRule="auto"/>
        <w:jc w:val="both"/>
      </w:pPr>
      <w:r>
        <w:rPr>
          <w:rFonts w:ascii="Sylfaen" w:hAnsi="Sylfaen"/>
          <w:lang w:val="ka-GE"/>
        </w:rPr>
        <w:t xml:space="preserve">ერთჯერადი სამედიცინო </w:t>
      </w:r>
      <w:r>
        <w:rPr>
          <w:rFonts w:ascii="Sylfaen" w:hAnsi="Sylfaen"/>
          <w:b/>
          <w:lang w:val="ka-GE"/>
        </w:rPr>
        <w:t>ხელთათმანების</w:t>
      </w:r>
      <w:r>
        <w:rPr>
          <w:rFonts w:ascii="Sylfaen" w:hAnsi="Sylfaen"/>
          <w:lang w:val="ka-GE"/>
        </w:rPr>
        <w:t xml:space="preserve"> გამოყენებას სხეულის სითხეებთან, ლორწოვან გარსებთან, დაზიანებულ კანთან და დაბინძურებულ საგნებთან კონტაქტამდე, და </w:t>
      </w:r>
    </w:p>
    <w:p w14:paraId="680CC03D" w14:textId="77777777" w:rsidR="00E36D13" w:rsidRPr="009929C1" w:rsidRDefault="00E36D13" w:rsidP="00E36D13">
      <w:pPr>
        <w:pStyle w:val="Default"/>
        <w:numPr>
          <w:ilvl w:val="0"/>
          <w:numId w:val="4"/>
        </w:numPr>
        <w:spacing w:before="120" w:after="120" w:line="276" w:lineRule="auto"/>
        <w:jc w:val="both"/>
      </w:pPr>
      <w:r>
        <w:rPr>
          <w:rFonts w:ascii="Sylfaen" w:hAnsi="Sylfaen"/>
          <w:b/>
          <w:bCs/>
          <w:lang w:val="ka-GE"/>
        </w:rPr>
        <w:t>უკან შესაკრავი ხალათი</w:t>
      </w:r>
      <w:r>
        <w:rPr>
          <w:rFonts w:ascii="Sylfaen" w:hAnsi="Sylfaen"/>
          <w:bCs/>
          <w:lang w:val="ka-GE"/>
        </w:rPr>
        <w:t xml:space="preserve"> და</w:t>
      </w:r>
      <w:r>
        <w:rPr>
          <w:rFonts w:ascii="Sylfaen" w:hAnsi="Sylfaen"/>
          <w:b/>
          <w:bCs/>
          <w:lang w:val="ka-GE"/>
        </w:rPr>
        <w:t xml:space="preserve"> თვალების დამცავი შაშუალება</w:t>
      </w:r>
      <w:r>
        <w:rPr>
          <w:rFonts w:ascii="Sylfaen" w:hAnsi="Sylfaen"/>
          <w:bCs/>
          <w:lang w:val="ka-GE"/>
        </w:rPr>
        <w:t xml:space="preserve"> პროცედურების დაწყებამდე და პაციენტის მოვლისას როდესაც მოსალოდნელია სისხლთან და სხეულის სითხეებთან კონტაქტი.</w:t>
      </w:r>
    </w:p>
    <w:p w14:paraId="4C37D54D" w14:textId="77777777" w:rsidR="00E36D13" w:rsidRPr="009929C1" w:rsidRDefault="00E36D13" w:rsidP="00E36D13">
      <w:pPr>
        <w:pStyle w:val="Default"/>
        <w:spacing w:before="120" w:after="120" w:line="276" w:lineRule="auto"/>
        <w:jc w:val="both"/>
        <w:rPr>
          <w:b/>
          <w:bCs/>
          <w:i/>
          <w:iCs/>
        </w:rPr>
      </w:pPr>
      <w:r>
        <w:rPr>
          <w:rFonts w:ascii="Sylfaen" w:hAnsi="Sylfaen"/>
          <w:lang w:val="ka-GE"/>
        </w:rPr>
        <w:t>ზემოხსენებულის გარდა, რეკომენდირებული წესების გამოყენება ინექციის უსაფრთხოებისათვის და ბასრ საგნებთან მოპყრობისა და მათი უტილიზაციისათვის, გარემოს და მრავალჯერადი გამოყენების ინსტრუმენტების უსაფრთხო დასუფთავება და დეზინფექცია, სამრეცხაოს და ნარჩენების უსაფრთხო მართვა უნდა იყოს ჯანდაცვის დაწესებულებების მთავარი პრიორიტეტი.</w:t>
      </w:r>
    </w:p>
    <w:p w14:paraId="14FECF74" w14:textId="77777777" w:rsidR="00E36D13" w:rsidRDefault="00E36D13" w:rsidP="00E36D13">
      <w:pPr>
        <w:pStyle w:val="Heading2"/>
        <w:rPr>
          <w:rFonts w:ascii="Sylfaen" w:hAnsi="Sylfaen"/>
          <w:lang w:val="ka-GE"/>
        </w:rPr>
      </w:pPr>
      <w:bookmarkStart w:id="22" w:name="_Toc402146208"/>
    </w:p>
    <w:p w14:paraId="0E695EE0" w14:textId="77777777" w:rsidR="00E36D13" w:rsidRPr="009929C1" w:rsidRDefault="00E36D13" w:rsidP="00E36D13">
      <w:pPr>
        <w:pStyle w:val="Heading2"/>
        <w:numPr>
          <w:ilvl w:val="1"/>
          <w:numId w:val="1"/>
        </w:numPr>
        <w:ind w:left="1080" w:hanging="720"/>
      </w:pPr>
      <w:r>
        <w:rPr>
          <w:rFonts w:ascii="Sylfaen" w:hAnsi="Sylfaen"/>
          <w:lang w:val="ka-GE"/>
        </w:rPr>
        <w:t>პაციენტების განთავსება, თანამშრომელთა განაწილება, მნახველები/სტუმრები</w:t>
      </w:r>
      <w:bookmarkEnd w:id="22"/>
    </w:p>
    <w:p w14:paraId="7B6960A8" w14:textId="77777777" w:rsidR="00E36D13" w:rsidRPr="009929C1" w:rsidRDefault="00E36D13" w:rsidP="00E36D13">
      <w:pPr>
        <w:pStyle w:val="Default"/>
        <w:spacing w:before="120" w:after="120" w:line="276" w:lineRule="auto"/>
        <w:jc w:val="both"/>
      </w:pPr>
      <w:r>
        <w:rPr>
          <w:rFonts w:ascii="Sylfaen" w:hAnsi="Sylfaen"/>
          <w:lang w:val="ka-GE"/>
        </w:rPr>
        <w:t xml:space="preserve">პაციენტები საეჭვო ან დადასტურებული ებოლას ვირუსის დიაგნოზით იზოლირებულ უნდა იყვნენ ცალკე </w:t>
      </w:r>
      <w:r>
        <w:rPr>
          <w:rFonts w:ascii="Sylfaen" w:hAnsi="Sylfaen"/>
          <w:b/>
          <w:lang w:val="ka-GE"/>
        </w:rPr>
        <w:t>ოთახებში</w:t>
      </w:r>
      <w:r>
        <w:rPr>
          <w:rFonts w:ascii="Sylfaen" w:hAnsi="Sylfaen"/>
          <w:lang w:val="ka-GE"/>
        </w:rPr>
        <w:t xml:space="preserve"> ან თუ ეს შეუძლებელია, სპეციალურად გამოყოფილ იზოლირებულ ადგილას, აუცილებელია შესაძლო და დადასტურებული პაციენტების </w:t>
      </w:r>
      <w:r>
        <w:rPr>
          <w:rFonts w:ascii="Sylfaen" w:hAnsi="Sylfaen"/>
          <w:b/>
          <w:lang w:val="ka-GE"/>
        </w:rPr>
        <w:t>ცალ-ცალკე</w:t>
      </w:r>
      <w:r>
        <w:rPr>
          <w:rFonts w:ascii="Sylfaen" w:hAnsi="Sylfaen"/>
          <w:lang w:val="ka-GE"/>
        </w:rPr>
        <w:t xml:space="preserve"> მოთავსება. კლინიკური და არა-კლინიკური პერსონალი და განკუთვნილი აპარატურა უნდა ემსახურებოდეს მხოლოდ ებოლათი დაავადებული პაციენტების სამკურნალო განყოფილებას. ამ განყოფილებაში დაშვება უნდა იყოს შეზღუდული და უნდა ხდებოდეს მხოლოდ იმ მნახველების დაშვება რომელნიც აუცილებელნი არიან პაციენტის მოვლისათვის (მაგ. ბავშვის მშობლები). ჯანდაცვის თვითოეულ დაწესებულებაში უნდა გამოიყოს ერთი თანამშრომელი (კოორდინატორი), რომელიც</w:t>
      </w:r>
      <w:r>
        <w:rPr>
          <w:rFonts w:ascii="Sylfaen" w:hAnsi="Sylfaen"/>
        </w:rPr>
        <w:t xml:space="preserve"> მეთვალყურეობას გაუწევს ინფექციის გავრცელების </w:t>
      </w:r>
      <w:r>
        <w:rPr>
          <w:rFonts w:ascii="Sylfaen" w:hAnsi="Sylfaen"/>
        </w:rPr>
        <w:lastRenderedPageBreak/>
        <w:t xml:space="preserve">კონტროლის </w:t>
      </w:r>
      <w:r>
        <w:rPr>
          <w:rFonts w:ascii="Sylfaen" w:hAnsi="Sylfaen"/>
          <w:lang w:val="ka-GE"/>
        </w:rPr>
        <w:t>ზო</w:t>
      </w:r>
      <w:r>
        <w:rPr>
          <w:rFonts w:ascii="Sylfaen" w:hAnsi="Sylfaen"/>
        </w:rPr>
        <w:t>მების დაცვას</w:t>
      </w:r>
      <w:r>
        <w:rPr>
          <w:rFonts w:ascii="Sylfaen" w:hAnsi="Sylfaen"/>
          <w:lang w:val="ka-GE"/>
        </w:rPr>
        <w:t>, სამუშაოების კოორდინირებას და დაინტერესებულ მხარეებს გაუწევს კონსულტაციას.</w:t>
      </w:r>
    </w:p>
    <w:p w14:paraId="14AE1075" w14:textId="77777777" w:rsidR="00E36D13" w:rsidRPr="009929C1" w:rsidRDefault="00E36D13" w:rsidP="00E36D13">
      <w:pPr>
        <w:pStyle w:val="Default"/>
        <w:spacing w:before="120" w:after="120" w:line="276" w:lineRule="auto"/>
        <w:jc w:val="both"/>
        <w:rPr>
          <w:b/>
          <w:bCs/>
          <w:i/>
          <w:iCs/>
        </w:rPr>
      </w:pPr>
    </w:p>
    <w:p w14:paraId="74BA230E" w14:textId="77777777" w:rsidR="00E36D13" w:rsidRPr="009929C1" w:rsidRDefault="00E36D13" w:rsidP="00E36D13">
      <w:pPr>
        <w:pStyle w:val="Heading2"/>
        <w:numPr>
          <w:ilvl w:val="1"/>
          <w:numId w:val="1"/>
        </w:numPr>
        <w:ind w:left="1080" w:hanging="720"/>
      </w:pPr>
      <w:bookmarkStart w:id="23" w:name="_Toc402146209"/>
      <w:r>
        <w:rPr>
          <w:rFonts w:ascii="Sylfaen" w:hAnsi="Sylfaen"/>
          <w:lang w:val="ka-GE"/>
        </w:rPr>
        <w:t>ხელების ჰიგიენა, პერსონალური დამცავი საშუალებები და უსაფრთხოების სხვა ზომები</w:t>
      </w:r>
      <w:bookmarkEnd w:id="23"/>
    </w:p>
    <w:p w14:paraId="23DFC606"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b/>
          <w:sz w:val="22"/>
          <w:lang w:val="ka-GE"/>
        </w:rPr>
        <w:t>ჯანდაცვის სფეროს ყველა თანამშრომელი</w:t>
      </w:r>
      <w:r w:rsidRPr="00262FFD">
        <w:rPr>
          <w:rFonts w:ascii="Sylfaen" w:hAnsi="Sylfaen"/>
          <w:sz w:val="22"/>
          <w:lang w:val="ka-GE"/>
        </w:rPr>
        <w:t xml:space="preserve"> (თანაშემწეების და დამლაგებლების ჩათვლით) </w:t>
      </w:r>
      <w:r w:rsidRPr="00262FFD">
        <w:rPr>
          <w:rFonts w:ascii="Sylfaen" w:hAnsi="Sylfaen"/>
          <w:b/>
          <w:sz w:val="22"/>
          <w:lang w:val="ka-GE"/>
        </w:rPr>
        <w:t xml:space="preserve">და ყველა ვიზიტორი </w:t>
      </w:r>
      <w:r w:rsidRPr="00262FFD">
        <w:rPr>
          <w:rFonts w:ascii="Sylfaen" w:hAnsi="Sylfaen"/>
          <w:sz w:val="22"/>
          <w:lang w:val="ka-GE"/>
        </w:rPr>
        <w:t xml:space="preserve">უნდა იყოს მომზადებული/გაფრთხილებული </w:t>
      </w:r>
      <w:r w:rsidRPr="00262FFD">
        <w:rPr>
          <w:rFonts w:ascii="Sylfaen" w:hAnsi="Sylfaen"/>
          <w:b/>
          <w:sz w:val="22"/>
          <w:lang w:val="ka-GE"/>
        </w:rPr>
        <w:t>პერსონალური დაცვის საშუალებების (</w:t>
      </w:r>
      <w:r w:rsidRPr="00262FFD">
        <w:rPr>
          <w:rFonts w:ascii="Sylfaen" w:hAnsi="Sylfaen"/>
          <w:b/>
          <w:sz w:val="22"/>
        </w:rPr>
        <w:t>PPE</w:t>
      </w:r>
      <w:r w:rsidRPr="00262FFD">
        <w:rPr>
          <w:rFonts w:ascii="Sylfaen" w:hAnsi="Sylfaen"/>
          <w:b/>
          <w:sz w:val="22"/>
          <w:lang w:val="ka-GE"/>
        </w:rPr>
        <w:t xml:space="preserve">) გამოყენების </w:t>
      </w:r>
      <w:r w:rsidRPr="00262FFD">
        <w:rPr>
          <w:rFonts w:ascii="Sylfaen" w:hAnsi="Sylfaen"/>
          <w:sz w:val="22"/>
          <w:lang w:val="ka-GE"/>
        </w:rPr>
        <w:t xml:space="preserve">და </w:t>
      </w:r>
      <w:r w:rsidRPr="00262FFD">
        <w:rPr>
          <w:rFonts w:ascii="Sylfaen" w:hAnsi="Sylfaen"/>
          <w:b/>
          <w:sz w:val="22"/>
          <w:lang w:val="ka-GE"/>
        </w:rPr>
        <w:t xml:space="preserve">ხელების ჰიგიენის </w:t>
      </w:r>
      <w:r w:rsidRPr="00262FFD">
        <w:rPr>
          <w:rFonts w:ascii="Sylfaen" w:hAnsi="Sylfaen"/>
          <w:sz w:val="22"/>
          <w:lang w:val="ka-GE"/>
        </w:rPr>
        <w:t>(</w:t>
      </w:r>
      <w:r w:rsidRPr="00262FFD">
        <w:rPr>
          <w:rFonts w:ascii="Sylfaen" w:hAnsi="Sylfaen"/>
          <w:b/>
          <w:sz w:val="22"/>
          <w:lang w:val="ka-GE"/>
        </w:rPr>
        <w:t>დაიბანონ ხელები) დაცვის შესახებ</w:t>
      </w:r>
      <w:r w:rsidRPr="00262FFD">
        <w:rPr>
          <w:rFonts w:ascii="Sylfaen" w:hAnsi="Sylfaen"/>
          <w:sz w:val="22"/>
          <w:lang w:val="ka-GE"/>
        </w:rPr>
        <w:t xml:space="preserve">. ინსტრუქციები უნდა იყოს გამოკრული საიზოლაციო ოთახის/განყოფილების შესასვლელში. პირადი ტანსაცმელი არ უნდა ჩაიცვან პაციენტის მოვლის განყოფილებაში </w:t>
      </w:r>
      <w:r w:rsidRPr="00262FFD">
        <w:rPr>
          <w:sz w:val="22"/>
        </w:rPr>
        <w:t xml:space="preserve">. </w:t>
      </w:r>
      <w:r w:rsidRPr="00262FFD">
        <w:rPr>
          <w:rFonts w:ascii="Sylfaen" w:hAnsi="Sylfaen"/>
          <w:sz w:val="22"/>
          <w:lang w:val="ka-GE"/>
        </w:rPr>
        <w:t xml:space="preserve">ამის ნაცვლად უნდა ჩაიცვან პერსონალური დაცვის საშუალებები. </w:t>
      </w:r>
    </w:p>
    <w:p w14:paraId="5ABCAA6C" w14:textId="77777777" w:rsidR="00E36D13" w:rsidRPr="00262FFD" w:rsidRDefault="00E36D13" w:rsidP="00E36D13">
      <w:pPr>
        <w:pStyle w:val="Default"/>
        <w:spacing w:before="120" w:after="120" w:line="276" w:lineRule="auto"/>
        <w:jc w:val="both"/>
        <w:rPr>
          <w:sz w:val="22"/>
        </w:rPr>
      </w:pPr>
      <w:r w:rsidRPr="00262FFD">
        <w:rPr>
          <w:rFonts w:ascii="Sylfaen" w:hAnsi="Sylfaen"/>
          <w:sz w:val="22"/>
          <w:lang w:val="ka-GE"/>
        </w:rPr>
        <w:t xml:space="preserve">განსაკუთრებით მნიშვნელოვანია </w:t>
      </w:r>
      <w:r w:rsidRPr="00262FFD">
        <w:rPr>
          <w:rFonts w:ascii="Sylfaen" w:hAnsi="Sylfaen"/>
          <w:b/>
          <w:i/>
          <w:sz w:val="22"/>
          <w:lang w:val="ka-GE"/>
        </w:rPr>
        <w:t>უსაფრთხოების შემდეგი ზომების მიღება:</w:t>
      </w:r>
    </w:p>
    <w:p w14:paraId="12E2CDB3" w14:textId="77777777" w:rsidR="00E36D13" w:rsidRPr="00262FFD" w:rsidRDefault="00E36D13" w:rsidP="00E36D13">
      <w:pPr>
        <w:pStyle w:val="Default"/>
        <w:spacing w:before="120" w:after="120" w:line="276" w:lineRule="auto"/>
        <w:jc w:val="both"/>
        <w:rPr>
          <w:sz w:val="22"/>
        </w:rPr>
      </w:pPr>
      <w:r w:rsidRPr="00262FFD">
        <w:rPr>
          <w:sz w:val="22"/>
        </w:rPr>
        <w:t xml:space="preserve">1. </w:t>
      </w:r>
      <w:r w:rsidRPr="00262FFD">
        <w:rPr>
          <w:rFonts w:ascii="Sylfaen" w:hAnsi="Sylfaen"/>
          <w:b/>
          <w:sz w:val="22"/>
          <w:lang w:val="ka-GE"/>
        </w:rPr>
        <w:t>ხელების დამუშავება</w:t>
      </w:r>
      <w:r w:rsidRPr="00262FFD">
        <w:rPr>
          <w:rFonts w:ascii="Sylfaen" w:hAnsi="Sylfaen"/>
          <w:sz w:val="22"/>
          <w:lang w:val="ka-GE"/>
        </w:rPr>
        <w:t xml:space="preserve"> ალკოჰოლის შემცველი ხელების საწმენდი სითხით (20-30 წამი) ან საპნით, გამდინარე წყლით და ერთჯერადი პირსახოცით (40-60 წამი), ჯანმოს მიერ რეკომენდირებული სწორი ტექნიკის გამოყენებით:</w:t>
      </w:r>
    </w:p>
    <w:p w14:paraId="21FA050D" w14:textId="77777777" w:rsidR="00E36D13" w:rsidRPr="00262FFD" w:rsidRDefault="00E36D13" w:rsidP="00E36D13">
      <w:pPr>
        <w:pStyle w:val="Default"/>
        <w:spacing w:before="120" w:after="120" w:line="276" w:lineRule="auto"/>
        <w:jc w:val="both"/>
        <w:rPr>
          <w:sz w:val="22"/>
        </w:rPr>
      </w:pPr>
      <w:r w:rsidRPr="00262FFD">
        <w:rPr>
          <w:sz w:val="22"/>
        </w:rPr>
        <w:t xml:space="preserve">• </w:t>
      </w:r>
      <w:r w:rsidRPr="00262FFD">
        <w:rPr>
          <w:rFonts w:ascii="Sylfaen" w:hAnsi="Sylfaen"/>
          <w:sz w:val="22"/>
          <w:lang w:val="ka-GE"/>
        </w:rPr>
        <w:t>საიზოლაციო ოთახის/სივრცის შესასვლელთან ხელთათმანების და პერსონალური დაცვის საშუალებების ჩაცმამდე;</w:t>
      </w:r>
    </w:p>
    <w:p w14:paraId="0FA07FF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r w:rsidRPr="00262FFD">
        <w:rPr>
          <w:rFonts w:ascii="Sylfaen" w:hAnsi="Sylfaen"/>
          <w:sz w:val="22"/>
          <w:lang w:val="ka-GE"/>
        </w:rPr>
        <w:t>პაციენტისათვის ნებისმიერი სუფთა/ასეპტიკური პროცედურის ჩატარებამდე;</w:t>
      </w:r>
    </w:p>
    <w:p w14:paraId="1B5A0212"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r w:rsidRPr="00262FFD">
        <w:rPr>
          <w:rFonts w:ascii="Sylfaen" w:hAnsi="Sylfaen"/>
          <w:sz w:val="22"/>
          <w:lang w:val="ka-GE"/>
        </w:rPr>
        <w:t xml:space="preserve">ექსპოზიციის ნებისმიერი რისკის ან პაციენტის სისხლთან და სხეულის სითხეებთან კონტაქტის შემდეგ; </w:t>
      </w:r>
    </w:p>
    <w:p w14:paraId="670E301F"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r w:rsidRPr="00262FFD">
        <w:rPr>
          <w:rFonts w:ascii="Sylfaen" w:hAnsi="Sylfaen"/>
          <w:sz w:val="22"/>
          <w:lang w:val="ka-GE"/>
        </w:rPr>
        <w:t>დაბინძურებული ზედაპირების/ნივთების/აპარატურის შეხების (თუნდაც სავარაუდოდ) შემდეგ;</w:t>
      </w:r>
    </w:p>
    <w:p w14:paraId="26590F52" w14:textId="77777777" w:rsidR="00E36D13" w:rsidRPr="00262FFD" w:rsidRDefault="00E36D13" w:rsidP="00E36D13">
      <w:pPr>
        <w:pStyle w:val="Default"/>
        <w:spacing w:before="120" w:after="120" w:line="276" w:lineRule="auto"/>
        <w:jc w:val="both"/>
        <w:rPr>
          <w:sz w:val="22"/>
        </w:rPr>
      </w:pPr>
      <w:r w:rsidRPr="00262FFD">
        <w:rPr>
          <w:sz w:val="22"/>
        </w:rPr>
        <w:t xml:space="preserve"> • </w:t>
      </w:r>
      <w:r w:rsidRPr="00262FFD">
        <w:rPr>
          <w:rFonts w:ascii="Sylfaen" w:hAnsi="Sylfaen"/>
          <w:sz w:val="22"/>
          <w:lang w:val="ka-GE"/>
        </w:rPr>
        <w:t>პერსონალური დაცვის საშუალებების გახდის შემდეგ, მოსავლელი ადგილის დატოვებისთანავე.</w:t>
      </w:r>
    </w:p>
    <w:p w14:paraId="41AD9282" w14:textId="77777777" w:rsidR="00E36D13" w:rsidRPr="00262FFD" w:rsidRDefault="00E36D13" w:rsidP="00E36D13">
      <w:pPr>
        <w:pStyle w:val="Default"/>
        <w:spacing w:before="120" w:after="120" w:line="276" w:lineRule="auto"/>
        <w:jc w:val="both"/>
        <w:rPr>
          <w:sz w:val="22"/>
        </w:rPr>
      </w:pPr>
      <w:r w:rsidRPr="00262FFD">
        <w:rPr>
          <w:rFonts w:ascii="Sylfaen" w:hAnsi="Sylfaen"/>
          <w:sz w:val="22"/>
          <w:lang w:val="ka-GE"/>
        </w:rPr>
        <w:t xml:space="preserve">თუ ხედავთ რომ ხელები დასვრილი გაქვთ ყოველთვის დაიბანეთ საპნით და წყლით. ალკოჰოლის შემცველი ხელის გასაწმენდი საშუალებები ხელმისაწვდომი უნდა იყოს ნებისმიერ ადგილას სადაც წარმოებს ავადმყოფის გასინჯვა ან ტარდება ნებისმიერი პროცედურა. </w:t>
      </w:r>
    </w:p>
    <w:p w14:paraId="3ADA5746" w14:textId="77777777" w:rsidR="00E36D13" w:rsidRPr="00262FFD" w:rsidRDefault="00E36D13" w:rsidP="00E36D13">
      <w:pPr>
        <w:pStyle w:val="Default"/>
        <w:spacing w:before="120" w:after="120" w:line="276" w:lineRule="auto"/>
        <w:jc w:val="both"/>
        <w:rPr>
          <w:sz w:val="22"/>
        </w:rPr>
      </w:pPr>
      <w:r w:rsidRPr="00262FFD">
        <w:rPr>
          <w:sz w:val="22"/>
        </w:rPr>
        <w:t xml:space="preserve">2. </w:t>
      </w:r>
      <w:r w:rsidRPr="00262FFD">
        <w:rPr>
          <w:rFonts w:ascii="Sylfaen" w:hAnsi="Sylfaen"/>
          <w:sz w:val="22"/>
          <w:lang w:val="ka-GE"/>
        </w:rPr>
        <w:t xml:space="preserve">მოსავლელ განყოფილებაში შესვლამდე ჩაიცვით </w:t>
      </w:r>
      <w:r w:rsidRPr="00262FFD">
        <w:rPr>
          <w:rFonts w:ascii="Sylfaen" w:hAnsi="Sylfaen"/>
          <w:b/>
          <w:sz w:val="22"/>
          <w:lang w:val="ka-GE"/>
        </w:rPr>
        <w:t>პერსონალური დაცვის საშუალებები</w:t>
      </w:r>
      <w:r w:rsidRPr="00262FFD">
        <w:rPr>
          <w:rFonts w:ascii="Sylfaen" w:hAnsi="Sylfaen"/>
          <w:sz w:val="22"/>
          <w:lang w:val="ka-GE"/>
        </w:rPr>
        <w:t xml:space="preserve"> მოსალოდნელი რისკის შესაბამისად და ჯანმოს მიერ რეკომენდირებული თანმიმდევრობის დაცვით. პერსონალური დაცვის საშუალებები მოიცავს:</w:t>
      </w:r>
    </w:p>
    <w:p w14:paraId="6552EE4C"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r w:rsidRPr="00262FFD">
        <w:rPr>
          <w:rFonts w:ascii="Sylfaen" w:hAnsi="Sylfaen"/>
          <w:sz w:val="22"/>
          <w:lang w:val="ka-GE"/>
        </w:rPr>
        <w:t>კარგად მორგებულ არასტერილურ გასასინჯ ან ქირურგიულ ხელთათმანებს;</w:t>
      </w:r>
    </w:p>
    <w:p w14:paraId="398CB99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r w:rsidRPr="00262FFD">
        <w:rPr>
          <w:rFonts w:ascii="Sylfaen" w:hAnsi="Sylfaen"/>
          <w:sz w:val="22"/>
          <w:lang w:val="ka-GE"/>
        </w:rPr>
        <w:t>ერთჯერად, გრძელ სახელოებიან, წყალგაუმტარ ხალათს რომელიც ფარავს ტანსაცმელს და სხეულის ღია ნაწილებს;</w:t>
      </w:r>
    </w:p>
    <w:p w14:paraId="66B8C9D8" w14:textId="77777777" w:rsidR="00E36D13" w:rsidRPr="00262FFD" w:rsidRDefault="00E36D13" w:rsidP="00E36D13">
      <w:pPr>
        <w:pStyle w:val="Default"/>
        <w:spacing w:before="120" w:after="120" w:line="276" w:lineRule="auto"/>
        <w:jc w:val="both"/>
        <w:rPr>
          <w:sz w:val="22"/>
        </w:rPr>
      </w:pPr>
      <w:r w:rsidRPr="00262FFD">
        <w:rPr>
          <w:sz w:val="22"/>
        </w:rPr>
        <w:t xml:space="preserve"> • </w:t>
      </w:r>
      <w:r w:rsidRPr="00262FFD">
        <w:rPr>
          <w:rFonts w:ascii="Sylfaen" w:hAnsi="Sylfaen"/>
          <w:sz w:val="22"/>
          <w:lang w:val="ka-GE"/>
        </w:rPr>
        <w:t>სამედიცინო ნიღაბს და თვალების დამცავ საშუალებებს (სათვალეებს ან სახის ფარს);</w:t>
      </w:r>
    </w:p>
    <w:p w14:paraId="5A244433" w14:textId="77777777" w:rsidR="00E36D13" w:rsidRPr="00262FFD" w:rsidRDefault="00E36D13" w:rsidP="00E36D13">
      <w:pPr>
        <w:pStyle w:val="Default"/>
        <w:spacing w:before="120" w:after="120" w:line="276" w:lineRule="auto"/>
        <w:jc w:val="both"/>
        <w:rPr>
          <w:sz w:val="22"/>
        </w:rPr>
      </w:pPr>
      <w:r w:rsidRPr="00262FFD">
        <w:rPr>
          <w:sz w:val="22"/>
        </w:rPr>
        <w:t xml:space="preserve">• </w:t>
      </w:r>
      <w:r w:rsidRPr="00262FFD">
        <w:rPr>
          <w:rFonts w:ascii="Sylfaen" w:hAnsi="Sylfaen"/>
          <w:sz w:val="22"/>
          <w:lang w:val="ka-GE"/>
        </w:rPr>
        <w:t>დახურულ, ჩხვლეტის და წყალ გამძლე ფეხსაცმელს (მაგ. რეზინის ჩექმებს).</w:t>
      </w:r>
    </w:p>
    <w:p w14:paraId="3C594579"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lastRenderedPageBreak/>
        <w:t>საქმიანობიდან და დავალებიდან გამომდინარე დამატებითი დაცვის საშუალებებია:</w:t>
      </w:r>
    </w:p>
    <w:p w14:paraId="47CB10D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lang w:val="ka-GE"/>
        </w:rPr>
        <w:t xml:space="preserve">• </w:t>
      </w:r>
      <w:r w:rsidRPr="00262FFD">
        <w:rPr>
          <w:rFonts w:ascii="Sylfaen" w:hAnsi="Sylfaen"/>
          <w:sz w:val="22"/>
          <w:lang w:val="ka-GE"/>
        </w:rPr>
        <w:t>წყალგაუმტარი წინსაფარი, თუ ხალათი არ არის წყალგაუმტარი;</w:t>
      </w:r>
    </w:p>
    <w:p w14:paraId="5451F8CC"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 </w:t>
      </w:r>
      <w:r w:rsidRPr="00262FFD">
        <w:rPr>
          <w:rFonts w:ascii="Sylfaen" w:hAnsi="Sylfaen"/>
          <w:sz w:val="22"/>
          <w:lang w:val="ka-GE"/>
        </w:rPr>
        <w:t>ერთჯერადი ბახილები/ბოტები და წვივის დამცავები, თუ ჩექმები არ არის ხელმისაწვდომი;</w:t>
      </w:r>
    </w:p>
    <w:p w14:paraId="67C28B24"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w:t>
      </w:r>
      <w:r w:rsidRPr="00262FFD">
        <w:rPr>
          <w:rFonts w:ascii="Sylfaen" w:hAnsi="Sylfaen"/>
          <w:sz w:val="22"/>
          <w:lang w:val="ka-GE"/>
        </w:rPr>
        <w:t>გამძლე (რეზინის) ხელთათმანები, გარემოს დასუფთავების და ნაგვის გატანისას;</w:t>
      </w:r>
    </w:p>
    <w:p w14:paraId="2D60C689"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lang w:val="ka-GE"/>
        </w:rPr>
        <w:t xml:space="preserve">• </w:t>
      </w:r>
      <w:r w:rsidRPr="00262FFD">
        <w:rPr>
          <w:rFonts w:ascii="Sylfaen" w:hAnsi="Sylfaen"/>
          <w:sz w:val="22"/>
          <w:lang w:val="ka-GE"/>
        </w:rPr>
        <w:t xml:space="preserve">რესპირატორი </w:t>
      </w:r>
      <w:r w:rsidRPr="00262FFD">
        <w:rPr>
          <w:sz w:val="22"/>
          <w:lang w:val="ka-GE"/>
        </w:rPr>
        <w:t xml:space="preserve">(FFP2 </w:t>
      </w:r>
      <w:r w:rsidRPr="00262FFD">
        <w:rPr>
          <w:rFonts w:ascii="Sylfaen" w:hAnsi="Sylfaen"/>
          <w:sz w:val="22"/>
          <w:lang w:val="ka-GE"/>
        </w:rPr>
        <w:t>ან</w:t>
      </w:r>
      <w:r w:rsidRPr="00262FFD">
        <w:rPr>
          <w:sz w:val="22"/>
          <w:lang w:val="ka-GE"/>
        </w:rPr>
        <w:t xml:space="preserve"> EN </w:t>
      </w:r>
      <w:r w:rsidRPr="00262FFD">
        <w:rPr>
          <w:rFonts w:ascii="Sylfaen" w:hAnsi="Sylfaen"/>
          <w:sz w:val="22"/>
          <w:lang w:val="ka-GE"/>
        </w:rPr>
        <w:t>სერტიფიცირებული ექვივალენტი, ან</w:t>
      </w:r>
      <w:r w:rsidRPr="00262FFD">
        <w:rPr>
          <w:sz w:val="22"/>
          <w:lang w:val="ka-GE"/>
        </w:rPr>
        <w:t xml:space="preserve"> US NIOSH</w:t>
      </w:r>
      <w:r w:rsidRPr="00262FFD">
        <w:rPr>
          <w:rFonts w:ascii="Sylfaen" w:hAnsi="Sylfaen"/>
          <w:sz w:val="22"/>
          <w:lang w:val="ka-GE"/>
        </w:rPr>
        <w:t xml:space="preserve"> მიერ სერტიფიცირებული </w:t>
      </w:r>
      <w:r w:rsidRPr="00262FFD">
        <w:rPr>
          <w:sz w:val="22"/>
          <w:lang w:val="ka-GE"/>
        </w:rPr>
        <w:t xml:space="preserve">N95), </w:t>
      </w:r>
      <w:r w:rsidRPr="00262FFD">
        <w:rPr>
          <w:rFonts w:ascii="Sylfaen" w:hAnsi="Sylfaen"/>
          <w:sz w:val="22"/>
          <w:lang w:val="ka-GE"/>
        </w:rPr>
        <w:t>იმ სამუშაოების ჩატარებისას რომლებმაც შეიძლება გამოიწვიონ აეროზოლის წარმოქმნა.</w:t>
      </w:r>
    </w:p>
    <w:p w14:paraId="74AD432B"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3. </w:t>
      </w:r>
      <w:r w:rsidRPr="00262FFD">
        <w:rPr>
          <w:rFonts w:ascii="Sylfaen" w:hAnsi="Sylfaen"/>
          <w:sz w:val="22"/>
          <w:lang w:val="ka-GE"/>
        </w:rPr>
        <w:t xml:space="preserve">იზოლაციის ოთახის/ტერიტორიის დატოვებამდე </w:t>
      </w:r>
      <w:r w:rsidRPr="00262FFD">
        <w:rPr>
          <w:rFonts w:ascii="Sylfaen" w:hAnsi="Sylfaen"/>
          <w:b/>
          <w:sz w:val="22"/>
          <w:lang w:val="ka-GE"/>
        </w:rPr>
        <w:t xml:space="preserve">ფრთხილად გაიხადეთ და ჩაყარეთ პერსონალური დაცვის საშუალებები </w:t>
      </w:r>
      <w:r w:rsidRPr="00262FFD">
        <w:rPr>
          <w:rFonts w:ascii="Sylfaen" w:hAnsi="Sylfaen"/>
          <w:sz w:val="22"/>
          <w:lang w:val="ka-GE"/>
        </w:rPr>
        <w:t>(ჩექმების ჩათვლით) სანაგვეში და დაიბანეთ ხელები. პერსონალური დაცვის საშუალებების გახდისას გამოიჩინეთ სიფრთხილე რათა არ შეეხოთ დაბინძურებილი საგნებით (მაგ. ხელთათმანებით, ხალათით) სახეს (მაგ. თვალებს, ცხვირს ან პირს) ან დაზიანებულ კანს. ხელმეორედ არ გამოიყენოთ პერსონალური დაცვის ერთჯერადი საშუალებები.</w:t>
      </w:r>
    </w:p>
    <w:p w14:paraId="35F6BAD0"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4. </w:t>
      </w:r>
      <w:r w:rsidRPr="00262FFD">
        <w:rPr>
          <w:rFonts w:ascii="Sylfaen" w:hAnsi="Sylfaen"/>
          <w:sz w:val="22"/>
          <w:lang w:val="ka-GE"/>
        </w:rPr>
        <w:t xml:space="preserve">ფრთხილად გაწმინდეთ და დეკონტამინაცია გაუკეთეთ მრავალჯერად აპარატურას. გამოიყენეთ განკუთვნილი </w:t>
      </w:r>
      <w:r>
        <w:rPr>
          <w:rFonts w:ascii="Sylfaen" w:hAnsi="Sylfaen"/>
          <w:sz w:val="22"/>
          <w:lang w:val="ka-GE"/>
        </w:rPr>
        <w:t>ხელსაწყოები</w:t>
      </w:r>
      <w:r w:rsidRPr="00262FFD">
        <w:rPr>
          <w:rFonts w:ascii="Sylfaen" w:hAnsi="Sylfaen"/>
          <w:sz w:val="22"/>
          <w:lang w:val="ka-GE"/>
        </w:rPr>
        <w:t xml:space="preserve"> (მაგ. სტეტოსკოპები) მხოლოდ ერთი პაციენტისათვის.  თუ ეს შეუძლებელია, მეორე პაციენტთან გამოყენებამდე მოახდინეთ საგნების დეკონტამინაცია. დეკონტამინაციის პროცესში წარმოქმნილი ნაგავი ითვლება ინფექციურ ნარჩენებად. არ უნდა ხდებოდეს საგნების და </w:t>
      </w:r>
      <w:r>
        <w:rPr>
          <w:rFonts w:ascii="Sylfaen" w:hAnsi="Sylfaen"/>
          <w:sz w:val="22"/>
          <w:lang w:val="ka-GE"/>
        </w:rPr>
        <w:t>ხელსაწყოების</w:t>
      </w:r>
      <w:r w:rsidRPr="00262FFD">
        <w:rPr>
          <w:rFonts w:ascii="Sylfaen" w:hAnsi="Sylfaen"/>
          <w:sz w:val="22"/>
          <w:lang w:val="ka-GE"/>
        </w:rPr>
        <w:t xml:space="preserve"> მომოქცევა საიზოლაციო ოთახებს/ტერიტორიას და ჯანდაცვის დაწესებულების სხვა ტერიტორიებს შორის, გარდა იმ შემთხვევისა როდესაც ისინი გამოსაყენებლად უვარგისია წესის შესაბამისად არის გა</w:t>
      </w:r>
      <w:r>
        <w:rPr>
          <w:rFonts w:ascii="Sylfaen" w:hAnsi="Sylfaen"/>
          <w:sz w:val="22"/>
          <w:lang w:val="ka-GE"/>
        </w:rPr>
        <w:t>სა</w:t>
      </w:r>
      <w:r w:rsidRPr="00262FFD">
        <w:rPr>
          <w:rFonts w:ascii="Sylfaen" w:hAnsi="Sylfaen"/>
          <w:sz w:val="22"/>
          <w:lang w:val="ka-GE"/>
        </w:rPr>
        <w:t>ნადგურებული.</w:t>
      </w:r>
    </w:p>
    <w:p w14:paraId="55699082" w14:textId="77777777" w:rsidR="00E36D13" w:rsidRDefault="00E36D13" w:rsidP="00E36D13">
      <w:pPr>
        <w:pStyle w:val="Heading2"/>
        <w:rPr>
          <w:rFonts w:ascii="Sylfaen" w:hAnsi="Sylfaen"/>
          <w:lang w:val="ka-GE"/>
        </w:rPr>
      </w:pPr>
      <w:bookmarkStart w:id="24" w:name="_Toc402146210"/>
    </w:p>
    <w:p w14:paraId="4DD9A7FD" w14:textId="77777777" w:rsidR="00E36D13" w:rsidRPr="00470AAF" w:rsidRDefault="00E36D13" w:rsidP="00E36D13">
      <w:pPr>
        <w:pStyle w:val="Heading2"/>
        <w:numPr>
          <w:ilvl w:val="1"/>
          <w:numId w:val="1"/>
        </w:numPr>
        <w:ind w:left="1080" w:hanging="720"/>
        <w:rPr>
          <w:lang w:val="ka-GE"/>
        </w:rPr>
      </w:pPr>
      <w:r>
        <w:rPr>
          <w:rFonts w:ascii="Sylfaen" w:hAnsi="Sylfaen"/>
          <w:lang w:val="ka-GE"/>
        </w:rPr>
        <w:t>ინექციის უსაფრთხოება და ბასრ საგნებთან მოპყრობა</w:t>
      </w:r>
      <w:bookmarkEnd w:id="24"/>
    </w:p>
    <w:p w14:paraId="320E69CE"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 xml:space="preserve">ნემსების და ბასრი საგნების გამოყენება უნდა იყოს შეზღუდული. თითოეული პაციენტისათვის უნდა არსებობდეს გამოყოფილი საინექციო და პარენტერალური წამლების აპარატურა, რომლების ადგილზე უნდა გადაიყაროს და არასოდეს არ უნდა ხდებოდეს მათი ხელახალი გამოყენება. არასოდეს არ წამოაცვათ ნახამრ ნემსს თავსახური და არ მიუშვიროთ ნახმარი ნემსი სხეულის მიმართულებით. ხელით არ მოხსნათ ნემსი ერთჯერად </w:t>
      </w:r>
      <w:r>
        <w:rPr>
          <w:rFonts w:ascii="Sylfaen" w:hAnsi="Sylfaen"/>
          <w:sz w:val="22"/>
          <w:lang w:val="ka-GE"/>
        </w:rPr>
        <w:t>შ</w:t>
      </w:r>
      <w:r w:rsidRPr="00262FFD">
        <w:rPr>
          <w:rFonts w:ascii="Sylfaen" w:hAnsi="Sylfaen"/>
          <w:sz w:val="22"/>
          <w:lang w:val="ka-GE"/>
        </w:rPr>
        <w:t>პრიცს, არ გადაღუნოთ, გატეხოთ ან სხვაგვარად არ დააზიანოთ ნემსი.</w:t>
      </w:r>
    </w:p>
    <w:p w14:paraId="6DFDD5F4" w14:textId="77777777" w:rsidR="00E36D13" w:rsidRPr="00262FFD" w:rsidRDefault="00E36D13" w:rsidP="00E36D13">
      <w:pPr>
        <w:pStyle w:val="Default"/>
        <w:spacing w:before="120" w:after="120" w:line="276" w:lineRule="auto"/>
        <w:jc w:val="both"/>
        <w:rPr>
          <w:rFonts w:ascii="Sylfaen" w:hAnsi="Sylfaen"/>
          <w:lang w:val="ka-GE"/>
        </w:rPr>
      </w:pPr>
      <w:r w:rsidRPr="00262FFD">
        <w:rPr>
          <w:rFonts w:ascii="Sylfaen" w:hAnsi="Sylfaen"/>
          <w:sz w:val="22"/>
          <w:lang w:val="ka-GE"/>
        </w:rPr>
        <w:t xml:space="preserve">გადაყრეთ შპრიცები, ნემსები, სკალპელის პირები და სხვა ბასრი საგნები ჩხვლეტის გამძლე კონტეინერებში. ეს კონტეინერები უნდა იყოს განლაგებული მოვლის ადგილებთან ახლოს და ყოველთვის იყოს ვერტიკალურ მდგოამრეობაში. კონტეინერს თავი უნდა დაეხუროს და გამოიცვალოს როდესაც ¾-მდე შეივსება. </w:t>
      </w:r>
    </w:p>
    <w:p w14:paraId="3E05F4D7" w14:textId="77777777" w:rsidR="00E36D13" w:rsidRDefault="00E36D13" w:rsidP="00E36D13">
      <w:pPr>
        <w:pStyle w:val="Heading2"/>
        <w:rPr>
          <w:rFonts w:ascii="Sylfaen" w:hAnsi="Sylfaen"/>
          <w:lang w:val="ka-GE"/>
        </w:rPr>
      </w:pPr>
      <w:bookmarkStart w:id="25" w:name="_Toc402146211"/>
    </w:p>
    <w:p w14:paraId="058EB80C" w14:textId="77777777" w:rsidR="00E36D13" w:rsidRPr="00470AAF" w:rsidRDefault="00E36D13" w:rsidP="00E36D13">
      <w:pPr>
        <w:pStyle w:val="Heading2"/>
        <w:numPr>
          <w:ilvl w:val="1"/>
          <w:numId w:val="1"/>
        </w:numPr>
        <w:ind w:left="1080" w:hanging="720"/>
        <w:rPr>
          <w:lang w:val="ka-GE"/>
        </w:rPr>
      </w:pPr>
      <w:r>
        <w:rPr>
          <w:rFonts w:ascii="Sylfaen" w:hAnsi="Sylfaen"/>
          <w:lang w:val="ka-GE"/>
        </w:rPr>
        <w:t>გარემოს დასუფთავება, ნაგვის და თეთრეულის მართვა</w:t>
      </w:r>
      <w:bookmarkEnd w:id="25"/>
    </w:p>
    <w:p w14:paraId="4F3752F7"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t xml:space="preserve">დამლაგებლებს უნდა ეკეთოთ რეზინის ხელთათმანები, წყალგაუმტარი ხალათები და ჩექმები, და დამატებით სახის დამცავი საშუალებები მაშინ როდესაც არის  შხეფების წარმოქმნის რისკი ან მოსალოდნელია სისხლთან და სხეულის სითხეებთან კონტაქტი, მათ შორის თეთრეულის </w:t>
      </w:r>
      <w:r w:rsidRPr="00262FFD">
        <w:rPr>
          <w:rFonts w:ascii="Sylfaen" w:hAnsi="Sylfaen"/>
          <w:sz w:val="22"/>
          <w:lang w:val="ka-GE"/>
        </w:rPr>
        <w:lastRenderedPageBreak/>
        <w:t xml:space="preserve">გამოცვლისას. გარემოს დაბინძურებული ზედაპირები და საგნები უნდა გაიწმინდოს და რაც შეიძლება სწრაფად მოხდეს მათი დეზინფექცია სტანდარტული ჰოსპიტალური დეზინფექტანტების გამოყენებით (მაგ. 0.5% ქლორის ხსნარი).იატაკების და ჰორიზონტალური სამუშაო ზედაპირების გაწმენდა უნდა მოხდეს დღეში ერთხელ მაინც, სუფთა წყლის და სარეცხი საშუალების გამოყენებით. არ უნდა ხდებოდეს დეზინფეტანტის </w:t>
      </w:r>
      <w:r>
        <w:rPr>
          <w:rFonts w:ascii="Sylfaen" w:hAnsi="Sylfaen"/>
          <w:sz w:val="22"/>
          <w:lang w:val="ka-GE"/>
        </w:rPr>
        <w:t>გაფრქვევა</w:t>
      </w:r>
      <w:r w:rsidRPr="00262FFD">
        <w:rPr>
          <w:rFonts w:ascii="Sylfaen" w:hAnsi="Sylfaen"/>
          <w:sz w:val="22"/>
          <w:lang w:val="ka-GE"/>
        </w:rPr>
        <w:t xml:space="preserve"> (მაგ. ბოლი/ნისლი) დაკავებულ ან ცარიელ კლინიკურ ტერიტორიაზე, რადგან ეს არის პოტენციურად საშიში საქმიანობა რომლის სარგებლიანობაც დაავადების კონტროლისათვის დამტკიცებული არ არის.</w:t>
      </w:r>
    </w:p>
    <w:p w14:paraId="1876A6D3"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დაბინძურებული თეთრეული გამოყენების ადგილზე უნდა მოთავსდეს გარკვევით მარკირებულ, წყალგაუმტარ პარკებში ან კალათებში, სამრეცხაოში წაღებამდე უნდა მოხდეს კონტეინერის ზედაპირის დეზინფიცირება  და მიტანისთანავე უნდა გაირეცხოს წყლით და სარეცხი საშუალებით. დაბალ ტემპერტურაზე რეცხვისას, თეთრეული უნდა გაირეცხოს წყლით და სარეცხი საშუალებით, გაივლოს და შემდეგ მოხდეს მისი ჩალბობა 0.05% ქლორში დაახლოებით 30 წუთის განმავლობაში. თეთრეული გაშრობა უნდა მოხდეს დაწესებულებაში მიღებული სტანდარტის და პროცედურის მიხედვით.</w:t>
      </w:r>
    </w:p>
    <w:p w14:paraId="1AEA9F02" w14:textId="77777777" w:rsidR="00E36D13" w:rsidRPr="00262FFD" w:rsidRDefault="00E36D13" w:rsidP="00E36D13">
      <w:pPr>
        <w:pStyle w:val="Default"/>
        <w:spacing w:before="120" w:after="120" w:line="276" w:lineRule="auto"/>
        <w:jc w:val="both"/>
        <w:rPr>
          <w:rFonts w:ascii="Sylfaen" w:hAnsi="Sylfaen"/>
          <w:b/>
          <w:bCs/>
          <w:i/>
          <w:iCs/>
          <w:lang w:val="ka-GE"/>
        </w:rPr>
      </w:pPr>
      <w:r w:rsidRPr="00262FFD">
        <w:rPr>
          <w:rFonts w:ascii="Sylfaen" w:hAnsi="Sylfaen"/>
          <w:sz w:val="22"/>
          <w:lang w:val="ka-GE"/>
        </w:rPr>
        <w:t xml:space="preserve">ნარჩენების დახარისხება უნდა მოხდეს წარმოქმნის ადგილზე, რათა მოხდეს სწორი და უსაფრთხო მართვა. ყველა მყარი, არა ბასრი, ინფექციური ნარჩენები უნდა შეგროვდეს წყალგაუმტარ ნაგვის პარკებში ან თავსახურიან სათლებში. </w:t>
      </w:r>
    </w:p>
    <w:p w14:paraId="35E2C59A" w14:textId="77777777" w:rsidR="00E36D13" w:rsidRPr="00470AAF" w:rsidRDefault="00E36D13" w:rsidP="00E36D13">
      <w:pPr>
        <w:pStyle w:val="Heading2"/>
        <w:numPr>
          <w:ilvl w:val="1"/>
          <w:numId w:val="1"/>
        </w:numPr>
        <w:ind w:left="1080" w:hanging="720"/>
        <w:rPr>
          <w:lang w:val="ka-GE"/>
        </w:rPr>
      </w:pPr>
      <w:bookmarkStart w:id="26" w:name="_Toc402146212"/>
      <w:r>
        <w:rPr>
          <w:rFonts w:ascii="Sylfaen" w:hAnsi="Sylfaen"/>
          <w:lang w:val="ka-GE"/>
        </w:rPr>
        <w:t>ლაბორატორიულ ნიმუშებთან უსაფრთხო მოპყრობა</w:t>
      </w:r>
      <w:bookmarkEnd w:id="26"/>
    </w:p>
    <w:p w14:paraId="57C36F6C"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ფლებოტომიის და ლაბორატორიული ტესტების გამოყენება უნდა იყოს შეზღუდული, მხოლოდ პაციენტის მოვლისა და საჭირო დიაგნოსტიკური ტესტების აუცილებელ მინიმუმამდე.  სავარაუდო ან დადასტურებული შემთხვევისგან სისხლის ან სხვა მასალის უსაფრთხოდ ასაღებად გამოიყენეთ ჯანმოს რეკომენდაციები. ლაბორატორიის თანამშრომლებმა, რომელთაც შეხება აქვთ პოტენციურად ებოლას ვირუსის შემცველ კლინიკურ მასალასთან სრულად უნდა ჩაიცვან პერსონალური დამცავი საშუალებები (იხილეთ ზემოთ) და გამოიყენონ რესპირატორი (მაგ.</w:t>
      </w:r>
      <w:r w:rsidRPr="00262FFD">
        <w:rPr>
          <w:sz w:val="22"/>
          <w:lang w:val="ka-GE"/>
        </w:rPr>
        <w:t xml:space="preserve">FFP2, </w:t>
      </w:r>
      <w:r w:rsidRPr="00262FFD">
        <w:rPr>
          <w:rFonts w:ascii="Sylfaen" w:hAnsi="Sylfaen"/>
          <w:sz w:val="22"/>
          <w:lang w:val="ka-GE"/>
        </w:rPr>
        <w:t>ან</w:t>
      </w:r>
      <w:r w:rsidRPr="00262FFD">
        <w:rPr>
          <w:sz w:val="22"/>
          <w:lang w:val="ka-GE"/>
        </w:rPr>
        <w:t xml:space="preserve"> EN </w:t>
      </w:r>
      <w:r w:rsidRPr="00262FFD">
        <w:rPr>
          <w:rFonts w:ascii="Sylfaen" w:hAnsi="Sylfaen"/>
          <w:sz w:val="22"/>
          <w:lang w:val="ka-GE"/>
        </w:rPr>
        <w:t xml:space="preserve">სერტიფიცირებული ექვივალენტი, ან </w:t>
      </w:r>
      <w:r w:rsidRPr="00262FFD">
        <w:rPr>
          <w:sz w:val="22"/>
          <w:lang w:val="ka-GE"/>
        </w:rPr>
        <w:t>US NIOSH</w:t>
      </w:r>
      <w:r w:rsidRPr="00262FFD">
        <w:rPr>
          <w:rFonts w:ascii="Sylfaen" w:hAnsi="Sylfaen"/>
          <w:sz w:val="22"/>
          <w:lang w:val="ka-GE"/>
        </w:rPr>
        <w:t xml:space="preserve"> მიერ სერტიფიცირებული </w:t>
      </w:r>
      <w:r w:rsidRPr="00262FFD">
        <w:rPr>
          <w:sz w:val="22"/>
          <w:lang w:val="ka-GE"/>
        </w:rPr>
        <w:t xml:space="preserve">N95), </w:t>
      </w:r>
      <w:r w:rsidRPr="00262FFD">
        <w:rPr>
          <w:rFonts w:ascii="Sylfaen" w:hAnsi="Sylfaen"/>
          <w:sz w:val="22"/>
          <w:lang w:val="ka-GE"/>
        </w:rPr>
        <w:t xml:space="preserve">ან ავტომატური ჰაერის გამწმენდი რესპირატორი </w:t>
      </w:r>
      <w:r w:rsidRPr="00262FFD">
        <w:rPr>
          <w:sz w:val="22"/>
          <w:lang w:val="ka-GE"/>
        </w:rPr>
        <w:t>(PAPR)</w:t>
      </w:r>
      <w:r w:rsidRPr="00262FFD">
        <w:rPr>
          <w:rFonts w:ascii="Sylfaen" w:hAnsi="Sylfaen"/>
          <w:sz w:val="22"/>
          <w:lang w:val="ka-GE"/>
        </w:rPr>
        <w:t xml:space="preserve"> როდესაც აკეთებენ ალიქვოტირებას, ცენტრიფუგირებას ან ნებისმიერ სხვა პროცედურას რომლის დროსაც შეიძლება მოხდეს აეროზოლის წარმოქმნა. ყველა ლაბორატორიული პროცედურა უნდა ჩატარდეს ბიოუსაფრთხოების კაბინეტში ან ამწოვ კარადაში მაინც, რომელსაც გააჩნია ვენტილირებული გაწოვა.</w:t>
      </w:r>
    </w:p>
    <w:p w14:paraId="7F967133" w14:textId="77777777" w:rsidR="00E36D13" w:rsidRPr="005E1EEE" w:rsidRDefault="00E36D13" w:rsidP="00E36D13">
      <w:pPr>
        <w:pStyle w:val="Heading2"/>
        <w:numPr>
          <w:ilvl w:val="1"/>
          <w:numId w:val="1"/>
        </w:numPr>
        <w:ind w:left="1080" w:hanging="720"/>
        <w:rPr>
          <w:lang w:val="ka-GE"/>
        </w:rPr>
      </w:pPr>
      <w:bookmarkStart w:id="27" w:name="_Toc402146213"/>
      <w:r>
        <w:rPr>
          <w:rFonts w:ascii="Sylfaen" w:hAnsi="Sylfaen"/>
          <w:lang w:val="ka-GE"/>
        </w:rPr>
        <w:t>პათ. ანატომიური გამოკვლევები</w:t>
      </w:r>
      <w:bookmarkEnd w:id="27"/>
    </w:p>
    <w:p w14:paraId="4981B21B"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t xml:space="preserve">გარდაცვალების შემდგომ უნდა ჩატარდეს მხოლოდ აუცილებელი გამოკვლევები და უნდა შეასრულოს მხოლოდ გამოცდილმა და მომზადებულმა პერსონალმა. მათ უდა გამოიყენონ პერსონალური დაცვის საშუალებები თვალების დაცვის ჩათვლით, ნიღაბი (რესპირატორი ან </w:t>
      </w:r>
      <w:r w:rsidRPr="00262FFD">
        <w:rPr>
          <w:sz w:val="22"/>
          <w:lang w:val="ka-GE"/>
        </w:rPr>
        <w:t>PAPR</w:t>
      </w:r>
      <w:r w:rsidRPr="00262FFD">
        <w:rPr>
          <w:rFonts w:ascii="Sylfaen" w:hAnsi="Sylfaen"/>
          <w:sz w:val="22"/>
          <w:lang w:val="ka-GE"/>
        </w:rPr>
        <w:t xml:space="preserve"> აუტოფსიის ჩატარებისას), ორი წყვილი ხელთათმანი და ერთჯერადი, წყალგაუმტარი ხალათი.</w:t>
      </w:r>
    </w:p>
    <w:p w14:paraId="0F9A83F6"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 xml:space="preserve">ნიმუში უნდა მოთავსდეს გარკვევით მონიშნულ, წყალგაუმტარ, არამტვრევად კონტეინერში და გადატანილ იქნას ნიმუშების დამუშავებისათვის გამოყოფილ სპეციალურ ადგილას. ტრანსპორტირებამდე უნდა მოხდეს ნიმუშის კონტეინერის გარე ზედაპირების ზედმიწევნით </w:t>
      </w:r>
      <w:r w:rsidRPr="00262FFD">
        <w:rPr>
          <w:rFonts w:ascii="Sylfaen" w:hAnsi="Sylfaen"/>
          <w:sz w:val="22"/>
          <w:lang w:val="ka-GE"/>
        </w:rPr>
        <w:lastRenderedPageBreak/>
        <w:t xml:space="preserve">დეკონტამინაცია. გასანადგურებელი ქსოვილები და სხეულის სითხეები ინსენირებისათვის/კრემირებისათვის ფრთხილად უნდა მოთავსდეს გარკვევით მარკირებულ, დახუფულ კონტეინერი. </w:t>
      </w:r>
    </w:p>
    <w:p w14:paraId="35C53927" w14:textId="77777777" w:rsidR="00E36D13" w:rsidRPr="005E1EEE" w:rsidRDefault="00E36D13" w:rsidP="00E36D13">
      <w:pPr>
        <w:pStyle w:val="Heading2"/>
        <w:numPr>
          <w:ilvl w:val="1"/>
          <w:numId w:val="1"/>
        </w:numPr>
        <w:ind w:left="1080" w:hanging="720"/>
        <w:rPr>
          <w:lang w:val="ka-GE"/>
        </w:rPr>
      </w:pPr>
      <w:bookmarkStart w:id="28" w:name="_Toc402146214"/>
      <w:r>
        <w:rPr>
          <w:rFonts w:ascii="Sylfaen" w:hAnsi="Sylfaen"/>
          <w:lang w:val="ka-GE"/>
        </w:rPr>
        <w:t xml:space="preserve">გვამის გადატანა და დაკრძალვა </w:t>
      </w:r>
      <w:bookmarkEnd w:id="28"/>
    </w:p>
    <w:p w14:paraId="6A2E5D44"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გვამთან უშუალო შეხება მინიმუმამდე უნდა იყოს დაყვანილი. </w:t>
      </w:r>
    </w:p>
    <w:p w14:paraId="0FBCDA37"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მიღებული უნდა იქნას შემდეგი ზომები (საჭიროების შემთხვევაში გათვალისწინებულ უნდა იქნას გარკვეული კულტურული და რელიგიური თავისებურებები): </w:t>
      </w:r>
    </w:p>
    <w:p w14:paraId="5B0C21A8" w14:textId="77777777"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w:t>
      </w:r>
      <w:r w:rsidRPr="00262FFD">
        <w:rPr>
          <w:rFonts w:ascii="Sylfaen" w:hAnsi="Sylfaen"/>
          <w:b/>
          <w:sz w:val="22"/>
          <w:szCs w:val="22"/>
          <w:lang w:val="ka-GE"/>
        </w:rPr>
        <w:t>ატარეთ პდს</w:t>
      </w:r>
      <w:r>
        <w:rPr>
          <w:rFonts w:ascii="Sylfaen" w:hAnsi="Sylfaen"/>
          <w:b/>
          <w:sz w:val="22"/>
          <w:szCs w:val="22"/>
          <w:lang w:val="ka-GE"/>
        </w:rPr>
        <w:t xml:space="preserve"> </w:t>
      </w:r>
      <w:r w:rsidRPr="00262FFD">
        <w:rPr>
          <w:rFonts w:ascii="Sylfaen" w:hAnsi="Sylfaen"/>
          <w:b/>
          <w:bCs/>
          <w:sz w:val="22"/>
          <w:szCs w:val="22"/>
          <w:lang w:val="ka-GE"/>
        </w:rPr>
        <w:t>(</w:t>
      </w:r>
      <w:r w:rsidRPr="00262FFD">
        <w:rPr>
          <w:b/>
          <w:bCs/>
          <w:sz w:val="22"/>
          <w:szCs w:val="22"/>
          <w:lang w:val="ka-GE"/>
        </w:rPr>
        <w:t>PPE</w:t>
      </w:r>
      <w:r w:rsidRPr="00262FFD">
        <w:rPr>
          <w:rFonts w:ascii="Sylfaen" w:hAnsi="Sylfaen"/>
          <w:b/>
          <w:bCs/>
          <w:sz w:val="22"/>
          <w:szCs w:val="22"/>
          <w:lang w:val="ka-GE"/>
        </w:rPr>
        <w:t>)</w:t>
      </w:r>
      <w:r>
        <w:rPr>
          <w:rFonts w:ascii="Sylfaen" w:hAnsi="Sylfaen"/>
          <w:b/>
          <w:bCs/>
          <w:sz w:val="22"/>
          <w:szCs w:val="22"/>
          <w:lang w:val="ka-GE"/>
        </w:rPr>
        <w:t xml:space="preserve"> </w:t>
      </w:r>
      <w:r w:rsidRPr="00262FFD">
        <w:rPr>
          <w:sz w:val="22"/>
          <w:szCs w:val="22"/>
          <w:lang w:val="ka-GE"/>
        </w:rPr>
        <w:t>(</w:t>
      </w:r>
      <w:r w:rsidRPr="00262FFD">
        <w:rPr>
          <w:rFonts w:ascii="Sylfaen" w:hAnsi="Sylfaen"/>
          <w:sz w:val="22"/>
          <w:szCs w:val="22"/>
          <w:lang w:val="ka-GE"/>
        </w:rPr>
        <w:t xml:space="preserve">წყალგაუმტარი ხალათი, ნიღაბი, დამცავი სათვალე და ორმაგი ან სქელი საყოფაცხოვრებო ხელთათმანები) და რეზინის ჩექმები ან  დახურული ჩხვლეტისადმი მდგრადი ან წყალგაუმტარი ფეხსაცმელები და გარეთა დამატებითი ფეხსაცმელები როდესაც  ეხებით საეჭვო ან დადასტურებული ებოლას ვირუსული დაავადებით გარდაცვლილი ადამიანის გვამს. </w:t>
      </w:r>
    </w:p>
    <w:p w14:paraId="7B741447"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sz w:val="22"/>
          <w:szCs w:val="22"/>
          <w:lang w:val="ka-GE"/>
        </w:rPr>
        <w:t xml:space="preserve"> - </w:t>
      </w:r>
      <w:r w:rsidRPr="00262FFD">
        <w:rPr>
          <w:rFonts w:ascii="Sylfaen" w:hAnsi="Sylfaen"/>
          <w:sz w:val="22"/>
          <w:szCs w:val="22"/>
          <w:lang w:val="ka-GE"/>
        </w:rPr>
        <w:t>ნუ დაამუშავებთ გვამს და ნუ ჩაატარებთ ბალზამირებას;</w:t>
      </w:r>
    </w:p>
    <w:p w14:paraId="2F3AD75D" w14:textId="77777777" w:rsidR="00E36D13" w:rsidRPr="00262FFD" w:rsidRDefault="00E36D13" w:rsidP="00E36D13">
      <w:pPr>
        <w:pStyle w:val="Default"/>
        <w:spacing w:before="120" w:after="120" w:line="276" w:lineRule="auto"/>
        <w:jc w:val="both"/>
        <w:rPr>
          <w:sz w:val="22"/>
          <w:szCs w:val="22"/>
          <w:lang w:val="ka-GE"/>
        </w:rPr>
      </w:pPr>
      <w:r w:rsidRPr="00262FFD">
        <w:rPr>
          <w:rFonts w:ascii="Sylfaen" w:hAnsi="Sylfaen"/>
          <w:sz w:val="22"/>
          <w:szCs w:val="22"/>
          <w:lang w:val="ka-GE"/>
        </w:rPr>
        <w:t>აკრძალულია გვამის დაბანა და  ბალზამირება</w:t>
      </w:r>
    </w:p>
    <w:p w14:paraId="7F64D017" w14:textId="77777777"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 xml:space="preserve"> - </w:t>
      </w:r>
      <w:r w:rsidRPr="00262FFD">
        <w:rPr>
          <w:rFonts w:ascii="Sylfaen" w:hAnsi="Sylfaen"/>
          <w:sz w:val="22"/>
          <w:szCs w:val="22"/>
          <w:lang w:val="ka-GE"/>
        </w:rPr>
        <w:t xml:space="preserve">მოათავსეთ გვამი  </w:t>
      </w:r>
      <w:r w:rsidRPr="00262FFD">
        <w:rPr>
          <w:rFonts w:ascii="Sylfaen" w:hAnsi="Sylfaen"/>
          <w:b/>
          <w:sz w:val="22"/>
          <w:szCs w:val="22"/>
          <w:lang w:val="ka-GE"/>
        </w:rPr>
        <w:t>ორმაგ პარკში,</w:t>
      </w:r>
      <w:r w:rsidRPr="00262FFD">
        <w:rPr>
          <w:rFonts w:ascii="Sylfaen" w:hAnsi="Sylfaen"/>
          <w:sz w:val="22"/>
          <w:szCs w:val="22"/>
          <w:lang w:val="ka-GE"/>
        </w:rPr>
        <w:t xml:space="preserve"> დანამეთ თითოეული პარკის ზედაპირი დეზინფექტანტით </w:t>
      </w:r>
      <w:r w:rsidRPr="00262FFD">
        <w:rPr>
          <w:sz w:val="22"/>
          <w:szCs w:val="22"/>
          <w:lang w:val="ka-GE"/>
        </w:rPr>
        <w:t>(</w:t>
      </w:r>
      <w:r w:rsidRPr="00262FFD">
        <w:rPr>
          <w:rFonts w:ascii="Sylfaen" w:hAnsi="Sylfaen"/>
          <w:sz w:val="22"/>
          <w:szCs w:val="22"/>
          <w:lang w:val="ka-GE"/>
        </w:rPr>
        <w:t>მაგ</w:t>
      </w:r>
      <w:r w:rsidRPr="00262FFD">
        <w:rPr>
          <w:sz w:val="22"/>
          <w:szCs w:val="22"/>
          <w:lang w:val="ka-GE"/>
        </w:rPr>
        <w:t xml:space="preserve">., 0.5% </w:t>
      </w:r>
      <w:r w:rsidRPr="00262FFD">
        <w:rPr>
          <w:rFonts w:ascii="Sylfaen" w:hAnsi="Sylfaen"/>
          <w:sz w:val="22"/>
          <w:szCs w:val="22"/>
          <w:lang w:val="ka-GE"/>
        </w:rPr>
        <w:t>ქლორის ხსნარი</w:t>
      </w:r>
      <w:r w:rsidRPr="00262FFD">
        <w:rPr>
          <w:sz w:val="22"/>
          <w:szCs w:val="22"/>
          <w:lang w:val="ka-GE"/>
        </w:rPr>
        <w:t>)</w:t>
      </w:r>
      <w:r w:rsidRPr="00262FFD">
        <w:rPr>
          <w:rFonts w:ascii="Sylfaen" w:hAnsi="Sylfaen"/>
          <w:sz w:val="22"/>
          <w:szCs w:val="22"/>
          <w:lang w:val="ka-GE"/>
        </w:rPr>
        <w:t>, დაბეჭდეთ და მონიშნეთ, როგორც ძალიან ინფექციური მასალა;</w:t>
      </w:r>
    </w:p>
    <w:p w14:paraId="5990033B" w14:textId="193B3A92"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 xml:space="preserve"> - </w:t>
      </w:r>
      <w:r w:rsidRPr="00262FFD">
        <w:rPr>
          <w:rFonts w:ascii="Sylfaen" w:hAnsi="Sylfaen"/>
          <w:b/>
          <w:sz w:val="22"/>
          <w:szCs w:val="22"/>
          <w:lang w:val="ka-GE"/>
        </w:rPr>
        <w:t>გაიხადეთ</w:t>
      </w:r>
      <w:r w:rsidR="0058109D">
        <w:rPr>
          <w:rFonts w:ascii="Sylfaen" w:hAnsi="Sylfaen"/>
          <w:b/>
          <w:sz w:val="22"/>
          <w:szCs w:val="22"/>
          <w:lang w:val="ka-GE"/>
        </w:rPr>
        <w:t xml:space="preserve"> </w:t>
      </w:r>
      <w:r w:rsidRPr="00262FFD">
        <w:rPr>
          <w:b/>
          <w:bCs/>
          <w:sz w:val="22"/>
          <w:szCs w:val="22"/>
          <w:lang w:val="ka-GE"/>
        </w:rPr>
        <w:t xml:space="preserve">PPE </w:t>
      </w:r>
      <w:r w:rsidRPr="00262FFD">
        <w:rPr>
          <w:rFonts w:ascii="Sylfaen" w:hAnsi="Sylfaen"/>
          <w:bCs/>
          <w:sz w:val="22"/>
          <w:szCs w:val="22"/>
          <w:lang w:val="ka-GE"/>
        </w:rPr>
        <w:t>პროცედურის დასრულებისთანავე</w:t>
      </w:r>
      <w:r w:rsidRPr="00262FFD">
        <w:rPr>
          <w:rFonts w:ascii="Sylfaen" w:hAnsi="Sylfaen"/>
          <w:sz w:val="22"/>
          <w:szCs w:val="22"/>
          <w:lang w:val="ka-GE"/>
        </w:rPr>
        <w:t xml:space="preserve">და ჩაიტარეთ ხელების ჰიგიენა. </w:t>
      </w:r>
    </w:p>
    <w:p w14:paraId="04D8D876" w14:textId="77777777" w:rsidR="00E36D13" w:rsidRPr="00262FFD" w:rsidRDefault="00E36D13" w:rsidP="00E36D13">
      <w:pPr>
        <w:pStyle w:val="Default"/>
        <w:spacing w:before="120" w:after="120" w:line="276" w:lineRule="auto"/>
        <w:jc w:val="both"/>
        <w:rPr>
          <w:rFonts w:ascii="Sylfaen" w:hAnsi="Sylfaen"/>
          <w:lang w:val="ka-GE"/>
        </w:rPr>
      </w:pPr>
      <w:r w:rsidRPr="00262FFD">
        <w:rPr>
          <w:rFonts w:ascii="Sylfaen" w:hAnsi="Sylfaen"/>
          <w:sz w:val="22"/>
          <w:szCs w:val="22"/>
          <w:lang w:val="ka-GE"/>
        </w:rPr>
        <w:t xml:space="preserve">დაბეჭდვისა და გაჟონვისაგან დაცული მასალით (ჩანთა) შეფუთვის შემდეგ გვამი დაუყოვნებლივ გადატანილ უნდა იქნას მორგში, პატრონის მოთხოვნის შემთხვევაში და თუ შესაძლებელია მოთავსდეს კუბოში და სასწრაფოდ დასაფლავდეს. </w:t>
      </w:r>
    </w:p>
    <w:p w14:paraId="0DF4DB2C" w14:textId="2AD96B4D" w:rsidR="00E36D13" w:rsidRPr="005E1EEE" w:rsidRDefault="00D91F10" w:rsidP="00E36D13">
      <w:pPr>
        <w:pStyle w:val="Heading2"/>
        <w:rPr>
          <w:lang w:val="ka-GE"/>
        </w:rPr>
      </w:pPr>
      <w:bookmarkStart w:id="29" w:name="_Toc402146215"/>
      <w:r>
        <w:rPr>
          <w:rFonts w:ascii="Sylfaen" w:hAnsi="Sylfaen"/>
          <w:lang w:val="ka-GE"/>
        </w:rPr>
        <w:t xml:space="preserve">4.2. </w:t>
      </w:r>
      <w:r w:rsidR="00E36D13" w:rsidRPr="00262FFD">
        <w:rPr>
          <w:rFonts w:ascii="Sylfaen" w:hAnsi="Sylfaen"/>
          <w:lang w:val="ka-GE"/>
        </w:rPr>
        <w:t>სხეულის სითხეებით</w:t>
      </w:r>
      <w:r w:rsidR="00E36D13" w:rsidRPr="009B3B50">
        <w:rPr>
          <w:rFonts w:ascii="Sylfaen" w:hAnsi="Sylfaen"/>
          <w:lang w:val="ka-GE"/>
        </w:rPr>
        <w:t xml:space="preserve"> ექსპოზირების</w:t>
      </w:r>
      <w:r w:rsidR="00E36D13">
        <w:rPr>
          <w:rFonts w:ascii="Sylfaen" w:hAnsi="Sylfaen"/>
          <w:lang w:val="ka-GE"/>
        </w:rPr>
        <w:t xml:space="preserve"> შემთხვევის მართვა </w:t>
      </w:r>
      <w:bookmarkEnd w:id="29"/>
    </w:p>
    <w:p w14:paraId="0588D239"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იმ პირებმა, მათ შორის ჯანდაცვის მუშაკებმა, რომელთაც ჰქონდათ კანის ან ლორწოვანი გარსის შეხება შესაძლო ან დადასტურებული შემთხვევის სისხლთან, სხეულის სხვა ბიოლოგიურ სითხეებთან და გამონაყოფებთან,  გადაუდებლად და უსაფრთხოდ უნდა შეაჩერონ ნებისმიერი მიმდინარე დავალება/სამუშაო, მიატოვონ პაციენტის მოვლის ადგილი და უსაფრთხოდ გაიხადონ პდს. პაციენტის მოვლის ზონიდან გამოსვლისთანავე მათ უნდა ჩამოირეცხონ კონტამინირებული კანის ზედაპირი თუ გამჭოლი ჭრილობაა, ადგილი საპნითა და წყლით. ლორწოვანი გარსი (მაგ. კონიუქტივა) უხვად უნდა გამოირეცხოს დიდი რაოდენობის წყლით ან თვალის გამოსარეცხი სითხით, მაგრამ არა ქლორიანი ან სხვა დეზინფექტანტის შემცველი სითხეებით. </w:t>
      </w:r>
    </w:p>
    <w:p w14:paraId="6CF580C3"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ინციდენტის შეტყობინება სასწრაფოდ უნდა მოხდეს ადგილობრივი კოორდინატორისათვის. ექსპოზირებული პირები უნდა შემოწმდნენ სხვა პოტენციურ საფრთხეებზეც </w:t>
      </w:r>
      <w:r w:rsidRPr="00262FFD">
        <w:rPr>
          <w:sz w:val="22"/>
          <w:szCs w:val="22"/>
          <w:lang w:val="ka-GE"/>
        </w:rPr>
        <w:t>(</w:t>
      </w:r>
      <w:r w:rsidRPr="00262FFD">
        <w:rPr>
          <w:rFonts w:ascii="Sylfaen" w:hAnsi="Sylfaen"/>
          <w:sz w:val="22"/>
          <w:szCs w:val="22"/>
          <w:lang w:val="ka-GE"/>
        </w:rPr>
        <w:t>მაგ</w:t>
      </w:r>
      <w:r w:rsidRPr="00262FFD">
        <w:rPr>
          <w:sz w:val="22"/>
          <w:szCs w:val="22"/>
          <w:lang w:val="ka-GE"/>
        </w:rPr>
        <w:t>., HIV, HCV)</w:t>
      </w:r>
      <w:r w:rsidRPr="00262FFD">
        <w:rPr>
          <w:rFonts w:ascii="Sylfaen" w:hAnsi="Sylfaen"/>
          <w:sz w:val="22"/>
          <w:szCs w:val="22"/>
          <w:lang w:val="ka-GE"/>
        </w:rPr>
        <w:t xml:space="preserve"> და ინციდენტიდან 21 დღის განმავლობაში უნდა მოთავსდნენ მკაცრი სამედიცინო დაკვირვების ქვეშ, რაც მოიცავს ტემპერატურის გაზომვას დღეში ორჯერ. </w:t>
      </w:r>
    </w:p>
    <w:p w14:paraId="2159B18D" w14:textId="77777777" w:rsidR="00E36D13" w:rsidRDefault="00E36D13" w:rsidP="00E36D13">
      <w:pPr>
        <w:rPr>
          <w:rFonts w:ascii="Sylfaen" w:hAnsi="Sylfaen"/>
          <w:lang w:val="ka-GE"/>
        </w:rPr>
      </w:pPr>
    </w:p>
    <w:p w14:paraId="08FD39AE" w14:textId="77777777" w:rsidR="00E36D13" w:rsidRDefault="00E36D13" w:rsidP="00E36D13">
      <w:pPr>
        <w:rPr>
          <w:rFonts w:ascii="Sylfaen" w:hAnsi="Sylfaen"/>
          <w:lang w:val="ka-GE"/>
        </w:rPr>
      </w:pPr>
    </w:p>
    <w:p w14:paraId="3B28446E" w14:textId="5CAF01CD" w:rsidR="00E36D13" w:rsidRPr="00B8050D" w:rsidRDefault="00E36D13" w:rsidP="00B8050D">
      <w:pPr>
        <w:pStyle w:val="Heading1"/>
      </w:pPr>
      <w:bookmarkStart w:id="30" w:name="_Toc403492799"/>
      <w:r w:rsidRPr="00B8050D">
        <w:rPr>
          <w:rFonts w:ascii="Sylfaen" w:hAnsi="Sylfaen" w:cs="Sylfaen"/>
        </w:rPr>
        <w:lastRenderedPageBreak/>
        <w:t>თავი</w:t>
      </w:r>
      <w:r w:rsidRPr="00B8050D">
        <w:t xml:space="preserve"> 5 - </w:t>
      </w:r>
      <w:r w:rsidRPr="00B8050D">
        <w:rPr>
          <w:rFonts w:ascii="Sylfaen" w:hAnsi="Sylfaen" w:cs="Sylfaen"/>
        </w:rPr>
        <w:t>კომუნიკაცია</w:t>
      </w:r>
      <w:bookmarkEnd w:id="30"/>
    </w:p>
    <w:p w14:paraId="12D60CBA" w14:textId="77777777" w:rsidR="00E36D13" w:rsidRPr="00627A91" w:rsidRDefault="00E36D13" w:rsidP="00E36D13">
      <w:pPr>
        <w:jc w:val="center"/>
        <w:rPr>
          <w:rFonts w:ascii="Sylfaen" w:hAnsi="Sylfaen"/>
          <w:b/>
          <w:sz w:val="24"/>
          <w:szCs w:val="24"/>
          <w:lang w:val="ka-GE"/>
        </w:rPr>
      </w:pPr>
      <w:r w:rsidRPr="00627A91">
        <w:rPr>
          <w:rFonts w:ascii="Sylfaen" w:hAnsi="Sylfaen"/>
          <w:b/>
          <w:sz w:val="24"/>
          <w:szCs w:val="24"/>
          <w:lang w:val="ka-GE"/>
        </w:rPr>
        <w:t>ებოლა - პრევენცია</w:t>
      </w:r>
    </w:p>
    <w:p w14:paraId="38B2EA1A" w14:textId="77777777" w:rsidR="00E36D13" w:rsidRPr="00627A91" w:rsidRDefault="00E36D13" w:rsidP="00E36D13">
      <w:pPr>
        <w:jc w:val="center"/>
        <w:rPr>
          <w:rFonts w:ascii="Sylfaen" w:hAnsi="Sylfaen"/>
          <w:b/>
          <w:sz w:val="24"/>
          <w:szCs w:val="24"/>
          <w:lang w:val="ka-GE"/>
        </w:rPr>
      </w:pPr>
      <w:r w:rsidRPr="00627A91">
        <w:rPr>
          <w:rFonts w:ascii="Sylfaen" w:hAnsi="Sylfaen"/>
          <w:b/>
          <w:sz w:val="24"/>
          <w:szCs w:val="24"/>
          <w:lang w:val="ka-GE"/>
        </w:rPr>
        <w:t>ჯანმრთელობის შესახებ კომუნიკაციის გზით</w:t>
      </w:r>
    </w:p>
    <w:p w14:paraId="42CBB991" w14:textId="77777777" w:rsidR="00E36D13" w:rsidRPr="00627A91" w:rsidRDefault="00E36D13" w:rsidP="00E36D13">
      <w:pPr>
        <w:jc w:val="both"/>
        <w:rPr>
          <w:rFonts w:ascii="Sylfaen" w:hAnsi="Sylfaen"/>
          <w:b/>
          <w:lang w:val="ka-GE"/>
        </w:rPr>
      </w:pPr>
      <w:r>
        <w:rPr>
          <w:rFonts w:ascii="Sylfaen" w:hAnsi="Sylfaen"/>
          <w:b/>
          <w:lang w:val="ka-GE"/>
        </w:rPr>
        <w:t>სტრატეგიული მიდგომა</w:t>
      </w:r>
    </w:p>
    <w:p w14:paraId="1C9ACC84" w14:textId="77777777" w:rsidR="00E36D13" w:rsidRPr="00AF41CE" w:rsidRDefault="00E36D13" w:rsidP="00E36D13">
      <w:pPr>
        <w:jc w:val="both"/>
        <w:rPr>
          <w:rFonts w:ascii="Sylfaen" w:hAnsi="Sylfaen"/>
          <w:b/>
          <w:lang w:val="ka-GE"/>
        </w:rPr>
      </w:pPr>
      <w:r w:rsidRPr="00AF41CE">
        <w:rPr>
          <w:rFonts w:ascii="Sylfaen" w:hAnsi="Sylfaen"/>
          <w:b/>
          <w:lang w:val="ka-GE"/>
        </w:rPr>
        <w:t xml:space="preserve">ებოლას შესახებ </w:t>
      </w:r>
      <w:r>
        <w:rPr>
          <w:rFonts w:ascii="Sylfaen" w:hAnsi="Sylfaen"/>
          <w:b/>
          <w:lang w:val="ka-GE"/>
        </w:rPr>
        <w:t xml:space="preserve">საკომუნიკაციო </w:t>
      </w:r>
      <w:r w:rsidRPr="00AF41CE">
        <w:rPr>
          <w:rFonts w:ascii="Sylfaen" w:hAnsi="Sylfaen"/>
          <w:b/>
          <w:lang w:val="ka-GE"/>
        </w:rPr>
        <w:t>ინტერვენციები განხორციელდება მრავალმხრივი კამპანიის სახით</w:t>
      </w:r>
      <w:r>
        <w:rPr>
          <w:rFonts w:ascii="Sylfaen" w:hAnsi="Sylfaen"/>
          <w:b/>
          <w:lang w:val="ka-GE"/>
        </w:rPr>
        <w:t>. საკომუნიკაციო კამპანიის</w:t>
      </w:r>
      <w:r w:rsidRPr="00AF41CE">
        <w:rPr>
          <w:rFonts w:ascii="Sylfaen" w:hAnsi="Sylfaen"/>
          <w:b/>
          <w:lang w:val="ka-GE"/>
        </w:rPr>
        <w:t xml:space="preserve"> მიზანია მოსახლეობის განათლება და ცნობიერების ამაღლების, აგრეთვე სოციალური მობილიზაციის გაზრდა, რომელიც ფოკუსირებული იქნება დაავადების გავრცელების რისკის შემცირებასა და ჯანმრთელობის ხელშემწყობი ქცევების პოპულარიზაციაზე. </w:t>
      </w:r>
    </w:p>
    <w:tbl>
      <w:tblPr>
        <w:tblW w:w="0" w:type="auto"/>
        <w:tblLook w:val="04A0" w:firstRow="1" w:lastRow="0" w:firstColumn="1" w:lastColumn="0" w:noHBand="0" w:noVBand="1"/>
      </w:tblPr>
      <w:tblGrid>
        <w:gridCol w:w="9905"/>
      </w:tblGrid>
      <w:tr w:rsidR="00E36D13" w:rsidRPr="00AF41CE" w14:paraId="72DDD325" w14:textId="77777777" w:rsidTr="000660E0">
        <w:tc>
          <w:tcPr>
            <w:tcW w:w="9905" w:type="dxa"/>
          </w:tcPr>
          <w:p w14:paraId="79A49973" w14:textId="77777777" w:rsidR="00E36D13" w:rsidRPr="005A6C62" w:rsidRDefault="00E36D13" w:rsidP="000660E0">
            <w:pPr>
              <w:jc w:val="both"/>
              <w:rPr>
                <w:rFonts w:ascii="Sylfaen" w:hAnsi="Sylfaen"/>
                <w:b/>
                <w:lang w:val="ka-GE"/>
              </w:rPr>
            </w:pPr>
            <w:r w:rsidRPr="005A6C62">
              <w:rPr>
                <w:rFonts w:ascii="Sylfaen" w:hAnsi="Sylfaen"/>
                <w:b/>
                <w:lang w:val="ka-GE"/>
              </w:rPr>
              <w:t>საკომუნიკაციო აქტივობები  პირობითად ორი გზით განვითარდება:</w:t>
            </w:r>
          </w:p>
          <w:p w14:paraId="3A9FC524" w14:textId="77777777" w:rsidR="00E36D13" w:rsidRPr="00AF41CE" w:rsidRDefault="00E36D13" w:rsidP="000660E0">
            <w:pPr>
              <w:pStyle w:val="ListParagraph"/>
              <w:numPr>
                <w:ilvl w:val="0"/>
                <w:numId w:val="47"/>
              </w:numPr>
              <w:spacing w:after="0" w:line="240" w:lineRule="auto"/>
              <w:jc w:val="both"/>
              <w:rPr>
                <w:rFonts w:ascii="Sylfaen" w:hAnsi="Sylfaen"/>
                <w:lang w:val="ka-GE"/>
              </w:rPr>
            </w:pPr>
            <w:r w:rsidRPr="005A6C62">
              <w:rPr>
                <w:rFonts w:ascii="Sylfaen" w:hAnsi="Sylfaen"/>
                <w:b/>
                <w:lang w:val="ka-GE"/>
              </w:rPr>
              <w:t>პრევენციული კამპანია,</w:t>
            </w:r>
            <w:r w:rsidRPr="00AF41CE">
              <w:rPr>
                <w:rFonts w:ascii="Sylfaen" w:hAnsi="Sylfaen"/>
                <w:lang w:val="ka-GE"/>
              </w:rPr>
              <w:t xml:space="preserve"> რომლის მიზანია:</w:t>
            </w:r>
          </w:p>
          <w:p w14:paraId="1E5AD35E" w14:textId="77777777" w:rsidR="00E36D13" w:rsidRPr="00AF41CE" w:rsidRDefault="00E36D13" w:rsidP="000660E0">
            <w:pPr>
              <w:pStyle w:val="ListParagraph"/>
              <w:numPr>
                <w:ilvl w:val="0"/>
                <w:numId w:val="48"/>
              </w:numPr>
              <w:spacing w:after="0" w:line="240" w:lineRule="auto"/>
              <w:jc w:val="both"/>
              <w:rPr>
                <w:rFonts w:ascii="Sylfaen" w:hAnsi="Sylfaen"/>
                <w:lang w:val="ka-GE"/>
              </w:rPr>
            </w:pPr>
            <w:r w:rsidRPr="00AF41CE">
              <w:rPr>
                <w:rFonts w:ascii="Sylfaen" w:hAnsi="Sylfaen"/>
                <w:lang w:val="ka-GE"/>
              </w:rPr>
              <w:t>მოსახლეობისათვის ინფორმაციის მიწოდება დაავადების, სარისკო ქცევების, ინფექცი</w:t>
            </w:r>
            <w:r>
              <w:rPr>
                <w:rFonts w:ascii="Sylfaen" w:hAnsi="Sylfaen"/>
                <w:lang w:val="ka-GE"/>
              </w:rPr>
              <w:t>ის</w:t>
            </w:r>
            <w:r w:rsidRPr="00AF41CE">
              <w:rPr>
                <w:rFonts w:ascii="Sylfaen" w:hAnsi="Sylfaen"/>
                <w:lang w:val="ka-GE"/>
              </w:rPr>
              <w:t xml:space="preserve"> კონტროლის ზომების შესახებ</w:t>
            </w:r>
            <w:r>
              <w:rPr>
                <w:rFonts w:ascii="Sylfaen" w:hAnsi="Sylfaen"/>
                <w:lang w:val="ka-GE"/>
              </w:rPr>
              <w:t>;</w:t>
            </w:r>
          </w:p>
          <w:p w14:paraId="1D6B7619" w14:textId="77777777" w:rsidR="00E36D13" w:rsidRPr="00AF41CE" w:rsidRDefault="00E36D13" w:rsidP="000660E0">
            <w:pPr>
              <w:pStyle w:val="ListParagraph"/>
              <w:numPr>
                <w:ilvl w:val="0"/>
                <w:numId w:val="48"/>
              </w:numPr>
              <w:spacing w:after="0" w:line="240" w:lineRule="auto"/>
              <w:jc w:val="both"/>
              <w:rPr>
                <w:rFonts w:ascii="Sylfaen" w:hAnsi="Sylfaen"/>
                <w:lang w:val="ka-GE"/>
              </w:rPr>
            </w:pPr>
            <w:r w:rsidRPr="00AF41CE">
              <w:rPr>
                <w:rFonts w:ascii="Sylfaen" w:hAnsi="Sylfaen"/>
                <w:lang w:val="ka-GE"/>
              </w:rPr>
              <w:t>მრავალმხირივი, სოცილური მობილიზაციის კამპანიის დაწყებ</w:t>
            </w:r>
            <w:r>
              <w:rPr>
                <w:rFonts w:ascii="Sylfaen" w:hAnsi="Sylfaen"/>
                <w:lang w:val="ka-GE"/>
              </w:rPr>
              <w:t xml:space="preserve">ისთვის მზაობის უზრუნცელყობა </w:t>
            </w:r>
            <w:r w:rsidRPr="00AF41CE">
              <w:rPr>
                <w:rFonts w:ascii="Sylfaen" w:hAnsi="Sylfaen"/>
                <w:lang w:val="ka-GE"/>
              </w:rPr>
              <w:t xml:space="preserve"> ინფექცი</w:t>
            </w:r>
            <w:r>
              <w:rPr>
                <w:rFonts w:ascii="Sylfaen" w:hAnsi="Sylfaen"/>
                <w:lang w:val="ka-GE"/>
              </w:rPr>
              <w:t>ის</w:t>
            </w:r>
            <w:r w:rsidRPr="00AF41CE">
              <w:rPr>
                <w:rFonts w:ascii="Sylfaen" w:hAnsi="Sylfaen"/>
                <w:lang w:val="ka-GE"/>
              </w:rPr>
              <w:t xml:space="preserve"> კონტროლის პრაქტიკის პოპულარიზაციის მიზნით; და</w:t>
            </w:r>
          </w:p>
          <w:p w14:paraId="3E9E525B" w14:textId="77777777" w:rsidR="00E36D13" w:rsidRPr="00AF41CE" w:rsidRDefault="00E36D13" w:rsidP="000660E0">
            <w:pPr>
              <w:pStyle w:val="ListParagraph"/>
              <w:numPr>
                <w:ilvl w:val="0"/>
                <w:numId w:val="48"/>
              </w:numPr>
              <w:spacing w:after="0" w:line="240" w:lineRule="auto"/>
              <w:jc w:val="both"/>
              <w:rPr>
                <w:rFonts w:ascii="Sylfaen" w:hAnsi="Sylfaen"/>
                <w:lang w:val="ka-GE"/>
              </w:rPr>
            </w:pPr>
            <w:r w:rsidRPr="00AF41CE">
              <w:rPr>
                <w:rFonts w:ascii="Sylfaen" w:hAnsi="Sylfaen"/>
                <w:lang w:val="ka-GE"/>
              </w:rPr>
              <w:t>ინფექცი</w:t>
            </w:r>
            <w:r>
              <w:rPr>
                <w:rFonts w:ascii="Sylfaen" w:hAnsi="Sylfaen"/>
                <w:lang w:val="ka-GE"/>
              </w:rPr>
              <w:t>ის</w:t>
            </w:r>
            <w:r w:rsidRPr="00AF41CE">
              <w:rPr>
                <w:rFonts w:ascii="Sylfaen" w:hAnsi="Sylfaen"/>
                <w:lang w:val="ka-GE"/>
              </w:rPr>
              <w:t xml:space="preserve"> კონტროლის ძირითადი გამაფრთხილებელი ზომების გაძლიერება ჯანმრთელობის სფეროში. </w:t>
            </w:r>
          </w:p>
          <w:p w14:paraId="5ACA4C84" w14:textId="77777777" w:rsidR="00E36D13" w:rsidRPr="00AF41CE" w:rsidRDefault="00E36D13" w:rsidP="000660E0">
            <w:pPr>
              <w:jc w:val="both"/>
              <w:rPr>
                <w:rFonts w:ascii="Sylfaen" w:hAnsi="Sylfaen"/>
                <w:lang w:val="ka-GE"/>
              </w:rPr>
            </w:pPr>
          </w:p>
          <w:p w14:paraId="1DE64D88" w14:textId="77777777" w:rsidR="00E36D13" w:rsidRPr="005A6C62" w:rsidRDefault="00E36D13" w:rsidP="000660E0">
            <w:pPr>
              <w:pStyle w:val="ListParagraph"/>
              <w:numPr>
                <w:ilvl w:val="0"/>
                <w:numId w:val="47"/>
              </w:numPr>
              <w:spacing w:after="0" w:line="240" w:lineRule="auto"/>
              <w:jc w:val="both"/>
              <w:rPr>
                <w:rFonts w:ascii="Sylfaen" w:hAnsi="Sylfaen"/>
                <w:b/>
                <w:lang w:val="ka-GE"/>
              </w:rPr>
            </w:pPr>
            <w:r w:rsidRPr="005A6C62">
              <w:rPr>
                <w:rFonts w:ascii="Sylfaen" w:hAnsi="Sylfaen"/>
                <w:b/>
                <w:lang w:val="ka-GE"/>
              </w:rPr>
              <w:t>შემთხვევების დადასტურების შემთხვევაში ამუშავდება კრიზისის კომუნიკაცია:</w:t>
            </w:r>
          </w:p>
          <w:p w14:paraId="27390B43" w14:textId="77777777" w:rsidR="00E36D13" w:rsidRPr="00D1784B" w:rsidRDefault="00E36D13" w:rsidP="000660E0">
            <w:pPr>
              <w:pStyle w:val="ListParagraph"/>
              <w:numPr>
                <w:ilvl w:val="0"/>
                <w:numId w:val="59"/>
              </w:numPr>
              <w:spacing w:after="0" w:line="240" w:lineRule="auto"/>
              <w:jc w:val="both"/>
              <w:rPr>
                <w:rFonts w:ascii="Sylfaen" w:hAnsi="Sylfaen"/>
                <w:color w:val="000000"/>
                <w:sz w:val="20"/>
                <w:szCs w:val="20"/>
                <w:lang w:val="ka-GE"/>
              </w:rPr>
            </w:pPr>
            <w:r w:rsidRPr="00AF41CE">
              <w:rPr>
                <w:rFonts w:ascii="Sylfaen" w:hAnsi="Sylfaen" w:cs="Sylfaen"/>
                <w:lang w:val="ka-GE"/>
              </w:rPr>
              <w:t>განგაშისთანავე</w:t>
            </w:r>
            <w:r w:rsidRPr="00AF41CE">
              <w:rPr>
                <w:rFonts w:ascii="Sylfaen" w:hAnsi="Sylfaen"/>
                <w:lang w:val="ka-GE"/>
              </w:rPr>
              <w:t xml:space="preserve">, </w:t>
            </w:r>
            <w:r w:rsidRPr="005A6C62">
              <w:rPr>
                <w:rFonts w:ascii="Sylfaen" w:hAnsi="Sylfaen"/>
                <w:color w:val="000000"/>
                <w:szCs w:val="20"/>
                <w:lang w:val="ka-GE"/>
              </w:rPr>
              <w:t xml:space="preserve">შჯსდ სამინისტრო/დკსჯეც </w:t>
            </w:r>
            <w:r w:rsidRPr="00D1784B">
              <w:rPr>
                <w:rFonts w:ascii="Sylfaen" w:hAnsi="Sylfaen"/>
                <w:lang w:val="ka-GE"/>
              </w:rPr>
              <w:t>უზრუნველყო</w:t>
            </w:r>
            <w:r>
              <w:rPr>
                <w:rFonts w:ascii="Sylfaen" w:hAnsi="Sylfaen"/>
                <w:lang w:val="ka-GE"/>
              </w:rPr>
              <w:t>ფ</w:t>
            </w:r>
            <w:r w:rsidRPr="00D1784B">
              <w:rPr>
                <w:rFonts w:ascii="Sylfaen" w:hAnsi="Sylfaen"/>
                <w:lang w:val="ka-GE"/>
              </w:rPr>
              <w:t>ს რეაგირებაზე პასუხისმგებელი ჯგუფების მობილიზება</w:t>
            </w:r>
            <w:r>
              <w:rPr>
                <w:rFonts w:ascii="Sylfaen" w:hAnsi="Sylfaen"/>
                <w:lang w:val="ka-GE"/>
              </w:rPr>
              <w:t>ს</w:t>
            </w:r>
            <w:r w:rsidRPr="00D1784B">
              <w:rPr>
                <w:rFonts w:ascii="Sylfaen" w:hAnsi="Sylfaen"/>
                <w:lang w:val="ka-GE"/>
              </w:rPr>
              <w:t xml:space="preserve">. </w:t>
            </w:r>
          </w:p>
          <w:p w14:paraId="5271CD4D" w14:textId="77777777" w:rsidR="00E36D13" w:rsidRPr="00AF41CE" w:rsidRDefault="00E36D13" w:rsidP="000660E0">
            <w:pPr>
              <w:pStyle w:val="ListParagraph"/>
              <w:numPr>
                <w:ilvl w:val="0"/>
                <w:numId w:val="59"/>
              </w:numPr>
              <w:spacing w:after="0" w:line="240" w:lineRule="auto"/>
              <w:jc w:val="both"/>
              <w:rPr>
                <w:rFonts w:ascii="Sylfaen" w:hAnsi="Sylfaen"/>
                <w:lang w:val="ka-GE"/>
              </w:rPr>
            </w:pPr>
            <w:r w:rsidRPr="00AF41CE">
              <w:rPr>
                <w:rFonts w:ascii="Sylfaen" w:hAnsi="Sylfaen"/>
                <w:lang w:val="ka-GE"/>
              </w:rPr>
              <w:t>რეაგირებაზე პასუხისმგებელი ჯგუფების მიერ უნდა მოხდეს კამპანიის წარმოება მოსახლეობის ცნობიერების ამაღლებისა და ქცევებზე ორიენტირებული სოციალური მობილიზაციის მიზნით, რათა მოხდეს ადამიანიდან ადამიანზე ინფექციის გადაცემის პრევენცია.</w:t>
            </w:r>
          </w:p>
        </w:tc>
      </w:tr>
      <w:tr w:rsidR="00E36D13" w:rsidRPr="006C1FCD" w14:paraId="0FC1205E" w14:textId="77777777" w:rsidTr="000660E0">
        <w:tc>
          <w:tcPr>
            <w:tcW w:w="9905" w:type="dxa"/>
          </w:tcPr>
          <w:p w14:paraId="42FA19EB" w14:textId="77777777" w:rsidR="00E36D13" w:rsidRPr="00AF41CE" w:rsidRDefault="00E36D13" w:rsidP="000660E0">
            <w:pPr>
              <w:jc w:val="both"/>
              <w:rPr>
                <w:rFonts w:ascii="Sylfaen" w:hAnsi="Sylfaen"/>
                <w:lang w:val="ka-GE"/>
              </w:rPr>
            </w:pPr>
          </w:p>
        </w:tc>
      </w:tr>
    </w:tbl>
    <w:p w14:paraId="7F03815F" w14:textId="77777777" w:rsidR="00E36D13" w:rsidRPr="00AF4FAC" w:rsidRDefault="00E36D13" w:rsidP="00E36D13">
      <w:pPr>
        <w:autoSpaceDE w:val="0"/>
        <w:autoSpaceDN w:val="0"/>
        <w:adjustRightInd w:val="0"/>
        <w:spacing w:after="0" w:line="240" w:lineRule="auto"/>
        <w:jc w:val="both"/>
        <w:rPr>
          <w:rFonts w:ascii="Sylfaen" w:hAnsi="Sylfaen" w:cs="Calibri,Bold"/>
          <w:b/>
          <w:bCs/>
          <w:lang w:val="ka-GE"/>
        </w:rPr>
      </w:pPr>
      <w:r w:rsidRPr="00AF4FAC">
        <w:rPr>
          <w:rFonts w:ascii="Sylfaen" w:hAnsi="Sylfaen" w:cs="Calibri,Bold"/>
          <w:b/>
          <w:bCs/>
          <w:lang w:val="ka-GE"/>
        </w:rPr>
        <w:t xml:space="preserve">ებოლას შესახებ </w:t>
      </w:r>
      <w:r>
        <w:rPr>
          <w:rFonts w:ascii="Sylfaen" w:hAnsi="Sylfaen" w:cs="Calibri,Bold"/>
          <w:b/>
          <w:bCs/>
          <w:lang w:val="ka-GE"/>
        </w:rPr>
        <w:t xml:space="preserve">ქცევითი და სოციალური ინტერვენციები </w:t>
      </w:r>
      <w:r w:rsidRPr="00AF4FAC">
        <w:rPr>
          <w:rFonts w:ascii="Sylfaen" w:hAnsi="Sylfaen" w:cs="Calibri,Bold"/>
          <w:b/>
          <w:bCs/>
          <w:lang w:val="ka-GE"/>
        </w:rPr>
        <w:t xml:space="preserve">მოიცავს ყველა შესაძლო საკომუნიკაციო არხს, რომელთაგან განსაკუთრებული მნიშვნელობა პირდაპირ და მედიის საშუალებით ურთიერთობასა და ინფორმაციის გავრცელებას </w:t>
      </w:r>
      <w:r>
        <w:rPr>
          <w:rFonts w:ascii="Sylfaen" w:hAnsi="Sylfaen" w:cs="Calibri,Bold"/>
          <w:b/>
          <w:bCs/>
          <w:lang w:val="ka-GE"/>
        </w:rPr>
        <w:t>მი</w:t>
      </w:r>
      <w:r w:rsidRPr="00AF4FAC">
        <w:rPr>
          <w:rFonts w:ascii="Sylfaen" w:hAnsi="Sylfaen" w:cs="Calibri,Bold"/>
          <w:b/>
          <w:bCs/>
          <w:lang w:val="ka-GE"/>
        </w:rPr>
        <w:t>ენიჭება. თითოეულ მათგან</w:t>
      </w:r>
      <w:r>
        <w:rPr>
          <w:rFonts w:ascii="Sylfaen" w:hAnsi="Sylfaen" w:cs="Calibri,Bold"/>
          <w:b/>
          <w:bCs/>
          <w:lang w:val="ka-GE"/>
        </w:rPr>
        <w:t>ს</w:t>
      </w:r>
      <w:r w:rsidRPr="00AF4FAC">
        <w:rPr>
          <w:rFonts w:ascii="Sylfaen" w:hAnsi="Sylfaen" w:cs="Calibri,Bold"/>
          <w:b/>
          <w:bCs/>
          <w:lang w:val="ka-GE"/>
        </w:rPr>
        <w:t xml:space="preserve"> ზოგ შემთხვევაში ურთიერთ-გადამფარ</w:t>
      </w:r>
      <w:r>
        <w:rPr>
          <w:rFonts w:ascii="Sylfaen" w:hAnsi="Sylfaen" w:cs="Calibri,Bold"/>
          <w:b/>
          <w:bCs/>
          <w:lang w:val="ka-GE"/>
        </w:rPr>
        <w:t>ავი</w:t>
      </w:r>
      <w:r w:rsidRPr="00AF4FAC">
        <w:rPr>
          <w:rFonts w:ascii="Sylfaen" w:hAnsi="Sylfaen" w:cs="Calibri,Bold"/>
          <w:b/>
          <w:bCs/>
          <w:lang w:val="ka-GE"/>
        </w:rPr>
        <w:t xml:space="preserve">, მაგრამ მაინც კონკრეტული ამოცანის შესრულება </w:t>
      </w:r>
      <w:r>
        <w:rPr>
          <w:rFonts w:ascii="Sylfaen" w:hAnsi="Sylfaen" w:cs="Calibri,Bold"/>
          <w:b/>
          <w:bCs/>
          <w:lang w:val="ka-GE"/>
        </w:rPr>
        <w:t>და</w:t>
      </w:r>
      <w:r w:rsidRPr="00AF4FAC">
        <w:rPr>
          <w:rFonts w:ascii="Sylfaen" w:hAnsi="Sylfaen" w:cs="Calibri,Bold"/>
          <w:b/>
          <w:bCs/>
          <w:lang w:val="ka-GE"/>
        </w:rPr>
        <w:t>ეკისრება.</w:t>
      </w:r>
    </w:p>
    <w:p w14:paraId="448727CD" w14:textId="77777777" w:rsidR="00E36D13" w:rsidRDefault="00E36D13" w:rsidP="00E36D13">
      <w:pPr>
        <w:autoSpaceDE w:val="0"/>
        <w:autoSpaceDN w:val="0"/>
        <w:adjustRightInd w:val="0"/>
        <w:spacing w:after="0" w:line="240" w:lineRule="auto"/>
        <w:rPr>
          <w:rFonts w:ascii="Sylfaen" w:hAnsi="Sylfaen" w:cs="Calibri,Bold"/>
          <w:b/>
          <w:bCs/>
          <w:sz w:val="28"/>
          <w:szCs w:val="28"/>
          <w:lang w:val="ka-GE"/>
        </w:rPr>
      </w:pPr>
    </w:p>
    <w:p w14:paraId="100EBAEB" w14:textId="0F2BDA36" w:rsidR="00E36D13" w:rsidRPr="000867D1" w:rsidRDefault="00E36D13" w:rsidP="00D91F10">
      <w:pPr>
        <w:pStyle w:val="ListParagraph"/>
        <w:numPr>
          <w:ilvl w:val="1"/>
          <w:numId w:val="99"/>
        </w:numPr>
        <w:autoSpaceDE w:val="0"/>
        <w:autoSpaceDN w:val="0"/>
        <w:adjustRightInd w:val="0"/>
        <w:spacing w:after="0" w:line="240" w:lineRule="auto"/>
        <w:rPr>
          <w:rFonts w:ascii="Sylfaen" w:hAnsi="Sylfaen" w:cs="Calibri,Bold"/>
          <w:b/>
          <w:bCs/>
          <w:sz w:val="28"/>
          <w:szCs w:val="28"/>
          <w:lang w:val="ka-GE"/>
        </w:rPr>
      </w:pPr>
      <w:r w:rsidRPr="000867D1">
        <w:rPr>
          <w:rFonts w:ascii="Sylfaen" w:hAnsi="Sylfaen" w:cs="Calibri,Bold"/>
          <w:b/>
          <w:bCs/>
          <w:sz w:val="28"/>
          <w:szCs w:val="28"/>
          <w:lang w:val="ka-GE"/>
        </w:rPr>
        <w:t>ქცევითი და სოციალური ინტერვენციები</w:t>
      </w:r>
    </w:p>
    <w:p w14:paraId="20257BE0"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590E042F"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ქცევითი და სოციალური ინტერვენციების მთავარამოცანა</w:t>
      </w:r>
      <w:r>
        <w:rPr>
          <w:rFonts w:ascii="Sylfaen" w:hAnsi="Sylfaen" w:cs="Calibri,Bold"/>
          <w:bCs/>
          <w:lang w:val="ka-GE"/>
        </w:rPr>
        <w:t>ს წარმოადგენს</w:t>
      </w:r>
      <w:r w:rsidRPr="00D30B51">
        <w:rPr>
          <w:rFonts w:ascii="Sylfaen" w:hAnsi="Sylfaen" w:cs="Calibri,Bold"/>
          <w:bCs/>
          <w:lang w:val="ka-GE"/>
        </w:rPr>
        <w:t xml:space="preserve"> მოსახლეობის შეშფოთებების მოსმენა და პასუხის გაცემა. ასევე ადგილობრივ კულტურულ თავისებურებზე მორგებული ისეთი პრაქტიკების დანერგვის სასწრაფო ხელშეწყობა, რომლებიც საზოგადოებაში ინფექციის გადაცემის რისკს ამცირებს. </w:t>
      </w:r>
    </w:p>
    <w:p w14:paraId="09C367AE"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p>
    <w:p w14:paraId="286D2134"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lastRenderedPageBreak/>
        <w:t>იმის გათვალისწინებით, რომ არ არსებობს ებოლას ვირუსის საწინააღმდეგო ეფექტური ვაქცინაცია ან მკუნალობა, ებოლას ეპიდაეთქების დროს დაავადების ადამიანის შემთხვევების რისკის შემცირების ერთადერთ გზა</w:t>
      </w:r>
      <w:r>
        <w:rPr>
          <w:rFonts w:ascii="Sylfaen" w:hAnsi="Sylfaen" w:cs="Calibri,Bold"/>
          <w:bCs/>
          <w:lang w:val="ka-GE"/>
        </w:rPr>
        <w:t xml:space="preserve"> იქნება</w:t>
      </w:r>
      <w:r w:rsidRPr="00D30B51">
        <w:rPr>
          <w:rFonts w:ascii="Sylfaen" w:hAnsi="Sylfaen" w:cs="Calibri,Bold"/>
          <w:bCs/>
          <w:lang w:val="ka-GE"/>
        </w:rPr>
        <w:t xml:space="preserve"> - აქტიურ დიალოგში ჩართვა, რისკ ფაქტორებისა და ისეთი პრევენციული ზომების მიღების აუცილებლობის შესახებ კომუნიკაცია, რომლებიც ხელს </w:t>
      </w:r>
      <w:r>
        <w:rPr>
          <w:rFonts w:ascii="Sylfaen" w:hAnsi="Sylfaen" w:cs="Calibri,Bold"/>
          <w:bCs/>
          <w:lang w:val="ka-GE"/>
        </w:rPr>
        <w:t>შე</w:t>
      </w:r>
      <w:r w:rsidRPr="00D30B51">
        <w:rPr>
          <w:rFonts w:ascii="Sylfaen" w:hAnsi="Sylfaen" w:cs="Calibri,Bold"/>
          <w:bCs/>
          <w:lang w:val="ka-GE"/>
        </w:rPr>
        <w:t xml:space="preserve">უწყობს  ექსპოზიციის შემცირებასა და ვირუსის შემდგომი გავცელების პრევენციას. </w:t>
      </w:r>
    </w:p>
    <w:p w14:paraId="7D9F9B0F"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6F0C801D" w14:textId="77777777" w:rsidR="00E36D13" w:rsidRPr="00D1784B" w:rsidRDefault="00E36D13" w:rsidP="00E36D13">
      <w:pPr>
        <w:autoSpaceDE w:val="0"/>
        <w:autoSpaceDN w:val="0"/>
        <w:adjustRightInd w:val="0"/>
        <w:spacing w:after="0" w:line="240" w:lineRule="auto"/>
        <w:rPr>
          <w:rFonts w:ascii="Sylfaen" w:hAnsi="Sylfaen" w:cs="Calibri,Bold"/>
          <w:b/>
          <w:bCs/>
          <w:lang w:val="ka-GE"/>
        </w:rPr>
      </w:pPr>
      <w:r w:rsidRPr="00D1784B">
        <w:rPr>
          <w:rFonts w:ascii="Sylfaen" w:hAnsi="Sylfaen" w:cs="Calibri,Bold"/>
          <w:b/>
          <w:bCs/>
          <w:lang w:val="ka-GE"/>
        </w:rPr>
        <w:t>შეიქმნება მოსახლეობის განათლებაზე, ქცევითი და სოციალური ინტერვენციებზე მომუშავე ჯგუფი, რომლის კომპეტენციაში შევა:</w:t>
      </w:r>
    </w:p>
    <w:p w14:paraId="4D9BC781"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1-3 ქცევითი ინტერვენციის გამოვლენა, რომელიც ხელს შეუწყობს ეპიდაფეთქების კონტროლის ამოცანებს.</w:t>
      </w:r>
    </w:p>
    <w:p w14:paraId="6C417A26"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აქტიური მოსმენის და დიალოგის წარმართა დაზარალებული და მიმდებარე ტერიტორიის მოსახლეობასთან იმ ქცევების შესახებ, რომელიც ამცირებს რისკს და იცავს ადგილობრივ მოსახლეობას. ასევე, ზოგადად დაავადების, მისი გადაცემის გზებისა და ეპიდაფეტქების კონტროლის ზომების შესახებ, შესაბამისი საკომუნიკაციო არხების გამოყენებით, მათ შორის: თემის ხელმძღვანელებთან დაკავშირება და მათი განათლება ბეჭდვითი საგანმანათლებლო მასალების  (პოსტერები, ბროშურები, ა.შ.), </w:t>
      </w:r>
      <w:r>
        <w:rPr>
          <w:rFonts w:ascii="Sylfaen" w:hAnsi="Sylfaen" w:cs="Calibri,Bold"/>
          <w:bCs/>
          <w:lang w:val="ka-GE"/>
        </w:rPr>
        <w:t xml:space="preserve">ტელე და </w:t>
      </w:r>
      <w:r w:rsidRPr="00D30B51">
        <w:rPr>
          <w:rFonts w:ascii="Sylfaen" w:hAnsi="Sylfaen" w:cs="Calibri,Bold"/>
          <w:bCs/>
          <w:lang w:val="ka-GE"/>
        </w:rPr>
        <w:t>რადიო მესიჯებისა</w:t>
      </w:r>
      <w:r>
        <w:rPr>
          <w:rFonts w:ascii="Sylfaen" w:hAnsi="Sylfaen" w:cs="Calibri,Bold"/>
          <w:bCs/>
          <w:lang w:val="ka-GE"/>
        </w:rPr>
        <w:t>, სოციალური მედიის მეშვეობითა</w:t>
      </w:r>
      <w:r w:rsidRPr="00D30B51">
        <w:rPr>
          <w:rFonts w:ascii="Sylfaen" w:hAnsi="Sylfaen" w:cs="Calibri,Bold"/>
          <w:bCs/>
          <w:lang w:val="ka-GE"/>
        </w:rPr>
        <w:t xml:space="preserve"> და საზოგადოებასთან შეხვედრების გზით. </w:t>
      </w:r>
    </w:p>
    <w:p w14:paraId="26F7FF4A"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რისკის ქვეშ მყოფი მოსახლეობის გამოვლენა </w:t>
      </w:r>
      <w:r>
        <w:rPr>
          <w:rFonts w:ascii="Sylfaen" w:hAnsi="Sylfaen" w:cs="Calibri,Bold"/>
          <w:bCs/>
          <w:lang w:val="ka-GE"/>
        </w:rPr>
        <w:t>(</w:t>
      </w:r>
      <w:r w:rsidRPr="00D30B51">
        <w:rPr>
          <w:rFonts w:ascii="Sylfaen" w:hAnsi="Sylfaen" w:cs="Calibri,Bold"/>
          <w:bCs/>
          <w:lang w:val="ka-GE"/>
        </w:rPr>
        <w:t>მათ შორის ჯანდაცვის მუშაკების, გვამებთან და დამკრძალავ ბიუროში მომუშავე პერსონალის</w:t>
      </w:r>
      <w:r>
        <w:rPr>
          <w:rFonts w:ascii="Sylfaen" w:hAnsi="Sylfaen" w:cs="Calibri,Bold"/>
          <w:bCs/>
          <w:lang w:val="ka-GE"/>
        </w:rPr>
        <w:t>,</w:t>
      </w:r>
      <w:r w:rsidRPr="00D30B51">
        <w:rPr>
          <w:rFonts w:ascii="Sylfaen" w:hAnsi="Sylfaen" w:cs="Calibri,Bold"/>
          <w:bCs/>
          <w:lang w:val="ka-GE"/>
        </w:rPr>
        <w:t xml:space="preserve">  სახლში მომვლელების</w:t>
      </w:r>
      <w:r>
        <w:rPr>
          <w:rFonts w:ascii="Sylfaen" w:hAnsi="Sylfaen" w:cs="Calibri,Bold"/>
          <w:bCs/>
          <w:lang w:val="ka-GE"/>
        </w:rPr>
        <w:t>, სხვ.)</w:t>
      </w:r>
      <w:r w:rsidRPr="00D30B51">
        <w:rPr>
          <w:rFonts w:ascii="Sylfaen" w:hAnsi="Sylfaen" w:cs="Calibri,Bold"/>
          <w:bCs/>
          <w:lang w:val="ka-GE"/>
        </w:rPr>
        <w:t>. ასევე აღნიშნულ ჯგუფებთან საკომუნიკაციო აქტივობების განხორციელება.</w:t>
      </w:r>
    </w:p>
    <w:p w14:paraId="13097A8D"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Pr>
          <w:rFonts w:ascii="Sylfaen" w:hAnsi="Sylfaen" w:cs="Calibri,Bold"/>
          <w:bCs/>
          <w:lang w:val="ka-GE"/>
        </w:rPr>
        <w:t>ებოლას პრევენციასა და კონტროლზე მომუშავე ჯგუფების (მ.შ.</w:t>
      </w:r>
      <w:r w:rsidRPr="00E15494">
        <w:rPr>
          <w:rFonts w:ascii="Sylfaen" w:hAnsi="Sylfaen" w:cs="Calibri,Bold"/>
          <w:bCs/>
          <w:lang w:val="ka-GE"/>
        </w:rPr>
        <w:t>მონაცემების მართვისა და საერთაშორისო კომუნიკაციის ჯგუფ</w:t>
      </w:r>
      <w:r>
        <w:rPr>
          <w:rFonts w:ascii="Sylfaen" w:hAnsi="Sylfaen" w:cs="Calibri,Bold"/>
          <w:bCs/>
          <w:lang w:val="ka-GE"/>
        </w:rPr>
        <w:t>ის)</w:t>
      </w:r>
      <w:r w:rsidRPr="00D30B51">
        <w:rPr>
          <w:rFonts w:ascii="Sylfaen" w:hAnsi="Sylfaen" w:cs="Calibri,Bold"/>
          <w:bCs/>
          <w:lang w:val="ka-GE"/>
        </w:rPr>
        <w:t xml:space="preserve"> ინფორმირება საზოგადოების შეშფოთებების საპასუხო კოორდინაციისა და რესურსების მობილიზაციის შესახებ და ასევე კონტროლის ზომების მიღების პოტენციური ბარიერების თაობაზე. </w:t>
      </w:r>
    </w:p>
    <w:p w14:paraId="6DAF1D54"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ეპიდაფეთქების კონტროლის ზომებზე მოსახლეობის დამყოლობის ხელშეწყობა ადგილობრივ კულტურულ თავისებურებებზე მორგებული, სტრატეგიულად შერეული სხვადასხვა საკომუნიკაციო არხებისა და აქტივობების განხორციელებით.  </w:t>
      </w:r>
    </w:p>
    <w:p w14:paraId="720522DD" w14:textId="77777777" w:rsidR="00E36D13" w:rsidRDefault="00E36D13" w:rsidP="00E36D13">
      <w:pPr>
        <w:autoSpaceDE w:val="0"/>
        <w:autoSpaceDN w:val="0"/>
        <w:adjustRightInd w:val="0"/>
        <w:spacing w:after="0" w:line="240" w:lineRule="auto"/>
        <w:rPr>
          <w:rFonts w:ascii="Sylfaen" w:hAnsi="Sylfaen" w:cs="Calibri"/>
          <w:lang w:val="ka-GE"/>
        </w:rPr>
      </w:pPr>
    </w:p>
    <w:p w14:paraId="4A176229" w14:textId="77777777" w:rsidR="00E36D13" w:rsidRDefault="00E36D13" w:rsidP="00E36D13">
      <w:pPr>
        <w:autoSpaceDE w:val="0"/>
        <w:autoSpaceDN w:val="0"/>
        <w:adjustRightInd w:val="0"/>
        <w:spacing w:after="0" w:line="240" w:lineRule="auto"/>
        <w:rPr>
          <w:rFonts w:ascii="Sylfaen" w:hAnsi="Sylfaen" w:cs="Calibri,Bold"/>
          <w:b/>
          <w:bCs/>
          <w:lang w:val="ka-GE"/>
        </w:rPr>
      </w:pPr>
      <w:r w:rsidRPr="00D30B51">
        <w:rPr>
          <w:rFonts w:ascii="Sylfaen" w:hAnsi="Sylfaen" w:cs="Calibri,Bold"/>
          <w:b/>
          <w:bCs/>
          <w:lang w:val="ka-GE"/>
        </w:rPr>
        <w:t xml:space="preserve">ქცევითი და სოციალური ინტერვენციების </w:t>
      </w:r>
      <w:r w:rsidRPr="00D1784B">
        <w:rPr>
          <w:rFonts w:ascii="Sylfaen" w:hAnsi="Sylfaen" w:cs="Calibri,Bold"/>
          <w:b/>
          <w:bCs/>
          <w:lang w:val="ka-GE"/>
        </w:rPr>
        <w:t>სამუშაო ჯგუფის</w:t>
      </w:r>
      <w:r w:rsidRPr="00D30B51">
        <w:rPr>
          <w:rFonts w:ascii="Sylfaen" w:hAnsi="Sylfaen" w:cs="Calibri,Bold"/>
          <w:b/>
          <w:bCs/>
          <w:lang w:val="ka-GE"/>
        </w:rPr>
        <w:t>აქტივობები</w:t>
      </w:r>
      <w:r>
        <w:rPr>
          <w:rFonts w:ascii="Sylfaen" w:hAnsi="Sylfaen" w:cs="Calibri,Bold"/>
          <w:b/>
          <w:bCs/>
          <w:lang w:val="ka-GE"/>
        </w:rPr>
        <w:t>:</w:t>
      </w:r>
    </w:p>
    <w:p w14:paraId="7E1D8BB1"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4E850C79"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r>
        <w:rPr>
          <w:rFonts w:ascii="Sylfaen" w:hAnsi="Sylfaen" w:cs="Calibri,Bold"/>
          <w:b/>
          <w:bCs/>
          <w:lang w:val="ka-GE"/>
        </w:rPr>
        <w:t xml:space="preserve">(1) </w:t>
      </w:r>
      <w:r w:rsidRPr="00D30B51">
        <w:rPr>
          <w:rFonts w:ascii="Sylfaen" w:hAnsi="Sylfaen" w:cs="Calibri,Bold"/>
          <w:b/>
          <w:bCs/>
          <w:lang w:val="ka-GE"/>
        </w:rPr>
        <w:t>გადაწყველიტებების მიმღები</w:t>
      </w:r>
      <w:r>
        <w:rPr>
          <w:rFonts w:ascii="Sylfaen" w:hAnsi="Sylfaen" w:cs="Calibri,Bold"/>
          <w:b/>
          <w:bCs/>
          <w:lang w:val="ka-GE"/>
        </w:rPr>
        <w:t>/ზეგავლენის მომხდენი</w:t>
      </w:r>
      <w:r w:rsidRPr="00D30B51">
        <w:rPr>
          <w:rFonts w:ascii="Sylfaen" w:hAnsi="Sylfaen" w:cs="Calibri,Bold"/>
          <w:b/>
          <w:bCs/>
          <w:lang w:val="ka-GE"/>
        </w:rPr>
        <w:t xml:space="preserve"> პირები</w:t>
      </w:r>
      <w:r>
        <w:rPr>
          <w:rFonts w:ascii="Sylfaen" w:hAnsi="Sylfaen" w:cs="Calibri,Bold"/>
          <w:b/>
          <w:bCs/>
          <w:lang w:val="ka-GE"/>
        </w:rPr>
        <w:t xml:space="preserve">ს აქტიური ჩართვის უზრუნველყოფა </w:t>
      </w:r>
      <w:r w:rsidRPr="00D30B51">
        <w:rPr>
          <w:rFonts w:ascii="Sylfaen" w:hAnsi="Sylfaen" w:cs="Calibri,Bold"/>
          <w:b/>
          <w:bCs/>
          <w:lang w:val="ka-GE"/>
        </w:rPr>
        <w:t xml:space="preserve">(სამთავრობო, </w:t>
      </w:r>
      <w:r>
        <w:rPr>
          <w:rFonts w:ascii="Sylfaen" w:hAnsi="Sylfaen" w:cs="Calibri,Bold"/>
          <w:b/>
          <w:bCs/>
          <w:lang w:val="ka-GE"/>
        </w:rPr>
        <w:t>არასამთავრობო,</w:t>
      </w:r>
      <w:r w:rsidRPr="00D30B51">
        <w:rPr>
          <w:rFonts w:ascii="Sylfaen" w:hAnsi="Sylfaen" w:cs="Calibri,Bold"/>
          <w:b/>
          <w:bCs/>
          <w:lang w:val="ka-GE"/>
        </w:rPr>
        <w:t xml:space="preserve"> საზოგადოებრივი, რელიგიური, სპორტის, სხვ.)</w:t>
      </w:r>
      <w:r>
        <w:rPr>
          <w:rFonts w:ascii="Sylfaen" w:hAnsi="Sylfaen" w:cs="Calibri,Bold"/>
          <w:b/>
          <w:bCs/>
          <w:lang w:val="ka-GE"/>
        </w:rPr>
        <w:t xml:space="preserve"> პიარ-ჯგუფთან თანამშრომლობით</w:t>
      </w:r>
      <w:r w:rsidRPr="00D30B51">
        <w:rPr>
          <w:rFonts w:ascii="Sylfaen" w:hAnsi="Sylfaen" w:cs="Calibri,Bold"/>
          <w:b/>
          <w:bCs/>
          <w:lang w:val="ka-GE"/>
        </w:rPr>
        <w:t>:</w:t>
      </w:r>
    </w:p>
    <w:p w14:paraId="613C4B82"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
          <w:bCs/>
          <w:lang w:val="ka-GE"/>
        </w:rPr>
      </w:pPr>
      <w:r w:rsidRPr="00D30B51">
        <w:rPr>
          <w:rFonts w:ascii="Sylfaen" w:hAnsi="Sylfaen" w:cs="Calibri,Bold"/>
          <w:bCs/>
          <w:lang w:val="ka-GE"/>
        </w:rPr>
        <w:t xml:space="preserve">თხოვნა მხარი დაუჭირონ და საკუთარი წვლილის შეიტანონ  საზოგადოებაში კონტროლის ზომების მიღების, შესაძლო ბარიერებისა და გადაწყვეტის გზების იდენტიფიცირების საქმიანობაში. </w:t>
      </w:r>
    </w:p>
    <w:p w14:paraId="612993FD"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
          <w:bCs/>
          <w:lang w:val="ka-GE"/>
        </w:rPr>
      </w:pPr>
      <w:r w:rsidRPr="00D30B51">
        <w:rPr>
          <w:rFonts w:ascii="Sylfaen" w:hAnsi="Sylfaen" w:cs="Calibri,Bold"/>
          <w:bCs/>
          <w:lang w:val="ka-GE"/>
        </w:rPr>
        <w:t xml:space="preserve">თხოვნა მხარი დაუჭირონ ცნობიერების ამაღლების აქტივობების ორგანიზებასა და განხორციელებას, რათა გაიზარდოს საზოგადოების ყველა ჯგუფის ჩართულობა. </w:t>
      </w:r>
    </w:p>
    <w:p w14:paraId="131F41FB"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წინასწარ გამოავლინოს და გადაჭრას შესაძლო ინტერესთა კონფლიქტები საზოგადოებაში.</w:t>
      </w:r>
    </w:p>
    <w:p w14:paraId="3132F155"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მოთხოვნა მხარი დაუჭირონ</w:t>
      </w:r>
      <w:r>
        <w:rPr>
          <w:rFonts w:ascii="Sylfaen" w:hAnsi="Sylfaen" w:cs="Calibri,Bold"/>
          <w:bCs/>
        </w:rPr>
        <w:t>,</w:t>
      </w:r>
      <w:r w:rsidRPr="00D30B51">
        <w:rPr>
          <w:rFonts w:ascii="Sylfaen" w:hAnsi="Sylfaen" w:cs="Calibri,Bold"/>
          <w:bCs/>
          <w:lang w:val="ka-GE"/>
        </w:rPr>
        <w:t xml:space="preserve"> ორგანიზება გაუწიონ და დანერგონ ფსიქოსოციალური  თანადგომისა და დახმარების აქტივობებ</w:t>
      </w:r>
      <w:r>
        <w:rPr>
          <w:rFonts w:ascii="Sylfaen" w:hAnsi="Sylfaen" w:cs="Calibri,Bold"/>
          <w:bCs/>
          <w:lang w:val="ka-GE"/>
        </w:rPr>
        <w:t>ი</w:t>
      </w:r>
      <w:r w:rsidRPr="00D30B51">
        <w:rPr>
          <w:rFonts w:ascii="Sylfaen" w:hAnsi="Sylfaen" w:cs="Calibri,Bold"/>
          <w:bCs/>
          <w:lang w:val="ka-GE"/>
        </w:rPr>
        <w:t>.</w:t>
      </w:r>
    </w:p>
    <w:p w14:paraId="0A6117BC"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მოახდინოს ყველა შესაბამისი საზოგადოებრივი სტრუქტურის მობილიზება, რათა მოხდეს პრევენციული და დაავადების გადაცემის შესახებ პროგრამების ხელშეწყობა.</w:t>
      </w:r>
    </w:p>
    <w:p w14:paraId="49D83035"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p>
    <w:p w14:paraId="05BE41D7"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r>
        <w:rPr>
          <w:rFonts w:ascii="Sylfaen" w:hAnsi="Sylfaen" w:cs="Calibri,Bold"/>
          <w:b/>
          <w:bCs/>
          <w:lang w:val="ka-GE"/>
        </w:rPr>
        <w:t>(2) საზოგადოების ჩართულობის უზრუნველყოფა:</w:t>
      </w:r>
    </w:p>
    <w:p w14:paraId="6EF08DC0" w14:textId="77777777" w:rsidR="00E36D13"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lastRenderedPageBreak/>
        <w:t xml:space="preserve">საზოგადოების აზრის  შესწავლა მათი სოციალურ-კულტურული </w:t>
      </w:r>
      <w:r>
        <w:rPr>
          <w:rFonts w:ascii="Sylfaen" w:hAnsi="Sylfaen" w:cs="Calibri,Bold"/>
          <w:bCs/>
          <w:lang w:val="ka-GE"/>
        </w:rPr>
        <w:t>კონტექსტ</w:t>
      </w:r>
      <w:r w:rsidRPr="00D30B51">
        <w:rPr>
          <w:rFonts w:ascii="Sylfaen" w:hAnsi="Sylfaen" w:cs="Calibri,Bold"/>
          <w:bCs/>
          <w:lang w:val="ka-GE"/>
        </w:rPr>
        <w:t xml:space="preserve">იდან გამომდინარე, მათ წუხილებსა და მოთხოვნილებებზე  შესაბამისი პასუხის გაცემა. </w:t>
      </w:r>
    </w:p>
    <w:p w14:paraId="1D7AE4E1" w14:textId="77777777" w:rsidR="00E36D13" w:rsidRPr="00ED0B37"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ინტენსიური დიალოგის წარმართვა კონტროლის ზომების შესახებ, ასევე იმაზე თუ რამდენად  ამცირებენ აღნიშნული ზომები დაავადების ექსპოზიციისა და გადაცემის რისკს სახლსა და საზოგადოებაში. სანდო და საიმედო ხალხისა და შესაბამისი </w:t>
      </w:r>
      <w:r>
        <w:rPr>
          <w:rFonts w:ascii="Sylfaen" w:hAnsi="Sylfaen" w:cs="Calibri,Bold"/>
          <w:bCs/>
          <w:lang w:val="ka-GE"/>
        </w:rPr>
        <w:t>საკომ</w:t>
      </w:r>
      <w:r w:rsidRPr="00D30B51">
        <w:rPr>
          <w:rFonts w:ascii="Sylfaen" w:hAnsi="Sylfaen" w:cs="Calibri,Bold"/>
          <w:bCs/>
          <w:lang w:val="ka-GE"/>
        </w:rPr>
        <w:t xml:space="preserve">უნიკაციო არხების (თემის </w:t>
      </w:r>
      <w:r>
        <w:rPr>
          <w:rFonts w:ascii="Sylfaen" w:hAnsi="Sylfaen" w:cs="Calibri,Bold"/>
          <w:bCs/>
          <w:lang w:val="ka-GE"/>
        </w:rPr>
        <w:t>ლიდერების</w:t>
      </w:r>
      <w:r w:rsidRPr="00D30B51">
        <w:rPr>
          <w:rFonts w:ascii="Sylfaen" w:hAnsi="Sylfaen" w:cs="Calibri,Bold"/>
          <w:bCs/>
          <w:lang w:val="ka-GE"/>
        </w:rPr>
        <w:t xml:space="preserve"> განათლება, ბეჭდვითი მასალები - პოსტერები, ბროშურები - </w:t>
      </w:r>
      <w:r w:rsidRPr="00ED0B37">
        <w:rPr>
          <w:rFonts w:ascii="Sylfaen" w:hAnsi="Sylfaen" w:cs="Calibri,Bold"/>
          <w:bCs/>
          <w:lang w:val="ka-GE"/>
        </w:rPr>
        <w:t>ტელე და რადიო, სოციალური მედი</w:t>
      </w:r>
      <w:r>
        <w:rPr>
          <w:rFonts w:ascii="Sylfaen" w:hAnsi="Sylfaen" w:cs="Calibri,Bold"/>
          <w:bCs/>
          <w:lang w:val="ka-GE"/>
        </w:rPr>
        <w:t>ა</w:t>
      </w:r>
      <w:r w:rsidRPr="00ED0B37">
        <w:rPr>
          <w:rFonts w:ascii="Sylfaen" w:hAnsi="Sylfaen" w:cs="Calibri,Bold"/>
          <w:bCs/>
          <w:lang w:val="ka-GE"/>
        </w:rPr>
        <w:t xml:space="preserve">, საზოგადოებრივი შეხვერდები) გამოყენება. </w:t>
      </w:r>
    </w:p>
    <w:p w14:paraId="0EAB5565" w14:textId="77777777" w:rsidR="00E36D13" w:rsidRPr="00ED0B37"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ED0B37">
        <w:rPr>
          <w:rFonts w:ascii="Sylfaen" w:hAnsi="Sylfaen" w:cs="Calibri,Bold"/>
          <w:bCs/>
          <w:lang w:val="ka-GE"/>
        </w:rPr>
        <w:t xml:space="preserve">მაღალი რისკის ჯგუფებთან მუშაობა. </w:t>
      </w:r>
    </w:p>
    <w:p w14:paraId="5DF7CC5F"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ED0B37">
        <w:rPr>
          <w:rFonts w:ascii="Sylfaen" w:hAnsi="Sylfaen" w:cs="Calibri,Bold"/>
          <w:bCs/>
          <w:lang w:val="ka-GE"/>
        </w:rPr>
        <w:t>მოსახლეობაში ეპიდაფეთქების კონტროლის რეკომენდებული ზომების მიმღებლობის</w:t>
      </w:r>
      <w:r w:rsidRPr="00D30B51">
        <w:rPr>
          <w:rFonts w:ascii="Sylfaen" w:hAnsi="Sylfaen" w:cs="Calibri,Bold"/>
          <w:bCs/>
          <w:lang w:val="ka-GE"/>
        </w:rPr>
        <w:t xml:space="preserve"> წახალისება.</w:t>
      </w:r>
    </w:p>
    <w:p w14:paraId="066839B3" w14:textId="77777777" w:rsidR="00E36D13" w:rsidRPr="00E66985" w:rsidRDefault="00E36D13" w:rsidP="00E36D13">
      <w:pPr>
        <w:pStyle w:val="ListParagraph"/>
        <w:numPr>
          <w:ilvl w:val="0"/>
          <w:numId w:val="51"/>
        </w:numPr>
        <w:autoSpaceDE w:val="0"/>
        <w:autoSpaceDN w:val="0"/>
        <w:adjustRightInd w:val="0"/>
        <w:spacing w:after="0" w:line="240" w:lineRule="auto"/>
        <w:rPr>
          <w:lang w:val="ka-GE"/>
        </w:rPr>
      </w:pPr>
      <w:r w:rsidRPr="00D30B51">
        <w:rPr>
          <w:rFonts w:ascii="Sylfaen" w:hAnsi="Sylfaen" w:cs="Calibri,Bold"/>
          <w:bCs/>
          <w:lang w:val="ka-GE"/>
        </w:rPr>
        <w:t xml:space="preserve">უსაფრთხო დაკრძალვების ორაგნიზების ხელშეწყობა. </w:t>
      </w:r>
    </w:p>
    <w:p w14:paraId="677A2BB1"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მოსახლეობის წახალისება ვირუსული ჰემორაგიული ცხელების საეჭვო შემთხვევების  დროს დაუყოვნებლივ მიმართონ ჯანდაცვის მუშაკს.</w:t>
      </w:r>
    </w:p>
    <w:p w14:paraId="54EB10D2"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მითების გაქარწყლება მოსახლეობაში, მათთვის როგორც ზუსტი ასევე მიზანშეწონილი პასუხების მიწოდებით.</w:t>
      </w:r>
    </w:p>
    <w:p w14:paraId="58F13B3A" w14:textId="77777777" w:rsidR="00E36D13" w:rsidRPr="00D30B51" w:rsidRDefault="00E36D13" w:rsidP="00E36D13">
      <w:pPr>
        <w:rPr>
          <w:rFonts w:ascii="Sylfaen" w:hAnsi="Sylfaen" w:cs="Calibri,Bold"/>
          <w:bCs/>
          <w:lang w:val="ka-GE"/>
        </w:rPr>
      </w:pPr>
    </w:p>
    <w:p w14:paraId="397A1256" w14:textId="77777777" w:rsidR="00E36D13" w:rsidRPr="00D30B51" w:rsidRDefault="00E36D13" w:rsidP="00E36D13">
      <w:pPr>
        <w:spacing w:after="0"/>
        <w:jc w:val="both"/>
        <w:rPr>
          <w:rFonts w:ascii="Sylfaen" w:hAnsi="Sylfaen"/>
          <w:lang w:val="ka-GE"/>
        </w:rPr>
      </w:pPr>
      <w:r>
        <w:rPr>
          <w:rFonts w:ascii="Sylfaen" w:hAnsi="Sylfaen"/>
          <w:b/>
          <w:lang w:val="ka-GE"/>
        </w:rPr>
        <w:t>(3)</w:t>
      </w:r>
      <w:r w:rsidRPr="00D30B51">
        <w:rPr>
          <w:rFonts w:ascii="Sylfaen" w:hAnsi="Sylfaen"/>
          <w:b/>
          <w:lang w:val="ka-GE"/>
        </w:rPr>
        <w:t>სამკურნალო-პროფილაქტიკურ დაწესებულებებში</w:t>
      </w:r>
      <w:r>
        <w:rPr>
          <w:rFonts w:ascii="Sylfaen" w:hAnsi="Sylfaen"/>
          <w:b/>
          <w:lang w:val="ka-GE"/>
        </w:rPr>
        <w:t xml:space="preserve"> პაციენტების განათლება და ინფორმირების უზრუნველყოფა</w:t>
      </w:r>
      <w:r w:rsidRPr="00D30B51">
        <w:rPr>
          <w:rFonts w:ascii="Sylfaen" w:hAnsi="Sylfaen"/>
          <w:b/>
          <w:lang w:val="ka-GE"/>
        </w:rPr>
        <w:t>:</w:t>
      </w:r>
    </w:p>
    <w:p w14:paraId="1B1E4729" w14:textId="77777777" w:rsidR="00E36D13" w:rsidRPr="00D30B51" w:rsidRDefault="00E36D13" w:rsidP="00E36D13">
      <w:pPr>
        <w:pStyle w:val="ListParagraph"/>
        <w:numPr>
          <w:ilvl w:val="0"/>
          <w:numId w:val="54"/>
        </w:numPr>
        <w:spacing w:after="0"/>
        <w:jc w:val="both"/>
        <w:rPr>
          <w:rFonts w:ascii="Sylfaen" w:hAnsi="Sylfaen"/>
          <w:lang w:val="ka-GE"/>
        </w:rPr>
      </w:pPr>
      <w:r>
        <w:rPr>
          <w:rFonts w:ascii="Sylfaen" w:hAnsi="Sylfaen"/>
          <w:lang w:val="ka-GE"/>
        </w:rPr>
        <w:t xml:space="preserve">ოჯახის წევრებისათვის პაციენტის შესახებ ინფორმაციის მიწოდების უზრუნველყოფა; </w:t>
      </w:r>
    </w:p>
    <w:p w14:paraId="739CA22B" w14:textId="77777777" w:rsidR="00E36D13" w:rsidRPr="00D30B51" w:rsidRDefault="00E36D13" w:rsidP="00E36D13">
      <w:pPr>
        <w:pStyle w:val="ListParagraph"/>
        <w:numPr>
          <w:ilvl w:val="0"/>
          <w:numId w:val="54"/>
        </w:numPr>
        <w:spacing w:after="0"/>
        <w:jc w:val="both"/>
        <w:rPr>
          <w:rFonts w:ascii="Sylfaen" w:hAnsi="Sylfaen"/>
          <w:lang w:val="ka-GE"/>
        </w:rPr>
      </w:pPr>
      <w:r>
        <w:rPr>
          <w:rFonts w:ascii="Sylfaen" w:hAnsi="Sylfaen"/>
          <w:lang w:val="ka-GE"/>
        </w:rPr>
        <w:t xml:space="preserve">პაციენტთან ოჯახის წევრების </w:t>
      </w:r>
      <w:r w:rsidRPr="00D30B51">
        <w:rPr>
          <w:rFonts w:ascii="Sylfaen" w:hAnsi="Sylfaen"/>
          <w:lang w:val="ka-GE"/>
        </w:rPr>
        <w:t>უსაფრთხო  ვიზიტებ</w:t>
      </w:r>
      <w:r>
        <w:rPr>
          <w:rFonts w:ascii="Sylfaen" w:hAnsi="Sylfaen"/>
          <w:lang w:val="ka-GE"/>
        </w:rPr>
        <w:t>ი</w:t>
      </w:r>
      <w:r w:rsidRPr="00D30B51">
        <w:rPr>
          <w:rFonts w:ascii="Sylfaen" w:hAnsi="Sylfaen"/>
          <w:lang w:val="ka-GE"/>
        </w:rPr>
        <w:t>ს</w:t>
      </w:r>
      <w:r>
        <w:rPr>
          <w:rFonts w:ascii="Sylfaen" w:hAnsi="Sylfaen"/>
          <w:lang w:val="ka-GE"/>
        </w:rPr>
        <w:t xml:space="preserve"> ხელშეწყობა;</w:t>
      </w:r>
    </w:p>
    <w:p w14:paraId="5B064740" w14:textId="77777777" w:rsidR="00E36D13" w:rsidRPr="00D30B51" w:rsidRDefault="00E36D13" w:rsidP="00E36D13">
      <w:pPr>
        <w:spacing w:after="0"/>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6D13" w14:paraId="645D8E88" w14:textId="77777777" w:rsidTr="000660E0">
        <w:tc>
          <w:tcPr>
            <w:tcW w:w="9576" w:type="dxa"/>
          </w:tcPr>
          <w:p w14:paraId="1AE8575E" w14:textId="77777777" w:rsidR="00E36D13" w:rsidRPr="00D30B51" w:rsidRDefault="00E36D13" w:rsidP="000660E0">
            <w:pPr>
              <w:spacing w:after="0"/>
              <w:jc w:val="both"/>
              <w:rPr>
                <w:rFonts w:ascii="Sylfaen" w:hAnsi="Sylfaen"/>
                <w:b/>
                <w:lang w:val="ka-GE"/>
              </w:rPr>
            </w:pPr>
            <w:r w:rsidRPr="00D30B51">
              <w:rPr>
                <w:rFonts w:ascii="Sylfaen" w:hAnsi="Sylfaen"/>
                <w:b/>
                <w:lang w:val="ka-GE"/>
              </w:rPr>
              <w:t>ებოლას შესახებ  ინფორმაცია</w:t>
            </w:r>
            <w:r>
              <w:rPr>
                <w:rFonts w:ascii="Sylfaen" w:hAnsi="Sylfaen"/>
                <w:b/>
                <w:lang w:val="ka-GE"/>
              </w:rPr>
              <w:t>, რომელიც შეიძლება იქნას</w:t>
            </w:r>
            <w:r w:rsidRPr="00D30B51">
              <w:rPr>
                <w:rFonts w:ascii="Sylfaen" w:hAnsi="Sylfaen"/>
                <w:b/>
                <w:lang w:val="ka-GE"/>
              </w:rPr>
              <w:t xml:space="preserve"> გამოყენებულ</w:t>
            </w:r>
            <w:r>
              <w:rPr>
                <w:rFonts w:ascii="Sylfaen" w:hAnsi="Sylfaen"/>
                <w:b/>
                <w:lang w:val="ka-GE"/>
              </w:rPr>
              <w:t>ი</w:t>
            </w:r>
            <w:r w:rsidRPr="00D30B51">
              <w:rPr>
                <w:rFonts w:ascii="Sylfaen" w:hAnsi="Sylfaen"/>
                <w:b/>
                <w:lang w:val="ka-GE"/>
              </w:rPr>
              <w:t xml:space="preserve"> საზოგადოების დონეზე</w:t>
            </w:r>
            <w:r>
              <w:rPr>
                <w:rFonts w:ascii="Sylfaen" w:hAnsi="Sylfaen"/>
                <w:b/>
                <w:lang w:val="ka-GE"/>
              </w:rPr>
              <w:t xml:space="preserve"> ეყრდნობა ჯანმოს რეკომენდაციებს დამოიცავს შედეგ მიმართულებებს:</w:t>
            </w:r>
          </w:p>
          <w:p w14:paraId="5E6C60F3" w14:textId="77777777" w:rsidR="00E36D13" w:rsidRPr="00D30B51" w:rsidRDefault="00E36D13" w:rsidP="000660E0">
            <w:pPr>
              <w:spacing w:after="0"/>
              <w:jc w:val="both"/>
              <w:rPr>
                <w:rFonts w:ascii="Sylfaen" w:hAnsi="Sylfaen"/>
                <w:b/>
                <w:lang w:val="ka-GE"/>
              </w:rPr>
            </w:pPr>
          </w:p>
          <w:p w14:paraId="7ED04621" w14:textId="77777777" w:rsidR="00E36D13" w:rsidRPr="00945E44" w:rsidRDefault="00E36D13" w:rsidP="000660E0">
            <w:pPr>
              <w:spacing w:after="0"/>
              <w:jc w:val="both"/>
              <w:rPr>
                <w:rFonts w:ascii="Sylfaen" w:hAnsi="Sylfaen"/>
                <w:highlight w:val="yellow"/>
                <w:lang w:val="ka-GE"/>
              </w:rPr>
            </w:pPr>
          </w:p>
          <w:p w14:paraId="171F69DC"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კონტაქტური გზით გადაცემა;</w:t>
            </w:r>
          </w:p>
          <w:p w14:paraId="2B2CD8CB"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გადაცემა დაკრძალვის დროს;</w:t>
            </w:r>
          </w:p>
          <w:p w14:paraId="72859C3D"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გადაცემა საინექციო მასალის არასწორად გამოყენებისას.</w:t>
            </w:r>
          </w:p>
          <w:p w14:paraId="0AC7CEB8" w14:textId="77777777" w:rsidR="00E36D13" w:rsidRPr="00945E44" w:rsidRDefault="00E36D13" w:rsidP="000660E0">
            <w:pPr>
              <w:spacing w:after="0"/>
              <w:jc w:val="both"/>
              <w:rPr>
                <w:rFonts w:ascii="Sylfaen" w:hAnsi="Sylfaen"/>
                <w:highlight w:val="yellow"/>
                <w:lang w:val="ka-GE"/>
              </w:rPr>
            </w:pPr>
          </w:p>
          <w:p w14:paraId="2E521461" w14:textId="77777777" w:rsidR="00E36D13" w:rsidRPr="00424BB9" w:rsidRDefault="00E36D13" w:rsidP="000660E0">
            <w:pPr>
              <w:spacing w:after="0"/>
              <w:jc w:val="both"/>
              <w:rPr>
                <w:rFonts w:ascii="Sylfaen" w:hAnsi="Sylfaen"/>
                <w:b/>
                <w:highlight w:val="lightGray"/>
                <w:lang w:val="ka-GE"/>
              </w:rPr>
            </w:pPr>
            <w:r w:rsidRPr="00AE19DD">
              <w:rPr>
                <w:rFonts w:ascii="Sylfaen" w:hAnsi="Sylfaen"/>
                <w:b/>
                <w:lang w:val="ka-GE"/>
              </w:rPr>
              <w:t>ინფორმაცია მოსახლეობისთვის:</w:t>
            </w:r>
          </w:p>
          <w:p w14:paraId="1DE4952C" w14:textId="77777777" w:rsidR="00E36D13" w:rsidRPr="00D30B51" w:rsidRDefault="00E36D13" w:rsidP="000660E0">
            <w:pPr>
              <w:spacing w:after="0"/>
              <w:jc w:val="both"/>
              <w:rPr>
                <w:rFonts w:ascii="Sylfaen" w:hAnsi="Sylfaen"/>
                <w:lang w:val="ka-GE"/>
              </w:rPr>
            </w:pPr>
            <w:r>
              <w:rPr>
                <w:rFonts w:ascii="Sylfaen" w:hAnsi="Sylfaen"/>
                <w:b/>
                <w:lang w:val="ka-GE"/>
              </w:rPr>
              <w:t xml:space="preserve">1. </w:t>
            </w:r>
            <w:r w:rsidRPr="00D30B51">
              <w:rPr>
                <w:rFonts w:ascii="Sylfaen" w:hAnsi="Sylfaen"/>
                <w:b/>
                <w:lang w:val="ka-GE"/>
              </w:rPr>
              <w:t>საზოგადოებაშივირუსის ადამიანიდან-ადამიანზეგადაცემის რისკი</w:t>
            </w:r>
            <w:r>
              <w:rPr>
                <w:rFonts w:ascii="Sylfaen" w:hAnsi="Sylfaen"/>
                <w:b/>
                <w:lang w:val="ka-GE"/>
              </w:rPr>
              <w:t>სშემცირების მიზნით</w:t>
            </w:r>
            <w:r w:rsidRPr="00D30B51">
              <w:rPr>
                <w:rFonts w:ascii="Sylfaen" w:hAnsi="Sylfaen"/>
                <w:b/>
                <w:lang w:val="ka-GE"/>
              </w:rPr>
              <w:t xml:space="preserve">, </w:t>
            </w:r>
            <w:r>
              <w:rPr>
                <w:rFonts w:ascii="Sylfaen" w:hAnsi="Sylfaen"/>
                <w:b/>
                <w:lang w:val="ka-GE"/>
              </w:rPr>
              <w:t xml:space="preserve">ინფიცირებულ პირთან/პაციენტთან </w:t>
            </w:r>
            <w:r w:rsidRPr="00D30B51">
              <w:rPr>
                <w:rFonts w:ascii="Sylfaen" w:hAnsi="Sylfaen"/>
                <w:b/>
                <w:lang w:val="ka-GE"/>
              </w:rPr>
              <w:t xml:space="preserve">პირდაპირი ან არაპირდაპირი კონტაქტის დროს, </w:t>
            </w:r>
            <w:r w:rsidRPr="00D30B51">
              <w:rPr>
                <w:rFonts w:ascii="Sylfaen" w:hAnsi="Sylfaen"/>
                <w:lang w:val="ka-GE"/>
              </w:rPr>
              <w:t>განსაკუთრებით დაავადებული ადამიანის ბიოლოგიურ სითხეებთან კონტაქტის შემთხვევაში:</w:t>
            </w:r>
          </w:p>
          <w:p w14:paraId="653B7AD8"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არ შეეხოთ პაციენტს დამცავი საშუალებების გამოყენების გარეშე. მოერიდეთ ნებისმიერ ახლო ფიზიკურ კონტაქტს ებოლას დაავადებაზე საეჭვო ადამიანთან;</w:t>
            </w:r>
          </w:p>
          <w:p w14:paraId="35E4A3B6"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 xml:space="preserve">არ შეეხოთარც  დაავადებულის ბიოლოგიურ სითხეებს და არც დაავადებული ადამიანის გარემოში არსებულ ბიოლოგიურ სითხეებს. </w:t>
            </w:r>
          </w:p>
          <w:p w14:paraId="1F693E88"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გამოიყენეთ ხელთათმანები და შესაბამისი დამცავი ტანსაცმელი დაავადებულის ბინაზე მოვლის დროს;</w:t>
            </w:r>
          </w:p>
          <w:p w14:paraId="2390B0D7"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დაუყოვნებლივ დაიბანეთ ხელი ხელთათმანებისა და დამცავი ტანსაცმლის გახდის შემდეგ;</w:t>
            </w:r>
          </w:p>
          <w:p w14:paraId="00DCDBE3"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lastRenderedPageBreak/>
              <w:t>დაიბანეთ ხელები საპნით ავადმყოფი ნათესავის კლინიკაში ყოველი მონახულებისა  და ბინაზე მოვლის შემდეგ;</w:t>
            </w:r>
          </w:p>
          <w:p w14:paraId="33EC3449"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 xml:space="preserve">დაავადების საეჭვო შემთხვევები დაუყოვნებლივ აცნობეთ სწრაფი რეაგირების ჯგუფს, ხოლო დაავადებული გადაიყვანეთ კლინიკაში; და </w:t>
            </w:r>
          </w:p>
          <w:p w14:paraId="079E9D6E"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ეპიდაფეთქებების დროს აიკრძალოს სახლის პირობებში ინექციების გაკეთება.</w:t>
            </w:r>
          </w:p>
          <w:p w14:paraId="6B0A39D2" w14:textId="77777777" w:rsidR="00E36D13" w:rsidRDefault="00E36D13" w:rsidP="000660E0">
            <w:pPr>
              <w:spacing w:after="0"/>
              <w:jc w:val="both"/>
              <w:rPr>
                <w:rFonts w:ascii="Sylfaen" w:hAnsi="Sylfaen"/>
                <w:lang w:val="ka-GE"/>
              </w:rPr>
            </w:pPr>
          </w:p>
          <w:p w14:paraId="02591FF9" w14:textId="77777777" w:rsidR="00E36D13" w:rsidRPr="00D30B51" w:rsidRDefault="00E36D13" w:rsidP="000660E0">
            <w:pPr>
              <w:spacing w:after="0"/>
              <w:jc w:val="both"/>
              <w:rPr>
                <w:rFonts w:ascii="Sylfaen" w:hAnsi="Sylfaen"/>
              </w:rPr>
            </w:pPr>
            <w:r>
              <w:rPr>
                <w:rFonts w:ascii="Sylfaen" w:hAnsi="Sylfaen"/>
                <w:b/>
                <w:lang w:val="ka-GE"/>
              </w:rPr>
              <w:t xml:space="preserve">2. </w:t>
            </w:r>
            <w:r w:rsidRPr="00D30B51">
              <w:rPr>
                <w:rFonts w:ascii="Sylfaen" w:hAnsi="Sylfaen"/>
                <w:b/>
                <w:lang w:val="ka-GE"/>
              </w:rPr>
              <w:t xml:space="preserve">ვირუსის </w:t>
            </w:r>
            <w:r w:rsidRPr="005A6C62">
              <w:rPr>
                <w:rFonts w:ascii="Sylfaen" w:hAnsi="Sylfaen"/>
                <w:b/>
                <w:lang w:val="ka-GE"/>
              </w:rPr>
              <w:t>ადამიანიდან-ადამიანზე</w:t>
            </w:r>
            <w:r w:rsidRPr="002A1B1A">
              <w:rPr>
                <w:rFonts w:ascii="Sylfaen" w:hAnsi="Sylfaen"/>
                <w:b/>
                <w:lang w:val="ka-GE"/>
              </w:rPr>
              <w:t xml:space="preserve"> გადაცემის რისკის შესამცირებლად   დაკრძალვების დროს,</w:t>
            </w:r>
            <w:r w:rsidRPr="002A1B1A">
              <w:rPr>
                <w:rFonts w:ascii="Sylfaen" w:hAnsi="Sylfaen"/>
                <w:lang w:val="ka-GE"/>
              </w:rPr>
              <w:t xml:space="preserve"> მაგ. გარდაცვლილი ადამიანის სხეულთან პირდაპირი ან მჭიდრო კონტაქტის დროს, განსაკუთრებით გარდაცვლილი ადამიანის ბიოლოგიურ სითხეებთან კონტაქტის შემთხვევაში:</w:t>
            </w:r>
          </w:p>
          <w:p w14:paraId="302C33E7" w14:textId="77777777" w:rsidR="00E36D13" w:rsidRPr="00D30B51" w:rsidRDefault="00E36D13" w:rsidP="000660E0">
            <w:pPr>
              <w:pStyle w:val="ListParagraph"/>
              <w:numPr>
                <w:ilvl w:val="0"/>
                <w:numId w:val="56"/>
              </w:numPr>
              <w:spacing w:after="0"/>
              <w:jc w:val="both"/>
              <w:rPr>
                <w:rFonts w:ascii="Sylfaen" w:hAnsi="Sylfaen"/>
              </w:rPr>
            </w:pPr>
            <w:r w:rsidRPr="00D30B51">
              <w:rPr>
                <w:rFonts w:ascii="Sylfaen" w:hAnsi="Sylfaen"/>
                <w:lang w:val="ka-GE"/>
              </w:rPr>
              <w:t xml:space="preserve">ებოლათი გარდაცვლილი უნდა დაიკრძალოს სწრაფად და უსაფრთხოდ, ოჯახის წევრების ან სულ მცირე ერთი წარმომადგენლის თანდასწრებით; </w:t>
            </w:r>
          </w:p>
          <w:p w14:paraId="2ACFF159" w14:textId="77777777" w:rsidR="00E36D13" w:rsidRPr="00D30B51" w:rsidRDefault="00E36D13" w:rsidP="000660E0">
            <w:pPr>
              <w:pStyle w:val="ListParagraph"/>
              <w:numPr>
                <w:ilvl w:val="0"/>
                <w:numId w:val="56"/>
              </w:numPr>
              <w:spacing w:after="0"/>
              <w:jc w:val="both"/>
              <w:rPr>
                <w:rFonts w:ascii="Sylfaen" w:hAnsi="Sylfaen"/>
              </w:rPr>
            </w:pPr>
            <w:r w:rsidRPr="00D30B51">
              <w:rPr>
                <w:rFonts w:ascii="Sylfaen" w:hAnsi="Sylfaen"/>
                <w:lang w:val="ka-GE"/>
              </w:rPr>
              <w:t>შესაბამისი დამცავი საშუალებების გარეშე არ შეეხოთ გარდაცვლილის სხეულს.</w:t>
            </w:r>
          </w:p>
          <w:p w14:paraId="066AB84E" w14:textId="77777777" w:rsidR="00E36D13" w:rsidRDefault="00E36D13" w:rsidP="000660E0">
            <w:pPr>
              <w:spacing w:after="0"/>
              <w:jc w:val="both"/>
              <w:rPr>
                <w:rFonts w:ascii="Sylfaen" w:hAnsi="Sylfaen"/>
                <w:lang w:val="ka-GE"/>
              </w:rPr>
            </w:pPr>
          </w:p>
          <w:p w14:paraId="472D3B10" w14:textId="77777777" w:rsidR="00E36D13" w:rsidRPr="00D1784B" w:rsidRDefault="00E36D13" w:rsidP="000660E0">
            <w:pPr>
              <w:spacing w:after="0"/>
              <w:jc w:val="both"/>
              <w:rPr>
                <w:rFonts w:ascii="Sylfaen" w:hAnsi="Sylfaen"/>
                <w:b/>
                <w:lang w:val="ka-GE"/>
              </w:rPr>
            </w:pPr>
            <w:r w:rsidRPr="00D1784B">
              <w:rPr>
                <w:rFonts w:ascii="Sylfaen" w:hAnsi="Sylfaen"/>
                <w:b/>
                <w:lang w:val="ka-GE"/>
              </w:rPr>
              <w:t>ინფორმაცია ჯანდაცვის სისტემისთვის:</w:t>
            </w:r>
          </w:p>
          <w:p w14:paraId="2D3FAD87" w14:textId="77777777" w:rsidR="00E36D13" w:rsidRPr="00D30B51" w:rsidRDefault="00E36D13" w:rsidP="000660E0">
            <w:pPr>
              <w:spacing w:after="0"/>
              <w:jc w:val="both"/>
              <w:rPr>
                <w:rFonts w:ascii="Sylfaen" w:hAnsi="Sylfaen"/>
                <w:b/>
                <w:lang w:val="ka-GE"/>
              </w:rPr>
            </w:pPr>
            <w:r>
              <w:rPr>
                <w:rFonts w:ascii="Sylfaen" w:hAnsi="Sylfaen"/>
                <w:lang w:val="ka-GE"/>
              </w:rPr>
              <w:t xml:space="preserve">3. </w:t>
            </w:r>
            <w:r w:rsidRPr="00D30B51">
              <w:rPr>
                <w:rFonts w:ascii="Sylfaen" w:hAnsi="Sylfaen"/>
                <w:lang w:val="ka-GE"/>
              </w:rPr>
              <w:t xml:space="preserve">იმისათვის, რომ შემცირდეს </w:t>
            </w:r>
            <w:r w:rsidRPr="00D30B51">
              <w:rPr>
                <w:rFonts w:ascii="Sylfaen" w:hAnsi="Sylfaen"/>
                <w:b/>
                <w:lang w:val="ka-GE"/>
              </w:rPr>
              <w:t xml:space="preserve">ვირუსის გადაცემის რისკი ადამიანიდან-ადამიანზე საინექციო მასალის </w:t>
            </w:r>
            <w:r w:rsidRPr="00D30B51">
              <w:rPr>
                <w:rFonts w:ascii="Sylfaen" w:hAnsi="Sylfaen"/>
                <w:lang w:val="ka-GE"/>
              </w:rPr>
              <w:t>(ნემსები, შპრიცებიდა სხვა)</w:t>
            </w:r>
            <w:r w:rsidRPr="00D30B51">
              <w:rPr>
                <w:rFonts w:ascii="Sylfaen" w:hAnsi="Sylfaen"/>
                <w:b/>
                <w:lang w:val="ka-GE"/>
              </w:rPr>
              <w:t xml:space="preserve"> არასათანადოდ გამოყენების დროს:</w:t>
            </w:r>
          </w:p>
          <w:p w14:paraId="7EF0F047" w14:textId="77777777" w:rsidR="00E36D13" w:rsidRPr="00D30B51" w:rsidRDefault="00E36D13" w:rsidP="000660E0">
            <w:pPr>
              <w:pStyle w:val="ListParagraph"/>
              <w:numPr>
                <w:ilvl w:val="0"/>
                <w:numId w:val="57"/>
              </w:numPr>
              <w:spacing w:after="0"/>
              <w:jc w:val="both"/>
              <w:rPr>
                <w:rFonts w:ascii="Sylfaen" w:hAnsi="Sylfaen"/>
                <w:lang w:val="ka-GE"/>
              </w:rPr>
            </w:pPr>
            <w:r w:rsidRPr="00D30B51">
              <w:rPr>
                <w:rFonts w:ascii="Sylfaen" w:hAnsi="Sylfaen"/>
                <w:lang w:val="ka-GE"/>
              </w:rPr>
              <w:t>გამოიყენეთ მხოლოდ ერთჯერადი საინექციო მასალა; და</w:t>
            </w:r>
          </w:p>
          <w:p w14:paraId="7C3EC4A2" w14:textId="77777777" w:rsidR="00E36D13" w:rsidRPr="00D30B51" w:rsidRDefault="00E36D13" w:rsidP="000660E0">
            <w:pPr>
              <w:pStyle w:val="ListParagraph"/>
              <w:numPr>
                <w:ilvl w:val="0"/>
                <w:numId w:val="57"/>
              </w:numPr>
              <w:spacing w:after="0"/>
              <w:jc w:val="both"/>
              <w:rPr>
                <w:rFonts w:ascii="Sylfaen" w:hAnsi="Sylfaen"/>
                <w:lang w:val="ka-GE"/>
              </w:rPr>
            </w:pPr>
            <w:r w:rsidRPr="00D30B51">
              <w:rPr>
                <w:rFonts w:ascii="Sylfaen" w:hAnsi="Sylfaen"/>
                <w:lang w:val="ka-GE"/>
              </w:rPr>
              <w:t xml:space="preserve">გადაამისამართეთ ადამიანები ინექციისათვის </w:t>
            </w:r>
            <w:r>
              <w:rPr>
                <w:rFonts w:ascii="Sylfaen" w:hAnsi="Sylfaen"/>
                <w:lang w:val="ka-GE"/>
              </w:rPr>
              <w:t xml:space="preserve">სპეციალიზებულ </w:t>
            </w:r>
            <w:r w:rsidRPr="00D30B51">
              <w:rPr>
                <w:rFonts w:ascii="Sylfaen" w:hAnsi="Sylfaen"/>
                <w:lang w:val="ka-GE"/>
              </w:rPr>
              <w:t xml:space="preserve">სამედიცინო </w:t>
            </w:r>
            <w:r>
              <w:rPr>
                <w:rFonts w:ascii="Sylfaen" w:hAnsi="Sylfaen"/>
                <w:lang w:val="ka-GE"/>
              </w:rPr>
              <w:t>დაწესებულებებში</w:t>
            </w:r>
            <w:r w:rsidRPr="00D30B51">
              <w:rPr>
                <w:rFonts w:ascii="Sylfaen" w:hAnsi="Sylfaen"/>
                <w:lang w:val="ka-GE"/>
              </w:rPr>
              <w:t xml:space="preserve">  სამკურნალოდ.  </w:t>
            </w:r>
          </w:p>
          <w:p w14:paraId="0F0A69F9" w14:textId="77777777" w:rsidR="00E36D13" w:rsidRDefault="00E36D13" w:rsidP="000660E0">
            <w:pPr>
              <w:spacing w:after="0"/>
              <w:jc w:val="both"/>
              <w:rPr>
                <w:rFonts w:ascii="Sylfaen" w:hAnsi="Sylfaen"/>
                <w:b/>
                <w:i/>
                <w:lang w:val="ka-GE"/>
              </w:rPr>
            </w:pPr>
          </w:p>
          <w:p w14:paraId="1D903752" w14:textId="77777777" w:rsidR="00E36D13" w:rsidRPr="00AE19DD" w:rsidRDefault="00E36D13" w:rsidP="000660E0">
            <w:pPr>
              <w:spacing w:after="0"/>
              <w:jc w:val="both"/>
              <w:rPr>
                <w:rFonts w:ascii="Sylfaen" w:hAnsi="Sylfaen"/>
                <w:b/>
                <w:i/>
                <w:lang w:val="ka-GE"/>
              </w:rPr>
            </w:pPr>
            <w:r w:rsidRPr="00AE19DD">
              <w:rPr>
                <w:rFonts w:ascii="Sylfaen" w:hAnsi="Sylfaen"/>
                <w:b/>
                <w:i/>
                <w:lang w:val="ka-GE"/>
              </w:rPr>
              <w:t>გავცელებამდე ინფორმაცია ადაპტირდე</w:t>
            </w:r>
            <w:r>
              <w:rPr>
                <w:rFonts w:ascii="Sylfaen" w:hAnsi="Sylfaen"/>
                <w:b/>
                <w:i/>
                <w:lang w:val="ka-GE"/>
              </w:rPr>
              <w:t>ბა</w:t>
            </w:r>
            <w:r w:rsidRPr="00AE19DD">
              <w:rPr>
                <w:rFonts w:ascii="Sylfaen" w:hAnsi="Sylfaen"/>
                <w:b/>
                <w:i/>
                <w:lang w:val="ka-GE"/>
              </w:rPr>
              <w:t xml:space="preserve"> და გაიტესტ</w:t>
            </w:r>
            <w:r>
              <w:rPr>
                <w:rFonts w:ascii="Sylfaen" w:hAnsi="Sylfaen"/>
                <w:b/>
                <w:i/>
                <w:lang w:val="ka-GE"/>
              </w:rPr>
              <w:t>ება</w:t>
            </w:r>
            <w:r w:rsidRPr="00AE19DD">
              <w:rPr>
                <w:rFonts w:ascii="Sylfaen" w:hAnsi="Sylfaen"/>
                <w:b/>
                <w:i/>
                <w:lang w:val="ka-GE"/>
              </w:rPr>
              <w:t>შესაბამისი ტექნოლოგიების გამოყენებით.</w:t>
            </w:r>
          </w:p>
          <w:p w14:paraId="40A711AA" w14:textId="77777777" w:rsidR="00E36D13" w:rsidRDefault="00E36D13" w:rsidP="000660E0">
            <w:pPr>
              <w:spacing w:after="0"/>
              <w:jc w:val="both"/>
              <w:rPr>
                <w:rFonts w:ascii="Sylfaen" w:hAnsi="Sylfaen"/>
                <w:b/>
                <w:lang w:val="ka-GE"/>
              </w:rPr>
            </w:pPr>
          </w:p>
        </w:tc>
      </w:tr>
    </w:tbl>
    <w:p w14:paraId="7431E732" w14:textId="6205FC08" w:rsidR="00E36D13" w:rsidRPr="00986FF9" w:rsidRDefault="00E36D13" w:rsidP="00D91F10">
      <w:pPr>
        <w:pStyle w:val="ListParagraph"/>
        <w:numPr>
          <w:ilvl w:val="1"/>
          <w:numId w:val="99"/>
        </w:numPr>
        <w:rPr>
          <w:rFonts w:ascii="Sylfaen" w:hAnsi="Sylfaen"/>
          <w:b/>
          <w:sz w:val="32"/>
          <w:szCs w:val="24"/>
          <w:lang w:val="ka-GE"/>
        </w:rPr>
      </w:pPr>
      <w:r w:rsidRPr="00986FF9">
        <w:rPr>
          <w:rFonts w:ascii="Sylfaen" w:hAnsi="Sylfaen" w:cs="Sylfaen"/>
          <w:b/>
          <w:sz w:val="32"/>
          <w:szCs w:val="24"/>
          <w:lang w:val="ka-GE"/>
        </w:rPr>
        <w:lastRenderedPageBreak/>
        <w:t>მედია</w:t>
      </w:r>
      <w:r w:rsidRPr="00986FF9">
        <w:rPr>
          <w:rFonts w:ascii="Sylfaen" w:hAnsi="Sylfaen"/>
          <w:b/>
          <w:sz w:val="32"/>
          <w:szCs w:val="24"/>
          <w:lang w:val="ka-GE"/>
        </w:rPr>
        <w:t xml:space="preserve"> კომუნიკაცია</w:t>
      </w:r>
    </w:p>
    <w:p w14:paraId="397F69AB" w14:textId="77777777" w:rsidR="00E36D13" w:rsidRPr="00D30B51" w:rsidRDefault="00E36D13" w:rsidP="00E36D13">
      <w:pPr>
        <w:jc w:val="both"/>
        <w:rPr>
          <w:rFonts w:ascii="Sylfaen" w:hAnsi="Sylfaen"/>
          <w:lang w:val="ka-GE"/>
        </w:rPr>
      </w:pPr>
      <w:r w:rsidRPr="00750936">
        <w:rPr>
          <w:rFonts w:ascii="Sylfaen" w:hAnsi="Sylfaen"/>
          <w:lang w:val="ka-GE"/>
        </w:rPr>
        <w:t>მედიასთან ურთიერთობის</w:t>
      </w:r>
      <w:r>
        <w:rPr>
          <w:rFonts w:ascii="Sylfaen" w:hAnsi="Sylfaen"/>
          <w:lang w:val="ka-GE"/>
        </w:rPr>
        <w:t xml:space="preserve"> კოორდინაციისა და თანამშრომლობის ეფექტურად გამოყენების უსრუნვესაყოფად შეიქმნება სამუშაო ჯგუფი, რომლის</w:t>
      </w:r>
      <w:r w:rsidRPr="00D30B51">
        <w:rPr>
          <w:rFonts w:ascii="Sylfaen" w:hAnsi="Sylfaen"/>
          <w:lang w:val="ka-GE"/>
        </w:rPr>
        <w:t>მიზანია თანამედროვე ტექნოლოგიები</w:t>
      </w:r>
      <w:r>
        <w:rPr>
          <w:rFonts w:ascii="Sylfaen" w:hAnsi="Sylfaen"/>
          <w:lang w:val="ka-GE"/>
        </w:rPr>
        <w:t xml:space="preserve">სსაშუალებით დაავადების </w:t>
      </w:r>
      <w:r w:rsidRPr="00D30B51">
        <w:rPr>
          <w:rFonts w:ascii="Sylfaen" w:hAnsi="Sylfaen"/>
          <w:lang w:val="ka-GE"/>
        </w:rPr>
        <w:t xml:space="preserve">შესახებ </w:t>
      </w:r>
      <w:r>
        <w:rPr>
          <w:rFonts w:ascii="Sylfaen" w:hAnsi="Sylfaen"/>
          <w:lang w:val="ka-GE"/>
        </w:rPr>
        <w:t xml:space="preserve">ინფორმაციის </w:t>
      </w:r>
      <w:r w:rsidRPr="00D30B51">
        <w:rPr>
          <w:rFonts w:ascii="Sylfaen" w:hAnsi="Sylfaen"/>
          <w:lang w:val="ka-GE"/>
        </w:rPr>
        <w:t>სწრაფად გავრცელ</w:t>
      </w:r>
      <w:r>
        <w:rPr>
          <w:rFonts w:ascii="Sylfaen" w:hAnsi="Sylfaen"/>
          <w:lang w:val="ka-GE"/>
        </w:rPr>
        <w:t>ბა.</w:t>
      </w:r>
    </w:p>
    <w:p w14:paraId="68058C60" w14:textId="77777777" w:rsidR="00E36D13" w:rsidRPr="00D30B51" w:rsidRDefault="00E36D13" w:rsidP="00E36D13">
      <w:pPr>
        <w:jc w:val="both"/>
        <w:rPr>
          <w:rFonts w:ascii="Sylfaen" w:hAnsi="Sylfaen"/>
          <w:lang w:val="ka-GE"/>
        </w:rPr>
      </w:pPr>
      <w:r w:rsidRPr="00750936">
        <w:rPr>
          <w:rFonts w:ascii="Sylfaen" w:hAnsi="Sylfaen"/>
          <w:lang w:val="ka-GE"/>
        </w:rPr>
        <w:t>მედიასთან ურთიერთობის</w:t>
      </w:r>
      <w:r w:rsidRPr="00D30B51">
        <w:rPr>
          <w:rFonts w:ascii="Sylfaen" w:hAnsi="Sylfaen"/>
          <w:lang w:val="ka-GE"/>
        </w:rPr>
        <w:t xml:space="preserve">, ქცევითი და სოციალური ინტერვენციების </w:t>
      </w:r>
      <w:r w:rsidRPr="00200069">
        <w:rPr>
          <w:rFonts w:ascii="Sylfaen" w:hAnsi="Sylfaen"/>
          <w:lang w:val="ka-GE"/>
        </w:rPr>
        <w:t xml:space="preserve">სამუშაო </w:t>
      </w:r>
      <w:r>
        <w:rPr>
          <w:rFonts w:ascii="Sylfaen" w:hAnsi="Sylfaen"/>
          <w:lang w:val="ka-GE"/>
        </w:rPr>
        <w:t>ჯგუფებს</w:t>
      </w:r>
      <w:r w:rsidRPr="00D30B51">
        <w:rPr>
          <w:rFonts w:ascii="Sylfaen" w:hAnsi="Sylfaen"/>
          <w:lang w:val="ka-GE"/>
        </w:rPr>
        <w:t xml:space="preserve"> შორის</w:t>
      </w:r>
      <w:r>
        <w:rPr>
          <w:rFonts w:ascii="Sylfaen" w:hAnsi="Sylfaen"/>
          <w:lang w:val="ka-GE"/>
        </w:rPr>
        <w:t xml:space="preserve"> მჭიდრო კოორდინაცია იქნება და მოხდება ინფორმაციის მყისიერი გაცვლა</w:t>
      </w:r>
      <w:r w:rsidRPr="00D30B51">
        <w:rPr>
          <w:rFonts w:ascii="Sylfaen" w:hAnsi="Sylfaen"/>
          <w:lang w:val="ka-GE"/>
        </w:rPr>
        <w:t xml:space="preserve">. </w:t>
      </w:r>
      <w:r>
        <w:rPr>
          <w:rFonts w:ascii="Sylfaen" w:hAnsi="Sylfaen"/>
          <w:lang w:val="ka-GE"/>
        </w:rPr>
        <w:t xml:space="preserve">ქცევითი და სოციალური ინტერვენციების სამუშაო ჯგუფი უხელმძღვანელებს შესაბამისი მესიჯების შემუშავებასა და გავრცელების გზების გეგმის შემუშავებას. მის განხორციელებაში კი ორივე ჯგუფი მიიღებს მონაწილეობას ერთმანეთთან კოორდინირებით. </w:t>
      </w:r>
    </w:p>
    <w:tbl>
      <w:tblPr>
        <w:tblW w:w="0" w:type="auto"/>
        <w:tblLook w:val="04A0" w:firstRow="1" w:lastRow="0" w:firstColumn="1" w:lastColumn="0" w:noHBand="0" w:noVBand="1"/>
      </w:tblPr>
      <w:tblGrid>
        <w:gridCol w:w="9905"/>
      </w:tblGrid>
      <w:tr w:rsidR="00E36D13" w14:paraId="4DCF6C06" w14:textId="77777777" w:rsidTr="000660E0">
        <w:tc>
          <w:tcPr>
            <w:tcW w:w="9905" w:type="dxa"/>
          </w:tcPr>
          <w:p w14:paraId="37E7351D" w14:textId="77777777" w:rsidR="00E36D13" w:rsidRPr="00D1784B" w:rsidRDefault="00E36D13" w:rsidP="000660E0">
            <w:pPr>
              <w:jc w:val="both"/>
              <w:rPr>
                <w:rFonts w:ascii="Sylfaen" w:hAnsi="Sylfaen"/>
                <w:b/>
                <w:lang w:val="ka-GE"/>
              </w:rPr>
            </w:pPr>
            <w:r w:rsidRPr="00D1784B">
              <w:rPr>
                <w:rFonts w:ascii="Sylfaen" w:hAnsi="Sylfaen"/>
                <w:b/>
                <w:lang w:val="ka-GE"/>
              </w:rPr>
              <w:t>კომუნიკაციასთან დაკავშირებული მიზნები:</w:t>
            </w:r>
          </w:p>
          <w:p w14:paraId="3BED6523" w14:textId="77777777" w:rsidR="00E36D13" w:rsidRPr="00D30B51" w:rsidRDefault="00E36D13" w:rsidP="000660E0">
            <w:pPr>
              <w:pStyle w:val="ListParagraph"/>
              <w:numPr>
                <w:ilvl w:val="0"/>
                <w:numId w:val="58"/>
              </w:numPr>
              <w:spacing w:after="160" w:line="259" w:lineRule="auto"/>
              <w:jc w:val="both"/>
              <w:rPr>
                <w:rFonts w:ascii="Sylfaen" w:hAnsi="Sylfaen"/>
                <w:lang w:val="ka-GE"/>
              </w:rPr>
            </w:pPr>
            <w:r w:rsidRPr="00A356D8">
              <w:rPr>
                <w:rFonts w:ascii="Sylfaen" w:hAnsi="Sylfaen"/>
                <w:lang w:val="ka-GE"/>
              </w:rPr>
              <w:t>ქცევითი და სოციალური ინტერვენციების სამუშაო ჯგუფ</w:t>
            </w:r>
            <w:r>
              <w:rPr>
                <w:rFonts w:ascii="Sylfaen" w:hAnsi="Sylfaen"/>
                <w:lang w:val="ka-GE"/>
              </w:rPr>
              <w:t xml:space="preserve">თან ერთად </w:t>
            </w:r>
            <w:r w:rsidRPr="006C2C55">
              <w:rPr>
                <w:rFonts w:ascii="Sylfaen" w:hAnsi="Sylfaen"/>
                <w:lang w:val="ka-GE"/>
              </w:rPr>
              <w:t>ებოლას შესახებ</w:t>
            </w:r>
            <w:r>
              <w:rPr>
                <w:rFonts w:ascii="Sylfaen" w:hAnsi="Sylfaen"/>
                <w:lang w:val="ka-GE"/>
              </w:rPr>
              <w:t xml:space="preserve"> კომუნიკაციის სტრატეგიული გეგმის შემუშავება</w:t>
            </w:r>
            <w:r w:rsidRPr="006C2C55">
              <w:rPr>
                <w:rFonts w:ascii="Sylfaen" w:hAnsi="Sylfaen"/>
                <w:lang w:val="ka-GE"/>
              </w:rPr>
              <w:t>.</w:t>
            </w:r>
            <w:r>
              <w:rPr>
                <w:rFonts w:ascii="Sylfaen" w:hAnsi="Sylfaen"/>
                <w:lang w:val="ka-GE"/>
              </w:rPr>
              <w:t xml:space="preserve">საჭიროების შემთხვევაში შესაბამისი პასუხისმგებელი სამთავრობო უწყების ( მაგ: შინაგან საქმეთა სამინისტრო, </w:t>
            </w:r>
            <w:r>
              <w:rPr>
                <w:rFonts w:ascii="Sylfaen" w:hAnsi="Sylfaen"/>
                <w:lang w:val="ka-GE"/>
              </w:rPr>
              <w:lastRenderedPageBreak/>
              <w:t xml:space="preserve">შემოსავლების სამსახური, </w:t>
            </w:r>
            <w:r w:rsidRPr="00D30B51">
              <w:rPr>
                <w:rFonts w:ascii="Sylfaen" w:hAnsi="Sylfaen"/>
                <w:lang w:val="ka-GE"/>
              </w:rPr>
              <w:t>თავდაცვის სამინისტრო</w:t>
            </w:r>
            <w:r>
              <w:rPr>
                <w:rFonts w:ascii="Sylfaen" w:hAnsi="Sylfaen"/>
                <w:lang w:val="ka-GE"/>
              </w:rPr>
              <w:t xml:space="preserve">, სხვ.) </w:t>
            </w:r>
            <w:r w:rsidRPr="00D30B51">
              <w:rPr>
                <w:rFonts w:ascii="Sylfaen" w:hAnsi="Sylfaen"/>
                <w:lang w:val="ka-GE"/>
              </w:rPr>
              <w:t>მოლაპარაკებებზე</w:t>
            </w:r>
            <w:r>
              <w:rPr>
                <w:rFonts w:ascii="Sylfaen" w:hAnsi="Sylfaen"/>
                <w:lang w:val="ka-GE"/>
              </w:rPr>
              <w:t xml:space="preserve"> მოწვევა </w:t>
            </w:r>
            <w:r w:rsidRPr="00D30B51">
              <w:rPr>
                <w:rFonts w:ascii="Sylfaen" w:hAnsi="Sylfaen"/>
                <w:lang w:val="ka-GE"/>
              </w:rPr>
              <w:t>ერთიანი გეგმის შემუშავებ</w:t>
            </w:r>
            <w:r>
              <w:rPr>
                <w:rFonts w:ascii="Sylfaen" w:hAnsi="Sylfaen"/>
                <w:lang w:val="ka-GE"/>
              </w:rPr>
              <w:t>ის ან დოკუმენტში აუცილებელი ცვლილებეის შეტანა;</w:t>
            </w:r>
          </w:p>
          <w:p w14:paraId="1D4DD41F" w14:textId="77777777" w:rsidR="00E36D13" w:rsidRPr="00373429" w:rsidRDefault="00E36D13" w:rsidP="000660E0">
            <w:pPr>
              <w:pStyle w:val="ListParagraph"/>
              <w:numPr>
                <w:ilvl w:val="0"/>
                <w:numId w:val="58"/>
              </w:numPr>
              <w:spacing w:after="160" w:line="259" w:lineRule="auto"/>
              <w:jc w:val="both"/>
              <w:rPr>
                <w:rFonts w:ascii="Sylfaen" w:hAnsi="Sylfaen"/>
                <w:lang w:val="ka-GE"/>
              </w:rPr>
            </w:pPr>
            <w:r>
              <w:rPr>
                <w:rFonts w:ascii="Sylfaen" w:hAnsi="Sylfaen"/>
                <w:lang w:val="ka-GE"/>
              </w:rPr>
              <w:t xml:space="preserve">მედიის წარმომადგენლების </w:t>
            </w:r>
            <w:r w:rsidRPr="005341EC">
              <w:rPr>
                <w:rFonts w:ascii="Sylfaen" w:hAnsi="Sylfaen"/>
                <w:lang w:val="ka-GE"/>
              </w:rPr>
              <w:t>(ტელევიზია/რადიო, საინფორმაციო სააგენტოები, ბეჭდური და სოციალური მედია</w:t>
            </w:r>
            <w:r>
              <w:rPr>
                <w:rFonts w:ascii="Sylfaen" w:hAnsi="Sylfaen"/>
                <w:lang w:val="ka-GE"/>
              </w:rPr>
              <w:t>)</w:t>
            </w:r>
            <w:r w:rsidRPr="00D30B51">
              <w:rPr>
                <w:rFonts w:ascii="Sylfaen" w:hAnsi="Sylfaen"/>
                <w:lang w:val="ka-GE"/>
              </w:rPr>
              <w:t xml:space="preserve"> ტრეინინგიებოლას შესახებკომუნიკაციები</w:t>
            </w:r>
            <w:r>
              <w:rPr>
                <w:rFonts w:ascii="Sylfaen" w:hAnsi="Sylfaen"/>
                <w:lang w:val="ka-GE"/>
              </w:rPr>
              <w:t xml:space="preserve">ს </w:t>
            </w:r>
            <w:r w:rsidRPr="00D30B51">
              <w:rPr>
                <w:rFonts w:ascii="Sylfaen" w:hAnsi="Sylfaen"/>
                <w:lang w:val="ka-GE"/>
              </w:rPr>
              <w:t>გაუმჯობეს</w:t>
            </w:r>
            <w:r>
              <w:rPr>
                <w:rFonts w:ascii="Sylfaen" w:hAnsi="Sylfaen"/>
                <w:lang w:val="ka-GE"/>
              </w:rPr>
              <w:t>ების მიზნით;</w:t>
            </w:r>
            <w:r w:rsidRPr="00D30B51">
              <w:rPr>
                <w:rFonts w:ascii="Sylfaen" w:hAnsi="Sylfaen"/>
                <w:lang w:val="ka-GE"/>
              </w:rPr>
              <w:t xml:space="preserve"> მთავრობისა და შესაბამისი ინსტიტუტების</w:t>
            </w:r>
            <w:r>
              <w:rPr>
                <w:rFonts w:ascii="Sylfaen" w:hAnsi="Sylfaen"/>
                <w:lang w:val="ka-GE"/>
              </w:rPr>
              <w:t xml:space="preserve"> სპიკერების (მ.შ. კრიზის კომუნიკაციის შერჩეული სპიკერების)</w:t>
            </w:r>
            <w:r w:rsidRPr="00D30B51">
              <w:rPr>
                <w:rFonts w:ascii="Sylfaen" w:hAnsi="Sylfaen"/>
                <w:lang w:val="ka-GE"/>
              </w:rPr>
              <w:t xml:space="preserve"> დატრენინგება, კრიზისული სიტუაციების დროსკომუნიკაციები</w:t>
            </w:r>
            <w:r>
              <w:rPr>
                <w:rFonts w:ascii="Sylfaen" w:hAnsi="Sylfaen"/>
                <w:lang w:val="ka-GE"/>
              </w:rPr>
              <w:t xml:space="preserve">ს </w:t>
            </w:r>
            <w:r w:rsidRPr="00D30B51">
              <w:rPr>
                <w:rFonts w:ascii="Sylfaen" w:hAnsi="Sylfaen"/>
                <w:lang w:val="ka-GE"/>
              </w:rPr>
              <w:t>გაუმჯობეს</w:t>
            </w:r>
            <w:r>
              <w:rPr>
                <w:rFonts w:ascii="Sylfaen" w:hAnsi="Sylfaen"/>
                <w:lang w:val="ka-GE"/>
              </w:rPr>
              <w:t>ების მიზნით,</w:t>
            </w:r>
            <w:r w:rsidRPr="00D30B51">
              <w:rPr>
                <w:rFonts w:ascii="Sylfaen" w:hAnsi="Sylfaen"/>
                <w:lang w:val="ka-GE"/>
              </w:rPr>
              <w:t xml:space="preserve">  მათ შორის ებოლას ეპიდაფეთქების შემთხვევაში. </w:t>
            </w:r>
          </w:p>
        </w:tc>
      </w:tr>
    </w:tbl>
    <w:p w14:paraId="296FF5F4" w14:textId="77777777" w:rsidR="00E36D13" w:rsidRPr="00945E44" w:rsidDel="001C2B5C" w:rsidRDefault="00E36D13" w:rsidP="00E36D13">
      <w:pPr>
        <w:jc w:val="both"/>
        <w:rPr>
          <w:rFonts w:ascii="Sylfaen" w:hAnsi="Sylfaen"/>
          <w:lang w:val="ka-GE"/>
        </w:rPr>
      </w:pPr>
      <w:r w:rsidDel="001C2B5C">
        <w:rPr>
          <w:rFonts w:ascii="Sylfaen" w:hAnsi="Sylfaen"/>
          <w:lang w:val="ka-GE"/>
        </w:rPr>
        <w:lastRenderedPageBreak/>
        <w:t xml:space="preserve">მედიასთან ურთიერთობის და მოსახლეობის განათლებისა და ქცევითი ინტერვენციების </w:t>
      </w:r>
      <w:r w:rsidRPr="00200069" w:rsidDel="001C2B5C">
        <w:rPr>
          <w:rFonts w:ascii="Sylfaen" w:hAnsi="Sylfaen"/>
          <w:lang w:val="ka-GE"/>
        </w:rPr>
        <w:t>სამუშაო ჯგუფ</w:t>
      </w:r>
      <w:r w:rsidDel="001C2B5C">
        <w:rPr>
          <w:rFonts w:ascii="Sylfaen" w:hAnsi="Sylfaen"/>
          <w:lang w:val="ka-GE"/>
        </w:rPr>
        <w:t>ებ</w:t>
      </w:r>
      <w:r w:rsidRPr="00200069" w:rsidDel="001C2B5C">
        <w:rPr>
          <w:rFonts w:ascii="Sylfaen" w:hAnsi="Sylfaen"/>
          <w:lang w:val="ka-GE"/>
        </w:rPr>
        <w:t>ის</w:t>
      </w:r>
      <w:r>
        <w:rPr>
          <w:rFonts w:ascii="Sylfaen" w:hAnsi="Sylfaen"/>
          <w:lang w:val="ka-GE"/>
        </w:rPr>
        <w:t>მუშობის პრინციპებია</w:t>
      </w:r>
      <w:r w:rsidRPr="00D30B51" w:rsidDel="001C2B5C">
        <w:rPr>
          <w:rFonts w:ascii="Sylfaen" w:hAnsi="Sylfaen"/>
          <w:lang w:val="ka-GE"/>
        </w:rPr>
        <w:t>:</w:t>
      </w:r>
      <w:r w:rsidRPr="00945E44" w:rsidDel="001C2B5C">
        <w:rPr>
          <w:rFonts w:ascii="Sylfaen" w:hAnsi="Sylfaen" w:cs="Sylfaen"/>
          <w:lang w:val="ka-GE"/>
        </w:rPr>
        <w:t>ნდობის</w:t>
      </w:r>
      <w:r w:rsidRPr="00945E44" w:rsidDel="001C2B5C">
        <w:rPr>
          <w:rFonts w:ascii="Sylfaen" w:hAnsi="Sylfaen"/>
          <w:lang w:val="ka-GE"/>
        </w:rPr>
        <w:t xml:space="preserve"> დანერგვა</w:t>
      </w:r>
      <w:r w:rsidRPr="00945E44">
        <w:rPr>
          <w:rFonts w:ascii="Sylfaen" w:hAnsi="Sylfaen"/>
          <w:lang w:val="ka-GE"/>
        </w:rPr>
        <w:t xml:space="preserve">, </w:t>
      </w:r>
      <w:r w:rsidRPr="00945E44" w:rsidDel="001C2B5C">
        <w:rPr>
          <w:rFonts w:ascii="Sylfaen" w:hAnsi="Sylfaen" w:cs="Sylfaen"/>
          <w:lang w:val="ka-GE"/>
        </w:rPr>
        <w:t>დროული</w:t>
      </w:r>
      <w:r w:rsidRPr="00945E44" w:rsidDel="001C2B5C">
        <w:rPr>
          <w:rFonts w:ascii="Sylfaen" w:hAnsi="Sylfaen"/>
          <w:lang w:val="ka-GE"/>
        </w:rPr>
        <w:t xml:space="preserve"> (ადრეული გაშუქება)</w:t>
      </w:r>
      <w:r w:rsidRPr="00945E44">
        <w:rPr>
          <w:rFonts w:ascii="Sylfaen" w:hAnsi="Sylfaen"/>
          <w:lang w:val="ka-GE"/>
        </w:rPr>
        <w:t xml:space="preserve">, </w:t>
      </w:r>
      <w:r w:rsidRPr="00945E44" w:rsidDel="001C2B5C">
        <w:rPr>
          <w:rFonts w:ascii="Sylfaen" w:hAnsi="Sylfaen" w:cs="Sylfaen"/>
          <w:lang w:val="ka-GE"/>
        </w:rPr>
        <w:t>გამჭირვალობა</w:t>
      </w:r>
      <w:r w:rsidRPr="00945E44">
        <w:rPr>
          <w:rFonts w:ascii="Sylfaen" w:hAnsi="Sylfaen" w:cs="Sylfaen"/>
          <w:lang w:val="ka-GE"/>
        </w:rPr>
        <w:t xml:space="preserve">, </w:t>
      </w:r>
      <w:r w:rsidRPr="00945E44" w:rsidDel="001C2B5C">
        <w:rPr>
          <w:rFonts w:ascii="Sylfaen" w:hAnsi="Sylfaen"/>
          <w:lang w:val="ka-GE"/>
        </w:rPr>
        <w:t>საზოგადოების შეშფოთებების პატივისცემა</w:t>
      </w:r>
      <w:r w:rsidRPr="00945E44">
        <w:rPr>
          <w:rFonts w:ascii="Sylfaen" w:hAnsi="Sylfaen"/>
          <w:lang w:val="ka-GE"/>
        </w:rPr>
        <w:t>,</w:t>
      </w:r>
      <w:r w:rsidRPr="00945E44" w:rsidDel="001C2B5C">
        <w:rPr>
          <w:rFonts w:ascii="Sylfaen" w:hAnsi="Sylfaen"/>
          <w:lang w:val="ka-GE"/>
        </w:rPr>
        <w:t>წინასწარ დაგეგმვ</w:t>
      </w:r>
      <w:r w:rsidRPr="00945E44">
        <w:rPr>
          <w:rFonts w:ascii="Sylfaen" w:hAnsi="Sylfaen"/>
          <w:lang w:val="ka-GE"/>
        </w:rPr>
        <w:t>ა.</w:t>
      </w:r>
    </w:p>
    <w:p w14:paraId="473B47F7" w14:textId="77777777" w:rsidR="00E36D13" w:rsidRPr="00D30B51" w:rsidRDefault="00E36D13" w:rsidP="00E36D13">
      <w:pPr>
        <w:jc w:val="both"/>
        <w:rPr>
          <w:rFonts w:ascii="Sylfaen" w:hAnsi="Sylfaen"/>
          <w:b/>
          <w:lang w:val="ka-GE"/>
        </w:rPr>
      </w:pPr>
      <w:r>
        <w:rPr>
          <w:rFonts w:ascii="Sylfaen" w:hAnsi="Sylfaen"/>
          <w:b/>
          <w:lang w:val="ka-GE"/>
        </w:rPr>
        <w:t xml:space="preserve">მედიასთან ურთიერთობისადა მოსახლეობის განათლებისა და ქცევითი ინტერვენციების სამუშაო ჯგუფების ერთობლივი </w:t>
      </w:r>
      <w:r w:rsidRPr="00D30B51">
        <w:rPr>
          <w:rFonts w:ascii="Sylfaen" w:hAnsi="Sylfaen"/>
          <w:b/>
          <w:lang w:val="ka-GE"/>
        </w:rPr>
        <w:t>აქტივობები</w:t>
      </w:r>
      <w:r>
        <w:rPr>
          <w:rFonts w:ascii="Sylfaen" w:hAnsi="Sylfaen"/>
          <w:b/>
          <w:lang w:val="ka-GE"/>
        </w:rPr>
        <w:t>ა:</w:t>
      </w:r>
    </w:p>
    <w:tbl>
      <w:tblPr>
        <w:tblW w:w="0" w:type="auto"/>
        <w:tblInd w:w="360" w:type="dxa"/>
        <w:tblLook w:val="04A0" w:firstRow="1" w:lastRow="0" w:firstColumn="1" w:lastColumn="0" w:noHBand="0" w:noVBand="1"/>
      </w:tblPr>
      <w:tblGrid>
        <w:gridCol w:w="10204"/>
      </w:tblGrid>
      <w:tr w:rsidR="00E36D13" w14:paraId="60604E91" w14:textId="77777777" w:rsidTr="000660E0">
        <w:tc>
          <w:tcPr>
            <w:tcW w:w="9905" w:type="dxa"/>
          </w:tcPr>
          <w:p w14:paraId="48449CA8"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ერთობლივი, სწრაფი, რეგულარული და გამჭირვალე კომუნიკაციის ორგანიზება ადგილობრივ და საერთაშორისო პრესასთან</w:t>
            </w:r>
            <w:r w:rsidRPr="00945E44">
              <w:rPr>
                <w:rFonts w:ascii="Sylfaen" w:hAnsi="Sylfaen"/>
              </w:rPr>
              <w:t>;</w:t>
            </w:r>
          </w:p>
          <w:p w14:paraId="0B3AAF47" w14:textId="77777777" w:rsidR="00E36D13" w:rsidRPr="00945E44" w:rsidRDefault="00E36D13" w:rsidP="000660E0">
            <w:pPr>
              <w:pStyle w:val="ListParagraph"/>
              <w:numPr>
                <w:ilvl w:val="0"/>
                <w:numId w:val="90"/>
              </w:numPr>
              <w:spacing w:after="0" w:line="240" w:lineRule="auto"/>
              <w:jc w:val="both"/>
              <w:rPr>
                <w:lang w:val="ka-GE"/>
              </w:rPr>
            </w:pPr>
            <w:r w:rsidRPr="00190B8F">
              <w:rPr>
                <w:rFonts w:ascii="Sylfaen" w:hAnsi="Sylfaen"/>
                <w:lang w:val="ka-GE"/>
              </w:rPr>
              <w:t>მედია მასალების დაუყოვნებელი მომზადებისა  და გამოქვეყნების პროცედურების შემუშავება, რათა უზრუნველყოფილი იქნას ინფორმაციის სწრაფი გავრცელება</w:t>
            </w:r>
            <w:r w:rsidRPr="00190B8F">
              <w:rPr>
                <w:rFonts w:ascii="Sylfaen" w:hAnsi="Sylfaen"/>
              </w:rPr>
              <w:t>;</w:t>
            </w:r>
          </w:p>
          <w:p w14:paraId="6562ECE4" w14:textId="77777777" w:rsidR="00E36D13" w:rsidRPr="00190B8F" w:rsidRDefault="00E36D13" w:rsidP="000660E0">
            <w:pPr>
              <w:pStyle w:val="ListParagraph"/>
              <w:numPr>
                <w:ilvl w:val="0"/>
                <w:numId w:val="90"/>
              </w:numPr>
              <w:spacing w:after="0" w:line="240" w:lineRule="auto"/>
              <w:jc w:val="both"/>
              <w:rPr>
                <w:lang w:val="ka-GE"/>
              </w:rPr>
            </w:pPr>
            <w:r w:rsidRPr="00190B8F">
              <w:rPr>
                <w:rFonts w:ascii="Sylfaen" w:hAnsi="Sylfaen" w:cs="Sylfaen"/>
                <w:lang w:val="ka-GE"/>
              </w:rPr>
              <w:t>მონაცემებისმართვისადასაერთაშორისოკომუნიკაციისჯგუფიდანყოველდღიურიინფორმაციისშეგროვებაუახლესიგანახლებებისჩათვლითდასპიკერებისათვის</w:t>
            </w:r>
            <w:r w:rsidRPr="00190B8F">
              <w:rPr>
                <w:lang w:val="ka-GE"/>
              </w:rPr>
              <w:t xml:space="preserve">, </w:t>
            </w:r>
            <w:r w:rsidRPr="00190B8F">
              <w:rPr>
                <w:rFonts w:ascii="Sylfaen" w:hAnsi="Sylfaen" w:cs="Sylfaen"/>
                <w:lang w:val="ka-GE"/>
              </w:rPr>
              <w:t>რომლებიცწარმოადგენენ</w:t>
            </w:r>
            <w:r w:rsidRPr="00190B8F">
              <w:rPr>
                <w:rFonts w:ascii="Sylfaen" w:hAnsi="Sylfaen"/>
                <w:lang w:val="ka-GE"/>
              </w:rPr>
              <w:t xml:space="preserve">შესაბამის უწყენებს </w:t>
            </w:r>
            <w:r w:rsidRPr="00190B8F">
              <w:rPr>
                <w:rFonts w:ascii="Sylfaen" w:hAnsi="Sylfaen" w:cs="Sylfaen"/>
                <w:lang w:val="ka-GE"/>
              </w:rPr>
              <w:t>პრესრელიზებისმოამზადება</w:t>
            </w:r>
            <w:r w:rsidRPr="00190B8F">
              <w:rPr>
                <w:lang w:val="ka-GE"/>
              </w:rPr>
              <w:t>;</w:t>
            </w:r>
          </w:p>
          <w:p w14:paraId="1F26C637"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საინფორმაციო გამოშვებების ერთობლივი ორგანიზება, რათა მოვლენების უახლეს განვითარების შესახებ გაკეთდეს მოხსენება</w:t>
            </w:r>
            <w:r>
              <w:rPr>
                <w:rFonts w:ascii="Sylfaen" w:hAnsi="Sylfaen"/>
                <w:lang w:val="ka-GE"/>
              </w:rPr>
              <w:t>;</w:t>
            </w:r>
          </w:p>
          <w:p w14:paraId="2D8EE839"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რეგულარული საერთო საინფორმაციო ბიულეტინების ან ერთობლივი პრესრელიზების მომზადება და  გაავრცელება ინტერნეტის ჩათვლით; </w:t>
            </w:r>
          </w:p>
          <w:p w14:paraId="5E6FAE0B"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ებოლას საკითხებზე დკსჯეც-ებოლას შესახებ საგანმანათლებლო და საინფორმაციო მასალების პაკეტის შემუ</w:t>
            </w:r>
            <w:r>
              <w:rPr>
                <w:rFonts w:ascii="Sylfaen" w:hAnsi="Sylfaen"/>
                <w:lang w:val="ka-GE"/>
              </w:rPr>
              <w:t>შ</w:t>
            </w:r>
            <w:r w:rsidRPr="00945E44">
              <w:rPr>
                <w:rFonts w:ascii="Sylfaen" w:hAnsi="Sylfaen"/>
                <w:lang w:val="ka-GE"/>
              </w:rPr>
              <w:t>ავება შესაბამისი მესიჯებით და მატზე დაყრდნობით შესაბამისი ბეჭური (ბროშურები, პოსტერები, ბანერები), ასევე ვიდეო/აუდიო (რგოლები და მიმართვები) მასალების მომზადება შემდგომი გვარცელებისათვის</w:t>
            </w:r>
            <w:r>
              <w:rPr>
                <w:rFonts w:ascii="Sylfaen" w:hAnsi="Sylfaen"/>
                <w:lang w:val="ka-GE"/>
              </w:rPr>
              <w:t>;</w:t>
            </w:r>
          </w:p>
          <w:p w14:paraId="7D74C5F1"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ეფექტური მედია საშუალების (ტელე, რადიო, სოციალური, ბეჭდვითი) განსაზღვრა, რათა მოხდეს დიდი აუდიტორიის მოცვა როგორც </w:t>
            </w:r>
            <w:r>
              <w:rPr>
                <w:rFonts w:ascii="Sylfaen" w:hAnsi="Sylfaen"/>
                <w:lang w:val="ka-GE"/>
              </w:rPr>
              <w:t>ქალაქის</w:t>
            </w:r>
            <w:r w:rsidRPr="00945E44">
              <w:rPr>
                <w:rFonts w:ascii="Sylfaen" w:hAnsi="Sylfaen"/>
                <w:lang w:val="ka-GE"/>
              </w:rPr>
              <w:t xml:space="preserve">, ასევე სოფლის მოსახლეობის, და მათი საშუალებით ძირითადი გზავნილების გავრცელება პრევენციის (ინფექციის გადაცემის ხელშემწყობი პრაქტიკის შეზღუდვა)   და ეპიდზედამხედველობის (მოხსენება ჭორების და საეჭვო შემთხვევების)  შესახებ;    </w:t>
            </w:r>
          </w:p>
          <w:p w14:paraId="03DAA89D"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პრესკონფერენციების მომზადება და განხორციელება, რათა მოხდეს ებოლასთან დაკავშირებით ჟურნალისტებისათვის სიღრმისეული ინფორმაციის მიწოდება;</w:t>
            </w:r>
          </w:p>
          <w:p w14:paraId="76833E76" w14:textId="77777777" w:rsidR="00E36D13" w:rsidRPr="00945E44" w:rsidRDefault="00E36D13" w:rsidP="000660E0">
            <w:pPr>
              <w:pStyle w:val="ListParagraph"/>
              <w:numPr>
                <w:ilvl w:val="0"/>
                <w:numId w:val="90"/>
              </w:numPr>
              <w:spacing w:after="0" w:line="240" w:lineRule="auto"/>
              <w:jc w:val="both"/>
              <w:rPr>
                <w:rFonts w:ascii="Sylfaen" w:hAnsi="Sylfaen"/>
                <w:sz w:val="24"/>
                <w:lang w:val="ka-GE"/>
              </w:rPr>
            </w:pPr>
            <w:r w:rsidRPr="00945E44">
              <w:rPr>
                <w:rFonts w:ascii="Sylfaen" w:hAnsi="Sylfaen"/>
                <w:szCs w:val="20"/>
                <w:lang w:val="ka-GE"/>
              </w:rPr>
              <w:t>მედია-ადვოკატირება - სატელევიზიო/რადიო სტუმრობების, რეპორტაჟების, ინტერვიუს, თოქშოუების ორგანიზება და მონაწილეობა ექსპერტებთან ერთად ( პროფ. ასოციაციები</w:t>
            </w:r>
            <w:r w:rsidRPr="00945E44">
              <w:rPr>
                <w:rFonts w:ascii="Sylfaen" w:hAnsi="Sylfaen"/>
                <w:szCs w:val="20"/>
              </w:rPr>
              <w:t>)</w:t>
            </w:r>
          </w:p>
          <w:p w14:paraId="2400343F"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მედია მონიტორინგი დროული რეაგირების მიზნით;</w:t>
            </w:r>
          </w:p>
          <w:p w14:paraId="36E126A2"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ეპიდემიოლოგთა გუნდის მუშაობის ამსახველი ფოტოსურათებისა და ვიდეო მასალის გადაღება, მათი დოკუმენტირება და მედიისათვის მიწოდება მოსახლეობის ცნობიერების ამაღლების მიზნით, თუ რა მუშაობა მიმდინარეობს ეპიდემიის საპასუხოდ;</w:t>
            </w:r>
          </w:p>
          <w:p w14:paraId="7693F535"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ებოლას საკითხებზე ხშირად დასმული შეკითხვების საპასუხოდ შჯსდ სამინისტროს </w:t>
            </w:r>
            <w:r w:rsidRPr="00945E44">
              <w:rPr>
                <w:rFonts w:ascii="Sylfaen" w:hAnsi="Sylfaen"/>
                <w:lang w:val="ka-GE"/>
              </w:rPr>
              <w:lastRenderedPageBreak/>
              <w:t>ერთიანი საინფორმაციო-სატელეფონო ცხელი ხაზის ოპერატორთა მომზადება</w:t>
            </w:r>
            <w:r>
              <w:rPr>
                <w:rFonts w:ascii="Sylfaen" w:hAnsi="Sylfaen"/>
                <w:lang w:val="ka-GE"/>
              </w:rPr>
              <w:t>;</w:t>
            </w:r>
          </w:p>
          <w:p w14:paraId="2532E2B9"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cs="Sylfaen"/>
                <w:lang w:val="ka-GE"/>
              </w:rPr>
              <w:t>სხვადასხვა ორგანიზაციებთან  თანამშრომლობის ჩამოყალიბებაებოლას კომუნიკაციის კამპანიის მხარდაჭერის მიზნით.</w:t>
            </w:r>
          </w:p>
          <w:p w14:paraId="2C309F69" w14:textId="77777777" w:rsidR="00E36D13" w:rsidRPr="00973F3A" w:rsidRDefault="00E36D13" w:rsidP="000660E0">
            <w:pPr>
              <w:spacing w:after="0" w:line="240" w:lineRule="auto"/>
              <w:jc w:val="both"/>
              <w:rPr>
                <w:rFonts w:ascii="Sylfaen" w:hAnsi="Sylfaen"/>
                <w:lang w:val="ka-GE"/>
              </w:rPr>
            </w:pPr>
          </w:p>
        </w:tc>
      </w:tr>
    </w:tbl>
    <w:p w14:paraId="79DE3E4F" w14:textId="77777777" w:rsidR="002A0D10" w:rsidRDefault="002A0D10" w:rsidP="00471B8B">
      <w:pPr>
        <w:pStyle w:val="Heading1"/>
        <w:rPr>
          <w:rFonts w:ascii="Sylfaen" w:hAnsi="Sylfaen" w:cs="Sylfaen"/>
          <w:sz w:val="24"/>
          <w:lang w:val="ka-GE"/>
        </w:rPr>
      </w:pPr>
    </w:p>
    <w:p w14:paraId="722C15E6" w14:textId="77777777" w:rsidR="004E3568" w:rsidRDefault="004E3568" w:rsidP="00471B8B">
      <w:pPr>
        <w:pStyle w:val="Heading1"/>
        <w:rPr>
          <w:rFonts w:ascii="Sylfaen" w:hAnsi="Sylfaen" w:cs="Sylfaen"/>
          <w:sz w:val="24"/>
          <w:lang w:val="ka-GE"/>
        </w:rPr>
      </w:pPr>
    </w:p>
    <w:p w14:paraId="4C6DCBC8" w14:textId="77777777" w:rsidR="00FB7F27" w:rsidRDefault="00FB7F27" w:rsidP="00471B8B">
      <w:pPr>
        <w:pStyle w:val="Heading1"/>
        <w:rPr>
          <w:rFonts w:ascii="Sylfaen" w:hAnsi="Sylfaen" w:cs="Sylfaen"/>
          <w:sz w:val="24"/>
          <w:lang w:val="ka-GE"/>
        </w:rPr>
      </w:pPr>
    </w:p>
    <w:p w14:paraId="5DF5C72F" w14:textId="77777777" w:rsidR="00FB7F27" w:rsidRDefault="00FB7F27" w:rsidP="00471B8B">
      <w:pPr>
        <w:pStyle w:val="Heading1"/>
        <w:rPr>
          <w:rFonts w:ascii="Sylfaen" w:hAnsi="Sylfaen" w:cs="Sylfaen"/>
          <w:sz w:val="24"/>
          <w:lang w:val="ka-GE"/>
        </w:rPr>
      </w:pPr>
    </w:p>
    <w:p w14:paraId="1DD3D2C1" w14:textId="77777777" w:rsidR="00FB7F27" w:rsidRDefault="00FB7F27" w:rsidP="00471B8B">
      <w:pPr>
        <w:pStyle w:val="Heading1"/>
        <w:rPr>
          <w:rFonts w:ascii="Sylfaen" w:hAnsi="Sylfaen" w:cs="Sylfaen"/>
          <w:sz w:val="24"/>
          <w:lang w:val="ka-GE"/>
        </w:rPr>
      </w:pPr>
    </w:p>
    <w:p w14:paraId="2D223C36" w14:textId="77777777" w:rsidR="00FB7F27" w:rsidRDefault="00FB7F27" w:rsidP="00471B8B">
      <w:pPr>
        <w:pStyle w:val="Heading1"/>
        <w:rPr>
          <w:rFonts w:ascii="Sylfaen" w:hAnsi="Sylfaen" w:cs="Sylfaen"/>
          <w:sz w:val="24"/>
          <w:lang w:val="ka-GE"/>
        </w:rPr>
      </w:pPr>
    </w:p>
    <w:p w14:paraId="567612D2" w14:textId="77777777" w:rsidR="00FB7F27" w:rsidRDefault="00FB7F27" w:rsidP="00471B8B">
      <w:pPr>
        <w:pStyle w:val="Heading1"/>
        <w:rPr>
          <w:rFonts w:ascii="Sylfaen" w:hAnsi="Sylfaen" w:cs="Sylfaen"/>
          <w:sz w:val="24"/>
          <w:lang w:val="ka-GE"/>
        </w:rPr>
      </w:pPr>
    </w:p>
    <w:p w14:paraId="759D86D4" w14:textId="77777777" w:rsidR="00FB7F27" w:rsidRDefault="00FB7F27" w:rsidP="00471B8B">
      <w:pPr>
        <w:pStyle w:val="Heading1"/>
        <w:rPr>
          <w:rFonts w:ascii="Sylfaen" w:hAnsi="Sylfaen" w:cs="Sylfaen"/>
          <w:sz w:val="24"/>
          <w:lang w:val="ka-GE"/>
        </w:rPr>
      </w:pPr>
    </w:p>
    <w:p w14:paraId="54A32006" w14:textId="77777777" w:rsidR="00FB7F27" w:rsidRDefault="00FB7F27" w:rsidP="00471B8B">
      <w:pPr>
        <w:pStyle w:val="Heading1"/>
        <w:rPr>
          <w:rFonts w:ascii="Sylfaen" w:hAnsi="Sylfaen" w:cs="Sylfaen"/>
          <w:sz w:val="24"/>
          <w:lang w:val="ka-GE"/>
        </w:rPr>
      </w:pPr>
    </w:p>
    <w:p w14:paraId="1A65828E" w14:textId="77777777" w:rsidR="00FB7F27" w:rsidRDefault="00FB7F27" w:rsidP="00471B8B">
      <w:pPr>
        <w:pStyle w:val="Heading1"/>
        <w:rPr>
          <w:rFonts w:ascii="Sylfaen" w:hAnsi="Sylfaen" w:cs="Sylfaen"/>
          <w:sz w:val="24"/>
          <w:lang w:val="ka-GE"/>
        </w:rPr>
      </w:pPr>
    </w:p>
    <w:p w14:paraId="7DB4A8B1" w14:textId="77777777" w:rsidR="00FB7F27" w:rsidRDefault="00FB7F27" w:rsidP="00471B8B">
      <w:pPr>
        <w:pStyle w:val="Heading1"/>
        <w:rPr>
          <w:rFonts w:ascii="Sylfaen" w:hAnsi="Sylfaen" w:cs="Sylfaen"/>
          <w:sz w:val="24"/>
          <w:lang w:val="ka-GE"/>
        </w:rPr>
      </w:pPr>
    </w:p>
    <w:p w14:paraId="1AF489DF" w14:textId="77777777" w:rsidR="00FB7F27" w:rsidRDefault="00FB7F27" w:rsidP="00471B8B">
      <w:pPr>
        <w:pStyle w:val="Heading1"/>
        <w:rPr>
          <w:rFonts w:ascii="Sylfaen" w:hAnsi="Sylfaen" w:cs="Sylfaen"/>
          <w:sz w:val="24"/>
          <w:lang w:val="ka-GE"/>
        </w:rPr>
      </w:pPr>
    </w:p>
    <w:p w14:paraId="5D712698" w14:textId="77777777" w:rsidR="00FB7F27" w:rsidRDefault="00FB7F27" w:rsidP="00471B8B">
      <w:pPr>
        <w:pStyle w:val="Heading1"/>
        <w:rPr>
          <w:rFonts w:ascii="Sylfaen" w:hAnsi="Sylfaen" w:cs="Sylfaen"/>
          <w:sz w:val="24"/>
          <w:lang w:val="ka-GE"/>
        </w:rPr>
      </w:pPr>
    </w:p>
    <w:p w14:paraId="020BC981" w14:textId="77777777" w:rsidR="00FB7F27" w:rsidRDefault="00FB7F27" w:rsidP="00471B8B">
      <w:pPr>
        <w:pStyle w:val="Heading1"/>
        <w:rPr>
          <w:rFonts w:ascii="Sylfaen" w:hAnsi="Sylfaen" w:cs="Sylfaen"/>
          <w:sz w:val="24"/>
          <w:lang w:val="ka-GE"/>
        </w:rPr>
      </w:pPr>
    </w:p>
    <w:p w14:paraId="68234DA6" w14:textId="77777777" w:rsidR="00FB7F27" w:rsidRDefault="00FB7F27" w:rsidP="00471B8B">
      <w:pPr>
        <w:pStyle w:val="Heading1"/>
        <w:rPr>
          <w:rFonts w:ascii="Sylfaen" w:hAnsi="Sylfaen" w:cs="Sylfaen"/>
          <w:sz w:val="24"/>
          <w:lang w:val="ka-GE"/>
        </w:rPr>
      </w:pPr>
    </w:p>
    <w:p w14:paraId="4ADEF603" w14:textId="77777777" w:rsidR="00FB7F27" w:rsidRDefault="00FB7F27" w:rsidP="00471B8B">
      <w:pPr>
        <w:pStyle w:val="Heading1"/>
        <w:rPr>
          <w:rFonts w:ascii="Sylfaen" w:hAnsi="Sylfaen" w:cs="Sylfaen"/>
          <w:sz w:val="24"/>
          <w:lang w:val="ka-GE"/>
        </w:rPr>
        <w:sectPr w:rsidR="00FB7F27" w:rsidSect="009117AC">
          <w:footerReference w:type="default" r:id="rId12"/>
          <w:pgSz w:w="12240" w:h="15840"/>
          <w:pgMar w:top="992" w:right="758" w:bottom="1440" w:left="1134" w:header="709" w:footer="709" w:gutter="0"/>
          <w:cols w:space="708"/>
          <w:docGrid w:linePitch="360"/>
        </w:sectPr>
      </w:pPr>
    </w:p>
    <w:p w14:paraId="7AE32801" w14:textId="0ACE5069" w:rsidR="00E36D13" w:rsidRPr="00B8050D" w:rsidRDefault="00E36D13" w:rsidP="00B8050D">
      <w:pPr>
        <w:pStyle w:val="Heading1"/>
        <w:rPr>
          <w:sz w:val="24"/>
        </w:rPr>
      </w:pPr>
      <w:bookmarkStart w:id="31" w:name="_Toc403492800"/>
      <w:r w:rsidRPr="00B8050D">
        <w:rPr>
          <w:rFonts w:ascii="Sylfaen" w:hAnsi="Sylfaen" w:cs="Sylfaen"/>
          <w:sz w:val="24"/>
        </w:rPr>
        <w:lastRenderedPageBreak/>
        <w:t>დანართი</w:t>
      </w:r>
      <w:r w:rsidR="000665FA" w:rsidRPr="00B8050D">
        <w:rPr>
          <w:sz w:val="24"/>
        </w:rPr>
        <w:t xml:space="preserve"> 1</w:t>
      </w:r>
      <w:r w:rsidRPr="00B8050D">
        <w:rPr>
          <w:sz w:val="24"/>
        </w:rPr>
        <w:t xml:space="preserve">. </w:t>
      </w:r>
      <w:r w:rsidRPr="00B8050D">
        <w:rPr>
          <w:rFonts w:ascii="Sylfaen" w:hAnsi="Sylfaen" w:cs="Sylfaen"/>
          <w:sz w:val="24"/>
        </w:rPr>
        <w:t>ებოლაზე</w:t>
      </w:r>
      <w:r w:rsidRPr="00B8050D">
        <w:rPr>
          <w:sz w:val="24"/>
        </w:rPr>
        <w:t xml:space="preserve"> </w:t>
      </w:r>
      <w:r w:rsidRPr="00B8050D">
        <w:rPr>
          <w:rFonts w:ascii="Sylfaen" w:hAnsi="Sylfaen" w:cs="Sylfaen"/>
          <w:sz w:val="24"/>
        </w:rPr>
        <w:t>რეაგირების</w:t>
      </w:r>
      <w:r w:rsidRPr="00B8050D">
        <w:rPr>
          <w:sz w:val="24"/>
        </w:rPr>
        <w:t xml:space="preserve"> </w:t>
      </w:r>
      <w:r w:rsidRPr="00B8050D">
        <w:rPr>
          <w:rFonts w:ascii="Sylfaen" w:hAnsi="Sylfaen" w:cs="Sylfaen"/>
          <w:sz w:val="24"/>
        </w:rPr>
        <w:t>ჯგუფები</w:t>
      </w:r>
      <w:bookmarkEnd w:id="31"/>
    </w:p>
    <w:p w14:paraId="70C928EA" w14:textId="77B4EF90" w:rsidR="00E36D13"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737088" behindDoc="0" locked="0" layoutInCell="1" allowOverlap="1" wp14:anchorId="0982B0BF" wp14:editId="756E00AF">
                <wp:simplePos x="0" y="0"/>
                <wp:positionH relativeFrom="column">
                  <wp:posOffset>5261610</wp:posOffset>
                </wp:positionH>
                <wp:positionV relativeFrom="paragraph">
                  <wp:posOffset>3045460</wp:posOffset>
                </wp:positionV>
                <wp:extent cx="1270" cy="170180"/>
                <wp:effectExtent l="0" t="0" r="36830" b="2032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C8446" id="_x0000_t32" coordsize="21600,21600" o:spt="32" o:oned="t" path="m,l21600,21600e" filled="f">
                <v:path arrowok="t" fillok="f" o:connecttype="none"/>
                <o:lock v:ext="edit" shapetype="t"/>
              </v:shapetype>
              <v:shape id="Straight Arrow Connector 152" o:spid="_x0000_s1026" type="#_x0000_t32" style="position:absolute;margin-left:414.3pt;margin-top:239.8pt;width:.1pt;height:1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PKgIAAFA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"/>
            </w:pict>
          </mc:Fallback>
        </mc:AlternateContent>
      </w:r>
      <w:r>
        <w:rPr>
          <w:noProof/>
          <w:lang w:val="ka-GE" w:eastAsia="ka-GE"/>
        </w:rPr>
        <mc:AlternateContent>
          <mc:Choice Requires="wps">
            <w:drawing>
              <wp:anchor distT="0" distB="0" distL="114300" distR="114300" simplePos="0" relativeHeight="251749376" behindDoc="0" locked="0" layoutInCell="1" allowOverlap="1" wp14:anchorId="75C33C44" wp14:editId="181D2F84">
                <wp:simplePos x="0" y="0"/>
                <wp:positionH relativeFrom="column">
                  <wp:posOffset>8559165</wp:posOffset>
                </wp:positionH>
                <wp:positionV relativeFrom="paragraph">
                  <wp:posOffset>2243455</wp:posOffset>
                </wp:positionV>
                <wp:extent cx="635" cy="213360"/>
                <wp:effectExtent l="0" t="0" r="37465" b="3429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FC0E" id="Straight Arrow Connector 151" o:spid="_x0000_s1026" type="#_x0000_t32" style="position:absolute;margin-left:673.95pt;margin-top:176.65pt;width:.05pt;height:1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JKgIAAE8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"/>
            </w:pict>
          </mc:Fallback>
        </mc:AlternateContent>
      </w:r>
      <w:r>
        <w:rPr>
          <w:noProof/>
          <w:lang w:val="ka-GE" w:eastAsia="ka-GE"/>
        </w:rPr>
        <mc:AlternateContent>
          <mc:Choice Requires="wps">
            <w:drawing>
              <wp:anchor distT="0" distB="0" distL="114300" distR="114300" simplePos="0" relativeHeight="251740160" behindDoc="0" locked="0" layoutInCell="1" allowOverlap="1" wp14:anchorId="5DEBF556" wp14:editId="32B48AD5">
                <wp:simplePos x="0" y="0"/>
                <wp:positionH relativeFrom="column">
                  <wp:posOffset>6880860</wp:posOffset>
                </wp:positionH>
                <wp:positionV relativeFrom="paragraph">
                  <wp:posOffset>2243455</wp:posOffset>
                </wp:positionV>
                <wp:extent cx="635" cy="213360"/>
                <wp:effectExtent l="0" t="0" r="37465" b="3429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72E99" id="Straight Arrow Connector 150" o:spid="_x0000_s1026" type="#_x0000_t32" style="position:absolute;margin-left:541.8pt;margin-top:176.65pt;width:.05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"/>
            </w:pict>
          </mc:Fallback>
        </mc:AlternateContent>
      </w:r>
      <w:r>
        <w:rPr>
          <w:noProof/>
          <w:lang w:val="ka-GE" w:eastAsia="ka-GE"/>
        </w:rPr>
        <mc:AlternateContent>
          <mc:Choice Requires="wps">
            <w:drawing>
              <wp:anchor distT="0" distB="0" distL="114298" distR="114298" simplePos="0" relativeHeight="251746304" behindDoc="0" locked="0" layoutInCell="1" allowOverlap="1" wp14:anchorId="402FCF2A" wp14:editId="533EE9D7">
                <wp:simplePos x="0" y="0"/>
                <wp:positionH relativeFrom="column">
                  <wp:posOffset>6880859</wp:posOffset>
                </wp:positionH>
                <wp:positionV relativeFrom="paragraph">
                  <wp:posOffset>4104640</wp:posOffset>
                </wp:positionV>
                <wp:extent cx="0" cy="146050"/>
                <wp:effectExtent l="0" t="0" r="19050" b="2540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FA0E3" id="Straight Arrow Connector 149" o:spid="_x0000_s1026" type="#_x0000_t32" style="position:absolute;margin-left:541.8pt;margin-top:323.2pt;width:0;height:11.5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qE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"/>
            </w:pict>
          </mc:Fallback>
        </mc:AlternateContent>
      </w:r>
      <w:r>
        <w:rPr>
          <w:noProof/>
          <w:lang w:val="ka-GE" w:eastAsia="ka-GE"/>
        </w:rPr>
        <mc:AlternateContent>
          <mc:Choice Requires="wps">
            <w:drawing>
              <wp:anchor distT="0" distB="0" distL="114298" distR="114298" simplePos="0" relativeHeight="251743232" behindDoc="0" locked="0" layoutInCell="1" allowOverlap="1" wp14:anchorId="052B5FD2" wp14:editId="2F9DBC7E">
                <wp:simplePos x="0" y="0"/>
                <wp:positionH relativeFrom="column">
                  <wp:posOffset>6880859</wp:posOffset>
                </wp:positionH>
                <wp:positionV relativeFrom="paragraph">
                  <wp:posOffset>3302000</wp:posOffset>
                </wp:positionV>
                <wp:extent cx="0" cy="112395"/>
                <wp:effectExtent l="0" t="0" r="19050" b="2095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ABDB9" id="Straight Arrow Connector 148" o:spid="_x0000_s1026" type="#_x0000_t32" style="position:absolute;margin-left:541.8pt;margin-top:260pt;width:0;height:8.85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pnJAIAAE0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"/>
            </w:pict>
          </mc:Fallback>
        </mc:AlternateContent>
      </w:r>
      <w:r>
        <w:rPr>
          <w:noProof/>
          <w:lang w:val="ka-GE" w:eastAsia="ka-GE"/>
        </w:rPr>
        <mc:AlternateContent>
          <mc:Choice Requires="wps">
            <w:drawing>
              <wp:anchor distT="0" distB="0" distL="114300" distR="114300" simplePos="0" relativeHeight="251734016" behindDoc="0" locked="0" layoutInCell="1" allowOverlap="1" wp14:anchorId="6C079B6E" wp14:editId="5154EA04">
                <wp:simplePos x="0" y="0"/>
                <wp:positionH relativeFrom="column">
                  <wp:posOffset>5260340</wp:posOffset>
                </wp:positionH>
                <wp:positionV relativeFrom="paragraph">
                  <wp:posOffset>2243455</wp:posOffset>
                </wp:positionV>
                <wp:extent cx="1270" cy="213360"/>
                <wp:effectExtent l="0" t="0" r="36830" b="3429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A3DBB" id="Straight Arrow Connector 147" o:spid="_x0000_s1026" type="#_x0000_t32" style="position:absolute;margin-left:414.2pt;margin-top:176.65pt;width:.1pt;height:1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31KgIAAFA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"/>
            </w:pict>
          </mc:Fallback>
        </mc:AlternateContent>
      </w:r>
      <w:r>
        <w:rPr>
          <w:noProof/>
          <w:lang w:val="ka-GE" w:eastAsia="ka-GE"/>
        </w:rPr>
        <mc:AlternateContent>
          <mc:Choice Requires="wps">
            <w:drawing>
              <wp:anchor distT="0" distB="0" distL="114298" distR="114298" simplePos="0" relativeHeight="251730944" behindDoc="0" locked="0" layoutInCell="1" allowOverlap="1" wp14:anchorId="7AE2C83D" wp14:editId="41A276CA">
                <wp:simplePos x="0" y="0"/>
                <wp:positionH relativeFrom="column">
                  <wp:posOffset>3675379</wp:posOffset>
                </wp:positionH>
                <wp:positionV relativeFrom="paragraph">
                  <wp:posOffset>4148455</wp:posOffset>
                </wp:positionV>
                <wp:extent cx="0" cy="197485"/>
                <wp:effectExtent l="0" t="0" r="19050" b="3111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B8198" id="Straight Arrow Connector 146" o:spid="_x0000_s1026" type="#_x0000_t32" style="position:absolute;margin-left:289.4pt;margin-top:326.65pt;width:0;height:15.55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VhJAIAAE0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"/>
            </w:pict>
          </mc:Fallback>
        </mc:AlternateContent>
      </w:r>
      <w:r>
        <w:rPr>
          <w:noProof/>
          <w:lang w:val="ka-GE" w:eastAsia="ka-GE"/>
        </w:rPr>
        <mc:AlternateContent>
          <mc:Choice Requires="wps">
            <w:drawing>
              <wp:anchor distT="0" distB="0" distL="114300" distR="114300" simplePos="0" relativeHeight="251724800" behindDoc="0" locked="0" layoutInCell="1" allowOverlap="1" wp14:anchorId="6928C0F9" wp14:editId="10B40D56">
                <wp:simplePos x="0" y="0"/>
                <wp:positionH relativeFrom="column">
                  <wp:posOffset>3672840</wp:posOffset>
                </wp:positionH>
                <wp:positionV relativeFrom="paragraph">
                  <wp:posOffset>2243455</wp:posOffset>
                </wp:positionV>
                <wp:extent cx="1270" cy="213360"/>
                <wp:effectExtent l="0" t="0" r="36830" b="3429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C64C6" id="Straight Arrow Connector 145" o:spid="_x0000_s1026" type="#_x0000_t32" style="position:absolute;margin-left:289.2pt;margin-top:176.65pt;width:.1pt;height:16.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"/>
            </w:pict>
          </mc:Fallback>
        </mc:AlternateContent>
      </w:r>
      <w:r>
        <w:rPr>
          <w:noProof/>
          <w:lang w:val="ka-GE" w:eastAsia="ka-GE"/>
        </w:rPr>
        <mc:AlternateContent>
          <mc:Choice Requires="wps">
            <w:drawing>
              <wp:anchor distT="0" distB="0" distL="114300" distR="114300" simplePos="0" relativeHeight="251727872" behindDoc="0" locked="0" layoutInCell="1" allowOverlap="1" wp14:anchorId="5B7FF130" wp14:editId="66704992">
                <wp:simplePos x="0" y="0"/>
                <wp:positionH relativeFrom="column">
                  <wp:posOffset>3672840</wp:posOffset>
                </wp:positionH>
                <wp:positionV relativeFrom="paragraph">
                  <wp:posOffset>3108960</wp:posOffset>
                </wp:positionV>
                <wp:extent cx="1270" cy="193040"/>
                <wp:effectExtent l="0" t="0" r="36830" b="3556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CCA71" id="Straight Arrow Connector 144" o:spid="_x0000_s1026" type="#_x0000_t32" style="position:absolute;margin-left:289.2pt;margin-top:244.8pt;width:.1pt;height:1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kGKwIAAFA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"/>
            </w:pict>
          </mc:Fallback>
        </mc:AlternateContent>
      </w:r>
      <w:r>
        <w:rPr>
          <w:noProof/>
          <w:lang w:val="ka-GE" w:eastAsia="ka-GE"/>
        </w:rPr>
        <mc:AlternateContent>
          <mc:Choice Requires="wps">
            <w:drawing>
              <wp:anchor distT="0" distB="0" distL="114300" distR="114300" simplePos="0" relativeHeight="251709440" behindDoc="0" locked="0" layoutInCell="1" allowOverlap="1" wp14:anchorId="5654AB62" wp14:editId="7CC3621E">
                <wp:simplePos x="0" y="0"/>
                <wp:positionH relativeFrom="column">
                  <wp:posOffset>1991360</wp:posOffset>
                </wp:positionH>
                <wp:positionV relativeFrom="paragraph">
                  <wp:posOffset>2243455</wp:posOffset>
                </wp:positionV>
                <wp:extent cx="1270" cy="264795"/>
                <wp:effectExtent l="0" t="0" r="36830" b="2095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4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C1800" id="Straight Arrow Connector 143" o:spid="_x0000_s1026" type="#_x0000_t32" style="position:absolute;margin-left:156.8pt;margin-top:176.65pt;width:.1pt;height:2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"/>
            </w:pict>
          </mc:Fallback>
        </mc:AlternateContent>
      </w:r>
      <w:r>
        <w:rPr>
          <w:noProof/>
          <w:lang w:val="ka-GE" w:eastAsia="ka-GE"/>
        </w:rPr>
        <mc:AlternateContent>
          <mc:Choice Requires="wps">
            <w:drawing>
              <wp:anchor distT="0" distB="0" distL="114300" distR="114300" simplePos="0" relativeHeight="251721728" behindDoc="0" locked="0" layoutInCell="1" allowOverlap="1" wp14:anchorId="093FAC7E" wp14:editId="6E98114E">
                <wp:simplePos x="0" y="0"/>
                <wp:positionH relativeFrom="column">
                  <wp:posOffset>1991995</wp:posOffset>
                </wp:positionH>
                <wp:positionV relativeFrom="paragraph">
                  <wp:posOffset>5654040</wp:posOffset>
                </wp:positionV>
                <wp:extent cx="635" cy="132715"/>
                <wp:effectExtent l="0" t="0" r="37465" b="1968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47F3B" id="Straight Arrow Connector 142" o:spid="_x0000_s1026" type="#_x0000_t32" style="position:absolute;margin-left:156.85pt;margin-top:445.2pt;width:.05pt;height:1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"/>
            </w:pict>
          </mc:Fallback>
        </mc:AlternateContent>
      </w:r>
      <w:r>
        <w:rPr>
          <w:noProof/>
          <w:lang w:val="ka-GE" w:eastAsia="ka-GE"/>
        </w:rPr>
        <mc:AlternateContent>
          <mc:Choice Requires="wps">
            <w:drawing>
              <wp:anchor distT="0" distB="0" distL="114300" distR="114300" simplePos="0" relativeHeight="251718656" behindDoc="0" locked="0" layoutInCell="1" allowOverlap="1" wp14:anchorId="6AC901BD" wp14:editId="5ADCD9A4">
                <wp:simplePos x="0" y="0"/>
                <wp:positionH relativeFrom="column">
                  <wp:posOffset>1991360</wp:posOffset>
                </wp:positionH>
                <wp:positionV relativeFrom="paragraph">
                  <wp:posOffset>4992370</wp:posOffset>
                </wp:positionV>
                <wp:extent cx="635" cy="152400"/>
                <wp:effectExtent l="0" t="0" r="37465" b="190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5E587" id="Straight Arrow Connector 140" o:spid="_x0000_s1026" type="#_x0000_t32" style="position:absolute;margin-left:156.8pt;margin-top:393.1pt;width:.0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"/>
            </w:pict>
          </mc:Fallback>
        </mc:AlternateContent>
      </w:r>
      <w:r>
        <w:rPr>
          <w:noProof/>
          <w:lang w:val="ka-GE" w:eastAsia="ka-GE"/>
        </w:rPr>
        <mc:AlternateContent>
          <mc:Choice Requires="wps">
            <w:drawing>
              <wp:anchor distT="0" distB="0" distL="114298" distR="114298" simplePos="0" relativeHeight="251715584" behindDoc="0" locked="0" layoutInCell="1" allowOverlap="1" wp14:anchorId="3C5490B1" wp14:editId="65964F9A">
                <wp:simplePos x="0" y="0"/>
                <wp:positionH relativeFrom="column">
                  <wp:posOffset>1991359</wp:posOffset>
                </wp:positionH>
                <wp:positionV relativeFrom="paragraph">
                  <wp:posOffset>4089400</wp:posOffset>
                </wp:positionV>
                <wp:extent cx="0" cy="256540"/>
                <wp:effectExtent l="0" t="0" r="19050" b="2921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553F6" id="Straight Arrow Connector 139" o:spid="_x0000_s1026" type="#_x0000_t32" style="position:absolute;margin-left:156.8pt;margin-top:322pt;width:0;height:20.2pt;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"/>
            </w:pict>
          </mc:Fallback>
        </mc:AlternateContent>
      </w:r>
      <w:r>
        <w:rPr>
          <w:noProof/>
          <w:lang w:val="ka-GE" w:eastAsia="ka-GE"/>
        </w:rPr>
        <mc:AlternateContent>
          <mc:Choice Requires="wps">
            <w:drawing>
              <wp:anchor distT="0" distB="0" distL="114300" distR="114300" simplePos="0" relativeHeight="251604992" behindDoc="0" locked="0" layoutInCell="1" allowOverlap="1" wp14:anchorId="133FB8D6" wp14:editId="5278BDC8">
                <wp:simplePos x="0" y="0"/>
                <wp:positionH relativeFrom="column">
                  <wp:posOffset>1341755</wp:posOffset>
                </wp:positionH>
                <wp:positionV relativeFrom="paragraph">
                  <wp:posOffset>4345940</wp:posOffset>
                </wp:positionV>
                <wp:extent cx="1357630" cy="646430"/>
                <wp:effectExtent l="19050" t="19050" r="33020" b="5842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64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7E52DD8" w14:textId="77777777" w:rsidR="00E33626" w:rsidRPr="00A06A05" w:rsidRDefault="00E33626" w:rsidP="00E36D13">
                            <w:pPr>
                              <w:jc w:val="center"/>
                              <w:rPr>
                                <w:rFonts w:ascii="Sylfaen" w:hAnsi="Sylfaen"/>
                                <w:b/>
                                <w:sz w:val="18"/>
                                <w:lang w:val="ka-GE"/>
                              </w:rPr>
                            </w:pPr>
                            <w:r>
                              <w:rPr>
                                <w:rFonts w:ascii="Sylfaen" w:hAnsi="Sylfaen"/>
                                <w:b/>
                                <w:sz w:val="18"/>
                                <w:lang w:val="ka-GE"/>
                              </w:rPr>
                              <w:t>ევაკუაციის ჯგუფი</w:t>
                            </w:r>
                          </w:p>
                          <w:p w14:paraId="0E1CA997" w14:textId="77777777" w:rsidR="00E33626" w:rsidRPr="00A06A05" w:rsidRDefault="00E33626" w:rsidP="00E36D13">
                            <w:pPr>
                              <w:rPr>
                                <w:rFonts w:ascii="Sylfaen" w:hAnsi="Sylfaen"/>
                                <w:lang w:val="ka-GE"/>
                              </w:rPr>
                            </w:pPr>
                            <w:r>
                              <w:rPr>
                                <w:rFonts w:ascii="Sylfaen" w:hAnsi="Sylfaen"/>
                                <w:i/>
                                <w:sz w:val="18"/>
                                <w:lang w:val="ka-GE"/>
                              </w:rPr>
                              <w:t>ზურაბ უტიაშვილი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FB8D6" id="_x0000_t202" coordsize="21600,21600" o:spt="202" path="m,l,21600r21600,l21600,xe">
                <v:stroke joinstyle="miter"/>
                <v:path gradientshapeok="t" o:connecttype="rect"/>
              </v:shapetype>
              <v:shape id="Text Box 138" o:spid="_x0000_s1026" type="#_x0000_t202" style="position:absolute;margin-left:105.65pt;margin-top:342.2pt;width:106.9pt;height:50.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" fillcolor="#b8cce4" strokecolor="#f2f2f2" strokeweight="3pt">
                <v:shadow on="t" color="#205867" opacity=".5" offset="1pt"/>
                <v:textbox>
                  <w:txbxContent>
                    <w:p w14:paraId="57E52DD8" w14:textId="77777777" w:rsidR="00E33626" w:rsidRPr="00A06A05" w:rsidRDefault="00E33626" w:rsidP="00E36D13">
                      <w:pPr>
                        <w:jc w:val="center"/>
                        <w:rPr>
                          <w:rFonts w:ascii="Sylfaen" w:hAnsi="Sylfaen"/>
                          <w:b/>
                          <w:sz w:val="18"/>
                          <w:lang w:val="ka-GE"/>
                        </w:rPr>
                      </w:pPr>
                      <w:r>
                        <w:rPr>
                          <w:rFonts w:ascii="Sylfaen" w:hAnsi="Sylfaen"/>
                          <w:b/>
                          <w:sz w:val="18"/>
                          <w:lang w:val="ka-GE"/>
                        </w:rPr>
                        <w:t>ევაკუაციის ჯგუფი</w:t>
                      </w:r>
                    </w:p>
                    <w:p w14:paraId="0E1CA997" w14:textId="77777777" w:rsidR="00E33626" w:rsidRPr="00A06A05" w:rsidRDefault="00E33626" w:rsidP="00E36D13">
                      <w:pPr>
                        <w:rPr>
                          <w:rFonts w:ascii="Sylfaen" w:hAnsi="Sylfaen"/>
                          <w:lang w:val="ka-GE"/>
                        </w:rPr>
                      </w:pPr>
                      <w:r>
                        <w:rPr>
                          <w:rFonts w:ascii="Sylfaen" w:hAnsi="Sylfaen"/>
                          <w:i/>
                          <w:sz w:val="18"/>
                          <w:lang w:val="ka-GE"/>
                        </w:rPr>
                        <w:t>ზურაბ უტიაშვილი</w:t>
                      </w:r>
                    </w:p>
                  </w:txbxContent>
                </v:textbox>
              </v:shape>
            </w:pict>
          </mc:Fallback>
        </mc:AlternateContent>
      </w:r>
      <w:r>
        <w:rPr>
          <w:noProof/>
          <w:lang w:val="ka-GE" w:eastAsia="ka-GE"/>
        </w:rPr>
        <mc:AlternateContent>
          <mc:Choice Requires="wps">
            <w:drawing>
              <wp:anchor distT="0" distB="0" distL="114300" distR="114300" simplePos="0" relativeHeight="251608064" behindDoc="0" locked="0" layoutInCell="1" allowOverlap="1" wp14:anchorId="0EA297C0" wp14:editId="7D157EA4">
                <wp:simplePos x="0" y="0"/>
                <wp:positionH relativeFrom="column">
                  <wp:posOffset>1341755</wp:posOffset>
                </wp:positionH>
                <wp:positionV relativeFrom="paragraph">
                  <wp:posOffset>5104765</wp:posOffset>
                </wp:positionV>
                <wp:extent cx="1357630" cy="560705"/>
                <wp:effectExtent l="19050" t="19050" r="33020" b="4889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CA2AB77" w14:textId="77777777" w:rsidR="00E33626" w:rsidRPr="00D61AAA" w:rsidRDefault="00E33626" w:rsidP="00E36D13">
                            <w:pPr>
                              <w:jc w:val="center"/>
                              <w:rPr>
                                <w:rFonts w:ascii="Sylfaen" w:hAnsi="Sylfaen"/>
                                <w:b/>
                                <w:i/>
                                <w:sz w:val="18"/>
                                <w:lang w:val="ka-GE"/>
                              </w:rPr>
                            </w:pPr>
                            <w:r w:rsidRPr="00D61AAA">
                              <w:rPr>
                                <w:rFonts w:ascii="Sylfaen" w:hAnsi="Sylfaen"/>
                                <w:b/>
                                <w:i/>
                                <w:sz w:val="18"/>
                                <w:lang w:val="ka-GE"/>
                              </w:rPr>
                              <w:t>დეკონტამინაცია</w:t>
                            </w:r>
                          </w:p>
                          <w:p w14:paraId="0798FB7B"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297C0" id="Text Box 137" o:spid="_x0000_s1027" type="#_x0000_t202" style="position:absolute;margin-left:105.65pt;margin-top:401.95pt;width:106.9pt;height:4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" fillcolor="#b8cce4" strokecolor="#f2f2f2" strokeweight="3pt">
                <v:shadow on="t" color="#205867" opacity=".5" offset="1pt"/>
                <v:textbox>
                  <w:txbxContent>
                    <w:p w14:paraId="7CA2AB77" w14:textId="77777777" w:rsidR="00E33626" w:rsidRPr="00D61AAA" w:rsidRDefault="00E33626" w:rsidP="00E36D13">
                      <w:pPr>
                        <w:jc w:val="center"/>
                        <w:rPr>
                          <w:rFonts w:ascii="Sylfaen" w:hAnsi="Sylfaen"/>
                          <w:b/>
                          <w:i/>
                          <w:sz w:val="18"/>
                          <w:lang w:val="ka-GE"/>
                        </w:rPr>
                      </w:pPr>
                      <w:r w:rsidRPr="00D61AAA">
                        <w:rPr>
                          <w:rFonts w:ascii="Sylfaen" w:hAnsi="Sylfaen"/>
                          <w:b/>
                          <w:i/>
                          <w:sz w:val="18"/>
                          <w:lang w:val="ka-GE"/>
                        </w:rPr>
                        <w:t>დეკონტამინაცია</w:t>
                      </w:r>
                    </w:p>
                    <w:p w14:paraId="0798FB7B"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14208" behindDoc="0" locked="0" layoutInCell="1" allowOverlap="1" wp14:anchorId="0EA46876" wp14:editId="3CA84361">
                <wp:simplePos x="0" y="0"/>
                <wp:positionH relativeFrom="column">
                  <wp:posOffset>1341755</wp:posOffset>
                </wp:positionH>
                <wp:positionV relativeFrom="paragraph">
                  <wp:posOffset>5786755</wp:posOffset>
                </wp:positionV>
                <wp:extent cx="1357630" cy="560705"/>
                <wp:effectExtent l="19050" t="19050" r="33020" b="4889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12F44BEB"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დამმარხავი ჯგუფი </w:t>
                            </w:r>
                            <w:r w:rsidRPr="00D61AAA">
                              <w:rPr>
                                <w:rFonts w:ascii="Sylfaen" w:hAnsi="Sylfaen"/>
                                <w:b/>
                                <w:i/>
                                <w:sz w:val="18"/>
                                <w:lang w:val="ka-GE"/>
                              </w:rPr>
                              <w:t>შსს</w:t>
                            </w:r>
                          </w:p>
                          <w:p w14:paraId="41112C9F"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46876" id="Text Box 136" o:spid="_x0000_s1028" type="#_x0000_t202" style="position:absolute;margin-left:105.65pt;margin-top:455.65pt;width:106.9pt;height:4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" fillcolor="#b8cce4" strokecolor="#f2f2f2" strokeweight="3pt">
                <v:shadow on="t" color="#205867" opacity=".5" offset="1pt"/>
                <v:textbox>
                  <w:txbxContent>
                    <w:p w14:paraId="12F44BEB"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დამმარხავი ჯგუფი </w:t>
                      </w:r>
                      <w:r w:rsidRPr="00D61AAA">
                        <w:rPr>
                          <w:rFonts w:ascii="Sylfaen" w:hAnsi="Sylfaen"/>
                          <w:b/>
                          <w:i/>
                          <w:sz w:val="18"/>
                          <w:lang w:val="ka-GE"/>
                        </w:rPr>
                        <w:t>შსს</w:t>
                      </w:r>
                    </w:p>
                    <w:p w14:paraId="41112C9F"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298" distR="114298" simplePos="0" relativeHeight="251712512" behindDoc="0" locked="0" layoutInCell="1" allowOverlap="1" wp14:anchorId="544823D3" wp14:editId="1E2DA600">
                <wp:simplePos x="0" y="0"/>
                <wp:positionH relativeFrom="column">
                  <wp:posOffset>1991359</wp:posOffset>
                </wp:positionH>
                <wp:positionV relativeFrom="paragraph">
                  <wp:posOffset>3108960</wp:posOffset>
                </wp:positionV>
                <wp:extent cx="0" cy="193040"/>
                <wp:effectExtent l="0" t="0" r="19050" b="3556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F8AF7" id="Straight Arrow Connector 135" o:spid="_x0000_s1026" type="#_x0000_t32" style="position:absolute;margin-left:156.8pt;margin-top:244.8pt;width:0;height:15.2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IMJg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"/>
            </w:pict>
          </mc:Fallback>
        </mc:AlternateContent>
      </w:r>
      <w:r>
        <w:rPr>
          <w:noProof/>
          <w:lang w:val="ka-GE" w:eastAsia="ka-GE"/>
        </w:rPr>
        <mc:AlternateContent>
          <mc:Choice Requires="wps">
            <w:drawing>
              <wp:anchor distT="0" distB="0" distL="114300" distR="114300" simplePos="0" relativeHeight="251706368" behindDoc="0" locked="0" layoutInCell="1" allowOverlap="1" wp14:anchorId="6E932EE4" wp14:editId="58460598">
                <wp:simplePos x="0" y="0"/>
                <wp:positionH relativeFrom="column">
                  <wp:posOffset>154305</wp:posOffset>
                </wp:positionH>
                <wp:positionV relativeFrom="paragraph">
                  <wp:posOffset>4570095</wp:posOffset>
                </wp:positionV>
                <wp:extent cx="635" cy="233045"/>
                <wp:effectExtent l="0" t="0" r="37465" b="3365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BBCF2" id="Straight Arrow Connector 134" o:spid="_x0000_s1026" type="#_x0000_t32" style="position:absolute;margin-left:12.15pt;margin-top:359.85pt;width:.05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"/>
            </w:pict>
          </mc:Fallback>
        </mc:AlternateContent>
      </w:r>
      <w:r>
        <w:rPr>
          <w:noProof/>
          <w:lang w:val="ka-GE" w:eastAsia="ka-GE"/>
        </w:rPr>
        <mc:AlternateContent>
          <mc:Choice Requires="wps">
            <w:drawing>
              <wp:anchor distT="0" distB="0" distL="114300" distR="114300" simplePos="0" relativeHeight="251592704" behindDoc="0" locked="0" layoutInCell="1" allowOverlap="1" wp14:anchorId="1F7AC77B" wp14:editId="11518FE2">
                <wp:simplePos x="0" y="0"/>
                <wp:positionH relativeFrom="column">
                  <wp:posOffset>-533400</wp:posOffset>
                </wp:positionH>
                <wp:positionV relativeFrom="paragraph">
                  <wp:posOffset>3724910</wp:posOffset>
                </wp:positionV>
                <wp:extent cx="1417955" cy="845185"/>
                <wp:effectExtent l="19050" t="19050" r="29845" b="5016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84518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4AE996B8" w14:textId="77777777" w:rsidR="00E33626" w:rsidRDefault="00E33626" w:rsidP="00E36D13">
                            <w:pPr>
                              <w:jc w:val="center"/>
                              <w:rPr>
                                <w:rFonts w:ascii="Sylfaen" w:hAnsi="Sylfaen"/>
                                <w:b/>
                                <w:sz w:val="18"/>
                                <w:lang w:val="ka-GE"/>
                              </w:rPr>
                            </w:pPr>
                          </w:p>
                          <w:p w14:paraId="7E47EB34" w14:textId="77777777" w:rsidR="00E33626" w:rsidRPr="00A06A05" w:rsidRDefault="00E33626" w:rsidP="00E36D13">
                            <w:pPr>
                              <w:jc w:val="center"/>
                              <w:rPr>
                                <w:rFonts w:ascii="Sylfaen" w:hAnsi="Sylfaen"/>
                                <w:b/>
                                <w:sz w:val="18"/>
                                <w:lang w:val="ka-GE"/>
                              </w:rPr>
                            </w:pPr>
                            <w:r>
                              <w:rPr>
                                <w:rFonts w:ascii="Sylfaen" w:hAnsi="Sylfaen"/>
                                <w:b/>
                                <w:sz w:val="18"/>
                                <w:lang w:val="ka-GE"/>
                              </w:rPr>
                              <w:t>კონტაქტების კვლევა და მონიტორინგი</w:t>
                            </w:r>
                            <w:r w:rsidRPr="00E4638D">
                              <w:rPr>
                                <w:rFonts w:ascii="Sylfaen" w:hAnsi="Sylfaen"/>
                                <w:b/>
                                <w:sz w:val="18"/>
                                <w:vertAlign w:val="superscript"/>
                                <w:lang w:val="ka-GE"/>
                              </w:rPr>
                              <w:t>1</w:t>
                            </w:r>
                          </w:p>
                          <w:p w14:paraId="28172C58"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AC77B" id="Text Box 133" o:spid="_x0000_s1029" type="#_x0000_t202" style="position:absolute;margin-left:-42pt;margin-top:293.3pt;width:111.65pt;height:66.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" fillcolor="#b8cce4" strokecolor="#f2f2f2" strokeweight="3pt">
                <v:shadow on="t" color="#205867" opacity=".5" offset="1pt"/>
                <v:textbox>
                  <w:txbxContent>
                    <w:p w14:paraId="4AE996B8" w14:textId="77777777" w:rsidR="00E33626" w:rsidRDefault="00E33626" w:rsidP="00E36D13">
                      <w:pPr>
                        <w:jc w:val="center"/>
                        <w:rPr>
                          <w:rFonts w:ascii="Sylfaen" w:hAnsi="Sylfaen"/>
                          <w:b/>
                          <w:sz w:val="18"/>
                          <w:lang w:val="ka-GE"/>
                        </w:rPr>
                      </w:pPr>
                    </w:p>
                    <w:p w14:paraId="7E47EB34" w14:textId="77777777" w:rsidR="00E33626" w:rsidRPr="00A06A05" w:rsidRDefault="00E33626" w:rsidP="00E36D13">
                      <w:pPr>
                        <w:jc w:val="center"/>
                        <w:rPr>
                          <w:rFonts w:ascii="Sylfaen" w:hAnsi="Sylfaen"/>
                          <w:b/>
                          <w:sz w:val="18"/>
                          <w:lang w:val="ka-GE"/>
                        </w:rPr>
                      </w:pPr>
                      <w:r>
                        <w:rPr>
                          <w:rFonts w:ascii="Sylfaen" w:hAnsi="Sylfaen"/>
                          <w:b/>
                          <w:sz w:val="18"/>
                          <w:lang w:val="ka-GE"/>
                        </w:rPr>
                        <w:t>კონტაქტების კვლევა და მონიტორინგი</w:t>
                      </w:r>
                      <w:r w:rsidRPr="00E4638D">
                        <w:rPr>
                          <w:rFonts w:ascii="Sylfaen" w:hAnsi="Sylfaen"/>
                          <w:b/>
                          <w:sz w:val="18"/>
                          <w:vertAlign w:val="superscript"/>
                          <w:lang w:val="ka-GE"/>
                        </w:rPr>
                        <w:t>1</w:t>
                      </w:r>
                    </w:p>
                    <w:p w14:paraId="28172C58"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298" distR="114298" simplePos="0" relativeHeight="251703296" behindDoc="0" locked="0" layoutInCell="1" allowOverlap="1" wp14:anchorId="44438DD4" wp14:editId="010987A7">
                <wp:simplePos x="0" y="0"/>
                <wp:positionH relativeFrom="column">
                  <wp:posOffset>154304</wp:posOffset>
                </wp:positionH>
                <wp:positionV relativeFrom="paragraph">
                  <wp:posOffset>3414395</wp:posOffset>
                </wp:positionV>
                <wp:extent cx="0" cy="310515"/>
                <wp:effectExtent l="0" t="0" r="19050" b="3238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EFBDC" id="Straight Arrow Connector 132" o:spid="_x0000_s1026" type="#_x0000_t32" style="position:absolute;margin-left:12.15pt;margin-top:268.85pt;width:0;height:24.4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GWJA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"/>
            </w:pict>
          </mc:Fallback>
        </mc:AlternateContent>
      </w:r>
      <w:r>
        <w:rPr>
          <w:noProof/>
          <w:lang w:val="ka-GE" w:eastAsia="ka-GE"/>
        </w:rPr>
        <mc:AlternateContent>
          <mc:Choice Requires="wps">
            <w:drawing>
              <wp:anchor distT="0" distB="0" distL="114298" distR="114298" simplePos="0" relativeHeight="251700224" behindDoc="0" locked="0" layoutInCell="1" allowOverlap="1" wp14:anchorId="6EA4D72E" wp14:editId="65A5CE22">
                <wp:simplePos x="0" y="0"/>
                <wp:positionH relativeFrom="column">
                  <wp:posOffset>154304</wp:posOffset>
                </wp:positionH>
                <wp:positionV relativeFrom="paragraph">
                  <wp:posOffset>2197735</wp:posOffset>
                </wp:positionV>
                <wp:extent cx="0" cy="310515"/>
                <wp:effectExtent l="0" t="0" r="19050" b="3238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40CC0" id="Straight Arrow Connector 131" o:spid="_x0000_s1026" type="#_x0000_t32" style="position:absolute;margin-left:12.15pt;margin-top:173.05pt;width:0;height:24.4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"/>
            </w:pict>
          </mc:Fallback>
        </mc:AlternateContent>
      </w:r>
      <w:r>
        <w:rPr>
          <w:noProof/>
          <w:lang w:val="ka-GE" w:eastAsia="ka-GE"/>
        </w:rPr>
        <mc:AlternateContent>
          <mc:Choice Requires="wps">
            <w:drawing>
              <wp:anchor distT="0" distB="0" distL="114298" distR="114298" simplePos="0" relativeHeight="251697152" behindDoc="0" locked="0" layoutInCell="1" allowOverlap="1" wp14:anchorId="44DFDF65" wp14:editId="24E1DE99">
                <wp:simplePos x="0" y="0"/>
                <wp:positionH relativeFrom="column">
                  <wp:posOffset>1991359</wp:posOffset>
                </wp:positionH>
                <wp:positionV relativeFrom="paragraph">
                  <wp:posOffset>1362075</wp:posOffset>
                </wp:positionV>
                <wp:extent cx="0" cy="180975"/>
                <wp:effectExtent l="0" t="0" r="19050" b="2857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4A6E" id="Straight Arrow Connector 130" o:spid="_x0000_s1026" type="#_x0000_t32" style="position:absolute;margin-left:156.8pt;margin-top:107.25pt;width:0;height:14.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0JAIAAE0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"/>
            </w:pict>
          </mc:Fallback>
        </mc:AlternateContent>
      </w:r>
      <w:r>
        <w:rPr>
          <w:noProof/>
          <w:lang w:val="ka-GE" w:eastAsia="ka-GE"/>
        </w:rPr>
        <mc:AlternateContent>
          <mc:Choice Requires="wps">
            <w:drawing>
              <wp:anchor distT="0" distB="0" distL="114298" distR="114298" simplePos="0" relativeHeight="251687936" behindDoc="0" locked="0" layoutInCell="1" allowOverlap="1" wp14:anchorId="5B89FDE1" wp14:editId="08255646">
                <wp:simplePos x="0" y="0"/>
                <wp:positionH relativeFrom="column">
                  <wp:posOffset>5261609</wp:posOffset>
                </wp:positionH>
                <wp:positionV relativeFrom="paragraph">
                  <wp:posOffset>1362075</wp:posOffset>
                </wp:positionV>
                <wp:extent cx="0" cy="180340"/>
                <wp:effectExtent l="0" t="0" r="19050" b="2921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B1DFA" id="Straight Arrow Connector 129" o:spid="_x0000_s1026" type="#_x0000_t32" style="position:absolute;margin-left:414.3pt;margin-top:107.25pt;width:0;height:14.2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VL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"/>
            </w:pict>
          </mc:Fallback>
        </mc:AlternateContent>
      </w:r>
      <w:r>
        <w:rPr>
          <w:noProof/>
          <w:lang w:val="ka-GE" w:eastAsia="ka-GE"/>
        </w:rPr>
        <mc:AlternateContent>
          <mc:Choice Requires="wps">
            <w:drawing>
              <wp:anchor distT="0" distB="0" distL="114298" distR="114298" simplePos="0" relativeHeight="251694080" behindDoc="0" locked="0" layoutInCell="1" allowOverlap="1" wp14:anchorId="57DD98EC" wp14:editId="1B6B61DF">
                <wp:simplePos x="0" y="0"/>
                <wp:positionH relativeFrom="column">
                  <wp:posOffset>8559164</wp:posOffset>
                </wp:positionH>
                <wp:positionV relativeFrom="paragraph">
                  <wp:posOffset>1361440</wp:posOffset>
                </wp:positionV>
                <wp:extent cx="0" cy="180975"/>
                <wp:effectExtent l="0" t="0" r="19050" b="2857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44779" id="Straight Arrow Connector 128" o:spid="_x0000_s1026" type="#_x0000_t32" style="position:absolute;margin-left:673.95pt;margin-top:107.2pt;width:0;height:14.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8hJAIAAE0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"/>
            </w:pict>
          </mc:Fallback>
        </mc:AlternateContent>
      </w:r>
      <w:r>
        <w:rPr>
          <w:noProof/>
          <w:lang w:val="ka-GE" w:eastAsia="ka-GE"/>
        </w:rPr>
        <mc:AlternateContent>
          <mc:Choice Requires="wps">
            <w:drawing>
              <wp:anchor distT="0" distB="0" distL="114298" distR="114298" simplePos="0" relativeHeight="251691008" behindDoc="0" locked="0" layoutInCell="1" allowOverlap="1" wp14:anchorId="6B407D0F" wp14:editId="01966276">
                <wp:simplePos x="0" y="0"/>
                <wp:positionH relativeFrom="column">
                  <wp:posOffset>6880859</wp:posOffset>
                </wp:positionH>
                <wp:positionV relativeFrom="paragraph">
                  <wp:posOffset>1361440</wp:posOffset>
                </wp:positionV>
                <wp:extent cx="0" cy="180975"/>
                <wp:effectExtent l="0" t="0" r="19050" b="2857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A3B4B" id="Straight Arrow Connector 127" o:spid="_x0000_s1026" type="#_x0000_t32" style="position:absolute;margin-left:541.8pt;margin-top:107.2pt;width:0;height:14.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f0JAIAAE0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"/>
            </w:pict>
          </mc:Fallback>
        </mc:AlternateContent>
      </w:r>
      <w:r>
        <w:rPr>
          <w:noProof/>
          <w:lang w:val="ka-GE" w:eastAsia="ka-GE"/>
        </w:rPr>
        <mc:AlternateContent>
          <mc:Choice Requires="wps">
            <w:drawing>
              <wp:anchor distT="0" distB="0" distL="114298" distR="114298" simplePos="0" relativeHeight="251684864" behindDoc="0" locked="0" layoutInCell="1" allowOverlap="1" wp14:anchorId="240A94CC" wp14:editId="014BF00F">
                <wp:simplePos x="0" y="0"/>
                <wp:positionH relativeFrom="column">
                  <wp:posOffset>3674109</wp:posOffset>
                </wp:positionH>
                <wp:positionV relativeFrom="paragraph">
                  <wp:posOffset>1361440</wp:posOffset>
                </wp:positionV>
                <wp:extent cx="0" cy="180975"/>
                <wp:effectExtent l="0" t="0" r="19050" b="2857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64B8" id="Straight Arrow Connector 126" o:spid="_x0000_s1026" type="#_x0000_t32" style="position:absolute;margin-left:289.3pt;margin-top:107.2pt;width:0;height:14.2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NUJAIAAE0EAAAOAAAAZHJzL2Uyb0RvYy54bWysVMGO2jAQvVfqP1i5s0kos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"/>
            </w:pict>
          </mc:Fallback>
        </mc:AlternateContent>
      </w:r>
      <w:r>
        <w:rPr>
          <w:noProof/>
          <w:lang w:val="ka-GE" w:eastAsia="ka-GE"/>
        </w:rPr>
        <mc:AlternateContent>
          <mc:Choice Requires="wps">
            <w:drawing>
              <wp:anchor distT="0" distB="0" distL="114298" distR="114298" simplePos="0" relativeHeight="251681792" behindDoc="0" locked="0" layoutInCell="1" allowOverlap="1" wp14:anchorId="44FB22C3" wp14:editId="594522DA">
                <wp:simplePos x="0" y="0"/>
                <wp:positionH relativeFrom="column">
                  <wp:posOffset>154304</wp:posOffset>
                </wp:positionH>
                <wp:positionV relativeFrom="paragraph">
                  <wp:posOffset>1361440</wp:posOffset>
                </wp:positionV>
                <wp:extent cx="0" cy="180975"/>
                <wp:effectExtent l="0" t="0" r="19050" b="2857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12F3" id="Straight Arrow Connector 103" o:spid="_x0000_s1026" type="#_x0000_t32" style="position:absolute;margin-left:12.15pt;margin-top:107.2pt;width:0;height:14.2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5sJAIAAE0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"/>
            </w:pict>
          </mc:Fallback>
        </mc:AlternateContent>
      </w:r>
      <w:r>
        <w:rPr>
          <w:noProof/>
          <w:lang w:val="ka-GE" w:eastAsia="ka-GE"/>
        </w:rPr>
        <mc:AlternateContent>
          <mc:Choice Requires="wps">
            <w:drawing>
              <wp:anchor distT="0" distB="0" distL="114300" distR="114300" simplePos="0" relativeHeight="251678720" behindDoc="0" locked="0" layoutInCell="1" allowOverlap="1" wp14:anchorId="717165B5" wp14:editId="4C56DB66">
                <wp:simplePos x="0" y="0"/>
                <wp:positionH relativeFrom="column">
                  <wp:posOffset>154305</wp:posOffset>
                </wp:positionH>
                <wp:positionV relativeFrom="paragraph">
                  <wp:posOffset>1361440</wp:posOffset>
                </wp:positionV>
                <wp:extent cx="8404860" cy="635"/>
                <wp:effectExtent l="0" t="0" r="34290" b="3746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48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490B2" id="Straight Arrow Connector 102" o:spid="_x0000_s1026" type="#_x0000_t32" style="position:absolute;margin-left:12.15pt;margin-top:107.2pt;width:661.8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qJKAIAAFA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"/>
            </w:pict>
          </mc:Fallback>
        </mc:AlternateContent>
      </w:r>
      <w:r>
        <w:rPr>
          <w:noProof/>
          <w:lang w:val="ka-GE" w:eastAsia="ka-GE"/>
        </w:rPr>
        <mc:AlternateContent>
          <mc:Choice Requires="wps">
            <w:drawing>
              <wp:anchor distT="0" distB="0" distL="114300" distR="114300" simplePos="0" relativeHeight="251565056" behindDoc="0" locked="0" layoutInCell="1" allowOverlap="1" wp14:anchorId="2657CCE9" wp14:editId="3B2BAD40">
                <wp:simplePos x="0" y="0"/>
                <wp:positionH relativeFrom="column">
                  <wp:posOffset>1341755</wp:posOffset>
                </wp:positionH>
                <wp:positionV relativeFrom="paragraph">
                  <wp:posOffset>714375</wp:posOffset>
                </wp:positionV>
                <wp:extent cx="1576705" cy="582930"/>
                <wp:effectExtent l="19050" t="19050" r="42545" b="647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582930"/>
                        </a:xfrm>
                        <a:prstGeom prst="rect">
                          <a:avLst/>
                        </a:prstGeom>
                        <a:solidFill>
                          <a:srgbClr val="B8CCE4"/>
                        </a:solidFill>
                        <a:ln w="38100">
                          <a:solidFill>
                            <a:srgbClr val="F2F2F2"/>
                          </a:solidFill>
                          <a:miter lim="800000"/>
                          <a:headEnd/>
                          <a:tailEnd/>
                        </a:ln>
                        <a:effectLst>
                          <a:outerShdw dist="28398" dir="3806097" algn="ctr" rotWithShape="0">
                            <a:srgbClr val="7F7F7F">
                              <a:alpha val="50000"/>
                            </a:srgbClr>
                          </a:outerShdw>
                        </a:effectLst>
                      </wps:spPr>
                      <wps:txbx>
                        <w:txbxContent>
                          <w:p w14:paraId="1C0CE897" w14:textId="77777777" w:rsidR="00E33626" w:rsidRPr="00A06A05" w:rsidRDefault="00E33626" w:rsidP="00E36D13">
                            <w:pPr>
                              <w:jc w:val="center"/>
                              <w:rPr>
                                <w:rFonts w:ascii="Sylfaen" w:hAnsi="Sylfaen"/>
                                <w:b/>
                                <w:sz w:val="18"/>
                                <w:lang w:val="ka-GE"/>
                              </w:rPr>
                            </w:pPr>
                            <w:r w:rsidRPr="00A06A05">
                              <w:rPr>
                                <w:rFonts w:ascii="Sylfaen" w:hAnsi="Sylfaen"/>
                                <w:b/>
                                <w:sz w:val="18"/>
                                <w:lang w:val="ka-GE"/>
                              </w:rPr>
                              <w:t>შემთხვევის მენეჯერი</w:t>
                            </w:r>
                            <w:r>
                              <w:rPr>
                                <w:rFonts w:ascii="Sylfaen" w:hAnsi="Sylfaen"/>
                                <w:b/>
                                <w:sz w:val="18"/>
                                <w:lang w:val="ka-GE"/>
                              </w:rPr>
                              <w:t xml:space="preserve">ს მოადგილე                </w:t>
                            </w:r>
                          </w:p>
                          <w:p w14:paraId="36439A4F"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7CCE9" id="Text Box 101" o:spid="_x0000_s1030" type="#_x0000_t202" style="position:absolute;margin-left:105.65pt;margin-top:56.25pt;width:124.15pt;height:45.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" fillcolor="#b8cce4" strokecolor="#f2f2f2" strokeweight="3pt">
                <v:shadow on="t" color="#7f7f7f" opacity=".5" offset="1pt"/>
                <v:textbox>
                  <w:txbxContent>
                    <w:p w14:paraId="1C0CE897" w14:textId="77777777" w:rsidR="00E33626" w:rsidRPr="00A06A05" w:rsidRDefault="00E33626" w:rsidP="00E36D13">
                      <w:pPr>
                        <w:jc w:val="center"/>
                        <w:rPr>
                          <w:rFonts w:ascii="Sylfaen" w:hAnsi="Sylfaen"/>
                          <w:b/>
                          <w:sz w:val="18"/>
                          <w:lang w:val="ka-GE"/>
                        </w:rPr>
                      </w:pPr>
                      <w:r w:rsidRPr="00A06A05">
                        <w:rPr>
                          <w:rFonts w:ascii="Sylfaen" w:hAnsi="Sylfaen"/>
                          <w:b/>
                          <w:sz w:val="18"/>
                          <w:lang w:val="ka-GE"/>
                        </w:rPr>
                        <w:t>შემთხვევის მენეჯერი</w:t>
                      </w:r>
                      <w:r>
                        <w:rPr>
                          <w:rFonts w:ascii="Sylfaen" w:hAnsi="Sylfaen"/>
                          <w:b/>
                          <w:sz w:val="18"/>
                          <w:lang w:val="ka-GE"/>
                        </w:rPr>
                        <w:t xml:space="preserve">ს მოადგილე                </w:t>
                      </w:r>
                    </w:p>
                    <w:p w14:paraId="36439A4F"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298" distR="114298" simplePos="0" relativeHeight="251675648" behindDoc="0" locked="0" layoutInCell="1" allowOverlap="1" wp14:anchorId="115CDFBD" wp14:editId="15A237E2">
                <wp:simplePos x="0" y="0"/>
                <wp:positionH relativeFrom="column">
                  <wp:posOffset>4533264</wp:posOffset>
                </wp:positionH>
                <wp:positionV relativeFrom="paragraph">
                  <wp:posOffset>836295</wp:posOffset>
                </wp:positionV>
                <wp:extent cx="0" cy="525145"/>
                <wp:effectExtent l="0" t="0" r="19050" b="2730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E2A62" id="Straight Arrow Connector 100" o:spid="_x0000_s1026" type="#_x0000_t32" style="position:absolute;margin-left:356.95pt;margin-top:65.85pt;width:0;height:41.3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4CIg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"/>
            </w:pict>
          </mc:Fallback>
        </mc:AlternateContent>
      </w:r>
      <w:r>
        <w:rPr>
          <w:noProof/>
          <w:lang w:val="ka-GE" w:eastAsia="ka-GE"/>
        </w:rPr>
        <mc:AlternateContent>
          <mc:Choice Requires="wps">
            <w:drawing>
              <wp:anchor distT="0" distB="0" distL="114300" distR="114300" simplePos="0" relativeHeight="251672576" behindDoc="0" locked="0" layoutInCell="1" allowOverlap="1" wp14:anchorId="33000803" wp14:editId="0B46A575">
                <wp:simplePos x="0" y="0"/>
                <wp:positionH relativeFrom="column">
                  <wp:posOffset>5520690</wp:posOffset>
                </wp:positionH>
                <wp:positionV relativeFrom="paragraph">
                  <wp:posOffset>367030</wp:posOffset>
                </wp:positionV>
                <wp:extent cx="1456055" cy="347345"/>
                <wp:effectExtent l="5715" t="12065" r="5080" b="12065"/>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055" cy="347345"/>
                        </a:xfrm>
                        <a:custGeom>
                          <a:avLst/>
                          <a:gdLst>
                            <a:gd name="T0" fmla="*/ 0 w 21600"/>
                            <a:gd name="T1" fmla="*/ 0 h 21600"/>
                            <a:gd name="T2" fmla="*/ 98152600 w 21600"/>
                            <a:gd name="T3" fmla="*/ 5585581 h 21600"/>
                            <a:gd name="T4" fmla="*/ 0 w 21600"/>
                            <a:gd name="T5" fmla="*/ 55855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3694" id="Freeform 99" o:spid="_x0000_s1026" style="position:absolute;margin-left:434.7pt;margin-top:28.9pt;width:114.65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" path="m-1,nfc11929,,21600,9670,21600,21600em-1,nsc11929,,21600,9670,21600,21600l,21600,-1,xe" filled="f">
                <v:path arrowok="t" o:extrusionok="f" o:connecttype="custom" o:connectlocs="0,0;2147483646,89820539;0,89820539" o:connectangles="0,0,0"/>
              </v:shape>
            </w:pict>
          </mc:Fallback>
        </mc:AlternateContent>
      </w:r>
      <w:r>
        <w:rPr>
          <w:noProof/>
          <w:lang w:val="ka-GE" w:eastAsia="ka-GE"/>
        </w:rPr>
        <mc:AlternateContent>
          <mc:Choice Requires="wps">
            <w:drawing>
              <wp:anchor distT="0" distB="0" distL="114300" distR="114300" simplePos="0" relativeHeight="251669504" behindDoc="0" locked="0" layoutInCell="1" allowOverlap="1" wp14:anchorId="23403754" wp14:editId="30463081">
                <wp:simplePos x="0" y="0"/>
                <wp:positionH relativeFrom="column">
                  <wp:posOffset>2118360</wp:posOffset>
                </wp:positionH>
                <wp:positionV relativeFrom="paragraph">
                  <wp:posOffset>367030</wp:posOffset>
                </wp:positionV>
                <wp:extent cx="1484630" cy="347345"/>
                <wp:effectExtent l="13335" t="12065" r="6985" b="12065"/>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4630" cy="347345"/>
                        </a:xfrm>
                        <a:custGeom>
                          <a:avLst/>
                          <a:gdLst>
                            <a:gd name="T0" fmla="*/ 0 w 21600"/>
                            <a:gd name="T1" fmla="*/ 0 h 21600"/>
                            <a:gd name="T2" fmla="*/ 102042881 w 21600"/>
                            <a:gd name="T3" fmla="*/ 5585581 h 21600"/>
                            <a:gd name="T4" fmla="*/ 0 w 21600"/>
                            <a:gd name="T5" fmla="*/ 55855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F77E" id="Freeform 98" o:spid="_x0000_s1026" style="position:absolute;margin-left:166.8pt;margin-top:28.9pt;width:116.9pt;height:27.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" path="m-1,nfc11929,,21600,9670,21600,21600em-1,nsc11929,,21600,9670,21600,21600l,21600,-1,xe" filled="f">
                <v:path arrowok="t" o:extrusionok="f" o:connecttype="custom" o:connectlocs="0,0;2147483646,89820539;0,89820539" o:connectangles="0,0,0"/>
              </v:shape>
            </w:pict>
          </mc:Fallback>
        </mc:AlternateContent>
      </w:r>
      <w:r>
        <w:rPr>
          <w:noProof/>
          <w:lang w:val="ka-GE" w:eastAsia="ka-GE"/>
        </w:rPr>
        <mc:AlternateContent>
          <mc:Choice Requires="wps">
            <w:drawing>
              <wp:anchor distT="0" distB="0" distL="114300" distR="114300" simplePos="0" relativeHeight="251666432" behindDoc="0" locked="0" layoutInCell="1" allowOverlap="1" wp14:anchorId="71975BFE" wp14:editId="0FBF84C8">
                <wp:simplePos x="0" y="0"/>
                <wp:positionH relativeFrom="column">
                  <wp:posOffset>4533900</wp:posOffset>
                </wp:positionH>
                <wp:positionV relativeFrom="paragraph">
                  <wp:posOffset>145415</wp:posOffset>
                </wp:positionV>
                <wp:extent cx="635" cy="152400"/>
                <wp:effectExtent l="0" t="0" r="3746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CF6E3" id="Straight Arrow Connector 97" o:spid="_x0000_s1026" type="#_x0000_t32" style="position:absolute;margin-left:357pt;margin-top:11.45pt;width:.0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"/>
            </w:pict>
          </mc:Fallback>
        </mc:AlternateContent>
      </w:r>
      <w:r>
        <w:rPr>
          <w:noProof/>
          <w:lang w:val="ka-GE" w:eastAsia="ka-GE"/>
        </w:rPr>
        <mc:AlternateContent>
          <mc:Choice Requires="wps">
            <w:drawing>
              <wp:anchor distT="0" distB="0" distL="114300" distR="114300" simplePos="0" relativeHeight="251558912" behindDoc="0" locked="0" layoutInCell="1" allowOverlap="1" wp14:anchorId="56B10E3E" wp14:editId="41559DCF">
                <wp:simplePos x="0" y="0"/>
                <wp:positionH relativeFrom="column">
                  <wp:posOffset>3602990</wp:posOffset>
                </wp:positionH>
                <wp:positionV relativeFrom="paragraph">
                  <wp:posOffset>297815</wp:posOffset>
                </wp:positionV>
                <wp:extent cx="1861820" cy="492125"/>
                <wp:effectExtent l="19050" t="19050" r="43180" b="603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92125"/>
                        </a:xfrm>
                        <a:prstGeom prst="rect">
                          <a:avLst/>
                        </a:prstGeom>
                        <a:solidFill>
                          <a:srgbClr val="B8CCE4"/>
                        </a:solidFill>
                        <a:ln w="38100">
                          <a:solidFill>
                            <a:srgbClr val="FFFFFF"/>
                          </a:solidFill>
                          <a:miter lim="800000"/>
                          <a:headEnd/>
                          <a:tailEnd/>
                        </a:ln>
                        <a:effectLst>
                          <a:outerShdw dist="28398" dir="3806097" algn="ctr" rotWithShape="0">
                            <a:srgbClr val="205867">
                              <a:alpha val="50000"/>
                            </a:srgbClr>
                          </a:outerShdw>
                        </a:effectLst>
                      </wps:spPr>
                      <wps:txbx>
                        <w:txbxContent>
                          <w:p w14:paraId="5A839E0B" w14:textId="77777777" w:rsidR="00E33626" w:rsidRPr="00A06A05" w:rsidRDefault="00E33626" w:rsidP="00E36D13">
                            <w:pPr>
                              <w:spacing w:line="240" w:lineRule="auto"/>
                              <w:jc w:val="center"/>
                              <w:rPr>
                                <w:rFonts w:ascii="Sylfaen" w:hAnsi="Sylfaen"/>
                                <w:b/>
                                <w:sz w:val="18"/>
                                <w:lang w:val="ka-GE"/>
                              </w:rPr>
                            </w:pPr>
                            <w:r w:rsidRPr="00A06A05">
                              <w:rPr>
                                <w:rFonts w:ascii="Sylfaen" w:hAnsi="Sylfaen"/>
                                <w:b/>
                                <w:sz w:val="18"/>
                                <w:lang w:val="ka-GE"/>
                              </w:rPr>
                              <w:t>შემთხვევის მენეჯერი</w:t>
                            </w:r>
                          </w:p>
                          <w:p w14:paraId="0652E191"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10E3E" id="Text Box 96" o:spid="_x0000_s1031" type="#_x0000_t202" style="position:absolute;margin-left:283.7pt;margin-top:23.45pt;width:146.6pt;height:38.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" fillcolor="#b8cce4" strokecolor="white" strokeweight="3pt">
                <v:shadow on="t" color="#205867" opacity=".5" offset="1pt"/>
                <v:textbox>
                  <w:txbxContent>
                    <w:p w14:paraId="5A839E0B" w14:textId="77777777" w:rsidR="00E33626" w:rsidRPr="00A06A05" w:rsidRDefault="00E33626" w:rsidP="00E36D13">
                      <w:pPr>
                        <w:spacing w:line="240" w:lineRule="auto"/>
                        <w:jc w:val="center"/>
                        <w:rPr>
                          <w:rFonts w:ascii="Sylfaen" w:hAnsi="Sylfaen"/>
                          <w:b/>
                          <w:sz w:val="18"/>
                          <w:lang w:val="ka-GE"/>
                        </w:rPr>
                      </w:pPr>
                      <w:r w:rsidRPr="00A06A05">
                        <w:rPr>
                          <w:rFonts w:ascii="Sylfaen" w:hAnsi="Sylfaen"/>
                          <w:b/>
                          <w:sz w:val="18"/>
                          <w:lang w:val="ka-GE"/>
                        </w:rPr>
                        <w:t>შემთხვევის მენეჯერი</w:t>
                      </w:r>
                    </w:p>
                    <w:p w14:paraId="0652E191"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298" distR="114298" simplePos="0" relativeHeight="251663360" behindDoc="0" locked="0" layoutInCell="1" allowOverlap="1" wp14:anchorId="617C3ACF" wp14:editId="0C93EE09">
                <wp:simplePos x="0" y="0"/>
                <wp:positionH relativeFrom="column">
                  <wp:posOffset>4533264</wp:posOffset>
                </wp:positionH>
                <wp:positionV relativeFrom="paragraph">
                  <wp:posOffset>-518795</wp:posOffset>
                </wp:positionV>
                <wp:extent cx="0" cy="224155"/>
                <wp:effectExtent l="0" t="0" r="19050" b="2349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59F42" id="Straight Arrow Connector 95" o:spid="_x0000_s1026" type="#_x0000_t32" style="position:absolute;margin-left:356.95pt;margin-top:-40.85pt;width:0;height:17.6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98IwIAAEs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"/>
            </w:pict>
          </mc:Fallback>
        </mc:AlternateContent>
      </w:r>
      <w:r>
        <w:rPr>
          <w:noProof/>
          <w:lang w:val="ka-GE" w:eastAsia="ka-GE"/>
        </w:rPr>
        <mc:AlternateContent>
          <mc:Choice Requires="wps">
            <w:drawing>
              <wp:anchor distT="0" distB="0" distL="114300" distR="114300" simplePos="0" relativeHeight="251644928" behindDoc="0" locked="0" layoutInCell="1" allowOverlap="1" wp14:anchorId="75E912AE" wp14:editId="221F8EF6">
                <wp:simplePos x="0" y="0"/>
                <wp:positionH relativeFrom="column">
                  <wp:posOffset>6322695</wp:posOffset>
                </wp:positionH>
                <wp:positionV relativeFrom="paragraph">
                  <wp:posOffset>4250690</wp:posOffset>
                </wp:positionV>
                <wp:extent cx="1314450" cy="810895"/>
                <wp:effectExtent l="19050" t="19050" r="38100" b="654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1089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4A43BC9"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სახმელეთო პუნქტები </w:t>
                            </w:r>
                            <w:r w:rsidRPr="008E74FB">
                              <w:rPr>
                                <w:rFonts w:ascii="Sylfaen" w:hAnsi="Sylfaen"/>
                                <w:b/>
                                <w:i/>
                                <w:sz w:val="18"/>
                                <w:lang w:val="ka-GE"/>
                              </w:rPr>
                              <w:t>შემოსავლების სამსახური</w:t>
                            </w:r>
                          </w:p>
                          <w:p w14:paraId="1B966C22"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912AE" id="Text Box 94" o:spid="_x0000_s1032" type="#_x0000_t202" style="position:absolute;margin-left:497.85pt;margin-top:334.7pt;width:103.5pt;height:63.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" fillcolor="#b8cce4" strokecolor="#f2f2f2" strokeweight="3pt">
                <v:shadow on="t" color="#205867" opacity=".5" offset="1pt"/>
                <v:textbox>
                  <w:txbxContent>
                    <w:p w14:paraId="34A43BC9"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სახმელეთო პუნქტები </w:t>
                      </w:r>
                      <w:r w:rsidRPr="008E74FB">
                        <w:rPr>
                          <w:rFonts w:ascii="Sylfaen" w:hAnsi="Sylfaen"/>
                          <w:b/>
                          <w:i/>
                          <w:sz w:val="18"/>
                          <w:lang w:val="ka-GE"/>
                        </w:rPr>
                        <w:t>შემოსავლების სამსახური</w:t>
                      </w:r>
                    </w:p>
                    <w:p w14:paraId="1B966C22"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41856" behindDoc="0" locked="0" layoutInCell="1" allowOverlap="1" wp14:anchorId="097E843E" wp14:editId="2FBC35FB">
                <wp:simplePos x="0" y="0"/>
                <wp:positionH relativeFrom="column">
                  <wp:posOffset>6279515</wp:posOffset>
                </wp:positionH>
                <wp:positionV relativeFrom="paragraph">
                  <wp:posOffset>3414395</wp:posOffset>
                </wp:positionV>
                <wp:extent cx="1357630" cy="680720"/>
                <wp:effectExtent l="19050" t="19050" r="33020" b="6223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807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4BF0D38"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პორტები </w:t>
                            </w:r>
                            <w:r w:rsidRPr="008E74FB">
                              <w:rPr>
                                <w:rFonts w:ascii="Sylfaen" w:hAnsi="Sylfaen"/>
                                <w:b/>
                                <w:i/>
                                <w:sz w:val="18"/>
                                <w:lang w:val="ka-GE"/>
                              </w:rPr>
                              <w:t>შემოსავლების სამსახური</w:t>
                            </w:r>
                          </w:p>
                          <w:p w14:paraId="606B1860"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E843E" id="Text Box 93" o:spid="_x0000_s1033" type="#_x0000_t202" style="position:absolute;margin-left:494.45pt;margin-top:268.85pt;width:106.9pt;height:5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" fillcolor="#b8cce4" strokecolor="#f2f2f2" strokeweight="3pt">
                <v:shadow on="t" color="#205867" opacity=".5" offset="1pt"/>
                <v:textbox>
                  <w:txbxContent>
                    <w:p w14:paraId="74BF0D38"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პორტები </w:t>
                      </w:r>
                      <w:r w:rsidRPr="008E74FB">
                        <w:rPr>
                          <w:rFonts w:ascii="Sylfaen" w:hAnsi="Sylfaen"/>
                          <w:b/>
                          <w:i/>
                          <w:sz w:val="18"/>
                          <w:lang w:val="ka-GE"/>
                        </w:rPr>
                        <w:t>შემოსავლების სამსახური</w:t>
                      </w:r>
                    </w:p>
                    <w:p w14:paraId="606B1860"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38784" behindDoc="0" locked="0" layoutInCell="1" allowOverlap="1" wp14:anchorId="55A3E8B5" wp14:editId="626FA404">
                <wp:simplePos x="0" y="0"/>
                <wp:positionH relativeFrom="column">
                  <wp:posOffset>6279515</wp:posOffset>
                </wp:positionH>
                <wp:positionV relativeFrom="paragraph">
                  <wp:posOffset>2456815</wp:posOffset>
                </wp:positionV>
                <wp:extent cx="1357630" cy="802005"/>
                <wp:effectExtent l="19050" t="19050" r="33020" b="552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8020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792FE9C"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საერთაშორი აეროპორტები </w:t>
                            </w:r>
                            <w:r w:rsidRPr="008E74FB">
                              <w:rPr>
                                <w:rFonts w:ascii="Sylfaen" w:hAnsi="Sylfaen"/>
                                <w:b/>
                                <w:i/>
                                <w:sz w:val="18"/>
                                <w:lang w:val="ka-GE"/>
                              </w:rPr>
                              <w:t>შემოსავლების სამსახური</w:t>
                            </w:r>
                          </w:p>
                          <w:p w14:paraId="2D3E5115"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3E8B5" id="Text Box 92" o:spid="_x0000_s1034" type="#_x0000_t202" style="position:absolute;margin-left:494.45pt;margin-top:193.45pt;width:106.9pt;height:6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" fillcolor="#b8cce4" strokecolor="#f2f2f2" strokeweight="3pt">
                <v:shadow on="t" color="#205867" opacity=".5" offset="1pt"/>
                <v:textbox>
                  <w:txbxContent>
                    <w:p w14:paraId="0792FE9C"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საერთაშორი აეროპორტები </w:t>
                      </w:r>
                      <w:r w:rsidRPr="008E74FB">
                        <w:rPr>
                          <w:rFonts w:ascii="Sylfaen" w:hAnsi="Sylfaen"/>
                          <w:b/>
                          <w:i/>
                          <w:sz w:val="18"/>
                          <w:lang w:val="ka-GE"/>
                        </w:rPr>
                        <w:t>შემოსავლების სამსახური</w:t>
                      </w:r>
                    </w:p>
                    <w:p w14:paraId="2D3E5115"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32640" behindDoc="0" locked="0" layoutInCell="1" allowOverlap="1" wp14:anchorId="0C234BB6" wp14:editId="6FF41261">
                <wp:simplePos x="0" y="0"/>
                <wp:positionH relativeFrom="column">
                  <wp:posOffset>4642485</wp:posOffset>
                </wp:positionH>
                <wp:positionV relativeFrom="paragraph">
                  <wp:posOffset>3215640</wp:posOffset>
                </wp:positionV>
                <wp:extent cx="1357630" cy="983615"/>
                <wp:effectExtent l="19050" t="19050" r="33020" b="641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9836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4AB96520" w14:textId="77777777" w:rsidR="00E33626" w:rsidRPr="00A06A05" w:rsidRDefault="00E33626" w:rsidP="00E36D13">
                            <w:pPr>
                              <w:jc w:val="center"/>
                              <w:rPr>
                                <w:rFonts w:ascii="Sylfaen" w:hAnsi="Sylfaen"/>
                                <w:b/>
                                <w:sz w:val="18"/>
                                <w:lang w:val="ka-GE"/>
                              </w:rPr>
                            </w:pPr>
                            <w:r>
                              <w:rPr>
                                <w:rFonts w:ascii="Sylfaen" w:hAnsi="Sylfaen"/>
                                <w:b/>
                                <w:sz w:val="18"/>
                                <w:lang w:val="ka-GE"/>
                              </w:rPr>
                              <w:t>ნიმუშის გადაადგილების კოორდინირება</w:t>
                            </w:r>
                            <w:r w:rsidRPr="00FB3461">
                              <w:rPr>
                                <w:rFonts w:ascii="Sylfaen" w:hAnsi="Sylfaen"/>
                                <w:b/>
                                <w:sz w:val="18"/>
                                <w:vertAlign w:val="superscript"/>
                                <w:lang w:val="ka-GE"/>
                              </w:rPr>
                              <w:t>7</w:t>
                            </w:r>
                          </w:p>
                          <w:p w14:paraId="456955F1"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34BB6" id="Text Box 91" o:spid="_x0000_s1035" type="#_x0000_t202" style="position:absolute;margin-left:365.55pt;margin-top:253.2pt;width:106.9pt;height:7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" fillcolor="#b8cce4" strokecolor="#f2f2f2" strokeweight="3pt">
                <v:shadow on="t" color="#205867" opacity=".5" offset="1pt"/>
                <v:textbox>
                  <w:txbxContent>
                    <w:p w14:paraId="4AB96520" w14:textId="77777777" w:rsidR="00E33626" w:rsidRPr="00A06A05" w:rsidRDefault="00E33626" w:rsidP="00E36D13">
                      <w:pPr>
                        <w:jc w:val="center"/>
                        <w:rPr>
                          <w:rFonts w:ascii="Sylfaen" w:hAnsi="Sylfaen"/>
                          <w:b/>
                          <w:sz w:val="18"/>
                          <w:lang w:val="ka-GE"/>
                        </w:rPr>
                      </w:pPr>
                      <w:r>
                        <w:rPr>
                          <w:rFonts w:ascii="Sylfaen" w:hAnsi="Sylfaen"/>
                          <w:b/>
                          <w:sz w:val="18"/>
                          <w:lang w:val="ka-GE"/>
                        </w:rPr>
                        <w:t>ნიმუშის გადაადგილების კოორდინირება</w:t>
                      </w:r>
                      <w:r w:rsidRPr="00FB3461">
                        <w:rPr>
                          <w:rFonts w:ascii="Sylfaen" w:hAnsi="Sylfaen"/>
                          <w:b/>
                          <w:sz w:val="18"/>
                          <w:vertAlign w:val="superscript"/>
                          <w:lang w:val="ka-GE"/>
                        </w:rPr>
                        <w:t>7</w:t>
                      </w:r>
                    </w:p>
                    <w:p w14:paraId="456955F1"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98848" behindDoc="0" locked="0" layoutInCell="1" allowOverlap="1" wp14:anchorId="411C446F" wp14:editId="017206C8">
                <wp:simplePos x="0" y="0"/>
                <wp:positionH relativeFrom="column">
                  <wp:posOffset>1341755</wp:posOffset>
                </wp:positionH>
                <wp:positionV relativeFrom="paragraph">
                  <wp:posOffset>2508250</wp:posOffset>
                </wp:positionV>
                <wp:extent cx="1357630" cy="595630"/>
                <wp:effectExtent l="19050" t="19050" r="33020" b="520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956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512C5CE"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კლინიკური მართვა </w:t>
                            </w:r>
                            <w:r>
                              <w:rPr>
                                <w:rFonts w:ascii="Sylfaen" w:hAnsi="Sylfaen"/>
                                <w:b/>
                                <w:i/>
                                <w:sz w:val="18"/>
                                <w:lang w:val="ka-GE"/>
                              </w:rPr>
                              <w:t>თენგიზ ცერცვაძე</w:t>
                            </w:r>
                          </w:p>
                          <w:p w14:paraId="6C3B6612"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C446F" id="Text Box 90" o:spid="_x0000_s1036" type="#_x0000_t202" style="position:absolute;margin-left:105.65pt;margin-top:197.5pt;width:106.9pt;height:4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" fillcolor="#b8cce4" strokecolor="#f2f2f2" strokeweight="3pt">
                <v:shadow on="t" color="#205867" opacity=".5" offset="1pt"/>
                <v:textbox>
                  <w:txbxContent>
                    <w:p w14:paraId="7512C5CE"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კლინიკური მართვა </w:t>
                      </w:r>
                      <w:r>
                        <w:rPr>
                          <w:rFonts w:ascii="Sylfaen" w:hAnsi="Sylfaen"/>
                          <w:b/>
                          <w:i/>
                          <w:sz w:val="18"/>
                          <w:lang w:val="ka-GE"/>
                        </w:rPr>
                        <w:t>თენგიზ ცერცვაძე</w:t>
                      </w:r>
                    </w:p>
                    <w:p w14:paraId="6C3B6612"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01920" behindDoc="0" locked="0" layoutInCell="1" allowOverlap="1" wp14:anchorId="747A1C74" wp14:editId="0E7ADDBB">
                <wp:simplePos x="0" y="0"/>
                <wp:positionH relativeFrom="column">
                  <wp:posOffset>1341755</wp:posOffset>
                </wp:positionH>
                <wp:positionV relativeFrom="paragraph">
                  <wp:posOffset>3302000</wp:posOffset>
                </wp:positionV>
                <wp:extent cx="1357630" cy="793115"/>
                <wp:effectExtent l="19050" t="19050" r="33020" b="641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7931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DC7B2A8" w14:textId="77777777" w:rsidR="00E33626" w:rsidRPr="00A06A05" w:rsidRDefault="00E33626" w:rsidP="00E36D13">
                            <w:pPr>
                              <w:jc w:val="center"/>
                              <w:rPr>
                                <w:rFonts w:ascii="Sylfaen" w:hAnsi="Sylfaen"/>
                                <w:b/>
                                <w:sz w:val="18"/>
                                <w:lang w:val="ka-GE"/>
                              </w:rPr>
                            </w:pPr>
                            <w:r>
                              <w:rPr>
                                <w:rFonts w:ascii="Sylfaen" w:hAnsi="Sylfaen"/>
                                <w:b/>
                                <w:sz w:val="18"/>
                                <w:lang w:val="ka-GE"/>
                              </w:rPr>
                              <w:t>ინფექციის კონტროლი</w:t>
                            </w:r>
                            <w:r w:rsidRPr="00E4638D">
                              <w:rPr>
                                <w:rFonts w:ascii="Sylfaen" w:hAnsi="Sylfaen"/>
                                <w:b/>
                                <w:sz w:val="18"/>
                                <w:vertAlign w:val="superscript"/>
                                <w:lang w:val="ka-GE"/>
                              </w:rPr>
                              <w:t>3</w:t>
                            </w:r>
                          </w:p>
                          <w:p w14:paraId="311DA316"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A1C74" id="Text Box 89" o:spid="_x0000_s1037" type="#_x0000_t202" style="position:absolute;margin-left:105.65pt;margin-top:260pt;width:106.9pt;height:62.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" fillcolor="#b8cce4" strokecolor="#f2f2f2" strokeweight="3pt">
                <v:shadow on="t" color="#205867" opacity=".5" offset="1pt"/>
                <v:textbox>
                  <w:txbxContent>
                    <w:p w14:paraId="3DC7B2A8" w14:textId="77777777" w:rsidR="00E33626" w:rsidRPr="00A06A05" w:rsidRDefault="00E33626" w:rsidP="00E36D13">
                      <w:pPr>
                        <w:jc w:val="center"/>
                        <w:rPr>
                          <w:rFonts w:ascii="Sylfaen" w:hAnsi="Sylfaen"/>
                          <w:b/>
                          <w:sz w:val="18"/>
                          <w:lang w:val="ka-GE"/>
                        </w:rPr>
                      </w:pPr>
                      <w:r>
                        <w:rPr>
                          <w:rFonts w:ascii="Sylfaen" w:hAnsi="Sylfaen"/>
                          <w:b/>
                          <w:sz w:val="18"/>
                          <w:lang w:val="ka-GE"/>
                        </w:rPr>
                        <w:t>ინფექციის კონტროლი</w:t>
                      </w:r>
                      <w:r w:rsidRPr="00E4638D">
                        <w:rPr>
                          <w:rFonts w:ascii="Sylfaen" w:hAnsi="Sylfaen"/>
                          <w:b/>
                          <w:sz w:val="18"/>
                          <w:vertAlign w:val="superscript"/>
                          <w:lang w:val="ka-GE"/>
                        </w:rPr>
                        <w:t>3</w:t>
                      </w:r>
                    </w:p>
                    <w:p w14:paraId="311DA316"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26496" behindDoc="0" locked="0" layoutInCell="1" allowOverlap="1" wp14:anchorId="0BA28EF2" wp14:editId="1A9915D2">
                <wp:simplePos x="0" y="0"/>
                <wp:positionH relativeFrom="column">
                  <wp:posOffset>3002915</wp:posOffset>
                </wp:positionH>
                <wp:positionV relativeFrom="paragraph">
                  <wp:posOffset>4345940</wp:posOffset>
                </wp:positionV>
                <wp:extent cx="1357630" cy="646430"/>
                <wp:effectExtent l="19050" t="19050" r="33020" b="584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64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906447A" w14:textId="77777777" w:rsidR="00E33626" w:rsidRPr="00A06A05" w:rsidRDefault="00E33626" w:rsidP="00E36D13">
                            <w:pPr>
                              <w:jc w:val="center"/>
                              <w:rPr>
                                <w:rFonts w:ascii="Sylfaen" w:hAnsi="Sylfaen"/>
                                <w:b/>
                                <w:sz w:val="18"/>
                                <w:lang w:val="ka-GE"/>
                              </w:rPr>
                            </w:pPr>
                            <w:r>
                              <w:rPr>
                                <w:rFonts w:ascii="Sylfaen" w:hAnsi="Sylfaen"/>
                                <w:b/>
                                <w:sz w:val="18"/>
                                <w:lang w:val="ka-GE"/>
                              </w:rPr>
                              <w:t>ტრენინგები</w:t>
                            </w:r>
                            <w:r w:rsidRPr="00BF6B8A">
                              <w:rPr>
                                <w:rFonts w:ascii="Sylfaen" w:hAnsi="Sylfaen"/>
                                <w:b/>
                                <w:sz w:val="18"/>
                                <w:vertAlign w:val="superscript"/>
                                <w:lang w:val="ka-GE"/>
                              </w:rPr>
                              <w:t>6</w:t>
                            </w:r>
                          </w:p>
                          <w:p w14:paraId="607DF314"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28EF2" id="Text Box 88" o:spid="_x0000_s1038" type="#_x0000_t202" style="position:absolute;margin-left:236.45pt;margin-top:342.2pt;width:106.9pt;height:50.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" fillcolor="#b8cce4" strokecolor="#f2f2f2" strokeweight="3pt">
                <v:shadow on="t" color="#205867" opacity=".5" offset="1pt"/>
                <v:textbox>
                  <w:txbxContent>
                    <w:p w14:paraId="5906447A" w14:textId="77777777" w:rsidR="00E33626" w:rsidRPr="00A06A05" w:rsidRDefault="00E33626" w:rsidP="00E36D13">
                      <w:pPr>
                        <w:jc w:val="center"/>
                        <w:rPr>
                          <w:rFonts w:ascii="Sylfaen" w:hAnsi="Sylfaen"/>
                          <w:b/>
                          <w:sz w:val="18"/>
                          <w:lang w:val="ka-GE"/>
                        </w:rPr>
                      </w:pPr>
                      <w:r>
                        <w:rPr>
                          <w:rFonts w:ascii="Sylfaen" w:hAnsi="Sylfaen"/>
                          <w:b/>
                          <w:sz w:val="18"/>
                          <w:lang w:val="ka-GE"/>
                        </w:rPr>
                        <w:t>ტრენინგები</w:t>
                      </w:r>
                      <w:r w:rsidRPr="00BF6B8A">
                        <w:rPr>
                          <w:rFonts w:ascii="Sylfaen" w:hAnsi="Sylfaen"/>
                          <w:b/>
                          <w:sz w:val="18"/>
                          <w:vertAlign w:val="superscript"/>
                          <w:lang w:val="ka-GE"/>
                        </w:rPr>
                        <w:t>6</w:t>
                      </w:r>
                    </w:p>
                    <w:p w14:paraId="607DF314"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20352" behindDoc="0" locked="0" layoutInCell="1" allowOverlap="1" wp14:anchorId="765296AE" wp14:editId="7DE6D1D2">
                <wp:simplePos x="0" y="0"/>
                <wp:positionH relativeFrom="column">
                  <wp:posOffset>3002915</wp:posOffset>
                </wp:positionH>
                <wp:positionV relativeFrom="paragraph">
                  <wp:posOffset>3302000</wp:posOffset>
                </wp:positionV>
                <wp:extent cx="1357630" cy="802640"/>
                <wp:effectExtent l="19050" t="19050" r="33020" b="546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8026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AE342A5" w14:textId="77777777" w:rsidR="00E33626" w:rsidRPr="003E6786" w:rsidRDefault="00E33626" w:rsidP="00E36D13">
                            <w:pPr>
                              <w:jc w:val="center"/>
                              <w:rPr>
                                <w:rFonts w:ascii="Sylfaen" w:hAnsi="Sylfaen"/>
                                <w:b/>
                                <w:i/>
                                <w:sz w:val="18"/>
                                <w:lang w:val="ka-GE"/>
                              </w:rPr>
                            </w:pPr>
                            <w:r>
                              <w:rPr>
                                <w:rFonts w:ascii="Sylfaen" w:hAnsi="Sylfaen"/>
                                <w:b/>
                                <w:sz w:val="18"/>
                                <w:lang w:val="ka-GE"/>
                              </w:rPr>
                              <w:t>სოციალური მედია/კომუნიკაცია</w:t>
                            </w:r>
                            <w:r w:rsidRPr="00435C73">
                              <w:rPr>
                                <w:rFonts w:ascii="Sylfaen" w:hAnsi="Sylfaen"/>
                                <w:b/>
                                <w:sz w:val="18"/>
                                <w:vertAlign w:val="superscript"/>
                                <w:lang w:val="ka-GE"/>
                              </w:rPr>
                              <w:t>5</w:t>
                            </w:r>
                          </w:p>
                          <w:p w14:paraId="5B80A1DC"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296AE" id="Text Box 87" o:spid="_x0000_s1039" type="#_x0000_t202" style="position:absolute;margin-left:236.45pt;margin-top:260pt;width:106.9pt;height:63.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" fillcolor="#b8cce4" strokecolor="#f2f2f2" strokeweight="3pt">
                <v:shadow on="t" color="#205867" opacity=".5" offset="1pt"/>
                <v:textbox>
                  <w:txbxContent>
                    <w:p w14:paraId="5AE342A5" w14:textId="77777777" w:rsidR="00E33626" w:rsidRPr="003E6786" w:rsidRDefault="00E33626" w:rsidP="00E36D13">
                      <w:pPr>
                        <w:jc w:val="center"/>
                        <w:rPr>
                          <w:rFonts w:ascii="Sylfaen" w:hAnsi="Sylfaen"/>
                          <w:b/>
                          <w:i/>
                          <w:sz w:val="18"/>
                          <w:lang w:val="ka-GE"/>
                        </w:rPr>
                      </w:pPr>
                      <w:r>
                        <w:rPr>
                          <w:rFonts w:ascii="Sylfaen" w:hAnsi="Sylfaen"/>
                          <w:b/>
                          <w:sz w:val="18"/>
                          <w:lang w:val="ka-GE"/>
                        </w:rPr>
                        <w:t>სოციალური მედია/კომუნიკაცია</w:t>
                      </w:r>
                      <w:r w:rsidRPr="00435C73">
                        <w:rPr>
                          <w:rFonts w:ascii="Sylfaen" w:hAnsi="Sylfaen"/>
                          <w:b/>
                          <w:sz w:val="18"/>
                          <w:vertAlign w:val="superscript"/>
                          <w:lang w:val="ka-GE"/>
                        </w:rPr>
                        <w:t>5</w:t>
                      </w:r>
                    </w:p>
                    <w:p w14:paraId="5B80A1DC"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17280" behindDoc="0" locked="0" layoutInCell="1" allowOverlap="1" wp14:anchorId="596B76F6" wp14:editId="1B0C5426">
                <wp:simplePos x="0" y="0"/>
                <wp:positionH relativeFrom="column">
                  <wp:posOffset>3002915</wp:posOffset>
                </wp:positionH>
                <wp:positionV relativeFrom="paragraph">
                  <wp:posOffset>2456815</wp:posOffset>
                </wp:positionV>
                <wp:extent cx="1357630" cy="647065"/>
                <wp:effectExtent l="19050" t="19050" r="33020" b="5778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706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0CE60AB" w14:textId="77777777" w:rsidR="00E33626" w:rsidRPr="00A06A05" w:rsidRDefault="00E33626" w:rsidP="00E36D13">
                            <w:pPr>
                              <w:jc w:val="center"/>
                              <w:rPr>
                                <w:rFonts w:ascii="Sylfaen" w:hAnsi="Sylfaen"/>
                                <w:b/>
                                <w:sz w:val="18"/>
                                <w:lang w:val="ka-GE"/>
                              </w:rPr>
                            </w:pPr>
                            <w:r>
                              <w:rPr>
                                <w:rFonts w:ascii="Sylfaen" w:hAnsi="Sylfaen"/>
                                <w:b/>
                                <w:sz w:val="18"/>
                                <w:lang w:val="ka-GE"/>
                              </w:rPr>
                              <w:t>„ჭორების“/მედიის მეთვალყურეობა</w:t>
                            </w:r>
                            <w:r w:rsidRPr="000719E3">
                              <w:rPr>
                                <w:rFonts w:ascii="Sylfaen" w:hAnsi="Sylfaen"/>
                                <w:b/>
                                <w:sz w:val="18"/>
                                <w:vertAlign w:val="superscript"/>
                                <w:lang w:val="ka-GE"/>
                              </w:rPr>
                              <w:t>4</w:t>
                            </w:r>
                            <w:r>
                              <w:rPr>
                                <w:rFonts w:ascii="Sylfaen" w:hAnsi="Sylfaen"/>
                                <w:b/>
                                <w:sz w:val="18"/>
                                <w:lang w:val="ka-GE"/>
                              </w:rPr>
                              <w:t xml:space="preserve"> </w:t>
                            </w:r>
                          </w:p>
                          <w:p w14:paraId="385F619B"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B76F6" id="Text Box 86" o:spid="_x0000_s1040" type="#_x0000_t202" style="position:absolute;margin-left:236.45pt;margin-top:193.45pt;width:106.9pt;height:50.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" fillcolor="#b8cce4" strokecolor="#f2f2f2" strokeweight="3pt">
                <v:shadow on="t" color="#205867" opacity=".5" offset="1pt"/>
                <v:textbox>
                  <w:txbxContent>
                    <w:p w14:paraId="70CE60AB" w14:textId="77777777" w:rsidR="00E33626" w:rsidRPr="00A06A05" w:rsidRDefault="00E33626" w:rsidP="00E36D13">
                      <w:pPr>
                        <w:jc w:val="center"/>
                        <w:rPr>
                          <w:rFonts w:ascii="Sylfaen" w:hAnsi="Sylfaen"/>
                          <w:b/>
                          <w:sz w:val="18"/>
                          <w:lang w:val="ka-GE"/>
                        </w:rPr>
                      </w:pPr>
                      <w:r>
                        <w:rPr>
                          <w:rFonts w:ascii="Sylfaen" w:hAnsi="Sylfaen"/>
                          <w:b/>
                          <w:sz w:val="18"/>
                          <w:lang w:val="ka-GE"/>
                        </w:rPr>
                        <w:t>„ჭორების“/მედიის მეთვალყურეობა</w:t>
                      </w:r>
                      <w:r w:rsidRPr="000719E3">
                        <w:rPr>
                          <w:rFonts w:ascii="Sylfaen" w:hAnsi="Sylfaen"/>
                          <w:b/>
                          <w:sz w:val="18"/>
                          <w:vertAlign w:val="superscript"/>
                          <w:lang w:val="ka-GE"/>
                        </w:rPr>
                        <w:t>4</w:t>
                      </w:r>
                      <w:r>
                        <w:rPr>
                          <w:rFonts w:ascii="Sylfaen" w:hAnsi="Sylfaen"/>
                          <w:b/>
                          <w:sz w:val="18"/>
                          <w:lang w:val="ka-GE"/>
                        </w:rPr>
                        <w:t xml:space="preserve"> </w:t>
                      </w:r>
                    </w:p>
                    <w:p w14:paraId="385F619B"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89632" behindDoc="0" locked="0" layoutInCell="1" allowOverlap="1" wp14:anchorId="0ABFAEFC" wp14:editId="4304F26C">
                <wp:simplePos x="0" y="0"/>
                <wp:positionH relativeFrom="column">
                  <wp:posOffset>-533400</wp:posOffset>
                </wp:positionH>
                <wp:positionV relativeFrom="paragraph">
                  <wp:posOffset>2508250</wp:posOffset>
                </wp:positionV>
                <wp:extent cx="1417955" cy="906145"/>
                <wp:effectExtent l="19050" t="19050" r="29845" b="654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90614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E3036EC" w14:textId="77777777" w:rsidR="00E33626" w:rsidRDefault="00E33626" w:rsidP="00E36D13">
                            <w:pPr>
                              <w:jc w:val="center"/>
                              <w:rPr>
                                <w:rFonts w:ascii="Sylfaen" w:hAnsi="Sylfaen"/>
                                <w:b/>
                                <w:sz w:val="18"/>
                                <w:lang w:val="ka-GE"/>
                              </w:rPr>
                            </w:pPr>
                          </w:p>
                          <w:p w14:paraId="5AB7DDBD" w14:textId="77777777" w:rsidR="00E33626" w:rsidRDefault="00E33626" w:rsidP="00E36D13">
                            <w:pPr>
                              <w:jc w:val="center"/>
                              <w:rPr>
                                <w:rFonts w:ascii="Sylfaen" w:hAnsi="Sylfaen"/>
                                <w:b/>
                                <w:sz w:val="18"/>
                                <w:lang w:val="ka-GE"/>
                              </w:rPr>
                            </w:pPr>
                            <w:r>
                              <w:rPr>
                                <w:rFonts w:ascii="Sylfaen" w:hAnsi="Sylfaen"/>
                                <w:b/>
                                <w:sz w:val="18"/>
                                <w:lang w:val="ka-GE"/>
                              </w:rPr>
                              <w:t>შემთხვევის კვლევა/რეაგირება</w:t>
                            </w:r>
                            <w:r w:rsidRPr="00E4638D">
                              <w:rPr>
                                <w:rFonts w:ascii="Sylfaen" w:hAnsi="Sylfaen"/>
                                <w:b/>
                                <w:sz w:val="18"/>
                                <w:vertAlign w:val="superscript"/>
                                <w:lang w:val="ka-GE"/>
                              </w:rPr>
                              <w:t>1</w:t>
                            </w:r>
                          </w:p>
                          <w:p w14:paraId="5AC28BFA" w14:textId="77777777" w:rsidR="00E33626" w:rsidRPr="00A06A05" w:rsidRDefault="00E33626" w:rsidP="00E36D13">
                            <w:pPr>
                              <w:jc w:val="center"/>
                              <w:rPr>
                                <w:rFonts w:ascii="Sylfaen" w:hAnsi="Sylfaen"/>
                                <w:b/>
                                <w:sz w:val="18"/>
                                <w:lang w:val="ka-GE"/>
                              </w:rPr>
                            </w:pPr>
                          </w:p>
                          <w:p w14:paraId="7480DA5F"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FAEFC" id="Text Box 85" o:spid="_x0000_s1041" type="#_x0000_t202" style="position:absolute;margin-left:-42pt;margin-top:197.5pt;width:111.65pt;height:71.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" fillcolor="#b8cce4" strokecolor="#f2f2f2" strokeweight="3pt">
                <v:shadow on="t" color="#205867" opacity=".5" offset="1pt"/>
                <v:textbox>
                  <w:txbxContent>
                    <w:p w14:paraId="3E3036EC" w14:textId="77777777" w:rsidR="00E33626" w:rsidRDefault="00E33626" w:rsidP="00E36D13">
                      <w:pPr>
                        <w:jc w:val="center"/>
                        <w:rPr>
                          <w:rFonts w:ascii="Sylfaen" w:hAnsi="Sylfaen"/>
                          <w:b/>
                          <w:sz w:val="18"/>
                          <w:lang w:val="ka-GE"/>
                        </w:rPr>
                      </w:pPr>
                    </w:p>
                    <w:p w14:paraId="5AB7DDBD" w14:textId="77777777" w:rsidR="00E33626" w:rsidRDefault="00E33626" w:rsidP="00E36D13">
                      <w:pPr>
                        <w:jc w:val="center"/>
                        <w:rPr>
                          <w:rFonts w:ascii="Sylfaen" w:hAnsi="Sylfaen"/>
                          <w:b/>
                          <w:sz w:val="18"/>
                          <w:lang w:val="ka-GE"/>
                        </w:rPr>
                      </w:pPr>
                      <w:r>
                        <w:rPr>
                          <w:rFonts w:ascii="Sylfaen" w:hAnsi="Sylfaen"/>
                          <w:b/>
                          <w:sz w:val="18"/>
                          <w:lang w:val="ka-GE"/>
                        </w:rPr>
                        <w:t>შემთხვევის კვლევა/რეაგირება</w:t>
                      </w:r>
                      <w:r w:rsidRPr="00E4638D">
                        <w:rPr>
                          <w:rFonts w:ascii="Sylfaen" w:hAnsi="Sylfaen"/>
                          <w:b/>
                          <w:sz w:val="18"/>
                          <w:vertAlign w:val="superscript"/>
                          <w:lang w:val="ka-GE"/>
                        </w:rPr>
                        <w:t>1</w:t>
                      </w:r>
                    </w:p>
                    <w:p w14:paraId="5AC28BFA" w14:textId="77777777" w:rsidR="00E33626" w:rsidRPr="00A06A05" w:rsidRDefault="00E33626" w:rsidP="00E36D13">
                      <w:pPr>
                        <w:jc w:val="center"/>
                        <w:rPr>
                          <w:rFonts w:ascii="Sylfaen" w:hAnsi="Sylfaen"/>
                          <w:b/>
                          <w:sz w:val="18"/>
                          <w:lang w:val="ka-GE"/>
                        </w:rPr>
                      </w:pPr>
                    </w:p>
                    <w:p w14:paraId="7480DA5F"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629568" behindDoc="0" locked="0" layoutInCell="1" allowOverlap="1" wp14:anchorId="76A8B76F" wp14:editId="2FD4F10D">
                <wp:simplePos x="0" y="0"/>
                <wp:positionH relativeFrom="column">
                  <wp:posOffset>4642485</wp:posOffset>
                </wp:positionH>
                <wp:positionV relativeFrom="paragraph">
                  <wp:posOffset>2456815</wp:posOffset>
                </wp:positionV>
                <wp:extent cx="1357630" cy="560705"/>
                <wp:effectExtent l="19050" t="19050" r="33020" b="488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E466593" w14:textId="77777777" w:rsidR="00E33626" w:rsidRPr="00DF504A" w:rsidRDefault="00E33626" w:rsidP="00E36D13">
                            <w:pPr>
                              <w:jc w:val="center"/>
                              <w:rPr>
                                <w:rFonts w:ascii="Sylfaen" w:hAnsi="Sylfaen"/>
                                <w:b/>
                                <w:sz w:val="18"/>
                                <w:lang w:val="ka-GE"/>
                              </w:rPr>
                            </w:pPr>
                            <w:r>
                              <w:rPr>
                                <w:rFonts w:ascii="Sylfaen" w:hAnsi="Sylfaen"/>
                                <w:b/>
                                <w:sz w:val="18"/>
                                <w:lang w:val="ka-GE"/>
                              </w:rPr>
                              <w:t xml:space="preserve">დიაგნოსტიკა          </w:t>
                            </w:r>
                          </w:p>
                          <w:p w14:paraId="3DB38401"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8B76F" id="Text Box 83" o:spid="_x0000_s1042" type="#_x0000_t202" style="position:absolute;margin-left:365.55pt;margin-top:193.45pt;width:106.9pt;height:4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" fillcolor="#b8cce4" strokecolor="#f2f2f2" strokeweight="3pt">
                <v:shadow on="t" color="#205867" opacity=".5" offset="1pt"/>
                <v:textbox>
                  <w:txbxContent>
                    <w:p w14:paraId="0E466593" w14:textId="77777777" w:rsidR="00E33626" w:rsidRPr="00DF504A" w:rsidRDefault="00E33626" w:rsidP="00E36D13">
                      <w:pPr>
                        <w:jc w:val="center"/>
                        <w:rPr>
                          <w:rFonts w:ascii="Sylfaen" w:hAnsi="Sylfaen"/>
                          <w:b/>
                          <w:sz w:val="18"/>
                          <w:lang w:val="ka-GE"/>
                        </w:rPr>
                      </w:pPr>
                      <w:r>
                        <w:rPr>
                          <w:rFonts w:ascii="Sylfaen" w:hAnsi="Sylfaen"/>
                          <w:b/>
                          <w:sz w:val="18"/>
                          <w:lang w:val="ka-GE"/>
                        </w:rPr>
                        <w:t xml:space="preserve">დიაგნოსტიკა          </w:t>
                      </w:r>
                    </w:p>
                    <w:p w14:paraId="3DB38401"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86560" behindDoc="0" locked="0" layoutInCell="1" allowOverlap="1" wp14:anchorId="41921EE0" wp14:editId="17305512">
                <wp:simplePos x="0" y="0"/>
                <wp:positionH relativeFrom="column">
                  <wp:posOffset>7866380</wp:posOffset>
                </wp:positionH>
                <wp:positionV relativeFrom="paragraph">
                  <wp:posOffset>1542415</wp:posOffset>
                </wp:positionV>
                <wp:extent cx="1480820" cy="655320"/>
                <wp:effectExtent l="19050" t="19050" r="43180" b="4953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ADBFEC5" w14:textId="77777777" w:rsidR="00E33626" w:rsidRDefault="00E33626" w:rsidP="00E36D13">
                            <w:pPr>
                              <w:jc w:val="center"/>
                              <w:rPr>
                                <w:rFonts w:ascii="Sylfaen" w:hAnsi="Sylfaen"/>
                                <w:b/>
                                <w:sz w:val="18"/>
                                <w:lang w:val="ka-GE"/>
                              </w:rPr>
                            </w:pPr>
                            <w:r>
                              <w:rPr>
                                <w:rFonts w:ascii="Sylfaen" w:hAnsi="Sylfaen"/>
                                <w:b/>
                                <w:sz w:val="18"/>
                                <w:lang w:val="ka-GE"/>
                              </w:rPr>
                              <w:t>მენეჯმენტი/</w:t>
                            </w:r>
                          </w:p>
                          <w:p w14:paraId="54C98E54"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კოორდინაცია </w:t>
                            </w:r>
                          </w:p>
                          <w:p w14:paraId="53660049"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21EE0" id="Text Box 82" o:spid="_x0000_s1043" type="#_x0000_t202" style="position:absolute;margin-left:619.4pt;margin-top:121.45pt;width:116.6pt;height:51.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" fillcolor="#b8cce4" strokecolor="#f2f2f2" strokeweight="3pt">
                <v:shadow on="t" color="#205867" opacity=".5" offset="1pt"/>
                <v:textbox>
                  <w:txbxContent>
                    <w:p w14:paraId="2ADBFEC5" w14:textId="77777777" w:rsidR="00E33626" w:rsidRDefault="00E33626" w:rsidP="00E36D13">
                      <w:pPr>
                        <w:jc w:val="center"/>
                        <w:rPr>
                          <w:rFonts w:ascii="Sylfaen" w:hAnsi="Sylfaen"/>
                          <w:b/>
                          <w:sz w:val="18"/>
                          <w:lang w:val="ka-GE"/>
                        </w:rPr>
                      </w:pPr>
                      <w:r>
                        <w:rPr>
                          <w:rFonts w:ascii="Sylfaen" w:hAnsi="Sylfaen"/>
                          <w:b/>
                          <w:sz w:val="18"/>
                          <w:lang w:val="ka-GE"/>
                        </w:rPr>
                        <w:t>მენეჯმენტი/</w:t>
                      </w:r>
                    </w:p>
                    <w:p w14:paraId="54C98E54"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კოორდინაცია </w:t>
                      </w:r>
                    </w:p>
                    <w:p w14:paraId="53660049"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83488" behindDoc="0" locked="0" layoutInCell="1" allowOverlap="1" wp14:anchorId="1DB75377" wp14:editId="343C42BF">
                <wp:simplePos x="0" y="0"/>
                <wp:positionH relativeFrom="column">
                  <wp:posOffset>6279515</wp:posOffset>
                </wp:positionH>
                <wp:positionV relativeFrom="paragraph">
                  <wp:posOffset>1542415</wp:posOffset>
                </wp:positionV>
                <wp:extent cx="1357630" cy="655320"/>
                <wp:effectExtent l="19050" t="19050" r="33020" b="4953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B25CD36" w14:textId="77777777" w:rsidR="00E33626" w:rsidRPr="00A06A05" w:rsidRDefault="00E33626" w:rsidP="00E36D13">
                            <w:pPr>
                              <w:jc w:val="center"/>
                              <w:rPr>
                                <w:rFonts w:ascii="Sylfaen" w:hAnsi="Sylfaen"/>
                                <w:b/>
                                <w:sz w:val="18"/>
                                <w:lang w:val="ka-GE"/>
                              </w:rPr>
                            </w:pPr>
                            <w:r>
                              <w:rPr>
                                <w:rFonts w:ascii="Sylfaen" w:hAnsi="Sylfaen"/>
                                <w:b/>
                                <w:sz w:val="18"/>
                                <w:lang w:val="ka-GE"/>
                              </w:rPr>
                              <w:t>შემოსასვლელი პუნქტები</w:t>
                            </w:r>
                          </w:p>
                          <w:p w14:paraId="443E382E"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75377" id="Text Box 81" o:spid="_x0000_s1044" type="#_x0000_t202" style="position:absolute;margin-left:494.45pt;margin-top:121.45pt;width:106.9pt;height:5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" fillcolor="#b8cce4" strokecolor="#f2f2f2" strokeweight="3pt">
                <v:shadow on="t" color="#205867" opacity=".5" offset="1pt"/>
                <v:textbox>
                  <w:txbxContent>
                    <w:p w14:paraId="0B25CD36" w14:textId="77777777" w:rsidR="00E33626" w:rsidRPr="00A06A05" w:rsidRDefault="00E33626" w:rsidP="00E36D13">
                      <w:pPr>
                        <w:jc w:val="center"/>
                        <w:rPr>
                          <w:rFonts w:ascii="Sylfaen" w:hAnsi="Sylfaen"/>
                          <w:b/>
                          <w:sz w:val="18"/>
                          <w:lang w:val="ka-GE"/>
                        </w:rPr>
                      </w:pPr>
                      <w:r>
                        <w:rPr>
                          <w:rFonts w:ascii="Sylfaen" w:hAnsi="Sylfaen"/>
                          <w:b/>
                          <w:sz w:val="18"/>
                          <w:lang w:val="ka-GE"/>
                        </w:rPr>
                        <w:t>შემოსასვლელი პუნქტები</w:t>
                      </w:r>
                    </w:p>
                    <w:p w14:paraId="443E382E"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80416" behindDoc="0" locked="0" layoutInCell="1" allowOverlap="1" wp14:anchorId="1D09B8C6" wp14:editId="06D95D80">
                <wp:simplePos x="0" y="0"/>
                <wp:positionH relativeFrom="column">
                  <wp:posOffset>4642485</wp:posOffset>
                </wp:positionH>
                <wp:positionV relativeFrom="paragraph">
                  <wp:posOffset>1542415</wp:posOffset>
                </wp:positionV>
                <wp:extent cx="1357630" cy="655320"/>
                <wp:effectExtent l="19050" t="19050" r="33020" b="495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1FE12F5" w14:textId="77777777" w:rsidR="00E33626" w:rsidRDefault="00E33626" w:rsidP="00E36D13">
                            <w:pPr>
                              <w:jc w:val="center"/>
                              <w:rPr>
                                <w:rFonts w:ascii="Sylfaen" w:hAnsi="Sylfaen"/>
                                <w:b/>
                                <w:sz w:val="18"/>
                                <w:lang w:val="ka-GE"/>
                              </w:rPr>
                            </w:pPr>
                            <w:r>
                              <w:rPr>
                                <w:rFonts w:ascii="Sylfaen" w:hAnsi="Sylfaen"/>
                                <w:b/>
                                <w:sz w:val="18"/>
                                <w:lang w:val="ka-GE"/>
                              </w:rPr>
                              <w:t xml:space="preserve">ლაბორატორია </w:t>
                            </w:r>
                          </w:p>
                          <w:p w14:paraId="2B29F71B" w14:textId="77777777" w:rsidR="00E33626" w:rsidRPr="00A06A05" w:rsidRDefault="00E33626" w:rsidP="00E36D13">
                            <w:pPr>
                              <w:jc w:val="center"/>
                              <w:rPr>
                                <w:rFonts w:ascii="Sylfaen" w:hAnsi="Sylfaen"/>
                                <w:b/>
                                <w:sz w:val="18"/>
                                <w:lang w:val="ka-GE"/>
                              </w:rPr>
                            </w:pPr>
                          </w:p>
                          <w:p w14:paraId="03F97FD5"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9B8C6" id="Text Box 80" o:spid="_x0000_s1045" type="#_x0000_t202" style="position:absolute;margin-left:365.55pt;margin-top:121.45pt;width:106.9pt;height:51.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" fillcolor="#b8cce4" strokecolor="#f2f2f2" strokeweight="3pt">
                <v:shadow on="t" color="#205867" opacity=".5" offset="1pt"/>
                <v:textbox>
                  <w:txbxContent>
                    <w:p w14:paraId="21FE12F5" w14:textId="77777777" w:rsidR="00E33626" w:rsidRDefault="00E33626" w:rsidP="00E36D13">
                      <w:pPr>
                        <w:jc w:val="center"/>
                        <w:rPr>
                          <w:rFonts w:ascii="Sylfaen" w:hAnsi="Sylfaen"/>
                          <w:b/>
                          <w:sz w:val="18"/>
                          <w:lang w:val="ka-GE"/>
                        </w:rPr>
                      </w:pPr>
                      <w:r>
                        <w:rPr>
                          <w:rFonts w:ascii="Sylfaen" w:hAnsi="Sylfaen"/>
                          <w:b/>
                          <w:sz w:val="18"/>
                          <w:lang w:val="ka-GE"/>
                        </w:rPr>
                        <w:t xml:space="preserve">ლაბორატორია </w:t>
                      </w:r>
                    </w:p>
                    <w:p w14:paraId="2B29F71B" w14:textId="77777777" w:rsidR="00E33626" w:rsidRPr="00A06A05" w:rsidRDefault="00E33626" w:rsidP="00E36D13">
                      <w:pPr>
                        <w:jc w:val="center"/>
                        <w:rPr>
                          <w:rFonts w:ascii="Sylfaen" w:hAnsi="Sylfaen"/>
                          <w:b/>
                          <w:sz w:val="18"/>
                          <w:lang w:val="ka-GE"/>
                        </w:rPr>
                      </w:pPr>
                    </w:p>
                    <w:p w14:paraId="03F97FD5"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77344" behindDoc="0" locked="0" layoutInCell="1" allowOverlap="1" wp14:anchorId="190254C8" wp14:editId="5BE4AF3F">
                <wp:simplePos x="0" y="0"/>
                <wp:positionH relativeFrom="column">
                  <wp:posOffset>2968625</wp:posOffset>
                </wp:positionH>
                <wp:positionV relativeFrom="paragraph">
                  <wp:posOffset>1542415</wp:posOffset>
                </wp:positionV>
                <wp:extent cx="1391920" cy="655320"/>
                <wp:effectExtent l="19050" t="19050" r="36830" b="495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15A9CAA0" w14:textId="77777777" w:rsidR="00E33626" w:rsidRPr="00A06A05" w:rsidRDefault="00E33626" w:rsidP="00E36D13">
                            <w:pPr>
                              <w:jc w:val="center"/>
                              <w:rPr>
                                <w:rFonts w:ascii="Sylfaen" w:hAnsi="Sylfaen"/>
                                <w:b/>
                                <w:sz w:val="18"/>
                                <w:lang w:val="ka-GE"/>
                              </w:rPr>
                            </w:pPr>
                            <w:r>
                              <w:rPr>
                                <w:rFonts w:ascii="Sylfaen" w:hAnsi="Sylfaen"/>
                                <w:b/>
                                <w:sz w:val="18"/>
                                <w:lang w:val="ka-GE"/>
                              </w:rPr>
                              <w:t>კომუნიკაცია</w:t>
                            </w:r>
                          </w:p>
                          <w:p w14:paraId="2DCF111A"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254C8" id="Text Box 79" o:spid="_x0000_s1046" type="#_x0000_t202" style="position:absolute;margin-left:233.75pt;margin-top:121.45pt;width:109.6pt;height:5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" fillcolor="#b8cce4" strokecolor="#f2f2f2" strokeweight="3pt">
                <v:shadow on="t" color="#205867" opacity=".5" offset="1pt"/>
                <v:textbox>
                  <w:txbxContent>
                    <w:p w14:paraId="15A9CAA0" w14:textId="77777777" w:rsidR="00E33626" w:rsidRPr="00A06A05" w:rsidRDefault="00E33626" w:rsidP="00E36D13">
                      <w:pPr>
                        <w:jc w:val="center"/>
                        <w:rPr>
                          <w:rFonts w:ascii="Sylfaen" w:hAnsi="Sylfaen"/>
                          <w:b/>
                          <w:sz w:val="18"/>
                          <w:lang w:val="ka-GE"/>
                        </w:rPr>
                      </w:pPr>
                      <w:r>
                        <w:rPr>
                          <w:rFonts w:ascii="Sylfaen" w:hAnsi="Sylfaen"/>
                          <w:b/>
                          <w:sz w:val="18"/>
                          <w:lang w:val="ka-GE"/>
                        </w:rPr>
                        <w:t>კომუნიკაცია</w:t>
                      </w:r>
                    </w:p>
                    <w:p w14:paraId="2DCF111A"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74272" behindDoc="0" locked="0" layoutInCell="1" allowOverlap="1" wp14:anchorId="097B2FC3" wp14:editId="6F23E31E">
                <wp:simplePos x="0" y="0"/>
                <wp:positionH relativeFrom="column">
                  <wp:posOffset>1246505</wp:posOffset>
                </wp:positionH>
                <wp:positionV relativeFrom="paragraph">
                  <wp:posOffset>1542415</wp:posOffset>
                </wp:positionV>
                <wp:extent cx="1503680" cy="655320"/>
                <wp:effectExtent l="19050" t="19050" r="39370" b="495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BCFD607" w14:textId="77777777" w:rsidR="00E33626" w:rsidRPr="00A06A05" w:rsidRDefault="00E33626" w:rsidP="00E36D13">
                            <w:pPr>
                              <w:jc w:val="center"/>
                              <w:rPr>
                                <w:rFonts w:ascii="Sylfaen" w:hAnsi="Sylfaen"/>
                                <w:b/>
                                <w:sz w:val="18"/>
                                <w:lang w:val="ka-GE"/>
                              </w:rPr>
                            </w:pPr>
                            <w:r>
                              <w:rPr>
                                <w:rFonts w:ascii="Sylfaen" w:hAnsi="Sylfaen"/>
                                <w:b/>
                                <w:sz w:val="18"/>
                                <w:lang w:val="ka-GE"/>
                              </w:rPr>
                              <w:t>შემთხვევის მართვა/ინფექციური კონტროლი</w:t>
                            </w:r>
                          </w:p>
                          <w:p w14:paraId="6F52C499"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B2FC3" id="Text Box 78" o:spid="_x0000_s1047" type="#_x0000_t202" style="position:absolute;margin-left:98.15pt;margin-top:121.45pt;width:118.4pt;height:5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" fillcolor="#b8cce4" strokecolor="#f2f2f2" strokeweight="3pt">
                <v:shadow on="t" color="#205867" opacity=".5" offset="1pt"/>
                <v:textbox>
                  <w:txbxContent>
                    <w:p w14:paraId="7BCFD607" w14:textId="77777777" w:rsidR="00E33626" w:rsidRPr="00A06A05" w:rsidRDefault="00E33626" w:rsidP="00E36D13">
                      <w:pPr>
                        <w:jc w:val="center"/>
                        <w:rPr>
                          <w:rFonts w:ascii="Sylfaen" w:hAnsi="Sylfaen"/>
                          <w:b/>
                          <w:sz w:val="18"/>
                          <w:lang w:val="ka-GE"/>
                        </w:rPr>
                      </w:pPr>
                      <w:r>
                        <w:rPr>
                          <w:rFonts w:ascii="Sylfaen" w:hAnsi="Sylfaen"/>
                          <w:b/>
                          <w:sz w:val="18"/>
                          <w:lang w:val="ka-GE"/>
                        </w:rPr>
                        <w:t>შემთხვევის მართვა/ინფექციური კონტროლი</w:t>
                      </w:r>
                    </w:p>
                    <w:p w14:paraId="6F52C499"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71200" behindDoc="0" locked="0" layoutInCell="1" allowOverlap="1" wp14:anchorId="55E3FAAB" wp14:editId="4ECCF0EE">
                <wp:simplePos x="0" y="0"/>
                <wp:positionH relativeFrom="column">
                  <wp:posOffset>-533400</wp:posOffset>
                </wp:positionH>
                <wp:positionV relativeFrom="paragraph">
                  <wp:posOffset>1542415</wp:posOffset>
                </wp:positionV>
                <wp:extent cx="1564640" cy="655320"/>
                <wp:effectExtent l="19050" t="19050" r="35560" b="4953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54D1DBD" w14:textId="77777777" w:rsidR="00E33626" w:rsidRPr="00A06A05" w:rsidRDefault="00E33626" w:rsidP="00E36D13">
                            <w:pPr>
                              <w:jc w:val="center"/>
                              <w:rPr>
                                <w:rFonts w:ascii="Sylfaen" w:hAnsi="Sylfaen"/>
                                <w:b/>
                                <w:sz w:val="18"/>
                                <w:lang w:val="ka-GE"/>
                              </w:rPr>
                            </w:pPr>
                            <w:r>
                              <w:rPr>
                                <w:rFonts w:ascii="Sylfaen" w:hAnsi="Sylfaen"/>
                                <w:b/>
                                <w:sz w:val="18"/>
                                <w:lang w:val="ka-GE"/>
                              </w:rPr>
                              <w:t>ეპიდზედამხედველობა</w:t>
                            </w:r>
                          </w:p>
                          <w:p w14:paraId="0A7AB4C1"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3FAAB" id="Text Box 77" o:spid="_x0000_s1048" type="#_x0000_t202" style="position:absolute;margin-left:-42pt;margin-top:121.45pt;width:123.2pt;height:5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" fillcolor="#b8cce4" strokecolor="#f2f2f2" strokeweight="3pt">
                <v:shadow on="t" color="#205867" opacity=".5" offset="1pt"/>
                <v:textbox>
                  <w:txbxContent>
                    <w:p w14:paraId="554D1DBD" w14:textId="77777777" w:rsidR="00E33626" w:rsidRPr="00A06A05" w:rsidRDefault="00E33626" w:rsidP="00E36D13">
                      <w:pPr>
                        <w:jc w:val="center"/>
                        <w:rPr>
                          <w:rFonts w:ascii="Sylfaen" w:hAnsi="Sylfaen"/>
                          <w:b/>
                          <w:sz w:val="18"/>
                          <w:lang w:val="ka-GE"/>
                        </w:rPr>
                      </w:pPr>
                      <w:r>
                        <w:rPr>
                          <w:rFonts w:ascii="Sylfaen" w:hAnsi="Sylfaen"/>
                          <w:b/>
                          <w:sz w:val="18"/>
                          <w:lang w:val="ka-GE"/>
                        </w:rPr>
                        <w:t>ეპიდზედამხედველობა</w:t>
                      </w:r>
                    </w:p>
                    <w:p w14:paraId="0A7AB4C1"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68128" behindDoc="0" locked="0" layoutInCell="1" allowOverlap="1" wp14:anchorId="2614601E" wp14:editId="2743BE31">
                <wp:simplePos x="0" y="0"/>
                <wp:positionH relativeFrom="column">
                  <wp:posOffset>6060440</wp:posOffset>
                </wp:positionH>
                <wp:positionV relativeFrom="paragraph">
                  <wp:posOffset>714375</wp:posOffset>
                </wp:positionV>
                <wp:extent cx="1576705" cy="465455"/>
                <wp:effectExtent l="19050" t="19050" r="42545" b="488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6545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0750278"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მედია                             </w:t>
                            </w:r>
                          </w:p>
                          <w:p w14:paraId="43EC6B78"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4601E" id="Text Box 76" o:spid="_x0000_s1049" type="#_x0000_t202" style="position:absolute;margin-left:477.2pt;margin-top:56.25pt;width:124.15pt;height:36.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" fillcolor="#b8cce4" strokecolor="#f2f2f2" strokeweight="3pt">
                <v:shadow on="t" color="#205867" opacity=".5" offset="1pt"/>
                <v:textbox>
                  <w:txbxContent>
                    <w:p w14:paraId="20750278" w14:textId="77777777" w:rsidR="00E33626" w:rsidRPr="00A06A05" w:rsidRDefault="00E33626" w:rsidP="00E36D13">
                      <w:pPr>
                        <w:jc w:val="center"/>
                        <w:rPr>
                          <w:rFonts w:ascii="Sylfaen" w:hAnsi="Sylfaen"/>
                          <w:b/>
                          <w:sz w:val="18"/>
                          <w:lang w:val="ka-GE"/>
                        </w:rPr>
                      </w:pPr>
                      <w:r>
                        <w:rPr>
                          <w:rFonts w:ascii="Sylfaen" w:hAnsi="Sylfaen"/>
                          <w:b/>
                          <w:sz w:val="18"/>
                          <w:lang w:val="ka-GE"/>
                        </w:rPr>
                        <w:t xml:space="preserve">მედია                             </w:t>
                      </w:r>
                    </w:p>
                    <w:p w14:paraId="43EC6B78" w14:textId="77777777" w:rsidR="00E33626" w:rsidRPr="00A06A05" w:rsidRDefault="00E33626" w:rsidP="00E36D13">
                      <w:pPr>
                        <w:rPr>
                          <w:rFonts w:ascii="Sylfaen" w:hAnsi="Sylfaen"/>
                          <w:lang w:val="ka-GE"/>
                        </w:rPr>
                      </w:pPr>
                    </w:p>
                  </w:txbxContent>
                </v:textbox>
              </v:shape>
            </w:pict>
          </mc:Fallback>
        </mc:AlternateContent>
      </w:r>
      <w:r>
        <w:rPr>
          <w:noProof/>
          <w:lang w:val="ka-GE" w:eastAsia="ka-GE"/>
        </w:rPr>
        <mc:AlternateContent>
          <mc:Choice Requires="wps">
            <w:drawing>
              <wp:anchor distT="0" distB="0" distL="114300" distR="114300" simplePos="0" relativeHeight="251561984" behindDoc="0" locked="0" layoutInCell="1" allowOverlap="1" wp14:anchorId="76B82B3F" wp14:editId="6CE42E92">
                <wp:simplePos x="0" y="0"/>
                <wp:positionH relativeFrom="column">
                  <wp:posOffset>3602990</wp:posOffset>
                </wp:positionH>
                <wp:positionV relativeFrom="paragraph">
                  <wp:posOffset>-312420</wp:posOffset>
                </wp:positionV>
                <wp:extent cx="1861820" cy="457835"/>
                <wp:effectExtent l="19050" t="19050" r="43180" b="5651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5783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FE3A512" w14:textId="77777777" w:rsidR="00E33626" w:rsidRPr="00804316" w:rsidRDefault="00E33626" w:rsidP="00E36D13">
                            <w:pPr>
                              <w:spacing w:line="240" w:lineRule="auto"/>
                              <w:jc w:val="center"/>
                              <w:rPr>
                                <w:rFonts w:ascii="Sylfaen" w:hAnsi="Sylfaen"/>
                                <w:b/>
                                <w:sz w:val="18"/>
                                <w:lang w:val="ka-GE"/>
                              </w:rPr>
                            </w:pPr>
                            <w:r>
                              <w:rPr>
                                <w:rFonts w:ascii="Sylfaen" w:hAnsi="Sylfaen"/>
                                <w:b/>
                                <w:sz w:val="18"/>
                                <w:lang w:val="ka-GE"/>
                              </w:rPr>
                              <w:t>დკსჯეც</w:t>
                            </w:r>
                            <w:r w:rsidRPr="00804316">
                              <w:rPr>
                                <w:rFonts w:ascii="Sylfaen" w:hAnsi="Sylfaen"/>
                                <w:b/>
                                <w:sz w:val="18"/>
                                <w:lang w:val="ka-GE"/>
                              </w:rPr>
                              <w:t xml:space="preserve"> გენერალური დირექტორი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82B3F" id="Text Box 75" o:spid="_x0000_s1050" type="#_x0000_t202" style="position:absolute;margin-left:283.7pt;margin-top:-24.6pt;width:146.6pt;height:36.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" fillcolor="#b8cce4" strokecolor="#f2f2f2" strokeweight="3pt">
                <v:shadow on="t" color="#205867" opacity=".5" offset="1pt"/>
                <v:textbox>
                  <w:txbxContent>
                    <w:p w14:paraId="5FE3A512" w14:textId="77777777" w:rsidR="00E33626" w:rsidRPr="00804316" w:rsidRDefault="00E33626" w:rsidP="00E36D13">
                      <w:pPr>
                        <w:spacing w:line="240" w:lineRule="auto"/>
                        <w:jc w:val="center"/>
                        <w:rPr>
                          <w:rFonts w:ascii="Sylfaen" w:hAnsi="Sylfaen"/>
                          <w:b/>
                          <w:sz w:val="18"/>
                          <w:lang w:val="ka-GE"/>
                        </w:rPr>
                      </w:pPr>
                      <w:r>
                        <w:rPr>
                          <w:rFonts w:ascii="Sylfaen" w:hAnsi="Sylfaen"/>
                          <w:b/>
                          <w:sz w:val="18"/>
                          <w:lang w:val="ka-GE"/>
                        </w:rPr>
                        <w:t>დკსჯეც</w:t>
                      </w:r>
                      <w:r w:rsidRPr="00804316">
                        <w:rPr>
                          <w:rFonts w:ascii="Sylfaen" w:hAnsi="Sylfaen"/>
                          <w:b/>
                          <w:sz w:val="18"/>
                          <w:lang w:val="ka-GE"/>
                        </w:rPr>
                        <w:t xml:space="preserve"> გენერალური დირექტორი</w:t>
                      </w:r>
                    </w:p>
                  </w:txbxContent>
                </v:textbox>
              </v:shape>
            </w:pict>
          </mc:Fallback>
        </mc:AlternateContent>
      </w:r>
      <w:r>
        <w:rPr>
          <w:noProof/>
          <w:lang w:val="ka-GE" w:eastAsia="ka-GE"/>
        </w:rPr>
        <mc:AlternateContent>
          <mc:Choice Requires="wps">
            <w:drawing>
              <wp:anchor distT="0" distB="0" distL="114300" distR="114300" simplePos="0" relativeHeight="251555840" behindDoc="0" locked="0" layoutInCell="1" allowOverlap="1" wp14:anchorId="1260139D" wp14:editId="08DB8FE7">
                <wp:simplePos x="0" y="0"/>
                <wp:positionH relativeFrom="column">
                  <wp:posOffset>3602990</wp:posOffset>
                </wp:positionH>
                <wp:positionV relativeFrom="paragraph">
                  <wp:posOffset>-882015</wp:posOffset>
                </wp:positionV>
                <wp:extent cx="1861820" cy="348615"/>
                <wp:effectExtent l="19050" t="19050" r="43180" b="514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486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B409282" w14:textId="77777777" w:rsidR="00E33626" w:rsidRPr="00804316" w:rsidRDefault="00E33626" w:rsidP="00E36D13">
                            <w:pPr>
                              <w:jc w:val="center"/>
                              <w:rPr>
                                <w:rFonts w:ascii="Sylfaen" w:hAnsi="Sylfaen"/>
                                <w:b/>
                                <w:lang w:val="ka-GE"/>
                              </w:rPr>
                            </w:pPr>
                            <w:r w:rsidRPr="00804316">
                              <w:rPr>
                                <w:rFonts w:ascii="Sylfaen" w:hAnsi="Sylfaen"/>
                                <w:b/>
                                <w:lang w:val="ka-GE"/>
                              </w:rPr>
                              <w:t>ჯანდაცვის სამინისტრო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0139D" id="Text Box 74" o:spid="_x0000_s1051" type="#_x0000_t202" style="position:absolute;margin-left:283.7pt;margin-top:-69.45pt;width:146.6pt;height:27.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" fillcolor="#b8cce4" strokecolor="#f2f2f2" strokeweight="3pt">
                <v:shadow on="t" color="#205867" opacity=".5" offset="1pt"/>
                <v:textbox>
                  <w:txbxContent>
                    <w:p w14:paraId="3B409282" w14:textId="77777777" w:rsidR="00E33626" w:rsidRPr="00804316" w:rsidRDefault="00E33626" w:rsidP="00E36D13">
                      <w:pPr>
                        <w:jc w:val="center"/>
                        <w:rPr>
                          <w:rFonts w:ascii="Sylfaen" w:hAnsi="Sylfaen"/>
                          <w:b/>
                          <w:lang w:val="ka-GE"/>
                        </w:rPr>
                      </w:pPr>
                      <w:r w:rsidRPr="00804316">
                        <w:rPr>
                          <w:rFonts w:ascii="Sylfaen" w:hAnsi="Sylfaen"/>
                          <w:b/>
                          <w:lang w:val="ka-GE"/>
                        </w:rPr>
                        <w:t>ჯანდაცვის სამინისტრო</w:t>
                      </w:r>
                    </w:p>
                  </w:txbxContent>
                </v:textbox>
              </v:shape>
            </w:pict>
          </mc:Fallback>
        </mc:AlternateContent>
      </w:r>
    </w:p>
    <w:p w14:paraId="70337A43" w14:textId="77777777" w:rsidR="00E36D13" w:rsidRPr="00741605" w:rsidRDefault="00E36D13" w:rsidP="00E36D13">
      <w:pPr>
        <w:rPr>
          <w:rFonts w:ascii="Sylfaen" w:hAnsi="Sylfaen"/>
          <w:lang w:val="ka-GE"/>
        </w:rPr>
      </w:pPr>
    </w:p>
    <w:p w14:paraId="01E653DB" w14:textId="77777777" w:rsidR="00E36D13" w:rsidRPr="00741605" w:rsidRDefault="00E36D13" w:rsidP="00E36D13">
      <w:pPr>
        <w:rPr>
          <w:rFonts w:ascii="Sylfaen" w:hAnsi="Sylfaen"/>
          <w:lang w:val="ka-GE"/>
        </w:rPr>
      </w:pPr>
    </w:p>
    <w:p w14:paraId="7C2BA13E" w14:textId="77777777" w:rsidR="00E36D13" w:rsidRPr="00741605" w:rsidRDefault="00E36D13" w:rsidP="00E36D13">
      <w:pPr>
        <w:rPr>
          <w:rFonts w:ascii="Sylfaen" w:hAnsi="Sylfaen"/>
          <w:lang w:val="ka-GE"/>
        </w:rPr>
      </w:pPr>
    </w:p>
    <w:p w14:paraId="30D5B991" w14:textId="77777777" w:rsidR="00E36D13" w:rsidRPr="00741605" w:rsidRDefault="00E36D13" w:rsidP="00E36D13">
      <w:pPr>
        <w:rPr>
          <w:rFonts w:ascii="Sylfaen" w:hAnsi="Sylfaen"/>
          <w:lang w:val="ka-GE"/>
        </w:rPr>
      </w:pPr>
    </w:p>
    <w:p w14:paraId="123CCBC4" w14:textId="77777777" w:rsidR="00E36D13" w:rsidRPr="00741605" w:rsidRDefault="00E36D13" w:rsidP="00E36D13">
      <w:pPr>
        <w:rPr>
          <w:rFonts w:ascii="Sylfaen" w:hAnsi="Sylfaen"/>
          <w:lang w:val="ka-GE"/>
        </w:rPr>
      </w:pPr>
    </w:p>
    <w:p w14:paraId="4161DABF" w14:textId="77777777" w:rsidR="00E36D13" w:rsidRPr="00741605" w:rsidRDefault="00E36D13" w:rsidP="00E36D13">
      <w:pPr>
        <w:rPr>
          <w:rFonts w:ascii="Sylfaen" w:hAnsi="Sylfaen"/>
          <w:lang w:val="ka-GE"/>
        </w:rPr>
      </w:pPr>
    </w:p>
    <w:p w14:paraId="6211A23C" w14:textId="3EC4E467" w:rsidR="00E36D13" w:rsidRPr="00741605"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648000" behindDoc="0" locked="0" layoutInCell="1" allowOverlap="1" wp14:anchorId="0ADD2E1A" wp14:editId="6A2C43F1">
                <wp:simplePos x="0" y="0"/>
                <wp:positionH relativeFrom="column">
                  <wp:posOffset>7868920</wp:posOffset>
                </wp:positionH>
                <wp:positionV relativeFrom="paragraph">
                  <wp:posOffset>86995</wp:posOffset>
                </wp:positionV>
                <wp:extent cx="1478280" cy="758825"/>
                <wp:effectExtent l="19050" t="19050" r="45720" b="603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5882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7415F71" w14:textId="77777777" w:rsidR="00E33626" w:rsidRPr="00A06A05" w:rsidRDefault="00E33626" w:rsidP="00E36D13">
                            <w:pPr>
                              <w:jc w:val="center"/>
                              <w:rPr>
                                <w:rFonts w:ascii="Sylfaen" w:hAnsi="Sylfaen"/>
                                <w:b/>
                                <w:sz w:val="18"/>
                                <w:lang w:val="ka-GE"/>
                              </w:rPr>
                            </w:pPr>
                            <w:r>
                              <w:rPr>
                                <w:rFonts w:ascii="Sylfaen" w:hAnsi="Sylfaen"/>
                                <w:b/>
                                <w:sz w:val="18"/>
                                <w:lang w:val="ka-GE"/>
                              </w:rPr>
                              <w:t>დაგეგმვა</w:t>
                            </w:r>
                            <w:r w:rsidRPr="00064723">
                              <w:rPr>
                                <w:rFonts w:ascii="Sylfaen" w:hAnsi="Sylfaen"/>
                                <w:b/>
                                <w:sz w:val="18"/>
                                <w:vertAlign w:val="superscript"/>
                                <w:lang w:val="ka-GE"/>
                              </w:rPr>
                              <w:t>8</w:t>
                            </w:r>
                          </w:p>
                          <w:p w14:paraId="61F74033"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D2E1A" id="Text Box 73" o:spid="_x0000_s1052" type="#_x0000_t202" style="position:absolute;margin-left:619.6pt;margin-top:6.85pt;width:116.4pt;height:5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" fillcolor="#b8cce4" strokecolor="#f2f2f2" strokeweight="3pt">
                <v:shadow on="t" color="#205867" opacity=".5" offset="1pt"/>
                <v:textbox>
                  <w:txbxContent>
                    <w:p w14:paraId="37415F71" w14:textId="77777777" w:rsidR="00E33626" w:rsidRPr="00A06A05" w:rsidRDefault="00E33626" w:rsidP="00E36D13">
                      <w:pPr>
                        <w:jc w:val="center"/>
                        <w:rPr>
                          <w:rFonts w:ascii="Sylfaen" w:hAnsi="Sylfaen"/>
                          <w:b/>
                          <w:sz w:val="18"/>
                          <w:lang w:val="ka-GE"/>
                        </w:rPr>
                      </w:pPr>
                      <w:r>
                        <w:rPr>
                          <w:rFonts w:ascii="Sylfaen" w:hAnsi="Sylfaen"/>
                          <w:b/>
                          <w:sz w:val="18"/>
                          <w:lang w:val="ka-GE"/>
                        </w:rPr>
                        <w:t>დაგეგმვა</w:t>
                      </w:r>
                      <w:r w:rsidRPr="00064723">
                        <w:rPr>
                          <w:rFonts w:ascii="Sylfaen" w:hAnsi="Sylfaen"/>
                          <w:b/>
                          <w:sz w:val="18"/>
                          <w:vertAlign w:val="superscript"/>
                          <w:lang w:val="ka-GE"/>
                        </w:rPr>
                        <w:t>8</w:t>
                      </w:r>
                    </w:p>
                    <w:p w14:paraId="61F74033" w14:textId="77777777" w:rsidR="00E33626" w:rsidRPr="00A06A05" w:rsidRDefault="00E33626" w:rsidP="00E36D13">
                      <w:pPr>
                        <w:rPr>
                          <w:rFonts w:ascii="Sylfaen" w:hAnsi="Sylfaen"/>
                          <w:lang w:val="ka-GE"/>
                        </w:rPr>
                      </w:pPr>
                    </w:p>
                  </w:txbxContent>
                </v:textbox>
              </v:shape>
            </w:pict>
          </mc:Fallback>
        </mc:AlternateContent>
      </w:r>
    </w:p>
    <w:p w14:paraId="5989B143" w14:textId="77777777" w:rsidR="00E36D13" w:rsidRPr="00741605" w:rsidRDefault="00E36D13" w:rsidP="00E36D13">
      <w:pPr>
        <w:rPr>
          <w:rFonts w:ascii="Sylfaen" w:hAnsi="Sylfaen"/>
          <w:lang w:val="ka-GE"/>
        </w:rPr>
      </w:pPr>
    </w:p>
    <w:p w14:paraId="12622C89" w14:textId="58C09789" w:rsidR="00E36D13" w:rsidRPr="00741605"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752448" behindDoc="0" locked="0" layoutInCell="1" allowOverlap="1" wp14:anchorId="623E5A88" wp14:editId="3F376924">
                <wp:simplePos x="0" y="0"/>
                <wp:positionH relativeFrom="column">
                  <wp:posOffset>8613140</wp:posOffset>
                </wp:positionH>
                <wp:positionV relativeFrom="paragraph">
                  <wp:posOffset>221615</wp:posOffset>
                </wp:positionV>
                <wp:extent cx="635" cy="145415"/>
                <wp:effectExtent l="0" t="0" r="37465" b="260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4D02C" id="Straight Arrow Connector 72" o:spid="_x0000_s1026" type="#_x0000_t32" style="position:absolute;margin-left:678.2pt;margin-top:17.45pt;width:.05pt;height:1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"/>
            </w:pict>
          </mc:Fallback>
        </mc:AlternateContent>
      </w:r>
    </w:p>
    <w:p w14:paraId="5B534B66" w14:textId="6EEB6ACE" w:rsidR="00E36D13" w:rsidRPr="00741605"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651072" behindDoc="0" locked="0" layoutInCell="1" allowOverlap="1" wp14:anchorId="0D24115D" wp14:editId="4BC955D5">
                <wp:simplePos x="0" y="0"/>
                <wp:positionH relativeFrom="column">
                  <wp:posOffset>7868920</wp:posOffset>
                </wp:positionH>
                <wp:positionV relativeFrom="paragraph">
                  <wp:posOffset>28575</wp:posOffset>
                </wp:positionV>
                <wp:extent cx="1529715" cy="523240"/>
                <wp:effectExtent l="19050" t="19050" r="32385" b="482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5232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6566CFAC" w14:textId="356432E9" w:rsidR="00E33626" w:rsidRPr="00A06A05" w:rsidRDefault="00E33626" w:rsidP="00E36D13">
                            <w:pPr>
                              <w:jc w:val="center"/>
                              <w:rPr>
                                <w:rFonts w:ascii="Sylfaen" w:hAnsi="Sylfaen"/>
                                <w:b/>
                                <w:sz w:val="18"/>
                                <w:lang w:val="ka-GE"/>
                              </w:rPr>
                            </w:pPr>
                            <w:r>
                              <w:rPr>
                                <w:rFonts w:ascii="Sylfaen" w:hAnsi="Sylfaen"/>
                                <w:b/>
                                <w:sz w:val="18"/>
                                <w:lang w:val="ka-GE"/>
                              </w:rPr>
                              <w:t>ლოჯისტიკა</w:t>
                            </w:r>
                            <w:r w:rsidRPr="005D29C0">
                              <w:rPr>
                                <w:rFonts w:ascii="Sylfaen" w:hAnsi="Sylfaen"/>
                                <w:b/>
                                <w:sz w:val="18"/>
                                <w:vertAlign w:val="superscript"/>
                                <w:lang w:val="ka-GE"/>
                              </w:rPr>
                              <w:t xml:space="preserve">9 </w:t>
                            </w:r>
                          </w:p>
                          <w:p w14:paraId="3439EFF2"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4115D" id="Text Box 71" o:spid="_x0000_s1053" type="#_x0000_t202" style="position:absolute;margin-left:619.6pt;margin-top:2.25pt;width:120.45pt;height:4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" fillcolor="#b8cce4" strokecolor="#f2f2f2" strokeweight="3pt">
                <v:shadow on="t" color="#205867" opacity=".5" offset="1pt"/>
                <v:textbox>
                  <w:txbxContent>
                    <w:p w14:paraId="6566CFAC" w14:textId="356432E9" w:rsidR="00E33626" w:rsidRPr="00A06A05" w:rsidRDefault="00E33626" w:rsidP="00E36D13">
                      <w:pPr>
                        <w:jc w:val="center"/>
                        <w:rPr>
                          <w:rFonts w:ascii="Sylfaen" w:hAnsi="Sylfaen"/>
                          <w:b/>
                          <w:sz w:val="18"/>
                          <w:lang w:val="ka-GE"/>
                        </w:rPr>
                      </w:pPr>
                      <w:r>
                        <w:rPr>
                          <w:rFonts w:ascii="Sylfaen" w:hAnsi="Sylfaen"/>
                          <w:b/>
                          <w:sz w:val="18"/>
                          <w:lang w:val="ka-GE"/>
                        </w:rPr>
                        <w:t>ლოჯისტიკა</w:t>
                      </w:r>
                      <w:r w:rsidRPr="005D29C0">
                        <w:rPr>
                          <w:rFonts w:ascii="Sylfaen" w:hAnsi="Sylfaen"/>
                          <w:b/>
                          <w:sz w:val="18"/>
                          <w:vertAlign w:val="superscript"/>
                          <w:lang w:val="ka-GE"/>
                        </w:rPr>
                        <w:t xml:space="preserve">9 </w:t>
                      </w:r>
                    </w:p>
                    <w:p w14:paraId="3439EFF2" w14:textId="77777777" w:rsidR="00E33626" w:rsidRPr="00A06A05" w:rsidRDefault="00E33626" w:rsidP="00E36D13">
                      <w:pPr>
                        <w:rPr>
                          <w:rFonts w:ascii="Sylfaen" w:hAnsi="Sylfaen"/>
                          <w:lang w:val="ka-GE"/>
                        </w:rPr>
                      </w:pPr>
                    </w:p>
                  </w:txbxContent>
                </v:textbox>
              </v:shape>
            </w:pict>
          </mc:Fallback>
        </mc:AlternateContent>
      </w:r>
    </w:p>
    <w:p w14:paraId="25807AC6" w14:textId="2444E18B" w:rsidR="00E36D13" w:rsidRPr="00741605"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755520" behindDoc="0" locked="0" layoutInCell="1" allowOverlap="1" wp14:anchorId="3BBADD39" wp14:editId="05EE985C">
                <wp:simplePos x="0" y="0"/>
                <wp:positionH relativeFrom="column">
                  <wp:posOffset>8615045</wp:posOffset>
                </wp:positionH>
                <wp:positionV relativeFrom="paragraph">
                  <wp:posOffset>243840</wp:posOffset>
                </wp:positionV>
                <wp:extent cx="1270" cy="282575"/>
                <wp:effectExtent l="0" t="0" r="36830" b="222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AD377" id="Straight Arrow Connector 70" o:spid="_x0000_s1026" type="#_x0000_t32" style="position:absolute;margin-left:678.35pt;margin-top:19.2pt;width:.1pt;height:22.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"/>
            </w:pict>
          </mc:Fallback>
        </mc:AlternateContent>
      </w:r>
    </w:p>
    <w:p w14:paraId="4CF2B4ED" w14:textId="7CB11199" w:rsidR="00E36D13" w:rsidRPr="00741605"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653120" behindDoc="0" locked="0" layoutInCell="1" allowOverlap="1" wp14:anchorId="0AC5B5A4" wp14:editId="2D57BBF1">
                <wp:simplePos x="0" y="0"/>
                <wp:positionH relativeFrom="column">
                  <wp:posOffset>7866380</wp:posOffset>
                </wp:positionH>
                <wp:positionV relativeFrom="paragraph">
                  <wp:posOffset>187960</wp:posOffset>
                </wp:positionV>
                <wp:extent cx="1529715" cy="612140"/>
                <wp:effectExtent l="19050" t="19050" r="32385" b="546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6121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DB6F76C" w14:textId="77777777" w:rsidR="00E33626" w:rsidRPr="00A06A05" w:rsidRDefault="00E33626" w:rsidP="00E36D13">
                            <w:pPr>
                              <w:jc w:val="center"/>
                              <w:rPr>
                                <w:rFonts w:ascii="Sylfaen" w:hAnsi="Sylfaen"/>
                                <w:b/>
                                <w:sz w:val="18"/>
                                <w:lang w:val="ka-GE"/>
                              </w:rPr>
                            </w:pPr>
                            <w:r>
                              <w:rPr>
                                <w:rFonts w:ascii="Sylfaen" w:hAnsi="Sylfaen"/>
                                <w:b/>
                                <w:sz w:val="18"/>
                                <w:lang w:val="ka-GE"/>
                              </w:rPr>
                              <w:t>ფინანსები</w:t>
                            </w:r>
                            <w:r w:rsidRPr="00BF33B5">
                              <w:rPr>
                                <w:rFonts w:ascii="Sylfaen" w:hAnsi="Sylfaen"/>
                                <w:b/>
                                <w:sz w:val="18"/>
                                <w:vertAlign w:val="superscript"/>
                                <w:lang w:val="ka-GE"/>
                              </w:rPr>
                              <w:t xml:space="preserve">10 </w:t>
                            </w:r>
                          </w:p>
                          <w:p w14:paraId="5F3EC246"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5B5A4" id="Text Box 69" o:spid="_x0000_s1054" type="#_x0000_t202" style="position:absolute;margin-left:619.4pt;margin-top:14.8pt;width:120.45pt;height:4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" fillcolor="#b8cce4" strokecolor="#f2f2f2" strokeweight="3pt">
                <v:shadow on="t" color="#205867" opacity=".5" offset="1pt"/>
                <v:textbox>
                  <w:txbxContent>
                    <w:p w14:paraId="2DB6F76C" w14:textId="77777777" w:rsidR="00E33626" w:rsidRPr="00A06A05" w:rsidRDefault="00E33626" w:rsidP="00E36D13">
                      <w:pPr>
                        <w:jc w:val="center"/>
                        <w:rPr>
                          <w:rFonts w:ascii="Sylfaen" w:hAnsi="Sylfaen"/>
                          <w:b/>
                          <w:sz w:val="18"/>
                          <w:lang w:val="ka-GE"/>
                        </w:rPr>
                      </w:pPr>
                      <w:r>
                        <w:rPr>
                          <w:rFonts w:ascii="Sylfaen" w:hAnsi="Sylfaen"/>
                          <w:b/>
                          <w:sz w:val="18"/>
                          <w:lang w:val="ka-GE"/>
                        </w:rPr>
                        <w:t>ფინანსები</w:t>
                      </w:r>
                      <w:r w:rsidRPr="00BF33B5">
                        <w:rPr>
                          <w:rFonts w:ascii="Sylfaen" w:hAnsi="Sylfaen"/>
                          <w:b/>
                          <w:sz w:val="18"/>
                          <w:vertAlign w:val="superscript"/>
                          <w:lang w:val="ka-GE"/>
                        </w:rPr>
                        <w:t xml:space="preserve">10 </w:t>
                      </w:r>
                    </w:p>
                    <w:p w14:paraId="5F3EC246" w14:textId="77777777" w:rsidR="00E33626" w:rsidRPr="00A06A05" w:rsidRDefault="00E33626" w:rsidP="00E36D13">
                      <w:pPr>
                        <w:rPr>
                          <w:rFonts w:ascii="Sylfaen" w:hAnsi="Sylfaen"/>
                          <w:lang w:val="ka-GE"/>
                        </w:rPr>
                      </w:pPr>
                    </w:p>
                  </w:txbxContent>
                </v:textbox>
              </v:shape>
            </w:pict>
          </mc:Fallback>
        </mc:AlternateContent>
      </w:r>
    </w:p>
    <w:p w14:paraId="1613CE61" w14:textId="77777777" w:rsidR="00E36D13" w:rsidRDefault="00E36D13" w:rsidP="00E36D13">
      <w:pPr>
        <w:rPr>
          <w:rFonts w:ascii="Sylfaen" w:hAnsi="Sylfaen"/>
          <w:lang w:val="ka-GE"/>
        </w:rPr>
      </w:pPr>
    </w:p>
    <w:p w14:paraId="10E11065" w14:textId="05E7B96E" w:rsidR="00E36D13" w:rsidRDefault="00E36D13" w:rsidP="00E36D13">
      <w:pPr>
        <w:rPr>
          <w:rFonts w:ascii="Sylfaen" w:hAnsi="Sylfaen"/>
          <w:lang w:val="ka-GE"/>
        </w:rPr>
      </w:pPr>
      <w:r>
        <w:rPr>
          <w:noProof/>
          <w:lang w:val="ka-GE" w:eastAsia="ka-GE"/>
        </w:rPr>
        <mc:AlternateContent>
          <mc:Choice Requires="wps">
            <w:drawing>
              <wp:anchor distT="0" distB="0" distL="114300" distR="114300" simplePos="0" relativeHeight="251758592" behindDoc="0" locked="0" layoutInCell="1" allowOverlap="1" wp14:anchorId="5DD61790" wp14:editId="19D1E113">
                <wp:simplePos x="0" y="0"/>
                <wp:positionH relativeFrom="column">
                  <wp:posOffset>8616315</wp:posOffset>
                </wp:positionH>
                <wp:positionV relativeFrom="paragraph">
                  <wp:posOffset>140335</wp:posOffset>
                </wp:positionV>
                <wp:extent cx="635" cy="224790"/>
                <wp:effectExtent l="0" t="0" r="37465" b="2286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AD7B1" id="Straight Arrow Connector 68" o:spid="_x0000_s1026" type="#_x0000_t32" style="position:absolute;margin-left:678.45pt;margin-top:11.05pt;width:.05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Hx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"/>
            </w:pict>
          </mc:Fallback>
        </mc:AlternateContent>
      </w:r>
      <w:r>
        <w:rPr>
          <w:noProof/>
          <w:lang w:val="ka-GE" w:eastAsia="ka-GE"/>
        </w:rPr>
        <mc:AlternateContent>
          <mc:Choice Requires="wps">
            <w:drawing>
              <wp:anchor distT="0" distB="0" distL="114300" distR="114300" simplePos="0" relativeHeight="251595776" behindDoc="0" locked="0" layoutInCell="1" allowOverlap="1" wp14:anchorId="7952D7FC" wp14:editId="23B4452F">
                <wp:simplePos x="0" y="0"/>
                <wp:positionH relativeFrom="column">
                  <wp:posOffset>-533400</wp:posOffset>
                </wp:positionH>
                <wp:positionV relativeFrom="paragraph">
                  <wp:posOffset>63500</wp:posOffset>
                </wp:positionV>
                <wp:extent cx="1486535" cy="793750"/>
                <wp:effectExtent l="19050" t="19050" r="37465" b="635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9375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5AFE1AF" w14:textId="77777777" w:rsidR="00E33626" w:rsidRPr="00A06A05" w:rsidRDefault="00E33626" w:rsidP="00E36D13">
                            <w:pPr>
                              <w:jc w:val="center"/>
                              <w:rPr>
                                <w:rFonts w:ascii="Sylfaen" w:hAnsi="Sylfaen"/>
                                <w:b/>
                                <w:sz w:val="18"/>
                                <w:lang w:val="ka-GE"/>
                              </w:rPr>
                            </w:pPr>
                            <w:r>
                              <w:rPr>
                                <w:rFonts w:ascii="Sylfaen" w:hAnsi="Sylfaen"/>
                                <w:b/>
                                <w:sz w:val="18"/>
                                <w:lang w:val="ka-GE"/>
                              </w:rPr>
                              <w:t>მონაცემების მართვა/საერთაშორისოკომუნიკაცია</w:t>
                            </w:r>
                            <w:r w:rsidRPr="00E4638D">
                              <w:rPr>
                                <w:rFonts w:ascii="Sylfaen" w:hAnsi="Sylfaen"/>
                                <w:b/>
                                <w:sz w:val="18"/>
                                <w:vertAlign w:val="superscript"/>
                                <w:lang w:val="ka-GE"/>
                              </w:rPr>
                              <w:t>2</w:t>
                            </w:r>
                          </w:p>
                          <w:p w14:paraId="4771996A" w14:textId="77777777" w:rsidR="00E33626" w:rsidRPr="00A06A05" w:rsidRDefault="00E33626"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2D7FC" id="Text Box 67" o:spid="_x0000_s1055" type="#_x0000_t202" style="position:absolute;margin-left:-42pt;margin-top:5pt;width:117.05pt;height:6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" fillcolor="#b8cce4" strokecolor="#f2f2f2" strokeweight="3pt">
                <v:shadow on="t" color="#205867" opacity=".5" offset="1pt"/>
                <v:textbox>
                  <w:txbxContent>
                    <w:p w14:paraId="05AFE1AF" w14:textId="77777777" w:rsidR="00E33626" w:rsidRPr="00A06A05" w:rsidRDefault="00E33626" w:rsidP="00E36D13">
                      <w:pPr>
                        <w:jc w:val="center"/>
                        <w:rPr>
                          <w:rFonts w:ascii="Sylfaen" w:hAnsi="Sylfaen"/>
                          <w:b/>
                          <w:sz w:val="18"/>
                          <w:lang w:val="ka-GE"/>
                        </w:rPr>
                      </w:pPr>
                      <w:r>
                        <w:rPr>
                          <w:rFonts w:ascii="Sylfaen" w:hAnsi="Sylfaen"/>
                          <w:b/>
                          <w:sz w:val="18"/>
                          <w:lang w:val="ka-GE"/>
                        </w:rPr>
                        <w:t>მონაცემების მართვა/საერთაშორისოკომუნიკაცია</w:t>
                      </w:r>
                      <w:r w:rsidRPr="00E4638D">
                        <w:rPr>
                          <w:rFonts w:ascii="Sylfaen" w:hAnsi="Sylfaen"/>
                          <w:b/>
                          <w:sz w:val="18"/>
                          <w:vertAlign w:val="superscript"/>
                          <w:lang w:val="ka-GE"/>
                        </w:rPr>
                        <w:t>2</w:t>
                      </w:r>
                    </w:p>
                    <w:p w14:paraId="4771996A" w14:textId="77777777" w:rsidR="00E33626" w:rsidRPr="00A06A05" w:rsidRDefault="00E33626" w:rsidP="00E36D13">
                      <w:pPr>
                        <w:rPr>
                          <w:rFonts w:ascii="Sylfaen" w:hAnsi="Sylfaen"/>
                          <w:lang w:val="ka-GE"/>
                        </w:rPr>
                      </w:pPr>
                    </w:p>
                  </w:txbxContent>
                </v:textbox>
              </v:shape>
            </w:pict>
          </mc:Fallback>
        </mc:AlternateContent>
      </w:r>
    </w:p>
    <w:p w14:paraId="253EAC2A" w14:textId="48138F01" w:rsidR="00E36D13" w:rsidRDefault="00E36D13" w:rsidP="00E36D13">
      <w:pPr>
        <w:tabs>
          <w:tab w:val="left" w:pos="4795"/>
        </w:tabs>
        <w:rPr>
          <w:rFonts w:ascii="Sylfaen" w:hAnsi="Sylfaen"/>
          <w:lang w:val="ka-GE"/>
        </w:rPr>
      </w:pPr>
      <w:r>
        <w:rPr>
          <w:noProof/>
          <w:lang w:val="ka-GE" w:eastAsia="ka-GE"/>
        </w:rPr>
        <mc:AlternateContent>
          <mc:Choice Requires="wps">
            <w:drawing>
              <wp:anchor distT="0" distB="0" distL="114300" distR="114300" simplePos="0" relativeHeight="251660288" behindDoc="0" locked="0" layoutInCell="1" allowOverlap="1" wp14:anchorId="7A34D53B" wp14:editId="55CEE727">
                <wp:simplePos x="0" y="0"/>
                <wp:positionH relativeFrom="column">
                  <wp:posOffset>7868920</wp:posOffset>
                </wp:positionH>
                <wp:positionV relativeFrom="paragraph">
                  <wp:posOffset>26035</wp:posOffset>
                </wp:positionV>
                <wp:extent cx="1483995" cy="517525"/>
                <wp:effectExtent l="19050" t="19050" r="40005" b="539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1752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6C17631A" w14:textId="77777777" w:rsidR="00E33626" w:rsidRPr="00D75496" w:rsidRDefault="00E33626" w:rsidP="00E36D13">
                            <w:pPr>
                              <w:jc w:val="center"/>
                              <w:rPr>
                                <w:rFonts w:ascii="Sylfaen" w:hAnsi="Sylfaen"/>
                                <w:lang w:val="ka-GE"/>
                              </w:rPr>
                            </w:pPr>
                            <w:r>
                              <w:rPr>
                                <w:rFonts w:ascii="Sylfaen" w:hAnsi="Sylfaen"/>
                                <w:b/>
                                <w:sz w:val="18"/>
                              </w:rPr>
                              <w:t xml:space="preserve">IT </w:t>
                            </w:r>
                            <w:r>
                              <w:rPr>
                                <w:rFonts w:ascii="Sylfaen" w:hAnsi="Sylfaen"/>
                                <w:b/>
                                <w:sz w:val="18"/>
                                <w:lang w:val="ka-GE"/>
                              </w:rPr>
                              <w:t xml:space="preserve">დახმარება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4D53B" id="Text Box 66" o:spid="_x0000_s1056" type="#_x0000_t202" style="position:absolute;margin-left:619.6pt;margin-top:2.05pt;width:116.85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" fillcolor="#b8cce4" strokecolor="#f2f2f2" strokeweight="3pt">
                <v:shadow on="t" color="#205867" opacity=".5" offset="1pt"/>
                <v:textbox>
                  <w:txbxContent>
                    <w:p w14:paraId="6C17631A" w14:textId="77777777" w:rsidR="00E33626" w:rsidRPr="00D75496" w:rsidRDefault="00E33626" w:rsidP="00E36D13">
                      <w:pPr>
                        <w:jc w:val="center"/>
                        <w:rPr>
                          <w:rFonts w:ascii="Sylfaen" w:hAnsi="Sylfaen"/>
                          <w:lang w:val="ka-GE"/>
                        </w:rPr>
                      </w:pPr>
                      <w:r>
                        <w:rPr>
                          <w:rFonts w:ascii="Sylfaen" w:hAnsi="Sylfaen"/>
                          <w:b/>
                          <w:sz w:val="18"/>
                        </w:rPr>
                        <w:t xml:space="preserve">IT </w:t>
                      </w:r>
                      <w:r>
                        <w:rPr>
                          <w:rFonts w:ascii="Sylfaen" w:hAnsi="Sylfaen"/>
                          <w:b/>
                          <w:sz w:val="18"/>
                          <w:lang w:val="ka-GE"/>
                        </w:rPr>
                        <w:t xml:space="preserve">დახმარება              </w:t>
                      </w:r>
                    </w:p>
                  </w:txbxContent>
                </v:textbox>
              </v:shape>
            </w:pict>
          </mc:Fallback>
        </mc:AlternateContent>
      </w:r>
      <w:r>
        <w:rPr>
          <w:rFonts w:ascii="Sylfaen" w:hAnsi="Sylfaen"/>
          <w:lang w:val="ka-GE"/>
        </w:rPr>
        <w:tab/>
      </w:r>
    </w:p>
    <w:p w14:paraId="705F86F2" w14:textId="77777777" w:rsidR="00E36D13" w:rsidRDefault="00E36D13" w:rsidP="00E36D13">
      <w:pPr>
        <w:rPr>
          <w:rFonts w:ascii="Sylfaen" w:hAnsi="Sylfaen"/>
          <w:i/>
          <w:sz w:val="18"/>
          <w:lang w:val="ka-GE"/>
        </w:rPr>
      </w:pPr>
      <w:r>
        <w:rPr>
          <w:rFonts w:ascii="Sylfaen" w:hAnsi="Sylfaen"/>
          <w:lang w:val="ka-GE"/>
        </w:rPr>
        <w:br w:type="page"/>
      </w:r>
      <w:r w:rsidRPr="00E4638D">
        <w:rPr>
          <w:rFonts w:ascii="Sylfaen" w:hAnsi="Sylfaen"/>
          <w:i/>
          <w:sz w:val="18"/>
          <w:vertAlign w:val="superscript"/>
          <w:lang w:val="ka-GE"/>
        </w:rPr>
        <w:lastRenderedPageBreak/>
        <w:t>1</w:t>
      </w:r>
      <w:r>
        <w:rPr>
          <w:rFonts w:ascii="Sylfaen" w:hAnsi="Sylfaen"/>
          <w:i/>
          <w:sz w:val="18"/>
          <w:vertAlign w:val="superscript"/>
          <w:lang w:val="ka-GE"/>
        </w:rPr>
        <w:t>,</w:t>
      </w:r>
      <w:r w:rsidRPr="00E4638D">
        <w:rPr>
          <w:rFonts w:ascii="Sylfaen" w:hAnsi="Sylfaen"/>
          <w:i/>
          <w:sz w:val="18"/>
          <w:vertAlign w:val="superscript"/>
          <w:lang w:val="ka-GE"/>
        </w:rPr>
        <w:t>2</w:t>
      </w:r>
      <w:r>
        <w:rPr>
          <w:rFonts w:ascii="Sylfaen" w:hAnsi="Sylfaen"/>
          <w:i/>
          <w:sz w:val="18"/>
          <w:vertAlign w:val="superscript"/>
          <w:lang w:val="ka-GE"/>
        </w:rPr>
        <w:t xml:space="preserve">,3,4,5,6,7,8,9 და 10 </w:t>
      </w:r>
      <w:r>
        <w:rPr>
          <w:rFonts w:ascii="Sylfaen" w:hAnsi="Sylfaen"/>
          <w:i/>
          <w:sz w:val="18"/>
          <w:lang w:val="ka-GE"/>
        </w:rPr>
        <w:t>ჯგუფების შემადგენლობა განსაზღვრულია ცენტრის გენერალური დირექტორის ბრძანებით</w:t>
      </w:r>
    </w:p>
    <w:p w14:paraId="744EABE5" w14:textId="77777777" w:rsidR="00334A60" w:rsidRDefault="00334A60" w:rsidP="00334A60">
      <w:pPr>
        <w:ind w:left="90" w:right="90"/>
        <w:rPr>
          <w:rFonts w:ascii="Arial" w:hAnsi="Arial" w:cs="Arial"/>
          <w:lang w:val="fi-FI"/>
        </w:rPr>
      </w:pPr>
    </w:p>
    <w:p w14:paraId="092556B2" w14:textId="77777777" w:rsidR="00334A60" w:rsidRDefault="00334A60" w:rsidP="00334A60">
      <w:pPr>
        <w:ind w:left="90" w:right="90"/>
        <w:rPr>
          <w:rFonts w:ascii="Arial" w:hAnsi="Arial" w:cs="Arial"/>
          <w:lang w:val="fi-FI"/>
        </w:rPr>
      </w:pPr>
    </w:p>
    <w:p w14:paraId="787BB0B8" w14:textId="77777777" w:rsidR="00334A60" w:rsidRDefault="00334A60" w:rsidP="00334A60">
      <w:pPr>
        <w:ind w:left="90" w:right="90"/>
        <w:rPr>
          <w:rFonts w:ascii="Arial" w:hAnsi="Arial" w:cs="Arial"/>
          <w:lang w:val="fi-FI"/>
        </w:rPr>
      </w:pPr>
    </w:p>
    <w:p w14:paraId="3C377CAD" w14:textId="77777777" w:rsidR="00334A60" w:rsidRPr="00F97A49" w:rsidRDefault="00334A60" w:rsidP="00334A60">
      <w:pPr>
        <w:ind w:left="90" w:right="90"/>
        <w:rPr>
          <w:rFonts w:ascii="AcadNusx" w:hAnsi="AcadNusx" w:cs="Arial"/>
          <w:lang w:val="fi-FI"/>
        </w:rPr>
      </w:pPr>
    </w:p>
    <w:p w14:paraId="37B6E02D" w14:textId="77777777" w:rsidR="00334A60" w:rsidRDefault="00334A60" w:rsidP="00334A60">
      <w:pPr>
        <w:ind w:left="-720"/>
        <w:rPr>
          <w:rFonts w:ascii="Arial" w:hAnsi="Arial" w:cs="Arial"/>
          <w:i/>
          <w:color w:val="FF0000"/>
        </w:rPr>
      </w:pPr>
    </w:p>
    <w:p w14:paraId="7DC2E454" w14:textId="77777777" w:rsidR="00334A60" w:rsidRDefault="00334A60" w:rsidP="00334A60">
      <w:pPr>
        <w:ind w:left="-720"/>
        <w:rPr>
          <w:rFonts w:ascii="Arial" w:hAnsi="Arial" w:cs="Arial"/>
          <w:i/>
          <w:color w:val="FF0000"/>
        </w:rPr>
      </w:pPr>
    </w:p>
    <w:p w14:paraId="38BE5D62" w14:textId="77777777" w:rsidR="00334A60" w:rsidRDefault="00334A60" w:rsidP="00334A60">
      <w:pPr>
        <w:ind w:left="-720"/>
        <w:rPr>
          <w:rFonts w:ascii="Arial" w:hAnsi="Arial" w:cs="Arial"/>
          <w:i/>
          <w:color w:val="FF0000"/>
        </w:rPr>
      </w:pPr>
    </w:p>
    <w:p w14:paraId="7A113D9B" w14:textId="77777777" w:rsidR="00334A60" w:rsidRDefault="00334A60" w:rsidP="00334A60">
      <w:pPr>
        <w:ind w:left="-720"/>
        <w:rPr>
          <w:rFonts w:ascii="Arial" w:hAnsi="Arial" w:cs="Arial"/>
          <w:i/>
          <w:color w:val="FF0000"/>
        </w:rPr>
      </w:pPr>
    </w:p>
    <w:p w14:paraId="02756EAE" w14:textId="77777777" w:rsidR="00334A60" w:rsidRDefault="00334A60" w:rsidP="00334A60">
      <w:pPr>
        <w:ind w:left="-720"/>
        <w:rPr>
          <w:rFonts w:ascii="Arial" w:hAnsi="Arial" w:cs="Arial"/>
          <w:i/>
          <w:color w:val="FF0000"/>
        </w:rPr>
      </w:pPr>
    </w:p>
    <w:p w14:paraId="6E23B6FD" w14:textId="77777777" w:rsidR="00334A60" w:rsidRDefault="00334A60" w:rsidP="00334A60">
      <w:pPr>
        <w:ind w:left="-720"/>
        <w:rPr>
          <w:rFonts w:ascii="Arial" w:hAnsi="Arial" w:cs="Arial"/>
          <w:i/>
          <w:color w:val="FF0000"/>
        </w:rPr>
        <w:sectPr w:rsidR="00334A60" w:rsidSect="004E3568">
          <w:pgSz w:w="15840" w:h="12240" w:orient="landscape"/>
          <w:pgMar w:top="992" w:right="1440" w:bottom="1440" w:left="992" w:header="709" w:footer="709" w:gutter="0"/>
          <w:cols w:space="708"/>
          <w:docGrid w:linePitch="360"/>
        </w:sectPr>
      </w:pPr>
    </w:p>
    <w:p w14:paraId="6B300770" w14:textId="01C982AB" w:rsidR="00B45AF9" w:rsidRPr="00B8050D" w:rsidRDefault="00B45AF9" w:rsidP="00B8050D">
      <w:pPr>
        <w:pStyle w:val="Heading1"/>
      </w:pPr>
      <w:bookmarkStart w:id="32" w:name="_Toc403492801"/>
      <w:r w:rsidRPr="00B8050D">
        <w:rPr>
          <w:rFonts w:ascii="Sylfaen" w:hAnsi="Sylfaen" w:cs="Sylfaen"/>
        </w:rPr>
        <w:lastRenderedPageBreak/>
        <w:t>დანართი</w:t>
      </w:r>
      <w:r w:rsidR="000665FA" w:rsidRPr="00B8050D">
        <w:t xml:space="preserve"> 2</w:t>
      </w:r>
      <w:r w:rsidRPr="00B8050D">
        <w:t xml:space="preserve">. </w:t>
      </w:r>
      <w:r w:rsidRPr="00B8050D">
        <w:rPr>
          <w:rFonts w:ascii="Sylfaen" w:hAnsi="Sylfaen" w:cs="Sylfaen"/>
        </w:rPr>
        <w:t>კონტაქტების</w:t>
      </w:r>
      <w:r w:rsidRPr="00B8050D">
        <w:t xml:space="preserve"> </w:t>
      </w:r>
      <w:r w:rsidRPr="00B8050D">
        <w:rPr>
          <w:rFonts w:ascii="Sylfaen" w:hAnsi="Sylfaen" w:cs="Sylfaen"/>
        </w:rPr>
        <w:t>სია</w:t>
      </w:r>
      <w:bookmarkEnd w:id="32"/>
    </w:p>
    <w:tbl>
      <w:tblPr>
        <w:tblW w:w="13703"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57"/>
        <w:gridCol w:w="106"/>
        <w:gridCol w:w="740"/>
        <w:gridCol w:w="733"/>
        <w:gridCol w:w="1400"/>
        <w:gridCol w:w="32"/>
        <w:gridCol w:w="1368"/>
        <w:gridCol w:w="1467"/>
        <w:gridCol w:w="40"/>
        <w:gridCol w:w="1268"/>
        <w:gridCol w:w="960"/>
        <w:gridCol w:w="52"/>
        <w:gridCol w:w="944"/>
        <w:gridCol w:w="940"/>
        <w:gridCol w:w="48"/>
        <w:gridCol w:w="1276"/>
        <w:gridCol w:w="22"/>
      </w:tblGrid>
      <w:tr w:rsidR="00B45AF9" w:rsidRPr="0098765F" w14:paraId="3626F3DF" w14:textId="77777777" w:rsidTr="004E3568">
        <w:tc>
          <w:tcPr>
            <w:tcW w:w="13703" w:type="dxa"/>
            <w:gridSpan w:val="18"/>
            <w:shd w:val="pct80" w:color="auto" w:fill="auto"/>
          </w:tcPr>
          <w:p w14:paraId="2C9A4A73" w14:textId="77777777" w:rsidR="00B45AF9" w:rsidRPr="0045710E" w:rsidRDefault="00B45AF9" w:rsidP="00D67C1A">
            <w:pPr>
              <w:spacing w:after="0" w:line="240" w:lineRule="auto"/>
              <w:rPr>
                <w:rFonts w:ascii="Sylfaen" w:hAnsi="Sylfaen"/>
                <w:color w:val="FFFFFF"/>
                <w:sz w:val="20"/>
                <w:szCs w:val="32"/>
                <w:lang w:val="ka-GE"/>
              </w:rPr>
            </w:pPr>
            <w:r w:rsidRPr="0045710E">
              <w:rPr>
                <w:rFonts w:ascii="Sylfaen" w:hAnsi="Sylfaen"/>
                <w:color w:val="FFFFFF"/>
                <w:sz w:val="20"/>
                <w:szCs w:val="32"/>
                <w:lang w:val="ka-GE"/>
              </w:rPr>
              <w:t>ინფორმაცია შემთხვევის შესახებ</w:t>
            </w:r>
          </w:p>
        </w:tc>
      </w:tr>
      <w:tr w:rsidR="00B45AF9" w:rsidRPr="0098765F" w14:paraId="5342ECE6" w14:textId="77777777" w:rsidTr="004E3568">
        <w:trPr>
          <w:gridAfter w:val="1"/>
          <w:wAfter w:w="22" w:type="dxa"/>
        </w:trPr>
        <w:tc>
          <w:tcPr>
            <w:tcW w:w="1350" w:type="dxa"/>
            <w:shd w:val="clear" w:color="auto" w:fill="auto"/>
          </w:tcPr>
          <w:p w14:paraId="0F66808A"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გვარი</w:t>
            </w:r>
          </w:p>
        </w:tc>
        <w:tc>
          <w:tcPr>
            <w:tcW w:w="957" w:type="dxa"/>
            <w:shd w:val="clear" w:color="auto" w:fill="auto"/>
          </w:tcPr>
          <w:p w14:paraId="6A5DEF65"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სახელი</w:t>
            </w:r>
          </w:p>
        </w:tc>
        <w:tc>
          <w:tcPr>
            <w:tcW w:w="3011" w:type="dxa"/>
            <w:gridSpan w:val="5"/>
            <w:shd w:val="clear" w:color="auto" w:fill="auto"/>
          </w:tcPr>
          <w:p w14:paraId="30B5D78D"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მისამართი</w:t>
            </w:r>
          </w:p>
        </w:tc>
        <w:tc>
          <w:tcPr>
            <w:tcW w:w="2835" w:type="dxa"/>
            <w:gridSpan w:val="2"/>
            <w:shd w:val="clear" w:color="auto" w:fill="auto"/>
          </w:tcPr>
          <w:p w14:paraId="4B1AF83D"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ქალაქი/სოფელი</w:t>
            </w:r>
          </w:p>
        </w:tc>
        <w:tc>
          <w:tcPr>
            <w:tcW w:w="2268" w:type="dxa"/>
            <w:gridSpan w:val="3"/>
            <w:shd w:val="clear" w:color="auto" w:fill="auto"/>
          </w:tcPr>
          <w:p w14:paraId="64B228F4"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რაიონი</w:t>
            </w:r>
          </w:p>
        </w:tc>
        <w:tc>
          <w:tcPr>
            <w:tcW w:w="1984" w:type="dxa"/>
            <w:gridSpan w:val="4"/>
            <w:shd w:val="clear" w:color="auto" w:fill="auto"/>
          </w:tcPr>
          <w:p w14:paraId="21DA0EF4"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სიმპტომების დაწყების თარიღი</w:t>
            </w:r>
          </w:p>
        </w:tc>
        <w:tc>
          <w:tcPr>
            <w:tcW w:w="1276" w:type="dxa"/>
            <w:shd w:val="clear" w:color="auto" w:fill="auto"/>
          </w:tcPr>
          <w:p w14:paraId="457C7936"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შემთხვევის იდენტიფიცირების ადგილი</w:t>
            </w:r>
          </w:p>
        </w:tc>
      </w:tr>
      <w:tr w:rsidR="00B45AF9" w:rsidRPr="0098765F" w14:paraId="36729EC5" w14:textId="77777777" w:rsidTr="004E3568">
        <w:trPr>
          <w:gridAfter w:val="1"/>
          <w:wAfter w:w="22" w:type="dxa"/>
        </w:trPr>
        <w:tc>
          <w:tcPr>
            <w:tcW w:w="1350" w:type="dxa"/>
            <w:shd w:val="clear" w:color="auto" w:fill="auto"/>
          </w:tcPr>
          <w:p w14:paraId="49871D0E" w14:textId="77777777" w:rsidR="00B45AF9" w:rsidRPr="0045710E" w:rsidRDefault="00B45AF9" w:rsidP="00D67C1A">
            <w:pPr>
              <w:spacing w:after="0" w:line="240" w:lineRule="auto"/>
              <w:jc w:val="center"/>
              <w:rPr>
                <w:sz w:val="20"/>
                <w:szCs w:val="32"/>
              </w:rPr>
            </w:pPr>
          </w:p>
        </w:tc>
        <w:tc>
          <w:tcPr>
            <w:tcW w:w="957" w:type="dxa"/>
            <w:shd w:val="clear" w:color="auto" w:fill="auto"/>
          </w:tcPr>
          <w:p w14:paraId="5F727255" w14:textId="77777777" w:rsidR="00B45AF9" w:rsidRPr="0045710E" w:rsidRDefault="00B45AF9" w:rsidP="00D67C1A">
            <w:pPr>
              <w:spacing w:after="0" w:line="240" w:lineRule="auto"/>
              <w:jc w:val="center"/>
              <w:rPr>
                <w:sz w:val="20"/>
                <w:szCs w:val="32"/>
              </w:rPr>
            </w:pPr>
          </w:p>
        </w:tc>
        <w:tc>
          <w:tcPr>
            <w:tcW w:w="3011" w:type="dxa"/>
            <w:gridSpan w:val="5"/>
            <w:shd w:val="clear" w:color="auto" w:fill="auto"/>
          </w:tcPr>
          <w:p w14:paraId="44991553" w14:textId="77777777" w:rsidR="00B45AF9" w:rsidRPr="0045710E" w:rsidRDefault="00B45AF9" w:rsidP="00D67C1A">
            <w:pPr>
              <w:spacing w:after="0" w:line="240" w:lineRule="auto"/>
              <w:jc w:val="center"/>
              <w:rPr>
                <w:sz w:val="20"/>
                <w:szCs w:val="32"/>
              </w:rPr>
            </w:pPr>
          </w:p>
        </w:tc>
        <w:tc>
          <w:tcPr>
            <w:tcW w:w="2835" w:type="dxa"/>
            <w:gridSpan w:val="2"/>
            <w:shd w:val="clear" w:color="auto" w:fill="auto"/>
          </w:tcPr>
          <w:p w14:paraId="3FD3E0F4" w14:textId="77777777" w:rsidR="00B45AF9" w:rsidRPr="0045710E" w:rsidRDefault="00B45AF9" w:rsidP="00D67C1A">
            <w:pPr>
              <w:spacing w:after="0" w:line="240" w:lineRule="auto"/>
              <w:jc w:val="center"/>
              <w:rPr>
                <w:sz w:val="20"/>
                <w:szCs w:val="32"/>
              </w:rPr>
            </w:pPr>
          </w:p>
        </w:tc>
        <w:tc>
          <w:tcPr>
            <w:tcW w:w="2268" w:type="dxa"/>
            <w:gridSpan w:val="3"/>
            <w:shd w:val="clear" w:color="auto" w:fill="auto"/>
          </w:tcPr>
          <w:p w14:paraId="3E69B546" w14:textId="77777777" w:rsidR="00B45AF9" w:rsidRPr="0045710E" w:rsidRDefault="00B45AF9" w:rsidP="00D67C1A">
            <w:pPr>
              <w:spacing w:after="0" w:line="240" w:lineRule="auto"/>
              <w:jc w:val="center"/>
              <w:rPr>
                <w:sz w:val="20"/>
                <w:szCs w:val="32"/>
              </w:rPr>
            </w:pPr>
          </w:p>
        </w:tc>
        <w:tc>
          <w:tcPr>
            <w:tcW w:w="1984" w:type="dxa"/>
            <w:gridSpan w:val="4"/>
            <w:shd w:val="clear" w:color="auto" w:fill="auto"/>
          </w:tcPr>
          <w:p w14:paraId="785C26F4" w14:textId="77777777" w:rsidR="00B45AF9" w:rsidRPr="0045710E" w:rsidRDefault="00B45AF9" w:rsidP="00D67C1A">
            <w:pPr>
              <w:spacing w:after="0" w:line="240" w:lineRule="auto"/>
              <w:jc w:val="center"/>
              <w:rPr>
                <w:sz w:val="20"/>
                <w:szCs w:val="32"/>
              </w:rPr>
            </w:pPr>
          </w:p>
        </w:tc>
        <w:tc>
          <w:tcPr>
            <w:tcW w:w="1276" w:type="dxa"/>
            <w:shd w:val="clear" w:color="auto" w:fill="auto"/>
          </w:tcPr>
          <w:p w14:paraId="024F4765" w14:textId="77777777" w:rsidR="00B45AF9" w:rsidRPr="0045710E" w:rsidRDefault="00B45AF9" w:rsidP="00D67C1A">
            <w:pPr>
              <w:spacing w:after="0" w:line="240" w:lineRule="auto"/>
              <w:jc w:val="center"/>
              <w:rPr>
                <w:sz w:val="20"/>
                <w:szCs w:val="32"/>
              </w:rPr>
            </w:pPr>
          </w:p>
        </w:tc>
      </w:tr>
      <w:tr w:rsidR="00B45AF9" w:rsidRPr="0098765F" w14:paraId="0419B124" w14:textId="77777777" w:rsidTr="004E3568">
        <w:trPr>
          <w:gridAfter w:val="1"/>
          <w:wAfter w:w="22" w:type="dxa"/>
        </w:trPr>
        <w:tc>
          <w:tcPr>
            <w:tcW w:w="13681" w:type="dxa"/>
            <w:gridSpan w:val="17"/>
            <w:shd w:val="pct80" w:color="auto" w:fill="auto"/>
          </w:tcPr>
          <w:p w14:paraId="6641C46F" w14:textId="77777777" w:rsidR="00B45AF9" w:rsidRPr="0045710E" w:rsidRDefault="00B45AF9" w:rsidP="00D67C1A">
            <w:pPr>
              <w:spacing w:after="0" w:line="240" w:lineRule="auto"/>
              <w:rPr>
                <w:rFonts w:ascii="Sylfaen" w:hAnsi="Sylfaen"/>
                <w:color w:val="FFFFFF"/>
                <w:sz w:val="20"/>
                <w:szCs w:val="32"/>
                <w:lang w:val="ka-GE"/>
              </w:rPr>
            </w:pPr>
            <w:r w:rsidRPr="0045710E">
              <w:rPr>
                <w:rFonts w:ascii="Sylfaen" w:hAnsi="Sylfaen"/>
                <w:color w:val="FFFFFF"/>
                <w:sz w:val="20"/>
                <w:szCs w:val="32"/>
                <w:lang w:val="ka-GE"/>
              </w:rPr>
              <w:t>ინფორმაცია კონტაქტებზე</w:t>
            </w:r>
          </w:p>
        </w:tc>
      </w:tr>
      <w:tr w:rsidR="00B45AF9" w:rsidRPr="0098765F" w14:paraId="2EB67733" w14:textId="77777777" w:rsidTr="004E3568">
        <w:trPr>
          <w:gridAfter w:val="1"/>
          <w:wAfter w:w="22" w:type="dxa"/>
        </w:trPr>
        <w:tc>
          <w:tcPr>
            <w:tcW w:w="1350" w:type="dxa"/>
            <w:shd w:val="clear" w:color="auto" w:fill="auto"/>
          </w:tcPr>
          <w:p w14:paraId="68AD6B3F"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გვარი</w:t>
            </w:r>
          </w:p>
        </w:tc>
        <w:tc>
          <w:tcPr>
            <w:tcW w:w="1063" w:type="dxa"/>
            <w:gridSpan w:val="2"/>
            <w:shd w:val="clear" w:color="auto" w:fill="auto"/>
          </w:tcPr>
          <w:p w14:paraId="5FF8406D"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სახელი</w:t>
            </w:r>
          </w:p>
        </w:tc>
        <w:tc>
          <w:tcPr>
            <w:tcW w:w="740" w:type="dxa"/>
            <w:shd w:val="clear" w:color="auto" w:fill="auto"/>
          </w:tcPr>
          <w:p w14:paraId="51CC8F0E"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სქესი</w:t>
            </w:r>
          </w:p>
          <w:p w14:paraId="2F98F6C9" w14:textId="77777777" w:rsidR="00B45AF9" w:rsidRPr="00136F17" w:rsidRDefault="00B45AF9" w:rsidP="00D67C1A">
            <w:pPr>
              <w:spacing w:after="0" w:line="240" w:lineRule="auto"/>
              <w:jc w:val="center"/>
              <w:rPr>
                <w:b/>
                <w:sz w:val="18"/>
                <w:szCs w:val="18"/>
              </w:rPr>
            </w:pPr>
            <w:r w:rsidRPr="00136F17">
              <w:rPr>
                <w:b/>
                <w:sz w:val="18"/>
                <w:szCs w:val="18"/>
              </w:rPr>
              <w:t>(</w:t>
            </w:r>
            <w:r w:rsidRPr="00136F17">
              <w:rPr>
                <w:rFonts w:ascii="Sylfaen" w:hAnsi="Sylfaen"/>
                <w:b/>
                <w:sz w:val="18"/>
                <w:szCs w:val="18"/>
                <w:lang w:val="ka-GE"/>
              </w:rPr>
              <w:t>მ</w:t>
            </w:r>
            <w:r w:rsidRPr="00136F17">
              <w:rPr>
                <w:b/>
                <w:sz w:val="18"/>
                <w:szCs w:val="18"/>
              </w:rPr>
              <w:t>/</w:t>
            </w:r>
            <w:r w:rsidRPr="00136F17">
              <w:rPr>
                <w:rFonts w:ascii="Sylfaen" w:hAnsi="Sylfaen"/>
                <w:b/>
                <w:sz w:val="18"/>
                <w:szCs w:val="18"/>
                <w:lang w:val="ka-GE"/>
              </w:rPr>
              <w:t>ქ</w:t>
            </w:r>
            <w:r w:rsidRPr="00136F17">
              <w:rPr>
                <w:b/>
                <w:sz w:val="18"/>
                <w:szCs w:val="18"/>
              </w:rPr>
              <w:t>)</w:t>
            </w:r>
          </w:p>
        </w:tc>
        <w:tc>
          <w:tcPr>
            <w:tcW w:w="733" w:type="dxa"/>
            <w:shd w:val="clear" w:color="auto" w:fill="auto"/>
          </w:tcPr>
          <w:p w14:paraId="1A4049AC"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ასაკი</w:t>
            </w:r>
          </w:p>
        </w:tc>
        <w:tc>
          <w:tcPr>
            <w:tcW w:w="1400" w:type="dxa"/>
            <w:shd w:val="clear" w:color="auto" w:fill="auto"/>
          </w:tcPr>
          <w:p w14:paraId="2F571E5B"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რა კავშირი აქვს შემთხვევას-თან</w:t>
            </w:r>
          </w:p>
        </w:tc>
        <w:tc>
          <w:tcPr>
            <w:tcW w:w="1400" w:type="dxa"/>
            <w:gridSpan w:val="2"/>
            <w:shd w:val="clear" w:color="auto" w:fill="auto"/>
          </w:tcPr>
          <w:p w14:paraId="3C345EDA"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შემთხვევას-თან ბოლო კონტაქტის თარიღი</w:t>
            </w:r>
          </w:p>
        </w:tc>
        <w:tc>
          <w:tcPr>
            <w:tcW w:w="1507" w:type="dxa"/>
            <w:gridSpan w:val="2"/>
            <w:shd w:val="clear" w:color="auto" w:fill="auto"/>
          </w:tcPr>
          <w:p w14:paraId="4027AA36"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კონტაქტის ტიპი</w:t>
            </w:r>
          </w:p>
          <w:p w14:paraId="4CB9AB5D" w14:textId="77777777" w:rsidR="00B45AF9" w:rsidRPr="00136F17" w:rsidRDefault="00B45AF9" w:rsidP="00D67C1A">
            <w:pPr>
              <w:spacing w:after="0" w:line="240" w:lineRule="auto"/>
              <w:jc w:val="center"/>
              <w:rPr>
                <w:b/>
                <w:sz w:val="18"/>
                <w:szCs w:val="18"/>
              </w:rPr>
            </w:pPr>
            <w:r w:rsidRPr="00136F17">
              <w:rPr>
                <w:b/>
                <w:sz w:val="18"/>
                <w:szCs w:val="18"/>
              </w:rPr>
              <w:t>(1/2/3/4)*</w:t>
            </w:r>
          </w:p>
          <w:p w14:paraId="09EFEF26"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ჩამოთვალეთ ყველა</w:t>
            </w:r>
          </w:p>
        </w:tc>
        <w:tc>
          <w:tcPr>
            <w:tcW w:w="1268" w:type="dxa"/>
            <w:shd w:val="clear" w:color="auto" w:fill="auto"/>
          </w:tcPr>
          <w:p w14:paraId="54B6288B"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მისამართი</w:t>
            </w:r>
          </w:p>
        </w:tc>
        <w:tc>
          <w:tcPr>
            <w:tcW w:w="1012" w:type="dxa"/>
            <w:gridSpan w:val="2"/>
            <w:shd w:val="clear" w:color="auto" w:fill="auto"/>
          </w:tcPr>
          <w:p w14:paraId="6B3E4EFC"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ქალაქი</w:t>
            </w:r>
          </w:p>
        </w:tc>
        <w:tc>
          <w:tcPr>
            <w:tcW w:w="944" w:type="dxa"/>
            <w:shd w:val="clear" w:color="auto" w:fill="auto"/>
          </w:tcPr>
          <w:p w14:paraId="5069085D"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რაიონი</w:t>
            </w:r>
          </w:p>
        </w:tc>
        <w:tc>
          <w:tcPr>
            <w:tcW w:w="940" w:type="dxa"/>
            <w:shd w:val="clear" w:color="auto" w:fill="auto"/>
          </w:tcPr>
          <w:p w14:paraId="6872CA80"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ტელ. ნომერი</w:t>
            </w:r>
          </w:p>
        </w:tc>
        <w:tc>
          <w:tcPr>
            <w:tcW w:w="1324" w:type="dxa"/>
            <w:gridSpan w:val="2"/>
            <w:shd w:val="clear" w:color="auto" w:fill="auto"/>
          </w:tcPr>
          <w:p w14:paraId="16CF6DDD" w14:textId="77777777" w:rsidR="00B45AF9" w:rsidRPr="00136F17" w:rsidRDefault="00B45AF9" w:rsidP="00D67C1A">
            <w:pPr>
              <w:spacing w:after="0" w:line="240" w:lineRule="auto"/>
              <w:jc w:val="center"/>
              <w:rPr>
                <w:b/>
                <w:sz w:val="18"/>
                <w:szCs w:val="18"/>
              </w:rPr>
            </w:pPr>
            <w:r w:rsidRPr="00136F17">
              <w:rPr>
                <w:rFonts w:ascii="Sylfaen" w:hAnsi="Sylfaen"/>
                <w:b/>
                <w:sz w:val="18"/>
                <w:szCs w:val="18"/>
                <w:lang w:val="ka-GE"/>
              </w:rPr>
              <w:t>ჯანდაცვის მუშაკი (კი/არა) თუ კი, მიუთითეთ დაწესებულება</w:t>
            </w:r>
            <w:r w:rsidRPr="00136F17">
              <w:rPr>
                <w:b/>
                <w:sz w:val="18"/>
                <w:szCs w:val="18"/>
              </w:rPr>
              <w:t>?</w:t>
            </w:r>
          </w:p>
        </w:tc>
      </w:tr>
      <w:tr w:rsidR="00B45AF9" w:rsidRPr="0098765F" w14:paraId="0C51FFAA" w14:textId="77777777" w:rsidTr="004E3568">
        <w:trPr>
          <w:gridAfter w:val="1"/>
          <w:wAfter w:w="22" w:type="dxa"/>
        </w:trPr>
        <w:tc>
          <w:tcPr>
            <w:tcW w:w="1350" w:type="dxa"/>
            <w:shd w:val="clear" w:color="auto" w:fill="auto"/>
          </w:tcPr>
          <w:p w14:paraId="2907B70C"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280600D5" w14:textId="77777777" w:rsidR="00B45AF9" w:rsidRPr="0045710E" w:rsidRDefault="00B45AF9" w:rsidP="00D67C1A">
            <w:pPr>
              <w:spacing w:after="0" w:line="240" w:lineRule="auto"/>
              <w:jc w:val="center"/>
              <w:rPr>
                <w:sz w:val="20"/>
                <w:szCs w:val="32"/>
              </w:rPr>
            </w:pPr>
          </w:p>
        </w:tc>
        <w:tc>
          <w:tcPr>
            <w:tcW w:w="740" w:type="dxa"/>
            <w:shd w:val="clear" w:color="auto" w:fill="auto"/>
          </w:tcPr>
          <w:p w14:paraId="095AAB12" w14:textId="77777777" w:rsidR="00B45AF9" w:rsidRPr="0045710E" w:rsidRDefault="00B45AF9" w:rsidP="00D67C1A">
            <w:pPr>
              <w:spacing w:after="0" w:line="240" w:lineRule="auto"/>
              <w:jc w:val="center"/>
              <w:rPr>
                <w:sz w:val="20"/>
                <w:szCs w:val="32"/>
              </w:rPr>
            </w:pPr>
          </w:p>
        </w:tc>
        <w:tc>
          <w:tcPr>
            <w:tcW w:w="733" w:type="dxa"/>
            <w:shd w:val="clear" w:color="auto" w:fill="auto"/>
          </w:tcPr>
          <w:p w14:paraId="76619426" w14:textId="77777777" w:rsidR="00B45AF9" w:rsidRPr="0045710E" w:rsidRDefault="00B45AF9" w:rsidP="00D67C1A">
            <w:pPr>
              <w:spacing w:after="0" w:line="240" w:lineRule="auto"/>
              <w:jc w:val="center"/>
              <w:rPr>
                <w:sz w:val="20"/>
                <w:szCs w:val="32"/>
              </w:rPr>
            </w:pPr>
          </w:p>
        </w:tc>
        <w:tc>
          <w:tcPr>
            <w:tcW w:w="1400" w:type="dxa"/>
            <w:shd w:val="clear" w:color="auto" w:fill="auto"/>
          </w:tcPr>
          <w:p w14:paraId="187D620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D257EEE"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2833DA3" w14:textId="77777777" w:rsidR="00B45AF9" w:rsidRPr="0045710E" w:rsidRDefault="00B45AF9" w:rsidP="00D67C1A">
            <w:pPr>
              <w:spacing w:after="0" w:line="240" w:lineRule="auto"/>
              <w:jc w:val="center"/>
              <w:rPr>
                <w:sz w:val="20"/>
                <w:szCs w:val="32"/>
              </w:rPr>
            </w:pPr>
          </w:p>
        </w:tc>
        <w:tc>
          <w:tcPr>
            <w:tcW w:w="1268" w:type="dxa"/>
            <w:shd w:val="clear" w:color="auto" w:fill="auto"/>
          </w:tcPr>
          <w:p w14:paraId="3FE07380"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20BBD4D0" w14:textId="77777777" w:rsidR="00B45AF9" w:rsidRPr="0045710E" w:rsidRDefault="00B45AF9" w:rsidP="00D67C1A">
            <w:pPr>
              <w:spacing w:after="0" w:line="240" w:lineRule="auto"/>
              <w:jc w:val="center"/>
              <w:rPr>
                <w:sz w:val="20"/>
                <w:szCs w:val="32"/>
              </w:rPr>
            </w:pPr>
          </w:p>
        </w:tc>
        <w:tc>
          <w:tcPr>
            <w:tcW w:w="944" w:type="dxa"/>
            <w:shd w:val="clear" w:color="auto" w:fill="auto"/>
          </w:tcPr>
          <w:p w14:paraId="60DFE4D6" w14:textId="77777777" w:rsidR="00B45AF9" w:rsidRPr="0045710E" w:rsidRDefault="00B45AF9" w:rsidP="00D67C1A">
            <w:pPr>
              <w:spacing w:after="0" w:line="240" w:lineRule="auto"/>
              <w:jc w:val="center"/>
              <w:rPr>
                <w:sz w:val="20"/>
                <w:szCs w:val="32"/>
              </w:rPr>
            </w:pPr>
          </w:p>
        </w:tc>
        <w:tc>
          <w:tcPr>
            <w:tcW w:w="940" w:type="dxa"/>
            <w:shd w:val="clear" w:color="auto" w:fill="auto"/>
          </w:tcPr>
          <w:p w14:paraId="085AC534"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1D4C1F1B" w14:textId="77777777" w:rsidR="00B45AF9" w:rsidRPr="0045710E" w:rsidRDefault="00B45AF9" w:rsidP="00D67C1A">
            <w:pPr>
              <w:spacing w:after="0" w:line="240" w:lineRule="auto"/>
              <w:jc w:val="center"/>
              <w:rPr>
                <w:sz w:val="20"/>
                <w:szCs w:val="32"/>
              </w:rPr>
            </w:pPr>
          </w:p>
        </w:tc>
      </w:tr>
      <w:tr w:rsidR="00B45AF9" w:rsidRPr="0098765F" w14:paraId="238EFB1E" w14:textId="77777777" w:rsidTr="004E3568">
        <w:trPr>
          <w:gridAfter w:val="1"/>
          <w:wAfter w:w="22" w:type="dxa"/>
        </w:trPr>
        <w:tc>
          <w:tcPr>
            <w:tcW w:w="1350" w:type="dxa"/>
            <w:shd w:val="clear" w:color="auto" w:fill="auto"/>
          </w:tcPr>
          <w:p w14:paraId="40C9E0B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1BBEC305" w14:textId="77777777" w:rsidR="00B45AF9" w:rsidRPr="0045710E" w:rsidRDefault="00B45AF9" w:rsidP="00D67C1A">
            <w:pPr>
              <w:spacing w:after="0" w:line="240" w:lineRule="auto"/>
              <w:jc w:val="center"/>
              <w:rPr>
                <w:sz w:val="20"/>
                <w:szCs w:val="32"/>
              </w:rPr>
            </w:pPr>
          </w:p>
        </w:tc>
        <w:tc>
          <w:tcPr>
            <w:tcW w:w="740" w:type="dxa"/>
            <w:shd w:val="clear" w:color="auto" w:fill="auto"/>
          </w:tcPr>
          <w:p w14:paraId="004C57EF" w14:textId="77777777" w:rsidR="00B45AF9" w:rsidRPr="0045710E" w:rsidRDefault="00B45AF9" w:rsidP="00D67C1A">
            <w:pPr>
              <w:spacing w:after="0" w:line="240" w:lineRule="auto"/>
              <w:jc w:val="center"/>
              <w:rPr>
                <w:sz w:val="20"/>
                <w:szCs w:val="32"/>
              </w:rPr>
            </w:pPr>
          </w:p>
        </w:tc>
        <w:tc>
          <w:tcPr>
            <w:tcW w:w="733" w:type="dxa"/>
            <w:shd w:val="clear" w:color="auto" w:fill="auto"/>
          </w:tcPr>
          <w:p w14:paraId="0BD61962" w14:textId="77777777" w:rsidR="00B45AF9" w:rsidRPr="0045710E" w:rsidRDefault="00B45AF9" w:rsidP="00D67C1A">
            <w:pPr>
              <w:spacing w:after="0" w:line="240" w:lineRule="auto"/>
              <w:jc w:val="center"/>
              <w:rPr>
                <w:sz w:val="20"/>
                <w:szCs w:val="32"/>
              </w:rPr>
            </w:pPr>
          </w:p>
        </w:tc>
        <w:tc>
          <w:tcPr>
            <w:tcW w:w="1400" w:type="dxa"/>
            <w:shd w:val="clear" w:color="auto" w:fill="auto"/>
          </w:tcPr>
          <w:p w14:paraId="2F9888DD"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09C75A5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3FE1CB48"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4405B2A"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43F63FDC" w14:textId="77777777" w:rsidR="00B45AF9" w:rsidRPr="0045710E" w:rsidRDefault="00B45AF9" w:rsidP="00D67C1A">
            <w:pPr>
              <w:spacing w:after="0" w:line="240" w:lineRule="auto"/>
              <w:jc w:val="center"/>
              <w:rPr>
                <w:sz w:val="20"/>
                <w:szCs w:val="32"/>
              </w:rPr>
            </w:pPr>
          </w:p>
        </w:tc>
        <w:tc>
          <w:tcPr>
            <w:tcW w:w="944" w:type="dxa"/>
            <w:shd w:val="clear" w:color="auto" w:fill="auto"/>
          </w:tcPr>
          <w:p w14:paraId="58FCC073" w14:textId="77777777" w:rsidR="00B45AF9" w:rsidRPr="0045710E" w:rsidRDefault="00B45AF9" w:rsidP="00D67C1A">
            <w:pPr>
              <w:spacing w:after="0" w:line="240" w:lineRule="auto"/>
              <w:jc w:val="center"/>
              <w:rPr>
                <w:sz w:val="20"/>
                <w:szCs w:val="32"/>
              </w:rPr>
            </w:pPr>
          </w:p>
        </w:tc>
        <w:tc>
          <w:tcPr>
            <w:tcW w:w="940" w:type="dxa"/>
            <w:shd w:val="clear" w:color="auto" w:fill="auto"/>
          </w:tcPr>
          <w:p w14:paraId="736FDA56"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2517F7ED" w14:textId="77777777" w:rsidR="00B45AF9" w:rsidRPr="0045710E" w:rsidRDefault="00B45AF9" w:rsidP="00D67C1A">
            <w:pPr>
              <w:spacing w:after="0" w:line="240" w:lineRule="auto"/>
              <w:jc w:val="center"/>
              <w:rPr>
                <w:sz w:val="20"/>
                <w:szCs w:val="32"/>
              </w:rPr>
            </w:pPr>
          </w:p>
        </w:tc>
      </w:tr>
      <w:tr w:rsidR="00B45AF9" w:rsidRPr="0098765F" w14:paraId="550E85C2" w14:textId="77777777" w:rsidTr="004E3568">
        <w:trPr>
          <w:gridAfter w:val="1"/>
          <w:wAfter w:w="22" w:type="dxa"/>
        </w:trPr>
        <w:tc>
          <w:tcPr>
            <w:tcW w:w="1350" w:type="dxa"/>
            <w:shd w:val="clear" w:color="auto" w:fill="auto"/>
          </w:tcPr>
          <w:p w14:paraId="3F447455"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402FB0D4" w14:textId="77777777" w:rsidR="00B45AF9" w:rsidRPr="0045710E" w:rsidRDefault="00B45AF9" w:rsidP="00D67C1A">
            <w:pPr>
              <w:spacing w:after="0" w:line="240" w:lineRule="auto"/>
              <w:jc w:val="center"/>
              <w:rPr>
                <w:sz w:val="20"/>
                <w:szCs w:val="32"/>
              </w:rPr>
            </w:pPr>
          </w:p>
        </w:tc>
        <w:tc>
          <w:tcPr>
            <w:tcW w:w="740" w:type="dxa"/>
            <w:shd w:val="clear" w:color="auto" w:fill="auto"/>
          </w:tcPr>
          <w:p w14:paraId="009F8797" w14:textId="77777777" w:rsidR="00B45AF9" w:rsidRPr="0045710E" w:rsidRDefault="00B45AF9" w:rsidP="00D67C1A">
            <w:pPr>
              <w:spacing w:after="0" w:line="240" w:lineRule="auto"/>
              <w:jc w:val="center"/>
              <w:rPr>
                <w:sz w:val="20"/>
                <w:szCs w:val="32"/>
              </w:rPr>
            </w:pPr>
          </w:p>
        </w:tc>
        <w:tc>
          <w:tcPr>
            <w:tcW w:w="733" w:type="dxa"/>
            <w:shd w:val="clear" w:color="auto" w:fill="auto"/>
          </w:tcPr>
          <w:p w14:paraId="032165C7" w14:textId="77777777" w:rsidR="00B45AF9" w:rsidRPr="0045710E" w:rsidRDefault="00B45AF9" w:rsidP="00D67C1A">
            <w:pPr>
              <w:spacing w:after="0" w:line="240" w:lineRule="auto"/>
              <w:jc w:val="center"/>
              <w:rPr>
                <w:sz w:val="20"/>
                <w:szCs w:val="32"/>
              </w:rPr>
            </w:pPr>
          </w:p>
        </w:tc>
        <w:tc>
          <w:tcPr>
            <w:tcW w:w="1400" w:type="dxa"/>
            <w:shd w:val="clear" w:color="auto" w:fill="auto"/>
          </w:tcPr>
          <w:p w14:paraId="334A466E"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437CC5B5"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24B996D8"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EDCB5C8"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436A746" w14:textId="77777777" w:rsidR="00B45AF9" w:rsidRPr="0045710E" w:rsidRDefault="00B45AF9" w:rsidP="00D67C1A">
            <w:pPr>
              <w:spacing w:after="0" w:line="240" w:lineRule="auto"/>
              <w:jc w:val="center"/>
              <w:rPr>
                <w:sz w:val="20"/>
                <w:szCs w:val="32"/>
              </w:rPr>
            </w:pPr>
          </w:p>
        </w:tc>
        <w:tc>
          <w:tcPr>
            <w:tcW w:w="944" w:type="dxa"/>
            <w:shd w:val="clear" w:color="auto" w:fill="auto"/>
          </w:tcPr>
          <w:p w14:paraId="6FBC1EBD" w14:textId="77777777" w:rsidR="00B45AF9" w:rsidRPr="0045710E" w:rsidRDefault="00B45AF9" w:rsidP="00D67C1A">
            <w:pPr>
              <w:spacing w:after="0" w:line="240" w:lineRule="auto"/>
              <w:jc w:val="center"/>
              <w:rPr>
                <w:sz w:val="20"/>
                <w:szCs w:val="32"/>
              </w:rPr>
            </w:pPr>
          </w:p>
        </w:tc>
        <w:tc>
          <w:tcPr>
            <w:tcW w:w="940" w:type="dxa"/>
            <w:shd w:val="clear" w:color="auto" w:fill="auto"/>
          </w:tcPr>
          <w:p w14:paraId="1EF431AC"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19225473" w14:textId="77777777" w:rsidR="00B45AF9" w:rsidRPr="0045710E" w:rsidRDefault="00B45AF9" w:rsidP="00D67C1A">
            <w:pPr>
              <w:spacing w:after="0" w:line="240" w:lineRule="auto"/>
              <w:jc w:val="center"/>
              <w:rPr>
                <w:sz w:val="20"/>
                <w:szCs w:val="32"/>
              </w:rPr>
            </w:pPr>
          </w:p>
        </w:tc>
      </w:tr>
      <w:tr w:rsidR="00B45AF9" w:rsidRPr="0098765F" w14:paraId="62586D9E" w14:textId="77777777" w:rsidTr="004E3568">
        <w:trPr>
          <w:gridAfter w:val="1"/>
          <w:wAfter w:w="22" w:type="dxa"/>
        </w:trPr>
        <w:tc>
          <w:tcPr>
            <w:tcW w:w="1350" w:type="dxa"/>
            <w:shd w:val="clear" w:color="auto" w:fill="auto"/>
          </w:tcPr>
          <w:p w14:paraId="292E565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1B332E6" w14:textId="77777777" w:rsidR="00B45AF9" w:rsidRPr="0045710E" w:rsidRDefault="00B45AF9" w:rsidP="00D67C1A">
            <w:pPr>
              <w:spacing w:after="0" w:line="240" w:lineRule="auto"/>
              <w:jc w:val="center"/>
              <w:rPr>
                <w:sz w:val="20"/>
                <w:szCs w:val="32"/>
              </w:rPr>
            </w:pPr>
          </w:p>
        </w:tc>
        <w:tc>
          <w:tcPr>
            <w:tcW w:w="740" w:type="dxa"/>
            <w:shd w:val="clear" w:color="auto" w:fill="auto"/>
          </w:tcPr>
          <w:p w14:paraId="02B4A5F5" w14:textId="77777777" w:rsidR="00B45AF9" w:rsidRPr="0045710E" w:rsidRDefault="00B45AF9" w:rsidP="00D67C1A">
            <w:pPr>
              <w:spacing w:after="0" w:line="240" w:lineRule="auto"/>
              <w:jc w:val="center"/>
              <w:rPr>
                <w:sz w:val="20"/>
                <w:szCs w:val="32"/>
              </w:rPr>
            </w:pPr>
          </w:p>
        </w:tc>
        <w:tc>
          <w:tcPr>
            <w:tcW w:w="733" w:type="dxa"/>
            <w:shd w:val="clear" w:color="auto" w:fill="auto"/>
          </w:tcPr>
          <w:p w14:paraId="674F59FB" w14:textId="77777777" w:rsidR="00B45AF9" w:rsidRPr="0045710E" w:rsidRDefault="00B45AF9" w:rsidP="00D67C1A">
            <w:pPr>
              <w:spacing w:after="0" w:line="240" w:lineRule="auto"/>
              <w:jc w:val="center"/>
              <w:rPr>
                <w:sz w:val="20"/>
                <w:szCs w:val="32"/>
              </w:rPr>
            </w:pPr>
          </w:p>
        </w:tc>
        <w:tc>
          <w:tcPr>
            <w:tcW w:w="1400" w:type="dxa"/>
            <w:shd w:val="clear" w:color="auto" w:fill="auto"/>
          </w:tcPr>
          <w:p w14:paraId="6A3BD1F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3F200A4"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60F513E"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4ACA42B"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E22EDFE" w14:textId="77777777" w:rsidR="00B45AF9" w:rsidRPr="0045710E" w:rsidRDefault="00B45AF9" w:rsidP="00D67C1A">
            <w:pPr>
              <w:spacing w:after="0" w:line="240" w:lineRule="auto"/>
              <w:jc w:val="center"/>
              <w:rPr>
                <w:sz w:val="20"/>
                <w:szCs w:val="32"/>
              </w:rPr>
            </w:pPr>
          </w:p>
        </w:tc>
        <w:tc>
          <w:tcPr>
            <w:tcW w:w="944" w:type="dxa"/>
            <w:shd w:val="clear" w:color="auto" w:fill="auto"/>
          </w:tcPr>
          <w:p w14:paraId="1D112A74" w14:textId="77777777" w:rsidR="00B45AF9" w:rsidRPr="0045710E" w:rsidRDefault="00B45AF9" w:rsidP="00D67C1A">
            <w:pPr>
              <w:spacing w:after="0" w:line="240" w:lineRule="auto"/>
              <w:jc w:val="center"/>
              <w:rPr>
                <w:sz w:val="20"/>
                <w:szCs w:val="32"/>
              </w:rPr>
            </w:pPr>
          </w:p>
        </w:tc>
        <w:tc>
          <w:tcPr>
            <w:tcW w:w="940" w:type="dxa"/>
            <w:shd w:val="clear" w:color="auto" w:fill="auto"/>
          </w:tcPr>
          <w:p w14:paraId="36965D50"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4186903E" w14:textId="77777777" w:rsidR="00B45AF9" w:rsidRPr="0045710E" w:rsidRDefault="00B45AF9" w:rsidP="00D67C1A">
            <w:pPr>
              <w:spacing w:after="0" w:line="240" w:lineRule="auto"/>
              <w:jc w:val="center"/>
              <w:rPr>
                <w:sz w:val="20"/>
                <w:szCs w:val="32"/>
              </w:rPr>
            </w:pPr>
          </w:p>
        </w:tc>
      </w:tr>
      <w:tr w:rsidR="00B45AF9" w:rsidRPr="0098765F" w14:paraId="5B2CD221" w14:textId="77777777" w:rsidTr="004E3568">
        <w:trPr>
          <w:gridAfter w:val="1"/>
          <w:wAfter w:w="22" w:type="dxa"/>
        </w:trPr>
        <w:tc>
          <w:tcPr>
            <w:tcW w:w="1350" w:type="dxa"/>
            <w:shd w:val="clear" w:color="auto" w:fill="auto"/>
          </w:tcPr>
          <w:p w14:paraId="7572311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38D258BC" w14:textId="77777777" w:rsidR="00B45AF9" w:rsidRPr="0045710E" w:rsidRDefault="00B45AF9" w:rsidP="00D67C1A">
            <w:pPr>
              <w:spacing w:after="0" w:line="240" w:lineRule="auto"/>
              <w:jc w:val="center"/>
              <w:rPr>
                <w:sz w:val="20"/>
                <w:szCs w:val="32"/>
              </w:rPr>
            </w:pPr>
          </w:p>
        </w:tc>
        <w:tc>
          <w:tcPr>
            <w:tcW w:w="740" w:type="dxa"/>
            <w:shd w:val="clear" w:color="auto" w:fill="auto"/>
          </w:tcPr>
          <w:p w14:paraId="78A2F73D" w14:textId="77777777" w:rsidR="00B45AF9" w:rsidRPr="0045710E" w:rsidRDefault="00B45AF9" w:rsidP="00D67C1A">
            <w:pPr>
              <w:spacing w:after="0" w:line="240" w:lineRule="auto"/>
              <w:jc w:val="center"/>
              <w:rPr>
                <w:sz w:val="20"/>
                <w:szCs w:val="32"/>
              </w:rPr>
            </w:pPr>
          </w:p>
        </w:tc>
        <w:tc>
          <w:tcPr>
            <w:tcW w:w="733" w:type="dxa"/>
            <w:shd w:val="clear" w:color="auto" w:fill="auto"/>
          </w:tcPr>
          <w:p w14:paraId="1EF3E249" w14:textId="77777777" w:rsidR="00B45AF9" w:rsidRPr="0045710E" w:rsidRDefault="00B45AF9" w:rsidP="00D67C1A">
            <w:pPr>
              <w:spacing w:after="0" w:line="240" w:lineRule="auto"/>
              <w:jc w:val="center"/>
              <w:rPr>
                <w:sz w:val="20"/>
                <w:szCs w:val="32"/>
              </w:rPr>
            </w:pPr>
          </w:p>
        </w:tc>
        <w:tc>
          <w:tcPr>
            <w:tcW w:w="1400" w:type="dxa"/>
            <w:shd w:val="clear" w:color="auto" w:fill="auto"/>
          </w:tcPr>
          <w:p w14:paraId="0D3CDF9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7359775E"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A454C1B"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F85847E"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2038CA10" w14:textId="77777777" w:rsidR="00B45AF9" w:rsidRPr="0045710E" w:rsidRDefault="00B45AF9" w:rsidP="00D67C1A">
            <w:pPr>
              <w:spacing w:after="0" w:line="240" w:lineRule="auto"/>
              <w:jc w:val="center"/>
              <w:rPr>
                <w:sz w:val="20"/>
                <w:szCs w:val="32"/>
              </w:rPr>
            </w:pPr>
          </w:p>
        </w:tc>
        <w:tc>
          <w:tcPr>
            <w:tcW w:w="944" w:type="dxa"/>
            <w:shd w:val="clear" w:color="auto" w:fill="auto"/>
          </w:tcPr>
          <w:p w14:paraId="3DAC9E0E" w14:textId="77777777" w:rsidR="00B45AF9" w:rsidRPr="0045710E" w:rsidRDefault="00B45AF9" w:rsidP="00D67C1A">
            <w:pPr>
              <w:spacing w:after="0" w:line="240" w:lineRule="auto"/>
              <w:jc w:val="center"/>
              <w:rPr>
                <w:sz w:val="20"/>
                <w:szCs w:val="32"/>
              </w:rPr>
            </w:pPr>
          </w:p>
        </w:tc>
        <w:tc>
          <w:tcPr>
            <w:tcW w:w="940" w:type="dxa"/>
            <w:shd w:val="clear" w:color="auto" w:fill="auto"/>
          </w:tcPr>
          <w:p w14:paraId="22385B8D"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71CE93E" w14:textId="77777777" w:rsidR="00B45AF9" w:rsidRPr="0045710E" w:rsidRDefault="00B45AF9" w:rsidP="00D67C1A">
            <w:pPr>
              <w:spacing w:after="0" w:line="240" w:lineRule="auto"/>
              <w:jc w:val="center"/>
              <w:rPr>
                <w:sz w:val="20"/>
                <w:szCs w:val="32"/>
              </w:rPr>
            </w:pPr>
          </w:p>
        </w:tc>
      </w:tr>
      <w:tr w:rsidR="00B45AF9" w:rsidRPr="0098765F" w14:paraId="1C3C223B" w14:textId="77777777" w:rsidTr="004E3568">
        <w:trPr>
          <w:gridAfter w:val="1"/>
          <w:wAfter w:w="22" w:type="dxa"/>
        </w:trPr>
        <w:tc>
          <w:tcPr>
            <w:tcW w:w="1350" w:type="dxa"/>
            <w:shd w:val="clear" w:color="auto" w:fill="auto"/>
          </w:tcPr>
          <w:p w14:paraId="61861753"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039B519" w14:textId="77777777" w:rsidR="00B45AF9" w:rsidRPr="0045710E" w:rsidRDefault="00B45AF9" w:rsidP="00D67C1A">
            <w:pPr>
              <w:spacing w:after="0" w:line="240" w:lineRule="auto"/>
              <w:jc w:val="center"/>
              <w:rPr>
                <w:sz w:val="20"/>
                <w:szCs w:val="32"/>
              </w:rPr>
            </w:pPr>
          </w:p>
        </w:tc>
        <w:tc>
          <w:tcPr>
            <w:tcW w:w="740" w:type="dxa"/>
            <w:shd w:val="clear" w:color="auto" w:fill="auto"/>
          </w:tcPr>
          <w:p w14:paraId="70E57A23" w14:textId="77777777" w:rsidR="00B45AF9" w:rsidRPr="0045710E" w:rsidRDefault="00B45AF9" w:rsidP="00D67C1A">
            <w:pPr>
              <w:spacing w:after="0" w:line="240" w:lineRule="auto"/>
              <w:jc w:val="center"/>
              <w:rPr>
                <w:sz w:val="20"/>
                <w:szCs w:val="32"/>
              </w:rPr>
            </w:pPr>
          </w:p>
        </w:tc>
        <w:tc>
          <w:tcPr>
            <w:tcW w:w="733" w:type="dxa"/>
            <w:shd w:val="clear" w:color="auto" w:fill="auto"/>
          </w:tcPr>
          <w:p w14:paraId="2E8B8CDF" w14:textId="77777777" w:rsidR="00B45AF9" w:rsidRPr="0045710E" w:rsidRDefault="00B45AF9" w:rsidP="00D67C1A">
            <w:pPr>
              <w:spacing w:after="0" w:line="240" w:lineRule="auto"/>
              <w:jc w:val="center"/>
              <w:rPr>
                <w:sz w:val="20"/>
                <w:szCs w:val="32"/>
              </w:rPr>
            </w:pPr>
          </w:p>
        </w:tc>
        <w:tc>
          <w:tcPr>
            <w:tcW w:w="1400" w:type="dxa"/>
            <w:shd w:val="clear" w:color="auto" w:fill="auto"/>
          </w:tcPr>
          <w:p w14:paraId="3AA8201A"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5EE45E2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79FD2721"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FD30DD4"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5EC66D22" w14:textId="77777777" w:rsidR="00B45AF9" w:rsidRPr="0045710E" w:rsidRDefault="00B45AF9" w:rsidP="00D67C1A">
            <w:pPr>
              <w:spacing w:after="0" w:line="240" w:lineRule="auto"/>
              <w:jc w:val="center"/>
              <w:rPr>
                <w:sz w:val="20"/>
                <w:szCs w:val="32"/>
              </w:rPr>
            </w:pPr>
          </w:p>
        </w:tc>
        <w:tc>
          <w:tcPr>
            <w:tcW w:w="944" w:type="dxa"/>
            <w:shd w:val="clear" w:color="auto" w:fill="auto"/>
          </w:tcPr>
          <w:p w14:paraId="7D559993" w14:textId="77777777" w:rsidR="00B45AF9" w:rsidRPr="0045710E" w:rsidRDefault="00B45AF9" w:rsidP="00D67C1A">
            <w:pPr>
              <w:spacing w:after="0" w:line="240" w:lineRule="auto"/>
              <w:jc w:val="center"/>
              <w:rPr>
                <w:sz w:val="20"/>
                <w:szCs w:val="32"/>
              </w:rPr>
            </w:pPr>
          </w:p>
        </w:tc>
        <w:tc>
          <w:tcPr>
            <w:tcW w:w="940" w:type="dxa"/>
            <w:shd w:val="clear" w:color="auto" w:fill="auto"/>
          </w:tcPr>
          <w:p w14:paraId="57F18FA4"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9206E80" w14:textId="77777777" w:rsidR="00B45AF9" w:rsidRPr="0045710E" w:rsidRDefault="00B45AF9" w:rsidP="00D67C1A">
            <w:pPr>
              <w:spacing w:after="0" w:line="240" w:lineRule="auto"/>
              <w:jc w:val="center"/>
              <w:rPr>
                <w:sz w:val="20"/>
                <w:szCs w:val="32"/>
              </w:rPr>
            </w:pPr>
          </w:p>
        </w:tc>
      </w:tr>
      <w:tr w:rsidR="00B45AF9" w:rsidRPr="0098765F" w14:paraId="2BAEAF06" w14:textId="77777777" w:rsidTr="004E3568">
        <w:trPr>
          <w:gridAfter w:val="1"/>
          <w:wAfter w:w="22" w:type="dxa"/>
        </w:trPr>
        <w:tc>
          <w:tcPr>
            <w:tcW w:w="1350" w:type="dxa"/>
            <w:shd w:val="clear" w:color="auto" w:fill="auto"/>
          </w:tcPr>
          <w:p w14:paraId="49FA0354"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175E9BD0" w14:textId="77777777" w:rsidR="00B45AF9" w:rsidRPr="0045710E" w:rsidRDefault="00B45AF9" w:rsidP="00D67C1A">
            <w:pPr>
              <w:spacing w:after="0" w:line="240" w:lineRule="auto"/>
              <w:jc w:val="center"/>
              <w:rPr>
                <w:sz w:val="20"/>
                <w:szCs w:val="32"/>
              </w:rPr>
            </w:pPr>
          </w:p>
        </w:tc>
        <w:tc>
          <w:tcPr>
            <w:tcW w:w="740" w:type="dxa"/>
            <w:shd w:val="clear" w:color="auto" w:fill="auto"/>
          </w:tcPr>
          <w:p w14:paraId="238C3C6D" w14:textId="77777777" w:rsidR="00B45AF9" w:rsidRPr="0045710E" w:rsidRDefault="00B45AF9" w:rsidP="00D67C1A">
            <w:pPr>
              <w:spacing w:after="0" w:line="240" w:lineRule="auto"/>
              <w:jc w:val="center"/>
              <w:rPr>
                <w:sz w:val="20"/>
                <w:szCs w:val="32"/>
              </w:rPr>
            </w:pPr>
          </w:p>
        </w:tc>
        <w:tc>
          <w:tcPr>
            <w:tcW w:w="733" w:type="dxa"/>
            <w:shd w:val="clear" w:color="auto" w:fill="auto"/>
          </w:tcPr>
          <w:p w14:paraId="55F6EE79" w14:textId="77777777" w:rsidR="00B45AF9" w:rsidRPr="0045710E" w:rsidRDefault="00B45AF9" w:rsidP="00D67C1A">
            <w:pPr>
              <w:spacing w:after="0" w:line="240" w:lineRule="auto"/>
              <w:jc w:val="center"/>
              <w:rPr>
                <w:sz w:val="20"/>
                <w:szCs w:val="32"/>
              </w:rPr>
            </w:pPr>
          </w:p>
        </w:tc>
        <w:tc>
          <w:tcPr>
            <w:tcW w:w="1400" w:type="dxa"/>
            <w:shd w:val="clear" w:color="auto" w:fill="auto"/>
          </w:tcPr>
          <w:p w14:paraId="7D277FBB"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6F5C18B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3B2D71B6"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9701A5F"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3CB0A4C0" w14:textId="77777777" w:rsidR="00B45AF9" w:rsidRPr="0045710E" w:rsidRDefault="00B45AF9" w:rsidP="00D67C1A">
            <w:pPr>
              <w:spacing w:after="0" w:line="240" w:lineRule="auto"/>
              <w:jc w:val="center"/>
              <w:rPr>
                <w:sz w:val="20"/>
                <w:szCs w:val="32"/>
              </w:rPr>
            </w:pPr>
          </w:p>
        </w:tc>
        <w:tc>
          <w:tcPr>
            <w:tcW w:w="944" w:type="dxa"/>
            <w:shd w:val="clear" w:color="auto" w:fill="auto"/>
          </w:tcPr>
          <w:p w14:paraId="5FAD255A" w14:textId="77777777" w:rsidR="00B45AF9" w:rsidRPr="0045710E" w:rsidRDefault="00B45AF9" w:rsidP="00D67C1A">
            <w:pPr>
              <w:spacing w:after="0" w:line="240" w:lineRule="auto"/>
              <w:jc w:val="center"/>
              <w:rPr>
                <w:sz w:val="20"/>
                <w:szCs w:val="32"/>
              </w:rPr>
            </w:pPr>
          </w:p>
        </w:tc>
        <w:tc>
          <w:tcPr>
            <w:tcW w:w="940" w:type="dxa"/>
            <w:shd w:val="clear" w:color="auto" w:fill="auto"/>
          </w:tcPr>
          <w:p w14:paraId="107ED21A"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C4EF234" w14:textId="77777777" w:rsidR="00B45AF9" w:rsidRPr="0045710E" w:rsidRDefault="00B45AF9" w:rsidP="00D67C1A">
            <w:pPr>
              <w:spacing w:after="0" w:line="240" w:lineRule="auto"/>
              <w:jc w:val="center"/>
              <w:rPr>
                <w:sz w:val="20"/>
                <w:szCs w:val="32"/>
              </w:rPr>
            </w:pPr>
          </w:p>
        </w:tc>
      </w:tr>
      <w:tr w:rsidR="00B45AF9" w:rsidRPr="0098765F" w14:paraId="18027DD2" w14:textId="77777777" w:rsidTr="004E3568">
        <w:trPr>
          <w:gridAfter w:val="1"/>
          <w:wAfter w:w="22" w:type="dxa"/>
        </w:trPr>
        <w:tc>
          <w:tcPr>
            <w:tcW w:w="1350" w:type="dxa"/>
            <w:shd w:val="clear" w:color="auto" w:fill="auto"/>
          </w:tcPr>
          <w:p w14:paraId="677D5604"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4E59B351" w14:textId="77777777" w:rsidR="00B45AF9" w:rsidRPr="0045710E" w:rsidRDefault="00B45AF9" w:rsidP="00D67C1A">
            <w:pPr>
              <w:spacing w:after="0" w:line="240" w:lineRule="auto"/>
              <w:jc w:val="center"/>
              <w:rPr>
                <w:sz w:val="20"/>
                <w:szCs w:val="32"/>
              </w:rPr>
            </w:pPr>
          </w:p>
        </w:tc>
        <w:tc>
          <w:tcPr>
            <w:tcW w:w="740" w:type="dxa"/>
            <w:shd w:val="clear" w:color="auto" w:fill="auto"/>
          </w:tcPr>
          <w:p w14:paraId="6240F86D" w14:textId="77777777" w:rsidR="00B45AF9" w:rsidRPr="0045710E" w:rsidRDefault="00B45AF9" w:rsidP="00D67C1A">
            <w:pPr>
              <w:spacing w:after="0" w:line="240" w:lineRule="auto"/>
              <w:jc w:val="center"/>
              <w:rPr>
                <w:sz w:val="20"/>
                <w:szCs w:val="32"/>
              </w:rPr>
            </w:pPr>
          </w:p>
        </w:tc>
        <w:tc>
          <w:tcPr>
            <w:tcW w:w="733" w:type="dxa"/>
            <w:shd w:val="clear" w:color="auto" w:fill="auto"/>
          </w:tcPr>
          <w:p w14:paraId="71874ACE" w14:textId="77777777" w:rsidR="00B45AF9" w:rsidRPr="0045710E" w:rsidRDefault="00B45AF9" w:rsidP="00D67C1A">
            <w:pPr>
              <w:spacing w:after="0" w:line="240" w:lineRule="auto"/>
              <w:jc w:val="center"/>
              <w:rPr>
                <w:sz w:val="20"/>
                <w:szCs w:val="32"/>
              </w:rPr>
            </w:pPr>
          </w:p>
        </w:tc>
        <w:tc>
          <w:tcPr>
            <w:tcW w:w="1400" w:type="dxa"/>
            <w:shd w:val="clear" w:color="auto" w:fill="auto"/>
          </w:tcPr>
          <w:p w14:paraId="6E4DBF8A"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37B9F0F8"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735E19DB"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C12D680"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9BBD4B9" w14:textId="77777777" w:rsidR="00B45AF9" w:rsidRPr="0045710E" w:rsidRDefault="00B45AF9" w:rsidP="00D67C1A">
            <w:pPr>
              <w:spacing w:after="0" w:line="240" w:lineRule="auto"/>
              <w:jc w:val="center"/>
              <w:rPr>
                <w:sz w:val="20"/>
                <w:szCs w:val="32"/>
              </w:rPr>
            </w:pPr>
          </w:p>
        </w:tc>
        <w:tc>
          <w:tcPr>
            <w:tcW w:w="944" w:type="dxa"/>
            <w:shd w:val="clear" w:color="auto" w:fill="auto"/>
          </w:tcPr>
          <w:p w14:paraId="35DCB086" w14:textId="77777777" w:rsidR="00B45AF9" w:rsidRPr="0045710E" w:rsidRDefault="00B45AF9" w:rsidP="00D67C1A">
            <w:pPr>
              <w:spacing w:after="0" w:line="240" w:lineRule="auto"/>
              <w:jc w:val="center"/>
              <w:rPr>
                <w:sz w:val="20"/>
                <w:szCs w:val="32"/>
              </w:rPr>
            </w:pPr>
          </w:p>
        </w:tc>
        <w:tc>
          <w:tcPr>
            <w:tcW w:w="940" w:type="dxa"/>
            <w:shd w:val="clear" w:color="auto" w:fill="auto"/>
          </w:tcPr>
          <w:p w14:paraId="6E6CCD22"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5F0683FE" w14:textId="77777777" w:rsidR="00B45AF9" w:rsidRPr="0045710E" w:rsidRDefault="00B45AF9" w:rsidP="00D67C1A">
            <w:pPr>
              <w:spacing w:after="0" w:line="240" w:lineRule="auto"/>
              <w:jc w:val="center"/>
              <w:rPr>
                <w:sz w:val="20"/>
                <w:szCs w:val="32"/>
              </w:rPr>
            </w:pPr>
          </w:p>
        </w:tc>
      </w:tr>
      <w:tr w:rsidR="00B45AF9" w:rsidRPr="0098765F" w14:paraId="394906D8" w14:textId="77777777" w:rsidTr="004E3568">
        <w:trPr>
          <w:gridAfter w:val="1"/>
          <w:wAfter w:w="22" w:type="dxa"/>
        </w:trPr>
        <w:tc>
          <w:tcPr>
            <w:tcW w:w="1350" w:type="dxa"/>
            <w:shd w:val="clear" w:color="auto" w:fill="auto"/>
          </w:tcPr>
          <w:p w14:paraId="32A18CE6"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AA72273" w14:textId="77777777" w:rsidR="00B45AF9" w:rsidRPr="0045710E" w:rsidRDefault="00B45AF9" w:rsidP="00D67C1A">
            <w:pPr>
              <w:spacing w:after="0" w:line="240" w:lineRule="auto"/>
              <w:jc w:val="center"/>
              <w:rPr>
                <w:sz w:val="20"/>
                <w:szCs w:val="32"/>
              </w:rPr>
            </w:pPr>
          </w:p>
        </w:tc>
        <w:tc>
          <w:tcPr>
            <w:tcW w:w="740" w:type="dxa"/>
            <w:shd w:val="clear" w:color="auto" w:fill="auto"/>
          </w:tcPr>
          <w:p w14:paraId="78E1A03E" w14:textId="77777777" w:rsidR="00B45AF9" w:rsidRPr="0045710E" w:rsidRDefault="00B45AF9" w:rsidP="00D67C1A">
            <w:pPr>
              <w:spacing w:after="0" w:line="240" w:lineRule="auto"/>
              <w:jc w:val="center"/>
              <w:rPr>
                <w:sz w:val="20"/>
                <w:szCs w:val="32"/>
              </w:rPr>
            </w:pPr>
          </w:p>
        </w:tc>
        <w:tc>
          <w:tcPr>
            <w:tcW w:w="733" w:type="dxa"/>
            <w:shd w:val="clear" w:color="auto" w:fill="auto"/>
          </w:tcPr>
          <w:p w14:paraId="02CD5E24" w14:textId="77777777" w:rsidR="00B45AF9" w:rsidRPr="0045710E" w:rsidRDefault="00B45AF9" w:rsidP="00D67C1A">
            <w:pPr>
              <w:spacing w:after="0" w:line="240" w:lineRule="auto"/>
              <w:jc w:val="center"/>
              <w:rPr>
                <w:sz w:val="20"/>
                <w:szCs w:val="32"/>
              </w:rPr>
            </w:pPr>
          </w:p>
        </w:tc>
        <w:tc>
          <w:tcPr>
            <w:tcW w:w="1400" w:type="dxa"/>
            <w:shd w:val="clear" w:color="auto" w:fill="auto"/>
          </w:tcPr>
          <w:p w14:paraId="1BA1490C"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57C0D28"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53118010" w14:textId="77777777" w:rsidR="00B45AF9" w:rsidRPr="0045710E" w:rsidRDefault="00B45AF9" w:rsidP="00D67C1A">
            <w:pPr>
              <w:spacing w:after="0" w:line="240" w:lineRule="auto"/>
              <w:jc w:val="center"/>
              <w:rPr>
                <w:sz w:val="20"/>
                <w:szCs w:val="32"/>
              </w:rPr>
            </w:pPr>
          </w:p>
        </w:tc>
        <w:tc>
          <w:tcPr>
            <w:tcW w:w="1268" w:type="dxa"/>
            <w:shd w:val="clear" w:color="auto" w:fill="auto"/>
          </w:tcPr>
          <w:p w14:paraId="616AB90E"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564A46B8" w14:textId="77777777" w:rsidR="00B45AF9" w:rsidRPr="0045710E" w:rsidRDefault="00B45AF9" w:rsidP="00D67C1A">
            <w:pPr>
              <w:spacing w:after="0" w:line="240" w:lineRule="auto"/>
              <w:jc w:val="center"/>
              <w:rPr>
                <w:sz w:val="20"/>
                <w:szCs w:val="32"/>
              </w:rPr>
            </w:pPr>
          </w:p>
        </w:tc>
        <w:tc>
          <w:tcPr>
            <w:tcW w:w="944" w:type="dxa"/>
            <w:shd w:val="clear" w:color="auto" w:fill="auto"/>
          </w:tcPr>
          <w:p w14:paraId="7A87EB9D" w14:textId="77777777" w:rsidR="00B45AF9" w:rsidRPr="0045710E" w:rsidRDefault="00B45AF9" w:rsidP="00D67C1A">
            <w:pPr>
              <w:spacing w:after="0" w:line="240" w:lineRule="auto"/>
              <w:jc w:val="center"/>
              <w:rPr>
                <w:sz w:val="20"/>
                <w:szCs w:val="32"/>
              </w:rPr>
            </w:pPr>
          </w:p>
        </w:tc>
        <w:tc>
          <w:tcPr>
            <w:tcW w:w="940" w:type="dxa"/>
            <w:shd w:val="clear" w:color="auto" w:fill="auto"/>
          </w:tcPr>
          <w:p w14:paraId="4B66E005"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44ACEE91" w14:textId="77777777" w:rsidR="00B45AF9" w:rsidRPr="0045710E" w:rsidRDefault="00B45AF9" w:rsidP="00D67C1A">
            <w:pPr>
              <w:spacing w:after="0" w:line="240" w:lineRule="auto"/>
              <w:jc w:val="center"/>
              <w:rPr>
                <w:sz w:val="20"/>
                <w:szCs w:val="32"/>
              </w:rPr>
            </w:pPr>
          </w:p>
        </w:tc>
      </w:tr>
      <w:tr w:rsidR="00B45AF9" w:rsidRPr="0098765F" w14:paraId="649D4544" w14:textId="77777777" w:rsidTr="004E3568">
        <w:trPr>
          <w:gridAfter w:val="1"/>
          <w:wAfter w:w="22" w:type="dxa"/>
        </w:trPr>
        <w:tc>
          <w:tcPr>
            <w:tcW w:w="1350" w:type="dxa"/>
            <w:shd w:val="clear" w:color="auto" w:fill="auto"/>
          </w:tcPr>
          <w:p w14:paraId="419861F6"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0DF2FDE0" w14:textId="77777777" w:rsidR="00B45AF9" w:rsidRPr="0045710E" w:rsidRDefault="00B45AF9" w:rsidP="00D67C1A">
            <w:pPr>
              <w:spacing w:after="0" w:line="240" w:lineRule="auto"/>
              <w:jc w:val="center"/>
              <w:rPr>
                <w:sz w:val="20"/>
                <w:szCs w:val="32"/>
              </w:rPr>
            </w:pPr>
          </w:p>
        </w:tc>
        <w:tc>
          <w:tcPr>
            <w:tcW w:w="740" w:type="dxa"/>
            <w:shd w:val="clear" w:color="auto" w:fill="auto"/>
          </w:tcPr>
          <w:p w14:paraId="3E02363E" w14:textId="77777777" w:rsidR="00B45AF9" w:rsidRPr="0045710E" w:rsidRDefault="00B45AF9" w:rsidP="00D67C1A">
            <w:pPr>
              <w:spacing w:after="0" w:line="240" w:lineRule="auto"/>
              <w:jc w:val="center"/>
              <w:rPr>
                <w:sz w:val="20"/>
                <w:szCs w:val="32"/>
              </w:rPr>
            </w:pPr>
          </w:p>
        </w:tc>
        <w:tc>
          <w:tcPr>
            <w:tcW w:w="733" w:type="dxa"/>
            <w:shd w:val="clear" w:color="auto" w:fill="auto"/>
          </w:tcPr>
          <w:p w14:paraId="75E7C761" w14:textId="77777777" w:rsidR="00B45AF9" w:rsidRPr="0045710E" w:rsidRDefault="00B45AF9" w:rsidP="00D67C1A">
            <w:pPr>
              <w:spacing w:after="0" w:line="240" w:lineRule="auto"/>
              <w:jc w:val="center"/>
              <w:rPr>
                <w:sz w:val="20"/>
                <w:szCs w:val="32"/>
              </w:rPr>
            </w:pPr>
          </w:p>
        </w:tc>
        <w:tc>
          <w:tcPr>
            <w:tcW w:w="1400" w:type="dxa"/>
            <w:shd w:val="clear" w:color="auto" w:fill="auto"/>
          </w:tcPr>
          <w:p w14:paraId="57D8D2CB"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341B87A5"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1F2F8CE0"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E3C2F3C"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65ED0409" w14:textId="77777777" w:rsidR="00B45AF9" w:rsidRPr="0045710E" w:rsidRDefault="00B45AF9" w:rsidP="00D67C1A">
            <w:pPr>
              <w:spacing w:after="0" w:line="240" w:lineRule="auto"/>
              <w:jc w:val="center"/>
              <w:rPr>
                <w:sz w:val="20"/>
                <w:szCs w:val="32"/>
              </w:rPr>
            </w:pPr>
          </w:p>
        </w:tc>
        <w:tc>
          <w:tcPr>
            <w:tcW w:w="944" w:type="dxa"/>
            <w:shd w:val="clear" w:color="auto" w:fill="auto"/>
          </w:tcPr>
          <w:p w14:paraId="50C0B532" w14:textId="77777777" w:rsidR="00B45AF9" w:rsidRPr="0045710E" w:rsidRDefault="00B45AF9" w:rsidP="00D67C1A">
            <w:pPr>
              <w:spacing w:after="0" w:line="240" w:lineRule="auto"/>
              <w:jc w:val="center"/>
              <w:rPr>
                <w:sz w:val="20"/>
                <w:szCs w:val="32"/>
              </w:rPr>
            </w:pPr>
          </w:p>
        </w:tc>
        <w:tc>
          <w:tcPr>
            <w:tcW w:w="940" w:type="dxa"/>
            <w:shd w:val="clear" w:color="auto" w:fill="auto"/>
          </w:tcPr>
          <w:p w14:paraId="0BF41689"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2E11314E" w14:textId="77777777" w:rsidR="00B45AF9" w:rsidRPr="0045710E" w:rsidRDefault="00B45AF9" w:rsidP="00D67C1A">
            <w:pPr>
              <w:spacing w:after="0" w:line="240" w:lineRule="auto"/>
              <w:jc w:val="center"/>
              <w:rPr>
                <w:sz w:val="20"/>
                <w:szCs w:val="32"/>
              </w:rPr>
            </w:pPr>
          </w:p>
        </w:tc>
      </w:tr>
    </w:tbl>
    <w:p w14:paraId="007729EF" w14:textId="77777777" w:rsidR="00B45AF9" w:rsidRDefault="00B45AF9" w:rsidP="00B45AF9">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t>
      </w:r>
      <w:r>
        <w:rPr>
          <w:rFonts w:ascii="Sylfaen" w:hAnsi="Sylfaen" w:cs="Arial"/>
          <w:b/>
          <w:bCs/>
          <w:sz w:val="20"/>
          <w:szCs w:val="20"/>
          <w:lang w:val="ka-GE"/>
        </w:rPr>
        <w:t>კონტაქტის ტიპები</w:t>
      </w:r>
      <w:r>
        <w:rPr>
          <w:rFonts w:ascii="Arial" w:hAnsi="Arial" w:cs="Arial"/>
          <w:b/>
          <w:bCs/>
          <w:sz w:val="20"/>
          <w:szCs w:val="20"/>
        </w:rPr>
        <w:t>:</w:t>
      </w:r>
    </w:p>
    <w:p w14:paraId="76905C56"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 </w:t>
      </w:r>
      <w:r>
        <w:rPr>
          <w:rFonts w:ascii="Sylfaen" w:hAnsi="Sylfaen" w:cs="Arial"/>
          <w:sz w:val="20"/>
          <w:szCs w:val="20"/>
          <w:lang w:val="ka-GE"/>
        </w:rPr>
        <w:t>შეეხო პაციენტის სხეულის სითხეებს (სისხლი, პირნაღები მასა, ნერწყვი, შარდი, ფეკალიები</w:t>
      </w:r>
      <w:r>
        <w:rPr>
          <w:rFonts w:ascii="Arial" w:hAnsi="Arial" w:cs="Arial"/>
          <w:sz w:val="20"/>
          <w:szCs w:val="20"/>
        </w:rPr>
        <w:t>)</w:t>
      </w:r>
    </w:p>
    <w:p w14:paraId="1B333706"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 </w:t>
      </w:r>
      <w:r>
        <w:rPr>
          <w:rFonts w:ascii="Sylfaen" w:hAnsi="Sylfaen" w:cs="Arial"/>
          <w:sz w:val="20"/>
          <w:szCs w:val="20"/>
          <w:lang w:val="ka-GE"/>
        </w:rPr>
        <w:t>ჰქონდა გარდაცვლილი ან ცოცხალი პაციენტის სხეულთან პირდაპირი ფიზიკური კონტაქტი</w:t>
      </w:r>
    </w:p>
    <w:p w14:paraId="16D28FDD"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 = </w:t>
      </w:r>
      <w:r>
        <w:rPr>
          <w:rFonts w:ascii="Sylfaen" w:hAnsi="Sylfaen" w:cs="Arial"/>
          <w:sz w:val="20"/>
          <w:szCs w:val="20"/>
          <w:lang w:val="ka-GE"/>
        </w:rPr>
        <w:t>შეეხო ან გაასუფთავა პაციენტის თეთრეული, ტანსაცმელი ან ჭურჭელი.</w:t>
      </w:r>
    </w:p>
    <w:p w14:paraId="26E5CAFB" w14:textId="77777777" w:rsidR="00B45AF9" w:rsidRDefault="00B45AF9" w:rsidP="00B45AF9">
      <w:pPr>
        <w:autoSpaceDE w:val="0"/>
        <w:autoSpaceDN w:val="0"/>
        <w:adjustRightInd w:val="0"/>
        <w:spacing w:after="0" w:line="240" w:lineRule="auto"/>
        <w:rPr>
          <w:rFonts w:ascii="Sylfaen" w:hAnsi="Sylfaen" w:cs="Arial"/>
          <w:sz w:val="20"/>
          <w:szCs w:val="20"/>
          <w:lang w:val="ka-GE"/>
        </w:rPr>
      </w:pPr>
      <w:r>
        <w:rPr>
          <w:rFonts w:ascii="Arial" w:hAnsi="Arial" w:cs="Arial"/>
          <w:sz w:val="20"/>
          <w:szCs w:val="20"/>
        </w:rPr>
        <w:t xml:space="preserve">4 = </w:t>
      </w:r>
      <w:r>
        <w:rPr>
          <w:rFonts w:ascii="Sylfaen" w:hAnsi="Sylfaen" w:cs="Arial"/>
          <w:sz w:val="20"/>
          <w:szCs w:val="20"/>
          <w:lang w:val="ka-GE"/>
        </w:rPr>
        <w:t>ეძინა ან ჭამდა იმავე სახლში, სადაც პაციენტს</w:t>
      </w:r>
    </w:p>
    <w:p w14:paraId="58A8D3C7" w14:textId="77777777" w:rsidR="00B45AF9" w:rsidRDefault="00B45AF9" w:rsidP="00B45AF9">
      <w:pPr>
        <w:autoSpaceDE w:val="0"/>
        <w:autoSpaceDN w:val="0"/>
        <w:adjustRightInd w:val="0"/>
        <w:spacing w:after="0" w:line="240" w:lineRule="auto"/>
        <w:rPr>
          <w:rFonts w:ascii="Arial" w:hAnsi="Arial" w:cs="Arial"/>
          <w:sz w:val="20"/>
          <w:szCs w:val="20"/>
        </w:rPr>
      </w:pPr>
    </w:p>
    <w:p w14:paraId="5FD155E7" w14:textId="77777777" w:rsidR="00B45AF9" w:rsidRDefault="00B45AF9" w:rsidP="00B45AF9">
      <w:pPr>
        <w:rPr>
          <w:sz w:val="26"/>
          <w:lang w:val="ka-GE"/>
        </w:rPr>
      </w:pPr>
      <w:r>
        <w:rPr>
          <w:rFonts w:ascii="Sylfaen" w:hAnsi="Sylfaen" w:cs="Arial"/>
          <w:sz w:val="20"/>
          <w:szCs w:val="20"/>
          <w:lang w:val="ka-GE"/>
        </w:rPr>
        <w:t>ფორმა შეავსო</w:t>
      </w:r>
      <w:r>
        <w:rPr>
          <w:rFonts w:ascii="Arial" w:hAnsi="Arial" w:cs="Arial"/>
          <w:sz w:val="20"/>
          <w:szCs w:val="20"/>
        </w:rPr>
        <w:t xml:space="preserve">: </w:t>
      </w:r>
      <w:r>
        <w:rPr>
          <w:rFonts w:ascii="Sylfaen" w:hAnsi="Sylfaen" w:cs="Arial"/>
          <w:sz w:val="20"/>
          <w:szCs w:val="20"/>
          <w:lang w:val="ka-GE"/>
        </w:rPr>
        <w:t xml:space="preserve">                                            სახელი</w:t>
      </w:r>
      <w:r>
        <w:rPr>
          <w:rFonts w:ascii="Arial" w:hAnsi="Arial" w:cs="Arial"/>
          <w:sz w:val="20"/>
          <w:szCs w:val="20"/>
        </w:rPr>
        <w:t xml:space="preserve">: </w:t>
      </w:r>
      <w:r>
        <w:rPr>
          <w:rFonts w:ascii="Sylfaen" w:hAnsi="Sylfaen" w:cs="Arial"/>
          <w:sz w:val="20"/>
          <w:szCs w:val="20"/>
          <w:lang w:val="ka-GE"/>
        </w:rPr>
        <w:t xml:space="preserve">                                          პოზიცია</w:t>
      </w:r>
      <w:r>
        <w:rPr>
          <w:rFonts w:ascii="Arial" w:hAnsi="Arial" w:cs="Arial"/>
          <w:sz w:val="20"/>
          <w:szCs w:val="20"/>
        </w:rPr>
        <w:t xml:space="preserve">: </w:t>
      </w:r>
      <w:r>
        <w:rPr>
          <w:rFonts w:ascii="Sylfaen" w:hAnsi="Sylfaen" w:cs="Arial"/>
          <w:sz w:val="20"/>
          <w:szCs w:val="20"/>
          <w:lang w:val="ka-GE"/>
        </w:rPr>
        <w:t xml:space="preserve">                                      ტელეფონის ნომერი:</w:t>
      </w:r>
      <w:bookmarkStart w:id="33" w:name="_Toc402146232"/>
      <w:bookmarkStart w:id="34" w:name="_Toc402146233"/>
    </w:p>
    <w:p w14:paraId="7CD96C3C" w14:textId="77777777" w:rsidR="00B45AF9" w:rsidRDefault="00B45AF9" w:rsidP="00B45AF9">
      <w:pPr>
        <w:rPr>
          <w:rFonts w:ascii="Sylfaen" w:hAnsi="Sylfaen"/>
          <w:sz w:val="26"/>
          <w:lang w:val="ka-GE"/>
        </w:rPr>
      </w:pPr>
    </w:p>
    <w:p w14:paraId="3C1A3A86" w14:textId="77777777" w:rsidR="00B45AF9" w:rsidRDefault="00B45AF9" w:rsidP="00B45AF9">
      <w:pPr>
        <w:rPr>
          <w:rFonts w:ascii="Sylfaen" w:hAnsi="Sylfaen"/>
          <w:sz w:val="26"/>
          <w:lang w:val="ka-GE"/>
        </w:rPr>
        <w:sectPr w:rsidR="00B45AF9" w:rsidSect="004E3568">
          <w:headerReference w:type="default" r:id="rId13"/>
          <w:footerReference w:type="default" r:id="rId14"/>
          <w:footerReference w:type="first" r:id="rId15"/>
          <w:pgSz w:w="15840" w:h="12240" w:orient="landscape"/>
          <w:pgMar w:top="992" w:right="1440" w:bottom="1440" w:left="992" w:header="709" w:footer="709" w:gutter="0"/>
          <w:cols w:space="708"/>
          <w:docGrid w:linePitch="360"/>
        </w:sectPr>
      </w:pPr>
    </w:p>
    <w:p w14:paraId="554402EA" w14:textId="4A382EA4" w:rsidR="00B45AF9" w:rsidRPr="00B8050D" w:rsidRDefault="00B45AF9" w:rsidP="00B8050D">
      <w:pPr>
        <w:pStyle w:val="Heading1"/>
      </w:pPr>
      <w:bookmarkStart w:id="35" w:name="_Toc403492802"/>
      <w:r w:rsidRPr="00B8050D">
        <w:rPr>
          <w:rFonts w:ascii="Sylfaen" w:hAnsi="Sylfaen" w:cs="Sylfaen"/>
        </w:rPr>
        <w:lastRenderedPageBreak/>
        <w:t>დანართი</w:t>
      </w:r>
      <w:r w:rsidR="000665FA" w:rsidRPr="00B8050D">
        <w:t xml:space="preserve"> 3.</w:t>
      </w:r>
      <w:r w:rsidRPr="00B8050D">
        <w:t xml:space="preserve"> </w:t>
      </w:r>
      <w:r w:rsidRPr="00B8050D">
        <w:rPr>
          <w:rFonts w:ascii="Sylfaen" w:hAnsi="Sylfaen" w:cs="Sylfaen"/>
        </w:rPr>
        <w:t>პროტოკოლი</w:t>
      </w:r>
      <w:r w:rsidRPr="00B8050D">
        <w:t xml:space="preserve"> </w:t>
      </w:r>
      <w:r w:rsidRPr="00B8050D">
        <w:rPr>
          <w:rFonts w:ascii="Sylfaen" w:hAnsi="Sylfaen" w:cs="Sylfaen"/>
        </w:rPr>
        <w:t>სახლში</w:t>
      </w:r>
      <w:r w:rsidRPr="00B8050D">
        <w:t xml:space="preserve"> </w:t>
      </w:r>
      <w:r w:rsidRPr="00B8050D">
        <w:rPr>
          <w:rFonts w:ascii="Sylfaen" w:hAnsi="Sylfaen" w:cs="Sylfaen"/>
        </w:rPr>
        <w:t>ებოლას</w:t>
      </w:r>
      <w:r w:rsidRPr="00B8050D">
        <w:t xml:space="preserve"> </w:t>
      </w:r>
      <w:r w:rsidRPr="00B8050D">
        <w:rPr>
          <w:rFonts w:ascii="Sylfaen" w:hAnsi="Sylfaen" w:cs="Sylfaen"/>
        </w:rPr>
        <w:t>გადაცემის</w:t>
      </w:r>
      <w:r w:rsidRPr="00B8050D">
        <w:t xml:space="preserve"> </w:t>
      </w:r>
      <w:r w:rsidRPr="00B8050D">
        <w:rPr>
          <w:rFonts w:ascii="Sylfaen" w:hAnsi="Sylfaen" w:cs="Sylfaen"/>
        </w:rPr>
        <w:t>რისკის</w:t>
      </w:r>
      <w:r w:rsidRPr="00B8050D">
        <w:t xml:space="preserve"> </w:t>
      </w:r>
      <w:r w:rsidRPr="00B8050D">
        <w:rPr>
          <w:rFonts w:ascii="Sylfaen" w:hAnsi="Sylfaen" w:cs="Sylfaen"/>
        </w:rPr>
        <w:t>შესამცირებლად</w:t>
      </w:r>
      <w:bookmarkEnd w:id="33"/>
      <w:bookmarkEnd w:id="35"/>
    </w:p>
    <w:p w14:paraId="2D30BBDA" w14:textId="77777777" w:rsidR="00B45AF9" w:rsidRDefault="00B45AF9" w:rsidP="00B45AF9">
      <w:pPr>
        <w:spacing w:before="240"/>
        <w:jc w:val="both"/>
        <w:rPr>
          <w:rFonts w:ascii="Sylfaen" w:hAnsi="Sylfaen" w:cs="Arial"/>
          <w:color w:val="252525"/>
          <w:lang w:val="ka-GE"/>
        </w:rPr>
      </w:pPr>
      <w:r>
        <w:rPr>
          <w:rFonts w:ascii="Sylfaen" w:hAnsi="Sylfaen" w:cs="Arial"/>
          <w:color w:val="252525"/>
          <w:lang w:val="ka-GE"/>
        </w:rPr>
        <w:t>რეკომენდირებულია, რომ პაციენტები და მათი კონტაქტები, რომელთაც აღენიშნებათ სიმპტომები დაუყოვნებლივ იქნან გადაყვანილი სამედიცინო დაწესებულებაში, იდეალურ შემთხვევაში - ებოლას სამკურნალო ცენტრში. იმ შემთხვევაში, როდესაც დაუყოვნებლივი გადაყვანა ვერ ხერხდება, ჩამოთვლილი ღონისძიებები უზრუნველყოფენ ოჯახის წევრების დაცვისთვის აუცილებელ მინიმალურ პროცედურებს, ასევე პაციენტის ოპტიმალურ მენეჯმენტს სახლის პირობებში. მნიშვნელოვანია გვახსოვდეს, რომ:</w:t>
      </w:r>
    </w:p>
    <w:p w14:paraId="41A362CD"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ებოლას ვირუსი ადამიანს გადაეცემა ინფიცირებულის სისხლთან, პირნაღებ, ფეკალურ მასასთან, შარდთან, სპერმასთან, რძესთან (და სხვა ბიოლოგიურ სითხეებთან) კონტაქტის შედეგად;</w:t>
      </w:r>
    </w:p>
    <w:p w14:paraId="34122CB0"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ოჯახის წევრებმა თავი უნდა აარიდონ პაციენტებთან და მათ ბიოლოგიურ სითხეებთან პირდაპირ ფიზიკურ კონტაქტს;</w:t>
      </w:r>
    </w:p>
    <w:p w14:paraId="38492A17"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დაავადება შეიძლება გავრცელდეს პაციენტის ბიოლოგიური სითხეების შეხების საგნებთან კონტაქტის შედეგად, როგორიც არის ტანსაცმელი, თეთრეული და ა.შ..</w:t>
      </w:r>
    </w:p>
    <w:p w14:paraId="69E07923" w14:textId="77777777" w:rsidR="00B45AF9" w:rsidRDefault="00B45AF9" w:rsidP="00B45AF9">
      <w:pPr>
        <w:spacing w:before="240"/>
        <w:rPr>
          <w:rFonts w:ascii="Sylfaen" w:hAnsi="Sylfaen" w:cs="Arial"/>
          <w:color w:val="252525"/>
          <w:lang w:val="ka-GE"/>
        </w:rPr>
      </w:pPr>
      <w:r>
        <w:rPr>
          <w:rFonts w:ascii="Sylfaen" w:hAnsi="Sylfaen" w:cs="Arial"/>
          <w:color w:val="252525"/>
          <w:lang w:val="ka-GE"/>
        </w:rPr>
        <w:t>ინფექციის გავრცელების პრევენციის მიზნით უნდა იქნას გათვალისწინებული შემდეგი რეკომენდაციები:</w:t>
      </w:r>
    </w:p>
    <w:p w14:paraId="63942A2D" w14:textId="77777777" w:rsidR="00B45AF9" w:rsidRDefault="00B45AF9" w:rsidP="004F23D2">
      <w:pPr>
        <w:pStyle w:val="ListParagraph"/>
        <w:numPr>
          <w:ilvl w:val="0"/>
          <w:numId w:val="82"/>
        </w:numPr>
        <w:spacing w:before="240"/>
        <w:ind w:left="270" w:hanging="270"/>
        <w:rPr>
          <w:rFonts w:ascii="Sylfaen" w:hAnsi="Sylfaen" w:cs="Arial"/>
          <w:color w:val="252525"/>
          <w:lang w:val="ka-GE"/>
        </w:rPr>
      </w:pPr>
      <w:r w:rsidRPr="005241E5">
        <w:rPr>
          <w:rFonts w:ascii="Sylfaen" w:hAnsi="Sylfaen" w:cs="Arial"/>
          <w:lang w:val="ka-GE"/>
        </w:rPr>
        <w:t>პაციენტის გადაადგილება უნდა შეიზღუდოს ერთ ოთახში და თავიდან იქნას</w:t>
      </w:r>
      <w:r>
        <w:rPr>
          <w:rFonts w:ascii="Sylfaen" w:hAnsi="Sylfaen" w:cs="Arial"/>
          <w:color w:val="252525"/>
          <w:lang w:val="ka-GE"/>
        </w:rPr>
        <w:t xml:space="preserve"> აცილებული ოჯახის სხვა წევრებთან პირდაპირი კონტაქტი;</w:t>
      </w:r>
    </w:p>
    <w:p w14:paraId="4622E0DB" w14:textId="77777777" w:rsidR="00B45AF9" w:rsidRDefault="00B45AF9" w:rsidP="004F23D2">
      <w:pPr>
        <w:pStyle w:val="ListParagraph"/>
        <w:numPr>
          <w:ilvl w:val="0"/>
          <w:numId w:val="82"/>
        </w:numPr>
        <w:spacing w:before="240"/>
        <w:ind w:left="270" w:hanging="270"/>
        <w:rPr>
          <w:rFonts w:ascii="Sylfaen" w:hAnsi="Sylfaen" w:cs="Arial"/>
          <w:color w:val="252525"/>
          <w:lang w:val="ka-GE"/>
        </w:rPr>
      </w:pPr>
      <w:r>
        <w:rPr>
          <w:rFonts w:ascii="Sylfaen" w:hAnsi="Sylfaen" w:cs="Arial"/>
          <w:color w:val="252525"/>
          <w:lang w:val="ka-GE"/>
        </w:rPr>
        <w:t>პაციენტი უნდა მოიხმარდეს ერთ საპირფარეშოს, რომელიც არ გამოიყენება სხვა ოჯახის წევრების მიერ;</w:t>
      </w:r>
    </w:p>
    <w:p w14:paraId="43190999" w14:textId="77777777" w:rsidR="00B45AF9" w:rsidRPr="00BA5160" w:rsidRDefault="00B45AF9" w:rsidP="004F23D2">
      <w:pPr>
        <w:pStyle w:val="ListParagraph"/>
        <w:numPr>
          <w:ilvl w:val="0"/>
          <w:numId w:val="82"/>
        </w:numPr>
        <w:spacing w:before="240"/>
        <w:ind w:left="270" w:hanging="270"/>
        <w:rPr>
          <w:rFonts w:ascii="Sylfaen" w:hAnsi="Sylfaen" w:cs="Arial"/>
          <w:lang w:val="ka-GE"/>
        </w:rPr>
      </w:pPr>
      <w:r w:rsidRPr="00BA5160">
        <w:rPr>
          <w:rFonts w:ascii="Sylfaen" w:hAnsi="Sylfaen" w:cs="Arial"/>
          <w:lang w:val="ka-GE"/>
        </w:rPr>
        <w:t>პაციენტის მეთვალყურეობას უნდა აწარმოებდეს მხოლოდ ერთი ადამიანი;</w:t>
      </w:r>
    </w:p>
    <w:p w14:paraId="32921CD5" w14:textId="77777777" w:rsidR="00B45AF9" w:rsidRPr="00BA5160" w:rsidRDefault="00B45AF9" w:rsidP="004F23D2">
      <w:pPr>
        <w:pStyle w:val="ListParagraph"/>
        <w:numPr>
          <w:ilvl w:val="0"/>
          <w:numId w:val="82"/>
        </w:numPr>
        <w:spacing w:before="240"/>
        <w:ind w:left="270" w:hanging="270"/>
        <w:rPr>
          <w:rFonts w:ascii="Sylfaen" w:hAnsi="Sylfaen" w:cs="Arial"/>
          <w:lang w:val="ka-GE"/>
        </w:rPr>
      </w:pPr>
      <w:r w:rsidRPr="00BA5160">
        <w:rPr>
          <w:rFonts w:ascii="Sylfaen" w:hAnsi="Sylfaen" w:cs="Arial"/>
          <w:lang w:val="ka-GE"/>
        </w:rPr>
        <w:t xml:space="preserve">თავმდგომ </w:t>
      </w:r>
      <w:r>
        <w:rPr>
          <w:rFonts w:ascii="Sylfaen" w:hAnsi="Sylfaen" w:cs="Arial"/>
          <w:lang w:val="ka-GE"/>
        </w:rPr>
        <w:t>პირ</w:t>
      </w:r>
      <w:r w:rsidRPr="00BA5160">
        <w:rPr>
          <w:rFonts w:ascii="Sylfaen" w:hAnsi="Sylfaen" w:cs="Arial"/>
          <w:lang w:val="ka-GE"/>
        </w:rPr>
        <w:t xml:space="preserve">ს უნდა </w:t>
      </w:r>
      <w:r>
        <w:rPr>
          <w:rFonts w:ascii="Sylfaen" w:hAnsi="Sylfaen" w:cs="Arial"/>
          <w:lang w:val="ka-GE"/>
        </w:rPr>
        <w:t>ეცვას</w:t>
      </w:r>
      <w:r w:rsidRPr="00BA5160">
        <w:rPr>
          <w:rFonts w:ascii="Sylfaen" w:hAnsi="Sylfaen" w:cs="Arial"/>
          <w:lang w:val="ka-GE"/>
        </w:rPr>
        <w:t xml:space="preserve"> ხელთათმანები</w:t>
      </w:r>
      <w:r>
        <w:rPr>
          <w:rFonts w:ascii="Sylfaen" w:hAnsi="Sylfaen" w:cs="Arial"/>
          <w:lang w:val="ka-GE"/>
        </w:rPr>
        <w:t>,</w:t>
      </w:r>
      <w:r w:rsidRPr="00BA5160">
        <w:rPr>
          <w:rFonts w:ascii="Sylfaen" w:hAnsi="Sylfaen" w:cs="Arial"/>
          <w:lang w:val="ka-GE"/>
        </w:rPr>
        <w:t xml:space="preserve"> ან </w:t>
      </w:r>
      <w:r>
        <w:rPr>
          <w:rFonts w:ascii="Sylfaen" w:hAnsi="Sylfaen" w:cs="Arial"/>
          <w:lang w:val="ka-GE"/>
        </w:rPr>
        <w:t>გამოიყენოს</w:t>
      </w:r>
      <w:r w:rsidRPr="00BA5160">
        <w:rPr>
          <w:rFonts w:ascii="Sylfaen" w:hAnsi="Sylfaen" w:cs="Arial"/>
          <w:lang w:val="ka-GE"/>
        </w:rPr>
        <w:t xml:space="preserve"> ანტისეპტიკურ </w:t>
      </w:r>
      <w:r>
        <w:rPr>
          <w:rFonts w:ascii="Sylfaen" w:hAnsi="Sylfaen" w:cs="Arial"/>
          <w:lang w:val="ka-GE"/>
        </w:rPr>
        <w:t>ხსნარში</w:t>
      </w:r>
      <w:r w:rsidRPr="00BA5160">
        <w:rPr>
          <w:rFonts w:ascii="Sylfaen" w:hAnsi="Sylfaen" w:cs="Arial"/>
          <w:lang w:val="ka-GE"/>
        </w:rPr>
        <w:t xml:space="preserve"> გაჟღენთილი </w:t>
      </w:r>
      <w:r>
        <w:rPr>
          <w:rFonts w:ascii="Sylfaen" w:hAnsi="Sylfaen" w:cs="Arial"/>
          <w:lang w:val="ka-GE"/>
        </w:rPr>
        <w:t>პირსახოც</w:t>
      </w:r>
      <w:r w:rsidRPr="00BA5160">
        <w:rPr>
          <w:rFonts w:ascii="Sylfaen" w:hAnsi="Sylfaen" w:cs="Arial"/>
          <w:lang w:val="ka-GE"/>
        </w:rPr>
        <w:t>ი</w:t>
      </w:r>
      <w:r>
        <w:rPr>
          <w:rFonts w:ascii="Sylfaen" w:hAnsi="Sylfaen" w:cs="Arial"/>
          <w:lang w:val="ka-GE"/>
        </w:rPr>
        <w:t>,</w:t>
      </w:r>
      <w:r w:rsidRPr="00BA5160">
        <w:rPr>
          <w:rFonts w:ascii="Sylfaen" w:hAnsi="Sylfaen" w:cs="Arial"/>
          <w:lang w:val="ka-GE"/>
        </w:rPr>
        <w:t xml:space="preserve"> რათა თავი </w:t>
      </w:r>
      <w:r>
        <w:rPr>
          <w:rFonts w:ascii="Sylfaen" w:hAnsi="Sylfaen" w:cs="Arial"/>
          <w:lang w:val="ka-GE"/>
        </w:rPr>
        <w:t>აარიდოს</w:t>
      </w:r>
      <w:r w:rsidRPr="00BA5160">
        <w:rPr>
          <w:rFonts w:ascii="Sylfaen" w:hAnsi="Sylfaen" w:cs="Arial"/>
          <w:lang w:val="ka-GE"/>
        </w:rPr>
        <w:t xml:space="preserve"> პაციენტთან ან მის ბიოლოგიურ სითხეებთან (სისხლი, პირნაღები, ფეკალური მასა, შარდი) პირდაპირ კონტაქტს;</w:t>
      </w:r>
    </w:p>
    <w:p w14:paraId="2A68E096"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 xml:space="preserve">დახმარების გაწევის დროს </w:t>
      </w:r>
      <w:r w:rsidRPr="00BA5160">
        <w:rPr>
          <w:rFonts w:ascii="Sylfaen" w:hAnsi="Sylfaen" w:cs="Arial"/>
          <w:lang w:val="ka-GE"/>
        </w:rPr>
        <w:t>თავმდგომმა პირმა თავი უნდა აარიდო</w:t>
      </w:r>
      <w:r>
        <w:rPr>
          <w:rFonts w:ascii="Sylfaen" w:hAnsi="Sylfaen" w:cs="Arial"/>
          <w:lang w:val="ka-GE"/>
        </w:rPr>
        <w:t>ს</w:t>
      </w:r>
      <w:r w:rsidRPr="00BA5160">
        <w:rPr>
          <w:rFonts w:ascii="Sylfaen" w:hAnsi="Sylfaen" w:cs="Arial"/>
          <w:lang w:val="ka-GE"/>
        </w:rPr>
        <w:t xml:space="preserve"> პაციენტის ბიოლოგიურ სითხეებთან კონტაქტს</w:t>
      </w:r>
      <w:r>
        <w:rPr>
          <w:rFonts w:ascii="Sylfaen" w:hAnsi="Sylfaen" w:cs="Arial"/>
          <w:lang w:val="ka-GE"/>
        </w:rPr>
        <w:t xml:space="preserve"> პაციენტის უკან ან მის გვერდით დგომის გზით და არასოდეს დადგეს პაციენტის პირისიპირ;</w:t>
      </w:r>
    </w:p>
    <w:p w14:paraId="147C9FBB"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თავი აარიდოს პაციენტის ტანსაცმელთან, თეთრეულთან და სხვა ნივთებთან კონტაქტს, რომლებთანაც პაციენტს ჰქონდა შეხება;</w:t>
      </w:r>
    </w:p>
    <w:p w14:paraId="0C08761E"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თუ პაციენტს აღენიშნება ღებინება, ფაღარათი ან სისხლდენა, პაციენტთან, ან მის ნივთებთან შეხებისას ცხვირისა და პირის დასაცავად შესაძლებელია გამოყენებულ იქნას ნიღაბი, ან სახის ირგვლივ შემოხვეული მშრალი პირსახოცი. აღნიშნულ ვითარებაში სასურველია ასევე გამოყენებულ იქნას წყალგაუმტარი (სითხემედეგი) კომბინიზონი/ხალათი, თვალის დამცავი, ხელთათმანები და მაღალყელიანი რეზინის ფეხსაცმელი.</w:t>
      </w:r>
    </w:p>
    <w:p w14:paraId="3BA824AE" w14:textId="77777777" w:rsidR="00B45AF9" w:rsidRDefault="00B45AF9" w:rsidP="00B45AF9">
      <w:pPr>
        <w:spacing w:before="240"/>
        <w:rPr>
          <w:rFonts w:ascii="Sylfaen" w:hAnsi="Sylfaen" w:cs="Arial"/>
          <w:lang w:val="ka-GE"/>
        </w:rPr>
      </w:pPr>
      <w:r>
        <w:rPr>
          <w:rFonts w:ascii="Sylfaen" w:hAnsi="Sylfaen" w:cs="Arial"/>
          <w:lang w:val="ka-GE"/>
        </w:rPr>
        <w:lastRenderedPageBreak/>
        <w:t>ჰიგიენური დამუშავება:</w:t>
      </w:r>
    </w:p>
    <w:p w14:paraId="3C940180"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თავმდგომმა პირმა უნდა მოამზადოს ანტისეპტიკური ხსნარი ოთახის, ტანსაცმლის, საწოლი თეთრეულის და პაციენტის სხვა ნივთების ჰიგიენური დამუშავებისთვის. ხსნარის მოსამზადებლად გახსენით კონცენტრირებული ანტისეპტიკური საშუალების (5%) 1 წილი 10 წილ წყალში (აავსეთ ჭიქა ანტისეპტიკური საშუალებით, ჩაასხით ვედროში, ხელახლა აავსეთ ჭიქა წყლით 10ჯერ და დაუმატეთ ვედროში);</w:t>
      </w:r>
    </w:p>
    <w:p w14:paraId="150A609F"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ანტისეპტიკური ხსნარი კარგავს ეფექტურობას 24 საათის შემდეგ, ამიტომ ახალი ხსნარი უნდა მომზადდეს ყოველ დილით;</w:t>
      </w:r>
    </w:p>
    <w:p w14:paraId="4A29746D"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ხელთათმანები უნდა იქნას ჩაცმული ოთახში შესვლამდე;</w:t>
      </w:r>
    </w:p>
    <w:p w14:paraId="33644A12"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ხელების ჰიგიენური დამუშავება უნდა მოხდეს საპნით და წყლით, ან სპირტის შემცველი სითხით (ხელების სადეზინფექციო საშუალება), შეძლებისამებრ, პაციენტის ოთახში შესვლამდე და შესვლის შემდგომ, ასევე ხელთათმანების მოცილებისთანავე;</w:t>
      </w:r>
    </w:p>
    <w:p w14:paraId="297A7187"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სისხლის</w:t>
      </w:r>
      <w:r>
        <w:rPr>
          <w:rFonts w:ascii="Sylfaen" w:hAnsi="Sylfaen" w:cs="Arial"/>
        </w:rPr>
        <w:t>,</w:t>
      </w:r>
      <w:r>
        <w:rPr>
          <w:rFonts w:ascii="Sylfaen" w:hAnsi="Sylfaen" w:cs="Arial"/>
          <w:lang w:val="ka-GE"/>
        </w:rPr>
        <w:t xml:space="preserve"> პირნაღები, ფეკალური მასების, ან შარდის ნაკვალევის</w:t>
      </w:r>
      <w:r>
        <w:rPr>
          <w:rFonts w:ascii="Sylfaen" w:hAnsi="Sylfaen" w:cs="Arial"/>
        </w:rPr>
        <w:t xml:space="preserve"> </w:t>
      </w:r>
      <w:r>
        <w:rPr>
          <w:rFonts w:ascii="Sylfaen" w:hAnsi="Sylfaen" w:cs="Arial"/>
          <w:lang w:val="ka-GE"/>
        </w:rPr>
        <w:t>მოსაშორებლად:</w:t>
      </w:r>
    </w:p>
    <w:p w14:paraId="59620B7A" w14:textId="77777777" w:rsidR="00B45AF9" w:rsidRPr="00F619B2" w:rsidRDefault="00B45AF9" w:rsidP="00B45AF9">
      <w:pPr>
        <w:spacing w:before="240"/>
        <w:rPr>
          <w:rFonts w:ascii="Sylfaen" w:hAnsi="Sylfaen" w:cs="Arial"/>
          <w:lang w:val="ka-GE"/>
        </w:rPr>
      </w:pPr>
      <w:r>
        <w:rPr>
          <w:rFonts w:ascii="Sylfaen" w:hAnsi="Sylfaen" w:cs="Arial"/>
          <w:lang w:val="ka-GE"/>
        </w:rPr>
        <w:t xml:space="preserve"> (</w:t>
      </w:r>
      <w:r>
        <w:rPr>
          <w:rFonts w:ascii="Sylfaen" w:hAnsi="Sylfaen" w:cs="Arial"/>
        </w:rPr>
        <w:t>a</w:t>
      </w:r>
      <w:r>
        <w:rPr>
          <w:rFonts w:ascii="Sylfaen" w:hAnsi="Sylfaen" w:cs="Arial"/>
          <w:lang w:val="ka-GE"/>
        </w:rPr>
        <w:t>)</w:t>
      </w:r>
      <w:r>
        <w:rPr>
          <w:rFonts w:ascii="Sylfaen" w:hAnsi="Sylfaen" w:cs="Arial"/>
        </w:rPr>
        <w:t xml:space="preserve"> </w:t>
      </w:r>
      <w:r>
        <w:rPr>
          <w:rFonts w:ascii="Sylfaen" w:hAnsi="Sylfaen" w:cs="Arial"/>
          <w:lang w:val="ka-GE"/>
        </w:rPr>
        <w:t>დაასხით ანტისეპტიკური საშუალება სისხლის, ან სხვა ნაკვალევს და გააჩერეთ მინიმუმ 15 წუთი;</w:t>
      </w:r>
    </w:p>
    <w:p w14:paraId="215F3372" w14:textId="77777777" w:rsidR="00B45AF9" w:rsidRPr="00F619B2" w:rsidRDefault="00B45AF9" w:rsidP="00B45AF9">
      <w:pPr>
        <w:spacing w:before="240"/>
        <w:rPr>
          <w:rFonts w:ascii="Sylfaen" w:hAnsi="Sylfaen" w:cs="Arial"/>
          <w:lang w:val="ka-GE"/>
        </w:rPr>
      </w:pPr>
      <w:r>
        <w:rPr>
          <w:rFonts w:ascii="Sylfaen" w:hAnsi="Sylfaen" w:cs="Arial"/>
        </w:rPr>
        <w:t>(b)</w:t>
      </w:r>
      <w:r>
        <w:rPr>
          <w:rFonts w:ascii="Sylfaen" w:hAnsi="Sylfaen" w:cs="Arial"/>
          <w:lang w:val="ka-GE"/>
        </w:rPr>
        <w:t xml:space="preserve"> ანტისეპტიკურ საშუალებაში გაჟღინთეთ დიდი ზომის პირსახოცი;</w:t>
      </w:r>
    </w:p>
    <w:p w14:paraId="5C455402" w14:textId="77777777" w:rsidR="00B45AF9" w:rsidRPr="00F619B2" w:rsidRDefault="00B45AF9" w:rsidP="00B45AF9">
      <w:pPr>
        <w:spacing w:before="240"/>
        <w:rPr>
          <w:rFonts w:ascii="Sylfaen" w:hAnsi="Sylfaen" w:cs="Arial"/>
          <w:lang w:val="ka-GE"/>
        </w:rPr>
      </w:pPr>
      <w:r>
        <w:rPr>
          <w:rFonts w:ascii="Sylfaen" w:hAnsi="Sylfaen" w:cs="Arial"/>
        </w:rPr>
        <w:t>(c)</w:t>
      </w:r>
      <w:r>
        <w:rPr>
          <w:rFonts w:ascii="Sylfaen" w:hAnsi="Sylfaen" w:cs="Arial"/>
          <w:lang w:val="ka-GE"/>
        </w:rPr>
        <w:t xml:space="preserve"> გამოიყენეთ გაჟღენთილი პირსახოცი სისხლის მოსაშორებლად;</w:t>
      </w:r>
    </w:p>
    <w:p w14:paraId="6AB4C862" w14:textId="77777777" w:rsidR="00B45AF9" w:rsidRPr="003F1FEA" w:rsidRDefault="00B45AF9" w:rsidP="00B45AF9">
      <w:pPr>
        <w:spacing w:before="240"/>
        <w:rPr>
          <w:rFonts w:ascii="Sylfaen" w:hAnsi="Sylfaen" w:cs="Arial"/>
          <w:lang w:val="ka-GE"/>
        </w:rPr>
      </w:pPr>
      <w:r>
        <w:rPr>
          <w:rFonts w:ascii="Sylfaen" w:hAnsi="Sylfaen" w:cs="Arial"/>
        </w:rPr>
        <w:t>(d)</w:t>
      </w:r>
      <w:r>
        <w:rPr>
          <w:rFonts w:ascii="Sylfaen" w:hAnsi="Sylfaen" w:cs="Arial"/>
          <w:lang w:val="ka-GE"/>
        </w:rPr>
        <w:t xml:space="preserve"> მოათავსეთ გაჟღენთილი პირსახოცი ანტისეპტიკური საშუალებით სავსე ვედროში;</w:t>
      </w:r>
    </w:p>
    <w:p w14:paraId="34785AE1" w14:textId="77777777" w:rsidR="00B45AF9" w:rsidRDefault="00B45AF9" w:rsidP="00B45AF9">
      <w:pPr>
        <w:spacing w:before="240"/>
        <w:rPr>
          <w:rFonts w:ascii="Sylfaen" w:hAnsi="Sylfaen" w:cs="Arial"/>
          <w:lang w:val="ka-GE"/>
        </w:rPr>
      </w:pPr>
      <w:r>
        <w:rPr>
          <w:rFonts w:ascii="Sylfaen" w:hAnsi="Sylfaen" w:cs="Arial"/>
        </w:rPr>
        <w:t>(e)</w:t>
      </w:r>
      <w:r>
        <w:rPr>
          <w:rFonts w:ascii="Sylfaen" w:hAnsi="Sylfaen" w:cs="Arial"/>
          <w:lang w:val="ka-GE"/>
        </w:rPr>
        <w:t xml:space="preserve"> პირსახოცი უნდა დაყოვნდეს ანტისეპტიკური საშუალებით სავსე ვედროში მინიმუმ ერთი საათი, რის შემდეგაც შესაძლებელია მათი საპნით გარეცხვა და გამოყენება გაშრობისთანავე;</w:t>
      </w:r>
    </w:p>
    <w:p w14:paraId="08432636"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თავი აარიდეთ ანტისეპტიკური საშუალების პაციენტის ან თავმდგომი პირის პირისა და თვალის მიდამოში მოხვედრას;</w:t>
      </w:r>
    </w:p>
    <w:p w14:paraId="131D8923"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გამოყენებული და დაბინძურებული ანტისეპტიკური საშუალება უნდა იქნას დაცლილი პაციენტის მიერ გამოყენებულ საპირფარეშოში;</w:t>
      </w:r>
    </w:p>
    <w:p w14:paraId="6F22BAEF"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გამოიყენეთ ანტისეპტიკური საშუალებით გაჟღენთილი პირსახოცები პაციენტის გადასაადგილებლად.</w:t>
      </w:r>
    </w:p>
    <w:p w14:paraId="226A5E02" w14:textId="77777777" w:rsidR="00B45AF9" w:rsidRPr="00864708" w:rsidRDefault="00B45AF9" w:rsidP="00B45AF9">
      <w:pPr>
        <w:spacing w:before="240"/>
        <w:rPr>
          <w:rFonts w:ascii="Sylfaen" w:hAnsi="Sylfaen" w:cs="Arial"/>
          <w:lang w:val="ka-GE"/>
        </w:rPr>
      </w:pPr>
      <w:r>
        <w:rPr>
          <w:rFonts w:ascii="Sylfaen" w:hAnsi="Sylfaen" w:cs="Arial"/>
          <w:lang w:val="ka-GE"/>
        </w:rPr>
        <w:t>სახლში პაციენტის მოვლისას გამოყენებული აუცილებელი ნივთებია:</w:t>
      </w:r>
    </w:p>
    <w:p w14:paraId="65A53DE1" w14:textId="77777777" w:rsidR="00B45AF9" w:rsidRDefault="00B45AF9" w:rsidP="00B45AF9">
      <w:pPr>
        <w:spacing w:before="240"/>
        <w:rPr>
          <w:rFonts w:ascii="Sylfaen" w:hAnsi="Sylfaen" w:cs="Arial"/>
          <w:lang w:val="ka-GE"/>
        </w:rPr>
      </w:pPr>
      <w:r>
        <w:rPr>
          <w:rFonts w:ascii="Sylfaen" w:hAnsi="Sylfaen" w:cs="Arial"/>
          <w:lang w:val="ka-GE"/>
        </w:rPr>
        <w:t>-10 წყვილი ლატექსის ხელთათმანი (ერთჯერადი);</w:t>
      </w:r>
    </w:p>
    <w:p w14:paraId="0F43C1B3" w14:textId="77777777" w:rsidR="00B45AF9" w:rsidRDefault="00B45AF9" w:rsidP="00B45AF9">
      <w:pPr>
        <w:spacing w:before="240"/>
        <w:rPr>
          <w:rFonts w:ascii="Sylfaen" w:hAnsi="Sylfaen" w:cs="Arial"/>
          <w:lang w:val="ka-GE"/>
        </w:rPr>
      </w:pPr>
      <w:r>
        <w:rPr>
          <w:rFonts w:ascii="Sylfaen" w:hAnsi="Sylfaen" w:cs="Arial"/>
          <w:lang w:val="ka-GE"/>
        </w:rPr>
        <w:t>-5 ცალი სახის ნიღაბი;</w:t>
      </w:r>
    </w:p>
    <w:p w14:paraId="356AA527" w14:textId="77777777" w:rsidR="00B45AF9" w:rsidRDefault="00B45AF9" w:rsidP="00B45AF9">
      <w:pPr>
        <w:spacing w:before="240"/>
        <w:rPr>
          <w:rFonts w:ascii="Sylfaen" w:hAnsi="Sylfaen" w:cs="Arial"/>
          <w:lang w:val="ka-GE"/>
        </w:rPr>
      </w:pPr>
      <w:r>
        <w:rPr>
          <w:rFonts w:ascii="Sylfaen" w:hAnsi="Sylfaen" w:cs="Arial"/>
          <w:lang w:val="ka-GE"/>
        </w:rPr>
        <w:t>-2 ლიტრი განზავებული ანტისეპტიკური ხსნარი;</w:t>
      </w:r>
    </w:p>
    <w:p w14:paraId="574E9AB0" w14:textId="77777777" w:rsidR="00B45AF9" w:rsidRDefault="00B45AF9" w:rsidP="00B45AF9">
      <w:pPr>
        <w:spacing w:before="240"/>
        <w:rPr>
          <w:rFonts w:ascii="Sylfaen" w:hAnsi="Sylfaen" w:cs="Arial"/>
          <w:lang w:val="ka-GE"/>
        </w:rPr>
      </w:pPr>
      <w:r>
        <w:rPr>
          <w:rFonts w:ascii="Sylfaen" w:hAnsi="Sylfaen" w:cs="Arial"/>
          <w:lang w:val="ka-GE"/>
        </w:rPr>
        <w:t>-1 წყვილი გამძლე ხელთათმანი;</w:t>
      </w:r>
    </w:p>
    <w:p w14:paraId="7D9143C0" w14:textId="77777777" w:rsidR="00B45AF9" w:rsidRDefault="00B45AF9" w:rsidP="00B45AF9">
      <w:pPr>
        <w:spacing w:before="240"/>
        <w:rPr>
          <w:rFonts w:ascii="Sylfaen" w:hAnsi="Sylfaen" w:cs="Arial"/>
          <w:lang w:val="ka-GE"/>
        </w:rPr>
      </w:pPr>
      <w:r>
        <w:rPr>
          <w:rFonts w:ascii="Sylfaen" w:hAnsi="Sylfaen" w:cs="Arial"/>
          <w:lang w:val="ka-GE"/>
        </w:rPr>
        <w:lastRenderedPageBreak/>
        <w:t>-2 ვედრო (ანტისეპტიკური ხსნარისა და ნარჩენებისთვის);</w:t>
      </w:r>
    </w:p>
    <w:p w14:paraId="48E11995" w14:textId="77777777" w:rsidR="00B45AF9" w:rsidRDefault="00B45AF9" w:rsidP="00B45AF9">
      <w:pPr>
        <w:spacing w:before="240"/>
        <w:rPr>
          <w:rFonts w:ascii="Sylfaen" w:hAnsi="Sylfaen" w:cs="Arial"/>
          <w:lang w:val="ka-GE"/>
        </w:rPr>
      </w:pPr>
      <w:r>
        <w:rPr>
          <w:rFonts w:ascii="Sylfaen" w:hAnsi="Sylfaen" w:cs="Arial"/>
          <w:lang w:val="ka-GE"/>
        </w:rPr>
        <w:t>-ხელის დასაბანი საპონი და სპირტის შემცველი სითხე (ხელების სადეზინფექციო საშუალება);</w:t>
      </w:r>
    </w:p>
    <w:p w14:paraId="7E9F3447" w14:textId="77777777" w:rsidR="00B45AF9" w:rsidRDefault="00B45AF9" w:rsidP="00B45AF9">
      <w:pPr>
        <w:spacing w:before="240"/>
        <w:rPr>
          <w:rFonts w:ascii="Sylfaen" w:hAnsi="Sylfaen" w:cs="Arial"/>
          <w:lang w:val="ka-GE"/>
        </w:rPr>
      </w:pPr>
      <w:r>
        <w:rPr>
          <w:rFonts w:ascii="Sylfaen" w:hAnsi="Sylfaen" w:cs="Arial"/>
          <w:lang w:val="ka-GE"/>
        </w:rPr>
        <w:t>-სახლში მოვლის ინსტრუქცია.</w:t>
      </w:r>
    </w:p>
    <w:p w14:paraId="3CA58F1D" w14:textId="77777777" w:rsidR="00B45AF9" w:rsidRPr="003604B6" w:rsidRDefault="00B45AF9" w:rsidP="00B45AF9">
      <w:pPr>
        <w:spacing w:before="240"/>
        <w:rPr>
          <w:rFonts w:ascii="Sylfaen" w:hAnsi="Sylfaen" w:cs="Arial"/>
          <w:b/>
          <w:lang w:val="ka-GE"/>
        </w:rPr>
      </w:pPr>
      <w:r w:rsidRPr="003604B6">
        <w:rPr>
          <w:rFonts w:ascii="Sylfaen" w:hAnsi="Sylfaen" w:cs="Arial"/>
          <w:b/>
          <w:lang w:val="ka-GE"/>
        </w:rPr>
        <w:t>სახლში მოვლის ინსტრუქციები სიმპტომების მქონე კონტაქტებისთვის</w:t>
      </w:r>
    </w:p>
    <w:p w14:paraId="3670272C" w14:textId="77777777" w:rsidR="00B45AF9" w:rsidRPr="00534BEB" w:rsidRDefault="00B45AF9" w:rsidP="00B45AF9">
      <w:pPr>
        <w:spacing w:before="240"/>
        <w:rPr>
          <w:rFonts w:ascii="Sylfaen" w:hAnsi="Sylfaen" w:cs="Arial"/>
          <w:b/>
          <w:i/>
          <w:lang w:val="ka-GE"/>
        </w:rPr>
      </w:pPr>
      <w:r w:rsidRPr="00534BEB">
        <w:rPr>
          <w:rFonts w:ascii="Sylfaen" w:hAnsi="Sylfaen" w:cs="Arial"/>
          <w:b/>
          <w:i/>
          <w:lang w:val="ka-GE"/>
        </w:rPr>
        <w:t>თუ თავს ცუდად იგრძნობთ:</w:t>
      </w:r>
    </w:p>
    <w:p w14:paraId="079BA272" w14:textId="77777777" w:rsidR="00B45AF9" w:rsidRPr="00534BEB" w:rsidRDefault="00B45AF9" w:rsidP="004F23D2">
      <w:pPr>
        <w:pStyle w:val="ListParagraph"/>
        <w:numPr>
          <w:ilvl w:val="0"/>
          <w:numId w:val="84"/>
        </w:numPr>
        <w:spacing w:before="240"/>
        <w:ind w:left="270" w:hanging="270"/>
        <w:rPr>
          <w:rFonts w:ascii="Sylfaen" w:hAnsi="Sylfaen" w:cs="Arial"/>
          <w:b/>
          <w:lang w:val="ka-GE"/>
        </w:rPr>
      </w:pPr>
      <w:r w:rsidRPr="00534BEB">
        <w:rPr>
          <w:rFonts w:ascii="Sylfaen" w:hAnsi="Sylfaen" w:cs="Arial"/>
          <w:b/>
          <w:lang w:val="ka-GE"/>
        </w:rPr>
        <w:t xml:space="preserve">მიმართეთ სამედიცინო დახმარებას რაც შეიძლება მალე </w:t>
      </w:r>
      <w:r w:rsidRPr="00B551E7">
        <w:rPr>
          <w:rFonts w:ascii="Sylfaen" w:hAnsi="Sylfaen" w:cs="Arial"/>
          <w:lang w:val="ka-GE"/>
        </w:rPr>
        <w:t>(დაუყოვნებლივ აცნობეთ ჯანდაცვის მუშაკებს);</w:t>
      </w:r>
    </w:p>
    <w:p w14:paraId="78B3B29F" w14:textId="77777777" w:rsidR="00B45AF9" w:rsidRDefault="00B45AF9" w:rsidP="004F23D2">
      <w:pPr>
        <w:pStyle w:val="ListParagraph"/>
        <w:numPr>
          <w:ilvl w:val="0"/>
          <w:numId w:val="84"/>
        </w:numPr>
        <w:spacing w:before="240"/>
        <w:ind w:left="270" w:hanging="270"/>
        <w:rPr>
          <w:rFonts w:ascii="Sylfaen" w:hAnsi="Sylfaen" w:cs="Arial"/>
          <w:lang w:val="ka-GE"/>
        </w:rPr>
      </w:pPr>
      <w:r w:rsidRPr="00534BEB">
        <w:rPr>
          <w:rFonts w:ascii="Sylfaen" w:hAnsi="Sylfaen" w:cs="Arial"/>
          <w:b/>
          <w:lang w:val="ka-GE"/>
        </w:rPr>
        <w:t>არ გამოიყენოთ ასპირინი, იბუპროფენი ან დიკლოფენაკი:</w:t>
      </w:r>
      <w:r>
        <w:rPr>
          <w:rFonts w:ascii="Sylfaen" w:hAnsi="Sylfaen" w:cs="Arial"/>
          <w:lang w:val="ka-GE"/>
        </w:rPr>
        <w:t xml:space="preserve"> აღნიშნულ მედიკამენტებს შეუძლიათ გააუარესონ სისხლდენა;</w:t>
      </w:r>
    </w:p>
    <w:p w14:paraId="20D87B58" w14:textId="77777777" w:rsidR="00B45AF9" w:rsidRDefault="00B45AF9" w:rsidP="004F23D2">
      <w:pPr>
        <w:pStyle w:val="ListParagraph"/>
        <w:numPr>
          <w:ilvl w:val="0"/>
          <w:numId w:val="84"/>
        </w:numPr>
        <w:spacing w:before="240"/>
        <w:ind w:left="270" w:hanging="270"/>
        <w:rPr>
          <w:rFonts w:ascii="Sylfaen" w:hAnsi="Sylfaen" w:cs="Arial"/>
          <w:lang w:val="ka-GE"/>
        </w:rPr>
      </w:pPr>
      <w:r>
        <w:rPr>
          <w:rFonts w:ascii="Sylfaen" w:hAnsi="Sylfaen" w:cs="Arial"/>
          <w:lang w:val="ka-GE"/>
        </w:rPr>
        <w:t>ტკივილის ან ცხელების შემთხვევაში შეიგიძლიათ გამოიყენოთ პარაცეტამოლი (პანადოლი);</w:t>
      </w:r>
    </w:p>
    <w:p w14:paraId="2C00A2EE" w14:textId="77777777" w:rsidR="00B45AF9" w:rsidRDefault="00B45AF9" w:rsidP="004F23D2">
      <w:pPr>
        <w:pStyle w:val="ListParagraph"/>
        <w:numPr>
          <w:ilvl w:val="0"/>
          <w:numId w:val="84"/>
        </w:numPr>
        <w:spacing w:before="240"/>
        <w:ind w:left="270" w:hanging="270"/>
        <w:rPr>
          <w:rFonts w:ascii="Sylfaen" w:hAnsi="Sylfaen" w:cs="Arial"/>
          <w:lang w:val="ka-GE"/>
        </w:rPr>
      </w:pPr>
      <w:r w:rsidRPr="00B551E7">
        <w:rPr>
          <w:rFonts w:ascii="Sylfaen" w:hAnsi="Sylfaen" w:cs="Arial"/>
          <w:b/>
          <w:lang w:val="ka-GE"/>
        </w:rPr>
        <w:t>მიიღეთ დიდი რაოდენობით სითხე:</w:t>
      </w:r>
      <w:r w:rsidRPr="00B551E7">
        <w:rPr>
          <w:rFonts w:ascii="Sylfaen" w:hAnsi="Sylfaen" w:cs="Arial"/>
          <w:lang w:val="ka-GE"/>
        </w:rPr>
        <w:t xml:space="preserve"> </w:t>
      </w:r>
      <w:r>
        <w:rPr>
          <w:rFonts w:ascii="Sylfaen" w:hAnsi="Sylfaen" w:cs="Arial"/>
          <w:lang w:val="ka-GE"/>
        </w:rPr>
        <w:t xml:space="preserve">მიიღეთ </w:t>
      </w:r>
      <w:r w:rsidRPr="00B551E7">
        <w:rPr>
          <w:rFonts w:ascii="Sylfaen" w:hAnsi="Sylfaen" w:cs="Arial"/>
          <w:lang w:val="ka-GE"/>
        </w:rPr>
        <w:t>ორალური რეჰიდრატაციული საშუალებები</w:t>
      </w:r>
      <w:r>
        <w:rPr>
          <w:rFonts w:ascii="Sylfaen" w:hAnsi="Sylfaen" w:cs="Arial"/>
          <w:lang w:val="ka-GE"/>
        </w:rPr>
        <w:t xml:space="preserve">, ან, </w:t>
      </w:r>
      <w:r w:rsidRPr="00B551E7">
        <w:rPr>
          <w:rFonts w:ascii="Sylfaen" w:hAnsi="Sylfaen" w:cs="Arial"/>
          <w:lang w:val="ka-GE"/>
        </w:rPr>
        <w:t xml:space="preserve">აღნიშნულის არქონის შემთხვევაში, შეგიძლიათ </w:t>
      </w:r>
      <w:r>
        <w:rPr>
          <w:rFonts w:ascii="Sylfaen" w:hAnsi="Sylfaen" w:cs="Arial"/>
          <w:lang w:val="ka-GE"/>
        </w:rPr>
        <w:t>თ</w:t>
      </w:r>
      <w:r w:rsidRPr="00B551E7">
        <w:rPr>
          <w:rFonts w:ascii="Sylfaen" w:hAnsi="Sylfaen" w:cs="Arial"/>
          <w:lang w:val="ka-GE"/>
        </w:rPr>
        <w:t>ავად მოამზადოთ</w:t>
      </w:r>
      <w:r>
        <w:rPr>
          <w:rFonts w:ascii="Sylfaen" w:hAnsi="Sylfaen" w:cs="Arial"/>
          <w:lang w:val="ka-GE"/>
        </w:rPr>
        <w:t xml:space="preserve">: სუფთა წყლის 1 ლიტრში დაუმატეთ 6 ჩაის კოვზი შაქარი და </w:t>
      </w:r>
      <w:r>
        <w:rPr>
          <w:rFonts w:ascii="Arial" w:hAnsi="Arial" w:cs="Arial"/>
          <w:color w:val="000000"/>
        </w:rPr>
        <w:t>½</w:t>
      </w:r>
      <w:r>
        <w:rPr>
          <w:rFonts w:ascii="Sylfaen" w:hAnsi="Sylfaen" w:cs="Arial"/>
          <w:color w:val="000000"/>
          <w:lang w:val="ka-GE"/>
        </w:rPr>
        <w:t xml:space="preserve"> ჩაის კოვზი მარილი. წვენთან ერთად ასევე შეიძლება გამოყენებულ იქნას ფორთოხლის წვენი, ბანანის პიურე, ან ბრინჯის ნახარში წყალი. ფაღარათის შემთხვევაში უნდა ეცადოთ მიიღოთ იმდენივე სითხე, რამდენსაც კარგავს ორგანიზმი. მოზრდილებმა ეცადონ მიიღონ დღეში მიინიმუმ 4 ლიტრი სუფთა წყალი, შერეული ზემოაღნიშნულ სითხეებთან.</w:t>
      </w:r>
    </w:p>
    <w:p w14:paraId="2F7754A3" w14:textId="77777777" w:rsidR="00B45AF9" w:rsidRDefault="00B45AF9" w:rsidP="00B45AF9"/>
    <w:p w14:paraId="0FF6B255" w14:textId="77777777" w:rsidR="00B45AF9" w:rsidRDefault="00B45AF9" w:rsidP="00B45AF9"/>
    <w:p w14:paraId="06241470" w14:textId="77777777" w:rsidR="00B45AF9" w:rsidRDefault="00B45AF9" w:rsidP="00B45AF9"/>
    <w:p w14:paraId="3130D0F3" w14:textId="77777777" w:rsidR="00B45AF9" w:rsidRDefault="00B45AF9" w:rsidP="00B45AF9"/>
    <w:p w14:paraId="38CCBFF6" w14:textId="77777777" w:rsidR="00B45AF9" w:rsidRDefault="00B45AF9" w:rsidP="00B45AF9"/>
    <w:p w14:paraId="21ED175C" w14:textId="77777777" w:rsidR="008C2369" w:rsidRDefault="008C2369" w:rsidP="00B45AF9"/>
    <w:p w14:paraId="1FA5F9D8" w14:textId="77777777" w:rsidR="008C2369" w:rsidRDefault="008C2369" w:rsidP="00B45AF9"/>
    <w:p w14:paraId="3D6E89A4" w14:textId="77777777" w:rsidR="008C2369" w:rsidRDefault="008C2369" w:rsidP="00B45AF9"/>
    <w:p w14:paraId="54A33EEE" w14:textId="77777777" w:rsidR="008C2369" w:rsidRDefault="008C2369" w:rsidP="00B45AF9"/>
    <w:p w14:paraId="15B20EF3" w14:textId="77777777" w:rsidR="008C2369" w:rsidRDefault="008C2369" w:rsidP="00B45AF9"/>
    <w:p w14:paraId="6AF435A0" w14:textId="77777777" w:rsidR="008C2369" w:rsidRDefault="008C2369" w:rsidP="00B45AF9"/>
    <w:p w14:paraId="35BA218E" w14:textId="77777777" w:rsidR="00B45AF9" w:rsidRDefault="00B45AF9" w:rsidP="00B45AF9"/>
    <w:p w14:paraId="40A603C0" w14:textId="043A5205" w:rsidR="00B45AF9" w:rsidRPr="00B8050D" w:rsidRDefault="00B45AF9" w:rsidP="00B8050D">
      <w:pPr>
        <w:pStyle w:val="Heading1"/>
      </w:pPr>
      <w:bookmarkStart w:id="36" w:name="_Toc403492803"/>
      <w:r w:rsidRPr="00B8050D">
        <w:rPr>
          <w:rFonts w:ascii="Sylfaen" w:hAnsi="Sylfaen" w:cs="Sylfaen"/>
        </w:rPr>
        <w:lastRenderedPageBreak/>
        <w:t>დანართი</w:t>
      </w:r>
      <w:r w:rsidR="000665FA" w:rsidRPr="00B8050D">
        <w:t xml:space="preserve"> 4.</w:t>
      </w:r>
      <w:r w:rsidRPr="00B8050D">
        <w:t xml:space="preserve"> </w:t>
      </w:r>
      <w:r w:rsidRPr="00B8050D">
        <w:rPr>
          <w:rFonts w:ascii="Sylfaen" w:hAnsi="Sylfaen" w:cs="Sylfaen"/>
        </w:rPr>
        <w:t>კონტაქტების</w:t>
      </w:r>
      <w:r w:rsidRPr="00B8050D">
        <w:t xml:space="preserve"> </w:t>
      </w:r>
      <w:r w:rsidRPr="00B8050D">
        <w:rPr>
          <w:rFonts w:ascii="Sylfaen" w:hAnsi="Sylfaen" w:cs="Sylfaen"/>
        </w:rPr>
        <w:t>ყოველდღიური</w:t>
      </w:r>
      <w:r w:rsidRPr="00B8050D">
        <w:t xml:space="preserve"> </w:t>
      </w:r>
      <w:r w:rsidRPr="00B8050D">
        <w:rPr>
          <w:rFonts w:ascii="Sylfaen" w:hAnsi="Sylfaen" w:cs="Sylfaen"/>
        </w:rPr>
        <w:t>მეთვალყურეობის</w:t>
      </w:r>
      <w:r w:rsidRPr="00B8050D">
        <w:t xml:space="preserve"> </w:t>
      </w:r>
      <w:r w:rsidRPr="00B8050D">
        <w:rPr>
          <w:rFonts w:ascii="Sylfaen" w:hAnsi="Sylfaen" w:cs="Sylfaen"/>
        </w:rPr>
        <w:t>ფორმა</w:t>
      </w:r>
      <w:bookmarkEnd w:id="36"/>
      <w:r w:rsidRPr="00B8050D">
        <w:t xml:space="preserve"> </w:t>
      </w:r>
    </w:p>
    <w:p w14:paraId="3BEABB4F" w14:textId="77777777" w:rsidR="00B45AF9" w:rsidRPr="00CD1D41" w:rsidRDefault="00B45AF9" w:rsidP="00B45AF9">
      <w:pPr>
        <w:pStyle w:val="NormalWeb"/>
        <w:spacing w:before="200" w:beforeAutospacing="0" w:after="200" w:afterAutospacing="0" w:line="276" w:lineRule="auto"/>
        <w:rPr>
          <w:rFonts w:ascii="Calibri" w:hAnsi="Calibri"/>
          <w:sz w:val="28"/>
        </w:rPr>
      </w:pPr>
      <w:r>
        <w:rPr>
          <w:rFonts w:ascii="Sylfaen" w:hAnsi="Sylfaen" w:cs="Calibri"/>
          <w:color w:val="000000"/>
          <w:kern w:val="24"/>
          <w:sz w:val="22"/>
          <w:szCs w:val="20"/>
          <w:lang w:val="ka-GE"/>
        </w:rPr>
        <w:t>სახელი</w:t>
      </w:r>
      <w:r w:rsidRPr="00CD1D41">
        <w:rPr>
          <w:rFonts w:ascii="Calibri" w:hAnsi="Calibri" w:cs="Calibri"/>
          <w:color w:val="000000"/>
          <w:kern w:val="24"/>
          <w:sz w:val="22"/>
          <w:szCs w:val="20"/>
        </w:rPr>
        <w:t xml:space="preserve">: _______________________________________        </w:t>
      </w:r>
      <w:r>
        <w:rPr>
          <w:rFonts w:ascii="Sylfaen" w:hAnsi="Sylfaen" w:cs="Calibri"/>
          <w:color w:val="000000"/>
          <w:kern w:val="24"/>
          <w:sz w:val="22"/>
          <w:szCs w:val="20"/>
          <w:lang w:val="ka-GE"/>
        </w:rPr>
        <w:t>სქესი</w:t>
      </w:r>
      <w:r w:rsidRPr="00CD1D41">
        <w:rPr>
          <w:rFonts w:ascii="Calibri" w:hAnsi="Calibri" w:cs="Calibri"/>
          <w:color w:val="000000"/>
          <w:kern w:val="24"/>
          <w:sz w:val="22"/>
          <w:szCs w:val="20"/>
        </w:rPr>
        <w:t xml:space="preserve">:_______      </w:t>
      </w:r>
      <w:r>
        <w:rPr>
          <w:rFonts w:ascii="Sylfaen" w:hAnsi="Sylfaen" w:cs="Calibri"/>
          <w:color w:val="000000"/>
          <w:kern w:val="24"/>
          <w:sz w:val="22"/>
          <w:szCs w:val="20"/>
          <w:lang w:val="ka-GE"/>
        </w:rPr>
        <w:t>ასაკი</w:t>
      </w:r>
      <w:r w:rsidRPr="00CD1D41">
        <w:rPr>
          <w:rFonts w:ascii="Calibri" w:hAnsi="Calibri" w:cs="Calibri"/>
          <w:color w:val="000000"/>
          <w:kern w:val="24"/>
          <w:sz w:val="22"/>
          <w:szCs w:val="20"/>
        </w:rPr>
        <w:t xml:space="preserve">:  _______          </w:t>
      </w:r>
      <w:r>
        <w:rPr>
          <w:rFonts w:ascii="Sylfaen" w:hAnsi="Sylfaen" w:cs="Calibri"/>
          <w:color w:val="000000"/>
          <w:kern w:val="24"/>
          <w:sz w:val="22"/>
          <w:szCs w:val="20"/>
          <w:lang w:val="ka-GE"/>
        </w:rPr>
        <w:t>უკანასკნელი კონტაქტის თარიღი</w:t>
      </w:r>
      <w:r w:rsidRPr="00CD1D41">
        <w:rPr>
          <w:rFonts w:ascii="Calibri" w:hAnsi="Calibri" w:cs="Calibri"/>
          <w:color w:val="000000"/>
          <w:kern w:val="24"/>
          <w:sz w:val="22"/>
          <w:szCs w:val="20"/>
        </w:rPr>
        <w:t xml:space="preserve"> (</w:t>
      </w:r>
      <w:r>
        <w:rPr>
          <w:rFonts w:ascii="Sylfaen" w:hAnsi="Sylfaen" w:cs="Calibri"/>
          <w:color w:val="000000"/>
          <w:kern w:val="24"/>
          <w:sz w:val="22"/>
          <w:szCs w:val="20"/>
          <w:lang w:val="ka-GE"/>
        </w:rPr>
        <w:t>დღე</w:t>
      </w:r>
      <w:r w:rsidRPr="00CD1D41">
        <w:rPr>
          <w:rFonts w:ascii="Calibri" w:hAnsi="Calibri" w:cs="Calibri"/>
          <w:color w:val="000000"/>
          <w:kern w:val="24"/>
          <w:sz w:val="22"/>
          <w:szCs w:val="20"/>
        </w:rPr>
        <w:t>/</w:t>
      </w:r>
      <w:r>
        <w:rPr>
          <w:rFonts w:ascii="Sylfaen" w:hAnsi="Sylfaen" w:cs="Calibri"/>
          <w:color w:val="000000"/>
          <w:kern w:val="24"/>
          <w:sz w:val="22"/>
          <w:szCs w:val="20"/>
          <w:lang w:val="ka-GE"/>
        </w:rPr>
        <w:t>თვე</w:t>
      </w:r>
      <w:r w:rsidRPr="00CD1D41">
        <w:rPr>
          <w:rFonts w:ascii="Calibri" w:hAnsi="Calibri" w:cs="Calibri"/>
          <w:color w:val="000000"/>
          <w:kern w:val="24"/>
          <w:sz w:val="22"/>
          <w:szCs w:val="20"/>
        </w:rPr>
        <w:t>/</w:t>
      </w:r>
      <w:r>
        <w:rPr>
          <w:rFonts w:ascii="Sylfaen" w:hAnsi="Sylfaen" w:cs="Calibri"/>
          <w:color w:val="000000"/>
          <w:kern w:val="24"/>
          <w:sz w:val="22"/>
          <w:szCs w:val="20"/>
          <w:lang w:val="ka-GE"/>
        </w:rPr>
        <w:t>წელი</w:t>
      </w:r>
      <w:r w:rsidRPr="00CD1D41">
        <w:rPr>
          <w:rFonts w:ascii="Calibri" w:hAnsi="Calibri" w:cs="Calibri"/>
          <w:color w:val="000000"/>
          <w:kern w:val="24"/>
          <w:sz w:val="22"/>
          <w:szCs w:val="20"/>
        </w:rPr>
        <w:t xml:space="preserve">): ___________________  </w:t>
      </w:r>
    </w:p>
    <w:p w14:paraId="3720A861" w14:textId="77777777" w:rsidR="00B45AF9" w:rsidRPr="00CD1D41" w:rsidRDefault="00B45AF9" w:rsidP="00B45AF9">
      <w:pPr>
        <w:pStyle w:val="NormalWeb"/>
        <w:spacing w:before="200" w:beforeAutospacing="0" w:after="200" w:afterAutospacing="0" w:line="276" w:lineRule="auto"/>
        <w:rPr>
          <w:rFonts w:ascii="Calibri" w:hAnsi="Calibri"/>
          <w:sz w:val="28"/>
        </w:rPr>
      </w:pPr>
      <w:r>
        <w:rPr>
          <w:rFonts w:ascii="Sylfaen" w:hAnsi="Sylfaen" w:cs="Calibri"/>
          <w:color w:val="000000"/>
          <w:kern w:val="24"/>
          <w:sz w:val="22"/>
          <w:szCs w:val="20"/>
          <w:lang w:val="ka-GE"/>
        </w:rPr>
        <w:t>მისამართი</w:t>
      </w:r>
      <w:r w:rsidRPr="00CD1D41">
        <w:rPr>
          <w:rFonts w:ascii="Calibri" w:hAnsi="Calibri" w:cs="Calibri"/>
          <w:color w:val="000000"/>
          <w:kern w:val="24"/>
          <w:sz w:val="22"/>
          <w:szCs w:val="20"/>
        </w:rPr>
        <w:t>:________</w:t>
      </w:r>
      <w:r>
        <w:rPr>
          <w:rFonts w:ascii="Calibri" w:hAnsi="Calibri" w:cs="Calibri"/>
          <w:color w:val="000000"/>
          <w:kern w:val="24"/>
          <w:sz w:val="22"/>
          <w:szCs w:val="20"/>
        </w:rPr>
        <w:t>__________________________</w:t>
      </w:r>
      <w:r w:rsidRPr="00CD1D41">
        <w:rPr>
          <w:rFonts w:ascii="Calibri" w:hAnsi="Calibri" w:cs="Calibri"/>
          <w:color w:val="000000"/>
          <w:kern w:val="24"/>
          <w:sz w:val="22"/>
          <w:szCs w:val="20"/>
        </w:rPr>
        <w:t xml:space="preserve">      </w:t>
      </w:r>
      <w:r>
        <w:rPr>
          <w:rFonts w:ascii="Sylfaen" w:hAnsi="Sylfaen" w:cs="Calibri"/>
          <w:color w:val="000000"/>
          <w:kern w:val="24"/>
          <w:sz w:val="22"/>
          <w:szCs w:val="20"/>
          <w:lang w:val="ka-GE"/>
        </w:rPr>
        <w:t>ტელეფონის ნოემრი</w:t>
      </w:r>
      <w:r>
        <w:rPr>
          <w:rFonts w:ascii="Calibri" w:hAnsi="Calibri" w:cs="Calibri"/>
          <w:color w:val="000000"/>
          <w:kern w:val="24"/>
          <w:sz w:val="22"/>
          <w:szCs w:val="20"/>
        </w:rPr>
        <w:t>:________________</w:t>
      </w:r>
    </w:p>
    <w:p w14:paraId="7AE8738A" w14:textId="77777777" w:rsidR="00B45AF9" w:rsidRPr="00262FFD" w:rsidRDefault="00B45AF9" w:rsidP="00B45AF9">
      <w:pPr>
        <w:pStyle w:val="NormalWeb"/>
        <w:spacing w:before="0" w:beforeAutospacing="0" w:after="0" w:afterAutospacing="0" w:line="276" w:lineRule="auto"/>
        <w:rPr>
          <w:rFonts w:ascii="Sylfaen" w:hAnsi="Sylfaen" w:cs="Calibri"/>
          <w:color w:val="000000"/>
          <w:kern w:val="24"/>
          <w:sz w:val="20"/>
          <w:szCs w:val="20"/>
          <w:lang w:val="ka-GE"/>
        </w:rPr>
      </w:pPr>
      <w:r w:rsidRPr="00262FFD">
        <w:rPr>
          <w:rFonts w:ascii="Sylfaen" w:hAnsi="Sylfaen" w:cs="Calibri"/>
          <w:b/>
          <w:i/>
          <w:color w:val="000000"/>
          <w:kern w:val="24"/>
          <w:sz w:val="20"/>
          <w:szCs w:val="20"/>
          <w:lang w:val="ka-GE"/>
        </w:rPr>
        <w:t>ინსტრუქცია</w:t>
      </w:r>
      <w:r w:rsidRPr="00262FFD">
        <w:rPr>
          <w:rFonts w:ascii="Sylfaen" w:hAnsi="Sylfaen" w:cs="Calibri"/>
          <w:color w:val="000000"/>
          <w:kern w:val="24"/>
          <w:sz w:val="20"/>
          <w:szCs w:val="20"/>
          <w:lang w:val="ka-GE"/>
        </w:rPr>
        <w:t>: შეაფასეთ კონტაქტის სიმპტომები ყოველდღიურად, დღეში ორჯერ  და ჩანიშნეთ „დიახ“ იმ შემთხვევაში, თუ კონტაქტს აღენიშნება სიმპტომი და „არა“ იმ შემთხვევაში, თუ კონტაქტს სიმპტომი არ აღენიშნება. თუ კონტაქტს აღენიშნება რომელიმე სიმპტომი, დაუყოვნებლივ დაუკავშირდით უახლოეს ხელმისაწვდომ საზოგადოებრივი ჯანდაცვის დეპარტამენტს, შესაბამის ნომერზე (</w:t>
      </w:r>
      <w:r w:rsidRPr="00262FFD">
        <w:rPr>
          <w:rFonts w:ascii="Sylfaen" w:hAnsi="Sylfaen" w:cs="Calibri"/>
          <w:color w:val="000000"/>
          <w:kern w:val="24"/>
          <w:sz w:val="20"/>
          <w:szCs w:val="20"/>
        </w:rPr>
        <w:t>XXX-XXX-XXXX</w:t>
      </w:r>
      <w:r w:rsidRPr="00262FFD">
        <w:rPr>
          <w:rFonts w:ascii="Sylfaen" w:hAnsi="Sylfaen" w:cs="Calibri"/>
          <w:color w:val="000000"/>
          <w:kern w:val="24"/>
          <w:sz w:val="20"/>
          <w:szCs w:val="20"/>
          <w:lang w:val="ka-GE"/>
        </w:rPr>
        <w:t>).</w:t>
      </w:r>
    </w:p>
    <w:p w14:paraId="42A58153" w14:textId="77777777" w:rsidR="00B45AF9" w:rsidRDefault="00B45AF9" w:rsidP="00B45AF9">
      <w:pPr>
        <w:spacing w:before="120" w:after="120"/>
        <w:jc w:val="both"/>
        <w:rPr>
          <w:rFonts w:eastAsia="Times New Roman" w:cs="Helvetica"/>
          <w:b/>
          <w:bCs/>
          <w:color w:val="000000"/>
          <w:kern w:val="36"/>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435"/>
        <w:gridCol w:w="472"/>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tblGrid>
      <w:tr w:rsidR="00B45AF9" w:rsidRPr="0098765F" w14:paraId="7EC48969" w14:textId="77777777" w:rsidTr="00D67C1A">
        <w:tc>
          <w:tcPr>
            <w:tcW w:w="1001" w:type="dxa"/>
          </w:tcPr>
          <w:p w14:paraId="625F214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35" w:type="dxa"/>
          </w:tcPr>
          <w:p w14:paraId="768D39C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w:t>
            </w:r>
          </w:p>
        </w:tc>
        <w:tc>
          <w:tcPr>
            <w:tcW w:w="472" w:type="dxa"/>
          </w:tcPr>
          <w:p w14:paraId="22EE409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w:t>
            </w:r>
          </w:p>
        </w:tc>
        <w:tc>
          <w:tcPr>
            <w:tcW w:w="450" w:type="dxa"/>
          </w:tcPr>
          <w:p w14:paraId="29319F3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3</w:t>
            </w:r>
          </w:p>
        </w:tc>
        <w:tc>
          <w:tcPr>
            <w:tcW w:w="450" w:type="dxa"/>
          </w:tcPr>
          <w:p w14:paraId="6FB645E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4</w:t>
            </w:r>
          </w:p>
        </w:tc>
        <w:tc>
          <w:tcPr>
            <w:tcW w:w="450" w:type="dxa"/>
          </w:tcPr>
          <w:p w14:paraId="3EA4232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5</w:t>
            </w:r>
          </w:p>
        </w:tc>
        <w:tc>
          <w:tcPr>
            <w:tcW w:w="450" w:type="dxa"/>
          </w:tcPr>
          <w:p w14:paraId="39E57B9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6</w:t>
            </w:r>
          </w:p>
        </w:tc>
        <w:tc>
          <w:tcPr>
            <w:tcW w:w="450" w:type="dxa"/>
          </w:tcPr>
          <w:p w14:paraId="33C323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7</w:t>
            </w:r>
          </w:p>
        </w:tc>
        <w:tc>
          <w:tcPr>
            <w:tcW w:w="450" w:type="dxa"/>
          </w:tcPr>
          <w:p w14:paraId="602F0E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8</w:t>
            </w:r>
          </w:p>
        </w:tc>
        <w:tc>
          <w:tcPr>
            <w:tcW w:w="450" w:type="dxa"/>
          </w:tcPr>
          <w:p w14:paraId="08458AE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9</w:t>
            </w:r>
          </w:p>
        </w:tc>
        <w:tc>
          <w:tcPr>
            <w:tcW w:w="450" w:type="dxa"/>
          </w:tcPr>
          <w:p w14:paraId="6EEF7AD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10</w:t>
            </w:r>
          </w:p>
        </w:tc>
        <w:tc>
          <w:tcPr>
            <w:tcW w:w="450" w:type="dxa"/>
          </w:tcPr>
          <w:p w14:paraId="744874A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11</w:t>
            </w:r>
          </w:p>
        </w:tc>
        <w:tc>
          <w:tcPr>
            <w:tcW w:w="450" w:type="dxa"/>
          </w:tcPr>
          <w:p w14:paraId="1AB00FE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12</w:t>
            </w:r>
          </w:p>
        </w:tc>
        <w:tc>
          <w:tcPr>
            <w:tcW w:w="450" w:type="dxa"/>
          </w:tcPr>
          <w:p w14:paraId="6F5EAD5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13</w:t>
            </w:r>
          </w:p>
        </w:tc>
        <w:tc>
          <w:tcPr>
            <w:tcW w:w="450" w:type="dxa"/>
          </w:tcPr>
          <w:p w14:paraId="1E2BD03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14</w:t>
            </w:r>
          </w:p>
        </w:tc>
        <w:tc>
          <w:tcPr>
            <w:tcW w:w="450" w:type="dxa"/>
          </w:tcPr>
          <w:p w14:paraId="11DEEB0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15</w:t>
            </w:r>
          </w:p>
        </w:tc>
        <w:tc>
          <w:tcPr>
            <w:tcW w:w="450" w:type="dxa"/>
          </w:tcPr>
          <w:p w14:paraId="2FEA3AD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16</w:t>
            </w:r>
          </w:p>
        </w:tc>
        <w:tc>
          <w:tcPr>
            <w:tcW w:w="450" w:type="dxa"/>
          </w:tcPr>
          <w:p w14:paraId="47E0FE4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17</w:t>
            </w:r>
          </w:p>
        </w:tc>
        <w:tc>
          <w:tcPr>
            <w:tcW w:w="450" w:type="dxa"/>
          </w:tcPr>
          <w:p w14:paraId="1D8813B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18</w:t>
            </w:r>
          </w:p>
        </w:tc>
        <w:tc>
          <w:tcPr>
            <w:tcW w:w="450" w:type="dxa"/>
          </w:tcPr>
          <w:p w14:paraId="0869C54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19</w:t>
            </w:r>
          </w:p>
        </w:tc>
        <w:tc>
          <w:tcPr>
            <w:tcW w:w="450" w:type="dxa"/>
          </w:tcPr>
          <w:p w14:paraId="5CC1EE3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20</w:t>
            </w:r>
          </w:p>
        </w:tc>
        <w:tc>
          <w:tcPr>
            <w:tcW w:w="450" w:type="dxa"/>
          </w:tcPr>
          <w:p w14:paraId="16DB868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21</w:t>
            </w:r>
          </w:p>
        </w:tc>
      </w:tr>
      <w:tr w:rsidR="00B45AF9" w:rsidRPr="0098765F" w14:paraId="124D3F59" w14:textId="77777777" w:rsidTr="00D67C1A">
        <w:tc>
          <w:tcPr>
            <w:tcW w:w="1001" w:type="dxa"/>
          </w:tcPr>
          <w:p w14:paraId="54D86CF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თარიღი</w:t>
            </w:r>
          </w:p>
        </w:tc>
        <w:tc>
          <w:tcPr>
            <w:tcW w:w="435" w:type="dxa"/>
          </w:tcPr>
          <w:p w14:paraId="0DD9284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EEA2E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017D1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928333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640D13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FA712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8A45C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A3B9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0BD97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3A3780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40D32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F0550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F9F42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1898D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EAC690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4684E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5EE8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C7BC17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BA2D6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B6C983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01860F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372069C" w14:textId="77777777" w:rsidTr="00D67C1A">
        <w:tc>
          <w:tcPr>
            <w:tcW w:w="1001" w:type="dxa"/>
          </w:tcPr>
          <w:p w14:paraId="3883FBB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ცხელება</w:t>
            </w:r>
          </w:p>
        </w:tc>
        <w:tc>
          <w:tcPr>
            <w:tcW w:w="435" w:type="dxa"/>
          </w:tcPr>
          <w:p w14:paraId="3A5C99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0D6B9EA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B1EB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B7571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9637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CF76F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12BAD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4979CC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67F1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2269EC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EA5F0B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F106DB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4D685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8A86B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03D940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64E5F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AD67C7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7184E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B0430B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CDA90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EDB705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79872FC7" w14:textId="77777777" w:rsidTr="00D67C1A">
        <w:tc>
          <w:tcPr>
            <w:tcW w:w="1001" w:type="dxa"/>
          </w:tcPr>
          <w:p w14:paraId="3874675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სისუსტე</w:t>
            </w:r>
          </w:p>
        </w:tc>
        <w:tc>
          <w:tcPr>
            <w:tcW w:w="435" w:type="dxa"/>
          </w:tcPr>
          <w:p w14:paraId="64AC3D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EB9B47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54D9AE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D3CE0B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86BBD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E18A7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188C84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777FA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0C8346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B8F346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FD9225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8081B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0C712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A5DBBA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8F4273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99162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776D8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5B131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CD7F1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B90887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D1110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4197550" w14:textId="77777777" w:rsidTr="00D67C1A">
        <w:tc>
          <w:tcPr>
            <w:tcW w:w="1001" w:type="dxa"/>
          </w:tcPr>
          <w:p w14:paraId="5240D74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კუნთების ტკივილი</w:t>
            </w:r>
          </w:p>
        </w:tc>
        <w:tc>
          <w:tcPr>
            <w:tcW w:w="435" w:type="dxa"/>
          </w:tcPr>
          <w:p w14:paraId="1C8EE37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0B8C93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C0CD27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2F23C7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206DE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C9B473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C079A9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AC260A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01EF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B4675F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928CE3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D7BD80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1AE89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A59F29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7BBC5D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9A1E48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C81E6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44153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8EE9BC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4D9D42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AC4D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B6B32B6" w14:textId="77777777" w:rsidTr="00D67C1A">
        <w:tc>
          <w:tcPr>
            <w:tcW w:w="1001" w:type="dxa"/>
          </w:tcPr>
          <w:p w14:paraId="4FB6604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თავის ტკივილი</w:t>
            </w:r>
          </w:p>
        </w:tc>
        <w:tc>
          <w:tcPr>
            <w:tcW w:w="435" w:type="dxa"/>
          </w:tcPr>
          <w:p w14:paraId="2298FC1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620C6FF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3181D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04E3C9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4783F6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4245F1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6153B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AD67E1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AEDDC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C7F6E2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B13A2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1123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9E8CB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E89CA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25F36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F6D2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E3AE0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97524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53D2A1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6839CB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1F722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188D51EF" w14:textId="77777777" w:rsidTr="00D67C1A">
        <w:tc>
          <w:tcPr>
            <w:tcW w:w="1001" w:type="dxa"/>
          </w:tcPr>
          <w:p w14:paraId="1A8543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ყელის ტკივილი</w:t>
            </w:r>
          </w:p>
        </w:tc>
        <w:tc>
          <w:tcPr>
            <w:tcW w:w="435" w:type="dxa"/>
          </w:tcPr>
          <w:p w14:paraId="0576190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1EAC18D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B4283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BD3A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70590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15439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CE684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383014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3D59F7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55396C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CC6ED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C5156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ED409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775FF4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4CF2F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B70FE0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8CD91A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159A8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79B979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13B6C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A58B7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03C7AAB7" w14:textId="77777777" w:rsidTr="00D67C1A">
        <w:tc>
          <w:tcPr>
            <w:tcW w:w="1001" w:type="dxa"/>
          </w:tcPr>
          <w:p w14:paraId="008CFED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ღებინება</w:t>
            </w:r>
          </w:p>
        </w:tc>
        <w:tc>
          <w:tcPr>
            <w:tcW w:w="435" w:type="dxa"/>
          </w:tcPr>
          <w:p w14:paraId="3C1A313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3DFB9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8DDDA4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0B5B9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8C47CA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EDF3B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ACCD4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B4B104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BD441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CE948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C828D7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779BAA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FADA9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9A0634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0CF91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BC31C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BCEA45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84746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726D7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DEEE4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6758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0AE85D35" w14:textId="77777777" w:rsidTr="00D67C1A">
        <w:tc>
          <w:tcPr>
            <w:tcW w:w="1001" w:type="dxa"/>
          </w:tcPr>
          <w:p w14:paraId="1DECDEF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ფაღარათი</w:t>
            </w:r>
          </w:p>
        </w:tc>
        <w:tc>
          <w:tcPr>
            <w:tcW w:w="435" w:type="dxa"/>
          </w:tcPr>
          <w:p w14:paraId="23324AD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B6E4B9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57854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A0B3F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249C9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9722F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264C9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54BB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9BDA6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01552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D00E54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669671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A55DC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70ACB5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427D01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66652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E7129C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65D435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EC239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81D1A6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F8C0D5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CCCA15A" w14:textId="77777777" w:rsidTr="00D67C1A">
        <w:tc>
          <w:tcPr>
            <w:tcW w:w="1001" w:type="dxa"/>
          </w:tcPr>
          <w:p w14:paraId="0F4C803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გამონაყარი</w:t>
            </w:r>
          </w:p>
        </w:tc>
        <w:tc>
          <w:tcPr>
            <w:tcW w:w="435" w:type="dxa"/>
          </w:tcPr>
          <w:p w14:paraId="04E070A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14EEEB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C27DA5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EFED8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776D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9E15A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DB1BAC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656471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6F23A8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5BD6DC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29E98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F09F4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B1B72A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0B822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F8C350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0DB563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873B7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400587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C4F5F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05B1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170BB4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7AF8559D" w14:textId="77777777" w:rsidTr="00D67C1A">
        <w:tc>
          <w:tcPr>
            <w:tcW w:w="1001" w:type="dxa"/>
          </w:tcPr>
          <w:p w14:paraId="1156D3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სიხლდენა</w:t>
            </w:r>
          </w:p>
        </w:tc>
        <w:tc>
          <w:tcPr>
            <w:tcW w:w="435" w:type="dxa"/>
          </w:tcPr>
          <w:p w14:paraId="4AF840B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0D6F4A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74C4D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7B171C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67E10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30805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0B774C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0899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085D9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DFC67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08DE8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4D548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B0B28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BCFB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0AE6E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49ED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23C56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C58D83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C4B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08B79A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C6996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bl>
    <w:p w14:paraId="23F96DA2" w14:textId="77777777" w:rsidR="00B45AF9" w:rsidRPr="009929C1" w:rsidRDefault="00B45AF9" w:rsidP="00B45AF9">
      <w:pPr>
        <w:spacing w:before="120" w:after="120"/>
        <w:jc w:val="both"/>
        <w:rPr>
          <w:rFonts w:eastAsia="Times New Roman" w:cs="Helvetica"/>
          <w:b/>
          <w:bCs/>
          <w:color w:val="000000"/>
          <w:kern w:val="36"/>
          <w:sz w:val="24"/>
          <w:szCs w:val="24"/>
        </w:rPr>
      </w:pPr>
    </w:p>
    <w:bookmarkEnd w:id="34"/>
    <w:p w14:paraId="32EFB499" w14:textId="77777777" w:rsidR="00B45AF9" w:rsidRDefault="00B45AF9" w:rsidP="007B1018">
      <w:pPr>
        <w:pStyle w:val="Heading1"/>
        <w:rPr>
          <w:rFonts w:ascii="Sylfaen" w:hAnsi="Sylfaen" w:cs="Sylfaen"/>
          <w:lang w:val="ka-GE"/>
        </w:rPr>
      </w:pPr>
    </w:p>
    <w:p w14:paraId="628B80D9" w14:textId="77777777" w:rsidR="00AE02C8" w:rsidRDefault="00AE02C8" w:rsidP="007B1018">
      <w:pPr>
        <w:pStyle w:val="Heading1"/>
        <w:rPr>
          <w:rFonts w:ascii="Sylfaen" w:hAnsi="Sylfaen" w:cs="Sylfaen"/>
          <w:lang w:val="ka-GE"/>
        </w:rPr>
      </w:pPr>
    </w:p>
    <w:p w14:paraId="1CDADEE6" w14:textId="77777777" w:rsidR="00AE02C8" w:rsidRDefault="00AE02C8" w:rsidP="007B1018">
      <w:pPr>
        <w:pStyle w:val="Heading1"/>
        <w:rPr>
          <w:rFonts w:ascii="Sylfaen" w:hAnsi="Sylfaen" w:cs="Sylfaen"/>
          <w:lang w:val="ka-GE"/>
        </w:rPr>
      </w:pPr>
    </w:p>
    <w:p w14:paraId="13A5DDC5" w14:textId="3DDD8C1E" w:rsidR="00AE02C8" w:rsidRDefault="00AE02C8" w:rsidP="00B8050D">
      <w:pPr>
        <w:pStyle w:val="Heading1"/>
        <w:rPr>
          <w:rFonts w:ascii="Sylfaen" w:hAnsi="Sylfaen" w:cs="Sylfaen"/>
        </w:rPr>
      </w:pPr>
      <w:bookmarkStart w:id="37" w:name="_Toc403492804"/>
      <w:r w:rsidRPr="00B8050D">
        <w:rPr>
          <w:rFonts w:ascii="Sylfaen" w:hAnsi="Sylfaen" w:cs="Sylfaen"/>
        </w:rPr>
        <w:lastRenderedPageBreak/>
        <w:t>დანართი</w:t>
      </w:r>
      <w:r w:rsidR="000665FA" w:rsidRPr="00B8050D">
        <w:t xml:space="preserve"> 5</w:t>
      </w:r>
      <w:r w:rsidRPr="00B8050D">
        <w:t xml:space="preserve">. </w:t>
      </w:r>
      <w:r w:rsidRPr="00B8050D">
        <w:rPr>
          <w:rFonts w:ascii="Sylfaen" w:hAnsi="Sylfaen" w:cs="Sylfaen"/>
        </w:rPr>
        <w:t>პირადი</w:t>
      </w:r>
      <w:r w:rsidRPr="00B8050D">
        <w:t xml:space="preserve"> </w:t>
      </w:r>
      <w:r w:rsidRPr="00B8050D">
        <w:rPr>
          <w:rFonts w:ascii="Sylfaen" w:hAnsi="Sylfaen" w:cs="Sylfaen"/>
        </w:rPr>
        <w:t>დაცვის</w:t>
      </w:r>
      <w:r w:rsidRPr="00B8050D">
        <w:t xml:space="preserve"> </w:t>
      </w:r>
      <w:r w:rsidRPr="00B8050D">
        <w:rPr>
          <w:rFonts w:ascii="Sylfaen" w:hAnsi="Sylfaen" w:cs="Sylfaen"/>
        </w:rPr>
        <w:t>აღჭურვილობის</w:t>
      </w:r>
      <w:r w:rsidRPr="00B8050D">
        <w:t xml:space="preserve"> </w:t>
      </w:r>
      <w:r w:rsidRPr="00B8050D">
        <w:rPr>
          <w:rFonts w:ascii="Sylfaen" w:hAnsi="Sylfaen" w:cs="Sylfaen"/>
        </w:rPr>
        <w:t>სწორად</w:t>
      </w:r>
      <w:r w:rsidRPr="00B8050D">
        <w:t xml:space="preserve"> </w:t>
      </w:r>
      <w:r w:rsidRPr="00B8050D">
        <w:rPr>
          <w:rFonts w:ascii="Sylfaen" w:hAnsi="Sylfaen" w:cs="Sylfaen"/>
        </w:rPr>
        <w:t>ჩაცმისა</w:t>
      </w:r>
      <w:r w:rsidRPr="00B8050D">
        <w:t xml:space="preserve"> </w:t>
      </w:r>
      <w:r w:rsidRPr="00B8050D">
        <w:rPr>
          <w:rFonts w:ascii="Sylfaen" w:hAnsi="Sylfaen" w:cs="Sylfaen"/>
        </w:rPr>
        <w:t>და</w:t>
      </w:r>
      <w:r w:rsidRPr="00B8050D">
        <w:t xml:space="preserve"> </w:t>
      </w:r>
      <w:r w:rsidRPr="00B8050D">
        <w:rPr>
          <w:rFonts w:ascii="Sylfaen" w:hAnsi="Sylfaen" w:cs="Sylfaen"/>
        </w:rPr>
        <w:t>გახდის</w:t>
      </w:r>
      <w:r w:rsidRPr="00B8050D">
        <w:t xml:space="preserve"> </w:t>
      </w:r>
      <w:r w:rsidRPr="00B8050D">
        <w:rPr>
          <w:rFonts w:ascii="Sylfaen" w:hAnsi="Sylfaen" w:cs="Sylfaen"/>
        </w:rPr>
        <w:t>ეტაპები</w:t>
      </w:r>
      <w:bookmarkEnd w:id="37"/>
    </w:p>
    <w:p w14:paraId="27D79646" w14:textId="77777777" w:rsidR="00E33626" w:rsidRPr="00B8050D" w:rsidRDefault="00E33626" w:rsidP="00B8050D">
      <w:pPr>
        <w:pStyle w:val="Heading1"/>
      </w:pPr>
    </w:p>
    <w:p w14:paraId="5D399B97" w14:textId="6AE8863A" w:rsidR="00AE02C8" w:rsidRDefault="00AE02C8" w:rsidP="00E33626">
      <w:pPr>
        <w:rPr>
          <w:lang w:val="ka-GE"/>
        </w:rPr>
      </w:pPr>
      <w:r w:rsidRPr="00AE02C8">
        <w:rPr>
          <w:noProof/>
          <w:lang w:val="ka-GE" w:eastAsia="ka-GE"/>
        </w:rPr>
        <w:drawing>
          <wp:inline distT="0" distB="0" distL="0" distR="0" wp14:anchorId="46749FFE" wp14:editId="7D869D27">
            <wp:extent cx="4789457" cy="6774511"/>
            <wp:effectExtent l="0" t="0" r="0" b="7620"/>
            <wp:docPr id="3" name="Picture 3" descr="C:\Users\User\Desktop\put_on_ppequipment_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ut_on_ppequipment_WH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1967" cy="6778062"/>
                    </a:xfrm>
                    <a:prstGeom prst="rect">
                      <a:avLst/>
                    </a:prstGeom>
                    <a:noFill/>
                    <a:ln>
                      <a:noFill/>
                    </a:ln>
                  </pic:spPr>
                </pic:pic>
              </a:graphicData>
            </a:graphic>
          </wp:inline>
        </w:drawing>
      </w:r>
    </w:p>
    <w:p w14:paraId="30F015C5" w14:textId="77777777" w:rsidR="008C2369" w:rsidRDefault="008C2369" w:rsidP="007B1018">
      <w:pPr>
        <w:pStyle w:val="Heading1"/>
        <w:rPr>
          <w:rFonts w:ascii="Sylfaen" w:hAnsi="Sylfaen" w:cs="Sylfaen"/>
          <w:lang w:val="ka-GE"/>
        </w:rPr>
      </w:pPr>
    </w:p>
    <w:p w14:paraId="7BA15FD8" w14:textId="596626F9" w:rsidR="00AE02C8" w:rsidRDefault="00AE02C8" w:rsidP="00E33626">
      <w:pPr>
        <w:rPr>
          <w:lang w:val="ka-GE"/>
        </w:rPr>
      </w:pPr>
      <w:r w:rsidRPr="00AE02C8">
        <w:rPr>
          <w:noProof/>
          <w:lang w:val="ka-GE" w:eastAsia="ka-GE"/>
        </w:rPr>
        <w:lastRenderedPageBreak/>
        <w:drawing>
          <wp:inline distT="0" distB="0" distL="0" distR="0" wp14:anchorId="4ABCD913" wp14:editId="3047E724">
            <wp:extent cx="5605670" cy="7929014"/>
            <wp:effectExtent l="0" t="0" r="0" b="0"/>
            <wp:docPr id="5" name="Picture 5" descr="C:\Users\User\Desktop\remove_ppequipment_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move_ppequipment_WH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515" cy="7931624"/>
                    </a:xfrm>
                    <a:prstGeom prst="rect">
                      <a:avLst/>
                    </a:prstGeom>
                    <a:noFill/>
                    <a:ln>
                      <a:noFill/>
                    </a:ln>
                  </pic:spPr>
                </pic:pic>
              </a:graphicData>
            </a:graphic>
          </wp:inline>
        </w:drawing>
      </w:r>
    </w:p>
    <w:p w14:paraId="057FE549" w14:textId="3F9510FE" w:rsidR="007B1018" w:rsidRPr="00E33626" w:rsidRDefault="007B1018" w:rsidP="00B8050D">
      <w:pPr>
        <w:pStyle w:val="Heading1"/>
        <w:rPr>
          <w:lang w:val="ka-GE"/>
        </w:rPr>
      </w:pPr>
      <w:bookmarkStart w:id="38" w:name="_Toc403492805"/>
      <w:r w:rsidRPr="00E33626">
        <w:rPr>
          <w:rFonts w:ascii="Sylfaen" w:hAnsi="Sylfaen" w:cs="Sylfaen"/>
          <w:lang w:val="ka-GE"/>
        </w:rPr>
        <w:lastRenderedPageBreak/>
        <w:t>დანართი</w:t>
      </w:r>
      <w:r w:rsidR="000665FA" w:rsidRPr="00E33626">
        <w:rPr>
          <w:lang w:val="ka-GE"/>
        </w:rPr>
        <w:t xml:space="preserve"> 6</w:t>
      </w:r>
      <w:r w:rsidRPr="00E33626">
        <w:rPr>
          <w:lang w:val="ka-GE"/>
        </w:rPr>
        <w:t xml:space="preserve">. </w:t>
      </w:r>
      <w:r w:rsidRPr="00E33626">
        <w:rPr>
          <w:rFonts w:ascii="Sylfaen" w:hAnsi="Sylfaen" w:cs="Sylfaen"/>
          <w:lang w:val="ka-GE"/>
        </w:rPr>
        <w:t>ლაბორატორიული</w:t>
      </w:r>
      <w:r w:rsidRPr="00E33626">
        <w:rPr>
          <w:lang w:val="ka-GE"/>
        </w:rPr>
        <w:t xml:space="preserve"> </w:t>
      </w:r>
      <w:r w:rsidRPr="00E33626">
        <w:rPr>
          <w:rFonts w:ascii="Sylfaen" w:hAnsi="Sylfaen" w:cs="Sylfaen"/>
          <w:lang w:val="ka-GE"/>
        </w:rPr>
        <w:t>ნარჩენების</w:t>
      </w:r>
      <w:r w:rsidRPr="00E33626">
        <w:rPr>
          <w:lang w:val="ka-GE"/>
        </w:rPr>
        <w:t xml:space="preserve"> </w:t>
      </w:r>
      <w:r w:rsidRPr="00E33626">
        <w:rPr>
          <w:rFonts w:ascii="Sylfaen" w:hAnsi="Sylfaen" w:cs="Sylfaen"/>
          <w:lang w:val="ka-GE"/>
        </w:rPr>
        <w:t>იზოლირება</w:t>
      </w:r>
      <w:r w:rsidRPr="00E33626">
        <w:rPr>
          <w:lang w:val="ka-GE"/>
        </w:rPr>
        <w:t xml:space="preserve"> </w:t>
      </w:r>
      <w:r w:rsidRPr="00E33626">
        <w:rPr>
          <w:rFonts w:ascii="Sylfaen" w:hAnsi="Sylfaen" w:cs="Sylfaen"/>
          <w:lang w:val="ka-GE"/>
        </w:rPr>
        <w:t>და</w:t>
      </w:r>
      <w:r w:rsidRPr="00E33626">
        <w:rPr>
          <w:lang w:val="ka-GE"/>
        </w:rPr>
        <w:t xml:space="preserve"> </w:t>
      </w:r>
      <w:r w:rsidRPr="00E33626">
        <w:rPr>
          <w:rFonts w:ascii="Sylfaen" w:hAnsi="Sylfaen" w:cs="Sylfaen"/>
          <w:lang w:val="ka-GE"/>
        </w:rPr>
        <w:t>გადაყრა</w:t>
      </w:r>
      <w:bookmarkEnd w:id="38"/>
    </w:p>
    <w:p w14:paraId="168BD646" w14:textId="77777777" w:rsidR="007B1018" w:rsidRDefault="007B1018" w:rsidP="007B1018">
      <w:pPr>
        <w:rPr>
          <w:rFonts w:ascii="Sylfaen" w:hAnsi="Sylfaen"/>
          <w:lang w:val="ka-GE"/>
        </w:rPr>
      </w:pPr>
    </w:p>
    <w:p w14:paraId="0DA7EA1D" w14:textId="4CF16C00" w:rsidR="007B1018" w:rsidRPr="00471B8B" w:rsidRDefault="007B1018" w:rsidP="007B1018">
      <w:pPr>
        <w:pStyle w:val="Heading1"/>
        <w:spacing w:after="60"/>
        <w:rPr>
          <w:szCs w:val="22"/>
          <w:lang w:val="ka-GE"/>
        </w:rPr>
      </w:pPr>
      <w:bookmarkStart w:id="39" w:name="_Toc402367417"/>
      <w:bookmarkStart w:id="40" w:name="_Toc402367846"/>
      <w:bookmarkStart w:id="41" w:name="_Toc402368006"/>
      <w:bookmarkStart w:id="42" w:name="_Toc402579294"/>
      <w:bookmarkStart w:id="43" w:name="_Toc403158859"/>
      <w:bookmarkStart w:id="44" w:name="_Toc403480173"/>
      <w:bookmarkStart w:id="45" w:name="_Toc403492806"/>
      <w:r w:rsidRPr="00471B8B">
        <w:rPr>
          <w:rFonts w:ascii="AcadNusx" w:hAnsi="AcadNusx"/>
          <w:szCs w:val="22"/>
          <w:lang w:val="ka-GE"/>
        </w:rPr>
        <w:t>mizani</w:t>
      </w:r>
      <w:bookmarkEnd w:id="39"/>
      <w:bookmarkEnd w:id="40"/>
      <w:bookmarkEnd w:id="41"/>
      <w:bookmarkEnd w:id="42"/>
      <w:bookmarkEnd w:id="43"/>
      <w:bookmarkEnd w:id="44"/>
      <w:bookmarkEnd w:id="45"/>
    </w:p>
    <w:p w14:paraId="7DCD143A" w14:textId="77777777" w:rsidR="007B1018" w:rsidRPr="00471B8B" w:rsidRDefault="007B1018" w:rsidP="007B1018">
      <w:pPr>
        <w:keepNext/>
        <w:spacing w:before="120" w:after="60"/>
        <w:rPr>
          <w:rFonts w:ascii="Arial" w:hAnsi="Arial" w:cs="Arial"/>
          <w:lang w:val="ka-GE"/>
        </w:rPr>
      </w:pPr>
      <w:r w:rsidRPr="00471B8B">
        <w:rPr>
          <w:rFonts w:ascii="AcadNusx" w:hAnsi="AcadNusx" w:cs="Arial"/>
          <w:lang w:val="ka-GE"/>
        </w:rPr>
        <w:t xml:space="preserve">es dokumenti aRwers laboratoriuli narCenebis saTanado izolaciisa da gadayris standartul samoqmedo procedurebs </w:t>
      </w:r>
      <w:r w:rsidRPr="00471B8B">
        <w:rPr>
          <w:rFonts w:ascii="Arial" w:hAnsi="Arial" w:cs="Arial"/>
          <w:lang w:val="ka-GE"/>
        </w:rPr>
        <w:t>(SOPs).</w:t>
      </w:r>
    </w:p>
    <w:p w14:paraId="3F8DF007" w14:textId="77777777" w:rsidR="007B1018" w:rsidRPr="00471B8B" w:rsidRDefault="007B1018" w:rsidP="007B1018">
      <w:pPr>
        <w:keepNext/>
        <w:spacing w:before="120" w:after="60"/>
        <w:rPr>
          <w:rFonts w:ascii="Arial" w:hAnsi="Arial" w:cs="Arial"/>
          <w:lang w:val="ka-GE"/>
        </w:rPr>
      </w:pPr>
    </w:p>
    <w:p w14:paraId="433E193B" w14:textId="7CA6AB2D" w:rsidR="007B1018" w:rsidRPr="009E0DE5" w:rsidRDefault="007B1018" w:rsidP="007B1018">
      <w:pPr>
        <w:pStyle w:val="Heading1"/>
        <w:spacing w:after="60"/>
        <w:rPr>
          <w:color w:val="000000" w:themeColor="text1"/>
          <w:szCs w:val="22"/>
          <w:lang w:val="ka-GE"/>
        </w:rPr>
      </w:pPr>
      <w:bookmarkStart w:id="46" w:name="_Toc402366853"/>
      <w:bookmarkStart w:id="47" w:name="_Toc402367418"/>
      <w:bookmarkStart w:id="48" w:name="_Toc402367847"/>
      <w:bookmarkStart w:id="49" w:name="_Toc402368007"/>
      <w:bookmarkStart w:id="50" w:name="_Toc402579295"/>
      <w:bookmarkStart w:id="51" w:name="_Toc403158860"/>
      <w:bookmarkStart w:id="52" w:name="_Toc403480174"/>
      <w:bookmarkStart w:id="53" w:name="_Toc403492807"/>
      <w:r w:rsidRPr="009E0DE5">
        <w:rPr>
          <w:rFonts w:ascii="AcadNusx" w:hAnsi="AcadNusx"/>
          <w:color w:val="000000" w:themeColor="text1"/>
          <w:szCs w:val="22"/>
          <w:lang w:val="ka-GE"/>
        </w:rPr>
        <w:t>pasuxismgebloba</w:t>
      </w:r>
      <w:bookmarkEnd w:id="46"/>
      <w:bookmarkEnd w:id="47"/>
      <w:bookmarkEnd w:id="48"/>
      <w:bookmarkEnd w:id="49"/>
      <w:bookmarkEnd w:id="50"/>
      <w:bookmarkEnd w:id="51"/>
      <w:bookmarkEnd w:id="52"/>
      <w:bookmarkEnd w:id="53"/>
    </w:p>
    <w:p w14:paraId="405ABA5C" w14:textId="77777777" w:rsidR="007B1018" w:rsidRPr="009E0DE5" w:rsidRDefault="007B1018" w:rsidP="007B1018">
      <w:pPr>
        <w:pStyle w:val="Heading2"/>
        <w:spacing w:before="120" w:after="60"/>
        <w:rPr>
          <w:color w:val="000000" w:themeColor="text1"/>
          <w:szCs w:val="22"/>
          <w:lang w:val="ka-GE"/>
        </w:rPr>
      </w:pPr>
      <w:r w:rsidRPr="009E0DE5">
        <w:rPr>
          <w:rFonts w:ascii="AcadNusx" w:hAnsi="AcadNusx"/>
          <w:color w:val="000000" w:themeColor="text1"/>
          <w:szCs w:val="22"/>
          <w:lang w:val="ka-GE"/>
        </w:rPr>
        <w:t>personalis pasuxismgebloba</w:t>
      </w:r>
    </w:p>
    <w:p w14:paraId="73AC31A9" w14:textId="77777777" w:rsidR="007B1018" w:rsidRPr="009E0DE5" w:rsidRDefault="007B1018" w:rsidP="007B1018">
      <w:pPr>
        <w:pStyle w:val="Heading3"/>
        <w:jc w:val="both"/>
        <w:rPr>
          <w:color w:val="000000" w:themeColor="text1"/>
          <w:szCs w:val="22"/>
          <w:lang w:val="ka-GE"/>
        </w:rPr>
      </w:pPr>
      <w:r w:rsidRPr="009E0DE5">
        <w:rPr>
          <w:rFonts w:ascii="AcadNusx" w:hAnsi="AcadNusx"/>
          <w:color w:val="000000" w:themeColor="text1"/>
          <w:szCs w:val="22"/>
          <w:lang w:val="ka-GE"/>
        </w:rPr>
        <w:t>xelmZRvaneli pasuxismgebelia standartuli samoqmedo procedurebis Sesrulebaze. man unda daadasturos nebismieri gadaxra da gamoyos Sesabamisi swavlebagavlili personali</w:t>
      </w:r>
      <w:r w:rsidRPr="009E0DE5">
        <w:rPr>
          <w:color w:val="000000" w:themeColor="text1"/>
          <w:szCs w:val="22"/>
          <w:lang w:val="ka-GE"/>
        </w:rPr>
        <w:t xml:space="preserve"> SOP-</w:t>
      </w:r>
      <w:r>
        <w:rPr>
          <w:rFonts w:ascii="AcadNusx" w:hAnsi="AcadNusx"/>
          <w:color w:val="000000" w:themeColor="text1"/>
          <w:szCs w:val="22"/>
          <w:lang w:val="ka-GE"/>
        </w:rPr>
        <w:t>is procedurebis Casatareblad</w:t>
      </w:r>
      <w:r w:rsidRPr="009E0DE5">
        <w:rPr>
          <w:color w:val="000000" w:themeColor="text1"/>
          <w:szCs w:val="22"/>
          <w:lang w:val="ka-GE"/>
        </w:rPr>
        <w:t>.</w:t>
      </w:r>
    </w:p>
    <w:p w14:paraId="2FFA2338" w14:textId="77777777" w:rsidR="007B1018" w:rsidRPr="009E0DE5" w:rsidRDefault="007B1018" w:rsidP="007B1018">
      <w:pPr>
        <w:pStyle w:val="Heading3"/>
        <w:jc w:val="both"/>
        <w:rPr>
          <w:color w:val="000000" w:themeColor="text1"/>
          <w:szCs w:val="22"/>
          <w:lang w:val="ka-GE"/>
        </w:rPr>
      </w:pPr>
      <w:r w:rsidRPr="009E0DE5">
        <w:rPr>
          <w:rFonts w:ascii="AcadNusx" w:hAnsi="AcadNusx"/>
          <w:color w:val="000000" w:themeColor="text1"/>
          <w:szCs w:val="22"/>
          <w:lang w:val="ka-GE"/>
        </w:rPr>
        <w:t>personalma an teqnikosebma unda waikiTxon</w:t>
      </w:r>
      <w:r w:rsidRPr="009E0DE5">
        <w:rPr>
          <w:color w:val="000000" w:themeColor="text1"/>
          <w:szCs w:val="22"/>
          <w:lang w:val="ka-GE"/>
        </w:rPr>
        <w:t xml:space="preserve"> SOP </w:t>
      </w:r>
      <w:r w:rsidRPr="009E0DE5">
        <w:rPr>
          <w:rFonts w:ascii="AcadNusx" w:hAnsi="AcadNusx"/>
          <w:color w:val="000000" w:themeColor="text1"/>
          <w:szCs w:val="22"/>
          <w:lang w:val="ka-GE"/>
        </w:rPr>
        <w:t>da is gasagebi unda iyos maTTvis</w:t>
      </w:r>
      <w:r w:rsidRPr="009E0DE5">
        <w:rPr>
          <w:color w:val="000000" w:themeColor="text1"/>
          <w:szCs w:val="22"/>
          <w:lang w:val="ka-GE"/>
        </w:rPr>
        <w:t xml:space="preserve">. </w:t>
      </w:r>
      <w:r w:rsidRPr="009E0DE5">
        <w:rPr>
          <w:rFonts w:ascii="AcadNusx" w:hAnsi="AcadNusx"/>
          <w:color w:val="000000" w:themeColor="text1"/>
          <w:szCs w:val="22"/>
          <w:lang w:val="ka-GE"/>
        </w:rPr>
        <w:t xml:space="preserve">garda amisa yvela moTxovnili dokumentacia saTanadod unda Seavson, yovelTvis daicvan usafrTxoebis pirobebi da </w:t>
      </w:r>
      <w:r w:rsidRPr="009E0DE5">
        <w:rPr>
          <w:rFonts w:ascii="Times New Roman" w:hAnsi="Times New Roman" w:cs="Times New Roman"/>
          <w:color w:val="000000" w:themeColor="text1"/>
          <w:szCs w:val="22"/>
          <w:lang w:val="ka-GE"/>
        </w:rPr>
        <w:t>SOP-</w:t>
      </w:r>
      <w:r w:rsidRPr="009E0DE5">
        <w:rPr>
          <w:rFonts w:ascii="AcadNusx" w:hAnsi="AcadNusx" w:cs="Times New Roman"/>
          <w:color w:val="000000" w:themeColor="text1"/>
          <w:szCs w:val="22"/>
          <w:lang w:val="ka-GE"/>
        </w:rPr>
        <w:t xml:space="preserve">Si gansazRvruli nebismieri moqmedebis </w:t>
      </w:r>
      <w:r>
        <w:rPr>
          <w:rFonts w:ascii="Sylfaen" w:hAnsi="Sylfaen" w:cs="Times New Roman"/>
          <w:color w:val="000000" w:themeColor="text1"/>
          <w:szCs w:val="22"/>
          <w:lang w:val="ka-GE"/>
        </w:rPr>
        <w:t xml:space="preserve">დარღვევის </w:t>
      </w:r>
      <w:r w:rsidRPr="009E0DE5">
        <w:rPr>
          <w:rFonts w:ascii="AcadNusx" w:hAnsi="AcadNusx" w:cs="Times New Roman"/>
          <w:color w:val="000000" w:themeColor="text1"/>
          <w:szCs w:val="22"/>
          <w:lang w:val="ka-GE"/>
        </w:rPr>
        <w:t>Sesaxeb swrafad Seatyobinon usafrTxoebis komitetis xelmZRvanels.</w:t>
      </w:r>
    </w:p>
    <w:p w14:paraId="2A25FAE1" w14:textId="77777777" w:rsidR="007B1018" w:rsidRPr="009B765A" w:rsidRDefault="007B1018" w:rsidP="007B1018">
      <w:pPr>
        <w:pStyle w:val="Heading3"/>
        <w:jc w:val="both"/>
        <w:rPr>
          <w:bCs/>
          <w:color w:val="000000" w:themeColor="text1"/>
          <w:szCs w:val="22"/>
        </w:rPr>
      </w:pPr>
      <w:r w:rsidRPr="009B765A">
        <w:rPr>
          <w:rFonts w:ascii="AcadNusx" w:hAnsi="AcadNusx"/>
          <w:color w:val="000000" w:themeColor="text1"/>
          <w:szCs w:val="22"/>
        </w:rPr>
        <w:t>mTel personals unda ecvas riskis Sefasebaze dafuZnebuli</w:t>
      </w:r>
      <w:r>
        <w:rPr>
          <w:rFonts w:ascii="Sylfaen" w:hAnsi="Sylfaen"/>
          <w:color w:val="000000" w:themeColor="text1"/>
          <w:szCs w:val="22"/>
          <w:lang w:val="ka-GE"/>
        </w:rPr>
        <w:t xml:space="preserve"> </w:t>
      </w:r>
      <w:r w:rsidRPr="009B765A">
        <w:rPr>
          <w:rFonts w:ascii="AcadNusx" w:hAnsi="AcadNusx"/>
          <w:color w:val="000000" w:themeColor="text1"/>
          <w:szCs w:val="22"/>
        </w:rPr>
        <w:t xml:space="preserve">damcavi tansacmeli </w:t>
      </w:r>
      <w:r>
        <w:rPr>
          <w:color w:val="000000" w:themeColor="text1"/>
          <w:szCs w:val="22"/>
        </w:rPr>
        <w:t>(PPE)</w:t>
      </w:r>
      <w:r w:rsidRPr="009B765A">
        <w:rPr>
          <w:rFonts w:ascii="AcadNusx" w:hAnsi="AcadNusx"/>
          <w:color w:val="000000" w:themeColor="text1"/>
          <w:szCs w:val="22"/>
        </w:rPr>
        <w:t>.</w:t>
      </w:r>
    </w:p>
    <w:p w14:paraId="0E1653EC" w14:textId="77777777" w:rsidR="007B1018" w:rsidRPr="009B765A" w:rsidRDefault="007B1018" w:rsidP="007B1018">
      <w:pPr>
        <w:keepNext/>
        <w:jc w:val="both"/>
        <w:rPr>
          <w:rFonts w:ascii="Arial" w:hAnsi="Arial" w:cs="Arial"/>
          <w:color w:val="000000" w:themeColor="text1"/>
          <w:lang w:val="it-IT"/>
        </w:rPr>
      </w:pPr>
    </w:p>
    <w:p w14:paraId="099E3178" w14:textId="7D9F4243" w:rsidR="007B1018" w:rsidRPr="009B765A" w:rsidRDefault="007B1018" w:rsidP="007B1018">
      <w:pPr>
        <w:pStyle w:val="Heading1"/>
        <w:rPr>
          <w:color w:val="000000" w:themeColor="text1"/>
          <w:szCs w:val="22"/>
        </w:rPr>
      </w:pPr>
      <w:bookmarkStart w:id="54" w:name="_Toc402366854"/>
      <w:bookmarkStart w:id="55" w:name="_Toc402367419"/>
      <w:bookmarkStart w:id="56" w:name="_Toc402367848"/>
      <w:bookmarkStart w:id="57" w:name="_Toc402368008"/>
      <w:bookmarkStart w:id="58" w:name="_Toc402579296"/>
      <w:bookmarkStart w:id="59" w:name="_Toc403158861"/>
      <w:bookmarkStart w:id="60" w:name="_Toc403480175"/>
      <w:bookmarkStart w:id="61" w:name="_Toc403492808"/>
      <w:r w:rsidRPr="009B765A">
        <w:rPr>
          <w:rFonts w:ascii="AcadNusx" w:hAnsi="AcadNusx"/>
          <w:color w:val="000000" w:themeColor="text1"/>
          <w:szCs w:val="22"/>
        </w:rPr>
        <w:t>masalebi/ maragi</w:t>
      </w:r>
      <w:bookmarkEnd w:id="54"/>
      <w:bookmarkEnd w:id="55"/>
      <w:bookmarkEnd w:id="56"/>
      <w:bookmarkEnd w:id="57"/>
      <w:bookmarkEnd w:id="58"/>
      <w:bookmarkEnd w:id="59"/>
      <w:bookmarkEnd w:id="60"/>
      <w:bookmarkEnd w:id="61"/>
    </w:p>
    <w:p w14:paraId="14DC8CEE"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lastRenderedPageBreak/>
        <w:t xml:space="preserve">maRali temperaturisTvis gankuTvnili biosafrTxis CanTa, </w:t>
      </w:r>
      <w:r w:rsidRPr="00D46D72">
        <w:rPr>
          <w:rFonts w:ascii="Arial" w:hAnsi="Arial" w:cs="Arial"/>
          <w:color w:val="000000" w:themeColor="text1"/>
        </w:rPr>
        <w:t xml:space="preserve">14 x 19 </w:t>
      </w:r>
      <w:r w:rsidRPr="00D46D72">
        <w:rPr>
          <w:rFonts w:ascii="AcadNusx" w:hAnsi="AcadNusx" w:cs="Arial"/>
          <w:color w:val="000000" w:themeColor="text1"/>
        </w:rPr>
        <w:t>duimi</w:t>
      </w:r>
      <w:r w:rsidRPr="00D46D72">
        <w:rPr>
          <w:rFonts w:ascii="Arial" w:hAnsi="Arial" w:cs="Arial"/>
          <w:color w:val="000000" w:themeColor="text1"/>
        </w:rPr>
        <w:t xml:space="preserve"> (</w:t>
      </w:r>
      <w:r w:rsidRPr="00D46D72">
        <w:rPr>
          <w:rFonts w:ascii="AcadNusx" w:hAnsi="AcadNusx" w:cs="Arial"/>
          <w:color w:val="000000" w:themeColor="text1"/>
        </w:rPr>
        <w:t>daaxloebiT</w:t>
      </w:r>
      <w:r w:rsidRPr="00D46D72">
        <w:rPr>
          <w:rFonts w:ascii="Arial" w:hAnsi="Arial" w:cs="Arial"/>
          <w:color w:val="000000" w:themeColor="text1"/>
        </w:rPr>
        <w:t xml:space="preserve"> 36 x 48 </w:t>
      </w:r>
      <w:r w:rsidRPr="00D46D72">
        <w:rPr>
          <w:rFonts w:ascii="AcadNusx" w:hAnsi="AcadNusx" w:cs="Arial"/>
          <w:color w:val="000000" w:themeColor="text1"/>
        </w:rPr>
        <w:t>santimetri</w:t>
      </w:r>
      <w:r w:rsidRPr="00D46D72">
        <w:rPr>
          <w:rFonts w:ascii="Arial" w:hAnsi="Arial" w:cs="Arial"/>
          <w:color w:val="000000" w:themeColor="text1"/>
        </w:rPr>
        <w:t>) ( Bain-Marie-</w:t>
      </w:r>
      <w:r w:rsidRPr="00D46D72">
        <w:rPr>
          <w:rFonts w:ascii="AcadNusx" w:hAnsi="AcadNusx" w:cs="Arial"/>
          <w:color w:val="000000" w:themeColor="text1"/>
        </w:rPr>
        <w:t>is biosafrTxis konteinerisTvis</w:t>
      </w:r>
      <w:r w:rsidRPr="00D46D72">
        <w:rPr>
          <w:rFonts w:ascii="Arial" w:hAnsi="Arial" w:cs="Arial"/>
          <w:color w:val="000000" w:themeColor="text1"/>
        </w:rPr>
        <w:t>)</w:t>
      </w:r>
    </w:p>
    <w:p w14:paraId="6C17531C"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maRali temperaturisTvis gankuTvnili biosafrTxis CanTa,</w:t>
      </w:r>
      <w:r w:rsidRPr="00D46D72">
        <w:rPr>
          <w:rFonts w:ascii="Arial" w:hAnsi="Arial" w:cs="Arial"/>
          <w:color w:val="000000" w:themeColor="text1"/>
        </w:rPr>
        <w:t xml:space="preserve"> 37 x 48 </w:t>
      </w:r>
      <w:r w:rsidRPr="00D46D72">
        <w:rPr>
          <w:rFonts w:ascii="AcadNusx" w:hAnsi="AcadNusx" w:cs="Arial"/>
          <w:color w:val="000000" w:themeColor="text1"/>
        </w:rPr>
        <w:t>duimi</w:t>
      </w:r>
      <w:r w:rsidRPr="00D46D72">
        <w:rPr>
          <w:rFonts w:ascii="Arial" w:hAnsi="Arial" w:cs="Arial"/>
          <w:color w:val="000000" w:themeColor="text1"/>
        </w:rPr>
        <w:t xml:space="preserve"> (</w:t>
      </w:r>
      <w:r w:rsidRPr="00D46D72">
        <w:rPr>
          <w:rFonts w:ascii="AcadNusx" w:hAnsi="AcadNusx" w:cs="Arial"/>
          <w:color w:val="000000" w:themeColor="text1"/>
        </w:rPr>
        <w:t>daaxloebiT</w:t>
      </w:r>
      <w:r w:rsidRPr="00D46D72">
        <w:rPr>
          <w:rFonts w:ascii="Arial" w:hAnsi="Arial" w:cs="Arial"/>
          <w:color w:val="000000" w:themeColor="text1"/>
        </w:rPr>
        <w:t xml:space="preserve"> 96 x 121 </w:t>
      </w:r>
      <w:r w:rsidRPr="00D46D72">
        <w:rPr>
          <w:rFonts w:ascii="AcadNusx" w:hAnsi="AcadNusx" w:cs="Arial"/>
          <w:color w:val="000000" w:themeColor="text1"/>
        </w:rPr>
        <w:t>santimetri</w:t>
      </w:r>
      <w:r w:rsidRPr="00D46D72">
        <w:rPr>
          <w:rFonts w:ascii="Arial" w:hAnsi="Arial" w:cs="Arial"/>
          <w:color w:val="000000" w:themeColor="text1"/>
        </w:rPr>
        <w:t>) (</w:t>
      </w:r>
      <w:r w:rsidRPr="00D46D72">
        <w:rPr>
          <w:rFonts w:ascii="AcadNusx" w:hAnsi="AcadNusx" w:cs="Arial"/>
          <w:color w:val="000000" w:themeColor="text1"/>
        </w:rPr>
        <w:t>biosafrTxis didi konteinerisTvis</w:t>
      </w:r>
      <w:r w:rsidRPr="00D46D72">
        <w:rPr>
          <w:rFonts w:ascii="Arial" w:hAnsi="Arial" w:cs="Arial"/>
          <w:color w:val="000000" w:themeColor="text1"/>
        </w:rPr>
        <w:t>)</w:t>
      </w:r>
    </w:p>
    <w:p w14:paraId="55DC5268"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rial" w:hAnsi="Arial" w:cs="Arial"/>
          <w:color w:val="000000" w:themeColor="text1"/>
        </w:rPr>
        <w:t xml:space="preserve">1 </w:t>
      </w:r>
      <w:r w:rsidRPr="00D46D72">
        <w:rPr>
          <w:rFonts w:ascii="AcadNusx" w:hAnsi="AcadNusx" w:cs="Arial"/>
          <w:color w:val="000000" w:themeColor="text1"/>
        </w:rPr>
        <w:t>galoniani (3.74 l)  plastmasis boTli</w:t>
      </w:r>
      <w:r w:rsidRPr="00D46D72">
        <w:rPr>
          <w:rFonts w:ascii="Arial" w:hAnsi="Arial" w:cs="Arial"/>
          <w:color w:val="000000" w:themeColor="text1"/>
        </w:rPr>
        <w:t xml:space="preserve"> </w:t>
      </w:r>
    </w:p>
    <w:p w14:paraId="005235BA"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2 ml-iani polieTilenis parki</w:t>
      </w:r>
      <w:r w:rsidRPr="00D46D72">
        <w:rPr>
          <w:rFonts w:ascii="Arial" w:hAnsi="Arial" w:cs="Arial"/>
          <w:color w:val="000000" w:themeColor="text1"/>
        </w:rPr>
        <w:t xml:space="preserve"> 12 x 18”</w:t>
      </w:r>
    </w:p>
    <w:p w14:paraId="6CE3E128" w14:textId="77777777" w:rsidR="007B1018" w:rsidRPr="00D46D72" w:rsidRDefault="007B1018" w:rsidP="004F23D2">
      <w:pPr>
        <w:pStyle w:val="ListParagraph"/>
        <w:keepNext/>
        <w:numPr>
          <w:ilvl w:val="0"/>
          <w:numId w:val="86"/>
        </w:numPr>
        <w:rPr>
          <w:rFonts w:ascii="AcadNusx" w:hAnsi="AcadNusx" w:cs="Arial"/>
          <w:color w:val="000000" w:themeColor="text1"/>
        </w:rPr>
      </w:pPr>
      <w:r w:rsidRPr="00D46D72">
        <w:rPr>
          <w:rFonts w:ascii="Arial" w:hAnsi="Arial" w:cs="Arial"/>
          <w:color w:val="000000" w:themeColor="text1"/>
        </w:rPr>
        <w:t>Sharpie</w:t>
      </w:r>
      <w:r w:rsidRPr="00D46D72">
        <w:rPr>
          <w:rFonts w:ascii="Arial" w:hAnsi="Arial" w:cs="Arial"/>
          <w:color w:val="000000" w:themeColor="text1"/>
          <w:vertAlign w:val="superscript"/>
        </w:rPr>
        <w:t>®</w:t>
      </w:r>
      <w:r w:rsidRPr="00D46D72">
        <w:rPr>
          <w:rFonts w:ascii="Arial" w:hAnsi="Arial" w:cs="Arial"/>
          <w:color w:val="000000" w:themeColor="text1"/>
        </w:rPr>
        <w:t>-</w:t>
      </w:r>
      <w:r w:rsidRPr="00D46D72">
        <w:rPr>
          <w:rFonts w:ascii="AcadNusx" w:hAnsi="AcadNusx" w:cs="Arial"/>
          <w:color w:val="000000" w:themeColor="text1"/>
        </w:rPr>
        <w:t xml:space="preserve">is, laboratoriis permanentuli markeri </w:t>
      </w:r>
    </w:p>
    <w:p w14:paraId="7D41AB66"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wnevisadmi mgrZnobiare etiketebis lenti</w:t>
      </w:r>
    </w:p>
    <w:p w14:paraId="5B59579F"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sterilizaciis indikatorebi</w:t>
      </w:r>
    </w:p>
    <w:p w14:paraId="0D835A70"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maRali temperaturisTvis gankuTvnili biosafrTxis CanTa</w:t>
      </w:r>
      <w:r w:rsidRPr="00D46D72">
        <w:rPr>
          <w:rFonts w:ascii="Arial" w:hAnsi="Arial" w:cs="Arial"/>
          <w:color w:val="000000" w:themeColor="text1"/>
        </w:rPr>
        <w:t>, 14 x 19” ( Bain Marie-</w:t>
      </w:r>
      <w:r w:rsidRPr="00D46D72">
        <w:rPr>
          <w:rFonts w:ascii="AcadNusx" w:hAnsi="AcadNusx" w:cs="Arial"/>
          <w:color w:val="000000" w:themeColor="text1"/>
        </w:rPr>
        <w:t>is biosafrTxis konteinerisTvis</w:t>
      </w:r>
      <w:r w:rsidRPr="00D46D72">
        <w:rPr>
          <w:rFonts w:ascii="Arial" w:hAnsi="Arial" w:cs="Arial"/>
          <w:color w:val="000000" w:themeColor="text1"/>
        </w:rPr>
        <w:t>)</w:t>
      </w:r>
    </w:p>
    <w:p w14:paraId="03312ED7" w14:textId="77777777" w:rsidR="007B1018" w:rsidRPr="00D46D72" w:rsidRDefault="007B1018" w:rsidP="004F23D2">
      <w:pPr>
        <w:pStyle w:val="ListParagraph"/>
        <w:keepNext/>
        <w:numPr>
          <w:ilvl w:val="0"/>
          <w:numId w:val="86"/>
        </w:numPr>
        <w:rPr>
          <w:rFonts w:ascii="Arial" w:hAnsi="Arial" w:cs="Arial"/>
          <w:color w:val="000000" w:themeColor="text1"/>
          <w:lang w:val="it-IT"/>
        </w:rPr>
      </w:pPr>
      <w:r w:rsidRPr="00D46D72">
        <w:rPr>
          <w:rFonts w:ascii="AcadNusx" w:hAnsi="AcadNusx" w:cs="Arial"/>
          <w:color w:val="000000" w:themeColor="text1"/>
          <w:lang w:val="it-IT"/>
        </w:rPr>
        <w:t>narCenebis konteineris saidentifikacio forma</w:t>
      </w:r>
      <w:r w:rsidRPr="00D46D72">
        <w:rPr>
          <w:rFonts w:ascii="Arial" w:hAnsi="Arial" w:cs="Arial"/>
          <w:color w:val="000000" w:themeColor="text1"/>
          <w:lang w:val="it-IT"/>
        </w:rPr>
        <w:t xml:space="preserve"> (</w:t>
      </w:r>
      <w:r w:rsidRPr="00D46D72">
        <w:rPr>
          <w:rFonts w:ascii="AcadNusx" w:hAnsi="AcadNusx" w:cs="Arial"/>
          <w:color w:val="000000" w:themeColor="text1"/>
          <w:lang w:val="it-IT"/>
        </w:rPr>
        <w:t>danarTi</w:t>
      </w:r>
      <w:r w:rsidRPr="00D46D72">
        <w:rPr>
          <w:rFonts w:ascii="Arial" w:hAnsi="Arial" w:cs="Arial"/>
          <w:color w:val="000000" w:themeColor="text1"/>
          <w:lang w:val="it-IT"/>
        </w:rPr>
        <w:t xml:space="preserve"> A)</w:t>
      </w:r>
    </w:p>
    <w:p w14:paraId="10DEB1C5" w14:textId="77777777" w:rsidR="007B1018" w:rsidRPr="009B765A" w:rsidRDefault="007B1018" w:rsidP="007B1018">
      <w:pPr>
        <w:keepNext/>
        <w:ind w:left="720"/>
        <w:rPr>
          <w:rFonts w:ascii="Arial" w:hAnsi="Arial" w:cs="Arial"/>
          <w:color w:val="000000" w:themeColor="text1"/>
          <w:lang w:val="it-IT"/>
        </w:rPr>
      </w:pPr>
    </w:p>
    <w:p w14:paraId="4A5686DE" w14:textId="30A69D6E" w:rsidR="007B1018" w:rsidRPr="009B765A" w:rsidRDefault="007B1018" w:rsidP="007B1018">
      <w:pPr>
        <w:pStyle w:val="Heading1"/>
        <w:spacing w:after="60"/>
        <w:rPr>
          <w:color w:val="000000" w:themeColor="text1"/>
          <w:szCs w:val="22"/>
        </w:rPr>
      </w:pPr>
      <w:bookmarkStart w:id="62" w:name="_Toc402366855"/>
      <w:bookmarkStart w:id="63" w:name="_Toc402367420"/>
      <w:bookmarkStart w:id="64" w:name="_Toc402367849"/>
      <w:bookmarkStart w:id="65" w:name="_Toc402368009"/>
      <w:bookmarkStart w:id="66" w:name="_Toc402579297"/>
      <w:bookmarkStart w:id="67" w:name="_Toc403158862"/>
      <w:bookmarkStart w:id="68" w:name="_Toc403480176"/>
      <w:bookmarkStart w:id="69" w:name="_Toc403492809"/>
      <w:r w:rsidRPr="009B765A">
        <w:rPr>
          <w:rFonts w:ascii="AcadNusx" w:hAnsi="AcadNusx"/>
          <w:color w:val="000000" w:themeColor="text1"/>
          <w:szCs w:val="22"/>
        </w:rPr>
        <w:t>aRWurviloba</w:t>
      </w:r>
      <w:bookmarkEnd w:id="62"/>
      <w:bookmarkEnd w:id="63"/>
      <w:bookmarkEnd w:id="64"/>
      <w:bookmarkEnd w:id="65"/>
      <w:bookmarkEnd w:id="66"/>
      <w:bookmarkEnd w:id="67"/>
      <w:bookmarkEnd w:id="68"/>
      <w:bookmarkEnd w:id="69"/>
    </w:p>
    <w:p w14:paraId="7480DB3F"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avtoklavi</w:t>
      </w:r>
    </w:p>
    <w:p w14:paraId="0E67EF9C" w14:textId="77777777" w:rsidR="007B1018" w:rsidRPr="00D46D72" w:rsidRDefault="007B1018" w:rsidP="004F23D2">
      <w:pPr>
        <w:pStyle w:val="ListParagraph"/>
        <w:keepNext/>
        <w:numPr>
          <w:ilvl w:val="0"/>
          <w:numId w:val="86"/>
        </w:numPr>
        <w:rPr>
          <w:rFonts w:ascii="Arial" w:hAnsi="Arial" w:cs="Arial"/>
          <w:color w:val="000000" w:themeColor="text1"/>
        </w:rPr>
      </w:pPr>
      <w:r>
        <w:rPr>
          <w:rFonts w:ascii="Sylfaen" w:hAnsi="Sylfaen" w:cs="Arial"/>
          <w:color w:val="000000" w:themeColor="text1"/>
          <w:lang w:val="ka-GE"/>
        </w:rPr>
        <w:t>ინსინერატორი</w:t>
      </w:r>
    </w:p>
    <w:p w14:paraId="445FE08E" w14:textId="79829BF4" w:rsidR="007B1018" w:rsidRPr="009B765A" w:rsidRDefault="007B1018" w:rsidP="007B1018">
      <w:pPr>
        <w:pStyle w:val="Heading1"/>
        <w:spacing w:after="60"/>
        <w:rPr>
          <w:color w:val="000000" w:themeColor="text1"/>
          <w:szCs w:val="22"/>
        </w:rPr>
      </w:pPr>
      <w:bookmarkStart w:id="70" w:name="_Toc402366856"/>
      <w:bookmarkStart w:id="71" w:name="_Toc402367421"/>
      <w:bookmarkStart w:id="72" w:name="_Toc402367850"/>
      <w:bookmarkStart w:id="73" w:name="_Toc402368010"/>
      <w:bookmarkStart w:id="74" w:name="_Toc402579298"/>
      <w:bookmarkStart w:id="75" w:name="_Toc403158863"/>
      <w:bookmarkStart w:id="76" w:name="_Toc403480177"/>
      <w:bookmarkStart w:id="77" w:name="_Toc403492810"/>
      <w:r w:rsidRPr="009B765A">
        <w:rPr>
          <w:rFonts w:ascii="AcadNusx" w:hAnsi="AcadNusx"/>
          <w:color w:val="000000" w:themeColor="text1"/>
          <w:szCs w:val="22"/>
        </w:rPr>
        <w:t>procedura</w:t>
      </w:r>
      <w:bookmarkEnd w:id="70"/>
      <w:bookmarkEnd w:id="71"/>
      <w:bookmarkEnd w:id="72"/>
      <w:bookmarkEnd w:id="73"/>
      <w:bookmarkEnd w:id="74"/>
      <w:bookmarkEnd w:id="75"/>
      <w:bookmarkEnd w:id="76"/>
      <w:bookmarkEnd w:id="77"/>
    </w:p>
    <w:p w14:paraId="2D3679DC" w14:textId="77777777" w:rsidR="007B1018" w:rsidRPr="009B765A" w:rsidRDefault="007B1018" w:rsidP="007B1018">
      <w:pPr>
        <w:pStyle w:val="Heading2"/>
        <w:spacing w:before="120" w:after="60"/>
        <w:rPr>
          <w:color w:val="000000" w:themeColor="text1"/>
          <w:szCs w:val="22"/>
        </w:rPr>
      </w:pPr>
      <w:r w:rsidRPr="009B765A">
        <w:rPr>
          <w:rFonts w:ascii="AcadNusx" w:hAnsi="AcadNusx"/>
          <w:color w:val="000000" w:themeColor="text1"/>
          <w:szCs w:val="22"/>
        </w:rPr>
        <w:lastRenderedPageBreak/>
        <w:t>narCenebi, romelic qmnis biosafrTxes</w:t>
      </w:r>
    </w:p>
    <w:p w14:paraId="1DEDB155" w14:textId="77777777" w:rsidR="007B1018" w:rsidRPr="009B765A" w:rsidRDefault="007B1018" w:rsidP="007B1018">
      <w:pPr>
        <w:keepNext/>
        <w:spacing w:before="120" w:after="60"/>
        <w:ind w:left="720"/>
        <w:rPr>
          <w:rFonts w:ascii="Arial" w:hAnsi="Arial" w:cs="Arial"/>
          <w:color w:val="000000" w:themeColor="text1"/>
        </w:rPr>
      </w:pPr>
      <w:r w:rsidRPr="009B765A">
        <w:rPr>
          <w:rFonts w:ascii="AcadNusx" w:hAnsi="AcadNusx" w:cs="Arial"/>
          <w:color w:val="000000" w:themeColor="text1"/>
        </w:rPr>
        <w:t>laboratoriebis biousafrTxoebis 3-e doneze</w:t>
      </w:r>
      <w:r w:rsidRPr="009B765A">
        <w:rPr>
          <w:rFonts w:ascii="Arial" w:hAnsi="Arial" w:cs="Arial"/>
          <w:color w:val="000000" w:themeColor="text1"/>
        </w:rPr>
        <w:t xml:space="preserve"> (BSL) </w:t>
      </w:r>
      <w:r w:rsidRPr="009B765A">
        <w:rPr>
          <w:rFonts w:ascii="AcadNusx" w:hAnsi="AcadNusx" w:cs="Arial"/>
          <w:color w:val="000000" w:themeColor="text1"/>
        </w:rPr>
        <w:t>warmoqmnili narCenebi eqvemdebareba dekontaminacias avtoklavirebiT an qimiuri meTodebiT. am narCenebis saboloo ganadgureba unda moxdes  dawviT. es ar exeba radioaqtiur nivTierebebs, siTxeebs, narCenebs, romlebic ar iwveba da</w:t>
      </w:r>
      <w:r>
        <w:rPr>
          <w:rFonts w:ascii="AcadNusx" w:hAnsi="AcadNusx" w:cs="Arial"/>
          <w:color w:val="000000" w:themeColor="text1"/>
        </w:rPr>
        <w:t xml:space="preserve"> kidev im masalebs, romelTa ins</w:t>
      </w:r>
      <w:r>
        <w:rPr>
          <w:rFonts w:ascii="Sylfaen" w:hAnsi="Sylfaen" w:cs="Arial"/>
          <w:color w:val="000000" w:themeColor="text1"/>
          <w:lang w:val="ka-GE"/>
        </w:rPr>
        <w:t>ი</w:t>
      </w:r>
      <w:r w:rsidRPr="009B765A">
        <w:rPr>
          <w:rFonts w:ascii="AcadNusx" w:hAnsi="AcadNusx" w:cs="Arial"/>
          <w:color w:val="000000" w:themeColor="text1"/>
        </w:rPr>
        <w:t>neracia ar aris nebadarTuli qveyanaSi moqmedi kanonmdeblobiT.</w:t>
      </w:r>
      <w:r w:rsidRPr="009B765A">
        <w:rPr>
          <w:rFonts w:ascii="Arial" w:hAnsi="Arial" w:cs="Arial"/>
          <w:color w:val="000000" w:themeColor="text1"/>
        </w:rPr>
        <w:t xml:space="preserve">  </w:t>
      </w:r>
      <w:r w:rsidRPr="009B765A">
        <w:rPr>
          <w:rFonts w:ascii="AcadNusx" w:hAnsi="AcadNusx" w:cs="Arial"/>
          <w:color w:val="000000" w:themeColor="text1"/>
        </w:rPr>
        <w:t xml:space="preserve">dabinZurebuli maxvili sagnebi unda gamoeyos sxva biologiurad saSiS narCenebs da moTavsdes basri sagnebis konteinerSi. roca konteineris 3/4 </w:t>
      </w:r>
      <w:r w:rsidRPr="009B765A">
        <w:rPr>
          <w:rFonts w:ascii="Arial" w:hAnsi="Arial" w:cs="Arial"/>
          <w:color w:val="000000" w:themeColor="text1"/>
        </w:rPr>
        <w:t xml:space="preserve">(75%) </w:t>
      </w:r>
      <w:r w:rsidRPr="009B765A">
        <w:rPr>
          <w:rFonts w:ascii="AcadNusx" w:hAnsi="AcadNusx" w:cs="Arial"/>
          <w:color w:val="000000" w:themeColor="text1"/>
        </w:rPr>
        <w:t>aivseba, isini ifuTeba rogorc biosafrTxis mqone narCenebi</w:t>
      </w:r>
      <w:r w:rsidRPr="009B765A">
        <w:rPr>
          <w:rFonts w:ascii="Arial" w:hAnsi="Arial" w:cs="Arial"/>
          <w:color w:val="000000" w:themeColor="text1"/>
        </w:rPr>
        <w:t xml:space="preserve">, </w:t>
      </w:r>
      <w:r w:rsidRPr="009B765A">
        <w:rPr>
          <w:rFonts w:ascii="AcadNusx" w:hAnsi="AcadNusx" w:cs="Arial"/>
          <w:color w:val="000000" w:themeColor="text1"/>
        </w:rPr>
        <w:t xml:space="preserve">xdeba misi avtoklavireba da gadagdeba adgilobrivi kanonisa da narCenebis Senaxvis da gadayris (Senobidan gamotana) </w:t>
      </w:r>
      <w:r w:rsidRPr="009B765A">
        <w:rPr>
          <w:color w:val="000000" w:themeColor="text1"/>
        </w:rPr>
        <w:t>SOP-</w:t>
      </w:r>
      <w:r w:rsidRPr="009B765A">
        <w:rPr>
          <w:rFonts w:ascii="AcadNusx" w:hAnsi="AcadNusx"/>
          <w:color w:val="000000" w:themeColor="text1"/>
        </w:rPr>
        <w:t>is mixedviT.</w:t>
      </w:r>
    </w:p>
    <w:p w14:paraId="42B8DD80"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biologiuri narCenebi: myari sagnebi</w:t>
      </w:r>
    </w:p>
    <w:p w14:paraId="49164640"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t>myari sagnebis dekontaminacia unda moxdes avtoklavirebiT.</w:t>
      </w:r>
    </w:p>
    <w:p w14:paraId="7691DB6A"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t>narCenebi, romlebic myari sagnebisgan Sedgeba unda moTavsdes 2 biosafrTxis CanTaSi da etiketze unda daeweros Semdegi:</w:t>
      </w:r>
    </w:p>
    <w:p w14:paraId="549B6D5D" w14:textId="77777777" w:rsidR="007B1018" w:rsidRPr="009B765A" w:rsidRDefault="007B1018" w:rsidP="004F23D2">
      <w:pPr>
        <w:pStyle w:val="Heading5"/>
        <w:numPr>
          <w:ilvl w:val="0"/>
          <w:numId w:val="87"/>
        </w:numPr>
        <w:spacing w:before="120"/>
        <w:rPr>
          <w:rFonts w:cs="Arial"/>
          <w:color w:val="000000" w:themeColor="text1"/>
        </w:rPr>
      </w:pPr>
      <w:r w:rsidRPr="009B765A">
        <w:rPr>
          <w:rFonts w:ascii="AcadNusx" w:hAnsi="AcadNusx" w:cs="Arial"/>
          <w:color w:val="000000" w:themeColor="text1"/>
        </w:rPr>
        <w:t>biosafrTxis done</w:t>
      </w:r>
    </w:p>
    <w:p w14:paraId="69BF6C5D" w14:textId="77777777" w:rsidR="007B1018" w:rsidRPr="009B765A" w:rsidRDefault="007B1018" w:rsidP="004F23D2">
      <w:pPr>
        <w:pStyle w:val="Heading5"/>
        <w:numPr>
          <w:ilvl w:val="0"/>
          <w:numId w:val="87"/>
        </w:numPr>
        <w:spacing w:before="120"/>
        <w:rPr>
          <w:rFonts w:cs="Arial"/>
          <w:color w:val="000000" w:themeColor="text1"/>
        </w:rPr>
      </w:pPr>
      <w:r w:rsidRPr="009B765A">
        <w:rPr>
          <w:rFonts w:ascii="AcadNusx" w:hAnsi="AcadNusx" w:cs="Arial"/>
          <w:color w:val="000000" w:themeColor="text1"/>
        </w:rPr>
        <w:t>biosafrTxis CanTaSi masalis moTavsebis TariRi</w:t>
      </w:r>
    </w:p>
    <w:p w14:paraId="6FAD14FB" w14:textId="77777777" w:rsidR="007B1018" w:rsidRPr="009B765A" w:rsidRDefault="007B1018" w:rsidP="004F23D2">
      <w:pPr>
        <w:pStyle w:val="Heading5"/>
        <w:numPr>
          <w:ilvl w:val="0"/>
          <w:numId w:val="87"/>
        </w:numPr>
        <w:spacing w:before="120"/>
        <w:rPr>
          <w:rFonts w:cs="Arial"/>
          <w:color w:val="000000" w:themeColor="text1"/>
        </w:rPr>
      </w:pPr>
      <w:r w:rsidRPr="009B765A">
        <w:rPr>
          <w:rFonts w:ascii="AcadNusx" w:hAnsi="AcadNusx" w:cs="Arial"/>
          <w:color w:val="000000" w:themeColor="text1"/>
        </w:rPr>
        <w:t>pasuxismgebeli piris saxeli</w:t>
      </w:r>
    </w:p>
    <w:p w14:paraId="5E0AE249" w14:textId="77777777" w:rsidR="007B1018" w:rsidRPr="00D46D72" w:rsidRDefault="007B1018" w:rsidP="007B1018">
      <w:pPr>
        <w:pStyle w:val="Heading4"/>
        <w:rPr>
          <w:rFonts w:cs="Arial"/>
          <w:color w:val="000000" w:themeColor="text1"/>
          <w:lang w:val="it-IT"/>
        </w:rPr>
      </w:pPr>
      <w:r w:rsidRPr="009B765A">
        <w:rPr>
          <w:rFonts w:ascii="AcadNusx" w:hAnsi="AcadNusx" w:cs="Arial"/>
          <w:color w:val="000000" w:themeColor="text1"/>
          <w:lang w:val="it-IT"/>
        </w:rPr>
        <w:t xml:space="preserve">unda moxdes </w:t>
      </w:r>
      <w:r w:rsidRPr="00D46D72">
        <w:rPr>
          <w:rFonts w:ascii="Sylfaen" w:hAnsi="Sylfaen" w:cs="Arial"/>
          <w:color w:val="000000" w:themeColor="text1"/>
          <w:lang w:val="ka-GE"/>
        </w:rPr>
        <w:t xml:space="preserve">მაღალი </w:t>
      </w:r>
      <w:r>
        <w:rPr>
          <w:rFonts w:ascii="Sylfaen" w:hAnsi="Sylfaen" w:cs="Arial"/>
          <w:color w:val="000000" w:themeColor="text1"/>
          <w:lang w:val="ka-GE"/>
        </w:rPr>
        <w:t>კონტე</w:t>
      </w:r>
      <w:r w:rsidRPr="00D46D72">
        <w:rPr>
          <w:rFonts w:ascii="Sylfaen" w:hAnsi="Sylfaen" w:cs="Arial"/>
          <w:color w:val="000000" w:themeColor="text1"/>
          <w:lang w:val="ka-GE"/>
        </w:rPr>
        <w:t>ი</w:t>
      </w:r>
      <w:r>
        <w:rPr>
          <w:rFonts w:ascii="Sylfaen" w:hAnsi="Sylfaen" w:cs="Arial"/>
          <w:color w:val="000000" w:themeColor="text1"/>
          <w:lang w:val="ka-GE"/>
        </w:rPr>
        <w:t>ნ</w:t>
      </w:r>
      <w:r w:rsidRPr="00D46D72">
        <w:rPr>
          <w:rFonts w:ascii="Sylfaen" w:hAnsi="Sylfaen" w:cs="Arial"/>
          <w:color w:val="000000" w:themeColor="text1"/>
          <w:lang w:val="ka-GE"/>
        </w:rPr>
        <w:t>მენტის</w:t>
      </w:r>
      <w:r w:rsidRPr="00D46D72">
        <w:rPr>
          <w:rFonts w:ascii="AcadNusx" w:hAnsi="AcadNusx" w:cs="Arial"/>
          <w:color w:val="000000" w:themeColor="text1"/>
          <w:lang w:val="it-IT"/>
        </w:rPr>
        <w:t xml:space="preserve"> laboratoriebidan gamosuli narCenebis minimalizeba.</w:t>
      </w:r>
      <w:r w:rsidRPr="00D46D72">
        <w:rPr>
          <w:rFonts w:cs="Arial"/>
          <w:color w:val="000000" w:themeColor="text1"/>
          <w:lang w:val="it-IT"/>
        </w:rPr>
        <w:t xml:space="preserve">  </w:t>
      </w:r>
    </w:p>
    <w:p w14:paraId="6297E328"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laboratoriidan avtoklavamde mitanisas narCenebi meorad SefuTvaSi unda iyos moTavsebuli. misi avtoklavireba unda moxdes mwarmoeblis rekomendaciis gaTvaliswinebiT, romelic exeba SefuTul narCenebs.</w:t>
      </w:r>
    </w:p>
    <w:p w14:paraId="77F27129"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biologiuri da arakontaminirebuli myari narCenebis gadayra unda moxdes ise, rogorc Sesabamis</w:t>
      </w:r>
      <w:r w:rsidRPr="009B765A">
        <w:rPr>
          <w:rFonts w:cs="Arial"/>
          <w:color w:val="000000" w:themeColor="text1"/>
          <w:lang w:val="it-IT"/>
        </w:rPr>
        <w:t xml:space="preserve"> </w:t>
      </w:r>
      <w:r>
        <w:rPr>
          <w:rFonts w:ascii="Sylfaen" w:hAnsi="Sylfaen" w:cs="Arial"/>
          <w:color w:val="000000" w:themeColor="text1"/>
          <w:lang w:val="ka-GE"/>
        </w:rPr>
        <w:t xml:space="preserve"> </w:t>
      </w:r>
      <w:r w:rsidRPr="009B765A">
        <w:rPr>
          <w:rFonts w:cs="Arial"/>
          <w:color w:val="000000" w:themeColor="text1"/>
          <w:lang w:val="it-IT"/>
        </w:rPr>
        <w:t>SOP-</w:t>
      </w:r>
      <w:r w:rsidRPr="009B765A">
        <w:rPr>
          <w:rFonts w:ascii="AcadNusx" w:hAnsi="AcadNusx" w:cs="Arial"/>
          <w:color w:val="000000" w:themeColor="text1"/>
          <w:lang w:val="it-IT"/>
        </w:rPr>
        <w:t xml:space="preserve">Sia miTiTebuli, </w:t>
      </w:r>
      <w:r w:rsidRPr="009B765A">
        <w:rPr>
          <w:rFonts w:cs="Arial"/>
          <w:color w:val="000000" w:themeColor="text1"/>
          <w:lang w:val="it-IT"/>
        </w:rPr>
        <w:t>“Tuttnauer-</w:t>
      </w:r>
      <w:r w:rsidRPr="009B765A">
        <w:rPr>
          <w:rFonts w:ascii="AcadNusx" w:hAnsi="AcadNusx" w:cs="Arial"/>
          <w:color w:val="000000" w:themeColor="text1"/>
          <w:lang w:val="it-IT"/>
        </w:rPr>
        <w:t>is avtoklavze muSaoba, momxmareblis</w:t>
      </w:r>
      <w:r>
        <w:rPr>
          <w:rFonts w:ascii="AcadNusx" w:hAnsi="AcadNusx" w:cs="Arial"/>
          <w:color w:val="000000" w:themeColor="text1"/>
          <w:lang w:val="it-IT"/>
        </w:rPr>
        <w:t xml:space="preserve"> mier teqnikuri momsaxureba da </w:t>
      </w:r>
      <w:r>
        <w:rPr>
          <w:rFonts w:ascii="Sylfaen" w:hAnsi="Sylfaen" w:cs="Arial"/>
          <w:color w:val="000000" w:themeColor="text1"/>
          <w:lang w:val="ka-GE"/>
        </w:rPr>
        <w:t>უ</w:t>
      </w:r>
      <w:r w:rsidRPr="009B765A">
        <w:rPr>
          <w:rFonts w:ascii="AcadNusx" w:hAnsi="AcadNusx" w:cs="Arial"/>
          <w:color w:val="000000" w:themeColor="text1"/>
          <w:lang w:val="it-IT"/>
        </w:rPr>
        <w:t>safrTxoeba</w:t>
      </w:r>
      <w:r w:rsidRPr="009B765A">
        <w:rPr>
          <w:rFonts w:cs="Arial"/>
          <w:color w:val="000000" w:themeColor="text1"/>
          <w:lang w:val="it-IT"/>
        </w:rPr>
        <w:t>”</w:t>
      </w:r>
    </w:p>
    <w:p w14:paraId="2AEC26DC"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ar moaxdinoT gadasatani yuTebis da SesafuTi masalebis avtoklavireba, Tu dabinZurebuli ar aris. masalebi unda ganadgurdes dabinZurebis adgilze Setanamde da gadaiyaros Cveulebriv sanagveSi.</w:t>
      </w:r>
    </w:p>
    <w:p w14:paraId="409B8E3A"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biologiuri narCenebi: siTxe</w:t>
      </w:r>
    </w:p>
    <w:p w14:paraId="2AAC2BC7"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t>biologiuri narCenebi siTxis saxiT unda dekontaminirdes avtoklavirebiT mwarmoeblis instruqciis gaTvaliswinebiT. (ixileT</w:t>
      </w:r>
      <w:r w:rsidRPr="009B765A">
        <w:rPr>
          <w:rFonts w:cs="Arial"/>
          <w:color w:val="000000" w:themeColor="text1"/>
        </w:rPr>
        <w:t xml:space="preserve"> SOP </w:t>
      </w:r>
      <w:r w:rsidRPr="009B765A">
        <w:rPr>
          <w:rFonts w:ascii="AcadNusx" w:hAnsi="AcadNusx" w:cs="Arial"/>
          <w:color w:val="000000" w:themeColor="text1"/>
        </w:rPr>
        <w:t>romelSic ganxilulia avtoklavirebisa da sterilizaciis procesebi</w:t>
      </w:r>
      <w:r w:rsidRPr="009B765A">
        <w:rPr>
          <w:rFonts w:cs="Arial"/>
          <w:color w:val="000000" w:themeColor="text1"/>
        </w:rPr>
        <w:t xml:space="preserve">).  </w:t>
      </w:r>
    </w:p>
    <w:p w14:paraId="2A182991"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t>avtoklavirebis Semdeg siTxe unda gadaiRvaros</w:t>
      </w:r>
      <w:r w:rsidRPr="009B765A">
        <w:rPr>
          <w:rFonts w:cs="Arial"/>
          <w:color w:val="000000" w:themeColor="text1"/>
        </w:rPr>
        <w:t xml:space="preserve">.  </w:t>
      </w:r>
    </w:p>
    <w:p w14:paraId="7BFF62F5"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t>Tu biologiuri narCeni siTxis avtoklavireba SeuZlebelia, misi dekontaminacia unda moxdes qimiuri saSualebebiT, kerZod unda daematos 10% saboloo koncentraciis natriumis hipoqloritis xsnari.</w:t>
      </w:r>
      <w:r w:rsidRPr="009B765A">
        <w:rPr>
          <w:rFonts w:cs="Arial"/>
          <w:color w:val="000000" w:themeColor="text1"/>
        </w:rPr>
        <w:t xml:space="preserve">  </w:t>
      </w:r>
    </w:p>
    <w:p w14:paraId="0F84558E" w14:textId="77777777" w:rsidR="007B1018" w:rsidRPr="009B765A" w:rsidRDefault="007B1018" w:rsidP="007B1018">
      <w:pPr>
        <w:pStyle w:val="Heading4"/>
        <w:jc w:val="both"/>
        <w:rPr>
          <w:rFonts w:cs="Arial"/>
          <w:color w:val="000000" w:themeColor="text1"/>
        </w:rPr>
      </w:pPr>
      <w:r w:rsidRPr="009B765A">
        <w:rPr>
          <w:rFonts w:ascii="AcadNusx" w:hAnsi="AcadNusx" w:cs="Arial"/>
          <w:color w:val="000000" w:themeColor="text1"/>
        </w:rPr>
        <w:lastRenderedPageBreak/>
        <w:t>aseTi narCenebis gadayra da masTan muSaoba unda moxdes ise rogorc biologiurad saSiS narCenebTan, rogorc es miTiTebulia qimiuri narCenebis SefuTvisa da gadayris</w:t>
      </w:r>
      <w:r w:rsidRPr="009B765A">
        <w:rPr>
          <w:rFonts w:cs="Arial"/>
          <w:color w:val="000000" w:themeColor="text1"/>
        </w:rPr>
        <w:t xml:space="preserve"> SOP-</w:t>
      </w:r>
      <w:r w:rsidRPr="009B765A">
        <w:rPr>
          <w:rFonts w:ascii="AcadNusx" w:hAnsi="AcadNusx" w:cs="Arial"/>
          <w:color w:val="000000" w:themeColor="text1"/>
        </w:rPr>
        <w:t>Si</w:t>
      </w:r>
      <w:r w:rsidRPr="009B765A">
        <w:rPr>
          <w:rFonts w:cs="Arial"/>
          <w:color w:val="000000" w:themeColor="text1"/>
        </w:rPr>
        <w:t>.</w:t>
      </w:r>
    </w:p>
    <w:p w14:paraId="62D2E87F"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unda moxdes nebismieri ganmeorebiT xmarebadi laboratoriuli aRWurvilobisa da masalebis avtoklavireba da Semdeg maTi saTanado gawmenda</w:t>
      </w:r>
      <w:r w:rsidRPr="009B765A">
        <w:rPr>
          <w:rFonts w:cs="Arial"/>
          <w:color w:val="000000" w:themeColor="text1"/>
          <w:lang w:val="it-IT"/>
        </w:rPr>
        <w:t>.</w:t>
      </w:r>
    </w:p>
    <w:p w14:paraId="502E4E04" w14:textId="77777777" w:rsidR="007B1018" w:rsidRPr="009B765A" w:rsidRDefault="007B1018" w:rsidP="007B1018">
      <w:pPr>
        <w:pStyle w:val="Heading2"/>
        <w:spacing w:before="120" w:after="60"/>
        <w:rPr>
          <w:color w:val="000000" w:themeColor="text1"/>
          <w:szCs w:val="22"/>
          <w:lang w:val="it-IT"/>
        </w:rPr>
      </w:pPr>
      <w:r w:rsidRPr="009B765A">
        <w:rPr>
          <w:rFonts w:ascii="AcadNusx" w:hAnsi="AcadNusx"/>
          <w:color w:val="000000" w:themeColor="text1"/>
          <w:szCs w:val="22"/>
          <w:lang w:val="it-IT"/>
        </w:rPr>
        <w:t>biologiurad saSiSi Sereuli narCenebi</w:t>
      </w:r>
      <w:r w:rsidRPr="009B765A">
        <w:rPr>
          <w:color w:val="000000" w:themeColor="text1"/>
          <w:szCs w:val="22"/>
          <w:lang w:val="it-IT"/>
        </w:rPr>
        <w:t xml:space="preserve"> </w:t>
      </w:r>
    </w:p>
    <w:p w14:paraId="1B73CF4A" w14:textId="77777777" w:rsidR="007B1018" w:rsidRPr="009B765A" w:rsidRDefault="007B1018" w:rsidP="007B1018">
      <w:pPr>
        <w:keepNext/>
        <w:spacing w:before="120" w:after="60"/>
        <w:ind w:left="720"/>
        <w:rPr>
          <w:rFonts w:ascii="Arial" w:hAnsi="Arial" w:cs="Arial"/>
          <w:color w:val="000000" w:themeColor="text1"/>
          <w:lang w:val="it-IT"/>
        </w:rPr>
      </w:pPr>
      <w:r w:rsidRPr="009B765A">
        <w:rPr>
          <w:rFonts w:ascii="AcadNusx" w:hAnsi="AcadNusx" w:cs="Arial"/>
          <w:color w:val="000000" w:themeColor="text1"/>
          <w:lang w:val="it-IT"/>
        </w:rPr>
        <w:t>biologiurad saSiSi narCenebi, romlebic Sereulia saSiS masalebTan, unda damuSavdes qimiurad, raTa saTanadod gadayramde ganadgurdes biosafrTxe. ar moaxdinoT iseTi biologiuri narCenebis avtoklavireba, romelic Seicavs maTeTreblis koncentrirebul xsnars. igive exeba biologiurad saSiS Sereul narCenebs. radgan aman SeiZleba avtoklavi daazianos.</w:t>
      </w:r>
    </w:p>
    <w:p w14:paraId="44E40992" w14:textId="77777777" w:rsidR="007B1018" w:rsidRPr="004633C5" w:rsidRDefault="007B1018" w:rsidP="007B1018">
      <w:pPr>
        <w:pStyle w:val="Heading3"/>
        <w:rPr>
          <w:rFonts w:ascii="Sylfaen" w:hAnsi="Sylfaen"/>
          <w:color w:val="000000" w:themeColor="text1"/>
          <w:szCs w:val="22"/>
          <w:lang w:val="ka-GE"/>
        </w:rPr>
      </w:pPr>
      <w:r w:rsidRPr="009B765A">
        <w:rPr>
          <w:rFonts w:ascii="AcadNusx" w:hAnsi="AcadNusx"/>
          <w:color w:val="000000" w:themeColor="text1"/>
          <w:szCs w:val="22"/>
        </w:rPr>
        <w:t>Tu narCeni erT-erTi qvemoT CamoTvlili nivTierebaa, is unda miiCnioT saSiSad da gamoyoT sxva narCenebisgan;</w:t>
      </w:r>
    </w:p>
    <w:p w14:paraId="7B500F03" w14:textId="77777777" w:rsidR="007B1018" w:rsidRPr="00D8638D" w:rsidRDefault="007B1018" w:rsidP="007B1018">
      <w:pPr>
        <w:pStyle w:val="Heading4"/>
        <w:rPr>
          <w:rFonts w:cs="Arial"/>
          <w:color w:val="000000" w:themeColor="text1"/>
          <w:lang w:val="ka-GE"/>
        </w:rPr>
      </w:pPr>
      <w:r w:rsidRPr="00D8638D">
        <w:rPr>
          <w:rFonts w:ascii="AcadNusx" w:hAnsi="AcadNusx" w:cs="Arial"/>
          <w:color w:val="000000" w:themeColor="text1"/>
          <w:lang w:val="ka-GE"/>
        </w:rPr>
        <w:t>toqsiuri: nivTiereba romlis gadaylapvam, SesunTqvam an masTan kontaqtma SeiZleba gamoiwvios adamianis sikvdili, avnos mis janmrTelobas an ziani miayenos mas.</w:t>
      </w:r>
    </w:p>
    <w:p w14:paraId="495CD249" w14:textId="77777777" w:rsidR="007B1018" w:rsidRPr="00D8638D" w:rsidRDefault="007B1018" w:rsidP="007B1018">
      <w:pPr>
        <w:pStyle w:val="Heading4"/>
        <w:rPr>
          <w:rFonts w:cs="Arial"/>
          <w:color w:val="000000" w:themeColor="text1"/>
          <w:lang w:val="ka-GE"/>
        </w:rPr>
      </w:pPr>
      <w:r w:rsidRPr="00D8638D">
        <w:rPr>
          <w:rFonts w:ascii="AcadNusx" w:hAnsi="AcadNusx" w:cs="Arial"/>
          <w:color w:val="000000" w:themeColor="text1"/>
          <w:lang w:val="ka-GE"/>
        </w:rPr>
        <w:t>reaqtiuli: nivTiereba, romelic Cveulebriv pirobebSi aramyaria, feTqebadi, wyalTan urTierTqmedebisas warmoqmnis toqsiur gazebs, orTqls</w:t>
      </w:r>
      <w:r w:rsidRPr="00D8638D">
        <w:rPr>
          <w:rFonts w:cs="Arial"/>
          <w:color w:val="000000" w:themeColor="text1"/>
          <w:lang w:val="ka-GE"/>
        </w:rPr>
        <w:t xml:space="preserve"> </w:t>
      </w:r>
      <w:r w:rsidRPr="00D8638D">
        <w:rPr>
          <w:rFonts w:ascii="AcadNusx" w:hAnsi="AcadNusx" w:cs="Arial"/>
          <w:color w:val="000000" w:themeColor="text1"/>
          <w:lang w:val="ka-GE"/>
        </w:rPr>
        <w:t>an Seicavs cianidebs da sulfidebs, romlebsac SuZliaT warmoqmnan toqsiuri gazebi an orTqli.</w:t>
      </w:r>
    </w:p>
    <w:p w14:paraId="08FC1F74"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 xml:space="preserve">aalebadi: </w:t>
      </w:r>
      <w:r w:rsidRPr="009B765A">
        <w:rPr>
          <w:rFonts w:cs="Arial"/>
          <w:color w:val="000000" w:themeColor="text1"/>
          <w:lang w:val="it-IT"/>
        </w:rPr>
        <w:t xml:space="preserve"> </w:t>
      </w:r>
      <w:r w:rsidRPr="009B765A">
        <w:rPr>
          <w:rFonts w:ascii="AcadNusx" w:hAnsi="AcadNusx" w:cs="Arial"/>
          <w:color w:val="000000" w:themeColor="text1"/>
          <w:lang w:val="it-IT"/>
        </w:rPr>
        <w:t xml:space="preserve">nivTiereba, romlis aalebis temperatura </w:t>
      </w:r>
      <w:r w:rsidRPr="009B765A">
        <w:rPr>
          <w:rFonts w:cs="Arial"/>
          <w:color w:val="000000" w:themeColor="text1"/>
          <w:lang w:val="it-IT"/>
        </w:rPr>
        <w:t>140ºF-</w:t>
      </w:r>
      <w:r w:rsidRPr="009B765A">
        <w:rPr>
          <w:rFonts w:ascii="AcadNusx" w:hAnsi="AcadNusx" w:cs="Arial"/>
          <w:color w:val="000000" w:themeColor="text1"/>
          <w:lang w:val="it-IT"/>
        </w:rPr>
        <w:t>ze</w:t>
      </w:r>
      <w:r w:rsidRPr="009B765A">
        <w:rPr>
          <w:rFonts w:cs="Arial"/>
          <w:color w:val="000000" w:themeColor="text1"/>
          <w:lang w:val="it-IT"/>
        </w:rPr>
        <w:t xml:space="preserve"> (60</w:t>
      </w:r>
      <w:r w:rsidRPr="009B765A">
        <w:rPr>
          <w:rFonts w:cs="Arial"/>
          <w:color w:val="000000" w:themeColor="text1"/>
          <w:vertAlign w:val="superscript"/>
          <w:lang w:val="it-IT"/>
        </w:rPr>
        <w:t>o</w:t>
      </w:r>
      <w:r w:rsidRPr="009B765A">
        <w:rPr>
          <w:rFonts w:cs="Arial"/>
          <w:color w:val="000000" w:themeColor="text1"/>
          <w:lang w:val="it-IT"/>
        </w:rPr>
        <w:t xml:space="preserve">C) </w:t>
      </w:r>
      <w:r w:rsidRPr="009B765A">
        <w:rPr>
          <w:rFonts w:ascii="AcadNusx" w:hAnsi="AcadNusx" w:cs="Arial"/>
          <w:color w:val="000000" w:themeColor="text1"/>
          <w:lang w:val="it-IT"/>
        </w:rPr>
        <w:t>meti</w:t>
      </w:r>
      <w:r w:rsidRPr="009B765A">
        <w:rPr>
          <w:rFonts w:cs="Arial"/>
          <w:color w:val="000000" w:themeColor="text1"/>
          <w:lang w:val="it-IT"/>
        </w:rPr>
        <w:t>.</w:t>
      </w:r>
    </w:p>
    <w:p w14:paraId="4B4F4BF4"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koroziuli: nivTiereba, romlis</w:t>
      </w:r>
      <w:r w:rsidRPr="009B765A">
        <w:rPr>
          <w:rFonts w:cs="Arial"/>
          <w:color w:val="000000" w:themeColor="text1"/>
        </w:rPr>
        <w:t xml:space="preserve"> pH </w:t>
      </w:r>
      <w:r w:rsidRPr="009B765A">
        <w:rPr>
          <w:rFonts w:ascii="AcadNusx" w:hAnsi="AcadNusx" w:cs="Arial"/>
          <w:color w:val="000000" w:themeColor="text1"/>
        </w:rPr>
        <w:t>2.0-ze naklebia an 12.5-ze meti.</w:t>
      </w:r>
    </w:p>
    <w:p w14:paraId="3C21ACED" w14:textId="77777777" w:rsidR="007B1018" w:rsidRDefault="007B1018" w:rsidP="007B1018">
      <w:pPr>
        <w:pStyle w:val="Heading3"/>
        <w:rPr>
          <w:rFonts w:ascii="Sylfaen" w:hAnsi="Sylfaen"/>
          <w:color w:val="000000" w:themeColor="text1"/>
          <w:szCs w:val="22"/>
          <w:lang w:val="ka-GE"/>
        </w:rPr>
      </w:pPr>
    </w:p>
    <w:p w14:paraId="72F3DF67" w14:textId="77777777" w:rsidR="007B1018" w:rsidRPr="001B0AF9" w:rsidRDefault="007B1018" w:rsidP="007B1018">
      <w:pPr>
        <w:pStyle w:val="Heading3"/>
        <w:rPr>
          <w:rFonts w:ascii="Sylfaen" w:hAnsi="Sylfaen"/>
          <w:color w:val="000000" w:themeColor="text1"/>
          <w:szCs w:val="22"/>
          <w:lang w:val="ka-GE"/>
        </w:rPr>
      </w:pPr>
      <w:r>
        <w:rPr>
          <w:rFonts w:ascii="Sylfaen" w:hAnsi="Sylfaen"/>
          <w:color w:val="000000" w:themeColor="text1"/>
          <w:szCs w:val="22"/>
          <w:lang w:val="ka-GE"/>
        </w:rPr>
        <w:t>ს</w:t>
      </w:r>
      <w:r w:rsidRPr="006B0830">
        <w:rPr>
          <w:rFonts w:ascii="AcadNusx" w:hAnsi="AcadNusx"/>
          <w:color w:val="000000" w:themeColor="text1"/>
          <w:szCs w:val="22"/>
          <w:lang w:val="ka-GE"/>
        </w:rPr>
        <w:t>aSiSi narCenebis izolireba</w:t>
      </w:r>
    </w:p>
    <w:p w14:paraId="10CE746C" w14:textId="77777777" w:rsidR="007B1018" w:rsidRPr="006B0830" w:rsidRDefault="007B1018" w:rsidP="007B1018">
      <w:pPr>
        <w:pStyle w:val="Heading4"/>
        <w:rPr>
          <w:rFonts w:cs="Arial"/>
          <w:color w:val="000000" w:themeColor="text1"/>
          <w:lang w:val="ka-GE"/>
        </w:rPr>
      </w:pPr>
      <w:r w:rsidRPr="006B0830">
        <w:rPr>
          <w:rFonts w:ascii="AcadNusx" w:hAnsi="AcadNusx" w:cs="Arial"/>
          <w:color w:val="000000" w:themeColor="text1"/>
          <w:lang w:val="ka-GE"/>
        </w:rPr>
        <w:t>narCenebi dayofili unda iqnas rogorc saSiSi da arasaSiSi. qvemoT mocemulia saSiSi narCenebis izolirebis gaidlainebi:</w:t>
      </w:r>
    </w:p>
    <w:p w14:paraId="5B550C67" w14:textId="77777777" w:rsidR="007B1018" w:rsidRPr="006B0830" w:rsidRDefault="007B1018" w:rsidP="007B1018">
      <w:pPr>
        <w:pStyle w:val="Heading5"/>
        <w:spacing w:before="120"/>
        <w:rPr>
          <w:rFonts w:cs="Arial"/>
          <w:color w:val="000000" w:themeColor="text1"/>
          <w:lang w:val="ka-GE"/>
        </w:rPr>
      </w:pPr>
      <w:r w:rsidRPr="006B0830">
        <w:rPr>
          <w:rFonts w:ascii="AcadNusx" w:hAnsi="AcadNusx" w:cs="Arial"/>
          <w:color w:val="000000" w:themeColor="text1"/>
          <w:lang w:val="ka-GE"/>
        </w:rPr>
        <w:t>myari narCenebi</w:t>
      </w:r>
    </w:p>
    <w:p w14:paraId="68C9BBF5" w14:textId="77777777" w:rsidR="007B1018" w:rsidRPr="006B0830" w:rsidRDefault="007B1018" w:rsidP="007B1018">
      <w:pPr>
        <w:pStyle w:val="Heading6"/>
        <w:spacing w:before="120"/>
        <w:rPr>
          <w:rFonts w:cs="Arial"/>
          <w:b/>
          <w:color w:val="000000" w:themeColor="text1"/>
          <w:lang w:val="ka-GE"/>
        </w:rPr>
      </w:pPr>
      <w:r w:rsidRPr="006B0830">
        <w:rPr>
          <w:rFonts w:ascii="AcadNusx" w:hAnsi="AcadNusx" w:cs="Arial"/>
          <w:b/>
          <w:color w:val="000000" w:themeColor="text1"/>
          <w:lang w:val="ka-GE"/>
        </w:rPr>
        <w:t>dabinZurebuli laboratoriuli narCenebi, rogoric aris:</w:t>
      </w:r>
      <w:r w:rsidRPr="006B0830">
        <w:rPr>
          <w:rFonts w:cs="Arial"/>
          <w:b/>
          <w:color w:val="000000" w:themeColor="text1"/>
          <w:lang w:val="ka-GE"/>
        </w:rPr>
        <w:t xml:space="preserve">  </w:t>
      </w:r>
      <w:r w:rsidRPr="006B0830">
        <w:rPr>
          <w:rFonts w:ascii="AcadNusx" w:hAnsi="AcadNusx" w:cs="Arial"/>
          <w:b/>
          <w:color w:val="000000" w:themeColor="text1"/>
          <w:lang w:val="ka-GE"/>
        </w:rPr>
        <w:t>gadasafareblebi,</w:t>
      </w:r>
      <w:r w:rsidRPr="006B0830">
        <w:rPr>
          <w:rFonts w:cs="Arial"/>
          <w:b/>
          <w:color w:val="000000" w:themeColor="text1"/>
          <w:lang w:val="ka-GE"/>
        </w:rPr>
        <w:t xml:space="preserve"> Kimwipes</w:t>
      </w:r>
      <w:r w:rsidRPr="006B0830">
        <w:rPr>
          <w:rFonts w:cs="Arial"/>
          <w:b/>
          <w:color w:val="000000" w:themeColor="text1"/>
          <w:vertAlign w:val="superscript"/>
          <w:lang w:val="ka-GE"/>
        </w:rPr>
        <w:t>®</w:t>
      </w:r>
      <w:r w:rsidRPr="006B0830">
        <w:rPr>
          <w:rFonts w:cs="Arial"/>
          <w:b/>
          <w:color w:val="000000" w:themeColor="text1"/>
          <w:lang w:val="ka-GE"/>
        </w:rPr>
        <w:t xml:space="preserve">, </w:t>
      </w:r>
      <w:r w:rsidRPr="006B0830">
        <w:rPr>
          <w:rFonts w:ascii="AcadNusx" w:hAnsi="AcadNusx" w:cs="Arial"/>
          <w:b/>
          <w:color w:val="000000" w:themeColor="text1"/>
          <w:lang w:val="ka-GE"/>
        </w:rPr>
        <w:t>xelTaTmanebi da pipetebi.</w:t>
      </w:r>
      <w:r w:rsidRPr="006B0830">
        <w:rPr>
          <w:rFonts w:cs="Arial"/>
          <w:b/>
          <w:color w:val="000000" w:themeColor="text1"/>
          <w:lang w:val="ka-GE"/>
        </w:rPr>
        <w:t xml:space="preserve"> </w:t>
      </w:r>
    </w:p>
    <w:p w14:paraId="1E3C9F77"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gamouyenebeli an gadayrili qimiuri nivTierebebi. es nivTierebebi SeinaxeT im konteinerSi, romelzec Sesabamisi etiketia.</w:t>
      </w:r>
    </w:p>
    <w:p w14:paraId="16BE5C91"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qimiuri nivTierebebis Sxefebis gasawmendi masalebi. gadayramde isini saTanadod SefuTeT.</w:t>
      </w:r>
    </w:p>
    <w:p w14:paraId="1FF1F354" w14:textId="77777777" w:rsidR="007B1018" w:rsidRPr="006B0830" w:rsidRDefault="007B1018" w:rsidP="007B1018">
      <w:pPr>
        <w:pStyle w:val="Heading5"/>
        <w:spacing w:before="120"/>
        <w:rPr>
          <w:rFonts w:cs="Arial"/>
          <w:color w:val="000000" w:themeColor="text1"/>
          <w:lang w:val="ka-GE"/>
        </w:rPr>
      </w:pPr>
      <w:r w:rsidRPr="006B0830">
        <w:rPr>
          <w:rFonts w:ascii="AcadNusx" w:hAnsi="AcadNusx" w:cs="Arial"/>
          <w:color w:val="000000" w:themeColor="text1"/>
          <w:lang w:val="ka-GE"/>
        </w:rPr>
        <w:t>narCenebi siTxis saxiT</w:t>
      </w:r>
    </w:p>
    <w:p w14:paraId="2010B063"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lastRenderedPageBreak/>
        <w:t>gamouyenebuli, gadayrili an vadagasuli qimiuri siTxeebi. gamouyenebeli laboratoriuli qimiuri nivTierebebi unda inaxebodes Sesabamisi etiketis mqone konteinerebSi.</w:t>
      </w:r>
    </w:p>
    <w:p w14:paraId="3B4B9BC2"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buferebi an xsnarebi, romlebic toqsiur nivTierebebs Seicaven. rogoricaa mZime metalebi. gadayramde isini SeagroveT da saTanadod SefuTeT.</w:t>
      </w:r>
      <w:r w:rsidRPr="006B0830">
        <w:rPr>
          <w:rFonts w:cs="Arial"/>
          <w:b/>
          <w:bCs/>
          <w:color w:val="000000" w:themeColor="text1"/>
          <w:lang w:val="ka-GE"/>
        </w:rPr>
        <w:t xml:space="preserve">    </w:t>
      </w:r>
    </w:p>
    <w:p w14:paraId="5EA33A7D" w14:textId="77777777" w:rsidR="007B1018" w:rsidRPr="009B765A" w:rsidRDefault="007B1018" w:rsidP="007B1018">
      <w:pPr>
        <w:pStyle w:val="Heading6"/>
        <w:spacing w:before="120"/>
        <w:rPr>
          <w:rFonts w:cs="Arial"/>
          <w:b/>
          <w:bCs/>
          <w:color w:val="000000" w:themeColor="text1"/>
        </w:rPr>
      </w:pPr>
      <w:r>
        <w:rPr>
          <w:rFonts w:ascii="AcadNusx" w:hAnsi="AcadNusx" w:cs="Arial"/>
          <w:b/>
          <w:bCs/>
          <w:color w:val="000000" w:themeColor="text1"/>
        </w:rPr>
        <w:t>eqstraqciis gamxsnelebi</w:t>
      </w:r>
      <w:r>
        <w:rPr>
          <w:rFonts w:ascii="Sylfaen" w:hAnsi="Sylfaen" w:cs="Arial"/>
          <w:b/>
          <w:bCs/>
          <w:color w:val="000000" w:themeColor="text1"/>
          <w:lang w:val="ka-GE"/>
        </w:rPr>
        <w:t>:</w:t>
      </w:r>
      <w:r w:rsidRPr="009B765A">
        <w:rPr>
          <w:rFonts w:ascii="AcadNusx" w:hAnsi="AcadNusx" w:cs="Arial"/>
          <w:b/>
          <w:bCs/>
          <w:color w:val="000000" w:themeColor="text1"/>
        </w:rPr>
        <w:t xml:space="preserve"> gadayramde isini SeagroveT da saTanadod SefuTeT.</w:t>
      </w:r>
    </w:p>
    <w:p w14:paraId="3707C585" w14:textId="77777777" w:rsidR="007B1018" w:rsidRPr="004633C5" w:rsidRDefault="007B1018" w:rsidP="007B1018">
      <w:pPr>
        <w:pStyle w:val="Heading3"/>
        <w:rPr>
          <w:rFonts w:ascii="Sylfaen" w:hAnsi="Sylfaen"/>
          <w:color w:val="000000" w:themeColor="text1"/>
          <w:szCs w:val="22"/>
          <w:lang w:val="ka-GE"/>
        </w:rPr>
      </w:pPr>
      <w:r w:rsidRPr="009B765A">
        <w:rPr>
          <w:rFonts w:ascii="AcadNusx" w:hAnsi="AcadNusx"/>
          <w:color w:val="000000" w:themeColor="text1"/>
          <w:szCs w:val="22"/>
        </w:rPr>
        <w:t>saSiSi narCenebis Senaxva</w:t>
      </w:r>
      <w:r>
        <w:rPr>
          <w:rFonts w:ascii="Sylfaen" w:hAnsi="Sylfaen"/>
          <w:color w:val="000000" w:themeColor="text1"/>
          <w:szCs w:val="22"/>
          <w:lang w:val="ka-GE"/>
        </w:rPr>
        <w:t>.</w:t>
      </w:r>
    </w:p>
    <w:p w14:paraId="40315FAD"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myari narCenebi</w:t>
      </w:r>
    </w:p>
    <w:p w14:paraId="413039F4" w14:textId="77777777" w:rsidR="007B1018" w:rsidRPr="009B765A" w:rsidRDefault="007B1018" w:rsidP="007B1018">
      <w:pPr>
        <w:pStyle w:val="Heading5"/>
        <w:spacing w:before="120"/>
        <w:rPr>
          <w:rFonts w:cs="Arial"/>
          <w:color w:val="000000" w:themeColor="text1"/>
        </w:rPr>
      </w:pPr>
      <w:r w:rsidRPr="009B765A">
        <w:rPr>
          <w:rFonts w:ascii="AcadNusx" w:hAnsi="AcadNusx" w:cs="Arial"/>
          <w:color w:val="000000" w:themeColor="text1"/>
        </w:rPr>
        <w:t>dabinZurebuli laboratoriuli narCenebi da qimiuri nivTierebebis Sxefebis gasawmendi myari masalebi moaTavseT</w:t>
      </w:r>
      <w:r w:rsidRPr="009B765A">
        <w:rPr>
          <w:rFonts w:cs="Arial"/>
          <w:color w:val="000000" w:themeColor="text1"/>
        </w:rPr>
        <w:t xml:space="preserve"> </w:t>
      </w:r>
      <w:r w:rsidRPr="009B765A">
        <w:rPr>
          <w:rFonts w:ascii="AcadNusx" w:hAnsi="AcadNusx" w:cs="Arial"/>
          <w:color w:val="000000" w:themeColor="text1"/>
        </w:rPr>
        <w:t>sufTa</w:t>
      </w:r>
      <w:r w:rsidRPr="009B765A">
        <w:rPr>
          <w:rFonts w:cs="Arial"/>
          <w:color w:val="000000" w:themeColor="text1"/>
        </w:rPr>
        <w:t xml:space="preserve"> </w:t>
      </w:r>
      <w:r w:rsidRPr="009B765A">
        <w:rPr>
          <w:rFonts w:ascii="AcadNusx" w:hAnsi="AcadNusx" w:cs="Arial"/>
          <w:color w:val="000000" w:themeColor="text1"/>
        </w:rPr>
        <w:t xml:space="preserve">celofanis parkebSi. gamouyenebeli an gadayrili myari qimiuri nivTierebebi unda </w:t>
      </w:r>
      <w:smartTag w:uri="urn:schemas-microsoft-com:office:smarttags" w:element="PersonName">
        <w:smartTag w:uri="urn:schemas:contacts" w:element="GivenName">
          <w:r w:rsidRPr="009B765A">
            <w:rPr>
              <w:rFonts w:ascii="AcadNusx" w:hAnsi="AcadNusx" w:cs="Arial"/>
              <w:color w:val="000000" w:themeColor="text1"/>
            </w:rPr>
            <w:t>SeinaxoT</w:t>
          </w:r>
        </w:smartTag>
        <w:r w:rsidRPr="009B765A">
          <w:rPr>
            <w:rFonts w:ascii="AcadNusx" w:hAnsi="AcadNusx" w:cs="Arial"/>
            <w:color w:val="000000" w:themeColor="text1"/>
          </w:rPr>
          <w:t xml:space="preserve"> </w:t>
        </w:r>
        <w:smartTag w:uri="urn:schemas:contacts" w:element="Sn">
          <w:r w:rsidRPr="009B765A">
            <w:rPr>
              <w:rFonts w:ascii="AcadNusx" w:hAnsi="AcadNusx" w:cs="Arial"/>
              <w:color w:val="000000" w:themeColor="text1"/>
            </w:rPr>
            <w:t>Sesabamisi</w:t>
          </w:r>
        </w:smartTag>
      </w:smartTag>
      <w:r w:rsidRPr="009B765A">
        <w:rPr>
          <w:rFonts w:ascii="AcadNusx" w:hAnsi="AcadNusx" w:cs="Arial"/>
          <w:color w:val="000000" w:themeColor="text1"/>
        </w:rPr>
        <w:t xml:space="preserve"> etiketis mqone konteinerSi.</w:t>
      </w:r>
    </w:p>
    <w:p w14:paraId="722C11C4"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TiToeuli tipis narCeni unda SeagrovoT calke gamoyofil parkebSi. Tu dabinZurebuli laboratoriuli narCenebi Seicavs biologiur narCenebsac, maSin is unda Segrovdes biosafrTxis CanTebSi.</w:t>
      </w:r>
    </w:p>
    <w:p w14:paraId="1FB27B06"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narCenebi siTxis saxiT</w:t>
      </w:r>
    </w:p>
    <w:p w14:paraId="1D266189"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 xml:space="preserve">laboratoriaSi warmoqmnili narCenebi eqstraqciis gamxsnelebis </w:t>
      </w:r>
      <w:r w:rsidRPr="009B765A">
        <w:rPr>
          <w:rFonts w:cs="Arial"/>
          <w:color w:val="000000" w:themeColor="text1"/>
          <w:lang w:val="it-IT"/>
        </w:rPr>
        <w:t xml:space="preserve"> </w:t>
      </w:r>
      <w:r w:rsidRPr="009B765A">
        <w:rPr>
          <w:rFonts w:ascii="AcadNusx" w:hAnsi="AcadNusx" w:cs="Arial"/>
          <w:color w:val="000000" w:themeColor="text1"/>
          <w:lang w:val="it-IT"/>
        </w:rPr>
        <w:t>CaTvliT, romlebic gamoyofilia tipis mixedviT moaTavseT 1-galon (3.8 litri) plastmasis boTlSi.</w:t>
      </w:r>
      <w:r w:rsidRPr="009B765A">
        <w:rPr>
          <w:rFonts w:cs="Arial"/>
          <w:color w:val="000000" w:themeColor="text1"/>
          <w:lang w:val="it-IT"/>
        </w:rPr>
        <w:t xml:space="preserve">  </w:t>
      </w:r>
    </w:p>
    <w:p w14:paraId="64787BC4" w14:textId="77777777" w:rsidR="007B1018" w:rsidRPr="009B765A" w:rsidRDefault="007B1018" w:rsidP="007B1018">
      <w:pPr>
        <w:pStyle w:val="Heading6"/>
        <w:spacing w:before="120"/>
        <w:rPr>
          <w:rFonts w:cs="Arial"/>
          <w:b/>
          <w:color w:val="000000" w:themeColor="text1"/>
        </w:rPr>
      </w:pPr>
      <w:r w:rsidRPr="009B765A">
        <w:rPr>
          <w:rFonts w:ascii="AcadNusx" w:hAnsi="AcadNusx" w:cs="Arial"/>
          <w:b/>
          <w:color w:val="000000" w:themeColor="text1"/>
        </w:rPr>
        <w:t>TiToeuli nivTiereba moaTavseT misTvis gankuTvnil konteinerSi.</w:t>
      </w:r>
      <w:r w:rsidRPr="009B765A">
        <w:rPr>
          <w:rFonts w:cs="Arial"/>
          <w:b/>
          <w:color w:val="000000" w:themeColor="text1"/>
        </w:rPr>
        <w:t xml:space="preserve">  </w:t>
      </w:r>
    </w:p>
    <w:p w14:paraId="7D30F47A" w14:textId="77777777" w:rsidR="007B1018" w:rsidRPr="009B765A" w:rsidRDefault="007B1018" w:rsidP="007B1018">
      <w:pPr>
        <w:pStyle w:val="Heading6"/>
        <w:spacing w:before="120"/>
        <w:rPr>
          <w:rFonts w:cs="Arial"/>
          <w:b/>
          <w:color w:val="000000" w:themeColor="text1"/>
        </w:rPr>
      </w:pPr>
      <w:r w:rsidRPr="009B765A">
        <w:rPr>
          <w:rFonts w:ascii="AcadNusx" w:hAnsi="AcadNusx" w:cs="Arial"/>
          <w:b/>
          <w:color w:val="000000" w:themeColor="text1"/>
        </w:rPr>
        <w:t>aRniSnuli konteinerebi misi moculobis 90%-ze metad ar gaavsoT.</w:t>
      </w:r>
    </w:p>
    <w:p w14:paraId="5A1FEA33" w14:textId="77777777" w:rsidR="007B1018" w:rsidRPr="009B765A" w:rsidRDefault="007B1018" w:rsidP="007B1018">
      <w:pPr>
        <w:pStyle w:val="Heading5"/>
        <w:spacing w:before="120"/>
        <w:rPr>
          <w:rFonts w:cs="Arial"/>
          <w:color w:val="000000" w:themeColor="text1"/>
        </w:rPr>
      </w:pPr>
      <w:r w:rsidRPr="009B765A">
        <w:rPr>
          <w:rFonts w:ascii="AcadNusx" w:hAnsi="AcadNusx" w:cs="Arial"/>
          <w:color w:val="000000" w:themeColor="text1"/>
        </w:rPr>
        <w:t>gamouyenebeli siTxe da gadayrili qimiuri nivTierebebi unda inaxebodes Sesabamisi etiketis mqone konteinerebSi.</w:t>
      </w:r>
    </w:p>
    <w:p w14:paraId="1568865D" w14:textId="77777777" w:rsidR="007B1018" w:rsidRDefault="007B1018" w:rsidP="007B1018">
      <w:pPr>
        <w:pStyle w:val="Heading3"/>
        <w:rPr>
          <w:rFonts w:ascii="Sylfaen" w:hAnsi="Sylfaen"/>
          <w:color w:val="000000" w:themeColor="text1"/>
          <w:szCs w:val="22"/>
          <w:lang w:val="ka-GE"/>
        </w:rPr>
      </w:pPr>
    </w:p>
    <w:p w14:paraId="65F75D79"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narCenebis etiketireba</w:t>
      </w:r>
    </w:p>
    <w:p w14:paraId="5DC9D3EE"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permanentuli markeriT boTls garedan daawereT sawyisi TariRi da Semcveloba.</w:t>
      </w:r>
    </w:p>
    <w:p w14:paraId="22D43DA9"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SeavseT narCenebis konteineris saidentifikacio forma (danarTi</w:t>
      </w:r>
      <w:r w:rsidRPr="009B765A">
        <w:rPr>
          <w:rFonts w:cs="Arial"/>
          <w:color w:val="000000" w:themeColor="text1"/>
          <w:lang w:val="it-IT"/>
        </w:rPr>
        <w:t xml:space="preserve"> A).  </w:t>
      </w:r>
      <w:r w:rsidRPr="009B765A">
        <w:rPr>
          <w:rFonts w:ascii="AcadNusx" w:hAnsi="AcadNusx" w:cs="Arial"/>
          <w:color w:val="000000" w:themeColor="text1"/>
          <w:lang w:val="it-IT"/>
        </w:rPr>
        <w:t xml:space="preserve">es forma Tan unda axldes narCenebs laboratoriaSi da inaxebodes usafrTxoebis </w:t>
      </w:r>
      <w:r>
        <w:rPr>
          <w:rFonts w:ascii="AcadNusx" w:hAnsi="AcadNusx" w:cs="Arial"/>
          <w:color w:val="000000" w:themeColor="text1"/>
          <w:lang w:val="it-IT"/>
        </w:rPr>
        <w:t>komitet</w:t>
      </w:r>
      <w:r>
        <w:rPr>
          <w:rFonts w:ascii="Sylfaen" w:hAnsi="Sylfaen" w:cs="Arial"/>
          <w:color w:val="000000" w:themeColor="text1"/>
          <w:lang w:val="ka-GE"/>
        </w:rPr>
        <w:t>შ</w:t>
      </w:r>
      <w:r w:rsidRPr="009B765A">
        <w:rPr>
          <w:rFonts w:ascii="AcadNusx" w:hAnsi="AcadNusx" w:cs="Arial"/>
          <w:color w:val="000000" w:themeColor="text1"/>
          <w:lang w:val="it-IT"/>
        </w:rPr>
        <w:t>i, sanam moxdeba narCenebis gadatana.</w:t>
      </w:r>
    </w:p>
    <w:p w14:paraId="434E3AF6"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narCenebis avtoklavirebis SemTxvevaSi gamoiyeneT Sesabamisi avtoklavis indikatoris lenti da sterilizaciis indikatorebi.</w:t>
      </w:r>
    </w:p>
    <w:p w14:paraId="2B38BC8C"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SefuTva</w:t>
      </w:r>
    </w:p>
    <w:p w14:paraId="3AA5FDC8"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myari narCenebis SesafuTad erTi polieTilenis parki moaTavseT meoreSi.</w:t>
      </w:r>
      <w:r w:rsidRPr="009B765A">
        <w:rPr>
          <w:rFonts w:cs="Arial"/>
          <w:color w:val="000000" w:themeColor="text1"/>
        </w:rPr>
        <w:t xml:space="preserve"> </w:t>
      </w:r>
    </w:p>
    <w:p w14:paraId="0D05C0F8" w14:textId="77777777" w:rsidR="007B1018" w:rsidRPr="009B765A" w:rsidRDefault="007B1018" w:rsidP="007B1018">
      <w:pPr>
        <w:pStyle w:val="Heading5"/>
        <w:spacing w:before="120"/>
        <w:jc w:val="both"/>
        <w:rPr>
          <w:rFonts w:cs="Arial"/>
          <w:color w:val="000000" w:themeColor="text1"/>
          <w:lang w:val="it-IT"/>
        </w:rPr>
      </w:pPr>
      <w:r w:rsidRPr="009B765A">
        <w:rPr>
          <w:rFonts w:ascii="AcadNusx" w:hAnsi="AcadNusx" w:cs="Arial"/>
          <w:color w:val="000000" w:themeColor="text1"/>
          <w:lang w:val="it-IT"/>
        </w:rPr>
        <w:t>SigniTa parki daketeT da daicaviT wnevisadmi mgrZnobiare lentiT. gareTa parkze moaTavseT narCenebis konteineris saidentifikacio forma. SekariT gareTa parki da SemoakariT avtoklavis lenti.</w:t>
      </w:r>
      <w:r w:rsidRPr="009B765A">
        <w:rPr>
          <w:rFonts w:cs="Arial"/>
          <w:color w:val="000000" w:themeColor="text1"/>
          <w:lang w:val="it-IT"/>
        </w:rPr>
        <w:t xml:space="preserve">  </w:t>
      </w:r>
    </w:p>
    <w:p w14:paraId="30C89F5E"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lastRenderedPageBreak/>
        <w:t>Tu narCeni siTxea, 1-galoni (3.8 l) boTli moaTavseT polieTilenis parkSi</w:t>
      </w:r>
      <w:r w:rsidRPr="009B765A">
        <w:rPr>
          <w:rFonts w:cs="Arial"/>
          <w:color w:val="000000" w:themeColor="text1"/>
          <w:lang w:val="it-IT"/>
        </w:rPr>
        <w:t xml:space="preserve">. </w:t>
      </w:r>
    </w:p>
    <w:p w14:paraId="1B96B89C"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parki daketeT da daicaviT avtoklavis lentiT. boTli moaTavseT meore polieTilenis parkSi. meore parkSi CadeT narCenebis ko</w:t>
      </w:r>
      <w:r>
        <w:rPr>
          <w:rFonts w:ascii="Sylfaen" w:hAnsi="Sylfaen" w:cs="Arial"/>
          <w:color w:val="000000" w:themeColor="text1"/>
          <w:lang w:val="ka-GE"/>
        </w:rPr>
        <w:t>ნ</w:t>
      </w:r>
      <w:r w:rsidRPr="009B765A">
        <w:rPr>
          <w:rFonts w:ascii="AcadNusx" w:hAnsi="AcadNusx" w:cs="Arial"/>
          <w:color w:val="000000" w:themeColor="text1"/>
          <w:lang w:val="it-IT"/>
        </w:rPr>
        <w:t>teineris saidentifikacio forma. daxureT meore parki da daicaviT avtoklavis lentiT.</w:t>
      </w:r>
      <w:r w:rsidRPr="009B765A">
        <w:rPr>
          <w:rFonts w:cs="Arial"/>
          <w:color w:val="000000" w:themeColor="text1"/>
          <w:lang w:val="it-IT"/>
        </w:rPr>
        <w:t xml:space="preserve">  </w:t>
      </w:r>
    </w:p>
    <w:p w14:paraId="0034FBE3" w14:textId="77777777" w:rsidR="007B1018" w:rsidRDefault="007B1018" w:rsidP="007B1018">
      <w:pPr>
        <w:pStyle w:val="Heading3"/>
        <w:rPr>
          <w:rFonts w:ascii="Sylfaen" w:hAnsi="Sylfaen"/>
          <w:color w:val="000000" w:themeColor="text1"/>
          <w:szCs w:val="22"/>
          <w:lang w:val="ka-GE"/>
        </w:rPr>
      </w:pPr>
    </w:p>
    <w:p w14:paraId="0BAFE452"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narCenebis dekontaminacia</w:t>
      </w:r>
    </w:p>
    <w:p w14:paraId="75D6E1BF"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narCenebis avtoklavirebis Semdeg moaxdineT misi insineracia.</w:t>
      </w:r>
      <w:r w:rsidRPr="009B765A">
        <w:rPr>
          <w:rFonts w:cs="Arial"/>
          <w:color w:val="000000" w:themeColor="text1"/>
        </w:rPr>
        <w:t xml:space="preserve">  </w:t>
      </w:r>
    </w:p>
    <w:p w14:paraId="4F9F614D" w14:textId="77777777" w:rsidR="007B1018" w:rsidRPr="009B765A" w:rsidRDefault="007B1018" w:rsidP="007B1018">
      <w:pPr>
        <w:pStyle w:val="Heading5"/>
        <w:spacing w:before="120"/>
        <w:jc w:val="both"/>
        <w:rPr>
          <w:rFonts w:cs="Arial"/>
          <w:color w:val="000000" w:themeColor="text1"/>
        </w:rPr>
      </w:pPr>
      <w:r w:rsidRPr="009B765A">
        <w:rPr>
          <w:rFonts w:ascii="AcadNusx" w:hAnsi="AcadNusx" w:cs="Arial"/>
          <w:color w:val="000000" w:themeColor="text1"/>
        </w:rPr>
        <w:t>im masalebis gauvnebelyofa, romelTa avtoklavirebac ar xdeba, SeiZleba moxdes qimiuri sadezinfeqcio saSualebebiT, rogoric aris maTeTrebeli. Semdeg ki unda moxdes maTi dawva.</w:t>
      </w:r>
      <w:r w:rsidRPr="009B765A">
        <w:rPr>
          <w:rFonts w:cs="Arial"/>
          <w:color w:val="000000" w:themeColor="text1"/>
        </w:rPr>
        <w:t xml:space="preserve"> </w:t>
      </w:r>
    </w:p>
    <w:p w14:paraId="30649A85" w14:textId="77777777" w:rsidR="007B1018" w:rsidRPr="009B765A" w:rsidRDefault="007B1018" w:rsidP="007B1018">
      <w:pPr>
        <w:pStyle w:val="Heading5"/>
        <w:spacing w:before="120"/>
        <w:jc w:val="both"/>
        <w:rPr>
          <w:rFonts w:cs="Arial"/>
          <w:color w:val="000000" w:themeColor="text1"/>
        </w:rPr>
      </w:pPr>
      <w:r w:rsidRPr="009B765A">
        <w:rPr>
          <w:rFonts w:cs="Arial"/>
          <w:color w:val="000000" w:themeColor="text1"/>
        </w:rPr>
        <w:t xml:space="preserve"> </w:t>
      </w:r>
      <w:r w:rsidRPr="009B765A">
        <w:rPr>
          <w:rFonts w:ascii="AcadNusx" w:hAnsi="AcadNusx" w:cs="Arial"/>
          <w:color w:val="000000" w:themeColor="text1"/>
        </w:rPr>
        <w:t>Tu nivTierebis avtoklavireba da dawva SeuZlebelia, misi gadayra unda moxdes qvemoT mocemuli procedurebiT, romlebic gansazRvrulia usafrTxoebis komitetis mier.</w:t>
      </w:r>
    </w:p>
    <w:p w14:paraId="1E88A81A"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saSiSi narCenebis gatana gadayrisTvis</w:t>
      </w:r>
      <w:r w:rsidRPr="009B765A">
        <w:rPr>
          <w:color w:val="000000" w:themeColor="text1"/>
          <w:szCs w:val="22"/>
        </w:rPr>
        <w:t>l</w:t>
      </w:r>
    </w:p>
    <w:p w14:paraId="7BA5A15E"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mas Semdeg rac narCenebi iqneba saTanadod identificirebuli, etiketirebuli da SefuTuli, daukavSirdiT usafrTxoebis komitets, rom moagvaros saSiSi narCenebis gadatana laboratoriidan Sesabamisi damuSavebis an gadayris adgilze. ixileT</w:t>
      </w:r>
      <w:r w:rsidRPr="009B765A">
        <w:rPr>
          <w:rFonts w:cs="Arial"/>
          <w:color w:val="000000" w:themeColor="text1"/>
        </w:rPr>
        <w:t xml:space="preserve"> SOP </w:t>
      </w:r>
      <w:r w:rsidRPr="009B765A">
        <w:rPr>
          <w:rFonts w:ascii="AcadNusx" w:hAnsi="AcadNusx" w:cs="Arial"/>
          <w:color w:val="000000" w:themeColor="text1"/>
        </w:rPr>
        <w:t>narCenebis Senaxvisa da gadayris Sesaxeb.</w:t>
      </w:r>
    </w:p>
    <w:p w14:paraId="1C2C8EA2" w14:textId="77777777" w:rsidR="007B1018" w:rsidRPr="009B765A" w:rsidRDefault="007B1018" w:rsidP="007B1018">
      <w:pPr>
        <w:pStyle w:val="Heading2"/>
        <w:spacing w:before="120" w:after="60"/>
        <w:rPr>
          <w:color w:val="000000" w:themeColor="text1"/>
          <w:szCs w:val="22"/>
        </w:rPr>
      </w:pPr>
      <w:r w:rsidRPr="009B765A">
        <w:rPr>
          <w:rFonts w:ascii="AcadNusx" w:hAnsi="AcadNusx"/>
          <w:color w:val="000000" w:themeColor="text1"/>
          <w:szCs w:val="22"/>
        </w:rPr>
        <w:t>sxva laboratoriuli masala</w:t>
      </w:r>
    </w:p>
    <w:p w14:paraId="74689D83"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yvela nivTi, romelic laboratorias tovebs unda iyos gauvnebelyofili. es moicavs laboratoriul aRWurvilobas, ujrebs da Taroebs.</w:t>
      </w:r>
      <w:r w:rsidRPr="009B765A">
        <w:rPr>
          <w:color w:val="000000" w:themeColor="text1"/>
          <w:szCs w:val="22"/>
        </w:rPr>
        <w:t xml:space="preserve">  </w:t>
      </w:r>
    </w:p>
    <w:p w14:paraId="6C6FA16C"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nivTebi</w:t>
      </w:r>
      <w:r>
        <w:rPr>
          <w:rFonts w:ascii="Sylfaen" w:hAnsi="Sylfaen"/>
          <w:color w:val="000000" w:themeColor="text1"/>
          <w:szCs w:val="22"/>
          <w:lang w:val="ka-GE"/>
        </w:rPr>
        <w:t>,</w:t>
      </w:r>
      <w:r w:rsidRPr="009B765A">
        <w:rPr>
          <w:rFonts w:ascii="AcadNusx" w:hAnsi="AcadNusx"/>
          <w:color w:val="000000" w:themeColor="text1"/>
          <w:szCs w:val="22"/>
        </w:rPr>
        <w:t xml:space="preserve"> romlebic toveben biousafrTxoebis 1 an 2-e dones unda iyos srulyofilad gauvnebelyofili Sesabamisi dezinfeqtantiT.</w:t>
      </w:r>
    </w:p>
    <w:p w14:paraId="1190AFBD"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masalebi Seicaven eleqtroxelsawyoebs an iseT nivTebs, romelTa siTxiT dezinfeqcia SeuZlebelia, maSin unda moxdes riskis Sefaseba.</w:t>
      </w:r>
      <w:r w:rsidRPr="009B765A">
        <w:rPr>
          <w:rFonts w:cs="Arial"/>
          <w:color w:val="000000" w:themeColor="text1"/>
        </w:rPr>
        <w:t xml:space="preserve">  </w:t>
      </w:r>
    </w:p>
    <w:p w14:paraId="76B290BE"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eleqtroxelsawyo an sxva dezinfeqciisadmi mgrZnobiare nivTi naklebad savaraudoa rom iyos dabinZurebuli da janmrTelobisadmi saSiSi, is SeiZleba gaiwmindos garegani dekontaminaciiT.</w:t>
      </w:r>
      <w:r w:rsidRPr="009B765A">
        <w:rPr>
          <w:rFonts w:cs="Arial"/>
          <w:color w:val="000000" w:themeColor="text1"/>
        </w:rPr>
        <w:t xml:space="preserve">  </w:t>
      </w:r>
    </w:p>
    <w:p w14:paraId="3B67B3DF"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mainc garkveul risks warmoadgens janmrTelobisTvis, maSin misi gauvnebelyofa unda moxdes Sesabamisi airovani dezinfeqtantiT, rogoric aris eTilenis oqsidi an paraformaldehidi.</w:t>
      </w:r>
      <w:r w:rsidRPr="009B765A">
        <w:rPr>
          <w:rFonts w:cs="Arial"/>
          <w:color w:val="000000" w:themeColor="text1"/>
        </w:rPr>
        <w:t xml:space="preserve">  </w:t>
      </w:r>
    </w:p>
    <w:p w14:paraId="146C4CC1"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laboratoriis biousafrTxoebis 3-e doneze myofi nebismieri aRWurviloba da yuTis msgavi sagani, romlis avtoklavireba SeuZlebelia gauvnebelyofil unda iqnas airovani meTodiT.</w:t>
      </w:r>
      <w:r w:rsidRPr="009B765A">
        <w:rPr>
          <w:color w:val="000000" w:themeColor="text1"/>
          <w:szCs w:val="22"/>
        </w:rPr>
        <w:t xml:space="preserve">  </w:t>
      </w:r>
    </w:p>
    <w:p w14:paraId="19C93A51" w14:textId="77777777" w:rsidR="007B1018" w:rsidRPr="009B765A" w:rsidRDefault="007B1018" w:rsidP="007B1018">
      <w:pPr>
        <w:pStyle w:val="Heading4"/>
        <w:ind w:left="1260"/>
        <w:rPr>
          <w:rFonts w:cs="Arial"/>
          <w:color w:val="000000" w:themeColor="text1"/>
        </w:rPr>
      </w:pPr>
      <w:r w:rsidRPr="009B765A">
        <w:rPr>
          <w:rFonts w:cs="Arial"/>
          <w:color w:val="000000" w:themeColor="text1"/>
        </w:rPr>
        <w:lastRenderedPageBreak/>
        <w:t xml:space="preserve">a. </w:t>
      </w:r>
      <w:r w:rsidRPr="009B765A">
        <w:rPr>
          <w:rFonts w:ascii="AcadNusx" w:hAnsi="AcadNusx" w:cs="Arial"/>
          <w:color w:val="000000" w:themeColor="text1"/>
        </w:rPr>
        <w:t>dekontaminaciis efeqturobis uzrunvelyofisTvis saWiroa saTanado biologiuri kontrolis masalebis gamoyeneba.</w:t>
      </w:r>
      <w:r w:rsidRPr="009B765A">
        <w:rPr>
          <w:rFonts w:cs="Arial"/>
          <w:color w:val="000000" w:themeColor="text1"/>
        </w:rPr>
        <w:t xml:space="preserve">  </w:t>
      </w:r>
    </w:p>
    <w:p w14:paraId="57CF03BA" w14:textId="77777777" w:rsidR="007B1018" w:rsidRPr="009B765A" w:rsidRDefault="007B1018" w:rsidP="007B1018">
      <w:pPr>
        <w:pStyle w:val="Heading4"/>
        <w:ind w:left="1260"/>
        <w:rPr>
          <w:rFonts w:cs="Arial"/>
          <w:color w:val="000000" w:themeColor="text1"/>
        </w:rPr>
      </w:pPr>
      <w:r w:rsidRPr="009B765A">
        <w:rPr>
          <w:rFonts w:cs="Arial"/>
          <w:color w:val="000000" w:themeColor="text1"/>
        </w:rPr>
        <w:t xml:space="preserve">b. </w:t>
      </w:r>
      <w:r w:rsidRPr="009B765A">
        <w:rPr>
          <w:rFonts w:ascii="AcadNusx" w:hAnsi="AcadNusx" w:cs="Arial"/>
          <w:color w:val="000000" w:themeColor="text1"/>
        </w:rPr>
        <w:t>usafrTxoebis komiteti axdens gauvnebelyofis procesis dokumentirebas da Canawers akeTebs movlenaTa ganviTarebis Sesaxeb.</w:t>
      </w:r>
    </w:p>
    <w:p w14:paraId="3BCEC94B" w14:textId="77777777" w:rsidR="007B1018" w:rsidRPr="009B765A" w:rsidRDefault="007B1018" w:rsidP="007B1018">
      <w:pPr>
        <w:pStyle w:val="Heading3"/>
        <w:ind w:left="576"/>
        <w:rPr>
          <w:color w:val="000000" w:themeColor="text1"/>
          <w:szCs w:val="22"/>
        </w:rPr>
      </w:pPr>
      <w:r w:rsidRPr="009B765A">
        <w:rPr>
          <w:color w:val="000000" w:themeColor="text1"/>
          <w:szCs w:val="22"/>
        </w:rPr>
        <w:t xml:space="preserve">4.  </w:t>
      </w:r>
      <w:r w:rsidRPr="009B765A">
        <w:rPr>
          <w:rFonts w:ascii="AcadNusx" w:hAnsi="AcadNusx"/>
          <w:color w:val="000000" w:themeColor="text1"/>
          <w:szCs w:val="22"/>
        </w:rPr>
        <w:t>gauvnebelyofis Semdeg aRWurvilobas Tu nivTs misi laboratoriidan gatanamde miekroba cnoba, rom is dekontaminirebulia.</w:t>
      </w:r>
    </w:p>
    <w:p w14:paraId="070D0A1B" w14:textId="77777777" w:rsidR="007B1018" w:rsidRPr="009B765A" w:rsidRDefault="007B1018" w:rsidP="007B1018">
      <w:pPr>
        <w:keepNext/>
        <w:spacing w:before="120" w:after="60"/>
        <w:rPr>
          <w:rFonts w:ascii="Arial" w:hAnsi="Arial" w:cs="Arial"/>
          <w:color w:val="000000" w:themeColor="text1"/>
        </w:rPr>
      </w:pPr>
    </w:p>
    <w:p w14:paraId="1A4968B4" w14:textId="77777777" w:rsidR="007B1018" w:rsidRDefault="007B1018" w:rsidP="007B1018">
      <w:pPr>
        <w:pStyle w:val="Title"/>
        <w:keepNext/>
        <w:rPr>
          <w:rFonts w:ascii="AcadNusx" w:hAnsi="AcadNusx"/>
          <w:color w:val="000000" w:themeColor="text1"/>
          <w:sz w:val="22"/>
          <w:szCs w:val="22"/>
        </w:rPr>
      </w:pPr>
    </w:p>
    <w:p w14:paraId="0D429264" w14:textId="36480DC5" w:rsidR="007B1018" w:rsidRPr="009B765A" w:rsidRDefault="007B1018" w:rsidP="007B1018">
      <w:pPr>
        <w:pStyle w:val="Title"/>
        <w:keepNext/>
        <w:rPr>
          <w:color w:val="000000" w:themeColor="text1"/>
          <w:sz w:val="22"/>
          <w:szCs w:val="22"/>
        </w:rPr>
      </w:pPr>
      <w:bookmarkStart w:id="78" w:name="_Toc402366857"/>
      <w:bookmarkStart w:id="79" w:name="_Toc402367422"/>
      <w:bookmarkStart w:id="80" w:name="_Toc402367851"/>
      <w:bookmarkStart w:id="81" w:name="_Toc402368011"/>
      <w:bookmarkStart w:id="82" w:name="_Toc402579299"/>
      <w:bookmarkStart w:id="83" w:name="_Toc403158864"/>
      <w:bookmarkStart w:id="84" w:name="_Toc403480178"/>
      <w:bookmarkStart w:id="85" w:name="_Toc403492811"/>
      <w:r w:rsidRPr="009B765A">
        <w:rPr>
          <w:rFonts w:ascii="AcadNusx" w:hAnsi="AcadNusx"/>
          <w:color w:val="000000" w:themeColor="text1"/>
          <w:sz w:val="22"/>
          <w:szCs w:val="22"/>
        </w:rPr>
        <w:t>narCenebis konteineris saidentifikacio forma</w:t>
      </w:r>
      <w:bookmarkEnd w:id="78"/>
      <w:bookmarkEnd w:id="79"/>
      <w:bookmarkEnd w:id="80"/>
      <w:bookmarkEnd w:id="81"/>
      <w:bookmarkEnd w:id="82"/>
      <w:bookmarkEnd w:id="83"/>
      <w:bookmarkEnd w:id="84"/>
      <w:bookmarkEnd w:id="85"/>
    </w:p>
    <w:p w14:paraId="4DF6C75E" w14:textId="77777777" w:rsidR="007B1018" w:rsidRPr="009B765A" w:rsidRDefault="007B1018" w:rsidP="007B1018">
      <w:pPr>
        <w:keepNext/>
        <w:jc w:val="center"/>
        <w:rPr>
          <w:rFonts w:ascii="Arial" w:hAnsi="Arial" w:cs="Arial"/>
          <w:color w:val="000000" w:themeColor="text1"/>
        </w:rPr>
      </w:pPr>
    </w:p>
    <w:p w14:paraId="0F4B2E1A" w14:textId="77777777" w:rsidR="007B1018" w:rsidRPr="009B765A" w:rsidRDefault="007B1018" w:rsidP="007B1018">
      <w:pPr>
        <w:keepNext/>
        <w:rPr>
          <w:rFonts w:ascii="Arial" w:hAnsi="Arial" w:cs="Arial"/>
          <w:b/>
          <w:color w:val="000000" w:themeColor="text1"/>
        </w:rPr>
      </w:pPr>
      <w:r w:rsidRPr="009B765A">
        <w:rPr>
          <w:rFonts w:ascii="AcadNusx" w:hAnsi="AcadNusx" w:cs="Arial"/>
          <w:b/>
          <w:color w:val="000000" w:themeColor="text1"/>
        </w:rPr>
        <w:t>narCenis kategoria (airCieT erTi):</w:t>
      </w:r>
    </w:p>
    <w:p w14:paraId="523463D3" w14:textId="77777777" w:rsidR="007B1018" w:rsidRPr="009B765A" w:rsidRDefault="007B1018" w:rsidP="007B1018">
      <w:pPr>
        <w:keepNext/>
        <w:jc w:val="center"/>
        <w:rPr>
          <w:rFonts w:ascii="Arial" w:hAnsi="Arial" w:cs="Arial"/>
          <w:color w:val="000000" w:themeColor="text1"/>
        </w:rPr>
      </w:pPr>
    </w:p>
    <w:p w14:paraId="3EE68153" w14:textId="77777777" w:rsidR="007B1018" w:rsidRPr="009B765A" w:rsidRDefault="005F4CE8" w:rsidP="007B1018">
      <w:pPr>
        <w:keepNext/>
        <w:ind w:firstLine="720"/>
        <w:rPr>
          <w:rFonts w:ascii="Arial" w:hAnsi="Arial" w:cs="Arial"/>
          <w:color w:val="000000" w:themeColor="text1"/>
          <w:lang w:val="it-IT"/>
        </w:rPr>
      </w:pPr>
      <w:r w:rsidRPr="009B765A">
        <w:rPr>
          <w:rFonts w:ascii="Arial" w:hAnsi="Arial" w:cs="Arial"/>
          <w:color w:val="000000" w:themeColor="text1"/>
        </w:rPr>
        <w:fldChar w:fldCharType="begin">
          <w:ffData>
            <w:name w:val="Check1"/>
            <w:enabled/>
            <w:calcOnExit w:val="0"/>
            <w:checkBox>
              <w:sizeAuto/>
              <w:default w:val="0"/>
            </w:checkBox>
          </w:ffData>
        </w:fldChar>
      </w:r>
      <w:bookmarkStart w:id="86" w:name="Check1"/>
      <w:r w:rsidR="007B1018"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Pr="009B765A">
        <w:rPr>
          <w:rFonts w:ascii="Arial" w:hAnsi="Arial" w:cs="Arial"/>
          <w:color w:val="000000" w:themeColor="text1"/>
        </w:rPr>
        <w:fldChar w:fldCharType="end"/>
      </w:r>
      <w:bookmarkEnd w:id="86"/>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dabinZurebuli laboratoriuli narCeni</w:t>
      </w:r>
      <w:r w:rsidR="007B1018" w:rsidRPr="009B765A">
        <w:rPr>
          <w:rFonts w:ascii="Arial" w:hAnsi="Arial" w:cs="Arial"/>
          <w:color w:val="000000" w:themeColor="text1"/>
          <w:lang w:val="it-IT"/>
        </w:rPr>
        <w:t xml:space="preserve"> </w:t>
      </w:r>
      <w:r w:rsidR="007B1018" w:rsidRPr="009B765A">
        <w:rPr>
          <w:rFonts w:ascii="Arial" w:hAnsi="Arial" w:cs="Arial"/>
          <w:color w:val="000000" w:themeColor="text1"/>
          <w:lang w:val="it-IT"/>
        </w:rPr>
        <w:tab/>
      </w:r>
      <w:r w:rsidRPr="009B765A">
        <w:rPr>
          <w:rFonts w:ascii="Arial" w:hAnsi="Arial" w:cs="Arial"/>
          <w:color w:val="000000" w:themeColor="text1"/>
        </w:rPr>
        <w:fldChar w:fldCharType="begin">
          <w:ffData>
            <w:name w:val="Check4"/>
            <w:enabled/>
            <w:calcOnExit w:val="0"/>
            <w:checkBox>
              <w:sizeAuto/>
              <w:default w:val="0"/>
            </w:checkBox>
          </w:ffData>
        </w:fldChar>
      </w:r>
      <w:bookmarkStart w:id="87" w:name="Check4"/>
      <w:r w:rsidR="007B1018"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Pr="009B765A">
        <w:rPr>
          <w:rFonts w:ascii="Arial" w:hAnsi="Arial" w:cs="Arial"/>
          <w:color w:val="000000" w:themeColor="text1"/>
        </w:rPr>
        <w:fldChar w:fldCharType="end"/>
      </w:r>
      <w:bookmarkEnd w:id="87"/>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WurWlis narecxi</w:t>
      </w:r>
    </w:p>
    <w:p w14:paraId="2BFC27AB" w14:textId="77777777" w:rsidR="007B1018" w:rsidRPr="009B765A" w:rsidRDefault="007B1018" w:rsidP="007B1018">
      <w:pPr>
        <w:keepNext/>
        <w:ind w:left="1440" w:firstLine="720"/>
        <w:rPr>
          <w:rFonts w:ascii="Arial" w:hAnsi="Arial" w:cs="Arial"/>
          <w:color w:val="000000" w:themeColor="text1"/>
          <w:lang w:val="it-IT"/>
        </w:rPr>
      </w:pPr>
    </w:p>
    <w:p w14:paraId="038A8EC9" w14:textId="77777777" w:rsidR="007B1018" w:rsidRPr="009B765A" w:rsidRDefault="005F4CE8" w:rsidP="007B1018">
      <w:pPr>
        <w:keepNext/>
        <w:ind w:left="720"/>
        <w:rPr>
          <w:rFonts w:ascii="Arial" w:hAnsi="Arial" w:cs="Arial"/>
          <w:color w:val="000000" w:themeColor="text1"/>
          <w:lang w:val="it-IT"/>
        </w:rPr>
      </w:pPr>
      <w:r w:rsidRPr="009B765A">
        <w:rPr>
          <w:rFonts w:ascii="Arial" w:hAnsi="Arial" w:cs="Arial"/>
          <w:color w:val="000000" w:themeColor="text1"/>
        </w:rPr>
        <w:fldChar w:fldCharType="begin">
          <w:ffData>
            <w:name w:val="Check3"/>
            <w:enabled/>
            <w:calcOnExit w:val="0"/>
            <w:checkBox>
              <w:sizeAuto/>
              <w:default w:val="0"/>
            </w:checkBox>
          </w:ffData>
        </w:fldChar>
      </w:r>
      <w:bookmarkStart w:id="88" w:name="Check3"/>
      <w:r w:rsidR="007B1018"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Pr="009B765A">
        <w:rPr>
          <w:rFonts w:ascii="Arial" w:hAnsi="Arial" w:cs="Arial"/>
          <w:color w:val="000000" w:themeColor="text1"/>
        </w:rPr>
        <w:fldChar w:fldCharType="end"/>
      </w:r>
      <w:bookmarkEnd w:id="88"/>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qim. nivT. daRvris sawmendi masala</w:t>
      </w:r>
      <w:r w:rsidR="007B1018" w:rsidRPr="009B765A">
        <w:rPr>
          <w:rFonts w:ascii="Arial" w:hAnsi="Arial" w:cs="Arial"/>
          <w:color w:val="000000" w:themeColor="text1"/>
          <w:lang w:val="it-IT"/>
        </w:rPr>
        <w:tab/>
      </w:r>
      <w:r w:rsidRPr="009B765A">
        <w:rPr>
          <w:rFonts w:ascii="Arial" w:hAnsi="Arial" w:cs="Arial"/>
          <w:color w:val="000000" w:themeColor="text1"/>
        </w:rPr>
        <w:fldChar w:fldCharType="begin">
          <w:ffData>
            <w:name w:val="Check5"/>
            <w:enabled/>
            <w:calcOnExit w:val="0"/>
            <w:checkBox>
              <w:sizeAuto/>
              <w:default w:val="0"/>
            </w:checkBox>
          </w:ffData>
        </w:fldChar>
      </w:r>
      <w:bookmarkStart w:id="89" w:name="Check5"/>
      <w:r w:rsidR="007B1018"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Pr="009B765A">
        <w:rPr>
          <w:rFonts w:ascii="Arial" w:hAnsi="Arial" w:cs="Arial"/>
          <w:color w:val="000000" w:themeColor="text1"/>
        </w:rPr>
        <w:fldChar w:fldCharType="end"/>
      </w:r>
      <w:bookmarkEnd w:id="89"/>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eqstraqciis gamxsneli</w:t>
      </w:r>
    </w:p>
    <w:p w14:paraId="75946951" w14:textId="77777777" w:rsidR="007B1018" w:rsidRPr="009B765A" w:rsidRDefault="007B1018" w:rsidP="007B1018">
      <w:pPr>
        <w:keepNext/>
        <w:rPr>
          <w:rFonts w:ascii="Arial" w:hAnsi="Arial" w:cs="Arial"/>
          <w:color w:val="000000" w:themeColor="text1"/>
          <w:lang w:val="it-IT"/>
        </w:rPr>
      </w:pPr>
    </w:p>
    <w:p w14:paraId="59994062" w14:textId="77777777" w:rsidR="007B1018" w:rsidRPr="009B765A" w:rsidRDefault="007B1018" w:rsidP="007B1018">
      <w:pPr>
        <w:keepNext/>
        <w:rPr>
          <w:rFonts w:ascii="Arial" w:hAnsi="Arial" w:cs="Arial"/>
          <w:color w:val="000000" w:themeColor="text1"/>
          <w:lang w:val="it-IT"/>
        </w:rPr>
      </w:pPr>
      <w:r w:rsidRPr="009B765A">
        <w:rPr>
          <w:rFonts w:ascii="Arial" w:hAnsi="Arial" w:cs="Arial"/>
          <w:color w:val="000000" w:themeColor="text1"/>
          <w:lang w:val="it-IT"/>
        </w:rPr>
        <w:t xml:space="preserve">           </w:t>
      </w:r>
      <w:r w:rsidR="005F4CE8" w:rsidRPr="009B765A">
        <w:rPr>
          <w:rFonts w:ascii="Arial" w:hAnsi="Arial" w:cs="Arial"/>
          <w:color w:val="000000" w:themeColor="text1"/>
        </w:rPr>
        <w:fldChar w:fldCharType="begin">
          <w:ffData>
            <w:name w:val="Check2"/>
            <w:enabled/>
            <w:calcOnExit w:val="0"/>
            <w:checkBox>
              <w:sizeAuto/>
              <w:default w:val="0"/>
            </w:checkBox>
          </w:ffData>
        </w:fldChar>
      </w:r>
      <w:bookmarkStart w:id="90" w:name="Check2"/>
      <w:r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005F4CE8" w:rsidRPr="009B765A">
        <w:rPr>
          <w:rFonts w:ascii="Arial" w:hAnsi="Arial" w:cs="Arial"/>
          <w:color w:val="000000" w:themeColor="text1"/>
        </w:rPr>
        <w:fldChar w:fldCharType="end"/>
      </w:r>
      <w:bookmarkEnd w:id="90"/>
      <w:r w:rsidRPr="009B765A">
        <w:rPr>
          <w:rFonts w:ascii="Arial" w:hAnsi="Arial" w:cs="Arial"/>
          <w:color w:val="000000" w:themeColor="text1"/>
          <w:lang w:val="it-IT"/>
        </w:rPr>
        <w:t xml:space="preserve">  </w:t>
      </w:r>
      <w:r w:rsidRPr="009B765A">
        <w:rPr>
          <w:rFonts w:ascii="AcadNusx" w:hAnsi="AcadNusx" w:cs="Arial"/>
          <w:color w:val="000000" w:themeColor="text1"/>
          <w:lang w:val="it-IT"/>
        </w:rPr>
        <w:t>laboratoriaSi muSaobis procesSi warmoqmnili narCeni</w:t>
      </w:r>
      <w:r w:rsidRPr="009B765A">
        <w:rPr>
          <w:rFonts w:ascii="Arial" w:hAnsi="Arial" w:cs="Arial"/>
          <w:color w:val="000000" w:themeColor="text1"/>
          <w:lang w:val="it-IT"/>
        </w:rPr>
        <w:t xml:space="preserve">        </w:t>
      </w:r>
    </w:p>
    <w:p w14:paraId="6747E875" w14:textId="77777777" w:rsidR="007B1018" w:rsidRPr="009B765A" w:rsidRDefault="007B1018" w:rsidP="007B1018">
      <w:pPr>
        <w:keepNext/>
        <w:rPr>
          <w:rFonts w:ascii="Arial" w:hAnsi="Arial" w:cs="Arial"/>
          <w:color w:val="000000" w:themeColor="text1"/>
          <w:lang w:val="it-IT"/>
        </w:rPr>
      </w:pPr>
    </w:p>
    <w:p w14:paraId="4CADD02E" w14:textId="77777777" w:rsidR="007B1018" w:rsidRPr="009B765A" w:rsidRDefault="007B1018" w:rsidP="007B1018">
      <w:pPr>
        <w:keepNext/>
        <w:rPr>
          <w:rFonts w:ascii="Arial" w:hAnsi="Arial" w:cs="Arial"/>
          <w:color w:val="000000" w:themeColor="text1"/>
          <w:lang w:val="it-IT"/>
        </w:rPr>
      </w:pPr>
      <w:r w:rsidRPr="009B765A">
        <w:rPr>
          <w:rFonts w:ascii="Arial" w:hAnsi="Arial" w:cs="Arial"/>
          <w:color w:val="000000" w:themeColor="text1"/>
          <w:lang w:val="it-IT"/>
        </w:rPr>
        <w:t xml:space="preserve">           </w:t>
      </w:r>
      <w:r w:rsidR="005F4CE8" w:rsidRPr="009B765A">
        <w:rPr>
          <w:rFonts w:ascii="Arial" w:hAnsi="Arial" w:cs="Arial"/>
          <w:color w:val="000000" w:themeColor="text1"/>
        </w:rPr>
        <w:fldChar w:fldCharType="begin">
          <w:ffData>
            <w:name w:val="Check6"/>
            <w:enabled/>
            <w:calcOnExit w:val="0"/>
            <w:checkBox>
              <w:sizeAuto/>
              <w:default w:val="0"/>
            </w:checkBox>
          </w:ffData>
        </w:fldChar>
      </w:r>
      <w:r w:rsidRPr="009B765A">
        <w:rPr>
          <w:rFonts w:ascii="Arial" w:hAnsi="Arial" w:cs="Arial"/>
          <w:color w:val="000000" w:themeColor="text1"/>
          <w:lang w:val="it-IT"/>
        </w:rPr>
        <w:instrText xml:space="preserve"> FORMCHECKBOX </w:instrText>
      </w:r>
      <w:r w:rsidR="00E33626">
        <w:rPr>
          <w:rFonts w:ascii="Arial" w:hAnsi="Arial" w:cs="Arial"/>
          <w:color w:val="000000" w:themeColor="text1"/>
        </w:rPr>
      </w:r>
      <w:r w:rsidR="00E33626">
        <w:rPr>
          <w:rFonts w:ascii="Arial" w:hAnsi="Arial" w:cs="Arial"/>
          <w:color w:val="000000" w:themeColor="text1"/>
        </w:rPr>
        <w:fldChar w:fldCharType="separate"/>
      </w:r>
      <w:r w:rsidR="005F4CE8" w:rsidRPr="009B765A">
        <w:rPr>
          <w:rFonts w:ascii="Arial" w:hAnsi="Arial" w:cs="Arial"/>
          <w:color w:val="000000" w:themeColor="text1"/>
        </w:rPr>
        <w:fldChar w:fldCharType="end"/>
      </w:r>
      <w:r w:rsidRPr="009B765A">
        <w:rPr>
          <w:rFonts w:ascii="Arial" w:hAnsi="Arial" w:cs="Arial"/>
          <w:color w:val="000000" w:themeColor="text1"/>
          <w:lang w:val="it-IT"/>
        </w:rPr>
        <w:t xml:space="preserve"> </w:t>
      </w:r>
      <w:r w:rsidRPr="009B765A">
        <w:rPr>
          <w:rFonts w:ascii="AcadNusx" w:hAnsi="AcadNusx" w:cs="Arial"/>
          <w:color w:val="000000" w:themeColor="text1"/>
          <w:lang w:val="it-IT"/>
        </w:rPr>
        <w:t>gamouyenebeli, gadayrili qimiuri nivTierebebi.</w:t>
      </w:r>
    </w:p>
    <w:p w14:paraId="43186255" w14:textId="77777777" w:rsidR="007B1018" w:rsidRPr="009B765A" w:rsidRDefault="007B1018" w:rsidP="007B1018">
      <w:pPr>
        <w:keepNext/>
        <w:jc w:val="center"/>
        <w:rPr>
          <w:rFonts w:ascii="Arial" w:hAnsi="Arial" w:cs="Arial"/>
          <w:color w:val="000000" w:themeColor="text1"/>
          <w:lang w:val="it-IT"/>
        </w:rPr>
      </w:pPr>
    </w:p>
    <w:p w14:paraId="198126C1" w14:textId="77777777" w:rsidR="007B1018" w:rsidRPr="009B765A" w:rsidRDefault="007B1018" w:rsidP="007B1018">
      <w:pPr>
        <w:keepNext/>
        <w:jc w:val="center"/>
        <w:rPr>
          <w:rFonts w:ascii="Arial" w:hAnsi="Arial" w:cs="Arial"/>
          <w:color w:val="000000" w:themeColor="text1"/>
        </w:rPr>
      </w:pPr>
      <w:r w:rsidRPr="009B765A">
        <w:rPr>
          <w:rFonts w:ascii="AcadNusx" w:hAnsi="AcadNusx" w:cs="Arial"/>
          <w:b/>
          <w:color w:val="000000" w:themeColor="text1"/>
        </w:rPr>
        <w:t>akumulaciis dawyebis TariRi</w:t>
      </w:r>
      <w:r w:rsidRPr="009B765A">
        <w:rPr>
          <w:rFonts w:ascii="Arial" w:hAnsi="Arial" w:cs="Arial"/>
          <w:color w:val="000000" w:themeColor="text1"/>
        </w:rPr>
        <w:t>:</w:t>
      </w:r>
      <w:r w:rsidR="005F4CE8" w:rsidRPr="009B765A">
        <w:rPr>
          <w:rFonts w:ascii="Arial" w:hAnsi="Arial" w:cs="Arial"/>
          <w:color w:val="000000" w:themeColor="text1"/>
          <w:u w:val="single"/>
        </w:rPr>
        <w:fldChar w:fldCharType="begin">
          <w:ffData>
            <w:name w:val="Text1"/>
            <w:enabled/>
            <w:calcOnExit w:val="0"/>
            <w:textInput/>
          </w:ffData>
        </w:fldChar>
      </w:r>
      <w:bookmarkStart w:id="91" w:name="Text1"/>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1"/>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2"/>
            <w:enabled/>
            <w:calcOnExit w:val="0"/>
            <w:textInput/>
          </w:ffData>
        </w:fldChar>
      </w:r>
      <w:bookmarkStart w:id="92" w:name="Text2"/>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2"/>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3"/>
            <w:enabled/>
            <w:calcOnExit w:val="0"/>
            <w:textInput/>
          </w:ffData>
        </w:fldChar>
      </w:r>
      <w:bookmarkStart w:id="93" w:name="Text3"/>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3"/>
    </w:p>
    <w:p w14:paraId="0AB885B8" w14:textId="77777777" w:rsidR="007B1018" w:rsidRPr="009B765A" w:rsidRDefault="007B1018" w:rsidP="007B1018">
      <w:pPr>
        <w:keepNext/>
        <w:jc w:val="center"/>
        <w:rPr>
          <w:rFonts w:ascii="Arial" w:hAnsi="Arial" w:cs="Arial"/>
          <w:color w:val="000000" w:themeColor="text1"/>
        </w:rPr>
      </w:pPr>
    </w:p>
    <w:tbl>
      <w:tblPr>
        <w:tblW w:w="0" w:type="auto"/>
        <w:tblInd w:w="2088" w:type="dxa"/>
        <w:tblLook w:val="01E0" w:firstRow="1" w:lastRow="1" w:firstColumn="1" w:lastColumn="1" w:noHBand="0" w:noVBand="0"/>
      </w:tblPr>
      <w:tblGrid>
        <w:gridCol w:w="6300"/>
      </w:tblGrid>
      <w:tr w:rsidR="007B1018" w:rsidRPr="009B765A" w14:paraId="11AC6CCB" w14:textId="77777777" w:rsidTr="00E74F16">
        <w:tc>
          <w:tcPr>
            <w:tcW w:w="6300" w:type="dxa"/>
          </w:tcPr>
          <w:p w14:paraId="63EEA1E2" w14:textId="77777777" w:rsidR="007B1018" w:rsidRPr="009B765A" w:rsidRDefault="007B1018" w:rsidP="00E74F16">
            <w:pPr>
              <w:keepNext/>
              <w:jc w:val="center"/>
              <w:rPr>
                <w:rFonts w:ascii="Arial" w:hAnsi="Arial" w:cs="Arial"/>
                <w:b/>
                <w:color w:val="000000" w:themeColor="text1"/>
              </w:rPr>
            </w:pPr>
          </w:p>
          <w:p w14:paraId="54C5443A" w14:textId="77777777" w:rsidR="007B1018" w:rsidRPr="009B765A" w:rsidRDefault="007B1018" w:rsidP="00E74F16">
            <w:pPr>
              <w:keepNext/>
              <w:jc w:val="center"/>
              <w:rPr>
                <w:rFonts w:ascii="Arial" w:hAnsi="Arial" w:cs="Arial"/>
                <w:b/>
                <w:color w:val="000000" w:themeColor="text1"/>
              </w:rPr>
            </w:pPr>
            <w:r w:rsidRPr="009B765A">
              <w:rPr>
                <w:rFonts w:ascii="AcadNusx" w:hAnsi="AcadNusx" w:cs="Arial"/>
                <w:b/>
                <w:color w:val="000000" w:themeColor="text1"/>
              </w:rPr>
              <w:t>qimiuri komponentebi</w:t>
            </w:r>
          </w:p>
          <w:p w14:paraId="2ED738D7" w14:textId="77777777" w:rsidR="007B1018" w:rsidRPr="009B765A" w:rsidRDefault="007B1018" w:rsidP="00E74F16">
            <w:pPr>
              <w:keepNext/>
              <w:jc w:val="center"/>
              <w:rPr>
                <w:rFonts w:ascii="Arial" w:hAnsi="Arial" w:cs="Arial"/>
                <w:color w:val="000000" w:themeColor="text1"/>
              </w:rPr>
            </w:pPr>
          </w:p>
        </w:tc>
      </w:tr>
      <w:tr w:rsidR="007B1018" w:rsidRPr="009B765A" w14:paraId="091A4509" w14:textId="77777777" w:rsidTr="00E74F16">
        <w:tc>
          <w:tcPr>
            <w:tcW w:w="6300" w:type="dxa"/>
          </w:tcPr>
          <w:p w14:paraId="1ED675AD" w14:textId="77777777" w:rsidR="007B1018" w:rsidRPr="009B765A" w:rsidRDefault="007B1018" w:rsidP="00E74F16">
            <w:pPr>
              <w:keepNext/>
              <w:jc w:val="center"/>
              <w:rPr>
                <w:rFonts w:ascii="Arial" w:hAnsi="Arial" w:cs="Arial"/>
                <w:color w:val="000000" w:themeColor="text1"/>
              </w:rPr>
            </w:pPr>
          </w:p>
          <w:p w14:paraId="246D1DBB" w14:textId="77777777" w:rsidR="007B1018" w:rsidRPr="009B765A" w:rsidRDefault="007B1018" w:rsidP="00E74F16">
            <w:pPr>
              <w:keepNext/>
              <w:jc w:val="center"/>
              <w:rPr>
                <w:rFonts w:ascii="Arial" w:hAnsi="Arial" w:cs="Arial"/>
                <w:color w:val="000000" w:themeColor="text1"/>
              </w:rPr>
            </w:pPr>
          </w:p>
        </w:tc>
      </w:tr>
      <w:tr w:rsidR="007B1018" w:rsidRPr="009B765A" w14:paraId="238C86C0" w14:textId="77777777" w:rsidTr="00E74F16">
        <w:tc>
          <w:tcPr>
            <w:tcW w:w="6300" w:type="dxa"/>
          </w:tcPr>
          <w:p w14:paraId="4FD7234A" w14:textId="77777777" w:rsidR="007B1018" w:rsidRPr="009B765A" w:rsidRDefault="007B1018" w:rsidP="00E74F16">
            <w:pPr>
              <w:keepNext/>
              <w:jc w:val="center"/>
              <w:rPr>
                <w:rFonts w:ascii="Arial" w:hAnsi="Arial" w:cs="Arial"/>
                <w:color w:val="000000" w:themeColor="text1"/>
              </w:rPr>
            </w:pPr>
          </w:p>
          <w:p w14:paraId="0B71B07E" w14:textId="77777777" w:rsidR="007B1018" w:rsidRPr="009B765A" w:rsidRDefault="007B1018" w:rsidP="00E74F16">
            <w:pPr>
              <w:keepNext/>
              <w:jc w:val="center"/>
              <w:rPr>
                <w:rFonts w:ascii="Arial" w:hAnsi="Arial" w:cs="Arial"/>
                <w:color w:val="000000" w:themeColor="text1"/>
              </w:rPr>
            </w:pPr>
          </w:p>
        </w:tc>
      </w:tr>
      <w:tr w:rsidR="007B1018" w:rsidRPr="009B765A" w14:paraId="65BC19E7" w14:textId="77777777" w:rsidTr="00E74F16">
        <w:tc>
          <w:tcPr>
            <w:tcW w:w="6300" w:type="dxa"/>
          </w:tcPr>
          <w:p w14:paraId="611A3755" w14:textId="77777777" w:rsidR="007B1018" w:rsidRPr="009B765A" w:rsidRDefault="007B1018" w:rsidP="00E74F16">
            <w:pPr>
              <w:keepNext/>
              <w:jc w:val="center"/>
              <w:rPr>
                <w:rFonts w:ascii="Arial" w:hAnsi="Arial" w:cs="Arial"/>
                <w:color w:val="000000" w:themeColor="text1"/>
              </w:rPr>
            </w:pPr>
          </w:p>
          <w:p w14:paraId="45C9B1F0" w14:textId="77777777" w:rsidR="007B1018" w:rsidRPr="009B765A" w:rsidRDefault="007B1018" w:rsidP="00E74F16">
            <w:pPr>
              <w:keepNext/>
              <w:jc w:val="center"/>
              <w:rPr>
                <w:rFonts w:ascii="Arial" w:hAnsi="Arial" w:cs="Arial"/>
                <w:color w:val="000000" w:themeColor="text1"/>
              </w:rPr>
            </w:pPr>
          </w:p>
        </w:tc>
      </w:tr>
      <w:tr w:rsidR="007B1018" w:rsidRPr="009B765A" w14:paraId="28AF0EBC" w14:textId="77777777" w:rsidTr="00E74F16">
        <w:tc>
          <w:tcPr>
            <w:tcW w:w="6300" w:type="dxa"/>
          </w:tcPr>
          <w:p w14:paraId="7C3AAB53" w14:textId="77777777" w:rsidR="007B1018" w:rsidRPr="009B765A" w:rsidRDefault="007B1018" w:rsidP="00E74F16">
            <w:pPr>
              <w:keepNext/>
              <w:jc w:val="center"/>
              <w:rPr>
                <w:rFonts w:ascii="Arial" w:hAnsi="Arial" w:cs="Arial"/>
                <w:color w:val="000000" w:themeColor="text1"/>
              </w:rPr>
            </w:pPr>
          </w:p>
          <w:p w14:paraId="71CB8B61" w14:textId="77777777" w:rsidR="007B1018" w:rsidRPr="009B765A" w:rsidRDefault="007B1018" w:rsidP="00E74F16">
            <w:pPr>
              <w:keepNext/>
              <w:jc w:val="center"/>
              <w:rPr>
                <w:rFonts w:ascii="Arial" w:hAnsi="Arial" w:cs="Arial"/>
                <w:color w:val="000000" w:themeColor="text1"/>
              </w:rPr>
            </w:pPr>
          </w:p>
        </w:tc>
      </w:tr>
      <w:tr w:rsidR="007B1018" w:rsidRPr="009B765A" w14:paraId="24A468BB" w14:textId="77777777" w:rsidTr="00E74F16">
        <w:tc>
          <w:tcPr>
            <w:tcW w:w="6300" w:type="dxa"/>
          </w:tcPr>
          <w:p w14:paraId="5ED51DEF" w14:textId="77777777" w:rsidR="007B1018" w:rsidRPr="009B765A" w:rsidRDefault="007B1018" w:rsidP="00E74F16">
            <w:pPr>
              <w:keepNext/>
              <w:jc w:val="center"/>
              <w:rPr>
                <w:rFonts w:ascii="Arial" w:hAnsi="Arial" w:cs="Arial"/>
                <w:color w:val="000000" w:themeColor="text1"/>
              </w:rPr>
            </w:pPr>
          </w:p>
          <w:p w14:paraId="30EA3949" w14:textId="77777777" w:rsidR="007B1018" w:rsidRPr="009B765A" w:rsidRDefault="007B1018" w:rsidP="00E74F16">
            <w:pPr>
              <w:keepNext/>
              <w:jc w:val="center"/>
              <w:rPr>
                <w:rFonts w:ascii="Arial" w:hAnsi="Arial" w:cs="Arial"/>
                <w:color w:val="000000" w:themeColor="text1"/>
              </w:rPr>
            </w:pPr>
          </w:p>
        </w:tc>
      </w:tr>
    </w:tbl>
    <w:p w14:paraId="5252A526" w14:textId="77777777" w:rsidR="007B1018" w:rsidRPr="009B765A" w:rsidRDefault="007B1018" w:rsidP="007B1018">
      <w:pPr>
        <w:keepNext/>
        <w:jc w:val="center"/>
        <w:rPr>
          <w:rFonts w:ascii="Arial" w:hAnsi="Arial" w:cs="Arial"/>
          <w:color w:val="000000" w:themeColor="text1"/>
        </w:rPr>
      </w:pPr>
    </w:p>
    <w:p w14:paraId="47968D21" w14:textId="77777777" w:rsidR="007B1018" w:rsidRPr="009B765A" w:rsidRDefault="007B1018" w:rsidP="007B1018">
      <w:pPr>
        <w:keepNext/>
        <w:jc w:val="center"/>
        <w:rPr>
          <w:rFonts w:ascii="Arial" w:hAnsi="Arial" w:cs="Arial"/>
          <w:color w:val="000000" w:themeColor="text1"/>
        </w:rPr>
      </w:pPr>
    </w:p>
    <w:p w14:paraId="75B0FB29" w14:textId="77777777" w:rsidR="007B1018" w:rsidRPr="009B765A" w:rsidRDefault="007B1018" w:rsidP="007B1018">
      <w:pPr>
        <w:keepNext/>
        <w:jc w:val="center"/>
        <w:rPr>
          <w:rFonts w:ascii="Arial" w:hAnsi="Arial" w:cs="Arial"/>
          <w:b/>
          <w:color w:val="000000" w:themeColor="text1"/>
        </w:rPr>
      </w:pPr>
      <w:r w:rsidRPr="009B765A">
        <w:rPr>
          <w:rFonts w:ascii="AcadNusx" w:hAnsi="AcadNusx" w:cs="Arial"/>
          <w:b/>
          <w:color w:val="000000" w:themeColor="text1"/>
        </w:rPr>
        <w:t>saxeli</w:t>
      </w:r>
      <w:r w:rsidRPr="009B765A">
        <w:rPr>
          <w:rFonts w:ascii="Arial" w:hAnsi="Arial" w:cs="Arial"/>
          <w:b/>
          <w:color w:val="000000" w:themeColor="text1"/>
        </w:rPr>
        <w:t>:</w:t>
      </w:r>
      <w:r w:rsidR="005F4CE8" w:rsidRPr="009B765A">
        <w:rPr>
          <w:rFonts w:ascii="Arial" w:hAnsi="Arial" w:cs="Arial"/>
          <w:color w:val="000000" w:themeColor="text1"/>
          <w:u w:val="single"/>
        </w:rPr>
        <w:fldChar w:fldCharType="begin">
          <w:ffData>
            <w:name w:val="Text4"/>
            <w:enabled/>
            <w:calcOnExit w:val="0"/>
            <w:textInput/>
          </w:ffData>
        </w:fldChar>
      </w:r>
      <w:bookmarkStart w:id="94" w:name="Text4"/>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4"/>
      <w:r w:rsidR="005F4CE8" w:rsidRPr="009B765A">
        <w:rPr>
          <w:rFonts w:ascii="Arial" w:hAnsi="Arial" w:cs="Arial"/>
          <w:color w:val="000000" w:themeColor="text1"/>
          <w:u w:val="single"/>
        </w:rPr>
        <w:fldChar w:fldCharType="begin">
          <w:ffData>
            <w:name w:val="Text5"/>
            <w:enabled/>
            <w:calcOnExit w:val="0"/>
            <w:textInput/>
          </w:ffData>
        </w:fldChar>
      </w:r>
      <w:bookmarkStart w:id="95" w:name="Text5"/>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5"/>
      <w:r w:rsidR="005F4CE8" w:rsidRPr="009B765A">
        <w:rPr>
          <w:rFonts w:ascii="Arial" w:hAnsi="Arial" w:cs="Arial"/>
          <w:color w:val="000000" w:themeColor="text1"/>
          <w:u w:val="single"/>
        </w:rPr>
        <w:fldChar w:fldCharType="begin">
          <w:ffData>
            <w:name w:val="Text6"/>
            <w:enabled/>
            <w:calcOnExit w:val="0"/>
            <w:textInput/>
          </w:ffData>
        </w:fldChar>
      </w:r>
      <w:bookmarkStart w:id="96" w:name="Text6"/>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6"/>
      <w:r w:rsidR="005F4CE8" w:rsidRPr="009B765A">
        <w:rPr>
          <w:rFonts w:ascii="Arial" w:hAnsi="Arial" w:cs="Arial"/>
          <w:color w:val="000000" w:themeColor="text1"/>
          <w:u w:val="single"/>
        </w:rPr>
        <w:fldChar w:fldCharType="begin">
          <w:ffData>
            <w:name w:val="Text7"/>
            <w:enabled/>
            <w:calcOnExit w:val="0"/>
            <w:textInput/>
          </w:ffData>
        </w:fldChar>
      </w:r>
      <w:bookmarkStart w:id="97" w:name="Text7"/>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7"/>
      <w:r w:rsidR="005F4CE8" w:rsidRPr="009B765A">
        <w:rPr>
          <w:rFonts w:ascii="Arial" w:hAnsi="Arial" w:cs="Arial"/>
          <w:color w:val="000000" w:themeColor="text1"/>
          <w:u w:val="single"/>
        </w:rPr>
        <w:fldChar w:fldCharType="begin">
          <w:ffData>
            <w:name w:val="Text8"/>
            <w:enabled/>
            <w:calcOnExit w:val="0"/>
            <w:textInput/>
          </w:ffData>
        </w:fldChar>
      </w:r>
      <w:bookmarkStart w:id="98" w:name="Text8"/>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8"/>
      <w:r w:rsidR="005F4CE8" w:rsidRPr="009B765A">
        <w:rPr>
          <w:rFonts w:ascii="Arial" w:hAnsi="Arial" w:cs="Arial"/>
          <w:color w:val="000000" w:themeColor="text1"/>
          <w:u w:val="single"/>
        </w:rPr>
        <w:fldChar w:fldCharType="begin">
          <w:ffData>
            <w:name w:val="Text9"/>
            <w:enabled/>
            <w:calcOnExit w:val="0"/>
            <w:textInput/>
          </w:ffData>
        </w:fldChar>
      </w:r>
      <w:bookmarkStart w:id="99" w:name="Text9"/>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9"/>
      <w:r w:rsidRPr="009B765A">
        <w:rPr>
          <w:rFonts w:ascii="Arial" w:hAnsi="Arial" w:cs="Arial"/>
          <w:b/>
          <w:color w:val="000000" w:themeColor="text1"/>
        </w:rPr>
        <w:t xml:space="preserve"> </w:t>
      </w:r>
    </w:p>
    <w:p w14:paraId="21A03B5F" w14:textId="77777777" w:rsidR="007B1018" w:rsidRPr="009B765A" w:rsidRDefault="007B1018" w:rsidP="007B1018">
      <w:pPr>
        <w:keepNext/>
        <w:jc w:val="center"/>
        <w:rPr>
          <w:rFonts w:ascii="Arial" w:hAnsi="Arial" w:cs="Arial"/>
          <w:color w:val="000000" w:themeColor="text1"/>
        </w:rPr>
      </w:pPr>
      <w:r w:rsidRPr="009B765A">
        <w:rPr>
          <w:rFonts w:ascii="AcadNusx" w:hAnsi="AcadNusx" w:cs="Arial"/>
          <w:b/>
          <w:color w:val="000000" w:themeColor="text1"/>
        </w:rPr>
        <w:t>gadasayrelad gagzavnis TariRi</w:t>
      </w:r>
      <w:r w:rsidRPr="009B765A">
        <w:rPr>
          <w:rFonts w:ascii="Arial" w:hAnsi="Arial" w:cs="Arial"/>
          <w:b/>
          <w:color w:val="000000" w:themeColor="text1"/>
        </w:rPr>
        <w:t>:</w:t>
      </w:r>
      <w:r w:rsidRPr="009B765A">
        <w:rPr>
          <w:rFonts w:ascii="Arial" w:hAnsi="Arial" w:cs="Arial"/>
          <w:color w:val="000000" w:themeColor="text1"/>
          <w:u w:val="single"/>
        </w:rPr>
        <w:t xml:space="preserve"> </w:t>
      </w:r>
      <w:r w:rsidR="005F4CE8" w:rsidRPr="009B765A">
        <w:rPr>
          <w:rFonts w:ascii="Arial" w:hAnsi="Arial" w:cs="Arial"/>
          <w:color w:val="000000" w:themeColor="text1"/>
          <w:u w:val="single"/>
        </w:rPr>
        <w:fldChar w:fldCharType="begin">
          <w:ffData>
            <w:name w:val="Text1"/>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2"/>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3"/>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p>
    <w:p w14:paraId="1B127F82" w14:textId="77777777" w:rsidR="007B1018" w:rsidRPr="009B765A" w:rsidRDefault="007B1018" w:rsidP="007B1018">
      <w:pPr>
        <w:pStyle w:val="Heading1"/>
        <w:jc w:val="center"/>
        <w:rPr>
          <w:color w:val="000000" w:themeColor="text1"/>
          <w:szCs w:val="22"/>
        </w:rPr>
      </w:pPr>
      <w:r w:rsidRPr="009B765A">
        <w:rPr>
          <w:color w:val="000000" w:themeColor="text1"/>
          <w:szCs w:val="22"/>
        </w:rPr>
        <w:t xml:space="preserve"> </w:t>
      </w:r>
    </w:p>
    <w:p w14:paraId="2FB26975" w14:textId="77777777" w:rsidR="007B1018" w:rsidRPr="009B765A" w:rsidRDefault="007B1018" w:rsidP="007B1018">
      <w:pPr>
        <w:rPr>
          <w:rFonts w:ascii="Sylfaen" w:hAnsi="Sylfaen"/>
          <w:color w:val="000000" w:themeColor="text1"/>
          <w:lang w:val="ka-GE"/>
        </w:rPr>
      </w:pPr>
    </w:p>
    <w:p w14:paraId="6A846F10" w14:textId="77777777" w:rsidR="007B1018" w:rsidRPr="009B765A" w:rsidRDefault="007B1018" w:rsidP="007B1018">
      <w:pPr>
        <w:tabs>
          <w:tab w:val="left" w:pos="3015"/>
        </w:tabs>
        <w:rPr>
          <w:rFonts w:ascii="Sylfaen" w:hAnsi="Sylfaen"/>
          <w:color w:val="000000" w:themeColor="text1"/>
          <w:lang w:val="ka-GE"/>
        </w:rPr>
      </w:pPr>
      <w:r w:rsidRPr="009B765A">
        <w:rPr>
          <w:rFonts w:ascii="Sylfaen" w:hAnsi="Sylfaen"/>
          <w:color w:val="000000" w:themeColor="text1"/>
          <w:lang w:val="ka-GE"/>
        </w:rPr>
        <w:tab/>
      </w:r>
    </w:p>
    <w:p w14:paraId="75A5B68A" w14:textId="77777777" w:rsidR="007B1018" w:rsidRPr="009B765A" w:rsidRDefault="007B1018" w:rsidP="007B1018">
      <w:pPr>
        <w:tabs>
          <w:tab w:val="left" w:pos="3015"/>
        </w:tabs>
        <w:rPr>
          <w:rFonts w:ascii="Sylfaen" w:hAnsi="Sylfaen"/>
          <w:color w:val="000000" w:themeColor="text1"/>
          <w:lang w:val="ka-GE"/>
        </w:rPr>
      </w:pPr>
    </w:p>
    <w:p w14:paraId="7158C464" w14:textId="77777777" w:rsidR="007B1018" w:rsidRPr="009B765A" w:rsidRDefault="007B1018" w:rsidP="007B1018">
      <w:pPr>
        <w:tabs>
          <w:tab w:val="left" w:pos="3015"/>
        </w:tabs>
        <w:rPr>
          <w:rFonts w:ascii="Sylfaen" w:hAnsi="Sylfaen"/>
          <w:color w:val="000000" w:themeColor="text1"/>
          <w:lang w:val="ka-GE"/>
        </w:rPr>
      </w:pPr>
    </w:p>
    <w:p w14:paraId="75731EB2" w14:textId="77777777" w:rsidR="007B1018" w:rsidRDefault="007B1018" w:rsidP="007B1018">
      <w:pPr>
        <w:rPr>
          <w:rFonts w:ascii="Sylfaen" w:hAnsi="Sylfaen"/>
          <w:color w:val="000000" w:themeColor="text1"/>
          <w:lang w:val="ka-GE"/>
        </w:rPr>
      </w:pPr>
    </w:p>
    <w:p w14:paraId="5C6D81EE" w14:textId="77777777" w:rsidR="007B1018" w:rsidRDefault="007B1018" w:rsidP="007B1018">
      <w:pPr>
        <w:rPr>
          <w:rFonts w:ascii="Sylfaen" w:hAnsi="Sylfaen"/>
          <w:lang w:val="ka-GE"/>
        </w:rPr>
      </w:pPr>
    </w:p>
    <w:p w14:paraId="04B8ABB1" w14:textId="77777777" w:rsidR="000665FA" w:rsidRDefault="000665FA" w:rsidP="007B1018">
      <w:pPr>
        <w:rPr>
          <w:rFonts w:ascii="Sylfaen" w:hAnsi="Sylfaen"/>
          <w:lang w:val="ka-GE"/>
        </w:rPr>
      </w:pPr>
    </w:p>
    <w:p w14:paraId="3B9F522F" w14:textId="77777777" w:rsidR="000665FA" w:rsidRDefault="000665FA" w:rsidP="007B1018">
      <w:pPr>
        <w:rPr>
          <w:rFonts w:ascii="Sylfaen" w:hAnsi="Sylfaen"/>
          <w:lang w:val="ka-GE"/>
        </w:rPr>
      </w:pPr>
    </w:p>
    <w:p w14:paraId="6A20A758" w14:textId="77777777" w:rsidR="000665FA" w:rsidRDefault="000665FA" w:rsidP="007B1018">
      <w:pPr>
        <w:rPr>
          <w:rFonts w:ascii="Sylfaen" w:hAnsi="Sylfaen"/>
          <w:lang w:val="ka-GE"/>
        </w:rPr>
      </w:pPr>
    </w:p>
    <w:p w14:paraId="01C0C5BF" w14:textId="77777777" w:rsidR="000665FA" w:rsidRDefault="000665FA" w:rsidP="007B1018">
      <w:pPr>
        <w:rPr>
          <w:rFonts w:ascii="Sylfaen" w:hAnsi="Sylfaen"/>
          <w:lang w:val="ka-GE"/>
        </w:rPr>
      </w:pPr>
    </w:p>
    <w:p w14:paraId="5B6EDDA4" w14:textId="77777777" w:rsidR="000665FA" w:rsidRDefault="000665FA" w:rsidP="007B1018">
      <w:pPr>
        <w:rPr>
          <w:rFonts w:ascii="Sylfaen" w:hAnsi="Sylfaen"/>
          <w:lang w:val="ka-GE"/>
        </w:rPr>
      </w:pPr>
    </w:p>
    <w:p w14:paraId="4739D1B1" w14:textId="77777777" w:rsidR="000665FA" w:rsidRDefault="000665FA" w:rsidP="007B1018">
      <w:pPr>
        <w:rPr>
          <w:rFonts w:ascii="Sylfaen" w:hAnsi="Sylfaen"/>
          <w:lang w:val="ka-GE"/>
        </w:rPr>
      </w:pPr>
    </w:p>
    <w:p w14:paraId="18AB638A" w14:textId="729FD959" w:rsidR="007B1018" w:rsidRPr="00B8050D" w:rsidRDefault="007B1018" w:rsidP="00B8050D">
      <w:pPr>
        <w:pStyle w:val="Heading1"/>
      </w:pPr>
      <w:bookmarkStart w:id="100" w:name="_Toc403492812"/>
      <w:r w:rsidRPr="00B8050D">
        <w:rPr>
          <w:rFonts w:ascii="Sylfaen" w:hAnsi="Sylfaen" w:cs="Sylfaen"/>
        </w:rPr>
        <w:lastRenderedPageBreak/>
        <w:t>დანართი</w:t>
      </w:r>
      <w:r w:rsidR="000665FA" w:rsidRPr="00B8050D">
        <w:t xml:space="preserve"> 7</w:t>
      </w:r>
      <w:r w:rsidRPr="00B8050D">
        <w:t xml:space="preserve">. </w:t>
      </w:r>
      <w:r w:rsidRPr="00B8050D">
        <w:rPr>
          <w:rFonts w:ascii="Sylfaen" w:hAnsi="Sylfaen" w:cs="Sylfaen"/>
        </w:rPr>
        <w:t>ნიმუშის</w:t>
      </w:r>
      <w:r w:rsidRPr="00B8050D">
        <w:t xml:space="preserve"> </w:t>
      </w:r>
      <w:r w:rsidRPr="00B8050D">
        <w:rPr>
          <w:rFonts w:ascii="Sylfaen" w:hAnsi="Sylfaen" w:cs="Sylfaen"/>
        </w:rPr>
        <w:t>აღება</w:t>
      </w:r>
      <w:r w:rsidRPr="00B8050D">
        <w:t xml:space="preserve"> </w:t>
      </w:r>
      <w:r w:rsidRPr="00B8050D">
        <w:rPr>
          <w:rFonts w:ascii="Sylfaen" w:hAnsi="Sylfaen" w:cs="Sylfaen"/>
        </w:rPr>
        <w:t>ადამიანებში</w:t>
      </w:r>
      <w:bookmarkEnd w:id="100"/>
    </w:p>
    <w:tbl>
      <w:tblPr>
        <w:tblW w:w="10649" w:type="dxa"/>
        <w:jc w:val="center"/>
        <w:tblLook w:val="04A0" w:firstRow="1" w:lastRow="0" w:firstColumn="1" w:lastColumn="0" w:noHBand="0" w:noVBand="1"/>
      </w:tblPr>
      <w:tblGrid>
        <w:gridCol w:w="6405"/>
        <w:gridCol w:w="4244"/>
      </w:tblGrid>
      <w:tr w:rsidR="009D3387" w:rsidRPr="0074621A" w14:paraId="40DCEDAF" w14:textId="77777777" w:rsidTr="000660E0">
        <w:trPr>
          <w:trHeight w:val="2952"/>
          <w:jc w:val="center"/>
        </w:trPr>
        <w:tc>
          <w:tcPr>
            <w:tcW w:w="6405" w:type="dxa"/>
          </w:tcPr>
          <w:p w14:paraId="18FB9F5D"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დამტკიცებულია:</w:t>
            </w:r>
          </w:p>
          <w:p w14:paraId="081D62D1" w14:textId="77777777" w:rsidR="009D3387" w:rsidRPr="0074621A" w:rsidRDefault="009D3387" w:rsidP="000660E0">
            <w:pPr>
              <w:rPr>
                <w:rFonts w:ascii="Sylfaen" w:eastAsia="Calibri" w:hAnsi="Sylfaen"/>
                <w:b/>
                <w:lang w:val="ka-GE"/>
              </w:rPr>
            </w:pPr>
          </w:p>
          <w:p w14:paraId="6A64AFF5"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 xml:space="preserve">სსიპ ლ.საყვარელიძის სახელობის დაავადებათა კონტროლისა და საზოგადოებრივი ჯანმრთელობის </w:t>
            </w:r>
          </w:p>
          <w:p w14:paraId="33BF4783"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 xml:space="preserve">ეროვნული ცენტრის </w:t>
            </w:r>
          </w:p>
          <w:p w14:paraId="4C272995" w14:textId="77777777" w:rsidR="009D3387" w:rsidRPr="0074621A" w:rsidRDefault="009D3387" w:rsidP="000660E0">
            <w:pPr>
              <w:rPr>
                <w:rFonts w:ascii="Sylfaen" w:eastAsia="Calibri" w:hAnsi="Sylfaen"/>
                <w:b/>
                <w:lang w:val="ka-GE"/>
              </w:rPr>
            </w:pPr>
          </w:p>
          <w:p w14:paraId="15730D6D" w14:textId="77777777" w:rsidR="009D3387" w:rsidRPr="0074621A" w:rsidRDefault="009D3387" w:rsidP="000660E0">
            <w:pPr>
              <w:rPr>
                <w:rFonts w:ascii="Sylfaen" w:eastAsia="Calibri" w:hAnsi="Sylfaen"/>
                <w:sz w:val="18"/>
                <w:szCs w:val="18"/>
                <w:lang w:val="ka-GE"/>
              </w:rPr>
            </w:pPr>
            <w:r w:rsidRPr="0074621A">
              <w:rPr>
                <w:rFonts w:ascii="Sylfaen" w:eastAsia="Calibri" w:hAnsi="Sylfaen"/>
                <w:b/>
                <w:lang w:val="ka-GE"/>
              </w:rPr>
              <w:t xml:space="preserve">გენერალური დირექტორი:                  </w:t>
            </w:r>
            <w:r w:rsidRPr="0074621A">
              <w:rPr>
                <w:rFonts w:ascii="Sylfaen" w:eastAsia="Calibri" w:hAnsi="Sylfaen"/>
                <w:lang w:val="ka-GE"/>
              </w:rPr>
              <w:t>/ა. გამყრელიძე/</w:t>
            </w:r>
          </w:p>
        </w:tc>
        <w:tc>
          <w:tcPr>
            <w:tcW w:w="4244" w:type="dxa"/>
          </w:tcPr>
          <w:p w14:paraId="79D6CF55" w14:textId="77777777" w:rsidR="009D3387" w:rsidRPr="0074621A" w:rsidRDefault="009D3387" w:rsidP="000660E0">
            <w:pPr>
              <w:rPr>
                <w:rFonts w:ascii="Sylfaen" w:eastAsia="Calibri" w:hAnsi="Sylfaen"/>
                <w:b/>
                <w:lang w:val="ka-GE"/>
              </w:rPr>
            </w:pPr>
          </w:p>
        </w:tc>
      </w:tr>
      <w:tr w:rsidR="009D3387" w:rsidRPr="0074621A" w14:paraId="2DA3E6FB" w14:textId="77777777" w:rsidTr="000660E0">
        <w:trPr>
          <w:trHeight w:val="918"/>
          <w:jc w:val="center"/>
        </w:trPr>
        <w:tc>
          <w:tcPr>
            <w:tcW w:w="10649" w:type="dxa"/>
            <w:gridSpan w:val="2"/>
            <w:noWrap/>
            <w:vAlign w:val="center"/>
            <w:hideMark/>
          </w:tcPr>
          <w:p w14:paraId="76972B83" w14:textId="77777777" w:rsidR="009D3387" w:rsidRPr="0074621A" w:rsidRDefault="009D3387" w:rsidP="000660E0">
            <w:pPr>
              <w:rPr>
                <w:rFonts w:ascii="Sylfaen" w:eastAsia="Calibri" w:hAnsi="Sylfaen"/>
                <w:sz w:val="18"/>
                <w:szCs w:val="18"/>
                <w:lang w:val="ka-GE"/>
              </w:rPr>
            </w:pPr>
            <w:r w:rsidRPr="0074621A">
              <w:rPr>
                <w:rFonts w:ascii="Sylfaen" w:eastAsia="Calibri" w:hAnsi="Sylfaen"/>
                <w:sz w:val="18"/>
                <w:szCs w:val="18"/>
                <w:lang w:val="ka-GE"/>
              </w:rPr>
              <w:t>__/__/    __/__/   __/__/__/__/</w:t>
            </w:r>
          </w:p>
          <w:p w14:paraId="206D31BC" w14:textId="77777777" w:rsidR="009D3387" w:rsidRPr="0074621A" w:rsidRDefault="009D3387" w:rsidP="000660E0">
            <w:pPr>
              <w:rPr>
                <w:rFonts w:ascii="Sylfaen" w:eastAsia="Calibri" w:hAnsi="Sylfaen"/>
                <w:lang w:val="ka-GE"/>
              </w:rPr>
            </w:pPr>
            <w:r w:rsidRPr="0074621A">
              <w:rPr>
                <w:rFonts w:ascii="Sylfaen" w:eastAsia="Calibri" w:hAnsi="Sylfaen"/>
                <w:lang w:val="ka-GE"/>
              </w:rPr>
              <w:t>(ძალაში შესვლის თარიღი)</w:t>
            </w:r>
          </w:p>
          <w:p w14:paraId="1819B791" w14:textId="77777777" w:rsidR="009D3387" w:rsidRPr="0074621A" w:rsidRDefault="009D3387" w:rsidP="000660E0">
            <w:pPr>
              <w:jc w:val="center"/>
              <w:rPr>
                <w:rFonts w:ascii="Sylfaen" w:eastAsia="Calibri" w:hAnsi="Sylfaen"/>
                <w:sz w:val="18"/>
                <w:szCs w:val="18"/>
                <w:lang w:val="ka-GE"/>
              </w:rPr>
            </w:pPr>
          </w:p>
        </w:tc>
      </w:tr>
    </w:tbl>
    <w:p w14:paraId="03E0F298" w14:textId="77777777" w:rsidR="009D3387" w:rsidRPr="0074621A" w:rsidRDefault="009D3387" w:rsidP="009D3387">
      <w:pPr>
        <w:jc w:val="both"/>
        <w:rPr>
          <w:rFonts w:ascii="Sylfaen" w:eastAsia="Calibri" w:hAnsi="Sylfaen"/>
          <w:sz w:val="18"/>
          <w:szCs w:val="18"/>
          <w:lang w:val="ka-G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D3387" w:rsidRPr="00C10123" w14:paraId="7F119FB4" w14:textId="77777777" w:rsidTr="000660E0">
        <w:trPr>
          <w:trHeight w:val="1088"/>
        </w:trPr>
        <w:tc>
          <w:tcPr>
            <w:tcW w:w="10260" w:type="dxa"/>
            <w:shd w:val="clear" w:color="auto" w:fill="auto"/>
          </w:tcPr>
          <w:p w14:paraId="67C768AA" w14:textId="77777777" w:rsidR="009D3387" w:rsidRPr="00C10123" w:rsidRDefault="009D3387" w:rsidP="000660E0">
            <w:pPr>
              <w:jc w:val="both"/>
              <w:rPr>
                <w:rFonts w:ascii="Sylfaen" w:eastAsia="Calibri" w:hAnsi="Sylfaen"/>
                <w:sz w:val="18"/>
                <w:szCs w:val="18"/>
                <w:lang w:val="ka-GE"/>
              </w:rPr>
            </w:pPr>
          </w:p>
          <w:p w14:paraId="68072B7B" w14:textId="77777777" w:rsidR="009D3387" w:rsidRPr="00C10123" w:rsidRDefault="009D3387" w:rsidP="000660E0">
            <w:pPr>
              <w:rPr>
                <w:rFonts w:ascii="Sylfaen" w:eastAsia="Calibri" w:hAnsi="Sylfaen"/>
                <w:lang w:val="ka-GE"/>
              </w:rPr>
            </w:pPr>
            <w:r w:rsidRPr="00C10123">
              <w:rPr>
                <w:rFonts w:ascii="Sylfaen" w:eastAsia="Calibri" w:hAnsi="Sylfaen"/>
                <w:lang w:val="ka-GE"/>
              </w:rPr>
              <w:t>კლასტერი:   I.04</w:t>
            </w:r>
          </w:p>
          <w:p w14:paraId="761BF2D5" w14:textId="77777777" w:rsidR="009D3387" w:rsidRPr="00C10123" w:rsidRDefault="009D3387" w:rsidP="000660E0">
            <w:pPr>
              <w:jc w:val="both"/>
              <w:rPr>
                <w:rFonts w:ascii="Sylfaen" w:eastAsia="Calibri" w:hAnsi="Sylfaen"/>
                <w:lang w:val="ka-GE"/>
              </w:rPr>
            </w:pPr>
          </w:p>
          <w:p w14:paraId="293FDDD3" w14:textId="77777777" w:rsidR="009D3387" w:rsidRPr="00C10123" w:rsidRDefault="009D3387" w:rsidP="000660E0">
            <w:pPr>
              <w:rPr>
                <w:rFonts w:ascii="Sylfaen" w:eastAsia="Calibri" w:hAnsi="Sylfaen"/>
                <w:lang w:val="ka-GE"/>
              </w:rPr>
            </w:pPr>
            <w:r w:rsidRPr="00C10123">
              <w:rPr>
                <w:rFonts w:ascii="Sylfaen" w:eastAsia="Calibri" w:hAnsi="Sylfaen"/>
                <w:lang w:val="ka-GE"/>
              </w:rPr>
              <w:t>ნიმუშთან/სინჯთან მოპყრობის (შეფუთვა, ტრანსპორტირება, წუნდება) სტანდარტული ოპერაციული პროცედურები (SOP) დკსჯეც/ლუგარის ცენტრში, რეგიონულ და ზონალურ ლაბორატორიებში</w:t>
            </w:r>
          </w:p>
          <w:p w14:paraId="122DB8A7" w14:textId="77777777" w:rsidR="009D3387" w:rsidRPr="00C10123" w:rsidRDefault="009D3387" w:rsidP="000660E0">
            <w:pPr>
              <w:jc w:val="both"/>
              <w:rPr>
                <w:rFonts w:ascii="Sylfaen" w:eastAsia="Calibri" w:hAnsi="Sylfaen"/>
                <w:sz w:val="18"/>
                <w:szCs w:val="18"/>
                <w:lang w:val="ka-GE"/>
              </w:rPr>
            </w:pPr>
          </w:p>
        </w:tc>
      </w:tr>
    </w:tbl>
    <w:p w14:paraId="6228AFB4" w14:textId="77777777" w:rsidR="009D3387" w:rsidRPr="0074621A" w:rsidRDefault="009D3387" w:rsidP="009D3387">
      <w:pPr>
        <w:jc w:val="both"/>
        <w:rPr>
          <w:rFonts w:ascii="Sylfaen" w:eastAsia="Calibri" w:hAnsi="Sylfaen"/>
          <w:sz w:val="18"/>
          <w:szCs w:val="18"/>
          <w:lang w:val="ka-GE"/>
        </w:rPr>
      </w:pPr>
    </w:p>
    <w:p w14:paraId="4DE97B36" w14:textId="77777777" w:rsidR="009D3387" w:rsidRPr="0074621A" w:rsidRDefault="009D3387" w:rsidP="009D3387">
      <w:pPr>
        <w:jc w:val="both"/>
        <w:rPr>
          <w:rFonts w:ascii="Sylfaen" w:eastAsia="Calibri" w:hAnsi="Sylfaen"/>
          <w:lang w:val="ka-GE"/>
        </w:rPr>
      </w:pPr>
    </w:p>
    <w:p w14:paraId="112892E6"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 xml:space="preserve">დასახელება:                                  </w:t>
      </w:r>
      <w:r w:rsidRPr="0074621A">
        <w:rPr>
          <w:rFonts w:ascii="Sylfaen" w:eastAsia="Calibri" w:hAnsi="Sylfaen"/>
          <w:b/>
          <w:lang w:val="ka-GE"/>
        </w:rPr>
        <w:t>ნიმუშების აღება (ადამიანებში)</w:t>
      </w:r>
    </w:p>
    <w:p w14:paraId="5C983195" w14:textId="77777777" w:rsidR="009D3387" w:rsidRPr="0074621A" w:rsidRDefault="009D3387" w:rsidP="009D3387">
      <w:pPr>
        <w:jc w:val="both"/>
        <w:rPr>
          <w:rFonts w:ascii="Sylfaen" w:eastAsia="Calibri" w:hAnsi="Sylfaen"/>
          <w:lang w:val="ka-GE"/>
        </w:rPr>
      </w:pPr>
    </w:p>
    <w:p w14:paraId="55B30B87" w14:textId="77777777" w:rsidR="009D3387" w:rsidRPr="0074621A" w:rsidRDefault="009D3387" w:rsidP="009D3387">
      <w:pPr>
        <w:jc w:val="both"/>
        <w:rPr>
          <w:rFonts w:ascii="Sylfaen" w:eastAsia="Calibri" w:hAnsi="Sylfaen"/>
          <w:b/>
          <w:lang w:val="ka-GE"/>
        </w:rPr>
      </w:pPr>
      <w:r w:rsidRPr="0074621A">
        <w:rPr>
          <w:rFonts w:ascii="Sylfaen" w:eastAsia="Calibri" w:hAnsi="Sylfaen" w:cs="Sylfaen"/>
          <w:lang w:val="ka-GE"/>
        </w:rPr>
        <w:t>ნომერი</w:t>
      </w:r>
      <w:r w:rsidRPr="0074621A">
        <w:rPr>
          <w:rFonts w:ascii="Sylfaen" w:eastAsia="Calibri" w:hAnsi="Sylfaen"/>
          <w:lang w:val="ka-GE"/>
        </w:rPr>
        <w:t xml:space="preserve">:                                           </w:t>
      </w:r>
      <w:r w:rsidRPr="0074621A">
        <w:rPr>
          <w:rFonts w:ascii="Sylfaen" w:eastAsia="Calibri" w:hAnsi="Sylfaen"/>
          <w:b/>
        </w:rPr>
        <w:t xml:space="preserve">№ </w:t>
      </w:r>
      <w:r w:rsidRPr="0074621A">
        <w:rPr>
          <w:rFonts w:ascii="Sylfaen" w:eastAsia="Calibri" w:hAnsi="Sylfaen"/>
          <w:b/>
          <w:lang w:val="ka-GE"/>
        </w:rPr>
        <w:t>SOP-NCDC/LC;LSS;ZDL-I-001-13</w:t>
      </w:r>
    </w:p>
    <w:p w14:paraId="50CE112F" w14:textId="77777777" w:rsidR="009D3387" w:rsidRPr="0074621A" w:rsidRDefault="009D3387" w:rsidP="009D3387">
      <w:pPr>
        <w:jc w:val="both"/>
        <w:rPr>
          <w:rFonts w:ascii="Sylfaen" w:eastAsia="Calibri" w:hAnsi="Sylfaen"/>
          <w:sz w:val="20"/>
          <w:szCs w:val="20"/>
          <w:lang w:val="ka-GE"/>
        </w:rPr>
      </w:pPr>
      <w:r w:rsidRPr="0074621A">
        <w:rPr>
          <w:rFonts w:ascii="Sylfaen" w:eastAsia="Calibri" w:hAnsi="Sylfaen"/>
          <w:sz w:val="20"/>
          <w:szCs w:val="20"/>
          <w:lang w:val="ka-GE"/>
        </w:rPr>
        <w:t xml:space="preserve">                                                                   (</w:t>
      </w:r>
      <w:r w:rsidRPr="0074621A">
        <w:rPr>
          <w:rFonts w:ascii="Calibri" w:eastAsia="Calibri" w:hAnsi="Calibri"/>
          <w:sz w:val="20"/>
          <w:szCs w:val="20"/>
          <w:lang w:val="ka-GE"/>
        </w:rPr>
        <w:t>SOP_</w:t>
      </w:r>
      <w:r w:rsidRPr="0074621A">
        <w:rPr>
          <w:rFonts w:ascii="Sylfaen" w:eastAsia="Calibri" w:hAnsi="Sylfaen"/>
          <w:sz w:val="20"/>
          <w:szCs w:val="20"/>
          <w:lang w:val="ka-GE"/>
        </w:rPr>
        <w:t>518</w:t>
      </w:r>
      <w:r w:rsidRPr="0074621A">
        <w:rPr>
          <w:rFonts w:ascii="Calibri" w:eastAsia="Calibri" w:hAnsi="Calibri"/>
          <w:sz w:val="20"/>
          <w:szCs w:val="20"/>
          <w:lang w:val="ka-GE"/>
        </w:rPr>
        <w:t>_GEO</w:t>
      </w:r>
      <w:r w:rsidRPr="0074621A">
        <w:rPr>
          <w:rFonts w:ascii="Sylfaen" w:eastAsia="Calibri" w:hAnsi="Sylfaen"/>
          <w:sz w:val="20"/>
          <w:szCs w:val="20"/>
          <w:lang w:val="ka-GE"/>
        </w:rPr>
        <w:t>)</w:t>
      </w:r>
    </w:p>
    <w:p w14:paraId="0C761B6F" w14:textId="77777777" w:rsidR="009D3387" w:rsidRPr="0074621A" w:rsidRDefault="009D3387" w:rsidP="009D3387">
      <w:pPr>
        <w:jc w:val="both"/>
        <w:rPr>
          <w:rFonts w:ascii="Sylfaen" w:eastAsia="Calibri" w:hAnsi="Sylfaen"/>
          <w:b/>
          <w:lang w:val="ka-GE"/>
        </w:rPr>
      </w:pPr>
    </w:p>
    <w:p w14:paraId="2A071F42" w14:textId="77777777" w:rsidR="009D3387" w:rsidRPr="0074621A" w:rsidRDefault="009D3387" w:rsidP="009D3387">
      <w:pPr>
        <w:rPr>
          <w:rFonts w:ascii="Sylfaen" w:eastAsia="Calibri" w:hAnsi="Sylfaen"/>
          <w:sz w:val="18"/>
          <w:szCs w:val="18"/>
          <w:lang w:val="ka-GE"/>
        </w:rPr>
      </w:pPr>
      <w:r w:rsidRPr="0074621A">
        <w:rPr>
          <w:rFonts w:ascii="Sylfaen" w:eastAsia="Calibri" w:hAnsi="Sylfaen"/>
          <w:lang w:val="ka-GE"/>
        </w:rPr>
        <w:lastRenderedPageBreak/>
        <w:t xml:space="preserve">ცვლილებების ისტორია: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6E46E7B6" w14:textId="77777777" w:rsidR="009D3387" w:rsidRPr="0074621A" w:rsidRDefault="009D3387" w:rsidP="009D3387">
      <w:pPr>
        <w:jc w:val="center"/>
        <w:rPr>
          <w:rFonts w:ascii="Sylfaen" w:eastAsia="Calibri" w:hAnsi="Sylfaen"/>
          <w:sz w:val="18"/>
          <w:szCs w:val="18"/>
          <w:lang w:val="ka-GE"/>
        </w:rPr>
      </w:pPr>
      <w:r w:rsidRPr="0074621A">
        <w:rPr>
          <w:rFonts w:ascii="Sylfaen" w:eastAsia="Calibri" w:hAnsi="Sylfaen"/>
          <w:lang w:val="ka-GE"/>
        </w:rPr>
        <w:t xml:space="preserve">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31342EEC" w14:textId="77777777" w:rsidR="009D3387" w:rsidRPr="0074621A" w:rsidRDefault="009D3387" w:rsidP="009D3387">
      <w:pPr>
        <w:jc w:val="center"/>
        <w:rPr>
          <w:rFonts w:ascii="Sylfaen" w:eastAsia="Calibri" w:hAnsi="Sylfaen"/>
          <w:sz w:val="18"/>
          <w:szCs w:val="18"/>
          <w:lang w:val="ka-GE"/>
        </w:rPr>
      </w:pPr>
      <w:r w:rsidRPr="0074621A">
        <w:rPr>
          <w:rFonts w:ascii="Sylfaen" w:eastAsia="Calibri" w:hAnsi="Sylfaen"/>
          <w:lang w:val="ka-GE"/>
        </w:rPr>
        <w:t xml:space="preserve">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39F8ECAD" w14:textId="77777777" w:rsidR="009D3387" w:rsidRPr="0074621A" w:rsidRDefault="009D3387" w:rsidP="009D3387">
      <w:pPr>
        <w:jc w:val="both"/>
        <w:rPr>
          <w:rFonts w:ascii="Sylfaen" w:eastAsia="Calibri" w:hAnsi="Sylfaen"/>
          <w:lang w:val="ka-GE"/>
        </w:rPr>
      </w:pPr>
    </w:p>
    <w:p w14:paraId="1D9C73A1"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შენიშვნა:</w:t>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t>________________________________________________________________________________________</w:t>
      </w:r>
    </w:p>
    <w:p w14:paraId="160CA59B"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________________________________________________________________________________________</w:t>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t>________</w:t>
      </w:r>
    </w:p>
    <w:p w14:paraId="7E39F509" w14:textId="77777777" w:rsidR="009D3387" w:rsidRDefault="009D3387" w:rsidP="009D3387">
      <w:pPr>
        <w:rPr>
          <w:rFonts w:ascii="Arial" w:hAnsi="Arial" w:cs="Arial"/>
          <w:lang w:val="it-IT"/>
        </w:rPr>
      </w:pPr>
      <w:r w:rsidRPr="0074621A">
        <w:rPr>
          <w:rFonts w:ascii="Sylfaen" w:eastAsia="Calibri" w:hAnsi="Sylfaen"/>
          <w:lang w:val="ka-GE"/>
        </w:rPr>
        <w:t>_________________________________________________________________________________________________</w:t>
      </w:r>
    </w:p>
    <w:p w14:paraId="107A5049" w14:textId="77777777" w:rsidR="009D3387" w:rsidRDefault="009D3387" w:rsidP="009D3387">
      <w:pPr>
        <w:rPr>
          <w:rFonts w:ascii="Arial" w:hAnsi="Arial" w:cs="Arial"/>
          <w:lang w:val="it-IT"/>
        </w:rPr>
      </w:pPr>
    </w:p>
    <w:p w14:paraId="3F66B74B" w14:textId="77777777" w:rsidR="009D3387" w:rsidRDefault="009D3387" w:rsidP="009D3387">
      <w:pPr>
        <w:rPr>
          <w:rFonts w:ascii="Arial" w:hAnsi="Arial" w:cs="Arial"/>
          <w:lang w:val="it-IT"/>
        </w:rPr>
      </w:pPr>
    </w:p>
    <w:p w14:paraId="6292899E" w14:textId="77777777" w:rsidR="009D3387" w:rsidRDefault="009D3387" w:rsidP="009D3387">
      <w:pPr>
        <w:rPr>
          <w:rFonts w:ascii="Arial" w:hAnsi="Arial" w:cs="Arial"/>
          <w:lang w:val="it-IT"/>
        </w:rPr>
      </w:pPr>
    </w:p>
    <w:p w14:paraId="2AB65648" w14:textId="77777777" w:rsidR="009D3387" w:rsidRDefault="009D3387" w:rsidP="009D3387">
      <w:pPr>
        <w:rPr>
          <w:rFonts w:ascii="Arial" w:hAnsi="Arial" w:cs="Arial"/>
          <w:lang w:val="it-IT"/>
        </w:rPr>
      </w:pPr>
    </w:p>
    <w:p w14:paraId="3018C081" w14:textId="77777777" w:rsidR="009D3387" w:rsidRDefault="009D3387" w:rsidP="009D3387">
      <w:pPr>
        <w:rPr>
          <w:rFonts w:ascii="Arial" w:hAnsi="Arial" w:cs="Arial"/>
          <w:lang w:val="it-IT"/>
        </w:rPr>
      </w:pPr>
    </w:p>
    <w:p w14:paraId="409DDF1E" w14:textId="77777777" w:rsidR="009D3387" w:rsidRDefault="009D3387" w:rsidP="009D3387">
      <w:pPr>
        <w:rPr>
          <w:rFonts w:ascii="Arial" w:hAnsi="Arial" w:cs="Arial"/>
          <w:lang w:val="it-IT"/>
        </w:rPr>
      </w:pPr>
    </w:p>
    <w:p w14:paraId="03855BF7" w14:textId="77777777" w:rsidR="009D3387" w:rsidRDefault="009D3387" w:rsidP="009D3387">
      <w:pPr>
        <w:rPr>
          <w:rFonts w:ascii="Arial" w:hAnsi="Arial" w:cs="Arial"/>
          <w:lang w:val="it-IT"/>
        </w:rPr>
      </w:pPr>
    </w:p>
    <w:p w14:paraId="2E25D2F2" w14:textId="77777777" w:rsidR="009D3387" w:rsidRDefault="009D3387" w:rsidP="009D3387">
      <w:pPr>
        <w:rPr>
          <w:rFonts w:ascii="Arial" w:hAnsi="Arial" w:cs="Arial"/>
          <w:lang w:val="it-IT"/>
        </w:rPr>
      </w:pPr>
    </w:p>
    <w:p w14:paraId="7C1A5AF0" w14:textId="77777777" w:rsidR="009D3387" w:rsidRDefault="009D3387" w:rsidP="009D3387">
      <w:pPr>
        <w:rPr>
          <w:rFonts w:ascii="Arial" w:hAnsi="Arial" w:cs="Arial"/>
          <w:lang w:val="it-IT"/>
        </w:rPr>
      </w:pPr>
    </w:p>
    <w:p w14:paraId="1A1F9EE7" w14:textId="77777777" w:rsidR="009D3387" w:rsidRDefault="009D3387" w:rsidP="009D3387">
      <w:pPr>
        <w:rPr>
          <w:rFonts w:ascii="Arial" w:hAnsi="Arial" w:cs="Arial"/>
          <w:lang w:val="it-IT"/>
        </w:rPr>
      </w:pPr>
    </w:p>
    <w:p w14:paraId="4A1FC52E" w14:textId="77777777" w:rsidR="009D3387" w:rsidRDefault="009D3387" w:rsidP="009D3387">
      <w:pPr>
        <w:rPr>
          <w:rFonts w:ascii="Arial" w:hAnsi="Arial" w:cs="Arial"/>
          <w:lang w:val="it-IT"/>
        </w:rPr>
      </w:pPr>
    </w:p>
    <w:p w14:paraId="3FDC5791" w14:textId="77777777" w:rsidR="009D3387" w:rsidRDefault="009D3387" w:rsidP="009D3387">
      <w:pPr>
        <w:rPr>
          <w:rFonts w:ascii="Arial" w:hAnsi="Arial" w:cs="Arial"/>
          <w:lang w:val="it-IT"/>
        </w:rPr>
      </w:pPr>
    </w:p>
    <w:p w14:paraId="03183810" w14:textId="77777777" w:rsidR="009D3387" w:rsidRDefault="009D3387" w:rsidP="009D3387">
      <w:pPr>
        <w:rPr>
          <w:rFonts w:ascii="Arial" w:hAnsi="Arial" w:cs="Arial"/>
          <w:lang w:val="it-IT"/>
        </w:rPr>
      </w:pPr>
    </w:p>
    <w:p w14:paraId="532B5DE2" w14:textId="77777777" w:rsidR="009D3387" w:rsidRDefault="009D3387" w:rsidP="009D3387">
      <w:pPr>
        <w:rPr>
          <w:rFonts w:ascii="Arial" w:hAnsi="Arial" w:cs="Arial"/>
          <w:lang w:val="it-IT"/>
        </w:rPr>
      </w:pPr>
    </w:p>
    <w:p w14:paraId="41BD770D" w14:textId="77777777" w:rsidR="009D3387" w:rsidRDefault="009D3387" w:rsidP="009D3387">
      <w:pPr>
        <w:rPr>
          <w:rFonts w:ascii="Arial" w:hAnsi="Arial" w:cs="Arial"/>
          <w:lang w:val="it-IT"/>
        </w:rPr>
      </w:pPr>
    </w:p>
    <w:p w14:paraId="1C8D174D" w14:textId="77777777" w:rsidR="009D3387" w:rsidRDefault="009D3387" w:rsidP="009D3387">
      <w:pPr>
        <w:rPr>
          <w:rFonts w:ascii="Arial" w:hAnsi="Arial" w:cs="Arial"/>
          <w:lang w:val="it-IT"/>
        </w:rPr>
      </w:pPr>
    </w:p>
    <w:p w14:paraId="6BC395D3" w14:textId="77777777" w:rsidR="009D3387" w:rsidRDefault="009D3387" w:rsidP="009D3387">
      <w:pPr>
        <w:rPr>
          <w:rFonts w:ascii="Arial" w:hAnsi="Arial" w:cs="Arial"/>
          <w:lang w:val="it-IT"/>
        </w:rPr>
      </w:pPr>
    </w:p>
    <w:p w14:paraId="142EF0FE" w14:textId="16047E82" w:rsidR="009D3387" w:rsidRPr="0016226E" w:rsidRDefault="009D3387" w:rsidP="009D3387">
      <w:pPr>
        <w:pStyle w:val="Title"/>
        <w:jc w:val="left"/>
        <w:rPr>
          <w:sz w:val="22"/>
          <w:szCs w:val="22"/>
        </w:rPr>
      </w:pPr>
      <w:r>
        <w:rPr>
          <w:rFonts w:ascii="AcadNusx" w:hAnsi="AcadNusx"/>
          <w:sz w:val="22"/>
          <w:szCs w:val="22"/>
        </w:rPr>
        <w:lastRenderedPageBreak/>
        <w:t xml:space="preserve">                  </w:t>
      </w:r>
      <w:bookmarkStart w:id="101" w:name="_Toc403480180"/>
      <w:bookmarkStart w:id="102" w:name="_Toc403492813"/>
      <w:r>
        <w:rPr>
          <w:rFonts w:ascii="AcadNusx" w:hAnsi="AcadNusx"/>
          <w:sz w:val="22"/>
          <w:szCs w:val="22"/>
        </w:rPr>
        <w:t>biologiuri safrTxis Semcirebis programa</w:t>
      </w:r>
      <w:bookmarkEnd w:id="101"/>
      <w:bookmarkEnd w:id="102"/>
      <w:r>
        <w:rPr>
          <w:rFonts w:ascii="AcadNusx" w:hAnsi="AcadNusx"/>
          <w:sz w:val="22"/>
          <w:szCs w:val="22"/>
        </w:rPr>
        <w:t xml:space="preserve"> </w:t>
      </w:r>
    </w:p>
    <w:p w14:paraId="67DFE97B" w14:textId="4FF78C9C" w:rsidR="009D3387" w:rsidRPr="00473B4C" w:rsidRDefault="009D3387" w:rsidP="009D3387">
      <w:pPr>
        <w:pStyle w:val="Title"/>
        <w:rPr>
          <w:rFonts w:ascii="AcadNusx" w:hAnsi="AcadNusx"/>
          <w:sz w:val="22"/>
          <w:szCs w:val="22"/>
        </w:rPr>
      </w:pPr>
      <w:bookmarkStart w:id="103" w:name="_Toc403480181"/>
      <w:bookmarkStart w:id="104" w:name="_Toc403492814"/>
      <w:r w:rsidRPr="00473B4C">
        <w:rPr>
          <w:rFonts w:ascii="AcadNusx" w:hAnsi="AcadNusx"/>
          <w:sz w:val="22"/>
          <w:szCs w:val="22"/>
        </w:rPr>
        <w:t>standartuli operatiuli procedurebi</w:t>
      </w:r>
      <w:bookmarkEnd w:id="103"/>
      <w:bookmarkEnd w:id="104"/>
    </w:p>
    <w:tbl>
      <w:tblPr>
        <w:tblW w:w="9288" w:type="dxa"/>
        <w:tblLook w:val="01E0" w:firstRow="1" w:lastRow="1" w:firstColumn="1" w:lastColumn="1" w:noHBand="0" w:noVBand="0"/>
      </w:tblPr>
      <w:tblGrid>
        <w:gridCol w:w="4608"/>
        <w:gridCol w:w="4680"/>
      </w:tblGrid>
      <w:tr w:rsidR="009D3387" w:rsidRPr="0069086E" w14:paraId="5431039A" w14:textId="77777777" w:rsidTr="000660E0">
        <w:tc>
          <w:tcPr>
            <w:tcW w:w="9288" w:type="dxa"/>
            <w:gridSpan w:val="2"/>
            <w:tcBorders>
              <w:top w:val="single" w:sz="4" w:space="0" w:color="auto"/>
              <w:left w:val="single" w:sz="4" w:space="0" w:color="auto"/>
              <w:right w:val="single" w:sz="4" w:space="0" w:color="auto"/>
            </w:tcBorders>
            <w:shd w:val="clear" w:color="auto" w:fill="auto"/>
          </w:tcPr>
          <w:p w14:paraId="140D1024" w14:textId="77777777" w:rsidR="009D3387" w:rsidRPr="0069086E" w:rsidRDefault="009D3387" w:rsidP="000660E0">
            <w:pPr>
              <w:pStyle w:val="Footer"/>
              <w:rPr>
                <w:rFonts w:cs="Arial"/>
                <w:b/>
                <w:i/>
                <w:szCs w:val="22"/>
              </w:rPr>
            </w:pPr>
            <w:r w:rsidRPr="0069086E">
              <w:rPr>
                <w:rFonts w:ascii="AcadNusx" w:hAnsi="AcadNusx" w:cs="Arial"/>
                <w:b/>
                <w:bCs/>
                <w:szCs w:val="22"/>
              </w:rPr>
              <w:t xml:space="preserve">dasaxeleba: </w:t>
            </w:r>
            <w:r w:rsidRPr="0069086E">
              <w:rPr>
                <w:rFonts w:ascii="AcadNusx" w:hAnsi="AcadNusx" w:cs="Arial"/>
                <w:szCs w:val="22"/>
              </w:rPr>
              <w:t>nimuSebis aReba (adamianebSi)</w:t>
            </w:r>
          </w:p>
        </w:tc>
      </w:tr>
      <w:tr w:rsidR="009D3387" w:rsidRPr="0069086E" w14:paraId="322EB647" w14:textId="77777777" w:rsidTr="000660E0">
        <w:tc>
          <w:tcPr>
            <w:tcW w:w="4608" w:type="dxa"/>
            <w:tcBorders>
              <w:top w:val="single" w:sz="4" w:space="0" w:color="auto"/>
              <w:left w:val="single" w:sz="4" w:space="0" w:color="auto"/>
              <w:bottom w:val="single" w:sz="4" w:space="0" w:color="auto"/>
              <w:right w:val="single" w:sz="4" w:space="0" w:color="auto"/>
            </w:tcBorders>
            <w:shd w:val="clear" w:color="auto" w:fill="auto"/>
          </w:tcPr>
          <w:p w14:paraId="77641291" w14:textId="77777777" w:rsidR="009D3387" w:rsidRPr="0069086E" w:rsidRDefault="009D3387" w:rsidP="000660E0">
            <w:pPr>
              <w:jc w:val="both"/>
              <w:rPr>
                <w:rFonts w:ascii="Arial" w:hAnsi="Arial" w:cs="Arial"/>
                <w:b/>
                <w:bCs/>
              </w:rPr>
            </w:pPr>
            <w:r w:rsidRPr="0069086E">
              <w:rPr>
                <w:rFonts w:ascii="Arial" w:hAnsi="Arial" w:cs="Arial"/>
                <w:b/>
                <w:bCs/>
              </w:rPr>
              <w:t xml:space="preserve">SOP </w:t>
            </w:r>
            <w:r w:rsidRPr="0069086E">
              <w:rPr>
                <w:rFonts w:ascii="AcadNusx" w:hAnsi="AcadNusx" w:cs="Arial"/>
                <w:b/>
                <w:bCs/>
              </w:rPr>
              <w:t>nomeri:</w:t>
            </w:r>
            <w:r w:rsidRPr="0069086E">
              <w:rPr>
                <w:rFonts w:ascii="Arial" w:hAnsi="Arial" w:cs="Arial"/>
                <w:b/>
                <w:bCs/>
              </w:rPr>
              <w:t xml:space="preserve">  </w:t>
            </w:r>
            <w:r w:rsidRPr="0069086E">
              <w:rPr>
                <w:rFonts w:ascii="Arial" w:hAnsi="Arial" w:cs="Arial"/>
                <w:bCs/>
              </w:rPr>
              <w:t>518</w:t>
            </w:r>
          </w:p>
          <w:p w14:paraId="55294CE5" w14:textId="77777777" w:rsidR="009D3387" w:rsidRPr="0069086E" w:rsidRDefault="009D3387" w:rsidP="000660E0">
            <w:pPr>
              <w:jc w:val="both"/>
              <w:rPr>
                <w:rFonts w:ascii="Arial" w:hAnsi="Arial" w:cs="Arial"/>
                <w:b/>
                <w:bCs/>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C77CFB9" w14:textId="77777777" w:rsidR="009D3387" w:rsidRPr="0069086E" w:rsidRDefault="009D3387" w:rsidP="000660E0">
            <w:pPr>
              <w:jc w:val="both"/>
              <w:rPr>
                <w:rFonts w:ascii="Arial" w:hAnsi="Arial" w:cs="Arial"/>
                <w:bCs/>
              </w:rPr>
            </w:pPr>
            <w:r w:rsidRPr="0069086E">
              <w:rPr>
                <w:rFonts w:ascii="AcadNusx" w:hAnsi="AcadNusx" w:cs="Arial"/>
                <w:b/>
                <w:bCs/>
              </w:rPr>
              <w:t>ZalaSi Sesvlis TariRi: 11 seqtemberi, 2009</w:t>
            </w:r>
          </w:p>
          <w:p w14:paraId="0B68C094" w14:textId="77777777" w:rsidR="009D3387" w:rsidRPr="0069086E" w:rsidRDefault="009D3387" w:rsidP="000660E0">
            <w:pPr>
              <w:jc w:val="both"/>
              <w:rPr>
                <w:rFonts w:ascii="Arial" w:hAnsi="Arial" w:cs="Arial"/>
                <w:b/>
                <w:bCs/>
              </w:rPr>
            </w:pPr>
          </w:p>
          <w:p w14:paraId="4CB0B579" w14:textId="77777777" w:rsidR="009D3387" w:rsidRPr="0069086E" w:rsidRDefault="009D3387" w:rsidP="000660E0">
            <w:pPr>
              <w:jc w:val="both"/>
              <w:rPr>
                <w:rFonts w:ascii="Arial" w:hAnsi="Arial" w:cs="Arial"/>
                <w:b/>
                <w:bCs/>
              </w:rPr>
            </w:pPr>
            <w:r w:rsidRPr="0069086E">
              <w:rPr>
                <w:rFonts w:ascii="AcadNusx" w:hAnsi="AcadNusx" w:cs="Arial"/>
                <w:b/>
                <w:bCs/>
              </w:rPr>
              <w:t>revziis nomeri: 1</w:t>
            </w:r>
          </w:p>
        </w:tc>
      </w:tr>
      <w:tr w:rsidR="009D3387" w:rsidRPr="0069086E" w14:paraId="1C2F688F" w14:textId="77777777" w:rsidTr="000660E0">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5139B08" w14:textId="77777777" w:rsidR="009D3387" w:rsidRPr="0069086E" w:rsidRDefault="009D3387" w:rsidP="000660E0">
            <w:pPr>
              <w:jc w:val="both"/>
              <w:rPr>
                <w:rFonts w:ascii="AcadNusx" w:hAnsi="AcadNusx" w:cs="Arial"/>
                <w:b/>
                <w:bCs/>
                <w:lang w:val="it-IT"/>
              </w:rPr>
            </w:pPr>
            <w:r w:rsidRPr="0069086E">
              <w:rPr>
                <w:rFonts w:ascii="AcadNusx" w:hAnsi="AcadNusx"/>
                <w:lang w:val="it-IT"/>
              </w:rPr>
              <w:t>am sop-Si moyvanili sxva sacnobaro dokumentebi</w:t>
            </w:r>
          </w:p>
        </w:tc>
      </w:tr>
    </w:tbl>
    <w:p w14:paraId="61CB09F1" w14:textId="77777777" w:rsidR="009D3387" w:rsidRDefault="009D3387" w:rsidP="009D3387">
      <w:pPr>
        <w:rPr>
          <w:rFonts w:ascii="Arial" w:hAnsi="Arial" w:cs="Arial"/>
          <w:lang w:val="it-IT"/>
        </w:rPr>
      </w:pPr>
    </w:p>
    <w:p w14:paraId="611B26EC" w14:textId="77777777" w:rsidR="009D3387" w:rsidRDefault="009D3387" w:rsidP="009D3387">
      <w:pPr>
        <w:jc w:val="both"/>
        <w:rPr>
          <w:lang w:val="it-IT"/>
        </w:rPr>
      </w:pPr>
      <w:r w:rsidRPr="002151DB">
        <w:rPr>
          <w:rFonts w:ascii="AcadNusx" w:hAnsi="AcadNusx"/>
          <w:lang w:val="it-IT"/>
        </w:rPr>
        <w:t>es standartuli operaciuli procedura</w:t>
      </w:r>
      <w:r>
        <w:rPr>
          <w:rFonts w:ascii="AcadNusx" w:hAnsi="AcadNusx"/>
          <w:lang w:val="it-IT"/>
        </w:rPr>
        <w:t xml:space="preserve"> </w:t>
      </w:r>
      <w:r w:rsidRPr="002151DB">
        <w:rPr>
          <w:rFonts w:ascii="AcadNusx" w:hAnsi="AcadNusx"/>
          <w:lang w:val="it-IT"/>
        </w:rPr>
        <w:t>(</w:t>
      </w:r>
      <w:r w:rsidRPr="008A497B">
        <w:rPr>
          <w:lang w:val="it-IT"/>
        </w:rPr>
        <w:t>SOP</w:t>
      </w:r>
      <w:r w:rsidRPr="002151DB">
        <w:rPr>
          <w:rFonts w:ascii="AcadNusx" w:hAnsi="AcadNusx"/>
          <w:lang w:val="it-IT"/>
        </w:rPr>
        <w:t>)</w:t>
      </w:r>
      <w:r>
        <w:rPr>
          <w:rFonts w:ascii="AcadNusx" w:hAnsi="AcadNusx"/>
          <w:lang w:val="it-IT"/>
        </w:rPr>
        <w:t xml:space="preserve"> </w:t>
      </w:r>
      <w:r w:rsidRPr="002151DB">
        <w:rPr>
          <w:rFonts w:ascii="AcadNusx" w:hAnsi="AcadNusx"/>
          <w:lang w:val="it-IT"/>
        </w:rPr>
        <w:t xml:space="preserve">SemuSavda mxolod biologiuri safrTxis Semcirebis programaSi gamosayeneblad da ar unda iyos sajarod xelmisawvdomi.  es sop-i ganxilulia am programis uflebamosili eqspertebis mier teqnikur sizusteze, sandoobasa da eqsportis moTxovnebTan Sesabamisobaze.  am dokumentis sxva mizniT gamoyeneba saWiroebs bsSp menejeris nebarTvas.  bsSp ar iRebs pasuxismgeblobas am procedurebSi arsebuli Secdomebis, uzustobebisa an procedurebis aramiznobrivad gamoyenebis gamo.  komentarebi da SeniSvnebi gamoagzavneT am misamarTze: </w:t>
      </w:r>
      <w:hyperlink r:id="rId18" w:history="1">
        <w:r w:rsidRPr="00D97A5C">
          <w:rPr>
            <w:rStyle w:val="Hyperlink"/>
            <w:lang w:val="it-IT"/>
          </w:rPr>
          <w:t>SOPchange@saic-trsc.com</w:t>
        </w:r>
      </w:hyperlink>
      <w:r w:rsidRPr="008A497B">
        <w:rPr>
          <w:lang w:val="it-IT"/>
        </w:rPr>
        <w:t>.</w:t>
      </w:r>
    </w:p>
    <w:p w14:paraId="5E37CE62" w14:textId="77777777" w:rsidR="000665FA" w:rsidRDefault="000665FA" w:rsidP="009D3387">
      <w:pPr>
        <w:keepNext/>
        <w:rPr>
          <w:rFonts w:ascii="AcadMtavr" w:hAnsi="AcadMtavr" w:cs="Arial"/>
          <w:b/>
        </w:rPr>
      </w:pPr>
    </w:p>
    <w:p w14:paraId="55B96756" w14:textId="77777777" w:rsidR="009D3387" w:rsidRPr="00C043D2" w:rsidRDefault="009D3387" w:rsidP="009D3387">
      <w:pPr>
        <w:keepNext/>
        <w:rPr>
          <w:rFonts w:ascii="AcadMtavr" w:hAnsi="AcadMtavr" w:cs="Arial"/>
          <w:b/>
        </w:rPr>
      </w:pPr>
      <w:r w:rsidRPr="00C043D2">
        <w:rPr>
          <w:rFonts w:ascii="AcadMtavr" w:hAnsi="AcadMtavr" w:cs="Arial"/>
          <w:b/>
        </w:rPr>
        <w:t xml:space="preserve">Sesworebis istoria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1858"/>
        <w:gridCol w:w="2336"/>
        <w:gridCol w:w="1509"/>
        <w:gridCol w:w="2068"/>
      </w:tblGrid>
      <w:tr w:rsidR="009D3387" w:rsidRPr="00AE02C8" w14:paraId="4F8FEE3B" w14:textId="77777777" w:rsidTr="000660E0">
        <w:tc>
          <w:tcPr>
            <w:tcW w:w="9216" w:type="dxa"/>
            <w:gridSpan w:val="5"/>
            <w:shd w:val="clear" w:color="auto" w:fill="auto"/>
          </w:tcPr>
          <w:p w14:paraId="44BE31F9" w14:textId="556931C8" w:rsidR="009D3387" w:rsidRPr="00AE02C8" w:rsidRDefault="009D3387" w:rsidP="000660E0">
            <w:pPr>
              <w:pStyle w:val="Heading1"/>
              <w:rPr>
                <w:rFonts w:ascii="AcadNusx" w:hAnsi="AcadNusx"/>
                <w:sz w:val="24"/>
              </w:rPr>
            </w:pPr>
            <w:bookmarkStart w:id="105" w:name="_Toc403480182"/>
            <w:bookmarkStart w:id="106" w:name="_Toc403492815"/>
            <w:r w:rsidRPr="00AE02C8">
              <w:rPr>
                <w:rFonts w:ascii="AcadNusx" w:hAnsi="AcadNusx"/>
                <w:sz w:val="24"/>
              </w:rPr>
              <w:t>cvlilebebis istoria</w:t>
            </w:r>
            <w:bookmarkEnd w:id="105"/>
            <w:bookmarkEnd w:id="106"/>
          </w:p>
        </w:tc>
      </w:tr>
      <w:tr w:rsidR="009D3387" w:rsidRPr="00AE02C8" w14:paraId="35C385DF" w14:textId="77777777" w:rsidTr="000660E0">
        <w:tc>
          <w:tcPr>
            <w:tcW w:w="1593" w:type="dxa"/>
            <w:shd w:val="clear" w:color="auto" w:fill="auto"/>
          </w:tcPr>
          <w:p w14:paraId="5FB31FEE" w14:textId="6044411D" w:rsidR="009D3387" w:rsidRPr="00AE02C8" w:rsidRDefault="009D3387" w:rsidP="000660E0">
            <w:pPr>
              <w:pStyle w:val="Heading1"/>
              <w:rPr>
                <w:rFonts w:ascii="AcadNusx" w:hAnsi="AcadNusx"/>
                <w:sz w:val="24"/>
              </w:rPr>
            </w:pPr>
            <w:bookmarkStart w:id="107" w:name="_Toc403480183"/>
            <w:bookmarkStart w:id="108" w:name="_Toc403492816"/>
            <w:r w:rsidRPr="00AE02C8">
              <w:rPr>
                <w:rFonts w:ascii="AcadNusx" w:hAnsi="AcadNusx"/>
                <w:sz w:val="24"/>
              </w:rPr>
              <w:t>Sesworebis nomeri</w:t>
            </w:r>
            <w:bookmarkEnd w:id="107"/>
            <w:bookmarkEnd w:id="108"/>
          </w:p>
        </w:tc>
        <w:tc>
          <w:tcPr>
            <w:tcW w:w="1850" w:type="dxa"/>
            <w:shd w:val="clear" w:color="auto" w:fill="auto"/>
          </w:tcPr>
          <w:p w14:paraId="75DCC6C6" w14:textId="6BF8FE74" w:rsidR="009D3387" w:rsidRPr="00AE02C8" w:rsidRDefault="009D3387" w:rsidP="000660E0">
            <w:pPr>
              <w:pStyle w:val="Heading1"/>
              <w:rPr>
                <w:rFonts w:ascii="AcadNusx" w:hAnsi="AcadNusx"/>
                <w:sz w:val="24"/>
              </w:rPr>
            </w:pPr>
            <w:bookmarkStart w:id="109" w:name="_Toc403480184"/>
            <w:bookmarkStart w:id="110" w:name="_Toc403492817"/>
            <w:r w:rsidRPr="00AE02C8">
              <w:rPr>
                <w:rFonts w:ascii="AcadNusx" w:hAnsi="AcadNusx"/>
                <w:sz w:val="24"/>
              </w:rPr>
              <w:t>Sesworebuli nawilebi</w:t>
            </w:r>
            <w:bookmarkEnd w:id="109"/>
            <w:bookmarkEnd w:id="110"/>
          </w:p>
        </w:tc>
        <w:tc>
          <w:tcPr>
            <w:tcW w:w="2211" w:type="dxa"/>
            <w:shd w:val="clear" w:color="auto" w:fill="auto"/>
          </w:tcPr>
          <w:p w14:paraId="31C2878D" w14:textId="1999F883" w:rsidR="009D3387" w:rsidRPr="00AE02C8" w:rsidRDefault="009D3387" w:rsidP="000660E0">
            <w:pPr>
              <w:pStyle w:val="Heading1"/>
              <w:rPr>
                <w:rFonts w:ascii="AcadNusx" w:hAnsi="AcadNusx"/>
                <w:sz w:val="24"/>
              </w:rPr>
            </w:pPr>
            <w:bookmarkStart w:id="111" w:name="_Toc403480185"/>
            <w:bookmarkStart w:id="112" w:name="_Toc403492818"/>
            <w:r w:rsidRPr="00AE02C8">
              <w:rPr>
                <w:rFonts w:ascii="AcadNusx" w:hAnsi="AcadNusx"/>
                <w:sz w:val="24"/>
              </w:rPr>
              <w:t>Sesworebebis aRwera (-dan –mde)</w:t>
            </w:r>
            <w:bookmarkEnd w:id="111"/>
            <w:bookmarkEnd w:id="112"/>
          </w:p>
        </w:tc>
        <w:tc>
          <w:tcPr>
            <w:tcW w:w="1502" w:type="dxa"/>
            <w:shd w:val="clear" w:color="auto" w:fill="auto"/>
          </w:tcPr>
          <w:p w14:paraId="0ED6FC2D" w14:textId="29E4FD55" w:rsidR="009D3387" w:rsidRPr="00AE02C8" w:rsidRDefault="009D3387" w:rsidP="000660E0">
            <w:pPr>
              <w:pStyle w:val="Heading1"/>
              <w:rPr>
                <w:rFonts w:ascii="AcadNusx" w:hAnsi="AcadNusx"/>
                <w:sz w:val="24"/>
              </w:rPr>
            </w:pPr>
            <w:bookmarkStart w:id="113" w:name="_Toc403480186"/>
            <w:bookmarkStart w:id="114" w:name="_Toc403492819"/>
            <w:r w:rsidRPr="00AE02C8">
              <w:rPr>
                <w:rFonts w:ascii="AcadNusx" w:hAnsi="AcadNusx"/>
                <w:sz w:val="24"/>
              </w:rPr>
              <w:t>TariRi</w:t>
            </w:r>
            <w:bookmarkEnd w:id="113"/>
            <w:bookmarkEnd w:id="114"/>
          </w:p>
        </w:tc>
        <w:tc>
          <w:tcPr>
            <w:tcW w:w="2060" w:type="dxa"/>
            <w:shd w:val="clear" w:color="auto" w:fill="auto"/>
          </w:tcPr>
          <w:p w14:paraId="6894F68E" w14:textId="6422C890" w:rsidR="009D3387" w:rsidRPr="00AE02C8" w:rsidRDefault="009D3387" w:rsidP="000660E0">
            <w:pPr>
              <w:pStyle w:val="Heading1"/>
              <w:rPr>
                <w:rFonts w:ascii="AcadNusx" w:hAnsi="AcadNusx"/>
                <w:sz w:val="24"/>
              </w:rPr>
            </w:pPr>
            <w:bookmarkStart w:id="115" w:name="_Toc403480187"/>
            <w:bookmarkStart w:id="116" w:name="_Toc403492820"/>
            <w:r w:rsidRPr="00AE02C8">
              <w:rPr>
                <w:rFonts w:ascii="AcadNusx" w:hAnsi="AcadNusx"/>
                <w:sz w:val="24"/>
              </w:rPr>
              <w:t>damtkicebulia</w:t>
            </w:r>
            <w:bookmarkEnd w:id="115"/>
            <w:bookmarkEnd w:id="116"/>
          </w:p>
        </w:tc>
      </w:tr>
      <w:tr w:rsidR="009D3387" w:rsidRPr="00AE02C8" w14:paraId="2C0C972D" w14:textId="77777777" w:rsidTr="000660E0">
        <w:tc>
          <w:tcPr>
            <w:tcW w:w="1593" w:type="dxa"/>
            <w:shd w:val="clear" w:color="auto" w:fill="auto"/>
          </w:tcPr>
          <w:p w14:paraId="28F37F26" w14:textId="1A64C041" w:rsidR="009D3387" w:rsidRPr="00AE02C8" w:rsidRDefault="009D3387" w:rsidP="000660E0">
            <w:pPr>
              <w:pStyle w:val="Heading1"/>
              <w:rPr>
                <w:rFonts w:ascii="AcadNusx" w:hAnsi="AcadNusx"/>
                <w:sz w:val="24"/>
              </w:rPr>
            </w:pPr>
            <w:bookmarkStart w:id="117" w:name="_Toc403480188"/>
            <w:bookmarkStart w:id="118" w:name="_Toc403492821"/>
            <w:r w:rsidRPr="00AE02C8">
              <w:rPr>
                <w:rFonts w:ascii="AcadNusx" w:hAnsi="AcadNusx"/>
                <w:sz w:val="24"/>
              </w:rPr>
              <w:t>0</w:t>
            </w:r>
            <w:bookmarkEnd w:id="117"/>
            <w:bookmarkEnd w:id="118"/>
          </w:p>
        </w:tc>
        <w:tc>
          <w:tcPr>
            <w:tcW w:w="1850" w:type="dxa"/>
            <w:shd w:val="clear" w:color="auto" w:fill="auto"/>
          </w:tcPr>
          <w:p w14:paraId="2061A50E" w14:textId="02E17EE0" w:rsidR="009D3387" w:rsidRPr="00AE02C8" w:rsidRDefault="009D3387" w:rsidP="000660E0">
            <w:pPr>
              <w:pStyle w:val="Heading1"/>
              <w:rPr>
                <w:rFonts w:ascii="AcadNusx" w:hAnsi="AcadNusx"/>
                <w:sz w:val="24"/>
              </w:rPr>
            </w:pPr>
            <w:bookmarkStart w:id="119" w:name="_Toc403480189"/>
            <w:bookmarkStart w:id="120" w:name="_Toc403492822"/>
            <w:r w:rsidRPr="00AE02C8">
              <w:rPr>
                <w:rFonts w:ascii="AcadNusx" w:hAnsi="AcadNusx"/>
                <w:sz w:val="24"/>
              </w:rPr>
              <w:t>ar exeba</w:t>
            </w:r>
            <w:bookmarkEnd w:id="119"/>
            <w:bookmarkEnd w:id="120"/>
          </w:p>
        </w:tc>
        <w:tc>
          <w:tcPr>
            <w:tcW w:w="2211" w:type="dxa"/>
            <w:shd w:val="clear" w:color="auto" w:fill="auto"/>
          </w:tcPr>
          <w:p w14:paraId="5D05D22A" w14:textId="5B2C4F49" w:rsidR="009D3387" w:rsidRPr="00AE02C8" w:rsidRDefault="009D3387" w:rsidP="000660E0">
            <w:pPr>
              <w:pStyle w:val="Heading1"/>
              <w:rPr>
                <w:rFonts w:ascii="AcadNusx" w:hAnsi="AcadNusx"/>
                <w:sz w:val="24"/>
              </w:rPr>
            </w:pPr>
            <w:bookmarkStart w:id="121" w:name="_Toc403480190"/>
            <w:bookmarkStart w:id="122" w:name="_Toc403492823"/>
            <w:r w:rsidRPr="00AE02C8">
              <w:rPr>
                <w:rFonts w:ascii="AcadNusx" w:hAnsi="AcadNusx"/>
                <w:sz w:val="24"/>
              </w:rPr>
              <w:t>Tavdapirveli dokumenti Seadgines da Caabares am sferos eqspertebma (CDC da LSU)</w:t>
            </w:r>
            <w:bookmarkEnd w:id="121"/>
            <w:bookmarkEnd w:id="122"/>
          </w:p>
        </w:tc>
        <w:tc>
          <w:tcPr>
            <w:tcW w:w="1502" w:type="dxa"/>
            <w:shd w:val="clear" w:color="auto" w:fill="auto"/>
          </w:tcPr>
          <w:p w14:paraId="435C8B6B" w14:textId="28D4B60E" w:rsidR="009D3387" w:rsidRPr="00AE02C8" w:rsidRDefault="009D3387" w:rsidP="000660E0">
            <w:pPr>
              <w:pStyle w:val="Heading1"/>
              <w:rPr>
                <w:rFonts w:ascii="AcadNusx" w:hAnsi="AcadNusx"/>
                <w:sz w:val="24"/>
              </w:rPr>
            </w:pPr>
            <w:bookmarkStart w:id="123" w:name="_Toc403480191"/>
            <w:bookmarkStart w:id="124" w:name="_Toc403492824"/>
            <w:r w:rsidRPr="00AE02C8">
              <w:rPr>
                <w:rFonts w:ascii="AcadNusx" w:hAnsi="AcadNusx"/>
                <w:sz w:val="24"/>
              </w:rPr>
              <w:t>4 aprili 2008</w:t>
            </w:r>
            <w:bookmarkEnd w:id="123"/>
            <w:bookmarkEnd w:id="124"/>
          </w:p>
        </w:tc>
        <w:tc>
          <w:tcPr>
            <w:tcW w:w="2060" w:type="dxa"/>
            <w:shd w:val="clear" w:color="auto" w:fill="auto"/>
          </w:tcPr>
          <w:p w14:paraId="505D72DE" w14:textId="2E31D575" w:rsidR="009D3387" w:rsidRPr="00AE02C8" w:rsidRDefault="009D3387" w:rsidP="000660E0">
            <w:pPr>
              <w:pStyle w:val="Heading1"/>
              <w:rPr>
                <w:rFonts w:ascii="AcadNusx" w:hAnsi="AcadNusx"/>
                <w:sz w:val="24"/>
              </w:rPr>
            </w:pPr>
            <w:bookmarkStart w:id="125" w:name="_Toc403480192"/>
            <w:bookmarkStart w:id="126" w:name="_Toc403492825"/>
            <w:r w:rsidRPr="00AE02C8">
              <w:rPr>
                <w:rFonts w:ascii="AcadNusx" w:hAnsi="AcadNusx"/>
                <w:sz w:val="24"/>
              </w:rPr>
              <w:t>DTRA PM</w:t>
            </w:r>
            <w:bookmarkEnd w:id="125"/>
            <w:bookmarkEnd w:id="126"/>
          </w:p>
        </w:tc>
      </w:tr>
      <w:tr w:rsidR="009D3387" w:rsidRPr="00AE02C8" w14:paraId="6C125AED" w14:textId="77777777" w:rsidTr="000660E0">
        <w:tc>
          <w:tcPr>
            <w:tcW w:w="1593" w:type="dxa"/>
            <w:shd w:val="clear" w:color="auto" w:fill="auto"/>
          </w:tcPr>
          <w:p w14:paraId="7A105BBB" w14:textId="597C7B0E" w:rsidR="009D3387" w:rsidRPr="00AE02C8" w:rsidRDefault="009D3387" w:rsidP="000660E0">
            <w:pPr>
              <w:pStyle w:val="Heading1"/>
              <w:rPr>
                <w:rFonts w:ascii="AcadNusx" w:hAnsi="AcadNusx"/>
                <w:sz w:val="24"/>
              </w:rPr>
            </w:pPr>
            <w:bookmarkStart w:id="127" w:name="_Toc403480193"/>
            <w:bookmarkStart w:id="128" w:name="_Toc403492826"/>
            <w:r w:rsidRPr="00AE02C8">
              <w:rPr>
                <w:rFonts w:ascii="AcadNusx" w:hAnsi="AcadNusx"/>
                <w:sz w:val="24"/>
              </w:rPr>
              <w:t>1</w:t>
            </w:r>
            <w:bookmarkEnd w:id="127"/>
            <w:bookmarkEnd w:id="128"/>
          </w:p>
        </w:tc>
        <w:tc>
          <w:tcPr>
            <w:tcW w:w="1850" w:type="dxa"/>
            <w:shd w:val="clear" w:color="auto" w:fill="auto"/>
          </w:tcPr>
          <w:p w14:paraId="609C1296" w14:textId="262BF6F5" w:rsidR="009D3387" w:rsidRPr="00AE02C8" w:rsidRDefault="009D3387" w:rsidP="000660E0">
            <w:pPr>
              <w:pStyle w:val="Heading1"/>
              <w:rPr>
                <w:rFonts w:ascii="AcadNusx" w:hAnsi="AcadNusx"/>
                <w:sz w:val="24"/>
              </w:rPr>
            </w:pPr>
            <w:bookmarkStart w:id="129" w:name="_Toc403480194"/>
            <w:bookmarkStart w:id="130" w:name="_Toc403492827"/>
            <w:r w:rsidRPr="00AE02C8">
              <w:rPr>
                <w:rFonts w:ascii="AcadNusx" w:hAnsi="AcadNusx"/>
                <w:sz w:val="24"/>
              </w:rPr>
              <w:t>Tavfurceli, Sesworebebis gverdi</w:t>
            </w:r>
            <w:bookmarkEnd w:id="129"/>
            <w:bookmarkEnd w:id="130"/>
          </w:p>
        </w:tc>
        <w:tc>
          <w:tcPr>
            <w:tcW w:w="2211" w:type="dxa"/>
            <w:shd w:val="clear" w:color="auto" w:fill="auto"/>
          </w:tcPr>
          <w:p w14:paraId="5E81F5DB" w14:textId="4C7B67C1" w:rsidR="009D3387" w:rsidRPr="00AE02C8" w:rsidRDefault="009D3387" w:rsidP="000660E0">
            <w:pPr>
              <w:pStyle w:val="Heading1"/>
              <w:rPr>
                <w:rFonts w:ascii="AcadNusx" w:hAnsi="AcadNusx"/>
                <w:sz w:val="24"/>
                <w:lang w:val="it-IT"/>
              </w:rPr>
            </w:pPr>
            <w:bookmarkStart w:id="131" w:name="_Toc403480195"/>
            <w:bookmarkStart w:id="132" w:name="_Toc403492828"/>
            <w:r w:rsidRPr="00AE02C8">
              <w:rPr>
                <w:rFonts w:ascii="AcadNusx" w:hAnsi="AcadNusx"/>
                <w:sz w:val="24"/>
                <w:lang w:val="it-IT"/>
              </w:rPr>
              <w:t>daemata Tavfurceli da Sesworebebis istoriis gverdi (dokuments boloSi moSorda Sesworebebis istoria)</w:t>
            </w:r>
            <w:bookmarkEnd w:id="131"/>
            <w:bookmarkEnd w:id="132"/>
          </w:p>
        </w:tc>
        <w:tc>
          <w:tcPr>
            <w:tcW w:w="1502" w:type="dxa"/>
            <w:shd w:val="clear" w:color="auto" w:fill="auto"/>
          </w:tcPr>
          <w:p w14:paraId="3AC1CBF1" w14:textId="4EDB3071" w:rsidR="009D3387" w:rsidRPr="00AE02C8" w:rsidRDefault="009D3387" w:rsidP="000660E0">
            <w:pPr>
              <w:pStyle w:val="Heading1"/>
              <w:rPr>
                <w:rFonts w:ascii="AcadNusx" w:hAnsi="AcadNusx"/>
                <w:sz w:val="24"/>
              </w:rPr>
            </w:pPr>
            <w:bookmarkStart w:id="133" w:name="_Toc403480196"/>
            <w:bookmarkStart w:id="134" w:name="_Toc403492829"/>
            <w:r w:rsidRPr="00AE02C8">
              <w:rPr>
                <w:rFonts w:ascii="AcadNusx" w:hAnsi="AcadNusx"/>
                <w:sz w:val="24"/>
              </w:rPr>
              <w:t>11 seqtemberi 2009</w:t>
            </w:r>
            <w:bookmarkEnd w:id="133"/>
            <w:bookmarkEnd w:id="134"/>
          </w:p>
        </w:tc>
        <w:tc>
          <w:tcPr>
            <w:tcW w:w="2060" w:type="dxa"/>
            <w:shd w:val="clear" w:color="auto" w:fill="auto"/>
          </w:tcPr>
          <w:p w14:paraId="37B9C048" w14:textId="4B2368A7" w:rsidR="009D3387" w:rsidRPr="00AE02C8" w:rsidRDefault="009D3387" w:rsidP="000660E0">
            <w:pPr>
              <w:pStyle w:val="Heading1"/>
              <w:rPr>
                <w:rFonts w:ascii="AcadNusx" w:hAnsi="AcadNusx"/>
                <w:sz w:val="24"/>
              </w:rPr>
            </w:pPr>
            <w:bookmarkStart w:id="135" w:name="_Toc403480197"/>
            <w:bookmarkStart w:id="136" w:name="_Toc403492830"/>
            <w:r w:rsidRPr="00AE02C8">
              <w:rPr>
                <w:rFonts w:ascii="AcadNusx" w:hAnsi="AcadNusx"/>
                <w:sz w:val="24"/>
              </w:rPr>
              <w:t>DTRA, PCCB Tavmjdomare</w:t>
            </w:r>
            <w:bookmarkEnd w:id="135"/>
            <w:bookmarkEnd w:id="136"/>
          </w:p>
        </w:tc>
      </w:tr>
      <w:tr w:rsidR="009D3387" w:rsidRPr="00AE02C8" w14:paraId="2C2B00FB" w14:textId="77777777" w:rsidTr="000660E0">
        <w:tc>
          <w:tcPr>
            <w:tcW w:w="1593" w:type="dxa"/>
            <w:shd w:val="clear" w:color="auto" w:fill="auto"/>
          </w:tcPr>
          <w:p w14:paraId="17372EF6" w14:textId="6B487F24" w:rsidR="009D3387" w:rsidRPr="00AE02C8" w:rsidRDefault="009D3387" w:rsidP="000660E0">
            <w:pPr>
              <w:pStyle w:val="Heading1"/>
              <w:rPr>
                <w:rFonts w:ascii="AcadNusx" w:hAnsi="AcadNusx"/>
                <w:sz w:val="24"/>
              </w:rPr>
            </w:pPr>
            <w:bookmarkStart w:id="137" w:name="_Toc403480198"/>
            <w:bookmarkStart w:id="138" w:name="_Toc403492831"/>
            <w:r w:rsidRPr="00AE02C8">
              <w:rPr>
                <w:rFonts w:ascii="AcadNusx" w:hAnsi="AcadNusx"/>
                <w:sz w:val="24"/>
              </w:rPr>
              <w:t>1</w:t>
            </w:r>
            <w:bookmarkEnd w:id="137"/>
            <w:bookmarkEnd w:id="138"/>
          </w:p>
        </w:tc>
        <w:tc>
          <w:tcPr>
            <w:tcW w:w="1850" w:type="dxa"/>
            <w:shd w:val="clear" w:color="auto" w:fill="auto"/>
          </w:tcPr>
          <w:p w14:paraId="3B114665" w14:textId="7800E567" w:rsidR="009D3387" w:rsidRPr="00AE02C8" w:rsidRDefault="009D3387" w:rsidP="000660E0">
            <w:pPr>
              <w:pStyle w:val="Heading1"/>
              <w:rPr>
                <w:rFonts w:ascii="AcadNusx" w:hAnsi="AcadNusx"/>
                <w:sz w:val="24"/>
              </w:rPr>
            </w:pPr>
            <w:bookmarkStart w:id="139" w:name="_Toc403480199"/>
            <w:bookmarkStart w:id="140" w:name="_Toc403492832"/>
            <w:r w:rsidRPr="00AE02C8">
              <w:rPr>
                <w:rFonts w:ascii="AcadNusx" w:hAnsi="AcadNusx"/>
                <w:sz w:val="24"/>
              </w:rPr>
              <w:t xml:space="preserve">mTeli </w:t>
            </w:r>
            <w:r w:rsidRPr="00AE02C8">
              <w:rPr>
                <w:rFonts w:ascii="AcadNusx" w:hAnsi="AcadNusx"/>
                <w:sz w:val="24"/>
              </w:rPr>
              <w:lastRenderedPageBreak/>
              <w:t>dokumenti</w:t>
            </w:r>
            <w:bookmarkEnd w:id="139"/>
            <w:bookmarkEnd w:id="140"/>
          </w:p>
        </w:tc>
        <w:tc>
          <w:tcPr>
            <w:tcW w:w="2211" w:type="dxa"/>
            <w:shd w:val="clear" w:color="auto" w:fill="auto"/>
          </w:tcPr>
          <w:p w14:paraId="20C65EEB" w14:textId="1C7E5022" w:rsidR="009D3387" w:rsidRPr="00AE02C8" w:rsidRDefault="009D3387" w:rsidP="000660E0">
            <w:pPr>
              <w:pStyle w:val="Heading1"/>
              <w:rPr>
                <w:rFonts w:ascii="AcadNusx" w:hAnsi="AcadNusx"/>
                <w:sz w:val="24"/>
              </w:rPr>
            </w:pPr>
            <w:bookmarkStart w:id="141" w:name="_Toc403480200"/>
            <w:bookmarkStart w:id="142" w:name="_Toc403492833"/>
            <w:r w:rsidRPr="00AE02C8">
              <w:rPr>
                <w:rFonts w:ascii="AcadNusx" w:hAnsi="AcadNusx"/>
                <w:sz w:val="24"/>
              </w:rPr>
              <w:lastRenderedPageBreak/>
              <w:t xml:space="preserve">moSorda </w:t>
            </w:r>
            <w:r w:rsidRPr="00AE02C8">
              <w:rPr>
                <w:rFonts w:ascii="AcadNusx" w:hAnsi="AcadNusx"/>
                <w:sz w:val="24"/>
              </w:rPr>
              <w:lastRenderedPageBreak/>
              <w:t>safirmo saxelebi sadac maTi yofna saWiroebas ar warmoadgenda (CR 93)</w:t>
            </w:r>
            <w:bookmarkEnd w:id="141"/>
            <w:bookmarkEnd w:id="142"/>
            <w:r w:rsidRPr="00AE02C8">
              <w:rPr>
                <w:rFonts w:ascii="AcadNusx" w:hAnsi="AcadNusx"/>
                <w:sz w:val="24"/>
              </w:rPr>
              <w:t xml:space="preserve"> </w:t>
            </w:r>
          </w:p>
        </w:tc>
        <w:tc>
          <w:tcPr>
            <w:tcW w:w="1502" w:type="dxa"/>
            <w:shd w:val="clear" w:color="auto" w:fill="auto"/>
          </w:tcPr>
          <w:p w14:paraId="7534291F" w14:textId="13C795CD" w:rsidR="009D3387" w:rsidRPr="00AE02C8" w:rsidRDefault="009D3387" w:rsidP="000660E0">
            <w:pPr>
              <w:pStyle w:val="Heading1"/>
              <w:rPr>
                <w:rFonts w:ascii="AcadNusx" w:hAnsi="AcadNusx"/>
                <w:sz w:val="24"/>
              </w:rPr>
            </w:pPr>
            <w:bookmarkStart w:id="143" w:name="_Toc403480201"/>
            <w:bookmarkStart w:id="144" w:name="_Toc403492834"/>
            <w:r w:rsidRPr="00AE02C8">
              <w:rPr>
                <w:rFonts w:ascii="AcadNusx" w:hAnsi="AcadNusx"/>
                <w:sz w:val="24"/>
              </w:rPr>
              <w:lastRenderedPageBreak/>
              <w:t xml:space="preserve">11 </w:t>
            </w:r>
            <w:r w:rsidRPr="00AE02C8">
              <w:rPr>
                <w:rFonts w:ascii="AcadNusx" w:hAnsi="AcadNusx"/>
                <w:sz w:val="24"/>
              </w:rPr>
              <w:lastRenderedPageBreak/>
              <w:t>seqtemberi 2009</w:t>
            </w:r>
            <w:bookmarkEnd w:id="143"/>
            <w:bookmarkEnd w:id="144"/>
          </w:p>
        </w:tc>
        <w:tc>
          <w:tcPr>
            <w:tcW w:w="2060" w:type="dxa"/>
            <w:shd w:val="clear" w:color="auto" w:fill="auto"/>
          </w:tcPr>
          <w:p w14:paraId="6D1A7C9A" w14:textId="31815517" w:rsidR="009D3387" w:rsidRPr="00AE02C8" w:rsidRDefault="009D3387" w:rsidP="000660E0">
            <w:pPr>
              <w:pStyle w:val="Heading1"/>
              <w:rPr>
                <w:rFonts w:ascii="AcadNusx" w:hAnsi="AcadNusx"/>
                <w:sz w:val="24"/>
              </w:rPr>
            </w:pPr>
            <w:bookmarkStart w:id="145" w:name="_Toc403480202"/>
            <w:bookmarkStart w:id="146" w:name="_Toc403492835"/>
            <w:r w:rsidRPr="00AE02C8">
              <w:rPr>
                <w:rFonts w:ascii="AcadNusx" w:hAnsi="AcadNusx"/>
                <w:sz w:val="24"/>
              </w:rPr>
              <w:lastRenderedPageBreak/>
              <w:t xml:space="preserve">DTRA, PCCB </w:t>
            </w:r>
            <w:r w:rsidRPr="00AE02C8">
              <w:rPr>
                <w:rFonts w:ascii="AcadNusx" w:hAnsi="AcadNusx"/>
                <w:sz w:val="24"/>
              </w:rPr>
              <w:lastRenderedPageBreak/>
              <w:t>Tavmjdomare</w:t>
            </w:r>
            <w:bookmarkEnd w:id="145"/>
            <w:bookmarkEnd w:id="146"/>
          </w:p>
        </w:tc>
      </w:tr>
      <w:tr w:rsidR="009D3387" w:rsidRPr="00AE02C8" w14:paraId="48940EAF" w14:textId="77777777" w:rsidTr="000660E0">
        <w:tc>
          <w:tcPr>
            <w:tcW w:w="1593" w:type="dxa"/>
            <w:shd w:val="clear" w:color="auto" w:fill="auto"/>
          </w:tcPr>
          <w:p w14:paraId="08D1595B" w14:textId="0A45389D" w:rsidR="009D3387" w:rsidRPr="00AE02C8" w:rsidRDefault="009D3387" w:rsidP="000660E0">
            <w:pPr>
              <w:pStyle w:val="Heading1"/>
              <w:rPr>
                <w:rFonts w:ascii="AcadNusx" w:hAnsi="AcadNusx"/>
                <w:sz w:val="24"/>
              </w:rPr>
            </w:pPr>
            <w:bookmarkStart w:id="147" w:name="_Toc403480203"/>
            <w:bookmarkStart w:id="148" w:name="_Toc403492836"/>
            <w:r w:rsidRPr="00AE02C8">
              <w:rPr>
                <w:rFonts w:ascii="AcadNusx" w:hAnsi="AcadNusx"/>
                <w:sz w:val="24"/>
              </w:rPr>
              <w:lastRenderedPageBreak/>
              <w:t>1</w:t>
            </w:r>
            <w:bookmarkEnd w:id="147"/>
            <w:bookmarkEnd w:id="148"/>
          </w:p>
        </w:tc>
        <w:tc>
          <w:tcPr>
            <w:tcW w:w="1850" w:type="dxa"/>
            <w:shd w:val="clear" w:color="auto" w:fill="auto"/>
          </w:tcPr>
          <w:p w14:paraId="625DA610" w14:textId="03F3294B" w:rsidR="009D3387" w:rsidRPr="00AE02C8" w:rsidRDefault="009D3387" w:rsidP="000660E0">
            <w:pPr>
              <w:pStyle w:val="Heading1"/>
              <w:rPr>
                <w:rFonts w:ascii="AcadNusx" w:hAnsi="AcadNusx"/>
                <w:sz w:val="24"/>
              </w:rPr>
            </w:pPr>
            <w:bookmarkStart w:id="149" w:name="_Toc403480204"/>
            <w:bookmarkStart w:id="150" w:name="_Toc403492837"/>
            <w:r w:rsidRPr="00AE02C8">
              <w:rPr>
                <w:rFonts w:ascii="AcadNusx" w:hAnsi="AcadNusx"/>
                <w:sz w:val="24"/>
              </w:rPr>
              <w:t>DdanarTi 1</w:t>
            </w:r>
            <w:bookmarkEnd w:id="149"/>
            <w:bookmarkEnd w:id="150"/>
          </w:p>
        </w:tc>
        <w:tc>
          <w:tcPr>
            <w:tcW w:w="2211" w:type="dxa"/>
            <w:shd w:val="clear" w:color="auto" w:fill="auto"/>
          </w:tcPr>
          <w:p w14:paraId="3DB8A1E2" w14:textId="2BF93940" w:rsidR="009D3387" w:rsidRPr="00AE02C8" w:rsidRDefault="009D3387" w:rsidP="000660E0">
            <w:pPr>
              <w:pStyle w:val="Heading1"/>
              <w:rPr>
                <w:rFonts w:ascii="AcadNusx" w:hAnsi="AcadNusx"/>
                <w:sz w:val="24"/>
              </w:rPr>
            </w:pPr>
            <w:bookmarkStart w:id="151" w:name="_Toc403480205"/>
            <w:bookmarkStart w:id="152" w:name="_Toc403492838"/>
            <w:r w:rsidRPr="00AE02C8">
              <w:rPr>
                <w:rFonts w:ascii="AcadNusx" w:hAnsi="AcadNusx"/>
                <w:sz w:val="24"/>
              </w:rPr>
              <w:t>orofaringeuli tularemiisaTvis nacxi daemata rogorc nimuSis tipi (CR70)</w:t>
            </w:r>
            <w:bookmarkEnd w:id="151"/>
            <w:bookmarkEnd w:id="152"/>
          </w:p>
        </w:tc>
        <w:tc>
          <w:tcPr>
            <w:tcW w:w="1502" w:type="dxa"/>
            <w:shd w:val="clear" w:color="auto" w:fill="auto"/>
          </w:tcPr>
          <w:p w14:paraId="6F272E6B" w14:textId="7AAFBF4A" w:rsidR="009D3387" w:rsidRPr="00AE02C8" w:rsidRDefault="009D3387" w:rsidP="000660E0">
            <w:pPr>
              <w:pStyle w:val="Heading1"/>
              <w:rPr>
                <w:rFonts w:ascii="AcadNusx" w:hAnsi="AcadNusx"/>
                <w:sz w:val="24"/>
              </w:rPr>
            </w:pPr>
            <w:bookmarkStart w:id="153" w:name="_Toc403480206"/>
            <w:bookmarkStart w:id="154" w:name="_Toc403492839"/>
            <w:r w:rsidRPr="00AE02C8">
              <w:rPr>
                <w:rFonts w:ascii="AcadNusx" w:hAnsi="AcadNusx"/>
                <w:sz w:val="24"/>
              </w:rPr>
              <w:t>11 seqtemberi 2009</w:t>
            </w:r>
            <w:bookmarkEnd w:id="153"/>
            <w:bookmarkEnd w:id="154"/>
          </w:p>
        </w:tc>
        <w:tc>
          <w:tcPr>
            <w:tcW w:w="2060" w:type="dxa"/>
            <w:shd w:val="clear" w:color="auto" w:fill="auto"/>
          </w:tcPr>
          <w:p w14:paraId="4D2CBE79" w14:textId="150D470B" w:rsidR="009D3387" w:rsidRPr="00AE02C8" w:rsidRDefault="009D3387" w:rsidP="000660E0">
            <w:pPr>
              <w:pStyle w:val="Heading1"/>
              <w:rPr>
                <w:rFonts w:ascii="AcadNusx" w:hAnsi="AcadNusx"/>
                <w:sz w:val="24"/>
              </w:rPr>
            </w:pPr>
            <w:bookmarkStart w:id="155" w:name="_Toc403480207"/>
            <w:bookmarkStart w:id="156" w:name="_Toc403492840"/>
            <w:r w:rsidRPr="00AE02C8">
              <w:rPr>
                <w:rFonts w:ascii="AcadNusx" w:hAnsi="AcadNusx"/>
                <w:sz w:val="24"/>
              </w:rPr>
              <w:t>DTRA, PCCB Tavmjdomare</w:t>
            </w:r>
            <w:bookmarkEnd w:id="155"/>
            <w:bookmarkEnd w:id="156"/>
          </w:p>
        </w:tc>
      </w:tr>
    </w:tbl>
    <w:p w14:paraId="73042A89" w14:textId="77777777" w:rsidR="009D3387" w:rsidRDefault="009D3387" w:rsidP="009D3387">
      <w:pPr>
        <w:jc w:val="both"/>
        <w:rPr>
          <w:lang w:val="it-IT"/>
        </w:rPr>
      </w:pPr>
    </w:p>
    <w:p w14:paraId="5DDCBD7E" w14:textId="7D6D7471" w:rsidR="009D3387" w:rsidRPr="00C3520A" w:rsidRDefault="009D3387" w:rsidP="009D3387">
      <w:pPr>
        <w:pStyle w:val="Heading1"/>
        <w:rPr>
          <w:rFonts w:ascii="AcadNusx" w:hAnsi="AcadNusx"/>
        </w:rPr>
      </w:pPr>
      <w:bookmarkStart w:id="157" w:name="_Toc403480208"/>
      <w:bookmarkStart w:id="158" w:name="_Toc403492841"/>
      <w:r w:rsidRPr="00C3520A">
        <w:rPr>
          <w:rFonts w:ascii="AcadNusx" w:hAnsi="AcadNusx"/>
        </w:rPr>
        <w:t>I. mizani</w:t>
      </w:r>
      <w:bookmarkEnd w:id="157"/>
      <w:bookmarkEnd w:id="158"/>
    </w:p>
    <w:p w14:paraId="785E61C3" w14:textId="77777777" w:rsidR="009D3387" w:rsidRDefault="009D3387" w:rsidP="009D3387">
      <w:pPr>
        <w:ind w:left="720"/>
        <w:rPr>
          <w:rFonts w:ascii="Arial" w:hAnsi="Arial" w:cs="Arial"/>
        </w:rPr>
      </w:pPr>
      <w:r>
        <w:rPr>
          <w:rFonts w:ascii="AcadNusx" w:hAnsi="AcadNusx" w:cs="Arial"/>
        </w:rPr>
        <w:t xml:space="preserve">mocemuli dokumenti aRwers standartul operatiul procedurebs, romlebic specifiurad gamoiyeneba adamianebisgan velze aRebuli nimuSebis SegrovebisaTvis. es nimuSebi gamoikvleva dgar-is specifiur paTogenebze.  </w:t>
      </w:r>
      <w:r>
        <w:rPr>
          <w:rFonts w:ascii="Arial" w:hAnsi="Arial" w:cs="Arial"/>
        </w:rPr>
        <w:t xml:space="preserve"> </w:t>
      </w:r>
    </w:p>
    <w:p w14:paraId="57D9719F" w14:textId="77777777" w:rsidR="009D3387" w:rsidRPr="005C1DC6" w:rsidRDefault="009D3387" w:rsidP="009D3387"/>
    <w:p w14:paraId="4BE8BD4C" w14:textId="6846DD14" w:rsidR="009D3387" w:rsidRPr="00C3520A" w:rsidRDefault="009D3387" w:rsidP="009D3387">
      <w:pPr>
        <w:pStyle w:val="Heading1"/>
        <w:rPr>
          <w:rFonts w:ascii="AcadNusx" w:hAnsi="AcadNusx"/>
        </w:rPr>
      </w:pPr>
      <w:bookmarkStart w:id="159" w:name="_Toc403480209"/>
      <w:bookmarkStart w:id="160" w:name="_Toc403492842"/>
      <w:r w:rsidRPr="00C3520A">
        <w:rPr>
          <w:rFonts w:ascii="AcadNusx" w:hAnsi="AcadNusx"/>
        </w:rPr>
        <w:t>II. movaleobebi</w:t>
      </w:r>
      <w:bookmarkEnd w:id="159"/>
      <w:bookmarkEnd w:id="160"/>
    </w:p>
    <w:p w14:paraId="3AB2F2F6"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rPr>
        <w:t xml:space="preserve">laboratoriis TanamSromelTa movaleobebi  </w:t>
      </w:r>
    </w:p>
    <w:p w14:paraId="7E1FA5D9" w14:textId="77777777" w:rsidR="009D3387" w:rsidRDefault="009D3387" w:rsidP="009D3387">
      <w:pPr>
        <w:ind w:left="720"/>
        <w:rPr>
          <w:rFonts w:ascii="Arial" w:hAnsi="Arial" w:cs="Arial"/>
        </w:rPr>
      </w:pPr>
      <w:r w:rsidRPr="00993D0E">
        <w:rPr>
          <w:rFonts w:ascii="AcadNusx" w:hAnsi="AcadNusx"/>
        </w:rPr>
        <w:t>laboratoriis personal</w:t>
      </w:r>
      <w:r>
        <w:rPr>
          <w:rFonts w:ascii="AcadNusx" w:hAnsi="AcadNusx"/>
        </w:rPr>
        <w:t>s</w:t>
      </w:r>
      <w:r w:rsidRPr="00993D0E">
        <w:rPr>
          <w:rFonts w:ascii="AcadNusx" w:hAnsi="AcadNusx"/>
        </w:rPr>
        <w:t>, romelic gamoiyenebs mocemul protokols, unda: (1) hqondes gavlili swavleba misi miznobrivi moxmarebisTvis da gamoyenebamde gaecnos misi praqtikuli gamoyenebis yvela aspeqts, (2) yovelTvis iyos laboratoruli usafrTxoebis zomebis moTxovnebTan SesabamisobaSi da (3) dauyonebliv daukavSirdes zedamxedvels an biousafrTxoebis dargSi laboratoriis pasuxismgebel pirs mocemul protokolSi gansazRvruli nebismieri sakiTxis  usafrTxod ganxorcielebis Taobaze</w:t>
      </w:r>
      <w:r>
        <w:rPr>
          <w:rFonts w:ascii="Arial" w:hAnsi="Arial" w:cs="Arial"/>
        </w:rPr>
        <w:t>.</w:t>
      </w:r>
      <w:r w:rsidRPr="00E33200">
        <w:rPr>
          <w:rFonts w:ascii="Arial" w:hAnsi="Arial" w:cs="Arial"/>
        </w:rPr>
        <w:t xml:space="preserve"> </w:t>
      </w:r>
    </w:p>
    <w:p w14:paraId="1F2A77E9" w14:textId="77777777" w:rsidR="009D3387" w:rsidRDefault="009D3387" w:rsidP="009D3387"/>
    <w:p w14:paraId="3B46E5B5" w14:textId="77777777" w:rsidR="009D3387" w:rsidRPr="00CD525B" w:rsidRDefault="009D3387" w:rsidP="009D3387">
      <w:pPr>
        <w:ind w:left="720"/>
        <w:rPr>
          <w:rFonts w:ascii="Arial" w:hAnsi="Arial" w:cs="Arial"/>
          <w:lang w:val="it-IT"/>
        </w:rPr>
      </w:pPr>
      <w:r>
        <w:rPr>
          <w:rFonts w:ascii="AcadNusx" w:hAnsi="AcadNusx" w:cs="Arial"/>
        </w:rPr>
        <w:t>yvela saxis informacia pacientze: saxeli, asaki, misamarTi da saeWvo daavadeba unda darCes</w:t>
      </w:r>
      <w:r w:rsidRPr="00EC431B">
        <w:rPr>
          <w:rFonts w:ascii="AcadNusx" w:hAnsi="AcadNusx" w:cs="Arial"/>
        </w:rPr>
        <w:t xml:space="preserve"> </w:t>
      </w:r>
      <w:r>
        <w:rPr>
          <w:rFonts w:ascii="AcadNusx" w:hAnsi="AcadNusx" w:cs="Arial"/>
        </w:rPr>
        <w:t xml:space="preserve">konfidencialurad.  </w:t>
      </w:r>
      <w:r w:rsidRPr="00CD525B">
        <w:rPr>
          <w:rFonts w:ascii="AcadNusx" w:hAnsi="AcadNusx" w:cs="Arial"/>
          <w:lang w:val="it-IT"/>
        </w:rPr>
        <w:t>garda amisa, pacients unda esmodes nebismieri proceduris</w:t>
      </w:r>
      <w:r>
        <w:rPr>
          <w:rFonts w:ascii="AcadNusx" w:hAnsi="AcadNusx" w:cs="Arial"/>
          <w:lang w:val="it-IT"/>
        </w:rPr>
        <w:t xml:space="preserve"> Sinaarsi</w:t>
      </w:r>
      <w:r w:rsidRPr="00CD525B">
        <w:rPr>
          <w:rFonts w:ascii="AcadNusx" w:hAnsi="AcadNusx" w:cs="Arial"/>
          <w:lang w:val="it-IT"/>
        </w:rPr>
        <w:t xml:space="preserve"> da procedurebis dawyebamde unda misces informirebuli Tanxmoba. </w:t>
      </w:r>
    </w:p>
    <w:p w14:paraId="29E73635"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lang w:val="it-IT"/>
        </w:rPr>
        <w:t xml:space="preserve"> </w:t>
      </w:r>
      <w:r w:rsidRPr="00C3520A">
        <w:rPr>
          <w:rFonts w:ascii="AcadNusx" w:hAnsi="AcadNusx"/>
        </w:rPr>
        <w:t>usafrTxoebasTan dakavSirebuli gansakuTrebuli   moTxovnebi da movaleobebi</w:t>
      </w:r>
    </w:p>
    <w:p w14:paraId="261766D9" w14:textId="77777777" w:rsidR="009D3387" w:rsidRDefault="009D3387" w:rsidP="009D3387">
      <w:pPr>
        <w:ind w:left="720"/>
        <w:rPr>
          <w:rFonts w:ascii="Arial" w:hAnsi="Arial" w:cs="Arial"/>
        </w:rPr>
      </w:pPr>
      <w:r>
        <w:rPr>
          <w:rFonts w:ascii="AcadNusx" w:hAnsi="AcadNusx" w:cs="Arial"/>
        </w:rPr>
        <w:t xml:space="preserve">adamianebisgan aRebuli yvela nimuSi miiCneva potenciurad kontagiozurad da/an biologiurad saSiS masalad. pirovneba, romelsac Sexeba aqvs </w:t>
      </w:r>
      <w:r>
        <w:rPr>
          <w:rFonts w:ascii="AcadNusx" w:hAnsi="AcadNusx" w:cs="Arial"/>
        </w:rPr>
        <w:lastRenderedPageBreak/>
        <w:t xml:space="preserve">nimuSebTan, unda icavdes usafrTxoebis universalur zomebs da gavlili unda hqondes swavlebis sruli kursi sisxliT gadamdebi paTogenebis Sesaxeb.  </w:t>
      </w:r>
      <w:r>
        <w:rPr>
          <w:rFonts w:ascii="Arial" w:hAnsi="Arial" w:cs="Arial"/>
        </w:rPr>
        <w:t xml:space="preserve"> </w:t>
      </w:r>
    </w:p>
    <w:p w14:paraId="6AD15345" w14:textId="77777777" w:rsidR="009D3387" w:rsidRDefault="009D3387" w:rsidP="009D3387">
      <w:pPr>
        <w:ind w:left="720"/>
        <w:rPr>
          <w:rFonts w:ascii="Arial" w:hAnsi="Arial" w:cs="Arial"/>
        </w:rPr>
      </w:pPr>
    </w:p>
    <w:p w14:paraId="7B745FFF" w14:textId="77777777" w:rsidR="009D3387" w:rsidRPr="00962A41" w:rsidRDefault="009D3387" w:rsidP="009D3387">
      <w:pPr>
        <w:ind w:left="720"/>
        <w:rPr>
          <w:rFonts w:ascii="Arial" w:hAnsi="Arial"/>
          <w:color w:val="000000"/>
        </w:rPr>
      </w:pPr>
      <w:r>
        <w:rPr>
          <w:rFonts w:ascii="AcadNusx" w:hAnsi="AcadNusx" w:cs="Arial"/>
        </w:rPr>
        <w:t xml:space="preserve"> nimuSebTan muSaobis dros yvela pirovneba unda atarebdes Sesabamis individualur damcav aRWurvilobas</w:t>
      </w:r>
      <w:r w:rsidRPr="00B11807">
        <w:rPr>
          <w:rFonts w:ascii="Arial" w:hAnsi="Arial" w:cs="Arial"/>
        </w:rPr>
        <w:t xml:space="preserve"> </w:t>
      </w:r>
      <w:r>
        <w:rPr>
          <w:rFonts w:ascii="Arial" w:hAnsi="Arial" w:cs="Arial"/>
        </w:rPr>
        <w:t>(PPE)</w:t>
      </w:r>
      <w:r>
        <w:rPr>
          <w:rFonts w:ascii="AcadNusx" w:hAnsi="AcadNusx" w:cs="Arial"/>
        </w:rPr>
        <w:t>. piradi damcavi aRWurviloba moicavs xelTaTmanebs, usafrTxoebis saTvaleebs, saxis farebs, laboratoriul xalaTs, wina myari zedapiriT (mag. ukan Sesakrav, Semosaxvev xalaTs, bambis qsovilis zeda samoss da  kombinizons).</w:t>
      </w:r>
    </w:p>
    <w:p w14:paraId="3A93A310" w14:textId="77777777" w:rsidR="009D3387" w:rsidRDefault="009D3387" w:rsidP="009D3387">
      <w:pPr>
        <w:ind w:left="720"/>
        <w:rPr>
          <w:rFonts w:ascii="Arial" w:hAnsi="Arial" w:cs="Arial"/>
        </w:rPr>
      </w:pPr>
      <w:r w:rsidRPr="00B11807">
        <w:rPr>
          <w:rFonts w:ascii="AcadNusx" w:hAnsi="AcadNusx" w:cs="Arial"/>
        </w:rPr>
        <w:t>riskis Sefasebis</w:t>
      </w:r>
      <w:r>
        <w:rPr>
          <w:rFonts w:ascii="AcadNusx" w:hAnsi="AcadNusx" w:cs="Arial"/>
        </w:rPr>
        <w:t xml:space="preserve"> Se</w:t>
      </w:r>
      <w:r w:rsidRPr="00B11807">
        <w:rPr>
          <w:rFonts w:ascii="AcadNusx" w:hAnsi="AcadNusx" w:cs="Arial"/>
        </w:rPr>
        <w:t>s</w:t>
      </w:r>
      <w:r>
        <w:rPr>
          <w:rFonts w:ascii="AcadNusx" w:hAnsi="AcadNusx" w:cs="Arial"/>
        </w:rPr>
        <w:t>a</w:t>
      </w:r>
      <w:r w:rsidRPr="00B11807">
        <w:rPr>
          <w:rFonts w:ascii="AcadNusx" w:hAnsi="AcadNusx" w:cs="Arial"/>
        </w:rPr>
        <w:t>bamisad</w:t>
      </w:r>
      <w:r>
        <w:rPr>
          <w:rFonts w:ascii="AcadNusx" w:hAnsi="AcadNusx" w:cs="Arial"/>
        </w:rPr>
        <w:t xml:space="preserve"> nimuSebis </w:t>
      </w:r>
      <w:smartTag w:uri="urn:schemas-microsoft-com:office:smarttags" w:element="PersonName">
        <w:smartTag w:uri="urn:schemas:contacts" w:element="GivenName">
          <w:r>
            <w:rPr>
              <w:rFonts w:ascii="AcadNusx" w:hAnsi="AcadNusx" w:cs="Arial"/>
            </w:rPr>
            <w:t>Segrovebisas</w:t>
          </w:r>
        </w:smartTag>
        <w:r>
          <w:rPr>
            <w:rFonts w:ascii="AcadNusx" w:hAnsi="AcadNusx" w:cs="Arial"/>
          </w:rPr>
          <w:t xml:space="preserve"> </w:t>
        </w:r>
        <w:smartTag w:uri="urn:schemas:contacts" w:element="Sn">
          <w:r>
            <w:rPr>
              <w:rFonts w:ascii="AcadNusx" w:hAnsi="AcadNusx" w:cs="Arial"/>
            </w:rPr>
            <w:t>SeiZleba</w:t>
          </w:r>
        </w:smartTag>
      </w:smartTag>
      <w:r>
        <w:rPr>
          <w:rFonts w:ascii="AcadNusx" w:hAnsi="AcadNusx" w:cs="Arial"/>
        </w:rPr>
        <w:t xml:space="preserve"> saWiro iyos respiratori da damatebiTi </w:t>
      </w:r>
      <w:r>
        <w:rPr>
          <w:rFonts w:ascii="Arial" w:hAnsi="Arial" w:cs="Arial"/>
        </w:rPr>
        <w:t>PPE</w:t>
      </w:r>
      <w:r>
        <w:rPr>
          <w:rFonts w:ascii="AcadNusx" w:hAnsi="AcadNusx" w:cs="Arial"/>
        </w:rPr>
        <w:t>.</w:t>
      </w:r>
    </w:p>
    <w:p w14:paraId="4CE3662B" w14:textId="77777777" w:rsidR="009D3387" w:rsidRDefault="009D3387" w:rsidP="009D3387">
      <w:pPr>
        <w:ind w:left="720"/>
        <w:rPr>
          <w:rFonts w:ascii="Arial" w:hAnsi="Arial" w:cs="Arial"/>
        </w:rPr>
      </w:pPr>
    </w:p>
    <w:p w14:paraId="4AD352CB" w14:textId="77777777" w:rsidR="009D3387" w:rsidRDefault="009D3387" w:rsidP="009D3387">
      <w:pPr>
        <w:ind w:left="720"/>
        <w:rPr>
          <w:rFonts w:ascii="Arial" w:hAnsi="Arial" w:cs="Arial"/>
        </w:rPr>
      </w:pPr>
      <w:r>
        <w:rPr>
          <w:rFonts w:ascii="AcadNusx" w:hAnsi="AcadNusx" w:cs="Arial"/>
        </w:rPr>
        <w:t xml:space="preserve">unda moxdes </w:t>
      </w:r>
      <w:r w:rsidRPr="00541D18">
        <w:rPr>
          <w:rFonts w:ascii="AcadNusx" w:hAnsi="AcadNusx" w:cs="Arial"/>
        </w:rPr>
        <w:t xml:space="preserve">yvela </w:t>
      </w:r>
      <w:r w:rsidRPr="00260492">
        <w:rPr>
          <w:rFonts w:ascii="AcadNusx" w:hAnsi="AcadNusx" w:cs="Arial"/>
        </w:rPr>
        <w:t>piradi damcavi aRWurvilobis</w:t>
      </w:r>
      <w:r w:rsidRPr="00541D18">
        <w:rPr>
          <w:rFonts w:ascii="AcadNusx" w:hAnsi="AcadNusx" w:cs="Arial"/>
        </w:rPr>
        <w:t xml:space="preserve"> </w:t>
      </w:r>
      <w:r>
        <w:rPr>
          <w:rFonts w:ascii="AcadNusx" w:hAnsi="AcadNusx" w:cs="Arial"/>
        </w:rPr>
        <w:t xml:space="preserve">saTanado dezinfeqcia da/an gadayra. velze yvela samedicino narCeni saguldagulod unda Segrovdes da gadaiyaros laboratoriaSi arsebul biologiurad saSiSi narCenebis konteinerSi.  </w:t>
      </w:r>
      <w:r>
        <w:rPr>
          <w:rFonts w:ascii="Arial" w:hAnsi="Arial" w:cs="Arial"/>
        </w:rPr>
        <w:t xml:space="preserve">  </w:t>
      </w:r>
    </w:p>
    <w:p w14:paraId="281C010D" w14:textId="77777777" w:rsidR="009D3387" w:rsidRDefault="009D3387" w:rsidP="009D3387">
      <w:pPr>
        <w:ind w:left="720"/>
        <w:rPr>
          <w:rFonts w:ascii="Arial" w:hAnsi="Arial" w:cs="Arial"/>
        </w:rPr>
      </w:pPr>
    </w:p>
    <w:p w14:paraId="55611841" w14:textId="77777777" w:rsidR="009D3387" w:rsidRDefault="009D3387" w:rsidP="009D3387">
      <w:pPr>
        <w:ind w:left="720"/>
        <w:rPr>
          <w:rFonts w:ascii="Arial" w:hAnsi="Arial" w:cs="Arial"/>
        </w:rPr>
      </w:pPr>
      <w:r>
        <w:rPr>
          <w:rFonts w:ascii="AcadNusx" w:hAnsi="AcadNusx" w:cs="Arial"/>
        </w:rPr>
        <w:t>potenciuri biologiuri riskebis da adgilobrivi  regulaciebis Sesabamisad unda moxdes laboratoriis personalis saTanado vaqcinacia. nebismieri ubeduri SemTxveva, romelic personalis biologiur safrTxesTan eqspozicias iwvevs, rogoricaa nemsis Cxvleta an SeSxefeba, dauyovnebliv unda ecnobos samedicino personals da dawesebulebis direqtors.</w:t>
      </w:r>
    </w:p>
    <w:p w14:paraId="08EC48DD" w14:textId="47BD1F3A" w:rsidR="009D3387" w:rsidRPr="00C3520A" w:rsidRDefault="009D3387" w:rsidP="009D3387">
      <w:pPr>
        <w:pStyle w:val="Heading1"/>
        <w:rPr>
          <w:rFonts w:ascii="AcadNusx" w:hAnsi="AcadNusx"/>
        </w:rPr>
      </w:pPr>
      <w:r w:rsidRPr="00C3520A">
        <w:rPr>
          <w:rFonts w:ascii="AcadNusx" w:hAnsi="AcadNusx"/>
        </w:rPr>
        <w:t xml:space="preserve"> </w:t>
      </w:r>
      <w:bookmarkStart w:id="161" w:name="_Toc403480210"/>
      <w:bookmarkStart w:id="162" w:name="_Toc403492843"/>
      <w:r w:rsidRPr="00C3520A">
        <w:rPr>
          <w:rFonts w:ascii="AcadNusx" w:hAnsi="AcadNusx"/>
        </w:rPr>
        <w:t>III. masala/momarageba</w:t>
      </w:r>
      <w:bookmarkEnd w:id="161"/>
      <w:bookmarkEnd w:id="162"/>
    </w:p>
    <w:p w14:paraId="6BB3F231" w14:textId="77777777" w:rsidR="009D3387" w:rsidRPr="00C3520A" w:rsidRDefault="009D3387" w:rsidP="004F23D2">
      <w:pPr>
        <w:pStyle w:val="Heading2"/>
        <w:numPr>
          <w:ilvl w:val="1"/>
          <w:numId w:val="61"/>
        </w:numPr>
        <w:tabs>
          <w:tab w:val="left" w:pos="180"/>
          <w:tab w:val="left" w:pos="720"/>
        </w:tabs>
        <w:spacing w:before="240" w:after="120" w:line="240" w:lineRule="auto"/>
        <w:rPr>
          <w:rFonts w:ascii="AcadNusx" w:hAnsi="AcadNusx"/>
        </w:rPr>
      </w:pPr>
      <w:r w:rsidRPr="00C3520A">
        <w:rPr>
          <w:rFonts w:ascii="AcadNusx" w:hAnsi="AcadNusx"/>
        </w:rPr>
        <w:t xml:space="preserve">piradi damcavi aRWurviloba </w:t>
      </w:r>
    </w:p>
    <w:p w14:paraId="715F2C92" w14:textId="77777777" w:rsidR="009D3387" w:rsidRDefault="009D3387" w:rsidP="009D3387">
      <w:pPr>
        <w:ind w:left="720"/>
        <w:rPr>
          <w:rFonts w:ascii="AcadNusx" w:hAnsi="AcadNusx"/>
          <w:color w:val="000000"/>
        </w:rPr>
      </w:pPr>
      <w:r>
        <w:rPr>
          <w:rFonts w:ascii="AcadNusx" w:hAnsi="AcadNusx"/>
          <w:color w:val="000000"/>
        </w:rPr>
        <w:t>xelTaTmanebi (lateqsis an nitrilis)</w:t>
      </w:r>
    </w:p>
    <w:p w14:paraId="6B3DD718" w14:textId="77777777" w:rsidR="009D3387" w:rsidRDefault="009D3387" w:rsidP="009D3387">
      <w:pPr>
        <w:ind w:left="720"/>
        <w:rPr>
          <w:rFonts w:ascii="AcadNusx" w:hAnsi="AcadNusx" w:cs="Arial"/>
        </w:rPr>
      </w:pPr>
      <w:r>
        <w:rPr>
          <w:rFonts w:ascii="AcadNusx" w:hAnsi="AcadNusx"/>
          <w:color w:val="000000"/>
        </w:rPr>
        <w:t xml:space="preserve">laboratoriuli xalaTi, win mTliani zedapiriT (mag. </w:t>
      </w:r>
      <w:r>
        <w:rPr>
          <w:rFonts w:ascii="AcadNusx" w:hAnsi="AcadNusx" w:cs="Arial"/>
        </w:rPr>
        <w:t>ukan Sesakravi, Semosaxvevi samosi, bambis qsovilis zeda samosi da Sarvali an kombinizoni)</w:t>
      </w:r>
    </w:p>
    <w:p w14:paraId="3E71AFE0" w14:textId="77777777" w:rsidR="009D3387" w:rsidRPr="00962A41" w:rsidRDefault="009D3387" w:rsidP="009D3387">
      <w:pPr>
        <w:ind w:left="720"/>
        <w:rPr>
          <w:rFonts w:ascii="Arial" w:hAnsi="Arial"/>
          <w:color w:val="000000"/>
        </w:rPr>
      </w:pPr>
      <w:r>
        <w:rPr>
          <w:rFonts w:ascii="AcadNusx" w:hAnsi="AcadNusx" w:cs="Arial"/>
        </w:rPr>
        <w:t>Tvalis damcavi saSualebebi</w:t>
      </w:r>
    </w:p>
    <w:p w14:paraId="2A74FD77" w14:textId="77777777" w:rsidR="009D3387" w:rsidRPr="00DF57D0" w:rsidRDefault="009D3387" w:rsidP="009D3387">
      <w:pPr>
        <w:ind w:left="720"/>
        <w:rPr>
          <w:rFonts w:ascii="AcadNusx" w:hAnsi="AcadNusx"/>
          <w:color w:val="000000"/>
          <w:lang w:val="it-IT"/>
        </w:rPr>
      </w:pPr>
      <w:r w:rsidRPr="00DF57D0">
        <w:rPr>
          <w:rFonts w:ascii="AcadNusx" w:hAnsi="AcadNusx"/>
          <w:color w:val="000000"/>
          <w:lang w:val="it-IT"/>
        </w:rPr>
        <w:t xml:space="preserve">respiratori (minimum </w:t>
      </w:r>
      <w:r w:rsidRPr="00DF57D0">
        <w:rPr>
          <w:rFonts w:ascii="Arial" w:hAnsi="Arial"/>
          <w:color w:val="000000"/>
          <w:lang w:val="it-IT"/>
        </w:rPr>
        <w:t>N95</w:t>
      </w:r>
      <w:r w:rsidRPr="00DF57D0">
        <w:rPr>
          <w:rFonts w:ascii="AcadNusx" w:hAnsi="AcadNusx"/>
          <w:color w:val="000000"/>
          <w:lang w:val="it-IT"/>
        </w:rPr>
        <w:t>, Tu Sefaseba miuTiTebs saWiroebaze)</w:t>
      </w:r>
    </w:p>
    <w:p w14:paraId="652C96F2"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lang w:val="it-IT"/>
        </w:rPr>
      </w:pPr>
      <w:r w:rsidRPr="00C3520A">
        <w:rPr>
          <w:rFonts w:ascii="AcadNusx" w:hAnsi="AcadNusx"/>
          <w:lang w:val="it-IT"/>
        </w:rPr>
        <w:t xml:space="preserve">sisxlis aReba da masTan dakavSirebuli masala </w:t>
      </w:r>
    </w:p>
    <w:p w14:paraId="7AA79E26"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1 12” </w:t>
      </w:r>
      <w:r>
        <w:rPr>
          <w:rFonts w:ascii="AcadNusx" w:hAnsi="AcadNusx" w:cs="Arial"/>
          <w:color w:val="000000"/>
        </w:rPr>
        <w:t>sisxlis asaRebi kompleqti (pepela)</w:t>
      </w:r>
      <w:r w:rsidRPr="00962A41">
        <w:rPr>
          <w:rFonts w:ascii="Arial" w:hAnsi="Arial" w:cs="Arial"/>
          <w:color w:val="000000"/>
        </w:rPr>
        <w:t xml:space="preserve"> </w:t>
      </w:r>
    </w:p>
    <w:p w14:paraId="0B6B08A6"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1 2x2” </w:t>
      </w:r>
      <w:r>
        <w:rPr>
          <w:rFonts w:ascii="AcadNusx" w:hAnsi="AcadNusx" w:cs="Arial"/>
          <w:color w:val="000000"/>
        </w:rPr>
        <w:t>steriluri damwoli saxvevi</w:t>
      </w:r>
      <w:r w:rsidRPr="00962A41">
        <w:rPr>
          <w:rFonts w:ascii="Arial" w:hAnsi="Arial" w:cs="Arial"/>
          <w:color w:val="000000"/>
        </w:rPr>
        <w:t xml:space="preserve"> </w:t>
      </w:r>
    </w:p>
    <w:p w14:paraId="24379110" w14:textId="77777777" w:rsidR="009D3387" w:rsidRPr="00962A41" w:rsidRDefault="009D3387" w:rsidP="009D3387">
      <w:pPr>
        <w:ind w:left="720"/>
        <w:rPr>
          <w:rFonts w:ascii="Arial" w:hAnsi="Arial" w:cs="Arial"/>
          <w:color w:val="000000"/>
        </w:rPr>
      </w:pPr>
      <w:r>
        <w:rPr>
          <w:rFonts w:ascii="AcadNusx" w:hAnsi="AcadNusx" w:cs="Arial"/>
          <w:color w:val="000000"/>
        </w:rPr>
        <w:t>Wimvadi ulateqso laxti</w:t>
      </w:r>
      <w:r w:rsidRPr="00962A41">
        <w:rPr>
          <w:rFonts w:ascii="Arial" w:hAnsi="Arial" w:cs="Arial"/>
          <w:color w:val="000000"/>
        </w:rPr>
        <w:t xml:space="preserve"> </w:t>
      </w:r>
    </w:p>
    <w:p w14:paraId="02C4D49B" w14:textId="77777777" w:rsidR="009D3387" w:rsidRDefault="009D3387" w:rsidP="009D3387">
      <w:pPr>
        <w:ind w:left="720"/>
        <w:rPr>
          <w:rFonts w:ascii="Arial" w:hAnsi="Arial" w:cs="Arial"/>
          <w:color w:val="000000"/>
        </w:rPr>
      </w:pPr>
      <w:r>
        <w:rPr>
          <w:rFonts w:ascii="AcadNusx" w:hAnsi="AcadNusx" w:cs="Arial"/>
          <w:color w:val="000000"/>
        </w:rPr>
        <w:lastRenderedPageBreak/>
        <w:t>mza tamponebi</w:t>
      </w:r>
      <w:r>
        <w:rPr>
          <w:rFonts w:ascii="Arial" w:hAnsi="Arial" w:cs="Arial"/>
          <w:color w:val="000000"/>
        </w:rPr>
        <w:t xml:space="preserve"> </w:t>
      </w:r>
    </w:p>
    <w:p w14:paraId="541CDDDA" w14:textId="77777777" w:rsidR="009D3387" w:rsidRPr="00785D60" w:rsidRDefault="009D3387" w:rsidP="009D3387">
      <w:pPr>
        <w:ind w:left="720"/>
        <w:rPr>
          <w:rFonts w:ascii="Arial" w:hAnsi="Arial" w:cs="Arial"/>
          <w:color w:val="000000"/>
        </w:rPr>
      </w:pPr>
      <w:r>
        <w:rPr>
          <w:rFonts w:ascii="AcadNusx" w:hAnsi="AcadNusx" w:cs="Arial"/>
        </w:rPr>
        <w:t>qlorheqsidin glukonati</w:t>
      </w:r>
    </w:p>
    <w:p w14:paraId="7277E017" w14:textId="77777777" w:rsidR="009D3387" w:rsidRPr="00962A41" w:rsidRDefault="009D3387" w:rsidP="009D3387">
      <w:pPr>
        <w:ind w:left="720"/>
        <w:rPr>
          <w:rFonts w:ascii="Arial" w:hAnsi="Arial" w:cs="Arial"/>
          <w:color w:val="000000"/>
        </w:rPr>
      </w:pPr>
      <w:r>
        <w:rPr>
          <w:rFonts w:ascii="AcadNusx" w:hAnsi="AcadNusx" w:cs="Arial"/>
          <w:color w:val="000000"/>
        </w:rPr>
        <w:t>alkoholis mza tamponebi</w:t>
      </w:r>
      <w:r w:rsidRPr="00962A41">
        <w:rPr>
          <w:rFonts w:ascii="Arial" w:hAnsi="Arial" w:cs="Arial"/>
          <w:color w:val="000000"/>
        </w:rPr>
        <w:t xml:space="preserve"> </w:t>
      </w:r>
    </w:p>
    <w:p w14:paraId="7BDCD8C6" w14:textId="77777777" w:rsidR="009D3387" w:rsidRPr="00962A41" w:rsidRDefault="009D3387" w:rsidP="009D3387">
      <w:pPr>
        <w:ind w:left="720"/>
        <w:rPr>
          <w:rFonts w:ascii="Arial" w:hAnsi="Arial" w:cs="Arial"/>
          <w:color w:val="000000"/>
        </w:rPr>
      </w:pPr>
      <w:r>
        <w:rPr>
          <w:rFonts w:ascii="AcadNusx" w:hAnsi="AcadNusx" w:cs="Arial"/>
          <w:color w:val="000000"/>
        </w:rPr>
        <w:t>marlis tamponi/bambis burTula</w:t>
      </w:r>
    </w:p>
    <w:p w14:paraId="62751F09" w14:textId="77777777" w:rsidR="009D3387" w:rsidRPr="00962A41" w:rsidRDefault="009D3387" w:rsidP="009D3387">
      <w:pPr>
        <w:ind w:left="720"/>
        <w:rPr>
          <w:rFonts w:ascii="Arial" w:hAnsi="Arial" w:cs="Arial"/>
          <w:color w:val="000000"/>
        </w:rPr>
      </w:pPr>
      <w:r w:rsidRPr="00D874FF">
        <w:rPr>
          <w:rFonts w:ascii="AcadNusx" w:hAnsi="AcadNusx" w:cs="Arial"/>
          <w:color w:val="000000"/>
        </w:rPr>
        <w:t>saxvevi/mwebavi lenti</w:t>
      </w:r>
      <w:r>
        <w:rPr>
          <w:rFonts w:ascii="Arial" w:hAnsi="Arial" w:cs="Arial"/>
          <w:color w:val="000000"/>
        </w:rPr>
        <w:t xml:space="preserve"> </w:t>
      </w:r>
    </w:p>
    <w:p w14:paraId="423486E5" w14:textId="77777777" w:rsidR="009D3387" w:rsidRDefault="009D3387" w:rsidP="009D3387">
      <w:pPr>
        <w:ind w:left="720"/>
        <w:rPr>
          <w:rFonts w:ascii="Arial" w:hAnsi="Arial" w:cs="Arial"/>
          <w:color w:val="000000"/>
        </w:rPr>
      </w:pPr>
      <w:r>
        <w:rPr>
          <w:rFonts w:ascii="AcadNusx" w:hAnsi="AcadNusx" w:cs="Arial"/>
          <w:color w:val="000000"/>
        </w:rPr>
        <w:t>mcire zomis konteineri basri sagnebis gadasayrelad:</w:t>
      </w:r>
      <w:r w:rsidRPr="00962A41">
        <w:rPr>
          <w:rFonts w:ascii="Arial" w:hAnsi="Arial" w:cs="Arial"/>
          <w:color w:val="000000"/>
        </w:rPr>
        <w:t xml:space="preserve"> 1.5 qt </w:t>
      </w:r>
    </w:p>
    <w:p w14:paraId="7427C4DF" w14:textId="77777777" w:rsidR="009D3387" w:rsidRPr="00962A41" w:rsidRDefault="009D3387" w:rsidP="009D3387">
      <w:pPr>
        <w:ind w:left="720"/>
        <w:rPr>
          <w:rFonts w:ascii="Arial" w:hAnsi="Arial" w:cs="Arial"/>
          <w:color w:val="000000"/>
        </w:rPr>
      </w:pPr>
      <w:r>
        <w:rPr>
          <w:rFonts w:ascii="AcadNusx" w:hAnsi="AcadNusx" w:cs="Arial"/>
          <w:color w:val="000000"/>
        </w:rPr>
        <w:t xml:space="preserve">damWeri </w:t>
      </w:r>
    </w:p>
    <w:p w14:paraId="34B89C5E" w14:textId="77777777" w:rsidR="009D3387" w:rsidRDefault="009D3387" w:rsidP="009D3387">
      <w:pPr>
        <w:ind w:left="720"/>
        <w:rPr>
          <w:rFonts w:ascii="AcadNusx" w:hAnsi="AcadNusx" w:cs="Arial"/>
          <w:color w:val="000000"/>
        </w:rPr>
      </w:pPr>
      <w:r>
        <w:rPr>
          <w:rFonts w:ascii="AcadNusx" w:hAnsi="AcadNusx" w:cs="Arial"/>
          <w:color w:val="000000"/>
        </w:rPr>
        <w:t>mozrdilebisaTvis – Srati:</w:t>
      </w:r>
      <w:r w:rsidRPr="00962A41">
        <w:rPr>
          <w:rFonts w:ascii="Arial" w:hAnsi="Arial" w:cs="Arial"/>
          <w:color w:val="000000"/>
        </w:rPr>
        <w:t xml:space="preserve"> </w:t>
      </w:r>
      <w:r>
        <w:rPr>
          <w:rFonts w:ascii="AcadNusx" w:hAnsi="AcadNusx" w:cs="Arial"/>
          <w:color w:val="000000"/>
        </w:rPr>
        <w:t>Sratis separatoriani venuri sisxlis asaRebi sinjara</w:t>
      </w:r>
      <w:r w:rsidRPr="00962A41">
        <w:rPr>
          <w:rFonts w:ascii="Arial" w:hAnsi="Arial" w:cs="Arial"/>
          <w:color w:val="000000"/>
        </w:rPr>
        <w:t xml:space="preserve"> 8.5 mL – </w:t>
      </w:r>
      <w:r w:rsidRPr="0035503C">
        <w:rPr>
          <w:rFonts w:ascii="AcadNusx" w:hAnsi="AcadNusx" w:cs="Arial"/>
          <w:color w:val="000000"/>
        </w:rPr>
        <w:t>sinjara</w:t>
      </w:r>
      <w:r>
        <w:rPr>
          <w:rFonts w:ascii="Arial" w:hAnsi="Arial" w:cs="Arial"/>
          <w:color w:val="000000"/>
        </w:rPr>
        <w:t xml:space="preserve"> </w:t>
      </w:r>
      <w:r>
        <w:rPr>
          <w:rFonts w:ascii="AcadNusx" w:hAnsi="AcadNusx" w:cs="Arial"/>
          <w:color w:val="000000"/>
        </w:rPr>
        <w:t>wiTeli/ruxi TavsaxuriT, Cveulebrivi sacobi</w:t>
      </w:r>
    </w:p>
    <w:p w14:paraId="295397A5" w14:textId="77777777" w:rsidR="009D3387" w:rsidRDefault="009D3387" w:rsidP="009D3387">
      <w:pPr>
        <w:ind w:left="720"/>
        <w:rPr>
          <w:rFonts w:ascii="AcadNusx" w:hAnsi="AcadNusx" w:cs="Arial"/>
          <w:color w:val="000000"/>
        </w:rPr>
      </w:pPr>
      <w:r>
        <w:rPr>
          <w:rFonts w:ascii="AcadNusx" w:hAnsi="AcadNusx" w:cs="Arial"/>
          <w:color w:val="000000"/>
        </w:rPr>
        <w:t>mozrdilebisaTvis - venuri sisxlis asaRebi sinjara</w:t>
      </w:r>
      <w:bookmarkStart w:id="163" w:name="OLE_LINK23"/>
      <w:bookmarkStart w:id="164" w:name="OLE_LINK24"/>
      <w:r>
        <w:rPr>
          <w:rFonts w:ascii="AcadNusx" w:hAnsi="AcadNusx" w:cs="Arial"/>
          <w:color w:val="000000"/>
        </w:rPr>
        <w:t xml:space="preserve"> </w:t>
      </w:r>
      <w:r w:rsidRPr="00962A41">
        <w:rPr>
          <w:rFonts w:ascii="Arial" w:hAnsi="Arial" w:cs="Arial"/>
          <w:color w:val="000000"/>
        </w:rPr>
        <w:t>6.0 mL</w:t>
      </w:r>
      <w:bookmarkEnd w:id="163"/>
      <w:bookmarkEnd w:id="164"/>
      <w:r w:rsidRPr="00962A41">
        <w:rPr>
          <w:rFonts w:ascii="Arial" w:hAnsi="Arial" w:cs="Arial"/>
          <w:color w:val="000000"/>
        </w:rPr>
        <w:t xml:space="preserve">– </w:t>
      </w:r>
      <w:r w:rsidRPr="00F404E2">
        <w:rPr>
          <w:rFonts w:ascii="AcadNusx" w:hAnsi="AcadNusx" w:cs="Arial"/>
          <w:color w:val="000000"/>
        </w:rPr>
        <w:t>plastikuri sinjara</w:t>
      </w:r>
      <w:r>
        <w:rPr>
          <w:rFonts w:ascii="Arial" w:hAnsi="Arial" w:cs="Arial"/>
          <w:color w:val="000000"/>
        </w:rPr>
        <w:t xml:space="preserve"> </w:t>
      </w:r>
      <w:r>
        <w:rPr>
          <w:rFonts w:ascii="AcadNusx" w:hAnsi="AcadNusx" w:cs="Arial"/>
          <w:color w:val="000000"/>
        </w:rPr>
        <w:t xml:space="preserve">vardisferi TavsaxuriT </w:t>
      </w:r>
    </w:p>
    <w:p w14:paraId="06ED5216" w14:textId="77777777" w:rsidR="009D3387" w:rsidRPr="00962A41" w:rsidRDefault="009D3387" w:rsidP="009D3387">
      <w:pPr>
        <w:ind w:left="720"/>
        <w:rPr>
          <w:rFonts w:ascii="Arial" w:hAnsi="Arial" w:cs="Arial"/>
          <w:color w:val="000000"/>
        </w:rPr>
      </w:pPr>
      <w:r>
        <w:rPr>
          <w:rFonts w:ascii="AcadNusx" w:hAnsi="AcadNusx" w:cs="Arial"/>
          <w:color w:val="000000"/>
        </w:rPr>
        <w:t>bavSvebisaTvis _ Srati:</w:t>
      </w:r>
      <w:r w:rsidRPr="00962A41">
        <w:rPr>
          <w:rFonts w:ascii="Arial" w:hAnsi="Arial" w:cs="Arial"/>
          <w:color w:val="000000"/>
        </w:rPr>
        <w:t xml:space="preserve"> </w:t>
      </w:r>
      <w:r>
        <w:rPr>
          <w:rFonts w:ascii="AcadNusx" w:hAnsi="AcadNusx" w:cs="Arial"/>
          <w:color w:val="000000"/>
        </w:rPr>
        <w:t>Sratis gamomyofi venuri sisxlis asaRebi sinjara</w:t>
      </w:r>
      <w:r w:rsidRPr="00962A41">
        <w:rPr>
          <w:rFonts w:ascii="Arial" w:hAnsi="Arial" w:cs="Arial"/>
          <w:color w:val="000000"/>
        </w:rPr>
        <w:t xml:space="preserve"> 4.0 mL </w:t>
      </w:r>
    </w:p>
    <w:p w14:paraId="5972D1DC" w14:textId="77777777" w:rsidR="009D3387" w:rsidRPr="00962A41" w:rsidRDefault="009D3387" w:rsidP="009D3387">
      <w:pPr>
        <w:ind w:left="720"/>
        <w:rPr>
          <w:rFonts w:ascii="Arial" w:hAnsi="Arial" w:cs="Arial"/>
          <w:color w:val="000000"/>
        </w:rPr>
      </w:pPr>
      <w:r>
        <w:rPr>
          <w:rFonts w:ascii="AcadNusx" w:hAnsi="AcadNusx" w:cs="Arial"/>
          <w:color w:val="000000"/>
        </w:rPr>
        <w:t xml:space="preserve">bavSvebisaTvis – mTliani sisxli: </w:t>
      </w:r>
      <w:r w:rsidRPr="00962A41">
        <w:rPr>
          <w:rFonts w:ascii="Arial" w:hAnsi="Arial" w:cs="Arial"/>
          <w:color w:val="000000"/>
        </w:rPr>
        <w:t xml:space="preserve">EDTA </w:t>
      </w:r>
      <w:r>
        <w:rPr>
          <w:rFonts w:ascii="AcadNusx" w:hAnsi="AcadNusx" w:cs="Arial"/>
          <w:color w:val="000000"/>
        </w:rPr>
        <w:t>venuri sisxlis asaRebi sinjara</w:t>
      </w:r>
      <w:r w:rsidRPr="00962A41">
        <w:rPr>
          <w:rFonts w:ascii="Arial" w:hAnsi="Arial" w:cs="Arial"/>
          <w:color w:val="000000"/>
        </w:rPr>
        <w:t xml:space="preserve"> 4.0 mL </w:t>
      </w:r>
    </w:p>
    <w:p w14:paraId="24E9C3C8"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3 mL </w:t>
      </w:r>
      <w:r>
        <w:rPr>
          <w:rFonts w:ascii="AcadNusx" w:hAnsi="AcadNusx" w:cs="Arial"/>
          <w:color w:val="000000"/>
        </w:rPr>
        <w:t>Sprici</w:t>
      </w:r>
      <w:r w:rsidRPr="00962A41">
        <w:rPr>
          <w:rFonts w:ascii="Arial" w:hAnsi="Arial" w:cs="Arial"/>
          <w:color w:val="000000"/>
        </w:rPr>
        <w:t xml:space="preserve"> 22</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3708A7D9"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5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 xml:space="preserve">nemsiT </w:t>
      </w:r>
    </w:p>
    <w:p w14:paraId="621C01A7" w14:textId="77777777" w:rsidR="009D3387" w:rsidRPr="00962A41" w:rsidRDefault="009D3387" w:rsidP="009D3387">
      <w:pPr>
        <w:ind w:left="720"/>
        <w:rPr>
          <w:rFonts w:ascii="Arial" w:hAnsi="Arial" w:cs="Arial"/>
          <w:color w:val="000000"/>
        </w:rPr>
      </w:pPr>
      <w:r>
        <w:rPr>
          <w:rFonts w:ascii="Arial" w:hAnsi="Arial" w:cs="Arial"/>
          <w:color w:val="000000"/>
        </w:rPr>
        <w:t>1</w:t>
      </w:r>
      <w:r w:rsidRPr="00962A41">
        <w:rPr>
          <w:rFonts w:ascii="Arial" w:hAnsi="Arial" w:cs="Arial"/>
          <w:color w:val="000000"/>
        </w:rPr>
        <w:t xml:space="preserve">0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r w:rsidRPr="00962A41">
        <w:rPr>
          <w:rFonts w:ascii="Arial" w:hAnsi="Arial" w:cs="Arial"/>
          <w:color w:val="000000"/>
        </w:rPr>
        <w:t xml:space="preserve"> </w:t>
      </w:r>
    </w:p>
    <w:p w14:paraId="67784AFE" w14:textId="77777777" w:rsidR="009D3387" w:rsidRPr="00962A41" w:rsidRDefault="009D3387" w:rsidP="009D3387">
      <w:pPr>
        <w:ind w:left="720"/>
      </w:pPr>
    </w:p>
    <w:p w14:paraId="0CE1DEA0" w14:textId="77777777" w:rsidR="009D3387" w:rsidRDefault="009D3387" w:rsidP="009D3387">
      <w:pPr>
        <w:ind w:left="720"/>
        <w:rPr>
          <w:rFonts w:ascii="Arial" w:hAnsi="Arial"/>
          <w:color w:val="000000"/>
        </w:rPr>
      </w:pPr>
      <w:r w:rsidRPr="00962A41">
        <w:rPr>
          <w:rFonts w:ascii="Arial" w:hAnsi="Arial"/>
          <w:color w:val="000000"/>
        </w:rPr>
        <w:t xml:space="preserve"> </w:t>
      </w:r>
    </w:p>
    <w:p w14:paraId="50264643"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rPr>
        <w:t xml:space="preserve">tipiuri savele momaragebis masala </w:t>
      </w:r>
    </w:p>
    <w:p w14:paraId="676263A3" w14:textId="77777777" w:rsidR="009D3387" w:rsidRDefault="009D3387" w:rsidP="009D3387">
      <w:pPr>
        <w:pStyle w:val="Bullet"/>
        <w:ind w:left="720"/>
      </w:pPr>
      <w:r>
        <w:rPr>
          <w:rFonts w:ascii="AcadNusx" w:hAnsi="AcadNusx"/>
        </w:rPr>
        <w:t xml:space="preserve">kriogenuli wyalgamZle permanentuli markeri </w:t>
      </w:r>
    </w:p>
    <w:p w14:paraId="44954240" w14:textId="77777777" w:rsidR="009D3387" w:rsidRDefault="009D3387" w:rsidP="009D3387">
      <w:pPr>
        <w:pStyle w:val="Bullet"/>
        <w:ind w:left="720"/>
        <w:rPr>
          <w:rFonts w:ascii="AcadNusx" w:hAnsi="AcadNusx"/>
        </w:rPr>
      </w:pPr>
      <w:r>
        <w:rPr>
          <w:rFonts w:ascii="AcadNusx" w:hAnsi="AcadNusx"/>
        </w:rPr>
        <w:t>Stativi</w:t>
      </w:r>
    </w:p>
    <w:p w14:paraId="2D1B6984" w14:textId="77777777" w:rsidR="009D3387" w:rsidRDefault="009D3387" w:rsidP="009D3387">
      <w:pPr>
        <w:pStyle w:val="Bullet"/>
        <w:ind w:left="720"/>
        <w:rPr>
          <w:rFonts w:ascii="AcadNusx" w:hAnsi="AcadNusx"/>
        </w:rPr>
      </w:pPr>
      <w:r>
        <w:rPr>
          <w:rFonts w:ascii="AcadNusx" w:hAnsi="AcadNusx"/>
        </w:rPr>
        <w:t>didi, mravaljeradi gamoyenebis gasayini paketebi</w:t>
      </w:r>
    </w:p>
    <w:p w14:paraId="0FABC5BF" w14:textId="77777777" w:rsidR="009D3387" w:rsidRDefault="009D3387" w:rsidP="009D3387">
      <w:pPr>
        <w:pStyle w:val="Bullet"/>
        <w:ind w:left="720"/>
        <w:rPr>
          <w:rFonts w:ascii="AcadNusx" w:hAnsi="AcadNusx"/>
        </w:rPr>
      </w:pPr>
      <w:r>
        <w:rPr>
          <w:rFonts w:ascii="AcadNusx" w:hAnsi="AcadNusx"/>
        </w:rPr>
        <w:t>sveli yinuli</w:t>
      </w:r>
    </w:p>
    <w:p w14:paraId="4BCDED3A" w14:textId="77777777" w:rsidR="009D3387" w:rsidRDefault="009D3387" w:rsidP="009D3387">
      <w:pPr>
        <w:pStyle w:val="Bullet"/>
        <w:ind w:left="720"/>
        <w:rPr>
          <w:rFonts w:ascii="AcadNusx" w:hAnsi="AcadNusx"/>
        </w:rPr>
      </w:pPr>
      <w:r>
        <w:rPr>
          <w:rFonts w:ascii="AcadNusx" w:hAnsi="AcadNusx"/>
        </w:rPr>
        <w:t>mSrali yinuli</w:t>
      </w:r>
    </w:p>
    <w:p w14:paraId="3612B6CB" w14:textId="77777777" w:rsidR="009D3387" w:rsidRDefault="009D3387" w:rsidP="009D3387">
      <w:pPr>
        <w:pStyle w:val="Bullet"/>
        <w:ind w:left="720"/>
        <w:rPr>
          <w:rFonts w:ascii="AcadNusx" w:hAnsi="AcadNusx"/>
        </w:rPr>
      </w:pPr>
      <w:r>
        <w:rPr>
          <w:rFonts w:ascii="AcadNusx" w:hAnsi="AcadNusx"/>
        </w:rPr>
        <w:t>biologiurad saSiSi masalis paketi</w:t>
      </w:r>
    </w:p>
    <w:p w14:paraId="06FB52BB" w14:textId="77777777" w:rsidR="009D3387" w:rsidRDefault="009D3387" w:rsidP="009D3387">
      <w:pPr>
        <w:pStyle w:val="Bullet"/>
        <w:ind w:left="720"/>
      </w:pPr>
      <w:r>
        <w:rPr>
          <w:rFonts w:ascii="AcadNusx" w:hAnsi="AcadNusx"/>
        </w:rPr>
        <w:t xml:space="preserve">konteineri basri sagnebisaTvis </w:t>
      </w:r>
      <w:r w:rsidRPr="00B8799A">
        <w:t xml:space="preserve"> </w:t>
      </w:r>
    </w:p>
    <w:p w14:paraId="72A18042" w14:textId="77777777" w:rsidR="009D3387" w:rsidRPr="005C1DC6" w:rsidRDefault="009D3387" w:rsidP="009D3387"/>
    <w:p w14:paraId="38C26A40" w14:textId="4A2C3A9B" w:rsidR="009D3387" w:rsidRPr="00C3520A" w:rsidRDefault="009D3387" w:rsidP="009D3387">
      <w:pPr>
        <w:pStyle w:val="Heading1"/>
        <w:rPr>
          <w:rFonts w:ascii="AcadNusx" w:hAnsi="AcadNusx"/>
        </w:rPr>
      </w:pPr>
      <w:bookmarkStart w:id="165" w:name="_Toc403480211"/>
      <w:bookmarkStart w:id="166" w:name="_Toc403492844"/>
      <w:r w:rsidRPr="00C3520A">
        <w:rPr>
          <w:rFonts w:ascii="AcadNusx" w:hAnsi="AcadNusx"/>
        </w:rPr>
        <w:t>IV. aRWurviloba</w:t>
      </w:r>
      <w:bookmarkEnd w:id="165"/>
      <w:bookmarkEnd w:id="166"/>
    </w:p>
    <w:p w14:paraId="1572DFE9" w14:textId="77777777" w:rsidR="009D3387" w:rsidRDefault="009D3387" w:rsidP="009D3387">
      <w:pPr>
        <w:ind w:left="720"/>
        <w:rPr>
          <w:rFonts w:ascii="AcadNusx" w:hAnsi="AcadNusx"/>
          <w:color w:val="000000"/>
        </w:rPr>
      </w:pPr>
      <w:r>
        <w:rPr>
          <w:rFonts w:ascii="AcadNusx" w:hAnsi="AcadNusx"/>
          <w:color w:val="000000"/>
        </w:rPr>
        <w:t>myari plastmasis konteineri</w:t>
      </w:r>
    </w:p>
    <w:p w14:paraId="7304AC22" w14:textId="77777777" w:rsidR="009D3387" w:rsidRDefault="009D3387" w:rsidP="009D3387">
      <w:pPr>
        <w:ind w:left="720"/>
        <w:rPr>
          <w:rFonts w:ascii="AcadNusx" w:hAnsi="AcadNusx"/>
          <w:color w:val="000000"/>
        </w:rPr>
      </w:pPr>
      <w:r>
        <w:rPr>
          <w:rFonts w:ascii="AcadNusx" w:hAnsi="AcadNusx"/>
          <w:color w:val="000000"/>
        </w:rPr>
        <w:t>myari plastmasis gamacivebeli</w:t>
      </w:r>
    </w:p>
    <w:p w14:paraId="154C80ED" w14:textId="77777777" w:rsidR="009D3387" w:rsidRDefault="009D3387" w:rsidP="009D3387">
      <w:pPr>
        <w:ind w:left="720"/>
        <w:rPr>
          <w:rFonts w:ascii="AcadNusx" w:hAnsi="AcadNusx"/>
          <w:color w:val="000000"/>
        </w:rPr>
      </w:pPr>
      <w:r>
        <w:rPr>
          <w:rFonts w:ascii="AcadNusx" w:hAnsi="AcadNusx"/>
          <w:color w:val="000000"/>
        </w:rPr>
        <w:lastRenderedPageBreak/>
        <w:t>mSrali yinulis yuTi</w:t>
      </w:r>
    </w:p>
    <w:p w14:paraId="32FABF38" w14:textId="77777777" w:rsidR="009D3387" w:rsidRDefault="009D3387" w:rsidP="009D3387">
      <w:pPr>
        <w:ind w:left="720"/>
        <w:rPr>
          <w:rFonts w:ascii="AcadNusx" w:hAnsi="AcadNusx"/>
          <w:color w:val="000000"/>
        </w:rPr>
      </w:pPr>
      <w:r>
        <w:rPr>
          <w:rFonts w:ascii="AcadNusx" w:hAnsi="AcadNusx"/>
          <w:color w:val="000000"/>
        </w:rPr>
        <w:t>portatuli inkubatori</w:t>
      </w:r>
    </w:p>
    <w:p w14:paraId="588686E2" w14:textId="77777777" w:rsidR="009D3387" w:rsidRDefault="009D3387" w:rsidP="009D3387">
      <w:pPr>
        <w:ind w:left="720"/>
        <w:rPr>
          <w:rFonts w:ascii="AcadNusx" w:hAnsi="AcadNusx"/>
          <w:color w:val="000000"/>
        </w:rPr>
      </w:pPr>
      <w:r>
        <w:rPr>
          <w:rFonts w:ascii="AcadNusx" w:hAnsi="AcadNusx"/>
          <w:color w:val="000000"/>
        </w:rPr>
        <w:t>portatuli macivari</w:t>
      </w:r>
    </w:p>
    <w:p w14:paraId="3BF16724" w14:textId="77777777" w:rsidR="009D3387" w:rsidRPr="005C1DC6" w:rsidRDefault="009D3387" w:rsidP="009D3387"/>
    <w:p w14:paraId="370E9E27" w14:textId="31CC8E0A" w:rsidR="009D3387" w:rsidRPr="00C3520A" w:rsidRDefault="009D3387" w:rsidP="009D3387">
      <w:pPr>
        <w:pStyle w:val="Heading1"/>
        <w:rPr>
          <w:rFonts w:ascii="AcadNusx" w:hAnsi="AcadNusx"/>
        </w:rPr>
      </w:pPr>
      <w:bookmarkStart w:id="167" w:name="_Toc403480212"/>
      <w:bookmarkStart w:id="168" w:name="_Toc403492845"/>
      <w:r w:rsidRPr="00C3520A">
        <w:rPr>
          <w:rFonts w:ascii="AcadNusx" w:hAnsi="AcadNusx"/>
        </w:rPr>
        <w:t>V. procedura</w:t>
      </w:r>
      <w:bookmarkEnd w:id="167"/>
      <w:bookmarkEnd w:id="168"/>
    </w:p>
    <w:p w14:paraId="46D62259" w14:textId="77777777" w:rsidR="009D3387" w:rsidRPr="000665FA" w:rsidRDefault="009D3387" w:rsidP="004F23D2">
      <w:pPr>
        <w:pStyle w:val="Heading2"/>
        <w:numPr>
          <w:ilvl w:val="1"/>
          <w:numId w:val="61"/>
        </w:numPr>
        <w:tabs>
          <w:tab w:val="left" w:pos="180"/>
          <w:tab w:val="left" w:pos="720"/>
        </w:tabs>
        <w:spacing w:before="240" w:after="120" w:line="240" w:lineRule="auto"/>
        <w:rPr>
          <w:rFonts w:ascii="AcadNusx" w:hAnsi="AcadNusx"/>
        </w:rPr>
      </w:pPr>
      <w:r w:rsidRPr="000665FA">
        <w:rPr>
          <w:rFonts w:ascii="AcadNusx" w:hAnsi="AcadNusx"/>
        </w:rPr>
        <w:t>nimuSis aRebis gaidlainebi</w:t>
      </w:r>
    </w:p>
    <w:p w14:paraId="1FF0848E" w14:textId="77777777" w:rsidR="009D3387" w:rsidRPr="005E5F66"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imisaTvis, rom gaigoT, TiToeuli daavadebisTvis  Tu ra nimuSi unda iqnas aRebuli, ixileT danarTi 1.</w:t>
      </w:r>
    </w:p>
    <w:p w14:paraId="6919F55A" w14:textId="77777777" w:rsidR="009D3387" w:rsidRPr="000665FA" w:rsidRDefault="009D3387" w:rsidP="004F23D2">
      <w:pPr>
        <w:pStyle w:val="Heading2"/>
        <w:numPr>
          <w:ilvl w:val="1"/>
          <w:numId w:val="92"/>
        </w:numPr>
        <w:tabs>
          <w:tab w:val="left" w:pos="180"/>
          <w:tab w:val="left" w:pos="720"/>
        </w:tabs>
        <w:spacing w:before="240" w:after="120" w:line="240" w:lineRule="auto"/>
        <w:rPr>
          <w:rFonts w:ascii="AcadNusx" w:hAnsi="AcadNusx"/>
          <w:color w:val="000000"/>
        </w:rPr>
      </w:pPr>
      <w:r w:rsidRPr="000665FA">
        <w:rPr>
          <w:rFonts w:ascii="AcadNusx" w:hAnsi="AcadNusx"/>
        </w:rPr>
        <w:t xml:space="preserve">nimuSebis aRebis gaidlaini </w:t>
      </w:r>
    </w:p>
    <w:p w14:paraId="23E67F9F" w14:textId="77777777" w:rsidR="009D3387" w:rsidRPr="00410E4D" w:rsidRDefault="009D3387" w:rsidP="009D3387">
      <w:pPr>
        <w:ind w:left="720"/>
      </w:pPr>
      <w:r>
        <w:rPr>
          <w:rFonts w:ascii="AcadNusx" w:hAnsi="AcadNusx" w:cs="Arial"/>
          <w:bCs/>
          <w:szCs w:val="26"/>
        </w:rPr>
        <w:t xml:space="preserve">sxvadasxva daavadebis diagnostirebisaTvis saWiroa  gansxvavebuli tipis da raodenobis nimuSebi. unda </w:t>
      </w:r>
      <w:smartTag w:uri="urn:schemas-microsoft-com:office:smarttags" w:element="PersonName">
        <w:smartTag w:uri="urn:schemas:contacts" w:element="GivenName">
          <w:r>
            <w:rPr>
              <w:rFonts w:ascii="AcadNusx" w:hAnsi="AcadNusx" w:cs="Arial"/>
              <w:bCs/>
              <w:szCs w:val="26"/>
            </w:rPr>
            <w:t>Semowmdes</w:t>
          </w:r>
        </w:smartTag>
        <w:r>
          <w:rPr>
            <w:rFonts w:ascii="AcadNusx" w:hAnsi="AcadNusx" w:cs="Arial"/>
            <w:bCs/>
            <w:szCs w:val="26"/>
          </w:rPr>
          <w:t xml:space="preserve"> </w:t>
        </w:r>
        <w:smartTag w:uri="urn:schemas:contacts" w:element="Sn">
          <w:r>
            <w:rPr>
              <w:rFonts w:ascii="AcadNusx" w:hAnsi="AcadNusx" w:cs="Arial"/>
              <w:bCs/>
              <w:szCs w:val="26"/>
            </w:rPr>
            <w:t>Semdegi</w:t>
          </w:r>
        </w:smartTag>
      </w:smartTag>
      <w:r>
        <w:rPr>
          <w:rFonts w:ascii="AcadNusx" w:hAnsi="AcadNusx" w:cs="Arial"/>
          <w:bCs/>
          <w:szCs w:val="26"/>
        </w:rPr>
        <w:t xml:space="preserve"> informacia:</w:t>
      </w:r>
      <w:r w:rsidRPr="00410E4D">
        <w:rPr>
          <w:rFonts w:ascii="Arial" w:hAnsi="Arial" w:cs="Arial"/>
          <w:bCs/>
          <w:szCs w:val="26"/>
        </w:rPr>
        <w:t xml:space="preserve"> </w:t>
      </w:r>
    </w:p>
    <w:p w14:paraId="5CBACF40" w14:textId="77777777" w:rsidR="009D3387" w:rsidRPr="00436FAD"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adekvaturi nimuSi</w:t>
      </w:r>
    </w:p>
    <w:p w14:paraId="05ADB7F3"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rPr>
        <w:t xml:space="preserve">nimuSis </w:t>
      </w:r>
      <w:smartTag w:uri="urn:schemas:contacts" w:element="GivenName">
        <w:r>
          <w:rPr>
            <w:rFonts w:ascii="AcadNusx" w:hAnsi="AcadNusx"/>
          </w:rPr>
          <w:t>Sefaseba</w:t>
        </w:r>
      </w:smartTag>
      <w:r>
        <w:rPr>
          <w:rFonts w:ascii="AcadNusx" w:hAnsi="AcadNusx"/>
        </w:rPr>
        <w:t xml:space="preserve"> unda moxdes TiToeuli saswavlo protokolis specifiuri moTxovnebis Sesabamisad. nimuSis moculoba, raodenoba an wona unda iyos Semowmebuli da dokumentirebuli.</w:t>
      </w:r>
      <w:r>
        <w:t xml:space="preserve"> </w:t>
      </w:r>
    </w:p>
    <w:p w14:paraId="747695C1"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377B55">
        <w:rPr>
          <w:rFonts w:ascii="AcadNusx" w:hAnsi="AcadNusx"/>
          <w:lang w:val="it-IT"/>
        </w:rPr>
        <w:t>Seusabamo</w:t>
      </w:r>
      <w:r w:rsidRPr="00377B55">
        <w:rPr>
          <w:lang w:val="it-IT"/>
        </w:rPr>
        <w:t xml:space="preserve"> </w:t>
      </w:r>
      <w:r w:rsidRPr="00377B55">
        <w:rPr>
          <w:rFonts w:ascii="AcadNusx" w:hAnsi="AcadNusx"/>
          <w:lang w:val="it-IT"/>
        </w:rPr>
        <w:t>nimuSebi unda iqnas dokumentirebul</w:t>
      </w:r>
      <w:r>
        <w:rPr>
          <w:rFonts w:ascii="AcadNusx" w:hAnsi="AcadNusx"/>
          <w:lang w:val="it-IT"/>
        </w:rPr>
        <w:t>i</w:t>
      </w:r>
      <w:r w:rsidRPr="00377B55">
        <w:rPr>
          <w:rFonts w:ascii="AcadNusx" w:hAnsi="AcadNusx"/>
          <w:lang w:val="it-IT"/>
        </w:rPr>
        <w:t xml:space="preserve">. </w:t>
      </w:r>
      <w:r>
        <w:rPr>
          <w:rFonts w:ascii="AcadNusx" w:hAnsi="AcadNusx"/>
        </w:rPr>
        <w:t xml:space="preserve">Tu pacientTan xeli migviwvdeba, unda aviRoT damatebiTi nimuSebi.  </w:t>
      </w:r>
      <w:r w:rsidRPr="00A800C7">
        <w:t xml:space="preserve"> </w:t>
      </w:r>
    </w:p>
    <w:p w14:paraId="045BFAF6"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saTanado sinjarebi an konteinerebi </w:t>
      </w:r>
      <w:r w:rsidRPr="00436FAD">
        <w:t xml:space="preserve"> </w:t>
      </w:r>
    </w:p>
    <w:p w14:paraId="57B76DEE"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nimuSebis moniSvna </w:t>
      </w:r>
      <w:r w:rsidRPr="00436FAD">
        <w:t xml:space="preserve"> </w:t>
      </w:r>
    </w:p>
    <w:p w14:paraId="33013700"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A800C7">
        <w:rPr>
          <w:rFonts w:ascii="AcadNusx" w:hAnsi="AcadNusx"/>
        </w:rPr>
        <w:t>pirveladi nimuSis</w:t>
      </w:r>
      <w:r>
        <w:t xml:space="preserve"> </w:t>
      </w:r>
      <w:r w:rsidRPr="00A800C7">
        <w:rPr>
          <w:rFonts w:ascii="AcadNusx" w:hAnsi="AcadNusx"/>
        </w:rPr>
        <w:t>TiToeuli</w:t>
      </w:r>
      <w:r>
        <w:t xml:space="preserve"> </w:t>
      </w:r>
      <w:r>
        <w:rPr>
          <w:rFonts w:ascii="AcadNusx" w:hAnsi="AcadNusx"/>
        </w:rPr>
        <w:t>sinjara da konteineri saTanadod unda moiniSnos kriogenuli wyalgamZle permanentuli markeris gamoyenebiT.</w:t>
      </w:r>
      <w:r>
        <w:t xml:space="preserve"> </w:t>
      </w:r>
    </w:p>
    <w:p w14:paraId="50A7D849"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cs="Arial"/>
        </w:rPr>
        <w:t xml:space="preserve">Tu nimuSi (mag. sisxli) erTi adamianidan erTze met konteinerSi iqna aRebuli, TiToeul konteinerze unda aRiniSnos konteinerebis saerTo raodenoba. magaliTad, Tu erTi nimuSi sam sinjaraSia aRebuli, sinjarebi SegiZliaT danomroT Semdegnairad:  sinjaris nomeri 1/3, sinjaris nomeri 2/3 da sinjaris nomeri 3/3.   </w:t>
      </w:r>
    </w:p>
    <w:p w14:paraId="522147D4" w14:textId="77777777" w:rsidR="009D3387" w:rsidRPr="00CC479E" w:rsidRDefault="009D3387" w:rsidP="004F23D2">
      <w:pPr>
        <w:pStyle w:val="Heading3"/>
        <w:keepNext w:val="0"/>
        <w:keepLines w:val="0"/>
        <w:numPr>
          <w:ilvl w:val="2"/>
          <w:numId w:val="92"/>
        </w:numPr>
        <w:tabs>
          <w:tab w:val="left" w:pos="288"/>
        </w:tabs>
        <w:spacing w:before="120" w:after="60" w:line="240" w:lineRule="auto"/>
        <w:rPr>
          <w:lang w:val="it-IT"/>
        </w:rPr>
      </w:pPr>
      <w:r w:rsidRPr="00CC479E">
        <w:rPr>
          <w:rFonts w:ascii="AcadNusx" w:hAnsi="AcadNusx"/>
          <w:lang w:val="it-IT"/>
        </w:rPr>
        <w:t>informacia pacientis Sesaxeb da/an saidentifikacio nomeri.</w:t>
      </w:r>
    </w:p>
    <w:p w14:paraId="61CD6BA7" w14:textId="77777777" w:rsidR="009D3387" w:rsidRPr="000665F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0665FA">
        <w:rPr>
          <w:rFonts w:ascii="AcadNusx" w:hAnsi="AcadNusx"/>
        </w:rPr>
        <w:t xml:space="preserve">nimuSis aRebis zogadi procedrebi </w:t>
      </w:r>
    </w:p>
    <w:p w14:paraId="20A7C521"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sisxlis an Sratis nimuSebi </w:t>
      </w:r>
    </w:p>
    <w:p w14:paraId="5F424633" w14:textId="77777777" w:rsidR="009D3387" w:rsidRPr="001B4D71"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rPr>
        <w:t>vakuumiani sisxlis asaRebi sinjarebis gamoyeneba</w:t>
      </w:r>
    </w:p>
    <w:p w14:paraId="0C8BE9BF"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moaTavseT pacienti swor poziciaSi. pacienti unda ijdes skamze an loginze, an unda iwves.</w:t>
      </w:r>
      <w:r w:rsidRPr="00750CBC">
        <w:t xml:space="preserve"> </w:t>
      </w:r>
    </w:p>
    <w:p w14:paraId="6E930858" w14:textId="77777777" w:rsidR="009D3387" w:rsidRDefault="009D3387" w:rsidP="004F23D2">
      <w:pPr>
        <w:pStyle w:val="Heading5"/>
        <w:keepNext w:val="0"/>
        <w:keepLines w:val="0"/>
        <w:numPr>
          <w:ilvl w:val="4"/>
          <w:numId w:val="92"/>
        </w:numPr>
        <w:spacing w:before="120" w:after="60" w:line="240" w:lineRule="auto"/>
      </w:pPr>
      <w:r>
        <w:rPr>
          <w:rFonts w:ascii="AcadNusx" w:hAnsi="AcadNusx"/>
        </w:rPr>
        <w:lastRenderedPageBreak/>
        <w:t>paciets gaaSlevineT xeli idayvis saxsarSi.</w:t>
      </w:r>
    </w:p>
    <w:p w14:paraId="19B40E82" w14:textId="77777777" w:rsidR="009D3387" w:rsidRPr="003017DD" w:rsidRDefault="009D3387" w:rsidP="004F23D2">
      <w:pPr>
        <w:pStyle w:val="Heading5"/>
        <w:keepNext w:val="0"/>
        <w:keepLines w:val="0"/>
        <w:numPr>
          <w:ilvl w:val="4"/>
          <w:numId w:val="92"/>
        </w:numPr>
        <w:spacing w:before="120" w:after="60" w:line="240" w:lineRule="auto"/>
      </w:pPr>
      <w:r>
        <w:rPr>
          <w:rFonts w:ascii="AcadNusx" w:hAnsi="AcadNusx"/>
        </w:rPr>
        <w:t>daamuSaveT kani 70%-iani izopropil alkoholis da povidon iodinis mza tamponebiT.</w:t>
      </w:r>
      <w:r w:rsidRPr="00C02573">
        <w:t xml:space="preserve">  </w:t>
      </w:r>
    </w:p>
    <w:p w14:paraId="2B9D527E"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kanis damuSaveba daiwyeT centridan  da wriuli moZraobebiT gaafarToveT damuSavebis are. iods unda acaloT haerze gaSroba 30-60 wamis ganmavlobaSi.</w:t>
      </w:r>
      <w:r w:rsidRPr="00C02573">
        <w:t xml:space="preserve"> </w:t>
      </w:r>
    </w:p>
    <w:p w14:paraId="4D726744"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Tu pacienti alergiulia an mgrZnobiarea iodze, SegiZliaT gamoiyenoT qlorheqsidin glukonati.</w:t>
      </w:r>
      <w:r w:rsidRPr="00C02573">
        <w:rPr>
          <w:szCs w:val="20"/>
        </w:rPr>
        <w:t xml:space="preserve"> </w:t>
      </w:r>
    </w:p>
    <w:p w14:paraId="38F07E16" w14:textId="77777777" w:rsidR="009D3387" w:rsidRPr="004A792C" w:rsidRDefault="009D3387" w:rsidP="004F23D2">
      <w:pPr>
        <w:pStyle w:val="Heading5"/>
        <w:keepNext w:val="0"/>
        <w:keepLines w:val="0"/>
        <w:numPr>
          <w:ilvl w:val="4"/>
          <w:numId w:val="92"/>
        </w:numPr>
        <w:spacing w:before="120" w:after="60" w:line="240" w:lineRule="auto"/>
        <w:rPr>
          <w:rFonts w:ascii="AcadNusx" w:hAnsi="AcadNusx"/>
        </w:rPr>
      </w:pPr>
      <w:r w:rsidRPr="004A792C">
        <w:rPr>
          <w:rFonts w:ascii="AcadNusx" w:hAnsi="AcadNusx"/>
        </w:rPr>
        <w:t>pepela a</w:t>
      </w:r>
      <w:r>
        <w:rPr>
          <w:rFonts w:ascii="AcadNusx" w:hAnsi="AcadNusx"/>
        </w:rPr>
        <w:t>n nemsi frTxilad moaxraxneT damWers</w:t>
      </w:r>
      <w:r w:rsidRPr="004A792C">
        <w:rPr>
          <w:rFonts w:ascii="AcadNusx" w:hAnsi="AcadNusx"/>
        </w:rPr>
        <w:t>.</w:t>
      </w:r>
    </w:p>
    <w:p w14:paraId="7D21D86C" w14:textId="77777777" w:rsidR="009D3387" w:rsidRPr="00750CBC" w:rsidRDefault="009D3387" w:rsidP="004F23D2">
      <w:pPr>
        <w:pStyle w:val="Heading5"/>
        <w:keepNext w:val="0"/>
        <w:keepLines w:val="0"/>
        <w:numPr>
          <w:ilvl w:val="4"/>
          <w:numId w:val="92"/>
        </w:numPr>
        <w:spacing w:before="120" w:after="60" w:line="240" w:lineRule="auto"/>
      </w:pPr>
      <w:r w:rsidRPr="004A792C">
        <w:rPr>
          <w:rFonts w:ascii="AcadNusx" w:hAnsi="AcadNusx"/>
        </w:rPr>
        <w:t>vakuumiani sinjara frTxilad SeiyvaneT damWerSi</w:t>
      </w:r>
      <w:r>
        <w:rPr>
          <w:rFonts w:ascii="AcadNusx" w:hAnsi="AcadNusx"/>
        </w:rPr>
        <w:t xml:space="preserve"> da miaWireT, rom gaCxvlitos</w:t>
      </w:r>
      <w:r w:rsidRPr="001C3AC9">
        <w:rPr>
          <w:rFonts w:ascii="AcadNusx" w:hAnsi="AcadNusx"/>
        </w:rPr>
        <w:t xml:space="preserve"> </w:t>
      </w:r>
      <w:r>
        <w:rPr>
          <w:rFonts w:ascii="AcadNusx" w:hAnsi="AcadNusx"/>
        </w:rPr>
        <w:t>sacobi.</w:t>
      </w:r>
    </w:p>
    <w:p w14:paraId="16789D8D"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daadeT laxti</w:t>
      </w:r>
      <w:r w:rsidRPr="009C0E24">
        <w:rPr>
          <w:rFonts w:ascii="AcadNusx" w:hAnsi="AcadNusx"/>
        </w:rPr>
        <w:t xml:space="preserve"> </w:t>
      </w:r>
      <w:r>
        <w:rPr>
          <w:rFonts w:ascii="AcadNusx" w:hAnsi="AcadNusx"/>
        </w:rPr>
        <w:t>mxarze.</w:t>
      </w:r>
    </w:p>
    <w:p w14:paraId="2C40D682" w14:textId="77777777" w:rsidR="009D3387" w:rsidRPr="005811E6" w:rsidRDefault="009D3387" w:rsidP="004F23D2">
      <w:pPr>
        <w:pStyle w:val="Heading5"/>
        <w:keepNext w:val="0"/>
        <w:keepLines w:val="0"/>
        <w:numPr>
          <w:ilvl w:val="4"/>
          <w:numId w:val="92"/>
        </w:numPr>
        <w:spacing w:before="120" w:after="60" w:line="240" w:lineRule="auto"/>
        <w:rPr>
          <w:lang w:val="fr-FR"/>
        </w:rPr>
      </w:pPr>
      <w:r w:rsidRPr="005811E6">
        <w:rPr>
          <w:rFonts w:ascii="AcadNusx" w:hAnsi="AcadNusx"/>
          <w:lang w:val="fr-FR"/>
        </w:rPr>
        <w:t xml:space="preserve">pacientis mxari qvemoT daxareT da gaasworeT nemsi </w:t>
      </w:r>
      <w:r>
        <w:rPr>
          <w:rFonts w:ascii="AcadNusx" w:hAnsi="AcadNusx"/>
          <w:lang w:val="fr-FR"/>
        </w:rPr>
        <w:t>veni</w:t>
      </w:r>
      <w:r w:rsidRPr="005811E6">
        <w:rPr>
          <w:rFonts w:ascii="AcadNusx" w:hAnsi="AcadNusx"/>
          <w:lang w:val="fr-FR"/>
        </w:rPr>
        <w:t>s</w:t>
      </w:r>
      <w:r>
        <w:rPr>
          <w:rFonts w:ascii="AcadNusx" w:hAnsi="AcadNusx"/>
          <w:lang w:val="fr-FR"/>
        </w:rPr>
        <w:t xml:space="preserve"> gaswvriv</w:t>
      </w:r>
      <w:r w:rsidRPr="005811E6">
        <w:rPr>
          <w:rFonts w:ascii="AcadNusx" w:hAnsi="AcadNusx"/>
          <w:lang w:val="fr-FR"/>
        </w:rPr>
        <w:t>.</w:t>
      </w:r>
    </w:p>
    <w:p w14:paraId="4E71FA1D" w14:textId="77777777" w:rsidR="009D3387" w:rsidRPr="005811E6" w:rsidRDefault="009D3387" w:rsidP="004F23D2">
      <w:pPr>
        <w:pStyle w:val="Heading5"/>
        <w:keepNext w:val="0"/>
        <w:keepLines w:val="0"/>
        <w:numPr>
          <w:ilvl w:val="4"/>
          <w:numId w:val="92"/>
        </w:numPr>
        <w:spacing w:before="120" w:after="60" w:line="240" w:lineRule="auto"/>
        <w:rPr>
          <w:lang w:val="fr-FR"/>
        </w:rPr>
      </w:pPr>
      <w:r w:rsidRPr="005811E6">
        <w:rPr>
          <w:rFonts w:ascii="AcadNusx" w:hAnsi="AcadNusx"/>
          <w:lang w:val="fr-FR"/>
        </w:rPr>
        <w:t>pacientis mklavi magrad daiWireT da darwmundiT, rom xeli muStSi aqvs</w:t>
      </w:r>
      <w:r>
        <w:rPr>
          <w:rFonts w:ascii="AcadNusx" w:hAnsi="AcadNusx"/>
          <w:lang w:val="fr-FR"/>
        </w:rPr>
        <w:t xml:space="preserve"> Sekruli</w:t>
      </w:r>
      <w:r w:rsidRPr="005811E6">
        <w:rPr>
          <w:rFonts w:ascii="AcadNusx" w:hAnsi="AcadNusx"/>
          <w:lang w:val="fr-FR"/>
        </w:rPr>
        <w:t>.</w:t>
      </w:r>
    </w:p>
    <w:p w14:paraId="05950FEB"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cera TiTiT magrad gadaWimeT</w:t>
      </w:r>
      <w:r w:rsidRPr="005811E6">
        <w:rPr>
          <w:rFonts w:ascii="AcadNusx" w:hAnsi="AcadNusx"/>
        </w:rPr>
        <w:t xml:space="preserve"> </w:t>
      </w:r>
      <w:r>
        <w:rPr>
          <w:rFonts w:ascii="AcadNusx" w:hAnsi="AcadNusx"/>
        </w:rPr>
        <w:t>kani.</w:t>
      </w:r>
      <w:r w:rsidRPr="00750CBC">
        <w:t xml:space="preserve"> </w:t>
      </w:r>
    </w:p>
    <w:p w14:paraId="429054A1"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nemsi venaSi </w:t>
      </w:r>
      <w:smartTag w:uri="urn:schemas-microsoft-com:office:smarttags" w:element="PersonName">
        <w:smartTag w:uri="urn:schemas:contacts" w:element="GivenName">
          <w:r>
            <w:rPr>
              <w:rFonts w:ascii="AcadNusx" w:hAnsi="AcadNusx"/>
            </w:rPr>
            <w:t>SeiyvaneT</w:t>
          </w:r>
        </w:smartTag>
        <w:r>
          <w:rPr>
            <w:rFonts w:ascii="AcadNusx" w:hAnsi="AcadNusx"/>
          </w:rPr>
          <w:t xml:space="preserve"> </w:t>
        </w:r>
        <w:smartTag w:uri="urn:schemas:contacts" w:element="Sn">
          <w:r>
            <w:rPr>
              <w:rFonts w:ascii="AcadNusx" w:hAnsi="AcadNusx"/>
            </w:rPr>
            <w:t>WriliT</w:t>
          </w:r>
        </w:smartTag>
      </w:smartTag>
      <w:r>
        <w:rPr>
          <w:rFonts w:ascii="AcadNusx" w:hAnsi="AcadNusx"/>
        </w:rPr>
        <w:t xml:space="preserve"> zeviT.  </w:t>
      </w:r>
    </w:p>
    <w:p w14:paraId="360B8F69"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damWeris poziciis SenarCunebiT miaweqiT sinjaras, rom CamoacvaT SigniTa nemsze. (ixileT qvemoT mocemuli SeniSvna) </w:t>
      </w:r>
    </w:p>
    <w:p w14:paraId="748990B3"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CA1B99">
        <w:rPr>
          <w:rFonts w:ascii="AcadNusx" w:hAnsi="AcadNusx"/>
          <w:lang w:val="it-IT"/>
        </w:rPr>
        <w:t>roca sisxli sinjaraSi Semova, auSviT laxti.</w:t>
      </w:r>
    </w:p>
    <w:p w14:paraId="5C810FE6"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rogorc ki sisxlis miReba Sewydeba, sinjara damWeridan moxseniT. es uzrunvelyofs sisxlis da danamatis swor Tanafardobas.</w:t>
      </w:r>
    </w:p>
    <w:p w14:paraId="5E4BC18B"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CA1B99">
        <w:rPr>
          <w:rFonts w:ascii="AcadNusx" w:hAnsi="AcadNusx"/>
          <w:lang w:val="it-IT"/>
        </w:rPr>
        <w:t>Tu saWiro</w:t>
      </w:r>
      <w:r>
        <w:rPr>
          <w:rFonts w:ascii="AcadNusx" w:hAnsi="AcadNusx"/>
          <w:lang w:val="it-IT"/>
        </w:rPr>
        <w:t>a</w:t>
      </w:r>
      <w:r w:rsidRPr="00CA1B99">
        <w:rPr>
          <w:rFonts w:ascii="AcadNusx" w:hAnsi="AcadNusx"/>
          <w:lang w:val="it-IT"/>
        </w:rPr>
        <w:t xml:space="preserve"> ramdenime nimuSi, nemsis damWerSi SeiyvaneT damatebiTi sinjara.</w:t>
      </w:r>
    </w:p>
    <w:p w14:paraId="1B4CED48"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amoiReT nemsi pacientis venidan.</w:t>
      </w:r>
    </w:p>
    <w:p w14:paraId="71379954"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Cxvletis adgilas daafareT marlis tamponi  (da ara bambis burTula) da daaWireT.</w:t>
      </w:r>
    </w:p>
    <w:p w14:paraId="7D0211DD"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750CBC">
        <w:t xml:space="preserve"> </w:t>
      </w:r>
      <w:r w:rsidRPr="00CA1B99">
        <w:rPr>
          <w:rFonts w:ascii="AcadNusx" w:hAnsi="AcadNusx"/>
          <w:lang w:val="it-IT"/>
        </w:rPr>
        <w:t>ar moxaroT pacientis mxari, datoveT gaSlili. saxsarSi.</w:t>
      </w:r>
    </w:p>
    <w:p w14:paraId="53745048"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Cxvletis adgilas daafareT adheziuri dasxvevi da datoveT igi minimum 15 wuTis ganmavlobaSi.</w:t>
      </w:r>
      <w:r w:rsidRPr="00750CBC">
        <w:t xml:space="preserve"> </w:t>
      </w:r>
    </w:p>
    <w:p w14:paraId="3038C3E2" w14:textId="77777777" w:rsidR="009D3387" w:rsidRPr="00AA2C27" w:rsidRDefault="009D3387" w:rsidP="004F23D2">
      <w:pPr>
        <w:pStyle w:val="Heading5"/>
        <w:keepNext w:val="0"/>
        <w:keepLines w:val="0"/>
        <w:numPr>
          <w:ilvl w:val="4"/>
          <w:numId w:val="92"/>
        </w:numPr>
        <w:spacing w:before="120" w:after="60" w:line="240" w:lineRule="auto"/>
        <w:rPr>
          <w:lang w:val="it-IT"/>
        </w:rPr>
      </w:pPr>
      <w:r w:rsidRPr="00AA2C27">
        <w:rPr>
          <w:rFonts w:ascii="AcadNusx" w:hAnsi="AcadNusx"/>
          <w:lang w:val="it-IT"/>
        </w:rPr>
        <w:t>nemsi gadaagdeT basri sagnebis  konteinerSi.</w:t>
      </w:r>
    </w:p>
    <w:p w14:paraId="0CBF73E5"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iseTi antikoagulantis Semcveli sinjara, rogoricaa  </w:t>
      </w:r>
      <w:r w:rsidRPr="00750CBC">
        <w:t>EDTA</w:t>
      </w:r>
      <w:r>
        <w:t>,</w:t>
      </w:r>
      <w:r>
        <w:rPr>
          <w:rFonts w:ascii="AcadNusx" w:hAnsi="AcadNusx"/>
        </w:rPr>
        <w:t xml:space="preserve"> unda SeanjRrioT, rom ar moxdes sisxlis Sededeba.</w:t>
      </w:r>
    </w:p>
    <w:p w14:paraId="27CDD3E9" w14:textId="77777777" w:rsidR="009D3387" w:rsidRPr="00750CBC" w:rsidRDefault="009D3387" w:rsidP="004F23D2">
      <w:pPr>
        <w:pStyle w:val="Heading5"/>
        <w:keepNext w:val="0"/>
        <w:keepLines w:val="0"/>
        <w:numPr>
          <w:ilvl w:val="4"/>
          <w:numId w:val="92"/>
        </w:numPr>
        <w:spacing w:before="120" w:after="60" w:line="240" w:lineRule="auto"/>
      </w:pPr>
      <w:r w:rsidRPr="0016691B">
        <w:rPr>
          <w:rFonts w:ascii="AcadNusx" w:hAnsi="AcadNusx"/>
        </w:rPr>
        <w:t>moxsnis Semdeg sinjaris dauyovnebliv</w:t>
      </w:r>
      <w:r>
        <w:rPr>
          <w:rFonts w:ascii="AcadNusx" w:hAnsi="AcadNusx"/>
        </w:rPr>
        <w:t>i</w:t>
      </w:r>
      <w:r>
        <w:t xml:space="preserve"> </w:t>
      </w:r>
      <w:r w:rsidRPr="0016691B">
        <w:rPr>
          <w:rFonts w:ascii="AcadNusx" w:hAnsi="AcadNusx"/>
        </w:rPr>
        <w:t>amoyiravebiT</w:t>
      </w:r>
      <w:r>
        <w:t xml:space="preserve"> </w:t>
      </w:r>
      <w:r>
        <w:rPr>
          <w:rFonts w:ascii="AcadNusx" w:hAnsi="AcadNusx"/>
        </w:rPr>
        <w:t>nazad SeurieT. mZlavrad ar SeanjRrioT.</w:t>
      </w:r>
    </w:p>
    <w:p w14:paraId="1E476292"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oTaxis temperaturaze </w:t>
      </w:r>
      <w:r>
        <w:t>(21-25</w:t>
      </w:r>
      <w:r w:rsidRPr="0035001A">
        <w:t>°C</w:t>
      </w:r>
      <w:r>
        <w:t xml:space="preserve">), </w:t>
      </w:r>
      <w:r>
        <w:rPr>
          <w:rFonts w:ascii="AcadNusx" w:hAnsi="AcadNusx"/>
        </w:rPr>
        <w:t xml:space="preserve">rac SeiZleba swrafad, unda moxdes nimuSebis transportireba. Tu transportireba erT saaTze meti xniT dayovndeba nimuSebi unda SeinaxoT civ </w:t>
      </w:r>
      <w:r>
        <w:rPr>
          <w:rFonts w:ascii="AcadNusx" w:hAnsi="AcadNusx"/>
        </w:rPr>
        <w:lastRenderedPageBreak/>
        <w:t xml:space="preserve">paketze/svel yinulze. nimuSi ar unda SeinaxoT an transportireba ar unda moxdes mxolod mSral yinulze.  </w:t>
      </w:r>
      <w:r w:rsidRPr="00750CBC">
        <w:t xml:space="preserve"> </w:t>
      </w:r>
    </w:p>
    <w:p w14:paraId="339D351C" w14:textId="77777777" w:rsidR="009D3387" w:rsidRDefault="009D3387" w:rsidP="009D3387">
      <w:pPr>
        <w:pStyle w:val="Heading3"/>
        <w:ind w:left="576"/>
      </w:pPr>
      <w:r>
        <w:rPr>
          <w:rFonts w:ascii="AcadNusx" w:hAnsi="AcadNusx"/>
          <w:b w:val="0"/>
        </w:rPr>
        <w:t xml:space="preserve">SeniSvna: </w:t>
      </w:r>
      <w:r>
        <w:t xml:space="preserve">Vacutainer® </w:t>
      </w:r>
      <w:r>
        <w:rPr>
          <w:rFonts w:ascii="AcadNusx" w:hAnsi="AcadNusx"/>
          <w:bCs/>
        </w:rPr>
        <w:t>dizainis detalebi</w:t>
      </w:r>
    </w:p>
    <w:p w14:paraId="310B443F" w14:textId="77777777" w:rsidR="009D3387" w:rsidRPr="007C4401" w:rsidRDefault="009D3387" w:rsidP="004F23D2">
      <w:pPr>
        <w:pStyle w:val="Heading4"/>
        <w:keepLines w:val="0"/>
        <w:numPr>
          <w:ilvl w:val="3"/>
          <w:numId w:val="92"/>
        </w:numPr>
        <w:tabs>
          <w:tab w:val="clear" w:pos="1728"/>
          <w:tab w:val="num" w:pos="1260"/>
        </w:tabs>
        <w:spacing w:before="120" w:after="60" w:line="240" w:lineRule="auto"/>
        <w:ind w:left="1260" w:hanging="360"/>
      </w:pPr>
      <w:r>
        <w:t>Vacutainer®</w:t>
      </w:r>
      <w:r w:rsidRPr="007C4401">
        <w:t xml:space="preserve"> </w:t>
      </w:r>
      <w:r>
        <w:rPr>
          <w:rFonts w:ascii="AcadNusx" w:hAnsi="AcadNusx"/>
        </w:rPr>
        <w:t xml:space="preserve">sistema Seicavs nemss ori boloTi, plastmasis damWers da vakuumian sinjarebs sxva da sxva feris rezinis sacobebiT. </w:t>
      </w:r>
      <w:r w:rsidRPr="007C4401">
        <w:t xml:space="preserve"> </w:t>
      </w:r>
    </w:p>
    <w:p w14:paraId="1845ECE5" w14:textId="77777777" w:rsidR="009D3387" w:rsidRPr="007C4401" w:rsidRDefault="009D3387" w:rsidP="004F23D2">
      <w:pPr>
        <w:pStyle w:val="Heading4"/>
        <w:keepLines w:val="0"/>
        <w:numPr>
          <w:ilvl w:val="3"/>
          <w:numId w:val="92"/>
        </w:numPr>
        <w:tabs>
          <w:tab w:val="clear" w:pos="1728"/>
          <w:tab w:val="num" w:pos="1260"/>
        </w:tabs>
        <w:spacing w:before="120" w:after="60" w:line="240" w:lineRule="auto"/>
        <w:ind w:left="1260" w:hanging="360"/>
      </w:pPr>
      <w:r w:rsidRPr="001E08CA">
        <w:rPr>
          <w:rFonts w:ascii="AcadNusx" w:hAnsi="AcadNusx"/>
        </w:rPr>
        <w:t xml:space="preserve">sinjarebi Seicavs nawilobriv </w:t>
      </w:r>
      <w:r>
        <w:rPr>
          <w:rFonts w:ascii="AcadNusx" w:hAnsi="AcadNusx"/>
        </w:rPr>
        <w:t>vak</w:t>
      </w:r>
      <w:r w:rsidRPr="001E08CA">
        <w:rPr>
          <w:rFonts w:ascii="AcadNusx" w:hAnsi="AcadNusx"/>
        </w:rPr>
        <w:t>uums</w:t>
      </w:r>
      <w:r>
        <w:t xml:space="preserve">  </w:t>
      </w:r>
      <w:r w:rsidRPr="001E08CA">
        <w:rPr>
          <w:rFonts w:ascii="AcadNusx" w:hAnsi="AcadNusx"/>
        </w:rPr>
        <w:t>da daxurulia</w:t>
      </w:r>
      <w:r>
        <w:rPr>
          <w:rFonts w:ascii="AcadNusx" w:hAnsi="AcadNusx"/>
        </w:rPr>
        <w:t xml:space="preserve">  rezinis sacobiT. venaSi SedarebiT grZeli nemsis </w:t>
      </w:r>
      <w:smartTag w:uri="urn:schemas-microsoft-com:office:smarttags" w:element="PersonName">
        <w:smartTag w:uri="urn:schemas:contacts" w:element="GivenName">
          <w:r>
            <w:rPr>
              <w:rFonts w:ascii="AcadNusx" w:hAnsi="AcadNusx"/>
            </w:rPr>
            <w:t>Seyvanis</w:t>
          </w:r>
        </w:smartTag>
        <w:r>
          <w:rPr>
            <w:rFonts w:ascii="AcadNusx" w:hAnsi="AcadNusx"/>
          </w:rPr>
          <w:t xml:space="preserve"> </w:t>
        </w:r>
        <w:smartTag w:uri="urn:schemas:contacts" w:element="Sn">
          <w:r>
            <w:rPr>
              <w:rFonts w:ascii="AcadNusx" w:hAnsi="AcadNusx"/>
            </w:rPr>
            <w:t>Semdeg</w:t>
          </w:r>
        </w:smartTag>
      </w:smartTag>
      <w:r>
        <w:rPr>
          <w:rFonts w:ascii="AcadNusx" w:hAnsi="AcadNusx"/>
        </w:rPr>
        <w:t>, mokle nemsi Sedis sacobSi. vakuumi sinjaras avsebs</w:t>
      </w:r>
      <w:r w:rsidRPr="007C4401">
        <w:t xml:space="preserve"> </w:t>
      </w:r>
      <w:r>
        <w:rPr>
          <w:rFonts w:ascii="AcadNusx" w:hAnsi="AcadNusx"/>
        </w:rPr>
        <w:t xml:space="preserve">sisxliT. </w:t>
      </w:r>
    </w:p>
    <w:p w14:paraId="4D9DD605"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t>Vacutainer</w:t>
      </w:r>
      <w:r w:rsidRPr="00CB73CD">
        <w:t xml:space="preserve"> </w:t>
      </w:r>
      <w:r>
        <w:t>®</w:t>
      </w:r>
      <w:r w:rsidRPr="007C4401">
        <w:t xml:space="preserve"> </w:t>
      </w:r>
      <w:r>
        <w:rPr>
          <w:rFonts w:ascii="AcadNusx" w:hAnsi="AcadNusx"/>
        </w:rPr>
        <w:t xml:space="preserve">damWeri aris plastmasis mravaljeradi cilindri, romelic </w:t>
      </w:r>
      <w:r>
        <w:t>Vacutainer®</w:t>
      </w:r>
      <w:r>
        <w:rPr>
          <w:rFonts w:ascii="AcadNusx" w:hAnsi="AcadNusx"/>
        </w:rPr>
        <w:t>or boloian nemss iWers.</w:t>
      </w:r>
    </w:p>
    <w:p w14:paraId="3B286CF0"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nimuSebi sisxlis kulturisaTvis </w:t>
      </w:r>
    </w:p>
    <w:p w14:paraId="18E7F4FA" w14:textId="77777777" w:rsidR="009D3387" w:rsidRPr="001B4D71"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cs="Arial"/>
          <w:color w:val="000000"/>
        </w:rPr>
        <w:t>nimuSebi sisxlis kulturisaTvis</w:t>
      </w:r>
    </w:p>
    <w:p w14:paraId="15ADE0BB"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moaTavseT pacienti swor poziciaSi. pacienti unda ijdes skamze an loginze, an unda iwves. </w:t>
      </w:r>
      <w:r w:rsidRPr="00750CBC">
        <w:t xml:space="preserve">  </w:t>
      </w:r>
    </w:p>
    <w:p w14:paraId="4A932B77"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gaaSlevineT paciets xeli idayvis saxsarSi.</w:t>
      </w:r>
    </w:p>
    <w:p w14:paraId="0AF763A7" w14:textId="77777777" w:rsidR="009D3387" w:rsidRPr="003017DD" w:rsidRDefault="009D3387" w:rsidP="004F23D2">
      <w:pPr>
        <w:pStyle w:val="Heading5"/>
        <w:keepNext w:val="0"/>
        <w:keepLines w:val="0"/>
        <w:numPr>
          <w:ilvl w:val="4"/>
          <w:numId w:val="92"/>
        </w:numPr>
        <w:spacing w:before="120" w:after="60" w:line="240" w:lineRule="auto"/>
      </w:pPr>
      <w:r>
        <w:rPr>
          <w:rFonts w:ascii="AcadNusx" w:hAnsi="AcadNusx"/>
        </w:rPr>
        <w:t>daamuSaveT kani 70%-iani izopropil alkoholis da povidon iodinis mza tamponebiT.</w:t>
      </w:r>
      <w:r w:rsidRPr="00C02573">
        <w:t xml:space="preserve">  </w:t>
      </w:r>
    </w:p>
    <w:p w14:paraId="4FB6B4F7"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 xml:space="preserve">kanis damuSaveba daiwyeT centridan  da wriuli moZraobebiT gaafarToveT damuSavebis are. iods unda acaloT haerze gaSroba 30-60 wamis ganmavlobaSi. </w:t>
      </w:r>
      <w:r>
        <w:t xml:space="preserve"> </w:t>
      </w:r>
      <w:r w:rsidRPr="00C02573">
        <w:t xml:space="preserve"> </w:t>
      </w:r>
    </w:p>
    <w:p w14:paraId="2F494385"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 xml:space="preserve">Tu pacienti alergiulia an mgrZnobiarea iodze, SegiZliaT gamoiyenoT qlorheqsidin glukonati. </w:t>
      </w:r>
      <w:r w:rsidRPr="00C02573">
        <w:t xml:space="preserve"> </w:t>
      </w:r>
      <w:r w:rsidRPr="00C02573">
        <w:rPr>
          <w:szCs w:val="20"/>
        </w:rPr>
        <w:t xml:space="preserve"> </w:t>
      </w:r>
    </w:p>
    <w:p w14:paraId="28B00C5A"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 xml:space="preserve">sisxlis boTls moxseniT plastmasis Tavsaxuri da rezinis sacobi gawmindeT 70%-iani spirtiani tamponiT. acaleT gaSroba. </w:t>
      </w:r>
      <w:r w:rsidRPr="00D34191">
        <w:t xml:space="preserve">   </w:t>
      </w:r>
    </w:p>
    <w:p w14:paraId="04D693AB"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momzadebul mklavze venis sapunqcio aris zemoT daadeT laxti.</w:t>
      </w:r>
      <w:r w:rsidRPr="00D34191">
        <w:t xml:space="preserve">  </w:t>
      </w:r>
    </w:p>
    <w:p w14:paraId="36EBB8B9"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Tu saWiroa venis punqciis adgilis palpacia, gamoiyeneT steriluri xelTaTmanebi. Tu venis palpacia ar aris aucilebeli, venis punqciisaTvis SegiZliaT gamoiyenoT arasteriluri xelTaTmanebi.</w:t>
      </w:r>
    </w:p>
    <w:p w14:paraId="0C1A747E"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20 ml-</w:t>
      </w:r>
      <w:smartTag w:uri="urn:schemas:contacts" w:element="GivenName">
        <w:r>
          <w:rPr>
            <w:rFonts w:ascii="AcadNusx" w:hAnsi="AcadNusx"/>
          </w:rPr>
          <w:t>ian</w:t>
        </w:r>
      </w:smartTag>
      <w:r>
        <w:rPr>
          <w:rFonts w:ascii="AcadNusx" w:hAnsi="AcadNusx"/>
        </w:rPr>
        <w:t xml:space="preserve"> Sprics moargeT 25 </w:t>
      </w:r>
      <w:r w:rsidRPr="00D34191">
        <w:t>ga</w:t>
      </w:r>
      <w:r>
        <w:t>uge</w:t>
      </w:r>
      <w:r>
        <w:rPr>
          <w:rFonts w:ascii="AcadNusx" w:hAnsi="AcadNusx"/>
        </w:rPr>
        <w:t xml:space="preserve"> nemsiani pepela an standartuli nemsi da venis sapunqciod momzadebul areSi frTxilad SeiyveneT venaSi.</w:t>
      </w:r>
      <w:r w:rsidRPr="00D34191">
        <w:t xml:space="preserve">  </w:t>
      </w:r>
    </w:p>
    <w:p w14:paraId="6DF3ACBC"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Spricis dguSi nazad gamoswieT da mozrdilebidan aiReT 10 ml sisxli. pediatriuli pacientebisTvis gamoiyeneT 5 ml-iani Sprici da 25- an 23-</w:t>
      </w:r>
      <w:r w:rsidRPr="004C7D98">
        <w:t xml:space="preserve"> </w:t>
      </w:r>
      <w:r w:rsidRPr="00D34191">
        <w:t>ga</w:t>
      </w:r>
      <w:r>
        <w:t>uge</w:t>
      </w:r>
      <w:r>
        <w:rPr>
          <w:rFonts w:ascii="AcadNusx" w:hAnsi="AcadNusx"/>
        </w:rPr>
        <w:t xml:space="preserve"> pepla an standartuli nemsi. 2 wlamde asakis bavSvebisagan aiReT mxolod 3 ml sisxli.  </w:t>
      </w:r>
    </w:p>
    <w:p w14:paraId="38369385"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sisxlis aRebis Semdeg, nemsis gamoRebisas frTxilad moxseniT laxti, Cxvletis adgilas dauyovnebliv daadeT marlis tamponi.   </w:t>
      </w:r>
      <w:r w:rsidRPr="00D34191">
        <w:t xml:space="preserve">  </w:t>
      </w:r>
    </w:p>
    <w:p w14:paraId="20C62C76" w14:textId="77777777" w:rsidR="009D3387" w:rsidRPr="00D34191" w:rsidRDefault="009D3387" w:rsidP="004F23D2">
      <w:pPr>
        <w:pStyle w:val="Heading5"/>
        <w:keepNext w:val="0"/>
        <w:keepLines w:val="0"/>
        <w:numPr>
          <w:ilvl w:val="4"/>
          <w:numId w:val="92"/>
        </w:numPr>
        <w:tabs>
          <w:tab w:val="clear" w:pos="2232"/>
          <w:tab w:val="num" w:pos="1800"/>
        </w:tabs>
        <w:spacing w:before="120" w:after="60" w:line="240" w:lineRule="auto"/>
      </w:pPr>
      <w:r>
        <w:rPr>
          <w:rFonts w:ascii="AcadNusx" w:hAnsi="AcadNusx"/>
        </w:rPr>
        <w:lastRenderedPageBreak/>
        <w:t xml:space="preserve">Cxvletis adgilze minimum xeli daaWireT 5 wuTi. SegiZliaT marlis tamponis dasamagreblad mwebavi lenti gamoiyenoT, Tumca xelis daWera minimum 5 wuTiT mainc saWiroa.  </w:t>
      </w:r>
    </w:p>
    <w:p w14:paraId="6DA467DB"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frTxilad SeiyvaneT</w:t>
      </w:r>
      <w:r>
        <w:t xml:space="preserve"> </w:t>
      </w:r>
      <w:r>
        <w:rPr>
          <w:rFonts w:ascii="AcadNusx" w:hAnsi="AcadNusx"/>
        </w:rPr>
        <w:t>nemsi</w:t>
      </w:r>
      <w:r>
        <w:t xml:space="preserve"> </w:t>
      </w:r>
      <w:r>
        <w:rPr>
          <w:rFonts w:ascii="AcadNusx" w:hAnsi="AcadNusx"/>
        </w:rPr>
        <w:t xml:space="preserve">sisxlis boTlis rezinis sacobSi. boTlSi sisxli advilad unda Semovides.   </w:t>
      </w:r>
      <w:r w:rsidRPr="00D34191">
        <w:t xml:space="preserve">  </w:t>
      </w:r>
    </w:p>
    <w:p w14:paraId="57313737"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Spricis dguSs SeiZleba frTxilad mivawveT, rom gavaadviloT sisxlis boTlSi gadatana.</w:t>
      </w:r>
      <w:r w:rsidRPr="00D34191">
        <w:t xml:space="preserve">  </w:t>
      </w:r>
    </w:p>
    <w:p w14:paraId="16202029"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inokulaciamde nemsebi ar gamocvaloT, radgan es zrdis nemsis Cxvletis risks.</w:t>
      </w:r>
    </w:p>
    <w:p w14:paraId="697E7CF0"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 xml:space="preserve">mas Semdeg, rac dasruldeba sisxlis gadatana, frTxilad moxseniT nemsi da nemsi da Sprici gadayareT biologiurad saSiSi basri narCenebis konteinerSi. frTxilad iyaviT, raTa Tavidan aiciloT nemsis Cxvleta.  </w:t>
      </w:r>
      <w:r w:rsidRPr="00D34191">
        <w:t xml:space="preserve">  </w:t>
      </w:r>
    </w:p>
    <w:p w14:paraId="348BFE4C" w14:textId="77777777" w:rsidR="009D3387" w:rsidRDefault="009D3387" w:rsidP="004F23D2">
      <w:pPr>
        <w:pStyle w:val="Heading5"/>
        <w:keepNext w:val="0"/>
        <w:keepLines w:val="0"/>
        <w:numPr>
          <w:ilvl w:val="4"/>
          <w:numId w:val="92"/>
        </w:numPr>
        <w:spacing w:before="120" w:after="60" w:line="240" w:lineRule="auto"/>
      </w:pPr>
      <w:r w:rsidRPr="00493D7B">
        <w:rPr>
          <w:rFonts w:ascii="AcadNusx" w:hAnsi="AcadNusx"/>
        </w:rPr>
        <w:t>moniSneT</w:t>
      </w:r>
      <w:r w:rsidRPr="00D34191">
        <w:t xml:space="preserve"> </w:t>
      </w:r>
      <w:r>
        <w:rPr>
          <w:rFonts w:ascii="AcadNusx" w:hAnsi="AcadNusx"/>
        </w:rPr>
        <w:t xml:space="preserve">boTli pacientis </w:t>
      </w:r>
      <w:r w:rsidRPr="00D34191">
        <w:t>EIDSS</w:t>
      </w:r>
      <w:r>
        <w:rPr>
          <w:rFonts w:ascii="AcadNusx" w:hAnsi="AcadNusx"/>
        </w:rPr>
        <w:t xml:space="preserve"> saniSniT da inkubaciisaTvis moaTavseT boTli Sesabamis temperaturaze. </w:t>
      </w:r>
      <w:r>
        <w:t xml:space="preserve">   </w:t>
      </w:r>
    </w:p>
    <w:p w14:paraId="79A76DCA" w14:textId="77777777" w:rsidR="009D3387" w:rsidRDefault="009D3387" w:rsidP="009D3387">
      <w:pPr>
        <w:pStyle w:val="Heading4"/>
        <w:ind w:left="1260" w:hanging="360"/>
      </w:pPr>
    </w:p>
    <w:p w14:paraId="272BE9D4"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F14672">
        <w:t xml:space="preserve">BD </w:t>
      </w:r>
      <w:r>
        <w:t>Vacutainer®</w:t>
      </w:r>
      <w:r w:rsidRPr="00F14672">
        <w:t xml:space="preserve"> Safety-Lok </w:t>
      </w:r>
      <w:r>
        <w:t xml:space="preserve"> </w:t>
      </w:r>
      <w:r>
        <w:rPr>
          <w:rFonts w:ascii="AcadNusx" w:hAnsi="AcadNusx"/>
        </w:rPr>
        <w:t xml:space="preserve">da </w:t>
      </w:r>
      <w:r w:rsidRPr="00F14672">
        <w:t xml:space="preserve">BD </w:t>
      </w:r>
      <w:r>
        <w:t>Vacutainer®</w:t>
      </w:r>
      <w:r w:rsidRPr="00F14672">
        <w:t xml:space="preserve"> </w:t>
      </w:r>
      <w:r>
        <w:t xml:space="preserve">Push Button </w:t>
      </w:r>
      <w:r>
        <w:rPr>
          <w:rFonts w:ascii="AcadNusx" w:hAnsi="AcadNusx"/>
        </w:rPr>
        <w:t xml:space="preserve"> </w:t>
      </w:r>
      <w:r>
        <w:t xml:space="preserve"> </w:t>
      </w:r>
      <w:r>
        <w:rPr>
          <w:rFonts w:ascii="AcadNusx" w:hAnsi="AcadNusx"/>
        </w:rPr>
        <w:t xml:space="preserve">sisxlis asaRebi mowyobilobebi.   </w:t>
      </w:r>
      <w:r w:rsidRPr="00F14672">
        <w:t xml:space="preserve"> </w:t>
      </w:r>
    </w:p>
    <w:p w14:paraId="5AB61ED7" w14:textId="77777777" w:rsidR="009D3387" w:rsidRDefault="009D3387" w:rsidP="004F23D2">
      <w:pPr>
        <w:pStyle w:val="Heading5"/>
        <w:keepNext w:val="0"/>
        <w:keepLines w:val="0"/>
        <w:numPr>
          <w:ilvl w:val="4"/>
          <w:numId w:val="92"/>
        </w:numPr>
        <w:spacing w:before="240" w:after="60" w:line="240" w:lineRule="auto"/>
      </w:pPr>
      <w:r>
        <w:rPr>
          <w:rFonts w:ascii="AcadNusx" w:hAnsi="AcadNusx"/>
        </w:rPr>
        <w:t xml:space="preserve">sisxli </w:t>
      </w:r>
      <w:smartTag w:uri="urn:schemas-microsoft-com:office:smarttags" w:element="PersonName">
        <w:smartTag w:uri="urn:schemas:contacts" w:element="GivenName">
          <w:r>
            <w:rPr>
              <w:rFonts w:ascii="AcadNusx" w:hAnsi="AcadNusx"/>
            </w:rPr>
            <w:t>SeiZleba</w:t>
          </w:r>
        </w:smartTag>
        <w:r>
          <w:rPr>
            <w:rFonts w:ascii="AcadNusx" w:hAnsi="AcadNusx"/>
          </w:rPr>
          <w:t xml:space="preserve"> </w:t>
        </w:r>
        <w:smartTag w:uri="urn:schemas:contacts" w:element="Sn">
          <w:r>
            <w:rPr>
              <w:rFonts w:ascii="AcadNusx" w:hAnsi="AcadNusx"/>
            </w:rPr>
            <w:t>Segrovdes</w:t>
          </w:r>
        </w:smartTag>
      </w:smartTag>
      <w:r>
        <w:rPr>
          <w:rFonts w:ascii="AcadNusx" w:hAnsi="AcadNusx"/>
        </w:rPr>
        <w:t xml:space="preserve"> pirdapir </w:t>
      </w:r>
      <w:r>
        <w:t>BD BACTEC</w:t>
      </w:r>
      <w:r>
        <w:rPr>
          <w:rFonts w:cs="Arial"/>
        </w:rPr>
        <w:t>™</w:t>
      </w:r>
      <w:r>
        <w:t xml:space="preserve"> </w:t>
      </w:r>
      <w:r>
        <w:rPr>
          <w:rFonts w:ascii="AcadNusx" w:hAnsi="AcadNusx"/>
        </w:rPr>
        <w:t xml:space="preserve">boTlSi. amisaTvis unda gaviaroT Semdegi safexurebi: </w:t>
      </w:r>
    </w:p>
    <w:p w14:paraId="17C9FA1F"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moamzadeT pacientis kani venis punqciisTvis (zemoT ixileT 1-6 safexurebi).</w:t>
      </w:r>
    </w:p>
    <w:p w14:paraId="3A8D2CD6"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kulturis flakonze aRniSneT avsebis sasurveli done da</w:t>
      </w:r>
      <w:r w:rsidRPr="003E7416">
        <w:rPr>
          <w:b/>
        </w:rPr>
        <w:t xml:space="preserve"> </w:t>
      </w:r>
      <w:r>
        <w:rPr>
          <w:rFonts w:ascii="AcadNusx" w:hAnsi="AcadNusx"/>
          <w:b/>
        </w:rPr>
        <w:t xml:space="preserve">kulturis flakons moxseniT Tavsaxuri.  </w:t>
      </w:r>
      <w:r w:rsidRPr="003E7416">
        <w:rPr>
          <w:b/>
        </w:rPr>
        <w:t xml:space="preserve"> </w:t>
      </w:r>
    </w:p>
    <w:p w14:paraId="54FDE2B6" w14:textId="77777777" w:rsidR="009D3387" w:rsidRPr="0029190A" w:rsidRDefault="009D3387" w:rsidP="004F23D2">
      <w:pPr>
        <w:pStyle w:val="Heading6"/>
        <w:keepNext w:val="0"/>
        <w:keepLines w:val="0"/>
        <w:numPr>
          <w:ilvl w:val="5"/>
          <w:numId w:val="92"/>
        </w:numPr>
        <w:spacing w:before="240" w:after="60" w:line="240" w:lineRule="auto"/>
        <w:rPr>
          <w:b/>
          <w:lang w:val="it-IT"/>
        </w:rPr>
      </w:pPr>
      <w:r w:rsidRPr="0029190A">
        <w:rPr>
          <w:rFonts w:ascii="AcadNusx" w:hAnsi="AcadNusx"/>
          <w:b/>
          <w:lang w:val="it-IT"/>
        </w:rPr>
        <w:t xml:space="preserve">flakonis Tavebi gawmindeT alkoholiani tamponiT da acaleT haerze gaSroba. </w:t>
      </w:r>
    </w:p>
    <w:p w14:paraId="2AEF3935"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gaxseniT paketi da amoiReT sisxlis asaRebi nakrebi. </w:t>
      </w:r>
      <w:r>
        <w:rPr>
          <w:b/>
        </w:rPr>
        <w:t>L</w:t>
      </w:r>
      <w:r w:rsidRPr="003E7416">
        <w:rPr>
          <w:b/>
        </w:rPr>
        <w:t xml:space="preserve">uer </w:t>
      </w:r>
      <w:r>
        <w:rPr>
          <w:rFonts w:ascii="AcadNusx" w:hAnsi="AcadNusx"/>
          <w:b/>
        </w:rPr>
        <w:t xml:space="preserve">bolo moaxraxneT </w:t>
      </w:r>
      <w:r w:rsidRPr="003E7416">
        <w:rPr>
          <w:b/>
        </w:rPr>
        <w:t xml:space="preserve">Vacutainer® </w:t>
      </w:r>
      <w:r>
        <w:rPr>
          <w:rFonts w:ascii="AcadNusx" w:hAnsi="AcadNusx"/>
          <w:b/>
        </w:rPr>
        <w:t>damWerze.</w:t>
      </w:r>
      <w:r w:rsidRPr="003E7416">
        <w:rPr>
          <w:b/>
        </w:rPr>
        <w:t xml:space="preserve"> </w:t>
      </w:r>
    </w:p>
    <w:p w14:paraId="36727EF8" w14:textId="77777777" w:rsidR="009D3387" w:rsidRPr="003E7416" w:rsidRDefault="009D3387" w:rsidP="004F23D2">
      <w:pPr>
        <w:pStyle w:val="Heading6"/>
        <w:keepNext w:val="0"/>
        <w:keepLines w:val="0"/>
        <w:numPr>
          <w:ilvl w:val="5"/>
          <w:numId w:val="92"/>
        </w:numPr>
        <w:spacing w:before="240" w:after="60" w:line="240" w:lineRule="auto"/>
        <w:rPr>
          <w:b/>
        </w:rPr>
      </w:pPr>
      <w:r w:rsidRPr="00896BEE">
        <w:rPr>
          <w:rFonts w:ascii="AcadNusx" w:hAnsi="AcadNusx"/>
          <w:b/>
        </w:rPr>
        <w:t>moaSoreT</w:t>
      </w:r>
      <w:r>
        <w:rPr>
          <w:rFonts w:ascii="AcadNusx" w:hAnsi="AcadNusx"/>
          <w:b/>
        </w:rPr>
        <w:t xml:space="preserve"> safari nemsis frTebidan. </w:t>
      </w:r>
      <w:r w:rsidRPr="00896BEE">
        <w:rPr>
          <w:b/>
        </w:rPr>
        <w:t xml:space="preserve"> </w:t>
      </w:r>
    </w:p>
    <w:p w14:paraId="617DCC54"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nemsi daikaveT frTebiT da CaatareT venis punqcia. ar daikavoT yviTeli usafrTxoebis fari. </w:t>
      </w:r>
      <w:r w:rsidRPr="003E7416">
        <w:rPr>
          <w:b/>
        </w:rPr>
        <w:t xml:space="preserve"> </w:t>
      </w:r>
    </w:p>
    <w:p w14:paraId="3214A35C"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daiWireT boTli TaviT zeviT. </w:t>
      </w:r>
    </w:p>
    <w:p w14:paraId="5CCBC907"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daaweqiT da daikaveT </w:t>
      </w:r>
      <w:r w:rsidRPr="003E7416">
        <w:rPr>
          <w:b/>
        </w:rPr>
        <w:t xml:space="preserve">Vacutainer® </w:t>
      </w:r>
      <w:r>
        <w:rPr>
          <w:rFonts w:ascii="AcadNusx" w:hAnsi="AcadNusx"/>
          <w:b/>
        </w:rPr>
        <w:t>damWeri flakons zemoT, rom moaxdinoT Zgidis punqcia.</w:t>
      </w:r>
      <w:r w:rsidRPr="003E7416">
        <w:rPr>
          <w:b/>
        </w:rPr>
        <w:t xml:space="preserve"> </w:t>
      </w:r>
    </w:p>
    <w:p w14:paraId="10EBEBC3"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flakoni aavseT sisxliT sasurvel donemde. darwmundiT, rom sisxli kargi nakadiT modis da flakoni kargad ivseba.</w:t>
      </w:r>
      <w:r w:rsidRPr="003E7416">
        <w:rPr>
          <w:b/>
        </w:rPr>
        <w:t xml:space="preserve"> </w:t>
      </w:r>
    </w:p>
    <w:p w14:paraId="45C03FA0"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lastRenderedPageBreak/>
        <w:t>moxseniT damWeri flakonidan. damWerze dauyovnebliv daamagreT meore flakoni.</w:t>
      </w:r>
    </w:p>
    <w:p w14:paraId="7B55C845"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meore flakonSi sisxli aiReT sasurvel donemde. </w:t>
      </w:r>
      <w:r w:rsidRPr="003E7416">
        <w:rPr>
          <w:b/>
        </w:rPr>
        <w:t xml:space="preserve"> </w:t>
      </w:r>
    </w:p>
    <w:p w14:paraId="24F0F588" w14:textId="77777777" w:rsidR="009D3387"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moxseniT damWeri flakonidan. </w:t>
      </w:r>
      <w:r w:rsidRPr="003E7416">
        <w:rPr>
          <w:b/>
        </w:rPr>
        <w:t xml:space="preserve"> </w:t>
      </w:r>
    </w:p>
    <w:p w14:paraId="4B081CA0" w14:textId="77777777" w:rsidR="009D3387" w:rsidRPr="003E7416" w:rsidRDefault="009D3387" w:rsidP="009D3387">
      <w:pPr>
        <w:pStyle w:val="Heading6"/>
        <w:spacing w:before="120" w:after="120"/>
        <w:ind w:left="2736"/>
        <w:rPr>
          <w:b/>
        </w:rPr>
      </w:pPr>
      <w:r>
        <w:rPr>
          <w:rFonts w:ascii="AcadNusx" w:hAnsi="AcadNusx"/>
        </w:rPr>
        <w:t xml:space="preserve">SeniSvna: </w:t>
      </w:r>
      <w:r w:rsidRPr="00AF5D6D">
        <w:rPr>
          <w:rFonts w:ascii="AcadNusx" w:hAnsi="AcadNusx"/>
          <w:b/>
          <w:bCs/>
        </w:rPr>
        <w:t>Tu</w:t>
      </w:r>
      <w:r>
        <w:rPr>
          <w:rFonts w:ascii="AcadNusx" w:hAnsi="AcadNusx"/>
        </w:rPr>
        <w:t xml:space="preserve"> </w:t>
      </w:r>
      <w:r>
        <w:rPr>
          <w:rFonts w:ascii="AcadNusx" w:hAnsi="AcadNusx"/>
          <w:b/>
          <w:bCs/>
        </w:rPr>
        <w:t xml:space="preserve">meti nimuSia saWiro, damatebiTi sinjarebi SeiZleba aRebuli iqnas </w:t>
      </w:r>
      <w:r w:rsidRPr="003E7416">
        <w:rPr>
          <w:b/>
        </w:rPr>
        <w:t xml:space="preserve">Vacutainer® </w:t>
      </w:r>
      <w:r>
        <w:rPr>
          <w:rFonts w:ascii="AcadNusx" w:hAnsi="AcadNusx"/>
          <w:b/>
          <w:bCs/>
        </w:rPr>
        <w:t>damWeris gamoyenebiT.</w:t>
      </w:r>
    </w:p>
    <w:p w14:paraId="113F0523" w14:textId="77777777" w:rsidR="009D3387"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 venis punqciis adgilas moaTavseT marlis tamponi, rom dafaroT cilindris wina nawili.  </w:t>
      </w:r>
    </w:p>
    <w:p w14:paraId="39B4CF7B"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nimuSis aRebis proceduris damTavrebis Semdeg, roca nemsi jer kidev venaSia, </w:t>
      </w:r>
      <w:r>
        <w:rPr>
          <w:b/>
        </w:rPr>
        <w:t>Vacutainer</w:t>
      </w:r>
      <w:r>
        <w:rPr>
          <w:rFonts w:cs="Arial"/>
          <w:b/>
        </w:rPr>
        <w:t>®</w:t>
      </w:r>
      <w:r w:rsidRPr="003E7416">
        <w:rPr>
          <w:b/>
        </w:rPr>
        <w:t xml:space="preserve"> </w:t>
      </w:r>
      <w:r>
        <w:rPr>
          <w:rFonts w:ascii="AcadNusx" w:hAnsi="AcadNusx"/>
          <w:b/>
        </w:rPr>
        <w:t xml:space="preserve">daikaveT cera da </w:t>
      </w:r>
      <w:smartTag w:uri="urn:schemas-microsoft-com:office:smarttags" w:element="PersonName">
        <w:smartTag w:uri="urn:schemas:contacts" w:element="GivenName">
          <w:r>
            <w:rPr>
              <w:rFonts w:ascii="AcadNusx" w:hAnsi="AcadNusx"/>
              <w:b/>
            </w:rPr>
            <w:t>Sua</w:t>
          </w:r>
        </w:smartTag>
        <w:r>
          <w:rPr>
            <w:rFonts w:ascii="AcadNusx" w:hAnsi="AcadNusx"/>
            <w:b/>
          </w:rPr>
          <w:t xml:space="preserve"> </w:t>
        </w:r>
        <w:smartTag w:uri="urn:schemas:contacts" w:element="Sn">
          <w:r>
            <w:rPr>
              <w:rFonts w:ascii="AcadNusx" w:hAnsi="AcadNusx"/>
              <w:b/>
            </w:rPr>
            <w:t>TiTiT</w:t>
          </w:r>
        </w:smartTag>
      </w:smartTag>
      <w:r>
        <w:rPr>
          <w:rFonts w:ascii="AcadNusx" w:hAnsi="AcadNusx"/>
          <w:b/>
        </w:rPr>
        <w:t>. Rilaki gaaqtiureT saCvenebeli TiTis wveriT.</w:t>
      </w:r>
      <w:r w:rsidRPr="003E7416">
        <w:rPr>
          <w:b/>
        </w:rPr>
        <w:t xml:space="preserve"> </w:t>
      </w:r>
    </w:p>
    <w:p w14:paraId="68886B43"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mowyobilobis sruli da swrafi moSorebis uzrunvelsayofad, darwmundiT, rom TiTebi da xelebi Sors gaqvT sisxlis asaRebi kompleqtis bolodan.  </w:t>
      </w:r>
    </w:p>
    <w:p w14:paraId="5487D16A" w14:textId="77777777" w:rsidR="009D3387" w:rsidRPr="00C1760F" w:rsidRDefault="009D3387" w:rsidP="004F23D2">
      <w:pPr>
        <w:pStyle w:val="Heading6"/>
        <w:keepNext w:val="0"/>
        <w:keepLines w:val="0"/>
        <w:numPr>
          <w:ilvl w:val="5"/>
          <w:numId w:val="92"/>
        </w:numPr>
        <w:spacing w:before="240" w:after="60" w:line="240" w:lineRule="auto"/>
        <w:rPr>
          <w:b/>
          <w:bCs/>
        </w:rPr>
      </w:pPr>
      <w:r>
        <w:rPr>
          <w:rFonts w:ascii="AcadNusx" w:hAnsi="AcadNusx"/>
          <w:b/>
          <w:bCs/>
        </w:rPr>
        <w:t>amoiReT nemsi pacientis venidan.</w:t>
      </w:r>
    </w:p>
    <w:p w14:paraId="7979B4CF" w14:textId="77777777" w:rsidR="009D3387" w:rsidRPr="0029190A" w:rsidRDefault="009D3387" w:rsidP="004F23D2">
      <w:pPr>
        <w:pStyle w:val="Heading6"/>
        <w:keepNext w:val="0"/>
        <w:keepLines w:val="0"/>
        <w:numPr>
          <w:ilvl w:val="5"/>
          <w:numId w:val="92"/>
        </w:numPr>
        <w:spacing w:before="240" w:after="60" w:line="240" w:lineRule="auto"/>
        <w:rPr>
          <w:b/>
          <w:bCs/>
          <w:lang w:val="it-IT"/>
        </w:rPr>
      </w:pPr>
      <w:r w:rsidRPr="0029190A">
        <w:rPr>
          <w:rFonts w:ascii="AcadNusx" w:hAnsi="AcadNusx"/>
          <w:b/>
          <w:bCs/>
          <w:lang w:val="it-IT"/>
        </w:rPr>
        <w:t>marlis tamponi (da ara bambis tamponi) dadeT venis punqciis adgilas da daaWireT xeli.</w:t>
      </w:r>
    </w:p>
    <w:p w14:paraId="4D1A5937" w14:textId="77777777" w:rsidR="009D3387" w:rsidRPr="00C1760F" w:rsidRDefault="009D3387" w:rsidP="004F23D2">
      <w:pPr>
        <w:pStyle w:val="Heading6"/>
        <w:keepNext w:val="0"/>
        <w:keepLines w:val="0"/>
        <w:numPr>
          <w:ilvl w:val="5"/>
          <w:numId w:val="92"/>
        </w:numPr>
        <w:spacing w:before="240" w:after="60" w:line="240" w:lineRule="auto"/>
        <w:rPr>
          <w:b/>
          <w:bCs/>
        </w:rPr>
      </w:pPr>
      <w:r w:rsidRPr="0029190A">
        <w:rPr>
          <w:b/>
          <w:bCs/>
          <w:lang w:val="it-IT"/>
        </w:rPr>
        <w:t xml:space="preserve"> </w:t>
      </w:r>
      <w:r>
        <w:rPr>
          <w:rFonts w:ascii="AcadNusx" w:hAnsi="AcadNusx"/>
          <w:b/>
          <w:bCs/>
        </w:rPr>
        <w:t>pacientis mxari ar moxaroT. datoveT gaSlili.</w:t>
      </w:r>
    </w:p>
    <w:p w14:paraId="06DD821A"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Cxvletis adgilas daafareT adheziuri dasxvevi da datoveT igi minimum 15 wuTis ganmavlobaSi.</w:t>
      </w:r>
      <w:r w:rsidRPr="00F61C32">
        <w:rPr>
          <w:b/>
          <w:bCs/>
        </w:rPr>
        <w:t xml:space="preserve"> </w:t>
      </w:r>
    </w:p>
    <w:p w14:paraId="7AD4E13B"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 xml:space="preserve">nemsi gadaagdeT basri sagnebis Sesabamis konteinerSi. </w:t>
      </w:r>
      <w:r w:rsidRPr="00F61C32">
        <w:rPr>
          <w:b/>
          <w:bCs/>
        </w:rPr>
        <w:t xml:space="preserve"> </w:t>
      </w:r>
    </w:p>
    <w:p w14:paraId="53D180B4"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 xml:space="preserve">iseTi antikoagulantis Semcveli sinjara, rogoricaa  </w:t>
      </w:r>
      <w:r w:rsidRPr="00F61C32">
        <w:rPr>
          <w:b/>
          <w:bCs/>
        </w:rPr>
        <w:t>EDTA,</w:t>
      </w:r>
      <w:r w:rsidRPr="00F61C32">
        <w:rPr>
          <w:rFonts w:ascii="AcadNusx" w:hAnsi="AcadNusx"/>
          <w:b/>
          <w:bCs/>
        </w:rPr>
        <w:t xml:space="preserve"> unda SeanjRrioT, rom ar moxdes sisxlis Sededeba. </w:t>
      </w:r>
      <w:r w:rsidRPr="00F61C32">
        <w:rPr>
          <w:b/>
          <w:bCs/>
        </w:rPr>
        <w:t xml:space="preserve"> </w:t>
      </w:r>
    </w:p>
    <w:p w14:paraId="2743655D"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moxsnis Semdeg dauyovnebliv</w:t>
      </w:r>
      <w:r w:rsidRPr="00F61C32">
        <w:rPr>
          <w:b/>
          <w:bCs/>
        </w:rPr>
        <w:t xml:space="preserve"> </w:t>
      </w:r>
      <w:r w:rsidRPr="00F61C32">
        <w:rPr>
          <w:rFonts w:ascii="AcadNusx" w:hAnsi="AcadNusx"/>
          <w:b/>
          <w:bCs/>
        </w:rPr>
        <w:t xml:space="preserve">SeurieT </w:t>
      </w:r>
      <w:r>
        <w:rPr>
          <w:rFonts w:ascii="AcadNusx" w:hAnsi="AcadNusx"/>
          <w:b/>
          <w:bCs/>
        </w:rPr>
        <w:t>sinjara</w:t>
      </w:r>
      <w:r w:rsidRPr="00F61C32">
        <w:rPr>
          <w:rFonts w:ascii="AcadNusx" w:hAnsi="AcadNusx"/>
          <w:b/>
          <w:bCs/>
        </w:rPr>
        <w:t>s</w:t>
      </w:r>
      <w:r>
        <w:rPr>
          <w:rFonts w:ascii="AcadNusx" w:hAnsi="AcadNusx"/>
          <w:b/>
          <w:bCs/>
        </w:rPr>
        <w:t xml:space="preserve"> frTxilad </w:t>
      </w:r>
      <w:r w:rsidRPr="00F61C32">
        <w:rPr>
          <w:rFonts w:ascii="AcadNusx" w:hAnsi="AcadNusx"/>
          <w:b/>
          <w:bCs/>
        </w:rPr>
        <w:t>amoyiravebi</w:t>
      </w:r>
      <w:r>
        <w:rPr>
          <w:rFonts w:ascii="AcadNusx" w:hAnsi="AcadNusx"/>
          <w:b/>
          <w:bCs/>
        </w:rPr>
        <w:t>s saSualebiT</w:t>
      </w:r>
      <w:r w:rsidRPr="00F61C32">
        <w:rPr>
          <w:rFonts w:ascii="AcadNusx" w:hAnsi="AcadNusx"/>
          <w:b/>
          <w:bCs/>
        </w:rPr>
        <w:t xml:space="preserve">. </w:t>
      </w:r>
      <w:r>
        <w:rPr>
          <w:rFonts w:ascii="AcadNusx" w:hAnsi="AcadNusx"/>
          <w:b/>
          <w:bCs/>
        </w:rPr>
        <w:t>m</w:t>
      </w:r>
      <w:r w:rsidRPr="00F61C32">
        <w:rPr>
          <w:rFonts w:ascii="AcadNusx" w:hAnsi="AcadNusx"/>
          <w:b/>
          <w:bCs/>
        </w:rPr>
        <w:t>Zlavrad ar SeanjRrioT.</w:t>
      </w:r>
    </w:p>
    <w:p w14:paraId="5F9470CF" w14:textId="77777777" w:rsidR="009D3387" w:rsidRPr="00C1760F" w:rsidRDefault="009D3387" w:rsidP="004F23D2">
      <w:pPr>
        <w:pStyle w:val="Heading5"/>
        <w:keepNext w:val="0"/>
        <w:keepLines w:val="0"/>
        <w:numPr>
          <w:ilvl w:val="4"/>
          <w:numId w:val="92"/>
        </w:numPr>
        <w:spacing w:before="240" w:after="60" w:line="240" w:lineRule="auto"/>
      </w:pPr>
      <w:r>
        <w:rPr>
          <w:rFonts w:ascii="AcadNusx" w:hAnsi="AcadNusx"/>
        </w:rPr>
        <w:t xml:space="preserve">nimuSebis transportireba unda moxdes oTaxis temperaturaze </w:t>
      </w:r>
      <w:r>
        <w:t>(21-25</w:t>
      </w:r>
      <w:r w:rsidRPr="0035001A">
        <w:t>°C</w:t>
      </w:r>
      <w:r>
        <w:t xml:space="preserve">) </w:t>
      </w:r>
      <w:r>
        <w:rPr>
          <w:rFonts w:ascii="AcadNusx" w:hAnsi="AcadNusx"/>
        </w:rPr>
        <w:t>rac SeiZleba swrafad,</w:t>
      </w:r>
      <w:r>
        <w:t xml:space="preserve">. </w:t>
      </w:r>
      <w:r>
        <w:rPr>
          <w:rFonts w:ascii="AcadNusx" w:hAnsi="AcadNusx"/>
        </w:rPr>
        <w:t>Tu transportireba erT saaTze meti xniT dayovndeba, nimuSebi unda SeinaxoT civ paketze/svel yinulze. nimuSi ar unda SeinaxoT an transportireba ar unda moxdes mxolod mSrali yinulia gamoyenebiT.</w:t>
      </w:r>
      <w:r w:rsidRPr="00C1760F">
        <w:t xml:space="preserve"> </w:t>
      </w:r>
    </w:p>
    <w:p w14:paraId="5CB88EBD" w14:textId="77777777" w:rsidR="009D3387" w:rsidRPr="000665FA" w:rsidRDefault="009D3387" w:rsidP="004F23D2">
      <w:pPr>
        <w:pStyle w:val="Heading2"/>
        <w:numPr>
          <w:ilvl w:val="0"/>
          <w:numId w:val="95"/>
        </w:numPr>
        <w:tabs>
          <w:tab w:val="left" w:pos="180"/>
          <w:tab w:val="left" w:pos="720"/>
        </w:tabs>
        <w:spacing w:before="240" w:after="120" w:line="240" w:lineRule="auto"/>
        <w:rPr>
          <w:rFonts w:ascii="AcadNusx" w:hAnsi="AcadNusx"/>
        </w:rPr>
      </w:pPr>
      <w:r w:rsidRPr="000665FA">
        <w:rPr>
          <w:rFonts w:ascii="AcadNusx" w:hAnsi="AcadNusx"/>
        </w:rPr>
        <w:lastRenderedPageBreak/>
        <w:t>danarTebi</w:t>
      </w:r>
    </w:p>
    <w:p w14:paraId="2F48C4D3" w14:textId="77777777" w:rsidR="009D3387" w:rsidRDefault="009D3387" w:rsidP="009D3387">
      <w:pPr>
        <w:pStyle w:val="Heading3"/>
        <w:ind w:left="576"/>
      </w:pPr>
      <w:r>
        <w:rPr>
          <w:rFonts w:ascii="AcadNusx" w:hAnsi="AcadNusx"/>
        </w:rPr>
        <w:t xml:space="preserve">12. adamianebSi klinikuri nimuSebis aRebis gaidlainebi </w:t>
      </w:r>
    </w:p>
    <w:p w14:paraId="15B3962A" w14:textId="77777777" w:rsidR="009D3387" w:rsidRPr="0042230B" w:rsidRDefault="009D3387" w:rsidP="009D3387">
      <w:pPr>
        <w:pStyle w:val="Heading3"/>
        <w:ind w:left="576"/>
      </w:pPr>
      <w:r>
        <w:rPr>
          <w:rFonts w:ascii="AcadNusx" w:hAnsi="AcadNusx"/>
        </w:rPr>
        <w:t xml:space="preserve">13. velze nimuSebis asaRebi (adamianebSi) zogadi aRWurvilobis da momaragebis sagnebis CamonaTvali </w:t>
      </w:r>
    </w:p>
    <w:p w14:paraId="259495FC" w14:textId="77777777" w:rsidR="009D3387" w:rsidRDefault="009D3387" w:rsidP="009D3387"/>
    <w:p w14:paraId="7D11F5CE" w14:textId="77777777" w:rsidR="009D3387" w:rsidRDefault="009D3387" w:rsidP="009D3387">
      <w:pPr>
        <w:ind w:left="288"/>
        <w:jc w:val="center"/>
        <w:rPr>
          <w:rFonts w:ascii="AcadNusx" w:hAnsi="AcadNusx" w:cs="Arial"/>
          <w:b/>
        </w:rPr>
      </w:pPr>
    </w:p>
    <w:p w14:paraId="350FD9E5" w14:textId="77777777" w:rsidR="009D3387" w:rsidRDefault="009D3387" w:rsidP="009D3387">
      <w:pPr>
        <w:ind w:left="288"/>
        <w:jc w:val="center"/>
        <w:rPr>
          <w:rFonts w:ascii="AcadNusx" w:hAnsi="AcadNusx" w:cs="Arial"/>
          <w:b/>
        </w:rPr>
      </w:pPr>
      <w:r>
        <w:rPr>
          <w:rFonts w:ascii="AcadNusx" w:hAnsi="AcadNusx" w:cs="Arial"/>
          <w:b/>
        </w:rPr>
        <w:t>danarTi 1. velze nimuSebis Sesagroveblad (adamianebSi) zogadi aRWurvilobis da momaragebis sagnebis CamonaTvali</w:t>
      </w:r>
    </w:p>
    <w:p w14:paraId="3C26FBFC" w14:textId="77777777" w:rsidR="009D3387" w:rsidRDefault="009D3387" w:rsidP="009D3387">
      <w:pPr>
        <w:ind w:left="288"/>
        <w:jc w:val="center"/>
        <w:rPr>
          <w:rFonts w:ascii="AcadNusx" w:hAnsi="AcadNusx" w:cs="Arial"/>
          <w:b/>
        </w:rPr>
      </w:pPr>
    </w:p>
    <w:p w14:paraId="3E9DCB90" w14:textId="77777777" w:rsidR="009D3387" w:rsidRDefault="009D3387" w:rsidP="009D3387">
      <w:pPr>
        <w:ind w:left="288"/>
        <w:jc w:val="center"/>
        <w:rPr>
          <w:rFonts w:ascii="AcadNusx" w:hAnsi="AcadNusx" w:cs="Arial"/>
          <w:b/>
        </w:rPr>
      </w:pPr>
    </w:p>
    <w:p w14:paraId="4697250F" w14:textId="77777777" w:rsidR="009D3387" w:rsidRDefault="009D3387" w:rsidP="009D3387">
      <w:pPr>
        <w:ind w:left="288"/>
        <w:jc w:val="center"/>
        <w:rPr>
          <w:rFonts w:ascii="AcadNusx" w:hAnsi="AcadNusx" w:cs="Arial"/>
          <w:b/>
        </w:rPr>
      </w:pPr>
    </w:p>
    <w:p w14:paraId="2F7590CF" w14:textId="77777777" w:rsidR="009D3387" w:rsidRDefault="009D3387" w:rsidP="009D3387">
      <w:pPr>
        <w:ind w:left="288"/>
        <w:jc w:val="center"/>
        <w:rPr>
          <w:rFonts w:ascii="Arial" w:hAnsi="Arial" w:cs="Arial"/>
          <w:b/>
        </w:rPr>
      </w:pPr>
    </w:p>
    <w:p w14:paraId="4C411F4E" w14:textId="77777777" w:rsidR="009D3387" w:rsidRDefault="009D3387" w:rsidP="009D3387">
      <w:pPr>
        <w:ind w:left="288"/>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9D3387" w:rsidRPr="0069086E" w14:paraId="616F60CD" w14:textId="77777777" w:rsidTr="000660E0">
        <w:tc>
          <w:tcPr>
            <w:tcW w:w="3096" w:type="dxa"/>
            <w:shd w:val="clear" w:color="auto" w:fill="auto"/>
          </w:tcPr>
          <w:p w14:paraId="795ABF76" w14:textId="77777777" w:rsidR="009D3387" w:rsidRPr="0069086E" w:rsidRDefault="009D3387" w:rsidP="000660E0">
            <w:pPr>
              <w:jc w:val="center"/>
              <w:rPr>
                <w:rFonts w:ascii="Arial" w:hAnsi="Arial" w:cs="Arial"/>
                <w:b/>
              </w:rPr>
            </w:pPr>
            <w:r w:rsidRPr="0069086E">
              <w:rPr>
                <w:rFonts w:ascii="AcadNusx" w:hAnsi="AcadNusx" w:cs="Arial"/>
                <w:b/>
              </w:rPr>
              <w:t>daavadeba/daavadebis forma</w:t>
            </w:r>
          </w:p>
          <w:p w14:paraId="297000B0" w14:textId="77777777" w:rsidR="009D3387" w:rsidRPr="0069086E" w:rsidRDefault="009D3387" w:rsidP="000660E0">
            <w:pPr>
              <w:jc w:val="center"/>
              <w:rPr>
                <w:rFonts w:ascii="Arial" w:hAnsi="Arial" w:cs="Arial"/>
                <w:b/>
              </w:rPr>
            </w:pPr>
          </w:p>
        </w:tc>
        <w:tc>
          <w:tcPr>
            <w:tcW w:w="3096" w:type="dxa"/>
            <w:shd w:val="clear" w:color="auto" w:fill="auto"/>
          </w:tcPr>
          <w:p w14:paraId="48D72C4A" w14:textId="77777777" w:rsidR="009D3387" w:rsidRPr="0069086E" w:rsidRDefault="009D3387" w:rsidP="000660E0">
            <w:pPr>
              <w:jc w:val="center"/>
              <w:rPr>
                <w:rFonts w:ascii="Arial" w:hAnsi="Arial" w:cs="Arial"/>
                <w:b/>
              </w:rPr>
            </w:pPr>
            <w:r w:rsidRPr="0069086E">
              <w:rPr>
                <w:rFonts w:ascii="AcadNusx" w:hAnsi="AcadNusx" w:cs="Arial"/>
                <w:b/>
              </w:rPr>
              <w:t>procedura/nimuSi</w:t>
            </w:r>
          </w:p>
        </w:tc>
        <w:tc>
          <w:tcPr>
            <w:tcW w:w="3096" w:type="dxa"/>
            <w:shd w:val="clear" w:color="auto" w:fill="auto"/>
          </w:tcPr>
          <w:p w14:paraId="01CAF03F" w14:textId="77777777" w:rsidR="009D3387" w:rsidRPr="0069086E" w:rsidRDefault="009D3387" w:rsidP="000660E0">
            <w:pPr>
              <w:jc w:val="center"/>
              <w:rPr>
                <w:rFonts w:ascii="Arial" w:hAnsi="Arial" w:cs="Arial"/>
                <w:b/>
              </w:rPr>
            </w:pPr>
            <w:r w:rsidRPr="0069086E">
              <w:rPr>
                <w:rFonts w:ascii="AcadNusx" w:hAnsi="AcadNusx" w:cs="Arial"/>
                <w:b/>
              </w:rPr>
              <w:t>nimuSis aRebis procedura</w:t>
            </w:r>
          </w:p>
        </w:tc>
      </w:tr>
      <w:tr w:rsidR="009D3387" w:rsidRPr="0069086E" w14:paraId="0FF826AA" w14:textId="77777777" w:rsidTr="000660E0">
        <w:tc>
          <w:tcPr>
            <w:tcW w:w="3096" w:type="dxa"/>
            <w:shd w:val="clear" w:color="auto" w:fill="auto"/>
          </w:tcPr>
          <w:p w14:paraId="08E16FFF" w14:textId="77777777" w:rsidR="009D3387" w:rsidRPr="0069086E" w:rsidRDefault="009D3387" w:rsidP="000660E0">
            <w:pPr>
              <w:jc w:val="center"/>
              <w:rPr>
                <w:rFonts w:ascii="Arial" w:hAnsi="Arial" w:cs="Arial"/>
              </w:rPr>
            </w:pPr>
            <w:r w:rsidRPr="0069086E">
              <w:rPr>
                <w:rFonts w:ascii="AcadNusx" w:hAnsi="AcadNusx" w:cs="Arial"/>
              </w:rPr>
              <w:t>virusuli hemoragiuli cxelebebi</w:t>
            </w:r>
          </w:p>
          <w:p w14:paraId="4B9233BF" w14:textId="77777777" w:rsidR="009D3387" w:rsidRPr="0069086E" w:rsidRDefault="009D3387" w:rsidP="000660E0">
            <w:pPr>
              <w:jc w:val="center"/>
              <w:rPr>
                <w:rFonts w:ascii="Arial" w:hAnsi="Arial" w:cs="Arial"/>
              </w:rPr>
            </w:pPr>
          </w:p>
        </w:tc>
        <w:tc>
          <w:tcPr>
            <w:tcW w:w="3096" w:type="dxa"/>
            <w:shd w:val="clear" w:color="auto" w:fill="auto"/>
          </w:tcPr>
          <w:p w14:paraId="42D8035F" w14:textId="77777777" w:rsidR="009D3387" w:rsidRPr="0069086E" w:rsidRDefault="009D3387" w:rsidP="000660E0">
            <w:pPr>
              <w:rPr>
                <w:rFonts w:ascii="Arial" w:hAnsi="Arial" w:cs="Arial"/>
              </w:rPr>
            </w:pPr>
            <w:r w:rsidRPr="0069086E">
              <w:rPr>
                <w:rFonts w:ascii="Arial" w:hAnsi="Arial" w:cs="Arial"/>
              </w:rPr>
              <w:t>1)</w:t>
            </w:r>
            <w:r w:rsidRPr="0069086E">
              <w:rPr>
                <w:rFonts w:ascii="AcadNusx" w:hAnsi="AcadNusx" w:cs="Arial"/>
              </w:rPr>
              <w:t xml:space="preserve"> Srati</w:t>
            </w:r>
            <w:r w:rsidRPr="0069086E">
              <w:rPr>
                <w:rFonts w:ascii="Arial" w:hAnsi="Arial" w:cs="Arial"/>
              </w:rPr>
              <w:t xml:space="preserve">  </w:t>
            </w:r>
          </w:p>
          <w:p w14:paraId="74063D4F" w14:textId="77777777" w:rsidR="009D3387" w:rsidRPr="0069086E" w:rsidRDefault="009D3387" w:rsidP="000660E0">
            <w:pPr>
              <w:rPr>
                <w:rFonts w:ascii="Arial" w:hAnsi="Arial" w:cs="Arial"/>
              </w:rPr>
            </w:pPr>
          </w:p>
        </w:tc>
        <w:tc>
          <w:tcPr>
            <w:tcW w:w="3096" w:type="dxa"/>
            <w:shd w:val="clear" w:color="auto" w:fill="auto"/>
          </w:tcPr>
          <w:p w14:paraId="2E6AEBD2" w14:textId="77777777" w:rsidR="009D3387" w:rsidRPr="0069086E" w:rsidRDefault="009D3387" w:rsidP="004F23D2">
            <w:pPr>
              <w:numPr>
                <w:ilvl w:val="0"/>
                <w:numId w:val="94"/>
              </w:numPr>
              <w:tabs>
                <w:tab w:val="clear" w:pos="720"/>
                <w:tab w:val="num" w:pos="252"/>
              </w:tabs>
              <w:spacing w:after="0" w:line="240" w:lineRule="auto"/>
              <w:ind w:left="252" w:hanging="252"/>
              <w:rPr>
                <w:rFonts w:ascii="Arial" w:hAnsi="Arial" w:cs="Arial"/>
              </w:rPr>
            </w:pPr>
            <w:r w:rsidRPr="0069086E">
              <w:rPr>
                <w:rFonts w:ascii="AcadNusx" w:hAnsi="AcadNusx" w:cs="Arial"/>
              </w:rPr>
              <w:t>Srati aiReT mwvave daavadebisas da gamojanmrTelebis periodSi 2-3 kviris SualediT (Tumca antisxeulebi SeiZleba sisxlSi ufro adre aRmoCndes, roca gamojanmrTeleba daiwyeba).</w:t>
            </w:r>
          </w:p>
          <w:p w14:paraId="56E5B553" w14:textId="77777777" w:rsidR="009D3387" w:rsidRPr="0069086E" w:rsidRDefault="009D3387" w:rsidP="004F23D2">
            <w:pPr>
              <w:numPr>
                <w:ilvl w:val="0"/>
                <w:numId w:val="94"/>
              </w:numPr>
              <w:tabs>
                <w:tab w:val="clear" w:pos="720"/>
                <w:tab w:val="num" w:pos="252"/>
              </w:tabs>
              <w:spacing w:after="0" w:line="240" w:lineRule="auto"/>
              <w:ind w:left="252" w:hanging="252"/>
              <w:rPr>
                <w:rFonts w:ascii="Arial" w:hAnsi="Arial" w:cs="Arial"/>
              </w:rPr>
            </w:pPr>
            <w:r w:rsidRPr="0069086E">
              <w:rPr>
                <w:rFonts w:ascii="AcadNusx" w:hAnsi="AcadNusx" w:cs="Arial"/>
              </w:rPr>
              <w:t xml:space="preserve">Sratis erTi nimuSiT (mogvianebiT daavadebis mimdinareobisas aRebuli) SeiZleba Sefasdes </w:t>
            </w:r>
            <w:r w:rsidRPr="0069086E">
              <w:rPr>
                <w:rFonts w:ascii="Arial" w:hAnsi="Arial" w:cs="Arial"/>
              </w:rPr>
              <w:t xml:space="preserve">IgM </w:t>
            </w:r>
            <w:r w:rsidRPr="0069086E">
              <w:rPr>
                <w:rFonts w:ascii="AcadNusx" w:hAnsi="AcadNusx" w:cs="Arial"/>
              </w:rPr>
              <w:t>antisxeulebis pasuxi Tu mwvave fazis da gamojanmrTelebis periodis Sratebis wyvili ar gvaqvs.</w:t>
            </w:r>
          </w:p>
          <w:p w14:paraId="456A096B" w14:textId="77777777" w:rsidR="009D3387" w:rsidRPr="0069086E" w:rsidRDefault="009D3387" w:rsidP="004F23D2">
            <w:pPr>
              <w:numPr>
                <w:ilvl w:val="0"/>
                <w:numId w:val="93"/>
              </w:numPr>
              <w:tabs>
                <w:tab w:val="clear" w:pos="720"/>
                <w:tab w:val="num" w:pos="252"/>
              </w:tabs>
              <w:spacing w:after="0" w:line="240" w:lineRule="auto"/>
              <w:ind w:left="252" w:hanging="252"/>
              <w:rPr>
                <w:rFonts w:ascii="Arial" w:hAnsi="Arial" w:cs="Arial"/>
              </w:rPr>
            </w:pPr>
            <w:r w:rsidRPr="0069086E">
              <w:rPr>
                <w:rFonts w:ascii="AcadNusx" w:hAnsi="AcadNusx" w:cs="Arial"/>
              </w:rPr>
              <w:t xml:space="preserve">serologiuri </w:t>
            </w:r>
            <w:r w:rsidRPr="0069086E">
              <w:rPr>
                <w:rFonts w:ascii="AcadNusx" w:hAnsi="AcadNusx" w:cs="Arial"/>
              </w:rPr>
              <w:lastRenderedPageBreak/>
              <w:t>analizebisaTvis unda gamoiyenoT venuri sisxlis asaRebi Sratis separatori sinjara.</w:t>
            </w:r>
            <w:r w:rsidRPr="0069086E">
              <w:rPr>
                <w:rFonts w:ascii="Arial" w:hAnsi="Arial" w:cs="Arial"/>
              </w:rPr>
              <w:t xml:space="preserve"> </w:t>
            </w:r>
          </w:p>
        </w:tc>
      </w:tr>
    </w:tbl>
    <w:p w14:paraId="3DF0049A" w14:textId="77777777" w:rsidR="009D3387" w:rsidRPr="007770E4" w:rsidRDefault="009D3387" w:rsidP="009D3387">
      <w:pPr>
        <w:ind w:left="288"/>
        <w:jc w:val="center"/>
        <w:rPr>
          <w:rFonts w:ascii="Arial" w:hAnsi="Arial" w:cs="Arial"/>
          <w:b/>
        </w:rPr>
      </w:pPr>
    </w:p>
    <w:p w14:paraId="3BED4E4E" w14:textId="77777777" w:rsidR="009D3387" w:rsidRPr="007770E4" w:rsidRDefault="009D3387" w:rsidP="009D3387">
      <w:pPr>
        <w:ind w:left="288"/>
        <w:jc w:val="center"/>
        <w:rPr>
          <w:rFonts w:ascii="Arial" w:hAnsi="Arial" w:cs="Arial"/>
          <w:b/>
        </w:rPr>
      </w:pPr>
    </w:p>
    <w:p w14:paraId="19E1CF52" w14:textId="77777777" w:rsidR="009D3387" w:rsidRDefault="009D3387" w:rsidP="009D3387">
      <w:pPr>
        <w:ind w:left="288"/>
        <w:jc w:val="center"/>
        <w:rPr>
          <w:rFonts w:ascii="Arial" w:hAnsi="Arial" w:cs="Arial"/>
          <w:b/>
        </w:rPr>
      </w:pPr>
      <w:r w:rsidRPr="007E2DDA">
        <w:rPr>
          <w:rFonts w:ascii="AcadNusx" w:hAnsi="AcadNusx" w:cs="Arial"/>
          <w:b/>
        </w:rPr>
        <w:t>danarTi 2. zogadi a</w:t>
      </w:r>
      <w:r>
        <w:rPr>
          <w:rFonts w:ascii="AcadNusx" w:hAnsi="AcadNusx" w:cs="Arial"/>
          <w:b/>
        </w:rPr>
        <w:t>rWurvilobisa da momaragebis sagnebis CamonaTvali, romelic saWiroa velze nimuSis asaRebad (adamiani)</w:t>
      </w:r>
    </w:p>
    <w:p w14:paraId="06DB2D1F" w14:textId="77777777" w:rsidR="009D3387" w:rsidRDefault="009D3387" w:rsidP="009D3387">
      <w:pPr>
        <w:ind w:left="288"/>
        <w:jc w:val="center"/>
        <w:rPr>
          <w:rFonts w:ascii="Arial" w:hAnsi="Arial" w:cs="Arial"/>
          <w:b/>
        </w:rPr>
      </w:pPr>
    </w:p>
    <w:p w14:paraId="215EB7CF" w14:textId="77777777" w:rsidR="009D3387" w:rsidRDefault="009D3387" w:rsidP="009D3387">
      <w:pPr>
        <w:ind w:left="288"/>
        <w:jc w:val="center"/>
        <w:rPr>
          <w:rFonts w:ascii="Arial" w:hAnsi="Arial" w:cs="Arial"/>
          <w:b/>
        </w:rPr>
      </w:pPr>
    </w:p>
    <w:p w14:paraId="49BE46DB" w14:textId="77777777" w:rsidR="009D3387" w:rsidRDefault="009D3387" w:rsidP="009D3387">
      <w:pPr>
        <w:pStyle w:val="Bullet"/>
        <w:ind w:left="720" w:hanging="360"/>
        <w:rPr>
          <w:rFonts w:ascii="AcadNusx" w:hAnsi="AcadNusx"/>
          <w:color w:val="000000"/>
        </w:rPr>
      </w:pPr>
      <w:r>
        <w:rPr>
          <w:rFonts w:ascii="AcadNusx" w:hAnsi="AcadNusx"/>
          <w:color w:val="000000"/>
        </w:rPr>
        <w:t>arasteriluri xelTaTmanebi (lateqsis an nitrilis)</w:t>
      </w:r>
    </w:p>
    <w:p w14:paraId="23B1246A" w14:textId="77777777" w:rsidR="009D3387" w:rsidRPr="003B0F9E" w:rsidRDefault="009D3387" w:rsidP="009D3387">
      <w:pPr>
        <w:pStyle w:val="Bullet"/>
        <w:ind w:left="360"/>
        <w:rPr>
          <w:color w:val="000000"/>
        </w:rPr>
      </w:pPr>
      <w:r>
        <w:rPr>
          <w:rFonts w:ascii="AcadNusx" w:hAnsi="AcadNusx"/>
          <w:color w:val="000000"/>
        </w:rPr>
        <w:t xml:space="preserve">laboratoriuli xalaTi, win myari zedapiriT (mag. </w:t>
      </w:r>
      <w:r>
        <w:rPr>
          <w:rFonts w:ascii="AcadNusx" w:hAnsi="AcadNusx" w:cs="Arial"/>
          <w:szCs w:val="22"/>
        </w:rPr>
        <w:t>ukan Sesakravi,  Semosaxvevi xalaTi, bambis qsovilis zeda samosi da kombinizoni</w:t>
      </w:r>
      <w:r>
        <w:rPr>
          <w:rFonts w:ascii="AcadNusx" w:hAnsi="AcadNusx"/>
          <w:color w:val="000000"/>
        </w:rPr>
        <w:t xml:space="preserve"> </w:t>
      </w:r>
    </w:p>
    <w:p w14:paraId="5DCEBCB7" w14:textId="77777777" w:rsidR="009D3387" w:rsidRPr="009F751A" w:rsidRDefault="009D3387" w:rsidP="009D3387">
      <w:pPr>
        <w:pStyle w:val="Bullet"/>
        <w:rPr>
          <w:rFonts w:ascii="AcadNusx" w:hAnsi="AcadNusx"/>
          <w:color w:val="000000"/>
          <w:lang w:val="it-IT"/>
        </w:rPr>
      </w:pPr>
      <w:r>
        <w:rPr>
          <w:rFonts w:ascii="AcadNusx" w:hAnsi="AcadNusx"/>
          <w:color w:val="000000"/>
        </w:rPr>
        <w:t xml:space="preserve">  </w:t>
      </w:r>
      <w:r w:rsidRPr="009F751A">
        <w:rPr>
          <w:rFonts w:ascii="AcadNusx" w:hAnsi="AcadNusx"/>
          <w:color w:val="000000"/>
          <w:lang w:val="it-IT"/>
        </w:rPr>
        <w:t>Tvalis individualuri damcavi saSualeba</w:t>
      </w:r>
    </w:p>
    <w:p w14:paraId="5F2A99E3" w14:textId="77777777" w:rsidR="009D3387" w:rsidRPr="009F751A" w:rsidRDefault="009D3387" w:rsidP="009D3387">
      <w:pPr>
        <w:pStyle w:val="Bullet"/>
        <w:rPr>
          <w:rFonts w:ascii="AcadNusx" w:hAnsi="AcadNusx"/>
          <w:color w:val="000000"/>
          <w:lang w:val="it-IT"/>
        </w:rPr>
      </w:pPr>
      <w:r w:rsidRPr="009F751A">
        <w:rPr>
          <w:rFonts w:ascii="AcadNusx" w:hAnsi="AcadNusx"/>
          <w:color w:val="000000"/>
          <w:lang w:val="it-IT"/>
        </w:rPr>
        <w:t xml:space="preserve">  respiratori (Tu Sefaseba mis saWiroebaze miuTiTebs)</w:t>
      </w:r>
    </w:p>
    <w:p w14:paraId="005E7867" w14:textId="77777777" w:rsidR="009D3387" w:rsidRPr="006D78C3" w:rsidRDefault="009D3387" w:rsidP="009D3387">
      <w:pPr>
        <w:pStyle w:val="Bullet"/>
        <w:rPr>
          <w:rFonts w:ascii="AcadNusx" w:hAnsi="AcadNusx"/>
          <w:color w:val="000000"/>
        </w:rPr>
      </w:pPr>
      <w:r w:rsidRPr="009F751A">
        <w:rPr>
          <w:color w:val="000000"/>
          <w:lang w:val="it-IT"/>
        </w:rPr>
        <w:t xml:space="preserve">    </w:t>
      </w:r>
      <w:r>
        <w:rPr>
          <w:rFonts w:ascii="AcadNusx" w:hAnsi="AcadNusx"/>
          <w:color w:val="000000"/>
        </w:rPr>
        <w:t>12’’sisxlis Sesagrovebeli kompleqti (pepela)</w:t>
      </w:r>
    </w:p>
    <w:p w14:paraId="433DC037" w14:textId="77777777" w:rsidR="009D3387" w:rsidRPr="003B0F9E" w:rsidRDefault="009D3387" w:rsidP="009D3387">
      <w:pPr>
        <w:rPr>
          <w:rFonts w:ascii="Arial" w:hAnsi="Arial" w:cs="Arial"/>
          <w:color w:val="000000"/>
        </w:rPr>
      </w:pPr>
      <w:r>
        <w:rPr>
          <w:rFonts w:ascii="Arial" w:hAnsi="Arial" w:cs="Arial"/>
          <w:color w:val="000000"/>
        </w:rPr>
        <w:t xml:space="preserve">    </w:t>
      </w:r>
      <w:r w:rsidRPr="003B0F9E">
        <w:rPr>
          <w:rFonts w:ascii="Arial" w:hAnsi="Arial" w:cs="Arial"/>
          <w:color w:val="000000"/>
        </w:rPr>
        <w:t xml:space="preserve">2x2” </w:t>
      </w:r>
      <w:r>
        <w:rPr>
          <w:rFonts w:ascii="AcadNusx" w:hAnsi="AcadNusx" w:cs="Arial"/>
          <w:color w:val="000000"/>
        </w:rPr>
        <w:t>steriluri damwoli saxvevi</w:t>
      </w:r>
    </w:p>
    <w:p w14:paraId="3303CBAF" w14:textId="77777777" w:rsidR="009D3387" w:rsidRPr="00962A41"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Wimvadi ulateqso laxti</w:t>
      </w:r>
    </w:p>
    <w:p w14:paraId="33A9C84D" w14:textId="77777777" w:rsidR="009D3387"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Povidone Iodine </w:t>
      </w:r>
      <w:r>
        <w:rPr>
          <w:rFonts w:ascii="AcadNusx" w:hAnsi="AcadNusx" w:cs="Arial"/>
          <w:color w:val="000000"/>
        </w:rPr>
        <w:t>mza tamponebi</w:t>
      </w:r>
      <w:r>
        <w:rPr>
          <w:rFonts w:ascii="Arial" w:hAnsi="Arial" w:cs="Arial"/>
          <w:color w:val="000000"/>
        </w:rPr>
        <w:t xml:space="preserve"> </w:t>
      </w:r>
    </w:p>
    <w:p w14:paraId="1375EFA4" w14:textId="77777777" w:rsidR="009D3387" w:rsidRPr="00785D60" w:rsidRDefault="009D3387" w:rsidP="009D3387">
      <w:pPr>
        <w:rPr>
          <w:rFonts w:ascii="Arial" w:hAnsi="Arial" w:cs="Arial"/>
          <w:color w:val="000000"/>
        </w:rPr>
      </w:pPr>
      <w:r>
        <w:rPr>
          <w:rFonts w:ascii="AcadNusx" w:hAnsi="AcadNusx" w:cs="Arial"/>
        </w:rPr>
        <w:t xml:space="preserve">  qlorheqsidin glukonati</w:t>
      </w:r>
    </w:p>
    <w:p w14:paraId="2E772CDD" w14:textId="77777777" w:rsidR="009D3387" w:rsidRPr="00962A41" w:rsidRDefault="009D3387" w:rsidP="009D3387">
      <w:pPr>
        <w:rPr>
          <w:rFonts w:ascii="Arial" w:hAnsi="Arial" w:cs="Arial"/>
          <w:color w:val="000000"/>
        </w:rPr>
      </w:pPr>
      <w:r>
        <w:rPr>
          <w:rFonts w:ascii="AcadNusx" w:hAnsi="AcadNusx" w:cs="Arial"/>
          <w:color w:val="000000"/>
        </w:rPr>
        <w:t xml:space="preserve">  alkoholis mza tamponebi</w:t>
      </w:r>
      <w:r w:rsidRPr="00962A41">
        <w:rPr>
          <w:rFonts w:ascii="Arial" w:hAnsi="Arial" w:cs="Arial"/>
          <w:color w:val="000000"/>
        </w:rPr>
        <w:t xml:space="preserve"> </w:t>
      </w:r>
    </w:p>
    <w:p w14:paraId="2D00DC4C" w14:textId="77777777" w:rsidR="009D3387" w:rsidRPr="00962A41" w:rsidRDefault="009D3387" w:rsidP="009D3387">
      <w:pPr>
        <w:rPr>
          <w:rFonts w:ascii="Arial" w:hAnsi="Arial" w:cs="Arial"/>
          <w:color w:val="000000"/>
        </w:rPr>
      </w:pPr>
      <w:r>
        <w:rPr>
          <w:rFonts w:ascii="AcadNusx" w:hAnsi="AcadNusx" w:cs="Arial"/>
          <w:color w:val="000000"/>
        </w:rPr>
        <w:t xml:space="preserve">  marlis tamponi/bambis burTula</w:t>
      </w:r>
    </w:p>
    <w:p w14:paraId="15102A6D" w14:textId="77777777" w:rsidR="009D3387" w:rsidRDefault="009D3387" w:rsidP="009D3387">
      <w:pPr>
        <w:rPr>
          <w:rFonts w:ascii="Arial" w:hAnsi="Arial" w:cs="Arial"/>
          <w:color w:val="000000"/>
        </w:rPr>
      </w:pPr>
      <w:r>
        <w:rPr>
          <w:rFonts w:ascii="AcadNusx" w:hAnsi="AcadNusx" w:cs="Arial"/>
          <w:color w:val="000000"/>
        </w:rPr>
        <w:t xml:space="preserve">  saxvevebi</w:t>
      </w:r>
      <w:r w:rsidRPr="00D874FF">
        <w:rPr>
          <w:rFonts w:ascii="AcadNusx" w:hAnsi="AcadNusx" w:cs="Arial"/>
          <w:color w:val="000000"/>
        </w:rPr>
        <w:t>/mwebavi lenti</w:t>
      </w:r>
      <w:r>
        <w:rPr>
          <w:rFonts w:ascii="Arial" w:hAnsi="Arial" w:cs="Arial"/>
          <w:color w:val="000000"/>
        </w:rPr>
        <w:t xml:space="preserve"> </w:t>
      </w:r>
    </w:p>
    <w:p w14:paraId="283850C5" w14:textId="77777777" w:rsidR="009D3387"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w:t>
      </w:r>
      <w:r>
        <w:rPr>
          <w:rFonts w:ascii="Arial" w:hAnsi="Arial" w:cs="Arial"/>
          <w:color w:val="000000"/>
        </w:rPr>
        <w:t xml:space="preserve"> </w:t>
      </w:r>
      <w:r>
        <w:rPr>
          <w:rFonts w:ascii="AcadNusx" w:hAnsi="AcadNusx" w:cs="Arial"/>
          <w:color w:val="000000"/>
        </w:rPr>
        <w:t>damWeri</w:t>
      </w:r>
      <w:r w:rsidRPr="002E7A67">
        <w:rPr>
          <w:rFonts w:ascii="Arial" w:hAnsi="Arial" w:cs="Arial"/>
          <w:color w:val="000000"/>
        </w:rPr>
        <w:t xml:space="preserve"> </w:t>
      </w:r>
    </w:p>
    <w:p w14:paraId="137F5FC0" w14:textId="77777777" w:rsidR="009D3387" w:rsidRDefault="009D3387" w:rsidP="009D3387">
      <w:pPr>
        <w:rPr>
          <w:rFonts w:ascii="AcadNusx" w:hAnsi="AcadNusx"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 xml:space="preserve">Sratis separatoriani venuri sisxlis   </w:t>
      </w:r>
    </w:p>
    <w:p w14:paraId="1888F57C" w14:textId="77777777" w:rsidR="009D3387" w:rsidRDefault="009D3387" w:rsidP="009D3387">
      <w:pPr>
        <w:rPr>
          <w:rFonts w:ascii="Arial" w:hAnsi="Arial" w:cs="Arial"/>
          <w:color w:val="000000"/>
        </w:rPr>
      </w:pPr>
      <w:r>
        <w:rPr>
          <w:rFonts w:ascii="AcadNusx" w:hAnsi="AcadNusx" w:cs="Arial"/>
          <w:color w:val="000000"/>
        </w:rPr>
        <w:t xml:space="preserve">  asaRebi sinjara</w:t>
      </w:r>
      <w:r w:rsidRPr="00962A41">
        <w:rPr>
          <w:rFonts w:ascii="Arial" w:hAnsi="Arial" w:cs="Arial"/>
          <w:color w:val="000000"/>
        </w:rPr>
        <w:t xml:space="preserve"> 8.5 mL</w:t>
      </w:r>
    </w:p>
    <w:p w14:paraId="593E5A61" w14:textId="77777777" w:rsidR="009D3387" w:rsidRPr="00962A41"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EDTA </w:t>
      </w:r>
      <w:r w:rsidRPr="002E7A67">
        <w:rPr>
          <w:rFonts w:ascii="AcadNusx" w:hAnsi="AcadNusx" w:cs="Arial"/>
          <w:color w:val="000000"/>
        </w:rPr>
        <w:t>Semcveli</w:t>
      </w:r>
      <w:r>
        <w:rPr>
          <w:rFonts w:ascii="Arial" w:hAnsi="Arial" w:cs="Arial"/>
          <w:color w:val="000000"/>
        </w:rPr>
        <w:t xml:space="preserve"> </w:t>
      </w:r>
      <w:r>
        <w:rPr>
          <w:rFonts w:ascii="AcadNusx" w:hAnsi="AcadNusx" w:cs="Arial"/>
          <w:color w:val="000000"/>
        </w:rPr>
        <w:t>venuri sisxlis asaRebi sinjara</w:t>
      </w:r>
      <w:r w:rsidRPr="00962A41">
        <w:rPr>
          <w:rFonts w:ascii="Arial" w:hAnsi="Arial" w:cs="Arial"/>
          <w:color w:val="000000"/>
        </w:rPr>
        <w:t xml:space="preserve"> 6.0 mL</w:t>
      </w:r>
    </w:p>
    <w:p w14:paraId="481E2E41" w14:textId="77777777" w:rsidR="009D3387"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Sratis gamomyofi venuri sisxlis asaRebi sinjara</w:t>
      </w:r>
      <w:r w:rsidRPr="00962A41">
        <w:rPr>
          <w:rFonts w:ascii="Arial" w:hAnsi="Arial" w:cs="Arial"/>
          <w:color w:val="000000"/>
        </w:rPr>
        <w:t xml:space="preserve"> 4.0 mL</w:t>
      </w:r>
    </w:p>
    <w:p w14:paraId="48E1467C" w14:textId="77777777" w:rsidR="009D3387" w:rsidRDefault="009D3387" w:rsidP="009D3387">
      <w:pPr>
        <w:rPr>
          <w:rFonts w:ascii="Arial" w:hAnsi="Arial" w:cs="Arial"/>
          <w:color w:val="000000"/>
        </w:rPr>
      </w:pPr>
      <w:r>
        <w:rPr>
          <w:rFonts w:ascii="Arial" w:hAnsi="Arial" w:cs="Arial"/>
          <w:color w:val="000000"/>
        </w:rPr>
        <w:t xml:space="preserve">    Vacutainer®</w:t>
      </w:r>
      <w:r w:rsidRPr="003B0F9E">
        <w:rPr>
          <w:rFonts w:ascii="Arial" w:hAnsi="Arial" w:cs="Arial"/>
          <w:color w:val="000000"/>
        </w:rPr>
        <w:t xml:space="preserve"> </w:t>
      </w:r>
      <w:r w:rsidRPr="00962A41">
        <w:rPr>
          <w:rFonts w:ascii="Arial" w:hAnsi="Arial" w:cs="Arial"/>
          <w:color w:val="000000"/>
        </w:rPr>
        <w:t xml:space="preserve">EDTA </w:t>
      </w:r>
      <w:r w:rsidRPr="002E7A67">
        <w:rPr>
          <w:rFonts w:ascii="AcadNusx" w:hAnsi="AcadNusx" w:cs="Arial"/>
          <w:color w:val="000000"/>
        </w:rPr>
        <w:t>Semcveli</w:t>
      </w:r>
      <w:r>
        <w:rPr>
          <w:rFonts w:ascii="Arial" w:hAnsi="Arial" w:cs="Arial"/>
          <w:color w:val="000000"/>
        </w:rPr>
        <w:t xml:space="preserve"> </w:t>
      </w:r>
      <w:r>
        <w:rPr>
          <w:rFonts w:ascii="AcadNusx" w:hAnsi="AcadNusx" w:cs="Arial"/>
          <w:color w:val="000000"/>
        </w:rPr>
        <w:t>venuri sisxlis asaRebi sinjara</w:t>
      </w:r>
      <w:r>
        <w:rPr>
          <w:rFonts w:ascii="Arial" w:hAnsi="Arial" w:cs="Arial"/>
          <w:color w:val="000000"/>
        </w:rPr>
        <w:t xml:space="preserve"> 4</w:t>
      </w:r>
      <w:r w:rsidRPr="00962A41">
        <w:rPr>
          <w:rFonts w:ascii="Arial" w:hAnsi="Arial" w:cs="Arial"/>
          <w:color w:val="000000"/>
        </w:rPr>
        <w:t>.0 mL</w:t>
      </w:r>
      <w:r>
        <w:rPr>
          <w:rFonts w:ascii="Arial" w:hAnsi="Arial" w:cs="Arial"/>
          <w:color w:val="000000"/>
        </w:rPr>
        <w:t xml:space="preserve"> </w:t>
      </w:r>
    </w:p>
    <w:p w14:paraId="0559D8D8" w14:textId="77777777" w:rsidR="009D3387"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3 mL </w:t>
      </w:r>
      <w:r>
        <w:rPr>
          <w:rFonts w:ascii="AcadNusx" w:hAnsi="AcadNusx" w:cs="Arial"/>
          <w:color w:val="000000"/>
        </w:rPr>
        <w:t>Sprici</w:t>
      </w:r>
      <w:r w:rsidRPr="00962A41">
        <w:rPr>
          <w:rFonts w:ascii="Arial" w:hAnsi="Arial" w:cs="Arial"/>
          <w:color w:val="000000"/>
        </w:rPr>
        <w:t xml:space="preserve"> 22</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62E0891E" w14:textId="77777777" w:rsidR="009D3387" w:rsidRDefault="009D3387" w:rsidP="009D3387">
      <w:pPr>
        <w:rPr>
          <w:rFonts w:ascii="AcadNusx" w:hAnsi="AcadNusx" w:cs="Arial"/>
          <w:color w:val="000000"/>
        </w:rPr>
      </w:pPr>
      <w:r>
        <w:rPr>
          <w:rFonts w:ascii="Arial" w:hAnsi="Arial" w:cs="Arial"/>
          <w:color w:val="000000"/>
        </w:rPr>
        <w:t xml:space="preserve">    </w:t>
      </w:r>
      <w:r w:rsidRPr="00962A41">
        <w:rPr>
          <w:rFonts w:ascii="Arial" w:hAnsi="Arial" w:cs="Arial"/>
          <w:color w:val="000000"/>
        </w:rPr>
        <w:t xml:space="preserve">5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5AF93C02" w14:textId="77777777" w:rsidR="009D3387" w:rsidRPr="003B43DC" w:rsidRDefault="009D3387" w:rsidP="009D3387">
      <w:pPr>
        <w:rPr>
          <w:rFonts w:ascii="AcadNusx" w:hAnsi="AcadNusx" w:cs="Arial"/>
          <w:color w:val="000000"/>
        </w:rPr>
      </w:pPr>
      <w:r>
        <w:rPr>
          <w:rFonts w:ascii="AcadNusx" w:hAnsi="AcadNusx" w:cs="Arial"/>
          <w:color w:val="000000"/>
        </w:rPr>
        <w:lastRenderedPageBreak/>
        <w:t xml:space="preserve">  </w:t>
      </w:r>
      <w:r>
        <w:rPr>
          <w:rFonts w:ascii="Arial" w:hAnsi="Arial" w:cs="Arial"/>
          <w:color w:val="000000"/>
        </w:rPr>
        <w:t xml:space="preserve">10 </w:t>
      </w:r>
      <w:r w:rsidRPr="00962A41">
        <w:rPr>
          <w:rFonts w:ascii="Arial" w:hAnsi="Arial" w:cs="Arial"/>
          <w:color w:val="000000"/>
        </w:rPr>
        <w:t xml:space="preserve">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267FF916" w14:textId="77777777" w:rsidR="009D3387" w:rsidRDefault="009D3387" w:rsidP="009D3387">
      <w:pPr>
        <w:rPr>
          <w:rFonts w:ascii="AcadNusx" w:hAnsi="AcadNusx" w:cs="Arial"/>
          <w:color w:val="000000"/>
        </w:rPr>
      </w:pPr>
    </w:p>
    <w:p w14:paraId="16838B19" w14:textId="77777777" w:rsidR="009D3387" w:rsidRPr="009F751A" w:rsidRDefault="009D3387" w:rsidP="009D3387">
      <w:pPr>
        <w:rPr>
          <w:rFonts w:ascii="AcadNusx" w:hAnsi="AcadNusx"/>
          <w:color w:val="000000"/>
          <w:lang w:val="it-IT"/>
        </w:rPr>
      </w:pPr>
      <w:r w:rsidRPr="009F751A">
        <w:rPr>
          <w:rFonts w:ascii="Arial" w:hAnsi="Arial"/>
          <w:color w:val="000000"/>
          <w:lang w:val="it-IT"/>
        </w:rPr>
        <w:t xml:space="preserve">   BBL Viral Culturette </w:t>
      </w:r>
      <w:r w:rsidRPr="009F751A">
        <w:rPr>
          <w:rFonts w:ascii="AcadNusx" w:hAnsi="AcadNusx"/>
          <w:color w:val="000000"/>
          <w:lang w:val="it-IT"/>
        </w:rPr>
        <w:t>sistema (</w:t>
      </w:r>
      <w:r w:rsidRPr="009F751A">
        <w:rPr>
          <w:rFonts w:ascii="Arial" w:hAnsi="Arial"/>
          <w:color w:val="000000"/>
          <w:lang w:val="it-IT"/>
        </w:rPr>
        <w:t>BBL Viral Culturette</w:t>
      </w:r>
      <w:r w:rsidRPr="009F751A">
        <w:rPr>
          <w:rFonts w:ascii="AcadNusx" w:hAnsi="AcadNusx"/>
          <w:color w:val="000000"/>
          <w:lang w:val="it-IT"/>
        </w:rPr>
        <w:t xml:space="preserve"> originaluri sistema    </w:t>
      </w:r>
    </w:p>
    <w:p w14:paraId="4F7C0A35" w14:textId="77777777" w:rsidR="009D3387" w:rsidRPr="009F751A" w:rsidRDefault="009D3387" w:rsidP="009D3387">
      <w:pPr>
        <w:rPr>
          <w:rFonts w:ascii="AcadNusx" w:hAnsi="AcadNusx"/>
          <w:color w:val="000000"/>
          <w:lang w:val="it-IT"/>
        </w:rPr>
      </w:pPr>
      <w:r w:rsidRPr="009F751A">
        <w:rPr>
          <w:rFonts w:ascii="AcadNusx" w:hAnsi="AcadNusx"/>
          <w:color w:val="000000"/>
          <w:lang w:val="it-IT"/>
        </w:rPr>
        <w:t xml:space="preserve">    </w:t>
      </w:r>
      <w:r w:rsidRPr="009F751A">
        <w:rPr>
          <w:rFonts w:ascii="Arial" w:hAnsi="Arial"/>
          <w:color w:val="000000"/>
          <w:lang w:val="it-IT"/>
        </w:rPr>
        <w:t xml:space="preserve">Hanks </w:t>
      </w:r>
      <w:r w:rsidRPr="009F751A">
        <w:rPr>
          <w:rFonts w:ascii="AcadNusx" w:hAnsi="AcadNusx"/>
          <w:color w:val="000000"/>
          <w:lang w:val="it-IT"/>
        </w:rPr>
        <w:t>dabalansebul marilxsnarSi virusuli nimusebis gamosakvebad)</w:t>
      </w:r>
    </w:p>
    <w:p w14:paraId="64A08212" w14:textId="77777777" w:rsidR="009D3387" w:rsidRPr="009F751A" w:rsidRDefault="009D3387" w:rsidP="009D3387">
      <w:pPr>
        <w:rPr>
          <w:rFonts w:ascii="Arial" w:hAnsi="Arial"/>
          <w:color w:val="000000"/>
          <w:lang w:val="it-IT"/>
        </w:rPr>
      </w:pPr>
      <w:r w:rsidRPr="009F751A">
        <w:rPr>
          <w:rFonts w:ascii="AcadNusx" w:hAnsi="AcadNusx"/>
          <w:color w:val="000000"/>
          <w:lang w:val="it-IT"/>
        </w:rPr>
        <w:t xml:space="preserve">  polieTilenis boWkovan Taviani aplikatori</w:t>
      </w:r>
    </w:p>
    <w:p w14:paraId="7CAADF2D" w14:textId="77777777" w:rsidR="009D3387" w:rsidRPr="009F751A" w:rsidRDefault="009D3387" w:rsidP="009D3387">
      <w:pPr>
        <w:rPr>
          <w:rFonts w:ascii="AcadNusx" w:hAnsi="AcadNusx" w:cs="Arial"/>
          <w:color w:val="000000"/>
          <w:lang w:val="it-IT"/>
        </w:rPr>
      </w:pPr>
      <w:r w:rsidRPr="009F751A">
        <w:rPr>
          <w:rFonts w:ascii="AcadNusx" w:hAnsi="AcadNusx"/>
          <w:color w:val="000000"/>
          <w:lang w:val="it-IT"/>
        </w:rPr>
        <w:t xml:space="preserve">    gadasatani pipeti</w:t>
      </w:r>
    </w:p>
    <w:p w14:paraId="4240BE1A" w14:textId="77777777" w:rsidR="009D3387" w:rsidRPr="009F751A" w:rsidRDefault="009D3387" w:rsidP="009D3387">
      <w:pPr>
        <w:rPr>
          <w:rFonts w:ascii="Arial" w:hAnsi="Arial" w:cs="Arial"/>
          <w:color w:val="000000"/>
          <w:lang w:val="it-IT"/>
        </w:rPr>
      </w:pPr>
      <w:r w:rsidRPr="009F751A">
        <w:rPr>
          <w:rFonts w:ascii="Arial" w:hAnsi="Arial" w:cs="Arial"/>
          <w:color w:val="000000"/>
          <w:lang w:val="it-IT"/>
        </w:rPr>
        <w:t xml:space="preserve">    </w:t>
      </w:r>
      <w:r w:rsidRPr="009F751A">
        <w:rPr>
          <w:rFonts w:ascii="AcadNusx" w:hAnsi="AcadNusx" w:cs="Arial"/>
          <w:color w:val="000000"/>
          <w:lang w:val="it-IT"/>
        </w:rPr>
        <w:t xml:space="preserve">mosaxraxnTaviani </w:t>
      </w:r>
      <w:r w:rsidRPr="009F751A">
        <w:rPr>
          <w:rFonts w:ascii="Arial" w:hAnsi="Arial" w:cs="Arial"/>
          <w:color w:val="000000"/>
          <w:lang w:val="it-IT"/>
        </w:rPr>
        <w:t xml:space="preserve">4.5 oz </w:t>
      </w:r>
      <w:r w:rsidRPr="009F751A">
        <w:rPr>
          <w:rFonts w:ascii="AcadNusx" w:hAnsi="AcadNusx" w:cs="Arial"/>
          <w:color w:val="000000"/>
          <w:lang w:val="it-IT"/>
        </w:rPr>
        <w:t>graduirebuli konteineri</w:t>
      </w:r>
      <w:r w:rsidRPr="009F751A">
        <w:rPr>
          <w:rFonts w:ascii="Arial" w:hAnsi="Arial" w:cs="Arial"/>
          <w:color w:val="000000"/>
          <w:lang w:val="it-IT"/>
        </w:rPr>
        <w:t xml:space="preserve">  </w:t>
      </w:r>
    </w:p>
    <w:p w14:paraId="48C9D5EB" w14:textId="77777777" w:rsidR="009D3387" w:rsidRPr="009D3387" w:rsidRDefault="009D3387" w:rsidP="009D3387">
      <w:pPr>
        <w:rPr>
          <w:rFonts w:ascii="AcadNusx" w:hAnsi="AcadNusx"/>
          <w:color w:val="000000"/>
          <w:lang w:val="it-IT"/>
        </w:rPr>
      </w:pPr>
      <w:r w:rsidRPr="009F751A">
        <w:rPr>
          <w:rFonts w:ascii="AcadNusx" w:hAnsi="AcadNusx"/>
          <w:color w:val="000000"/>
          <w:lang w:val="it-IT"/>
        </w:rPr>
        <w:t xml:space="preserve">  </w:t>
      </w:r>
      <w:r w:rsidRPr="009D3387">
        <w:rPr>
          <w:rFonts w:ascii="AcadNusx" w:hAnsi="AcadNusx"/>
          <w:color w:val="000000"/>
          <w:lang w:val="it-IT"/>
        </w:rPr>
        <w:t>adheziuri saxvevi</w:t>
      </w:r>
    </w:p>
    <w:p w14:paraId="0220767C" w14:textId="77777777" w:rsidR="009D3387" w:rsidRDefault="009D3387" w:rsidP="009D3387">
      <w:pPr>
        <w:rPr>
          <w:rFonts w:ascii="AcadNusx" w:hAnsi="AcadNusx"/>
          <w:color w:val="000000"/>
        </w:rPr>
      </w:pPr>
      <w:r w:rsidRPr="009D3387">
        <w:rPr>
          <w:rFonts w:ascii="AcadNusx" w:hAnsi="AcadNusx"/>
          <w:color w:val="000000"/>
          <w:lang w:val="it-IT"/>
        </w:rPr>
        <w:t xml:space="preserve">  </w:t>
      </w:r>
      <w:r>
        <w:rPr>
          <w:rFonts w:ascii="AcadNusx" w:hAnsi="AcadNusx"/>
          <w:color w:val="000000"/>
        </w:rPr>
        <w:t>virusis satransporto niadagi</w:t>
      </w:r>
    </w:p>
    <w:p w14:paraId="326E2BEB" w14:textId="77777777" w:rsidR="009D3387" w:rsidRPr="003B43DC" w:rsidRDefault="009D3387" w:rsidP="009D3387">
      <w:pPr>
        <w:rPr>
          <w:color w:val="000000"/>
        </w:rPr>
      </w:pPr>
      <w:r>
        <w:rPr>
          <w:rFonts w:ascii="AcadNusx" w:hAnsi="AcadNusx"/>
          <w:color w:val="000000"/>
        </w:rPr>
        <w:t xml:space="preserve">    steriluri  fiziologiuri xsnari (0.85% </w:t>
      </w:r>
      <w:r>
        <w:rPr>
          <w:color w:val="000000"/>
        </w:rPr>
        <w:t>NaCl)</w:t>
      </w:r>
    </w:p>
    <w:p w14:paraId="4797AB0B" w14:textId="77777777" w:rsidR="009D3387" w:rsidRDefault="009D3387" w:rsidP="009D3387">
      <w:pPr>
        <w:rPr>
          <w:rFonts w:ascii="AcadNusx" w:hAnsi="AcadNusx"/>
          <w:color w:val="000000"/>
        </w:rPr>
      </w:pPr>
      <w:r w:rsidRPr="00FF14CA">
        <w:rPr>
          <w:rFonts w:ascii="AcadNusx" w:hAnsi="AcadNusx"/>
          <w:color w:val="000000"/>
          <w:lang w:val="fr-FR"/>
        </w:rPr>
        <w:t xml:space="preserve">  </w:t>
      </w:r>
      <w:r>
        <w:rPr>
          <w:rFonts w:ascii="AcadNusx" w:hAnsi="AcadNusx"/>
          <w:color w:val="000000"/>
        </w:rPr>
        <w:t xml:space="preserve"> kriogenuli wyalgamZle permanentuli markeri</w:t>
      </w:r>
    </w:p>
    <w:p w14:paraId="20899938" w14:textId="77777777" w:rsidR="009D3387" w:rsidRDefault="009D3387" w:rsidP="009D3387">
      <w:pPr>
        <w:rPr>
          <w:rFonts w:ascii="AcadNusx" w:hAnsi="AcadNusx"/>
          <w:color w:val="000000"/>
        </w:rPr>
      </w:pPr>
      <w:r>
        <w:rPr>
          <w:rFonts w:ascii="AcadNusx" w:hAnsi="AcadNusx"/>
          <w:color w:val="000000"/>
        </w:rPr>
        <w:t xml:space="preserve">   Stativi</w:t>
      </w:r>
    </w:p>
    <w:p w14:paraId="59C7B31D" w14:textId="77777777" w:rsidR="009D3387" w:rsidRPr="006A2FDF" w:rsidRDefault="009D3387" w:rsidP="009D3387">
      <w:pPr>
        <w:rPr>
          <w:rFonts w:ascii="Arial" w:hAnsi="Arial"/>
          <w:color w:val="000000"/>
        </w:rPr>
      </w:pPr>
      <w:r>
        <w:rPr>
          <w:rFonts w:ascii="AcadNusx" w:hAnsi="AcadNusx"/>
          <w:color w:val="000000"/>
        </w:rPr>
        <w:t xml:space="preserve">   didi, magari mravaljeradi, gasayini paketi</w:t>
      </w:r>
    </w:p>
    <w:p w14:paraId="5D2F3B19" w14:textId="77777777" w:rsidR="009D3387" w:rsidRDefault="009D3387" w:rsidP="009D3387">
      <w:pPr>
        <w:ind w:left="360"/>
        <w:rPr>
          <w:rFonts w:ascii="AcadNusx" w:hAnsi="AcadNusx"/>
          <w:color w:val="000000"/>
        </w:rPr>
      </w:pPr>
      <w:r w:rsidRPr="00080508">
        <w:rPr>
          <w:rFonts w:ascii="AcadNusx" w:hAnsi="AcadNusx"/>
          <w:color w:val="000000"/>
        </w:rPr>
        <w:t>sveli yinuli</w:t>
      </w:r>
    </w:p>
    <w:p w14:paraId="77FB0692" w14:textId="77777777" w:rsidR="009D3387" w:rsidRDefault="009D3387" w:rsidP="009D3387">
      <w:pPr>
        <w:ind w:left="360"/>
        <w:rPr>
          <w:rFonts w:ascii="AcadNusx" w:hAnsi="AcadNusx"/>
          <w:color w:val="000000"/>
        </w:rPr>
      </w:pPr>
      <w:r>
        <w:rPr>
          <w:rFonts w:ascii="AcadNusx" w:hAnsi="AcadNusx"/>
          <w:color w:val="000000"/>
        </w:rPr>
        <w:t>mSrali yinuli</w:t>
      </w:r>
    </w:p>
    <w:p w14:paraId="7437FCBB" w14:textId="77777777" w:rsidR="009D3387" w:rsidRDefault="009D3387" w:rsidP="009D3387">
      <w:pPr>
        <w:ind w:left="360"/>
        <w:rPr>
          <w:rFonts w:ascii="AcadNusx" w:hAnsi="AcadNusx"/>
          <w:color w:val="000000"/>
        </w:rPr>
      </w:pPr>
      <w:r>
        <w:rPr>
          <w:rFonts w:ascii="AcadNusx" w:hAnsi="AcadNusx"/>
          <w:color w:val="000000"/>
        </w:rPr>
        <w:t>biologiurad saSiSi masalis paketi</w:t>
      </w:r>
    </w:p>
    <w:p w14:paraId="22E78F24" w14:textId="77777777" w:rsidR="009D3387" w:rsidRDefault="009D3387" w:rsidP="009D3387">
      <w:pPr>
        <w:ind w:left="360"/>
        <w:rPr>
          <w:rFonts w:ascii="AcadNusx" w:hAnsi="AcadNusx"/>
          <w:color w:val="000000"/>
        </w:rPr>
      </w:pPr>
      <w:r>
        <w:rPr>
          <w:rFonts w:ascii="AcadNusx" w:hAnsi="AcadNusx"/>
          <w:color w:val="000000"/>
        </w:rPr>
        <w:t>basri sagnebis konteineri</w:t>
      </w:r>
    </w:p>
    <w:p w14:paraId="286B1FA3" w14:textId="77777777" w:rsidR="009D3387" w:rsidRDefault="009D3387" w:rsidP="009D3387">
      <w:pPr>
        <w:ind w:left="360"/>
        <w:rPr>
          <w:rFonts w:ascii="AcadNusx" w:hAnsi="AcadNusx"/>
          <w:color w:val="000000"/>
        </w:rPr>
      </w:pPr>
      <w:r>
        <w:rPr>
          <w:rFonts w:ascii="AcadNusx" w:hAnsi="AcadNusx"/>
          <w:color w:val="000000"/>
        </w:rPr>
        <w:t>myari plastmasis konteineri</w:t>
      </w:r>
    </w:p>
    <w:p w14:paraId="30A9759A" w14:textId="77777777" w:rsidR="009D3387" w:rsidRDefault="009D3387" w:rsidP="009D3387">
      <w:pPr>
        <w:ind w:left="360"/>
        <w:rPr>
          <w:rFonts w:ascii="AcadNusx" w:hAnsi="AcadNusx"/>
          <w:color w:val="000000"/>
        </w:rPr>
      </w:pPr>
      <w:r>
        <w:rPr>
          <w:rFonts w:ascii="AcadNusx" w:hAnsi="AcadNusx"/>
          <w:color w:val="000000"/>
        </w:rPr>
        <w:t>myari plastmasis gamacivebeli</w:t>
      </w:r>
    </w:p>
    <w:p w14:paraId="70115010" w14:textId="77777777" w:rsidR="009D3387" w:rsidRPr="00080508" w:rsidRDefault="009D3387" w:rsidP="009D3387">
      <w:pPr>
        <w:ind w:left="360"/>
        <w:rPr>
          <w:rFonts w:ascii="AcadNusx" w:hAnsi="AcadNusx"/>
          <w:color w:val="000000"/>
        </w:rPr>
      </w:pPr>
      <w:r>
        <w:rPr>
          <w:rFonts w:ascii="AcadNusx" w:hAnsi="AcadNusx"/>
          <w:color w:val="000000"/>
        </w:rPr>
        <w:t>mSrali yinulis yuTi</w:t>
      </w:r>
    </w:p>
    <w:p w14:paraId="235D1DA9" w14:textId="77777777" w:rsidR="007B1018" w:rsidRPr="009B765A" w:rsidRDefault="007B1018" w:rsidP="007B1018">
      <w:pPr>
        <w:rPr>
          <w:rFonts w:ascii="Sylfaen" w:hAnsi="Sylfaen"/>
        </w:rPr>
      </w:pPr>
    </w:p>
    <w:p w14:paraId="4647B03D" w14:textId="77777777" w:rsidR="007B1018" w:rsidRDefault="007B1018" w:rsidP="007B1018">
      <w:pPr>
        <w:rPr>
          <w:rFonts w:ascii="Sylfaen" w:hAnsi="Sylfaen"/>
          <w:lang w:val="ka-GE"/>
        </w:rPr>
      </w:pPr>
    </w:p>
    <w:p w14:paraId="4740F7D1" w14:textId="77777777" w:rsidR="007B1018" w:rsidRDefault="007B1018" w:rsidP="007B1018">
      <w:pPr>
        <w:rPr>
          <w:rFonts w:ascii="Sylfaen" w:hAnsi="Sylfaen"/>
          <w:lang w:val="ka-GE"/>
        </w:rPr>
      </w:pPr>
    </w:p>
    <w:p w14:paraId="226FD6BB" w14:textId="77777777" w:rsidR="008C2369" w:rsidRDefault="008C2369" w:rsidP="007B1018">
      <w:pPr>
        <w:pStyle w:val="Heading1"/>
        <w:rPr>
          <w:rFonts w:ascii="Sylfaen" w:hAnsi="Sylfaen" w:cs="Sylfaen"/>
          <w:lang w:val="ka-GE"/>
        </w:rPr>
      </w:pPr>
    </w:p>
    <w:p w14:paraId="378D9A8D" w14:textId="77777777" w:rsidR="008C2369" w:rsidRDefault="008C2369" w:rsidP="007B1018">
      <w:pPr>
        <w:pStyle w:val="Heading1"/>
        <w:rPr>
          <w:rFonts w:ascii="Sylfaen" w:hAnsi="Sylfaen" w:cs="Sylfaen"/>
          <w:lang w:val="ka-GE"/>
        </w:rPr>
      </w:pPr>
    </w:p>
    <w:p w14:paraId="24BB3056" w14:textId="28944433" w:rsidR="007B1018" w:rsidRPr="00E33626" w:rsidRDefault="007B1018" w:rsidP="00B8050D">
      <w:pPr>
        <w:pStyle w:val="Heading1"/>
        <w:rPr>
          <w:lang w:val="ka-GE"/>
        </w:rPr>
      </w:pPr>
      <w:bookmarkStart w:id="169" w:name="_Toc403492846"/>
      <w:r w:rsidRPr="00E33626">
        <w:rPr>
          <w:rFonts w:ascii="Sylfaen" w:hAnsi="Sylfaen" w:cs="Sylfaen"/>
          <w:lang w:val="ka-GE"/>
        </w:rPr>
        <w:lastRenderedPageBreak/>
        <w:t>დანართი</w:t>
      </w:r>
      <w:r w:rsidR="000665FA" w:rsidRPr="00E33626">
        <w:rPr>
          <w:lang w:val="ka-GE"/>
        </w:rPr>
        <w:t xml:space="preserve"> 8</w:t>
      </w:r>
      <w:r w:rsidRPr="00E33626">
        <w:rPr>
          <w:lang w:val="ka-GE"/>
        </w:rPr>
        <w:t xml:space="preserve">. </w:t>
      </w:r>
      <w:r w:rsidRPr="00E33626">
        <w:rPr>
          <w:rFonts w:ascii="Sylfaen" w:hAnsi="Sylfaen" w:cs="Sylfaen"/>
          <w:lang w:val="ka-GE"/>
        </w:rPr>
        <w:t>ინფექციური</w:t>
      </w:r>
      <w:r w:rsidRPr="00E33626">
        <w:rPr>
          <w:lang w:val="ka-GE"/>
        </w:rPr>
        <w:t xml:space="preserve"> </w:t>
      </w:r>
      <w:r w:rsidRPr="00E33626">
        <w:rPr>
          <w:rFonts w:ascii="Sylfaen" w:hAnsi="Sylfaen" w:cs="Sylfaen"/>
          <w:lang w:val="ka-GE"/>
        </w:rPr>
        <w:t>ნარჩენების</w:t>
      </w:r>
      <w:r w:rsidRPr="00E33626">
        <w:rPr>
          <w:lang w:val="ka-GE"/>
        </w:rPr>
        <w:t xml:space="preserve"> </w:t>
      </w:r>
      <w:r w:rsidRPr="00E33626">
        <w:rPr>
          <w:rFonts w:ascii="Sylfaen" w:hAnsi="Sylfaen" w:cs="Sylfaen"/>
          <w:lang w:val="ka-GE"/>
        </w:rPr>
        <w:t>განადგურება</w:t>
      </w:r>
      <w:bookmarkEnd w:id="169"/>
    </w:p>
    <w:p w14:paraId="3C3A09F1" w14:textId="57C363F9" w:rsidR="007B1018" w:rsidRPr="003F5000" w:rsidRDefault="007B1018" w:rsidP="007B1018">
      <w:pPr>
        <w:pStyle w:val="Heading1"/>
        <w:rPr>
          <w:rFonts w:ascii="AcadNusx" w:hAnsi="AcadNusx"/>
          <w:lang w:val="ka-GE"/>
        </w:rPr>
      </w:pPr>
      <w:bookmarkStart w:id="170" w:name="_Toc402366864"/>
      <w:bookmarkStart w:id="171" w:name="_Toc402367429"/>
      <w:bookmarkStart w:id="172" w:name="_Toc402367858"/>
      <w:bookmarkStart w:id="173" w:name="_Toc402368018"/>
      <w:bookmarkStart w:id="174" w:name="_Toc402579307"/>
      <w:bookmarkStart w:id="175" w:name="_Toc403158872"/>
      <w:bookmarkStart w:id="176" w:name="_Toc403480214"/>
      <w:bookmarkStart w:id="177" w:name="_Toc403492847"/>
      <w:r w:rsidRPr="003F5000">
        <w:rPr>
          <w:rFonts w:ascii="AcadNusx" w:hAnsi="AcadNusx"/>
          <w:lang w:val="ka-GE"/>
        </w:rPr>
        <w:t>I.   mizani</w:t>
      </w:r>
      <w:bookmarkEnd w:id="170"/>
      <w:bookmarkEnd w:id="171"/>
      <w:bookmarkEnd w:id="172"/>
      <w:bookmarkEnd w:id="173"/>
      <w:bookmarkEnd w:id="174"/>
      <w:bookmarkEnd w:id="175"/>
      <w:bookmarkEnd w:id="176"/>
      <w:bookmarkEnd w:id="177"/>
    </w:p>
    <w:p w14:paraId="199C2CF5" w14:textId="77777777" w:rsidR="007B1018" w:rsidRPr="003F5000" w:rsidRDefault="007B1018" w:rsidP="007B1018">
      <w:pPr>
        <w:rPr>
          <w:rFonts w:ascii="AcadNusx" w:hAnsi="AcadNusx" w:cs="Arial"/>
          <w:lang w:val="ka-GE"/>
        </w:rPr>
      </w:pPr>
      <w:r w:rsidRPr="003F5000">
        <w:rPr>
          <w:rFonts w:ascii="AcadNusx" w:hAnsi="AcadNusx" w:cs="Arial"/>
          <w:lang w:val="ka-GE"/>
        </w:rPr>
        <w:t>am dokumentSi aRwerilia stand</w:t>
      </w:r>
      <w:r>
        <w:rPr>
          <w:rFonts w:ascii="AcadNusx" w:hAnsi="AcadNusx" w:cs="Arial"/>
          <w:lang w:val="ka-GE"/>
        </w:rPr>
        <w:t>artuli operaciuli procedura (</w:t>
      </w:r>
      <w:r w:rsidRPr="002E3B15">
        <w:rPr>
          <w:rFonts w:ascii="Sylfaen" w:hAnsi="Sylfaen" w:cs="Arial"/>
          <w:lang w:val="ka-GE"/>
        </w:rPr>
        <w:t>SOP</w:t>
      </w:r>
      <w:r w:rsidRPr="003F5000">
        <w:rPr>
          <w:rFonts w:ascii="AcadNusx" w:hAnsi="AcadNusx" w:cs="Arial"/>
          <w:lang w:val="ka-GE"/>
        </w:rPr>
        <w:t xml:space="preserve">), romelic unda iyos daculi infeqciuri narCenebis gandgurebis dros. es procedura exeba yvela pirovnebas, romelic monawileobs infeqciuri narCenebis ganadgurebaSi. infeqciuri narCenebi unda ganacalkeoT qimiuri da radiaciuli narCenebisgan.     </w:t>
      </w:r>
    </w:p>
    <w:p w14:paraId="100895EB" w14:textId="6C384947" w:rsidR="007B1018" w:rsidRPr="003F5000" w:rsidRDefault="007B1018" w:rsidP="007B1018">
      <w:pPr>
        <w:rPr>
          <w:rFonts w:ascii="AcadNusx" w:hAnsi="AcadNusx" w:cs="Arial"/>
        </w:rPr>
      </w:pPr>
      <w:r w:rsidRPr="003F5000">
        <w:rPr>
          <w:rFonts w:ascii="AcadNusx" w:hAnsi="AcadNusx" w:cs="Arial"/>
        </w:rPr>
        <w:t xml:space="preserve">am proceduris nacvlad nebismieri dokumentis gamoyeneba iTvleba Seusabamod.    </w:t>
      </w:r>
    </w:p>
    <w:p w14:paraId="346BFFC9" w14:textId="77777777" w:rsidR="007B1018" w:rsidRPr="003F5000" w:rsidRDefault="007B1018" w:rsidP="007B1018">
      <w:pPr>
        <w:rPr>
          <w:rFonts w:ascii="AcadNusx" w:hAnsi="AcadNusx" w:cs="Arial"/>
        </w:rPr>
      </w:pPr>
    </w:p>
    <w:p w14:paraId="2E408A54" w14:textId="33CCE7F3" w:rsidR="007B1018" w:rsidRPr="003F5000" w:rsidRDefault="007B1018" w:rsidP="007B1018">
      <w:pPr>
        <w:pStyle w:val="Heading1"/>
        <w:rPr>
          <w:rFonts w:ascii="AcadNusx" w:hAnsi="AcadNusx"/>
        </w:rPr>
      </w:pPr>
      <w:bookmarkStart w:id="178" w:name="_Toc402366865"/>
      <w:bookmarkStart w:id="179" w:name="_Toc402367430"/>
      <w:bookmarkStart w:id="180" w:name="_Toc402367859"/>
      <w:bookmarkStart w:id="181" w:name="_Toc402368019"/>
      <w:bookmarkStart w:id="182" w:name="_Toc402579308"/>
      <w:bookmarkStart w:id="183" w:name="_Toc403158873"/>
      <w:bookmarkStart w:id="184" w:name="_Toc403480215"/>
      <w:bookmarkStart w:id="185" w:name="_Toc403492848"/>
      <w:r w:rsidRPr="003F5000">
        <w:rPr>
          <w:rFonts w:ascii="AcadNusx" w:hAnsi="AcadNusx"/>
        </w:rPr>
        <w:t>II.    movaleobebi</w:t>
      </w:r>
      <w:bookmarkEnd w:id="178"/>
      <w:bookmarkEnd w:id="179"/>
      <w:bookmarkEnd w:id="180"/>
      <w:bookmarkEnd w:id="181"/>
      <w:bookmarkEnd w:id="182"/>
      <w:bookmarkEnd w:id="183"/>
      <w:bookmarkEnd w:id="184"/>
      <w:bookmarkEnd w:id="185"/>
    </w:p>
    <w:p w14:paraId="7D0776DA"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personalis movaleobebi</w:t>
      </w:r>
    </w:p>
    <w:p w14:paraId="22678E32" w14:textId="77777777" w:rsidR="007B1018" w:rsidRPr="003F5000" w:rsidRDefault="007B1018" w:rsidP="007B1018">
      <w:pPr>
        <w:pStyle w:val="Heading3"/>
        <w:rPr>
          <w:rFonts w:ascii="AcadNusx" w:hAnsi="AcadNusx"/>
        </w:rPr>
      </w:pPr>
      <w:r w:rsidRPr="003F5000">
        <w:rPr>
          <w:rFonts w:ascii="AcadNusx" w:hAnsi="AcadNusx"/>
        </w:rPr>
        <w:t xml:space="preserve">1. am sop-is modificireba ar SeiZleba centraluri sacnobaro laboratoriis damtkicebis gareSe.  </w:t>
      </w:r>
    </w:p>
    <w:p w14:paraId="79C6D785" w14:textId="77777777" w:rsidR="007B1018" w:rsidRPr="003F5000" w:rsidRDefault="007B1018" w:rsidP="007B1018">
      <w:pPr>
        <w:pStyle w:val="Heading3"/>
        <w:rPr>
          <w:rFonts w:ascii="AcadNusx" w:hAnsi="AcadNusx"/>
        </w:rPr>
      </w:pPr>
      <w:r w:rsidRPr="003F5000">
        <w:rPr>
          <w:rFonts w:ascii="AcadNusx" w:hAnsi="AcadNusx"/>
        </w:rPr>
        <w:t xml:space="preserve">2. laboratoriis zedamxedveli an direqtori movalea  danergos es procedurebi  da nebismieri infeqciuri narCenis ganadgurebis Sesasruleblad daniSnos kvalificirebuli personali.  </w:t>
      </w:r>
    </w:p>
    <w:p w14:paraId="5C4714D5" w14:textId="77777777" w:rsidR="007B1018" w:rsidRPr="003F5000" w:rsidRDefault="007B1018" w:rsidP="007B1018">
      <w:pPr>
        <w:pStyle w:val="Heading3"/>
        <w:rPr>
          <w:rFonts w:ascii="AcadNusx" w:hAnsi="AcadNusx"/>
        </w:rPr>
      </w:pPr>
      <w:r w:rsidRPr="003F5000">
        <w:rPr>
          <w:rFonts w:ascii="AcadNusx" w:hAnsi="AcadNusx"/>
        </w:rPr>
        <w:t xml:space="preserve">3. proceduris dawyebamde personalma, romelic dainiSneba infeqciuri narCenebis ganadgurebis proceduris Sesasruleblad, zedamxedvelis dadgenilebis Tanaxmad unda gaiaros Sesabamisi swavleba. personalma unda waikiTxos da Sinaarsobrivad gaigos Sesabamisi dokumentacia (ixileT </w:t>
      </w:r>
      <w:smartTag w:uri="urn:schemas-microsoft-com:office:smarttags" w:element="PersonName">
        <w:smartTag w:uri="urn:schemas:contacts" w:element="GivenName">
          <w:r w:rsidRPr="003F5000">
            <w:rPr>
              <w:rFonts w:ascii="AcadNusx" w:hAnsi="AcadNusx"/>
            </w:rPr>
            <w:t>Tavi</w:t>
          </w:r>
        </w:smartTag>
        <w:r w:rsidRPr="003F5000">
          <w:rPr>
            <w:rFonts w:ascii="AcadNusx" w:hAnsi="AcadNusx"/>
          </w:rPr>
          <w:t xml:space="preserve"> </w:t>
        </w:r>
        <w:smartTag w:uri="urn:schemas:contacts" w:element="Sn">
          <w:r w:rsidRPr="003F5000">
            <w:rPr>
              <w:rFonts w:ascii="AcadNusx" w:hAnsi="AcadNusx" w:cs="Times New Roman"/>
            </w:rPr>
            <w:t>YI</w:t>
          </w:r>
        </w:smartTag>
      </w:smartTag>
      <w:r w:rsidRPr="003F5000">
        <w:rPr>
          <w:rFonts w:ascii="AcadNusx" w:hAnsi="AcadNusx" w:cs="Times New Roman"/>
        </w:rPr>
        <w:t>. A.)</w:t>
      </w:r>
      <w:r w:rsidRPr="003F5000">
        <w:rPr>
          <w:rFonts w:ascii="AcadNusx" w:hAnsi="AcadNusx"/>
        </w:rPr>
        <w:t xml:space="preserve">    </w:t>
      </w:r>
    </w:p>
    <w:p w14:paraId="2DF7119C" w14:textId="77777777" w:rsidR="007B1018" w:rsidRPr="003F5000" w:rsidRDefault="007B1018" w:rsidP="007B1018">
      <w:pPr>
        <w:pStyle w:val="Heading3"/>
        <w:rPr>
          <w:rFonts w:ascii="AcadNusx" w:hAnsi="AcadNusx"/>
        </w:rPr>
      </w:pPr>
      <w:r w:rsidRPr="003F5000">
        <w:rPr>
          <w:rFonts w:ascii="AcadNusx" w:hAnsi="AcadNusx"/>
        </w:rPr>
        <w:t xml:space="preserve">4. am moTxovnebis Sesabamisad muSaobas gaakontrolebs uSualo zedamxedveli an swavlebis koordinatori da dokumenturad Caiwers dawesebulebis TanamSromelTa treningebis  saregistracio JurnalSi.     </w:t>
      </w:r>
    </w:p>
    <w:p w14:paraId="7A6B6C87"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 xml:space="preserve">usafrTxoebis specifiuri moTxovnebi da movaleobebi.  </w:t>
      </w:r>
    </w:p>
    <w:p w14:paraId="062F759A" w14:textId="77777777" w:rsidR="007B1018" w:rsidRPr="003F5000" w:rsidRDefault="007B1018" w:rsidP="007B1018">
      <w:pPr>
        <w:pStyle w:val="Heading3"/>
        <w:rPr>
          <w:rFonts w:ascii="AcadNusx" w:hAnsi="AcadNusx"/>
        </w:rPr>
      </w:pPr>
      <w:r w:rsidRPr="003F5000">
        <w:rPr>
          <w:rFonts w:ascii="AcadNusx" w:hAnsi="AcadNusx"/>
        </w:rPr>
        <w:t>1. daicaviT usafrTxoebis yvela zoma da atareT Sesabamisi piradi damcavi aRWurviloba (</w:t>
      </w:r>
      <w:r>
        <w:rPr>
          <w:rFonts w:ascii="Sylfaen" w:hAnsi="Sylfaen" w:cs="Times New Roman"/>
        </w:rPr>
        <w:t>PPE</w:t>
      </w:r>
      <w:r w:rsidRPr="003F5000">
        <w:rPr>
          <w:rFonts w:ascii="AcadNusx" w:hAnsi="AcadNusx" w:cs="Times New Roman"/>
        </w:rPr>
        <w:t>).</w:t>
      </w:r>
    </w:p>
    <w:p w14:paraId="65BF407A" w14:textId="77777777" w:rsidR="007B1018" w:rsidRPr="003F5000" w:rsidRDefault="007B1018" w:rsidP="007B1018">
      <w:pPr>
        <w:pStyle w:val="Heading3"/>
        <w:rPr>
          <w:rFonts w:ascii="AcadNusx" w:hAnsi="AcadNusx"/>
        </w:rPr>
      </w:pPr>
      <w:r w:rsidRPr="003F5000">
        <w:rPr>
          <w:rFonts w:ascii="AcadNusx" w:hAnsi="AcadNusx"/>
        </w:rPr>
        <w:t xml:space="preserve">2. daicaviT yvela saxelmwifo regulacia da wesi.   </w:t>
      </w:r>
    </w:p>
    <w:p w14:paraId="7519769D" w14:textId="77777777" w:rsidR="007B1018" w:rsidRPr="003F5000" w:rsidRDefault="007B1018" w:rsidP="007B1018">
      <w:pPr>
        <w:pStyle w:val="Heading3"/>
        <w:rPr>
          <w:rFonts w:ascii="AcadNusx" w:hAnsi="AcadNusx"/>
        </w:rPr>
      </w:pPr>
      <w:r w:rsidRPr="003F5000">
        <w:rPr>
          <w:rFonts w:ascii="AcadNusx" w:hAnsi="AcadNusx"/>
        </w:rPr>
        <w:t xml:space="preserve">3. waikiTxeT da imuSaveT instruqciisa da  usafrTxoebis yvela niSnis Sesabamisad.   </w:t>
      </w:r>
    </w:p>
    <w:p w14:paraId="6CE84D42" w14:textId="77777777" w:rsidR="007B1018" w:rsidRPr="003F5000" w:rsidRDefault="007B1018" w:rsidP="007B1018">
      <w:pPr>
        <w:rPr>
          <w:rFonts w:ascii="AcadNusx" w:hAnsi="AcadNusx"/>
        </w:rPr>
      </w:pPr>
    </w:p>
    <w:p w14:paraId="26E8D04B" w14:textId="2A248D8A" w:rsidR="007B1018" w:rsidRPr="003F5000" w:rsidRDefault="007B1018" w:rsidP="007B1018">
      <w:pPr>
        <w:pStyle w:val="Heading1"/>
        <w:rPr>
          <w:rFonts w:ascii="AcadNusx" w:hAnsi="AcadNusx"/>
        </w:rPr>
      </w:pPr>
      <w:bookmarkStart w:id="186" w:name="_Toc402366866"/>
      <w:bookmarkStart w:id="187" w:name="_Toc402367431"/>
      <w:bookmarkStart w:id="188" w:name="_Toc402367860"/>
      <w:bookmarkStart w:id="189" w:name="_Toc402368020"/>
      <w:bookmarkStart w:id="190" w:name="_Toc402579309"/>
      <w:bookmarkStart w:id="191" w:name="_Toc403158874"/>
      <w:bookmarkStart w:id="192" w:name="_Toc403480216"/>
      <w:bookmarkStart w:id="193" w:name="_Toc403492849"/>
      <w:r w:rsidRPr="003F5000">
        <w:rPr>
          <w:rFonts w:ascii="AcadNusx" w:hAnsi="AcadNusx"/>
        </w:rPr>
        <w:t>III.   masala/momarageba</w:t>
      </w:r>
      <w:bookmarkEnd w:id="186"/>
      <w:bookmarkEnd w:id="187"/>
      <w:bookmarkEnd w:id="188"/>
      <w:bookmarkEnd w:id="189"/>
      <w:bookmarkEnd w:id="190"/>
      <w:bookmarkEnd w:id="191"/>
      <w:bookmarkEnd w:id="192"/>
      <w:bookmarkEnd w:id="193"/>
    </w:p>
    <w:p w14:paraId="4C8B95B4"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lastRenderedPageBreak/>
        <w:t xml:space="preserve">dasaluqi, narCenebis plastikatis erTjeradi konteinerebi.  </w:t>
      </w:r>
    </w:p>
    <w:p w14:paraId="21FAE6AB"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t xml:space="preserve">biologiurad saSiSi nivTierebebis paketebi. </w:t>
      </w:r>
    </w:p>
    <w:p w14:paraId="31700484"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t xml:space="preserve">permanentuli markeri </w:t>
      </w:r>
    </w:p>
    <w:p w14:paraId="3169FFFD" w14:textId="77777777" w:rsidR="007B1018" w:rsidRPr="00273A0D" w:rsidRDefault="007B1018" w:rsidP="004F23D2">
      <w:pPr>
        <w:pStyle w:val="ListParagraph"/>
        <w:numPr>
          <w:ilvl w:val="1"/>
          <w:numId w:val="88"/>
        </w:numPr>
        <w:rPr>
          <w:rFonts w:ascii="AcadNusx" w:hAnsi="AcadNusx" w:cs="Arial"/>
        </w:rPr>
      </w:pPr>
      <w:r>
        <w:rPr>
          <w:rFonts w:ascii="AcadNusx" w:hAnsi="AcadNusx" w:cs="Arial"/>
        </w:rPr>
        <w:t>dezinfeqtanti</w:t>
      </w:r>
    </w:p>
    <w:p w14:paraId="4A8E640D"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xelTaTmanebi (lateqsis an nitrilis)  </w:t>
      </w:r>
    </w:p>
    <w:p w14:paraId="53A12A14"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maRali temperaturisadmi mdgradi xelTaTmanebi (mag; avtoklavis    xelTaTmanebi) </w:t>
      </w:r>
    </w:p>
    <w:p w14:paraId="68D8158F" w14:textId="77777777" w:rsidR="007B1018" w:rsidRDefault="007B1018" w:rsidP="004F23D2">
      <w:pPr>
        <w:pStyle w:val="ListParagraph"/>
        <w:numPr>
          <w:ilvl w:val="1"/>
          <w:numId w:val="88"/>
        </w:numPr>
        <w:rPr>
          <w:rFonts w:ascii="AcadNusx" w:hAnsi="AcadNusx"/>
          <w:color w:val="000000"/>
        </w:rPr>
      </w:pPr>
      <w:r w:rsidRPr="00273A0D">
        <w:rPr>
          <w:rFonts w:ascii="AcadNusx" w:hAnsi="AcadNusx"/>
          <w:color w:val="000000"/>
        </w:rPr>
        <w:t>laboratoriuli</w:t>
      </w:r>
      <w:r>
        <w:rPr>
          <w:rFonts w:ascii="AcadNusx" w:hAnsi="AcadNusx"/>
          <w:color w:val="000000"/>
        </w:rPr>
        <w:t xml:space="preserve"> xalaTi, wina myari zedapiriT.</w:t>
      </w:r>
    </w:p>
    <w:p w14:paraId="44BFF60D"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Tvalis damcavi saSualebebi. </w:t>
      </w:r>
    </w:p>
    <w:p w14:paraId="134F282B" w14:textId="77777777" w:rsidR="007B1018" w:rsidRPr="003F5000" w:rsidRDefault="007B1018" w:rsidP="007B1018">
      <w:pPr>
        <w:rPr>
          <w:rFonts w:ascii="AcadNusx" w:hAnsi="AcadNusx" w:cs="Arial"/>
        </w:rPr>
      </w:pPr>
    </w:p>
    <w:p w14:paraId="5EC4AC1F" w14:textId="18BFF81C" w:rsidR="007B1018" w:rsidRPr="003F5000" w:rsidRDefault="007B1018" w:rsidP="007B1018">
      <w:pPr>
        <w:pStyle w:val="Heading1"/>
        <w:rPr>
          <w:rFonts w:ascii="AcadNusx" w:hAnsi="AcadNusx"/>
        </w:rPr>
      </w:pPr>
      <w:bookmarkStart w:id="194" w:name="_Toc402366867"/>
      <w:bookmarkStart w:id="195" w:name="_Toc402367432"/>
      <w:bookmarkStart w:id="196" w:name="_Toc402367861"/>
      <w:bookmarkStart w:id="197" w:name="_Toc402368021"/>
      <w:bookmarkStart w:id="198" w:name="_Toc402579310"/>
      <w:bookmarkStart w:id="199" w:name="_Toc403158875"/>
      <w:bookmarkStart w:id="200" w:name="_Toc403480217"/>
      <w:bookmarkStart w:id="201" w:name="_Toc403492850"/>
      <w:r w:rsidRPr="003F5000">
        <w:rPr>
          <w:rFonts w:ascii="AcadNusx" w:hAnsi="AcadNusx"/>
        </w:rPr>
        <w:t>EQIV. aRWurviloba</w:t>
      </w:r>
      <w:bookmarkEnd w:id="194"/>
      <w:bookmarkEnd w:id="195"/>
      <w:bookmarkEnd w:id="196"/>
      <w:bookmarkEnd w:id="197"/>
      <w:bookmarkEnd w:id="198"/>
      <w:bookmarkEnd w:id="199"/>
      <w:bookmarkEnd w:id="200"/>
      <w:bookmarkEnd w:id="201"/>
    </w:p>
    <w:p w14:paraId="3A0C0B70" w14:textId="77777777" w:rsidR="007B1018" w:rsidRPr="003F5000" w:rsidRDefault="007B1018" w:rsidP="007B1018">
      <w:pPr>
        <w:pStyle w:val="StyleArial11ptLeft025"/>
        <w:rPr>
          <w:rFonts w:ascii="AcadNusx" w:hAnsi="AcadNusx"/>
        </w:rPr>
      </w:pPr>
      <w:r w:rsidRPr="003F5000">
        <w:rPr>
          <w:rFonts w:ascii="AcadNusx" w:hAnsi="AcadNusx"/>
        </w:rPr>
        <w:t xml:space="preserve">inficirebuli narCenebis erTjeradi konteinerebis Sesanaxi nagvis yuTebi, urikebi an rezervuarebi </w:t>
      </w:r>
    </w:p>
    <w:p w14:paraId="7B1F89EC" w14:textId="77777777" w:rsidR="007B1018" w:rsidRPr="003F5000" w:rsidRDefault="007B1018" w:rsidP="007B1018">
      <w:pPr>
        <w:ind w:left="360" w:firstLine="360"/>
        <w:rPr>
          <w:rFonts w:ascii="AcadNusx" w:hAnsi="AcadNusx" w:cs="Arial"/>
        </w:rPr>
      </w:pPr>
      <w:r w:rsidRPr="003F5000">
        <w:rPr>
          <w:rFonts w:ascii="AcadNusx" w:hAnsi="AcadNusx" w:cs="Arial"/>
        </w:rPr>
        <w:t>avtoklavi</w:t>
      </w:r>
    </w:p>
    <w:p w14:paraId="03FB1275" w14:textId="77777777" w:rsidR="007B1018" w:rsidRPr="003F5000" w:rsidRDefault="007B1018" w:rsidP="007B1018">
      <w:pPr>
        <w:rPr>
          <w:rFonts w:ascii="AcadNusx" w:hAnsi="AcadNusx" w:cs="Arial"/>
        </w:rPr>
      </w:pPr>
    </w:p>
    <w:p w14:paraId="51FFBF63" w14:textId="3800C09E" w:rsidR="007B1018" w:rsidRPr="003F5000" w:rsidRDefault="007B1018" w:rsidP="007B1018">
      <w:pPr>
        <w:pStyle w:val="Heading1"/>
        <w:rPr>
          <w:rFonts w:ascii="AcadNusx" w:hAnsi="AcadNusx"/>
        </w:rPr>
      </w:pPr>
      <w:bookmarkStart w:id="202" w:name="_Toc402366868"/>
      <w:bookmarkStart w:id="203" w:name="_Toc402367433"/>
      <w:bookmarkStart w:id="204" w:name="_Toc402367862"/>
      <w:bookmarkStart w:id="205" w:name="_Toc402368022"/>
      <w:bookmarkStart w:id="206" w:name="_Toc402579311"/>
      <w:bookmarkStart w:id="207" w:name="_Toc403158876"/>
      <w:bookmarkStart w:id="208" w:name="_Toc403480218"/>
      <w:bookmarkStart w:id="209" w:name="_Toc403492851"/>
      <w:r w:rsidRPr="003F5000">
        <w:rPr>
          <w:rFonts w:ascii="AcadNusx" w:hAnsi="AcadNusx"/>
        </w:rPr>
        <w:t>PV.   proceduraE</w:t>
      </w:r>
      <w:bookmarkEnd w:id="202"/>
      <w:bookmarkEnd w:id="203"/>
      <w:bookmarkEnd w:id="204"/>
      <w:bookmarkEnd w:id="205"/>
      <w:bookmarkEnd w:id="206"/>
      <w:bookmarkEnd w:id="207"/>
      <w:bookmarkEnd w:id="208"/>
      <w:bookmarkEnd w:id="209"/>
    </w:p>
    <w:p w14:paraId="5B5E0B3C" w14:textId="77777777" w:rsidR="007B1018" w:rsidRPr="003F5000" w:rsidRDefault="007B1018" w:rsidP="007B1018">
      <w:pPr>
        <w:ind w:left="720"/>
        <w:rPr>
          <w:rFonts w:ascii="AcadNusx" w:hAnsi="AcadNusx"/>
        </w:rPr>
      </w:pPr>
      <w:r w:rsidRPr="003F5000">
        <w:rPr>
          <w:rFonts w:ascii="AcadNusx" w:hAnsi="AcadNusx"/>
        </w:rPr>
        <w:t>basri sagnebi moaTavseT basri sagnebis konteinerSi.  (gatexili minis WurWeli moaTavseT gaJonvisa da Cxvletisadmi mdgrad erTjerad konteinerebSi).</w:t>
      </w:r>
    </w:p>
    <w:p w14:paraId="41E1E792" w14:textId="77777777" w:rsidR="007B1018" w:rsidRPr="003F5000" w:rsidRDefault="007B1018" w:rsidP="004F23D2">
      <w:pPr>
        <w:pStyle w:val="Heading2"/>
        <w:numPr>
          <w:ilvl w:val="0"/>
          <w:numId w:val="62"/>
        </w:numPr>
        <w:spacing w:before="240" w:after="120" w:line="240" w:lineRule="auto"/>
        <w:rPr>
          <w:rFonts w:ascii="AcadNusx" w:hAnsi="AcadNusx"/>
        </w:rPr>
      </w:pPr>
      <w:r w:rsidRPr="003F5000">
        <w:rPr>
          <w:rFonts w:ascii="AcadNusx" w:hAnsi="AcadNusx"/>
        </w:rPr>
        <w:lastRenderedPageBreak/>
        <w:t xml:space="preserve">narCenebis SefuTva  </w:t>
      </w:r>
    </w:p>
    <w:p w14:paraId="127D9FAA" w14:textId="77777777" w:rsidR="007B1018" w:rsidRPr="003F5000" w:rsidRDefault="007B1018" w:rsidP="007B1018">
      <w:pPr>
        <w:pStyle w:val="Heading3"/>
        <w:rPr>
          <w:rFonts w:ascii="AcadNusx" w:hAnsi="AcadNusx"/>
        </w:rPr>
      </w:pPr>
      <w:r w:rsidRPr="003F5000">
        <w:rPr>
          <w:rFonts w:ascii="AcadNusx" w:hAnsi="AcadNusx"/>
        </w:rPr>
        <w:t xml:space="preserve">1. arawvadi narCenebi (metalis nemsebi, minis WurWeli,sxva metalis/sxva mdgradi nivTebi) unda SeinaxoT dasawvavi nivTebisgan calke (qaRaldi, plastikati da a.S.)   </w:t>
      </w:r>
    </w:p>
    <w:p w14:paraId="7862E524" w14:textId="77777777" w:rsidR="007B1018" w:rsidRPr="003F5000" w:rsidRDefault="007B1018" w:rsidP="007B1018">
      <w:pPr>
        <w:pStyle w:val="Heading3"/>
        <w:rPr>
          <w:rFonts w:ascii="AcadNusx" w:hAnsi="AcadNusx"/>
        </w:rPr>
      </w:pPr>
      <w:r w:rsidRPr="003F5000">
        <w:rPr>
          <w:rFonts w:ascii="AcadNusx" w:hAnsi="AcadNusx"/>
        </w:rPr>
        <w:t xml:space="preserve">2. klasi </w:t>
      </w:r>
      <w:r>
        <w:rPr>
          <w:rFonts w:ascii="Sylfaen" w:hAnsi="Sylfaen"/>
        </w:rPr>
        <w:t xml:space="preserve">B </w:t>
      </w:r>
      <w:r w:rsidRPr="003F5000">
        <w:rPr>
          <w:rFonts w:ascii="AcadNusx" w:hAnsi="AcadNusx"/>
        </w:rPr>
        <w:t xml:space="preserve">an </w:t>
      </w:r>
      <w:r>
        <w:rPr>
          <w:rFonts w:ascii="Sylfaen" w:hAnsi="Sylfaen" w:cs="Times New Roman"/>
        </w:rPr>
        <w:t>C</w:t>
      </w:r>
      <w:r w:rsidRPr="003F5000">
        <w:rPr>
          <w:rFonts w:ascii="AcadNusx" w:hAnsi="AcadNusx" w:cs="Times New Roman"/>
        </w:rPr>
        <w:t>-</w:t>
      </w:r>
      <w:r w:rsidRPr="003F5000">
        <w:rPr>
          <w:rFonts w:ascii="AcadNusx" w:hAnsi="AcadNusx"/>
        </w:rPr>
        <w:t xml:space="preserve">s narCenebi (ixile danarTi) unda SeifuTos dasaluq, erTjerad, Cxveletisadmi medeg konteinerebSi.   </w:t>
      </w:r>
    </w:p>
    <w:p w14:paraId="04FD929D" w14:textId="77777777" w:rsidR="007B1018" w:rsidRPr="003F5000" w:rsidRDefault="007B1018" w:rsidP="007B1018">
      <w:pPr>
        <w:pStyle w:val="Heading3"/>
        <w:rPr>
          <w:rFonts w:ascii="AcadNusx" w:hAnsi="AcadNusx"/>
        </w:rPr>
      </w:pPr>
      <w:r w:rsidRPr="003F5000">
        <w:rPr>
          <w:rFonts w:ascii="AcadNusx" w:hAnsi="AcadNusx"/>
        </w:rPr>
        <w:t xml:space="preserve">3. klasi </w:t>
      </w:r>
      <w:r>
        <w:rPr>
          <w:rFonts w:ascii="Sylfaen" w:hAnsi="Sylfaen"/>
        </w:rPr>
        <w:t>B</w:t>
      </w:r>
      <w:r w:rsidRPr="003F5000">
        <w:rPr>
          <w:rFonts w:ascii="AcadNusx" w:hAnsi="AcadNusx"/>
        </w:rPr>
        <w:t xml:space="preserve"> –s Semcveli konteinerebi moniSneT iarliyiT, romelzec miTiTebulia: “ biol</w:t>
      </w:r>
      <w:r>
        <w:rPr>
          <w:rFonts w:ascii="AcadNusx" w:hAnsi="AcadNusx"/>
        </w:rPr>
        <w:t>ogiurad saSiSi narCenebi: klasi “</w:t>
      </w:r>
      <w:r>
        <w:rPr>
          <w:rFonts w:ascii="Sylfaen" w:hAnsi="Sylfaen"/>
        </w:rPr>
        <w:t>B</w:t>
      </w:r>
      <w:r w:rsidRPr="003F5000">
        <w:rPr>
          <w:rFonts w:ascii="AcadNusx" w:hAnsi="AcadNusx"/>
        </w:rPr>
        <w:t xml:space="preserve">“  </w:t>
      </w:r>
    </w:p>
    <w:p w14:paraId="0EEE4051" w14:textId="77777777" w:rsidR="007B1018" w:rsidRPr="003F5000" w:rsidRDefault="007B1018" w:rsidP="007B1018">
      <w:pPr>
        <w:pStyle w:val="Heading3"/>
        <w:rPr>
          <w:rFonts w:ascii="AcadNusx" w:hAnsi="AcadNusx"/>
        </w:rPr>
      </w:pPr>
      <w:r w:rsidRPr="003F5000">
        <w:rPr>
          <w:rFonts w:ascii="AcadNusx" w:hAnsi="AcadNusx"/>
        </w:rPr>
        <w:t xml:space="preserve">4. klasi </w:t>
      </w:r>
      <w:r>
        <w:rPr>
          <w:rFonts w:ascii="Sylfaen" w:hAnsi="Sylfaen" w:cs="Times New Roman"/>
        </w:rPr>
        <w:t>C</w:t>
      </w:r>
      <w:r w:rsidRPr="003F5000">
        <w:rPr>
          <w:rFonts w:ascii="AcadNusx" w:hAnsi="AcadNusx"/>
        </w:rPr>
        <w:t xml:space="preserve"> –s Semcveli konteinerebi moniSneT iarliyiT, romelzec miTiTebulia “biologiurad gansakuTrebiT saSiSi narCenebi: klasi </w:t>
      </w:r>
      <w:r>
        <w:rPr>
          <w:rFonts w:ascii="AcadNusx" w:hAnsi="AcadNusx" w:cs="Times New Roman"/>
        </w:rPr>
        <w:t xml:space="preserve"> “</w:t>
      </w:r>
      <w:r>
        <w:rPr>
          <w:rFonts w:ascii="Sylfaen" w:hAnsi="Sylfaen" w:cs="Times New Roman"/>
        </w:rPr>
        <w:t>C</w:t>
      </w:r>
      <w:r w:rsidRPr="003F5000">
        <w:rPr>
          <w:rFonts w:ascii="AcadNusx" w:hAnsi="AcadNusx"/>
        </w:rPr>
        <w:t>”</w:t>
      </w:r>
      <w:r>
        <w:rPr>
          <w:rFonts w:ascii="AcadNusx" w:hAnsi="AcadNusx"/>
        </w:rPr>
        <w:t>.</w:t>
      </w:r>
    </w:p>
    <w:p w14:paraId="65262E81" w14:textId="77777777" w:rsidR="007B1018" w:rsidRPr="003F5000" w:rsidRDefault="007B1018" w:rsidP="007B1018">
      <w:pPr>
        <w:pStyle w:val="Heading3"/>
        <w:rPr>
          <w:rFonts w:ascii="AcadNusx" w:hAnsi="AcadNusx"/>
        </w:rPr>
      </w:pPr>
      <w:r w:rsidRPr="003F5000">
        <w:rPr>
          <w:rFonts w:ascii="AcadNusx" w:hAnsi="AcadNusx"/>
        </w:rPr>
        <w:t>5. TiToeul konteineris iarliyze unda iyos miTiTebuli Semdegi informacia:  (ixile danarTi 1):</w:t>
      </w:r>
    </w:p>
    <w:p w14:paraId="04D2E4DB"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narCenebis klasi </w:t>
      </w:r>
    </w:p>
    <w:p w14:paraId="29A25ECE"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dawesebulebis dasaxeleba da misamarTi </w:t>
      </w:r>
    </w:p>
    <w:p w14:paraId="551BD5FB"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ab/>
        <w:t xml:space="preserve">narCenebis Segrovebaze pasuxismgebeli piris saxeli da gvari </w:t>
      </w:r>
    </w:p>
    <w:p w14:paraId="27ECF386"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sakontaqto telefonis nomeri </w:t>
      </w:r>
    </w:p>
    <w:p w14:paraId="48472064"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TariRi (dd/TT/wwww)</w:t>
      </w:r>
    </w:p>
    <w:p w14:paraId="6BB26575"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ab/>
        <w:t xml:space="preserve">konteinerSi moTavsebuli narCenebis mokle aRwera.  </w:t>
      </w:r>
    </w:p>
    <w:p w14:paraId="35EB1E22" w14:textId="77777777" w:rsidR="007B1018" w:rsidRPr="003F5000" w:rsidRDefault="007B1018" w:rsidP="007B1018">
      <w:pPr>
        <w:pStyle w:val="Heading3"/>
        <w:rPr>
          <w:rFonts w:ascii="AcadNusx" w:hAnsi="AcadNusx"/>
        </w:rPr>
      </w:pPr>
      <w:r w:rsidRPr="003F5000">
        <w:rPr>
          <w:rFonts w:ascii="AcadNusx" w:hAnsi="AcadNusx"/>
        </w:rPr>
        <w:t xml:space="preserve">6. sadac SesaZlebelia, me-2 da me-3 TavebSi aRwerili konteinerebi (klasi </w:t>
      </w:r>
      <w:r>
        <w:rPr>
          <w:rFonts w:ascii="Sylfaen" w:hAnsi="Sylfaen"/>
        </w:rPr>
        <w:t>B</w:t>
      </w:r>
      <w:r>
        <w:rPr>
          <w:rFonts w:ascii="AcadNusx" w:hAnsi="AcadNusx" w:cs="Times New Roman"/>
        </w:rPr>
        <w:t>B</w:t>
      </w:r>
      <w:r w:rsidRPr="003F5000">
        <w:rPr>
          <w:rFonts w:ascii="AcadNusx" w:hAnsi="AcadNusx"/>
        </w:rPr>
        <w:t xml:space="preserve">da klasi </w:t>
      </w:r>
      <w:r>
        <w:rPr>
          <w:rFonts w:ascii="Sylfaen" w:hAnsi="Sylfaen" w:cs="Times New Roman"/>
        </w:rPr>
        <w:t>C</w:t>
      </w:r>
      <w:r w:rsidRPr="003F5000">
        <w:rPr>
          <w:rFonts w:ascii="AcadNusx" w:hAnsi="AcadNusx" w:cs="Times New Roman"/>
        </w:rPr>
        <w:t xml:space="preserve"> </w:t>
      </w:r>
      <w:r w:rsidRPr="003F5000">
        <w:rPr>
          <w:rFonts w:ascii="AcadNusx" w:hAnsi="AcadNusx"/>
        </w:rPr>
        <w:t xml:space="preserve">narCenebi) unda moaTavsoT avtoklavirebad konteinerebSi da moaxdineT dekontaminacia avtoklavirebiT incineraciis dawyebis win. avtoklavirebis procesis xangrZlivoba damokidebulia konkretuli, Sesamowmebeli tvirTis konfiguraciaze.   </w:t>
      </w:r>
    </w:p>
    <w:p w14:paraId="17EFD618" w14:textId="77777777" w:rsidR="007B1018" w:rsidRPr="003F5000" w:rsidRDefault="007B1018" w:rsidP="007B1018">
      <w:pPr>
        <w:pStyle w:val="Heading3"/>
        <w:rPr>
          <w:rFonts w:ascii="AcadNusx" w:hAnsi="AcadNusx"/>
        </w:rPr>
      </w:pPr>
      <w:r w:rsidRPr="003F5000">
        <w:rPr>
          <w:rFonts w:ascii="AcadNusx" w:hAnsi="AcadNusx"/>
        </w:rPr>
        <w:t xml:space="preserve">7. dekontaminirebuli narCenebi unda Segrovdes dasaluq konteinerebSi da Sesabamisad unda moiniSnos.    </w:t>
      </w:r>
    </w:p>
    <w:p w14:paraId="66F52517" w14:textId="77777777" w:rsidR="007B1018" w:rsidRPr="003F5000" w:rsidRDefault="007B1018" w:rsidP="007B1018">
      <w:pPr>
        <w:pStyle w:val="Heading3"/>
        <w:rPr>
          <w:rFonts w:ascii="AcadNusx" w:hAnsi="AcadNusx" w:cs="Times New Roman"/>
        </w:rPr>
      </w:pPr>
      <w:r w:rsidRPr="003F5000">
        <w:rPr>
          <w:rFonts w:ascii="AcadNusx" w:hAnsi="AcadNusx"/>
        </w:rPr>
        <w:t xml:space="preserve">8. Tu avtoklavirebidan erTi dRis Semdeg narCenebis insineracia ar aris SesaZlebeli, narCenebi unda SeinaxoT macivarSi/sayinuleSi, romelic ganlagebulia incineratoris SenobaSi. narCenebi, romlebic ar saWiroeben macivarSi Senaxvas, unda </w:t>
      </w:r>
      <w:smartTag w:uri="urn:schemas-microsoft-com:office:smarttags" w:element="PersonName">
        <w:smartTag w:uri="urn:schemas:contacts" w:element="GivenName">
          <w:r w:rsidRPr="003F5000">
            <w:rPr>
              <w:rFonts w:ascii="AcadNusx" w:hAnsi="AcadNusx"/>
            </w:rPr>
            <w:t>SeinaxoT</w:t>
          </w:r>
        </w:smartTag>
        <w:r w:rsidRPr="003F5000">
          <w:rPr>
            <w:rFonts w:ascii="AcadNusx" w:hAnsi="AcadNusx"/>
          </w:rPr>
          <w:t xml:space="preserve"> </w:t>
        </w:r>
        <w:smartTag w:uri="urn:schemas:contacts" w:element="Sn">
          <w:r w:rsidRPr="003F5000">
            <w:rPr>
              <w:rFonts w:ascii="AcadNusx" w:hAnsi="AcadNusx"/>
            </w:rPr>
            <w:t>Cxvletisadmi</w:t>
          </w:r>
        </w:smartTag>
      </w:smartTag>
      <w:r w:rsidRPr="003F5000">
        <w:rPr>
          <w:rFonts w:ascii="AcadNusx" w:hAnsi="AcadNusx"/>
        </w:rPr>
        <w:t xml:space="preserve"> mdgrad konteinerebSi.    </w:t>
      </w:r>
    </w:p>
    <w:p w14:paraId="659CE368" w14:textId="77777777" w:rsidR="007B1018" w:rsidRPr="003F5000" w:rsidRDefault="007B1018" w:rsidP="007B1018">
      <w:pPr>
        <w:pStyle w:val="Heading2"/>
        <w:ind w:left="288"/>
        <w:rPr>
          <w:rFonts w:ascii="AcadNusx" w:hAnsi="AcadNusx"/>
        </w:rPr>
      </w:pPr>
      <w:r w:rsidRPr="003F5000">
        <w:rPr>
          <w:rFonts w:ascii="AcadNusx" w:hAnsi="AcadNusx"/>
        </w:rPr>
        <w:t xml:space="preserve">B.    narCenebis transportireba </w:t>
      </w:r>
    </w:p>
    <w:p w14:paraId="4ECCF6E1" w14:textId="77777777" w:rsidR="007B1018" w:rsidRPr="003F5000" w:rsidRDefault="007B1018" w:rsidP="007B1018">
      <w:pPr>
        <w:pStyle w:val="Heading3"/>
        <w:rPr>
          <w:rFonts w:ascii="AcadNusx" w:hAnsi="AcadNusx"/>
        </w:rPr>
      </w:pPr>
      <w:r w:rsidRPr="003F5000">
        <w:rPr>
          <w:rFonts w:ascii="AcadNusx" w:hAnsi="AcadNusx"/>
        </w:rPr>
        <w:lastRenderedPageBreak/>
        <w:t xml:space="preserve">1. </w:t>
      </w:r>
      <w:r w:rsidRPr="003F5000">
        <w:rPr>
          <w:rFonts w:ascii="AcadNusx" w:hAnsi="AcadNusx" w:cs="Times New Roman"/>
        </w:rPr>
        <w:t xml:space="preserve"> </w:t>
      </w:r>
      <w:r>
        <w:rPr>
          <w:rFonts w:ascii="Sylfaen" w:hAnsi="Sylfaen"/>
        </w:rPr>
        <w:t xml:space="preserve">B </w:t>
      </w:r>
      <w:r w:rsidRPr="003F5000">
        <w:rPr>
          <w:rFonts w:ascii="AcadNusx" w:hAnsi="AcadNusx"/>
        </w:rPr>
        <w:t xml:space="preserve">an </w:t>
      </w:r>
      <w:r>
        <w:rPr>
          <w:rFonts w:ascii="Sylfaen" w:hAnsi="Sylfaen" w:cs="Times New Roman"/>
        </w:rPr>
        <w:t>C</w:t>
      </w:r>
      <w:r w:rsidRPr="003F5000">
        <w:rPr>
          <w:rFonts w:ascii="AcadNusx" w:hAnsi="AcadNusx"/>
        </w:rPr>
        <w:t xml:space="preserve"> klasis yvela narCeni, romlis insineracia ar moxda adgilze, unda iqnes transportirebuli Sesabamisad moniSnul da daluqul, erTjerad konteinerebSi</w:t>
      </w:r>
      <w:r>
        <w:rPr>
          <w:rFonts w:ascii="AcadNusx" w:hAnsi="AcadNusx" w:cs="Times New Roman"/>
        </w:rPr>
        <w:t xml:space="preserve">. </w:t>
      </w:r>
      <w:r>
        <w:rPr>
          <w:rFonts w:ascii="Sylfaen" w:hAnsi="Sylfaen"/>
        </w:rPr>
        <w:t xml:space="preserve">B </w:t>
      </w:r>
      <w:r>
        <w:rPr>
          <w:rFonts w:ascii="AcadNusx" w:hAnsi="AcadNusx"/>
        </w:rPr>
        <w:t>da</w:t>
      </w:r>
      <w:r w:rsidRPr="003F5000">
        <w:rPr>
          <w:rFonts w:ascii="AcadNusx" w:hAnsi="AcadNusx"/>
        </w:rPr>
        <w:t xml:space="preserve"> </w:t>
      </w:r>
      <w:r>
        <w:rPr>
          <w:rFonts w:ascii="Sylfaen" w:hAnsi="Sylfaen" w:cs="Times New Roman"/>
        </w:rPr>
        <w:t>C</w:t>
      </w:r>
      <w:r w:rsidRPr="003F5000">
        <w:rPr>
          <w:rFonts w:ascii="AcadNusx" w:hAnsi="AcadNusx" w:cs="Times New Roman"/>
        </w:rPr>
        <w:t>-</w:t>
      </w:r>
      <w:r w:rsidRPr="003F5000">
        <w:rPr>
          <w:rFonts w:ascii="AcadNusx" w:hAnsi="AcadNusx"/>
        </w:rPr>
        <w:t xml:space="preserve">s klasis narCenebis ganadgureba xdeba mxolod nebadarTul adgilebSi.   </w:t>
      </w:r>
    </w:p>
    <w:p w14:paraId="2827F75F"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 xml:space="preserve">narCenebis saboloo ganadgureba   </w:t>
      </w:r>
    </w:p>
    <w:p w14:paraId="2049C4FD" w14:textId="77777777" w:rsidR="007B1018" w:rsidRPr="003F5000" w:rsidRDefault="007B1018" w:rsidP="007B1018">
      <w:pPr>
        <w:pStyle w:val="Heading3"/>
        <w:rPr>
          <w:rFonts w:ascii="AcadNusx" w:hAnsi="AcadNusx"/>
        </w:rPr>
      </w:pPr>
      <w:r w:rsidRPr="003F5000">
        <w:rPr>
          <w:rFonts w:ascii="AcadNusx" w:hAnsi="AcadNusx"/>
        </w:rPr>
        <w:t>unda moxdes narCenebis daluquli konteinerebis insineracia saTanado dawesebulebaSi, imave teritoriaze an unda daimarxos nebadarTul teritoriaze.  (ixile citata 1, gverdi 9 Tavi VIII.14).</w:t>
      </w:r>
    </w:p>
    <w:p w14:paraId="4916F0B5" w14:textId="77777777" w:rsidR="00092C9A" w:rsidRDefault="00092C9A" w:rsidP="00B8050D">
      <w:pPr>
        <w:rPr>
          <w:lang w:val="ka-GE"/>
        </w:rPr>
      </w:pPr>
    </w:p>
    <w:p w14:paraId="101D1E95" w14:textId="77777777" w:rsidR="003660AA" w:rsidRDefault="003660AA" w:rsidP="00B8050D">
      <w:pPr>
        <w:rPr>
          <w:lang w:val="ka-GE"/>
        </w:rPr>
      </w:pPr>
    </w:p>
    <w:p w14:paraId="482AF0E7" w14:textId="77777777" w:rsidR="003660AA" w:rsidRDefault="003660AA" w:rsidP="00B8050D">
      <w:pPr>
        <w:rPr>
          <w:lang w:val="ka-GE"/>
        </w:rPr>
      </w:pPr>
    </w:p>
    <w:p w14:paraId="32689F4B" w14:textId="77777777" w:rsidR="008C2369" w:rsidRDefault="008C2369" w:rsidP="00B8050D">
      <w:pPr>
        <w:rPr>
          <w:lang w:val="ka-GE"/>
        </w:rPr>
      </w:pPr>
    </w:p>
    <w:p w14:paraId="72B3BDC2" w14:textId="77777777" w:rsidR="008C2369" w:rsidRDefault="008C2369" w:rsidP="00B8050D">
      <w:pPr>
        <w:rPr>
          <w:lang w:val="ka-GE"/>
        </w:rPr>
      </w:pPr>
    </w:p>
    <w:p w14:paraId="7483C08C" w14:textId="77777777" w:rsidR="008C2369" w:rsidRDefault="008C2369" w:rsidP="00B8050D">
      <w:pPr>
        <w:rPr>
          <w:lang w:val="ka-GE"/>
        </w:rPr>
      </w:pPr>
    </w:p>
    <w:p w14:paraId="7D7EAB79" w14:textId="77777777" w:rsidR="008C2369" w:rsidRDefault="008C2369" w:rsidP="00B8050D">
      <w:pPr>
        <w:rPr>
          <w:lang w:val="ka-GE"/>
        </w:rPr>
      </w:pPr>
    </w:p>
    <w:p w14:paraId="7F854175" w14:textId="77777777" w:rsidR="008C2369" w:rsidRDefault="008C2369" w:rsidP="00B8050D">
      <w:pPr>
        <w:rPr>
          <w:lang w:val="ka-GE"/>
        </w:rPr>
      </w:pPr>
    </w:p>
    <w:p w14:paraId="362D1320" w14:textId="77777777" w:rsidR="008C2369" w:rsidRDefault="008C2369" w:rsidP="00B8050D">
      <w:pPr>
        <w:rPr>
          <w:lang w:val="ka-GE"/>
        </w:rPr>
      </w:pPr>
    </w:p>
    <w:p w14:paraId="7A438292" w14:textId="77777777" w:rsidR="008C2369" w:rsidRDefault="008C2369" w:rsidP="00B8050D">
      <w:pPr>
        <w:rPr>
          <w:lang w:val="ka-GE"/>
        </w:rPr>
      </w:pPr>
    </w:p>
    <w:p w14:paraId="0AF513FA" w14:textId="77777777" w:rsidR="008C2369" w:rsidRDefault="008C2369" w:rsidP="00B8050D">
      <w:pPr>
        <w:rPr>
          <w:lang w:val="ka-GE"/>
        </w:rPr>
      </w:pPr>
    </w:p>
    <w:p w14:paraId="770C17E3" w14:textId="77777777" w:rsidR="008C2369" w:rsidRDefault="008C2369" w:rsidP="00B8050D">
      <w:pPr>
        <w:rPr>
          <w:lang w:val="ka-GE"/>
        </w:rPr>
      </w:pPr>
    </w:p>
    <w:p w14:paraId="25FD56E7" w14:textId="77777777" w:rsidR="008C2369" w:rsidRDefault="008C2369" w:rsidP="00B8050D">
      <w:pPr>
        <w:rPr>
          <w:lang w:val="ka-GE"/>
        </w:rPr>
      </w:pPr>
    </w:p>
    <w:p w14:paraId="66755E7D" w14:textId="77777777" w:rsidR="00B8050D" w:rsidRDefault="00B8050D" w:rsidP="00B8050D">
      <w:pPr>
        <w:rPr>
          <w:rFonts w:ascii="Sylfaen" w:hAnsi="Sylfaen"/>
          <w:lang w:val="ka-GE"/>
        </w:rPr>
      </w:pPr>
    </w:p>
    <w:p w14:paraId="364EEF97" w14:textId="77777777" w:rsidR="00B8050D" w:rsidRDefault="00B8050D" w:rsidP="00B8050D">
      <w:pPr>
        <w:rPr>
          <w:rFonts w:ascii="Sylfaen" w:hAnsi="Sylfaen"/>
          <w:lang w:val="ka-GE"/>
        </w:rPr>
      </w:pPr>
    </w:p>
    <w:p w14:paraId="44124927" w14:textId="77777777" w:rsidR="00B8050D" w:rsidRDefault="00B8050D" w:rsidP="00B8050D">
      <w:pPr>
        <w:rPr>
          <w:rFonts w:ascii="Sylfaen" w:hAnsi="Sylfaen"/>
          <w:lang w:val="ka-GE"/>
        </w:rPr>
      </w:pPr>
    </w:p>
    <w:p w14:paraId="0C8D3968" w14:textId="77777777" w:rsidR="00B8050D" w:rsidRDefault="00B8050D" w:rsidP="00B8050D">
      <w:pPr>
        <w:rPr>
          <w:rFonts w:ascii="Sylfaen" w:hAnsi="Sylfaen"/>
          <w:lang w:val="ka-GE"/>
        </w:rPr>
      </w:pPr>
    </w:p>
    <w:p w14:paraId="20E01543" w14:textId="77777777" w:rsidR="00B8050D" w:rsidRPr="00B8050D" w:rsidRDefault="00B8050D" w:rsidP="00B8050D">
      <w:pPr>
        <w:rPr>
          <w:rFonts w:ascii="Sylfaen" w:hAnsi="Sylfaen"/>
          <w:lang w:val="ka-GE"/>
        </w:rPr>
      </w:pPr>
    </w:p>
    <w:p w14:paraId="02FBA414" w14:textId="03CABB1C" w:rsidR="005E1EEE" w:rsidRPr="00B8050D" w:rsidRDefault="005E1EEE" w:rsidP="00B8050D">
      <w:pPr>
        <w:pStyle w:val="Heading1"/>
      </w:pPr>
      <w:bookmarkStart w:id="210" w:name="_Toc403492852"/>
      <w:r w:rsidRPr="00B8050D">
        <w:rPr>
          <w:rFonts w:ascii="Sylfaen" w:hAnsi="Sylfaen" w:cs="Sylfaen"/>
        </w:rPr>
        <w:lastRenderedPageBreak/>
        <w:t>დანართი</w:t>
      </w:r>
      <w:r w:rsidR="000665FA" w:rsidRPr="00B8050D">
        <w:t xml:space="preserve"> 9</w:t>
      </w:r>
      <w:r w:rsidRPr="00B8050D">
        <w:t xml:space="preserve">.  </w:t>
      </w:r>
      <w:r w:rsidRPr="00B8050D">
        <w:rPr>
          <w:rFonts w:ascii="Sylfaen" w:hAnsi="Sylfaen" w:cs="Sylfaen"/>
        </w:rPr>
        <w:t>ებოლას</w:t>
      </w:r>
      <w:r w:rsidRPr="00B8050D">
        <w:t xml:space="preserve"> </w:t>
      </w:r>
      <w:r w:rsidRPr="00B8050D">
        <w:rPr>
          <w:rFonts w:ascii="Sylfaen" w:hAnsi="Sylfaen" w:cs="Sylfaen"/>
        </w:rPr>
        <w:t>ვირუსის</w:t>
      </w:r>
      <w:r w:rsidRPr="00B8050D">
        <w:t xml:space="preserve"> </w:t>
      </w:r>
      <w:r w:rsidRPr="00B8050D">
        <w:rPr>
          <w:rFonts w:ascii="Sylfaen" w:hAnsi="Sylfaen" w:cs="Sylfaen"/>
        </w:rPr>
        <w:t>დაავადების</w:t>
      </w:r>
      <w:r w:rsidRPr="00B8050D">
        <w:t xml:space="preserve"> </w:t>
      </w:r>
      <w:r w:rsidRPr="00B8050D">
        <w:rPr>
          <w:rFonts w:ascii="Sylfaen" w:hAnsi="Sylfaen" w:cs="Sylfaen"/>
        </w:rPr>
        <w:t>ლაბორატორიული</w:t>
      </w:r>
      <w:r w:rsidRPr="00B8050D">
        <w:t xml:space="preserve"> </w:t>
      </w:r>
      <w:r w:rsidRPr="00B8050D">
        <w:rPr>
          <w:rFonts w:ascii="Sylfaen" w:hAnsi="Sylfaen" w:cs="Sylfaen"/>
        </w:rPr>
        <w:t>დიაგნოსტიკა</w:t>
      </w:r>
      <w:bookmarkEnd w:id="210"/>
    </w:p>
    <w:p w14:paraId="0AD243AC" w14:textId="77777777" w:rsidR="005E1EEE" w:rsidRPr="00A34489" w:rsidRDefault="005E1EEE" w:rsidP="005E1EEE">
      <w:pPr>
        <w:rPr>
          <w:rFonts w:ascii="Sylfaen" w:hAnsi="Sylfaen"/>
          <w:lang w:val="ka-GE"/>
        </w:rPr>
      </w:pPr>
    </w:p>
    <w:p w14:paraId="3F7ADE00" w14:textId="63EEA1DB" w:rsidR="005E1EEE" w:rsidRDefault="005E1EEE" w:rsidP="005E1EEE">
      <w:pPr>
        <w:rPr>
          <w:rFonts w:ascii="Sylfaen" w:hAnsi="Sylfaen"/>
          <w:sz w:val="24"/>
          <w:szCs w:val="24"/>
          <w:lang w:val="ka-GE"/>
        </w:rPr>
      </w:pPr>
      <w:r>
        <w:rPr>
          <w:rFonts w:ascii="Sylfaen" w:hAnsi="Sylfaen"/>
          <w:sz w:val="24"/>
          <w:szCs w:val="24"/>
          <w:lang w:val="ka-GE"/>
        </w:rPr>
        <w:t>დროებითი რეკომენდაციები,</w:t>
      </w:r>
      <w:r w:rsidR="000665FA">
        <w:rPr>
          <w:rFonts w:ascii="Sylfaen" w:hAnsi="Sylfaen"/>
          <w:sz w:val="24"/>
          <w:szCs w:val="24"/>
          <w:lang w:val="ka-GE"/>
        </w:rPr>
        <w:t xml:space="preserve"> ჯანმრთელობის მსოფლიო </w:t>
      </w:r>
      <w:r>
        <w:rPr>
          <w:rFonts w:ascii="Sylfaen" w:hAnsi="Sylfaen"/>
          <w:sz w:val="24"/>
          <w:szCs w:val="24"/>
          <w:lang w:val="ka-GE"/>
        </w:rPr>
        <w:t>ორგანიზაცია 2014</w:t>
      </w:r>
    </w:p>
    <w:p w14:paraId="67A37F87" w14:textId="77777777" w:rsidR="005E1EEE" w:rsidRPr="00AF2CEA" w:rsidRDefault="005E1EEE" w:rsidP="005E1EEE">
      <w:pPr>
        <w:rPr>
          <w:rFonts w:ascii="Sylfaen" w:hAnsi="Sylfaen"/>
          <w:b/>
          <w:sz w:val="24"/>
          <w:szCs w:val="24"/>
          <w:lang w:val="ka-GE"/>
        </w:rPr>
      </w:pPr>
      <w:r w:rsidRPr="00AF2CEA">
        <w:rPr>
          <w:rFonts w:ascii="Sylfaen" w:hAnsi="Sylfaen"/>
          <w:b/>
          <w:sz w:val="24"/>
          <w:szCs w:val="24"/>
          <w:lang w:val="ka-GE"/>
        </w:rPr>
        <w:t>მნიშვნელოვანი შენიშვნები ლაბორატორიაში მომუშავე თანამშრომლებისათვის</w:t>
      </w:r>
    </w:p>
    <w:p w14:paraId="06605149" w14:textId="77777777" w:rsidR="005E1EEE" w:rsidRPr="00373FB5" w:rsidRDefault="005E1EEE" w:rsidP="005E1EEE">
      <w:pPr>
        <w:rPr>
          <w:rFonts w:ascii="Sylfaen" w:hAnsi="Sylfaen"/>
          <w:lang w:val="ka-GE"/>
        </w:rPr>
      </w:pPr>
      <w:r w:rsidRPr="00373FB5">
        <w:rPr>
          <w:rFonts w:ascii="Sylfaen" w:hAnsi="Sylfaen"/>
          <w:lang w:val="ka-GE"/>
        </w:rPr>
        <w:t xml:space="preserve">დარწმუნდით რომ </w:t>
      </w:r>
      <w:r>
        <w:rPr>
          <w:rFonts w:ascii="Sylfaen" w:hAnsi="Sylfaen"/>
          <w:lang w:val="ka-GE"/>
        </w:rPr>
        <w:t xml:space="preserve">პირადი დაცვის აღჭურვილობისა და </w:t>
      </w:r>
      <w:r w:rsidRPr="008C1088">
        <w:rPr>
          <w:rFonts w:ascii="Sylfaen" w:hAnsi="Sylfaen"/>
          <w:lang w:val="ka-GE"/>
        </w:rPr>
        <w:t>გაერო</w:t>
      </w:r>
      <w:r>
        <w:rPr>
          <w:rFonts w:ascii="Sylfaen" w:hAnsi="Sylfaen"/>
          <w:lang w:val="ka-GE"/>
        </w:rPr>
        <w:t xml:space="preserve"> მიერ რეკომენდირებული ნიმუშების სამმაგი შეფუთვის სისტემა ხელმისაწვდომია.</w:t>
      </w:r>
    </w:p>
    <w:p w14:paraId="381B1EEF" w14:textId="77777777" w:rsidR="005E1EEE" w:rsidRPr="00AF2CEA" w:rsidRDefault="005E1EEE" w:rsidP="005E1EEE">
      <w:pPr>
        <w:rPr>
          <w:rFonts w:ascii="Sylfaen" w:hAnsi="Sylfaen"/>
          <w:lang w:val="ka-GE"/>
        </w:rPr>
      </w:pPr>
      <w:r>
        <w:rPr>
          <w:rFonts w:ascii="Sylfaen" w:hAnsi="Sylfaen"/>
          <w:lang w:val="ka-GE"/>
        </w:rPr>
        <w:t>პერსონალი უნდა იყოს სათანადოდ მომზადებული პირადი დაცვის აღჭურვილობით აღჭურვაში (მის ტარებაში) და გახდაში.</w:t>
      </w:r>
    </w:p>
    <w:p w14:paraId="037E8042" w14:textId="77777777" w:rsidR="005E1EEE" w:rsidRPr="00A34489" w:rsidRDefault="005E1EEE" w:rsidP="005E1EEE">
      <w:pPr>
        <w:rPr>
          <w:rFonts w:ascii="Sylfaen" w:hAnsi="Sylfaen"/>
          <w:lang w:val="ka-GE"/>
        </w:rPr>
      </w:pPr>
      <w:r>
        <w:rPr>
          <w:rFonts w:ascii="Sylfaen" w:hAnsi="Sylfaen"/>
          <w:lang w:val="ka-GE"/>
        </w:rPr>
        <w:t>პერსონალი რომელიც ნიმუშებს შეაგროვებს უნდა იყოს განსწავლული ნიმუშების აღების, შენახვის, შეფუთვის და ტრანსპორტირების საკითხებზე, ეროვნული და საერთაშორისო გაიდლაინების შესაბამისად.</w:t>
      </w:r>
    </w:p>
    <w:p w14:paraId="270B17C1" w14:textId="77777777" w:rsidR="005E1EEE" w:rsidRPr="00A34489" w:rsidRDefault="005E1EEE" w:rsidP="005E1EEE">
      <w:pPr>
        <w:rPr>
          <w:rFonts w:ascii="Sylfaen" w:hAnsi="Sylfaen"/>
          <w:b/>
          <w:lang w:val="ka-GE"/>
        </w:rPr>
      </w:pPr>
      <w:r w:rsidRPr="00AF2CEA">
        <w:rPr>
          <w:b/>
          <w:lang w:val="ka-GE"/>
        </w:rPr>
        <w:t xml:space="preserve">1. </w:t>
      </w:r>
      <w:r>
        <w:rPr>
          <w:rFonts w:ascii="Sylfaen" w:hAnsi="Sylfaen"/>
          <w:b/>
          <w:lang w:val="ka-GE"/>
        </w:rPr>
        <w:t>ნიმუშების შეგროვება</w:t>
      </w:r>
    </w:p>
    <w:p w14:paraId="6F9B0E4B" w14:textId="77777777" w:rsidR="005E1EEE" w:rsidRPr="00B44E33" w:rsidRDefault="005E1EEE" w:rsidP="005E1EEE">
      <w:pPr>
        <w:rPr>
          <w:rFonts w:ascii="Sylfaen" w:hAnsi="Sylfaen"/>
          <w:lang w:val="ka-GE"/>
        </w:rPr>
      </w:pPr>
      <w:r>
        <w:rPr>
          <w:rFonts w:ascii="Sylfaen" w:hAnsi="Sylfaen"/>
          <w:lang w:val="ka-GE"/>
        </w:rPr>
        <w:t xml:space="preserve">ებოლას ვირუსით დაავადების დროს </w:t>
      </w:r>
      <w:r w:rsidRPr="00A34489">
        <w:rPr>
          <w:rFonts w:ascii="Sylfaen" w:hAnsi="Sylfaen"/>
          <w:lang w:val="ka-GE"/>
        </w:rPr>
        <w:t>ინკუბაციური პერიოდი</w:t>
      </w:r>
      <w:r>
        <w:rPr>
          <w:rFonts w:ascii="Sylfaen" w:hAnsi="Sylfaen"/>
          <w:lang w:val="ka-GE"/>
        </w:rPr>
        <w:t xml:space="preserve"> (ვირუსით ინფიცირებიდან </w:t>
      </w:r>
      <w:r w:rsidRPr="00B44E33">
        <w:rPr>
          <w:rFonts w:ascii="Sylfaen" w:hAnsi="Sylfaen"/>
          <w:lang w:val="ka-GE"/>
        </w:rPr>
        <w:t>სიმპტომების გამოვლენამდე)</w:t>
      </w:r>
      <w:r>
        <w:rPr>
          <w:rFonts w:ascii="Sylfaen" w:hAnsi="Sylfaen"/>
          <w:lang w:val="ka-GE"/>
        </w:rPr>
        <w:t xml:space="preserve">  შეადგენს 2-21 დღეს. პაციენტი გადამდებია როდესაც მას უვითარდება ისეთი სიმპტომები კერძოდ: ცხელება,(ტემპერატურა</w:t>
      </w:r>
      <w:r w:rsidRPr="00AF2CEA">
        <w:rPr>
          <w:lang w:val="ka-GE"/>
        </w:rPr>
        <w:t xml:space="preserve">  &gt; 38.5°C</w:t>
      </w:r>
      <w:r>
        <w:rPr>
          <w:rFonts w:ascii="Sylfaen" w:hAnsi="Sylfaen"/>
          <w:lang w:val="ka-GE"/>
        </w:rPr>
        <w:t xml:space="preserve"> )დიარეა და ჰემორაგიის ნიშნები (სისხლდენა).დაინფიცირება ასევე შესაძლებელია გარდაცლილი ადამიანის სხეულიდან.</w:t>
      </w:r>
    </w:p>
    <w:p w14:paraId="158491C1" w14:textId="1C64CF4C" w:rsidR="005E1EEE" w:rsidRDefault="005E1EEE" w:rsidP="005E1EEE">
      <w:pPr>
        <w:rPr>
          <w:rFonts w:ascii="Sylfaen" w:hAnsi="Sylfaen"/>
          <w:lang w:val="ka-GE"/>
        </w:rPr>
      </w:pPr>
      <w:r>
        <w:rPr>
          <w:rFonts w:ascii="Sylfaen" w:hAnsi="Sylfaen"/>
          <w:lang w:val="ka-GE"/>
        </w:rPr>
        <w:t>ებოლას ყველა შემთხვევა უნდა გადაეცეს ებოლას სამკურნალო ცენტრს (ესც) ან შესაბამის სამედიცინო დაწესებულებებს სადაც განსწავლული სამედიცინო პერსონალი უსაფრთხოდ შეაგროვებს შესაბამის ნიმუშებს.</w:t>
      </w:r>
    </w:p>
    <w:p w14:paraId="19D85DC0" w14:textId="77777777" w:rsidR="005E1EEE" w:rsidRDefault="005E1EEE" w:rsidP="005E1EEE">
      <w:pPr>
        <w:rPr>
          <w:rFonts w:ascii="Sylfaen" w:hAnsi="Sylfaen"/>
          <w:b/>
          <w:lang w:val="ka-GE"/>
        </w:rPr>
      </w:pPr>
      <w:r>
        <w:rPr>
          <w:rFonts w:ascii="Sylfaen" w:hAnsi="Sylfaen"/>
          <w:b/>
          <w:lang w:val="ka-GE"/>
        </w:rPr>
        <w:t>დრო ნიმუშის შეგროვებისათვის</w:t>
      </w:r>
    </w:p>
    <w:p w14:paraId="1C9150EA" w14:textId="77777777" w:rsidR="005E1EEE" w:rsidRPr="00F96F09" w:rsidRDefault="005E1EEE" w:rsidP="005E1EEE">
      <w:pPr>
        <w:rPr>
          <w:rFonts w:ascii="Sylfaen" w:hAnsi="Sylfaen"/>
          <w:lang w:val="ka-GE"/>
        </w:rPr>
      </w:pPr>
      <w:r w:rsidRPr="00F96F09">
        <w:rPr>
          <w:rFonts w:ascii="Sylfaen" w:hAnsi="Sylfaen"/>
          <w:lang w:val="ka-GE"/>
        </w:rPr>
        <w:t>ნიმუში მოლეკულური დეტექციისათვის</w:t>
      </w:r>
      <w:r>
        <w:rPr>
          <w:rFonts w:ascii="Sylfaen" w:hAnsi="Sylfaen"/>
          <w:lang w:val="ka-GE"/>
        </w:rPr>
        <w:t xml:space="preserve"> უნდა იყოს არებული როდესაც პაციენტს გამოუვლინდება ებოლას ვირუსის დაავადების (ევდ) დამახასიათებელი სიმპტომები.</w:t>
      </w:r>
    </w:p>
    <w:p w14:paraId="0DD9E366" w14:textId="77777777" w:rsidR="005E1EEE" w:rsidRPr="00090C37" w:rsidRDefault="005E1EEE" w:rsidP="005E1EEE">
      <w:pPr>
        <w:rPr>
          <w:rFonts w:ascii="Sylfaen" w:hAnsi="Sylfaen"/>
          <w:lang w:val="ka-GE"/>
        </w:rPr>
      </w:pPr>
      <w:r w:rsidRPr="00090C37">
        <w:rPr>
          <w:rFonts w:ascii="Sylfaen" w:hAnsi="Sylfaen"/>
          <w:lang w:val="ka-GE"/>
        </w:rPr>
        <w:t>თუ სიმპტომების გამოვლენიდან 3 დღეზე  ადრე შეგროვილი ნიმუშების ტესტირების შედეგი უარყოფითია, აუცილებელია დამატებითი ნიმუშები. ამასთან მეორე ნიმუში უნდა შეგროვდეს, პირველი ნიმუშის აღებიდან მინიმუმ 48 საათის შემდეგ.</w:t>
      </w:r>
    </w:p>
    <w:p w14:paraId="7AF570FB" w14:textId="77777777" w:rsidR="005E1EEE" w:rsidRDefault="005E1EEE" w:rsidP="005E1EEE">
      <w:pPr>
        <w:rPr>
          <w:rFonts w:ascii="Sylfaen" w:hAnsi="Sylfaen"/>
          <w:lang w:val="ka-GE"/>
        </w:rPr>
      </w:pPr>
      <w:r w:rsidRPr="008569D5">
        <w:rPr>
          <w:rFonts w:ascii="Sylfaen" w:hAnsi="Sylfaen"/>
          <w:lang w:val="ka-GE"/>
        </w:rPr>
        <w:t xml:space="preserve">სეროლოგიური კვლევისთვის მთლიანი სისხლი უნდა შეგროვდეს დაავადების კლინიკური სიმპტომების გამოვლენიდან 8 დღის შემდეგ, მთელი პროცესის მანძილზე ინფექციების პრევენციისა და კონტროლის ღონისძიებების მკაცრი დაცვით, ნარჩენების განთავსებისა და </w:t>
      </w:r>
      <w:r w:rsidRPr="008569D5">
        <w:rPr>
          <w:rFonts w:ascii="Sylfaen" w:hAnsi="Sylfaen"/>
          <w:lang w:val="ka-GE"/>
        </w:rPr>
        <w:lastRenderedPageBreak/>
        <w:t xml:space="preserve">დეზინფექციის ჩათვლით. იხილეთ ჯანმო-ს ლაბორატორიული ბიოუსაფრთხოების სახელმძღვანელოს მესამე გამოცემა, ბიოუსაფრთხოების შესაბამისი მეთოდები. </w:t>
      </w:r>
    </w:p>
    <w:p w14:paraId="34FC3E7A" w14:textId="77777777" w:rsidR="005E1EEE" w:rsidRDefault="005E1EEE" w:rsidP="005E1EEE">
      <w:pPr>
        <w:rPr>
          <w:rFonts w:ascii="Sylfaen" w:hAnsi="Sylfaen"/>
          <w:lang w:val="ka-GE"/>
        </w:rPr>
      </w:pPr>
    </w:p>
    <w:p w14:paraId="4BF59A5F" w14:textId="77777777" w:rsidR="005E1EEE" w:rsidRPr="00AF2CEA" w:rsidRDefault="005E1EEE" w:rsidP="005E1EEE">
      <w:pPr>
        <w:rPr>
          <w:rFonts w:ascii="Sylfaen" w:hAnsi="Sylfaen"/>
          <w:b/>
          <w:lang w:val="ka-GE"/>
        </w:rPr>
      </w:pPr>
      <w:r w:rsidRPr="00AF2CEA">
        <w:rPr>
          <w:rFonts w:ascii="Sylfaen" w:hAnsi="Sylfaen"/>
          <w:b/>
          <w:lang w:val="ka-GE"/>
        </w:rPr>
        <w:t xml:space="preserve">რეკომენდირებულია შემდეგი ნიმუშების შეგროვება ებოლას ვირუსის დაავადების </w:t>
      </w:r>
      <w:r>
        <w:rPr>
          <w:rFonts w:ascii="Sylfaen" w:hAnsi="Sylfaen"/>
          <w:b/>
          <w:lang w:val="ka-GE"/>
        </w:rPr>
        <w:t>დიაგნოზტიკისათვის</w:t>
      </w:r>
      <w:r w:rsidRPr="00AF2CEA">
        <w:rPr>
          <w:rFonts w:ascii="Sylfaen" w:hAnsi="Sylfaen"/>
          <w:b/>
          <w:lang w:val="ka-GE"/>
        </w:rPr>
        <w:t>:</w:t>
      </w:r>
    </w:p>
    <w:p w14:paraId="2830165D" w14:textId="77777777" w:rsidR="005E1EEE" w:rsidRPr="00AF2CEA" w:rsidRDefault="005E1EEE" w:rsidP="005E1EEE">
      <w:pPr>
        <w:rPr>
          <w:rFonts w:ascii="Sylfaen" w:hAnsi="Sylfaen"/>
          <w:lang w:val="ka-GE"/>
        </w:rPr>
      </w:pPr>
      <w:r w:rsidRPr="00AF2CEA">
        <w:rPr>
          <w:rFonts w:ascii="Sylfaen" w:hAnsi="Sylfaen"/>
          <w:lang w:val="ka-GE"/>
        </w:rPr>
        <w:t>მთელი სისხლი</w:t>
      </w:r>
      <w:r>
        <w:rPr>
          <w:rFonts w:ascii="Sylfaen" w:hAnsi="Sylfaen"/>
          <w:lang w:val="ka-GE"/>
        </w:rPr>
        <w:t xml:space="preserve"> </w:t>
      </w:r>
      <w:r w:rsidRPr="005E1EEE">
        <w:rPr>
          <w:lang w:val="ka-GE"/>
        </w:rPr>
        <w:t>EDTA</w:t>
      </w:r>
      <w:r>
        <w:rPr>
          <w:rFonts w:ascii="Sylfaen" w:hAnsi="Sylfaen"/>
          <w:lang w:val="ka-GE"/>
        </w:rPr>
        <w:t>-ში (მინიმულური მოცულობა 4 მლ).</w:t>
      </w:r>
    </w:p>
    <w:p w14:paraId="57D6BE2F" w14:textId="77777777" w:rsidR="005E1EEE" w:rsidRPr="008B2AD9" w:rsidRDefault="005E1EEE" w:rsidP="005E1EEE">
      <w:pPr>
        <w:pStyle w:val="yiv1404797737msonormal"/>
        <w:shd w:val="clear" w:color="auto" w:fill="FFFFFF"/>
        <w:spacing w:before="0" w:beforeAutospacing="0" w:after="0" w:afterAutospacing="0"/>
        <w:jc w:val="both"/>
        <w:rPr>
          <w:rFonts w:ascii="Sylfaen" w:eastAsiaTheme="minorHAnsi" w:hAnsi="Sylfaen" w:cstheme="minorBidi"/>
          <w:sz w:val="22"/>
          <w:szCs w:val="22"/>
          <w:lang w:val="ka-GE"/>
        </w:rPr>
      </w:pP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პაციენტებისაგან</w:t>
      </w: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(საზოგადოებაში გარდაცვლილი პაციენტებისაგან ორალური</w:t>
      </w: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ნაცხები უნდა აიღოს განსწავლულმაპერსონალმა(ლაბორანტები/ეპიდემიოლოგები/სამედიცინო პერსონალი)  ან ისეთ სიტუაციებში, როცა სისხლის აღება შეუძლებელია (მაგალითად, ბავშვებში)  აღებული ორალური ნაცხები ინახება უნივერსალურ სატრანსპორტო ნიადაგში.</w:t>
      </w:r>
    </w:p>
    <w:p w14:paraId="644AE717" w14:textId="77777777" w:rsidR="005E1EEE" w:rsidRPr="008B2AD9" w:rsidRDefault="005E1EEE" w:rsidP="005E1EEE">
      <w:pPr>
        <w:pStyle w:val="yiv1404797737msonormal"/>
        <w:shd w:val="clear" w:color="auto" w:fill="FFFFFF"/>
        <w:spacing w:before="0" w:beforeAutospacing="0" w:after="0" w:afterAutospacing="0"/>
        <w:jc w:val="both"/>
        <w:rPr>
          <w:rFonts w:ascii="Sylfaen" w:eastAsiaTheme="minorHAnsi" w:hAnsi="Sylfaen" w:cstheme="minorBidi"/>
          <w:sz w:val="22"/>
          <w:szCs w:val="22"/>
          <w:lang w:val="ka-GE"/>
        </w:rPr>
      </w:pPr>
      <w:r w:rsidRPr="008B2AD9">
        <w:rPr>
          <w:rFonts w:ascii="Sylfaen" w:eastAsiaTheme="minorHAnsi" w:hAnsi="Sylfaen" w:cstheme="minorBidi"/>
          <w:sz w:val="22"/>
          <w:szCs w:val="22"/>
          <w:lang w:val="ka-GE"/>
        </w:rPr>
        <w:t>ნაცხის აღება ცოცხალი პაციენტებისაგან არ არის რეკომენდებული, უკუ ტრანსკრიპციის პოლიმერაზული ჯაჭვური რეაქციისა და ანტიგენის დეტექციის დაბალი მგრძნობელობის გამო.</w:t>
      </w:r>
    </w:p>
    <w:p w14:paraId="28904B47" w14:textId="77777777" w:rsidR="005E1EEE" w:rsidRDefault="005E1EEE" w:rsidP="005E1EEE">
      <w:pPr>
        <w:rPr>
          <w:rFonts w:ascii="Sylfaen" w:hAnsi="Sylfaen"/>
          <w:lang w:val="ka-GE"/>
        </w:rPr>
      </w:pPr>
    </w:p>
    <w:p w14:paraId="42A4A82D" w14:textId="77777777" w:rsidR="005E1EEE" w:rsidRPr="00E170B5" w:rsidRDefault="005E1EEE" w:rsidP="005E1EEE">
      <w:pPr>
        <w:rPr>
          <w:rFonts w:ascii="Sylfaen" w:hAnsi="Sylfaen"/>
          <w:lang w:val="ka-GE"/>
        </w:rPr>
      </w:pPr>
      <w:r>
        <w:rPr>
          <w:rFonts w:ascii="Sylfaen" w:hAnsi="Sylfaen"/>
          <w:lang w:val="ka-GE"/>
        </w:rPr>
        <w:t xml:space="preserve">ნიმუშების შენახვა  შესაძლებელია ოთახის ტემპერატურაზე 24 საათის განმავლობაში.თუ ნიმუშის ტრანსპორტირებასა და ტესტირებას დასჭირდება ერთი კვირა, მაშინ ნიმუში უნდა  შევინახოთ </w:t>
      </w:r>
      <w:r w:rsidRPr="00304E4E">
        <w:rPr>
          <w:lang w:val="ka-GE"/>
        </w:rPr>
        <w:t>0-5°C</w:t>
      </w:r>
      <w:r>
        <w:rPr>
          <w:rFonts w:ascii="Sylfaen" w:hAnsi="Sylfaen"/>
          <w:lang w:val="ka-GE"/>
        </w:rPr>
        <w:t xml:space="preserve"> შემდგომი უკუ ტრანსკრიპციის პოლიმერაზულ ჯაჭვურ რეაქციისათვის. დიდი ხნით ნიმუში უნდა იყოს შენახული </w:t>
      </w:r>
      <w:r w:rsidRPr="00304E4E">
        <w:rPr>
          <w:lang w:val="ka-GE"/>
        </w:rPr>
        <w:t>-70°C</w:t>
      </w:r>
      <w:r>
        <w:rPr>
          <w:rFonts w:ascii="Sylfaen" w:hAnsi="Sylfaen"/>
          <w:lang w:val="ka-GE"/>
        </w:rPr>
        <w:t>-ზე.ხოლო ტრანსპორტირება უნდა მოხდეს მშრალი ყინულით. მოვერიდოთ ნიმუშის გამოდნობა-გაინვას.</w:t>
      </w:r>
    </w:p>
    <w:p w14:paraId="41D4A7D4" w14:textId="77777777" w:rsidR="005E1EEE" w:rsidRDefault="005E1EEE" w:rsidP="005E1EEE">
      <w:pPr>
        <w:rPr>
          <w:rFonts w:ascii="Sylfaen" w:hAnsi="Sylfaen"/>
          <w:b/>
          <w:lang w:val="ka-GE"/>
        </w:rPr>
      </w:pPr>
      <w:r w:rsidRPr="00E170B5">
        <w:rPr>
          <w:b/>
          <w:lang w:val="ka-GE"/>
        </w:rPr>
        <w:t xml:space="preserve">2. </w:t>
      </w:r>
      <w:r>
        <w:rPr>
          <w:rFonts w:ascii="Sylfaen" w:hAnsi="Sylfaen"/>
          <w:b/>
          <w:lang w:val="ka-GE"/>
        </w:rPr>
        <w:t>ლაბორატორიული ბიოუსაფრთხოების რეომენდაციები</w:t>
      </w:r>
    </w:p>
    <w:p w14:paraId="163755EC" w14:textId="77777777" w:rsidR="005E1EEE" w:rsidRPr="000C42C9" w:rsidRDefault="005E1EEE" w:rsidP="005E1EEE">
      <w:pPr>
        <w:rPr>
          <w:rFonts w:ascii="Sylfaen" w:hAnsi="Sylfaen"/>
          <w:lang w:val="ka-GE"/>
        </w:rPr>
      </w:pPr>
      <w:r w:rsidRPr="000C42C9">
        <w:rPr>
          <w:rFonts w:ascii="Sylfaen" w:hAnsi="Sylfaen"/>
          <w:lang w:val="ka-GE"/>
        </w:rPr>
        <w:t xml:space="preserve">ეს არის ინსტიტუტის/ლაბორატორიის პასუხისმგებლობა რომ აწარმოოს </w:t>
      </w:r>
      <w:r>
        <w:rPr>
          <w:rFonts w:ascii="Sylfaen" w:hAnsi="Sylfaen"/>
          <w:lang w:val="ka-GE"/>
        </w:rPr>
        <w:t xml:space="preserve"> რისკის შეფასება და ასევე რისკის შემცირების კონტროლი. ნებისმიერი ტესტირება ებოლას რიბონუკლეინის მჟავის თუ ანტიგენის უნდა იქნას ჩატარებული შესაბამისად აღჭურვილ ლაბორატორიაში განსწავლული პერსონალის მიერ ტექნიკური და უსაფრთხოების პროცედურების დაცვით.</w:t>
      </w:r>
    </w:p>
    <w:p w14:paraId="63E7F368" w14:textId="77777777" w:rsidR="005E1EEE" w:rsidRPr="008569D5" w:rsidRDefault="005E1EEE" w:rsidP="005E1EEE">
      <w:pPr>
        <w:rPr>
          <w:rFonts w:ascii="Sylfaen" w:hAnsi="Sylfaen"/>
          <w:lang w:val="ka-GE"/>
        </w:rPr>
      </w:pPr>
      <w:r>
        <w:rPr>
          <w:rFonts w:ascii="Sylfaen" w:hAnsi="Sylfaen"/>
          <w:lang w:val="ka-GE"/>
        </w:rPr>
        <w:t>ეროვნული გაიდლაინები ლაბორატორიულ უსაფრთხოებაზე უნდა შეესაბამებოდეს გარემოებას.</w:t>
      </w:r>
    </w:p>
    <w:p w14:paraId="5471D138" w14:textId="77777777" w:rsidR="005E1EEE" w:rsidRDefault="005E1EEE" w:rsidP="005E1EEE">
      <w:pPr>
        <w:rPr>
          <w:rFonts w:ascii="Sylfaen" w:hAnsi="Sylfaen"/>
          <w:lang w:val="ka-GE"/>
        </w:rPr>
      </w:pPr>
      <w:r>
        <w:rPr>
          <w:rFonts w:ascii="Sylfaen" w:hAnsi="Sylfaen"/>
          <w:lang w:val="ka-GE"/>
        </w:rPr>
        <w:t>რეკომედირებულია რომ ქვეყნები რომლებსაც არ გააჩნიათ შესაფერისი ბიოუსაფრთხოების პირობები ლაბორატორიული დიაგნოსტიკის განხორციელებიათვის ნიმუშები უნდა გაიგზავნოს ჯანმრტელობის მსოფლიო ორგანიზაციის კოლაბორატორულ ცენტრში.</w:t>
      </w:r>
      <w:r w:rsidRPr="00E170B5">
        <w:rPr>
          <w:lang w:val="ka-GE"/>
        </w:rPr>
        <w:t xml:space="preserve">(Step 4). </w:t>
      </w:r>
    </w:p>
    <w:p w14:paraId="2D743586" w14:textId="77777777" w:rsidR="005E1EEE" w:rsidRPr="008569D5" w:rsidRDefault="005E1EEE" w:rsidP="005E1EEE">
      <w:pPr>
        <w:rPr>
          <w:rFonts w:ascii="Sylfaen" w:hAnsi="Sylfaen"/>
          <w:lang w:val="ka-GE"/>
        </w:rPr>
      </w:pPr>
    </w:p>
    <w:p w14:paraId="5E3629E6" w14:textId="77777777" w:rsidR="005E1EEE" w:rsidRPr="00DF0C9A" w:rsidRDefault="005E1EEE" w:rsidP="005E1EEE">
      <w:pPr>
        <w:rPr>
          <w:rFonts w:ascii="Sylfaen" w:hAnsi="Sylfaen"/>
          <w:lang w:val="ka-GE"/>
        </w:rPr>
      </w:pPr>
      <w:r>
        <w:rPr>
          <w:rFonts w:ascii="Sylfaen" w:hAnsi="Sylfaen"/>
          <w:lang w:val="ka-GE"/>
        </w:rPr>
        <w:t>ფილოვირუსები არის ძლიერი ინფექციური აგენტი. მკაცრი ზომები უნდა გატარდეს ნიმუშზე მუშაობის დროს. არა-ინაქტივირებულ  ვირუსზე მუშაობისას რისკი ექსტრემალურად მაღალია 3,4. საინჟინრო კონტროლი და რისკის შეფასება უნდა ხდებოდეს მუდმივად.</w:t>
      </w:r>
    </w:p>
    <w:p w14:paraId="5EF23CB0" w14:textId="77777777" w:rsidR="005E1EEE" w:rsidRPr="0047441D" w:rsidRDefault="005E1EEE" w:rsidP="005E1EEE">
      <w:pPr>
        <w:rPr>
          <w:rFonts w:ascii="Sylfaen" w:hAnsi="Sylfaen"/>
          <w:b/>
          <w:lang w:val="ka-GE"/>
        </w:rPr>
      </w:pPr>
      <w:r w:rsidRPr="0047441D">
        <w:rPr>
          <w:rFonts w:ascii="Sylfaen" w:hAnsi="Sylfaen"/>
          <w:b/>
          <w:lang w:val="ka-GE"/>
        </w:rPr>
        <w:lastRenderedPageBreak/>
        <w:t>ბიოუსაფრთხოების რეკომენდაციები ებოლას ვირუსის დაავადების</w:t>
      </w:r>
      <w:r>
        <w:rPr>
          <w:rFonts w:ascii="Sylfaen" w:hAnsi="Sylfaen"/>
          <w:lang w:val="ka-GE"/>
        </w:rPr>
        <w:t xml:space="preserve"> </w:t>
      </w:r>
      <w:r>
        <w:rPr>
          <w:rFonts w:ascii="Sylfaen" w:hAnsi="Sylfaen"/>
          <w:b/>
          <w:lang w:val="ka-GE"/>
        </w:rPr>
        <w:t>(</w:t>
      </w:r>
      <w:r w:rsidRPr="0047441D">
        <w:rPr>
          <w:rFonts w:ascii="Sylfaen" w:hAnsi="Sylfaen"/>
          <w:b/>
          <w:lang w:val="ka-GE"/>
        </w:rPr>
        <w:t>ევდ</w:t>
      </w:r>
      <w:r>
        <w:rPr>
          <w:rFonts w:ascii="Sylfaen" w:hAnsi="Sylfaen"/>
          <w:b/>
          <w:lang w:val="ka-GE"/>
        </w:rPr>
        <w:t xml:space="preserve">) </w:t>
      </w:r>
      <w:r w:rsidRPr="0047441D">
        <w:rPr>
          <w:rFonts w:ascii="Sylfaen" w:hAnsi="Sylfaen"/>
          <w:b/>
          <w:lang w:val="ka-GE"/>
        </w:rPr>
        <w:t xml:space="preserve"> ლაბორატორიული </w:t>
      </w:r>
      <w:r>
        <w:rPr>
          <w:rFonts w:ascii="Sylfaen" w:hAnsi="Sylfaen"/>
          <w:b/>
          <w:lang w:val="ka-GE"/>
        </w:rPr>
        <w:t>ტესტ</w:t>
      </w:r>
      <w:r w:rsidRPr="0047441D">
        <w:rPr>
          <w:rFonts w:ascii="Sylfaen" w:hAnsi="Sylfaen"/>
          <w:b/>
          <w:lang w:val="ka-GE"/>
        </w:rPr>
        <w:t>ირების დროს</w:t>
      </w:r>
      <w:r>
        <w:rPr>
          <w:rFonts w:ascii="Sylfaen" w:hAnsi="Sylfaen"/>
          <w:b/>
          <w:lang w:val="ka-GE"/>
        </w:rPr>
        <w:t>,</w:t>
      </w:r>
      <w:r w:rsidRPr="0047441D">
        <w:rPr>
          <w:rFonts w:ascii="Sylfaen" w:hAnsi="Sylfaen"/>
          <w:b/>
          <w:lang w:val="ka-GE"/>
        </w:rPr>
        <w:t xml:space="preserve"> ბიოუსაფრთხოების 4</w:t>
      </w:r>
      <w:r>
        <w:rPr>
          <w:rFonts w:ascii="Sylfaen" w:hAnsi="Sylfaen"/>
          <w:b/>
          <w:lang w:val="ka-GE"/>
        </w:rPr>
        <w:t xml:space="preserve"> დონ</w:t>
      </w:r>
      <w:r w:rsidRPr="0047441D">
        <w:rPr>
          <w:rFonts w:ascii="Sylfaen" w:hAnsi="Sylfaen"/>
          <w:b/>
          <w:lang w:val="ka-GE"/>
        </w:rPr>
        <w:t>ისა და ბიოუსაფრთხოების 3</w:t>
      </w:r>
      <w:r>
        <w:rPr>
          <w:rFonts w:ascii="Sylfaen" w:hAnsi="Sylfaen"/>
          <w:b/>
          <w:lang w:val="ka-GE"/>
        </w:rPr>
        <w:t xml:space="preserve"> დონ</w:t>
      </w:r>
      <w:r w:rsidRPr="0047441D">
        <w:rPr>
          <w:rFonts w:ascii="Sylfaen" w:hAnsi="Sylfaen"/>
          <w:b/>
          <w:lang w:val="ka-GE"/>
        </w:rPr>
        <w:t xml:space="preserve">ის </w:t>
      </w:r>
      <w:r w:rsidRPr="00E170B5">
        <w:rPr>
          <w:b/>
          <w:lang w:val="ka-GE"/>
        </w:rPr>
        <w:t xml:space="preserve">(BSL4)/BSL3 </w:t>
      </w:r>
      <w:r w:rsidRPr="0047441D">
        <w:rPr>
          <w:rFonts w:ascii="Sylfaen" w:hAnsi="Sylfaen"/>
          <w:b/>
          <w:lang w:val="ka-GE"/>
        </w:rPr>
        <w:t>მქონე დაწესებულებებში.</w:t>
      </w:r>
    </w:p>
    <w:p w14:paraId="0E0F0781" w14:textId="77777777" w:rsidR="005E1EEE" w:rsidRDefault="005E1EEE" w:rsidP="005E1EEE">
      <w:pPr>
        <w:rPr>
          <w:rFonts w:ascii="Sylfaen" w:hAnsi="Sylfaen"/>
          <w:lang w:val="ka-GE"/>
        </w:rPr>
      </w:pPr>
      <w:r w:rsidRPr="0047441D">
        <w:rPr>
          <w:rFonts w:ascii="Sylfaen" w:hAnsi="Sylfaen"/>
          <w:lang w:val="ka-GE"/>
        </w:rPr>
        <w:t>ვირუსის</w:t>
      </w:r>
      <w:r>
        <w:rPr>
          <w:rFonts w:ascii="Sylfaen" w:hAnsi="Sylfaen"/>
          <w:lang w:val="ka-GE"/>
        </w:rPr>
        <w:t xml:space="preserve"> იზოლაცია უნდა მოხდეს </w:t>
      </w:r>
      <w:r w:rsidRPr="00E170B5">
        <w:rPr>
          <w:lang w:val="ka-GE"/>
        </w:rPr>
        <w:t xml:space="preserve"> BSL4</w:t>
      </w:r>
      <w:r>
        <w:rPr>
          <w:rFonts w:ascii="Sylfaen" w:hAnsi="Sylfaen"/>
          <w:lang w:val="ka-GE"/>
        </w:rPr>
        <w:t xml:space="preserve"> ლაბორატორიაში. </w:t>
      </w:r>
    </w:p>
    <w:p w14:paraId="719F91FD" w14:textId="77777777" w:rsidR="005E1EEE" w:rsidRDefault="005E1EEE" w:rsidP="005E1EEE">
      <w:pPr>
        <w:rPr>
          <w:rFonts w:ascii="Sylfaen" w:hAnsi="Sylfaen"/>
          <w:lang w:val="ka-GE"/>
        </w:rPr>
      </w:pPr>
      <w:r>
        <w:rPr>
          <w:rFonts w:ascii="Sylfaen" w:hAnsi="Sylfaen"/>
          <w:lang w:val="ka-GE"/>
        </w:rPr>
        <w:t xml:space="preserve">ნიმუშის ინაქტივაცია,შესაძლოა მოხდეს </w:t>
      </w:r>
      <w:r w:rsidRPr="006D4DDE">
        <w:rPr>
          <w:rFonts w:ascii="Sylfaen" w:hAnsi="Sylfaen"/>
          <w:lang w:val="ka-GE"/>
        </w:rPr>
        <w:t>ბიოუსაფრთხოების 3 დონის</w:t>
      </w:r>
      <w:r>
        <w:rPr>
          <w:rFonts w:ascii="Sylfaen" w:hAnsi="Sylfaen"/>
          <w:lang w:val="ka-GE"/>
        </w:rPr>
        <w:t xml:space="preserve"> პირობებში.</w:t>
      </w:r>
    </w:p>
    <w:p w14:paraId="11B0849C" w14:textId="77777777" w:rsidR="005E1EEE" w:rsidRDefault="005E1EEE" w:rsidP="005E1EEE">
      <w:pPr>
        <w:rPr>
          <w:rFonts w:ascii="Sylfaen" w:hAnsi="Sylfaen"/>
          <w:lang w:val="ka-GE"/>
        </w:rPr>
      </w:pPr>
      <w:r>
        <w:rPr>
          <w:rFonts w:ascii="Sylfaen" w:hAnsi="Sylfaen"/>
          <w:lang w:val="ka-GE"/>
        </w:rPr>
        <w:t>არა ინაქტივირებულ ნიმუშებზე, უკუტრანსკრიპციით მიმდინარე პოლიმერაზული ჯაჭვური რეაქცია (</w:t>
      </w:r>
      <w:r w:rsidRPr="001937D5">
        <w:rPr>
          <w:lang w:val="ka-GE"/>
        </w:rPr>
        <w:t xml:space="preserve">RT PCR </w:t>
      </w:r>
      <w:r>
        <w:rPr>
          <w:rFonts w:ascii="Sylfaen" w:hAnsi="Sylfaen"/>
          <w:lang w:val="ka-GE"/>
        </w:rPr>
        <w:t>) და იმუნოფერმენტული (</w:t>
      </w:r>
      <w:r w:rsidRPr="001937D5">
        <w:rPr>
          <w:lang w:val="ka-GE"/>
        </w:rPr>
        <w:t>ELISA</w:t>
      </w:r>
      <w:r>
        <w:rPr>
          <w:rFonts w:ascii="Sylfaen" w:hAnsi="Sylfaen"/>
          <w:lang w:val="ka-GE"/>
        </w:rPr>
        <w:t xml:space="preserve">) კვლევა შესაძლოა ჩატარდეს </w:t>
      </w:r>
      <w:r w:rsidRPr="006D4DDE">
        <w:rPr>
          <w:rFonts w:ascii="Sylfaen" w:hAnsi="Sylfaen"/>
          <w:lang w:val="ka-GE"/>
        </w:rPr>
        <w:t>ბიოუსაფრთხოების 3 დონის</w:t>
      </w:r>
      <w:r>
        <w:rPr>
          <w:rFonts w:ascii="Sylfaen" w:hAnsi="Sylfaen"/>
          <w:lang w:val="ka-GE"/>
        </w:rPr>
        <w:t xml:space="preserve"> პირობებში.</w:t>
      </w:r>
    </w:p>
    <w:p w14:paraId="3BDC0527" w14:textId="77777777" w:rsidR="005E1EEE" w:rsidRPr="001937D5" w:rsidRDefault="005E1EEE" w:rsidP="005E1EEE">
      <w:pPr>
        <w:rPr>
          <w:rFonts w:ascii="Sylfaen" w:hAnsi="Sylfaen"/>
          <w:lang w:val="ka-GE"/>
        </w:rPr>
      </w:pPr>
      <w:r>
        <w:rPr>
          <w:rFonts w:ascii="Sylfaen" w:hAnsi="Sylfaen"/>
          <w:lang w:val="ka-GE"/>
        </w:rPr>
        <w:t xml:space="preserve">თუ ნიმუში ინაქტივირებულია მაშინ </w:t>
      </w:r>
      <w:r>
        <w:rPr>
          <w:lang w:val="ka-GE"/>
        </w:rPr>
        <w:t>RT</w:t>
      </w:r>
      <w:r>
        <w:rPr>
          <w:rFonts w:ascii="Sylfaen" w:hAnsi="Sylfaen"/>
          <w:lang w:val="ka-GE"/>
        </w:rPr>
        <w:t>-</w:t>
      </w:r>
      <w:r w:rsidRPr="001937D5">
        <w:rPr>
          <w:lang w:val="ka-GE"/>
        </w:rPr>
        <w:t>PCR</w:t>
      </w:r>
      <w:r>
        <w:rPr>
          <w:rFonts w:ascii="Sylfaen" w:hAnsi="Sylfaen"/>
          <w:lang w:val="ka-GE"/>
        </w:rPr>
        <w:t xml:space="preserve"> და </w:t>
      </w:r>
      <w:r w:rsidRPr="001937D5">
        <w:rPr>
          <w:lang w:val="ka-GE"/>
        </w:rPr>
        <w:t>ELISA</w:t>
      </w:r>
      <w:r>
        <w:rPr>
          <w:rFonts w:ascii="Sylfaen" w:hAnsi="Sylfaen"/>
          <w:lang w:val="ka-GE"/>
        </w:rPr>
        <w:t xml:space="preserve"> დასაშვებია ჩატარდეს </w:t>
      </w:r>
      <w:r w:rsidRPr="006D4DDE">
        <w:rPr>
          <w:rFonts w:ascii="Sylfaen" w:hAnsi="Sylfaen"/>
          <w:lang w:val="ka-GE"/>
        </w:rPr>
        <w:t xml:space="preserve">ბიოუსაფრთხოების </w:t>
      </w:r>
      <w:r>
        <w:rPr>
          <w:rFonts w:ascii="Sylfaen" w:hAnsi="Sylfaen"/>
          <w:lang w:val="ka-GE"/>
        </w:rPr>
        <w:t>2</w:t>
      </w:r>
      <w:r w:rsidRPr="006D4DDE">
        <w:rPr>
          <w:rFonts w:ascii="Sylfaen" w:hAnsi="Sylfaen"/>
          <w:lang w:val="ka-GE"/>
        </w:rPr>
        <w:t xml:space="preserve"> დონის</w:t>
      </w:r>
      <w:r>
        <w:rPr>
          <w:rFonts w:ascii="Sylfaen" w:hAnsi="Sylfaen"/>
          <w:lang w:val="ka-GE"/>
        </w:rPr>
        <w:t xml:space="preserve"> ლაბორატორიაში.</w:t>
      </w:r>
      <w:r w:rsidRPr="001937D5">
        <w:rPr>
          <w:lang w:val="ka-GE"/>
        </w:rPr>
        <w:t xml:space="preserve"> </w:t>
      </w:r>
      <w:r>
        <w:rPr>
          <w:rFonts w:ascii="Sylfaen" w:hAnsi="Sylfaen"/>
          <w:lang w:val="ka-GE"/>
        </w:rPr>
        <w:t>(</w:t>
      </w:r>
      <w:r w:rsidRPr="001937D5">
        <w:rPr>
          <w:lang w:val="ka-GE"/>
        </w:rPr>
        <w:t>BSL2</w:t>
      </w:r>
      <w:r>
        <w:rPr>
          <w:rFonts w:ascii="Sylfaen" w:hAnsi="Sylfaen"/>
          <w:lang w:val="ka-GE"/>
        </w:rPr>
        <w:t>)</w:t>
      </w:r>
    </w:p>
    <w:p w14:paraId="02BE70A7" w14:textId="77777777" w:rsidR="005E1EEE" w:rsidRPr="0047441D" w:rsidRDefault="005E1EEE" w:rsidP="005E1EEE">
      <w:pPr>
        <w:rPr>
          <w:rFonts w:ascii="Sylfaen" w:hAnsi="Sylfaen"/>
          <w:b/>
          <w:lang w:val="ka-GE"/>
        </w:rPr>
      </w:pPr>
      <w:r w:rsidRPr="0047441D">
        <w:rPr>
          <w:rFonts w:ascii="Sylfaen" w:hAnsi="Sylfaen"/>
          <w:b/>
          <w:lang w:val="ka-GE"/>
        </w:rPr>
        <w:t>ბიოუსაფრთხოების რეკომენდაციები ებოლას ვირუსის დაავადების</w:t>
      </w:r>
      <w:r>
        <w:rPr>
          <w:rFonts w:ascii="Sylfaen" w:hAnsi="Sylfaen"/>
          <w:lang w:val="ka-GE"/>
        </w:rPr>
        <w:t xml:space="preserve"> </w:t>
      </w:r>
      <w:r>
        <w:rPr>
          <w:rFonts w:ascii="Sylfaen" w:hAnsi="Sylfaen"/>
          <w:b/>
          <w:lang w:val="ka-GE"/>
        </w:rPr>
        <w:t>(</w:t>
      </w:r>
      <w:r w:rsidRPr="0047441D">
        <w:rPr>
          <w:rFonts w:ascii="Sylfaen" w:hAnsi="Sylfaen"/>
          <w:b/>
          <w:lang w:val="ka-GE"/>
        </w:rPr>
        <w:t>ევდ</w:t>
      </w:r>
      <w:r>
        <w:rPr>
          <w:rFonts w:ascii="Sylfaen" w:hAnsi="Sylfaen"/>
          <w:b/>
          <w:lang w:val="ka-GE"/>
        </w:rPr>
        <w:t xml:space="preserve">) </w:t>
      </w:r>
      <w:r w:rsidRPr="0047441D">
        <w:rPr>
          <w:rFonts w:ascii="Sylfaen" w:hAnsi="Sylfaen"/>
          <w:b/>
          <w:lang w:val="ka-GE"/>
        </w:rPr>
        <w:t xml:space="preserve"> ლაბორატორიული </w:t>
      </w:r>
      <w:r>
        <w:rPr>
          <w:rFonts w:ascii="Sylfaen" w:hAnsi="Sylfaen"/>
          <w:b/>
          <w:lang w:val="ka-GE"/>
        </w:rPr>
        <w:t>ტესტ</w:t>
      </w:r>
      <w:r w:rsidRPr="0047441D">
        <w:rPr>
          <w:rFonts w:ascii="Sylfaen" w:hAnsi="Sylfaen"/>
          <w:b/>
          <w:lang w:val="ka-GE"/>
        </w:rPr>
        <w:t>ირების დროს</w:t>
      </w:r>
      <w:r>
        <w:rPr>
          <w:rFonts w:ascii="Sylfaen" w:hAnsi="Sylfaen"/>
          <w:b/>
          <w:lang w:val="ka-GE"/>
        </w:rPr>
        <w:t>,</w:t>
      </w:r>
      <w:r w:rsidRPr="0047441D">
        <w:rPr>
          <w:rFonts w:ascii="Sylfaen" w:hAnsi="Sylfaen"/>
          <w:b/>
          <w:lang w:val="ka-GE"/>
        </w:rPr>
        <w:t xml:space="preserve"> ბიოუსაფრთხოების 4</w:t>
      </w:r>
      <w:r>
        <w:rPr>
          <w:rFonts w:ascii="Sylfaen" w:hAnsi="Sylfaen"/>
          <w:b/>
          <w:lang w:val="ka-GE"/>
        </w:rPr>
        <w:t xml:space="preserve"> დონ</w:t>
      </w:r>
      <w:r w:rsidRPr="0047441D">
        <w:rPr>
          <w:rFonts w:ascii="Sylfaen" w:hAnsi="Sylfaen"/>
          <w:b/>
          <w:lang w:val="ka-GE"/>
        </w:rPr>
        <w:t>ისა და ბიოუსაფრთხოების 3</w:t>
      </w:r>
      <w:r>
        <w:rPr>
          <w:rFonts w:ascii="Sylfaen" w:hAnsi="Sylfaen"/>
          <w:b/>
          <w:lang w:val="ka-GE"/>
        </w:rPr>
        <w:t xml:space="preserve"> დონ</w:t>
      </w:r>
      <w:r w:rsidRPr="0047441D">
        <w:rPr>
          <w:rFonts w:ascii="Sylfaen" w:hAnsi="Sylfaen"/>
          <w:b/>
          <w:lang w:val="ka-GE"/>
        </w:rPr>
        <w:t xml:space="preserve">ის </w:t>
      </w:r>
      <w:r w:rsidRPr="001937D5">
        <w:rPr>
          <w:b/>
          <w:lang w:val="ka-GE"/>
        </w:rPr>
        <w:t xml:space="preserve">(BSL4)/BSL3 </w:t>
      </w:r>
      <w:r>
        <w:rPr>
          <w:rFonts w:ascii="Sylfaen" w:hAnsi="Sylfaen"/>
          <w:b/>
          <w:lang w:val="ka-GE"/>
        </w:rPr>
        <w:t xml:space="preserve"> არ ქონის შემთხვევაში</w:t>
      </w:r>
    </w:p>
    <w:p w14:paraId="5EF47515" w14:textId="77777777" w:rsidR="005E1EEE" w:rsidRDefault="005E1EEE" w:rsidP="005E1EEE">
      <w:pPr>
        <w:rPr>
          <w:rFonts w:ascii="Sylfaen" w:hAnsi="Sylfaen"/>
          <w:lang w:val="ka-GE"/>
        </w:rPr>
      </w:pPr>
      <w:r>
        <w:rPr>
          <w:rFonts w:ascii="Sylfaen" w:hAnsi="Sylfaen"/>
          <w:lang w:val="ka-GE"/>
        </w:rPr>
        <w:t xml:space="preserve">ნიმუშზე მუშაობა </w:t>
      </w:r>
      <w:r w:rsidRPr="001937D5">
        <w:rPr>
          <w:lang w:val="ka-GE"/>
        </w:rPr>
        <w:t>RT</w:t>
      </w:r>
      <w:r>
        <w:rPr>
          <w:rFonts w:ascii="Sylfaen" w:hAnsi="Sylfaen"/>
          <w:lang w:val="ka-GE"/>
        </w:rPr>
        <w:t>-</w:t>
      </w:r>
      <w:r w:rsidRPr="001937D5">
        <w:rPr>
          <w:lang w:val="ka-GE"/>
        </w:rPr>
        <w:t>PCR</w:t>
      </w:r>
      <w:r>
        <w:rPr>
          <w:rFonts w:ascii="Sylfaen" w:hAnsi="Sylfaen"/>
          <w:lang w:val="ka-GE"/>
        </w:rPr>
        <w:t xml:space="preserve"> და </w:t>
      </w:r>
      <w:r w:rsidRPr="001937D5">
        <w:rPr>
          <w:lang w:val="ka-GE"/>
        </w:rPr>
        <w:t>ELISA</w:t>
      </w:r>
      <w:r>
        <w:rPr>
          <w:rFonts w:ascii="Sylfaen" w:hAnsi="Sylfaen"/>
          <w:lang w:val="ka-GE"/>
        </w:rPr>
        <w:t xml:space="preserve"> ტესტირებისათვის უნდა ჩატარდეს  ბიოუსაფრთხოების </w:t>
      </w:r>
      <w:r w:rsidRPr="008E2846">
        <w:rPr>
          <w:lang w:val="ka-GE"/>
        </w:rPr>
        <w:t>III</w:t>
      </w:r>
      <w:r>
        <w:rPr>
          <w:rFonts w:ascii="Sylfaen" w:hAnsi="Sylfaen"/>
          <w:lang w:val="ka-GE"/>
        </w:rPr>
        <w:t xml:space="preserve"> კლასის კაბინეტში.</w:t>
      </w:r>
    </w:p>
    <w:p w14:paraId="633C8C3B" w14:textId="77777777" w:rsidR="005E1EEE" w:rsidRDefault="005E1EEE" w:rsidP="005E1EEE">
      <w:pPr>
        <w:rPr>
          <w:rFonts w:ascii="Sylfaen" w:hAnsi="Sylfaen"/>
          <w:lang w:val="ka-GE"/>
        </w:rPr>
      </w:pPr>
      <w:r>
        <w:rPr>
          <w:rFonts w:ascii="Sylfaen" w:hAnsi="Sylfaen"/>
          <w:lang w:val="ka-GE"/>
        </w:rPr>
        <w:t xml:space="preserve">ინაქტივირებულ ნიმუშზე შესაძლებელია მუშაობის გაგრძელება </w:t>
      </w:r>
      <w:r w:rsidRPr="006D4DDE">
        <w:rPr>
          <w:rFonts w:ascii="Sylfaen" w:hAnsi="Sylfaen"/>
          <w:lang w:val="ka-GE"/>
        </w:rPr>
        <w:t xml:space="preserve">ბიოუსაფრთხოების </w:t>
      </w:r>
      <w:r>
        <w:rPr>
          <w:rFonts w:ascii="Sylfaen" w:hAnsi="Sylfaen"/>
          <w:lang w:val="ka-GE"/>
        </w:rPr>
        <w:t>2</w:t>
      </w:r>
      <w:r w:rsidRPr="006D4DDE">
        <w:rPr>
          <w:rFonts w:ascii="Sylfaen" w:hAnsi="Sylfaen"/>
          <w:lang w:val="ka-GE"/>
        </w:rPr>
        <w:t xml:space="preserve"> დონის</w:t>
      </w:r>
      <w:r>
        <w:rPr>
          <w:rFonts w:ascii="Sylfaen" w:hAnsi="Sylfaen"/>
          <w:lang w:val="ka-GE"/>
        </w:rPr>
        <w:t xml:space="preserve"> </w:t>
      </w:r>
      <w:r w:rsidRPr="008B2AD9">
        <w:rPr>
          <w:lang w:val="ka-GE"/>
        </w:rPr>
        <w:t>BSL2</w:t>
      </w:r>
      <w:r>
        <w:rPr>
          <w:rFonts w:ascii="Sylfaen" w:hAnsi="Sylfaen"/>
          <w:lang w:val="ka-GE"/>
        </w:rPr>
        <w:t xml:space="preserve"> პირობებში.</w:t>
      </w:r>
    </w:p>
    <w:p w14:paraId="24DCAFF7" w14:textId="77777777" w:rsidR="005E1EEE" w:rsidRPr="00E170B5" w:rsidRDefault="005E1EEE" w:rsidP="005E1EEE">
      <w:pPr>
        <w:rPr>
          <w:rFonts w:ascii="Sylfaen" w:hAnsi="Sylfaen"/>
          <w:lang w:val="ka-GE"/>
        </w:rPr>
      </w:pPr>
      <w:r>
        <w:rPr>
          <w:rFonts w:ascii="Sylfaen" w:hAnsi="Sylfaen"/>
          <w:lang w:val="ka-GE"/>
        </w:rPr>
        <w:t>გამოიყენეთ შესაფერისი პირადი დაცვის აღჭურვილობისა</w:t>
      </w:r>
      <w:r w:rsidRPr="005E1EEE">
        <w:rPr>
          <w:lang w:val="ka-GE"/>
        </w:rPr>
        <w:t>(PPE)</w:t>
      </w:r>
      <w:r>
        <w:rPr>
          <w:rFonts w:ascii="Sylfaen" w:hAnsi="Sylfaen"/>
          <w:lang w:val="ka-GE"/>
        </w:rPr>
        <w:t xml:space="preserve"> როდესაც მუშაობთ არა ინაქტივირებულ ნიმუშზე:ხელთათმანი,რესპირატორი </w:t>
      </w:r>
      <w:r w:rsidRPr="005E1EEE">
        <w:rPr>
          <w:lang w:val="ka-GE"/>
        </w:rPr>
        <w:t>N95</w:t>
      </w:r>
      <w:r>
        <w:rPr>
          <w:rFonts w:ascii="Sylfaen" w:hAnsi="Sylfaen"/>
          <w:lang w:val="ka-GE"/>
        </w:rPr>
        <w:t xml:space="preserve">, ჰაერის გამწმენდი რესპირატორი,სახის დამცავი ფარი დაერთჯერადი წყალგაუმტარი </w:t>
      </w:r>
      <w:r w:rsidRPr="00780F5C">
        <w:rPr>
          <w:rFonts w:ascii="Sylfaen" w:hAnsi="Sylfaen"/>
          <w:lang w:val="ka-GE"/>
        </w:rPr>
        <w:t>ლაბორატორიული</w:t>
      </w:r>
      <w:r>
        <w:rPr>
          <w:rFonts w:ascii="Sylfaen" w:hAnsi="Sylfaen"/>
          <w:lang w:val="ka-GE"/>
        </w:rPr>
        <w:t xml:space="preserve"> </w:t>
      </w:r>
      <w:r w:rsidRPr="00780F5C">
        <w:rPr>
          <w:rFonts w:ascii="Sylfaen" w:hAnsi="Sylfaen"/>
          <w:lang w:val="ka-GE"/>
        </w:rPr>
        <w:t>ტანსაცმელი.</w:t>
      </w:r>
      <w:r>
        <w:rPr>
          <w:rFonts w:ascii="Sylfaen" w:hAnsi="Sylfaen"/>
          <w:lang w:val="ka-GE"/>
        </w:rPr>
        <w:t xml:space="preserve"> (</w:t>
      </w:r>
      <w:r w:rsidRPr="00780F5C">
        <w:rPr>
          <w:rFonts w:ascii="Sylfaen" w:hAnsi="Sylfaen"/>
          <w:lang w:val="ka-GE"/>
        </w:rPr>
        <w:t>gowns</w:t>
      </w:r>
      <w:r>
        <w:rPr>
          <w:rFonts w:ascii="Sylfaen" w:hAnsi="Sylfaen"/>
          <w:lang w:val="ka-GE"/>
        </w:rPr>
        <w:t>)</w:t>
      </w:r>
    </w:p>
    <w:p w14:paraId="41576C39" w14:textId="77777777" w:rsidR="005E1EEE" w:rsidRDefault="005E1EEE" w:rsidP="005E1EEE">
      <w:pPr>
        <w:rPr>
          <w:rFonts w:ascii="Sylfaen" w:hAnsi="Sylfaen"/>
          <w:lang w:val="ka-GE"/>
        </w:rPr>
      </w:pPr>
      <w:r>
        <w:rPr>
          <w:rFonts w:ascii="Sylfaen" w:hAnsi="Sylfaen"/>
          <w:b/>
          <w:lang w:val="ka-GE"/>
        </w:rPr>
        <w:t>შენიშვნა</w:t>
      </w:r>
      <w:r w:rsidRPr="005E1EEE">
        <w:rPr>
          <w:lang w:val="ka-GE"/>
        </w:rPr>
        <w:t>:</w:t>
      </w:r>
    </w:p>
    <w:p w14:paraId="51DFAA36" w14:textId="77777777" w:rsidR="005E1EEE" w:rsidRPr="00E170B5" w:rsidRDefault="005E1EEE" w:rsidP="005E1EEE">
      <w:pPr>
        <w:rPr>
          <w:rFonts w:ascii="Sylfaen" w:hAnsi="Sylfaen"/>
          <w:lang w:val="ka-GE"/>
        </w:rPr>
      </w:pPr>
      <w:r>
        <w:rPr>
          <w:rFonts w:ascii="Sylfaen" w:hAnsi="Sylfaen"/>
          <w:lang w:val="ka-GE"/>
        </w:rPr>
        <w:t>ყველა თხევადი და მყარი ნარჩენები,ნიმუშის კონტეინერი და ლაბორატორიული ზედაპირები სათანადოდ უნდა იქნეს გაუვნებელყოფილი.</w:t>
      </w:r>
    </w:p>
    <w:p w14:paraId="0C91BBDA" w14:textId="77777777" w:rsidR="005E1EEE" w:rsidRDefault="005E1EEE" w:rsidP="005E1EEE">
      <w:pPr>
        <w:rPr>
          <w:rFonts w:ascii="Sylfaen" w:hAnsi="Sylfaen"/>
          <w:b/>
          <w:lang w:val="ka-GE"/>
        </w:rPr>
      </w:pPr>
      <w:r w:rsidRPr="00DF5C43">
        <w:rPr>
          <w:b/>
          <w:lang w:val="ka-GE"/>
        </w:rPr>
        <w:t xml:space="preserve">3. </w:t>
      </w:r>
      <w:r>
        <w:rPr>
          <w:rFonts w:ascii="Sylfaen" w:hAnsi="Sylfaen"/>
          <w:b/>
          <w:lang w:val="ka-GE"/>
        </w:rPr>
        <w:t>ლაბორატორიული დიაგნოსტიკა</w:t>
      </w:r>
    </w:p>
    <w:p w14:paraId="4DE052B1" w14:textId="77777777" w:rsidR="005E1EEE" w:rsidRDefault="005E1EEE" w:rsidP="005E1EEE">
      <w:pPr>
        <w:rPr>
          <w:rFonts w:ascii="Sylfaen" w:hAnsi="Sylfaen"/>
          <w:lang w:val="ka-GE"/>
        </w:rPr>
      </w:pPr>
      <w:r>
        <w:rPr>
          <w:rFonts w:ascii="Sylfaen" w:hAnsi="Sylfaen"/>
          <w:lang w:val="ka-GE"/>
        </w:rPr>
        <w:t xml:space="preserve">ებოლას ვირუსის </w:t>
      </w:r>
      <w:r w:rsidRPr="007F0027">
        <w:rPr>
          <w:rFonts w:ascii="Sylfaen" w:hAnsi="Sylfaen"/>
          <w:lang w:val="ka-GE"/>
        </w:rPr>
        <w:t xml:space="preserve">ადრეული </w:t>
      </w:r>
      <w:r>
        <w:rPr>
          <w:rFonts w:ascii="Sylfaen" w:hAnsi="Sylfaen"/>
          <w:lang w:val="ka-GE"/>
        </w:rPr>
        <w:t>დიაგნოსტიკისათვის რეკომენდირებულია რნმ-ის და ანტიგენის  დეტექცია.</w:t>
      </w:r>
    </w:p>
    <w:p w14:paraId="31D1287E" w14:textId="77777777" w:rsidR="005E1EEE" w:rsidRDefault="005E1EEE" w:rsidP="005E1EEE">
      <w:pPr>
        <w:rPr>
          <w:rFonts w:ascii="Sylfaen" w:hAnsi="Sylfaen"/>
          <w:lang w:val="ka-GE"/>
        </w:rPr>
      </w:pPr>
      <w:r>
        <w:rPr>
          <w:rFonts w:ascii="Sylfaen" w:hAnsi="Sylfaen"/>
          <w:lang w:val="ka-GE"/>
        </w:rPr>
        <w:t xml:space="preserve">ლაბორატორიულად დადასტურებული შემთხვევები დადებითი უნდა იყოს </w:t>
      </w:r>
      <w:r w:rsidRPr="001937D5">
        <w:rPr>
          <w:lang w:val="ka-GE"/>
        </w:rPr>
        <w:t>RT</w:t>
      </w:r>
      <w:r>
        <w:rPr>
          <w:rFonts w:ascii="Sylfaen" w:hAnsi="Sylfaen"/>
          <w:lang w:val="ka-GE"/>
        </w:rPr>
        <w:t>-</w:t>
      </w:r>
      <w:r w:rsidRPr="001937D5">
        <w:rPr>
          <w:lang w:val="ka-GE"/>
        </w:rPr>
        <w:t>PCR</w:t>
      </w:r>
      <w:r>
        <w:rPr>
          <w:rFonts w:ascii="Sylfaen" w:hAnsi="Sylfaen"/>
          <w:lang w:val="ka-GE"/>
        </w:rPr>
        <w:t xml:space="preserve"> ან/და ანტიგენის დეტექციის ტესტით, ან/და </w:t>
      </w:r>
      <w:r w:rsidRPr="00780F5C">
        <w:rPr>
          <w:rFonts w:ascii="Sylfaen" w:hAnsi="Sylfaen"/>
          <w:lang w:val="ka-GE"/>
        </w:rPr>
        <w:t>ასევე ებოლას საწინააღმდეგო იმუნოგლობულინ M (IgM) ანტისხეულების დეტექციით.</w:t>
      </w:r>
    </w:p>
    <w:p w14:paraId="400B3B98" w14:textId="77777777" w:rsidR="005E1EEE" w:rsidRDefault="005E1EEE" w:rsidP="005E1EEE">
      <w:pPr>
        <w:rPr>
          <w:rFonts w:ascii="Sylfaen" w:hAnsi="Sylfaen"/>
          <w:lang w:val="ka-GE"/>
        </w:rPr>
      </w:pPr>
      <w:r>
        <w:rPr>
          <w:rFonts w:ascii="Sylfaen" w:hAnsi="Sylfaen"/>
          <w:lang w:val="ka-GE"/>
        </w:rPr>
        <w:lastRenderedPageBreak/>
        <w:t xml:space="preserve">ასიმპტომური პაციენტის საავადმყოფოდან გასაწერად საჭიროა </w:t>
      </w:r>
      <w:r w:rsidRPr="001937D5">
        <w:rPr>
          <w:lang w:val="ka-GE"/>
        </w:rPr>
        <w:t>RT</w:t>
      </w:r>
      <w:r>
        <w:rPr>
          <w:rFonts w:ascii="Sylfaen" w:hAnsi="Sylfaen"/>
          <w:lang w:val="ka-GE"/>
        </w:rPr>
        <w:t>-</w:t>
      </w:r>
      <w:r w:rsidRPr="001937D5">
        <w:rPr>
          <w:lang w:val="ka-GE"/>
        </w:rPr>
        <w:t>PCR</w:t>
      </w:r>
      <w:r>
        <w:rPr>
          <w:rFonts w:ascii="Sylfaen" w:hAnsi="Sylfaen"/>
          <w:lang w:val="ka-GE"/>
        </w:rPr>
        <w:t xml:space="preserve"> ორი უარყოფითი შედეგი 48 საათის შუალედით.</w:t>
      </w:r>
    </w:p>
    <w:p w14:paraId="09FA1D8C" w14:textId="77777777" w:rsidR="005E1EEE" w:rsidRPr="00CB136D" w:rsidRDefault="005E1EEE" w:rsidP="005E1EEE">
      <w:pPr>
        <w:rPr>
          <w:rFonts w:ascii="Sylfaen" w:hAnsi="Sylfaen"/>
          <w:lang w:val="ka-GE"/>
        </w:rPr>
      </w:pPr>
      <w:r>
        <w:rPr>
          <w:rFonts w:ascii="Sylfaen" w:hAnsi="Sylfaen"/>
          <w:lang w:val="ka-GE"/>
        </w:rPr>
        <w:t xml:space="preserve">ლაბორატორიული კვლევის შედეგები რაც შეიძლება დროულად უნდა იქნეს გადაგზავნილი ჯანმრთელობის მსოფლიო ორგანიზაციაში, და ასევე </w:t>
      </w:r>
      <w:r w:rsidR="004D7FD8">
        <w:rPr>
          <w:rFonts w:ascii="Sylfaen" w:hAnsi="Sylfaen"/>
          <w:lang w:val="ka-GE"/>
        </w:rPr>
        <w:t>ჯანმრთელობის საერთაშორისო წესებში</w:t>
      </w:r>
      <w:r w:rsidR="008C2369">
        <w:rPr>
          <w:rFonts w:ascii="Sylfaen" w:hAnsi="Sylfaen"/>
          <w:lang w:val="ka-GE"/>
        </w:rPr>
        <w:t>.</w:t>
      </w:r>
    </w:p>
    <w:p w14:paraId="5B4C49D7" w14:textId="77777777" w:rsidR="005E1EEE" w:rsidRDefault="005E1EEE" w:rsidP="005E1EEE">
      <w:pPr>
        <w:rPr>
          <w:rFonts w:ascii="Sylfaen" w:hAnsi="Sylfaen"/>
          <w:lang w:val="ka-GE"/>
        </w:rPr>
      </w:pPr>
      <w:r>
        <w:rPr>
          <w:rFonts w:ascii="Sylfaen" w:hAnsi="Sylfaen"/>
          <w:b/>
          <w:lang w:val="ka-GE"/>
        </w:rPr>
        <w:t>შენიშვნა</w:t>
      </w:r>
      <w:r w:rsidRPr="005E1EEE">
        <w:rPr>
          <w:lang w:val="ka-GE"/>
        </w:rPr>
        <w:t>:</w:t>
      </w:r>
    </w:p>
    <w:p w14:paraId="18B9AFF9" w14:textId="77777777" w:rsidR="005E1EEE" w:rsidRPr="004D0902" w:rsidRDefault="005E1EEE" w:rsidP="005E1EEE">
      <w:pPr>
        <w:rPr>
          <w:rFonts w:ascii="Sylfaen" w:hAnsi="Sylfaen"/>
          <w:lang w:val="ka-GE"/>
        </w:rPr>
      </w:pPr>
      <w:r>
        <w:rPr>
          <w:rFonts w:ascii="Sylfaen" w:hAnsi="Sylfaen"/>
          <w:lang w:val="ka-GE"/>
        </w:rPr>
        <w:t xml:space="preserve">  იმ ქვეყნებისათვის რომელთაც არ გააჩნიათ ვირუსული ჰემორაგიული ცხელების რეფერალური ლაბორატორიები რეკომენდირებულია რომ პირველი 25 დადებითი შემთხვევა და 50 უარყოფითი ნიმუში გააგზავნონ ჯანმრთელობის მსოფლიო ორგანიზაციის კოლაბორატორულ ცენტრში, რათა მოხდეს შედეგების კონფირმაცია. ქვეყნებმა  სადაც არის ვირუსული ჰემორაგიული ცხელების რეფერალური ლაბორატორიები საჭიროა დადებითი ნიმუშები გააგზავნონ ჯანმრთელობის მსოფლიო ორგანიზაციის კოლაბორატორულ ცენტრში კონფირმაციისათვის.თუ შედეგები დაემთხვევა, მაშინ შედეგები მიღებული იქნება</w:t>
      </w:r>
      <w:r w:rsidR="00AF41B3">
        <w:rPr>
          <w:rFonts w:ascii="Sylfaen" w:hAnsi="Sylfaen"/>
          <w:lang w:val="ka-GE"/>
        </w:rPr>
        <w:t xml:space="preserve"> </w:t>
      </w:r>
      <w:r>
        <w:rPr>
          <w:rFonts w:ascii="Sylfaen" w:hAnsi="Sylfaen"/>
          <w:lang w:val="ka-GE"/>
        </w:rPr>
        <w:t xml:space="preserve">ჯანმრთელობის მსოფლიო ორგანიზაციის მიერ. </w:t>
      </w:r>
    </w:p>
    <w:p w14:paraId="26A0A865" w14:textId="77777777" w:rsidR="005E1EEE" w:rsidRPr="005E1EEE" w:rsidRDefault="005E1EEE" w:rsidP="005E1EEE">
      <w:pPr>
        <w:rPr>
          <w:rFonts w:ascii="Sylfaen" w:hAnsi="Sylfaen"/>
          <w:b/>
          <w:lang w:val="ka-GE"/>
        </w:rPr>
      </w:pPr>
      <w:r w:rsidRPr="005E1EEE">
        <w:rPr>
          <w:rFonts w:ascii="Sylfaen" w:hAnsi="Sylfaen"/>
          <w:b/>
          <w:lang w:val="ka-GE"/>
        </w:rPr>
        <w:t>4. ნიმუშების ტრანსპორტირება, მეთვალყურეობის ქვეშ მყოფი შემთხვევიიდან (პაციენტიდან) ებოლას ვირუსის დაავადების (ევდ) გამოსაკვლევად.</w:t>
      </w:r>
    </w:p>
    <w:p w14:paraId="7C68E25C" w14:textId="77777777" w:rsidR="005E1EEE" w:rsidRDefault="005E1EEE" w:rsidP="005E1EEE">
      <w:pPr>
        <w:jc w:val="both"/>
        <w:rPr>
          <w:rFonts w:ascii="Sylfaen" w:hAnsi="Sylfaen"/>
          <w:lang w:val="ka-GE"/>
        </w:rPr>
      </w:pPr>
      <w:r>
        <w:rPr>
          <w:rFonts w:ascii="Sylfaen" w:hAnsi="Sylfaen"/>
          <w:lang w:val="ka-GE"/>
        </w:rPr>
        <w:t xml:space="preserve">ჯანმომ </w:t>
      </w:r>
      <w:r w:rsidRPr="005E1EEE">
        <w:rPr>
          <w:rFonts w:ascii="Sylfaen" w:hAnsi="Sylfaen"/>
          <w:lang w:val="ka-GE"/>
        </w:rPr>
        <w:t>World Courier</w:t>
      </w:r>
      <w:r>
        <w:rPr>
          <w:rFonts w:ascii="Sylfaen" w:hAnsi="Sylfaen"/>
          <w:lang w:val="ka-GE"/>
        </w:rPr>
        <w:t xml:space="preserve">-თან ერთად შექმნა პროექტი - ებოლას ნიმუშების ტრანსპორტირების ფონდი, რათა ხელი შეუწყოს სხვადასხვა ქვეყნებიდან მათ გადაგზავნას ჯანმოს, ვირუსული ჰემორაგიული ცხელებების კოლაბორაციულ ცენტრებში. აღნიშნული ინიციატივის შესახებ დამატებითი ინფორმაციის მისაღებად, მოთხოვნები უნდა გაიგზავნოს შემდეგ ელექტრონულ მისამართზე: </w:t>
      </w:r>
      <w:hyperlink r:id="rId19" w:history="1">
        <w:r w:rsidRPr="005E1EEE">
          <w:rPr>
            <w:rStyle w:val="Hyperlink"/>
            <w:lang w:val="ka-GE"/>
          </w:rPr>
          <w:t>edpln@who.int</w:t>
        </w:r>
      </w:hyperlink>
    </w:p>
    <w:p w14:paraId="5EC0E20D" w14:textId="77777777" w:rsidR="005E1EEE" w:rsidRDefault="005E1EEE" w:rsidP="005E1EEE">
      <w:pPr>
        <w:jc w:val="both"/>
        <w:rPr>
          <w:rFonts w:ascii="Sylfaen" w:hAnsi="Sylfaen"/>
          <w:lang w:val="ka-GE"/>
        </w:rPr>
      </w:pPr>
      <w:r w:rsidRPr="00455359">
        <w:rPr>
          <w:rFonts w:ascii="Sylfaen" w:hAnsi="Sylfaen"/>
          <w:lang w:val="ka-GE"/>
        </w:rPr>
        <w:t>იმ ქვეყნებისთვის, რომელთაც არ გაა</w:t>
      </w:r>
      <w:r>
        <w:rPr>
          <w:rFonts w:ascii="Sylfaen" w:hAnsi="Sylfaen"/>
          <w:lang w:val="ka-GE"/>
        </w:rPr>
        <w:t>ჩ</w:t>
      </w:r>
      <w:r w:rsidRPr="00455359">
        <w:rPr>
          <w:rFonts w:ascii="Sylfaen" w:hAnsi="Sylfaen"/>
          <w:lang w:val="ka-GE"/>
        </w:rPr>
        <w:t>ნიათ</w:t>
      </w:r>
      <w:r>
        <w:rPr>
          <w:rFonts w:ascii="Sylfaen" w:hAnsi="Sylfaen"/>
          <w:lang w:val="ka-GE"/>
        </w:rPr>
        <w:t>, მეთვალყურეობის ქვეშ მყოფი შემთხვევიდან, კლინიკური ნიმუშების ტესტირების შესაძლებლობა:</w:t>
      </w:r>
    </w:p>
    <w:p w14:paraId="28ACE5AA" w14:textId="77777777" w:rsidR="005E1EEE" w:rsidRDefault="005E1EEE" w:rsidP="005E1EEE">
      <w:pPr>
        <w:jc w:val="both"/>
        <w:rPr>
          <w:rFonts w:ascii="Sylfaen" w:hAnsi="Sylfaen"/>
          <w:lang w:val="ka-GE"/>
        </w:rPr>
      </w:pPr>
      <w:r>
        <w:rPr>
          <w:rFonts w:ascii="Sylfaen" w:hAnsi="Sylfaen"/>
          <w:lang w:val="ka-GE"/>
        </w:rPr>
        <w:t xml:space="preserve">კლინიკური ნიმუშები გაგზავნილი უნდა იქნას, როგორც </w:t>
      </w:r>
      <w:r w:rsidRPr="005E1EEE">
        <w:rPr>
          <w:rFonts w:ascii="Sylfaen" w:hAnsi="Sylfaen"/>
          <w:lang w:val="ka-GE"/>
        </w:rPr>
        <w:t xml:space="preserve">A </w:t>
      </w:r>
      <w:r>
        <w:rPr>
          <w:rFonts w:ascii="Sylfaen" w:hAnsi="Sylfaen"/>
          <w:lang w:val="ka-GE"/>
        </w:rPr>
        <w:t>კატეგორია, შესაბამისი შეფუთვის, მარკირების, აღნიშვნებისა და დოკუმენტაციის გამოყენებით, ისე როგორც ეს აღწერილია ქვემოთ მოცემულ ბმულზე:</w:t>
      </w:r>
    </w:p>
    <w:p w14:paraId="0BF3758A" w14:textId="77777777" w:rsidR="005E1EEE" w:rsidRDefault="00E33626" w:rsidP="005E1EEE">
      <w:pPr>
        <w:jc w:val="both"/>
        <w:rPr>
          <w:rFonts w:ascii="Sylfaen" w:hAnsi="Sylfaen"/>
          <w:lang w:val="ka-GE"/>
        </w:rPr>
      </w:pPr>
      <w:hyperlink r:id="rId20" w:history="1">
        <w:r w:rsidR="005E1EEE" w:rsidRPr="005E1EEE">
          <w:rPr>
            <w:rStyle w:val="Hyperlink"/>
            <w:lang w:val="ka-GE"/>
          </w:rPr>
          <w:t>http://www.who.int/ihr/publications/who_hse_ihr_2012.12/en/</w:t>
        </w:r>
      </w:hyperlink>
      <w:r w:rsidR="005E1EEE" w:rsidRPr="005E1EEE">
        <w:rPr>
          <w:lang w:val="ka-GE"/>
        </w:rPr>
        <w:t>;</w:t>
      </w:r>
    </w:p>
    <w:p w14:paraId="15F0ED40" w14:textId="77777777" w:rsidR="005E1EEE" w:rsidRDefault="005E1EEE" w:rsidP="005E1EEE">
      <w:pPr>
        <w:jc w:val="both"/>
        <w:rPr>
          <w:rFonts w:ascii="Sylfaen" w:hAnsi="Sylfaen"/>
          <w:lang w:val="ka-GE"/>
        </w:rPr>
      </w:pPr>
      <w:r>
        <w:rPr>
          <w:rFonts w:ascii="Sylfaen" w:hAnsi="Sylfaen"/>
          <w:lang w:val="ka-GE"/>
        </w:rPr>
        <w:t xml:space="preserve">მიმღებ ლაბორატორიასთან მოლაპარაკებების დაწყებამდე, აუცილებელია ნიმუშის დროული მომზადებისა და ტრასნპორტირების საკითხების ორგანიზება. </w:t>
      </w:r>
    </w:p>
    <w:p w14:paraId="56CA79FA" w14:textId="77777777" w:rsidR="005E1EEE" w:rsidRDefault="005E1EEE" w:rsidP="005E1EEE">
      <w:pPr>
        <w:jc w:val="both"/>
        <w:rPr>
          <w:rFonts w:ascii="Sylfaen" w:hAnsi="Sylfaen"/>
          <w:lang w:val="ka-GE"/>
        </w:rPr>
      </w:pPr>
      <w:r>
        <w:rPr>
          <w:rFonts w:ascii="Sylfaen" w:hAnsi="Sylfaen"/>
          <w:lang w:val="ka-GE"/>
        </w:rPr>
        <w:t>მიმღები ლაბორატორია უნდა უნზრუნველჰყოთ, ნიმუშის შესახებ დეტალური ინფორმაციით.</w:t>
      </w:r>
    </w:p>
    <w:p w14:paraId="30B661D5" w14:textId="77777777" w:rsidR="005E1EEE" w:rsidRDefault="005E1EEE" w:rsidP="005E1EEE">
      <w:pPr>
        <w:jc w:val="both"/>
        <w:rPr>
          <w:rFonts w:ascii="Sylfaen" w:hAnsi="Sylfaen"/>
          <w:lang w:val="ka-GE"/>
        </w:rPr>
      </w:pPr>
      <w:r>
        <w:rPr>
          <w:rFonts w:ascii="Sylfaen" w:hAnsi="Sylfaen"/>
          <w:lang w:val="ka-GE"/>
        </w:rPr>
        <w:t xml:space="preserve">ებოლას ვირუსული დაავადების, კონფირმაციის შესაძლებლობა, გააჩნიათ ჯანმოს, ვირუსული ჰემორაგიული ცხელებების შემდეგ კოლაბორაციულ ცენტრებს: </w:t>
      </w:r>
    </w:p>
    <w:p w14:paraId="5FD40570" w14:textId="77777777" w:rsidR="005E1EEE" w:rsidRDefault="005E1EEE" w:rsidP="005E1EEE">
      <w:pPr>
        <w:rPr>
          <w:rFonts w:ascii="Sylfaen" w:hAnsi="Sylfaen"/>
          <w:lang w:val="ka-GE"/>
        </w:rPr>
      </w:pPr>
      <w:r>
        <w:rPr>
          <w:rFonts w:ascii="Sylfaen" w:hAnsi="Sylfaen"/>
          <w:lang w:val="ka-GE"/>
        </w:rPr>
        <w:lastRenderedPageBreak/>
        <w:t>კანადის საზოგადოებრივი ჯანმრთელობის სააგენტო, მიკრობიოლოგიიდ ეროვნული ლაბორატორია (ვინიპეგი, კანადა)</w:t>
      </w:r>
      <w:r w:rsidRPr="005E1EEE">
        <w:rPr>
          <w:lang w:val="ka-GE"/>
        </w:rPr>
        <w:t xml:space="preserve"> National Microbiology Laboratory Public Health Agency of Canada (Winnipeg, Canada)</w:t>
      </w:r>
      <w:r>
        <w:rPr>
          <w:rFonts w:ascii="Sylfaen" w:hAnsi="Sylfaen"/>
          <w:lang w:val="ka-GE"/>
        </w:rPr>
        <w:t>.</w:t>
      </w:r>
    </w:p>
    <w:p w14:paraId="63E18A74" w14:textId="77777777" w:rsidR="005E1EEE" w:rsidRDefault="005E1EEE" w:rsidP="005E1EEE">
      <w:pPr>
        <w:rPr>
          <w:rFonts w:ascii="Sylfaen" w:hAnsi="Sylfaen"/>
          <w:lang w:val="ka-GE"/>
        </w:rPr>
      </w:pPr>
      <w:r>
        <w:rPr>
          <w:rFonts w:ascii="Sylfaen" w:hAnsi="Sylfaen"/>
          <w:lang w:val="ka-GE"/>
        </w:rPr>
        <w:t xml:space="preserve">ლიონის პასტერის ინსტიტუტი (საფრანგეთი) </w:t>
      </w:r>
      <w:r w:rsidRPr="005E1EEE">
        <w:rPr>
          <w:lang w:val="ka-GE"/>
        </w:rPr>
        <w:t>Institut Pasteur de Lyon (France)</w:t>
      </w:r>
      <w:r>
        <w:rPr>
          <w:rFonts w:ascii="Sylfaen" w:hAnsi="Sylfaen"/>
          <w:lang w:val="ka-GE"/>
        </w:rPr>
        <w:t>.</w:t>
      </w:r>
    </w:p>
    <w:p w14:paraId="5E896C24" w14:textId="77777777" w:rsidR="005E1EEE" w:rsidRDefault="005E1EEE" w:rsidP="005E1EEE">
      <w:pPr>
        <w:rPr>
          <w:rFonts w:ascii="Sylfaen" w:hAnsi="Sylfaen"/>
          <w:lang w:val="ka-GE"/>
        </w:rPr>
      </w:pPr>
      <w:r>
        <w:rPr>
          <w:rFonts w:ascii="Sylfaen" w:hAnsi="Sylfaen"/>
          <w:lang w:val="ka-GE"/>
        </w:rPr>
        <w:t xml:space="preserve">ფრანცევილის სამედიცინო კვლევების საერთაშორისო ცენტრი (გაბონი) </w:t>
      </w:r>
      <w:r w:rsidRPr="005E1EEE">
        <w:rPr>
          <w:lang w:val="ka-GE"/>
        </w:rPr>
        <w:t>Centre International de Recherches Médicales de Franceville (Gabon)</w:t>
      </w:r>
      <w:r>
        <w:rPr>
          <w:rFonts w:ascii="Sylfaen" w:hAnsi="Sylfaen"/>
          <w:lang w:val="ka-GE"/>
        </w:rPr>
        <w:t>.</w:t>
      </w:r>
    </w:p>
    <w:p w14:paraId="59067F69" w14:textId="77777777" w:rsidR="005E1EEE" w:rsidRDefault="005E1EEE" w:rsidP="005E1EEE">
      <w:pPr>
        <w:rPr>
          <w:rFonts w:ascii="Sylfaen" w:hAnsi="Sylfaen"/>
          <w:lang w:val="ka-GE"/>
        </w:rPr>
      </w:pPr>
      <w:r>
        <w:rPr>
          <w:rFonts w:ascii="Sylfaen" w:hAnsi="Sylfaen"/>
          <w:lang w:val="ka-GE"/>
        </w:rPr>
        <w:t xml:space="preserve">ბერნარდ-ნოხტის ტროპიკული მედიცინის ინსტიტუტი (ჰამბურგი, გერმანია) </w:t>
      </w:r>
      <w:r w:rsidRPr="005E1EEE">
        <w:rPr>
          <w:lang w:val="ka-GE"/>
        </w:rPr>
        <w:t>Bernhard-Nocht Institute for Tropical Medicine (Hamburg, Germany)</w:t>
      </w:r>
      <w:r>
        <w:rPr>
          <w:rFonts w:ascii="Sylfaen" w:hAnsi="Sylfaen"/>
          <w:lang w:val="ka-GE"/>
        </w:rPr>
        <w:t>.</w:t>
      </w:r>
    </w:p>
    <w:p w14:paraId="6952D348" w14:textId="77777777" w:rsidR="005E1EEE" w:rsidRPr="005E1EEE" w:rsidRDefault="005E1EEE" w:rsidP="005E1EEE">
      <w:pPr>
        <w:rPr>
          <w:lang w:val="ka-GE"/>
        </w:rPr>
      </w:pPr>
      <w:r>
        <w:rPr>
          <w:rFonts w:ascii="Sylfaen" w:hAnsi="Sylfaen"/>
          <w:lang w:val="ka-GE"/>
        </w:rPr>
        <w:t>კენიის სამედიცინო კვლევის ინსტიტუტი (ნაირობი, კენია)</w:t>
      </w:r>
      <w:r w:rsidRPr="005E1EEE">
        <w:rPr>
          <w:lang w:val="ka-GE"/>
        </w:rPr>
        <w:t xml:space="preserve"> Kenya Medical Research Institute (Nairobi, Kenya)</w:t>
      </w:r>
      <w:r>
        <w:rPr>
          <w:rFonts w:ascii="Sylfaen" w:hAnsi="Sylfaen"/>
          <w:lang w:val="ka-GE"/>
        </w:rPr>
        <w:t>.</w:t>
      </w:r>
      <w:r w:rsidRPr="005E1EEE">
        <w:rPr>
          <w:lang w:val="ka-GE"/>
        </w:rPr>
        <w:t xml:space="preserve"> </w:t>
      </w:r>
    </w:p>
    <w:p w14:paraId="29805FD4" w14:textId="77777777" w:rsidR="005E1EEE" w:rsidRDefault="005E1EEE" w:rsidP="005E1EEE">
      <w:pPr>
        <w:rPr>
          <w:rFonts w:ascii="Sylfaen" w:hAnsi="Sylfaen"/>
          <w:lang w:val="ka-GE"/>
        </w:rPr>
      </w:pPr>
      <w:r>
        <w:rPr>
          <w:rFonts w:ascii="Sylfaen" w:hAnsi="Sylfaen"/>
          <w:lang w:val="ka-GE"/>
        </w:rPr>
        <w:t>პასტერის ინსტიტუტი დაკარში (სენეგალი)</w:t>
      </w:r>
      <w:r w:rsidRPr="005E1EEE">
        <w:rPr>
          <w:lang w:val="ka-GE"/>
        </w:rPr>
        <w:t>Institut Pasteur de Dakar (Senegal)</w:t>
      </w:r>
      <w:r>
        <w:rPr>
          <w:rFonts w:ascii="Sylfaen" w:hAnsi="Sylfaen"/>
          <w:lang w:val="ka-GE"/>
        </w:rPr>
        <w:t>.</w:t>
      </w:r>
    </w:p>
    <w:p w14:paraId="3CE9065B" w14:textId="77777777" w:rsidR="005E1EEE" w:rsidRDefault="005E1EEE" w:rsidP="005E1EEE">
      <w:pPr>
        <w:rPr>
          <w:rFonts w:ascii="Sylfaen" w:hAnsi="Sylfaen"/>
          <w:lang w:val="ka-GE"/>
        </w:rPr>
      </w:pPr>
      <w:r>
        <w:rPr>
          <w:rFonts w:ascii="Sylfaen" w:hAnsi="Sylfaen"/>
          <w:lang w:val="ka-GE"/>
        </w:rPr>
        <w:t xml:space="preserve">გადამდებ დაავადებათა ეროვნული ინსტიტუტი (იოჰანესბურგი, სამხრეთ აფრიკა) </w:t>
      </w:r>
      <w:r w:rsidRPr="005E1EEE">
        <w:rPr>
          <w:lang w:val="ka-GE"/>
        </w:rPr>
        <w:t>National Institute for Communicable Diseases (Johannesburg, South Africa)</w:t>
      </w:r>
      <w:r>
        <w:rPr>
          <w:rFonts w:ascii="Sylfaen" w:hAnsi="Sylfaen"/>
          <w:lang w:val="ka-GE"/>
        </w:rPr>
        <w:t>.</w:t>
      </w:r>
    </w:p>
    <w:p w14:paraId="52A5AFB1" w14:textId="77777777" w:rsidR="005E1EEE" w:rsidRDefault="005E1EEE" w:rsidP="005E1EEE">
      <w:pPr>
        <w:rPr>
          <w:rFonts w:ascii="Sylfaen" w:hAnsi="Sylfaen"/>
          <w:lang w:val="ka-GE"/>
        </w:rPr>
      </w:pPr>
      <w:r>
        <w:rPr>
          <w:rFonts w:ascii="Sylfaen" w:hAnsi="Sylfaen"/>
          <w:lang w:val="ka-GE"/>
        </w:rPr>
        <w:t xml:space="preserve">უგანდის ვირუსოლოგიის კვლევითი ინსტიტუტი (ენტებე, უგანდა) </w:t>
      </w:r>
      <w:r w:rsidRPr="005E1EEE">
        <w:rPr>
          <w:lang w:val="ka-GE"/>
        </w:rPr>
        <w:t>Uganda Virology Research Institute (Entebbe, Uganda)</w:t>
      </w:r>
      <w:r>
        <w:rPr>
          <w:rFonts w:ascii="Sylfaen" w:hAnsi="Sylfaen"/>
          <w:lang w:val="ka-GE"/>
        </w:rPr>
        <w:t>.</w:t>
      </w:r>
    </w:p>
    <w:p w14:paraId="395202F3" w14:textId="77777777" w:rsidR="005E1EEE" w:rsidRPr="00A07403" w:rsidRDefault="005E1EEE" w:rsidP="005E1EEE">
      <w:pPr>
        <w:jc w:val="both"/>
        <w:rPr>
          <w:rFonts w:ascii="Sylfaen" w:hAnsi="Sylfaen"/>
          <w:lang w:val="ka-GE"/>
        </w:rPr>
      </w:pPr>
      <w:r>
        <w:rPr>
          <w:rFonts w:ascii="Sylfaen" w:hAnsi="Sylfaen"/>
          <w:lang w:val="ka-GE"/>
        </w:rPr>
        <w:t>დაავადებათა კონტროლსა და პრევენციის ცენტრები (ატლანტა, აშშ)</w:t>
      </w:r>
      <w:r w:rsidRPr="00985BF5">
        <w:t xml:space="preserve"> Centers for Disease Control and Prevention (Atl</w:t>
      </w:r>
      <w:r>
        <w:t>anta, United States of America)</w:t>
      </w:r>
      <w:r>
        <w:rPr>
          <w:rFonts w:ascii="Sylfaen" w:hAnsi="Sylfaen"/>
          <w:lang w:val="ka-GE"/>
        </w:rPr>
        <w:t>.</w:t>
      </w:r>
    </w:p>
    <w:p w14:paraId="1A480277" w14:textId="77777777" w:rsidR="005E1EEE" w:rsidRPr="00A07403" w:rsidRDefault="005E1EEE" w:rsidP="005E1EEE">
      <w:pPr>
        <w:jc w:val="both"/>
        <w:rPr>
          <w:rFonts w:ascii="Sylfaen" w:hAnsi="Sylfaen"/>
          <w:b/>
          <w:lang w:val="ka-GE"/>
        </w:rPr>
      </w:pPr>
      <w:r w:rsidRPr="00A07403">
        <w:rPr>
          <w:rFonts w:ascii="Sylfaen" w:hAnsi="Sylfaen"/>
          <w:b/>
          <w:lang w:val="ka-GE"/>
        </w:rPr>
        <w:t xml:space="preserve">5. </w:t>
      </w:r>
      <w:r>
        <w:rPr>
          <w:rFonts w:ascii="Sylfaen" w:hAnsi="Sylfaen"/>
          <w:b/>
          <w:lang w:val="ka-GE"/>
        </w:rPr>
        <w:t>შრომის ჰიგიენა (ან პროფესიული ჯანმრთელობა)</w:t>
      </w:r>
    </w:p>
    <w:p w14:paraId="57934F11" w14:textId="77777777" w:rsidR="005E1EEE" w:rsidRDefault="005E1EEE" w:rsidP="005E1EEE">
      <w:pPr>
        <w:jc w:val="both"/>
        <w:rPr>
          <w:rFonts w:ascii="Sylfaen" w:hAnsi="Sylfaen"/>
          <w:lang w:val="ka-GE"/>
        </w:rPr>
      </w:pPr>
      <w:r>
        <w:rPr>
          <w:rFonts w:ascii="Sylfaen" w:hAnsi="Sylfaen"/>
          <w:lang w:val="ka-GE"/>
        </w:rPr>
        <w:t xml:space="preserve">ლაბორატორიის ყველა  თანამშრომელი, ვისაც შეხება აქვს ნიმუშებთან, რომლებიც საეჭვოა ან მათში დადასტურდა ებოლას ვირუსი, ვალდებულია დაუყონებლივ მოახსენოს ლაბორატორიის უფროსსა და ჯანდაცვის ხელმძრვანელობას, რაიმე ისეთი სიმპტომის ჰქონის შემთხვევაში, რმლებიც შეესაბამება ევდ- ს შემთხვევის განსაზღვრებას.  </w:t>
      </w:r>
    </w:p>
    <w:p w14:paraId="494D3616" w14:textId="77777777" w:rsidR="005E1EEE" w:rsidRDefault="005E1EEE" w:rsidP="005E1EEE">
      <w:pPr>
        <w:jc w:val="both"/>
        <w:rPr>
          <w:rFonts w:ascii="Sylfaen" w:hAnsi="Sylfaen"/>
          <w:lang w:val="ka-GE"/>
        </w:rPr>
      </w:pPr>
      <w:r>
        <w:rPr>
          <w:rFonts w:ascii="Sylfaen" w:hAnsi="Sylfaen"/>
          <w:lang w:val="ka-GE"/>
        </w:rPr>
        <w:t xml:space="preserve">რაიმე სახის ინციდენტი ან შემთხვევა, რომლის დროსაც მოხდება პოტენციური ან პირდაპირი შეხება/კონტაქტი ებოლას ვირუსთან, დაუყონებლივ უნდა იქნას შეტყობინებული, ხოლო დაბინძურებული ლაბორატორიული სივრცე და აღჭურვილობა შესაბამისი მეთოდებით დეკონტამინირებული. პერსონმა, რომელსაც შესაძლოა შეხება ჰქონდა ვირუსთან, სასწრაფოდ უნდა მიმართოს ექიმს. </w:t>
      </w:r>
    </w:p>
    <w:p w14:paraId="3220CDF3" w14:textId="77777777" w:rsidR="00D80164" w:rsidRDefault="00D80164" w:rsidP="003430F9">
      <w:pPr>
        <w:rPr>
          <w:lang w:val="ka-GE"/>
        </w:rPr>
      </w:pPr>
    </w:p>
    <w:p w14:paraId="2F89A298" w14:textId="77777777" w:rsidR="003430F9" w:rsidRDefault="003430F9" w:rsidP="003430F9">
      <w:pPr>
        <w:rPr>
          <w:rFonts w:cs="Sylfaen"/>
          <w:sz w:val="28"/>
          <w:lang w:val="ka-GE"/>
        </w:rPr>
      </w:pPr>
    </w:p>
    <w:p w14:paraId="4E2F675A" w14:textId="77777777" w:rsidR="003430F9" w:rsidRDefault="003430F9" w:rsidP="003430F9">
      <w:pPr>
        <w:rPr>
          <w:rFonts w:cs="Sylfaen"/>
          <w:sz w:val="28"/>
          <w:lang w:val="ka-GE"/>
        </w:rPr>
      </w:pPr>
    </w:p>
    <w:p w14:paraId="3334F591" w14:textId="60BF2315" w:rsidR="00177AA3" w:rsidRPr="00E33626" w:rsidRDefault="00177AA3" w:rsidP="00B8050D">
      <w:pPr>
        <w:pStyle w:val="Heading1"/>
        <w:rPr>
          <w:lang w:val="ka-GE"/>
        </w:rPr>
      </w:pPr>
      <w:bookmarkStart w:id="211" w:name="_Toc403492853"/>
      <w:r w:rsidRPr="00E33626">
        <w:rPr>
          <w:rFonts w:ascii="Sylfaen" w:hAnsi="Sylfaen" w:cs="Sylfaen"/>
          <w:lang w:val="ka-GE"/>
        </w:rPr>
        <w:lastRenderedPageBreak/>
        <w:t>დანართი</w:t>
      </w:r>
      <w:r w:rsidR="008C6CC2" w:rsidRPr="00E33626">
        <w:rPr>
          <w:lang w:val="ka-GE"/>
        </w:rPr>
        <w:t xml:space="preserve"> 10</w:t>
      </w:r>
      <w:r w:rsidRPr="00E33626">
        <w:rPr>
          <w:lang w:val="ka-GE"/>
        </w:rPr>
        <w:t xml:space="preserve">. </w:t>
      </w:r>
      <w:r w:rsidRPr="00E33626">
        <w:rPr>
          <w:rFonts w:ascii="Sylfaen" w:hAnsi="Sylfaen" w:cs="Sylfaen"/>
          <w:lang w:val="ka-GE"/>
        </w:rPr>
        <w:t>საერთაშორისო</w:t>
      </w:r>
      <w:r w:rsidRPr="00E33626">
        <w:rPr>
          <w:lang w:val="ka-GE"/>
        </w:rPr>
        <w:t xml:space="preserve"> </w:t>
      </w:r>
      <w:r w:rsidRPr="00E33626">
        <w:rPr>
          <w:rFonts w:ascii="Sylfaen" w:hAnsi="Sylfaen" w:cs="Sylfaen"/>
          <w:lang w:val="ka-GE"/>
        </w:rPr>
        <w:t>შეხვედრები</w:t>
      </w:r>
      <w:r w:rsidRPr="00E33626">
        <w:rPr>
          <w:lang w:val="ka-GE"/>
        </w:rPr>
        <w:t xml:space="preserve">, </w:t>
      </w:r>
      <w:r w:rsidRPr="00E33626">
        <w:rPr>
          <w:rFonts w:ascii="Sylfaen" w:hAnsi="Sylfaen" w:cs="Sylfaen"/>
          <w:lang w:val="ka-GE"/>
        </w:rPr>
        <w:t>რომლებზეც</w:t>
      </w:r>
      <w:r w:rsidRPr="00E33626">
        <w:rPr>
          <w:lang w:val="ka-GE"/>
        </w:rPr>
        <w:t xml:space="preserve"> </w:t>
      </w:r>
      <w:r w:rsidRPr="00E33626">
        <w:rPr>
          <w:rFonts w:ascii="Sylfaen" w:hAnsi="Sylfaen" w:cs="Sylfaen"/>
          <w:lang w:val="ka-GE"/>
        </w:rPr>
        <w:t>ესწრებიან</w:t>
      </w:r>
      <w:r w:rsidRPr="00E33626">
        <w:rPr>
          <w:lang w:val="ka-GE"/>
        </w:rPr>
        <w:t xml:space="preserve"> </w:t>
      </w:r>
      <w:r w:rsidRPr="00E33626">
        <w:rPr>
          <w:rFonts w:ascii="Sylfaen" w:hAnsi="Sylfaen" w:cs="Sylfaen"/>
          <w:lang w:val="ka-GE"/>
        </w:rPr>
        <w:t>ადამიანები</w:t>
      </w:r>
      <w:r w:rsidRPr="00E33626">
        <w:rPr>
          <w:lang w:val="ka-GE"/>
        </w:rPr>
        <w:t xml:space="preserve"> </w:t>
      </w:r>
      <w:r w:rsidRPr="00E33626">
        <w:rPr>
          <w:rFonts w:ascii="Sylfaen" w:hAnsi="Sylfaen" w:cs="Sylfaen"/>
          <w:lang w:val="ka-GE"/>
        </w:rPr>
        <w:t>იმ</w:t>
      </w:r>
      <w:r w:rsidRPr="00E33626">
        <w:rPr>
          <w:lang w:val="ka-GE"/>
        </w:rPr>
        <w:t xml:space="preserve"> </w:t>
      </w:r>
      <w:r w:rsidRPr="00E33626">
        <w:rPr>
          <w:rFonts w:ascii="Sylfaen" w:hAnsi="Sylfaen" w:cs="Sylfaen"/>
          <w:lang w:val="ka-GE"/>
        </w:rPr>
        <w:t>ქვეყნებიდან</w:t>
      </w:r>
      <w:r w:rsidRPr="00E33626">
        <w:rPr>
          <w:lang w:val="ka-GE"/>
        </w:rPr>
        <w:t xml:space="preserve">, </w:t>
      </w:r>
      <w:r w:rsidRPr="00E33626">
        <w:rPr>
          <w:rFonts w:ascii="Sylfaen" w:hAnsi="Sylfaen" w:cs="Sylfaen"/>
          <w:lang w:val="ka-GE"/>
        </w:rPr>
        <w:t>სადაც</w:t>
      </w:r>
      <w:r w:rsidRPr="00E33626">
        <w:rPr>
          <w:lang w:val="ka-GE"/>
        </w:rPr>
        <w:t xml:space="preserve"> </w:t>
      </w:r>
      <w:r w:rsidRPr="00E33626">
        <w:rPr>
          <w:rFonts w:ascii="Sylfaen" w:hAnsi="Sylfaen" w:cs="Sylfaen"/>
          <w:lang w:val="ka-GE"/>
        </w:rPr>
        <w:t>გავრცელებულია</w:t>
      </w:r>
      <w:r w:rsidRPr="00E33626">
        <w:rPr>
          <w:lang w:val="ka-GE"/>
        </w:rPr>
        <w:t xml:space="preserve"> </w:t>
      </w:r>
      <w:r w:rsidRPr="00E33626">
        <w:rPr>
          <w:rFonts w:ascii="Sylfaen" w:hAnsi="Sylfaen" w:cs="Sylfaen"/>
          <w:lang w:val="ka-GE"/>
        </w:rPr>
        <w:t>ევდ</w:t>
      </w:r>
      <w:bookmarkEnd w:id="211"/>
    </w:p>
    <w:p w14:paraId="11BD8CE7" w14:textId="77777777" w:rsidR="00177AA3" w:rsidRDefault="00177AA3" w:rsidP="00177AA3">
      <w:pPr>
        <w:jc w:val="both"/>
        <w:rPr>
          <w:rFonts w:ascii="Sylfaen" w:hAnsi="Sylfaen"/>
          <w:b/>
          <w:color w:val="5B9BD5"/>
          <w:sz w:val="24"/>
          <w:szCs w:val="24"/>
          <w:lang w:val="ka-GE"/>
        </w:rPr>
      </w:pPr>
      <w:r w:rsidRPr="00EC6356">
        <w:rPr>
          <w:rFonts w:ascii="Sylfaen" w:hAnsi="Sylfaen"/>
          <w:b/>
          <w:color w:val="5B9BD5"/>
          <w:sz w:val="24"/>
          <w:szCs w:val="24"/>
          <w:lang w:val="ka-GE"/>
        </w:rPr>
        <w:t>წინასიტყვაობა</w:t>
      </w:r>
    </w:p>
    <w:p w14:paraId="2FD32980" w14:textId="77777777" w:rsidR="00177AA3" w:rsidRPr="009C552D" w:rsidRDefault="00177AA3" w:rsidP="00177AA3">
      <w:pPr>
        <w:jc w:val="both"/>
        <w:rPr>
          <w:rFonts w:ascii="Sylfaen" w:hAnsi="Sylfaen"/>
          <w:color w:val="000000"/>
          <w:lang w:val="ka-GE"/>
        </w:rPr>
      </w:pPr>
      <w:r w:rsidRPr="009C552D">
        <w:rPr>
          <w:rFonts w:ascii="Sylfaen" w:hAnsi="Sylfaen"/>
          <w:color w:val="000000"/>
          <w:lang w:val="ka-GE"/>
        </w:rPr>
        <w:t xml:space="preserve">ჯანმომ განაცხადა, რომ ებოლას ვირუსული დაავადების (ევდ) მიმდინარე აფეთქება დასავლეთ აფრიკაში, წარმოადგენს საზოგადოებრივი ჯანმრთელობის, საერთაშორისო მნიშვნელობის  </w:t>
      </w:r>
      <w:r>
        <w:rPr>
          <w:rFonts w:ascii="Sylfaen" w:hAnsi="Sylfaen"/>
          <w:color w:val="000000"/>
          <w:lang w:val="ka-GE"/>
        </w:rPr>
        <w:t>მქონე განსაკუთრებულ</w:t>
      </w:r>
      <w:r w:rsidRPr="009C552D">
        <w:rPr>
          <w:rFonts w:ascii="Sylfaen" w:hAnsi="Sylfaen"/>
          <w:color w:val="000000"/>
          <w:lang w:val="ka-GE"/>
        </w:rPr>
        <w:t xml:space="preserve"> </w:t>
      </w:r>
      <w:r>
        <w:rPr>
          <w:rFonts w:ascii="Sylfaen" w:hAnsi="Sylfaen"/>
          <w:color w:val="000000"/>
          <w:lang w:val="ka-GE"/>
        </w:rPr>
        <w:t>მდგომარეობას.</w:t>
      </w:r>
      <w:r w:rsidRPr="009C552D">
        <w:rPr>
          <w:rFonts w:ascii="Sylfaen" w:hAnsi="Sylfaen"/>
          <w:color w:val="000000"/>
          <w:lang w:val="ka-GE"/>
        </w:rPr>
        <w:t xml:space="preserve"> ევდ-ს სახვადასხვა ქვეყნებს შორის საზღვართშორისი ტრანსმისია, რჩება რისკად და გათვალისწინებული უნდა იქნას,როდესაც იგეგმება საერთაშორისო შეხვედრები და ფართომასშტაბ</w:t>
      </w:r>
      <w:r>
        <w:rPr>
          <w:rFonts w:ascii="Sylfaen" w:hAnsi="Sylfaen"/>
          <w:color w:val="000000"/>
          <w:lang w:val="ka-GE"/>
        </w:rPr>
        <w:t>იანი</w:t>
      </w:r>
      <w:r w:rsidRPr="009C552D">
        <w:rPr>
          <w:rFonts w:ascii="Sylfaen" w:hAnsi="Sylfaen"/>
          <w:color w:val="000000"/>
          <w:lang w:val="ka-GE"/>
        </w:rPr>
        <w:t xml:space="preserve"> თავყრილობები.  </w:t>
      </w:r>
    </w:p>
    <w:p w14:paraId="52EBD416" w14:textId="77777777" w:rsidR="00177AA3" w:rsidRPr="009C552D" w:rsidRDefault="00177AA3" w:rsidP="00177AA3">
      <w:pPr>
        <w:jc w:val="both"/>
        <w:rPr>
          <w:rFonts w:ascii="Sylfaen" w:hAnsi="Sylfaen"/>
          <w:lang w:val="ka-GE"/>
        </w:rPr>
      </w:pPr>
      <w:r w:rsidRPr="009C552D">
        <w:rPr>
          <w:rFonts w:ascii="Sylfaen" w:hAnsi="Sylfaen"/>
          <w:color w:val="000000"/>
          <w:lang w:val="ka-GE"/>
        </w:rPr>
        <w:t xml:space="preserve">ჯანმრთელლობის საერაშორისო </w:t>
      </w:r>
      <w:r>
        <w:rPr>
          <w:rFonts w:ascii="Sylfaen" w:hAnsi="Sylfaen"/>
          <w:color w:val="000000"/>
          <w:lang w:val="ka-GE"/>
        </w:rPr>
        <w:t>წესების</w:t>
      </w:r>
      <w:r w:rsidRPr="009C552D">
        <w:rPr>
          <w:rFonts w:ascii="Sylfaen" w:hAnsi="Sylfaen"/>
          <w:color w:val="000000"/>
          <w:lang w:val="ka-GE"/>
        </w:rPr>
        <w:t xml:space="preserve"> </w:t>
      </w:r>
      <w:r w:rsidRPr="005E1EEE">
        <w:rPr>
          <w:lang w:val="ka-GE"/>
        </w:rPr>
        <w:t>(IHR)</w:t>
      </w:r>
      <w:r w:rsidRPr="009C552D">
        <w:rPr>
          <w:rFonts w:ascii="Sylfaen" w:hAnsi="Sylfaen"/>
          <w:lang w:val="ka-GE"/>
        </w:rPr>
        <w:t xml:space="preserve"> საგანგებო კომიტეტმა, გამოსცა დროებითი რეკომენდაციები მასზედ, რომ ყველა სახელმწიფო მზადყოფნაში უნდა იყოს ებოლას შემთხვევების მართვისთვის, დეტექციისა და კვლევისთვის.  </w:t>
      </w:r>
    </w:p>
    <w:p w14:paraId="3C343FDC" w14:textId="77777777" w:rsidR="00177AA3" w:rsidRPr="009C552D" w:rsidRDefault="00177AA3" w:rsidP="00177AA3">
      <w:pPr>
        <w:jc w:val="both"/>
        <w:rPr>
          <w:rFonts w:ascii="Sylfaen" w:hAnsi="Sylfaen"/>
          <w:color w:val="000000"/>
          <w:lang w:val="ka-GE"/>
        </w:rPr>
      </w:pPr>
      <w:r w:rsidRPr="009C552D">
        <w:rPr>
          <w:rFonts w:ascii="Sylfaen" w:hAnsi="Sylfaen"/>
          <w:color w:val="000000"/>
          <w:lang w:val="ka-GE"/>
        </w:rPr>
        <w:t xml:space="preserve">აღნიშნული დროებითი ინსტრუქციების მიზანია, დახმარება გაუწიოს საერთაშორისო შეხვედრების ორგანიზატორებს, </w:t>
      </w:r>
      <w:r>
        <w:rPr>
          <w:rFonts w:ascii="Sylfaen" w:hAnsi="Sylfaen"/>
          <w:color w:val="000000"/>
          <w:lang w:val="ka-GE"/>
        </w:rPr>
        <w:t>რომლებშიც მონაწილეობას ირებენ</w:t>
      </w:r>
      <w:r w:rsidRPr="009C552D">
        <w:rPr>
          <w:rFonts w:ascii="Sylfaen" w:hAnsi="Sylfaen"/>
          <w:color w:val="000000"/>
          <w:lang w:val="ka-GE"/>
        </w:rPr>
        <w:t xml:space="preserve"> პიროვნებები ევდ-ით </w:t>
      </w:r>
      <w:r>
        <w:rPr>
          <w:rFonts w:ascii="Sylfaen" w:hAnsi="Sylfaen"/>
          <w:color w:val="000000"/>
          <w:lang w:val="ka-GE"/>
        </w:rPr>
        <w:t>დასენიანებული</w:t>
      </w:r>
      <w:r w:rsidRPr="009C552D">
        <w:rPr>
          <w:rFonts w:ascii="Sylfaen" w:hAnsi="Sylfaen"/>
          <w:color w:val="000000"/>
          <w:lang w:val="ka-GE"/>
        </w:rPr>
        <w:t xml:space="preserve"> ქვეყნებიდან და ის ადამიანები, რომლებიც მოგზაურობდნენ ასეთ ქვეყანაში ბოლო სამი კვირის განმავლობაში.</w:t>
      </w:r>
    </w:p>
    <w:p w14:paraId="3B82BC08" w14:textId="77777777" w:rsidR="00177AA3" w:rsidRDefault="00177AA3" w:rsidP="00177AA3">
      <w:pPr>
        <w:spacing w:before="120" w:after="120"/>
        <w:jc w:val="both"/>
        <w:rPr>
          <w:rFonts w:ascii="Sylfaen" w:eastAsia="Times New Roman" w:hAnsi="Sylfaen" w:cs="Helvetica"/>
          <w:bCs/>
          <w:color w:val="000000"/>
          <w:kern w:val="36"/>
          <w:lang w:val="ka-GE"/>
        </w:rPr>
      </w:pPr>
      <w:r>
        <w:rPr>
          <w:rFonts w:ascii="Sylfaen" w:eastAsia="Times New Roman" w:hAnsi="Sylfaen" w:cs="Helvetica"/>
          <w:bCs/>
          <w:color w:val="000000"/>
          <w:kern w:val="36"/>
          <w:lang w:val="ka-GE"/>
        </w:rPr>
        <w:t xml:space="preserve">1. იმ შემთხვევაში, როდესაც საერთაშორისო შეხვედრა ტარდება ევდ-ით დასენიანებული ქვეყნის მოსაზღვრე ქვეყანაში, </w:t>
      </w:r>
      <w:r w:rsidRPr="009C552D">
        <w:rPr>
          <w:rFonts w:ascii="Sylfaen" w:eastAsia="Times New Roman" w:hAnsi="Sylfaen" w:cs="Helvetica"/>
          <w:bCs/>
          <w:color w:val="000000"/>
          <w:kern w:val="36"/>
          <w:lang w:val="ka-GE"/>
        </w:rPr>
        <w:t>ორგანიზატორებ</w:t>
      </w:r>
      <w:r>
        <w:rPr>
          <w:rFonts w:ascii="Sylfaen" w:eastAsia="Times New Roman" w:hAnsi="Sylfaen" w:cs="Helvetica"/>
          <w:bCs/>
          <w:color w:val="000000"/>
          <w:kern w:val="36"/>
          <w:lang w:val="ka-GE"/>
        </w:rPr>
        <w:t>მა</w:t>
      </w:r>
      <w:r w:rsidRPr="009C552D">
        <w:rPr>
          <w:rFonts w:ascii="Sylfaen" w:eastAsia="Times New Roman" w:hAnsi="Sylfaen" w:cs="Helvetica"/>
          <w:bCs/>
          <w:color w:val="000000"/>
          <w:kern w:val="36"/>
          <w:lang w:val="ka-GE"/>
        </w:rPr>
        <w:t xml:space="preserve">, </w:t>
      </w:r>
      <w:r>
        <w:rPr>
          <w:rFonts w:ascii="Sylfaen" w:eastAsia="Times New Roman" w:hAnsi="Sylfaen" w:cs="Helvetica"/>
          <w:bCs/>
          <w:color w:val="000000"/>
          <w:kern w:val="36"/>
          <w:lang w:val="ka-GE"/>
        </w:rPr>
        <w:t xml:space="preserve">უნდა მოახდინონ დაგეგმილი შეხვედრებისთვის სპეციალურად შემუშავებული კონკრეტული რისკების შეფასების ადაპტირება, მაგალითისთვის, ევდ -ით დაზარალებულ ქვეყნებში, ძალიან ბევრი მასიური ყრილობები იქნა შეჩერებული, შემცირებული ან გადადებული. </w:t>
      </w:r>
    </w:p>
    <w:p w14:paraId="217441F8" w14:textId="77777777" w:rsidR="00177AA3" w:rsidRDefault="00177AA3" w:rsidP="00177AA3">
      <w:pPr>
        <w:spacing w:before="120" w:after="120"/>
        <w:jc w:val="both"/>
        <w:rPr>
          <w:rFonts w:ascii="Sylfaen" w:hAnsi="Sylfaen"/>
          <w:lang w:val="ka-GE"/>
        </w:rPr>
      </w:pPr>
      <w:r>
        <w:rPr>
          <w:rFonts w:ascii="Sylfaen" w:eastAsia="Times New Roman" w:hAnsi="Sylfaen" w:cs="Helvetica"/>
          <w:bCs/>
          <w:color w:val="000000"/>
          <w:kern w:val="36"/>
          <w:lang w:val="ka-GE"/>
        </w:rPr>
        <w:t xml:space="preserve">2. 2014 წლის 8 აგვისტოს, ჯანმოს გენერალურმა დირექტორმა, </w:t>
      </w:r>
      <w:r w:rsidRPr="009C552D">
        <w:rPr>
          <w:rFonts w:ascii="Sylfaen" w:hAnsi="Sylfaen"/>
          <w:color w:val="000000"/>
          <w:lang w:val="ka-GE"/>
        </w:rPr>
        <w:t xml:space="preserve">ჯანმრთელლობის საერაშორისო </w:t>
      </w:r>
      <w:r>
        <w:rPr>
          <w:rFonts w:ascii="Sylfaen" w:hAnsi="Sylfaen"/>
          <w:color w:val="000000"/>
          <w:lang w:val="ka-GE"/>
        </w:rPr>
        <w:t>წესების</w:t>
      </w:r>
      <w:r w:rsidRPr="009C552D">
        <w:rPr>
          <w:rFonts w:ascii="Sylfaen" w:hAnsi="Sylfaen"/>
          <w:color w:val="000000"/>
          <w:lang w:val="ka-GE"/>
        </w:rPr>
        <w:t xml:space="preserve"> </w:t>
      </w:r>
      <w:r w:rsidRPr="005E1EEE">
        <w:rPr>
          <w:lang w:val="ka-GE"/>
        </w:rPr>
        <w:t>(IHR)</w:t>
      </w:r>
      <w:r w:rsidRPr="009C552D">
        <w:rPr>
          <w:rFonts w:ascii="Sylfaen" w:hAnsi="Sylfaen"/>
          <w:lang w:val="ka-GE"/>
        </w:rPr>
        <w:t xml:space="preserve"> საგანგებო კომიტეტ</w:t>
      </w:r>
      <w:r>
        <w:rPr>
          <w:rFonts w:ascii="Sylfaen" w:hAnsi="Sylfaen"/>
          <w:lang w:val="ka-GE"/>
        </w:rPr>
        <w:t xml:space="preserve">ის რეკომენდაციებზე დაყრდნობით განაცხადა, </w:t>
      </w:r>
      <w:r w:rsidRPr="009C552D">
        <w:rPr>
          <w:rFonts w:ascii="Sylfaen" w:hAnsi="Sylfaen"/>
          <w:color w:val="000000"/>
          <w:lang w:val="ka-GE"/>
        </w:rPr>
        <w:t xml:space="preserve">რომ ებოლას ვირუსული დაავადების (ევდ) მიმდინარე აფეთქება დასავლეთ აფრიკაში, წარმოადგენს </w:t>
      </w:r>
      <w:r w:rsidRPr="00262FFD">
        <w:rPr>
          <w:rFonts w:ascii="Sylfaen" w:hAnsi="Sylfaen"/>
          <w:color w:val="000000"/>
          <w:lang w:val="ka-GE"/>
        </w:rPr>
        <w:t xml:space="preserve"> </w:t>
      </w:r>
      <w:r w:rsidRPr="009C552D">
        <w:rPr>
          <w:rFonts w:ascii="Sylfaen" w:hAnsi="Sylfaen"/>
          <w:color w:val="000000"/>
          <w:lang w:val="ka-GE"/>
        </w:rPr>
        <w:t xml:space="preserve">საერთაშორისო მნიშვნელობის </w:t>
      </w:r>
      <w:r>
        <w:rPr>
          <w:rFonts w:ascii="Sylfaen" w:hAnsi="Sylfaen"/>
          <w:color w:val="000000"/>
          <w:lang w:val="ka-GE"/>
        </w:rPr>
        <w:t xml:space="preserve">მქონე </w:t>
      </w:r>
      <w:r w:rsidRPr="009C552D">
        <w:rPr>
          <w:rFonts w:ascii="Sylfaen" w:hAnsi="Sylfaen"/>
          <w:color w:val="000000"/>
          <w:lang w:val="ka-GE"/>
        </w:rPr>
        <w:t xml:space="preserve">საზოგადოებრივი ჯანმრთელობის </w:t>
      </w:r>
      <w:r>
        <w:rPr>
          <w:rFonts w:ascii="Sylfaen" w:hAnsi="Sylfaen"/>
          <w:color w:val="000000"/>
          <w:lang w:val="ka-GE"/>
        </w:rPr>
        <w:t>განსაკუთრებულ მდგომარეობას.</w:t>
      </w:r>
      <w:r>
        <w:rPr>
          <w:rFonts w:ascii="Sylfaen" w:hAnsi="Sylfaen"/>
          <w:lang w:val="ka-GE"/>
        </w:rPr>
        <w:t xml:space="preserve"> </w:t>
      </w:r>
    </w:p>
    <w:p w14:paraId="04139061" w14:textId="77777777" w:rsidR="00177AA3" w:rsidRDefault="00177AA3" w:rsidP="00177AA3">
      <w:pPr>
        <w:jc w:val="both"/>
        <w:rPr>
          <w:rFonts w:ascii="Sylfaen" w:hAnsi="Sylfaen"/>
          <w:lang w:val="ka-GE"/>
        </w:rPr>
      </w:pPr>
      <w:r>
        <w:rPr>
          <w:rFonts w:ascii="Sylfaen" w:hAnsi="Sylfaen"/>
          <w:lang w:val="ka-GE"/>
        </w:rPr>
        <w:t xml:space="preserve">3. იხილეთ აგრეთვე ევროპის დაავადებათა კონტროლისა და პრევენციის ცენტრების სარეკომენდაციო ვარიანტები ყრილობების მოსაწყობად ევროპაში, დასავლეთ აფრიკაში მიმდინარე ევდ-ის აფეთქების კონტექსტში - </w:t>
      </w:r>
    </w:p>
    <w:p w14:paraId="7D967F13" w14:textId="77777777" w:rsidR="00177AA3" w:rsidRDefault="00177AA3" w:rsidP="00177AA3">
      <w:pPr>
        <w:jc w:val="both"/>
        <w:rPr>
          <w:rFonts w:ascii="Sylfaen" w:hAnsi="Sylfaen"/>
          <w:color w:val="0000FF"/>
          <w:lang w:val="ka-GE"/>
        </w:rPr>
      </w:pPr>
      <w:r w:rsidRPr="005E1EEE">
        <w:rPr>
          <w:color w:val="0000FF"/>
          <w:lang w:val="ka-GE"/>
        </w:rPr>
        <w:t xml:space="preserve">http://ec.europa.eu/health/preparedness_response/docs/ebola_20140904_preparedness_gathering_events_en.pdf </w:t>
      </w:r>
    </w:p>
    <w:p w14:paraId="1195F1B1" w14:textId="77777777" w:rsidR="00177AA3" w:rsidRDefault="00177AA3" w:rsidP="00177AA3">
      <w:pPr>
        <w:jc w:val="both"/>
        <w:rPr>
          <w:rFonts w:ascii="Sylfaen" w:hAnsi="Sylfaen"/>
          <w:lang w:val="ka-GE"/>
        </w:rPr>
      </w:pPr>
      <w:r>
        <w:rPr>
          <w:rFonts w:ascii="Sylfaen" w:hAnsi="Sylfaen"/>
          <w:lang w:val="ka-GE"/>
        </w:rPr>
        <w:t>პირველი ნაწილი განკუთვნილია, საერთაშორისო შეხვედრების ორგანიზატორებისთვის, რათა უსაფრთხოთ დაგეგმონ და ჩაატარონ ეს ღონისძიებები. მეორე ნაწილი მიმართულია საზოგადოერბივი ჯანმრთელობის ხელმძღვანელებისთვის, რათა ისინი უშუალოდ იყვნენ ჩართულები ამგვარი ღონისძიებების მხარდაჭერაში.</w:t>
      </w:r>
    </w:p>
    <w:p w14:paraId="4065DB75" w14:textId="77777777" w:rsidR="00177AA3" w:rsidRDefault="00177AA3" w:rsidP="00177AA3">
      <w:pPr>
        <w:jc w:val="both"/>
        <w:rPr>
          <w:rFonts w:ascii="Sylfaen" w:hAnsi="Sylfaen"/>
          <w:lang w:val="ka-GE"/>
        </w:rPr>
      </w:pPr>
      <w:r>
        <w:rPr>
          <w:rFonts w:ascii="Sylfaen" w:hAnsi="Sylfaen"/>
          <w:lang w:val="ka-GE"/>
        </w:rPr>
        <w:lastRenderedPageBreak/>
        <w:t>აღნიშნული დროებითი რეკომენდაციები, გამოყენებული უნდა იქნას, როგორც ზოგადი სახელმძღვანელო, ებოლას ღონისძიებების მენეჯმენტზე, ჯანმო</w:t>
      </w:r>
      <w:r w:rsidRPr="00262FFD">
        <w:rPr>
          <w:rFonts w:ascii="Sylfaen" w:hAnsi="Sylfaen"/>
          <w:lang w:val="ka-GE"/>
        </w:rPr>
        <w:t>-</w:t>
      </w:r>
      <w:r>
        <w:rPr>
          <w:rFonts w:ascii="Sylfaen" w:hAnsi="Sylfaen"/>
          <w:lang w:val="ka-GE"/>
        </w:rPr>
        <w:t xml:space="preserve">ს პუბლიკაციასთან შესაბამისობაში, რომელიც შეგიძლიათ იპოვოთ ბმულზე </w:t>
      </w:r>
    </w:p>
    <w:p w14:paraId="1EA0EE46" w14:textId="77777777" w:rsidR="00177AA3" w:rsidRDefault="00E33626" w:rsidP="00177AA3">
      <w:pPr>
        <w:jc w:val="both"/>
        <w:rPr>
          <w:rFonts w:ascii="Sylfaen" w:hAnsi="Sylfaen"/>
          <w:lang w:val="ka-GE"/>
        </w:rPr>
      </w:pPr>
      <w:hyperlink r:id="rId21" w:history="1">
        <w:r w:rsidR="00177AA3" w:rsidRPr="005E1EEE">
          <w:rPr>
            <w:rStyle w:val="Hyperlink"/>
            <w:lang w:val="ka-GE"/>
          </w:rPr>
          <w:t>http://www.who.int/csr/disease/ebola/en/</w:t>
        </w:r>
      </w:hyperlink>
      <w:r w:rsidR="00177AA3" w:rsidRPr="005E1EEE">
        <w:rPr>
          <w:lang w:val="ka-GE"/>
        </w:rPr>
        <w:t>.</w:t>
      </w:r>
    </w:p>
    <w:p w14:paraId="1EE1B3F2" w14:textId="77777777" w:rsidR="00177AA3" w:rsidRDefault="00177AA3" w:rsidP="00177AA3">
      <w:pPr>
        <w:jc w:val="both"/>
        <w:rPr>
          <w:rFonts w:ascii="Sylfaen" w:hAnsi="Sylfaen"/>
          <w:lang w:val="ka-GE"/>
        </w:rPr>
      </w:pPr>
      <w:r>
        <w:rPr>
          <w:rFonts w:ascii="Sylfaen" w:hAnsi="Sylfaen"/>
          <w:lang w:val="ka-GE"/>
        </w:rPr>
        <w:t xml:space="preserve">მიზანშეწონილია, რომ ამ დოკუმენტის შინაარსი ადაპტირებული იქნას, ევდ -ს ეპიდემიის სრაფად ცვალებად სიტუაციასთან, ადგილობრივ/რეგიონალურ მოთხოვნებსა და ნორმებთან, აგრეთვე საერთო პრაქტიკასთან. </w:t>
      </w:r>
    </w:p>
    <w:p w14:paraId="53C10D73" w14:textId="77777777" w:rsidR="00177AA3" w:rsidRPr="00B70AA7" w:rsidRDefault="00177AA3" w:rsidP="00177AA3">
      <w:pPr>
        <w:jc w:val="both"/>
        <w:rPr>
          <w:rFonts w:ascii="Sylfaen" w:hAnsi="Sylfaen"/>
          <w:lang w:val="ka-GE"/>
        </w:rPr>
      </w:pPr>
      <w:r>
        <w:rPr>
          <w:rFonts w:ascii="Sylfaen" w:hAnsi="Sylfaen"/>
          <w:lang w:val="ka-GE"/>
        </w:rPr>
        <w:t xml:space="preserve">დამატებითი ინფორმაცია გადამდებ დაავადებათა შეტყობინებასა და რეაგირეაზე მასიური ყრილობებისთვის, შეგიძლიათ მოიძიოთ შემდეგ ბმულზე: </w:t>
      </w:r>
    </w:p>
    <w:p w14:paraId="302DDA02" w14:textId="77777777" w:rsidR="00177AA3" w:rsidRDefault="00177AA3" w:rsidP="00177AA3">
      <w:pPr>
        <w:jc w:val="both"/>
        <w:rPr>
          <w:rFonts w:ascii="Sylfaen" w:hAnsi="Sylfaen"/>
          <w:b/>
          <w:color w:val="5B9BD5"/>
          <w:lang w:val="ka-GE"/>
        </w:rPr>
      </w:pPr>
      <w:r w:rsidRPr="00B70AA7">
        <w:rPr>
          <w:rFonts w:ascii="Sylfaen" w:hAnsi="Sylfaen"/>
          <w:b/>
          <w:color w:val="5B9BD5"/>
          <w:lang w:val="ka-GE"/>
        </w:rPr>
        <w:t xml:space="preserve">ნაწილი 1 </w:t>
      </w:r>
    </w:p>
    <w:p w14:paraId="6A114169" w14:textId="77777777" w:rsidR="00177AA3" w:rsidRDefault="00177AA3" w:rsidP="00177AA3">
      <w:pPr>
        <w:jc w:val="both"/>
        <w:rPr>
          <w:rFonts w:ascii="Sylfaen" w:hAnsi="Sylfaen"/>
          <w:b/>
          <w:color w:val="5B9BD5"/>
          <w:lang w:val="ka-GE"/>
        </w:rPr>
      </w:pPr>
      <w:r>
        <w:rPr>
          <w:rFonts w:ascii="Sylfaen" w:hAnsi="Sylfaen"/>
          <w:b/>
          <w:color w:val="5B9BD5"/>
          <w:lang w:val="ka-GE"/>
        </w:rPr>
        <w:t xml:space="preserve">რჩევები </w:t>
      </w:r>
      <w:r w:rsidRPr="00B70AA7">
        <w:rPr>
          <w:rFonts w:ascii="Sylfaen" w:hAnsi="Sylfaen"/>
          <w:b/>
          <w:color w:val="5B9BD5"/>
          <w:lang w:val="ka-GE"/>
        </w:rPr>
        <w:t>საერთაშორისო შეხვედრების ორგანიზატორებს, რომლებ</w:t>
      </w:r>
      <w:r>
        <w:rPr>
          <w:rFonts w:ascii="Sylfaen" w:hAnsi="Sylfaen"/>
          <w:b/>
          <w:color w:val="5B9BD5"/>
          <w:lang w:val="ka-GE"/>
        </w:rPr>
        <w:t>ზე</w:t>
      </w:r>
      <w:r w:rsidRPr="00B70AA7">
        <w:rPr>
          <w:rFonts w:ascii="Sylfaen" w:hAnsi="Sylfaen"/>
          <w:b/>
          <w:color w:val="5B9BD5"/>
          <w:lang w:val="ka-GE"/>
        </w:rPr>
        <w:t>ც ესწრებიან ადამიანები ევდ</w:t>
      </w:r>
      <w:r>
        <w:rPr>
          <w:rFonts w:ascii="Sylfaen" w:hAnsi="Sylfaen"/>
          <w:b/>
          <w:color w:val="5B9BD5"/>
          <w:lang w:val="ka-GE"/>
        </w:rPr>
        <w:t xml:space="preserve"> -</w:t>
      </w:r>
      <w:r w:rsidRPr="00B70AA7">
        <w:rPr>
          <w:rFonts w:ascii="Sylfaen" w:hAnsi="Sylfaen"/>
          <w:b/>
          <w:color w:val="5B9BD5"/>
          <w:lang w:val="ka-GE"/>
        </w:rPr>
        <w:t>ი</w:t>
      </w:r>
      <w:r>
        <w:rPr>
          <w:rFonts w:ascii="Sylfaen" w:hAnsi="Sylfaen"/>
          <w:b/>
          <w:color w:val="5B9BD5"/>
          <w:lang w:val="ka-GE"/>
        </w:rPr>
        <w:t>თ დასენიანებული</w:t>
      </w:r>
      <w:r w:rsidRPr="00B70AA7">
        <w:rPr>
          <w:rFonts w:ascii="Sylfaen" w:hAnsi="Sylfaen"/>
          <w:b/>
          <w:color w:val="5B9BD5"/>
          <w:lang w:val="ka-GE"/>
        </w:rPr>
        <w:t xml:space="preserve"> ქვეყნებიდან </w:t>
      </w:r>
    </w:p>
    <w:p w14:paraId="33074C4F" w14:textId="77777777" w:rsidR="00177AA3" w:rsidRDefault="00177AA3" w:rsidP="00177AA3">
      <w:pPr>
        <w:jc w:val="both"/>
        <w:rPr>
          <w:rFonts w:ascii="Sylfaen" w:hAnsi="Sylfaen"/>
          <w:lang w:val="ka-GE"/>
        </w:rPr>
      </w:pPr>
      <w:r w:rsidRPr="00B3466D">
        <w:rPr>
          <w:rFonts w:ascii="Sylfaen" w:hAnsi="Sylfaen"/>
          <w:color w:val="000000"/>
          <w:lang w:val="ka-GE"/>
        </w:rPr>
        <w:t xml:space="preserve">ევდ-ს მნიშვნელობა საზოგადოებრივი ჯანმრთელობისათვის  და საერთაშორისო გავრცელების საშიშროება, წარმოადგენს </w:t>
      </w:r>
      <w:r>
        <w:rPr>
          <w:rFonts w:ascii="Sylfaen" w:hAnsi="Sylfaen"/>
          <w:color w:val="000000"/>
          <w:lang w:val="ka-GE"/>
        </w:rPr>
        <w:t>ჯანდაცვის</w:t>
      </w:r>
      <w:r w:rsidRPr="00B3466D">
        <w:rPr>
          <w:rFonts w:ascii="Sylfaen" w:hAnsi="Sylfaen"/>
          <w:color w:val="000000"/>
          <w:lang w:val="ka-GE"/>
        </w:rPr>
        <w:t xml:space="preserve"> ღონისძიებების, გაძლიერებული მზადყოფნის საფუძველს.</w:t>
      </w:r>
      <w:r>
        <w:rPr>
          <w:rFonts w:ascii="Sylfaen" w:hAnsi="Sylfaen"/>
          <w:color w:val="000000"/>
          <w:lang w:val="ka-GE"/>
        </w:rPr>
        <w:t xml:space="preserve"> </w:t>
      </w:r>
    </w:p>
    <w:p w14:paraId="3A075382" w14:textId="77777777" w:rsidR="00177AA3" w:rsidRDefault="00177AA3" w:rsidP="00177AA3">
      <w:pPr>
        <w:jc w:val="both"/>
        <w:rPr>
          <w:rFonts w:ascii="Sylfaen" w:hAnsi="Sylfaen"/>
          <w:lang w:val="ka-GE"/>
        </w:rPr>
      </w:pPr>
      <w:r w:rsidRPr="00B3466D">
        <w:rPr>
          <w:rFonts w:ascii="Sylfaen" w:hAnsi="Sylfaen"/>
          <w:lang w:val="ka-GE"/>
        </w:rPr>
        <w:t xml:space="preserve">მიუხედავად იმისა, რომ საერთაშორისო შეხვედრბზე ევდ-ს შემოტანისა და გადაცემის რისკი </w:t>
      </w:r>
      <w:r w:rsidRPr="00B3466D">
        <w:rPr>
          <w:rFonts w:ascii="Sylfaen" w:hAnsi="Sylfaen"/>
          <w:b/>
          <w:lang w:val="ka-GE"/>
        </w:rPr>
        <w:t>ძალიან დაბალია</w:t>
      </w:r>
      <w:r w:rsidRPr="00B3466D">
        <w:rPr>
          <w:rFonts w:ascii="Sylfaen" w:hAnsi="Sylfaen"/>
          <w:lang w:val="ka-GE"/>
        </w:rPr>
        <w:t>, შეხვედრის ორგანიზატოებმა მაინც უნდა იქონიონ მხედველობაში მზადყოფნის ღონისძიებები.</w:t>
      </w:r>
      <w:r>
        <w:rPr>
          <w:rFonts w:ascii="Sylfaen" w:hAnsi="Sylfaen"/>
          <w:lang w:val="ka-GE"/>
        </w:rPr>
        <w:t xml:space="preserve"> </w:t>
      </w:r>
    </w:p>
    <w:p w14:paraId="461B6FC7" w14:textId="77777777" w:rsidR="00177AA3" w:rsidRDefault="00177AA3" w:rsidP="00177AA3">
      <w:pPr>
        <w:jc w:val="both"/>
        <w:rPr>
          <w:rFonts w:ascii="Sylfaen" w:hAnsi="Sylfaen"/>
          <w:color w:val="000000"/>
          <w:lang w:val="ka-GE"/>
        </w:rPr>
      </w:pPr>
      <w:r>
        <w:rPr>
          <w:rFonts w:ascii="Sylfaen" w:hAnsi="Sylfaen"/>
          <w:lang w:val="ka-GE"/>
        </w:rPr>
        <w:t>მზადყოფნის შესაბამისი ღონისძიებების დაგეგმვისას, შეხვედრის ორგანიზატორები ვალდებულნი არიან (</w:t>
      </w:r>
      <w:r w:rsidRPr="009E0DE5">
        <w:rPr>
          <w:rFonts w:ascii="Sylfaen" w:hAnsi="Sylfaen"/>
          <w:lang w:val="ka-GE"/>
        </w:rPr>
        <w:t>I</w:t>
      </w:r>
      <w:r>
        <w:rPr>
          <w:rFonts w:ascii="Sylfaen" w:hAnsi="Sylfaen"/>
          <w:lang w:val="ka-GE"/>
        </w:rPr>
        <w:t>)</w:t>
      </w:r>
      <w:r w:rsidRPr="009E0DE5">
        <w:rPr>
          <w:rFonts w:ascii="Sylfaen" w:hAnsi="Sylfaen"/>
          <w:lang w:val="ka-GE"/>
        </w:rPr>
        <w:t xml:space="preserve"> </w:t>
      </w:r>
      <w:r>
        <w:rPr>
          <w:rFonts w:ascii="Sylfaen" w:hAnsi="Sylfaen"/>
          <w:lang w:val="ka-GE"/>
        </w:rPr>
        <w:t>ადგილობრივი საზოგაოებრივი ჯანმრთელობის ხელმძრვანეობასთან მჭიდრო თანმშომლობის ფარგლებში (მუნიციპალური/ადგილობრივი, სხ.), აწარმოონ სპეციალური რისკების შეფასება (რშ) კონკრეტული ღონისძიებისთვის. რისკების შეფასებისას უნდა განისაზღვროს წარმოადგენს თუ არა  ევდ რეალურ რისკ ფაქტორს დაგეგმილი შეხვედრისთვის, და თუ კი, მაშინ რამხელაა ეს რისკი; (</w:t>
      </w:r>
      <w:r w:rsidRPr="009E0DE5">
        <w:rPr>
          <w:rFonts w:ascii="Sylfaen" w:hAnsi="Sylfaen"/>
          <w:lang w:val="ka-GE"/>
        </w:rPr>
        <w:t>II</w:t>
      </w:r>
      <w:r>
        <w:rPr>
          <w:rFonts w:ascii="Sylfaen" w:hAnsi="Sylfaen"/>
          <w:lang w:val="ka-GE"/>
        </w:rPr>
        <w:t xml:space="preserve">) აგრეთვე, საერთაშორისო შეხვედრისას და შეხვედრის შემდეგ, უნდა მოხდეს ოპერატიული კავშირების ორგანიზება, საზოგადოებრივი ჯანმრთელობის ორგანოებსა და სხვა საგანგებო სამსახურის </w:t>
      </w:r>
      <w:r w:rsidRPr="00F93E03">
        <w:rPr>
          <w:rFonts w:ascii="Sylfaen" w:hAnsi="Sylfaen"/>
          <w:color w:val="000000"/>
          <w:lang w:val="ka-GE"/>
        </w:rPr>
        <w:t>პროვაიდერებთან. (</w:t>
      </w:r>
      <w:r w:rsidRPr="009E0DE5">
        <w:rPr>
          <w:rFonts w:ascii="Sylfaen" w:hAnsi="Sylfaen"/>
          <w:color w:val="000000"/>
          <w:lang w:val="ka-GE"/>
        </w:rPr>
        <w:t>III</w:t>
      </w:r>
      <w:r w:rsidRPr="00F93E03">
        <w:rPr>
          <w:rFonts w:ascii="Sylfaen" w:hAnsi="Sylfaen"/>
          <w:color w:val="000000"/>
          <w:lang w:val="ka-GE"/>
        </w:rPr>
        <w:t>)</w:t>
      </w:r>
      <w:r w:rsidRPr="009E0DE5">
        <w:rPr>
          <w:rFonts w:ascii="Sylfaen" w:hAnsi="Sylfaen"/>
          <w:color w:val="000000"/>
          <w:lang w:val="ka-GE"/>
        </w:rPr>
        <w:t xml:space="preserve"> </w:t>
      </w:r>
      <w:r>
        <w:rPr>
          <w:rFonts w:ascii="Sylfaen" w:hAnsi="Sylfaen"/>
          <w:color w:val="000000"/>
          <w:lang w:val="ka-GE"/>
        </w:rPr>
        <w:t xml:space="preserve">ევდ სპეციფიკური მოსაზრებები, რომლებიც მიზნად ისახავს ჯანდაცვის ხელმძღვანელობის უშუალო ჩართლობას ღონისძიების მოწყობის მზარდასაჭერად, წარმოდგენილია მეორე ნაწილში.  </w:t>
      </w:r>
    </w:p>
    <w:p w14:paraId="259BFF0F" w14:textId="77777777" w:rsidR="00177AA3" w:rsidRDefault="00177AA3" w:rsidP="00177AA3">
      <w:pPr>
        <w:jc w:val="both"/>
        <w:rPr>
          <w:rFonts w:ascii="Sylfaen" w:hAnsi="Sylfaen"/>
          <w:b/>
          <w:color w:val="000000"/>
          <w:lang w:val="ka-GE"/>
        </w:rPr>
      </w:pPr>
      <w:r w:rsidRPr="009420F0">
        <w:rPr>
          <w:rFonts w:ascii="Sylfaen" w:hAnsi="Sylfaen"/>
          <w:b/>
          <w:color w:val="000000"/>
          <w:lang w:val="ka-GE"/>
        </w:rPr>
        <w:t xml:space="preserve">დროებითი სახელმძღვანელო საერთაშორისო შეხვედრებისთვის, რომლებზეც ესწრებიან ადამიანები ევდ -ით </w:t>
      </w:r>
      <w:r>
        <w:rPr>
          <w:rFonts w:ascii="Sylfaen" w:hAnsi="Sylfaen"/>
          <w:b/>
          <w:color w:val="000000"/>
          <w:lang w:val="ka-GE"/>
        </w:rPr>
        <w:t>დასენიანებული</w:t>
      </w:r>
      <w:r w:rsidRPr="009420F0">
        <w:rPr>
          <w:rFonts w:ascii="Sylfaen" w:hAnsi="Sylfaen"/>
          <w:b/>
          <w:color w:val="000000"/>
          <w:lang w:val="ka-GE"/>
        </w:rPr>
        <w:t xml:space="preserve"> ქვეყნებიდან</w:t>
      </w:r>
    </w:p>
    <w:p w14:paraId="6C94AD26" w14:textId="77777777" w:rsidR="00177AA3" w:rsidRPr="00563D27" w:rsidRDefault="00177AA3" w:rsidP="00177AA3">
      <w:pPr>
        <w:jc w:val="both"/>
        <w:rPr>
          <w:rFonts w:ascii="Sylfaen" w:hAnsi="Sylfaen"/>
          <w:lang w:val="ka-GE"/>
        </w:rPr>
      </w:pPr>
      <w:r w:rsidRPr="00B3466D">
        <w:rPr>
          <w:rFonts w:ascii="Sylfaen" w:hAnsi="Sylfaen"/>
          <w:lang w:val="ka-GE"/>
        </w:rPr>
        <w:t xml:space="preserve">ევდ დადასტურებული შემთხვევებისა და მათი კონტაქტების გარდა, რომლებიც დაკვირვების ქვეშ იმყოფებიან, ჯანმო </w:t>
      </w:r>
      <w:r w:rsidRPr="00B3466D">
        <w:rPr>
          <w:rFonts w:ascii="Sylfaen" w:hAnsi="Sylfaen"/>
          <w:b/>
          <w:lang w:val="ka-GE"/>
        </w:rPr>
        <w:t>არ უჭერს მხარს</w:t>
      </w:r>
      <w:r w:rsidRPr="00B3466D">
        <w:rPr>
          <w:rFonts w:ascii="Sylfaen" w:hAnsi="Sylfaen"/>
          <w:lang w:val="ka-GE"/>
        </w:rPr>
        <w:t xml:space="preserve"> სიმპტომების არ მქონე მონაწილეების არდაშვებას საერთაშორისო შეხვედრებზე.</w:t>
      </w:r>
    </w:p>
    <w:p w14:paraId="1EC38EAE" w14:textId="77777777" w:rsidR="00177AA3" w:rsidRDefault="00177AA3" w:rsidP="00177AA3">
      <w:pPr>
        <w:jc w:val="both"/>
        <w:rPr>
          <w:rFonts w:ascii="Sylfaen" w:hAnsi="Sylfaen"/>
          <w:color w:val="000000"/>
          <w:lang w:val="ka-GE"/>
        </w:rPr>
      </w:pPr>
      <w:r>
        <w:rPr>
          <w:rFonts w:ascii="Sylfaen" w:hAnsi="Sylfaen"/>
          <w:color w:val="000000"/>
          <w:lang w:val="ka-GE"/>
        </w:rPr>
        <w:lastRenderedPageBreak/>
        <w:t>ევდ დადასტურებული შემთხვევებისა და მათი კონტაქტების გარდა, რომლებიც დაკვირვების ქვეშ იმყოფებიან, ებოლას საგანგებო კომიტეტის რჩევების შესაბამისად, ჯანმო არ უწევს რეკომენდაციას რაიმე სახის შეზღუდვებს საერთაშორისო მგზავრობასა და ვაჭრობაზე.</w:t>
      </w:r>
    </w:p>
    <w:p w14:paraId="4F457710" w14:textId="77777777" w:rsidR="00177AA3" w:rsidRDefault="00177AA3" w:rsidP="00177AA3">
      <w:pPr>
        <w:jc w:val="both"/>
        <w:rPr>
          <w:rFonts w:ascii="Sylfaen" w:hAnsi="Sylfaen"/>
          <w:color w:val="000000"/>
          <w:lang w:val="ka-GE"/>
        </w:rPr>
      </w:pPr>
    </w:p>
    <w:p w14:paraId="36F57016" w14:textId="77777777" w:rsidR="00177AA3" w:rsidRPr="00B3466D" w:rsidRDefault="00177AA3" w:rsidP="00177AA3">
      <w:pPr>
        <w:rPr>
          <w:rFonts w:ascii="Sylfaen" w:hAnsi="Sylfaen"/>
          <w:b/>
          <w:lang w:val="ka-GE"/>
        </w:rPr>
      </w:pPr>
      <w:r w:rsidRPr="00B3466D">
        <w:rPr>
          <w:rFonts w:ascii="Sylfaen" w:hAnsi="Sylfaen"/>
          <w:b/>
          <w:lang w:val="ka-GE"/>
        </w:rPr>
        <w:t>ევდ შემაჯამებელი ფაქტები</w:t>
      </w:r>
    </w:p>
    <w:p w14:paraId="00D9DC94" w14:textId="77777777" w:rsidR="00177AA3" w:rsidRDefault="00177AA3" w:rsidP="00177AA3">
      <w:pPr>
        <w:jc w:val="both"/>
        <w:rPr>
          <w:rFonts w:ascii="Sylfaen" w:hAnsi="Sylfaen"/>
          <w:color w:val="000000"/>
          <w:lang w:val="ka-GE"/>
        </w:rPr>
      </w:pPr>
      <w:r>
        <w:rPr>
          <w:rFonts w:ascii="Sylfaen" w:hAnsi="Sylfaen"/>
          <w:color w:val="000000"/>
          <w:lang w:val="ka-GE"/>
        </w:rPr>
        <w:t>ევდ საინკუბაციო პერიოდი, ანუ დროის ინტერვალი დაავადებიდან სიმპტომების გამოჩენამდე, არის 2-დან 21 დღემდე.</w:t>
      </w:r>
    </w:p>
    <w:p w14:paraId="40EFD269" w14:textId="77777777" w:rsidR="00177AA3" w:rsidRDefault="00177AA3" w:rsidP="00177AA3">
      <w:pPr>
        <w:jc w:val="both"/>
        <w:rPr>
          <w:rFonts w:ascii="Sylfaen" w:hAnsi="Sylfaen"/>
          <w:color w:val="000000"/>
          <w:lang w:val="ka-GE"/>
        </w:rPr>
      </w:pPr>
      <w:r>
        <w:rPr>
          <w:rFonts w:ascii="Sylfaen" w:hAnsi="Sylfaen"/>
          <w:color w:val="000000"/>
          <w:lang w:val="ka-GE"/>
        </w:rPr>
        <w:t>ევდ დაავადებით ინფიცირებული ადამიანები სიმპტომების გამოჩენამდე, ანუ საინკუბაციო პერიოდში, არ არიან გადამდებნი.</w:t>
      </w:r>
    </w:p>
    <w:p w14:paraId="4B67EC46" w14:textId="77777777" w:rsidR="00177AA3" w:rsidRDefault="00177AA3" w:rsidP="00177AA3">
      <w:pPr>
        <w:jc w:val="both"/>
        <w:rPr>
          <w:rFonts w:ascii="Sylfaen" w:hAnsi="Sylfaen"/>
          <w:color w:val="000000"/>
          <w:lang w:val="ka-GE"/>
        </w:rPr>
      </w:pPr>
      <w:r>
        <w:rPr>
          <w:rFonts w:ascii="Sylfaen" w:hAnsi="Sylfaen"/>
          <w:color w:val="000000"/>
          <w:lang w:val="ka-GE"/>
        </w:rPr>
        <w:t>ძირითადი სიმპტომებია მაღალი სიცხე, თავის ტკივილი, მოგვიანებით კი გულისრევა, ფაღარათი, და სისხლჩაქცევები.</w:t>
      </w:r>
    </w:p>
    <w:p w14:paraId="6CE00E79" w14:textId="77777777" w:rsidR="00177AA3" w:rsidRDefault="00177AA3" w:rsidP="00177AA3">
      <w:pPr>
        <w:jc w:val="both"/>
        <w:rPr>
          <w:rFonts w:ascii="Sylfaen" w:hAnsi="Sylfaen"/>
          <w:color w:val="000000"/>
          <w:lang w:val="ka-GE"/>
        </w:rPr>
      </w:pPr>
      <w:r>
        <w:rPr>
          <w:rFonts w:ascii="Sylfaen" w:hAnsi="Sylfaen"/>
          <w:color w:val="000000"/>
          <w:lang w:val="ka-GE"/>
        </w:rPr>
        <w:t xml:space="preserve">ინფიცირება ხდება </w:t>
      </w:r>
      <w:r w:rsidRPr="008B2635">
        <w:rPr>
          <w:rFonts w:ascii="Sylfaen" w:hAnsi="Sylfaen"/>
          <w:b/>
          <w:color w:val="000000"/>
          <w:lang w:val="ka-GE"/>
        </w:rPr>
        <w:t>მხოლოდ</w:t>
      </w:r>
      <w:r>
        <w:rPr>
          <w:rFonts w:ascii="Sylfaen" w:hAnsi="Sylfaen"/>
          <w:color w:val="000000"/>
          <w:lang w:val="ka-GE"/>
        </w:rPr>
        <w:t xml:space="preserve"> სხეულის სითხეებთან და გამონაყოფებთან კონტაქტით.</w:t>
      </w:r>
    </w:p>
    <w:p w14:paraId="6A981803" w14:textId="77777777" w:rsidR="00177AA3" w:rsidRDefault="00177AA3" w:rsidP="00177AA3">
      <w:pPr>
        <w:jc w:val="both"/>
        <w:rPr>
          <w:rFonts w:ascii="Sylfaen" w:hAnsi="Sylfaen"/>
          <w:color w:val="000000"/>
          <w:lang w:val="ka-GE"/>
        </w:rPr>
      </w:pPr>
      <w:r>
        <w:rPr>
          <w:rFonts w:ascii="Sylfaen" w:hAnsi="Sylfaen"/>
          <w:color w:val="000000"/>
          <w:lang w:val="ka-GE"/>
        </w:rPr>
        <w:t>არ არის ევდ აირწვეთოვანი გზით გადაცემის დამადასტურებელი ფაქტები.</w:t>
      </w:r>
    </w:p>
    <w:p w14:paraId="67DE2632" w14:textId="77777777" w:rsidR="00177AA3" w:rsidRPr="008B2635" w:rsidRDefault="00177AA3" w:rsidP="00177AA3">
      <w:pPr>
        <w:jc w:val="both"/>
        <w:rPr>
          <w:rFonts w:ascii="Sylfaen" w:hAnsi="Sylfaen"/>
          <w:color w:val="000000"/>
          <w:lang w:val="ka-GE"/>
        </w:rPr>
      </w:pPr>
      <w:r>
        <w:rPr>
          <w:rFonts w:ascii="Sylfaen" w:hAnsi="Sylfaen"/>
          <w:color w:val="000000"/>
          <w:lang w:val="ka-GE"/>
        </w:rPr>
        <w:t>ამჟამად აფრიკაში მიმდინარე აფეთქებისას ჯანდაცვის სფეროს მუშაკების დაავადება მოხდა ინფექციის პრევენციის და კონტროლის წესების არარსებობის ან დარღვევის შედეგად.</w:t>
      </w:r>
    </w:p>
    <w:p w14:paraId="506C36B6" w14:textId="77777777" w:rsidR="00177AA3" w:rsidRPr="00711501" w:rsidRDefault="00177AA3" w:rsidP="00177AA3">
      <w:pPr>
        <w:rPr>
          <w:rFonts w:ascii="Sylfaen" w:hAnsi="Sylfaen"/>
          <w:b/>
          <w:lang w:val="ka-GE"/>
        </w:rPr>
      </w:pPr>
      <w:r w:rsidRPr="00711501">
        <w:rPr>
          <w:rFonts w:ascii="Sylfaen" w:hAnsi="Sylfaen"/>
          <w:b/>
          <w:lang w:val="ka-GE"/>
        </w:rPr>
        <w:t>შემაჯამებელი ფაქტები, რომლებიც მხედველობაში უნდა იქნან მიღებულნი ევდ-ის რისკების შეფასების გატარებისას საერთაშორისო შეხვედრებზე:</w:t>
      </w:r>
    </w:p>
    <w:p w14:paraId="627BC932" w14:textId="77777777" w:rsidR="00177AA3" w:rsidRDefault="00177AA3" w:rsidP="00177AA3">
      <w:pPr>
        <w:jc w:val="both"/>
        <w:rPr>
          <w:rFonts w:ascii="Sylfaen" w:hAnsi="Sylfaen"/>
          <w:lang w:val="ka-GE"/>
        </w:rPr>
      </w:pPr>
      <w:r>
        <w:rPr>
          <w:rFonts w:ascii="Sylfaen" w:hAnsi="Sylfaen"/>
          <w:lang w:val="ka-GE"/>
        </w:rPr>
        <w:t>ღონისძიების ტიპი ან მიზანი (მაგ: სპორტული, საფესტივალო, რელიგიური, პოლიტიკური, კულტურული), აგრეთვე შეხვედრის აქტივობები’ მათი ადგილმებარეობა და ადგილობრივ/სოციალური ღნისძიებები, სხვ;</w:t>
      </w:r>
    </w:p>
    <w:p w14:paraId="41E25E47" w14:textId="77777777" w:rsidR="00177AA3" w:rsidRDefault="00177AA3" w:rsidP="00177AA3">
      <w:pPr>
        <w:jc w:val="both"/>
        <w:rPr>
          <w:rFonts w:ascii="Sylfaen" w:hAnsi="Sylfaen"/>
          <w:lang w:val="ka-GE"/>
        </w:rPr>
      </w:pPr>
      <w:r>
        <w:rPr>
          <w:rFonts w:ascii="Sylfaen" w:hAnsi="Sylfaen"/>
          <w:lang w:val="ka-GE"/>
        </w:rPr>
        <w:t>ხანგრძლივობა (ძალიან გრძელი შეხვედრები ზრდის გავრცელების შესაზლებლობებს) და მონაწილეთა მგზავრობის რეჟიმი;</w:t>
      </w:r>
    </w:p>
    <w:p w14:paraId="24479ED7" w14:textId="77777777" w:rsidR="00177AA3" w:rsidRDefault="00177AA3" w:rsidP="00177AA3">
      <w:pPr>
        <w:jc w:val="both"/>
        <w:rPr>
          <w:rFonts w:ascii="Sylfaen" w:hAnsi="Sylfaen"/>
          <w:lang w:val="ka-GE"/>
        </w:rPr>
      </w:pPr>
      <w:r>
        <w:rPr>
          <w:rFonts w:ascii="Sylfaen" w:hAnsi="Sylfaen"/>
          <w:lang w:val="ka-GE"/>
        </w:rPr>
        <w:t>ხალხის სიმრავლე და მონაწილეთა ურთიერთობის ტიპი (კონცერტები/რელიგიური, დახურული/ღია, შეხვედრის ჩატარების განლაგება, დარეგისტრირებული /დაურეგისტრირებელი მონაწილეები, პროფესიული/მონაწილეების შემთხვევითი ექპოზიცია, ევდ-ით დასენიანებული ქვეყნებიდან ჩამოსულ მონაწილეთა რაოდენობა/არეალი ბოლო 21 დღის მანძილზე);</w:t>
      </w:r>
    </w:p>
    <w:p w14:paraId="6AA557CC" w14:textId="77777777" w:rsidR="00177AA3" w:rsidRPr="008B6E48" w:rsidRDefault="00177AA3" w:rsidP="00177AA3">
      <w:pPr>
        <w:jc w:val="both"/>
        <w:rPr>
          <w:rFonts w:ascii="Sylfaen" w:hAnsi="Sylfaen"/>
          <w:lang w:val="ka-GE"/>
        </w:rPr>
      </w:pPr>
      <w:r>
        <w:rPr>
          <w:rFonts w:ascii="Sylfaen" w:hAnsi="Sylfaen"/>
          <w:lang w:val="ka-GE"/>
        </w:rPr>
        <w:t xml:space="preserve">ადგილობრივი საზოგადოებრივი ჯანდაცვის ხელმძღვანელობის შესაძლებლობა, რისკის შემამცირებელი ეფექტური ღონისძიებების რეალიზაციისა პოტენციური ევდ -ის (შესაძლო) შემთხვევებისთვის (ინფექციის პრევენცია და საკონტროლო ღონისძიებები, სამედიცინო დაწესებულებები და იზოლირება, კლინიკური მოვლა და სხ.).  </w:t>
      </w:r>
    </w:p>
    <w:p w14:paraId="64262811" w14:textId="77777777" w:rsidR="00177AA3" w:rsidRDefault="00177AA3" w:rsidP="00177AA3">
      <w:pPr>
        <w:rPr>
          <w:rFonts w:ascii="Sylfaen" w:hAnsi="Sylfaen"/>
          <w:lang w:val="ka-GE"/>
        </w:rPr>
      </w:pPr>
    </w:p>
    <w:p w14:paraId="26DBF0CA" w14:textId="77777777" w:rsidR="00177AA3" w:rsidRPr="00262FFD" w:rsidRDefault="00177AA3" w:rsidP="00177AA3">
      <w:pPr>
        <w:rPr>
          <w:rFonts w:ascii="Sylfaen" w:hAnsi="Sylfaen" w:cs="Calibri"/>
          <w:lang w:val="ka-GE"/>
        </w:rPr>
      </w:pPr>
      <w:r w:rsidRPr="00990618">
        <w:rPr>
          <w:rStyle w:val="hps"/>
          <w:rFonts w:ascii="Sylfaen" w:hAnsi="Sylfaen" w:cs="Sylfaen"/>
          <w:b/>
          <w:lang w:val="ka-GE"/>
        </w:rPr>
        <w:lastRenderedPageBreak/>
        <w:t>შეხვედრის</w:t>
      </w:r>
      <w:r w:rsidRPr="00990618">
        <w:rPr>
          <w:b/>
          <w:lang w:val="ka-GE"/>
        </w:rPr>
        <w:t xml:space="preserve"> </w:t>
      </w:r>
      <w:r w:rsidRPr="00990618">
        <w:rPr>
          <w:rStyle w:val="hps"/>
          <w:rFonts w:ascii="Sylfaen" w:hAnsi="Sylfaen" w:cs="Sylfaen"/>
          <w:b/>
          <w:lang w:val="ka-GE"/>
        </w:rPr>
        <w:t>ორგანიზატორების</w:t>
      </w:r>
      <w:r w:rsidRPr="009E0DE5">
        <w:rPr>
          <w:rStyle w:val="hps"/>
          <w:rFonts w:ascii="Sylfaen" w:hAnsi="Sylfaen" w:cs="Sylfaen"/>
          <w:b/>
          <w:lang w:val="ka-GE"/>
        </w:rPr>
        <w:t xml:space="preserve"> მიერ </w:t>
      </w:r>
      <w:r w:rsidRPr="00990618">
        <w:rPr>
          <w:rStyle w:val="hps"/>
          <w:rFonts w:ascii="Sylfaen" w:hAnsi="Sylfaen" w:cs="Sylfaen"/>
          <w:b/>
          <w:lang w:val="ka-GE"/>
        </w:rPr>
        <w:t>მზადყოფნის</w:t>
      </w:r>
      <w:r w:rsidRPr="00990618">
        <w:rPr>
          <w:b/>
          <w:lang w:val="ka-GE"/>
        </w:rPr>
        <w:t xml:space="preserve"> </w:t>
      </w:r>
      <w:r w:rsidRPr="00990618">
        <w:rPr>
          <w:rStyle w:val="hps"/>
          <w:rFonts w:ascii="Sylfaen" w:hAnsi="Sylfaen" w:cs="Sylfaen"/>
          <w:b/>
          <w:lang w:val="ka-GE"/>
        </w:rPr>
        <w:t>გასატარებელი</w:t>
      </w:r>
      <w:r w:rsidRPr="00990618">
        <w:rPr>
          <w:rStyle w:val="hps"/>
          <w:b/>
          <w:lang w:val="ka-GE"/>
        </w:rPr>
        <w:t xml:space="preserve"> </w:t>
      </w:r>
      <w:r w:rsidRPr="00990618">
        <w:rPr>
          <w:rStyle w:val="hps"/>
          <w:rFonts w:ascii="Sylfaen" w:hAnsi="Sylfaen" w:cs="Sylfaen"/>
          <w:b/>
          <w:lang w:val="ka-GE"/>
        </w:rPr>
        <w:t>ღონისძიებები</w:t>
      </w:r>
      <w:r w:rsidRPr="00DF4E05">
        <w:rPr>
          <w:rStyle w:val="hps"/>
          <w:rFonts w:ascii="Sylfaen" w:hAnsi="Sylfaen" w:cs="Sylfaen"/>
          <w:lang w:val="ka-GE"/>
        </w:rPr>
        <w:t>საზოგადოებრივი ჯანდაცვის წარმომადგენლების მიერ</w:t>
      </w:r>
      <w:r w:rsidRPr="009E0DE5">
        <w:rPr>
          <w:rStyle w:val="hps"/>
          <w:rFonts w:ascii="Sylfaen" w:hAnsi="Sylfaen" w:cs="Sylfaen"/>
          <w:lang w:val="ka-GE"/>
        </w:rPr>
        <w:t xml:space="preserve"> </w:t>
      </w:r>
      <w:r w:rsidRPr="00DF4E05">
        <w:rPr>
          <w:rStyle w:val="hps"/>
          <w:rFonts w:ascii="Sylfaen" w:hAnsi="Sylfaen" w:cs="Sylfaen"/>
          <w:lang w:val="ka-GE"/>
        </w:rPr>
        <w:t>რისკის</w:t>
      </w:r>
      <w:r w:rsidRPr="00DF4E05">
        <w:rPr>
          <w:rStyle w:val="hps"/>
          <w:lang w:val="ka-GE"/>
        </w:rPr>
        <w:t xml:space="preserve"> </w:t>
      </w:r>
      <w:r w:rsidRPr="00DF4E05">
        <w:rPr>
          <w:rStyle w:val="hps"/>
          <w:rFonts w:ascii="Sylfaen" w:hAnsi="Sylfaen" w:cs="Sylfaen"/>
          <w:lang w:val="ka-GE"/>
        </w:rPr>
        <w:t>შეფასების</w:t>
      </w:r>
      <w:r w:rsidRPr="00DF4E05">
        <w:rPr>
          <w:lang w:val="ka-GE"/>
        </w:rPr>
        <w:t xml:space="preserve"> </w:t>
      </w:r>
      <w:r w:rsidRPr="00DF4E05">
        <w:rPr>
          <w:rStyle w:val="hps"/>
          <w:rFonts w:ascii="Sylfaen" w:hAnsi="Sylfaen" w:cs="Sylfaen"/>
          <w:lang w:val="ka-GE"/>
        </w:rPr>
        <w:t>შემდეგ</w:t>
      </w:r>
      <w:r w:rsidRPr="009E0DE5">
        <w:rPr>
          <w:rStyle w:val="hps"/>
          <w:rFonts w:ascii="Sylfaen" w:hAnsi="Sylfaen" w:cs="Sylfaen"/>
          <w:lang w:val="ka-GE"/>
        </w:rPr>
        <w:t xml:space="preserve"> </w:t>
      </w:r>
      <w:r w:rsidRPr="00DF4E05">
        <w:rPr>
          <w:rFonts w:ascii="Sylfaen" w:hAnsi="Sylfaen" w:cs="Sylfaen"/>
          <w:lang w:val="ka-GE"/>
        </w:rPr>
        <w:t>ორგანიზატორებმა</w:t>
      </w:r>
      <w:r w:rsidRPr="00DF4E05">
        <w:rPr>
          <w:lang w:val="ka-GE"/>
        </w:rPr>
        <w:t xml:space="preserve"> </w:t>
      </w:r>
      <w:r w:rsidRPr="00DF4E05">
        <w:rPr>
          <w:rStyle w:val="hps"/>
          <w:rFonts w:ascii="Sylfaen" w:hAnsi="Sylfaen" w:cs="Sylfaen"/>
          <w:lang w:val="ka-GE"/>
        </w:rPr>
        <w:t>უნდა</w:t>
      </w:r>
      <w:r w:rsidRPr="00DF4E05">
        <w:rPr>
          <w:rStyle w:val="hps"/>
          <w:lang w:val="ka-GE"/>
        </w:rPr>
        <w:t xml:space="preserve"> </w:t>
      </w:r>
      <w:r w:rsidRPr="00DF4E05">
        <w:rPr>
          <w:rStyle w:val="hps"/>
          <w:rFonts w:ascii="Sylfaen" w:hAnsi="Sylfaen" w:cs="Sylfaen"/>
          <w:lang w:val="ka-GE"/>
        </w:rPr>
        <w:t>განიხილონ</w:t>
      </w:r>
      <w:r w:rsidRPr="00DF4E05">
        <w:rPr>
          <w:lang w:val="ka-GE"/>
        </w:rPr>
        <w:t xml:space="preserve"> </w:t>
      </w:r>
      <w:r w:rsidRPr="00DF4E05">
        <w:rPr>
          <w:rFonts w:ascii="Sylfaen" w:hAnsi="Sylfaen" w:cs="Sylfaen"/>
          <w:lang w:val="ka-GE"/>
        </w:rPr>
        <w:t>შემდეგი</w:t>
      </w:r>
      <w:r w:rsidRPr="00DF4E05">
        <w:rPr>
          <w:lang w:val="ka-GE"/>
        </w:rPr>
        <w:t xml:space="preserve"> </w:t>
      </w:r>
      <w:r w:rsidRPr="00DF4E05">
        <w:rPr>
          <w:rFonts w:ascii="Sylfaen" w:hAnsi="Sylfaen" w:cs="Sylfaen"/>
          <w:lang w:val="ka-GE"/>
        </w:rPr>
        <w:t>მოსამზადებელი</w:t>
      </w:r>
      <w:r w:rsidRPr="00DF4E05">
        <w:rPr>
          <w:lang w:val="ka-GE"/>
        </w:rPr>
        <w:t xml:space="preserve"> </w:t>
      </w:r>
      <w:r w:rsidRPr="00DF4E05">
        <w:rPr>
          <w:rFonts w:ascii="Sylfaen" w:hAnsi="Sylfaen" w:cs="Sylfaen"/>
          <w:lang w:val="ka-GE"/>
        </w:rPr>
        <w:t>ქმედებები</w:t>
      </w:r>
      <w:r w:rsidRPr="009E0DE5">
        <w:rPr>
          <w:rFonts w:ascii="Sylfaen" w:hAnsi="Sylfaen" w:cs="Sylfaen"/>
          <w:lang w:val="ka-GE"/>
        </w:rPr>
        <w:t>:</w:t>
      </w:r>
    </w:p>
    <w:p w14:paraId="5EB13C57" w14:textId="77777777" w:rsidR="00177AA3" w:rsidRPr="009E0DE5" w:rsidRDefault="00177AA3" w:rsidP="00177AA3">
      <w:pPr>
        <w:rPr>
          <w:rStyle w:val="hps"/>
          <w:lang w:val="ka-GE"/>
        </w:rPr>
      </w:pPr>
      <w:r w:rsidRPr="009E0DE5">
        <w:rPr>
          <w:rFonts w:cs="Calibri"/>
          <w:lang w:val="ka-GE"/>
        </w:rPr>
        <w:t>1.</w:t>
      </w:r>
      <w:r w:rsidRPr="009E0DE5">
        <w:rPr>
          <w:lang w:val="ka-GE"/>
        </w:rPr>
        <w:t xml:space="preserve"> </w:t>
      </w:r>
      <w:r w:rsidRPr="00DF4E05">
        <w:rPr>
          <w:rStyle w:val="hps"/>
          <w:rFonts w:ascii="Sylfaen" w:hAnsi="Sylfaen" w:cs="Sylfaen"/>
          <w:lang w:val="ka-GE"/>
        </w:rPr>
        <w:t>მონაწილეთა</w:t>
      </w:r>
      <w:r w:rsidRPr="00DF4E05">
        <w:rPr>
          <w:lang w:val="ka-GE"/>
        </w:rPr>
        <w:t xml:space="preserve"> </w:t>
      </w:r>
      <w:r w:rsidRPr="00DF4E05">
        <w:rPr>
          <w:rFonts w:ascii="Sylfaen" w:hAnsi="Sylfaen" w:cs="Sylfaen"/>
          <w:lang w:val="ka-GE"/>
        </w:rPr>
        <w:t>შორის</w:t>
      </w:r>
      <w:r w:rsidRPr="009E0DE5">
        <w:rPr>
          <w:lang w:val="ka-GE"/>
        </w:rPr>
        <w:t xml:space="preserve"> </w:t>
      </w:r>
      <w:r>
        <w:rPr>
          <w:rFonts w:ascii="Sylfaen" w:hAnsi="Sylfaen" w:cs="Sylfaen"/>
          <w:lang w:val="ka-GE"/>
        </w:rPr>
        <w:t>გაავრცელოს</w:t>
      </w:r>
      <w:r w:rsidRPr="009E0DE5">
        <w:rPr>
          <w:rFonts w:cs="Calibri"/>
          <w:lang w:val="ka-GE"/>
        </w:rPr>
        <w:t xml:space="preserve"> </w:t>
      </w:r>
      <w:r w:rsidRPr="00DF4E05">
        <w:rPr>
          <w:rStyle w:val="hps"/>
          <w:rFonts w:ascii="Sylfaen" w:hAnsi="Sylfaen" w:cs="Sylfaen"/>
          <w:lang w:val="ka-GE"/>
        </w:rPr>
        <w:t>ზოგადი</w:t>
      </w:r>
      <w:r w:rsidRPr="00DF4E05">
        <w:rPr>
          <w:rStyle w:val="hps"/>
          <w:lang w:val="ka-GE"/>
        </w:rPr>
        <w:t xml:space="preserve"> </w:t>
      </w:r>
      <w:r w:rsidRPr="00DF4E05">
        <w:rPr>
          <w:rStyle w:val="hps"/>
          <w:rFonts w:ascii="Sylfaen" w:hAnsi="Sylfaen" w:cs="Sylfaen"/>
          <w:lang w:val="ka-GE"/>
        </w:rPr>
        <w:t>ინფორმაცია</w:t>
      </w:r>
      <w:r w:rsidRPr="00DF4E05">
        <w:rPr>
          <w:lang w:val="ka-GE"/>
        </w:rPr>
        <w:t xml:space="preserve"> </w:t>
      </w:r>
      <w:r w:rsidRPr="00DF4E05">
        <w:rPr>
          <w:rStyle w:val="hpsatn"/>
          <w:lang w:val="ka-GE"/>
        </w:rPr>
        <w:t>(</w:t>
      </w:r>
      <w:r w:rsidRPr="00DF4E05">
        <w:rPr>
          <w:rFonts w:ascii="Sylfaen" w:hAnsi="Sylfaen" w:cs="Sylfaen"/>
          <w:lang w:val="ka-GE"/>
        </w:rPr>
        <w:t>ბროშურა</w:t>
      </w:r>
      <w:r w:rsidRPr="009E0DE5">
        <w:rPr>
          <w:rFonts w:ascii="Sylfaen" w:hAnsi="Sylfaen" w:cs="Sylfaen"/>
          <w:lang w:val="ka-GE"/>
        </w:rPr>
        <w:t xml:space="preserve"> </w:t>
      </w:r>
      <w:r w:rsidRPr="00DF4E05">
        <w:rPr>
          <w:rStyle w:val="hps"/>
          <w:rFonts w:ascii="Sylfaen" w:hAnsi="Sylfaen" w:cs="Sylfaen"/>
          <w:lang w:val="ka-GE"/>
        </w:rPr>
        <w:t>ფოსტის საშუალებით</w:t>
      </w:r>
      <w:r w:rsidRPr="009E0DE5">
        <w:rPr>
          <w:rStyle w:val="hps"/>
          <w:rFonts w:ascii="Sylfaen" w:hAnsi="Sylfaen" w:cs="Sylfaen"/>
          <w:lang w:val="ka-GE"/>
        </w:rPr>
        <w:t>,</w:t>
      </w:r>
      <w:r w:rsidRPr="00DF4E05">
        <w:rPr>
          <w:lang w:val="ka-GE"/>
        </w:rPr>
        <w:t xml:space="preserve"> </w:t>
      </w:r>
      <w:r w:rsidRPr="00DF4E05">
        <w:rPr>
          <w:rStyle w:val="hps"/>
          <w:rFonts w:ascii="Sylfaen" w:hAnsi="Sylfaen" w:cs="Sylfaen"/>
          <w:lang w:val="ka-GE"/>
        </w:rPr>
        <w:t>შეხვედრის მასალები</w:t>
      </w:r>
      <w:r w:rsidRPr="009E0DE5">
        <w:rPr>
          <w:rStyle w:val="hps"/>
          <w:rFonts w:ascii="Sylfaen" w:hAnsi="Sylfaen" w:cs="Sylfaen"/>
          <w:lang w:val="ka-GE"/>
        </w:rPr>
        <w:t xml:space="preserve">, </w:t>
      </w:r>
      <w:r w:rsidRPr="00DF4E05">
        <w:rPr>
          <w:rStyle w:val="hps"/>
          <w:rFonts w:ascii="Sylfaen" w:hAnsi="Sylfaen" w:cs="Sylfaen"/>
          <w:lang w:val="ka-GE"/>
        </w:rPr>
        <w:t>და</w:t>
      </w:r>
      <w:r w:rsidRPr="00DF4E05">
        <w:rPr>
          <w:rStyle w:val="hps"/>
          <w:lang w:val="ka-GE"/>
        </w:rPr>
        <w:t xml:space="preserve"> </w:t>
      </w:r>
      <w:r w:rsidRPr="00DF4E05">
        <w:rPr>
          <w:rStyle w:val="hps"/>
          <w:rFonts w:ascii="Sylfaen" w:hAnsi="Sylfaen" w:cs="Sylfaen"/>
          <w:lang w:val="ka-GE"/>
        </w:rPr>
        <w:t>ა</w:t>
      </w:r>
      <w:r w:rsidRPr="00DF4E05">
        <w:rPr>
          <w:rStyle w:val="hps"/>
          <w:lang w:val="ka-GE"/>
        </w:rPr>
        <w:t>.</w:t>
      </w:r>
      <w:r w:rsidRPr="00DF4E05">
        <w:rPr>
          <w:rStyle w:val="hps"/>
          <w:rFonts w:ascii="Sylfaen" w:hAnsi="Sylfaen" w:cs="Sylfaen"/>
          <w:lang w:val="ka-GE"/>
        </w:rPr>
        <w:t>შ</w:t>
      </w:r>
      <w:r w:rsidRPr="00DF4E05">
        <w:rPr>
          <w:rStyle w:val="hps"/>
          <w:lang w:val="ka-GE"/>
        </w:rPr>
        <w:t>.)</w:t>
      </w:r>
      <w:r w:rsidRPr="00DF4E05">
        <w:rPr>
          <w:lang w:val="ka-GE"/>
        </w:rPr>
        <w:t xml:space="preserve"> </w:t>
      </w:r>
      <w:r w:rsidRPr="00DF4E05">
        <w:rPr>
          <w:rFonts w:ascii="Sylfaen" w:hAnsi="Sylfaen" w:cs="Sylfaen"/>
          <w:lang w:val="ka-GE"/>
        </w:rPr>
        <w:t>ებოლას</w:t>
      </w:r>
      <w:r w:rsidRPr="00DF4E05">
        <w:rPr>
          <w:lang w:val="ka-GE"/>
        </w:rPr>
        <w:t xml:space="preserve"> </w:t>
      </w:r>
      <w:r w:rsidRPr="00DF4E05">
        <w:rPr>
          <w:rFonts w:ascii="Sylfaen" w:hAnsi="Sylfaen" w:cs="Sylfaen"/>
          <w:lang w:val="ka-GE"/>
        </w:rPr>
        <w:t>ვირუსით</w:t>
      </w:r>
      <w:r w:rsidRPr="00DF4E05">
        <w:rPr>
          <w:lang w:val="ka-GE"/>
        </w:rPr>
        <w:t xml:space="preserve"> </w:t>
      </w:r>
      <w:r w:rsidRPr="009E0DE5">
        <w:rPr>
          <w:rFonts w:ascii="Sylfaen" w:hAnsi="Sylfaen" w:cs="Sylfaen"/>
          <w:lang w:val="ka-GE"/>
        </w:rPr>
        <w:t>(</w:t>
      </w:r>
      <w:r w:rsidRPr="00DF4E05">
        <w:rPr>
          <w:rStyle w:val="hps"/>
          <w:lang w:val="ka-GE"/>
        </w:rPr>
        <w:t>EVD</w:t>
      </w:r>
      <w:r w:rsidRPr="009E0DE5">
        <w:rPr>
          <w:rStyle w:val="hps"/>
          <w:lang w:val="ka-GE"/>
        </w:rPr>
        <w:t>)</w:t>
      </w:r>
      <w:r w:rsidRPr="00DF4E05">
        <w:rPr>
          <w:lang w:val="ka-GE"/>
        </w:rPr>
        <w:t xml:space="preserve"> </w:t>
      </w:r>
      <w:r w:rsidRPr="00DF4E05">
        <w:rPr>
          <w:rStyle w:val="hps"/>
          <w:rFonts w:ascii="Sylfaen" w:hAnsi="Sylfaen" w:cs="Sylfaen"/>
          <w:lang w:val="ka-GE"/>
        </w:rPr>
        <w:t>ინფექციის</w:t>
      </w:r>
      <w:r w:rsidRPr="00DF4E05">
        <w:rPr>
          <w:rStyle w:val="hps"/>
          <w:lang w:val="ka-GE"/>
        </w:rPr>
        <w:t xml:space="preserve"> </w:t>
      </w:r>
      <w:r w:rsidRPr="00DF4E05">
        <w:rPr>
          <w:rStyle w:val="hps"/>
          <w:rFonts w:ascii="Sylfaen" w:hAnsi="Sylfaen" w:cs="Sylfaen"/>
          <w:lang w:val="ka-GE"/>
        </w:rPr>
        <w:t>დაბალი</w:t>
      </w:r>
      <w:r w:rsidRPr="00DF4E05">
        <w:rPr>
          <w:rStyle w:val="hps"/>
          <w:lang w:val="ka-GE"/>
        </w:rPr>
        <w:t xml:space="preserve"> </w:t>
      </w:r>
      <w:r w:rsidRPr="00DF4E05">
        <w:rPr>
          <w:rStyle w:val="hps"/>
          <w:rFonts w:ascii="Sylfaen" w:hAnsi="Sylfaen" w:cs="Sylfaen"/>
          <w:lang w:val="ka-GE"/>
        </w:rPr>
        <w:t>რისკის</w:t>
      </w:r>
      <w:r w:rsidRPr="00DF4E05">
        <w:rPr>
          <w:lang w:val="ka-GE"/>
        </w:rPr>
        <w:t xml:space="preserve"> </w:t>
      </w:r>
      <w:r w:rsidRPr="00DF4E05">
        <w:rPr>
          <w:rFonts w:ascii="Sylfaen" w:hAnsi="Sylfaen" w:cs="Sylfaen"/>
          <w:lang w:val="ka-GE"/>
        </w:rPr>
        <w:t>შესახებ</w:t>
      </w:r>
      <w:r w:rsidRPr="009E0DE5">
        <w:rPr>
          <w:lang w:val="ka-GE"/>
        </w:rPr>
        <w:t xml:space="preserve">, </w:t>
      </w:r>
      <w:r w:rsidRPr="00DF4E05">
        <w:rPr>
          <w:rStyle w:val="hps"/>
          <w:rFonts w:ascii="Sylfaen" w:hAnsi="Sylfaen" w:cs="Sylfaen"/>
          <w:lang w:val="ka-GE"/>
        </w:rPr>
        <w:t>მათ</w:t>
      </w:r>
      <w:r w:rsidRPr="00DF4E05">
        <w:rPr>
          <w:rStyle w:val="hps"/>
          <w:lang w:val="ka-GE"/>
        </w:rPr>
        <w:t xml:space="preserve"> </w:t>
      </w:r>
      <w:r w:rsidRPr="00DF4E05">
        <w:rPr>
          <w:rStyle w:val="hps"/>
          <w:rFonts w:ascii="Sylfaen" w:hAnsi="Sylfaen" w:cs="Sylfaen"/>
          <w:lang w:val="ka-GE"/>
        </w:rPr>
        <w:t>შორის</w:t>
      </w:r>
      <w:r w:rsidRPr="009E0DE5">
        <w:rPr>
          <w:rStyle w:val="hps"/>
          <w:rFonts w:ascii="Sylfaen" w:hAnsi="Sylfaen" w:cs="Sylfaen"/>
          <w:lang w:val="ka-GE"/>
        </w:rPr>
        <w:t xml:space="preserve"> </w:t>
      </w:r>
      <w:r w:rsidRPr="00DF4E05">
        <w:rPr>
          <w:rStyle w:val="hps"/>
          <w:rFonts w:ascii="Sylfaen" w:hAnsi="Sylfaen" w:cs="Sylfaen"/>
          <w:lang w:val="ka-GE"/>
        </w:rPr>
        <w:t>ინფორმაცია</w:t>
      </w:r>
      <w:r w:rsidRPr="009E0DE5">
        <w:rPr>
          <w:rStyle w:val="hps"/>
          <w:rFonts w:ascii="Sylfaen" w:hAnsi="Sylfaen" w:cs="Sylfaen"/>
          <w:lang w:val="ka-GE"/>
        </w:rPr>
        <w:t xml:space="preserve"> </w:t>
      </w:r>
      <w:r w:rsidRPr="00DF4E05">
        <w:rPr>
          <w:rStyle w:val="hps"/>
          <w:rFonts w:ascii="Sylfaen" w:hAnsi="Sylfaen" w:cs="Sylfaen"/>
          <w:lang w:val="ka-GE"/>
        </w:rPr>
        <w:t>ებოლას ვირუსით დაავადების</w:t>
      </w:r>
      <w:r w:rsidRPr="00DF4E05">
        <w:rPr>
          <w:lang w:val="ka-GE"/>
        </w:rPr>
        <w:t xml:space="preserve"> </w:t>
      </w:r>
      <w:r w:rsidRPr="00DF4E05">
        <w:rPr>
          <w:rStyle w:val="hps"/>
          <w:lang w:val="ka-GE"/>
        </w:rPr>
        <w:t>EVD</w:t>
      </w:r>
      <w:r w:rsidRPr="009E0DE5">
        <w:rPr>
          <w:rStyle w:val="hps"/>
          <w:lang w:val="ka-GE"/>
        </w:rPr>
        <w:t xml:space="preserve">, </w:t>
      </w:r>
      <w:r w:rsidRPr="00DF4E05">
        <w:rPr>
          <w:rFonts w:ascii="Sylfaen" w:hAnsi="Sylfaen" w:cs="Sylfaen"/>
          <w:lang w:val="ka-GE"/>
        </w:rPr>
        <w:t>სიმპტომებისა</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Style w:val="hps"/>
          <w:rFonts w:ascii="Sylfaen" w:hAnsi="Sylfaen" w:cs="Sylfaen"/>
          <w:lang w:val="ka-GE"/>
        </w:rPr>
        <w:t>გადაცემის</w:t>
      </w:r>
      <w:r w:rsidRPr="009E0DE5">
        <w:rPr>
          <w:rStyle w:val="hps"/>
          <w:rFonts w:ascii="Sylfaen" w:hAnsi="Sylfaen" w:cs="Sylfaen"/>
          <w:lang w:val="ka-GE"/>
        </w:rPr>
        <w:t xml:space="preserve"> </w:t>
      </w:r>
      <w:r w:rsidRPr="00DF4E05">
        <w:rPr>
          <w:rStyle w:val="hps"/>
          <w:rFonts w:ascii="Sylfaen" w:hAnsi="Sylfaen" w:cs="Sylfaen"/>
          <w:lang w:val="ka-GE"/>
        </w:rPr>
        <w:t>შეჩერების</w:t>
      </w:r>
      <w:r w:rsidRPr="009E0DE5">
        <w:rPr>
          <w:rStyle w:val="hps"/>
          <w:rFonts w:ascii="Sylfaen" w:hAnsi="Sylfaen" w:cs="Sylfaen"/>
          <w:lang w:val="ka-GE"/>
        </w:rPr>
        <w:t xml:space="preserve"> </w:t>
      </w:r>
      <w:r w:rsidRPr="00DF4E05">
        <w:rPr>
          <w:rStyle w:val="hps"/>
          <w:rFonts w:ascii="Sylfaen" w:hAnsi="Sylfaen" w:cs="Sylfaen"/>
          <w:lang w:val="ka-GE"/>
        </w:rPr>
        <w:t>ძირითადი</w:t>
      </w:r>
      <w:r w:rsidRPr="00DF4E05">
        <w:rPr>
          <w:lang w:val="ka-GE"/>
        </w:rPr>
        <w:t xml:space="preserve"> </w:t>
      </w:r>
      <w:r w:rsidRPr="00DF4E05">
        <w:rPr>
          <w:rStyle w:val="hps"/>
          <w:rFonts w:ascii="Sylfaen" w:hAnsi="Sylfaen" w:cs="Sylfaen"/>
          <w:lang w:val="ka-GE"/>
        </w:rPr>
        <w:t>ზომები</w:t>
      </w:r>
      <w:r w:rsidRPr="00DF4E05">
        <w:rPr>
          <w:rFonts w:ascii="Sylfaen" w:hAnsi="Sylfaen" w:cs="Sylfaen"/>
          <w:lang w:val="ka-GE"/>
        </w:rPr>
        <w:t>ს</w:t>
      </w:r>
      <w:r w:rsidRPr="009E0DE5">
        <w:rPr>
          <w:lang w:val="ka-GE"/>
        </w:rPr>
        <w:t xml:space="preserve"> </w:t>
      </w:r>
      <w:r w:rsidRPr="00DF4E05">
        <w:rPr>
          <w:rFonts w:ascii="Sylfaen" w:hAnsi="Sylfaen" w:cs="Sylfaen"/>
          <w:lang w:val="ka-GE"/>
        </w:rPr>
        <w:t>შესახებ</w:t>
      </w:r>
      <w:r w:rsidRPr="00DF4E05">
        <w:rPr>
          <w:lang w:val="ka-GE"/>
        </w:rPr>
        <w:t xml:space="preserve"> </w:t>
      </w:r>
      <w:r w:rsidRPr="00DF4E05">
        <w:rPr>
          <w:rStyle w:val="hps"/>
          <w:lang w:val="ka-GE"/>
        </w:rPr>
        <w:t>(</w:t>
      </w:r>
      <w:r w:rsidRPr="00DF4E05">
        <w:rPr>
          <w:rStyle w:val="hps"/>
          <w:rFonts w:ascii="Sylfaen" w:hAnsi="Sylfaen" w:cs="Sylfaen"/>
          <w:lang w:val="ka-GE"/>
        </w:rPr>
        <w:t>იხ</w:t>
      </w:r>
      <w:r w:rsidRPr="00DF4E05">
        <w:rPr>
          <w:lang w:val="ka-GE"/>
        </w:rPr>
        <w:t xml:space="preserve"> </w:t>
      </w:r>
      <w:r w:rsidRPr="00DF4E05">
        <w:rPr>
          <w:rStyle w:val="hps"/>
          <w:rFonts w:ascii="Sylfaen" w:hAnsi="Sylfaen" w:cs="Sylfaen"/>
          <w:lang w:val="ka-GE"/>
        </w:rPr>
        <w:t>მაგალითად</w:t>
      </w:r>
      <w:r w:rsidRPr="00DF4E05">
        <w:rPr>
          <w:lang w:val="ka-GE"/>
        </w:rPr>
        <w:t xml:space="preserve"> </w:t>
      </w:r>
      <w:r w:rsidRPr="00DF4E05">
        <w:rPr>
          <w:rStyle w:val="hps"/>
          <w:rFonts w:ascii="Sylfaen" w:hAnsi="Sylfaen" w:cs="Sylfaen"/>
          <w:lang w:val="ka-GE"/>
        </w:rPr>
        <w:t>დანართი</w:t>
      </w:r>
      <w:r w:rsidRPr="00DF4E05">
        <w:rPr>
          <w:lang w:val="ka-GE"/>
        </w:rPr>
        <w:t xml:space="preserve">? </w:t>
      </w:r>
      <w:r w:rsidRPr="00DF4E05">
        <w:rPr>
          <w:rStyle w:val="hps"/>
          <w:lang w:val="ka-GE"/>
        </w:rPr>
        <w:t>)</w:t>
      </w:r>
    </w:p>
    <w:p w14:paraId="5064AFF8" w14:textId="77777777" w:rsidR="00177AA3" w:rsidRPr="009E0DE5" w:rsidRDefault="00177AA3" w:rsidP="00177AA3">
      <w:pPr>
        <w:rPr>
          <w:lang w:val="ka-GE"/>
        </w:rPr>
      </w:pPr>
    </w:p>
    <w:p w14:paraId="41BF992E" w14:textId="77777777" w:rsidR="00177AA3" w:rsidRPr="009E0DE5" w:rsidRDefault="00177AA3" w:rsidP="00177AA3">
      <w:pPr>
        <w:rPr>
          <w:rFonts w:cs="Calibri"/>
          <w:lang w:val="ka-GE"/>
        </w:rPr>
      </w:pPr>
      <w:r w:rsidRPr="009E0DE5">
        <w:rPr>
          <w:rFonts w:cs="Calibri"/>
          <w:lang w:val="ka-GE"/>
        </w:rPr>
        <w:t xml:space="preserve"> 2. </w:t>
      </w:r>
      <w:r w:rsidRPr="00DF4E05">
        <w:rPr>
          <w:rStyle w:val="hps"/>
          <w:rFonts w:ascii="Sylfaen" w:hAnsi="Sylfaen" w:cs="Sylfaen"/>
          <w:lang w:val="ka-GE"/>
        </w:rPr>
        <w:t>იმუშაოს საზოგადოებრივი</w:t>
      </w:r>
      <w:r w:rsidRPr="00DF4E05">
        <w:rPr>
          <w:rStyle w:val="hps"/>
          <w:lang w:val="ka-GE"/>
        </w:rPr>
        <w:t xml:space="preserve"> </w:t>
      </w:r>
      <w:r w:rsidRPr="00DF4E05">
        <w:rPr>
          <w:rStyle w:val="hps"/>
          <w:rFonts w:ascii="Sylfaen" w:hAnsi="Sylfaen" w:cs="Sylfaen"/>
          <w:lang w:val="ka-GE"/>
        </w:rPr>
        <w:t>ჯანდაცვის</w:t>
      </w:r>
      <w:r w:rsidRPr="00DF4E05">
        <w:rPr>
          <w:lang w:val="ka-GE"/>
        </w:rPr>
        <w:t xml:space="preserve"> </w:t>
      </w:r>
      <w:r w:rsidRPr="00DF4E05">
        <w:rPr>
          <w:rStyle w:val="hps"/>
          <w:rFonts w:ascii="Sylfaen" w:hAnsi="Sylfaen" w:cs="Sylfaen"/>
          <w:lang w:val="ka-GE"/>
        </w:rPr>
        <w:t xml:space="preserve"> წარმომადგენლებთან</w:t>
      </w:r>
      <w:r w:rsidRPr="009E0DE5">
        <w:rPr>
          <w:rStyle w:val="hps"/>
          <w:rFonts w:ascii="Sylfaen" w:hAnsi="Sylfaen" w:cs="Sylfaen"/>
          <w:lang w:val="ka-GE"/>
        </w:rPr>
        <w:t xml:space="preserve"> </w:t>
      </w:r>
      <w:r w:rsidRPr="00DF4E05">
        <w:rPr>
          <w:rStyle w:val="hps"/>
          <w:rFonts w:ascii="Sylfaen" w:hAnsi="Sylfaen" w:cs="Sylfaen"/>
          <w:lang w:val="ka-GE"/>
        </w:rPr>
        <w:t>რათა</w:t>
      </w:r>
      <w:r w:rsidRPr="00DF4E05">
        <w:rPr>
          <w:lang w:val="ka-GE"/>
        </w:rPr>
        <w:t xml:space="preserve"> </w:t>
      </w:r>
      <w:r w:rsidRPr="00DF4E05">
        <w:rPr>
          <w:rStyle w:val="hps"/>
          <w:rFonts w:ascii="Sylfaen" w:hAnsi="Sylfaen" w:cs="Sylfaen"/>
          <w:lang w:val="ka-GE"/>
        </w:rPr>
        <w:t>უზრუნველყოს</w:t>
      </w:r>
      <w:r w:rsidRPr="00DF4E05">
        <w:rPr>
          <w:rStyle w:val="hps"/>
          <w:lang w:val="ka-GE"/>
        </w:rPr>
        <w:t xml:space="preserve">, </w:t>
      </w:r>
      <w:r w:rsidRPr="00DF4E05">
        <w:rPr>
          <w:rStyle w:val="hps"/>
          <w:rFonts w:ascii="Sylfaen" w:hAnsi="Sylfaen" w:cs="Sylfaen"/>
          <w:lang w:val="ka-GE"/>
        </w:rPr>
        <w:t>რომ</w:t>
      </w:r>
      <w:r w:rsidRPr="00DF4E05">
        <w:rPr>
          <w:lang w:val="ka-GE"/>
        </w:rPr>
        <w:t xml:space="preserve"> </w:t>
      </w:r>
      <w:r w:rsidRPr="00DF4E05">
        <w:rPr>
          <w:rStyle w:val="hps"/>
          <w:rFonts w:ascii="Sylfaen" w:hAnsi="Sylfaen" w:cs="Sylfaen"/>
          <w:lang w:val="ka-GE"/>
        </w:rPr>
        <w:t>გადაუდებელი</w:t>
      </w:r>
      <w:r w:rsidRPr="00DF4E05">
        <w:rPr>
          <w:rStyle w:val="hps"/>
          <w:lang w:val="ka-GE"/>
        </w:rPr>
        <w:t xml:space="preserve"> </w:t>
      </w:r>
      <w:r w:rsidRPr="00DF4E05">
        <w:rPr>
          <w:rStyle w:val="hps"/>
          <w:rFonts w:ascii="Sylfaen" w:hAnsi="Sylfaen" w:cs="Sylfaen"/>
          <w:lang w:val="ka-GE"/>
        </w:rPr>
        <w:t>მომსახურება და</w:t>
      </w:r>
      <w:r w:rsidRPr="00DF4E05">
        <w:rPr>
          <w:lang w:val="ka-GE"/>
        </w:rPr>
        <w:t xml:space="preserve"> </w:t>
      </w:r>
      <w:r w:rsidRPr="00DF4E05">
        <w:rPr>
          <w:rStyle w:val="hps"/>
          <w:rFonts w:ascii="Sylfaen" w:hAnsi="Sylfaen" w:cs="Sylfaen"/>
          <w:lang w:val="ka-GE"/>
        </w:rPr>
        <w:t>ჯანდაცვის</w:t>
      </w:r>
      <w:r w:rsidRPr="00DF4E05">
        <w:rPr>
          <w:rStyle w:val="hps"/>
          <w:lang w:val="ka-GE"/>
        </w:rPr>
        <w:t xml:space="preserve"> </w:t>
      </w:r>
      <w:r w:rsidRPr="00DF4E05">
        <w:rPr>
          <w:rStyle w:val="hps"/>
          <w:rFonts w:ascii="Sylfaen" w:hAnsi="Sylfaen" w:cs="Sylfaen"/>
          <w:lang w:val="ka-GE"/>
        </w:rPr>
        <w:t>სისტემა</w:t>
      </w:r>
      <w:r w:rsidRPr="00DF4E05">
        <w:rPr>
          <w:lang w:val="ka-GE"/>
        </w:rPr>
        <w:t xml:space="preserve"> </w:t>
      </w:r>
      <w:r w:rsidRPr="00DF4E05">
        <w:rPr>
          <w:rFonts w:ascii="Sylfaen" w:hAnsi="Sylfaen" w:cs="Sylfaen"/>
          <w:lang w:val="ka-GE"/>
        </w:rPr>
        <w:t>იყოს</w:t>
      </w:r>
      <w:r w:rsidRPr="009E0DE5">
        <w:rPr>
          <w:lang w:val="ka-GE"/>
        </w:rPr>
        <w:t xml:space="preserve"> </w:t>
      </w:r>
      <w:r w:rsidRPr="00DF4E05">
        <w:rPr>
          <w:rStyle w:val="hps"/>
          <w:rFonts w:ascii="Sylfaen" w:hAnsi="Sylfaen" w:cs="Sylfaen"/>
          <w:lang w:val="ka-GE"/>
        </w:rPr>
        <w:t>მზად</w:t>
      </w:r>
      <w:r w:rsidRPr="009E0DE5">
        <w:rPr>
          <w:rStyle w:val="hps"/>
          <w:rFonts w:ascii="Sylfaen" w:hAnsi="Sylfaen" w:cs="Sylfaen"/>
          <w:lang w:val="ka-GE"/>
        </w:rPr>
        <w:t xml:space="preserve"> </w:t>
      </w:r>
      <w:r w:rsidRPr="00DF4E05">
        <w:rPr>
          <w:rStyle w:val="hps"/>
          <w:rFonts w:ascii="Sylfaen" w:hAnsi="Sylfaen" w:cs="Sylfaen"/>
          <w:lang w:val="ka-GE"/>
        </w:rPr>
        <w:t>მართოს</w:t>
      </w:r>
      <w:r w:rsidRPr="00DF4E05">
        <w:rPr>
          <w:lang w:val="ka-GE"/>
        </w:rPr>
        <w:t xml:space="preserve"> </w:t>
      </w:r>
      <w:r w:rsidRPr="00DF4E05">
        <w:rPr>
          <w:rStyle w:val="hps"/>
          <w:rFonts w:ascii="Sylfaen" w:hAnsi="Sylfaen" w:cs="Sylfaen"/>
          <w:lang w:val="ka-GE"/>
        </w:rPr>
        <w:t>ებოლას ვირუსით დაავადება</w:t>
      </w:r>
      <w:r w:rsidRPr="009E0DE5">
        <w:rPr>
          <w:rStyle w:val="hps"/>
          <w:rFonts w:ascii="Sylfaen" w:hAnsi="Sylfaen" w:cs="Sylfaen"/>
          <w:lang w:val="ka-GE"/>
        </w:rPr>
        <w:t xml:space="preserve"> </w:t>
      </w:r>
      <w:r w:rsidRPr="00DF4E05">
        <w:rPr>
          <w:rStyle w:val="hps"/>
          <w:lang w:val="ka-GE"/>
        </w:rPr>
        <w:t>EVD</w:t>
      </w:r>
      <w:r w:rsidRPr="00DF4E05">
        <w:rPr>
          <w:lang w:val="ka-GE"/>
        </w:rPr>
        <w:t xml:space="preserve">. </w:t>
      </w:r>
      <w:r w:rsidRPr="00DF4E05">
        <w:rPr>
          <w:rStyle w:val="hps"/>
          <w:rFonts w:ascii="Sylfaen" w:hAnsi="Sylfaen" w:cs="Sylfaen"/>
          <w:lang w:val="ka-GE"/>
        </w:rPr>
        <w:t>ეს</w:t>
      </w:r>
      <w:r w:rsidRPr="00DF4E05">
        <w:rPr>
          <w:rStyle w:val="hps"/>
          <w:lang w:val="ka-GE"/>
        </w:rPr>
        <w:t xml:space="preserve"> </w:t>
      </w:r>
      <w:r w:rsidRPr="00DF4E05">
        <w:rPr>
          <w:rStyle w:val="hps"/>
          <w:rFonts w:ascii="Sylfaen" w:hAnsi="Sylfaen" w:cs="Sylfaen"/>
          <w:lang w:val="ka-GE"/>
        </w:rPr>
        <w:t>მოიცავს</w:t>
      </w:r>
      <w:r w:rsidRPr="00DF4E05">
        <w:rPr>
          <w:lang w:val="ka-GE"/>
        </w:rPr>
        <w:t xml:space="preserve"> </w:t>
      </w:r>
      <w:r w:rsidRPr="00DF4E05">
        <w:rPr>
          <w:rStyle w:val="hps"/>
          <w:rFonts w:ascii="Sylfaen" w:hAnsi="Sylfaen" w:cs="Sylfaen"/>
          <w:lang w:val="ka-GE"/>
        </w:rPr>
        <w:t>ჯანდაცვის</w:t>
      </w:r>
      <w:r w:rsidRPr="00DF4E05">
        <w:rPr>
          <w:rStyle w:val="hps"/>
          <w:lang w:val="ka-GE"/>
        </w:rPr>
        <w:t xml:space="preserve"> </w:t>
      </w:r>
      <w:r w:rsidRPr="00DF4E05">
        <w:rPr>
          <w:rStyle w:val="hps"/>
          <w:rFonts w:ascii="Sylfaen" w:hAnsi="Sylfaen" w:cs="Sylfaen"/>
          <w:lang w:val="ka-GE"/>
        </w:rPr>
        <w:t>მუშაკების</w:t>
      </w:r>
      <w:r w:rsidRPr="009E0DE5">
        <w:rPr>
          <w:rStyle w:val="hps"/>
          <w:rFonts w:ascii="Sylfaen" w:hAnsi="Sylfaen" w:cs="Sylfaen"/>
          <w:lang w:val="ka-GE"/>
        </w:rPr>
        <w:t xml:space="preserve"> </w:t>
      </w:r>
      <w:r w:rsidRPr="00DF4E05">
        <w:rPr>
          <w:rStyle w:val="hps"/>
          <w:rFonts w:ascii="Sylfaen" w:hAnsi="Sylfaen" w:cs="Sylfaen"/>
          <w:lang w:val="ka-GE"/>
        </w:rPr>
        <w:t>სწავლებას</w:t>
      </w:r>
      <w:r w:rsidRPr="00DF4E05">
        <w:rPr>
          <w:lang w:val="ka-GE"/>
        </w:rPr>
        <w:t xml:space="preserve">, </w:t>
      </w:r>
      <w:r w:rsidRPr="00DF4E05">
        <w:rPr>
          <w:rFonts w:ascii="Sylfaen" w:hAnsi="Sylfaen" w:cs="Sylfaen"/>
          <w:lang w:val="ka-GE"/>
        </w:rPr>
        <w:t>ჯანდაცვის</w:t>
      </w:r>
      <w:r w:rsidRPr="00DF4E05">
        <w:rPr>
          <w:lang w:val="ka-GE"/>
        </w:rPr>
        <w:t xml:space="preserve"> </w:t>
      </w:r>
      <w:r w:rsidRPr="00DF4E05">
        <w:rPr>
          <w:rFonts w:ascii="Sylfaen" w:hAnsi="Sylfaen" w:cs="Sylfaen"/>
          <w:lang w:val="ka-GE"/>
        </w:rPr>
        <w:t>სისტემაში</w:t>
      </w:r>
      <w:r w:rsidRPr="00DF4E05">
        <w:rPr>
          <w:lang w:val="ka-GE"/>
        </w:rPr>
        <w:t xml:space="preserve"> </w:t>
      </w:r>
      <w:r w:rsidRPr="00DF4E05">
        <w:rPr>
          <w:rFonts w:ascii="Sylfaen" w:hAnsi="Sylfaen" w:cs="Sylfaen"/>
          <w:lang w:val="ka-GE"/>
        </w:rPr>
        <w:t>ინფექციის</w:t>
      </w:r>
      <w:r w:rsidRPr="00DF4E05">
        <w:rPr>
          <w:lang w:val="ka-GE"/>
        </w:rPr>
        <w:t xml:space="preserve"> </w:t>
      </w:r>
      <w:r w:rsidRPr="00DF4E05">
        <w:rPr>
          <w:rFonts w:ascii="Sylfaen" w:hAnsi="Sylfaen" w:cs="Sylfaen"/>
          <w:lang w:val="ka-GE"/>
        </w:rPr>
        <w:t>პრევენციისა</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Fonts w:ascii="Sylfaen" w:hAnsi="Sylfaen" w:cs="Sylfaen"/>
          <w:lang w:val="ka-GE"/>
        </w:rPr>
        <w:t>კონტროლის</w:t>
      </w:r>
      <w:r w:rsidRPr="00DF4E05">
        <w:rPr>
          <w:lang w:val="ka-GE"/>
        </w:rPr>
        <w:t xml:space="preserve"> </w:t>
      </w:r>
      <w:r>
        <w:rPr>
          <w:rFonts w:ascii="Sylfaen" w:hAnsi="Sylfaen"/>
          <w:lang w:val="ka-GE"/>
        </w:rPr>
        <w:t>(</w:t>
      </w:r>
      <w:r w:rsidRPr="00DF4E05">
        <w:rPr>
          <w:rStyle w:val="hps"/>
          <w:lang w:val="ka-GE"/>
        </w:rPr>
        <w:t>IPC</w:t>
      </w:r>
      <w:r>
        <w:rPr>
          <w:rStyle w:val="hps"/>
          <w:rFonts w:ascii="Sylfaen" w:hAnsi="Sylfaen"/>
          <w:lang w:val="ka-GE"/>
        </w:rPr>
        <w:t>)</w:t>
      </w:r>
      <w:r w:rsidRPr="00DF4E05">
        <w:rPr>
          <w:rFonts w:ascii="Sylfaen" w:hAnsi="Sylfaen" w:cs="Sylfaen"/>
          <w:lang w:val="ka-GE"/>
        </w:rPr>
        <w:t xml:space="preserve"> ზომების</w:t>
      </w:r>
      <w:r w:rsidRPr="00DF4E05">
        <w:rPr>
          <w:lang w:val="ka-GE"/>
        </w:rPr>
        <w:t xml:space="preserve"> </w:t>
      </w:r>
      <w:r w:rsidRPr="00DF4E05">
        <w:rPr>
          <w:rFonts w:ascii="Sylfaen" w:hAnsi="Sylfaen" w:cs="Sylfaen"/>
          <w:lang w:val="ka-GE"/>
        </w:rPr>
        <w:t>დანერგვას</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Fonts w:ascii="Sylfaen" w:hAnsi="Sylfaen" w:cs="Sylfaen"/>
          <w:lang w:val="ka-GE"/>
        </w:rPr>
        <w:t>პირადი</w:t>
      </w:r>
      <w:r w:rsidRPr="00DF4E05">
        <w:rPr>
          <w:lang w:val="ka-GE"/>
        </w:rPr>
        <w:t xml:space="preserve"> </w:t>
      </w:r>
      <w:r w:rsidRPr="00DF4E05">
        <w:rPr>
          <w:rFonts w:ascii="Sylfaen" w:hAnsi="Sylfaen" w:cs="Sylfaen"/>
          <w:lang w:val="ka-GE"/>
        </w:rPr>
        <w:t>დაცვის</w:t>
      </w:r>
      <w:r w:rsidRPr="00DF4E05">
        <w:rPr>
          <w:lang w:val="ka-GE"/>
        </w:rPr>
        <w:t xml:space="preserve"> </w:t>
      </w:r>
      <w:r w:rsidRPr="00DF4E05">
        <w:rPr>
          <w:rFonts w:ascii="Sylfaen" w:hAnsi="Sylfaen" w:cs="Sylfaen"/>
          <w:lang w:val="ka-GE"/>
        </w:rPr>
        <w:t>საშუალებების</w:t>
      </w:r>
      <w:r w:rsidRPr="00DF4E05">
        <w:rPr>
          <w:lang w:val="ka-GE"/>
        </w:rPr>
        <w:t xml:space="preserve"> </w:t>
      </w:r>
      <w:r w:rsidRPr="00DF4E05">
        <w:rPr>
          <w:rFonts w:ascii="Sylfaen" w:hAnsi="Sylfaen" w:cs="Sylfaen"/>
          <w:lang w:val="ka-GE"/>
        </w:rPr>
        <w:t>მომზადებას</w:t>
      </w:r>
      <w:r w:rsidRPr="009E0DE5">
        <w:rPr>
          <w:rFonts w:cs="Calibri"/>
          <w:lang w:val="ka-GE"/>
        </w:rPr>
        <w:t xml:space="preserve"> (equipment 5)</w:t>
      </w:r>
    </w:p>
    <w:p w14:paraId="6E645C9D" w14:textId="77777777" w:rsidR="00177AA3" w:rsidRPr="00CA23F7" w:rsidRDefault="00177AA3" w:rsidP="00177AA3">
      <w:pPr>
        <w:rPr>
          <w:lang w:val="ka-GE"/>
        </w:rPr>
      </w:pPr>
    </w:p>
    <w:p w14:paraId="1B41EA40"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3. </w:t>
      </w:r>
      <w:r w:rsidRPr="009E0DE5">
        <w:rPr>
          <w:rFonts w:ascii="Sylfaen" w:hAnsi="Sylfaen" w:cs="Sylfaen"/>
          <w:lang w:val="ka-GE"/>
        </w:rPr>
        <w:t>მართოს</w:t>
      </w:r>
      <w:r w:rsidRPr="009E0DE5">
        <w:rPr>
          <w:rFonts w:cs="Calibri"/>
          <w:lang w:val="ka-GE"/>
        </w:rPr>
        <w:t xml:space="preserve"> </w:t>
      </w:r>
      <w:r w:rsidRPr="009E0DE5">
        <w:rPr>
          <w:rFonts w:ascii="Sylfaen" w:hAnsi="Sylfaen" w:cs="Sylfaen"/>
          <w:lang w:val="ka-GE"/>
        </w:rPr>
        <w:t>ადგილმდებრეობა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შეამციროს</w:t>
      </w:r>
      <w:r w:rsidRPr="009E0DE5">
        <w:rPr>
          <w:rFonts w:cs="Calibri"/>
          <w:lang w:val="ka-GE"/>
        </w:rPr>
        <w:t xml:space="preserve"> </w:t>
      </w:r>
      <w:r w:rsidRPr="009E0DE5">
        <w:rPr>
          <w:rFonts w:ascii="Sylfaen" w:hAnsi="Sylfaen" w:cs="Sylfaen"/>
          <w:lang w:val="ka-GE"/>
        </w:rPr>
        <w:t>ხალხის</w:t>
      </w:r>
      <w:r w:rsidRPr="009E0DE5">
        <w:rPr>
          <w:rFonts w:cs="Calibri"/>
          <w:lang w:val="ka-GE"/>
        </w:rPr>
        <w:t xml:space="preserve"> </w:t>
      </w:r>
      <w:r w:rsidRPr="009E0DE5">
        <w:rPr>
          <w:rFonts w:ascii="Sylfaen" w:hAnsi="Sylfaen" w:cs="Sylfaen"/>
          <w:lang w:val="ka-GE"/>
        </w:rPr>
        <w:t>თავმოყრა</w:t>
      </w:r>
      <w:r w:rsidRPr="009E0DE5">
        <w:rPr>
          <w:rFonts w:cs="Calibri"/>
          <w:lang w:val="ka-GE"/>
        </w:rPr>
        <w:t xml:space="preserve"> </w:t>
      </w:r>
      <w:r w:rsidRPr="009E0DE5">
        <w:rPr>
          <w:rFonts w:ascii="Sylfaen" w:hAnsi="Sylfaen" w:cs="Sylfaen"/>
          <w:lang w:val="ka-GE"/>
        </w:rPr>
        <w:t>ძ</w:t>
      </w:r>
      <w:r>
        <w:rPr>
          <w:rFonts w:ascii="Sylfaen" w:hAnsi="Sylfaen" w:cs="Sylfaen"/>
          <w:lang w:val="ka-GE"/>
        </w:rPr>
        <w:t>ი</w:t>
      </w:r>
      <w:r w:rsidRPr="009E0DE5">
        <w:rPr>
          <w:rFonts w:ascii="Sylfaen" w:hAnsi="Sylfaen" w:cs="Sylfaen"/>
          <w:lang w:val="ka-GE"/>
        </w:rPr>
        <w:t>რ</w:t>
      </w:r>
      <w:r>
        <w:rPr>
          <w:rFonts w:ascii="Sylfaen" w:hAnsi="Sylfaen" w:cs="Sylfaen"/>
          <w:lang w:val="ka-GE"/>
        </w:rPr>
        <w:t>ი</w:t>
      </w:r>
      <w:r w:rsidRPr="009E0DE5">
        <w:rPr>
          <w:rFonts w:ascii="Sylfaen" w:hAnsi="Sylfaen" w:cs="Sylfaen"/>
          <w:lang w:val="ka-GE"/>
        </w:rPr>
        <w:t>თად</w:t>
      </w:r>
      <w:r w:rsidRPr="009E0DE5">
        <w:rPr>
          <w:rFonts w:cs="Calibri"/>
          <w:lang w:val="ka-GE"/>
        </w:rPr>
        <w:t xml:space="preserve"> </w:t>
      </w:r>
      <w:r w:rsidRPr="009E0DE5">
        <w:rPr>
          <w:rFonts w:ascii="Sylfaen" w:hAnsi="Sylfaen" w:cs="Sylfaen"/>
          <w:lang w:val="ka-GE"/>
        </w:rPr>
        <w:t>ადგილებში</w:t>
      </w:r>
      <w:r w:rsidRPr="009E0DE5">
        <w:rPr>
          <w:rFonts w:cs="Calibri"/>
          <w:lang w:val="ka-GE"/>
        </w:rPr>
        <w:t xml:space="preserve"> </w:t>
      </w:r>
      <w:r w:rsidRPr="009E0DE5">
        <w:rPr>
          <w:rFonts w:ascii="Sylfaen" w:hAnsi="Sylfaen" w:cs="Sylfaen"/>
          <w:lang w:val="ka-GE"/>
        </w:rPr>
        <w:t>ისეთი</w:t>
      </w:r>
      <w:r w:rsidRPr="009E0DE5">
        <w:rPr>
          <w:rFonts w:cs="Calibri"/>
          <w:lang w:val="ka-GE"/>
        </w:rPr>
        <w:t xml:space="preserve"> </w:t>
      </w:r>
      <w:r w:rsidRPr="009E0DE5">
        <w:rPr>
          <w:rFonts w:ascii="Sylfaen" w:hAnsi="Sylfaen" w:cs="Sylfaen"/>
          <w:lang w:val="ka-GE"/>
        </w:rPr>
        <w:t>საშუალებებით</w:t>
      </w:r>
      <w:r w:rsidRPr="009E0DE5">
        <w:rPr>
          <w:rFonts w:cs="Calibri"/>
          <w:lang w:val="ka-GE"/>
        </w:rPr>
        <w:t xml:space="preserve"> </w:t>
      </w:r>
      <w:r w:rsidRPr="009E0DE5">
        <w:rPr>
          <w:rFonts w:ascii="Sylfaen" w:hAnsi="Sylfaen" w:cs="Sylfaen"/>
          <w:lang w:val="ka-GE"/>
        </w:rPr>
        <w:t>როგორიცაა</w:t>
      </w:r>
      <w:r w:rsidRPr="009E0DE5">
        <w:rPr>
          <w:rFonts w:cs="Calibri"/>
          <w:lang w:val="ka-GE"/>
        </w:rPr>
        <w:t xml:space="preserve">  </w:t>
      </w:r>
      <w:r w:rsidRPr="009E0DE5">
        <w:rPr>
          <w:rFonts w:ascii="Sylfaen" w:hAnsi="Sylfaen" w:cs="Sylfaen"/>
          <w:lang w:val="ka-GE"/>
        </w:rPr>
        <w:t>შემცირებული</w:t>
      </w:r>
      <w:r w:rsidRPr="009E0DE5">
        <w:rPr>
          <w:rFonts w:cs="Calibri"/>
          <w:lang w:val="ka-GE"/>
        </w:rPr>
        <w:t xml:space="preserve"> </w:t>
      </w:r>
      <w:r w:rsidRPr="009E0DE5">
        <w:rPr>
          <w:rFonts w:ascii="Sylfaen" w:hAnsi="Sylfaen" w:cs="Sylfaen"/>
          <w:lang w:val="ka-GE"/>
        </w:rPr>
        <w:t>შემოსვლები</w:t>
      </w:r>
      <w:r w:rsidRPr="009E0DE5">
        <w:rPr>
          <w:rFonts w:cs="Calibri"/>
          <w:lang w:val="ka-GE"/>
        </w:rPr>
        <w:t>,</w:t>
      </w:r>
      <w:r w:rsidRPr="009E0DE5">
        <w:rPr>
          <w:lang w:val="ka-GE"/>
        </w:rPr>
        <w:t xml:space="preserve"> </w:t>
      </w:r>
      <w:r w:rsidRPr="009E0DE5">
        <w:rPr>
          <w:rFonts w:ascii="Sylfaen" w:hAnsi="Sylfaen" w:cs="Sylfaen"/>
          <w:lang w:val="ka-GE"/>
        </w:rPr>
        <w:t>მონაწილეობის</w:t>
      </w:r>
      <w:r w:rsidRPr="009E0DE5">
        <w:rPr>
          <w:rFonts w:cs="Calibri"/>
          <w:lang w:val="ka-GE"/>
        </w:rPr>
        <w:t xml:space="preserve"> </w:t>
      </w:r>
      <w:r w:rsidRPr="009E0DE5">
        <w:rPr>
          <w:rFonts w:ascii="Sylfaen" w:hAnsi="Sylfaen" w:cs="Sylfaen"/>
          <w:lang w:val="ka-GE"/>
        </w:rPr>
        <w:t>შემცირება</w:t>
      </w:r>
      <w:r w:rsidRPr="009E0DE5">
        <w:rPr>
          <w:rFonts w:cs="Calibri"/>
          <w:lang w:val="ka-GE"/>
        </w:rPr>
        <w:t xml:space="preserve">, </w:t>
      </w:r>
      <w:r w:rsidRPr="009E0DE5">
        <w:rPr>
          <w:rFonts w:ascii="Sylfaen" w:hAnsi="Sylfaen" w:cs="Sylfaen"/>
          <w:lang w:val="ka-GE"/>
        </w:rPr>
        <w:t>ადგილებს</w:t>
      </w:r>
      <w:r w:rsidRPr="009E0DE5">
        <w:rPr>
          <w:rFonts w:cs="Calibri"/>
          <w:lang w:val="ka-GE"/>
        </w:rPr>
        <w:t xml:space="preserve"> </w:t>
      </w:r>
      <w:r w:rsidRPr="009E0DE5">
        <w:rPr>
          <w:rFonts w:ascii="Sylfaen" w:hAnsi="Sylfaen" w:cs="Sylfaen"/>
          <w:lang w:val="ka-GE"/>
        </w:rPr>
        <w:t>შორის</w:t>
      </w:r>
      <w:r w:rsidRPr="009E0DE5">
        <w:rPr>
          <w:rFonts w:cs="Calibri"/>
          <w:lang w:val="ka-GE"/>
        </w:rPr>
        <w:t xml:space="preserve"> </w:t>
      </w:r>
      <w:r w:rsidRPr="009E0DE5">
        <w:rPr>
          <w:rFonts w:ascii="Sylfaen" w:hAnsi="Sylfaen" w:cs="Sylfaen"/>
          <w:lang w:val="ka-GE"/>
        </w:rPr>
        <w:t>უფრო</w:t>
      </w:r>
      <w:r w:rsidRPr="009E0DE5">
        <w:rPr>
          <w:rFonts w:cs="Calibri"/>
          <w:lang w:val="ka-GE"/>
        </w:rPr>
        <w:t xml:space="preserve"> </w:t>
      </w:r>
      <w:r w:rsidRPr="009E0DE5">
        <w:rPr>
          <w:rFonts w:ascii="Sylfaen" w:hAnsi="Sylfaen" w:cs="Sylfaen"/>
          <w:lang w:val="ka-GE"/>
        </w:rPr>
        <w:t>ხშირი</w:t>
      </w:r>
      <w:r w:rsidRPr="009E0DE5">
        <w:rPr>
          <w:rFonts w:cs="Calibri"/>
          <w:lang w:val="ka-GE"/>
        </w:rPr>
        <w:t xml:space="preserve"> </w:t>
      </w:r>
      <w:r w:rsidRPr="009E0DE5">
        <w:rPr>
          <w:rFonts w:ascii="Sylfaen" w:hAnsi="Sylfaen" w:cs="Sylfaen"/>
          <w:lang w:val="ka-GE"/>
        </w:rPr>
        <w:t>სატრანსპორტო</w:t>
      </w:r>
      <w:r w:rsidRPr="009E0DE5">
        <w:rPr>
          <w:rFonts w:cs="Calibri"/>
          <w:lang w:val="ka-GE"/>
        </w:rPr>
        <w:t xml:space="preserve"> </w:t>
      </w:r>
      <w:r w:rsidRPr="009E0DE5">
        <w:rPr>
          <w:rFonts w:ascii="Sylfaen" w:hAnsi="Sylfaen" w:cs="Sylfaen"/>
          <w:lang w:val="ka-GE"/>
        </w:rPr>
        <w:t>მიმოსვლები</w:t>
      </w:r>
      <w:r w:rsidRPr="009E0DE5">
        <w:rPr>
          <w:rFonts w:cs="Calibri"/>
          <w:lang w:val="ka-GE"/>
        </w:rPr>
        <w:t xml:space="preserve"> </w:t>
      </w:r>
    </w:p>
    <w:p w14:paraId="4AC44C6D"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4. </w:t>
      </w:r>
      <w:r w:rsidRPr="009E0DE5">
        <w:rPr>
          <w:rFonts w:ascii="Sylfaen" w:hAnsi="Sylfaen" w:cs="Sylfaen"/>
          <w:lang w:val="ka-GE"/>
        </w:rPr>
        <w:t>დააწესოს</w:t>
      </w:r>
      <w:r w:rsidRPr="009E0DE5">
        <w:rPr>
          <w:rFonts w:cs="Calibri"/>
          <w:lang w:val="ka-GE"/>
        </w:rPr>
        <w:t xml:space="preserve"> </w:t>
      </w:r>
      <w:r w:rsidRPr="009E0DE5">
        <w:rPr>
          <w:rFonts w:ascii="Sylfaen" w:hAnsi="Sylfaen" w:cs="Sylfaen"/>
          <w:lang w:val="ka-GE"/>
        </w:rPr>
        <w:t>თავისუფალი</w:t>
      </w:r>
      <w:r w:rsidRPr="009E0DE5">
        <w:rPr>
          <w:rFonts w:cs="Calibri"/>
          <w:lang w:val="ka-GE"/>
        </w:rPr>
        <w:t xml:space="preserve"> "</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ცხელი</w:t>
      </w:r>
      <w:r w:rsidRPr="009E0DE5">
        <w:rPr>
          <w:rFonts w:cs="Calibri"/>
          <w:lang w:val="ka-GE"/>
        </w:rPr>
        <w:t xml:space="preserve"> </w:t>
      </w:r>
      <w:r w:rsidRPr="009E0DE5">
        <w:rPr>
          <w:rFonts w:ascii="Sylfaen" w:hAnsi="Sylfaen" w:cs="Sylfaen"/>
          <w:lang w:val="ka-GE"/>
        </w:rPr>
        <w:t>ხაზი</w:t>
      </w:r>
      <w:r w:rsidRPr="009E0DE5">
        <w:rPr>
          <w:rFonts w:cs="Calibri"/>
          <w:lang w:val="ka-GE"/>
        </w:rPr>
        <w:t xml:space="preserve">"  </w:t>
      </w:r>
      <w:r w:rsidRPr="009E0DE5">
        <w:rPr>
          <w:rFonts w:ascii="Sylfaen" w:hAnsi="Sylfaen" w:cs="Sylfaen"/>
          <w:lang w:val="ka-GE"/>
        </w:rPr>
        <w:t>იმ</w:t>
      </w:r>
      <w:r w:rsidRPr="009E0DE5">
        <w:rPr>
          <w:rFonts w:cs="Calibri"/>
          <w:lang w:val="ka-GE"/>
        </w:rPr>
        <w:t xml:space="preserve"> </w:t>
      </w:r>
      <w:r w:rsidRPr="009E0DE5">
        <w:rPr>
          <w:rFonts w:ascii="Sylfaen" w:hAnsi="Sylfaen" w:cs="Sylfaen"/>
          <w:lang w:val="ka-GE"/>
        </w:rPr>
        <w:t>მონაწილეთათვის</w:t>
      </w:r>
      <w:r w:rsidRPr="009E0DE5">
        <w:rPr>
          <w:rFonts w:cs="Calibri"/>
          <w:lang w:val="ka-GE"/>
        </w:rPr>
        <w:t xml:space="preserve"> </w:t>
      </w:r>
      <w:r w:rsidRPr="009E0DE5">
        <w:rPr>
          <w:rFonts w:ascii="Sylfaen" w:hAnsi="Sylfaen" w:cs="Sylfaen"/>
          <w:lang w:val="ka-GE"/>
        </w:rPr>
        <w:t>ვისაც</w:t>
      </w:r>
      <w:r w:rsidRPr="009E0DE5">
        <w:rPr>
          <w:rFonts w:cs="Calibri"/>
          <w:lang w:val="ka-GE"/>
        </w:rPr>
        <w:t xml:space="preserve"> </w:t>
      </w:r>
      <w:r w:rsidRPr="009E0DE5">
        <w:rPr>
          <w:rFonts w:ascii="Sylfaen" w:hAnsi="Sylfaen" w:cs="Sylfaen"/>
          <w:lang w:val="ka-GE"/>
        </w:rPr>
        <w:t>სიმპტომები განუვითარდა</w:t>
      </w:r>
      <w:r w:rsidRPr="009E0DE5">
        <w:rPr>
          <w:rFonts w:cs="Calibri"/>
          <w:lang w:val="ka-GE"/>
        </w:rPr>
        <w:t xml:space="preserve"> </w:t>
      </w:r>
      <w:r w:rsidRPr="009E0DE5">
        <w:rPr>
          <w:rFonts w:ascii="Sylfaen" w:hAnsi="Sylfaen" w:cs="Sylfaen"/>
          <w:lang w:val="ka-GE"/>
        </w:rPr>
        <w:t>სასტუმროში</w:t>
      </w:r>
      <w:r w:rsidRPr="009E0DE5">
        <w:rPr>
          <w:rFonts w:cs="Calibri"/>
          <w:lang w:val="ka-GE"/>
        </w:rPr>
        <w:t xml:space="preserve"> </w:t>
      </w:r>
      <w:r w:rsidRPr="009E0DE5">
        <w:rPr>
          <w:rFonts w:ascii="Sylfaen" w:hAnsi="Sylfaen" w:cs="Sylfaen"/>
          <w:lang w:val="ka-GE"/>
        </w:rPr>
        <w:t>ან</w:t>
      </w:r>
      <w:r w:rsidRPr="009E0DE5">
        <w:rPr>
          <w:rFonts w:cs="Calibri"/>
          <w:lang w:val="ka-GE"/>
        </w:rPr>
        <w:t xml:space="preserve"> </w:t>
      </w:r>
      <w:r w:rsidRPr="009E0DE5">
        <w:rPr>
          <w:rFonts w:ascii="Sylfaen" w:hAnsi="Sylfaen" w:cs="Sylfaen"/>
          <w:lang w:val="ka-GE"/>
        </w:rPr>
        <w:t>სხვადასხვა</w:t>
      </w:r>
      <w:r w:rsidRPr="009E0DE5">
        <w:rPr>
          <w:rFonts w:cs="Calibri"/>
          <w:lang w:val="ka-GE"/>
        </w:rPr>
        <w:t xml:space="preserve"> </w:t>
      </w:r>
      <w:r w:rsidRPr="009E0DE5">
        <w:rPr>
          <w:rFonts w:ascii="Sylfaen" w:hAnsi="Sylfaen" w:cs="Sylfaen"/>
          <w:lang w:val="ka-GE"/>
        </w:rPr>
        <w:t>ღონისძიებების</w:t>
      </w:r>
      <w:r w:rsidRPr="009E0DE5">
        <w:rPr>
          <w:rFonts w:cs="Calibri"/>
          <w:lang w:val="ka-GE"/>
        </w:rPr>
        <w:t xml:space="preserve"> </w:t>
      </w:r>
      <w:r w:rsidRPr="009E0DE5">
        <w:rPr>
          <w:rFonts w:ascii="Sylfaen" w:hAnsi="Sylfaen" w:cs="Sylfaen"/>
          <w:lang w:val="ka-GE"/>
        </w:rPr>
        <w:t xml:space="preserve">დროს. მათ უნდა განემარტოთ რომ დარჩნენ თავის ადგილებზე სამედიცინო დახმარების უზრუნველყოფამდე. </w:t>
      </w:r>
      <w:r w:rsidRPr="009E0DE5">
        <w:rPr>
          <w:rFonts w:cs="Calibri"/>
          <w:lang w:val="ka-GE"/>
        </w:rPr>
        <w:t xml:space="preserve"> </w:t>
      </w:r>
    </w:p>
    <w:p w14:paraId="67B4CDC2" w14:textId="77777777" w:rsidR="00177AA3" w:rsidRPr="009E0DE5" w:rsidRDefault="00177AA3" w:rsidP="00177AA3">
      <w:pPr>
        <w:rPr>
          <w:rFonts w:ascii="Sylfaen" w:hAnsi="Sylfaen" w:cs="Sylfaen"/>
          <w:lang w:val="ka-GE"/>
        </w:rPr>
      </w:pPr>
      <w:r w:rsidRPr="009E0DE5">
        <w:rPr>
          <w:rFonts w:cs="Calibri"/>
          <w:lang w:val="ka-GE"/>
        </w:rPr>
        <w:t xml:space="preserve">5. </w:t>
      </w:r>
      <w:r w:rsidRPr="009E0DE5">
        <w:rPr>
          <w:rFonts w:ascii="Sylfaen" w:hAnsi="Sylfaen" w:cs="Sylfaen"/>
          <w:lang w:val="ka-GE"/>
        </w:rPr>
        <w:t>საჭიროების</w:t>
      </w:r>
      <w:r w:rsidRPr="009E0DE5">
        <w:rPr>
          <w:rFonts w:cs="Calibri"/>
          <w:lang w:val="ka-GE"/>
        </w:rPr>
        <w:t xml:space="preserve"> </w:t>
      </w:r>
      <w:r w:rsidRPr="009E0DE5">
        <w:rPr>
          <w:rFonts w:ascii="Sylfaen" w:hAnsi="Sylfaen" w:cs="Sylfaen"/>
          <w:lang w:val="ka-GE"/>
        </w:rPr>
        <w:t>შემთხვევაში</w:t>
      </w:r>
      <w:r w:rsidRPr="009E0DE5">
        <w:rPr>
          <w:rFonts w:cs="Calibri"/>
          <w:lang w:val="ka-GE"/>
        </w:rPr>
        <w:t xml:space="preserve"> </w:t>
      </w:r>
      <w:r w:rsidRPr="009E0DE5">
        <w:rPr>
          <w:rFonts w:ascii="Sylfaen" w:hAnsi="Sylfaen" w:cs="Sylfaen"/>
          <w:lang w:val="ka-GE"/>
        </w:rPr>
        <w:t>მომზადებული</w:t>
      </w:r>
      <w:r w:rsidRPr="009E0DE5">
        <w:rPr>
          <w:rFonts w:cs="Calibri"/>
          <w:lang w:val="ka-GE"/>
        </w:rPr>
        <w:t xml:space="preserve"> </w:t>
      </w:r>
      <w:r w:rsidRPr="009E0DE5">
        <w:rPr>
          <w:rFonts w:ascii="Sylfaen" w:hAnsi="Sylfaen" w:cs="Sylfaen"/>
          <w:lang w:val="ka-GE"/>
        </w:rPr>
        <w:t>პერსონალის</w:t>
      </w:r>
      <w:r w:rsidRPr="009E0DE5">
        <w:rPr>
          <w:rFonts w:cs="Calibri"/>
          <w:lang w:val="ka-GE"/>
        </w:rPr>
        <w:t xml:space="preserve"> </w:t>
      </w:r>
      <w:r w:rsidRPr="009E0DE5">
        <w:rPr>
          <w:rFonts w:ascii="Sylfaen" w:hAnsi="Sylfaen" w:cs="Sylfaen"/>
          <w:lang w:val="ka-GE"/>
        </w:rPr>
        <w:t>ადგილზე</w:t>
      </w:r>
      <w:r w:rsidRPr="009E0DE5">
        <w:rPr>
          <w:rFonts w:cs="Calibri"/>
          <w:lang w:val="ka-GE"/>
        </w:rPr>
        <w:t xml:space="preserve"> </w:t>
      </w:r>
      <w:r w:rsidRPr="009E0DE5">
        <w:rPr>
          <w:rFonts w:ascii="Sylfaen" w:hAnsi="Sylfaen" w:cs="Sylfaen"/>
          <w:lang w:val="ka-GE"/>
        </w:rPr>
        <w:t>ყოფნა</w:t>
      </w:r>
      <w:r w:rsidRPr="009E0DE5">
        <w:rPr>
          <w:rFonts w:cs="Calibri"/>
          <w:lang w:val="ka-GE"/>
        </w:rPr>
        <w:t xml:space="preserve">, </w:t>
      </w:r>
      <w:r w:rsidRPr="009E0DE5">
        <w:rPr>
          <w:rFonts w:ascii="Sylfaen" w:hAnsi="Sylfaen" w:cs="Sylfaen"/>
          <w:lang w:val="ka-GE"/>
        </w:rPr>
        <w:t>რათა</w:t>
      </w:r>
      <w:r w:rsidRPr="009E0DE5">
        <w:rPr>
          <w:rFonts w:cs="Calibri"/>
          <w:lang w:val="ka-GE"/>
        </w:rPr>
        <w:t xml:space="preserve"> </w:t>
      </w:r>
      <w:r w:rsidRPr="009E0DE5">
        <w:rPr>
          <w:rFonts w:ascii="Sylfaen" w:hAnsi="Sylfaen" w:cs="Sylfaen"/>
          <w:lang w:val="ka-GE"/>
        </w:rPr>
        <w:t>დაეხმარონ</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წარმომადგენლებს  პირველადი </w:t>
      </w:r>
      <w:r w:rsidRPr="00DF4E05">
        <w:rPr>
          <w:rStyle w:val="hps"/>
          <w:lang w:val="ka-GE"/>
        </w:rPr>
        <w:t>EVD</w:t>
      </w:r>
      <w:r w:rsidRPr="009E0DE5">
        <w:rPr>
          <w:rFonts w:ascii="Sylfaen" w:hAnsi="Sylfaen" w:cs="Sylfaen"/>
          <w:lang w:val="ka-GE"/>
        </w:rPr>
        <w:t xml:space="preserve"> სკრინინგის ჩატარებაში.</w:t>
      </w:r>
    </w:p>
    <w:p w14:paraId="1E46755A" w14:textId="77777777" w:rsidR="00177AA3" w:rsidRPr="009E0DE5" w:rsidRDefault="00177AA3" w:rsidP="00177AA3">
      <w:pPr>
        <w:rPr>
          <w:rFonts w:ascii="Sylfaen" w:hAnsi="Sylfaen" w:cs="Sylfaen"/>
          <w:lang w:val="ka-GE"/>
        </w:rPr>
      </w:pPr>
    </w:p>
    <w:p w14:paraId="1010CA6D" w14:textId="77777777" w:rsidR="00177AA3" w:rsidRPr="009E0DE5" w:rsidRDefault="00177AA3" w:rsidP="00177AA3">
      <w:pPr>
        <w:rPr>
          <w:rFonts w:ascii="Sylfaen" w:hAnsi="Sylfaen" w:cs="Sylfaen"/>
          <w:lang w:val="ka-GE"/>
        </w:rPr>
      </w:pPr>
      <w:r w:rsidRPr="009E0DE5">
        <w:rPr>
          <w:rFonts w:ascii="Sylfaen" w:hAnsi="Sylfaen" w:cs="Sylfaen"/>
          <w:lang w:val="ka-GE"/>
        </w:rPr>
        <w:t>6. დააწესოს საზოგადოებრივი</w:t>
      </w:r>
      <w:r w:rsidRPr="009E0DE5">
        <w:rPr>
          <w:rFonts w:cs="Calibri"/>
          <w:lang w:val="ka-GE"/>
        </w:rPr>
        <w:t xml:space="preserve"> </w:t>
      </w:r>
      <w:r w:rsidRPr="009E0DE5">
        <w:rPr>
          <w:rFonts w:ascii="Sylfaen" w:hAnsi="Sylfaen" w:cs="Sylfaen"/>
          <w:lang w:val="ka-GE"/>
        </w:rPr>
        <w:t>ჯანდაცვის წარმომადგენლებს</w:t>
      </w:r>
      <w:r w:rsidRPr="009E0DE5">
        <w:rPr>
          <w:rFonts w:cs="Calibri"/>
          <w:lang w:val="ka-GE"/>
        </w:rPr>
        <w:t xml:space="preserve"> </w:t>
      </w:r>
      <w:r w:rsidRPr="009E0DE5">
        <w:rPr>
          <w:rFonts w:ascii="Sylfaen" w:hAnsi="Sylfaen" w:cs="Sylfaen"/>
          <w:lang w:val="ka-GE"/>
        </w:rPr>
        <w:t>შორის</w:t>
      </w:r>
      <w:r w:rsidRPr="009E0DE5">
        <w:rPr>
          <w:rFonts w:cs="Calibri"/>
          <w:lang w:val="ka-GE"/>
        </w:rPr>
        <w:t xml:space="preserve"> </w:t>
      </w:r>
      <w:r w:rsidRPr="009E0DE5">
        <w:rPr>
          <w:rFonts w:ascii="Sylfaen" w:hAnsi="Sylfaen" w:cs="Sylfaen"/>
          <w:lang w:val="ka-GE"/>
        </w:rPr>
        <w:t>საკონტროლო</w:t>
      </w:r>
      <w:r w:rsidRPr="009E0DE5">
        <w:rPr>
          <w:rFonts w:cs="Calibri"/>
          <w:lang w:val="ka-GE"/>
        </w:rPr>
        <w:t xml:space="preserve"> </w:t>
      </w:r>
      <w:r w:rsidRPr="009E0DE5">
        <w:rPr>
          <w:rFonts w:ascii="Sylfaen" w:hAnsi="Sylfaen" w:cs="Sylfaen"/>
          <w:lang w:val="ka-GE"/>
        </w:rPr>
        <w:t>კომუნიკაცია</w:t>
      </w:r>
      <w:r w:rsidRPr="009E0DE5">
        <w:rPr>
          <w:rFonts w:cs="Calibri"/>
          <w:lang w:val="ka-GE"/>
        </w:rPr>
        <w:t xml:space="preserve"> </w:t>
      </w:r>
      <w:r w:rsidRPr="009E0DE5">
        <w:rPr>
          <w:rFonts w:ascii="Sylfaen" w:hAnsi="Sylfaen" w:cs="Sylfaen"/>
          <w:lang w:val="ka-GE"/>
        </w:rPr>
        <w:t>რაც</w:t>
      </w:r>
      <w:r w:rsidRPr="009E0DE5">
        <w:rPr>
          <w:rFonts w:cs="Calibri"/>
          <w:lang w:val="ka-GE"/>
        </w:rPr>
        <w:t xml:space="preserve"> </w:t>
      </w:r>
      <w:r w:rsidRPr="009E0DE5">
        <w:rPr>
          <w:rFonts w:ascii="Sylfaen" w:hAnsi="Sylfaen" w:cs="Sylfaen"/>
          <w:lang w:val="ka-GE"/>
        </w:rPr>
        <w:t>ხელს</w:t>
      </w:r>
      <w:r w:rsidRPr="009E0DE5">
        <w:rPr>
          <w:rFonts w:cs="Calibri"/>
          <w:lang w:val="ka-GE"/>
        </w:rPr>
        <w:t xml:space="preserve"> </w:t>
      </w:r>
      <w:r w:rsidRPr="009E0DE5">
        <w:rPr>
          <w:rFonts w:ascii="Sylfaen" w:hAnsi="Sylfaen" w:cs="Sylfaen"/>
          <w:lang w:val="ka-GE"/>
        </w:rPr>
        <w:t>შეუწყობს</w:t>
      </w:r>
      <w:r w:rsidRPr="009E0DE5">
        <w:rPr>
          <w:rFonts w:cs="Calibri"/>
          <w:lang w:val="ka-GE"/>
        </w:rPr>
        <w:t xml:space="preserve">  </w:t>
      </w:r>
      <w:r w:rsidRPr="009E0DE5">
        <w:rPr>
          <w:rFonts w:ascii="Sylfaen" w:hAnsi="Sylfaen" w:cs="Sylfaen"/>
          <w:lang w:val="ka-GE"/>
        </w:rPr>
        <w:t>გამოვლენას</w:t>
      </w:r>
      <w:r w:rsidRPr="009E0DE5">
        <w:rPr>
          <w:rFonts w:cs="Calibri"/>
          <w:lang w:val="ka-GE"/>
        </w:rPr>
        <w:t xml:space="preserve">, </w:t>
      </w:r>
      <w:r w:rsidRPr="009E0DE5">
        <w:rPr>
          <w:rFonts w:ascii="Sylfaen" w:hAnsi="Sylfaen" w:cs="Sylfaen"/>
          <w:lang w:val="ka-GE"/>
        </w:rPr>
        <w:t>მკურნალობასა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შეტყობინებას.</w:t>
      </w:r>
    </w:p>
    <w:p w14:paraId="6F326B12" w14:textId="77777777" w:rsidR="00177AA3" w:rsidRPr="009E0DE5" w:rsidRDefault="00177AA3" w:rsidP="00177AA3">
      <w:pPr>
        <w:rPr>
          <w:rFonts w:ascii="Sylfaen" w:hAnsi="Sylfaen" w:cs="Sylfaen"/>
          <w:lang w:val="ka-GE"/>
        </w:rPr>
      </w:pPr>
    </w:p>
    <w:p w14:paraId="7C428992" w14:textId="77777777" w:rsidR="00177AA3" w:rsidRPr="009E0DE5" w:rsidRDefault="00177AA3" w:rsidP="00177AA3">
      <w:pPr>
        <w:rPr>
          <w:rFonts w:cs="Calibri"/>
          <w:lang w:val="ka-GE"/>
        </w:rPr>
      </w:pPr>
    </w:p>
    <w:p w14:paraId="1FA4A5F2" w14:textId="77777777" w:rsidR="00177AA3" w:rsidRPr="009E0DE5" w:rsidRDefault="00177AA3" w:rsidP="00177AA3">
      <w:pPr>
        <w:autoSpaceDE w:val="0"/>
        <w:autoSpaceDN w:val="0"/>
        <w:adjustRightInd w:val="0"/>
        <w:rPr>
          <w:rFonts w:cs="Calibri"/>
          <w:b/>
          <w:bCs/>
          <w:lang w:val="ka-GE"/>
        </w:rPr>
      </w:pPr>
      <w:r w:rsidRPr="009E0DE5">
        <w:rPr>
          <w:rFonts w:ascii="Sylfaen" w:hAnsi="Sylfaen" w:cs="Sylfaen"/>
          <w:b/>
          <w:bCs/>
          <w:lang w:val="ka-GE"/>
        </w:rPr>
        <w:t>ღონისძიებები</w:t>
      </w:r>
      <w:r w:rsidRPr="009E0DE5">
        <w:rPr>
          <w:rFonts w:cs="Calibri"/>
          <w:b/>
          <w:bCs/>
          <w:lang w:val="ka-GE"/>
        </w:rPr>
        <w:t xml:space="preserve"> </w:t>
      </w:r>
      <w:r w:rsidRPr="009E0DE5">
        <w:rPr>
          <w:rFonts w:ascii="Sylfaen" w:hAnsi="Sylfaen" w:cs="Sylfaen"/>
          <w:b/>
          <w:bCs/>
          <w:lang w:val="ka-GE"/>
        </w:rPr>
        <w:t>შეხვედრის</w:t>
      </w:r>
      <w:r w:rsidRPr="009E0DE5">
        <w:rPr>
          <w:rFonts w:cs="Calibri"/>
          <w:b/>
          <w:bCs/>
          <w:lang w:val="ka-GE"/>
        </w:rPr>
        <w:t xml:space="preserve"> </w:t>
      </w:r>
      <w:r w:rsidRPr="009E0DE5">
        <w:rPr>
          <w:rFonts w:ascii="Sylfaen" w:hAnsi="Sylfaen" w:cs="Sylfaen"/>
          <w:b/>
          <w:bCs/>
          <w:lang w:val="ka-GE"/>
        </w:rPr>
        <w:t>დროს</w:t>
      </w:r>
    </w:p>
    <w:p w14:paraId="0A7EEACB" w14:textId="77777777" w:rsidR="00177AA3" w:rsidRPr="009E0DE5" w:rsidRDefault="00177AA3" w:rsidP="00177AA3">
      <w:pPr>
        <w:autoSpaceDE w:val="0"/>
        <w:autoSpaceDN w:val="0"/>
        <w:adjustRightInd w:val="0"/>
        <w:rPr>
          <w:rFonts w:cs="Calibri"/>
          <w:lang w:val="ka-GE"/>
        </w:rPr>
      </w:pPr>
      <w:r w:rsidRPr="009E0DE5">
        <w:rPr>
          <w:rFonts w:cs="Calibri"/>
          <w:b/>
          <w:bCs/>
          <w:color w:val="538DD3"/>
          <w:lang w:val="ka-GE"/>
        </w:rPr>
        <w:t xml:space="preserve"> </w:t>
      </w:r>
      <w:r w:rsidRPr="009E0DE5">
        <w:rPr>
          <w:rFonts w:ascii="Sylfaen" w:hAnsi="Sylfaen" w:cs="Sylfaen"/>
          <w:lang w:val="ka-GE"/>
        </w:rPr>
        <w:t>საერთაშორისო</w:t>
      </w:r>
      <w:r w:rsidRPr="009E0DE5">
        <w:rPr>
          <w:rFonts w:cs="Calibri"/>
          <w:lang w:val="ka-GE"/>
        </w:rPr>
        <w:t xml:space="preserve"> </w:t>
      </w: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დროს</w:t>
      </w:r>
      <w:r w:rsidRPr="009E0DE5">
        <w:rPr>
          <w:rFonts w:cs="Calibri"/>
          <w:lang w:val="ka-GE"/>
        </w:rPr>
        <w:t xml:space="preserve"> </w:t>
      </w:r>
      <w:r w:rsidRPr="009E0DE5">
        <w:rPr>
          <w:rFonts w:ascii="Sylfaen" w:hAnsi="Sylfaen" w:cs="Sylfaen"/>
          <w:lang w:val="ka-GE"/>
        </w:rPr>
        <w:t>ორგანიზატორებმა</w:t>
      </w:r>
      <w:r w:rsidRPr="009E0DE5">
        <w:rPr>
          <w:rFonts w:cs="Calibri"/>
          <w:lang w:val="ka-GE"/>
        </w:rPr>
        <w:t xml:space="preserve"> </w:t>
      </w:r>
      <w:r w:rsidRPr="009E0DE5">
        <w:rPr>
          <w:rFonts w:ascii="Sylfaen" w:hAnsi="Sylfaen" w:cs="Sylfaen"/>
          <w:lang w:val="ka-GE"/>
        </w:rPr>
        <w:t>შესაძლოა</w:t>
      </w:r>
      <w:r w:rsidRPr="009E0DE5">
        <w:rPr>
          <w:rFonts w:cs="Calibri"/>
          <w:lang w:val="ka-GE"/>
        </w:rPr>
        <w:t xml:space="preserve"> </w:t>
      </w:r>
      <w:r w:rsidRPr="009E0DE5">
        <w:rPr>
          <w:rFonts w:ascii="Sylfaen" w:hAnsi="Sylfaen" w:cs="Sylfaen"/>
          <w:lang w:val="ka-GE"/>
        </w:rPr>
        <w:t>მხედველობაში</w:t>
      </w:r>
      <w:r w:rsidRPr="009E0DE5">
        <w:rPr>
          <w:rFonts w:cs="Calibri"/>
          <w:lang w:val="ka-GE"/>
        </w:rPr>
        <w:t xml:space="preserve"> </w:t>
      </w:r>
      <w:r w:rsidRPr="009E0DE5">
        <w:rPr>
          <w:rFonts w:ascii="Sylfaen" w:hAnsi="Sylfaen" w:cs="Sylfaen"/>
          <w:lang w:val="ka-GE"/>
        </w:rPr>
        <w:t>მიიღონ</w:t>
      </w:r>
      <w:r w:rsidRPr="009E0DE5">
        <w:rPr>
          <w:rFonts w:cs="Calibri"/>
          <w:lang w:val="ka-GE"/>
        </w:rPr>
        <w:t xml:space="preserve"> </w:t>
      </w:r>
      <w:r w:rsidRPr="009E0DE5">
        <w:rPr>
          <w:rFonts w:ascii="Sylfaen" w:hAnsi="Sylfaen" w:cs="Sylfaen"/>
          <w:lang w:val="ka-GE"/>
        </w:rPr>
        <w:t>შემდეგი</w:t>
      </w:r>
      <w:r w:rsidRPr="009E0DE5">
        <w:rPr>
          <w:rFonts w:cs="Calibri"/>
          <w:lang w:val="ka-GE"/>
        </w:rPr>
        <w:t xml:space="preserve"> </w:t>
      </w:r>
      <w:r w:rsidRPr="009E0DE5">
        <w:rPr>
          <w:rFonts w:ascii="Sylfaen" w:hAnsi="Sylfaen" w:cs="Sylfaen"/>
          <w:lang w:val="ka-GE"/>
        </w:rPr>
        <w:t>ქმედებები</w:t>
      </w:r>
    </w:p>
    <w:p w14:paraId="420211DD" w14:textId="77777777" w:rsidR="00177AA3" w:rsidRPr="009E0DE5" w:rsidRDefault="00177AA3" w:rsidP="00177AA3">
      <w:pPr>
        <w:autoSpaceDE w:val="0"/>
        <w:autoSpaceDN w:val="0"/>
        <w:adjustRightInd w:val="0"/>
        <w:rPr>
          <w:rFonts w:cs="Calibri"/>
          <w:lang w:val="ka-GE"/>
        </w:rPr>
      </w:pPr>
      <w:r w:rsidRPr="009E0DE5">
        <w:rPr>
          <w:rFonts w:cs="Calibri"/>
          <w:lang w:val="ka-GE"/>
        </w:rPr>
        <w:lastRenderedPageBreak/>
        <w:t xml:space="preserve">7. </w:t>
      </w:r>
      <w:r w:rsidRPr="009E0DE5">
        <w:rPr>
          <w:rFonts w:ascii="Sylfaen" w:hAnsi="Sylfaen" w:cs="Sylfaen"/>
          <w:lang w:val="ka-GE"/>
        </w:rPr>
        <w:t>მართონ</w:t>
      </w:r>
      <w:r w:rsidRPr="009E0DE5">
        <w:rPr>
          <w:rFonts w:cs="Calibri"/>
          <w:lang w:val="ka-GE"/>
        </w:rPr>
        <w:t xml:space="preserve"> </w:t>
      </w: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პროგრამა</w:t>
      </w:r>
      <w:r w:rsidRPr="009E0DE5">
        <w:rPr>
          <w:rFonts w:cs="Calibri"/>
          <w:lang w:val="ka-GE"/>
        </w:rPr>
        <w:t xml:space="preserve"> </w:t>
      </w:r>
      <w:r w:rsidRPr="009E0DE5">
        <w:rPr>
          <w:rFonts w:ascii="Sylfaen" w:hAnsi="Sylfaen" w:cs="Sylfaen"/>
          <w:lang w:val="ka-GE"/>
        </w:rPr>
        <w:t>რათა</w:t>
      </w:r>
      <w:r w:rsidRPr="009E0DE5">
        <w:rPr>
          <w:rFonts w:cs="Calibri"/>
          <w:lang w:val="ka-GE"/>
        </w:rPr>
        <w:t xml:space="preserve"> </w:t>
      </w:r>
      <w:r w:rsidRPr="009E0DE5">
        <w:rPr>
          <w:rFonts w:ascii="Sylfaen" w:hAnsi="Sylfaen" w:cs="Sylfaen"/>
          <w:lang w:val="ka-GE"/>
        </w:rPr>
        <w:t>მინიმუმამდე</w:t>
      </w:r>
      <w:r w:rsidRPr="009E0DE5">
        <w:rPr>
          <w:rFonts w:cs="Calibri"/>
          <w:lang w:val="ka-GE"/>
        </w:rPr>
        <w:t xml:space="preserve"> </w:t>
      </w:r>
      <w:r w:rsidRPr="009E0DE5">
        <w:rPr>
          <w:rFonts w:ascii="Sylfaen" w:hAnsi="Sylfaen" w:cs="Sylfaen"/>
          <w:lang w:val="ka-GE"/>
        </w:rPr>
        <w:t>დაიყვანონ</w:t>
      </w:r>
      <w:r w:rsidRPr="009E0DE5">
        <w:rPr>
          <w:rFonts w:cs="Calibri"/>
          <w:lang w:val="ka-GE"/>
        </w:rPr>
        <w:t xml:space="preserve">  </w:t>
      </w:r>
      <w:r w:rsidRPr="009E0DE5">
        <w:rPr>
          <w:rFonts w:ascii="Sylfaen" w:hAnsi="Sylfaen" w:cs="Sylfaen"/>
          <w:lang w:val="ka-GE"/>
        </w:rPr>
        <w:t>ყველა შესაძლო დაავადების რისკი</w:t>
      </w:r>
      <w:r w:rsidRPr="009E0DE5">
        <w:rPr>
          <w:rFonts w:cs="Calibri"/>
          <w:lang w:val="ka-GE"/>
        </w:rPr>
        <w:t xml:space="preserve">. </w:t>
      </w:r>
      <w:r w:rsidRPr="009E0DE5">
        <w:rPr>
          <w:rFonts w:ascii="Sylfaen" w:hAnsi="Sylfaen" w:cs="Sylfaen"/>
          <w:lang w:val="ka-GE"/>
        </w:rPr>
        <w:t>მაგალითად</w:t>
      </w:r>
      <w:r w:rsidRPr="009E0DE5">
        <w:rPr>
          <w:rFonts w:cs="Calibri"/>
          <w:lang w:val="ka-GE"/>
        </w:rPr>
        <w:t xml:space="preserve">: </w:t>
      </w:r>
      <w:r w:rsidRPr="009E0DE5">
        <w:rPr>
          <w:rFonts w:ascii="Sylfaen" w:hAnsi="Sylfaen" w:cs="Sylfaen"/>
          <w:lang w:val="ka-GE"/>
        </w:rPr>
        <w:t>ადგილის</w:t>
      </w:r>
      <w:r w:rsidRPr="009E0DE5">
        <w:rPr>
          <w:rFonts w:cs="Calibri"/>
          <w:lang w:val="ka-GE"/>
        </w:rPr>
        <w:t xml:space="preserve"> </w:t>
      </w:r>
      <w:r w:rsidRPr="009E0DE5">
        <w:rPr>
          <w:rFonts w:ascii="Sylfaen" w:hAnsi="Sylfaen" w:cs="Sylfaen"/>
          <w:lang w:val="ka-GE"/>
        </w:rPr>
        <w:t>გეგმა</w:t>
      </w:r>
      <w:r w:rsidRPr="009E0DE5">
        <w:rPr>
          <w:rFonts w:cs="Calibri"/>
          <w:lang w:val="ka-GE"/>
        </w:rPr>
        <w:t xml:space="preserve">, </w:t>
      </w:r>
      <w:r w:rsidRPr="009E0DE5">
        <w:rPr>
          <w:rFonts w:ascii="Sylfaen" w:hAnsi="Sylfaen" w:cs="Sylfaen"/>
          <w:lang w:val="ka-GE"/>
        </w:rPr>
        <w:t>თავშეყრის</w:t>
      </w:r>
      <w:r w:rsidRPr="009E0DE5">
        <w:rPr>
          <w:rFonts w:cs="Calibri"/>
          <w:lang w:val="ka-GE"/>
        </w:rPr>
        <w:t xml:space="preserve"> </w:t>
      </w:r>
      <w:r w:rsidRPr="009E0DE5">
        <w:rPr>
          <w:rFonts w:ascii="Sylfaen" w:hAnsi="Sylfaen" w:cs="Sylfaen"/>
          <w:lang w:val="ka-GE"/>
        </w:rPr>
        <w:t>კონტროლი</w:t>
      </w:r>
      <w:r w:rsidRPr="009E0DE5">
        <w:rPr>
          <w:rFonts w:cs="Calibri"/>
          <w:lang w:val="ka-GE"/>
        </w:rPr>
        <w:t xml:space="preserve">, </w:t>
      </w:r>
      <w:r w:rsidRPr="009E0DE5">
        <w:rPr>
          <w:rFonts w:ascii="Sylfaen" w:hAnsi="Sylfaen" w:cs="Sylfaen"/>
          <w:lang w:val="ka-GE"/>
        </w:rPr>
        <w:t>საკვების</w:t>
      </w:r>
      <w:r w:rsidRPr="009E0DE5">
        <w:rPr>
          <w:rFonts w:cs="Calibri"/>
          <w:lang w:val="ka-GE"/>
        </w:rPr>
        <w:t xml:space="preserve"> </w:t>
      </w:r>
      <w:r w:rsidRPr="009E0DE5">
        <w:rPr>
          <w:rFonts w:ascii="Sylfaen" w:hAnsi="Sylfaen" w:cs="Sylfaen"/>
          <w:lang w:val="ka-GE"/>
        </w:rPr>
        <w:t>მოწოდება</w:t>
      </w:r>
      <w:r w:rsidRPr="009E0DE5">
        <w:rPr>
          <w:rFonts w:cs="Calibri"/>
          <w:lang w:val="ka-GE"/>
        </w:rPr>
        <w:t xml:space="preserve">, </w:t>
      </w:r>
      <w:r w:rsidRPr="009E0DE5">
        <w:rPr>
          <w:rFonts w:ascii="Sylfaen" w:hAnsi="Sylfaen" w:cs="Sylfaen"/>
          <w:lang w:val="ka-GE"/>
        </w:rPr>
        <w:t>სოციალური</w:t>
      </w:r>
      <w:r w:rsidRPr="009E0DE5">
        <w:rPr>
          <w:rFonts w:cs="Calibri"/>
          <w:lang w:val="ka-GE"/>
        </w:rPr>
        <w:t xml:space="preserve"> </w:t>
      </w:r>
      <w:r w:rsidRPr="009E0DE5">
        <w:rPr>
          <w:rFonts w:ascii="Sylfaen" w:hAnsi="Sylfaen" w:cs="Sylfaen"/>
          <w:lang w:val="ka-GE"/>
        </w:rPr>
        <w:t>პროგრამა</w:t>
      </w:r>
      <w:r w:rsidRPr="009E0DE5">
        <w:rPr>
          <w:rFonts w:cs="Calibri"/>
          <w:lang w:val="ka-GE"/>
        </w:rPr>
        <w:t xml:space="preserve">, </w:t>
      </w:r>
      <w:r w:rsidRPr="009E0DE5">
        <w:rPr>
          <w:rFonts w:ascii="Sylfaen" w:hAnsi="Sylfaen" w:cs="Sylfaen"/>
          <w:lang w:val="ka-GE"/>
        </w:rPr>
        <w:t>ტრანსპორტირება</w:t>
      </w:r>
      <w:r w:rsidRPr="009E0DE5">
        <w:rPr>
          <w:rFonts w:cs="Calibri"/>
          <w:lang w:val="ka-GE"/>
        </w:rPr>
        <w:t xml:space="preserve">, </w:t>
      </w:r>
      <w:r w:rsidRPr="009E0DE5">
        <w:rPr>
          <w:rFonts w:ascii="Sylfaen" w:hAnsi="Sylfaen" w:cs="Sylfaen"/>
          <w:lang w:val="ka-GE"/>
        </w:rPr>
        <w:t>აკომოდაცია</w:t>
      </w:r>
      <w:r w:rsidRPr="009E0DE5">
        <w:rPr>
          <w:rFonts w:cs="Calibri"/>
          <w:lang w:val="ka-GE"/>
        </w:rPr>
        <w:t xml:space="preserve"> </w:t>
      </w:r>
      <w:r w:rsidRPr="009E0DE5">
        <w:rPr>
          <w:rFonts w:ascii="Sylfaen" w:hAnsi="Sylfaen" w:cs="Sylfaen"/>
          <w:lang w:val="ka-GE"/>
        </w:rPr>
        <w:t>სა</w:t>
      </w:r>
      <w:r w:rsidRPr="009E0DE5">
        <w:rPr>
          <w:rFonts w:cs="Calibri"/>
          <w:lang w:val="ka-GE"/>
        </w:rPr>
        <w:t xml:space="preserve"> </w:t>
      </w:r>
      <w:r w:rsidRPr="009E0DE5">
        <w:rPr>
          <w:rFonts w:ascii="Sylfaen" w:hAnsi="Sylfaen" w:cs="Sylfaen"/>
          <w:lang w:val="ka-GE"/>
        </w:rPr>
        <w:t>სხვა</w:t>
      </w:r>
      <w:r w:rsidRPr="009E0DE5">
        <w:rPr>
          <w:rFonts w:cs="Calibri"/>
          <w:lang w:val="ka-GE"/>
        </w:rPr>
        <w:t>.</w:t>
      </w:r>
    </w:p>
    <w:p w14:paraId="647413E4" w14:textId="77777777" w:rsidR="00177AA3" w:rsidRPr="009E0DE5" w:rsidRDefault="00177AA3" w:rsidP="00177AA3">
      <w:pPr>
        <w:autoSpaceDE w:val="0"/>
        <w:autoSpaceDN w:val="0"/>
        <w:adjustRightInd w:val="0"/>
        <w:rPr>
          <w:rFonts w:cs="Calibri"/>
          <w:lang w:val="ka-GE"/>
        </w:rPr>
      </w:pPr>
      <w:r w:rsidRPr="009E0DE5">
        <w:rPr>
          <w:rFonts w:cs="Calibri"/>
          <w:lang w:val="ka-GE"/>
        </w:rPr>
        <w:t>8.</w:t>
      </w:r>
      <w:r w:rsidRPr="009E0DE5">
        <w:rPr>
          <w:lang w:val="ka-GE"/>
        </w:rPr>
        <w:t xml:space="preserve"> </w:t>
      </w:r>
      <w:r w:rsidRPr="009E0DE5">
        <w:rPr>
          <w:rFonts w:ascii="Sylfaen" w:hAnsi="Sylfaen" w:cs="Sylfaen"/>
          <w:lang w:val="ka-GE"/>
        </w:rPr>
        <w:t>მონაწილეთა</w:t>
      </w:r>
      <w:r w:rsidRPr="009E0DE5">
        <w:rPr>
          <w:lang w:val="ka-GE"/>
        </w:rPr>
        <w:t xml:space="preserve"> </w:t>
      </w:r>
      <w:r w:rsidRPr="009E0DE5">
        <w:rPr>
          <w:rFonts w:ascii="Sylfaen" w:hAnsi="Sylfaen" w:cs="Sylfaen"/>
          <w:lang w:val="ka-GE"/>
        </w:rPr>
        <w:t>შორის</w:t>
      </w:r>
      <w:r w:rsidRPr="009E0DE5">
        <w:rPr>
          <w:lang w:val="ka-GE"/>
        </w:rPr>
        <w:t xml:space="preserve"> </w:t>
      </w:r>
      <w:r w:rsidRPr="009E0DE5">
        <w:rPr>
          <w:rFonts w:ascii="Sylfaen" w:hAnsi="Sylfaen" w:cs="Sylfaen"/>
          <w:lang w:val="ka-GE"/>
        </w:rPr>
        <w:t>ნებისმიერი</w:t>
      </w:r>
      <w:r w:rsidRPr="009E0DE5">
        <w:rPr>
          <w:lang w:val="ka-GE"/>
        </w:rPr>
        <w:t xml:space="preserve"> </w:t>
      </w:r>
      <w:r w:rsidRPr="009E0DE5">
        <w:rPr>
          <w:rFonts w:ascii="Sylfaen" w:hAnsi="Sylfaen" w:cs="Sylfaen"/>
          <w:lang w:val="ka-GE"/>
        </w:rPr>
        <w:t>ავადმყოფობის</w:t>
      </w:r>
      <w:r w:rsidRPr="009E0DE5">
        <w:rPr>
          <w:lang w:val="ka-GE"/>
        </w:rPr>
        <w:t>/</w:t>
      </w:r>
      <w:r w:rsidRPr="009E0DE5">
        <w:rPr>
          <w:rFonts w:ascii="Sylfaen" w:hAnsi="Sylfaen" w:cs="Sylfaen"/>
          <w:lang w:val="ka-GE"/>
        </w:rPr>
        <w:t>სიმპტომების</w:t>
      </w:r>
      <w:r w:rsidRPr="009E0DE5">
        <w:rPr>
          <w:lang w:val="ka-GE"/>
        </w:rPr>
        <w:t xml:space="preserve"> </w:t>
      </w:r>
      <w:r w:rsidRPr="009E0DE5">
        <w:rPr>
          <w:rFonts w:ascii="Sylfaen" w:hAnsi="Sylfaen" w:cs="Sylfaen"/>
          <w:lang w:val="ka-GE"/>
        </w:rPr>
        <w:t>პირველადი</w:t>
      </w:r>
      <w:r w:rsidRPr="009E0DE5">
        <w:rPr>
          <w:lang w:val="ka-GE"/>
        </w:rPr>
        <w:t xml:space="preserve"> </w:t>
      </w:r>
      <w:r w:rsidRPr="009E0DE5">
        <w:rPr>
          <w:rFonts w:ascii="Sylfaen" w:hAnsi="Sylfaen" w:cs="Sylfaen"/>
          <w:lang w:val="ka-GE"/>
        </w:rPr>
        <w:t>სკრინინგის</w:t>
      </w:r>
      <w:r w:rsidRPr="009E0DE5">
        <w:rPr>
          <w:lang w:val="ka-GE"/>
        </w:rPr>
        <w:t xml:space="preserve"> </w:t>
      </w:r>
      <w:r w:rsidRPr="009E0DE5">
        <w:rPr>
          <w:rFonts w:ascii="Sylfaen" w:hAnsi="Sylfaen" w:cs="Sylfaen"/>
          <w:lang w:val="ka-GE"/>
        </w:rPr>
        <w:t>მხარდაჭერა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უზრუნველყოფა,</w:t>
      </w:r>
      <w:r w:rsidRPr="009E0DE5">
        <w:rPr>
          <w:rFonts w:cs="Calibri"/>
          <w:lang w:val="ka-GE"/>
        </w:rPr>
        <w:t xml:space="preserve"> </w:t>
      </w:r>
      <w:r w:rsidRPr="009E0DE5">
        <w:rPr>
          <w:rFonts w:ascii="Sylfaen" w:hAnsi="Sylfaen" w:cs="Sylfaen"/>
          <w:lang w:val="ka-GE"/>
        </w:rPr>
        <w:t>მათი</w:t>
      </w:r>
      <w:r w:rsidRPr="009E0DE5">
        <w:rPr>
          <w:rFonts w:cs="Calibri"/>
          <w:lang w:val="ka-GE"/>
        </w:rPr>
        <w:t xml:space="preserve"> </w:t>
      </w:r>
      <w:r w:rsidRPr="009E0DE5">
        <w:rPr>
          <w:rFonts w:ascii="Sylfaen" w:hAnsi="Sylfaen" w:cs="Sylfaen"/>
          <w:lang w:val="ka-GE"/>
        </w:rPr>
        <w:t>შეტყობინება</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წარმომადგენლებისათვის და </w:t>
      </w:r>
      <w:r w:rsidRPr="009E0DE5">
        <w:rPr>
          <w:rFonts w:cs="Calibri"/>
          <w:lang w:val="ka-GE"/>
        </w:rPr>
        <w:t>"</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ცხელი</w:t>
      </w:r>
      <w:r w:rsidRPr="009E0DE5">
        <w:rPr>
          <w:rFonts w:cs="Calibri"/>
          <w:lang w:val="ka-GE"/>
        </w:rPr>
        <w:t xml:space="preserve"> </w:t>
      </w:r>
      <w:r w:rsidRPr="009E0DE5">
        <w:rPr>
          <w:rFonts w:ascii="Sylfaen" w:hAnsi="Sylfaen" w:cs="Sylfaen"/>
          <w:lang w:val="ka-GE"/>
        </w:rPr>
        <w:t>ხაზის</w:t>
      </w:r>
      <w:r w:rsidRPr="009E0DE5">
        <w:rPr>
          <w:rFonts w:cs="Calibri"/>
          <w:lang w:val="ka-GE"/>
        </w:rPr>
        <w:t xml:space="preserve">"  </w:t>
      </w:r>
      <w:r w:rsidRPr="009E0DE5">
        <w:rPr>
          <w:rFonts w:ascii="Sylfaen" w:hAnsi="Sylfaen" w:cs="Sylfaen"/>
          <w:lang w:val="ka-GE"/>
        </w:rPr>
        <w:t xml:space="preserve">მართვა.  </w:t>
      </w:r>
      <w:r w:rsidRPr="009E0DE5">
        <w:rPr>
          <w:rFonts w:ascii="Sylfaen" w:hAnsi="Sylfaen" w:cs="Sylfaen"/>
          <w:color w:val="FF0000"/>
          <w:lang w:val="ka-GE"/>
        </w:rPr>
        <w:t>თუ განგაშის პროცესი ამოქმედებულია  დარწმუნდნენ წინასწარ დადგენილი საკონტაქტო პიროვნებასთან საზოგადოებრივი ჯანდაცვის წარმომადგენლებს შორის.</w:t>
      </w:r>
      <w:r w:rsidRPr="009E0DE5">
        <w:rPr>
          <w:rFonts w:ascii="Sylfaen" w:hAnsi="Sylfaen" w:cs="Sylfaen"/>
          <w:lang w:val="ka-GE"/>
        </w:rPr>
        <w:t xml:space="preserve"> </w:t>
      </w:r>
    </w:p>
    <w:p w14:paraId="542BEC0A"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9. </w:t>
      </w:r>
      <w:r w:rsidRPr="009E0DE5">
        <w:rPr>
          <w:rFonts w:ascii="Sylfaen" w:hAnsi="Sylfaen" w:cs="Sylfaen"/>
          <w:lang w:val="ka-GE"/>
        </w:rPr>
        <w:t>იმის</w:t>
      </w:r>
      <w:r w:rsidRPr="009E0DE5">
        <w:rPr>
          <w:rFonts w:cs="Calibri"/>
          <w:lang w:val="ka-GE"/>
        </w:rPr>
        <w:t xml:space="preserve"> </w:t>
      </w:r>
      <w:r w:rsidRPr="009E0DE5">
        <w:rPr>
          <w:rFonts w:ascii="Sylfaen" w:hAnsi="Sylfaen" w:cs="Sylfaen"/>
          <w:lang w:val="ka-GE"/>
        </w:rPr>
        <w:t>უზრუნველყოფა</w:t>
      </w:r>
      <w:r w:rsidRPr="009E0DE5">
        <w:rPr>
          <w:rFonts w:cs="Calibri"/>
          <w:lang w:val="ka-GE"/>
        </w:rPr>
        <w:t xml:space="preserve"> </w:t>
      </w:r>
      <w:r w:rsidRPr="009E0DE5">
        <w:rPr>
          <w:rFonts w:ascii="Sylfaen" w:hAnsi="Sylfaen" w:cs="Sylfaen"/>
          <w:lang w:val="ka-GE"/>
        </w:rPr>
        <w:t>რომ</w:t>
      </w:r>
      <w:r w:rsidRPr="009E0DE5">
        <w:rPr>
          <w:rFonts w:cs="Calibri"/>
          <w:lang w:val="ka-GE"/>
        </w:rPr>
        <w:t xml:space="preserve"> </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პოპულარიზაციის</w:t>
      </w:r>
      <w:r w:rsidRPr="009E0DE5">
        <w:rPr>
          <w:rFonts w:cs="Calibri"/>
          <w:lang w:val="ka-GE"/>
        </w:rPr>
        <w:t xml:space="preserve"> </w:t>
      </w:r>
      <w:r w:rsidRPr="009E0DE5">
        <w:rPr>
          <w:rFonts w:ascii="Sylfaen" w:hAnsi="Sylfaen" w:cs="Sylfaen"/>
          <w:lang w:val="ka-GE"/>
        </w:rPr>
        <w:t xml:space="preserve">გზავნილები (მაგ: ხელის ჰიგიენა) გავრცელებულია შეხვედრის ადგილებზე და საპონი და/ან ალკოჰოლიანი ხელსაწმენდი ხსნარები შესაბამისი ხელის ჰიგიენისათვის ხელმისაწვდომია </w:t>
      </w:r>
      <w:r w:rsidRPr="009E0DE5">
        <w:rPr>
          <w:rFonts w:cs="Calibri"/>
          <w:lang w:val="ka-GE"/>
        </w:rPr>
        <w:t xml:space="preserve"> </w:t>
      </w:r>
      <w:r w:rsidRPr="009E0DE5">
        <w:rPr>
          <w:rFonts w:ascii="Sylfaen" w:hAnsi="Sylfaen" w:cs="Sylfaen"/>
          <w:lang w:val="ka-GE"/>
        </w:rPr>
        <w:t>თითოეული</w:t>
      </w:r>
      <w:r w:rsidRPr="009E0DE5">
        <w:rPr>
          <w:rFonts w:cs="Calibri"/>
          <w:lang w:val="ka-GE"/>
        </w:rPr>
        <w:t xml:space="preserve"> </w:t>
      </w:r>
      <w:r w:rsidRPr="009E0DE5">
        <w:rPr>
          <w:rFonts w:ascii="Sylfaen" w:hAnsi="Sylfaen" w:cs="Sylfaen"/>
          <w:lang w:val="ka-GE"/>
        </w:rPr>
        <w:t>მონაწილესათვის</w:t>
      </w:r>
      <w:r w:rsidRPr="009E0DE5">
        <w:rPr>
          <w:rFonts w:cs="Calibri"/>
          <w:lang w:val="ka-GE"/>
        </w:rPr>
        <w:t>.</w:t>
      </w:r>
    </w:p>
    <w:p w14:paraId="340B3026" w14:textId="77777777" w:rsidR="00177AA3" w:rsidRPr="009E0DE5" w:rsidRDefault="00177AA3" w:rsidP="00177AA3">
      <w:pPr>
        <w:autoSpaceDE w:val="0"/>
        <w:autoSpaceDN w:val="0"/>
        <w:adjustRightInd w:val="0"/>
        <w:rPr>
          <w:rFonts w:cs="Calibri"/>
          <w:lang w:val="ka-GE"/>
        </w:rPr>
      </w:pPr>
    </w:p>
    <w:p w14:paraId="2C42E697" w14:textId="77777777" w:rsidR="00177AA3" w:rsidRPr="009E0DE5" w:rsidRDefault="00177AA3" w:rsidP="00177AA3">
      <w:pPr>
        <w:autoSpaceDE w:val="0"/>
        <w:autoSpaceDN w:val="0"/>
        <w:adjustRightInd w:val="0"/>
        <w:rPr>
          <w:rFonts w:cs="Calibri"/>
          <w:b/>
          <w:bCs/>
          <w:lang w:val="ka-GE"/>
        </w:rPr>
      </w:pPr>
      <w:r w:rsidRPr="009E0DE5">
        <w:rPr>
          <w:rFonts w:ascii="Sylfaen" w:hAnsi="Sylfaen" w:cs="Sylfaen"/>
          <w:b/>
          <w:bCs/>
          <w:lang w:val="ka-GE"/>
        </w:rPr>
        <w:t>შეხვედრის</w:t>
      </w:r>
      <w:r w:rsidRPr="009E0DE5">
        <w:rPr>
          <w:rFonts w:cs="Calibri"/>
          <w:b/>
          <w:bCs/>
          <w:lang w:val="ka-GE"/>
        </w:rPr>
        <w:t xml:space="preserve"> </w:t>
      </w:r>
      <w:r w:rsidRPr="009E0DE5">
        <w:rPr>
          <w:rFonts w:ascii="Sylfaen" w:hAnsi="Sylfaen" w:cs="Sylfaen"/>
          <w:b/>
          <w:bCs/>
          <w:lang w:val="ka-GE"/>
        </w:rPr>
        <w:t>შემდეგ</w:t>
      </w:r>
      <w:r w:rsidRPr="009E0DE5">
        <w:rPr>
          <w:rFonts w:cs="Calibri"/>
          <w:b/>
          <w:bCs/>
          <w:lang w:val="ka-GE"/>
        </w:rPr>
        <w:t>:</w:t>
      </w:r>
    </w:p>
    <w:p w14:paraId="1D94FEF5" w14:textId="77777777" w:rsidR="00177AA3" w:rsidRPr="009E0DE5" w:rsidRDefault="00177AA3" w:rsidP="00177AA3">
      <w:pPr>
        <w:autoSpaceDE w:val="0"/>
        <w:autoSpaceDN w:val="0"/>
        <w:adjustRightInd w:val="0"/>
        <w:rPr>
          <w:rFonts w:cs="Calibri"/>
          <w:b/>
          <w:bCs/>
          <w:color w:val="538DD3"/>
          <w:lang w:val="ka-GE"/>
        </w:rPr>
      </w:pPr>
    </w:p>
    <w:p w14:paraId="7805B725" w14:textId="77777777" w:rsidR="00177AA3" w:rsidRPr="009E0DE5" w:rsidRDefault="00177AA3" w:rsidP="00177AA3">
      <w:pPr>
        <w:autoSpaceDE w:val="0"/>
        <w:autoSpaceDN w:val="0"/>
        <w:adjustRightInd w:val="0"/>
        <w:rPr>
          <w:rFonts w:ascii="Sylfaen" w:hAnsi="Sylfaen" w:cs="Sylfaen"/>
          <w:lang w:val="ka-GE"/>
        </w:rPr>
      </w:pP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შემდეგ</w:t>
      </w:r>
      <w:r w:rsidRPr="009E0DE5">
        <w:rPr>
          <w:rFonts w:cs="Calibri"/>
          <w:lang w:val="ka-GE"/>
        </w:rPr>
        <w:t xml:space="preserve">, </w:t>
      </w:r>
      <w:r w:rsidRPr="009E0DE5">
        <w:rPr>
          <w:rFonts w:ascii="Sylfaen" w:hAnsi="Sylfaen" w:cs="Sylfaen"/>
          <w:lang w:val="ka-GE"/>
        </w:rPr>
        <w:t>თუ</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წარმომადგენლები დაეჭვდებიან </w:t>
      </w:r>
      <w:r w:rsidRPr="00DF4E05">
        <w:rPr>
          <w:rStyle w:val="hps"/>
          <w:lang w:val="ka-GE"/>
        </w:rPr>
        <w:t>EVD</w:t>
      </w:r>
      <w:r w:rsidRPr="009E0DE5">
        <w:rPr>
          <w:rFonts w:ascii="Sylfaen" w:hAnsi="Sylfaen" w:cs="Sylfaen"/>
          <w:lang w:val="ka-GE"/>
        </w:rPr>
        <w:t xml:space="preserve"> გადაცემაში შეხვედრის ორგანიზატორებმა და მონაწილეებმა მხარი უნდა დაუჭირონ წარმომადგენლების საპასუხო ქმედებას.</w:t>
      </w:r>
    </w:p>
    <w:p w14:paraId="0E5004D9" w14:textId="77777777" w:rsidR="00177AA3" w:rsidRDefault="00177AA3" w:rsidP="00177AA3">
      <w:pPr>
        <w:autoSpaceDE w:val="0"/>
        <w:autoSpaceDN w:val="0"/>
        <w:adjustRightInd w:val="0"/>
        <w:rPr>
          <w:rFonts w:cs="Calibri"/>
        </w:rPr>
      </w:pPr>
      <w:r>
        <w:rPr>
          <w:rFonts w:cs="Calibri"/>
        </w:rPr>
        <w:t>10.</w:t>
      </w:r>
      <w:r w:rsidRPr="009E174A">
        <w:t xml:space="preserve"> </w:t>
      </w:r>
      <w:r w:rsidRPr="009E174A">
        <w:rPr>
          <w:rFonts w:ascii="Sylfaen" w:hAnsi="Sylfaen" w:cs="Sylfaen"/>
        </w:rPr>
        <w:t>შეხვედრის</w:t>
      </w:r>
      <w:r w:rsidRPr="009E174A">
        <w:rPr>
          <w:rFonts w:cs="Calibri"/>
        </w:rPr>
        <w:t xml:space="preserve"> </w:t>
      </w:r>
      <w:r w:rsidRPr="009E174A">
        <w:rPr>
          <w:rFonts w:ascii="Sylfaen" w:hAnsi="Sylfaen" w:cs="Sylfaen"/>
        </w:rPr>
        <w:t>ორგანიზატორებ</w:t>
      </w:r>
      <w:r>
        <w:rPr>
          <w:rFonts w:ascii="Sylfaen" w:hAnsi="Sylfaen" w:cs="Sylfaen"/>
          <w:lang w:val="ka-GE"/>
        </w:rPr>
        <w:t xml:space="preserve">მა, </w:t>
      </w:r>
      <w:r w:rsidRPr="009E174A">
        <w:rPr>
          <w:rFonts w:cs="Calibri"/>
        </w:rPr>
        <w:t xml:space="preserve"> </w:t>
      </w:r>
      <w:r w:rsidRPr="00FF1EF5">
        <w:rPr>
          <w:rFonts w:ascii="Sylfaen" w:hAnsi="Sylfaen" w:cs="Sylfaen"/>
        </w:rPr>
        <w:t>საზოგადოებრივი</w:t>
      </w:r>
      <w:r w:rsidRPr="00FF1EF5">
        <w:rPr>
          <w:rFonts w:cs="Calibri"/>
        </w:rPr>
        <w:t xml:space="preserve"> </w:t>
      </w:r>
      <w:r w:rsidRPr="00FF1EF5">
        <w:rPr>
          <w:rFonts w:ascii="Sylfaen" w:hAnsi="Sylfaen" w:cs="Sylfaen"/>
        </w:rPr>
        <w:t>ჯანდაცვის</w:t>
      </w:r>
      <w:r w:rsidRPr="00FF1EF5">
        <w:rPr>
          <w:rFonts w:cs="Calibri"/>
        </w:rPr>
        <w:t xml:space="preserve"> </w:t>
      </w:r>
      <w:r w:rsidRPr="009E174A">
        <w:rPr>
          <w:rFonts w:ascii="Sylfaen" w:hAnsi="Sylfaen" w:cs="Sylfaen"/>
        </w:rPr>
        <w:t>წარმომადგენლე</w:t>
      </w:r>
      <w:r>
        <w:rPr>
          <w:rFonts w:ascii="Sylfaen" w:hAnsi="Sylfaen" w:cs="Sylfaen"/>
          <w:lang w:val="ka-GE"/>
        </w:rPr>
        <w:t>ბთან</w:t>
      </w:r>
      <w:r w:rsidRPr="009E174A">
        <w:rPr>
          <w:rFonts w:cs="Calibri"/>
        </w:rPr>
        <w:t xml:space="preserve"> </w:t>
      </w:r>
      <w:r>
        <w:rPr>
          <w:rFonts w:ascii="Sylfaen" w:hAnsi="Sylfaen" w:cs="Sylfaen"/>
          <w:lang w:val="ka-GE"/>
        </w:rPr>
        <w:t>ერთად</w:t>
      </w:r>
      <w:r w:rsidRPr="009E174A">
        <w:rPr>
          <w:rFonts w:cs="Calibri"/>
        </w:rPr>
        <w:t xml:space="preserve"> </w:t>
      </w:r>
      <w:r w:rsidRPr="009E174A">
        <w:rPr>
          <w:rFonts w:ascii="Sylfaen" w:hAnsi="Sylfaen" w:cs="Sylfaen"/>
        </w:rPr>
        <w:t>ხელი</w:t>
      </w:r>
      <w:r w:rsidRPr="009E174A">
        <w:rPr>
          <w:rFonts w:cs="Calibri"/>
        </w:rPr>
        <w:t xml:space="preserve"> </w:t>
      </w:r>
      <w:r>
        <w:rPr>
          <w:rFonts w:ascii="Sylfaen" w:hAnsi="Sylfaen" w:cs="Calibri"/>
          <w:lang w:val="ka-GE"/>
        </w:rPr>
        <w:t xml:space="preserve">უნდა </w:t>
      </w:r>
      <w:r w:rsidRPr="009E174A">
        <w:rPr>
          <w:rFonts w:ascii="Sylfaen" w:hAnsi="Sylfaen" w:cs="Sylfaen"/>
        </w:rPr>
        <w:t>შეუწყონ</w:t>
      </w:r>
      <w:r w:rsidRPr="009E174A">
        <w:rPr>
          <w:rFonts w:cs="Calibri"/>
        </w:rPr>
        <w:t xml:space="preserve"> </w:t>
      </w:r>
      <w:r w:rsidRPr="009E174A">
        <w:rPr>
          <w:rFonts w:ascii="Sylfaen" w:hAnsi="Sylfaen" w:cs="Sylfaen"/>
        </w:rPr>
        <w:t>ინფორმაციის</w:t>
      </w:r>
      <w:r w:rsidRPr="009E174A">
        <w:rPr>
          <w:rFonts w:cs="Calibri"/>
        </w:rPr>
        <w:t xml:space="preserve"> </w:t>
      </w:r>
      <w:r>
        <w:rPr>
          <w:rFonts w:ascii="Sylfaen" w:hAnsi="Sylfaen" w:cs="Sylfaen"/>
          <w:lang w:val="ka-GE"/>
        </w:rPr>
        <w:t>გაზიარებას</w:t>
      </w:r>
      <w:r w:rsidRPr="00B526DF">
        <w:rPr>
          <w:rFonts w:cs="Calibri"/>
        </w:rPr>
        <w:t xml:space="preserve"> </w:t>
      </w:r>
      <w:r w:rsidRPr="00B526DF">
        <w:rPr>
          <w:rFonts w:ascii="Sylfaen" w:hAnsi="Sylfaen" w:cs="Sylfaen"/>
        </w:rPr>
        <w:t>სიმპტომების</w:t>
      </w:r>
      <w:r w:rsidRPr="00B526DF">
        <w:rPr>
          <w:rFonts w:cs="Calibri"/>
        </w:rPr>
        <w:t xml:space="preserve"> </w:t>
      </w:r>
      <w:r w:rsidRPr="00B526DF">
        <w:rPr>
          <w:rFonts w:ascii="Sylfaen" w:hAnsi="Sylfaen" w:cs="Sylfaen"/>
        </w:rPr>
        <w:t>მქონე</w:t>
      </w:r>
      <w:r w:rsidRPr="00B526DF">
        <w:rPr>
          <w:rFonts w:cs="Calibri"/>
        </w:rPr>
        <w:t xml:space="preserve"> </w:t>
      </w:r>
      <w:r w:rsidRPr="00B526DF">
        <w:rPr>
          <w:rFonts w:ascii="Sylfaen" w:hAnsi="Sylfaen" w:cs="Sylfaen"/>
        </w:rPr>
        <w:t>მონაწილ</w:t>
      </w:r>
      <w:r>
        <w:rPr>
          <w:rFonts w:ascii="Sylfaen" w:hAnsi="Sylfaen" w:cs="Sylfaen"/>
          <w:lang w:val="ka-GE"/>
        </w:rPr>
        <w:t>ი</w:t>
      </w:r>
      <w:r w:rsidRPr="00B526DF">
        <w:rPr>
          <w:rFonts w:ascii="Sylfaen" w:hAnsi="Sylfaen" w:cs="Sylfaen"/>
        </w:rPr>
        <w:t>ს</w:t>
      </w:r>
      <w:r w:rsidRPr="00B526DF">
        <w:rPr>
          <w:rFonts w:cs="Calibri"/>
        </w:rPr>
        <w:t xml:space="preserve"> </w:t>
      </w:r>
      <w:r w:rsidRPr="00B526DF">
        <w:rPr>
          <w:rFonts w:ascii="Sylfaen" w:hAnsi="Sylfaen" w:cs="Sylfaen"/>
        </w:rPr>
        <w:t>შესახებ</w:t>
      </w:r>
      <w:r w:rsidRPr="00B526DF">
        <w:rPr>
          <w:rFonts w:cs="Calibri"/>
        </w:rPr>
        <w:t xml:space="preserve"> (</w:t>
      </w:r>
      <w:r w:rsidRPr="00B526DF">
        <w:rPr>
          <w:rFonts w:ascii="Sylfaen" w:hAnsi="Sylfaen" w:cs="Sylfaen"/>
        </w:rPr>
        <w:t>მარშრუტი</w:t>
      </w:r>
      <w:r w:rsidRPr="00B526DF">
        <w:rPr>
          <w:rFonts w:cs="Calibri"/>
        </w:rPr>
        <w:t>,</w:t>
      </w:r>
      <w:r w:rsidRPr="00B526DF">
        <w:rPr>
          <w:rFonts w:ascii="Sylfaen" w:hAnsi="Sylfaen" w:cs="Sylfaen"/>
        </w:rPr>
        <w:t>კონტაქტი</w:t>
      </w:r>
      <w:r>
        <w:rPr>
          <w:rFonts w:ascii="Sylfaen" w:hAnsi="Sylfaen" w:cs="Sylfaen"/>
        </w:rPr>
        <w:t xml:space="preserve">, </w:t>
      </w:r>
      <w:r w:rsidRPr="00B526DF">
        <w:rPr>
          <w:rFonts w:ascii="Sylfaen" w:hAnsi="Sylfaen" w:cs="Sylfaen"/>
        </w:rPr>
        <w:t>ვიზის პროცესი, სასტუმროს დაჯავშნა და სხვა</w:t>
      </w:r>
      <w:r w:rsidRPr="00B526DF">
        <w:rPr>
          <w:rFonts w:cs="Calibri"/>
        </w:rPr>
        <w:t xml:space="preserve">) </w:t>
      </w:r>
    </w:p>
    <w:p w14:paraId="2ED6BCCB" w14:textId="77777777" w:rsidR="00177AA3" w:rsidRDefault="00177AA3" w:rsidP="00177AA3">
      <w:pPr>
        <w:autoSpaceDE w:val="0"/>
        <w:autoSpaceDN w:val="0"/>
        <w:adjustRightInd w:val="0"/>
        <w:rPr>
          <w:rFonts w:ascii="Sylfaen" w:hAnsi="Sylfaen" w:cs="Sylfaen"/>
        </w:rPr>
      </w:pPr>
      <w:r>
        <w:rPr>
          <w:rFonts w:cs="Calibri"/>
        </w:rPr>
        <w:t xml:space="preserve">11. </w:t>
      </w:r>
      <w:r w:rsidRPr="00BA1E8D">
        <w:rPr>
          <w:rFonts w:ascii="Sylfaen" w:hAnsi="Sylfaen" w:cs="Sylfaen"/>
        </w:rPr>
        <w:t>პირებმა</w:t>
      </w:r>
      <w:r>
        <w:rPr>
          <w:rFonts w:ascii="Sylfaen" w:hAnsi="Sylfaen" w:cs="Sylfaen"/>
          <w:lang w:val="ka-GE"/>
        </w:rPr>
        <w:t>,</w:t>
      </w:r>
      <w:r w:rsidRPr="00BA1E8D">
        <w:rPr>
          <w:rFonts w:cs="Calibri"/>
        </w:rPr>
        <w:t xml:space="preserve"> </w:t>
      </w:r>
      <w:r w:rsidRPr="00BA1E8D">
        <w:rPr>
          <w:rFonts w:ascii="Sylfaen" w:hAnsi="Sylfaen" w:cs="Sylfaen"/>
        </w:rPr>
        <w:t>რომლებსაც</w:t>
      </w:r>
      <w:r w:rsidRPr="00BA1E8D">
        <w:rPr>
          <w:rFonts w:cs="Calibri"/>
        </w:rPr>
        <w:t xml:space="preserve"> </w:t>
      </w:r>
      <w:r w:rsidRPr="00BA1E8D">
        <w:rPr>
          <w:rFonts w:ascii="Sylfaen" w:hAnsi="Sylfaen" w:cs="Sylfaen"/>
        </w:rPr>
        <w:t>ამ</w:t>
      </w:r>
      <w:r w:rsidRPr="00BA1E8D">
        <w:rPr>
          <w:rFonts w:cs="Calibri"/>
        </w:rPr>
        <w:t xml:space="preserve"> </w:t>
      </w:r>
      <w:r w:rsidRPr="00BA1E8D">
        <w:rPr>
          <w:rFonts w:ascii="Sylfaen" w:hAnsi="Sylfaen" w:cs="Sylfaen"/>
        </w:rPr>
        <w:t>პერიოდის</w:t>
      </w:r>
      <w:r w:rsidRPr="00BA1E8D">
        <w:rPr>
          <w:rFonts w:cs="Calibri"/>
        </w:rPr>
        <w:t xml:space="preserve"> </w:t>
      </w:r>
      <w:r w:rsidRPr="00BA1E8D">
        <w:rPr>
          <w:rFonts w:ascii="Sylfaen" w:hAnsi="Sylfaen" w:cs="Sylfaen"/>
        </w:rPr>
        <w:t>განმავლობაში</w:t>
      </w:r>
      <w:r w:rsidRPr="00BA1E8D">
        <w:rPr>
          <w:rFonts w:cs="Calibri"/>
        </w:rPr>
        <w:t xml:space="preserve"> </w:t>
      </w:r>
      <w:r w:rsidRPr="00BA1E8D">
        <w:rPr>
          <w:rFonts w:ascii="Sylfaen" w:hAnsi="Sylfaen" w:cs="Sylfaen"/>
        </w:rPr>
        <w:t>გამოუვლინდათ</w:t>
      </w:r>
      <w:r w:rsidRPr="00BA1E8D">
        <w:rPr>
          <w:rFonts w:cs="Calibri"/>
        </w:rPr>
        <w:t xml:space="preserve"> </w:t>
      </w:r>
      <w:r w:rsidRPr="00BA1E8D">
        <w:rPr>
          <w:rFonts w:ascii="Sylfaen" w:hAnsi="Sylfaen" w:cs="Sylfaen"/>
        </w:rPr>
        <w:t>სიმპტომები</w:t>
      </w:r>
      <w:r w:rsidRPr="00BA1E8D">
        <w:rPr>
          <w:rFonts w:cs="Calibri"/>
        </w:rPr>
        <w:t xml:space="preserve"> </w:t>
      </w:r>
      <w:r w:rsidRPr="00BA1E8D">
        <w:rPr>
          <w:rFonts w:ascii="Sylfaen" w:hAnsi="Sylfaen" w:cs="Sylfaen"/>
        </w:rPr>
        <w:t>უნდა</w:t>
      </w:r>
      <w:r w:rsidRPr="00BA1E8D">
        <w:rPr>
          <w:rFonts w:cs="Calibri"/>
        </w:rPr>
        <w:t xml:space="preserve"> </w:t>
      </w:r>
      <w:r w:rsidRPr="00BA1E8D">
        <w:rPr>
          <w:rFonts w:ascii="Sylfaen" w:hAnsi="Sylfaen" w:cs="Sylfaen"/>
        </w:rPr>
        <w:t>მოახდინონ</w:t>
      </w:r>
      <w:r w:rsidRPr="00BA1E8D">
        <w:rPr>
          <w:rFonts w:cs="Calibri"/>
        </w:rPr>
        <w:t xml:space="preserve"> </w:t>
      </w:r>
      <w:r w:rsidRPr="00BA1E8D">
        <w:rPr>
          <w:rFonts w:ascii="Sylfaen" w:hAnsi="Sylfaen" w:cs="Sylfaen"/>
        </w:rPr>
        <w:t>საკუთარი</w:t>
      </w:r>
      <w:r w:rsidRPr="00BA1E8D">
        <w:rPr>
          <w:rFonts w:cs="Calibri"/>
        </w:rPr>
        <w:t xml:space="preserve"> </w:t>
      </w:r>
      <w:r w:rsidRPr="00BA1E8D">
        <w:rPr>
          <w:rFonts w:ascii="Sylfaen" w:hAnsi="Sylfaen" w:cs="Sylfaen"/>
        </w:rPr>
        <w:t>თავის</w:t>
      </w:r>
      <w:r w:rsidRPr="00BA1E8D">
        <w:rPr>
          <w:rFonts w:cs="Calibri"/>
        </w:rPr>
        <w:t xml:space="preserve"> </w:t>
      </w:r>
      <w:r w:rsidRPr="00BA1E8D">
        <w:rPr>
          <w:rFonts w:ascii="Sylfaen" w:hAnsi="Sylfaen" w:cs="Sylfaen"/>
        </w:rPr>
        <w:t>იზოლირება</w:t>
      </w:r>
      <w:r w:rsidRPr="00BA1E8D">
        <w:rPr>
          <w:rFonts w:cs="Calibri"/>
        </w:rPr>
        <w:t xml:space="preserve">, </w:t>
      </w:r>
      <w:r w:rsidRPr="00BA1E8D">
        <w:rPr>
          <w:rFonts w:ascii="Sylfaen" w:hAnsi="Sylfaen" w:cs="Sylfaen"/>
        </w:rPr>
        <w:t>მიოთხოვონ</w:t>
      </w:r>
      <w:r w:rsidRPr="00BA1E8D">
        <w:rPr>
          <w:rFonts w:cs="Calibri"/>
        </w:rPr>
        <w:t xml:space="preserve"> </w:t>
      </w:r>
      <w:r w:rsidRPr="00BA1E8D">
        <w:rPr>
          <w:rFonts w:ascii="Sylfaen" w:hAnsi="Sylfaen" w:cs="Sylfaen"/>
        </w:rPr>
        <w:t>სამედიცინო</w:t>
      </w:r>
      <w:r w:rsidRPr="00BA1E8D">
        <w:rPr>
          <w:rFonts w:cs="Calibri"/>
        </w:rPr>
        <w:t xml:space="preserve"> </w:t>
      </w:r>
      <w:r w:rsidRPr="00BA1E8D">
        <w:rPr>
          <w:rFonts w:ascii="Sylfaen" w:hAnsi="Sylfaen" w:cs="Sylfaen"/>
        </w:rPr>
        <w:t>დახმარება</w:t>
      </w:r>
      <w:r w:rsidRPr="00BA1E8D">
        <w:rPr>
          <w:rFonts w:cs="Calibri"/>
        </w:rPr>
        <w:t xml:space="preserve"> </w:t>
      </w:r>
      <w:r w:rsidRPr="00BA1E8D">
        <w:rPr>
          <w:rFonts w:ascii="Sylfaen" w:hAnsi="Sylfaen" w:cs="Sylfaen"/>
        </w:rPr>
        <w:t>და</w:t>
      </w:r>
      <w:r>
        <w:rPr>
          <w:rFonts w:ascii="Sylfaen" w:hAnsi="Sylfaen" w:cs="Sylfaen"/>
        </w:rPr>
        <w:t xml:space="preserve"> </w:t>
      </w:r>
      <w:r w:rsidRPr="00BA1E8D">
        <w:rPr>
          <w:rFonts w:ascii="Sylfaen" w:hAnsi="Sylfaen" w:cs="Sylfaen"/>
        </w:rPr>
        <w:t>შეატყობინონ შესაბამის</w:t>
      </w:r>
      <w:r>
        <w:rPr>
          <w:rFonts w:ascii="Sylfaen" w:hAnsi="Sylfaen" w:cs="Sylfaen"/>
        </w:rPr>
        <w:t xml:space="preserve"> </w:t>
      </w:r>
      <w:r w:rsidRPr="00FF1EF5">
        <w:rPr>
          <w:rFonts w:ascii="Sylfaen" w:hAnsi="Sylfaen" w:cs="Sylfaen"/>
        </w:rPr>
        <w:t>საზოგადოებრივი</w:t>
      </w:r>
      <w:r w:rsidRPr="00FF1EF5">
        <w:rPr>
          <w:rFonts w:cs="Calibri"/>
        </w:rPr>
        <w:t xml:space="preserve"> </w:t>
      </w:r>
      <w:r w:rsidRPr="00FF1EF5">
        <w:rPr>
          <w:rFonts w:ascii="Sylfaen" w:hAnsi="Sylfaen" w:cs="Sylfaen"/>
        </w:rPr>
        <w:t>ჯანდაცვის</w:t>
      </w:r>
      <w:r w:rsidRPr="00FF1EF5">
        <w:rPr>
          <w:rFonts w:cs="Calibri"/>
        </w:rPr>
        <w:t xml:space="preserve"> </w:t>
      </w:r>
      <w:r w:rsidRPr="00FF1EF5">
        <w:rPr>
          <w:rFonts w:ascii="Sylfaen" w:hAnsi="Sylfaen" w:cs="Sylfaen"/>
        </w:rPr>
        <w:t>წარმომადგენლებ</w:t>
      </w:r>
      <w:r w:rsidRPr="00BA1E8D">
        <w:rPr>
          <w:rFonts w:ascii="Sylfaen" w:hAnsi="Sylfaen" w:cs="Sylfaen"/>
        </w:rPr>
        <w:t>ს</w:t>
      </w:r>
      <w:r>
        <w:rPr>
          <w:rFonts w:ascii="Sylfaen" w:hAnsi="Sylfaen" w:cs="Sylfaen"/>
        </w:rPr>
        <w:t xml:space="preserve"> </w:t>
      </w:r>
      <w:r w:rsidRPr="00BA1E8D">
        <w:rPr>
          <w:rFonts w:ascii="Sylfaen" w:hAnsi="Sylfaen" w:cs="Sylfaen"/>
        </w:rPr>
        <w:t>მათი პოტენციური ექსპოზიციის შესახებ</w:t>
      </w:r>
      <w:r>
        <w:rPr>
          <w:rFonts w:ascii="Sylfaen" w:hAnsi="Sylfaen" w:cs="Sylfaen"/>
        </w:rPr>
        <w:t xml:space="preserve"> შეხვედრის ქვეყანასა და </w:t>
      </w:r>
      <w:r>
        <w:rPr>
          <w:rStyle w:val="hps"/>
          <w:rFonts w:ascii="Sylfaen" w:hAnsi="Sylfaen" w:cs="Sylfaen"/>
          <w:lang w:val="ka-GE"/>
        </w:rPr>
        <w:t>დაბრუნების</w:t>
      </w:r>
      <w:r>
        <w:rPr>
          <w:rStyle w:val="hps"/>
          <w:rFonts w:ascii="Sylfaen" w:hAnsi="Sylfaen" w:cs="Sylfaen"/>
        </w:rPr>
        <w:t xml:space="preserve"> </w:t>
      </w:r>
      <w:r>
        <w:rPr>
          <w:rStyle w:val="hps"/>
          <w:rFonts w:ascii="Sylfaen" w:hAnsi="Sylfaen" w:cs="Sylfaen"/>
          <w:lang w:val="ka-GE"/>
        </w:rPr>
        <w:t>საფუძველზე</w:t>
      </w:r>
      <w:r>
        <w:rPr>
          <w:rStyle w:val="hps"/>
        </w:rPr>
        <w:t xml:space="preserve"> </w:t>
      </w:r>
      <w:r w:rsidRPr="004C0506">
        <w:rPr>
          <w:rFonts w:ascii="Sylfaen" w:hAnsi="Sylfaen" w:cs="Sylfaen"/>
        </w:rPr>
        <w:t>მათი წარმოშობის</w:t>
      </w:r>
      <w:r>
        <w:rPr>
          <w:rFonts w:ascii="Sylfaen" w:hAnsi="Sylfaen" w:cs="Sylfaen"/>
        </w:rPr>
        <w:t xml:space="preserve"> ქვეყანაში.</w:t>
      </w:r>
    </w:p>
    <w:p w14:paraId="7F1587EA" w14:textId="77777777" w:rsidR="00177AA3" w:rsidRDefault="00177AA3" w:rsidP="00177AA3">
      <w:pPr>
        <w:autoSpaceDE w:val="0"/>
        <w:autoSpaceDN w:val="0"/>
        <w:adjustRightInd w:val="0"/>
        <w:rPr>
          <w:rFonts w:ascii="Sylfaen" w:hAnsi="Sylfaen" w:cs="Sylfaen"/>
        </w:rPr>
      </w:pPr>
    </w:p>
    <w:p w14:paraId="780C29D8" w14:textId="77777777" w:rsidR="00177AA3" w:rsidRPr="00990618" w:rsidRDefault="00177AA3" w:rsidP="00177AA3">
      <w:pPr>
        <w:autoSpaceDE w:val="0"/>
        <w:autoSpaceDN w:val="0"/>
        <w:adjustRightInd w:val="0"/>
        <w:rPr>
          <w:rFonts w:cs="Calibri"/>
          <w:b/>
          <w:bCs/>
          <w:sz w:val="28"/>
          <w:szCs w:val="28"/>
        </w:rPr>
      </w:pPr>
      <w:r w:rsidRPr="00990618">
        <w:rPr>
          <w:rFonts w:ascii="Sylfaen" w:hAnsi="Sylfaen" w:cs="Sylfaen"/>
          <w:b/>
          <w:bCs/>
          <w:sz w:val="28"/>
          <w:szCs w:val="28"/>
        </w:rPr>
        <w:t>ნაწილი</w:t>
      </w:r>
      <w:r w:rsidRPr="00990618">
        <w:rPr>
          <w:rFonts w:cs="Calibri"/>
          <w:b/>
          <w:bCs/>
          <w:sz w:val="28"/>
          <w:szCs w:val="28"/>
        </w:rPr>
        <w:t xml:space="preserve"> 2 </w:t>
      </w:r>
    </w:p>
    <w:p w14:paraId="05AE3DD5" w14:textId="77777777" w:rsidR="00177AA3" w:rsidRPr="00990618" w:rsidRDefault="00177AA3" w:rsidP="00177AA3">
      <w:pPr>
        <w:autoSpaceDE w:val="0"/>
        <w:autoSpaceDN w:val="0"/>
        <w:adjustRightInd w:val="0"/>
        <w:rPr>
          <w:rFonts w:cs="Calibri"/>
          <w:b/>
          <w:bCs/>
          <w:color w:val="538DD3"/>
          <w:sz w:val="28"/>
          <w:szCs w:val="28"/>
        </w:rPr>
      </w:pPr>
      <w:r w:rsidRPr="00990618">
        <w:rPr>
          <w:rStyle w:val="hps"/>
          <w:rFonts w:ascii="Sylfaen" w:hAnsi="Sylfaen" w:cs="Sylfaen"/>
          <w:b/>
          <w:lang w:val="ka-GE"/>
        </w:rPr>
        <w:t>მოსაზრებები</w:t>
      </w:r>
      <w:r w:rsidRPr="00990618">
        <w:rPr>
          <w:b/>
          <w:lang w:val="ka-GE"/>
        </w:rPr>
        <w:t xml:space="preserve"> </w:t>
      </w:r>
      <w:r w:rsidRPr="00990618">
        <w:rPr>
          <w:rStyle w:val="hps"/>
          <w:rFonts w:ascii="Sylfaen" w:hAnsi="Sylfaen" w:cs="Sylfaen"/>
          <w:b/>
          <w:lang w:val="ka-GE"/>
        </w:rPr>
        <w:t>ადგილობრივი</w:t>
      </w:r>
      <w:r w:rsidRPr="00990618">
        <w:rPr>
          <w:rStyle w:val="hps"/>
          <w:b/>
          <w:lang w:val="ka-GE"/>
        </w:rPr>
        <w:t xml:space="preserve"> /</w:t>
      </w:r>
      <w:r w:rsidRPr="00990618">
        <w:rPr>
          <w:b/>
          <w:lang w:val="ka-GE"/>
        </w:rPr>
        <w:t xml:space="preserve"> </w:t>
      </w:r>
      <w:r w:rsidRPr="00990618">
        <w:rPr>
          <w:rStyle w:val="hps"/>
          <w:rFonts w:ascii="Sylfaen" w:hAnsi="Sylfaen" w:cs="Sylfaen"/>
          <w:b/>
          <w:lang w:val="ka-GE"/>
        </w:rPr>
        <w:t>რეგიონული</w:t>
      </w:r>
      <w:r w:rsidRPr="00990618">
        <w:rPr>
          <w:rStyle w:val="hps"/>
          <w:b/>
          <w:lang w:val="ka-GE"/>
        </w:rPr>
        <w:t xml:space="preserve"> </w:t>
      </w:r>
      <w:r w:rsidRPr="00990618">
        <w:rPr>
          <w:rStyle w:val="hps"/>
          <w:rFonts w:ascii="Sylfaen" w:hAnsi="Sylfaen" w:cs="Sylfaen"/>
          <w:b/>
          <w:lang w:val="ka-GE"/>
        </w:rPr>
        <w:t>საზოგადოებრივი</w:t>
      </w:r>
      <w:r w:rsidRPr="00990618">
        <w:rPr>
          <w:rStyle w:val="hps"/>
          <w:b/>
          <w:lang w:val="ka-GE"/>
        </w:rPr>
        <w:t xml:space="preserve"> </w:t>
      </w:r>
      <w:r w:rsidRPr="00990618">
        <w:rPr>
          <w:rStyle w:val="hps"/>
          <w:rFonts w:ascii="Sylfaen" w:hAnsi="Sylfaen" w:cs="Sylfaen"/>
          <w:b/>
          <w:lang w:val="ka-GE"/>
        </w:rPr>
        <w:t>ჯანდაცვის</w:t>
      </w:r>
      <w:r w:rsidRPr="00990618">
        <w:rPr>
          <w:b/>
        </w:rPr>
        <w:t xml:space="preserve"> </w:t>
      </w:r>
      <w:r w:rsidRPr="00990618">
        <w:rPr>
          <w:rStyle w:val="hps"/>
          <w:rFonts w:ascii="Sylfaen" w:hAnsi="Sylfaen" w:cs="Sylfaen"/>
          <w:b/>
          <w:lang w:val="ka-GE"/>
        </w:rPr>
        <w:t>წარმომადგენელთათვის</w:t>
      </w:r>
      <w:r w:rsidRPr="00990618">
        <w:rPr>
          <w:rStyle w:val="hps"/>
          <w:rFonts w:ascii="Sylfaen" w:hAnsi="Sylfaen" w:cs="Sylfaen"/>
          <w:b/>
        </w:rPr>
        <w:t xml:space="preserve"> იმ შეხვედრების შესახებ რომლებსაც ესწრებოდნენ პირები </w:t>
      </w:r>
      <w:r>
        <w:rPr>
          <w:rStyle w:val="hps"/>
          <w:rFonts w:ascii="Sylfaen" w:hAnsi="Sylfaen"/>
          <w:b/>
          <w:lang w:val="ka-GE"/>
        </w:rPr>
        <w:t>ევდ</w:t>
      </w:r>
      <w:r w:rsidRPr="00990618">
        <w:rPr>
          <w:rStyle w:val="hps"/>
          <w:rFonts w:ascii="Sylfaen" w:hAnsi="Sylfaen" w:cs="Sylfaen"/>
          <w:b/>
        </w:rPr>
        <w:t xml:space="preserve"> </w:t>
      </w:r>
      <w:r>
        <w:rPr>
          <w:rStyle w:val="hps"/>
          <w:rFonts w:ascii="Sylfaen" w:hAnsi="Sylfaen" w:cs="Sylfaen"/>
          <w:b/>
          <w:lang w:val="ka-GE"/>
        </w:rPr>
        <w:t>დასენიანებული</w:t>
      </w:r>
      <w:r w:rsidRPr="00990618">
        <w:rPr>
          <w:rStyle w:val="hps"/>
          <w:rFonts w:ascii="Sylfaen" w:hAnsi="Sylfaen" w:cs="Sylfaen"/>
          <w:b/>
        </w:rPr>
        <w:t xml:space="preserve"> ქვეყნებიდან.</w:t>
      </w:r>
    </w:p>
    <w:p w14:paraId="0886B953" w14:textId="77777777" w:rsidR="00177AA3" w:rsidRDefault="00177AA3" w:rsidP="00177AA3">
      <w:pPr>
        <w:autoSpaceDE w:val="0"/>
        <w:autoSpaceDN w:val="0"/>
        <w:adjustRightInd w:val="0"/>
        <w:rPr>
          <w:rFonts w:cs="Calibri"/>
          <w:b/>
          <w:bCs/>
          <w:color w:val="538DD3"/>
          <w:sz w:val="28"/>
          <w:szCs w:val="28"/>
        </w:rPr>
      </w:pPr>
    </w:p>
    <w:p w14:paraId="33804752" w14:textId="77777777" w:rsidR="00177AA3" w:rsidRDefault="00177AA3" w:rsidP="00177AA3">
      <w:pPr>
        <w:autoSpaceDE w:val="0"/>
        <w:autoSpaceDN w:val="0"/>
        <w:adjustRightInd w:val="0"/>
        <w:rPr>
          <w:rFonts w:cs="Calibri"/>
        </w:rPr>
      </w:pPr>
      <w:r>
        <w:rPr>
          <w:rFonts w:cs="Calibri"/>
        </w:rPr>
        <w:lastRenderedPageBreak/>
        <w:t xml:space="preserve"> </w:t>
      </w:r>
      <w:r w:rsidRPr="00BB37E6">
        <w:rPr>
          <w:rFonts w:ascii="Sylfaen" w:hAnsi="Sylfaen" w:cs="Sylfaen"/>
        </w:rPr>
        <w:t>შესაბამისი</w:t>
      </w:r>
      <w:r w:rsidRPr="00BB37E6">
        <w:rPr>
          <w:rFonts w:cs="Calibri"/>
        </w:rPr>
        <w:t xml:space="preserve"> </w:t>
      </w:r>
      <w:r w:rsidRPr="00BB37E6">
        <w:rPr>
          <w:rFonts w:ascii="Sylfaen" w:hAnsi="Sylfaen" w:cs="Sylfaen"/>
        </w:rPr>
        <w:t>მზადყოფნის</w:t>
      </w:r>
      <w:r w:rsidRPr="00BB37E6">
        <w:rPr>
          <w:rFonts w:cs="Calibri"/>
        </w:rPr>
        <w:t xml:space="preserve"> </w:t>
      </w:r>
      <w:r w:rsidRPr="00BB37E6">
        <w:rPr>
          <w:rFonts w:ascii="Sylfaen" w:hAnsi="Sylfaen" w:cs="Sylfaen"/>
        </w:rPr>
        <w:t>ღონისძიებების</w:t>
      </w:r>
      <w:r w:rsidRPr="00BB37E6">
        <w:rPr>
          <w:rFonts w:cs="Calibri"/>
        </w:rPr>
        <w:t xml:space="preserve"> </w:t>
      </w:r>
      <w:r w:rsidRPr="00BB37E6">
        <w:rPr>
          <w:rFonts w:ascii="Sylfaen" w:hAnsi="Sylfaen" w:cs="Sylfaen"/>
        </w:rPr>
        <w:t>დაგეგმვისას</w:t>
      </w:r>
      <w:r w:rsidRPr="00BB37E6">
        <w:rPr>
          <w:rFonts w:cs="Calibri"/>
        </w:rPr>
        <w:t xml:space="preserve"> </w:t>
      </w:r>
      <w:r w:rsidRPr="00BB37E6">
        <w:rPr>
          <w:rFonts w:ascii="Sylfaen" w:hAnsi="Sylfaen" w:cs="Sylfaen"/>
        </w:rPr>
        <w:t>საზოგადოებრივი</w:t>
      </w:r>
      <w:r w:rsidRPr="00BB37E6">
        <w:rPr>
          <w:rFonts w:cs="Calibri"/>
        </w:rPr>
        <w:t xml:space="preserve"> </w:t>
      </w:r>
      <w:r w:rsidRPr="00BB37E6">
        <w:rPr>
          <w:rFonts w:ascii="Sylfaen" w:hAnsi="Sylfaen" w:cs="Sylfaen"/>
        </w:rPr>
        <w:t>ჯანდაცვის</w:t>
      </w:r>
      <w:r w:rsidRPr="00BB37E6">
        <w:rPr>
          <w:rFonts w:cs="Calibri"/>
        </w:rPr>
        <w:t xml:space="preserve"> </w:t>
      </w:r>
      <w:r w:rsidRPr="00BB37E6">
        <w:rPr>
          <w:rFonts w:ascii="Sylfaen" w:hAnsi="Sylfaen" w:cs="Sylfaen"/>
        </w:rPr>
        <w:t>მესვეურები</w:t>
      </w:r>
      <w:r w:rsidRPr="00BB37E6">
        <w:rPr>
          <w:rFonts w:cs="Calibri"/>
        </w:rPr>
        <w:t xml:space="preserve"> </w:t>
      </w:r>
      <w:r w:rsidRPr="00BB37E6">
        <w:rPr>
          <w:rFonts w:ascii="Sylfaen" w:hAnsi="Sylfaen" w:cs="Sylfaen"/>
        </w:rPr>
        <w:t>აქტიურად</w:t>
      </w:r>
      <w:r w:rsidRPr="00BB37E6">
        <w:rPr>
          <w:rFonts w:cs="Calibri"/>
        </w:rPr>
        <w:t xml:space="preserve"> </w:t>
      </w:r>
      <w:r w:rsidRPr="00BB37E6">
        <w:rPr>
          <w:rFonts w:ascii="Sylfaen" w:hAnsi="Sylfaen" w:cs="Sylfaen"/>
        </w:rPr>
        <w:t>უნდა</w:t>
      </w:r>
      <w:r w:rsidRPr="00BB37E6">
        <w:rPr>
          <w:rFonts w:cs="Calibri"/>
        </w:rPr>
        <w:t xml:space="preserve"> </w:t>
      </w:r>
      <w:r w:rsidRPr="00BB37E6">
        <w:rPr>
          <w:rFonts w:ascii="Sylfaen" w:hAnsi="Sylfaen" w:cs="Sylfaen"/>
        </w:rPr>
        <w:t>ჩაერთონ</w:t>
      </w:r>
      <w:r w:rsidRPr="00BB37E6">
        <w:rPr>
          <w:rFonts w:cs="Calibri"/>
        </w:rPr>
        <w:t xml:space="preserve"> </w:t>
      </w:r>
      <w:r w:rsidRPr="00BB37E6">
        <w:rPr>
          <w:rFonts w:ascii="Sylfaen" w:hAnsi="Sylfaen" w:cs="Sylfaen"/>
        </w:rPr>
        <w:t>და</w:t>
      </w:r>
      <w:r w:rsidRPr="00BB37E6">
        <w:rPr>
          <w:rFonts w:cs="Calibri"/>
        </w:rPr>
        <w:t xml:space="preserve"> </w:t>
      </w:r>
      <w:r w:rsidRPr="00BB37E6">
        <w:rPr>
          <w:rFonts w:ascii="Sylfaen" w:hAnsi="Sylfaen" w:cs="Sylfaen"/>
        </w:rPr>
        <w:t>მჭიდროდ</w:t>
      </w:r>
      <w:r w:rsidRPr="00BB37E6">
        <w:rPr>
          <w:rFonts w:cs="Calibri"/>
        </w:rPr>
        <w:t xml:space="preserve"> </w:t>
      </w:r>
      <w:r w:rsidRPr="00BB37E6">
        <w:rPr>
          <w:rFonts w:ascii="Sylfaen" w:hAnsi="Sylfaen" w:cs="Sylfaen"/>
        </w:rPr>
        <w:t>ითანამშრომლონ</w:t>
      </w:r>
      <w:r w:rsidRPr="00BB37E6">
        <w:rPr>
          <w:rFonts w:cs="Calibri"/>
        </w:rPr>
        <w:t xml:space="preserve">  </w:t>
      </w:r>
      <w:r w:rsidRPr="00BB37E6">
        <w:rPr>
          <w:rFonts w:ascii="Sylfaen" w:hAnsi="Sylfaen" w:cs="Sylfaen"/>
        </w:rPr>
        <w:t>შეხვედრის</w:t>
      </w:r>
      <w:r w:rsidRPr="00BB37E6">
        <w:rPr>
          <w:rFonts w:cs="Calibri"/>
        </w:rPr>
        <w:t xml:space="preserve"> </w:t>
      </w:r>
      <w:r w:rsidRPr="00BB37E6">
        <w:rPr>
          <w:rFonts w:ascii="Sylfaen" w:hAnsi="Sylfaen" w:cs="Sylfaen"/>
        </w:rPr>
        <w:t>ორგანიზატორებთან</w:t>
      </w:r>
      <w:r w:rsidRPr="00BB37E6">
        <w:rPr>
          <w:rFonts w:cs="Calibri"/>
        </w:rPr>
        <w:t xml:space="preserve"> </w:t>
      </w:r>
      <w:r w:rsidRPr="00BB37E6">
        <w:rPr>
          <w:rFonts w:ascii="Sylfaen" w:hAnsi="Sylfaen" w:cs="Sylfaen"/>
        </w:rPr>
        <w:t>და</w:t>
      </w:r>
      <w:r w:rsidRPr="00BB37E6">
        <w:rPr>
          <w:rFonts w:cs="Calibri"/>
        </w:rPr>
        <w:t xml:space="preserve"> </w:t>
      </w:r>
      <w:r w:rsidRPr="00BB37E6">
        <w:rPr>
          <w:rFonts w:ascii="Sylfaen" w:hAnsi="Sylfaen" w:cs="Sylfaen"/>
        </w:rPr>
        <w:t>სხვა</w:t>
      </w:r>
      <w:r w:rsidRPr="00BB37E6">
        <w:rPr>
          <w:rFonts w:cs="Calibri"/>
        </w:rPr>
        <w:t xml:space="preserve"> </w:t>
      </w:r>
      <w:r w:rsidRPr="00BB37E6">
        <w:rPr>
          <w:rFonts w:ascii="Sylfaen" w:hAnsi="Sylfaen" w:cs="Sylfaen"/>
        </w:rPr>
        <w:t>შესაბამის</w:t>
      </w:r>
      <w:r w:rsidRPr="00BB37E6">
        <w:rPr>
          <w:rFonts w:cs="Calibri"/>
        </w:rPr>
        <w:t xml:space="preserve"> </w:t>
      </w:r>
      <w:r w:rsidRPr="00BB37E6">
        <w:rPr>
          <w:rFonts w:ascii="Sylfaen" w:hAnsi="Sylfaen" w:cs="Sylfaen"/>
        </w:rPr>
        <w:t>უწყებებთან</w:t>
      </w:r>
      <w:r w:rsidRPr="00BB37E6">
        <w:rPr>
          <w:rFonts w:cs="Calibri"/>
        </w:rPr>
        <w:t>.</w:t>
      </w:r>
    </w:p>
    <w:p w14:paraId="5B3CE808" w14:textId="77777777" w:rsidR="00177AA3" w:rsidRPr="00990618" w:rsidRDefault="00177AA3" w:rsidP="00177AA3">
      <w:pPr>
        <w:autoSpaceDE w:val="0"/>
        <w:autoSpaceDN w:val="0"/>
        <w:adjustRightInd w:val="0"/>
        <w:rPr>
          <w:rFonts w:cs="Calibri"/>
        </w:rPr>
      </w:pPr>
      <w:r w:rsidRPr="00990618">
        <w:rPr>
          <w:rFonts w:ascii="Sylfaen" w:hAnsi="Sylfaen" w:cs="Sylfaen"/>
        </w:rPr>
        <w:t>მიუხედავად</w:t>
      </w:r>
      <w:r w:rsidRPr="00990618">
        <w:rPr>
          <w:rFonts w:cs="Calibri"/>
        </w:rPr>
        <w:t xml:space="preserve"> </w:t>
      </w:r>
      <w:r w:rsidRPr="00990618">
        <w:rPr>
          <w:rFonts w:ascii="Sylfaen" w:hAnsi="Sylfaen" w:cs="Sylfaen"/>
        </w:rPr>
        <w:t>იმისა</w:t>
      </w:r>
      <w:r w:rsidRPr="00990618">
        <w:rPr>
          <w:rFonts w:cs="Calibri"/>
        </w:rPr>
        <w:t xml:space="preserve">, </w:t>
      </w:r>
      <w:r w:rsidRPr="00990618">
        <w:rPr>
          <w:rFonts w:ascii="Sylfaen" w:hAnsi="Sylfaen" w:cs="Sylfaen"/>
        </w:rPr>
        <w:t>რომ</w:t>
      </w:r>
      <w:r w:rsidRPr="00990618">
        <w:rPr>
          <w:rFonts w:cs="Calibri"/>
        </w:rPr>
        <w:t xml:space="preserve"> </w:t>
      </w:r>
      <w:r w:rsidRPr="00990618">
        <w:rPr>
          <w:rFonts w:ascii="Sylfaen" w:hAnsi="Sylfaen" w:cs="Sylfaen"/>
        </w:rPr>
        <w:t>შესაძლებელია</w:t>
      </w:r>
      <w:r w:rsidRPr="00990618">
        <w:rPr>
          <w:rFonts w:cs="Calibri"/>
        </w:rPr>
        <w:t xml:space="preserve">, </w:t>
      </w:r>
      <w:r>
        <w:rPr>
          <w:rFonts w:ascii="Sylfaen" w:hAnsi="Sylfaen" w:cs="Calibri"/>
          <w:lang w:val="ka-GE"/>
        </w:rPr>
        <w:t xml:space="preserve">ინფიცირებული </w:t>
      </w:r>
      <w:r w:rsidRPr="00990618">
        <w:rPr>
          <w:rFonts w:ascii="Sylfaen" w:hAnsi="Sylfaen" w:cs="Sylfaen"/>
        </w:rPr>
        <w:t>პიროვნება</w:t>
      </w:r>
      <w:r w:rsidRPr="00990618">
        <w:rPr>
          <w:rFonts w:cs="Calibri"/>
        </w:rPr>
        <w:t xml:space="preserve"> </w:t>
      </w:r>
      <w:r w:rsidRPr="00990618">
        <w:rPr>
          <w:rFonts w:ascii="Sylfaen" w:hAnsi="Sylfaen" w:cs="Sylfaen"/>
        </w:rPr>
        <w:t>გაემგზავროს</w:t>
      </w:r>
      <w:r w:rsidRPr="00990618">
        <w:rPr>
          <w:rFonts w:cs="Calibri"/>
        </w:rPr>
        <w:t xml:space="preserve"> </w:t>
      </w:r>
      <w:r w:rsidRPr="00990618">
        <w:rPr>
          <w:rFonts w:ascii="Sylfaen" w:hAnsi="Sylfaen" w:cs="Sylfaen"/>
        </w:rPr>
        <w:t>საერთაშორისო</w:t>
      </w:r>
      <w:r w:rsidRPr="00990618">
        <w:rPr>
          <w:rFonts w:cs="Calibri"/>
        </w:rPr>
        <w:t xml:space="preserve"> </w:t>
      </w:r>
      <w:r w:rsidRPr="00990618">
        <w:rPr>
          <w:rFonts w:ascii="Sylfaen" w:hAnsi="Sylfaen" w:cs="Sylfaen"/>
        </w:rPr>
        <w:t>შეხვედრაზე</w:t>
      </w:r>
      <w:r w:rsidRPr="00990618">
        <w:rPr>
          <w:rFonts w:cs="Calibri"/>
        </w:rPr>
        <w:t xml:space="preserve">, </w:t>
      </w:r>
      <w:r w:rsidRPr="00990618">
        <w:rPr>
          <w:rFonts w:ascii="Sylfaen" w:hAnsi="Sylfaen" w:cs="Sylfaen"/>
        </w:rPr>
        <w:t>დაბალია</w:t>
      </w:r>
      <w:r>
        <w:rPr>
          <w:rFonts w:ascii="Sylfaen" w:hAnsi="Sylfaen" w:cs="Sylfaen"/>
          <w:lang w:val="ka-GE"/>
        </w:rPr>
        <w:t xml:space="preserve"> </w:t>
      </w:r>
      <w:r w:rsidRPr="00990618">
        <w:rPr>
          <w:rFonts w:ascii="Sylfaen" w:hAnsi="Sylfaen" w:cs="Sylfaen"/>
        </w:rPr>
        <w:t>რისკი</w:t>
      </w:r>
      <w:r w:rsidRPr="00990618">
        <w:rPr>
          <w:rFonts w:cs="Calibri"/>
        </w:rPr>
        <w:t xml:space="preserve"> </w:t>
      </w:r>
      <w:r w:rsidRPr="00990618">
        <w:rPr>
          <w:rFonts w:ascii="Sylfaen" w:hAnsi="Sylfaen" w:cs="Sylfaen"/>
        </w:rPr>
        <w:t>შეხვედრა</w:t>
      </w:r>
      <w:r>
        <w:rPr>
          <w:rFonts w:ascii="Sylfaen" w:hAnsi="Sylfaen" w:cs="Sylfaen"/>
          <w:lang w:val="ka-GE"/>
        </w:rPr>
        <w:t>მდე</w:t>
      </w:r>
      <w:r w:rsidRPr="00990618">
        <w:rPr>
          <w:rFonts w:cs="Calibri"/>
        </w:rPr>
        <w:t xml:space="preserve"> </w:t>
      </w:r>
      <w:r w:rsidRPr="00990618">
        <w:rPr>
          <w:rFonts w:ascii="Sylfaen" w:hAnsi="Sylfaen" w:cs="Sylfaen"/>
        </w:rPr>
        <w:t>სიმპტომების</w:t>
      </w:r>
      <w:r w:rsidRPr="00990618">
        <w:rPr>
          <w:rFonts w:cs="Calibri"/>
        </w:rPr>
        <w:t xml:space="preserve"> </w:t>
      </w:r>
      <w:r w:rsidRPr="00990618">
        <w:rPr>
          <w:rFonts w:ascii="Sylfaen" w:hAnsi="Sylfaen" w:cs="Sylfaen"/>
        </w:rPr>
        <w:t>განვითარებ</w:t>
      </w:r>
      <w:r>
        <w:rPr>
          <w:rFonts w:ascii="Sylfaen" w:hAnsi="Sylfaen" w:cs="Sylfaen"/>
          <w:lang w:val="ka-GE"/>
        </w:rPr>
        <w:t>ის</w:t>
      </w:r>
      <w:r>
        <w:rPr>
          <w:rFonts w:ascii="Sylfaen" w:hAnsi="Sylfaen" w:cs="Calibri"/>
          <w:lang w:val="ka-GE"/>
        </w:rPr>
        <w:t xml:space="preserve"> </w:t>
      </w:r>
      <w:r w:rsidRPr="00990618">
        <w:rPr>
          <w:rFonts w:ascii="Sylfaen" w:hAnsi="Sylfaen" w:cs="Sylfaen"/>
        </w:rPr>
        <w:t>ან</w:t>
      </w:r>
      <w:r w:rsidRPr="00990618">
        <w:rPr>
          <w:rFonts w:cs="Calibri"/>
        </w:rPr>
        <w:t xml:space="preserve"> </w:t>
      </w:r>
      <w:r w:rsidRPr="00990618">
        <w:rPr>
          <w:rFonts w:ascii="Sylfaen" w:hAnsi="Sylfaen" w:cs="Sylfaen"/>
        </w:rPr>
        <w:t>სიმპტომები</w:t>
      </w:r>
      <w:r w:rsidRPr="00990618">
        <w:rPr>
          <w:rFonts w:cs="Calibri"/>
        </w:rPr>
        <w:t xml:space="preserve"> </w:t>
      </w:r>
      <w:r w:rsidRPr="00990618">
        <w:rPr>
          <w:rFonts w:ascii="Sylfaen" w:hAnsi="Sylfaen" w:cs="Sylfaen"/>
        </w:rPr>
        <w:t>განუვითარდება</w:t>
      </w:r>
      <w:r w:rsidRPr="00990618">
        <w:rPr>
          <w:rFonts w:cs="Calibri"/>
        </w:rPr>
        <w:t xml:space="preserve"> </w:t>
      </w:r>
      <w:r w:rsidRPr="00990618">
        <w:rPr>
          <w:rFonts w:ascii="Sylfaen" w:hAnsi="Sylfaen" w:cs="Sylfaen"/>
        </w:rPr>
        <w:t>გზაში</w:t>
      </w:r>
      <w:r w:rsidRPr="00990618">
        <w:rPr>
          <w:rFonts w:cs="Calibri"/>
        </w:rPr>
        <w:t xml:space="preserve"> </w:t>
      </w:r>
      <w:r w:rsidRPr="00990618">
        <w:rPr>
          <w:rFonts w:ascii="Sylfaen" w:hAnsi="Sylfaen" w:cs="Sylfaen"/>
        </w:rPr>
        <w:t>ყოფნის</w:t>
      </w:r>
      <w:r w:rsidRPr="00990618">
        <w:rPr>
          <w:rFonts w:cs="Calibri"/>
        </w:rPr>
        <w:t xml:space="preserve"> </w:t>
      </w:r>
      <w:r w:rsidRPr="00990618">
        <w:rPr>
          <w:rFonts w:ascii="Sylfaen" w:hAnsi="Sylfaen" w:cs="Sylfaen"/>
        </w:rPr>
        <w:t>დროს</w:t>
      </w:r>
      <w:r w:rsidRPr="00990618">
        <w:rPr>
          <w:rFonts w:cs="Calibri"/>
        </w:rPr>
        <w:t xml:space="preserve">. </w:t>
      </w:r>
      <w:r w:rsidRPr="00990618">
        <w:rPr>
          <w:rFonts w:ascii="Sylfaen" w:hAnsi="Sylfaen" w:cs="Sylfaen"/>
        </w:rPr>
        <w:t>ნაკლებად</w:t>
      </w:r>
      <w:r w:rsidRPr="00990618">
        <w:rPr>
          <w:rFonts w:cs="Calibri"/>
        </w:rPr>
        <w:t xml:space="preserve"> </w:t>
      </w:r>
      <w:r w:rsidRPr="00990618">
        <w:rPr>
          <w:rFonts w:ascii="Sylfaen" w:hAnsi="Sylfaen" w:cs="Sylfaen"/>
        </w:rPr>
        <w:t>სავარაუდოა</w:t>
      </w:r>
      <w:r w:rsidRPr="00990618">
        <w:rPr>
          <w:rFonts w:cs="Calibri"/>
        </w:rPr>
        <w:t xml:space="preserve">, </w:t>
      </w:r>
      <w:r w:rsidRPr="00990618">
        <w:rPr>
          <w:rFonts w:ascii="Sylfaen" w:hAnsi="Sylfaen" w:cs="Sylfaen"/>
        </w:rPr>
        <w:t>რომ</w:t>
      </w:r>
      <w:r w:rsidRPr="00990618">
        <w:rPr>
          <w:rFonts w:cs="Calibri"/>
        </w:rPr>
        <w:t xml:space="preserve"> </w:t>
      </w:r>
      <w:r w:rsidRPr="00990618">
        <w:rPr>
          <w:rFonts w:ascii="Sylfaen" w:hAnsi="Sylfaen" w:cs="Sylfaen"/>
        </w:rPr>
        <w:t>მოგზაურებს</w:t>
      </w:r>
      <w:r w:rsidRPr="00990618">
        <w:rPr>
          <w:rFonts w:cs="Calibri"/>
        </w:rPr>
        <w:t xml:space="preserve"> </w:t>
      </w:r>
      <w:r w:rsidRPr="00990618">
        <w:rPr>
          <w:rFonts w:ascii="Sylfaen" w:hAnsi="Sylfaen" w:cs="Sylfaen"/>
        </w:rPr>
        <w:t>ექნებათ</w:t>
      </w:r>
      <w:r w:rsidRPr="00990618">
        <w:rPr>
          <w:rFonts w:cs="Calibri"/>
        </w:rPr>
        <w:t xml:space="preserve"> </w:t>
      </w:r>
      <w:r w:rsidRPr="00990618">
        <w:rPr>
          <w:rFonts w:ascii="Sylfaen" w:hAnsi="Sylfaen" w:cs="Sylfaen"/>
        </w:rPr>
        <w:t>სიმპტომები</w:t>
      </w:r>
      <w:r w:rsidRPr="00990618">
        <w:rPr>
          <w:rFonts w:cs="Calibri"/>
        </w:rPr>
        <w:t xml:space="preserve"> </w:t>
      </w:r>
      <w:r w:rsidRPr="00990618">
        <w:rPr>
          <w:rFonts w:ascii="Sylfaen" w:hAnsi="Sylfaen" w:cs="Sylfaen"/>
        </w:rPr>
        <w:t>რომლებიც</w:t>
      </w:r>
      <w:r w:rsidRPr="00990618">
        <w:rPr>
          <w:rFonts w:cs="Calibri"/>
        </w:rPr>
        <w:t xml:space="preserve"> </w:t>
      </w:r>
      <w:r w:rsidRPr="00990618">
        <w:rPr>
          <w:rFonts w:ascii="Sylfaen" w:hAnsi="Sylfaen" w:cs="Sylfaen"/>
        </w:rPr>
        <w:t>გამგზავრებამდე</w:t>
      </w:r>
      <w:r w:rsidRPr="00990618">
        <w:rPr>
          <w:rFonts w:cs="Calibri"/>
        </w:rPr>
        <w:t xml:space="preserve"> </w:t>
      </w:r>
      <w:r w:rsidRPr="00990618">
        <w:rPr>
          <w:rFonts w:ascii="Sylfaen" w:hAnsi="Sylfaen" w:cs="Sylfaen"/>
        </w:rPr>
        <w:t>დაიწყება</w:t>
      </w:r>
      <w:r w:rsidRPr="00990618">
        <w:rPr>
          <w:rFonts w:cs="Calibri"/>
        </w:rPr>
        <w:t xml:space="preserve">, </w:t>
      </w:r>
      <w:r w:rsidRPr="00990618">
        <w:rPr>
          <w:rFonts w:ascii="Sylfaen" w:hAnsi="Sylfaen" w:cs="Sylfaen"/>
        </w:rPr>
        <w:t>ჩასატარებელია</w:t>
      </w:r>
      <w:r w:rsidRPr="00990618">
        <w:rPr>
          <w:rFonts w:cs="Calibri"/>
        </w:rPr>
        <w:t xml:space="preserve"> </w:t>
      </w:r>
      <w:r w:rsidRPr="00990618">
        <w:rPr>
          <w:rFonts w:ascii="Sylfaen" w:hAnsi="Sylfaen" w:cs="Sylfaen"/>
        </w:rPr>
        <w:t>გაძლიერებული</w:t>
      </w:r>
      <w:r w:rsidRPr="00990618">
        <w:rPr>
          <w:rFonts w:cs="Calibri"/>
        </w:rPr>
        <w:t xml:space="preserve"> </w:t>
      </w:r>
      <w:r w:rsidRPr="00990618">
        <w:rPr>
          <w:rFonts w:ascii="Sylfaen" w:hAnsi="Sylfaen" w:cs="Sylfaen"/>
        </w:rPr>
        <w:t>სკრინინგი</w:t>
      </w:r>
      <w:r w:rsidRPr="00990618">
        <w:rPr>
          <w:rFonts w:cs="Calibri"/>
        </w:rPr>
        <w:t xml:space="preserve"> </w:t>
      </w:r>
      <w:r w:rsidRPr="00990618">
        <w:rPr>
          <w:rFonts w:ascii="Sylfaen" w:hAnsi="Sylfaen" w:cs="Sylfaen"/>
        </w:rPr>
        <w:t>გამოსვლისას</w:t>
      </w:r>
      <w:r w:rsidRPr="00990618">
        <w:rPr>
          <w:rFonts w:cs="Calibri"/>
        </w:rPr>
        <w:t xml:space="preserve"> </w:t>
      </w:r>
      <w:r w:rsidRPr="00990618">
        <w:rPr>
          <w:rFonts w:ascii="Sylfaen" w:hAnsi="Sylfaen" w:cs="Sylfaen"/>
        </w:rPr>
        <w:t>და</w:t>
      </w:r>
      <w:r w:rsidRPr="00990618">
        <w:rPr>
          <w:rFonts w:cs="Calibri"/>
        </w:rPr>
        <w:t xml:space="preserve"> </w:t>
      </w:r>
      <w:r w:rsidRPr="00990618">
        <w:rPr>
          <w:rFonts w:ascii="Sylfaen" w:hAnsi="Sylfaen" w:cs="Sylfaen"/>
        </w:rPr>
        <w:t>ავიაკომპანიების</w:t>
      </w:r>
      <w:r w:rsidRPr="00990618">
        <w:rPr>
          <w:rFonts w:cs="Calibri"/>
        </w:rPr>
        <w:t xml:space="preserve"> </w:t>
      </w:r>
      <w:r w:rsidRPr="00990618">
        <w:rPr>
          <w:rFonts w:ascii="Sylfaen" w:hAnsi="Sylfaen" w:cs="Sylfaen"/>
        </w:rPr>
        <w:t>პროცედურები</w:t>
      </w:r>
      <w:r w:rsidRPr="00990618">
        <w:rPr>
          <w:rFonts w:cs="Calibri"/>
        </w:rPr>
        <w:t xml:space="preserve"> </w:t>
      </w:r>
      <w:r w:rsidRPr="00990618">
        <w:rPr>
          <w:rFonts w:ascii="Sylfaen" w:hAnsi="Sylfaen" w:cs="Sylfaen"/>
        </w:rPr>
        <w:t>ადგილზე</w:t>
      </w:r>
      <w:r w:rsidRPr="00990618">
        <w:rPr>
          <w:rFonts w:cs="Calibri"/>
        </w:rPr>
        <w:t>.</w:t>
      </w:r>
    </w:p>
    <w:p w14:paraId="4A9E738A" w14:textId="77777777" w:rsidR="00177AA3" w:rsidRPr="00990618" w:rsidRDefault="00177AA3" w:rsidP="00177AA3">
      <w:pPr>
        <w:autoSpaceDE w:val="0"/>
        <w:autoSpaceDN w:val="0"/>
        <w:adjustRightInd w:val="0"/>
        <w:rPr>
          <w:rFonts w:cs="Calibri"/>
        </w:rPr>
      </w:pPr>
      <w:r w:rsidRPr="00990618">
        <w:rPr>
          <w:rFonts w:ascii="Sylfaen" w:hAnsi="Sylfaen" w:cs="Sylfaen"/>
        </w:rPr>
        <w:t>შემდეგი</w:t>
      </w:r>
      <w:r w:rsidRPr="00990618">
        <w:rPr>
          <w:rFonts w:cs="Calibri"/>
        </w:rPr>
        <w:t xml:space="preserve"> </w:t>
      </w:r>
      <w:r w:rsidRPr="00990618">
        <w:rPr>
          <w:rFonts w:ascii="Sylfaen" w:hAnsi="Sylfaen" w:cs="Sylfaen"/>
        </w:rPr>
        <w:t>ზომები</w:t>
      </w:r>
      <w:r w:rsidRPr="00990618">
        <w:rPr>
          <w:rFonts w:cs="Calibri"/>
        </w:rPr>
        <w:t xml:space="preserve"> </w:t>
      </w:r>
      <w:r w:rsidRPr="00990618">
        <w:rPr>
          <w:rFonts w:ascii="Sylfaen" w:hAnsi="Sylfaen" w:cs="Sylfaen"/>
        </w:rPr>
        <w:t>შეიძლება</w:t>
      </w:r>
      <w:r w:rsidRPr="00990618">
        <w:rPr>
          <w:rFonts w:cs="Calibri"/>
        </w:rPr>
        <w:t xml:space="preserve"> </w:t>
      </w:r>
      <w:r w:rsidRPr="00990618">
        <w:rPr>
          <w:rFonts w:ascii="Sylfaen" w:hAnsi="Sylfaen" w:cs="Sylfaen"/>
        </w:rPr>
        <w:t>გამოყენებულ</w:t>
      </w:r>
      <w:r w:rsidRPr="00990618">
        <w:rPr>
          <w:rFonts w:cs="Calibri"/>
        </w:rPr>
        <w:t xml:space="preserve"> </w:t>
      </w:r>
      <w:r w:rsidRPr="00990618">
        <w:rPr>
          <w:rFonts w:ascii="Sylfaen" w:hAnsi="Sylfaen" w:cs="Sylfaen"/>
        </w:rPr>
        <w:t>იქნას</w:t>
      </w:r>
      <w:r w:rsidRPr="00990618">
        <w:rPr>
          <w:rFonts w:cs="Calibri"/>
        </w:rPr>
        <w:t xml:space="preserve">, </w:t>
      </w:r>
      <w:r w:rsidRPr="00990618">
        <w:rPr>
          <w:rFonts w:ascii="Sylfaen" w:hAnsi="Sylfaen" w:cs="Sylfaen"/>
        </w:rPr>
        <w:t>როგორც</w:t>
      </w:r>
      <w:r w:rsidRPr="00990618">
        <w:rPr>
          <w:rFonts w:cs="Calibri"/>
        </w:rPr>
        <w:t xml:space="preserve"> </w:t>
      </w:r>
      <w:r w:rsidRPr="00990618">
        <w:rPr>
          <w:rFonts w:ascii="Sylfaen" w:hAnsi="Sylfaen" w:cs="Sylfaen"/>
        </w:rPr>
        <w:t>სახელმძღვანელო</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ხელმძღვანელებთან</w:t>
      </w:r>
      <w:r w:rsidRPr="00990618">
        <w:rPr>
          <w:rFonts w:cs="Calibri"/>
        </w:rPr>
        <w:t>.</w:t>
      </w:r>
    </w:p>
    <w:p w14:paraId="3BC35FE8" w14:textId="77777777" w:rsidR="00177AA3" w:rsidRPr="00990618" w:rsidRDefault="00177AA3" w:rsidP="00177AA3">
      <w:pPr>
        <w:autoSpaceDE w:val="0"/>
        <w:autoSpaceDN w:val="0"/>
        <w:adjustRightInd w:val="0"/>
        <w:rPr>
          <w:rFonts w:cs="Calibri"/>
          <w:b/>
        </w:rPr>
      </w:pPr>
      <w:r w:rsidRPr="00990618">
        <w:rPr>
          <w:rFonts w:ascii="Sylfaen" w:hAnsi="Sylfaen" w:cs="Sylfaen"/>
          <w:b/>
        </w:rPr>
        <w:t>შეხვედრის</w:t>
      </w:r>
      <w:r w:rsidRPr="00990618">
        <w:rPr>
          <w:rFonts w:cs="Calibri"/>
          <w:b/>
        </w:rPr>
        <w:t xml:space="preserve"> </w:t>
      </w:r>
      <w:r w:rsidRPr="00990618">
        <w:rPr>
          <w:rFonts w:ascii="Sylfaen" w:hAnsi="Sylfaen" w:cs="Sylfaen"/>
          <w:b/>
        </w:rPr>
        <w:t>დაწყებამდე</w:t>
      </w:r>
    </w:p>
    <w:p w14:paraId="51431AE7" w14:textId="77777777" w:rsidR="00177AA3" w:rsidRDefault="00177AA3" w:rsidP="00177AA3">
      <w:pPr>
        <w:autoSpaceDE w:val="0"/>
        <w:autoSpaceDN w:val="0"/>
        <w:adjustRightInd w:val="0"/>
        <w:rPr>
          <w:rFonts w:cs="Calibri"/>
        </w:rPr>
      </w:pPr>
    </w:p>
    <w:p w14:paraId="166BDEAC" w14:textId="77777777" w:rsidR="00177AA3" w:rsidRDefault="00177AA3" w:rsidP="00177AA3">
      <w:pPr>
        <w:rPr>
          <w:rFonts w:cs="Calibri"/>
        </w:rPr>
      </w:pPr>
      <w:r w:rsidRPr="00990618">
        <w:rPr>
          <w:rFonts w:ascii="Sylfaen" w:hAnsi="Sylfaen" w:cs="Sylfaen"/>
        </w:rPr>
        <w:t>შეხვედრის</w:t>
      </w:r>
      <w:r w:rsidRPr="00990618">
        <w:rPr>
          <w:rFonts w:cs="Calibri"/>
        </w:rPr>
        <w:t xml:space="preserve"> </w:t>
      </w:r>
      <w:r w:rsidRPr="00990618">
        <w:rPr>
          <w:rFonts w:ascii="Sylfaen" w:hAnsi="Sylfaen" w:cs="Sylfaen"/>
        </w:rPr>
        <w:t>დაწყებამდე</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წარმომადგენლებმა</w:t>
      </w:r>
      <w:r w:rsidRPr="00990618">
        <w:rPr>
          <w:rFonts w:cs="Calibri"/>
        </w:rPr>
        <w:t xml:space="preserve"> </w:t>
      </w:r>
      <w:r w:rsidRPr="00990618">
        <w:rPr>
          <w:rFonts w:ascii="Sylfaen" w:hAnsi="Sylfaen" w:cs="Sylfaen"/>
        </w:rPr>
        <w:t>მჭიდროდ</w:t>
      </w:r>
      <w:r w:rsidRPr="00990618">
        <w:rPr>
          <w:rFonts w:cs="Calibri"/>
        </w:rPr>
        <w:t xml:space="preserve"> </w:t>
      </w:r>
      <w:r w:rsidRPr="00990618">
        <w:rPr>
          <w:rFonts w:ascii="Sylfaen" w:hAnsi="Sylfaen" w:cs="Sylfaen"/>
        </w:rPr>
        <w:t>უნდა</w:t>
      </w:r>
      <w:r w:rsidRPr="00990618">
        <w:rPr>
          <w:rFonts w:cs="Calibri"/>
        </w:rPr>
        <w:t xml:space="preserve"> </w:t>
      </w:r>
      <w:r w:rsidRPr="00990618">
        <w:rPr>
          <w:rFonts w:ascii="Sylfaen" w:hAnsi="Sylfaen" w:cs="Sylfaen"/>
        </w:rPr>
        <w:t>ითანამშრომლონ</w:t>
      </w:r>
      <w:r w:rsidRPr="00990618">
        <w:rPr>
          <w:rFonts w:cs="Calibri"/>
        </w:rPr>
        <w:t xml:space="preserve"> </w:t>
      </w:r>
      <w:r w:rsidRPr="00990618">
        <w:rPr>
          <w:rFonts w:ascii="Sylfaen" w:hAnsi="Sylfaen" w:cs="Sylfaen"/>
        </w:rPr>
        <w:t>ღონის</w:t>
      </w:r>
      <w:r>
        <w:rPr>
          <w:rFonts w:ascii="Sylfaen" w:hAnsi="Sylfaen" w:cs="Sylfaen"/>
          <w:lang w:val="ka-GE"/>
        </w:rPr>
        <w:t>ძ</w:t>
      </w:r>
      <w:r w:rsidRPr="00990618">
        <w:rPr>
          <w:rFonts w:ascii="Sylfaen" w:hAnsi="Sylfaen" w:cs="Sylfaen"/>
        </w:rPr>
        <w:t>იების</w:t>
      </w:r>
      <w:r w:rsidRPr="00990618">
        <w:rPr>
          <w:rFonts w:cs="Calibri"/>
        </w:rPr>
        <w:t xml:space="preserve"> </w:t>
      </w:r>
      <w:r w:rsidRPr="00990618">
        <w:rPr>
          <w:rFonts w:ascii="Sylfaen" w:hAnsi="Sylfaen" w:cs="Sylfaen"/>
        </w:rPr>
        <w:t>ორგანიზატორებთან</w:t>
      </w:r>
      <w:r w:rsidRPr="00990618">
        <w:rPr>
          <w:rFonts w:cs="Calibri"/>
        </w:rPr>
        <w:t xml:space="preserve"> </w:t>
      </w:r>
      <w:r w:rsidRPr="00990618">
        <w:rPr>
          <w:rFonts w:ascii="Sylfaen" w:hAnsi="Sylfaen" w:cs="Sylfaen"/>
        </w:rPr>
        <w:t>რომ</w:t>
      </w:r>
      <w:r w:rsidRPr="00990618">
        <w:rPr>
          <w:rFonts w:cs="Calibri"/>
        </w:rPr>
        <w:t>:</w:t>
      </w:r>
    </w:p>
    <w:p w14:paraId="434A1C4A" w14:textId="77777777" w:rsidR="00177AA3" w:rsidRDefault="00177AA3" w:rsidP="00177AA3">
      <w:pPr>
        <w:rPr>
          <w:rFonts w:cs="Calibri"/>
        </w:rPr>
      </w:pPr>
    </w:p>
    <w:p w14:paraId="0D2C1861" w14:textId="77777777" w:rsidR="00177AA3" w:rsidRDefault="00177AA3" w:rsidP="004F23D2">
      <w:pPr>
        <w:numPr>
          <w:ilvl w:val="0"/>
          <w:numId w:val="45"/>
        </w:numPr>
        <w:spacing w:after="0" w:line="240" w:lineRule="auto"/>
        <w:rPr>
          <w:rFonts w:cs="Calibri"/>
        </w:rPr>
      </w:pPr>
      <w:r w:rsidRPr="00990618">
        <w:rPr>
          <w:rFonts w:ascii="Sylfaen" w:hAnsi="Sylfaen" w:cs="Sylfaen"/>
        </w:rPr>
        <w:t>განავითაროს</w:t>
      </w:r>
      <w:r w:rsidRPr="00990618">
        <w:rPr>
          <w:rFonts w:cs="Calibri"/>
        </w:rPr>
        <w:t xml:space="preserve"> </w:t>
      </w:r>
      <w:r w:rsidRPr="00990618">
        <w:rPr>
          <w:rFonts w:ascii="Sylfaen" w:hAnsi="Sylfaen" w:cs="Sylfaen"/>
        </w:rPr>
        <w:t>სპეციფიკური</w:t>
      </w:r>
      <w:r w:rsidRPr="00990618">
        <w:rPr>
          <w:rFonts w:cs="Calibri"/>
        </w:rPr>
        <w:t xml:space="preserve"> </w:t>
      </w:r>
      <w:r w:rsidRPr="00990618">
        <w:rPr>
          <w:rFonts w:ascii="Sylfaen" w:hAnsi="Sylfaen" w:cs="Sylfaen"/>
        </w:rPr>
        <w:t>რისკის</w:t>
      </w:r>
      <w:r w:rsidRPr="00990618">
        <w:rPr>
          <w:rFonts w:cs="Calibri"/>
        </w:rPr>
        <w:t xml:space="preserve"> </w:t>
      </w:r>
      <w:r w:rsidRPr="00990618">
        <w:rPr>
          <w:rFonts w:ascii="Sylfaen" w:hAnsi="Sylfaen" w:cs="Sylfaen"/>
        </w:rPr>
        <w:t>შეფასება</w:t>
      </w:r>
      <w:r w:rsidRPr="00990618">
        <w:rPr>
          <w:rFonts w:cs="Calibri"/>
        </w:rPr>
        <w:t xml:space="preserve"> </w:t>
      </w:r>
      <w:r w:rsidRPr="00990618">
        <w:rPr>
          <w:rFonts w:ascii="Sylfaen" w:hAnsi="Sylfaen" w:cs="Sylfaen"/>
        </w:rPr>
        <w:t>საერთაშორისო</w:t>
      </w:r>
      <w:r w:rsidRPr="00990618">
        <w:rPr>
          <w:rFonts w:cs="Calibri"/>
        </w:rPr>
        <w:t xml:space="preserve"> </w:t>
      </w:r>
      <w:r w:rsidRPr="00990618">
        <w:rPr>
          <w:rFonts w:ascii="Sylfaen" w:hAnsi="Sylfaen" w:cs="Sylfaen"/>
        </w:rPr>
        <w:t>შეხვედრისათვის</w:t>
      </w:r>
      <w:r w:rsidRPr="00990618">
        <w:rPr>
          <w:rFonts w:cs="Calibri"/>
        </w:rPr>
        <w:t xml:space="preserve"> </w:t>
      </w:r>
      <w:r w:rsidRPr="00990618">
        <w:rPr>
          <w:rFonts w:ascii="Sylfaen" w:hAnsi="Sylfaen" w:cs="Sylfaen"/>
        </w:rPr>
        <w:t>და</w:t>
      </w:r>
      <w:r w:rsidRPr="00990618">
        <w:rPr>
          <w:rFonts w:cs="Calibri"/>
        </w:rPr>
        <w:t xml:space="preserve"> </w:t>
      </w:r>
      <w:r w:rsidRPr="00990618">
        <w:rPr>
          <w:rFonts w:ascii="Sylfaen" w:hAnsi="Sylfaen" w:cs="Sylfaen"/>
        </w:rPr>
        <w:t>განავითაროს</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მზადყოფნის</w:t>
      </w:r>
      <w:r w:rsidRPr="00990618">
        <w:rPr>
          <w:rFonts w:cs="Calibri"/>
        </w:rPr>
        <w:t xml:space="preserve"> </w:t>
      </w:r>
      <w:r w:rsidRPr="00990618">
        <w:rPr>
          <w:rFonts w:ascii="Sylfaen" w:hAnsi="Sylfaen" w:cs="Sylfaen"/>
        </w:rPr>
        <w:t>ღონისძიებები</w:t>
      </w:r>
      <w:r w:rsidRPr="00990618">
        <w:rPr>
          <w:rFonts w:cs="Calibri"/>
        </w:rPr>
        <w:t>.</w:t>
      </w:r>
    </w:p>
    <w:p w14:paraId="6FAFFE61" w14:textId="77777777" w:rsidR="00177AA3" w:rsidRDefault="00177AA3" w:rsidP="004F23D2">
      <w:pPr>
        <w:numPr>
          <w:ilvl w:val="0"/>
          <w:numId w:val="45"/>
        </w:numPr>
        <w:spacing w:after="0" w:line="240" w:lineRule="auto"/>
        <w:rPr>
          <w:rFonts w:cs="Calibri"/>
        </w:rPr>
      </w:pPr>
      <w:r w:rsidRPr="00D24A88">
        <w:rPr>
          <w:rFonts w:ascii="Sylfaen" w:hAnsi="Sylfaen" w:cs="Sylfaen"/>
        </w:rPr>
        <w:t>ზემოაღნიშნულიდან</w:t>
      </w:r>
      <w:r w:rsidRPr="00D24A88">
        <w:rPr>
          <w:rFonts w:cs="Calibri"/>
        </w:rPr>
        <w:t xml:space="preserve"> </w:t>
      </w:r>
      <w:r w:rsidRPr="00D24A88">
        <w:rPr>
          <w:rFonts w:ascii="Sylfaen" w:hAnsi="Sylfaen" w:cs="Sylfaen"/>
        </w:rPr>
        <w:t>გამომდინარე</w:t>
      </w:r>
      <w:r w:rsidRPr="00D24A88">
        <w:rPr>
          <w:rFonts w:cs="Calibri"/>
        </w:rPr>
        <w:t xml:space="preserve">, </w:t>
      </w:r>
      <w:r w:rsidRPr="00D24A88">
        <w:rPr>
          <w:rFonts w:ascii="Sylfaen" w:hAnsi="Sylfaen" w:cs="Sylfaen"/>
        </w:rPr>
        <w:t>დაგეგმონ</w:t>
      </w:r>
      <w:r w:rsidRPr="00D24A88">
        <w:rPr>
          <w:rFonts w:cs="Calibri"/>
        </w:rPr>
        <w:t xml:space="preserve"> </w:t>
      </w:r>
      <w:r w:rsidRPr="00D24A88">
        <w:rPr>
          <w:rFonts w:ascii="Sylfaen" w:hAnsi="Sylfaen" w:cs="Sylfaen"/>
        </w:rPr>
        <w:t>საზოგადოებრივი</w:t>
      </w:r>
      <w:r w:rsidRPr="00D24A88">
        <w:rPr>
          <w:rFonts w:cs="Calibri"/>
        </w:rPr>
        <w:t xml:space="preserve"> </w:t>
      </w:r>
      <w:r w:rsidRPr="00D24A88">
        <w:rPr>
          <w:rFonts w:ascii="Sylfaen" w:hAnsi="Sylfaen" w:cs="Sylfaen"/>
        </w:rPr>
        <w:t>ჯანმრთელობის</w:t>
      </w:r>
      <w:r w:rsidRPr="00D24A88">
        <w:rPr>
          <w:rFonts w:cs="Calibri"/>
        </w:rPr>
        <w:t xml:space="preserve"> / </w:t>
      </w:r>
      <w:r w:rsidRPr="00D24A88">
        <w:rPr>
          <w:rFonts w:ascii="Sylfaen" w:hAnsi="Sylfaen" w:cs="Sylfaen"/>
        </w:rPr>
        <w:t>საგანგებო</w:t>
      </w:r>
      <w:r w:rsidRPr="00D24A88">
        <w:rPr>
          <w:rFonts w:cs="Calibri"/>
        </w:rPr>
        <w:t xml:space="preserve"> </w:t>
      </w:r>
      <w:r w:rsidRPr="00D24A88">
        <w:rPr>
          <w:rFonts w:ascii="Sylfaen" w:hAnsi="Sylfaen" w:cs="Sylfaen"/>
        </w:rPr>
        <w:t>სიტუაციების</w:t>
      </w:r>
      <w:r w:rsidRPr="00D24A88">
        <w:rPr>
          <w:rFonts w:cs="Calibri"/>
        </w:rPr>
        <w:t xml:space="preserve"> </w:t>
      </w:r>
      <w:r w:rsidRPr="00D24A88">
        <w:rPr>
          <w:rFonts w:ascii="Sylfaen" w:hAnsi="Sylfaen" w:cs="Sylfaen"/>
        </w:rPr>
        <w:t>მართვის</w:t>
      </w:r>
      <w:r w:rsidRPr="00D24A88">
        <w:rPr>
          <w:rFonts w:cs="Calibri"/>
        </w:rPr>
        <w:t xml:space="preserve"> </w:t>
      </w:r>
      <w:r w:rsidRPr="00D24A88">
        <w:rPr>
          <w:rFonts w:ascii="Sylfaen" w:hAnsi="Sylfaen" w:cs="Sylfaen"/>
        </w:rPr>
        <w:t>პროცედურები</w:t>
      </w:r>
      <w:r w:rsidRPr="00D24A88">
        <w:rPr>
          <w:rFonts w:cs="Calibri"/>
        </w:rPr>
        <w:t xml:space="preserve"> </w:t>
      </w:r>
      <w:r>
        <w:rPr>
          <w:rFonts w:ascii="Sylfaen" w:hAnsi="Sylfaen" w:cs="Sylfaen"/>
          <w:lang w:val="ka-GE"/>
        </w:rPr>
        <w:t>შესაძლო</w:t>
      </w:r>
      <w:r w:rsidRPr="00D24A88">
        <w:rPr>
          <w:rFonts w:cs="Calibri"/>
        </w:rPr>
        <w:t xml:space="preserve"> </w:t>
      </w:r>
      <w:r w:rsidRPr="00D24A88">
        <w:rPr>
          <w:rFonts w:ascii="Sylfaen" w:hAnsi="Sylfaen" w:cs="Sylfaen"/>
        </w:rPr>
        <w:t>შემთხვევების</w:t>
      </w:r>
      <w:r w:rsidRPr="00D24A88">
        <w:rPr>
          <w:rFonts w:cs="Calibri"/>
        </w:rPr>
        <w:t xml:space="preserve"> </w:t>
      </w:r>
      <w:r w:rsidRPr="00D24A88">
        <w:rPr>
          <w:rFonts w:ascii="Sylfaen" w:hAnsi="Sylfaen" w:cs="Sylfaen"/>
        </w:rPr>
        <w:t>სამართავად</w:t>
      </w:r>
      <w:r w:rsidRPr="00D24A88">
        <w:rPr>
          <w:rFonts w:cs="Calibri"/>
        </w:rPr>
        <w:t xml:space="preserve">. </w:t>
      </w:r>
      <w:r w:rsidRPr="00D24A88">
        <w:rPr>
          <w:rFonts w:ascii="Sylfaen" w:hAnsi="Sylfaen" w:cs="Sylfaen"/>
        </w:rPr>
        <w:t>ეს</w:t>
      </w:r>
      <w:r w:rsidRPr="00D24A88">
        <w:rPr>
          <w:rFonts w:cs="Calibri"/>
        </w:rPr>
        <w:t xml:space="preserve"> </w:t>
      </w:r>
      <w:r w:rsidRPr="00D24A88">
        <w:rPr>
          <w:rFonts w:ascii="Sylfaen" w:hAnsi="Sylfaen" w:cs="Sylfaen"/>
        </w:rPr>
        <w:t>გეგმა</w:t>
      </w:r>
      <w:r w:rsidRPr="00D24A88">
        <w:rPr>
          <w:rFonts w:cs="Calibri"/>
        </w:rPr>
        <w:t xml:space="preserve"> </w:t>
      </w:r>
      <w:r w:rsidRPr="00D24A88">
        <w:rPr>
          <w:rFonts w:ascii="Sylfaen" w:hAnsi="Sylfaen" w:cs="Sylfaen"/>
        </w:rPr>
        <w:t>უნდა</w:t>
      </w:r>
      <w:r w:rsidRPr="00D24A88">
        <w:rPr>
          <w:rFonts w:cs="Calibri"/>
        </w:rPr>
        <w:t xml:space="preserve"> </w:t>
      </w:r>
      <w:r w:rsidRPr="00D24A88">
        <w:rPr>
          <w:rFonts w:ascii="Sylfaen" w:hAnsi="Sylfaen" w:cs="Sylfaen"/>
        </w:rPr>
        <w:t>შეიქმნას</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შემოწმდეს</w:t>
      </w:r>
      <w:r w:rsidRPr="00D24A88">
        <w:rPr>
          <w:rFonts w:cs="Calibri"/>
        </w:rPr>
        <w:t xml:space="preserve"> </w:t>
      </w:r>
      <w:r w:rsidRPr="00D24A88">
        <w:rPr>
          <w:rFonts w:ascii="Sylfaen" w:hAnsi="Sylfaen" w:cs="Sylfaen"/>
        </w:rPr>
        <w:t>ყველა</w:t>
      </w:r>
      <w:r w:rsidRPr="00D24A88">
        <w:rPr>
          <w:rFonts w:cs="Calibri"/>
        </w:rPr>
        <w:t xml:space="preserve"> </w:t>
      </w:r>
      <w:r w:rsidRPr="00D24A88">
        <w:rPr>
          <w:rFonts w:ascii="Sylfaen" w:hAnsi="Sylfaen" w:cs="Sylfaen"/>
        </w:rPr>
        <w:t>შესაბამისი</w:t>
      </w:r>
      <w:r w:rsidRPr="00D24A88">
        <w:rPr>
          <w:rFonts w:cs="Calibri"/>
        </w:rPr>
        <w:t xml:space="preserve"> </w:t>
      </w:r>
      <w:r w:rsidRPr="00D24A88">
        <w:rPr>
          <w:rFonts w:ascii="Sylfaen" w:hAnsi="Sylfaen" w:cs="Sylfaen"/>
        </w:rPr>
        <w:t>ინსტიტუციური</w:t>
      </w:r>
      <w:r w:rsidRPr="00D24A88">
        <w:rPr>
          <w:rFonts w:cs="Calibri"/>
        </w:rPr>
        <w:t xml:space="preserve"> </w:t>
      </w:r>
      <w:r w:rsidRPr="00D24A88">
        <w:rPr>
          <w:rFonts w:ascii="Sylfaen" w:hAnsi="Sylfaen" w:cs="Sylfaen"/>
        </w:rPr>
        <w:t>მხარეების</w:t>
      </w:r>
      <w:r w:rsidRPr="00D24A88">
        <w:rPr>
          <w:rFonts w:cs="Calibri"/>
        </w:rPr>
        <w:t xml:space="preserve"> </w:t>
      </w:r>
      <w:r w:rsidRPr="00D24A88">
        <w:rPr>
          <w:rFonts w:ascii="Sylfaen" w:hAnsi="Sylfaen" w:cs="Sylfaen"/>
        </w:rPr>
        <w:t>თანამშრომლობით</w:t>
      </w:r>
      <w:r w:rsidRPr="00D24A88">
        <w:rPr>
          <w:rFonts w:cs="Calibri"/>
        </w:rPr>
        <w:t xml:space="preserve"> (</w:t>
      </w:r>
      <w:r w:rsidRPr="00D24A88">
        <w:rPr>
          <w:rFonts w:ascii="Sylfaen" w:hAnsi="Sylfaen" w:cs="Sylfaen"/>
        </w:rPr>
        <w:t>ჯანდაცვის</w:t>
      </w:r>
      <w:r w:rsidRPr="00D24A88">
        <w:rPr>
          <w:rFonts w:cs="Calibri"/>
        </w:rPr>
        <w:t xml:space="preserve"> </w:t>
      </w:r>
      <w:r w:rsidRPr="00D24A88">
        <w:rPr>
          <w:rFonts w:ascii="Sylfaen" w:hAnsi="Sylfaen" w:cs="Sylfaen"/>
        </w:rPr>
        <w:t>მუშაკები</w:t>
      </w:r>
      <w:r w:rsidRPr="00D24A88">
        <w:rPr>
          <w:rFonts w:cs="Calibri"/>
        </w:rPr>
        <w:t xml:space="preserve">, </w:t>
      </w:r>
      <w:r w:rsidRPr="00D24A88">
        <w:rPr>
          <w:rFonts w:ascii="Sylfaen" w:hAnsi="Sylfaen" w:cs="Sylfaen"/>
        </w:rPr>
        <w:t>ტრანსპორტი</w:t>
      </w:r>
      <w:r w:rsidRPr="00D24A88">
        <w:rPr>
          <w:rFonts w:cs="Calibri"/>
        </w:rPr>
        <w:t xml:space="preserve">, </w:t>
      </w:r>
      <w:r w:rsidRPr="00D24A88">
        <w:rPr>
          <w:rFonts w:ascii="Sylfaen" w:hAnsi="Sylfaen" w:cs="Sylfaen"/>
        </w:rPr>
        <w:t>სასტუმროები</w:t>
      </w:r>
      <w:r w:rsidRPr="00D24A88">
        <w:rPr>
          <w:rFonts w:cs="Calibri"/>
        </w:rPr>
        <w:t xml:space="preserve">, </w:t>
      </w:r>
      <w:r w:rsidRPr="00D24A88">
        <w:rPr>
          <w:rFonts w:ascii="Sylfaen" w:hAnsi="Sylfaen" w:cs="Sylfaen"/>
        </w:rPr>
        <w:t>საავადმყოფოები</w:t>
      </w:r>
      <w:r w:rsidRPr="00D24A88">
        <w:rPr>
          <w:rFonts w:cs="Calibri"/>
        </w:rPr>
        <w:t xml:space="preserve"> / </w:t>
      </w:r>
      <w:r w:rsidRPr="00D24A88">
        <w:rPr>
          <w:rFonts w:ascii="Sylfaen" w:hAnsi="Sylfaen" w:cs="Sylfaen"/>
        </w:rPr>
        <w:t>ადგილობრივი</w:t>
      </w:r>
      <w:r w:rsidRPr="00D24A88">
        <w:rPr>
          <w:rFonts w:cs="Calibri"/>
        </w:rPr>
        <w:t xml:space="preserve"> </w:t>
      </w:r>
      <w:r w:rsidRPr="00D24A88">
        <w:rPr>
          <w:rFonts w:ascii="Sylfaen" w:hAnsi="Sylfaen" w:cs="Sylfaen"/>
        </w:rPr>
        <w:t>ჯანდაცვის</w:t>
      </w:r>
      <w:r w:rsidRPr="00D24A88">
        <w:rPr>
          <w:rFonts w:cs="Calibri"/>
        </w:rPr>
        <w:t xml:space="preserve"> </w:t>
      </w:r>
      <w:r w:rsidRPr="00D24A88">
        <w:rPr>
          <w:rFonts w:ascii="Sylfaen" w:hAnsi="Sylfaen" w:cs="Sylfaen"/>
        </w:rPr>
        <w:t>სისტემა</w:t>
      </w:r>
      <w:r w:rsidRPr="00D24A88">
        <w:rPr>
          <w:rFonts w:cs="Calibri"/>
        </w:rPr>
        <w:t xml:space="preserve">, </w:t>
      </w:r>
      <w:r w:rsidRPr="00D24A88">
        <w:rPr>
          <w:rFonts w:ascii="Sylfaen" w:hAnsi="Sylfaen" w:cs="Sylfaen"/>
        </w:rPr>
        <w:t>საზოგადოებრივი</w:t>
      </w:r>
      <w:r w:rsidRPr="00D24A88">
        <w:rPr>
          <w:rFonts w:cs="Calibri"/>
        </w:rPr>
        <w:t xml:space="preserve"> </w:t>
      </w:r>
      <w:r w:rsidRPr="00D24A88">
        <w:rPr>
          <w:rFonts w:ascii="Sylfaen" w:hAnsi="Sylfaen" w:cs="Sylfaen"/>
        </w:rPr>
        <w:t>უსაფრთხოება</w:t>
      </w:r>
      <w:r w:rsidRPr="00D24A88">
        <w:rPr>
          <w:rFonts w:cs="Calibri"/>
        </w:rPr>
        <w:t xml:space="preserve">, </w:t>
      </w:r>
      <w:r w:rsidRPr="00D24A88">
        <w:rPr>
          <w:rFonts w:ascii="Sylfaen" w:hAnsi="Sylfaen" w:cs="Sylfaen"/>
        </w:rPr>
        <w:t>ლაბორატორია</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სხვა</w:t>
      </w:r>
      <w:r w:rsidRPr="00D24A88">
        <w:rPr>
          <w:rFonts w:cs="Calibri"/>
        </w:rPr>
        <w:t>).</w:t>
      </w:r>
    </w:p>
    <w:p w14:paraId="4DBEB178" w14:textId="77777777" w:rsidR="00177AA3" w:rsidRPr="00184B0D" w:rsidRDefault="00177AA3" w:rsidP="004F23D2">
      <w:pPr>
        <w:numPr>
          <w:ilvl w:val="0"/>
          <w:numId w:val="45"/>
        </w:numPr>
        <w:spacing w:after="0" w:line="240" w:lineRule="auto"/>
        <w:rPr>
          <w:rFonts w:cs="Calibri"/>
        </w:rPr>
      </w:pPr>
      <w:r w:rsidRPr="00D24A88">
        <w:rPr>
          <w:rFonts w:cs="Calibri"/>
        </w:rPr>
        <w:t>EVD-</w:t>
      </w:r>
      <w:r w:rsidRPr="00D24A88">
        <w:rPr>
          <w:rFonts w:ascii="Sylfaen" w:hAnsi="Sylfaen" w:cs="Sylfaen"/>
        </w:rPr>
        <w:t>ს</w:t>
      </w:r>
      <w:r>
        <w:rPr>
          <w:rFonts w:ascii="Sylfaen" w:hAnsi="Sylfaen" w:cs="Sylfaen"/>
        </w:rPr>
        <w:t xml:space="preserve"> </w:t>
      </w:r>
      <w:r w:rsidRPr="00D24A88">
        <w:rPr>
          <w:rFonts w:ascii="Sylfaen" w:hAnsi="Sylfaen" w:cs="Sylfaen"/>
        </w:rPr>
        <w:t>ნებისმიერი</w:t>
      </w:r>
      <w:r w:rsidRPr="00D24A88">
        <w:rPr>
          <w:rFonts w:cs="Calibri"/>
        </w:rPr>
        <w:t xml:space="preserve"> </w:t>
      </w:r>
      <w:r w:rsidRPr="00D24A88">
        <w:rPr>
          <w:rFonts w:ascii="Sylfaen" w:hAnsi="Sylfaen" w:cs="Sylfaen"/>
        </w:rPr>
        <w:t>სიმპტომის</w:t>
      </w:r>
      <w:r w:rsidRPr="00D24A88">
        <w:rPr>
          <w:rFonts w:cs="Calibri"/>
        </w:rPr>
        <w:t xml:space="preserve"> </w:t>
      </w:r>
      <w:r w:rsidRPr="00D24A88">
        <w:rPr>
          <w:rFonts w:ascii="Sylfaen" w:hAnsi="Sylfaen" w:cs="Sylfaen"/>
        </w:rPr>
        <w:t>შემთხვევაში</w:t>
      </w:r>
      <w:r>
        <w:rPr>
          <w:rFonts w:cs="Calibri"/>
        </w:rPr>
        <w:t xml:space="preserve"> </w:t>
      </w:r>
      <w:r w:rsidRPr="00184B0D">
        <w:rPr>
          <w:rFonts w:ascii="Sylfaen" w:hAnsi="Sylfaen" w:cs="Sylfaen"/>
        </w:rPr>
        <w:t>შექმნას</w:t>
      </w:r>
      <w:r>
        <w:rPr>
          <w:rFonts w:cs="Calibri"/>
        </w:rPr>
        <w:t xml:space="preserve"> </w:t>
      </w:r>
      <w:r w:rsidRPr="00D24A88">
        <w:rPr>
          <w:rFonts w:ascii="Sylfaen" w:hAnsi="Sylfaen" w:cs="Sylfaen"/>
        </w:rPr>
        <w:t>დაუყოვნებელი</w:t>
      </w:r>
      <w:r w:rsidRPr="00D24A88">
        <w:rPr>
          <w:rFonts w:cs="Calibri"/>
        </w:rPr>
        <w:t xml:space="preserve"> </w:t>
      </w:r>
      <w:r w:rsidRPr="00D24A88">
        <w:rPr>
          <w:rFonts w:ascii="Sylfaen" w:hAnsi="Sylfaen" w:cs="Sylfaen"/>
        </w:rPr>
        <w:t>მონიტორინგისა</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შეტყობინების</w:t>
      </w:r>
      <w:r>
        <w:rPr>
          <w:rFonts w:ascii="Sylfaen" w:hAnsi="Sylfaen" w:cs="Sylfaen"/>
        </w:rPr>
        <w:t xml:space="preserve"> </w:t>
      </w:r>
      <w:r w:rsidRPr="00184B0D">
        <w:rPr>
          <w:rFonts w:ascii="Sylfaen" w:hAnsi="Sylfaen" w:cs="Sylfaen"/>
        </w:rPr>
        <w:t>სისტემა და პროტოკოლები</w:t>
      </w:r>
      <w:r>
        <w:rPr>
          <w:rFonts w:ascii="Sylfaen" w:hAnsi="Sylfaen" w:cs="Sylfaen"/>
        </w:rPr>
        <w:t xml:space="preserve">. </w:t>
      </w:r>
      <w:r w:rsidRPr="00184B0D">
        <w:rPr>
          <w:rFonts w:ascii="Sylfaen" w:hAnsi="Sylfaen" w:cs="Sylfaen"/>
        </w:rPr>
        <w:t>ნებისმიერი გაძლიერებული მეთვალყურეობა უნდა მოიცავდეს დაუდგენელი ცხელების მიმდინარე დაავადებებს.</w:t>
      </w:r>
    </w:p>
    <w:p w14:paraId="27AB2788" w14:textId="77777777" w:rsidR="00177AA3" w:rsidRDefault="00177AA3" w:rsidP="004F23D2">
      <w:pPr>
        <w:numPr>
          <w:ilvl w:val="1"/>
          <w:numId w:val="45"/>
        </w:numPr>
        <w:spacing w:after="0" w:line="240" w:lineRule="auto"/>
        <w:rPr>
          <w:rFonts w:cs="Calibri"/>
        </w:rPr>
      </w:pPr>
      <w:r w:rsidRPr="00184B0D">
        <w:rPr>
          <w:rFonts w:ascii="Sylfaen" w:hAnsi="Sylfaen" w:cs="Sylfaen"/>
        </w:rPr>
        <w:t>კლინიკურად</w:t>
      </w:r>
      <w:r w:rsidRPr="00184B0D">
        <w:rPr>
          <w:rFonts w:cs="Calibri"/>
        </w:rPr>
        <w:t xml:space="preserve"> </w:t>
      </w:r>
      <w:r w:rsidRPr="00184B0D">
        <w:rPr>
          <w:rFonts w:ascii="Sylfaen" w:hAnsi="Sylfaen" w:cs="Sylfaen"/>
        </w:rPr>
        <w:t>ებოლას</w:t>
      </w:r>
      <w:r w:rsidRPr="00184B0D">
        <w:rPr>
          <w:rFonts w:cs="Calibri"/>
        </w:rPr>
        <w:t xml:space="preserve"> </w:t>
      </w:r>
      <w:r w:rsidRPr="00184B0D">
        <w:rPr>
          <w:rFonts w:ascii="Sylfaen" w:hAnsi="Sylfaen" w:cs="Sylfaen"/>
        </w:rPr>
        <w:t>დიაგნოსტირება</w:t>
      </w:r>
      <w:r w:rsidRPr="00184B0D">
        <w:rPr>
          <w:rFonts w:cs="Calibri"/>
        </w:rPr>
        <w:t xml:space="preserve"> </w:t>
      </w:r>
      <w:r w:rsidRPr="00184B0D">
        <w:rPr>
          <w:rFonts w:ascii="Sylfaen" w:hAnsi="Sylfaen" w:cs="Sylfaen"/>
        </w:rPr>
        <w:t>რთულია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ხშირად</w:t>
      </w:r>
      <w:r w:rsidRPr="00184B0D">
        <w:rPr>
          <w:rFonts w:cs="Calibri"/>
        </w:rPr>
        <w:t xml:space="preserve"> </w:t>
      </w:r>
      <w:r w:rsidRPr="00184B0D">
        <w:rPr>
          <w:rFonts w:ascii="Sylfaen" w:hAnsi="Sylfaen" w:cs="Sylfaen"/>
        </w:rPr>
        <w:t>ერევათ</w:t>
      </w:r>
      <w:r w:rsidRPr="00184B0D">
        <w:rPr>
          <w:rFonts w:cs="Calibri"/>
        </w:rPr>
        <w:t xml:space="preserve"> </w:t>
      </w:r>
      <w:r w:rsidRPr="00184B0D">
        <w:rPr>
          <w:rFonts w:ascii="Sylfaen" w:hAnsi="Sylfaen" w:cs="Sylfaen"/>
        </w:rPr>
        <w:t>სხვა</w:t>
      </w:r>
      <w:r w:rsidRPr="00184B0D">
        <w:rPr>
          <w:rFonts w:cs="Calibri"/>
        </w:rPr>
        <w:t xml:space="preserve"> </w:t>
      </w:r>
      <w:r w:rsidRPr="00184B0D">
        <w:rPr>
          <w:rFonts w:ascii="Sylfaen" w:hAnsi="Sylfaen" w:cs="Sylfaen"/>
        </w:rPr>
        <w:t>ინფექციებში</w:t>
      </w:r>
      <w:r w:rsidRPr="00184B0D">
        <w:rPr>
          <w:rFonts w:cs="Calibri"/>
        </w:rPr>
        <w:t xml:space="preserve">, </w:t>
      </w:r>
      <w:r w:rsidRPr="00184B0D">
        <w:rPr>
          <w:rFonts w:ascii="Sylfaen" w:hAnsi="Sylfaen" w:cs="Sylfaen"/>
        </w:rPr>
        <w:t>როგორიცაა</w:t>
      </w:r>
      <w:r w:rsidRPr="00184B0D">
        <w:rPr>
          <w:rFonts w:cs="Calibri"/>
        </w:rPr>
        <w:t xml:space="preserve"> </w:t>
      </w:r>
      <w:r w:rsidRPr="00184B0D">
        <w:rPr>
          <w:rFonts w:ascii="Sylfaen" w:hAnsi="Sylfaen" w:cs="Sylfaen"/>
        </w:rPr>
        <w:t>მალარია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მუცლის</w:t>
      </w:r>
      <w:r w:rsidRPr="00184B0D">
        <w:rPr>
          <w:rFonts w:cs="Calibri"/>
        </w:rPr>
        <w:t xml:space="preserve"> </w:t>
      </w:r>
      <w:r w:rsidRPr="00184B0D">
        <w:rPr>
          <w:rFonts w:ascii="Sylfaen" w:hAnsi="Sylfaen" w:cs="Sylfaen"/>
        </w:rPr>
        <w:t>ტიფი</w:t>
      </w:r>
      <w:r w:rsidRPr="00184B0D">
        <w:rPr>
          <w:rFonts w:cs="Calibri"/>
        </w:rPr>
        <w:t>.</w:t>
      </w:r>
    </w:p>
    <w:p w14:paraId="6C184533" w14:textId="77777777" w:rsidR="00177AA3" w:rsidRDefault="00177AA3" w:rsidP="004F23D2">
      <w:pPr>
        <w:numPr>
          <w:ilvl w:val="1"/>
          <w:numId w:val="45"/>
        </w:numPr>
        <w:spacing w:after="0" w:line="240" w:lineRule="auto"/>
        <w:rPr>
          <w:rFonts w:cs="Calibri"/>
        </w:rPr>
      </w:pPr>
      <w:r w:rsidRPr="00184B0D">
        <w:rPr>
          <w:rFonts w:ascii="Sylfaen" w:hAnsi="Sylfaen" w:cs="Sylfaen"/>
        </w:rPr>
        <w:t>ებოლას</w:t>
      </w:r>
      <w:r w:rsidRPr="00184B0D">
        <w:rPr>
          <w:rFonts w:cs="Calibri"/>
        </w:rPr>
        <w:t xml:space="preserve"> </w:t>
      </w:r>
      <w:r w:rsidRPr="00184B0D">
        <w:rPr>
          <w:rFonts w:ascii="Sylfaen" w:hAnsi="Sylfaen" w:cs="Sylfaen"/>
        </w:rPr>
        <w:t>ზუსტი</w:t>
      </w:r>
      <w:r w:rsidRPr="00184B0D">
        <w:rPr>
          <w:rFonts w:cs="Calibri"/>
        </w:rPr>
        <w:t xml:space="preserve"> </w:t>
      </w:r>
      <w:r w:rsidRPr="00184B0D">
        <w:rPr>
          <w:rFonts w:ascii="Sylfaen" w:hAnsi="Sylfaen" w:cs="Sylfaen"/>
        </w:rPr>
        <w:t>დიაგნოსტირება</w:t>
      </w:r>
      <w:r w:rsidRPr="00184B0D">
        <w:rPr>
          <w:rFonts w:cs="Calibri"/>
        </w:rPr>
        <w:t xml:space="preserve"> </w:t>
      </w:r>
      <w:r w:rsidRPr="00184B0D">
        <w:rPr>
          <w:rFonts w:ascii="Sylfaen" w:hAnsi="Sylfaen" w:cs="Sylfaen"/>
        </w:rPr>
        <w:t>მოითხოვს</w:t>
      </w:r>
      <w:r w:rsidRPr="00184B0D">
        <w:rPr>
          <w:rFonts w:cs="Calibri"/>
        </w:rPr>
        <w:t xml:space="preserve"> </w:t>
      </w:r>
      <w:r w:rsidRPr="00184B0D">
        <w:rPr>
          <w:rFonts w:ascii="Sylfaen" w:hAnsi="Sylfaen" w:cs="Sylfaen"/>
        </w:rPr>
        <w:t>სპეციფიკურ</w:t>
      </w:r>
      <w:r w:rsidRPr="00184B0D">
        <w:rPr>
          <w:rFonts w:cs="Calibri"/>
        </w:rPr>
        <w:t xml:space="preserve"> </w:t>
      </w:r>
      <w:r w:rsidRPr="00184B0D">
        <w:rPr>
          <w:rFonts w:ascii="Sylfaen" w:hAnsi="Sylfaen" w:cs="Sylfaen"/>
        </w:rPr>
        <w:t>ტესტირებას</w:t>
      </w:r>
      <w:r w:rsidRPr="00184B0D">
        <w:rPr>
          <w:rFonts w:cs="Calibri"/>
        </w:rPr>
        <w:t xml:space="preserve"> </w:t>
      </w:r>
      <w:r w:rsidRPr="00184B0D">
        <w:rPr>
          <w:rFonts w:ascii="Sylfaen" w:hAnsi="Sylfaen" w:cs="Sylfaen"/>
        </w:rPr>
        <w:t>სპეციალურ</w:t>
      </w:r>
      <w:r w:rsidRPr="00184B0D">
        <w:rPr>
          <w:rFonts w:cs="Calibri"/>
        </w:rPr>
        <w:t xml:space="preserve"> </w:t>
      </w:r>
      <w:r w:rsidRPr="00184B0D">
        <w:rPr>
          <w:rFonts w:ascii="Sylfaen" w:hAnsi="Sylfaen" w:cs="Sylfaen"/>
        </w:rPr>
        <w:t>ლაბორატორიაში</w:t>
      </w:r>
      <w:r w:rsidRPr="00184B0D">
        <w:rPr>
          <w:rFonts w:cs="Calibri"/>
        </w:rPr>
        <w:t xml:space="preserve">. </w:t>
      </w:r>
      <w:r w:rsidRPr="00184B0D">
        <w:rPr>
          <w:rFonts w:ascii="Sylfaen" w:hAnsi="Sylfaen" w:cs="Sylfaen"/>
        </w:rPr>
        <w:t>ამიტომ</w:t>
      </w:r>
      <w:r w:rsidRPr="00184B0D">
        <w:rPr>
          <w:rFonts w:cs="Calibri"/>
        </w:rPr>
        <w:t xml:space="preserve">, </w:t>
      </w:r>
      <w:r w:rsidRPr="00184B0D">
        <w:rPr>
          <w:rFonts w:ascii="Sylfaen" w:hAnsi="Sylfaen" w:cs="Sylfaen"/>
        </w:rPr>
        <w:t>უნდა</w:t>
      </w:r>
      <w:r w:rsidRPr="00184B0D">
        <w:rPr>
          <w:rFonts w:cs="Calibri"/>
        </w:rPr>
        <w:t xml:space="preserve"> </w:t>
      </w:r>
      <w:r w:rsidRPr="00184B0D">
        <w:rPr>
          <w:rFonts w:ascii="Sylfaen" w:hAnsi="Sylfaen" w:cs="Sylfaen"/>
        </w:rPr>
        <w:t>მოხდეს</w:t>
      </w:r>
      <w:r w:rsidRPr="00184B0D">
        <w:rPr>
          <w:rFonts w:cs="Calibri"/>
        </w:rPr>
        <w:t xml:space="preserve"> </w:t>
      </w:r>
      <w:r w:rsidRPr="00184B0D">
        <w:rPr>
          <w:rFonts w:ascii="Sylfaen" w:hAnsi="Sylfaen" w:cs="Sylfaen"/>
        </w:rPr>
        <w:t>უზრუნველყოფა</w:t>
      </w:r>
      <w:r w:rsidRPr="00184B0D">
        <w:rPr>
          <w:rFonts w:cs="Calibri"/>
        </w:rPr>
        <w:t xml:space="preserve">, </w:t>
      </w:r>
      <w:r w:rsidRPr="00184B0D">
        <w:rPr>
          <w:rFonts w:ascii="Sylfaen" w:hAnsi="Sylfaen" w:cs="Sylfaen"/>
        </w:rPr>
        <w:t>რომ</w:t>
      </w:r>
      <w:r w:rsidRPr="00184B0D">
        <w:rPr>
          <w:rFonts w:cs="Calibri"/>
        </w:rPr>
        <w:t xml:space="preserve">  </w:t>
      </w:r>
      <w:r w:rsidRPr="00184B0D">
        <w:rPr>
          <w:rFonts w:ascii="Sylfaen" w:hAnsi="Sylfaen" w:cs="Sylfaen"/>
        </w:rPr>
        <w:t>ვირუსული</w:t>
      </w:r>
      <w:r w:rsidRPr="00184B0D">
        <w:rPr>
          <w:rFonts w:cs="Calibri"/>
        </w:rPr>
        <w:t xml:space="preserve"> </w:t>
      </w:r>
      <w:r w:rsidRPr="00184B0D">
        <w:rPr>
          <w:rFonts w:ascii="Sylfaen" w:hAnsi="Sylfaen" w:cs="Sylfaen"/>
        </w:rPr>
        <w:t>ჰემორაგიული</w:t>
      </w:r>
      <w:r w:rsidRPr="00184B0D">
        <w:rPr>
          <w:rFonts w:cs="Calibri"/>
        </w:rPr>
        <w:t xml:space="preserve"> </w:t>
      </w:r>
      <w:r w:rsidRPr="00184B0D">
        <w:rPr>
          <w:rFonts w:ascii="Sylfaen" w:hAnsi="Sylfaen" w:cs="Sylfaen"/>
        </w:rPr>
        <w:t>ცხელების</w:t>
      </w:r>
      <w:r w:rsidRPr="00184B0D">
        <w:rPr>
          <w:rFonts w:cs="Calibri"/>
        </w:rPr>
        <w:t xml:space="preserve"> (VHF) </w:t>
      </w:r>
      <w:r w:rsidRPr="00184B0D">
        <w:rPr>
          <w:rFonts w:ascii="Sylfaen" w:hAnsi="Sylfaen" w:cs="Sylfaen"/>
        </w:rPr>
        <w:t>ლაბორატორია</w:t>
      </w:r>
      <w:r w:rsidRPr="00184B0D">
        <w:rPr>
          <w:rFonts w:cs="Calibri"/>
        </w:rPr>
        <w:t xml:space="preserve"> </w:t>
      </w:r>
      <w:r w:rsidRPr="00184B0D">
        <w:rPr>
          <w:rFonts w:ascii="Sylfaen" w:hAnsi="Sylfaen" w:cs="Sylfaen"/>
        </w:rPr>
        <w:t>ნიმუშის</w:t>
      </w:r>
      <w:r w:rsidRPr="00184B0D">
        <w:rPr>
          <w:rFonts w:cs="Calibri"/>
        </w:rPr>
        <w:t xml:space="preserve"> </w:t>
      </w:r>
      <w:r w:rsidRPr="00184B0D">
        <w:rPr>
          <w:rFonts w:ascii="Sylfaen" w:hAnsi="Sylfaen" w:cs="Sylfaen"/>
        </w:rPr>
        <w:t>ტესტირებისას</w:t>
      </w:r>
      <w:r w:rsidRPr="00184B0D">
        <w:rPr>
          <w:rFonts w:cs="Calibri"/>
        </w:rPr>
        <w:t xml:space="preserve"> </w:t>
      </w:r>
      <w:r w:rsidRPr="00184B0D">
        <w:rPr>
          <w:rFonts w:ascii="Sylfaen" w:hAnsi="Sylfaen" w:cs="Sylfaen"/>
        </w:rPr>
        <w:t>მოახდენს</w:t>
      </w:r>
      <w:r w:rsidRPr="00184B0D">
        <w:rPr>
          <w:rFonts w:cs="Calibri"/>
        </w:rPr>
        <w:t xml:space="preserve"> </w:t>
      </w:r>
      <w:r w:rsidRPr="00184B0D">
        <w:rPr>
          <w:rFonts w:ascii="Sylfaen" w:hAnsi="Sylfaen" w:cs="Sylfaen"/>
        </w:rPr>
        <w:t>დიაგნოზის</w:t>
      </w:r>
      <w:r w:rsidRPr="00184B0D">
        <w:rPr>
          <w:rFonts w:cs="Calibri"/>
        </w:rPr>
        <w:t xml:space="preserve"> </w:t>
      </w:r>
      <w:r w:rsidRPr="00184B0D">
        <w:rPr>
          <w:rFonts w:ascii="Sylfaen" w:hAnsi="Sylfaen" w:cs="Sylfaen"/>
        </w:rPr>
        <w:t>დიფერენცირებას</w:t>
      </w:r>
      <w:r w:rsidRPr="00184B0D">
        <w:rPr>
          <w:rFonts w:cs="Calibri"/>
        </w:rPr>
        <w:t xml:space="preserve"> </w:t>
      </w:r>
      <w:r w:rsidRPr="00184B0D">
        <w:rPr>
          <w:rFonts w:ascii="Sylfaen" w:hAnsi="Sylfaen" w:cs="Sylfaen"/>
        </w:rPr>
        <w:t>ისეთ</w:t>
      </w:r>
      <w:r w:rsidRPr="00184B0D">
        <w:rPr>
          <w:rFonts w:cs="Calibri"/>
        </w:rPr>
        <w:t xml:space="preserve"> </w:t>
      </w:r>
      <w:r w:rsidRPr="00184B0D">
        <w:rPr>
          <w:rFonts w:ascii="Sylfaen" w:hAnsi="Sylfaen" w:cs="Sylfaen"/>
        </w:rPr>
        <w:t>პათოგენებზე</w:t>
      </w:r>
      <w:r w:rsidRPr="00184B0D">
        <w:rPr>
          <w:rFonts w:cs="Calibri"/>
        </w:rPr>
        <w:t xml:space="preserve">  </w:t>
      </w:r>
      <w:r w:rsidRPr="00184B0D">
        <w:rPr>
          <w:rFonts w:ascii="Sylfaen" w:hAnsi="Sylfaen" w:cs="Sylfaen"/>
        </w:rPr>
        <w:t>როგორიცაა</w:t>
      </w:r>
      <w:r w:rsidRPr="00184B0D">
        <w:rPr>
          <w:rFonts w:cs="Calibri"/>
        </w:rPr>
        <w:t xml:space="preserve"> </w:t>
      </w:r>
      <w:r w:rsidRPr="00184B0D">
        <w:rPr>
          <w:rFonts w:ascii="Sylfaen" w:hAnsi="Sylfaen" w:cs="Sylfaen"/>
        </w:rPr>
        <w:t>მალარია</w:t>
      </w:r>
      <w:r w:rsidRPr="00184B0D">
        <w:rPr>
          <w:rFonts w:cs="Calibri"/>
        </w:rPr>
        <w:t xml:space="preserve">, </w:t>
      </w:r>
      <w:r w:rsidRPr="00184B0D">
        <w:rPr>
          <w:rFonts w:ascii="Sylfaen" w:hAnsi="Sylfaen" w:cs="Sylfaen"/>
        </w:rPr>
        <w:t>შიგელა</w:t>
      </w:r>
      <w:r w:rsidRPr="00184B0D">
        <w:rPr>
          <w:rFonts w:cs="Calibri"/>
        </w:rPr>
        <w:t xml:space="preserve">, </w:t>
      </w:r>
      <w:r w:rsidRPr="00184B0D">
        <w:rPr>
          <w:rFonts w:ascii="Sylfaen" w:hAnsi="Sylfaen" w:cs="Sylfaen"/>
        </w:rPr>
        <w:t>მუცლის</w:t>
      </w:r>
      <w:r w:rsidRPr="00184B0D">
        <w:rPr>
          <w:rFonts w:cs="Calibri"/>
        </w:rPr>
        <w:t xml:space="preserve"> </w:t>
      </w:r>
      <w:r w:rsidRPr="00184B0D">
        <w:rPr>
          <w:rFonts w:ascii="Sylfaen" w:hAnsi="Sylfaen" w:cs="Sylfaen"/>
        </w:rPr>
        <w:t>ტიფი</w:t>
      </w:r>
      <w:r w:rsidRPr="00184B0D">
        <w:rPr>
          <w:rFonts w:cs="Calibri"/>
        </w:rPr>
        <w:t xml:space="preserve">, </w:t>
      </w:r>
      <w:r w:rsidRPr="00184B0D">
        <w:rPr>
          <w:rFonts w:ascii="Sylfaen" w:hAnsi="Sylfaen" w:cs="Sylfaen"/>
        </w:rPr>
        <w:t>ყვითელი</w:t>
      </w:r>
      <w:r w:rsidRPr="00184B0D">
        <w:rPr>
          <w:rFonts w:cs="Calibri"/>
        </w:rPr>
        <w:t xml:space="preserve"> </w:t>
      </w:r>
      <w:r w:rsidRPr="00184B0D">
        <w:rPr>
          <w:rFonts w:ascii="Sylfaen" w:hAnsi="Sylfaen" w:cs="Sylfaen"/>
        </w:rPr>
        <w:t>ცხელება</w:t>
      </w:r>
      <w:r w:rsidRPr="00184B0D">
        <w:rPr>
          <w:rFonts w:cs="Calibri"/>
        </w:rPr>
        <w:t xml:space="preserve">, </w:t>
      </w:r>
      <w:r w:rsidRPr="00184B0D">
        <w:rPr>
          <w:rFonts w:ascii="Sylfaen" w:hAnsi="Sylfaen" w:cs="Sylfaen"/>
        </w:rPr>
        <w:t>დენგე</w:t>
      </w:r>
      <w:r w:rsidRPr="00184B0D">
        <w:rPr>
          <w:rFonts w:cs="Calibri"/>
        </w:rPr>
        <w:t xml:space="preserve">, </w:t>
      </w:r>
      <w:r w:rsidRPr="00184B0D">
        <w:rPr>
          <w:rFonts w:ascii="Sylfaen" w:hAnsi="Sylfaen" w:cs="Sylfaen"/>
        </w:rPr>
        <w:t>ქოლერა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სხვა</w:t>
      </w:r>
      <w:r w:rsidRPr="00184B0D">
        <w:rPr>
          <w:rFonts w:cs="Calibri"/>
        </w:rPr>
        <w:t>.</w:t>
      </w:r>
    </w:p>
    <w:p w14:paraId="7A23A997" w14:textId="77777777" w:rsidR="00177AA3" w:rsidRDefault="00177AA3" w:rsidP="004F23D2">
      <w:pPr>
        <w:numPr>
          <w:ilvl w:val="0"/>
          <w:numId w:val="45"/>
        </w:numPr>
        <w:spacing w:after="0" w:line="240" w:lineRule="auto"/>
        <w:rPr>
          <w:rFonts w:cs="Calibri"/>
        </w:rPr>
      </w:pPr>
      <w:r w:rsidRPr="00D94BE8">
        <w:rPr>
          <w:rFonts w:ascii="Sylfaen" w:hAnsi="Sylfaen" w:cs="Sylfaen"/>
        </w:rPr>
        <w:t>გაავრცელონ</w:t>
      </w:r>
      <w:r w:rsidRPr="00D94BE8">
        <w:rPr>
          <w:rFonts w:cs="Calibri"/>
        </w:rPr>
        <w:t xml:space="preserve"> </w:t>
      </w:r>
      <w:r w:rsidRPr="00D94BE8">
        <w:rPr>
          <w:rFonts w:ascii="Sylfaen" w:hAnsi="Sylfaen" w:cs="Sylfaen"/>
        </w:rPr>
        <w:t>სკრინინგის</w:t>
      </w:r>
      <w:r w:rsidRPr="00D94BE8">
        <w:rPr>
          <w:rFonts w:cs="Calibri"/>
        </w:rPr>
        <w:t xml:space="preserve"> </w:t>
      </w:r>
      <w:r w:rsidRPr="00D94BE8">
        <w:rPr>
          <w:rFonts w:ascii="Sylfaen" w:hAnsi="Sylfaen" w:cs="Sylfaen"/>
        </w:rPr>
        <w:t>ნიმუშები</w:t>
      </w:r>
      <w:r w:rsidRPr="00D94BE8">
        <w:rPr>
          <w:rFonts w:cs="Calibri"/>
        </w:rPr>
        <w:t xml:space="preserve"> </w:t>
      </w:r>
      <w:r w:rsidRPr="00D94BE8">
        <w:rPr>
          <w:rFonts w:ascii="Sylfaen" w:hAnsi="Sylfaen" w:cs="Sylfaen"/>
        </w:rPr>
        <w:t>ღონისძიების</w:t>
      </w:r>
      <w:r w:rsidRPr="00D94BE8">
        <w:rPr>
          <w:rFonts w:cs="Calibri"/>
        </w:rPr>
        <w:t xml:space="preserve"> </w:t>
      </w:r>
      <w:r w:rsidRPr="00D94BE8">
        <w:rPr>
          <w:rFonts w:ascii="Sylfaen" w:hAnsi="Sylfaen" w:cs="Sylfaen"/>
        </w:rPr>
        <w:t>ორგანიზატორებში</w:t>
      </w:r>
      <w:r w:rsidRPr="00D94BE8">
        <w:rPr>
          <w:rFonts w:cs="Calibri"/>
        </w:rPr>
        <w:t xml:space="preserve">. </w:t>
      </w:r>
      <w:r w:rsidRPr="00D94BE8">
        <w:rPr>
          <w:rFonts w:ascii="Sylfaen" w:hAnsi="Sylfaen" w:cs="Sylfaen"/>
        </w:rPr>
        <w:t>სკრინინგი</w:t>
      </w:r>
      <w:r w:rsidRPr="00D94BE8">
        <w:rPr>
          <w:rFonts w:cs="Calibri"/>
        </w:rPr>
        <w:t xml:space="preserve"> </w:t>
      </w:r>
      <w:r w:rsidRPr="00D94BE8">
        <w:rPr>
          <w:rFonts w:ascii="Sylfaen" w:hAnsi="Sylfaen" w:cs="Sylfaen"/>
        </w:rPr>
        <w:t>მოიცავს</w:t>
      </w:r>
      <w:r w:rsidRPr="00D94BE8">
        <w:rPr>
          <w:rFonts w:cs="Calibri"/>
        </w:rPr>
        <w:t xml:space="preserve"> </w:t>
      </w:r>
      <w:r w:rsidRPr="00D94BE8">
        <w:rPr>
          <w:rFonts w:ascii="Sylfaen" w:hAnsi="Sylfaen" w:cs="Sylfaen"/>
        </w:rPr>
        <w:t>ორ</w:t>
      </w:r>
      <w:r w:rsidRPr="00D94BE8">
        <w:rPr>
          <w:rFonts w:cs="Calibri"/>
        </w:rPr>
        <w:t xml:space="preserve"> </w:t>
      </w:r>
      <w:r w:rsidRPr="00D94BE8">
        <w:rPr>
          <w:rFonts w:ascii="Sylfaen" w:hAnsi="Sylfaen" w:cs="Sylfaen"/>
        </w:rPr>
        <w:t>ეტაპს</w:t>
      </w:r>
      <w:r w:rsidRPr="00D94BE8">
        <w:rPr>
          <w:rFonts w:cs="Calibri"/>
        </w:rPr>
        <w:t xml:space="preserve"> </w:t>
      </w:r>
      <w:r w:rsidRPr="00D94BE8">
        <w:rPr>
          <w:rFonts w:ascii="Sylfaen" w:hAnsi="Sylfaen" w:cs="Sylfaen"/>
        </w:rPr>
        <w:t>და</w:t>
      </w:r>
      <w:r w:rsidRPr="00D94BE8">
        <w:rPr>
          <w:rFonts w:cs="Calibri"/>
        </w:rPr>
        <w:t xml:space="preserve"> </w:t>
      </w:r>
      <w:r w:rsidRPr="00D94BE8">
        <w:rPr>
          <w:rFonts w:ascii="Sylfaen" w:hAnsi="Sylfaen" w:cs="Sylfaen"/>
        </w:rPr>
        <w:t>შესაბამისი</w:t>
      </w:r>
      <w:r w:rsidRPr="00D94BE8">
        <w:rPr>
          <w:rFonts w:cs="Calibri"/>
        </w:rPr>
        <w:t xml:space="preserve"> </w:t>
      </w:r>
      <w:r w:rsidRPr="00D94BE8">
        <w:rPr>
          <w:rFonts w:ascii="Sylfaen" w:hAnsi="Sylfaen" w:cs="Sylfaen"/>
        </w:rPr>
        <w:t>პერსონალი</w:t>
      </w:r>
      <w:r w:rsidRPr="00D94BE8">
        <w:rPr>
          <w:rFonts w:cs="Calibri"/>
        </w:rPr>
        <w:t xml:space="preserve"> </w:t>
      </w:r>
      <w:r w:rsidRPr="00D94BE8">
        <w:rPr>
          <w:rFonts w:ascii="Sylfaen" w:hAnsi="Sylfaen" w:cs="Sylfaen"/>
        </w:rPr>
        <w:t>გაწვრთნილი</w:t>
      </w:r>
      <w:r w:rsidRPr="00D94BE8">
        <w:rPr>
          <w:rFonts w:cs="Calibri"/>
        </w:rPr>
        <w:t xml:space="preserve"> </w:t>
      </w:r>
      <w:r w:rsidRPr="00D94BE8">
        <w:rPr>
          <w:rFonts w:ascii="Sylfaen" w:hAnsi="Sylfaen" w:cs="Sylfaen"/>
        </w:rPr>
        <w:t>უნდა</w:t>
      </w:r>
      <w:r w:rsidRPr="00D94BE8">
        <w:rPr>
          <w:rFonts w:cs="Calibri"/>
        </w:rPr>
        <w:t xml:space="preserve"> </w:t>
      </w:r>
      <w:r w:rsidRPr="00D94BE8">
        <w:rPr>
          <w:rFonts w:ascii="Sylfaen" w:hAnsi="Sylfaen" w:cs="Sylfaen"/>
        </w:rPr>
        <w:t>იყოს</w:t>
      </w:r>
      <w:r w:rsidRPr="00D94BE8">
        <w:rPr>
          <w:rFonts w:cs="Calibri"/>
        </w:rPr>
        <w:t xml:space="preserve"> </w:t>
      </w:r>
      <w:r w:rsidRPr="00D94BE8">
        <w:rPr>
          <w:rFonts w:ascii="Sylfaen" w:hAnsi="Sylfaen" w:cs="Sylfaen"/>
        </w:rPr>
        <w:t>სკრინინგის</w:t>
      </w:r>
      <w:r w:rsidRPr="00D94BE8">
        <w:rPr>
          <w:rFonts w:cs="Calibri"/>
        </w:rPr>
        <w:t xml:space="preserve"> </w:t>
      </w:r>
      <w:r w:rsidRPr="00D94BE8">
        <w:rPr>
          <w:rFonts w:ascii="Sylfaen" w:hAnsi="Sylfaen" w:cs="Sylfaen"/>
        </w:rPr>
        <w:t>ფორმების</w:t>
      </w:r>
      <w:r w:rsidRPr="00D94BE8">
        <w:rPr>
          <w:rFonts w:cs="Calibri"/>
        </w:rPr>
        <w:t xml:space="preserve"> </w:t>
      </w:r>
      <w:r w:rsidRPr="00D94BE8">
        <w:rPr>
          <w:rFonts w:ascii="Sylfaen" w:hAnsi="Sylfaen" w:cs="Sylfaen"/>
        </w:rPr>
        <w:t>გამოყენებაში</w:t>
      </w:r>
      <w:r w:rsidRPr="00D94BE8">
        <w:rPr>
          <w:rFonts w:cs="Calibri"/>
        </w:rPr>
        <w:t xml:space="preserve"> (</w:t>
      </w:r>
      <w:r w:rsidRPr="00D94BE8">
        <w:rPr>
          <w:rFonts w:ascii="Sylfaen" w:hAnsi="Sylfaen" w:cs="Sylfaen"/>
        </w:rPr>
        <w:t>ნიმუშები</w:t>
      </w:r>
      <w:r w:rsidRPr="00D94BE8">
        <w:rPr>
          <w:rFonts w:cs="Calibri"/>
        </w:rPr>
        <w:t xml:space="preserve"> / </w:t>
      </w:r>
      <w:r w:rsidRPr="00D94BE8">
        <w:rPr>
          <w:rFonts w:ascii="Sylfaen" w:hAnsi="Sylfaen" w:cs="Sylfaen"/>
        </w:rPr>
        <w:t>მაგალითები</w:t>
      </w:r>
      <w:r w:rsidRPr="00D94BE8">
        <w:rPr>
          <w:rFonts w:cs="Calibri"/>
        </w:rPr>
        <w:t xml:space="preserve"> </w:t>
      </w:r>
      <w:r w:rsidRPr="00D94BE8">
        <w:rPr>
          <w:rFonts w:ascii="Sylfaen" w:hAnsi="Sylfaen" w:cs="Sylfaen"/>
        </w:rPr>
        <w:t>წარმოდგენილია</w:t>
      </w:r>
      <w:r w:rsidRPr="00D94BE8">
        <w:rPr>
          <w:rFonts w:cs="Calibri"/>
        </w:rPr>
        <w:t xml:space="preserve"> </w:t>
      </w:r>
      <w:r w:rsidRPr="00D94BE8">
        <w:rPr>
          <w:rFonts w:ascii="Sylfaen" w:hAnsi="Sylfaen" w:cs="Sylfaen"/>
        </w:rPr>
        <w:t>დანართში</w:t>
      </w:r>
      <w:r>
        <w:rPr>
          <w:rFonts w:cs="Calibri"/>
        </w:rPr>
        <w:t xml:space="preserve"> #?)</w:t>
      </w:r>
    </w:p>
    <w:p w14:paraId="452DEDA2" w14:textId="77777777" w:rsidR="00177AA3" w:rsidRDefault="00177AA3" w:rsidP="004F23D2">
      <w:pPr>
        <w:numPr>
          <w:ilvl w:val="1"/>
          <w:numId w:val="45"/>
        </w:numPr>
        <w:spacing w:after="0" w:line="240" w:lineRule="auto"/>
        <w:rPr>
          <w:rFonts w:cs="Calibri"/>
        </w:rPr>
      </w:pPr>
      <w:r w:rsidRPr="00D41899">
        <w:rPr>
          <w:rFonts w:ascii="Sylfaen" w:hAnsi="Sylfaen" w:cs="Sylfaen"/>
        </w:rPr>
        <w:t>პირველადი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დანართი</w:t>
      </w:r>
      <w:r w:rsidRPr="00D41899">
        <w:rPr>
          <w:rFonts w:cs="Calibri"/>
        </w:rPr>
        <w:t xml:space="preserve"> #?) </w:t>
      </w:r>
      <w:r w:rsidRPr="00D41899">
        <w:rPr>
          <w:rFonts w:ascii="Sylfaen" w:hAnsi="Sylfaen" w:cs="Sylfaen"/>
        </w:rPr>
        <w:t>სიმპტომებისათვის</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განხორციელდეს</w:t>
      </w:r>
      <w:r w:rsidRPr="00D41899">
        <w:rPr>
          <w:rFonts w:cs="Calibri"/>
        </w:rPr>
        <w:t xml:space="preserve"> </w:t>
      </w:r>
      <w:r w:rsidRPr="00D41899">
        <w:rPr>
          <w:rFonts w:ascii="Sylfaen" w:hAnsi="Sylfaen" w:cs="Sylfaen"/>
        </w:rPr>
        <w:t>მომზადებული</w:t>
      </w:r>
      <w:r w:rsidRPr="00D41899">
        <w:rPr>
          <w:rFonts w:cs="Calibri"/>
        </w:rPr>
        <w:t xml:space="preserve"> </w:t>
      </w:r>
      <w:r w:rsidRPr="00D41899">
        <w:rPr>
          <w:rFonts w:ascii="Sylfaen" w:hAnsi="Sylfaen" w:cs="Sylfaen"/>
        </w:rPr>
        <w:t>საზოგადოებრივი</w:t>
      </w:r>
      <w:r w:rsidRPr="00D41899">
        <w:rPr>
          <w:rFonts w:cs="Calibri"/>
        </w:rPr>
        <w:t xml:space="preserve"> </w:t>
      </w:r>
      <w:r w:rsidRPr="00D41899">
        <w:rPr>
          <w:rFonts w:ascii="Sylfaen" w:hAnsi="Sylfaen" w:cs="Sylfaen"/>
        </w:rPr>
        <w:t>ჯანდაცვის</w:t>
      </w:r>
      <w:r w:rsidRPr="00D41899">
        <w:rPr>
          <w:rFonts w:cs="Calibri"/>
        </w:rPr>
        <w:t xml:space="preserve"> </w:t>
      </w:r>
      <w:r w:rsidRPr="00D41899">
        <w:rPr>
          <w:rFonts w:ascii="Sylfaen" w:hAnsi="Sylfaen" w:cs="Sylfaen"/>
        </w:rPr>
        <w:t>პერსონალის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ამას</w:t>
      </w:r>
      <w:r w:rsidRPr="00D41899">
        <w:rPr>
          <w:rFonts w:cs="Calibri"/>
        </w:rPr>
        <w:t xml:space="preserve"> </w:t>
      </w:r>
      <w:r w:rsidRPr="00D41899">
        <w:rPr>
          <w:rFonts w:ascii="Sylfaen" w:hAnsi="Sylfaen" w:cs="Sylfaen"/>
        </w:rPr>
        <w:t>შეიძლება</w:t>
      </w:r>
      <w:r w:rsidRPr="00D41899">
        <w:rPr>
          <w:rFonts w:cs="Calibri"/>
        </w:rPr>
        <w:t xml:space="preserve"> </w:t>
      </w:r>
      <w:r w:rsidRPr="00D41899">
        <w:rPr>
          <w:rFonts w:ascii="Sylfaen" w:hAnsi="Sylfaen" w:cs="Sylfaen"/>
        </w:rPr>
        <w:t>მიემატონ</w:t>
      </w:r>
      <w:r w:rsidRPr="00D41899">
        <w:rPr>
          <w:rFonts w:cs="Calibri"/>
        </w:rPr>
        <w:t xml:space="preserve"> </w:t>
      </w:r>
      <w:r w:rsidRPr="00D41899">
        <w:rPr>
          <w:rFonts w:ascii="Sylfaen" w:hAnsi="Sylfaen" w:cs="Sylfaen"/>
        </w:rPr>
        <w:t>სათანადოდ</w:t>
      </w:r>
      <w:r w:rsidRPr="00D41899">
        <w:rPr>
          <w:rFonts w:cs="Calibri"/>
        </w:rPr>
        <w:t xml:space="preserve"> </w:t>
      </w:r>
      <w:r w:rsidRPr="00D41899">
        <w:rPr>
          <w:rFonts w:ascii="Sylfaen" w:hAnsi="Sylfaen" w:cs="Sylfaen"/>
        </w:rPr>
        <w:t>მომზადებული</w:t>
      </w:r>
      <w:r w:rsidRPr="00D41899">
        <w:rPr>
          <w:rFonts w:cs="Calibri"/>
        </w:rPr>
        <w:t xml:space="preserve">  </w:t>
      </w:r>
      <w:r w:rsidRPr="00D41899">
        <w:rPr>
          <w:rFonts w:ascii="Sylfaen" w:hAnsi="Sylfaen" w:cs="Sylfaen"/>
        </w:rPr>
        <w:t>შეხვედრის</w:t>
      </w:r>
      <w:r w:rsidRPr="00D41899">
        <w:rPr>
          <w:rFonts w:cs="Calibri"/>
        </w:rPr>
        <w:t xml:space="preserve"> </w:t>
      </w:r>
      <w:r w:rsidRPr="00D41899">
        <w:rPr>
          <w:rFonts w:ascii="Sylfaen" w:hAnsi="Sylfaen" w:cs="Sylfaen"/>
        </w:rPr>
        <w:t>ორგანიზატორები</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lastRenderedPageBreak/>
        <w:t>გადაუდებელი</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დახმარების</w:t>
      </w:r>
      <w:r w:rsidRPr="00D41899">
        <w:rPr>
          <w:rFonts w:cs="Calibri"/>
        </w:rPr>
        <w:t xml:space="preserve"> </w:t>
      </w:r>
      <w:r w:rsidRPr="00D41899">
        <w:rPr>
          <w:rFonts w:ascii="Sylfaen" w:hAnsi="Sylfaen" w:cs="Sylfaen"/>
        </w:rPr>
        <w:t>პერსონალი</w:t>
      </w:r>
      <w:r w:rsidRPr="00D41899">
        <w:rPr>
          <w:rFonts w:cs="Calibri"/>
        </w:rPr>
        <w:t xml:space="preserve"> </w:t>
      </w:r>
      <w:r w:rsidRPr="00D41899">
        <w:rPr>
          <w:rFonts w:ascii="Sylfaen" w:hAnsi="Sylfaen" w:cs="Sylfaen"/>
        </w:rPr>
        <w:t>რომელიც</w:t>
      </w:r>
      <w:r w:rsidRPr="00D41899">
        <w:rPr>
          <w:rFonts w:cs="Calibri"/>
        </w:rPr>
        <w:t xml:space="preserve"> </w:t>
      </w:r>
      <w:r w:rsidRPr="00D41899">
        <w:rPr>
          <w:rFonts w:ascii="Sylfaen" w:hAnsi="Sylfaen" w:cs="Sylfaen"/>
        </w:rPr>
        <w:t>უზრუნველყოფს</w:t>
      </w:r>
      <w:r w:rsidRPr="00D41899">
        <w:rPr>
          <w:rFonts w:cs="Calibri"/>
        </w:rPr>
        <w:t xml:space="preserve"> </w:t>
      </w:r>
      <w:r w:rsidRPr="00D41899">
        <w:rPr>
          <w:rFonts w:ascii="Sylfaen" w:hAnsi="Sylfaen" w:cs="Sylfaen"/>
        </w:rPr>
        <w:t>ღონის</w:t>
      </w:r>
      <w:r>
        <w:rPr>
          <w:rFonts w:ascii="Sylfaen" w:hAnsi="Sylfaen" w:cs="Sylfaen"/>
          <w:lang w:val="ka-GE"/>
        </w:rPr>
        <w:t>ძ</w:t>
      </w:r>
      <w:r w:rsidRPr="00D41899">
        <w:rPr>
          <w:rFonts w:ascii="Sylfaen" w:hAnsi="Sylfaen" w:cs="Sylfaen"/>
        </w:rPr>
        <w:t>იების</w:t>
      </w:r>
      <w:r w:rsidRPr="00D41899">
        <w:rPr>
          <w:rFonts w:cs="Calibri"/>
        </w:rPr>
        <w:t xml:space="preserve"> </w:t>
      </w:r>
      <w:r w:rsidRPr="00D41899">
        <w:rPr>
          <w:rFonts w:ascii="Sylfaen" w:hAnsi="Sylfaen" w:cs="Sylfaen"/>
        </w:rPr>
        <w:t>სამედიცინო</w:t>
      </w:r>
      <w:r w:rsidRPr="00D41899">
        <w:rPr>
          <w:rFonts w:cs="Calibri"/>
        </w:rPr>
        <w:t xml:space="preserve"> </w:t>
      </w:r>
      <w:r>
        <w:rPr>
          <w:rFonts w:ascii="Sylfaen" w:hAnsi="Sylfaen" w:cs="Sylfaen"/>
          <w:lang w:val="ka-GE"/>
        </w:rPr>
        <w:t>მხარდაჭერას.</w:t>
      </w:r>
    </w:p>
    <w:p w14:paraId="0E02295C" w14:textId="77777777" w:rsidR="00177AA3" w:rsidRDefault="00177AA3" w:rsidP="004F23D2">
      <w:pPr>
        <w:numPr>
          <w:ilvl w:val="1"/>
          <w:numId w:val="45"/>
        </w:numPr>
        <w:spacing w:after="0" w:line="240" w:lineRule="auto"/>
        <w:rPr>
          <w:rFonts w:cs="Calibri"/>
        </w:rPr>
      </w:pP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დანართი</w:t>
      </w:r>
      <w:r w:rsidRPr="00D41899">
        <w:rPr>
          <w:rFonts w:cs="Calibri"/>
        </w:rPr>
        <w:t xml:space="preserve"> #?) </w:t>
      </w:r>
      <w:r w:rsidRPr="00D41899">
        <w:rPr>
          <w:rFonts w:ascii="Sylfaen" w:hAnsi="Sylfaen" w:cs="Sylfaen"/>
        </w:rPr>
        <w:t>უნდა</w:t>
      </w:r>
      <w:r w:rsidRPr="00D41899">
        <w:rPr>
          <w:rFonts w:cs="Calibri"/>
        </w:rPr>
        <w:t xml:space="preserve"> </w:t>
      </w:r>
      <w:r w:rsidRPr="00D41899">
        <w:rPr>
          <w:rFonts w:ascii="Sylfaen" w:hAnsi="Sylfaen" w:cs="Sylfaen"/>
        </w:rPr>
        <w:t>შესრულდეს</w:t>
      </w:r>
      <w:r w:rsidRPr="00D41899">
        <w:rPr>
          <w:rFonts w:cs="Calibri"/>
        </w:rPr>
        <w:t xml:space="preserve"> </w:t>
      </w:r>
      <w:r w:rsidRPr="00D41899">
        <w:rPr>
          <w:rFonts w:ascii="Sylfaen" w:hAnsi="Sylfaen" w:cs="Sylfaen"/>
        </w:rPr>
        <w:t>შესაბამის</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დაწესებულებაში</w:t>
      </w:r>
      <w:r w:rsidRPr="00D41899">
        <w:rPr>
          <w:rFonts w:cs="Calibri"/>
        </w:rPr>
        <w:t xml:space="preserve"> </w:t>
      </w:r>
      <w:r w:rsidRPr="00D41899">
        <w:rPr>
          <w:rFonts w:ascii="Sylfaen" w:hAnsi="Sylfaen" w:cs="Sylfaen"/>
        </w:rPr>
        <w:t>რომელიც</w:t>
      </w:r>
      <w:r w:rsidRPr="00D41899">
        <w:rPr>
          <w:rFonts w:cs="Calibri"/>
        </w:rPr>
        <w:t xml:space="preserve"> </w:t>
      </w:r>
      <w:r w:rsidRPr="00D41899">
        <w:rPr>
          <w:rFonts w:ascii="Sylfaen" w:hAnsi="Sylfaen" w:cs="Sylfaen"/>
        </w:rPr>
        <w:t>ახორციელებს</w:t>
      </w:r>
      <w:r w:rsidRPr="00D41899">
        <w:rPr>
          <w:rFonts w:cs="Calibri"/>
        </w:rPr>
        <w:t xml:space="preserve"> </w:t>
      </w:r>
      <w:r w:rsidRPr="00D41899">
        <w:rPr>
          <w:rFonts w:ascii="Sylfaen" w:hAnsi="Sylfaen" w:cs="Sylfaen"/>
        </w:rPr>
        <w:t>ინფექციის</w:t>
      </w:r>
      <w:r w:rsidRPr="00D41899">
        <w:rPr>
          <w:rFonts w:cs="Calibri"/>
        </w:rPr>
        <w:t xml:space="preserve"> </w:t>
      </w:r>
      <w:r w:rsidRPr="00D41899">
        <w:rPr>
          <w:rFonts w:ascii="Sylfaen" w:hAnsi="Sylfaen" w:cs="Sylfaen"/>
        </w:rPr>
        <w:t>პრევენციისა</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კონტროლის</w:t>
      </w:r>
      <w:r w:rsidRPr="00D41899">
        <w:rPr>
          <w:rFonts w:cs="Calibri"/>
        </w:rPr>
        <w:t xml:space="preserve"> (IPC) </w:t>
      </w:r>
      <w:r>
        <w:rPr>
          <w:rFonts w:ascii="Sylfaen" w:hAnsi="Sylfaen" w:cs="Calibri"/>
          <w:lang w:val="ka-GE"/>
        </w:rPr>
        <w:t>ჯანმო-ს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გაცემულ</w:t>
      </w:r>
      <w:r w:rsidRPr="00D41899">
        <w:rPr>
          <w:rFonts w:cs="Calibri"/>
        </w:rPr>
        <w:t xml:space="preserve"> </w:t>
      </w:r>
      <w:r w:rsidRPr="00D41899">
        <w:rPr>
          <w:rFonts w:ascii="Sylfaen" w:hAnsi="Sylfaen" w:cs="Sylfaen"/>
        </w:rPr>
        <w:t>რეკომენდაციებს</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აღჭურვილია</w:t>
      </w:r>
      <w:r w:rsidRPr="00D41899">
        <w:rPr>
          <w:rFonts w:cs="Calibri"/>
        </w:rPr>
        <w:t xml:space="preserve"> </w:t>
      </w:r>
      <w:r w:rsidRPr="00D41899">
        <w:rPr>
          <w:rFonts w:ascii="Sylfaen" w:hAnsi="Sylfaen" w:cs="Sylfaen"/>
        </w:rPr>
        <w:t>იზოლირებული</w:t>
      </w:r>
      <w:r w:rsidRPr="00D41899">
        <w:rPr>
          <w:rFonts w:cs="Calibri"/>
        </w:rPr>
        <w:t xml:space="preserve"> </w:t>
      </w:r>
      <w:r w:rsidRPr="00D41899">
        <w:rPr>
          <w:rFonts w:ascii="Sylfaen" w:hAnsi="Sylfaen" w:cs="Sylfaen"/>
        </w:rPr>
        <w:t>მოწყობილობით</w:t>
      </w:r>
      <w:r w:rsidRPr="00D41899">
        <w:rPr>
          <w:rFonts w:cs="Calibri"/>
        </w:rPr>
        <w:t>.</w:t>
      </w: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იყოს</w:t>
      </w:r>
      <w:r w:rsidRPr="00D41899">
        <w:rPr>
          <w:rFonts w:cs="Calibri"/>
        </w:rPr>
        <w:t xml:space="preserve"> </w:t>
      </w:r>
      <w:r w:rsidRPr="00D41899">
        <w:rPr>
          <w:rFonts w:ascii="Sylfaen" w:hAnsi="Sylfaen" w:cs="Sylfaen"/>
        </w:rPr>
        <w:t>შესრულებული</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პერსონალის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რომლებსაც</w:t>
      </w:r>
      <w:r w:rsidRPr="00D41899">
        <w:rPr>
          <w:rFonts w:cs="Calibri"/>
        </w:rPr>
        <w:t xml:space="preserve"> </w:t>
      </w:r>
      <w:r w:rsidRPr="00D41899">
        <w:rPr>
          <w:rFonts w:ascii="Sylfaen" w:hAnsi="Sylfaen" w:cs="Sylfaen"/>
        </w:rPr>
        <w:t>აქვთ</w:t>
      </w:r>
      <w:r w:rsidRPr="00D41899">
        <w:rPr>
          <w:rFonts w:cs="Calibri"/>
        </w:rPr>
        <w:t xml:space="preserve"> </w:t>
      </w:r>
      <w:r w:rsidRPr="00D41899">
        <w:rPr>
          <w:rFonts w:ascii="Sylfaen" w:hAnsi="Sylfaen" w:cs="Sylfaen"/>
        </w:rPr>
        <w:t>შესაბამისი</w:t>
      </w:r>
      <w:r w:rsidRPr="00D41899">
        <w:rPr>
          <w:rFonts w:cs="Calibri"/>
        </w:rPr>
        <w:t xml:space="preserve"> </w:t>
      </w:r>
      <w:r w:rsidRPr="00D41899">
        <w:rPr>
          <w:rFonts w:ascii="Sylfaen" w:hAnsi="Sylfaen" w:cs="Sylfaen"/>
        </w:rPr>
        <w:t>ცოდნა</w:t>
      </w:r>
      <w:r w:rsidRPr="00D41899">
        <w:rPr>
          <w:rFonts w:cs="Calibri"/>
        </w:rPr>
        <w:t xml:space="preserve"> </w:t>
      </w:r>
      <w:r w:rsidRPr="00D41899">
        <w:rPr>
          <w:rFonts w:ascii="Sylfaen" w:hAnsi="Sylfaen" w:cs="Sylfaen"/>
        </w:rPr>
        <w:t>პირადი</w:t>
      </w:r>
      <w:r w:rsidRPr="00D41899">
        <w:rPr>
          <w:rFonts w:cs="Calibri"/>
        </w:rPr>
        <w:t xml:space="preserve"> </w:t>
      </w:r>
      <w:r w:rsidRPr="00D41899">
        <w:rPr>
          <w:rFonts w:ascii="Sylfaen" w:hAnsi="Sylfaen" w:cs="Sylfaen"/>
        </w:rPr>
        <w:t>დაცვის</w:t>
      </w:r>
      <w:r w:rsidRPr="00D41899">
        <w:rPr>
          <w:rFonts w:cs="Calibri"/>
        </w:rPr>
        <w:t xml:space="preserve"> </w:t>
      </w:r>
      <w:r w:rsidRPr="00D41899">
        <w:rPr>
          <w:rFonts w:ascii="Sylfaen" w:hAnsi="Sylfaen" w:cs="Sylfaen"/>
        </w:rPr>
        <w:t>საშუალებების</w:t>
      </w:r>
      <w:r w:rsidRPr="00D41899">
        <w:rPr>
          <w:rFonts w:cs="Calibri"/>
        </w:rPr>
        <w:t xml:space="preserve"> </w:t>
      </w:r>
      <w:r w:rsidRPr="00D41899">
        <w:rPr>
          <w:rFonts w:ascii="Sylfaen" w:hAnsi="Sylfaen" w:cs="Sylfaen"/>
        </w:rPr>
        <w:t>გამოყენებაში</w:t>
      </w:r>
      <w:r w:rsidRPr="00D41899">
        <w:rPr>
          <w:rFonts w:cs="Calibri"/>
        </w:rPr>
        <w:t>.</w:t>
      </w:r>
    </w:p>
    <w:p w14:paraId="03F9692B" w14:textId="77777777" w:rsidR="00177AA3" w:rsidRDefault="00177AA3" w:rsidP="004F23D2">
      <w:pPr>
        <w:numPr>
          <w:ilvl w:val="0"/>
          <w:numId w:val="45"/>
        </w:numPr>
        <w:spacing w:after="0" w:line="240" w:lineRule="auto"/>
        <w:rPr>
          <w:rFonts w:cs="Calibri"/>
        </w:rPr>
      </w:pPr>
      <w:r w:rsidRPr="00D41899">
        <w:rPr>
          <w:rFonts w:ascii="Sylfaen" w:hAnsi="Sylfaen" w:cs="Sylfaen"/>
        </w:rPr>
        <w:t>თუ</w:t>
      </w:r>
      <w:r w:rsidRPr="00D41899">
        <w:rPr>
          <w:rFonts w:cs="Calibri"/>
        </w:rPr>
        <w:t xml:space="preserve"> </w:t>
      </w: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გამოავლენს</w:t>
      </w:r>
      <w:r w:rsidRPr="00D41899">
        <w:rPr>
          <w:rFonts w:cs="Calibri"/>
        </w:rPr>
        <w:t xml:space="preserve"> </w:t>
      </w:r>
      <w:r>
        <w:rPr>
          <w:rFonts w:ascii="Sylfaen" w:hAnsi="Sylfaen" w:cs="Sylfaen"/>
          <w:lang w:val="ka-GE"/>
        </w:rPr>
        <w:t>შესაძლო</w:t>
      </w:r>
      <w:r w:rsidRPr="00D41899">
        <w:rPr>
          <w:rFonts w:cs="Calibri"/>
        </w:rPr>
        <w:t xml:space="preserve"> </w:t>
      </w:r>
      <w:r w:rsidRPr="00D41899">
        <w:rPr>
          <w:rFonts w:ascii="Sylfaen" w:hAnsi="Sylfaen" w:cs="Sylfaen"/>
        </w:rPr>
        <w:t>შემთხვევას</w:t>
      </w:r>
      <w:r w:rsidRPr="00D41899">
        <w:rPr>
          <w:rFonts w:cs="Calibri"/>
        </w:rPr>
        <w:t xml:space="preserve">, </w:t>
      </w:r>
      <w:r w:rsidRPr="00D41899">
        <w:rPr>
          <w:rFonts w:ascii="Sylfaen" w:hAnsi="Sylfaen" w:cs="Sylfaen"/>
        </w:rPr>
        <w:t>დაუყოვნებლივ</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დაიწყოს</w:t>
      </w:r>
      <w:r>
        <w:rPr>
          <w:rFonts w:cs="Calibri"/>
        </w:rPr>
        <w:t xml:space="preserve"> </w:t>
      </w:r>
      <w:r w:rsidRPr="00D41899">
        <w:rPr>
          <w:rFonts w:ascii="Sylfaen" w:hAnsi="Sylfaen" w:cs="Sylfaen"/>
        </w:rPr>
        <w:t>შემდეგი</w:t>
      </w:r>
      <w:r w:rsidRPr="00D41899">
        <w:rPr>
          <w:rFonts w:cs="Calibri"/>
        </w:rPr>
        <w:t xml:space="preserve"> </w:t>
      </w:r>
      <w:r w:rsidRPr="00D41899">
        <w:rPr>
          <w:rFonts w:ascii="Sylfaen" w:hAnsi="Sylfaen" w:cs="Sylfaen"/>
        </w:rPr>
        <w:t>ღონისძიებები</w:t>
      </w:r>
      <w:r>
        <w:rPr>
          <w:rFonts w:ascii="Sylfaen" w:hAnsi="Sylfaen" w:cs="Sylfaen"/>
        </w:rPr>
        <w:t>:</w:t>
      </w:r>
    </w:p>
    <w:p w14:paraId="124459AF" w14:textId="77777777" w:rsidR="00177AA3" w:rsidRDefault="00177AA3" w:rsidP="004F23D2">
      <w:pPr>
        <w:numPr>
          <w:ilvl w:val="1"/>
          <w:numId w:val="45"/>
        </w:numPr>
        <w:spacing w:after="0" w:line="240" w:lineRule="auto"/>
        <w:rPr>
          <w:rFonts w:cs="Calibri"/>
        </w:rPr>
      </w:pPr>
      <w:r w:rsidRPr="00D41899">
        <w:rPr>
          <w:rFonts w:cs="Calibri"/>
        </w:rPr>
        <w:t>EVD-</w:t>
      </w:r>
      <w:r w:rsidRPr="00D41899">
        <w:rPr>
          <w:rFonts w:ascii="Sylfaen" w:hAnsi="Sylfaen" w:cs="Sylfaen"/>
        </w:rPr>
        <w:t>ზე</w:t>
      </w:r>
      <w:r w:rsidRPr="00D41899">
        <w:rPr>
          <w:rFonts w:cs="Calibri"/>
        </w:rPr>
        <w:t xml:space="preserve">  </w:t>
      </w:r>
      <w:r w:rsidRPr="00D41899">
        <w:rPr>
          <w:rFonts w:ascii="Sylfaen" w:hAnsi="Sylfaen" w:cs="Sylfaen"/>
        </w:rPr>
        <w:t>ეჭვმიტანილი</w:t>
      </w:r>
      <w:r>
        <w:rPr>
          <w:rFonts w:ascii="Sylfaen" w:hAnsi="Sylfaen" w:cs="Sylfaen"/>
        </w:rPr>
        <w:t xml:space="preserve"> </w:t>
      </w:r>
      <w:r w:rsidRPr="00D41899">
        <w:rPr>
          <w:rFonts w:ascii="Sylfaen" w:hAnsi="Sylfaen" w:cs="Sylfaen"/>
        </w:rPr>
        <w:t>პირი</w:t>
      </w:r>
      <w:r w:rsidRPr="00D41899">
        <w:rPr>
          <w:rFonts w:cs="Calibri"/>
        </w:rPr>
        <w:t xml:space="preserve"> </w:t>
      </w:r>
      <w:r w:rsidRPr="00D41899">
        <w:rPr>
          <w:rFonts w:ascii="Sylfaen" w:hAnsi="Sylfaen" w:cs="Sylfaen"/>
        </w:rPr>
        <w:t>გადაყვანილი</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იყოს</w:t>
      </w:r>
      <w:r w:rsidRPr="00D41899">
        <w:rPr>
          <w:rFonts w:cs="Calibri"/>
        </w:rPr>
        <w:t xml:space="preserve"> </w:t>
      </w:r>
      <w:r w:rsidRPr="00D41899">
        <w:rPr>
          <w:rFonts w:ascii="Sylfaen" w:hAnsi="Sylfaen" w:cs="Sylfaen"/>
        </w:rPr>
        <w:t>იზოლაციის</w:t>
      </w:r>
      <w:r w:rsidRPr="00D41899">
        <w:rPr>
          <w:rFonts w:cs="Calibri"/>
        </w:rPr>
        <w:t xml:space="preserve"> </w:t>
      </w:r>
      <w:r w:rsidRPr="00D41899">
        <w:rPr>
          <w:rFonts w:ascii="Sylfaen" w:hAnsi="Sylfaen" w:cs="Sylfaen"/>
        </w:rPr>
        <w:t>დაწესებულებაში</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მოხდეს</w:t>
      </w:r>
      <w:r w:rsidRPr="00D41899">
        <w:rPr>
          <w:rFonts w:cs="Calibri"/>
        </w:rPr>
        <w:t xml:space="preserve"> </w:t>
      </w:r>
      <w:r w:rsidRPr="00D41899">
        <w:rPr>
          <w:rFonts w:ascii="Sylfaen" w:hAnsi="Sylfaen" w:cs="Sylfaen"/>
        </w:rPr>
        <w:t>სისხლ</w:t>
      </w:r>
      <w:r>
        <w:rPr>
          <w:rFonts w:ascii="Sylfaen" w:hAnsi="Sylfaen" w:cs="Sylfaen"/>
          <w:lang w:val="ka-GE"/>
        </w:rPr>
        <w:t>ი</w:t>
      </w:r>
      <w:r w:rsidRPr="00D41899">
        <w:rPr>
          <w:rFonts w:ascii="Sylfaen" w:hAnsi="Sylfaen" w:cs="Sylfaen"/>
        </w:rPr>
        <w:t>ს</w:t>
      </w:r>
      <w:r w:rsidRPr="00D41899">
        <w:rPr>
          <w:rFonts w:cs="Calibri"/>
        </w:rPr>
        <w:t xml:space="preserve"> </w:t>
      </w:r>
      <w:r w:rsidRPr="00950540">
        <w:rPr>
          <w:rFonts w:ascii="Sylfaen" w:hAnsi="Sylfaen" w:cs="Sylfaen"/>
        </w:rPr>
        <w:t>ნიმუშის</w:t>
      </w:r>
      <w:r>
        <w:rPr>
          <w:rFonts w:cs="Calibri"/>
        </w:rPr>
        <w:t xml:space="preserve"> </w:t>
      </w:r>
      <w:r w:rsidRPr="00D41899">
        <w:rPr>
          <w:rFonts w:ascii="Sylfaen" w:hAnsi="Sylfaen" w:cs="Sylfaen"/>
        </w:rPr>
        <w:t>აღება</w:t>
      </w:r>
      <w:r w:rsidRPr="00D41899">
        <w:rPr>
          <w:rFonts w:cs="Calibri"/>
        </w:rPr>
        <w:t>.</w:t>
      </w:r>
    </w:p>
    <w:p w14:paraId="633157DA" w14:textId="77777777" w:rsidR="00177AA3" w:rsidRDefault="00177AA3" w:rsidP="004F23D2">
      <w:pPr>
        <w:numPr>
          <w:ilvl w:val="1"/>
          <w:numId w:val="45"/>
        </w:numPr>
        <w:spacing w:after="0" w:line="240" w:lineRule="auto"/>
        <w:rPr>
          <w:rFonts w:cs="Calibri"/>
        </w:rPr>
      </w:pPr>
      <w:r w:rsidRPr="00950540">
        <w:rPr>
          <w:rFonts w:ascii="Sylfaen" w:hAnsi="Sylfaen" w:cs="Sylfaen"/>
        </w:rPr>
        <w:t>ნიმუშის</w:t>
      </w:r>
      <w:r w:rsidRPr="00950540">
        <w:rPr>
          <w:rFonts w:cs="Calibri"/>
        </w:rPr>
        <w:t xml:space="preserve"> </w:t>
      </w:r>
      <w:r w:rsidRPr="00950540">
        <w:rPr>
          <w:rFonts w:ascii="Sylfaen" w:hAnsi="Sylfaen" w:cs="Sylfaen"/>
        </w:rPr>
        <w:t>ტესტირება</w:t>
      </w:r>
      <w:r w:rsidRPr="00950540">
        <w:rPr>
          <w:rFonts w:cs="Calibri"/>
        </w:rPr>
        <w:t xml:space="preserve"> </w:t>
      </w:r>
      <w:r w:rsidRPr="00950540">
        <w:rPr>
          <w:rFonts w:ascii="Sylfaen" w:hAnsi="Sylfaen" w:cs="Sylfaen"/>
        </w:rPr>
        <w:t>უნდა</w:t>
      </w:r>
      <w:r w:rsidRPr="00950540">
        <w:rPr>
          <w:rFonts w:cs="Calibri"/>
        </w:rPr>
        <w:t xml:space="preserve"> </w:t>
      </w:r>
      <w:r w:rsidRPr="00950540">
        <w:rPr>
          <w:rFonts w:ascii="Sylfaen" w:hAnsi="Sylfaen" w:cs="Sylfaen"/>
        </w:rPr>
        <w:t>მოიცავდეს</w:t>
      </w:r>
      <w:r w:rsidRPr="00950540">
        <w:rPr>
          <w:rFonts w:cs="Calibri"/>
        </w:rPr>
        <w:t xml:space="preserve"> </w:t>
      </w:r>
      <w:r w:rsidRPr="00950540">
        <w:rPr>
          <w:rFonts w:ascii="Sylfaen" w:hAnsi="Sylfaen" w:cs="Sylfaen"/>
        </w:rPr>
        <w:t>სკრინინგს</w:t>
      </w:r>
      <w:r w:rsidRPr="00950540">
        <w:rPr>
          <w:rFonts w:cs="Calibri"/>
        </w:rPr>
        <w:t xml:space="preserve"> </w:t>
      </w:r>
      <w:r w:rsidRPr="00950540">
        <w:rPr>
          <w:rFonts w:ascii="Sylfaen" w:hAnsi="Sylfaen" w:cs="Sylfaen"/>
        </w:rPr>
        <w:t>სხვა</w:t>
      </w:r>
      <w:r w:rsidRPr="00950540">
        <w:rPr>
          <w:rFonts w:cs="Calibri"/>
        </w:rPr>
        <w:t xml:space="preserve"> </w:t>
      </w:r>
      <w:r w:rsidRPr="00950540">
        <w:rPr>
          <w:rFonts w:ascii="Sylfaen" w:hAnsi="Sylfaen" w:cs="Sylfaen"/>
        </w:rPr>
        <w:t>ზემოთ</w:t>
      </w:r>
      <w:r w:rsidRPr="00950540">
        <w:rPr>
          <w:rFonts w:cs="Calibri"/>
        </w:rPr>
        <w:t xml:space="preserve"> </w:t>
      </w:r>
      <w:r w:rsidRPr="00950540">
        <w:rPr>
          <w:rFonts w:ascii="Sylfaen" w:hAnsi="Sylfaen" w:cs="Sylfaen"/>
        </w:rPr>
        <w:t>ჩამოთვლილ</w:t>
      </w:r>
      <w:r w:rsidRPr="00950540">
        <w:rPr>
          <w:rFonts w:cs="Calibri"/>
        </w:rPr>
        <w:t xml:space="preserve"> </w:t>
      </w:r>
      <w:r w:rsidRPr="00950540">
        <w:rPr>
          <w:rFonts w:ascii="Sylfaen" w:hAnsi="Sylfaen" w:cs="Sylfaen"/>
        </w:rPr>
        <w:t>ინფექციებზეც</w:t>
      </w:r>
      <w:r w:rsidRPr="00950540">
        <w:rPr>
          <w:rFonts w:cs="Calibri"/>
        </w:rPr>
        <w:t>.</w:t>
      </w:r>
    </w:p>
    <w:p w14:paraId="770438C2" w14:textId="77777777" w:rsidR="00177AA3" w:rsidRDefault="00177AA3" w:rsidP="004F23D2">
      <w:pPr>
        <w:numPr>
          <w:ilvl w:val="0"/>
          <w:numId w:val="45"/>
        </w:numPr>
        <w:spacing w:after="0" w:line="240" w:lineRule="auto"/>
        <w:rPr>
          <w:rFonts w:cs="Calibri"/>
        </w:rPr>
      </w:pPr>
      <w:r w:rsidRPr="00950540">
        <w:rPr>
          <w:rFonts w:ascii="Sylfaen" w:hAnsi="Sylfaen" w:cs="Sylfaen"/>
        </w:rPr>
        <w:t>საეჭვო</w:t>
      </w:r>
      <w:r w:rsidRPr="00950540">
        <w:rPr>
          <w:rFonts w:cs="Calibri"/>
        </w:rPr>
        <w:t xml:space="preserve"> </w:t>
      </w:r>
      <w:r w:rsidRPr="00950540">
        <w:rPr>
          <w:rFonts w:ascii="Sylfaen" w:hAnsi="Sylfaen" w:cs="Sylfaen"/>
        </w:rPr>
        <w:t>შემთხვევების</w:t>
      </w:r>
      <w:r w:rsidRPr="00950540">
        <w:rPr>
          <w:rFonts w:cs="Calibri"/>
        </w:rPr>
        <w:t xml:space="preserve"> </w:t>
      </w:r>
      <w:r w:rsidRPr="00950540">
        <w:rPr>
          <w:rFonts w:ascii="Sylfaen" w:hAnsi="Sylfaen" w:cs="Sylfaen"/>
        </w:rPr>
        <w:t>მართვის</w:t>
      </w:r>
      <w:r w:rsidRPr="00950540">
        <w:rPr>
          <w:rFonts w:cs="Calibri"/>
        </w:rPr>
        <w:t xml:space="preserve"> </w:t>
      </w:r>
      <w:r w:rsidRPr="00950540">
        <w:rPr>
          <w:rFonts w:ascii="Sylfaen" w:hAnsi="Sylfaen" w:cs="Sylfaen"/>
        </w:rPr>
        <w:t>ოქმები</w:t>
      </w:r>
      <w:r w:rsidRPr="00950540">
        <w:rPr>
          <w:rFonts w:cs="Calibri"/>
        </w:rPr>
        <w:t xml:space="preserve"> </w:t>
      </w:r>
      <w:r w:rsidRPr="00950540">
        <w:rPr>
          <w:rFonts w:ascii="Sylfaen" w:hAnsi="Sylfaen" w:cs="Sylfaen"/>
        </w:rPr>
        <w:t>უნდა</w:t>
      </w:r>
      <w:r w:rsidRPr="00950540">
        <w:rPr>
          <w:rFonts w:cs="Calibri"/>
        </w:rPr>
        <w:t xml:space="preserve"> </w:t>
      </w:r>
      <w:r w:rsidRPr="00950540">
        <w:rPr>
          <w:rFonts w:ascii="Sylfaen" w:hAnsi="Sylfaen" w:cs="Sylfaen"/>
        </w:rPr>
        <w:t>შეიცავდეს</w:t>
      </w:r>
    </w:p>
    <w:p w14:paraId="78026043" w14:textId="77777777" w:rsidR="00177AA3" w:rsidRDefault="00177AA3" w:rsidP="004F23D2">
      <w:pPr>
        <w:numPr>
          <w:ilvl w:val="0"/>
          <w:numId w:val="46"/>
        </w:numPr>
        <w:spacing w:after="0" w:line="240" w:lineRule="auto"/>
        <w:rPr>
          <w:rFonts w:cs="Calibri"/>
        </w:rPr>
      </w:pPr>
      <w:r w:rsidRPr="00950540">
        <w:rPr>
          <w:rFonts w:ascii="Sylfaen" w:hAnsi="Sylfaen" w:cs="Sylfaen"/>
        </w:rPr>
        <w:t>შემთხვევის</w:t>
      </w:r>
      <w:r w:rsidRPr="00950540">
        <w:rPr>
          <w:rFonts w:cs="Calibri"/>
        </w:rPr>
        <w:t xml:space="preserve"> </w:t>
      </w:r>
      <w:r w:rsidRPr="00950540">
        <w:rPr>
          <w:rFonts w:ascii="Sylfaen" w:hAnsi="Sylfaen" w:cs="Sylfaen"/>
        </w:rPr>
        <w:t>მართვა</w:t>
      </w:r>
      <w:r w:rsidRPr="00950540">
        <w:rPr>
          <w:rFonts w:cs="Calibri"/>
        </w:rPr>
        <w:t xml:space="preserve"> </w:t>
      </w:r>
      <w:r w:rsidRPr="00950540">
        <w:rPr>
          <w:rFonts w:ascii="Sylfaen" w:hAnsi="Sylfaen" w:cs="Sylfaen"/>
        </w:rPr>
        <w:t>მომზადებული</w:t>
      </w:r>
      <w:r w:rsidRPr="00950540">
        <w:rPr>
          <w:rFonts w:cs="Calibri"/>
        </w:rPr>
        <w:t xml:space="preserve"> </w:t>
      </w:r>
      <w:r w:rsidRPr="00950540">
        <w:rPr>
          <w:rFonts w:ascii="Sylfaen" w:hAnsi="Sylfaen" w:cs="Sylfaen"/>
        </w:rPr>
        <w:t>პერსონალი</w:t>
      </w:r>
      <w:r w:rsidRPr="00950540">
        <w:rPr>
          <w:rFonts w:cs="Calibri"/>
        </w:rPr>
        <w:t xml:space="preserve"> </w:t>
      </w:r>
      <w:r w:rsidRPr="00950540">
        <w:rPr>
          <w:rFonts w:ascii="Sylfaen" w:hAnsi="Sylfaen" w:cs="Sylfaen"/>
        </w:rPr>
        <w:t>მიერ</w:t>
      </w:r>
      <w:r w:rsidRPr="00950540">
        <w:rPr>
          <w:rFonts w:cs="Calibri"/>
        </w:rPr>
        <w:t xml:space="preserve"> </w:t>
      </w:r>
      <w:r w:rsidRPr="00950540">
        <w:rPr>
          <w:rFonts w:ascii="Sylfaen" w:hAnsi="Sylfaen" w:cs="Sylfaen"/>
        </w:rPr>
        <w:t>რომელიც</w:t>
      </w:r>
      <w:r w:rsidRPr="00950540">
        <w:rPr>
          <w:rFonts w:cs="Calibri"/>
        </w:rPr>
        <w:t xml:space="preserve"> </w:t>
      </w:r>
      <w:r w:rsidRPr="00950540">
        <w:rPr>
          <w:rFonts w:ascii="Sylfaen" w:hAnsi="Sylfaen" w:cs="Sylfaen"/>
        </w:rPr>
        <w:t>აღჭურვილია</w:t>
      </w:r>
      <w:r w:rsidRPr="00950540">
        <w:rPr>
          <w:rFonts w:cs="Calibri"/>
        </w:rPr>
        <w:t xml:space="preserve"> </w:t>
      </w:r>
      <w:r w:rsidRPr="00950540">
        <w:rPr>
          <w:rFonts w:ascii="Sylfaen" w:hAnsi="Sylfaen" w:cs="Sylfaen"/>
        </w:rPr>
        <w:t>პერსონალური</w:t>
      </w:r>
      <w:r w:rsidRPr="00950540">
        <w:rPr>
          <w:rFonts w:cs="Calibri"/>
        </w:rPr>
        <w:t xml:space="preserve"> </w:t>
      </w:r>
      <w:r w:rsidRPr="00950540">
        <w:rPr>
          <w:rFonts w:ascii="Sylfaen" w:hAnsi="Sylfaen" w:cs="Sylfaen"/>
        </w:rPr>
        <w:t>დამცავი</w:t>
      </w:r>
      <w:r w:rsidRPr="00950540">
        <w:rPr>
          <w:rFonts w:cs="Calibri"/>
        </w:rPr>
        <w:t xml:space="preserve"> </w:t>
      </w:r>
      <w:r w:rsidRPr="00950540">
        <w:rPr>
          <w:rFonts w:ascii="Sylfaen" w:hAnsi="Sylfaen" w:cs="Sylfaen"/>
        </w:rPr>
        <w:t>საშუალებებით</w:t>
      </w:r>
      <w:r w:rsidRPr="00950540">
        <w:rPr>
          <w:rFonts w:cs="Calibri"/>
        </w:rPr>
        <w:t xml:space="preserve"> equipment.8</w:t>
      </w:r>
    </w:p>
    <w:p w14:paraId="0E33D8DD" w14:textId="77777777" w:rsidR="00177AA3" w:rsidRPr="00950540" w:rsidRDefault="00177AA3" w:rsidP="004F23D2">
      <w:pPr>
        <w:numPr>
          <w:ilvl w:val="0"/>
          <w:numId w:val="46"/>
        </w:numPr>
        <w:spacing w:after="0" w:line="240" w:lineRule="auto"/>
        <w:rPr>
          <w:rFonts w:cs="Calibri"/>
        </w:rPr>
      </w:pPr>
      <w:r w:rsidRPr="00950540">
        <w:rPr>
          <w:rFonts w:cs="Calibri"/>
        </w:rPr>
        <w:t xml:space="preserve">EVD </w:t>
      </w:r>
      <w:r w:rsidRPr="00950540">
        <w:rPr>
          <w:rFonts w:ascii="Sylfaen" w:hAnsi="Sylfaen" w:cs="Sylfaen"/>
        </w:rPr>
        <w:t>სიმპტომების</w:t>
      </w:r>
      <w:r w:rsidRPr="00950540">
        <w:rPr>
          <w:rFonts w:cs="Calibri"/>
        </w:rPr>
        <w:t xml:space="preserve"> </w:t>
      </w:r>
      <w:r w:rsidRPr="00950540">
        <w:rPr>
          <w:rFonts w:ascii="Sylfaen" w:hAnsi="Sylfaen" w:cs="Sylfaen"/>
        </w:rPr>
        <w:t>მქონე</w:t>
      </w:r>
      <w:r w:rsidRPr="00950540">
        <w:rPr>
          <w:rFonts w:cs="Calibri"/>
        </w:rPr>
        <w:t xml:space="preserve"> </w:t>
      </w:r>
      <w:r w:rsidRPr="00950540">
        <w:rPr>
          <w:rFonts w:ascii="Sylfaen" w:hAnsi="Sylfaen" w:cs="Sylfaen"/>
        </w:rPr>
        <w:t>პაციენტებისათვის</w:t>
      </w:r>
      <w:r w:rsidRPr="00950540">
        <w:rPr>
          <w:rFonts w:cs="Calibri"/>
        </w:rPr>
        <w:t xml:space="preserve"> </w:t>
      </w:r>
      <w:r w:rsidRPr="00950540">
        <w:rPr>
          <w:rFonts w:ascii="Sylfaen" w:hAnsi="Sylfaen" w:cs="Sylfaen"/>
        </w:rPr>
        <w:t>და</w:t>
      </w:r>
      <w:r w:rsidRPr="00950540">
        <w:rPr>
          <w:rFonts w:cs="Calibri"/>
        </w:rPr>
        <w:t xml:space="preserve"> </w:t>
      </w:r>
      <w:r w:rsidRPr="00950540">
        <w:rPr>
          <w:rFonts w:ascii="Sylfaen" w:hAnsi="Sylfaen" w:cs="Sylfaen"/>
        </w:rPr>
        <w:t>სამოგზაურო</w:t>
      </w:r>
      <w:r w:rsidRPr="00950540">
        <w:rPr>
          <w:rFonts w:cs="Calibri"/>
        </w:rPr>
        <w:t xml:space="preserve"> </w:t>
      </w:r>
      <w:r w:rsidRPr="00950540">
        <w:rPr>
          <w:rFonts w:ascii="Sylfaen" w:hAnsi="Sylfaen" w:cs="Sylfaen"/>
        </w:rPr>
        <w:t>ისტორიაში</w:t>
      </w:r>
      <w:r w:rsidRPr="00950540">
        <w:rPr>
          <w:rFonts w:cs="Calibri"/>
        </w:rPr>
        <w:t xml:space="preserve">  </w:t>
      </w:r>
      <w:r w:rsidRPr="00950540">
        <w:rPr>
          <w:rFonts w:ascii="Sylfaen" w:hAnsi="Sylfaen" w:cs="Sylfaen"/>
        </w:rPr>
        <w:t>ეჭვმიტანილი</w:t>
      </w:r>
      <w:r>
        <w:rPr>
          <w:rFonts w:ascii="Sylfaen" w:hAnsi="Sylfaen" w:cs="Sylfaen"/>
        </w:rPr>
        <w:t xml:space="preserve"> </w:t>
      </w:r>
      <w:r w:rsidRPr="00950540">
        <w:rPr>
          <w:rFonts w:cs="Calibri"/>
        </w:rPr>
        <w:t>EVD</w:t>
      </w:r>
      <w:r w:rsidRPr="00950540">
        <w:rPr>
          <w:rFonts w:ascii="Sylfaen" w:hAnsi="Sylfaen" w:cs="Sylfaen"/>
        </w:rPr>
        <w:t xml:space="preserve"> ზემოქმედების</w:t>
      </w:r>
      <w:r w:rsidRPr="00950540">
        <w:rPr>
          <w:rFonts w:cs="Calibri"/>
        </w:rPr>
        <w:t xml:space="preserve"> </w:t>
      </w:r>
      <w:r w:rsidRPr="00950540">
        <w:rPr>
          <w:rFonts w:ascii="Sylfaen" w:hAnsi="Sylfaen" w:cs="Sylfaen"/>
        </w:rPr>
        <w:t>პირებისათვის</w:t>
      </w:r>
    </w:p>
    <w:p w14:paraId="761346C3" w14:textId="77777777" w:rsidR="00177AA3" w:rsidRDefault="00177AA3" w:rsidP="00177AA3">
      <w:pPr>
        <w:ind w:left="1080" w:hanging="720"/>
        <w:rPr>
          <w:rFonts w:ascii="Sylfaen" w:hAnsi="Sylfaen" w:cs="Sylfaen"/>
        </w:rPr>
      </w:pPr>
      <w:r>
        <w:rPr>
          <w:rFonts w:ascii="Sylfaen" w:hAnsi="Sylfaen" w:cs="Sylfaen"/>
        </w:rPr>
        <w:t xml:space="preserve">                    </w:t>
      </w:r>
      <w:r w:rsidRPr="00950540">
        <w:rPr>
          <w:rFonts w:ascii="Sylfaen" w:hAnsi="Sylfaen" w:cs="Sylfaen"/>
        </w:rPr>
        <w:t>საიზოლაციო</w:t>
      </w:r>
      <w:r w:rsidRPr="00950540">
        <w:rPr>
          <w:rFonts w:cs="Calibri"/>
        </w:rPr>
        <w:t xml:space="preserve"> </w:t>
      </w:r>
      <w:r w:rsidRPr="00950540">
        <w:rPr>
          <w:rFonts w:ascii="Sylfaen" w:hAnsi="Sylfaen" w:cs="Sylfaen"/>
        </w:rPr>
        <w:t>ფართობის</w:t>
      </w:r>
      <w:r w:rsidRPr="00950540">
        <w:rPr>
          <w:rFonts w:cs="Calibri"/>
        </w:rPr>
        <w:t xml:space="preserve"> </w:t>
      </w:r>
      <w:r w:rsidRPr="00950540">
        <w:rPr>
          <w:rFonts w:ascii="Sylfaen" w:hAnsi="Sylfaen" w:cs="Sylfaen"/>
        </w:rPr>
        <w:t>იდენტიფიკაციას</w:t>
      </w:r>
      <w:r>
        <w:rPr>
          <w:rFonts w:ascii="Sylfaen" w:hAnsi="Sylfaen" w:cs="Sylfaen"/>
        </w:rPr>
        <w:t>.</w:t>
      </w:r>
    </w:p>
    <w:p w14:paraId="5C8E94AF" w14:textId="77777777" w:rsidR="00177AA3" w:rsidRDefault="00177AA3" w:rsidP="004F23D2">
      <w:pPr>
        <w:numPr>
          <w:ilvl w:val="0"/>
          <w:numId w:val="46"/>
        </w:numPr>
        <w:spacing w:after="0" w:line="240" w:lineRule="auto"/>
        <w:rPr>
          <w:rFonts w:ascii="Sylfaen" w:hAnsi="Sylfaen" w:cs="Sylfaen"/>
        </w:rPr>
      </w:pPr>
      <w:r w:rsidRPr="00CC3F12">
        <w:rPr>
          <w:rFonts w:ascii="Sylfaen" w:hAnsi="Sylfaen" w:cs="Sylfaen"/>
        </w:rPr>
        <w:t>თუ სატრ</w:t>
      </w:r>
      <w:r>
        <w:rPr>
          <w:rFonts w:ascii="Sylfaen" w:hAnsi="Sylfaen" w:cs="Sylfaen"/>
        </w:rPr>
        <w:t>ანსპორტო საშუალება აუცილებელია</w:t>
      </w:r>
      <w:r>
        <w:rPr>
          <w:rFonts w:ascii="Sylfaen" w:hAnsi="Sylfaen" w:cs="Sylfaen"/>
          <w:lang w:val="ka-GE"/>
        </w:rPr>
        <w:t>,</w:t>
      </w:r>
      <w:r>
        <w:rPr>
          <w:rFonts w:ascii="Sylfaen" w:hAnsi="Sylfaen" w:cs="Sylfaen"/>
        </w:rPr>
        <w:t xml:space="preserve"> EVD შემთხვევაში </w:t>
      </w:r>
      <w:r w:rsidRPr="00CC3F12">
        <w:rPr>
          <w:rFonts w:ascii="Sylfaen" w:hAnsi="Sylfaen" w:cs="Sylfaen"/>
        </w:rPr>
        <w:t>სპეციალური მანქანები და მომზადებული კადრები სატრანსპორტო საშულებაში</w:t>
      </w:r>
      <w:r>
        <w:rPr>
          <w:rFonts w:ascii="Sylfaen" w:hAnsi="Sylfaen" w:cs="Sylfaen"/>
        </w:rPr>
        <w:t>.</w:t>
      </w:r>
    </w:p>
    <w:p w14:paraId="64EAE280" w14:textId="77777777" w:rsidR="00177AA3" w:rsidRDefault="00177AA3" w:rsidP="004F23D2">
      <w:pPr>
        <w:numPr>
          <w:ilvl w:val="0"/>
          <w:numId w:val="46"/>
        </w:numPr>
        <w:spacing w:after="0" w:line="240" w:lineRule="auto"/>
        <w:rPr>
          <w:rFonts w:ascii="Sylfaen" w:hAnsi="Sylfaen" w:cs="Sylfaen"/>
        </w:rPr>
      </w:pPr>
      <w:r w:rsidRPr="00CC3F12">
        <w:rPr>
          <w:rFonts w:ascii="Sylfaen" w:hAnsi="Sylfaen" w:cs="Sylfaen"/>
        </w:rPr>
        <w:t xml:space="preserve"> </w:t>
      </w:r>
      <w:r>
        <w:rPr>
          <w:rFonts w:ascii="Sylfaen" w:hAnsi="Sylfaen" w:cs="Sylfaen"/>
        </w:rPr>
        <w:t xml:space="preserve">უნდა დაიწყოს </w:t>
      </w:r>
      <w:r w:rsidRPr="00CC3F12">
        <w:rPr>
          <w:rFonts w:ascii="Sylfaen" w:hAnsi="Sylfaen" w:cs="Sylfaen"/>
        </w:rPr>
        <w:t>დაუყოვნებლივ საკონტაქტო პირის მოკვლევა</w:t>
      </w:r>
      <w:r>
        <w:rPr>
          <w:rFonts w:ascii="Sylfaen" w:hAnsi="Sylfaen" w:cs="Sylfaen"/>
        </w:rPr>
        <w:t>.</w:t>
      </w:r>
    </w:p>
    <w:p w14:paraId="22003C0B" w14:textId="77777777" w:rsidR="00177AA3" w:rsidRDefault="00177AA3" w:rsidP="004F23D2">
      <w:pPr>
        <w:numPr>
          <w:ilvl w:val="0"/>
          <w:numId w:val="46"/>
        </w:numPr>
        <w:spacing w:after="0" w:line="240" w:lineRule="auto"/>
        <w:rPr>
          <w:rFonts w:ascii="Sylfaen" w:hAnsi="Sylfaen" w:cs="Sylfaen"/>
        </w:rPr>
      </w:pPr>
      <w:r>
        <w:rPr>
          <w:rFonts w:ascii="Sylfaen" w:hAnsi="Sylfaen" w:cs="Sylfaen"/>
          <w:lang w:val="ka-GE"/>
        </w:rPr>
        <w:t>შესაძლო</w:t>
      </w:r>
      <w:r w:rsidRPr="00CC3F12">
        <w:rPr>
          <w:rFonts w:ascii="Sylfaen" w:hAnsi="Sylfaen" w:cs="Sylfaen"/>
        </w:rPr>
        <w:t xml:space="preserve"> და დადასტურებული შემთხვევის დროს უნდა ეცნობოს</w:t>
      </w:r>
      <w:r>
        <w:rPr>
          <w:rFonts w:ascii="Sylfaen" w:hAnsi="Sylfaen" w:cs="Sylfaen"/>
        </w:rPr>
        <w:t xml:space="preserve"> </w:t>
      </w:r>
      <w:r w:rsidRPr="00CC3F12">
        <w:rPr>
          <w:rFonts w:ascii="Sylfaen" w:hAnsi="Sylfaen" w:cs="Sylfaen"/>
        </w:rPr>
        <w:t xml:space="preserve">შესაბამის ეპიდემიოლოგიურ სამსახურს რათა მოხდეს ეპიდემიოლოგიური მონაცემები შეტყობინება და განხორციელდეს შესაბამისი ქმედებები. </w:t>
      </w:r>
    </w:p>
    <w:p w14:paraId="7E0C28EA" w14:textId="77777777" w:rsidR="00177AA3" w:rsidRDefault="00177AA3" w:rsidP="004F23D2">
      <w:pPr>
        <w:numPr>
          <w:ilvl w:val="0"/>
          <w:numId w:val="45"/>
        </w:numPr>
        <w:spacing w:after="0" w:line="240" w:lineRule="auto"/>
        <w:rPr>
          <w:rFonts w:ascii="Sylfaen" w:hAnsi="Sylfaen" w:cs="Sylfaen"/>
        </w:rPr>
      </w:pPr>
      <w:r w:rsidRPr="0055709F">
        <w:rPr>
          <w:rFonts w:ascii="Sylfaen" w:hAnsi="Sylfaen" w:cs="Sylfaen"/>
        </w:rPr>
        <w:t>შესაბამისი საკომუნიკაციო, მათ შორის უფასო "ჯანმრთელობის ცხელი ხაზი" უნდა იყოს მზადყოფნაში, რომ ხელი შეუწყოს ეჭვმიტანილი შემთხვევის იდენტიფიკაციას, უზრუნველყოს რჩევები ავადმყოფის მოვლისას, უპასუხოს მოთხოვნას ინფორმაციაზე, მოახდინოს შეტყობინება და შემდგომი ღონისძიებები.</w:t>
      </w:r>
    </w:p>
    <w:p w14:paraId="338A9EAE" w14:textId="77777777" w:rsidR="00177AA3" w:rsidRDefault="00177AA3" w:rsidP="004F23D2">
      <w:pPr>
        <w:numPr>
          <w:ilvl w:val="0"/>
          <w:numId w:val="45"/>
        </w:numPr>
        <w:spacing w:after="0" w:line="240" w:lineRule="auto"/>
        <w:rPr>
          <w:rFonts w:ascii="Sylfaen" w:hAnsi="Sylfaen" w:cs="Sylfaen"/>
        </w:rPr>
      </w:pPr>
      <w:r w:rsidRPr="0055709F">
        <w:rPr>
          <w:rFonts w:ascii="Sylfaen" w:hAnsi="Sylfaen" w:cs="Sylfaen"/>
        </w:rPr>
        <w:t xml:space="preserve">საერთაშორისო შეხვედრის ყველა ღონისძიება  უნდა შეესაბამებოდეს </w:t>
      </w:r>
      <w:r>
        <w:rPr>
          <w:rFonts w:ascii="Sylfaen" w:hAnsi="Sylfaen" w:cs="Sylfaen"/>
        </w:rPr>
        <w:t>EVD მზადყოფნისა და რეაგირების ნებისმიერ ეროვნულ სტრატეგიას.</w:t>
      </w:r>
    </w:p>
    <w:p w14:paraId="67F654D9" w14:textId="77777777" w:rsidR="00177AA3" w:rsidRDefault="00177AA3" w:rsidP="00177AA3">
      <w:pPr>
        <w:rPr>
          <w:rFonts w:ascii="Sylfaen" w:hAnsi="Sylfaen" w:cs="Sylfaen"/>
        </w:rPr>
      </w:pPr>
    </w:p>
    <w:p w14:paraId="7021E84A" w14:textId="77777777" w:rsidR="00177AA3" w:rsidRDefault="00177AA3" w:rsidP="00177AA3">
      <w:pPr>
        <w:rPr>
          <w:rFonts w:ascii="Sylfaen" w:hAnsi="Sylfaen" w:cs="Sylfaen"/>
          <w:b/>
        </w:rPr>
      </w:pPr>
    </w:p>
    <w:p w14:paraId="5FD94875" w14:textId="77777777" w:rsidR="00177AA3" w:rsidRDefault="00177AA3" w:rsidP="00177AA3">
      <w:pPr>
        <w:rPr>
          <w:rFonts w:ascii="Sylfaen" w:hAnsi="Sylfaen" w:cs="Sylfaen"/>
          <w:b/>
        </w:rPr>
      </w:pPr>
      <w:r w:rsidRPr="006F70A1">
        <w:rPr>
          <w:rFonts w:ascii="Sylfaen" w:hAnsi="Sylfaen" w:cs="Sylfaen"/>
          <w:b/>
        </w:rPr>
        <w:t>შეხვედრის განმავლობაში</w:t>
      </w:r>
    </w:p>
    <w:p w14:paraId="2DBD87CC" w14:textId="77777777" w:rsidR="00177AA3" w:rsidRDefault="00177AA3" w:rsidP="00177AA3">
      <w:pPr>
        <w:rPr>
          <w:rFonts w:ascii="Sylfaen" w:hAnsi="Sylfaen" w:cs="Sylfaen"/>
          <w:b/>
        </w:rPr>
      </w:pPr>
    </w:p>
    <w:p w14:paraId="5B0F6809" w14:textId="77777777" w:rsidR="00177AA3" w:rsidRDefault="00177AA3" w:rsidP="00177AA3">
      <w:pPr>
        <w:rPr>
          <w:rFonts w:ascii="Sylfaen" w:hAnsi="Sylfaen" w:cs="Sylfaen"/>
        </w:rPr>
      </w:pPr>
      <w:r w:rsidRPr="006F70A1">
        <w:rPr>
          <w:rFonts w:ascii="Sylfaen" w:hAnsi="Sylfaen" w:cs="Sylfaen"/>
        </w:rPr>
        <w:t>საზოგადოებრივი ჯანდაცვის წარმომადგენლებმა  პრიორიტეტი უნდა მიანიჭონ  სკრინინგს EVD სიმპტომებიან</w:t>
      </w:r>
      <w:r>
        <w:rPr>
          <w:rFonts w:ascii="Sylfaen" w:hAnsi="Sylfaen" w:cs="Sylfaen"/>
          <w:lang w:val="ka-GE"/>
        </w:rPr>
        <w:t>ი</w:t>
      </w:r>
      <w:r w:rsidRPr="006F70A1">
        <w:rPr>
          <w:rFonts w:ascii="Sylfaen" w:hAnsi="Sylfaen" w:cs="Sylfaen"/>
        </w:rPr>
        <w:t xml:space="preserve"> პირების</w:t>
      </w:r>
      <w:r>
        <w:rPr>
          <w:rFonts w:ascii="Sylfaen" w:hAnsi="Sylfaen" w:cs="Sylfaen"/>
          <w:lang w:val="ka-GE"/>
        </w:rPr>
        <w:t>,</w:t>
      </w:r>
      <w:r w:rsidRPr="006F70A1">
        <w:rPr>
          <w:rFonts w:ascii="Sylfaen" w:hAnsi="Sylfaen" w:cs="Sylfaen"/>
        </w:rPr>
        <w:t xml:space="preserve"> </w:t>
      </w:r>
      <w:r>
        <w:rPr>
          <w:rFonts w:ascii="Sylfaen" w:hAnsi="Sylfaen" w:cs="Sylfaen"/>
          <w:lang w:val="ka-GE"/>
        </w:rPr>
        <w:t>დასენიანებული</w:t>
      </w:r>
      <w:r w:rsidRPr="006F70A1">
        <w:rPr>
          <w:rFonts w:ascii="Sylfaen" w:hAnsi="Sylfaen" w:cs="Sylfaen"/>
        </w:rPr>
        <w:t xml:space="preserve"> ქვეყნებიდან და / ან მათ, ვინც იმოგზაურა ასეთ ქვეყნებში გასული 21 დღის განმავლობაში. ინფორმაცია EVD-სა და მისი გადაცემის გზების შესახებ უნდა იყოს ხელმისაწვდომი მონაწილეებისათვის. ორგანიზატორებმაც ასევე უნდა </w:t>
      </w:r>
      <w:r>
        <w:rPr>
          <w:rFonts w:ascii="Sylfaen" w:hAnsi="Sylfaen" w:cs="Sylfaen"/>
          <w:lang w:val="ka-GE"/>
        </w:rPr>
        <w:t>გამოყონ</w:t>
      </w:r>
      <w:r w:rsidRPr="006F70A1">
        <w:rPr>
          <w:rFonts w:ascii="Sylfaen" w:hAnsi="Sylfaen" w:cs="Sylfaen"/>
        </w:rPr>
        <w:t xml:space="preserve">  საკონტაქტო პირებ</w:t>
      </w:r>
      <w:r>
        <w:rPr>
          <w:rFonts w:ascii="Sylfaen" w:hAnsi="Sylfaen" w:cs="Sylfaen"/>
          <w:lang w:val="ka-GE"/>
        </w:rPr>
        <w:t>ი</w:t>
      </w:r>
      <w:r w:rsidRPr="006F70A1">
        <w:rPr>
          <w:rFonts w:ascii="Sylfaen" w:hAnsi="Sylfaen" w:cs="Sylfaen"/>
        </w:rPr>
        <w:t xml:space="preserve"> კონსულტაციებისათვის.</w:t>
      </w:r>
    </w:p>
    <w:p w14:paraId="791713AF" w14:textId="77777777" w:rsidR="00177AA3" w:rsidRDefault="00177AA3" w:rsidP="00177AA3">
      <w:pPr>
        <w:rPr>
          <w:rFonts w:ascii="Sylfaen" w:hAnsi="Sylfaen" w:cs="Sylfaen"/>
        </w:rPr>
      </w:pPr>
    </w:p>
    <w:p w14:paraId="055B086E" w14:textId="77777777" w:rsidR="00177AA3" w:rsidRDefault="00177AA3" w:rsidP="004F23D2">
      <w:pPr>
        <w:numPr>
          <w:ilvl w:val="0"/>
          <w:numId w:val="45"/>
        </w:numPr>
        <w:spacing w:after="0" w:line="240" w:lineRule="auto"/>
        <w:rPr>
          <w:rFonts w:ascii="Sylfaen" w:hAnsi="Sylfaen" w:cs="Sylfaen"/>
        </w:rPr>
      </w:pPr>
      <w:r w:rsidRPr="00116C91">
        <w:rPr>
          <w:rFonts w:ascii="Sylfaen" w:hAnsi="Sylfaen" w:cs="Sylfaen"/>
        </w:rPr>
        <w:t>საჭიროებისამებრ განახორციელონ პირველადი და მეორადი სკრინინგი სკრინინგი შეხვედრის განმავლობაში</w:t>
      </w:r>
      <w:r>
        <w:rPr>
          <w:rFonts w:ascii="Sylfaen" w:hAnsi="Sylfaen" w:cs="Sylfaen"/>
        </w:rPr>
        <w:t>,</w:t>
      </w:r>
      <w:r w:rsidRPr="00116C91">
        <w:rPr>
          <w:rFonts w:ascii="Sylfaen" w:hAnsi="Sylfaen" w:cs="Sylfaen"/>
        </w:rPr>
        <w:t xml:space="preserve"> მათ შორის სხვა ღონისძიებების, სოციალური პროგრამისა და სხვა. პირებს, რომლებსაც სიმპტომები განუვითარდა მოუწოდეთ</w:t>
      </w:r>
      <w:r>
        <w:rPr>
          <w:rFonts w:ascii="Sylfaen" w:hAnsi="Sylfaen" w:cs="Sylfaen"/>
        </w:rPr>
        <w:t>,</w:t>
      </w:r>
      <w:r w:rsidRPr="00116C91">
        <w:rPr>
          <w:rFonts w:ascii="Sylfaen" w:hAnsi="Sylfaen" w:cs="Sylfaen"/>
        </w:rPr>
        <w:t xml:space="preserve"> რომ სასტუმროში დარჩეს თავის ოთახში და დარეკოს "ჯანმრთელობის ცხელ ხაზზე ".</w:t>
      </w:r>
    </w:p>
    <w:p w14:paraId="105F0E26" w14:textId="77777777" w:rsidR="00177AA3" w:rsidRDefault="00177AA3" w:rsidP="004F23D2">
      <w:pPr>
        <w:numPr>
          <w:ilvl w:val="0"/>
          <w:numId w:val="45"/>
        </w:numPr>
        <w:spacing w:after="0" w:line="240" w:lineRule="auto"/>
        <w:rPr>
          <w:rFonts w:ascii="Sylfaen" w:hAnsi="Sylfaen" w:cs="Sylfaen"/>
        </w:rPr>
      </w:pPr>
      <w:r>
        <w:rPr>
          <w:rFonts w:ascii="Sylfaen" w:hAnsi="Sylfaen" w:cs="Sylfaen"/>
          <w:lang w:val="ka-GE"/>
        </w:rPr>
        <w:t>დასენიანებულ</w:t>
      </w:r>
      <w:r w:rsidRPr="00F71557">
        <w:rPr>
          <w:rFonts w:ascii="Sylfaen" w:hAnsi="Sylfaen" w:cs="Sylfaen"/>
        </w:rPr>
        <w:t xml:space="preserve"> ქვეყნებში მოგზაურობის ისტორიის მქონე ფიზიკური პირებისა და მათ შესახებ ვისაც განუვითარდა სიმპტომები, უნდა მოხდეს შეტყობინება მეორადი სკრინინგისათვის. მხოლოდ კვალიფიციური სამედიცინო პერსონალის მიერ შეფასების შემდეგ მოხდება მონაწილის ჩათვლა </w:t>
      </w:r>
      <w:r>
        <w:rPr>
          <w:rFonts w:ascii="Sylfaen" w:hAnsi="Sylfaen" w:cs="Sylfaen"/>
          <w:lang w:val="ka-GE"/>
        </w:rPr>
        <w:t>შესაძლო შემთხვევად</w:t>
      </w:r>
      <w:r w:rsidRPr="00F71557">
        <w:rPr>
          <w:rFonts w:ascii="Sylfaen" w:hAnsi="Sylfaen" w:cs="Sylfaen"/>
        </w:rPr>
        <w:t xml:space="preserve"> და შესაბამისი ზომები გატარდება (ნიმუშის აღების, IPC ოქმები / სიფრთხილის ზომები, იზოლაცია, და ა.შ.).</w:t>
      </w:r>
    </w:p>
    <w:p w14:paraId="29AE8566" w14:textId="77777777" w:rsidR="00177AA3" w:rsidRDefault="00177AA3" w:rsidP="004F23D2">
      <w:pPr>
        <w:numPr>
          <w:ilvl w:val="0"/>
          <w:numId w:val="45"/>
        </w:numPr>
        <w:spacing w:after="0" w:line="240" w:lineRule="auto"/>
        <w:rPr>
          <w:rFonts w:ascii="Sylfaen" w:hAnsi="Sylfaen" w:cs="Sylfaen"/>
        </w:rPr>
      </w:pPr>
      <w:r w:rsidRPr="00F71557">
        <w:rPr>
          <w:rFonts w:ascii="Sylfaen" w:hAnsi="Sylfaen" w:cs="Sylfaen"/>
        </w:rPr>
        <w:t xml:space="preserve">ნებისმიერი </w:t>
      </w:r>
      <w:r>
        <w:rPr>
          <w:rFonts w:ascii="Sylfaen" w:hAnsi="Sylfaen" w:cs="Sylfaen"/>
          <w:lang w:val="ka-GE"/>
        </w:rPr>
        <w:t>შესაძლო შემთხვევა</w:t>
      </w:r>
      <w:r w:rsidRPr="00F71557">
        <w:rPr>
          <w:rFonts w:ascii="Sylfaen" w:hAnsi="Sylfaen" w:cs="Sylfaen"/>
        </w:rPr>
        <w:t xml:space="preserve"> მოთავსებული უნდა იყოს იზოლირებულად და დაცული მოგზაურობისაგან სანამ EVD გამოირიცხება ლაბორატორიული ტესტირების შედეგად.</w:t>
      </w:r>
    </w:p>
    <w:p w14:paraId="2740595F" w14:textId="77777777" w:rsidR="00177AA3" w:rsidRDefault="00177AA3" w:rsidP="00177AA3">
      <w:pPr>
        <w:rPr>
          <w:rFonts w:ascii="Sylfaen" w:hAnsi="Sylfaen" w:cs="Sylfaen"/>
        </w:rPr>
      </w:pPr>
    </w:p>
    <w:p w14:paraId="6AB157A4" w14:textId="77777777" w:rsidR="00177AA3" w:rsidRPr="0038530B" w:rsidRDefault="00177AA3" w:rsidP="00177AA3">
      <w:pPr>
        <w:rPr>
          <w:rFonts w:ascii="Sylfaen" w:hAnsi="Sylfaen" w:cs="Sylfaen"/>
          <w:b/>
        </w:rPr>
      </w:pPr>
      <w:r w:rsidRPr="0038530B">
        <w:rPr>
          <w:rFonts w:ascii="Sylfaen" w:hAnsi="Sylfaen" w:cs="Sylfaen"/>
          <w:b/>
        </w:rPr>
        <w:t>შეხვედრის დასრულების შემდეგ:</w:t>
      </w:r>
    </w:p>
    <w:p w14:paraId="307C2F62" w14:textId="77777777" w:rsidR="00177AA3" w:rsidRPr="0038530B" w:rsidRDefault="00177AA3" w:rsidP="00177AA3">
      <w:pPr>
        <w:rPr>
          <w:rFonts w:ascii="Sylfaen" w:hAnsi="Sylfaen" w:cs="Sylfaen"/>
          <w:b/>
        </w:rPr>
      </w:pPr>
    </w:p>
    <w:p w14:paraId="27327F4C" w14:textId="77777777" w:rsidR="00177AA3" w:rsidRPr="0038530B" w:rsidRDefault="00177AA3" w:rsidP="00177AA3">
      <w:pPr>
        <w:rPr>
          <w:rFonts w:ascii="Sylfaen" w:hAnsi="Sylfaen" w:cs="Sylfaen"/>
        </w:rPr>
      </w:pPr>
      <w:r w:rsidRPr="0038530B">
        <w:rPr>
          <w:rFonts w:ascii="Sylfaen" w:hAnsi="Sylfaen" w:cs="Sylfaen"/>
        </w:rPr>
        <w:t xml:space="preserve">თუ საერთაშორისო შეხვედრის დროს </w:t>
      </w:r>
      <w:r>
        <w:rPr>
          <w:rFonts w:ascii="Sylfaen" w:hAnsi="Sylfaen" w:cs="Sylfaen"/>
          <w:lang w:val="ka-GE"/>
        </w:rPr>
        <w:t xml:space="preserve">დაავადების </w:t>
      </w:r>
      <w:r w:rsidRPr="0038530B">
        <w:rPr>
          <w:rFonts w:ascii="Sylfaen" w:hAnsi="Sylfaen" w:cs="Sylfaen"/>
        </w:rPr>
        <w:t>გადაცემაზეა ეჭვი მიტანილი, საზოგადოებრივი ჯანდაცვის მესვეურებმა უნდა აცნობო</w:t>
      </w:r>
      <w:r>
        <w:rPr>
          <w:rFonts w:ascii="Sylfaen" w:hAnsi="Sylfaen" w:cs="Sylfaen"/>
          <w:lang w:val="ka-GE"/>
        </w:rPr>
        <w:t>ნ</w:t>
      </w:r>
      <w:r w:rsidRPr="0038530B">
        <w:rPr>
          <w:rFonts w:ascii="Sylfaen" w:hAnsi="Sylfaen" w:cs="Sylfaen"/>
        </w:rPr>
        <w:t xml:space="preserve"> შესაბამის უწყებებს დანიშნულების ქვეყნებში და დაეხმარონ  მათ კონტაქტების მოძიებაში.</w:t>
      </w:r>
    </w:p>
    <w:p w14:paraId="574A3F07" w14:textId="77777777" w:rsidR="00470AAF" w:rsidRDefault="00470AAF" w:rsidP="00470AAF"/>
    <w:p w14:paraId="5660E721" w14:textId="77777777" w:rsidR="003430F9" w:rsidRDefault="003430F9" w:rsidP="00470AAF"/>
    <w:p w14:paraId="5E8FB2EE" w14:textId="77777777" w:rsidR="003430F9" w:rsidRDefault="003430F9" w:rsidP="00470AAF"/>
    <w:p w14:paraId="49D03B6A" w14:textId="77777777" w:rsidR="003430F9" w:rsidRDefault="003430F9" w:rsidP="00470AAF"/>
    <w:p w14:paraId="54841B03" w14:textId="77777777" w:rsidR="003430F9" w:rsidRDefault="003430F9" w:rsidP="00470AAF"/>
    <w:p w14:paraId="6B0D2332" w14:textId="77777777" w:rsidR="003430F9" w:rsidRDefault="003430F9" w:rsidP="00470AAF"/>
    <w:p w14:paraId="720C1E96" w14:textId="77777777" w:rsidR="003430F9" w:rsidRDefault="003430F9" w:rsidP="00470AAF"/>
    <w:p w14:paraId="55FE5036" w14:textId="77777777" w:rsidR="003430F9" w:rsidRDefault="003430F9" w:rsidP="00470AAF"/>
    <w:p w14:paraId="1857FADE" w14:textId="77777777" w:rsidR="003430F9" w:rsidRDefault="003430F9" w:rsidP="00470AAF"/>
    <w:p w14:paraId="023FC28F" w14:textId="77777777" w:rsidR="003430F9" w:rsidRDefault="003430F9" w:rsidP="00470AAF"/>
    <w:p w14:paraId="6317AC5B" w14:textId="77777777" w:rsidR="003430F9" w:rsidRDefault="003430F9" w:rsidP="00470AAF"/>
    <w:p w14:paraId="1E3C190C" w14:textId="77777777" w:rsidR="003430F9" w:rsidRDefault="003430F9" w:rsidP="00470AAF"/>
    <w:p w14:paraId="0299A0C1" w14:textId="77777777" w:rsidR="003430F9" w:rsidRDefault="003430F9" w:rsidP="00470AAF"/>
    <w:p w14:paraId="5AB8B2DA" w14:textId="77777777" w:rsidR="003430F9" w:rsidRDefault="003430F9" w:rsidP="00470AAF"/>
    <w:p w14:paraId="41B12787" w14:textId="36E890C5" w:rsidR="00AF41B3" w:rsidRPr="00B8050D" w:rsidRDefault="00AF41B3" w:rsidP="00B8050D">
      <w:pPr>
        <w:pStyle w:val="Heading1"/>
      </w:pPr>
      <w:bookmarkStart w:id="212" w:name="_Toc403492854"/>
      <w:r w:rsidRPr="00B8050D">
        <w:rPr>
          <w:rFonts w:ascii="Sylfaen" w:hAnsi="Sylfaen" w:cs="Sylfaen"/>
        </w:rPr>
        <w:lastRenderedPageBreak/>
        <w:t>დანართი</w:t>
      </w:r>
      <w:r w:rsidR="008C6CC2" w:rsidRPr="00B8050D">
        <w:t xml:space="preserve"> 11</w:t>
      </w:r>
      <w:r w:rsidRPr="00B8050D">
        <w:t>.</w:t>
      </w:r>
      <w:r w:rsidR="003430F9" w:rsidRPr="00B8050D">
        <w:t xml:space="preserve"> </w:t>
      </w:r>
      <w:r w:rsidRPr="00B8050D">
        <w:rPr>
          <w:rFonts w:ascii="Sylfaen" w:hAnsi="Sylfaen" w:cs="Sylfaen"/>
        </w:rPr>
        <w:t>ნიმუშების</w:t>
      </w:r>
      <w:r w:rsidRPr="00B8050D">
        <w:t xml:space="preserve"> </w:t>
      </w:r>
      <w:r w:rsidRPr="00B8050D">
        <w:rPr>
          <w:rFonts w:ascii="Sylfaen" w:hAnsi="Sylfaen" w:cs="Sylfaen"/>
        </w:rPr>
        <w:t>შეფუთვა</w:t>
      </w:r>
      <w:r w:rsidRPr="00B8050D">
        <w:t xml:space="preserve"> </w:t>
      </w:r>
      <w:r w:rsidRPr="00B8050D">
        <w:rPr>
          <w:rFonts w:ascii="Sylfaen" w:hAnsi="Sylfaen" w:cs="Sylfaen"/>
        </w:rPr>
        <w:t>და</w:t>
      </w:r>
      <w:r w:rsidR="003430F9" w:rsidRPr="00B8050D">
        <w:t xml:space="preserve"> </w:t>
      </w:r>
      <w:r w:rsidR="003430F9" w:rsidRPr="00B8050D">
        <w:rPr>
          <w:rFonts w:ascii="Sylfaen" w:hAnsi="Sylfaen" w:cs="Sylfaen"/>
        </w:rPr>
        <w:t>ტ</w:t>
      </w:r>
      <w:r w:rsidRPr="00B8050D">
        <w:rPr>
          <w:rFonts w:ascii="Sylfaen" w:hAnsi="Sylfaen" w:cs="Sylfaen"/>
        </w:rPr>
        <w:t>რანსპორტირება</w:t>
      </w:r>
      <w:bookmarkEnd w:id="212"/>
    </w:p>
    <w:p w14:paraId="4446316C" w14:textId="77777777" w:rsidR="00AF41B3" w:rsidRPr="005F06C6" w:rsidRDefault="00AF41B3" w:rsidP="00AF41B3">
      <w:pPr>
        <w:ind w:left="-720"/>
        <w:rPr>
          <w:rFonts w:ascii="Arial" w:hAnsi="Arial" w:cs="Arial"/>
          <w:lang w:val="pt-BR"/>
        </w:rPr>
      </w:pPr>
      <w:r>
        <w:rPr>
          <w:rFonts w:ascii="AcadNusx" w:hAnsi="AcadNusx" w:cs="Arial"/>
          <w:b/>
          <w:lang w:val="it-IT"/>
        </w:rPr>
        <w:t>I.    mizani:</w:t>
      </w:r>
      <w:r w:rsidRPr="005F06C6">
        <w:rPr>
          <w:rFonts w:ascii="AcadNusx" w:hAnsi="AcadNusx" w:cs="Arial"/>
          <w:lang w:val="it-IT"/>
        </w:rPr>
        <w:t xml:space="preserve"> am standartul operaciul procedurebSi  mocemulia ZiriTadi qmedebebi  nimuSis,</w:t>
      </w:r>
      <w:r>
        <w:rPr>
          <w:rFonts w:ascii="AcadNusx" w:hAnsi="AcadNusx" w:cs="Arial"/>
          <w:lang w:val="it-IT"/>
        </w:rPr>
        <w:t xml:space="preserve"> </w:t>
      </w:r>
      <w:r w:rsidRPr="005F06C6">
        <w:rPr>
          <w:rFonts w:ascii="AcadNusx" w:hAnsi="AcadNusx" w:cs="Arial"/>
          <w:lang w:val="pt-BR"/>
        </w:rPr>
        <w:t>sinjis da kulturis SefuTvis</w:t>
      </w:r>
      <w:r>
        <w:rPr>
          <w:rFonts w:ascii="AcadNusx" w:hAnsi="AcadNusx" w:cs="Arial"/>
          <w:lang w:val="pt-BR"/>
        </w:rPr>
        <w:t>a da daculi transportirebisTvis.</w:t>
      </w:r>
    </w:p>
    <w:p w14:paraId="53E2CBBB" w14:textId="77777777" w:rsidR="00AF41B3" w:rsidRPr="005F06C6" w:rsidRDefault="00AF41B3" w:rsidP="00AF41B3">
      <w:pPr>
        <w:ind w:left="-720"/>
        <w:rPr>
          <w:rFonts w:ascii="AcadNusx" w:hAnsi="AcadNusx" w:cs="Arial"/>
          <w:lang w:val="it-IT"/>
        </w:rPr>
      </w:pPr>
      <w:r w:rsidRPr="005F06C6">
        <w:rPr>
          <w:rFonts w:ascii="AcadNusx" w:hAnsi="AcadNusx" w:cs="Arial"/>
          <w:b/>
          <w:lang w:val="it-IT"/>
        </w:rPr>
        <w:t xml:space="preserve">II.    principebi: </w:t>
      </w:r>
      <w:r w:rsidRPr="005F06C6">
        <w:rPr>
          <w:rFonts w:ascii="AcadNusx" w:hAnsi="AcadNusx" w:cs="Arial"/>
          <w:lang w:val="it-IT"/>
        </w:rPr>
        <w:t>sakvlevi masala da nimuSebi savaraudod Seicaven daavadebaTa</w:t>
      </w:r>
      <w:r>
        <w:rPr>
          <w:rFonts w:ascii="AcadNusx" w:hAnsi="AcadNusx" w:cs="Arial"/>
          <w:lang w:val="it-IT"/>
        </w:rPr>
        <w:t xml:space="preserve"> gamo</w:t>
      </w:r>
      <w:r w:rsidRPr="005F06C6">
        <w:rPr>
          <w:rFonts w:ascii="AcadNusx" w:hAnsi="AcadNusx" w:cs="Arial"/>
          <w:lang w:val="it-IT"/>
        </w:rPr>
        <w:t>mwvevebs, amitom saWiroa maTi gadatana laboratoriamde ise, rom ar</w:t>
      </w:r>
      <w:r>
        <w:rPr>
          <w:rFonts w:ascii="AcadNusx" w:hAnsi="AcadNusx" w:cs="Arial"/>
          <w:lang w:val="it-IT"/>
        </w:rPr>
        <w:t xml:space="preserve"> </w:t>
      </w:r>
      <w:r w:rsidRPr="005F06C6">
        <w:rPr>
          <w:rFonts w:ascii="AcadNusx" w:hAnsi="AcadNusx" w:cs="Arial"/>
          <w:lang w:val="it-IT"/>
        </w:rPr>
        <w:t>moxdes garemos dabinZureba da adamianebis dasnebovneba. ar moxdes</w:t>
      </w:r>
      <w:r>
        <w:rPr>
          <w:rFonts w:ascii="AcadNusx" w:hAnsi="AcadNusx" w:cs="Arial"/>
          <w:lang w:val="it-IT"/>
        </w:rPr>
        <w:t xml:space="preserve"> </w:t>
      </w:r>
      <w:r w:rsidRPr="005F06C6">
        <w:rPr>
          <w:rFonts w:ascii="AcadNusx" w:hAnsi="AcadNusx" w:cs="Arial"/>
          <w:lang w:val="it-IT"/>
        </w:rPr>
        <w:t>sakvlevi masalis da nimuSebis  dazianeba da misi Tvisebebis Secvla.</w:t>
      </w:r>
    </w:p>
    <w:p w14:paraId="3EAEBA6C" w14:textId="77777777" w:rsidR="00AF41B3" w:rsidRPr="005F06C6" w:rsidRDefault="00AF41B3" w:rsidP="00AF41B3">
      <w:pPr>
        <w:ind w:left="-720"/>
        <w:rPr>
          <w:rFonts w:ascii="AcadNusx" w:hAnsi="AcadNusx" w:cs="Arial"/>
          <w:lang w:val="it-IT"/>
        </w:rPr>
      </w:pPr>
    </w:p>
    <w:p w14:paraId="503293E1" w14:textId="77777777" w:rsidR="00AF41B3" w:rsidRPr="005F06C6" w:rsidRDefault="00AF41B3" w:rsidP="00AF41B3">
      <w:pPr>
        <w:ind w:left="-720"/>
        <w:rPr>
          <w:rFonts w:ascii="AcadNusx" w:hAnsi="AcadNusx" w:cs="Arial"/>
          <w:b/>
        </w:rPr>
      </w:pPr>
      <w:r w:rsidRPr="005F06C6">
        <w:rPr>
          <w:rFonts w:ascii="AcadNusx" w:hAnsi="AcadNusx" w:cs="Arial"/>
          <w:b/>
        </w:rPr>
        <w:t>III.   movaleobebi</w:t>
      </w:r>
    </w:p>
    <w:p w14:paraId="3F6005FD" w14:textId="77777777" w:rsidR="00AF41B3" w:rsidRPr="005F06C6" w:rsidRDefault="00AF41B3" w:rsidP="00AF41B3">
      <w:pPr>
        <w:ind w:left="-720"/>
        <w:rPr>
          <w:rFonts w:ascii="Arial" w:hAnsi="Arial" w:cs="Arial"/>
        </w:rPr>
      </w:pPr>
      <w:r w:rsidRPr="005F06C6">
        <w:rPr>
          <w:rFonts w:ascii="AcadNusx" w:hAnsi="AcadNusx" w:cs="Arial"/>
        </w:rPr>
        <w:t>am nawilSi Sejamebulia movaleobebi, romlebic  specifi</w:t>
      </w:r>
      <w:r>
        <w:rPr>
          <w:rFonts w:ascii="AcadNusx" w:hAnsi="AcadNusx" w:cs="Arial"/>
        </w:rPr>
        <w:t>k</w:t>
      </w:r>
      <w:r w:rsidRPr="005F06C6">
        <w:rPr>
          <w:rFonts w:ascii="AcadNusx" w:hAnsi="AcadNusx" w:cs="Arial"/>
        </w:rPr>
        <w:t xml:space="preserve">uria am </w:t>
      </w:r>
      <w:r w:rsidRPr="005F06C6">
        <w:t>SOP</w:t>
      </w:r>
      <w:r w:rsidRPr="005F06C6">
        <w:rPr>
          <w:rFonts w:ascii="AcadNusx" w:hAnsi="AcadNusx" w:cs="Arial"/>
        </w:rPr>
        <w:t xml:space="preserve">-isTvis.  ixileT dawesebulebis/adgilobrivi saxelmZRvaneloebi am movaleobebis siis dasasruleblad, raTa SesaZlebeli iyos am </w:t>
      </w:r>
      <w:r w:rsidRPr="005F06C6">
        <w:t>SOP</w:t>
      </w:r>
      <w:r w:rsidRPr="005F06C6">
        <w:rPr>
          <w:rFonts w:ascii="AcadNusx" w:hAnsi="AcadNusx" w:cs="Arial"/>
        </w:rPr>
        <w:t xml:space="preserve"> -is Catareba</w:t>
      </w:r>
      <w:r w:rsidRPr="005F06C6">
        <w:rPr>
          <w:rFonts w:ascii="Arial" w:hAnsi="Arial" w:cs="Arial"/>
        </w:rPr>
        <w:t>.</w:t>
      </w:r>
    </w:p>
    <w:p w14:paraId="61D2A049" w14:textId="77777777" w:rsidR="00AF41B3" w:rsidRPr="005F06C6" w:rsidRDefault="00AF41B3" w:rsidP="00AF41B3">
      <w:pPr>
        <w:ind w:left="-720"/>
        <w:rPr>
          <w:rFonts w:ascii="Arial" w:hAnsi="Arial" w:cs="Arial"/>
        </w:rPr>
      </w:pPr>
    </w:p>
    <w:p w14:paraId="685C0781" w14:textId="77777777" w:rsidR="00AF41B3" w:rsidRPr="005F06C6" w:rsidRDefault="00AF41B3" w:rsidP="004F23D2">
      <w:pPr>
        <w:numPr>
          <w:ilvl w:val="1"/>
          <w:numId w:val="64"/>
        </w:numPr>
        <w:spacing w:after="0" w:line="240" w:lineRule="auto"/>
        <w:ind w:left="-720" w:firstLine="0"/>
        <w:rPr>
          <w:rFonts w:ascii="AcadNusx" w:hAnsi="AcadNusx" w:cs="Arial"/>
          <w:b/>
        </w:rPr>
      </w:pPr>
      <w:r w:rsidRPr="005F06C6">
        <w:rPr>
          <w:rFonts w:ascii="AcadNusx" w:hAnsi="AcadNusx" w:cs="Arial"/>
          <w:b/>
        </w:rPr>
        <w:t xml:space="preserve">personalis movaleobebi </w:t>
      </w:r>
    </w:p>
    <w:p w14:paraId="2D98CACA" w14:textId="77777777" w:rsidR="00AF41B3" w:rsidRPr="005F06C6" w:rsidRDefault="00AF41B3" w:rsidP="00AF41B3">
      <w:pPr>
        <w:ind w:left="-720"/>
        <w:rPr>
          <w:rFonts w:ascii="Arial" w:hAnsi="Arial" w:cs="Arial"/>
        </w:rPr>
      </w:pPr>
      <w:r w:rsidRPr="005F06C6">
        <w:rPr>
          <w:rFonts w:ascii="Arial" w:hAnsi="Arial" w:cs="Arial"/>
        </w:rPr>
        <w:t xml:space="preserve"> </w:t>
      </w:r>
    </w:p>
    <w:p w14:paraId="59A86293" w14:textId="77777777" w:rsidR="00AF41B3" w:rsidRPr="005F06C6" w:rsidRDefault="00AF41B3" w:rsidP="004F23D2">
      <w:pPr>
        <w:numPr>
          <w:ilvl w:val="2"/>
          <w:numId w:val="64"/>
        </w:numPr>
        <w:spacing w:after="0" w:line="240" w:lineRule="auto"/>
        <w:ind w:left="-720" w:firstLine="0"/>
        <w:rPr>
          <w:rFonts w:ascii="Arial" w:hAnsi="Arial" w:cs="Arial"/>
        </w:rPr>
      </w:pPr>
      <w:r w:rsidRPr="005F06C6">
        <w:rPr>
          <w:rFonts w:ascii="AcadNusx" w:hAnsi="AcadNusx" w:cs="Arial"/>
          <w:bCs/>
        </w:rPr>
        <w:t>am sop-is Sesasruleblad daniSnulma personalma unda waikiTxos, gaigos da Seasrulos es</w:t>
      </w:r>
      <w:r w:rsidRPr="005F06C6">
        <w:t xml:space="preserve"> SOP</w:t>
      </w:r>
      <w:r w:rsidRPr="005F06C6">
        <w:rPr>
          <w:rFonts w:ascii="AcadNusx" w:hAnsi="AcadNusx" w:cs="Arial"/>
          <w:bCs/>
        </w:rPr>
        <w:t xml:space="preserve"> -i.  personali unda iyos kvalificirebuli, raTa akmayofilebdes dadgenil specifikur kriteriumebs. am </w:t>
      </w:r>
      <w:r w:rsidRPr="005F06C6">
        <w:t>SOP</w:t>
      </w:r>
      <w:r w:rsidRPr="005F06C6">
        <w:rPr>
          <w:rFonts w:ascii="AcadNusx" w:hAnsi="AcadNusx" w:cs="Arial"/>
          <w:bCs/>
        </w:rPr>
        <w:t xml:space="preserve"> -is procedurebis dawyebamde personalma unda uzrunvelyos </w:t>
      </w:r>
      <w:r w:rsidRPr="005F06C6">
        <w:t>SOP</w:t>
      </w:r>
      <w:r w:rsidRPr="005F06C6">
        <w:rPr>
          <w:rFonts w:ascii="AcadNusx" w:hAnsi="AcadNusx" w:cs="Arial"/>
          <w:bCs/>
        </w:rPr>
        <w:t xml:space="preserve"> -is yvela masalis momarageba sakmarisi raodenobiT. Sesrulebisas unda Caiweros nebismieri cvlileba, saTanadod Seavsos yvela saWiro dokumentacia da   daukavSirdes </w:t>
      </w:r>
      <w:r w:rsidRPr="005F06C6">
        <w:rPr>
          <w:rFonts w:ascii="AcadMtavr" w:hAnsi="AcadMtavr" w:cs="Arial"/>
          <w:bCs/>
        </w:rPr>
        <w:t>laboratoriis xelmZRvanels, xarisxis oficers an biousafrTxoebis oficers</w:t>
      </w:r>
      <w:r w:rsidRPr="005F06C6">
        <w:rPr>
          <w:rFonts w:ascii="AcadNusx" w:hAnsi="AcadNusx" w:cs="Arial"/>
          <w:bCs/>
        </w:rPr>
        <w:t xml:space="preserve"> am </w:t>
      </w:r>
      <w:r w:rsidRPr="005F06C6">
        <w:t>SOP</w:t>
      </w:r>
      <w:r w:rsidRPr="005F06C6">
        <w:rPr>
          <w:rFonts w:ascii="AcadNusx" w:hAnsi="AcadNusx" w:cs="Arial"/>
          <w:bCs/>
        </w:rPr>
        <w:t xml:space="preserve"> -Si gansazRvruli moqmedebebis Sesrulebisas warmoqmnili SekiTxvebis Sesaxeb</w:t>
      </w:r>
      <w:r w:rsidRPr="005F06C6">
        <w:rPr>
          <w:rFonts w:ascii="Arial" w:hAnsi="Arial" w:cs="Arial"/>
        </w:rPr>
        <w:t>.</w:t>
      </w:r>
    </w:p>
    <w:p w14:paraId="2BDA8E46" w14:textId="77777777" w:rsidR="00AF41B3" w:rsidRPr="005F06C6" w:rsidRDefault="00AF41B3" w:rsidP="00AF41B3">
      <w:pPr>
        <w:ind w:left="-720"/>
        <w:rPr>
          <w:rFonts w:ascii="Arial" w:hAnsi="Arial" w:cs="Arial"/>
        </w:rPr>
      </w:pPr>
    </w:p>
    <w:p w14:paraId="7A90EA58" w14:textId="77777777" w:rsidR="00AF41B3" w:rsidRPr="005F06C6" w:rsidRDefault="00AF41B3" w:rsidP="004F23D2">
      <w:pPr>
        <w:numPr>
          <w:ilvl w:val="2"/>
          <w:numId w:val="64"/>
        </w:numPr>
        <w:spacing w:after="0" w:line="240" w:lineRule="auto"/>
        <w:ind w:left="-720" w:firstLine="0"/>
        <w:rPr>
          <w:rFonts w:ascii="Arial" w:hAnsi="Arial" w:cs="Arial"/>
        </w:rPr>
      </w:pPr>
      <w:r w:rsidRPr="005F06C6">
        <w:rPr>
          <w:rFonts w:ascii="AcadNusx" w:hAnsi="AcadNusx" w:cs="Arial"/>
          <w:bCs/>
        </w:rPr>
        <w:t xml:space="preserve">biousafrTxoebis oficeri ganixilavs am </w:t>
      </w:r>
      <w:r w:rsidRPr="005F06C6">
        <w:t>SOP</w:t>
      </w:r>
      <w:r w:rsidRPr="005F06C6">
        <w:rPr>
          <w:rFonts w:ascii="AcadNusx" w:hAnsi="AcadNusx" w:cs="Arial"/>
          <w:bCs/>
        </w:rPr>
        <w:t xml:space="preserve"> -s</w:t>
      </w:r>
      <w:r w:rsidRPr="005F06C6">
        <w:rPr>
          <w:rFonts w:ascii="Arial" w:hAnsi="Arial" w:cs="Arial"/>
          <w:bCs/>
        </w:rPr>
        <w:t xml:space="preserve"> </w:t>
      </w:r>
      <w:r w:rsidRPr="005F06C6">
        <w:rPr>
          <w:rFonts w:ascii="AcadNusx" w:hAnsi="AcadNusx" w:cs="Arial"/>
          <w:bCs/>
        </w:rPr>
        <w:t>da akeTebs riskis Sefasebas im samuSao adgilebisTvis, sadac unda Sesruldes es</w:t>
      </w:r>
      <w:r w:rsidRPr="005F06C6">
        <w:t xml:space="preserve"> SOP</w:t>
      </w:r>
      <w:r w:rsidRPr="005F06C6">
        <w:rPr>
          <w:rFonts w:ascii="AcadNusx" w:hAnsi="AcadNusx" w:cs="Arial"/>
          <w:bCs/>
        </w:rPr>
        <w:t xml:space="preserve"> –i.</w:t>
      </w:r>
      <w:r w:rsidRPr="005F06C6">
        <w:rPr>
          <w:rFonts w:ascii="AcadNusx" w:hAnsi="AcadNusx" w:cs="Arial"/>
          <w:bCs/>
          <w:i/>
        </w:rPr>
        <w:t xml:space="preserve">  </w:t>
      </w:r>
      <w:r w:rsidRPr="005F06C6">
        <w:rPr>
          <w:rFonts w:ascii="AcadNusx" w:hAnsi="AcadNusx" w:cs="Arial"/>
          <w:bCs/>
        </w:rPr>
        <w:t>biousafrTxoebis oficeri ganixilavs da amtkicebs</w:t>
      </w:r>
      <w:r w:rsidRPr="005F06C6">
        <w:rPr>
          <w:rFonts w:ascii="Arial" w:hAnsi="Arial" w:cs="Arial"/>
          <w:bCs/>
        </w:rPr>
        <w:t xml:space="preserve"> </w:t>
      </w:r>
      <w:r w:rsidRPr="005F06C6">
        <w:rPr>
          <w:rFonts w:ascii="AcadNusx" w:hAnsi="AcadNusx" w:cs="Arial"/>
          <w:bCs/>
        </w:rPr>
        <w:t>nimuSebis momzadebis, SefuTvis, transportirebisa da SenaxvisaTvis gan</w:t>
      </w:r>
      <w:r>
        <w:rPr>
          <w:rFonts w:ascii="AcadNusx" w:hAnsi="AcadNusx" w:cs="Arial"/>
          <w:bCs/>
        </w:rPr>
        <w:t>kuTvnil adgilebs im mdebareobisT</w:t>
      </w:r>
      <w:r w:rsidRPr="005F06C6">
        <w:rPr>
          <w:rFonts w:ascii="AcadNusx" w:hAnsi="AcadNusx" w:cs="Arial"/>
          <w:bCs/>
        </w:rPr>
        <w:t>vis, sadac es TiToeuli moqmedeba unda Catardes.</w:t>
      </w:r>
    </w:p>
    <w:p w14:paraId="247B26C9" w14:textId="77777777" w:rsidR="00AF41B3" w:rsidRPr="005F06C6" w:rsidRDefault="00AF41B3" w:rsidP="00AF41B3">
      <w:pPr>
        <w:ind w:left="-720"/>
        <w:rPr>
          <w:rFonts w:ascii="AcadNusx" w:hAnsi="AcadNusx" w:cs="Arial"/>
          <w:bCs/>
        </w:rPr>
      </w:pPr>
    </w:p>
    <w:p w14:paraId="238BA764" w14:textId="77777777" w:rsidR="00AF41B3" w:rsidRPr="005F06C6" w:rsidRDefault="00AF41B3" w:rsidP="004F23D2">
      <w:pPr>
        <w:numPr>
          <w:ilvl w:val="2"/>
          <w:numId w:val="64"/>
        </w:numPr>
        <w:spacing w:after="0" w:line="240" w:lineRule="auto"/>
        <w:ind w:left="-720" w:firstLine="0"/>
        <w:rPr>
          <w:rFonts w:ascii="AcadMtavr" w:hAnsi="AcadMtavr" w:cs="Arial"/>
          <w:b/>
          <w:lang w:val="it-IT"/>
        </w:rPr>
      </w:pPr>
      <w:r w:rsidRPr="005F06C6">
        <w:rPr>
          <w:rFonts w:ascii="AcadNusx" w:hAnsi="AcadNusx" w:cs="Arial"/>
          <w:bCs/>
        </w:rPr>
        <w:t xml:space="preserve">   xarisxis kontrolis oficeri</w:t>
      </w:r>
      <w:r w:rsidRPr="005F06C6">
        <w:rPr>
          <w:rFonts w:ascii="Arial" w:hAnsi="Arial" w:cs="Arial"/>
          <w:bCs/>
        </w:rPr>
        <w:t xml:space="preserve"> </w:t>
      </w:r>
      <w:r w:rsidRPr="005F06C6">
        <w:rPr>
          <w:rFonts w:ascii="AcadNusx" w:hAnsi="AcadNusx" w:cs="Arial"/>
          <w:bCs/>
        </w:rPr>
        <w:t xml:space="preserve">Tvalyurs adevnebs am </w:t>
      </w:r>
      <w:r w:rsidRPr="005F06C6">
        <w:t>SOP</w:t>
      </w:r>
      <w:r w:rsidRPr="005F06C6">
        <w:rPr>
          <w:rFonts w:ascii="AcadNusx" w:hAnsi="AcadNusx" w:cs="Arial"/>
          <w:bCs/>
        </w:rPr>
        <w:t xml:space="preserve"> -is procedurebis dacvas da sadac saWiroa, zedamxedvelobs SemTxvevebis marTvas.  sacnobarod unda iyos gamoyenebuli dawesebulebis xarisxis saxelmZRvanelo.  </w:t>
      </w:r>
    </w:p>
    <w:p w14:paraId="3FA16DE9" w14:textId="77777777" w:rsidR="00AF41B3" w:rsidRPr="005F06C6" w:rsidRDefault="00AF41B3" w:rsidP="00AF41B3">
      <w:pPr>
        <w:ind w:left="-720"/>
        <w:rPr>
          <w:rFonts w:ascii="AcadMtavr" w:hAnsi="AcadMtavr" w:cs="Arial"/>
          <w:b/>
          <w:lang w:val="it-IT"/>
        </w:rPr>
      </w:pPr>
    </w:p>
    <w:p w14:paraId="2F026188" w14:textId="77777777" w:rsidR="00AF41B3" w:rsidRPr="005F06C6" w:rsidRDefault="00AF41B3" w:rsidP="004F23D2">
      <w:pPr>
        <w:numPr>
          <w:ilvl w:val="1"/>
          <w:numId w:val="64"/>
        </w:numPr>
        <w:spacing w:after="0" w:line="240" w:lineRule="auto"/>
        <w:ind w:left="-720" w:firstLine="0"/>
        <w:rPr>
          <w:rFonts w:ascii="AcadMtavr" w:hAnsi="AcadMtavr" w:cs="Arial"/>
          <w:b/>
          <w:lang w:val="it-IT"/>
        </w:rPr>
      </w:pPr>
      <w:r w:rsidRPr="005F06C6">
        <w:rPr>
          <w:rFonts w:ascii="AcadMtavr" w:hAnsi="AcadMtavr"/>
          <w:b/>
          <w:lang w:val="it-IT"/>
        </w:rPr>
        <w:t xml:space="preserve">  usafrTxoebis specifi</w:t>
      </w:r>
      <w:r>
        <w:rPr>
          <w:rFonts w:ascii="AcadMtavr" w:hAnsi="AcadMtavr"/>
          <w:b/>
          <w:lang w:val="it-IT"/>
        </w:rPr>
        <w:t>k</w:t>
      </w:r>
      <w:r w:rsidRPr="005F06C6">
        <w:rPr>
          <w:rFonts w:ascii="AcadMtavr" w:hAnsi="AcadMtavr"/>
          <w:b/>
          <w:lang w:val="it-IT"/>
        </w:rPr>
        <w:t xml:space="preserve">uri moTxovnebi da movaleobebi;  </w:t>
      </w:r>
    </w:p>
    <w:p w14:paraId="096468BD" w14:textId="77777777" w:rsidR="00AF41B3" w:rsidRPr="005F06C6" w:rsidRDefault="00AF41B3" w:rsidP="00AF41B3">
      <w:pPr>
        <w:ind w:left="-720"/>
        <w:rPr>
          <w:rFonts w:ascii="AcadMtavr" w:hAnsi="AcadMtavr" w:cs="Arial"/>
          <w:b/>
          <w:lang w:val="it-IT"/>
        </w:rPr>
      </w:pPr>
      <w:r w:rsidRPr="005F06C6">
        <w:rPr>
          <w:rFonts w:ascii="Arial" w:hAnsi="Arial" w:cs="Arial"/>
          <w:lang w:val="it-IT"/>
        </w:rPr>
        <w:t xml:space="preserve">             </w:t>
      </w:r>
      <w:r w:rsidRPr="005F06C6">
        <w:rPr>
          <w:rFonts w:ascii="AcadMtavr" w:hAnsi="AcadMtavr" w:cs="Arial"/>
          <w:b/>
          <w:lang w:val="it-IT"/>
        </w:rPr>
        <w:t>usafrTxoeba</w:t>
      </w:r>
    </w:p>
    <w:p w14:paraId="6C12D554" w14:textId="77777777" w:rsidR="00AF41B3" w:rsidRPr="005F06C6" w:rsidRDefault="00AF41B3" w:rsidP="00AF41B3">
      <w:pPr>
        <w:widowControl w:val="0"/>
        <w:spacing w:before="100" w:beforeAutospacing="1" w:after="100" w:afterAutospacing="1"/>
        <w:ind w:left="-720"/>
        <w:rPr>
          <w:rFonts w:ascii="Arial" w:hAnsi="Arial" w:cs="Arial"/>
          <w:bCs/>
          <w:i/>
          <w:color w:val="FF0000"/>
          <w:lang w:val="it-IT"/>
        </w:rPr>
      </w:pPr>
      <w:r w:rsidRPr="005F06C6">
        <w:rPr>
          <w:lang w:val="it-IT"/>
        </w:rPr>
        <w:t>SOP</w:t>
      </w:r>
      <w:r w:rsidRPr="005F06C6">
        <w:rPr>
          <w:rFonts w:ascii="AcadNusx" w:hAnsi="AcadNusx" w:cs="Arial"/>
          <w:lang w:val="it-IT"/>
        </w:rPr>
        <w:t xml:space="preserve"> -Si mocemuli  procedurebis Sesrulebisas SesaZlebelia saqme gvqondes Semdegi </w:t>
      </w:r>
      <w:r w:rsidRPr="005F06C6">
        <w:rPr>
          <w:rFonts w:ascii="AcadNusx" w:hAnsi="AcadNusx" w:cs="Arial"/>
          <w:lang w:val="it-IT"/>
        </w:rPr>
        <w:lastRenderedPageBreak/>
        <w:t xml:space="preserve">saxis riskebTan: kanis dazianeba, Tvalisa da sasunTqi sistemis dazianeba nimuSebis meqanikuri dazianebisa da siTxeebis gaSxefebis gamo.  </w:t>
      </w:r>
      <w:r w:rsidRPr="005F06C6">
        <w:rPr>
          <w:rFonts w:ascii="Arial" w:hAnsi="Arial" w:cs="Arial"/>
          <w:bCs/>
          <w:i/>
          <w:color w:val="FF0000"/>
          <w:lang w:val="it-IT"/>
        </w:rPr>
        <w:t xml:space="preserve"> </w:t>
      </w:r>
    </w:p>
    <w:p w14:paraId="298ED9F9" w14:textId="77777777" w:rsidR="00AF41B3" w:rsidRPr="00DE44EC" w:rsidRDefault="00AF41B3" w:rsidP="00AF41B3">
      <w:pPr>
        <w:ind w:left="-720"/>
        <w:rPr>
          <w:rFonts w:ascii="AcadNusx" w:hAnsi="AcadNusx" w:cs="Arial"/>
          <w:lang w:val="pt-BR"/>
        </w:rPr>
      </w:pPr>
      <w:r w:rsidRPr="00DE44EC">
        <w:rPr>
          <w:rFonts w:ascii="AcadNusx" w:hAnsi="AcadNusx" w:cs="Arial"/>
          <w:lang w:val="pt-BR"/>
        </w:rPr>
        <w:t>daculi unda iyos biousafrTxoebis me-2 donis standartuli da specialuri samuSa</w:t>
      </w:r>
      <w:r>
        <w:rPr>
          <w:rFonts w:ascii="AcadNusx" w:hAnsi="AcadNusx" w:cs="Arial"/>
          <w:lang w:val="pt-BR"/>
        </w:rPr>
        <w:t>o</w:t>
      </w:r>
    </w:p>
    <w:p w14:paraId="684CF301" w14:textId="77777777" w:rsidR="00AF41B3" w:rsidRPr="00DE44EC" w:rsidRDefault="00AF41B3" w:rsidP="00AF41B3">
      <w:pPr>
        <w:ind w:left="-720"/>
        <w:rPr>
          <w:rFonts w:ascii="AcadNusx" w:hAnsi="AcadNusx" w:cs="Arial"/>
          <w:lang w:val="pt-BR"/>
        </w:rPr>
      </w:pPr>
      <w:r w:rsidRPr="00DE44EC">
        <w:rPr>
          <w:rFonts w:ascii="AcadNusx" w:hAnsi="AcadNusx" w:cs="Arial"/>
          <w:lang w:val="pt-BR"/>
        </w:rPr>
        <w:t>praqtika da moTxovnebi,  rogorc minimumi, piradi damcavi aRWurviloba moicavs</w:t>
      </w:r>
    </w:p>
    <w:p w14:paraId="6B136D7D" w14:textId="77777777" w:rsidR="00AF41B3" w:rsidRPr="00DE44EC" w:rsidRDefault="00AF41B3" w:rsidP="00AF41B3">
      <w:pPr>
        <w:ind w:left="-720"/>
        <w:rPr>
          <w:rFonts w:ascii="Arial" w:hAnsi="Arial" w:cs="Arial"/>
          <w:lang w:val="pt-BR"/>
        </w:rPr>
      </w:pPr>
      <w:r w:rsidRPr="00DE44EC">
        <w:rPr>
          <w:rFonts w:ascii="AcadNusx" w:hAnsi="AcadNusx" w:cs="Arial"/>
          <w:lang w:val="pt-BR"/>
        </w:rPr>
        <w:t xml:space="preserve">laboratoriul xalaTs, CaCs, baxilebs, xelTaTmanebs, usafrTxoebis saTvaleebs da respirators. biologiurad saSiS Txevad narCenebTan da basr sagnebTan mopyroba unda xdebodes </w:t>
      </w:r>
      <w:r w:rsidRPr="00DE44EC">
        <w:rPr>
          <w:rFonts w:ascii="AcadMtavr" w:hAnsi="AcadMtavr" w:cs="Arial"/>
          <w:lang w:val="pt-BR"/>
        </w:rPr>
        <w:t xml:space="preserve">narCenebTan mopyrobis </w:t>
      </w:r>
      <w:r w:rsidRPr="00DE44EC">
        <w:rPr>
          <w:lang w:val="pt-BR"/>
        </w:rPr>
        <w:t>SOP</w:t>
      </w:r>
      <w:r w:rsidRPr="00DE44EC">
        <w:rPr>
          <w:rFonts w:ascii="AcadMtavr" w:hAnsi="AcadMtavr" w:cs="Arial"/>
          <w:lang w:val="pt-BR"/>
        </w:rPr>
        <w:t xml:space="preserve"> -is</w:t>
      </w:r>
      <w:r w:rsidRPr="00DE44EC">
        <w:rPr>
          <w:rFonts w:ascii="AcadNusx" w:hAnsi="AcadNusx" w:cs="Arial"/>
          <w:lang w:val="pt-BR"/>
        </w:rPr>
        <w:t xml:space="preserve"> mixedviT</w:t>
      </w:r>
      <w:r>
        <w:rPr>
          <w:rFonts w:ascii="AcadNusx" w:hAnsi="AcadNusx" w:cs="Arial"/>
          <w:lang w:val="pt-BR"/>
        </w:rPr>
        <w:t>.</w:t>
      </w:r>
    </w:p>
    <w:p w14:paraId="635C457A" w14:textId="77777777" w:rsidR="00AF41B3" w:rsidRDefault="00AF41B3" w:rsidP="00AF41B3">
      <w:pPr>
        <w:ind w:left="-720"/>
        <w:rPr>
          <w:rFonts w:ascii="AcadNusx" w:hAnsi="AcadNusx" w:cs="Arial"/>
          <w:lang w:val="pt-BR"/>
        </w:rPr>
      </w:pPr>
      <w:r w:rsidRPr="00DE44EC">
        <w:rPr>
          <w:rFonts w:ascii="AcadNusx" w:hAnsi="AcadNusx" w:cs="Arial"/>
          <w:lang w:val="pt-BR"/>
        </w:rPr>
        <w:t>sa</w:t>
      </w:r>
      <w:r>
        <w:rPr>
          <w:rFonts w:ascii="AcadNusx" w:hAnsi="AcadNusx" w:cs="Arial"/>
          <w:lang w:val="pt-BR"/>
        </w:rPr>
        <w:t xml:space="preserve">muSaoebis Sesrulebis dros </w:t>
      </w:r>
      <w:r w:rsidRPr="00DE44EC">
        <w:rPr>
          <w:rFonts w:ascii="AcadNusx" w:hAnsi="AcadNusx" w:cs="Arial"/>
          <w:lang w:val="pt-BR"/>
        </w:rPr>
        <w:t>personali  und</w:t>
      </w:r>
      <w:r>
        <w:rPr>
          <w:rFonts w:ascii="AcadNusx" w:hAnsi="AcadNusx" w:cs="Arial"/>
          <w:lang w:val="pt-BR"/>
        </w:rPr>
        <w:t xml:space="preserve">a iyos vaqcinirebuli </w:t>
      </w:r>
      <w:r w:rsidRPr="00DE44EC">
        <w:rPr>
          <w:rFonts w:ascii="AcadNusx" w:hAnsi="AcadNusx" w:cs="Arial"/>
          <w:lang w:val="pt-BR"/>
        </w:rPr>
        <w:t xml:space="preserve">da </w:t>
      </w:r>
      <w:r>
        <w:rPr>
          <w:rFonts w:ascii="AcadNusx" w:hAnsi="AcadNusx" w:cs="Arial"/>
          <w:lang w:val="pt-BR"/>
        </w:rPr>
        <w:t>Semowmebuli unda hqondes janmrTelobis saerTo mdgomareoba</w:t>
      </w:r>
      <w:r w:rsidRPr="00DE44EC">
        <w:rPr>
          <w:rFonts w:ascii="AcadNusx" w:hAnsi="AcadNusx" w:cs="Arial"/>
          <w:lang w:val="pt-BR"/>
        </w:rPr>
        <w:t xml:space="preserve"> (</w:t>
      </w:r>
      <w:r>
        <w:rPr>
          <w:rFonts w:ascii="AcadNusx" w:hAnsi="AcadNusx" w:cs="Arial"/>
          <w:lang w:val="pt-BR"/>
        </w:rPr>
        <w:t>biousafrTxoebis saxelmZRvanelo).</w:t>
      </w:r>
    </w:p>
    <w:p w14:paraId="65E236E7" w14:textId="77777777" w:rsidR="00AF41B3" w:rsidRPr="00937349" w:rsidRDefault="00AF41B3" w:rsidP="00AF41B3">
      <w:pPr>
        <w:ind w:left="-720"/>
        <w:rPr>
          <w:rFonts w:ascii="Arial" w:hAnsi="Arial" w:cs="Arial"/>
          <w:lang w:val="pt-BR"/>
        </w:rPr>
      </w:pPr>
      <w:r w:rsidRPr="00DE44EC">
        <w:rPr>
          <w:rFonts w:ascii="AcadNusx" w:hAnsi="AcadNusx" w:cs="Arial"/>
          <w:lang w:val="pt-BR"/>
        </w:rPr>
        <w:t xml:space="preserve">nimuSian/sinjian/kulturiani damcavi </w:t>
      </w:r>
      <w:r>
        <w:rPr>
          <w:rFonts w:ascii="AcadNusx" w:hAnsi="AcadNusx" w:cs="Arial"/>
          <w:lang w:val="pt-BR"/>
        </w:rPr>
        <w:t xml:space="preserve">konteineris gadatana centraluri </w:t>
      </w:r>
      <w:r>
        <w:rPr>
          <w:rFonts w:ascii="AcadNusx" w:hAnsi="AcadNusx" w:cs="Arial"/>
          <w:lang w:val="it-IT"/>
        </w:rPr>
        <w:t>mimRebidan laboratoriis mimR</w:t>
      </w:r>
      <w:r w:rsidRPr="005F06C6">
        <w:rPr>
          <w:rFonts w:ascii="AcadNusx" w:hAnsi="AcadNusx" w:cs="Arial"/>
          <w:lang w:val="it-IT"/>
        </w:rPr>
        <w:t>ebamde unda xdebodes ori</w:t>
      </w:r>
      <w:r>
        <w:rPr>
          <w:rFonts w:ascii="AcadNusx" w:hAnsi="AcadNusx" w:cs="Arial"/>
          <w:lang w:val="it-IT"/>
        </w:rPr>
        <w:t xml:space="preserve"> piris mier laboratoriis </w:t>
      </w:r>
      <w:r w:rsidRPr="005F06C6">
        <w:rPr>
          <w:rFonts w:ascii="AcadNusx" w:hAnsi="AcadNusx" w:cs="Arial"/>
          <w:lang w:val="it-IT"/>
        </w:rPr>
        <w:t>satransporto konteineriT.</w:t>
      </w:r>
    </w:p>
    <w:p w14:paraId="3261371A" w14:textId="77777777" w:rsidR="00AF41B3" w:rsidRPr="005F06C6" w:rsidRDefault="00AF41B3" w:rsidP="00AF41B3">
      <w:pPr>
        <w:ind w:left="-720"/>
        <w:rPr>
          <w:rFonts w:ascii="AcadMtavr" w:hAnsi="AcadMtavr" w:cs="Arial"/>
          <w:b/>
        </w:rPr>
      </w:pPr>
      <w:r w:rsidRPr="005F06C6">
        <w:rPr>
          <w:rFonts w:ascii="AcadMtavr" w:hAnsi="AcadMtavr" w:cs="Arial"/>
          <w:b/>
        </w:rPr>
        <w:t>maregulirebeli movaleobebi</w:t>
      </w:r>
    </w:p>
    <w:p w14:paraId="568BAB99" w14:textId="77777777" w:rsidR="00AF41B3" w:rsidRPr="005F06C6" w:rsidRDefault="00AF41B3" w:rsidP="00AF41B3">
      <w:pPr>
        <w:spacing w:after="0" w:line="240" w:lineRule="auto"/>
        <w:ind w:left="-720"/>
        <w:rPr>
          <w:rFonts w:ascii="AcadNusx" w:hAnsi="AcadNusx" w:cs="Arial"/>
          <w:bCs/>
          <w:u w:val="single"/>
          <w:lang w:val="it-IT"/>
        </w:rPr>
      </w:pPr>
      <w:r w:rsidRPr="005F06C6">
        <w:rPr>
          <w:rFonts w:ascii="AcadNusx" w:hAnsi="AcadNusx" w:cs="Arial"/>
          <w:bCs/>
          <w:u w:val="single"/>
          <w:lang w:val="it-IT"/>
        </w:rPr>
        <w:t xml:space="preserve">adgilobrivi/erovnuli/saerTaSoriso regulaciebi </w:t>
      </w:r>
    </w:p>
    <w:p w14:paraId="4742ED8A" w14:textId="77777777" w:rsidR="00AF41B3" w:rsidRDefault="00AF41B3" w:rsidP="00AF41B3">
      <w:pPr>
        <w:ind w:left="-720"/>
        <w:rPr>
          <w:rFonts w:ascii="AcadNusx" w:hAnsi="AcadNusx" w:cs="Arial"/>
          <w:b/>
          <w:bCs/>
          <w:u w:val="single"/>
          <w:lang w:val="it-IT"/>
        </w:rPr>
      </w:pPr>
    </w:p>
    <w:p w14:paraId="6D9FA29E" w14:textId="77777777" w:rsidR="00AF41B3" w:rsidRPr="005F06C6" w:rsidRDefault="00AF41B3" w:rsidP="00AF41B3">
      <w:pPr>
        <w:ind w:left="-720"/>
        <w:rPr>
          <w:rFonts w:ascii="AcadNusx" w:hAnsi="AcadNusx" w:cs="Arial"/>
          <w:bCs/>
          <w:u w:val="single"/>
          <w:lang w:val="it-IT"/>
        </w:rPr>
      </w:pPr>
      <w:r w:rsidRPr="005F06C6">
        <w:rPr>
          <w:rFonts w:ascii="AcadNusx" w:hAnsi="AcadNusx" w:cs="Arial"/>
          <w:b/>
          <w:bCs/>
          <w:u w:val="single"/>
          <w:lang w:val="it-IT"/>
        </w:rPr>
        <w:t>a)</w:t>
      </w:r>
      <w:r w:rsidRPr="005F06C6">
        <w:rPr>
          <w:rFonts w:ascii="AcadNusx" w:hAnsi="AcadNusx" w:cs="Arial"/>
          <w:bCs/>
          <w:u w:val="single"/>
          <w:lang w:val="it-IT"/>
        </w:rPr>
        <w:t xml:space="preserve"> saqarTvelos Sromis, janmrTelobisa da socialuri dacvis ministris brZaneba  # 317/n ,,</w:t>
      </w:r>
      <w:r>
        <w:rPr>
          <w:rFonts w:ascii="AcadNusx" w:hAnsi="AcadNusx" w:cs="Arial"/>
          <w:bCs/>
          <w:u w:val="single"/>
          <w:lang w:val="it-IT"/>
        </w:rPr>
        <w:t>paTogenur biologiur agentebze (</w:t>
      </w:r>
      <w:r w:rsidRPr="005F06C6">
        <w:rPr>
          <w:rFonts w:ascii="AcadNusx" w:hAnsi="AcadNusx" w:cs="Arial"/>
          <w:bCs/>
          <w:u w:val="single"/>
          <w:lang w:val="it-IT"/>
        </w:rPr>
        <w:t>paTolog</w:t>
      </w:r>
      <w:r>
        <w:rPr>
          <w:rFonts w:ascii="AcadNusx" w:hAnsi="AcadNusx" w:cs="Arial"/>
          <w:bCs/>
          <w:u w:val="single"/>
          <w:lang w:val="it-IT"/>
        </w:rPr>
        <w:t xml:space="preserve">iur mikroorganizmebze) muSaobis </w:t>
      </w:r>
      <w:r w:rsidRPr="005F06C6">
        <w:rPr>
          <w:rFonts w:ascii="AcadNusx" w:hAnsi="AcadNusx" w:cs="Arial"/>
          <w:bCs/>
          <w:u w:val="single"/>
          <w:lang w:val="it-IT"/>
        </w:rPr>
        <w:t>sanitaruli normebis damtkicebis Sesaxeb.” 2005 wlis 6 dekemberi q.Tbilisi.</w:t>
      </w:r>
    </w:p>
    <w:p w14:paraId="202E7F49" w14:textId="77777777" w:rsidR="00AF41B3" w:rsidRDefault="00AF41B3" w:rsidP="00AF41B3">
      <w:pPr>
        <w:ind w:left="-720"/>
        <w:rPr>
          <w:rFonts w:ascii="AcadNusx" w:hAnsi="AcadNusx" w:cs="Arial"/>
          <w:bCs/>
          <w:u w:val="single"/>
          <w:lang w:val="it-IT"/>
        </w:rPr>
      </w:pPr>
      <w:r w:rsidRPr="005F06C6">
        <w:rPr>
          <w:rFonts w:ascii="AcadNusx" w:hAnsi="AcadNusx" w:cs="Arial"/>
          <w:b/>
          <w:bCs/>
          <w:u w:val="single"/>
          <w:lang w:val="it-IT"/>
        </w:rPr>
        <w:t>b)</w:t>
      </w:r>
      <w:r w:rsidRPr="005F06C6">
        <w:rPr>
          <w:rFonts w:ascii="AcadNusx" w:hAnsi="AcadNusx" w:cs="Arial"/>
          <w:bCs/>
          <w:u w:val="single"/>
          <w:lang w:val="it-IT"/>
        </w:rPr>
        <w:t xml:space="preserve"> saqarTvelos Sromis, janmrTelobisa da socialuri dacvis ministris brZaneba # 01-27/n ,,samedicino statistikuri informaciis warmoebis da miwodebis wesi</w:t>
      </w:r>
      <w:r>
        <w:rPr>
          <w:rFonts w:ascii="AcadNusx" w:hAnsi="AcadNusx" w:cs="Arial"/>
          <w:bCs/>
          <w:u w:val="single"/>
          <w:lang w:val="it-IT"/>
        </w:rPr>
        <w:t>s Sesaxeb”23.05.2012w. q.Tbilisi.</w:t>
      </w:r>
    </w:p>
    <w:p w14:paraId="32D5DEF9" w14:textId="77777777" w:rsidR="00AF41B3" w:rsidRPr="005F06C6" w:rsidRDefault="00AF41B3" w:rsidP="00AF41B3">
      <w:pPr>
        <w:ind w:left="-720"/>
        <w:rPr>
          <w:rFonts w:ascii="AcadNusx" w:hAnsi="AcadNusx" w:cs="Arial"/>
          <w:bCs/>
          <w:u w:val="single"/>
          <w:lang w:val="it-IT"/>
        </w:rPr>
      </w:pPr>
      <w:r>
        <w:rPr>
          <w:rFonts w:ascii="Sylfaen" w:hAnsi="Sylfaen" w:cs="Arial"/>
          <w:bCs/>
          <w:u w:val="single"/>
          <w:lang w:val="ka-GE"/>
        </w:rPr>
        <w:t>გ) საქართველოს მთავრობის განკარგულება ებოლას ვირუსით გამოწვეული დაავადების შემთხვევებზე ოპერატიული რეაგირების გეგმის დამტკიცების შესახებ #1807 2014 წლის 1 ოქტომბერი; ქ. თბილისი</w:t>
      </w:r>
    </w:p>
    <w:p w14:paraId="51D7CCEC" w14:textId="77777777" w:rsidR="00AF41B3" w:rsidRPr="005F06C6" w:rsidRDefault="00AF41B3" w:rsidP="00AF41B3">
      <w:pPr>
        <w:ind w:left="-720"/>
        <w:rPr>
          <w:rFonts w:ascii="AcadMtavr" w:hAnsi="AcadMtavr" w:cs="Arial"/>
          <w:b/>
          <w:lang w:val="it-IT"/>
        </w:rPr>
      </w:pPr>
    </w:p>
    <w:p w14:paraId="5EDD6B19" w14:textId="77777777" w:rsidR="00AF41B3" w:rsidRPr="00937349" w:rsidRDefault="00AF41B3" w:rsidP="00AF41B3">
      <w:pPr>
        <w:spacing w:after="0" w:line="240" w:lineRule="auto"/>
        <w:ind w:left="-720"/>
        <w:rPr>
          <w:rFonts w:ascii="Arial" w:hAnsi="Arial" w:cs="Arial"/>
          <w:u w:val="single"/>
          <w:lang w:val="it-IT"/>
        </w:rPr>
      </w:pPr>
      <w:r w:rsidRPr="00937349">
        <w:rPr>
          <w:rFonts w:ascii="AcadNusx" w:hAnsi="AcadNusx" w:cs="Arial"/>
          <w:bCs/>
          <w:u w:val="single"/>
          <w:lang w:val="it-IT"/>
        </w:rPr>
        <w:t>biousafrTxoebis/biodacvis regulaciebi</w:t>
      </w:r>
      <w:r w:rsidRPr="00937349">
        <w:rPr>
          <w:rFonts w:ascii="Arial" w:hAnsi="Arial" w:cs="Arial"/>
          <w:u w:val="single"/>
          <w:lang w:val="it-IT"/>
        </w:rPr>
        <w:t xml:space="preserve">  </w:t>
      </w:r>
    </w:p>
    <w:p w14:paraId="6F629777" w14:textId="77777777" w:rsidR="00AF41B3" w:rsidRPr="00937349" w:rsidRDefault="00AF41B3" w:rsidP="00AF41B3">
      <w:pPr>
        <w:ind w:left="-720"/>
        <w:rPr>
          <w:rFonts w:ascii="Arial" w:hAnsi="Arial" w:cs="Arial"/>
          <w:lang w:val="it-IT"/>
        </w:rPr>
      </w:pPr>
    </w:p>
    <w:p w14:paraId="345993F6" w14:textId="77777777" w:rsidR="00AF41B3" w:rsidRPr="005F06C6" w:rsidRDefault="00AF41B3" w:rsidP="00AF41B3">
      <w:pPr>
        <w:ind w:left="-720"/>
        <w:rPr>
          <w:rFonts w:ascii="Arial" w:hAnsi="Arial" w:cs="Arial"/>
          <w:lang w:val="it-IT"/>
        </w:rPr>
      </w:pPr>
      <w:r w:rsidRPr="005F06C6">
        <w:rPr>
          <w:rFonts w:ascii="AcadNusx" w:hAnsi="AcadNusx" w:cs="Arial"/>
          <w:lang w:val="it-IT"/>
        </w:rPr>
        <w:t xml:space="preserve">biousafrTxoeba mikrobiologiur da biosamedicino laboratoriebSi </w:t>
      </w:r>
      <w:r w:rsidRPr="005F06C6">
        <w:rPr>
          <w:rFonts w:ascii="Arial" w:hAnsi="Arial" w:cs="Arial"/>
          <w:lang w:val="it-IT"/>
        </w:rPr>
        <w:t xml:space="preserve">(BMBL), </w:t>
      </w:r>
      <w:r w:rsidRPr="005F06C6">
        <w:rPr>
          <w:rFonts w:ascii="AcadNusx" w:hAnsi="AcadNusx" w:cs="Arial"/>
          <w:lang w:val="it-IT"/>
        </w:rPr>
        <w:t>me-5 gamocema</w:t>
      </w:r>
      <w:r w:rsidRPr="005F06C6">
        <w:rPr>
          <w:rFonts w:ascii="Arial" w:hAnsi="Arial" w:cs="Arial"/>
          <w:lang w:val="it-IT"/>
        </w:rPr>
        <w:t xml:space="preserve">. </w:t>
      </w:r>
    </w:p>
    <w:p w14:paraId="6B8E1536" w14:textId="77777777" w:rsidR="00AF41B3" w:rsidRPr="005F06C6" w:rsidRDefault="00AF41B3" w:rsidP="00AF41B3">
      <w:pPr>
        <w:ind w:left="-720"/>
        <w:rPr>
          <w:rFonts w:ascii="Arial" w:hAnsi="Arial" w:cs="Arial"/>
          <w:lang w:val="it-IT"/>
        </w:rPr>
      </w:pPr>
    </w:p>
    <w:p w14:paraId="44D0B872" w14:textId="77777777" w:rsidR="00AF41B3" w:rsidRPr="005F06C6" w:rsidRDefault="00AF41B3" w:rsidP="00AF41B3">
      <w:pPr>
        <w:ind w:left="-720"/>
        <w:rPr>
          <w:rFonts w:ascii="Arial" w:hAnsi="Arial" w:cs="Arial"/>
          <w:lang w:val="it-IT"/>
        </w:rPr>
      </w:pPr>
      <w:r w:rsidRPr="005F06C6">
        <w:rPr>
          <w:rFonts w:ascii="AcadNusx" w:hAnsi="AcadNusx" w:cs="Arial"/>
          <w:lang w:val="it-IT"/>
        </w:rPr>
        <w:t>jandacvis msoflio organizaciis (</w:t>
      </w:r>
      <w:r w:rsidRPr="005F06C6">
        <w:rPr>
          <w:lang w:val="it-IT"/>
        </w:rPr>
        <w:t>WHO)</w:t>
      </w:r>
      <w:r w:rsidRPr="005F06C6">
        <w:rPr>
          <w:rFonts w:ascii="AcadNusx" w:hAnsi="AcadNusx" w:cs="Arial"/>
          <w:lang w:val="it-IT"/>
        </w:rPr>
        <w:t xml:space="preserve"> laboratoriuli biousafrTxoebis saxelmZRvanelo, me-3 gamocema</w:t>
      </w:r>
      <w:r w:rsidRPr="005F06C6">
        <w:rPr>
          <w:rFonts w:ascii="Arial" w:hAnsi="Arial" w:cs="Arial"/>
          <w:lang w:val="it-IT"/>
        </w:rPr>
        <w:t xml:space="preserve"> </w:t>
      </w:r>
    </w:p>
    <w:p w14:paraId="1640C2C3" w14:textId="77777777" w:rsidR="00AF41B3" w:rsidRPr="005F06C6" w:rsidRDefault="00AF41B3" w:rsidP="00AF41B3">
      <w:pPr>
        <w:ind w:left="-720"/>
        <w:rPr>
          <w:rFonts w:ascii="Sylfaen" w:hAnsi="Sylfaen" w:cs="Arial"/>
          <w:lang w:val="ka-GE"/>
        </w:rPr>
      </w:pPr>
    </w:p>
    <w:p w14:paraId="4D7C620B" w14:textId="77777777" w:rsidR="00AF41B3" w:rsidRPr="005F06C6" w:rsidRDefault="00AF41B3" w:rsidP="00AF41B3">
      <w:pPr>
        <w:ind w:left="-720"/>
        <w:rPr>
          <w:rFonts w:ascii="AcadMtavr" w:hAnsi="AcadMtavr" w:cs="Arial"/>
          <w:b/>
          <w:lang w:val="it-IT"/>
        </w:rPr>
      </w:pPr>
      <w:r w:rsidRPr="005F06C6">
        <w:rPr>
          <w:rFonts w:ascii="AcadMtavr" w:hAnsi="AcadMtavr" w:cs="Arial"/>
          <w:b/>
          <w:lang w:val="it-IT"/>
        </w:rPr>
        <w:t>IV.  nimuSebTan, sinjebTan da kulturebTan mopyroba</w:t>
      </w:r>
    </w:p>
    <w:p w14:paraId="37CA2A78" w14:textId="77777777" w:rsidR="00AF41B3" w:rsidRPr="005F06C6" w:rsidRDefault="00AF41B3" w:rsidP="00AF41B3">
      <w:pPr>
        <w:ind w:left="-720"/>
        <w:rPr>
          <w:rFonts w:ascii="Arial" w:hAnsi="Arial" w:cs="Arial"/>
          <w:lang w:val="it-IT"/>
        </w:rPr>
      </w:pPr>
      <w:r w:rsidRPr="005F06C6">
        <w:rPr>
          <w:rFonts w:ascii="Arial" w:hAnsi="Arial" w:cs="Arial"/>
          <w:b/>
          <w:lang w:val="it-IT"/>
        </w:rPr>
        <w:lastRenderedPageBreak/>
        <w:t xml:space="preserve">                      </w:t>
      </w:r>
      <w:r w:rsidRPr="005F06C6">
        <w:rPr>
          <w:rFonts w:ascii="AcadNusx" w:hAnsi="AcadNusx" w:cs="Arial"/>
          <w:lang w:val="it-IT"/>
        </w:rPr>
        <w:t>am protokolSi gamosayenebeli  nimuSebi, sinjebi da kulturebi moicavs.</w:t>
      </w:r>
    </w:p>
    <w:p w14:paraId="61CC1BB4" w14:textId="77777777" w:rsidR="00AF41B3" w:rsidRPr="005F06C6" w:rsidRDefault="00AF41B3" w:rsidP="004F23D2">
      <w:pPr>
        <w:numPr>
          <w:ilvl w:val="0"/>
          <w:numId w:val="67"/>
        </w:numPr>
        <w:spacing w:after="0" w:line="240" w:lineRule="auto"/>
        <w:ind w:left="-720" w:firstLine="0"/>
        <w:rPr>
          <w:rFonts w:ascii="AcadNusx" w:hAnsi="AcadNusx" w:cs="Arial"/>
          <w:lang w:val="it-IT"/>
        </w:rPr>
      </w:pPr>
      <w:r w:rsidRPr="005F06C6">
        <w:rPr>
          <w:rFonts w:ascii="AcadNusx" w:hAnsi="AcadNusx" w:cs="Arial"/>
          <w:lang w:val="it-IT"/>
        </w:rPr>
        <w:t>adamianebidan, cxovelebidan da garemo obieqtebidan miRebul nimuSebs.</w:t>
      </w:r>
    </w:p>
    <w:p w14:paraId="6E4FA79F" w14:textId="77777777" w:rsidR="00AF41B3" w:rsidRPr="005F06C6" w:rsidRDefault="00AF41B3" w:rsidP="004F23D2">
      <w:pPr>
        <w:numPr>
          <w:ilvl w:val="0"/>
          <w:numId w:val="67"/>
        </w:numPr>
        <w:spacing w:after="0" w:line="240" w:lineRule="auto"/>
        <w:ind w:left="-720" w:firstLine="0"/>
        <w:rPr>
          <w:rFonts w:ascii="AcadNusx" w:hAnsi="AcadNusx" w:cs="Arial"/>
          <w:lang w:val="pt-BR"/>
        </w:rPr>
      </w:pPr>
      <w:r w:rsidRPr="005F06C6">
        <w:rPr>
          <w:rFonts w:ascii="AcadNusx" w:hAnsi="AcadNusx" w:cs="Arial"/>
          <w:lang w:val="pt-BR"/>
        </w:rPr>
        <w:t>sinjebs da maT aliqvotebs saidentifikacio nomriT.</w:t>
      </w:r>
    </w:p>
    <w:p w14:paraId="00DE79CC" w14:textId="77777777" w:rsidR="00AF41B3" w:rsidRPr="005F06C6" w:rsidRDefault="00AF41B3" w:rsidP="004F23D2">
      <w:pPr>
        <w:numPr>
          <w:ilvl w:val="0"/>
          <w:numId w:val="67"/>
        </w:numPr>
        <w:spacing w:after="0" w:line="240" w:lineRule="auto"/>
        <w:ind w:left="-720" w:firstLine="0"/>
        <w:rPr>
          <w:rFonts w:ascii="AcadNusx" w:hAnsi="AcadNusx" w:cs="Arial"/>
        </w:rPr>
      </w:pPr>
      <w:r w:rsidRPr="005F06C6">
        <w:rPr>
          <w:rFonts w:ascii="AcadNusx" w:hAnsi="AcadNusx" w:cs="Arial"/>
        </w:rPr>
        <w:t xml:space="preserve">sinjebidan izolirebul  kulturebs. </w:t>
      </w:r>
    </w:p>
    <w:p w14:paraId="71F34479" w14:textId="77777777" w:rsidR="00AF41B3" w:rsidRPr="005F06C6" w:rsidRDefault="00AF41B3" w:rsidP="00AF41B3">
      <w:pPr>
        <w:ind w:left="-720"/>
        <w:rPr>
          <w:rFonts w:ascii="Arial" w:hAnsi="Arial" w:cs="Arial"/>
          <w:i/>
          <w:color w:val="FF0000"/>
        </w:rPr>
      </w:pPr>
    </w:p>
    <w:p w14:paraId="1C96CD19" w14:textId="77777777" w:rsidR="00AF41B3" w:rsidRPr="005F06C6" w:rsidRDefault="00AF41B3" w:rsidP="00AF41B3">
      <w:pPr>
        <w:ind w:left="-720"/>
        <w:rPr>
          <w:rFonts w:ascii="AcadNusx" w:hAnsi="AcadNusx"/>
        </w:rPr>
      </w:pPr>
      <w:r w:rsidRPr="008F1D4D">
        <w:rPr>
          <w:rFonts w:ascii="AcadMtavr" w:hAnsi="AcadMtavr" w:cs="Arial"/>
          <w:b/>
        </w:rPr>
        <w:t xml:space="preserve"> nimuSebTan da sinjebTan mopyroba: nimuSebi, sinjebi da kulturebi SeifuTeba sammagad da transportirdeba lugaris saxelobis samecniero-kvleviT centrSi.  </w:t>
      </w:r>
      <w:r w:rsidRPr="005F06C6">
        <w:rPr>
          <w:rFonts w:ascii="AcadMtavr" w:hAnsi="AcadMtavr" w:cs="Arial"/>
          <w:b/>
          <w:highlight w:val="green"/>
        </w:rPr>
        <w:t xml:space="preserve"> </w:t>
      </w:r>
      <w:r w:rsidRPr="005F06C6">
        <w:rPr>
          <w:rFonts w:ascii="AcadNusx" w:hAnsi="AcadNusx"/>
          <w:highlight w:val="green"/>
        </w:rPr>
        <w:t xml:space="preserve"> </w:t>
      </w:r>
    </w:p>
    <w:p w14:paraId="6046EFC1" w14:textId="77777777" w:rsidR="00AF41B3" w:rsidRPr="005F06C6" w:rsidRDefault="00AF41B3" w:rsidP="00AF41B3">
      <w:pPr>
        <w:ind w:left="-720"/>
        <w:rPr>
          <w:rFonts w:ascii="Arial" w:hAnsi="Arial" w:cs="Arial"/>
        </w:rPr>
      </w:pPr>
    </w:p>
    <w:p w14:paraId="1C689762" w14:textId="77777777" w:rsidR="00AF41B3" w:rsidRPr="005F06C6" w:rsidRDefault="00AF41B3" w:rsidP="00AF41B3">
      <w:pPr>
        <w:ind w:left="-720"/>
        <w:rPr>
          <w:rFonts w:ascii="Arial" w:hAnsi="Arial" w:cs="Arial"/>
          <w:b/>
          <w:lang w:val="fr-FR"/>
        </w:rPr>
      </w:pPr>
      <w:r w:rsidRPr="005F06C6">
        <w:rPr>
          <w:rFonts w:ascii="AcadMtavr" w:hAnsi="AcadMtavr" w:cs="Arial"/>
          <w:b/>
          <w:lang w:val="fr-FR"/>
        </w:rPr>
        <w:t xml:space="preserve">V.  reaqtivi-masala/momarageba-aRWurviloba </w:t>
      </w:r>
      <w:r w:rsidRPr="005F06C6">
        <w:rPr>
          <w:rFonts w:ascii="Arial" w:hAnsi="Arial" w:cs="Arial"/>
          <w:b/>
          <w:lang w:val="fr-FR"/>
        </w:rPr>
        <w:t xml:space="preserve"> </w:t>
      </w:r>
    </w:p>
    <w:p w14:paraId="73843D07" w14:textId="77777777" w:rsidR="00AF41B3" w:rsidRPr="005F06C6" w:rsidRDefault="00AF41B3" w:rsidP="00AF41B3">
      <w:pPr>
        <w:ind w:left="-720"/>
        <w:rPr>
          <w:rFonts w:ascii="Arial" w:hAnsi="Arial" w:cs="Arial"/>
          <w:lang w:val="fr-FR"/>
        </w:rPr>
      </w:pPr>
    </w:p>
    <w:p w14:paraId="332618C0" w14:textId="77777777" w:rsidR="00AF41B3" w:rsidRPr="005F06C6" w:rsidRDefault="00AF41B3" w:rsidP="004F23D2">
      <w:pPr>
        <w:numPr>
          <w:ilvl w:val="1"/>
          <w:numId w:val="66"/>
        </w:numPr>
        <w:tabs>
          <w:tab w:val="num" w:pos="684"/>
        </w:tabs>
        <w:spacing w:after="0" w:line="240" w:lineRule="auto"/>
        <w:ind w:left="-720" w:firstLine="0"/>
        <w:rPr>
          <w:rFonts w:ascii="Arial" w:hAnsi="Arial" w:cs="Arial"/>
          <w:b/>
        </w:rPr>
      </w:pPr>
      <w:r w:rsidRPr="005F06C6">
        <w:rPr>
          <w:rFonts w:ascii="AcadMtavr" w:hAnsi="AcadMtavr" w:cs="Arial"/>
          <w:b/>
        </w:rPr>
        <w:t xml:space="preserve">masala/momarageba/aRWurviloba biousafrTxoebisaTvis </w:t>
      </w:r>
      <w:r w:rsidRPr="005F06C6">
        <w:rPr>
          <w:rFonts w:ascii="Arial" w:hAnsi="Arial" w:cs="Arial"/>
          <w:b/>
        </w:rPr>
        <w:t xml:space="preserve"> </w:t>
      </w:r>
    </w:p>
    <w:p w14:paraId="5790441B" w14:textId="77777777" w:rsidR="00AF41B3" w:rsidRPr="005F06C6" w:rsidRDefault="00AF41B3" w:rsidP="00AF41B3">
      <w:pPr>
        <w:tabs>
          <w:tab w:val="num" w:pos="-567"/>
        </w:tabs>
        <w:ind w:left="-720"/>
        <w:jc w:val="both"/>
        <w:rPr>
          <w:rFonts w:ascii="AcadMtavr" w:hAnsi="AcadMtavr" w:cs="Arial"/>
          <w:b/>
        </w:rPr>
      </w:pPr>
    </w:p>
    <w:p w14:paraId="5491AF27"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reaqtivebi:</w:t>
      </w:r>
    </w:p>
    <w:p w14:paraId="73F941DB"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70% eTilis spirti</w:t>
      </w:r>
    </w:p>
    <w:p w14:paraId="3C6074D5"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sadezinfeqcio saSualeba (minimum 0,5% natriumis hipoqloritis</w:t>
      </w:r>
      <w:r w:rsidRPr="005F06C6">
        <w:rPr>
          <w:rFonts w:ascii="Arial" w:hAnsi="Arial" w:cs="Arial"/>
        </w:rPr>
        <w:t xml:space="preserve"> </w:t>
      </w:r>
      <w:r w:rsidRPr="005F06C6">
        <w:rPr>
          <w:rFonts w:ascii="AcadNusx" w:hAnsi="AcadNusx" w:cs="Arial"/>
        </w:rPr>
        <w:t>xsnari</w:t>
      </w:r>
      <w:r>
        <w:rPr>
          <w:rFonts w:ascii="AcadNusx" w:hAnsi="AcadNusx" w:cs="Arial"/>
        </w:rPr>
        <w:t xml:space="preserve"> an eqvivalenturi dezinfeqtanti</w:t>
      </w:r>
      <w:r w:rsidRPr="005F06C6">
        <w:rPr>
          <w:rFonts w:ascii="AcadNusx" w:hAnsi="AcadNusx" w:cs="Arial"/>
        </w:rPr>
        <w:t>)</w:t>
      </w:r>
      <w:r>
        <w:rPr>
          <w:rFonts w:ascii="AcadNusx" w:hAnsi="AcadNusx" w:cs="Arial"/>
        </w:rPr>
        <w:t>.</w:t>
      </w:r>
    </w:p>
    <w:p w14:paraId="5B6ED609"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rPr>
        <w:t xml:space="preserve">xelebis sadenzifeqcio Jele.   </w:t>
      </w:r>
    </w:p>
    <w:p w14:paraId="4615FC1F" w14:textId="77777777" w:rsidR="00AF41B3" w:rsidRPr="005F06C6" w:rsidRDefault="00AF41B3" w:rsidP="00AF41B3">
      <w:pPr>
        <w:widowControl w:val="0"/>
        <w:ind w:left="-720"/>
        <w:rPr>
          <w:rFonts w:ascii="Arial" w:hAnsi="Arial" w:cs="Arial"/>
        </w:rPr>
      </w:pPr>
    </w:p>
    <w:p w14:paraId="54761DD5"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masala:</w:t>
      </w:r>
    </w:p>
    <w:p w14:paraId="526355C9"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bionarCenebis paketebi </w:t>
      </w:r>
    </w:p>
    <w:p w14:paraId="47DEDEF4"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erTjeradi xelTaTmanebi </w:t>
      </w:r>
    </w:p>
    <w:p w14:paraId="4C1C15CD"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laboratoriuli xalaTi </w:t>
      </w:r>
    </w:p>
    <w:p w14:paraId="6C7D272C"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Semwovi xelsaxocebi</w:t>
      </w:r>
      <w:r w:rsidRPr="005F06C6">
        <w:rPr>
          <w:rFonts w:ascii="Arial" w:hAnsi="Arial" w:cs="Arial"/>
        </w:rPr>
        <w:t xml:space="preserve">  </w:t>
      </w:r>
    </w:p>
    <w:p w14:paraId="1854AAB0"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damatebiTi </w:t>
      </w:r>
      <w:r w:rsidRPr="005F06C6">
        <w:t xml:space="preserve">PPE </w:t>
      </w:r>
      <w:r w:rsidRPr="005F06C6">
        <w:rPr>
          <w:rFonts w:ascii="AcadNusx" w:hAnsi="AcadNusx" w:cs="Arial"/>
        </w:rPr>
        <w:t>(mag; Tvalis damcavi saSualebebi, respiratoruli dacva) saWiroebisamebr, riskis Sefasebaze dayrdnobiT</w:t>
      </w:r>
      <w:r w:rsidRPr="005F06C6">
        <w:rPr>
          <w:rFonts w:ascii="Arial" w:hAnsi="Arial" w:cs="Arial"/>
        </w:rPr>
        <w:t xml:space="preserve"> </w:t>
      </w:r>
    </w:p>
    <w:p w14:paraId="0324E467" w14:textId="77777777" w:rsidR="00AF41B3" w:rsidRDefault="00AF41B3" w:rsidP="00AF41B3">
      <w:pPr>
        <w:tabs>
          <w:tab w:val="num" w:pos="-567"/>
        </w:tabs>
        <w:ind w:left="-720"/>
        <w:jc w:val="both"/>
        <w:rPr>
          <w:rFonts w:ascii="AcadMtavr" w:hAnsi="AcadMtavr" w:cs="Arial"/>
          <w:b/>
        </w:rPr>
      </w:pPr>
    </w:p>
    <w:p w14:paraId="395AFB51"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aRWurviloba:</w:t>
      </w:r>
    </w:p>
    <w:p w14:paraId="7268193C"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sade</w:t>
      </w:r>
      <w:r>
        <w:rPr>
          <w:rFonts w:ascii="AcadNusx" w:hAnsi="AcadNusx" w:cs="Arial"/>
        </w:rPr>
        <w:t>zinfeqcio saSualebis konteineri;</w:t>
      </w:r>
    </w:p>
    <w:p w14:paraId="1E9CF63B" w14:textId="77777777" w:rsidR="00AF41B3" w:rsidRPr="005F06C6" w:rsidRDefault="00AF41B3" w:rsidP="004F23D2">
      <w:pPr>
        <w:widowControl w:val="0"/>
        <w:numPr>
          <w:ilvl w:val="0"/>
          <w:numId w:val="68"/>
        </w:numPr>
        <w:spacing w:after="0" w:line="240" w:lineRule="auto"/>
        <w:ind w:left="-720" w:firstLine="0"/>
        <w:rPr>
          <w:rFonts w:ascii="AcadNusx" w:hAnsi="AcadNusx" w:cs="Arial"/>
        </w:rPr>
      </w:pPr>
      <w:r>
        <w:rPr>
          <w:rFonts w:ascii="AcadNusx" w:hAnsi="AcadNusx" w:cs="Arial"/>
        </w:rPr>
        <w:t>bionarCenebis konteineri;</w:t>
      </w:r>
    </w:p>
    <w:p w14:paraId="069EEA69" w14:textId="77777777" w:rsidR="00AF41B3" w:rsidRPr="003B72EE" w:rsidRDefault="00AF41B3" w:rsidP="004F23D2">
      <w:pPr>
        <w:widowControl w:val="0"/>
        <w:numPr>
          <w:ilvl w:val="0"/>
          <w:numId w:val="68"/>
        </w:numPr>
        <w:spacing w:after="0" w:line="240" w:lineRule="auto"/>
        <w:ind w:left="-720" w:firstLine="0"/>
        <w:rPr>
          <w:rFonts w:ascii="AcadNusx" w:hAnsi="AcadNusx" w:cs="Arial"/>
        </w:rPr>
      </w:pPr>
      <w:r w:rsidRPr="005F06C6">
        <w:rPr>
          <w:rFonts w:ascii="AcadNusx" w:hAnsi="AcadNusx" w:cs="Arial"/>
        </w:rPr>
        <w:t>Tavdaxuruli WurWeli saTvaleebisaTvis.</w:t>
      </w:r>
    </w:p>
    <w:p w14:paraId="199381BC" w14:textId="77777777" w:rsidR="00AF41B3" w:rsidRPr="005F06C6" w:rsidRDefault="00AF41B3" w:rsidP="004F23D2">
      <w:pPr>
        <w:numPr>
          <w:ilvl w:val="1"/>
          <w:numId w:val="66"/>
        </w:numPr>
        <w:tabs>
          <w:tab w:val="num" w:pos="684"/>
        </w:tabs>
        <w:spacing w:after="0" w:line="240" w:lineRule="auto"/>
        <w:ind w:left="-720" w:firstLine="0"/>
        <w:rPr>
          <w:rFonts w:ascii="Arial" w:hAnsi="Arial" w:cs="Arial"/>
          <w:b/>
        </w:rPr>
      </w:pPr>
      <w:r w:rsidRPr="005F06C6">
        <w:rPr>
          <w:rFonts w:ascii="AcadNusx" w:hAnsi="AcadNusx" w:cs="Arial"/>
          <w:b/>
        </w:rPr>
        <w:t>masala/momarageba/aRWurviloba procedurisTvis</w:t>
      </w:r>
      <w:r w:rsidRPr="005F06C6">
        <w:rPr>
          <w:rFonts w:ascii="Arial" w:hAnsi="Arial" w:cs="Arial"/>
          <w:b/>
        </w:rPr>
        <w:t xml:space="preserve"> </w:t>
      </w:r>
    </w:p>
    <w:p w14:paraId="4AE4B6A1"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reaqtivebi:</w:t>
      </w:r>
    </w:p>
    <w:p w14:paraId="433F1435" w14:textId="77777777" w:rsidR="00AF41B3" w:rsidRPr="005F06C6" w:rsidRDefault="00AF41B3" w:rsidP="00AF41B3">
      <w:pPr>
        <w:ind w:left="-720"/>
        <w:rPr>
          <w:rFonts w:ascii="AcadNusx" w:hAnsi="AcadNusx" w:cs="Arial"/>
          <w:lang w:val="it-IT"/>
        </w:rPr>
      </w:pPr>
      <w:r w:rsidRPr="005F06C6">
        <w:rPr>
          <w:rFonts w:ascii="AcadNusx" w:hAnsi="AcadNusx" w:cs="Arial"/>
          <w:lang w:val="it-IT"/>
        </w:rPr>
        <w:t>ar gamoiyeneba.</w:t>
      </w:r>
    </w:p>
    <w:p w14:paraId="65F7074C"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masala:</w:t>
      </w:r>
    </w:p>
    <w:p w14:paraId="50DFEAD7" w14:textId="77777777" w:rsidR="00AF41B3" w:rsidRPr="005F06C6" w:rsidRDefault="00AF41B3" w:rsidP="004F23D2">
      <w:pPr>
        <w:numPr>
          <w:ilvl w:val="0"/>
          <w:numId w:val="70"/>
        </w:numPr>
        <w:spacing w:after="0" w:line="240" w:lineRule="auto"/>
        <w:ind w:left="-720" w:firstLine="0"/>
        <w:rPr>
          <w:rFonts w:ascii="AcadNusx" w:hAnsi="AcadNusx" w:cs="Arial"/>
        </w:rPr>
      </w:pPr>
      <w:r w:rsidRPr="005F06C6">
        <w:rPr>
          <w:rFonts w:ascii="AcadNusx" w:hAnsi="AcadNusx" w:cs="Arial"/>
        </w:rPr>
        <w:t xml:space="preserve">bamba an </w:t>
      </w:r>
      <w:r>
        <w:rPr>
          <w:rFonts w:ascii="AcadNusx" w:hAnsi="AcadNusx" w:cs="Arial"/>
        </w:rPr>
        <w:t>sxva siTxis Semwovi saSualeba;</w:t>
      </w:r>
    </w:p>
    <w:p w14:paraId="39411A17"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rPr>
        <w:t>marker</w:t>
      </w:r>
      <w:r>
        <w:rPr>
          <w:rFonts w:ascii="AcadNusx" w:hAnsi="AcadNusx"/>
        </w:rPr>
        <w:t>ebi, pastebi, grafitis fanqrebi;</w:t>
      </w:r>
    </w:p>
    <w:p w14:paraId="1192B1FC"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lastRenderedPageBreak/>
        <w:t>etiketirebis saSualebebi;</w:t>
      </w:r>
    </w:p>
    <w:p w14:paraId="43C2CAEB"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cs="Arial"/>
          <w:lang w:val="it-IT"/>
        </w:rPr>
        <w:t>sakvlevi nimuSi Sesabamis WurWelSi.</w:t>
      </w:r>
    </w:p>
    <w:p w14:paraId="22EF5FF5" w14:textId="77777777" w:rsidR="00AF41B3" w:rsidRPr="005F06C6" w:rsidRDefault="00AF41B3" w:rsidP="00AF41B3">
      <w:pPr>
        <w:tabs>
          <w:tab w:val="num" w:pos="-567"/>
        </w:tabs>
        <w:ind w:left="-720"/>
        <w:jc w:val="both"/>
        <w:rPr>
          <w:rFonts w:ascii="AcadNusx" w:hAnsi="AcadNusx" w:cs="Arial"/>
          <w:b/>
          <w:lang w:val="it-IT"/>
        </w:rPr>
      </w:pPr>
      <w:r w:rsidRPr="005F06C6">
        <w:rPr>
          <w:rFonts w:ascii="AcadNusx" w:hAnsi="AcadNusx" w:cs="Arial"/>
          <w:lang w:val="it-IT"/>
        </w:rPr>
        <w:t xml:space="preserve"> </w:t>
      </w:r>
      <w:r w:rsidRPr="005F06C6">
        <w:rPr>
          <w:rFonts w:ascii="Arial" w:hAnsi="Arial" w:cs="Arial"/>
          <w:lang w:val="it-IT"/>
        </w:rPr>
        <w:t xml:space="preserve"> </w:t>
      </w:r>
    </w:p>
    <w:p w14:paraId="5440F186"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aRWurviloba:</w:t>
      </w:r>
    </w:p>
    <w:p w14:paraId="5A7E925F"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t>damcavi konteineri;</w:t>
      </w:r>
    </w:p>
    <w:p w14:paraId="44C2278B"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t>satransporto konteineri;</w:t>
      </w:r>
    </w:p>
    <w:p w14:paraId="6773E1F3" w14:textId="77777777" w:rsidR="00AF41B3"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cs="Arial"/>
          <w:lang w:val="it-IT"/>
        </w:rPr>
        <w:t>spectransporti.</w:t>
      </w:r>
    </w:p>
    <w:p w14:paraId="63B01B0A" w14:textId="77777777" w:rsidR="00AF41B3" w:rsidRPr="005F06C6" w:rsidRDefault="00AF41B3" w:rsidP="00AF41B3">
      <w:pPr>
        <w:ind w:left="-720"/>
        <w:rPr>
          <w:rFonts w:ascii="AcadNusx" w:hAnsi="AcadNusx" w:cs="Arial"/>
          <w:lang w:val="it-IT"/>
        </w:rPr>
      </w:pPr>
    </w:p>
    <w:p w14:paraId="760A40D2" w14:textId="77777777" w:rsidR="00AF41B3" w:rsidRPr="005F06C6" w:rsidRDefault="00AF41B3" w:rsidP="00AF41B3">
      <w:pPr>
        <w:ind w:left="-720"/>
        <w:rPr>
          <w:rFonts w:ascii="AcadNusx" w:hAnsi="AcadNusx" w:cs="Arial"/>
          <w:lang w:val="it-IT"/>
        </w:rPr>
      </w:pPr>
    </w:p>
    <w:p w14:paraId="0265B19A" w14:textId="77777777" w:rsidR="00AF41B3" w:rsidRPr="005F06C6" w:rsidRDefault="00AF41B3" w:rsidP="00AF41B3">
      <w:pPr>
        <w:ind w:left="-720"/>
        <w:rPr>
          <w:rFonts w:ascii="Arial" w:hAnsi="Arial" w:cs="Arial"/>
          <w:b/>
          <w:lang w:val="it-IT"/>
        </w:rPr>
      </w:pPr>
      <w:r w:rsidRPr="005F06C6">
        <w:rPr>
          <w:rFonts w:ascii="AcadMtavr" w:hAnsi="AcadMtavr" w:cs="Arial"/>
          <w:b/>
          <w:lang w:val="it-IT"/>
        </w:rPr>
        <w:t>VI.  xarisxis uzrunvelyofa /xarisxis kontroli</w:t>
      </w:r>
      <w:r w:rsidRPr="005F06C6">
        <w:rPr>
          <w:rFonts w:ascii="Arial" w:hAnsi="Arial" w:cs="Arial"/>
          <w:b/>
          <w:lang w:val="it-IT"/>
        </w:rPr>
        <w:t xml:space="preserve"> </w:t>
      </w:r>
    </w:p>
    <w:p w14:paraId="125B176C" w14:textId="77777777" w:rsidR="00AF41B3" w:rsidRPr="005F06C6" w:rsidRDefault="00AF41B3" w:rsidP="00AF41B3">
      <w:pPr>
        <w:pStyle w:val="Title"/>
        <w:spacing w:after="0"/>
        <w:ind w:left="-720"/>
        <w:jc w:val="left"/>
        <w:outlineLvl w:val="9"/>
        <w:rPr>
          <w:b w:val="0"/>
          <w:sz w:val="22"/>
          <w:szCs w:val="22"/>
          <w:lang w:val="it-IT"/>
        </w:rPr>
      </w:pPr>
    </w:p>
    <w:p w14:paraId="4B9E3FBC" w14:textId="77777777" w:rsidR="00AF41B3" w:rsidRPr="005F06C6" w:rsidRDefault="00AF41B3" w:rsidP="00AF41B3">
      <w:pPr>
        <w:ind w:left="-720"/>
        <w:rPr>
          <w:rFonts w:ascii="Arial" w:hAnsi="Arial" w:cs="Arial"/>
          <w:b/>
          <w:lang w:val="it-IT"/>
        </w:rPr>
      </w:pPr>
      <w:r w:rsidRPr="005F06C6">
        <w:rPr>
          <w:rFonts w:ascii="AcadNusx" w:hAnsi="AcadNusx"/>
          <w:lang w:val="it-IT"/>
        </w:rPr>
        <w:t>1)</w:t>
      </w:r>
      <w:r w:rsidRPr="005F06C6">
        <w:rPr>
          <w:rFonts w:ascii="AcadNusx" w:hAnsi="AcadNusx"/>
          <w:b/>
          <w:lang w:val="it-IT"/>
        </w:rPr>
        <w:t xml:space="preserve"> </w:t>
      </w:r>
      <w:r w:rsidRPr="005F06C6">
        <w:rPr>
          <w:rFonts w:ascii="AcadMtavr" w:hAnsi="AcadMtavr" w:cs="Arial"/>
          <w:b/>
          <w:lang w:val="it-IT"/>
        </w:rPr>
        <w:t>xarisxis uzrunvelyofa</w:t>
      </w:r>
      <w:r w:rsidRPr="005F06C6">
        <w:rPr>
          <w:rFonts w:ascii="Arial" w:hAnsi="Arial" w:cs="Arial"/>
          <w:b/>
          <w:lang w:val="it-IT"/>
        </w:rPr>
        <w:t xml:space="preserve"> </w:t>
      </w:r>
    </w:p>
    <w:p w14:paraId="10FFF44E" w14:textId="77777777" w:rsidR="00AF41B3" w:rsidRPr="005F06C6" w:rsidRDefault="00AF41B3" w:rsidP="00AF41B3">
      <w:pPr>
        <w:ind w:left="-720"/>
        <w:rPr>
          <w:rFonts w:ascii="Arial" w:hAnsi="Arial" w:cs="Arial"/>
          <w:lang w:val="it-IT"/>
        </w:rPr>
      </w:pPr>
    </w:p>
    <w:p w14:paraId="464C021E" w14:textId="77777777" w:rsidR="00AF41B3" w:rsidRPr="005F06C6" w:rsidRDefault="00AF41B3" w:rsidP="00AF41B3">
      <w:pPr>
        <w:ind w:left="-720"/>
        <w:rPr>
          <w:rFonts w:ascii="Arial" w:hAnsi="Arial" w:cs="Arial"/>
          <w:lang w:val="it-IT"/>
        </w:rPr>
      </w:pPr>
      <w:r w:rsidRPr="005F06C6">
        <w:rPr>
          <w:rFonts w:ascii="AcadNusx" w:hAnsi="AcadNusx" w:cs="Arial"/>
          <w:lang w:val="it-IT"/>
        </w:rPr>
        <w:t xml:space="preserve">Secdomebis riskis Sesamcireblad da maTi arsebobis SemTxvevaSi Secdomebis aRmoCenis SesaZleblobis gasaZliereblad, adgilze danergili unda iyos xarisxis uzrunvelyofis programa </w:t>
      </w:r>
      <w:r w:rsidRPr="005F06C6">
        <w:rPr>
          <w:rFonts w:ascii="Arial" w:hAnsi="Arial" w:cs="Arial"/>
          <w:lang w:val="it-IT"/>
        </w:rPr>
        <w:t xml:space="preserve">(QA).  </w:t>
      </w:r>
      <w:r w:rsidRPr="005F06C6">
        <w:rPr>
          <w:rFonts w:ascii="AcadNusx" w:hAnsi="AcadNusx" w:cs="Arial"/>
          <w:lang w:val="it-IT"/>
        </w:rPr>
        <w:t>dawesebulebis xarisxis uzrunvelyofis programaSi daculi unda iyos</w:t>
      </w:r>
      <w:r w:rsidRPr="005F06C6">
        <w:rPr>
          <w:rFonts w:ascii="Arial" w:hAnsi="Arial" w:cs="Arial"/>
          <w:lang w:val="it-IT"/>
        </w:rPr>
        <w:t xml:space="preserve"> </w:t>
      </w:r>
      <w:r w:rsidRPr="005F06C6">
        <w:rPr>
          <w:rFonts w:ascii="AcadNusx" w:hAnsi="AcadNusx" w:cs="Arial"/>
          <w:lang w:val="it-IT"/>
        </w:rPr>
        <w:t>rekomendaciebi dawesebuli standartebis organizaciebidan da programa unda moicavdes werilobiT rekomendaciebs xarisxis saxelmZRvaneloSi.</w:t>
      </w:r>
    </w:p>
    <w:p w14:paraId="6CFA1210" w14:textId="77777777" w:rsidR="00AF41B3" w:rsidRPr="005F06C6" w:rsidRDefault="00AF41B3" w:rsidP="00AF41B3">
      <w:pPr>
        <w:ind w:left="-720"/>
        <w:rPr>
          <w:rFonts w:ascii="Arial" w:hAnsi="Arial" w:cs="Arial"/>
          <w:lang w:val="it-IT"/>
        </w:rPr>
      </w:pPr>
    </w:p>
    <w:p w14:paraId="5093CF7F" w14:textId="77777777" w:rsidR="00AF41B3" w:rsidRPr="005F06C6" w:rsidRDefault="00AF41B3" w:rsidP="00AF41B3">
      <w:pPr>
        <w:ind w:left="-720"/>
        <w:rPr>
          <w:rFonts w:ascii="Arial" w:hAnsi="Arial" w:cs="Arial"/>
          <w:b/>
        </w:rPr>
      </w:pPr>
      <w:r w:rsidRPr="00C92AD0">
        <w:rPr>
          <w:rFonts w:ascii="AcadMtavr" w:hAnsi="AcadMtavr" w:cs="Arial"/>
          <w:b/>
          <w:lang w:val="it-IT"/>
        </w:rPr>
        <w:t xml:space="preserve">       </w:t>
      </w:r>
      <w:r w:rsidRPr="005F06C6">
        <w:rPr>
          <w:rFonts w:ascii="AcadMtavr" w:hAnsi="AcadMtavr" w:cs="Arial"/>
          <w:b/>
        </w:rPr>
        <w:t>xarisxis kontroli</w:t>
      </w:r>
      <w:r w:rsidRPr="005F06C6">
        <w:rPr>
          <w:rFonts w:ascii="Arial" w:hAnsi="Arial" w:cs="Arial"/>
          <w:b/>
        </w:rPr>
        <w:t xml:space="preserve"> </w:t>
      </w:r>
    </w:p>
    <w:p w14:paraId="518C1354"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yvela komerciulad SeZenili reaqtivi da preparati unda SeinaxoT mwarmoeblis mier mowodebuli instruqciebis mixedviT da SeamowmoT yvel</w:t>
      </w:r>
      <w:r>
        <w:rPr>
          <w:rFonts w:ascii="AcadNusx" w:hAnsi="AcadNusx" w:cs="Arial"/>
        </w:rPr>
        <w:t>a reaqtivis vargisianobis vada.</w:t>
      </w:r>
    </w:p>
    <w:p w14:paraId="05CE4F57"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reaqtivebs unda hqondes dokumentacia, romelSic unda iyos aRniSnuli, rom am reaqtivma gaiara xarisxis kontroli da xarisxi Seesabameba mosalodnels. monacemebi Seitaneba JurnalSi.</w:t>
      </w:r>
    </w:p>
    <w:p w14:paraId="56C67D91"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nimuSis, sinjis an kulturis WurWeli unda iyos minis an plastmasis, misaxraxnTaviani,</w:t>
      </w:r>
      <w:r w:rsidRPr="005F06C6">
        <w:rPr>
          <w:rFonts w:ascii="Arial" w:hAnsi="Arial" w:cs="Arial"/>
        </w:rPr>
        <w:t xml:space="preserve"> </w:t>
      </w:r>
      <w:r>
        <w:rPr>
          <w:rFonts w:ascii="Arial" w:hAnsi="Arial" w:cs="Arial"/>
        </w:rPr>
        <w:t xml:space="preserve"> </w:t>
      </w:r>
      <w:r>
        <w:rPr>
          <w:rFonts w:ascii="AcadNusx" w:hAnsi="AcadNusx" w:cs="Arial"/>
        </w:rPr>
        <w:t>hermetulad daxuruli, SesaZlebeli iyos</w:t>
      </w:r>
      <w:r w:rsidRPr="005F06C6">
        <w:rPr>
          <w:rFonts w:ascii="AcadNusx" w:hAnsi="AcadNusx" w:cs="Arial"/>
        </w:rPr>
        <w:t xml:space="preserve"> misi markireba permanentuli markeris gamoyenebiT an miekras mza markeri.</w:t>
      </w:r>
    </w:p>
    <w:p w14:paraId="17CC1006" w14:textId="77777777" w:rsidR="00AF41B3" w:rsidRPr="005F06C6" w:rsidRDefault="00AF41B3" w:rsidP="004F23D2">
      <w:pPr>
        <w:numPr>
          <w:ilvl w:val="0"/>
          <w:numId w:val="63"/>
        </w:numPr>
        <w:spacing w:after="0" w:line="240" w:lineRule="auto"/>
        <w:ind w:left="-720" w:firstLine="0"/>
        <w:rPr>
          <w:rFonts w:ascii="Arial" w:hAnsi="Arial" w:cs="Arial"/>
          <w:lang w:val="fr-FR"/>
        </w:rPr>
      </w:pPr>
      <w:r w:rsidRPr="005F06C6">
        <w:rPr>
          <w:rFonts w:ascii="AcadNusx" w:hAnsi="AcadNusx" w:cs="Arial"/>
          <w:lang w:val="fr-FR"/>
        </w:rPr>
        <w:t>damcavi konteineri unda iyos dartymagamZle, wyalmedegi, plastmasis an metalis mas</w:t>
      </w:r>
      <w:r>
        <w:rPr>
          <w:rFonts w:ascii="AcadNusx" w:hAnsi="AcadNusx" w:cs="Arial"/>
          <w:lang w:val="fr-FR"/>
        </w:rPr>
        <w:t>alisagan damzadebuli, misaxraxnTaviani, hermetulad daxuruli</w:t>
      </w:r>
      <w:r w:rsidRPr="005F06C6">
        <w:rPr>
          <w:rFonts w:ascii="AcadNusx" w:hAnsi="AcadNusx" w:cs="Arial"/>
          <w:lang w:val="fr-FR"/>
        </w:rPr>
        <w:t>, saWiro moculobis, unda hqondes etiketisaTvis saWiro sakmarisi adgili.</w:t>
      </w:r>
    </w:p>
    <w:p w14:paraId="0A8F82AF" w14:textId="77777777" w:rsidR="00AF41B3" w:rsidRPr="005F06C6" w:rsidRDefault="00AF41B3" w:rsidP="004F23D2">
      <w:pPr>
        <w:numPr>
          <w:ilvl w:val="0"/>
          <w:numId w:val="63"/>
        </w:numPr>
        <w:spacing w:after="0" w:line="240" w:lineRule="auto"/>
        <w:ind w:left="-720" w:firstLine="0"/>
        <w:rPr>
          <w:rFonts w:ascii="Arial" w:hAnsi="Arial" w:cs="Arial"/>
          <w:lang w:val="fr-FR"/>
        </w:rPr>
      </w:pPr>
      <w:r w:rsidRPr="005F06C6">
        <w:rPr>
          <w:rFonts w:ascii="AcadNusx" w:hAnsi="AcadNusx" w:cs="Arial"/>
          <w:lang w:val="fr-FR"/>
        </w:rPr>
        <w:t>satransporto konteineri unda iyos dartymagamZle, wyalmedegi, plastmasis an metalis masalisagan damzadebuli, hermetulad daxuruli,</w:t>
      </w:r>
      <w:r>
        <w:rPr>
          <w:rFonts w:ascii="AcadNusx" w:hAnsi="AcadNusx" w:cs="Arial"/>
          <w:lang w:val="fr-FR"/>
        </w:rPr>
        <w:t xml:space="preserve"> </w:t>
      </w:r>
      <w:r w:rsidRPr="005F06C6">
        <w:rPr>
          <w:rFonts w:ascii="AcadNusx" w:hAnsi="AcadNusx" w:cs="Arial"/>
          <w:lang w:val="fr-FR"/>
        </w:rPr>
        <w:t>Tboizolaciis Tvisebebis mqone, sakmarisi moculobis, unda hqondes</w:t>
      </w:r>
      <w:r>
        <w:rPr>
          <w:rFonts w:ascii="AcadNusx" w:hAnsi="AcadNusx" w:cs="Arial"/>
          <w:lang w:val="fr-FR"/>
        </w:rPr>
        <w:t xml:space="preserve"> adgili etiketirebisaTvis, jibe </w:t>
      </w:r>
      <w:r w:rsidRPr="005F06C6">
        <w:rPr>
          <w:rFonts w:ascii="AcadNusx" w:hAnsi="AcadNusx" w:cs="Arial"/>
          <w:lang w:val="fr-FR"/>
        </w:rPr>
        <w:t>dokumentaciisaTvis da saxeluri.</w:t>
      </w:r>
    </w:p>
    <w:p w14:paraId="3E953882"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 xml:space="preserve">yvela dokumenti unda Seivsos srulyofilad. </w:t>
      </w:r>
    </w:p>
    <w:p w14:paraId="7DA5B142" w14:textId="77777777" w:rsidR="00AF41B3" w:rsidRPr="005F06C6" w:rsidRDefault="00AF41B3" w:rsidP="00AF41B3">
      <w:pPr>
        <w:ind w:left="-720"/>
        <w:rPr>
          <w:rFonts w:ascii="Arial" w:hAnsi="Arial" w:cs="Arial"/>
        </w:rPr>
      </w:pPr>
    </w:p>
    <w:p w14:paraId="588E2F9B" w14:textId="77777777" w:rsidR="00AF41B3" w:rsidRPr="005F06C6" w:rsidRDefault="00AF41B3" w:rsidP="00AF41B3">
      <w:pPr>
        <w:ind w:left="-720"/>
        <w:rPr>
          <w:rFonts w:ascii="Arial" w:hAnsi="Arial" w:cs="Arial"/>
          <w:b/>
        </w:rPr>
      </w:pPr>
      <w:r w:rsidRPr="005F06C6">
        <w:rPr>
          <w:rFonts w:ascii="Arial" w:hAnsi="Arial" w:cs="Arial"/>
          <w:b/>
        </w:rPr>
        <w:t xml:space="preserve">VII.   </w:t>
      </w:r>
      <w:r w:rsidRPr="005F06C6">
        <w:rPr>
          <w:rFonts w:ascii="AcadMtavr" w:hAnsi="AcadMtavr" w:cs="Arial"/>
          <w:b/>
        </w:rPr>
        <w:t>procedurebi</w:t>
      </w:r>
      <w:r w:rsidRPr="005F06C6">
        <w:rPr>
          <w:rFonts w:ascii="Arial" w:hAnsi="Arial" w:cs="Arial"/>
          <w:b/>
        </w:rPr>
        <w:t xml:space="preserve"> </w:t>
      </w:r>
    </w:p>
    <w:p w14:paraId="61C5263F" w14:textId="77777777" w:rsidR="00AF41B3" w:rsidRPr="005F06C6" w:rsidRDefault="00AF41B3" w:rsidP="00AF41B3">
      <w:pPr>
        <w:ind w:left="-720"/>
        <w:rPr>
          <w:rFonts w:ascii="Arial" w:hAnsi="Arial" w:cs="Arial"/>
          <w:b/>
        </w:rPr>
      </w:pPr>
    </w:p>
    <w:p w14:paraId="63593007" w14:textId="77777777" w:rsidR="00AF41B3" w:rsidRPr="003B72EE" w:rsidRDefault="00AF41B3" w:rsidP="00AF41B3">
      <w:pPr>
        <w:tabs>
          <w:tab w:val="num" w:pos="504"/>
        </w:tabs>
        <w:ind w:left="-720"/>
        <w:rPr>
          <w:rFonts w:ascii="Arial" w:hAnsi="Arial" w:cs="Arial"/>
          <w:b/>
        </w:rPr>
      </w:pPr>
      <w:r w:rsidRPr="003B72EE">
        <w:rPr>
          <w:b/>
        </w:rPr>
        <w:t>A.</w:t>
      </w:r>
      <w:r w:rsidRPr="003B72EE">
        <w:rPr>
          <w:rFonts w:ascii="AcadNusx" w:hAnsi="AcadNusx" w:cs="Arial"/>
          <w:b/>
        </w:rPr>
        <w:t>AAaRWurvilobisa da samuSao adgilis momzadeba</w:t>
      </w:r>
    </w:p>
    <w:p w14:paraId="6F946105" w14:textId="77777777" w:rsidR="00AF41B3" w:rsidRDefault="00AF41B3" w:rsidP="00AF41B3">
      <w:pPr>
        <w:ind w:left="-720"/>
        <w:rPr>
          <w:rFonts w:ascii="AcadNusx" w:hAnsi="AcadNusx"/>
          <w:lang w:val="it-IT"/>
        </w:rPr>
      </w:pPr>
      <w:r>
        <w:rPr>
          <w:rFonts w:ascii="AcadNusx" w:hAnsi="AcadNusx" w:cs="Arial"/>
          <w:lang w:val="it-IT"/>
        </w:rPr>
        <w:t>sakvlevi nimuSis WurWeli</w:t>
      </w:r>
      <w:r w:rsidRPr="005F06C6">
        <w:rPr>
          <w:rFonts w:ascii="AcadNusx" w:hAnsi="AcadNusx" w:cs="Arial"/>
          <w:lang w:val="it-IT"/>
        </w:rPr>
        <w:t>, satransporto da damcavi konteinerebi  gavwmindoT dez</w:t>
      </w:r>
      <w:r>
        <w:rPr>
          <w:rFonts w:ascii="AcadNusx" w:hAnsi="AcadNusx" w:cs="Arial"/>
          <w:lang w:val="it-IT"/>
        </w:rPr>
        <w:t xml:space="preserve">. </w:t>
      </w:r>
      <w:r w:rsidRPr="005F06C6">
        <w:rPr>
          <w:rFonts w:ascii="AcadNusx" w:hAnsi="AcadNusx" w:cs="Arial"/>
          <w:lang w:val="it-IT"/>
        </w:rPr>
        <w:t>xsnariT.</w:t>
      </w:r>
    </w:p>
    <w:p w14:paraId="2A5AECE9" w14:textId="77777777" w:rsidR="00AF41B3" w:rsidRPr="00E72164" w:rsidRDefault="00AF41B3" w:rsidP="00AF41B3">
      <w:pPr>
        <w:ind w:left="-720"/>
        <w:rPr>
          <w:rFonts w:ascii="AcadNusx" w:hAnsi="AcadNusx"/>
          <w:lang w:val="it-IT"/>
        </w:rPr>
      </w:pPr>
      <w:r w:rsidRPr="005F06C6">
        <w:rPr>
          <w:b/>
          <w:lang w:val="it-IT"/>
        </w:rPr>
        <w:t>B</w:t>
      </w:r>
      <w:r>
        <w:rPr>
          <w:b/>
          <w:lang w:val="it-IT"/>
        </w:rPr>
        <w:t>.</w:t>
      </w:r>
      <w:r w:rsidRPr="005F06C6">
        <w:rPr>
          <w:lang w:val="it-IT"/>
        </w:rPr>
        <w:t xml:space="preserve">  </w:t>
      </w:r>
      <w:r w:rsidRPr="005F06C6">
        <w:rPr>
          <w:rFonts w:ascii="AcadNusx" w:hAnsi="AcadNusx" w:cs="Arial"/>
          <w:b/>
          <w:lang w:val="it-IT"/>
        </w:rPr>
        <w:t>proceduruli safexurebi</w:t>
      </w:r>
      <w:r w:rsidRPr="005F06C6">
        <w:rPr>
          <w:rFonts w:ascii="Arial" w:hAnsi="Arial" w:cs="Arial"/>
          <w:b/>
          <w:lang w:val="it-IT"/>
        </w:rPr>
        <w:t xml:space="preserve">  </w:t>
      </w:r>
      <w:r w:rsidRPr="005F06C6">
        <w:rPr>
          <w:rFonts w:ascii="AcadMtavr" w:hAnsi="AcadMtavr" w:cs="Arial"/>
          <w:lang w:val="it-IT"/>
        </w:rPr>
        <w:t>SeniSvna:</w:t>
      </w:r>
      <w:r w:rsidRPr="005F06C6">
        <w:rPr>
          <w:rFonts w:ascii="AcadNusx" w:hAnsi="AcadNusx" w:cs="Arial"/>
          <w:lang w:val="it-IT"/>
        </w:rPr>
        <w:t xml:space="preserve"> - yvela procedura unda Catardes bio</w:t>
      </w:r>
      <w:r>
        <w:rPr>
          <w:rFonts w:ascii="AcadNusx" w:hAnsi="AcadNusx" w:cs="Arial"/>
          <w:lang w:val="it-IT"/>
        </w:rPr>
        <w:t>usafrTxoebis miTxovnaTa dacviT.</w:t>
      </w:r>
    </w:p>
    <w:p w14:paraId="7D3F764A" w14:textId="77777777" w:rsidR="00AF41B3" w:rsidRPr="005F06C6" w:rsidRDefault="00AF41B3" w:rsidP="00AF41B3">
      <w:pPr>
        <w:ind w:left="-720"/>
        <w:rPr>
          <w:rFonts w:ascii="AcadNusx" w:hAnsi="AcadNusx" w:cs="Arial"/>
          <w:lang w:val="it-IT"/>
        </w:rPr>
      </w:pPr>
      <w:r w:rsidRPr="005F06C6">
        <w:rPr>
          <w:rFonts w:ascii="AcadNusx" w:hAnsi="AcadNusx" w:cs="Arial"/>
          <w:lang w:val="it-IT"/>
        </w:rPr>
        <w:t xml:space="preserve">- mikroorganizmTa kultura eqvemdebareba sammag SefuTvas. </w:t>
      </w:r>
    </w:p>
    <w:p w14:paraId="06A9F850" w14:textId="77777777" w:rsidR="00AF41B3" w:rsidRPr="005F06C6" w:rsidRDefault="00AF41B3" w:rsidP="00AF41B3">
      <w:pPr>
        <w:ind w:left="-720"/>
        <w:rPr>
          <w:rFonts w:ascii="AcadNusx" w:hAnsi="AcadNusx" w:cs="Arial"/>
          <w:lang w:val="it-IT"/>
        </w:rPr>
      </w:pPr>
      <w:r w:rsidRPr="005F06C6">
        <w:rPr>
          <w:rFonts w:ascii="AcadNusx" w:hAnsi="AcadNusx" w:cs="Arial"/>
          <w:lang w:val="it-IT"/>
        </w:rPr>
        <w:t>- nimuSi/sinji eqvemdebareba sammag SefuTvas.</w:t>
      </w:r>
    </w:p>
    <w:p w14:paraId="41A7B941" w14:textId="77777777" w:rsidR="00AF41B3" w:rsidRPr="005F06C6" w:rsidRDefault="00AF41B3" w:rsidP="00AF41B3">
      <w:pPr>
        <w:ind w:left="-720"/>
        <w:rPr>
          <w:rFonts w:ascii="AcadNusx" w:hAnsi="AcadNusx"/>
          <w:lang w:val="pt-BR"/>
        </w:rPr>
      </w:pPr>
      <w:r w:rsidRPr="005F06C6">
        <w:rPr>
          <w:rFonts w:ascii="AcadNusx" w:hAnsi="AcadNusx" w:cs="Arial"/>
          <w:lang w:val="pt-BR"/>
        </w:rPr>
        <w:t>-</w:t>
      </w:r>
      <w:r w:rsidRPr="005F06C6">
        <w:rPr>
          <w:rFonts w:ascii="AcadNusx" w:hAnsi="AcadNusx"/>
          <w:lang w:val="pt-BR"/>
        </w:rPr>
        <w:t xml:space="preserve"> laboratoriuli kvlevis moTxovnis formebi unda Seivsos srulad.</w:t>
      </w:r>
    </w:p>
    <w:p w14:paraId="5A7AC230" w14:textId="77777777" w:rsidR="00AF41B3" w:rsidRPr="005F06C6" w:rsidRDefault="00AF41B3" w:rsidP="00AF41B3">
      <w:pPr>
        <w:ind w:left="-720"/>
        <w:rPr>
          <w:rFonts w:ascii="AcadNusx" w:hAnsi="AcadNusx" w:cs="Arial"/>
          <w:lang w:val="pt-BR"/>
        </w:rPr>
      </w:pPr>
    </w:p>
    <w:p w14:paraId="32788188" w14:textId="77777777" w:rsidR="00AF41B3" w:rsidRDefault="00AF41B3" w:rsidP="004F23D2">
      <w:pPr>
        <w:numPr>
          <w:ilvl w:val="0"/>
          <w:numId w:val="71"/>
        </w:numPr>
        <w:spacing w:after="0" w:line="240" w:lineRule="auto"/>
        <w:ind w:left="-720" w:firstLine="0"/>
        <w:rPr>
          <w:rFonts w:ascii="AcadNusx" w:hAnsi="AcadNusx"/>
          <w:b/>
          <w:lang w:val="it-IT"/>
        </w:rPr>
      </w:pPr>
      <w:r w:rsidRPr="005F06C6">
        <w:rPr>
          <w:rFonts w:ascii="AcadNusx" w:hAnsi="AcadNusx"/>
          <w:b/>
          <w:lang w:val="it-IT"/>
        </w:rPr>
        <w:t>WurWlis etiketireba da SefuTva.</w:t>
      </w:r>
    </w:p>
    <w:p w14:paraId="540E0CEE" w14:textId="77777777" w:rsidR="00AF41B3" w:rsidRPr="005F06C6" w:rsidRDefault="00AF41B3" w:rsidP="00AF41B3">
      <w:pPr>
        <w:spacing w:after="0" w:line="240" w:lineRule="auto"/>
        <w:ind w:left="-720"/>
        <w:rPr>
          <w:rFonts w:ascii="AcadNusx" w:hAnsi="AcadNusx"/>
          <w:b/>
          <w:lang w:val="it-IT"/>
        </w:rPr>
      </w:pPr>
    </w:p>
    <w:p w14:paraId="3A12EE16" w14:textId="77777777" w:rsidR="00AF41B3" w:rsidRPr="005F06C6" w:rsidRDefault="00AF41B3" w:rsidP="00AF41B3">
      <w:pPr>
        <w:ind w:left="-720"/>
        <w:rPr>
          <w:rFonts w:ascii="AcadNusx" w:hAnsi="AcadNusx"/>
          <w:b/>
          <w:lang w:val="it-IT"/>
        </w:rPr>
      </w:pPr>
      <w:r>
        <w:rPr>
          <w:rFonts w:ascii="AcadNusx" w:hAnsi="AcadNusx"/>
          <w:b/>
          <w:lang w:val="it-IT"/>
        </w:rPr>
        <w:t>WurWlis etiketirebi</w:t>
      </w:r>
      <w:r w:rsidRPr="00CB3B38">
        <w:rPr>
          <w:rFonts w:ascii="AcadNusx" w:hAnsi="AcadNusx"/>
          <w:b/>
          <w:lang w:val="it-IT"/>
        </w:rPr>
        <w:t xml:space="preserve">s da </w:t>
      </w:r>
      <w:r>
        <w:rPr>
          <w:rFonts w:ascii="AcadNusx" w:hAnsi="AcadNusx"/>
          <w:b/>
          <w:lang w:val="it-IT"/>
        </w:rPr>
        <w:t>SefuTvisas daicaviT Semdegi procedurebi:</w:t>
      </w:r>
    </w:p>
    <w:p w14:paraId="0344A3DA" w14:textId="77777777" w:rsidR="00AF41B3" w:rsidRPr="005F06C6" w:rsidRDefault="00AF41B3" w:rsidP="00AF41B3">
      <w:pPr>
        <w:ind w:left="-720"/>
        <w:rPr>
          <w:rFonts w:ascii="AcadNusx" w:hAnsi="AcadNusx"/>
          <w:b/>
          <w:lang w:val="it-IT"/>
        </w:rPr>
      </w:pPr>
      <w:r w:rsidRPr="005F06C6">
        <w:rPr>
          <w:rFonts w:ascii="AcadNusx" w:hAnsi="AcadNusx"/>
          <w:b/>
          <w:lang w:val="it-IT"/>
        </w:rPr>
        <w:t xml:space="preserve">1) </w:t>
      </w:r>
      <w:r w:rsidRPr="005F06C6">
        <w:rPr>
          <w:b/>
          <w:lang w:val="pt-BR"/>
        </w:rPr>
        <w:t>H -</w:t>
      </w:r>
      <w:r>
        <w:rPr>
          <w:rFonts w:ascii="Sylfaen" w:hAnsi="Sylfaen"/>
          <w:b/>
          <w:lang w:val="ka-GE"/>
        </w:rPr>
        <w:t xml:space="preserve"> </w:t>
      </w:r>
      <w:r w:rsidRPr="005F06C6">
        <w:rPr>
          <w:rFonts w:ascii="AcadNusx" w:hAnsi="AcadNusx"/>
          <w:b/>
          <w:lang w:val="it-IT"/>
        </w:rPr>
        <w:t>nim</w:t>
      </w:r>
      <w:r>
        <w:rPr>
          <w:rFonts w:ascii="AcadNusx" w:hAnsi="AcadNusx"/>
          <w:b/>
          <w:lang w:val="it-IT"/>
        </w:rPr>
        <w:t>uSi saregistracio nomris gareSe:</w:t>
      </w:r>
    </w:p>
    <w:p w14:paraId="7B4E9E36" w14:textId="77777777" w:rsidR="00AF41B3" w:rsidRPr="005F06C6" w:rsidRDefault="00AF41B3" w:rsidP="00AF41B3">
      <w:pPr>
        <w:ind w:left="-720"/>
        <w:rPr>
          <w:rFonts w:ascii="AcadNusx" w:hAnsi="AcadNusx"/>
          <w:b/>
          <w:lang w:val="it-IT"/>
        </w:rPr>
      </w:pPr>
      <w:r w:rsidRPr="005F06C6">
        <w:rPr>
          <w:rFonts w:ascii="AcadNusx" w:hAnsi="AcadNusx"/>
          <w:b/>
          <w:lang w:val="it-IT"/>
        </w:rPr>
        <w:t>nimuSiani WurWlis etiketireba da SefuTva</w:t>
      </w:r>
      <w:r>
        <w:rPr>
          <w:rFonts w:ascii="AcadNusx" w:hAnsi="AcadNusx"/>
          <w:b/>
          <w:lang w:val="it-IT"/>
        </w:rPr>
        <w:t>;</w:t>
      </w:r>
    </w:p>
    <w:p w14:paraId="12186A6B"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   - </w:t>
      </w:r>
      <w:r w:rsidRPr="005F06C6">
        <w:rPr>
          <w:rFonts w:ascii="AcadNusx" w:hAnsi="AcadNusx"/>
          <w:lang w:val="it-IT"/>
        </w:rPr>
        <w:t>nimuSian WurWels mWidrod exrax</w:t>
      </w:r>
      <w:r>
        <w:rPr>
          <w:rFonts w:ascii="AcadNusx" w:hAnsi="AcadNusx"/>
          <w:lang w:val="it-IT"/>
        </w:rPr>
        <w:t>neba Tavsaxuri;</w:t>
      </w:r>
    </w:p>
    <w:p w14:paraId="4DB74B89" w14:textId="77777777" w:rsidR="00AF41B3" w:rsidRPr="005F06C6" w:rsidRDefault="00AF41B3" w:rsidP="00AF41B3">
      <w:pPr>
        <w:ind w:left="-720"/>
        <w:rPr>
          <w:rFonts w:ascii="AcadNusx" w:hAnsi="AcadNusx"/>
          <w:lang w:val="it-IT"/>
        </w:rPr>
      </w:pPr>
      <w:r w:rsidRPr="005F06C6">
        <w:rPr>
          <w:rFonts w:ascii="AcadNusx" w:hAnsi="AcadNusx"/>
          <w:lang w:val="it-IT"/>
        </w:rPr>
        <w:t xml:space="preserve">   - WurWeli etiketirdeba Semdegi informaciiT: pacientis gvari</w:t>
      </w:r>
      <w:r>
        <w:rPr>
          <w:rFonts w:ascii="AcadNusx" w:hAnsi="AcadNusx"/>
          <w:lang w:val="it-IT"/>
        </w:rPr>
        <w:t xml:space="preserve">, saxeli, </w:t>
      </w:r>
      <w:r w:rsidRPr="005F06C6">
        <w:rPr>
          <w:rFonts w:ascii="AcadNusx" w:hAnsi="AcadNusx"/>
          <w:lang w:val="it-IT"/>
        </w:rPr>
        <w:t xml:space="preserve">saidentifikacio </w:t>
      </w:r>
      <w:r>
        <w:rPr>
          <w:rFonts w:ascii="AcadNusx" w:hAnsi="AcadNusx"/>
          <w:lang w:val="it-IT"/>
        </w:rPr>
        <w:t xml:space="preserve">an piradi </w:t>
      </w:r>
      <w:r w:rsidRPr="005F06C6">
        <w:rPr>
          <w:rFonts w:ascii="AcadNusx" w:hAnsi="AcadNusx"/>
          <w:lang w:val="it-IT"/>
        </w:rPr>
        <w:t>#, nimuSis dasaxeleba,</w:t>
      </w:r>
      <w:r>
        <w:rPr>
          <w:rFonts w:ascii="AcadNusx" w:hAnsi="AcadNusx"/>
          <w:lang w:val="it-IT"/>
        </w:rPr>
        <w:t xml:space="preserve"> WurWlis nomeri, aRebis TariRi;</w:t>
      </w:r>
    </w:p>
    <w:p w14:paraId="0BD9973F" w14:textId="77777777" w:rsidR="00AF41B3" w:rsidRPr="00CB3B38" w:rsidRDefault="00AF41B3" w:rsidP="00AF41B3">
      <w:pPr>
        <w:ind w:left="-720"/>
        <w:rPr>
          <w:rFonts w:ascii="AcadNusx" w:hAnsi="AcadNusx"/>
          <w:lang w:val="ka-GE"/>
        </w:rPr>
      </w:pPr>
      <w:r w:rsidRPr="005F06C6">
        <w:rPr>
          <w:rFonts w:ascii="AcadNusx" w:hAnsi="AcadNusx"/>
          <w:lang w:val="it-IT"/>
        </w:rPr>
        <w:t xml:space="preserve">   - moTxovnili gamokvlevis Sesabamisi informacia </w:t>
      </w:r>
      <w:r w:rsidRPr="00CB3B38">
        <w:rPr>
          <w:rFonts w:ascii="AcadNusx" w:hAnsi="AcadNusx"/>
          <w:lang w:val="it-IT"/>
        </w:rPr>
        <w:t xml:space="preserve">Seitaneba </w:t>
      </w:r>
      <w:r w:rsidRPr="0018119C">
        <w:rPr>
          <w:rFonts w:ascii="AcadNusx" w:hAnsi="AcadNusx"/>
          <w:b/>
          <w:lang w:val="it-IT"/>
        </w:rPr>
        <w:t xml:space="preserve">SemTxvevis </w:t>
      </w:r>
      <w:r w:rsidRPr="0018119C">
        <w:rPr>
          <w:rFonts w:ascii="AcadNusx" w:hAnsi="AcadNusx"/>
          <w:b/>
          <w:lang w:val="pt-BR"/>
        </w:rPr>
        <w:t>laboratoriuli kvlevis moTxovnis formaSi</w:t>
      </w:r>
      <w:r w:rsidRPr="0018119C">
        <w:rPr>
          <w:rFonts w:ascii="Sylfaen" w:hAnsi="Sylfaen"/>
          <w:b/>
          <w:lang w:val="ka-GE"/>
        </w:rPr>
        <w:t xml:space="preserve"> </w:t>
      </w:r>
      <w:r w:rsidRPr="0018119C">
        <w:rPr>
          <w:rFonts w:ascii="AcadNusx" w:hAnsi="AcadNusx"/>
          <w:b/>
          <w:lang w:val="pt-BR"/>
        </w:rPr>
        <w:t>(</w:t>
      </w:r>
      <w:r w:rsidRPr="0018119C">
        <w:rPr>
          <w:b/>
          <w:lang w:val="pt-BR"/>
        </w:rPr>
        <w:t>H-</w:t>
      </w:r>
      <w:r w:rsidRPr="0018119C">
        <w:rPr>
          <w:rFonts w:ascii="AcadNusx" w:hAnsi="AcadNusx"/>
          <w:b/>
          <w:lang w:val="pt-BR"/>
        </w:rPr>
        <w:t>individ</w:t>
      </w:r>
      <w:r w:rsidRPr="0018119C">
        <w:rPr>
          <w:rFonts w:ascii="Sylfaen" w:hAnsi="Sylfaen"/>
          <w:b/>
          <w:lang w:val="ka-GE"/>
        </w:rPr>
        <w:t>.</w:t>
      </w:r>
      <w:r>
        <w:rPr>
          <w:rFonts w:ascii="Sylfaen" w:hAnsi="Sylfaen"/>
          <w:b/>
        </w:rPr>
        <w:t>)</w:t>
      </w:r>
      <w:r w:rsidRPr="0018119C">
        <w:rPr>
          <w:rFonts w:ascii="Sylfaen" w:hAnsi="Sylfaen"/>
          <w:b/>
          <w:lang w:val="pt-BR"/>
        </w:rPr>
        <w:t xml:space="preserve"> </w:t>
      </w:r>
      <w:r>
        <w:rPr>
          <w:rFonts w:ascii="Sylfaen" w:hAnsi="Sylfaen"/>
          <w:b/>
          <w:lang w:val="pt-BR"/>
        </w:rPr>
        <w:t>(</w:t>
      </w:r>
      <w:r w:rsidRPr="0018119C">
        <w:rPr>
          <w:rFonts w:ascii="AcadNusx" w:hAnsi="AcadNusx"/>
          <w:b/>
          <w:lang w:val="pt-BR"/>
        </w:rPr>
        <w:t xml:space="preserve">nawili </w:t>
      </w:r>
      <w:r w:rsidRPr="0018119C">
        <w:rPr>
          <w:rFonts w:ascii="Sylfaen" w:hAnsi="Sylfaen"/>
          <w:b/>
          <w:lang w:val="pt-BR"/>
        </w:rPr>
        <w:t>A)</w:t>
      </w:r>
      <w:r w:rsidRPr="0018119C">
        <w:rPr>
          <w:rFonts w:ascii="Sylfaen" w:hAnsi="Sylfaen"/>
          <w:b/>
          <w:lang w:val="ka-GE"/>
        </w:rPr>
        <w:t>;</w:t>
      </w:r>
    </w:p>
    <w:p w14:paraId="358C0283" w14:textId="77777777" w:rsidR="00AF41B3" w:rsidRPr="00E72164" w:rsidRDefault="00AF41B3" w:rsidP="00AF41B3">
      <w:pPr>
        <w:ind w:left="-720"/>
        <w:rPr>
          <w:rFonts w:ascii="AcadNusx" w:hAnsi="AcadNusx"/>
          <w:lang w:val="pt-BR"/>
        </w:rPr>
      </w:pPr>
      <w:r w:rsidRPr="005F06C6">
        <w:rPr>
          <w:rFonts w:ascii="AcadNusx" w:hAnsi="AcadNusx"/>
          <w:lang w:val="pt-BR"/>
        </w:rPr>
        <w:t xml:space="preserve">   </w:t>
      </w:r>
      <w:r w:rsidRPr="00E30738">
        <w:rPr>
          <w:rFonts w:ascii="AcadNusx" w:hAnsi="AcadNusx"/>
          <w:lang w:val="pt-BR"/>
        </w:rPr>
        <w:t>- etiketirebuli nimuSis WurWeli Tavsdeba damcav konteinerSi,</w:t>
      </w:r>
      <w:r>
        <w:rPr>
          <w:rFonts w:ascii="AcadNusx" w:hAnsi="AcadNusx"/>
          <w:lang w:val="pt-BR"/>
        </w:rPr>
        <w:t xml:space="preserve"> </w:t>
      </w:r>
      <w:r w:rsidRPr="005F06C6">
        <w:rPr>
          <w:rFonts w:ascii="AcadNusx" w:hAnsi="AcadNusx"/>
          <w:lang w:val="it-IT"/>
        </w:rPr>
        <w:t>vertikalurad, rbili higroskopuli</w:t>
      </w:r>
      <w:r>
        <w:rPr>
          <w:rFonts w:ascii="AcadNusx" w:hAnsi="AcadNusx"/>
          <w:lang w:val="it-IT"/>
        </w:rPr>
        <w:t xml:space="preserve"> safeniT xdeba WurWlis izolireba</w:t>
      </w:r>
      <w:r>
        <w:rPr>
          <w:rFonts w:ascii="AcadNusx" w:hAnsi="AcadNusx"/>
          <w:lang w:val="pt-BR"/>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pt-BR"/>
        </w:rPr>
        <w:t xml:space="preserve">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p>
    <w:p w14:paraId="57491F06" w14:textId="77777777" w:rsidR="00AF41B3" w:rsidRPr="00CB3B38" w:rsidRDefault="00AF41B3" w:rsidP="00AF41B3">
      <w:pPr>
        <w:ind w:left="-720"/>
        <w:rPr>
          <w:rFonts w:ascii="Sylfaen" w:hAnsi="Sylfaen"/>
          <w:b/>
          <w:lang w:val="ka-GE"/>
        </w:rPr>
      </w:pPr>
      <w:r w:rsidRPr="005F06C6">
        <w:rPr>
          <w:rFonts w:ascii="AcadNusx" w:hAnsi="AcadNusx"/>
          <w:b/>
          <w:lang w:val="it-IT"/>
        </w:rPr>
        <w:t xml:space="preserve">2) </w:t>
      </w:r>
      <w:r w:rsidRPr="005F06C6">
        <w:rPr>
          <w:b/>
          <w:lang w:val="it-IT"/>
        </w:rPr>
        <w:t>H</w:t>
      </w:r>
      <w:r>
        <w:rPr>
          <w:rFonts w:ascii="Sylfaen" w:hAnsi="Sylfaen"/>
          <w:b/>
          <w:lang w:val="ka-GE"/>
        </w:rPr>
        <w:t xml:space="preserve"> </w:t>
      </w:r>
      <w:r w:rsidRPr="005F06C6">
        <w:rPr>
          <w:b/>
          <w:lang w:val="it-IT"/>
        </w:rPr>
        <w:t>-</w:t>
      </w:r>
      <w:r>
        <w:rPr>
          <w:rFonts w:ascii="Sylfaen" w:hAnsi="Sylfaen"/>
          <w:b/>
          <w:lang w:val="ka-GE"/>
        </w:rPr>
        <w:t xml:space="preserve"> </w:t>
      </w:r>
      <w:r w:rsidRPr="005F06C6">
        <w:rPr>
          <w:rFonts w:ascii="AcadNusx" w:hAnsi="AcadNusx"/>
          <w:b/>
          <w:lang w:val="it-IT"/>
        </w:rPr>
        <w:t>satranzito nimuSi saregistracio nom</w:t>
      </w:r>
      <w:r>
        <w:rPr>
          <w:rFonts w:ascii="AcadNusx" w:hAnsi="AcadNusx"/>
          <w:b/>
          <w:lang w:val="it-IT"/>
        </w:rPr>
        <w:t>riT</w:t>
      </w:r>
      <w:r>
        <w:rPr>
          <w:rFonts w:ascii="Sylfaen" w:hAnsi="Sylfaen"/>
          <w:b/>
          <w:lang w:val="ka-GE"/>
        </w:rPr>
        <w:t>:</w:t>
      </w:r>
    </w:p>
    <w:p w14:paraId="2B38154E" w14:textId="77777777" w:rsidR="00AF41B3" w:rsidRPr="00227EA8" w:rsidRDefault="00AF41B3" w:rsidP="00AF41B3">
      <w:pPr>
        <w:ind w:left="-720"/>
        <w:rPr>
          <w:rFonts w:ascii="Sylfaen" w:hAnsi="Sylfaen"/>
          <w:b/>
          <w:lang w:val="ka-GE"/>
        </w:rPr>
      </w:pPr>
      <w:r w:rsidRPr="005F06C6">
        <w:rPr>
          <w:rFonts w:ascii="AcadNusx" w:hAnsi="AcadNusx"/>
          <w:b/>
          <w:lang w:val="it-IT"/>
        </w:rPr>
        <w:t>nimuSiani WurWli etiketirebuli da SefuTulia</w:t>
      </w:r>
      <w:r>
        <w:rPr>
          <w:rFonts w:ascii="Sylfaen" w:hAnsi="Sylfaen"/>
          <w:b/>
          <w:lang w:val="ka-GE"/>
        </w:rPr>
        <w:t>,</w:t>
      </w:r>
      <w:r w:rsidRPr="005F06C6">
        <w:rPr>
          <w:rFonts w:ascii="AcadNusx" w:hAnsi="AcadNusx"/>
          <w:b/>
          <w:lang w:val="it-IT"/>
        </w:rPr>
        <w:t xml:space="preserve"> damcavi konteineri etiketirebulia</w:t>
      </w:r>
      <w:r>
        <w:rPr>
          <w:rFonts w:ascii="AcadNusx" w:hAnsi="AcadNusx"/>
          <w:b/>
          <w:lang w:val="it-IT"/>
        </w:rPr>
        <w:t xml:space="preserve">, </w:t>
      </w:r>
      <w:r w:rsidRPr="005F06C6">
        <w:rPr>
          <w:rFonts w:ascii="AcadNusx" w:hAnsi="AcadNusx"/>
          <w:b/>
          <w:lang w:val="it-IT"/>
        </w:rPr>
        <w:t>nimuSi daregistrirebulia mimReb-gamgzavn da</w:t>
      </w:r>
      <w:r>
        <w:rPr>
          <w:rFonts w:ascii="AcadNusx" w:hAnsi="AcadNusx"/>
          <w:b/>
          <w:lang w:val="it-IT"/>
        </w:rPr>
        <w:t>wesebulebaSi da miniWebuli aqvs saregistracio nomeri</w:t>
      </w:r>
      <w:r>
        <w:rPr>
          <w:rFonts w:ascii="Sylfaen" w:hAnsi="Sylfaen"/>
          <w:b/>
          <w:lang w:val="ka-GE"/>
        </w:rPr>
        <w:t>;</w:t>
      </w:r>
    </w:p>
    <w:p w14:paraId="219608EF" w14:textId="77777777" w:rsidR="00AF41B3" w:rsidRPr="00505690" w:rsidRDefault="00AF41B3" w:rsidP="00AF41B3">
      <w:pPr>
        <w:ind w:left="-720"/>
        <w:rPr>
          <w:rFonts w:ascii="AcadNusx" w:hAnsi="AcadNusx"/>
          <w:b/>
          <w:lang w:val="it-IT"/>
        </w:rPr>
      </w:pPr>
      <w:r w:rsidRPr="005F06C6">
        <w:rPr>
          <w:rFonts w:ascii="AcadNusx" w:hAnsi="AcadNusx"/>
          <w:lang w:val="it-IT"/>
        </w:rPr>
        <w:t>- gadagzavnis dRes ivseba</w:t>
      </w:r>
      <w:r>
        <w:rPr>
          <w:rFonts w:ascii="AcadNusx" w:hAnsi="AcadNusx"/>
          <w:lang w:val="it-IT"/>
        </w:rPr>
        <w:t xml:space="preserve"> </w:t>
      </w:r>
      <w:r w:rsidRPr="00505690">
        <w:rPr>
          <w:rFonts w:ascii="AcadNusx" w:hAnsi="AcadNusx"/>
          <w:b/>
          <w:lang w:val="it-IT"/>
        </w:rPr>
        <w:t>s</w:t>
      </w:r>
      <w:r w:rsidRPr="00505690">
        <w:rPr>
          <w:rFonts w:ascii="AcadNusx" w:hAnsi="AcadNusx" w:cs="Sylfaen"/>
          <w:b/>
          <w:lang w:val="it-IT"/>
        </w:rPr>
        <w:t>atranzito nimuSis/sinjis Tanmxlebi forma</w:t>
      </w:r>
      <w:r w:rsidRPr="00505690">
        <w:rPr>
          <w:rFonts w:ascii="Sylfaen" w:hAnsi="Sylfaen"/>
          <w:b/>
          <w:lang w:val="ka-GE"/>
        </w:rPr>
        <w:t xml:space="preserve"> (H</w:t>
      </w:r>
      <w:r w:rsidRPr="00505690">
        <w:rPr>
          <w:rFonts w:ascii="Sylfaen" w:hAnsi="Sylfaen"/>
          <w:b/>
          <w:lang w:val="it-IT"/>
        </w:rPr>
        <w:t>-</w:t>
      </w:r>
      <w:r w:rsidRPr="00505690">
        <w:rPr>
          <w:rFonts w:ascii="AcadNusx" w:hAnsi="AcadNusx"/>
          <w:b/>
          <w:lang w:val="ka-GE"/>
        </w:rPr>
        <w:t>satranzito)</w:t>
      </w:r>
      <w:r w:rsidRPr="00505690">
        <w:rPr>
          <w:rFonts w:ascii="AcadNusx" w:hAnsi="AcadNusx"/>
          <w:b/>
          <w:lang w:val="it-IT"/>
        </w:rPr>
        <w:t xml:space="preserve"> </w:t>
      </w:r>
      <w:r w:rsidRPr="00505690">
        <w:rPr>
          <w:rFonts w:ascii="AcadNusx" w:hAnsi="AcadNusx"/>
          <w:b/>
          <w:lang w:val="ka-GE"/>
        </w:rPr>
        <w:t>nawili</w:t>
      </w:r>
      <w:r w:rsidRPr="00505690">
        <w:rPr>
          <w:rFonts w:ascii="Sylfaen" w:hAnsi="Sylfaen"/>
          <w:b/>
          <w:lang w:val="ka-GE"/>
        </w:rPr>
        <w:t>-A;</w:t>
      </w:r>
    </w:p>
    <w:p w14:paraId="13E18A20"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4E7CA42C" w14:textId="77777777" w:rsidR="00AF41B3" w:rsidRDefault="00AF41B3" w:rsidP="00AF41B3">
      <w:pPr>
        <w:ind w:left="-720"/>
        <w:rPr>
          <w:rFonts w:ascii="Sylfaen" w:hAnsi="Sylfaen"/>
          <w:lang w:val="ka-GE"/>
        </w:rPr>
      </w:pPr>
      <w:r w:rsidRPr="005F06C6">
        <w:rPr>
          <w:rFonts w:ascii="AcadNusx" w:hAnsi="AcadNusx"/>
          <w:b/>
          <w:lang w:val="ka-GE"/>
        </w:rPr>
        <w:lastRenderedPageBreak/>
        <w:t xml:space="preserve">3) </w:t>
      </w:r>
      <w:r w:rsidRPr="005F06C6">
        <w:rPr>
          <w:b/>
          <w:lang w:val="it-IT"/>
        </w:rPr>
        <w:t>H-</w:t>
      </w:r>
      <w:r>
        <w:rPr>
          <w:rFonts w:ascii="AcadNusx" w:hAnsi="AcadNusx"/>
          <w:b/>
          <w:lang w:val="ka-GE"/>
        </w:rPr>
        <w:t>sinji saidentifikacio nomriT</w:t>
      </w:r>
      <w:r>
        <w:rPr>
          <w:rFonts w:ascii="AcadNusx" w:hAnsi="AcadNusx"/>
          <w:b/>
        </w:rPr>
        <w:t xml:space="preserve"> </w:t>
      </w:r>
      <w:r>
        <w:rPr>
          <w:rFonts w:ascii="AcadNusx" w:hAnsi="AcadNusx"/>
          <w:lang w:val="ka-GE"/>
        </w:rPr>
        <w:t>(individualuri da jgufuri)</w:t>
      </w:r>
      <w:r>
        <w:rPr>
          <w:rFonts w:ascii="Sylfaen" w:hAnsi="Sylfaen"/>
          <w:lang w:val="ka-GE"/>
        </w:rPr>
        <w:t>:</w:t>
      </w:r>
    </w:p>
    <w:p w14:paraId="1EB30ED1" w14:textId="77777777" w:rsidR="00AF41B3" w:rsidRPr="00227EA8" w:rsidRDefault="00AF41B3" w:rsidP="00AF41B3">
      <w:pPr>
        <w:ind w:left="-720"/>
        <w:rPr>
          <w:rFonts w:ascii="Sylfaen" w:hAnsi="Sylfaen"/>
          <w:lang w:val="ka-GE"/>
        </w:rPr>
      </w:pPr>
      <w:r w:rsidRPr="005F06C6">
        <w:rPr>
          <w:rFonts w:ascii="AcadNusx" w:hAnsi="AcadNusx"/>
          <w:b/>
          <w:lang w:val="ka-GE"/>
        </w:rPr>
        <w:t xml:space="preserve">- </w:t>
      </w:r>
      <w:r w:rsidRPr="005F06C6">
        <w:rPr>
          <w:rFonts w:ascii="AcadNusx" w:hAnsi="AcadNusx"/>
          <w:lang w:val="ka-GE"/>
        </w:rPr>
        <w:t>sinjian WurWels mWidrod exrax</w:t>
      </w:r>
      <w:r w:rsidRPr="008228D1">
        <w:rPr>
          <w:rFonts w:ascii="AcadNusx" w:hAnsi="AcadNusx"/>
          <w:lang w:val="ka-GE"/>
        </w:rPr>
        <w:t>n</w:t>
      </w:r>
      <w:r w:rsidRPr="005F06C6">
        <w:rPr>
          <w:rFonts w:ascii="AcadNusx" w:hAnsi="AcadNusx"/>
          <w:lang w:val="ka-GE"/>
        </w:rPr>
        <w:t xml:space="preserve">eba </w:t>
      </w:r>
      <w:r>
        <w:rPr>
          <w:rFonts w:ascii="AcadNusx" w:hAnsi="AcadNusx"/>
          <w:lang w:val="ka-GE"/>
        </w:rPr>
        <w:t>Tavsaxuri</w:t>
      </w:r>
      <w:r w:rsidRPr="00227EA8">
        <w:rPr>
          <w:rFonts w:ascii="AcadNusx" w:hAnsi="AcadNusx"/>
          <w:lang w:val="ka-GE"/>
        </w:rPr>
        <w:t>;</w:t>
      </w:r>
    </w:p>
    <w:p w14:paraId="564C31CE" w14:textId="77777777" w:rsidR="00AF41B3" w:rsidRDefault="00AF41B3" w:rsidP="00AF41B3">
      <w:pPr>
        <w:ind w:left="-720"/>
        <w:rPr>
          <w:rFonts w:ascii="AcadNusx" w:hAnsi="AcadNusx"/>
          <w:lang w:val="it-IT"/>
        </w:rPr>
      </w:pPr>
      <w:r w:rsidRPr="005F06C6">
        <w:rPr>
          <w:rFonts w:ascii="AcadNusx" w:hAnsi="AcadNusx"/>
          <w:lang w:val="it-IT"/>
        </w:rPr>
        <w:t xml:space="preserve">- WurWeli etiketirdeba Semdegi informaciiT: pacientis gvari </w:t>
      </w:r>
      <w:r>
        <w:rPr>
          <w:rFonts w:ascii="AcadNusx" w:hAnsi="AcadNusx"/>
          <w:lang w:val="it-IT"/>
        </w:rPr>
        <w:t xml:space="preserve">saxeli, saidentifikacio an piradi #, </w:t>
      </w:r>
      <w:r w:rsidRPr="005F06C6">
        <w:rPr>
          <w:rFonts w:ascii="AcadNusx" w:hAnsi="AcadNusx"/>
          <w:lang w:val="it-IT"/>
        </w:rPr>
        <w:t>sinjis dasaxeleba, sinjis saidentifikacio n</w:t>
      </w:r>
      <w:r>
        <w:rPr>
          <w:rFonts w:ascii="AcadNusx" w:hAnsi="AcadNusx"/>
          <w:lang w:val="it-IT"/>
        </w:rPr>
        <w:t>omeri, sinjis damzadebis TariRi;</w:t>
      </w:r>
    </w:p>
    <w:p w14:paraId="441F896C" w14:textId="77777777" w:rsidR="00AF41B3" w:rsidRDefault="00AF41B3" w:rsidP="00AF41B3">
      <w:pPr>
        <w:ind w:left="-720"/>
        <w:rPr>
          <w:rFonts w:ascii="AcadNusx" w:hAnsi="AcadNusx"/>
          <w:lang w:val="it-IT"/>
        </w:rPr>
      </w:pPr>
      <w:r w:rsidRPr="005F06C6">
        <w:rPr>
          <w:rFonts w:ascii="AcadNusx" w:hAnsi="AcadNusx"/>
          <w:lang w:val="it-IT"/>
        </w:rPr>
        <w:t xml:space="preserve">- moTxovnili gamokvlevis Sesabamisi informacia Seitaneba: </w:t>
      </w:r>
      <w:r w:rsidRPr="005F06C6">
        <w:rPr>
          <w:b/>
          <w:lang w:val="it-IT"/>
        </w:rPr>
        <w:t xml:space="preserve">H- </w:t>
      </w:r>
      <w:r w:rsidRPr="005F06C6">
        <w:rPr>
          <w:rFonts w:ascii="AcadNusx" w:hAnsi="AcadNusx"/>
          <w:b/>
          <w:lang w:val="it-IT"/>
        </w:rPr>
        <w:t>sinjis  lab</w:t>
      </w:r>
      <w:r>
        <w:rPr>
          <w:rFonts w:ascii="AcadNusx" w:hAnsi="AcadNusx"/>
          <w:b/>
          <w:lang w:val="it-IT"/>
        </w:rPr>
        <w:t xml:space="preserve">oratoriuli </w:t>
      </w:r>
      <w:r>
        <w:rPr>
          <w:rFonts w:ascii="AcadNusx" w:hAnsi="AcadNusx"/>
          <w:b/>
          <w:lang w:val="pt-BR"/>
        </w:rPr>
        <w:t>kvlevis moTxovnis formaSi</w:t>
      </w:r>
      <w:r w:rsidRPr="005F06C6">
        <w:rPr>
          <w:rFonts w:ascii="Sylfaen" w:hAnsi="Sylfaen"/>
          <w:b/>
          <w:lang w:val="ka-GE"/>
        </w:rPr>
        <w:t xml:space="preserve"> </w:t>
      </w:r>
      <w:r w:rsidRPr="005F06C6">
        <w:rPr>
          <w:rFonts w:ascii="AcadNusx" w:hAnsi="AcadNusx"/>
          <w:b/>
          <w:lang w:val="ka-GE"/>
        </w:rPr>
        <w:t>(</w:t>
      </w:r>
      <w:r w:rsidRPr="005F06C6">
        <w:rPr>
          <w:b/>
          <w:lang w:val="ka-GE"/>
        </w:rPr>
        <w:t>H-</w:t>
      </w:r>
      <w:r w:rsidRPr="005F06C6">
        <w:rPr>
          <w:rFonts w:ascii="AcadNusx" w:hAnsi="AcadNusx"/>
          <w:b/>
          <w:lang w:val="ka-GE"/>
        </w:rPr>
        <w:t>sinji)</w:t>
      </w:r>
      <w:r w:rsidRPr="008228D1">
        <w:rPr>
          <w:rFonts w:ascii="AcadNusx" w:hAnsi="AcadNusx"/>
          <w:b/>
          <w:lang w:val="ka-GE"/>
        </w:rPr>
        <w:t xml:space="preserve"> </w:t>
      </w:r>
      <w:r w:rsidRPr="008228D1">
        <w:rPr>
          <w:rFonts w:ascii="AcadNusx" w:hAnsi="AcadNusx"/>
          <w:lang w:val="ka-GE"/>
        </w:rPr>
        <w:t>nawil</w:t>
      </w:r>
      <w:r w:rsidRPr="008228D1">
        <w:rPr>
          <w:rFonts w:ascii="Sylfaen" w:hAnsi="Sylfaen"/>
          <w:lang w:val="ka-GE"/>
        </w:rPr>
        <w:t>-A</w:t>
      </w:r>
      <w:r w:rsidRPr="00497E0F">
        <w:rPr>
          <w:rFonts w:ascii="Sylfaen" w:hAnsi="Sylfaen"/>
          <w:lang w:val="ka-GE"/>
        </w:rPr>
        <w:t>-</w:t>
      </w:r>
      <w:r w:rsidRPr="00497E0F">
        <w:rPr>
          <w:rFonts w:ascii="AcadNusx" w:hAnsi="AcadNusx"/>
          <w:lang w:val="ka-GE"/>
        </w:rPr>
        <w:t>Si;</w:t>
      </w:r>
    </w:p>
    <w:p w14:paraId="08E7C90F" w14:textId="77777777" w:rsidR="00AF41B3" w:rsidRPr="00420033" w:rsidRDefault="00AF41B3" w:rsidP="00AF41B3">
      <w:pPr>
        <w:ind w:left="-720"/>
        <w:rPr>
          <w:rFonts w:ascii="Sylfaen" w:hAnsi="Sylfaen"/>
          <w:b/>
          <w:lang w:val="it-IT"/>
        </w:rPr>
      </w:pPr>
      <w:r>
        <w:rPr>
          <w:rFonts w:ascii="AcadNusx" w:hAnsi="AcadNusx"/>
          <w:b/>
          <w:lang w:val="pt-BR"/>
        </w:rPr>
        <w:t xml:space="preserve">- </w:t>
      </w:r>
      <w:r w:rsidRPr="005F06C6">
        <w:rPr>
          <w:rFonts w:ascii="AcadNusx" w:hAnsi="AcadNusx"/>
          <w:lang w:val="ka-GE"/>
        </w:rPr>
        <w:t>etiketirebuli sinjis WurW</w:t>
      </w:r>
      <w:r>
        <w:rPr>
          <w:rFonts w:ascii="AcadNusx" w:hAnsi="AcadNusx"/>
          <w:lang w:val="ka-GE"/>
        </w:rPr>
        <w:t>eli Tavsdeba damcav konteinerSi</w:t>
      </w:r>
      <w:r w:rsidRPr="001D470F">
        <w:rPr>
          <w:rFonts w:ascii="AcadNusx" w:hAnsi="AcadNusx"/>
          <w:lang w:val="ka-GE"/>
        </w:rPr>
        <w:t xml:space="preserve"> </w:t>
      </w:r>
      <w:r>
        <w:rPr>
          <w:rFonts w:ascii="AcadNusx" w:hAnsi="AcadNusx"/>
          <w:lang w:val="ka-GE"/>
        </w:rPr>
        <w:t>vertikalurad,</w:t>
      </w:r>
      <w:r w:rsidRPr="00497E0F">
        <w:rPr>
          <w:rFonts w:ascii="AcadNusx" w:hAnsi="AcadNusx"/>
          <w:lang w:val="ka-GE"/>
        </w:rPr>
        <w:t xml:space="preserve"> </w:t>
      </w:r>
      <w:r>
        <w:rPr>
          <w:rFonts w:ascii="AcadNusx" w:hAnsi="AcadNusx"/>
          <w:lang w:val="ka-GE"/>
        </w:rPr>
        <w:t>rbili</w:t>
      </w:r>
      <w:r w:rsidRPr="001D470F">
        <w:rPr>
          <w:rFonts w:ascii="AcadNusx" w:hAnsi="AcadNusx"/>
          <w:lang w:val="pt-BR"/>
        </w:rPr>
        <w:t xml:space="preserve"> </w:t>
      </w:r>
      <w:r w:rsidRPr="005F06C6">
        <w:rPr>
          <w:rFonts w:ascii="AcadNusx" w:hAnsi="AcadNusx"/>
          <w:lang w:val="ka-GE"/>
        </w:rPr>
        <w:t>higroskopuli s</w:t>
      </w:r>
      <w:r>
        <w:rPr>
          <w:rFonts w:ascii="AcadNusx" w:hAnsi="AcadNusx"/>
          <w:lang w:val="ka-GE"/>
        </w:rPr>
        <w:t>afeniT xdeba WurWlis izolireba</w:t>
      </w:r>
      <w:r w:rsidRPr="001D470F">
        <w:rPr>
          <w:rFonts w:ascii="AcadNusx" w:hAnsi="AcadNusx"/>
          <w:lang w:val="pt-BR"/>
        </w:rPr>
        <w:t xml:space="preserve"> </w:t>
      </w:r>
      <w:r w:rsidRPr="005F06C6">
        <w:rPr>
          <w:rFonts w:ascii="AcadNusx" w:hAnsi="AcadNusx"/>
          <w:lang w:val="ka-GE"/>
        </w:rPr>
        <w:t>damcavi</w:t>
      </w:r>
      <w:r w:rsidRPr="005F06C6">
        <w:rPr>
          <w:rFonts w:ascii="Sylfaen" w:hAnsi="Sylfaen"/>
          <w:lang w:val="ka-GE"/>
        </w:rPr>
        <w:t xml:space="preserve"> </w:t>
      </w:r>
      <w:r w:rsidRPr="005F06C6">
        <w:rPr>
          <w:rFonts w:ascii="AcadNusx" w:hAnsi="AcadNusx"/>
          <w:lang w:val="ka-GE"/>
        </w:rPr>
        <w:t>konteineris gverdebisa da erTm</w:t>
      </w:r>
      <w:r>
        <w:rPr>
          <w:rFonts w:ascii="AcadNusx" w:hAnsi="AcadNusx"/>
          <w:lang w:val="ka-GE"/>
        </w:rPr>
        <w:t>aneTisagan. damcav konteiners</w:t>
      </w:r>
      <w:r w:rsidRPr="005D149F">
        <w:rPr>
          <w:rFonts w:ascii="AcadNusx" w:hAnsi="AcadNusx"/>
          <w:lang w:val="ka-GE"/>
        </w:rPr>
        <w:t xml:space="preserve"> exraxneba</w:t>
      </w:r>
      <w:r w:rsidRPr="005F06C6">
        <w:rPr>
          <w:rFonts w:ascii="Sylfaen" w:hAnsi="Sylfaen"/>
          <w:lang w:val="ka-GE"/>
        </w:rPr>
        <w:t xml:space="preserve"> </w:t>
      </w:r>
      <w:r w:rsidRPr="005D149F">
        <w:rPr>
          <w:rFonts w:ascii="AcadNusx" w:hAnsi="AcadNusx"/>
          <w:lang w:val="ka-GE"/>
        </w:rPr>
        <w:t>Tavsaxuri.</w:t>
      </w:r>
    </w:p>
    <w:p w14:paraId="3F18E93D" w14:textId="77777777" w:rsidR="00AF41B3" w:rsidRPr="00B54749" w:rsidRDefault="00AF41B3" w:rsidP="00AF41B3">
      <w:pPr>
        <w:ind w:left="-720"/>
        <w:rPr>
          <w:rFonts w:ascii="Sylfaen" w:hAnsi="Sylfaen"/>
          <w:b/>
          <w:lang w:val="it-IT"/>
        </w:rPr>
      </w:pPr>
      <w:r>
        <w:rPr>
          <w:rFonts w:ascii="AcadNusx" w:hAnsi="AcadNusx"/>
          <w:b/>
          <w:lang w:val="pt-BR"/>
        </w:rPr>
        <w:t xml:space="preserve">- </w:t>
      </w:r>
      <w:r w:rsidRPr="00C92AD0">
        <w:rPr>
          <w:rFonts w:ascii="AcadNusx" w:hAnsi="AcadNusx"/>
          <w:b/>
          <w:lang w:val="ka-GE"/>
        </w:rPr>
        <w:t>jgufur SemTxvevaSi:</w:t>
      </w:r>
      <w:r w:rsidRPr="00C92AD0">
        <w:rPr>
          <w:rFonts w:ascii="AcadNusx" w:hAnsi="AcadNusx"/>
          <w:lang w:val="ka-GE"/>
        </w:rPr>
        <w:t xml:space="preserve"> etiketirebuli sinjis WurWlebi, dajgufebuli momwodebli</w:t>
      </w:r>
      <w:r w:rsidRPr="00497E0F">
        <w:rPr>
          <w:rFonts w:ascii="AcadNusx" w:hAnsi="AcadNusx"/>
          <w:lang w:val="pt-BR"/>
        </w:rPr>
        <w:t xml:space="preserve"> </w:t>
      </w:r>
      <w:r w:rsidRPr="00DE44EC">
        <w:rPr>
          <w:rFonts w:ascii="AcadNusx" w:hAnsi="AcadNusx"/>
          <w:lang w:val="it-IT"/>
        </w:rPr>
        <w:t>moTxovnebis mixedviT</w:t>
      </w:r>
      <w:r>
        <w:rPr>
          <w:rFonts w:ascii="AcadNusx" w:hAnsi="AcadNusx"/>
          <w:lang w:val="it-IT"/>
        </w:rPr>
        <w:t>,</w:t>
      </w:r>
      <w:r w:rsidRPr="00DE44EC">
        <w:rPr>
          <w:rFonts w:ascii="AcadNusx" w:hAnsi="AcadNusx"/>
          <w:lang w:val="it-IT"/>
        </w:rPr>
        <w:t xml:space="preserve"> (mag.</w:t>
      </w:r>
      <w:r>
        <w:rPr>
          <w:rFonts w:ascii="AcadNusx" w:hAnsi="AcadNusx"/>
          <w:lang w:val="it-IT"/>
        </w:rPr>
        <w:t xml:space="preserve">: </w:t>
      </w:r>
      <w:r w:rsidRPr="00DE44EC">
        <w:rPr>
          <w:rFonts w:ascii="AcadNusx" w:hAnsi="AcadNusx"/>
          <w:lang w:val="it-IT"/>
        </w:rPr>
        <w:t>erTi</w:t>
      </w:r>
      <w:r>
        <w:rPr>
          <w:rFonts w:ascii="AcadNusx" w:hAnsi="AcadNusx"/>
          <w:lang w:val="it-IT"/>
        </w:rPr>
        <w:t xml:space="preserve"> dasaxelebis da mimarTulebis)</w:t>
      </w:r>
      <w:r w:rsidRPr="00DE44EC">
        <w:rPr>
          <w:rFonts w:ascii="AcadNusx" w:hAnsi="AcadNusx"/>
          <w:lang w:val="it-IT"/>
        </w:rPr>
        <w:t xml:space="preserve"> Tavsdeba</w:t>
      </w:r>
      <w:r>
        <w:rPr>
          <w:rFonts w:ascii="AcadNusx" w:hAnsi="AcadNusx"/>
          <w:lang w:val="it-IT"/>
        </w:rPr>
        <w:t xml:space="preserve"> erT damcav konteinerSi da damatebiT </w:t>
      </w:r>
      <w:r w:rsidRPr="00DE44EC">
        <w:rPr>
          <w:rFonts w:ascii="AcadNusx" w:hAnsi="AcadNusx"/>
          <w:lang w:val="it-IT"/>
        </w:rPr>
        <w:t xml:space="preserve">ivseba </w:t>
      </w:r>
      <w:r w:rsidRPr="00DE44EC">
        <w:rPr>
          <w:rFonts w:ascii="AcadNusx" w:hAnsi="AcadNusx"/>
          <w:b/>
          <w:lang w:val="it-IT"/>
        </w:rPr>
        <w:t xml:space="preserve">jgufuri </w:t>
      </w:r>
      <w:r w:rsidRPr="005F06C6">
        <w:rPr>
          <w:b/>
          <w:lang w:val="ka-GE"/>
        </w:rPr>
        <w:t>H</w:t>
      </w:r>
      <w:r w:rsidRPr="00DE44EC">
        <w:rPr>
          <w:b/>
          <w:lang w:val="it-IT"/>
        </w:rPr>
        <w:t xml:space="preserve"> –</w:t>
      </w:r>
      <w:r w:rsidRPr="00DE44EC">
        <w:rPr>
          <w:rFonts w:ascii="AcadNusx" w:hAnsi="AcadNusx"/>
          <w:b/>
          <w:lang w:val="it-IT"/>
        </w:rPr>
        <w:t xml:space="preserve">sinjebis </w:t>
      </w:r>
      <w:r>
        <w:rPr>
          <w:rFonts w:ascii="AcadNusx" w:hAnsi="AcadNusx"/>
          <w:b/>
          <w:lang w:val="it-IT"/>
        </w:rPr>
        <w:t>laboratoriuli kvlevis</w:t>
      </w:r>
      <w:r w:rsidRPr="00497E0F">
        <w:rPr>
          <w:rFonts w:ascii="AcadNusx" w:hAnsi="AcadNusx"/>
          <w:lang w:val="ka-GE"/>
        </w:rPr>
        <w:t xml:space="preserve"> </w:t>
      </w:r>
      <w:r w:rsidRPr="001D470F">
        <w:rPr>
          <w:rFonts w:ascii="AcadNusx" w:hAnsi="AcadNusx"/>
          <w:b/>
          <w:lang w:val="pt-BR"/>
        </w:rPr>
        <w:t xml:space="preserve">moTxovnis forma. </w:t>
      </w:r>
      <w:r w:rsidRPr="005F06C6">
        <w:rPr>
          <w:rFonts w:ascii="AcadNusx" w:hAnsi="AcadNusx"/>
          <w:lang w:val="ka-GE"/>
        </w:rPr>
        <w:t xml:space="preserve">     </w:t>
      </w:r>
    </w:p>
    <w:p w14:paraId="39B8AA1E" w14:textId="77777777" w:rsidR="00AF41B3" w:rsidRPr="00B54749" w:rsidRDefault="00AF41B3" w:rsidP="00AF41B3">
      <w:pPr>
        <w:ind w:left="-720"/>
        <w:rPr>
          <w:rFonts w:ascii="AcadNusx" w:hAnsi="AcadNusx"/>
          <w:b/>
        </w:rPr>
      </w:pPr>
      <w:r w:rsidRPr="001D470F">
        <w:rPr>
          <w:rFonts w:ascii="AcadNusx" w:hAnsi="AcadNusx"/>
          <w:b/>
          <w:lang w:val="pt-BR"/>
        </w:rPr>
        <w:t>4</w:t>
      </w:r>
      <w:r w:rsidRPr="005F06C6">
        <w:rPr>
          <w:rFonts w:ascii="AcadNusx" w:hAnsi="AcadNusx"/>
          <w:b/>
          <w:lang w:val="ka-GE"/>
        </w:rPr>
        <w:t xml:space="preserve">) satranzito </w:t>
      </w:r>
      <w:r w:rsidRPr="001D470F">
        <w:rPr>
          <w:b/>
          <w:lang w:val="pt-BR"/>
        </w:rPr>
        <w:t>H-</w:t>
      </w:r>
      <w:r>
        <w:rPr>
          <w:rFonts w:ascii="AcadNusx" w:hAnsi="AcadNusx"/>
          <w:b/>
          <w:lang w:val="ka-GE"/>
        </w:rPr>
        <w:t xml:space="preserve">sinji saidentifikacio </w:t>
      </w:r>
      <w:r w:rsidRPr="00B54749">
        <w:rPr>
          <w:rFonts w:ascii="AcadNusx" w:hAnsi="AcadNusx"/>
          <w:b/>
          <w:lang w:val="ka-GE"/>
        </w:rPr>
        <w:t xml:space="preserve">nomriT </w:t>
      </w:r>
      <w:r w:rsidRPr="00B54749">
        <w:rPr>
          <w:rFonts w:ascii="AcadNusx" w:hAnsi="AcadNusx"/>
          <w:b/>
          <w:lang w:val="it-IT"/>
        </w:rPr>
        <w:t>(individualuri da jgufuri):</w:t>
      </w:r>
    </w:p>
    <w:p w14:paraId="7C631C62" w14:textId="77777777" w:rsidR="00AF41B3" w:rsidRDefault="00AF41B3" w:rsidP="00AF41B3">
      <w:pPr>
        <w:ind w:left="-720"/>
        <w:rPr>
          <w:rFonts w:ascii="AcadNusx" w:hAnsi="AcadNusx"/>
        </w:rPr>
      </w:pPr>
      <w:r w:rsidRPr="00B54749">
        <w:rPr>
          <w:rFonts w:ascii="AcadNusx" w:hAnsi="AcadNusx"/>
          <w:b/>
          <w:lang w:val="ka-GE"/>
        </w:rPr>
        <w:t>sinjiani WurWli etiketirebuli da SefuTulia damcavi konteineri etiketirebulia</w:t>
      </w:r>
      <w:r w:rsidRPr="00B54749">
        <w:rPr>
          <w:rFonts w:ascii="AcadNusx" w:hAnsi="AcadNusx"/>
          <w:b/>
        </w:rPr>
        <w:t>;</w:t>
      </w:r>
    </w:p>
    <w:p w14:paraId="0144D37E" w14:textId="77777777" w:rsidR="00AF41B3" w:rsidRPr="00B54749" w:rsidRDefault="00AF41B3" w:rsidP="00AF41B3">
      <w:pPr>
        <w:ind w:left="-720"/>
        <w:rPr>
          <w:rFonts w:ascii="AcadNusx" w:hAnsi="AcadNusx"/>
          <w:lang w:val="ka-GE"/>
        </w:rPr>
      </w:pPr>
      <w:r w:rsidRPr="00B54749">
        <w:rPr>
          <w:rFonts w:ascii="AcadNusx" w:hAnsi="AcadNusx"/>
          <w:lang w:val="ka-GE"/>
        </w:rPr>
        <w:t>- sinjis damcavi konteineri daregistrirebulia mimReb-gamgzavn dawesebulebaSi Tanmyoli</w:t>
      </w:r>
      <w:r w:rsidRPr="00B54749">
        <w:rPr>
          <w:rFonts w:ascii="AcadNusx" w:hAnsi="AcadNusx"/>
        </w:rPr>
        <w:t xml:space="preserve"> </w:t>
      </w:r>
      <w:r w:rsidRPr="00B54749">
        <w:rPr>
          <w:rFonts w:ascii="AcadNusx" w:hAnsi="AcadNusx"/>
          <w:lang w:val="ka-GE"/>
        </w:rPr>
        <w:t>saide</w:t>
      </w:r>
      <w:r>
        <w:rPr>
          <w:rFonts w:ascii="AcadNusx" w:hAnsi="AcadNusx"/>
          <w:lang w:val="ka-GE"/>
        </w:rPr>
        <w:t>ntifikacio/saregistracio nomriT</w:t>
      </w:r>
      <w:r>
        <w:rPr>
          <w:rFonts w:ascii="AcadNusx" w:hAnsi="AcadNusx"/>
        </w:rPr>
        <w:t>;</w:t>
      </w:r>
    </w:p>
    <w:p w14:paraId="48722DDD" w14:textId="77777777" w:rsidR="00AF41B3" w:rsidRDefault="00AF41B3" w:rsidP="00AF41B3">
      <w:pPr>
        <w:ind w:left="-720"/>
        <w:rPr>
          <w:rFonts w:ascii="AcadNusx" w:hAnsi="AcadNusx"/>
        </w:rPr>
      </w:pPr>
      <w:r w:rsidRPr="00B54749">
        <w:rPr>
          <w:rFonts w:ascii="AcadNusx" w:hAnsi="AcadNusx"/>
          <w:lang w:val="ka-GE"/>
        </w:rPr>
        <w:t>- gadagzavnis dRes Seivseba</w:t>
      </w:r>
      <w:r w:rsidRPr="005F06C6">
        <w:rPr>
          <w:rFonts w:ascii="AcadNusx" w:hAnsi="AcadNusx"/>
          <w:b/>
          <w:lang w:val="ka-GE"/>
        </w:rPr>
        <w:t xml:space="preserve"> s</w:t>
      </w:r>
      <w:r w:rsidRPr="005F06C6">
        <w:rPr>
          <w:rFonts w:ascii="AcadNusx" w:hAnsi="AcadNusx" w:cs="Sylfaen"/>
          <w:b/>
          <w:lang w:val="ka-GE"/>
        </w:rPr>
        <w:t>atranzito nimuSis/sinjis Tanmxlebi forma</w:t>
      </w:r>
      <w:r w:rsidRPr="005F06C6">
        <w:rPr>
          <w:rFonts w:ascii="Sylfaen" w:hAnsi="Sylfaen"/>
          <w:b/>
          <w:lang w:val="ka-GE"/>
        </w:rPr>
        <w:t xml:space="preserve"> (H-</w:t>
      </w:r>
      <w:r>
        <w:rPr>
          <w:rFonts w:ascii="AcadNusx" w:hAnsi="AcadNusx"/>
          <w:b/>
          <w:lang w:val="ka-GE"/>
        </w:rPr>
        <w:t>satranzito)</w:t>
      </w:r>
      <w:r w:rsidRPr="005F06C6">
        <w:rPr>
          <w:rFonts w:ascii="AcadNusx" w:hAnsi="AcadNusx"/>
          <w:b/>
          <w:lang w:val="ka-GE"/>
        </w:rPr>
        <w:t xml:space="preserve"> </w:t>
      </w:r>
      <w:r>
        <w:rPr>
          <w:rFonts w:ascii="AcadNusx" w:hAnsi="AcadNusx"/>
          <w:b/>
        </w:rPr>
        <w:t>(</w:t>
      </w:r>
      <w:r w:rsidRPr="005F06C6">
        <w:rPr>
          <w:rFonts w:ascii="AcadNusx" w:hAnsi="AcadNusx"/>
          <w:b/>
          <w:lang w:val="ka-GE"/>
        </w:rPr>
        <w:t>nawili</w:t>
      </w:r>
      <w:r w:rsidRPr="005F06C6">
        <w:rPr>
          <w:rFonts w:ascii="Sylfaen" w:hAnsi="Sylfaen"/>
          <w:b/>
          <w:lang w:val="ka-GE"/>
        </w:rPr>
        <w:t>-A</w:t>
      </w:r>
      <w:r>
        <w:rPr>
          <w:rFonts w:ascii="Sylfaen" w:hAnsi="Sylfaen"/>
          <w:b/>
        </w:rPr>
        <w:t>);</w:t>
      </w:r>
    </w:p>
    <w:p w14:paraId="5F564DC1" w14:textId="77777777" w:rsidR="00AF41B3" w:rsidRPr="00B54749" w:rsidRDefault="00AF41B3" w:rsidP="00AF41B3">
      <w:pPr>
        <w:ind w:left="-720"/>
        <w:rPr>
          <w:rFonts w:ascii="AcadNusx" w:hAnsi="AcadNusx"/>
        </w:rPr>
      </w:pPr>
      <w:r w:rsidRPr="005F06C6">
        <w:rPr>
          <w:rFonts w:ascii="AcadNusx" w:hAnsi="AcadNusx"/>
          <w:lang w:val="ka-GE"/>
        </w:rPr>
        <w:t>- jgufur SemTxvevaSi</w:t>
      </w:r>
      <w:r w:rsidRPr="00E30738">
        <w:rPr>
          <w:rFonts w:ascii="AcadNusx" w:hAnsi="AcadNusx"/>
          <w:lang w:val="ka-GE"/>
        </w:rPr>
        <w:t xml:space="preserve"> damatebiT</w:t>
      </w:r>
      <w:r>
        <w:rPr>
          <w:rFonts w:ascii="AcadNusx" w:hAnsi="AcadNusx"/>
          <w:lang w:val="ka-GE"/>
        </w:rPr>
        <w:t xml:space="preserve"> Seivseba</w:t>
      </w:r>
      <w:r>
        <w:rPr>
          <w:rFonts w:ascii="AcadNusx" w:hAnsi="AcadNusx"/>
        </w:rPr>
        <w:t xml:space="preserve"> </w:t>
      </w:r>
      <w:r w:rsidRPr="005F06C6">
        <w:rPr>
          <w:b/>
          <w:lang w:val="ka-GE"/>
        </w:rPr>
        <w:t xml:space="preserve">– </w:t>
      </w:r>
      <w:r w:rsidRPr="005F06C6">
        <w:rPr>
          <w:rFonts w:ascii="AcadNusx" w:hAnsi="AcadNusx"/>
          <w:b/>
          <w:lang w:val="ka-GE"/>
        </w:rPr>
        <w:t>satranzito</w:t>
      </w:r>
      <w:r w:rsidRPr="005F06C6">
        <w:rPr>
          <w:rFonts w:ascii="Sylfaen" w:hAnsi="Sylfaen"/>
          <w:b/>
          <w:lang w:val="ka-GE"/>
        </w:rPr>
        <w:t xml:space="preserve"> </w:t>
      </w:r>
      <w:r w:rsidRPr="005F06C6">
        <w:rPr>
          <w:rFonts w:ascii="AcadNusx" w:hAnsi="AcadNusx"/>
          <w:b/>
          <w:lang w:val="ka-GE"/>
        </w:rPr>
        <w:t xml:space="preserve">jgufuri </w:t>
      </w:r>
      <w:r w:rsidRPr="005F06C6">
        <w:rPr>
          <w:b/>
          <w:lang w:val="ka-GE"/>
        </w:rPr>
        <w:t>H</w:t>
      </w:r>
      <w:r>
        <w:rPr>
          <w:rFonts w:ascii="AcadNusx" w:hAnsi="AcadNusx"/>
          <w:b/>
          <w:lang w:val="ka-GE"/>
        </w:rPr>
        <w:t>-sinjebis</w:t>
      </w:r>
      <w:r w:rsidRPr="005D149F">
        <w:rPr>
          <w:rFonts w:ascii="AcadNusx" w:hAnsi="AcadNusx"/>
          <w:b/>
          <w:lang w:val="ka-GE"/>
        </w:rPr>
        <w:t xml:space="preserve"> </w:t>
      </w:r>
      <w:r w:rsidRPr="005F06C6">
        <w:rPr>
          <w:rFonts w:ascii="AcadNusx" w:hAnsi="AcadNusx"/>
          <w:b/>
          <w:lang w:val="ka-GE"/>
        </w:rPr>
        <w:t>laboratoriuli kvlevis moTxovnis forma</w:t>
      </w:r>
      <w:r>
        <w:rPr>
          <w:rFonts w:ascii="Sylfaen" w:hAnsi="Sylfaen"/>
          <w:b/>
        </w:rPr>
        <w:t>;</w:t>
      </w:r>
    </w:p>
    <w:p w14:paraId="0CF1BB95"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0B60E22" w14:textId="77777777" w:rsidR="00AF41B3" w:rsidRDefault="00AF41B3" w:rsidP="00AF41B3">
      <w:pPr>
        <w:ind w:left="-720"/>
        <w:rPr>
          <w:rFonts w:ascii="AcadNusx" w:hAnsi="AcadNusx"/>
          <w:b/>
        </w:rPr>
      </w:pPr>
      <w:r w:rsidRPr="005F06C6">
        <w:rPr>
          <w:rFonts w:ascii="AcadNusx" w:hAnsi="AcadNusx"/>
          <w:b/>
          <w:lang w:val="ka-GE"/>
        </w:rPr>
        <w:t xml:space="preserve">5)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 xml:space="preserve">) </w:t>
      </w:r>
      <w:r w:rsidRPr="005F06C6">
        <w:rPr>
          <w:rFonts w:ascii="AcadNusx" w:hAnsi="AcadNusx"/>
          <w:b/>
          <w:lang w:val="ka-GE"/>
        </w:rPr>
        <w:t xml:space="preserve">nimuSi </w:t>
      </w:r>
      <w:r>
        <w:rPr>
          <w:rFonts w:ascii="AcadNusx" w:hAnsi="AcadNusx"/>
          <w:b/>
        </w:rPr>
        <w:t>saregistracio nomris gareSe:</w:t>
      </w:r>
    </w:p>
    <w:p w14:paraId="5349015F" w14:textId="77777777" w:rsidR="00AF41B3" w:rsidRPr="005F06C6" w:rsidRDefault="00AF41B3" w:rsidP="00AF41B3">
      <w:pPr>
        <w:ind w:left="-720"/>
        <w:rPr>
          <w:rFonts w:ascii="AcadNusx" w:hAnsi="AcadNusx"/>
          <w:b/>
        </w:rPr>
      </w:pPr>
      <w:r w:rsidRPr="005D149F">
        <w:rPr>
          <w:rFonts w:ascii="AcadNusx" w:hAnsi="AcadNusx"/>
          <w:b/>
        </w:rPr>
        <w:t>nimuSiani</w:t>
      </w:r>
      <w:r>
        <w:rPr>
          <w:rFonts w:ascii="AcadNusx" w:hAnsi="AcadNusx"/>
          <w:b/>
        </w:rPr>
        <w:t xml:space="preserve"> WurWlis etiketireba da SefuTva:</w:t>
      </w:r>
    </w:p>
    <w:p w14:paraId="32C67D3E" w14:textId="77777777" w:rsidR="00AF41B3" w:rsidRPr="005D149F" w:rsidRDefault="00AF41B3" w:rsidP="00AF41B3">
      <w:pPr>
        <w:ind w:left="-720"/>
        <w:rPr>
          <w:rFonts w:ascii="AcadNusx" w:hAnsi="AcadNusx"/>
        </w:rPr>
      </w:pPr>
      <w:r w:rsidRPr="005D149F">
        <w:rPr>
          <w:rFonts w:ascii="AcadNusx" w:hAnsi="AcadNusx"/>
          <w:b/>
        </w:rPr>
        <w:t xml:space="preserve">- </w:t>
      </w:r>
      <w:r w:rsidRPr="005D149F">
        <w:rPr>
          <w:rFonts w:ascii="AcadNusx" w:hAnsi="AcadNusx"/>
        </w:rPr>
        <w:t>nimuSian Wur</w:t>
      </w:r>
      <w:r>
        <w:rPr>
          <w:rFonts w:ascii="AcadNusx" w:hAnsi="AcadNusx"/>
        </w:rPr>
        <w:t>Wels mWidrod exraxeba Tavsaxuri;</w:t>
      </w:r>
    </w:p>
    <w:p w14:paraId="03BF844D" w14:textId="77777777" w:rsidR="00AF41B3" w:rsidRPr="005F06C6" w:rsidRDefault="00AF41B3" w:rsidP="00AF41B3">
      <w:pPr>
        <w:ind w:left="-720"/>
        <w:rPr>
          <w:rFonts w:ascii="AcadNusx" w:hAnsi="AcadNusx"/>
          <w:lang w:val="it-IT"/>
        </w:rPr>
      </w:pPr>
      <w:r w:rsidRPr="005D149F">
        <w:rPr>
          <w:rFonts w:ascii="AcadNusx" w:hAnsi="AcadNusx"/>
        </w:rPr>
        <w:t>- WurWeli eti</w:t>
      </w:r>
      <w:r>
        <w:rPr>
          <w:rFonts w:ascii="AcadNusx" w:hAnsi="AcadNusx"/>
        </w:rPr>
        <w:t>ketird</w:t>
      </w:r>
      <w:r w:rsidRPr="005D149F">
        <w:rPr>
          <w:rFonts w:ascii="AcadNusx" w:hAnsi="AcadNusx"/>
        </w:rPr>
        <w:t>eba Semd</w:t>
      </w:r>
      <w:r w:rsidRPr="005F06C6">
        <w:rPr>
          <w:rFonts w:ascii="AcadNusx" w:hAnsi="AcadNusx"/>
          <w:lang w:val="it-IT"/>
        </w:rPr>
        <w:t>egi informaciiT: gardacvlilis gvari</w:t>
      </w:r>
      <w:r>
        <w:rPr>
          <w:rFonts w:ascii="AcadNusx" w:hAnsi="AcadNusx"/>
          <w:lang w:val="it-IT"/>
        </w:rPr>
        <w:t xml:space="preserve">, </w:t>
      </w:r>
      <w:r w:rsidRPr="005F06C6">
        <w:rPr>
          <w:rFonts w:ascii="AcadNusx" w:hAnsi="AcadNusx"/>
          <w:lang w:val="it-IT"/>
        </w:rPr>
        <w:t>saxeli</w:t>
      </w:r>
      <w:r>
        <w:rPr>
          <w:rFonts w:ascii="AcadNusx" w:hAnsi="AcadNusx"/>
          <w:lang w:val="it-IT"/>
        </w:rPr>
        <w:t>,</w:t>
      </w:r>
      <w:r w:rsidRPr="005F06C6">
        <w:rPr>
          <w:rFonts w:ascii="AcadNusx" w:hAnsi="AcadNusx"/>
          <w:lang w:val="it-IT"/>
        </w:rPr>
        <w:t xml:space="preserve"> saidentifikacio </w:t>
      </w:r>
      <w:r>
        <w:rPr>
          <w:rFonts w:ascii="AcadNusx" w:hAnsi="AcadNusx"/>
          <w:lang w:val="it-IT"/>
        </w:rPr>
        <w:t xml:space="preserve">an piradi </w:t>
      </w:r>
      <w:r w:rsidRPr="005F06C6">
        <w:rPr>
          <w:rFonts w:ascii="AcadNusx" w:hAnsi="AcadNusx"/>
          <w:lang w:val="it-IT"/>
        </w:rPr>
        <w:t>#, nimuSis dasaxeleba, WurWlis nomeri, aRebis</w:t>
      </w:r>
      <w:r>
        <w:rPr>
          <w:rFonts w:ascii="AcadNusx" w:hAnsi="AcadNusx"/>
          <w:lang w:val="it-IT"/>
        </w:rPr>
        <w:t xml:space="preserve"> TariRi;</w:t>
      </w:r>
    </w:p>
    <w:p w14:paraId="65432A1A" w14:textId="77777777" w:rsidR="00AF41B3" w:rsidRDefault="00AF41B3" w:rsidP="00AF41B3">
      <w:pPr>
        <w:ind w:left="-720"/>
        <w:rPr>
          <w:rFonts w:ascii="AcadNusx" w:hAnsi="AcadNusx"/>
          <w:b/>
          <w:lang w:val="it-IT"/>
        </w:rPr>
      </w:pPr>
      <w:r w:rsidRPr="005F06C6">
        <w:rPr>
          <w:rFonts w:ascii="AcadNusx" w:hAnsi="AcadNusx"/>
          <w:lang w:val="it-IT"/>
        </w:rPr>
        <w:t xml:space="preserve">- moTxovnili gamokvlevis Sesabamisi informacia Seitaneba </w:t>
      </w:r>
      <w:r w:rsidRPr="005F06C6">
        <w:rPr>
          <w:rFonts w:ascii="AcadNusx" w:hAnsi="AcadNusx"/>
          <w:b/>
          <w:lang w:val="it-IT"/>
        </w:rPr>
        <w:t>autofsiuri nimuSis laborato</w:t>
      </w:r>
      <w:r>
        <w:rPr>
          <w:rFonts w:ascii="AcadNusx" w:hAnsi="AcadNusx"/>
          <w:b/>
          <w:lang w:val="it-IT"/>
        </w:rPr>
        <w:t>riuli kvlevis moTxovnis forma</w:t>
      </w:r>
      <w:r w:rsidRPr="005F06C6">
        <w:rPr>
          <w:rFonts w:ascii="Sylfaen" w:hAnsi="Sylfaen"/>
          <w:b/>
          <w:lang w:val="ka-GE"/>
        </w:rPr>
        <w:t xml:space="preserve"> </w:t>
      </w:r>
      <w:r w:rsidRPr="005F06C6">
        <w:rPr>
          <w:rFonts w:ascii="AcadNusx" w:hAnsi="AcadNusx"/>
          <w:b/>
          <w:lang w:val="it-IT"/>
        </w:rPr>
        <w:t>(</w:t>
      </w:r>
      <w:r w:rsidRPr="005F06C6">
        <w:rPr>
          <w:b/>
          <w:lang w:val="it-IT"/>
        </w:rPr>
        <w:t xml:space="preserve">A) </w:t>
      </w:r>
      <w:r>
        <w:rPr>
          <w:b/>
          <w:lang w:val="it-IT"/>
        </w:rPr>
        <w:t xml:space="preserve">– </w:t>
      </w:r>
      <w:r>
        <w:rPr>
          <w:rFonts w:ascii="AcadNusx" w:hAnsi="AcadNusx"/>
          <w:b/>
          <w:lang w:val="it-IT"/>
        </w:rPr>
        <w:t xml:space="preserve">Si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5CB3271F" w14:textId="77777777" w:rsidR="00AF41B3" w:rsidRPr="000F0706" w:rsidRDefault="00AF41B3" w:rsidP="00AF41B3">
      <w:pPr>
        <w:ind w:left="-720"/>
        <w:rPr>
          <w:rFonts w:ascii="AcadNusx" w:hAnsi="AcadNusx"/>
          <w:b/>
          <w:lang w:val="it-IT"/>
        </w:rPr>
      </w:pPr>
      <w:r w:rsidRPr="005F06C6">
        <w:rPr>
          <w:rFonts w:ascii="AcadNusx" w:hAnsi="AcadNusx"/>
          <w:lang w:val="it-IT"/>
        </w:rPr>
        <w:lastRenderedPageBreak/>
        <w:t>- etiketirebuli nimuSis WurWeli Tavsdeba damcav konteinerSi,</w:t>
      </w:r>
      <w:r>
        <w:rPr>
          <w:rFonts w:ascii="AcadNusx" w:hAnsi="AcadNusx"/>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it-IT"/>
        </w:rPr>
        <w:t xml:space="preserve"> </w:t>
      </w:r>
      <w:r w:rsidRPr="005F06C6">
        <w:rPr>
          <w:rFonts w:ascii="AcadNusx" w:hAnsi="AcadNusx"/>
          <w:lang w:val="it-IT"/>
        </w:rPr>
        <w:t>exraxneba</w:t>
      </w:r>
      <w:r w:rsidRPr="005F06C6">
        <w:rPr>
          <w:rFonts w:ascii="Sylfaen" w:hAnsi="Sylfaen"/>
          <w:lang w:val="ka-GE"/>
        </w:rPr>
        <w:t xml:space="preserve"> </w:t>
      </w:r>
      <w:r>
        <w:rPr>
          <w:rFonts w:ascii="AcadNusx" w:hAnsi="AcadNusx"/>
          <w:lang w:val="it-IT"/>
        </w:rPr>
        <w:t>Tavsaxuri.</w:t>
      </w:r>
    </w:p>
    <w:p w14:paraId="5FF0BDE1"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6) </w:t>
      </w:r>
      <w:r w:rsidRPr="008C5D18">
        <w:rPr>
          <w:rFonts w:ascii="AcadNusx" w:hAnsi="AcadNusx"/>
          <w:b/>
          <w:lang w:val="it-IT"/>
        </w:rPr>
        <w:t xml:space="preserve">satranzito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sidRPr="005F06C6">
        <w:rPr>
          <w:rFonts w:ascii="AcadNusx" w:hAnsi="AcadNusx"/>
          <w:b/>
          <w:lang w:val="it-IT"/>
        </w:rPr>
        <w:t xml:space="preserve"> nimuSi sar</w:t>
      </w:r>
      <w:r>
        <w:rPr>
          <w:rFonts w:ascii="AcadNusx" w:hAnsi="AcadNusx"/>
          <w:b/>
          <w:lang w:val="it-IT"/>
        </w:rPr>
        <w:t>egistracio nomriT:</w:t>
      </w:r>
    </w:p>
    <w:p w14:paraId="31B156FA" w14:textId="77777777" w:rsidR="00AF41B3" w:rsidRDefault="00AF41B3" w:rsidP="00AF41B3">
      <w:pPr>
        <w:ind w:left="-720"/>
        <w:rPr>
          <w:rFonts w:ascii="AcadNusx" w:hAnsi="AcadNusx"/>
          <w:lang w:val="it-IT"/>
        </w:rPr>
      </w:pPr>
      <w:r w:rsidRPr="005F06C6">
        <w:rPr>
          <w:rFonts w:ascii="AcadNusx" w:hAnsi="AcadNusx"/>
          <w:b/>
          <w:lang w:val="it-IT"/>
        </w:rPr>
        <w:t>nimuSiani WurWli etiketirebuli da SefuTulia</w:t>
      </w:r>
      <w:r>
        <w:rPr>
          <w:rFonts w:ascii="AcadNusx" w:hAnsi="AcadNusx"/>
          <w:b/>
          <w:lang w:val="it-IT"/>
        </w:rPr>
        <w:t>,</w:t>
      </w:r>
      <w:r w:rsidRPr="005F06C6">
        <w:rPr>
          <w:rFonts w:ascii="AcadNusx" w:hAnsi="AcadNusx"/>
          <w:b/>
          <w:lang w:val="it-IT"/>
        </w:rPr>
        <w:t xml:space="preserve"> damcavi konteineri etiketirebulia, nimuSi daregistrirebulia mimReb-gadamgzavn dawesebulebaSi da miniWebuli aqvs saregistracio nomeri.</w:t>
      </w:r>
    </w:p>
    <w:p w14:paraId="7B62806B" w14:textId="77777777" w:rsidR="00AF41B3" w:rsidRDefault="00AF41B3" w:rsidP="00AF41B3">
      <w:pPr>
        <w:ind w:left="-720"/>
        <w:rPr>
          <w:rFonts w:ascii="AcadNusx" w:hAnsi="AcadNusx"/>
        </w:rPr>
      </w:pPr>
      <w:r w:rsidRPr="004A4E41">
        <w:rPr>
          <w:rFonts w:ascii="AcadNusx" w:hAnsi="AcadNusx"/>
          <w:lang w:val="it-IT"/>
        </w:rPr>
        <w:t xml:space="preserve">- gadagzavnis dRes ivseba </w:t>
      </w:r>
      <w:r w:rsidRPr="004A4E41">
        <w:rPr>
          <w:rFonts w:ascii="AcadNusx" w:hAnsi="AcadNusx"/>
          <w:b/>
          <w:lang w:val="it-IT"/>
        </w:rPr>
        <w:t>satranzito nimuSis/sinjis Tanmxlebi forma</w:t>
      </w:r>
      <w:r>
        <w:rPr>
          <w:rFonts w:ascii="AcadNusx" w:hAnsi="AcadNusx"/>
          <w:b/>
          <w:lang w:val="it-IT"/>
        </w:rPr>
        <w:t xml:space="preserve"> </w:t>
      </w:r>
      <w:r w:rsidRPr="005F06C6">
        <w:rPr>
          <w:rFonts w:ascii="AcadNusx" w:hAnsi="AcadNusx"/>
          <w:b/>
          <w:lang w:val="it-IT"/>
        </w:rPr>
        <w:t>(</w:t>
      </w:r>
      <w:r w:rsidRPr="005F06C6">
        <w:rPr>
          <w:b/>
          <w:lang w:val="it-IT"/>
        </w:rPr>
        <w:t>A</w:t>
      </w:r>
      <w:r>
        <w:rPr>
          <w:b/>
          <w:lang w:val="it-IT"/>
        </w:rPr>
        <w:t>-</w:t>
      </w:r>
      <w:r>
        <w:rPr>
          <w:rFonts w:ascii="AcadNusx" w:hAnsi="AcadNusx"/>
          <w:b/>
        </w:rPr>
        <w:t>satranzito</w:t>
      </w:r>
      <w:r>
        <w:rPr>
          <w:b/>
          <w:lang w:val="it-IT"/>
        </w:rPr>
        <w:t>)</w:t>
      </w:r>
      <w:r>
        <w:rPr>
          <w:rFonts w:ascii="AcadNusx" w:hAnsi="AcadNusx"/>
          <w:b/>
          <w:lang w:val="it-IT"/>
        </w:rPr>
        <w:t xml:space="preserve">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0CE593A4"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5E5DBD56" w14:textId="77777777" w:rsidR="00AF41B3" w:rsidRPr="004A4E41" w:rsidRDefault="00AF41B3" w:rsidP="00AF41B3">
      <w:pPr>
        <w:ind w:left="-720"/>
        <w:rPr>
          <w:rFonts w:ascii="AcadNusx" w:hAnsi="AcadNusx"/>
        </w:rPr>
      </w:pPr>
      <w:r w:rsidRPr="005F06C6">
        <w:rPr>
          <w:rFonts w:ascii="AcadNusx" w:hAnsi="AcadNusx"/>
          <w:b/>
          <w:lang w:val="ka-GE"/>
        </w:rPr>
        <w:t xml:space="preserve">7)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Pr>
          <w:rFonts w:ascii="AcadNusx" w:hAnsi="AcadNusx"/>
          <w:b/>
        </w:rPr>
        <w:t xml:space="preserve"> </w:t>
      </w:r>
      <w:r>
        <w:rPr>
          <w:rFonts w:ascii="AcadNusx" w:hAnsi="AcadNusx"/>
          <w:b/>
          <w:lang w:val="ka-GE"/>
        </w:rPr>
        <w:t>sinji saidentifikacio nomriT</w:t>
      </w:r>
      <w:r>
        <w:rPr>
          <w:rFonts w:ascii="AcadNusx" w:hAnsi="AcadNusx"/>
          <w:b/>
        </w:rPr>
        <w:t>:</w:t>
      </w:r>
    </w:p>
    <w:p w14:paraId="4D358660"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sinjian WurWels mWidrod exraxeba</w:t>
      </w:r>
      <w:r>
        <w:rPr>
          <w:rFonts w:ascii="AcadNusx" w:hAnsi="AcadNusx"/>
          <w:lang w:val="it-IT"/>
        </w:rPr>
        <w:t xml:space="preserve"> Tavsaxuri;</w:t>
      </w:r>
    </w:p>
    <w:p w14:paraId="1970ED90" w14:textId="77777777" w:rsidR="00AF41B3" w:rsidRPr="005F06C6" w:rsidRDefault="00AF41B3" w:rsidP="00AF41B3">
      <w:pPr>
        <w:ind w:left="-720"/>
        <w:rPr>
          <w:rFonts w:ascii="AcadNusx" w:hAnsi="AcadNusx"/>
          <w:lang w:val="it-IT"/>
        </w:rPr>
      </w:pPr>
      <w:r w:rsidRPr="005F06C6">
        <w:rPr>
          <w:rFonts w:ascii="AcadNusx" w:hAnsi="AcadNusx"/>
          <w:lang w:val="it-IT"/>
        </w:rPr>
        <w:t>- WurWeli etiketirdeba Semdegi informaciiT: gardacvlilis gvari</w:t>
      </w:r>
      <w:r>
        <w:rPr>
          <w:rFonts w:ascii="AcadNusx" w:hAnsi="AcadNusx"/>
          <w:lang w:val="it-IT"/>
        </w:rPr>
        <w:t xml:space="preserve">, </w:t>
      </w:r>
      <w:r w:rsidRPr="005F06C6">
        <w:rPr>
          <w:rFonts w:ascii="AcadNusx" w:hAnsi="AcadNusx"/>
          <w:lang w:val="it-IT"/>
        </w:rPr>
        <w:t>saxeli</w:t>
      </w:r>
      <w:r>
        <w:rPr>
          <w:rFonts w:ascii="AcadNusx" w:hAnsi="AcadNusx"/>
          <w:lang w:val="it-IT"/>
        </w:rPr>
        <w:t xml:space="preserve">, </w:t>
      </w:r>
      <w:r w:rsidRPr="005F06C6">
        <w:rPr>
          <w:rFonts w:ascii="AcadNusx" w:hAnsi="AcadNusx"/>
          <w:lang w:val="it-IT"/>
        </w:rPr>
        <w:t xml:space="preserve">saidentifikacio </w:t>
      </w:r>
      <w:r>
        <w:rPr>
          <w:rFonts w:ascii="AcadNusx" w:hAnsi="AcadNusx"/>
          <w:lang w:val="it-IT"/>
        </w:rPr>
        <w:t xml:space="preserve">an piradi </w:t>
      </w:r>
      <w:r w:rsidRPr="005F06C6">
        <w:rPr>
          <w:rFonts w:ascii="AcadNusx" w:hAnsi="AcadNusx"/>
          <w:lang w:val="it-IT"/>
        </w:rPr>
        <w:t>#, sinjis dasaxeleba, sinjis saidentifikacio n</w:t>
      </w:r>
      <w:r>
        <w:rPr>
          <w:rFonts w:ascii="AcadNusx" w:hAnsi="AcadNusx"/>
          <w:lang w:val="it-IT"/>
        </w:rPr>
        <w:t>omeri, sinjis damzadebis TariRi;</w:t>
      </w:r>
    </w:p>
    <w:p w14:paraId="1C567B3E" w14:textId="77777777" w:rsidR="00AF41B3" w:rsidRPr="004772B1" w:rsidRDefault="00AF41B3" w:rsidP="00AF41B3">
      <w:pPr>
        <w:ind w:left="-720"/>
        <w:rPr>
          <w:rFonts w:ascii="AcadNusx" w:hAnsi="AcadNusx"/>
          <w:b/>
        </w:rPr>
      </w:pPr>
      <w:r w:rsidRPr="005F06C6">
        <w:rPr>
          <w:rFonts w:ascii="AcadNusx" w:hAnsi="AcadNusx"/>
          <w:lang w:val="it-IT"/>
        </w:rPr>
        <w:t xml:space="preserve">- moTxovnili gamokvlevis Sesabamisi informacia Seitaneba:  </w:t>
      </w:r>
      <w:r>
        <w:rPr>
          <w:rFonts w:ascii="AcadNusx" w:hAnsi="AcadNusx"/>
          <w:b/>
          <w:lang w:val="it-IT"/>
        </w:rPr>
        <w:t xml:space="preserve">autofsiuri sinjis </w:t>
      </w:r>
      <w:r w:rsidRPr="005F06C6">
        <w:rPr>
          <w:rFonts w:ascii="AcadNusx" w:hAnsi="AcadNusx"/>
          <w:b/>
          <w:lang w:val="it-IT"/>
        </w:rPr>
        <w:t>laborato</w:t>
      </w:r>
      <w:r>
        <w:rPr>
          <w:rFonts w:ascii="AcadNusx" w:hAnsi="AcadNusx"/>
          <w:b/>
          <w:lang w:val="it-IT"/>
        </w:rPr>
        <w:t xml:space="preserve">riuli kvlevis moTxovnis forma </w:t>
      </w:r>
      <w:r w:rsidRPr="005F06C6">
        <w:rPr>
          <w:rFonts w:ascii="AcadNusx" w:hAnsi="AcadNusx"/>
          <w:b/>
          <w:lang w:val="it-IT"/>
        </w:rPr>
        <w:t>(</w:t>
      </w:r>
      <w:r w:rsidRPr="005F06C6">
        <w:rPr>
          <w:b/>
          <w:lang w:val="it-IT"/>
        </w:rPr>
        <w:t>A</w:t>
      </w:r>
      <w:r>
        <w:rPr>
          <w:b/>
          <w:lang w:val="it-IT"/>
        </w:rPr>
        <w:t xml:space="preserve"> </w:t>
      </w:r>
      <w:r>
        <w:rPr>
          <w:rFonts w:ascii="AcadNusx" w:hAnsi="AcadNusx"/>
          <w:b/>
          <w:lang w:val="it-IT"/>
        </w:rPr>
        <w:t>- sinji</w:t>
      </w:r>
      <w:r w:rsidRPr="005F06C6">
        <w:rPr>
          <w:b/>
          <w:lang w:val="it-IT"/>
        </w:rPr>
        <w:t xml:space="preserve">) </w:t>
      </w:r>
      <w:r>
        <w:rPr>
          <w:b/>
          <w:lang w:val="it-IT"/>
        </w:rPr>
        <w:t xml:space="preserve">– </w:t>
      </w:r>
      <w:r>
        <w:rPr>
          <w:rFonts w:ascii="AcadNusx" w:hAnsi="AcadNusx"/>
          <w:b/>
          <w:lang w:val="it-IT"/>
        </w:rPr>
        <w:t xml:space="preserve">Si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3CC2A967" w14:textId="77777777" w:rsidR="00AF41B3" w:rsidRPr="005F06C6" w:rsidRDefault="00AF41B3" w:rsidP="00AF41B3">
      <w:pPr>
        <w:ind w:left="-720"/>
        <w:rPr>
          <w:rFonts w:ascii="AcadNusx" w:hAnsi="AcadNusx"/>
          <w:lang w:val="ka-GE"/>
        </w:rPr>
      </w:pPr>
      <w:r w:rsidRPr="005F06C6">
        <w:rPr>
          <w:rFonts w:ascii="AcadNusx" w:hAnsi="AcadNusx"/>
          <w:lang w:val="ka-GE"/>
        </w:rPr>
        <w:t>- etiketirebuli sinjis WurWeli Tavsdeba damcav konteinerSi,</w:t>
      </w:r>
      <w:r>
        <w:rPr>
          <w:rFonts w:ascii="AcadNusx" w:hAnsi="AcadNusx"/>
        </w:rPr>
        <w:t xml:space="preserve"> </w:t>
      </w:r>
      <w:r w:rsidRPr="005F06C6">
        <w:rPr>
          <w:rFonts w:ascii="AcadNusx" w:hAnsi="AcadNusx"/>
          <w:lang w:val="ka-GE"/>
        </w:rPr>
        <w:t>vertikalurad, rbili higroskopuli safeniT xdeba WurWlis izolireba damcavi</w:t>
      </w:r>
      <w:r w:rsidRPr="005F06C6">
        <w:rPr>
          <w:rFonts w:ascii="Sylfaen" w:hAnsi="Sylfaen"/>
          <w:lang w:val="ka-GE"/>
        </w:rPr>
        <w:t xml:space="preserve"> </w:t>
      </w:r>
      <w:r w:rsidRPr="005F06C6">
        <w:rPr>
          <w:rFonts w:ascii="AcadNusx" w:hAnsi="AcadNusx"/>
          <w:lang w:val="ka-GE"/>
        </w:rPr>
        <w:t>konteineris gverdebisa da erTmaneTisagan. damcav konteiners exraxneba</w:t>
      </w:r>
      <w:r w:rsidRPr="005F06C6">
        <w:rPr>
          <w:rFonts w:ascii="Sylfaen" w:hAnsi="Sylfaen"/>
          <w:lang w:val="ka-GE"/>
        </w:rPr>
        <w:t xml:space="preserve"> </w:t>
      </w:r>
      <w:r w:rsidRPr="005F06C6">
        <w:rPr>
          <w:rFonts w:ascii="AcadNusx" w:hAnsi="AcadNusx"/>
          <w:lang w:val="ka-GE"/>
        </w:rPr>
        <w:t>Tavsaxuri.</w:t>
      </w:r>
    </w:p>
    <w:p w14:paraId="12E9B0E2" w14:textId="77777777" w:rsidR="00AF41B3" w:rsidRDefault="00AF41B3" w:rsidP="00AF41B3">
      <w:pPr>
        <w:ind w:left="-720"/>
        <w:rPr>
          <w:rFonts w:ascii="AcadNusx" w:hAnsi="AcadNusx"/>
        </w:rPr>
      </w:pPr>
      <w:r w:rsidRPr="005F06C6">
        <w:rPr>
          <w:rFonts w:ascii="AcadNusx" w:hAnsi="AcadNusx"/>
          <w:lang w:val="ka-GE"/>
        </w:rPr>
        <w:t xml:space="preserve"> </w:t>
      </w:r>
      <w:r w:rsidRPr="005F06C6">
        <w:rPr>
          <w:rFonts w:ascii="AcadNusx" w:hAnsi="AcadNusx"/>
          <w:b/>
          <w:lang w:val="it-IT"/>
        </w:rPr>
        <w:t>8</w:t>
      </w:r>
      <w:r w:rsidRPr="005F06C6">
        <w:rPr>
          <w:rFonts w:ascii="AcadNusx" w:hAnsi="AcadNusx"/>
          <w:b/>
          <w:lang w:val="ka-GE"/>
        </w:rPr>
        <w:t>)</w:t>
      </w:r>
      <w:r w:rsidRPr="005F06C6">
        <w:rPr>
          <w:rFonts w:ascii="AcadNusx" w:hAnsi="AcadNusx"/>
          <w:b/>
          <w:lang w:val="it-IT"/>
        </w:rPr>
        <w:t xml:space="preserve"> </w:t>
      </w:r>
      <w:r w:rsidRPr="005F06C6">
        <w:rPr>
          <w:rFonts w:ascii="AcadNusx" w:hAnsi="AcadNusx"/>
          <w:b/>
          <w:lang w:val="ka-GE"/>
        </w:rPr>
        <w:t xml:space="preserve"> satranzito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Pr>
          <w:lang w:val="it-IT"/>
        </w:rPr>
        <w:t xml:space="preserve"> </w:t>
      </w:r>
      <w:r w:rsidRPr="005F06C6">
        <w:rPr>
          <w:rFonts w:ascii="AcadNusx" w:hAnsi="AcadNusx"/>
          <w:b/>
          <w:lang w:val="ka-GE"/>
        </w:rPr>
        <w:t>sinji</w:t>
      </w:r>
      <w:r w:rsidRPr="005F06C6">
        <w:rPr>
          <w:rFonts w:ascii="AcadNusx" w:hAnsi="AcadNusx"/>
          <w:b/>
          <w:lang w:val="it-IT"/>
        </w:rPr>
        <w:t xml:space="preserve"> </w:t>
      </w:r>
      <w:r w:rsidRPr="005F06C6">
        <w:rPr>
          <w:rFonts w:ascii="AcadNusx" w:hAnsi="AcadNusx"/>
          <w:b/>
          <w:lang w:val="ka-GE"/>
        </w:rPr>
        <w:t>saidentifikacio</w:t>
      </w:r>
      <w:r w:rsidRPr="005F06C6">
        <w:rPr>
          <w:rFonts w:ascii="AcadNusx" w:hAnsi="AcadNusx"/>
          <w:b/>
          <w:lang w:val="it-IT"/>
        </w:rPr>
        <w:t xml:space="preserve"> </w:t>
      </w:r>
      <w:r>
        <w:rPr>
          <w:rFonts w:ascii="AcadNusx" w:hAnsi="AcadNusx"/>
          <w:b/>
          <w:lang w:val="ka-GE"/>
        </w:rPr>
        <w:t>nomriT</w:t>
      </w:r>
      <w:r>
        <w:rPr>
          <w:rFonts w:ascii="AcadNusx" w:hAnsi="AcadNusx"/>
          <w:b/>
        </w:rPr>
        <w:t>:</w:t>
      </w:r>
    </w:p>
    <w:p w14:paraId="2A338720" w14:textId="77777777" w:rsidR="00AF41B3" w:rsidRDefault="00AF41B3" w:rsidP="00AF41B3">
      <w:pPr>
        <w:ind w:left="-720"/>
        <w:rPr>
          <w:rFonts w:ascii="AcadNusx" w:hAnsi="AcadNusx"/>
          <w:b/>
        </w:rPr>
      </w:pPr>
      <w:r w:rsidRPr="00124F63">
        <w:rPr>
          <w:rFonts w:ascii="AcadNusx" w:hAnsi="AcadNusx"/>
          <w:b/>
          <w:lang w:val="ka-GE"/>
        </w:rPr>
        <w:t>sinjiani WurWli etiketirebuli da SefuTulia damcavi konteineri etiketirebulia,</w:t>
      </w:r>
      <w:r w:rsidRPr="00124F63">
        <w:rPr>
          <w:rFonts w:ascii="AcadNusx" w:hAnsi="AcadNusx"/>
          <w:b/>
        </w:rPr>
        <w:t xml:space="preserve"> </w:t>
      </w:r>
      <w:r w:rsidRPr="00124F63">
        <w:rPr>
          <w:rFonts w:ascii="AcadNusx" w:hAnsi="AcadNusx"/>
          <w:b/>
          <w:lang w:val="it-IT"/>
        </w:rPr>
        <w:t xml:space="preserve">sinji </w:t>
      </w:r>
      <w:r w:rsidRPr="00124F63">
        <w:rPr>
          <w:rFonts w:ascii="AcadNusx" w:hAnsi="AcadNusx"/>
          <w:b/>
          <w:lang w:val="ka-GE"/>
        </w:rPr>
        <w:t xml:space="preserve">daregistrirebulia </w:t>
      </w:r>
      <w:r w:rsidRPr="00124F63">
        <w:rPr>
          <w:rFonts w:ascii="AcadNusx" w:hAnsi="AcadNusx"/>
          <w:b/>
          <w:lang w:val="it-IT"/>
        </w:rPr>
        <w:t>mimReb-gamgzavn</w:t>
      </w:r>
      <w:r w:rsidRPr="00124F63">
        <w:rPr>
          <w:rFonts w:ascii="AcadNusx" w:hAnsi="AcadNusx"/>
          <w:b/>
          <w:lang w:val="ka-GE"/>
        </w:rPr>
        <w:t xml:space="preserve"> dawesebulebaSi </w:t>
      </w:r>
      <w:r w:rsidRPr="00124F63">
        <w:rPr>
          <w:rFonts w:ascii="AcadNusx" w:hAnsi="AcadNusx"/>
          <w:b/>
          <w:lang w:val="it-IT"/>
        </w:rPr>
        <w:t>Tanmyoli saidentifikacio #-iT;</w:t>
      </w:r>
    </w:p>
    <w:p w14:paraId="15D392DF" w14:textId="77777777" w:rsidR="00AF41B3" w:rsidRDefault="00AF41B3" w:rsidP="00AF41B3">
      <w:pPr>
        <w:ind w:left="-720"/>
        <w:rPr>
          <w:rFonts w:ascii="AcadNusx" w:hAnsi="AcadNusx"/>
          <w:b/>
        </w:rPr>
      </w:pPr>
      <w:r w:rsidRPr="00124F63">
        <w:rPr>
          <w:rFonts w:ascii="AcadNusx" w:hAnsi="AcadNusx"/>
          <w:lang w:val="ka-GE"/>
        </w:rPr>
        <w:t>- gadmogzavnis dRes ivseba</w:t>
      </w:r>
      <w:r w:rsidRPr="005F06C6">
        <w:rPr>
          <w:rFonts w:ascii="AcadNusx" w:hAnsi="AcadNusx"/>
          <w:b/>
          <w:lang w:val="ka-GE"/>
        </w:rPr>
        <w:t xml:space="preserve"> satranzito</w:t>
      </w:r>
      <w:r>
        <w:rPr>
          <w:rFonts w:ascii="AcadNusx" w:hAnsi="AcadNusx"/>
          <w:b/>
          <w:lang w:val="ka-GE"/>
        </w:rPr>
        <w:t xml:space="preserve"> nimuSis/sinjis Tanmxlebi forma</w:t>
      </w:r>
      <w:r>
        <w:rPr>
          <w:rFonts w:ascii="AcadNusx" w:hAnsi="AcadNusx"/>
          <w:b/>
        </w:rPr>
        <w:t xml:space="preserve"> </w:t>
      </w:r>
      <w:r w:rsidRPr="005F06C6">
        <w:rPr>
          <w:rFonts w:ascii="AcadNusx" w:hAnsi="AcadNusx"/>
          <w:b/>
          <w:lang w:val="it-IT"/>
        </w:rPr>
        <w:t>(</w:t>
      </w:r>
      <w:r w:rsidRPr="005F06C6">
        <w:rPr>
          <w:b/>
          <w:lang w:val="it-IT"/>
        </w:rPr>
        <w:t>A</w:t>
      </w:r>
      <w:r>
        <w:rPr>
          <w:b/>
          <w:lang w:val="it-IT"/>
        </w:rPr>
        <w:t>-</w:t>
      </w:r>
      <w:r>
        <w:rPr>
          <w:rFonts w:ascii="AcadNusx" w:hAnsi="AcadNusx"/>
          <w:b/>
        </w:rPr>
        <w:t>satranzito</w:t>
      </w:r>
      <w:r>
        <w:rPr>
          <w:b/>
          <w:lang w:val="it-IT"/>
        </w:rPr>
        <w:t>)</w:t>
      </w:r>
      <w:r>
        <w:rPr>
          <w:rFonts w:ascii="AcadNusx" w:hAnsi="AcadNusx"/>
          <w:b/>
          <w:lang w:val="it-IT"/>
        </w:rPr>
        <w:t xml:space="preserve">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70B629FC"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17759280" w14:textId="77777777" w:rsidR="00AF41B3" w:rsidRDefault="00AF41B3" w:rsidP="00AF41B3">
      <w:pPr>
        <w:ind w:left="-720"/>
        <w:rPr>
          <w:rFonts w:ascii="AcadNusx" w:hAnsi="AcadNusx"/>
          <w:b/>
          <w:lang w:val="it-IT"/>
        </w:rPr>
      </w:pPr>
      <w:r w:rsidRPr="005F06C6">
        <w:rPr>
          <w:rFonts w:ascii="AcadNusx" w:hAnsi="AcadNusx"/>
          <w:b/>
          <w:lang w:val="it-IT"/>
        </w:rPr>
        <w:t xml:space="preserve">9)  </w:t>
      </w:r>
      <w:r w:rsidRPr="005F06C6">
        <w:rPr>
          <w:b/>
          <w:lang w:val="it-IT"/>
        </w:rPr>
        <w:t>E-</w:t>
      </w:r>
      <w:r w:rsidRPr="005F06C6">
        <w:rPr>
          <w:rFonts w:ascii="AcadNusx" w:hAnsi="AcadNusx"/>
          <w:b/>
          <w:lang w:val="it-IT"/>
        </w:rPr>
        <w:t>klinikuri nimuS</w:t>
      </w:r>
      <w:r>
        <w:rPr>
          <w:rFonts w:ascii="AcadNusx" w:hAnsi="AcadNusx"/>
          <w:b/>
          <w:lang w:val="it-IT"/>
        </w:rPr>
        <w:t>ebi saregistracio nomris gareSe:</w:t>
      </w:r>
    </w:p>
    <w:p w14:paraId="1481E5FC" w14:textId="77777777" w:rsidR="00AF41B3" w:rsidRDefault="00AF41B3" w:rsidP="00AF41B3">
      <w:pPr>
        <w:ind w:left="-720"/>
        <w:rPr>
          <w:rFonts w:ascii="AcadNusx" w:hAnsi="AcadNusx"/>
          <w:b/>
          <w:lang w:val="it-IT"/>
        </w:rPr>
      </w:pPr>
      <w:r w:rsidRPr="005F06C6">
        <w:rPr>
          <w:rFonts w:ascii="AcadNusx" w:hAnsi="AcadNusx"/>
          <w:b/>
          <w:lang w:val="it-IT"/>
        </w:rPr>
        <w:t>nimuSiani WurWlis etiketireba.</w:t>
      </w:r>
    </w:p>
    <w:p w14:paraId="5660B1D6" w14:textId="77777777" w:rsidR="00AF41B3" w:rsidRPr="00124F63" w:rsidRDefault="00AF41B3" w:rsidP="00AF41B3">
      <w:pPr>
        <w:ind w:left="-720"/>
        <w:rPr>
          <w:rFonts w:ascii="AcadNusx" w:hAnsi="AcadNusx"/>
          <w:b/>
          <w:lang w:val="it-IT"/>
        </w:rPr>
      </w:pPr>
      <w:r w:rsidRPr="005F06C6">
        <w:rPr>
          <w:rFonts w:ascii="AcadNusx" w:hAnsi="AcadNusx"/>
          <w:b/>
          <w:lang w:val="it-IT"/>
        </w:rPr>
        <w:t xml:space="preserve">- </w:t>
      </w:r>
      <w:r w:rsidRPr="005F06C6">
        <w:rPr>
          <w:rFonts w:ascii="AcadNusx" w:hAnsi="AcadNusx"/>
          <w:lang w:val="it-IT"/>
        </w:rPr>
        <w:t>nimuSian Wur</w:t>
      </w:r>
      <w:r>
        <w:rPr>
          <w:rFonts w:ascii="AcadNusx" w:hAnsi="AcadNusx"/>
          <w:lang w:val="it-IT"/>
        </w:rPr>
        <w:t>Wels mWidrod exraxeba Tavsaxuri;</w:t>
      </w:r>
    </w:p>
    <w:p w14:paraId="56934EE9" w14:textId="77777777" w:rsidR="00AF41B3" w:rsidRDefault="00AF41B3" w:rsidP="00AF41B3">
      <w:pPr>
        <w:ind w:left="-720"/>
        <w:rPr>
          <w:rFonts w:ascii="AcadNusx" w:hAnsi="AcadNusx"/>
          <w:lang w:val="it-IT"/>
        </w:rPr>
      </w:pPr>
      <w:r w:rsidRPr="005F06C6">
        <w:rPr>
          <w:rFonts w:ascii="AcadNusx" w:hAnsi="AcadNusx"/>
          <w:lang w:val="it-IT"/>
        </w:rPr>
        <w:t>- WurWeli eti</w:t>
      </w:r>
      <w:r>
        <w:rPr>
          <w:rFonts w:ascii="AcadNusx" w:hAnsi="AcadNusx"/>
          <w:lang w:val="it-IT"/>
        </w:rPr>
        <w:t>ketird</w:t>
      </w:r>
      <w:r w:rsidRPr="005F06C6">
        <w:rPr>
          <w:rFonts w:ascii="AcadNusx" w:hAnsi="AcadNusx"/>
          <w:lang w:val="it-IT"/>
        </w:rPr>
        <w:t xml:space="preserve">eba Semdegi informaciiT:  nimuSis dasaxeleba, WurWlis #, aRebis </w:t>
      </w:r>
      <w:r>
        <w:rPr>
          <w:rFonts w:ascii="AcadNusx" w:hAnsi="AcadNusx"/>
          <w:lang w:val="it-IT"/>
        </w:rPr>
        <w:t>TariRi;</w:t>
      </w:r>
    </w:p>
    <w:p w14:paraId="6C471742" w14:textId="77777777" w:rsidR="00AF41B3" w:rsidRDefault="00AF41B3" w:rsidP="00AF41B3">
      <w:pPr>
        <w:ind w:left="-720"/>
        <w:rPr>
          <w:rFonts w:ascii="AcadNusx" w:hAnsi="AcadNusx"/>
          <w:lang w:val="it-IT"/>
        </w:rPr>
      </w:pPr>
      <w:r w:rsidRPr="005F06C6">
        <w:rPr>
          <w:rFonts w:ascii="AcadNusx" w:hAnsi="AcadNusx"/>
          <w:lang w:val="it-IT"/>
        </w:rPr>
        <w:lastRenderedPageBreak/>
        <w:t xml:space="preserve">- moTxovnili gamokvlevis Sesabamisi informacia Seitaneba </w:t>
      </w:r>
      <w:r w:rsidRPr="005F06C6">
        <w:rPr>
          <w:rFonts w:ascii="AcadNusx" w:hAnsi="AcadNusx"/>
          <w:b/>
          <w:lang w:val="it-IT"/>
        </w:rPr>
        <w:t xml:space="preserve">garemo </w:t>
      </w:r>
      <w:r w:rsidRPr="00642731">
        <w:rPr>
          <w:rFonts w:ascii="AcadNusx" w:hAnsi="AcadNusx"/>
          <w:b/>
          <w:lang w:val="pt-BR"/>
        </w:rPr>
        <w:t>obieqtebis laboratori</w:t>
      </w:r>
      <w:r>
        <w:rPr>
          <w:rFonts w:ascii="AcadNusx" w:hAnsi="AcadNusx"/>
          <w:b/>
          <w:lang w:val="pt-BR"/>
        </w:rPr>
        <w:t>uli kvlevis   moTxovnis forma</w:t>
      </w:r>
      <w:r w:rsidRPr="00642731">
        <w:rPr>
          <w:rFonts w:ascii="AcadNusx" w:hAnsi="AcadNusx"/>
          <w:b/>
          <w:lang w:val="pt-BR"/>
        </w:rPr>
        <w:t xml:space="preserve"> </w:t>
      </w:r>
      <w:r w:rsidRPr="005F06C6">
        <w:rPr>
          <w:rFonts w:ascii="AcadNusx" w:hAnsi="AcadNusx"/>
          <w:b/>
          <w:lang w:val="it-IT"/>
        </w:rPr>
        <w:t>(</w:t>
      </w:r>
      <w:r w:rsidRPr="005F06C6">
        <w:rPr>
          <w:b/>
          <w:lang w:val="it-IT"/>
        </w:rPr>
        <w:t>E-</w:t>
      </w:r>
      <w:r>
        <w:rPr>
          <w:rFonts w:ascii="AcadNusx" w:hAnsi="AcadNusx"/>
          <w:b/>
          <w:lang w:val="it-IT"/>
        </w:rPr>
        <w:t xml:space="preserve">klinikuri) </w:t>
      </w:r>
      <w:r>
        <w:rPr>
          <w:rFonts w:ascii="AcadNusx" w:hAnsi="AcadNusx"/>
          <w:b/>
          <w:lang w:val="pt-BR"/>
        </w:rPr>
        <w:t>-Si</w:t>
      </w:r>
      <w:r>
        <w:rPr>
          <w:rFonts w:ascii="AcadNusx" w:hAnsi="AcadNusx"/>
          <w:b/>
          <w:lang w:val="it-IT"/>
        </w:rPr>
        <w:t xml:space="preserve"> (</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7E543E47" w14:textId="77777777" w:rsidR="00AF41B3" w:rsidRDefault="00AF41B3" w:rsidP="00AF41B3">
      <w:pPr>
        <w:ind w:left="-720"/>
        <w:rPr>
          <w:rFonts w:ascii="AcadNusx" w:hAnsi="AcadNusx"/>
          <w:lang w:val="it-IT"/>
        </w:rPr>
      </w:pPr>
      <w:r w:rsidRPr="005F06C6">
        <w:rPr>
          <w:rFonts w:ascii="AcadNusx" w:hAnsi="AcadNusx"/>
          <w:lang w:val="it-IT"/>
        </w:rPr>
        <w:t>- etiketirebuli nimuSis WurWeli Tavsdeba damcav konteinerSi,</w:t>
      </w:r>
      <w:r>
        <w:rPr>
          <w:rFonts w:ascii="AcadNusx" w:hAnsi="AcadNusx"/>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 exraxneba</w:t>
      </w:r>
      <w:r w:rsidRPr="005F06C6">
        <w:rPr>
          <w:rFonts w:ascii="Sylfaen" w:hAnsi="Sylfaen"/>
          <w:lang w:val="ka-GE"/>
        </w:rPr>
        <w:t xml:space="preserve"> </w:t>
      </w:r>
      <w:r w:rsidRPr="005F06C6">
        <w:rPr>
          <w:rFonts w:ascii="AcadNusx" w:hAnsi="AcadNusx"/>
          <w:lang w:val="it-IT"/>
        </w:rPr>
        <w:t>Tavsaxuri.</w:t>
      </w:r>
    </w:p>
    <w:p w14:paraId="00E61B04" w14:textId="77777777" w:rsidR="00AF41B3" w:rsidRPr="001E72DE" w:rsidRDefault="00AF41B3" w:rsidP="00AF41B3">
      <w:pPr>
        <w:ind w:left="-720"/>
        <w:rPr>
          <w:rFonts w:ascii="AcadNusx" w:hAnsi="AcadNusx"/>
          <w:lang w:val="it-IT"/>
        </w:rPr>
      </w:pPr>
      <w:r w:rsidRPr="005F06C6">
        <w:rPr>
          <w:rFonts w:ascii="AcadNusx" w:hAnsi="AcadNusx"/>
          <w:b/>
          <w:lang w:val="it-IT"/>
        </w:rPr>
        <w:t>10)  satranzito</w:t>
      </w:r>
      <w:r w:rsidRPr="005F06C6">
        <w:rPr>
          <w:b/>
          <w:lang w:val="it-IT"/>
        </w:rPr>
        <w:t xml:space="preserve"> E-</w:t>
      </w:r>
      <w:r w:rsidRPr="005F06C6">
        <w:rPr>
          <w:rFonts w:ascii="AcadNusx" w:hAnsi="AcadNusx"/>
          <w:b/>
          <w:lang w:val="it-IT"/>
        </w:rPr>
        <w:t>klinik</w:t>
      </w:r>
      <w:r>
        <w:rPr>
          <w:rFonts w:ascii="AcadNusx" w:hAnsi="AcadNusx"/>
          <w:b/>
          <w:lang w:val="it-IT"/>
        </w:rPr>
        <w:t>uri nimuSi saregistracio nomriT:</w:t>
      </w:r>
    </w:p>
    <w:p w14:paraId="16A70740" w14:textId="77777777" w:rsidR="00AF41B3" w:rsidRDefault="00AF41B3" w:rsidP="00AF41B3">
      <w:pPr>
        <w:ind w:left="-720"/>
        <w:rPr>
          <w:rFonts w:ascii="AcadNusx" w:hAnsi="AcadNusx"/>
          <w:b/>
          <w:lang w:val="it-IT"/>
        </w:rPr>
      </w:pPr>
      <w:r w:rsidRPr="005F06C6">
        <w:rPr>
          <w:rFonts w:ascii="AcadNusx" w:hAnsi="AcadNusx"/>
          <w:b/>
          <w:lang w:val="it-IT"/>
        </w:rPr>
        <w:t>nimuSiani WurWli etiketirebuli da SefuTulia damcavi ko</w:t>
      </w:r>
      <w:r>
        <w:rPr>
          <w:rFonts w:ascii="AcadNusx" w:hAnsi="AcadNusx"/>
          <w:b/>
          <w:lang w:val="it-IT"/>
        </w:rPr>
        <w:t xml:space="preserve">nteineri etiketirebulia, nimuSi </w:t>
      </w:r>
      <w:r w:rsidRPr="005F06C6">
        <w:rPr>
          <w:rFonts w:ascii="AcadNusx" w:hAnsi="AcadNusx"/>
          <w:b/>
          <w:lang w:val="it-IT"/>
        </w:rPr>
        <w:t>daregistrirebulia mimReb-gamgzavn dawesebulebaSi da miniW</w:t>
      </w:r>
      <w:r>
        <w:rPr>
          <w:rFonts w:ascii="AcadNusx" w:hAnsi="AcadNusx"/>
          <w:b/>
          <w:lang w:val="it-IT"/>
        </w:rPr>
        <w:t>ebuli aqvs saregistracio nomeri:</w:t>
      </w:r>
    </w:p>
    <w:p w14:paraId="20CDEED5" w14:textId="77777777" w:rsidR="00AF41B3" w:rsidRPr="006205B4" w:rsidRDefault="00AF41B3" w:rsidP="00AF41B3">
      <w:pPr>
        <w:ind w:left="-720"/>
        <w:rPr>
          <w:rFonts w:ascii="AcadNusx" w:hAnsi="AcadNusx"/>
          <w:b/>
          <w:lang w:val="it-IT"/>
        </w:rPr>
      </w:pPr>
      <w:r w:rsidRPr="00124F63">
        <w:rPr>
          <w:rFonts w:ascii="AcadNusx" w:hAnsi="AcadNusx"/>
          <w:lang w:val="it-IT"/>
        </w:rPr>
        <w:t>- gadmogzavnis dRes ivseba</w:t>
      </w:r>
      <w:r w:rsidRPr="005F06C6">
        <w:rPr>
          <w:rFonts w:ascii="AcadNusx" w:hAnsi="AcadNusx"/>
          <w:b/>
          <w:lang w:val="it-IT"/>
        </w:rPr>
        <w:t xml:space="preserve"> satranzito</w:t>
      </w:r>
      <w:r>
        <w:rPr>
          <w:rFonts w:ascii="AcadNusx" w:hAnsi="AcadNusx"/>
          <w:b/>
          <w:lang w:val="it-IT"/>
        </w:rPr>
        <w:t xml:space="preserve"> nimuSis/sinjis Tanmxlebi forma</w:t>
      </w:r>
      <w:r w:rsidRPr="005F06C6">
        <w:rPr>
          <w:rFonts w:ascii="Sylfaen" w:hAnsi="Sylfaen"/>
          <w:b/>
          <w:lang w:val="ka-GE"/>
        </w:rPr>
        <w:t xml:space="preserve"> </w:t>
      </w:r>
      <w:r w:rsidRPr="005F06C6">
        <w:rPr>
          <w:rFonts w:ascii="AcadNusx" w:hAnsi="AcadNusx"/>
          <w:b/>
          <w:lang w:val="ka-GE"/>
        </w:rPr>
        <w:t>(</w:t>
      </w:r>
      <w:r w:rsidRPr="005F06C6">
        <w:rPr>
          <w:b/>
          <w:lang w:val="ka-GE"/>
        </w:rPr>
        <w:t>E-</w:t>
      </w:r>
      <w:r w:rsidRPr="005F06C6">
        <w:rPr>
          <w:rFonts w:ascii="AcadNusx" w:hAnsi="AcadNusx"/>
          <w:b/>
          <w:lang w:val="ka-GE"/>
        </w:rPr>
        <w:t>klinikuri</w:t>
      </w:r>
      <w:r>
        <w:rPr>
          <w:rFonts w:ascii="AcadNusx" w:hAnsi="AcadNusx"/>
          <w:b/>
        </w:rPr>
        <w:t xml:space="preserve"> </w:t>
      </w:r>
      <w:r w:rsidRPr="005F06C6">
        <w:rPr>
          <w:rFonts w:ascii="AcadNusx" w:hAnsi="AcadNusx"/>
          <w:b/>
          <w:lang w:val="ka-GE"/>
        </w:rPr>
        <w:t>satranzito</w:t>
      </w:r>
      <w:r w:rsidRPr="005F06C6">
        <w:rPr>
          <w:rFonts w:ascii="Sylfaen" w:hAnsi="Sylfaen"/>
          <w:b/>
          <w:lang w:val="ka-GE"/>
        </w:rPr>
        <w:t>)</w:t>
      </w:r>
      <w:r w:rsidRPr="005F06C6">
        <w:rPr>
          <w:rFonts w:ascii="AcadNusx" w:hAnsi="AcadNusx"/>
          <w:b/>
          <w:lang w:val="ka-GE"/>
        </w:rPr>
        <w:t xml:space="preserve"> </w:t>
      </w:r>
      <w:r>
        <w:rPr>
          <w:rFonts w:ascii="AcadNusx" w:hAnsi="AcadNusx"/>
          <w:b/>
        </w:rPr>
        <w:t>(</w:t>
      </w:r>
      <w:r w:rsidRPr="005F06C6">
        <w:rPr>
          <w:rFonts w:ascii="AcadNusx" w:hAnsi="AcadNusx"/>
          <w:b/>
          <w:lang w:val="ka-GE"/>
        </w:rPr>
        <w:t>nawil</w:t>
      </w:r>
      <w:r>
        <w:rPr>
          <w:rFonts w:ascii="AcadNusx" w:hAnsi="AcadNusx"/>
          <w:b/>
        </w:rPr>
        <w:t>i</w:t>
      </w:r>
      <w:r>
        <w:rPr>
          <w:rFonts w:ascii="Sylfaen" w:hAnsi="Sylfaen"/>
          <w:b/>
        </w:rPr>
        <w:t xml:space="preserve"> </w:t>
      </w:r>
      <w:r w:rsidRPr="005F06C6">
        <w:rPr>
          <w:rFonts w:ascii="Sylfaen" w:hAnsi="Sylfaen"/>
          <w:b/>
          <w:lang w:val="ka-GE"/>
        </w:rPr>
        <w:t>A</w:t>
      </w:r>
      <w:r>
        <w:rPr>
          <w:rFonts w:ascii="Sylfaen" w:hAnsi="Sylfaen"/>
          <w:b/>
        </w:rPr>
        <w:t>);</w:t>
      </w:r>
    </w:p>
    <w:p w14:paraId="1750126C"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75DF7B6E" w14:textId="77777777" w:rsidR="00AF41B3" w:rsidRPr="00DD0D55" w:rsidRDefault="00AF41B3" w:rsidP="00AF41B3">
      <w:pPr>
        <w:ind w:left="-720"/>
        <w:rPr>
          <w:rFonts w:ascii="AcadNusx" w:hAnsi="AcadNusx"/>
          <w:b/>
        </w:rPr>
      </w:pPr>
      <w:r w:rsidRPr="00DE44EC">
        <w:rPr>
          <w:rFonts w:ascii="AcadNusx" w:hAnsi="AcadNusx"/>
          <w:b/>
          <w:lang w:val="ka-GE"/>
        </w:rPr>
        <w:t>11</w:t>
      </w:r>
      <w:r>
        <w:rPr>
          <w:rFonts w:ascii="AcadNusx" w:hAnsi="AcadNusx"/>
          <w:b/>
          <w:lang w:val="ka-GE"/>
        </w:rPr>
        <w:t>)</w:t>
      </w:r>
      <w:r w:rsidRPr="00DE44EC">
        <w:rPr>
          <w:rFonts w:ascii="AcadNusx" w:hAnsi="AcadNusx"/>
          <w:b/>
          <w:lang w:val="ka-GE"/>
        </w:rPr>
        <w:t xml:space="preserve"> </w:t>
      </w:r>
      <w:r w:rsidRPr="00642731">
        <w:rPr>
          <w:b/>
          <w:lang w:val="ka-GE"/>
        </w:rPr>
        <w:t>E-</w:t>
      </w:r>
      <w:r w:rsidRPr="00642731">
        <w:rPr>
          <w:rFonts w:ascii="AcadNusx" w:hAnsi="AcadNusx"/>
          <w:b/>
          <w:lang w:val="ka-GE"/>
        </w:rPr>
        <w:t>klinikuri nimuSidan damzadebuli sinjebi saidentifikacio nomriT</w:t>
      </w:r>
      <w:r>
        <w:rPr>
          <w:rFonts w:ascii="AcadNusx" w:hAnsi="AcadNusx"/>
          <w:b/>
        </w:rPr>
        <w:t>:</w:t>
      </w:r>
    </w:p>
    <w:p w14:paraId="198F2A61" w14:textId="77777777" w:rsidR="00AF41B3" w:rsidRPr="005F06C6" w:rsidRDefault="00AF41B3" w:rsidP="00AF41B3">
      <w:pPr>
        <w:ind w:left="-720"/>
        <w:rPr>
          <w:rFonts w:ascii="AcadNusx" w:hAnsi="AcadNusx"/>
          <w:b/>
        </w:rPr>
      </w:pPr>
      <w:r w:rsidRPr="005F06C6">
        <w:rPr>
          <w:rFonts w:ascii="AcadNusx" w:hAnsi="AcadNusx"/>
          <w:b/>
        </w:rPr>
        <w:t>sinjiani WurWlis etiketireba.</w:t>
      </w:r>
    </w:p>
    <w:p w14:paraId="24598D67" w14:textId="77777777" w:rsidR="00AF41B3" w:rsidRPr="005F06C6" w:rsidRDefault="00AF41B3" w:rsidP="00AF41B3">
      <w:pPr>
        <w:ind w:left="-720"/>
        <w:rPr>
          <w:rFonts w:ascii="AcadNusx" w:hAnsi="AcadNusx"/>
        </w:rPr>
      </w:pPr>
      <w:r w:rsidRPr="005F06C6">
        <w:rPr>
          <w:rFonts w:ascii="AcadNusx" w:hAnsi="AcadNusx"/>
          <w:b/>
        </w:rPr>
        <w:t xml:space="preserve">- </w:t>
      </w:r>
      <w:r w:rsidRPr="005F06C6">
        <w:rPr>
          <w:rFonts w:ascii="AcadNusx" w:hAnsi="AcadNusx"/>
        </w:rPr>
        <w:t>sinjian Wur</w:t>
      </w:r>
      <w:r>
        <w:rPr>
          <w:rFonts w:ascii="AcadNusx" w:hAnsi="AcadNusx"/>
        </w:rPr>
        <w:t>Wels mWidrod exraxeba Tavsaxuri;</w:t>
      </w:r>
    </w:p>
    <w:p w14:paraId="1A926ACF" w14:textId="77777777" w:rsidR="00AF41B3" w:rsidRPr="00DE44EC" w:rsidRDefault="00AF41B3" w:rsidP="00AF41B3">
      <w:pPr>
        <w:ind w:left="-720"/>
        <w:rPr>
          <w:rFonts w:ascii="AcadNusx" w:hAnsi="AcadNusx"/>
        </w:rPr>
      </w:pPr>
      <w:r w:rsidRPr="005F06C6">
        <w:rPr>
          <w:rFonts w:ascii="AcadNusx" w:hAnsi="AcadNusx"/>
        </w:rPr>
        <w:t>- WurWeli etiketirdeba Semdegi informa</w:t>
      </w:r>
      <w:r w:rsidRPr="00DE44EC">
        <w:rPr>
          <w:rFonts w:ascii="AcadNusx" w:hAnsi="AcadNusx"/>
        </w:rPr>
        <w:t>ciiT: sinjis saidentifikacio #, sinjis dasaxeleba,</w:t>
      </w:r>
      <w:r>
        <w:rPr>
          <w:rFonts w:ascii="AcadNusx" w:hAnsi="AcadNusx"/>
        </w:rPr>
        <w:t xml:space="preserve"> damzadebis TariRi;</w:t>
      </w:r>
    </w:p>
    <w:p w14:paraId="7E183820" w14:textId="77777777" w:rsidR="00AF41B3" w:rsidRDefault="00AF41B3" w:rsidP="00AF41B3">
      <w:pPr>
        <w:ind w:left="-720"/>
        <w:rPr>
          <w:rFonts w:ascii="AcadNusx" w:hAnsi="AcadNusx"/>
          <w:b/>
          <w:lang w:val="it-IT"/>
        </w:rPr>
      </w:pPr>
      <w:r w:rsidRPr="005F06C6">
        <w:rPr>
          <w:rFonts w:ascii="AcadNusx" w:hAnsi="AcadNusx"/>
          <w:lang w:val="it-IT"/>
        </w:rPr>
        <w:t>- moTxovnili gamokvlevis Sesabamisi informacia Seitaneba</w:t>
      </w:r>
      <w:r>
        <w:rPr>
          <w:rFonts w:ascii="AcadNusx" w:hAnsi="AcadNusx"/>
          <w:lang w:val="it-IT"/>
        </w:rPr>
        <w:t xml:space="preserve"> </w:t>
      </w:r>
      <w:r w:rsidRPr="005F06C6">
        <w:rPr>
          <w:b/>
          <w:lang w:val="it-IT"/>
        </w:rPr>
        <w:t>E-</w:t>
      </w:r>
      <w:r>
        <w:rPr>
          <w:rFonts w:ascii="AcadNusx" w:hAnsi="AcadNusx"/>
          <w:b/>
          <w:lang w:val="it-IT"/>
        </w:rPr>
        <w:t xml:space="preserve">klinikuri </w:t>
      </w:r>
      <w:r w:rsidRPr="005F06C6">
        <w:rPr>
          <w:rFonts w:ascii="AcadNusx" w:hAnsi="AcadNusx"/>
          <w:b/>
          <w:lang w:val="it-IT"/>
        </w:rPr>
        <w:t>sinjebis</w:t>
      </w:r>
      <w:r>
        <w:rPr>
          <w:rFonts w:ascii="AcadNusx" w:hAnsi="AcadNusx"/>
          <w:b/>
          <w:lang w:val="it-IT"/>
        </w:rPr>
        <w:t xml:space="preserve"> </w:t>
      </w:r>
      <w:r w:rsidRPr="005F06C6">
        <w:rPr>
          <w:rFonts w:ascii="AcadNusx" w:hAnsi="AcadNusx"/>
          <w:b/>
          <w:lang w:val="it-IT"/>
        </w:rPr>
        <w:t>laboratori</w:t>
      </w:r>
      <w:r>
        <w:rPr>
          <w:rFonts w:ascii="AcadNusx" w:hAnsi="AcadNusx"/>
          <w:b/>
          <w:lang w:val="it-IT"/>
        </w:rPr>
        <w:t xml:space="preserve">uli kvlevis   moTxovnis forma </w:t>
      </w:r>
      <w:r w:rsidRPr="005F06C6">
        <w:rPr>
          <w:rFonts w:ascii="AcadNusx" w:hAnsi="AcadNusx"/>
          <w:b/>
          <w:lang w:val="it-IT"/>
        </w:rPr>
        <w:t>(</w:t>
      </w:r>
      <w:r w:rsidRPr="005F06C6">
        <w:rPr>
          <w:b/>
          <w:lang w:val="it-IT"/>
        </w:rPr>
        <w:t>E-</w:t>
      </w:r>
      <w:r>
        <w:rPr>
          <w:rFonts w:ascii="AcadNusx" w:hAnsi="AcadNusx"/>
          <w:b/>
          <w:lang w:val="it-IT"/>
        </w:rPr>
        <w:t>klinikuri sinji</w:t>
      </w:r>
      <w:r w:rsidRPr="005F06C6">
        <w:rPr>
          <w:rFonts w:ascii="AcadNusx" w:hAnsi="AcadNusx"/>
          <w:b/>
          <w:lang w:val="it-IT"/>
        </w:rPr>
        <w:t>)</w:t>
      </w:r>
      <w:r>
        <w:rPr>
          <w:rFonts w:ascii="AcadNusx" w:hAnsi="AcadNusx"/>
          <w:b/>
          <w:lang w:val="it-IT"/>
        </w:rPr>
        <w:t xml:space="preserve"> -</w:t>
      </w:r>
      <w:r w:rsidRPr="00DD0D55">
        <w:rPr>
          <w:rFonts w:ascii="AcadNusx" w:hAnsi="AcadNusx"/>
          <w:b/>
          <w:lang w:val="it-IT"/>
        </w:rPr>
        <w:t xml:space="preserve"> </w:t>
      </w:r>
      <w:r>
        <w:rPr>
          <w:rFonts w:ascii="AcadNusx" w:hAnsi="AcadNusx"/>
          <w:b/>
          <w:lang w:val="it-IT"/>
        </w:rPr>
        <w:t>Si</w:t>
      </w:r>
      <w:r w:rsidRPr="005F06C6">
        <w:rPr>
          <w:rFonts w:ascii="AcadNusx" w:hAnsi="AcadNusx"/>
          <w:b/>
          <w:lang w:val="it-IT"/>
        </w:rPr>
        <w:t xml:space="preserve"> </w:t>
      </w:r>
      <w:r>
        <w:rPr>
          <w:rFonts w:ascii="AcadNusx" w:hAnsi="AcadNusx"/>
          <w:b/>
          <w:lang w:val="it-IT"/>
        </w:rPr>
        <w:t>(</w:t>
      </w:r>
      <w:r w:rsidRPr="005F06C6">
        <w:rPr>
          <w:rFonts w:ascii="AcadNusx" w:hAnsi="AcadNusx"/>
          <w:b/>
          <w:lang w:val="it-IT"/>
        </w:rPr>
        <w:t>nawili</w:t>
      </w:r>
      <w:r w:rsidRPr="005F06C6">
        <w:rPr>
          <w:b/>
          <w:lang w:val="it-IT"/>
        </w:rPr>
        <w:t>-A</w:t>
      </w:r>
      <w:r>
        <w:rPr>
          <w:b/>
          <w:lang w:val="it-IT"/>
        </w:rPr>
        <w:t>);</w:t>
      </w:r>
    </w:p>
    <w:p w14:paraId="022E14EC" w14:textId="77777777" w:rsidR="00AF41B3" w:rsidRPr="00DD0D55" w:rsidRDefault="00AF41B3" w:rsidP="00AF41B3">
      <w:pPr>
        <w:ind w:left="-720"/>
        <w:rPr>
          <w:rFonts w:ascii="AcadNusx" w:hAnsi="AcadNusx"/>
          <w:b/>
          <w:lang w:val="it-IT"/>
        </w:rPr>
      </w:pPr>
      <w:r w:rsidRPr="005F06C6">
        <w:rPr>
          <w:rFonts w:ascii="AcadNusx" w:hAnsi="AcadNusx"/>
          <w:lang w:val="pt-BR"/>
        </w:rPr>
        <w:t>- etiketirebuli nimuSis WurWeli Tavsdeba damcav konteinerSi,</w:t>
      </w:r>
      <w:r>
        <w:rPr>
          <w:rFonts w:ascii="AcadNusx" w:hAnsi="AcadNusx"/>
          <w:b/>
          <w:lang w:val="it-IT"/>
        </w:rPr>
        <w:t xml:space="preserve"> </w:t>
      </w:r>
      <w:r w:rsidRPr="005F06C6">
        <w:rPr>
          <w:rFonts w:ascii="AcadNusx" w:hAnsi="AcadNusx"/>
          <w:lang w:val="pt-BR"/>
        </w:rPr>
        <w:t>vertikalurad, rbili higroskopuli safeniT xdeba Wur</w:t>
      </w:r>
      <w:r w:rsidRPr="005F06C6">
        <w:rPr>
          <w:rFonts w:ascii="AcadNusx" w:hAnsi="AcadNusx"/>
          <w:lang w:val="it-IT"/>
        </w:rPr>
        <w:t>Wlis izolireba 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it-IT"/>
        </w:rPr>
        <w:t xml:space="preserve">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p>
    <w:p w14:paraId="3CE5476C" w14:textId="77777777" w:rsidR="00AF41B3" w:rsidRPr="005F06C6" w:rsidRDefault="00AF41B3" w:rsidP="00AF41B3">
      <w:pPr>
        <w:ind w:left="-720"/>
        <w:rPr>
          <w:rFonts w:ascii="AcadNusx" w:hAnsi="AcadNusx"/>
          <w:lang w:val="it-IT"/>
        </w:rPr>
      </w:pPr>
      <w:r w:rsidRPr="005F06C6">
        <w:rPr>
          <w:rFonts w:ascii="AcadNusx" w:hAnsi="AcadNusx"/>
          <w:b/>
          <w:lang w:val="it-IT"/>
        </w:rPr>
        <w:t>12)  satranzito</w:t>
      </w:r>
      <w:r w:rsidRPr="005F06C6">
        <w:rPr>
          <w:b/>
          <w:lang w:val="it-IT"/>
        </w:rPr>
        <w:t xml:space="preserve"> E-</w:t>
      </w:r>
      <w:r w:rsidRPr="005F06C6">
        <w:rPr>
          <w:rFonts w:ascii="AcadNusx" w:hAnsi="AcadNusx"/>
          <w:b/>
          <w:lang w:val="it-IT"/>
        </w:rPr>
        <w:t>kliniku</w:t>
      </w:r>
      <w:r>
        <w:rPr>
          <w:rFonts w:ascii="AcadNusx" w:hAnsi="AcadNusx"/>
          <w:b/>
          <w:lang w:val="it-IT"/>
        </w:rPr>
        <w:t>ri sinji saidentifikacio nomriT:</w:t>
      </w:r>
    </w:p>
    <w:p w14:paraId="42F1E216" w14:textId="77777777" w:rsidR="00AF41B3" w:rsidRDefault="00AF41B3" w:rsidP="00AF41B3">
      <w:pPr>
        <w:ind w:left="-720"/>
        <w:rPr>
          <w:rFonts w:ascii="AcadNusx" w:hAnsi="AcadNusx"/>
          <w:b/>
          <w:lang w:val="it-IT"/>
        </w:rPr>
      </w:pPr>
      <w:r w:rsidRPr="005F06C6">
        <w:rPr>
          <w:rFonts w:ascii="AcadNusx" w:hAnsi="AcadNusx"/>
          <w:b/>
          <w:lang w:val="it-IT"/>
        </w:rPr>
        <w:t>sinjiani WurWli etiketirebuli da SefuTulia</w:t>
      </w:r>
      <w:r>
        <w:rPr>
          <w:rFonts w:ascii="AcadNusx" w:hAnsi="AcadNusx"/>
          <w:b/>
          <w:lang w:val="it-IT"/>
        </w:rPr>
        <w:t>,</w:t>
      </w:r>
      <w:r w:rsidRPr="005F06C6">
        <w:rPr>
          <w:rFonts w:ascii="AcadNusx" w:hAnsi="AcadNusx"/>
          <w:b/>
          <w:lang w:val="it-IT"/>
        </w:rPr>
        <w:t xml:space="preserve"> damcavi konteineri etike</w:t>
      </w:r>
      <w:r>
        <w:rPr>
          <w:rFonts w:ascii="AcadNusx" w:hAnsi="AcadNusx"/>
          <w:b/>
          <w:lang w:val="it-IT"/>
        </w:rPr>
        <w:t xml:space="preserve">tirebulia, sinji </w:t>
      </w:r>
      <w:r w:rsidRPr="005F06C6">
        <w:rPr>
          <w:rFonts w:ascii="AcadNusx" w:hAnsi="AcadNusx"/>
          <w:b/>
          <w:lang w:val="it-IT"/>
        </w:rPr>
        <w:t xml:space="preserve">daregistrirebulia mimReb-gamgzavn dawesebulebaSi </w:t>
      </w:r>
      <w:r>
        <w:rPr>
          <w:rFonts w:ascii="AcadNusx" w:hAnsi="AcadNusx"/>
          <w:b/>
          <w:lang w:val="it-IT"/>
        </w:rPr>
        <w:t>Tanmyoli saidentifikacio nomriT:</w:t>
      </w:r>
    </w:p>
    <w:p w14:paraId="547B4D64" w14:textId="77777777" w:rsidR="00AF41B3" w:rsidRPr="009F517E" w:rsidRDefault="00AF41B3" w:rsidP="00AF41B3">
      <w:pPr>
        <w:ind w:left="-720"/>
        <w:rPr>
          <w:rFonts w:ascii="AcadNusx" w:hAnsi="AcadNusx"/>
          <w:b/>
          <w:lang w:val="it-IT"/>
        </w:rPr>
      </w:pPr>
      <w:r w:rsidRPr="009F517E">
        <w:rPr>
          <w:rFonts w:ascii="AcadNusx" w:hAnsi="AcadNusx"/>
          <w:lang w:val="it-IT"/>
        </w:rPr>
        <w:t>- gadmogzavnis dRes ivseba</w:t>
      </w:r>
      <w:r w:rsidRPr="005F06C6">
        <w:rPr>
          <w:rFonts w:ascii="AcadNusx" w:hAnsi="AcadNusx"/>
          <w:b/>
          <w:lang w:val="it-IT"/>
        </w:rPr>
        <w:t xml:space="preserve"> satranzito nimu</w:t>
      </w:r>
      <w:r>
        <w:rPr>
          <w:rFonts w:ascii="AcadNusx" w:hAnsi="AcadNusx"/>
          <w:b/>
          <w:lang w:val="it-IT"/>
        </w:rPr>
        <w:t>Sis/sinjis Tanmxlebi forma</w:t>
      </w:r>
      <w:r w:rsidRPr="005F06C6">
        <w:rPr>
          <w:rFonts w:ascii="Sylfaen" w:hAnsi="Sylfaen"/>
          <w:b/>
          <w:lang w:val="ka-GE"/>
        </w:rPr>
        <w:t xml:space="preserve"> </w:t>
      </w:r>
      <w:r w:rsidRPr="005F06C6">
        <w:rPr>
          <w:rFonts w:ascii="AcadNusx" w:hAnsi="AcadNusx"/>
          <w:b/>
          <w:lang w:val="ka-GE"/>
        </w:rPr>
        <w:t>(</w:t>
      </w:r>
      <w:r w:rsidRPr="005F06C6">
        <w:rPr>
          <w:b/>
          <w:lang w:val="ka-GE"/>
        </w:rPr>
        <w:t>E-</w:t>
      </w:r>
      <w:r>
        <w:rPr>
          <w:rFonts w:ascii="AcadNusx" w:hAnsi="AcadNusx"/>
          <w:b/>
          <w:lang w:val="ka-GE"/>
        </w:rPr>
        <w:t>klinikuri</w:t>
      </w:r>
    </w:p>
    <w:p w14:paraId="1954E8A5" w14:textId="77777777" w:rsidR="00AF41B3" w:rsidRDefault="00AF41B3" w:rsidP="00AF41B3">
      <w:pPr>
        <w:ind w:left="-720"/>
        <w:rPr>
          <w:rFonts w:ascii="AcadNusx" w:hAnsi="AcadNusx"/>
          <w:b/>
        </w:rPr>
      </w:pPr>
      <w:r w:rsidRPr="005F06C6">
        <w:rPr>
          <w:rFonts w:ascii="AcadNusx" w:hAnsi="AcadNusx"/>
          <w:b/>
          <w:lang w:val="ka-GE"/>
        </w:rPr>
        <w:t>satranzito</w:t>
      </w:r>
      <w:r w:rsidRPr="005F06C6">
        <w:rPr>
          <w:rFonts w:ascii="Sylfaen" w:hAnsi="Sylfaen"/>
          <w:b/>
          <w:lang w:val="ka-GE"/>
        </w:rPr>
        <w:t>)</w:t>
      </w:r>
      <w:r w:rsidRPr="005F06C6">
        <w:rPr>
          <w:rFonts w:ascii="AcadNusx" w:hAnsi="AcadNusx"/>
          <w:b/>
          <w:lang w:val="ka-GE"/>
        </w:rPr>
        <w:t xml:space="preserve"> </w:t>
      </w:r>
      <w:r>
        <w:rPr>
          <w:rFonts w:ascii="AcadNusx" w:hAnsi="AcadNusx"/>
          <w:b/>
        </w:rPr>
        <w:t>(</w:t>
      </w:r>
      <w:r w:rsidRPr="005F06C6">
        <w:rPr>
          <w:rFonts w:ascii="AcadNusx" w:hAnsi="AcadNusx"/>
          <w:b/>
          <w:lang w:val="ka-GE"/>
        </w:rPr>
        <w:t>nawil</w:t>
      </w:r>
      <w:r>
        <w:rPr>
          <w:rFonts w:ascii="AcadNusx" w:hAnsi="AcadNusx"/>
          <w:b/>
        </w:rPr>
        <w:t>i</w:t>
      </w:r>
      <w:r w:rsidRPr="005F06C6">
        <w:rPr>
          <w:rFonts w:ascii="Sylfaen" w:hAnsi="Sylfaen"/>
          <w:b/>
          <w:lang w:val="ka-GE"/>
        </w:rPr>
        <w:t>-A</w:t>
      </w:r>
      <w:r>
        <w:rPr>
          <w:rFonts w:ascii="Sylfaen" w:hAnsi="Sylfaen"/>
          <w:b/>
        </w:rPr>
        <w:t>);</w:t>
      </w:r>
    </w:p>
    <w:p w14:paraId="696DCA52"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3F79776" w14:textId="77777777" w:rsidR="00AF41B3" w:rsidRPr="00504329" w:rsidRDefault="00AF41B3" w:rsidP="00AF41B3">
      <w:pPr>
        <w:ind w:left="-720"/>
        <w:rPr>
          <w:rFonts w:ascii="AcadNusx" w:hAnsi="AcadNusx"/>
        </w:rPr>
      </w:pPr>
      <w:r w:rsidRPr="00DE44EC">
        <w:rPr>
          <w:rFonts w:ascii="AcadNusx" w:hAnsi="AcadNusx"/>
          <w:b/>
          <w:lang w:val="ka-GE"/>
        </w:rPr>
        <w:t>13</w:t>
      </w:r>
      <w:r w:rsidRPr="005F06C6">
        <w:rPr>
          <w:rFonts w:ascii="AcadNusx" w:hAnsi="AcadNusx"/>
          <w:b/>
          <w:lang w:val="ka-GE"/>
        </w:rPr>
        <w:t xml:space="preserve">) </w:t>
      </w:r>
      <w:r w:rsidRPr="00DE44EC">
        <w:rPr>
          <w:b/>
          <w:lang w:val="ka-GE"/>
        </w:rPr>
        <w:t>E -</w:t>
      </w:r>
      <w:r w:rsidRPr="005F06C6">
        <w:rPr>
          <w:rFonts w:ascii="AcadNusx" w:hAnsi="AcadNusx"/>
          <w:b/>
          <w:lang w:val="ka-GE"/>
        </w:rPr>
        <w:t xml:space="preserve"> nimuS</w:t>
      </w:r>
      <w:r>
        <w:rPr>
          <w:rFonts w:ascii="AcadNusx" w:hAnsi="AcadNusx"/>
          <w:b/>
          <w:lang w:val="ka-GE"/>
        </w:rPr>
        <w:t>i garemos sakvlevi obieqtebdan</w:t>
      </w:r>
      <w:r>
        <w:rPr>
          <w:rFonts w:ascii="AcadNusx" w:hAnsi="AcadNusx"/>
          <w:b/>
        </w:rPr>
        <w:t>:</w:t>
      </w:r>
    </w:p>
    <w:p w14:paraId="3C7A6462" w14:textId="77777777" w:rsidR="00AF41B3" w:rsidRDefault="00AF41B3" w:rsidP="00AF41B3">
      <w:pPr>
        <w:ind w:left="-720"/>
        <w:rPr>
          <w:rFonts w:ascii="AcadNusx" w:hAnsi="AcadNusx"/>
          <w:b/>
        </w:rPr>
      </w:pPr>
      <w:r w:rsidRPr="001E72DE">
        <w:rPr>
          <w:rFonts w:ascii="AcadNusx" w:hAnsi="AcadNusx"/>
          <w:b/>
          <w:lang w:val="ka-GE"/>
        </w:rPr>
        <w:lastRenderedPageBreak/>
        <w:t>nimuSiani  WurWlis etiketireba.</w:t>
      </w:r>
    </w:p>
    <w:p w14:paraId="3E69C743" w14:textId="77777777" w:rsidR="00AF41B3" w:rsidRPr="00504329" w:rsidRDefault="00AF41B3" w:rsidP="00AF41B3">
      <w:pPr>
        <w:ind w:left="-720"/>
        <w:rPr>
          <w:rFonts w:ascii="AcadNusx" w:hAnsi="AcadNusx"/>
          <w:b/>
          <w:lang w:val="ka-GE"/>
        </w:rPr>
      </w:pPr>
      <w:r w:rsidRPr="005F06C6">
        <w:rPr>
          <w:rFonts w:ascii="AcadNusx" w:hAnsi="AcadNusx"/>
          <w:b/>
          <w:lang w:val="it-IT"/>
        </w:rPr>
        <w:t>-</w:t>
      </w:r>
      <w:r w:rsidRPr="005F06C6">
        <w:rPr>
          <w:rFonts w:ascii="AcadNusx" w:hAnsi="AcadNusx"/>
          <w:lang w:val="it-IT"/>
        </w:rPr>
        <w:t xml:space="preserve"> WurWels mWidrod ekvreba an exraxeba Tavsaxuri.</w:t>
      </w:r>
    </w:p>
    <w:p w14:paraId="7B0E3000" w14:textId="77777777" w:rsidR="00AF41B3" w:rsidRDefault="00AF41B3" w:rsidP="00AF41B3">
      <w:pPr>
        <w:ind w:left="-720"/>
        <w:rPr>
          <w:rFonts w:ascii="AcadNusx" w:hAnsi="AcadNusx"/>
          <w:lang w:val="it-IT"/>
        </w:rPr>
      </w:pPr>
      <w:r w:rsidRPr="005F06C6">
        <w:rPr>
          <w:rFonts w:ascii="AcadNusx" w:hAnsi="AcadNusx"/>
          <w:lang w:val="it-IT"/>
        </w:rPr>
        <w:t>- WurWeli etiketirdeba Semdegi informaciiT: nimuSis dasaxeleba, WurWlis #</w:t>
      </w:r>
      <w:r>
        <w:rPr>
          <w:rFonts w:ascii="AcadNusx" w:hAnsi="AcadNusx"/>
          <w:lang w:val="it-IT"/>
        </w:rPr>
        <w:t xml:space="preserve"> </w:t>
      </w:r>
      <w:r w:rsidRPr="005F06C6">
        <w:rPr>
          <w:rFonts w:ascii="AcadNusx" w:hAnsi="AcadNusx"/>
          <w:lang w:val="it-IT"/>
        </w:rPr>
        <w:t>(mompoveblis inicialebi/sakvlevi</w:t>
      </w:r>
      <w:r>
        <w:rPr>
          <w:rFonts w:ascii="AcadNusx" w:hAnsi="AcadNusx"/>
          <w:lang w:val="it-IT"/>
        </w:rPr>
        <w:t xml:space="preserve"> wertilis #/WurWlis rigiTi #);</w:t>
      </w:r>
    </w:p>
    <w:p w14:paraId="6A5467F5" w14:textId="77777777" w:rsidR="00AF41B3" w:rsidRPr="00504329" w:rsidRDefault="00AF41B3" w:rsidP="00AF41B3">
      <w:pPr>
        <w:ind w:left="-720"/>
        <w:rPr>
          <w:rFonts w:ascii="AcadNusx" w:hAnsi="AcadNusx"/>
          <w:lang w:val="it-IT"/>
        </w:rPr>
      </w:pPr>
      <w:r w:rsidRPr="005F06C6">
        <w:rPr>
          <w:rFonts w:ascii="AcadNusx" w:hAnsi="AcadNusx"/>
          <w:lang w:val="it-IT"/>
        </w:rPr>
        <w:t xml:space="preserve">- moTxovnili gamokvlevis Sesabamisi informacia Seitaneba </w:t>
      </w:r>
      <w:r>
        <w:rPr>
          <w:rFonts w:ascii="AcadNusx" w:hAnsi="AcadNusx"/>
          <w:b/>
          <w:lang w:val="it-IT"/>
        </w:rPr>
        <w:t>erTi sakvlevi wertilidan</w:t>
      </w:r>
    </w:p>
    <w:p w14:paraId="43251ADD" w14:textId="77777777" w:rsidR="00AF41B3" w:rsidRDefault="00AF41B3" w:rsidP="00AF41B3">
      <w:pPr>
        <w:ind w:left="-720"/>
        <w:rPr>
          <w:rFonts w:ascii="AcadNusx" w:hAnsi="AcadNusx"/>
          <w:b/>
          <w:lang w:val="it-IT"/>
        </w:rPr>
      </w:pPr>
      <w:r w:rsidRPr="005F06C6">
        <w:rPr>
          <w:rFonts w:ascii="AcadNusx" w:hAnsi="AcadNusx"/>
          <w:b/>
          <w:lang w:val="it-IT"/>
        </w:rPr>
        <w:t xml:space="preserve">mopovebuli </w:t>
      </w:r>
      <w:r w:rsidRPr="005F06C6">
        <w:rPr>
          <w:b/>
          <w:lang w:val="it-IT"/>
        </w:rPr>
        <w:t>E-</w:t>
      </w:r>
      <w:r w:rsidRPr="005F06C6">
        <w:rPr>
          <w:rFonts w:ascii="AcadNusx" w:hAnsi="AcadNusx"/>
          <w:b/>
          <w:lang w:val="it-IT"/>
        </w:rPr>
        <w:t xml:space="preserve">tipis nimuSis </w:t>
      </w:r>
      <w:r>
        <w:rPr>
          <w:rFonts w:ascii="AcadNusx" w:hAnsi="AcadNusx"/>
          <w:b/>
          <w:lang w:val="it-IT"/>
        </w:rPr>
        <w:t xml:space="preserve">lab. kvlevis moTxovnis </w:t>
      </w:r>
      <w:r w:rsidRPr="006205B4">
        <w:rPr>
          <w:rFonts w:ascii="AcadNusx" w:hAnsi="AcadNusx"/>
          <w:b/>
          <w:lang w:val="it-IT"/>
        </w:rPr>
        <w:t>forma-Si</w:t>
      </w:r>
      <w:r>
        <w:rPr>
          <w:rFonts w:ascii="AcadNusx" w:hAnsi="AcadNusx"/>
          <w:b/>
          <w:lang w:val="it-IT"/>
        </w:rPr>
        <w:t xml:space="preserve"> </w:t>
      </w:r>
      <w:r w:rsidRPr="005F06C6">
        <w:rPr>
          <w:rFonts w:ascii="AcadNusx" w:hAnsi="AcadNusx"/>
          <w:b/>
          <w:lang w:val="it-IT"/>
        </w:rPr>
        <w:t>(nawili</w:t>
      </w:r>
      <w:r w:rsidRPr="005F06C6">
        <w:rPr>
          <w:b/>
          <w:lang w:val="it-IT"/>
        </w:rPr>
        <w:t>-A)</w:t>
      </w:r>
      <w:r>
        <w:rPr>
          <w:b/>
          <w:lang w:val="it-IT"/>
        </w:rPr>
        <w:t>;</w:t>
      </w:r>
    </w:p>
    <w:p w14:paraId="0184699B" w14:textId="77777777" w:rsidR="00AF41B3" w:rsidRPr="00504329" w:rsidRDefault="00AF41B3" w:rsidP="00AF41B3">
      <w:pPr>
        <w:ind w:left="-720"/>
        <w:rPr>
          <w:rFonts w:ascii="AcadNusx" w:hAnsi="AcadNusx"/>
          <w:b/>
          <w:lang w:val="it-IT"/>
        </w:rPr>
      </w:pPr>
      <w:r w:rsidRPr="005F06C6">
        <w:rPr>
          <w:rFonts w:ascii="AcadNusx" w:hAnsi="AcadNusx"/>
          <w:lang w:val="it-IT"/>
        </w:rPr>
        <w:t>- etiketirebuli nimuSis WurWeli Tavsdeba damcav konteinerSi,</w:t>
      </w:r>
      <w:r>
        <w:rPr>
          <w:rFonts w:ascii="AcadNusx" w:hAnsi="AcadNusx"/>
          <w:lang w:val="it-IT"/>
        </w:rPr>
        <w:t xml:space="preserve"> vertikalurad, rbili </w:t>
      </w:r>
      <w:r w:rsidRPr="005F06C6">
        <w:rPr>
          <w:rFonts w:ascii="AcadNusx" w:hAnsi="AcadNusx"/>
          <w:lang w:val="it-IT"/>
        </w:rPr>
        <w:t>higroskopuli s</w:t>
      </w:r>
      <w:r>
        <w:rPr>
          <w:rFonts w:ascii="AcadNusx" w:hAnsi="AcadNusx"/>
          <w:lang w:val="it-IT"/>
        </w:rPr>
        <w:t xml:space="preserve">afeniT xdeba WurWlis izolireba </w:t>
      </w:r>
      <w:r w:rsidRPr="005F06C6">
        <w:rPr>
          <w:rFonts w:ascii="AcadNusx" w:hAnsi="AcadNusx"/>
          <w:lang w:val="it-IT"/>
        </w:rPr>
        <w:t>damcavi</w:t>
      </w:r>
      <w:r w:rsidRPr="005F06C6">
        <w:rPr>
          <w:rFonts w:ascii="Sylfaen" w:hAnsi="Sylfaen"/>
          <w:lang w:val="ka-GE"/>
        </w:rPr>
        <w:t xml:space="preserve"> </w:t>
      </w:r>
      <w:r>
        <w:rPr>
          <w:rFonts w:ascii="AcadNusx" w:hAnsi="AcadNusx"/>
          <w:lang w:val="it-IT"/>
        </w:rPr>
        <w:t xml:space="preserve">konteineris gverdebisa da </w:t>
      </w:r>
      <w:r w:rsidRPr="005F06C6">
        <w:rPr>
          <w:rFonts w:ascii="AcadNusx" w:hAnsi="AcadNusx"/>
          <w:lang w:val="it-IT"/>
        </w:rPr>
        <w:t>erTm</w:t>
      </w:r>
      <w:r>
        <w:rPr>
          <w:rFonts w:ascii="AcadNusx" w:hAnsi="AcadNusx"/>
          <w:lang w:val="it-IT"/>
        </w:rPr>
        <w:t xml:space="preserve">aneTisagan. damcav konteiners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r>
        <w:rPr>
          <w:rFonts w:ascii="AcadNusx" w:hAnsi="AcadNusx"/>
          <w:lang w:val="it-IT"/>
        </w:rPr>
        <w:t>.</w:t>
      </w:r>
    </w:p>
    <w:p w14:paraId="4FD40034" w14:textId="77777777" w:rsidR="00AF41B3" w:rsidRDefault="00AF41B3" w:rsidP="00AF41B3">
      <w:pPr>
        <w:ind w:left="-720"/>
        <w:rPr>
          <w:rFonts w:ascii="AcadNusx" w:hAnsi="AcadNusx"/>
          <w:b/>
          <w:lang w:val="it-IT"/>
        </w:rPr>
      </w:pPr>
      <w:r w:rsidRPr="005F06C6">
        <w:rPr>
          <w:rFonts w:ascii="AcadNusx" w:hAnsi="AcadNusx"/>
          <w:b/>
          <w:lang w:val="it-IT"/>
        </w:rPr>
        <w:t>14</w:t>
      </w:r>
      <w:r w:rsidRPr="005F06C6">
        <w:rPr>
          <w:rFonts w:ascii="AcadNusx" w:hAnsi="AcadNusx"/>
          <w:b/>
          <w:lang w:val="ka-GE"/>
        </w:rPr>
        <w:t>)</w:t>
      </w:r>
      <w:r w:rsidRPr="005F06C6">
        <w:rPr>
          <w:rFonts w:ascii="AcadNusx" w:hAnsi="AcadNusx"/>
          <w:b/>
          <w:lang w:val="it-IT"/>
        </w:rPr>
        <w:t xml:space="preserve"> </w:t>
      </w:r>
      <w:r w:rsidRPr="005F06C6">
        <w:rPr>
          <w:b/>
          <w:lang w:val="it-IT"/>
        </w:rPr>
        <w:t>E</w:t>
      </w:r>
      <w:r>
        <w:rPr>
          <w:b/>
          <w:lang w:val="it-IT"/>
        </w:rPr>
        <w:t xml:space="preserve"> </w:t>
      </w:r>
      <w:r w:rsidRPr="005F06C6">
        <w:rPr>
          <w:b/>
          <w:lang w:val="it-IT"/>
        </w:rPr>
        <w:t>-</w:t>
      </w:r>
      <w:r>
        <w:rPr>
          <w:rFonts w:ascii="AcadNusx" w:hAnsi="AcadNusx"/>
          <w:b/>
          <w:lang w:val="it-IT"/>
        </w:rPr>
        <w:t xml:space="preserve"> </w:t>
      </w:r>
      <w:r w:rsidRPr="005F06C6">
        <w:rPr>
          <w:rFonts w:ascii="AcadNusx" w:hAnsi="AcadNusx"/>
          <w:b/>
          <w:lang w:val="it-IT"/>
        </w:rPr>
        <w:t xml:space="preserve">satranzito </w:t>
      </w:r>
      <w:r w:rsidRPr="005F06C6">
        <w:rPr>
          <w:rFonts w:ascii="AcadNusx" w:hAnsi="AcadNusx"/>
          <w:b/>
          <w:lang w:val="ka-GE"/>
        </w:rPr>
        <w:t>nimuSi garemos sakvlevi obieqtebdan</w:t>
      </w:r>
      <w:r w:rsidRPr="005F06C6">
        <w:rPr>
          <w:rFonts w:ascii="AcadNusx" w:hAnsi="AcadNusx"/>
          <w:b/>
          <w:lang w:val="it-IT"/>
        </w:rPr>
        <w:t xml:space="preserve"> (</w:t>
      </w:r>
      <w:r w:rsidRPr="005F06C6">
        <w:rPr>
          <w:b/>
          <w:lang w:val="it-IT"/>
        </w:rPr>
        <w:t>E-</w:t>
      </w:r>
      <w:r w:rsidRPr="005F06C6">
        <w:rPr>
          <w:rFonts w:ascii="AcadNusx" w:hAnsi="AcadNusx"/>
          <w:b/>
          <w:lang w:val="it-IT"/>
        </w:rPr>
        <w:t>nimuSi,</w:t>
      </w:r>
      <w:r>
        <w:rPr>
          <w:rFonts w:ascii="AcadNusx" w:hAnsi="AcadNusx"/>
          <w:b/>
          <w:lang w:val="it-IT"/>
        </w:rPr>
        <w:t xml:space="preserve"> </w:t>
      </w:r>
      <w:r w:rsidRPr="005F06C6">
        <w:rPr>
          <w:rFonts w:ascii="AcadNusx" w:hAnsi="AcadNusx"/>
          <w:b/>
          <w:lang w:val="it-IT"/>
        </w:rPr>
        <w:t>satranzito)</w:t>
      </w:r>
      <w:r>
        <w:rPr>
          <w:rFonts w:ascii="AcadNusx" w:hAnsi="AcadNusx"/>
          <w:b/>
          <w:lang w:val="it-IT"/>
        </w:rPr>
        <w:t>:</w:t>
      </w:r>
    </w:p>
    <w:p w14:paraId="13189AC5" w14:textId="77777777" w:rsidR="00AF41B3" w:rsidRPr="005F06C6" w:rsidRDefault="00AF41B3" w:rsidP="00AF41B3">
      <w:pPr>
        <w:ind w:left="-720"/>
        <w:rPr>
          <w:rFonts w:ascii="AcadNusx" w:hAnsi="AcadNusx"/>
          <w:b/>
          <w:lang w:val="it-IT"/>
        </w:rPr>
      </w:pPr>
      <w:r w:rsidRPr="005F06C6">
        <w:rPr>
          <w:rFonts w:ascii="AcadNusx" w:hAnsi="AcadNusx"/>
          <w:b/>
          <w:lang w:val="it-IT"/>
        </w:rPr>
        <w:t>nimuSiani WurWli etiketirebuli da SefuTulia damcavi ko</w:t>
      </w:r>
      <w:r>
        <w:rPr>
          <w:rFonts w:ascii="AcadNusx" w:hAnsi="AcadNusx"/>
          <w:b/>
          <w:lang w:val="it-IT"/>
        </w:rPr>
        <w:t xml:space="preserve">nteineri etiketirebulia, nimuSi </w:t>
      </w:r>
      <w:r w:rsidRPr="005F06C6">
        <w:rPr>
          <w:rFonts w:ascii="AcadNusx" w:hAnsi="AcadNusx"/>
          <w:b/>
          <w:lang w:val="it-IT"/>
        </w:rPr>
        <w:t>daregistrirebulia mimReb-gamgzavn dawesebulebaSi da miniWe</w:t>
      </w:r>
      <w:r>
        <w:rPr>
          <w:rFonts w:ascii="AcadNusx" w:hAnsi="AcadNusx"/>
          <w:b/>
          <w:lang w:val="it-IT"/>
        </w:rPr>
        <w:t>buli aqvs saregistracio nomeri:</w:t>
      </w:r>
    </w:p>
    <w:p w14:paraId="31F62845" w14:textId="77777777" w:rsidR="00AF41B3" w:rsidRDefault="00AF41B3" w:rsidP="00AF41B3">
      <w:pPr>
        <w:ind w:left="-720"/>
        <w:rPr>
          <w:rFonts w:ascii="AcadNusx" w:hAnsi="AcadNusx"/>
          <w:b/>
          <w:lang w:val="it-IT"/>
        </w:rPr>
      </w:pPr>
      <w:r w:rsidRPr="00B451AB">
        <w:rPr>
          <w:rFonts w:ascii="AcadNusx" w:hAnsi="AcadNusx"/>
          <w:lang w:val="it-IT"/>
        </w:rPr>
        <w:t>- gadmogzavnis dRes ivseba</w:t>
      </w:r>
      <w:r w:rsidRPr="005F06C6">
        <w:rPr>
          <w:rFonts w:ascii="AcadNusx" w:hAnsi="AcadNusx"/>
          <w:b/>
          <w:lang w:val="it-IT"/>
        </w:rPr>
        <w:t xml:space="preserve"> satranzito</w:t>
      </w:r>
      <w:r w:rsidRPr="005F06C6">
        <w:rPr>
          <w:b/>
          <w:lang w:val="it-IT"/>
        </w:rPr>
        <w:t xml:space="preserve"> E-</w:t>
      </w:r>
      <w:r>
        <w:rPr>
          <w:rFonts w:ascii="AcadNusx" w:hAnsi="AcadNusx"/>
          <w:b/>
          <w:lang w:val="it-IT"/>
        </w:rPr>
        <w:t xml:space="preserve">tipis nimuSis Tanmxlebi forma </w:t>
      </w:r>
      <w:r w:rsidRPr="005F06C6">
        <w:rPr>
          <w:rFonts w:ascii="AcadNusx" w:hAnsi="AcadNusx"/>
          <w:b/>
          <w:lang w:val="it-IT"/>
        </w:rPr>
        <w:t>(</w:t>
      </w:r>
      <w:r w:rsidRPr="005F06C6">
        <w:rPr>
          <w:b/>
          <w:lang w:val="it-IT"/>
        </w:rPr>
        <w:t>E</w:t>
      </w:r>
      <w:r>
        <w:rPr>
          <w:rFonts w:ascii="AcadNusx" w:hAnsi="AcadNusx"/>
          <w:b/>
          <w:lang w:val="it-IT"/>
        </w:rPr>
        <w:t xml:space="preserve">-nimuSi </w:t>
      </w:r>
      <w:r w:rsidRPr="005F06C6">
        <w:rPr>
          <w:rFonts w:ascii="AcadNusx" w:hAnsi="AcadNusx"/>
          <w:b/>
          <w:lang w:val="it-IT"/>
        </w:rPr>
        <w:t>satranzito)</w:t>
      </w:r>
      <w:r w:rsidRPr="00850EC0">
        <w:rPr>
          <w:rFonts w:ascii="AcadNusx" w:hAnsi="AcadNusx"/>
          <w:b/>
          <w:lang w:val="it-IT"/>
        </w:rPr>
        <w:t xml:space="preserve"> </w:t>
      </w:r>
      <w:r>
        <w:rPr>
          <w:rFonts w:ascii="AcadNusx" w:hAnsi="AcadNusx"/>
          <w:b/>
          <w:lang w:val="it-IT"/>
        </w:rPr>
        <w:t>(</w:t>
      </w:r>
      <w:r w:rsidRPr="005F06C6">
        <w:rPr>
          <w:rFonts w:ascii="AcadNusx" w:hAnsi="AcadNusx"/>
          <w:b/>
          <w:lang w:val="it-IT"/>
        </w:rPr>
        <w:t>nawili</w:t>
      </w:r>
      <w:r w:rsidRPr="005F06C6">
        <w:rPr>
          <w:b/>
          <w:lang w:val="it-IT"/>
        </w:rPr>
        <w:t>-A</w:t>
      </w:r>
      <w:r>
        <w:rPr>
          <w:b/>
          <w:lang w:val="it-IT"/>
        </w:rPr>
        <w:t>);</w:t>
      </w:r>
    </w:p>
    <w:p w14:paraId="4B73BB74"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1EB298F" w14:textId="77777777" w:rsidR="00AF41B3" w:rsidRDefault="00AF41B3" w:rsidP="00AF41B3">
      <w:pPr>
        <w:ind w:left="-720"/>
        <w:rPr>
          <w:rFonts w:ascii="AcadNusx" w:hAnsi="AcadNusx"/>
          <w:b/>
          <w:lang w:val="it-IT"/>
        </w:rPr>
      </w:pPr>
      <w:r w:rsidRPr="005F06C6">
        <w:rPr>
          <w:rFonts w:ascii="AcadNusx" w:hAnsi="AcadNusx"/>
          <w:b/>
          <w:lang w:val="it-IT"/>
        </w:rPr>
        <w:t xml:space="preserve">15) sinjebi </w:t>
      </w:r>
      <w:r w:rsidRPr="005F06C6">
        <w:rPr>
          <w:rFonts w:ascii="AcadNusx" w:hAnsi="AcadNusx"/>
          <w:b/>
          <w:lang w:val="ka-GE"/>
        </w:rPr>
        <w:t>garemo</w:t>
      </w:r>
      <w:r>
        <w:rPr>
          <w:rFonts w:ascii="AcadNusx" w:hAnsi="AcadNusx"/>
          <w:b/>
        </w:rPr>
        <w:t xml:space="preserve"> - </w:t>
      </w:r>
      <w:r>
        <w:rPr>
          <w:b/>
          <w:lang w:val="it-IT"/>
        </w:rPr>
        <w:t>E</w:t>
      </w:r>
      <w:r>
        <w:rPr>
          <w:rFonts w:ascii="AcadNusx" w:hAnsi="AcadNusx"/>
          <w:b/>
        </w:rPr>
        <w:t xml:space="preserve"> </w:t>
      </w:r>
      <w:r w:rsidRPr="005F06C6">
        <w:rPr>
          <w:rFonts w:ascii="AcadNusx" w:hAnsi="AcadNusx"/>
          <w:b/>
          <w:lang w:val="ka-GE"/>
        </w:rPr>
        <w:t>nimuS</w:t>
      </w:r>
      <w:r w:rsidRPr="00DE44EC">
        <w:rPr>
          <w:rFonts w:ascii="AcadNusx" w:hAnsi="AcadNusx"/>
          <w:b/>
          <w:lang w:val="it-IT"/>
        </w:rPr>
        <w:t>ebidan</w:t>
      </w:r>
      <w:r>
        <w:rPr>
          <w:rFonts w:ascii="AcadNusx" w:hAnsi="AcadNusx"/>
          <w:b/>
          <w:lang w:val="it-IT"/>
        </w:rPr>
        <w:t>:</w:t>
      </w:r>
    </w:p>
    <w:p w14:paraId="25A61351" w14:textId="77777777" w:rsidR="00AF41B3" w:rsidRPr="005F06C6" w:rsidRDefault="00AF41B3" w:rsidP="00AF41B3">
      <w:pPr>
        <w:ind w:left="-720"/>
        <w:rPr>
          <w:rFonts w:ascii="AcadNusx" w:hAnsi="AcadNusx"/>
          <w:b/>
          <w:lang w:val="it-IT"/>
        </w:rPr>
      </w:pPr>
      <w:r w:rsidRPr="005F06C6">
        <w:rPr>
          <w:rFonts w:ascii="AcadNusx" w:hAnsi="AcadNusx"/>
          <w:b/>
          <w:lang w:val="it-IT"/>
        </w:rPr>
        <w:t>sinjiani WurWlis etiketireba.</w:t>
      </w:r>
    </w:p>
    <w:p w14:paraId="6F3FBF06" w14:textId="77777777" w:rsidR="00AF41B3"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sinjian Wur</w:t>
      </w:r>
      <w:r>
        <w:rPr>
          <w:rFonts w:ascii="AcadNusx" w:hAnsi="AcadNusx"/>
          <w:lang w:val="it-IT"/>
        </w:rPr>
        <w:t>Wels mWidrod exraxeba Tavsaxuri;</w:t>
      </w:r>
    </w:p>
    <w:p w14:paraId="7B9036A6" w14:textId="77777777" w:rsidR="00AF41B3" w:rsidRPr="005F06C6" w:rsidRDefault="00AF41B3" w:rsidP="00AF41B3">
      <w:pPr>
        <w:ind w:left="-720"/>
        <w:rPr>
          <w:rFonts w:ascii="AcadNusx" w:hAnsi="AcadNusx"/>
          <w:lang w:val="it-IT"/>
        </w:rPr>
      </w:pPr>
      <w:r w:rsidRPr="005F06C6">
        <w:rPr>
          <w:rFonts w:ascii="AcadNusx" w:hAnsi="AcadNusx"/>
          <w:lang w:val="it-IT"/>
        </w:rPr>
        <w:t>- WurWeli etiketirdeba Semdegi informaciiT: sinjis saidentifikacio</w:t>
      </w:r>
      <w:r>
        <w:rPr>
          <w:rFonts w:ascii="AcadNusx" w:hAnsi="AcadNusx"/>
          <w:lang w:val="it-IT"/>
        </w:rPr>
        <w:t xml:space="preserve"> </w:t>
      </w:r>
      <w:r w:rsidRPr="005F06C6">
        <w:rPr>
          <w:rFonts w:ascii="AcadNusx" w:hAnsi="AcadNusx"/>
          <w:lang w:val="it-IT"/>
        </w:rPr>
        <w:t>#</w:t>
      </w:r>
      <w:r>
        <w:rPr>
          <w:rFonts w:ascii="AcadNusx" w:hAnsi="AcadNusx"/>
          <w:lang w:val="it-IT"/>
        </w:rPr>
        <w:t xml:space="preserve"> (weli;</w:t>
      </w:r>
      <w:r w:rsidRPr="005F06C6">
        <w:rPr>
          <w:rFonts w:ascii="AcadNusx" w:hAnsi="AcadNusx"/>
          <w:lang w:val="it-IT"/>
        </w:rPr>
        <w:t xml:space="preserve"> </w:t>
      </w:r>
      <w:r>
        <w:rPr>
          <w:lang w:val="it-IT"/>
        </w:rPr>
        <w:t>E</w:t>
      </w:r>
      <w:r>
        <w:rPr>
          <w:rFonts w:ascii="AcadNusx" w:hAnsi="AcadNusx"/>
          <w:lang w:val="it-IT"/>
        </w:rPr>
        <w:t>;</w:t>
      </w:r>
      <w:r w:rsidRPr="005F06C6">
        <w:rPr>
          <w:rFonts w:ascii="AcadNusx" w:hAnsi="AcadNusx"/>
          <w:lang w:val="it-IT"/>
        </w:rPr>
        <w:t xml:space="preserve"> momp</w:t>
      </w:r>
      <w:r>
        <w:rPr>
          <w:rFonts w:ascii="AcadNusx" w:hAnsi="AcadNusx"/>
          <w:lang w:val="it-IT"/>
        </w:rPr>
        <w:t>ovebeli dawesebuleba SemoklebiT;</w:t>
      </w:r>
      <w:r w:rsidRPr="005F06C6">
        <w:rPr>
          <w:rFonts w:ascii="AcadNusx" w:hAnsi="AcadNusx"/>
          <w:lang w:val="it-IT"/>
        </w:rPr>
        <w:t xml:space="preserve"> sinjis dasaxeleba da #</w:t>
      </w:r>
      <w:r w:rsidRPr="005F06C6">
        <w:rPr>
          <w:lang w:val="it-IT"/>
        </w:rPr>
        <w:t xml:space="preserve"> </w:t>
      </w:r>
      <w:r w:rsidRPr="005F06C6">
        <w:rPr>
          <w:rFonts w:ascii="AcadNusx" w:hAnsi="AcadNusx"/>
          <w:lang w:val="it-IT"/>
        </w:rPr>
        <w:t>, aliqvotirebis SemTxvevaSi aliqvotis # (</w:t>
      </w:r>
      <w:r w:rsidRPr="005F06C6">
        <w:rPr>
          <w:lang w:val="it-IT"/>
        </w:rPr>
        <w:t>A 1,2,3...</w:t>
      </w:r>
      <w:r w:rsidRPr="005F06C6">
        <w:rPr>
          <w:rFonts w:ascii="AcadNusx" w:hAnsi="AcadNusx"/>
          <w:lang w:val="it-IT"/>
        </w:rPr>
        <w:t>))</w:t>
      </w:r>
      <w:r>
        <w:rPr>
          <w:rFonts w:ascii="AcadNusx" w:hAnsi="AcadNusx"/>
          <w:lang w:val="it-IT"/>
        </w:rPr>
        <w:t>;</w:t>
      </w:r>
    </w:p>
    <w:p w14:paraId="668D66AE" w14:textId="77777777" w:rsidR="00AF41B3" w:rsidRDefault="00AF41B3" w:rsidP="00AF41B3">
      <w:pPr>
        <w:ind w:left="-720"/>
        <w:rPr>
          <w:rFonts w:ascii="AcadNusx" w:hAnsi="AcadNusx"/>
          <w:b/>
          <w:lang w:val="it-IT"/>
        </w:rPr>
      </w:pPr>
      <w:r w:rsidRPr="005F06C6">
        <w:rPr>
          <w:rFonts w:ascii="AcadNusx" w:hAnsi="AcadNusx"/>
          <w:lang w:val="it-IT"/>
        </w:rPr>
        <w:t xml:space="preserve">- moTxovnili gamokvlevis Sesabamisi informacia </w:t>
      </w:r>
      <w:r w:rsidRPr="00186894">
        <w:rPr>
          <w:rFonts w:ascii="AcadNusx" w:hAnsi="AcadNusx"/>
          <w:lang w:val="it-IT"/>
        </w:rPr>
        <w:t>Seitaneba</w:t>
      </w:r>
      <w:r w:rsidRPr="005F06C6">
        <w:rPr>
          <w:b/>
          <w:lang w:val="it-IT"/>
        </w:rPr>
        <w:t xml:space="preserve"> E</w:t>
      </w:r>
      <w:r w:rsidRPr="005F06C6">
        <w:rPr>
          <w:rFonts w:ascii="AcadNusx" w:hAnsi="AcadNusx"/>
          <w:b/>
          <w:lang w:val="it-IT"/>
        </w:rPr>
        <w:t>- sinjebis</w:t>
      </w:r>
      <w:r>
        <w:rPr>
          <w:rFonts w:ascii="AcadNusx" w:hAnsi="AcadNusx"/>
          <w:b/>
          <w:lang w:val="it-IT"/>
        </w:rPr>
        <w:t xml:space="preserve"> </w:t>
      </w:r>
      <w:r w:rsidRPr="005F06C6">
        <w:rPr>
          <w:rFonts w:ascii="AcadNusx" w:hAnsi="AcadNusx"/>
          <w:b/>
          <w:lang w:val="pt-BR"/>
        </w:rPr>
        <w:t>laboratoriuli kvlevis moTxovnis formaSi da garemos (</w:t>
      </w:r>
      <w:r w:rsidRPr="005F06C6">
        <w:rPr>
          <w:b/>
          <w:lang w:val="pt-BR"/>
        </w:rPr>
        <w:t>E</w:t>
      </w:r>
      <w:r w:rsidRPr="005F06C6">
        <w:rPr>
          <w:rFonts w:ascii="AcadNusx" w:hAnsi="AcadNusx"/>
          <w:b/>
          <w:lang w:val="pt-BR"/>
        </w:rPr>
        <w:t>)</w:t>
      </w:r>
      <w:r>
        <w:rPr>
          <w:rFonts w:ascii="AcadNusx" w:hAnsi="AcadNusx"/>
          <w:b/>
          <w:lang w:val="pt-BR"/>
        </w:rPr>
        <w:t xml:space="preserve"> </w:t>
      </w:r>
      <w:r w:rsidRPr="005F06C6">
        <w:rPr>
          <w:rFonts w:ascii="AcadNusx" w:hAnsi="AcadNusx"/>
          <w:b/>
          <w:lang w:val="pt-BR"/>
        </w:rPr>
        <w:t>sinjebis Tanmyol</w:t>
      </w:r>
      <w:r>
        <w:rPr>
          <w:rFonts w:ascii="AcadNusx" w:hAnsi="AcadNusx"/>
          <w:b/>
          <w:lang w:val="pt-BR"/>
        </w:rPr>
        <w:t xml:space="preserve"> </w:t>
      </w:r>
      <w:r w:rsidRPr="00DE44EC">
        <w:rPr>
          <w:rFonts w:ascii="AcadNusx" w:hAnsi="AcadNusx"/>
          <w:b/>
          <w:lang w:val="pt-BR"/>
        </w:rPr>
        <w:t>furcelSi</w:t>
      </w:r>
      <w:r>
        <w:rPr>
          <w:rFonts w:ascii="AcadNusx" w:hAnsi="AcadNusx"/>
          <w:b/>
          <w:lang w:val="pt-BR"/>
        </w:rPr>
        <w:t>;</w:t>
      </w:r>
    </w:p>
    <w:p w14:paraId="59A8FC19" w14:textId="77777777" w:rsidR="00AF41B3" w:rsidRPr="00515A92" w:rsidRDefault="00AF41B3" w:rsidP="00AF41B3">
      <w:pPr>
        <w:ind w:left="-720"/>
        <w:rPr>
          <w:rFonts w:ascii="AcadNusx" w:hAnsi="AcadNusx"/>
          <w:b/>
          <w:lang w:val="it-IT"/>
        </w:rPr>
      </w:pPr>
      <w:r w:rsidRPr="00DE44EC">
        <w:rPr>
          <w:rFonts w:ascii="AcadNusx" w:hAnsi="AcadNusx"/>
          <w:lang w:val="pt-BR"/>
        </w:rPr>
        <w:t>- etiketirebuli nimuSis WurWeli Tavsdeba damcav konteinerSi,</w:t>
      </w:r>
      <w:r>
        <w:rPr>
          <w:rFonts w:ascii="AcadNusx" w:hAnsi="AcadNusx"/>
          <w:b/>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w:t>
      </w:r>
      <w:r>
        <w:rPr>
          <w:rFonts w:ascii="AcadNusx" w:hAnsi="AcadNusx"/>
          <w:lang w:val="it-IT"/>
        </w:rPr>
        <w:t>rTmaneTisagan. damcav konteiners</w:t>
      </w:r>
      <w:r w:rsidRPr="005F06C6">
        <w:rPr>
          <w:rFonts w:ascii="AcadNusx" w:hAnsi="AcadNusx"/>
          <w:lang w:val="it-IT"/>
        </w:rPr>
        <w:t xml:space="preserve"> exraxneba</w:t>
      </w:r>
      <w:r w:rsidRPr="005F06C6">
        <w:rPr>
          <w:rFonts w:ascii="Sylfaen" w:hAnsi="Sylfaen"/>
          <w:lang w:val="ka-GE"/>
        </w:rPr>
        <w:t xml:space="preserve"> </w:t>
      </w:r>
      <w:r w:rsidRPr="005F06C6">
        <w:rPr>
          <w:rFonts w:ascii="AcadNusx" w:hAnsi="AcadNusx"/>
          <w:lang w:val="it-IT"/>
        </w:rPr>
        <w:t>Tavsaxuri.</w:t>
      </w:r>
    </w:p>
    <w:p w14:paraId="42DC3196" w14:textId="77777777" w:rsidR="00AF41B3" w:rsidRPr="005F06C6" w:rsidRDefault="00AF41B3" w:rsidP="00AF41B3">
      <w:pPr>
        <w:ind w:left="-720"/>
        <w:rPr>
          <w:rFonts w:ascii="AcadNusx" w:hAnsi="AcadNusx"/>
          <w:b/>
          <w:lang w:val="it-IT"/>
        </w:rPr>
      </w:pPr>
      <w:r w:rsidRPr="005F06C6">
        <w:rPr>
          <w:rFonts w:ascii="AcadNusx" w:hAnsi="AcadNusx"/>
          <w:b/>
          <w:lang w:val="it-IT"/>
        </w:rPr>
        <w:t xml:space="preserve">16) satranzito sinjebi </w:t>
      </w:r>
      <w:r w:rsidRPr="005F06C6">
        <w:rPr>
          <w:rFonts w:ascii="AcadNusx" w:hAnsi="AcadNusx"/>
          <w:b/>
          <w:lang w:val="ka-GE"/>
        </w:rPr>
        <w:t>garemo</w:t>
      </w:r>
      <w:r w:rsidRPr="005F06C6">
        <w:rPr>
          <w:b/>
          <w:lang w:val="it-IT"/>
        </w:rPr>
        <w:t xml:space="preserve"> </w:t>
      </w:r>
      <w:r>
        <w:rPr>
          <w:b/>
          <w:lang w:val="it-IT"/>
        </w:rPr>
        <w:t xml:space="preserve">- E </w:t>
      </w:r>
      <w:r w:rsidRPr="005F06C6">
        <w:rPr>
          <w:rFonts w:ascii="AcadNusx" w:hAnsi="AcadNusx"/>
          <w:b/>
          <w:lang w:val="ka-GE"/>
        </w:rPr>
        <w:t>nimuS</w:t>
      </w:r>
      <w:r>
        <w:rPr>
          <w:rFonts w:ascii="AcadNusx" w:hAnsi="AcadNusx"/>
          <w:b/>
          <w:lang w:val="it-IT"/>
        </w:rPr>
        <w:t>ebidan:</w:t>
      </w:r>
    </w:p>
    <w:p w14:paraId="14670D8E" w14:textId="77777777" w:rsidR="00AF41B3" w:rsidRDefault="00AF41B3" w:rsidP="00AF41B3">
      <w:pPr>
        <w:ind w:left="-720"/>
        <w:rPr>
          <w:rFonts w:ascii="AcadNusx" w:hAnsi="AcadNusx"/>
          <w:b/>
          <w:lang w:val="it-IT"/>
        </w:rPr>
      </w:pPr>
      <w:r w:rsidRPr="005F06C6">
        <w:rPr>
          <w:rFonts w:ascii="AcadNusx" w:hAnsi="AcadNusx"/>
          <w:b/>
          <w:lang w:val="ka-GE"/>
        </w:rPr>
        <w:t xml:space="preserve">sinjiani WurWli etiketirebuli da SefuTulia damcavi konteineri etiketirebulia, </w:t>
      </w:r>
      <w:r>
        <w:rPr>
          <w:rFonts w:ascii="AcadNusx" w:hAnsi="AcadNusx"/>
          <w:b/>
          <w:lang w:val="it-IT"/>
        </w:rPr>
        <w:t xml:space="preserve">damcavi </w:t>
      </w:r>
      <w:r w:rsidRPr="005F06C6">
        <w:rPr>
          <w:rFonts w:ascii="AcadNusx" w:hAnsi="AcadNusx"/>
          <w:b/>
          <w:lang w:val="it-IT"/>
        </w:rPr>
        <w:t xml:space="preserve">konteineri </w:t>
      </w:r>
      <w:r w:rsidRPr="005F06C6">
        <w:rPr>
          <w:rFonts w:ascii="AcadNusx" w:hAnsi="AcadNusx"/>
          <w:b/>
          <w:lang w:val="ka-GE"/>
        </w:rPr>
        <w:t xml:space="preserve">daregistrirebulia </w:t>
      </w:r>
      <w:r w:rsidRPr="005F06C6">
        <w:rPr>
          <w:rFonts w:ascii="AcadNusx" w:hAnsi="AcadNusx"/>
          <w:b/>
          <w:lang w:val="it-IT"/>
        </w:rPr>
        <w:t>mimReb-gamgzavn</w:t>
      </w:r>
      <w:r w:rsidRPr="005F06C6">
        <w:rPr>
          <w:rFonts w:ascii="AcadNusx" w:hAnsi="AcadNusx"/>
          <w:b/>
          <w:lang w:val="ka-GE"/>
        </w:rPr>
        <w:t xml:space="preserve"> dawesebulebaSi</w:t>
      </w:r>
      <w:r>
        <w:rPr>
          <w:rFonts w:ascii="AcadNusx" w:hAnsi="AcadNusx"/>
          <w:b/>
          <w:lang w:val="it-IT"/>
        </w:rPr>
        <w:t xml:space="preserve"> saregistracio #-iT:</w:t>
      </w:r>
    </w:p>
    <w:p w14:paraId="507FADB1" w14:textId="77777777" w:rsidR="00AF41B3" w:rsidRPr="00D97CAE" w:rsidRDefault="00AF41B3" w:rsidP="00AF41B3">
      <w:pPr>
        <w:ind w:left="-720"/>
        <w:rPr>
          <w:rFonts w:ascii="AcadNusx" w:hAnsi="AcadNusx"/>
          <w:b/>
          <w:lang w:val="it-IT"/>
        </w:rPr>
      </w:pPr>
      <w:r w:rsidRPr="005F06C6">
        <w:rPr>
          <w:rFonts w:ascii="AcadNusx" w:hAnsi="AcadNusx"/>
          <w:lang w:val="it-IT"/>
        </w:rPr>
        <w:lastRenderedPageBreak/>
        <w:t xml:space="preserve">- gadmogzavnis dRes ivseba </w:t>
      </w:r>
      <w:r w:rsidRPr="005F06C6">
        <w:rPr>
          <w:rFonts w:ascii="AcadNusx" w:hAnsi="AcadNusx"/>
          <w:b/>
          <w:lang w:val="it-IT"/>
        </w:rPr>
        <w:t xml:space="preserve">satranzito </w:t>
      </w:r>
      <w:r w:rsidRPr="005F06C6">
        <w:rPr>
          <w:b/>
          <w:lang w:val="it-IT"/>
        </w:rPr>
        <w:t>E</w:t>
      </w:r>
      <w:r w:rsidRPr="005F06C6">
        <w:rPr>
          <w:rFonts w:ascii="AcadNusx" w:hAnsi="AcadNusx"/>
          <w:b/>
          <w:lang w:val="it-IT"/>
        </w:rPr>
        <w:t>-sinjebis labora</w:t>
      </w:r>
      <w:r>
        <w:rPr>
          <w:rFonts w:ascii="AcadNusx" w:hAnsi="AcadNusx"/>
          <w:b/>
          <w:lang w:val="it-IT"/>
        </w:rPr>
        <w:t>toriuli kvlevis moTxovnis forma</w:t>
      </w:r>
      <w:r w:rsidRPr="005F06C6">
        <w:rPr>
          <w:rFonts w:ascii="AcadNusx" w:hAnsi="AcadNusx"/>
          <w:b/>
          <w:lang w:val="it-IT"/>
        </w:rPr>
        <w:t xml:space="preserve"> (</w:t>
      </w:r>
      <w:r w:rsidRPr="005F06C6">
        <w:rPr>
          <w:b/>
          <w:lang w:val="it-IT"/>
        </w:rPr>
        <w:t>E</w:t>
      </w:r>
      <w:r>
        <w:rPr>
          <w:rFonts w:ascii="AcadNusx" w:hAnsi="AcadNusx"/>
          <w:b/>
          <w:lang w:val="it-IT"/>
        </w:rPr>
        <w:t xml:space="preserve">-sinjebi </w:t>
      </w:r>
      <w:r w:rsidRPr="005F06C6">
        <w:rPr>
          <w:rFonts w:ascii="AcadNusx" w:hAnsi="AcadNusx"/>
          <w:b/>
          <w:lang w:val="it-IT"/>
        </w:rPr>
        <w:t xml:space="preserve">satranzito) </w:t>
      </w:r>
      <w:r>
        <w:rPr>
          <w:rFonts w:ascii="AcadNusx" w:hAnsi="AcadNusx"/>
          <w:b/>
          <w:lang w:val="it-IT"/>
        </w:rPr>
        <w:t>(</w:t>
      </w:r>
      <w:r w:rsidRPr="005F06C6">
        <w:rPr>
          <w:rFonts w:ascii="AcadNusx" w:hAnsi="AcadNusx"/>
          <w:b/>
          <w:lang w:val="it-IT"/>
        </w:rPr>
        <w:t>nawili-</w:t>
      </w:r>
      <w:r>
        <w:rPr>
          <w:b/>
          <w:lang w:val="it-IT"/>
        </w:rPr>
        <w:t>A);</w:t>
      </w:r>
    </w:p>
    <w:p w14:paraId="4D37467A"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5C9794BB" w14:textId="77777777" w:rsidR="00AF41B3" w:rsidRDefault="00AF41B3" w:rsidP="00AF41B3">
      <w:pPr>
        <w:ind w:left="-720"/>
        <w:rPr>
          <w:rFonts w:ascii="AcadNusx" w:hAnsi="AcadNusx"/>
          <w:lang w:val="it-IT"/>
        </w:rPr>
      </w:pPr>
      <w:r w:rsidRPr="005F06C6">
        <w:rPr>
          <w:rFonts w:ascii="AcadNusx" w:hAnsi="AcadNusx"/>
          <w:b/>
          <w:lang w:val="it-IT"/>
        </w:rPr>
        <w:t>17) mikroorga</w:t>
      </w:r>
      <w:r>
        <w:rPr>
          <w:rFonts w:ascii="AcadNusx" w:hAnsi="AcadNusx"/>
          <w:b/>
          <w:lang w:val="it-IT"/>
        </w:rPr>
        <w:t>nizmTa identificirebuli kultura:</w:t>
      </w:r>
    </w:p>
    <w:p w14:paraId="3E319EAE" w14:textId="77777777" w:rsidR="00AF41B3" w:rsidRPr="00EF657C" w:rsidRDefault="00AF41B3" w:rsidP="00AF41B3">
      <w:pPr>
        <w:ind w:left="-720"/>
        <w:rPr>
          <w:rFonts w:ascii="AcadNusx" w:hAnsi="AcadNusx"/>
          <w:lang w:val="it-IT"/>
        </w:rPr>
      </w:pPr>
      <w:r w:rsidRPr="005F06C6">
        <w:rPr>
          <w:rFonts w:ascii="AcadNusx" w:hAnsi="AcadNusx"/>
          <w:b/>
          <w:lang w:val="it-IT"/>
        </w:rPr>
        <w:t>kulturiani</w:t>
      </w:r>
      <w:r>
        <w:rPr>
          <w:rFonts w:ascii="AcadNusx" w:hAnsi="AcadNusx"/>
          <w:b/>
          <w:lang w:val="it-IT"/>
        </w:rPr>
        <w:t xml:space="preserve"> WurWlis etiketireba da SefuTva:P</w:t>
      </w:r>
    </w:p>
    <w:p w14:paraId="10A13D66" w14:textId="77777777" w:rsidR="00AF41B3" w:rsidRPr="005F06C6" w:rsidRDefault="00AF41B3" w:rsidP="00AF41B3">
      <w:pPr>
        <w:ind w:left="-720"/>
        <w:rPr>
          <w:rFonts w:ascii="AcadNusx" w:hAnsi="AcadNusx"/>
          <w:lang w:val="it-IT"/>
        </w:rPr>
      </w:pPr>
      <w:r w:rsidRPr="005F06C6">
        <w:rPr>
          <w:rFonts w:ascii="AcadNusx" w:hAnsi="AcadNusx"/>
          <w:b/>
          <w:lang w:val="it-IT"/>
        </w:rPr>
        <w:t>-</w:t>
      </w:r>
      <w:r w:rsidRPr="005F06C6">
        <w:rPr>
          <w:rFonts w:ascii="AcadNusx" w:hAnsi="AcadNusx"/>
          <w:lang w:val="it-IT"/>
        </w:rPr>
        <w:t xml:space="preserve"> kulturian Wur</w:t>
      </w:r>
      <w:r>
        <w:rPr>
          <w:rFonts w:ascii="AcadNusx" w:hAnsi="AcadNusx"/>
          <w:lang w:val="it-IT"/>
        </w:rPr>
        <w:t>Wels mWidrod exraxeba Tavsaxuri;</w:t>
      </w:r>
    </w:p>
    <w:p w14:paraId="14BD30C6" w14:textId="77777777" w:rsidR="00AF41B3" w:rsidRPr="006C1E90" w:rsidRDefault="00AF41B3" w:rsidP="00AF41B3">
      <w:pPr>
        <w:ind w:left="-720"/>
        <w:rPr>
          <w:rFonts w:ascii="Sylfaen" w:hAnsi="Sylfaen"/>
          <w:lang w:val="pt-BR"/>
        </w:rPr>
      </w:pPr>
      <w:r w:rsidRPr="005F06C6">
        <w:rPr>
          <w:rFonts w:ascii="AcadNusx" w:hAnsi="AcadNusx"/>
          <w:lang w:val="pt-BR"/>
        </w:rPr>
        <w:t>- WurWeli etiketir</w:t>
      </w:r>
      <w:r>
        <w:rPr>
          <w:rFonts w:ascii="AcadNusx" w:hAnsi="AcadNusx"/>
          <w:lang w:val="pt-BR"/>
        </w:rPr>
        <w:t>eba Semdegi informaciiT: kultur</w:t>
      </w:r>
      <w:r w:rsidRPr="005F06C6">
        <w:rPr>
          <w:rFonts w:ascii="AcadNusx" w:hAnsi="AcadNusx"/>
          <w:lang w:val="pt-BR"/>
        </w:rPr>
        <w:t>is</w:t>
      </w:r>
      <w:r w:rsidRPr="005F06C6">
        <w:rPr>
          <w:rFonts w:ascii="Sylfaen" w:hAnsi="Sylfaen"/>
          <w:lang w:val="ka-GE"/>
        </w:rPr>
        <w:t xml:space="preserve"> </w:t>
      </w:r>
      <w:r w:rsidRPr="005F06C6">
        <w:rPr>
          <w:rFonts w:ascii="AcadNusx" w:hAnsi="AcadNusx"/>
          <w:lang w:val="pt-BR"/>
        </w:rPr>
        <w:t>saidentifikacio #, kulturis dasaxeleba,</w:t>
      </w:r>
      <w:r w:rsidRPr="005F06C6">
        <w:rPr>
          <w:rFonts w:ascii="Sylfaen" w:hAnsi="Sylfaen"/>
          <w:lang w:val="ka-GE"/>
        </w:rPr>
        <w:t xml:space="preserve"> </w:t>
      </w:r>
      <w:r w:rsidRPr="005F06C6">
        <w:rPr>
          <w:rFonts w:ascii="Sylfaen" w:hAnsi="Sylfaen"/>
          <w:lang w:val="pt-BR"/>
        </w:rPr>
        <w:t xml:space="preserve"> </w:t>
      </w:r>
      <w:r>
        <w:rPr>
          <w:rFonts w:ascii="AcadNusx" w:hAnsi="AcadNusx"/>
          <w:lang w:val="pt-BR"/>
        </w:rPr>
        <w:t>daTesvis TariRi;</w:t>
      </w:r>
    </w:p>
    <w:p w14:paraId="3904D0AE" w14:textId="77777777" w:rsidR="00AF41B3" w:rsidRPr="005F06C6" w:rsidRDefault="00AF41B3" w:rsidP="00AF41B3">
      <w:pPr>
        <w:ind w:left="-720"/>
        <w:rPr>
          <w:rFonts w:ascii="AcadNusx" w:hAnsi="AcadNusx"/>
          <w:b/>
          <w:lang w:val="pt-BR"/>
        </w:rPr>
      </w:pPr>
      <w:r w:rsidRPr="005F06C6">
        <w:rPr>
          <w:rFonts w:ascii="AcadNusx" w:hAnsi="AcadNusx"/>
          <w:lang w:val="pt-BR"/>
        </w:rPr>
        <w:t xml:space="preserve">- informacia Seitaneba </w:t>
      </w:r>
      <w:r w:rsidRPr="005F06C6">
        <w:rPr>
          <w:rFonts w:ascii="AcadNusx" w:hAnsi="AcadNusx"/>
          <w:b/>
          <w:lang w:val="pt-BR"/>
        </w:rPr>
        <w:t xml:space="preserve">mikroorganizmTa kulturis kvlevis moTxovnis </w:t>
      </w:r>
      <w:r>
        <w:rPr>
          <w:rFonts w:ascii="AcadNusx" w:hAnsi="AcadNusx"/>
          <w:b/>
          <w:lang w:val="pt-BR"/>
        </w:rPr>
        <w:t>formaSi – (</w:t>
      </w:r>
      <w:r>
        <w:rPr>
          <w:b/>
          <w:lang w:val="pt-BR"/>
        </w:rPr>
        <w:t>C)</w:t>
      </w:r>
      <w:r w:rsidRPr="005F06C6">
        <w:rPr>
          <w:b/>
          <w:lang w:val="pt-BR"/>
        </w:rPr>
        <w:t xml:space="preserve"> </w:t>
      </w:r>
      <w:r>
        <w:rPr>
          <w:b/>
          <w:lang w:val="pt-BR"/>
        </w:rPr>
        <w:t>(</w:t>
      </w:r>
      <w:r w:rsidRPr="005F06C6">
        <w:rPr>
          <w:rFonts w:ascii="AcadNusx" w:hAnsi="AcadNusx"/>
          <w:b/>
          <w:lang w:val="pt-BR"/>
        </w:rPr>
        <w:t>nawili</w:t>
      </w:r>
      <w:r>
        <w:rPr>
          <w:b/>
          <w:lang w:val="pt-BR"/>
        </w:rPr>
        <w:t>-A</w:t>
      </w:r>
      <w:r w:rsidRPr="005F06C6">
        <w:rPr>
          <w:rFonts w:ascii="AcadNusx" w:hAnsi="AcadNusx"/>
          <w:b/>
          <w:lang w:val="pt-BR"/>
        </w:rPr>
        <w:t xml:space="preserve">) </w:t>
      </w:r>
      <w:r>
        <w:rPr>
          <w:rFonts w:ascii="AcadNusx" w:hAnsi="AcadNusx"/>
          <w:lang w:val="pt-BR"/>
        </w:rPr>
        <w:t xml:space="preserve">da </w:t>
      </w:r>
      <w:r w:rsidRPr="00EF657C">
        <w:rPr>
          <w:rFonts w:ascii="AcadNusx" w:hAnsi="AcadNusx"/>
          <w:lang w:val="pt-BR"/>
        </w:rPr>
        <w:t>Seivseba</w:t>
      </w:r>
      <w:r w:rsidRPr="005F06C6">
        <w:rPr>
          <w:rFonts w:ascii="AcadNusx" w:hAnsi="AcadNusx"/>
          <w:b/>
          <w:lang w:val="pt-BR"/>
        </w:rPr>
        <w:t xml:space="preserve"> Stamis Cabarebis nebarTva</w:t>
      </w:r>
      <w:r w:rsidRPr="00EF657C">
        <w:rPr>
          <w:rFonts w:ascii="AcadNusx" w:hAnsi="AcadNusx"/>
          <w:lang w:val="pt-BR"/>
        </w:rPr>
        <w:t xml:space="preserve"> da</w:t>
      </w:r>
      <w:r w:rsidRPr="005F06C6">
        <w:rPr>
          <w:rFonts w:ascii="AcadNusx" w:hAnsi="AcadNusx"/>
          <w:b/>
          <w:lang w:val="pt-BR"/>
        </w:rPr>
        <w:t xml:space="preserve"> kulturis pasporti</w:t>
      </w:r>
      <w:r>
        <w:rPr>
          <w:rFonts w:ascii="AcadNusx" w:hAnsi="AcadNusx"/>
          <w:b/>
          <w:lang w:val="pt-BR"/>
        </w:rPr>
        <w:t>;</w:t>
      </w:r>
    </w:p>
    <w:p w14:paraId="08C67842" w14:textId="77777777" w:rsidR="00AF41B3" w:rsidRPr="00EF657C" w:rsidRDefault="00AF41B3" w:rsidP="00AF41B3">
      <w:pPr>
        <w:ind w:left="-720"/>
        <w:rPr>
          <w:rFonts w:ascii="AcadNusx" w:hAnsi="AcadNusx"/>
          <w:lang w:val="pt-BR"/>
        </w:rPr>
      </w:pPr>
      <w:r w:rsidRPr="005F06C6">
        <w:rPr>
          <w:rFonts w:ascii="AcadNusx" w:hAnsi="AcadNusx"/>
          <w:lang w:val="pt-BR"/>
        </w:rPr>
        <w:t>- etiketirebuli nimuSis WurWeli Tavsdeba damcav konteinerSi,</w:t>
      </w:r>
      <w:r>
        <w:rPr>
          <w:rFonts w:ascii="AcadNusx" w:hAnsi="AcadNusx"/>
          <w:lang w:val="pt-BR"/>
        </w:rPr>
        <w:t xml:space="preserve"> vertikalurad, rbili </w:t>
      </w:r>
      <w:r w:rsidRPr="005F06C6">
        <w:rPr>
          <w:rFonts w:ascii="AcadNusx" w:hAnsi="AcadNusx"/>
          <w:lang w:val="pt-BR"/>
        </w:rPr>
        <w:t>higroskopuli safeniT xdeba WurWlis izolireba  damcavi</w:t>
      </w:r>
      <w:r w:rsidRPr="005F06C6">
        <w:rPr>
          <w:rFonts w:ascii="Sylfaen" w:hAnsi="Sylfaen"/>
          <w:lang w:val="ka-GE"/>
        </w:rPr>
        <w:t xml:space="preserve"> </w:t>
      </w:r>
      <w:r w:rsidRPr="005F06C6">
        <w:rPr>
          <w:rFonts w:ascii="AcadNusx" w:hAnsi="AcadNusx"/>
          <w:lang w:val="pt-BR"/>
        </w:rPr>
        <w:t>konteineris gverd</w:t>
      </w:r>
      <w:r>
        <w:rPr>
          <w:rFonts w:ascii="AcadNusx" w:hAnsi="AcadNusx"/>
          <w:lang w:val="pt-BR"/>
        </w:rPr>
        <w:t xml:space="preserve">ebisa da </w:t>
      </w:r>
      <w:r w:rsidRPr="005F06C6">
        <w:rPr>
          <w:rFonts w:ascii="AcadNusx" w:hAnsi="AcadNusx"/>
          <w:lang w:val="pt-BR"/>
        </w:rPr>
        <w:t>erTm</w:t>
      </w:r>
      <w:r>
        <w:rPr>
          <w:rFonts w:ascii="AcadNusx" w:hAnsi="AcadNusx"/>
          <w:lang w:val="pt-BR"/>
        </w:rPr>
        <w:t xml:space="preserve">aneTisagan. damcav konteiners </w:t>
      </w:r>
      <w:r w:rsidRPr="005F06C6">
        <w:rPr>
          <w:rFonts w:ascii="AcadNusx" w:hAnsi="AcadNusx"/>
          <w:lang w:val="pt-BR"/>
        </w:rPr>
        <w:t>exraxneba</w:t>
      </w:r>
      <w:r w:rsidRPr="005F06C6">
        <w:rPr>
          <w:rFonts w:ascii="Sylfaen" w:hAnsi="Sylfaen"/>
          <w:lang w:val="ka-GE"/>
        </w:rPr>
        <w:t xml:space="preserve"> </w:t>
      </w:r>
      <w:r>
        <w:rPr>
          <w:rFonts w:ascii="AcadNusx" w:hAnsi="AcadNusx"/>
          <w:lang w:val="pt-BR"/>
        </w:rPr>
        <w:t>Tavsaxuri.</w:t>
      </w:r>
    </w:p>
    <w:p w14:paraId="410035AC" w14:textId="77777777" w:rsidR="00AF41B3" w:rsidRPr="005F06C6" w:rsidRDefault="00AF41B3" w:rsidP="00AF41B3">
      <w:pPr>
        <w:ind w:left="-720"/>
        <w:rPr>
          <w:rFonts w:ascii="AcadNusx" w:hAnsi="AcadNusx"/>
          <w:b/>
          <w:lang w:val="pt-BR"/>
        </w:rPr>
      </w:pPr>
      <w:r w:rsidRPr="005F06C6">
        <w:rPr>
          <w:rFonts w:ascii="AcadNusx" w:hAnsi="AcadNusx"/>
          <w:b/>
          <w:lang w:val="pt-BR"/>
        </w:rPr>
        <w:t>18)</w:t>
      </w:r>
      <w:r w:rsidRPr="005F06C6">
        <w:rPr>
          <w:rFonts w:ascii="AcadNusx" w:hAnsi="AcadNusx"/>
          <w:lang w:val="pt-BR"/>
        </w:rPr>
        <w:t xml:space="preserve"> </w:t>
      </w:r>
      <w:r w:rsidRPr="005F06C6">
        <w:rPr>
          <w:rFonts w:ascii="AcadNusx" w:hAnsi="AcadNusx"/>
          <w:b/>
          <w:lang w:val="pt-BR"/>
        </w:rPr>
        <w:t>mikroorganizmTa araid</w:t>
      </w:r>
      <w:r>
        <w:rPr>
          <w:rFonts w:ascii="AcadNusx" w:hAnsi="AcadNusx"/>
          <w:b/>
          <w:lang w:val="pt-BR"/>
        </w:rPr>
        <w:t>entificirebuli (ucnobi) kultura:</w:t>
      </w:r>
    </w:p>
    <w:p w14:paraId="4017DC14" w14:textId="77777777" w:rsidR="00AF41B3" w:rsidRPr="005F06C6" w:rsidRDefault="00AF41B3" w:rsidP="00AF41B3">
      <w:pPr>
        <w:ind w:left="-720"/>
        <w:rPr>
          <w:rFonts w:ascii="AcadNusx" w:hAnsi="AcadNusx"/>
          <w:b/>
          <w:lang w:val="pt-BR"/>
        </w:rPr>
      </w:pPr>
      <w:r w:rsidRPr="005F06C6">
        <w:rPr>
          <w:rFonts w:ascii="AcadNusx" w:hAnsi="AcadNusx"/>
          <w:b/>
          <w:lang w:val="pt-BR"/>
        </w:rPr>
        <w:t>kulturiani WurWlis etiketireba da SefuTva.</w:t>
      </w:r>
    </w:p>
    <w:p w14:paraId="6E62C7E0" w14:textId="77777777" w:rsidR="00AF41B3" w:rsidRPr="005F06C6" w:rsidRDefault="00AF41B3" w:rsidP="00AF41B3">
      <w:pPr>
        <w:ind w:left="-720"/>
        <w:rPr>
          <w:rFonts w:ascii="AcadNusx" w:hAnsi="AcadNusx"/>
          <w:lang w:val="pt-BR"/>
        </w:rPr>
      </w:pPr>
      <w:r w:rsidRPr="005F06C6">
        <w:rPr>
          <w:rFonts w:ascii="AcadNusx" w:hAnsi="AcadNusx"/>
          <w:b/>
          <w:lang w:val="pt-BR"/>
        </w:rPr>
        <w:t>-</w:t>
      </w:r>
      <w:r w:rsidRPr="005F06C6">
        <w:rPr>
          <w:rFonts w:ascii="AcadNusx" w:hAnsi="AcadNusx"/>
          <w:lang w:val="pt-BR"/>
        </w:rPr>
        <w:t xml:space="preserve"> kulturian Wur</w:t>
      </w:r>
      <w:r>
        <w:rPr>
          <w:rFonts w:ascii="AcadNusx" w:hAnsi="AcadNusx"/>
          <w:lang w:val="pt-BR"/>
        </w:rPr>
        <w:t>Wels mWidrod exraxeba Tavsaxuri;</w:t>
      </w:r>
    </w:p>
    <w:p w14:paraId="5E9AC9B2" w14:textId="77777777" w:rsidR="00AF41B3" w:rsidRPr="00584D4E" w:rsidRDefault="00AF41B3" w:rsidP="00AF41B3">
      <w:pPr>
        <w:ind w:left="-720"/>
        <w:rPr>
          <w:rFonts w:ascii="AcadNusx" w:hAnsi="AcadNusx"/>
          <w:lang w:val="pt-BR"/>
        </w:rPr>
      </w:pPr>
      <w:r w:rsidRPr="005F06C6">
        <w:rPr>
          <w:rFonts w:ascii="AcadNusx" w:hAnsi="AcadNusx"/>
          <w:lang w:val="pt-BR"/>
        </w:rPr>
        <w:t>- WurWeli etiketirdeba Semdegi informaciiT: kulturis</w:t>
      </w:r>
      <w:r w:rsidRPr="005F06C6">
        <w:rPr>
          <w:rFonts w:ascii="Sylfaen" w:hAnsi="Sylfaen"/>
          <w:lang w:val="pt-BR"/>
        </w:rPr>
        <w:t xml:space="preserve"> </w:t>
      </w:r>
      <w:r w:rsidRPr="005F06C6">
        <w:rPr>
          <w:rFonts w:ascii="AcadNusx" w:hAnsi="AcadNusx"/>
          <w:lang w:val="pt-BR"/>
        </w:rPr>
        <w:t>saidentifikacio #,</w:t>
      </w:r>
      <w:r>
        <w:rPr>
          <w:rFonts w:ascii="AcadNusx" w:hAnsi="AcadNusx"/>
          <w:lang w:val="pt-BR"/>
        </w:rPr>
        <w:t xml:space="preserve"> “</w:t>
      </w:r>
      <w:r w:rsidRPr="005F06C6">
        <w:rPr>
          <w:rFonts w:ascii="AcadNusx" w:hAnsi="AcadNusx"/>
          <w:lang w:val="pt-BR"/>
        </w:rPr>
        <w:t>ucnobi kultura</w:t>
      </w:r>
      <w:r>
        <w:rPr>
          <w:rFonts w:ascii="AcadNusx" w:hAnsi="AcadNusx"/>
          <w:lang w:val="pt-BR"/>
        </w:rPr>
        <w:t>”, daTesvis TariRi;</w:t>
      </w:r>
    </w:p>
    <w:p w14:paraId="73388C1A" w14:textId="77777777" w:rsidR="00AF41B3" w:rsidRDefault="00AF41B3" w:rsidP="00AF41B3">
      <w:pPr>
        <w:ind w:left="-720"/>
        <w:rPr>
          <w:rFonts w:ascii="AcadNusx" w:hAnsi="AcadNusx"/>
          <w:b/>
          <w:lang w:val="pt-BR"/>
        </w:rPr>
      </w:pPr>
      <w:r w:rsidRPr="0018119C">
        <w:rPr>
          <w:rFonts w:ascii="AcadNusx" w:hAnsi="AcadNusx"/>
          <w:lang w:val="pt-BR"/>
        </w:rPr>
        <w:t>- moTxovnili gamokvlevis Sesaxeb informacia Seitaneba</w:t>
      </w:r>
      <w:r w:rsidRPr="005F06C6">
        <w:rPr>
          <w:rFonts w:ascii="AcadNusx" w:hAnsi="AcadNusx"/>
          <w:b/>
          <w:lang w:val="pt-BR"/>
        </w:rPr>
        <w:t xml:space="preserve"> mikroorganizmTa kulturis kvlevis</w:t>
      </w:r>
      <w:r>
        <w:rPr>
          <w:rFonts w:ascii="AcadNusx" w:hAnsi="AcadNusx"/>
          <w:b/>
          <w:lang w:val="pt-BR"/>
        </w:rPr>
        <w:t xml:space="preserve"> moTxovnis  formaSi – (</w:t>
      </w:r>
      <w:r>
        <w:rPr>
          <w:b/>
          <w:lang w:val="pt-BR"/>
        </w:rPr>
        <w:t>C)</w:t>
      </w:r>
      <w:r w:rsidRPr="005F06C6">
        <w:rPr>
          <w:b/>
          <w:lang w:val="pt-BR"/>
        </w:rPr>
        <w:t xml:space="preserve"> </w:t>
      </w:r>
      <w:r>
        <w:rPr>
          <w:b/>
          <w:lang w:val="pt-BR"/>
        </w:rPr>
        <w:t>(</w:t>
      </w:r>
      <w:r w:rsidRPr="005F06C6">
        <w:rPr>
          <w:rFonts w:ascii="AcadNusx" w:hAnsi="AcadNusx"/>
          <w:b/>
          <w:lang w:val="pt-BR"/>
        </w:rPr>
        <w:t>nawili</w:t>
      </w:r>
      <w:r w:rsidRPr="005F06C6">
        <w:rPr>
          <w:b/>
          <w:lang w:val="pt-BR"/>
        </w:rPr>
        <w:t>-A</w:t>
      </w:r>
      <w:r w:rsidRPr="005F06C6">
        <w:rPr>
          <w:rFonts w:ascii="AcadNusx" w:hAnsi="AcadNusx"/>
          <w:b/>
          <w:lang w:val="pt-BR"/>
        </w:rPr>
        <w:t>)</w:t>
      </w:r>
      <w:r>
        <w:rPr>
          <w:rFonts w:ascii="AcadNusx" w:hAnsi="AcadNusx"/>
          <w:b/>
          <w:lang w:val="pt-BR"/>
        </w:rPr>
        <w:t>;</w:t>
      </w:r>
    </w:p>
    <w:p w14:paraId="5B63A480" w14:textId="77777777" w:rsidR="00AF41B3" w:rsidRPr="000F7CB3" w:rsidRDefault="00AF41B3" w:rsidP="00AF41B3">
      <w:pPr>
        <w:ind w:left="-720"/>
        <w:rPr>
          <w:rFonts w:ascii="AcadNusx" w:hAnsi="AcadNusx"/>
          <w:b/>
          <w:lang w:val="pt-BR"/>
        </w:rPr>
      </w:pPr>
      <w:r w:rsidRPr="005F06C6">
        <w:rPr>
          <w:rFonts w:ascii="AcadNusx" w:hAnsi="AcadNusx"/>
          <w:lang w:val="pt-BR"/>
        </w:rPr>
        <w:t>- etiketirebuli nimuSis WurWeli Tavsdeba damcav konteinerSi,</w:t>
      </w:r>
      <w:r>
        <w:rPr>
          <w:rFonts w:ascii="AcadNusx" w:hAnsi="AcadNusx"/>
          <w:b/>
          <w:lang w:val="pt-BR"/>
        </w:rPr>
        <w:t xml:space="preserve"> </w:t>
      </w:r>
      <w:r w:rsidRPr="005F06C6">
        <w:rPr>
          <w:rFonts w:ascii="AcadNusx" w:hAnsi="AcadNusx"/>
          <w:lang w:val="pt-BR"/>
        </w:rPr>
        <w:t>vertikalurad, rbili higroskopuli safeniT xdeba WurWlis izolireba damcavi</w:t>
      </w:r>
      <w:r w:rsidRPr="005F06C6">
        <w:rPr>
          <w:rFonts w:ascii="Sylfaen" w:hAnsi="Sylfaen"/>
          <w:lang w:val="ka-GE"/>
        </w:rPr>
        <w:t xml:space="preserve"> </w:t>
      </w:r>
      <w:r w:rsidRPr="005F06C6">
        <w:rPr>
          <w:rFonts w:ascii="AcadNusx" w:hAnsi="AcadNusx"/>
          <w:lang w:val="pt-BR"/>
        </w:rPr>
        <w:t>konteineris gverdebisa da erTmaneTisagan. damcav konteiners exraxneba</w:t>
      </w:r>
      <w:r w:rsidRPr="005F06C6">
        <w:rPr>
          <w:rFonts w:ascii="Sylfaen" w:hAnsi="Sylfaen"/>
          <w:lang w:val="ka-GE"/>
        </w:rPr>
        <w:t xml:space="preserve"> </w:t>
      </w:r>
      <w:r w:rsidRPr="005F06C6">
        <w:rPr>
          <w:rFonts w:ascii="AcadNusx" w:hAnsi="AcadNusx"/>
          <w:lang w:val="pt-BR"/>
        </w:rPr>
        <w:t>Tavsaxuri</w:t>
      </w:r>
      <w:r>
        <w:rPr>
          <w:rFonts w:ascii="AcadNusx" w:hAnsi="AcadNusx"/>
          <w:lang w:val="pt-BR"/>
        </w:rPr>
        <w:t>.</w:t>
      </w:r>
    </w:p>
    <w:p w14:paraId="18AAA170" w14:textId="77777777" w:rsidR="00AF41B3" w:rsidRDefault="00AF41B3" w:rsidP="00AF41B3">
      <w:pPr>
        <w:ind w:left="-720"/>
        <w:rPr>
          <w:rFonts w:ascii="Sylfaen" w:hAnsi="Sylfaen"/>
          <w:b/>
        </w:rPr>
      </w:pPr>
      <w:r w:rsidRPr="00295A30">
        <w:rPr>
          <w:rFonts w:ascii="AcadNusx" w:hAnsi="AcadNusx"/>
          <w:lang w:val="it-IT"/>
        </w:rPr>
        <w:t xml:space="preserve"> </w:t>
      </w:r>
      <w:r w:rsidRPr="00295A30">
        <w:rPr>
          <w:rFonts w:ascii="AcadNusx" w:hAnsi="AcadNusx"/>
          <w:b/>
          <w:lang w:val="it-IT"/>
        </w:rPr>
        <w:t>19)</w:t>
      </w:r>
      <w:r w:rsidRPr="00295A30">
        <w:rPr>
          <w:rFonts w:ascii="AcadNusx" w:hAnsi="AcadNusx"/>
          <w:lang w:val="it-IT"/>
        </w:rPr>
        <w:t xml:space="preserve"> </w:t>
      </w:r>
      <w:r w:rsidRPr="00295A30">
        <w:rPr>
          <w:rFonts w:ascii="AcadNusx" w:hAnsi="AcadNusx"/>
          <w:b/>
          <w:lang w:val="it-IT"/>
        </w:rPr>
        <w:t>mikroorganizmTa identificirebuli da araidentificirebuli (ucnobi) satranzito</w:t>
      </w:r>
      <w:r>
        <w:rPr>
          <w:rFonts w:ascii="Sylfaen" w:hAnsi="Sylfaen"/>
          <w:b/>
        </w:rPr>
        <w:t xml:space="preserve"> </w:t>
      </w:r>
      <w:r>
        <w:rPr>
          <w:rFonts w:ascii="AcadNusx" w:hAnsi="AcadNusx"/>
          <w:b/>
          <w:lang w:val="ka-GE"/>
        </w:rPr>
        <w:t>kultura irib agarze</w:t>
      </w:r>
      <w:r>
        <w:rPr>
          <w:rFonts w:ascii="AcadNusx" w:hAnsi="AcadNusx"/>
          <w:b/>
        </w:rPr>
        <w:t>:</w:t>
      </w:r>
    </w:p>
    <w:p w14:paraId="64FFFE7B" w14:textId="77777777" w:rsidR="00AF41B3" w:rsidRPr="00E776C1" w:rsidRDefault="00AF41B3" w:rsidP="00AF41B3">
      <w:pPr>
        <w:ind w:left="-720"/>
        <w:rPr>
          <w:rFonts w:ascii="Sylfaen" w:hAnsi="Sylfaen"/>
          <w:b/>
        </w:rPr>
      </w:pPr>
      <w:r w:rsidRPr="00295A30">
        <w:rPr>
          <w:rFonts w:ascii="AcadNusx" w:hAnsi="AcadNusx"/>
          <w:b/>
          <w:lang w:val="ka-GE"/>
        </w:rPr>
        <w:t>kultura</w:t>
      </w:r>
      <w:r w:rsidRPr="005F06C6">
        <w:rPr>
          <w:rFonts w:ascii="AcadNusx" w:hAnsi="AcadNusx"/>
          <w:b/>
          <w:lang w:val="ka-GE"/>
        </w:rPr>
        <w:t xml:space="preserve"> etiketirebuli da SefuTulia damcavi konteineri etiketirebulia, </w:t>
      </w:r>
      <w:r w:rsidRPr="00295A30">
        <w:rPr>
          <w:rFonts w:ascii="AcadNusx" w:hAnsi="AcadNusx"/>
          <w:b/>
          <w:lang w:val="ka-GE"/>
        </w:rPr>
        <w:t xml:space="preserve"> kultura da</w:t>
      </w:r>
      <w:r w:rsidRPr="005F06C6">
        <w:rPr>
          <w:rFonts w:ascii="AcadNusx" w:hAnsi="AcadNusx"/>
          <w:b/>
          <w:lang w:val="ka-GE"/>
        </w:rPr>
        <w:t xml:space="preserve">registrirebulia </w:t>
      </w:r>
      <w:r w:rsidRPr="00295A30">
        <w:rPr>
          <w:rFonts w:ascii="AcadNusx" w:hAnsi="AcadNusx"/>
          <w:b/>
          <w:lang w:val="ka-GE"/>
        </w:rPr>
        <w:t>mimReb-gamgzavn</w:t>
      </w:r>
      <w:r w:rsidRPr="005F06C6">
        <w:rPr>
          <w:rFonts w:ascii="AcadNusx" w:hAnsi="AcadNusx"/>
          <w:b/>
          <w:lang w:val="ka-GE"/>
        </w:rPr>
        <w:t xml:space="preserve"> dawesebulebaSi </w:t>
      </w:r>
      <w:r w:rsidRPr="00295A30">
        <w:rPr>
          <w:rFonts w:ascii="AcadNusx" w:hAnsi="AcadNusx"/>
          <w:b/>
          <w:lang w:val="ka-GE"/>
        </w:rPr>
        <w:t>Tanmyoli saidentifikacio #-</w:t>
      </w:r>
      <w:r>
        <w:rPr>
          <w:rFonts w:ascii="AcadNusx" w:hAnsi="AcadNusx"/>
          <w:b/>
          <w:lang w:val="ka-GE"/>
        </w:rPr>
        <w:t>iT</w:t>
      </w:r>
      <w:r>
        <w:rPr>
          <w:rFonts w:ascii="AcadNusx" w:hAnsi="AcadNusx"/>
          <w:b/>
        </w:rPr>
        <w:t>:</w:t>
      </w:r>
      <w:r w:rsidRPr="005F06C6">
        <w:rPr>
          <w:rFonts w:ascii="AcadNusx" w:hAnsi="AcadNusx"/>
          <w:lang w:val="ka-GE"/>
        </w:rPr>
        <w:t xml:space="preserve"> </w:t>
      </w:r>
    </w:p>
    <w:p w14:paraId="4BD2A8BF" w14:textId="77777777" w:rsidR="00AF41B3" w:rsidRPr="005F06C6" w:rsidRDefault="00AF41B3" w:rsidP="00AF41B3">
      <w:pPr>
        <w:ind w:left="-720"/>
        <w:rPr>
          <w:b/>
          <w:lang w:val="pt-BR"/>
        </w:rPr>
      </w:pPr>
      <w:r w:rsidRPr="00E776C1">
        <w:rPr>
          <w:rFonts w:ascii="AcadNusx" w:hAnsi="AcadNusx"/>
          <w:lang w:val="pt-BR"/>
        </w:rPr>
        <w:t>- gadmogzavnis dRes ivseba</w:t>
      </w:r>
      <w:r w:rsidRPr="005F06C6">
        <w:rPr>
          <w:rFonts w:ascii="AcadNusx" w:hAnsi="AcadNusx"/>
          <w:b/>
          <w:lang w:val="pt-BR"/>
        </w:rPr>
        <w:t xml:space="preserve"> mikroorganizmTa satranzito kulturis Tanmxlebi forma. (</w:t>
      </w:r>
      <w:r w:rsidRPr="005F06C6">
        <w:rPr>
          <w:b/>
          <w:lang w:val="pt-BR"/>
        </w:rPr>
        <w:t>C</w:t>
      </w:r>
      <w:r>
        <w:rPr>
          <w:b/>
          <w:lang w:val="pt-BR"/>
        </w:rPr>
        <w:t xml:space="preserve"> </w:t>
      </w:r>
      <w:r w:rsidRPr="005F06C6">
        <w:rPr>
          <w:rFonts w:ascii="AcadNusx" w:hAnsi="AcadNusx"/>
          <w:b/>
          <w:lang w:val="pt-BR"/>
        </w:rPr>
        <w:t xml:space="preserve">- satranzito) </w:t>
      </w:r>
      <w:r>
        <w:rPr>
          <w:rFonts w:ascii="AcadNusx" w:hAnsi="AcadNusx"/>
          <w:b/>
          <w:lang w:val="pt-BR"/>
        </w:rPr>
        <w:t>(</w:t>
      </w:r>
      <w:r w:rsidRPr="005F06C6">
        <w:rPr>
          <w:rFonts w:ascii="AcadNusx" w:hAnsi="AcadNusx"/>
          <w:b/>
          <w:lang w:val="pt-BR"/>
        </w:rPr>
        <w:t>nawili</w:t>
      </w:r>
      <w:r>
        <w:rPr>
          <w:rFonts w:ascii="AcadNusx" w:hAnsi="AcadNusx"/>
          <w:b/>
          <w:lang w:val="pt-BR"/>
        </w:rPr>
        <w:t xml:space="preserve"> – </w:t>
      </w:r>
      <w:r w:rsidRPr="005F06C6">
        <w:rPr>
          <w:b/>
          <w:lang w:val="pt-BR"/>
        </w:rPr>
        <w:t>A</w:t>
      </w:r>
      <w:r>
        <w:rPr>
          <w:b/>
          <w:lang w:val="pt-BR"/>
        </w:rPr>
        <w:t>);</w:t>
      </w:r>
    </w:p>
    <w:p w14:paraId="6BA08F16"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099E27D2" w14:textId="77777777" w:rsidR="00AF41B3" w:rsidRPr="00E776C1" w:rsidRDefault="00AF41B3" w:rsidP="00AF41B3">
      <w:pPr>
        <w:rPr>
          <w:rFonts w:ascii="AcadNusx" w:hAnsi="AcadNusx"/>
          <w:b/>
          <w:lang w:val="it-IT"/>
        </w:rPr>
      </w:pPr>
    </w:p>
    <w:p w14:paraId="136A5B43" w14:textId="77777777" w:rsidR="00AF41B3" w:rsidRPr="005F06C6" w:rsidRDefault="00AF41B3" w:rsidP="004F23D2">
      <w:pPr>
        <w:numPr>
          <w:ilvl w:val="0"/>
          <w:numId w:val="72"/>
        </w:numPr>
        <w:spacing w:after="0" w:line="240" w:lineRule="auto"/>
        <w:ind w:left="-720" w:firstLine="0"/>
        <w:rPr>
          <w:rFonts w:ascii="Sylfaen" w:hAnsi="Sylfaen"/>
          <w:b/>
          <w:lang w:val="ka-GE"/>
        </w:rPr>
      </w:pPr>
      <w:r w:rsidRPr="001D4601">
        <w:rPr>
          <w:rFonts w:ascii="AcadNusx" w:hAnsi="AcadNusx"/>
          <w:b/>
          <w:lang w:val="pt-BR"/>
        </w:rPr>
        <w:t>damcavi da satransporto konteineris etiketireba da transportireba.</w:t>
      </w:r>
    </w:p>
    <w:p w14:paraId="723BE71D" w14:textId="77777777" w:rsidR="00AF41B3" w:rsidRDefault="00AF41B3" w:rsidP="00AF41B3">
      <w:pPr>
        <w:rPr>
          <w:rFonts w:ascii="Sylfaen" w:hAnsi="Sylfaen"/>
          <w:b/>
        </w:rPr>
      </w:pPr>
    </w:p>
    <w:p w14:paraId="7F1E3233" w14:textId="77777777" w:rsidR="00AF41B3" w:rsidRPr="005F06C6" w:rsidRDefault="00AF41B3" w:rsidP="00AF41B3">
      <w:pPr>
        <w:rPr>
          <w:rFonts w:ascii="AcadNusx" w:hAnsi="AcadNusx"/>
          <w:b/>
          <w:lang w:val="ka-GE"/>
        </w:rPr>
      </w:pPr>
      <w:r w:rsidRPr="005F06C6">
        <w:rPr>
          <w:rFonts w:ascii="AcadNusx" w:hAnsi="AcadNusx"/>
          <w:b/>
          <w:lang w:val="ka-GE"/>
        </w:rPr>
        <w:t>daicaviT Semdegi procedurebi:</w:t>
      </w:r>
    </w:p>
    <w:p w14:paraId="4478D9AB" w14:textId="77777777" w:rsidR="00AF41B3" w:rsidRDefault="00AF41B3" w:rsidP="00AF41B3">
      <w:pPr>
        <w:ind w:left="-720"/>
        <w:rPr>
          <w:rFonts w:ascii="AcadNusx" w:hAnsi="AcadNusx"/>
          <w:b/>
          <w:lang w:val="it-IT"/>
        </w:rPr>
      </w:pPr>
      <w:r w:rsidRPr="005F06C6">
        <w:rPr>
          <w:rFonts w:ascii="AcadNusx" w:hAnsi="AcadNusx" w:cs="Sylfaen"/>
          <w:b/>
          <w:lang w:val="ka-GE"/>
        </w:rPr>
        <w:t>a)</w:t>
      </w:r>
      <w:r w:rsidRPr="005F06C6">
        <w:rPr>
          <w:rFonts w:ascii="AcadNusx" w:hAnsi="AcadNusx"/>
          <w:b/>
          <w:lang w:val="it-IT"/>
        </w:rPr>
        <w:t xml:space="preserve"> damcavi kon</w:t>
      </w:r>
      <w:r>
        <w:rPr>
          <w:rFonts w:ascii="AcadNusx" w:hAnsi="AcadNusx"/>
          <w:b/>
          <w:lang w:val="it-IT"/>
        </w:rPr>
        <w:t>teineris etiketireba da SefuTva:</w:t>
      </w:r>
    </w:p>
    <w:p w14:paraId="6B435ACC" w14:textId="77777777" w:rsidR="00AF41B3" w:rsidRPr="00E776C1" w:rsidRDefault="00AF41B3" w:rsidP="00AF41B3">
      <w:pPr>
        <w:ind w:left="-720"/>
        <w:rPr>
          <w:rFonts w:ascii="AcadNusx" w:hAnsi="AcadNusx"/>
          <w:b/>
          <w:lang w:val="it-IT"/>
        </w:rPr>
      </w:pPr>
      <w:r w:rsidRPr="005F06C6">
        <w:rPr>
          <w:rFonts w:ascii="AcadNusx" w:hAnsi="AcadNusx"/>
          <w:lang w:val="it-IT"/>
        </w:rPr>
        <w:t>- damcavi konteineri markirdeba Semdegi informaciiT: damcavi konteineris # (konteineris rigiTi # / damkveTi dawes</w:t>
      </w:r>
      <w:r>
        <w:rPr>
          <w:rFonts w:ascii="AcadNusx" w:hAnsi="AcadNusx"/>
          <w:lang w:val="it-IT"/>
        </w:rPr>
        <w:t>ebulebis dasaxeleba</w:t>
      </w:r>
      <w:r w:rsidRPr="005F06C6">
        <w:rPr>
          <w:rFonts w:ascii="AcadNusx" w:hAnsi="AcadNusx"/>
          <w:lang w:val="it-IT"/>
        </w:rPr>
        <w:t>) transportirebis te</w:t>
      </w:r>
      <w:r>
        <w:rPr>
          <w:rFonts w:ascii="AcadNusx" w:hAnsi="AcadNusx"/>
          <w:lang w:val="it-IT"/>
        </w:rPr>
        <w:t>mperatura, biosafrTxis aRniSvna;</w:t>
      </w:r>
    </w:p>
    <w:p w14:paraId="11FF309C" w14:textId="77777777" w:rsidR="00AF41B3" w:rsidRDefault="00AF41B3" w:rsidP="00AF41B3">
      <w:pPr>
        <w:ind w:left="-720"/>
        <w:rPr>
          <w:rFonts w:ascii="AcadNusx" w:hAnsi="AcadNusx"/>
          <w:lang w:val="it-IT"/>
        </w:rPr>
      </w:pPr>
      <w:r w:rsidRPr="005F06C6">
        <w:rPr>
          <w:rFonts w:ascii="AcadNusx" w:hAnsi="AcadNusx"/>
          <w:lang w:val="it-IT"/>
        </w:rPr>
        <w:t>- informacia Seitaneba Sesabamis lab. kvl. moTxovnis formaSi, forma</w:t>
      </w:r>
      <w:r>
        <w:rPr>
          <w:rFonts w:ascii="AcadNusx" w:hAnsi="AcadNusx"/>
          <w:lang w:val="it-IT"/>
        </w:rPr>
        <w:t xml:space="preserve"> i</w:t>
      </w:r>
      <w:r w:rsidRPr="005F06C6">
        <w:rPr>
          <w:rFonts w:ascii="AcadNusx" w:hAnsi="AcadNusx"/>
          <w:lang w:val="it-IT"/>
        </w:rPr>
        <w:t>vseba</w:t>
      </w:r>
      <w:r>
        <w:rPr>
          <w:rFonts w:ascii="AcadNusx" w:hAnsi="AcadNusx"/>
          <w:lang w:val="it-IT"/>
        </w:rPr>
        <w:t xml:space="preserve"> srulyofilad;</w:t>
      </w:r>
    </w:p>
    <w:p w14:paraId="05F884C0" w14:textId="77777777" w:rsidR="00AF41B3" w:rsidRPr="005F06C6" w:rsidRDefault="00AF41B3" w:rsidP="00AF41B3">
      <w:pPr>
        <w:ind w:left="-720"/>
        <w:rPr>
          <w:rFonts w:ascii="AcadNusx" w:hAnsi="AcadNusx"/>
          <w:lang w:val="it-IT"/>
        </w:rPr>
      </w:pPr>
      <w:r w:rsidRPr="005F06C6">
        <w:rPr>
          <w:rFonts w:ascii="AcadNusx" w:hAnsi="AcadNusx"/>
          <w:lang w:val="it-IT"/>
        </w:rPr>
        <w:t>- etiketirebuli damcavi konteineri Tavsdeba satransporto</w:t>
      </w:r>
      <w:r w:rsidRPr="005F06C6">
        <w:rPr>
          <w:rFonts w:ascii="Sylfaen" w:hAnsi="Sylfaen"/>
          <w:lang w:val="ka-GE"/>
        </w:rPr>
        <w:t xml:space="preserve"> </w:t>
      </w:r>
      <w:r>
        <w:rPr>
          <w:rFonts w:ascii="AcadNusx" w:hAnsi="AcadNusx"/>
          <w:lang w:val="it-IT"/>
        </w:rPr>
        <w:t>konteinerSi;</w:t>
      </w:r>
    </w:p>
    <w:p w14:paraId="2A097672" w14:textId="77777777" w:rsidR="00AF41B3" w:rsidRPr="00F92332" w:rsidRDefault="00AF41B3" w:rsidP="00AF41B3">
      <w:pPr>
        <w:ind w:left="-720"/>
        <w:rPr>
          <w:rFonts w:ascii="AcadNusx" w:hAnsi="AcadNusx"/>
          <w:lang w:val="it-IT"/>
        </w:rPr>
      </w:pPr>
      <w:r w:rsidRPr="005F06C6">
        <w:rPr>
          <w:rFonts w:ascii="AcadNusx" w:hAnsi="AcadNusx"/>
          <w:lang w:val="it-IT"/>
        </w:rPr>
        <w:t>- tran</w:t>
      </w:r>
      <w:r>
        <w:rPr>
          <w:rFonts w:ascii="AcadNusx" w:hAnsi="AcadNusx"/>
          <w:lang w:val="it-IT"/>
        </w:rPr>
        <w:t>sportirebis reJimidan gamo</w:t>
      </w:r>
      <w:r w:rsidRPr="005F06C6">
        <w:rPr>
          <w:rFonts w:ascii="AcadNusx" w:hAnsi="AcadNusx"/>
          <w:lang w:val="it-IT"/>
        </w:rPr>
        <w:t>mdinare Tavsdeba mSrali yinuli an</w:t>
      </w:r>
      <w:r>
        <w:rPr>
          <w:rFonts w:ascii="AcadNusx" w:hAnsi="AcadNusx"/>
          <w:lang w:val="it-IT"/>
        </w:rPr>
        <w:t xml:space="preserve"> </w:t>
      </w:r>
      <w:r w:rsidRPr="005F06C6">
        <w:rPr>
          <w:rFonts w:ascii="AcadNusx" w:hAnsi="AcadNusx"/>
          <w:lang w:val="it-IT"/>
        </w:rPr>
        <w:t>yinulis paketebi damcavi konteineris irgvliv, satransporto</w:t>
      </w:r>
      <w:r>
        <w:rPr>
          <w:rFonts w:ascii="AcadNusx" w:hAnsi="AcadNusx"/>
          <w:lang w:val="it-IT"/>
        </w:rPr>
        <w:t xml:space="preserve"> </w:t>
      </w:r>
      <w:r w:rsidRPr="005F06C6">
        <w:rPr>
          <w:rFonts w:ascii="AcadNusx" w:hAnsi="AcadNusx"/>
          <w:lang w:val="it-IT"/>
        </w:rPr>
        <w:t>konteineri ixureba mWidrod.</w:t>
      </w:r>
    </w:p>
    <w:p w14:paraId="4811ABD6" w14:textId="77777777" w:rsidR="00AF41B3" w:rsidRPr="005F06C6" w:rsidRDefault="00AF41B3" w:rsidP="00AF41B3">
      <w:pPr>
        <w:ind w:left="-720"/>
        <w:rPr>
          <w:rFonts w:ascii="AcadNusx" w:hAnsi="AcadNusx"/>
          <w:b/>
          <w:lang w:val="fr-FR"/>
        </w:rPr>
      </w:pPr>
      <w:r w:rsidRPr="005F06C6">
        <w:rPr>
          <w:rFonts w:ascii="AcadNusx" w:hAnsi="AcadNusx"/>
          <w:b/>
          <w:lang w:val="fr-FR"/>
        </w:rPr>
        <w:t>b) satransporto konteineri</w:t>
      </w:r>
      <w:r>
        <w:rPr>
          <w:rFonts w:ascii="AcadNusx" w:hAnsi="AcadNusx"/>
          <w:b/>
          <w:lang w:val="fr-FR"/>
        </w:rPr>
        <w:t>s etiketireba da transportireba</w:t>
      </w:r>
      <w:r>
        <w:rPr>
          <w:rFonts w:ascii="Times New Roman" w:hAnsi="Times New Roman" w:cs="Times New Roman"/>
          <w:b/>
          <w:lang w:val="fr-FR"/>
        </w:rPr>
        <w:t> </w:t>
      </w:r>
      <w:r>
        <w:rPr>
          <w:rFonts w:ascii="AcadNusx" w:hAnsi="AcadNusx"/>
          <w:b/>
          <w:lang w:val="fr-FR"/>
        </w:rPr>
        <w:t>:</w:t>
      </w:r>
    </w:p>
    <w:p w14:paraId="68FA01F6" w14:textId="77777777" w:rsidR="00AF41B3" w:rsidRDefault="00AF41B3" w:rsidP="00AF41B3">
      <w:pPr>
        <w:ind w:left="-720"/>
        <w:rPr>
          <w:rFonts w:ascii="AcadNusx" w:hAnsi="AcadNusx"/>
          <w:lang w:val="it-IT"/>
        </w:rPr>
      </w:pPr>
      <w:r w:rsidRPr="005F06C6">
        <w:rPr>
          <w:rFonts w:ascii="AcadNusx" w:hAnsi="AcadNusx"/>
          <w:lang w:val="it-IT"/>
        </w:rPr>
        <w:t>-</w:t>
      </w:r>
      <w:r w:rsidRPr="005F06C6">
        <w:rPr>
          <w:rFonts w:ascii="Sylfaen" w:hAnsi="Sylfaen"/>
          <w:lang w:val="ka-GE"/>
        </w:rPr>
        <w:t xml:space="preserve"> </w:t>
      </w:r>
      <w:r w:rsidRPr="005F06C6">
        <w:rPr>
          <w:rFonts w:ascii="AcadNusx" w:hAnsi="AcadNusx"/>
          <w:lang w:val="it-IT"/>
        </w:rPr>
        <w:t xml:space="preserve">satransporto konteineri etiketirdeba Semdegi informaciiT: </w:t>
      </w:r>
      <w:r>
        <w:rPr>
          <w:lang w:val="it-IT"/>
        </w:rPr>
        <w:t>NCDC-</w:t>
      </w:r>
      <w:r>
        <w:rPr>
          <w:rFonts w:ascii="AcadNusx" w:hAnsi="AcadNusx"/>
          <w:lang w:val="it-IT"/>
        </w:rPr>
        <w:t>is lugaris saxelobis samecniero kvleviTi centri</w:t>
      </w:r>
      <w:r w:rsidRPr="003B72EE">
        <w:rPr>
          <w:rFonts w:ascii="AcadNusx" w:hAnsi="AcadNusx"/>
          <w:lang w:val="it-IT"/>
        </w:rPr>
        <w:t>. kaxeTis gzatkecili #</w:t>
      </w:r>
      <w:r>
        <w:rPr>
          <w:rFonts w:ascii="AcadNusx" w:hAnsi="AcadNusx"/>
          <w:lang w:val="it-IT"/>
        </w:rPr>
        <w:t>16;</w:t>
      </w:r>
    </w:p>
    <w:p w14:paraId="5A2A36AC" w14:textId="77777777" w:rsidR="00AF41B3" w:rsidRDefault="00AF41B3" w:rsidP="00AF41B3">
      <w:pPr>
        <w:ind w:left="-720"/>
        <w:rPr>
          <w:rFonts w:ascii="AcadNusx" w:hAnsi="AcadNusx"/>
          <w:lang w:val="it-IT"/>
        </w:rPr>
      </w:pPr>
      <w:r w:rsidRPr="005F06C6">
        <w:rPr>
          <w:rFonts w:ascii="AcadNusx" w:hAnsi="AcadNusx"/>
          <w:lang w:val="it-IT"/>
        </w:rPr>
        <w:t>- lab. kvl. moTxovnis forma moaTavseT satransporto konteineris</w:t>
      </w:r>
      <w:r>
        <w:rPr>
          <w:rFonts w:ascii="AcadNusx" w:hAnsi="AcadNusx"/>
          <w:lang w:val="it-IT"/>
        </w:rPr>
        <w:t xml:space="preserve"> jibeSi;</w:t>
      </w:r>
    </w:p>
    <w:p w14:paraId="20804B70" w14:textId="77777777" w:rsidR="00AF41B3"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gadaeciT satransporto konteineri transportirebaze pasuxismgebel</w:t>
      </w:r>
      <w:r>
        <w:rPr>
          <w:rFonts w:ascii="AcadNusx" w:hAnsi="AcadNusx"/>
          <w:lang w:val="it-IT"/>
        </w:rPr>
        <w:t xml:space="preserve"> </w:t>
      </w:r>
      <w:r w:rsidRPr="005F06C6">
        <w:rPr>
          <w:rFonts w:ascii="AcadNusx" w:hAnsi="AcadNusx"/>
          <w:lang w:val="it-IT"/>
        </w:rPr>
        <w:t>pirs</w:t>
      </w:r>
      <w:r>
        <w:rPr>
          <w:rFonts w:ascii="AcadNusx" w:hAnsi="AcadNusx"/>
          <w:lang w:val="it-IT"/>
        </w:rPr>
        <w:t xml:space="preserve"> </w:t>
      </w:r>
      <w:r w:rsidRPr="005F06C6">
        <w:rPr>
          <w:rFonts w:ascii="AcadNusx" w:hAnsi="AcadNusx"/>
          <w:lang w:val="it-IT"/>
        </w:rPr>
        <w:t>(minimum ori pirovneba, rom</w:t>
      </w:r>
      <w:r>
        <w:rPr>
          <w:rFonts w:ascii="AcadNusx" w:hAnsi="AcadNusx"/>
          <w:lang w:val="it-IT"/>
        </w:rPr>
        <w:t>elTac ician nimuSebTan mipyroba</w:t>
      </w:r>
      <w:r w:rsidRPr="005F06C6">
        <w:rPr>
          <w:rFonts w:ascii="AcadNusx" w:hAnsi="AcadNusx"/>
          <w:lang w:val="it-IT"/>
        </w:rPr>
        <w:t>)</w:t>
      </w:r>
      <w:r>
        <w:rPr>
          <w:rFonts w:ascii="AcadNusx" w:hAnsi="AcadNusx"/>
          <w:lang w:val="it-IT"/>
        </w:rPr>
        <w:t>;</w:t>
      </w:r>
    </w:p>
    <w:p w14:paraId="74DAD130" w14:textId="77777777" w:rsidR="00AF41B3" w:rsidRDefault="00AF41B3" w:rsidP="00AF41B3">
      <w:pPr>
        <w:ind w:left="-720"/>
        <w:rPr>
          <w:rFonts w:ascii="AcadNusx" w:hAnsi="AcadNusx"/>
          <w:lang w:val="it-IT"/>
        </w:rPr>
      </w:pPr>
      <w:r>
        <w:rPr>
          <w:rFonts w:ascii="AcadNusx" w:hAnsi="AcadNusx"/>
          <w:lang w:val="it-IT"/>
        </w:rPr>
        <w:t>- satransporto konteineri mo</w:t>
      </w:r>
      <w:r w:rsidRPr="005F06C6">
        <w:rPr>
          <w:rFonts w:ascii="AcadNusx" w:hAnsi="AcadNusx"/>
          <w:lang w:val="it-IT"/>
        </w:rPr>
        <w:t>Tavsdes spec</w:t>
      </w:r>
      <w:r>
        <w:rPr>
          <w:rFonts w:ascii="AcadNusx" w:hAnsi="AcadNusx"/>
          <w:lang w:val="it-IT"/>
        </w:rPr>
        <w:t xml:space="preserve">. </w:t>
      </w:r>
      <w:r w:rsidRPr="005F06C6">
        <w:rPr>
          <w:rFonts w:ascii="AcadNusx" w:hAnsi="AcadNusx"/>
          <w:lang w:val="it-IT"/>
        </w:rPr>
        <w:t xml:space="preserve">transportSi, misTvis </w:t>
      </w:r>
      <w:r>
        <w:rPr>
          <w:rFonts w:ascii="AcadNusx" w:hAnsi="AcadNusx"/>
          <w:lang w:val="it-IT"/>
        </w:rPr>
        <w:t>gankuTvnil</w:t>
      </w:r>
      <w:r w:rsidRPr="005F06C6">
        <w:rPr>
          <w:rFonts w:ascii="AcadNusx" w:hAnsi="AcadNusx"/>
          <w:lang w:val="it-IT"/>
        </w:rPr>
        <w:t xml:space="preserve"> adgilze myarad, raTa aviciloT satransporto konteineris</w:t>
      </w:r>
      <w:r>
        <w:rPr>
          <w:rFonts w:ascii="AcadNusx" w:hAnsi="AcadNusx"/>
          <w:lang w:val="it-IT"/>
        </w:rPr>
        <w:t xml:space="preserve"> damatebiTi ryevebi da vardna;</w:t>
      </w:r>
    </w:p>
    <w:p w14:paraId="099825E9" w14:textId="77777777" w:rsidR="00AF41B3" w:rsidRDefault="00AF41B3" w:rsidP="00AF41B3">
      <w:pPr>
        <w:ind w:left="-720"/>
        <w:rPr>
          <w:rFonts w:ascii="AcadNusx" w:hAnsi="AcadNusx"/>
          <w:lang w:val="it-IT"/>
        </w:rPr>
      </w:pPr>
      <w:r w:rsidRPr="005F06C6">
        <w:rPr>
          <w:rFonts w:ascii="AcadNusx" w:hAnsi="AcadNusx"/>
          <w:lang w:val="it-IT"/>
        </w:rPr>
        <w:t>- nimuSi transportirdeba konkretuli paTogenisTvis dadgenil vadebSi</w:t>
      </w:r>
      <w:r>
        <w:rPr>
          <w:rFonts w:ascii="AcadNusx" w:hAnsi="AcadNusx"/>
          <w:lang w:val="it-IT"/>
        </w:rPr>
        <w:t>.</w:t>
      </w:r>
    </w:p>
    <w:p w14:paraId="2CF31EB5" w14:textId="77777777" w:rsidR="00AF41B3" w:rsidRDefault="00AF41B3" w:rsidP="00AF41B3">
      <w:pPr>
        <w:ind w:left="-720"/>
        <w:rPr>
          <w:rFonts w:ascii="AcadNusx" w:hAnsi="AcadNusx"/>
          <w:lang w:val="it-IT"/>
        </w:rPr>
      </w:pPr>
    </w:p>
    <w:p w14:paraId="05EDCF0A" w14:textId="77777777" w:rsidR="00AF41B3" w:rsidRPr="00BD4A34" w:rsidRDefault="00AF41B3" w:rsidP="004F23D2">
      <w:pPr>
        <w:numPr>
          <w:ilvl w:val="0"/>
          <w:numId w:val="72"/>
        </w:numPr>
        <w:spacing w:after="0" w:line="240" w:lineRule="auto"/>
        <w:ind w:left="-720" w:firstLine="0"/>
        <w:rPr>
          <w:rFonts w:ascii="AcadNusx" w:hAnsi="AcadNusx"/>
          <w:lang w:val="pt-BR"/>
        </w:rPr>
      </w:pPr>
      <w:r w:rsidRPr="003B72EE">
        <w:rPr>
          <w:rFonts w:ascii="AcadNusx" w:hAnsi="AcadNusx"/>
          <w:b/>
          <w:lang w:val="pt-BR"/>
        </w:rPr>
        <w:t xml:space="preserve">nimuSis, sinjis, kulturis wardgena </w:t>
      </w:r>
      <w:r w:rsidRPr="003B72EE">
        <w:rPr>
          <w:b/>
          <w:lang w:val="it-IT"/>
        </w:rPr>
        <w:t>NCDC-</w:t>
      </w:r>
      <w:r w:rsidRPr="003B72EE">
        <w:rPr>
          <w:rFonts w:ascii="AcadNusx" w:hAnsi="AcadNusx"/>
          <w:b/>
          <w:lang w:val="it-IT"/>
        </w:rPr>
        <w:t>is lugaris</w:t>
      </w:r>
      <w:r>
        <w:rPr>
          <w:rFonts w:ascii="AcadNusx" w:hAnsi="AcadNusx"/>
          <w:b/>
          <w:lang w:val="it-IT"/>
        </w:rPr>
        <w:t xml:space="preserve"> </w:t>
      </w:r>
      <w:r w:rsidRPr="003B72EE">
        <w:rPr>
          <w:rFonts w:ascii="AcadNusx" w:hAnsi="AcadNusx"/>
          <w:b/>
          <w:lang w:val="it-IT"/>
        </w:rPr>
        <w:t xml:space="preserve">saxelobis samecniero </w:t>
      </w:r>
      <w:r>
        <w:rPr>
          <w:rFonts w:ascii="AcadNusx" w:hAnsi="AcadNusx"/>
          <w:b/>
          <w:lang w:val="it-IT"/>
        </w:rPr>
        <w:t>-kvleviT</w:t>
      </w:r>
      <w:r w:rsidRPr="003B72EE">
        <w:rPr>
          <w:rFonts w:ascii="AcadNusx" w:hAnsi="AcadNusx"/>
          <w:b/>
          <w:lang w:val="it-IT"/>
        </w:rPr>
        <w:t>i centris centralur mimRebSi</w:t>
      </w:r>
      <w:r>
        <w:rPr>
          <w:rFonts w:ascii="AcadNusx" w:hAnsi="AcadNusx"/>
          <w:lang w:val="it-IT"/>
        </w:rPr>
        <w:t>:</w:t>
      </w:r>
    </w:p>
    <w:p w14:paraId="0F2C587A" w14:textId="77777777" w:rsidR="00AF41B3" w:rsidRPr="003B72EE" w:rsidRDefault="00AF41B3" w:rsidP="00AF41B3">
      <w:pPr>
        <w:spacing w:after="0" w:line="240" w:lineRule="auto"/>
        <w:ind w:left="-720"/>
        <w:rPr>
          <w:rFonts w:ascii="AcadNusx" w:hAnsi="AcadNusx"/>
          <w:lang w:val="pt-BR"/>
        </w:rPr>
      </w:pPr>
    </w:p>
    <w:p w14:paraId="334AE962" w14:textId="77777777" w:rsidR="00AF41B3" w:rsidRDefault="00AF41B3" w:rsidP="00AF41B3">
      <w:pPr>
        <w:ind w:left="-720"/>
        <w:rPr>
          <w:rFonts w:ascii="AcadNusx" w:hAnsi="AcadNusx"/>
          <w:lang w:val="pt-BR"/>
        </w:rPr>
      </w:pPr>
      <w:r>
        <w:rPr>
          <w:rFonts w:ascii="AcadNusx" w:hAnsi="AcadNusx"/>
          <w:lang w:val="pt-BR"/>
        </w:rPr>
        <w:t xml:space="preserve">- nimuSi, sinji an kultura Sedis </w:t>
      </w:r>
      <w:r w:rsidRPr="003B72EE">
        <w:rPr>
          <w:lang w:val="pt-BR"/>
        </w:rPr>
        <w:t>NCDC-</w:t>
      </w:r>
      <w:r w:rsidRPr="003B72EE">
        <w:rPr>
          <w:rFonts w:ascii="AcadNusx" w:hAnsi="AcadNusx"/>
          <w:lang w:val="pt-BR"/>
        </w:rPr>
        <w:t>is lug</w:t>
      </w:r>
      <w:r>
        <w:rPr>
          <w:rFonts w:ascii="AcadNusx" w:hAnsi="AcadNusx"/>
          <w:lang w:val="pt-BR"/>
        </w:rPr>
        <w:t>aris saxelobis samecniero kvleviT</w:t>
      </w:r>
      <w:r w:rsidRPr="003B72EE">
        <w:rPr>
          <w:rFonts w:ascii="AcadNusx" w:hAnsi="AcadNusx"/>
          <w:lang w:val="pt-BR"/>
        </w:rPr>
        <w:t>i centri</w:t>
      </w:r>
      <w:r>
        <w:rPr>
          <w:rFonts w:ascii="AcadNusx" w:hAnsi="AcadNusx"/>
          <w:lang w:val="pt-BR"/>
        </w:rPr>
        <w:t>s teritoriaze dacvis mier Semowmebis procedurebis gavlis Semdeg, satransporto konteineris gaxsnis gareSe.</w:t>
      </w:r>
    </w:p>
    <w:p w14:paraId="5BE81CC2" w14:textId="77777777" w:rsidR="00AF41B3" w:rsidRDefault="00AF41B3" w:rsidP="00AF41B3">
      <w:pPr>
        <w:ind w:left="-720"/>
        <w:rPr>
          <w:rFonts w:ascii="AcadNusx" w:hAnsi="AcadNusx"/>
          <w:lang w:val="pt-BR"/>
        </w:rPr>
      </w:pPr>
      <w:r>
        <w:rPr>
          <w:rFonts w:ascii="AcadNusx" w:hAnsi="AcadNusx"/>
          <w:lang w:val="pt-BR"/>
        </w:rPr>
        <w:t>- satransporto konteineri Sedis centralur mimRebis # 1241 Sesasvleli karebiT da waredgineba registrators centralur mimRebis oTax # 1243-Si.</w:t>
      </w:r>
    </w:p>
    <w:p w14:paraId="72A4153E" w14:textId="77777777" w:rsidR="00AF41B3" w:rsidRPr="003B72EE" w:rsidRDefault="00AF41B3" w:rsidP="00AF41B3">
      <w:pPr>
        <w:ind w:left="-720"/>
        <w:rPr>
          <w:rFonts w:ascii="AcadNusx" w:hAnsi="AcadNusx"/>
          <w:lang w:val="pt-BR"/>
        </w:rPr>
      </w:pPr>
    </w:p>
    <w:p w14:paraId="1BCFD267" w14:textId="77777777" w:rsidR="00AF41B3" w:rsidRPr="00E0686B" w:rsidRDefault="00AF41B3" w:rsidP="00AF41B3">
      <w:pPr>
        <w:ind w:left="-720"/>
        <w:rPr>
          <w:rFonts w:ascii="Arial" w:hAnsi="Arial" w:cs="Arial"/>
          <w:b/>
          <w:lang w:val="pt-BR"/>
        </w:rPr>
      </w:pPr>
      <w:r w:rsidRPr="0024517C">
        <w:rPr>
          <w:b/>
          <w:lang w:val="pt-BR"/>
        </w:rPr>
        <w:lastRenderedPageBreak/>
        <w:t xml:space="preserve">C.  </w:t>
      </w:r>
      <w:r w:rsidRPr="0024517C">
        <w:rPr>
          <w:rFonts w:ascii="AcadNusx" w:hAnsi="AcadNusx" w:cs="Arial"/>
          <w:b/>
          <w:lang w:val="pt-BR"/>
        </w:rPr>
        <w:t>erTjeradi spectansacmlis da piradi dacvis aRWurvilobis</w:t>
      </w:r>
      <w:r>
        <w:rPr>
          <w:rFonts w:ascii="Arial" w:hAnsi="Arial" w:cs="Arial"/>
          <w:b/>
          <w:lang w:val="pt-BR"/>
        </w:rPr>
        <w:t xml:space="preserve"> </w:t>
      </w:r>
      <w:r w:rsidRPr="0024517C">
        <w:rPr>
          <w:rFonts w:ascii="AcadNusx" w:hAnsi="AcadNusx" w:cs="Arial"/>
          <w:b/>
          <w:lang w:val="pt-BR"/>
        </w:rPr>
        <w:t xml:space="preserve">dekontaminacia. </w:t>
      </w:r>
    </w:p>
    <w:p w14:paraId="0EC77C08" w14:textId="77777777" w:rsidR="00AF41B3" w:rsidRPr="0024517C" w:rsidRDefault="00AF41B3" w:rsidP="00AF41B3">
      <w:pPr>
        <w:ind w:left="-720"/>
        <w:rPr>
          <w:rFonts w:ascii="Arial" w:hAnsi="Arial" w:cs="Arial"/>
          <w:b/>
          <w:lang w:val="pt-BR"/>
        </w:rPr>
      </w:pPr>
    </w:p>
    <w:p w14:paraId="15EE04BE" w14:textId="77777777" w:rsidR="00AF41B3" w:rsidRPr="005F06C6" w:rsidRDefault="00AF41B3" w:rsidP="00AF41B3">
      <w:pPr>
        <w:ind w:left="-720" w:right="180"/>
        <w:jc w:val="both"/>
        <w:rPr>
          <w:rFonts w:ascii="AcadNusx" w:hAnsi="AcadNusx"/>
          <w:lang w:val="it-IT"/>
        </w:rPr>
      </w:pPr>
      <w:r w:rsidRPr="0024517C">
        <w:rPr>
          <w:rFonts w:ascii="AcadNusx" w:hAnsi="AcadNusx"/>
          <w:lang w:val="pt-BR"/>
        </w:rPr>
        <w:t>samuSaos damTavrebis Semdeg saTvaleebi davamuSa</w:t>
      </w:r>
      <w:r w:rsidRPr="005F06C6">
        <w:rPr>
          <w:rFonts w:ascii="AcadNusx" w:hAnsi="AcadNusx"/>
          <w:lang w:val="it-IT"/>
        </w:rPr>
        <w:t>oT 70% spirtiT.  erTjeradi spec</w:t>
      </w:r>
      <w:r>
        <w:rPr>
          <w:rFonts w:ascii="AcadNusx" w:hAnsi="AcadNusx"/>
          <w:lang w:val="it-IT"/>
        </w:rPr>
        <w:t xml:space="preserve">. </w:t>
      </w:r>
      <w:r w:rsidRPr="005F06C6">
        <w:rPr>
          <w:rFonts w:ascii="AcadNusx" w:hAnsi="AcadNusx"/>
          <w:lang w:val="it-IT"/>
        </w:rPr>
        <w:t>tansacmeli da piradi dacvis aRWurviloba, garda saTvaleebisa, movaTavsoT biousafrTx</w:t>
      </w:r>
      <w:r>
        <w:rPr>
          <w:rFonts w:ascii="AcadNusx" w:hAnsi="AcadNusx"/>
          <w:lang w:val="it-IT"/>
        </w:rPr>
        <w:t>oebis parkSi, SevkraT, davamuSa</w:t>
      </w:r>
      <w:r w:rsidRPr="005F06C6">
        <w:rPr>
          <w:rFonts w:ascii="AcadNusx" w:hAnsi="AcadNusx"/>
          <w:lang w:val="it-IT"/>
        </w:rPr>
        <w:t xml:space="preserve">oT 0,5%-iani </w:t>
      </w:r>
      <w:r w:rsidRPr="002F14EC">
        <w:rPr>
          <w:rFonts w:ascii="AcadNusx" w:hAnsi="AcadNusx"/>
          <w:lang w:val="it-IT"/>
        </w:rPr>
        <w:t>natriumis hipoqloridi</w:t>
      </w:r>
      <w:r w:rsidRPr="005F06C6">
        <w:rPr>
          <w:rFonts w:ascii="AcadNusx" w:hAnsi="AcadNusx"/>
          <w:lang w:val="it-IT"/>
        </w:rPr>
        <w:t>s xsnariT, CavdoT meore parkSi, SevkraT  da movaxdinoT avtoklavireba Semdgomi insceneraciiT. xelebi  davimuSaoT 70% spirtiT an sadenzifeqcio JeleTi da CamovibanoT wyliT.</w:t>
      </w:r>
    </w:p>
    <w:p w14:paraId="6738AB96" w14:textId="77777777" w:rsidR="00AF41B3" w:rsidRPr="00C92AD0" w:rsidRDefault="00AF41B3" w:rsidP="00AF41B3">
      <w:pPr>
        <w:ind w:left="-720"/>
        <w:rPr>
          <w:rFonts w:ascii="Arial" w:hAnsi="Arial" w:cs="Arial"/>
          <w:b/>
          <w:lang w:val="it-IT"/>
        </w:rPr>
      </w:pPr>
    </w:p>
    <w:p w14:paraId="041B8D09" w14:textId="77777777" w:rsidR="00AF41B3" w:rsidRPr="004963CC" w:rsidRDefault="00AF41B3" w:rsidP="00AF41B3">
      <w:pPr>
        <w:ind w:left="-720"/>
        <w:rPr>
          <w:rFonts w:ascii="Arial" w:hAnsi="Arial" w:cs="Arial"/>
          <w:b/>
        </w:rPr>
      </w:pPr>
      <w:r w:rsidRPr="005F06C6">
        <w:rPr>
          <w:rFonts w:ascii="AcadMtavr" w:hAnsi="AcadMtavr"/>
          <w:b/>
        </w:rPr>
        <w:t>VIII.  Canawerebis gakeTeba/angariSgeba</w:t>
      </w:r>
      <w:r>
        <w:rPr>
          <w:rFonts w:ascii="Arial" w:hAnsi="Arial" w:cs="Arial"/>
          <w:b/>
        </w:rPr>
        <w:t xml:space="preserve"> </w:t>
      </w:r>
    </w:p>
    <w:p w14:paraId="2FFE4931" w14:textId="77777777" w:rsidR="00AF41B3" w:rsidRPr="005F06C6" w:rsidRDefault="00AF41B3" w:rsidP="00AF41B3">
      <w:pPr>
        <w:ind w:left="-720"/>
        <w:rPr>
          <w:rFonts w:ascii="Arial" w:hAnsi="Arial" w:cs="Arial"/>
          <w:b/>
        </w:rPr>
      </w:pPr>
      <w:r w:rsidRPr="005F06C6">
        <w:rPr>
          <w:rFonts w:ascii="AcadNusx" w:hAnsi="AcadNusx" w:cs="Arial"/>
          <w:b/>
        </w:rPr>
        <w:t>Canawerebis gakeTeba</w:t>
      </w:r>
      <w:r w:rsidRPr="005F06C6">
        <w:rPr>
          <w:rFonts w:ascii="Arial" w:hAnsi="Arial" w:cs="Arial"/>
          <w:b/>
        </w:rPr>
        <w:t xml:space="preserve"> </w:t>
      </w:r>
    </w:p>
    <w:p w14:paraId="494ABC1C" w14:textId="77777777" w:rsidR="00AF41B3" w:rsidRPr="005F06C6" w:rsidRDefault="00AF41B3" w:rsidP="00AF41B3">
      <w:pPr>
        <w:ind w:left="-720"/>
        <w:rPr>
          <w:rFonts w:ascii="AcadNusx" w:hAnsi="AcadNusx" w:cs="Arial"/>
        </w:rPr>
      </w:pPr>
      <w:r w:rsidRPr="005F06C6">
        <w:rPr>
          <w:rFonts w:ascii="AcadNusx" w:hAnsi="AcadNusx" w:cs="Arial"/>
        </w:rPr>
        <w:t>Canawerebs akeTebs nimuSis aRebasa da SefuTvaze pasuxismgebeli piri.</w:t>
      </w:r>
    </w:p>
    <w:p w14:paraId="531F59CF" w14:textId="77777777" w:rsidR="00AF41B3" w:rsidRPr="005F06C6" w:rsidRDefault="00AF41B3" w:rsidP="00AF41B3">
      <w:pPr>
        <w:ind w:left="-720"/>
        <w:rPr>
          <w:rFonts w:ascii="Arial" w:hAnsi="Arial" w:cs="Arial"/>
        </w:rPr>
      </w:pPr>
      <w:r w:rsidRPr="005F06C6">
        <w:rPr>
          <w:rFonts w:ascii="Arial" w:hAnsi="Arial" w:cs="Arial"/>
        </w:rPr>
        <w:t xml:space="preserve">           </w:t>
      </w:r>
    </w:p>
    <w:p w14:paraId="74C539A8" w14:textId="77777777" w:rsidR="00AF41B3" w:rsidRPr="005F06C6" w:rsidRDefault="00AF41B3" w:rsidP="00AF41B3">
      <w:pPr>
        <w:ind w:left="-720"/>
        <w:rPr>
          <w:rFonts w:ascii="AcadNusx" w:hAnsi="AcadNusx" w:cs="Arial"/>
          <w:b/>
        </w:rPr>
      </w:pPr>
      <w:r w:rsidRPr="005F06C6">
        <w:rPr>
          <w:rFonts w:ascii="AcadNusx" w:hAnsi="AcadNusx" w:cs="Arial"/>
        </w:rPr>
        <w:t xml:space="preserve">      </w:t>
      </w:r>
      <w:r w:rsidRPr="005F06C6">
        <w:rPr>
          <w:rFonts w:ascii="AcadNusx" w:hAnsi="AcadNusx" w:cs="Arial"/>
          <w:b/>
        </w:rPr>
        <w:t>angariSgeba</w:t>
      </w:r>
    </w:p>
    <w:p w14:paraId="4D41CB9B" w14:textId="77777777" w:rsidR="00AF41B3" w:rsidRDefault="00AF41B3" w:rsidP="00AF41B3">
      <w:pPr>
        <w:ind w:left="-720"/>
        <w:rPr>
          <w:rFonts w:ascii="Arial" w:hAnsi="Arial" w:cs="Arial"/>
        </w:rPr>
      </w:pPr>
      <w:r w:rsidRPr="005F06C6">
        <w:rPr>
          <w:rFonts w:ascii="AcadNusx" w:hAnsi="AcadNusx" w:cs="Arial"/>
        </w:rPr>
        <w:t xml:space="preserve">      Sesrulebuli</w:t>
      </w:r>
      <w:r>
        <w:rPr>
          <w:rFonts w:ascii="AcadNusx" w:hAnsi="AcadNusx" w:cs="Arial"/>
        </w:rPr>
        <w:t xml:space="preserve"> samuSaos Sesaxeb ecnobeba ganyofilebis ufros</w:t>
      </w:r>
      <w:r w:rsidRPr="005F06C6">
        <w:rPr>
          <w:rFonts w:ascii="AcadNusx" w:hAnsi="AcadNusx" w:cs="Arial"/>
        </w:rPr>
        <w:t>s.</w:t>
      </w:r>
    </w:p>
    <w:p w14:paraId="1B45E9FD" w14:textId="77777777" w:rsidR="00234F1B" w:rsidRDefault="00234F1B" w:rsidP="00B8050D">
      <w:pPr>
        <w:rPr>
          <w:lang w:val="ka-GE"/>
        </w:rPr>
      </w:pPr>
    </w:p>
    <w:p w14:paraId="642E4335" w14:textId="77777777" w:rsidR="00234F1B" w:rsidRDefault="00234F1B" w:rsidP="00B8050D">
      <w:pPr>
        <w:rPr>
          <w:lang w:val="ka-GE"/>
        </w:rPr>
      </w:pPr>
    </w:p>
    <w:p w14:paraId="5DD54036" w14:textId="77777777" w:rsidR="00234F1B" w:rsidRDefault="00234F1B" w:rsidP="00B8050D">
      <w:pPr>
        <w:rPr>
          <w:lang w:val="ka-GE"/>
        </w:rPr>
      </w:pPr>
    </w:p>
    <w:p w14:paraId="590D5066" w14:textId="77777777" w:rsidR="00234F1B" w:rsidRDefault="00234F1B" w:rsidP="00B8050D">
      <w:pPr>
        <w:rPr>
          <w:lang w:val="ka-GE"/>
        </w:rPr>
      </w:pPr>
    </w:p>
    <w:p w14:paraId="6ED251C3" w14:textId="77777777" w:rsidR="00234F1B" w:rsidRDefault="00234F1B" w:rsidP="00B8050D">
      <w:pPr>
        <w:rPr>
          <w:lang w:val="ka-GE"/>
        </w:rPr>
      </w:pPr>
    </w:p>
    <w:p w14:paraId="15979795" w14:textId="77777777" w:rsidR="00234F1B" w:rsidRDefault="00234F1B" w:rsidP="00B8050D">
      <w:pPr>
        <w:rPr>
          <w:lang w:val="ka-GE"/>
        </w:rPr>
      </w:pPr>
    </w:p>
    <w:p w14:paraId="739EFEC6" w14:textId="77777777" w:rsidR="00234F1B" w:rsidRDefault="00234F1B" w:rsidP="00B8050D">
      <w:pPr>
        <w:rPr>
          <w:lang w:val="ka-GE"/>
        </w:rPr>
      </w:pPr>
    </w:p>
    <w:p w14:paraId="35A0F55B" w14:textId="77777777" w:rsidR="00234F1B" w:rsidRDefault="00234F1B" w:rsidP="00B8050D">
      <w:pPr>
        <w:rPr>
          <w:rFonts w:ascii="Sylfaen" w:hAnsi="Sylfaen"/>
          <w:lang w:val="ka-GE"/>
        </w:rPr>
      </w:pPr>
    </w:p>
    <w:p w14:paraId="6725F618" w14:textId="77777777" w:rsidR="001E7E3B" w:rsidRDefault="001E7E3B" w:rsidP="00B8050D">
      <w:pPr>
        <w:rPr>
          <w:rFonts w:ascii="Sylfaen" w:hAnsi="Sylfaen"/>
          <w:lang w:val="ka-GE"/>
        </w:rPr>
      </w:pPr>
    </w:p>
    <w:p w14:paraId="365EEC95" w14:textId="77777777" w:rsidR="001E7E3B" w:rsidRDefault="001E7E3B" w:rsidP="00B8050D">
      <w:pPr>
        <w:rPr>
          <w:rFonts w:ascii="Sylfaen" w:hAnsi="Sylfaen"/>
          <w:lang w:val="ka-GE"/>
        </w:rPr>
      </w:pPr>
    </w:p>
    <w:p w14:paraId="72A6DF40" w14:textId="77777777" w:rsidR="001E7E3B" w:rsidRDefault="001E7E3B" w:rsidP="00B8050D">
      <w:pPr>
        <w:rPr>
          <w:rFonts w:ascii="Sylfaen" w:hAnsi="Sylfaen"/>
          <w:lang w:val="ka-GE"/>
        </w:rPr>
      </w:pPr>
    </w:p>
    <w:p w14:paraId="06CF9343" w14:textId="77777777" w:rsidR="001E7E3B" w:rsidRDefault="001E7E3B" w:rsidP="00B8050D">
      <w:pPr>
        <w:rPr>
          <w:rFonts w:ascii="Sylfaen" w:hAnsi="Sylfaen"/>
          <w:lang w:val="ka-GE"/>
        </w:rPr>
      </w:pPr>
    </w:p>
    <w:p w14:paraId="6451324D" w14:textId="77777777" w:rsidR="001E7E3B" w:rsidRPr="001E7E3B" w:rsidRDefault="001E7E3B" w:rsidP="00B8050D">
      <w:pPr>
        <w:rPr>
          <w:rFonts w:ascii="Sylfaen" w:hAnsi="Sylfaen"/>
          <w:lang w:val="ka-GE"/>
        </w:rPr>
      </w:pPr>
    </w:p>
    <w:p w14:paraId="3D7F192F" w14:textId="54B74E8A" w:rsidR="00AF41B3" w:rsidRPr="00B8050D" w:rsidRDefault="00AF41B3" w:rsidP="00B8050D">
      <w:pPr>
        <w:pStyle w:val="Heading1"/>
      </w:pPr>
      <w:bookmarkStart w:id="213" w:name="_Toc403492855"/>
      <w:r w:rsidRPr="00B8050D">
        <w:rPr>
          <w:rFonts w:ascii="Sylfaen" w:hAnsi="Sylfaen" w:cs="Sylfaen"/>
        </w:rPr>
        <w:lastRenderedPageBreak/>
        <w:t>დანართი</w:t>
      </w:r>
      <w:r w:rsidR="008C6CC2" w:rsidRPr="00B8050D">
        <w:t xml:space="preserve"> 12</w:t>
      </w:r>
      <w:r w:rsidR="003430F9" w:rsidRPr="00B8050D">
        <w:t xml:space="preserve">. </w:t>
      </w:r>
      <w:r w:rsidR="003430F9" w:rsidRPr="00B8050D">
        <w:rPr>
          <w:rFonts w:ascii="Sylfaen" w:hAnsi="Sylfaen" w:cs="Sylfaen"/>
        </w:rPr>
        <w:t>ბიოუსაფრთხოების</w:t>
      </w:r>
      <w:r w:rsidR="003430F9" w:rsidRPr="00B8050D">
        <w:t xml:space="preserve"> </w:t>
      </w:r>
      <w:r w:rsidR="003430F9" w:rsidRPr="00B8050D">
        <w:rPr>
          <w:rFonts w:ascii="Sylfaen" w:hAnsi="Sylfaen" w:cs="Sylfaen"/>
        </w:rPr>
        <w:t>სოპ</w:t>
      </w:r>
      <w:r w:rsidR="003430F9" w:rsidRPr="00B8050D">
        <w:t>-</w:t>
      </w:r>
      <w:r w:rsidR="003430F9" w:rsidRPr="00B8050D">
        <w:rPr>
          <w:rFonts w:ascii="Sylfaen" w:hAnsi="Sylfaen" w:cs="Sylfaen"/>
        </w:rPr>
        <w:t>ი</w:t>
      </w:r>
      <w:r w:rsidR="003430F9" w:rsidRPr="00B8050D">
        <w:t xml:space="preserve"> </w:t>
      </w:r>
      <w:r w:rsidR="003430F9" w:rsidRPr="00B8050D">
        <w:rPr>
          <w:rFonts w:ascii="Sylfaen" w:hAnsi="Sylfaen" w:cs="Sylfaen"/>
        </w:rPr>
        <w:t>განსაკუთრებით</w:t>
      </w:r>
      <w:r w:rsidR="003430F9" w:rsidRPr="00B8050D">
        <w:t xml:space="preserve"> </w:t>
      </w:r>
      <w:r w:rsidR="003430F9" w:rsidRPr="00B8050D">
        <w:rPr>
          <w:rFonts w:ascii="Sylfaen" w:hAnsi="Sylfaen" w:cs="Sylfaen"/>
        </w:rPr>
        <w:t>საშიში</w:t>
      </w:r>
      <w:r w:rsidR="003430F9" w:rsidRPr="00B8050D">
        <w:t xml:space="preserve"> </w:t>
      </w:r>
      <w:r w:rsidR="003430F9" w:rsidRPr="00B8050D">
        <w:rPr>
          <w:rFonts w:ascii="Sylfaen" w:hAnsi="Sylfaen" w:cs="Sylfaen"/>
        </w:rPr>
        <w:t>პათოგენებით</w:t>
      </w:r>
      <w:r w:rsidR="003430F9" w:rsidRPr="00B8050D">
        <w:t xml:space="preserve"> </w:t>
      </w:r>
      <w:r w:rsidR="003430F9" w:rsidRPr="00B8050D">
        <w:rPr>
          <w:rFonts w:ascii="Sylfaen" w:hAnsi="Sylfaen" w:cs="Sylfaen"/>
        </w:rPr>
        <w:t>გამოწვეული</w:t>
      </w:r>
      <w:r w:rsidR="003430F9" w:rsidRPr="00B8050D">
        <w:t xml:space="preserve"> </w:t>
      </w:r>
      <w:r w:rsidR="003430F9" w:rsidRPr="00B8050D">
        <w:rPr>
          <w:rFonts w:ascii="Sylfaen" w:hAnsi="Sylfaen" w:cs="Sylfaen"/>
        </w:rPr>
        <w:t>შემთხვევის</w:t>
      </w:r>
      <w:r w:rsidR="003430F9" w:rsidRPr="00B8050D">
        <w:t xml:space="preserve"> </w:t>
      </w:r>
      <w:r w:rsidR="003430F9" w:rsidRPr="00B8050D">
        <w:rPr>
          <w:rFonts w:ascii="Sylfaen" w:hAnsi="Sylfaen" w:cs="Sylfaen"/>
        </w:rPr>
        <w:t>დროს</w:t>
      </w:r>
      <w:bookmarkEnd w:id="213"/>
    </w:p>
    <w:tbl>
      <w:tblPr>
        <w:tblW w:w="11222" w:type="dxa"/>
        <w:tblInd w:w="-774"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1985"/>
        <w:gridCol w:w="1559"/>
        <w:gridCol w:w="4253"/>
        <w:gridCol w:w="1559"/>
        <w:gridCol w:w="1866"/>
      </w:tblGrid>
      <w:tr w:rsidR="00234F1B" w:rsidRPr="00C77B09" w14:paraId="7E9344F7" w14:textId="77777777" w:rsidTr="000660E0">
        <w:trPr>
          <w:trHeight w:val="450"/>
        </w:trPr>
        <w:tc>
          <w:tcPr>
            <w:tcW w:w="11222" w:type="dxa"/>
            <w:gridSpan w:val="5"/>
            <w:shd w:val="clear" w:color="auto" w:fill="auto"/>
            <w:vAlign w:val="center"/>
          </w:tcPr>
          <w:p w14:paraId="16881B7D" w14:textId="77777777" w:rsidR="00234F1B" w:rsidRPr="00BB1932" w:rsidRDefault="00234F1B" w:rsidP="000660E0">
            <w:pPr>
              <w:ind w:left="216"/>
              <w:jc w:val="center"/>
              <w:rPr>
                <w:rFonts w:ascii="Sylfaen" w:hAnsi="Sylfaen" w:cs="Arial"/>
                <w:b/>
                <w:caps/>
                <w:lang w:val="ka-GE"/>
              </w:rPr>
            </w:pPr>
            <w:r>
              <w:rPr>
                <w:rFonts w:ascii="Sylfaen" w:hAnsi="Sylfaen" w:cs="Arial"/>
                <w:b/>
                <w:lang w:val="ka-GE"/>
              </w:rPr>
              <w:t>ცვლილებების ისტორია</w:t>
            </w:r>
          </w:p>
        </w:tc>
      </w:tr>
      <w:tr w:rsidR="00234F1B" w:rsidRPr="00C77B09" w14:paraId="31D20544" w14:textId="77777777" w:rsidTr="000660E0">
        <w:trPr>
          <w:trHeight w:val="553"/>
        </w:trPr>
        <w:tc>
          <w:tcPr>
            <w:tcW w:w="1985" w:type="dxa"/>
            <w:shd w:val="clear" w:color="auto" w:fill="auto"/>
            <w:vAlign w:val="center"/>
          </w:tcPr>
          <w:p w14:paraId="72C9A2EA"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გადახედვის დონე</w:t>
            </w:r>
          </w:p>
        </w:tc>
        <w:tc>
          <w:tcPr>
            <w:tcW w:w="1559" w:type="dxa"/>
            <w:shd w:val="clear" w:color="auto" w:fill="auto"/>
            <w:vAlign w:val="center"/>
          </w:tcPr>
          <w:p w14:paraId="3C7BD1E3"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შეცვლილი პუნქტები</w:t>
            </w:r>
          </w:p>
        </w:tc>
        <w:tc>
          <w:tcPr>
            <w:tcW w:w="4253" w:type="dxa"/>
            <w:shd w:val="clear" w:color="auto" w:fill="auto"/>
            <w:vAlign w:val="center"/>
          </w:tcPr>
          <w:p w14:paraId="752FB413" w14:textId="77777777" w:rsidR="00234F1B" w:rsidRPr="006403E9" w:rsidRDefault="00234F1B" w:rsidP="000660E0">
            <w:pPr>
              <w:ind w:left="216"/>
              <w:rPr>
                <w:rFonts w:ascii="Sylfaen" w:hAnsi="Sylfaen" w:cs="Arial"/>
                <w:b/>
                <w:sz w:val="20"/>
                <w:szCs w:val="20"/>
                <w:lang w:val="ka-GE"/>
              </w:rPr>
            </w:pPr>
            <w:r w:rsidRPr="006403E9">
              <w:rPr>
                <w:rFonts w:ascii="Sylfaen" w:hAnsi="Sylfaen" w:cs="Arial"/>
                <w:b/>
                <w:sz w:val="20"/>
                <w:szCs w:val="20"/>
                <w:lang w:val="ka-GE"/>
              </w:rPr>
              <w:t>ცვლილებების აღწერა (საიდან სადამდე)</w:t>
            </w:r>
          </w:p>
        </w:tc>
        <w:tc>
          <w:tcPr>
            <w:tcW w:w="1559" w:type="dxa"/>
            <w:shd w:val="clear" w:color="auto" w:fill="auto"/>
            <w:vAlign w:val="center"/>
          </w:tcPr>
          <w:p w14:paraId="421C2919"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თარიღი</w:t>
            </w:r>
          </w:p>
        </w:tc>
        <w:tc>
          <w:tcPr>
            <w:tcW w:w="1866" w:type="dxa"/>
            <w:shd w:val="clear" w:color="auto" w:fill="auto"/>
            <w:vAlign w:val="center"/>
          </w:tcPr>
          <w:p w14:paraId="4D618903"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მიღებულია</w:t>
            </w:r>
          </w:p>
        </w:tc>
      </w:tr>
      <w:tr w:rsidR="00234F1B" w:rsidRPr="00C77B09" w14:paraId="6FDB4E75" w14:textId="77777777" w:rsidTr="000660E0">
        <w:trPr>
          <w:trHeight w:val="409"/>
        </w:trPr>
        <w:tc>
          <w:tcPr>
            <w:tcW w:w="1985" w:type="dxa"/>
            <w:shd w:val="clear" w:color="auto" w:fill="auto"/>
            <w:vAlign w:val="center"/>
          </w:tcPr>
          <w:p w14:paraId="6120DEFD" w14:textId="77777777" w:rsidR="00234F1B" w:rsidRPr="00BB1932" w:rsidRDefault="00234F1B" w:rsidP="000660E0">
            <w:pPr>
              <w:ind w:left="216"/>
              <w:jc w:val="center"/>
              <w:rPr>
                <w:rFonts w:ascii="Sylfaen" w:hAnsi="Sylfaen" w:cs="Arial"/>
                <w:lang w:val="ka-GE"/>
              </w:rPr>
            </w:pPr>
            <w:r>
              <w:rPr>
                <w:rFonts w:ascii="Sylfaen" w:hAnsi="Sylfaen" w:cs="Arial"/>
                <w:lang w:val="ka-GE"/>
              </w:rPr>
              <w:t>2</w:t>
            </w:r>
          </w:p>
        </w:tc>
        <w:tc>
          <w:tcPr>
            <w:tcW w:w="1559" w:type="dxa"/>
            <w:shd w:val="clear" w:color="auto" w:fill="auto"/>
            <w:vAlign w:val="center"/>
          </w:tcPr>
          <w:p w14:paraId="45176F38" w14:textId="77777777" w:rsidR="00234F1B" w:rsidRPr="00BB1932" w:rsidRDefault="00234F1B" w:rsidP="000660E0">
            <w:pPr>
              <w:ind w:left="216"/>
              <w:jc w:val="center"/>
              <w:rPr>
                <w:rFonts w:ascii="Sylfaen" w:hAnsi="Sylfaen" w:cs="Arial"/>
                <w:lang w:val="ka-GE"/>
              </w:rPr>
            </w:pPr>
            <w:r>
              <w:rPr>
                <w:rFonts w:ascii="Arial Narrow" w:hAnsi="Arial Narrow" w:cs="Arial"/>
              </w:rPr>
              <w:t xml:space="preserve">I </w:t>
            </w:r>
            <w:r>
              <w:rPr>
                <w:rFonts w:ascii="Sylfaen" w:hAnsi="Sylfaen" w:cs="Arial"/>
                <w:lang w:val="ka-GE"/>
              </w:rPr>
              <w:t>პუნქტი</w:t>
            </w:r>
          </w:p>
        </w:tc>
        <w:tc>
          <w:tcPr>
            <w:tcW w:w="4253" w:type="dxa"/>
            <w:shd w:val="clear" w:color="auto" w:fill="auto"/>
            <w:vAlign w:val="center"/>
          </w:tcPr>
          <w:p w14:paraId="2F1292FB" w14:textId="77777777" w:rsidR="00234F1B" w:rsidRPr="006403E9" w:rsidRDefault="00234F1B" w:rsidP="000660E0">
            <w:pPr>
              <w:ind w:left="216"/>
              <w:rPr>
                <w:rFonts w:ascii="Sylfaen" w:hAnsi="Sylfaen" w:cs="Arial"/>
                <w:lang w:val="ka-GE"/>
              </w:rPr>
            </w:pPr>
            <w:r>
              <w:rPr>
                <w:rFonts w:ascii="Sylfaen" w:hAnsi="Sylfaen" w:cs="Arial"/>
                <w:lang w:val="ka-GE"/>
              </w:rPr>
              <w:t>ჩამოყალიბდა უფრო ზუსტად</w:t>
            </w:r>
          </w:p>
        </w:tc>
        <w:tc>
          <w:tcPr>
            <w:tcW w:w="1559" w:type="dxa"/>
            <w:shd w:val="clear" w:color="auto" w:fill="auto"/>
            <w:vAlign w:val="center"/>
          </w:tcPr>
          <w:p w14:paraId="769D86A4" w14:textId="77777777" w:rsidR="00234F1B" w:rsidRPr="006403E9" w:rsidRDefault="00234F1B" w:rsidP="000660E0">
            <w:pPr>
              <w:ind w:left="216"/>
              <w:rPr>
                <w:rFonts w:ascii="Sylfaen" w:hAnsi="Sylfaen" w:cs="Arial"/>
                <w:lang w:val="ka-GE"/>
              </w:rPr>
            </w:pPr>
            <w:r>
              <w:rPr>
                <w:rFonts w:ascii="Sylfaen" w:hAnsi="Sylfaen" w:cs="Arial"/>
                <w:lang w:val="ka-GE"/>
              </w:rPr>
              <w:t>25.08.2014.</w:t>
            </w:r>
          </w:p>
        </w:tc>
        <w:tc>
          <w:tcPr>
            <w:tcW w:w="1866" w:type="dxa"/>
            <w:shd w:val="clear" w:color="auto" w:fill="auto"/>
            <w:vAlign w:val="center"/>
          </w:tcPr>
          <w:p w14:paraId="14432B28" w14:textId="77777777" w:rsidR="00234F1B" w:rsidRPr="00111CB5" w:rsidRDefault="00234F1B" w:rsidP="000660E0">
            <w:pPr>
              <w:ind w:left="216"/>
              <w:jc w:val="center"/>
              <w:rPr>
                <w:rFonts w:ascii="Arial Narrow" w:hAnsi="Arial Narrow" w:cs="Arial"/>
              </w:rPr>
            </w:pPr>
          </w:p>
        </w:tc>
      </w:tr>
      <w:tr w:rsidR="00234F1B" w:rsidRPr="004F1845" w14:paraId="1F580C31" w14:textId="77777777" w:rsidTr="000660E0">
        <w:trPr>
          <w:trHeight w:val="409"/>
        </w:trPr>
        <w:tc>
          <w:tcPr>
            <w:tcW w:w="1985" w:type="dxa"/>
            <w:shd w:val="clear" w:color="auto" w:fill="auto"/>
            <w:vAlign w:val="center"/>
          </w:tcPr>
          <w:p w14:paraId="4B5DCFCC"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shd w:val="clear" w:color="auto" w:fill="auto"/>
            <w:vAlign w:val="center"/>
          </w:tcPr>
          <w:p w14:paraId="68F99129" w14:textId="77777777" w:rsidR="00234F1B" w:rsidRPr="00111CB5" w:rsidRDefault="00234F1B" w:rsidP="000660E0">
            <w:pPr>
              <w:ind w:left="216"/>
              <w:jc w:val="center"/>
              <w:rPr>
                <w:rFonts w:ascii="Arial Narrow" w:hAnsi="Arial Narrow" w:cs="Arial"/>
              </w:rPr>
            </w:pPr>
            <w:r>
              <w:rPr>
                <w:rFonts w:ascii="Arial Narrow" w:hAnsi="Arial Narrow" w:cs="Arial"/>
              </w:rPr>
              <w:t>II</w:t>
            </w:r>
            <w:r>
              <w:rPr>
                <w:rFonts w:ascii="Sylfaen" w:hAnsi="Sylfaen" w:cs="Arial"/>
                <w:lang w:val="ka-GE"/>
              </w:rPr>
              <w:t xml:space="preserve"> პუნქტი</w:t>
            </w:r>
          </w:p>
        </w:tc>
        <w:tc>
          <w:tcPr>
            <w:tcW w:w="4253" w:type="dxa"/>
            <w:shd w:val="clear" w:color="auto" w:fill="auto"/>
            <w:vAlign w:val="center"/>
          </w:tcPr>
          <w:p w14:paraId="4942B9BF"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shd w:val="clear" w:color="auto" w:fill="auto"/>
            <w:vAlign w:val="center"/>
          </w:tcPr>
          <w:p w14:paraId="1FDCA4C9" w14:textId="77777777" w:rsidR="00234F1B" w:rsidRPr="00111CB5" w:rsidRDefault="00234F1B" w:rsidP="000660E0">
            <w:pPr>
              <w:ind w:left="216"/>
              <w:rPr>
                <w:rFonts w:ascii="Arial Narrow" w:hAnsi="Arial Narrow" w:cs="Arial"/>
              </w:rPr>
            </w:pPr>
            <w:r>
              <w:rPr>
                <w:rFonts w:ascii="Sylfaen" w:hAnsi="Sylfaen" w:cs="Arial"/>
                <w:lang w:val="ka-GE"/>
              </w:rPr>
              <w:t>25.08.2014.</w:t>
            </w:r>
          </w:p>
        </w:tc>
        <w:tc>
          <w:tcPr>
            <w:tcW w:w="1866" w:type="dxa"/>
            <w:shd w:val="clear" w:color="auto" w:fill="auto"/>
            <w:vAlign w:val="center"/>
          </w:tcPr>
          <w:p w14:paraId="6EAA8909" w14:textId="77777777" w:rsidR="00234F1B" w:rsidRPr="00111CB5" w:rsidRDefault="00234F1B" w:rsidP="000660E0">
            <w:pPr>
              <w:ind w:left="216"/>
              <w:jc w:val="center"/>
              <w:rPr>
                <w:rFonts w:ascii="Arial Narrow" w:hAnsi="Arial Narrow" w:cs="Arial"/>
              </w:rPr>
            </w:pPr>
          </w:p>
        </w:tc>
      </w:tr>
      <w:tr w:rsidR="00234F1B" w:rsidRPr="00C77B09" w14:paraId="7BF2D92B" w14:textId="77777777" w:rsidTr="000660E0">
        <w:trPr>
          <w:trHeight w:val="458"/>
        </w:trPr>
        <w:tc>
          <w:tcPr>
            <w:tcW w:w="1985" w:type="dxa"/>
            <w:tcBorders>
              <w:bottom w:val="single" w:sz="4" w:space="0" w:color="auto"/>
            </w:tcBorders>
            <w:shd w:val="clear" w:color="auto" w:fill="auto"/>
            <w:vAlign w:val="center"/>
          </w:tcPr>
          <w:p w14:paraId="0FD87943"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bottom w:val="single" w:sz="4" w:space="0" w:color="auto"/>
            </w:tcBorders>
            <w:shd w:val="clear" w:color="auto" w:fill="auto"/>
            <w:vAlign w:val="center"/>
          </w:tcPr>
          <w:p w14:paraId="7EB0C16C" w14:textId="77777777" w:rsidR="00234F1B" w:rsidRPr="00111CB5" w:rsidRDefault="00234F1B" w:rsidP="000660E0">
            <w:pPr>
              <w:ind w:left="216"/>
              <w:jc w:val="center"/>
              <w:rPr>
                <w:rFonts w:ascii="Arial Narrow" w:hAnsi="Arial Narrow" w:cs="Arial"/>
              </w:rPr>
            </w:pPr>
            <w:r>
              <w:rPr>
                <w:rFonts w:ascii="Arial Narrow" w:hAnsi="Arial Narrow" w:cs="Arial"/>
              </w:rPr>
              <w:t>III</w:t>
            </w:r>
            <w:r>
              <w:rPr>
                <w:rFonts w:ascii="Sylfaen" w:hAnsi="Sylfaen" w:cs="Arial"/>
                <w:lang w:val="ka-GE"/>
              </w:rPr>
              <w:t xml:space="preserve"> პუნქტი</w:t>
            </w:r>
          </w:p>
        </w:tc>
        <w:tc>
          <w:tcPr>
            <w:tcW w:w="4253" w:type="dxa"/>
            <w:tcBorders>
              <w:bottom w:val="single" w:sz="4" w:space="0" w:color="auto"/>
            </w:tcBorders>
            <w:shd w:val="clear" w:color="auto" w:fill="auto"/>
            <w:vAlign w:val="center"/>
          </w:tcPr>
          <w:p w14:paraId="5DF95461"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bottom w:val="single" w:sz="4" w:space="0" w:color="auto"/>
            </w:tcBorders>
            <w:shd w:val="clear" w:color="auto" w:fill="auto"/>
            <w:vAlign w:val="center"/>
          </w:tcPr>
          <w:p w14:paraId="4126E8BA" w14:textId="77777777" w:rsidR="00234F1B" w:rsidRPr="00111CB5" w:rsidRDefault="00234F1B" w:rsidP="000660E0">
            <w:pPr>
              <w:ind w:left="216"/>
              <w:rPr>
                <w:rFonts w:ascii="Arial Narrow" w:hAnsi="Arial Narrow" w:cs="Arial"/>
              </w:rPr>
            </w:pPr>
            <w:r>
              <w:rPr>
                <w:rFonts w:ascii="Sylfaen" w:hAnsi="Sylfaen" w:cs="Arial"/>
                <w:lang w:val="ka-GE"/>
              </w:rPr>
              <w:t>26.08.2014.</w:t>
            </w:r>
          </w:p>
        </w:tc>
        <w:tc>
          <w:tcPr>
            <w:tcW w:w="1866" w:type="dxa"/>
            <w:tcBorders>
              <w:bottom w:val="single" w:sz="4" w:space="0" w:color="auto"/>
            </w:tcBorders>
            <w:shd w:val="clear" w:color="auto" w:fill="auto"/>
            <w:vAlign w:val="center"/>
          </w:tcPr>
          <w:p w14:paraId="0CBAF919" w14:textId="77777777" w:rsidR="00234F1B" w:rsidRPr="00111CB5" w:rsidRDefault="00234F1B" w:rsidP="000660E0">
            <w:pPr>
              <w:ind w:left="216"/>
              <w:jc w:val="center"/>
              <w:rPr>
                <w:rFonts w:ascii="Arial Narrow" w:hAnsi="Arial Narrow" w:cs="Arial"/>
              </w:rPr>
            </w:pPr>
          </w:p>
        </w:tc>
      </w:tr>
      <w:tr w:rsidR="00234F1B" w:rsidRPr="00C77B09" w14:paraId="21AC664B" w14:textId="77777777" w:rsidTr="000660E0">
        <w:trPr>
          <w:trHeight w:val="448"/>
        </w:trPr>
        <w:tc>
          <w:tcPr>
            <w:tcW w:w="1985" w:type="dxa"/>
            <w:tcBorders>
              <w:top w:val="single" w:sz="4" w:space="0" w:color="auto"/>
              <w:bottom w:val="single" w:sz="4" w:space="0" w:color="auto"/>
            </w:tcBorders>
            <w:shd w:val="clear" w:color="auto" w:fill="auto"/>
            <w:vAlign w:val="center"/>
          </w:tcPr>
          <w:p w14:paraId="2E824374"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bottom w:val="single" w:sz="4" w:space="0" w:color="auto"/>
            </w:tcBorders>
            <w:shd w:val="clear" w:color="auto" w:fill="auto"/>
            <w:vAlign w:val="center"/>
          </w:tcPr>
          <w:p w14:paraId="5662844B" w14:textId="77777777" w:rsidR="00234F1B" w:rsidRPr="00111CB5" w:rsidRDefault="00234F1B" w:rsidP="000660E0">
            <w:pPr>
              <w:ind w:left="216"/>
              <w:jc w:val="center"/>
              <w:rPr>
                <w:rFonts w:ascii="Arial Narrow" w:hAnsi="Arial Narrow" w:cs="Arial"/>
              </w:rPr>
            </w:pPr>
            <w:r>
              <w:rPr>
                <w:rFonts w:ascii="Arial Narrow" w:hAnsi="Arial Narrow" w:cs="Arial"/>
              </w:rPr>
              <w:t xml:space="preserve">IV </w:t>
            </w:r>
            <w:r>
              <w:rPr>
                <w:rFonts w:ascii="Sylfaen" w:hAnsi="Sylfaen" w:cs="Arial"/>
                <w:lang w:val="ka-GE"/>
              </w:rPr>
              <w:t>პუნქტი</w:t>
            </w:r>
          </w:p>
        </w:tc>
        <w:tc>
          <w:tcPr>
            <w:tcW w:w="4253" w:type="dxa"/>
            <w:tcBorders>
              <w:top w:val="single" w:sz="4" w:space="0" w:color="auto"/>
              <w:bottom w:val="single" w:sz="4" w:space="0" w:color="auto"/>
            </w:tcBorders>
            <w:shd w:val="clear" w:color="auto" w:fill="auto"/>
            <w:vAlign w:val="center"/>
          </w:tcPr>
          <w:p w14:paraId="1C7A1235"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top w:val="single" w:sz="4" w:space="0" w:color="auto"/>
              <w:bottom w:val="single" w:sz="4" w:space="0" w:color="auto"/>
            </w:tcBorders>
            <w:shd w:val="clear" w:color="auto" w:fill="auto"/>
          </w:tcPr>
          <w:p w14:paraId="12193062" w14:textId="77777777" w:rsidR="00234F1B" w:rsidRDefault="00234F1B" w:rsidP="000660E0">
            <w:pPr>
              <w:ind w:left="216"/>
            </w:pPr>
            <w:r>
              <w:rPr>
                <w:rFonts w:ascii="Sylfaen" w:hAnsi="Sylfaen" w:cs="Arial"/>
                <w:lang w:val="ka-GE"/>
              </w:rPr>
              <w:t>26</w:t>
            </w:r>
            <w:r w:rsidRPr="00A63840">
              <w:rPr>
                <w:rFonts w:ascii="Sylfaen" w:hAnsi="Sylfaen" w:cs="Arial"/>
                <w:lang w:val="ka-GE"/>
              </w:rPr>
              <w:t>.08.2014.</w:t>
            </w:r>
          </w:p>
        </w:tc>
        <w:tc>
          <w:tcPr>
            <w:tcW w:w="1866" w:type="dxa"/>
            <w:tcBorders>
              <w:top w:val="single" w:sz="4" w:space="0" w:color="auto"/>
              <w:bottom w:val="single" w:sz="4" w:space="0" w:color="auto"/>
            </w:tcBorders>
            <w:shd w:val="clear" w:color="auto" w:fill="auto"/>
            <w:vAlign w:val="center"/>
          </w:tcPr>
          <w:p w14:paraId="6B61CAC2" w14:textId="77777777" w:rsidR="00234F1B" w:rsidRPr="00111CB5" w:rsidRDefault="00234F1B" w:rsidP="000660E0">
            <w:pPr>
              <w:ind w:left="216"/>
              <w:jc w:val="center"/>
              <w:rPr>
                <w:rFonts w:ascii="Arial Narrow" w:hAnsi="Arial Narrow" w:cs="Arial"/>
              </w:rPr>
            </w:pPr>
          </w:p>
        </w:tc>
      </w:tr>
      <w:tr w:rsidR="00234F1B" w:rsidRPr="00C77B09" w14:paraId="5A4CA9E5" w14:textId="77777777" w:rsidTr="000660E0">
        <w:trPr>
          <w:trHeight w:val="434"/>
        </w:trPr>
        <w:tc>
          <w:tcPr>
            <w:tcW w:w="1985" w:type="dxa"/>
            <w:tcBorders>
              <w:top w:val="single" w:sz="4" w:space="0" w:color="auto"/>
              <w:bottom w:val="single" w:sz="4" w:space="0" w:color="auto"/>
            </w:tcBorders>
            <w:shd w:val="clear" w:color="auto" w:fill="auto"/>
            <w:vAlign w:val="center"/>
          </w:tcPr>
          <w:p w14:paraId="6DDD21C9"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bottom w:val="single" w:sz="4" w:space="0" w:color="auto"/>
            </w:tcBorders>
            <w:shd w:val="clear" w:color="auto" w:fill="auto"/>
            <w:vAlign w:val="center"/>
          </w:tcPr>
          <w:p w14:paraId="5766145A" w14:textId="77777777" w:rsidR="00234F1B" w:rsidRPr="00111CB5" w:rsidRDefault="00234F1B" w:rsidP="000660E0">
            <w:pPr>
              <w:ind w:left="216"/>
              <w:jc w:val="center"/>
              <w:rPr>
                <w:rFonts w:ascii="Arial Narrow" w:hAnsi="Arial Narrow" w:cs="Arial"/>
              </w:rPr>
            </w:pPr>
            <w:r>
              <w:rPr>
                <w:rFonts w:ascii="Arial Narrow" w:hAnsi="Arial Narrow" w:cs="Arial"/>
              </w:rPr>
              <w:t>V</w:t>
            </w:r>
            <w:r>
              <w:rPr>
                <w:rFonts w:ascii="Sylfaen" w:hAnsi="Sylfaen" w:cs="Arial"/>
                <w:lang w:val="ka-GE"/>
              </w:rPr>
              <w:t xml:space="preserve"> პუნქტი</w:t>
            </w:r>
          </w:p>
        </w:tc>
        <w:tc>
          <w:tcPr>
            <w:tcW w:w="4253" w:type="dxa"/>
            <w:tcBorders>
              <w:top w:val="single" w:sz="4" w:space="0" w:color="auto"/>
              <w:bottom w:val="single" w:sz="4" w:space="0" w:color="auto"/>
            </w:tcBorders>
            <w:shd w:val="clear" w:color="auto" w:fill="auto"/>
            <w:vAlign w:val="center"/>
          </w:tcPr>
          <w:p w14:paraId="0227B61D"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top w:val="single" w:sz="4" w:space="0" w:color="auto"/>
              <w:bottom w:val="single" w:sz="4" w:space="0" w:color="auto"/>
            </w:tcBorders>
            <w:shd w:val="clear" w:color="auto" w:fill="auto"/>
          </w:tcPr>
          <w:p w14:paraId="48821BD9" w14:textId="77777777" w:rsidR="00234F1B" w:rsidRDefault="00234F1B" w:rsidP="000660E0">
            <w:pPr>
              <w:ind w:left="216"/>
            </w:pPr>
            <w:r>
              <w:rPr>
                <w:rFonts w:ascii="Sylfaen" w:hAnsi="Sylfaen" w:cs="Arial"/>
                <w:lang w:val="ka-GE"/>
              </w:rPr>
              <w:t>27</w:t>
            </w:r>
            <w:r w:rsidRPr="00A63840">
              <w:rPr>
                <w:rFonts w:ascii="Sylfaen" w:hAnsi="Sylfaen" w:cs="Arial"/>
                <w:lang w:val="ka-GE"/>
              </w:rPr>
              <w:t>.08.2014.</w:t>
            </w:r>
          </w:p>
        </w:tc>
        <w:tc>
          <w:tcPr>
            <w:tcW w:w="1866" w:type="dxa"/>
            <w:tcBorders>
              <w:top w:val="single" w:sz="4" w:space="0" w:color="auto"/>
              <w:bottom w:val="single" w:sz="4" w:space="0" w:color="auto"/>
            </w:tcBorders>
            <w:shd w:val="clear" w:color="auto" w:fill="auto"/>
            <w:vAlign w:val="center"/>
          </w:tcPr>
          <w:p w14:paraId="42733F35" w14:textId="77777777" w:rsidR="00234F1B" w:rsidRPr="00111CB5" w:rsidRDefault="00234F1B" w:rsidP="000660E0">
            <w:pPr>
              <w:ind w:left="216"/>
              <w:jc w:val="center"/>
              <w:rPr>
                <w:rFonts w:ascii="Arial Narrow" w:hAnsi="Arial Narrow" w:cs="Arial"/>
              </w:rPr>
            </w:pPr>
          </w:p>
        </w:tc>
      </w:tr>
      <w:tr w:rsidR="00234F1B" w:rsidRPr="00C77B09" w14:paraId="70B17FF0" w14:textId="77777777" w:rsidTr="000660E0">
        <w:trPr>
          <w:trHeight w:val="435"/>
        </w:trPr>
        <w:tc>
          <w:tcPr>
            <w:tcW w:w="1985" w:type="dxa"/>
            <w:tcBorders>
              <w:top w:val="single" w:sz="4" w:space="0" w:color="auto"/>
            </w:tcBorders>
            <w:shd w:val="clear" w:color="auto" w:fill="auto"/>
            <w:vAlign w:val="center"/>
          </w:tcPr>
          <w:p w14:paraId="4A1EA7A2"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tcBorders>
            <w:shd w:val="clear" w:color="auto" w:fill="auto"/>
            <w:vAlign w:val="center"/>
          </w:tcPr>
          <w:p w14:paraId="1511CBD8" w14:textId="77777777" w:rsidR="00234F1B" w:rsidRPr="00111CB5" w:rsidRDefault="00234F1B" w:rsidP="000660E0">
            <w:pPr>
              <w:ind w:left="216"/>
              <w:jc w:val="center"/>
              <w:rPr>
                <w:rFonts w:ascii="Arial Narrow" w:hAnsi="Arial Narrow" w:cs="Arial"/>
              </w:rPr>
            </w:pPr>
            <w:r>
              <w:rPr>
                <w:rFonts w:ascii="Arial Narrow" w:hAnsi="Arial Narrow" w:cs="Arial"/>
              </w:rPr>
              <w:t>VI</w:t>
            </w:r>
            <w:r>
              <w:rPr>
                <w:rFonts w:ascii="Sylfaen" w:hAnsi="Sylfaen" w:cs="Arial"/>
                <w:lang w:val="ka-GE"/>
              </w:rPr>
              <w:t xml:space="preserve"> პუნქტი</w:t>
            </w:r>
          </w:p>
        </w:tc>
        <w:tc>
          <w:tcPr>
            <w:tcW w:w="4253" w:type="dxa"/>
            <w:tcBorders>
              <w:top w:val="single" w:sz="4" w:space="0" w:color="auto"/>
            </w:tcBorders>
            <w:shd w:val="clear" w:color="auto" w:fill="auto"/>
            <w:vAlign w:val="center"/>
          </w:tcPr>
          <w:p w14:paraId="66C5D6B6" w14:textId="77777777" w:rsidR="00234F1B" w:rsidRPr="00111CB5" w:rsidRDefault="00234F1B" w:rsidP="000660E0">
            <w:pPr>
              <w:ind w:left="216"/>
              <w:rPr>
                <w:rFonts w:ascii="Arial Narrow" w:hAnsi="Arial Narrow" w:cs="Arial"/>
              </w:rPr>
            </w:pPr>
            <w:r>
              <w:rPr>
                <w:rFonts w:ascii="Sylfaen" w:hAnsi="Sylfaen" w:cs="Arial"/>
                <w:lang w:val="ka-GE"/>
              </w:rPr>
              <w:t>დაზუსტდა და დაემატა ორი ვარიანტი</w:t>
            </w:r>
          </w:p>
        </w:tc>
        <w:tc>
          <w:tcPr>
            <w:tcW w:w="1559" w:type="dxa"/>
            <w:tcBorders>
              <w:top w:val="single" w:sz="4" w:space="0" w:color="auto"/>
            </w:tcBorders>
            <w:shd w:val="clear" w:color="auto" w:fill="auto"/>
          </w:tcPr>
          <w:p w14:paraId="4ECAFBA1" w14:textId="77777777" w:rsidR="00234F1B" w:rsidRDefault="00234F1B" w:rsidP="000660E0">
            <w:pPr>
              <w:ind w:left="216"/>
            </w:pPr>
            <w:r w:rsidRPr="00A63840">
              <w:rPr>
                <w:rFonts w:ascii="Sylfaen" w:hAnsi="Sylfaen" w:cs="Arial"/>
                <w:lang w:val="ka-GE"/>
              </w:rPr>
              <w:t>29.08.2014.</w:t>
            </w:r>
          </w:p>
        </w:tc>
        <w:tc>
          <w:tcPr>
            <w:tcW w:w="1866" w:type="dxa"/>
            <w:tcBorders>
              <w:top w:val="single" w:sz="4" w:space="0" w:color="auto"/>
            </w:tcBorders>
            <w:shd w:val="clear" w:color="auto" w:fill="auto"/>
            <w:vAlign w:val="center"/>
          </w:tcPr>
          <w:p w14:paraId="5C241E76" w14:textId="77777777" w:rsidR="00234F1B" w:rsidRPr="00111CB5" w:rsidRDefault="00234F1B" w:rsidP="000660E0">
            <w:pPr>
              <w:ind w:left="216"/>
              <w:jc w:val="center"/>
              <w:rPr>
                <w:rFonts w:ascii="Arial Narrow" w:hAnsi="Arial Narrow" w:cs="Arial"/>
              </w:rPr>
            </w:pPr>
          </w:p>
        </w:tc>
      </w:tr>
    </w:tbl>
    <w:p w14:paraId="23D75296" w14:textId="77777777" w:rsidR="00234F1B" w:rsidRDefault="00234F1B" w:rsidP="00234F1B">
      <w:pPr>
        <w:pStyle w:val="Heading1"/>
        <w:rPr>
          <w:rFonts w:ascii="Arial" w:hAnsi="Arial" w:cs="Arial"/>
          <w:sz w:val="20"/>
          <w:szCs w:val="20"/>
        </w:rPr>
      </w:pPr>
    </w:p>
    <w:p w14:paraId="7D44D5F9" w14:textId="77777777" w:rsidR="00234F1B" w:rsidRPr="008B6D0F" w:rsidRDefault="00234F1B" w:rsidP="004F23D2">
      <w:pPr>
        <w:numPr>
          <w:ilvl w:val="0"/>
          <w:numId w:val="79"/>
        </w:numPr>
        <w:spacing w:after="0" w:line="240" w:lineRule="auto"/>
        <w:ind w:right="90"/>
        <w:rPr>
          <w:rFonts w:ascii="Sylfaen" w:hAnsi="Sylfaen" w:cs="Arial"/>
          <w:b/>
          <w:lang w:val="ka-GE"/>
        </w:rPr>
      </w:pPr>
      <w:r w:rsidRPr="008B6D0F">
        <w:rPr>
          <w:rFonts w:ascii="Sylfaen" w:hAnsi="Sylfaen" w:cs="Arial"/>
          <w:b/>
          <w:lang w:val="ka-GE"/>
        </w:rPr>
        <w:t>მიზანი.</w:t>
      </w:r>
    </w:p>
    <w:p w14:paraId="54D1BA6D" w14:textId="77777777" w:rsidR="00234F1B" w:rsidRDefault="00234F1B" w:rsidP="00234F1B">
      <w:pPr>
        <w:ind w:left="-540" w:right="90"/>
        <w:rPr>
          <w:rFonts w:ascii="Sylfaen" w:hAnsi="Sylfaen"/>
          <w:lang w:val="ka-GE"/>
        </w:rPr>
      </w:pPr>
      <w:r>
        <w:rPr>
          <w:rFonts w:ascii="Sylfaen" w:hAnsi="Sylfaen"/>
          <w:lang w:val="ka-GE"/>
        </w:rPr>
        <w:t xml:space="preserve">ეს სოპ-ი აღწერს განსაკუთრებით საშიში პათოგენებით პოტენციურად ინფიცირებულ პაციენტთან </w:t>
      </w:r>
      <w:r>
        <w:rPr>
          <w:rFonts w:ascii="Sylfaen" w:hAnsi="Sylfaen"/>
        </w:rPr>
        <w:t>NCDC</w:t>
      </w:r>
      <w:r>
        <w:rPr>
          <w:rFonts w:ascii="Sylfaen" w:hAnsi="Sylfaen"/>
          <w:lang w:val="ka-GE"/>
        </w:rPr>
        <w:t>-ის გამსვლელი ბრიგადის ვიზიტს (ქმედებები ნიმუშის აღებამდე და ნიმუშის აღების შემდეგ), ბიოუსაფრთხოების წესებისა და პრინციპების გათვალისწინებით</w:t>
      </w:r>
    </w:p>
    <w:p w14:paraId="0CE9C2F0" w14:textId="77777777" w:rsidR="00234F1B" w:rsidRDefault="00234F1B" w:rsidP="00234F1B">
      <w:pPr>
        <w:ind w:left="-540" w:right="90"/>
        <w:rPr>
          <w:rFonts w:ascii="Sylfaen" w:hAnsi="Sylfaen"/>
          <w:lang w:val="ka-GE"/>
        </w:rPr>
      </w:pPr>
      <w:r>
        <w:rPr>
          <w:rFonts w:ascii="Sylfaen" w:hAnsi="Sylfaen"/>
          <w:lang w:val="ka-GE"/>
        </w:rPr>
        <w:t>შენიშვნა: ნიმუშის აღების პროცედურები აღწერილია ცალკე სოპ-ში (ნიმუშების აღება (ადამიანებ</w:t>
      </w:r>
      <w:r w:rsidRPr="006F0A4A">
        <w:rPr>
          <w:rFonts w:ascii="Sylfaen" w:hAnsi="Sylfaen"/>
          <w:lang w:val="ka-GE"/>
        </w:rPr>
        <w:t>ში)-</w:t>
      </w:r>
    </w:p>
    <w:p w14:paraId="7EE834C5" w14:textId="77777777" w:rsidR="00234F1B" w:rsidRPr="00E252F9" w:rsidRDefault="00234F1B" w:rsidP="00234F1B">
      <w:pPr>
        <w:ind w:left="-540" w:right="90"/>
        <w:rPr>
          <w:rFonts w:ascii="Sylfaen" w:hAnsi="Sylfaen"/>
          <w:lang w:val="ka-GE"/>
        </w:rPr>
      </w:pPr>
      <w:r w:rsidRPr="006F0A4A">
        <w:rPr>
          <w:rFonts w:ascii="Sylfaen" w:hAnsi="Sylfaen"/>
          <w:lang w:val="ka-GE"/>
        </w:rPr>
        <w:t>№ SOP- NCDC/LC;LSS;ZDL-I-001-13) კლასტერი:   I.04 -  ნიმუშთან/სინჯთან მოპყრობის (შეფუთვა, ტრანსპორტირება, წუნდება) სტანდარტული ოპერაციული პროცედურები (SOP) დკსჯეც/ლუგარის ცენტრში, რეგიონულ და ზონალურ ლაბორატორიებში)</w:t>
      </w:r>
      <w:r>
        <w:rPr>
          <w:rFonts w:ascii="Sylfaen" w:hAnsi="Sylfaen"/>
          <w:lang w:val="ka-GE"/>
        </w:rPr>
        <w:t>.</w:t>
      </w:r>
    </w:p>
    <w:p w14:paraId="2D3D63A0" w14:textId="77777777" w:rsidR="00234F1B" w:rsidRPr="00E252F9" w:rsidRDefault="00234F1B" w:rsidP="00234F1B">
      <w:pPr>
        <w:ind w:left="-540" w:right="90"/>
        <w:rPr>
          <w:rFonts w:ascii="Arial" w:hAnsi="Arial" w:cs="Arial"/>
        </w:rPr>
      </w:pPr>
      <w:r w:rsidRPr="00E252F9">
        <w:rPr>
          <w:rFonts w:ascii="Sylfaen" w:hAnsi="Sylfaen" w:cs="Arial"/>
          <w:b/>
          <w:lang w:val="ka-GE"/>
        </w:rPr>
        <w:t>პრინციპები:</w:t>
      </w:r>
      <w:r w:rsidRPr="00E252F9">
        <w:rPr>
          <w:rFonts w:ascii="AcadNusx" w:hAnsi="AcadNusx" w:cs="Arial"/>
          <w:b/>
        </w:rPr>
        <w:t xml:space="preserve"> </w:t>
      </w:r>
      <w:r w:rsidRPr="00E252F9">
        <w:rPr>
          <w:rFonts w:ascii="Sylfaen" w:hAnsi="Sylfaen"/>
          <w:lang w:val="ka-GE"/>
        </w:rPr>
        <w:t>ინფიცირებისგან ადამიანების დაცვა და გარემო ობიექტების დაბინძურების თავიდან აცილება (აღკვეთა)</w:t>
      </w:r>
      <w:r>
        <w:rPr>
          <w:rFonts w:ascii="Sylfaen" w:hAnsi="Sylfaen"/>
          <w:lang w:val="ka-GE"/>
        </w:rPr>
        <w:t>.</w:t>
      </w:r>
    </w:p>
    <w:p w14:paraId="2723C6EB" w14:textId="77777777" w:rsidR="00234F1B" w:rsidRPr="008B6D0F" w:rsidRDefault="00234F1B" w:rsidP="004F23D2">
      <w:pPr>
        <w:numPr>
          <w:ilvl w:val="0"/>
          <w:numId w:val="79"/>
        </w:numPr>
        <w:spacing w:after="0" w:line="240" w:lineRule="auto"/>
        <w:ind w:right="90"/>
        <w:rPr>
          <w:rFonts w:ascii="Sylfaen" w:hAnsi="Sylfaen" w:cs="Arial"/>
          <w:lang w:val="ka-GE"/>
        </w:rPr>
      </w:pPr>
      <w:r w:rsidRPr="008B6D0F">
        <w:rPr>
          <w:rFonts w:ascii="Sylfaen" w:hAnsi="Sylfaen" w:cs="Arial"/>
          <w:b/>
          <w:lang w:val="ka-GE"/>
        </w:rPr>
        <w:t>მოვალეობები</w:t>
      </w:r>
    </w:p>
    <w:p w14:paraId="2292FE63" w14:textId="77777777" w:rsidR="00234F1B" w:rsidRDefault="00234F1B" w:rsidP="004F23D2">
      <w:pPr>
        <w:numPr>
          <w:ilvl w:val="1"/>
          <w:numId w:val="64"/>
        </w:numPr>
        <w:spacing w:after="0" w:line="240" w:lineRule="auto"/>
        <w:ind w:left="-540" w:right="90"/>
        <w:rPr>
          <w:rFonts w:ascii="AcadNusx" w:hAnsi="AcadNusx" w:cs="Arial"/>
          <w:b/>
        </w:rPr>
      </w:pPr>
      <w:r>
        <w:rPr>
          <w:rFonts w:ascii="Sylfaen" w:hAnsi="Sylfaen" w:cs="Arial"/>
          <w:b/>
          <w:lang w:val="ka-GE"/>
        </w:rPr>
        <w:t>პერსონალის მოვალეობები</w:t>
      </w:r>
    </w:p>
    <w:p w14:paraId="7C35EDB5" w14:textId="77777777" w:rsidR="00234F1B" w:rsidRPr="00A43F75" w:rsidRDefault="00234F1B" w:rsidP="004F23D2">
      <w:pPr>
        <w:numPr>
          <w:ilvl w:val="2"/>
          <w:numId w:val="64"/>
        </w:numPr>
        <w:tabs>
          <w:tab w:val="clear" w:pos="324"/>
          <w:tab w:val="num" w:pos="720"/>
        </w:tabs>
        <w:spacing w:after="0" w:line="240" w:lineRule="auto"/>
        <w:ind w:left="1008"/>
        <w:rPr>
          <w:rFonts w:ascii="Sylfaen" w:hAnsi="Sylfaen"/>
          <w:lang w:val="ka-GE"/>
        </w:rPr>
      </w:pPr>
      <w:r>
        <w:rPr>
          <w:rFonts w:ascii="Sylfaen" w:hAnsi="Sylfaen"/>
          <w:lang w:val="ka-GE"/>
        </w:rPr>
        <w:t>დკსჯეც-</w:t>
      </w:r>
      <w:r w:rsidRPr="00204458">
        <w:rPr>
          <w:rFonts w:ascii="Sylfaen" w:hAnsi="Sylfaen"/>
          <w:lang w:val="ka-GE"/>
        </w:rPr>
        <w:t>ის ადმინისტრაცია ამტკიცებს ბიოუსაფრთხოების კომიტეტის მიერ წარმოდგენილ სოპ-ში შესატან ცვლილებას/ცვლილებებს.</w:t>
      </w:r>
      <w:r w:rsidRPr="00204458">
        <w:rPr>
          <w:rFonts w:ascii="Sylfaen" w:hAnsi="Sylfaen"/>
        </w:rPr>
        <w:t xml:space="preserve"> </w:t>
      </w:r>
      <w:r w:rsidRPr="00204458">
        <w:rPr>
          <w:rFonts w:ascii="Sylfaen" w:hAnsi="Sylfaen"/>
          <w:lang w:val="ka-GE"/>
        </w:rPr>
        <w:t>ცენტრის შესაბამისი სტრუქტურული ერთეულის ხელმძღვანელი არჩევს კვალიფიციურ</w:t>
      </w:r>
      <w:r>
        <w:rPr>
          <w:rFonts w:ascii="Sylfaen" w:hAnsi="Sylfaen"/>
          <w:lang w:val="ka-GE"/>
        </w:rPr>
        <w:t xml:space="preserve"> პერსონალს სოპ-ის შესასრულებლად</w:t>
      </w:r>
    </w:p>
    <w:p w14:paraId="3BED3F7A" w14:textId="77777777" w:rsidR="00234F1B" w:rsidRPr="00545CF9" w:rsidRDefault="00234F1B" w:rsidP="00234F1B">
      <w:pPr>
        <w:ind w:left="1008"/>
        <w:rPr>
          <w:rFonts w:ascii="Sylfaen" w:hAnsi="Sylfaen"/>
          <w:lang w:val="ka-GE"/>
        </w:rPr>
      </w:pPr>
      <w:r w:rsidRPr="00204458">
        <w:rPr>
          <w:rFonts w:ascii="Sylfaen" w:hAnsi="Sylfaen"/>
          <w:lang w:val="ka-GE"/>
        </w:rPr>
        <w:lastRenderedPageBreak/>
        <w:t>სტრუქტურული ერთეულის ხელმძღვანელი ადგენს შესაძლებელია თუ არა სოპ-ში მოცემული მასალის/საგნის შეცვლა ანალოგიური დანიშნულების სხვა მასალით/საგნით.</w:t>
      </w:r>
    </w:p>
    <w:p w14:paraId="17A8F594" w14:textId="77777777" w:rsidR="00234F1B" w:rsidRDefault="00234F1B" w:rsidP="00234F1B">
      <w:pPr>
        <w:ind w:left="-540" w:right="90"/>
        <w:rPr>
          <w:rFonts w:ascii="Arial" w:hAnsi="Arial" w:cs="Arial"/>
        </w:rPr>
      </w:pPr>
    </w:p>
    <w:p w14:paraId="47E1E277" w14:textId="77777777" w:rsidR="00234F1B" w:rsidRPr="00204458" w:rsidRDefault="00234F1B" w:rsidP="00234F1B">
      <w:pPr>
        <w:ind w:left="-540" w:right="90"/>
        <w:rPr>
          <w:rFonts w:ascii="Arial" w:hAnsi="Arial" w:cs="Arial"/>
        </w:rPr>
      </w:pPr>
    </w:p>
    <w:p w14:paraId="3FB9D5CF" w14:textId="77777777" w:rsidR="00234F1B" w:rsidRPr="00CB6E2C" w:rsidRDefault="00234F1B" w:rsidP="004F23D2">
      <w:pPr>
        <w:numPr>
          <w:ilvl w:val="2"/>
          <w:numId w:val="64"/>
        </w:numPr>
        <w:tabs>
          <w:tab w:val="clear" w:pos="324"/>
          <w:tab w:val="num" w:pos="720"/>
        </w:tabs>
        <w:spacing w:after="0" w:line="240" w:lineRule="auto"/>
        <w:ind w:left="1008" w:right="90"/>
        <w:rPr>
          <w:rFonts w:ascii="Arial" w:hAnsi="Arial" w:cs="Arial"/>
        </w:rPr>
      </w:pPr>
      <w:r w:rsidRPr="00CB6E2C">
        <w:rPr>
          <w:rFonts w:ascii="Sylfaen" w:hAnsi="Sylfaen"/>
          <w:lang w:val="ka-GE"/>
        </w:rPr>
        <w:t xml:space="preserve">   სოპ-ის შემსრულებელი პერსონალი ვალდებულია გაეცნოს სოპ-ს, გაიაზროს და შეასრულოს იგი. პროცედურების დაწყებამდე პერსონალი ვალდებულია საკმარისი ოდენობით მოიმარაგის სოპ-ის სრულყოფილად განსახორ</w:t>
      </w:r>
      <w:r>
        <w:rPr>
          <w:rFonts w:ascii="Sylfaen" w:hAnsi="Sylfaen"/>
          <w:lang w:val="ka-GE"/>
        </w:rPr>
        <w:t>ც</w:t>
      </w:r>
      <w:r w:rsidRPr="00CB6E2C">
        <w:rPr>
          <w:rFonts w:ascii="Sylfaen" w:hAnsi="Sylfaen"/>
          <w:lang w:val="ka-GE"/>
        </w:rPr>
        <w:t xml:space="preserve">იელებლად ყველა საჭირო მასალები და საგნები. </w:t>
      </w:r>
      <w:r w:rsidRPr="00CB6E2C">
        <w:rPr>
          <w:rFonts w:ascii="Sylfaen" w:hAnsi="Sylfaen" w:cs="Arial"/>
          <w:bCs/>
          <w:lang w:val="ka-GE"/>
        </w:rPr>
        <w:t>სოპ-ის შემსრულებელმა პირებმა უნდა დააფიქსიროს სოპ-ის შესრულებისას წარმოქმნილი ნებისმიერი არასტანდარტული მდგომარეობა, შეავსოს ,,არასტანდარტული შემთხვევის ინფორმირების ფორმა“, ნაწილი</w:t>
      </w:r>
      <w:r w:rsidRPr="00CB6E2C">
        <w:rPr>
          <w:rFonts w:ascii="Sylfaen" w:hAnsi="Sylfaen" w:cs="Arial"/>
          <w:bCs/>
        </w:rPr>
        <w:t xml:space="preserve"> A</w:t>
      </w:r>
      <w:r w:rsidRPr="00CB6E2C">
        <w:rPr>
          <w:rFonts w:ascii="Sylfaen" w:hAnsi="Sylfaen" w:cs="Arial"/>
          <w:bCs/>
          <w:lang w:val="ka-GE"/>
        </w:rPr>
        <w:t xml:space="preserve"> და გადასცეს განყოფილების ხელმძღვანელს, ხარისხის კონტროლის სისტემის ხელმძღვანელს ან ბიოუსაფრთხოების სისტემის ხელმძღვანელს.</w:t>
      </w:r>
    </w:p>
    <w:p w14:paraId="574C3339" w14:textId="77777777" w:rsidR="00234F1B" w:rsidRPr="00826331" w:rsidRDefault="00234F1B" w:rsidP="00234F1B">
      <w:pPr>
        <w:ind w:left="-540" w:right="90"/>
        <w:rPr>
          <w:rFonts w:ascii="Sylfaen" w:hAnsi="Sylfaen" w:cs="Arial"/>
          <w:lang w:val="ka-GE"/>
        </w:rPr>
      </w:pPr>
      <w:r>
        <w:rPr>
          <w:rFonts w:ascii="Sylfaen" w:hAnsi="Sylfaen" w:cs="Arial"/>
          <w:lang w:val="ka-GE"/>
        </w:rPr>
        <w:t xml:space="preserve">  </w:t>
      </w:r>
    </w:p>
    <w:p w14:paraId="2156076C" w14:textId="77777777" w:rsidR="00234F1B" w:rsidRPr="00CB6E2C" w:rsidRDefault="00234F1B" w:rsidP="004F23D2">
      <w:pPr>
        <w:numPr>
          <w:ilvl w:val="2"/>
          <w:numId w:val="64"/>
        </w:numPr>
        <w:tabs>
          <w:tab w:val="clear" w:pos="324"/>
          <w:tab w:val="num" w:pos="720"/>
        </w:tabs>
        <w:spacing w:after="0" w:line="240" w:lineRule="auto"/>
        <w:ind w:left="1008" w:right="90"/>
        <w:rPr>
          <w:rFonts w:ascii="AcadNusx" w:hAnsi="AcadNusx" w:cs="Arial"/>
          <w:bCs/>
        </w:rPr>
      </w:pPr>
      <w:r>
        <w:rPr>
          <w:rFonts w:ascii="Sylfaen" w:hAnsi="Sylfaen"/>
          <w:lang w:val="ka-GE"/>
        </w:rPr>
        <w:t xml:space="preserve">      </w:t>
      </w:r>
      <w:r w:rsidRPr="00CB6E2C">
        <w:rPr>
          <w:rFonts w:ascii="Sylfaen" w:hAnsi="Sylfaen"/>
          <w:lang w:val="ka-GE"/>
        </w:rPr>
        <w:t xml:space="preserve">ბიოუსაფრთხოების ოფიცერი განიხილავს </w:t>
      </w:r>
      <w:r>
        <w:rPr>
          <w:rFonts w:ascii="Sylfaen" w:hAnsi="Sylfaen"/>
          <w:lang w:val="ka-GE"/>
        </w:rPr>
        <w:t xml:space="preserve">სოპ-ში არსებულ პროცედურებს </w:t>
      </w:r>
      <w:r w:rsidRPr="00CB6E2C">
        <w:rPr>
          <w:rFonts w:ascii="Sylfaen" w:hAnsi="Sylfaen"/>
          <w:lang w:val="ka-GE"/>
        </w:rPr>
        <w:t xml:space="preserve">კერაში </w:t>
      </w:r>
      <w:r>
        <w:rPr>
          <w:rFonts w:ascii="Sylfaen" w:hAnsi="Sylfaen"/>
          <w:lang w:val="ka-GE"/>
        </w:rPr>
        <w:t xml:space="preserve">არსებული შესაძლო რისკების </w:t>
      </w:r>
      <w:r w:rsidRPr="00CB6E2C">
        <w:rPr>
          <w:rFonts w:ascii="Sylfaen" w:hAnsi="Sylfaen"/>
          <w:lang w:val="ka-GE"/>
        </w:rPr>
        <w:t xml:space="preserve"> გათვალისწინებით.</w:t>
      </w:r>
    </w:p>
    <w:p w14:paraId="7C677B6B" w14:textId="77777777" w:rsidR="00234F1B" w:rsidRPr="00CB6E2C" w:rsidRDefault="00234F1B" w:rsidP="00234F1B">
      <w:pPr>
        <w:ind w:left="-540" w:right="90"/>
        <w:rPr>
          <w:rFonts w:ascii="AcadNusx" w:hAnsi="AcadNusx" w:cs="Arial"/>
          <w:bCs/>
        </w:rPr>
      </w:pPr>
      <w:r w:rsidRPr="00CB6E2C">
        <w:rPr>
          <w:rFonts w:ascii="AcadNusx" w:hAnsi="AcadNusx" w:cs="Arial"/>
          <w:bCs/>
        </w:rPr>
        <w:t xml:space="preserve"> </w:t>
      </w:r>
    </w:p>
    <w:p w14:paraId="28F6B920" w14:textId="77777777" w:rsidR="00234F1B" w:rsidRPr="00C64D51" w:rsidRDefault="00234F1B" w:rsidP="004F23D2">
      <w:pPr>
        <w:numPr>
          <w:ilvl w:val="2"/>
          <w:numId w:val="64"/>
        </w:numPr>
        <w:tabs>
          <w:tab w:val="clear" w:pos="324"/>
          <w:tab w:val="num" w:pos="720"/>
        </w:tabs>
        <w:spacing w:after="0" w:line="240" w:lineRule="auto"/>
        <w:ind w:left="1008" w:right="90"/>
        <w:rPr>
          <w:rFonts w:ascii="AcadNusx" w:hAnsi="AcadNusx" w:cs="Arial"/>
          <w:b/>
        </w:rPr>
      </w:pPr>
      <w:r w:rsidRPr="00204458">
        <w:rPr>
          <w:rFonts w:ascii="Sylfaen" w:hAnsi="Sylfaen"/>
          <w:lang w:val="ka-GE"/>
        </w:rPr>
        <w:t>ხარისხის კონტროლის ოფიცერი</w:t>
      </w:r>
      <w:r>
        <w:rPr>
          <w:rFonts w:ascii="Sylfaen" w:hAnsi="Sylfaen"/>
          <w:lang w:val="ka-GE"/>
        </w:rPr>
        <w:t xml:space="preserve"> </w:t>
      </w:r>
      <w:r w:rsidRPr="009544C2">
        <w:rPr>
          <w:rFonts w:ascii="Sylfaen" w:hAnsi="Sylfaen"/>
          <w:lang w:val="ka-GE"/>
        </w:rPr>
        <w:t xml:space="preserve">ვალდებულია მიიღოს ნებისმიერი დარღვევის შესახებ </w:t>
      </w:r>
      <w:r w:rsidRPr="009544C2">
        <w:rPr>
          <w:rFonts w:ascii="Sylfaen" w:hAnsi="Sylfaen" w:cs="Arial"/>
          <w:bCs/>
          <w:lang w:val="ka-GE"/>
        </w:rPr>
        <w:t>,,არასტანდარტული შემთხვევის ინფორმირების ფორმა“</w:t>
      </w:r>
      <w:r w:rsidRPr="009544C2">
        <w:rPr>
          <w:rFonts w:ascii="Sylfaen" w:hAnsi="Sylfaen"/>
          <w:lang w:val="ka-GE"/>
        </w:rPr>
        <w:t xml:space="preserve"> და მართოს იგი არასტანდარტული შემთხვევის მართვის სისტემის შესაბამისად</w:t>
      </w:r>
      <w:r>
        <w:rPr>
          <w:rFonts w:ascii="Sylfaen" w:hAnsi="Sylfaen"/>
        </w:rPr>
        <w:t xml:space="preserve">, </w:t>
      </w:r>
      <w:r w:rsidRPr="00204458">
        <w:rPr>
          <w:rFonts w:ascii="Sylfaen" w:hAnsi="Sylfaen"/>
          <w:lang w:val="ka-GE"/>
        </w:rPr>
        <w:t>რისთვისაც იყენებს დაწესებულების ხარისხის კონტროლის სახელმძღვანელოს და შემთხვევების მართვისთვის განკუთვნილ სხვა სოპ-ებს.</w:t>
      </w:r>
    </w:p>
    <w:p w14:paraId="1C28C0D7" w14:textId="77777777" w:rsidR="00234F1B" w:rsidRDefault="00234F1B" w:rsidP="00234F1B">
      <w:pPr>
        <w:pStyle w:val="ListParagraph"/>
        <w:rPr>
          <w:rFonts w:ascii="AcadNusx" w:hAnsi="AcadNusx" w:cs="Arial"/>
          <w:b/>
        </w:rPr>
      </w:pPr>
    </w:p>
    <w:p w14:paraId="627AC521" w14:textId="77777777" w:rsidR="00234F1B" w:rsidRPr="00C57B6D" w:rsidRDefault="00234F1B" w:rsidP="004F23D2">
      <w:pPr>
        <w:numPr>
          <w:ilvl w:val="2"/>
          <w:numId w:val="64"/>
        </w:numPr>
        <w:tabs>
          <w:tab w:val="clear" w:pos="324"/>
          <w:tab w:val="num" w:pos="720"/>
        </w:tabs>
        <w:spacing w:after="0" w:line="240" w:lineRule="auto"/>
        <w:ind w:left="1008" w:right="90"/>
        <w:rPr>
          <w:rFonts w:ascii="AcadNusx" w:hAnsi="AcadNusx" w:cs="Arial"/>
          <w:lang w:val="ka-GE"/>
        </w:rPr>
      </w:pPr>
      <w:r w:rsidRPr="00C64D51">
        <w:rPr>
          <w:rFonts w:ascii="Sylfaen" w:hAnsi="Sylfaen" w:cs="Arial"/>
          <w:lang w:val="ka-GE"/>
        </w:rPr>
        <w:t xml:space="preserve"> </w:t>
      </w:r>
      <w:r>
        <w:rPr>
          <w:rFonts w:ascii="Sylfaen" w:hAnsi="Sylfaen" w:cs="Arial"/>
          <w:lang w:val="ka-GE"/>
        </w:rPr>
        <w:t xml:space="preserve">    </w:t>
      </w:r>
      <w:r w:rsidRPr="00C64D51">
        <w:rPr>
          <w:rFonts w:ascii="Sylfaen" w:hAnsi="Sylfaen" w:cs="Arial"/>
          <w:lang w:val="ka-GE"/>
        </w:rPr>
        <w:t>გამსვლელი</w:t>
      </w:r>
      <w:r>
        <w:rPr>
          <w:rFonts w:ascii="Sylfaen" w:hAnsi="Sylfaen" w:cs="Arial"/>
          <w:lang w:val="ka-GE"/>
        </w:rPr>
        <w:t xml:space="preserve"> ჯგუფის ხელმძღვანელი (სპეციალისტი ეპიდემიოლოგის ფუნქციით) ვალდებულია მიიღოს ინფორმაცია ჯგუფის შემადგენლობის შესახებ უფლებამოსილი პირისაგან, მიაწოდოს ინფორმაცია ჯგუფის წევრებს, გააკონტროლოს შემთხვევის კერაში გასვლისათვის ჯგუფის მზადება და საჭიროებისას აღმოფხვრას წარმოქმნილი პრობლემები, გააკონტროლოს და ხელი შეუწყოს სოპ-ში მოცემული მოთხოვნების შესრულებას. </w:t>
      </w:r>
    </w:p>
    <w:p w14:paraId="1AE978B4" w14:textId="77777777" w:rsidR="00234F1B" w:rsidRDefault="00234F1B" w:rsidP="00234F1B">
      <w:pPr>
        <w:pStyle w:val="ListParagraph"/>
        <w:rPr>
          <w:rFonts w:ascii="Sylfaen" w:hAnsi="Sylfaen" w:cs="Arial"/>
          <w:lang w:val="ka-GE"/>
        </w:rPr>
      </w:pPr>
    </w:p>
    <w:p w14:paraId="09C85295" w14:textId="77777777" w:rsidR="00234F1B" w:rsidRPr="00C57B6D" w:rsidRDefault="00234F1B" w:rsidP="004F23D2">
      <w:pPr>
        <w:numPr>
          <w:ilvl w:val="2"/>
          <w:numId w:val="64"/>
        </w:numPr>
        <w:tabs>
          <w:tab w:val="clear" w:pos="324"/>
          <w:tab w:val="num" w:pos="720"/>
        </w:tabs>
        <w:spacing w:after="0" w:line="240" w:lineRule="auto"/>
        <w:ind w:left="1008" w:right="90"/>
        <w:rPr>
          <w:rFonts w:ascii="AcadNusx" w:hAnsi="AcadNusx" w:cs="Arial"/>
          <w:lang w:val="ka-GE"/>
        </w:rPr>
      </w:pPr>
      <w:r>
        <w:rPr>
          <w:rFonts w:ascii="Sylfaen" w:hAnsi="Sylfaen" w:cs="Arial"/>
          <w:lang w:val="ka-GE"/>
        </w:rPr>
        <w:t xml:space="preserve">გამსვლელი ჯგუფის წევრები ვალდებულები არიან მოამზადონ ჯგუფი კერაში გასვლისათვის და პრობლემების შესახებ აცნობონ ჯგუფის ხელმძღვანელს, ზუსტად შეასრულონ სოპ-ში მოცემული მოთხოვნები და ჯგუფის ხელმძღვანელის მითითებები, მიუთითონ ერთმანეთს შეცდომების შესახებ, აქტიურად გამოიყენონ სოპ-ები. </w:t>
      </w:r>
    </w:p>
    <w:p w14:paraId="6514D2A7" w14:textId="77777777" w:rsidR="00234F1B" w:rsidRPr="00C57B6D" w:rsidRDefault="00234F1B" w:rsidP="00234F1B">
      <w:pPr>
        <w:ind w:right="90"/>
        <w:rPr>
          <w:rFonts w:ascii="AcadNusx" w:hAnsi="AcadNusx" w:cs="Arial"/>
          <w:lang w:val="ka-GE"/>
        </w:rPr>
      </w:pPr>
      <w:r>
        <w:rPr>
          <w:rFonts w:ascii="Sylfaen" w:hAnsi="Sylfaen" w:cs="Arial"/>
          <w:lang w:val="ka-GE"/>
        </w:rPr>
        <w:t xml:space="preserve"> </w:t>
      </w:r>
      <w:r w:rsidRPr="00C64D51">
        <w:rPr>
          <w:rFonts w:ascii="Sylfaen" w:hAnsi="Sylfaen" w:cs="Arial"/>
          <w:lang w:val="ka-GE"/>
        </w:rPr>
        <w:t xml:space="preserve"> </w:t>
      </w:r>
      <w:r w:rsidRPr="00C57B6D">
        <w:rPr>
          <w:rFonts w:ascii="AcadNusx" w:hAnsi="AcadNusx" w:cs="Arial"/>
          <w:lang w:val="ka-GE"/>
        </w:rPr>
        <w:t xml:space="preserve"> </w:t>
      </w:r>
    </w:p>
    <w:p w14:paraId="6AE2372B" w14:textId="77777777" w:rsidR="00234F1B" w:rsidRPr="007D5BCA" w:rsidRDefault="00234F1B" w:rsidP="00234F1B">
      <w:pPr>
        <w:ind w:left="-540" w:right="90"/>
        <w:rPr>
          <w:rFonts w:ascii="AcadMtavr" w:hAnsi="AcadMtavr" w:cs="Arial"/>
          <w:b/>
          <w:lang w:val="it-IT"/>
        </w:rPr>
      </w:pPr>
    </w:p>
    <w:p w14:paraId="036B590C" w14:textId="77777777" w:rsidR="00234F1B" w:rsidRPr="00995D51" w:rsidRDefault="00234F1B" w:rsidP="004F23D2">
      <w:pPr>
        <w:numPr>
          <w:ilvl w:val="1"/>
          <w:numId w:val="64"/>
        </w:numPr>
        <w:tabs>
          <w:tab w:val="clear" w:pos="504"/>
          <w:tab w:val="num" w:pos="-284"/>
        </w:tabs>
        <w:spacing w:after="0" w:line="240" w:lineRule="auto"/>
        <w:ind w:left="90" w:right="90" w:firstLine="0"/>
        <w:rPr>
          <w:rFonts w:ascii="AcadMtavr" w:hAnsi="AcadMtavr" w:cs="Arial"/>
          <w:b/>
          <w:lang w:val="it-IT"/>
        </w:rPr>
      </w:pPr>
      <w:r>
        <w:rPr>
          <w:rFonts w:ascii="AcadMtavr" w:hAnsi="AcadMtavr"/>
          <w:b/>
          <w:lang w:val="it-IT"/>
        </w:rPr>
        <w:t xml:space="preserve">usafrTxoebis </w:t>
      </w:r>
      <w:r w:rsidRPr="00995D51">
        <w:rPr>
          <w:rFonts w:ascii="AcadMtavr" w:hAnsi="AcadMtavr"/>
          <w:b/>
          <w:lang w:val="it-IT"/>
        </w:rPr>
        <w:t>s</w:t>
      </w:r>
      <w:r>
        <w:rPr>
          <w:rFonts w:ascii="AcadMtavr" w:hAnsi="AcadMtavr"/>
          <w:b/>
          <w:lang w:val="it-IT"/>
        </w:rPr>
        <w:t>p</w:t>
      </w:r>
      <w:r w:rsidRPr="00995D51">
        <w:rPr>
          <w:rFonts w:ascii="AcadMtavr" w:hAnsi="AcadMtavr"/>
          <w:b/>
          <w:lang w:val="it-IT"/>
        </w:rPr>
        <w:t>ecifi</w:t>
      </w:r>
      <w:r>
        <w:rPr>
          <w:rFonts w:ascii="Sylfaen" w:hAnsi="Sylfaen"/>
          <w:b/>
          <w:lang w:val="ka-GE"/>
        </w:rPr>
        <w:t>კ</w:t>
      </w:r>
      <w:r w:rsidRPr="00995D51">
        <w:rPr>
          <w:rFonts w:ascii="AcadMtavr" w:hAnsi="AcadMtavr"/>
          <w:b/>
          <w:lang w:val="it-IT"/>
        </w:rPr>
        <w:t xml:space="preserve">uri moTxovnebi da movaleobebi  </w:t>
      </w:r>
    </w:p>
    <w:p w14:paraId="4843CE8A" w14:textId="77777777" w:rsidR="00234F1B" w:rsidRPr="00BC1529" w:rsidRDefault="00234F1B" w:rsidP="00234F1B">
      <w:pPr>
        <w:ind w:left="90" w:right="90"/>
        <w:rPr>
          <w:rFonts w:ascii="AcadMtavr" w:hAnsi="AcadMtavr" w:cs="Arial"/>
          <w:b/>
          <w:lang w:val="it-IT"/>
        </w:rPr>
      </w:pPr>
      <w:r>
        <w:rPr>
          <w:rFonts w:ascii="Arial" w:hAnsi="Arial" w:cs="Arial"/>
          <w:lang w:val="it-IT"/>
        </w:rPr>
        <w:t xml:space="preserve">    </w:t>
      </w:r>
      <w:r w:rsidRPr="00BC1529">
        <w:rPr>
          <w:rFonts w:ascii="AcadMtavr" w:hAnsi="AcadMtavr" w:cs="Arial"/>
          <w:b/>
          <w:lang w:val="it-IT"/>
        </w:rPr>
        <w:t>usafrTxoeba</w:t>
      </w:r>
    </w:p>
    <w:p w14:paraId="6C577246" w14:textId="77777777" w:rsidR="00234F1B" w:rsidRPr="00BC1529" w:rsidRDefault="00234F1B" w:rsidP="00234F1B">
      <w:pPr>
        <w:ind w:left="90" w:right="90"/>
        <w:rPr>
          <w:rFonts w:ascii="Arial" w:hAnsi="Arial" w:cs="Arial"/>
          <w:u w:val="single"/>
          <w:lang w:val="it-IT"/>
        </w:rPr>
      </w:pPr>
    </w:p>
    <w:p w14:paraId="71C7E814" w14:textId="77777777" w:rsidR="00234F1B" w:rsidRPr="00623881" w:rsidRDefault="00234F1B" w:rsidP="00234F1B">
      <w:pPr>
        <w:pStyle w:val="ListParagraph"/>
        <w:widowControl w:val="0"/>
        <w:spacing w:line="240" w:lineRule="auto"/>
        <w:ind w:left="90" w:right="90"/>
        <w:rPr>
          <w:rFonts w:ascii="Arial" w:hAnsi="Arial" w:cs="Arial"/>
          <w:bCs/>
          <w:i/>
          <w:color w:val="FF0000"/>
          <w:lang w:val="it-IT"/>
        </w:rPr>
      </w:pPr>
      <w:r>
        <w:rPr>
          <w:rFonts w:ascii="Sylfaen" w:hAnsi="Sylfaen" w:cs="Arial"/>
          <w:lang w:val="ka-GE"/>
        </w:rPr>
        <w:t xml:space="preserve">    </w:t>
      </w:r>
      <w:r w:rsidRPr="00A9329F">
        <w:rPr>
          <w:rFonts w:ascii="Sylfaen" w:hAnsi="Sylfaen"/>
          <w:lang w:val="ka-GE"/>
        </w:rPr>
        <w:t xml:space="preserve">პერსონალის ინდივიდუალური დაცვის საშუალებების და/ან აღჭურვილობის დაზიანების, არასწორად გამოყენების ან მათი არგამოყენების გამო, </w:t>
      </w:r>
      <w:r w:rsidRPr="00A9329F">
        <w:rPr>
          <w:rFonts w:ascii="Sylfaen" w:hAnsi="Sylfaen"/>
          <w:lang w:val="it-IT"/>
        </w:rPr>
        <w:t>ა</w:t>
      </w:r>
      <w:r w:rsidRPr="00A9329F">
        <w:rPr>
          <w:rFonts w:ascii="Sylfaen" w:hAnsi="Sylfaen"/>
          <w:lang w:val="ka-GE"/>
        </w:rPr>
        <w:t>ნ</w:t>
      </w:r>
      <w:r>
        <w:rPr>
          <w:rFonts w:ascii="Sylfaen" w:hAnsi="Sylfaen"/>
          <w:lang w:val="ka-GE"/>
        </w:rPr>
        <w:t>/</w:t>
      </w:r>
      <w:r w:rsidRPr="00A9329F">
        <w:rPr>
          <w:rFonts w:ascii="Sylfaen" w:hAnsi="Sylfaen"/>
          <w:lang w:val="it-IT"/>
        </w:rPr>
        <w:t xml:space="preserve">და </w:t>
      </w:r>
      <w:r w:rsidRPr="00A9329F">
        <w:rPr>
          <w:rFonts w:ascii="Sylfaen" w:hAnsi="Sylfaen"/>
          <w:lang w:val="ka-GE"/>
        </w:rPr>
        <w:t xml:space="preserve">ნიმუშის აღების სოპ-ებში  </w:t>
      </w:r>
      <w:r w:rsidRPr="00A9329F">
        <w:rPr>
          <w:rFonts w:ascii="Sylfaen" w:hAnsi="Sylfaen"/>
          <w:lang w:val="it-IT"/>
        </w:rPr>
        <w:t xml:space="preserve"> </w:t>
      </w:r>
      <w:r w:rsidRPr="00A9329F">
        <w:rPr>
          <w:rFonts w:ascii="Sylfaen" w:hAnsi="Sylfaen"/>
          <w:lang w:val="ka-GE"/>
        </w:rPr>
        <w:t>მოცემული პროცედურების არასწორი შესრულების შემთხვევაში შეს</w:t>
      </w:r>
      <w:r w:rsidRPr="00A9329F">
        <w:rPr>
          <w:rFonts w:ascii="Sylfaen" w:hAnsi="Sylfaen" w:cs="Arial"/>
          <w:lang w:val="ka-GE"/>
        </w:rPr>
        <w:t>აძლებელია საქმე გვქონდეს შემდეგი სახის რისკებთან: გარემოს დაბინძურება, კანის, თვალის და სასუნთქი სისტემის და</w:t>
      </w:r>
      <w:r w:rsidRPr="00A9329F">
        <w:rPr>
          <w:rFonts w:ascii="Sylfaen" w:hAnsi="Sylfaen" w:cs="Arial"/>
          <w:lang w:val="it-IT"/>
        </w:rPr>
        <w:t>ინფიცირე</w:t>
      </w:r>
      <w:r w:rsidRPr="00A9329F">
        <w:rPr>
          <w:rFonts w:ascii="Sylfaen" w:hAnsi="Sylfaen" w:cs="Arial"/>
          <w:lang w:val="ka-GE"/>
        </w:rPr>
        <w:t xml:space="preserve">ბა და </w:t>
      </w:r>
      <w:r w:rsidRPr="00A9329F">
        <w:rPr>
          <w:rFonts w:ascii="Sylfaen" w:hAnsi="Sylfaen" w:cs="Arial"/>
          <w:lang w:val="it-IT"/>
        </w:rPr>
        <w:t xml:space="preserve">შესაძლო </w:t>
      </w:r>
      <w:r w:rsidRPr="00A9329F">
        <w:rPr>
          <w:rFonts w:ascii="Sylfaen" w:hAnsi="Sylfaen" w:cs="Arial"/>
          <w:lang w:val="ka-GE"/>
        </w:rPr>
        <w:t>და</w:t>
      </w:r>
      <w:r w:rsidRPr="00A9329F">
        <w:rPr>
          <w:rFonts w:ascii="Sylfaen" w:hAnsi="Sylfaen" w:cs="Arial"/>
          <w:lang w:val="it-IT"/>
        </w:rPr>
        <w:t>ზიანება</w:t>
      </w:r>
      <w:r w:rsidRPr="00A9329F">
        <w:rPr>
          <w:rFonts w:ascii="Sylfaen" w:hAnsi="Sylfaen" w:cs="Arial"/>
          <w:lang w:val="ka-GE"/>
        </w:rPr>
        <w:t>.</w:t>
      </w:r>
      <w:r w:rsidRPr="00623881">
        <w:rPr>
          <w:rFonts w:ascii="Sylfaen" w:hAnsi="Sylfaen" w:cs="Arial"/>
          <w:lang w:val="ka-GE"/>
        </w:rPr>
        <w:t xml:space="preserve">  </w:t>
      </w:r>
    </w:p>
    <w:p w14:paraId="1D1F42D3" w14:textId="77777777" w:rsidR="00234F1B" w:rsidRPr="00172639" w:rsidRDefault="00234F1B" w:rsidP="00234F1B">
      <w:pPr>
        <w:ind w:left="90" w:right="90"/>
        <w:rPr>
          <w:rFonts w:ascii="Arial" w:hAnsi="Arial" w:cs="Arial"/>
          <w:lang w:val="it-IT"/>
        </w:rPr>
      </w:pPr>
      <w:r w:rsidRPr="00411401">
        <w:rPr>
          <w:rFonts w:ascii="Sylfaen" w:hAnsi="Sylfaen"/>
          <w:lang w:val="ka-GE"/>
        </w:rPr>
        <w:t xml:space="preserve">სოპ-ის მარეგულირებელი </w:t>
      </w:r>
      <w:r>
        <w:rPr>
          <w:rFonts w:ascii="Sylfaen" w:hAnsi="Sylfaen"/>
          <w:lang w:val="ka-GE"/>
        </w:rPr>
        <w:t>დოკუმენტები</w:t>
      </w:r>
      <w:r>
        <w:rPr>
          <w:rFonts w:ascii="Sylfaen" w:hAnsi="Sylfaen" w:cs="Arial"/>
          <w:bCs/>
          <w:u w:val="single"/>
          <w:lang w:val="ka-GE"/>
        </w:rPr>
        <w:t xml:space="preserve"> </w:t>
      </w:r>
    </w:p>
    <w:p w14:paraId="5353605C" w14:textId="77777777" w:rsidR="00234F1B" w:rsidRDefault="00234F1B" w:rsidP="00234F1B">
      <w:pPr>
        <w:ind w:left="90" w:right="90"/>
        <w:rPr>
          <w:rFonts w:ascii="AcadNusx" w:hAnsi="AcadNusx" w:cs="Arial"/>
          <w:bCs/>
          <w:u w:val="single"/>
          <w:lang w:val="it-IT"/>
        </w:rPr>
      </w:pPr>
    </w:p>
    <w:p w14:paraId="40A47CBE" w14:textId="77777777" w:rsidR="00234F1B" w:rsidRDefault="00234F1B" w:rsidP="00234F1B">
      <w:pPr>
        <w:ind w:left="90" w:right="90"/>
        <w:rPr>
          <w:rFonts w:ascii="AcadMtavr" w:hAnsi="AcadMtavr" w:cs="Arial"/>
          <w:b/>
        </w:rPr>
      </w:pPr>
      <w:r>
        <w:rPr>
          <w:rFonts w:ascii="AcadMtavr" w:hAnsi="AcadMtavr" w:cs="Arial"/>
          <w:b/>
        </w:rPr>
        <w:t>maregulirebeli movaleobebi</w:t>
      </w:r>
    </w:p>
    <w:p w14:paraId="01525E44" w14:textId="77777777" w:rsidR="00234F1B" w:rsidRDefault="00234F1B" w:rsidP="00234F1B">
      <w:pPr>
        <w:ind w:left="90" w:right="90"/>
        <w:rPr>
          <w:rFonts w:ascii="AcadMtavr" w:hAnsi="AcadMtavr" w:cs="Arial"/>
          <w:b/>
        </w:rPr>
      </w:pPr>
    </w:p>
    <w:p w14:paraId="4FF716FE" w14:textId="77777777" w:rsidR="00234F1B" w:rsidRDefault="00234F1B" w:rsidP="004F23D2">
      <w:pPr>
        <w:numPr>
          <w:ilvl w:val="0"/>
          <w:numId w:val="65"/>
        </w:numPr>
        <w:spacing w:after="0" w:line="240" w:lineRule="auto"/>
        <w:ind w:left="90" w:right="90" w:firstLine="0"/>
        <w:rPr>
          <w:rFonts w:ascii="AcadNusx" w:hAnsi="AcadNusx" w:cs="Arial"/>
          <w:bCs/>
          <w:u w:val="single"/>
          <w:lang w:val="it-IT"/>
        </w:rPr>
      </w:pPr>
      <w:r>
        <w:rPr>
          <w:rFonts w:ascii="Sylfaen" w:hAnsi="Sylfaen" w:cs="Arial"/>
          <w:bCs/>
          <w:u w:val="single"/>
          <w:lang w:val="ka-GE"/>
        </w:rPr>
        <w:t xml:space="preserve">ადგილობრივი/ეროვნული/საერთაშორისო რეგულაციები. </w:t>
      </w:r>
    </w:p>
    <w:p w14:paraId="5539E245" w14:textId="77777777" w:rsidR="00234F1B" w:rsidRDefault="00234F1B" w:rsidP="00234F1B">
      <w:pPr>
        <w:ind w:left="90" w:right="90"/>
        <w:rPr>
          <w:rFonts w:ascii="Sylfaen" w:hAnsi="Sylfaen" w:cs="Arial"/>
          <w:bCs/>
          <w:u w:val="single"/>
          <w:lang w:val="ka-GE"/>
        </w:rPr>
      </w:pPr>
      <w:r>
        <w:rPr>
          <w:rFonts w:ascii="Sylfaen" w:hAnsi="Sylfaen" w:cs="Arial"/>
          <w:bCs/>
          <w:u w:val="single"/>
          <w:lang w:val="ka-GE"/>
        </w:rPr>
        <w:t xml:space="preserve">ა) საქართველოს შრომის, ჯანმრთელობის და სოციალური დაცვის მინისტრის ბრძანება </w:t>
      </w:r>
      <w:r>
        <w:rPr>
          <w:rFonts w:ascii="AcadNusx" w:hAnsi="AcadNusx" w:cs="Arial"/>
          <w:bCs/>
          <w:u w:val="single"/>
          <w:lang w:val="it-IT"/>
        </w:rPr>
        <w:t>#</w:t>
      </w:r>
      <w:r>
        <w:rPr>
          <w:rFonts w:ascii="Sylfaen" w:hAnsi="Sylfaen" w:cs="Arial"/>
          <w:bCs/>
          <w:u w:val="single"/>
          <w:lang w:val="ka-GE"/>
        </w:rPr>
        <w:t xml:space="preserve"> 317/ნ ,,პათოლოგიურ ბიოლოგიურ აგენტებზე (პათოლოგიურ მიკროორგანიზმებზე) მუშაობის სანიტარული ნორმების დამტკიცების შესახებ“ 2005 წლის 6 დეკემბერი ქ. თბილისი</w:t>
      </w:r>
    </w:p>
    <w:p w14:paraId="28AA47C3" w14:textId="77777777" w:rsidR="00234F1B" w:rsidRPr="00382C4C" w:rsidRDefault="00234F1B" w:rsidP="00234F1B">
      <w:pPr>
        <w:ind w:left="90" w:right="90"/>
        <w:rPr>
          <w:rFonts w:ascii="Sylfaen" w:hAnsi="Sylfaen" w:cs="Arial"/>
          <w:bCs/>
          <w:u w:val="single"/>
          <w:lang w:val="ka-GE"/>
        </w:rPr>
      </w:pPr>
      <w:r>
        <w:rPr>
          <w:rFonts w:ascii="Sylfaen" w:hAnsi="Sylfaen" w:cs="Arial"/>
          <w:bCs/>
          <w:u w:val="single"/>
          <w:lang w:val="ka-GE"/>
        </w:rPr>
        <w:t xml:space="preserve">ბ) საქართველოს შრომის, ჯანმრთელობისა და სოციალური დაცვის მინისტრის ბრძანება  </w:t>
      </w:r>
      <w:r>
        <w:rPr>
          <w:rFonts w:ascii="AcadNusx" w:hAnsi="AcadNusx" w:cs="Arial"/>
          <w:bCs/>
          <w:u w:val="single"/>
          <w:lang w:val="it-IT"/>
        </w:rPr>
        <w:t>#</w:t>
      </w:r>
      <w:r>
        <w:rPr>
          <w:rFonts w:ascii="Sylfaen" w:hAnsi="Sylfaen" w:cs="Arial"/>
          <w:bCs/>
          <w:u w:val="single"/>
          <w:lang w:val="ka-GE"/>
        </w:rPr>
        <w:t xml:space="preserve"> 01-27/ნ ,,სამედიცინო სტატისტიური ინფორმაციის წარმოებისა და მიწოდების წესის შესახებ“ 23.05.2012წ.</w:t>
      </w:r>
    </w:p>
    <w:p w14:paraId="278FBD63" w14:textId="77777777" w:rsidR="00234F1B" w:rsidRPr="00366777" w:rsidRDefault="00234F1B" w:rsidP="00234F1B">
      <w:pPr>
        <w:ind w:left="90" w:right="90"/>
        <w:rPr>
          <w:rFonts w:ascii="Sylfaen" w:hAnsi="Sylfaen" w:cs="Arial"/>
          <w:bCs/>
          <w:u w:val="single"/>
          <w:lang w:val="ka-GE"/>
        </w:rPr>
      </w:pPr>
      <w:r>
        <w:rPr>
          <w:rFonts w:ascii="Sylfaen" w:hAnsi="Sylfaen" w:cs="Arial"/>
          <w:bCs/>
          <w:u w:val="single"/>
          <w:lang w:val="ka-GE"/>
        </w:rPr>
        <w:t>გ) საქართველოს მთავრობის განკარგულება ებოლას ვირუსით გამოწვეული დაავადების შემთხვევებზე ოპერატიული რეაგირების გეგმის დამტკიცების შესახებ #1807 2014 წლის 1 ოქტომბერი; ქ. თბილისი</w:t>
      </w:r>
    </w:p>
    <w:p w14:paraId="5061459F" w14:textId="77777777" w:rsidR="00234F1B" w:rsidRPr="005E7549" w:rsidRDefault="00234F1B" w:rsidP="00234F1B">
      <w:pPr>
        <w:ind w:left="90" w:right="90"/>
        <w:rPr>
          <w:rFonts w:ascii="AcadNusx" w:hAnsi="AcadNusx"/>
          <w:b/>
          <w:color w:val="FF0000"/>
          <w:lang w:val="it-IT"/>
        </w:rPr>
      </w:pPr>
    </w:p>
    <w:p w14:paraId="3EB8C99E" w14:textId="77777777" w:rsidR="00234F1B" w:rsidRPr="009C7F98" w:rsidRDefault="00234F1B" w:rsidP="004F23D2">
      <w:pPr>
        <w:numPr>
          <w:ilvl w:val="3"/>
          <w:numId w:val="74"/>
        </w:numPr>
        <w:spacing w:after="0" w:line="240" w:lineRule="auto"/>
        <w:ind w:left="90" w:right="90" w:firstLine="0"/>
        <w:rPr>
          <w:rFonts w:ascii="Sylfaen" w:hAnsi="Sylfaen" w:cs="Arial"/>
          <w:lang w:val="ka-GE"/>
        </w:rPr>
      </w:pPr>
      <w:r w:rsidRPr="009C7F98">
        <w:rPr>
          <w:rFonts w:ascii="Sylfaen" w:hAnsi="Sylfaen" w:cs="Arial"/>
          <w:bCs/>
          <w:u w:val="single"/>
          <w:lang w:val="ka-GE"/>
        </w:rPr>
        <w:t>ბიოუ</w:t>
      </w:r>
      <w:r>
        <w:rPr>
          <w:rFonts w:ascii="Sylfaen" w:hAnsi="Sylfaen" w:cs="Arial"/>
          <w:bCs/>
          <w:u w:val="single"/>
          <w:lang w:val="ka-GE"/>
        </w:rPr>
        <w:t>საფრთ</w:t>
      </w:r>
      <w:r w:rsidRPr="009C7F98">
        <w:rPr>
          <w:rFonts w:ascii="Sylfaen" w:hAnsi="Sylfaen" w:cs="Arial"/>
          <w:bCs/>
          <w:u w:val="single"/>
          <w:lang w:val="ka-GE"/>
        </w:rPr>
        <w:t xml:space="preserve">ხოების/ბიოდაცვის რეგულაციები </w:t>
      </w:r>
    </w:p>
    <w:p w14:paraId="521B789B" w14:textId="77777777" w:rsidR="00234F1B" w:rsidRPr="009C7F98" w:rsidRDefault="00234F1B" w:rsidP="004F23D2">
      <w:pPr>
        <w:numPr>
          <w:ilvl w:val="0"/>
          <w:numId w:val="80"/>
        </w:numPr>
        <w:spacing w:after="0" w:line="240" w:lineRule="auto"/>
        <w:ind w:left="90" w:right="90" w:firstLine="0"/>
        <w:rPr>
          <w:rFonts w:ascii="Arial" w:hAnsi="Arial" w:cs="Arial"/>
          <w:lang w:val="it-IT"/>
        </w:rPr>
      </w:pPr>
      <w:r>
        <w:rPr>
          <w:rFonts w:ascii="Sylfaen" w:hAnsi="Sylfaen" w:cs="Arial"/>
          <w:lang w:val="ka-GE"/>
        </w:rPr>
        <w:t>ბიოუსაფრთ</w:t>
      </w:r>
      <w:r w:rsidRPr="009C7F98">
        <w:rPr>
          <w:rFonts w:ascii="Sylfaen" w:hAnsi="Sylfaen" w:cs="Arial"/>
          <w:lang w:val="ka-GE"/>
        </w:rPr>
        <w:t xml:space="preserve">ხოება მიკრობიოლოგიურ და ბიოსამედიცინო ლაბორატორიებში </w:t>
      </w:r>
      <w:r w:rsidRPr="009C7F98">
        <w:rPr>
          <w:rFonts w:ascii="Arial" w:hAnsi="Arial" w:cs="Arial"/>
          <w:lang w:val="it-IT"/>
        </w:rPr>
        <w:t>(BMBL),</w:t>
      </w:r>
      <w:r w:rsidRPr="009C7F98">
        <w:rPr>
          <w:rFonts w:ascii="Sylfaen" w:hAnsi="Sylfaen" w:cs="Arial"/>
          <w:lang w:val="ka-GE"/>
        </w:rPr>
        <w:t>მე-5 გამოცემა</w:t>
      </w:r>
      <w:r w:rsidRPr="009C7F98">
        <w:rPr>
          <w:rFonts w:ascii="Arial" w:hAnsi="Arial" w:cs="Arial"/>
          <w:lang w:val="it-IT"/>
        </w:rPr>
        <w:t xml:space="preserve"> </w:t>
      </w:r>
    </w:p>
    <w:p w14:paraId="02EEB3B8" w14:textId="77777777" w:rsidR="00234F1B" w:rsidRPr="009C7F98" w:rsidRDefault="00234F1B" w:rsidP="00234F1B">
      <w:pPr>
        <w:ind w:left="90" w:right="90"/>
        <w:rPr>
          <w:rFonts w:ascii="Arial" w:hAnsi="Arial" w:cs="Arial"/>
          <w:i/>
          <w:color w:val="FF0000"/>
          <w:lang w:val="it-IT"/>
        </w:rPr>
      </w:pPr>
      <w:r w:rsidRPr="009C7F98">
        <w:rPr>
          <w:rFonts w:ascii="Sylfaen" w:hAnsi="Sylfaen"/>
          <w:lang w:val="ka-GE"/>
        </w:rPr>
        <w:t xml:space="preserve">ჯანმრთელობის მსოფლიო ორგანიზაციის </w:t>
      </w:r>
      <w:r w:rsidRPr="00E252F9">
        <w:rPr>
          <w:rFonts w:ascii="Sylfaen" w:hAnsi="Sylfaen"/>
          <w:lang w:val="it-IT"/>
        </w:rPr>
        <w:t>(WHO</w:t>
      </w:r>
      <w:r w:rsidRPr="009C7F98">
        <w:rPr>
          <w:rFonts w:ascii="Sylfaen" w:hAnsi="Sylfaen"/>
          <w:lang w:val="ka-GE"/>
        </w:rPr>
        <w:t>), ევროპის დაავადებათა კონტროლის ცენტრისა</w:t>
      </w:r>
      <w:r w:rsidRPr="00E252F9">
        <w:rPr>
          <w:rFonts w:ascii="Sylfaen" w:hAnsi="Sylfaen"/>
          <w:lang w:val="it-IT"/>
        </w:rPr>
        <w:t xml:space="preserve"> (ECDC)</w:t>
      </w:r>
      <w:r w:rsidRPr="009C7F98">
        <w:rPr>
          <w:rFonts w:ascii="Sylfaen" w:hAnsi="Sylfaen"/>
          <w:lang w:val="ka-GE"/>
        </w:rPr>
        <w:t xml:space="preserve"> და ევროკავშირის </w:t>
      </w:r>
      <w:r w:rsidRPr="00E252F9">
        <w:rPr>
          <w:rFonts w:ascii="Sylfaen" w:hAnsi="Sylfaen"/>
          <w:lang w:val="it-IT"/>
        </w:rPr>
        <w:t xml:space="preserve">(EU) </w:t>
      </w:r>
      <w:r w:rsidRPr="009C7F98">
        <w:rPr>
          <w:rFonts w:ascii="Sylfaen" w:hAnsi="Sylfaen"/>
          <w:lang w:val="ka-GE"/>
        </w:rPr>
        <w:t>შესაბამისი რეკომენდაციები</w:t>
      </w:r>
    </w:p>
    <w:p w14:paraId="1A71526B" w14:textId="77777777" w:rsidR="00234F1B" w:rsidRPr="009C7F98" w:rsidRDefault="00234F1B" w:rsidP="004F23D2">
      <w:pPr>
        <w:numPr>
          <w:ilvl w:val="0"/>
          <w:numId w:val="80"/>
        </w:numPr>
        <w:spacing w:after="0" w:line="240" w:lineRule="auto"/>
        <w:ind w:left="90" w:right="90" w:firstLine="0"/>
        <w:rPr>
          <w:rFonts w:ascii="AcadNusx" w:hAnsi="AcadNusx" w:cs="Arial"/>
          <w:lang w:val="it-IT"/>
        </w:rPr>
      </w:pPr>
      <w:r w:rsidRPr="009C7F98">
        <w:rPr>
          <w:rFonts w:ascii="Sylfaen" w:hAnsi="Sylfaen" w:cs="Arial"/>
          <w:lang w:val="ka-GE"/>
        </w:rPr>
        <w:t>საქართველოს კანონი ,,საზოგადობრივი ჯანმრთელობის შესახებ“ (2007წ) თავი</w:t>
      </w:r>
      <w:r w:rsidRPr="009C7F98">
        <w:rPr>
          <w:rFonts w:ascii="Sylfaen" w:hAnsi="Sylfaen" w:cs="Arial"/>
          <w:lang w:val="it-IT"/>
        </w:rPr>
        <w:t xml:space="preserve"> V</w:t>
      </w:r>
      <w:r w:rsidRPr="009C7F98">
        <w:rPr>
          <w:rFonts w:ascii="Sylfaen" w:hAnsi="Sylfaen" w:cs="Arial"/>
          <w:lang w:val="ka-GE"/>
        </w:rPr>
        <w:t>- ბიოლოგიური უსაფრთ</w:t>
      </w:r>
      <w:r>
        <w:rPr>
          <w:rFonts w:ascii="Sylfaen" w:hAnsi="Sylfaen" w:cs="Arial"/>
          <w:lang w:val="ka-GE"/>
        </w:rPr>
        <w:t>ხოების უ</w:t>
      </w:r>
      <w:r w:rsidRPr="009C7F98">
        <w:rPr>
          <w:rFonts w:ascii="Sylfaen" w:hAnsi="Sylfaen" w:cs="Arial"/>
          <w:lang w:val="ka-GE"/>
        </w:rPr>
        <w:t>ზრუნველყოფა.</w:t>
      </w:r>
      <w:r w:rsidRPr="009C7F98">
        <w:rPr>
          <w:rFonts w:ascii="Sylfaen" w:hAnsi="Sylfaen" w:cs="Arial"/>
          <w:lang w:val="it-IT"/>
        </w:rPr>
        <w:t xml:space="preserve">   </w:t>
      </w:r>
    </w:p>
    <w:p w14:paraId="08738BAC" w14:textId="77777777" w:rsidR="00234F1B" w:rsidRDefault="00234F1B" w:rsidP="00234F1B">
      <w:pPr>
        <w:ind w:left="90" w:right="90"/>
        <w:rPr>
          <w:rFonts w:ascii="Sylfaen" w:hAnsi="Sylfaen" w:cs="Arial"/>
          <w:lang w:val="it-IT"/>
        </w:rPr>
      </w:pPr>
    </w:p>
    <w:p w14:paraId="53C203D3" w14:textId="77777777" w:rsidR="00234F1B" w:rsidRPr="00936F96" w:rsidRDefault="00234F1B" w:rsidP="00234F1B">
      <w:pPr>
        <w:ind w:left="90" w:right="90"/>
        <w:rPr>
          <w:rFonts w:ascii="AcadNusx" w:hAnsi="AcadNusx" w:cs="Arial"/>
          <w:lang w:val="it-IT"/>
        </w:rPr>
      </w:pPr>
      <w:r w:rsidRPr="00EB32F3">
        <w:rPr>
          <w:rFonts w:ascii="AcadNusx" w:hAnsi="AcadNusx" w:cs="Arial"/>
          <w:b/>
          <w:lang w:val="it-IT"/>
        </w:rPr>
        <w:t>III.</w:t>
      </w:r>
      <w:r>
        <w:rPr>
          <w:rFonts w:ascii="AcadNusx" w:hAnsi="AcadNusx" w:cs="Arial"/>
          <w:lang w:val="it-IT"/>
        </w:rPr>
        <w:t xml:space="preserve"> </w:t>
      </w:r>
      <w:r w:rsidRPr="00EB32F3">
        <w:rPr>
          <w:rFonts w:ascii="AcadMtavr" w:hAnsi="AcadMtavr" w:cs="Arial"/>
          <w:b/>
          <w:lang w:val="it-IT"/>
        </w:rPr>
        <w:t>nimuSebTan mopyroba</w:t>
      </w:r>
    </w:p>
    <w:p w14:paraId="55199449" w14:textId="77777777" w:rsidR="00234F1B" w:rsidRPr="00553F6D" w:rsidRDefault="00234F1B" w:rsidP="00234F1B">
      <w:pPr>
        <w:ind w:left="90" w:right="90"/>
        <w:rPr>
          <w:rFonts w:ascii="Arial" w:hAnsi="Arial" w:cs="Arial"/>
          <w:lang w:val="it-IT"/>
        </w:rPr>
      </w:pPr>
      <w:r w:rsidRPr="00553F6D">
        <w:rPr>
          <w:rFonts w:ascii="Sylfaen" w:hAnsi="Sylfaen"/>
          <w:lang w:val="ka-GE"/>
        </w:rPr>
        <w:t>ამ სოპ-ით კვლევი</w:t>
      </w:r>
      <w:r>
        <w:rPr>
          <w:rFonts w:ascii="Sylfaen" w:hAnsi="Sylfaen"/>
          <w:lang w:val="ka-GE"/>
        </w:rPr>
        <w:t>ს</w:t>
      </w:r>
      <w:r w:rsidRPr="00553F6D">
        <w:rPr>
          <w:rFonts w:ascii="Sylfaen" w:hAnsi="Sylfaen"/>
          <w:lang w:val="ka-GE"/>
        </w:rPr>
        <w:t xml:space="preserve"> ობიექტია ადამიანი </w:t>
      </w:r>
    </w:p>
    <w:p w14:paraId="515A9E2B" w14:textId="77777777" w:rsidR="00234F1B" w:rsidRDefault="00234F1B" w:rsidP="00234F1B">
      <w:pPr>
        <w:ind w:left="90" w:right="90"/>
        <w:rPr>
          <w:rFonts w:ascii="Sylfaen" w:hAnsi="Sylfaen" w:cs="Arial"/>
          <w:b/>
          <w:lang w:val="ka-GE"/>
        </w:rPr>
      </w:pPr>
      <w:r w:rsidRPr="00553F6D">
        <w:rPr>
          <w:rFonts w:ascii="AcadMtavr" w:hAnsi="AcadMtavr" w:cs="Arial"/>
          <w:b/>
          <w:lang w:val="it-IT"/>
        </w:rPr>
        <w:t xml:space="preserve">  </w:t>
      </w:r>
    </w:p>
    <w:p w14:paraId="1C72B5CF" w14:textId="77777777" w:rsidR="00234F1B" w:rsidRPr="00787AAA" w:rsidRDefault="00234F1B" w:rsidP="00234F1B">
      <w:pPr>
        <w:ind w:left="90" w:right="90"/>
        <w:rPr>
          <w:rFonts w:ascii="AcadMtavr" w:hAnsi="AcadMtavr" w:cs="Arial"/>
          <w:b/>
          <w:highlight w:val="green"/>
          <w:lang w:val="it-IT"/>
        </w:rPr>
      </w:pPr>
      <w:r w:rsidRPr="0072300A">
        <w:rPr>
          <w:rFonts w:ascii="AcadMtavr" w:hAnsi="AcadMtavr" w:cs="Arial"/>
          <w:b/>
          <w:lang w:val="it-IT"/>
        </w:rPr>
        <w:lastRenderedPageBreak/>
        <w:t xml:space="preserve">nimuSebTan mopyroba:  </w:t>
      </w:r>
      <w:r w:rsidRPr="002138B6">
        <w:rPr>
          <w:rFonts w:ascii="Sylfaen" w:hAnsi="Sylfaen"/>
          <w:b/>
          <w:shd w:val="clear" w:color="auto" w:fill="FFFFFF"/>
          <w:lang w:val="ka-GE"/>
        </w:rPr>
        <w:t>პაციენტთან ვიზიტის</w:t>
      </w:r>
      <w:r w:rsidRPr="002138B6">
        <w:rPr>
          <w:rFonts w:ascii="Sylfaen" w:hAnsi="Sylfaen"/>
          <w:b/>
          <w:shd w:val="clear" w:color="auto" w:fill="FFFFFF"/>
          <w:lang w:val="it-IT"/>
        </w:rPr>
        <w:t>,</w:t>
      </w:r>
      <w:r w:rsidRPr="002138B6">
        <w:rPr>
          <w:rFonts w:ascii="Sylfaen" w:hAnsi="Sylfaen"/>
          <w:b/>
          <w:shd w:val="clear" w:color="auto" w:fill="FFFFFF"/>
          <w:lang w:val="ka-GE"/>
        </w:rPr>
        <w:t xml:space="preserve"> კლინიკური ნიმუშის შეფუთვისა და ტრანსპორტირების დროს სოპ-ის შემსრულებლის მიერ  დაცული იქნება წინამდებარე სოპ-ში მოცემული პროცედურები და ბიოუსაფრთხოების მოთხოვნები.</w:t>
      </w:r>
    </w:p>
    <w:p w14:paraId="77B58609" w14:textId="77777777" w:rsidR="00234F1B" w:rsidRPr="00553F6D" w:rsidRDefault="00234F1B" w:rsidP="00234F1B">
      <w:pPr>
        <w:ind w:left="90" w:right="90"/>
        <w:rPr>
          <w:rFonts w:ascii="AcadMtavr" w:hAnsi="AcadMtavr" w:cs="Arial"/>
          <w:b/>
          <w:highlight w:val="green"/>
          <w:lang w:val="it-IT"/>
        </w:rPr>
      </w:pPr>
    </w:p>
    <w:p w14:paraId="09E3FE2F" w14:textId="77777777" w:rsidR="00234F1B" w:rsidRPr="00553F6D" w:rsidRDefault="00234F1B" w:rsidP="00234F1B">
      <w:pPr>
        <w:ind w:left="90" w:right="90"/>
        <w:rPr>
          <w:rFonts w:ascii="AcadMtavr" w:hAnsi="AcadMtavr" w:cs="Arial"/>
          <w:b/>
          <w:lang w:val="it-IT"/>
        </w:rPr>
      </w:pPr>
    </w:p>
    <w:p w14:paraId="0A9B0EBE" w14:textId="77777777" w:rsidR="00234F1B" w:rsidRPr="00EB32F3" w:rsidRDefault="00234F1B" w:rsidP="00234F1B">
      <w:pPr>
        <w:ind w:left="90" w:right="90"/>
        <w:rPr>
          <w:rFonts w:ascii="AcadNusx" w:hAnsi="AcadNusx"/>
          <w:lang w:val="it-IT"/>
        </w:rPr>
      </w:pPr>
      <w:r>
        <w:rPr>
          <w:rFonts w:ascii="AcadMtavr" w:hAnsi="AcadMtavr" w:cs="Arial"/>
          <w:b/>
          <w:lang w:val="it-IT"/>
        </w:rPr>
        <w:t xml:space="preserve">IV. </w:t>
      </w:r>
      <w:r w:rsidRPr="00EB32F3">
        <w:rPr>
          <w:rFonts w:ascii="AcadMtavr" w:hAnsi="AcadMtavr" w:cs="Arial"/>
          <w:b/>
          <w:lang w:val="it-IT"/>
        </w:rPr>
        <w:t xml:space="preserve">reaqtivi-masala/momarageba-aRWurviloba </w:t>
      </w:r>
      <w:r w:rsidRPr="00EB32F3">
        <w:rPr>
          <w:rFonts w:ascii="Arial" w:hAnsi="Arial" w:cs="Arial"/>
          <w:b/>
          <w:lang w:val="it-IT"/>
        </w:rPr>
        <w:t xml:space="preserve"> </w:t>
      </w:r>
    </w:p>
    <w:p w14:paraId="7991554E" w14:textId="77777777" w:rsidR="00234F1B" w:rsidRPr="00EB32F3" w:rsidRDefault="00234F1B" w:rsidP="00234F1B">
      <w:pPr>
        <w:ind w:left="90" w:right="90"/>
        <w:rPr>
          <w:rFonts w:ascii="Arial" w:hAnsi="Arial" w:cs="Arial"/>
          <w:i/>
          <w:color w:val="FF0000"/>
          <w:lang w:val="it-IT"/>
        </w:rPr>
      </w:pPr>
    </w:p>
    <w:p w14:paraId="578279B6" w14:textId="77777777" w:rsidR="00234F1B" w:rsidRPr="00826331" w:rsidRDefault="00234F1B" w:rsidP="00234F1B">
      <w:pPr>
        <w:ind w:left="90" w:right="90"/>
        <w:rPr>
          <w:rFonts w:ascii="Arial" w:hAnsi="Arial" w:cs="Arial"/>
          <w:b/>
          <w:lang w:val="it-IT"/>
        </w:rPr>
      </w:pPr>
      <w:r w:rsidRPr="00EB32F3">
        <w:rPr>
          <w:rFonts w:ascii="Sylfaen" w:hAnsi="Sylfaen" w:cs="Arial"/>
          <w:lang w:val="it-IT"/>
        </w:rPr>
        <w:t xml:space="preserve"> </w:t>
      </w:r>
      <w:r w:rsidRPr="00EB32F3">
        <w:rPr>
          <w:rFonts w:ascii="AcadMtavr" w:hAnsi="AcadMtavr" w:cs="Arial"/>
          <w:b/>
          <w:lang w:val="it-IT"/>
        </w:rPr>
        <w:t>masala/momarageba/aRWurviloba biousafrTxoebis</w:t>
      </w:r>
      <w:r w:rsidRPr="00826331">
        <w:rPr>
          <w:rFonts w:ascii="AcadMtavr" w:hAnsi="AcadMtavr" w:cs="Arial"/>
          <w:b/>
          <w:lang w:val="it-IT"/>
        </w:rPr>
        <w:t xml:space="preserve">aTvis </w:t>
      </w:r>
      <w:r w:rsidRPr="00826331">
        <w:rPr>
          <w:rFonts w:ascii="Arial" w:hAnsi="Arial" w:cs="Arial"/>
          <w:b/>
          <w:lang w:val="it-IT"/>
        </w:rPr>
        <w:t xml:space="preserve"> </w:t>
      </w:r>
    </w:p>
    <w:p w14:paraId="43841601" w14:textId="77777777" w:rsidR="00234F1B" w:rsidRPr="00826331" w:rsidRDefault="00234F1B" w:rsidP="00234F1B">
      <w:pPr>
        <w:tabs>
          <w:tab w:val="num" w:pos="-567"/>
        </w:tabs>
        <w:ind w:left="90" w:right="90"/>
        <w:jc w:val="both"/>
        <w:rPr>
          <w:rFonts w:ascii="AcadMtavr" w:hAnsi="AcadMtavr" w:cs="Arial"/>
          <w:b/>
          <w:lang w:val="it-IT"/>
        </w:rPr>
      </w:pPr>
    </w:p>
    <w:p w14:paraId="3D4D0ADE" w14:textId="77777777" w:rsidR="00234F1B" w:rsidRPr="00826331" w:rsidRDefault="00234F1B" w:rsidP="00234F1B">
      <w:pPr>
        <w:tabs>
          <w:tab w:val="num" w:pos="-567"/>
        </w:tabs>
        <w:ind w:left="90" w:right="90"/>
        <w:jc w:val="both"/>
        <w:rPr>
          <w:rFonts w:ascii="AcadMtavr" w:hAnsi="AcadMtavr" w:cs="Arial"/>
          <w:b/>
          <w:lang w:val="it-IT"/>
        </w:rPr>
      </w:pPr>
      <w:r w:rsidRPr="00826331">
        <w:rPr>
          <w:rFonts w:ascii="AcadMtavr" w:hAnsi="AcadMtavr" w:cs="Arial"/>
          <w:b/>
          <w:lang w:val="it-IT"/>
        </w:rPr>
        <w:t>reaqtivebi:</w:t>
      </w:r>
    </w:p>
    <w:p w14:paraId="4FA6ACB5"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სადენზიფექციო საშუალება (0,5%-იანი ნატრიუმის ჰიპოქლორიტის ხსნარი ან ექვივალენტური დეზინფექტანტი)</w:t>
      </w:r>
    </w:p>
    <w:p w14:paraId="483C6F39"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ხელის სადენზიფექციო ჟელე</w:t>
      </w:r>
    </w:p>
    <w:p w14:paraId="5183C4E2"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 xml:space="preserve">თვალის ამოსარეცხი სითხე </w:t>
      </w:r>
    </w:p>
    <w:p w14:paraId="4724F083"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თხევადი საპონი</w:t>
      </w:r>
    </w:p>
    <w:p w14:paraId="6F2BA655" w14:textId="77777777" w:rsidR="00234F1B" w:rsidRPr="008375FE" w:rsidRDefault="00234F1B" w:rsidP="00234F1B">
      <w:pPr>
        <w:widowControl w:val="0"/>
        <w:ind w:left="90" w:right="90"/>
        <w:rPr>
          <w:rFonts w:ascii="Arial" w:hAnsi="Arial" w:cs="Arial"/>
        </w:rPr>
      </w:pPr>
    </w:p>
    <w:p w14:paraId="7898F56C" w14:textId="77777777" w:rsidR="00234F1B" w:rsidRDefault="00234F1B" w:rsidP="00234F1B">
      <w:pPr>
        <w:tabs>
          <w:tab w:val="num" w:pos="-567"/>
        </w:tabs>
        <w:ind w:left="90" w:right="90"/>
        <w:jc w:val="both"/>
        <w:rPr>
          <w:rFonts w:ascii="AcadMtavr" w:hAnsi="AcadMtavr" w:cs="Arial"/>
          <w:b/>
        </w:rPr>
      </w:pPr>
      <w:r>
        <w:rPr>
          <w:rFonts w:ascii="AcadMtavr" w:hAnsi="AcadMtavr" w:cs="Arial"/>
          <w:b/>
        </w:rPr>
        <w:t>masala:</w:t>
      </w:r>
    </w:p>
    <w:p w14:paraId="1F0C3BD4" w14:textId="77777777" w:rsidR="00234F1B" w:rsidRPr="009544C2"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სამედიცინო ნარჩენების პარკები</w:t>
      </w:r>
    </w:p>
    <w:p w14:paraId="335FF6C7" w14:textId="77777777" w:rsidR="00234F1B" w:rsidRPr="00613DB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ხელთათმანები</w:t>
      </w:r>
    </w:p>
    <w:p w14:paraId="038B0411"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ლაბორატორიული ხალათი</w:t>
      </w:r>
    </w:p>
    <w:p w14:paraId="0727B681"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სითხეგაუმტარი ხალათი</w:t>
      </w:r>
    </w:p>
    <w:p w14:paraId="19911A6E"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 xml:space="preserve">სითხეგაუმტარი წინსაფარი </w:t>
      </w:r>
    </w:p>
    <w:p w14:paraId="6EAF9DD6" w14:textId="77777777" w:rsidR="00234F1B" w:rsidRPr="00613DB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კომბინიზონი</w:t>
      </w:r>
    </w:p>
    <w:p w14:paraId="62471D91" w14:textId="77777777" w:rsidR="00234F1B" w:rsidRPr="00CA79F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შემწოვი ხელსახოცები</w:t>
      </w:r>
    </w:p>
    <w:p w14:paraId="5D462335"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რესპირატორი</w:t>
      </w:r>
    </w:p>
    <w:p w14:paraId="66C198CB"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ნიღაბი</w:t>
      </w:r>
    </w:p>
    <w:p w14:paraId="2C0F9D35"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ჩაჩი</w:t>
      </w:r>
    </w:p>
    <w:p w14:paraId="6E0EBE96"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დამცავი სათვალეები</w:t>
      </w:r>
    </w:p>
    <w:p w14:paraId="46B27382"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მჭიდროდ მორგებული</w:t>
      </w:r>
      <w:r w:rsidRPr="002F7175">
        <w:rPr>
          <w:rFonts w:ascii="Sylfaen" w:hAnsi="Sylfaen" w:cs="Arial"/>
          <w:lang w:val="ka-GE"/>
        </w:rPr>
        <w:t xml:space="preserve"> დამცავი სათვალეები</w:t>
      </w:r>
    </w:p>
    <w:p w14:paraId="4706152C" w14:textId="77777777" w:rsidR="00234F1B" w:rsidRPr="00FF30F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ბახილები</w:t>
      </w:r>
    </w:p>
    <w:p w14:paraId="4F6715BF" w14:textId="77777777" w:rsidR="00234F1B" w:rsidRPr="004B2E74"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შემწოვი საფენები</w:t>
      </w:r>
    </w:p>
    <w:p w14:paraId="40BA1548"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მწებავი ლენტი</w:t>
      </w:r>
    </w:p>
    <w:p w14:paraId="3DCF3D47" w14:textId="77777777" w:rsidR="00234F1B" w:rsidRPr="00787AAA"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სითხეგაუმტარი წინსაფარი</w:t>
      </w:r>
    </w:p>
    <w:p w14:paraId="526EA9A1" w14:textId="77777777" w:rsidR="00234F1B" w:rsidRPr="002F7175" w:rsidRDefault="00234F1B" w:rsidP="00234F1B">
      <w:pPr>
        <w:widowControl w:val="0"/>
        <w:ind w:left="90" w:right="90"/>
        <w:rPr>
          <w:rFonts w:ascii="Arial" w:hAnsi="Arial" w:cs="Arial"/>
        </w:rPr>
      </w:pPr>
      <w:r w:rsidRPr="002F7175">
        <w:rPr>
          <w:rFonts w:ascii="Sylfaen" w:hAnsi="Sylfaen" w:cs="Arial"/>
          <w:lang w:val="ka-GE"/>
        </w:rPr>
        <w:t xml:space="preserve"> </w:t>
      </w:r>
    </w:p>
    <w:p w14:paraId="7A6E6159" w14:textId="77777777" w:rsidR="00234F1B" w:rsidRDefault="00234F1B" w:rsidP="00234F1B">
      <w:pPr>
        <w:tabs>
          <w:tab w:val="num" w:pos="-567"/>
        </w:tabs>
        <w:ind w:left="90" w:right="90"/>
        <w:jc w:val="both"/>
        <w:rPr>
          <w:rFonts w:ascii="AcadMtavr" w:hAnsi="AcadMtavr" w:cs="Arial"/>
          <w:b/>
        </w:rPr>
      </w:pPr>
      <w:r>
        <w:rPr>
          <w:rFonts w:ascii="AcadMtavr" w:hAnsi="AcadMtavr" w:cs="Arial"/>
          <w:b/>
        </w:rPr>
        <w:t>aRWurviloba:</w:t>
      </w:r>
    </w:p>
    <w:p w14:paraId="779987B1"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სადენზიფექციო საშუალების კონტეინერი</w:t>
      </w:r>
    </w:p>
    <w:p w14:paraId="57F794F3"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სამედიცინო ნარჩენების  კონტეინერი</w:t>
      </w:r>
    </w:p>
    <w:p w14:paraId="501A0DA9"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ბასრი საგნების კონტეინერი</w:t>
      </w:r>
    </w:p>
    <w:p w14:paraId="128AEF01"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lastRenderedPageBreak/>
        <w:t>დამცავი კონტეინერი</w:t>
      </w:r>
    </w:p>
    <w:p w14:paraId="76FFAE56"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სატრანსპორტო კონტეინერი</w:t>
      </w:r>
    </w:p>
    <w:p w14:paraId="49D00331" w14:textId="77777777" w:rsidR="00234F1B" w:rsidRDefault="00234F1B" w:rsidP="004F23D2">
      <w:pPr>
        <w:widowControl w:val="0"/>
        <w:numPr>
          <w:ilvl w:val="0"/>
          <w:numId w:val="75"/>
        </w:numPr>
        <w:spacing w:after="0" w:line="240" w:lineRule="auto"/>
        <w:ind w:left="90" w:right="90" w:firstLine="0"/>
        <w:rPr>
          <w:rFonts w:ascii="AcadNusx" w:hAnsi="AcadNusx" w:cs="Arial"/>
        </w:rPr>
      </w:pPr>
      <w:r>
        <w:rPr>
          <w:rFonts w:ascii="Sylfaen" w:hAnsi="Sylfaen" w:cs="Arial"/>
          <w:lang w:val="ka-GE"/>
        </w:rPr>
        <w:t>შესაბამისი სოპ-ები</w:t>
      </w:r>
    </w:p>
    <w:p w14:paraId="4C1742A5" w14:textId="77777777" w:rsidR="00234F1B" w:rsidRPr="006165A3" w:rsidRDefault="00234F1B" w:rsidP="004F23D2">
      <w:pPr>
        <w:widowControl w:val="0"/>
        <w:numPr>
          <w:ilvl w:val="0"/>
          <w:numId w:val="75"/>
        </w:numPr>
        <w:spacing w:after="0" w:line="240" w:lineRule="auto"/>
        <w:ind w:left="90" w:right="90" w:firstLine="0"/>
        <w:rPr>
          <w:rFonts w:ascii="AcadNusx" w:hAnsi="AcadNusx" w:cs="Arial"/>
        </w:rPr>
      </w:pPr>
      <w:r w:rsidRPr="006165A3">
        <w:rPr>
          <w:rFonts w:ascii="Sylfaen" w:hAnsi="Sylfaen" w:cs="Arial"/>
          <w:lang w:val="ka-GE"/>
        </w:rPr>
        <w:t>მასალებისა  და არჭურვილობის გადასატანი კონტეინერები</w:t>
      </w:r>
    </w:p>
    <w:p w14:paraId="33649799" w14:textId="77777777" w:rsidR="00234F1B" w:rsidRPr="00E252F9" w:rsidRDefault="00234F1B" w:rsidP="00234F1B">
      <w:pPr>
        <w:tabs>
          <w:tab w:val="num" w:pos="-567"/>
        </w:tabs>
        <w:ind w:left="90" w:right="90"/>
        <w:jc w:val="both"/>
        <w:rPr>
          <w:rFonts w:ascii="AcadMtavr" w:hAnsi="AcadMtavr" w:cs="Arial"/>
          <w:b/>
          <w:u w:val="single"/>
        </w:rPr>
      </w:pPr>
    </w:p>
    <w:p w14:paraId="35189263" w14:textId="77777777" w:rsidR="00234F1B" w:rsidRDefault="00234F1B" w:rsidP="00234F1B">
      <w:pPr>
        <w:tabs>
          <w:tab w:val="num" w:pos="-567"/>
        </w:tabs>
        <w:ind w:left="90" w:right="90"/>
        <w:jc w:val="both"/>
        <w:rPr>
          <w:rFonts w:ascii="Arial" w:hAnsi="Arial" w:cs="Arial"/>
          <w:b/>
        </w:rPr>
      </w:pPr>
      <w:r w:rsidRPr="00EB32F3">
        <w:rPr>
          <w:rFonts w:ascii="AcadMtavr" w:hAnsi="AcadMtavr" w:cs="Arial"/>
          <w:b/>
          <w:lang w:val="it-IT"/>
        </w:rPr>
        <w:t>masala/momara</w:t>
      </w:r>
      <w:r>
        <w:rPr>
          <w:rFonts w:ascii="AcadMtavr" w:hAnsi="AcadMtavr" w:cs="Arial"/>
          <w:b/>
          <w:lang w:val="it-IT"/>
        </w:rPr>
        <w:t>geba/</w:t>
      </w:r>
      <w:r w:rsidRPr="002F7175">
        <w:rPr>
          <w:rFonts w:ascii="AcadMtavr" w:hAnsi="AcadMtavr" w:cs="Arial"/>
          <w:b/>
          <w:lang w:val="it-IT"/>
        </w:rPr>
        <w:t>aRWurvilob</w:t>
      </w:r>
      <w:r>
        <w:rPr>
          <w:rFonts w:ascii="AcadMtavr" w:hAnsi="AcadMtavr" w:cs="Arial"/>
          <w:b/>
          <w:lang w:val="it-IT"/>
        </w:rPr>
        <w:t>a proceduris</w:t>
      </w:r>
      <w:r>
        <w:rPr>
          <w:rFonts w:ascii="Sylfaen" w:hAnsi="Sylfaen" w:cs="Arial"/>
          <w:b/>
          <w:lang w:val="ka-GE"/>
        </w:rPr>
        <w:t>თ</w:t>
      </w:r>
      <w:r>
        <w:rPr>
          <w:rFonts w:ascii="AcadMtavr" w:hAnsi="AcadMtavr" w:cs="Arial"/>
          <w:b/>
          <w:lang w:val="it-IT"/>
        </w:rPr>
        <w:t>vis</w:t>
      </w:r>
      <w:r>
        <w:rPr>
          <w:rFonts w:ascii="AcadMtavr" w:hAnsi="AcadMtavr" w:cs="Arial"/>
          <w:b/>
        </w:rPr>
        <w:t xml:space="preserve"> </w:t>
      </w:r>
      <w:r>
        <w:rPr>
          <w:rFonts w:ascii="Arial" w:hAnsi="Arial" w:cs="Arial"/>
          <w:b/>
        </w:rPr>
        <w:t xml:space="preserve"> </w:t>
      </w:r>
    </w:p>
    <w:p w14:paraId="0AB4B696" w14:textId="77777777" w:rsidR="00234F1B" w:rsidRPr="002F7175" w:rsidRDefault="00234F1B" w:rsidP="00234F1B">
      <w:pPr>
        <w:tabs>
          <w:tab w:val="num" w:pos="-567"/>
        </w:tabs>
        <w:ind w:left="90" w:right="90"/>
        <w:jc w:val="both"/>
        <w:rPr>
          <w:rFonts w:ascii="Sylfaen" w:hAnsi="Sylfaen" w:cs="Arial"/>
          <w:b/>
          <w:lang w:val="ka-GE"/>
        </w:rPr>
      </w:pPr>
      <w:r>
        <w:rPr>
          <w:rFonts w:ascii="Sylfaen" w:hAnsi="Sylfaen" w:cs="Arial"/>
          <w:b/>
          <w:lang w:val="ka-GE"/>
        </w:rPr>
        <w:t>რეაქტივები</w:t>
      </w:r>
    </w:p>
    <w:p w14:paraId="51CD4B11" w14:textId="77777777" w:rsidR="00234F1B" w:rsidRPr="00A7162B"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70%-იანი ეთილის სპირტი</w:t>
      </w:r>
      <w:r>
        <w:rPr>
          <w:rFonts w:ascii="Sylfaen" w:hAnsi="Sylfaen" w:cs="Arial"/>
        </w:rPr>
        <w:t xml:space="preserve"> </w:t>
      </w:r>
      <w:r>
        <w:rPr>
          <w:rFonts w:ascii="Sylfaen" w:hAnsi="Sylfaen" w:cs="Arial"/>
          <w:lang w:val="ka-GE"/>
        </w:rPr>
        <w:t>ან ერთჯერადი სპირტიანი საწმენდი</w:t>
      </w:r>
    </w:p>
    <w:p w14:paraId="4BC5BC51" w14:textId="77777777" w:rsidR="00234F1B" w:rsidRPr="008375F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rPr>
        <w:t>ფიზიოლოგიური ხსნარი</w:t>
      </w:r>
    </w:p>
    <w:p w14:paraId="7BD653E7" w14:textId="77777777" w:rsidR="00234F1B" w:rsidRPr="00F14A0A" w:rsidRDefault="00234F1B" w:rsidP="00234F1B">
      <w:pPr>
        <w:tabs>
          <w:tab w:val="num" w:pos="-567"/>
        </w:tabs>
        <w:ind w:left="90" w:right="90"/>
        <w:jc w:val="both"/>
        <w:rPr>
          <w:rFonts w:ascii="Sylfaen" w:hAnsi="Sylfaen" w:cs="Arial"/>
          <w:b/>
          <w:lang w:val="ka-GE"/>
        </w:rPr>
      </w:pPr>
      <w:r>
        <w:rPr>
          <w:rFonts w:ascii="Sylfaen" w:hAnsi="Sylfaen" w:cs="Arial"/>
          <w:b/>
          <w:lang w:val="ka-GE"/>
        </w:rPr>
        <w:t>მასალა:</w:t>
      </w:r>
    </w:p>
    <w:p w14:paraId="685DB502" w14:textId="77777777" w:rsidR="00234F1B" w:rsidRPr="00E252F9" w:rsidRDefault="00234F1B" w:rsidP="004F23D2">
      <w:pPr>
        <w:numPr>
          <w:ilvl w:val="0"/>
          <w:numId w:val="76"/>
        </w:numPr>
        <w:spacing w:after="0" w:line="240" w:lineRule="auto"/>
        <w:ind w:left="90" w:right="90" w:firstLine="0"/>
        <w:rPr>
          <w:rFonts w:ascii="AcadNusx" w:hAnsi="AcadNusx" w:cs="Arial"/>
          <w:lang w:val="ka-GE"/>
        </w:rPr>
      </w:pPr>
      <w:r w:rsidRPr="006165A3">
        <w:rPr>
          <w:rFonts w:ascii="Sylfaen" w:hAnsi="Sylfaen"/>
          <w:lang w:val="ka-GE"/>
        </w:rPr>
        <w:t>მარკერები, პასტები, გრაფიტის ფანქრები</w:t>
      </w:r>
    </w:p>
    <w:p w14:paraId="6DF603BC" w14:textId="77777777" w:rsidR="00234F1B" w:rsidRPr="006165A3" w:rsidRDefault="00234F1B" w:rsidP="004F23D2">
      <w:pPr>
        <w:numPr>
          <w:ilvl w:val="0"/>
          <w:numId w:val="76"/>
        </w:numPr>
        <w:spacing w:after="0" w:line="240" w:lineRule="auto"/>
        <w:ind w:left="90" w:right="90" w:firstLine="0"/>
        <w:rPr>
          <w:rFonts w:ascii="AcadNusx" w:hAnsi="AcadNusx" w:cs="Arial"/>
          <w:b/>
          <w:lang w:val="ka-GE"/>
        </w:rPr>
      </w:pPr>
      <w:r w:rsidRPr="006165A3">
        <w:rPr>
          <w:rFonts w:ascii="Sylfaen" w:hAnsi="Sylfaen"/>
          <w:lang w:val="ka-GE"/>
        </w:rPr>
        <w:t>ეტიკეტირების საშუალებები</w:t>
      </w:r>
    </w:p>
    <w:p w14:paraId="11FA46B9" w14:textId="77777777" w:rsidR="00234F1B" w:rsidRPr="006165A3" w:rsidRDefault="00234F1B" w:rsidP="004F23D2">
      <w:pPr>
        <w:numPr>
          <w:ilvl w:val="0"/>
          <w:numId w:val="76"/>
        </w:numPr>
        <w:spacing w:after="0" w:line="240" w:lineRule="auto"/>
        <w:ind w:left="90" w:right="90" w:firstLine="0"/>
        <w:rPr>
          <w:rFonts w:ascii="AcadNusx" w:hAnsi="AcadNusx" w:cs="Arial"/>
          <w:b/>
          <w:lang w:val="ka-GE"/>
        </w:rPr>
      </w:pPr>
      <w:r w:rsidRPr="006165A3">
        <w:rPr>
          <w:rFonts w:ascii="Sylfaen" w:hAnsi="Sylfaen"/>
          <w:lang w:val="ka-GE"/>
        </w:rPr>
        <w:t>ლაბორატორიული კვლევის მოთხოვნის ფორმები</w:t>
      </w:r>
    </w:p>
    <w:p w14:paraId="4977F1C3" w14:textId="77777777" w:rsidR="00234F1B" w:rsidRPr="0009797F" w:rsidRDefault="00234F1B" w:rsidP="00234F1B">
      <w:pPr>
        <w:ind w:left="90" w:right="90"/>
        <w:rPr>
          <w:rFonts w:ascii="AcadNusx" w:hAnsi="AcadNusx" w:cs="Arial"/>
          <w:b/>
        </w:rPr>
      </w:pPr>
    </w:p>
    <w:p w14:paraId="1982956B" w14:textId="77777777" w:rsidR="00234F1B" w:rsidRPr="006165A3" w:rsidRDefault="00234F1B" w:rsidP="00234F1B">
      <w:pPr>
        <w:ind w:left="90" w:right="90"/>
        <w:rPr>
          <w:rFonts w:ascii="Sylfaen" w:hAnsi="Sylfaen" w:cs="Arial"/>
          <w:b/>
          <w:lang w:val="ka-GE"/>
        </w:rPr>
      </w:pPr>
      <w:r w:rsidRPr="006165A3">
        <w:rPr>
          <w:rFonts w:ascii="Sylfaen" w:hAnsi="Sylfaen" w:cs="Arial"/>
          <w:b/>
          <w:lang w:val="ka-GE"/>
        </w:rPr>
        <w:t>აღჭურვილობა:</w:t>
      </w:r>
    </w:p>
    <w:p w14:paraId="41AAD99A" w14:textId="77777777" w:rsidR="00234F1B" w:rsidRPr="00E252F9" w:rsidRDefault="00234F1B" w:rsidP="004F23D2">
      <w:pPr>
        <w:numPr>
          <w:ilvl w:val="0"/>
          <w:numId w:val="76"/>
        </w:numPr>
        <w:spacing w:after="0" w:line="240" w:lineRule="auto"/>
        <w:ind w:left="90" w:right="90" w:firstLine="0"/>
        <w:rPr>
          <w:rFonts w:ascii="AcadNusx" w:hAnsi="AcadNusx" w:cs="Arial"/>
        </w:rPr>
      </w:pPr>
      <w:r w:rsidRPr="006165A3">
        <w:rPr>
          <w:rFonts w:ascii="Sylfaen" w:hAnsi="Sylfaen"/>
          <w:lang w:val="ka-GE"/>
        </w:rPr>
        <w:t>ნიმუშის ასაღებად საჭირო მასალები და ინვენტარი</w:t>
      </w:r>
    </w:p>
    <w:p w14:paraId="526AB778" w14:textId="77777777" w:rsidR="00234F1B" w:rsidRPr="00E252F9" w:rsidRDefault="00234F1B" w:rsidP="004F23D2">
      <w:pPr>
        <w:numPr>
          <w:ilvl w:val="0"/>
          <w:numId w:val="76"/>
        </w:numPr>
        <w:spacing w:after="0" w:line="240" w:lineRule="auto"/>
        <w:ind w:left="90" w:right="90" w:firstLine="0"/>
        <w:rPr>
          <w:rFonts w:ascii="AcadNusx" w:hAnsi="AcadNusx" w:cs="Arial"/>
        </w:rPr>
      </w:pPr>
      <w:r w:rsidRPr="00E252F9">
        <w:rPr>
          <w:rFonts w:ascii="Sylfaen" w:hAnsi="Sylfaen"/>
          <w:lang w:val="ka-GE"/>
        </w:rPr>
        <w:t>მასალებ</w:t>
      </w:r>
      <w:r>
        <w:rPr>
          <w:rFonts w:ascii="Sylfaen" w:hAnsi="Sylfaen"/>
          <w:lang w:val="ka-GE"/>
        </w:rPr>
        <w:t>ისა და ინვენტარის გადასატანი კონ</w:t>
      </w:r>
      <w:r w:rsidRPr="00E252F9">
        <w:rPr>
          <w:rFonts w:ascii="Sylfaen" w:hAnsi="Sylfaen"/>
          <w:lang w:val="ka-GE"/>
        </w:rPr>
        <w:t>ტეინერები</w:t>
      </w:r>
    </w:p>
    <w:p w14:paraId="630D5E38" w14:textId="77777777" w:rsidR="00234F1B" w:rsidRPr="006165A3" w:rsidRDefault="00234F1B" w:rsidP="004F23D2">
      <w:pPr>
        <w:numPr>
          <w:ilvl w:val="0"/>
          <w:numId w:val="76"/>
        </w:numPr>
        <w:spacing w:after="0" w:line="240" w:lineRule="auto"/>
        <w:ind w:left="90" w:right="90" w:firstLine="0"/>
        <w:rPr>
          <w:rFonts w:ascii="AcadNusx" w:hAnsi="AcadNusx" w:cs="Arial"/>
        </w:rPr>
      </w:pPr>
      <w:r w:rsidRPr="006165A3">
        <w:rPr>
          <w:rFonts w:ascii="Sylfaen" w:hAnsi="Sylfaen"/>
          <w:lang w:val="ka-GE"/>
        </w:rPr>
        <w:t>შესაბამისი სოპ-ები</w:t>
      </w:r>
    </w:p>
    <w:p w14:paraId="12E46C34" w14:textId="77777777" w:rsidR="00234F1B" w:rsidRDefault="00234F1B" w:rsidP="00234F1B">
      <w:pPr>
        <w:ind w:left="90" w:right="90"/>
        <w:rPr>
          <w:rFonts w:ascii="AcadNusx" w:hAnsi="AcadNusx"/>
          <w:b/>
        </w:rPr>
      </w:pPr>
    </w:p>
    <w:p w14:paraId="6017C2E8" w14:textId="77777777" w:rsidR="00234F1B" w:rsidRPr="00EB32F3" w:rsidRDefault="00234F1B" w:rsidP="00234F1B">
      <w:pPr>
        <w:ind w:left="90" w:right="90"/>
        <w:rPr>
          <w:rFonts w:ascii="AcadNusx" w:hAnsi="AcadNusx" w:cs="Arial"/>
        </w:rPr>
      </w:pPr>
      <w:r w:rsidRPr="00515B48">
        <w:rPr>
          <w:rFonts w:ascii="AcadNusx" w:hAnsi="AcadNusx"/>
          <w:b/>
        </w:rPr>
        <w:t>V</w:t>
      </w:r>
      <w:r>
        <w:rPr>
          <w:rFonts w:ascii="AcadNusx" w:hAnsi="AcadNusx"/>
          <w:b/>
        </w:rPr>
        <w:t>.</w:t>
      </w:r>
      <w:r>
        <w:rPr>
          <w:rFonts w:ascii="AcadNusx" w:hAnsi="AcadNusx"/>
        </w:rPr>
        <w:t xml:space="preserve"> </w:t>
      </w:r>
      <w:r w:rsidRPr="00EB32F3">
        <w:rPr>
          <w:rFonts w:ascii="AcadMtavr" w:hAnsi="AcadMtavr" w:cs="Arial"/>
          <w:b/>
        </w:rPr>
        <w:t>xarisxis uzrunvelyofa /xarisxis kontroli</w:t>
      </w:r>
      <w:r>
        <w:rPr>
          <w:rFonts w:ascii="Arial" w:hAnsi="Arial" w:cs="Arial"/>
          <w:b/>
        </w:rPr>
        <w:t xml:space="preserve">. </w:t>
      </w:r>
    </w:p>
    <w:p w14:paraId="0A9D2B15" w14:textId="77777777" w:rsidR="00234F1B" w:rsidRPr="00EB32F3" w:rsidRDefault="00234F1B" w:rsidP="00234F1B">
      <w:pPr>
        <w:pStyle w:val="Title"/>
        <w:spacing w:after="0"/>
        <w:ind w:left="90" w:right="90"/>
        <w:jc w:val="left"/>
        <w:outlineLvl w:val="9"/>
        <w:rPr>
          <w:b w:val="0"/>
          <w:sz w:val="22"/>
          <w:szCs w:val="22"/>
        </w:rPr>
      </w:pPr>
    </w:p>
    <w:p w14:paraId="4A8A6E37" w14:textId="77777777" w:rsidR="00234F1B" w:rsidRPr="00EB32F3" w:rsidRDefault="00234F1B" w:rsidP="00234F1B">
      <w:pPr>
        <w:ind w:left="90" w:right="90"/>
        <w:rPr>
          <w:rFonts w:ascii="Arial" w:hAnsi="Arial" w:cs="Arial"/>
          <w:b/>
        </w:rPr>
      </w:pPr>
      <w:r w:rsidRPr="00EB32F3">
        <w:rPr>
          <w:rFonts w:ascii="AcadNusx" w:hAnsi="AcadNusx"/>
        </w:rPr>
        <w:t>1)</w:t>
      </w:r>
      <w:r w:rsidRPr="00EB32F3">
        <w:rPr>
          <w:rFonts w:ascii="AcadNusx" w:hAnsi="AcadNusx"/>
          <w:b/>
        </w:rPr>
        <w:t xml:space="preserve"> </w:t>
      </w:r>
      <w:r w:rsidRPr="00EB32F3">
        <w:rPr>
          <w:rFonts w:ascii="AcadMtavr" w:hAnsi="AcadMtavr" w:cs="Arial"/>
          <w:b/>
        </w:rPr>
        <w:t>xarisxis uzrunvelyofa</w:t>
      </w:r>
      <w:r w:rsidRPr="00EB32F3">
        <w:rPr>
          <w:rFonts w:ascii="Arial" w:hAnsi="Arial" w:cs="Arial"/>
          <w:b/>
        </w:rPr>
        <w:t xml:space="preserve"> </w:t>
      </w:r>
    </w:p>
    <w:p w14:paraId="3BB3068D" w14:textId="77777777" w:rsidR="00234F1B" w:rsidRPr="00EB32F3" w:rsidRDefault="00234F1B" w:rsidP="00234F1B">
      <w:pPr>
        <w:ind w:left="90" w:right="90"/>
        <w:rPr>
          <w:rFonts w:ascii="Arial" w:hAnsi="Arial" w:cs="Arial"/>
        </w:rPr>
      </w:pPr>
    </w:p>
    <w:p w14:paraId="5E0F2F81" w14:textId="77777777" w:rsidR="00234F1B" w:rsidRPr="00553F6D" w:rsidRDefault="00234F1B" w:rsidP="00234F1B">
      <w:pPr>
        <w:ind w:left="90" w:right="90"/>
        <w:rPr>
          <w:rFonts w:ascii="Arial" w:hAnsi="Arial" w:cs="Arial"/>
          <w:lang w:val="it-IT"/>
        </w:rPr>
      </w:pPr>
      <w:r w:rsidRPr="00553F6D">
        <w:rPr>
          <w:rFonts w:ascii="Sylfaen" w:hAnsi="Sylfaen"/>
          <w:lang w:val="ka-GE"/>
        </w:rPr>
        <w:t xml:space="preserve">შეცდომების რისკის შესამცირებლად და </w:t>
      </w:r>
      <w:r>
        <w:rPr>
          <w:rFonts w:ascii="Sylfaen" w:hAnsi="Sylfaen"/>
          <w:lang w:val="ka-GE"/>
        </w:rPr>
        <w:t>მათი არსებობის შემთხვევაში, მათ</w:t>
      </w:r>
      <w:r w:rsidRPr="00553F6D">
        <w:rPr>
          <w:rFonts w:ascii="Sylfaen" w:hAnsi="Sylfaen"/>
          <w:lang w:val="ka-GE"/>
        </w:rPr>
        <w:t xml:space="preserve">  გამოსასწორე</w:t>
      </w:r>
      <w:r>
        <w:rPr>
          <w:rFonts w:ascii="Sylfaen" w:hAnsi="Sylfaen"/>
          <w:lang w:val="ka-GE"/>
        </w:rPr>
        <w:t>ბ</w:t>
      </w:r>
      <w:r w:rsidRPr="00553F6D">
        <w:rPr>
          <w:rFonts w:ascii="Sylfaen" w:hAnsi="Sylfaen"/>
          <w:lang w:val="ka-GE"/>
        </w:rPr>
        <w:t>ლად დაწესებულებას უნდა გააჩნდეს ხარისხის უზრუნველყოფის პროგრამა (სტანდარტი/წესი), რომელიც ასახული უნდა იყოს ხარისხის კონტროლის მოქმედ სახელმძღვანელოში</w:t>
      </w:r>
      <w:r>
        <w:rPr>
          <w:rFonts w:ascii="Sylfaen" w:hAnsi="Sylfaen"/>
          <w:lang w:val="ka-GE"/>
        </w:rPr>
        <w:t xml:space="preserve"> </w:t>
      </w:r>
    </w:p>
    <w:p w14:paraId="079E515E" w14:textId="77777777" w:rsidR="00234F1B" w:rsidRPr="00553F6D" w:rsidRDefault="00234F1B" w:rsidP="00234F1B">
      <w:pPr>
        <w:ind w:left="90" w:right="90"/>
        <w:rPr>
          <w:rFonts w:ascii="Arial" w:hAnsi="Arial" w:cs="Arial"/>
          <w:lang w:val="it-IT"/>
        </w:rPr>
      </w:pPr>
    </w:p>
    <w:p w14:paraId="5FA42D08" w14:textId="77777777" w:rsidR="00234F1B" w:rsidRPr="00553F6D" w:rsidRDefault="00234F1B" w:rsidP="00234F1B">
      <w:pPr>
        <w:ind w:left="90" w:right="90"/>
        <w:rPr>
          <w:rFonts w:ascii="Arial" w:hAnsi="Arial" w:cs="Arial"/>
          <w:b/>
        </w:rPr>
      </w:pPr>
      <w:r w:rsidRPr="00553F6D">
        <w:rPr>
          <w:rFonts w:ascii="AcadMtavr" w:hAnsi="AcadMtavr" w:cs="Arial"/>
          <w:b/>
        </w:rPr>
        <w:t>xarisxis kontroli</w:t>
      </w:r>
      <w:r w:rsidRPr="00553F6D">
        <w:rPr>
          <w:rFonts w:ascii="Arial" w:hAnsi="Arial" w:cs="Arial"/>
          <w:b/>
        </w:rPr>
        <w:t xml:space="preserve"> </w:t>
      </w:r>
    </w:p>
    <w:p w14:paraId="38607A5A" w14:textId="77777777" w:rsidR="00234F1B" w:rsidRPr="00DD173F" w:rsidRDefault="00234F1B" w:rsidP="004F23D2">
      <w:pPr>
        <w:numPr>
          <w:ilvl w:val="0"/>
          <w:numId w:val="63"/>
        </w:numPr>
        <w:spacing w:after="0" w:line="240" w:lineRule="auto"/>
        <w:ind w:left="90" w:right="90" w:firstLine="0"/>
        <w:rPr>
          <w:rFonts w:ascii="Arial" w:hAnsi="Arial" w:cs="Arial"/>
        </w:rPr>
      </w:pPr>
      <w:r w:rsidRPr="00DD173F">
        <w:rPr>
          <w:rFonts w:ascii="Sylfaen" w:hAnsi="Sylfaen"/>
          <w:lang w:val="ka-GE"/>
        </w:rPr>
        <w:t>რეაქტივები და პრეპარატები უნდა ინახებოდეს მწარმოებლის მიერ განსაზღვრული შენახვის წესების შესაბამისად და რეგულარულად მოწმდებოდეს მათი ვარგისიანობის ვადის ხანგრძლივობა. რეაქტივებს უნდა ახლდეს დოკუმენტაცია</w:t>
      </w:r>
      <w:r>
        <w:rPr>
          <w:rFonts w:ascii="Sylfaen" w:hAnsi="Sylfaen"/>
          <w:lang w:val="ka-GE"/>
        </w:rPr>
        <w:t>,</w:t>
      </w:r>
      <w:r w:rsidRPr="00DD173F">
        <w:rPr>
          <w:rFonts w:ascii="Sylfaen" w:hAnsi="Sylfaen"/>
          <w:lang w:val="ka-GE"/>
        </w:rPr>
        <w:t xml:space="preserve"> რომელშიც მოცემული იქნება მისი ხარისხის კონტროლის მაჩვენებლები</w:t>
      </w:r>
    </w:p>
    <w:p w14:paraId="68429E7E" w14:textId="77777777" w:rsidR="00234F1B" w:rsidRPr="00DD173F" w:rsidRDefault="00234F1B" w:rsidP="004F23D2">
      <w:pPr>
        <w:numPr>
          <w:ilvl w:val="0"/>
          <w:numId w:val="63"/>
        </w:numPr>
        <w:spacing w:after="0" w:line="240" w:lineRule="auto"/>
        <w:ind w:left="90" w:right="90" w:firstLine="0"/>
        <w:rPr>
          <w:rFonts w:ascii="Arial" w:hAnsi="Arial" w:cs="Arial"/>
        </w:rPr>
      </w:pPr>
      <w:r w:rsidRPr="00DD173F">
        <w:rPr>
          <w:rFonts w:ascii="Sylfaen" w:hAnsi="Sylfaen"/>
          <w:lang w:val="ka-GE"/>
        </w:rPr>
        <w:t>ყველა დოკუმენტ</w:t>
      </w:r>
      <w:r>
        <w:rPr>
          <w:rFonts w:ascii="Sylfaen" w:hAnsi="Sylfaen"/>
          <w:lang w:val="ka-GE"/>
        </w:rPr>
        <w:t>ი</w:t>
      </w:r>
      <w:r w:rsidRPr="00DD173F">
        <w:rPr>
          <w:rFonts w:ascii="Sylfaen" w:hAnsi="Sylfaen"/>
          <w:lang w:val="ka-GE"/>
        </w:rPr>
        <w:t xml:space="preserve"> და ჩანაწერი უნდა შესრულეს სრულყოფილად</w:t>
      </w:r>
    </w:p>
    <w:p w14:paraId="5EC732C5" w14:textId="77777777" w:rsidR="00234F1B" w:rsidRPr="00B84650" w:rsidRDefault="00234F1B" w:rsidP="00234F1B">
      <w:pPr>
        <w:ind w:left="90" w:right="90"/>
        <w:rPr>
          <w:rFonts w:ascii="AcadMtavr" w:hAnsi="AcadMtavr" w:cs="Arial"/>
          <w:b/>
          <w:lang w:val="fr-FR"/>
        </w:rPr>
      </w:pPr>
    </w:p>
    <w:p w14:paraId="1AF39818" w14:textId="77777777" w:rsidR="00234F1B" w:rsidRPr="00B84650" w:rsidRDefault="00234F1B" w:rsidP="00234F1B">
      <w:pPr>
        <w:ind w:left="90" w:right="90"/>
        <w:rPr>
          <w:rFonts w:ascii="AcadMtavr" w:hAnsi="AcadMtavr" w:cs="Arial"/>
          <w:b/>
          <w:lang w:val="fr-FR"/>
        </w:rPr>
      </w:pPr>
      <w:r w:rsidRPr="00B84650">
        <w:rPr>
          <w:rFonts w:ascii="Arial" w:hAnsi="Arial" w:cs="Arial"/>
          <w:b/>
          <w:lang w:val="fr-FR"/>
        </w:rPr>
        <w:t xml:space="preserve">VI </w:t>
      </w:r>
      <w:r w:rsidRPr="00B84650">
        <w:rPr>
          <w:rFonts w:ascii="AcadMtavr" w:hAnsi="AcadMtavr" w:cs="Arial"/>
          <w:b/>
          <w:lang w:val="fr-FR"/>
        </w:rPr>
        <w:t>procedurebi</w:t>
      </w:r>
    </w:p>
    <w:p w14:paraId="0E1E931C" w14:textId="77777777" w:rsidR="00234F1B" w:rsidRPr="00F11F2E" w:rsidRDefault="00234F1B" w:rsidP="00234F1B">
      <w:pPr>
        <w:ind w:left="90" w:right="90"/>
        <w:rPr>
          <w:rFonts w:ascii="Arial" w:hAnsi="Arial" w:cs="Arial"/>
          <w:b/>
          <w:lang w:val="fr-FR"/>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3"/>
      </w:tblGrid>
      <w:tr w:rsidR="00234F1B" w14:paraId="519538ED" w14:textId="77777777" w:rsidTr="000660E0">
        <w:trPr>
          <w:trHeight w:val="1211"/>
        </w:trPr>
        <w:tc>
          <w:tcPr>
            <w:tcW w:w="10502" w:type="dxa"/>
          </w:tcPr>
          <w:p w14:paraId="45FE4A1A" w14:textId="77777777" w:rsidR="00234F1B" w:rsidRDefault="00234F1B" w:rsidP="000660E0">
            <w:pPr>
              <w:ind w:left="90" w:right="90"/>
              <w:rPr>
                <w:rFonts w:ascii="AcadNusx" w:hAnsi="AcadNusx"/>
                <w:b/>
                <w:sz w:val="20"/>
                <w:szCs w:val="20"/>
                <w:lang w:val="it-IT"/>
              </w:rPr>
            </w:pPr>
          </w:p>
          <w:p w14:paraId="476D9260" w14:textId="77777777" w:rsidR="00234F1B" w:rsidRPr="008375FE" w:rsidRDefault="00234F1B" w:rsidP="000660E0">
            <w:pPr>
              <w:ind w:left="90" w:right="90"/>
              <w:rPr>
                <w:rFonts w:ascii="Sylfaen" w:hAnsi="Sylfaen"/>
                <w:sz w:val="20"/>
                <w:szCs w:val="20"/>
                <w:lang w:val="ka-GE"/>
              </w:rPr>
            </w:pPr>
            <w:r w:rsidRPr="00724270">
              <w:rPr>
                <w:rFonts w:ascii="AcadNusx" w:hAnsi="AcadNusx"/>
                <w:b/>
                <w:sz w:val="20"/>
                <w:szCs w:val="20"/>
                <w:lang w:val="it-IT"/>
              </w:rPr>
              <w:t xml:space="preserve">SeniSvna: </w:t>
            </w:r>
            <w:r>
              <w:rPr>
                <w:rFonts w:ascii="Sylfaen" w:hAnsi="Sylfaen"/>
                <w:b/>
                <w:sz w:val="20"/>
                <w:szCs w:val="20"/>
                <w:lang w:val="ka-GE"/>
              </w:rPr>
              <w:t xml:space="preserve">- </w:t>
            </w:r>
            <w:r w:rsidRPr="00584659">
              <w:rPr>
                <w:rFonts w:ascii="Sylfaen" w:hAnsi="Sylfaen"/>
                <w:sz w:val="20"/>
                <w:szCs w:val="20"/>
                <w:lang w:val="ka-GE"/>
              </w:rPr>
              <w:t xml:space="preserve">აკრძალულია პაციენტთან  სამკაულის ტარება,  </w:t>
            </w:r>
            <w:r>
              <w:rPr>
                <w:rFonts w:ascii="Sylfaen" w:hAnsi="Sylfaen"/>
                <w:sz w:val="20"/>
                <w:szCs w:val="20"/>
                <w:lang w:val="ka-GE"/>
              </w:rPr>
              <w:t xml:space="preserve">კოსმეტიკის გამოყენება პალატაში, სასმელის და საკვების მიღება, ლინზების ტარება, </w:t>
            </w:r>
            <w:r w:rsidRPr="00724270">
              <w:rPr>
                <w:rFonts w:ascii="Sylfaen" w:hAnsi="Sylfaen"/>
                <w:sz w:val="20"/>
                <w:szCs w:val="20"/>
                <w:lang w:val="ka-GE"/>
              </w:rPr>
              <w:t>გრძელი ფრჩხილები,ძალ</w:t>
            </w:r>
            <w:r>
              <w:rPr>
                <w:rFonts w:ascii="Sylfaen" w:hAnsi="Sylfaen"/>
                <w:sz w:val="20"/>
                <w:szCs w:val="20"/>
                <w:lang w:val="ka-GE"/>
              </w:rPr>
              <w:t>იან ვიწრო ან განიერი ტანსაცმელი, ღია ან მაღალქუსლიანი ფეხსაცმელი</w:t>
            </w:r>
          </w:p>
        </w:tc>
      </w:tr>
    </w:tbl>
    <w:p w14:paraId="64B5C3F2" w14:textId="77777777" w:rsidR="00234F1B" w:rsidRPr="00645579" w:rsidRDefault="00234F1B" w:rsidP="004F23D2">
      <w:pPr>
        <w:numPr>
          <w:ilvl w:val="0"/>
          <w:numId w:val="78"/>
        </w:numPr>
        <w:spacing w:after="0" w:line="240" w:lineRule="auto"/>
        <w:ind w:left="90" w:right="90" w:firstLine="0"/>
        <w:rPr>
          <w:rFonts w:ascii="Sylfaen" w:hAnsi="Sylfaen"/>
          <w:b/>
          <w:lang w:val="ka-GE"/>
        </w:rPr>
      </w:pPr>
      <w:r>
        <w:rPr>
          <w:rFonts w:ascii="Sylfaen" w:hAnsi="Sylfaen"/>
          <w:b/>
          <w:lang w:val="ka-GE"/>
        </w:rPr>
        <w:t>პაციენტთან გასვლის პროცედურა</w:t>
      </w:r>
    </w:p>
    <w:p w14:paraId="2C2B11AD" w14:textId="77777777" w:rsidR="00234F1B" w:rsidRPr="00A3551D" w:rsidRDefault="00234F1B" w:rsidP="00234F1B">
      <w:pPr>
        <w:ind w:left="90" w:right="90"/>
        <w:rPr>
          <w:rFonts w:ascii="Sylfaen" w:hAnsi="Sylfaen"/>
          <w:b/>
          <w:lang w:val="ka-GE"/>
        </w:rPr>
      </w:pPr>
    </w:p>
    <w:p w14:paraId="0B51EFDE" w14:textId="77777777" w:rsidR="00234F1B" w:rsidRDefault="00234F1B" w:rsidP="00234F1B">
      <w:pPr>
        <w:ind w:left="90" w:right="90"/>
        <w:rPr>
          <w:rFonts w:ascii="AcadNusx" w:hAnsi="AcadNusx" w:cs="Arial"/>
          <w:b/>
          <w:lang w:val="it-IT"/>
        </w:rPr>
      </w:pPr>
      <w:r w:rsidRPr="001C3D2E">
        <w:rPr>
          <w:rFonts w:ascii="Sylfaen" w:hAnsi="Sylfaen"/>
          <w:b/>
          <w:lang w:val="fi-FI"/>
        </w:rPr>
        <w:t>A.1.</w:t>
      </w:r>
      <w:r w:rsidRPr="001C3D2E">
        <w:rPr>
          <w:rFonts w:ascii="Sylfaen" w:hAnsi="Sylfaen" w:cs="Arial"/>
          <w:b/>
          <w:lang w:val="ka-GE"/>
        </w:rPr>
        <w:t>შემთხვევის შესახებ შეტყობინების მიღება და პასუხისმგებელი პირების ინფორმირება</w:t>
      </w:r>
    </w:p>
    <w:p w14:paraId="616BDF34" w14:textId="77777777" w:rsidR="00234F1B" w:rsidRDefault="00234F1B" w:rsidP="00234F1B">
      <w:pPr>
        <w:ind w:left="90" w:right="90"/>
        <w:rPr>
          <w:rFonts w:ascii="AcadNusx" w:hAnsi="AcadNusx" w:cs="Arial"/>
          <w:b/>
          <w:lang w:val="it-IT"/>
        </w:rPr>
      </w:pPr>
      <w:r w:rsidRPr="00015C4C">
        <w:rPr>
          <w:rFonts w:ascii="Sylfaen" w:hAnsi="Sylfaen" w:cs="Arial"/>
          <w:lang w:val="it-IT"/>
        </w:rPr>
        <w:t>A.1.1.</w:t>
      </w:r>
      <w:r>
        <w:rPr>
          <w:rFonts w:ascii="Sylfaen" w:hAnsi="Sylfaen" w:cs="Arial"/>
          <w:lang w:val="it-IT"/>
        </w:rPr>
        <w:t xml:space="preserve"> </w:t>
      </w:r>
      <w:r>
        <w:rPr>
          <w:rFonts w:ascii="Sylfaen" w:hAnsi="Sylfaen" w:cs="Arial"/>
          <w:lang w:val="ka-GE"/>
        </w:rPr>
        <w:t>ს</w:t>
      </w:r>
      <w:r w:rsidRPr="008A6DF4">
        <w:rPr>
          <w:rFonts w:ascii="Sylfaen" w:hAnsi="Sylfaen" w:cs="Arial"/>
          <w:lang w:val="ka-GE"/>
        </w:rPr>
        <w:t>ატელეფონო</w:t>
      </w:r>
      <w:r>
        <w:rPr>
          <w:rFonts w:ascii="Sylfaen" w:hAnsi="Sylfaen" w:cs="Arial"/>
          <w:lang w:val="ka-GE"/>
        </w:rPr>
        <w:t xml:space="preserve"> და/ან </w:t>
      </w:r>
      <w:r w:rsidRPr="008A6DF4">
        <w:rPr>
          <w:rFonts w:ascii="Sylfaen" w:hAnsi="Sylfaen" w:cs="Arial"/>
          <w:lang w:val="ka-GE"/>
        </w:rPr>
        <w:t xml:space="preserve"> </w:t>
      </w:r>
      <w:r>
        <w:rPr>
          <w:rFonts w:ascii="Sylfaen" w:hAnsi="Sylfaen" w:cs="Arial"/>
          <w:lang w:val="ka-GE"/>
        </w:rPr>
        <w:t>ე</w:t>
      </w:r>
      <w:r w:rsidRPr="008A6DF4">
        <w:rPr>
          <w:rFonts w:ascii="Sylfaen" w:hAnsi="Sylfaen" w:cs="Arial"/>
          <w:lang w:val="ka-GE"/>
        </w:rPr>
        <w:t>ლექტრონული გზით მიღებული შეტყობინება</w:t>
      </w:r>
      <w:r>
        <w:rPr>
          <w:rFonts w:ascii="Sylfaen" w:hAnsi="Sylfaen" w:cs="Arial"/>
          <w:lang w:val="ka-GE"/>
        </w:rPr>
        <w:t xml:space="preserve"> ფიქსირდება</w:t>
      </w:r>
    </w:p>
    <w:p w14:paraId="025EB9A4" w14:textId="77777777" w:rsidR="00234F1B" w:rsidRDefault="00234F1B" w:rsidP="00234F1B">
      <w:pPr>
        <w:ind w:left="90" w:right="90"/>
        <w:rPr>
          <w:rFonts w:ascii="Sylfaen" w:hAnsi="Sylfaen" w:cs="Arial"/>
          <w:lang w:val="ka-GE"/>
        </w:rPr>
      </w:pPr>
      <w:r>
        <w:rPr>
          <w:rFonts w:ascii="Sylfaen" w:hAnsi="Sylfaen" w:cs="Arial"/>
          <w:lang w:val="ka-GE"/>
        </w:rPr>
        <w:t xml:space="preserve">          შესაბამის ჟურნალში</w:t>
      </w:r>
    </w:p>
    <w:p w14:paraId="070483B3" w14:textId="77777777" w:rsidR="00234F1B" w:rsidRPr="008A6DF4" w:rsidRDefault="00234F1B" w:rsidP="00234F1B">
      <w:pPr>
        <w:ind w:left="90" w:right="90"/>
        <w:rPr>
          <w:rFonts w:ascii="AcadNusx" w:hAnsi="AcadNusx" w:cs="Arial"/>
          <w:lang w:val="it-IT"/>
        </w:rPr>
      </w:pPr>
      <w:r>
        <w:rPr>
          <w:rFonts w:ascii="Sylfaen" w:hAnsi="Sylfaen" w:cs="Arial"/>
          <w:lang w:val="it-IT"/>
        </w:rPr>
        <w:t>A.1.</w:t>
      </w:r>
      <w:r>
        <w:rPr>
          <w:rFonts w:ascii="Sylfaen" w:hAnsi="Sylfaen" w:cs="Arial"/>
          <w:lang w:val="ka-GE"/>
        </w:rPr>
        <w:t>2</w:t>
      </w:r>
      <w:r>
        <w:rPr>
          <w:rFonts w:ascii="Sylfaen" w:hAnsi="Sylfaen" w:cs="Arial"/>
          <w:lang w:val="it-IT"/>
        </w:rPr>
        <w:t xml:space="preserve">. </w:t>
      </w:r>
      <w:r w:rsidRPr="008A6DF4">
        <w:rPr>
          <w:rFonts w:ascii="Sylfaen" w:hAnsi="Sylfaen" w:cs="Arial"/>
          <w:lang w:val="ka-GE"/>
        </w:rPr>
        <w:t>შეტყობინების მიმღები პირი</w:t>
      </w:r>
      <w:r>
        <w:rPr>
          <w:rFonts w:ascii="Sylfaen" w:hAnsi="Sylfaen" w:cs="Arial"/>
          <w:lang w:val="ka-GE"/>
        </w:rPr>
        <w:t xml:space="preserve"> მიღებულ ინფორმაციას აცნობს გამსვლელი ჯგუფის ორგანიზებაზე პასუხისმგებელ პირს</w:t>
      </w:r>
    </w:p>
    <w:p w14:paraId="533D2991" w14:textId="77777777" w:rsidR="00234F1B" w:rsidRPr="00015C4C" w:rsidRDefault="00234F1B" w:rsidP="00234F1B">
      <w:pPr>
        <w:ind w:left="90" w:right="90"/>
        <w:rPr>
          <w:rFonts w:ascii="Sylfaen" w:hAnsi="Sylfaen" w:cs="Arial"/>
          <w:lang w:val="ka-GE"/>
        </w:rPr>
      </w:pPr>
    </w:p>
    <w:p w14:paraId="6C7091B4" w14:textId="77777777" w:rsidR="00234F1B" w:rsidRPr="0098316D" w:rsidRDefault="00234F1B" w:rsidP="00234F1B">
      <w:pPr>
        <w:ind w:left="90" w:right="90"/>
        <w:rPr>
          <w:rFonts w:ascii="AcadNusx" w:hAnsi="AcadNusx"/>
          <w:b/>
          <w:lang w:val="it-IT"/>
        </w:rPr>
      </w:pPr>
      <w:r w:rsidRPr="001C3D2E">
        <w:rPr>
          <w:rFonts w:ascii="Sylfaen" w:hAnsi="Sylfaen"/>
          <w:b/>
          <w:lang w:val="fi-FI"/>
        </w:rPr>
        <w:t>A.</w:t>
      </w:r>
      <w:r>
        <w:rPr>
          <w:rFonts w:ascii="Sylfaen" w:hAnsi="Sylfaen"/>
          <w:b/>
          <w:lang w:val="fi-FI"/>
        </w:rPr>
        <w:t>2</w:t>
      </w:r>
      <w:r>
        <w:rPr>
          <w:b/>
          <w:lang w:val="it-IT"/>
        </w:rPr>
        <w:t xml:space="preserve">. </w:t>
      </w:r>
      <w:r>
        <w:rPr>
          <w:rFonts w:ascii="Sylfaen" w:hAnsi="Sylfaen"/>
          <w:b/>
          <w:lang w:val="ka-GE"/>
        </w:rPr>
        <w:t>გამსვლელი ჯგუფის შემადგენლობა</w:t>
      </w:r>
    </w:p>
    <w:p w14:paraId="3592A8D7" w14:textId="77777777" w:rsidR="00234F1B" w:rsidRPr="00015C4C" w:rsidRDefault="00234F1B" w:rsidP="00234F1B">
      <w:pPr>
        <w:ind w:left="90" w:right="90"/>
        <w:rPr>
          <w:rFonts w:ascii="AcadNusx" w:hAnsi="AcadNusx"/>
          <w:lang w:val="it-IT"/>
        </w:rPr>
      </w:pPr>
      <w:r w:rsidRPr="00015C4C">
        <w:rPr>
          <w:rFonts w:ascii="Sylfaen" w:hAnsi="Sylfaen"/>
          <w:lang w:val="fi-FI"/>
        </w:rPr>
        <w:t>A.2</w:t>
      </w:r>
      <w:r>
        <w:rPr>
          <w:rFonts w:ascii="Sylfaen" w:hAnsi="Sylfaen"/>
          <w:lang w:val="fi-FI"/>
        </w:rPr>
        <w:t>.1.</w:t>
      </w:r>
      <w:r>
        <w:rPr>
          <w:rFonts w:ascii="Sylfaen" w:hAnsi="Sylfaen" w:cs="Arial"/>
          <w:lang w:val="ka-GE"/>
        </w:rPr>
        <w:t xml:space="preserve"> სპეციალისტი ეპიდემიოლოგის ფუნქციით</w:t>
      </w:r>
      <w:r w:rsidRPr="00015C4C">
        <w:rPr>
          <w:rFonts w:ascii="Sylfaen" w:hAnsi="Sylfaen"/>
          <w:lang w:val="ka-GE"/>
        </w:rPr>
        <w:t>-1 (ჯგუფის ხელმძღვანელი)</w:t>
      </w:r>
    </w:p>
    <w:p w14:paraId="56642316" w14:textId="77777777" w:rsidR="00234F1B" w:rsidRPr="00015C4C" w:rsidRDefault="00234F1B" w:rsidP="00234F1B">
      <w:pPr>
        <w:ind w:left="90" w:right="90"/>
        <w:rPr>
          <w:rFonts w:ascii="Sylfaen" w:hAnsi="Sylfaen"/>
          <w:lang w:val="ka-GE"/>
        </w:rPr>
      </w:pPr>
      <w:r w:rsidRPr="00015C4C">
        <w:rPr>
          <w:rFonts w:ascii="Sylfaen" w:hAnsi="Sylfaen"/>
          <w:lang w:val="fi-FI"/>
        </w:rPr>
        <w:t>A.2</w:t>
      </w:r>
      <w:r>
        <w:rPr>
          <w:rFonts w:ascii="Sylfaen" w:hAnsi="Sylfaen"/>
          <w:lang w:val="fi-FI"/>
        </w:rPr>
        <w:t xml:space="preserve">.2. </w:t>
      </w:r>
      <w:r>
        <w:rPr>
          <w:rFonts w:ascii="Sylfaen" w:hAnsi="Sylfaen"/>
          <w:lang w:val="ka-GE"/>
        </w:rPr>
        <w:t>ლაბორატორიის სპეციალისტი 1 ან 2</w:t>
      </w:r>
    </w:p>
    <w:p w14:paraId="5AA2DACF" w14:textId="77777777" w:rsidR="00234F1B" w:rsidRPr="00015C4C" w:rsidRDefault="00234F1B" w:rsidP="00234F1B">
      <w:pPr>
        <w:ind w:left="90" w:right="90"/>
        <w:rPr>
          <w:rFonts w:ascii="Sylfaen" w:hAnsi="Sylfaen" w:cs="Arial"/>
          <w:lang w:val="ka-GE"/>
        </w:rPr>
      </w:pPr>
      <w:r w:rsidRPr="00015C4C">
        <w:rPr>
          <w:rFonts w:ascii="Sylfaen" w:hAnsi="Sylfaen"/>
          <w:lang w:val="fi-FI"/>
        </w:rPr>
        <w:t>A.2</w:t>
      </w:r>
      <w:r>
        <w:rPr>
          <w:rFonts w:ascii="Sylfaen" w:hAnsi="Sylfaen"/>
          <w:lang w:val="fi-FI"/>
        </w:rPr>
        <w:t xml:space="preserve">.3. </w:t>
      </w:r>
      <w:r w:rsidRPr="00015C4C">
        <w:rPr>
          <w:rFonts w:ascii="Sylfaen" w:hAnsi="Sylfaen" w:cs="Arial"/>
          <w:lang w:val="ka-GE"/>
        </w:rPr>
        <w:t>სპეცტრანსპორტი</w:t>
      </w:r>
    </w:p>
    <w:p w14:paraId="34B10C8B" w14:textId="77777777" w:rsidR="00234F1B" w:rsidRDefault="00234F1B" w:rsidP="00234F1B">
      <w:pPr>
        <w:ind w:left="90" w:right="90"/>
        <w:rPr>
          <w:rFonts w:ascii="Sylfaen" w:hAnsi="Sylfaen" w:cs="Arial"/>
          <w:lang w:val="ka-GE"/>
        </w:rPr>
      </w:pPr>
      <w:r w:rsidRPr="00015C4C">
        <w:rPr>
          <w:rFonts w:ascii="Sylfaen" w:hAnsi="Sylfaen"/>
          <w:lang w:val="fi-FI"/>
        </w:rPr>
        <w:t>A.2</w:t>
      </w:r>
      <w:r w:rsidRPr="00015C4C">
        <w:rPr>
          <w:rFonts w:ascii="AcadNusx" w:hAnsi="AcadNusx" w:cs="Arial"/>
          <w:lang w:val="it-IT"/>
        </w:rPr>
        <w:t>.</w:t>
      </w:r>
      <w:r>
        <w:rPr>
          <w:rFonts w:ascii="AcadNusx" w:hAnsi="AcadNusx" w:cs="Arial"/>
          <w:lang w:val="it-IT"/>
        </w:rPr>
        <w:t>4.</w:t>
      </w:r>
      <w:r>
        <w:rPr>
          <w:rFonts w:ascii="Sylfaen" w:hAnsi="Sylfaen" w:cs="Arial"/>
          <w:lang w:val="ka-GE"/>
        </w:rPr>
        <w:t xml:space="preserve"> მძღოლი</w:t>
      </w:r>
    </w:p>
    <w:p w14:paraId="073B0611" w14:textId="77777777" w:rsidR="00234F1B" w:rsidRPr="00015C4C" w:rsidRDefault="00234F1B" w:rsidP="00234F1B">
      <w:pPr>
        <w:ind w:left="90" w:right="90"/>
        <w:rPr>
          <w:rFonts w:ascii="Sylfaen" w:hAnsi="Sylfaen" w:cs="Arial"/>
          <w:lang w:val="ka-GE"/>
        </w:rPr>
      </w:pPr>
    </w:p>
    <w:p w14:paraId="7E647E48" w14:textId="77777777" w:rsidR="00234F1B" w:rsidRPr="0098316D" w:rsidRDefault="00234F1B" w:rsidP="00234F1B">
      <w:pPr>
        <w:ind w:left="90" w:right="90"/>
        <w:rPr>
          <w:rFonts w:ascii="AcadNusx" w:hAnsi="AcadNusx" w:cs="Arial"/>
          <w:b/>
          <w:lang w:val="it-IT"/>
        </w:rPr>
      </w:pPr>
      <w:r w:rsidRPr="001C3D2E">
        <w:rPr>
          <w:rFonts w:ascii="Sylfaen" w:hAnsi="Sylfaen"/>
          <w:b/>
          <w:lang w:val="fi-FI"/>
        </w:rPr>
        <w:t>A.</w:t>
      </w:r>
      <w:r>
        <w:rPr>
          <w:rFonts w:ascii="Sylfaen" w:hAnsi="Sylfaen"/>
          <w:b/>
          <w:lang w:val="fi-FI"/>
        </w:rPr>
        <w:t xml:space="preserve">3. </w:t>
      </w:r>
      <w:r>
        <w:rPr>
          <w:rFonts w:ascii="Sylfaen" w:hAnsi="Sylfaen" w:cs="Arial"/>
          <w:b/>
          <w:lang w:val="ka-GE"/>
        </w:rPr>
        <w:t xml:space="preserve">ბიოუსაფრთხოებისა და პროცედურისთვის საჭირო აღჭურვილობის, ინვენტარის და დოკუმენტაციის შერჩევა და წაღება. </w:t>
      </w:r>
    </w:p>
    <w:p w14:paraId="704D94A0" w14:textId="77777777" w:rsidR="00234F1B" w:rsidRPr="00E678D1" w:rsidRDefault="00234F1B" w:rsidP="00234F1B">
      <w:pPr>
        <w:ind w:left="90" w:right="90"/>
        <w:rPr>
          <w:rFonts w:ascii="Sylfaen" w:hAnsi="Sylfaen" w:cs="Arial"/>
          <w:lang w:val="ka-GE"/>
        </w:rPr>
      </w:pPr>
      <w:r w:rsidRPr="00015C4C">
        <w:rPr>
          <w:rFonts w:ascii="Sylfaen" w:hAnsi="Sylfaen"/>
          <w:lang w:val="fi-FI"/>
        </w:rPr>
        <w:t>A.3.</w:t>
      </w:r>
      <w:r w:rsidRPr="00015C4C">
        <w:rPr>
          <w:rFonts w:ascii="Sylfaen" w:hAnsi="Sylfaen" w:cs="Arial"/>
          <w:lang w:val="it-IT"/>
        </w:rPr>
        <w:t>1.</w:t>
      </w:r>
      <w:r w:rsidRPr="00015C4C">
        <w:rPr>
          <w:rFonts w:ascii="Sylfaen" w:hAnsi="Sylfaen" w:cs="Arial"/>
          <w:lang w:val="ka-GE"/>
        </w:rPr>
        <w:t xml:space="preserve"> </w:t>
      </w:r>
      <w:r>
        <w:rPr>
          <w:rFonts w:ascii="Sylfaen" w:hAnsi="Sylfaen" w:cs="Arial"/>
          <w:lang w:val="ka-GE"/>
        </w:rPr>
        <w:t>ბიოუსაფრთ</w:t>
      </w:r>
      <w:r w:rsidRPr="00E678D1">
        <w:rPr>
          <w:rFonts w:ascii="Sylfaen" w:hAnsi="Sylfaen" w:cs="Arial"/>
          <w:lang w:val="ka-GE"/>
        </w:rPr>
        <w:t>ხოებისა და პროცედურისთვის საჭირო აღჭურვილობის, ინვენტარის და დოკუმენტაციის შერჩევა და წაღება</w:t>
      </w:r>
      <w:r>
        <w:rPr>
          <w:rFonts w:ascii="Sylfaen" w:hAnsi="Sylfaen" w:cs="Arial"/>
          <w:lang w:val="ka-GE"/>
        </w:rPr>
        <w:t xml:space="preserve"> ჯგუფის ხელმძღვანელისა და წევრების მიერ</w:t>
      </w:r>
      <w:r>
        <w:rPr>
          <w:rFonts w:ascii="Sylfaen" w:hAnsi="Sylfaen" w:cs="Arial"/>
          <w:b/>
          <w:lang w:val="ka-GE"/>
        </w:rPr>
        <w:t xml:space="preserve"> </w:t>
      </w:r>
      <w:r>
        <w:rPr>
          <w:rFonts w:ascii="Sylfaen" w:hAnsi="Sylfaen" w:cs="Arial"/>
          <w:lang w:val="ka-GE"/>
        </w:rPr>
        <w:t>სოპ-ის</w:t>
      </w:r>
      <w:r w:rsidRPr="0098316D">
        <w:rPr>
          <w:rFonts w:ascii="AcadNusx" w:hAnsi="AcadNusx" w:cs="Arial"/>
          <w:lang w:val="it-IT"/>
        </w:rPr>
        <w:t xml:space="preserve"> IV </w:t>
      </w:r>
      <w:r>
        <w:rPr>
          <w:rFonts w:ascii="Sylfaen" w:hAnsi="Sylfaen" w:cs="Arial"/>
          <w:lang w:val="ka-GE"/>
        </w:rPr>
        <w:t>თავში მოცემული ჩამონათვალის მიხედვით</w:t>
      </w:r>
    </w:p>
    <w:p w14:paraId="6B4BC3B8" w14:textId="77777777" w:rsidR="00234F1B" w:rsidRPr="0098316D" w:rsidRDefault="00234F1B" w:rsidP="00234F1B">
      <w:pPr>
        <w:ind w:left="90" w:right="90"/>
        <w:rPr>
          <w:rFonts w:ascii="Arial" w:hAnsi="Arial" w:cs="Arial"/>
          <w:lang w:val="it-IT"/>
        </w:rPr>
      </w:pPr>
    </w:p>
    <w:p w14:paraId="54A064F3" w14:textId="77777777" w:rsidR="00234F1B" w:rsidRDefault="00234F1B" w:rsidP="00234F1B">
      <w:pPr>
        <w:ind w:left="90" w:right="90"/>
        <w:rPr>
          <w:rFonts w:ascii="AcadNusx" w:hAnsi="AcadNusx" w:cs="Arial"/>
          <w:b/>
          <w:lang w:val="it-IT"/>
        </w:rPr>
      </w:pPr>
      <w:r w:rsidRPr="001C3D2E">
        <w:rPr>
          <w:rFonts w:ascii="Sylfaen" w:hAnsi="Sylfaen"/>
          <w:b/>
          <w:lang w:val="fi-FI"/>
        </w:rPr>
        <w:t>A</w:t>
      </w:r>
      <w:r>
        <w:rPr>
          <w:rFonts w:ascii="Sylfaen" w:hAnsi="Sylfaen"/>
          <w:b/>
          <w:lang w:val="fi-FI"/>
        </w:rPr>
        <w:t xml:space="preserve">.4. </w:t>
      </w:r>
      <w:r>
        <w:rPr>
          <w:rFonts w:ascii="Sylfaen" w:hAnsi="Sylfaen" w:cs="Arial"/>
          <w:b/>
          <w:lang w:val="ka-GE"/>
        </w:rPr>
        <w:t>გამსვლელი  ჯგუფის გასვლა პაციენტთან სპეცტრანსპორტის გამოყენებით</w:t>
      </w:r>
    </w:p>
    <w:p w14:paraId="284DA8E7" w14:textId="77777777" w:rsidR="00234F1B" w:rsidRPr="006762AD" w:rsidRDefault="00234F1B" w:rsidP="00234F1B">
      <w:pPr>
        <w:ind w:left="90" w:right="90"/>
        <w:rPr>
          <w:rFonts w:ascii="Sylfaen" w:hAnsi="Sylfaen" w:cs="Arial"/>
          <w:lang w:val="ka-GE"/>
        </w:rPr>
      </w:pPr>
      <w:r w:rsidRPr="00015C4C">
        <w:rPr>
          <w:rFonts w:ascii="Sylfaen" w:hAnsi="Sylfaen"/>
          <w:lang w:val="fi-FI"/>
        </w:rPr>
        <w:t>A</w:t>
      </w:r>
      <w:r>
        <w:rPr>
          <w:rFonts w:ascii="Sylfaen" w:hAnsi="Sylfaen"/>
          <w:lang w:val="fi-FI"/>
        </w:rPr>
        <w:t>.</w:t>
      </w:r>
      <w:r w:rsidRPr="00015C4C">
        <w:rPr>
          <w:rFonts w:ascii="Sylfaen" w:hAnsi="Sylfaen"/>
          <w:lang w:val="fi-FI"/>
        </w:rPr>
        <w:t>4.</w:t>
      </w:r>
      <w:r>
        <w:rPr>
          <w:rFonts w:ascii="Sylfaen" w:hAnsi="Sylfaen"/>
          <w:lang w:val="fi-FI"/>
        </w:rPr>
        <w:t xml:space="preserve">1. </w:t>
      </w:r>
      <w:r>
        <w:rPr>
          <w:rFonts w:ascii="Sylfaen" w:hAnsi="Sylfaen"/>
          <w:lang w:val="ka-GE"/>
        </w:rPr>
        <w:t xml:space="preserve">ყველა ტიპის </w:t>
      </w:r>
      <w:r w:rsidRPr="00015C4C">
        <w:rPr>
          <w:rFonts w:ascii="Sylfaen" w:hAnsi="Sylfaen" w:cs="Arial"/>
          <w:lang w:val="ka-GE"/>
        </w:rPr>
        <w:t>სატრანსპორტო კონტეინერის</w:t>
      </w:r>
      <w:r>
        <w:rPr>
          <w:rFonts w:ascii="Sylfaen" w:hAnsi="Sylfaen" w:cs="Arial"/>
          <w:lang w:val="ka-GE"/>
        </w:rPr>
        <w:t xml:space="preserve"> (ნიმუში, მასალის) და </w:t>
      </w:r>
      <w:r w:rsidRPr="00015C4C">
        <w:rPr>
          <w:rFonts w:ascii="Sylfaen" w:hAnsi="Sylfaen" w:cs="Arial"/>
          <w:lang w:val="ka-GE"/>
        </w:rPr>
        <w:t>სამედიცინო ნარჩენების</w:t>
      </w:r>
      <w:r>
        <w:rPr>
          <w:rFonts w:ascii="Sylfaen" w:hAnsi="Sylfaen" w:cs="Arial"/>
          <w:lang w:val="ka-GE"/>
        </w:rPr>
        <w:t xml:space="preserve"> გადაზიდვა ხდება საბარგულში ფიქსირებულ მდგომარეობაში</w:t>
      </w:r>
    </w:p>
    <w:p w14:paraId="46556B9A" w14:textId="77777777" w:rsidR="00234F1B" w:rsidRPr="00015C4C" w:rsidRDefault="00234F1B" w:rsidP="00234F1B">
      <w:pPr>
        <w:ind w:left="90" w:right="90"/>
        <w:rPr>
          <w:rFonts w:ascii="Sylfaen" w:hAnsi="Sylfaen" w:cs="Arial"/>
          <w:lang w:val="ka-GE"/>
        </w:rPr>
      </w:pPr>
      <w:r w:rsidRPr="00015C4C">
        <w:rPr>
          <w:rFonts w:ascii="Sylfaen" w:hAnsi="Sylfaen"/>
          <w:lang w:val="fi-FI"/>
        </w:rPr>
        <w:lastRenderedPageBreak/>
        <w:t>A</w:t>
      </w:r>
      <w:r>
        <w:rPr>
          <w:rFonts w:ascii="Sylfaen" w:hAnsi="Sylfaen"/>
          <w:lang w:val="fi-FI"/>
        </w:rPr>
        <w:t>.</w:t>
      </w:r>
      <w:r w:rsidRPr="00015C4C">
        <w:rPr>
          <w:rFonts w:ascii="Sylfaen" w:hAnsi="Sylfaen"/>
          <w:lang w:val="fi-FI"/>
        </w:rPr>
        <w:t>4.</w:t>
      </w:r>
      <w:r>
        <w:rPr>
          <w:rFonts w:ascii="Sylfaen" w:hAnsi="Sylfaen"/>
          <w:lang w:val="fi-FI"/>
        </w:rPr>
        <w:t xml:space="preserve">2. </w:t>
      </w:r>
      <w:r w:rsidRPr="00015C4C">
        <w:rPr>
          <w:rFonts w:ascii="Sylfaen" w:hAnsi="Sylfaen" w:cs="Arial"/>
          <w:lang w:val="ka-GE"/>
        </w:rPr>
        <w:t>სპეცტრანსპორტშ</w:t>
      </w:r>
      <w:r>
        <w:rPr>
          <w:rFonts w:ascii="Sylfaen" w:hAnsi="Sylfaen" w:cs="Arial"/>
          <w:lang w:val="ka-GE"/>
        </w:rPr>
        <w:t>ი უნდა იყოს საკმარისი ადგილი ჯგუ</w:t>
      </w:r>
      <w:r w:rsidRPr="00015C4C">
        <w:rPr>
          <w:rFonts w:ascii="Sylfaen" w:hAnsi="Sylfaen" w:cs="Arial"/>
          <w:lang w:val="ka-GE"/>
        </w:rPr>
        <w:t>ფის წევრებ</w:t>
      </w:r>
      <w:r>
        <w:rPr>
          <w:rFonts w:ascii="Sylfaen" w:hAnsi="Sylfaen" w:cs="Arial"/>
          <w:lang w:val="ka-GE"/>
        </w:rPr>
        <w:t>ისა და ინვენტარის მოსათავსებლად</w:t>
      </w:r>
    </w:p>
    <w:p w14:paraId="560DC9F0" w14:textId="77777777" w:rsidR="00234F1B" w:rsidRPr="00015C4C" w:rsidRDefault="00234F1B" w:rsidP="00234F1B">
      <w:pPr>
        <w:ind w:left="90" w:right="90"/>
        <w:rPr>
          <w:rFonts w:ascii="Sylfaen" w:hAnsi="Sylfaen" w:cs="Arial"/>
          <w:lang w:val="it-IT"/>
        </w:rPr>
      </w:pPr>
    </w:p>
    <w:p w14:paraId="6A08D19A" w14:textId="77777777" w:rsidR="00234F1B" w:rsidRDefault="00234F1B" w:rsidP="00234F1B">
      <w:pPr>
        <w:ind w:left="90" w:right="90"/>
        <w:rPr>
          <w:rFonts w:ascii="Sylfaen" w:hAnsi="Sylfaen"/>
          <w:b/>
          <w:lang w:val="ka-GE"/>
        </w:rPr>
      </w:pPr>
      <w:r>
        <w:rPr>
          <w:rFonts w:ascii="Sylfaen" w:hAnsi="Sylfaen"/>
          <w:b/>
          <w:lang w:val="fi-FI"/>
        </w:rPr>
        <w:t>B</w:t>
      </w:r>
      <w:r w:rsidRPr="001C3D2E">
        <w:rPr>
          <w:rFonts w:ascii="Sylfaen" w:hAnsi="Sylfaen"/>
          <w:b/>
          <w:lang w:val="fi-FI"/>
        </w:rPr>
        <w:t>.</w:t>
      </w:r>
      <w:r>
        <w:rPr>
          <w:rFonts w:ascii="Sylfaen" w:hAnsi="Sylfaen"/>
          <w:b/>
          <w:lang w:val="fi-FI"/>
        </w:rPr>
        <w:t xml:space="preserve"> </w:t>
      </w:r>
      <w:r w:rsidRPr="00E94A41">
        <w:rPr>
          <w:rFonts w:ascii="Sylfaen" w:hAnsi="Sylfaen"/>
          <w:b/>
          <w:lang w:val="ka-GE"/>
        </w:rPr>
        <w:t>პროცედურული საფეხურები სამედიცინო დაწესებულებაში</w:t>
      </w:r>
    </w:p>
    <w:p w14:paraId="6F5E03D8" w14:textId="77777777" w:rsidR="00234F1B" w:rsidRPr="00E94A41" w:rsidRDefault="00234F1B" w:rsidP="00234F1B">
      <w:pPr>
        <w:ind w:left="90" w:right="90"/>
        <w:rPr>
          <w:rFonts w:ascii="AcadNusx" w:hAnsi="AcadNusx" w:cs="Arial"/>
          <w:b/>
          <w:lang w:val="it-IT"/>
        </w:rPr>
      </w:pPr>
      <w:r w:rsidRPr="00E94A41">
        <w:rPr>
          <w:rFonts w:ascii="AcadNusx" w:hAnsi="AcadNusx" w:cs="Arial"/>
          <w:lang w:val="it-IT"/>
        </w:rPr>
        <w:t xml:space="preserve"> </w:t>
      </w:r>
    </w:p>
    <w:p w14:paraId="04C65BD3" w14:textId="77777777" w:rsidR="00234F1B" w:rsidRDefault="00234F1B" w:rsidP="00234F1B">
      <w:pPr>
        <w:ind w:left="90" w:right="90"/>
        <w:rPr>
          <w:rFonts w:ascii="Sylfaen" w:hAnsi="Sylfaen" w:cs="Arial"/>
          <w:b/>
          <w:lang w:val="ka-GE"/>
        </w:rPr>
      </w:pPr>
      <w:r>
        <w:rPr>
          <w:rFonts w:ascii="Sylfaen" w:hAnsi="Sylfaen"/>
          <w:b/>
          <w:lang w:val="fi-FI"/>
        </w:rPr>
        <w:t>B</w:t>
      </w:r>
      <w:r w:rsidRPr="001C3D2E">
        <w:rPr>
          <w:rFonts w:ascii="Sylfaen" w:hAnsi="Sylfaen"/>
          <w:b/>
          <w:lang w:val="fi-FI"/>
        </w:rPr>
        <w:t>.1</w:t>
      </w:r>
      <w:r>
        <w:rPr>
          <w:rFonts w:ascii="Sylfaen" w:hAnsi="Sylfaen"/>
          <w:b/>
          <w:lang w:val="fi-FI"/>
        </w:rPr>
        <w:t xml:space="preserve">. </w:t>
      </w:r>
      <w:r>
        <w:rPr>
          <w:rFonts w:ascii="Sylfaen" w:hAnsi="Sylfaen" w:cs="Arial"/>
          <w:b/>
          <w:lang w:val="ka-GE"/>
        </w:rPr>
        <w:t>პროცედურები პაციენტთან შესვლამდე</w:t>
      </w:r>
    </w:p>
    <w:p w14:paraId="48BD65EC" w14:textId="77777777" w:rsidR="00234F1B" w:rsidRDefault="00234F1B" w:rsidP="00234F1B">
      <w:pPr>
        <w:ind w:left="90" w:right="90"/>
        <w:rPr>
          <w:rFonts w:ascii="Sylfaen" w:hAnsi="Sylfaen" w:cs="Arial"/>
          <w:b/>
          <w:lang w:val="ka-GE"/>
        </w:rPr>
      </w:pPr>
    </w:p>
    <w:p w14:paraId="24FBF863" w14:textId="77777777" w:rsidR="00234F1B" w:rsidRPr="00E94A41" w:rsidRDefault="00234F1B" w:rsidP="00234F1B">
      <w:pPr>
        <w:ind w:left="90" w:right="90"/>
        <w:rPr>
          <w:rFonts w:ascii="Sylfaen" w:hAnsi="Sylfaen" w:cs="Arial"/>
          <w:b/>
          <w:lang w:val="ka-GE"/>
        </w:rPr>
      </w:pPr>
      <w:r>
        <w:rPr>
          <w:rFonts w:ascii="Sylfaen" w:hAnsi="Sylfaen"/>
          <w:b/>
          <w:lang w:val="fi-FI"/>
        </w:rPr>
        <w:t>B</w:t>
      </w:r>
      <w:r w:rsidRPr="001C3D2E">
        <w:rPr>
          <w:rFonts w:ascii="Sylfaen" w:hAnsi="Sylfaen"/>
          <w:b/>
          <w:lang w:val="fi-FI"/>
        </w:rPr>
        <w:t>.1</w:t>
      </w:r>
      <w:r>
        <w:rPr>
          <w:rFonts w:ascii="Sylfaen" w:hAnsi="Sylfaen"/>
          <w:b/>
          <w:lang w:val="fi-FI"/>
        </w:rPr>
        <w:t xml:space="preserve">.1. </w:t>
      </w:r>
      <w:r>
        <w:rPr>
          <w:rFonts w:ascii="Sylfaen" w:hAnsi="Sylfaen" w:cs="Arial"/>
          <w:b/>
          <w:lang w:val="ka-GE"/>
        </w:rPr>
        <w:t>ჯგუფის ხელმძღვანელის გასაუბრება ექიმთან, ინფორმაციის მოპოვება და ფორმების შევსება</w:t>
      </w:r>
    </w:p>
    <w:p w14:paraId="7174A5C9" w14:textId="77777777" w:rsidR="00234F1B" w:rsidRPr="00E94A41" w:rsidRDefault="00234F1B" w:rsidP="00234F1B">
      <w:pPr>
        <w:ind w:left="90" w:right="90"/>
        <w:rPr>
          <w:rFonts w:ascii="AcadNusx" w:hAnsi="AcadNusx" w:cs="Arial"/>
          <w:lang w:val="it-IT"/>
        </w:rPr>
      </w:pPr>
      <w:r w:rsidRPr="00015C4C">
        <w:rPr>
          <w:rFonts w:ascii="Sylfaen" w:hAnsi="Sylfaen" w:cs="Arial"/>
          <w:lang w:val="it-IT"/>
        </w:rPr>
        <w:t>B.</w:t>
      </w:r>
      <w:r w:rsidRPr="00E94A41">
        <w:rPr>
          <w:rFonts w:ascii="Sylfaen" w:hAnsi="Sylfaen" w:cs="Arial"/>
          <w:lang w:val="ka-GE"/>
        </w:rPr>
        <w:t xml:space="preserve">1.1.1. </w:t>
      </w:r>
      <w:r w:rsidRPr="00E94A41">
        <w:rPr>
          <w:rFonts w:ascii="Sylfaen" w:hAnsi="Sylfaen" w:cs="Arial"/>
          <w:lang w:val="it-IT"/>
        </w:rPr>
        <w:t>H</w:t>
      </w:r>
      <w:r w:rsidRPr="00E94A41">
        <w:rPr>
          <w:rFonts w:ascii="AcadNusx" w:hAnsi="AcadNusx" w:cs="Arial"/>
          <w:lang w:val="it-IT"/>
        </w:rPr>
        <w:t>-</w:t>
      </w:r>
      <w:r w:rsidRPr="00E94A41">
        <w:rPr>
          <w:rFonts w:ascii="Sylfaen" w:hAnsi="Sylfaen" w:cs="Arial"/>
          <w:lang w:val="ka-GE"/>
        </w:rPr>
        <w:t>ინდივიდუალური ფორმის</w:t>
      </w:r>
      <w:r w:rsidRPr="00E94A41">
        <w:rPr>
          <w:rFonts w:ascii="AcadNusx" w:hAnsi="AcadNusx" w:cs="Arial"/>
          <w:lang w:val="it-IT"/>
        </w:rPr>
        <w:t xml:space="preserve"> </w:t>
      </w:r>
      <w:r w:rsidRPr="00E94A41">
        <w:rPr>
          <w:rFonts w:ascii="Sylfaen" w:hAnsi="Sylfaen" w:cs="Arial"/>
          <w:lang w:val="it-IT"/>
        </w:rPr>
        <w:t>A</w:t>
      </w:r>
      <w:r w:rsidRPr="00E94A41">
        <w:rPr>
          <w:rFonts w:ascii="AcadNusx" w:hAnsi="AcadNusx" w:cs="Arial"/>
          <w:lang w:val="it-IT"/>
        </w:rPr>
        <w:t>-</w:t>
      </w:r>
      <w:r>
        <w:rPr>
          <w:rFonts w:ascii="Sylfaen" w:hAnsi="Sylfaen" w:cs="Arial"/>
          <w:lang w:val="ka-GE"/>
        </w:rPr>
        <w:t>ნაწილის შ</w:t>
      </w:r>
      <w:r w:rsidRPr="00E94A41">
        <w:rPr>
          <w:rFonts w:ascii="Sylfaen" w:hAnsi="Sylfaen" w:cs="Arial"/>
          <w:lang w:val="ka-GE"/>
        </w:rPr>
        <w:t>ევსება შესაძლებლობის ფარგლებში</w:t>
      </w:r>
      <w:r w:rsidRPr="00E252F9">
        <w:rPr>
          <w:rFonts w:ascii="AcadNusx" w:hAnsi="AcadNusx" w:cs="Arial"/>
          <w:lang w:val="it-IT"/>
        </w:rPr>
        <w:t>.</w:t>
      </w:r>
    </w:p>
    <w:p w14:paraId="2308F639" w14:textId="77777777" w:rsidR="00234F1B" w:rsidRDefault="00234F1B" w:rsidP="00234F1B">
      <w:pPr>
        <w:ind w:left="90" w:right="90"/>
        <w:rPr>
          <w:rFonts w:ascii="Sylfaen" w:eastAsia="Calibri" w:hAnsi="Sylfaen"/>
          <w:lang w:val="ka-GE"/>
        </w:rPr>
      </w:pPr>
      <w:r w:rsidRPr="00015C4C">
        <w:rPr>
          <w:rFonts w:ascii="Sylfaen" w:hAnsi="Sylfaen" w:cs="Arial"/>
          <w:lang w:val="it-IT"/>
        </w:rPr>
        <w:t>B.</w:t>
      </w:r>
      <w:r>
        <w:rPr>
          <w:rFonts w:ascii="Sylfaen" w:hAnsi="Sylfaen" w:cs="Arial"/>
          <w:lang w:val="ka-GE"/>
        </w:rPr>
        <w:t>1.1.2. სპეციალისტი ეპიდემიოლოგის ფუნქციით</w:t>
      </w:r>
      <w:r>
        <w:rPr>
          <w:rFonts w:ascii="Sylfaen" w:hAnsi="Sylfaen"/>
          <w:lang w:val="ka-GE"/>
        </w:rPr>
        <w:t xml:space="preserve"> </w:t>
      </w:r>
      <w:r>
        <w:rPr>
          <w:rFonts w:ascii="Sylfaen" w:eastAsia="Calibri" w:hAnsi="Sylfaen"/>
          <w:lang w:val="ka-GE"/>
        </w:rPr>
        <w:t>მოიპოვებს ინფორმაციას პაციენტის მდგომარეობის, სიმპტომების (ხველება, ცემინება) და მკურნალობის შესახებ</w:t>
      </w:r>
    </w:p>
    <w:p w14:paraId="29DAB942" w14:textId="77777777" w:rsidR="00234F1B" w:rsidRDefault="00234F1B" w:rsidP="00234F1B">
      <w:pPr>
        <w:ind w:left="90" w:right="90"/>
        <w:rPr>
          <w:rFonts w:ascii="Sylfaen" w:eastAsia="Calibri" w:hAnsi="Sylfaen"/>
          <w:lang w:val="ka-GE"/>
        </w:rPr>
      </w:pPr>
      <w:r w:rsidRPr="00015C4C">
        <w:rPr>
          <w:rFonts w:ascii="Sylfaen" w:hAnsi="Sylfaen" w:cs="Arial"/>
          <w:lang w:val="it-IT"/>
        </w:rPr>
        <w:t>B.</w:t>
      </w:r>
      <w:r>
        <w:rPr>
          <w:rFonts w:ascii="Sylfaen" w:hAnsi="Sylfaen" w:cs="Arial"/>
          <w:lang w:val="ka-GE"/>
        </w:rPr>
        <w:t>1.1.3. სპეციალისტი ეპიდემიოლოგის ფუნქციით</w:t>
      </w:r>
      <w:r>
        <w:rPr>
          <w:rFonts w:ascii="Sylfaen" w:hAnsi="Sylfaen"/>
          <w:lang w:val="ka-GE"/>
        </w:rPr>
        <w:t xml:space="preserve"> </w:t>
      </w:r>
      <w:r>
        <w:rPr>
          <w:rFonts w:ascii="Sylfaen" w:eastAsia="Calibri" w:hAnsi="Sylfaen"/>
          <w:lang w:val="ka-GE"/>
        </w:rPr>
        <w:t>ექიმთან შეათანხმებს ასაღები ნიმუშების რაოდენობას და ტიპს</w:t>
      </w:r>
    </w:p>
    <w:p w14:paraId="4701D691" w14:textId="77777777" w:rsidR="00234F1B" w:rsidRDefault="00234F1B" w:rsidP="00234F1B">
      <w:pPr>
        <w:ind w:left="90" w:right="90"/>
        <w:rPr>
          <w:rFonts w:ascii="Sylfaen" w:hAnsi="Sylfaen"/>
          <w:lang w:val="ka-GE"/>
        </w:rPr>
      </w:pPr>
      <w:r w:rsidRPr="00015C4C">
        <w:rPr>
          <w:rFonts w:ascii="Sylfaen" w:hAnsi="Sylfaen" w:cs="Arial"/>
          <w:lang w:val="it-IT"/>
        </w:rPr>
        <w:t>B.</w:t>
      </w:r>
      <w:r>
        <w:rPr>
          <w:rFonts w:ascii="Sylfaen" w:hAnsi="Sylfaen" w:cs="Arial"/>
          <w:lang w:val="ka-GE"/>
        </w:rPr>
        <w:t>1.1.4. სპეციალისტი ეპიდემიოლოგის ფუნქციით</w:t>
      </w:r>
      <w:r>
        <w:rPr>
          <w:rFonts w:ascii="Sylfaen" w:hAnsi="Sylfaen"/>
          <w:lang w:val="ka-GE"/>
        </w:rPr>
        <w:t xml:space="preserve"> ექიმთან ერთად  განსაზღვრავს პაციენტთან შემავალ გარეშე პირებს</w:t>
      </w:r>
    </w:p>
    <w:p w14:paraId="2C915E5B" w14:textId="77777777" w:rsidR="00234F1B" w:rsidRPr="00206E0D" w:rsidRDefault="00234F1B" w:rsidP="00234F1B">
      <w:pPr>
        <w:ind w:left="90" w:right="90"/>
        <w:rPr>
          <w:rFonts w:ascii="Sylfaen" w:eastAsia="Calibri" w:hAnsi="Sylfaen"/>
          <w:lang w:val="ka-GE"/>
        </w:rPr>
      </w:pPr>
      <w:r>
        <w:rPr>
          <w:rFonts w:ascii="Sylfaen" w:hAnsi="Sylfaen"/>
          <w:lang w:val="ka-GE"/>
        </w:rPr>
        <w:t xml:space="preserve"> </w:t>
      </w:r>
    </w:p>
    <w:tbl>
      <w:tblPr>
        <w:tblW w:w="10598"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234F1B" w:rsidRPr="001228FF" w14:paraId="04F0B4C5" w14:textId="77777777" w:rsidTr="000660E0">
        <w:trPr>
          <w:trHeight w:val="718"/>
        </w:trPr>
        <w:tc>
          <w:tcPr>
            <w:tcW w:w="10598" w:type="dxa"/>
            <w:tcBorders>
              <w:top w:val="single" w:sz="4" w:space="0" w:color="auto"/>
              <w:left w:val="single" w:sz="4" w:space="0" w:color="auto"/>
              <w:bottom w:val="single" w:sz="4" w:space="0" w:color="auto"/>
              <w:right w:val="single" w:sz="4" w:space="0" w:color="auto"/>
            </w:tcBorders>
          </w:tcPr>
          <w:p w14:paraId="5FDD8F31" w14:textId="77777777" w:rsidR="00234F1B" w:rsidRDefault="00234F1B" w:rsidP="000660E0">
            <w:pPr>
              <w:ind w:left="90" w:right="90"/>
              <w:rPr>
                <w:rFonts w:ascii="Sylfaen" w:hAnsi="Sylfaen" w:cs="Arial"/>
                <w:lang w:val="ka-GE"/>
              </w:rPr>
            </w:pPr>
          </w:p>
          <w:p w14:paraId="51CB253D" w14:textId="77777777" w:rsidR="00234F1B" w:rsidRPr="00E252F9" w:rsidRDefault="00234F1B" w:rsidP="000660E0">
            <w:pPr>
              <w:ind w:left="90" w:right="90"/>
              <w:rPr>
                <w:rFonts w:ascii="Sylfaen" w:hAnsi="Sylfaen" w:cs="Arial"/>
                <w:lang w:val="ka-GE"/>
              </w:rPr>
            </w:pPr>
            <w:r>
              <w:rPr>
                <w:rFonts w:ascii="Sylfaen" w:hAnsi="Sylfaen" w:cs="Arial"/>
                <w:lang w:val="ka-GE"/>
              </w:rPr>
              <w:t xml:space="preserve">შენიშვნა: </w:t>
            </w:r>
            <w:r w:rsidRPr="0098316D">
              <w:rPr>
                <w:rFonts w:ascii="AcadNusx" w:hAnsi="AcadNusx" w:cs="Arial"/>
                <w:lang w:val="ka-GE"/>
              </w:rPr>
              <w:t xml:space="preserve"> </w:t>
            </w:r>
            <w:r>
              <w:rPr>
                <w:rFonts w:ascii="Sylfaen" w:hAnsi="Sylfaen" w:cs="Arial"/>
              </w:rPr>
              <w:t>H-</w:t>
            </w:r>
            <w:r>
              <w:rPr>
                <w:rFonts w:ascii="Sylfaen" w:hAnsi="Sylfaen" w:cs="Arial"/>
                <w:lang w:val="ka-GE"/>
              </w:rPr>
              <w:t>ინდივიდალური ფორმის შევსება სასურველია მკურნალი ექიმის მიერ მოწოდებული ინფორმაციით,</w:t>
            </w:r>
            <w:r>
              <w:rPr>
                <w:rFonts w:ascii="AcadNusx" w:hAnsi="AcadNusx" w:cs="Arial"/>
                <w:sz w:val="20"/>
                <w:szCs w:val="20"/>
                <w:lang w:val="ka-GE"/>
              </w:rPr>
              <w:t xml:space="preserve"> </w:t>
            </w:r>
            <w:r w:rsidRPr="00E252F9">
              <w:rPr>
                <w:rFonts w:ascii="Sylfaen" w:hAnsi="Sylfaen" w:cs="Arial"/>
                <w:lang w:val="ka-GE"/>
              </w:rPr>
              <w:t>რათა თავიდან ა</w:t>
            </w:r>
            <w:r>
              <w:rPr>
                <w:rFonts w:ascii="Sylfaen" w:hAnsi="Sylfaen" w:cs="Arial"/>
                <w:lang w:val="ka-GE"/>
              </w:rPr>
              <w:t>ვიცილოთ პაციენტთან მისი შევსება</w:t>
            </w:r>
          </w:p>
          <w:p w14:paraId="79607836" w14:textId="77777777" w:rsidR="00234F1B" w:rsidRPr="002D6C6D" w:rsidRDefault="00234F1B" w:rsidP="000660E0">
            <w:pPr>
              <w:ind w:left="90" w:right="90"/>
              <w:rPr>
                <w:rFonts w:ascii="Sylfaen" w:hAnsi="Sylfaen" w:cs="Arial"/>
                <w:lang w:val="ka-GE"/>
              </w:rPr>
            </w:pPr>
          </w:p>
        </w:tc>
      </w:tr>
    </w:tbl>
    <w:p w14:paraId="21539481" w14:textId="77777777" w:rsidR="00234F1B" w:rsidRPr="005D4EAB" w:rsidRDefault="00234F1B" w:rsidP="00234F1B">
      <w:pPr>
        <w:ind w:left="90" w:right="90"/>
        <w:rPr>
          <w:rFonts w:ascii="Sylfaen" w:hAnsi="Sylfaen"/>
          <w:b/>
          <w:lang w:val="ka-GE"/>
        </w:rPr>
      </w:pPr>
    </w:p>
    <w:p w14:paraId="1E74CF6A" w14:textId="77777777" w:rsidR="00234F1B" w:rsidRPr="006D4B82" w:rsidRDefault="00234F1B" w:rsidP="00234F1B">
      <w:pPr>
        <w:ind w:left="90" w:right="90"/>
        <w:rPr>
          <w:rFonts w:ascii="Sylfaen" w:hAnsi="Sylfaen"/>
          <w:b/>
          <w:lang w:val="ka-GE"/>
        </w:rPr>
      </w:pPr>
      <w:r>
        <w:rPr>
          <w:rFonts w:ascii="Sylfaen" w:hAnsi="Sylfaen"/>
          <w:b/>
          <w:lang w:val="fi-FI"/>
        </w:rPr>
        <w:t xml:space="preserve">B.1.2. </w:t>
      </w:r>
      <w:r>
        <w:rPr>
          <w:rFonts w:ascii="Sylfaen" w:hAnsi="Sylfaen"/>
          <w:b/>
          <w:lang w:val="ka-GE"/>
        </w:rPr>
        <w:t>სუფთა ზონის შერჩევა პალატის გარეთ</w:t>
      </w:r>
    </w:p>
    <w:p w14:paraId="0245D1FB" w14:textId="77777777" w:rsidR="00234F1B" w:rsidRPr="002F1C4A" w:rsidRDefault="00234F1B" w:rsidP="00234F1B">
      <w:pPr>
        <w:ind w:left="90" w:right="90"/>
        <w:rPr>
          <w:rFonts w:ascii="Sylfaen" w:hAnsi="Sylfaen"/>
          <w:lang w:val="ka-GE"/>
        </w:rPr>
      </w:pPr>
      <w:r w:rsidRPr="00712F74">
        <w:rPr>
          <w:rFonts w:ascii="Sylfaen" w:hAnsi="Sylfaen"/>
          <w:lang w:val="fi-FI"/>
        </w:rPr>
        <w:t>B.</w:t>
      </w:r>
      <w:r w:rsidRPr="00712F74">
        <w:rPr>
          <w:rFonts w:ascii="Sylfaen" w:hAnsi="Sylfaen"/>
          <w:lang w:val="ka-GE"/>
        </w:rPr>
        <w:t>1.2.1.</w:t>
      </w:r>
      <w:r w:rsidRPr="00712F74">
        <w:rPr>
          <w:rFonts w:ascii="Sylfaen" w:hAnsi="Sylfaen"/>
          <w:lang w:val="fi-FI"/>
        </w:rPr>
        <w:t xml:space="preserve"> </w:t>
      </w:r>
      <w:r>
        <w:rPr>
          <w:rFonts w:ascii="Sylfaen" w:hAnsi="Sylfaen"/>
          <w:lang w:val="ka-GE"/>
        </w:rPr>
        <w:t>შეირჩეს ადგილი პაციენტის პალატის გარეთ, შესასვლელთან ისე, რომ ხელს არ უშლიდეს მოძრაობას და იყოს ადვილად ხელმისაწვდომი</w:t>
      </w:r>
    </w:p>
    <w:p w14:paraId="4B952DB3" w14:textId="77777777" w:rsidR="00234F1B" w:rsidRDefault="00234F1B" w:rsidP="00234F1B">
      <w:pPr>
        <w:ind w:left="90" w:right="90"/>
        <w:rPr>
          <w:rFonts w:ascii="Sylfaen" w:hAnsi="Sylfaen" w:cs="Arial"/>
          <w:lang w:val="ka-GE"/>
        </w:rPr>
      </w:pPr>
      <w:r w:rsidRPr="00712F74">
        <w:rPr>
          <w:rFonts w:ascii="Sylfaen" w:hAnsi="Sylfaen"/>
          <w:lang w:val="fi-FI"/>
        </w:rPr>
        <w:t>B.</w:t>
      </w:r>
      <w:r w:rsidRPr="00712F74">
        <w:rPr>
          <w:rFonts w:ascii="Sylfaen" w:hAnsi="Sylfaen"/>
          <w:lang w:val="ka-GE"/>
        </w:rPr>
        <w:t>1.</w:t>
      </w:r>
      <w:r>
        <w:rPr>
          <w:rFonts w:ascii="Sylfaen" w:hAnsi="Sylfaen"/>
          <w:lang w:val="ka-GE"/>
        </w:rPr>
        <w:t>2.2</w:t>
      </w:r>
      <w:r>
        <w:rPr>
          <w:rFonts w:ascii="Sylfaen" w:hAnsi="Sylfaen" w:cs="Arial"/>
          <w:lang w:val="ka-GE"/>
        </w:rPr>
        <w:t>. ყველა საჭირო აღჭურვილობა მოთავსდეს პალატის გარეთ სუფთა ზონაში</w:t>
      </w:r>
    </w:p>
    <w:p w14:paraId="3507099E" w14:textId="77777777" w:rsidR="00234F1B" w:rsidRPr="007F34D7" w:rsidRDefault="00234F1B" w:rsidP="00234F1B">
      <w:pPr>
        <w:ind w:left="90" w:right="90"/>
        <w:rPr>
          <w:rFonts w:ascii="Sylfaen" w:hAnsi="Sylfaen"/>
          <w:b/>
          <w:lang w:val="ka-GE"/>
        </w:rPr>
      </w:pPr>
      <w:r w:rsidRPr="007F34D7">
        <w:rPr>
          <w:rFonts w:ascii="Sylfaen" w:hAnsi="Sylfaen"/>
          <w:b/>
          <w:lang w:val="fi-FI"/>
        </w:rPr>
        <w:t>B.</w:t>
      </w:r>
      <w:r w:rsidRPr="007F34D7">
        <w:rPr>
          <w:rFonts w:ascii="Sylfaen" w:hAnsi="Sylfaen"/>
          <w:b/>
          <w:lang w:val="ka-GE"/>
        </w:rPr>
        <w:t>1.3. ჯგუფის მომზადება პაციენტთან შესვლისათვის</w:t>
      </w:r>
    </w:p>
    <w:p w14:paraId="6A08B7DB" w14:textId="77777777" w:rsidR="00234F1B" w:rsidRDefault="00234F1B" w:rsidP="00234F1B">
      <w:pPr>
        <w:ind w:left="90" w:right="90"/>
        <w:rPr>
          <w:rFonts w:ascii="Sylfaen" w:eastAsia="Calibri" w:hAnsi="Sylfaen"/>
          <w:lang w:val="ka-GE"/>
        </w:rPr>
      </w:pPr>
      <w:r w:rsidRPr="00712F74">
        <w:rPr>
          <w:rFonts w:ascii="Sylfaen" w:hAnsi="Sylfaen"/>
          <w:lang w:val="fi-FI"/>
        </w:rPr>
        <w:lastRenderedPageBreak/>
        <w:t>B.</w:t>
      </w:r>
      <w:r w:rsidRPr="00712F74">
        <w:rPr>
          <w:rFonts w:ascii="Sylfaen" w:hAnsi="Sylfaen"/>
          <w:lang w:val="ka-GE"/>
        </w:rPr>
        <w:t>1.</w:t>
      </w:r>
      <w:r>
        <w:rPr>
          <w:rFonts w:ascii="Sylfaen" w:hAnsi="Sylfaen"/>
          <w:lang w:val="ka-GE"/>
        </w:rPr>
        <w:t>3.1</w:t>
      </w:r>
      <w:r>
        <w:rPr>
          <w:rFonts w:ascii="Sylfaen" w:hAnsi="Sylfaen" w:cs="Arial"/>
          <w:lang w:val="ka-GE"/>
        </w:rPr>
        <w:t>.</w:t>
      </w:r>
      <w:r w:rsidRPr="00CC22FF">
        <w:rPr>
          <w:rFonts w:ascii="Sylfaen" w:hAnsi="Sylfaen" w:cs="Arial"/>
          <w:lang w:val="it-IT"/>
        </w:rPr>
        <w:t xml:space="preserve">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eastAsia="Calibri" w:hAnsi="Sylfaen"/>
          <w:lang w:val="ka-GE"/>
        </w:rPr>
        <w:t>ჯგუფის სხვა წევრებს აცნობებს ასაღები ნიმუშების რაოდენობას და ტიპს</w:t>
      </w:r>
    </w:p>
    <w:p w14:paraId="6B823502" w14:textId="77777777" w:rsidR="00234F1B" w:rsidRPr="00160F01" w:rsidRDefault="00234F1B" w:rsidP="00234F1B">
      <w:pPr>
        <w:ind w:left="90" w:right="90"/>
        <w:rPr>
          <w:rFonts w:ascii="Sylfaen" w:eastAsia="Calibri"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3.2</w:t>
      </w:r>
      <w:r>
        <w:rPr>
          <w:rFonts w:ascii="Sylfaen" w:hAnsi="Sylfaen" w:cs="Arial"/>
          <w:lang w:val="ka-GE"/>
        </w:rPr>
        <w:t>. სპეციალისტი ეპიდემიოლოგის ფუნქციით</w:t>
      </w:r>
      <w:r>
        <w:rPr>
          <w:rFonts w:ascii="Sylfaen" w:hAnsi="Sylfaen"/>
          <w:lang w:val="ka-GE"/>
        </w:rPr>
        <w:t xml:space="preserve"> </w:t>
      </w:r>
      <w:r>
        <w:rPr>
          <w:rFonts w:ascii="Sylfaen" w:eastAsia="Calibri" w:hAnsi="Sylfaen"/>
          <w:lang w:val="ka-GE"/>
        </w:rPr>
        <w:t xml:space="preserve">მონაწილეობით სუფთა ზონაში ხდება დამცავი კონტეინერის ეტიკეტირება </w:t>
      </w:r>
      <w:r w:rsidRPr="00B11EB5">
        <w:rPr>
          <w:rFonts w:ascii="Sylfaen" w:hAnsi="Sylfaen"/>
          <w:sz w:val="18"/>
          <w:szCs w:val="18"/>
          <w:lang w:val="ka-GE"/>
        </w:rPr>
        <w:t>(</w:t>
      </w:r>
      <w:r>
        <w:rPr>
          <w:rFonts w:ascii="Sylfaen" w:hAnsi="Sylfaen"/>
          <w:sz w:val="18"/>
          <w:szCs w:val="18"/>
          <w:lang w:val="ka-GE"/>
        </w:rPr>
        <w:t xml:space="preserve">დამცავი კონტეინერის </w:t>
      </w:r>
      <w:r w:rsidRPr="00DD173F">
        <w:rPr>
          <w:rFonts w:ascii="AcadNusx" w:hAnsi="AcadNusx"/>
          <w:sz w:val="18"/>
          <w:szCs w:val="18"/>
          <w:lang w:val="ka-GE"/>
        </w:rPr>
        <w:t>#</w:t>
      </w:r>
      <w:r>
        <w:rPr>
          <w:rFonts w:ascii="Sylfaen" w:hAnsi="Sylfaen"/>
          <w:sz w:val="18"/>
          <w:szCs w:val="18"/>
          <w:lang w:val="ka-GE"/>
        </w:rPr>
        <w:t>, დამკვეთ</w:t>
      </w:r>
      <w:r w:rsidRPr="00B11EB5">
        <w:rPr>
          <w:rFonts w:ascii="Sylfaen" w:hAnsi="Sylfaen"/>
          <w:sz w:val="18"/>
          <w:szCs w:val="18"/>
          <w:lang w:val="ka-GE"/>
        </w:rPr>
        <w:t>ი დაწესებულება, ტრანს</w:t>
      </w:r>
      <w:r>
        <w:rPr>
          <w:rFonts w:ascii="Sylfaen" w:hAnsi="Sylfaen"/>
          <w:sz w:val="18"/>
          <w:szCs w:val="18"/>
          <w:lang w:val="ka-GE"/>
        </w:rPr>
        <w:t>პორტირების ტემპერატურა, ბიოსაფრთხის აღნიშვნა</w:t>
      </w:r>
      <w:r w:rsidRPr="00B11EB5">
        <w:rPr>
          <w:rFonts w:ascii="Sylfaen" w:hAnsi="Sylfaen"/>
          <w:sz w:val="18"/>
          <w:szCs w:val="18"/>
          <w:lang w:val="ka-GE"/>
        </w:rPr>
        <w:t>)</w:t>
      </w:r>
      <w:r w:rsidRPr="00160F01">
        <w:rPr>
          <w:rFonts w:ascii="Sylfaen" w:eastAsia="Calibri" w:hAnsi="Sylfaen"/>
          <w:lang w:val="ka-GE"/>
        </w:rPr>
        <w:t xml:space="preserve"> და კონკრეტული სიტუაციისათვის საჭირო </w:t>
      </w:r>
      <w:r>
        <w:rPr>
          <w:rFonts w:ascii="Sylfaen" w:eastAsia="Calibri" w:hAnsi="Sylfaen"/>
          <w:lang w:val="ka-GE"/>
        </w:rPr>
        <w:t xml:space="preserve">ნიმუშის ასაღები,შესაფუთი ბიოუსაფრთხოებისათვის საჭირო  </w:t>
      </w:r>
      <w:r w:rsidRPr="00160F01">
        <w:rPr>
          <w:rFonts w:ascii="Sylfaen" w:eastAsia="Calibri" w:hAnsi="Sylfaen"/>
          <w:lang w:val="ka-GE"/>
        </w:rPr>
        <w:t>მასალებისა და აღჭურვილობის შერჩევა</w:t>
      </w:r>
    </w:p>
    <w:p w14:paraId="7D386F81" w14:textId="77777777" w:rsidR="00234F1B" w:rsidRDefault="00234F1B" w:rsidP="00234F1B">
      <w:pPr>
        <w:ind w:left="90" w:right="90"/>
        <w:rPr>
          <w:rFonts w:ascii="Sylfaen" w:eastAsia="Calibri"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 xml:space="preserve">3.3.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eastAsia="Calibri" w:hAnsi="Sylfaen"/>
          <w:lang w:val="ka-GE"/>
        </w:rPr>
        <w:t>ჯგუფის სხვა წევრებს აცნობებს კონკრეტულ სიტუაციაში გამოსაყენებელ პირადი დაცვის აღჭურვილობის შესახებ</w:t>
      </w:r>
    </w:p>
    <w:p w14:paraId="791AA9B6" w14:textId="77777777" w:rsidR="00234F1B" w:rsidRDefault="00234F1B" w:rsidP="00234F1B">
      <w:pPr>
        <w:ind w:left="90" w:right="90"/>
        <w:rPr>
          <w:rFonts w:ascii="Sylfaen"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 xml:space="preserve">3.4. საჭიროების შემთხვევაში, </w:t>
      </w:r>
      <w:r>
        <w:rPr>
          <w:rFonts w:ascii="Sylfaen" w:hAnsi="Sylfaen" w:cs="Arial"/>
          <w:lang w:val="ka-GE"/>
        </w:rPr>
        <w:t>სპეციალისტი ეპიდემიოლოგის ფუნქციით,</w:t>
      </w:r>
      <w:r>
        <w:rPr>
          <w:rFonts w:ascii="Sylfaen" w:hAnsi="Sylfaen"/>
          <w:lang w:val="ka-GE"/>
        </w:rPr>
        <w:t xml:space="preserve"> პაციენტთან შემავალ გარეშე პირებს </w:t>
      </w:r>
      <w:r>
        <w:rPr>
          <w:rFonts w:ascii="Sylfaen" w:hAnsi="Sylfaen"/>
          <w:color w:val="000000"/>
          <w:lang w:val="ka-GE"/>
        </w:rPr>
        <w:t>უზრუნველყოფს პირადი დაცვის აღჭურვილობით</w:t>
      </w:r>
    </w:p>
    <w:p w14:paraId="0EEDA315" w14:textId="77777777" w:rsidR="00234F1B" w:rsidRPr="005C6E79" w:rsidRDefault="00234F1B" w:rsidP="00234F1B">
      <w:pPr>
        <w:ind w:left="90" w:right="90"/>
        <w:rPr>
          <w:rFonts w:ascii="Sylfaen" w:eastAsia="Calibri" w:hAnsi="Sylfaen"/>
          <w:lang w:val="ka-GE"/>
        </w:rPr>
      </w:pPr>
      <w:r>
        <w:rPr>
          <w:rFonts w:ascii="Sylfaen" w:hAnsi="Sylfaen"/>
          <w:lang w:val="ka-GE"/>
        </w:rPr>
        <w:t xml:space="preserve"> </w:t>
      </w:r>
      <w:r w:rsidRPr="00712F74">
        <w:rPr>
          <w:rFonts w:ascii="Sylfaen" w:hAnsi="Sylfaen"/>
          <w:lang w:val="fi-FI"/>
        </w:rPr>
        <w:t>B.</w:t>
      </w:r>
      <w:r w:rsidRPr="00712F74">
        <w:rPr>
          <w:rFonts w:ascii="Sylfaen" w:hAnsi="Sylfaen"/>
          <w:lang w:val="ka-GE"/>
        </w:rPr>
        <w:t>1.</w:t>
      </w:r>
      <w:r>
        <w:rPr>
          <w:rFonts w:ascii="Sylfaen" w:hAnsi="Sylfaen"/>
          <w:lang w:val="ka-GE"/>
        </w:rPr>
        <w:t xml:space="preserve">3.5. </w:t>
      </w:r>
      <w:r>
        <w:rPr>
          <w:rFonts w:ascii="Sylfaen" w:hAnsi="Sylfaen"/>
          <w:color w:val="000000"/>
          <w:lang w:val="ka-GE"/>
        </w:rPr>
        <w:t xml:space="preserve">თუ არიან პაციენტზე მზრუნველ პირები,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hAnsi="Sylfaen"/>
          <w:color w:val="000000"/>
          <w:lang w:val="ka-GE"/>
        </w:rPr>
        <w:t>გაესაუბრება და გაიგებს მათ მზაობას ნიმუშის აღებისათვის</w:t>
      </w:r>
    </w:p>
    <w:p w14:paraId="4D9608C3" w14:textId="77777777" w:rsidR="00234F1B" w:rsidRDefault="00234F1B" w:rsidP="00234F1B">
      <w:pPr>
        <w:ind w:left="90" w:right="90"/>
        <w:rPr>
          <w:rFonts w:ascii="Sylfaen" w:hAnsi="Sylfaen"/>
          <w:b/>
          <w:lang w:val="fi-FI"/>
        </w:rPr>
      </w:pPr>
    </w:p>
    <w:p w14:paraId="0FDAFA28" w14:textId="77777777" w:rsidR="00234F1B" w:rsidRPr="00664395" w:rsidRDefault="00234F1B" w:rsidP="00234F1B">
      <w:pPr>
        <w:ind w:left="90" w:right="90"/>
        <w:rPr>
          <w:rFonts w:ascii="Sylfaen" w:hAnsi="Sylfaen"/>
          <w:b/>
          <w:lang w:val="ka-GE"/>
        </w:rPr>
      </w:pPr>
      <w:r w:rsidRPr="00664395">
        <w:rPr>
          <w:rFonts w:ascii="Sylfaen" w:hAnsi="Sylfaen"/>
          <w:b/>
          <w:lang w:val="fi-FI"/>
        </w:rPr>
        <w:t>B.2.</w:t>
      </w:r>
      <w:r w:rsidRPr="00664395">
        <w:rPr>
          <w:rFonts w:ascii="Sylfaen" w:hAnsi="Sylfaen"/>
          <w:b/>
          <w:lang w:val="ka-GE"/>
        </w:rPr>
        <w:t xml:space="preserve"> </w:t>
      </w:r>
      <w:r>
        <w:rPr>
          <w:rFonts w:ascii="Sylfaen" w:hAnsi="Sylfaen"/>
          <w:b/>
          <w:lang w:val="ka-GE"/>
        </w:rPr>
        <w:t>პროცედურები პაციენტთან ვიზიტისას</w:t>
      </w:r>
    </w:p>
    <w:p w14:paraId="5EBB97C9" w14:textId="77777777" w:rsidR="00234F1B" w:rsidRPr="00664395" w:rsidRDefault="00234F1B" w:rsidP="00234F1B">
      <w:pPr>
        <w:ind w:left="90" w:right="90"/>
        <w:rPr>
          <w:rFonts w:ascii="Sylfaen" w:hAnsi="Sylfaen" w:cs="Arial"/>
          <w:lang w:val="ka-GE"/>
        </w:rPr>
      </w:pPr>
    </w:p>
    <w:p w14:paraId="5DBAF041" w14:textId="77777777" w:rsidR="00234F1B" w:rsidRDefault="00234F1B" w:rsidP="00234F1B">
      <w:pPr>
        <w:ind w:left="90" w:right="90"/>
        <w:rPr>
          <w:rFonts w:ascii="Sylfaen" w:hAnsi="Sylfaen" w:cs="Arial"/>
          <w:lang w:val="ka-GE"/>
        </w:rPr>
      </w:pPr>
    </w:p>
    <w:p w14:paraId="679FDF94" w14:textId="77777777" w:rsidR="00234F1B" w:rsidRPr="00B919E3" w:rsidRDefault="00234F1B" w:rsidP="00234F1B">
      <w:pPr>
        <w:ind w:left="90" w:right="90"/>
        <w:rPr>
          <w:rFonts w:ascii="Sylfaen" w:hAnsi="Sylfaen" w:cs="Arial"/>
          <w:lang w:val="ka-GE"/>
        </w:rPr>
      </w:pPr>
      <w:r>
        <w:rPr>
          <w:b/>
          <w:sz w:val="28"/>
          <w:szCs w:val="28"/>
          <w:lang w:val="it-IT"/>
        </w:rPr>
        <w:t>B.2.3.</w:t>
      </w:r>
      <w:r w:rsidRPr="0098316D">
        <w:rPr>
          <w:rFonts w:ascii="AcadNusx" w:hAnsi="AcadNusx"/>
          <w:b/>
          <w:lang w:val="fi-FI"/>
        </w:rPr>
        <w:t xml:space="preserve"> </w:t>
      </w:r>
      <w:r w:rsidRPr="00356BCA">
        <w:rPr>
          <w:rFonts w:ascii="Sylfaen" w:hAnsi="Sylfaen"/>
          <w:b/>
          <w:i/>
          <w:lang w:val="ka-GE"/>
        </w:rPr>
        <w:t xml:space="preserve">პაციენტთან შესვლა ჰემორაგიული ცხელებების შესაძლო შემთხვევის დროს. </w:t>
      </w:r>
    </w:p>
    <w:p w14:paraId="7B51152B" w14:textId="77777777" w:rsidR="00234F1B" w:rsidRPr="009401DF" w:rsidRDefault="00234F1B" w:rsidP="00234F1B">
      <w:pPr>
        <w:ind w:left="90" w:right="90"/>
        <w:rPr>
          <w:rFonts w:ascii="Sylfaen" w:hAnsi="Sylfaen"/>
          <w:b/>
          <w:lang w:val="ka-GE"/>
        </w:rPr>
      </w:pPr>
      <w:r w:rsidRPr="00356BCA">
        <w:rPr>
          <w:b/>
          <w:lang w:val="it-IT"/>
        </w:rPr>
        <w:t>B.2.3.1.</w:t>
      </w:r>
      <w:r w:rsidRPr="0098316D">
        <w:rPr>
          <w:rFonts w:ascii="AcadNusx" w:hAnsi="AcadNusx"/>
          <w:b/>
          <w:lang w:val="fi-FI"/>
        </w:rPr>
        <w:t xml:space="preserve"> </w:t>
      </w:r>
      <w:r>
        <w:rPr>
          <w:rFonts w:ascii="Sylfaen" w:hAnsi="Sylfaen"/>
          <w:b/>
          <w:lang w:val="ka-GE"/>
        </w:rPr>
        <w:t>ქმედებები პაციენტთ</w:t>
      </w:r>
      <w:r w:rsidRPr="009401DF">
        <w:rPr>
          <w:rFonts w:ascii="Sylfaen" w:hAnsi="Sylfaen"/>
          <w:b/>
          <w:lang w:val="ka-GE"/>
        </w:rPr>
        <w:t>ან შესვლისას.</w:t>
      </w:r>
    </w:p>
    <w:p w14:paraId="70A5FBBE" w14:textId="77777777" w:rsidR="00234F1B" w:rsidRPr="002F4ED3" w:rsidRDefault="00234F1B" w:rsidP="00234F1B">
      <w:pPr>
        <w:ind w:left="90" w:right="90"/>
        <w:rPr>
          <w:rFonts w:ascii="AcadNusx" w:hAnsi="AcadNusx"/>
          <w:b/>
          <w:lang w:val="fi-FI"/>
        </w:rPr>
      </w:pPr>
      <w:r w:rsidRPr="009401DF">
        <w:rPr>
          <w:rFonts w:ascii="Sylfaen" w:hAnsi="Sylfaen"/>
          <w:b/>
          <w:lang w:val="ka-GE"/>
        </w:rPr>
        <w:t xml:space="preserve">ა) პირადი დაცვის აღჭურვილობის მორგება სუფთა ზონაში შემდეგი თანმიმდევრობით. </w:t>
      </w:r>
    </w:p>
    <w:p w14:paraId="2AB7A23C" w14:textId="77777777" w:rsidR="00234F1B" w:rsidRPr="0098316D" w:rsidRDefault="00234F1B" w:rsidP="00234F1B">
      <w:pPr>
        <w:ind w:left="90" w:right="90"/>
        <w:rPr>
          <w:rFonts w:ascii="AcadNusx" w:hAnsi="AcadNusx"/>
          <w:b/>
          <w:lang w:val="fi-FI"/>
        </w:rPr>
      </w:pPr>
      <w:r>
        <w:rPr>
          <w:rFonts w:ascii="Sylfaen" w:hAnsi="Sylfaen"/>
          <w:sz w:val="16"/>
          <w:szCs w:val="16"/>
          <w:lang w:val="ka-GE"/>
        </w:rPr>
        <w:t xml:space="preserve">(გამოიყენეთ შემდეგი ერთჯერადი პირადი დაცვის აღჭურვილობა:  სითხეგაუმტარი ფეხიანი და თავსაბურავიანი კომბინიზონი, სითხეგაუმტარი წინსაფარი, ორი წყვილი ერთჯერადი ხელთათმანი, მჭიდროდ მორგებული დამცავი სათვალე, რესპირატორი, დამცავი ფარი) </w:t>
      </w:r>
    </w:p>
    <w:p w14:paraId="61D79529"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556E9">
        <w:rPr>
          <w:rFonts w:ascii="Sylfaen" w:hAnsi="Sylfaen"/>
          <w:color w:val="000000"/>
          <w:lang w:val="ka-GE"/>
        </w:rPr>
        <w:t>ჩაიცვით ერთჯერადი  სითხეგაუმტარი</w:t>
      </w:r>
      <w:r w:rsidRPr="003556E9">
        <w:rPr>
          <w:rFonts w:ascii="Sylfaen" w:hAnsi="Sylfaen"/>
          <w:color w:val="000000"/>
        </w:rPr>
        <w:t xml:space="preserve"> </w:t>
      </w:r>
      <w:r w:rsidRPr="003556E9">
        <w:rPr>
          <w:rFonts w:ascii="Sylfaen" w:hAnsi="Sylfaen"/>
          <w:color w:val="000000"/>
          <w:lang w:val="ka-GE"/>
        </w:rPr>
        <w:t xml:space="preserve">ფეხიანი და თავსაბურავიანი კომბინიზონი </w:t>
      </w:r>
    </w:p>
    <w:p w14:paraId="26823D08" w14:textId="77777777" w:rsidR="00234F1B" w:rsidRPr="003556E9" w:rsidRDefault="00234F1B" w:rsidP="004F23D2">
      <w:pPr>
        <w:numPr>
          <w:ilvl w:val="0"/>
          <w:numId w:val="77"/>
        </w:numPr>
        <w:spacing w:after="0" w:line="240" w:lineRule="auto"/>
        <w:ind w:left="90" w:right="90" w:firstLine="0"/>
        <w:rPr>
          <w:rFonts w:ascii="Sylfaen" w:hAnsi="Sylfaen"/>
          <w:color w:val="000000"/>
          <w:lang w:val="ka-GE"/>
        </w:rPr>
      </w:pPr>
      <w:r w:rsidRPr="003556E9">
        <w:rPr>
          <w:rFonts w:ascii="Sylfaen" w:hAnsi="Sylfaen"/>
          <w:color w:val="000000"/>
          <w:lang w:val="ka-GE"/>
        </w:rPr>
        <w:t>ჩაიცვით ერთჯერადი ხელთათმანები და გადმოიტანეთ კომბინიზონის სამაჯურის ზემოდან, შეიკარით მწებავი ლენტით.</w:t>
      </w:r>
    </w:p>
    <w:p w14:paraId="6D6C2E66"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ჩაიცვით სითხეგაუმტარი წინსაფარი.</w:t>
      </w:r>
    </w:p>
    <w:p w14:paraId="6A3CFEBB"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ჩაიცვით მეორე წყვილი ხელთათმანი და გადმოიტანეთ სითხეგაუმტარი წინსაფარის სამაჯურების ზემოდან.</w:t>
      </w:r>
    </w:p>
    <w:p w14:paraId="4105398E"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848A4">
        <w:rPr>
          <w:rFonts w:ascii="Sylfaen" w:hAnsi="Sylfaen"/>
          <w:color w:val="000000"/>
          <w:lang w:val="ka-GE"/>
        </w:rPr>
        <w:t>გაიკეთეთ რესპირატორი</w:t>
      </w:r>
      <w:r w:rsidRPr="003848A4">
        <w:rPr>
          <w:rFonts w:ascii="Sylfaen" w:hAnsi="Sylfaen"/>
          <w:color w:val="000000"/>
        </w:rPr>
        <w:t xml:space="preserve"> </w:t>
      </w:r>
      <w:r w:rsidRPr="003848A4">
        <w:rPr>
          <w:rFonts w:ascii="Sylfaen" w:hAnsi="Sylfaen"/>
          <w:color w:val="000000"/>
          <w:lang w:val="ka-GE"/>
        </w:rPr>
        <w:t>კომბინიზონის თავსაბურავის ქვეშ.</w:t>
      </w:r>
    </w:p>
    <w:p w14:paraId="007DCC77" w14:textId="77777777" w:rsidR="00234F1B" w:rsidRPr="003848A4"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გაიკეთეთ მჭიდროდ მორგებული დამცავი სათვალე</w:t>
      </w:r>
      <w:r w:rsidRPr="00E5121F">
        <w:rPr>
          <w:rFonts w:ascii="Sylfaen" w:hAnsi="Sylfaen"/>
          <w:color w:val="000000"/>
          <w:lang w:val="ka-GE"/>
        </w:rPr>
        <w:t>.</w:t>
      </w:r>
    </w:p>
    <w:p w14:paraId="75199678"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848A4">
        <w:rPr>
          <w:rFonts w:ascii="Sylfaen" w:hAnsi="Sylfaen"/>
          <w:color w:val="000000"/>
          <w:lang w:val="ka-GE"/>
        </w:rPr>
        <w:t>დაიხურეთ კომბინიზონის თავსაბურავი.</w:t>
      </w:r>
    </w:p>
    <w:p w14:paraId="71AE5DFF"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გაიკეთეთ დამცავი ფარი.</w:t>
      </w:r>
    </w:p>
    <w:p w14:paraId="4958F44D" w14:textId="77777777" w:rsidR="00234F1B" w:rsidRPr="00F1012D" w:rsidRDefault="00234F1B" w:rsidP="00234F1B">
      <w:pPr>
        <w:ind w:left="90" w:right="90"/>
        <w:rPr>
          <w:rFonts w:ascii="Sylfaen" w:hAnsi="Sylfaen"/>
          <w:b/>
          <w:color w:val="000000"/>
          <w:sz w:val="18"/>
          <w:szCs w:val="18"/>
          <w:lang w:val="ka-GE"/>
        </w:rPr>
      </w:pPr>
      <w:r w:rsidRPr="00C34FF6">
        <w:rPr>
          <w:rFonts w:ascii="Sylfaen" w:hAnsi="Sylfaen"/>
          <w:b/>
          <w:color w:val="000000"/>
          <w:lang w:val="ka-GE"/>
        </w:rPr>
        <w:lastRenderedPageBreak/>
        <w:t>ბ)</w:t>
      </w:r>
      <w:r>
        <w:rPr>
          <w:rFonts w:ascii="Sylfaen" w:hAnsi="Sylfaen"/>
          <w:b/>
          <w:color w:val="000000"/>
          <w:lang w:val="ka-GE"/>
        </w:rPr>
        <w:t xml:space="preserve"> </w:t>
      </w:r>
      <w:r w:rsidRPr="00C34FF6">
        <w:rPr>
          <w:rFonts w:ascii="Sylfaen" w:hAnsi="Sylfaen"/>
          <w:b/>
          <w:color w:val="000000"/>
          <w:lang w:val="ka-GE"/>
        </w:rPr>
        <w:t xml:space="preserve"> </w:t>
      </w:r>
      <w:r w:rsidRPr="00C34B44">
        <w:rPr>
          <w:rFonts w:ascii="Sylfaen" w:hAnsi="Sylfaen" w:cs="Arial"/>
          <w:b/>
          <w:lang w:val="ka-GE"/>
        </w:rPr>
        <w:t>სპეციალისტის</w:t>
      </w:r>
      <w:r>
        <w:rPr>
          <w:rFonts w:ascii="Sylfaen" w:hAnsi="Sylfaen" w:cs="Arial"/>
          <w:b/>
          <w:lang w:val="ka-GE"/>
        </w:rPr>
        <w:t>,</w:t>
      </w:r>
      <w:r w:rsidRPr="00C34B44">
        <w:rPr>
          <w:rFonts w:ascii="Sylfaen" w:hAnsi="Sylfaen" w:cs="Arial"/>
          <w:b/>
          <w:lang w:val="ka-GE"/>
        </w:rPr>
        <w:t xml:space="preserve"> ეპიდემიოლოგის ფუნქციით</w:t>
      </w:r>
      <w:r>
        <w:rPr>
          <w:rFonts w:ascii="Sylfaen" w:hAnsi="Sylfaen" w:cs="Arial"/>
          <w:b/>
          <w:lang w:val="ka-GE"/>
        </w:rPr>
        <w:t>,</w:t>
      </w:r>
      <w:r w:rsidRPr="00C34B44">
        <w:rPr>
          <w:rFonts w:ascii="Sylfaen" w:hAnsi="Sylfaen" w:cs="Arial"/>
          <w:b/>
          <w:lang w:val="ka-GE"/>
        </w:rPr>
        <w:t xml:space="preserve"> შესვლა პაციენტთან</w:t>
      </w:r>
      <w:r>
        <w:rPr>
          <w:rFonts w:ascii="Sylfaen" w:hAnsi="Sylfaen" w:cs="Arial"/>
          <w:lang w:val="ka-GE"/>
        </w:rPr>
        <w:t>.</w:t>
      </w:r>
      <w:r>
        <w:rPr>
          <w:rFonts w:ascii="Sylfaen" w:hAnsi="Sylfaen"/>
          <w:sz w:val="18"/>
          <w:szCs w:val="18"/>
          <w:lang w:val="ka-GE"/>
        </w:rPr>
        <w:t>(ექიმი ან პაციენტზე  მზრუნველი პირი</w:t>
      </w:r>
      <w:r w:rsidRPr="00F1012D">
        <w:rPr>
          <w:rFonts w:ascii="Sylfaen" w:hAnsi="Sylfaen"/>
          <w:sz w:val="18"/>
          <w:szCs w:val="18"/>
          <w:lang w:val="ka-GE"/>
        </w:rPr>
        <w:t xml:space="preserve"> შ</w:t>
      </w:r>
      <w:r>
        <w:rPr>
          <w:rFonts w:ascii="Sylfaen" w:hAnsi="Sylfaen"/>
          <w:sz w:val="18"/>
          <w:szCs w:val="18"/>
          <w:lang w:val="ka-GE"/>
        </w:rPr>
        <w:t>ედის მასთან</w:t>
      </w:r>
      <w:r w:rsidRPr="00F1012D">
        <w:rPr>
          <w:rFonts w:ascii="Sylfaen" w:hAnsi="Sylfaen"/>
          <w:sz w:val="18"/>
          <w:szCs w:val="18"/>
          <w:lang w:val="ka-GE"/>
        </w:rPr>
        <w:t xml:space="preserve"> ერთად)</w:t>
      </w:r>
    </w:p>
    <w:p w14:paraId="74A100C4" w14:textId="77777777" w:rsidR="00234F1B" w:rsidRPr="00C34FF6"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პაციენტთან პირველი შედის  </w:t>
      </w:r>
      <w:r>
        <w:rPr>
          <w:rFonts w:ascii="Sylfaen" w:hAnsi="Sylfaen" w:cs="Arial"/>
          <w:lang w:val="ka-GE"/>
        </w:rPr>
        <w:t>სპეციალისტი ეპიდემიოლოგის ფუნქციით</w:t>
      </w:r>
      <w:r>
        <w:rPr>
          <w:rFonts w:ascii="Sylfaen" w:hAnsi="Sylfaen" w:cs="Arial"/>
        </w:rPr>
        <w:t xml:space="preserve"> </w:t>
      </w:r>
      <w:r>
        <w:rPr>
          <w:rFonts w:ascii="Sylfaen" w:hAnsi="Sylfaen" w:cs="Arial"/>
          <w:lang w:val="ka-GE"/>
        </w:rPr>
        <w:t xml:space="preserve">მორგებული </w:t>
      </w:r>
      <w:r>
        <w:rPr>
          <w:rFonts w:ascii="Sylfaen" w:hAnsi="Sylfaen"/>
          <w:color w:val="000000"/>
          <w:lang w:val="ka-GE"/>
        </w:rPr>
        <w:t xml:space="preserve">პირადი დაცვის აღჭურვილობით. </w:t>
      </w:r>
    </w:p>
    <w:p w14:paraId="5FA75464" w14:textId="77777777" w:rsidR="00234F1B" w:rsidRPr="009258C1"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შეაქვს ფაილში მოთავსებული </w:t>
      </w:r>
      <w:r>
        <w:rPr>
          <w:rFonts w:ascii="Sylfaen" w:hAnsi="Sylfaen"/>
          <w:color w:val="000000"/>
        </w:rPr>
        <w:t>H</w:t>
      </w:r>
      <w:r>
        <w:rPr>
          <w:rFonts w:ascii="Sylfaen" w:hAnsi="Sylfaen"/>
          <w:color w:val="000000"/>
          <w:lang w:val="ka-GE"/>
        </w:rPr>
        <w:t>- ინდივიდუალური ფორმა პაციენტთან.</w:t>
      </w:r>
    </w:p>
    <w:p w14:paraId="315D5D77" w14:textId="77777777" w:rsidR="00234F1B"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s="Arial"/>
          <w:lang w:val="ka-GE"/>
        </w:rPr>
        <w:t xml:space="preserve">სპეციალისტი ეპიდემიოლოგის ფუნქციით </w:t>
      </w:r>
      <w:r>
        <w:rPr>
          <w:rFonts w:ascii="Sylfaen" w:hAnsi="Sylfaen"/>
          <w:color w:val="000000"/>
          <w:lang w:val="ka-GE"/>
        </w:rPr>
        <w:t xml:space="preserve">გაესაუბრება პაციენტს, გადაამოწმებს                 </w:t>
      </w:r>
      <w:r>
        <w:rPr>
          <w:rFonts w:ascii="Sylfaen" w:hAnsi="Sylfaen"/>
          <w:color w:val="000000"/>
        </w:rPr>
        <w:t>H</w:t>
      </w:r>
      <w:r>
        <w:rPr>
          <w:rFonts w:ascii="Sylfaen" w:hAnsi="Sylfaen"/>
          <w:color w:val="000000"/>
          <w:lang w:val="ka-GE"/>
        </w:rPr>
        <w:t>- ინდივიდუალური ფორმაში შეტანილ მონაცემებს, პაციენტს აცნობებს ასაღები ნიმუშის შესახებ და გაიგებს პაციენტის მზაობას ნიმუშის აღებისათვის.</w:t>
      </w:r>
    </w:p>
    <w:p w14:paraId="65D76F9A" w14:textId="77777777" w:rsidR="00234F1B" w:rsidRDefault="00234F1B" w:rsidP="00234F1B">
      <w:pPr>
        <w:ind w:left="90" w:right="90"/>
        <w:rPr>
          <w:rFonts w:ascii="Sylfaen" w:hAnsi="Sylfaen"/>
          <w:b/>
          <w:color w:val="000000"/>
          <w:lang w:val="ka-GE"/>
        </w:rPr>
      </w:pPr>
      <w:r>
        <w:rPr>
          <w:rFonts w:ascii="Sylfaen" w:hAnsi="Sylfaen"/>
          <w:b/>
          <w:color w:val="000000"/>
          <w:lang w:val="ka-GE"/>
        </w:rPr>
        <w:t>გ) ლაბორატორიის სპეციალისტის  შესვლა.</w:t>
      </w:r>
    </w:p>
    <w:p w14:paraId="14E14AD4" w14:textId="77777777" w:rsidR="00234F1B" w:rsidRDefault="00234F1B" w:rsidP="00234F1B">
      <w:pPr>
        <w:ind w:left="90" w:right="90"/>
        <w:rPr>
          <w:rFonts w:ascii="Sylfaen" w:hAnsi="Sylfaen"/>
          <w:color w:val="000000"/>
          <w:lang w:val="ka-GE"/>
        </w:rPr>
      </w:pPr>
      <w:r>
        <w:rPr>
          <w:rFonts w:ascii="Sylfaen" w:hAnsi="Sylfaen"/>
          <w:b/>
          <w:color w:val="000000"/>
          <w:lang w:val="ka-GE"/>
        </w:rPr>
        <w:t xml:space="preserve">- </w:t>
      </w:r>
      <w:r>
        <w:rPr>
          <w:rFonts w:ascii="Sylfaen" w:hAnsi="Sylfaen"/>
          <w:color w:val="000000"/>
          <w:lang w:val="ka-GE"/>
        </w:rPr>
        <w:t>ლაბორატორიის სპეციალისტი მოირგებს პირადი დაცვის აღჭურვილობას და შედის პალატაში.</w:t>
      </w:r>
    </w:p>
    <w:p w14:paraId="22005F5D" w14:textId="77777777" w:rsidR="00234F1B" w:rsidRDefault="00234F1B" w:rsidP="00234F1B">
      <w:pPr>
        <w:ind w:left="90" w:right="90"/>
        <w:rPr>
          <w:rFonts w:ascii="Sylfaen" w:hAnsi="Sylfaen"/>
          <w:color w:val="000000"/>
          <w:lang w:val="ka-GE"/>
        </w:rPr>
      </w:pPr>
      <w:r>
        <w:rPr>
          <w:rFonts w:ascii="Sylfaen" w:hAnsi="Sylfaen"/>
          <w:b/>
          <w:color w:val="000000"/>
          <w:lang w:val="ka-GE"/>
        </w:rPr>
        <w:t xml:space="preserve">- </w:t>
      </w:r>
      <w:r>
        <w:rPr>
          <w:rFonts w:ascii="Sylfaen" w:hAnsi="Sylfaen"/>
          <w:color w:val="000000"/>
          <w:lang w:val="ka-GE"/>
        </w:rPr>
        <w:t xml:space="preserve">ლაბორატორიის სპეციალისტი შეიტანს ბიოუსაფრთხოებისათვის საჭირო საშუალებებს. </w:t>
      </w:r>
    </w:p>
    <w:p w14:paraId="03573D0B" w14:textId="77777777" w:rsidR="00234F1B" w:rsidRPr="007275AC" w:rsidRDefault="00234F1B" w:rsidP="00234F1B">
      <w:pPr>
        <w:ind w:left="90" w:right="90"/>
        <w:rPr>
          <w:rFonts w:ascii="Sylfaen" w:hAnsi="Sylfaen"/>
          <w:color w:val="000000"/>
          <w:sz w:val="18"/>
          <w:szCs w:val="18"/>
          <w:lang w:val="ka-GE"/>
        </w:rPr>
      </w:pPr>
      <w:r w:rsidRPr="007275AC">
        <w:rPr>
          <w:rFonts w:ascii="Sylfaen" w:hAnsi="Sylfaen"/>
          <w:color w:val="000000"/>
          <w:sz w:val="18"/>
          <w:szCs w:val="18"/>
          <w:lang w:val="ka-GE"/>
        </w:rPr>
        <w:t>(</w:t>
      </w:r>
      <w:r>
        <w:rPr>
          <w:rFonts w:ascii="Sylfaen" w:hAnsi="Sylfaen"/>
          <w:color w:val="000000"/>
          <w:sz w:val="18"/>
          <w:szCs w:val="18"/>
          <w:lang w:val="ka-GE"/>
        </w:rPr>
        <w:t xml:space="preserve"> </w:t>
      </w:r>
      <w:r w:rsidRPr="007275AC">
        <w:rPr>
          <w:rFonts w:ascii="Sylfaen" w:hAnsi="Sylfaen"/>
          <w:color w:val="000000"/>
          <w:sz w:val="18"/>
          <w:szCs w:val="18"/>
          <w:lang w:val="ka-GE"/>
        </w:rPr>
        <w:t>მათეთრებლიან კონტეინერს,</w:t>
      </w:r>
      <w:r>
        <w:rPr>
          <w:rFonts w:ascii="Sylfaen" w:hAnsi="Sylfaen"/>
          <w:color w:val="000000"/>
          <w:sz w:val="18"/>
          <w:szCs w:val="18"/>
          <w:lang w:val="ka-GE"/>
        </w:rPr>
        <w:t xml:space="preserve"> </w:t>
      </w:r>
      <w:r w:rsidRPr="007275AC">
        <w:rPr>
          <w:rFonts w:ascii="Sylfaen" w:hAnsi="Sylfaen"/>
          <w:color w:val="000000"/>
          <w:sz w:val="18"/>
          <w:szCs w:val="18"/>
          <w:lang w:val="ka-GE"/>
        </w:rPr>
        <w:t>შემწოვ საფენებს, ბიოუსაფრთხოების პარკებ</w:t>
      </w:r>
      <w:r>
        <w:rPr>
          <w:rFonts w:ascii="Sylfaen" w:hAnsi="Sylfaen"/>
          <w:color w:val="000000"/>
          <w:sz w:val="18"/>
          <w:szCs w:val="18"/>
          <w:lang w:val="ka-GE"/>
        </w:rPr>
        <w:t>ს, ბასრი საგნების კონტეინერს,</w:t>
      </w:r>
      <w:r w:rsidRPr="007275AC">
        <w:rPr>
          <w:rFonts w:ascii="Sylfaen" w:hAnsi="Sylfaen"/>
          <w:color w:val="000000"/>
          <w:sz w:val="18"/>
          <w:szCs w:val="18"/>
          <w:lang w:val="ka-GE"/>
        </w:rPr>
        <w:t xml:space="preserve"> ერთჯერად ხელსახოცებს</w:t>
      </w:r>
      <w:r>
        <w:rPr>
          <w:rFonts w:ascii="Sylfaen" w:hAnsi="Sylfaen"/>
          <w:color w:val="000000"/>
          <w:sz w:val="18"/>
          <w:szCs w:val="18"/>
          <w:lang w:val="ka-GE"/>
        </w:rPr>
        <w:t>.პარკების შესაკრავებს</w:t>
      </w:r>
      <w:r w:rsidRPr="007275AC">
        <w:rPr>
          <w:rFonts w:ascii="Sylfaen" w:hAnsi="Sylfaen"/>
          <w:color w:val="000000"/>
          <w:sz w:val="18"/>
          <w:szCs w:val="18"/>
          <w:lang w:val="ka-GE"/>
        </w:rPr>
        <w:t>)</w:t>
      </w:r>
    </w:p>
    <w:p w14:paraId="44CD82B2" w14:textId="77777777" w:rsidR="00234F1B" w:rsidRPr="00F01CC0"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ლაბორატორიის სპეციალისტი შეიტანს ნიმუშის შესაფუთ საშუალებებს. </w:t>
      </w:r>
    </w:p>
    <w:p w14:paraId="1B1BCD3E" w14:textId="77777777" w:rsidR="00234F1B" w:rsidRDefault="00234F1B" w:rsidP="00234F1B">
      <w:pPr>
        <w:ind w:left="90" w:right="90"/>
        <w:rPr>
          <w:rFonts w:ascii="Sylfaen" w:hAnsi="Sylfaen"/>
          <w:color w:val="000000"/>
          <w:sz w:val="18"/>
          <w:szCs w:val="18"/>
          <w:lang w:val="ka-GE"/>
        </w:rPr>
      </w:pPr>
      <w:r w:rsidRPr="00F01CC0">
        <w:rPr>
          <w:rFonts w:ascii="Sylfaen" w:hAnsi="Sylfaen"/>
          <w:color w:val="000000"/>
          <w:sz w:val="18"/>
          <w:szCs w:val="18"/>
          <w:lang w:val="ka-GE"/>
        </w:rPr>
        <w:t>(</w:t>
      </w:r>
      <w:r>
        <w:rPr>
          <w:rFonts w:ascii="Sylfaen" w:hAnsi="Sylfaen"/>
          <w:color w:val="000000"/>
          <w:sz w:val="18"/>
          <w:szCs w:val="18"/>
          <w:lang w:val="ka-GE"/>
        </w:rPr>
        <w:t xml:space="preserve"> </w:t>
      </w:r>
      <w:r w:rsidRPr="00F01CC0">
        <w:rPr>
          <w:rFonts w:ascii="Sylfaen" w:hAnsi="Sylfaen"/>
          <w:color w:val="000000"/>
          <w:sz w:val="18"/>
          <w:szCs w:val="18"/>
          <w:lang w:val="ka-GE"/>
        </w:rPr>
        <w:t xml:space="preserve">დამცავი </w:t>
      </w:r>
      <w:r>
        <w:rPr>
          <w:rFonts w:ascii="Sylfaen" w:hAnsi="Sylfaen"/>
          <w:color w:val="000000"/>
          <w:sz w:val="18"/>
          <w:szCs w:val="18"/>
          <w:lang w:val="ka-GE"/>
        </w:rPr>
        <w:t>კონტეინერი, შესაკრავიანი პოლიეთილენის</w:t>
      </w:r>
      <w:r w:rsidRPr="00F01CC0">
        <w:rPr>
          <w:rFonts w:ascii="Sylfaen" w:hAnsi="Sylfaen"/>
          <w:color w:val="000000"/>
          <w:sz w:val="18"/>
          <w:szCs w:val="18"/>
          <w:lang w:val="ka-GE"/>
        </w:rPr>
        <w:t xml:space="preserve"> პარკ</w:t>
      </w:r>
      <w:r>
        <w:rPr>
          <w:rFonts w:ascii="Sylfaen" w:hAnsi="Sylfaen"/>
          <w:color w:val="000000"/>
          <w:sz w:val="18"/>
          <w:szCs w:val="18"/>
          <w:lang w:val="ka-GE"/>
        </w:rPr>
        <w:t>ები, პარკების შესაკრავები, შემწო</w:t>
      </w:r>
      <w:r w:rsidRPr="00F01CC0">
        <w:rPr>
          <w:rFonts w:ascii="Sylfaen" w:hAnsi="Sylfaen"/>
          <w:color w:val="000000"/>
          <w:sz w:val="18"/>
          <w:szCs w:val="18"/>
          <w:lang w:val="ka-GE"/>
        </w:rPr>
        <w:t>ვი და შემამჭიდროებელი საშუალებები</w:t>
      </w:r>
      <w:r>
        <w:rPr>
          <w:rFonts w:ascii="Sylfaen" w:hAnsi="Sylfaen"/>
          <w:color w:val="000000"/>
          <w:sz w:val="18"/>
          <w:szCs w:val="18"/>
          <w:lang w:val="ka-GE"/>
        </w:rPr>
        <w:t>.</w:t>
      </w:r>
      <w:r w:rsidRPr="00F01CC0">
        <w:rPr>
          <w:rFonts w:ascii="Sylfaen" w:hAnsi="Sylfaen"/>
          <w:color w:val="000000"/>
          <w:sz w:val="18"/>
          <w:szCs w:val="18"/>
          <w:lang w:val="ka-GE"/>
        </w:rPr>
        <w:t xml:space="preserve"> )</w:t>
      </w:r>
    </w:p>
    <w:p w14:paraId="149D908D" w14:textId="77777777" w:rsidR="00234F1B" w:rsidRPr="00F01CC0"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ლაბორატორიის სპეციალისტი, ნიმუშის ტიპის გათვალისწინებით,  შეიტანს ნიმუშის ასაღებ საშუალებებს. </w:t>
      </w:r>
    </w:p>
    <w:p w14:paraId="7BBF4092" w14:textId="77777777" w:rsidR="00234F1B" w:rsidRDefault="00234F1B" w:rsidP="00234F1B">
      <w:pPr>
        <w:ind w:left="90" w:right="90"/>
        <w:rPr>
          <w:rFonts w:ascii="Sylfaen" w:hAnsi="Sylfaen"/>
          <w:b/>
          <w:color w:val="000000"/>
          <w:lang w:val="ka-GE"/>
        </w:rPr>
      </w:pPr>
      <w:r>
        <w:rPr>
          <w:rFonts w:ascii="Sylfaen" w:hAnsi="Sylfaen"/>
          <w:color w:val="000000"/>
          <w:sz w:val="18"/>
          <w:szCs w:val="18"/>
          <w:lang w:val="ka-GE"/>
        </w:rPr>
        <w:t>( ნიმუშის ჭურჭელი, სტერილური ტამპონები, შპრიცები, ვაკუტაინერი, 70%-იანი სპირტი ან სპირტიანი საწმენდები, ფიზიოლოგიური, ვენის მანჟეტი.</w:t>
      </w:r>
      <w:r w:rsidRPr="00F01CC0">
        <w:rPr>
          <w:rFonts w:ascii="Sylfaen" w:hAnsi="Sylfaen"/>
          <w:color w:val="000000"/>
          <w:sz w:val="18"/>
          <w:szCs w:val="18"/>
          <w:lang w:val="ka-GE"/>
        </w:rPr>
        <w:t>)</w:t>
      </w:r>
    </w:p>
    <w:p w14:paraId="731D0896" w14:textId="77777777" w:rsidR="00234F1B" w:rsidRPr="00645579" w:rsidRDefault="00234F1B" w:rsidP="00234F1B">
      <w:pPr>
        <w:ind w:left="90" w:right="90"/>
        <w:rPr>
          <w:rFonts w:ascii="Sylfaen" w:hAnsi="Sylfaen"/>
          <w:b/>
          <w:color w:val="000000"/>
          <w:lang w:val="ka-GE"/>
        </w:rPr>
      </w:pPr>
      <w:r w:rsidRPr="00AD43C5">
        <w:rPr>
          <w:rFonts w:ascii="Sylfaen" w:hAnsi="Sylfaen"/>
          <w:b/>
          <w:color w:val="000000"/>
          <w:lang w:val="ka-GE"/>
        </w:rPr>
        <w:t>-</w:t>
      </w:r>
      <w:r>
        <w:rPr>
          <w:rFonts w:ascii="Sylfaen" w:hAnsi="Sylfaen"/>
          <w:color w:val="000000"/>
          <w:lang w:val="ka-GE"/>
        </w:rPr>
        <w:t xml:space="preserve"> ლაბორატორიის სპეციალისტი შეიტანს </w:t>
      </w:r>
      <w:r w:rsidRPr="00F01CC0">
        <w:rPr>
          <w:rFonts w:ascii="Sylfaen" w:hAnsi="Sylfaen"/>
          <w:color w:val="000000"/>
          <w:lang w:val="ka-GE"/>
        </w:rPr>
        <w:t>მარკირების საშუალებებს.</w:t>
      </w:r>
      <w:r w:rsidRPr="00F01CC0">
        <w:rPr>
          <w:rFonts w:ascii="Sylfaen" w:hAnsi="Sylfaen"/>
          <w:color w:val="000000"/>
          <w:sz w:val="18"/>
          <w:szCs w:val="18"/>
          <w:lang w:val="ka-GE"/>
        </w:rPr>
        <w:t xml:space="preserve"> (</w:t>
      </w:r>
      <w:r>
        <w:rPr>
          <w:rFonts w:ascii="Sylfaen" w:hAnsi="Sylfaen"/>
          <w:color w:val="000000"/>
          <w:sz w:val="18"/>
          <w:szCs w:val="18"/>
          <w:lang w:val="ka-GE"/>
        </w:rPr>
        <w:t xml:space="preserve">  </w:t>
      </w:r>
      <w:r w:rsidRPr="00F01CC0">
        <w:rPr>
          <w:rFonts w:ascii="Sylfaen" w:hAnsi="Sylfaen"/>
          <w:color w:val="000000"/>
          <w:sz w:val="18"/>
          <w:szCs w:val="18"/>
          <w:lang w:val="ka-GE"/>
        </w:rPr>
        <w:t>წვრილთავი</w:t>
      </w:r>
      <w:r>
        <w:rPr>
          <w:rFonts w:ascii="Sylfaen" w:hAnsi="Sylfaen"/>
          <w:color w:val="000000"/>
          <w:sz w:val="18"/>
          <w:szCs w:val="18"/>
          <w:lang w:val="ka-GE"/>
        </w:rPr>
        <w:t>ანი პერმანენტული მარკერი, შევსებული წებოვანი მისაკრავი</w:t>
      </w:r>
      <w:r w:rsidRPr="00F01CC0">
        <w:rPr>
          <w:rFonts w:ascii="Sylfaen" w:hAnsi="Sylfaen"/>
          <w:color w:val="000000"/>
          <w:sz w:val="18"/>
          <w:szCs w:val="18"/>
          <w:lang w:val="ka-GE"/>
        </w:rPr>
        <w:t xml:space="preserve">)  </w:t>
      </w:r>
    </w:p>
    <w:p w14:paraId="3BDF63E5" w14:textId="77777777" w:rsidR="00234F1B" w:rsidRPr="0098316D" w:rsidRDefault="00234F1B" w:rsidP="00234F1B">
      <w:pPr>
        <w:ind w:left="90" w:right="90"/>
        <w:rPr>
          <w:rFonts w:ascii="AcadNusx" w:hAnsi="AcadNusx"/>
          <w:sz w:val="20"/>
          <w:szCs w:val="20"/>
          <w:lang w:val="fi-FI"/>
        </w:rPr>
      </w:pPr>
    </w:p>
    <w:p w14:paraId="04081658" w14:textId="77777777" w:rsidR="00234F1B" w:rsidRPr="00356BCA" w:rsidRDefault="00234F1B" w:rsidP="00234F1B">
      <w:pPr>
        <w:ind w:left="90" w:right="90"/>
        <w:rPr>
          <w:rFonts w:ascii="AcadNusx" w:hAnsi="AcadNusx"/>
          <w:b/>
          <w:lang w:val="fi-FI"/>
        </w:rPr>
      </w:pPr>
      <w:r w:rsidRPr="00356BCA">
        <w:rPr>
          <w:b/>
          <w:lang w:val="it-IT"/>
        </w:rPr>
        <w:t>B.2.3.2.</w:t>
      </w:r>
      <w:r w:rsidRPr="00356BCA">
        <w:rPr>
          <w:rFonts w:ascii="AcadNusx" w:hAnsi="AcadNusx"/>
          <w:b/>
          <w:lang w:val="fi-FI"/>
        </w:rPr>
        <w:t xml:space="preserve"> </w:t>
      </w:r>
      <w:r w:rsidRPr="00356BCA">
        <w:rPr>
          <w:rFonts w:ascii="Sylfaen" w:hAnsi="Sylfaen"/>
          <w:b/>
          <w:lang w:val="ka-GE"/>
        </w:rPr>
        <w:t xml:space="preserve">ქმედებები პაციენტთან შესვლის შემდეგ. </w:t>
      </w:r>
    </w:p>
    <w:p w14:paraId="454DF2C1" w14:textId="77777777" w:rsidR="00234F1B" w:rsidRDefault="00234F1B" w:rsidP="00234F1B">
      <w:pPr>
        <w:ind w:left="90" w:right="90"/>
        <w:rPr>
          <w:rFonts w:ascii="Sylfaen" w:hAnsi="Sylfaen"/>
          <w:b/>
          <w:lang w:val="ka-GE"/>
        </w:rPr>
      </w:pPr>
      <w:r w:rsidRPr="0098316D">
        <w:rPr>
          <w:rFonts w:ascii="AcadNusx" w:hAnsi="AcadNusx"/>
          <w:b/>
          <w:lang w:val="fi-FI"/>
        </w:rPr>
        <w:t xml:space="preserve"> </w:t>
      </w:r>
      <w:r>
        <w:rPr>
          <w:rFonts w:ascii="Sylfaen" w:hAnsi="Sylfaen"/>
          <w:b/>
          <w:lang w:val="ka-GE"/>
        </w:rPr>
        <w:t>ა) ქმედებები ნიმუშ</w:t>
      </w:r>
      <w:r w:rsidRPr="00F01CC0">
        <w:rPr>
          <w:rFonts w:ascii="Sylfaen" w:hAnsi="Sylfaen"/>
          <w:b/>
          <w:lang w:val="ka-GE"/>
        </w:rPr>
        <w:t>ის აღებამდე</w:t>
      </w:r>
    </w:p>
    <w:p w14:paraId="5A66A636"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cs="Arial"/>
          <w:lang w:val="ka-GE"/>
        </w:rPr>
        <w:t xml:space="preserve">სპეციალისტი ეპიდემიოლოგის ფუნქციით </w:t>
      </w:r>
      <w:r>
        <w:rPr>
          <w:rFonts w:ascii="Sylfaen" w:hAnsi="Sylfaen"/>
          <w:lang w:val="ka-GE"/>
        </w:rPr>
        <w:t xml:space="preserve"> ამზადებს </w:t>
      </w:r>
      <w:r w:rsidRPr="00F01CC0">
        <w:rPr>
          <w:rFonts w:ascii="Sylfaen" w:hAnsi="Sylfaen"/>
          <w:b/>
          <w:lang w:val="ka-GE"/>
        </w:rPr>
        <w:t>სუფთა ზონას</w:t>
      </w:r>
      <w:r>
        <w:rPr>
          <w:rFonts w:ascii="Sylfaen" w:hAnsi="Sylfaen"/>
          <w:lang w:val="ka-GE"/>
        </w:rPr>
        <w:t xml:space="preserve"> პალატაში.</w:t>
      </w:r>
    </w:p>
    <w:p w14:paraId="2F034620"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ბიოუსაფრთხოების პარკებს განათავსებს ისე , რომ ხელს არ უშლიდეს მოძრაობას და იყოს ადვილად მისაწვდომი.</w:t>
      </w:r>
    </w:p>
    <w:p w14:paraId="2BA611AB"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პაციენტიდან მოშორებით შეარჩევს ზედაპირს, წმენდს ნატრიუმის ჰიპოქლორიტის 0,5%-იანი ხსნარით, შლის შემწოვ საფენებს ისე რომ დაფაროს მთელი ზედაპირი.</w:t>
      </w:r>
    </w:p>
    <w:p w14:paraId="1D009102" w14:textId="77777777" w:rsidR="00234F1B" w:rsidRPr="00AD43C5" w:rsidRDefault="00234F1B" w:rsidP="004F23D2">
      <w:pPr>
        <w:numPr>
          <w:ilvl w:val="0"/>
          <w:numId w:val="77"/>
        </w:numPr>
        <w:spacing w:after="0" w:line="240" w:lineRule="auto"/>
        <w:ind w:left="90" w:right="90" w:firstLine="0"/>
        <w:rPr>
          <w:rFonts w:ascii="Sylfaen" w:hAnsi="Sylfaen"/>
          <w:b/>
          <w:color w:val="000000"/>
          <w:lang w:val="ka-GE"/>
        </w:rPr>
      </w:pPr>
      <w:r w:rsidRPr="009333A3">
        <w:rPr>
          <w:rFonts w:ascii="Sylfaen" w:hAnsi="Sylfaen"/>
          <w:color w:val="000000"/>
          <w:lang w:val="ka-GE"/>
        </w:rPr>
        <w:t xml:space="preserve">ნიმუშის ასაღებ საშუალებებს მოათავსებს </w:t>
      </w:r>
      <w:r w:rsidRPr="009333A3">
        <w:rPr>
          <w:rFonts w:ascii="Sylfaen" w:hAnsi="Sylfaen"/>
          <w:b/>
          <w:color w:val="000000"/>
          <w:lang w:val="ka-GE"/>
        </w:rPr>
        <w:t>სუფთა ზონის</w:t>
      </w:r>
      <w:r w:rsidRPr="009333A3">
        <w:rPr>
          <w:rFonts w:ascii="Sylfaen" w:hAnsi="Sylfaen"/>
          <w:color w:val="000000"/>
          <w:lang w:val="ka-GE"/>
        </w:rPr>
        <w:t xml:space="preserve"> </w:t>
      </w:r>
      <w:r>
        <w:rPr>
          <w:rFonts w:ascii="Sylfaen" w:hAnsi="Sylfaen"/>
          <w:color w:val="000000"/>
          <w:lang w:val="ka-GE"/>
        </w:rPr>
        <w:t xml:space="preserve"> </w:t>
      </w:r>
      <w:r w:rsidRPr="00386D8C">
        <w:rPr>
          <w:rFonts w:ascii="Sylfaen" w:hAnsi="Sylfaen"/>
          <w:b/>
          <w:color w:val="000000"/>
          <w:lang w:val="ka-GE"/>
        </w:rPr>
        <w:t>ერთ მხარეს.</w:t>
      </w:r>
      <w:r w:rsidRPr="009333A3">
        <w:rPr>
          <w:rFonts w:ascii="Sylfaen" w:hAnsi="Sylfaen"/>
          <w:color w:val="000000"/>
          <w:lang w:val="ka-GE"/>
        </w:rPr>
        <w:t xml:space="preserve"> </w:t>
      </w:r>
      <w:r>
        <w:rPr>
          <w:rFonts w:ascii="Sylfaen" w:hAnsi="Sylfaen"/>
          <w:color w:val="000000"/>
          <w:sz w:val="18"/>
          <w:szCs w:val="18"/>
          <w:lang w:val="ka-GE"/>
        </w:rPr>
        <w:t>(ნიმუშის ჭურჭელი, სტერილური ტამპონები, შპრიცები, ვაკუტაინერი, 70%-იანი სპირტი ან სპირტიანი საწმენდები, ფიზიოლოგიური ხსნარი, ვენის მანჟეტი.</w:t>
      </w:r>
      <w:r w:rsidRPr="00F01CC0">
        <w:rPr>
          <w:rFonts w:ascii="Sylfaen" w:hAnsi="Sylfaen"/>
          <w:color w:val="000000"/>
          <w:sz w:val="18"/>
          <w:szCs w:val="18"/>
          <w:lang w:val="ka-GE"/>
        </w:rPr>
        <w:t>)</w:t>
      </w:r>
    </w:p>
    <w:p w14:paraId="39C7C2EF" w14:textId="77777777" w:rsidR="00234F1B" w:rsidRPr="009333A3"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 ნიმუშის შესაფუთ</w:t>
      </w:r>
      <w:r w:rsidRPr="009333A3">
        <w:rPr>
          <w:rFonts w:ascii="Sylfaen" w:hAnsi="Sylfaen"/>
          <w:color w:val="000000"/>
          <w:lang w:val="ka-GE"/>
        </w:rPr>
        <w:t xml:space="preserve">, ბიოუსაფრთხოების და მარკირების საშუალებებს </w:t>
      </w:r>
      <w:r w:rsidRPr="009333A3">
        <w:rPr>
          <w:rFonts w:ascii="Sylfaen" w:hAnsi="Sylfaen"/>
          <w:b/>
          <w:color w:val="000000"/>
          <w:lang w:val="ka-GE"/>
        </w:rPr>
        <w:t>სუფთა ზონის</w:t>
      </w:r>
      <w:r w:rsidRPr="009333A3">
        <w:rPr>
          <w:rFonts w:ascii="Sylfaen" w:hAnsi="Sylfaen"/>
          <w:color w:val="000000"/>
          <w:lang w:val="ka-GE"/>
        </w:rPr>
        <w:t xml:space="preserve"> </w:t>
      </w:r>
      <w:r w:rsidRPr="00386D8C">
        <w:rPr>
          <w:rFonts w:ascii="Sylfaen" w:hAnsi="Sylfaen"/>
          <w:b/>
          <w:color w:val="000000"/>
          <w:lang w:val="ka-GE"/>
        </w:rPr>
        <w:t>მეორე მხარეს</w:t>
      </w:r>
      <w:r>
        <w:rPr>
          <w:rFonts w:ascii="Sylfaen" w:hAnsi="Sylfaen"/>
          <w:color w:val="000000"/>
          <w:lang w:val="ka-GE"/>
        </w:rPr>
        <w:t xml:space="preserve"> (</w:t>
      </w:r>
      <w:r w:rsidRPr="00F01CC0">
        <w:rPr>
          <w:rFonts w:ascii="Sylfaen" w:hAnsi="Sylfaen"/>
          <w:color w:val="000000"/>
          <w:sz w:val="18"/>
          <w:szCs w:val="18"/>
          <w:lang w:val="ka-GE"/>
        </w:rPr>
        <w:t>წვრილთავი</w:t>
      </w:r>
      <w:r>
        <w:rPr>
          <w:rFonts w:ascii="Sylfaen" w:hAnsi="Sylfaen"/>
          <w:color w:val="000000"/>
          <w:sz w:val="18"/>
          <w:szCs w:val="18"/>
          <w:lang w:val="ka-GE"/>
        </w:rPr>
        <w:t>ანი პერმანენტული მარკერი, შევსებული წებოვანი მისაკრავი, დამცავი კონტეინერი, შესაკრავიანი პოლიეთილენის</w:t>
      </w:r>
      <w:r w:rsidRPr="00F01CC0">
        <w:rPr>
          <w:rFonts w:ascii="Sylfaen" w:hAnsi="Sylfaen"/>
          <w:color w:val="000000"/>
          <w:sz w:val="18"/>
          <w:szCs w:val="18"/>
          <w:lang w:val="ka-GE"/>
        </w:rPr>
        <w:t xml:space="preserve"> პარკ</w:t>
      </w:r>
      <w:r>
        <w:rPr>
          <w:rFonts w:ascii="Sylfaen" w:hAnsi="Sylfaen"/>
          <w:color w:val="000000"/>
          <w:sz w:val="18"/>
          <w:szCs w:val="18"/>
          <w:lang w:val="ka-GE"/>
        </w:rPr>
        <w:t>ები, პარკების შესაკრავები, შემწო</w:t>
      </w:r>
      <w:r w:rsidRPr="00F01CC0">
        <w:rPr>
          <w:rFonts w:ascii="Sylfaen" w:hAnsi="Sylfaen"/>
          <w:color w:val="000000"/>
          <w:sz w:val="18"/>
          <w:szCs w:val="18"/>
          <w:lang w:val="ka-GE"/>
        </w:rPr>
        <w:t>ვი და შემამჭიდროებელი საშუალებები</w:t>
      </w:r>
      <w:r>
        <w:rPr>
          <w:rFonts w:ascii="Sylfaen" w:hAnsi="Sylfaen"/>
          <w:color w:val="000000"/>
          <w:sz w:val="18"/>
          <w:szCs w:val="18"/>
          <w:lang w:val="ka-GE"/>
        </w:rPr>
        <w:t xml:space="preserve">, </w:t>
      </w:r>
      <w:r w:rsidRPr="007275AC">
        <w:rPr>
          <w:rFonts w:ascii="Sylfaen" w:hAnsi="Sylfaen"/>
          <w:color w:val="000000"/>
          <w:sz w:val="18"/>
          <w:szCs w:val="18"/>
          <w:lang w:val="ka-GE"/>
        </w:rPr>
        <w:lastRenderedPageBreak/>
        <w:t>მათეთრებლიან</w:t>
      </w:r>
      <w:r>
        <w:rPr>
          <w:rFonts w:ascii="Sylfaen" w:hAnsi="Sylfaen"/>
          <w:color w:val="000000"/>
          <w:sz w:val="18"/>
          <w:szCs w:val="18"/>
          <w:lang w:val="ka-GE"/>
        </w:rPr>
        <w:t>ი კონტეინერი</w:t>
      </w:r>
      <w:r w:rsidRPr="007275AC">
        <w:rPr>
          <w:rFonts w:ascii="Sylfaen" w:hAnsi="Sylfaen"/>
          <w:color w:val="000000"/>
          <w:sz w:val="18"/>
          <w:szCs w:val="18"/>
          <w:lang w:val="ka-GE"/>
        </w:rPr>
        <w:t>,</w:t>
      </w:r>
      <w:r>
        <w:rPr>
          <w:rFonts w:ascii="Sylfaen" w:hAnsi="Sylfaen"/>
          <w:color w:val="000000"/>
          <w:sz w:val="18"/>
          <w:szCs w:val="18"/>
          <w:lang w:val="ka-GE"/>
        </w:rPr>
        <w:t xml:space="preserve"> </w:t>
      </w:r>
      <w:r w:rsidRPr="007275AC">
        <w:rPr>
          <w:rFonts w:ascii="Sylfaen" w:hAnsi="Sylfaen"/>
          <w:color w:val="000000"/>
          <w:sz w:val="18"/>
          <w:szCs w:val="18"/>
          <w:lang w:val="ka-GE"/>
        </w:rPr>
        <w:t>შემწოვ</w:t>
      </w:r>
      <w:r>
        <w:rPr>
          <w:rFonts w:ascii="Sylfaen" w:hAnsi="Sylfaen"/>
          <w:color w:val="000000"/>
          <w:sz w:val="18"/>
          <w:szCs w:val="18"/>
          <w:lang w:val="ka-GE"/>
        </w:rPr>
        <w:t>ი საფენები</w:t>
      </w:r>
      <w:r w:rsidRPr="007275AC">
        <w:rPr>
          <w:rFonts w:ascii="Sylfaen" w:hAnsi="Sylfaen"/>
          <w:color w:val="000000"/>
          <w:sz w:val="18"/>
          <w:szCs w:val="18"/>
          <w:lang w:val="ka-GE"/>
        </w:rPr>
        <w:t>, ბიოუსაფრთხოების პარკებ</w:t>
      </w:r>
      <w:r>
        <w:rPr>
          <w:rFonts w:ascii="Sylfaen" w:hAnsi="Sylfaen"/>
          <w:color w:val="000000"/>
          <w:sz w:val="18"/>
          <w:szCs w:val="18"/>
          <w:lang w:val="ka-GE"/>
        </w:rPr>
        <w:t>ი, ბასრი საგნების კონტეინერი,</w:t>
      </w:r>
      <w:r w:rsidRPr="007275AC">
        <w:rPr>
          <w:rFonts w:ascii="Sylfaen" w:hAnsi="Sylfaen"/>
          <w:color w:val="000000"/>
          <w:sz w:val="18"/>
          <w:szCs w:val="18"/>
          <w:lang w:val="ka-GE"/>
        </w:rPr>
        <w:t xml:space="preserve"> ერთჯერად</w:t>
      </w:r>
      <w:r>
        <w:rPr>
          <w:rFonts w:ascii="Sylfaen" w:hAnsi="Sylfaen"/>
          <w:color w:val="000000"/>
          <w:sz w:val="18"/>
          <w:szCs w:val="18"/>
          <w:lang w:val="ka-GE"/>
        </w:rPr>
        <w:t>ი ხელსახოცები.</w:t>
      </w:r>
      <w:r w:rsidRPr="00F01CC0">
        <w:rPr>
          <w:rFonts w:ascii="Sylfaen" w:hAnsi="Sylfaen"/>
          <w:color w:val="000000"/>
          <w:sz w:val="18"/>
          <w:szCs w:val="18"/>
          <w:lang w:val="ka-GE"/>
        </w:rPr>
        <w:t>)</w:t>
      </w:r>
    </w:p>
    <w:p w14:paraId="3F8E100F"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 xml:space="preserve">თუ დამცავი კონტეინერის ეტიკეტირება არ მოხდა პაციენტთან შესვლამდე </w:t>
      </w:r>
      <w:r>
        <w:rPr>
          <w:rFonts w:ascii="Sylfaen" w:hAnsi="Sylfaen"/>
          <w:color w:val="000000"/>
          <w:lang w:val="ka-GE"/>
        </w:rPr>
        <w:t xml:space="preserve">ლაბორატორიის სპეციალისტი </w:t>
      </w:r>
      <w:r>
        <w:rPr>
          <w:rFonts w:ascii="Sylfaen" w:hAnsi="Sylfaen"/>
          <w:lang w:val="ka-GE"/>
        </w:rPr>
        <w:t xml:space="preserve">დამცავ კონტეინერს უკეთებს ეტიკეტს პალატაში, </w:t>
      </w:r>
      <w:r w:rsidRPr="00B11EB5">
        <w:rPr>
          <w:rFonts w:ascii="Sylfaen" w:hAnsi="Sylfaen"/>
          <w:sz w:val="18"/>
          <w:szCs w:val="18"/>
          <w:lang w:val="ka-GE"/>
        </w:rPr>
        <w:t>(</w:t>
      </w:r>
      <w:r>
        <w:rPr>
          <w:rFonts w:ascii="Sylfaen" w:hAnsi="Sylfaen"/>
          <w:sz w:val="18"/>
          <w:szCs w:val="18"/>
          <w:lang w:val="ka-GE"/>
        </w:rPr>
        <w:t xml:space="preserve">დამცავი კონტეინერის </w:t>
      </w:r>
      <w:r w:rsidRPr="00DD173F">
        <w:rPr>
          <w:rFonts w:ascii="AcadNusx" w:hAnsi="AcadNusx"/>
          <w:sz w:val="18"/>
          <w:szCs w:val="18"/>
          <w:lang w:val="ka-GE"/>
        </w:rPr>
        <w:t>#</w:t>
      </w:r>
      <w:r>
        <w:rPr>
          <w:rFonts w:ascii="Sylfaen" w:hAnsi="Sylfaen"/>
          <w:sz w:val="18"/>
          <w:szCs w:val="18"/>
          <w:lang w:val="ka-GE"/>
        </w:rPr>
        <w:t>, დამკვეთ</w:t>
      </w:r>
      <w:r w:rsidRPr="00B11EB5">
        <w:rPr>
          <w:rFonts w:ascii="Sylfaen" w:hAnsi="Sylfaen"/>
          <w:sz w:val="18"/>
          <w:szCs w:val="18"/>
          <w:lang w:val="ka-GE"/>
        </w:rPr>
        <w:t>ი დაწესებულება, ტრანს</w:t>
      </w:r>
      <w:r>
        <w:rPr>
          <w:rFonts w:ascii="Sylfaen" w:hAnsi="Sylfaen"/>
          <w:sz w:val="18"/>
          <w:szCs w:val="18"/>
          <w:lang w:val="ka-GE"/>
        </w:rPr>
        <w:t>პორტირების ტემპერატურა, ბიოსაფრთხის აღნიშვნა</w:t>
      </w:r>
      <w:r w:rsidRPr="00B11EB5">
        <w:rPr>
          <w:rFonts w:ascii="Sylfaen" w:hAnsi="Sylfaen"/>
          <w:sz w:val="18"/>
          <w:szCs w:val="18"/>
          <w:lang w:val="ka-GE"/>
        </w:rPr>
        <w:t>)</w:t>
      </w:r>
    </w:p>
    <w:p w14:paraId="480AE2FE" w14:textId="77777777" w:rsidR="00234F1B" w:rsidRPr="00B11EB5" w:rsidRDefault="00234F1B" w:rsidP="004F23D2">
      <w:pPr>
        <w:numPr>
          <w:ilvl w:val="0"/>
          <w:numId w:val="77"/>
        </w:numPr>
        <w:spacing w:after="0" w:line="240" w:lineRule="auto"/>
        <w:ind w:left="90" w:right="90" w:firstLine="0"/>
        <w:rPr>
          <w:rFonts w:ascii="Sylfaen" w:hAnsi="Sylfaen"/>
          <w:sz w:val="18"/>
          <w:szCs w:val="18"/>
          <w:lang w:val="ka-GE"/>
        </w:rPr>
      </w:pPr>
      <w:r>
        <w:rPr>
          <w:rFonts w:ascii="Sylfaen" w:hAnsi="Sylfaen"/>
          <w:color w:val="000000"/>
          <w:lang w:val="ka-GE"/>
        </w:rPr>
        <w:t xml:space="preserve">ლაბორატორიის სპეციალისტი, </w:t>
      </w:r>
      <w:r>
        <w:rPr>
          <w:rFonts w:ascii="Sylfaen" w:hAnsi="Sylfaen"/>
          <w:lang w:val="ka-GE"/>
        </w:rPr>
        <w:t xml:space="preserve"> ნიმუშის ჭურჭელს უკეთებს ეტიკეტს პალატაში </w:t>
      </w:r>
      <w:r w:rsidRPr="00B11EB5">
        <w:rPr>
          <w:rFonts w:ascii="Sylfaen" w:hAnsi="Sylfaen"/>
          <w:sz w:val="18"/>
          <w:szCs w:val="18"/>
          <w:lang w:val="ka-GE"/>
        </w:rPr>
        <w:t>(</w:t>
      </w:r>
      <w:r>
        <w:rPr>
          <w:rFonts w:ascii="Sylfaen" w:hAnsi="Sylfaen"/>
          <w:sz w:val="18"/>
          <w:szCs w:val="18"/>
          <w:lang w:val="ka-GE"/>
        </w:rPr>
        <w:t xml:space="preserve">ნიმუშის ჭურჭლის </w:t>
      </w:r>
      <w:r w:rsidRPr="00645579">
        <w:rPr>
          <w:rFonts w:ascii="AcadNusx" w:hAnsi="AcadNusx"/>
          <w:sz w:val="18"/>
          <w:szCs w:val="18"/>
          <w:lang w:val="ka-GE"/>
        </w:rPr>
        <w:t>#</w:t>
      </w:r>
      <w:r>
        <w:rPr>
          <w:rFonts w:ascii="Sylfaen" w:hAnsi="Sylfaen"/>
          <w:sz w:val="18"/>
          <w:szCs w:val="18"/>
          <w:lang w:val="ka-GE"/>
        </w:rPr>
        <w:t>, პაციენტის სახელი</w:t>
      </w:r>
      <w:r w:rsidRPr="00B11EB5">
        <w:rPr>
          <w:rFonts w:ascii="Sylfaen" w:hAnsi="Sylfaen"/>
          <w:sz w:val="18"/>
          <w:szCs w:val="18"/>
          <w:lang w:val="ka-GE"/>
        </w:rPr>
        <w:t xml:space="preserve"> და გვარ</w:t>
      </w:r>
      <w:r>
        <w:rPr>
          <w:rFonts w:ascii="Sylfaen" w:hAnsi="Sylfaen"/>
          <w:sz w:val="18"/>
          <w:szCs w:val="18"/>
          <w:lang w:val="ka-GE"/>
        </w:rPr>
        <w:t>ი, ნიმუშ</w:t>
      </w:r>
      <w:r w:rsidRPr="00B11EB5">
        <w:rPr>
          <w:rFonts w:ascii="Sylfaen" w:hAnsi="Sylfaen"/>
          <w:sz w:val="18"/>
          <w:szCs w:val="18"/>
          <w:lang w:val="ka-GE"/>
        </w:rPr>
        <w:t>ის დასახელება, აღების თარიღი</w:t>
      </w:r>
      <w:r>
        <w:rPr>
          <w:rFonts w:ascii="Sylfaen" w:hAnsi="Sylfaen"/>
          <w:sz w:val="18"/>
          <w:szCs w:val="18"/>
          <w:lang w:val="ka-GE"/>
        </w:rPr>
        <w:t>.</w:t>
      </w:r>
      <w:r w:rsidRPr="00B11EB5">
        <w:rPr>
          <w:rFonts w:ascii="Sylfaen" w:hAnsi="Sylfaen"/>
          <w:sz w:val="18"/>
          <w:szCs w:val="18"/>
          <w:lang w:val="ka-GE"/>
        </w:rPr>
        <w:t>)</w:t>
      </w:r>
    </w:p>
    <w:p w14:paraId="64B3186B" w14:textId="77777777" w:rsidR="00234F1B" w:rsidRPr="00B11EB5" w:rsidRDefault="00234F1B" w:rsidP="00234F1B">
      <w:pPr>
        <w:ind w:left="90" w:right="90"/>
        <w:rPr>
          <w:rFonts w:ascii="Sylfaen" w:hAnsi="Sylfaen"/>
          <w:lang w:val="ka-GE"/>
        </w:rPr>
      </w:pPr>
    </w:p>
    <w:p w14:paraId="45BC9B29" w14:textId="77777777" w:rsidR="00234F1B" w:rsidRPr="0098316D" w:rsidRDefault="00234F1B" w:rsidP="00234F1B">
      <w:pPr>
        <w:ind w:left="90" w:right="90"/>
        <w:rPr>
          <w:rFonts w:ascii="AcadNusx" w:hAnsi="AcadNusx" w:cs="Arial"/>
          <w:sz w:val="20"/>
          <w:szCs w:val="20"/>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4"/>
      </w:tblGrid>
      <w:tr w:rsidR="00234F1B" w:rsidRPr="0098316D" w14:paraId="6692DF1D" w14:textId="77777777" w:rsidTr="000660E0">
        <w:trPr>
          <w:trHeight w:val="711"/>
        </w:trPr>
        <w:tc>
          <w:tcPr>
            <w:tcW w:w="10070" w:type="dxa"/>
            <w:tcBorders>
              <w:top w:val="single" w:sz="4" w:space="0" w:color="auto"/>
              <w:left w:val="single" w:sz="4" w:space="0" w:color="auto"/>
              <w:bottom w:val="single" w:sz="4" w:space="0" w:color="auto"/>
              <w:right w:val="single" w:sz="4" w:space="0" w:color="auto"/>
            </w:tcBorders>
            <w:hideMark/>
          </w:tcPr>
          <w:p w14:paraId="6F994903" w14:textId="77777777" w:rsidR="00234F1B" w:rsidRPr="004F19DA" w:rsidRDefault="00234F1B" w:rsidP="000660E0">
            <w:pPr>
              <w:ind w:left="90" w:right="90"/>
              <w:rPr>
                <w:rFonts w:ascii="AcadNusx" w:hAnsi="AcadNusx" w:cs="Arial"/>
              </w:rPr>
            </w:pPr>
            <w:r w:rsidRPr="00747B41">
              <w:rPr>
                <w:rFonts w:ascii="Sylfaen" w:hAnsi="Sylfaen" w:cs="Arial"/>
                <w:b/>
                <w:lang w:val="ka-GE"/>
              </w:rPr>
              <w:t>შენიშვნა</w:t>
            </w:r>
            <w:r w:rsidRPr="00747B41">
              <w:rPr>
                <w:rFonts w:ascii="Sylfaen" w:hAnsi="Sylfaen" w:cs="Arial"/>
                <w:lang w:val="ka-GE"/>
              </w:rPr>
              <w:t>: ნიმუშის ასაღები და შესაფუთი საშუალებები შეიტანეთ საჭირო რაოდენობით</w:t>
            </w:r>
            <w:r>
              <w:rPr>
                <w:rFonts w:ascii="Sylfaen" w:hAnsi="Sylfaen" w:cs="Arial"/>
                <w:lang w:val="ka-GE"/>
              </w:rPr>
              <w:t>, ჩვეულებრივი პარკების გამოყენებით.</w:t>
            </w:r>
          </w:p>
        </w:tc>
      </w:tr>
    </w:tbl>
    <w:p w14:paraId="2B865273" w14:textId="77777777" w:rsidR="00234F1B" w:rsidRPr="008F62C6" w:rsidRDefault="00234F1B" w:rsidP="00234F1B">
      <w:pPr>
        <w:ind w:left="90" w:right="90"/>
        <w:rPr>
          <w:rFonts w:ascii="Sylfaen" w:hAnsi="Sylfaen"/>
          <w:b/>
          <w:lang w:val="ka-GE"/>
        </w:rPr>
      </w:pPr>
    </w:p>
    <w:p w14:paraId="5B15C35E" w14:textId="77777777" w:rsidR="00234F1B" w:rsidRPr="002D5EE0" w:rsidRDefault="00234F1B" w:rsidP="00234F1B">
      <w:pPr>
        <w:ind w:left="90" w:right="90"/>
        <w:rPr>
          <w:rFonts w:ascii="AcadNusx" w:hAnsi="AcadNusx"/>
          <w:b/>
          <w:lang w:val="fi-FI"/>
        </w:rPr>
      </w:pPr>
      <w:r>
        <w:rPr>
          <w:rFonts w:ascii="Sylfaen" w:hAnsi="Sylfaen"/>
          <w:b/>
          <w:lang w:val="ka-GE"/>
        </w:rPr>
        <w:t>ბ) ქმედებები ნიმუშის აღების შემდეგ.</w:t>
      </w:r>
    </w:p>
    <w:p w14:paraId="6CF4D2D3" w14:textId="77777777" w:rsidR="00234F1B" w:rsidRPr="002D5EE0" w:rsidRDefault="00234F1B" w:rsidP="00234F1B">
      <w:pPr>
        <w:ind w:left="90" w:right="90"/>
        <w:rPr>
          <w:rFonts w:ascii="AcadNusx" w:hAnsi="AcadNusx"/>
          <w:b/>
          <w:lang w:val="fi-FI"/>
        </w:rPr>
      </w:pPr>
    </w:p>
    <w:p w14:paraId="0748D527" w14:textId="77777777" w:rsidR="00234F1B" w:rsidRPr="00411401" w:rsidRDefault="00234F1B" w:rsidP="004F23D2">
      <w:pPr>
        <w:numPr>
          <w:ilvl w:val="0"/>
          <w:numId w:val="75"/>
        </w:numPr>
        <w:spacing w:after="0" w:line="240" w:lineRule="auto"/>
        <w:ind w:left="90" w:right="90" w:firstLine="0"/>
        <w:rPr>
          <w:rFonts w:ascii="AcadNusx" w:hAnsi="AcadNusx"/>
          <w:b/>
          <w:lang w:val="fi-FI"/>
        </w:rPr>
      </w:pPr>
      <w:r>
        <w:rPr>
          <w:rFonts w:ascii="Sylfaen" w:hAnsi="Sylfaen"/>
          <w:b/>
          <w:lang w:val="ka-GE"/>
        </w:rPr>
        <w:t>ნიმუშებთან მოპყრობა.</w:t>
      </w:r>
    </w:p>
    <w:p w14:paraId="1025ED3F" w14:textId="77777777" w:rsidR="00234F1B" w:rsidRPr="0098316D" w:rsidRDefault="00234F1B" w:rsidP="00234F1B">
      <w:pPr>
        <w:ind w:left="90" w:right="90"/>
        <w:rPr>
          <w:rFonts w:ascii="AcadNusx" w:hAnsi="AcadNusx"/>
          <w:b/>
          <w:lang w:val="fi-FI"/>
        </w:rPr>
      </w:pPr>
    </w:p>
    <w:p w14:paraId="1A0B4695" w14:textId="77777777" w:rsidR="00234F1B" w:rsidRDefault="00234F1B" w:rsidP="00234F1B">
      <w:pPr>
        <w:ind w:left="90" w:right="90"/>
        <w:rPr>
          <w:rFonts w:ascii="Sylfaen" w:hAnsi="Sylfaen"/>
          <w:lang w:val="ka-GE"/>
        </w:rPr>
      </w:pPr>
      <w:r w:rsidRPr="00411401">
        <w:rPr>
          <w:rFonts w:ascii="Sylfaen" w:hAnsi="Sylfaen"/>
          <w:lang w:val="ka-GE"/>
        </w:rPr>
        <w:t xml:space="preserve">- ნიმუშის აღებას აწარმოებს </w:t>
      </w:r>
      <w:r>
        <w:rPr>
          <w:rFonts w:ascii="Sylfaen" w:hAnsi="Sylfaen"/>
          <w:color w:val="000000"/>
          <w:lang w:val="ka-GE"/>
        </w:rPr>
        <w:t xml:space="preserve">ლაბორატორიის სპეციალისტი </w:t>
      </w:r>
      <w:r>
        <w:rPr>
          <w:rFonts w:ascii="Sylfaen" w:hAnsi="Sylfaen"/>
          <w:lang w:val="ka-GE"/>
        </w:rPr>
        <w:t>ან სამედიცინო დაწესებულების წარმომადგენელი შესაბამისი სოპ-ების მოთხოვნათა დაცვით.</w:t>
      </w:r>
    </w:p>
    <w:p w14:paraId="3D9F7A8D" w14:textId="77777777" w:rsidR="00234F1B" w:rsidRDefault="00234F1B" w:rsidP="00234F1B">
      <w:pPr>
        <w:ind w:left="90" w:right="90"/>
        <w:rPr>
          <w:rFonts w:ascii="Sylfaen" w:hAnsi="Sylfaen"/>
          <w:lang w:val="ka-GE"/>
        </w:rPr>
      </w:pPr>
      <w:r>
        <w:rPr>
          <w:rFonts w:ascii="Sylfaen" w:hAnsi="Sylfaen"/>
          <w:lang w:val="ka-GE"/>
        </w:rPr>
        <w:t xml:space="preserve">- ნიმუშიანი ჭურჭელი გაწმინდეთ ნატრიუმის ჰიპოქლორიტის 0,5%-იანი </w:t>
      </w:r>
      <w:r w:rsidRPr="00411401">
        <w:rPr>
          <w:rFonts w:ascii="Sylfaen" w:hAnsi="Sylfaen"/>
          <w:lang w:val="ka-GE"/>
        </w:rPr>
        <w:t>ხსნარით,</w:t>
      </w:r>
      <w:r>
        <w:rPr>
          <w:rFonts w:ascii="Sylfaen" w:hAnsi="Sylfaen"/>
          <w:lang w:val="ka-GE"/>
        </w:rPr>
        <w:t xml:space="preserve"> </w:t>
      </w:r>
      <w:r w:rsidRPr="00411401">
        <w:rPr>
          <w:rFonts w:ascii="Sylfaen" w:hAnsi="Sylfaen" w:cs="Arial"/>
          <w:lang w:val="ka-GE"/>
        </w:rPr>
        <w:t>შეახვიეთ შემწოვ ხელსახოცში,</w:t>
      </w:r>
      <w:r>
        <w:rPr>
          <w:rFonts w:ascii="Sylfaen" w:hAnsi="Sylfaen" w:cs="Arial"/>
          <w:lang w:val="ka-GE"/>
        </w:rPr>
        <w:t xml:space="preserve"> მოათავსეთ პოლიეთილენის პარკში, შეკარით და გაწმინდეთ</w:t>
      </w:r>
      <w:r w:rsidRPr="00411401">
        <w:rPr>
          <w:rFonts w:ascii="Sylfaen" w:hAnsi="Sylfaen"/>
          <w:lang w:val="ka-GE"/>
        </w:rPr>
        <w:t xml:space="preserve"> ნატრიუმის</w:t>
      </w:r>
      <w:r>
        <w:rPr>
          <w:rFonts w:ascii="Sylfaen" w:hAnsi="Sylfaen"/>
          <w:lang w:val="ka-GE"/>
        </w:rPr>
        <w:t xml:space="preserve"> ჰიპოქლორიტის 0,5%-იანი ხსნარით.</w:t>
      </w:r>
    </w:p>
    <w:p w14:paraId="2A2D4472" w14:textId="77777777" w:rsidR="00234F1B" w:rsidRDefault="00234F1B" w:rsidP="00234F1B">
      <w:pPr>
        <w:ind w:left="90" w:right="90"/>
        <w:rPr>
          <w:rFonts w:ascii="Sylfaen" w:hAnsi="Sylfaen" w:cs="Arial"/>
          <w:lang w:val="ka-GE"/>
        </w:rPr>
      </w:pPr>
      <w:r w:rsidRPr="00411401">
        <w:rPr>
          <w:rFonts w:ascii="Sylfaen" w:hAnsi="Sylfaen" w:cs="Arial"/>
          <w:lang w:val="ka-GE"/>
        </w:rPr>
        <w:t xml:space="preserve">- </w:t>
      </w:r>
      <w:r>
        <w:rPr>
          <w:rFonts w:ascii="Sylfaen" w:hAnsi="Sylfaen" w:cs="Arial"/>
        </w:rPr>
        <w:t>ორი ან მეტი</w:t>
      </w:r>
      <w:r>
        <w:rPr>
          <w:rFonts w:ascii="Sylfaen" w:hAnsi="Sylfaen" w:cs="Arial"/>
          <w:lang w:val="ka-GE"/>
        </w:rPr>
        <w:t xml:space="preserve"> ნიმუშის აღებისას პოლიეთილენის</w:t>
      </w:r>
      <w:r w:rsidRPr="00411401">
        <w:rPr>
          <w:rFonts w:ascii="Sylfaen" w:hAnsi="Sylfaen" w:cs="Arial"/>
          <w:lang w:val="ka-GE"/>
        </w:rPr>
        <w:t xml:space="preserve"> პარკზე დაიტანეთ </w:t>
      </w:r>
      <w:r>
        <w:rPr>
          <w:rFonts w:ascii="Sylfaen" w:hAnsi="Sylfaen" w:cs="Arial"/>
          <w:lang w:val="ka-GE"/>
        </w:rPr>
        <w:t xml:space="preserve">მინიმუმ ნიმუშის ჭურჭლის </w:t>
      </w:r>
      <w:r w:rsidRPr="006F3BB5">
        <w:rPr>
          <w:rFonts w:ascii="AcadNusx" w:hAnsi="AcadNusx" w:cs="Arial"/>
          <w:lang w:val="ka-GE"/>
        </w:rPr>
        <w:t>#</w:t>
      </w:r>
    </w:p>
    <w:p w14:paraId="25A79F5C" w14:textId="77777777" w:rsidR="00234F1B" w:rsidRPr="000A22A7" w:rsidRDefault="00234F1B" w:rsidP="00234F1B">
      <w:pPr>
        <w:ind w:left="90" w:right="90"/>
        <w:rPr>
          <w:rFonts w:ascii="Sylfaen" w:hAnsi="Sylfaen" w:cs="Arial"/>
          <w:lang w:val="ka-GE"/>
        </w:rPr>
      </w:pPr>
      <w:r>
        <w:rPr>
          <w:rFonts w:ascii="Sylfaen" w:hAnsi="Sylfaen" w:cs="Arial"/>
          <w:lang w:val="ka-GE"/>
        </w:rPr>
        <w:t>- პოლიეთილენის</w:t>
      </w:r>
      <w:r w:rsidRPr="000A22A7">
        <w:rPr>
          <w:rFonts w:ascii="Sylfaen" w:hAnsi="Sylfaen" w:cs="Arial"/>
          <w:lang w:val="ka-GE"/>
        </w:rPr>
        <w:t xml:space="preserve"> პარკი ნიმუშით მოათავსეთ დამცავ კონტეინერში.</w:t>
      </w:r>
    </w:p>
    <w:p w14:paraId="2A994D03" w14:textId="77777777" w:rsidR="00234F1B" w:rsidRDefault="00234F1B" w:rsidP="00234F1B">
      <w:pPr>
        <w:ind w:left="90" w:right="90"/>
        <w:rPr>
          <w:rFonts w:ascii="Sylfaen" w:hAnsi="Sylfaen" w:cs="Arial"/>
          <w:b/>
          <w:lang w:val="ka-GE"/>
        </w:rPr>
      </w:pPr>
      <w:r w:rsidRPr="000A22A7">
        <w:rPr>
          <w:rFonts w:ascii="Sylfaen" w:hAnsi="Sylfaen" w:cs="Arial"/>
          <w:b/>
          <w:lang w:val="ka-GE"/>
        </w:rPr>
        <w:t>- დამცავი კონტეინერი ნიმუშით არ მოათავს</w:t>
      </w:r>
      <w:r>
        <w:rPr>
          <w:rFonts w:ascii="Sylfaen" w:hAnsi="Sylfaen" w:cs="Arial"/>
          <w:b/>
          <w:lang w:val="ka-GE"/>
        </w:rPr>
        <w:t>ოთ ნიმუშის ასაღებ საშუალებებთან, მოათავსეთ ნიმუშის შესაფუთ საშუალებებთან!!!  (სუფთა  ზონის ეს ნაწილი,  ნიმუშის  ან სხვა კონტამინირებული ნივთის  მოთავსების შემდეგ, იწოდება როგორც  ბინძური ზონა).</w:t>
      </w:r>
    </w:p>
    <w:p w14:paraId="562C3598" w14:textId="77777777" w:rsidR="00234F1B" w:rsidRDefault="00234F1B" w:rsidP="00234F1B">
      <w:pPr>
        <w:ind w:left="90" w:right="90"/>
        <w:rPr>
          <w:rFonts w:ascii="Sylfaen" w:hAnsi="Sylfaen" w:cs="Arial"/>
          <w:lang w:val="ka-GE"/>
        </w:rPr>
      </w:pPr>
      <w:r>
        <w:rPr>
          <w:rFonts w:ascii="Sylfaen" w:hAnsi="Sylfaen" w:cs="Arial"/>
          <w:lang w:val="ka-GE"/>
        </w:rPr>
        <w:t>- საჭიროების შემთხვევაში აიღეთ სხვა ნიმუშიც და იგივე პროცედურებით, დასახული მიზნებიდან გამომდინარე, მოათავსეთ იგივე ან სახვა დამცავ კონტეინერში.</w:t>
      </w:r>
    </w:p>
    <w:p w14:paraId="7910E953" w14:textId="77777777" w:rsidR="00234F1B" w:rsidRDefault="00234F1B" w:rsidP="00234F1B">
      <w:pPr>
        <w:ind w:left="90" w:right="90"/>
        <w:rPr>
          <w:rFonts w:ascii="Sylfaen" w:hAnsi="Sylfaen" w:cs="Arial"/>
          <w:lang w:val="ka-GE"/>
        </w:rPr>
      </w:pPr>
      <w:r>
        <w:rPr>
          <w:rFonts w:ascii="Sylfaen" w:hAnsi="Sylfaen" w:cs="Arial"/>
          <w:lang w:val="ka-GE"/>
        </w:rPr>
        <w:t>- ნიმუშების მოთავსების შემდეგ დახურეთ დამცავი კონტეინერი.</w:t>
      </w:r>
    </w:p>
    <w:p w14:paraId="18D3FE94" w14:textId="77777777" w:rsidR="00234F1B" w:rsidRDefault="00234F1B" w:rsidP="00234F1B">
      <w:pPr>
        <w:ind w:left="90" w:right="90"/>
        <w:rPr>
          <w:rFonts w:ascii="Sylfaen" w:hAnsi="Sylfaen" w:cs="Arial"/>
          <w:lang w:val="ka-GE"/>
        </w:rPr>
      </w:pPr>
    </w:p>
    <w:p w14:paraId="17DA3D20" w14:textId="77777777" w:rsidR="00234F1B" w:rsidRDefault="00234F1B" w:rsidP="004F23D2">
      <w:pPr>
        <w:numPr>
          <w:ilvl w:val="0"/>
          <w:numId w:val="75"/>
        </w:numPr>
        <w:spacing w:after="0" w:line="240" w:lineRule="auto"/>
        <w:ind w:left="90" w:right="90" w:firstLine="0"/>
        <w:rPr>
          <w:rFonts w:ascii="Sylfaen" w:hAnsi="Sylfaen" w:cs="Arial"/>
          <w:b/>
          <w:lang w:val="ka-GE"/>
        </w:rPr>
      </w:pPr>
      <w:r>
        <w:rPr>
          <w:rFonts w:ascii="Sylfaen" w:hAnsi="Sylfaen" w:cs="Arial"/>
          <w:b/>
          <w:lang w:val="ka-GE"/>
        </w:rPr>
        <w:t>სპეციალისტის, ეპიდემიოლოგიის ფუნქციით,  გა</w:t>
      </w:r>
      <w:r w:rsidRPr="006C178A">
        <w:rPr>
          <w:rFonts w:ascii="Sylfaen" w:hAnsi="Sylfaen" w:cs="Arial"/>
          <w:b/>
          <w:lang w:val="ka-GE"/>
        </w:rPr>
        <w:t>სვლა პალატიდან.</w:t>
      </w:r>
    </w:p>
    <w:p w14:paraId="2A67A16F" w14:textId="77777777" w:rsidR="00234F1B" w:rsidRDefault="00234F1B" w:rsidP="00234F1B">
      <w:pPr>
        <w:ind w:left="90" w:right="90"/>
        <w:rPr>
          <w:rFonts w:ascii="Sylfaen" w:hAnsi="Sylfaen" w:cs="Arial"/>
          <w:b/>
          <w:lang w:val="ka-GE"/>
        </w:rPr>
      </w:pPr>
    </w:p>
    <w:p w14:paraId="64A8EAA0" w14:textId="77777777" w:rsidR="00234F1B" w:rsidRDefault="00234F1B" w:rsidP="00234F1B">
      <w:pPr>
        <w:ind w:left="90" w:right="90"/>
        <w:rPr>
          <w:rFonts w:ascii="Sylfaen" w:hAnsi="Sylfaen"/>
          <w:lang w:val="ka-GE"/>
        </w:rPr>
      </w:pPr>
      <w:r>
        <w:rPr>
          <w:rFonts w:ascii="Sylfaen" w:hAnsi="Sylfaen"/>
          <w:lang w:val="ka-GE"/>
        </w:rPr>
        <w:lastRenderedPageBreak/>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rPr>
        <w:t xml:space="preserve"> </w:t>
      </w:r>
      <w:r>
        <w:rPr>
          <w:rFonts w:ascii="Sylfaen" w:hAnsi="Sylfaen" w:cs="Arial"/>
          <w:lang w:val="ka-GE"/>
        </w:rPr>
        <w:t>იმუშავებს და  იხდის გარეთა ხელთათმანებს, ათავსებს ბიოუსაფრთხოების პარკში, იწმენდს შიგნითა ხელთათმანებს</w:t>
      </w:r>
      <w:r>
        <w:rPr>
          <w:rFonts w:ascii="Sylfaen" w:hAnsi="Sylfaen" w:cs="Arial"/>
          <w:b/>
          <w:lang w:val="ka-GE"/>
        </w:rPr>
        <w:t xml:space="preserve">  </w:t>
      </w:r>
      <w:r>
        <w:rPr>
          <w:rFonts w:ascii="Sylfaen" w:hAnsi="Sylfaen" w:cs="Arial"/>
          <w:lang w:val="ka-GE"/>
        </w:rPr>
        <w:t xml:space="preserve"> 0,5%-იანი ნატრიუმის ჰიპოქლორიტის ხსნარით,</w:t>
      </w:r>
    </w:p>
    <w:p w14:paraId="3F3DEB05" w14:textId="77777777" w:rsidR="00234F1B" w:rsidRPr="006C178A" w:rsidRDefault="00234F1B" w:rsidP="00234F1B">
      <w:pPr>
        <w:ind w:left="90" w:right="90"/>
        <w:rPr>
          <w:rFonts w:ascii="Sylfaen" w:hAnsi="Sylfaen" w:cs="Arial"/>
          <w:b/>
          <w:lang w:val="ka-GE"/>
        </w:rPr>
      </w:pPr>
      <w:r>
        <w:rPr>
          <w:rFonts w:ascii="Sylfaen" w:hAnsi="Sylfaen"/>
          <w:lang w:val="ka-GE"/>
        </w:rPr>
        <w:t>-</w:t>
      </w:r>
      <w:r>
        <w:rPr>
          <w:rFonts w:ascii="Sylfaen" w:hAnsi="Sylfaen" w:cs="Arial"/>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b/>
          <w:lang w:val="ka-GE"/>
        </w:rPr>
        <w:t xml:space="preserve">  </w:t>
      </w:r>
      <w:r>
        <w:rPr>
          <w:rFonts w:ascii="Sylfaen" w:hAnsi="Sylfaen" w:cs="Arial"/>
          <w:lang w:val="ka-GE"/>
        </w:rPr>
        <w:t xml:space="preserve"> იხსნის დამცავ ფარს დაამუშავებს  0,5%-იანი ნატრიუმის ჰიპოქლორიტის ხსნარით,  დებს პოლიეთილენის პარკში, შეკრავს და დებს ბინძურ ზონაში.</w:t>
      </w:r>
    </w:p>
    <w:p w14:paraId="456DF210" w14:textId="77777777" w:rsidR="00234F1B" w:rsidRDefault="00234F1B" w:rsidP="00234F1B">
      <w:pPr>
        <w:ind w:left="90" w:right="90"/>
        <w:rPr>
          <w:rFonts w:ascii="Sylfaen" w:hAnsi="Sylfaen"/>
          <w:lang w:val="ka-GE"/>
        </w:rPr>
      </w:pPr>
      <w:r>
        <w:rPr>
          <w:rFonts w:ascii="Sylfaen" w:hAnsi="Sylfaen" w:cs="Arial"/>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b/>
          <w:lang w:val="ka-GE"/>
        </w:rPr>
        <w:t xml:space="preserve">  </w:t>
      </w:r>
      <w:r>
        <w:rPr>
          <w:rFonts w:ascii="Sylfaen" w:hAnsi="Sylfaen" w:cs="Arial"/>
          <w:lang w:val="ka-GE"/>
        </w:rPr>
        <w:t xml:space="preserve">  იხსნის და წმენდს სათვალეებს  </w:t>
      </w:r>
      <w:r w:rsidRPr="00411401">
        <w:rPr>
          <w:rFonts w:ascii="Sylfaen" w:hAnsi="Sylfaen"/>
          <w:lang w:val="ka-GE"/>
        </w:rPr>
        <w:t>ნატრიუმის</w:t>
      </w:r>
      <w:r>
        <w:rPr>
          <w:rFonts w:ascii="Sylfaen" w:hAnsi="Sylfaen"/>
          <w:lang w:val="ka-GE"/>
        </w:rPr>
        <w:t xml:space="preserve"> ჰიპოქლორიტის 0,5%-იანი ხსნარით, ათავსებს პოლიეთილენის პარკში, კრავს და დებს ბინძურ ზონაში,</w:t>
      </w:r>
    </w:p>
    <w:p w14:paraId="25EC2216" w14:textId="77777777" w:rsidR="00234F1B" w:rsidRDefault="00234F1B" w:rsidP="00234F1B">
      <w:pPr>
        <w:ind w:left="90" w:right="90"/>
        <w:rPr>
          <w:rFonts w:ascii="Sylfaen" w:hAnsi="Sylfaen" w:cs="Arial"/>
          <w:sz w:val="18"/>
          <w:szCs w:val="18"/>
          <w:lang w:val="ka-GE"/>
        </w:rPr>
      </w:pPr>
      <w:r>
        <w:rPr>
          <w:rFonts w:ascii="Sylfaen" w:hAnsi="Sylfaen"/>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lang w:val="ka-GE"/>
        </w:rPr>
        <w:t xml:space="preserve"> </w:t>
      </w:r>
      <w:r>
        <w:rPr>
          <w:rFonts w:ascii="Sylfaen" w:hAnsi="Sylfaen" w:cs="Arial"/>
          <w:lang w:val="ka-GE"/>
        </w:rPr>
        <w:t>კარებთან ახლოს იხდის და ათავსებს ბიოუსაფრთხოების პარკშ</w:t>
      </w:r>
      <w:r w:rsidRPr="004E24A9">
        <w:rPr>
          <w:rFonts w:ascii="Sylfaen" w:hAnsi="Sylfaen" w:cs="Arial"/>
          <w:lang w:val="ka-GE"/>
        </w:rPr>
        <w:t>ი</w:t>
      </w:r>
      <w:r>
        <w:rPr>
          <w:rFonts w:ascii="Sylfaen" w:hAnsi="Sylfaen" w:cs="Arial"/>
          <w:lang w:val="ka-GE"/>
        </w:rPr>
        <w:t xml:space="preserve"> დანარჩენ პირადი დაცვის აღჭურვილობას შემდეგი თანმიმდევრობით: </w:t>
      </w:r>
      <w:r w:rsidRPr="00F71133">
        <w:rPr>
          <w:rFonts w:ascii="Sylfaen" w:hAnsi="Sylfaen" w:cs="Arial"/>
          <w:sz w:val="18"/>
          <w:szCs w:val="18"/>
          <w:lang w:val="ka-GE"/>
        </w:rPr>
        <w:t>(დაიცავით თანმიმდევრობა</w:t>
      </w:r>
      <w:r>
        <w:rPr>
          <w:rFonts w:ascii="Sylfaen" w:hAnsi="Sylfaen" w:cs="Arial"/>
          <w:sz w:val="18"/>
          <w:szCs w:val="18"/>
          <w:lang w:val="ka-GE"/>
        </w:rPr>
        <w:t xml:space="preserve">)  </w:t>
      </w:r>
    </w:p>
    <w:p w14:paraId="6EE46A66" w14:textId="77777777" w:rsidR="00234F1B" w:rsidRPr="00EB4E8B" w:rsidRDefault="00234F1B" w:rsidP="00234F1B">
      <w:pPr>
        <w:ind w:left="90" w:right="90"/>
        <w:rPr>
          <w:rFonts w:ascii="Sylfaen" w:hAnsi="Sylfaen" w:cs="Arial"/>
          <w:lang w:val="ka-GE"/>
        </w:rPr>
      </w:pPr>
      <w:r>
        <w:rPr>
          <w:rFonts w:ascii="Sylfaen" w:hAnsi="Sylfaen"/>
          <w:color w:val="000000"/>
          <w:lang w:val="ka-GE"/>
        </w:rPr>
        <w:t>1</w:t>
      </w:r>
      <w:r w:rsidRPr="00EB4E8B">
        <w:rPr>
          <w:rFonts w:ascii="Sylfaen" w:hAnsi="Sylfaen"/>
          <w:color w:val="000000"/>
          <w:lang w:val="ka-GE"/>
        </w:rPr>
        <w:t xml:space="preserve">) </w:t>
      </w:r>
      <w:r>
        <w:rPr>
          <w:rFonts w:ascii="Sylfaen" w:hAnsi="Sylfaen" w:cs="Arial"/>
          <w:lang w:val="ka-GE"/>
        </w:rPr>
        <w:t>იხდის</w:t>
      </w:r>
      <w:r w:rsidRPr="00EB4E8B">
        <w:rPr>
          <w:rFonts w:ascii="Sylfaen" w:hAnsi="Sylfaen" w:cs="Arial"/>
          <w:lang w:val="ka-GE"/>
        </w:rPr>
        <w:t xml:space="preserve"> სით</w:t>
      </w:r>
      <w:r>
        <w:rPr>
          <w:rFonts w:ascii="Sylfaen" w:hAnsi="Sylfaen" w:cs="Arial"/>
          <w:lang w:val="ka-GE"/>
        </w:rPr>
        <w:t>ხეგაუმტარ წინსაფარს</w:t>
      </w:r>
      <w:r w:rsidRPr="00EB4E8B">
        <w:rPr>
          <w:rFonts w:ascii="Sylfaen" w:hAnsi="Sylfaen" w:cs="Arial"/>
          <w:lang w:val="ka-GE"/>
        </w:rPr>
        <w:t>.</w:t>
      </w:r>
    </w:p>
    <w:p w14:paraId="4BD2C50A" w14:textId="77777777" w:rsidR="00234F1B" w:rsidRPr="00EB4E8B" w:rsidRDefault="00234F1B" w:rsidP="00234F1B">
      <w:pPr>
        <w:ind w:left="90" w:right="90"/>
        <w:rPr>
          <w:rFonts w:ascii="Sylfaen" w:hAnsi="Sylfaen"/>
          <w:color w:val="000000"/>
          <w:lang w:val="ka-GE"/>
        </w:rPr>
      </w:pPr>
      <w:r>
        <w:rPr>
          <w:rFonts w:ascii="Sylfaen" w:hAnsi="Sylfaen" w:cs="Arial"/>
          <w:lang w:val="ka-GE"/>
        </w:rPr>
        <w:t>2</w:t>
      </w:r>
      <w:r w:rsidRPr="00EB4E8B">
        <w:rPr>
          <w:rFonts w:ascii="Sylfaen" w:hAnsi="Sylfaen" w:cs="Arial"/>
          <w:lang w:val="ka-GE"/>
        </w:rPr>
        <w:t xml:space="preserve">) </w:t>
      </w:r>
      <w:r>
        <w:rPr>
          <w:rFonts w:ascii="Sylfaen" w:hAnsi="Sylfaen" w:cs="Arial"/>
          <w:lang w:val="ka-GE"/>
        </w:rPr>
        <w:t>იხდის</w:t>
      </w:r>
      <w:r w:rsidRPr="00EB4E8B">
        <w:rPr>
          <w:rFonts w:ascii="Sylfaen" w:hAnsi="Sylfaen" w:cs="Arial"/>
          <w:lang w:val="ka-GE"/>
        </w:rPr>
        <w:t xml:space="preserve"> </w:t>
      </w:r>
      <w:r>
        <w:rPr>
          <w:rFonts w:ascii="Sylfaen" w:hAnsi="Sylfaen"/>
          <w:color w:val="000000"/>
          <w:lang w:val="ka-GE"/>
        </w:rPr>
        <w:t xml:space="preserve"> სითხეგაუმტარ კომბინიზონს</w:t>
      </w:r>
      <w:r w:rsidRPr="00EB4E8B">
        <w:rPr>
          <w:rFonts w:ascii="Sylfaen" w:hAnsi="Sylfaen"/>
          <w:color w:val="000000"/>
          <w:lang w:val="ka-GE"/>
        </w:rPr>
        <w:t xml:space="preserve">. </w:t>
      </w:r>
    </w:p>
    <w:p w14:paraId="6FDDDF61" w14:textId="77777777" w:rsidR="00234F1B" w:rsidRPr="00EB4E8B" w:rsidRDefault="00234F1B" w:rsidP="00234F1B">
      <w:pPr>
        <w:ind w:left="90" w:right="90"/>
        <w:rPr>
          <w:rFonts w:ascii="Sylfaen" w:hAnsi="Sylfaen"/>
          <w:color w:val="000000"/>
          <w:lang w:val="ka-GE"/>
        </w:rPr>
      </w:pPr>
      <w:r>
        <w:rPr>
          <w:rFonts w:ascii="Sylfaen" w:hAnsi="Sylfaen"/>
          <w:color w:val="000000"/>
          <w:lang w:val="ka-GE"/>
        </w:rPr>
        <w:t xml:space="preserve">3) </w:t>
      </w:r>
      <w:r>
        <w:rPr>
          <w:rFonts w:ascii="Sylfaen" w:hAnsi="Sylfaen" w:cs="Arial"/>
          <w:lang w:val="ka-GE"/>
        </w:rPr>
        <w:t>იხსნის</w:t>
      </w:r>
      <w:r w:rsidRPr="00EB4E8B">
        <w:rPr>
          <w:rFonts w:ascii="Sylfaen" w:hAnsi="Sylfaen" w:cs="Arial"/>
          <w:lang w:val="ka-GE"/>
        </w:rPr>
        <w:t xml:space="preserve"> </w:t>
      </w:r>
      <w:r>
        <w:rPr>
          <w:rFonts w:ascii="Sylfaen" w:hAnsi="Sylfaen"/>
          <w:color w:val="000000"/>
          <w:lang w:val="ka-GE"/>
        </w:rPr>
        <w:t xml:space="preserve"> რესპირატორს</w:t>
      </w:r>
      <w:r w:rsidRPr="00EB4E8B">
        <w:rPr>
          <w:rFonts w:ascii="Sylfaen" w:hAnsi="Sylfaen"/>
          <w:color w:val="000000"/>
          <w:lang w:val="ka-GE"/>
        </w:rPr>
        <w:t xml:space="preserve">. </w:t>
      </w:r>
    </w:p>
    <w:p w14:paraId="2DCF88C5" w14:textId="77777777" w:rsidR="00234F1B" w:rsidRPr="00B5634A" w:rsidRDefault="00234F1B" w:rsidP="00234F1B">
      <w:pPr>
        <w:ind w:left="90" w:right="90"/>
        <w:rPr>
          <w:rFonts w:ascii="Sylfaen" w:hAnsi="Sylfaen"/>
          <w:color w:val="000000"/>
          <w:sz w:val="18"/>
          <w:szCs w:val="18"/>
          <w:lang w:val="ka-GE"/>
        </w:rPr>
      </w:pPr>
      <w:r>
        <w:rPr>
          <w:rFonts w:ascii="Sylfaen" w:hAnsi="Sylfaen"/>
          <w:color w:val="000000"/>
          <w:lang w:val="ka-GE"/>
        </w:rPr>
        <w:t>4</w:t>
      </w:r>
      <w:r w:rsidRPr="00EB4E8B">
        <w:rPr>
          <w:rFonts w:ascii="Sylfaen" w:hAnsi="Sylfaen"/>
          <w:color w:val="000000"/>
          <w:lang w:val="ka-GE"/>
        </w:rPr>
        <w:t xml:space="preserve">) </w:t>
      </w:r>
      <w:r>
        <w:rPr>
          <w:rFonts w:ascii="Sylfaen" w:hAnsi="Sylfaen" w:cs="Arial"/>
          <w:lang w:val="ka-GE"/>
        </w:rPr>
        <w:t>იხდის</w:t>
      </w:r>
      <w:r w:rsidRPr="00EB4E8B">
        <w:rPr>
          <w:rFonts w:ascii="Sylfaen" w:hAnsi="Sylfaen" w:cs="Arial"/>
          <w:lang w:val="ka-GE"/>
        </w:rPr>
        <w:t xml:space="preserve"> </w:t>
      </w:r>
      <w:r>
        <w:rPr>
          <w:rFonts w:ascii="Sylfaen" w:hAnsi="Sylfaen"/>
          <w:color w:val="000000"/>
          <w:lang w:val="ka-GE"/>
        </w:rPr>
        <w:t xml:space="preserve"> შიგნითა ხელთათმანს</w:t>
      </w:r>
      <w:r w:rsidRPr="00EB4E8B">
        <w:rPr>
          <w:rFonts w:ascii="Sylfaen" w:hAnsi="Sylfaen"/>
          <w:color w:val="000000"/>
          <w:lang w:val="ka-GE"/>
        </w:rPr>
        <w:t>.</w:t>
      </w:r>
    </w:p>
    <w:p w14:paraId="0DBEC336" w14:textId="77777777" w:rsidR="00234F1B" w:rsidRDefault="00234F1B" w:rsidP="00234F1B">
      <w:pPr>
        <w:ind w:left="90" w:right="90"/>
        <w:rPr>
          <w:rFonts w:ascii="Sylfaen" w:hAnsi="Sylfaen" w:cs="Arial"/>
          <w:lang w:val="ka-GE"/>
        </w:rPr>
      </w:pPr>
      <w:r>
        <w:rPr>
          <w:rFonts w:ascii="Sylfaen" w:hAnsi="Sylfaen" w:cs="Arial"/>
          <w:lang w:val="ka-GE"/>
        </w:rPr>
        <w:t xml:space="preserve">- ეპიდემიოლოგი გადის პალატიდან. </w:t>
      </w:r>
    </w:p>
    <w:p w14:paraId="6A53B9B1" w14:textId="77777777" w:rsidR="00234F1B" w:rsidRPr="000A22A7" w:rsidRDefault="00234F1B" w:rsidP="00234F1B">
      <w:pPr>
        <w:ind w:left="90" w:right="90"/>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4"/>
      </w:tblGrid>
      <w:tr w:rsidR="00234F1B" w:rsidRPr="00451E3E" w14:paraId="4AB1CD3E" w14:textId="77777777" w:rsidTr="000660E0">
        <w:trPr>
          <w:trHeight w:val="1760"/>
        </w:trPr>
        <w:tc>
          <w:tcPr>
            <w:tcW w:w="10758" w:type="dxa"/>
            <w:tcBorders>
              <w:top w:val="single" w:sz="4" w:space="0" w:color="auto"/>
              <w:left w:val="single" w:sz="4" w:space="0" w:color="auto"/>
              <w:bottom w:val="single" w:sz="4" w:space="0" w:color="auto"/>
              <w:right w:val="single" w:sz="4" w:space="0" w:color="auto"/>
            </w:tcBorders>
          </w:tcPr>
          <w:p w14:paraId="2907BBA8"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შენიშვნა: </w:t>
            </w:r>
          </w:p>
          <w:p w14:paraId="28B6D547"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 ნიმუშის შემცველი ჭურჭლი  ან  დამცავი კონტეინერი  ყოველთვის შეინარჩუნეთ  ვერტიკალურ მდგომარეობაში </w:t>
            </w:r>
          </w:p>
          <w:p w14:paraId="0920D5F2"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თუ ნიმუშს იღებს კლინიკის თანამშრომელი, მის უსაფრთხოებას უზრუნველყოფენ გამსვლელი ჯგუფის წევრები.</w:t>
            </w:r>
          </w:p>
          <w:p w14:paraId="4BBC4D86"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 ერთი პაციენტიდან ორი და მეტი ნიმუშის </w:t>
            </w:r>
            <w:r>
              <w:rPr>
                <w:rFonts w:ascii="Sylfaen" w:hAnsi="Sylfaen" w:cs="Arial"/>
                <w:lang w:val="ka-GE"/>
              </w:rPr>
              <w:t>აღების შემთხვევაში განახორციელეთ პროცედურები თანმიმ</w:t>
            </w:r>
            <w:r w:rsidRPr="004548CC">
              <w:rPr>
                <w:rFonts w:ascii="Sylfaen" w:hAnsi="Sylfaen" w:cs="Arial"/>
                <w:lang w:val="ka-GE"/>
              </w:rPr>
              <w:t>დევრობით პროცედურების სირთულის შესაბამისად!</w:t>
            </w:r>
          </w:p>
          <w:p w14:paraId="11F6F8C1" w14:textId="77777777" w:rsidR="00234F1B" w:rsidRPr="0098316D" w:rsidRDefault="00234F1B" w:rsidP="000660E0">
            <w:pPr>
              <w:ind w:left="90" w:right="90"/>
              <w:rPr>
                <w:rFonts w:ascii="AcadNusx" w:hAnsi="AcadNusx" w:cs="Arial"/>
                <w:color w:val="FF0000"/>
                <w:lang w:val="fi-FI"/>
              </w:rPr>
            </w:pPr>
            <w:r w:rsidRPr="0098316D">
              <w:rPr>
                <w:rFonts w:ascii="AcadNusx" w:hAnsi="AcadNusx" w:cs="Arial"/>
                <w:color w:val="FF0000"/>
                <w:lang w:val="fi-FI"/>
              </w:rPr>
              <w:t xml:space="preserve"> </w:t>
            </w:r>
          </w:p>
        </w:tc>
      </w:tr>
    </w:tbl>
    <w:p w14:paraId="221BA827" w14:textId="77777777" w:rsidR="00234F1B" w:rsidRPr="002A4667" w:rsidRDefault="00234F1B" w:rsidP="00234F1B">
      <w:pPr>
        <w:ind w:right="90"/>
        <w:rPr>
          <w:rFonts w:ascii="Sylfaen" w:hAnsi="Sylfaen"/>
          <w:b/>
          <w:lang w:val="ka-GE"/>
        </w:rPr>
      </w:pPr>
    </w:p>
    <w:p w14:paraId="1A0EB7D6" w14:textId="77777777" w:rsidR="00234F1B" w:rsidRPr="00BF360F" w:rsidRDefault="00234F1B" w:rsidP="004F23D2">
      <w:pPr>
        <w:numPr>
          <w:ilvl w:val="0"/>
          <w:numId w:val="75"/>
        </w:numPr>
        <w:spacing w:after="0" w:line="240" w:lineRule="auto"/>
        <w:ind w:left="90" w:right="90" w:firstLine="0"/>
        <w:rPr>
          <w:rFonts w:ascii="AcadNusx" w:hAnsi="AcadNusx"/>
          <w:b/>
          <w:lang w:val="fi-FI"/>
        </w:rPr>
      </w:pPr>
      <w:r w:rsidRPr="00BF360F">
        <w:rPr>
          <w:rFonts w:ascii="Sylfaen" w:hAnsi="Sylfaen"/>
          <w:b/>
          <w:lang w:val="ka-GE"/>
        </w:rPr>
        <w:t xml:space="preserve">დეკონტამინაცია და ნიმუშების გამოწოდება ლაბორატორიის სპეციალისტის მიერ </w:t>
      </w:r>
      <w:r>
        <w:rPr>
          <w:rFonts w:ascii="Sylfaen" w:hAnsi="Sylfaen"/>
          <w:b/>
          <w:lang w:val="ka-GE"/>
        </w:rPr>
        <w:t>.</w:t>
      </w:r>
    </w:p>
    <w:p w14:paraId="41AF5426"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გამოუყენებელი ნიმუშის ასაღები საშუალებები </w:t>
      </w:r>
      <w:r>
        <w:rPr>
          <w:rFonts w:ascii="Sylfaen" w:hAnsi="Sylfaen"/>
          <w:lang w:val="ka-GE"/>
        </w:rPr>
        <w:t>და ნარჩენები მოათავსეთ ბიოუსაფრთ</w:t>
      </w:r>
      <w:r w:rsidRPr="00183D66">
        <w:rPr>
          <w:rFonts w:ascii="Sylfaen" w:hAnsi="Sylfaen"/>
          <w:lang w:val="ka-GE"/>
        </w:rPr>
        <w:t>ხოების პარკში.</w:t>
      </w:r>
    </w:p>
    <w:p w14:paraId="7E3C139D" w14:textId="77777777" w:rsidR="00234F1B" w:rsidRPr="00183D66" w:rsidRDefault="00234F1B" w:rsidP="00234F1B">
      <w:pPr>
        <w:ind w:left="90" w:right="90"/>
        <w:rPr>
          <w:rFonts w:ascii="Sylfaen" w:hAnsi="Sylfaen"/>
          <w:lang w:val="ka-GE"/>
        </w:rPr>
      </w:pPr>
      <w:r w:rsidRPr="00183D66">
        <w:rPr>
          <w:rFonts w:ascii="Sylfaen" w:hAnsi="Sylfaen"/>
          <w:lang w:val="ka-GE"/>
        </w:rPr>
        <w:lastRenderedPageBreak/>
        <w:t>- ბასრი საგნ</w:t>
      </w:r>
      <w:r>
        <w:rPr>
          <w:rFonts w:ascii="Sylfaen" w:hAnsi="Sylfaen"/>
          <w:lang w:val="ka-GE"/>
        </w:rPr>
        <w:t xml:space="preserve">ები მოათავსეთ </w:t>
      </w:r>
      <w:r w:rsidRPr="00183D66">
        <w:rPr>
          <w:rFonts w:ascii="Sylfaen" w:hAnsi="Sylfaen"/>
          <w:lang w:val="ka-GE"/>
        </w:rPr>
        <w:t>ბასრი საგნე</w:t>
      </w:r>
      <w:r>
        <w:rPr>
          <w:rFonts w:ascii="Sylfaen" w:hAnsi="Sylfaen"/>
          <w:lang w:val="ka-GE"/>
        </w:rPr>
        <w:t>ბ</w:t>
      </w:r>
      <w:r w:rsidRPr="00183D66">
        <w:rPr>
          <w:rFonts w:ascii="Sylfaen" w:hAnsi="Sylfaen"/>
          <w:lang w:val="ka-GE"/>
        </w:rPr>
        <w:t>ის კონტეინერში.</w:t>
      </w:r>
    </w:p>
    <w:p w14:paraId="61C957C2" w14:textId="77777777" w:rsidR="00234F1B" w:rsidRPr="00183D66" w:rsidRDefault="00234F1B" w:rsidP="00234F1B">
      <w:pPr>
        <w:ind w:left="90" w:right="90"/>
        <w:rPr>
          <w:rFonts w:ascii="AcadNusx" w:hAnsi="AcadNusx"/>
          <w:lang w:val="fi-FI"/>
        </w:rPr>
      </w:pPr>
      <w:r w:rsidRPr="00183D66">
        <w:rPr>
          <w:rFonts w:ascii="Sylfaen" w:hAnsi="Sylfaen"/>
          <w:lang w:val="ka-GE"/>
        </w:rPr>
        <w:t>- დახურეთ ბასრ</w:t>
      </w:r>
      <w:r>
        <w:rPr>
          <w:rFonts w:ascii="Sylfaen" w:hAnsi="Sylfaen"/>
          <w:lang w:val="ka-GE"/>
        </w:rPr>
        <w:t>ი</w:t>
      </w:r>
      <w:r w:rsidRPr="00183D66">
        <w:rPr>
          <w:rFonts w:ascii="Sylfaen" w:hAnsi="Sylfaen"/>
          <w:lang w:val="ka-GE"/>
        </w:rPr>
        <w:t xml:space="preserve"> საგნების კონტეინერი გაწმინდეთ ან მიასხურეთ ნატრიუმის ჰიპოქლორიტის 0,5%-იანი ხსნარი და მოათავსეთ ბიოუსაფრთხოების პარკში.</w:t>
      </w:r>
    </w:p>
    <w:p w14:paraId="043892B5" w14:textId="77777777" w:rsidR="00234F1B" w:rsidRPr="00183D66" w:rsidRDefault="00234F1B" w:rsidP="00234F1B">
      <w:pPr>
        <w:ind w:left="90" w:right="90"/>
        <w:rPr>
          <w:rFonts w:ascii="AcadNusx" w:hAnsi="AcadNusx"/>
          <w:lang w:val="fi-FI"/>
        </w:rPr>
      </w:pPr>
      <w:r>
        <w:rPr>
          <w:rFonts w:ascii="Sylfaen" w:hAnsi="Sylfaen"/>
          <w:lang w:val="ka-GE"/>
        </w:rPr>
        <w:t>- მრავალჯერადი გამოყენე</w:t>
      </w:r>
      <w:r w:rsidRPr="00183D66">
        <w:rPr>
          <w:rFonts w:ascii="Sylfaen" w:hAnsi="Sylfaen"/>
          <w:lang w:val="ka-GE"/>
        </w:rPr>
        <w:t>ბის</w:t>
      </w:r>
      <w:r>
        <w:rPr>
          <w:rFonts w:ascii="Sylfaen" w:hAnsi="Sylfaen"/>
          <w:lang w:val="ka-GE"/>
        </w:rPr>
        <w:t xml:space="preserve"> </w:t>
      </w:r>
      <w:r w:rsidRPr="00183D66">
        <w:rPr>
          <w:rFonts w:ascii="Sylfaen" w:hAnsi="Sylfaen"/>
          <w:lang w:val="ka-GE"/>
        </w:rPr>
        <w:t>ნივთები გაწმინდეთ ნატრიუმის ჰიპოქლორიტის 0,5%-</w:t>
      </w:r>
      <w:r>
        <w:rPr>
          <w:rFonts w:ascii="Sylfaen" w:hAnsi="Sylfaen"/>
          <w:lang w:val="ka-GE"/>
        </w:rPr>
        <w:t>იანი ხსნარით, მოათავსეთ პოლიეთილენის</w:t>
      </w:r>
      <w:r w:rsidRPr="00183D66">
        <w:rPr>
          <w:rFonts w:ascii="Sylfaen" w:hAnsi="Sylfaen"/>
          <w:lang w:val="ka-GE"/>
        </w:rPr>
        <w:t xml:space="preserve"> პარკებში და შეკარით. </w:t>
      </w:r>
    </w:p>
    <w:p w14:paraId="0960EC72" w14:textId="77777777" w:rsidR="00234F1B" w:rsidRPr="00183D66" w:rsidRDefault="00234F1B" w:rsidP="00234F1B">
      <w:pPr>
        <w:ind w:left="90" w:right="90"/>
        <w:rPr>
          <w:rFonts w:ascii="Sylfaen" w:hAnsi="Sylfaen"/>
          <w:lang w:val="ka-GE"/>
        </w:rPr>
      </w:pPr>
      <w:r w:rsidRPr="00183D66">
        <w:rPr>
          <w:rFonts w:ascii="Sylfaen" w:hAnsi="Sylfaen"/>
          <w:lang w:val="ka-GE"/>
        </w:rPr>
        <w:t>-  ბინძურ ზონაში დაალაგეთ დამცავი კონტეინერი, მათეთრებლიანი კონტეინერი,</w:t>
      </w:r>
      <w:r>
        <w:rPr>
          <w:rFonts w:ascii="Sylfaen" w:hAnsi="Sylfaen"/>
          <w:lang w:val="ka-GE"/>
        </w:rPr>
        <w:t xml:space="preserve"> ფაილში მოთა</w:t>
      </w:r>
      <w:r w:rsidRPr="00183D66">
        <w:rPr>
          <w:rFonts w:ascii="Sylfaen" w:hAnsi="Sylfaen"/>
          <w:lang w:val="ka-GE"/>
        </w:rPr>
        <w:t>ვსებული</w:t>
      </w:r>
      <w:r>
        <w:rPr>
          <w:rFonts w:ascii="Sylfaen" w:hAnsi="Sylfaen"/>
        </w:rPr>
        <w:t xml:space="preserve"> H</w:t>
      </w:r>
      <w:r>
        <w:rPr>
          <w:rFonts w:ascii="Sylfaen" w:hAnsi="Sylfaen"/>
          <w:lang w:val="ka-GE"/>
        </w:rPr>
        <w:t xml:space="preserve"> ფორმები, შესაკრავიანი პოლიეთილენის</w:t>
      </w:r>
      <w:r w:rsidRPr="00183D66">
        <w:rPr>
          <w:rFonts w:ascii="Sylfaen" w:hAnsi="Sylfaen"/>
          <w:lang w:val="ka-GE"/>
        </w:rPr>
        <w:t xml:space="preserve"> პარკები,</w:t>
      </w:r>
      <w:r>
        <w:rPr>
          <w:rFonts w:ascii="Sylfaen" w:hAnsi="Sylfaen"/>
          <w:lang w:val="ka-GE"/>
        </w:rPr>
        <w:t xml:space="preserve"> პარკების შესაკრავები, პარკებში</w:t>
      </w:r>
      <w:r w:rsidRPr="00183D66">
        <w:rPr>
          <w:rFonts w:ascii="Sylfaen" w:hAnsi="Sylfaen"/>
          <w:lang w:val="ka-GE"/>
        </w:rPr>
        <w:t xml:space="preserve"> მოთავსებულ</w:t>
      </w:r>
      <w:r>
        <w:rPr>
          <w:rFonts w:ascii="Sylfaen" w:hAnsi="Sylfaen"/>
          <w:lang w:val="ka-GE"/>
        </w:rPr>
        <w:t>ი მრავალჯერადი გამოყენე</w:t>
      </w:r>
      <w:r w:rsidRPr="00183D66">
        <w:rPr>
          <w:rFonts w:ascii="Sylfaen" w:hAnsi="Sylfaen"/>
          <w:lang w:val="ka-GE"/>
        </w:rPr>
        <w:t>ბის ნივთები და ერთჯერადი ხელსახოცები.</w:t>
      </w:r>
    </w:p>
    <w:p w14:paraId="665B77DA"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ნივთები დაალაგეთ ისე რომ </w:t>
      </w:r>
      <w:r>
        <w:rPr>
          <w:rFonts w:ascii="Sylfaen" w:hAnsi="Sylfaen"/>
          <w:lang w:val="ka-GE"/>
        </w:rPr>
        <w:t>განთავისუფლდეს ერთი შ</w:t>
      </w:r>
      <w:r w:rsidRPr="00183D66">
        <w:rPr>
          <w:rFonts w:ascii="Sylfaen" w:hAnsi="Sylfaen"/>
          <w:lang w:val="ka-GE"/>
        </w:rPr>
        <w:t>ემწოვი საფენი</w:t>
      </w:r>
      <w:r>
        <w:rPr>
          <w:rFonts w:ascii="Sylfaen" w:hAnsi="Sylfaen"/>
          <w:lang w:val="ka-GE"/>
        </w:rPr>
        <w:t>,</w:t>
      </w:r>
      <w:r w:rsidRPr="00183D66">
        <w:rPr>
          <w:rFonts w:ascii="Sylfaen" w:hAnsi="Sylfaen"/>
          <w:lang w:val="ka-GE"/>
        </w:rPr>
        <w:t xml:space="preserve"> ხოლო თუ ერთი საფენია გამოყენებული მისი ნაწილი.</w:t>
      </w:r>
    </w:p>
    <w:p w14:paraId="5E11C700" w14:textId="77777777" w:rsidR="00234F1B" w:rsidRPr="00183D66" w:rsidRDefault="00234F1B" w:rsidP="00234F1B">
      <w:pPr>
        <w:ind w:left="90" w:right="90"/>
        <w:rPr>
          <w:rFonts w:ascii="Sylfaen" w:hAnsi="Sylfaen"/>
          <w:lang w:val="ka-GE"/>
        </w:rPr>
      </w:pPr>
      <w:r w:rsidRPr="00183D66">
        <w:rPr>
          <w:rFonts w:ascii="Sylfaen" w:hAnsi="Sylfaen"/>
          <w:lang w:val="ka-GE"/>
        </w:rPr>
        <w:t>- აკეცეთ ერთი შემწოვი საფენი და მოათავსეთ ბიოუსაფრთხოების პარკში. ერთი საფენის შემთხვევაში გადაკეცეთ მისი თავისუფალი  ნაწილი.</w:t>
      </w:r>
    </w:p>
    <w:p w14:paraId="6B0C3EE9"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განთავისუფლებული ზედაპირი გაწმინდეთ 0,5%-იანი ნატრიუმის ჰიპოქლორიტის ხსნარით </w:t>
      </w:r>
    </w:p>
    <w:p w14:paraId="4FD670C5" w14:textId="77777777" w:rsidR="00234F1B" w:rsidRDefault="00234F1B" w:rsidP="00234F1B">
      <w:pPr>
        <w:ind w:left="90" w:right="90"/>
        <w:rPr>
          <w:rFonts w:ascii="Sylfaen" w:hAnsi="Sylfaen"/>
          <w:lang w:val="ka-GE"/>
        </w:rPr>
      </w:pPr>
      <w:r w:rsidRPr="00183D66">
        <w:rPr>
          <w:rFonts w:ascii="Sylfaen" w:hAnsi="Sylfaen"/>
          <w:lang w:val="ka-GE"/>
        </w:rPr>
        <w:t xml:space="preserve">- დაიმუშავეთ </w:t>
      </w:r>
      <w:r>
        <w:rPr>
          <w:rFonts w:ascii="Sylfaen" w:hAnsi="Sylfaen"/>
          <w:lang w:val="ka-GE"/>
        </w:rPr>
        <w:t xml:space="preserve">გარეთა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w:t>
      </w:r>
    </w:p>
    <w:p w14:paraId="70B126C8" w14:textId="77777777" w:rsidR="00234F1B" w:rsidRPr="00183D66" w:rsidRDefault="00234F1B" w:rsidP="00234F1B">
      <w:pPr>
        <w:ind w:left="90" w:right="90"/>
        <w:rPr>
          <w:rFonts w:ascii="AcadNusx" w:hAnsi="AcadNusx" w:cs="Arial"/>
          <w:lang w:val="fi-FI"/>
        </w:rPr>
      </w:pPr>
      <w:r w:rsidRPr="00183D66">
        <w:rPr>
          <w:rFonts w:ascii="Sylfaen" w:hAnsi="Sylfaen" w:cs="Arial"/>
          <w:lang w:val="ka-GE"/>
        </w:rPr>
        <w:t>- ბ</w:t>
      </w:r>
      <w:r>
        <w:rPr>
          <w:rFonts w:ascii="Sylfaen" w:hAnsi="Sylfaen" w:cs="Arial"/>
          <w:lang w:val="ka-GE"/>
        </w:rPr>
        <w:t>ინძურ ზონაში მოთავსებული ყველა ნ</w:t>
      </w:r>
      <w:r w:rsidRPr="00183D66">
        <w:rPr>
          <w:rFonts w:ascii="Sylfaen" w:hAnsi="Sylfaen" w:cs="Arial"/>
          <w:lang w:val="ka-GE"/>
        </w:rPr>
        <w:t>ივთი გაწმინდეთ</w:t>
      </w:r>
      <w:r>
        <w:rPr>
          <w:rFonts w:ascii="Sylfaen" w:hAnsi="Sylfaen" w:cs="Arial"/>
          <w:lang w:val="ka-GE"/>
        </w:rPr>
        <w:t xml:space="preserve"> </w:t>
      </w:r>
      <w:r>
        <w:rPr>
          <w:rFonts w:ascii="Sylfaen" w:hAnsi="Sylfaen"/>
          <w:lang w:val="ka-GE"/>
        </w:rPr>
        <w:t xml:space="preserve">ნატრიუმის ჰიპოქლორიტის 0,5% </w:t>
      </w:r>
      <w:r w:rsidRPr="00183D66">
        <w:rPr>
          <w:rFonts w:ascii="Sylfaen" w:hAnsi="Sylfaen"/>
          <w:lang w:val="ka-GE"/>
        </w:rPr>
        <w:t xml:space="preserve">იანი  ხსნარით და მოათავსეთ გაწმენდილ ზედაპირზე. </w:t>
      </w:r>
    </w:p>
    <w:p w14:paraId="5729B21A" w14:textId="77777777" w:rsidR="00234F1B" w:rsidRDefault="00234F1B" w:rsidP="00234F1B">
      <w:pPr>
        <w:ind w:left="90" w:right="90"/>
        <w:rPr>
          <w:rFonts w:ascii="Sylfaen" w:hAnsi="Sylfaen" w:cs="Arial"/>
          <w:lang w:val="ka-GE"/>
        </w:rPr>
      </w:pPr>
      <w:r w:rsidRPr="00183D66">
        <w:rPr>
          <w:rFonts w:ascii="Sylfaen" w:hAnsi="Sylfaen" w:cs="Arial"/>
          <w:b/>
          <w:lang w:val="ka-GE"/>
        </w:rPr>
        <w:t xml:space="preserve"> - </w:t>
      </w:r>
      <w:r w:rsidRPr="00183D66">
        <w:rPr>
          <w:rFonts w:ascii="Sylfaen" w:hAnsi="Sylfaen" w:cs="Arial"/>
          <w:lang w:val="ka-GE"/>
        </w:rPr>
        <w:t>ერთჯერადი ხელსახოცები დაასველეთ 0,5%-იანი ნატრიუმის ჰიპოქლორიტის ხსნარით და მოათავსეთ გაწმენდილ ზედაპირზე.</w:t>
      </w:r>
    </w:p>
    <w:p w14:paraId="75A27B90" w14:textId="77777777" w:rsidR="00234F1B" w:rsidRPr="0080040D" w:rsidRDefault="00234F1B" w:rsidP="00234F1B">
      <w:pPr>
        <w:ind w:left="90" w:right="90"/>
        <w:rPr>
          <w:rFonts w:ascii="Sylfaen" w:hAnsi="Sylfaen" w:cs="Arial"/>
          <w:lang w:val="ka-GE"/>
        </w:rPr>
      </w:pPr>
      <w:r>
        <w:rPr>
          <w:rFonts w:ascii="Sylfaen" w:hAnsi="Sylfaen" w:cs="Arial"/>
          <w:b/>
          <w:lang w:val="ka-GE"/>
        </w:rPr>
        <w:t>-</w:t>
      </w:r>
      <w:r>
        <w:rPr>
          <w:rFonts w:ascii="Sylfaen" w:hAnsi="Sylfaen" w:cs="Arial"/>
          <w:lang w:val="ka-GE"/>
        </w:rPr>
        <w:t xml:space="preserve"> გაწმინდეთ მათეთრებლიანი კონტეინერი და მოათავსეთ გაწმენდილ ზედაპირზე</w:t>
      </w:r>
    </w:p>
    <w:p w14:paraId="756B47A2" w14:textId="77777777" w:rsidR="00234F1B" w:rsidRPr="00183D66" w:rsidRDefault="00234F1B" w:rsidP="00234F1B">
      <w:pPr>
        <w:ind w:left="90" w:right="90"/>
        <w:rPr>
          <w:rFonts w:ascii="Sylfaen" w:hAnsi="Sylfaen" w:cs="Arial"/>
          <w:lang w:val="ka-GE"/>
        </w:rPr>
      </w:pPr>
      <w:r w:rsidRPr="00183D66">
        <w:rPr>
          <w:rFonts w:ascii="Sylfaen" w:hAnsi="Sylfaen" w:cs="Arial"/>
          <w:b/>
          <w:lang w:val="ka-GE"/>
        </w:rPr>
        <w:t>-</w:t>
      </w:r>
      <w:r w:rsidRPr="00183D66">
        <w:rPr>
          <w:rFonts w:ascii="Sylfaen" w:hAnsi="Sylfaen" w:cs="Arial"/>
          <w:lang w:val="ka-GE"/>
        </w:rPr>
        <w:t xml:space="preserve"> აკეცეთ მ</w:t>
      </w:r>
      <w:r>
        <w:rPr>
          <w:rFonts w:ascii="Sylfaen" w:hAnsi="Sylfaen" w:cs="Arial"/>
          <w:lang w:val="ka-GE"/>
        </w:rPr>
        <w:t>ეორე შემწოვი</w:t>
      </w:r>
      <w:r w:rsidRPr="00183D66">
        <w:rPr>
          <w:rFonts w:ascii="Sylfaen" w:hAnsi="Sylfaen" w:cs="Arial"/>
          <w:lang w:val="ka-GE"/>
        </w:rPr>
        <w:t xml:space="preserve"> საფენი და მოათავსეთ ბიოუსაფრთხოების პარკში.</w:t>
      </w:r>
    </w:p>
    <w:p w14:paraId="2FA809AA" w14:textId="77777777" w:rsidR="00234F1B" w:rsidRDefault="00234F1B" w:rsidP="00234F1B">
      <w:pPr>
        <w:ind w:left="90" w:right="90"/>
        <w:rPr>
          <w:rFonts w:ascii="Sylfaen" w:hAnsi="Sylfaen"/>
          <w:lang w:val="ka-GE"/>
        </w:rPr>
      </w:pPr>
      <w:r w:rsidRPr="00183D66">
        <w:rPr>
          <w:rFonts w:ascii="Sylfaen" w:hAnsi="Sylfaen" w:cs="Arial"/>
          <w:b/>
          <w:lang w:val="ka-GE"/>
        </w:rPr>
        <w:t>-</w:t>
      </w:r>
      <w:r w:rsidRPr="00183D66">
        <w:rPr>
          <w:rFonts w:ascii="Sylfaen" w:hAnsi="Sylfaen" w:cs="Arial"/>
          <w:lang w:val="ka-GE"/>
        </w:rPr>
        <w:t xml:space="preserve"> განთავისუფლებული ზედაპირი გაწმინდეთ</w:t>
      </w:r>
      <w:r>
        <w:rPr>
          <w:rFonts w:ascii="Sylfaen" w:hAnsi="Sylfaen" w:cs="Arial"/>
          <w:lang w:val="ka-GE"/>
        </w:rPr>
        <w:t xml:space="preserve"> </w:t>
      </w:r>
      <w:r w:rsidRPr="00183D66">
        <w:rPr>
          <w:rFonts w:ascii="Sylfaen" w:hAnsi="Sylfaen"/>
          <w:lang w:val="ka-GE"/>
        </w:rPr>
        <w:t>ნატრიუმის ჰიპოქლორიტის 0,5%-იანი  ხსნარით.</w:t>
      </w:r>
    </w:p>
    <w:p w14:paraId="5C878351" w14:textId="77777777" w:rsidR="00234F1B" w:rsidRDefault="00234F1B" w:rsidP="00234F1B">
      <w:pPr>
        <w:ind w:left="90" w:right="90"/>
        <w:rPr>
          <w:rFonts w:ascii="Sylfaen" w:hAnsi="Sylfaen"/>
          <w:lang w:val="ka-GE"/>
        </w:rPr>
      </w:pPr>
      <w:r>
        <w:rPr>
          <w:rFonts w:ascii="Sylfaen" w:hAnsi="Sylfaen" w:cs="Arial"/>
          <w:b/>
          <w:lang w:val="ka-GE"/>
        </w:rPr>
        <w:t xml:space="preserve">- </w:t>
      </w:r>
      <w:r w:rsidRPr="00183D66">
        <w:rPr>
          <w:rFonts w:ascii="Sylfaen" w:hAnsi="Sylfaen"/>
          <w:lang w:val="ka-GE"/>
        </w:rPr>
        <w:t xml:space="preserve">დაიმუშავეთ </w:t>
      </w:r>
      <w:r>
        <w:rPr>
          <w:rFonts w:ascii="Sylfaen" w:hAnsi="Sylfaen"/>
          <w:lang w:val="ka-GE"/>
        </w:rPr>
        <w:t xml:space="preserve">გარეთა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 გაიხადეთ და მოათავსეთ ბიოუსაფრთხოების პარკში.</w:t>
      </w:r>
    </w:p>
    <w:p w14:paraId="55C59BFB" w14:textId="77777777" w:rsidR="00234F1B" w:rsidRPr="003E1A92" w:rsidRDefault="00234F1B" w:rsidP="00234F1B">
      <w:pPr>
        <w:ind w:left="90" w:right="90"/>
        <w:rPr>
          <w:rFonts w:ascii="Sylfaen" w:hAnsi="Sylfaen" w:cs="Arial"/>
          <w:lang w:val="ka-GE"/>
        </w:rPr>
      </w:pPr>
      <w:r>
        <w:rPr>
          <w:rFonts w:ascii="Sylfaen" w:hAnsi="Sylfaen" w:cs="Arial"/>
          <w:b/>
          <w:lang w:val="ka-GE"/>
        </w:rPr>
        <w:t>-</w:t>
      </w:r>
      <w:r>
        <w:rPr>
          <w:rFonts w:ascii="Sylfaen" w:hAnsi="Sylfaen" w:cs="Arial"/>
          <w:lang w:val="ka-GE"/>
        </w:rPr>
        <w:t>- მოიხსენით დამცავი ფარი, დაამუშავეთ  0,5%-იანი ნატრიუმის ჰიპოქლორიტის ხსნარით, მოათავსეთ პოლიეთილენის პარკში, შეკარით, გაწმინდეთ და დადეთ გაწმენდილ ზედაპირზე.</w:t>
      </w:r>
      <w:r w:rsidRPr="003D285D">
        <w:rPr>
          <w:rFonts w:ascii="Sylfaen" w:hAnsi="Sylfaen" w:cs="Arial"/>
          <w:lang w:val="ka-GE"/>
        </w:rPr>
        <w:t xml:space="preserve"> </w:t>
      </w:r>
    </w:p>
    <w:p w14:paraId="18FDD90F" w14:textId="77777777" w:rsidR="00234F1B" w:rsidRDefault="00234F1B" w:rsidP="00234F1B">
      <w:pPr>
        <w:ind w:left="90" w:right="90"/>
        <w:rPr>
          <w:rFonts w:ascii="Sylfaen" w:hAnsi="Sylfaen"/>
          <w:lang w:val="ka-GE"/>
        </w:rPr>
      </w:pPr>
      <w:r>
        <w:rPr>
          <w:rFonts w:ascii="Sylfaen" w:hAnsi="Sylfaen"/>
          <w:lang w:val="ka-GE"/>
        </w:rPr>
        <w:t>- გაიხადეთ სითხეგაუმტარი წინსაფარი და მოათავსეთ ბიოუსაფრთხოების პარკში.</w:t>
      </w:r>
    </w:p>
    <w:p w14:paraId="5D7CC500" w14:textId="77777777" w:rsidR="00234F1B" w:rsidRDefault="00234F1B" w:rsidP="00234F1B">
      <w:pPr>
        <w:ind w:left="90" w:right="90"/>
        <w:rPr>
          <w:rFonts w:ascii="Sylfaen" w:hAnsi="Sylfaen"/>
          <w:lang w:val="ka-GE"/>
        </w:rPr>
      </w:pPr>
      <w:r>
        <w:rPr>
          <w:rFonts w:ascii="Sylfaen" w:hAnsi="Sylfaen"/>
          <w:lang w:val="ka-GE"/>
        </w:rPr>
        <w:t xml:space="preserve">- </w:t>
      </w:r>
      <w:r w:rsidRPr="00183D66">
        <w:rPr>
          <w:rFonts w:ascii="Sylfaen" w:hAnsi="Sylfaen"/>
          <w:lang w:val="ka-GE"/>
        </w:rPr>
        <w:t xml:space="preserve">დაიმუშავეთ </w:t>
      </w:r>
      <w:r>
        <w:rPr>
          <w:rFonts w:ascii="Sylfaen" w:hAnsi="Sylfaen"/>
          <w:lang w:val="ka-GE"/>
        </w:rPr>
        <w:t xml:space="preserve">შიგნითა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w:t>
      </w:r>
    </w:p>
    <w:p w14:paraId="169E85D1" w14:textId="77777777" w:rsidR="00234F1B" w:rsidRPr="00183D66" w:rsidRDefault="00234F1B" w:rsidP="00234F1B">
      <w:pPr>
        <w:ind w:left="90" w:right="90"/>
        <w:rPr>
          <w:rFonts w:ascii="Sylfaen" w:hAnsi="Sylfaen" w:cs="Arial"/>
          <w:lang w:val="ka-GE"/>
        </w:rPr>
      </w:pPr>
      <w:r w:rsidRPr="00183D66">
        <w:rPr>
          <w:rFonts w:ascii="Sylfaen" w:hAnsi="Sylfaen"/>
          <w:lang w:val="ka-GE"/>
        </w:rPr>
        <w:t xml:space="preserve">- გაწმენდილი დამცავი კონტეინერი მოათავსეთ კარებიდან შემოწოდებულ სატრანსპორტო კონტეინერში </w:t>
      </w:r>
      <w:r>
        <w:rPr>
          <w:rFonts w:ascii="Sylfaen" w:hAnsi="Sylfaen"/>
          <w:b/>
          <w:lang w:val="ka-GE"/>
        </w:rPr>
        <w:t>(სატრან</w:t>
      </w:r>
      <w:r w:rsidRPr="00183D66">
        <w:rPr>
          <w:rFonts w:ascii="Sylfaen" w:hAnsi="Sylfaen"/>
          <w:b/>
          <w:lang w:val="ka-GE"/>
        </w:rPr>
        <w:t>სპორტო კონტეინერი არ შეიტანოთ პალატაში!)</w:t>
      </w:r>
      <w:r>
        <w:rPr>
          <w:rFonts w:ascii="Sylfaen" w:hAnsi="Sylfaen" w:cs="Arial"/>
        </w:rPr>
        <w:t>;</w:t>
      </w:r>
    </w:p>
    <w:p w14:paraId="5A805D38" w14:textId="77777777" w:rsidR="00234F1B" w:rsidRDefault="00234F1B" w:rsidP="00234F1B">
      <w:pPr>
        <w:ind w:left="90" w:right="90"/>
        <w:rPr>
          <w:rFonts w:ascii="Sylfaen" w:hAnsi="Sylfaen" w:cs="Arial"/>
          <w:lang w:val="ka-GE"/>
        </w:rPr>
      </w:pPr>
      <w:r w:rsidRPr="00183D66">
        <w:rPr>
          <w:rFonts w:ascii="Sylfaen" w:hAnsi="Sylfaen" w:cs="Arial"/>
          <w:lang w:val="ka-GE"/>
        </w:rPr>
        <w:lastRenderedPageBreak/>
        <w:t>- დეკონტამინირებული  ნივთები გარდა მათეთრებლიანი კონტეინერის, ერთჯერადი ხელსახოცების, შესაკრავიანი პარკების და პარკების შესაკრავებისა  გამოაწოდეთ პალატიდან.</w:t>
      </w:r>
    </w:p>
    <w:p w14:paraId="09851353" w14:textId="77777777" w:rsidR="00234F1B" w:rsidRPr="006C178A" w:rsidRDefault="00234F1B" w:rsidP="00234F1B">
      <w:pPr>
        <w:ind w:left="90" w:right="90"/>
        <w:rPr>
          <w:rFonts w:ascii="Sylfaen" w:hAnsi="Sylfaen" w:cs="Arial"/>
          <w:lang w:val="ka-GE"/>
        </w:rPr>
      </w:pPr>
    </w:p>
    <w:p w14:paraId="514312CB" w14:textId="77777777" w:rsidR="00234F1B" w:rsidRPr="00E6018B" w:rsidRDefault="00234F1B" w:rsidP="004F23D2">
      <w:pPr>
        <w:numPr>
          <w:ilvl w:val="0"/>
          <w:numId w:val="75"/>
        </w:numPr>
        <w:tabs>
          <w:tab w:val="left" w:pos="0"/>
        </w:tabs>
        <w:spacing w:after="0" w:line="240" w:lineRule="auto"/>
        <w:ind w:left="90" w:right="90" w:firstLine="0"/>
        <w:rPr>
          <w:rFonts w:ascii="AcadNusx" w:hAnsi="AcadNusx" w:cs="Arial"/>
          <w:b/>
          <w:lang w:val="fi-FI"/>
        </w:rPr>
      </w:pPr>
      <w:r>
        <w:rPr>
          <w:rFonts w:ascii="Sylfaen" w:hAnsi="Sylfaen"/>
          <w:b/>
          <w:lang w:val="ka-GE"/>
        </w:rPr>
        <w:t xml:space="preserve">  ლაბორატორიის სპეციალისტის </w:t>
      </w:r>
      <w:r w:rsidRPr="006C178A">
        <w:rPr>
          <w:rFonts w:ascii="Sylfaen" w:hAnsi="Sylfaen" w:cs="Arial"/>
          <w:b/>
          <w:lang w:val="ka-GE"/>
        </w:rPr>
        <w:t>მიერ პირა</w:t>
      </w:r>
      <w:r>
        <w:rPr>
          <w:rFonts w:ascii="Sylfaen" w:hAnsi="Sylfaen" w:cs="Arial"/>
          <w:b/>
          <w:lang w:val="ka-GE"/>
        </w:rPr>
        <w:t>დი დაცვის აღჭურვილობის გახდა,</w:t>
      </w:r>
      <w:r w:rsidRPr="006C178A">
        <w:rPr>
          <w:rFonts w:ascii="Sylfaen" w:hAnsi="Sylfaen" w:cs="Arial"/>
          <w:b/>
          <w:lang w:val="ka-GE"/>
        </w:rPr>
        <w:t xml:space="preserve"> ნარჩენების </w:t>
      </w:r>
    </w:p>
    <w:p w14:paraId="1534E611" w14:textId="77777777" w:rsidR="00234F1B" w:rsidRPr="004F389B" w:rsidRDefault="00234F1B" w:rsidP="00234F1B">
      <w:pPr>
        <w:tabs>
          <w:tab w:val="left" w:pos="0"/>
        </w:tabs>
        <w:ind w:left="90" w:right="90"/>
        <w:rPr>
          <w:rFonts w:ascii="AcadNusx" w:hAnsi="AcadNusx" w:cs="Arial"/>
          <w:b/>
        </w:rPr>
      </w:pPr>
      <w:r w:rsidRPr="006C178A">
        <w:rPr>
          <w:rFonts w:ascii="Sylfaen" w:hAnsi="Sylfaen" w:cs="Arial"/>
          <w:b/>
          <w:lang w:val="ka-GE"/>
        </w:rPr>
        <w:t>განკარგვა</w:t>
      </w:r>
      <w:r>
        <w:rPr>
          <w:rFonts w:ascii="Sylfaen" w:hAnsi="Sylfaen" w:cs="Arial"/>
          <w:b/>
          <w:lang w:val="ka-GE"/>
        </w:rPr>
        <w:t xml:space="preserve"> და პალატიდან გამოსვლა</w:t>
      </w:r>
    </w:p>
    <w:p w14:paraId="296AD85E" w14:textId="77777777" w:rsidR="00234F1B" w:rsidRPr="00A6396B" w:rsidRDefault="00234F1B" w:rsidP="00234F1B">
      <w:pPr>
        <w:ind w:left="90" w:right="90"/>
        <w:rPr>
          <w:rFonts w:ascii="Sylfaen" w:hAnsi="Sylfaen" w:cs="Arial"/>
          <w:b/>
          <w:lang w:val="ka-GE"/>
        </w:rPr>
      </w:pPr>
      <w:r w:rsidRPr="00A6396B">
        <w:rPr>
          <w:rFonts w:ascii="Sylfaen" w:hAnsi="Sylfaen" w:cs="Arial"/>
          <w:b/>
          <w:lang w:val="ka-GE"/>
        </w:rPr>
        <w:t>გაი</w:t>
      </w:r>
      <w:r>
        <w:rPr>
          <w:rFonts w:ascii="Sylfaen" w:hAnsi="Sylfaen" w:cs="Arial"/>
          <w:b/>
          <w:lang w:val="ka-GE"/>
        </w:rPr>
        <w:t>ხადეთ პირადი დაცვის აღ</w:t>
      </w:r>
      <w:r w:rsidRPr="00A6396B">
        <w:rPr>
          <w:rFonts w:ascii="Sylfaen" w:hAnsi="Sylfaen" w:cs="Arial"/>
          <w:b/>
          <w:lang w:val="ka-GE"/>
        </w:rPr>
        <w:t>ჭურვილობა, გარდა შიგნითა</w:t>
      </w:r>
      <w:r w:rsidRPr="00A6396B">
        <w:rPr>
          <w:rFonts w:ascii="Sylfaen" w:hAnsi="Sylfaen" w:cs="Arial"/>
          <w:b/>
        </w:rPr>
        <w:t xml:space="preserve"> </w:t>
      </w:r>
      <w:r w:rsidRPr="00A6396B">
        <w:rPr>
          <w:rFonts w:ascii="Sylfaen" w:hAnsi="Sylfaen" w:cs="Arial"/>
          <w:b/>
          <w:lang w:val="ka-GE"/>
        </w:rPr>
        <w:t>წყვილი ხელთათმანებისა და რესპირატორისა, გამოსასვლელთან ახლოს, შემდეგი თანმიმდევრობით:</w:t>
      </w:r>
    </w:p>
    <w:p w14:paraId="02FB5EDA" w14:textId="77777777" w:rsidR="00234F1B" w:rsidRPr="004F389B" w:rsidRDefault="00234F1B" w:rsidP="00234F1B">
      <w:pPr>
        <w:ind w:left="90" w:right="90"/>
        <w:rPr>
          <w:rFonts w:ascii="Sylfaen" w:hAnsi="Sylfaen" w:cs="Arial"/>
        </w:rPr>
      </w:pPr>
      <w:r w:rsidRPr="003D285D">
        <w:rPr>
          <w:rFonts w:ascii="Sylfaen" w:hAnsi="Sylfaen" w:cs="Arial"/>
          <w:lang w:val="ka-GE"/>
        </w:rPr>
        <w:t>- ერთჯერადი ხელსა</w:t>
      </w:r>
      <w:r>
        <w:rPr>
          <w:rFonts w:ascii="Sylfaen" w:hAnsi="Sylfaen" w:cs="Arial"/>
          <w:lang w:val="ka-GE"/>
        </w:rPr>
        <w:t>ხოცები  და სხვა ნარჩენები გარდა პარკის შესაკრავისა და ერთი შესაკრავიანი პოლიეთილენის პარკისა</w:t>
      </w:r>
      <w:r w:rsidRPr="003D285D">
        <w:rPr>
          <w:rFonts w:ascii="Sylfaen" w:hAnsi="Sylfaen" w:cs="Arial"/>
          <w:lang w:val="ka-GE"/>
        </w:rPr>
        <w:t xml:space="preserve"> მ</w:t>
      </w:r>
      <w:r>
        <w:rPr>
          <w:rFonts w:ascii="Sylfaen" w:hAnsi="Sylfaen" w:cs="Arial"/>
          <w:lang w:val="ka-GE"/>
        </w:rPr>
        <w:t>ოათავსეთ ბიოუსაფრთხოების პარკში</w:t>
      </w:r>
      <w:r>
        <w:rPr>
          <w:rFonts w:ascii="Sylfaen" w:hAnsi="Sylfaen" w:cs="Arial"/>
        </w:rPr>
        <w:t>;</w:t>
      </w:r>
    </w:p>
    <w:p w14:paraId="0072765D" w14:textId="77777777" w:rsidR="00234F1B" w:rsidRPr="00675957" w:rsidRDefault="00234F1B" w:rsidP="00234F1B">
      <w:pPr>
        <w:ind w:left="90" w:right="90"/>
        <w:rPr>
          <w:rFonts w:ascii="Sylfaen" w:hAnsi="Sylfaen"/>
        </w:rPr>
      </w:pPr>
      <w:r>
        <w:rPr>
          <w:rFonts w:ascii="Sylfaen" w:hAnsi="Sylfaen"/>
          <w:lang w:val="ka-GE"/>
        </w:rPr>
        <w:t xml:space="preserve">- დაიმუშავეთ შიგნითა ხელთათმანი  </w:t>
      </w:r>
      <w:r w:rsidRPr="00183D66">
        <w:rPr>
          <w:rFonts w:ascii="Sylfaen" w:hAnsi="Sylfaen"/>
          <w:lang w:val="ka-GE"/>
        </w:rPr>
        <w:t>0,5%-იანი</w:t>
      </w:r>
      <w:r>
        <w:rPr>
          <w:rFonts w:ascii="Sylfaen" w:hAnsi="Sylfaen"/>
          <w:lang w:val="ka-GE"/>
        </w:rPr>
        <w:t xml:space="preserve"> ნატრიუმის ჰიპოქლორიტის ხსნარით</w:t>
      </w:r>
      <w:r>
        <w:rPr>
          <w:rFonts w:ascii="Sylfaen" w:hAnsi="Sylfaen"/>
        </w:rPr>
        <w:t>;</w:t>
      </w:r>
    </w:p>
    <w:p w14:paraId="423384DC" w14:textId="77777777" w:rsidR="00234F1B" w:rsidRPr="00675957" w:rsidRDefault="00234F1B" w:rsidP="00234F1B">
      <w:pPr>
        <w:ind w:left="90" w:right="90"/>
        <w:rPr>
          <w:rFonts w:ascii="Sylfaen" w:hAnsi="Sylfaen" w:cs="Arial"/>
          <w:sz w:val="18"/>
          <w:szCs w:val="18"/>
        </w:rPr>
      </w:pPr>
      <w:r>
        <w:rPr>
          <w:rFonts w:ascii="Sylfaen" w:hAnsi="Sylfaen"/>
          <w:lang w:val="ka-GE"/>
        </w:rPr>
        <w:t xml:space="preserve">- რამდენიმე ბიოუსაფრთხოების პარკის შემთხვევაში </w:t>
      </w:r>
      <w:r>
        <w:rPr>
          <w:rFonts w:ascii="Sylfaen" w:hAnsi="Sylfaen" w:cs="Arial"/>
          <w:lang w:val="ka-GE"/>
        </w:rPr>
        <w:t xml:space="preserve">შეკარით ყველა ბიოუსაფრთხოების პარკი, გარდა ერთისა, მიასხურეთ </w:t>
      </w:r>
      <w:r w:rsidRPr="00183D66">
        <w:rPr>
          <w:rFonts w:ascii="Sylfaen" w:hAnsi="Sylfaen"/>
          <w:lang w:val="ka-GE"/>
        </w:rPr>
        <w:t>ნატრიუმის</w:t>
      </w:r>
      <w:r>
        <w:rPr>
          <w:rFonts w:ascii="Sylfaen" w:hAnsi="Sylfaen"/>
          <w:lang w:val="ka-GE"/>
        </w:rPr>
        <w:t xml:space="preserve"> ჰიპოქლორიტის 0,5%-იანი  ხსნარი და მოათავსეთ მეორე ბიოუსაფრთხოების პარკში პალატის გარეთ</w:t>
      </w:r>
      <w:r>
        <w:rPr>
          <w:rFonts w:ascii="Sylfaen" w:hAnsi="Sylfaen"/>
        </w:rPr>
        <w:t xml:space="preserve"> </w:t>
      </w:r>
      <w:r w:rsidRPr="00EC7FB3">
        <w:rPr>
          <w:rFonts w:ascii="Sylfaen" w:hAnsi="Sylfaen" w:cs="Arial"/>
          <w:sz w:val="18"/>
          <w:szCs w:val="18"/>
          <w:lang w:val="ka-GE"/>
        </w:rPr>
        <w:t>(</w:t>
      </w:r>
      <w:r>
        <w:rPr>
          <w:rFonts w:ascii="Sylfaen" w:hAnsi="Sylfaen" w:cs="Arial"/>
          <w:sz w:val="18"/>
          <w:szCs w:val="18"/>
          <w:lang w:val="ka-GE"/>
        </w:rPr>
        <w:t>მეორე ბიოუსაფრთხოების პარკი არ შეიტანოთ</w:t>
      </w:r>
      <w:r w:rsidRPr="00EC7FB3">
        <w:rPr>
          <w:rFonts w:ascii="Sylfaen" w:hAnsi="Sylfaen" w:cs="Arial"/>
          <w:sz w:val="18"/>
          <w:szCs w:val="18"/>
          <w:lang w:val="ka-GE"/>
        </w:rPr>
        <w:t xml:space="preserve"> პალატაში</w:t>
      </w:r>
      <w:r>
        <w:rPr>
          <w:rFonts w:ascii="Sylfaen" w:hAnsi="Sylfaen" w:cs="Arial"/>
          <w:sz w:val="18"/>
          <w:szCs w:val="18"/>
          <w:lang w:val="ka-GE"/>
        </w:rPr>
        <w:t>!</w:t>
      </w:r>
      <w:r w:rsidRPr="00EC7FB3">
        <w:rPr>
          <w:rFonts w:ascii="Sylfaen" w:hAnsi="Sylfaen" w:cs="Arial"/>
          <w:sz w:val="18"/>
          <w:szCs w:val="18"/>
          <w:lang w:val="ka-GE"/>
        </w:rPr>
        <w:t>)</w:t>
      </w:r>
      <w:r>
        <w:rPr>
          <w:rFonts w:ascii="Sylfaen" w:hAnsi="Sylfaen" w:cs="Arial"/>
          <w:sz w:val="18"/>
          <w:szCs w:val="18"/>
        </w:rPr>
        <w:t>;</w:t>
      </w:r>
    </w:p>
    <w:p w14:paraId="4D7CC9CD" w14:textId="77777777" w:rsidR="00234F1B" w:rsidRPr="00675957" w:rsidRDefault="00234F1B" w:rsidP="00234F1B">
      <w:pPr>
        <w:ind w:left="90" w:right="90"/>
        <w:rPr>
          <w:rFonts w:ascii="Sylfaen" w:hAnsi="Sylfaen" w:cs="Arial"/>
        </w:rPr>
      </w:pPr>
      <w:r>
        <w:rPr>
          <w:rFonts w:ascii="Sylfaen" w:hAnsi="Sylfaen" w:cs="Arial"/>
          <w:sz w:val="18"/>
          <w:szCs w:val="18"/>
          <w:lang w:val="ka-GE"/>
        </w:rPr>
        <w:t xml:space="preserve"> </w:t>
      </w:r>
      <w:r>
        <w:rPr>
          <w:rFonts w:ascii="Sylfaen" w:hAnsi="Sylfaen" w:cs="Arial"/>
          <w:lang w:val="ka-GE"/>
        </w:rPr>
        <w:t>- მოიხსენით სათ</w:t>
      </w:r>
      <w:r w:rsidRPr="003D285D">
        <w:rPr>
          <w:rFonts w:ascii="Sylfaen" w:hAnsi="Sylfaen" w:cs="Arial"/>
          <w:lang w:val="ka-GE"/>
        </w:rPr>
        <w:t>ვალეები,</w:t>
      </w:r>
      <w:r>
        <w:rPr>
          <w:rFonts w:ascii="Sylfaen" w:hAnsi="Sylfaen" w:cs="Arial"/>
          <w:lang w:val="ka-GE"/>
        </w:rPr>
        <w:t xml:space="preserve"> გაწმინდეთ, ჩადეთ პოლიეთილენის პარკში, შეკარით, გაწმინდეთ და გამოაწოდეთ პალატიდან</w:t>
      </w:r>
      <w:r>
        <w:rPr>
          <w:rFonts w:ascii="Sylfaen" w:hAnsi="Sylfaen" w:cs="Arial"/>
        </w:rPr>
        <w:t>;</w:t>
      </w:r>
    </w:p>
    <w:p w14:paraId="47569B0F" w14:textId="77777777" w:rsidR="00234F1B" w:rsidRPr="00675957" w:rsidRDefault="00234F1B" w:rsidP="00234F1B">
      <w:pPr>
        <w:ind w:left="90" w:right="90"/>
        <w:rPr>
          <w:rFonts w:ascii="AcadNusx" w:hAnsi="AcadNusx"/>
          <w:color w:val="000000"/>
        </w:rPr>
      </w:pPr>
      <w:r>
        <w:rPr>
          <w:rFonts w:ascii="Sylfaen" w:hAnsi="Sylfaen"/>
          <w:color w:val="000000"/>
          <w:lang w:val="ka-GE"/>
        </w:rPr>
        <w:t xml:space="preserve">- გაიხადეთ ერთჯერადი სითხეგაუმტარი კომბინიზონი და </w:t>
      </w:r>
      <w:r>
        <w:rPr>
          <w:rFonts w:ascii="Sylfaen" w:hAnsi="Sylfaen" w:cs="Arial"/>
          <w:lang w:val="ka-GE"/>
        </w:rPr>
        <w:t>მოათავსეთ ღიად დატოვებულ  ბიოუსაფრთხოების პარკში</w:t>
      </w:r>
      <w:r>
        <w:rPr>
          <w:rFonts w:ascii="Sylfaen" w:hAnsi="Sylfaen" w:cs="Arial"/>
        </w:rPr>
        <w:t>;</w:t>
      </w:r>
    </w:p>
    <w:p w14:paraId="60876344" w14:textId="77777777" w:rsidR="00234F1B" w:rsidRPr="00675957" w:rsidRDefault="00234F1B" w:rsidP="00234F1B">
      <w:pPr>
        <w:ind w:left="90" w:right="90"/>
        <w:rPr>
          <w:rFonts w:ascii="Sylfaen" w:hAnsi="Sylfaen" w:cs="Arial"/>
          <w:sz w:val="18"/>
          <w:szCs w:val="18"/>
        </w:rPr>
      </w:pPr>
      <w:r>
        <w:rPr>
          <w:rFonts w:ascii="Sylfaen" w:hAnsi="Sylfaen" w:cs="Arial"/>
          <w:lang w:val="ka-GE"/>
        </w:rPr>
        <w:t xml:space="preserve">- შეკარით ბიოუსაფრთხოების პარკი, მიასხურეთ </w:t>
      </w:r>
      <w:r w:rsidRPr="00183D66">
        <w:rPr>
          <w:rFonts w:ascii="Sylfaen" w:hAnsi="Sylfaen"/>
          <w:lang w:val="ka-GE"/>
        </w:rPr>
        <w:t>ნატრიუმის</w:t>
      </w:r>
      <w:r>
        <w:rPr>
          <w:rFonts w:ascii="Sylfaen" w:hAnsi="Sylfaen"/>
          <w:lang w:val="ka-GE"/>
        </w:rPr>
        <w:t xml:space="preserve"> ჰიპოქლორიტის 0,5%-იანი  ხსნარი და მოათავსეთ მეორე ბიოუსაფრთხოების პარკში პალატის გარეთ</w:t>
      </w:r>
      <w:r w:rsidRPr="00183D66">
        <w:rPr>
          <w:rFonts w:ascii="Sylfaen" w:hAnsi="Sylfaen"/>
          <w:lang w:val="ka-GE"/>
        </w:rPr>
        <w:t>.</w:t>
      </w:r>
      <w:r>
        <w:rPr>
          <w:rFonts w:ascii="Sylfaen" w:hAnsi="Sylfaen" w:cs="Arial"/>
          <w:lang w:val="ka-GE"/>
        </w:rPr>
        <w:t xml:space="preserve"> </w:t>
      </w:r>
      <w:r w:rsidRPr="00EC7FB3">
        <w:rPr>
          <w:rFonts w:ascii="Sylfaen" w:hAnsi="Sylfaen" w:cs="Arial"/>
          <w:sz w:val="18"/>
          <w:szCs w:val="18"/>
          <w:lang w:val="ka-GE"/>
        </w:rPr>
        <w:t>(</w:t>
      </w:r>
      <w:r>
        <w:rPr>
          <w:rFonts w:ascii="Sylfaen" w:hAnsi="Sylfaen" w:cs="Arial"/>
          <w:sz w:val="18"/>
          <w:szCs w:val="18"/>
          <w:lang w:val="ka-GE"/>
        </w:rPr>
        <w:t>მეორე ბიოუსაფრთხოების პარკი არ შეიტანოთ</w:t>
      </w:r>
      <w:r w:rsidRPr="00EC7FB3">
        <w:rPr>
          <w:rFonts w:ascii="Sylfaen" w:hAnsi="Sylfaen" w:cs="Arial"/>
          <w:sz w:val="18"/>
          <w:szCs w:val="18"/>
          <w:lang w:val="ka-GE"/>
        </w:rPr>
        <w:t xml:space="preserve"> პალატაში</w:t>
      </w:r>
      <w:r>
        <w:rPr>
          <w:rFonts w:ascii="Sylfaen" w:hAnsi="Sylfaen" w:cs="Arial"/>
          <w:sz w:val="18"/>
          <w:szCs w:val="18"/>
          <w:lang w:val="ka-GE"/>
        </w:rPr>
        <w:t>!</w:t>
      </w:r>
      <w:r w:rsidRPr="00EC7FB3">
        <w:rPr>
          <w:rFonts w:ascii="Sylfaen" w:hAnsi="Sylfaen" w:cs="Arial"/>
          <w:sz w:val="18"/>
          <w:szCs w:val="18"/>
          <w:lang w:val="ka-GE"/>
        </w:rPr>
        <w:t>)</w:t>
      </w:r>
      <w:r>
        <w:rPr>
          <w:rFonts w:ascii="Sylfaen" w:hAnsi="Sylfaen" w:cs="Arial"/>
          <w:sz w:val="18"/>
          <w:szCs w:val="18"/>
        </w:rPr>
        <w:t>;</w:t>
      </w:r>
    </w:p>
    <w:p w14:paraId="44F81938" w14:textId="77777777" w:rsidR="00234F1B" w:rsidRPr="00675957" w:rsidRDefault="00234F1B" w:rsidP="00234F1B">
      <w:pPr>
        <w:ind w:left="90" w:right="90"/>
        <w:rPr>
          <w:rFonts w:ascii="Sylfaen" w:hAnsi="Sylfaen" w:cs="Arial"/>
        </w:rPr>
      </w:pPr>
      <w:r w:rsidRPr="003D285D">
        <w:rPr>
          <w:rFonts w:ascii="Sylfaen" w:hAnsi="Sylfaen" w:cs="Arial"/>
          <w:lang w:val="ka-GE"/>
        </w:rPr>
        <w:t xml:space="preserve">- </w:t>
      </w:r>
      <w:r w:rsidRPr="003D285D">
        <w:rPr>
          <w:rFonts w:ascii="Sylfaen" w:hAnsi="Sylfaen"/>
          <w:lang w:val="ka-GE"/>
        </w:rPr>
        <w:t xml:space="preserve">ნატრიუმის ჰიპოქლორიტის 0,5%-იანი  ხსნარით </w:t>
      </w:r>
      <w:r w:rsidRPr="003D285D">
        <w:rPr>
          <w:rFonts w:ascii="Sylfaen" w:hAnsi="Sylfaen" w:cs="Arial"/>
          <w:lang w:val="ka-GE"/>
        </w:rPr>
        <w:t xml:space="preserve">დაისველებული ხელთათმანებიანი ხელებით </w:t>
      </w:r>
      <w:r w:rsidRPr="003D285D">
        <w:rPr>
          <w:rFonts w:ascii="AcadNusx" w:hAnsi="AcadNusx" w:cs="Arial"/>
          <w:lang w:val="fi-FI"/>
        </w:rPr>
        <w:t xml:space="preserve"> </w:t>
      </w:r>
      <w:r w:rsidRPr="003D285D">
        <w:rPr>
          <w:rFonts w:ascii="Sylfaen" w:hAnsi="Sylfaen" w:cs="Arial"/>
          <w:lang w:val="ka-GE"/>
        </w:rPr>
        <w:t xml:space="preserve">გაწმინდეთ </w:t>
      </w:r>
      <w:r>
        <w:rPr>
          <w:rFonts w:ascii="Sylfaen" w:hAnsi="Sylfaen" w:cs="Arial"/>
          <w:lang w:val="ka-GE"/>
        </w:rPr>
        <w:t>მათეთრებლიანი კო</w:t>
      </w:r>
      <w:r w:rsidRPr="003D285D">
        <w:rPr>
          <w:rFonts w:ascii="Sylfaen" w:hAnsi="Sylfaen" w:cs="Arial"/>
          <w:lang w:val="ka-GE"/>
        </w:rPr>
        <w:t xml:space="preserve">ნტეინერი და </w:t>
      </w:r>
      <w:r>
        <w:rPr>
          <w:rFonts w:ascii="Sylfaen" w:hAnsi="Sylfaen" w:cs="Arial"/>
          <w:lang w:val="ka-GE"/>
        </w:rPr>
        <w:t>გამოაწოდეთ</w:t>
      </w:r>
      <w:r w:rsidRPr="003D285D">
        <w:rPr>
          <w:rFonts w:ascii="Sylfaen" w:hAnsi="Sylfaen" w:cs="Arial"/>
          <w:lang w:val="ka-GE"/>
        </w:rPr>
        <w:t xml:space="preserve"> პალატის გარეთ</w:t>
      </w:r>
      <w:r>
        <w:rPr>
          <w:rFonts w:ascii="Sylfaen" w:hAnsi="Sylfaen" w:cs="Arial"/>
        </w:rPr>
        <w:t>;</w:t>
      </w:r>
    </w:p>
    <w:p w14:paraId="7CEC5A4C" w14:textId="77777777" w:rsidR="00234F1B" w:rsidRPr="00675957" w:rsidRDefault="00234F1B" w:rsidP="00234F1B">
      <w:pPr>
        <w:ind w:left="90" w:right="90"/>
        <w:rPr>
          <w:rFonts w:ascii="Sylfaen" w:hAnsi="Sylfaen" w:cs="Arial"/>
        </w:rPr>
      </w:pPr>
      <w:r>
        <w:rPr>
          <w:rFonts w:ascii="Sylfaen" w:hAnsi="Sylfaen" w:cs="Arial"/>
          <w:lang w:val="ka-GE"/>
        </w:rPr>
        <w:t>- გამოდით პალატიდან, მოიხსენით რესპირატორი  და მოათავსეთ პალატის გარეთ პატარა ბიოუსაფრთხოების პარკში</w:t>
      </w:r>
      <w:r>
        <w:rPr>
          <w:rFonts w:ascii="Sylfaen" w:hAnsi="Sylfaen" w:cs="Arial"/>
        </w:rPr>
        <w:t>;</w:t>
      </w:r>
    </w:p>
    <w:p w14:paraId="12511777" w14:textId="77777777" w:rsidR="00234F1B" w:rsidRPr="00675957" w:rsidRDefault="00234F1B" w:rsidP="00234F1B">
      <w:pPr>
        <w:ind w:left="90" w:right="90"/>
        <w:rPr>
          <w:rFonts w:ascii="Sylfaen" w:hAnsi="Sylfaen" w:cs="Arial"/>
        </w:rPr>
      </w:pPr>
      <w:r>
        <w:rPr>
          <w:rFonts w:ascii="Sylfaen" w:hAnsi="Sylfaen" w:cs="Arial"/>
          <w:lang w:val="ka-GE"/>
        </w:rPr>
        <w:t>- გაიხადეთ შიგნითა წყვილი ხელთათმანი, მოათავსეთ პატარა ბიოუსაფრთხოების პარკში</w:t>
      </w:r>
      <w:r>
        <w:rPr>
          <w:rFonts w:ascii="Sylfaen" w:hAnsi="Sylfaen" w:cs="Arial"/>
        </w:rPr>
        <w:t>;</w:t>
      </w:r>
    </w:p>
    <w:p w14:paraId="4BFDDB77" w14:textId="77777777" w:rsidR="00234F1B" w:rsidRPr="00675957" w:rsidRDefault="00234F1B" w:rsidP="00234F1B">
      <w:pPr>
        <w:ind w:left="90" w:right="90"/>
        <w:rPr>
          <w:rFonts w:ascii="Sylfaen" w:hAnsi="Sylfaen" w:cs="Arial"/>
        </w:rPr>
      </w:pPr>
      <w:r>
        <w:rPr>
          <w:rFonts w:ascii="Sylfaen" w:hAnsi="Sylfaen" w:cs="Arial"/>
          <w:lang w:val="ka-GE"/>
        </w:rPr>
        <w:t>-  შეკარით ბიოუსაფრთხოების პარკი და მოათავსეთ მეორე პარკში პალატის გარეთ</w:t>
      </w:r>
      <w:r>
        <w:rPr>
          <w:rFonts w:ascii="Sylfaen" w:hAnsi="Sylfaen" w:cs="Arial"/>
        </w:rPr>
        <w:t>;</w:t>
      </w:r>
    </w:p>
    <w:p w14:paraId="64D936A6" w14:textId="77777777" w:rsidR="00234F1B" w:rsidRPr="00675957" w:rsidRDefault="00234F1B" w:rsidP="00234F1B">
      <w:pPr>
        <w:ind w:left="90" w:right="90"/>
        <w:rPr>
          <w:rFonts w:ascii="Sylfaen" w:hAnsi="Sylfaen" w:cs="Arial"/>
        </w:rPr>
      </w:pPr>
      <w:r>
        <w:rPr>
          <w:rFonts w:ascii="Sylfaen" w:hAnsi="Sylfaen" w:cs="Arial"/>
          <w:lang w:val="ka-GE"/>
        </w:rPr>
        <w:t>- შეკარით მეორე ბიოუსაფრთხოების პარკი</w:t>
      </w:r>
      <w:r>
        <w:rPr>
          <w:rFonts w:ascii="Sylfaen" w:hAnsi="Sylfaen" w:cs="Arial"/>
        </w:rPr>
        <w:t>;</w:t>
      </w:r>
    </w:p>
    <w:p w14:paraId="7C127703" w14:textId="77777777" w:rsidR="00234F1B" w:rsidRPr="00675957" w:rsidRDefault="00234F1B" w:rsidP="00234F1B">
      <w:pPr>
        <w:ind w:left="90" w:right="90"/>
        <w:rPr>
          <w:rFonts w:ascii="Sylfaen" w:hAnsi="Sylfaen" w:cs="Arial"/>
        </w:rPr>
      </w:pPr>
      <w:r>
        <w:rPr>
          <w:rFonts w:ascii="Sylfaen" w:hAnsi="Sylfaen" w:cs="Arial"/>
          <w:lang w:val="ka-GE"/>
        </w:rPr>
        <w:t>- აწარმოეთ მეორე ბიოუსაფრთხოების პარკების ეტიკეტირება სტანდარტული ეტიკეტით ან წებოვან ლენტზე წარწერით თარიღი შემსრულებელი</w:t>
      </w:r>
      <w:r>
        <w:rPr>
          <w:rFonts w:ascii="Sylfaen" w:hAnsi="Sylfaen" w:cs="Arial"/>
        </w:rPr>
        <w:t>;</w:t>
      </w:r>
    </w:p>
    <w:p w14:paraId="6B6C9FD4" w14:textId="77777777" w:rsidR="00234F1B" w:rsidRPr="00675957" w:rsidRDefault="00234F1B" w:rsidP="00234F1B">
      <w:pPr>
        <w:ind w:left="90" w:right="90"/>
        <w:rPr>
          <w:rFonts w:ascii="Sylfaen" w:hAnsi="Sylfaen" w:cs="Arial"/>
        </w:rPr>
      </w:pPr>
      <w:r>
        <w:rPr>
          <w:rFonts w:ascii="Sylfaen" w:hAnsi="Sylfaen" w:cs="Arial"/>
          <w:lang w:val="ka-GE"/>
        </w:rPr>
        <w:lastRenderedPageBreak/>
        <w:t>- მოათავსეთ ნარჩენები პალატის გარეთ მყარ კონტეინერში</w:t>
      </w:r>
      <w:r>
        <w:rPr>
          <w:rFonts w:ascii="Sylfaen" w:hAnsi="Sylfaen" w:cs="Arial"/>
        </w:rPr>
        <w:t>;</w:t>
      </w:r>
    </w:p>
    <w:p w14:paraId="413C7E07" w14:textId="77777777" w:rsidR="00234F1B" w:rsidRPr="00AC751A" w:rsidRDefault="00234F1B" w:rsidP="00234F1B">
      <w:pPr>
        <w:ind w:left="90" w:right="90"/>
        <w:rPr>
          <w:rFonts w:ascii="Sylfaen" w:hAnsi="Sylfaen" w:cs="Arial"/>
          <w:lang w:val="ka-GE"/>
        </w:rPr>
      </w:pPr>
      <w:r>
        <w:rPr>
          <w:rFonts w:ascii="Sylfaen" w:hAnsi="Sylfaen" w:cs="Arial"/>
          <w:lang w:val="ka-GE"/>
        </w:rPr>
        <w:t>- დაიმუშავეთ ხელები სადენზიფექციო ჟელეთი და ჩამოიბანეთ წყლით.</w:t>
      </w:r>
    </w:p>
    <w:p w14:paraId="48BBAFAE" w14:textId="77777777" w:rsidR="00234F1B" w:rsidRPr="00EF7EBF" w:rsidRDefault="00234F1B" w:rsidP="00234F1B">
      <w:pPr>
        <w:ind w:left="90" w:right="90"/>
        <w:rPr>
          <w:rFonts w:ascii="AcadNusx" w:hAnsi="AcadNusx" w:cs="Arial"/>
          <w:b/>
          <w:lang w:val="fi-FI"/>
        </w:rPr>
      </w:pPr>
    </w:p>
    <w:p w14:paraId="634F7795" w14:textId="77777777" w:rsidR="00234F1B" w:rsidRPr="0059539A" w:rsidRDefault="00234F1B" w:rsidP="00234F1B">
      <w:pPr>
        <w:ind w:left="90" w:right="90"/>
        <w:rPr>
          <w:rFonts w:ascii="Sylfaen" w:hAnsi="Sylfaen"/>
          <w:b/>
          <w:lang w:val="ka-GE"/>
        </w:rPr>
      </w:pPr>
      <w:r w:rsidRPr="00EA08A2">
        <w:rPr>
          <w:rFonts w:ascii="Sylfaen" w:hAnsi="Sylfaen" w:cs="Arial"/>
          <w:b/>
          <w:lang w:val="fi-FI"/>
        </w:rPr>
        <w:t xml:space="preserve">C. </w:t>
      </w:r>
      <w:r>
        <w:rPr>
          <w:rFonts w:ascii="Sylfaen" w:hAnsi="Sylfaen"/>
          <w:b/>
          <w:lang w:val="ka-GE"/>
        </w:rPr>
        <w:t>პაციენტთან ვიზიტის დასრულება</w:t>
      </w:r>
    </w:p>
    <w:p w14:paraId="7AAB7301" w14:textId="77777777" w:rsidR="00234F1B" w:rsidRPr="0059539A" w:rsidRDefault="00234F1B" w:rsidP="00234F1B">
      <w:pPr>
        <w:ind w:left="90" w:right="90"/>
        <w:rPr>
          <w:rFonts w:ascii="Sylfaen" w:hAnsi="Sylfaen"/>
          <w:b/>
          <w:lang w:val="ka-GE"/>
        </w:rPr>
      </w:pPr>
      <w:r w:rsidRPr="0059539A">
        <w:rPr>
          <w:rFonts w:ascii="Sylfaen" w:hAnsi="Sylfaen" w:cs="Arial"/>
          <w:b/>
          <w:lang w:val="ka-GE"/>
        </w:rPr>
        <w:t>C.</w:t>
      </w:r>
      <w:r>
        <w:rPr>
          <w:rFonts w:ascii="Sylfaen" w:hAnsi="Sylfaen" w:cs="Arial"/>
          <w:b/>
          <w:lang w:val="ka-GE"/>
        </w:rPr>
        <w:t>1.</w:t>
      </w:r>
      <w:r w:rsidRPr="00EA08A2">
        <w:rPr>
          <w:rFonts w:ascii="Sylfaen" w:hAnsi="Sylfaen" w:cs="Arial"/>
          <w:b/>
          <w:lang w:val="fi-FI"/>
        </w:rPr>
        <w:t xml:space="preserve"> </w:t>
      </w:r>
      <w:r>
        <w:rPr>
          <w:rFonts w:ascii="Sylfaen" w:hAnsi="Sylfaen"/>
          <w:b/>
          <w:lang w:val="ka-GE"/>
        </w:rPr>
        <w:t>სატრანსპორტო კონტეინერის განკარგვა</w:t>
      </w:r>
    </w:p>
    <w:p w14:paraId="1E67F270" w14:textId="77777777" w:rsidR="00234F1B" w:rsidRPr="00EF7EBF" w:rsidRDefault="00234F1B" w:rsidP="00234F1B">
      <w:pPr>
        <w:ind w:left="90" w:right="90"/>
        <w:rPr>
          <w:rFonts w:ascii="AcadNusx" w:hAnsi="AcadNusx"/>
          <w:lang w:val="fi-FI"/>
        </w:rPr>
      </w:pPr>
      <w:r w:rsidRPr="00EF7EBF">
        <w:rPr>
          <w:rFonts w:ascii="AcadNusx" w:hAnsi="AcadNusx"/>
          <w:lang w:val="fi-FI"/>
        </w:rPr>
        <w:t xml:space="preserve">A </w:t>
      </w:r>
      <w:r>
        <w:rPr>
          <w:rFonts w:ascii="Sylfaen" w:hAnsi="Sylfaen"/>
          <w:lang w:val="ka-GE"/>
        </w:rPr>
        <w:t>1.1 სატრანსპორტო კონტეინერი მოათავსეთ სპეცტრანსპორტში მისთვის განკუთვნილ ადგილზე</w:t>
      </w:r>
    </w:p>
    <w:p w14:paraId="14CC7CF2" w14:textId="77777777" w:rsidR="00234F1B" w:rsidRPr="0059539A" w:rsidRDefault="00234F1B" w:rsidP="00234F1B">
      <w:pPr>
        <w:ind w:left="90" w:right="90"/>
        <w:rPr>
          <w:rFonts w:ascii="Sylfaen" w:hAnsi="Sylfaen"/>
          <w:lang w:val="ka-GE"/>
        </w:rPr>
      </w:pPr>
      <w:r w:rsidRPr="00EF7EBF">
        <w:rPr>
          <w:rFonts w:ascii="AcadNusx" w:hAnsi="AcadNusx"/>
          <w:lang w:val="fi-FI"/>
        </w:rPr>
        <w:t xml:space="preserve">  </w:t>
      </w:r>
      <w:r>
        <w:rPr>
          <w:rFonts w:ascii="Sylfaen" w:hAnsi="Sylfaen"/>
          <w:lang w:val="ka-GE"/>
        </w:rPr>
        <w:t>1.2. სატრანსპორტო კონტეინერი გადაეცით მიმღები დაწესებულების ცენტრალურ მიმღებს.</w:t>
      </w:r>
    </w:p>
    <w:p w14:paraId="03E2039E" w14:textId="77777777" w:rsidR="00234F1B" w:rsidRPr="00675957" w:rsidRDefault="00234F1B" w:rsidP="00234F1B">
      <w:pPr>
        <w:ind w:left="90" w:right="90"/>
        <w:rPr>
          <w:rFonts w:ascii="Sylfaen" w:hAnsi="Sylfaen"/>
          <w:b/>
        </w:rPr>
      </w:pPr>
      <w:r w:rsidRPr="0059539A">
        <w:rPr>
          <w:rFonts w:ascii="Sylfaen" w:hAnsi="Sylfaen" w:cs="Arial"/>
          <w:b/>
          <w:lang w:val="ka-GE"/>
        </w:rPr>
        <w:t>C.</w:t>
      </w:r>
      <w:r>
        <w:rPr>
          <w:rFonts w:ascii="Sylfaen" w:hAnsi="Sylfaen" w:cs="Arial"/>
          <w:b/>
          <w:lang w:val="ka-GE"/>
        </w:rPr>
        <w:t>2. ნარჩენების განკარგვა</w:t>
      </w:r>
    </w:p>
    <w:p w14:paraId="10B1849D" w14:textId="77777777" w:rsidR="00234F1B" w:rsidRPr="00EF7EBF" w:rsidRDefault="00234F1B" w:rsidP="00234F1B">
      <w:pPr>
        <w:ind w:left="90" w:right="90"/>
        <w:rPr>
          <w:rFonts w:ascii="AcadNusx" w:hAnsi="AcadNusx"/>
          <w:lang w:val="fi-FI"/>
        </w:rPr>
      </w:pPr>
      <w:r w:rsidRPr="00EF7EBF">
        <w:rPr>
          <w:rFonts w:ascii="AcadNusx" w:hAnsi="AcadNusx"/>
          <w:lang w:val="fi-FI"/>
        </w:rPr>
        <w:t xml:space="preserve">  </w:t>
      </w:r>
      <w:r>
        <w:rPr>
          <w:rFonts w:ascii="Sylfaen" w:hAnsi="Sylfaen"/>
          <w:lang w:val="ka-GE"/>
        </w:rPr>
        <w:t>1.1 სამედიცინო ნარჩენების  კონტეინერი მოათავსეთ სპეცტრანსპორტში მისთვის განკუთვნილ ადგილას</w:t>
      </w:r>
    </w:p>
    <w:p w14:paraId="05394811" w14:textId="77777777" w:rsidR="00234F1B" w:rsidRPr="00675957" w:rsidRDefault="00234F1B" w:rsidP="00234F1B">
      <w:pPr>
        <w:ind w:left="90" w:right="90"/>
        <w:rPr>
          <w:rFonts w:ascii="Sylfaen" w:hAnsi="Sylfaen"/>
        </w:rPr>
      </w:pPr>
      <w:r w:rsidRPr="00EF7EBF">
        <w:rPr>
          <w:rFonts w:ascii="AcadNusx" w:hAnsi="AcadNusx"/>
          <w:lang w:val="fi-FI"/>
        </w:rPr>
        <w:t xml:space="preserve">  </w:t>
      </w:r>
      <w:r>
        <w:rPr>
          <w:rFonts w:ascii="Sylfaen" w:hAnsi="Sylfaen"/>
          <w:lang w:val="ka-GE"/>
        </w:rPr>
        <w:t>1.2. სამედიცინო ნარჩენების კონტეინერი გადაეცით მიმღებ დაწესებილებას შემდგომი ავტოკლავირებისათვის</w:t>
      </w:r>
    </w:p>
    <w:p w14:paraId="018E5D2A" w14:textId="77777777" w:rsidR="00234F1B" w:rsidRPr="00EF7EBF" w:rsidRDefault="00234F1B" w:rsidP="00234F1B">
      <w:pPr>
        <w:ind w:left="90" w:right="90"/>
        <w:rPr>
          <w:rFonts w:ascii="AcadNusx" w:hAnsi="AcadNusx" w:cs="Arial"/>
          <w:lang w:val="fi-FI"/>
        </w:rPr>
      </w:pPr>
    </w:p>
    <w:p w14:paraId="4D98D572" w14:textId="77777777" w:rsidR="00234F1B" w:rsidRPr="0098316D" w:rsidRDefault="00234F1B" w:rsidP="00234F1B">
      <w:pPr>
        <w:ind w:left="90" w:right="90"/>
        <w:rPr>
          <w:rFonts w:ascii="AcadNusx" w:hAnsi="AcadNusx"/>
          <w:lang w:val="fi-FI"/>
        </w:rPr>
      </w:pPr>
      <w:r w:rsidRPr="0098316D">
        <w:rPr>
          <w:rFonts w:ascii="AcadNusx" w:hAnsi="AcadNusx"/>
          <w:lang w:val="fi-FI"/>
        </w:rPr>
        <w:t xml:space="preserve">VII. </w:t>
      </w:r>
      <w:r w:rsidRPr="0098316D">
        <w:rPr>
          <w:rFonts w:ascii="AcadMtavr" w:hAnsi="AcadMtavr"/>
          <w:b/>
          <w:lang w:val="fi-FI"/>
        </w:rPr>
        <w:t>Canawerebis gakeTeba/angariSgeba</w:t>
      </w:r>
      <w:r w:rsidRPr="0098316D">
        <w:rPr>
          <w:rFonts w:ascii="Arial" w:hAnsi="Arial" w:cs="Arial"/>
          <w:b/>
          <w:lang w:val="fi-FI"/>
        </w:rPr>
        <w:t xml:space="preserve"> </w:t>
      </w:r>
    </w:p>
    <w:p w14:paraId="7B41514D" w14:textId="77777777" w:rsidR="00234F1B" w:rsidRPr="0098316D" w:rsidRDefault="00234F1B" w:rsidP="00234F1B">
      <w:pPr>
        <w:ind w:left="90" w:right="90"/>
        <w:rPr>
          <w:rFonts w:ascii="AcadNusx" w:hAnsi="AcadNusx" w:cs="Arial"/>
          <w:b/>
          <w:u w:val="single"/>
          <w:lang w:val="fi-FI"/>
        </w:rPr>
      </w:pPr>
    </w:p>
    <w:p w14:paraId="13D8E8F1" w14:textId="77777777" w:rsidR="00234F1B" w:rsidRPr="002711C2" w:rsidRDefault="00234F1B" w:rsidP="00234F1B">
      <w:pPr>
        <w:ind w:left="90" w:right="90"/>
        <w:rPr>
          <w:rFonts w:ascii="Sylfaen" w:hAnsi="Sylfaen" w:cs="Arial"/>
          <w:b/>
          <w:u w:val="single"/>
          <w:lang w:val="ka-GE"/>
        </w:rPr>
      </w:pPr>
      <w:r w:rsidRPr="002711C2">
        <w:rPr>
          <w:rFonts w:ascii="Sylfaen" w:hAnsi="Sylfaen" w:cs="Arial"/>
          <w:b/>
          <w:u w:val="single"/>
          <w:lang w:val="ka-GE"/>
        </w:rPr>
        <w:t>ჩანაწერების გაკეთება</w:t>
      </w:r>
    </w:p>
    <w:p w14:paraId="036D23AC" w14:textId="77777777" w:rsidR="00234F1B" w:rsidRPr="002711C2" w:rsidRDefault="00234F1B" w:rsidP="00234F1B">
      <w:pPr>
        <w:ind w:left="90" w:right="90"/>
        <w:rPr>
          <w:rFonts w:ascii="AcadNusx" w:hAnsi="AcadNusx" w:cs="Arial"/>
          <w:lang w:val="fi-FI"/>
        </w:rPr>
      </w:pPr>
      <w:r>
        <w:rPr>
          <w:rFonts w:ascii="Sylfaen" w:hAnsi="Sylfaen" w:cs="Arial"/>
          <w:lang w:val="ka-GE"/>
        </w:rPr>
        <w:t xml:space="preserve">        </w:t>
      </w:r>
      <w:r w:rsidRPr="002711C2">
        <w:rPr>
          <w:rFonts w:ascii="Sylfaen" w:hAnsi="Sylfaen" w:cs="Arial"/>
          <w:lang w:val="ka-GE"/>
        </w:rPr>
        <w:t xml:space="preserve">ჩანაწერებს აკეთებს და დოკუმენტაციას ავსებს გამსვლელი ჯგუფის ხელმძღვანელი </w:t>
      </w:r>
      <w:r w:rsidRPr="002711C2">
        <w:rPr>
          <w:rFonts w:ascii="Arial" w:hAnsi="Arial" w:cs="Arial"/>
          <w:lang w:val="fi-FI"/>
        </w:rPr>
        <w:t xml:space="preserve">          </w:t>
      </w:r>
    </w:p>
    <w:p w14:paraId="0CFE20DB" w14:textId="77777777" w:rsidR="00234F1B" w:rsidRPr="002711C2" w:rsidRDefault="00234F1B" w:rsidP="00234F1B">
      <w:pPr>
        <w:ind w:left="90" w:right="90"/>
        <w:rPr>
          <w:rFonts w:ascii="Sylfaen" w:hAnsi="Sylfaen" w:cs="Arial"/>
          <w:b/>
          <w:u w:val="single"/>
          <w:lang w:val="ka-GE"/>
        </w:rPr>
      </w:pPr>
      <w:r w:rsidRPr="002711C2">
        <w:rPr>
          <w:rFonts w:ascii="Sylfaen" w:hAnsi="Sylfaen" w:cs="Arial"/>
          <w:b/>
          <w:u w:val="single"/>
          <w:lang w:val="ka-GE"/>
        </w:rPr>
        <w:t>ანგარიშგება</w:t>
      </w:r>
    </w:p>
    <w:p w14:paraId="0C3F1AD9" w14:textId="77777777" w:rsidR="00234F1B" w:rsidRPr="002711C2" w:rsidRDefault="00234F1B" w:rsidP="00234F1B">
      <w:pPr>
        <w:ind w:left="90" w:right="90"/>
        <w:rPr>
          <w:rFonts w:ascii="AcadNusx" w:hAnsi="AcadNusx" w:cs="Arial"/>
          <w:lang w:val="fi-FI"/>
        </w:rPr>
      </w:pPr>
      <w:r w:rsidRPr="002711C2">
        <w:rPr>
          <w:rFonts w:ascii="AcadNusx" w:hAnsi="AcadNusx" w:cs="Arial"/>
          <w:lang w:val="fi-FI"/>
        </w:rPr>
        <w:t xml:space="preserve">    </w:t>
      </w:r>
      <w:r w:rsidRPr="002711C2">
        <w:rPr>
          <w:rFonts w:ascii="Sylfaen" w:hAnsi="Sylfaen" w:cs="Arial"/>
          <w:lang w:val="ka-GE"/>
        </w:rPr>
        <w:t>შესრულებული სამუშაოს შესახებ ეცნობება დაწესებულების ხელმძღვანელს</w:t>
      </w:r>
      <w:r w:rsidRPr="002711C2">
        <w:rPr>
          <w:rFonts w:ascii="Arial" w:hAnsi="Arial" w:cs="Arial"/>
          <w:lang w:val="fi-FI"/>
        </w:rPr>
        <w:t xml:space="preserve"> </w:t>
      </w:r>
    </w:p>
    <w:p w14:paraId="6BF5AD87" w14:textId="77777777" w:rsidR="00234F1B" w:rsidRPr="0098316D" w:rsidRDefault="00234F1B" w:rsidP="00234F1B">
      <w:pPr>
        <w:ind w:left="90" w:right="90"/>
        <w:rPr>
          <w:rFonts w:ascii="Arial" w:hAnsi="Arial" w:cs="Arial"/>
          <w:lang w:val="fi-FI"/>
        </w:rPr>
      </w:pPr>
    </w:p>
    <w:p w14:paraId="4B0F04CF" w14:textId="77777777" w:rsidR="00234F1B" w:rsidRPr="00E252F9" w:rsidRDefault="00234F1B" w:rsidP="00234F1B">
      <w:pPr>
        <w:ind w:left="90" w:right="90"/>
        <w:rPr>
          <w:rFonts w:ascii="Sylfaen" w:hAnsi="Sylfaen" w:cs="Arial"/>
        </w:rPr>
      </w:pPr>
      <w:r w:rsidRPr="0098316D">
        <w:rPr>
          <w:rFonts w:ascii="Arial" w:hAnsi="Arial" w:cs="Arial"/>
          <w:b/>
          <w:lang w:val="fi-FI"/>
        </w:rPr>
        <w:t>VIII</w:t>
      </w:r>
      <w:r>
        <w:rPr>
          <w:rFonts w:ascii="Sylfaen" w:hAnsi="Sylfaen" w:cs="Arial"/>
          <w:b/>
          <w:lang w:val="ka-GE"/>
        </w:rPr>
        <w:t>. საცნობარო ლიტერატურა</w:t>
      </w:r>
    </w:p>
    <w:p w14:paraId="1A386147" w14:textId="77777777" w:rsidR="00234F1B" w:rsidRDefault="00234F1B" w:rsidP="00234F1B">
      <w:pPr>
        <w:ind w:left="-540" w:right="90"/>
        <w:rPr>
          <w:rFonts w:ascii="Arial" w:hAnsi="Arial" w:cs="Arial"/>
          <w:b/>
          <w:lang w:val="fi-FI"/>
        </w:rPr>
      </w:pPr>
    </w:p>
    <w:p w14:paraId="7FF89FBB" w14:textId="77777777" w:rsidR="00234F1B" w:rsidRDefault="00234F1B" w:rsidP="00234F1B">
      <w:pPr>
        <w:ind w:left="-540" w:right="90"/>
        <w:rPr>
          <w:rFonts w:ascii="Arial" w:hAnsi="Arial" w:cs="Arial"/>
          <w:b/>
          <w:lang w:val="fi-FI"/>
        </w:rPr>
      </w:pPr>
    </w:p>
    <w:p w14:paraId="0014B8F5" w14:textId="77777777" w:rsidR="00234F1B" w:rsidRPr="00FA5478" w:rsidRDefault="00234F1B" w:rsidP="004F23D2">
      <w:pPr>
        <w:numPr>
          <w:ilvl w:val="2"/>
          <w:numId w:val="64"/>
        </w:numPr>
        <w:tabs>
          <w:tab w:val="clear" w:pos="324"/>
          <w:tab w:val="num" w:pos="720"/>
        </w:tabs>
        <w:spacing w:after="0" w:line="240" w:lineRule="auto"/>
        <w:ind w:left="1008" w:right="90"/>
        <w:rPr>
          <w:rFonts w:ascii="Arial" w:hAnsi="Arial" w:cs="Arial"/>
          <w:lang w:val="fi-FI"/>
        </w:rPr>
      </w:pPr>
      <w:r w:rsidRPr="00FA5478">
        <w:rPr>
          <w:rFonts w:ascii="Sylfaen" w:hAnsi="Sylfaen" w:cs="Arial"/>
          <w:b/>
          <w:lang w:val="ka-GE"/>
        </w:rPr>
        <w:t>ბიოუსაფრთხოება მიკრობიოლოგიურ და ბიოსამედიცინო ლაბორატორიებში</w:t>
      </w:r>
      <w:r w:rsidRPr="00FA5478">
        <w:rPr>
          <w:rFonts w:ascii="Sylfaen" w:hAnsi="Sylfaen" w:cs="Arial"/>
          <w:lang w:val="ka-GE"/>
        </w:rPr>
        <w:t xml:space="preserve"> - მეხუთე გამოცემა - აშშ-ის ჯანდაცვისა და სოციალური მომსახურების  დეპარტამენტი; საზოგადოებრივი ჯანმრთელობის დაცვის სამსახური; დაავადებათა კონტროლის და პრევენციის ცენტრები; ჯანმრთელობის ეროვნული ინსტიტუტი.</w:t>
      </w:r>
      <w:r>
        <w:rPr>
          <w:rFonts w:ascii="Sylfaen" w:hAnsi="Sylfaen" w:cs="Arial"/>
          <w:lang w:val="ka-GE"/>
        </w:rPr>
        <w:t xml:space="preserve"> პუბლიკაციის </w:t>
      </w:r>
      <w:r>
        <w:rPr>
          <w:rFonts w:ascii="Sylfaen" w:hAnsi="Sylfaen" w:cs="Arial"/>
        </w:rPr>
        <w:t>No. (CDC) 21-112</w:t>
      </w:r>
    </w:p>
    <w:p w14:paraId="36083166" w14:textId="77777777" w:rsidR="00234F1B" w:rsidRDefault="00234F1B" w:rsidP="004F23D2">
      <w:pPr>
        <w:numPr>
          <w:ilvl w:val="2"/>
          <w:numId w:val="64"/>
        </w:numPr>
        <w:tabs>
          <w:tab w:val="clear" w:pos="324"/>
          <w:tab w:val="num" w:pos="720"/>
        </w:tabs>
        <w:spacing w:after="0" w:line="240" w:lineRule="auto"/>
        <w:ind w:left="1008" w:right="90"/>
        <w:rPr>
          <w:rFonts w:ascii="Arial" w:hAnsi="Arial" w:cs="Arial"/>
          <w:b/>
          <w:lang w:val="fi-FI"/>
        </w:rPr>
      </w:pPr>
      <w:r>
        <w:rPr>
          <w:rFonts w:ascii="Sylfaen" w:hAnsi="Sylfaen" w:cs="Arial"/>
          <w:b/>
          <w:lang w:val="ka-GE"/>
        </w:rPr>
        <w:lastRenderedPageBreak/>
        <w:t xml:space="preserve">კლინიკური ნიმუშის აღების და მასთან მოპყრობის მეთოდური სახელმძღვანელო - </w:t>
      </w:r>
      <w:r>
        <w:rPr>
          <w:rFonts w:ascii="Sylfaen" w:hAnsi="Sylfaen" w:cs="Arial"/>
          <w:lang w:val="ka-GE"/>
        </w:rPr>
        <w:t>დაავადებათა კონტროლისა და საზოგადოებრივი ჯანმრთელობის ეროვნული ცენტრი</w:t>
      </w:r>
    </w:p>
    <w:p w14:paraId="735BD7D7" w14:textId="77777777" w:rsidR="00234F1B" w:rsidRDefault="00234F1B" w:rsidP="00234F1B">
      <w:pPr>
        <w:ind w:left="-540" w:right="90"/>
        <w:rPr>
          <w:rFonts w:ascii="Arial" w:hAnsi="Arial" w:cs="Arial"/>
          <w:b/>
          <w:lang w:val="fi-FI"/>
        </w:rPr>
      </w:pPr>
    </w:p>
    <w:p w14:paraId="25744D04" w14:textId="77777777" w:rsidR="00234F1B" w:rsidRDefault="00234F1B" w:rsidP="00234F1B">
      <w:pPr>
        <w:ind w:left="-540" w:right="90"/>
        <w:rPr>
          <w:rFonts w:ascii="Arial" w:hAnsi="Arial" w:cs="Arial"/>
          <w:b/>
          <w:lang w:val="fi-FI"/>
        </w:rPr>
      </w:pPr>
    </w:p>
    <w:p w14:paraId="79BB5A4E" w14:textId="77777777" w:rsidR="00234F1B" w:rsidRDefault="00234F1B" w:rsidP="00234F1B">
      <w:pPr>
        <w:ind w:left="-540" w:right="90"/>
        <w:rPr>
          <w:rFonts w:ascii="Arial" w:hAnsi="Arial" w:cs="Arial"/>
          <w:b/>
          <w:lang w:val="fi-FI"/>
        </w:rPr>
      </w:pPr>
    </w:p>
    <w:p w14:paraId="238469F5" w14:textId="77777777" w:rsidR="00234F1B" w:rsidRDefault="00234F1B" w:rsidP="00234F1B">
      <w:pPr>
        <w:ind w:left="-540" w:right="90"/>
        <w:rPr>
          <w:rFonts w:ascii="Arial" w:hAnsi="Arial" w:cs="Arial"/>
          <w:b/>
          <w:lang w:val="fi-FI"/>
        </w:rPr>
      </w:pPr>
    </w:p>
    <w:p w14:paraId="29E1AD27" w14:textId="77777777" w:rsidR="00234F1B" w:rsidRDefault="00234F1B" w:rsidP="00234F1B">
      <w:pPr>
        <w:ind w:left="-540" w:right="90"/>
        <w:rPr>
          <w:rFonts w:ascii="Arial" w:hAnsi="Arial" w:cs="Arial"/>
          <w:b/>
          <w:lang w:val="fi-FI"/>
        </w:rPr>
      </w:pPr>
    </w:p>
    <w:p w14:paraId="51BC8024" w14:textId="77777777" w:rsidR="00234F1B" w:rsidRDefault="00234F1B" w:rsidP="00234F1B">
      <w:pPr>
        <w:ind w:left="-540" w:right="90"/>
        <w:rPr>
          <w:rFonts w:ascii="Arial" w:hAnsi="Arial" w:cs="Arial"/>
          <w:b/>
          <w:lang w:val="fi-FI"/>
        </w:rPr>
      </w:pPr>
    </w:p>
    <w:p w14:paraId="478CD027" w14:textId="77777777" w:rsidR="00234F1B" w:rsidRDefault="00234F1B" w:rsidP="00234F1B">
      <w:pPr>
        <w:ind w:left="-540" w:right="90"/>
        <w:rPr>
          <w:rFonts w:ascii="Arial" w:hAnsi="Arial" w:cs="Arial"/>
          <w:b/>
          <w:lang w:val="fi-FI"/>
        </w:rPr>
      </w:pPr>
    </w:p>
    <w:p w14:paraId="001A314D" w14:textId="77777777" w:rsidR="00234F1B" w:rsidRDefault="00234F1B" w:rsidP="00234F1B">
      <w:pPr>
        <w:ind w:left="-540" w:right="90"/>
        <w:rPr>
          <w:rFonts w:ascii="Arial" w:hAnsi="Arial" w:cs="Arial"/>
          <w:b/>
          <w:lang w:val="fi-FI"/>
        </w:rPr>
      </w:pPr>
    </w:p>
    <w:p w14:paraId="07E2153E" w14:textId="77777777" w:rsidR="00234F1B" w:rsidRDefault="00234F1B" w:rsidP="00234F1B">
      <w:pPr>
        <w:ind w:left="-540" w:right="90"/>
        <w:rPr>
          <w:rFonts w:ascii="Arial" w:hAnsi="Arial" w:cs="Arial"/>
          <w:b/>
          <w:lang w:val="fi-FI"/>
        </w:rPr>
      </w:pPr>
    </w:p>
    <w:p w14:paraId="07559CD5" w14:textId="77777777" w:rsidR="00234F1B" w:rsidRDefault="00234F1B" w:rsidP="00234F1B">
      <w:pPr>
        <w:ind w:right="90"/>
        <w:rPr>
          <w:rFonts w:ascii="Sylfaen" w:hAnsi="Sylfaen" w:cs="Arial"/>
          <w:b/>
          <w:lang w:val="ka-GE"/>
        </w:rPr>
      </w:pPr>
    </w:p>
    <w:p w14:paraId="7A6E46CC" w14:textId="77777777" w:rsidR="00234F1B" w:rsidRDefault="00234F1B" w:rsidP="00234F1B">
      <w:pPr>
        <w:ind w:right="90"/>
        <w:rPr>
          <w:rFonts w:ascii="Sylfaen" w:hAnsi="Sylfaen"/>
          <w:b/>
          <w:lang w:val="ka-GE"/>
        </w:rPr>
      </w:pPr>
      <w:r w:rsidRPr="00515B48">
        <w:rPr>
          <w:rFonts w:ascii="Arial" w:hAnsi="Arial" w:cs="Arial"/>
          <w:b/>
          <w:lang w:val="fi-FI"/>
        </w:rPr>
        <w:t>IX</w:t>
      </w:r>
      <w:r w:rsidRPr="00515B48">
        <w:rPr>
          <w:rFonts w:ascii="AcadNusx" w:hAnsi="AcadNusx"/>
          <w:lang w:val="fi-FI"/>
        </w:rPr>
        <w:t xml:space="preserve">. </w:t>
      </w:r>
      <w:r>
        <w:rPr>
          <w:rFonts w:ascii="Sylfaen" w:hAnsi="Sylfaen"/>
          <w:b/>
          <w:lang w:val="ka-GE"/>
        </w:rPr>
        <w:t>დანართები</w:t>
      </w:r>
    </w:p>
    <w:p w14:paraId="739EF03A" w14:textId="77777777" w:rsidR="00234F1B" w:rsidRPr="00A21C6A" w:rsidRDefault="00234F1B" w:rsidP="00234F1B">
      <w:pPr>
        <w:ind w:left="-540" w:right="90"/>
        <w:rPr>
          <w:rFonts w:ascii="Sylfaen" w:hAnsi="Sylfaen"/>
          <w:b/>
          <w:lang w:val="ka-GE"/>
        </w:rPr>
      </w:pPr>
    </w:p>
    <w:p w14:paraId="3372DE94" w14:textId="77777777" w:rsidR="00234F1B" w:rsidRPr="0063207D" w:rsidRDefault="00234F1B" w:rsidP="00234F1B">
      <w:pPr>
        <w:ind w:right="90"/>
        <w:rPr>
          <w:rFonts w:ascii="Sylfaen" w:hAnsi="Sylfaen"/>
          <w:b/>
          <w:lang w:val="fi-FI"/>
        </w:rPr>
      </w:pPr>
      <w:r>
        <w:rPr>
          <w:rFonts w:ascii="AcadNusx" w:hAnsi="AcadNusx"/>
          <w:lang w:val="pt-BR"/>
        </w:rPr>
        <w:t xml:space="preserve">   </w:t>
      </w:r>
      <w:r w:rsidRPr="00F501DC">
        <w:rPr>
          <w:rFonts w:ascii="Sylfaen" w:hAnsi="Sylfaen"/>
          <w:b/>
          <w:lang w:val="pt-BR"/>
        </w:rPr>
        <w:t xml:space="preserve">                   </w:t>
      </w:r>
      <w:r>
        <w:rPr>
          <w:rFonts w:ascii="Sylfaen" w:hAnsi="Sylfaen"/>
          <w:b/>
          <w:lang w:val="ka-GE"/>
        </w:rPr>
        <w:t>შემთხვევის ლაბორატორიული კვლევის მოთხოვნის ფორმა</w:t>
      </w:r>
      <w:r>
        <w:rPr>
          <w:rFonts w:ascii="Sylfaen" w:hAnsi="Sylfaen"/>
          <w:b/>
          <w:sz w:val="28"/>
          <w:szCs w:val="28"/>
          <w:lang w:val="ka-GE"/>
        </w:rPr>
        <w:t xml:space="preserve"> </w:t>
      </w:r>
      <w:r w:rsidRPr="0063207D">
        <w:rPr>
          <w:rFonts w:ascii="Sylfaen" w:hAnsi="Sylfaen"/>
          <w:b/>
          <w:lang w:val="fi-FI"/>
        </w:rPr>
        <w:t>(H</w:t>
      </w:r>
      <w:r>
        <w:rPr>
          <w:rFonts w:ascii="Sylfaen" w:hAnsi="Sylfaen"/>
          <w:b/>
          <w:lang w:val="ka-GE"/>
        </w:rPr>
        <w:t>-ინდივიდ.</w:t>
      </w:r>
      <w:r w:rsidRPr="0063207D">
        <w:rPr>
          <w:rFonts w:ascii="Sylfaen" w:hAnsi="Sylfaen"/>
          <w:b/>
          <w:lang w:val="fi-FI"/>
        </w:rPr>
        <w:t>)</w:t>
      </w:r>
    </w:p>
    <w:p w14:paraId="58D190D5" w14:textId="77777777" w:rsidR="00234F1B" w:rsidRDefault="00E33626" w:rsidP="00234F1B">
      <w:pPr>
        <w:ind w:left="-90"/>
        <w:jc w:val="center"/>
        <w:rPr>
          <w:rFonts w:ascii="Sylfaen" w:hAnsi="Sylfaen"/>
          <w:b/>
          <w:sz w:val="28"/>
          <w:szCs w:val="28"/>
          <w:u w:val="single"/>
        </w:rPr>
      </w:pPr>
      <w:r>
        <w:rPr>
          <w:rFonts w:ascii="Sylfaen" w:hAnsi="Sylfaen"/>
          <w:b/>
          <w:sz w:val="28"/>
          <w:szCs w:val="28"/>
          <w:u w:val="single"/>
        </w:rPr>
        <w:pict w14:anchorId="7AF16E9C">
          <v:rect id="_x0000_i1025" style="width:6in;height:1.5pt" o:hralign="center" o:hrstd="t" o:hrnoshade="t" o:hr="t" fillcolor="#5a5a5a" stroked="f"/>
        </w:pict>
      </w:r>
    </w:p>
    <w:p w14:paraId="7AAE16A3" w14:textId="77777777" w:rsidR="00234F1B" w:rsidRPr="003D19B4" w:rsidRDefault="00234F1B" w:rsidP="00234F1B">
      <w:pPr>
        <w:ind w:left="90" w:right="1064"/>
        <w:rPr>
          <w:rFonts w:ascii="Sylfaen" w:hAnsi="Sylfaen"/>
          <w:b/>
          <w:i/>
          <w:sz w:val="18"/>
          <w:szCs w:val="18"/>
          <w:u w:val="single"/>
          <w:lang w:val="ka-GE"/>
        </w:rPr>
      </w:pPr>
      <w:r w:rsidRPr="003D19B4">
        <w:rPr>
          <w:rFonts w:ascii="Sylfaen" w:hAnsi="Sylfaen"/>
          <w:b/>
          <w:i/>
          <w:sz w:val="18"/>
          <w:szCs w:val="18"/>
          <w:u w:val="single"/>
          <w:lang w:val="ka-GE"/>
        </w:rPr>
        <w:t>ნაწილი A</w:t>
      </w:r>
      <w:r w:rsidRPr="003D19B4">
        <w:rPr>
          <w:rFonts w:ascii="Sylfaen" w:hAnsi="Sylfaen"/>
          <w:b/>
          <w:i/>
          <w:sz w:val="18"/>
          <w:szCs w:val="18"/>
          <w:lang w:val="ka-GE"/>
        </w:rPr>
        <w:t xml:space="preserve"> </w:t>
      </w:r>
      <w:r w:rsidRPr="003D19B4">
        <w:rPr>
          <w:rFonts w:ascii="Sylfaen" w:hAnsi="Sylfaen"/>
          <w:i/>
          <w:sz w:val="18"/>
          <w:szCs w:val="18"/>
          <w:lang w:val="ka-GE"/>
        </w:rPr>
        <w:t xml:space="preserve">(ივსება დამკვეთ დაწესებულებაში;  „ველზე“)                                                      </w:t>
      </w:r>
      <w:r w:rsidRPr="003D19B4">
        <w:rPr>
          <w:rFonts w:ascii="Sylfaen" w:hAnsi="Sylfaen"/>
          <w:b/>
          <w:sz w:val="18"/>
          <w:szCs w:val="18"/>
          <w:lang w:val="ka-GE"/>
        </w:rPr>
        <w:t>შევსების თარიღი   _ _ /_ _ / _ _ _ _</w:t>
      </w:r>
    </w:p>
    <w:p w14:paraId="03A77490"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w:t>
      </w:r>
      <w:r w:rsidRPr="003D19B4">
        <w:rPr>
          <w:rFonts w:ascii="Sylfaen" w:hAnsi="Sylfaen"/>
          <w:b/>
          <w:sz w:val="18"/>
          <w:szCs w:val="18"/>
          <w:lang w:val="ka-GE"/>
        </w:rPr>
        <w:t>დამცავი კონტეინერის</w:t>
      </w:r>
      <w:r w:rsidRPr="003D19B4">
        <w:rPr>
          <w:rFonts w:ascii="Sylfaen" w:hAnsi="Sylfaen"/>
          <w:sz w:val="18"/>
          <w:szCs w:val="18"/>
          <w:lang w:val="ka-GE"/>
        </w:rPr>
        <w:t xml:space="preserve"> </w:t>
      </w:r>
      <w:r w:rsidRPr="003D19B4">
        <w:rPr>
          <w:rFonts w:ascii="AcadNusx" w:hAnsi="AcadNusx"/>
          <w:b/>
          <w:sz w:val="18"/>
          <w:szCs w:val="18"/>
          <w:lang w:val="ka-GE"/>
        </w:rPr>
        <w:t>#</w:t>
      </w:r>
      <w:r w:rsidRPr="003D19B4">
        <w:rPr>
          <w:rFonts w:ascii="Sylfaen" w:hAnsi="Sylfaen"/>
          <w:b/>
          <w:sz w:val="18"/>
          <w:szCs w:val="18"/>
          <w:lang w:val="ka-GE"/>
        </w:rPr>
        <w:t>_ _ _ _ _ _</w:t>
      </w:r>
      <w:r w:rsidRPr="003D19B4">
        <w:rPr>
          <w:rFonts w:ascii="Sylfaen" w:hAnsi="Sylfaen"/>
          <w:sz w:val="18"/>
          <w:szCs w:val="18"/>
          <w:lang w:val="ka-GE"/>
        </w:rPr>
        <w:t xml:space="preserve">________ნიმუშის </w:t>
      </w:r>
      <w:r w:rsidRPr="003D19B4">
        <w:rPr>
          <w:rFonts w:ascii="Sylfaen" w:hAnsi="Sylfaen"/>
          <w:b/>
          <w:sz w:val="18"/>
          <w:szCs w:val="18"/>
          <w:lang w:val="ka-GE"/>
        </w:rPr>
        <w:t xml:space="preserve"> ჭურჭლის </w:t>
      </w:r>
      <w:r w:rsidRPr="003D19B4">
        <w:rPr>
          <w:rFonts w:ascii="AcadNusx" w:hAnsi="AcadNusx"/>
          <w:b/>
          <w:sz w:val="18"/>
          <w:szCs w:val="18"/>
          <w:lang w:val="ka-GE"/>
        </w:rPr>
        <w:t>#</w:t>
      </w:r>
      <w:r w:rsidRPr="003D19B4">
        <w:rPr>
          <w:rFonts w:ascii="Sylfaen" w:hAnsi="Sylfaen"/>
          <w:b/>
          <w:sz w:val="18"/>
          <w:szCs w:val="18"/>
          <w:lang w:val="ka-GE"/>
        </w:rPr>
        <w:t xml:space="preserve"> _ _ _ _ _ _ _</w:t>
      </w:r>
    </w:p>
    <w:p w14:paraId="4A2F69D7"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გამოკვლევის დამკვეთი იურიდიული/ფიზიკური პირი __________________________________ ტელ: _______________           </w:t>
      </w:r>
    </w:p>
    <w:p w14:paraId="17FC396B" w14:textId="77777777" w:rsidR="00234F1B" w:rsidRPr="009F512B" w:rsidRDefault="00234F1B" w:rsidP="00234F1B">
      <w:pPr>
        <w:ind w:left="90" w:right="1064"/>
        <w:rPr>
          <w:rFonts w:ascii="Sylfaen" w:hAnsi="Sylfaen"/>
          <w:sz w:val="18"/>
          <w:szCs w:val="18"/>
        </w:rPr>
      </w:pPr>
      <w:r w:rsidRPr="003D19B4">
        <w:rPr>
          <w:rFonts w:ascii="Sylfaen" w:hAnsi="Sylfaen"/>
          <w:sz w:val="18"/>
          <w:szCs w:val="18"/>
          <w:lang w:val="ka-GE"/>
        </w:rPr>
        <w:t xml:space="preserve">პაციენტის </w:t>
      </w:r>
      <w:r w:rsidRPr="003D19B4">
        <w:rPr>
          <w:rFonts w:ascii="Sylfaen" w:hAnsi="Sylfaen"/>
          <w:b/>
          <w:sz w:val="18"/>
          <w:szCs w:val="18"/>
          <w:lang w:val="ka-GE"/>
        </w:rPr>
        <w:t>სახელი, გვარი</w:t>
      </w:r>
      <w:r w:rsidRPr="003D19B4">
        <w:rPr>
          <w:rFonts w:ascii="Sylfaen" w:hAnsi="Sylfaen"/>
          <w:sz w:val="18"/>
          <w:szCs w:val="18"/>
          <w:lang w:val="ka-GE"/>
        </w:rPr>
        <w:t xml:space="preserve">  ________________________________________         ასაკი _ _       </w:t>
      </w:r>
      <w:r w:rsidRPr="003D19B4">
        <w:rPr>
          <w:rFonts w:ascii="Sylfaen" w:hAnsi="Sylfaen"/>
          <w:b/>
          <w:sz w:val="18"/>
          <w:szCs w:val="18"/>
          <w:lang w:val="ka-GE"/>
        </w:rPr>
        <w:sym w:font="Symbol" w:char="008E"/>
      </w:r>
      <w:r w:rsidRPr="003D19B4">
        <w:rPr>
          <w:rFonts w:ascii="Sylfaen" w:hAnsi="Sylfaen"/>
          <w:sz w:val="18"/>
          <w:szCs w:val="18"/>
          <w:lang w:val="ka-GE"/>
        </w:rPr>
        <w:t xml:space="preserve"> მამრ.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 მდედრ.</w:t>
      </w:r>
    </w:p>
    <w:p w14:paraId="42338F51"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lang w:val="ka-GE"/>
        </w:rPr>
        <w:t xml:space="preserve">პაციენტის პირადი ნომერი ან/და საიდენტიფიკაციო კოდი (15-ნიშნა)     _ _ _ _ _ _ _ _ _ _ _  _ _ _ _ _ _ _ _ _ _ _ _ _ _ _    </w:t>
      </w:r>
    </w:p>
    <w:p w14:paraId="4F0E0146" w14:textId="77777777" w:rsidR="00234F1B" w:rsidRPr="003D19B4" w:rsidRDefault="00234F1B" w:rsidP="00234F1B">
      <w:pPr>
        <w:ind w:left="90" w:right="1064"/>
        <w:jc w:val="center"/>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sz w:val="18"/>
          <w:szCs w:val="18"/>
          <w:vertAlign w:val="superscript"/>
          <w:lang w:val="ka-GE"/>
        </w:rPr>
        <w:t>(ივსება,</w:t>
      </w:r>
      <w:r w:rsidRPr="003D19B4">
        <w:rPr>
          <w:rFonts w:ascii="Sylfaen" w:hAnsi="Sylfaen"/>
          <w:sz w:val="18"/>
          <w:szCs w:val="18"/>
          <w:lang w:val="ka-GE"/>
        </w:rPr>
        <w:t xml:space="preserve"> </w:t>
      </w:r>
      <w:r w:rsidRPr="003D19B4">
        <w:rPr>
          <w:rFonts w:ascii="Sylfaen" w:hAnsi="Sylfaen"/>
          <w:sz w:val="18"/>
          <w:szCs w:val="18"/>
          <w:vertAlign w:val="superscript"/>
          <w:lang w:val="ka-GE"/>
        </w:rPr>
        <w:t>თუ სინჯი აღებულია სახელმწიფო პროგრამის ფარგლებში)</w:t>
      </w:r>
    </w:p>
    <w:p w14:paraId="6753B504"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პაციენტის </w:t>
      </w:r>
      <w:r w:rsidRPr="003D19B4">
        <w:rPr>
          <w:rFonts w:ascii="Sylfaen" w:hAnsi="Sylfaen"/>
          <w:b/>
          <w:sz w:val="18"/>
          <w:szCs w:val="18"/>
          <w:lang w:val="ka-GE"/>
        </w:rPr>
        <w:t>მისამართი</w:t>
      </w:r>
      <w:r w:rsidRPr="003D19B4">
        <w:rPr>
          <w:rFonts w:ascii="Sylfaen" w:hAnsi="Sylfaen"/>
          <w:sz w:val="18"/>
          <w:szCs w:val="18"/>
          <w:lang w:val="ka-GE"/>
        </w:rPr>
        <w:t xml:space="preserve">     __________________________________________________   პაციენტის ტელ:. __________________</w:t>
      </w:r>
    </w:p>
    <w:p w14:paraId="11544B73"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წინასწარი კლინიკური დიაგნოზი   _______________________________________</w:t>
      </w:r>
      <w:r w:rsidRPr="003D19B4">
        <w:rPr>
          <w:rFonts w:ascii="Sylfaen" w:hAnsi="Sylfaen"/>
          <w:sz w:val="18"/>
          <w:szCs w:val="18"/>
          <w:lang w:val="ka-GE"/>
        </w:rPr>
        <w:softHyphen/>
      </w:r>
      <w:r w:rsidRPr="003D19B4">
        <w:rPr>
          <w:rFonts w:ascii="Sylfaen" w:hAnsi="Sylfaen"/>
          <w:sz w:val="18"/>
          <w:szCs w:val="18"/>
          <w:lang w:val="ka-GE"/>
        </w:rPr>
        <w:softHyphen/>
        <w:t>___________________</w:t>
      </w:r>
    </w:p>
    <w:p w14:paraId="69DF2AF4" w14:textId="77777777" w:rsidR="00234F1B" w:rsidRPr="003D19B4" w:rsidRDefault="00234F1B" w:rsidP="00234F1B">
      <w:pPr>
        <w:ind w:left="90" w:right="1064" w:firstLine="720"/>
        <w:rPr>
          <w:rFonts w:ascii="Sylfaen" w:hAnsi="Sylfaen"/>
          <w:sz w:val="18"/>
          <w:szCs w:val="18"/>
          <w:vertAlign w:val="superscript"/>
          <w:lang w:val="ka-GE"/>
        </w:rPr>
      </w:pPr>
      <w:r w:rsidRPr="003D19B4">
        <w:rPr>
          <w:rFonts w:ascii="Sylfaen" w:hAnsi="Sylfaen"/>
          <w:sz w:val="18"/>
          <w:szCs w:val="18"/>
          <w:vertAlign w:val="superscript"/>
          <w:lang w:val="ka-GE"/>
        </w:rPr>
        <w:t xml:space="preserve">                      </w:t>
      </w:r>
      <w:r>
        <w:rPr>
          <w:rFonts w:ascii="Sylfaen" w:hAnsi="Sylfaen"/>
          <w:sz w:val="18"/>
          <w:szCs w:val="18"/>
          <w:vertAlign w:val="superscript"/>
        </w:rPr>
        <w:t xml:space="preserve">                                                     </w:t>
      </w:r>
      <w:r w:rsidRPr="003D19B4">
        <w:rPr>
          <w:rFonts w:ascii="Sylfaen" w:hAnsi="Sylfaen"/>
          <w:sz w:val="18"/>
          <w:szCs w:val="18"/>
          <w:vertAlign w:val="superscript"/>
          <w:lang w:val="ka-GE"/>
        </w:rPr>
        <w:tab/>
        <w:t>(თუ სინჯი აღებულია კონტაქტირებული პირისგან, მიუთითეთ)</w:t>
      </w:r>
    </w:p>
    <w:p w14:paraId="317FCAFA"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lastRenderedPageBreak/>
        <w:t>სიმპტომების გამოვლენის თარიღი</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ცხელება</w:t>
      </w:r>
      <w:r w:rsidRPr="003D19B4">
        <w:rPr>
          <w:rFonts w:ascii="Sylfaen" w:hAnsi="Sylfaen"/>
          <w:i/>
          <w:sz w:val="18"/>
          <w:szCs w:val="18"/>
          <w:lang w:val="ka-GE"/>
        </w:rPr>
        <w:t xml:space="preserve"> </w:t>
      </w:r>
      <w:r w:rsidRPr="003D19B4">
        <w:rPr>
          <w:rFonts w:ascii="Sylfaen" w:hAnsi="Sylfaen"/>
          <w:b/>
          <w:sz w:val="18"/>
          <w:szCs w:val="18"/>
          <w:lang w:val="ka-GE"/>
        </w:rPr>
        <w:t xml:space="preserve">_ _ /_ _ / _ _ _ _ </w:t>
      </w:r>
      <w:r w:rsidRPr="003D19B4">
        <w:rPr>
          <w:rFonts w:ascii="Sylfaen" w:hAnsi="Sylfaen"/>
          <w:b/>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დიარეა</w:t>
      </w:r>
      <w:r w:rsidRPr="003D19B4">
        <w:rPr>
          <w:rFonts w:ascii="Sylfaen" w:hAnsi="Sylfaen"/>
          <w:i/>
          <w:sz w:val="18"/>
          <w:szCs w:val="18"/>
          <w:lang w:val="ka-GE"/>
        </w:rPr>
        <w:t xml:space="preserve"> </w:t>
      </w:r>
      <w:r w:rsidRPr="003D19B4">
        <w:rPr>
          <w:rFonts w:ascii="Sylfaen" w:hAnsi="Sylfaen"/>
          <w:b/>
          <w:sz w:val="18"/>
          <w:szCs w:val="18"/>
          <w:lang w:val="ka-GE"/>
        </w:rPr>
        <w:t>_ _ /_ _ / _ _ _ _</w:t>
      </w:r>
      <w:r w:rsidRPr="003D19B4">
        <w:rPr>
          <w:rFonts w:ascii="Sylfaen" w:hAnsi="Sylfaen"/>
          <w:i/>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გამონაყარი </w:t>
      </w:r>
      <w:r w:rsidRPr="003D19B4">
        <w:rPr>
          <w:rFonts w:ascii="Sylfaen" w:hAnsi="Sylfaen"/>
          <w:b/>
          <w:sz w:val="18"/>
          <w:szCs w:val="18"/>
          <w:lang w:val="ka-GE"/>
        </w:rPr>
        <w:t>_ _ /_ _ / _ _ _ _</w:t>
      </w:r>
    </w:p>
    <w:p w14:paraId="0E9AA7B9" w14:textId="77777777" w:rsidR="00234F1B" w:rsidRDefault="00234F1B" w:rsidP="00234F1B">
      <w:pPr>
        <w:ind w:left="90" w:right="1064" w:firstLine="720"/>
        <w:rPr>
          <w:rFonts w:ascii="Sylfaen" w:hAnsi="Sylfaen"/>
          <w:sz w:val="18"/>
          <w:szCs w:val="18"/>
        </w:rPr>
      </w:pPr>
      <w:r w:rsidRPr="003D19B4">
        <w:rPr>
          <w:rFonts w:ascii="Sylfaen" w:hAnsi="Sylfaen"/>
          <w:sz w:val="18"/>
          <w:szCs w:val="18"/>
          <w:lang w:val="ka-GE"/>
        </w:rPr>
        <w:t xml:space="preserve">         </w:t>
      </w:r>
      <w:r w:rsidRPr="003D19B4">
        <w:rPr>
          <w:rFonts w:ascii="Sylfaen" w:hAnsi="Sylfaen"/>
          <w:sz w:val="18"/>
          <w:szCs w:val="18"/>
        </w:rPr>
        <w:t xml:space="preserve">                              </w:t>
      </w:r>
      <w:r w:rsidRPr="003D19B4">
        <w:rPr>
          <w:rFonts w:ascii="Sylfaen" w:hAnsi="Sylfaen"/>
          <w:sz w:val="18"/>
          <w:szCs w:val="18"/>
          <w:lang w:val="ka-GE"/>
        </w:rPr>
        <w:t xml:space="preserve"> </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სხვა __________________        </w:t>
      </w:r>
      <w:r w:rsidRPr="003D19B4">
        <w:rPr>
          <w:rFonts w:ascii="Sylfaen" w:hAnsi="Sylfaen"/>
          <w:b/>
          <w:sz w:val="18"/>
          <w:szCs w:val="18"/>
          <w:lang w:val="ka-GE"/>
        </w:rPr>
        <w:t>_ _ /_ _ / _ _ _ _</w:t>
      </w:r>
      <w:r w:rsidRPr="003D19B4">
        <w:rPr>
          <w:rFonts w:ascii="Sylfaen" w:hAnsi="Sylfaen"/>
          <w:sz w:val="18"/>
          <w:szCs w:val="18"/>
          <w:lang w:val="ka-GE"/>
        </w:rPr>
        <w:t xml:space="preserve">       </w:t>
      </w:r>
    </w:p>
    <w:p w14:paraId="5E2121F2"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აღების ადგილი _____________________________________ნიმუშის </w:t>
      </w:r>
      <w:r w:rsidRPr="003D19B4">
        <w:rPr>
          <w:rFonts w:ascii="Sylfaen" w:hAnsi="Sylfaen"/>
          <w:b/>
          <w:sz w:val="18"/>
          <w:szCs w:val="18"/>
          <w:lang w:val="ka-GE"/>
        </w:rPr>
        <w:t>აღების</w:t>
      </w:r>
      <w:r w:rsidRPr="003D19B4">
        <w:rPr>
          <w:rFonts w:ascii="Sylfaen" w:hAnsi="Sylfaen"/>
          <w:sz w:val="18"/>
          <w:szCs w:val="18"/>
          <w:lang w:val="ka-GE"/>
        </w:rPr>
        <w:t xml:space="preserve"> </w:t>
      </w:r>
      <w:r w:rsidRPr="003D19B4">
        <w:rPr>
          <w:rFonts w:ascii="Sylfaen" w:hAnsi="Sylfaen"/>
          <w:b/>
          <w:sz w:val="18"/>
          <w:szCs w:val="18"/>
          <w:lang w:val="ka-GE"/>
        </w:rPr>
        <w:t>თარიღი _ _ /_ _ / _ _ _ _ დრო _ _:_</w:t>
      </w:r>
      <w:r w:rsidRPr="003D19B4">
        <w:rPr>
          <w:rFonts w:ascii="Sylfaen" w:hAnsi="Sylfaen"/>
          <w:b/>
          <w:sz w:val="18"/>
          <w:szCs w:val="18"/>
        </w:rPr>
        <w:t>_</w:t>
      </w:r>
    </w:p>
    <w:p w14:paraId="38203487"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sz w:val="18"/>
          <w:szCs w:val="18"/>
          <w:vertAlign w:val="superscript"/>
          <w:lang w:val="ka-GE"/>
        </w:rPr>
        <w:t>( განყოფილება, „ველი“  და სხვ.)</w:t>
      </w:r>
    </w:p>
    <w:p w14:paraId="468C034C"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საკვლევი </w:t>
      </w:r>
      <w:r w:rsidRPr="003D19B4">
        <w:rPr>
          <w:rFonts w:ascii="Sylfaen" w:hAnsi="Sylfaen"/>
          <w:b/>
          <w:sz w:val="18"/>
          <w:szCs w:val="18"/>
          <w:lang w:val="ka-GE"/>
        </w:rPr>
        <w:t>ნიმუში</w:t>
      </w:r>
      <w:r w:rsidRPr="003D19B4">
        <w:rPr>
          <w:rFonts w:ascii="Sylfaen" w:hAnsi="Sylfaen"/>
          <w:b/>
          <w:sz w:val="18"/>
          <w:szCs w:val="18"/>
          <w:vertAlign w:val="superscript"/>
          <w:lang w:val="ka-GE"/>
        </w:rPr>
        <w:t xml:space="preserve">1 </w:t>
      </w:r>
      <w:r w:rsidRPr="003D19B4">
        <w:rPr>
          <w:rFonts w:ascii="Sylfaen" w:hAnsi="Sylfaen"/>
          <w:b/>
          <w:sz w:val="18"/>
          <w:szCs w:val="18"/>
          <w:lang w:val="ka-GE"/>
        </w:rPr>
        <w:sym w:font="Symbol" w:char="008E"/>
      </w:r>
      <w:r w:rsidRPr="003D19B4">
        <w:rPr>
          <w:rFonts w:ascii="Sylfaen" w:hAnsi="Sylfaen"/>
          <w:sz w:val="18"/>
          <w:szCs w:val="18"/>
          <w:lang w:val="ka-GE"/>
        </w:rPr>
        <w:t xml:space="preserve"> სისხლის შრატი  </w:t>
      </w:r>
      <w:r w:rsidRPr="003D19B4">
        <w:rPr>
          <w:rFonts w:ascii="Sylfaen" w:hAnsi="Sylfaen"/>
          <w:b/>
          <w:sz w:val="18"/>
          <w:szCs w:val="18"/>
          <w:lang w:val="ka-GE"/>
        </w:rPr>
        <w:sym w:font="Symbol" w:char="008E"/>
      </w:r>
      <w:r w:rsidRPr="003D19B4">
        <w:rPr>
          <w:rFonts w:ascii="Sylfaen" w:hAnsi="Sylfaen"/>
          <w:sz w:val="18"/>
          <w:szCs w:val="18"/>
          <w:lang w:val="ka-GE"/>
        </w:rPr>
        <w:t xml:space="preserve"> სინოვიალური სითხე</w:t>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პირნაღები მასა     </w:t>
      </w:r>
      <w:r w:rsidRPr="003D19B4">
        <w:rPr>
          <w:rFonts w:ascii="Sylfaen" w:hAnsi="Sylfaen"/>
          <w:b/>
          <w:sz w:val="18"/>
          <w:szCs w:val="18"/>
          <w:lang w:val="ka-GE"/>
        </w:rPr>
        <w:sym w:font="Symbol" w:char="008E"/>
      </w:r>
      <w:r w:rsidRPr="003D19B4">
        <w:rPr>
          <w:rFonts w:ascii="Sylfaen" w:hAnsi="Sylfaen"/>
          <w:sz w:val="18"/>
          <w:szCs w:val="18"/>
          <w:lang w:val="ka-GE"/>
        </w:rPr>
        <w:t xml:space="preserve"> სისხლი                                </w:t>
      </w:r>
      <w:r w:rsidRPr="003D19B4">
        <w:rPr>
          <w:rFonts w:ascii="Sylfaen" w:hAnsi="Sylfaen"/>
          <w:sz w:val="18"/>
          <w:szCs w:val="18"/>
          <w:lang w:val="ka-GE"/>
        </w:rPr>
        <w:tab/>
      </w:r>
    </w:p>
    <w:p w14:paraId="046755CD"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შარდი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დაზიანებული/ნეკროზული ქსოვილი  </w:t>
      </w:r>
      <w:r w:rsidRPr="003D19B4">
        <w:rPr>
          <w:rFonts w:ascii="Sylfaen" w:hAnsi="Sylfaen"/>
          <w:b/>
          <w:sz w:val="18"/>
          <w:szCs w:val="18"/>
          <w:lang w:val="ka-GE"/>
        </w:rPr>
        <w:sym w:font="Symbol" w:char="008E"/>
      </w:r>
      <w:r w:rsidRPr="003D19B4">
        <w:rPr>
          <w:rFonts w:ascii="Sylfaen" w:hAnsi="Sylfaen"/>
          <w:sz w:val="18"/>
          <w:szCs w:val="18"/>
          <w:lang w:val="ka-GE"/>
        </w:rPr>
        <w:t xml:space="preserve"> ლიქვორი              </w:t>
      </w:r>
      <w:r w:rsidRPr="003D19B4">
        <w:rPr>
          <w:rFonts w:ascii="Sylfaen" w:hAnsi="Sylfaen"/>
          <w:b/>
          <w:sz w:val="18"/>
          <w:szCs w:val="18"/>
          <w:lang w:val="ka-GE"/>
        </w:rPr>
        <w:sym w:font="Symbol" w:char="008E"/>
      </w:r>
      <w:r w:rsidRPr="003D19B4">
        <w:rPr>
          <w:rFonts w:ascii="Sylfaen" w:hAnsi="Sylfaen"/>
          <w:sz w:val="18"/>
          <w:szCs w:val="18"/>
          <w:lang w:val="ka-GE"/>
        </w:rPr>
        <w:t xml:space="preserve"> ფეკალური მასები                 </w:t>
      </w:r>
      <w:r w:rsidRPr="003D19B4">
        <w:rPr>
          <w:rFonts w:ascii="Sylfaen" w:hAnsi="Sylfaen"/>
          <w:sz w:val="18"/>
          <w:szCs w:val="18"/>
          <w:lang w:val="ka-GE"/>
        </w:rPr>
        <w:tab/>
        <w:t xml:space="preserve">                                            </w:t>
      </w:r>
    </w:p>
    <w:p w14:paraId="0B534F20" w14:textId="77777777" w:rsidR="00234F1B" w:rsidRPr="003D19B4" w:rsidRDefault="00234F1B" w:rsidP="00234F1B">
      <w:pPr>
        <w:ind w:left="90" w:right="1064"/>
        <w:rPr>
          <w:rFonts w:ascii="Sylfaen" w:hAnsi="Sylfaen"/>
          <w:sz w:val="18"/>
          <w:szCs w:val="18"/>
          <w:lang w:val="ka-GE"/>
        </w:rPr>
      </w:pPr>
      <w:r w:rsidRPr="003D19B4">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ნაცხი(მიუთითეთ)__________________                    </w:t>
      </w:r>
      <w:r w:rsidRPr="003D19B4">
        <w:rPr>
          <w:rFonts w:ascii="Sylfaen" w:hAnsi="Sylfaen"/>
          <w:b/>
          <w:sz w:val="18"/>
          <w:szCs w:val="18"/>
          <w:lang w:val="ka-GE"/>
        </w:rPr>
        <w:sym w:font="Symbol" w:char="008E"/>
      </w:r>
      <w:r w:rsidRPr="003D19B4">
        <w:rPr>
          <w:rFonts w:ascii="Sylfaen" w:hAnsi="Sylfaen"/>
          <w:sz w:val="18"/>
          <w:szCs w:val="18"/>
          <w:lang w:val="ka-GE"/>
        </w:rPr>
        <w:t xml:space="preserve"> პლევრალური სითხე          </w:t>
      </w:r>
      <w:r w:rsidRPr="003D19B4">
        <w:rPr>
          <w:rFonts w:ascii="Sylfaen" w:hAnsi="Sylfaen"/>
          <w:b/>
          <w:sz w:val="18"/>
          <w:szCs w:val="18"/>
          <w:lang w:val="ka-GE"/>
        </w:rPr>
        <w:sym w:font="Symbol" w:char="008E"/>
      </w:r>
      <w:r w:rsidRPr="003D19B4">
        <w:rPr>
          <w:rFonts w:ascii="Sylfaen" w:hAnsi="Sylfaen"/>
          <w:sz w:val="18"/>
          <w:szCs w:val="18"/>
          <w:lang w:val="ka-GE"/>
        </w:rPr>
        <w:t xml:space="preserve"> ნახველი                                                  </w:t>
      </w:r>
    </w:p>
    <w:p w14:paraId="160F3434" w14:textId="77777777" w:rsidR="00234F1B" w:rsidRPr="003D19B4" w:rsidRDefault="00234F1B" w:rsidP="00234F1B">
      <w:pPr>
        <w:ind w:left="90" w:right="1064"/>
        <w:rPr>
          <w:rFonts w:ascii="Sylfaen" w:hAnsi="Sylfaen"/>
          <w:sz w:val="18"/>
          <w:szCs w:val="18"/>
        </w:rPr>
      </w:pPr>
      <w:r w:rsidRPr="003D19B4">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სხვა _______________________________</w:t>
      </w:r>
    </w:p>
    <w:p w14:paraId="60525D7F"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მოთხოვნილი გამოკვლევა</w:t>
      </w:r>
      <w:r w:rsidRPr="003D19B4">
        <w:rPr>
          <w:rFonts w:ascii="Sylfaen" w:hAnsi="Sylfaen"/>
          <w:b/>
          <w:sz w:val="18"/>
          <w:szCs w:val="18"/>
          <w:vertAlign w:val="superscript"/>
          <w:lang w:val="ka-GE"/>
        </w:rPr>
        <w:t>2</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ბაქტერიოლოგიური კულტურა_____________ </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სეროლოგიური________________________</w:t>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Pr>
          <w:rFonts w:ascii="Sylfaen" w:hAnsi="Sylfaen"/>
          <w:sz w:val="18"/>
          <w:szCs w:val="18"/>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B.anthracis</w:t>
      </w:r>
      <w:r w:rsidRPr="003D19B4">
        <w:rPr>
          <w:rFonts w:ascii="Sylfaen" w:hAnsi="Sylfaen"/>
          <w:sz w:val="18"/>
          <w:szCs w:val="18"/>
          <w:lang w:val="ka-GE"/>
        </w:rPr>
        <w:t xml:space="preserve"> კულტურა</w:t>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i/>
          <w:sz w:val="18"/>
          <w:szCs w:val="18"/>
          <w:lang w:val="ka-GE"/>
        </w:rPr>
        <w:t>Y.pestis</w:t>
      </w:r>
      <w:r w:rsidRPr="003D19B4">
        <w:rPr>
          <w:rFonts w:ascii="Sylfaen" w:hAnsi="Sylfaen"/>
          <w:sz w:val="18"/>
          <w:szCs w:val="18"/>
          <w:lang w:val="ka-GE"/>
        </w:rPr>
        <w:t xml:space="preserve"> კულტურა</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მოლეკულური დიაგნოსტიკა____________</w:t>
      </w:r>
    </w:p>
    <w:p w14:paraId="52D9AA3A"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F.tularensis</w:t>
      </w:r>
      <w:r w:rsidRPr="003D19B4">
        <w:rPr>
          <w:rFonts w:ascii="Sylfaen" w:hAnsi="Sylfaen"/>
          <w:sz w:val="18"/>
          <w:szCs w:val="18"/>
          <w:lang w:val="ka-GE"/>
        </w:rPr>
        <w:t xml:space="preserve"> კულტურა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Brucella</w:t>
      </w:r>
      <w:r w:rsidRPr="003D19B4">
        <w:rPr>
          <w:rFonts w:ascii="Sylfaen" w:hAnsi="Sylfaen"/>
          <w:sz w:val="18"/>
          <w:szCs w:val="18"/>
          <w:lang w:val="ka-GE"/>
        </w:rPr>
        <w:t>-ს კულტურა</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სხვა ____________________________</w:t>
      </w:r>
    </w:p>
    <w:p w14:paraId="03644BCA" w14:textId="77777777" w:rsidR="00234F1B" w:rsidRPr="00234F1B" w:rsidRDefault="00234F1B" w:rsidP="00234F1B">
      <w:pPr>
        <w:ind w:left="90" w:right="1064"/>
        <w:rPr>
          <w:rFonts w:ascii="Sylfaen" w:hAnsi="Sylfaen"/>
          <w:sz w:val="18"/>
          <w:szCs w:val="18"/>
          <w:lang w:val="ka-GE"/>
        </w:rPr>
      </w:pPr>
      <w:r w:rsidRPr="003D19B4">
        <w:rPr>
          <w:rFonts w:ascii="Sylfaen" w:hAnsi="Sylfaen"/>
          <w:sz w:val="18"/>
          <w:szCs w:val="18"/>
          <w:lang w:val="ka-GE"/>
        </w:rPr>
        <w:t>ნიმუშის მიმღები დაწესებულება</w:t>
      </w:r>
      <w:r w:rsidRPr="003D19B4">
        <w:rPr>
          <w:rFonts w:ascii="Sylfaen" w:hAnsi="Sylfaen"/>
          <w:b/>
          <w:sz w:val="18"/>
          <w:szCs w:val="18"/>
          <w:vertAlign w:val="superscript"/>
          <w:lang w:val="ka-GE"/>
        </w:rPr>
        <w:t>3</w:t>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t xml:space="preserve"> </w:t>
      </w:r>
      <w:r w:rsidRPr="00E252F9">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თბილისის ლაბორა</w:t>
      </w:r>
      <w:r>
        <w:rPr>
          <w:rFonts w:ascii="Sylfaen" w:hAnsi="Sylfaen"/>
          <w:sz w:val="18"/>
          <w:szCs w:val="18"/>
          <w:lang w:val="ka-GE"/>
        </w:rPr>
        <w:t>ტორია</w:t>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sidRPr="00234F1B">
        <w:rPr>
          <w:rFonts w:ascii="Sylfaen" w:hAnsi="Sylfaen"/>
          <w:sz w:val="18"/>
          <w:szCs w:val="18"/>
          <w:lang w:val="ka-GE"/>
        </w:rPr>
        <w:t xml:space="preserve">                                                       </w:t>
      </w:r>
    </w:p>
    <w:p w14:paraId="39BC3A42" w14:textId="77777777" w:rsidR="00234F1B" w:rsidRPr="003D19B4" w:rsidRDefault="00234F1B" w:rsidP="00234F1B">
      <w:pPr>
        <w:ind w:left="90" w:right="1064"/>
        <w:rPr>
          <w:rFonts w:ascii="Sylfaen" w:hAnsi="Sylfaen"/>
          <w:sz w:val="18"/>
          <w:szCs w:val="18"/>
          <w:lang w:val="ka-GE"/>
        </w:rPr>
      </w:pPr>
      <w:r w:rsidRPr="009F512B">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ქუთაისის ლაბორატორია</w:t>
      </w:r>
    </w:p>
    <w:p w14:paraId="0513C076"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9F512B">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___________________ რეგიონული ლაბორატორია </w:t>
      </w:r>
    </w:p>
    <w:p w14:paraId="61CB111C"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სხვა ____________________________________</w:t>
      </w:r>
      <w:r w:rsidRPr="003D19B4">
        <w:rPr>
          <w:rFonts w:ascii="Sylfaen" w:hAnsi="Sylfaen"/>
          <w:sz w:val="18"/>
          <w:szCs w:val="18"/>
          <w:lang w:val="ka-GE"/>
        </w:rPr>
        <w:tab/>
        <w:t xml:space="preserve"> </w:t>
      </w:r>
    </w:p>
    <w:p w14:paraId="465C3963"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lang w:val="ka-GE"/>
        </w:rPr>
        <w:t>ფორმის შევსებაზე პასუხისმგებელი პირი___________________________________________</w:t>
      </w:r>
    </w:p>
    <w:p w14:paraId="5B12591D"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vertAlign w:val="superscript"/>
          <w:lang w:val="ka-GE"/>
        </w:rPr>
        <w:t xml:space="preserve">                                                                                                                                                                                                ( ეპიდემიოლოგი, ექიმი)</w:t>
      </w:r>
    </w:p>
    <w:p w14:paraId="69F198AE"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lang w:val="ka-GE"/>
        </w:rPr>
        <w:t>ნიმუშის ტრანსპორტირებაზე პასუხისმგებელი პირი / კურიერი  _________________გაგზავნის თარირი____/___/______</w:t>
      </w:r>
    </w:p>
    <w:p w14:paraId="747B41AB" w14:textId="77777777" w:rsidR="00234F1B" w:rsidRPr="003D19B4" w:rsidRDefault="00E33626" w:rsidP="00234F1B">
      <w:pPr>
        <w:ind w:left="90" w:right="1064"/>
        <w:jc w:val="center"/>
        <w:rPr>
          <w:rFonts w:ascii="Sylfaen" w:hAnsi="Sylfaen"/>
          <w:b/>
          <w:sz w:val="18"/>
          <w:szCs w:val="18"/>
          <w:u w:val="single"/>
          <w:lang w:val="ka-GE"/>
        </w:rPr>
      </w:pPr>
      <w:r>
        <w:rPr>
          <w:rFonts w:ascii="Sylfaen" w:hAnsi="Sylfaen"/>
          <w:b/>
          <w:sz w:val="18"/>
          <w:szCs w:val="18"/>
          <w:u w:val="single"/>
        </w:rPr>
        <w:pict w14:anchorId="1B2D4C9D">
          <v:rect id="_x0000_i1026" style="width:6in;height:1.5pt" o:hralign="center" o:hrstd="t" o:hrnoshade="t" o:hr="t" fillcolor="#5a5a5a" stroked="f"/>
        </w:pict>
      </w:r>
    </w:p>
    <w:p w14:paraId="379343FE" w14:textId="77777777" w:rsidR="00234F1B" w:rsidRPr="009F512B" w:rsidRDefault="00234F1B" w:rsidP="00234F1B">
      <w:pPr>
        <w:ind w:left="90" w:right="1064"/>
        <w:rPr>
          <w:rFonts w:ascii="Sylfaen" w:hAnsi="Sylfaen"/>
          <w:i/>
          <w:sz w:val="18"/>
          <w:szCs w:val="18"/>
          <w:lang w:val="ka-GE"/>
        </w:rPr>
      </w:pPr>
      <w:r w:rsidRPr="003D19B4">
        <w:rPr>
          <w:rFonts w:ascii="Sylfaen" w:hAnsi="Sylfaen"/>
          <w:b/>
          <w:i/>
          <w:sz w:val="18"/>
          <w:szCs w:val="18"/>
          <w:u w:val="single"/>
          <w:lang w:val="ka-GE"/>
        </w:rPr>
        <w:t>ნაწილი B</w:t>
      </w:r>
      <w:r w:rsidRPr="003D19B4">
        <w:rPr>
          <w:rFonts w:ascii="Sylfaen" w:hAnsi="Sylfaen"/>
          <w:b/>
          <w:i/>
          <w:sz w:val="18"/>
          <w:szCs w:val="18"/>
          <w:lang w:val="ka-GE"/>
        </w:rPr>
        <w:t xml:space="preserve"> </w:t>
      </w:r>
      <w:r w:rsidRPr="003D19B4">
        <w:rPr>
          <w:rFonts w:ascii="Sylfaen" w:hAnsi="Sylfaen"/>
          <w:i/>
          <w:sz w:val="18"/>
          <w:szCs w:val="18"/>
          <w:lang w:val="ka-GE"/>
        </w:rPr>
        <w:t xml:space="preserve">(ივსება მიმღები/გამომკვლევი დაწესებულების ცენტრალურ მიმღებში) </w:t>
      </w:r>
      <w:r w:rsidRPr="003D19B4">
        <w:rPr>
          <w:rFonts w:ascii="Sylfaen" w:hAnsi="Sylfaen"/>
          <w:b/>
          <w:i/>
          <w:sz w:val="18"/>
          <w:szCs w:val="18"/>
          <w:lang w:val="ka-GE"/>
        </w:rPr>
        <w:t xml:space="preserve">   </w:t>
      </w:r>
    </w:p>
    <w:p w14:paraId="27A43F51" w14:textId="77777777" w:rsidR="00234F1B" w:rsidRPr="003D19B4" w:rsidRDefault="00234F1B" w:rsidP="00234F1B">
      <w:pPr>
        <w:ind w:left="90" w:right="1064"/>
        <w:rPr>
          <w:rFonts w:ascii="Sylfaen" w:hAnsi="Sylfaen"/>
          <w:sz w:val="18"/>
          <w:szCs w:val="18"/>
          <w:lang w:val="ka-GE"/>
        </w:rPr>
      </w:pPr>
      <w:r w:rsidRPr="003D19B4">
        <w:rPr>
          <w:rFonts w:ascii="Sylfaen" w:hAnsi="Sylfaen"/>
          <w:b/>
          <w:sz w:val="18"/>
          <w:szCs w:val="18"/>
          <w:lang w:val="ka-GE"/>
        </w:rPr>
        <w:t xml:space="preserve">მიმღების სარეგისტრაციო </w:t>
      </w:r>
      <w:r w:rsidRPr="003D19B4">
        <w:rPr>
          <w:rFonts w:ascii="AcadNusx" w:hAnsi="AcadNusx"/>
          <w:b/>
          <w:sz w:val="18"/>
          <w:szCs w:val="18"/>
          <w:lang w:val="ka-GE"/>
        </w:rPr>
        <w:t>#</w:t>
      </w:r>
      <w:r w:rsidRPr="003D19B4">
        <w:rPr>
          <w:rFonts w:ascii="Sylfaen" w:hAnsi="Sylfaen"/>
          <w:sz w:val="18"/>
          <w:szCs w:val="18"/>
          <w:lang w:val="ka-GE"/>
        </w:rPr>
        <w:t xml:space="preserve">    __________________</w:t>
      </w:r>
      <w:r w:rsidRPr="003D19B4">
        <w:rPr>
          <w:rFonts w:ascii="Sylfaen" w:hAnsi="Sylfaen"/>
          <w:sz w:val="18"/>
          <w:szCs w:val="18"/>
        </w:rPr>
        <w:t>_____________</w:t>
      </w:r>
      <w:r w:rsidRPr="003D19B4">
        <w:rPr>
          <w:rFonts w:ascii="Sylfaen" w:hAnsi="Sylfaen"/>
          <w:sz w:val="18"/>
          <w:szCs w:val="18"/>
          <w:lang w:val="ka-GE"/>
        </w:rPr>
        <w:t xml:space="preserve">  </w:t>
      </w:r>
      <w:r w:rsidRPr="003D19B4">
        <w:rPr>
          <w:rFonts w:ascii="Sylfaen" w:hAnsi="Sylfaen"/>
          <w:sz w:val="18"/>
          <w:szCs w:val="18"/>
        </w:rPr>
        <w:t xml:space="preserve">  </w:t>
      </w:r>
      <w:r w:rsidRPr="003D19B4">
        <w:rPr>
          <w:rFonts w:ascii="Sylfaen" w:hAnsi="Sylfaen"/>
          <w:b/>
          <w:sz w:val="18"/>
          <w:szCs w:val="18"/>
          <w:lang w:val="ka-GE"/>
        </w:rPr>
        <w:t xml:space="preserve">მიღების თარიღი  </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__ _</w:t>
      </w:r>
      <w:r w:rsidRPr="003D19B4">
        <w:rPr>
          <w:rFonts w:ascii="Sylfaen" w:hAnsi="Sylfaen"/>
          <w:b/>
          <w:sz w:val="18"/>
          <w:szCs w:val="18"/>
          <w:lang w:val="ka-GE"/>
        </w:rPr>
        <w:t>:</w:t>
      </w:r>
      <w:r w:rsidRPr="003D19B4">
        <w:rPr>
          <w:rFonts w:ascii="Sylfaen" w:hAnsi="Sylfaen"/>
          <w:b/>
          <w:sz w:val="18"/>
          <w:szCs w:val="18"/>
        </w:rPr>
        <w:t>_ _</w:t>
      </w:r>
    </w:p>
    <w:p w14:paraId="631DCA4F" w14:textId="77777777" w:rsidR="00234F1B" w:rsidRPr="003D19B4" w:rsidRDefault="00234F1B" w:rsidP="00234F1B">
      <w:pPr>
        <w:ind w:left="90" w:right="1064"/>
        <w:rPr>
          <w:rFonts w:ascii="Sylfaen" w:hAnsi="Sylfaen"/>
          <w:b/>
          <w:sz w:val="18"/>
          <w:szCs w:val="18"/>
        </w:rPr>
      </w:pPr>
    </w:p>
    <w:p w14:paraId="08E72845"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lastRenderedPageBreak/>
        <w:t xml:space="preserve">დამცავი კონტეინერის მდგომარეობა:     </w:t>
      </w:r>
      <w:r w:rsidRPr="003D19B4">
        <w:rPr>
          <w:rFonts w:ascii="Sylfaen" w:hAnsi="Sylfaen"/>
          <w:b/>
          <w:sz w:val="18"/>
          <w:szCs w:val="18"/>
          <w:lang w:val="ka-GE"/>
        </w:rPr>
        <w:sym w:font="Symbol" w:char="008E"/>
      </w:r>
      <w:r w:rsidRPr="003D19B4">
        <w:rPr>
          <w:rFonts w:ascii="Sylfaen" w:hAnsi="Sylfaen"/>
          <w:sz w:val="18"/>
          <w:szCs w:val="18"/>
          <w:lang w:val="ka-GE"/>
        </w:rPr>
        <w:t xml:space="preserve"> სტანდარტული</w:t>
      </w:r>
      <w:r w:rsidRPr="003D19B4">
        <w:rPr>
          <w:rFonts w:ascii="Sylfaen" w:hAnsi="Sylfaen"/>
          <w:sz w:val="18"/>
          <w:szCs w:val="18"/>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არასტანდარტული. </w:t>
      </w:r>
      <w:r w:rsidRPr="003D19B4">
        <w:rPr>
          <w:rFonts w:ascii="Sylfaen" w:hAnsi="Sylfaen"/>
          <w:sz w:val="18"/>
          <w:szCs w:val="18"/>
        </w:rPr>
        <w:t xml:space="preserve"> </w:t>
      </w:r>
    </w:p>
    <w:p w14:paraId="2700A44D" w14:textId="77777777" w:rsidR="00234F1B" w:rsidRPr="003D19B4" w:rsidRDefault="00234F1B" w:rsidP="00234F1B">
      <w:pPr>
        <w:ind w:left="90" w:right="1064"/>
        <w:rPr>
          <w:rFonts w:ascii="Sylfaen" w:hAnsi="Sylfaen"/>
          <w:sz w:val="18"/>
          <w:szCs w:val="18"/>
          <w:lang w:val="ka-GE"/>
        </w:rPr>
      </w:pPr>
    </w:p>
    <w:p w14:paraId="5EABF184"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დანიშნულება:  </w:t>
      </w:r>
      <w:r w:rsidRPr="003D19B4">
        <w:rPr>
          <w:rFonts w:ascii="Sylfaen" w:hAnsi="Sylfaen"/>
          <w:b/>
          <w:sz w:val="18"/>
          <w:szCs w:val="18"/>
          <w:lang w:val="ka-GE"/>
        </w:rPr>
        <w:sym w:font="Symbol" w:char="008E"/>
      </w:r>
      <w:r w:rsidRPr="003D19B4">
        <w:rPr>
          <w:rFonts w:ascii="Sylfaen" w:hAnsi="Sylfaen"/>
          <w:sz w:val="18"/>
          <w:szCs w:val="18"/>
          <w:lang w:val="ka-GE"/>
        </w:rPr>
        <w:t xml:space="preserve"> ადგილზე გამოსაკვლევი. </w:t>
      </w:r>
      <w:r w:rsidRPr="003D19B4">
        <w:rPr>
          <w:rFonts w:ascii="Sylfaen" w:hAnsi="Sylfaen"/>
          <w:sz w:val="18"/>
          <w:szCs w:val="18"/>
        </w:rPr>
        <w:t xml:space="preserve">  </w:t>
      </w: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სატრანზიტო.</w:t>
      </w:r>
      <w:r w:rsidRPr="003D19B4">
        <w:rPr>
          <w:rFonts w:ascii="Sylfaen" w:hAnsi="Sylfaen"/>
          <w:sz w:val="18"/>
          <w:szCs w:val="18"/>
          <w:vertAlign w:val="superscript"/>
          <w:lang w:val="ka-GE"/>
        </w:rPr>
        <w:t xml:space="preserve">                                                                                                                    </w:t>
      </w:r>
    </w:p>
    <w:p w14:paraId="055D431A"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lang w:val="ka-GE"/>
        </w:rPr>
        <w:t xml:space="preserve">ნიმუში გადაეცა                   ______________________________    რეგისტრატორი      _________________________    </w:t>
      </w:r>
    </w:p>
    <w:p w14:paraId="65E3F05E"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vertAlign w:val="superscript"/>
          <w:lang w:val="ka-GE"/>
        </w:rPr>
        <w:t xml:space="preserve">                                                                                                    (სახელი, გვარი, თანამდებობა)                                                                                                                      (სახელი, გვარი</w:t>
      </w:r>
      <w:r w:rsidRPr="003D19B4">
        <w:rPr>
          <w:rFonts w:ascii="Sylfaen" w:hAnsi="Sylfaen"/>
          <w:sz w:val="18"/>
          <w:szCs w:val="18"/>
          <w:vertAlign w:val="superscript"/>
        </w:rPr>
        <w:t>)</w:t>
      </w:r>
      <w:r w:rsidRPr="003D19B4">
        <w:rPr>
          <w:rFonts w:ascii="Sylfaen" w:hAnsi="Sylfaen"/>
          <w:sz w:val="18"/>
          <w:szCs w:val="18"/>
          <w:vertAlign w:val="superscript"/>
          <w:lang w:val="ka-GE"/>
        </w:rPr>
        <w:t xml:space="preserve">                                        </w:t>
      </w:r>
      <w:r w:rsidRPr="003D19B4">
        <w:rPr>
          <w:rFonts w:ascii="Sylfaen" w:hAnsi="Sylfaen"/>
          <w:sz w:val="18"/>
          <w:szCs w:val="18"/>
          <w:vertAlign w:val="superscript"/>
          <w:lang w:val="ka-GE"/>
        </w:rPr>
        <w:tab/>
      </w:r>
    </w:p>
    <w:p w14:paraId="748941A1" w14:textId="77777777" w:rsidR="00234F1B" w:rsidRPr="003D19B4" w:rsidRDefault="00E33626" w:rsidP="00234F1B">
      <w:pPr>
        <w:ind w:left="90" w:right="1064"/>
        <w:jc w:val="center"/>
        <w:rPr>
          <w:rFonts w:ascii="Sylfaen" w:hAnsi="Sylfaen"/>
          <w:b/>
          <w:sz w:val="18"/>
          <w:szCs w:val="18"/>
          <w:u w:val="single"/>
        </w:rPr>
      </w:pPr>
      <w:r>
        <w:rPr>
          <w:rFonts w:ascii="Sylfaen" w:hAnsi="Sylfaen"/>
          <w:b/>
          <w:sz w:val="18"/>
          <w:szCs w:val="18"/>
          <w:u w:val="single"/>
        </w:rPr>
        <w:pict w14:anchorId="33E0D2EA">
          <v:rect id="_x0000_i1027" style="width:6in;height:1.5pt" o:hralign="center" o:hrstd="t" o:hrnoshade="t" o:hr="t" fillcolor="#5a5a5a" stroked="f"/>
        </w:pict>
      </w:r>
    </w:p>
    <w:p w14:paraId="50A7A484" w14:textId="77777777" w:rsidR="00234F1B" w:rsidRPr="003D19B4" w:rsidRDefault="00234F1B" w:rsidP="00234F1B">
      <w:pPr>
        <w:ind w:left="90" w:right="1064"/>
        <w:rPr>
          <w:rFonts w:ascii="Sylfaen" w:hAnsi="Sylfaen"/>
          <w:b/>
          <w:sz w:val="18"/>
          <w:szCs w:val="18"/>
        </w:rPr>
      </w:pPr>
      <w:r w:rsidRPr="003D19B4">
        <w:rPr>
          <w:rFonts w:ascii="Sylfaen" w:hAnsi="Sylfaen"/>
          <w:b/>
          <w:i/>
          <w:sz w:val="18"/>
          <w:szCs w:val="18"/>
          <w:u w:val="single"/>
          <w:lang w:val="ka-GE"/>
        </w:rPr>
        <w:t>ნაწილი C</w:t>
      </w:r>
      <w:r w:rsidRPr="003D19B4">
        <w:rPr>
          <w:rFonts w:ascii="Sylfaen" w:hAnsi="Sylfaen"/>
          <w:b/>
          <w:i/>
          <w:sz w:val="18"/>
          <w:szCs w:val="18"/>
          <w:lang w:val="ka-GE"/>
        </w:rPr>
        <w:t xml:space="preserve">  </w:t>
      </w:r>
      <w:r w:rsidRPr="003D19B4">
        <w:rPr>
          <w:rFonts w:ascii="Sylfaen" w:hAnsi="Sylfaen"/>
          <w:i/>
          <w:sz w:val="18"/>
          <w:szCs w:val="18"/>
          <w:lang w:val="ka-GE"/>
        </w:rPr>
        <w:t>(ივსება გამომკვლევი დაწესებულების ლაბორატორიაში)</w:t>
      </w:r>
      <w:r w:rsidRPr="003D19B4">
        <w:rPr>
          <w:rFonts w:ascii="Sylfaen" w:hAnsi="Sylfaen"/>
          <w:i/>
          <w:sz w:val="18"/>
          <w:szCs w:val="18"/>
          <w:lang w:val="ka-GE"/>
        </w:rPr>
        <w:tab/>
      </w:r>
      <w:r w:rsidRPr="003D19B4">
        <w:rPr>
          <w:rFonts w:ascii="Sylfaen" w:hAnsi="Sylfaen"/>
          <w:i/>
          <w:sz w:val="18"/>
          <w:szCs w:val="18"/>
        </w:rPr>
        <w:t xml:space="preserve">                </w:t>
      </w:r>
      <w:r w:rsidRPr="003D19B4">
        <w:rPr>
          <w:rFonts w:ascii="Sylfaen" w:hAnsi="Sylfaen"/>
          <w:b/>
          <w:sz w:val="18"/>
          <w:szCs w:val="18"/>
          <w:lang w:val="ka-GE"/>
        </w:rPr>
        <w:t>შევსების</w:t>
      </w:r>
      <w:r w:rsidRPr="003D19B4">
        <w:rPr>
          <w:rFonts w:ascii="Sylfaen" w:hAnsi="Sylfaen"/>
          <w:sz w:val="18"/>
          <w:szCs w:val="18"/>
          <w:lang w:val="ka-GE"/>
        </w:rPr>
        <w:t xml:space="preserve"> </w:t>
      </w:r>
      <w:r w:rsidRPr="003D19B4">
        <w:rPr>
          <w:rFonts w:ascii="Sylfaen" w:hAnsi="Sylfaen"/>
          <w:b/>
          <w:sz w:val="18"/>
          <w:szCs w:val="18"/>
          <w:lang w:val="ka-GE"/>
        </w:rPr>
        <w:t xml:space="preserve">თარიღი </w:t>
      </w:r>
      <w:r w:rsidRPr="003D19B4">
        <w:rPr>
          <w:rFonts w:ascii="Sylfaen" w:hAnsi="Sylfaen"/>
          <w:b/>
          <w:sz w:val="18"/>
          <w:szCs w:val="18"/>
        </w:rPr>
        <w:t xml:space="preserve"> 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 _</w:t>
      </w:r>
      <w:r w:rsidRPr="003D19B4">
        <w:rPr>
          <w:rFonts w:ascii="Sylfaen" w:hAnsi="Sylfaen"/>
          <w:b/>
          <w:sz w:val="18"/>
          <w:szCs w:val="18"/>
          <w:lang w:val="ka-GE"/>
        </w:rPr>
        <w:t>:</w:t>
      </w:r>
      <w:r w:rsidRPr="003D19B4">
        <w:rPr>
          <w:rFonts w:ascii="Sylfaen" w:hAnsi="Sylfaen"/>
          <w:b/>
          <w:sz w:val="18"/>
          <w:szCs w:val="18"/>
        </w:rPr>
        <w:t xml:space="preserve">_ _ </w:t>
      </w:r>
    </w:p>
    <w:p w14:paraId="4A5F2C80" w14:textId="77777777" w:rsidR="00234F1B" w:rsidRPr="003D19B4" w:rsidRDefault="00234F1B" w:rsidP="00234F1B">
      <w:pPr>
        <w:ind w:left="90" w:right="1064"/>
        <w:rPr>
          <w:rFonts w:ascii="Sylfaen" w:hAnsi="Sylfaen"/>
          <w:sz w:val="18"/>
          <w:szCs w:val="18"/>
        </w:rPr>
      </w:pPr>
    </w:p>
    <w:p w14:paraId="403B0E74" w14:textId="77777777" w:rsidR="00234F1B" w:rsidRPr="003D19B4" w:rsidRDefault="00234F1B" w:rsidP="00234F1B">
      <w:pPr>
        <w:ind w:left="90" w:right="1064"/>
        <w:rPr>
          <w:rFonts w:ascii="Sylfaen" w:hAnsi="Sylfaen"/>
          <w:b/>
          <w:sz w:val="18"/>
          <w:szCs w:val="18"/>
        </w:rPr>
      </w:pPr>
      <w:r w:rsidRPr="003D19B4">
        <w:rPr>
          <w:rFonts w:ascii="Sylfaen" w:hAnsi="Sylfaen"/>
          <w:sz w:val="18"/>
          <w:szCs w:val="18"/>
          <w:lang w:val="ka-GE"/>
        </w:rPr>
        <w:t xml:space="preserve">სინჯის (ნიმუშის) </w:t>
      </w:r>
      <w:r w:rsidRPr="003D19B4">
        <w:rPr>
          <w:rFonts w:ascii="Sylfaen" w:hAnsi="Sylfaen"/>
          <w:b/>
          <w:sz w:val="18"/>
          <w:szCs w:val="18"/>
          <w:lang w:val="ka-GE"/>
        </w:rPr>
        <w:t>საიდენტიფიკაციო</w:t>
      </w:r>
      <w:r w:rsidRPr="003D19B4">
        <w:rPr>
          <w:rFonts w:ascii="Sylfaen" w:hAnsi="Sylfaen"/>
          <w:sz w:val="18"/>
          <w:szCs w:val="18"/>
          <w:lang w:val="ka-GE"/>
        </w:rPr>
        <w:t xml:space="preserve"> </w:t>
      </w:r>
      <w:r w:rsidRPr="003D19B4">
        <w:rPr>
          <w:rFonts w:ascii="AcadNusx" w:hAnsi="AcadNusx"/>
          <w:b/>
          <w:sz w:val="18"/>
          <w:szCs w:val="18"/>
          <w:lang w:val="ka-GE"/>
        </w:rPr>
        <w:t>#</w:t>
      </w:r>
      <w:r w:rsidRPr="003D19B4">
        <w:rPr>
          <w:rFonts w:ascii="Sylfaen" w:hAnsi="Sylfaen"/>
          <w:sz w:val="18"/>
          <w:szCs w:val="18"/>
          <w:lang w:val="ka-GE"/>
        </w:rPr>
        <w:t xml:space="preserve"> _________________________ </w:t>
      </w:r>
    </w:p>
    <w:p w14:paraId="34A65DD2"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ნიმუშის მიმღები პირი  ________________________________________</w:t>
      </w:r>
      <w:r w:rsidRPr="003D19B4">
        <w:rPr>
          <w:rFonts w:ascii="Sylfaen" w:hAnsi="Sylfaen"/>
          <w:b/>
          <w:sz w:val="18"/>
          <w:szCs w:val="18"/>
          <w:lang w:val="ka-GE"/>
        </w:rPr>
        <w:t xml:space="preserve">მიღების თარიღი  </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 _</w:t>
      </w:r>
      <w:r w:rsidRPr="003D19B4">
        <w:rPr>
          <w:rFonts w:ascii="Sylfaen" w:hAnsi="Sylfaen"/>
          <w:b/>
          <w:sz w:val="18"/>
          <w:szCs w:val="18"/>
          <w:lang w:val="ka-GE"/>
        </w:rPr>
        <w:t>:</w:t>
      </w:r>
      <w:r w:rsidRPr="003D19B4">
        <w:rPr>
          <w:rFonts w:ascii="Sylfaen" w:hAnsi="Sylfaen"/>
          <w:b/>
          <w:sz w:val="18"/>
          <w:szCs w:val="18"/>
        </w:rPr>
        <w:t>_ _</w:t>
      </w:r>
      <w:r w:rsidRPr="003D19B4">
        <w:rPr>
          <w:rFonts w:ascii="Sylfaen" w:hAnsi="Sylfaen"/>
          <w:sz w:val="18"/>
          <w:szCs w:val="18"/>
          <w:lang w:val="ka-GE"/>
        </w:rPr>
        <w:t xml:space="preserve">  </w:t>
      </w:r>
    </w:p>
    <w:p w14:paraId="6D6A076B"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vertAlign w:val="superscript"/>
        </w:rPr>
        <w:t xml:space="preserve">                                                                           </w:t>
      </w:r>
      <w:r w:rsidRPr="003D19B4">
        <w:rPr>
          <w:rFonts w:ascii="Sylfaen" w:hAnsi="Sylfaen"/>
          <w:sz w:val="18"/>
          <w:szCs w:val="18"/>
          <w:vertAlign w:val="superscript"/>
          <w:lang w:val="ka-GE"/>
        </w:rPr>
        <w:t xml:space="preserve">         </w:t>
      </w:r>
      <w:r w:rsidRPr="003D19B4">
        <w:rPr>
          <w:rFonts w:ascii="Sylfaen" w:hAnsi="Sylfaen"/>
          <w:sz w:val="18"/>
          <w:szCs w:val="18"/>
          <w:vertAlign w:val="superscript"/>
        </w:rPr>
        <w:t xml:space="preserve">  </w:t>
      </w:r>
      <w:r w:rsidRPr="003D19B4">
        <w:rPr>
          <w:rFonts w:ascii="Sylfaen" w:hAnsi="Sylfaen"/>
          <w:sz w:val="18"/>
          <w:szCs w:val="18"/>
          <w:vertAlign w:val="superscript"/>
          <w:lang w:val="ka-GE"/>
        </w:rPr>
        <w:t>(სახელი, გვარი, თანამდებობა)</w:t>
      </w:r>
    </w:p>
    <w:p w14:paraId="17AB94AD" w14:textId="77777777" w:rsidR="00234F1B" w:rsidRDefault="00E33626" w:rsidP="00234F1B">
      <w:pPr>
        <w:ind w:left="90" w:right="1064"/>
        <w:jc w:val="center"/>
        <w:rPr>
          <w:rFonts w:ascii="Sylfaen" w:hAnsi="Sylfaen"/>
          <w:b/>
          <w:sz w:val="18"/>
          <w:szCs w:val="18"/>
          <w:u w:val="single"/>
        </w:rPr>
      </w:pPr>
      <w:r>
        <w:rPr>
          <w:rFonts w:ascii="Sylfaen" w:hAnsi="Sylfaen"/>
          <w:b/>
          <w:sz w:val="18"/>
          <w:szCs w:val="18"/>
          <w:u w:val="single"/>
        </w:rPr>
        <w:pict w14:anchorId="53083778">
          <v:rect id="_x0000_i1028" style="width:6in;height:1.5pt" o:hralign="center" o:hrstd="t" o:hrnoshade="t" o:hr="t" fillcolor="#5a5a5a" stroked="f"/>
        </w:pict>
      </w:r>
    </w:p>
    <w:p w14:paraId="2C736D9E" w14:textId="77777777" w:rsidR="00234F1B" w:rsidRPr="003D19B4" w:rsidRDefault="00234F1B" w:rsidP="00234F1B">
      <w:pPr>
        <w:ind w:left="90" w:right="1064"/>
        <w:rPr>
          <w:rFonts w:ascii="Sylfaen" w:hAnsi="Sylfaen"/>
          <w:b/>
          <w:sz w:val="18"/>
          <w:szCs w:val="18"/>
          <w:u w:val="single"/>
        </w:rPr>
      </w:pPr>
      <w:r>
        <w:rPr>
          <w:rFonts w:ascii="Sylfaen" w:hAnsi="Sylfaen"/>
          <w:b/>
          <w:sz w:val="14"/>
          <w:szCs w:val="16"/>
          <w:vertAlign w:val="superscript"/>
          <w:lang w:val="ka-GE"/>
        </w:rPr>
        <w:t>1</w:t>
      </w:r>
      <w:r>
        <w:rPr>
          <w:rFonts w:ascii="Sylfaen" w:hAnsi="Sylfaen"/>
          <w:b/>
          <w:sz w:val="14"/>
          <w:szCs w:val="16"/>
          <w:lang w:val="ka-GE"/>
        </w:rPr>
        <w:t xml:space="preserve"> </w:t>
      </w:r>
      <w:r>
        <w:rPr>
          <w:rFonts w:ascii="Sylfaen" w:hAnsi="Sylfaen"/>
          <w:b/>
          <w:i/>
          <w:sz w:val="14"/>
          <w:szCs w:val="16"/>
          <w:lang w:val="ka-GE"/>
        </w:rPr>
        <w:t>ნიმუშის აღების, შენახვის და ტრანსპორტირების სტანდარტული პროცედურები იხ. უკანა გვერდზე</w:t>
      </w:r>
    </w:p>
    <w:p w14:paraId="634105C9" w14:textId="77777777" w:rsidR="00234F1B" w:rsidRDefault="00234F1B" w:rsidP="00234F1B">
      <w:pPr>
        <w:ind w:left="90" w:right="1064"/>
        <w:rPr>
          <w:rFonts w:ascii="Sylfaen" w:hAnsi="Sylfaen"/>
          <w:b/>
          <w:i/>
          <w:sz w:val="14"/>
          <w:szCs w:val="16"/>
          <w:lang w:val="ka-GE"/>
        </w:rPr>
      </w:pPr>
      <w:r>
        <w:rPr>
          <w:rFonts w:ascii="Sylfaen" w:hAnsi="Sylfaen"/>
          <w:b/>
          <w:sz w:val="14"/>
          <w:szCs w:val="16"/>
          <w:vertAlign w:val="superscript"/>
          <w:lang w:val="ka-GE"/>
        </w:rPr>
        <w:t>2</w:t>
      </w:r>
      <w:r>
        <w:rPr>
          <w:rFonts w:ascii="Sylfaen" w:hAnsi="Sylfaen"/>
          <w:b/>
          <w:i/>
          <w:sz w:val="14"/>
          <w:szCs w:val="16"/>
          <w:lang w:val="ka-GE"/>
        </w:rPr>
        <w:t xml:space="preserve">  ლაბორიტორიულ გამოკვლევას დაქვემდებარებული ნოზოლოგიების ჩამონათვალი იხ. უკანა გვერდზე</w:t>
      </w:r>
    </w:p>
    <w:p w14:paraId="5087E37C" w14:textId="77777777" w:rsidR="00234F1B" w:rsidRPr="009F512B" w:rsidRDefault="00234F1B" w:rsidP="00234F1B">
      <w:pPr>
        <w:ind w:left="90" w:right="1064"/>
        <w:rPr>
          <w:rFonts w:ascii="Sylfaen" w:hAnsi="Sylfaen"/>
          <w:b/>
          <w:i/>
          <w:sz w:val="16"/>
          <w:szCs w:val="16"/>
        </w:rPr>
      </w:pPr>
      <w:r>
        <w:rPr>
          <w:rFonts w:ascii="Sylfaen" w:hAnsi="Sylfaen"/>
          <w:b/>
          <w:sz w:val="14"/>
          <w:szCs w:val="16"/>
          <w:vertAlign w:val="superscript"/>
          <w:lang w:val="ka-GE"/>
        </w:rPr>
        <w:t>3</w:t>
      </w:r>
      <w:r>
        <w:rPr>
          <w:rFonts w:ascii="Sylfaen" w:hAnsi="Sylfaen"/>
          <w:b/>
          <w:sz w:val="14"/>
          <w:szCs w:val="16"/>
          <w:lang w:val="ka-GE"/>
        </w:rPr>
        <w:t xml:space="preserve">  </w:t>
      </w:r>
      <w:r>
        <w:rPr>
          <w:rFonts w:ascii="Sylfaen" w:hAnsi="Sylfaen"/>
          <w:b/>
          <w:i/>
          <w:sz w:val="14"/>
          <w:szCs w:val="16"/>
          <w:lang w:val="ka-GE"/>
        </w:rPr>
        <w:t>მიმღები დაწესებულებების მისამართები იხ. უკანა გვერდზე</w:t>
      </w:r>
    </w:p>
    <w:p w14:paraId="082EE25E" w14:textId="77777777" w:rsidR="00234F1B" w:rsidRDefault="00234F1B" w:rsidP="00234F1B">
      <w:pPr>
        <w:ind w:left="90" w:right="1064"/>
        <w:rPr>
          <w:rFonts w:ascii="Sylfaen" w:hAnsi="Sylfaen"/>
          <w:b/>
          <w:i/>
          <w:sz w:val="16"/>
          <w:szCs w:val="16"/>
          <w:lang w:val="ka-GE"/>
        </w:rPr>
      </w:pPr>
      <w:r>
        <w:rPr>
          <w:rFonts w:ascii="Sylfaen" w:hAnsi="Sylfaen"/>
          <w:b/>
          <w:vertAlign w:val="superscript"/>
          <w:lang w:val="ka-GE"/>
        </w:rPr>
        <w:t>1</w:t>
      </w:r>
      <w:r>
        <w:rPr>
          <w:rFonts w:ascii="Sylfaen" w:hAnsi="Sylfaen"/>
          <w:sz w:val="16"/>
          <w:szCs w:val="16"/>
          <w:lang w:val="ka-GE"/>
        </w:rPr>
        <w:t xml:space="preserve"> </w:t>
      </w:r>
      <w:r>
        <w:rPr>
          <w:rFonts w:ascii="Sylfaen" w:hAnsi="Sylfaen"/>
          <w:b/>
          <w:i/>
          <w:sz w:val="16"/>
          <w:szCs w:val="16"/>
          <w:lang w:val="ka-GE"/>
        </w:rPr>
        <w:t xml:space="preserve">ნიმუშის აღების, შენახვის და ტრანსპორტირების სტანდარტული პროცედურები :  </w:t>
      </w:r>
      <w:r>
        <w:rPr>
          <w:rFonts w:ascii="Sylfaen" w:hAnsi="Sylfaen"/>
          <w:sz w:val="16"/>
          <w:szCs w:val="16"/>
          <w:lang w:val="ka-GE"/>
        </w:rPr>
        <w:t>ბაქტერიოლოგიური კვლევისთვის ყველა ტიპის ნიმუშის აღება უმჯობესია ანტი</w:t>
      </w:r>
      <w:r>
        <w:rPr>
          <w:rFonts w:ascii="Sylfaen" w:hAnsi="Sylfaen"/>
          <w:sz w:val="16"/>
          <w:szCs w:val="16"/>
          <w:lang w:val="ka-GE"/>
        </w:rPr>
        <w:softHyphen/>
        <w:t>ბაქტერიული თერაპიის დაწყებამდე, ასეპტიკის წესების დაცვით, და გადაგზავნა ლაბორატორიაში გამოსაკვლევად სტერილურ ჭურჭელში სატრანსპორტო კონტეინერით. თუ შეუძლებელია ნიმუშის დროული გადაგზავნა ლაბორატორიაში, რეკომენდირებულია კონსერვანტების შემცველი სატრანსპორტო ნიადაგების გამოყენება</w:t>
      </w:r>
    </w:p>
    <w:p w14:paraId="09AEED38" w14:textId="77777777" w:rsidR="00234F1B" w:rsidRDefault="00234F1B" w:rsidP="004F23D2">
      <w:pPr>
        <w:pStyle w:val="ListParagraph"/>
        <w:numPr>
          <w:ilvl w:val="0"/>
          <w:numId w:val="91"/>
        </w:numPr>
        <w:spacing w:after="0"/>
        <w:ind w:left="90" w:right="1064" w:hanging="180"/>
        <w:rPr>
          <w:rFonts w:ascii="Sylfaen" w:hAnsi="Sylfaen"/>
          <w:sz w:val="16"/>
          <w:szCs w:val="16"/>
          <w:lang w:val="ka-GE"/>
        </w:rPr>
      </w:pPr>
      <w:r>
        <w:rPr>
          <w:rFonts w:ascii="Sylfaen" w:hAnsi="Sylfaen" w:cs="Sylfaen"/>
          <w:b/>
          <w:sz w:val="16"/>
          <w:szCs w:val="16"/>
          <w:lang w:val="ka-GE"/>
        </w:rPr>
        <w:t>სისხლი</w:t>
      </w:r>
      <w:r>
        <w:rPr>
          <w:rFonts w:ascii="Sylfaen" w:hAnsi="Sylfaen"/>
          <w:sz w:val="16"/>
          <w:szCs w:val="16"/>
          <w:lang w:val="ka-GE"/>
        </w:rPr>
        <w:t xml:space="preserve"> -ვენიდან სისხლი იღება  მოზარდებისაგან 5-10მლ-ის, ხოლო ბავშვებიდან 3-5მლ-ის რაოდენობით. სისხლი იღება 2 სპეციალურ საკვები ნიდაგის შემცველ ფლაკონში  აერობული და ანაერობული ბაქტერიებისთვის. აღებული ნიმუშები გამოკვლევამდე ინახება ოთახის ტემპერატურაზე.</w:t>
      </w:r>
    </w:p>
    <w:p w14:paraId="16CF323F"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ლიქვორი</w:t>
      </w:r>
      <w:r>
        <w:rPr>
          <w:rFonts w:ascii="Sylfaen" w:hAnsi="Sylfaen"/>
          <w:sz w:val="16"/>
          <w:szCs w:val="16"/>
          <w:lang w:val="ka-GE"/>
        </w:rPr>
        <w:t xml:space="preserve"> -ნიმუში იღება სამ ულუფად სტერილურ სინჯარებში, ლაბორატორიაში გამოსაკვლევად იგზავნება მე-2 ულუფა მაქსიმუმ 1-2 სთ განმავლობაში.</w:t>
      </w:r>
    </w:p>
    <w:p w14:paraId="25C75781"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 xml:space="preserve">ასციტური,  პლევრალური და სინოვიალური სითხეები - </w:t>
      </w:r>
      <w:r>
        <w:rPr>
          <w:rFonts w:ascii="Sylfaen" w:hAnsi="Sylfaen" w:cs="Sylfaen"/>
          <w:sz w:val="16"/>
          <w:szCs w:val="16"/>
          <w:lang w:val="ka-GE"/>
        </w:rPr>
        <w:t>იღება 1 მლ-ის რაოდენობით სტერილურ ჭურჭელში და დაუყოვნებლივ იგზავნება ლაბორატორიაში.</w:t>
      </w:r>
    </w:p>
    <w:p w14:paraId="6B74C7AD"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შარდი</w:t>
      </w:r>
      <w:r>
        <w:rPr>
          <w:rFonts w:ascii="Sylfaen" w:hAnsi="Sylfaen"/>
          <w:sz w:val="16"/>
          <w:szCs w:val="16"/>
          <w:lang w:val="ka-GE"/>
        </w:rPr>
        <w:t xml:space="preserve"> -ნიმუში იღება 10-15მლ-ის ოდენობით შარდის შუა ულუფიდან, გენიტალიების სათანადო ტუალეტის შემდეგ.  იგზავნება ლაბორატორიაში მაქსიმუმ 1 სთ  განმავლობაში.  თუ შეუძლებელია ნიმუშის დროული გადაგზავნა ლაბორატორიაში, დასაშვებია მისი შენახვა +4 -ზე რამდენიმე საათი.</w:t>
      </w:r>
    </w:p>
    <w:p w14:paraId="7A1D338D"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ფეკალური</w:t>
      </w:r>
      <w:r>
        <w:rPr>
          <w:rFonts w:ascii="Sylfaen" w:hAnsi="Sylfaen"/>
          <w:b/>
          <w:sz w:val="16"/>
          <w:szCs w:val="16"/>
          <w:lang w:val="ka-GE"/>
        </w:rPr>
        <w:t xml:space="preserve"> მასები</w:t>
      </w:r>
      <w:r>
        <w:rPr>
          <w:rFonts w:ascii="Sylfaen" w:hAnsi="Sylfaen"/>
          <w:sz w:val="16"/>
          <w:szCs w:val="16"/>
          <w:lang w:val="ka-GE"/>
        </w:rPr>
        <w:t xml:space="preserve"> -ნიმუში იღება სტერილური ხის ან მინის წკირით, ფეკალური მასის სხვადასხვა უბნებიდან მინიმუმ 5-10გრ. ოდენობით და იგზავნება ლაბორატორიაში მაქსიმუმ 1-2 სთ  განმავლობაში.</w:t>
      </w:r>
    </w:p>
    <w:p w14:paraId="4D4FA43A"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ნახველი</w:t>
      </w:r>
      <w:r>
        <w:rPr>
          <w:rFonts w:ascii="Sylfaen" w:hAnsi="Sylfaen"/>
          <w:sz w:val="16"/>
          <w:szCs w:val="16"/>
          <w:lang w:val="ka-GE"/>
        </w:rPr>
        <w:t xml:space="preserve"> -ნიმუში იღება უზმოზე და იგზავნება ლაბორატორიაში მაქსიმუმ 1-2 სთ განმავლობაში.</w:t>
      </w:r>
    </w:p>
    <w:p w14:paraId="035C3697"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პირნაღები</w:t>
      </w:r>
      <w:r>
        <w:rPr>
          <w:rFonts w:ascii="Sylfaen" w:hAnsi="Sylfaen"/>
          <w:b/>
          <w:sz w:val="16"/>
          <w:szCs w:val="16"/>
          <w:lang w:val="ka-GE"/>
        </w:rPr>
        <w:t xml:space="preserve"> მასა</w:t>
      </w:r>
      <w:r>
        <w:rPr>
          <w:rFonts w:ascii="Sylfaen" w:hAnsi="Sylfaen"/>
          <w:sz w:val="16"/>
          <w:szCs w:val="16"/>
          <w:lang w:val="ka-GE"/>
        </w:rPr>
        <w:t xml:space="preserve"> - მინიმუმ 10გრ. თავსდება სტერილურ ჭურჭელში და იგზავნება ლაბორატორიაში </w:t>
      </w:r>
      <w:r>
        <w:rPr>
          <w:rFonts w:ascii="Sylfaen" w:hAnsi="Sylfaen" w:cs="Sylfaen"/>
          <w:sz w:val="16"/>
          <w:szCs w:val="16"/>
          <w:lang w:val="ka-GE"/>
        </w:rPr>
        <w:t>დაუყოვნებლივ</w:t>
      </w:r>
      <w:r>
        <w:rPr>
          <w:rFonts w:ascii="Sylfaen" w:hAnsi="Sylfaen"/>
          <w:sz w:val="16"/>
          <w:szCs w:val="16"/>
          <w:lang w:val="ka-GE"/>
        </w:rPr>
        <w:t>.</w:t>
      </w:r>
    </w:p>
    <w:p w14:paraId="03A6F974"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 xml:space="preserve">დაზიანებული / ნეკროზული ქსოვილი - </w:t>
      </w:r>
      <w:r>
        <w:rPr>
          <w:rFonts w:ascii="Sylfaen" w:hAnsi="Sylfaen" w:cs="Sylfaen"/>
          <w:sz w:val="16"/>
          <w:szCs w:val="16"/>
          <w:lang w:val="ka-GE"/>
        </w:rPr>
        <w:t>იღება დაზიანების ადგილიდან  1</w:t>
      </w:r>
      <w:r>
        <w:rPr>
          <w:rFonts w:ascii="Sylfaen" w:hAnsi="Sylfaen" w:cs="Sylfaen"/>
          <w:sz w:val="16"/>
          <w:szCs w:val="16"/>
        </w:rPr>
        <w:t xml:space="preserve">X1 </w:t>
      </w:r>
      <w:r>
        <w:rPr>
          <w:rFonts w:ascii="Sylfaen" w:hAnsi="Sylfaen" w:cs="Sylfaen"/>
          <w:sz w:val="16"/>
          <w:szCs w:val="16"/>
          <w:lang w:val="ka-GE"/>
        </w:rPr>
        <w:t>სმ</w:t>
      </w:r>
      <w:r>
        <w:rPr>
          <w:rFonts w:ascii="Sylfaen" w:hAnsi="Sylfaen" w:cs="Sylfaen"/>
          <w:sz w:val="16"/>
          <w:szCs w:val="16"/>
          <w:vertAlign w:val="superscript"/>
          <w:lang w:val="ka-GE"/>
        </w:rPr>
        <w:t xml:space="preserve">2 </w:t>
      </w:r>
      <w:r>
        <w:rPr>
          <w:rFonts w:ascii="Sylfaen" w:hAnsi="Sylfaen" w:cs="Sylfaen"/>
          <w:sz w:val="16"/>
          <w:szCs w:val="16"/>
          <w:lang w:val="ka-GE"/>
        </w:rPr>
        <w:t>ზომის ქსოვილი და იგზავნება ლაბორატორიაში დაუყოვნებლივ.</w:t>
      </w:r>
    </w:p>
    <w:p w14:paraId="37BC8C44"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lastRenderedPageBreak/>
        <w:t>ნაცხი -</w:t>
      </w:r>
      <w:r>
        <w:rPr>
          <w:rFonts w:ascii="Sylfaen" w:hAnsi="Sylfaen" w:cs="Sylfaen"/>
          <w:sz w:val="16"/>
          <w:szCs w:val="16"/>
          <w:u w:val="single"/>
          <w:lang w:val="ka-GE"/>
        </w:rPr>
        <w:t xml:space="preserve"> თვალის</w:t>
      </w:r>
      <w:r>
        <w:rPr>
          <w:rFonts w:ascii="Sylfaen" w:hAnsi="Sylfaen"/>
          <w:sz w:val="16"/>
          <w:szCs w:val="16"/>
          <w:u w:val="single"/>
          <w:lang w:val="ka-GE"/>
        </w:rPr>
        <w:t xml:space="preserve"> ნაცხი</w:t>
      </w:r>
      <w:r>
        <w:rPr>
          <w:rFonts w:ascii="Sylfaen" w:hAnsi="Sylfaen"/>
          <w:sz w:val="16"/>
          <w:szCs w:val="16"/>
          <w:lang w:val="ka-GE"/>
        </w:rPr>
        <w:t xml:space="preserve"> - იღება ქვედა ქუთუთოს შიგნითა ზედაპირიდან თვალის ფოსოს შიდა კუთხისაკენ მოძრაობით, ტამპონი არ ეხება წამწამებს. </w:t>
      </w:r>
    </w:p>
    <w:p w14:paraId="575DDE39"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cs="Sylfaen"/>
          <w:sz w:val="16"/>
          <w:szCs w:val="16"/>
          <w:u w:val="single"/>
          <w:lang w:val="ka-GE"/>
        </w:rPr>
        <w:t xml:space="preserve"> ყურის</w:t>
      </w:r>
      <w:r>
        <w:rPr>
          <w:rFonts w:ascii="Sylfaen" w:hAnsi="Sylfaen"/>
          <w:sz w:val="16"/>
          <w:szCs w:val="16"/>
          <w:u w:val="single"/>
          <w:lang w:val="ka-GE"/>
        </w:rPr>
        <w:t xml:space="preserve"> ნაცხი</w:t>
      </w:r>
      <w:r>
        <w:rPr>
          <w:rFonts w:ascii="Sylfaen" w:hAnsi="Sylfaen"/>
          <w:sz w:val="16"/>
          <w:szCs w:val="16"/>
          <w:lang w:val="ka-GE"/>
        </w:rPr>
        <w:t xml:space="preserve"> </w:t>
      </w:r>
      <w:r>
        <w:rPr>
          <w:rFonts w:ascii="Sylfaen" w:hAnsi="Sylfaen"/>
          <w:b/>
          <w:sz w:val="16"/>
          <w:szCs w:val="16"/>
          <w:lang w:val="ka-GE"/>
        </w:rPr>
        <w:t>-</w:t>
      </w:r>
      <w:r>
        <w:rPr>
          <w:rFonts w:ascii="Sylfaen" w:hAnsi="Sylfaen"/>
          <w:sz w:val="16"/>
          <w:szCs w:val="16"/>
          <w:lang w:val="ka-GE"/>
        </w:rPr>
        <w:t xml:space="preserve">გარეთა ყურის  70% სპირტით და  ფიზიოლოგიური ხსნარით  დაზიანებული კერის დამუშავების შემდეგ  ნიმუში იღება სტერილური ტამპონით. </w:t>
      </w:r>
    </w:p>
    <w:p w14:paraId="47232286"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lang w:val="ka-GE"/>
        </w:rPr>
        <w:t xml:space="preserve">შუა და შიგნითა ყურიდან - ნიმუში იღება პუნქციით ან ოპერაციული ჩარევისას სტერილური ტამპონით. </w:t>
      </w:r>
    </w:p>
    <w:p w14:paraId="29F04526"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cs="Sylfaen"/>
          <w:sz w:val="16"/>
          <w:szCs w:val="16"/>
          <w:u w:val="single"/>
          <w:lang w:val="ka-GE"/>
        </w:rPr>
        <w:t>ნაცხი</w:t>
      </w:r>
      <w:r>
        <w:rPr>
          <w:rFonts w:ascii="Sylfaen" w:hAnsi="Sylfaen"/>
          <w:sz w:val="16"/>
          <w:szCs w:val="16"/>
          <w:u w:val="single"/>
          <w:lang w:val="ka-GE"/>
        </w:rPr>
        <w:t xml:space="preserve"> მამაკაცის გენიტალიებიდან</w:t>
      </w:r>
      <w:r>
        <w:rPr>
          <w:rFonts w:ascii="Sylfaen" w:hAnsi="Sylfaen"/>
          <w:b/>
          <w:sz w:val="16"/>
          <w:szCs w:val="16"/>
          <w:lang w:val="ka-GE"/>
        </w:rPr>
        <w:t xml:space="preserve"> -</w:t>
      </w:r>
      <w:r>
        <w:rPr>
          <w:rFonts w:ascii="Sylfaen" w:hAnsi="Sylfaen"/>
          <w:sz w:val="16"/>
          <w:szCs w:val="16"/>
          <w:lang w:val="ka-GE"/>
        </w:rPr>
        <w:t xml:space="preserve"> ურეთრიდან ნიმუში იღება 4-5 სთ-ის მოუშარდავ მდგომარეობაში, ფოლკმანის კოვზით ან სპეციალური ტამპონით. ხოლო სათესლე ჯირკვლის ეაკულატი, სათესლე ჯირკვლის დანამატის პუნქტატი ან წინამდებარე ჯირკვლის სეკრეტი იღება სპეციალური პროცედურით. </w:t>
      </w:r>
    </w:p>
    <w:p w14:paraId="01998DD0" w14:textId="77777777" w:rsidR="00234F1B" w:rsidRDefault="00234F1B" w:rsidP="00234F1B">
      <w:pPr>
        <w:spacing w:before="100" w:beforeAutospacing="1" w:after="100" w:afterAutospacing="1"/>
        <w:ind w:left="90" w:right="1064"/>
        <w:contextualSpacing/>
        <w:rPr>
          <w:rFonts w:ascii="Sylfaen" w:hAnsi="Sylfaen"/>
          <w:sz w:val="16"/>
          <w:szCs w:val="16"/>
        </w:rPr>
      </w:pPr>
      <w:r>
        <w:rPr>
          <w:rFonts w:ascii="Sylfaen" w:hAnsi="Sylfaen"/>
          <w:sz w:val="16"/>
          <w:szCs w:val="16"/>
          <w:u w:val="single"/>
          <w:lang w:val="ka-GE"/>
        </w:rPr>
        <w:t xml:space="preserve">ნაცხი ქალის გენიტალიებიდან </w:t>
      </w:r>
      <w:r>
        <w:rPr>
          <w:rFonts w:ascii="Sylfaen" w:hAnsi="Sylfaen"/>
          <w:sz w:val="16"/>
          <w:szCs w:val="16"/>
          <w:lang w:val="ka-GE"/>
        </w:rPr>
        <w:t>- ნიმუში იღება ურეთრიდან, საშვილოსნოს ყელის არხიდან, საშოს პროქსიმალური მესამედიდან და უკანა თაღიდან ფოლკმანის კოვზით ან სპეციალური კოვზით. საშვილოსნოს დანამატების ანთებისას მასალა ინფექციის კერიდან იღება ოპერაციული ჩარევით ან პუნქციით.</w:t>
      </w:r>
    </w:p>
    <w:p w14:paraId="7AE21137" w14:textId="77777777" w:rsidR="00234F1B" w:rsidRDefault="00234F1B" w:rsidP="00234F1B">
      <w:pPr>
        <w:spacing w:before="100" w:beforeAutospacing="1" w:after="100" w:afterAutospacing="1"/>
        <w:ind w:left="90" w:right="1064"/>
        <w:contextualSpacing/>
        <w:rPr>
          <w:rFonts w:ascii="Sylfaen" w:hAnsi="Sylfaen"/>
          <w:b/>
          <w:i/>
          <w:sz w:val="16"/>
          <w:szCs w:val="16"/>
          <w:lang w:val="ka-GE"/>
        </w:rPr>
      </w:pPr>
      <w:r>
        <w:rPr>
          <w:rFonts w:ascii="Sylfaen" w:hAnsi="Sylfaen"/>
          <w:b/>
          <w:i/>
          <w:vertAlign w:val="superscript"/>
          <w:lang w:val="ka-GE"/>
        </w:rPr>
        <w:t>2</w:t>
      </w:r>
      <w:r>
        <w:rPr>
          <w:rFonts w:ascii="Sylfaen" w:hAnsi="Sylfaen"/>
          <w:b/>
          <w:i/>
          <w:sz w:val="16"/>
          <w:szCs w:val="16"/>
          <w:lang w:val="ka-GE"/>
        </w:rPr>
        <w:t xml:space="preserve">  ლაბორატორიულ გამოკვლევას დაქვემდებარებული ნოზოლოგიების და მდგომარეობების ჩამონათვალი:</w:t>
      </w:r>
    </w:p>
    <w:p w14:paraId="4DBB7513"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ა) ბაქტერიოლოგიურ გამოკვლევას დაქვემდებარებული ნოზოლოგიები და მდგომარეობები</w:t>
      </w:r>
      <w:r>
        <w:rPr>
          <w:rFonts w:ascii="Sylfaen" w:hAnsi="Sylfaen"/>
          <w:sz w:val="16"/>
          <w:szCs w:val="16"/>
          <w:lang w:val="ka-GE"/>
        </w:rPr>
        <w:t xml:space="preserve"> </w:t>
      </w:r>
      <w:r>
        <w:rPr>
          <w:rFonts w:ascii="Sylfaen" w:hAnsi="Sylfaen"/>
          <w:b/>
          <w:sz w:val="16"/>
          <w:szCs w:val="16"/>
          <w:lang w:val="ka-GE"/>
        </w:rPr>
        <w:t>-</w:t>
      </w:r>
      <w:r>
        <w:rPr>
          <w:rFonts w:ascii="Sylfaen" w:hAnsi="Sylfaen"/>
          <w:sz w:val="16"/>
          <w:szCs w:val="16"/>
          <w:lang w:val="ka-GE"/>
        </w:rPr>
        <w:t xml:space="preserve"> დიფტერია; ქოლერა; მუცლის ტიფი; პარატიფები A,B,C; სხვა სალმონელოზები; შიგელოზები; ნაწლავთა სხვ. ბაქტერიული ინფექციები, მ.შ. ეშერიხიოზი და იერსინიოზი; ფსევდოტუბერკულოზი; კამპილობაქტერიული ინფექციები; ბაქტერიული საკვებისმიერი მოშხამვები, მ.შ. ბოტულიზმი; სავარაუდო ინფექციური წარმოშობის დიარეები; შავი ჭირი; ტულარემია; ჯილეხი; ბრუცელოზი; ერლიხიოზი; ლეპტოსპიროზი; ლისტერიოზი; მალარია; მენინგოკოკცემია; მენინგიტები გამოწვეული </w:t>
      </w:r>
      <w:r>
        <w:rPr>
          <w:rFonts w:ascii="Sylfaen" w:hAnsi="Sylfaen"/>
          <w:i/>
          <w:sz w:val="16"/>
          <w:szCs w:val="16"/>
          <w:lang w:val="ka-GE"/>
        </w:rPr>
        <w:t xml:space="preserve">N. meningitides, Haemophilus Infl.B, S.pheumoniae, M. tuberculosis;  </w:t>
      </w:r>
      <w:r>
        <w:rPr>
          <w:rFonts w:ascii="Sylfaen" w:hAnsi="Sylfaen"/>
          <w:sz w:val="16"/>
          <w:szCs w:val="16"/>
          <w:lang w:val="ka-GE"/>
        </w:rPr>
        <w:t>სხვ.ბაქტერიული მენინგიტები; შებრუნებითი ტიფი; ლაიმის დაავადება (ბორელიოზი); ლეგიონელოზი; ბართონელოზი; საავადმყოფოსშიგა ინფექციები; ინფექციური დაავადებების ჯგუფური შემთხვევები.</w:t>
      </w:r>
    </w:p>
    <w:p w14:paraId="2B87364A"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ბ) სეროლოგიურ გამოკვლევას დაქვემდებარებული ნოზოლოგიები</w:t>
      </w:r>
      <w:r>
        <w:rPr>
          <w:rFonts w:ascii="Sylfaen" w:hAnsi="Sylfaen"/>
          <w:sz w:val="16"/>
          <w:szCs w:val="16"/>
          <w:lang w:val="ka-GE"/>
        </w:rPr>
        <w:t xml:space="preserve"> -ტკიპისმიერი ენცეფალიტი;  ყირიმ-კონგოს ცხელება; ჰანტა ვირუსული ინფექცია; დასავლეთ ნილოსის ცხელება; ლაიმის დაავადება (ბორელიოზი); Q ცხელება; ენტეროვირუსული ინფექციები; როტავირუსული ინფექციები;  წითელა; წითურა; ვირუსული ჰეპატიტები A,B,C; ქოლერა; მუცლის ტიფი; პარატიფები A,B,C; სხვა სალმონელოზები; შიგელიოზი; ეშერიხიოზი; ნაწლავთა იერსინიოზი; ფსევდოტუბერკულოზი; ბოტულიზმი; შავი ჭირი; ტულარემია; ჯილეხი; ბრუცელოზი; ლეპტოსპიროზი; მენინგოკოკცემია; მენინგიტები გამოწვეული </w:t>
      </w:r>
      <w:r>
        <w:rPr>
          <w:rFonts w:ascii="Sylfaen" w:hAnsi="Sylfaen"/>
          <w:i/>
          <w:sz w:val="16"/>
          <w:szCs w:val="16"/>
          <w:lang w:val="ka-GE"/>
        </w:rPr>
        <w:t xml:space="preserve">N. meningitidis, Haemophilus Infl.B, S.pheumoniae, M. tuberculosis;  </w:t>
      </w:r>
      <w:r>
        <w:rPr>
          <w:rFonts w:ascii="Sylfaen" w:hAnsi="Sylfaen"/>
          <w:sz w:val="16"/>
          <w:szCs w:val="16"/>
          <w:lang w:val="ka-GE"/>
        </w:rPr>
        <w:t xml:space="preserve">სხვ.ბაქტერიული მენინგიტები; სტრეპტოკოკური ინფექციები (ანგინა, პნევმონია);  ლეიშმანიოზი; ამებიაზი; ასკარიდოზი; აივ ინფექცია; </w:t>
      </w:r>
    </w:p>
    <w:p w14:paraId="7D3A8D4B"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 xml:space="preserve">გ) მოლეკულურ  დიაგნოსტიკას დაქვემდებარებული ნოზოლოგიები </w:t>
      </w:r>
      <w:r>
        <w:rPr>
          <w:rFonts w:ascii="Sylfaen" w:hAnsi="Sylfaen"/>
          <w:sz w:val="16"/>
          <w:szCs w:val="16"/>
          <w:lang w:val="ka-GE"/>
        </w:rPr>
        <w:t>- დიფტერია; გრიპი; ტკიპისმიერი ენცეფალიტი; ყირიმ-კონგოს ცხელება; მალარია;  შავი ჭირი; ტულარემია; ჯილეხი; ეშერიხიოზი; ლეიშმანიოზი; ქლამიდიოზი; ბართონელოზი; გონორეა.</w:t>
      </w:r>
    </w:p>
    <w:p w14:paraId="4A4B8356" w14:textId="77777777" w:rsidR="00234F1B" w:rsidRDefault="00234F1B" w:rsidP="00234F1B">
      <w:pPr>
        <w:ind w:left="90" w:right="1064"/>
        <w:rPr>
          <w:rFonts w:ascii="Sylfaen" w:hAnsi="Sylfaen"/>
          <w:b/>
          <w:i/>
          <w:sz w:val="16"/>
          <w:szCs w:val="16"/>
        </w:rPr>
      </w:pPr>
      <w:r>
        <w:rPr>
          <w:rFonts w:ascii="Sylfaen" w:hAnsi="Sylfaen"/>
          <w:b/>
          <w:i/>
          <w:sz w:val="16"/>
          <w:szCs w:val="16"/>
          <w:lang w:val="ka-GE"/>
        </w:rPr>
        <w:t xml:space="preserve">    შენიშვნა: ლაბორიტორიულ გამოკვლევას დაქვემდებარებული ნოზოლოგიების და მდგომარეობების ჩამონათვალი ექვემდებარება სისტემატიურ გადახედვას.</w:t>
      </w:r>
    </w:p>
    <w:p w14:paraId="4DFA5548" w14:textId="77777777" w:rsidR="00234F1B" w:rsidRPr="009F512B" w:rsidRDefault="00234F1B" w:rsidP="00234F1B">
      <w:pPr>
        <w:ind w:left="90" w:right="1064"/>
        <w:rPr>
          <w:rFonts w:ascii="Sylfaen" w:hAnsi="Sylfaen"/>
          <w:b/>
          <w:i/>
          <w:sz w:val="16"/>
          <w:szCs w:val="16"/>
        </w:rPr>
      </w:pPr>
      <w:r>
        <w:rPr>
          <w:rFonts w:ascii="Sylfaen" w:hAnsi="Sylfaen"/>
          <w:b/>
          <w:vertAlign w:val="superscript"/>
          <w:lang w:val="ka-GE"/>
        </w:rPr>
        <w:t>3</w:t>
      </w:r>
      <w:r>
        <w:rPr>
          <w:rFonts w:ascii="Sylfaen" w:hAnsi="Sylfaen"/>
          <w:sz w:val="16"/>
          <w:szCs w:val="16"/>
          <w:lang w:val="ka-GE"/>
        </w:rPr>
        <w:t xml:space="preserve">  </w:t>
      </w:r>
      <w:r>
        <w:rPr>
          <w:rFonts w:ascii="Sylfaen" w:hAnsi="Sylfaen"/>
          <w:b/>
          <w:i/>
          <w:sz w:val="16"/>
          <w:szCs w:val="16"/>
          <w:lang w:val="ka-GE"/>
        </w:rPr>
        <w:t xml:space="preserve">გამომკვლევი დაწესებულებების მისამართები: </w:t>
      </w:r>
    </w:p>
    <w:p w14:paraId="17A6793C" w14:textId="77777777" w:rsidR="00234F1B" w:rsidRDefault="00234F1B" w:rsidP="004F23D2">
      <w:pPr>
        <w:pStyle w:val="ListParagraph"/>
        <w:numPr>
          <w:ilvl w:val="0"/>
          <w:numId w:val="85"/>
        </w:numPr>
        <w:spacing w:after="0"/>
        <w:ind w:left="90" w:right="1064" w:hanging="30"/>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თბილისის ლაბორატორია -                                                      </w:t>
      </w:r>
      <w:r>
        <w:rPr>
          <w:rFonts w:ascii="Sylfaen" w:hAnsi="Sylfaen"/>
          <w:sz w:val="16"/>
          <w:szCs w:val="16"/>
          <w:lang w:val="ka-GE"/>
        </w:rPr>
        <w:tab/>
        <w:t>ქ. თბილისი, მ. ასათიანის ქ #9</w:t>
      </w:r>
    </w:p>
    <w:p w14:paraId="6885B09C"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ქუთაისის ლაბორატორია   -                                                      </w:t>
      </w:r>
      <w:r>
        <w:rPr>
          <w:rFonts w:ascii="Sylfaen" w:hAnsi="Sylfaen"/>
          <w:sz w:val="16"/>
          <w:szCs w:val="16"/>
          <w:lang w:val="ka-GE"/>
        </w:rPr>
        <w:tab/>
        <w:t>ქ. ქუთაისი,  ოცხელის ქ #2</w:t>
      </w:r>
    </w:p>
    <w:p w14:paraId="6BD54B41"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ბათუმის ლაბორატორია     -                                                      </w:t>
      </w:r>
      <w:r>
        <w:rPr>
          <w:rFonts w:ascii="Sylfaen" w:hAnsi="Sylfaen"/>
          <w:sz w:val="16"/>
          <w:szCs w:val="16"/>
          <w:lang w:val="ka-GE"/>
        </w:rPr>
        <w:tab/>
        <w:t>ქ. ბათუმი,  ქათამაძის ჩიხი #4</w:t>
      </w:r>
    </w:p>
    <w:p w14:paraId="70B4DCBE"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თელავის რეგიონალური ცენტრის  ლაბორატორია-           </w:t>
      </w:r>
      <w:r>
        <w:rPr>
          <w:rFonts w:ascii="Sylfaen" w:hAnsi="Sylfaen"/>
          <w:sz w:val="16"/>
          <w:szCs w:val="16"/>
          <w:lang w:val="ka-GE"/>
        </w:rPr>
        <w:tab/>
        <w:t>ქ. თელავი, ალადაშვილის #2</w:t>
      </w:r>
    </w:p>
    <w:p w14:paraId="65856706"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გორის რეგიონალური ცენტრის  ლაბორატორია -              </w:t>
      </w:r>
      <w:r>
        <w:rPr>
          <w:rFonts w:ascii="Sylfaen" w:hAnsi="Sylfaen"/>
          <w:sz w:val="16"/>
          <w:szCs w:val="16"/>
          <w:lang w:val="ka-GE"/>
        </w:rPr>
        <w:tab/>
        <w:t>ქ. გორი, ცხინვალის გზატკეცილი #14</w:t>
      </w:r>
    </w:p>
    <w:p w14:paraId="49CE30B7"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ახალციხის რეგიონალური ცენტრის  ლაბორატორია -       </w:t>
      </w:r>
      <w:r>
        <w:rPr>
          <w:rFonts w:ascii="Sylfaen" w:hAnsi="Sylfaen"/>
          <w:sz w:val="16"/>
          <w:szCs w:val="16"/>
          <w:lang w:val="ka-GE"/>
        </w:rPr>
        <w:tab/>
        <w:t>ქ. ახალციხე, ახალქალაქის გზატკეცილი #6</w:t>
      </w:r>
    </w:p>
    <w:p w14:paraId="062FA6AA"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ამბროლაურის რეგიონალური ცენტრის  ლაბორატორია- </w:t>
      </w:r>
      <w:r>
        <w:rPr>
          <w:rFonts w:ascii="Sylfaen" w:hAnsi="Sylfaen"/>
          <w:sz w:val="16"/>
          <w:szCs w:val="16"/>
          <w:lang w:val="ka-GE"/>
        </w:rPr>
        <w:tab/>
        <w:t>ქ. ამბროლაური, ბრატისლავა-რაჭის ქ. #11</w:t>
      </w:r>
    </w:p>
    <w:p w14:paraId="6D19747D"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ზუგდიდის რეგიონალური ცენტრის  ლაბორატორია -         </w:t>
      </w:r>
      <w:r>
        <w:rPr>
          <w:rFonts w:ascii="Sylfaen" w:hAnsi="Sylfaen"/>
          <w:sz w:val="16"/>
          <w:szCs w:val="16"/>
          <w:lang w:val="ka-GE"/>
        </w:rPr>
        <w:tab/>
        <w:t>ქ. ზუგდიდი, ჯანაშიას ქ. #8</w:t>
      </w:r>
    </w:p>
    <w:p w14:paraId="0496CA1D"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ფოთის რეგიონალური ცენტრის  ლაბორატორია -              </w:t>
      </w:r>
      <w:r>
        <w:rPr>
          <w:rFonts w:ascii="Sylfaen" w:hAnsi="Sylfaen"/>
          <w:sz w:val="16"/>
          <w:szCs w:val="16"/>
          <w:lang w:val="ka-GE"/>
        </w:rPr>
        <w:tab/>
        <w:t>ქ. ფოთი, გურიის ქ.  #6</w:t>
      </w:r>
    </w:p>
    <w:p w14:paraId="27D460D3"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lastRenderedPageBreak/>
        <w:t>დკსჯეც</w:t>
      </w:r>
      <w:r>
        <w:rPr>
          <w:rFonts w:ascii="Sylfaen" w:hAnsi="Sylfaen"/>
          <w:sz w:val="16"/>
          <w:szCs w:val="16"/>
          <w:lang w:val="ka-GE"/>
        </w:rPr>
        <w:t xml:space="preserve"> (NCDC&amp;PH)-ის ოზურგეთის რეგიონალური ცენტრის  ლაბორატორია -      </w:t>
      </w:r>
      <w:r>
        <w:rPr>
          <w:rFonts w:ascii="Sylfaen" w:hAnsi="Sylfaen"/>
          <w:sz w:val="16"/>
          <w:szCs w:val="16"/>
          <w:lang w:val="ka-GE"/>
        </w:rPr>
        <w:tab/>
        <w:t>ქ. ოზურგეთი, თაყაიშვილის ქ. #3</w:t>
      </w:r>
    </w:p>
    <w:p w14:paraId="19935187" w14:textId="77777777" w:rsidR="00234F1B" w:rsidRDefault="00234F1B" w:rsidP="00234F1B">
      <w:pPr>
        <w:ind w:left="-1260"/>
        <w:rPr>
          <w:rFonts w:ascii="Sylfaen" w:hAnsi="Sylfaen"/>
          <w:b/>
          <w:sz w:val="16"/>
          <w:szCs w:val="16"/>
        </w:rPr>
      </w:pPr>
    </w:p>
    <w:p w14:paraId="444C5256" w14:textId="77777777" w:rsidR="00AF41B3" w:rsidRPr="000E1841" w:rsidRDefault="00AF41B3" w:rsidP="00AF41B3">
      <w:pPr>
        <w:ind w:left="-720"/>
        <w:rPr>
          <w:rFonts w:ascii="Arial" w:hAnsi="Arial" w:cs="Arial"/>
          <w:sz w:val="28"/>
        </w:rPr>
      </w:pPr>
    </w:p>
    <w:p w14:paraId="3EFF8CB4" w14:textId="77777777" w:rsidR="00495BA0" w:rsidRDefault="00495BA0" w:rsidP="00334A60">
      <w:pPr>
        <w:ind w:left="90" w:right="90"/>
        <w:rPr>
          <w:rFonts w:ascii="Sylfaen" w:hAnsi="Sylfaen" w:cs="Arial"/>
          <w:lang w:val="ka-GE"/>
        </w:rPr>
      </w:pPr>
    </w:p>
    <w:p w14:paraId="6CC59899" w14:textId="77777777" w:rsidR="00495BA0" w:rsidRDefault="00495BA0" w:rsidP="00334A60">
      <w:pPr>
        <w:ind w:left="90" w:right="90"/>
        <w:rPr>
          <w:rFonts w:ascii="Sylfaen" w:hAnsi="Sylfaen" w:cs="Arial"/>
          <w:lang w:val="ka-GE"/>
        </w:rPr>
      </w:pPr>
    </w:p>
    <w:p w14:paraId="257D9AB2" w14:textId="77777777" w:rsidR="00D250A2" w:rsidRDefault="00D250A2" w:rsidP="00334A60">
      <w:pPr>
        <w:ind w:left="90" w:right="90"/>
        <w:rPr>
          <w:rFonts w:ascii="Sylfaen" w:hAnsi="Sylfaen" w:cs="Arial"/>
          <w:lang w:val="ka-GE"/>
        </w:rPr>
      </w:pPr>
    </w:p>
    <w:p w14:paraId="7E0131BC" w14:textId="77777777" w:rsidR="00D250A2" w:rsidRDefault="00D250A2" w:rsidP="00334A60">
      <w:pPr>
        <w:ind w:left="90" w:right="90"/>
        <w:rPr>
          <w:rFonts w:ascii="Sylfaen" w:hAnsi="Sylfaen" w:cs="Arial"/>
          <w:lang w:val="ka-GE"/>
        </w:rPr>
      </w:pPr>
    </w:p>
    <w:p w14:paraId="0EDDE7BF" w14:textId="77777777" w:rsidR="00D250A2" w:rsidRDefault="00D250A2" w:rsidP="00334A60">
      <w:pPr>
        <w:ind w:left="90" w:right="90"/>
        <w:rPr>
          <w:rFonts w:ascii="Sylfaen" w:hAnsi="Sylfaen" w:cs="Arial"/>
          <w:lang w:val="ka-GE"/>
        </w:rPr>
      </w:pPr>
    </w:p>
    <w:p w14:paraId="721033F8" w14:textId="77777777" w:rsidR="00D250A2" w:rsidRDefault="00D250A2" w:rsidP="00334A60">
      <w:pPr>
        <w:ind w:left="90" w:right="90"/>
        <w:rPr>
          <w:rFonts w:ascii="Sylfaen" w:hAnsi="Sylfaen" w:cs="Arial"/>
          <w:lang w:val="ka-GE"/>
        </w:rPr>
      </w:pPr>
    </w:p>
    <w:p w14:paraId="72A6AA06" w14:textId="77777777" w:rsidR="00D250A2" w:rsidRDefault="00D250A2" w:rsidP="00334A60">
      <w:pPr>
        <w:ind w:left="90" w:right="90"/>
        <w:rPr>
          <w:rFonts w:ascii="Sylfaen" w:hAnsi="Sylfaen" w:cs="Arial"/>
          <w:lang w:val="ka-GE"/>
        </w:rPr>
      </w:pPr>
    </w:p>
    <w:p w14:paraId="7ED5AEF9" w14:textId="77777777" w:rsidR="00D250A2" w:rsidRDefault="00D250A2" w:rsidP="00334A60">
      <w:pPr>
        <w:ind w:left="90" w:right="90"/>
        <w:rPr>
          <w:rFonts w:ascii="Sylfaen" w:hAnsi="Sylfaen" w:cs="Arial"/>
          <w:lang w:val="ka-GE"/>
        </w:rPr>
      </w:pPr>
    </w:p>
    <w:p w14:paraId="66A67DF7" w14:textId="77777777" w:rsidR="00D250A2" w:rsidRDefault="00D250A2" w:rsidP="00334A60">
      <w:pPr>
        <w:ind w:left="90" w:right="90"/>
        <w:rPr>
          <w:rFonts w:ascii="Sylfaen" w:hAnsi="Sylfaen" w:cs="Arial"/>
          <w:lang w:val="ka-GE"/>
        </w:rPr>
      </w:pPr>
    </w:p>
    <w:p w14:paraId="1C3B6225" w14:textId="77777777" w:rsidR="00D250A2" w:rsidRDefault="00D250A2" w:rsidP="00334A60">
      <w:pPr>
        <w:ind w:left="90" w:right="90"/>
        <w:rPr>
          <w:rFonts w:ascii="Sylfaen" w:hAnsi="Sylfaen" w:cs="Arial"/>
          <w:lang w:val="ka-GE"/>
        </w:rPr>
      </w:pPr>
    </w:p>
    <w:p w14:paraId="2D30F11F" w14:textId="77777777" w:rsidR="00D250A2" w:rsidRDefault="00D250A2" w:rsidP="00334A60">
      <w:pPr>
        <w:ind w:left="90" w:right="90"/>
        <w:rPr>
          <w:rFonts w:ascii="Sylfaen" w:hAnsi="Sylfaen" w:cs="Arial"/>
          <w:lang w:val="ka-GE"/>
        </w:rPr>
      </w:pPr>
    </w:p>
    <w:p w14:paraId="499EF745" w14:textId="77777777" w:rsidR="00D250A2" w:rsidRDefault="00D250A2" w:rsidP="00334A60">
      <w:pPr>
        <w:ind w:left="90" w:right="90"/>
        <w:rPr>
          <w:rFonts w:ascii="Sylfaen" w:hAnsi="Sylfaen" w:cs="Arial"/>
          <w:lang w:val="ka-GE"/>
        </w:rPr>
      </w:pPr>
    </w:p>
    <w:p w14:paraId="7280F711" w14:textId="77777777" w:rsidR="00D250A2" w:rsidRDefault="00D250A2" w:rsidP="00334A60">
      <w:pPr>
        <w:ind w:left="90" w:right="90"/>
        <w:rPr>
          <w:rFonts w:ascii="Sylfaen" w:hAnsi="Sylfaen" w:cs="Arial"/>
          <w:lang w:val="ka-GE"/>
        </w:rPr>
      </w:pPr>
    </w:p>
    <w:p w14:paraId="589341AF" w14:textId="77777777" w:rsidR="00D250A2" w:rsidRDefault="00D250A2" w:rsidP="00334A60">
      <w:pPr>
        <w:ind w:left="90" w:right="90"/>
        <w:rPr>
          <w:rFonts w:ascii="Sylfaen" w:hAnsi="Sylfaen" w:cs="Arial"/>
          <w:lang w:val="ka-GE"/>
        </w:rPr>
      </w:pPr>
    </w:p>
    <w:p w14:paraId="244BAFD1" w14:textId="77777777" w:rsidR="00D250A2" w:rsidRDefault="00D250A2" w:rsidP="00334A60">
      <w:pPr>
        <w:ind w:left="90" w:right="90"/>
        <w:rPr>
          <w:rFonts w:ascii="Sylfaen" w:hAnsi="Sylfaen" w:cs="Arial"/>
          <w:lang w:val="ka-GE"/>
        </w:rPr>
      </w:pPr>
    </w:p>
    <w:p w14:paraId="06A4A538" w14:textId="77777777" w:rsidR="00D250A2" w:rsidRDefault="00D250A2" w:rsidP="00334A60">
      <w:pPr>
        <w:ind w:left="90" w:right="90"/>
        <w:rPr>
          <w:rFonts w:ascii="Sylfaen" w:hAnsi="Sylfaen" w:cs="Arial"/>
          <w:lang w:val="ka-GE"/>
        </w:rPr>
      </w:pPr>
    </w:p>
    <w:p w14:paraId="756302F9" w14:textId="77777777" w:rsidR="00D250A2" w:rsidRDefault="00D250A2" w:rsidP="00334A60">
      <w:pPr>
        <w:ind w:left="90" w:right="90"/>
        <w:rPr>
          <w:rFonts w:ascii="Sylfaen" w:hAnsi="Sylfaen" w:cs="Arial"/>
          <w:lang w:val="ka-GE"/>
        </w:rPr>
      </w:pPr>
    </w:p>
    <w:p w14:paraId="7275FC0C" w14:textId="77777777" w:rsidR="00D250A2" w:rsidRDefault="00D250A2" w:rsidP="00334A60">
      <w:pPr>
        <w:ind w:left="90" w:right="90"/>
        <w:rPr>
          <w:rFonts w:ascii="Sylfaen" w:hAnsi="Sylfaen" w:cs="Arial"/>
          <w:lang w:val="ka-GE"/>
        </w:rPr>
      </w:pPr>
    </w:p>
    <w:p w14:paraId="33534049" w14:textId="77777777" w:rsidR="00D250A2" w:rsidRDefault="00D250A2" w:rsidP="00334A60">
      <w:pPr>
        <w:ind w:left="90" w:right="90"/>
        <w:rPr>
          <w:rFonts w:ascii="Sylfaen" w:hAnsi="Sylfaen" w:cs="Arial"/>
          <w:lang w:val="ka-GE"/>
        </w:rPr>
      </w:pPr>
    </w:p>
    <w:p w14:paraId="1BD607F7" w14:textId="77777777" w:rsidR="00D250A2" w:rsidRDefault="00D250A2" w:rsidP="00334A60">
      <w:pPr>
        <w:ind w:left="90" w:right="90"/>
        <w:rPr>
          <w:rFonts w:ascii="Sylfaen" w:hAnsi="Sylfaen" w:cs="Arial"/>
          <w:lang w:val="ka-GE"/>
        </w:rPr>
      </w:pPr>
    </w:p>
    <w:p w14:paraId="7CFC413B" w14:textId="77777777" w:rsidR="00D250A2" w:rsidRDefault="00D250A2" w:rsidP="00334A60">
      <w:pPr>
        <w:ind w:left="90" w:right="90"/>
        <w:rPr>
          <w:rFonts w:ascii="Sylfaen" w:hAnsi="Sylfaen" w:cs="Arial"/>
          <w:lang w:val="ka-GE"/>
        </w:rPr>
      </w:pPr>
    </w:p>
    <w:p w14:paraId="737C2329" w14:textId="77777777" w:rsidR="00495BA0" w:rsidRDefault="00495BA0" w:rsidP="00334A60">
      <w:pPr>
        <w:ind w:left="90" w:right="90"/>
        <w:rPr>
          <w:rFonts w:ascii="Sylfaen" w:hAnsi="Sylfaen" w:cs="Arial"/>
          <w:lang w:val="ka-GE"/>
        </w:rPr>
      </w:pPr>
    </w:p>
    <w:p w14:paraId="7E22076E" w14:textId="0415399A" w:rsidR="00495BA0" w:rsidRPr="00B8050D" w:rsidRDefault="00AF41B3" w:rsidP="00B8050D">
      <w:pPr>
        <w:pStyle w:val="Heading1"/>
        <w:rPr>
          <w:rFonts w:eastAsia="Calibri"/>
        </w:rPr>
      </w:pPr>
      <w:bookmarkStart w:id="214" w:name="_Toc403492856"/>
      <w:r w:rsidRPr="00B8050D">
        <w:rPr>
          <w:rFonts w:ascii="Sylfaen" w:eastAsia="Calibri" w:hAnsi="Sylfaen" w:cs="Sylfaen"/>
        </w:rPr>
        <w:lastRenderedPageBreak/>
        <w:t>დანართი</w:t>
      </w:r>
      <w:r w:rsidR="008C6CC2" w:rsidRPr="00B8050D">
        <w:rPr>
          <w:rFonts w:eastAsia="Calibri"/>
        </w:rPr>
        <w:t xml:space="preserve"> 13</w:t>
      </w:r>
      <w:r w:rsidRPr="00B8050D">
        <w:rPr>
          <w:rFonts w:eastAsia="Calibri"/>
        </w:rPr>
        <w:t xml:space="preserve">. </w:t>
      </w:r>
      <w:r w:rsidR="00495BA0" w:rsidRPr="00B8050D">
        <w:rPr>
          <w:rFonts w:ascii="Sylfaen" w:eastAsia="Calibri" w:hAnsi="Sylfaen" w:cs="Sylfaen"/>
        </w:rPr>
        <w:t>ებოლაზე</w:t>
      </w:r>
      <w:r w:rsidR="00495BA0" w:rsidRPr="00B8050D">
        <w:rPr>
          <w:rFonts w:eastAsia="Calibri"/>
        </w:rPr>
        <w:t xml:space="preserve"> </w:t>
      </w:r>
      <w:r w:rsidR="00495BA0" w:rsidRPr="00B8050D">
        <w:rPr>
          <w:rFonts w:ascii="Sylfaen" w:eastAsia="Calibri" w:hAnsi="Sylfaen" w:cs="Sylfaen"/>
        </w:rPr>
        <w:t>საეჭვო</w:t>
      </w:r>
      <w:r w:rsidR="00495BA0" w:rsidRPr="00B8050D">
        <w:rPr>
          <w:rFonts w:eastAsia="Calibri"/>
        </w:rPr>
        <w:t xml:space="preserve"> </w:t>
      </w:r>
      <w:r w:rsidR="00495BA0" w:rsidRPr="00B8050D">
        <w:rPr>
          <w:rFonts w:ascii="Sylfaen" w:eastAsia="Calibri" w:hAnsi="Sylfaen" w:cs="Sylfaen"/>
        </w:rPr>
        <w:t>შემთხვევის</w:t>
      </w:r>
      <w:r w:rsidR="00495BA0" w:rsidRPr="00B8050D">
        <w:rPr>
          <w:rFonts w:eastAsia="Calibri"/>
        </w:rPr>
        <w:t xml:space="preserve"> /</w:t>
      </w:r>
      <w:r w:rsidR="00495BA0" w:rsidRPr="00B8050D">
        <w:rPr>
          <w:rFonts w:ascii="Sylfaen" w:eastAsia="Calibri" w:hAnsi="Sylfaen" w:cs="Sylfaen"/>
        </w:rPr>
        <w:t>ავადმყოფის</w:t>
      </w:r>
      <w:r w:rsidR="00495BA0" w:rsidRPr="00B8050D">
        <w:rPr>
          <w:rFonts w:eastAsia="Calibri"/>
        </w:rPr>
        <w:t xml:space="preserve"> </w:t>
      </w:r>
      <w:r w:rsidR="00495BA0" w:rsidRPr="00B8050D">
        <w:rPr>
          <w:rFonts w:ascii="Sylfaen" w:eastAsia="Calibri" w:hAnsi="Sylfaen" w:cs="Sylfaen"/>
        </w:rPr>
        <w:t>სატრანსპორტო</w:t>
      </w:r>
      <w:r w:rsidR="00495BA0" w:rsidRPr="00B8050D">
        <w:rPr>
          <w:rFonts w:eastAsia="Calibri"/>
        </w:rPr>
        <w:t xml:space="preserve"> </w:t>
      </w:r>
      <w:r w:rsidR="00495BA0" w:rsidRPr="00B8050D">
        <w:rPr>
          <w:rFonts w:ascii="Sylfaen" w:eastAsia="Calibri" w:hAnsi="Sylfaen" w:cs="Sylfaen"/>
        </w:rPr>
        <w:t>საშუალებებზე</w:t>
      </w:r>
      <w:r w:rsidR="00495BA0" w:rsidRPr="00B8050D">
        <w:rPr>
          <w:rFonts w:eastAsia="Calibri"/>
        </w:rPr>
        <w:t xml:space="preserve"> </w:t>
      </w:r>
      <w:r w:rsidR="00495BA0" w:rsidRPr="00B8050D">
        <w:rPr>
          <w:rFonts w:ascii="Sylfaen" w:eastAsia="Calibri" w:hAnsi="Sylfaen" w:cs="Sylfaen"/>
        </w:rPr>
        <w:t>აღმოჩენის</w:t>
      </w:r>
      <w:r w:rsidR="00495BA0" w:rsidRPr="00B8050D">
        <w:rPr>
          <w:rFonts w:eastAsia="Calibri"/>
        </w:rPr>
        <w:t xml:space="preserve"> </w:t>
      </w:r>
      <w:r w:rsidR="00495BA0" w:rsidRPr="00B8050D">
        <w:rPr>
          <w:rFonts w:ascii="Sylfaen" w:eastAsia="Calibri" w:hAnsi="Sylfaen" w:cs="Sylfaen"/>
        </w:rPr>
        <w:t>შემთხვევაში</w:t>
      </w:r>
      <w:r w:rsidR="00495BA0" w:rsidRPr="00B8050D">
        <w:rPr>
          <w:rFonts w:eastAsia="Calibri"/>
        </w:rPr>
        <w:t xml:space="preserve"> </w:t>
      </w:r>
      <w:r w:rsidR="00495BA0" w:rsidRPr="00B8050D">
        <w:rPr>
          <w:rFonts w:ascii="Sylfaen" w:eastAsia="Calibri" w:hAnsi="Sylfaen" w:cs="Sylfaen"/>
        </w:rPr>
        <w:t>უწყებათშორისი</w:t>
      </w:r>
      <w:r w:rsidR="00495BA0" w:rsidRPr="00B8050D">
        <w:rPr>
          <w:rFonts w:eastAsia="Calibri"/>
        </w:rPr>
        <w:t xml:space="preserve">  </w:t>
      </w:r>
      <w:r w:rsidR="00495BA0" w:rsidRPr="00B8050D">
        <w:rPr>
          <w:rFonts w:ascii="Sylfaen" w:eastAsia="Calibri" w:hAnsi="Sylfaen" w:cs="Sylfaen"/>
        </w:rPr>
        <w:t>ქმედებების</w:t>
      </w:r>
      <w:r w:rsidR="008C6CC2" w:rsidRPr="00B8050D">
        <w:rPr>
          <w:rFonts w:ascii="Sylfaen" w:eastAsia="Calibri" w:hAnsi="Sylfaen" w:cs="Sylfaen"/>
        </w:rPr>
        <w:t>ა</w:t>
      </w:r>
      <w:r w:rsidR="008C6CC2" w:rsidRPr="00B8050D">
        <w:rPr>
          <w:rFonts w:eastAsia="Calibri"/>
        </w:rPr>
        <w:t xml:space="preserve"> </w:t>
      </w:r>
      <w:r w:rsidR="008C6CC2" w:rsidRPr="00B8050D">
        <w:rPr>
          <w:rFonts w:ascii="Sylfaen" w:eastAsia="Calibri" w:hAnsi="Sylfaen" w:cs="Sylfaen"/>
        </w:rPr>
        <w:t>და</w:t>
      </w:r>
      <w:r w:rsidR="008C6CC2" w:rsidRPr="00B8050D">
        <w:rPr>
          <w:rFonts w:eastAsia="Calibri"/>
        </w:rPr>
        <w:t xml:space="preserve"> </w:t>
      </w:r>
      <w:r w:rsidR="008C6CC2" w:rsidRPr="00B8050D">
        <w:rPr>
          <w:rFonts w:ascii="Sylfaen" w:eastAsia="Calibri" w:hAnsi="Sylfaen" w:cs="Sylfaen"/>
        </w:rPr>
        <w:t>ეპიდზედამხედველობითი</w:t>
      </w:r>
      <w:r w:rsidR="008C6CC2" w:rsidRPr="00B8050D">
        <w:rPr>
          <w:rFonts w:eastAsia="Calibri"/>
        </w:rPr>
        <w:t xml:space="preserve"> </w:t>
      </w:r>
      <w:r w:rsidR="008C6CC2" w:rsidRPr="00B8050D">
        <w:rPr>
          <w:rFonts w:ascii="Sylfaen" w:eastAsia="Calibri" w:hAnsi="Sylfaen" w:cs="Sylfaen"/>
        </w:rPr>
        <w:t>ღონისძიებების</w:t>
      </w:r>
      <w:r w:rsidR="008C6CC2" w:rsidRPr="00B8050D">
        <w:rPr>
          <w:rFonts w:eastAsia="Calibri"/>
        </w:rPr>
        <w:t xml:space="preserve"> </w:t>
      </w:r>
      <w:r w:rsidR="00495BA0" w:rsidRPr="00B8050D">
        <w:rPr>
          <w:rFonts w:ascii="Sylfaen" w:eastAsia="Calibri" w:hAnsi="Sylfaen" w:cs="Sylfaen"/>
        </w:rPr>
        <w:t>პროტოკოლი</w:t>
      </w:r>
      <w:bookmarkEnd w:id="214"/>
    </w:p>
    <w:p w14:paraId="09BD48FD" w14:textId="77777777" w:rsidR="00D250A2" w:rsidRDefault="00D250A2" w:rsidP="00D250A2">
      <w:pPr>
        <w:jc w:val="both"/>
        <w:rPr>
          <w:rFonts w:ascii="Sylfaen" w:eastAsia="Times New Roman" w:hAnsi="Sylfaen" w:cs="Times New Roman"/>
          <w:sz w:val="24"/>
          <w:szCs w:val="24"/>
          <w:lang w:val="ka-GE"/>
        </w:rPr>
      </w:pPr>
      <w:r w:rsidRPr="00341B35">
        <w:rPr>
          <w:rFonts w:ascii="Sylfaen" w:hAnsi="Sylfaen" w:cs="Sylfaen"/>
          <w:sz w:val="24"/>
          <w:szCs w:val="24"/>
          <w:lang w:val="ka-GE"/>
        </w:rPr>
        <w:t>საჰაერო</w:t>
      </w:r>
      <w:r w:rsidRPr="00341B35">
        <w:rPr>
          <w:rFonts w:ascii="Sylfaen" w:hAnsi="Sylfaen"/>
          <w:sz w:val="24"/>
          <w:szCs w:val="24"/>
          <w:lang w:val="ka-GE"/>
        </w:rPr>
        <w:t xml:space="preserve"> სატრანსპორტო საშუალებაზე ებოლათი დაავადებულის (საეჭვო) პაციენტის გამოვლენის შემთხვევაში </w:t>
      </w:r>
      <w:r w:rsidRPr="00341B35">
        <w:rPr>
          <w:rFonts w:ascii="Sylfaen" w:eastAsia="Times New Roman" w:hAnsi="Sylfaen" w:cs="Times New Roman"/>
          <w:b/>
          <w:sz w:val="24"/>
          <w:szCs w:val="24"/>
          <w:lang w:val="ka-GE"/>
        </w:rPr>
        <w:t xml:space="preserve">ეპიდზედამხედველობისა და კონტროლის ჯგუფისა და რეგიონებში სწრაფი რეაგირების ბრიგადების </w:t>
      </w:r>
      <w:r w:rsidRPr="00341B35">
        <w:rPr>
          <w:rFonts w:ascii="Sylfaen" w:eastAsia="Times New Roman" w:hAnsi="Sylfaen" w:cs="Times New Roman"/>
          <w:sz w:val="24"/>
          <w:szCs w:val="24"/>
          <w:lang w:val="ka-GE"/>
        </w:rPr>
        <w:t>წარმომადგენელთა მიერ</w:t>
      </w:r>
      <w:r>
        <w:rPr>
          <w:rFonts w:ascii="Sylfaen" w:eastAsia="Times New Roman" w:hAnsi="Sylfaen" w:cs="Times New Roman"/>
          <w:sz w:val="24"/>
          <w:szCs w:val="24"/>
          <w:lang w:val="ka-GE"/>
        </w:rPr>
        <w:t xml:space="preserve"> განსახორციელებელი  </w:t>
      </w:r>
      <w:r w:rsidRPr="00DC6845">
        <w:rPr>
          <w:rFonts w:ascii="Sylfaen" w:eastAsia="Times New Roman" w:hAnsi="Sylfaen" w:cs="Times New Roman"/>
          <w:sz w:val="24"/>
          <w:szCs w:val="24"/>
          <w:lang w:val="ka-GE"/>
        </w:rPr>
        <w:t>ქმედებები მგზავრებთან და ეკიპაჟის წევრებთან დაკავშირებით:</w:t>
      </w:r>
    </w:p>
    <w:p w14:paraId="3DA5BBF2" w14:textId="77777777" w:rsidR="00D250A2" w:rsidRDefault="00D250A2" w:rsidP="00D250A2">
      <w:pPr>
        <w:jc w:val="both"/>
        <w:rPr>
          <w:rFonts w:ascii="Sylfaen" w:eastAsia="Sylfaen" w:hAnsi="Sylfaen"/>
          <w:sz w:val="24"/>
          <w:lang w:val="ka-GE"/>
        </w:rPr>
      </w:pPr>
      <w:r>
        <w:rPr>
          <w:rFonts w:ascii="Sylfaen" w:eastAsia="Times New Roman" w:hAnsi="Sylfaen" w:cs="Times New Roman"/>
          <w:sz w:val="24"/>
          <w:szCs w:val="24"/>
          <w:lang w:val="ka-GE"/>
        </w:rPr>
        <w:t xml:space="preserve">საჰაერო ხომალდზე მყოფი მგზავრებისა და ეკიპაჟის წევრების სახელობითი აღრიცხვა და მათი კლასიფიცირება საქართველოს სახელმწიფოს ტერიტორიაზე დაყოვნების (ყოფნის) ხანგრძლივობისა და საეჭვო პაციენტთან კონტაქტის სახეობის (მაღალი და დაბალი სახის) მიხედვით - ხორციელდება სახელმწიფო საზღვარზე </w:t>
      </w:r>
      <w:r>
        <w:rPr>
          <w:rFonts w:ascii="Sylfaen" w:eastAsia="Sylfaen" w:hAnsi="Sylfaen"/>
          <w:sz w:val="24"/>
        </w:rPr>
        <w:t>საქართველოს ფინანსთა სამინისტროს სსიპ - შემოსავლების სამსახური</w:t>
      </w:r>
      <w:r>
        <w:rPr>
          <w:rFonts w:ascii="Sylfaen" w:eastAsia="Sylfaen" w:hAnsi="Sylfaen"/>
          <w:sz w:val="24"/>
          <w:lang w:val="ka-GE"/>
        </w:rPr>
        <w:t>ს მიერ და აღნიშნული მიეწოდება დკსჯე ცენტრს.</w:t>
      </w:r>
      <w:r>
        <w:rPr>
          <w:rFonts w:ascii="Sylfaen" w:eastAsia="Sylfaen" w:hAnsi="Sylfaen"/>
          <w:sz w:val="24"/>
        </w:rPr>
        <w:t xml:space="preserve"> </w:t>
      </w:r>
    </w:p>
    <w:p w14:paraId="1A2808EF" w14:textId="77777777" w:rsidR="00D250A2" w:rsidRPr="00152A67" w:rsidRDefault="00D250A2" w:rsidP="00D250A2">
      <w:pPr>
        <w:jc w:val="both"/>
        <w:rPr>
          <w:rFonts w:ascii="Sylfaen" w:hAnsi="Sylfaen"/>
          <w:b/>
          <w:sz w:val="24"/>
          <w:szCs w:val="24"/>
          <w:lang w:val="ka-GE"/>
        </w:rPr>
      </w:pPr>
      <w:r w:rsidRPr="00152A67">
        <w:rPr>
          <w:rFonts w:ascii="Sylfaen" w:hAnsi="Sylfaen"/>
          <w:b/>
          <w:sz w:val="24"/>
          <w:szCs w:val="24"/>
          <w:lang w:val="ka-GE"/>
        </w:rPr>
        <w:t xml:space="preserve">ღონისძიებები მგზავრებთან დაკავშირებით:  </w:t>
      </w:r>
    </w:p>
    <w:p w14:paraId="0CEB8062" w14:textId="77777777" w:rsidR="00D250A2" w:rsidRDefault="00D250A2" w:rsidP="00D250A2">
      <w:pPr>
        <w:jc w:val="both"/>
        <w:rPr>
          <w:rFonts w:ascii="Sylfaen" w:hAnsi="Sylfaen"/>
          <w:sz w:val="24"/>
          <w:szCs w:val="24"/>
          <w:lang w:val="ka-GE"/>
        </w:rPr>
      </w:pPr>
      <w:r>
        <w:rPr>
          <w:rFonts w:ascii="Sylfaen" w:hAnsi="Sylfaen"/>
          <w:sz w:val="24"/>
          <w:szCs w:val="24"/>
          <w:lang w:val="ka-GE"/>
        </w:rPr>
        <w:t xml:space="preserve">ა) </w:t>
      </w:r>
      <w:r w:rsidRPr="00341B35">
        <w:rPr>
          <w:rFonts w:ascii="Sylfaen" w:hAnsi="Sylfaen"/>
          <w:sz w:val="24"/>
          <w:szCs w:val="24"/>
          <w:lang w:val="ka-GE"/>
        </w:rPr>
        <w:t>ეხებათ მგზავრებს</w:t>
      </w:r>
      <w:r>
        <w:rPr>
          <w:rFonts w:ascii="Sylfaen" w:hAnsi="Sylfaen"/>
          <w:sz w:val="24"/>
          <w:szCs w:val="24"/>
          <w:lang w:val="ka-GE"/>
        </w:rPr>
        <w:t xml:space="preserve"> (ტრანზიტული)</w:t>
      </w:r>
      <w:r w:rsidRPr="00341B35">
        <w:rPr>
          <w:rFonts w:ascii="Sylfaen" w:hAnsi="Sylfaen"/>
          <w:sz w:val="24"/>
          <w:szCs w:val="24"/>
          <w:lang w:val="ka-GE"/>
        </w:rPr>
        <w:t xml:space="preserve">, რომლებიც არ ტოვებენ აეროპორტის </w:t>
      </w:r>
      <w:r>
        <w:rPr>
          <w:rFonts w:ascii="Sylfaen" w:hAnsi="Sylfaen"/>
          <w:sz w:val="24"/>
          <w:szCs w:val="24"/>
          <w:lang w:val="ka-GE"/>
        </w:rPr>
        <w:t xml:space="preserve">ტერიტორიას </w:t>
      </w:r>
      <w:r w:rsidRPr="00341B35">
        <w:rPr>
          <w:rFonts w:ascii="Sylfaen" w:hAnsi="Sylfaen"/>
          <w:sz w:val="24"/>
          <w:szCs w:val="24"/>
          <w:lang w:val="ka-GE"/>
        </w:rPr>
        <w:t xml:space="preserve">და არ კვეთენ საქართველოს სახელმწიფო საზღვარს: </w:t>
      </w:r>
    </w:p>
    <w:p w14:paraId="41A8F4FC" w14:textId="77777777" w:rsidR="00D250A2" w:rsidRDefault="00D250A2" w:rsidP="004F23D2">
      <w:pPr>
        <w:pStyle w:val="ListParagraph"/>
        <w:numPr>
          <w:ilvl w:val="0"/>
          <w:numId w:val="96"/>
        </w:numPr>
        <w:jc w:val="both"/>
        <w:rPr>
          <w:rFonts w:ascii="Sylfaen" w:hAnsi="Sylfaen"/>
          <w:sz w:val="24"/>
          <w:szCs w:val="24"/>
          <w:lang w:val="ka-GE"/>
        </w:rPr>
      </w:pPr>
      <w:r w:rsidRPr="002E1F4A">
        <w:rPr>
          <w:rFonts w:ascii="Sylfaen" w:hAnsi="Sylfaen"/>
          <w:sz w:val="24"/>
          <w:szCs w:val="24"/>
          <w:lang w:val="ka-GE"/>
        </w:rPr>
        <w:t xml:space="preserve">მგზავრთა ვინაობის შესახებ დეტალური  ინფორმაცია (გვარი, სახელი, ასაკი, მოქალაქეობა, მგზავრობის სრული მარშრუტი, მგზავრობის მიზანი და სხვ.) გადაეცემა იმ ქვეყნის ჯანდაცვის ორგანოებს, რომელშიც მიემგზავრება. </w:t>
      </w:r>
      <w:r>
        <w:rPr>
          <w:rFonts w:ascii="Sylfaen" w:hAnsi="Sylfaen"/>
          <w:sz w:val="24"/>
          <w:szCs w:val="24"/>
          <w:lang w:val="ka-GE"/>
        </w:rPr>
        <w:t>ინფორმაციის გადაცემას ახორციელებს დკსჯე ცენტრი.</w:t>
      </w:r>
    </w:p>
    <w:p w14:paraId="09CB4908" w14:textId="77777777" w:rsidR="00D250A2" w:rsidRPr="00750238" w:rsidRDefault="00D250A2" w:rsidP="00D250A2">
      <w:pPr>
        <w:ind w:left="360"/>
        <w:jc w:val="both"/>
        <w:rPr>
          <w:rFonts w:ascii="Sylfaen" w:hAnsi="Sylfaen"/>
          <w:sz w:val="24"/>
          <w:szCs w:val="24"/>
          <w:lang w:val="ka-GE"/>
        </w:rPr>
      </w:pPr>
      <w:r w:rsidRPr="002E1F4A">
        <w:rPr>
          <w:rFonts w:ascii="Sylfaen" w:hAnsi="Sylfaen" w:cs="Sylfaen"/>
          <w:sz w:val="24"/>
          <w:szCs w:val="24"/>
          <w:lang w:val="ka-GE"/>
        </w:rPr>
        <w:t>ბ</w:t>
      </w:r>
      <w:r w:rsidRPr="002E1F4A">
        <w:rPr>
          <w:rFonts w:ascii="Sylfaen" w:hAnsi="Sylfaen"/>
          <w:sz w:val="24"/>
          <w:szCs w:val="24"/>
          <w:lang w:val="ka-GE"/>
        </w:rPr>
        <w:t xml:space="preserve">) ეხებათ მგზავრებს (მოქალაქეობის მიუხედავად), რომლებიც ტოვებენ </w:t>
      </w:r>
      <w:r w:rsidRPr="00750238">
        <w:rPr>
          <w:rFonts w:ascii="Sylfaen" w:hAnsi="Sylfaen"/>
          <w:sz w:val="24"/>
          <w:szCs w:val="24"/>
          <w:lang w:val="ka-GE"/>
        </w:rPr>
        <w:t xml:space="preserve">აეროპორტს და კვეთენ საქართველოს სახელმწიფო საზღვარს 21 დღემდე ნაკლები დროის განმავლობაში: </w:t>
      </w:r>
    </w:p>
    <w:p w14:paraId="56BD7772" w14:textId="77777777" w:rsidR="00D250A2" w:rsidRPr="007D777A" w:rsidRDefault="00D250A2" w:rsidP="004F23D2">
      <w:pPr>
        <w:pStyle w:val="ListParagraph"/>
        <w:numPr>
          <w:ilvl w:val="0"/>
          <w:numId w:val="96"/>
        </w:numPr>
        <w:jc w:val="both"/>
        <w:rPr>
          <w:rFonts w:ascii="Sylfaen" w:hAnsi="Sylfaen"/>
          <w:sz w:val="24"/>
          <w:szCs w:val="24"/>
          <w:highlight w:val="cyan"/>
          <w:lang w:val="ka-GE"/>
        </w:rPr>
      </w:pPr>
      <w:r w:rsidRPr="00750238">
        <w:rPr>
          <w:rFonts w:ascii="Sylfaen" w:hAnsi="Sylfaen"/>
          <w:sz w:val="24"/>
          <w:szCs w:val="24"/>
          <w:lang w:val="ka-GE"/>
        </w:rPr>
        <w:t>შემოსავლების სამსახურის მიერ აღრიცხულ მგზავრთა შესახებ დკსჯე ცენტრზე გადაცემული ინფორმაცია, ცენტრის მიერ მიეწოდება რეგიონული დეპარტამენტის შესაბამის ტერიტორიულ სამმართველოს/განყოფილებას, ასევე შესაბამისი მუნიციპალიტეტის სჯდ სამსახურს მგზავრის საქართველოში ყოფნის მთელი პერიოდის განმავლობაში,</w:t>
      </w:r>
      <w:r>
        <w:rPr>
          <w:rFonts w:ascii="Sylfaen" w:hAnsi="Sylfaen"/>
          <w:sz w:val="24"/>
          <w:szCs w:val="24"/>
          <w:lang w:val="ka-GE"/>
        </w:rPr>
        <w:t xml:space="preserve"> დღეში ორჯერადი </w:t>
      </w:r>
      <w:r w:rsidRPr="00E91D0F">
        <w:rPr>
          <w:rFonts w:ascii="Sylfaen" w:hAnsi="Sylfaen"/>
          <w:sz w:val="24"/>
          <w:szCs w:val="24"/>
          <w:lang w:val="ka-GE"/>
        </w:rPr>
        <w:t xml:space="preserve">ვიზიტისა და </w:t>
      </w:r>
      <w:r>
        <w:rPr>
          <w:rFonts w:ascii="Sylfaen" w:hAnsi="Sylfaen"/>
          <w:sz w:val="24"/>
          <w:szCs w:val="24"/>
          <w:lang w:val="ka-GE"/>
        </w:rPr>
        <w:t>ჯანმრთელობის მდგომარეობის შესაფასებლად.</w:t>
      </w:r>
    </w:p>
    <w:p w14:paraId="3D9C2B74" w14:textId="77777777" w:rsidR="00D250A2" w:rsidRPr="00907FF0"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პირისთვის, შესაძლო შემთხვევის მახასიათებელი კლინიკური ნიშნების დაფიქსირების შემთხვევაში </w:t>
      </w:r>
      <w:r>
        <w:rPr>
          <w:rFonts w:ascii="Sylfaen" w:eastAsia="Times New Roman" w:hAnsi="Sylfaen" w:cs="Times New Roman"/>
          <w:sz w:val="24"/>
          <w:szCs w:val="24"/>
          <w:lang w:val="ka-GE"/>
        </w:rPr>
        <w:t>მისი</w:t>
      </w:r>
      <w:r w:rsidRPr="004D13C0">
        <w:rPr>
          <w:rFonts w:ascii="Sylfaen" w:eastAsia="Times New Roman" w:hAnsi="Sylfaen" w:cs="Times New Roman"/>
          <w:sz w:val="24"/>
          <w:szCs w:val="24"/>
          <w:lang w:val="ka-GE"/>
        </w:rPr>
        <w:t xml:space="preserve"> სასწრაფო სამედიცინო/კატასტროფის მედიცინის </w:t>
      </w:r>
      <w:r w:rsidRPr="004D13C0">
        <w:rPr>
          <w:rFonts w:ascii="Sylfaen" w:eastAsia="Times New Roman" w:hAnsi="Sylfaen" w:cs="Times New Roman"/>
          <w:sz w:val="24"/>
          <w:szCs w:val="24"/>
          <w:lang w:val="ka-GE"/>
        </w:rPr>
        <w:lastRenderedPageBreak/>
        <w:t>ტრანსპორტით ჰოსპიტალიზების ორგანიზება იპც-ში, დამატებითი კლინიკურ-ლაბორატორიული კვლევებისა და დროებითი იზოლაციის მიზნით. აღნიშნულ</w:t>
      </w:r>
      <w:r>
        <w:rPr>
          <w:rFonts w:ascii="Sylfaen" w:eastAsia="Times New Roman" w:hAnsi="Sylfaen" w:cs="Times New Roman"/>
          <w:sz w:val="24"/>
          <w:szCs w:val="24"/>
          <w:lang w:val="ka-GE"/>
        </w:rPr>
        <w:t xml:space="preserve">ის </w:t>
      </w:r>
      <w:r w:rsidRPr="004D13C0">
        <w:rPr>
          <w:rFonts w:ascii="Sylfaen" w:eastAsia="Times New Roman" w:hAnsi="Sylfaen" w:cs="Times New Roman"/>
          <w:sz w:val="24"/>
          <w:szCs w:val="24"/>
          <w:lang w:val="ka-GE"/>
        </w:rPr>
        <w:t xml:space="preserve">შესახებ ინფორმაციის დაუყოვნებელი მიწოდება </w:t>
      </w:r>
      <w:r>
        <w:rPr>
          <w:rFonts w:ascii="Sylfaen" w:eastAsia="Times New Roman" w:hAnsi="Sylfaen" w:cs="Times New Roman"/>
          <w:sz w:val="24"/>
          <w:szCs w:val="24"/>
          <w:lang w:val="ka-GE"/>
        </w:rPr>
        <w:t>დკსჯე ცენტრისთვის.</w:t>
      </w:r>
    </w:p>
    <w:p w14:paraId="2B3BCF38" w14:textId="77777777" w:rsidR="00D250A2" w:rsidRPr="004D13C0" w:rsidRDefault="00D250A2" w:rsidP="004F23D2">
      <w:pPr>
        <w:pStyle w:val="ListParagraph"/>
        <w:numPr>
          <w:ilvl w:val="0"/>
          <w:numId w:val="96"/>
        </w:numPr>
        <w:jc w:val="both"/>
        <w:rPr>
          <w:rFonts w:ascii="Sylfaen" w:hAnsi="Sylfaen"/>
          <w:sz w:val="24"/>
          <w:szCs w:val="24"/>
          <w:lang w:val="ka-GE"/>
        </w:rPr>
      </w:pPr>
      <w:r>
        <w:rPr>
          <w:rFonts w:ascii="Sylfaen" w:eastAsia="Times New Roman" w:hAnsi="Sylfaen" w:cs="Times New Roman"/>
          <w:sz w:val="24"/>
          <w:szCs w:val="24"/>
          <w:lang w:val="ka-GE"/>
        </w:rPr>
        <w:t>მგზავრის მიერ საქართველოს სხვა მუნიციპალიტეტში მგზავრობის შესახებ ინფორმაციის მიწოდება დკსჯე ცენტრის რეგიონული დეპარტამენტის შესაბამისი სამმართველოს/განყოფილებისა და სჯდ სამსახურისთვის ეპიდზედამხედველობის შემდგომი გაგრძელების მიზნით.</w:t>
      </w:r>
    </w:p>
    <w:p w14:paraId="30895529" w14:textId="77777777" w:rsidR="00D250A2" w:rsidRPr="00AD02E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მგზავრის მიერ საქართველოს ტერიტორიის დატოვებისას ინფორმაცია მგზავრის ვინაობისა და საქართველოში ყოფნის ხანგრძლივობის შესახებ მიწოდების ორგანიზება იმ სახელმწიფოს ჯანდაცვის ორგანოებისთვის, რომელ ქვეყანაშიც პირი მიემგზავრება, აღნიშნულის შესახებ მგზავრის წინასწარი გაფრთხილებით. ინფორმაციის გადაცემას ახორციელებს დკსჯე ცენტრი.</w:t>
      </w:r>
    </w:p>
    <w:p w14:paraId="1F94DA1E" w14:textId="210C550A" w:rsidR="00D250A2" w:rsidRDefault="00D250A2" w:rsidP="00D250A2">
      <w:pPr>
        <w:jc w:val="both"/>
        <w:rPr>
          <w:rFonts w:ascii="Sylfaen" w:hAnsi="Sylfaen"/>
          <w:sz w:val="24"/>
          <w:szCs w:val="24"/>
          <w:lang w:val="ka-GE"/>
        </w:rPr>
      </w:pPr>
      <w:r>
        <w:rPr>
          <w:rFonts w:ascii="Sylfaen" w:hAnsi="Sylfaen"/>
          <w:sz w:val="24"/>
          <w:szCs w:val="24"/>
          <w:lang w:val="ka-GE"/>
        </w:rPr>
        <w:t xml:space="preserve">გ) </w:t>
      </w:r>
      <w:r w:rsidRPr="00341B35">
        <w:rPr>
          <w:rFonts w:ascii="Sylfaen" w:hAnsi="Sylfaen"/>
          <w:sz w:val="24"/>
          <w:szCs w:val="24"/>
          <w:lang w:val="ka-GE"/>
        </w:rPr>
        <w:t>ეხებათ მგზავრებს</w:t>
      </w:r>
      <w:r>
        <w:rPr>
          <w:rFonts w:ascii="Sylfaen" w:hAnsi="Sylfaen"/>
          <w:sz w:val="24"/>
          <w:szCs w:val="24"/>
          <w:lang w:val="ka-GE"/>
        </w:rPr>
        <w:t xml:space="preserve"> (მოქალაქეობის მიუხედავად)</w:t>
      </w:r>
      <w:r w:rsidRPr="00341B35">
        <w:rPr>
          <w:rFonts w:ascii="Sylfaen" w:hAnsi="Sylfaen"/>
          <w:sz w:val="24"/>
          <w:szCs w:val="24"/>
          <w:lang w:val="ka-GE"/>
        </w:rPr>
        <w:t>, რომლებიც ტოვებენ აეროპორტს და კვეთენ საქართველოს სახელმწიფო საზღვარს</w:t>
      </w:r>
      <w:r>
        <w:rPr>
          <w:rFonts w:ascii="Sylfaen" w:hAnsi="Sylfaen"/>
          <w:sz w:val="24"/>
          <w:szCs w:val="24"/>
          <w:lang w:val="ka-GE"/>
        </w:rPr>
        <w:t xml:space="preserve"> </w:t>
      </w:r>
      <w:r w:rsidRPr="00341B35">
        <w:rPr>
          <w:rFonts w:ascii="Sylfaen" w:hAnsi="Sylfaen"/>
          <w:sz w:val="24"/>
          <w:szCs w:val="24"/>
          <w:lang w:val="ka-GE"/>
        </w:rPr>
        <w:t xml:space="preserve"> 21 დღეზე </w:t>
      </w:r>
      <w:r>
        <w:rPr>
          <w:rFonts w:ascii="Sylfaen" w:hAnsi="Sylfaen"/>
          <w:sz w:val="24"/>
          <w:szCs w:val="24"/>
          <w:lang w:val="ka-GE"/>
        </w:rPr>
        <w:t xml:space="preserve">მეტი </w:t>
      </w:r>
      <w:r w:rsidRPr="00341B35">
        <w:rPr>
          <w:rFonts w:ascii="Sylfaen" w:hAnsi="Sylfaen"/>
          <w:sz w:val="24"/>
          <w:szCs w:val="24"/>
          <w:lang w:val="ka-GE"/>
        </w:rPr>
        <w:t xml:space="preserve">ხანგრძლივი დროის განმავლობაში): </w:t>
      </w:r>
    </w:p>
    <w:p w14:paraId="2C806AAB" w14:textId="77777777" w:rsidR="00D250A2" w:rsidRPr="00E34FD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აღიცხება მათი მუდმივი/დროებითი საცხოვრებელი მისამართი, მომწვევი ორგანიზაცია და/ან კერძო პირი და მის შესახებ ინფორმაცია მიეწოდება დკსჯე ცენტრის რეგიონული დეპარტამენტის შესაბამის ტერიტორიულ სამმართველოს/განყოფილებას, ასევე შესაბამისი მუნიციპალიტეტის სჯდ სამსახურს 21 დღის განმავლობაში, მგზავრთან დღეში </w:t>
      </w:r>
      <w:r w:rsidRPr="00E34FDC">
        <w:rPr>
          <w:rFonts w:ascii="Sylfaen" w:hAnsi="Sylfaen"/>
          <w:sz w:val="24"/>
          <w:szCs w:val="24"/>
          <w:lang w:val="ka-GE"/>
        </w:rPr>
        <w:t xml:space="preserve">ორჯერადი ვიზიტისა და </w:t>
      </w:r>
      <w:r>
        <w:rPr>
          <w:rFonts w:ascii="Sylfaen" w:hAnsi="Sylfaen"/>
          <w:sz w:val="24"/>
          <w:szCs w:val="24"/>
          <w:lang w:val="ka-GE"/>
        </w:rPr>
        <w:t xml:space="preserve">ჯანმრთელობის მდგომარეობის შესაფასებლად. </w:t>
      </w:r>
    </w:p>
    <w:p w14:paraId="5588FDAF" w14:textId="77777777" w:rsidR="00D250A2" w:rsidRPr="004D13C0"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პირისთვის, შესაძლო შემთხვევის მახასიათებელი კლინიკური ნიშნების დაფიქსირების შემთხვევაში </w:t>
      </w:r>
      <w:r>
        <w:rPr>
          <w:rFonts w:ascii="Sylfaen" w:eastAsia="Times New Roman" w:hAnsi="Sylfaen" w:cs="Times New Roman"/>
          <w:sz w:val="24"/>
          <w:szCs w:val="24"/>
          <w:lang w:val="ka-GE"/>
        </w:rPr>
        <w:t>მისი</w:t>
      </w:r>
      <w:r w:rsidRPr="004D13C0">
        <w:rPr>
          <w:rFonts w:ascii="Sylfaen" w:eastAsia="Times New Roman" w:hAnsi="Sylfaen" w:cs="Times New Roman"/>
          <w:sz w:val="24"/>
          <w:szCs w:val="24"/>
          <w:lang w:val="ka-GE"/>
        </w:rPr>
        <w:t xml:space="preserve"> სასწრაფო სამედიცინო/კატასტროფის მედიცინის ტრანსპორტით ჰოსპიტალიზების ორგანიზება იპც-ში, დამატებითი კლინიკურ-ლაბორატორიული კვლევებისა და დროებითი იზოლაციის მიზნით. აღნიშნულ</w:t>
      </w:r>
      <w:r>
        <w:rPr>
          <w:rFonts w:ascii="Sylfaen" w:eastAsia="Times New Roman" w:hAnsi="Sylfaen" w:cs="Times New Roman"/>
          <w:sz w:val="24"/>
          <w:szCs w:val="24"/>
          <w:lang w:val="ka-GE"/>
        </w:rPr>
        <w:t xml:space="preserve">ის </w:t>
      </w:r>
      <w:r w:rsidRPr="004D13C0">
        <w:rPr>
          <w:rFonts w:ascii="Sylfaen" w:eastAsia="Times New Roman" w:hAnsi="Sylfaen" w:cs="Times New Roman"/>
          <w:sz w:val="24"/>
          <w:szCs w:val="24"/>
          <w:lang w:val="ka-GE"/>
        </w:rPr>
        <w:t xml:space="preserve">შესახებ ინფორმაციის დაუყოვნებელი მიწოდება </w:t>
      </w:r>
      <w:r>
        <w:rPr>
          <w:rFonts w:ascii="Sylfaen" w:eastAsia="Times New Roman" w:hAnsi="Sylfaen" w:cs="Times New Roman"/>
          <w:sz w:val="24"/>
          <w:szCs w:val="24"/>
          <w:lang w:val="ka-GE"/>
        </w:rPr>
        <w:t>დკსჯე ცენტრისთვის.</w:t>
      </w:r>
    </w:p>
    <w:p w14:paraId="0378FB12" w14:textId="77777777" w:rsidR="00D250A2" w:rsidRPr="00AD02E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21 დღიანი ზედამხედველობის დასრულებისთანავე პიროვნებაზე მთავრდება ეპიდზედამხედველობა. </w:t>
      </w:r>
    </w:p>
    <w:p w14:paraId="53448282" w14:textId="77777777" w:rsidR="00D250A2" w:rsidRPr="00152A67" w:rsidRDefault="00D250A2" w:rsidP="00D250A2">
      <w:pPr>
        <w:jc w:val="both"/>
        <w:rPr>
          <w:rFonts w:ascii="Sylfaen" w:hAnsi="Sylfaen"/>
          <w:b/>
          <w:sz w:val="24"/>
          <w:szCs w:val="24"/>
          <w:lang w:val="ka-GE"/>
        </w:rPr>
      </w:pPr>
      <w:r w:rsidRPr="00152A67">
        <w:rPr>
          <w:rFonts w:ascii="Sylfaen" w:hAnsi="Sylfaen"/>
          <w:b/>
          <w:sz w:val="24"/>
          <w:szCs w:val="24"/>
          <w:lang w:val="ka-GE"/>
        </w:rPr>
        <w:t>ღონისძიებები საჰაერო ხომალდის ეკიპაჟთან დაკავშირებით:</w:t>
      </w:r>
    </w:p>
    <w:p w14:paraId="064F8C13" w14:textId="77777777" w:rsidR="00D250A2" w:rsidRPr="0026055D" w:rsidRDefault="00D250A2" w:rsidP="00D250A2">
      <w:pPr>
        <w:jc w:val="both"/>
        <w:rPr>
          <w:rFonts w:ascii="Sylfaen" w:hAnsi="Sylfaen"/>
          <w:sz w:val="24"/>
          <w:szCs w:val="24"/>
          <w:lang w:val="ka-GE"/>
        </w:rPr>
      </w:pPr>
      <w:r w:rsidRPr="0026055D">
        <w:rPr>
          <w:rFonts w:ascii="Sylfaen" w:hAnsi="Sylfaen" w:cs="Sylfaen"/>
          <w:sz w:val="24"/>
          <w:szCs w:val="24"/>
          <w:lang w:val="ka-GE"/>
        </w:rPr>
        <w:t>ა</w:t>
      </w:r>
      <w:r w:rsidRPr="0026055D">
        <w:rPr>
          <w:rFonts w:ascii="Sylfaen" w:hAnsi="Sylfaen"/>
          <w:sz w:val="24"/>
          <w:szCs w:val="24"/>
          <w:lang w:val="ka-GE"/>
        </w:rPr>
        <w:t>) ქმედებები საქართველოს მოქალაქეების მიმართ  იგივეა რაც 21 დღეზე ხანგრძლივი დროით საქართველოში ჩამოსულ მგზავრებზე.</w:t>
      </w:r>
    </w:p>
    <w:p w14:paraId="34BD5606" w14:textId="77777777" w:rsidR="00D250A2" w:rsidRPr="00F64F0C"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დამატებით, ავიაკომპანიას ეძლევა რეკომენდაცია ეკიპაჟის წევრი 21 დღის განმავლობაში იმყოფებოდეს საზოგადოებრივი ჯანმრთელობის ორგანოებისთვის ხელმისაწვდომად ინფორმაციის შეკრების მიზნით</w:t>
      </w:r>
      <w:r w:rsidRPr="00F64F0C">
        <w:rPr>
          <w:rFonts w:ascii="Sylfaen" w:hAnsi="Sylfaen"/>
          <w:sz w:val="24"/>
          <w:szCs w:val="24"/>
          <w:lang w:val="ka-GE"/>
        </w:rPr>
        <w:t>.</w:t>
      </w:r>
    </w:p>
    <w:p w14:paraId="5E99E298" w14:textId="77777777" w:rsidR="00D250A2" w:rsidRDefault="00D250A2" w:rsidP="00D250A2">
      <w:pPr>
        <w:jc w:val="both"/>
        <w:rPr>
          <w:rFonts w:ascii="Sylfaen" w:hAnsi="Sylfaen"/>
          <w:sz w:val="24"/>
          <w:szCs w:val="24"/>
          <w:lang w:val="ka-GE"/>
        </w:rPr>
      </w:pPr>
      <w:r w:rsidRPr="0026055D">
        <w:rPr>
          <w:rFonts w:ascii="Sylfaen" w:hAnsi="Sylfaen" w:cs="Sylfaen"/>
          <w:sz w:val="24"/>
          <w:szCs w:val="24"/>
          <w:lang w:val="ka-GE"/>
        </w:rPr>
        <w:lastRenderedPageBreak/>
        <w:t>ბ</w:t>
      </w:r>
      <w:r w:rsidRPr="0026055D">
        <w:rPr>
          <w:rFonts w:ascii="Sylfaen" w:hAnsi="Sylfaen"/>
          <w:sz w:val="24"/>
          <w:szCs w:val="24"/>
          <w:lang w:val="ka-GE"/>
        </w:rPr>
        <w:t>) ქმედებები უცხოეთის მოქალაქეების მიმართ</w:t>
      </w:r>
      <w:r>
        <w:rPr>
          <w:rFonts w:ascii="Sylfaen" w:hAnsi="Sylfaen"/>
          <w:sz w:val="24"/>
          <w:szCs w:val="24"/>
          <w:lang w:val="ka-GE"/>
        </w:rPr>
        <w:t xml:space="preserve"> იგივეა რაც 21 დღეზე ნაკლები ხანგრძლივობით საქართველოში ჩამოსულ მგზავრების მიმართ.</w:t>
      </w:r>
    </w:p>
    <w:p w14:paraId="5096C6D2" w14:textId="77777777" w:rsidR="00D250A2"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დამატებით, დკსჯე ცენტრი ეკიპაჟის წევრის შესახებ ინფორმაციას აწვდის შესაბამისი ქვეყნის ჯანდაცვის ორგანოებს.</w:t>
      </w:r>
    </w:p>
    <w:p w14:paraId="43564BD1" w14:textId="77777777" w:rsidR="00D250A2" w:rsidRPr="00043C50"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დკსჯე ცენტრი ებოლათი დაავადებულის (საეჭვო) შესახებ ავიაკომპანიას აწვდის განახლებულ ინფორმაციას შემთხვევის დადასტურების ან დიაგნოზის ცვლილების შესახებ.</w:t>
      </w:r>
    </w:p>
    <w:p w14:paraId="60A76F7C" w14:textId="77777777" w:rsidR="00D250A2" w:rsidRDefault="00D250A2" w:rsidP="00D250A2">
      <w:pPr>
        <w:jc w:val="both"/>
        <w:rPr>
          <w:rFonts w:ascii="Sylfaen" w:eastAsia="Times New Roman" w:hAnsi="Sylfaen" w:cs="Times New Roman"/>
          <w:sz w:val="24"/>
          <w:szCs w:val="24"/>
          <w:lang w:val="ka-GE"/>
        </w:rPr>
      </w:pPr>
      <w:r w:rsidRPr="00341B35">
        <w:rPr>
          <w:rFonts w:ascii="Sylfaen" w:eastAsia="Times New Roman" w:hAnsi="Sylfaen" w:cs="Times New Roman"/>
          <w:b/>
          <w:sz w:val="24"/>
          <w:szCs w:val="24"/>
          <w:lang w:val="ka-GE"/>
        </w:rPr>
        <w:t xml:space="preserve">ეპიდზედამხედველობისა და კონტროლის ჯგუფისა და რეგიონებში სწრაფი რეაგირების ბრიგადების </w:t>
      </w:r>
      <w:r w:rsidRPr="00341B35">
        <w:rPr>
          <w:rFonts w:ascii="Sylfaen" w:eastAsia="Times New Roman" w:hAnsi="Sylfaen" w:cs="Times New Roman"/>
          <w:sz w:val="24"/>
          <w:szCs w:val="24"/>
          <w:lang w:val="ka-GE"/>
        </w:rPr>
        <w:t>წარმომადგენელთა</w:t>
      </w:r>
      <w:r>
        <w:rPr>
          <w:rFonts w:ascii="Sylfaen" w:eastAsia="Times New Roman" w:hAnsi="Sylfaen" w:cs="Times New Roman"/>
          <w:sz w:val="24"/>
          <w:szCs w:val="24"/>
          <w:lang w:val="ka-GE"/>
        </w:rPr>
        <w:t xml:space="preserve"> ეკიპირება საჰაერო ხომალდზე ვიზიტის შემთხვევაში: </w:t>
      </w:r>
    </w:p>
    <w:p w14:paraId="126CCABB" w14:textId="77777777" w:rsidR="00D250A2" w:rsidRDefault="00D250A2" w:rsidP="00D250A2">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-სითხეგაუმტარი კომბინიზონი, სითხეგაუმტარი წინსაფარი, ჩაჩი, ბახილები, სამედიცინო ნიღაბი/რესპირატორი, დამცავი სათვალეები, სამედიცინო ხელთათმანები, ერთჯერადი თერმომეტრები (200 ცალამდე), ინდივიდუალური მოხმარების სადეზინფექციო საშუალება. </w:t>
      </w:r>
    </w:p>
    <w:p w14:paraId="72AA23E0" w14:textId="77777777" w:rsidR="00D250A2" w:rsidRDefault="00D250A2" w:rsidP="00D250A2">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-მგზავრთა აღრიცხვა-რეგისტრაციისთვის  საწერი კალმები, ბლოკნოტი, საწერი დაფა, მარკერები, მგზავრებზე გადასაცემი  სამახსოვროებიდა მგზავრების მიერ შესავსები ფორმები ეპიდზედამხედველობის განსახორციელებლად. </w:t>
      </w:r>
    </w:p>
    <w:p w14:paraId="042F2E35" w14:textId="77777777" w:rsidR="00D250A2" w:rsidRPr="00F827D9" w:rsidRDefault="00D250A2" w:rsidP="00D250A2">
      <w:pPr>
        <w:jc w:val="both"/>
        <w:rPr>
          <w:rFonts w:ascii="Sylfaen" w:eastAsia="Times New Roman" w:hAnsi="Sylfaen" w:cs="Times New Roman"/>
          <w:sz w:val="20"/>
          <w:szCs w:val="20"/>
          <w:lang w:val="ka-GE"/>
        </w:rPr>
      </w:pPr>
      <w:r w:rsidRPr="00F827D9">
        <w:rPr>
          <w:rFonts w:ascii="Sylfaen" w:eastAsia="Times New Roman" w:hAnsi="Sylfaen" w:cs="Times New Roman"/>
          <w:sz w:val="20"/>
          <w:szCs w:val="20"/>
          <w:lang w:val="ka-GE"/>
        </w:rPr>
        <w:t>შენიშვნა:   ჯგუფის ყველა წევრს უნდა ქონდეს სამსახურეობრივი პირადობის დამადასტურებელი ე.წ. სამკერდე ნიშანი ფერადი ფოტოსურათით (სასურველია ქართულ, ინგლისურ და რუსულ ენებზე)</w:t>
      </w:r>
    </w:p>
    <w:p w14:paraId="32738817" w14:textId="77777777" w:rsidR="00495BA0" w:rsidRPr="00495BA0" w:rsidRDefault="00495BA0" w:rsidP="00495BA0">
      <w:pPr>
        <w:ind w:left="720"/>
        <w:contextualSpacing/>
        <w:jc w:val="center"/>
        <w:rPr>
          <w:rFonts w:ascii="Sylfaen" w:eastAsia="Calibri" w:hAnsi="Sylfaen" w:cs="Times New Roman"/>
          <w:sz w:val="28"/>
          <w:szCs w:val="28"/>
          <w:lang w:val="ka-GE"/>
        </w:rPr>
      </w:pPr>
    </w:p>
    <w:p w14:paraId="7127136E" w14:textId="77777777" w:rsidR="00D250A2" w:rsidRDefault="00D250A2" w:rsidP="003430F9">
      <w:pPr>
        <w:jc w:val="center"/>
        <w:rPr>
          <w:rFonts w:ascii="Sylfaen" w:hAnsi="Sylfaen" w:cs="Sylfaen"/>
          <w:b/>
          <w:sz w:val="28"/>
          <w:lang w:val="ka-GE"/>
        </w:rPr>
      </w:pPr>
    </w:p>
    <w:p w14:paraId="03216903" w14:textId="77777777" w:rsidR="00D250A2" w:rsidRDefault="00D250A2" w:rsidP="003430F9">
      <w:pPr>
        <w:jc w:val="center"/>
        <w:rPr>
          <w:rFonts w:ascii="Sylfaen" w:hAnsi="Sylfaen" w:cs="Sylfaen"/>
          <w:b/>
          <w:sz w:val="28"/>
          <w:lang w:val="ka-GE"/>
        </w:rPr>
      </w:pPr>
    </w:p>
    <w:p w14:paraId="33C649EB" w14:textId="77777777" w:rsidR="00D250A2" w:rsidRDefault="00D250A2" w:rsidP="003430F9">
      <w:pPr>
        <w:jc w:val="center"/>
        <w:rPr>
          <w:rFonts w:ascii="Sylfaen" w:hAnsi="Sylfaen" w:cs="Sylfaen"/>
          <w:b/>
          <w:sz w:val="28"/>
          <w:lang w:val="ka-GE"/>
        </w:rPr>
      </w:pPr>
    </w:p>
    <w:p w14:paraId="590E8E32" w14:textId="77777777" w:rsidR="00D250A2" w:rsidRDefault="00D250A2" w:rsidP="003430F9">
      <w:pPr>
        <w:jc w:val="center"/>
        <w:rPr>
          <w:rFonts w:ascii="Sylfaen" w:hAnsi="Sylfaen" w:cs="Sylfaen"/>
          <w:b/>
          <w:sz w:val="28"/>
          <w:lang w:val="ka-GE"/>
        </w:rPr>
      </w:pPr>
    </w:p>
    <w:p w14:paraId="1E71EC22" w14:textId="77777777" w:rsidR="00D250A2" w:rsidRDefault="00D250A2" w:rsidP="003430F9">
      <w:pPr>
        <w:jc w:val="center"/>
        <w:rPr>
          <w:rFonts w:ascii="Sylfaen" w:hAnsi="Sylfaen" w:cs="Sylfaen"/>
          <w:b/>
          <w:sz w:val="28"/>
          <w:lang w:val="ka-GE"/>
        </w:rPr>
      </w:pPr>
    </w:p>
    <w:p w14:paraId="747EC3F1" w14:textId="77777777" w:rsidR="008C6CC2" w:rsidRDefault="008C6CC2" w:rsidP="003430F9">
      <w:pPr>
        <w:jc w:val="center"/>
        <w:rPr>
          <w:rFonts w:ascii="Sylfaen" w:hAnsi="Sylfaen" w:cs="Sylfaen"/>
          <w:b/>
          <w:sz w:val="28"/>
          <w:lang w:val="ka-GE"/>
        </w:rPr>
      </w:pPr>
    </w:p>
    <w:p w14:paraId="3E2FE88A" w14:textId="77777777" w:rsidR="008C6CC2" w:rsidRDefault="008C6CC2" w:rsidP="003430F9">
      <w:pPr>
        <w:jc w:val="center"/>
        <w:rPr>
          <w:rFonts w:ascii="Sylfaen" w:hAnsi="Sylfaen" w:cs="Sylfaen"/>
          <w:b/>
          <w:sz w:val="28"/>
          <w:lang w:val="ka-GE"/>
        </w:rPr>
      </w:pPr>
    </w:p>
    <w:p w14:paraId="4EF8D6DD" w14:textId="77777777" w:rsidR="008C6CC2" w:rsidRDefault="008C6CC2" w:rsidP="003430F9">
      <w:pPr>
        <w:jc w:val="center"/>
        <w:rPr>
          <w:rFonts w:ascii="Sylfaen" w:hAnsi="Sylfaen" w:cs="Sylfaen"/>
          <w:b/>
          <w:sz w:val="28"/>
          <w:lang w:val="ka-GE"/>
        </w:rPr>
      </w:pPr>
    </w:p>
    <w:p w14:paraId="3B57C93B" w14:textId="77777777" w:rsidR="008C6CC2" w:rsidRDefault="008C6CC2" w:rsidP="003430F9">
      <w:pPr>
        <w:jc w:val="center"/>
        <w:rPr>
          <w:rFonts w:ascii="Sylfaen" w:hAnsi="Sylfaen" w:cs="Sylfaen"/>
          <w:b/>
          <w:sz w:val="28"/>
          <w:lang w:val="ka-GE"/>
        </w:rPr>
      </w:pPr>
    </w:p>
    <w:p w14:paraId="1538B6D2" w14:textId="77777777" w:rsidR="00495BA0" w:rsidRPr="003430F9" w:rsidRDefault="00495BA0" w:rsidP="003430F9">
      <w:pPr>
        <w:jc w:val="center"/>
        <w:rPr>
          <w:b/>
          <w:sz w:val="28"/>
          <w:lang w:val="ka-GE"/>
        </w:rPr>
      </w:pPr>
      <w:r w:rsidRPr="003430F9">
        <w:rPr>
          <w:rFonts w:ascii="Sylfaen" w:hAnsi="Sylfaen" w:cs="Sylfaen"/>
          <w:b/>
          <w:sz w:val="28"/>
          <w:lang w:val="ka-GE"/>
        </w:rPr>
        <w:lastRenderedPageBreak/>
        <w:t>სქემა</w:t>
      </w:r>
    </w:p>
    <w:p w14:paraId="3BCA4F4F" w14:textId="1870F1B2" w:rsidR="00495BA0" w:rsidRPr="00495BA0" w:rsidRDefault="00475C90" w:rsidP="00495BA0">
      <w:pPr>
        <w:ind w:left="720"/>
        <w:contextualSpacing/>
        <w:jc w:val="center"/>
        <w:rPr>
          <w:rFonts w:ascii="Sylfaen" w:eastAsia="Calibri" w:hAnsi="Sylfaen" w:cs="Times New Roman"/>
          <w:sz w:val="28"/>
          <w:szCs w:val="28"/>
          <w:lang w:val="ka-GE"/>
        </w:rPr>
      </w:pPr>
      <w:r>
        <w:rPr>
          <w:rFonts w:ascii="Sylfaen" w:eastAsia="Calibri" w:hAnsi="Sylfaen" w:cs="Times New Roman"/>
          <w:noProof/>
          <w:sz w:val="28"/>
          <w:szCs w:val="28"/>
          <w:lang w:val="ka-GE" w:eastAsia="ka-GE"/>
        </w:rPr>
        <mc:AlternateContent>
          <mc:Choice Requires="wps">
            <w:drawing>
              <wp:anchor distT="0" distB="0" distL="114300" distR="114300" simplePos="0" relativeHeight="251540480" behindDoc="0" locked="0" layoutInCell="1" allowOverlap="1" wp14:anchorId="6083BE08" wp14:editId="517B213A">
                <wp:simplePos x="0" y="0"/>
                <wp:positionH relativeFrom="column">
                  <wp:posOffset>1870931</wp:posOffset>
                </wp:positionH>
                <wp:positionV relativeFrom="paragraph">
                  <wp:posOffset>212090</wp:posOffset>
                </wp:positionV>
                <wp:extent cx="2047875" cy="1609725"/>
                <wp:effectExtent l="0" t="0" r="28575" b="28575"/>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609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B2589" id="Oval 104" o:spid="_x0000_s1026" style="position:absolute;margin-left:147.3pt;margin-top:16.7pt;width:161.25pt;height:126.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" fillcolor="#4f81bd" strokecolor="#385d8a" strokeweight="2pt">
                <v:path arrowok="t"/>
              </v:oval>
            </w:pict>
          </mc:Fallback>
        </mc:AlternateContent>
      </w:r>
    </w:p>
    <w:p w14:paraId="5B516C4E"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5DB4C7AC" w14:textId="11A56455"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546624" behindDoc="0" locked="0" layoutInCell="1" allowOverlap="1" wp14:anchorId="391E2388" wp14:editId="7BB67D0B">
                <wp:simplePos x="0" y="0"/>
                <wp:positionH relativeFrom="column">
                  <wp:posOffset>2147156</wp:posOffset>
                </wp:positionH>
                <wp:positionV relativeFrom="paragraph">
                  <wp:posOffset>24765</wp:posOffset>
                </wp:positionV>
                <wp:extent cx="1543050" cy="97155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971550"/>
                        </a:xfrm>
                        <a:prstGeom prst="rect">
                          <a:avLst/>
                        </a:prstGeom>
                        <a:solidFill>
                          <a:sysClr val="window" lastClr="FFFFFF"/>
                        </a:solidFill>
                        <a:ln w="6350">
                          <a:solidFill>
                            <a:prstClr val="black"/>
                          </a:solidFill>
                        </a:ln>
                        <a:effectLst/>
                      </wps:spPr>
                      <wps:txbx>
                        <w:txbxContent>
                          <w:p w14:paraId="6D8020B3" w14:textId="77777777" w:rsidR="00E33626" w:rsidRPr="00437285" w:rsidRDefault="00E33626" w:rsidP="00495BA0">
                            <w:pPr>
                              <w:jc w:val="center"/>
                              <w:rPr>
                                <w:rFonts w:ascii="Sylfaen" w:hAnsi="Sylfaen"/>
                                <w:lang w:val="ka-GE"/>
                              </w:rPr>
                            </w:pPr>
                            <w:r>
                              <w:rPr>
                                <w:rFonts w:ascii="Sylfaen" w:hAnsi="Sylfaen"/>
                                <w:lang w:val="ka-GE"/>
                              </w:rPr>
                              <w:t xml:space="preserve">სატრანსპორტო </w:t>
                            </w:r>
                            <w:r w:rsidRPr="00174989">
                              <w:rPr>
                                <w:rFonts w:ascii="Sylfaen" w:hAnsi="Sylfaen"/>
                                <w:lang w:val="ka-GE"/>
                              </w:rPr>
                              <w:t xml:space="preserve">საშუალებები </w:t>
                            </w:r>
                            <w:r>
                              <w:rPr>
                                <w:rFonts w:ascii="Sylfaen" w:hAnsi="Sylfaen"/>
                                <w:lang w:val="ka-GE"/>
                              </w:rPr>
                              <w:t xml:space="preserve">             </w:t>
                            </w:r>
                            <w:r w:rsidRPr="00174989">
                              <w:rPr>
                                <w:rFonts w:ascii="Sylfaen" w:hAnsi="Sylfaen"/>
                                <w:b/>
                                <w:lang w:val="ka-GE"/>
                              </w:rPr>
                              <w:t xml:space="preserve">------------------ </w:t>
                            </w:r>
                            <w:r>
                              <w:rPr>
                                <w:rFonts w:ascii="Sylfaen" w:hAnsi="Sylfaen"/>
                                <w:lang w:val="ka-GE"/>
                              </w:rPr>
                              <w:t xml:space="preserve">         ებოლას „შემთხვევა“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E2388" id="Text Box 105" o:spid="_x0000_s1057" type="#_x0000_t202" style="position:absolute;left:0;text-align:left;margin-left:169.05pt;margin-top:1.95pt;width:121.5pt;height:7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" fillcolor="window" strokeweight=".5pt">
                <v:path arrowok="t"/>
                <v:textbox>
                  <w:txbxContent>
                    <w:p w14:paraId="6D8020B3" w14:textId="77777777" w:rsidR="00E33626" w:rsidRPr="00437285" w:rsidRDefault="00E33626" w:rsidP="00495BA0">
                      <w:pPr>
                        <w:jc w:val="center"/>
                        <w:rPr>
                          <w:rFonts w:ascii="Sylfaen" w:hAnsi="Sylfaen"/>
                          <w:lang w:val="ka-GE"/>
                        </w:rPr>
                      </w:pPr>
                      <w:r>
                        <w:rPr>
                          <w:rFonts w:ascii="Sylfaen" w:hAnsi="Sylfaen"/>
                          <w:lang w:val="ka-GE"/>
                        </w:rPr>
                        <w:t xml:space="preserve">სატრანსპორტო </w:t>
                      </w:r>
                      <w:r w:rsidRPr="00174989">
                        <w:rPr>
                          <w:rFonts w:ascii="Sylfaen" w:hAnsi="Sylfaen"/>
                          <w:lang w:val="ka-GE"/>
                        </w:rPr>
                        <w:t xml:space="preserve">საშუალებები </w:t>
                      </w:r>
                      <w:r>
                        <w:rPr>
                          <w:rFonts w:ascii="Sylfaen" w:hAnsi="Sylfaen"/>
                          <w:lang w:val="ka-GE"/>
                        </w:rPr>
                        <w:t xml:space="preserve">             </w:t>
                      </w:r>
                      <w:r w:rsidRPr="00174989">
                        <w:rPr>
                          <w:rFonts w:ascii="Sylfaen" w:hAnsi="Sylfaen"/>
                          <w:b/>
                          <w:lang w:val="ka-GE"/>
                        </w:rPr>
                        <w:t xml:space="preserve">------------------ </w:t>
                      </w:r>
                      <w:r>
                        <w:rPr>
                          <w:rFonts w:ascii="Sylfaen" w:hAnsi="Sylfaen"/>
                          <w:lang w:val="ka-GE"/>
                        </w:rPr>
                        <w:t xml:space="preserve">         ებოლას „შემთხვევა“</w:t>
                      </w:r>
                    </w:p>
                  </w:txbxContent>
                </v:textbox>
              </v:shape>
            </w:pict>
          </mc:Fallback>
        </mc:AlternateContent>
      </w:r>
    </w:p>
    <w:p w14:paraId="7B5CFB6E"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3926A505"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A95869D"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7559E7AF"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51A1CB0" w14:textId="650D2A4C"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299" distR="114299" simplePos="0" relativeHeight="251552768" behindDoc="0" locked="0" layoutInCell="1" allowOverlap="1" wp14:anchorId="5445DE17" wp14:editId="22E7FA12">
                <wp:simplePos x="0" y="0"/>
                <wp:positionH relativeFrom="column">
                  <wp:posOffset>2930789</wp:posOffset>
                </wp:positionH>
                <wp:positionV relativeFrom="paragraph">
                  <wp:posOffset>167640</wp:posOffset>
                </wp:positionV>
                <wp:extent cx="0" cy="104775"/>
                <wp:effectExtent l="76200" t="0" r="114300" b="6667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FFC584" id="Straight Arrow Connector 106" o:spid="_x0000_s1026" type="#_x0000_t32" style="position:absolute;margin-left:230.75pt;margin-top:13.2pt;width:0;height:8.25pt;z-index:25155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" strokecolor="#4a7ebb">
                <v:stroke endarrow="open"/>
                <o:lock v:ext="edit" shapetype="f"/>
              </v:shape>
            </w:pict>
          </mc:Fallback>
        </mc:AlternateContent>
      </w:r>
    </w:p>
    <w:p w14:paraId="25CB4602" w14:textId="6EF2F84E"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8"/>
          <w:szCs w:val="28"/>
          <w:lang w:val="ka-GE" w:eastAsia="ka-GE"/>
        </w:rPr>
        <mc:AlternateContent>
          <mc:Choice Requires="wps">
            <w:drawing>
              <wp:anchor distT="0" distB="0" distL="114300" distR="114300" simplePos="0" relativeHeight="251543552" behindDoc="0" locked="0" layoutInCell="1" allowOverlap="1" wp14:anchorId="1765EF5A" wp14:editId="38714DBF">
                <wp:simplePos x="0" y="0"/>
                <wp:positionH relativeFrom="column">
                  <wp:posOffset>1970669</wp:posOffset>
                </wp:positionH>
                <wp:positionV relativeFrom="paragraph">
                  <wp:posOffset>40005</wp:posOffset>
                </wp:positionV>
                <wp:extent cx="1895475" cy="1600200"/>
                <wp:effectExtent l="0" t="0" r="28575"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600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5D14541" id="Oval 4" o:spid="_x0000_s1026" style="position:absolute;margin-left:155.15pt;margin-top:3.15pt;width:149.25pt;height:12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" fillcolor="#4f81bd" strokecolor="#385d8a" strokeweight="2pt">
                <v:path arrowok="t"/>
              </v:oval>
            </w:pict>
          </mc:Fallback>
        </mc:AlternateContent>
      </w:r>
    </w:p>
    <w:p w14:paraId="02498BCE" w14:textId="5B6AF8F6"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549696" behindDoc="0" locked="0" layoutInCell="1" allowOverlap="1" wp14:anchorId="3C9BFEC0" wp14:editId="6DC05D9E">
                <wp:simplePos x="0" y="0"/>
                <wp:positionH relativeFrom="column">
                  <wp:posOffset>2313569</wp:posOffset>
                </wp:positionH>
                <wp:positionV relativeFrom="paragraph">
                  <wp:posOffset>37465</wp:posOffset>
                </wp:positionV>
                <wp:extent cx="1285875" cy="109537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095375"/>
                        </a:xfrm>
                        <a:prstGeom prst="rect">
                          <a:avLst/>
                        </a:prstGeom>
                        <a:solidFill>
                          <a:sysClr val="window" lastClr="FFFFFF"/>
                        </a:solidFill>
                        <a:ln w="6350">
                          <a:solidFill>
                            <a:prstClr val="black"/>
                          </a:solidFill>
                        </a:ln>
                        <a:effectLst/>
                      </wps:spPr>
                      <wps:txbx>
                        <w:txbxContent>
                          <w:p w14:paraId="53CAA829" w14:textId="77777777" w:rsidR="00E33626" w:rsidRDefault="00E33626" w:rsidP="00495BA0">
                            <w:pPr>
                              <w:rPr>
                                <w:rFonts w:ascii="Sylfaen" w:hAnsi="Sylfaen"/>
                                <w:lang w:val="ka-GE"/>
                              </w:rPr>
                            </w:pPr>
                            <w:r>
                              <w:rPr>
                                <w:rFonts w:ascii="Sylfaen" w:hAnsi="Sylfaen"/>
                                <w:lang w:val="ka-GE"/>
                              </w:rPr>
                              <w:t>საბაჟო დეპარტამენტი:</w:t>
                            </w:r>
                          </w:p>
                          <w:p w14:paraId="20A21A4B" w14:textId="77777777" w:rsidR="00E33626" w:rsidRPr="00437285" w:rsidRDefault="00E33626" w:rsidP="00495BA0">
                            <w:pPr>
                              <w:rPr>
                                <w:rFonts w:ascii="Sylfaen" w:hAnsi="Sylfaen"/>
                                <w:lang w:val="ka-GE"/>
                              </w:rPr>
                            </w:pPr>
                            <w:r>
                              <w:rPr>
                                <w:rFonts w:ascii="Sylfaen" w:hAnsi="Sylfaen"/>
                                <w:lang w:val="ka-GE"/>
                              </w:rPr>
                              <w:t>შემოსავლების სამსახური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FEC0" id="Text Box 107" o:spid="_x0000_s1058" type="#_x0000_t202" style="position:absolute;left:0;text-align:left;margin-left:182.15pt;margin-top:2.95pt;width:101.25pt;height:8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" fillcolor="window" strokeweight=".5pt">
                <v:path arrowok="t"/>
                <v:textbox>
                  <w:txbxContent>
                    <w:p w14:paraId="53CAA829" w14:textId="77777777" w:rsidR="00E33626" w:rsidRDefault="00E33626" w:rsidP="00495BA0">
                      <w:pPr>
                        <w:rPr>
                          <w:rFonts w:ascii="Sylfaen" w:hAnsi="Sylfaen"/>
                          <w:lang w:val="ka-GE"/>
                        </w:rPr>
                      </w:pPr>
                      <w:r>
                        <w:rPr>
                          <w:rFonts w:ascii="Sylfaen" w:hAnsi="Sylfaen"/>
                          <w:lang w:val="ka-GE"/>
                        </w:rPr>
                        <w:t>საბაჟო დეპარტამენტი:</w:t>
                      </w:r>
                    </w:p>
                    <w:p w14:paraId="20A21A4B" w14:textId="77777777" w:rsidR="00E33626" w:rsidRPr="00437285" w:rsidRDefault="00E33626" w:rsidP="00495BA0">
                      <w:pPr>
                        <w:rPr>
                          <w:rFonts w:ascii="Sylfaen" w:hAnsi="Sylfaen"/>
                          <w:lang w:val="ka-GE"/>
                        </w:rPr>
                      </w:pPr>
                      <w:r>
                        <w:rPr>
                          <w:rFonts w:ascii="Sylfaen" w:hAnsi="Sylfaen"/>
                          <w:lang w:val="ka-GE"/>
                        </w:rPr>
                        <w:t>შემოსავლების სამსახური</w:t>
                      </w:r>
                    </w:p>
                  </w:txbxContent>
                </v:textbox>
              </v:shape>
            </w:pict>
          </mc:Fallback>
        </mc:AlternateContent>
      </w:r>
    </w:p>
    <w:p w14:paraId="5A84FF7A" w14:textId="004547B3"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635712" behindDoc="0" locked="0" layoutInCell="1" allowOverlap="1" wp14:anchorId="4788E849" wp14:editId="07D4704F">
                <wp:simplePos x="0" y="0"/>
                <wp:positionH relativeFrom="column">
                  <wp:posOffset>4596394</wp:posOffset>
                </wp:positionH>
                <wp:positionV relativeFrom="paragraph">
                  <wp:posOffset>130810</wp:posOffset>
                </wp:positionV>
                <wp:extent cx="1552575" cy="72390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23900"/>
                        </a:xfrm>
                        <a:prstGeom prst="rect">
                          <a:avLst/>
                        </a:prstGeom>
                        <a:solidFill>
                          <a:sysClr val="window" lastClr="FFFFFF"/>
                        </a:solidFill>
                        <a:ln w="6350">
                          <a:solidFill>
                            <a:prstClr val="black"/>
                          </a:solidFill>
                        </a:ln>
                        <a:effectLst/>
                      </wps:spPr>
                      <wps:txbx>
                        <w:txbxContent>
                          <w:p w14:paraId="341297F3" w14:textId="77777777" w:rsidR="00E33626" w:rsidRPr="00AA233E" w:rsidRDefault="00E33626" w:rsidP="00495BA0">
                            <w:pPr>
                              <w:rPr>
                                <w:rFonts w:ascii="Sylfaen" w:hAnsi="Sylfaen"/>
                                <w:lang w:val="ka-GE"/>
                              </w:rPr>
                            </w:pPr>
                            <w:r>
                              <w:rPr>
                                <w:rFonts w:ascii="Sylfaen" w:hAnsi="Sylfaen"/>
                                <w:lang w:val="ka-GE"/>
                              </w:rPr>
                              <w:t>სადეზინფექციო/ სადეკონტამინაციო სამსახური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E849" id="Text Box 108" o:spid="_x0000_s1059" type="#_x0000_t202" style="position:absolute;left:0;text-align:left;margin-left:361.9pt;margin-top:10.3pt;width:122.25pt;height:5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" fillcolor="window" strokeweight=".5pt">
                <v:path arrowok="t"/>
                <v:textbox>
                  <w:txbxContent>
                    <w:p w14:paraId="341297F3" w14:textId="77777777" w:rsidR="00E33626" w:rsidRPr="00AA233E" w:rsidRDefault="00E33626" w:rsidP="00495BA0">
                      <w:pPr>
                        <w:rPr>
                          <w:rFonts w:ascii="Sylfaen" w:hAnsi="Sylfaen"/>
                          <w:lang w:val="ka-GE"/>
                        </w:rPr>
                      </w:pPr>
                      <w:r>
                        <w:rPr>
                          <w:rFonts w:ascii="Sylfaen" w:hAnsi="Sylfaen"/>
                          <w:lang w:val="ka-GE"/>
                        </w:rPr>
                        <w:t>სადეზინფექციო/ სადეკონტამინაციო სამსახური</w:t>
                      </w:r>
                    </w:p>
                  </w:txbxContent>
                </v:textbox>
              </v:shape>
            </w:pict>
          </mc:Fallback>
        </mc:AlternateContent>
      </w:r>
      <w:r>
        <w:rPr>
          <w:rFonts w:ascii="Sylfaen" w:eastAsia="Calibri" w:hAnsi="Sylfaen" w:cs="Times New Roman"/>
          <w:noProof/>
          <w:sz w:val="24"/>
          <w:szCs w:val="24"/>
          <w:lang w:val="ka-GE" w:eastAsia="ka-GE"/>
        </w:rPr>
        <mc:AlternateContent>
          <mc:Choice Requires="wps">
            <w:drawing>
              <wp:anchor distT="0" distB="0" distL="114300" distR="114300" simplePos="0" relativeHeight="251623424" behindDoc="0" locked="0" layoutInCell="1" allowOverlap="1" wp14:anchorId="6A441EDF" wp14:editId="7BE54E8D">
                <wp:simplePos x="0" y="0"/>
                <wp:positionH relativeFrom="column">
                  <wp:posOffset>4465584</wp:posOffset>
                </wp:positionH>
                <wp:positionV relativeFrom="paragraph">
                  <wp:posOffset>35560</wp:posOffset>
                </wp:positionV>
                <wp:extent cx="1781175" cy="1028700"/>
                <wp:effectExtent l="0" t="0" r="28575"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10287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05AD40" id="Rectangle 109" o:spid="_x0000_s1026" style="position:absolute;margin-left:351.6pt;margin-top:2.8pt;width:140.25pt;height:8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" fillcolor="#4f81bd" strokecolor="#385d8a" strokeweight="2pt">
                <v:path arrowok="t"/>
              </v:rect>
            </w:pict>
          </mc:Fallback>
        </mc:AlternateContent>
      </w:r>
    </w:p>
    <w:p w14:paraId="3B49DA84" w14:textId="7E9B1B18" w:rsidR="00495BA0" w:rsidRPr="00495BA0" w:rsidRDefault="00495BA0" w:rsidP="00495BA0">
      <w:pPr>
        <w:ind w:left="720"/>
        <w:contextualSpacing/>
        <w:jc w:val="both"/>
        <w:rPr>
          <w:rFonts w:ascii="Sylfaen" w:eastAsia="Calibri" w:hAnsi="Sylfaen" w:cs="Times New Roman"/>
          <w:sz w:val="24"/>
          <w:szCs w:val="24"/>
          <w:lang w:val="ka-GE"/>
        </w:rPr>
      </w:pPr>
    </w:p>
    <w:p w14:paraId="1B50D9B7" w14:textId="1F6B6ED1"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783168" behindDoc="0" locked="0" layoutInCell="1" allowOverlap="1" wp14:anchorId="52612F7F" wp14:editId="27037ED8">
                <wp:simplePos x="0" y="0"/>
                <wp:positionH relativeFrom="column">
                  <wp:posOffset>3905071</wp:posOffset>
                </wp:positionH>
                <wp:positionV relativeFrom="paragraph">
                  <wp:posOffset>4445</wp:posOffset>
                </wp:positionV>
                <wp:extent cx="514350" cy="9525"/>
                <wp:effectExtent l="0" t="76200" r="0" b="10477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26A52B" id="Straight Arrow Connector 110" o:spid="_x0000_s1026" type="#_x0000_t32" style="position:absolute;margin-left:307.5pt;margin-top:.35pt;width:40.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" strokecolor="#4a7ebb">
                <v:stroke endarrow="open"/>
                <o:lock v:ext="edit" shapetype="f"/>
              </v:shape>
            </w:pict>
          </mc:Fallback>
        </mc:AlternateContent>
      </w:r>
    </w:p>
    <w:p w14:paraId="07BCFA34"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77D7639F"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D15B696" w14:textId="0721CF6A"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8"/>
          <w:szCs w:val="28"/>
          <w:lang w:val="ka-GE" w:eastAsia="ka-GE"/>
        </w:rPr>
        <mc:AlternateContent>
          <mc:Choice Requires="wps">
            <w:drawing>
              <wp:anchor distT="0" distB="0" distL="114299" distR="114299" simplePos="0" relativeHeight="251773952" behindDoc="0" locked="0" layoutInCell="1" allowOverlap="1" wp14:anchorId="7567F6D9" wp14:editId="4C25F59E">
                <wp:simplePos x="0" y="0"/>
                <wp:positionH relativeFrom="column">
                  <wp:posOffset>2883164</wp:posOffset>
                </wp:positionH>
                <wp:positionV relativeFrom="paragraph">
                  <wp:posOffset>26670</wp:posOffset>
                </wp:positionV>
                <wp:extent cx="0" cy="133350"/>
                <wp:effectExtent l="95250" t="0" r="57150" b="571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A7AA51B" id="Straight Arrow Connector 111" o:spid="_x0000_s1026" type="#_x0000_t32" style="position:absolute;margin-left:227pt;margin-top:2.1pt;width:0;height:10.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" strokecolor="#4a7ebb">
                <v:stroke endarrow="open"/>
                <o:lock v:ext="edit" shapetype="f"/>
              </v:shape>
            </w:pict>
          </mc:Fallback>
        </mc:AlternateContent>
      </w:r>
      <w:r>
        <w:rPr>
          <w:rFonts w:ascii="Sylfaen" w:eastAsia="Calibri" w:hAnsi="Sylfaen" w:cs="Times New Roman"/>
          <w:noProof/>
          <w:sz w:val="28"/>
          <w:szCs w:val="28"/>
          <w:lang w:val="ka-GE" w:eastAsia="ka-GE"/>
        </w:rPr>
        <mc:AlternateContent>
          <mc:Choice Requires="wps">
            <w:drawing>
              <wp:anchor distT="0" distB="0" distL="114300" distR="114300" simplePos="0" relativeHeight="251528192" behindDoc="0" locked="0" layoutInCell="1" allowOverlap="1" wp14:anchorId="3075C943" wp14:editId="674C7D5F">
                <wp:simplePos x="0" y="0"/>
                <wp:positionH relativeFrom="column">
                  <wp:posOffset>2008769</wp:posOffset>
                </wp:positionH>
                <wp:positionV relativeFrom="paragraph">
                  <wp:posOffset>158115</wp:posOffset>
                </wp:positionV>
                <wp:extent cx="1828800" cy="1533525"/>
                <wp:effectExtent l="0" t="0" r="19050" b="28575"/>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335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87492" id="Oval 112" o:spid="_x0000_s1026" style="position:absolute;margin-left:158.15pt;margin-top:12.45pt;width:2in;height:120.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" fillcolor="#4f81bd" strokecolor="#385d8a" strokeweight="2pt">
                <v:path arrowok="t"/>
              </v:oval>
            </w:pict>
          </mc:Fallback>
        </mc:AlternateContent>
      </w:r>
    </w:p>
    <w:p w14:paraId="650A5AA7" w14:textId="4AFD918B" w:rsidR="00495BA0" w:rsidRPr="00495BA0" w:rsidRDefault="008C6CC2" w:rsidP="00495BA0">
      <w:pPr>
        <w:ind w:left="720"/>
        <w:contextualSpacing/>
        <w:jc w:val="both"/>
        <w:rPr>
          <w:rFonts w:ascii="Sylfaen" w:eastAsia="Calibri" w:hAnsi="Sylfaen" w:cs="Times New Roman"/>
          <w:sz w:val="24"/>
          <w:szCs w:val="24"/>
          <w:lang w:val="ka-GE"/>
        </w:rPr>
      </w:pPr>
      <w:r>
        <w:rPr>
          <w:rFonts w:ascii="Calibri" w:eastAsia="Calibri" w:hAnsi="Calibri" w:cs="Times New Roman"/>
          <w:noProof/>
          <w:lang w:val="ka-GE" w:eastAsia="ka-GE"/>
        </w:rPr>
        <mc:AlternateContent>
          <mc:Choice Requires="wps">
            <w:drawing>
              <wp:anchor distT="0" distB="0" distL="114300" distR="114300" simplePos="0" relativeHeight="251534336" behindDoc="0" locked="0" layoutInCell="1" allowOverlap="1" wp14:anchorId="6DFF56EA" wp14:editId="7C729095">
                <wp:simplePos x="0" y="0"/>
                <wp:positionH relativeFrom="column">
                  <wp:posOffset>4418594</wp:posOffset>
                </wp:positionH>
                <wp:positionV relativeFrom="paragraph">
                  <wp:posOffset>232410</wp:posOffset>
                </wp:positionV>
                <wp:extent cx="1885950" cy="1162050"/>
                <wp:effectExtent l="0" t="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162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BECB" id="Rectangle 115" o:spid="_x0000_s1026" style="position:absolute;margin-left:347.9pt;margin-top:18.3pt;width:148.5pt;height:9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" fillcolor="#4f81bd" strokecolor="#385d8a" strokeweight="2pt">
                <v:path arrowok="t"/>
              </v:rect>
            </w:pict>
          </mc:Fallback>
        </mc:AlternateContent>
      </w:r>
    </w:p>
    <w:p w14:paraId="5944A16B" w14:textId="005159DE"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537408" behindDoc="0" locked="0" layoutInCell="1" allowOverlap="1" wp14:anchorId="4D1D096C" wp14:editId="5221939F">
                <wp:simplePos x="0" y="0"/>
                <wp:positionH relativeFrom="column">
                  <wp:posOffset>4578614</wp:posOffset>
                </wp:positionH>
                <wp:positionV relativeFrom="paragraph">
                  <wp:posOffset>96520</wp:posOffset>
                </wp:positionV>
                <wp:extent cx="1609725" cy="904875"/>
                <wp:effectExtent l="0" t="0" r="28575" b="285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904875"/>
                        </a:xfrm>
                        <a:prstGeom prst="rect">
                          <a:avLst/>
                        </a:prstGeom>
                        <a:solidFill>
                          <a:sysClr val="window" lastClr="FFFFFF"/>
                        </a:solidFill>
                        <a:ln w="6350">
                          <a:solidFill>
                            <a:prstClr val="black"/>
                          </a:solidFill>
                        </a:ln>
                        <a:effectLst/>
                      </wps:spPr>
                      <wps:txbx>
                        <w:txbxContent>
                          <w:p w14:paraId="4CF258EB" w14:textId="77777777" w:rsidR="00E33626" w:rsidRPr="00AA233E" w:rsidRDefault="00E33626" w:rsidP="00495BA0">
                            <w:pPr>
                              <w:rPr>
                                <w:rFonts w:ascii="Sylfaen" w:hAnsi="Sylfaen"/>
                                <w:lang w:val="ka-GE"/>
                              </w:rPr>
                            </w:pPr>
                            <w:r>
                              <w:rPr>
                                <w:rFonts w:ascii="Sylfaen" w:hAnsi="Sylfaen"/>
                              </w:rPr>
                              <w:t>NCDC/</w:t>
                            </w:r>
                            <w:r>
                              <w:rPr>
                                <w:rFonts w:ascii="Sylfaen" w:hAnsi="Sylfaen"/>
                                <w:lang w:val="ka-GE"/>
                              </w:rPr>
                              <w:t>რ.ლუგარის ცენტრის ლაბორატორიის მორიგე  ჯგუფი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096C" id="Text Box 114" o:spid="_x0000_s1060" type="#_x0000_t202" style="position:absolute;left:0;text-align:left;margin-left:360.5pt;margin-top:7.6pt;width:126.75pt;height:71.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SgaAIAAOU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" fillcolor="window" strokeweight=".5pt">
                <v:path arrowok="t"/>
                <v:textbox>
                  <w:txbxContent>
                    <w:p w14:paraId="4CF258EB" w14:textId="77777777" w:rsidR="00E33626" w:rsidRPr="00AA233E" w:rsidRDefault="00E33626" w:rsidP="00495BA0">
                      <w:pPr>
                        <w:rPr>
                          <w:rFonts w:ascii="Sylfaen" w:hAnsi="Sylfaen"/>
                          <w:lang w:val="ka-GE"/>
                        </w:rPr>
                      </w:pPr>
                      <w:r>
                        <w:rPr>
                          <w:rFonts w:ascii="Sylfaen" w:hAnsi="Sylfaen"/>
                        </w:rPr>
                        <w:t>NCDC/</w:t>
                      </w:r>
                      <w:r>
                        <w:rPr>
                          <w:rFonts w:ascii="Sylfaen" w:hAnsi="Sylfaen"/>
                          <w:lang w:val="ka-GE"/>
                        </w:rPr>
                        <w:t>რ.ლუგარის ცენტრის ლაბორატორიის მორიგე  ჯგუფი</w:t>
                      </w:r>
                    </w:p>
                  </w:txbxContent>
                </v:textbox>
              </v:shape>
            </w:pict>
          </mc:Fallback>
        </mc:AlternateContent>
      </w:r>
      <w:r w:rsidR="00475C90">
        <w:rPr>
          <w:rFonts w:ascii="Calibri" w:eastAsia="Calibri" w:hAnsi="Calibri" w:cs="Times New Roman"/>
          <w:noProof/>
          <w:lang w:val="ka-GE" w:eastAsia="ka-GE"/>
        </w:rPr>
        <mc:AlternateContent>
          <mc:Choice Requires="wps">
            <w:drawing>
              <wp:anchor distT="0" distB="0" distL="114300" distR="114300" simplePos="0" relativeHeight="251531264" behindDoc="0" locked="0" layoutInCell="1" allowOverlap="1" wp14:anchorId="31B6CE81" wp14:editId="6D291F63">
                <wp:simplePos x="0" y="0"/>
                <wp:positionH relativeFrom="column">
                  <wp:posOffset>2310501</wp:posOffset>
                </wp:positionH>
                <wp:positionV relativeFrom="paragraph">
                  <wp:posOffset>98425</wp:posOffset>
                </wp:positionV>
                <wp:extent cx="1219200" cy="904875"/>
                <wp:effectExtent l="0" t="0" r="19050" b="285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a:effectLst/>
                      </wps:spPr>
                      <wps:txbx>
                        <w:txbxContent>
                          <w:p w14:paraId="0CCD057E" w14:textId="77777777" w:rsidR="00E33626" w:rsidRDefault="00E33626" w:rsidP="00495BA0">
                            <w:r>
                              <w:rPr>
                                <w:noProof/>
                                <w:lang w:val="ka-GE" w:eastAsia="ka-GE"/>
                              </w:rPr>
                              <w:drawing>
                                <wp:inline distT="0" distB="0" distL="0" distR="0" wp14:anchorId="53ED7665" wp14:editId="57E3EE4F">
                                  <wp:extent cx="1009447" cy="866775"/>
                                  <wp:effectExtent l="0" t="0" r="635" b="0"/>
                                  <wp:docPr id="10" name="irc_mi" descr="http://ncdc.ge/uploads/aboutus/n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dc.ge/uploads/aboutus/ncd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253" cy="878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CE81" id="Text Box 113" o:spid="_x0000_s1061" type="#_x0000_t202" style="position:absolute;left:0;text-align:left;margin-left:181.95pt;margin-top:7.75pt;width:96pt;height:71.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o4ZwIAAOU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" fillcolor="window" strokeweight=".5pt">
                <v:path arrowok="t"/>
                <v:textbox>
                  <w:txbxContent>
                    <w:p w14:paraId="0CCD057E" w14:textId="77777777" w:rsidR="00E33626" w:rsidRDefault="00E33626" w:rsidP="00495BA0">
                      <w:r>
                        <w:rPr>
                          <w:noProof/>
                          <w:lang w:val="ka-GE" w:eastAsia="ka-GE"/>
                        </w:rPr>
                        <w:drawing>
                          <wp:inline distT="0" distB="0" distL="0" distR="0" wp14:anchorId="53ED7665" wp14:editId="57E3EE4F">
                            <wp:extent cx="1009447" cy="866775"/>
                            <wp:effectExtent l="0" t="0" r="635" b="0"/>
                            <wp:docPr id="10" name="irc_mi" descr="http://ncdc.ge/uploads/aboutus/n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dc.ge/uploads/aboutus/ncd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253" cy="878630"/>
                                    </a:xfrm>
                                    <a:prstGeom prst="rect">
                                      <a:avLst/>
                                    </a:prstGeom>
                                    <a:noFill/>
                                    <a:ln>
                                      <a:noFill/>
                                    </a:ln>
                                  </pic:spPr>
                                </pic:pic>
                              </a:graphicData>
                            </a:graphic>
                          </wp:inline>
                        </w:drawing>
                      </w:r>
                    </w:p>
                  </w:txbxContent>
                </v:textbox>
              </v:shape>
            </w:pict>
          </mc:Fallback>
        </mc:AlternateContent>
      </w:r>
    </w:p>
    <w:p w14:paraId="38F15D2A"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E8FDF30" w14:textId="3229BDB8"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786240" behindDoc="0" locked="0" layoutInCell="1" allowOverlap="1" wp14:anchorId="77B63150" wp14:editId="5DA616FE">
                <wp:simplePos x="0" y="0"/>
                <wp:positionH relativeFrom="column">
                  <wp:posOffset>3826774</wp:posOffset>
                </wp:positionH>
                <wp:positionV relativeFrom="paragraph">
                  <wp:posOffset>55880</wp:posOffset>
                </wp:positionV>
                <wp:extent cx="504825" cy="9525"/>
                <wp:effectExtent l="0" t="76200" r="9525" b="10477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065C46" id="Straight Arrow Connector 116" o:spid="_x0000_s1026" type="#_x0000_t32" style="position:absolute;margin-left:301.3pt;margin-top:4.4pt;width:39.75pt;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" strokecolor="#4a7ebb">
                <v:stroke endarrow="open"/>
                <o:lock v:ext="edit" shapetype="f"/>
              </v:shape>
            </w:pict>
          </mc:Fallback>
        </mc:AlternateContent>
      </w:r>
    </w:p>
    <w:p w14:paraId="1072007E" w14:textId="77777777" w:rsidR="00495BA0" w:rsidRPr="00495BA0" w:rsidRDefault="00495BA0" w:rsidP="00495BA0">
      <w:pPr>
        <w:ind w:left="720"/>
        <w:contextualSpacing/>
        <w:jc w:val="both"/>
        <w:rPr>
          <w:rFonts w:ascii="Sylfaen" w:eastAsia="Calibri" w:hAnsi="Sylfaen" w:cs="Times New Roman"/>
          <w:sz w:val="24"/>
          <w:szCs w:val="24"/>
          <w:lang w:val="ka-GE"/>
        </w:rPr>
      </w:pPr>
      <w:r w:rsidRPr="00495BA0">
        <w:rPr>
          <w:rFonts w:ascii="Sylfaen" w:eastAsia="Calibri" w:hAnsi="Sylfaen" w:cs="Times New Roman"/>
          <w:sz w:val="24"/>
          <w:szCs w:val="24"/>
          <w:lang w:val="ka-GE"/>
        </w:rPr>
        <w:t xml:space="preserve">         </w:t>
      </w:r>
    </w:p>
    <w:p w14:paraId="0089A344"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3B4911BD" w14:textId="6A673B70"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lang w:val="ka-GE" w:eastAsia="ka-GE"/>
        </w:rPr>
        <mc:AlternateContent>
          <mc:Choice Requires="wps">
            <w:drawing>
              <wp:anchor distT="0" distB="0" distL="114299" distR="114299" simplePos="0" relativeHeight="251777024" behindDoc="0" locked="0" layoutInCell="1" allowOverlap="1" wp14:anchorId="4BECFA88" wp14:editId="47CCFC31">
                <wp:simplePos x="0" y="0"/>
                <wp:positionH relativeFrom="column">
                  <wp:posOffset>2883164</wp:posOffset>
                </wp:positionH>
                <wp:positionV relativeFrom="paragraph">
                  <wp:posOffset>77470</wp:posOffset>
                </wp:positionV>
                <wp:extent cx="0" cy="133350"/>
                <wp:effectExtent l="95250" t="0" r="57150"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A82017" id="Straight Arrow Connector 121" o:spid="_x0000_s1026" type="#_x0000_t32" style="position:absolute;margin-left:227pt;margin-top:6.1pt;width:0;height:10.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" strokecolor="#4a7ebb">
                <v:stroke endarrow="open"/>
                <o:lock v:ext="edit" shapetype="f"/>
              </v:shape>
            </w:pict>
          </mc:Fallback>
        </mc:AlternateContent>
      </w:r>
      <w:r>
        <w:rPr>
          <w:rFonts w:ascii="Sylfaen" w:eastAsia="Calibri" w:hAnsi="Sylfaen" w:cs="Times New Roman"/>
          <w:noProof/>
          <w:sz w:val="24"/>
          <w:szCs w:val="24"/>
          <w:lang w:val="ka-GE" w:eastAsia="ka-GE"/>
        </w:rPr>
        <mc:AlternateContent>
          <mc:Choice Requires="wps">
            <w:drawing>
              <wp:anchor distT="0" distB="0" distL="114300" distR="114300" simplePos="0" relativeHeight="251767808" behindDoc="0" locked="0" layoutInCell="1" allowOverlap="1" wp14:anchorId="1E790D5B" wp14:editId="1DF3CF8D">
                <wp:simplePos x="0" y="0"/>
                <wp:positionH relativeFrom="column">
                  <wp:posOffset>4523105</wp:posOffset>
                </wp:positionH>
                <wp:positionV relativeFrom="paragraph">
                  <wp:posOffset>2075815</wp:posOffset>
                </wp:positionV>
                <wp:extent cx="1724025" cy="1057275"/>
                <wp:effectExtent l="0" t="0" r="28575" b="2857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0572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E7C9" id="Rectangle 125" o:spid="_x0000_s1026" style="position:absolute;margin-left:356.15pt;margin-top:163.45pt;width:135.75pt;height:8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" fillcolor="#4f81bd" strokecolor="#385d8a" strokeweight="2pt">
                <v:path arrowok="t"/>
              </v:rect>
            </w:pict>
          </mc:Fallback>
        </mc:AlternateContent>
      </w:r>
      <w:r>
        <w:rPr>
          <w:rFonts w:ascii="Sylfaen" w:eastAsia="Calibri" w:hAnsi="Sylfaen" w:cs="Times New Roman"/>
          <w:noProof/>
          <w:sz w:val="24"/>
          <w:szCs w:val="24"/>
          <w:lang w:val="ka-GE" w:eastAsia="ka-GE"/>
        </w:rPr>
        <mc:AlternateContent>
          <mc:Choice Requires="wps">
            <w:drawing>
              <wp:anchor distT="0" distB="0" distL="114300" distR="114300" simplePos="0" relativeHeight="251611136" behindDoc="0" locked="0" layoutInCell="1" allowOverlap="1" wp14:anchorId="5D53FE42" wp14:editId="2D6E0F58">
                <wp:simplePos x="0" y="0"/>
                <wp:positionH relativeFrom="column">
                  <wp:posOffset>2008505</wp:posOffset>
                </wp:positionH>
                <wp:positionV relativeFrom="paragraph">
                  <wp:posOffset>208915</wp:posOffset>
                </wp:positionV>
                <wp:extent cx="1790700" cy="1543050"/>
                <wp:effectExtent l="0" t="0" r="19050" b="1905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43050"/>
                        </a:xfrm>
                        <a:prstGeom prst="ellipse">
                          <a:avLst/>
                        </a:prstGeom>
                        <a:solidFill>
                          <a:srgbClr val="4F81BD"/>
                        </a:solidFill>
                        <a:ln w="25400" cap="flat" cmpd="sng" algn="ctr">
                          <a:solidFill>
                            <a:srgbClr val="4F81BD">
                              <a:shade val="50000"/>
                            </a:srgbClr>
                          </a:solidFill>
                          <a:prstDash val="solid"/>
                        </a:ln>
                        <a:effectLst/>
                      </wps:spPr>
                      <wps:txbx>
                        <w:txbxContent>
                          <w:p w14:paraId="6676408C" w14:textId="77777777" w:rsidR="00E33626" w:rsidRPr="00AA233E" w:rsidRDefault="00E33626" w:rsidP="00495BA0">
                            <w:pPr>
                              <w:jc w:val="center"/>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3FE42" id="Oval 122" o:spid="_x0000_s1062" style="position:absolute;left:0;text-align:left;margin-left:158.15pt;margin-top:16.45pt;width:141pt;height:1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" fillcolor="#4f81bd" strokecolor="#385d8a" strokeweight="2pt">
                <v:path arrowok="t"/>
                <v:textbox>
                  <w:txbxContent>
                    <w:p w14:paraId="6676408C" w14:textId="77777777" w:rsidR="00E33626" w:rsidRPr="00AA233E" w:rsidRDefault="00E33626" w:rsidP="00495BA0">
                      <w:pPr>
                        <w:jc w:val="center"/>
                        <w:rPr>
                          <w:rFonts w:ascii="Sylfaen" w:hAnsi="Sylfaen"/>
                          <w:lang w:val="ka-GE"/>
                        </w:rPr>
                      </w:pPr>
                    </w:p>
                  </w:txbxContent>
                </v:textbox>
              </v:oval>
            </w:pict>
          </mc:Fallback>
        </mc:AlternateContent>
      </w:r>
      <w:r>
        <w:rPr>
          <w:rFonts w:ascii="Sylfaen" w:eastAsia="Calibri" w:hAnsi="Sylfaen" w:cs="Times New Roman"/>
          <w:noProof/>
          <w:sz w:val="24"/>
          <w:szCs w:val="24"/>
          <w:lang w:val="ka-GE" w:eastAsia="ka-GE"/>
        </w:rPr>
        <mc:AlternateContent>
          <mc:Choice Requires="wps">
            <w:drawing>
              <wp:anchor distT="0" distB="0" distL="114300" distR="114300" simplePos="0" relativeHeight="251761664" behindDoc="0" locked="0" layoutInCell="1" allowOverlap="1" wp14:anchorId="4832D69F" wp14:editId="724F6281">
                <wp:simplePos x="0" y="0"/>
                <wp:positionH relativeFrom="column">
                  <wp:posOffset>2122805</wp:posOffset>
                </wp:positionH>
                <wp:positionV relativeFrom="paragraph">
                  <wp:posOffset>1915795</wp:posOffset>
                </wp:positionV>
                <wp:extent cx="1714500" cy="1485900"/>
                <wp:effectExtent l="0" t="0" r="19050" b="1905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4859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505DD" id="Oval 119" o:spid="_x0000_s1026" style="position:absolute;margin-left:167.15pt;margin-top:150.85pt;width:135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" fillcolor="#4f81bd" strokecolor="#385d8a" strokeweight="2pt">
                <v:path arrowok="t"/>
              </v:oval>
            </w:pict>
          </mc:Fallback>
        </mc:AlternateContent>
      </w:r>
    </w:p>
    <w:p w14:paraId="7D3A55AD" w14:textId="136DFF99" w:rsidR="00495BA0" w:rsidRDefault="008C6CC2" w:rsidP="00334A60">
      <w:pPr>
        <w:ind w:left="90" w:right="90"/>
        <w:rPr>
          <w:rFonts w:ascii="Sylfaen" w:hAnsi="Sylfaen" w:cs="Arial"/>
          <w:lang w:val="ka-GE"/>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656192" behindDoc="0" locked="0" layoutInCell="1" allowOverlap="1" wp14:anchorId="7A4E156C" wp14:editId="6A82F043">
                <wp:simplePos x="0" y="0"/>
                <wp:positionH relativeFrom="column">
                  <wp:posOffset>2276104</wp:posOffset>
                </wp:positionH>
                <wp:positionV relativeFrom="paragraph">
                  <wp:posOffset>283210</wp:posOffset>
                </wp:positionV>
                <wp:extent cx="1285875" cy="904875"/>
                <wp:effectExtent l="0" t="0" r="28575" b="285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904875"/>
                        </a:xfrm>
                        <a:prstGeom prst="rect">
                          <a:avLst/>
                        </a:prstGeom>
                        <a:solidFill>
                          <a:sysClr val="window" lastClr="FFFFFF"/>
                        </a:solidFill>
                        <a:ln w="6350">
                          <a:solidFill>
                            <a:prstClr val="black"/>
                          </a:solidFill>
                        </a:ln>
                        <a:effectLst/>
                      </wps:spPr>
                      <wps:txbx>
                        <w:txbxContent>
                          <w:p w14:paraId="7EF306D0" w14:textId="77777777" w:rsidR="00E33626" w:rsidRPr="00174989" w:rsidRDefault="00E33626" w:rsidP="00495BA0">
                            <w:pPr>
                              <w:jc w:val="center"/>
                              <w:rPr>
                                <w:rFonts w:ascii="Sylfaen" w:hAnsi="Sylfaen"/>
                                <w:lang w:val="ka-GE"/>
                              </w:rPr>
                            </w:pPr>
                            <w:r>
                              <w:rPr>
                                <w:rFonts w:ascii="Sylfaen" w:hAnsi="Sylfaen"/>
                                <w:lang w:val="ka-GE"/>
                              </w:rPr>
                              <w:t>სასწრაფო დახმარება/ კატასტროფის მედიცინა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156C" id="Text Box 123" o:spid="_x0000_s1063" type="#_x0000_t202" style="position:absolute;left:0;text-align:left;margin-left:179.2pt;margin-top:22.3pt;width:101.25pt;height: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HZwIAAOU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" fillcolor="window" strokeweight=".5pt">
                <v:path arrowok="t"/>
                <v:textbox>
                  <w:txbxContent>
                    <w:p w14:paraId="7EF306D0" w14:textId="77777777" w:rsidR="00E33626" w:rsidRPr="00174989" w:rsidRDefault="00E33626" w:rsidP="00495BA0">
                      <w:pPr>
                        <w:jc w:val="center"/>
                        <w:rPr>
                          <w:rFonts w:ascii="Sylfaen" w:hAnsi="Sylfaen"/>
                          <w:lang w:val="ka-GE"/>
                        </w:rPr>
                      </w:pPr>
                      <w:r>
                        <w:rPr>
                          <w:rFonts w:ascii="Sylfaen" w:hAnsi="Sylfaen"/>
                          <w:lang w:val="ka-GE"/>
                        </w:rPr>
                        <w:t>სასწრაფო დახმარება/ კატასტროფის მედიცინა</w:t>
                      </w:r>
                    </w:p>
                  </w:txbxContent>
                </v:textbox>
              </v:shape>
            </w:pict>
          </mc:Fallback>
        </mc:AlternateContent>
      </w:r>
    </w:p>
    <w:p w14:paraId="41F5C73B" w14:textId="77777777" w:rsidR="00495BA0" w:rsidRDefault="00495BA0" w:rsidP="00334A60">
      <w:pPr>
        <w:ind w:left="90" w:right="90"/>
        <w:rPr>
          <w:rFonts w:ascii="Arial" w:hAnsi="Arial" w:cs="Arial"/>
          <w:lang w:val="fi-FI"/>
        </w:rPr>
      </w:pPr>
    </w:p>
    <w:p w14:paraId="21BD106A" w14:textId="77777777" w:rsidR="00424BB9" w:rsidRDefault="00424BB9" w:rsidP="00334A60">
      <w:pPr>
        <w:ind w:left="90" w:right="90"/>
        <w:rPr>
          <w:rFonts w:ascii="Arial" w:hAnsi="Arial" w:cs="Arial"/>
          <w:lang w:val="fi-FI"/>
        </w:rPr>
      </w:pPr>
    </w:p>
    <w:p w14:paraId="6D2B678E" w14:textId="77777777" w:rsidR="00424BB9" w:rsidRDefault="00424BB9" w:rsidP="00334A60">
      <w:pPr>
        <w:ind w:left="90" w:right="90"/>
        <w:rPr>
          <w:rFonts w:ascii="Arial" w:hAnsi="Arial" w:cs="Arial"/>
          <w:lang w:val="fi-FI"/>
        </w:rPr>
      </w:pPr>
    </w:p>
    <w:p w14:paraId="3530A381" w14:textId="382D2F66" w:rsidR="00424BB9" w:rsidRDefault="008C6CC2" w:rsidP="00334A60">
      <w:pPr>
        <w:ind w:left="90" w:right="90"/>
        <w:rPr>
          <w:rFonts w:ascii="Arial" w:hAnsi="Arial" w:cs="Arial"/>
          <w:lang w:val="fi-FI"/>
        </w:rPr>
      </w:pPr>
      <w:r>
        <w:rPr>
          <w:rFonts w:ascii="Sylfaen" w:eastAsia="Calibri" w:hAnsi="Sylfaen" w:cs="Times New Roman"/>
          <w:noProof/>
          <w:sz w:val="24"/>
          <w:szCs w:val="24"/>
          <w:lang w:val="ka-GE" w:eastAsia="ka-GE"/>
        </w:rPr>
        <mc:AlternateContent>
          <mc:Choice Requires="wps">
            <w:drawing>
              <wp:anchor distT="0" distB="0" distL="114299" distR="114299" simplePos="0" relativeHeight="251780096" behindDoc="0" locked="0" layoutInCell="1" allowOverlap="1" wp14:anchorId="61607172" wp14:editId="3C482EDB">
                <wp:simplePos x="0" y="0"/>
                <wp:positionH relativeFrom="column">
                  <wp:posOffset>2883164</wp:posOffset>
                </wp:positionH>
                <wp:positionV relativeFrom="paragraph">
                  <wp:posOffset>249555</wp:posOffset>
                </wp:positionV>
                <wp:extent cx="0" cy="161925"/>
                <wp:effectExtent l="95250" t="0" r="57150" b="6667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6B83A3A" id="Straight Arrow Connector 120" o:spid="_x0000_s1026" type="#_x0000_t32" style="position:absolute;margin-left:227pt;margin-top:19.65pt;width:0;height:12.7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" strokecolor="#4a7ebb">
                <v:stroke endarrow="open"/>
                <o:lock v:ext="edit" shapetype="f"/>
              </v:shape>
            </w:pict>
          </mc:Fallback>
        </mc:AlternateContent>
      </w:r>
    </w:p>
    <w:p w14:paraId="25FD5B84" w14:textId="17C1877B" w:rsidR="00424BB9" w:rsidRDefault="008C6CC2" w:rsidP="00334A60">
      <w:pPr>
        <w:ind w:left="90" w:right="90"/>
        <w:rPr>
          <w:rFonts w:ascii="Arial" w:hAnsi="Arial" w:cs="Arial"/>
          <w:lang w:val="fi-FI"/>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764736" behindDoc="0" locked="0" layoutInCell="1" allowOverlap="1" wp14:anchorId="33FE91F9" wp14:editId="383A4C58">
                <wp:simplePos x="0" y="0"/>
                <wp:positionH relativeFrom="column">
                  <wp:posOffset>2447554</wp:posOffset>
                </wp:positionH>
                <wp:positionV relativeFrom="paragraph">
                  <wp:posOffset>318770</wp:posOffset>
                </wp:positionV>
                <wp:extent cx="1171575" cy="923925"/>
                <wp:effectExtent l="0" t="0" r="2857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923925"/>
                        </a:xfrm>
                        <a:prstGeom prst="rect">
                          <a:avLst/>
                        </a:prstGeom>
                        <a:solidFill>
                          <a:sysClr val="window" lastClr="FFFFFF"/>
                        </a:solidFill>
                        <a:ln w="6350">
                          <a:solidFill>
                            <a:prstClr val="black"/>
                          </a:solidFill>
                        </a:ln>
                        <a:effectLst/>
                      </wps:spPr>
                      <wps:txbx>
                        <w:txbxContent>
                          <w:p w14:paraId="1BB1E9E5" w14:textId="77777777" w:rsidR="00E33626" w:rsidRPr="00174989" w:rsidRDefault="00E33626" w:rsidP="00495BA0">
                            <w:pPr>
                              <w:jc w:val="center"/>
                              <w:rPr>
                                <w:rFonts w:ascii="Sylfaen" w:hAnsi="Sylfaen"/>
                                <w:lang w:val="ka-GE"/>
                              </w:rPr>
                            </w:pPr>
                            <w:r>
                              <w:rPr>
                                <w:rFonts w:ascii="Sylfaen" w:hAnsi="Sylfaen"/>
                                <w:lang w:val="ka-GE"/>
                              </w:rPr>
                              <w:t>ინფექციური პათოლოგიის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91F9" id="Text Box 118" o:spid="_x0000_s1064" type="#_x0000_t202" style="position:absolute;left:0;text-align:left;margin-left:192.7pt;margin-top:25.1pt;width:92.2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" fillcolor="window" strokeweight=".5pt">
                <v:path arrowok="t"/>
                <v:textbox>
                  <w:txbxContent>
                    <w:p w14:paraId="1BB1E9E5" w14:textId="77777777" w:rsidR="00E33626" w:rsidRPr="00174989" w:rsidRDefault="00E33626" w:rsidP="00495BA0">
                      <w:pPr>
                        <w:jc w:val="center"/>
                        <w:rPr>
                          <w:rFonts w:ascii="Sylfaen" w:hAnsi="Sylfaen"/>
                          <w:lang w:val="ka-GE"/>
                        </w:rPr>
                      </w:pPr>
                      <w:r>
                        <w:rPr>
                          <w:rFonts w:ascii="Sylfaen" w:hAnsi="Sylfaen"/>
                          <w:lang w:val="ka-GE"/>
                        </w:rPr>
                        <w:t>ინფექციური პათოლოგიის ცენტრი</w:t>
                      </w:r>
                    </w:p>
                  </w:txbxContent>
                </v:textbox>
              </v:shape>
            </w:pict>
          </mc:Fallback>
        </mc:AlternateContent>
      </w:r>
    </w:p>
    <w:p w14:paraId="03AC8DA8" w14:textId="00215389" w:rsidR="00424BB9" w:rsidRDefault="008C6CC2" w:rsidP="00334A60">
      <w:pPr>
        <w:ind w:left="90" w:right="90"/>
        <w:rPr>
          <w:rFonts w:ascii="Arial" w:hAnsi="Arial" w:cs="Arial"/>
          <w:lang w:val="fi-FI"/>
        </w:rPr>
      </w:pPr>
      <w:r>
        <w:rPr>
          <w:rFonts w:ascii="Sylfaen" w:eastAsia="Calibri" w:hAnsi="Sylfaen" w:cs="Times New Roman"/>
          <w:noProof/>
          <w:sz w:val="24"/>
          <w:szCs w:val="24"/>
          <w:lang w:val="ka-GE" w:eastAsia="ka-GE"/>
        </w:rPr>
        <mc:AlternateContent>
          <mc:Choice Requires="wps">
            <w:drawing>
              <wp:anchor distT="0" distB="0" distL="114300" distR="114300" simplePos="0" relativeHeight="251770880" behindDoc="0" locked="0" layoutInCell="1" allowOverlap="1" wp14:anchorId="2098BC35" wp14:editId="2F8F9C12">
                <wp:simplePos x="0" y="0"/>
                <wp:positionH relativeFrom="column">
                  <wp:posOffset>4638304</wp:posOffset>
                </wp:positionH>
                <wp:positionV relativeFrom="paragraph">
                  <wp:posOffset>81280</wp:posOffset>
                </wp:positionV>
                <wp:extent cx="1524000" cy="790575"/>
                <wp:effectExtent l="0" t="0" r="19050"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790575"/>
                        </a:xfrm>
                        <a:prstGeom prst="rect">
                          <a:avLst/>
                        </a:prstGeom>
                        <a:solidFill>
                          <a:sysClr val="window" lastClr="FFFFFF"/>
                        </a:solidFill>
                        <a:ln w="6350">
                          <a:solidFill>
                            <a:prstClr val="black"/>
                          </a:solidFill>
                        </a:ln>
                        <a:effectLst/>
                      </wps:spPr>
                      <wps:txbx>
                        <w:txbxContent>
                          <w:p w14:paraId="19EF904C" w14:textId="77777777" w:rsidR="00E33626" w:rsidRPr="00174989" w:rsidRDefault="00E33626" w:rsidP="00495BA0">
                            <w:pPr>
                              <w:rPr>
                                <w:rFonts w:ascii="Sylfaen" w:hAnsi="Sylfaen"/>
                                <w:lang w:val="ka-GE"/>
                              </w:rPr>
                            </w:pPr>
                            <w:r>
                              <w:rPr>
                                <w:rFonts w:ascii="Sylfaen" w:hAnsi="Sylfaen"/>
                                <w:lang w:val="ka-GE"/>
                              </w:rPr>
                              <w:t>თბილისის საზ.ჯანმრთელობის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BC35" id="Text Box 124" o:spid="_x0000_s1065" type="#_x0000_t202" style="position:absolute;left:0;text-align:left;margin-left:365.2pt;margin-top:6.4pt;width:120pt;height:6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" fillcolor="window" strokeweight=".5pt">
                <v:path arrowok="t"/>
                <v:textbox>
                  <w:txbxContent>
                    <w:p w14:paraId="19EF904C" w14:textId="77777777" w:rsidR="00E33626" w:rsidRPr="00174989" w:rsidRDefault="00E33626" w:rsidP="00495BA0">
                      <w:pPr>
                        <w:rPr>
                          <w:rFonts w:ascii="Sylfaen" w:hAnsi="Sylfaen"/>
                          <w:lang w:val="ka-GE"/>
                        </w:rPr>
                      </w:pPr>
                      <w:r>
                        <w:rPr>
                          <w:rFonts w:ascii="Sylfaen" w:hAnsi="Sylfaen"/>
                          <w:lang w:val="ka-GE"/>
                        </w:rPr>
                        <w:t>თბილისის საზ.ჯანმრთელობის ცენტრი</w:t>
                      </w:r>
                    </w:p>
                  </w:txbxContent>
                </v:textbox>
              </v:shape>
            </w:pict>
          </mc:Fallback>
        </mc:AlternateContent>
      </w:r>
    </w:p>
    <w:p w14:paraId="0DC30A13" w14:textId="1560345F" w:rsidR="00424BB9" w:rsidRDefault="008C6CC2" w:rsidP="00334A60">
      <w:pPr>
        <w:ind w:left="90" w:right="90"/>
        <w:rPr>
          <w:rFonts w:ascii="Arial" w:hAnsi="Arial" w:cs="Arial"/>
          <w:lang w:val="fi-FI"/>
        </w:rPr>
      </w:pPr>
      <w:r>
        <w:rPr>
          <w:rFonts w:ascii="Sylfaen" w:eastAsia="Calibri" w:hAnsi="Sylfaen" w:cs="Times New Roman"/>
          <w:noProof/>
          <w:sz w:val="24"/>
          <w:szCs w:val="24"/>
          <w:lang w:val="ka-GE" w:eastAsia="ka-GE"/>
        </w:rPr>
        <mc:AlternateContent>
          <mc:Choice Requires="wps">
            <w:drawing>
              <wp:anchor distT="4294967295" distB="4294967295" distL="114300" distR="114300" simplePos="0" relativeHeight="251789312" behindDoc="0" locked="0" layoutInCell="1" allowOverlap="1" wp14:anchorId="238EAFE4" wp14:editId="336318AF">
                <wp:simplePos x="0" y="0"/>
                <wp:positionH relativeFrom="column">
                  <wp:posOffset>3896935</wp:posOffset>
                </wp:positionH>
                <wp:positionV relativeFrom="paragraph">
                  <wp:posOffset>218440</wp:posOffset>
                </wp:positionV>
                <wp:extent cx="600075" cy="0"/>
                <wp:effectExtent l="0" t="76200" r="28575" b="11430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9A6A3CF" id="Straight Arrow Connector 117" o:spid="_x0000_s1026" type="#_x0000_t32" style="position:absolute;margin-left:306.85pt;margin-top:17.2pt;width:47.2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" strokecolor="#4a7ebb">
                <v:stroke endarrow="open"/>
                <o:lock v:ext="edit" shapetype="f"/>
              </v:shape>
            </w:pict>
          </mc:Fallback>
        </mc:AlternateContent>
      </w:r>
    </w:p>
    <w:p w14:paraId="26893468" w14:textId="41AEBA18" w:rsidR="001E7E3B" w:rsidRPr="001E7E3B" w:rsidRDefault="001E7E3B" w:rsidP="001E7E3B">
      <w:pPr>
        <w:pStyle w:val="Heading1"/>
      </w:pPr>
      <w:bookmarkStart w:id="215" w:name="_Toc403492857"/>
      <w:r w:rsidRPr="001E7E3B">
        <w:rPr>
          <w:rFonts w:ascii="Sylfaen" w:hAnsi="Sylfaen" w:cs="Sylfaen"/>
        </w:rPr>
        <w:lastRenderedPageBreak/>
        <w:t>დანართი</w:t>
      </w:r>
      <w:r w:rsidRPr="001E7E3B">
        <w:t xml:space="preserve"> 14. </w:t>
      </w:r>
      <w:r w:rsidRPr="001E7E3B">
        <w:rPr>
          <w:rFonts w:ascii="Sylfaen" w:hAnsi="Sylfaen" w:cs="Sylfaen"/>
        </w:rPr>
        <w:t>მგზავრის</w:t>
      </w:r>
      <w:r w:rsidRPr="001E7E3B">
        <w:t xml:space="preserve"> </w:t>
      </w:r>
      <w:r w:rsidRPr="001E7E3B">
        <w:rPr>
          <w:rFonts w:ascii="Sylfaen" w:hAnsi="Sylfaen" w:cs="Sylfaen"/>
        </w:rPr>
        <w:t>ლოკატორული</w:t>
      </w:r>
      <w:r w:rsidRPr="001E7E3B">
        <w:t xml:space="preserve"> </w:t>
      </w:r>
      <w:r w:rsidRPr="001E7E3B">
        <w:rPr>
          <w:rFonts w:ascii="Sylfaen" w:hAnsi="Sylfaen" w:cs="Sylfaen"/>
        </w:rPr>
        <w:t>ფორმა</w:t>
      </w:r>
      <w:bookmarkEnd w:id="215"/>
    </w:p>
    <w:p w14:paraId="78AC2F0D" w14:textId="3C9CE757" w:rsidR="001E7E3B" w:rsidRDefault="001E7E3B" w:rsidP="001E7E3B">
      <w:pPr>
        <w:rPr>
          <w:lang w:val="ka-GE"/>
        </w:rPr>
      </w:pPr>
      <w:r w:rsidRPr="001E7E3B">
        <w:rPr>
          <w:noProof/>
          <w:lang w:val="ka-GE" w:eastAsia="ka-GE"/>
        </w:rPr>
        <w:drawing>
          <wp:inline distT="0" distB="0" distL="0" distR="0" wp14:anchorId="080E4CF8" wp14:editId="2B22C7B8">
            <wp:extent cx="6228080" cy="8055919"/>
            <wp:effectExtent l="0" t="0" r="1270" b="2540"/>
            <wp:docPr id="11" name="Picture 11" descr="C:\Users\User\Desktop\Locato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Locator For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8080" cy="8055919"/>
                    </a:xfrm>
                    <a:prstGeom prst="rect">
                      <a:avLst/>
                    </a:prstGeom>
                    <a:noFill/>
                    <a:ln>
                      <a:noFill/>
                    </a:ln>
                  </pic:spPr>
                </pic:pic>
              </a:graphicData>
            </a:graphic>
          </wp:inline>
        </w:drawing>
      </w:r>
    </w:p>
    <w:p w14:paraId="6BDD68A4" w14:textId="0B60E0DB" w:rsidR="00FB7F27" w:rsidRPr="00B8050D" w:rsidRDefault="00B8050D" w:rsidP="00B8050D">
      <w:pPr>
        <w:pStyle w:val="Heading1"/>
        <w:rPr>
          <w:lang w:val="ka-GE"/>
        </w:rPr>
      </w:pPr>
      <w:bookmarkStart w:id="216" w:name="_Toc403492858"/>
      <w:r>
        <w:rPr>
          <w:rFonts w:ascii="Sylfaen" w:hAnsi="Sylfaen" w:cs="Sylfaen"/>
          <w:lang w:val="ka-GE"/>
        </w:rPr>
        <w:lastRenderedPageBreak/>
        <w:t>გამოყენებული</w:t>
      </w:r>
      <w:r>
        <w:rPr>
          <w:lang w:val="ka-GE"/>
        </w:rPr>
        <w:t xml:space="preserve"> </w:t>
      </w:r>
      <w:r>
        <w:rPr>
          <w:rFonts w:ascii="Sylfaen" w:hAnsi="Sylfaen" w:cs="Sylfaen"/>
          <w:lang w:val="ka-GE"/>
        </w:rPr>
        <w:t>წყაროები</w:t>
      </w:r>
      <w:bookmarkEnd w:id="216"/>
    </w:p>
    <w:p w14:paraId="77975D84" w14:textId="754B6C00" w:rsidR="00FB7F27" w:rsidRPr="009B0744" w:rsidRDefault="00E33626" w:rsidP="00FB7F27">
      <w:pPr>
        <w:pStyle w:val="ListParagraph"/>
        <w:numPr>
          <w:ilvl w:val="3"/>
          <w:numId w:val="64"/>
        </w:numPr>
        <w:ind w:right="90"/>
        <w:rPr>
          <w:rFonts w:ascii="Sylfaen" w:hAnsi="Sylfaen"/>
          <w:lang w:val="ka-GE"/>
        </w:rPr>
      </w:pPr>
      <w:hyperlink r:id="rId24" w:history="1">
        <w:r w:rsidR="00FB7F27" w:rsidRPr="009B0744">
          <w:rPr>
            <w:rStyle w:val="Hyperlink"/>
            <w:rFonts w:ascii="Sylfaen" w:hAnsi="Sylfaen"/>
            <w:lang w:val="ka-GE"/>
          </w:rPr>
          <w:t>http://www.who.int/csr/disease/ebola/situation-reports/en/</w:t>
        </w:r>
      </w:hyperlink>
      <w:r w:rsidR="00FB7F27" w:rsidRPr="009B0744">
        <w:rPr>
          <w:rFonts w:ascii="Sylfaen" w:hAnsi="Sylfaen"/>
          <w:lang w:val="ka-GE"/>
        </w:rPr>
        <w:t xml:space="preserve"> </w:t>
      </w:r>
    </w:p>
    <w:p w14:paraId="482B3175" w14:textId="4E92A9B1" w:rsidR="00FB7F27" w:rsidRDefault="00E33626" w:rsidP="00FB7F27">
      <w:pPr>
        <w:pStyle w:val="ListParagraph"/>
        <w:numPr>
          <w:ilvl w:val="3"/>
          <w:numId w:val="64"/>
        </w:numPr>
        <w:ind w:right="90"/>
        <w:rPr>
          <w:rFonts w:ascii="Sylfaen" w:hAnsi="Sylfaen"/>
        </w:rPr>
      </w:pPr>
      <w:hyperlink r:id="rId25" w:history="1">
        <w:r w:rsidR="00FB7F27" w:rsidRPr="00405D8D">
          <w:rPr>
            <w:rStyle w:val="Hyperlink"/>
            <w:rFonts w:ascii="Sylfaen" w:hAnsi="Sylfaen"/>
          </w:rPr>
          <w:t>http://www.who.int/csr/resources/publications/ebola/manual_EVD/en/</w:t>
        </w:r>
      </w:hyperlink>
    </w:p>
    <w:p w14:paraId="5B39B8B3" w14:textId="5214C9A7" w:rsidR="00FB7F27" w:rsidRDefault="00E33626" w:rsidP="00FB7F27">
      <w:pPr>
        <w:pStyle w:val="ListParagraph"/>
        <w:numPr>
          <w:ilvl w:val="3"/>
          <w:numId w:val="64"/>
        </w:numPr>
        <w:ind w:right="90"/>
        <w:rPr>
          <w:rFonts w:ascii="Sylfaen" w:hAnsi="Sylfaen"/>
        </w:rPr>
      </w:pPr>
      <w:hyperlink r:id="rId26" w:history="1">
        <w:r w:rsidR="00FB7F27" w:rsidRPr="00405D8D">
          <w:rPr>
            <w:rStyle w:val="Hyperlink"/>
            <w:rFonts w:ascii="Sylfaen" w:hAnsi="Sylfaen"/>
          </w:rPr>
          <w:t>http://www.who.int/csr/resources/publications/ebola/meeting-guidance-ebola/en/</w:t>
        </w:r>
      </w:hyperlink>
    </w:p>
    <w:p w14:paraId="3A09B32A" w14:textId="1F4D1AD6" w:rsidR="00FB7F27" w:rsidRDefault="00E33626" w:rsidP="00FB7F27">
      <w:pPr>
        <w:pStyle w:val="ListParagraph"/>
        <w:numPr>
          <w:ilvl w:val="3"/>
          <w:numId w:val="64"/>
        </w:numPr>
        <w:ind w:right="90"/>
        <w:rPr>
          <w:rFonts w:ascii="Sylfaen" w:hAnsi="Sylfaen"/>
        </w:rPr>
      </w:pPr>
      <w:hyperlink r:id="rId27" w:history="1">
        <w:r w:rsidR="00FB7F27" w:rsidRPr="00405D8D">
          <w:rPr>
            <w:rStyle w:val="Hyperlink"/>
            <w:rFonts w:ascii="Sylfaen" w:hAnsi="Sylfaen"/>
          </w:rPr>
          <w:t>http://www.who.int/csr/resources/publications/ebola/ppe-guideline/en/</w:t>
        </w:r>
      </w:hyperlink>
    </w:p>
    <w:p w14:paraId="7DEADC84" w14:textId="0ADFA6C6" w:rsidR="00FB7F27" w:rsidRDefault="00E33626" w:rsidP="00FB7F27">
      <w:pPr>
        <w:pStyle w:val="ListParagraph"/>
        <w:numPr>
          <w:ilvl w:val="3"/>
          <w:numId w:val="64"/>
        </w:numPr>
        <w:ind w:right="90"/>
        <w:rPr>
          <w:rFonts w:ascii="Sylfaen" w:hAnsi="Sylfaen"/>
        </w:rPr>
      </w:pPr>
      <w:hyperlink r:id="rId28" w:history="1">
        <w:r w:rsidR="00FB7F27" w:rsidRPr="00405D8D">
          <w:rPr>
            <w:rStyle w:val="Hyperlink"/>
            <w:rFonts w:ascii="Sylfaen" w:hAnsi="Sylfaen"/>
          </w:rPr>
          <w:t>http://www.who.int/csr/resources/publications/ebola/ebola-surveillance/en/</w:t>
        </w:r>
      </w:hyperlink>
    </w:p>
    <w:p w14:paraId="47429530" w14:textId="0234210E" w:rsidR="00FB7F27" w:rsidRDefault="00E33626" w:rsidP="00FB7F27">
      <w:pPr>
        <w:pStyle w:val="ListParagraph"/>
        <w:numPr>
          <w:ilvl w:val="3"/>
          <w:numId w:val="64"/>
        </w:numPr>
        <w:ind w:right="90"/>
        <w:rPr>
          <w:rFonts w:ascii="Sylfaen" w:hAnsi="Sylfaen"/>
        </w:rPr>
      </w:pPr>
      <w:hyperlink r:id="rId29" w:history="1">
        <w:r w:rsidR="00FB7F27" w:rsidRPr="00405D8D">
          <w:rPr>
            <w:rStyle w:val="Hyperlink"/>
            <w:rFonts w:ascii="Sylfaen" w:hAnsi="Sylfaen"/>
          </w:rPr>
          <w:t>http://www.who.int/csr/resources/publications/ebola/evd-guidance-summary/en/</w:t>
        </w:r>
      </w:hyperlink>
    </w:p>
    <w:p w14:paraId="04A46DFD" w14:textId="01A9729B" w:rsidR="00FB7F27" w:rsidRDefault="00E33626" w:rsidP="00FB7F27">
      <w:pPr>
        <w:pStyle w:val="ListParagraph"/>
        <w:numPr>
          <w:ilvl w:val="3"/>
          <w:numId w:val="64"/>
        </w:numPr>
        <w:ind w:right="90"/>
        <w:rPr>
          <w:rFonts w:ascii="Sylfaen" w:hAnsi="Sylfaen"/>
        </w:rPr>
      </w:pPr>
      <w:hyperlink r:id="rId30" w:history="1">
        <w:r w:rsidR="00FB7F27" w:rsidRPr="00405D8D">
          <w:rPr>
            <w:rStyle w:val="Hyperlink"/>
            <w:rFonts w:ascii="Sylfaen" w:hAnsi="Sylfaen"/>
          </w:rPr>
          <w:t>http://www.who.int/csr/resources/publications/ebola/travel-guidance/en/</w:t>
        </w:r>
      </w:hyperlink>
    </w:p>
    <w:p w14:paraId="6C728EB2" w14:textId="6242A400" w:rsidR="00FB7F27" w:rsidRDefault="00E33626" w:rsidP="00FB7F27">
      <w:pPr>
        <w:pStyle w:val="ListParagraph"/>
        <w:numPr>
          <w:ilvl w:val="3"/>
          <w:numId w:val="64"/>
        </w:numPr>
        <w:ind w:right="90"/>
        <w:rPr>
          <w:rFonts w:ascii="Sylfaen" w:hAnsi="Sylfaen"/>
        </w:rPr>
      </w:pPr>
      <w:hyperlink r:id="rId31" w:history="1">
        <w:r w:rsidR="00FB7F27" w:rsidRPr="00405D8D">
          <w:rPr>
            <w:rStyle w:val="Hyperlink"/>
            <w:rFonts w:ascii="Sylfaen" w:hAnsi="Sylfaen"/>
          </w:rPr>
          <w:t>http://www.who.int/csr/disease/ebola/put_on_ppequipment.pdf?ua=1</w:t>
        </w:r>
      </w:hyperlink>
    </w:p>
    <w:p w14:paraId="2BACB81B" w14:textId="460D3F4D" w:rsidR="00FB7F27" w:rsidRDefault="00E33626" w:rsidP="00FB7F27">
      <w:pPr>
        <w:pStyle w:val="ListParagraph"/>
        <w:numPr>
          <w:ilvl w:val="3"/>
          <w:numId w:val="64"/>
        </w:numPr>
        <w:ind w:right="90"/>
        <w:rPr>
          <w:rFonts w:ascii="Sylfaen" w:hAnsi="Sylfaen"/>
        </w:rPr>
      </w:pPr>
      <w:hyperlink r:id="rId32" w:history="1">
        <w:r w:rsidR="00FB7F27" w:rsidRPr="00405D8D">
          <w:rPr>
            <w:rStyle w:val="Hyperlink"/>
            <w:rFonts w:ascii="Sylfaen" w:hAnsi="Sylfaen"/>
          </w:rPr>
          <w:t>http://www.who.int/csr/disease/ebola/remove_ppequipment.pdf?ua=1</w:t>
        </w:r>
      </w:hyperlink>
    </w:p>
    <w:p w14:paraId="3CF71329" w14:textId="079530B1" w:rsidR="00FB7F27" w:rsidRDefault="00E33626" w:rsidP="00FB7F27">
      <w:pPr>
        <w:pStyle w:val="ListParagraph"/>
        <w:numPr>
          <w:ilvl w:val="3"/>
          <w:numId w:val="64"/>
        </w:numPr>
        <w:ind w:right="90"/>
        <w:rPr>
          <w:rFonts w:ascii="Sylfaen" w:hAnsi="Sylfaen"/>
        </w:rPr>
      </w:pPr>
      <w:hyperlink r:id="rId33" w:history="1">
        <w:r w:rsidR="00FB7F27" w:rsidRPr="00405D8D">
          <w:rPr>
            <w:rStyle w:val="Hyperlink"/>
            <w:rFonts w:ascii="Sylfaen" w:hAnsi="Sylfaen"/>
          </w:rPr>
          <w:t>http://www.who.int/csr/resources/publications/ebola/laboratory-guidance/en/</w:t>
        </w:r>
      </w:hyperlink>
    </w:p>
    <w:p w14:paraId="3DF9B395" w14:textId="72EFE0FE" w:rsidR="00FB7F27" w:rsidRDefault="00E33626" w:rsidP="00FB7F27">
      <w:pPr>
        <w:pStyle w:val="ListParagraph"/>
        <w:numPr>
          <w:ilvl w:val="3"/>
          <w:numId w:val="64"/>
        </w:numPr>
        <w:ind w:right="90"/>
        <w:rPr>
          <w:rFonts w:ascii="Sylfaen" w:hAnsi="Sylfaen"/>
        </w:rPr>
      </w:pPr>
      <w:hyperlink r:id="rId34" w:history="1">
        <w:r w:rsidR="00FB7F27" w:rsidRPr="00405D8D">
          <w:rPr>
            <w:rStyle w:val="Hyperlink"/>
            <w:rFonts w:ascii="Sylfaen" w:hAnsi="Sylfaen"/>
          </w:rPr>
          <w:t>http://www.who.int/csr/resources/publications/ebola/contact-tracing/en/</w:t>
        </w:r>
      </w:hyperlink>
    </w:p>
    <w:p w14:paraId="2149913D" w14:textId="37106D8C" w:rsidR="000D07B3" w:rsidRDefault="00E33626" w:rsidP="000D07B3">
      <w:pPr>
        <w:pStyle w:val="ListParagraph"/>
        <w:numPr>
          <w:ilvl w:val="3"/>
          <w:numId w:val="64"/>
        </w:numPr>
        <w:ind w:right="90"/>
        <w:rPr>
          <w:rFonts w:ascii="Sylfaen" w:hAnsi="Sylfaen"/>
        </w:rPr>
      </w:pPr>
      <w:hyperlink r:id="rId35" w:history="1">
        <w:r w:rsidR="000D07B3" w:rsidRPr="00405D8D">
          <w:rPr>
            <w:rStyle w:val="Hyperlink"/>
            <w:rFonts w:ascii="Sylfaen" w:hAnsi="Sylfaen"/>
          </w:rPr>
          <w:t>http://www.cdc.gov/vhf/ebola/outbreaks/what-is-contact-tracing.html</w:t>
        </w:r>
      </w:hyperlink>
      <w:r w:rsidR="000D07B3">
        <w:rPr>
          <w:rFonts w:ascii="Sylfaen" w:hAnsi="Sylfaen"/>
        </w:rPr>
        <w:t xml:space="preserve"> </w:t>
      </w:r>
    </w:p>
    <w:p w14:paraId="2D6148A7" w14:textId="77777777" w:rsidR="00FB7F27" w:rsidRPr="00FB7F27" w:rsidRDefault="00FB7F27" w:rsidP="008D4D76">
      <w:pPr>
        <w:pStyle w:val="ListParagraph"/>
        <w:ind w:left="1728" w:right="90"/>
        <w:rPr>
          <w:rFonts w:ascii="Sylfaen" w:hAnsi="Sylfaen"/>
        </w:rPr>
      </w:pPr>
    </w:p>
    <w:p w14:paraId="28044DD8" w14:textId="77777777" w:rsidR="00FB7F27" w:rsidRDefault="00FB7F27" w:rsidP="00424BB9">
      <w:pPr>
        <w:ind w:left="90" w:right="90"/>
        <w:rPr>
          <w:rFonts w:ascii="Arial" w:hAnsi="Arial" w:cs="Arial"/>
          <w:lang w:val="fi-FI"/>
        </w:rPr>
      </w:pPr>
    </w:p>
    <w:sectPr w:rsidR="00FB7F27" w:rsidSect="004E3568">
      <w:headerReference w:type="default" r:id="rId36"/>
      <w:footerReference w:type="default" r:id="rId37"/>
      <w:footerReference w:type="first" r:id="rId38"/>
      <w:pgSz w:w="12240" w:h="15840"/>
      <w:pgMar w:top="992" w:right="992"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FDC5B" w14:textId="77777777" w:rsidR="005806CE" w:rsidRDefault="005806CE" w:rsidP="009B765A">
      <w:pPr>
        <w:spacing w:after="0" w:line="240" w:lineRule="auto"/>
      </w:pPr>
      <w:r>
        <w:separator/>
      </w:r>
    </w:p>
  </w:endnote>
  <w:endnote w:type="continuationSeparator" w:id="0">
    <w:p w14:paraId="3468C156" w14:textId="77777777" w:rsidR="005806CE" w:rsidRDefault="005806CE" w:rsidP="009B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20002A87" w:usb1="80000000" w:usb2="00000008"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LitNusx">
    <w:panose1 w:val="00000000000000000000"/>
    <w:charset w:val="00"/>
    <w:family w:val="auto"/>
    <w:pitch w:val="variable"/>
    <w:sig w:usb0="00000087" w:usb1="00000000" w:usb2="00000000" w:usb3="00000000" w:csb0="0000001B" w:csb1="00000000"/>
  </w:font>
  <w:font w:name="Helvetica">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203" w:usb1="00000000" w:usb2="00000000" w:usb3="00000000" w:csb0="00000005" w:csb1="00000000"/>
  </w:font>
  <w:font w:name="Cambria,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Mtavr">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289059"/>
      <w:docPartObj>
        <w:docPartGallery w:val="Page Numbers (Bottom of Page)"/>
        <w:docPartUnique/>
      </w:docPartObj>
    </w:sdtPr>
    <w:sdtContent>
      <w:p w14:paraId="7F02BBE1" w14:textId="77777777" w:rsidR="00E33626" w:rsidRDefault="00E33626">
        <w:pPr>
          <w:pStyle w:val="Footer"/>
          <w:jc w:val="right"/>
        </w:pPr>
        <w:r>
          <w:fldChar w:fldCharType="begin"/>
        </w:r>
        <w:r>
          <w:instrText xml:space="preserve"> PAGE   \* MERGEFORMAT </w:instrText>
        </w:r>
        <w:r>
          <w:fldChar w:fldCharType="separate"/>
        </w:r>
        <w:r w:rsidR="009B0744">
          <w:rPr>
            <w:noProof/>
          </w:rPr>
          <w:t>58</w:t>
        </w:r>
        <w:r>
          <w:fldChar w:fldCharType="end"/>
        </w:r>
      </w:p>
    </w:sdtContent>
  </w:sdt>
  <w:p w14:paraId="26EE9363" w14:textId="77777777" w:rsidR="00E33626" w:rsidRDefault="00E33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999992"/>
      <w:docPartObj>
        <w:docPartGallery w:val="Page Numbers (Bottom of Page)"/>
        <w:docPartUnique/>
      </w:docPartObj>
    </w:sdtPr>
    <w:sdtEndPr>
      <w:rPr>
        <w:noProof/>
      </w:rPr>
    </w:sdtEndPr>
    <w:sdtContent>
      <w:p w14:paraId="7955F823" w14:textId="6B937BFE" w:rsidR="00E33626" w:rsidRDefault="00E33626">
        <w:pPr>
          <w:pStyle w:val="Footer"/>
          <w:jc w:val="right"/>
        </w:pPr>
        <w:r>
          <w:fldChar w:fldCharType="begin"/>
        </w:r>
        <w:r>
          <w:instrText xml:space="preserve"> PAGE   \* MERGEFORMAT </w:instrText>
        </w:r>
        <w:r>
          <w:fldChar w:fldCharType="separate"/>
        </w:r>
        <w:r w:rsidR="009B0744">
          <w:rPr>
            <w:noProof/>
          </w:rPr>
          <w:t>59</w:t>
        </w:r>
        <w:r>
          <w:rPr>
            <w:noProof/>
          </w:rPr>
          <w:fldChar w:fldCharType="end"/>
        </w:r>
      </w:p>
    </w:sdtContent>
  </w:sdt>
  <w:p w14:paraId="21929DA0" w14:textId="3CC1FEBA" w:rsidR="00E33626" w:rsidRPr="0016226E" w:rsidRDefault="00E33626" w:rsidP="00334A60">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80D0B" w14:textId="77777777" w:rsidR="00E33626" w:rsidRPr="0016226E" w:rsidRDefault="00E33626" w:rsidP="00334A60">
    <w:pPr>
      <w:pStyle w:val="Footer"/>
      <w:rPr>
        <w:sz w:val="16"/>
        <w:szCs w:val="16"/>
      </w:rPr>
    </w:pPr>
    <w:r w:rsidRPr="0016226E">
      <w:rPr>
        <w:sz w:val="16"/>
        <w:szCs w:val="16"/>
      </w:rPr>
      <w:tab/>
      <w:t xml:space="preserve">Page </w:t>
    </w:r>
    <w:r w:rsidRPr="0016226E">
      <w:rPr>
        <w:rStyle w:val="PageNumber"/>
        <w:sz w:val="16"/>
        <w:szCs w:val="16"/>
      </w:rPr>
      <w:fldChar w:fldCharType="begin"/>
    </w:r>
    <w:r w:rsidRPr="0016226E">
      <w:rPr>
        <w:rStyle w:val="PageNumber"/>
        <w:sz w:val="16"/>
        <w:szCs w:val="16"/>
      </w:rPr>
      <w:instrText xml:space="preserve"> PAGE </w:instrText>
    </w:r>
    <w:r w:rsidRPr="0016226E">
      <w:rPr>
        <w:rStyle w:val="PageNumber"/>
        <w:sz w:val="16"/>
        <w:szCs w:val="16"/>
      </w:rPr>
      <w:fldChar w:fldCharType="separate"/>
    </w:r>
    <w:r>
      <w:rPr>
        <w:rStyle w:val="PageNumber"/>
        <w:noProof/>
        <w:sz w:val="16"/>
        <w:szCs w:val="16"/>
      </w:rPr>
      <w:t>68</w:t>
    </w:r>
    <w:r w:rsidRPr="0016226E">
      <w:rPr>
        <w:rStyle w:val="PageNumber"/>
        <w:sz w:val="16"/>
        <w:szCs w:val="16"/>
      </w:rPr>
      <w:fldChar w:fldCharType="end"/>
    </w:r>
    <w:r w:rsidRPr="0016226E">
      <w:rPr>
        <w:rStyle w:val="PageNumber"/>
        <w:sz w:val="16"/>
        <w:szCs w:val="16"/>
      </w:rPr>
      <w:t xml:space="preserve"> of </w:t>
    </w:r>
    <w:r w:rsidRPr="0016226E">
      <w:rPr>
        <w:rStyle w:val="PageNumber"/>
        <w:sz w:val="16"/>
        <w:szCs w:val="16"/>
      </w:rPr>
      <w:fldChar w:fldCharType="begin"/>
    </w:r>
    <w:r w:rsidRPr="0016226E">
      <w:rPr>
        <w:rStyle w:val="PageNumber"/>
        <w:sz w:val="16"/>
        <w:szCs w:val="16"/>
      </w:rPr>
      <w:instrText xml:space="preserve"> NUMPAGES </w:instrText>
    </w:r>
    <w:r w:rsidRPr="0016226E">
      <w:rPr>
        <w:rStyle w:val="PageNumber"/>
        <w:sz w:val="16"/>
        <w:szCs w:val="16"/>
      </w:rPr>
      <w:fldChar w:fldCharType="separate"/>
    </w:r>
    <w:r>
      <w:rPr>
        <w:rStyle w:val="PageNumber"/>
        <w:noProof/>
        <w:sz w:val="16"/>
        <w:szCs w:val="16"/>
      </w:rPr>
      <w:t>146</w:t>
    </w:r>
    <w:r w:rsidRPr="0016226E">
      <w:rPr>
        <w:rStyle w:val="PageNumber"/>
        <w:sz w:val="16"/>
        <w:szCs w:val="16"/>
      </w:rPr>
      <w:fldChar w:fldCharType="end"/>
    </w:r>
    <w:r w:rsidRPr="0016226E">
      <w:rPr>
        <w:rStyle w:val="PageNumber"/>
        <w:sz w:val="16"/>
        <w:szCs w:val="16"/>
      </w:rPr>
      <w:tab/>
    </w:r>
    <w:r>
      <w:rPr>
        <w:rStyle w:val="PageNumber"/>
        <w:sz w:val="16"/>
        <w:szCs w:val="16"/>
      </w:rPr>
      <w:t>Rev 0, July 2008</w:t>
    </w:r>
  </w:p>
  <w:p w14:paraId="23492BA6" w14:textId="77777777" w:rsidR="00E33626" w:rsidRDefault="00E336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514674"/>
      <w:docPartObj>
        <w:docPartGallery w:val="Page Numbers (Bottom of Page)"/>
        <w:docPartUnique/>
      </w:docPartObj>
    </w:sdtPr>
    <w:sdtEndPr>
      <w:rPr>
        <w:noProof/>
      </w:rPr>
    </w:sdtEndPr>
    <w:sdtContent>
      <w:p w14:paraId="69340358" w14:textId="122EE6E5" w:rsidR="00E33626" w:rsidRDefault="00E33626">
        <w:pPr>
          <w:pStyle w:val="Footer"/>
          <w:jc w:val="right"/>
        </w:pPr>
        <w:r>
          <w:fldChar w:fldCharType="begin"/>
        </w:r>
        <w:r>
          <w:instrText xml:space="preserve"> PAGE   \* MERGEFORMAT </w:instrText>
        </w:r>
        <w:r>
          <w:fldChar w:fldCharType="separate"/>
        </w:r>
        <w:r w:rsidR="009B0744">
          <w:rPr>
            <w:noProof/>
          </w:rPr>
          <w:t>133</w:t>
        </w:r>
        <w:r>
          <w:rPr>
            <w:noProof/>
          </w:rPr>
          <w:fldChar w:fldCharType="end"/>
        </w:r>
      </w:p>
    </w:sdtContent>
  </w:sdt>
  <w:p w14:paraId="6C25BE77" w14:textId="5653D58A" w:rsidR="00E33626" w:rsidRPr="0016226E" w:rsidRDefault="00E33626" w:rsidP="00334A60">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15A1D" w14:textId="77777777" w:rsidR="00E33626" w:rsidRPr="0016226E" w:rsidRDefault="00E33626" w:rsidP="00334A60">
    <w:pPr>
      <w:pStyle w:val="Footer"/>
      <w:rPr>
        <w:sz w:val="16"/>
        <w:szCs w:val="16"/>
      </w:rPr>
    </w:pPr>
    <w:r w:rsidRPr="0016226E">
      <w:rPr>
        <w:sz w:val="16"/>
        <w:szCs w:val="16"/>
      </w:rPr>
      <w:tab/>
      <w:t xml:space="preserve">Page </w:t>
    </w:r>
    <w:r w:rsidRPr="0016226E">
      <w:rPr>
        <w:rStyle w:val="PageNumber"/>
        <w:rFonts w:eastAsiaTheme="majorEastAsia"/>
        <w:sz w:val="16"/>
        <w:szCs w:val="16"/>
      </w:rPr>
      <w:fldChar w:fldCharType="begin"/>
    </w:r>
    <w:r w:rsidRPr="0016226E">
      <w:rPr>
        <w:rStyle w:val="PageNumber"/>
        <w:rFonts w:eastAsiaTheme="majorEastAsia"/>
        <w:sz w:val="16"/>
        <w:szCs w:val="16"/>
      </w:rPr>
      <w:instrText xml:space="preserve"> PAGE </w:instrText>
    </w:r>
    <w:r w:rsidRPr="0016226E">
      <w:rPr>
        <w:rStyle w:val="PageNumber"/>
        <w:rFonts w:eastAsiaTheme="majorEastAsia"/>
        <w:sz w:val="16"/>
        <w:szCs w:val="16"/>
      </w:rPr>
      <w:fldChar w:fldCharType="separate"/>
    </w:r>
    <w:r>
      <w:rPr>
        <w:rStyle w:val="PageNumber"/>
        <w:rFonts w:eastAsiaTheme="majorEastAsia"/>
        <w:noProof/>
        <w:sz w:val="16"/>
        <w:szCs w:val="16"/>
      </w:rPr>
      <w:t>68</w:t>
    </w:r>
    <w:r w:rsidRPr="0016226E">
      <w:rPr>
        <w:rStyle w:val="PageNumber"/>
        <w:rFonts w:eastAsiaTheme="majorEastAsia"/>
        <w:sz w:val="16"/>
        <w:szCs w:val="16"/>
      </w:rPr>
      <w:fldChar w:fldCharType="end"/>
    </w:r>
    <w:r w:rsidRPr="0016226E">
      <w:rPr>
        <w:rStyle w:val="PageNumber"/>
        <w:rFonts w:eastAsiaTheme="majorEastAsia"/>
        <w:sz w:val="16"/>
        <w:szCs w:val="16"/>
      </w:rPr>
      <w:t xml:space="preserve"> of </w:t>
    </w:r>
    <w:r w:rsidRPr="0016226E">
      <w:rPr>
        <w:rStyle w:val="PageNumber"/>
        <w:rFonts w:eastAsiaTheme="majorEastAsia"/>
        <w:sz w:val="16"/>
        <w:szCs w:val="16"/>
      </w:rPr>
      <w:fldChar w:fldCharType="begin"/>
    </w:r>
    <w:r w:rsidRPr="0016226E">
      <w:rPr>
        <w:rStyle w:val="PageNumber"/>
        <w:rFonts w:eastAsiaTheme="majorEastAsia"/>
        <w:sz w:val="16"/>
        <w:szCs w:val="16"/>
      </w:rPr>
      <w:instrText xml:space="preserve"> NUMPAGES </w:instrText>
    </w:r>
    <w:r w:rsidRPr="0016226E">
      <w:rPr>
        <w:rStyle w:val="PageNumber"/>
        <w:rFonts w:eastAsiaTheme="majorEastAsia"/>
        <w:sz w:val="16"/>
        <w:szCs w:val="16"/>
      </w:rPr>
      <w:fldChar w:fldCharType="separate"/>
    </w:r>
    <w:r>
      <w:rPr>
        <w:rStyle w:val="PageNumber"/>
        <w:rFonts w:eastAsiaTheme="majorEastAsia"/>
        <w:noProof/>
        <w:sz w:val="16"/>
        <w:szCs w:val="16"/>
      </w:rPr>
      <w:t>146</w:t>
    </w:r>
    <w:r w:rsidRPr="0016226E">
      <w:rPr>
        <w:rStyle w:val="PageNumber"/>
        <w:rFonts w:eastAsiaTheme="majorEastAsia"/>
        <w:sz w:val="16"/>
        <w:szCs w:val="16"/>
      </w:rPr>
      <w:fldChar w:fldCharType="end"/>
    </w:r>
    <w:r w:rsidRPr="0016226E">
      <w:rPr>
        <w:rStyle w:val="PageNumber"/>
        <w:rFonts w:eastAsiaTheme="majorEastAsia"/>
        <w:sz w:val="16"/>
        <w:szCs w:val="16"/>
      </w:rPr>
      <w:tab/>
    </w:r>
    <w:r>
      <w:rPr>
        <w:rStyle w:val="PageNumber"/>
        <w:rFonts w:eastAsiaTheme="majorEastAsia"/>
        <w:sz w:val="16"/>
        <w:szCs w:val="16"/>
      </w:rPr>
      <w:t>Rev 0, July 2008</w:t>
    </w:r>
  </w:p>
  <w:p w14:paraId="6DBABE4F" w14:textId="77777777" w:rsidR="00E33626" w:rsidRDefault="00E33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18F01" w14:textId="77777777" w:rsidR="005806CE" w:rsidRDefault="005806CE" w:rsidP="009B765A">
      <w:pPr>
        <w:spacing w:after="0" w:line="240" w:lineRule="auto"/>
      </w:pPr>
      <w:r>
        <w:separator/>
      </w:r>
    </w:p>
  </w:footnote>
  <w:footnote w:type="continuationSeparator" w:id="0">
    <w:p w14:paraId="2EE90BEA" w14:textId="77777777" w:rsidR="005806CE" w:rsidRDefault="005806CE" w:rsidP="009B7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575F" w14:textId="77777777" w:rsidR="00E33626" w:rsidRDefault="00E33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95E24" w14:textId="77777777" w:rsidR="00E33626" w:rsidRDefault="00E33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50D6"/>
    <w:multiLevelType w:val="hybridMultilevel"/>
    <w:tmpl w:val="EB1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16259"/>
    <w:multiLevelType w:val="hybridMultilevel"/>
    <w:tmpl w:val="01AC9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05879"/>
    <w:multiLevelType w:val="hybridMultilevel"/>
    <w:tmpl w:val="C4AC7A42"/>
    <w:lvl w:ilvl="0" w:tplc="B6DA50D0">
      <w:start w:val="1"/>
      <w:numFmt w:val="decimal"/>
      <w:lvlText w:val="%1."/>
      <w:lvlJc w:val="left"/>
      <w:pPr>
        <w:ind w:left="732" w:hanging="37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72185"/>
    <w:multiLevelType w:val="hybridMultilevel"/>
    <w:tmpl w:val="2B9A0B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4024C"/>
    <w:multiLevelType w:val="hybridMultilevel"/>
    <w:tmpl w:val="ADC28A00"/>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1DF4"/>
    <w:multiLevelType w:val="hybridMultilevel"/>
    <w:tmpl w:val="9F1C8E3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0B420959"/>
    <w:multiLevelType w:val="hybridMultilevel"/>
    <w:tmpl w:val="99107C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BA15731"/>
    <w:multiLevelType w:val="hybridMultilevel"/>
    <w:tmpl w:val="BD68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A633E"/>
    <w:multiLevelType w:val="hybridMultilevel"/>
    <w:tmpl w:val="0EDC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508F5"/>
    <w:multiLevelType w:val="hybridMultilevel"/>
    <w:tmpl w:val="9530C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45A03"/>
    <w:multiLevelType w:val="hybridMultilevel"/>
    <w:tmpl w:val="08423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37C46"/>
    <w:multiLevelType w:val="hybridMultilevel"/>
    <w:tmpl w:val="DE6A45AE"/>
    <w:lvl w:ilvl="0" w:tplc="57966F6C">
      <w:start w:val="6497"/>
      <w:numFmt w:val="bullet"/>
      <w:lvlText w:val=""/>
      <w:lvlJc w:val="left"/>
      <w:pPr>
        <w:ind w:left="765" w:hanging="360"/>
      </w:pPr>
      <w:rPr>
        <w:rFonts w:ascii="Wingdings" w:eastAsiaTheme="minorHAnsi" w:hAnsi="Wingdings" w:cs="Sylfae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319574E"/>
    <w:multiLevelType w:val="hybridMultilevel"/>
    <w:tmpl w:val="4420F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E15C4"/>
    <w:multiLevelType w:val="hybridMultilevel"/>
    <w:tmpl w:val="79A8A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5952278"/>
    <w:multiLevelType w:val="hybridMultilevel"/>
    <w:tmpl w:val="0992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741B3"/>
    <w:multiLevelType w:val="hybridMultilevel"/>
    <w:tmpl w:val="40403D26"/>
    <w:lvl w:ilvl="0" w:tplc="CFF0A884">
      <w:start w:val="1"/>
      <w:numFmt w:val="bullet"/>
      <w:lvlText w:val="-"/>
      <w:lvlJc w:val="left"/>
      <w:pPr>
        <w:ind w:left="720" w:hanging="360"/>
      </w:pPr>
      <w:rPr>
        <w:rFonts w:ascii="AcadNusx" w:eastAsia="Times New Roman" w:hAnsi="AcadNusx" w:cs="Times New Roman" w:hint="default"/>
      </w:rPr>
    </w:lvl>
    <w:lvl w:ilvl="1" w:tplc="04370003">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nsid w:val="1B5369D5"/>
    <w:multiLevelType w:val="hybridMultilevel"/>
    <w:tmpl w:val="5F44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7D332F"/>
    <w:multiLevelType w:val="hybridMultilevel"/>
    <w:tmpl w:val="BD56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6E71CD"/>
    <w:multiLevelType w:val="hybridMultilevel"/>
    <w:tmpl w:val="183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CC4D32"/>
    <w:multiLevelType w:val="hybridMultilevel"/>
    <w:tmpl w:val="6CC4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284596"/>
    <w:multiLevelType w:val="hybridMultilevel"/>
    <w:tmpl w:val="8D64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5E79C5"/>
    <w:multiLevelType w:val="multilevel"/>
    <w:tmpl w:val="AE28E5C6"/>
    <w:lvl w:ilvl="0">
      <w:start w:val="5"/>
      <w:numFmt w:val="decimal"/>
      <w:lvlText w:val="%1."/>
      <w:lvlJc w:val="left"/>
      <w:pPr>
        <w:ind w:left="465" w:hanging="46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2">
    <w:nsid w:val="21766FA8"/>
    <w:multiLevelType w:val="hybridMultilevel"/>
    <w:tmpl w:val="6C2E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7522F6"/>
    <w:multiLevelType w:val="multilevel"/>
    <w:tmpl w:val="B392616E"/>
    <w:lvl w:ilvl="0">
      <w:start w:val="1"/>
      <w:numFmt w:val="upperRoman"/>
      <w:lvlText w:val="%1."/>
      <w:lvlJc w:val="left"/>
      <w:pPr>
        <w:tabs>
          <w:tab w:val="num" w:pos="0"/>
        </w:tabs>
        <w:ind w:left="0" w:firstLine="0"/>
      </w:pPr>
      <w:rPr>
        <w:rFonts w:hint="default"/>
        <w:b/>
        <w:i w:val="0"/>
      </w:rPr>
    </w:lvl>
    <w:lvl w:ilvl="1">
      <w:start w:val="1"/>
      <w:numFmt w:val="upperLetter"/>
      <w:lvlText w:val="%2."/>
      <w:lvlJc w:val="left"/>
      <w:pPr>
        <w:tabs>
          <w:tab w:val="num" w:pos="504"/>
        </w:tabs>
        <w:ind w:left="504" w:hanging="144"/>
      </w:pPr>
      <w:rPr>
        <w:rFonts w:ascii="Times New Roman" w:hAnsi="Times New Roman" w:cs="Times New Roman" w:hint="default"/>
        <w:i w:val="0"/>
      </w:rPr>
    </w:lvl>
    <w:lvl w:ilvl="2">
      <w:start w:val="1"/>
      <w:numFmt w:val="decimal"/>
      <w:lvlText w:val="%3."/>
      <w:lvlJc w:val="left"/>
      <w:pPr>
        <w:tabs>
          <w:tab w:val="num" w:pos="324"/>
        </w:tabs>
        <w:ind w:left="612" w:hanging="432"/>
      </w:pPr>
      <w:rPr>
        <w:rFonts w:hint="default"/>
        <w:b/>
        <w:i w:val="0"/>
        <w:color w:val="auto"/>
      </w:rPr>
    </w:lvl>
    <w:lvl w:ilvl="3">
      <w:start w:val="1"/>
      <w:numFmt w:val="decimal"/>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24">
    <w:nsid w:val="22D92A1A"/>
    <w:multiLevelType w:val="hybridMultilevel"/>
    <w:tmpl w:val="393E9374"/>
    <w:lvl w:ilvl="0" w:tplc="41CCB2F6">
      <w:numFmt w:val="bullet"/>
      <w:lvlText w:val="-"/>
      <w:lvlJc w:val="left"/>
      <w:pPr>
        <w:ind w:left="-180" w:hanging="360"/>
      </w:pPr>
      <w:rPr>
        <w:rFonts w:ascii="Sylfaen" w:eastAsia="Times New Roman" w:hAnsi="Sylfaen" w:cs="Aria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5">
    <w:nsid w:val="24A046AA"/>
    <w:multiLevelType w:val="hybridMultilevel"/>
    <w:tmpl w:val="516AE50A"/>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9F044D"/>
    <w:multiLevelType w:val="multilevel"/>
    <w:tmpl w:val="87A41EDA"/>
    <w:lvl w:ilvl="0">
      <w:start w:val="4"/>
      <w:numFmt w:val="upperRoman"/>
      <w:lvlText w:val="%1."/>
      <w:lvlJc w:val="left"/>
      <w:pPr>
        <w:tabs>
          <w:tab w:val="num" w:pos="0"/>
        </w:tabs>
        <w:ind w:left="0" w:firstLine="0"/>
      </w:pPr>
      <w:rPr>
        <w:rFonts w:hint="default"/>
        <w:b/>
        <w:i w:val="0"/>
      </w:rPr>
    </w:lvl>
    <w:lvl w:ilvl="1">
      <w:start w:val="1"/>
      <w:numFmt w:val="upperLetter"/>
      <w:lvlText w:val="%2."/>
      <w:lvlJc w:val="left"/>
      <w:pPr>
        <w:tabs>
          <w:tab w:val="num" w:pos="144"/>
        </w:tabs>
        <w:ind w:left="144" w:hanging="144"/>
      </w:pPr>
      <w:rPr>
        <w:rFonts w:hint="default"/>
        <w:i w:val="0"/>
      </w:rPr>
    </w:lvl>
    <w:lvl w:ilvl="2">
      <w:start w:val="1"/>
      <w:numFmt w:val="decimal"/>
      <w:lvlText w:val="%3."/>
      <w:lvlJc w:val="left"/>
      <w:pPr>
        <w:tabs>
          <w:tab w:val="num" w:pos="720"/>
        </w:tabs>
        <w:ind w:left="1008" w:hanging="432"/>
      </w:pPr>
      <w:rPr>
        <w:rFonts w:hint="default"/>
        <w:i w:val="0"/>
        <w:color w:val="auto"/>
      </w:rPr>
    </w:lvl>
    <w:lvl w:ilvl="3">
      <w:start w:val="1"/>
      <w:numFmt w:val="decimal"/>
      <w:lvlText w:val="%4."/>
      <w:lvlJc w:val="left"/>
      <w:pPr>
        <w:tabs>
          <w:tab w:val="num" w:pos="1728"/>
        </w:tabs>
        <w:ind w:left="1728" w:hanging="432"/>
      </w:pPr>
      <w:rPr>
        <w:rFonts w:hint="default"/>
        <w:color w:val="auto"/>
      </w:rPr>
    </w:lvl>
    <w:lvl w:ilvl="4">
      <w:start w:val="1"/>
      <w:numFmt w:val="decimal"/>
      <w:lvlText w:val="%5)"/>
      <w:lvlJc w:val="left"/>
      <w:pPr>
        <w:tabs>
          <w:tab w:val="num" w:pos="4932"/>
        </w:tabs>
        <w:ind w:left="49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27">
    <w:nsid w:val="26AB1593"/>
    <w:multiLevelType w:val="hybridMultilevel"/>
    <w:tmpl w:val="4BA69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F536C7"/>
    <w:multiLevelType w:val="hybridMultilevel"/>
    <w:tmpl w:val="60FAD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7FB0344"/>
    <w:multiLevelType w:val="hybridMultilevel"/>
    <w:tmpl w:val="54885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8B13DB"/>
    <w:multiLevelType w:val="hybridMultilevel"/>
    <w:tmpl w:val="18420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390E67"/>
    <w:multiLevelType w:val="hybridMultilevel"/>
    <w:tmpl w:val="993C40E8"/>
    <w:lvl w:ilvl="0" w:tplc="20B4DAAC">
      <w:start w:val="1"/>
      <w:numFmt w:val="decimal"/>
      <w:lvlText w:val="%1."/>
      <w:lvlJc w:val="left"/>
      <w:pPr>
        <w:ind w:left="39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A391170"/>
    <w:multiLevelType w:val="hybridMultilevel"/>
    <w:tmpl w:val="3A3EB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6E7121"/>
    <w:multiLevelType w:val="hybridMultilevel"/>
    <w:tmpl w:val="CB283FEE"/>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A5272E"/>
    <w:multiLevelType w:val="hybridMultilevel"/>
    <w:tmpl w:val="34B0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3C5457"/>
    <w:multiLevelType w:val="multilevel"/>
    <w:tmpl w:val="B7DCF75A"/>
    <w:lvl w:ilvl="0">
      <w:start w:val="3"/>
      <w:numFmt w:val="decimal"/>
      <w:lvlText w:val="%1."/>
      <w:lvlJc w:val="left"/>
      <w:pPr>
        <w:ind w:left="630" w:hanging="630"/>
      </w:pPr>
      <w:rPr>
        <w:rFonts w:ascii="Sylfaen" w:hAnsi="Sylfaen" w:hint="default"/>
      </w:rPr>
    </w:lvl>
    <w:lvl w:ilvl="1">
      <w:start w:val="1"/>
      <w:numFmt w:val="decimal"/>
      <w:lvlText w:val="%1.%2."/>
      <w:lvlJc w:val="left"/>
      <w:pPr>
        <w:ind w:left="1110" w:hanging="720"/>
      </w:pPr>
      <w:rPr>
        <w:rFonts w:ascii="Sylfaen" w:hAnsi="Sylfaen" w:hint="default"/>
      </w:rPr>
    </w:lvl>
    <w:lvl w:ilvl="2">
      <w:start w:val="2"/>
      <w:numFmt w:val="decimal"/>
      <w:lvlText w:val="%1.%2.%3."/>
      <w:lvlJc w:val="left"/>
      <w:pPr>
        <w:ind w:left="1500" w:hanging="720"/>
      </w:pPr>
      <w:rPr>
        <w:rFonts w:ascii="Sylfaen" w:hAnsi="Sylfaen" w:hint="default"/>
      </w:rPr>
    </w:lvl>
    <w:lvl w:ilvl="3">
      <w:start w:val="1"/>
      <w:numFmt w:val="decimal"/>
      <w:lvlText w:val="%1.%2.%3.%4."/>
      <w:lvlJc w:val="left"/>
      <w:pPr>
        <w:ind w:left="2250" w:hanging="1080"/>
      </w:pPr>
      <w:rPr>
        <w:rFonts w:ascii="Sylfaen" w:hAnsi="Sylfaen" w:hint="default"/>
      </w:rPr>
    </w:lvl>
    <w:lvl w:ilvl="4">
      <w:start w:val="1"/>
      <w:numFmt w:val="decimal"/>
      <w:lvlText w:val="%1.%2.%3.%4.%5."/>
      <w:lvlJc w:val="left"/>
      <w:pPr>
        <w:ind w:left="2640" w:hanging="1080"/>
      </w:pPr>
      <w:rPr>
        <w:rFonts w:ascii="Sylfaen" w:hAnsi="Sylfaen" w:hint="default"/>
      </w:rPr>
    </w:lvl>
    <w:lvl w:ilvl="5">
      <w:start w:val="1"/>
      <w:numFmt w:val="decimal"/>
      <w:lvlText w:val="%1.%2.%3.%4.%5.%6."/>
      <w:lvlJc w:val="left"/>
      <w:pPr>
        <w:ind w:left="3390" w:hanging="1440"/>
      </w:pPr>
      <w:rPr>
        <w:rFonts w:ascii="Sylfaen" w:hAnsi="Sylfaen" w:hint="default"/>
      </w:rPr>
    </w:lvl>
    <w:lvl w:ilvl="6">
      <w:start w:val="1"/>
      <w:numFmt w:val="decimal"/>
      <w:lvlText w:val="%1.%2.%3.%4.%5.%6.%7."/>
      <w:lvlJc w:val="left"/>
      <w:pPr>
        <w:ind w:left="3780" w:hanging="1440"/>
      </w:pPr>
      <w:rPr>
        <w:rFonts w:ascii="Sylfaen" w:hAnsi="Sylfaen" w:hint="default"/>
      </w:rPr>
    </w:lvl>
    <w:lvl w:ilvl="7">
      <w:start w:val="1"/>
      <w:numFmt w:val="decimal"/>
      <w:lvlText w:val="%1.%2.%3.%4.%5.%6.%7.%8."/>
      <w:lvlJc w:val="left"/>
      <w:pPr>
        <w:ind w:left="4530" w:hanging="1800"/>
      </w:pPr>
      <w:rPr>
        <w:rFonts w:ascii="Sylfaen" w:hAnsi="Sylfaen" w:hint="default"/>
      </w:rPr>
    </w:lvl>
    <w:lvl w:ilvl="8">
      <w:start w:val="1"/>
      <w:numFmt w:val="decimal"/>
      <w:lvlText w:val="%1.%2.%3.%4.%5.%6.%7.%8.%9."/>
      <w:lvlJc w:val="left"/>
      <w:pPr>
        <w:ind w:left="4920" w:hanging="1800"/>
      </w:pPr>
      <w:rPr>
        <w:rFonts w:ascii="Sylfaen" w:hAnsi="Sylfaen" w:hint="default"/>
      </w:rPr>
    </w:lvl>
  </w:abstractNum>
  <w:abstractNum w:abstractNumId="36">
    <w:nsid w:val="2D4D0C96"/>
    <w:multiLevelType w:val="hybridMultilevel"/>
    <w:tmpl w:val="F07E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4536CF"/>
    <w:multiLevelType w:val="hybridMultilevel"/>
    <w:tmpl w:val="9F4A7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1276A0D"/>
    <w:multiLevelType w:val="hybridMultilevel"/>
    <w:tmpl w:val="0706C466"/>
    <w:lvl w:ilvl="0" w:tplc="1360C21E">
      <w:start w:val="1"/>
      <w:numFmt w:val="decimal"/>
      <w:lvlText w:val="%1."/>
      <w:lvlJc w:val="left"/>
      <w:pPr>
        <w:tabs>
          <w:tab w:val="num" w:pos="720"/>
        </w:tabs>
        <w:ind w:left="720" w:hanging="360"/>
      </w:pPr>
      <w:rPr>
        <w:rFonts w:ascii="Sylfaen" w:hAnsi="Sylfaen" w:cs="Sylfaen" w:hint="default"/>
      </w:rPr>
    </w:lvl>
    <w:lvl w:ilvl="1" w:tplc="1004C5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F4104D"/>
    <w:multiLevelType w:val="hybridMultilevel"/>
    <w:tmpl w:val="8514B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4DA3B97"/>
    <w:multiLevelType w:val="hybridMultilevel"/>
    <w:tmpl w:val="A9469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6353BD"/>
    <w:multiLevelType w:val="hybridMultilevel"/>
    <w:tmpl w:val="485EB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C05462"/>
    <w:multiLevelType w:val="hybridMultilevel"/>
    <w:tmpl w:val="12F81E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36494298"/>
    <w:multiLevelType w:val="multilevel"/>
    <w:tmpl w:val="34480416"/>
    <w:lvl w:ilvl="0">
      <w:start w:val="1"/>
      <w:numFmt w:val="upperRoman"/>
      <w:lvlText w:val="%1."/>
      <w:lvlJc w:val="left"/>
      <w:pPr>
        <w:tabs>
          <w:tab w:val="num" w:pos="0"/>
        </w:tabs>
        <w:ind w:left="0" w:firstLine="0"/>
      </w:pPr>
      <w:rPr>
        <w:rFonts w:hint="default"/>
        <w:i w:val="0"/>
      </w:rPr>
    </w:lvl>
    <w:lvl w:ilvl="1">
      <w:start w:val="1"/>
      <w:numFmt w:val="upperLetter"/>
      <w:lvlText w:val="%2."/>
      <w:lvlJc w:val="left"/>
      <w:pPr>
        <w:tabs>
          <w:tab w:val="num" w:pos="504"/>
        </w:tabs>
        <w:ind w:left="504" w:hanging="144"/>
      </w:pPr>
      <w:rPr>
        <w:rFonts w:hint="default"/>
        <w:i w:val="0"/>
      </w:rPr>
    </w:lvl>
    <w:lvl w:ilvl="2">
      <w:start w:val="1"/>
      <w:numFmt w:val="decimal"/>
      <w:lvlText w:val="%3."/>
      <w:lvlJc w:val="left"/>
      <w:pPr>
        <w:tabs>
          <w:tab w:val="num" w:pos="720"/>
        </w:tabs>
        <w:ind w:left="1008" w:hanging="432"/>
      </w:pPr>
      <w:rPr>
        <w:rFonts w:hint="default"/>
        <w:i w:val="0"/>
        <w:color w:val="auto"/>
      </w:rPr>
    </w:lvl>
    <w:lvl w:ilvl="3">
      <w:start w:val="1"/>
      <w:numFmt w:val="decimal"/>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44">
    <w:nsid w:val="37031FC4"/>
    <w:multiLevelType w:val="hybridMultilevel"/>
    <w:tmpl w:val="AC468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9C2D8F"/>
    <w:multiLevelType w:val="hybridMultilevel"/>
    <w:tmpl w:val="0C3EE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282105"/>
    <w:multiLevelType w:val="hybridMultilevel"/>
    <w:tmpl w:val="F3A81E8C"/>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6D5D0E"/>
    <w:multiLevelType w:val="hybridMultilevel"/>
    <w:tmpl w:val="EDE06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E8031D"/>
    <w:multiLevelType w:val="hybridMultilevel"/>
    <w:tmpl w:val="BCF4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7C2A9E"/>
    <w:multiLevelType w:val="hybridMultilevel"/>
    <w:tmpl w:val="621A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CD34EB"/>
    <w:multiLevelType w:val="hybridMultilevel"/>
    <w:tmpl w:val="A6349ADE"/>
    <w:lvl w:ilvl="0" w:tplc="CA90837C">
      <w:start w:val="1"/>
      <w:numFmt w:val="upperRoman"/>
      <w:lvlText w:val="%1."/>
      <w:lvlJc w:val="left"/>
      <w:pPr>
        <w:ind w:left="180" w:hanging="720"/>
      </w:pPr>
      <w:rPr>
        <w:rFonts w:ascii="AcadNusx" w:hAnsi="AcadNusx" w:hint="default"/>
        <w:sz w:val="22"/>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1">
    <w:nsid w:val="41272E47"/>
    <w:multiLevelType w:val="hybridMultilevel"/>
    <w:tmpl w:val="F5EA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6879F5"/>
    <w:multiLevelType w:val="multilevel"/>
    <w:tmpl w:val="256623B0"/>
    <w:lvl w:ilvl="0">
      <w:start w:val="1"/>
      <w:numFmt w:val="decimal"/>
      <w:lvlText w:val="%1."/>
      <w:lvlJc w:val="left"/>
      <w:pPr>
        <w:ind w:left="720" w:hanging="360"/>
      </w:pPr>
      <w:rPr>
        <w:rFonts w:hint="default"/>
        <w:b/>
      </w:rPr>
    </w:lvl>
    <w:lvl w:ilvl="1">
      <w:start w:val="1"/>
      <w:numFmt w:val="decimal"/>
      <w:isLgl/>
      <w:lvlText w:val="%1.%2."/>
      <w:lvlJc w:val="left"/>
      <w:pPr>
        <w:ind w:left="1200" w:hanging="420"/>
      </w:pPr>
      <w:rPr>
        <w:rFonts w:cs="Sylfaen" w:hint="default"/>
      </w:rPr>
    </w:lvl>
    <w:lvl w:ilvl="2">
      <w:start w:val="1"/>
      <w:numFmt w:val="decimal"/>
      <w:isLgl/>
      <w:lvlText w:val="%1.%2.%3."/>
      <w:lvlJc w:val="left"/>
      <w:pPr>
        <w:ind w:left="1920" w:hanging="720"/>
      </w:pPr>
      <w:rPr>
        <w:rFonts w:cs="Sylfaen" w:hint="default"/>
      </w:rPr>
    </w:lvl>
    <w:lvl w:ilvl="3">
      <w:start w:val="1"/>
      <w:numFmt w:val="decimal"/>
      <w:isLgl/>
      <w:lvlText w:val="%1.%2.%3.%4."/>
      <w:lvlJc w:val="left"/>
      <w:pPr>
        <w:ind w:left="2340" w:hanging="720"/>
      </w:pPr>
      <w:rPr>
        <w:rFonts w:cs="Sylfaen" w:hint="default"/>
      </w:rPr>
    </w:lvl>
    <w:lvl w:ilvl="4">
      <w:start w:val="1"/>
      <w:numFmt w:val="decimal"/>
      <w:isLgl/>
      <w:lvlText w:val="%1.%2.%3.%4.%5."/>
      <w:lvlJc w:val="left"/>
      <w:pPr>
        <w:ind w:left="3120" w:hanging="1080"/>
      </w:pPr>
      <w:rPr>
        <w:rFonts w:cs="Sylfaen" w:hint="default"/>
      </w:rPr>
    </w:lvl>
    <w:lvl w:ilvl="5">
      <w:start w:val="1"/>
      <w:numFmt w:val="decimal"/>
      <w:isLgl/>
      <w:lvlText w:val="%1.%2.%3.%4.%5.%6."/>
      <w:lvlJc w:val="left"/>
      <w:pPr>
        <w:ind w:left="3540" w:hanging="1080"/>
      </w:pPr>
      <w:rPr>
        <w:rFonts w:cs="Sylfaen" w:hint="default"/>
      </w:rPr>
    </w:lvl>
    <w:lvl w:ilvl="6">
      <w:start w:val="1"/>
      <w:numFmt w:val="decimal"/>
      <w:isLgl/>
      <w:lvlText w:val="%1.%2.%3.%4.%5.%6.%7."/>
      <w:lvlJc w:val="left"/>
      <w:pPr>
        <w:ind w:left="4320" w:hanging="1440"/>
      </w:pPr>
      <w:rPr>
        <w:rFonts w:cs="Sylfaen" w:hint="default"/>
      </w:rPr>
    </w:lvl>
    <w:lvl w:ilvl="7">
      <w:start w:val="1"/>
      <w:numFmt w:val="decimal"/>
      <w:isLgl/>
      <w:lvlText w:val="%1.%2.%3.%4.%5.%6.%7.%8."/>
      <w:lvlJc w:val="left"/>
      <w:pPr>
        <w:ind w:left="4740" w:hanging="1440"/>
      </w:pPr>
      <w:rPr>
        <w:rFonts w:cs="Sylfaen" w:hint="default"/>
      </w:rPr>
    </w:lvl>
    <w:lvl w:ilvl="8">
      <w:start w:val="1"/>
      <w:numFmt w:val="decimal"/>
      <w:isLgl/>
      <w:lvlText w:val="%1.%2.%3.%4.%5.%6.%7.%8.%9."/>
      <w:lvlJc w:val="left"/>
      <w:pPr>
        <w:ind w:left="5520" w:hanging="1800"/>
      </w:pPr>
      <w:rPr>
        <w:rFonts w:cs="Sylfaen" w:hint="default"/>
      </w:rPr>
    </w:lvl>
  </w:abstractNum>
  <w:abstractNum w:abstractNumId="53">
    <w:nsid w:val="4262629F"/>
    <w:multiLevelType w:val="hybridMultilevel"/>
    <w:tmpl w:val="5414E3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EC2551"/>
    <w:multiLevelType w:val="hybridMultilevel"/>
    <w:tmpl w:val="6F10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4009BC"/>
    <w:multiLevelType w:val="hybridMultilevel"/>
    <w:tmpl w:val="5D5C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15330B"/>
    <w:multiLevelType w:val="hybridMultilevel"/>
    <w:tmpl w:val="DD3E480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57">
    <w:nsid w:val="479B4296"/>
    <w:multiLevelType w:val="hybridMultilevel"/>
    <w:tmpl w:val="3AC89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A67085B"/>
    <w:multiLevelType w:val="hybridMultilevel"/>
    <w:tmpl w:val="6876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E5061F"/>
    <w:multiLevelType w:val="hybridMultilevel"/>
    <w:tmpl w:val="0C161C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39329F"/>
    <w:multiLevelType w:val="hybridMultilevel"/>
    <w:tmpl w:val="9BA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263571"/>
    <w:multiLevelType w:val="hybridMultilevel"/>
    <w:tmpl w:val="32D6908E"/>
    <w:lvl w:ilvl="0" w:tplc="AE58E0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522E767C"/>
    <w:multiLevelType w:val="multilevel"/>
    <w:tmpl w:val="1998563C"/>
    <w:lvl w:ilvl="0">
      <w:start w:val="1"/>
      <w:numFmt w:val="upperRoman"/>
      <w:lvlText w:val="%1."/>
      <w:lvlJc w:val="left"/>
      <w:pPr>
        <w:tabs>
          <w:tab w:val="num" w:pos="0"/>
        </w:tabs>
        <w:ind w:left="0" w:firstLine="0"/>
      </w:pPr>
      <w:rPr>
        <w:rFonts w:hint="default"/>
        <w:i w:val="0"/>
      </w:rPr>
    </w:lvl>
    <w:lvl w:ilvl="1">
      <w:start w:val="1"/>
      <w:numFmt w:val="upperLetter"/>
      <w:lvlText w:val="%2."/>
      <w:lvlJc w:val="left"/>
      <w:pPr>
        <w:tabs>
          <w:tab w:val="num" w:pos="432"/>
        </w:tabs>
        <w:ind w:left="432" w:hanging="144"/>
      </w:pPr>
      <w:rPr>
        <w:rFonts w:ascii="Arial" w:hAnsi="Arial" w:hint="default"/>
        <w:i w:val="0"/>
      </w:rPr>
    </w:lvl>
    <w:lvl w:ilvl="2">
      <w:start w:val="1"/>
      <w:numFmt w:val="decimal"/>
      <w:lvlText w:val="%3."/>
      <w:lvlJc w:val="left"/>
      <w:pPr>
        <w:tabs>
          <w:tab w:val="num" w:pos="720"/>
        </w:tabs>
        <w:ind w:left="1008" w:hanging="432"/>
      </w:pPr>
      <w:rPr>
        <w:rFonts w:hint="default"/>
        <w:i w:val="0"/>
      </w:rPr>
    </w:lvl>
    <w:lvl w:ilvl="3">
      <w:start w:val="1"/>
      <w:numFmt w:val="lowerLetter"/>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b w:val="0"/>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63">
    <w:nsid w:val="5417394E"/>
    <w:multiLevelType w:val="hybridMultilevel"/>
    <w:tmpl w:val="A4C6C5E6"/>
    <w:lvl w:ilvl="0" w:tplc="43766E66">
      <w:start w:val="1"/>
      <w:numFmt w:val="decimal"/>
      <w:lvlText w:val="%1."/>
      <w:lvlJc w:val="left"/>
      <w:pPr>
        <w:ind w:left="1296" w:hanging="360"/>
      </w:pPr>
      <w:rPr>
        <w:rFonts w:hint="default"/>
      </w:rPr>
    </w:lvl>
    <w:lvl w:ilvl="1" w:tplc="CFF0A884">
      <w:start w:val="1"/>
      <w:numFmt w:val="bullet"/>
      <w:lvlText w:val="-"/>
      <w:lvlJc w:val="left"/>
      <w:pPr>
        <w:tabs>
          <w:tab w:val="num" w:pos="1440"/>
        </w:tabs>
        <w:ind w:left="1440" w:hanging="360"/>
      </w:pPr>
      <w:rPr>
        <w:rFonts w:ascii="AcadNusx" w:eastAsia="Times New Roman" w:hAnsi="AcadNusx" w:cs="Times New Roman" w:hint="default"/>
      </w:rPr>
    </w:lvl>
    <w:lvl w:ilvl="2" w:tplc="7EE8FF14">
      <w:numFmt w:val="bullet"/>
      <w:lvlText w:val=""/>
      <w:lvlJc w:val="left"/>
      <w:pPr>
        <w:tabs>
          <w:tab w:val="num" w:pos="2340"/>
        </w:tabs>
        <w:ind w:left="2340" w:hanging="360"/>
      </w:pPr>
      <w:rPr>
        <w:rFonts w:ascii="Wingdings" w:eastAsia="Times New Roman"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BB45E5"/>
    <w:multiLevelType w:val="hybridMultilevel"/>
    <w:tmpl w:val="70E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B6771E"/>
    <w:multiLevelType w:val="hybridMultilevel"/>
    <w:tmpl w:val="23802F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5A6B01A9"/>
    <w:multiLevelType w:val="hybridMultilevel"/>
    <w:tmpl w:val="BDCCF058"/>
    <w:lvl w:ilvl="0" w:tplc="F010489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C3437D"/>
    <w:multiLevelType w:val="hybridMultilevel"/>
    <w:tmpl w:val="93189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AF24FE8"/>
    <w:multiLevelType w:val="hybridMultilevel"/>
    <w:tmpl w:val="E30E2E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B897243"/>
    <w:multiLevelType w:val="hybridMultilevel"/>
    <w:tmpl w:val="6F4C4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E942CC3"/>
    <w:multiLevelType w:val="hybridMultilevel"/>
    <w:tmpl w:val="C2582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FCE3BA4"/>
    <w:multiLevelType w:val="hybridMultilevel"/>
    <w:tmpl w:val="79BA5E80"/>
    <w:lvl w:ilvl="0" w:tplc="F010489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4A227E"/>
    <w:multiLevelType w:val="hybridMultilevel"/>
    <w:tmpl w:val="0518D024"/>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28A0B47"/>
    <w:multiLevelType w:val="hybridMultilevel"/>
    <w:tmpl w:val="3E0EEBBE"/>
    <w:lvl w:ilvl="0" w:tplc="AD4EFA20">
      <w:start w:val="2"/>
      <w:numFmt w:val="bullet"/>
      <w:lvlText w:val="-"/>
      <w:lvlJc w:val="left"/>
      <w:pPr>
        <w:ind w:left="180" w:hanging="360"/>
      </w:pPr>
      <w:rPr>
        <w:rFonts w:ascii="Sylfaen" w:eastAsia="Times New Roman" w:hAnsi="Sylfaen" w:cs="Times New Roman" w:hint="default"/>
        <w:b w:val="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4">
    <w:nsid w:val="65041D1F"/>
    <w:multiLevelType w:val="hybridMultilevel"/>
    <w:tmpl w:val="DC40181E"/>
    <w:lvl w:ilvl="0" w:tplc="E71CCFF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65B652F9"/>
    <w:multiLevelType w:val="hybridMultilevel"/>
    <w:tmpl w:val="E15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DF635C"/>
    <w:multiLevelType w:val="hybridMultilevel"/>
    <w:tmpl w:val="6E621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E77532"/>
    <w:multiLevelType w:val="hybridMultilevel"/>
    <w:tmpl w:val="9EE2D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4A7CC9"/>
    <w:multiLevelType w:val="hybridMultilevel"/>
    <w:tmpl w:val="CC9AE34C"/>
    <w:lvl w:ilvl="0" w:tplc="73A62E1A">
      <w:start w:val="1"/>
      <w:numFmt w:val="bullet"/>
      <w:lvlText w:val=""/>
      <w:lvlJc w:val="left"/>
      <w:pPr>
        <w:tabs>
          <w:tab w:val="num" w:pos="-1080"/>
        </w:tabs>
        <w:ind w:left="-1080" w:hanging="360"/>
      </w:pPr>
      <w:rPr>
        <w:rFonts w:ascii="Wingdings" w:hAnsi="Wingdings" w:hint="default"/>
        <w:sz w:val="28"/>
        <w:szCs w:val="2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9">
    <w:nsid w:val="6ACD78CE"/>
    <w:multiLevelType w:val="hybridMultilevel"/>
    <w:tmpl w:val="2BFE3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B0A341B"/>
    <w:multiLevelType w:val="hybridMultilevel"/>
    <w:tmpl w:val="202A4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E45C7B"/>
    <w:multiLevelType w:val="hybridMultilevel"/>
    <w:tmpl w:val="666C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DBA55E0"/>
    <w:multiLevelType w:val="hybridMultilevel"/>
    <w:tmpl w:val="63A2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D2667D"/>
    <w:multiLevelType w:val="hybridMultilevel"/>
    <w:tmpl w:val="4DF8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F031E08"/>
    <w:multiLevelType w:val="hybridMultilevel"/>
    <w:tmpl w:val="306E4A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6F363F98"/>
    <w:multiLevelType w:val="hybridMultilevel"/>
    <w:tmpl w:val="A1BE8C7C"/>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86">
    <w:nsid w:val="77DF005F"/>
    <w:multiLevelType w:val="hybridMultilevel"/>
    <w:tmpl w:val="F7448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82E42E3"/>
    <w:multiLevelType w:val="hybridMultilevel"/>
    <w:tmpl w:val="A052D3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79895261"/>
    <w:multiLevelType w:val="hybridMultilevel"/>
    <w:tmpl w:val="0F9E6EFC"/>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A4754BE"/>
    <w:multiLevelType w:val="hybridMultilevel"/>
    <w:tmpl w:val="14F8CF1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0">
    <w:nsid w:val="7A5E3097"/>
    <w:multiLevelType w:val="hybridMultilevel"/>
    <w:tmpl w:val="B400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E461E2"/>
    <w:multiLevelType w:val="hybridMultilevel"/>
    <w:tmpl w:val="DEC26608"/>
    <w:lvl w:ilvl="0" w:tplc="73A62E1A">
      <w:start w:val="1"/>
      <w:numFmt w:val="bullet"/>
      <w:lvlText w:val=""/>
      <w:lvlJc w:val="left"/>
      <w:pPr>
        <w:tabs>
          <w:tab w:val="num" w:pos="-1080"/>
        </w:tabs>
        <w:ind w:left="-1080" w:hanging="360"/>
      </w:pPr>
      <w:rPr>
        <w:rFonts w:ascii="Wingdings" w:hAnsi="Wingdings" w:hint="default"/>
        <w:sz w:val="28"/>
        <w:szCs w:val="2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2">
    <w:nsid w:val="7D894B33"/>
    <w:multiLevelType w:val="hybridMultilevel"/>
    <w:tmpl w:val="26E46E4C"/>
    <w:lvl w:ilvl="0" w:tplc="2E3AD2B0">
      <w:start w:val="1"/>
      <w:numFmt w:val="upperLetter"/>
      <w:lvlText w:val="%1."/>
      <w:lvlJc w:val="left"/>
      <w:pPr>
        <w:tabs>
          <w:tab w:val="num" w:pos="948"/>
        </w:tabs>
        <w:ind w:left="948" w:hanging="660"/>
      </w:pPr>
      <w:rPr>
        <w:rFonts w:ascii="Times New Roman" w:hAnsi="Times New Roman"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93">
    <w:nsid w:val="7E112B9D"/>
    <w:multiLevelType w:val="hybridMultilevel"/>
    <w:tmpl w:val="E4D4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6"/>
  </w:num>
  <w:num w:numId="4">
    <w:abstractNumId w:val="54"/>
  </w:num>
  <w:num w:numId="5">
    <w:abstractNumId w:val="19"/>
  </w:num>
  <w:num w:numId="6">
    <w:abstractNumId w:val="81"/>
  </w:num>
  <w:num w:numId="7">
    <w:abstractNumId w:val="8"/>
  </w:num>
  <w:num w:numId="8">
    <w:abstractNumId w:val="22"/>
  </w:num>
  <w:num w:numId="9">
    <w:abstractNumId w:val="17"/>
  </w:num>
  <w:num w:numId="10">
    <w:abstractNumId w:val="41"/>
  </w:num>
  <w:num w:numId="11">
    <w:abstractNumId w:val="0"/>
  </w:num>
  <w:num w:numId="12">
    <w:abstractNumId w:val="40"/>
  </w:num>
  <w:num w:numId="13">
    <w:abstractNumId w:val="9"/>
  </w:num>
  <w:num w:numId="14">
    <w:abstractNumId w:val="58"/>
  </w:num>
  <w:num w:numId="15">
    <w:abstractNumId w:val="14"/>
  </w:num>
  <w:num w:numId="16">
    <w:abstractNumId w:val="16"/>
  </w:num>
  <w:num w:numId="17">
    <w:abstractNumId w:val="12"/>
  </w:num>
  <w:num w:numId="18">
    <w:abstractNumId w:val="13"/>
  </w:num>
  <w:num w:numId="19">
    <w:abstractNumId w:val="83"/>
  </w:num>
  <w:num w:numId="20">
    <w:abstractNumId w:val="90"/>
  </w:num>
  <w:num w:numId="21">
    <w:abstractNumId w:val="72"/>
  </w:num>
  <w:num w:numId="22">
    <w:abstractNumId w:val="4"/>
  </w:num>
  <w:num w:numId="23">
    <w:abstractNumId w:val="70"/>
  </w:num>
  <w:num w:numId="24">
    <w:abstractNumId w:val="88"/>
  </w:num>
  <w:num w:numId="25">
    <w:abstractNumId w:val="52"/>
  </w:num>
  <w:num w:numId="26">
    <w:abstractNumId w:val="18"/>
  </w:num>
  <w:num w:numId="27">
    <w:abstractNumId w:val="76"/>
  </w:num>
  <w:num w:numId="28">
    <w:abstractNumId w:val="53"/>
  </w:num>
  <w:num w:numId="29">
    <w:abstractNumId w:val="32"/>
  </w:num>
  <w:num w:numId="30">
    <w:abstractNumId w:val="27"/>
  </w:num>
  <w:num w:numId="31">
    <w:abstractNumId w:val="11"/>
  </w:num>
  <w:num w:numId="32">
    <w:abstractNumId w:val="42"/>
  </w:num>
  <w:num w:numId="33">
    <w:abstractNumId w:val="87"/>
  </w:num>
  <w:num w:numId="34">
    <w:abstractNumId w:val="6"/>
  </w:num>
  <w:num w:numId="35">
    <w:abstractNumId w:val="65"/>
  </w:num>
  <w:num w:numId="36">
    <w:abstractNumId w:val="3"/>
  </w:num>
  <w:num w:numId="37">
    <w:abstractNumId w:val="45"/>
  </w:num>
  <w:num w:numId="38">
    <w:abstractNumId w:val="55"/>
  </w:num>
  <w:num w:numId="39">
    <w:abstractNumId w:val="34"/>
  </w:num>
  <w:num w:numId="40">
    <w:abstractNumId w:val="60"/>
  </w:num>
  <w:num w:numId="41">
    <w:abstractNumId w:val="93"/>
  </w:num>
  <w:num w:numId="42">
    <w:abstractNumId w:val="82"/>
  </w:num>
  <w:num w:numId="43">
    <w:abstractNumId w:val="49"/>
  </w:num>
  <w:num w:numId="44">
    <w:abstractNumId w:val="85"/>
  </w:num>
  <w:num w:numId="45">
    <w:abstractNumId w:val="38"/>
  </w:num>
  <w:num w:numId="46">
    <w:abstractNumId w:val="61"/>
  </w:num>
  <w:num w:numId="47">
    <w:abstractNumId w:val="48"/>
  </w:num>
  <w:num w:numId="48">
    <w:abstractNumId w:val="66"/>
  </w:num>
  <w:num w:numId="49">
    <w:abstractNumId w:val="67"/>
  </w:num>
  <w:num w:numId="50">
    <w:abstractNumId w:val="69"/>
  </w:num>
  <w:num w:numId="51">
    <w:abstractNumId w:val="37"/>
  </w:num>
  <w:num w:numId="52">
    <w:abstractNumId w:val="75"/>
  </w:num>
  <w:num w:numId="53">
    <w:abstractNumId w:val="36"/>
  </w:num>
  <w:num w:numId="54">
    <w:abstractNumId w:val="64"/>
  </w:num>
  <w:num w:numId="55">
    <w:abstractNumId w:val="33"/>
  </w:num>
  <w:num w:numId="56">
    <w:abstractNumId w:val="25"/>
  </w:num>
  <w:num w:numId="57">
    <w:abstractNumId w:val="46"/>
  </w:num>
  <w:num w:numId="58">
    <w:abstractNumId w:val="1"/>
  </w:num>
  <w:num w:numId="59">
    <w:abstractNumId w:val="71"/>
  </w:num>
  <w:num w:numId="60">
    <w:abstractNumId w:val="29"/>
  </w:num>
  <w:num w:numId="61">
    <w:abstractNumId w:val="62"/>
    <w:lvlOverride w:ilvl="0">
      <w:startOverride w:val="1"/>
    </w:lvlOverride>
    <w:lvlOverride w:ilvl="1">
      <w:startOverride w:val="1"/>
    </w:lvlOverride>
  </w:num>
  <w:num w:numId="62">
    <w:abstractNumId w:val="92"/>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1"/>
  </w:num>
  <w:num w:numId="72">
    <w:abstractNumId w:val="78"/>
  </w:num>
  <w:num w:numId="73">
    <w:abstractNumId w:val="5"/>
  </w:num>
  <w:num w:numId="74">
    <w:abstractNumId w:val="43"/>
  </w:num>
  <w:num w:numId="75">
    <w:abstractNumId w:val="89"/>
  </w:num>
  <w:num w:numId="76">
    <w:abstractNumId w:val="74"/>
  </w:num>
  <w:num w:numId="77">
    <w:abstractNumId w:val="73"/>
  </w:num>
  <w:num w:numId="78">
    <w:abstractNumId w:val="80"/>
  </w:num>
  <w:num w:numId="79">
    <w:abstractNumId w:val="50"/>
  </w:num>
  <w:num w:numId="80">
    <w:abstractNumId w:val="24"/>
  </w:num>
  <w:num w:numId="81">
    <w:abstractNumId w:val="77"/>
  </w:num>
  <w:num w:numId="82">
    <w:abstractNumId w:val="47"/>
  </w:num>
  <w:num w:numId="83">
    <w:abstractNumId w:val="51"/>
  </w:num>
  <w:num w:numId="84">
    <w:abstractNumId w:val="30"/>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num>
  <w:num w:numId="87">
    <w:abstractNumId w:val="20"/>
  </w:num>
  <w:num w:numId="88">
    <w:abstractNumId w:val="44"/>
  </w:num>
  <w:num w:numId="89">
    <w:abstractNumId w:val="59"/>
  </w:num>
  <w:num w:numId="90">
    <w:abstractNumId w:val="15"/>
  </w:num>
  <w:num w:numId="9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2"/>
  </w:num>
  <w:num w:numId="93">
    <w:abstractNumId w:val="57"/>
  </w:num>
  <w:num w:numId="94">
    <w:abstractNumId w:val="39"/>
  </w:num>
  <w:num w:numId="95">
    <w:abstractNumId w:val="62"/>
    <w:lvlOverride w:ilvl="0">
      <w:startOverride w:val="6"/>
    </w:lvlOverride>
  </w:num>
  <w:num w:numId="96">
    <w:abstractNumId w:val="7"/>
  </w:num>
  <w:num w:numId="97">
    <w:abstractNumId w:val="79"/>
  </w:num>
  <w:num w:numId="98">
    <w:abstractNumId w:val="35"/>
  </w:num>
  <w:num w:numId="99">
    <w:abstractNumId w:val="2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6CF"/>
    <w:rsid w:val="00012F49"/>
    <w:rsid w:val="0002558E"/>
    <w:rsid w:val="00055AB0"/>
    <w:rsid w:val="000660E0"/>
    <w:rsid w:val="000665FA"/>
    <w:rsid w:val="0007798C"/>
    <w:rsid w:val="00092C9A"/>
    <w:rsid w:val="000B2850"/>
    <w:rsid w:val="000B45F2"/>
    <w:rsid w:val="000B6CE9"/>
    <w:rsid w:val="000C3648"/>
    <w:rsid w:val="000D048E"/>
    <w:rsid w:val="000D07B3"/>
    <w:rsid w:val="000D3CF5"/>
    <w:rsid w:val="000E1841"/>
    <w:rsid w:val="000E2C50"/>
    <w:rsid w:val="000F378E"/>
    <w:rsid w:val="00103A81"/>
    <w:rsid w:val="00103C13"/>
    <w:rsid w:val="001129F2"/>
    <w:rsid w:val="0012086B"/>
    <w:rsid w:val="00142BB1"/>
    <w:rsid w:val="0014720D"/>
    <w:rsid w:val="00147291"/>
    <w:rsid w:val="00155DF6"/>
    <w:rsid w:val="001601B6"/>
    <w:rsid w:val="00165FEC"/>
    <w:rsid w:val="0017206C"/>
    <w:rsid w:val="00172CF6"/>
    <w:rsid w:val="00177AA3"/>
    <w:rsid w:val="00185639"/>
    <w:rsid w:val="00185C1E"/>
    <w:rsid w:val="001D2D66"/>
    <w:rsid w:val="001D50CE"/>
    <w:rsid w:val="001E7E3B"/>
    <w:rsid w:val="001F27E9"/>
    <w:rsid w:val="00232D6F"/>
    <w:rsid w:val="00234F1B"/>
    <w:rsid w:val="00251D00"/>
    <w:rsid w:val="00256BDB"/>
    <w:rsid w:val="00275BED"/>
    <w:rsid w:val="002A0D10"/>
    <w:rsid w:val="002B23E2"/>
    <w:rsid w:val="002B5A6E"/>
    <w:rsid w:val="002D2734"/>
    <w:rsid w:val="002D353C"/>
    <w:rsid w:val="002E65A8"/>
    <w:rsid w:val="00301F55"/>
    <w:rsid w:val="00307B5D"/>
    <w:rsid w:val="00310254"/>
    <w:rsid w:val="00334A60"/>
    <w:rsid w:val="003430F9"/>
    <w:rsid w:val="00351EA3"/>
    <w:rsid w:val="003548F9"/>
    <w:rsid w:val="003563E9"/>
    <w:rsid w:val="003654ED"/>
    <w:rsid w:val="003660AA"/>
    <w:rsid w:val="00383A5D"/>
    <w:rsid w:val="003C0D66"/>
    <w:rsid w:val="003C1694"/>
    <w:rsid w:val="003D55F6"/>
    <w:rsid w:val="003E49EF"/>
    <w:rsid w:val="003E6BD0"/>
    <w:rsid w:val="003F16CD"/>
    <w:rsid w:val="003F5000"/>
    <w:rsid w:val="00417683"/>
    <w:rsid w:val="00424BB9"/>
    <w:rsid w:val="004349A7"/>
    <w:rsid w:val="00435750"/>
    <w:rsid w:val="00436002"/>
    <w:rsid w:val="0045710E"/>
    <w:rsid w:val="0046284A"/>
    <w:rsid w:val="0046461B"/>
    <w:rsid w:val="00470AAF"/>
    <w:rsid w:val="00471B8B"/>
    <w:rsid w:val="00472AAE"/>
    <w:rsid w:val="00475607"/>
    <w:rsid w:val="00475C90"/>
    <w:rsid w:val="004765B7"/>
    <w:rsid w:val="00493ACB"/>
    <w:rsid w:val="00495BA0"/>
    <w:rsid w:val="004A32E2"/>
    <w:rsid w:val="004A52CC"/>
    <w:rsid w:val="004B0DBF"/>
    <w:rsid w:val="004B2A70"/>
    <w:rsid w:val="004D387F"/>
    <w:rsid w:val="004D7FD8"/>
    <w:rsid w:val="004E3568"/>
    <w:rsid w:val="004E43B9"/>
    <w:rsid w:val="004F23D2"/>
    <w:rsid w:val="005029EA"/>
    <w:rsid w:val="00507D0F"/>
    <w:rsid w:val="0052311F"/>
    <w:rsid w:val="005633BC"/>
    <w:rsid w:val="005806CE"/>
    <w:rsid w:val="0058109D"/>
    <w:rsid w:val="00587D81"/>
    <w:rsid w:val="005D286E"/>
    <w:rsid w:val="005D5BD3"/>
    <w:rsid w:val="005D68C5"/>
    <w:rsid w:val="005E1EEE"/>
    <w:rsid w:val="005E4FE9"/>
    <w:rsid w:val="005E6E9B"/>
    <w:rsid w:val="005F4CE8"/>
    <w:rsid w:val="00644840"/>
    <w:rsid w:val="00674287"/>
    <w:rsid w:val="0067571C"/>
    <w:rsid w:val="00675FE2"/>
    <w:rsid w:val="00676603"/>
    <w:rsid w:val="00681A23"/>
    <w:rsid w:val="00686D82"/>
    <w:rsid w:val="00687FE9"/>
    <w:rsid w:val="006A233A"/>
    <w:rsid w:val="006A5C1F"/>
    <w:rsid w:val="006B0A45"/>
    <w:rsid w:val="006B162B"/>
    <w:rsid w:val="006B6305"/>
    <w:rsid w:val="006D4D97"/>
    <w:rsid w:val="006E1551"/>
    <w:rsid w:val="006E5EC4"/>
    <w:rsid w:val="006F2CF6"/>
    <w:rsid w:val="00707071"/>
    <w:rsid w:val="00720C40"/>
    <w:rsid w:val="0072132B"/>
    <w:rsid w:val="00746EE5"/>
    <w:rsid w:val="007808E7"/>
    <w:rsid w:val="00780C86"/>
    <w:rsid w:val="00781527"/>
    <w:rsid w:val="00795342"/>
    <w:rsid w:val="007B041D"/>
    <w:rsid w:val="007B1018"/>
    <w:rsid w:val="007B48B8"/>
    <w:rsid w:val="007C097B"/>
    <w:rsid w:val="007D3556"/>
    <w:rsid w:val="007F4101"/>
    <w:rsid w:val="007F4FAE"/>
    <w:rsid w:val="0081091B"/>
    <w:rsid w:val="008177DC"/>
    <w:rsid w:val="008422F6"/>
    <w:rsid w:val="0084696C"/>
    <w:rsid w:val="00856B07"/>
    <w:rsid w:val="00863153"/>
    <w:rsid w:val="008855C1"/>
    <w:rsid w:val="00890C43"/>
    <w:rsid w:val="008B281C"/>
    <w:rsid w:val="008B7602"/>
    <w:rsid w:val="008B794A"/>
    <w:rsid w:val="008C2369"/>
    <w:rsid w:val="008C3749"/>
    <w:rsid w:val="008C6CC2"/>
    <w:rsid w:val="008D4D76"/>
    <w:rsid w:val="009002FF"/>
    <w:rsid w:val="009117AC"/>
    <w:rsid w:val="00927A54"/>
    <w:rsid w:val="00931535"/>
    <w:rsid w:val="00937013"/>
    <w:rsid w:val="00946AFF"/>
    <w:rsid w:val="00963C4D"/>
    <w:rsid w:val="009945E5"/>
    <w:rsid w:val="009A50EE"/>
    <w:rsid w:val="009A7338"/>
    <w:rsid w:val="009B0744"/>
    <w:rsid w:val="009B765A"/>
    <w:rsid w:val="009C1137"/>
    <w:rsid w:val="009D11C8"/>
    <w:rsid w:val="009D3387"/>
    <w:rsid w:val="009D44E3"/>
    <w:rsid w:val="009E0DE5"/>
    <w:rsid w:val="009F21F2"/>
    <w:rsid w:val="009F63C4"/>
    <w:rsid w:val="00A0113C"/>
    <w:rsid w:val="00A2089B"/>
    <w:rsid w:val="00A2136C"/>
    <w:rsid w:val="00A31F7C"/>
    <w:rsid w:val="00A3692E"/>
    <w:rsid w:val="00A5183D"/>
    <w:rsid w:val="00A63534"/>
    <w:rsid w:val="00A80371"/>
    <w:rsid w:val="00A81329"/>
    <w:rsid w:val="00A82E4A"/>
    <w:rsid w:val="00A8575E"/>
    <w:rsid w:val="00A902B8"/>
    <w:rsid w:val="00A90D62"/>
    <w:rsid w:val="00AA0AF7"/>
    <w:rsid w:val="00AA2A3B"/>
    <w:rsid w:val="00AD1460"/>
    <w:rsid w:val="00AD2031"/>
    <w:rsid w:val="00AD2429"/>
    <w:rsid w:val="00AE02C8"/>
    <w:rsid w:val="00AE4688"/>
    <w:rsid w:val="00AF41B3"/>
    <w:rsid w:val="00AF6D7C"/>
    <w:rsid w:val="00B03C8F"/>
    <w:rsid w:val="00B0496D"/>
    <w:rsid w:val="00B11344"/>
    <w:rsid w:val="00B15E4F"/>
    <w:rsid w:val="00B36B0F"/>
    <w:rsid w:val="00B45AF9"/>
    <w:rsid w:val="00B46DD8"/>
    <w:rsid w:val="00B67456"/>
    <w:rsid w:val="00B676AC"/>
    <w:rsid w:val="00B75468"/>
    <w:rsid w:val="00B8050D"/>
    <w:rsid w:val="00B84359"/>
    <w:rsid w:val="00B96349"/>
    <w:rsid w:val="00BA536C"/>
    <w:rsid w:val="00BC264A"/>
    <w:rsid w:val="00BC68F5"/>
    <w:rsid w:val="00BD353E"/>
    <w:rsid w:val="00BF1AE4"/>
    <w:rsid w:val="00C053B2"/>
    <w:rsid w:val="00C10A90"/>
    <w:rsid w:val="00C13E03"/>
    <w:rsid w:val="00C14843"/>
    <w:rsid w:val="00C3520A"/>
    <w:rsid w:val="00C35D15"/>
    <w:rsid w:val="00C56D68"/>
    <w:rsid w:val="00C9444D"/>
    <w:rsid w:val="00C95BBA"/>
    <w:rsid w:val="00C969F5"/>
    <w:rsid w:val="00CA312A"/>
    <w:rsid w:val="00CB56C3"/>
    <w:rsid w:val="00CE5E7D"/>
    <w:rsid w:val="00CF2401"/>
    <w:rsid w:val="00CF7417"/>
    <w:rsid w:val="00D01AE1"/>
    <w:rsid w:val="00D02E37"/>
    <w:rsid w:val="00D03140"/>
    <w:rsid w:val="00D03789"/>
    <w:rsid w:val="00D065A1"/>
    <w:rsid w:val="00D250A2"/>
    <w:rsid w:val="00D56B97"/>
    <w:rsid w:val="00D67C1A"/>
    <w:rsid w:val="00D73FE7"/>
    <w:rsid w:val="00D75066"/>
    <w:rsid w:val="00D80164"/>
    <w:rsid w:val="00D82384"/>
    <w:rsid w:val="00D91F10"/>
    <w:rsid w:val="00DA1298"/>
    <w:rsid w:val="00DA1D96"/>
    <w:rsid w:val="00DD2D4B"/>
    <w:rsid w:val="00DD3525"/>
    <w:rsid w:val="00DE16CF"/>
    <w:rsid w:val="00DE2427"/>
    <w:rsid w:val="00DF2F1F"/>
    <w:rsid w:val="00DF333B"/>
    <w:rsid w:val="00E05DCE"/>
    <w:rsid w:val="00E06043"/>
    <w:rsid w:val="00E15787"/>
    <w:rsid w:val="00E20B7B"/>
    <w:rsid w:val="00E23D05"/>
    <w:rsid w:val="00E33626"/>
    <w:rsid w:val="00E34A57"/>
    <w:rsid w:val="00E36D13"/>
    <w:rsid w:val="00E377E5"/>
    <w:rsid w:val="00E478D7"/>
    <w:rsid w:val="00E50317"/>
    <w:rsid w:val="00E74F16"/>
    <w:rsid w:val="00E76785"/>
    <w:rsid w:val="00E77852"/>
    <w:rsid w:val="00E81714"/>
    <w:rsid w:val="00E81AB6"/>
    <w:rsid w:val="00E8418F"/>
    <w:rsid w:val="00E91308"/>
    <w:rsid w:val="00EA1A2C"/>
    <w:rsid w:val="00EA3A85"/>
    <w:rsid w:val="00EB0285"/>
    <w:rsid w:val="00ED1985"/>
    <w:rsid w:val="00ED454E"/>
    <w:rsid w:val="00EE724A"/>
    <w:rsid w:val="00EF5A6A"/>
    <w:rsid w:val="00EF6EA2"/>
    <w:rsid w:val="00F0214F"/>
    <w:rsid w:val="00F0736C"/>
    <w:rsid w:val="00F10561"/>
    <w:rsid w:val="00F51BB3"/>
    <w:rsid w:val="00F570E5"/>
    <w:rsid w:val="00F70548"/>
    <w:rsid w:val="00F736C0"/>
    <w:rsid w:val="00F74ED5"/>
    <w:rsid w:val="00F84204"/>
    <w:rsid w:val="00FA7218"/>
    <w:rsid w:val="00FB6F23"/>
    <w:rsid w:val="00FB7F27"/>
    <w:rsid w:val="00FD1248"/>
    <w:rsid w:val="00FD3940"/>
    <w:rsid w:val="00FD6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hapeDefaults>
    <o:shapedefaults v:ext="edit" spidmax="1026"/>
    <o:shapelayout v:ext="edit">
      <o:idmap v:ext="edit" data="1"/>
    </o:shapelayout>
  </w:shapeDefaults>
  <w:decimalSymbol w:val=","/>
  <w:listSeparator w:val=";"/>
  <w14:docId w14:val="7C26BCC9"/>
  <w15:docId w15:val="{099C8F7F-62F1-41E9-A7CD-E85815B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3E2"/>
    <w:pPr>
      <w:spacing w:after="200" w:line="276" w:lineRule="auto"/>
    </w:pPr>
  </w:style>
  <w:style w:type="paragraph" w:styleId="Heading1">
    <w:name w:val="heading 1"/>
    <w:basedOn w:val="Normal"/>
    <w:link w:val="Heading1Char"/>
    <w:qFormat/>
    <w:rsid w:val="00B8050D"/>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Heading2">
    <w:name w:val="heading 2"/>
    <w:basedOn w:val="Normal"/>
    <w:next w:val="Normal"/>
    <w:link w:val="Heading2Char"/>
    <w:unhideWhenUsed/>
    <w:qFormat/>
    <w:rsid w:val="002B23E2"/>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nhideWhenUsed/>
    <w:qFormat/>
    <w:rsid w:val="002B23E2"/>
    <w:pPr>
      <w:keepNext/>
      <w:keepLines/>
      <w:spacing w:before="40" w:after="0"/>
      <w:outlineLvl w:val="2"/>
    </w:pPr>
    <w:rPr>
      <w:rFonts w:asciiTheme="majorHAnsi" w:eastAsiaTheme="majorEastAsia" w:hAnsiTheme="majorHAnsi" w:cstheme="majorBidi"/>
      <w:b/>
      <w:color w:val="1F4D78" w:themeColor="accent1" w:themeShade="7F"/>
      <w:sz w:val="26"/>
      <w:szCs w:val="24"/>
    </w:rPr>
  </w:style>
  <w:style w:type="paragraph" w:styleId="Heading4">
    <w:name w:val="heading 4"/>
    <w:basedOn w:val="Normal"/>
    <w:next w:val="Normal"/>
    <w:link w:val="Heading4Char"/>
    <w:unhideWhenUsed/>
    <w:qFormat/>
    <w:rsid w:val="002B23E2"/>
    <w:pPr>
      <w:keepNext/>
      <w:keepLines/>
      <w:spacing w:before="40" w:after="0"/>
      <w:outlineLvl w:val="3"/>
    </w:pPr>
    <w:rPr>
      <w:rFonts w:asciiTheme="majorHAnsi" w:eastAsiaTheme="majorEastAsia" w:hAnsiTheme="majorHAnsi" w:cstheme="majorBidi"/>
      <w:b/>
      <w:i/>
      <w:iCs/>
      <w:color w:val="2E74B5" w:themeColor="accent1" w:themeShade="BF"/>
      <w:sz w:val="24"/>
    </w:rPr>
  </w:style>
  <w:style w:type="paragraph" w:styleId="Heading5">
    <w:name w:val="heading 5"/>
    <w:basedOn w:val="Normal"/>
    <w:next w:val="Normal"/>
    <w:link w:val="Heading5Char"/>
    <w:unhideWhenUsed/>
    <w:qFormat/>
    <w:rsid w:val="009D44E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B765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9B765A"/>
    <w:pPr>
      <w:tabs>
        <w:tab w:val="num" w:pos="3816"/>
      </w:tabs>
      <w:spacing w:before="240" w:after="60" w:line="240" w:lineRule="auto"/>
      <w:ind w:left="3456"/>
      <w:outlineLvl w:val="6"/>
    </w:pPr>
    <w:rPr>
      <w:rFonts w:ascii="Arial" w:eastAsia="Times New Roman" w:hAnsi="Arial" w:cs="Times New Roman"/>
      <w:szCs w:val="20"/>
    </w:rPr>
  </w:style>
  <w:style w:type="paragraph" w:styleId="Heading8">
    <w:name w:val="heading 8"/>
    <w:basedOn w:val="Normal"/>
    <w:next w:val="Normal"/>
    <w:link w:val="Heading8Char"/>
    <w:qFormat/>
    <w:rsid w:val="009B765A"/>
    <w:pPr>
      <w:tabs>
        <w:tab w:val="num" w:pos="4536"/>
      </w:tabs>
      <w:spacing w:before="240" w:after="60" w:line="240" w:lineRule="auto"/>
      <w:ind w:left="4176"/>
      <w:outlineLvl w:val="7"/>
    </w:pPr>
    <w:rPr>
      <w:rFonts w:ascii="Arial" w:eastAsia="Times New Roman" w:hAnsi="Arial" w:cs="Times New Roman"/>
      <w:i/>
      <w:iCs/>
      <w:szCs w:val="20"/>
    </w:rPr>
  </w:style>
  <w:style w:type="paragraph" w:styleId="Heading9">
    <w:name w:val="heading 9"/>
    <w:basedOn w:val="Normal"/>
    <w:next w:val="Normal"/>
    <w:link w:val="Heading9Char"/>
    <w:qFormat/>
    <w:rsid w:val="009B765A"/>
    <w:pPr>
      <w:tabs>
        <w:tab w:val="num" w:pos="5256"/>
      </w:tabs>
      <w:spacing w:before="240" w:after="60" w:line="240" w:lineRule="auto"/>
      <w:ind w:left="4896"/>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50D"/>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rsid w:val="002B23E2"/>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rsid w:val="002B23E2"/>
    <w:rPr>
      <w:rFonts w:asciiTheme="majorHAnsi" w:eastAsiaTheme="majorEastAsia" w:hAnsiTheme="majorHAnsi" w:cstheme="majorBidi"/>
      <w:b/>
      <w:color w:val="1F4D78" w:themeColor="accent1" w:themeShade="7F"/>
      <w:sz w:val="26"/>
      <w:szCs w:val="24"/>
    </w:rPr>
  </w:style>
  <w:style w:type="character" w:customStyle="1" w:styleId="Heading4Char">
    <w:name w:val="Heading 4 Char"/>
    <w:basedOn w:val="DefaultParagraphFont"/>
    <w:link w:val="Heading4"/>
    <w:rsid w:val="002B23E2"/>
    <w:rPr>
      <w:rFonts w:asciiTheme="majorHAnsi" w:eastAsiaTheme="majorEastAsia" w:hAnsiTheme="majorHAnsi" w:cstheme="majorBidi"/>
      <w:b/>
      <w:i/>
      <w:iCs/>
      <w:color w:val="2E74B5" w:themeColor="accent1" w:themeShade="BF"/>
      <w:sz w:val="24"/>
    </w:rPr>
  </w:style>
  <w:style w:type="character" w:customStyle="1" w:styleId="Heading5Char">
    <w:name w:val="Heading 5 Char"/>
    <w:basedOn w:val="DefaultParagraphFont"/>
    <w:link w:val="Heading5"/>
    <w:uiPriority w:val="99"/>
    <w:rsid w:val="009D44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9B765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9B765A"/>
    <w:rPr>
      <w:rFonts w:ascii="Arial" w:eastAsia="Times New Roman" w:hAnsi="Arial" w:cs="Times New Roman"/>
      <w:szCs w:val="20"/>
    </w:rPr>
  </w:style>
  <w:style w:type="character" w:customStyle="1" w:styleId="Heading8Char">
    <w:name w:val="Heading 8 Char"/>
    <w:basedOn w:val="DefaultParagraphFont"/>
    <w:link w:val="Heading8"/>
    <w:rsid w:val="009B765A"/>
    <w:rPr>
      <w:rFonts w:ascii="Arial" w:eastAsia="Times New Roman" w:hAnsi="Arial" w:cs="Times New Roman"/>
      <w:i/>
      <w:iCs/>
      <w:szCs w:val="20"/>
    </w:rPr>
  </w:style>
  <w:style w:type="character" w:customStyle="1" w:styleId="Heading9Char">
    <w:name w:val="Heading 9 Char"/>
    <w:basedOn w:val="DefaultParagraphFont"/>
    <w:link w:val="Heading9"/>
    <w:rsid w:val="009B765A"/>
    <w:rPr>
      <w:rFonts w:ascii="Arial" w:eastAsia="Times New Roman" w:hAnsi="Arial" w:cs="Arial"/>
    </w:rPr>
  </w:style>
  <w:style w:type="paragraph" w:styleId="ListParagraph">
    <w:name w:val="List Paragraph"/>
    <w:basedOn w:val="Normal"/>
    <w:uiPriority w:val="34"/>
    <w:qFormat/>
    <w:rsid w:val="002B23E2"/>
    <w:pPr>
      <w:ind w:left="720"/>
      <w:contextualSpacing/>
    </w:pPr>
  </w:style>
  <w:style w:type="character" w:customStyle="1" w:styleId="hps">
    <w:name w:val="hps"/>
    <w:basedOn w:val="DefaultParagraphFont"/>
    <w:rsid w:val="002B23E2"/>
  </w:style>
  <w:style w:type="paragraph" w:customStyle="1" w:styleId="Default">
    <w:name w:val="Default"/>
    <w:link w:val="DefaultChar"/>
    <w:uiPriority w:val="99"/>
    <w:rsid w:val="009D44E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link w:val="Default"/>
    <w:uiPriority w:val="99"/>
    <w:locked/>
    <w:rsid w:val="009D44E3"/>
    <w:rPr>
      <w:rFonts w:ascii="Calibri" w:hAnsi="Calibri" w:cs="Calibri"/>
      <w:color w:val="000000"/>
      <w:sz w:val="24"/>
      <w:szCs w:val="24"/>
    </w:rPr>
  </w:style>
  <w:style w:type="character" w:styleId="Hyperlink">
    <w:name w:val="Hyperlink"/>
    <w:basedOn w:val="DefaultParagraphFont"/>
    <w:uiPriority w:val="99"/>
    <w:unhideWhenUsed/>
    <w:rsid w:val="009D44E3"/>
    <w:rPr>
      <w:color w:val="0000FF"/>
      <w:u w:val="single"/>
    </w:rPr>
  </w:style>
  <w:style w:type="character" w:customStyle="1" w:styleId="shorttext">
    <w:name w:val="short_text"/>
    <w:basedOn w:val="DefaultParagraphFont"/>
    <w:rsid w:val="00470AAF"/>
  </w:style>
  <w:style w:type="character" w:customStyle="1" w:styleId="hpsatn">
    <w:name w:val="hps atn"/>
    <w:basedOn w:val="DefaultParagraphFont"/>
    <w:rsid w:val="00470AAF"/>
  </w:style>
  <w:style w:type="paragraph" w:styleId="NormalWeb">
    <w:name w:val="Normal (Web)"/>
    <w:basedOn w:val="Normal"/>
    <w:uiPriority w:val="99"/>
    <w:unhideWhenUsed/>
    <w:rsid w:val="005E1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1EEE"/>
  </w:style>
  <w:style w:type="paragraph" w:customStyle="1" w:styleId="yiv1404797737msonormal">
    <w:name w:val="yiv1404797737msonormal"/>
    <w:basedOn w:val="Normal"/>
    <w:rsid w:val="005E1EE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5E6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B765A"/>
    <w:pPr>
      <w:spacing w:after="60" w:line="240" w:lineRule="auto"/>
      <w:jc w:val="center"/>
      <w:outlineLvl w:val="0"/>
    </w:pPr>
    <w:rPr>
      <w:rFonts w:ascii="Arial" w:eastAsia="Times New Roman" w:hAnsi="Arial" w:cs="Arial"/>
      <w:b/>
      <w:bCs/>
      <w:kern w:val="28"/>
      <w:sz w:val="24"/>
      <w:szCs w:val="32"/>
    </w:rPr>
  </w:style>
  <w:style w:type="character" w:customStyle="1" w:styleId="TitleChar">
    <w:name w:val="Title Char"/>
    <w:basedOn w:val="DefaultParagraphFont"/>
    <w:link w:val="Title"/>
    <w:rsid w:val="009B765A"/>
    <w:rPr>
      <w:rFonts w:ascii="Arial" w:eastAsia="Times New Roman" w:hAnsi="Arial" w:cs="Arial"/>
      <w:b/>
      <w:bCs/>
      <w:kern w:val="28"/>
      <w:sz w:val="24"/>
      <w:szCs w:val="32"/>
    </w:rPr>
  </w:style>
  <w:style w:type="paragraph" w:styleId="Footer">
    <w:name w:val="footer"/>
    <w:basedOn w:val="Normal"/>
    <w:link w:val="FooterChar"/>
    <w:uiPriority w:val="99"/>
    <w:rsid w:val="009B765A"/>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9B765A"/>
    <w:rPr>
      <w:rFonts w:ascii="Arial" w:eastAsia="Times New Roman" w:hAnsi="Arial" w:cs="Times New Roman"/>
      <w:szCs w:val="20"/>
    </w:rPr>
  </w:style>
  <w:style w:type="table" w:customStyle="1" w:styleId="Tables">
    <w:name w:val="Tables"/>
    <w:basedOn w:val="TableNormal"/>
    <w:rsid w:val="009B765A"/>
    <w:pPr>
      <w:spacing w:after="0" w:line="240" w:lineRule="auto"/>
      <w:jc w:val="center"/>
    </w:pPr>
    <w:rPr>
      <w:rFonts w:ascii="Arial Narrow" w:eastAsia="Times New Roman" w:hAnsi="Arial Narrow" w:cs="Times New Roman"/>
      <w:szCs w:val="20"/>
    </w:rPr>
    <w:tblPr>
      <w:jc w:val="cente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auto"/>
      <w:vAlign w:val="center"/>
    </w:tcPr>
    <w:tblStylePr w:type="firstRow">
      <w:rPr>
        <w:rFonts w:ascii="Arial" w:hAnsi="Arial"/>
        <w:b/>
        <w:caps/>
        <w:color w:val="auto"/>
        <w:sz w:val="22"/>
      </w:rPr>
      <w:tblPr/>
      <w:tcPr>
        <w:tcBorders>
          <w:tl2br w:val="none" w:sz="0" w:space="0" w:color="auto"/>
          <w:tr2bl w:val="none" w:sz="0" w:space="0" w:color="auto"/>
        </w:tcBorders>
      </w:tcPr>
    </w:tblStylePr>
  </w:style>
  <w:style w:type="paragraph" w:styleId="Header">
    <w:name w:val="header"/>
    <w:basedOn w:val="Normal"/>
    <w:link w:val="HeaderChar"/>
    <w:rsid w:val="009B76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B765A"/>
    <w:rPr>
      <w:rFonts w:ascii="Times New Roman" w:eastAsia="Times New Roman" w:hAnsi="Times New Roman" w:cs="Times New Roman"/>
      <w:sz w:val="24"/>
      <w:szCs w:val="24"/>
    </w:rPr>
  </w:style>
  <w:style w:type="character" w:styleId="PageNumber">
    <w:name w:val="page number"/>
    <w:basedOn w:val="DefaultParagraphFont"/>
    <w:rsid w:val="009B765A"/>
  </w:style>
  <w:style w:type="paragraph" w:customStyle="1" w:styleId="StyleArial11ptLeft025">
    <w:name w:val="Style Arial 11 pt Left:  0.25&quot;"/>
    <w:basedOn w:val="Normal"/>
    <w:autoRedefine/>
    <w:rsid w:val="003F5000"/>
    <w:pPr>
      <w:spacing w:after="0" w:line="240" w:lineRule="auto"/>
      <w:ind w:left="720"/>
    </w:pPr>
    <w:rPr>
      <w:rFonts w:ascii="Arial" w:eastAsia="Times New Roman" w:hAnsi="Arial" w:cs="Times New Roman"/>
      <w:szCs w:val="20"/>
    </w:rPr>
  </w:style>
  <w:style w:type="character" w:styleId="Emphasis">
    <w:name w:val="Emphasis"/>
    <w:basedOn w:val="DefaultParagraphFont"/>
    <w:uiPriority w:val="20"/>
    <w:qFormat/>
    <w:rsid w:val="00334A60"/>
    <w:rPr>
      <w:i/>
      <w:iCs/>
    </w:rPr>
  </w:style>
  <w:style w:type="character" w:customStyle="1" w:styleId="hiddentext">
    <w:name w:val="hiddentext"/>
    <w:basedOn w:val="DefaultParagraphFont"/>
    <w:rsid w:val="00334A60"/>
  </w:style>
  <w:style w:type="character" w:styleId="Strong">
    <w:name w:val="Strong"/>
    <w:basedOn w:val="DefaultParagraphFont"/>
    <w:qFormat/>
    <w:rsid w:val="00334A60"/>
    <w:rPr>
      <w:b/>
      <w:bCs/>
    </w:rPr>
  </w:style>
  <w:style w:type="paragraph" w:customStyle="1" w:styleId="Bullet">
    <w:name w:val="Bullet"/>
    <w:basedOn w:val="Normal"/>
    <w:link w:val="BulletChar"/>
    <w:rsid w:val="00334A60"/>
    <w:pPr>
      <w:spacing w:after="0" w:line="240" w:lineRule="auto"/>
    </w:pPr>
    <w:rPr>
      <w:rFonts w:ascii="Arial" w:eastAsia="Times New Roman" w:hAnsi="Arial" w:cs="Times New Roman"/>
      <w:szCs w:val="20"/>
    </w:rPr>
  </w:style>
  <w:style w:type="character" w:customStyle="1" w:styleId="BulletChar">
    <w:name w:val="Bullet Char"/>
    <w:basedOn w:val="DefaultParagraphFont"/>
    <w:link w:val="Bullet"/>
    <w:rsid w:val="00334A60"/>
    <w:rPr>
      <w:rFonts w:ascii="Arial" w:eastAsia="Times New Roman" w:hAnsi="Arial" w:cs="Times New Roman"/>
      <w:szCs w:val="20"/>
    </w:rPr>
  </w:style>
  <w:style w:type="character" w:customStyle="1" w:styleId="microorganism2">
    <w:name w:val="microorganism2"/>
    <w:basedOn w:val="DefaultParagraphFont"/>
    <w:rsid w:val="00334A60"/>
    <w:rPr>
      <w:i/>
      <w:iCs/>
    </w:rPr>
  </w:style>
  <w:style w:type="paragraph" w:styleId="TOCHeading">
    <w:name w:val="TOC Heading"/>
    <w:basedOn w:val="Heading1"/>
    <w:next w:val="Normal"/>
    <w:uiPriority w:val="39"/>
    <w:unhideWhenUsed/>
    <w:qFormat/>
    <w:rsid w:val="00334A6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34A60"/>
    <w:pPr>
      <w:spacing w:before="120" w:after="0"/>
    </w:pPr>
    <w:rPr>
      <w:b/>
      <w:bCs/>
      <w:i/>
      <w:iCs/>
      <w:sz w:val="24"/>
      <w:szCs w:val="24"/>
    </w:rPr>
  </w:style>
  <w:style w:type="paragraph" w:styleId="TOC2">
    <w:name w:val="toc 2"/>
    <w:basedOn w:val="Normal"/>
    <w:next w:val="Normal"/>
    <w:autoRedefine/>
    <w:uiPriority w:val="39"/>
    <w:unhideWhenUsed/>
    <w:rsid w:val="00334A60"/>
    <w:pPr>
      <w:spacing w:before="120" w:after="0"/>
      <w:ind w:left="220"/>
    </w:pPr>
    <w:rPr>
      <w:b/>
      <w:bCs/>
    </w:rPr>
  </w:style>
  <w:style w:type="paragraph" w:styleId="TOC3">
    <w:name w:val="toc 3"/>
    <w:basedOn w:val="Normal"/>
    <w:next w:val="Normal"/>
    <w:autoRedefine/>
    <w:uiPriority w:val="39"/>
    <w:unhideWhenUsed/>
    <w:rsid w:val="00334A60"/>
    <w:pPr>
      <w:spacing w:after="0"/>
      <w:ind w:left="440"/>
    </w:pPr>
    <w:rPr>
      <w:sz w:val="20"/>
      <w:szCs w:val="20"/>
    </w:rPr>
  </w:style>
  <w:style w:type="character" w:styleId="FollowedHyperlink">
    <w:name w:val="FollowedHyperlink"/>
    <w:basedOn w:val="DefaultParagraphFont"/>
    <w:unhideWhenUsed/>
    <w:rsid w:val="00334A60"/>
    <w:rPr>
      <w:color w:val="954F72" w:themeColor="followedHyperlink"/>
      <w:u w:val="single"/>
    </w:rPr>
  </w:style>
  <w:style w:type="paragraph" w:styleId="TOC4">
    <w:name w:val="toc 4"/>
    <w:basedOn w:val="Normal"/>
    <w:next w:val="Normal"/>
    <w:autoRedefine/>
    <w:uiPriority w:val="39"/>
    <w:unhideWhenUsed/>
    <w:rsid w:val="00334A60"/>
    <w:pPr>
      <w:spacing w:after="0"/>
      <w:ind w:left="660"/>
    </w:pPr>
    <w:rPr>
      <w:sz w:val="20"/>
      <w:szCs w:val="20"/>
    </w:rPr>
  </w:style>
  <w:style w:type="paragraph" w:styleId="TOC5">
    <w:name w:val="toc 5"/>
    <w:basedOn w:val="Normal"/>
    <w:next w:val="Normal"/>
    <w:autoRedefine/>
    <w:uiPriority w:val="39"/>
    <w:unhideWhenUsed/>
    <w:rsid w:val="00334A60"/>
    <w:pPr>
      <w:spacing w:after="0"/>
      <w:ind w:left="880"/>
    </w:pPr>
    <w:rPr>
      <w:sz w:val="20"/>
      <w:szCs w:val="20"/>
    </w:rPr>
  </w:style>
  <w:style w:type="paragraph" w:styleId="TOC6">
    <w:name w:val="toc 6"/>
    <w:basedOn w:val="Normal"/>
    <w:next w:val="Normal"/>
    <w:autoRedefine/>
    <w:uiPriority w:val="39"/>
    <w:unhideWhenUsed/>
    <w:rsid w:val="00334A60"/>
    <w:pPr>
      <w:spacing w:after="0"/>
      <w:ind w:left="1100"/>
    </w:pPr>
    <w:rPr>
      <w:sz w:val="20"/>
      <w:szCs w:val="20"/>
    </w:rPr>
  </w:style>
  <w:style w:type="paragraph" w:styleId="TOC7">
    <w:name w:val="toc 7"/>
    <w:basedOn w:val="Normal"/>
    <w:next w:val="Normal"/>
    <w:autoRedefine/>
    <w:uiPriority w:val="39"/>
    <w:unhideWhenUsed/>
    <w:rsid w:val="00334A60"/>
    <w:pPr>
      <w:spacing w:after="0"/>
      <w:ind w:left="1320"/>
    </w:pPr>
    <w:rPr>
      <w:sz w:val="20"/>
      <w:szCs w:val="20"/>
    </w:rPr>
  </w:style>
  <w:style w:type="paragraph" w:styleId="TOC8">
    <w:name w:val="toc 8"/>
    <w:basedOn w:val="Normal"/>
    <w:next w:val="Normal"/>
    <w:autoRedefine/>
    <w:uiPriority w:val="39"/>
    <w:unhideWhenUsed/>
    <w:rsid w:val="00334A60"/>
    <w:pPr>
      <w:spacing w:after="0"/>
      <w:ind w:left="1540"/>
    </w:pPr>
    <w:rPr>
      <w:sz w:val="20"/>
      <w:szCs w:val="20"/>
    </w:rPr>
  </w:style>
  <w:style w:type="paragraph" w:styleId="TOC9">
    <w:name w:val="toc 9"/>
    <w:basedOn w:val="Normal"/>
    <w:next w:val="Normal"/>
    <w:autoRedefine/>
    <w:uiPriority w:val="39"/>
    <w:unhideWhenUsed/>
    <w:rsid w:val="00334A60"/>
    <w:pPr>
      <w:spacing w:after="0"/>
      <w:ind w:left="1760"/>
    </w:pPr>
    <w:rPr>
      <w:sz w:val="20"/>
      <w:szCs w:val="20"/>
    </w:rPr>
  </w:style>
  <w:style w:type="paragraph" w:styleId="CommentText">
    <w:name w:val="annotation text"/>
    <w:basedOn w:val="Normal"/>
    <w:link w:val="CommentTextChar"/>
    <w:semiHidden/>
    <w:rsid w:val="00334A6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34A60"/>
    <w:rPr>
      <w:rFonts w:ascii="Times New Roman" w:eastAsia="Times New Roman" w:hAnsi="Times New Roman" w:cs="Times New Roman"/>
      <w:sz w:val="20"/>
      <w:szCs w:val="20"/>
    </w:rPr>
  </w:style>
  <w:style w:type="paragraph" w:customStyle="1" w:styleId="StyleFooterBold">
    <w:name w:val="Style Footer + Bold"/>
    <w:basedOn w:val="Footer"/>
    <w:link w:val="StyleFooterBoldChar"/>
    <w:autoRedefine/>
    <w:rsid w:val="00334A60"/>
    <w:rPr>
      <w:b/>
      <w:bCs/>
    </w:rPr>
  </w:style>
  <w:style w:type="character" w:customStyle="1" w:styleId="StyleFooterBoldChar">
    <w:name w:val="Style Footer + Bold Char"/>
    <w:link w:val="StyleFooterBold"/>
    <w:rsid w:val="00334A60"/>
    <w:rPr>
      <w:rFonts w:ascii="Arial" w:eastAsia="Times New Roman" w:hAnsi="Arial" w:cs="Times New Roman"/>
      <w:b/>
      <w:bCs/>
      <w:szCs w:val="20"/>
    </w:rPr>
  </w:style>
  <w:style w:type="character" w:styleId="CommentReference">
    <w:name w:val="annotation reference"/>
    <w:rsid w:val="00334A60"/>
    <w:rPr>
      <w:sz w:val="16"/>
      <w:szCs w:val="16"/>
    </w:rPr>
  </w:style>
  <w:style w:type="paragraph" w:styleId="CommentSubject">
    <w:name w:val="annotation subject"/>
    <w:basedOn w:val="CommentText"/>
    <w:next w:val="CommentText"/>
    <w:link w:val="CommentSubjectChar"/>
    <w:rsid w:val="00334A60"/>
    <w:rPr>
      <w:b/>
      <w:bCs/>
    </w:rPr>
  </w:style>
  <w:style w:type="character" w:customStyle="1" w:styleId="CommentSubjectChar">
    <w:name w:val="Comment Subject Char"/>
    <w:basedOn w:val="CommentTextChar"/>
    <w:link w:val="CommentSubject"/>
    <w:rsid w:val="00334A60"/>
    <w:rPr>
      <w:rFonts w:ascii="Times New Roman" w:eastAsia="Times New Roman" w:hAnsi="Times New Roman" w:cs="Times New Roman"/>
      <w:b/>
      <w:bCs/>
      <w:sz w:val="20"/>
      <w:szCs w:val="20"/>
    </w:rPr>
  </w:style>
  <w:style w:type="paragraph" w:styleId="BalloonText">
    <w:name w:val="Balloon Text"/>
    <w:basedOn w:val="Normal"/>
    <w:link w:val="BalloonTextChar"/>
    <w:rsid w:val="00334A6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34A60"/>
    <w:rPr>
      <w:rFonts w:ascii="Tahoma" w:eastAsia="Times New Roman" w:hAnsi="Tahoma" w:cs="Tahoma"/>
      <w:sz w:val="16"/>
      <w:szCs w:val="16"/>
    </w:rPr>
  </w:style>
  <w:style w:type="paragraph" w:styleId="BodyText">
    <w:name w:val="Body Text"/>
    <w:basedOn w:val="Normal"/>
    <w:link w:val="BodyTextChar"/>
    <w:autoRedefine/>
    <w:rsid w:val="00334A60"/>
    <w:pPr>
      <w:spacing w:before="120" w:after="120" w:line="240" w:lineRule="auto"/>
      <w:ind w:left="360"/>
    </w:pPr>
    <w:rPr>
      <w:rFonts w:ascii="Sylfaen" w:eastAsia="Times New Roman" w:hAnsi="Sylfaen" w:cs="Sylfaen"/>
      <w:i/>
      <w:noProof/>
      <w:sz w:val="24"/>
      <w:szCs w:val="24"/>
      <w:lang w:val="ka-GE"/>
    </w:rPr>
  </w:style>
  <w:style w:type="character" w:customStyle="1" w:styleId="BodyTextChar">
    <w:name w:val="Body Text Char"/>
    <w:basedOn w:val="DefaultParagraphFont"/>
    <w:link w:val="BodyText"/>
    <w:rsid w:val="00334A60"/>
    <w:rPr>
      <w:rFonts w:ascii="Sylfaen" w:eastAsia="Times New Roman" w:hAnsi="Sylfaen" w:cs="Sylfaen"/>
      <w:i/>
      <w:noProof/>
      <w:sz w:val="24"/>
      <w:szCs w:val="24"/>
      <w:lang w:val="ka-GE"/>
    </w:rPr>
  </w:style>
  <w:style w:type="paragraph" w:customStyle="1" w:styleId="StyleBodyTextSylfaen">
    <w:name w:val="Style Body Text + Sylfaen"/>
    <w:basedOn w:val="BodyText"/>
    <w:link w:val="StyleBodyTextSylfaenChar"/>
    <w:rsid w:val="00334A60"/>
  </w:style>
  <w:style w:type="character" w:customStyle="1" w:styleId="StyleBodyTextSylfaenChar">
    <w:name w:val="Style Body Text + Sylfaen Char"/>
    <w:basedOn w:val="BodyTextChar"/>
    <w:link w:val="StyleBodyTextSylfaen"/>
    <w:rsid w:val="00334A60"/>
    <w:rPr>
      <w:rFonts w:ascii="Sylfaen" w:eastAsia="Times New Roman" w:hAnsi="Sylfaen" w:cs="Sylfaen"/>
      <w:i/>
      <w:noProof/>
      <w:sz w:val="24"/>
      <w:szCs w:val="24"/>
      <w:lang w:val="ka-GE"/>
    </w:rPr>
  </w:style>
  <w:style w:type="character" w:customStyle="1" w:styleId="PlainTextChar">
    <w:name w:val="Plain Text Char"/>
    <w:link w:val="PlainText"/>
    <w:rsid w:val="00334A60"/>
    <w:rPr>
      <w:rFonts w:ascii="Courier New" w:hAnsi="Courier New"/>
    </w:rPr>
  </w:style>
  <w:style w:type="paragraph" w:styleId="PlainText">
    <w:name w:val="Plain Text"/>
    <w:basedOn w:val="Normal"/>
    <w:link w:val="PlainTextChar"/>
    <w:rsid w:val="00334A60"/>
    <w:pPr>
      <w:spacing w:after="0" w:line="240" w:lineRule="auto"/>
    </w:pPr>
    <w:rPr>
      <w:rFonts w:ascii="Courier New" w:hAnsi="Courier New"/>
    </w:rPr>
  </w:style>
  <w:style w:type="character" w:customStyle="1" w:styleId="PlainTextChar1">
    <w:name w:val="Plain Text Char1"/>
    <w:basedOn w:val="DefaultParagraphFont"/>
    <w:rsid w:val="00334A60"/>
    <w:rPr>
      <w:rFonts w:ascii="Consolas" w:hAnsi="Consolas" w:cs="Consolas"/>
      <w:sz w:val="21"/>
      <w:szCs w:val="21"/>
    </w:rPr>
  </w:style>
  <w:style w:type="paragraph" w:customStyle="1" w:styleId="bodytextbullet">
    <w:name w:val="body text + bullet"/>
    <w:basedOn w:val="Normal"/>
    <w:link w:val="bodytextbulletChar"/>
    <w:autoRedefine/>
    <w:rsid w:val="00334A60"/>
    <w:pPr>
      <w:tabs>
        <w:tab w:val="num" w:pos="360"/>
      </w:tabs>
      <w:spacing w:before="60" w:after="60" w:line="240" w:lineRule="auto"/>
      <w:ind w:left="360" w:hanging="360"/>
    </w:pPr>
    <w:rPr>
      <w:rFonts w:ascii="LitNusx" w:eastAsia="Times New Roman" w:hAnsi="LitNusx" w:cs="Times New Roman"/>
      <w:sz w:val="24"/>
      <w:szCs w:val="20"/>
      <w:lang w:val="pt-BR"/>
    </w:rPr>
  </w:style>
  <w:style w:type="character" w:customStyle="1" w:styleId="bodytextbulletChar">
    <w:name w:val="body text + bullet Char"/>
    <w:link w:val="bodytextbullet"/>
    <w:rsid w:val="00334A60"/>
    <w:rPr>
      <w:rFonts w:ascii="LitNusx" w:eastAsia="Times New Roman" w:hAnsi="LitNusx" w:cs="Times New Roman"/>
      <w:sz w:val="24"/>
      <w:szCs w:val="20"/>
      <w:lang w:val="pt-BR"/>
    </w:rPr>
  </w:style>
  <w:style w:type="character" w:customStyle="1" w:styleId="CharChar10">
    <w:name w:val="Char Char10"/>
    <w:locked/>
    <w:rsid w:val="00334A60"/>
    <w:rPr>
      <w:rFonts w:ascii="Arial" w:hAnsi="Arial"/>
      <w:bCs/>
      <w:sz w:val="22"/>
      <w:szCs w:val="28"/>
      <w:lang w:bidi="ar-SA"/>
    </w:rPr>
  </w:style>
  <w:style w:type="character" w:customStyle="1" w:styleId="CharChar9">
    <w:name w:val="Char Char9"/>
    <w:locked/>
    <w:rsid w:val="00334A60"/>
    <w:rPr>
      <w:rFonts w:ascii="Arial" w:hAnsi="Arial"/>
      <w:bCs/>
      <w:iCs/>
      <w:sz w:val="22"/>
      <w:szCs w:val="22"/>
      <w:lang w:bidi="ar-SA"/>
    </w:rPr>
  </w:style>
  <w:style w:type="character" w:customStyle="1" w:styleId="CharChar8">
    <w:name w:val="Char Char8"/>
    <w:locked/>
    <w:rsid w:val="00334A60"/>
    <w:rPr>
      <w:rFonts w:ascii="Arial" w:hAnsi="Arial"/>
      <w:b/>
      <w:bCs/>
      <w:sz w:val="22"/>
      <w:szCs w:val="22"/>
      <w:lang w:bidi="ar-SA"/>
    </w:rPr>
  </w:style>
  <w:style w:type="character" w:customStyle="1" w:styleId="CharChar7">
    <w:name w:val="Char Char7"/>
    <w:locked/>
    <w:rsid w:val="00334A60"/>
    <w:rPr>
      <w:rFonts w:ascii="Arial" w:hAnsi="Arial"/>
      <w:sz w:val="22"/>
      <w:lang w:bidi="ar-SA"/>
    </w:rPr>
  </w:style>
  <w:style w:type="character" w:customStyle="1" w:styleId="CharChar6">
    <w:name w:val="Char Char6"/>
    <w:locked/>
    <w:rsid w:val="00334A60"/>
    <w:rPr>
      <w:rFonts w:ascii="Arial" w:hAnsi="Arial"/>
      <w:i/>
      <w:iCs/>
      <w:sz w:val="22"/>
      <w:lang w:bidi="ar-SA"/>
    </w:rPr>
  </w:style>
  <w:style w:type="character" w:customStyle="1" w:styleId="CharChar5">
    <w:name w:val="Char Char5"/>
    <w:locked/>
    <w:rsid w:val="00334A60"/>
    <w:rPr>
      <w:rFonts w:ascii="Arial" w:hAnsi="Arial"/>
      <w:sz w:val="22"/>
      <w:szCs w:val="22"/>
      <w:lang w:bidi="ar-SA"/>
    </w:rPr>
  </w:style>
  <w:style w:type="character" w:customStyle="1" w:styleId="CharChar1">
    <w:name w:val="Char Char1"/>
    <w:locked/>
    <w:rsid w:val="00334A60"/>
    <w:rPr>
      <w:rFonts w:ascii="Sylfaen" w:hAnsi="Sylfaen" w:cs="Sylfaen"/>
      <w:i/>
      <w:noProof/>
      <w:sz w:val="24"/>
      <w:szCs w:val="24"/>
      <w:lang w:val="ka-GE" w:eastAsia="en-US" w:bidi="ar-SA"/>
    </w:rPr>
  </w:style>
  <w:style w:type="character" w:customStyle="1" w:styleId="CharChar">
    <w:name w:val="Char Char"/>
    <w:locked/>
    <w:rsid w:val="00334A60"/>
    <w:rPr>
      <w:rFonts w:ascii="Courier New" w:hAnsi="Courier New" w:cs="Courier New"/>
      <w:lang w:val="en-US" w:eastAsia="en-US" w:bidi="ar-SA"/>
    </w:rPr>
  </w:style>
  <w:style w:type="character" w:customStyle="1" w:styleId="CharChar3">
    <w:name w:val="Char Char3"/>
    <w:locked/>
    <w:rsid w:val="00334A60"/>
    <w:rPr>
      <w:b/>
      <w:bCs/>
      <w:lang w:val="en-US" w:eastAsia="en-US" w:bidi="ar-SA"/>
    </w:rPr>
  </w:style>
  <w:style w:type="character" w:customStyle="1" w:styleId="CharChar2">
    <w:name w:val="Char Char2"/>
    <w:locked/>
    <w:rsid w:val="00334A60"/>
    <w:rPr>
      <w:rFonts w:ascii="Tahoma" w:hAnsi="Tahoma" w:cs="Tahoma"/>
      <w:sz w:val="16"/>
      <w:szCs w:val="16"/>
      <w:lang w:val="en-US" w:eastAsia="en-US" w:bidi="ar-SA"/>
    </w:rPr>
  </w:style>
  <w:style w:type="paragraph" w:customStyle="1" w:styleId="msonormalcxspmiddle">
    <w:name w:val="msonormalcxspmiddle"/>
    <w:basedOn w:val="Normal"/>
    <w:rsid w:val="00334A60"/>
    <w:pPr>
      <w:spacing w:before="100" w:beforeAutospacing="1" w:after="100" w:afterAutospacing="1" w:line="240" w:lineRule="auto"/>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478161">
      <w:bodyDiv w:val="1"/>
      <w:marLeft w:val="0"/>
      <w:marRight w:val="0"/>
      <w:marTop w:val="0"/>
      <w:marBottom w:val="0"/>
      <w:divBdr>
        <w:top w:val="none" w:sz="0" w:space="0" w:color="auto"/>
        <w:left w:val="none" w:sz="0" w:space="0" w:color="auto"/>
        <w:bottom w:val="none" w:sz="0" w:space="0" w:color="auto"/>
        <w:right w:val="none" w:sz="0" w:space="0" w:color="auto"/>
      </w:divBdr>
    </w:div>
    <w:div w:id="179551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OPchange@saic-trsc.com" TargetMode="External"/><Relationship Id="rId26" Type="http://schemas.openxmlformats.org/officeDocument/2006/relationships/hyperlink" Target="http://www.who.int/csr/resources/publications/ebola/meeting-guidance-ebola/en/" TargetMode="External"/><Relationship Id="rId39" Type="http://schemas.openxmlformats.org/officeDocument/2006/relationships/fontTable" Target="fontTable.xml"/><Relationship Id="rId21" Type="http://schemas.openxmlformats.org/officeDocument/2006/relationships/hyperlink" Target="http://www.who.int/csr/disease/ebola/en/" TargetMode="External"/><Relationship Id="rId34" Type="http://schemas.openxmlformats.org/officeDocument/2006/relationships/hyperlink" Target="http://www.who.int/csr/resources/publications/ebola/contact-tracing/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who.int/csr/resources/publications/ebola/manual_EVD/en/" TargetMode="External"/><Relationship Id="rId33" Type="http://schemas.openxmlformats.org/officeDocument/2006/relationships/hyperlink" Target="http://www.who.int/csr/resources/publications/ebola/laboratory-guidance/en/"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who.int/ihr/publications/who_hse_ihr_2012.12/en/" TargetMode="External"/><Relationship Id="rId29" Type="http://schemas.openxmlformats.org/officeDocument/2006/relationships/hyperlink" Target="http://www.who.int/csr/resources/publications/ebola/evd-guidance-summary/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sca.org/CAPSCARefs.html" TargetMode="External"/><Relationship Id="rId24" Type="http://schemas.openxmlformats.org/officeDocument/2006/relationships/hyperlink" Target="http://www.who.int/csr/disease/ebola/situation-reports/en/" TargetMode="External"/><Relationship Id="rId32" Type="http://schemas.openxmlformats.org/officeDocument/2006/relationships/hyperlink" Target="http://www.who.int/csr/disease/ebola/remove_ppequipment.pdf?ua=1"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www.who.int/csr/resources/publications/ebola/ebola-surveillance/en/" TargetMode="External"/><Relationship Id="rId36" Type="http://schemas.openxmlformats.org/officeDocument/2006/relationships/header" Target="header2.xml"/><Relationship Id="rId10" Type="http://schemas.openxmlformats.org/officeDocument/2006/relationships/hyperlink" Target="http://www.iata.org/whatwedo/safety/health/Documents/health-guidelines-cabin-crew-2011.pdf" TargetMode="External"/><Relationship Id="rId19" Type="http://schemas.openxmlformats.org/officeDocument/2006/relationships/hyperlink" Target="mailto:edpln@who.int" TargetMode="External"/><Relationship Id="rId31" Type="http://schemas.openxmlformats.org/officeDocument/2006/relationships/hyperlink" Target="http://www.who.int/csr/disease/ebola/put_on_ppequipment.pdf?ua=1" TargetMode="External"/><Relationship Id="rId4" Type="http://schemas.openxmlformats.org/officeDocument/2006/relationships/settings" Target="settings.xml"/><Relationship Id="rId9" Type="http://schemas.openxmlformats.org/officeDocument/2006/relationships/hyperlink" Target="http://www.who.int/mediacentre/news/statements/2014/ebola-20140808/en/"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www.who.int/csr/resources/publications/ebola/ppe-guideline/en/" TargetMode="External"/><Relationship Id="rId30" Type="http://schemas.openxmlformats.org/officeDocument/2006/relationships/hyperlink" Target="http://www.who.int/csr/resources/publications/ebola/travel-guidance/en/" TargetMode="External"/><Relationship Id="rId35" Type="http://schemas.openxmlformats.org/officeDocument/2006/relationships/hyperlink" Target="http://www.cdc.gov/vhf/ebola/outbreaks/what-is-contact-tracing.htm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5BEE9-22E9-4B94-A5C3-0AF6DCEA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141</Pages>
  <Words>35671</Words>
  <Characters>203329</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 V I D</dc:creator>
  <cp:lastModifiedBy>User</cp:lastModifiedBy>
  <cp:revision>55</cp:revision>
  <dcterms:created xsi:type="dcterms:W3CDTF">2014-11-09T07:57:00Z</dcterms:created>
  <dcterms:modified xsi:type="dcterms:W3CDTF">2014-11-11T14:11:00Z</dcterms:modified>
</cp:coreProperties>
</file>