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7B214B" w14:textId="1B1C65F4" w:rsidR="00B22DDA" w:rsidRPr="00A41538" w:rsidRDefault="00F53C3F" w:rsidP="00490193">
      <w:pPr>
        <w:spacing w:before="100" w:beforeAutospacing="1" w:after="100" w:afterAutospacing="1" w:line="240" w:lineRule="auto"/>
        <w:jc w:val="center"/>
        <w:rPr>
          <w:rFonts w:ascii="Sylfaen" w:eastAsia="Times New Roman" w:hAnsi="Sylfaen" w:cs="Times New Roman"/>
          <w:bCs/>
          <w:lang w:eastAsia="ru-RU"/>
        </w:rPr>
      </w:pPr>
      <w:r w:rsidRPr="00A41538">
        <w:rPr>
          <w:rFonts w:ascii="Sylfaen" w:eastAsia="Times New Roman" w:hAnsi="Sylfaen" w:cs="Times New Roman"/>
          <w:bCs/>
          <w:lang w:val="ka-GE" w:eastAsia="ru-RU"/>
        </w:rPr>
        <w:t xml:space="preserve">საქართველოს შრომის, ჯანმრთელობისა და სოციალური დაცვის სამინისტროს საგანგებო სიტუაციებზე რეაგირების </w:t>
      </w:r>
      <w:r w:rsidR="00D83B3C" w:rsidRPr="00A41538">
        <w:rPr>
          <w:rFonts w:ascii="Sylfaen" w:eastAsia="Times New Roman" w:hAnsi="Sylfaen" w:cs="Times New Roman"/>
          <w:bCs/>
          <w:lang w:val="ka-GE" w:eastAsia="ru-RU"/>
        </w:rPr>
        <w:t xml:space="preserve">დარგობრივი </w:t>
      </w:r>
      <w:r w:rsidRPr="00A41538">
        <w:rPr>
          <w:rFonts w:ascii="Sylfaen" w:eastAsia="Times New Roman" w:hAnsi="Sylfaen" w:cs="Times New Roman"/>
          <w:bCs/>
          <w:lang w:val="ka-GE" w:eastAsia="ru-RU"/>
        </w:rPr>
        <w:t>გეგმის ბიოლოგიური დანართი</w:t>
      </w:r>
    </w:p>
    <w:p w14:paraId="11B92639" w14:textId="77777777" w:rsidR="00D45564" w:rsidRPr="00A41538" w:rsidRDefault="00D45564" w:rsidP="00D45564">
      <w:pPr>
        <w:spacing w:before="100" w:beforeAutospacing="1" w:after="100" w:afterAutospacing="1" w:line="240" w:lineRule="auto"/>
        <w:jc w:val="center"/>
        <w:rPr>
          <w:rFonts w:ascii="Sylfaen" w:eastAsia="Times New Roman" w:hAnsi="Sylfaen" w:cs="Times New Roman"/>
          <w:bCs/>
          <w:sz w:val="24"/>
          <w:szCs w:val="24"/>
          <w:lang w:eastAsia="ru-RU"/>
        </w:rPr>
      </w:pPr>
    </w:p>
    <w:p w14:paraId="06FC025F" w14:textId="77777777" w:rsidR="00D45564" w:rsidRPr="00A41538" w:rsidRDefault="00D45564" w:rsidP="00D45564">
      <w:pPr>
        <w:spacing w:before="100" w:beforeAutospacing="1" w:after="100" w:afterAutospacing="1" w:line="240" w:lineRule="auto"/>
        <w:jc w:val="both"/>
        <w:rPr>
          <w:rFonts w:ascii="Sylfaen" w:eastAsia="Times New Roman" w:hAnsi="Sylfaen" w:cs="Times New Roman"/>
          <w:bCs/>
          <w:sz w:val="24"/>
          <w:szCs w:val="24"/>
          <w:lang w:eastAsia="ru-RU"/>
        </w:rPr>
      </w:pPr>
    </w:p>
    <w:p w14:paraId="0CF3A9B1" w14:textId="77777777" w:rsidR="001813D6" w:rsidRPr="00A41538" w:rsidRDefault="001813D6" w:rsidP="00D45564">
      <w:pPr>
        <w:spacing w:before="100" w:beforeAutospacing="1" w:after="100" w:afterAutospacing="1" w:line="240" w:lineRule="auto"/>
        <w:jc w:val="both"/>
        <w:rPr>
          <w:rFonts w:ascii="Sylfaen" w:eastAsia="Times New Roman" w:hAnsi="Sylfaen" w:cs="Times New Roman"/>
          <w:bCs/>
          <w:sz w:val="24"/>
          <w:szCs w:val="24"/>
          <w:lang w:eastAsia="ru-RU"/>
        </w:rPr>
      </w:pPr>
    </w:p>
    <w:p w14:paraId="714E25F4" w14:textId="3CBE752C" w:rsidR="00D45564" w:rsidRPr="00A41538" w:rsidRDefault="00412C4A" w:rsidP="00D45564">
      <w:pPr>
        <w:spacing w:before="100" w:beforeAutospacing="1" w:after="100" w:afterAutospacing="1" w:line="240" w:lineRule="auto"/>
        <w:jc w:val="both"/>
        <w:rPr>
          <w:rFonts w:ascii="Sylfaen" w:eastAsia="Times New Roman" w:hAnsi="Sylfaen" w:cs="Times New Roman"/>
          <w:bCs/>
          <w:sz w:val="24"/>
          <w:szCs w:val="24"/>
          <w:lang w:val="ka-GE" w:eastAsia="ru-RU"/>
        </w:rPr>
      </w:pPr>
      <w:r>
        <w:rPr>
          <w:rFonts w:ascii="Sylfaen" w:eastAsia="Times New Roman" w:hAnsi="Sylfaen" w:cs="Times New Roman"/>
          <w:bCs/>
          <w:sz w:val="24"/>
          <w:szCs w:val="24"/>
          <w:lang w:val="ka-GE" w:eastAsia="ru-RU"/>
        </w:rPr>
        <w:t xml:space="preserve"> </w:t>
      </w:r>
    </w:p>
    <w:p w14:paraId="5E12F4CE" w14:textId="77777777" w:rsidR="00EE5CDC" w:rsidRPr="00A41538" w:rsidRDefault="00EE5CDC" w:rsidP="00D45564">
      <w:pPr>
        <w:spacing w:before="100" w:beforeAutospacing="1" w:after="100" w:afterAutospacing="1" w:line="240" w:lineRule="auto"/>
        <w:jc w:val="both"/>
        <w:rPr>
          <w:rFonts w:ascii="Sylfaen" w:eastAsia="Times New Roman" w:hAnsi="Sylfaen" w:cs="Times New Roman"/>
          <w:bCs/>
          <w:sz w:val="24"/>
          <w:szCs w:val="24"/>
          <w:lang w:val="ka-GE" w:eastAsia="ru-RU"/>
        </w:rPr>
      </w:pPr>
    </w:p>
    <w:p w14:paraId="184663B9" w14:textId="0DFC28DE" w:rsidR="00D45564" w:rsidRPr="00A41538" w:rsidRDefault="00F53C3F" w:rsidP="00D45564">
      <w:pPr>
        <w:spacing w:before="100" w:beforeAutospacing="1" w:after="100" w:afterAutospacing="1" w:line="240" w:lineRule="auto"/>
        <w:jc w:val="center"/>
        <w:rPr>
          <w:rFonts w:ascii="Sylfaen" w:eastAsia="Times New Roman" w:hAnsi="Sylfaen" w:cs="Times New Roman"/>
          <w:bCs/>
          <w:sz w:val="24"/>
          <w:szCs w:val="24"/>
          <w:lang w:val="ka-GE" w:eastAsia="ru-RU"/>
        </w:rPr>
      </w:pPr>
      <w:r w:rsidRPr="00A41538">
        <w:rPr>
          <w:rFonts w:ascii="Sylfaen" w:eastAsia="Times New Roman" w:hAnsi="Sylfaen" w:cs="Times New Roman"/>
          <w:bCs/>
          <w:sz w:val="24"/>
          <w:szCs w:val="24"/>
          <w:lang w:val="ka-GE" w:eastAsia="ru-RU"/>
        </w:rPr>
        <w:t xml:space="preserve">საქართველოს შრომის, ჯანმრთელობისა და სოციალური დაცვის სამინისტროს </w:t>
      </w:r>
      <w:r w:rsidR="001F4CF3" w:rsidRPr="00A41538">
        <w:rPr>
          <w:rFonts w:ascii="Sylfaen" w:eastAsia="Times New Roman" w:hAnsi="Sylfaen" w:cs="Times New Roman"/>
          <w:bCs/>
          <w:sz w:val="24"/>
          <w:szCs w:val="24"/>
          <w:lang w:val="ka-GE" w:eastAsia="ru-RU"/>
        </w:rPr>
        <w:t>განსაკუთრებით საშიშ პათოგენებსა</w:t>
      </w:r>
      <w:r w:rsidRPr="00A41538">
        <w:rPr>
          <w:rFonts w:ascii="Sylfaen" w:eastAsia="Times New Roman" w:hAnsi="Sylfaen" w:cs="Times New Roman"/>
          <w:bCs/>
          <w:sz w:val="24"/>
          <w:szCs w:val="24"/>
          <w:lang w:val="ka-GE" w:eastAsia="ru-RU"/>
        </w:rPr>
        <w:t xml:space="preserve"> და ბიოლოგიურ ინციდენტებზე </w:t>
      </w:r>
      <w:r w:rsidR="00412C4A" w:rsidRPr="00A41538">
        <w:rPr>
          <w:rFonts w:ascii="Sylfaen" w:eastAsia="Times New Roman" w:hAnsi="Sylfaen" w:cs="Times New Roman"/>
          <w:bCs/>
          <w:sz w:val="24"/>
          <w:szCs w:val="24"/>
          <w:lang w:val="ka-GE" w:eastAsia="ru-RU"/>
        </w:rPr>
        <w:t xml:space="preserve">დარგობრივი </w:t>
      </w:r>
      <w:r w:rsidRPr="00A41538">
        <w:rPr>
          <w:rFonts w:ascii="Sylfaen" w:eastAsia="Times New Roman" w:hAnsi="Sylfaen" w:cs="Times New Roman"/>
          <w:bCs/>
          <w:sz w:val="24"/>
          <w:szCs w:val="24"/>
          <w:lang w:val="ka-GE" w:eastAsia="ru-RU"/>
        </w:rPr>
        <w:t>რეაგირების გეგმა</w:t>
      </w:r>
      <w:r w:rsidR="00CD4DFA" w:rsidRPr="00A41538">
        <w:rPr>
          <w:rFonts w:ascii="Sylfaen" w:eastAsia="Times New Roman" w:hAnsi="Sylfaen" w:cs="Times New Roman"/>
          <w:bCs/>
          <w:sz w:val="24"/>
          <w:szCs w:val="24"/>
          <w:lang w:val="ka-GE" w:eastAsia="ru-RU"/>
        </w:rPr>
        <w:t xml:space="preserve"> </w:t>
      </w:r>
    </w:p>
    <w:p w14:paraId="5F6C5E5C" w14:textId="77777777" w:rsidR="00D45564" w:rsidRDefault="00D45564" w:rsidP="00D45564">
      <w:pPr>
        <w:spacing w:before="100" w:beforeAutospacing="1" w:after="100" w:afterAutospacing="1" w:line="240" w:lineRule="auto"/>
        <w:jc w:val="center"/>
        <w:rPr>
          <w:rFonts w:ascii="Sylfaen" w:eastAsia="Times New Roman" w:hAnsi="Sylfaen" w:cs="Times New Roman"/>
          <w:bCs/>
          <w:sz w:val="24"/>
          <w:szCs w:val="24"/>
          <w:lang w:eastAsia="ru-RU"/>
        </w:rPr>
      </w:pPr>
      <w:r w:rsidRPr="00A41538">
        <w:rPr>
          <w:rFonts w:ascii="Sylfaen" w:eastAsia="Times New Roman" w:hAnsi="Sylfaen" w:cs="Times New Roman"/>
          <w:bCs/>
          <w:sz w:val="24"/>
          <w:szCs w:val="24"/>
          <w:lang w:eastAsia="ru-RU"/>
        </w:rPr>
        <w:t xml:space="preserve">2015-2016 </w:t>
      </w:r>
    </w:p>
    <w:p w14:paraId="111BFC3D" w14:textId="462B9CF2" w:rsidR="00DE38D5" w:rsidRPr="00DE38D5" w:rsidRDefault="00DE38D5" w:rsidP="00D45564">
      <w:pPr>
        <w:spacing w:before="100" w:beforeAutospacing="1" w:after="100" w:afterAutospacing="1" w:line="240" w:lineRule="auto"/>
        <w:jc w:val="center"/>
        <w:rPr>
          <w:rFonts w:ascii="Sylfaen" w:eastAsia="Times New Roman" w:hAnsi="Sylfaen" w:cs="Times New Roman"/>
          <w:bCs/>
          <w:lang w:val="ka-GE" w:eastAsia="ru-RU"/>
        </w:rPr>
      </w:pPr>
      <w:r w:rsidRPr="00DE38D5">
        <w:rPr>
          <w:rFonts w:ascii="Sylfaen" w:eastAsia="Times New Roman" w:hAnsi="Sylfaen" w:cs="Times New Roman"/>
          <w:bCs/>
          <w:lang w:val="ka-GE" w:eastAsia="ru-RU"/>
        </w:rPr>
        <w:t>სამუშაო ვერსია</w:t>
      </w:r>
    </w:p>
    <w:p w14:paraId="5B6CEB6D" w14:textId="77777777" w:rsidR="00D45564" w:rsidRPr="00A41538" w:rsidRDefault="00D45564" w:rsidP="00D45564">
      <w:pPr>
        <w:jc w:val="center"/>
        <w:rPr>
          <w:rFonts w:ascii="Sylfaen" w:hAnsi="Sylfaen"/>
          <w:color w:val="7F7F7F" w:themeColor="text1" w:themeTint="80"/>
          <w:sz w:val="24"/>
          <w:szCs w:val="24"/>
        </w:rPr>
      </w:pPr>
    </w:p>
    <w:p w14:paraId="7C90A609" w14:textId="77777777" w:rsidR="00D45564" w:rsidRPr="00A41538" w:rsidRDefault="00D45564" w:rsidP="00D45564">
      <w:pPr>
        <w:jc w:val="center"/>
        <w:rPr>
          <w:rFonts w:ascii="Sylfaen" w:hAnsi="Sylfaen"/>
          <w:color w:val="7F7F7F" w:themeColor="text1" w:themeTint="80"/>
          <w:sz w:val="24"/>
          <w:szCs w:val="24"/>
        </w:rPr>
      </w:pPr>
    </w:p>
    <w:p w14:paraId="543EA79F" w14:textId="77777777" w:rsidR="00D45564" w:rsidRPr="00A41538" w:rsidRDefault="00D45564" w:rsidP="00D45564">
      <w:pPr>
        <w:jc w:val="center"/>
        <w:rPr>
          <w:rFonts w:ascii="Sylfaen" w:hAnsi="Sylfaen"/>
          <w:color w:val="7F7F7F" w:themeColor="text1" w:themeTint="80"/>
          <w:sz w:val="24"/>
          <w:szCs w:val="24"/>
        </w:rPr>
      </w:pPr>
    </w:p>
    <w:p w14:paraId="02B15E73" w14:textId="77777777" w:rsidR="00D45564" w:rsidRPr="00A41538" w:rsidRDefault="00D45564" w:rsidP="00D45564">
      <w:pPr>
        <w:jc w:val="center"/>
        <w:rPr>
          <w:rFonts w:ascii="Sylfaen" w:hAnsi="Sylfaen"/>
          <w:color w:val="7F7F7F" w:themeColor="text1" w:themeTint="80"/>
          <w:sz w:val="24"/>
          <w:szCs w:val="24"/>
        </w:rPr>
      </w:pPr>
    </w:p>
    <w:p w14:paraId="69811387" w14:textId="77777777" w:rsidR="00D45564" w:rsidRPr="00A41538" w:rsidRDefault="00D45564" w:rsidP="00D45564">
      <w:pPr>
        <w:jc w:val="center"/>
        <w:rPr>
          <w:rFonts w:ascii="Sylfaen" w:hAnsi="Sylfaen"/>
          <w:color w:val="7F7F7F" w:themeColor="text1" w:themeTint="80"/>
          <w:sz w:val="24"/>
          <w:szCs w:val="24"/>
        </w:rPr>
      </w:pPr>
    </w:p>
    <w:p w14:paraId="17D71344" w14:textId="77777777" w:rsidR="00D45564" w:rsidRPr="00A41538" w:rsidRDefault="00D45564" w:rsidP="00D45564">
      <w:pPr>
        <w:jc w:val="center"/>
        <w:rPr>
          <w:rFonts w:ascii="Sylfaen" w:hAnsi="Sylfaen"/>
          <w:color w:val="7F7F7F" w:themeColor="text1" w:themeTint="80"/>
          <w:sz w:val="24"/>
          <w:szCs w:val="24"/>
        </w:rPr>
      </w:pPr>
    </w:p>
    <w:p w14:paraId="310ACD6E" w14:textId="77777777" w:rsidR="00D45564" w:rsidRPr="00A41538" w:rsidRDefault="00D45564" w:rsidP="00D45564">
      <w:pPr>
        <w:jc w:val="center"/>
        <w:rPr>
          <w:rFonts w:ascii="Sylfaen" w:hAnsi="Sylfaen"/>
          <w:color w:val="7F7F7F" w:themeColor="text1" w:themeTint="80"/>
          <w:sz w:val="24"/>
          <w:szCs w:val="24"/>
        </w:rPr>
      </w:pPr>
    </w:p>
    <w:p w14:paraId="0677B182" w14:textId="77777777" w:rsidR="00D45564" w:rsidRPr="00A41538" w:rsidRDefault="00D45564" w:rsidP="00D45564">
      <w:pPr>
        <w:jc w:val="center"/>
        <w:rPr>
          <w:rFonts w:ascii="Sylfaen" w:hAnsi="Sylfaen"/>
          <w:color w:val="7F7F7F" w:themeColor="text1" w:themeTint="80"/>
          <w:sz w:val="24"/>
          <w:szCs w:val="24"/>
        </w:rPr>
      </w:pPr>
    </w:p>
    <w:p w14:paraId="38E172B6" w14:textId="77777777" w:rsidR="00D45564" w:rsidRPr="00A41538" w:rsidRDefault="00D45564" w:rsidP="00D45564">
      <w:pPr>
        <w:jc w:val="center"/>
        <w:rPr>
          <w:rFonts w:ascii="Sylfaen" w:hAnsi="Sylfaen"/>
          <w:color w:val="7F7F7F" w:themeColor="text1" w:themeTint="80"/>
          <w:sz w:val="24"/>
          <w:szCs w:val="24"/>
        </w:rPr>
      </w:pPr>
    </w:p>
    <w:p w14:paraId="3BFA8995" w14:textId="77777777" w:rsidR="008D3EFF" w:rsidRPr="00A41538" w:rsidRDefault="008D3EFF" w:rsidP="00D45564">
      <w:pPr>
        <w:jc w:val="center"/>
        <w:rPr>
          <w:rFonts w:ascii="Sylfaen" w:hAnsi="Sylfaen"/>
          <w:color w:val="7F7F7F" w:themeColor="text1" w:themeTint="80"/>
          <w:sz w:val="24"/>
          <w:szCs w:val="24"/>
        </w:rPr>
      </w:pPr>
    </w:p>
    <w:p w14:paraId="157CEE53" w14:textId="77777777" w:rsidR="00B672CB" w:rsidRPr="00A41538" w:rsidRDefault="00B672CB" w:rsidP="00D45564">
      <w:pPr>
        <w:jc w:val="center"/>
        <w:rPr>
          <w:rFonts w:ascii="Sylfaen" w:hAnsi="Sylfaen"/>
          <w:color w:val="7F7F7F" w:themeColor="text1" w:themeTint="80"/>
          <w:sz w:val="24"/>
          <w:szCs w:val="24"/>
        </w:rPr>
      </w:pPr>
    </w:p>
    <w:p w14:paraId="74CFADC8" w14:textId="77777777" w:rsidR="00D45564" w:rsidRPr="00A41538" w:rsidRDefault="00D45564" w:rsidP="00D45564">
      <w:pPr>
        <w:jc w:val="center"/>
        <w:rPr>
          <w:rFonts w:ascii="Sylfaen" w:hAnsi="Sylfaen"/>
          <w:color w:val="7F7F7F" w:themeColor="text1" w:themeTint="80"/>
          <w:sz w:val="24"/>
          <w:szCs w:val="24"/>
        </w:rPr>
      </w:pPr>
    </w:p>
    <w:p w14:paraId="5E4AC45F" w14:textId="77777777" w:rsidR="00D45564" w:rsidRPr="00A41538" w:rsidRDefault="00D45564" w:rsidP="00D45564">
      <w:pPr>
        <w:jc w:val="center"/>
        <w:rPr>
          <w:rFonts w:ascii="Sylfaen" w:hAnsi="Sylfaen"/>
          <w:color w:val="7F7F7F" w:themeColor="text1" w:themeTint="80"/>
          <w:sz w:val="24"/>
          <w:szCs w:val="24"/>
        </w:rPr>
      </w:pPr>
    </w:p>
    <w:p w14:paraId="755C4DF2" w14:textId="21B98619" w:rsidR="00AC3438" w:rsidRPr="00A41538" w:rsidRDefault="001F4CF3" w:rsidP="00D45564">
      <w:pPr>
        <w:jc w:val="center"/>
        <w:rPr>
          <w:rFonts w:ascii="Sylfaen" w:hAnsi="Sylfaen"/>
          <w:color w:val="7F7F7F" w:themeColor="text1" w:themeTint="80"/>
        </w:rPr>
      </w:pPr>
      <w:r w:rsidRPr="00A41538">
        <w:rPr>
          <w:rFonts w:ascii="Sylfaen" w:hAnsi="Sylfaen"/>
          <w:color w:val="7F7F7F" w:themeColor="text1" w:themeTint="80"/>
          <w:lang w:val="ka-GE"/>
        </w:rPr>
        <w:t>თბილისი, საქართველო</w:t>
      </w:r>
    </w:p>
    <w:sdt>
      <w:sdtPr>
        <w:rPr>
          <w:rFonts w:ascii="Sylfaen" w:eastAsiaTheme="minorHAnsi" w:hAnsi="Sylfaen" w:cstheme="minorBidi"/>
          <w:b w:val="0"/>
          <w:bCs w:val="0"/>
          <w:color w:val="auto"/>
          <w:sz w:val="24"/>
          <w:szCs w:val="24"/>
          <w:lang w:eastAsia="en-US"/>
        </w:rPr>
        <w:id w:val="1205297454"/>
        <w:docPartObj>
          <w:docPartGallery w:val="Table of Contents"/>
          <w:docPartUnique/>
        </w:docPartObj>
      </w:sdtPr>
      <w:sdtEndPr/>
      <w:sdtContent>
        <w:p w14:paraId="1978B78A" w14:textId="5C67B600" w:rsidR="0029651C" w:rsidRPr="00A41538" w:rsidRDefault="0029651C" w:rsidP="0029651C">
          <w:pPr>
            <w:pStyle w:val="TOCHeading"/>
            <w:spacing w:line="360" w:lineRule="auto"/>
            <w:jc w:val="center"/>
            <w:outlineLvl w:val="0"/>
            <w:rPr>
              <w:rFonts w:ascii="Sylfaen" w:hAnsi="Sylfaen"/>
              <w:b w:val="0"/>
              <w:color w:val="auto"/>
              <w:sz w:val="24"/>
              <w:szCs w:val="24"/>
            </w:rPr>
          </w:pPr>
          <w:r w:rsidRPr="00A41538">
            <w:rPr>
              <w:rFonts w:ascii="Sylfaen" w:eastAsiaTheme="minorHAnsi" w:hAnsi="Sylfaen" w:cstheme="minorBidi"/>
              <w:b w:val="0"/>
              <w:bCs w:val="0"/>
              <w:color w:val="auto"/>
              <w:sz w:val="24"/>
              <w:szCs w:val="24"/>
              <w:lang w:val="ka-GE" w:eastAsia="en-US"/>
            </w:rPr>
            <w:t>ს ა რ ჩ ე ვ ი</w:t>
          </w:r>
        </w:p>
        <w:p w14:paraId="4725EE4B" w14:textId="77777777" w:rsidR="0029651C" w:rsidRPr="00A41538" w:rsidRDefault="0029651C" w:rsidP="0029651C">
          <w:pPr>
            <w:rPr>
              <w:rFonts w:ascii="Sylfaen" w:hAnsi="Sylfaen"/>
              <w:sz w:val="24"/>
              <w:szCs w:val="24"/>
              <w:lang w:eastAsia="ja-JP"/>
            </w:rPr>
          </w:pPr>
        </w:p>
        <w:p w14:paraId="15337FD3" w14:textId="77777777" w:rsidR="0029651C" w:rsidRPr="00A41538" w:rsidRDefault="0029651C" w:rsidP="00062616">
          <w:pPr>
            <w:pStyle w:val="ListParagraph"/>
            <w:numPr>
              <w:ilvl w:val="0"/>
              <w:numId w:val="1"/>
            </w:numPr>
            <w:tabs>
              <w:tab w:val="left" w:pos="360"/>
              <w:tab w:val="left" w:pos="630"/>
              <w:tab w:val="left" w:pos="810"/>
              <w:tab w:val="left" w:pos="1710"/>
            </w:tabs>
            <w:spacing w:after="0" w:line="360" w:lineRule="auto"/>
            <w:ind w:left="1800" w:hanging="1354"/>
            <w:rPr>
              <w:rFonts w:ascii="Sylfaen" w:hAnsi="Sylfaen"/>
              <w:sz w:val="24"/>
              <w:szCs w:val="24"/>
            </w:rPr>
          </w:pPr>
          <w:r w:rsidRPr="00A41538">
            <w:rPr>
              <w:rFonts w:ascii="Sylfaen" w:hAnsi="Sylfaen"/>
              <w:sz w:val="24"/>
              <w:szCs w:val="24"/>
              <w:lang w:val="ka-GE"/>
            </w:rPr>
            <w:t>შესავალი</w:t>
          </w:r>
        </w:p>
        <w:p w14:paraId="73BB8D8D" w14:textId="77777777" w:rsidR="0029651C" w:rsidRPr="00A41538" w:rsidRDefault="0029651C" w:rsidP="00062616">
          <w:pPr>
            <w:pStyle w:val="ListParagraph"/>
            <w:numPr>
              <w:ilvl w:val="0"/>
              <w:numId w:val="1"/>
            </w:numPr>
            <w:tabs>
              <w:tab w:val="left" w:pos="360"/>
              <w:tab w:val="left" w:pos="630"/>
              <w:tab w:val="left" w:pos="810"/>
              <w:tab w:val="left" w:pos="1710"/>
            </w:tabs>
            <w:spacing w:after="0" w:line="360" w:lineRule="auto"/>
            <w:ind w:left="1800" w:hanging="1354"/>
            <w:rPr>
              <w:rFonts w:ascii="Sylfaen" w:hAnsi="Sylfaen"/>
              <w:sz w:val="24"/>
              <w:szCs w:val="24"/>
            </w:rPr>
          </w:pPr>
          <w:r w:rsidRPr="00A41538">
            <w:rPr>
              <w:rFonts w:ascii="Sylfaen" w:hAnsi="Sylfaen"/>
              <w:sz w:val="24"/>
              <w:szCs w:val="24"/>
              <w:lang w:val="ka-GE"/>
            </w:rPr>
            <w:t>ზოგადი დებულებები</w:t>
          </w:r>
          <w:r w:rsidRPr="00A41538">
            <w:rPr>
              <w:rFonts w:ascii="Sylfaen" w:hAnsi="Sylfaen"/>
              <w:sz w:val="24"/>
              <w:szCs w:val="24"/>
            </w:rPr>
            <w:t xml:space="preserve"> </w:t>
          </w:r>
        </w:p>
        <w:p w14:paraId="7D325A7F" w14:textId="77777777" w:rsidR="0029651C" w:rsidRPr="00A41538" w:rsidRDefault="0029651C" w:rsidP="00062616">
          <w:pPr>
            <w:pStyle w:val="ListParagraph"/>
            <w:numPr>
              <w:ilvl w:val="0"/>
              <w:numId w:val="1"/>
            </w:numPr>
            <w:tabs>
              <w:tab w:val="left" w:pos="360"/>
              <w:tab w:val="left" w:pos="630"/>
              <w:tab w:val="left" w:pos="810"/>
              <w:tab w:val="left" w:pos="1710"/>
            </w:tabs>
            <w:spacing w:after="0" w:line="360" w:lineRule="auto"/>
            <w:ind w:left="1800" w:hanging="1354"/>
            <w:rPr>
              <w:rFonts w:ascii="Sylfaen" w:hAnsi="Sylfaen"/>
              <w:sz w:val="24"/>
              <w:szCs w:val="24"/>
            </w:rPr>
          </w:pPr>
          <w:r w:rsidRPr="00A41538">
            <w:rPr>
              <w:rFonts w:ascii="Sylfaen" w:hAnsi="Sylfaen"/>
              <w:sz w:val="24"/>
              <w:szCs w:val="24"/>
              <w:lang w:val="ka-GE"/>
            </w:rPr>
            <w:t>მარეგულირებელი ნორმები და პოლიტიკური ჩარჩო</w:t>
          </w:r>
        </w:p>
        <w:p w14:paraId="0FC6B925" w14:textId="77777777" w:rsidR="0029651C" w:rsidRPr="00A41538" w:rsidRDefault="0029651C" w:rsidP="00062616">
          <w:pPr>
            <w:pStyle w:val="ListParagraph"/>
            <w:numPr>
              <w:ilvl w:val="0"/>
              <w:numId w:val="1"/>
            </w:numPr>
            <w:tabs>
              <w:tab w:val="left" w:pos="360"/>
              <w:tab w:val="left" w:pos="630"/>
              <w:tab w:val="left" w:pos="810"/>
              <w:tab w:val="left" w:pos="1710"/>
            </w:tabs>
            <w:spacing w:after="0" w:line="360" w:lineRule="auto"/>
            <w:ind w:left="1800" w:hanging="1354"/>
            <w:rPr>
              <w:rFonts w:ascii="Sylfaen" w:hAnsi="Sylfaen"/>
              <w:sz w:val="24"/>
              <w:szCs w:val="24"/>
            </w:rPr>
          </w:pPr>
          <w:r w:rsidRPr="00A41538">
            <w:rPr>
              <w:rFonts w:ascii="Sylfaen" w:hAnsi="Sylfaen"/>
              <w:sz w:val="24"/>
              <w:szCs w:val="24"/>
              <w:lang w:val="ka-GE"/>
            </w:rPr>
            <w:t>ფუნქციური ორგანიზაცია და პასუხისმგებლობების გადანაწილება</w:t>
          </w:r>
        </w:p>
        <w:p w14:paraId="55B96F6C" w14:textId="77777777" w:rsidR="0029651C" w:rsidRPr="00A41538" w:rsidRDefault="0029651C" w:rsidP="00062616">
          <w:pPr>
            <w:pStyle w:val="ListParagraph"/>
            <w:numPr>
              <w:ilvl w:val="0"/>
              <w:numId w:val="1"/>
            </w:numPr>
            <w:tabs>
              <w:tab w:val="left" w:pos="360"/>
              <w:tab w:val="left" w:pos="630"/>
              <w:tab w:val="left" w:pos="810"/>
              <w:tab w:val="left" w:pos="1710"/>
            </w:tabs>
            <w:spacing w:after="0" w:line="360" w:lineRule="auto"/>
            <w:ind w:left="1800" w:hanging="1354"/>
            <w:rPr>
              <w:rFonts w:ascii="Sylfaen" w:hAnsi="Sylfaen"/>
              <w:sz w:val="24"/>
              <w:szCs w:val="24"/>
            </w:rPr>
          </w:pPr>
          <w:r w:rsidRPr="00A41538">
            <w:rPr>
              <w:rFonts w:ascii="Sylfaen" w:hAnsi="Sylfaen"/>
              <w:sz w:val="24"/>
              <w:szCs w:val="24"/>
              <w:lang w:val="ka-GE"/>
            </w:rPr>
            <w:t>ბიოლოგიური საფრთხეების მიმოხილვა</w:t>
          </w:r>
          <w:r w:rsidRPr="00A41538">
            <w:rPr>
              <w:rFonts w:ascii="Sylfaen" w:hAnsi="Sylfaen"/>
              <w:sz w:val="24"/>
              <w:szCs w:val="24"/>
            </w:rPr>
            <w:t xml:space="preserve"> </w:t>
          </w:r>
        </w:p>
        <w:p w14:paraId="45F457CD" w14:textId="77777777" w:rsidR="0029651C" w:rsidRPr="00A41538" w:rsidRDefault="0029651C" w:rsidP="00062616">
          <w:pPr>
            <w:pStyle w:val="ListParagraph"/>
            <w:numPr>
              <w:ilvl w:val="0"/>
              <w:numId w:val="1"/>
            </w:numPr>
            <w:tabs>
              <w:tab w:val="left" w:pos="360"/>
              <w:tab w:val="left" w:pos="630"/>
              <w:tab w:val="left" w:pos="810"/>
              <w:tab w:val="left" w:pos="1710"/>
            </w:tabs>
            <w:spacing w:after="0" w:line="360" w:lineRule="auto"/>
            <w:ind w:left="1800" w:hanging="1354"/>
            <w:rPr>
              <w:rFonts w:ascii="Sylfaen" w:hAnsi="Sylfaen"/>
              <w:sz w:val="24"/>
              <w:szCs w:val="24"/>
            </w:rPr>
          </w:pPr>
          <w:r w:rsidRPr="00A41538">
            <w:rPr>
              <w:rFonts w:ascii="Sylfaen" w:hAnsi="Sylfaen"/>
              <w:sz w:val="24"/>
              <w:szCs w:val="24"/>
              <w:lang w:val="ka-GE"/>
            </w:rPr>
            <w:t>მზადყოფნა</w:t>
          </w:r>
          <w:r w:rsidRPr="00A41538">
            <w:rPr>
              <w:rFonts w:ascii="Sylfaen" w:hAnsi="Sylfaen"/>
              <w:sz w:val="24"/>
              <w:szCs w:val="24"/>
            </w:rPr>
            <w:t xml:space="preserve"> </w:t>
          </w:r>
        </w:p>
        <w:p w14:paraId="49D93DF2" w14:textId="77777777" w:rsidR="0029651C" w:rsidRPr="00A41538" w:rsidRDefault="0029651C" w:rsidP="00062616">
          <w:pPr>
            <w:pStyle w:val="ListParagraph"/>
            <w:numPr>
              <w:ilvl w:val="0"/>
              <w:numId w:val="1"/>
            </w:numPr>
            <w:tabs>
              <w:tab w:val="left" w:pos="360"/>
              <w:tab w:val="left" w:pos="630"/>
              <w:tab w:val="left" w:pos="810"/>
              <w:tab w:val="left" w:pos="1710"/>
            </w:tabs>
            <w:spacing w:after="0" w:line="360" w:lineRule="auto"/>
            <w:ind w:left="1800" w:hanging="1354"/>
            <w:rPr>
              <w:rFonts w:ascii="Sylfaen" w:hAnsi="Sylfaen"/>
              <w:sz w:val="24"/>
              <w:szCs w:val="24"/>
            </w:rPr>
          </w:pPr>
          <w:r w:rsidRPr="00A41538">
            <w:rPr>
              <w:rFonts w:ascii="Sylfaen" w:hAnsi="Sylfaen"/>
              <w:sz w:val="24"/>
              <w:szCs w:val="24"/>
              <w:lang w:val="ka-GE"/>
            </w:rPr>
            <w:t>ოპერაციების კონცეფცია</w:t>
          </w:r>
        </w:p>
        <w:p w14:paraId="2E2A4B07" w14:textId="77777777" w:rsidR="0029651C" w:rsidRPr="00A41538" w:rsidRDefault="0029651C" w:rsidP="00062616">
          <w:pPr>
            <w:pStyle w:val="ListParagraph"/>
            <w:numPr>
              <w:ilvl w:val="0"/>
              <w:numId w:val="1"/>
            </w:numPr>
            <w:tabs>
              <w:tab w:val="left" w:pos="360"/>
              <w:tab w:val="left" w:pos="630"/>
              <w:tab w:val="left" w:pos="810"/>
              <w:tab w:val="left" w:pos="1710"/>
            </w:tabs>
            <w:spacing w:after="0" w:line="360" w:lineRule="auto"/>
            <w:ind w:left="1800" w:hanging="1354"/>
            <w:rPr>
              <w:rFonts w:ascii="Sylfaen" w:hAnsi="Sylfaen"/>
              <w:sz w:val="24"/>
              <w:szCs w:val="24"/>
            </w:rPr>
          </w:pPr>
          <w:r w:rsidRPr="00A41538">
            <w:rPr>
              <w:rFonts w:ascii="Sylfaen" w:hAnsi="Sylfaen"/>
              <w:sz w:val="24"/>
              <w:szCs w:val="24"/>
              <w:lang w:val="ka-GE"/>
            </w:rPr>
            <w:t>რისკის კომუნიკაცია</w:t>
          </w:r>
        </w:p>
        <w:p w14:paraId="278D046A" w14:textId="77777777" w:rsidR="0029651C" w:rsidRPr="00A41538" w:rsidRDefault="0029651C" w:rsidP="00062616">
          <w:pPr>
            <w:pStyle w:val="ListParagraph"/>
            <w:numPr>
              <w:ilvl w:val="0"/>
              <w:numId w:val="1"/>
            </w:numPr>
            <w:tabs>
              <w:tab w:val="left" w:pos="360"/>
              <w:tab w:val="left" w:pos="630"/>
              <w:tab w:val="left" w:pos="810"/>
              <w:tab w:val="left" w:pos="1710"/>
            </w:tabs>
            <w:spacing w:after="0" w:line="360" w:lineRule="auto"/>
            <w:ind w:left="1800" w:hanging="1354"/>
            <w:rPr>
              <w:rFonts w:ascii="Sylfaen" w:hAnsi="Sylfaen"/>
              <w:sz w:val="24"/>
              <w:szCs w:val="24"/>
            </w:rPr>
          </w:pPr>
          <w:r w:rsidRPr="00A41538">
            <w:rPr>
              <w:rFonts w:ascii="Sylfaen" w:hAnsi="Sylfaen"/>
              <w:sz w:val="24"/>
              <w:szCs w:val="24"/>
              <w:lang w:val="ka-GE"/>
            </w:rPr>
            <w:t>აღდგენა/რეაბილიტაცია</w:t>
          </w:r>
        </w:p>
        <w:p w14:paraId="67EF2B2D" w14:textId="77777777" w:rsidR="0029651C" w:rsidRPr="00A41538" w:rsidRDefault="0029651C" w:rsidP="00062616">
          <w:pPr>
            <w:pStyle w:val="ListParagraph"/>
            <w:numPr>
              <w:ilvl w:val="0"/>
              <w:numId w:val="1"/>
            </w:numPr>
            <w:tabs>
              <w:tab w:val="left" w:pos="360"/>
              <w:tab w:val="left" w:pos="630"/>
              <w:tab w:val="left" w:pos="810"/>
              <w:tab w:val="left" w:pos="1710"/>
            </w:tabs>
            <w:spacing w:after="0" w:line="360" w:lineRule="auto"/>
            <w:ind w:left="1800" w:hanging="1354"/>
            <w:rPr>
              <w:rFonts w:ascii="Sylfaen" w:hAnsi="Sylfaen"/>
              <w:sz w:val="24"/>
              <w:szCs w:val="24"/>
            </w:rPr>
          </w:pPr>
          <w:r w:rsidRPr="00A41538">
            <w:rPr>
              <w:rFonts w:ascii="Sylfaen" w:hAnsi="Sylfaen"/>
              <w:sz w:val="24"/>
              <w:szCs w:val="24"/>
              <w:lang w:val="ka-GE"/>
            </w:rPr>
            <w:t>დაფინანსება</w:t>
          </w:r>
        </w:p>
        <w:p w14:paraId="5D5840ED" w14:textId="77777777" w:rsidR="0029651C" w:rsidRPr="00A41538" w:rsidRDefault="0029651C" w:rsidP="00062616">
          <w:pPr>
            <w:pStyle w:val="ListParagraph"/>
            <w:numPr>
              <w:ilvl w:val="0"/>
              <w:numId w:val="1"/>
            </w:numPr>
            <w:tabs>
              <w:tab w:val="left" w:pos="360"/>
              <w:tab w:val="left" w:pos="630"/>
              <w:tab w:val="left" w:pos="810"/>
              <w:tab w:val="left" w:pos="1710"/>
            </w:tabs>
            <w:spacing w:after="0" w:line="360" w:lineRule="auto"/>
            <w:ind w:left="1800" w:hanging="1354"/>
            <w:rPr>
              <w:rFonts w:ascii="Sylfaen" w:hAnsi="Sylfaen"/>
              <w:sz w:val="24"/>
              <w:szCs w:val="24"/>
            </w:rPr>
          </w:pPr>
          <w:r w:rsidRPr="00A41538">
            <w:rPr>
              <w:rFonts w:ascii="Sylfaen" w:hAnsi="Sylfaen"/>
              <w:sz w:val="24"/>
              <w:szCs w:val="24"/>
              <w:lang w:val="ka-GE"/>
            </w:rPr>
            <w:t>დანართები</w:t>
          </w: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450"/>
            <w:gridCol w:w="6840"/>
          </w:tblGrid>
          <w:tr w:rsidR="0029651C" w:rsidRPr="00A41538" w14:paraId="2F3B0ADB" w14:textId="77777777" w:rsidTr="00062616">
            <w:tc>
              <w:tcPr>
                <w:tcW w:w="1710" w:type="dxa"/>
              </w:tcPr>
              <w:p w14:paraId="1DBFAD4D" w14:textId="77777777" w:rsidR="0029651C" w:rsidRPr="00A41538" w:rsidRDefault="0029651C" w:rsidP="00062616">
                <w:pPr>
                  <w:pStyle w:val="ListParagraph"/>
                  <w:tabs>
                    <w:tab w:val="left" w:pos="360"/>
                    <w:tab w:val="left" w:pos="630"/>
                    <w:tab w:val="left" w:pos="810"/>
                    <w:tab w:val="left" w:pos="1710"/>
                  </w:tabs>
                  <w:spacing w:after="120"/>
                  <w:ind w:left="432" w:hanging="360"/>
                  <w:jc w:val="right"/>
                  <w:rPr>
                    <w:rFonts w:ascii="Sylfaen" w:hAnsi="Sylfaen"/>
                  </w:rPr>
                </w:pPr>
                <w:r w:rsidRPr="00A41538">
                  <w:rPr>
                    <w:rFonts w:ascii="Sylfaen" w:hAnsi="Sylfaen"/>
                    <w:lang w:val="ka-GE"/>
                  </w:rPr>
                  <w:t>დანართი</w:t>
                </w:r>
              </w:p>
            </w:tc>
            <w:tc>
              <w:tcPr>
                <w:tcW w:w="450" w:type="dxa"/>
              </w:tcPr>
              <w:p w14:paraId="5D681759" w14:textId="77777777" w:rsidR="0029651C" w:rsidRPr="00A41538" w:rsidRDefault="0029651C" w:rsidP="00062616">
                <w:pPr>
                  <w:pStyle w:val="ListParagraph"/>
                  <w:spacing w:after="120"/>
                  <w:ind w:left="0" w:hanging="110"/>
                  <w:jc w:val="center"/>
                  <w:rPr>
                    <w:rFonts w:ascii="Sylfaen" w:hAnsi="Sylfaen"/>
                    <w:lang w:val="ka-GE"/>
                  </w:rPr>
                </w:pPr>
                <w:r w:rsidRPr="00A41538">
                  <w:rPr>
                    <w:rFonts w:ascii="Sylfaen" w:hAnsi="Sylfaen"/>
                    <w:lang w:val="ka-GE"/>
                  </w:rPr>
                  <w:t>1</w:t>
                </w:r>
              </w:p>
            </w:tc>
            <w:tc>
              <w:tcPr>
                <w:tcW w:w="6840" w:type="dxa"/>
              </w:tcPr>
              <w:p w14:paraId="7D5489E5" w14:textId="57DFC160" w:rsidR="0029651C" w:rsidRPr="00A41538" w:rsidRDefault="0029651C" w:rsidP="003A782C">
                <w:pPr>
                  <w:pStyle w:val="ListParagraph"/>
                  <w:numPr>
                    <w:ilvl w:val="0"/>
                    <w:numId w:val="73"/>
                  </w:numPr>
                  <w:spacing w:after="120"/>
                  <w:ind w:left="66" w:hanging="180"/>
                  <w:rPr>
                    <w:rFonts w:ascii="Sylfaen" w:hAnsi="Sylfaen"/>
                  </w:rPr>
                </w:pPr>
                <w:r w:rsidRPr="00A41538">
                  <w:rPr>
                    <w:rFonts w:ascii="Sylfaen" w:hAnsi="Sylfaen"/>
                    <w:lang w:val="ka-GE"/>
                  </w:rPr>
                  <w:t xml:space="preserve"> ორგანიზაცი</w:t>
                </w:r>
                <w:r w:rsidR="003A782C">
                  <w:rPr>
                    <w:rFonts w:ascii="Sylfaen" w:hAnsi="Sylfaen"/>
                    <w:lang w:val="ka-GE"/>
                  </w:rPr>
                  <w:t>ული</w:t>
                </w:r>
                <w:r w:rsidRPr="00A41538">
                  <w:rPr>
                    <w:rFonts w:ascii="Sylfaen" w:hAnsi="Sylfaen"/>
                    <w:lang w:val="ka-GE"/>
                  </w:rPr>
                  <w:t xml:space="preserve"> როლები და პასუხისმგებლობები</w:t>
                </w:r>
              </w:p>
            </w:tc>
          </w:tr>
          <w:tr w:rsidR="0029651C" w:rsidRPr="00A41538" w14:paraId="733EFB88" w14:textId="77777777" w:rsidTr="00062616">
            <w:tc>
              <w:tcPr>
                <w:tcW w:w="1710" w:type="dxa"/>
              </w:tcPr>
              <w:p w14:paraId="071C465C" w14:textId="77777777" w:rsidR="0029651C" w:rsidRPr="00A41538" w:rsidRDefault="0029651C" w:rsidP="00062616">
                <w:pPr>
                  <w:pStyle w:val="ListParagraph"/>
                  <w:tabs>
                    <w:tab w:val="left" w:pos="360"/>
                    <w:tab w:val="left" w:pos="630"/>
                    <w:tab w:val="left" w:pos="810"/>
                    <w:tab w:val="left" w:pos="1710"/>
                  </w:tabs>
                  <w:spacing w:after="120"/>
                  <w:ind w:left="316"/>
                  <w:jc w:val="right"/>
                  <w:rPr>
                    <w:rFonts w:ascii="Sylfaen" w:hAnsi="Sylfaen"/>
                    <w:lang w:val="ka-GE"/>
                  </w:rPr>
                </w:pPr>
                <w:r w:rsidRPr="00A41538">
                  <w:rPr>
                    <w:rFonts w:ascii="Sylfaen" w:hAnsi="Sylfaen"/>
                    <w:lang w:val="ka-GE"/>
                  </w:rPr>
                  <w:t>დანართი</w:t>
                </w:r>
              </w:p>
            </w:tc>
            <w:tc>
              <w:tcPr>
                <w:tcW w:w="450" w:type="dxa"/>
              </w:tcPr>
              <w:p w14:paraId="62C3DFE2" w14:textId="77777777" w:rsidR="0029651C" w:rsidRPr="00A41538" w:rsidRDefault="0029651C" w:rsidP="00062616">
                <w:pPr>
                  <w:pStyle w:val="ListParagraph"/>
                  <w:spacing w:after="120"/>
                  <w:ind w:left="0" w:hanging="110"/>
                  <w:jc w:val="center"/>
                  <w:rPr>
                    <w:rFonts w:ascii="Sylfaen" w:hAnsi="Sylfaen"/>
                    <w:lang w:val="ka-GE"/>
                  </w:rPr>
                </w:pPr>
                <w:r w:rsidRPr="00A41538">
                  <w:rPr>
                    <w:rFonts w:ascii="Sylfaen" w:hAnsi="Sylfaen"/>
                    <w:lang w:val="ka-GE"/>
                  </w:rPr>
                  <w:t>2</w:t>
                </w:r>
              </w:p>
            </w:tc>
            <w:tc>
              <w:tcPr>
                <w:tcW w:w="6840" w:type="dxa"/>
              </w:tcPr>
              <w:p w14:paraId="0F70BE3E" w14:textId="6559AACC" w:rsidR="0029651C" w:rsidRPr="00A41538" w:rsidRDefault="0029651C" w:rsidP="00185875">
                <w:pPr>
                  <w:pStyle w:val="ListParagraph"/>
                  <w:numPr>
                    <w:ilvl w:val="0"/>
                    <w:numId w:val="73"/>
                  </w:numPr>
                  <w:spacing w:after="120"/>
                  <w:ind w:left="66" w:hanging="180"/>
                  <w:rPr>
                    <w:rFonts w:ascii="Sylfaen" w:hAnsi="Sylfaen"/>
                  </w:rPr>
                </w:pPr>
                <w:r w:rsidRPr="00A41538">
                  <w:rPr>
                    <w:rFonts w:ascii="Sylfaen" w:hAnsi="Sylfaen"/>
                    <w:lang w:val="ka-GE"/>
                  </w:rPr>
                  <w:t xml:space="preserve"> </w:t>
                </w:r>
                <w:r w:rsidR="00DC561D" w:rsidRPr="00A41538">
                  <w:rPr>
                    <w:rFonts w:ascii="Sylfaen" w:hAnsi="Sylfaen"/>
                    <w:lang w:val="ka-GE"/>
                  </w:rPr>
                  <w:t>სტრატეგიული სამედიცინო</w:t>
                </w:r>
                <w:r w:rsidRPr="00A41538">
                  <w:rPr>
                    <w:rFonts w:ascii="Sylfaen" w:hAnsi="Sylfaen"/>
                    <w:lang w:val="ka-GE"/>
                  </w:rPr>
                  <w:t xml:space="preserve"> მარაგ</w:t>
                </w:r>
                <w:r w:rsidR="00185875" w:rsidRPr="00A41538">
                  <w:rPr>
                    <w:rFonts w:ascii="Sylfaen" w:hAnsi="Sylfaen"/>
                    <w:lang w:val="ka-GE"/>
                  </w:rPr>
                  <w:t>ების მართვა</w:t>
                </w:r>
                <w:r w:rsidRPr="00A41538">
                  <w:rPr>
                    <w:rFonts w:ascii="Sylfaen" w:hAnsi="Sylfaen"/>
                    <w:lang w:val="ka-GE"/>
                  </w:rPr>
                  <w:t xml:space="preserve"> (სოპ)</w:t>
                </w:r>
              </w:p>
            </w:tc>
          </w:tr>
          <w:tr w:rsidR="0029651C" w:rsidRPr="00A41538" w14:paraId="12A9EBE5" w14:textId="77777777" w:rsidTr="00062616">
            <w:tc>
              <w:tcPr>
                <w:tcW w:w="1710" w:type="dxa"/>
              </w:tcPr>
              <w:p w14:paraId="52447449" w14:textId="77777777" w:rsidR="0029651C" w:rsidRPr="00A41538" w:rsidRDefault="0029651C" w:rsidP="00062616">
                <w:pPr>
                  <w:pStyle w:val="ListParagraph"/>
                  <w:tabs>
                    <w:tab w:val="left" w:pos="360"/>
                    <w:tab w:val="left" w:pos="630"/>
                    <w:tab w:val="left" w:pos="810"/>
                    <w:tab w:val="left" w:pos="1710"/>
                  </w:tabs>
                  <w:spacing w:after="120"/>
                  <w:ind w:left="316"/>
                  <w:jc w:val="right"/>
                  <w:rPr>
                    <w:rFonts w:ascii="Sylfaen" w:hAnsi="Sylfaen"/>
                  </w:rPr>
                </w:pPr>
                <w:r w:rsidRPr="00A41538">
                  <w:rPr>
                    <w:rFonts w:ascii="Sylfaen" w:hAnsi="Sylfaen"/>
                    <w:lang w:val="ka-GE"/>
                  </w:rPr>
                  <w:t>დანართი</w:t>
                </w:r>
              </w:p>
            </w:tc>
            <w:tc>
              <w:tcPr>
                <w:tcW w:w="450" w:type="dxa"/>
              </w:tcPr>
              <w:p w14:paraId="272DF34E" w14:textId="77777777" w:rsidR="0029651C" w:rsidRPr="00A41538" w:rsidRDefault="0029651C" w:rsidP="00062616">
                <w:pPr>
                  <w:pStyle w:val="ListParagraph"/>
                  <w:spacing w:after="120"/>
                  <w:ind w:left="0" w:hanging="110"/>
                  <w:jc w:val="center"/>
                  <w:rPr>
                    <w:rFonts w:ascii="Sylfaen" w:hAnsi="Sylfaen"/>
                    <w:lang w:val="ka-GE"/>
                  </w:rPr>
                </w:pPr>
                <w:r w:rsidRPr="00A41538">
                  <w:rPr>
                    <w:rFonts w:ascii="Sylfaen" w:hAnsi="Sylfaen"/>
                    <w:lang w:val="ka-GE"/>
                  </w:rPr>
                  <w:t>3</w:t>
                </w:r>
              </w:p>
            </w:tc>
            <w:tc>
              <w:tcPr>
                <w:tcW w:w="6840" w:type="dxa"/>
              </w:tcPr>
              <w:p w14:paraId="28DBC88F" w14:textId="77777777" w:rsidR="0029651C" w:rsidRPr="00A41538" w:rsidRDefault="0029651C" w:rsidP="00B54338">
                <w:pPr>
                  <w:pStyle w:val="ListParagraph"/>
                  <w:numPr>
                    <w:ilvl w:val="0"/>
                    <w:numId w:val="73"/>
                  </w:numPr>
                  <w:spacing w:after="120"/>
                  <w:ind w:left="66" w:hanging="180"/>
                  <w:rPr>
                    <w:rFonts w:ascii="Sylfaen" w:hAnsi="Sylfaen"/>
                  </w:rPr>
                </w:pPr>
                <w:r w:rsidRPr="00A41538">
                  <w:rPr>
                    <w:rFonts w:ascii="Sylfaen" w:hAnsi="Sylfaen"/>
                    <w:lang w:val="ka-GE"/>
                  </w:rPr>
                  <w:t xml:space="preserve"> საინფორმაციო ნაკადები</w:t>
                </w:r>
              </w:p>
            </w:tc>
          </w:tr>
          <w:tr w:rsidR="0029651C" w:rsidRPr="00A41538" w14:paraId="321F996D" w14:textId="77777777" w:rsidTr="00062616">
            <w:tc>
              <w:tcPr>
                <w:tcW w:w="1710" w:type="dxa"/>
              </w:tcPr>
              <w:p w14:paraId="1BCB70C8" w14:textId="77777777" w:rsidR="0029651C" w:rsidRPr="00A41538" w:rsidRDefault="0029651C" w:rsidP="00062616">
                <w:pPr>
                  <w:pStyle w:val="ListParagraph"/>
                  <w:tabs>
                    <w:tab w:val="left" w:pos="360"/>
                    <w:tab w:val="left" w:pos="630"/>
                    <w:tab w:val="left" w:pos="810"/>
                    <w:tab w:val="left" w:pos="1710"/>
                  </w:tabs>
                  <w:spacing w:after="120"/>
                  <w:ind w:left="316"/>
                  <w:jc w:val="right"/>
                  <w:rPr>
                    <w:rFonts w:ascii="Sylfaen" w:hAnsi="Sylfaen"/>
                  </w:rPr>
                </w:pPr>
                <w:r w:rsidRPr="00A41538">
                  <w:rPr>
                    <w:rFonts w:ascii="Sylfaen" w:hAnsi="Sylfaen"/>
                    <w:lang w:val="ka-GE"/>
                  </w:rPr>
                  <w:t>დანართი</w:t>
                </w:r>
              </w:p>
            </w:tc>
            <w:tc>
              <w:tcPr>
                <w:tcW w:w="450" w:type="dxa"/>
              </w:tcPr>
              <w:p w14:paraId="66B27229" w14:textId="77777777" w:rsidR="0029651C" w:rsidRPr="00A41538" w:rsidRDefault="0029651C" w:rsidP="00062616">
                <w:pPr>
                  <w:pStyle w:val="ListParagraph"/>
                  <w:spacing w:after="120"/>
                  <w:ind w:left="0" w:hanging="110"/>
                  <w:jc w:val="center"/>
                  <w:rPr>
                    <w:rFonts w:ascii="Sylfaen" w:hAnsi="Sylfaen"/>
                    <w:lang w:val="ka-GE"/>
                  </w:rPr>
                </w:pPr>
                <w:r w:rsidRPr="00A41538">
                  <w:rPr>
                    <w:rFonts w:ascii="Sylfaen" w:hAnsi="Sylfaen"/>
                    <w:lang w:val="ka-GE"/>
                  </w:rPr>
                  <w:t>4</w:t>
                </w:r>
              </w:p>
            </w:tc>
            <w:tc>
              <w:tcPr>
                <w:tcW w:w="6840" w:type="dxa"/>
              </w:tcPr>
              <w:p w14:paraId="66D27000" w14:textId="77777777" w:rsidR="0029651C" w:rsidRPr="00A41538" w:rsidRDefault="0029651C" w:rsidP="00B54338">
                <w:pPr>
                  <w:pStyle w:val="ListParagraph"/>
                  <w:numPr>
                    <w:ilvl w:val="0"/>
                    <w:numId w:val="73"/>
                  </w:numPr>
                  <w:spacing w:after="120"/>
                  <w:ind w:left="66" w:hanging="180"/>
                  <w:rPr>
                    <w:rFonts w:ascii="Sylfaen" w:hAnsi="Sylfaen"/>
                  </w:rPr>
                </w:pPr>
                <w:r w:rsidRPr="00A41538">
                  <w:rPr>
                    <w:rFonts w:ascii="Sylfaen" w:hAnsi="Sylfaen"/>
                    <w:lang w:val="ka-GE"/>
                  </w:rPr>
                  <w:t xml:space="preserve"> ბიოლოგიური ინციდენტების მართვის დონეები</w:t>
                </w:r>
              </w:p>
            </w:tc>
          </w:tr>
          <w:tr w:rsidR="0029651C" w:rsidRPr="00A41538" w14:paraId="6D98607A" w14:textId="77777777" w:rsidTr="00062616">
            <w:tc>
              <w:tcPr>
                <w:tcW w:w="1710" w:type="dxa"/>
              </w:tcPr>
              <w:p w14:paraId="014DB3E2" w14:textId="77777777" w:rsidR="0029651C" w:rsidRPr="00A41538" w:rsidRDefault="0029651C" w:rsidP="00062616">
                <w:pPr>
                  <w:pStyle w:val="ListParagraph"/>
                  <w:tabs>
                    <w:tab w:val="left" w:pos="360"/>
                    <w:tab w:val="left" w:pos="630"/>
                    <w:tab w:val="left" w:pos="810"/>
                    <w:tab w:val="left" w:pos="1710"/>
                  </w:tabs>
                  <w:spacing w:after="120"/>
                  <w:ind w:left="316"/>
                  <w:jc w:val="right"/>
                  <w:rPr>
                    <w:rFonts w:ascii="Sylfaen" w:hAnsi="Sylfaen"/>
                  </w:rPr>
                </w:pPr>
                <w:r w:rsidRPr="00A41538">
                  <w:rPr>
                    <w:rFonts w:ascii="Sylfaen" w:hAnsi="Sylfaen"/>
                    <w:lang w:val="ka-GE"/>
                  </w:rPr>
                  <w:t>დანართი</w:t>
                </w:r>
              </w:p>
            </w:tc>
            <w:tc>
              <w:tcPr>
                <w:tcW w:w="450" w:type="dxa"/>
              </w:tcPr>
              <w:p w14:paraId="1CFA8AF1" w14:textId="77777777" w:rsidR="0029651C" w:rsidRPr="00A41538" w:rsidRDefault="0029651C" w:rsidP="00062616">
                <w:pPr>
                  <w:pStyle w:val="ListParagraph"/>
                  <w:spacing w:after="120"/>
                  <w:ind w:left="0" w:hanging="110"/>
                  <w:jc w:val="center"/>
                  <w:rPr>
                    <w:rFonts w:ascii="Sylfaen" w:hAnsi="Sylfaen"/>
                    <w:lang w:val="ka-GE"/>
                  </w:rPr>
                </w:pPr>
                <w:r w:rsidRPr="00A41538">
                  <w:rPr>
                    <w:rFonts w:ascii="Sylfaen" w:hAnsi="Sylfaen"/>
                    <w:lang w:val="ka-GE"/>
                  </w:rPr>
                  <w:t>5</w:t>
                </w:r>
              </w:p>
            </w:tc>
            <w:tc>
              <w:tcPr>
                <w:tcW w:w="6840" w:type="dxa"/>
              </w:tcPr>
              <w:p w14:paraId="52B10EFA" w14:textId="77777777" w:rsidR="0029651C" w:rsidRPr="00A41538" w:rsidRDefault="0029651C" w:rsidP="00B54338">
                <w:pPr>
                  <w:pStyle w:val="ListParagraph"/>
                  <w:numPr>
                    <w:ilvl w:val="0"/>
                    <w:numId w:val="73"/>
                  </w:numPr>
                  <w:tabs>
                    <w:tab w:val="left" w:pos="296"/>
                  </w:tabs>
                  <w:spacing w:after="120"/>
                  <w:ind w:left="66" w:hanging="180"/>
                  <w:rPr>
                    <w:rFonts w:ascii="Sylfaen" w:hAnsi="Sylfaen"/>
                  </w:rPr>
                </w:pPr>
                <w:r w:rsidRPr="00A41538">
                  <w:rPr>
                    <w:rFonts w:ascii="Sylfaen" w:hAnsi="Sylfaen"/>
                    <w:lang w:val="ka-GE"/>
                  </w:rPr>
                  <w:t xml:space="preserve"> სამინისტროს საგანგებო შტაბის შემადგენლობა და ფუნქციები </w:t>
                </w:r>
              </w:p>
            </w:tc>
          </w:tr>
          <w:tr w:rsidR="0029651C" w:rsidRPr="00A41538" w14:paraId="0B7EDDD5" w14:textId="77777777" w:rsidTr="00062616">
            <w:tc>
              <w:tcPr>
                <w:tcW w:w="1710" w:type="dxa"/>
              </w:tcPr>
              <w:p w14:paraId="09BA0DC7" w14:textId="77777777" w:rsidR="0029651C" w:rsidRPr="00A41538" w:rsidRDefault="0029651C" w:rsidP="00062616">
                <w:pPr>
                  <w:pStyle w:val="ListParagraph"/>
                  <w:tabs>
                    <w:tab w:val="left" w:pos="360"/>
                    <w:tab w:val="left" w:pos="630"/>
                    <w:tab w:val="left" w:pos="810"/>
                    <w:tab w:val="left" w:pos="1710"/>
                  </w:tabs>
                  <w:spacing w:after="120"/>
                  <w:ind w:left="316"/>
                  <w:jc w:val="right"/>
                  <w:rPr>
                    <w:rFonts w:ascii="Sylfaen" w:hAnsi="Sylfaen"/>
                  </w:rPr>
                </w:pPr>
                <w:r w:rsidRPr="00A41538">
                  <w:rPr>
                    <w:rFonts w:ascii="Sylfaen" w:hAnsi="Sylfaen"/>
                    <w:lang w:val="ka-GE"/>
                  </w:rPr>
                  <w:t>დანართი</w:t>
                </w:r>
              </w:p>
            </w:tc>
            <w:tc>
              <w:tcPr>
                <w:tcW w:w="450" w:type="dxa"/>
              </w:tcPr>
              <w:p w14:paraId="41AF3C85" w14:textId="77777777" w:rsidR="0029651C" w:rsidRPr="00A41538" w:rsidRDefault="0029651C" w:rsidP="00062616">
                <w:pPr>
                  <w:pStyle w:val="ListParagraph"/>
                  <w:spacing w:after="120"/>
                  <w:ind w:left="0" w:hanging="110"/>
                  <w:jc w:val="center"/>
                  <w:rPr>
                    <w:rFonts w:ascii="Sylfaen" w:hAnsi="Sylfaen"/>
                    <w:lang w:val="ka-GE"/>
                  </w:rPr>
                </w:pPr>
                <w:r w:rsidRPr="00A41538">
                  <w:rPr>
                    <w:rFonts w:ascii="Sylfaen" w:hAnsi="Sylfaen"/>
                    <w:lang w:val="ka-GE"/>
                  </w:rPr>
                  <w:t>6</w:t>
                </w:r>
              </w:p>
            </w:tc>
            <w:tc>
              <w:tcPr>
                <w:tcW w:w="6840" w:type="dxa"/>
              </w:tcPr>
              <w:p w14:paraId="7AB1A11D" w14:textId="77777777" w:rsidR="0029651C" w:rsidRPr="00A41538" w:rsidRDefault="0029651C" w:rsidP="00B54338">
                <w:pPr>
                  <w:pStyle w:val="ListParagraph"/>
                  <w:numPr>
                    <w:ilvl w:val="0"/>
                    <w:numId w:val="73"/>
                  </w:numPr>
                  <w:spacing w:after="120"/>
                  <w:ind w:left="66" w:hanging="180"/>
                  <w:rPr>
                    <w:rFonts w:ascii="Sylfaen" w:hAnsi="Sylfaen"/>
                  </w:rPr>
                </w:pPr>
                <w:r w:rsidRPr="00A41538">
                  <w:rPr>
                    <w:rFonts w:ascii="Sylfaen" w:hAnsi="Sylfaen"/>
                    <w:lang w:val="ka-GE"/>
                  </w:rPr>
                  <w:t xml:space="preserve"> პრეჰსოპიტალური მართვის სქემა</w:t>
                </w:r>
              </w:p>
            </w:tc>
          </w:tr>
          <w:tr w:rsidR="0029651C" w:rsidRPr="00A41538" w14:paraId="2827050E" w14:textId="77777777" w:rsidTr="00062616">
            <w:tc>
              <w:tcPr>
                <w:tcW w:w="1710" w:type="dxa"/>
              </w:tcPr>
              <w:p w14:paraId="1D10F771" w14:textId="77777777" w:rsidR="0029651C" w:rsidRPr="00A41538" w:rsidRDefault="0029651C" w:rsidP="00062616">
                <w:pPr>
                  <w:pStyle w:val="ListParagraph"/>
                  <w:tabs>
                    <w:tab w:val="left" w:pos="360"/>
                    <w:tab w:val="left" w:pos="630"/>
                    <w:tab w:val="left" w:pos="810"/>
                    <w:tab w:val="left" w:pos="1710"/>
                  </w:tabs>
                  <w:spacing w:after="120"/>
                  <w:ind w:left="316"/>
                  <w:jc w:val="right"/>
                  <w:rPr>
                    <w:rFonts w:ascii="Sylfaen" w:hAnsi="Sylfaen"/>
                  </w:rPr>
                </w:pPr>
                <w:r w:rsidRPr="00A41538">
                  <w:rPr>
                    <w:rFonts w:ascii="Sylfaen" w:hAnsi="Sylfaen"/>
                    <w:lang w:val="ka-GE"/>
                  </w:rPr>
                  <w:t>დანართი</w:t>
                </w:r>
              </w:p>
            </w:tc>
            <w:tc>
              <w:tcPr>
                <w:tcW w:w="450" w:type="dxa"/>
              </w:tcPr>
              <w:p w14:paraId="2EF17355" w14:textId="77777777" w:rsidR="0029651C" w:rsidRPr="00A41538" w:rsidRDefault="0029651C" w:rsidP="00062616">
                <w:pPr>
                  <w:pStyle w:val="ListParagraph"/>
                  <w:spacing w:after="120"/>
                  <w:ind w:left="0" w:hanging="110"/>
                  <w:jc w:val="center"/>
                  <w:rPr>
                    <w:rFonts w:ascii="Sylfaen" w:hAnsi="Sylfaen"/>
                    <w:lang w:val="ka-GE"/>
                  </w:rPr>
                </w:pPr>
                <w:r w:rsidRPr="00A41538">
                  <w:rPr>
                    <w:rFonts w:ascii="Sylfaen" w:hAnsi="Sylfaen"/>
                    <w:lang w:val="ka-GE"/>
                  </w:rPr>
                  <w:t>7</w:t>
                </w:r>
              </w:p>
            </w:tc>
            <w:tc>
              <w:tcPr>
                <w:tcW w:w="6840" w:type="dxa"/>
              </w:tcPr>
              <w:p w14:paraId="7FE25014" w14:textId="77777777" w:rsidR="0029651C" w:rsidRPr="00A41538" w:rsidRDefault="0029651C" w:rsidP="00B54338">
                <w:pPr>
                  <w:pStyle w:val="ListParagraph"/>
                  <w:numPr>
                    <w:ilvl w:val="0"/>
                    <w:numId w:val="73"/>
                  </w:numPr>
                  <w:spacing w:after="120"/>
                  <w:ind w:left="66" w:hanging="180"/>
                  <w:rPr>
                    <w:rFonts w:ascii="Sylfaen" w:hAnsi="Sylfaen"/>
                  </w:rPr>
                </w:pPr>
                <w:r w:rsidRPr="00A41538">
                  <w:rPr>
                    <w:rFonts w:ascii="Sylfaen" w:hAnsi="Sylfaen"/>
                    <w:lang w:val="ka-GE"/>
                  </w:rPr>
                  <w:t xml:space="preserve"> რეფერალური საავადმყოფოების ნუსხა</w:t>
                </w:r>
              </w:p>
            </w:tc>
          </w:tr>
          <w:tr w:rsidR="0029651C" w:rsidRPr="00A41538" w14:paraId="711C4760" w14:textId="77777777" w:rsidTr="00062616">
            <w:tc>
              <w:tcPr>
                <w:tcW w:w="1710" w:type="dxa"/>
              </w:tcPr>
              <w:p w14:paraId="7BF9B23D" w14:textId="77777777" w:rsidR="0029651C" w:rsidRPr="00A41538" w:rsidRDefault="0029651C" w:rsidP="00062616">
                <w:pPr>
                  <w:spacing w:after="120"/>
                  <w:ind w:left="316"/>
                  <w:jc w:val="right"/>
                  <w:rPr>
                    <w:rFonts w:ascii="Sylfaen" w:hAnsi="Sylfaen"/>
                  </w:rPr>
                </w:pPr>
                <w:r w:rsidRPr="00A41538">
                  <w:rPr>
                    <w:rFonts w:ascii="Sylfaen" w:hAnsi="Sylfaen"/>
                    <w:lang w:val="ka-GE"/>
                  </w:rPr>
                  <w:t>დანართი</w:t>
                </w:r>
              </w:p>
            </w:tc>
            <w:tc>
              <w:tcPr>
                <w:tcW w:w="450" w:type="dxa"/>
              </w:tcPr>
              <w:p w14:paraId="3537CB4B" w14:textId="77777777" w:rsidR="0029651C" w:rsidRPr="00A41538" w:rsidRDefault="0029651C" w:rsidP="00062616">
                <w:pPr>
                  <w:pStyle w:val="ListParagraph"/>
                  <w:tabs>
                    <w:tab w:val="left" w:pos="900"/>
                  </w:tabs>
                  <w:spacing w:after="120"/>
                  <w:ind w:left="0" w:hanging="110"/>
                  <w:jc w:val="center"/>
                  <w:rPr>
                    <w:rFonts w:ascii="Sylfaen" w:hAnsi="Sylfaen"/>
                    <w:lang w:val="ka-GE"/>
                  </w:rPr>
                </w:pPr>
                <w:r w:rsidRPr="00A41538">
                  <w:rPr>
                    <w:rFonts w:ascii="Sylfaen" w:hAnsi="Sylfaen"/>
                    <w:lang w:val="ka-GE"/>
                  </w:rPr>
                  <w:t>8</w:t>
                </w:r>
              </w:p>
            </w:tc>
            <w:tc>
              <w:tcPr>
                <w:tcW w:w="6840" w:type="dxa"/>
              </w:tcPr>
              <w:p w14:paraId="387EBCC3" w14:textId="77777777" w:rsidR="0029651C" w:rsidRPr="00A41538" w:rsidRDefault="0029651C" w:rsidP="00B54338">
                <w:pPr>
                  <w:pStyle w:val="ListParagraph"/>
                  <w:numPr>
                    <w:ilvl w:val="0"/>
                    <w:numId w:val="73"/>
                  </w:numPr>
                  <w:tabs>
                    <w:tab w:val="left" w:pos="900"/>
                  </w:tabs>
                  <w:spacing w:after="120"/>
                  <w:ind w:left="156" w:hanging="270"/>
                  <w:rPr>
                    <w:rFonts w:ascii="Sylfaen" w:hAnsi="Sylfaen"/>
                  </w:rPr>
                </w:pPr>
                <w:r w:rsidRPr="00A41538">
                  <w:rPr>
                    <w:rFonts w:ascii="Sylfaen" w:hAnsi="Sylfaen"/>
                    <w:lang w:val="ka-GE"/>
                  </w:rPr>
                  <w:t>ლაბორატორიული ქსელი და მისი დაფარვის არეალი</w:t>
                </w:r>
              </w:p>
            </w:tc>
          </w:tr>
          <w:tr w:rsidR="0029651C" w:rsidRPr="00A41538" w14:paraId="403662E3" w14:textId="77777777" w:rsidTr="00062616">
            <w:tc>
              <w:tcPr>
                <w:tcW w:w="1710" w:type="dxa"/>
              </w:tcPr>
              <w:p w14:paraId="64EB131A" w14:textId="77777777" w:rsidR="0029651C" w:rsidRPr="00A41538" w:rsidRDefault="0029651C" w:rsidP="00062616">
                <w:pPr>
                  <w:pStyle w:val="ListParagraph"/>
                  <w:tabs>
                    <w:tab w:val="left" w:pos="900"/>
                  </w:tabs>
                  <w:spacing w:after="120"/>
                  <w:ind w:left="316"/>
                  <w:jc w:val="right"/>
                  <w:rPr>
                    <w:rFonts w:ascii="Sylfaen" w:hAnsi="Sylfaen"/>
                  </w:rPr>
                </w:pPr>
                <w:r w:rsidRPr="00A41538">
                  <w:rPr>
                    <w:rFonts w:ascii="Sylfaen" w:hAnsi="Sylfaen"/>
                    <w:lang w:val="ka-GE"/>
                  </w:rPr>
                  <w:t>დანართი</w:t>
                </w:r>
              </w:p>
            </w:tc>
            <w:tc>
              <w:tcPr>
                <w:tcW w:w="450" w:type="dxa"/>
              </w:tcPr>
              <w:p w14:paraId="2948B592" w14:textId="77777777" w:rsidR="0029651C" w:rsidRPr="00A41538" w:rsidRDefault="0029651C" w:rsidP="00062616">
                <w:pPr>
                  <w:pStyle w:val="ListParagraph"/>
                  <w:tabs>
                    <w:tab w:val="left" w:pos="900"/>
                  </w:tabs>
                  <w:spacing w:after="120"/>
                  <w:ind w:left="0" w:hanging="110"/>
                  <w:jc w:val="center"/>
                  <w:rPr>
                    <w:rFonts w:ascii="Sylfaen" w:hAnsi="Sylfaen"/>
                    <w:lang w:val="ka-GE"/>
                  </w:rPr>
                </w:pPr>
                <w:r w:rsidRPr="00A41538">
                  <w:rPr>
                    <w:rFonts w:ascii="Sylfaen" w:hAnsi="Sylfaen"/>
                    <w:lang w:val="ka-GE"/>
                  </w:rPr>
                  <w:t>9</w:t>
                </w:r>
              </w:p>
            </w:tc>
            <w:tc>
              <w:tcPr>
                <w:tcW w:w="6840" w:type="dxa"/>
              </w:tcPr>
              <w:p w14:paraId="656A75CF" w14:textId="77777777" w:rsidR="0029651C" w:rsidRPr="00A41538" w:rsidRDefault="0029651C" w:rsidP="00B54338">
                <w:pPr>
                  <w:pStyle w:val="ListParagraph"/>
                  <w:numPr>
                    <w:ilvl w:val="0"/>
                    <w:numId w:val="73"/>
                  </w:numPr>
                  <w:tabs>
                    <w:tab w:val="left" w:pos="900"/>
                  </w:tabs>
                  <w:spacing w:after="120"/>
                  <w:ind w:left="66" w:hanging="180"/>
                  <w:rPr>
                    <w:rFonts w:ascii="Sylfaen" w:hAnsi="Sylfaen"/>
                    <w:lang w:val="ka-GE"/>
                  </w:rPr>
                </w:pPr>
                <w:r w:rsidRPr="00A41538">
                  <w:rPr>
                    <w:rFonts w:ascii="Sylfaen" w:hAnsi="Sylfaen"/>
                    <w:lang w:val="ka-GE"/>
                  </w:rPr>
                  <w:t xml:space="preserve"> განსაკუთრებით საშიში პათოგენების ნუსხა</w:t>
                </w:r>
              </w:p>
            </w:tc>
          </w:tr>
          <w:tr w:rsidR="0029651C" w:rsidRPr="00A41538" w14:paraId="4FED60DB" w14:textId="77777777" w:rsidTr="00062616">
            <w:tc>
              <w:tcPr>
                <w:tcW w:w="1710" w:type="dxa"/>
              </w:tcPr>
              <w:p w14:paraId="017C6C65" w14:textId="77777777" w:rsidR="0029651C" w:rsidRPr="00A41538" w:rsidRDefault="0029651C" w:rsidP="00062616">
                <w:pPr>
                  <w:pStyle w:val="ListParagraph"/>
                  <w:tabs>
                    <w:tab w:val="left" w:pos="900"/>
                  </w:tabs>
                  <w:spacing w:after="120"/>
                  <w:ind w:left="316"/>
                  <w:jc w:val="right"/>
                  <w:rPr>
                    <w:rFonts w:ascii="Sylfaen" w:hAnsi="Sylfaen"/>
                    <w:lang w:val="ka-GE"/>
                  </w:rPr>
                </w:pPr>
                <w:r w:rsidRPr="00A41538">
                  <w:rPr>
                    <w:rFonts w:ascii="Sylfaen" w:hAnsi="Sylfaen"/>
                    <w:lang w:val="ka-GE"/>
                  </w:rPr>
                  <w:t>დანართი</w:t>
                </w:r>
              </w:p>
              <w:p w14:paraId="1D570E93" w14:textId="77777777" w:rsidR="0029651C" w:rsidRPr="00A41538" w:rsidRDefault="0029651C" w:rsidP="00062616">
                <w:pPr>
                  <w:pStyle w:val="ListParagraph"/>
                  <w:tabs>
                    <w:tab w:val="left" w:pos="900"/>
                  </w:tabs>
                  <w:spacing w:after="120"/>
                  <w:ind w:left="316"/>
                  <w:jc w:val="right"/>
                  <w:rPr>
                    <w:rFonts w:ascii="Sylfaen" w:hAnsi="Sylfaen"/>
                    <w:lang w:val="ka-GE"/>
                  </w:rPr>
                </w:pPr>
              </w:p>
            </w:tc>
            <w:tc>
              <w:tcPr>
                <w:tcW w:w="450" w:type="dxa"/>
              </w:tcPr>
              <w:p w14:paraId="2FD6D381" w14:textId="77777777" w:rsidR="0029651C" w:rsidRPr="00A41538" w:rsidRDefault="0029651C" w:rsidP="00062616">
                <w:pPr>
                  <w:pStyle w:val="ListParagraph"/>
                  <w:tabs>
                    <w:tab w:val="left" w:pos="900"/>
                  </w:tabs>
                  <w:spacing w:after="120"/>
                  <w:ind w:left="0" w:hanging="110"/>
                  <w:jc w:val="center"/>
                  <w:rPr>
                    <w:rFonts w:ascii="Sylfaen" w:hAnsi="Sylfaen"/>
                    <w:lang w:val="ka-GE"/>
                  </w:rPr>
                </w:pPr>
                <w:r w:rsidRPr="00A41538">
                  <w:rPr>
                    <w:rFonts w:ascii="Sylfaen" w:hAnsi="Sylfaen"/>
                    <w:lang w:val="ka-GE"/>
                  </w:rPr>
                  <w:t>10</w:t>
                </w:r>
              </w:p>
            </w:tc>
            <w:tc>
              <w:tcPr>
                <w:tcW w:w="6840" w:type="dxa"/>
              </w:tcPr>
              <w:p w14:paraId="5F7CC062" w14:textId="5CAE1F65" w:rsidR="0029651C" w:rsidRPr="00A41538" w:rsidRDefault="0029651C" w:rsidP="00B54338">
                <w:pPr>
                  <w:pStyle w:val="ListParagraph"/>
                  <w:numPr>
                    <w:ilvl w:val="0"/>
                    <w:numId w:val="73"/>
                  </w:numPr>
                  <w:tabs>
                    <w:tab w:val="left" w:pos="900"/>
                  </w:tabs>
                  <w:spacing w:after="120"/>
                  <w:ind w:left="66" w:hanging="180"/>
                  <w:rPr>
                    <w:rFonts w:ascii="Sylfaen" w:hAnsi="Sylfaen"/>
                    <w:lang w:val="ka-GE"/>
                  </w:rPr>
                </w:pPr>
                <w:r w:rsidRPr="00A41538">
                  <w:rPr>
                    <w:rFonts w:ascii="Sylfaen" w:hAnsi="Sylfaen"/>
                    <w:lang w:val="ka-GE"/>
                  </w:rPr>
                  <w:t xml:space="preserve"> ეპიდემიური და პანდემიური პოტენციალის მქონე ბიოლოგიური აგენტები </w:t>
                </w:r>
                <w:r w:rsidR="00CE3EB7">
                  <w:rPr>
                    <w:rFonts w:ascii="Sylfaen" w:hAnsi="Sylfaen"/>
                    <w:lang w:val="ka-GE"/>
                  </w:rPr>
                  <w:t xml:space="preserve">და </w:t>
                </w:r>
                <w:r w:rsidRPr="00A41538">
                  <w:rPr>
                    <w:rFonts w:ascii="Sylfaen" w:hAnsi="Sylfaen"/>
                    <w:lang w:val="ka-GE"/>
                  </w:rPr>
                  <w:t>მათთან ასოცირებული სინდრომები - მეთოდური სახელმძღვანელო</w:t>
                </w:r>
              </w:p>
            </w:tc>
          </w:tr>
        </w:tbl>
        <w:p w14:paraId="60A98D58" w14:textId="77777777" w:rsidR="0029651C" w:rsidRPr="00A41538" w:rsidRDefault="0029651C" w:rsidP="0029651C">
          <w:pPr>
            <w:pStyle w:val="ListParagraph"/>
            <w:tabs>
              <w:tab w:val="left" w:pos="720"/>
              <w:tab w:val="left" w:pos="810"/>
              <w:tab w:val="left" w:pos="1710"/>
              <w:tab w:val="left" w:pos="2445"/>
            </w:tabs>
            <w:spacing w:after="240" w:line="360" w:lineRule="auto"/>
            <w:ind w:left="1800"/>
            <w:rPr>
              <w:rFonts w:ascii="Sylfaen" w:hAnsi="Sylfaen"/>
              <w:sz w:val="24"/>
              <w:szCs w:val="24"/>
              <w:lang w:val="ka-GE"/>
            </w:rPr>
          </w:pPr>
        </w:p>
        <w:p w14:paraId="63A0565D" w14:textId="77777777" w:rsidR="0029651C" w:rsidRPr="00A41538" w:rsidRDefault="0029651C" w:rsidP="0029651C">
          <w:pPr>
            <w:tabs>
              <w:tab w:val="left" w:pos="900"/>
            </w:tabs>
            <w:spacing w:after="240" w:line="240" w:lineRule="auto"/>
            <w:ind w:left="630"/>
            <w:contextualSpacing/>
            <w:jc w:val="center"/>
            <w:rPr>
              <w:rFonts w:ascii="Sylfaen" w:hAnsi="Sylfaen"/>
              <w:sz w:val="24"/>
              <w:szCs w:val="24"/>
              <w:lang w:val="ka-GE"/>
            </w:rPr>
          </w:pPr>
        </w:p>
        <w:p w14:paraId="191E0F1F" w14:textId="77777777" w:rsidR="0029651C" w:rsidRPr="00A41538" w:rsidRDefault="0029651C" w:rsidP="0029651C">
          <w:pPr>
            <w:pStyle w:val="ListParagraph"/>
            <w:tabs>
              <w:tab w:val="left" w:pos="360"/>
              <w:tab w:val="left" w:pos="630"/>
              <w:tab w:val="left" w:pos="810"/>
              <w:tab w:val="left" w:pos="1710"/>
              <w:tab w:val="left" w:pos="3437"/>
            </w:tabs>
            <w:spacing w:after="240" w:line="360" w:lineRule="auto"/>
            <w:ind w:left="1800"/>
            <w:rPr>
              <w:rFonts w:ascii="Sylfaen" w:hAnsi="Sylfaen"/>
              <w:sz w:val="24"/>
              <w:szCs w:val="24"/>
              <w:lang w:val="ka-GE"/>
            </w:rPr>
          </w:pPr>
          <w:r w:rsidRPr="00A41538">
            <w:rPr>
              <w:rFonts w:ascii="Sylfaen" w:hAnsi="Sylfaen"/>
              <w:sz w:val="24"/>
              <w:szCs w:val="24"/>
              <w:lang w:val="ka-GE"/>
            </w:rPr>
            <w:tab/>
          </w:r>
        </w:p>
        <w:p w14:paraId="3136C9DE" w14:textId="77777777" w:rsidR="0029651C" w:rsidRPr="00A41538" w:rsidRDefault="0029651C" w:rsidP="0029651C">
          <w:pPr>
            <w:pStyle w:val="ListParagraph"/>
            <w:tabs>
              <w:tab w:val="left" w:pos="360"/>
              <w:tab w:val="left" w:pos="630"/>
              <w:tab w:val="left" w:pos="810"/>
              <w:tab w:val="left" w:pos="1710"/>
              <w:tab w:val="left" w:pos="3437"/>
            </w:tabs>
            <w:spacing w:after="240" w:line="360" w:lineRule="auto"/>
            <w:ind w:left="1800"/>
            <w:rPr>
              <w:rFonts w:ascii="Sylfaen" w:hAnsi="Sylfaen"/>
              <w:sz w:val="24"/>
              <w:szCs w:val="24"/>
              <w:lang w:val="ka-GE"/>
            </w:rPr>
          </w:pPr>
        </w:p>
        <w:p w14:paraId="1DEB0691" w14:textId="77777777" w:rsidR="0029651C" w:rsidRPr="00A41538" w:rsidRDefault="006E67E7" w:rsidP="0029651C">
          <w:pPr>
            <w:pStyle w:val="ListParagraph"/>
            <w:tabs>
              <w:tab w:val="left" w:pos="360"/>
              <w:tab w:val="left" w:pos="630"/>
              <w:tab w:val="left" w:pos="810"/>
              <w:tab w:val="left" w:pos="1710"/>
              <w:tab w:val="left" w:pos="2445"/>
            </w:tabs>
            <w:spacing w:after="240" w:line="360" w:lineRule="auto"/>
            <w:ind w:left="1800"/>
            <w:rPr>
              <w:rFonts w:ascii="Sylfaen" w:hAnsi="Sylfaen"/>
              <w:sz w:val="24"/>
              <w:szCs w:val="24"/>
            </w:rPr>
          </w:pPr>
        </w:p>
      </w:sdtContent>
    </w:sdt>
    <w:p w14:paraId="3240ED17" w14:textId="77777777" w:rsidR="0062057D" w:rsidRPr="00A41538" w:rsidRDefault="0062057D" w:rsidP="0062057D">
      <w:pPr>
        <w:pStyle w:val="ListParagraph"/>
        <w:ind w:left="360"/>
        <w:rPr>
          <w:rFonts w:ascii="Sylfaen" w:hAnsi="Sylfaen"/>
          <w:b/>
          <w:sz w:val="24"/>
          <w:szCs w:val="24"/>
          <w:lang w:val="ka-GE"/>
        </w:rPr>
      </w:pPr>
    </w:p>
    <w:p w14:paraId="6EC0128E" w14:textId="5D95C80E" w:rsidR="004E7376" w:rsidRPr="00A41538" w:rsidRDefault="00FA5016" w:rsidP="00B54338">
      <w:pPr>
        <w:pStyle w:val="ListParagraph"/>
        <w:numPr>
          <w:ilvl w:val="0"/>
          <w:numId w:val="234"/>
        </w:numPr>
        <w:ind w:left="360" w:hanging="270"/>
        <w:rPr>
          <w:rFonts w:ascii="Sylfaen" w:hAnsi="Sylfaen"/>
          <w:b/>
          <w:sz w:val="24"/>
          <w:szCs w:val="24"/>
        </w:rPr>
      </w:pPr>
      <w:r w:rsidRPr="00A41538">
        <w:rPr>
          <w:rFonts w:ascii="Sylfaen" w:hAnsi="Sylfaen" w:cs="Sylfaen"/>
          <w:b/>
          <w:sz w:val="24"/>
          <w:szCs w:val="24"/>
          <w:lang w:val="ka-GE"/>
        </w:rPr>
        <w:lastRenderedPageBreak/>
        <w:t>შესავალი</w:t>
      </w:r>
      <w:r w:rsidR="00801FB3" w:rsidRPr="00A41538">
        <w:rPr>
          <w:rFonts w:ascii="Sylfaen" w:hAnsi="Sylfaen"/>
          <w:b/>
          <w:sz w:val="24"/>
          <w:szCs w:val="24"/>
          <w:lang w:val="ka-GE"/>
        </w:rPr>
        <w:t xml:space="preserve"> </w:t>
      </w:r>
    </w:p>
    <w:p w14:paraId="5E0DD20D" w14:textId="0E040475" w:rsidR="00CF6EF8" w:rsidRPr="00A41538" w:rsidRDefault="004A5B8A" w:rsidP="00FA2B11">
      <w:pPr>
        <w:spacing w:after="0" w:line="240" w:lineRule="auto"/>
        <w:ind w:firstLine="360"/>
        <w:jc w:val="both"/>
        <w:rPr>
          <w:rFonts w:ascii="Sylfaen" w:hAnsi="Sylfaen"/>
          <w:sz w:val="24"/>
          <w:szCs w:val="24"/>
          <w:lang w:val="ka-GE"/>
        </w:rPr>
      </w:pPr>
      <w:r w:rsidRPr="00A41538">
        <w:rPr>
          <w:rFonts w:ascii="Sylfaen" w:hAnsi="Sylfaen"/>
          <w:sz w:val="24"/>
          <w:szCs w:val="24"/>
          <w:lang w:val="ka-GE"/>
        </w:rPr>
        <w:t>ინფექციური დაავადებები</w:t>
      </w:r>
      <w:r w:rsidR="00F91FA9" w:rsidRPr="00A41538">
        <w:rPr>
          <w:rFonts w:ascii="Sylfaen" w:hAnsi="Sylfaen"/>
          <w:sz w:val="24"/>
          <w:szCs w:val="24"/>
          <w:lang w:val="ka-GE"/>
        </w:rPr>
        <w:t xml:space="preserve"> </w:t>
      </w:r>
      <w:r w:rsidRPr="00A41538">
        <w:rPr>
          <w:rFonts w:ascii="Sylfaen" w:hAnsi="Sylfaen"/>
          <w:sz w:val="24"/>
          <w:szCs w:val="24"/>
          <w:lang w:val="ka-GE"/>
        </w:rPr>
        <w:t xml:space="preserve">წარმოადგენენ მნიშვნელოვან გამოწვევას ჯანდაცვის პროფესიონალებისთვის, რომლებიც </w:t>
      </w:r>
      <w:r w:rsidR="00F91FA9" w:rsidRPr="00A41538">
        <w:rPr>
          <w:rFonts w:ascii="Sylfaen" w:hAnsi="Sylfaen"/>
          <w:sz w:val="24"/>
          <w:szCs w:val="24"/>
          <w:lang w:val="ka-GE"/>
        </w:rPr>
        <w:t>იკვლევენ და აკავებენ მათ.</w:t>
      </w:r>
      <w:r w:rsidR="00AC44C7" w:rsidRPr="00A41538">
        <w:rPr>
          <w:rFonts w:ascii="Sylfaen" w:hAnsi="Sylfaen"/>
          <w:sz w:val="24"/>
          <w:szCs w:val="24"/>
          <w:lang w:val="ka-GE"/>
        </w:rPr>
        <w:t xml:space="preserve"> </w:t>
      </w:r>
      <w:r w:rsidR="00FA5016" w:rsidRPr="00A41538">
        <w:rPr>
          <w:rFonts w:ascii="Sylfaen" w:hAnsi="Sylfaen"/>
          <w:sz w:val="24"/>
          <w:szCs w:val="24"/>
          <w:lang w:val="ka-GE"/>
        </w:rPr>
        <w:t xml:space="preserve">ისინი </w:t>
      </w:r>
      <w:r w:rsidR="00E601CE" w:rsidRPr="00A41538">
        <w:rPr>
          <w:rFonts w:ascii="Sylfaen" w:hAnsi="Sylfaen"/>
          <w:sz w:val="24"/>
          <w:szCs w:val="24"/>
          <w:lang w:val="ka-GE"/>
        </w:rPr>
        <w:t xml:space="preserve">კვლავაც რჩებიან  </w:t>
      </w:r>
      <w:r w:rsidR="00FA5016" w:rsidRPr="00A41538">
        <w:rPr>
          <w:rFonts w:ascii="Sylfaen" w:hAnsi="Sylfaen"/>
          <w:sz w:val="24"/>
          <w:szCs w:val="24"/>
          <w:lang w:val="ka-GE"/>
        </w:rPr>
        <w:t xml:space="preserve">ავადობის და სიკვდილობის </w:t>
      </w:r>
      <w:r w:rsidR="00E601CE" w:rsidRPr="00A41538">
        <w:rPr>
          <w:rFonts w:ascii="Sylfaen" w:hAnsi="Sylfaen"/>
          <w:sz w:val="24"/>
          <w:szCs w:val="24"/>
          <w:lang w:val="ka-GE"/>
        </w:rPr>
        <w:t xml:space="preserve">წამყვან </w:t>
      </w:r>
      <w:r w:rsidR="00FA5016" w:rsidRPr="00A41538">
        <w:rPr>
          <w:rFonts w:ascii="Sylfaen" w:hAnsi="Sylfaen"/>
          <w:sz w:val="24"/>
          <w:szCs w:val="24"/>
          <w:lang w:val="ka-GE"/>
        </w:rPr>
        <w:t>მიზეზ</w:t>
      </w:r>
      <w:r w:rsidR="00E601CE" w:rsidRPr="00A41538">
        <w:rPr>
          <w:rFonts w:ascii="Sylfaen" w:hAnsi="Sylfaen"/>
          <w:sz w:val="24"/>
          <w:szCs w:val="24"/>
          <w:lang w:val="ka-GE"/>
        </w:rPr>
        <w:t>ად</w:t>
      </w:r>
      <w:r w:rsidR="00FA5016" w:rsidRPr="00A41538">
        <w:rPr>
          <w:rFonts w:ascii="Sylfaen" w:hAnsi="Sylfaen"/>
          <w:sz w:val="24"/>
          <w:szCs w:val="24"/>
          <w:lang w:val="ka-GE"/>
        </w:rPr>
        <w:t xml:space="preserve"> </w:t>
      </w:r>
      <w:r w:rsidR="004940FC" w:rsidRPr="00A41538">
        <w:rPr>
          <w:rFonts w:ascii="Sylfaen" w:hAnsi="Sylfaen"/>
          <w:sz w:val="24"/>
          <w:szCs w:val="24"/>
          <w:lang w:val="ka-GE"/>
        </w:rPr>
        <w:t xml:space="preserve">მთელ </w:t>
      </w:r>
      <w:r w:rsidR="00FA5016" w:rsidRPr="00A41538">
        <w:rPr>
          <w:rFonts w:ascii="Sylfaen" w:hAnsi="Sylfaen"/>
          <w:sz w:val="24"/>
          <w:szCs w:val="24"/>
          <w:lang w:val="ka-GE"/>
        </w:rPr>
        <w:t>მსოფლიო</w:t>
      </w:r>
      <w:r w:rsidR="004940FC" w:rsidRPr="00A41538">
        <w:rPr>
          <w:rFonts w:ascii="Sylfaen" w:hAnsi="Sylfaen"/>
          <w:sz w:val="24"/>
          <w:szCs w:val="24"/>
          <w:lang w:val="ka-GE"/>
        </w:rPr>
        <w:t>ში</w:t>
      </w:r>
      <w:r w:rsidR="00FA5016" w:rsidRPr="00A41538">
        <w:rPr>
          <w:rFonts w:ascii="Sylfaen" w:hAnsi="Sylfaen"/>
          <w:sz w:val="24"/>
          <w:szCs w:val="24"/>
          <w:lang w:val="ka-GE"/>
        </w:rPr>
        <w:t xml:space="preserve"> და</w:t>
      </w:r>
      <w:r w:rsidR="00CF6EF8" w:rsidRPr="00A41538">
        <w:rPr>
          <w:rFonts w:ascii="Sylfaen" w:hAnsi="Sylfaen"/>
          <w:sz w:val="24"/>
          <w:szCs w:val="24"/>
          <w:lang w:val="ka-GE"/>
        </w:rPr>
        <w:t xml:space="preserve"> </w:t>
      </w:r>
      <w:r w:rsidR="00E601CE" w:rsidRPr="00A41538">
        <w:rPr>
          <w:rFonts w:ascii="Sylfaen" w:hAnsi="Sylfaen"/>
          <w:sz w:val="24"/>
          <w:szCs w:val="24"/>
          <w:lang w:val="ka-GE"/>
        </w:rPr>
        <w:t xml:space="preserve">წარმოადგენენ </w:t>
      </w:r>
      <w:r w:rsidR="00F41B96" w:rsidRPr="00A41538">
        <w:rPr>
          <w:rFonts w:ascii="Sylfaen" w:hAnsi="Sylfaen" w:cs="Calibri"/>
          <w:sz w:val="24"/>
          <w:szCs w:val="24"/>
          <w:lang w:val="ka-GE"/>
        </w:rPr>
        <w:t xml:space="preserve">ჯერჯერობით </w:t>
      </w:r>
      <w:r w:rsidR="00E601CE" w:rsidRPr="00A41538">
        <w:rPr>
          <w:rFonts w:ascii="Sylfaen" w:hAnsi="Sylfaen"/>
          <w:sz w:val="24"/>
          <w:szCs w:val="24"/>
          <w:lang w:val="ka-GE"/>
        </w:rPr>
        <w:t xml:space="preserve">ამოუხსნელ ენიგმას </w:t>
      </w:r>
      <w:r w:rsidR="00D35EA7" w:rsidRPr="00A41538">
        <w:rPr>
          <w:rFonts w:ascii="Sylfaen" w:hAnsi="Sylfaen"/>
          <w:sz w:val="24"/>
          <w:szCs w:val="24"/>
          <w:lang w:val="ka-GE"/>
        </w:rPr>
        <w:t>სამეცნიერო საზოგადოებისათვის</w:t>
      </w:r>
      <w:r w:rsidR="00E601CE" w:rsidRPr="00A41538">
        <w:rPr>
          <w:rFonts w:ascii="Sylfaen" w:hAnsi="Sylfaen"/>
          <w:sz w:val="24"/>
          <w:szCs w:val="24"/>
          <w:lang w:val="ka-GE"/>
        </w:rPr>
        <w:t xml:space="preserve">. </w:t>
      </w:r>
      <w:r w:rsidR="002830A8" w:rsidRPr="00A41538">
        <w:rPr>
          <w:rFonts w:ascii="Sylfaen" w:hAnsi="Sylfaen"/>
          <w:sz w:val="24"/>
          <w:szCs w:val="24"/>
          <w:lang w:val="ka-GE"/>
        </w:rPr>
        <w:t xml:space="preserve">ერთი მხრივ, </w:t>
      </w:r>
      <w:r w:rsidR="00E601CE" w:rsidRPr="00A41538">
        <w:rPr>
          <w:rFonts w:ascii="Sylfaen" w:hAnsi="Sylfaen"/>
          <w:sz w:val="24"/>
          <w:szCs w:val="24"/>
          <w:lang w:val="ka-GE"/>
        </w:rPr>
        <w:t>ბიოტერორიზმის ახალი საფრთხე</w:t>
      </w:r>
      <w:r w:rsidR="007566D0" w:rsidRPr="00A41538">
        <w:rPr>
          <w:rFonts w:ascii="Sylfaen" w:hAnsi="Sylfaen"/>
          <w:sz w:val="24"/>
          <w:szCs w:val="24"/>
          <w:lang w:val="ka-GE"/>
        </w:rPr>
        <w:t>ებ</w:t>
      </w:r>
      <w:r w:rsidR="00937F16" w:rsidRPr="00A41538">
        <w:rPr>
          <w:rFonts w:ascii="Sylfaen" w:hAnsi="Sylfaen"/>
          <w:sz w:val="24"/>
          <w:szCs w:val="24"/>
          <w:lang w:val="ka-GE"/>
        </w:rPr>
        <w:t>ი</w:t>
      </w:r>
      <w:r w:rsidR="002830A8" w:rsidRPr="00A41538">
        <w:rPr>
          <w:rFonts w:ascii="Sylfaen" w:hAnsi="Sylfaen"/>
          <w:sz w:val="24"/>
          <w:szCs w:val="24"/>
          <w:lang w:val="ka-GE"/>
        </w:rPr>
        <w:t>, ხოლო მეორე მხრივ, განსაკუთრებით საშიში პათოგენებით გამოწვეული</w:t>
      </w:r>
      <w:r w:rsidR="007566D0" w:rsidRPr="00A41538">
        <w:rPr>
          <w:rFonts w:ascii="Sylfaen" w:hAnsi="Sylfaen"/>
          <w:sz w:val="24"/>
          <w:szCs w:val="24"/>
          <w:lang w:val="ka-GE"/>
        </w:rPr>
        <w:t xml:space="preserve"> ეპიდემიური პოტენციალის მქონე დაავადებების </w:t>
      </w:r>
      <w:r w:rsidR="0012100E" w:rsidRPr="00A41538">
        <w:rPr>
          <w:rFonts w:ascii="Sylfaen" w:hAnsi="Sylfaen"/>
          <w:sz w:val="24"/>
          <w:szCs w:val="24"/>
          <w:lang w:val="ka-GE"/>
        </w:rPr>
        <w:t>აღმოცენებ</w:t>
      </w:r>
      <w:r w:rsidR="007566D0" w:rsidRPr="00A41538">
        <w:rPr>
          <w:rFonts w:ascii="Sylfaen" w:hAnsi="Sylfaen"/>
          <w:sz w:val="24"/>
          <w:szCs w:val="24"/>
          <w:lang w:val="ka-GE"/>
        </w:rPr>
        <w:t>ა</w:t>
      </w:r>
      <w:r w:rsidR="00CF6EF8" w:rsidRPr="00A41538">
        <w:rPr>
          <w:rFonts w:ascii="Sylfaen" w:hAnsi="Sylfaen"/>
          <w:sz w:val="24"/>
          <w:szCs w:val="24"/>
          <w:lang w:val="ka-GE"/>
        </w:rPr>
        <w:t>,</w:t>
      </w:r>
      <w:r w:rsidR="00937F16" w:rsidRPr="00A41538">
        <w:rPr>
          <w:rFonts w:ascii="Sylfaen" w:hAnsi="Sylfaen"/>
          <w:sz w:val="24"/>
          <w:szCs w:val="24"/>
          <w:lang w:val="ka-GE"/>
        </w:rPr>
        <w:t xml:space="preserve"> ქმნის</w:t>
      </w:r>
      <w:r w:rsidR="007566D0" w:rsidRPr="00A41538">
        <w:rPr>
          <w:rFonts w:ascii="Sylfaen" w:hAnsi="Sylfaen"/>
          <w:sz w:val="24"/>
          <w:szCs w:val="24"/>
          <w:lang w:val="ka-GE"/>
        </w:rPr>
        <w:t xml:space="preserve"> სულ უფრო და უფრო მზარდ საფრთხე</w:t>
      </w:r>
      <w:r w:rsidR="00937F16" w:rsidRPr="00A41538">
        <w:rPr>
          <w:rFonts w:ascii="Sylfaen" w:hAnsi="Sylfaen"/>
          <w:sz w:val="24"/>
          <w:szCs w:val="24"/>
          <w:lang w:val="ka-GE"/>
        </w:rPr>
        <w:t xml:space="preserve">ს </w:t>
      </w:r>
      <w:r w:rsidR="00346F43" w:rsidRPr="00A41538">
        <w:rPr>
          <w:rFonts w:ascii="Sylfaen" w:hAnsi="Sylfaen"/>
          <w:sz w:val="24"/>
          <w:szCs w:val="24"/>
          <w:lang w:val="ka-GE"/>
        </w:rPr>
        <w:t xml:space="preserve">მსოფლიოს </w:t>
      </w:r>
      <w:r w:rsidR="00937F16" w:rsidRPr="00A41538">
        <w:rPr>
          <w:rFonts w:ascii="Sylfaen" w:hAnsi="Sylfaen"/>
          <w:sz w:val="24"/>
          <w:szCs w:val="24"/>
          <w:lang w:val="ka-GE"/>
        </w:rPr>
        <w:t>ყველა ქვეყნისთვის</w:t>
      </w:r>
      <w:r w:rsidR="007566D0" w:rsidRPr="00A41538">
        <w:rPr>
          <w:rFonts w:ascii="Sylfaen" w:hAnsi="Sylfaen"/>
          <w:sz w:val="24"/>
          <w:szCs w:val="24"/>
          <w:lang w:val="ka-GE"/>
        </w:rPr>
        <w:t xml:space="preserve"> და </w:t>
      </w:r>
      <w:r w:rsidR="00937F16" w:rsidRPr="00A41538">
        <w:rPr>
          <w:rFonts w:ascii="Sylfaen" w:hAnsi="Sylfaen"/>
          <w:sz w:val="24"/>
          <w:szCs w:val="24"/>
          <w:lang w:val="ka-GE"/>
        </w:rPr>
        <w:t xml:space="preserve">წარმოადგენს </w:t>
      </w:r>
      <w:r w:rsidR="007566D0" w:rsidRPr="00A41538">
        <w:rPr>
          <w:rFonts w:ascii="Sylfaen" w:hAnsi="Sylfaen"/>
          <w:sz w:val="24"/>
          <w:szCs w:val="24"/>
          <w:lang w:val="ka-GE"/>
        </w:rPr>
        <w:t xml:space="preserve">სერიოზული ძალისხმევის საგანს </w:t>
      </w:r>
      <w:r w:rsidR="00937F16" w:rsidRPr="00A41538">
        <w:rPr>
          <w:rFonts w:ascii="Sylfaen" w:hAnsi="Sylfaen"/>
          <w:sz w:val="24"/>
          <w:szCs w:val="24"/>
          <w:lang w:val="ka-GE"/>
        </w:rPr>
        <w:t>მათი</w:t>
      </w:r>
      <w:r w:rsidR="007566D0" w:rsidRPr="00A41538">
        <w:rPr>
          <w:rFonts w:ascii="Sylfaen" w:hAnsi="Sylfaen"/>
          <w:sz w:val="24"/>
          <w:szCs w:val="24"/>
          <w:lang w:val="ka-GE"/>
        </w:rPr>
        <w:t xml:space="preserve"> უსაფრთხოების</w:t>
      </w:r>
      <w:r w:rsidR="00937F16" w:rsidRPr="00A41538">
        <w:rPr>
          <w:rFonts w:ascii="Sylfaen" w:hAnsi="Sylfaen"/>
          <w:sz w:val="24"/>
          <w:szCs w:val="24"/>
          <w:lang w:val="ka-GE"/>
        </w:rPr>
        <w:t>ა</w:t>
      </w:r>
      <w:r w:rsidR="007566D0" w:rsidRPr="00A41538">
        <w:rPr>
          <w:rFonts w:ascii="Sylfaen" w:hAnsi="Sylfaen"/>
          <w:sz w:val="24"/>
          <w:szCs w:val="24"/>
          <w:lang w:val="ka-GE"/>
        </w:rPr>
        <w:t xml:space="preserve"> და ჯანმრთელობის სისტემებისთვის. </w:t>
      </w:r>
      <w:r w:rsidR="00CF6EF8" w:rsidRPr="00A41538">
        <w:rPr>
          <w:rFonts w:ascii="Sylfaen" w:hAnsi="Sylfaen"/>
          <w:sz w:val="24"/>
          <w:szCs w:val="24"/>
          <w:lang w:val="ka-GE"/>
        </w:rPr>
        <w:t xml:space="preserve">უკანასკნელ წლებში, დრამატულად გაიზარდა ახალი აფეთქებების რიცხვი, რომელთა საბოლოო დაძლევისგან ჯერ კიდევ ძალიან შორს არის თანამედროვე ჯანდაცვის შესაძლებლობები. </w:t>
      </w:r>
      <w:r w:rsidR="004138EA" w:rsidRPr="00A41538">
        <w:rPr>
          <w:rFonts w:ascii="Sylfaen" w:hAnsi="Sylfaen"/>
          <w:sz w:val="24"/>
          <w:szCs w:val="24"/>
          <w:lang w:val="ka-GE"/>
        </w:rPr>
        <w:t xml:space="preserve">ასევე, მნიშვნელოვანია </w:t>
      </w:r>
      <w:r w:rsidR="009A224D" w:rsidRPr="00A41538">
        <w:rPr>
          <w:rFonts w:ascii="Sylfaen" w:hAnsi="Sylfaen"/>
          <w:sz w:val="24"/>
          <w:szCs w:val="24"/>
          <w:lang w:val="ka-GE"/>
        </w:rPr>
        <w:t xml:space="preserve">გადამდები დაავადებების </w:t>
      </w:r>
      <w:r w:rsidR="004138EA" w:rsidRPr="00A41538">
        <w:rPr>
          <w:rFonts w:ascii="Sylfaen" w:hAnsi="Sylfaen"/>
          <w:sz w:val="24"/>
          <w:szCs w:val="24"/>
          <w:lang w:val="ka-GE"/>
        </w:rPr>
        <w:t xml:space="preserve">ტვირთი საზოგადოებრივ ჯანმრთელობაზე როგორც ავადობის, სიკვდილობის და შრომისუნარიანობის კუთხით, ასევე იმ მძიმე ზემოქმედებით, რომელსაც </w:t>
      </w:r>
      <w:r w:rsidR="009A224D" w:rsidRPr="00A41538">
        <w:rPr>
          <w:rFonts w:ascii="Sylfaen" w:hAnsi="Sylfaen"/>
          <w:sz w:val="24"/>
          <w:szCs w:val="24"/>
          <w:lang w:val="ka-GE"/>
        </w:rPr>
        <w:t xml:space="preserve">ეპიდემიები და პანდემიები </w:t>
      </w:r>
      <w:r w:rsidR="004138EA" w:rsidRPr="00A41538">
        <w:rPr>
          <w:rFonts w:ascii="Sylfaen" w:hAnsi="Sylfaen"/>
          <w:sz w:val="24"/>
          <w:szCs w:val="24"/>
          <w:lang w:val="ka-GE"/>
        </w:rPr>
        <w:t xml:space="preserve">ახდენენ ქვეყნების ეკონომიკურ ზრდასა და განვითარებაზე.  </w:t>
      </w:r>
    </w:p>
    <w:p w14:paraId="5B05E05F" w14:textId="77777777" w:rsidR="00FA2B11" w:rsidRPr="00A41538" w:rsidRDefault="00CF6EF8" w:rsidP="00FA2B11">
      <w:pPr>
        <w:spacing w:after="0" w:line="240" w:lineRule="auto"/>
        <w:ind w:firstLine="360"/>
        <w:jc w:val="both"/>
        <w:rPr>
          <w:rFonts w:ascii="Sylfaen" w:hAnsi="Sylfaen"/>
          <w:sz w:val="24"/>
          <w:szCs w:val="24"/>
          <w:lang w:val="ka-GE"/>
        </w:rPr>
      </w:pPr>
      <w:r w:rsidRPr="00A41538">
        <w:rPr>
          <w:rFonts w:ascii="Sylfaen" w:hAnsi="Sylfaen"/>
          <w:sz w:val="24"/>
          <w:szCs w:val="24"/>
          <w:lang w:val="ka-GE"/>
        </w:rPr>
        <w:t xml:space="preserve"> </w:t>
      </w:r>
      <w:r w:rsidR="00346F43" w:rsidRPr="00A41538">
        <w:rPr>
          <w:rFonts w:ascii="Sylfaen" w:hAnsi="Sylfaen"/>
          <w:sz w:val="24"/>
          <w:szCs w:val="24"/>
          <w:lang w:val="ka-GE"/>
        </w:rPr>
        <w:t>ახალი დაავადებები, როგორიცაა მძიმე მწვავე რესპირატორული სინდრომი (SARS) და ებოლა, წარმოადგ</w:t>
      </w:r>
      <w:r w:rsidR="005749BE" w:rsidRPr="00A41538">
        <w:rPr>
          <w:rFonts w:ascii="Sylfaen" w:hAnsi="Sylfaen"/>
          <w:sz w:val="24"/>
          <w:szCs w:val="24"/>
          <w:lang w:val="ka-GE"/>
        </w:rPr>
        <w:t>ე</w:t>
      </w:r>
      <w:r w:rsidR="00346F43" w:rsidRPr="00A41538">
        <w:rPr>
          <w:rFonts w:ascii="Sylfaen" w:hAnsi="Sylfaen"/>
          <w:sz w:val="24"/>
          <w:szCs w:val="24"/>
          <w:lang w:val="ka-GE"/>
        </w:rPr>
        <w:t>ნენ ახალი საფრთხეების რამდენიმე მაგალითს უკანასკნელი 30 წლის მანძილზე</w:t>
      </w:r>
      <w:r w:rsidR="00127958" w:rsidRPr="00A41538">
        <w:rPr>
          <w:rFonts w:ascii="Sylfaen" w:hAnsi="Sylfaen"/>
          <w:sz w:val="24"/>
          <w:szCs w:val="24"/>
          <w:lang w:val="ka-GE"/>
        </w:rPr>
        <w:t>. უდავოა</w:t>
      </w:r>
      <w:r w:rsidR="00346F43" w:rsidRPr="00A41538">
        <w:rPr>
          <w:rFonts w:ascii="Sylfaen" w:hAnsi="Sylfaen"/>
          <w:sz w:val="24"/>
          <w:szCs w:val="24"/>
          <w:lang w:val="ka-GE"/>
        </w:rPr>
        <w:t xml:space="preserve">, რომ მეტ შემთხვევებს </w:t>
      </w:r>
      <w:r w:rsidR="00F30E28" w:rsidRPr="00A41538">
        <w:rPr>
          <w:rFonts w:ascii="Sylfaen" w:hAnsi="Sylfaen"/>
          <w:sz w:val="24"/>
          <w:szCs w:val="24"/>
          <w:lang w:val="ka-GE"/>
        </w:rPr>
        <w:t>უნდა ველოდოთ</w:t>
      </w:r>
      <w:r w:rsidR="00346F43" w:rsidRPr="00A41538">
        <w:rPr>
          <w:rFonts w:ascii="Sylfaen" w:hAnsi="Sylfaen"/>
          <w:sz w:val="24"/>
          <w:szCs w:val="24"/>
          <w:lang w:val="ka-GE"/>
        </w:rPr>
        <w:t xml:space="preserve"> მომავალში</w:t>
      </w:r>
      <w:r w:rsidR="00F30E28" w:rsidRPr="00A41538">
        <w:rPr>
          <w:rFonts w:ascii="Sylfaen" w:hAnsi="Sylfaen"/>
          <w:sz w:val="24"/>
          <w:szCs w:val="24"/>
          <w:lang w:val="ka-GE"/>
        </w:rPr>
        <w:t xml:space="preserve"> იმდენად, რამდენადაც </w:t>
      </w:r>
      <w:r w:rsidR="000004E2" w:rsidRPr="00A41538">
        <w:rPr>
          <w:rFonts w:ascii="Sylfaen" w:hAnsi="Sylfaen"/>
          <w:sz w:val="24"/>
          <w:szCs w:val="24"/>
          <w:lang w:val="ka-GE"/>
        </w:rPr>
        <w:t xml:space="preserve">მათ გამომწვევ </w:t>
      </w:r>
      <w:r w:rsidR="00F30E28" w:rsidRPr="00A41538">
        <w:rPr>
          <w:rFonts w:ascii="Sylfaen" w:hAnsi="Sylfaen"/>
          <w:sz w:val="24"/>
          <w:szCs w:val="24"/>
          <w:lang w:val="ka-GE"/>
        </w:rPr>
        <w:t xml:space="preserve">მიკრობულ </w:t>
      </w:r>
      <w:r w:rsidR="00242482" w:rsidRPr="00A41538">
        <w:rPr>
          <w:rFonts w:ascii="Sylfaen" w:hAnsi="Sylfaen"/>
          <w:sz w:val="24"/>
          <w:szCs w:val="24"/>
          <w:lang w:val="ka-GE"/>
        </w:rPr>
        <w:t>აგენტებ</w:t>
      </w:r>
      <w:r w:rsidR="00343BFB" w:rsidRPr="00A41538">
        <w:rPr>
          <w:rFonts w:ascii="Sylfaen" w:hAnsi="Sylfaen"/>
          <w:sz w:val="24"/>
          <w:szCs w:val="24"/>
          <w:lang w:val="ka-GE"/>
        </w:rPr>
        <w:t>ს ახასიათებთ</w:t>
      </w:r>
      <w:r w:rsidR="000004E2" w:rsidRPr="00A41538">
        <w:rPr>
          <w:rFonts w:ascii="Sylfaen" w:hAnsi="Sylfaen"/>
          <w:sz w:val="24"/>
          <w:szCs w:val="24"/>
          <w:lang w:val="ka-GE"/>
        </w:rPr>
        <w:t xml:space="preserve"> დინამიურ</w:t>
      </w:r>
      <w:r w:rsidR="00343BFB" w:rsidRPr="00A41538">
        <w:rPr>
          <w:rFonts w:ascii="Sylfaen" w:hAnsi="Sylfaen"/>
          <w:sz w:val="24"/>
          <w:szCs w:val="24"/>
          <w:lang w:val="ka-GE"/>
        </w:rPr>
        <w:t xml:space="preserve">ობა, მდგრადობა და </w:t>
      </w:r>
      <w:r w:rsidR="00D57863" w:rsidRPr="00A41538">
        <w:rPr>
          <w:rFonts w:ascii="Sylfaen" w:hAnsi="Sylfaen"/>
          <w:sz w:val="24"/>
          <w:szCs w:val="24"/>
          <w:lang w:val="ka-GE"/>
        </w:rPr>
        <w:t xml:space="preserve">ადაპტირების კარგი უნარი </w:t>
      </w:r>
      <w:r w:rsidR="004940FC" w:rsidRPr="00A41538">
        <w:rPr>
          <w:rFonts w:ascii="Sylfaen" w:hAnsi="Sylfaen"/>
          <w:sz w:val="24"/>
          <w:szCs w:val="24"/>
          <w:lang w:val="ka-GE"/>
        </w:rPr>
        <w:t xml:space="preserve">ცვლილებების და გავრცელების შესაძლებლობების მიმართ. </w:t>
      </w:r>
      <w:r w:rsidR="00343BFB" w:rsidRPr="00A41538">
        <w:rPr>
          <w:rFonts w:ascii="Sylfaen" w:hAnsi="Sylfaen"/>
          <w:sz w:val="24"/>
          <w:szCs w:val="24"/>
          <w:lang w:val="ka-GE"/>
        </w:rPr>
        <w:t>ასევე, პრობლემურია გადამდები დაავადებ</w:t>
      </w:r>
      <w:r w:rsidR="00553444" w:rsidRPr="00A41538">
        <w:rPr>
          <w:rFonts w:ascii="Sylfaen" w:hAnsi="Sylfaen"/>
          <w:sz w:val="24"/>
          <w:szCs w:val="24"/>
          <w:lang w:val="ka-GE"/>
        </w:rPr>
        <w:t>ებ</w:t>
      </w:r>
      <w:r w:rsidR="00343BFB" w:rsidRPr="00A41538">
        <w:rPr>
          <w:rFonts w:ascii="Sylfaen" w:hAnsi="Sylfaen"/>
          <w:sz w:val="24"/>
          <w:szCs w:val="24"/>
          <w:lang w:val="ka-GE"/>
        </w:rPr>
        <w:t xml:space="preserve">ის კონტროლი მიუხედავად იმისა, </w:t>
      </w:r>
      <w:r w:rsidR="00553444" w:rsidRPr="00A41538">
        <w:rPr>
          <w:rFonts w:ascii="Sylfaen" w:hAnsi="Sylfaen"/>
          <w:sz w:val="24"/>
          <w:szCs w:val="24"/>
          <w:lang w:val="ka-GE"/>
        </w:rPr>
        <w:t xml:space="preserve">საქმე გვაქვს </w:t>
      </w:r>
      <w:r w:rsidR="00D57863" w:rsidRPr="00A41538">
        <w:rPr>
          <w:rFonts w:ascii="Sylfaen" w:hAnsi="Sylfaen"/>
          <w:sz w:val="24"/>
          <w:szCs w:val="24"/>
          <w:lang w:val="ka-GE"/>
        </w:rPr>
        <w:t>ახლად გამოვლენილ დაავადებებ</w:t>
      </w:r>
      <w:r w:rsidR="00553444" w:rsidRPr="00A41538">
        <w:rPr>
          <w:rFonts w:ascii="Sylfaen" w:hAnsi="Sylfaen"/>
          <w:sz w:val="24"/>
          <w:szCs w:val="24"/>
          <w:lang w:val="ka-GE"/>
        </w:rPr>
        <w:t>თან</w:t>
      </w:r>
      <w:r w:rsidR="00D57863" w:rsidRPr="00A41538">
        <w:rPr>
          <w:rFonts w:ascii="Sylfaen" w:hAnsi="Sylfaen"/>
          <w:sz w:val="24"/>
          <w:szCs w:val="24"/>
          <w:lang w:val="ka-GE"/>
        </w:rPr>
        <w:t>, თუ კარგად ცნობილ დაავადებებ</w:t>
      </w:r>
      <w:r w:rsidR="00553444" w:rsidRPr="00A41538">
        <w:rPr>
          <w:rFonts w:ascii="Sylfaen" w:hAnsi="Sylfaen"/>
          <w:sz w:val="24"/>
          <w:szCs w:val="24"/>
          <w:lang w:val="ka-GE"/>
        </w:rPr>
        <w:t>თან</w:t>
      </w:r>
      <w:r w:rsidR="00D57863" w:rsidRPr="00A41538">
        <w:rPr>
          <w:rFonts w:ascii="Sylfaen" w:hAnsi="Sylfaen"/>
          <w:sz w:val="24"/>
          <w:szCs w:val="24"/>
          <w:lang w:val="ka-GE"/>
        </w:rPr>
        <w:t>, რომლებიც ვლინდებიან განსხვავებული ფორმ</w:t>
      </w:r>
      <w:r w:rsidR="00B75F06" w:rsidRPr="00A41538">
        <w:rPr>
          <w:rFonts w:ascii="Sylfaen" w:hAnsi="Sylfaen"/>
          <w:sz w:val="24"/>
          <w:szCs w:val="24"/>
          <w:lang w:val="ka-GE"/>
        </w:rPr>
        <w:t>ებ</w:t>
      </w:r>
      <w:r w:rsidR="00D57863" w:rsidRPr="00A41538">
        <w:rPr>
          <w:rFonts w:ascii="Sylfaen" w:hAnsi="Sylfaen"/>
          <w:sz w:val="24"/>
          <w:szCs w:val="24"/>
          <w:lang w:val="ka-GE"/>
        </w:rPr>
        <w:t>ით და გზებით</w:t>
      </w:r>
      <w:r w:rsidR="00553444" w:rsidRPr="00A41538">
        <w:rPr>
          <w:rFonts w:ascii="Sylfaen" w:hAnsi="Sylfaen"/>
          <w:sz w:val="24"/>
          <w:szCs w:val="24"/>
          <w:lang w:val="ka-GE"/>
        </w:rPr>
        <w:t>. დაავადებების კონტროლის სირთულე განპირობებულია</w:t>
      </w:r>
      <w:r w:rsidR="001B4044" w:rsidRPr="00A41538">
        <w:rPr>
          <w:rFonts w:ascii="Sylfaen" w:hAnsi="Sylfaen"/>
          <w:sz w:val="24"/>
          <w:szCs w:val="24"/>
          <w:lang w:val="ka-GE"/>
        </w:rPr>
        <w:t xml:space="preserve"> როგორც</w:t>
      </w:r>
      <w:r w:rsidR="00553444" w:rsidRPr="00A41538">
        <w:rPr>
          <w:rFonts w:ascii="Sylfaen" w:hAnsi="Sylfaen"/>
          <w:sz w:val="24"/>
          <w:szCs w:val="24"/>
          <w:lang w:val="ka-GE"/>
        </w:rPr>
        <w:t xml:space="preserve"> ეფექტური ვაქცინების და სამკურნალო საშუალებების არარსებობით</w:t>
      </w:r>
      <w:r w:rsidR="001B4044" w:rsidRPr="00A41538">
        <w:rPr>
          <w:rFonts w:ascii="Sylfaen" w:hAnsi="Sylfaen"/>
          <w:sz w:val="24"/>
          <w:szCs w:val="24"/>
          <w:lang w:val="ka-GE"/>
        </w:rPr>
        <w:t>, ასევე,</w:t>
      </w:r>
      <w:r w:rsidR="00553444" w:rsidRPr="00A41538">
        <w:rPr>
          <w:rFonts w:ascii="Sylfaen" w:hAnsi="Sylfaen"/>
          <w:sz w:val="24"/>
          <w:szCs w:val="24"/>
          <w:lang w:val="ka-GE"/>
        </w:rPr>
        <w:t xml:space="preserve"> </w:t>
      </w:r>
      <w:r w:rsidR="005A3B00" w:rsidRPr="00A41538">
        <w:rPr>
          <w:rFonts w:ascii="Sylfaen" w:hAnsi="Sylfaen"/>
          <w:sz w:val="24"/>
          <w:szCs w:val="24"/>
          <w:lang w:val="ka-GE"/>
        </w:rPr>
        <w:t>მათი არაეფექტურობით ანტიმიკრობული რეზისტენტობის მზარდი გავრცელების გამო.</w:t>
      </w:r>
    </w:p>
    <w:p w14:paraId="3F6A844F" w14:textId="71342398" w:rsidR="00DE13D3" w:rsidRPr="00A41538" w:rsidRDefault="003065A6" w:rsidP="00FA2B11">
      <w:pPr>
        <w:spacing w:after="0" w:line="240" w:lineRule="auto"/>
        <w:ind w:firstLine="360"/>
        <w:jc w:val="both"/>
        <w:rPr>
          <w:rFonts w:ascii="Sylfaen" w:hAnsi="Sylfaen"/>
          <w:sz w:val="24"/>
          <w:szCs w:val="24"/>
          <w:lang w:val="ka-GE"/>
        </w:rPr>
      </w:pPr>
      <w:r w:rsidRPr="00A41538">
        <w:rPr>
          <w:rFonts w:ascii="Sylfaen" w:hAnsi="Sylfaen"/>
          <w:sz w:val="24"/>
          <w:szCs w:val="24"/>
          <w:lang w:val="ka-GE"/>
        </w:rPr>
        <w:t xml:space="preserve">როგორც </w:t>
      </w:r>
      <w:r w:rsidR="00DE13D3" w:rsidRPr="00A41538">
        <w:rPr>
          <w:rFonts w:ascii="Sylfaen" w:hAnsi="Sylfaen"/>
          <w:sz w:val="24"/>
          <w:szCs w:val="24"/>
          <w:lang w:val="ka-GE"/>
        </w:rPr>
        <w:t>H1N1 (2009) გრიპის ვირუსის პანდემიურმა გავრცელებამ</w:t>
      </w:r>
      <w:r w:rsidR="004D3B17" w:rsidRPr="00A41538">
        <w:rPr>
          <w:rFonts w:ascii="Sylfaen" w:hAnsi="Sylfaen"/>
          <w:sz w:val="24"/>
          <w:szCs w:val="24"/>
          <w:lang w:val="ka-GE"/>
        </w:rPr>
        <w:t>,</w:t>
      </w:r>
      <w:r w:rsidR="00DE13D3" w:rsidRPr="00A41538">
        <w:rPr>
          <w:rFonts w:ascii="Sylfaen" w:hAnsi="Sylfaen"/>
          <w:sz w:val="24"/>
          <w:szCs w:val="24"/>
          <w:lang w:val="ka-GE"/>
        </w:rPr>
        <w:t xml:space="preserve"> ან ებოლას </w:t>
      </w:r>
      <w:r w:rsidRPr="00A41538">
        <w:rPr>
          <w:rFonts w:ascii="Sylfaen" w:hAnsi="Sylfaen"/>
          <w:sz w:val="24"/>
          <w:szCs w:val="24"/>
          <w:lang w:val="ka-GE"/>
        </w:rPr>
        <w:t xml:space="preserve">აფეთქების </w:t>
      </w:r>
      <w:r w:rsidR="00DE13D3" w:rsidRPr="00A41538">
        <w:rPr>
          <w:rFonts w:ascii="Sylfaen" w:hAnsi="Sylfaen"/>
          <w:sz w:val="24"/>
          <w:szCs w:val="24"/>
          <w:lang w:val="ka-GE"/>
        </w:rPr>
        <w:t xml:space="preserve">უკანასკნელმა </w:t>
      </w:r>
      <w:r w:rsidRPr="00A41538">
        <w:rPr>
          <w:rFonts w:ascii="Sylfaen" w:hAnsi="Sylfaen"/>
          <w:sz w:val="24"/>
          <w:szCs w:val="24"/>
          <w:lang w:val="ka-GE"/>
        </w:rPr>
        <w:t>მოვლენებმა</w:t>
      </w:r>
      <w:r w:rsidR="00DE13D3" w:rsidRPr="00A41538">
        <w:rPr>
          <w:rFonts w:ascii="Sylfaen" w:hAnsi="Sylfaen"/>
          <w:sz w:val="24"/>
          <w:szCs w:val="24"/>
          <w:lang w:val="ka-GE"/>
        </w:rPr>
        <w:t xml:space="preserve"> </w:t>
      </w:r>
      <w:r w:rsidRPr="00A41538">
        <w:rPr>
          <w:rFonts w:ascii="Sylfaen" w:hAnsi="Sylfaen"/>
          <w:sz w:val="24"/>
          <w:szCs w:val="24"/>
          <w:lang w:val="ka-GE"/>
        </w:rPr>
        <w:t>ცხადყო</w:t>
      </w:r>
      <w:r w:rsidR="00DE13D3" w:rsidRPr="00A41538">
        <w:rPr>
          <w:rFonts w:ascii="Sylfaen" w:hAnsi="Sylfaen"/>
          <w:sz w:val="24"/>
          <w:szCs w:val="24"/>
          <w:lang w:val="ka-GE"/>
        </w:rPr>
        <w:t>,</w:t>
      </w:r>
      <w:r w:rsidRPr="00A41538">
        <w:rPr>
          <w:rFonts w:ascii="Sylfaen" w:hAnsi="Sylfaen"/>
          <w:sz w:val="24"/>
          <w:szCs w:val="24"/>
          <w:lang w:val="ka-GE"/>
        </w:rPr>
        <w:t xml:space="preserve"> </w:t>
      </w:r>
      <w:r w:rsidR="00DE13D3" w:rsidRPr="00A41538">
        <w:rPr>
          <w:rFonts w:ascii="Sylfaen" w:hAnsi="Sylfaen"/>
          <w:sz w:val="24"/>
          <w:szCs w:val="24"/>
          <w:lang w:val="ka-GE"/>
        </w:rPr>
        <w:t xml:space="preserve">არცერთი ქვეყანა არ არის </w:t>
      </w:r>
      <w:r w:rsidRPr="00A41538">
        <w:rPr>
          <w:rFonts w:ascii="Sylfaen" w:hAnsi="Sylfaen"/>
          <w:sz w:val="24"/>
          <w:szCs w:val="24"/>
          <w:lang w:val="ka-GE"/>
        </w:rPr>
        <w:t>დაცული ინფექციური დაავადებების</w:t>
      </w:r>
      <w:r w:rsidR="00105467" w:rsidRPr="00A41538">
        <w:rPr>
          <w:rFonts w:ascii="Sylfaen" w:hAnsi="Sylfaen"/>
          <w:sz w:val="24"/>
          <w:szCs w:val="24"/>
          <w:lang w:val="ka-GE"/>
        </w:rPr>
        <w:t xml:space="preserve"> გავრცელების</w:t>
      </w:r>
      <w:r w:rsidRPr="00A41538">
        <w:rPr>
          <w:rFonts w:ascii="Sylfaen" w:hAnsi="Sylfaen"/>
          <w:sz w:val="24"/>
          <w:szCs w:val="24"/>
          <w:lang w:val="ka-GE"/>
        </w:rPr>
        <w:t>გან, რომელთა ეკონომიკური შედეგები და</w:t>
      </w:r>
      <w:r w:rsidR="00D03C01" w:rsidRPr="00A41538">
        <w:rPr>
          <w:rFonts w:ascii="Sylfaen" w:hAnsi="Sylfaen"/>
          <w:sz w:val="24"/>
          <w:szCs w:val="24"/>
          <w:lang w:val="ka-GE"/>
        </w:rPr>
        <w:t xml:space="preserve"> მძიმე ტვირთი</w:t>
      </w:r>
      <w:r w:rsidRPr="00A41538">
        <w:rPr>
          <w:rFonts w:ascii="Sylfaen" w:hAnsi="Sylfaen"/>
          <w:sz w:val="24"/>
          <w:szCs w:val="24"/>
          <w:lang w:val="ka-GE"/>
        </w:rPr>
        <w:t xml:space="preserve"> საზოგადოებრივ ჯანმრთელობა</w:t>
      </w:r>
      <w:r w:rsidR="00D03C01" w:rsidRPr="00A41538">
        <w:rPr>
          <w:rFonts w:ascii="Sylfaen" w:hAnsi="Sylfaen"/>
          <w:sz w:val="24"/>
          <w:szCs w:val="24"/>
          <w:lang w:val="ka-GE"/>
        </w:rPr>
        <w:t xml:space="preserve">ზე, გაორმაგებული საზოგადოების რეაქციით გაუცნობიერებელი საფრთხის მიმართ, ნათლად </w:t>
      </w:r>
      <w:r w:rsidR="00105467" w:rsidRPr="00A41538">
        <w:rPr>
          <w:rFonts w:ascii="Sylfaen" w:hAnsi="Sylfaen"/>
          <w:sz w:val="24"/>
          <w:szCs w:val="24"/>
          <w:lang w:val="ka-GE"/>
        </w:rPr>
        <w:t>იგრძნობა</w:t>
      </w:r>
      <w:r w:rsidRPr="00A41538">
        <w:rPr>
          <w:rFonts w:ascii="Sylfaen" w:hAnsi="Sylfaen"/>
          <w:sz w:val="24"/>
          <w:szCs w:val="24"/>
          <w:lang w:val="ka-GE"/>
        </w:rPr>
        <w:t xml:space="preserve"> მთელი</w:t>
      </w:r>
      <w:r w:rsidR="00D03C01" w:rsidRPr="00A41538">
        <w:rPr>
          <w:rFonts w:ascii="Sylfaen" w:hAnsi="Sylfaen"/>
          <w:sz w:val="24"/>
          <w:szCs w:val="24"/>
          <w:lang w:val="ka-GE"/>
        </w:rPr>
        <w:t xml:space="preserve"> მსოფლიოს მასშტაბით. </w:t>
      </w:r>
      <w:r w:rsidR="00DE13D3" w:rsidRPr="00A41538">
        <w:rPr>
          <w:rFonts w:ascii="Sylfaen" w:hAnsi="Sylfaen"/>
          <w:sz w:val="24"/>
          <w:szCs w:val="24"/>
          <w:lang w:val="ka-GE"/>
        </w:rPr>
        <w:t xml:space="preserve"> </w:t>
      </w:r>
    </w:p>
    <w:p w14:paraId="146197C2" w14:textId="0F5EBB14" w:rsidR="00F03010" w:rsidRPr="00A41538" w:rsidRDefault="00105467" w:rsidP="00FA2B11">
      <w:pPr>
        <w:spacing w:after="0" w:line="240" w:lineRule="auto"/>
        <w:ind w:firstLine="360"/>
        <w:jc w:val="both"/>
        <w:rPr>
          <w:rFonts w:ascii="Sylfaen" w:hAnsi="Sylfaen"/>
          <w:sz w:val="24"/>
          <w:szCs w:val="24"/>
          <w:lang w:val="ka-GE"/>
        </w:rPr>
      </w:pPr>
      <w:r w:rsidRPr="00A41538">
        <w:rPr>
          <w:rFonts w:ascii="Sylfaen" w:hAnsi="Sylfaen"/>
          <w:sz w:val="24"/>
          <w:szCs w:val="24"/>
          <w:lang w:val="ka-GE"/>
        </w:rPr>
        <w:t xml:space="preserve">საქართველოსთვის </w:t>
      </w:r>
      <w:r w:rsidR="00C84DC2" w:rsidRPr="00A41538">
        <w:rPr>
          <w:rFonts w:ascii="Sylfaen" w:hAnsi="Sylfaen"/>
          <w:sz w:val="24"/>
          <w:szCs w:val="24"/>
          <w:lang w:val="ka-GE"/>
        </w:rPr>
        <w:t>მნიშვნელოვან</w:t>
      </w:r>
      <w:r w:rsidR="002523C4" w:rsidRPr="00A41538">
        <w:rPr>
          <w:rFonts w:ascii="Sylfaen" w:hAnsi="Sylfaen"/>
          <w:sz w:val="24"/>
          <w:szCs w:val="24"/>
          <w:lang w:val="ka-GE"/>
        </w:rPr>
        <w:t xml:space="preserve"> </w:t>
      </w:r>
      <w:r w:rsidRPr="00A41538">
        <w:rPr>
          <w:rFonts w:ascii="Sylfaen" w:hAnsi="Sylfaen"/>
          <w:sz w:val="24"/>
          <w:szCs w:val="24"/>
          <w:lang w:val="ka-GE"/>
        </w:rPr>
        <w:t>გამოწვევა</w:t>
      </w:r>
      <w:r w:rsidR="00161825" w:rsidRPr="00A41538">
        <w:rPr>
          <w:rFonts w:ascii="Sylfaen" w:hAnsi="Sylfaen"/>
          <w:sz w:val="24"/>
          <w:szCs w:val="24"/>
          <w:lang w:val="ka-GE"/>
        </w:rPr>
        <w:t>ს წარმოადგენს</w:t>
      </w:r>
      <w:r w:rsidRPr="00A41538">
        <w:rPr>
          <w:rFonts w:ascii="Sylfaen" w:hAnsi="Sylfaen"/>
          <w:sz w:val="24"/>
          <w:szCs w:val="24"/>
          <w:lang w:val="ka-GE"/>
        </w:rPr>
        <w:t xml:space="preserve"> როგორც ენდემური</w:t>
      </w:r>
      <w:r w:rsidR="005E3389" w:rsidRPr="00A41538">
        <w:rPr>
          <w:rFonts w:ascii="Sylfaen" w:hAnsi="Sylfaen"/>
          <w:sz w:val="24"/>
          <w:szCs w:val="24"/>
          <w:lang w:val="ka-GE"/>
        </w:rPr>
        <w:t xml:space="preserve"> და</w:t>
      </w:r>
      <w:r w:rsidRPr="00A41538">
        <w:rPr>
          <w:rFonts w:ascii="Sylfaen" w:hAnsi="Sylfaen"/>
          <w:sz w:val="24"/>
          <w:szCs w:val="24"/>
          <w:lang w:val="ka-GE"/>
        </w:rPr>
        <w:t xml:space="preserve"> არაენდემური  დაავადებები</w:t>
      </w:r>
      <w:r w:rsidR="005E3389" w:rsidRPr="00A41538">
        <w:rPr>
          <w:rFonts w:ascii="Sylfaen" w:hAnsi="Sylfaen"/>
          <w:sz w:val="24"/>
          <w:szCs w:val="24"/>
          <w:lang w:val="ka-GE"/>
        </w:rPr>
        <w:t>, ასევე ისეთი პოტენციური ბიოლოგიური საფრთხეები, როგორიცაა</w:t>
      </w:r>
      <w:r w:rsidRPr="00A41538">
        <w:rPr>
          <w:rFonts w:ascii="Sylfaen" w:hAnsi="Sylfaen"/>
          <w:sz w:val="24"/>
          <w:szCs w:val="24"/>
          <w:lang w:val="ka-GE"/>
        </w:rPr>
        <w:t xml:space="preserve"> ლაბორატორიებიდან </w:t>
      </w:r>
      <w:r w:rsidR="002F6E1A" w:rsidRPr="00A41538">
        <w:rPr>
          <w:rFonts w:ascii="Sylfaen" w:hAnsi="Sylfaen"/>
          <w:sz w:val="24"/>
          <w:szCs w:val="24"/>
          <w:lang w:val="ka-GE"/>
        </w:rPr>
        <w:t>პათოგენური</w:t>
      </w:r>
      <w:r w:rsidRPr="00A41538">
        <w:rPr>
          <w:rFonts w:ascii="Sylfaen" w:hAnsi="Sylfaen"/>
          <w:sz w:val="24"/>
          <w:szCs w:val="24"/>
          <w:lang w:val="ka-GE"/>
        </w:rPr>
        <w:t xml:space="preserve"> აგენტის </w:t>
      </w:r>
      <w:r w:rsidR="005E3389" w:rsidRPr="00A41538">
        <w:rPr>
          <w:rFonts w:ascii="Sylfaen" w:hAnsi="Sylfaen"/>
          <w:sz w:val="24"/>
          <w:szCs w:val="24"/>
          <w:lang w:val="ka-GE"/>
        </w:rPr>
        <w:t xml:space="preserve">გარემოში </w:t>
      </w:r>
      <w:r w:rsidRPr="00A41538">
        <w:rPr>
          <w:rFonts w:ascii="Sylfaen" w:hAnsi="Sylfaen"/>
          <w:sz w:val="24"/>
          <w:szCs w:val="24"/>
          <w:lang w:val="ka-GE"/>
        </w:rPr>
        <w:t>განზრახ ან შემთხვევითი გამოთავისუფლება</w:t>
      </w:r>
      <w:r w:rsidR="005E3389" w:rsidRPr="00A41538">
        <w:rPr>
          <w:rFonts w:ascii="Sylfaen" w:hAnsi="Sylfaen"/>
          <w:sz w:val="24"/>
          <w:szCs w:val="24"/>
          <w:lang w:val="ka-GE"/>
        </w:rPr>
        <w:t>,</w:t>
      </w:r>
      <w:r w:rsidRPr="00A41538">
        <w:rPr>
          <w:rFonts w:ascii="Sylfaen" w:hAnsi="Sylfaen"/>
          <w:sz w:val="24"/>
          <w:szCs w:val="24"/>
          <w:lang w:val="ka-GE"/>
        </w:rPr>
        <w:t xml:space="preserve"> </w:t>
      </w:r>
      <w:r w:rsidR="005E3389" w:rsidRPr="00A41538">
        <w:rPr>
          <w:rFonts w:ascii="Sylfaen" w:hAnsi="Sylfaen"/>
          <w:sz w:val="24"/>
          <w:szCs w:val="24"/>
          <w:lang w:val="ka-GE"/>
        </w:rPr>
        <w:t xml:space="preserve">შესაძლო </w:t>
      </w:r>
      <w:r w:rsidRPr="00A41538">
        <w:rPr>
          <w:rFonts w:ascii="Sylfaen" w:hAnsi="Sylfaen"/>
          <w:sz w:val="24"/>
          <w:szCs w:val="24"/>
          <w:lang w:val="ka-GE"/>
        </w:rPr>
        <w:t>ბიოტერორისტული აქტი</w:t>
      </w:r>
      <w:r w:rsidR="005E3389" w:rsidRPr="00A41538">
        <w:rPr>
          <w:rFonts w:ascii="Sylfaen" w:hAnsi="Sylfaen"/>
          <w:sz w:val="24"/>
          <w:szCs w:val="24"/>
          <w:lang w:val="ka-GE"/>
        </w:rPr>
        <w:t xml:space="preserve"> ან ბიოლოგიური იარაღის მასობრივი გამოყენება</w:t>
      </w:r>
      <w:r w:rsidR="00FB009D" w:rsidRPr="00A41538">
        <w:rPr>
          <w:rFonts w:ascii="Sylfaen" w:hAnsi="Sylfaen"/>
          <w:sz w:val="24"/>
          <w:szCs w:val="24"/>
          <w:lang w:val="ka-GE"/>
        </w:rPr>
        <w:t>. ყოველივე ზემოაღნიშნულ</w:t>
      </w:r>
      <w:r w:rsidR="006357F2" w:rsidRPr="00A41538">
        <w:rPr>
          <w:rFonts w:ascii="Sylfaen" w:hAnsi="Sylfaen"/>
          <w:sz w:val="24"/>
          <w:szCs w:val="24"/>
          <w:lang w:val="ka-GE"/>
        </w:rPr>
        <w:t>ს</w:t>
      </w:r>
      <w:r w:rsidR="00FB009D" w:rsidRPr="00A41538">
        <w:rPr>
          <w:rFonts w:ascii="Sylfaen" w:hAnsi="Sylfaen"/>
          <w:sz w:val="24"/>
          <w:szCs w:val="24"/>
          <w:lang w:val="ka-GE"/>
        </w:rPr>
        <w:t xml:space="preserve">, გამწვავებულს ექსპოზიციის </w:t>
      </w:r>
      <w:r w:rsidR="00B75F06" w:rsidRPr="00A41538">
        <w:rPr>
          <w:rFonts w:ascii="Sylfaen" w:hAnsi="Sylfaen"/>
          <w:sz w:val="24"/>
          <w:szCs w:val="24"/>
          <w:lang w:val="ka-GE"/>
        </w:rPr>
        <w:t>დიდი</w:t>
      </w:r>
      <w:r w:rsidR="00FB009D" w:rsidRPr="00A41538">
        <w:rPr>
          <w:rFonts w:ascii="Sylfaen" w:hAnsi="Sylfaen"/>
          <w:sz w:val="24"/>
          <w:szCs w:val="24"/>
          <w:lang w:val="ka-GE"/>
        </w:rPr>
        <w:t xml:space="preserve"> შესაძლებლობით და  მოწყვლადობის მაღალი დონით, შესაძლოა ჰქონდეს მნიშვნელოვანი ნეგატიური ზეგავლენა ეროვნულ ეკონომიკაზე. </w:t>
      </w:r>
      <w:r w:rsidR="00F97821">
        <w:rPr>
          <w:rFonts w:ascii="Sylfaen" w:hAnsi="Sylfaen"/>
          <w:sz w:val="24"/>
          <w:szCs w:val="24"/>
          <w:lang w:val="ka-GE"/>
        </w:rPr>
        <w:t>მოსალოდნე</w:t>
      </w:r>
      <w:r w:rsidR="00B1719D" w:rsidRPr="00A41538">
        <w:rPr>
          <w:rFonts w:ascii="Sylfaen" w:hAnsi="Sylfaen"/>
          <w:sz w:val="24"/>
          <w:szCs w:val="24"/>
          <w:lang w:val="ka-GE"/>
        </w:rPr>
        <w:t xml:space="preserve">ლია, რომ ყოველი </w:t>
      </w:r>
      <w:r w:rsidR="00B56760" w:rsidRPr="00A41538">
        <w:rPr>
          <w:rFonts w:ascii="Sylfaen" w:hAnsi="Sylfaen"/>
          <w:sz w:val="24"/>
          <w:szCs w:val="24"/>
          <w:lang w:val="ka-GE"/>
        </w:rPr>
        <w:lastRenderedPageBreak/>
        <w:t xml:space="preserve">შემდეგი </w:t>
      </w:r>
      <w:r w:rsidR="004E3A5F" w:rsidRPr="00A41538">
        <w:rPr>
          <w:rFonts w:ascii="Sylfaen" w:hAnsi="Sylfaen"/>
          <w:sz w:val="24"/>
          <w:szCs w:val="24"/>
          <w:lang w:val="ka-GE"/>
        </w:rPr>
        <w:t xml:space="preserve">დაავადების აღმოცენება, </w:t>
      </w:r>
      <w:r w:rsidR="00B1719D" w:rsidRPr="00A41538">
        <w:rPr>
          <w:rFonts w:ascii="Sylfaen" w:hAnsi="Sylfaen"/>
          <w:sz w:val="24"/>
          <w:szCs w:val="24"/>
          <w:lang w:val="ka-GE"/>
        </w:rPr>
        <w:t xml:space="preserve">გრიპის </w:t>
      </w:r>
      <w:r w:rsidR="00B56760" w:rsidRPr="00A41538">
        <w:rPr>
          <w:rFonts w:ascii="Sylfaen" w:hAnsi="Sylfaen"/>
          <w:sz w:val="24"/>
          <w:szCs w:val="24"/>
          <w:lang w:val="ka-GE"/>
        </w:rPr>
        <w:t xml:space="preserve">ახალი </w:t>
      </w:r>
      <w:r w:rsidR="00B1719D" w:rsidRPr="00A41538">
        <w:rPr>
          <w:rFonts w:ascii="Sylfaen" w:hAnsi="Sylfaen"/>
          <w:sz w:val="24"/>
          <w:szCs w:val="24"/>
          <w:lang w:val="ka-GE"/>
        </w:rPr>
        <w:t xml:space="preserve">პანდემია </w:t>
      </w:r>
      <w:r w:rsidR="004E3A5F" w:rsidRPr="00A41538">
        <w:rPr>
          <w:rFonts w:ascii="Sylfaen" w:hAnsi="Sylfaen"/>
          <w:sz w:val="24"/>
          <w:szCs w:val="24"/>
          <w:lang w:val="ka-GE"/>
        </w:rPr>
        <w:t>ან</w:t>
      </w:r>
      <w:r w:rsidR="00B1719D" w:rsidRPr="00A41538">
        <w:rPr>
          <w:rFonts w:ascii="Sylfaen" w:hAnsi="Sylfaen"/>
          <w:sz w:val="24"/>
          <w:szCs w:val="24"/>
          <w:lang w:val="ka-GE"/>
        </w:rPr>
        <w:t xml:space="preserve"> შესაძლო</w:t>
      </w:r>
      <w:r w:rsidR="004E3A5F" w:rsidRPr="00A41538">
        <w:rPr>
          <w:rFonts w:ascii="Sylfaen" w:hAnsi="Sylfaen"/>
          <w:sz w:val="24"/>
          <w:szCs w:val="24"/>
          <w:lang w:val="ka-GE"/>
        </w:rPr>
        <w:t xml:space="preserve"> ბიოლოგიური ინციდენტი, უმძიმეს ტვირთად </w:t>
      </w:r>
      <w:r w:rsidR="00B1719D" w:rsidRPr="00A41538">
        <w:rPr>
          <w:rFonts w:ascii="Sylfaen" w:hAnsi="Sylfaen"/>
          <w:sz w:val="24"/>
          <w:szCs w:val="24"/>
          <w:lang w:val="ka-GE"/>
        </w:rPr>
        <w:t>და</w:t>
      </w:r>
      <w:r w:rsidR="009E2766" w:rsidRPr="00A41538">
        <w:rPr>
          <w:rFonts w:ascii="Sylfaen" w:hAnsi="Sylfaen"/>
          <w:sz w:val="24"/>
          <w:szCs w:val="24"/>
          <w:lang w:val="ka-GE"/>
        </w:rPr>
        <w:t>აწვება ჯანდაცვის სამსახურებს და რისკის ქვეშ დააყენ</w:t>
      </w:r>
      <w:r w:rsidR="00B1719D" w:rsidRPr="00A41538">
        <w:rPr>
          <w:rFonts w:ascii="Sylfaen" w:hAnsi="Sylfaen"/>
          <w:sz w:val="24"/>
          <w:szCs w:val="24"/>
          <w:lang w:val="ka-GE"/>
        </w:rPr>
        <w:t>ებ</w:t>
      </w:r>
      <w:r w:rsidR="009E2766" w:rsidRPr="00A41538">
        <w:rPr>
          <w:rFonts w:ascii="Sylfaen" w:hAnsi="Sylfaen"/>
          <w:sz w:val="24"/>
          <w:szCs w:val="24"/>
          <w:lang w:val="ka-GE"/>
        </w:rPr>
        <w:t>ს მთლიანად ჯანდაცვის სისტემის რეაგირების შესაძლებლობებ</w:t>
      </w:r>
      <w:r w:rsidR="00B1719D" w:rsidRPr="00A41538">
        <w:rPr>
          <w:rFonts w:ascii="Sylfaen" w:hAnsi="Sylfaen"/>
          <w:sz w:val="24"/>
          <w:szCs w:val="24"/>
          <w:lang w:val="ka-GE"/>
        </w:rPr>
        <w:t>ს</w:t>
      </w:r>
      <w:r w:rsidR="009E2766" w:rsidRPr="00A41538">
        <w:rPr>
          <w:rFonts w:ascii="Sylfaen" w:hAnsi="Sylfaen"/>
          <w:sz w:val="24"/>
          <w:szCs w:val="24"/>
          <w:lang w:val="ka-GE"/>
        </w:rPr>
        <w:t>.</w:t>
      </w:r>
    </w:p>
    <w:p w14:paraId="0354C89A" w14:textId="4866A6D2" w:rsidR="00B1719D" w:rsidRPr="00A41538" w:rsidRDefault="00AC7A17" w:rsidP="00FA2B11">
      <w:pPr>
        <w:spacing w:after="0" w:line="240" w:lineRule="auto"/>
        <w:ind w:firstLine="360"/>
        <w:jc w:val="both"/>
        <w:rPr>
          <w:rFonts w:ascii="Sylfaen" w:hAnsi="Sylfaen"/>
          <w:sz w:val="24"/>
          <w:szCs w:val="24"/>
          <w:lang w:val="ka-GE"/>
        </w:rPr>
      </w:pPr>
      <w:r w:rsidRPr="00A41538">
        <w:rPr>
          <w:rFonts w:ascii="Sylfaen" w:hAnsi="Sylfaen"/>
          <w:sz w:val="24"/>
          <w:szCs w:val="24"/>
          <w:lang w:val="ka-GE"/>
        </w:rPr>
        <w:t xml:space="preserve">ყოველივე </w:t>
      </w:r>
      <w:r w:rsidR="00D962C4" w:rsidRPr="00A41538">
        <w:rPr>
          <w:rFonts w:ascii="Sylfaen" w:hAnsi="Sylfaen"/>
          <w:sz w:val="24"/>
          <w:szCs w:val="24"/>
          <w:lang w:val="ka-GE"/>
        </w:rPr>
        <w:t xml:space="preserve">ზემოაღნიშნულმა მიზეზებმა და </w:t>
      </w:r>
      <w:r w:rsidR="00241129" w:rsidRPr="00A41538">
        <w:rPr>
          <w:rFonts w:ascii="Sylfaen" w:hAnsi="Sylfaen"/>
          <w:sz w:val="24"/>
          <w:szCs w:val="24"/>
          <w:lang w:val="ka-GE"/>
        </w:rPr>
        <w:t>გადამდები დაავადებების</w:t>
      </w:r>
      <w:r w:rsidR="00D962C4" w:rsidRPr="00A41538">
        <w:rPr>
          <w:rFonts w:ascii="Sylfaen" w:hAnsi="Sylfaen"/>
          <w:sz w:val="24"/>
          <w:szCs w:val="24"/>
          <w:lang w:val="ka-GE"/>
        </w:rPr>
        <w:t xml:space="preserve"> </w:t>
      </w:r>
      <w:r w:rsidR="00241129" w:rsidRPr="00A41538">
        <w:rPr>
          <w:rFonts w:ascii="Sylfaen" w:hAnsi="Sylfaen"/>
          <w:sz w:val="24"/>
          <w:szCs w:val="24"/>
          <w:lang w:val="ka-GE"/>
        </w:rPr>
        <w:t xml:space="preserve"> </w:t>
      </w:r>
      <w:r w:rsidR="00513C19" w:rsidRPr="00A41538">
        <w:rPr>
          <w:rFonts w:ascii="Sylfaen" w:hAnsi="Sylfaen"/>
          <w:sz w:val="24"/>
          <w:szCs w:val="24"/>
          <w:lang w:val="ka-GE"/>
        </w:rPr>
        <w:t xml:space="preserve">ზემოქმედების </w:t>
      </w:r>
      <w:r w:rsidR="002D3754" w:rsidRPr="00A41538">
        <w:rPr>
          <w:rFonts w:ascii="Sylfaen" w:hAnsi="Sylfaen"/>
          <w:sz w:val="24"/>
          <w:szCs w:val="24"/>
          <w:lang w:val="ka-GE"/>
        </w:rPr>
        <w:t xml:space="preserve">არაპროგნოზირებადი </w:t>
      </w:r>
      <w:r w:rsidR="00241129" w:rsidRPr="00A41538">
        <w:rPr>
          <w:rFonts w:ascii="Sylfaen" w:hAnsi="Sylfaen"/>
          <w:sz w:val="24"/>
          <w:szCs w:val="24"/>
          <w:lang w:val="ka-GE"/>
        </w:rPr>
        <w:t>მასშტაბებ</w:t>
      </w:r>
      <w:r w:rsidR="00D962C4" w:rsidRPr="00A41538">
        <w:rPr>
          <w:rFonts w:ascii="Sylfaen" w:hAnsi="Sylfaen"/>
          <w:sz w:val="24"/>
          <w:szCs w:val="24"/>
          <w:lang w:val="ka-GE"/>
        </w:rPr>
        <w:t>ი</w:t>
      </w:r>
      <w:r w:rsidR="00485DEF" w:rsidRPr="00A41538">
        <w:rPr>
          <w:rFonts w:ascii="Sylfaen" w:hAnsi="Sylfaen"/>
          <w:sz w:val="24"/>
          <w:szCs w:val="24"/>
          <w:lang w:val="ka-GE"/>
        </w:rPr>
        <w:t>თ მზარდმა შეშფოთებამ</w:t>
      </w:r>
      <w:r w:rsidR="00D962C4" w:rsidRPr="00A41538">
        <w:rPr>
          <w:rFonts w:ascii="Sylfaen" w:hAnsi="Sylfaen"/>
          <w:sz w:val="24"/>
          <w:szCs w:val="24"/>
          <w:lang w:val="ka-GE"/>
        </w:rPr>
        <w:t xml:space="preserve">, დაარწმუნა </w:t>
      </w:r>
      <w:r w:rsidR="00241129" w:rsidRPr="00A41538">
        <w:rPr>
          <w:rFonts w:ascii="Sylfaen" w:hAnsi="Sylfaen"/>
          <w:sz w:val="24"/>
          <w:szCs w:val="24"/>
          <w:lang w:val="ka-GE"/>
        </w:rPr>
        <w:t>საქართველოს ჯანდაცვის მესვეურებ</w:t>
      </w:r>
      <w:r w:rsidR="00D962C4" w:rsidRPr="00A41538">
        <w:rPr>
          <w:rFonts w:ascii="Sylfaen" w:hAnsi="Sylfaen"/>
          <w:sz w:val="24"/>
          <w:szCs w:val="24"/>
          <w:lang w:val="ka-GE"/>
        </w:rPr>
        <w:t>ი</w:t>
      </w:r>
      <w:r w:rsidR="00241129" w:rsidRPr="00A41538">
        <w:rPr>
          <w:rFonts w:ascii="Sylfaen" w:hAnsi="Sylfaen"/>
          <w:sz w:val="24"/>
          <w:szCs w:val="24"/>
          <w:lang w:val="ka-GE"/>
        </w:rPr>
        <w:t xml:space="preserve"> უფრო მაღალი პრიორიტეტი მიენიჭებინა</w:t>
      </w:r>
      <w:r w:rsidR="00513C19" w:rsidRPr="00A41538">
        <w:rPr>
          <w:rFonts w:ascii="Sylfaen" w:hAnsi="Sylfaen"/>
          <w:sz w:val="24"/>
          <w:szCs w:val="24"/>
          <w:lang w:val="ka-GE"/>
        </w:rPr>
        <w:t>თ</w:t>
      </w:r>
      <w:r w:rsidR="00241129" w:rsidRPr="00A41538">
        <w:rPr>
          <w:rFonts w:ascii="Sylfaen" w:hAnsi="Sylfaen"/>
          <w:sz w:val="24"/>
          <w:szCs w:val="24"/>
          <w:lang w:val="ka-GE"/>
        </w:rPr>
        <w:t xml:space="preserve"> განსაკუთრებით საშიში პათოგენები</w:t>
      </w:r>
      <w:r w:rsidR="00513C19" w:rsidRPr="00A41538">
        <w:rPr>
          <w:rFonts w:ascii="Sylfaen" w:hAnsi="Sylfaen"/>
          <w:sz w:val="24"/>
          <w:szCs w:val="24"/>
          <w:lang w:val="ka-GE"/>
        </w:rPr>
        <w:t>თ გამოწვეული დაავადებებისთვის</w:t>
      </w:r>
      <w:r w:rsidR="00F963AA" w:rsidRPr="00A41538">
        <w:rPr>
          <w:rFonts w:ascii="Sylfaen" w:hAnsi="Sylfaen"/>
          <w:sz w:val="24"/>
          <w:szCs w:val="24"/>
          <w:lang w:val="ka-GE"/>
        </w:rPr>
        <w:t xml:space="preserve"> და</w:t>
      </w:r>
      <w:r w:rsidR="00513C19" w:rsidRPr="00A41538">
        <w:rPr>
          <w:rFonts w:ascii="Sylfaen" w:hAnsi="Sylfaen"/>
          <w:sz w:val="24"/>
          <w:szCs w:val="24"/>
          <w:lang w:val="ka-GE"/>
        </w:rPr>
        <w:t xml:space="preserve"> მიიყვანა</w:t>
      </w:r>
      <w:r w:rsidR="00E17907" w:rsidRPr="00A41538">
        <w:rPr>
          <w:rFonts w:ascii="Sylfaen" w:hAnsi="Sylfaen"/>
          <w:sz w:val="24"/>
          <w:szCs w:val="24"/>
          <w:lang w:val="ka-GE"/>
        </w:rPr>
        <w:t xml:space="preserve"> ისინი</w:t>
      </w:r>
      <w:r w:rsidR="00513C19" w:rsidRPr="00A41538">
        <w:rPr>
          <w:rFonts w:ascii="Sylfaen" w:hAnsi="Sylfaen"/>
          <w:sz w:val="24"/>
          <w:szCs w:val="24"/>
          <w:lang w:val="ka-GE"/>
        </w:rPr>
        <w:t xml:space="preserve"> მრავალ-სექტორული</w:t>
      </w:r>
      <w:r w:rsidR="002724DA" w:rsidRPr="00A41538">
        <w:rPr>
          <w:rFonts w:ascii="Sylfaen" w:hAnsi="Sylfaen"/>
          <w:sz w:val="24"/>
          <w:szCs w:val="24"/>
          <w:lang w:val="ka-GE"/>
        </w:rPr>
        <w:t xml:space="preserve"> და</w:t>
      </w:r>
      <w:r w:rsidR="00513C19" w:rsidRPr="00A41538">
        <w:rPr>
          <w:rFonts w:ascii="Sylfaen" w:hAnsi="Sylfaen"/>
          <w:sz w:val="24"/>
          <w:szCs w:val="24"/>
          <w:lang w:val="ka-GE"/>
        </w:rPr>
        <w:t xml:space="preserve"> მრავალ-დისციპლინური რეაგირების გეგმის შემუშავების გადაწყვეტილებამდე. </w:t>
      </w:r>
      <w:r w:rsidR="00DD598E" w:rsidRPr="00A41538">
        <w:rPr>
          <w:rFonts w:ascii="Sylfaen" w:hAnsi="Sylfaen"/>
          <w:sz w:val="24"/>
          <w:szCs w:val="24"/>
          <w:lang w:val="ka-GE"/>
        </w:rPr>
        <w:t>წინამდებარე</w:t>
      </w:r>
      <w:r w:rsidR="00513C19" w:rsidRPr="00A41538">
        <w:rPr>
          <w:rFonts w:ascii="Sylfaen" w:hAnsi="Sylfaen"/>
          <w:sz w:val="24"/>
          <w:szCs w:val="24"/>
          <w:lang w:val="ka-GE"/>
        </w:rPr>
        <w:t xml:space="preserve"> გეგმ</w:t>
      </w:r>
      <w:r w:rsidR="00DD598E" w:rsidRPr="00A41538">
        <w:rPr>
          <w:rFonts w:ascii="Sylfaen" w:hAnsi="Sylfaen"/>
          <w:sz w:val="24"/>
          <w:szCs w:val="24"/>
          <w:lang w:val="ka-GE"/>
        </w:rPr>
        <w:t>ა</w:t>
      </w:r>
      <w:r w:rsidR="00513C19" w:rsidRPr="00A41538">
        <w:rPr>
          <w:rFonts w:ascii="Sylfaen" w:hAnsi="Sylfaen"/>
          <w:sz w:val="24"/>
          <w:szCs w:val="24"/>
          <w:lang w:val="ka-GE"/>
        </w:rPr>
        <w:t xml:space="preserve">, არსებულ უწყებრივ და დაავადება-სპეციფიკურ გეგმებთან ერთად, </w:t>
      </w:r>
      <w:r w:rsidR="00DD598E" w:rsidRPr="00A41538">
        <w:rPr>
          <w:rFonts w:ascii="Sylfaen" w:hAnsi="Sylfaen"/>
          <w:sz w:val="24"/>
          <w:szCs w:val="24"/>
          <w:lang w:val="ka-GE"/>
        </w:rPr>
        <w:t>განსაზღვრავს</w:t>
      </w:r>
      <w:r w:rsidR="00513C19" w:rsidRPr="00A41538">
        <w:rPr>
          <w:rFonts w:ascii="Sylfaen" w:hAnsi="Sylfaen"/>
          <w:sz w:val="24"/>
          <w:szCs w:val="24"/>
          <w:lang w:val="ka-GE"/>
        </w:rPr>
        <w:t xml:space="preserve"> რეაგირების ღონისძიებებს </w:t>
      </w:r>
      <w:r w:rsidR="0029093C" w:rsidRPr="00A41538">
        <w:rPr>
          <w:rFonts w:ascii="Sylfaen" w:hAnsi="Sylfaen"/>
          <w:sz w:val="24"/>
          <w:szCs w:val="24"/>
          <w:lang w:val="ka-GE"/>
        </w:rPr>
        <w:t xml:space="preserve">ყველა იმ </w:t>
      </w:r>
      <w:r w:rsidR="00513C19" w:rsidRPr="00A41538">
        <w:rPr>
          <w:rFonts w:ascii="Sylfaen" w:hAnsi="Sylfaen"/>
          <w:sz w:val="24"/>
          <w:szCs w:val="24"/>
          <w:lang w:val="ka-GE"/>
        </w:rPr>
        <w:t>ფართო-მასშტაბიანი საზოგადოებრივი ჯანმრთელობის კრიზისების</w:t>
      </w:r>
      <w:r w:rsidR="00DD598E" w:rsidRPr="00A41538">
        <w:rPr>
          <w:rFonts w:ascii="Sylfaen" w:hAnsi="Sylfaen"/>
          <w:sz w:val="24"/>
          <w:szCs w:val="24"/>
          <w:lang w:val="ka-GE"/>
        </w:rPr>
        <w:t>თვის</w:t>
      </w:r>
      <w:r w:rsidR="00513C19" w:rsidRPr="00A41538">
        <w:rPr>
          <w:rFonts w:ascii="Sylfaen" w:hAnsi="Sylfaen"/>
          <w:sz w:val="24"/>
          <w:szCs w:val="24"/>
          <w:lang w:val="ka-GE"/>
        </w:rPr>
        <w:t>,</w:t>
      </w:r>
      <w:r w:rsidR="0029093C" w:rsidRPr="00A41538">
        <w:rPr>
          <w:rFonts w:ascii="Sylfaen" w:hAnsi="Sylfaen"/>
          <w:sz w:val="24"/>
          <w:szCs w:val="24"/>
          <w:lang w:val="ka-GE"/>
        </w:rPr>
        <w:t xml:space="preserve"> რომლის დროსაც, ჯანდაცვის დაწესებულებებს </w:t>
      </w:r>
      <w:r w:rsidR="00CD7F24" w:rsidRPr="00A41538">
        <w:rPr>
          <w:rFonts w:ascii="Sylfaen" w:hAnsi="Sylfaen"/>
          <w:sz w:val="24"/>
          <w:szCs w:val="24"/>
          <w:lang w:val="ka-GE"/>
        </w:rPr>
        <w:t>მო</w:t>
      </w:r>
      <w:r w:rsidR="0029093C" w:rsidRPr="00A41538">
        <w:rPr>
          <w:rFonts w:ascii="Sylfaen" w:hAnsi="Sylfaen"/>
          <w:sz w:val="24"/>
          <w:szCs w:val="24"/>
          <w:lang w:val="ka-GE"/>
        </w:rPr>
        <w:t>უწევთ სამედიცინო სერვისებზე მომატებულ მოთხოვნებთან და პაციენტების გაზრდილ ნაკადებთან გამკლავება</w:t>
      </w:r>
      <w:r w:rsidR="00702F49" w:rsidRPr="00A41538">
        <w:rPr>
          <w:rFonts w:ascii="Sylfaen" w:hAnsi="Sylfaen"/>
          <w:sz w:val="24"/>
          <w:szCs w:val="24"/>
          <w:lang w:val="ka-GE"/>
        </w:rPr>
        <w:t xml:space="preserve">, მიუხედავად იმისა პანდემიით იქნება ეს კრიზისი გამოწვეული, ბიოტერორისტული აქტით თუ სხვა სახის </w:t>
      </w:r>
      <w:r w:rsidR="003B5930" w:rsidRPr="00A41538">
        <w:rPr>
          <w:rFonts w:ascii="Sylfaen" w:hAnsi="Sylfaen"/>
          <w:sz w:val="24"/>
          <w:szCs w:val="24"/>
          <w:lang w:val="ka-GE"/>
        </w:rPr>
        <w:t>ბიოლოგიური ინციდენტით</w:t>
      </w:r>
      <w:r w:rsidR="0029093C" w:rsidRPr="00A41538">
        <w:rPr>
          <w:rFonts w:ascii="Sylfaen" w:hAnsi="Sylfaen"/>
          <w:sz w:val="24"/>
          <w:szCs w:val="24"/>
          <w:lang w:val="ka-GE"/>
        </w:rPr>
        <w:t xml:space="preserve">. </w:t>
      </w:r>
      <w:r w:rsidR="00513C19" w:rsidRPr="00A41538">
        <w:rPr>
          <w:rFonts w:ascii="Sylfaen" w:hAnsi="Sylfaen"/>
          <w:sz w:val="24"/>
          <w:szCs w:val="24"/>
          <w:lang w:val="ka-GE"/>
        </w:rPr>
        <w:t xml:space="preserve"> </w:t>
      </w:r>
      <w:r w:rsidR="00D962C4" w:rsidRPr="00A41538">
        <w:rPr>
          <w:rFonts w:ascii="Sylfaen" w:hAnsi="Sylfaen"/>
          <w:sz w:val="24"/>
          <w:szCs w:val="24"/>
          <w:lang w:val="ka-GE"/>
        </w:rPr>
        <w:t xml:space="preserve"> </w:t>
      </w:r>
    </w:p>
    <w:p w14:paraId="0C21AB4A" w14:textId="77777777" w:rsidR="00FA2B11" w:rsidRPr="00A41538" w:rsidRDefault="00FA2B11" w:rsidP="00FA2B11">
      <w:pPr>
        <w:spacing w:after="0" w:line="240" w:lineRule="auto"/>
        <w:ind w:firstLine="360"/>
        <w:jc w:val="both"/>
        <w:rPr>
          <w:rFonts w:ascii="Sylfaen" w:hAnsi="Sylfaen"/>
          <w:sz w:val="24"/>
          <w:szCs w:val="24"/>
          <w:lang w:val="ka-GE"/>
        </w:rPr>
      </w:pPr>
    </w:p>
    <w:p w14:paraId="621B494B" w14:textId="5BA48F39" w:rsidR="00A950F0" w:rsidRPr="00A41538" w:rsidRDefault="00DD594E" w:rsidP="00B54338">
      <w:pPr>
        <w:pStyle w:val="ListParagraph"/>
        <w:numPr>
          <w:ilvl w:val="0"/>
          <w:numId w:val="234"/>
        </w:numPr>
        <w:ind w:left="360" w:hanging="270"/>
        <w:rPr>
          <w:rFonts w:ascii="Sylfaen" w:hAnsi="Sylfaen"/>
          <w:b/>
          <w:sz w:val="24"/>
          <w:szCs w:val="24"/>
        </w:rPr>
      </w:pPr>
      <w:r w:rsidRPr="00A41538">
        <w:rPr>
          <w:rFonts w:ascii="Sylfaen" w:hAnsi="Sylfaen"/>
          <w:b/>
          <w:sz w:val="24"/>
          <w:szCs w:val="24"/>
          <w:lang w:val="ka-GE"/>
        </w:rPr>
        <w:t>ზოგადი დებულებები</w:t>
      </w:r>
    </w:p>
    <w:p w14:paraId="4BD7BA5B" w14:textId="39FC516A" w:rsidR="00131F90" w:rsidRPr="00A41538" w:rsidRDefault="009E6557" w:rsidP="00EE255B">
      <w:pPr>
        <w:tabs>
          <w:tab w:val="left" w:pos="360"/>
          <w:tab w:val="left" w:pos="630"/>
          <w:tab w:val="left" w:pos="810"/>
          <w:tab w:val="left" w:pos="1710"/>
        </w:tabs>
        <w:spacing w:after="240" w:line="240" w:lineRule="auto"/>
        <w:rPr>
          <w:rFonts w:ascii="Sylfaen" w:hAnsi="Sylfaen"/>
          <w:sz w:val="24"/>
          <w:szCs w:val="24"/>
        </w:rPr>
      </w:pPr>
      <w:r w:rsidRPr="00A41538">
        <w:rPr>
          <w:rFonts w:ascii="Sylfaen" w:hAnsi="Sylfaen"/>
          <w:sz w:val="24"/>
          <w:szCs w:val="24"/>
          <w:lang w:val="ka-GE"/>
        </w:rPr>
        <w:tab/>
      </w:r>
      <w:r w:rsidR="00DD594E" w:rsidRPr="00A41538">
        <w:rPr>
          <w:rFonts w:ascii="Sylfaen" w:hAnsi="Sylfaen"/>
          <w:sz w:val="24"/>
          <w:szCs w:val="24"/>
          <w:lang w:val="ka-GE"/>
        </w:rPr>
        <w:t>მუხლი</w:t>
      </w:r>
      <w:r w:rsidR="00217E0B" w:rsidRPr="00A41538">
        <w:rPr>
          <w:rFonts w:ascii="Sylfaen" w:hAnsi="Sylfaen"/>
          <w:sz w:val="24"/>
          <w:szCs w:val="24"/>
        </w:rPr>
        <w:t xml:space="preserve"> </w:t>
      </w:r>
      <w:r w:rsidR="007D6F99" w:rsidRPr="00A41538">
        <w:rPr>
          <w:rFonts w:ascii="Sylfaen" w:hAnsi="Sylfaen"/>
          <w:sz w:val="24"/>
          <w:szCs w:val="24"/>
        </w:rPr>
        <w:t>1</w:t>
      </w:r>
      <w:r w:rsidR="00217E0B" w:rsidRPr="00A41538">
        <w:rPr>
          <w:rFonts w:ascii="Sylfaen" w:hAnsi="Sylfaen"/>
          <w:sz w:val="24"/>
          <w:szCs w:val="24"/>
        </w:rPr>
        <w:t xml:space="preserve">: </w:t>
      </w:r>
      <w:r w:rsidR="00DD594E" w:rsidRPr="00A41538">
        <w:rPr>
          <w:rFonts w:ascii="Sylfaen" w:hAnsi="Sylfaen"/>
          <w:sz w:val="24"/>
          <w:szCs w:val="24"/>
          <w:lang w:val="ka-GE"/>
        </w:rPr>
        <w:t>მიზანი</w:t>
      </w:r>
    </w:p>
    <w:p w14:paraId="4A32F053" w14:textId="5D9EA7FB" w:rsidR="00184EBE" w:rsidRPr="00A41538" w:rsidRDefault="000F3F35" w:rsidP="00C46AE0">
      <w:pPr>
        <w:pStyle w:val="ListParagraph"/>
        <w:numPr>
          <w:ilvl w:val="0"/>
          <w:numId w:val="2"/>
        </w:numPr>
        <w:tabs>
          <w:tab w:val="left" w:pos="0"/>
          <w:tab w:val="left" w:pos="630"/>
        </w:tabs>
        <w:ind w:left="0" w:firstLine="360"/>
        <w:jc w:val="both"/>
        <w:rPr>
          <w:rFonts w:ascii="Sylfaen" w:hAnsi="Sylfaen"/>
          <w:sz w:val="24"/>
          <w:szCs w:val="24"/>
          <w:lang w:val="ka-GE"/>
        </w:rPr>
      </w:pPr>
      <w:r w:rsidRPr="00A41538">
        <w:rPr>
          <w:rFonts w:ascii="Sylfaen" w:hAnsi="Sylfaen"/>
          <w:sz w:val="24"/>
          <w:szCs w:val="24"/>
          <w:lang w:val="ka-GE"/>
        </w:rPr>
        <w:t xml:space="preserve">„განსაკუთრებით საშიშ </w:t>
      </w:r>
      <w:r w:rsidR="002E614F" w:rsidRPr="00A41538">
        <w:rPr>
          <w:rFonts w:ascii="Sylfaen" w:hAnsi="Sylfaen"/>
          <w:sz w:val="24"/>
          <w:szCs w:val="24"/>
          <w:lang w:val="ka-GE"/>
        </w:rPr>
        <w:t>პათოგენებსა</w:t>
      </w:r>
      <w:r w:rsidRPr="00A41538">
        <w:rPr>
          <w:rFonts w:ascii="Sylfaen" w:hAnsi="Sylfaen"/>
          <w:sz w:val="24"/>
          <w:szCs w:val="24"/>
          <w:lang w:val="ka-GE"/>
        </w:rPr>
        <w:t xml:space="preserve"> და ბიოლოგიურ ინციდენტებზე </w:t>
      </w:r>
      <w:r w:rsidR="00412C4A" w:rsidRPr="00A41538">
        <w:rPr>
          <w:rFonts w:ascii="Sylfaen" w:hAnsi="Sylfaen"/>
          <w:sz w:val="24"/>
          <w:szCs w:val="24"/>
          <w:lang w:val="ka-GE"/>
        </w:rPr>
        <w:t xml:space="preserve">დარგობრივი </w:t>
      </w:r>
      <w:r w:rsidRPr="00A41538">
        <w:rPr>
          <w:rFonts w:ascii="Sylfaen" w:hAnsi="Sylfaen"/>
          <w:sz w:val="24"/>
          <w:szCs w:val="24"/>
          <w:lang w:val="ka-GE"/>
        </w:rPr>
        <w:t>რეაგირების გეგმა“ (შემდ</w:t>
      </w:r>
      <w:r w:rsidR="003A7BD7" w:rsidRPr="00A41538">
        <w:rPr>
          <w:rFonts w:ascii="Sylfaen" w:hAnsi="Sylfaen"/>
          <w:sz w:val="24"/>
          <w:szCs w:val="24"/>
          <w:lang w:val="ka-GE"/>
        </w:rPr>
        <w:t>გომ</w:t>
      </w:r>
      <w:r w:rsidRPr="00A41538">
        <w:rPr>
          <w:rFonts w:ascii="Sylfaen" w:hAnsi="Sylfaen"/>
          <w:sz w:val="24"/>
          <w:szCs w:val="24"/>
          <w:lang w:val="ka-GE"/>
        </w:rPr>
        <w:t>ში „რეაგირების გეგმა“) წარმოადგენს საქართველოს შრომის, ჯანმრთელობისა და სოციალური დაცვის სამინ</w:t>
      </w:r>
      <w:r w:rsidR="00726A85" w:rsidRPr="00A41538">
        <w:rPr>
          <w:rFonts w:ascii="Sylfaen" w:hAnsi="Sylfaen"/>
          <w:sz w:val="24"/>
          <w:szCs w:val="24"/>
          <w:lang w:val="ka-GE"/>
        </w:rPr>
        <w:t>ი</w:t>
      </w:r>
      <w:r w:rsidRPr="00A41538">
        <w:rPr>
          <w:rFonts w:ascii="Sylfaen" w:hAnsi="Sylfaen"/>
          <w:sz w:val="24"/>
          <w:szCs w:val="24"/>
          <w:lang w:val="ka-GE"/>
        </w:rPr>
        <w:t>სტროს</w:t>
      </w:r>
      <w:r w:rsidR="003E4020" w:rsidRPr="00A41538">
        <w:rPr>
          <w:rFonts w:ascii="Sylfaen" w:hAnsi="Sylfaen"/>
          <w:sz w:val="24"/>
          <w:szCs w:val="24"/>
          <w:lang w:val="ka-GE"/>
        </w:rPr>
        <w:t xml:space="preserve"> </w:t>
      </w:r>
      <w:r w:rsidR="00E57D61" w:rsidRPr="00A41538">
        <w:rPr>
          <w:rFonts w:ascii="Sylfaen" w:hAnsi="Sylfaen"/>
          <w:sz w:val="24"/>
          <w:szCs w:val="24"/>
          <w:lang w:val="ka-GE"/>
        </w:rPr>
        <w:t>(შემდ</w:t>
      </w:r>
      <w:r w:rsidR="003A7BD7" w:rsidRPr="00A41538">
        <w:rPr>
          <w:rFonts w:ascii="Sylfaen" w:hAnsi="Sylfaen"/>
          <w:sz w:val="24"/>
          <w:szCs w:val="24"/>
          <w:lang w:val="ka-GE"/>
        </w:rPr>
        <w:t>გომ</w:t>
      </w:r>
      <w:r w:rsidR="00E57D61" w:rsidRPr="00A41538">
        <w:rPr>
          <w:rFonts w:ascii="Sylfaen" w:hAnsi="Sylfaen"/>
          <w:sz w:val="24"/>
          <w:szCs w:val="24"/>
          <w:lang w:val="ka-GE"/>
        </w:rPr>
        <w:t xml:space="preserve">ში „სამინისტრო“) </w:t>
      </w:r>
      <w:r w:rsidR="003E4020" w:rsidRPr="00A41538">
        <w:rPr>
          <w:rFonts w:ascii="Sylfaen" w:hAnsi="Sylfaen"/>
          <w:sz w:val="24"/>
          <w:szCs w:val="24"/>
          <w:lang w:val="ka-GE"/>
        </w:rPr>
        <w:t>სპეციფიკურ</w:t>
      </w:r>
      <w:r w:rsidRPr="00A41538">
        <w:rPr>
          <w:rFonts w:ascii="Sylfaen" w:hAnsi="Sylfaen"/>
          <w:sz w:val="24"/>
          <w:szCs w:val="24"/>
          <w:lang w:val="ka-GE"/>
        </w:rPr>
        <w:t xml:space="preserve"> სახელმძღვანელო </w:t>
      </w:r>
      <w:r w:rsidR="0093727D" w:rsidRPr="00A41538">
        <w:rPr>
          <w:rFonts w:ascii="Sylfaen" w:hAnsi="Sylfaen"/>
          <w:sz w:val="24"/>
          <w:szCs w:val="24"/>
          <w:lang w:val="ka-GE"/>
        </w:rPr>
        <w:t>დოკუმენტ</w:t>
      </w:r>
      <w:r w:rsidRPr="00A41538">
        <w:rPr>
          <w:rFonts w:ascii="Sylfaen" w:hAnsi="Sylfaen"/>
          <w:sz w:val="24"/>
          <w:szCs w:val="24"/>
          <w:lang w:val="ka-GE"/>
        </w:rPr>
        <w:t>ს, რომლის ძირითადი მიზანია ჯანმრთელობის დაცვის</w:t>
      </w:r>
      <w:r w:rsidR="003E4020" w:rsidRPr="00A41538">
        <w:rPr>
          <w:rFonts w:ascii="Sylfaen" w:hAnsi="Sylfaen"/>
          <w:sz w:val="24"/>
          <w:szCs w:val="24"/>
          <w:lang w:val="ka-GE"/>
        </w:rPr>
        <w:t>, საზოგადოებრივი ჯანდაცვის და მათთან დაკავშირებული სექტორების ეროვნული შესაძლებლობების გაზრდა,</w:t>
      </w:r>
      <w:r w:rsidR="00923468" w:rsidRPr="00A41538">
        <w:rPr>
          <w:rFonts w:ascii="Sylfaen" w:hAnsi="Sylfaen"/>
          <w:sz w:val="24"/>
          <w:szCs w:val="24"/>
          <w:lang w:val="ka-GE"/>
        </w:rPr>
        <w:t xml:space="preserve"> რაც ხელს შეუწყობს </w:t>
      </w:r>
      <w:r w:rsidR="003E4020" w:rsidRPr="00A41538">
        <w:rPr>
          <w:rFonts w:ascii="Sylfaen" w:hAnsi="Sylfaen"/>
          <w:sz w:val="24"/>
          <w:szCs w:val="24"/>
          <w:lang w:val="ka-GE"/>
        </w:rPr>
        <w:t>ბიოლოგიური ინციდენტების და განსაკუთრებით საშიში პათოგენებით გამოწვეული დაავადებების პრევენცი</w:t>
      </w:r>
      <w:r w:rsidR="00726A85" w:rsidRPr="00A41538">
        <w:rPr>
          <w:rFonts w:ascii="Sylfaen" w:hAnsi="Sylfaen"/>
          <w:sz w:val="24"/>
          <w:szCs w:val="24"/>
          <w:lang w:val="ka-GE"/>
        </w:rPr>
        <w:t>ა</w:t>
      </w:r>
      <w:r w:rsidR="00923468" w:rsidRPr="00A41538">
        <w:rPr>
          <w:rFonts w:ascii="Sylfaen" w:hAnsi="Sylfaen"/>
          <w:sz w:val="24"/>
          <w:szCs w:val="24"/>
          <w:lang w:val="ka-GE"/>
        </w:rPr>
        <w:t>ს</w:t>
      </w:r>
      <w:r w:rsidR="003E4020" w:rsidRPr="00A41538">
        <w:rPr>
          <w:rFonts w:ascii="Sylfaen" w:hAnsi="Sylfaen"/>
          <w:sz w:val="24"/>
          <w:szCs w:val="24"/>
          <w:lang w:val="ka-GE"/>
        </w:rPr>
        <w:t xml:space="preserve">, </w:t>
      </w:r>
      <w:r w:rsidR="00BE0354" w:rsidRPr="00A41538">
        <w:rPr>
          <w:rFonts w:ascii="Sylfaen" w:hAnsi="Sylfaen"/>
          <w:sz w:val="24"/>
          <w:szCs w:val="24"/>
          <w:lang w:val="ka-GE"/>
        </w:rPr>
        <w:t>მ</w:t>
      </w:r>
      <w:r w:rsidR="00DF5935" w:rsidRPr="00A41538">
        <w:rPr>
          <w:rFonts w:ascii="Sylfaen" w:hAnsi="Sylfaen"/>
          <w:sz w:val="24"/>
          <w:szCs w:val="24"/>
          <w:lang w:val="ka-GE"/>
        </w:rPr>
        <w:t>ო</w:t>
      </w:r>
      <w:r w:rsidR="00923468" w:rsidRPr="00A41538">
        <w:rPr>
          <w:rFonts w:ascii="Sylfaen" w:hAnsi="Sylfaen"/>
          <w:sz w:val="24"/>
          <w:szCs w:val="24"/>
          <w:lang w:val="ka-GE"/>
        </w:rPr>
        <w:t>ა</w:t>
      </w:r>
      <w:r w:rsidR="00DF5935" w:rsidRPr="00A41538">
        <w:rPr>
          <w:rFonts w:ascii="Sylfaen" w:hAnsi="Sylfaen"/>
          <w:sz w:val="24"/>
          <w:szCs w:val="24"/>
          <w:lang w:val="ka-GE"/>
        </w:rPr>
        <w:t>მზად</w:t>
      </w:r>
      <w:r w:rsidR="00923468" w:rsidRPr="00A41538">
        <w:rPr>
          <w:rFonts w:ascii="Sylfaen" w:hAnsi="Sylfaen"/>
          <w:sz w:val="24"/>
          <w:szCs w:val="24"/>
          <w:lang w:val="ka-GE"/>
        </w:rPr>
        <w:t>ებს</w:t>
      </w:r>
      <w:r w:rsidR="003E4020" w:rsidRPr="00A41538">
        <w:rPr>
          <w:rFonts w:ascii="Sylfaen" w:hAnsi="Sylfaen"/>
          <w:sz w:val="24"/>
          <w:szCs w:val="24"/>
          <w:lang w:val="ka-GE"/>
        </w:rPr>
        <w:t xml:space="preserve"> ჯანდაცვის სამსახურებ</w:t>
      </w:r>
      <w:r w:rsidR="00923468" w:rsidRPr="00A41538">
        <w:rPr>
          <w:rFonts w:ascii="Sylfaen" w:hAnsi="Sylfaen"/>
          <w:sz w:val="24"/>
          <w:szCs w:val="24"/>
          <w:lang w:val="ka-GE"/>
        </w:rPr>
        <w:t>ს</w:t>
      </w:r>
      <w:r w:rsidR="00A4763A" w:rsidRPr="00A41538">
        <w:rPr>
          <w:rFonts w:ascii="Sylfaen" w:hAnsi="Sylfaen"/>
          <w:sz w:val="24"/>
          <w:szCs w:val="24"/>
          <w:lang w:val="ka-GE"/>
        </w:rPr>
        <w:t xml:space="preserve"> </w:t>
      </w:r>
      <w:r w:rsidR="003E4020" w:rsidRPr="00A41538">
        <w:rPr>
          <w:rFonts w:ascii="Sylfaen" w:hAnsi="Sylfaen"/>
          <w:sz w:val="24"/>
          <w:szCs w:val="24"/>
          <w:lang w:val="ka-GE"/>
        </w:rPr>
        <w:t>მოსახლეობის გაზრდილ საჭიროებებ</w:t>
      </w:r>
      <w:r w:rsidR="00983AE2" w:rsidRPr="00A41538">
        <w:rPr>
          <w:rFonts w:ascii="Sylfaen" w:hAnsi="Sylfaen"/>
          <w:sz w:val="24"/>
          <w:szCs w:val="24"/>
          <w:lang w:val="ka-GE"/>
        </w:rPr>
        <w:t xml:space="preserve">ზე ადექვატური </w:t>
      </w:r>
      <w:r w:rsidR="002F2E08" w:rsidRPr="00A41538">
        <w:rPr>
          <w:rFonts w:ascii="Sylfaen" w:hAnsi="Sylfaen"/>
          <w:sz w:val="24"/>
          <w:szCs w:val="24"/>
          <w:lang w:val="ka-GE"/>
        </w:rPr>
        <w:t>რეაგირებისთვის</w:t>
      </w:r>
      <w:r w:rsidR="00983AE2" w:rsidRPr="00A41538">
        <w:rPr>
          <w:rFonts w:ascii="Sylfaen" w:hAnsi="Sylfaen"/>
          <w:sz w:val="24"/>
          <w:szCs w:val="24"/>
          <w:lang w:val="ka-GE"/>
        </w:rPr>
        <w:t xml:space="preserve"> და</w:t>
      </w:r>
      <w:r w:rsidR="009D74E1" w:rsidRPr="00A41538">
        <w:rPr>
          <w:rFonts w:ascii="Sylfaen" w:hAnsi="Sylfaen"/>
          <w:sz w:val="24"/>
          <w:szCs w:val="24"/>
        </w:rPr>
        <w:t xml:space="preserve"> </w:t>
      </w:r>
      <w:r w:rsidR="002F2E08" w:rsidRPr="00A41538">
        <w:rPr>
          <w:rFonts w:ascii="Sylfaen" w:hAnsi="Sylfaen"/>
          <w:sz w:val="24"/>
          <w:szCs w:val="24"/>
          <w:lang w:val="ka-GE"/>
        </w:rPr>
        <w:t>უზრუნველყოფ</w:t>
      </w:r>
      <w:r w:rsidR="00923468" w:rsidRPr="00A41538">
        <w:rPr>
          <w:rFonts w:ascii="Sylfaen" w:hAnsi="Sylfaen"/>
          <w:sz w:val="24"/>
          <w:szCs w:val="24"/>
          <w:lang w:val="ka-GE"/>
        </w:rPr>
        <w:t>ს</w:t>
      </w:r>
      <w:r w:rsidR="00DF5935" w:rsidRPr="00A41538">
        <w:rPr>
          <w:rFonts w:ascii="Sylfaen" w:hAnsi="Sylfaen"/>
          <w:sz w:val="24"/>
          <w:szCs w:val="24"/>
          <w:lang w:val="ka-GE"/>
        </w:rPr>
        <w:t xml:space="preserve"> </w:t>
      </w:r>
      <w:r w:rsidR="00726A85" w:rsidRPr="00A41538">
        <w:rPr>
          <w:rFonts w:ascii="Sylfaen" w:hAnsi="Sylfaen"/>
          <w:sz w:val="24"/>
          <w:szCs w:val="24"/>
          <w:lang w:val="ka-GE"/>
        </w:rPr>
        <w:t>მზადყოფნის, რეაგირების, შედეგების შერბილების და აღდგენითი ღონისძიებების</w:t>
      </w:r>
      <w:r w:rsidR="008F21A2">
        <w:rPr>
          <w:rFonts w:ascii="Sylfaen" w:hAnsi="Sylfaen"/>
          <w:sz w:val="24"/>
          <w:szCs w:val="24"/>
          <w:lang w:val="ka-GE"/>
        </w:rPr>
        <w:t xml:space="preserve"> </w:t>
      </w:r>
      <w:r w:rsidR="008F21A2" w:rsidRPr="00A41538">
        <w:rPr>
          <w:rFonts w:ascii="Sylfaen" w:hAnsi="Sylfaen"/>
          <w:sz w:val="24"/>
          <w:szCs w:val="24"/>
          <w:lang w:val="ka-GE"/>
        </w:rPr>
        <w:t xml:space="preserve">ეფექტურ </w:t>
      </w:r>
      <w:r w:rsidR="00726A85" w:rsidRPr="00A41538">
        <w:rPr>
          <w:rFonts w:ascii="Sylfaen" w:hAnsi="Sylfaen"/>
          <w:sz w:val="24"/>
          <w:szCs w:val="24"/>
          <w:lang w:val="ka-GE"/>
        </w:rPr>
        <w:t xml:space="preserve"> </w:t>
      </w:r>
      <w:r w:rsidR="0088448A" w:rsidRPr="00A41538">
        <w:rPr>
          <w:rFonts w:ascii="Sylfaen" w:hAnsi="Sylfaen"/>
          <w:sz w:val="24"/>
          <w:szCs w:val="24"/>
          <w:lang w:val="ka-GE"/>
        </w:rPr>
        <w:t>ორგანიზება</w:t>
      </w:r>
      <w:r w:rsidR="00923468" w:rsidRPr="00A41538">
        <w:rPr>
          <w:rFonts w:ascii="Sylfaen" w:hAnsi="Sylfaen"/>
          <w:sz w:val="24"/>
          <w:szCs w:val="24"/>
          <w:lang w:val="ka-GE"/>
        </w:rPr>
        <w:t>სა</w:t>
      </w:r>
      <w:r w:rsidR="0088448A" w:rsidRPr="00A41538">
        <w:rPr>
          <w:rFonts w:ascii="Sylfaen" w:hAnsi="Sylfaen"/>
          <w:sz w:val="24"/>
          <w:szCs w:val="24"/>
          <w:lang w:val="ka-GE"/>
        </w:rPr>
        <w:t xml:space="preserve"> და </w:t>
      </w:r>
      <w:r w:rsidR="00726A85" w:rsidRPr="00A41538">
        <w:rPr>
          <w:rFonts w:ascii="Sylfaen" w:hAnsi="Sylfaen"/>
          <w:sz w:val="24"/>
          <w:szCs w:val="24"/>
          <w:lang w:val="ka-GE"/>
        </w:rPr>
        <w:t>კოორდინაცია</w:t>
      </w:r>
      <w:r w:rsidR="00923468" w:rsidRPr="00A41538">
        <w:rPr>
          <w:rFonts w:ascii="Sylfaen" w:hAnsi="Sylfaen"/>
          <w:sz w:val="24"/>
          <w:szCs w:val="24"/>
          <w:lang w:val="ka-GE"/>
        </w:rPr>
        <w:t>ს</w:t>
      </w:r>
      <w:r w:rsidR="00726A85" w:rsidRPr="00A41538">
        <w:rPr>
          <w:rFonts w:ascii="Sylfaen" w:hAnsi="Sylfaen"/>
          <w:sz w:val="24"/>
          <w:szCs w:val="24"/>
          <w:lang w:val="ka-GE"/>
        </w:rPr>
        <w:t>.</w:t>
      </w:r>
    </w:p>
    <w:p w14:paraId="46AC7972" w14:textId="53BF1BED" w:rsidR="006A36F6" w:rsidRPr="00A41538" w:rsidRDefault="0073377D" w:rsidP="00C46AE0">
      <w:pPr>
        <w:pStyle w:val="ListParagraph"/>
        <w:numPr>
          <w:ilvl w:val="0"/>
          <w:numId w:val="2"/>
        </w:numPr>
        <w:tabs>
          <w:tab w:val="left" w:pos="0"/>
          <w:tab w:val="left" w:pos="630"/>
        </w:tabs>
        <w:ind w:left="0" w:firstLine="360"/>
        <w:jc w:val="both"/>
        <w:rPr>
          <w:rFonts w:ascii="Sylfaen" w:hAnsi="Sylfaen"/>
          <w:sz w:val="24"/>
          <w:szCs w:val="24"/>
          <w:lang w:val="ka-GE"/>
        </w:rPr>
      </w:pPr>
      <w:r w:rsidRPr="00A41538">
        <w:rPr>
          <w:rFonts w:ascii="Sylfaen" w:hAnsi="Sylfaen"/>
          <w:sz w:val="24"/>
          <w:szCs w:val="24"/>
          <w:lang w:val="ka-GE"/>
        </w:rPr>
        <w:t>დოკუმენტი განსაზღვრავს ჯანდაცვის სისტემის სხვადასხვა დონეების როლებს და პასუხისმგე</w:t>
      </w:r>
      <w:r w:rsidR="004E3AA9" w:rsidRPr="00A41538">
        <w:rPr>
          <w:rFonts w:ascii="Sylfaen" w:hAnsi="Sylfaen"/>
          <w:sz w:val="24"/>
          <w:szCs w:val="24"/>
          <w:lang w:val="ka-GE"/>
        </w:rPr>
        <w:t>ბ</w:t>
      </w:r>
      <w:r w:rsidRPr="00A41538">
        <w:rPr>
          <w:rFonts w:ascii="Sylfaen" w:hAnsi="Sylfaen"/>
          <w:sz w:val="24"/>
          <w:szCs w:val="24"/>
          <w:lang w:val="ka-GE"/>
        </w:rPr>
        <w:t xml:space="preserve">ლობებს და </w:t>
      </w:r>
      <w:r w:rsidRPr="00A41538">
        <w:rPr>
          <w:rFonts w:ascii="Sylfaen" w:hAnsi="Sylfaen" w:cs="Sylfaen"/>
          <w:sz w:val="24"/>
          <w:szCs w:val="24"/>
          <w:lang w:val="ka-GE"/>
        </w:rPr>
        <w:t>აღწერს</w:t>
      </w:r>
      <w:r w:rsidRPr="00A41538">
        <w:rPr>
          <w:rFonts w:ascii="Sylfaen" w:hAnsi="Sylfaen"/>
          <w:sz w:val="24"/>
          <w:szCs w:val="24"/>
          <w:lang w:val="ka-GE"/>
        </w:rPr>
        <w:t xml:space="preserve"> იმ მექანიზმებს და ღონისძიებებს, რომლებიც უზრუნველყოფენ </w:t>
      </w:r>
      <w:r w:rsidR="007F3EFD" w:rsidRPr="00A41538">
        <w:rPr>
          <w:rFonts w:ascii="Sylfaen" w:hAnsi="Sylfaen"/>
          <w:sz w:val="24"/>
          <w:szCs w:val="24"/>
          <w:lang w:val="ka-GE"/>
        </w:rPr>
        <w:t xml:space="preserve">ეფექტურ </w:t>
      </w:r>
      <w:r w:rsidRPr="00A41538">
        <w:rPr>
          <w:rFonts w:ascii="Sylfaen" w:hAnsi="Sylfaen"/>
          <w:sz w:val="24"/>
          <w:szCs w:val="24"/>
          <w:lang w:val="ka-GE"/>
        </w:rPr>
        <w:t xml:space="preserve">კომუნიკაციას და </w:t>
      </w:r>
      <w:r w:rsidR="00CF3561">
        <w:rPr>
          <w:rFonts w:ascii="Sylfaen" w:hAnsi="Sylfaen"/>
          <w:sz w:val="24"/>
          <w:szCs w:val="24"/>
          <w:lang w:val="ka-GE"/>
        </w:rPr>
        <w:t>კოორდინაციას</w:t>
      </w:r>
      <w:r w:rsidRPr="00A41538">
        <w:rPr>
          <w:rFonts w:ascii="Sylfaen" w:hAnsi="Sylfaen"/>
          <w:sz w:val="24"/>
          <w:szCs w:val="24"/>
          <w:lang w:val="ka-GE"/>
        </w:rPr>
        <w:t xml:space="preserve"> </w:t>
      </w:r>
      <w:r w:rsidR="00CF3561">
        <w:rPr>
          <w:rFonts w:ascii="Sylfaen" w:hAnsi="Sylfaen"/>
          <w:sz w:val="24"/>
          <w:szCs w:val="24"/>
          <w:lang w:val="ka-GE"/>
        </w:rPr>
        <w:t xml:space="preserve">ჯანდაცვის </w:t>
      </w:r>
      <w:r w:rsidRPr="00A41538">
        <w:rPr>
          <w:rFonts w:ascii="Sylfaen" w:hAnsi="Sylfaen"/>
          <w:sz w:val="24"/>
          <w:szCs w:val="24"/>
          <w:lang w:val="ka-GE"/>
        </w:rPr>
        <w:t>მორეაგირე უწყებებს შორის, როგორიცაა საზოგადოებრივი ჯანდაცვის სამსახურები</w:t>
      </w:r>
      <w:r w:rsidR="00EF628E">
        <w:rPr>
          <w:rFonts w:ascii="Sylfaen" w:hAnsi="Sylfaen"/>
          <w:sz w:val="24"/>
          <w:szCs w:val="24"/>
          <w:lang w:val="ka-GE"/>
        </w:rPr>
        <w:t xml:space="preserve"> და</w:t>
      </w:r>
      <w:r w:rsidRPr="00A41538">
        <w:rPr>
          <w:rFonts w:ascii="Sylfaen" w:hAnsi="Sylfaen"/>
          <w:sz w:val="24"/>
          <w:szCs w:val="24"/>
          <w:lang w:val="ka-GE"/>
        </w:rPr>
        <w:t xml:space="preserve"> სამედიცინო სერვისების მიმწოდებელი დაწესებულებები (სასწრაფო სამედიცინო დახმარების სამსახურები, პირველადი ჯანდაცვის დაწესებულებები და ჰოსპიტალური სექტორი), </w:t>
      </w:r>
      <w:r w:rsidR="006A36F6" w:rsidRPr="00A41538">
        <w:rPr>
          <w:rFonts w:ascii="Sylfaen" w:hAnsi="Sylfaen"/>
          <w:sz w:val="24"/>
          <w:szCs w:val="24"/>
          <w:lang w:val="ka-GE"/>
        </w:rPr>
        <w:t xml:space="preserve">ხოლო საჭიროების შემთხვევაში, </w:t>
      </w:r>
      <w:r w:rsidRPr="00A41538">
        <w:rPr>
          <w:rFonts w:ascii="Sylfaen" w:hAnsi="Sylfaen"/>
          <w:sz w:val="24"/>
          <w:szCs w:val="24"/>
          <w:lang w:val="ka-GE"/>
        </w:rPr>
        <w:lastRenderedPageBreak/>
        <w:t>ძალოვან უწყებებ</w:t>
      </w:r>
      <w:r w:rsidR="00CF3561">
        <w:rPr>
          <w:rFonts w:ascii="Sylfaen" w:hAnsi="Sylfaen"/>
          <w:sz w:val="24"/>
          <w:szCs w:val="24"/>
          <w:lang w:val="ka-GE"/>
        </w:rPr>
        <w:t>თან</w:t>
      </w:r>
      <w:r w:rsidRPr="00A41538">
        <w:rPr>
          <w:rFonts w:ascii="Sylfaen" w:hAnsi="Sylfaen"/>
          <w:sz w:val="24"/>
          <w:szCs w:val="24"/>
          <w:lang w:val="ka-GE"/>
        </w:rPr>
        <w:t>, დაზვერვის და თავდაცვის სამსახურებ</w:t>
      </w:r>
      <w:r w:rsidR="00CF3561">
        <w:rPr>
          <w:rFonts w:ascii="Sylfaen" w:hAnsi="Sylfaen"/>
          <w:sz w:val="24"/>
          <w:szCs w:val="24"/>
          <w:lang w:val="ka-GE"/>
        </w:rPr>
        <w:t>თან თანამშრომლობას</w:t>
      </w:r>
      <w:r w:rsidR="006A36F6" w:rsidRPr="00A41538">
        <w:rPr>
          <w:rFonts w:ascii="Sylfaen" w:hAnsi="Sylfaen"/>
          <w:sz w:val="24"/>
          <w:szCs w:val="24"/>
          <w:lang w:val="ka-GE"/>
        </w:rPr>
        <w:t>.</w:t>
      </w:r>
    </w:p>
    <w:p w14:paraId="148B9F1A" w14:textId="271CDDB9" w:rsidR="00331FD5" w:rsidRPr="00A41538" w:rsidRDefault="00272393" w:rsidP="00C46AE0">
      <w:pPr>
        <w:pStyle w:val="ListParagraph"/>
        <w:numPr>
          <w:ilvl w:val="0"/>
          <w:numId w:val="2"/>
        </w:numPr>
        <w:tabs>
          <w:tab w:val="left" w:pos="0"/>
          <w:tab w:val="left" w:pos="630"/>
        </w:tabs>
        <w:ind w:left="0" w:firstLine="360"/>
        <w:jc w:val="both"/>
        <w:rPr>
          <w:rFonts w:ascii="Sylfaen" w:hAnsi="Sylfaen"/>
          <w:sz w:val="24"/>
          <w:szCs w:val="24"/>
          <w:lang w:val="ka-GE"/>
        </w:rPr>
      </w:pPr>
      <w:r w:rsidRPr="00A41538">
        <w:rPr>
          <w:rFonts w:ascii="Sylfaen" w:hAnsi="Sylfaen"/>
          <w:sz w:val="24"/>
          <w:szCs w:val="24"/>
          <w:lang w:val="ka-GE"/>
        </w:rPr>
        <w:t xml:space="preserve">რეაგირების გეგმა მიზნად ისახავს გააუმჯობესოს უწყებათაშორისი თავსებადობა და </w:t>
      </w:r>
      <w:r w:rsidR="0047732D" w:rsidRPr="00A41538">
        <w:rPr>
          <w:rFonts w:ascii="Sylfaen" w:hAnsi="Sylfaen"/>
          <w:sz w:val="24"/>
          <w:szCs w:val="24"/>
          <w:lang w:val="ka-GE"/>
        </w:rPr>
        <w:t>შექმნას</w:t>
      </w:r>
      <w:r w:rsidRPr="00A41538">
        <w:rPr>
          <w:rFonts w:ascii="Sylfaen" w:hAnsi="Sylfaen"/>
          <w:sz w:val="24"/>
          <w:szCs w:val="24"/>
          <w:lang w:val="ka-GE"/>
        </w:rPr>
        <w:t xml:space="preserve"> შესაბამისი გარემო, </w:t>
      </w:r>
      <w:r w:rsidR="0047732D" w:rsidRPr="00A41538">
        <w:rPr>
          <w:rFonts w:ascii="Sylfaen" w:hAnsi="Sylfaen"/>
          <w:sz w:val="24"/>
          <w:szCs w:val="24"/>
          <w:lang w:val="ka-GE"/>
        </w:rPr>
        <w:t>რომელიც უზრუნველყოფს</w:t>
      </w:r>
      <w:r w:rsidRPr="00A41538">
        <w:rPr>
          <w:rFonts w:ascii="Sylfaen" w:hAnsi="Sylfaen"/>
          <w:sz w:val="24"/>
          <w:szCs w:val="24"/>
          <w:lang w:val="ka-GE"/>
        </w:rPr>
        <w:t xml:space="preserve"> საზოგადოებრივი ჯანდაცვის ყველა ღონისძიებ</w:t>
      </w:r>
      <w:r w:rsidR="0047732D" w:rsidRPr="00A41538">
        <w:rPr>
          <w:rFonts w:ascii="Sylfaen" w:hAnsi="Sylfaen"/>
          <w:sz w:val="24"/>
          <w:szCs w:val="24"/>
          <w:lang w:val="ka-GE"/>
        </w:rPr>
        <w:t>ის</w:t>
      </w:r>
      <w:r w:rsidRPr="00A41538">
        <w:rPr>
          <w:rFonts w:ascii="Sylfaen" w:hAnsi="Sylfaen"/>
          <w:sz w:val="24"/>
          <w:szCs w:val="24"/>
          <w:lang w:val="ka-GE"/>
        </w:rPr>
        <w:t xml:space="preserve"> </w:t>
      </w:r>
      <w:r w:rsidR="00A95E7D" w:rsidRPr="00A41538">
        <w:rPr>
          <w:rFonts w:ascii="Sylfaen" w:hAnsi="Sylfaen"/>
          <w:sz w:val="24"/>
          <w:szCs w:val="24"/>
          <w:lang w:val="ka-GE"/>
        </w:rPr>
        <w:t>ინტეგრირებას და</w:t>
      </w:r>
      <w:r w:rsidRPr="00A41538">
        <w:rPr>
          <w:rFonts w:ascii="Sylfaen" w:hAnsi="Sylfaen"/>
          <w:sz w:val="24"/>
          <w:szCs w:val="24"/>
          <w:lang w:val="ka-GE"/>
        </w:rPr>
        <w:t xml:space="preserve"> ჯანდაცვის მესვეურების </w:t>
      </w:r>
      <w:r w:rsidR="00A95E7D" w:rsidRPr="00A41538">
        <w:rPr>
          <w:rFonts w:ascii="Sylfaen" w:hAnsi="Sylfaen"/>
          <w:sz w:val="24"/>
          <w:szCs w:val="24"/>
          <w:lang w:val="ka-GE"/>
        </w:rPr>
        <w:t xml:space="preserve">კოორდინირებულ და ორგანიზებულ </w:t>
      </w:r>
      <w:r w:rsidRPr="00A41538">
        <w:rPr>
          <w:rFonts w:ascii="Sylfaen" w:hAnsi="Sylfaen"/>
          <w:sz w:val="24"/>
          <w:szCs w:val="24"/>
          <w:lang w:val="ka-GE"/>
        </w:rPr>
        <w:t>თანამშრომლობა</w:t>
      </w:r>
      <w:r w:rsidR="00A95E7D" w:rsidRPr="00A41538">
        <w:rPr>
          <w:rFonts w:ascii="Sylfaen" w:hAnsi="Sylfaen"/>
          <w:sz w:val="24"/>
          <w:szCs w:val="24"/>
          <w:lang w:val="ka-GE"/>
        </w:rPr>
        <w:t>ს</w:t>
      </w:r>
      <w:r w:rsidR="00E5032C" w:rsidRPr="00A41538">
        <w:rPr>
          <w:rFonts w:ascii="Sylfaen" w:hAnsi="Sylfaen"/>
          <w:sz w:val="24"/>
          <w:szCs w:val="24"/>
          <w:lang w:val="ka-GE"/>
        </w:rPr>
        <w:t xml:space="preserve"> ყველა დონეზე</w:t>
      </w:r>
      <w:r w:rsidRPr="00A41538">
        <w:rPr>
          <w:rFonts w:ascii="Sylfaen" w:hAnsi="Sylfaen"/>
          <w:sz w:val="24"/>
          <w:szCs w:val="24"/>
          <w:lang w:val="ka-GE"/>
        </w:rPr>
        <w:t xml:space="preserve">, რაც </w:t>
      </w:r>
      <w:r w:rsidR="0073377D" w:rsidRPr="00A41538">
        <w:rPr>
          <w:rFonts w:ascii="Sylfaen" w:hAnsi="Sylfaen"/>
          <w:sz w:val="24"/>
          <w:szCs w:val="24"/>
          <w:lang w:val="ka-GE"/>
        </w:rPr>
        <w:t xml:space="preserve"> </w:t>
      </w:r>
      <w:r w:rsidR="008A16DF" w:rsidRPr="00A41538">
        <w:rPr>
          <w:rFonts w:ascii="Sylfaen" w:hAnsi="Sylfaen"/>
          <w:sz w:val="24"/>
          <w:szCs w:val="24"/>
          <w:lang w:val="ka-GE"/>
        </w:rPr>
        <w:t>ხელს შეუწყობს</w:t>
      </w:r>
      <w:r w:rsidRPr="00A41538">
        <w:rPr>
          <w:rFonts w:ascii="Sylfaen" w:hAnsi="Sylfaen"/>
          <w:sz w:val="24"/>
          <w:szCs w:val="24"/>
          <w:lang w:val="ka-GE"/>
        </w:rPr>
        <w:t xml:space="preserve"> ბიოლოგიური შემთხვევის ეფექტურ მართვას და სწრაფ სოციო-ეკონომიკურ რეაბილიტაციას.</w:t>
      </w:r>
      <w:r w:rsidR="0073377D" w:rsidRPr="00A41538">
        <w:rPr>
          <w:rFonts w:ascii="Sylfaen" w:hAnsi="Sylfaen"/>
          <w:sz w:val="24"/>
          <w:szCs w:val="24"/>
          <w:lang w:val="ka-GE"/>
        </w:rPr>
        <w:t xml:space="preserve"> </w:t>
      </w:r>
    </w:p>
    <w:p w14:paraId="467DC659" w14:textId="1972C007" w:rsidR="00D74779" w:rsidRPr="00A41538" w:rsidRDefault="00331FD5" w:rsidP="00C46AE0">
      <w:pPr>
        <w:pStyle w:val="ListParagraph"/>
        <w:numPr>
          <w:ilvl w:val="0"/>
          <w:numId w:val="2"/>
        </w:numPr>
        <w:tabs>
          <w:tab w:val="left" w:pos="0"/>
          <w:tab w:val="left" w:pos="630"/>
        </w:tabs>
        <w:ind w:left="0" w:firstLine="360"/>
        <w:jc w:val="both"/>
        <w:rPr>
          <w:rFonts w:ascii="Sylfaen" w:hAnsi="Sylfaen"/>
          <w:sz w:val="24"/>
          <w:szCs w:val="24"/>
          <w:lang w:val="ka-GE"/>
        </w:rPr>
      </w:pPr>
      <w:r w:rsidRPr="00A41538">
        <w:rPr>
          <w:rFonts w:ascii="Sylfaen" w:hAnsi="Sylfaen"/>
          <w:sz w:val="24"/>
          <w:szCs w:val="24"/>
          <w:lang w:val="ka-GE"/>
        </w:rPr>
        <w:t xml:space="preserve">რეაგირების გეგმა </w:t>
      </w:r>
      <w:r w:rsidR="00D74779" w:rsidRPr="00A41538">
        <w:rPr>
          <w:rFonts w:ascii="Sylfaen" w:hAnsi="Sylfaen"/>
          <w:sz w:val="24"/>
          <w:szCs w:val="24"/>
          <w:lang w:val="ka-GE"/>
        </w:rPr>
        <w:t>აღწერს იმ პროცედურებს, სიმძლავრეებს და აღჭურვილობას, რომლებიც საჭიროა ეფექტური რეაგირების ღონისძიებების განხორციელების</w:t>
      </w:r>
      <w:r w:rsidR="00364330" w:rsidRPr="00A41538">
        <w:rPr>
          <w:rFonts w:ascii="Sylfaen" w:hAnsi="Sylfaen"/>
          <w:sz w:val="24"/>
          <w:szCs w:val="24"/>
          <w:lang w:val="ka-GE"/>
        </w:rPr>
        <w:t>ა</w:t>
      </w:r>
      <w:r w:rsidR="00D74779" w:rsidRPr="00A41538">
        <w:rPr>
          <w:rFonts w:ascii="Sylfaen" w:hAnsi="Sylfaen"/>
          <w:sz w:val="24"/>
          <w:szCs w:val="24"/>
          <w:lang w:val="ka-GE"/>
        </w:rPr>
        <w:t>თვის და მოიცავს სახელმძღვანელო პრინციპებს თუ როდის</w:t>
      </w:r>
      <w:r w:rsidR="008A16DF" w:rsidRPr="00A41538">
        <w:rPr>
          <w:rFonts w:ascii="Sylfaen" w:hAnsi="Sylfaen"/>
          <w:sz w:val="24"/>
          <w:szCs w:val="24"/>
          <w:lang w:val="ka-GE"/>
        </w:rPr>
        <w:t>, სად</w:t>
      </w:r>
      <w:r w:rsidR="00D74779" w:rsidRPr="00A41538">
        <w:rPr>
          <w:rFonts w:ascii="Sylfaen" w:hAnsi="Sylfaen"/>
          <w:sz w:val="24"/>
          <w:szCs w:val="24"/>
          <w:lang w:val="ka-GE"/>
        </w:rPr>
        <w:t xml:space="preserve"> და როგორ უნდა იქნეს </w:t>
      </w:r>
      <w:r w:rsidR="009219EA" w:rsidRPr="00A41538">
        <w:rPr>
          <w:rFonts w:ascii="Sylfaen" w:hAnsi="Sylfaen"/>
          <w:sz w:val="24"/>
          <w:szCs w:val="24"/>
          <w:lang w:val="ka-GE"/>
        </w:rPr>
        <w:t xml:space="preserve">მოთხოვნილი და </w:t>
      </w:r>
      <w:r w:rsidR="00D74779" w:rsidRPr="00A41538">
        <w:rPr>
          <w:rFonts w:ascii="Sylfaen" w:hAnsi="Sylfaen"/>
          <w:sz w:val="24"/>
          <w:szCs w:val="24"/>
          <w:lang w:val="ka-GE"/>
        </w:rPr>
        <w:t xml:space="preserve">გამოყენებული ადგილობრივი, ეროვნული და საერთაშორისო </w:t>
      </w:r>
      <w:r w:rsidR="00FC7A42" w:rsidRPr="00A41538">
        <w:rPr>
          <w:rFonts w:ascii="Sylfaen" w:hAnsi="Sylfaen"/>
          <w:sz w:val="24"/>
          <w:szCs w:val="24"/>
          <w:lang w:val="ka-GE"/>
        </w:rPr>
        <w:t>მხარდაჭერ</w:t>
      </w:r>
      <w:r w:rsidR="00D74779" w:rsidRPr="00A41538">
        <w:rPr>
          <w:rFonts w:ascii="Sylfaen" w:hAnsi="Sylfaen"/>
          <w:sz w:val="24"/>
          <w:szCs w:val="24"/>
          <w:lang w:val="ka-GE"/>
        </w:rPr>
        <w:t>ა.</w:t>
      </w:r>
    </w:p>
    <w:p w14:paraId="65D21185" w14:textId="4B4D137C" w:rsidR="009B31E0" w:rsidRPr="00A41538" w:rsidRDefault="004611DD" w:rsidP="00C46AE0">
      <w:pPr>
        <w:pStyle w:val="ListParagraph"/>
        <w:numPr>
          <w:ilvl w:val="0"/>
          <w:numId w:val="2"/>
        </w:numPr>
        <w:tabs>
          <w:tab w:val="left" w:pos="0"/>
          <w:tab w:val="left" w:pos="630"/>
        </w:tabs>
        <w:ind w:left="0" w:firstLine="360"/>
        <w:jc w:val="both"/>
        <w:rPr>
          <w:rFonts w:ascii="Sylfaen" w:hAnsi="Sylfaen"/>
          <w:sz w:val="24"/>
          <w:szCs w:val="24"/>
          <w:lang w:val="ka-GE"/>
        </w:rPr>
      </w:pPr>
      <w:r w:rsidRPr="00A41538">
        <w:rPr>
          <w:rFonts w:ascii="Sylfaen" w:hAnsi="Sylfaen"/>
          <w:sz w:val="24"/>
          <w:szCs w:val="24"/>
          <w:lang w:val="ka-GE"/>
        </w:rPr>
        <w:t xml:space="preserve">წინამდებარე </w:t>
      </w:r>
      <w:r w:rsidR="00D74779" w:rsidRPr="00A41538">
        <w:rPr>
          <w:rFonts w:ascii="Sylfaen" w:hAnsi="Sylfaen"/>
          <w:sz w:val="24"/>
          <w:szCs w:val="24"/>
          <w:lang w:val="ka-GE"/>
        </w:rPr>
        <w:t xml:space="preserve">გეგმა </w:t>
      </w:r>
      <w:r w:rsidR="00364330" w:rsidRPr="00A41538">
        <w:rPr>
          <w:rFonts w:ascii="Sylfaen" w:hAnsi="Sylfaen"/>
          <w:sz w:val="24"/>
          <w:szCs w:val="24"/>
          <w:lang w:val="ka-GE"/>
        </w:rPr>
        <w:t>ეყრდნობა</w:t>
      </w:r>
      <w:r w:rsidR="00710B83">
        <w:rPr>
          <w:rFonts w:ascii="Sylfaen" w:hAnsi="Sylfaen"/>
          <w:sz w:val="24"/>
          <w:szCs w:val="24"/>
          <w:lang w:val="ka-GE"/>
        </w:rPr>
        <w:t xml:space="preserve"> და იზიარებს</w:t>
      </w:r>
      <w:r w:rsidR="00364330" w:rsidRPr="00A41538">
        <w:rPr>
          <w:rFonts w:ascii="Sylfaen" w:hAnsi="Sylfaen"/>
          <w:sz w:val="24"/>
          <w:szCs w:val="24"/>
          <w:lang w:val="ka-GE"/>
        </w:rPr>
        <w:t xml:space="preserve"> „განსაკუთრებით საშიშ პათოგენებსა და ბიოლოგიურ ინციდენტებზე რეაგირების ეროვნულ</w:t>
      </w:r>
      <w:r w:rsidR="00F51BBF" w:rsidRPr="00A41538">
        <w:rPr>
          <w:rFonts w:ascii="Sylfaen" w:hAnsi="Sylfaen"/>
          <w:sz w:val="24"/>
          <w:szCs w:val="24"/>
          <w:lang w:val="ka-GE"/>
        </w:rPr>
        <w:t>ი</w:t>
      </w:r>
      <w:r w:rsidR="00364330" w:rsidRPr="00A41538">
        <w:rPr>
          <w:rFonts w:ascii="Sylfaen" w:hAnsi="Sylfaen"/>
          <w:sz w:val="24"/>
          <w:szCs w:val="24"/>
          <w:lang w:val="ka-GE"/>
        </w:rPr>
        <w:t xml:space="preserve"> გეგმ</w:t>
      </w:r>
      <w:r w:rsidR="00F51BBF" w:rsidRPr="00A41538">
        <w:rPr>
          <w:rFonts w:ascii="Sylfaen" w:hAnsi="Sylfaen"/>
          <w:sz w:val="24"/>
          <w:szCs w:val="24"/>
          <w:lang w:val="ka-GE"/>
        </w:rPr>
        <w:t>ის</w:t>
      </w:r>
      <w:r w:rsidR="00364330" w:rsidRPr="00A41538">
        <w:rPr>
          <w:rFonts w:ascii="Sylfaen" w:hAnsi="Sylfaen"/>
          <w:sz w:val="24"/>
          <w:szCs w:val="24"/>
          <w:lang w:val="ka-GE"/>
        </w:rPr>
        <w:t xml:space="preserve">“ ძირითად </w:t>
      </w:r>
      <w:r w:rsidR="00952646" w:rsidRPr="00A41538">
        <w:rPr>
          <w:rFonts w:ascii="Sylfaen" w:hAnsi="Sylfaen"/>
          <w:sz w:val="24"/>
          <w:szCs w:val="24"/>
          <w:lang w:val="ka-GE"/>
        </w:rPr>
        <w:t xml:space="preserve">კონცეფციებს, </w:t>
      </w:r>
      <w:r w:rsidR="00364330" w:rsidRPr="00A41538">
        <w:rPr>
          <w:rFonts w:ascii="Sylfaen" w:hAnsi="Sylfaen"/>
          <w:sz w:val="24"/>
          <w:szCs w:val="24"/>
          <w:lang w:val="ka-GE"/>
        </w:rPr>
        <w:t>პრინციპებს, ტერმინოლოგიას და ცნებებს</w:t>
      </w:r>
      <w:r w:rsidR="009B31E0" w:rsidRPr="00A41538">
        <w:rPr>
          <w:rFonts w:ascii="Sylfaen" w:hAnsi="Sylfaen"/>
          <w:sz w:val="24"/>
          <w:szCs w:val="24"/>
          <w:lang w:val="ka-GE"/>
        </w:rPr>
        <w:t xml:space="preserve">. </w:t>
      </w:r>
      <w:r w:rsidR="00364330" w:rsidRPr="00A41538">
        <w:rPr>
          <w:rFonts w:ascii="Sylfaen" w:hAnsi="Sylfaen"/>
          <w:sz w:val="24"/>
          <w:szCs w:val="24"/>
          <w:lang w:val="ka-GE"/>
        </w:rPr>
        <w:t xml:space="preserve"> </w:t>
      </w:r>
    </w:p>
    <w:p w14:paraId="256FA185" w14:textId="66F1477F" w:rsidR="0073377D" w:rsidRPr="00A41538" w:rsidRDefault="004611DD" w:rsidP="00C46AE0">
      <w:pPr>
        <w:pStyle w:val="ListParagraph"/>
        <w:numPr>
          <w:ilvl w:val="0"/>
          <w:numId w:val="2"/>
        </w:numPr>
        <w:tabs>
          <w:tab w:val="left" w:pos="0"/>
          <w:tab w:val="left" w:pos="630"/>
        </w:tabs>
        <w:ind w:left="0" w:firstLine="360"/>
        <w:jc w:val="both"/>
        <w:rPr>
          <w:rFonts w:ascii="Sylfaen" w:hAnsi="Sylfaen"/>
          <w:sz w:val="24"/>
          <w:szCs w:val="24"/>
          <w:lang w:val="ka-GE"/>
        </w:rPr>
      </w:pPr>
      <w:r w:rsidRPr="00A41538">
        <w:rPr>
          <w:rFonts w:ascii="Sylfaen" w:hAnsi="Sylfaen"/>
          <w:sz w:val="24"/>
          <w:szCs w:val="24"/>
          <w:lang w:val="ka-GE"/>
        </w:rPr>
        <w:t xml:space="preserve">ეს </w:t>
      </w:r>
      <w:r w:rsidR="009B31E0" w:rsidRPr="00A41538">
        <w:rPr>
          <w:rFonts w:ascii="Sylfaen" w:hAnsi="Sylfaen"/>
          <w:sz w:val="24"/>
          <w:szCs w:val="24"/>
          <w:lang w:val="ka-GE"/>
        </w:rPr>
        <w:t>გეგმა</w:t>
      </w:r>
      <w:r w:rsidR="00364330" w:rsidRPr="00A41538">
        <w:rPr>
          <w:rFonts w:ascii="Sylfaen" w:hAnsi="Sylfaen"/>
          <w:sz w:val="24"/>
          <w:szCs w:val="24"/>
          <w:lang w:val="ka-GE"/>
        </w:rPr>
        <w:t xml:space="preserve"> </w:t>
      </w:r>
      <w:r w:rsidR="002E614F" w:rsidRPr="00A41538">
        <w:rPr>
          <w:rFonts w:ascii="Sylfaen" w:hAnsi="Sylfaen"/>
          <w:sz w:val="24"/>
          <w:szCs w:val="24"/>
          <w:lang w:val="ka-GE"/>
        </w:rPr>
        <w:t>წარმოადგენს „საქართველოს შრომის, ჯანმრთელობისა და სოციალური დაცვის სამინისტროს საგანგებო სიტუაციებზე</w:t>
      </w:r>
      <w:r w:rsidR="00412C4A">
        <w:rPr>
          <w:rFonts w:ascii="Sylfaen" w:hAnsi="Sylfaen"/>
          <w:sz w:val="24"/>
          <w:szCs w:val="24"/>
          <w:lang w:val="ka-GE"/>
        </w:rPr>
        <w:t xml:space="preserve"> </w:t>
      </w:r>
      <w:r w:rsidR="00412C4A" w:rsidRPr="00A41538">
        <w:rPr>
          <w:rFonts w:ascii="Sylfaen" w:hAnsi="Sylfaen"/>
          <w:sz w:val="24"/>
          <w:szCs w:val="24"/>
          <w:lang w:val="ka-GE"/>
        </w:rPr>
        <w:t xml:space="preserve">დარგობრივი </w:t>
      </w:r>
      <w:r w:rsidR="002E614F" w:rsidRPr="00A41538">
        <w:rPr>
          <w:rFonts w:ascii="Sylfaen" w:hAnsi="Sylfaen"/>
          <w:sz w:val="24"/>
          <w:szCs w:val="24"/>
          <w:lang w:val="ka-GE"/>
        </w:rPr>
        <w:t xml:space="preserve"> რეაგირების გეგმის“ </w:t>
      </w:r>
      <w:r w:rsidR="00710B83">
        <w:rPr>
          <w:rFonts w:ascii="Sylfaen" w:hAnsi="Sylfaen"/>
          <w:sz w:val="24"/>
          <w:szCs w:val="24"/>
          <w:lang w:val="ka-GE"/>
        </w:rPr>
        <w:t xml:space="preserve">განუყოფელ ნაწილს და მის </w:t>
      </w:r>
      <w:r w:rsidR="002E614F" w:rsidRPr="00A41538">
        <w:rPr>
          <w:rFonts w:ascii="Sylfaen" w:hAnsi="Sylfaen"/>
          <w:sz w:val="24"/>
          <w:szCs w:val="24"/>
          <w:lang w:val="ka-GE"/>
        </w:rPr>
        <w:t>ბიოლოგიურ დანართს.</w:t>
      </w:r>
      <w:r w:rsidR="00D74779" w:rsidRPr="00A41538">
        <w:rPr>
          <w:rFonts w:ascii="Sylfaen" w:hAnsi="Sylfaen"/>
          <w:sz w:val="24"/>
          <w:szCs w:val="24"/>
          <w:lang w:val="ka-GE"/>
        </w:rPr>
        <w:t xml:space="preserve"> </w:t>
      </w:r>
    </w:p>
    <w:p w14:paraId="6553A87D" w14:textId="57823A1D" w:rsidR="008116BD" w:rsidRPr="00A41538" w:rsidRDefault="009E6557" w:rsidP="00FF6474">
      <w:pPr>
        <w:tabs>
          <w:tab w:val="left" w:pos="360"/>
          <w:tab w:val="left" w:pos="630"/>
          <w:tab w:val="left" w:pos="810"/>
          <w:tab w:val="left" w:pos="1710"/>
        </w:tabs>
        <w:spacing w:after="240" w:line="240" w:lineRule="auto"/>
        <w:rPr>
          <w:rFonts w:ascii="Sylfaen" w:hAnsi="Sylfaen"/>
          <w:sz w:val="24"/>
          <w:szCs w:val="24"/>
        </w:rPr>
      </w:pPr>
      <w:r w:rsidRPr="00A41538">
        <w:rPr>
          <w:rFonts w:ascii="Sylfaen" w:hAnsi="Sylfaen"/>
          <w:sz w:val="24"/>
          <w:szCs w:val="24"/>
          <w:lang w:val="ka-GE"/>
        </w:rPr>
        <w:tab/>
      </w:r>
      <w:r w:rsidR="00364330" w:rsidRPr="00A41538">
        <w:rPr>
          <w:rFonts w:ascii="Sylfaen" w:hAnsi="Sylfaen"/>
          <w:sz w:val="24"/>
          <w:szCs w:val="24"/>
          <w:lang w:val="ka-GE"/>
        </w:rPr>
        <w:t>მუხლი</w:t>
      </w:r>
      <w:r w:rsidR="008116BD" w:rsidRPr="00A41538">
        <w:rPr>
          <w:rFonts w:ascii="Sylfaen" w:hAnsi="Sylfaen"/>
          <w:sz w:val="24"/>
          <w:szCs w:val="24"/>
        </w:rPr>
        <w:t xml:space="preserve"> </w:t>
      </w:r>
      <w:r w:rsidR="00AD31A2" w:rsidRPr="00A41538">
        <w:rPr>
          <w:rFonts w:ascii="Sylfaen" w:hAnsi="Sylfaen"/>
          <w:sz w:val="24"/>
          <w:szCs w:val="24"/>
          <w:lang w:val="ka-GE"/>
        </w:rPr>
        <w:t>2</w:t>
      </w:r>
      <w:r w:rsidR="008116BD" w:rsidRPr="00A41538">
        <w:rPr>
          <w:rFonts w:ascii="Sylfaen" w:hAnsi="Sylfaen"/>
          <w:sz w:val="24"/>
          <w:szCs w:val="24"/>
        </w:rPr>
        <w:t xml:space="preserve">: </w:t>
      </w:r>
      <w:r w:rsidR="00364330" w:rsidRPr="00A41538">
        <w:rPr>
          <w:rFonts w:ascii="Sylfaen" w:hAnsi="Sylfaen"/>
          <w:sz w:val="24"/>
          <w:szCs w:val="24"/>
          <w:lang w:val="ka-GE"/>
        </w:rPr>
        <w:t>ამოცანები</w:t>
      </w:r>
      <w:r w:rsidR="00F51BBF" w:rsidRPr="00A41538">
        <w:rPr>
          <w:rFonts w:ascii="Sylfaen" w:hAnsi="Sylfaen"/>
          <w:sz w:val="24"/>
          <w:szCs w:val="24"/>
          <w:lang w:val="ka-GE"/>
        </w:rPr>
        <w:t xml:space="preserve"> </w:t>
      </w:r>
    </w:p>
    <w:p w14:paraId="537AC2D9" w14:textId="2FA65116" w:rsidR="00CD5714" w:rsidRPr="00A41538" w:rsidRDefault="00244B37" w:rsidP="00C46AE0">
      <w:pPr>
        <w:pStyle w:val="ListParagraph"/>
        <w:numPr>
          <w:ilvl w:val="0"/>
          <w:numId w:val="4"/>
        </w:numPr>
        <w:tabs>
          <w:tab w:val="left" w:pos="0"/>
          <w:tab w:val="left" w:pos="630"/>
        </w:tabs>
        <w:ind w:left="0" w:firstLine="360"/>
        <w:jc w:val="both"/>
        <w:rPr>
          <w:rFonts w:ascii="Sylfaen" w:hAnsi="Sylfaen"/>
          <w:sz w:val="24"/>
          <w:szCs w:val="24"/>
        </w:rPr>
      </w:pPr>
      <w:r w:rsidRPr="00A41538">
        <w:rPr>
          <w:rFonts w:ascii="Sylfaen" w:hAnsi="Sylfaen"/>
          <w:sz w:val="24"/>
          <w:szCs w:val="24"/>
          <w:lang w:val="ka-GE"/>
        </w:rPr>
        <w:t xml:space="preserve">რეაგირების გეგმის ძირითადი ამოცანაა გააუმჯობესოს ბიოუსაფრთხოებისა და ბიოლოგიურ ინციდენტებზე მზადყოფნის ღონისძიებები, გაზარდოს </w:t>
      </w:r>
      <w:r w:rsidR="00041196" w:rsidRPr="00A41538">
        <w:rPr>
          <w:rFonts w:ascii="Sylfaen" w:hAnsi="Sylfaen"/>
          <w:sz w:val="24"/>
          <w:szCs w:val="24"/>
          <w:lang w:val="ka-GE"/>
        </w:rPr>
        <w:t xml:space="preserve">ბიოლოგიურ შემთხვევებზე რეაგირების ეროვნული სიმძლავრეები და ხელი შეუწყოს </w:t>
      </w:r>
      <w:r w:rsidR="007E72A5" w:rsidRPr="00A41538">
        <w:rPr>
          <w:rFonts w:ascii="Sylfaen" w:hAnsi="Sylfaen"/>
          <w:sz w:val="24"/>
          <w:szCs w:val="24"/>
          <w:lang w:val="ka-GE"/>
        </w:rPr>
        <w:t xml:space="preserve">საგანგებო სიტუაციების მართვის </w:t>
      </w:r>
      <w:r w:rsidR="00041196" w:rsidRPr="00A41538">
        <w:rPr>
          <w:rFonts w:ascii="Sylfaen" w:hAnsi="Sylfaen"/>
          <w:sz w:val="24"/>
          <w:szCs w:val="24"/>
          <w:lang w:val="ka-GE"/>
        </w:rPr>
        <w:t xml:space="preserve">მრავალ-დისციპლინურ </w:t>
      </w:r>
      <w:r w:rsidR="00756DED" w:rsidRPr="00A41538">
        <w:rPr>
          <w:rFonts w:ascii="Sylfaen" w:hAnsi="Sylfaen"/>
          <w:sz w:val="24"/>
          <w:szCs w:val="24"/>
          <w:lang w:val="ka-GE"/>
        </w:rPr>
        <w:t xml:space="preserve">და მრავალ-სექტორულ </w:t>
      </w:r>
      <w:r w:rsidR="00041196" w:rsidRPr="00A41538">
        <w:rPr>
          <w:rFonts w:ascii="Sylfaen" w:hAnsi="Sylfaen"/>
          <w:sz w:val="24"/>
          <w:szCs w:val="24"/>
          <w:lang w:val="ka-GE"/>
        </w:rPr>
        <w:t>მიდგომას</w:t>
      </w:r>
      <w:r w:rsidR="00756DED" w:rsidRPr="00A41538">
        <w:rPr>
          <w:rFonts w:ascii="Sylfaen" w:hAnsi="Sylfaen"/>
          <w:sz w:val="24"/>
          <w:szCs w:val="24"/>
          <w:lang w:val="ka-GE"/>
        </w:rPr>
        <w:t>.</w:t>
      </w:r>
      <w:r w:rsidR="0010002C" w:rsidRPr="00A41538">
        <w:rPr>
          <w:rFonts w:ascii="Sylfaen" w:hAnsi="Sylfaen"/>
          <w:sz w:val="24"/>
          <w:szCs w:val="24"/>
          <w:lang w:val="ka-GE"/>
        </w:rPr>
        <w:t xml:space="preserve"> </w:t>
      </w:r>
      <w:r w:rsidR="00756DED" w:rsidRPr="00A41538">
        <w:rPr>
          <w:rFonts w:ascii="Sylfaen" w:hAnsi="Sylfaen"/>
          <w:sz w:val="24"/>
          <w:szCs w:val="24"/>
          <w:lang w:val="ka-GE"/>
        </w:rPr>
        <w:t xml:space="preserve">ასევე, გეგმა მიზნად ისახავს </w:t>
      </w:r>
      <w:r w:rsidR="00041196" w:rsidRPr="00A41538">
        <w:rPr>
          <w:rFonts w:ascii="Sylfaen" w:hAnsi="Sylfaen"/>
          <w:sz w:val="24"/>
          <w:szCs w:val="24"/>
          <w:lang w:val="ka-GE"/>
        </w:rPr>
        <w:t>უზრუნველყო</w:t>
      </w:r>
      <w:r w:rsidR="0010002C" w:rsidRPr="00A41538">
        <w:rPr>
          <w:rFonts w:ascii="Sylfaen" w:hAnsi="Sylfaen"/>
          <w:sz w:val="24"/>
          <w:szCs w:val="24"/>
          <w:lang w:val="ka-GE"/>
        </w:rPr>
        <w:t>ს</w:t>
      </w:r>
      <w:r w:rsidR="00041196" w:rsidRPr="00A41538">
        <w:rPr>
          <w:rFonts w:ascii="Sylfaen" w:hAnsi="Sylfaen"/>
          <w:sz w:val="24"/>
          <w:szCs w:val="24"/>
          <w:lang w:val="ka-GE"/>
        </w:rPr>
        <w:t xml:space="preserve"> საზოგადოებრივი ჯანმრთელობის სფეროში არსებული რეაგირების გეგმების თავსებადობა და </w:t>
      </w:r>
      <w:r w:rsidR="00017CEC" w:rsidRPr="00A41538">
        <w:rPr>
          <w:rFonts w:ascii="Sylfaen" w:hAnsi="Sylfaen"/>
          <w:sz w:val="24"/>
          <w:szCs w:val="24"/>
          <w:lang w:val="ka-GE"/>
        </w:rPr>
        <w:t>მათი კოორდინაცია სახელმწიფო პოლიტიკას</w:t>
      </w:r>
      <w:r w:rsidR="00756DED" w:rsidRPr="00A41538">
        <w:rPr>
          <w:rFonts w:ascii="Sylfaen" w:hAnsi="Sylfaen"/>
          <w:sz w:val="24"/>
          <w:szCs w:val="24"/>
          <w:lang w:val="ka-GE"/>
        </w:rPr>
        <w:t>ა</w:t>
      </w:r>
      <w:r w:rsidR="00017CEC" w:rsidRPr="00A41538">
        <w:rPr>
          <w:rFonts w:ascii="Sylfaen" w:hAnsi="Sylfaen"/>
          <w:sz w:val="24"/>
          <w:szCs w:val="24"/>
          <w:lang w:val="ka-GE"/>
        </w:rPr>
        <w:t xml:space="preserve"> და </w:t>
      </w:r>
      <w:r w:rsidR="00795CB8" w:rsidRPr="00A41538">
        <w:rPr>
          <w:rFonts w:ascii="Sylfaen" w:hAnsi="Sylfaen"/>
          <w:sz w:val="24"/>
          <w:szCs w:val="24"/>
          <w:lang w:val="ka-GE"/>
        </w:rPr>
        <w:t xml:space="preserve">ძირითად </w:t>
      </w:r>
      <w:r w:rsidR="00017CEC" w:rsidRPr="00A41538">
        <w:rPr>
          <w:rFonts w:ascii="Sylfaen" w:hAnsi="Sylfaen"/>
          <w:sz w:val="24"/>
          <w:szCs w:val="24"/>
          <w:lang w:val="ka-GE"/>
        </w:rPr>
        <w:t>სტრატეგიულ მიმართულებებთან.</w:t>
      </w:r>
    </w:p>
    <w:p w14:paraId="208B57A9" w14:textId="5FE8F6F9" w:rsidR="005A24E5" w:rsidRPr="00A41538" w:rsidRDefault="00294D2C" w:rsidP="00C46AE0">
      <w:pPr>
        <w:pStyle w:val="ListParagraph"/>
        <w:numPr>
          <w:ilvl w:val="0"/>
          <w:numId w:val="4"/>
        </w:numPr>
        <w:tabs>
          <w:tab w:val="left" w:pos="0"/>
          <w:tab w:val="left" w:pos="630"/>
        </w:tabs>
        <w:ind w:left="0" w:firstLine="360"/>
        <w:jc w:val="both"/>
        <w:rPr>
          <w:rFonts w:ascii="Sylfaen" w:hAnsi="Sylfaen"/>
          <w:sz w:val="24"/>
          <w:szCs w:val="24"/>
        </w:rPr>
      </w:pPr>
      <w:r w:rsidRPr="00A41538">
        <w:rPr>
          <w:rFonts w:ascii="Sylfaen" w:hAnsi="Sylfaen"/>
          <w:sz w:val="24"/>
          <w:szCs w:val="24"/>
          <w:lang w:val="ka-GE"/>
        </w:rPr>
        <w:t>სამინისტროს ბიოლოგიურ ინციდენტებზე დარგობრივი რეაგირების გეგმის სპეციფიკური ამოცანები</w:t>
      </w:r>
      <w:r w:rsidR="00EF7BB5" w:rsidRPr="00A41538">
        <w:rPr>
          <w:rFonts w:ascii="Sylfaen" w:hAnsi="Sylfaen"/>
          <w:sz w:val="24"/>
          <w:szCs w:val="24"/>
          <w:lang w:val="ka-GE"/>
        </w:rPr>
        <w:t>ა</w:t>
      </w:r>
      <w:r w:rsidRPr="00A41538">
        <w:rPr>
          <w:rFonts w:ascii="Sylfaen" w:hAnsi="Sylfaen"/>
          <w:sz w:val="24"/>
          <w:szCs w:val="24"/>
          <w:lang w:val="ka-GE"/>
        </w:rPr>
        <w:t>:</w:t>
      </w:r>
    </w:p>
    <w:p w14:paraId="4C3A6A55" w14:textId="49FC60A9" w:rsidR="00124D2F" w:rsidRPr="00A41538" w:rsidRDefault="00367D9B" w:rsidP="00B54338">
      <w:pPr>
        <w:pStyle w:val="ListParagraph"/>
        <w:numPr>
          <w:ilvl w:val="0"/>
          <w:numId w:val="55"/>
        </w:numPr>
        <w:tabs>
          <w:tab w:val="left" w:pos="810"/>
        </w:tabs>
        <w:ind w:left="0" w:firstLine="360"/>
        <w:jc w:val="both"/>
        <w:rPr>
          <w:rFonts w:ascii="Sylfaen" w:hAnsi="Sylfaen"/>
          <w:sz w:val="24"/>
          <w:szCs w:val="24"/>
        </w:rPr>
      </w:pPr>
      <w:r w:rsidRPr="00A41538">
        <w:rPr>
          <w:rFonts w:ascii="Sylfaen" w:hAnsi="Sylfaen"/>
          <w:sz w:val="24"/>
          <w:szCs w:val="24"/>
          <w:lang w:val="ka-GE"/>
        </w:rPr>
        <w:t xml:space="preserve">ბიოლოგიური საფრთხეების იდენტიფიკაცია და </w:t>
      </w:r>
      <w:r w:rsidR="00E0597F" w:rsidRPr="00A41538">
        <w:rPr>
          <w:rFonts w:ascii="Sylfaen" w:hAnsi="Sylfaen"/>
          <w:sz w:val="24"/>
          <w:szCs w:val="24"/>
          <w:lang w:val="ka-GE"/>
        </w:rPr>
        <w:t xml:space="preserve">მათზე </w:t>
      </w:r>
      <w:r w:rsidRPr="00A41538">
        <w:rPr>
          <w:rFonts w:ascii="Sylfaen" w:hAnsi="Sylfaen"/>
          <w:sz w:val="24"/>
          <w:szCs w:val="24"/>
          <w:lang w:val="ka-GE"/>
        </w:rPr>
        <w:t>მზადყოფნის და რეაგირების ღონისძიებების დაგეგმვა, მათ შორის საგანგებო რეაგირების ღონისძიებებ</w:t>
      </w:r>
      <w:r w:rsidR="00124D2F" w:rsidRPr="00A41538">
        <w:rPr>
          <w:rFonts w:ascii="Sylfaen" w:hAnsi="Sylfaen"/>
          <w:sz w:val="24"/>
          <w:szCs w:val="24"/>
          <w:lang w:val="ka-GE"/>
        </w:rPr>
        <w:t>ში</w:t>
      </w:r>
      <w:r w:rsidRPr="00A41538">
        <w:rPr>
          <w:rFonts w:ascii="Sylfaen" w:hAnsi="Sylfaen"/>
          <w:sz w:val="24"/>
          <w:szCs w:val="24"/>
          <w:lang w:val="ka-GE"/>
        </w:rPr>
        <w:t xml:space="preserve"> მონაწილე სახელმწიფო ინსტიტუტების როლების და პასუხისმგებლობების განსაზღვრა;</w:t>
      </w:r>
    </w:p>
    <w:p w14:paraId="780E0DDA" w14:textId="38918385" w:rsidR="00124D2F" w:rsidRPr="00A41538" w:rsidRDefault="00E0597F" w:rsidP="00B54338">
      <w:pPr>
        <w:pStyle w:val="ListParagraph"/>
        <w:numPr>
          <w:ilvl w:val="0"/>
          <w:numId w:val="55"/>
        </w:numPr>
        <w:tabs>
          <w:tab w:val="left" w:pos="810"/>
        </w:tabs>
        <w:ind w:left="0" w:firstLine="360"/>
        <w:jc w:val="both"/>
        <w:rPr>
          <w:rFonts w:ascii="Sylfaen" w:hAnsi="Sylfaen"/>
          <w:sz w:val="24"/>
          <w:szCs w:val="24"/>
        </w:rPr>
      </w:pPr>
      <w:r w:rsidRPr="00A41538">
        <w:rPr>
          <w:rFonts w:ascii="Sylfaen" w:hAnsi="Sylfaen"/>
          <w:sz w:val="24"/>
          <w:szCs w:val="24"/>
          <w:lang w:val="ka-GE"/>
        </w:rPr>
        <w:t xml:space="preserve">ბიო-ზედამხედველობის, ეპიდ-ზედამხედველობის და გარემოს მონიტორინგის ხელშეწყობა, რათა გაუმჯობესდეს განსაკუთრებით საშიში </w:t>
      </w:r>
      <w:r w:rsidRPr="00A41538">
        <w:rPr>
          <w:rFonts w:ascii="Sylfaen" w:hAnsi="Sylfaen"/>
          <w:sz w:val="24"/>
          <w:szCs w:val="24"/>
          <w:lang w:val="ka-GE"/>
        </w:rPr>
        <w:lastRenderedPageBreak/>
        <w:t>პათოგენებით გამოწვეული დაავადებების პრევენცია და ადრეული გამოვლენა, და შემცირდეს მათ მიერ გამოწვეული კატასტროფების რისკი;</w:t>
      </w:r>
    </w:p>
    <w:p w14:paraId="15699237" w14:textId="24DE486E" w:rsidR="00124D2F" w:rsidRPr="00A41538" w:rsidRDefault="00B45F1F" w:rsidP="00B54338">
      <w:pPr>
        <w:pStyle w:val="ListParagraph"/>
        <w:numPr>
          <w:ilvl w:val="0"/>
          <w:numId w:val="55"/>
        </w:numPr>
        <w:tabs>
          <w:tab w:val="left" w:pos="810"/>
        </w:tabs>
        <w:ind w:left="0" w:firstLine="360"/>
        <w:jc w:val="both"/>
        <w:rPr>
          <w:rFonts w:ascii="Sylfaen" w:hAnsi="Sylfaen"/>
          <w:sz w:val="24"/>
          <w:szCs w:val="24"/>
        </w:rPr>
      </w:pPr>
      <w:r w:rsidRPr="00A41538">
        <w:rPr>
          <w:rFonts w:ascii="Sylfaen" w:hAnsi="Sylfaen"/>
          <w:sz w:val="24"/>
          <w:szCs w:val="24"/>
          <w:lang w:val="ka-GE"/>
        </w:rPr>
        <w:t xml:space="preserve">ჯანდაცვის </w:t>
      </w:r>
      <w:r w:rsidR="002857DC" w:rsidRPr="00A41538">
        <w:rPr>
          <w:rFonts w:ascii="Sylfaen" w:hAnsi="Sylfaen"/>
          <w:sz w:val="24"/>
          <w:szCs w:val="24"/>
          <w:lang w:val="ka-GE"/>
        </w:rPr>
        <w:t xml:space="preserve">რეაგირების </w:t>
      </w:r>
      <w:r w:rsidRPr="00A41538">
        <w:rPr>
          <w:rFonts w:ascii="Sylfaen" w:hAnsi="Sylfaen"/>
          <w:sz w:val="24"/>
          <w:szCs w:val="24"/>
          <w:lang w:val="ka-GE"/>
        </w:rPr>
        <w:t>სისტემ</w:t>
      </w:r>
      <w:r w:rsidR="00124D2F" w:rsidRPr="00A41538">
        <w:rPr>
          <w:rFonts w:ascii="Sylfaen" w:hAnsi="Sylfaen"/>
          <w:sz w:val="24"/>
          <w:szCs w:val="24"/>
          <w:lang w:val="ka-GE"/>
        </w:rPr>
        <w:t>ის მზადყოფნა</w:t>
      </w:r>
      <w:r w:rsidRPr="00A41538">
        <w:rPr>
          <w:rFonts w:ascii="Sylfaen" w:hAnsi="Sylfaen"/>
          <w:sz w:val="24"/>
          <w:szCs w:val="24"/>
          <w:lang w:val="ka-GE"/>
        </w:rPr>
        <w:t>, რ</w:t>
      </w:r>
      <w:r w:rsidR="002857DC" w:rsidRPr="00A41538">
        <w:rPr>
          <w:rFonts w:ascii="Sylfaen" w:hAnsi="Sylfaen"/>
          <w:sz w:val="24"/>
          <w:szCs w:val="24"/>
          <w:lang w:val="ka-GE"/>
        </w:rPr>
        <w:t>ომელიც</w:t>
      </w:r>
      <w:r w:rsidRPr="00A41538">
        <w:rPr>
          <w:rFonts w:ascii="Sylfaen" w:hAnsi="Sylfaen"/>
          <w:sz w:val="24"/>
          <w:szCs w:val="24"/>
          <w:lang w:val="ka-GE"/>
        </w:rPr>
        <w:t xml:space="preserve"> უზრუნველყო</w:t>
      </w:r>
      <w:r w:rsidR="00124D2F" w:rsidRPr="00A41538">
        <w:rPr>
          <w:rFonts w:ascii="Sylfaen" w:hAnsi="Sylfaen"/>
          <w:sz w:val="24"/>
          <w:szCs w:val="24"/>
          <w:lang w:val="ka-GE"/>
        </w:rPr>
        <w:t>ფ</w:t>
      </w:r>
      <w:r w:rsidRPr="00A41538">
        <w:rPr>
          <w:rFonts w:ascii="Sylfaen" w:hAnsi="Sylfaen"/>
          <w:sz w:val="24"/>
          <w:szCs w:val="24"/>
          <w:lang w:val="ka-GE"/>
        </w:rPr>
        <w:t xml:space="preserve">ს საზოგადოებრივი ჯანდაცვის და სამედიცინო სერვისების </w:t>
      </w:r>
      <w:r w:rsidR="002857DC" w:rsidRPr="00A41538">
        <w:rPr>
          <w:rFonts w:ascii="Sylfaen" w:hAnsi="Sylfaen"/>
          <w:sz w:val="24"/>
          <w:szCs w:val="24"/>
          <w:lang w:val="ka-GE"/>
        </w:rPr>
        <w:t>ადექვატურ</w:t>
      </w:r>
      <w:r w:rsidRPr="00A41538">
        <w:rPr>
          <w:rFonts w:ascii="Sylfaen" w:hAnsi="Sylfaen"/>
          <w:sz w:val="24"/>
          <w:szCs w:val="24"/>
          <w:lang w:val="ka-GE"/>
        </w:rPr>
        <w:t xml:space="preserve"> მიწოდება</w:t>
      </w:r>
      <w:r w:rsidR="002857DC" w:rsidRPr="00A41538">
        <w:rPr>
          <w:rFonts w:ascii="Sylfaen" w:hAnsi="Sylfaen"/>
          <w:sz w:val="24"/>
          <w:szCs w:val="24"/>
          <w:lang w:val="ka-GE"/>
        </w:rPr>
        <w:t>ს</w:t>
      </w:r>
      <w:r w:rsidRPr="00A41538">
        <w:rPr>
          <w:rFonts w:ascii="Sylfaen" w:hAnsi="Sylfaen"/>
          <w:sz w:val="24"/>
          <w:szCs w:val="24"/>
          <w:lang w:val="ka-GE"/>
        </w:rPr>
        <w:t xml:space="preserve"> პაციენტების</w:t>
      </w:r>
      <w:r w:rsidR="002857DC" w:rsidRPr="00A41538">
        <w:rPr>
          <w:rFonts w:ascii="Sylfaen" w:hAnsi="Sylfaen"/>
          <w:sz w:val="24"/>
          <w:szCs w:val="24"/>
          <w:lang w:val="ka-GE"/>
        </w:rPr>
        <w:t>ა</w:t>
      </w:r>
      <w:r w:rsidRPr="00A41538">
        <w:rPr>
          <w:rFonts w:ascii="Sylfaen" w:hAnsi="Sylfaen"/>
          <w:sz w:val="24"/>
          <w:szCs w:val="24"/>
          <w:lang w:val="ka-GE"/>
        </w:rPr>
        <w:t xml:space="preserve"> და ექსპოზირებული პირებისთვის</w:t>
      </w:r>
      <w:r w:rsidR="002857DC" w:rsidRPr="00A41538">
        <w:rPr>
          <w:rFonts w:ascii="Sylfaen" w:hAnsi="Sylfaen"/>
          <w:sz w:val="24"/>
          <w:szCs w:val="24"/>
          <w:lang w:val="ka-GE"/>
        </w:rPr>
        <w:t xml:space="preserve"> და შეამცირებს</w:t>
      </w:r>
      <w:r w:rsidRPr="00A41538">
        <w:rPr>
          <w:rFonts w:ascii="Sylfaen" w:hAnsi="Sylfaen"/>
          <w:sz w:val="24"/>
          <w:szCs w:val="24"/>
          <w:lang w:val="ka-GE"/>
        </w:rPr>
        <w:t xml:space="preserve"> ბიოლოგიური კატასტროფებით გამოწვეულ ავადობა</w:t>
      </w:r>
      <w:r w:rsidR="002857DC" w:rsidRPr="00A41538">
        <w:rPr>
          <w:rFonts w:ascii="Sylfaen" w:hAnsi="Sylfaen"/>
          <w:sz w:val="24"/>
          <w:szCs w:val="24"/>
          <w:lang w:val="ka-GE"/>
        </w:rPr>
        <w:t>ს</w:t>
      </w:r>
      <w:r w:rsidRPr="00A41538">
        <w:rPr>
          <w:rFonts w:ascii="Sylfaen" w:hAnsi="Sylfaen"/>
          <w:sz w:val="24"/>
          <w:szCs w:val="24"/>
          <w:lang w:val="ka-GE"/>
        </w:rPr>
        <w:t xml:space="preserve"> და სიკვდილობა</w:t>
      </w:r>
      <w:r w:rsidR="002857DC" w:rsidRPr="00A41538">
        <w:rPr>
          <w:rFonts w:ascii="Sylfaen" w:hAnsi="Sylfaen"/>
          <w:sz w:val="24"/>
          <w:szCs w:val="24"/>
          <w:lang w:val="ka-GE"/>
        </w:rPr>
        <w:t>ს</w:t>
      </w:r>
      <w:r w:rsidRPr="00A41538">
        <w:rPr>
          <w:rFonts w:ascii="Sylfaen" w:hAnsi="Sylfaen"/>
          <w:sz w:val="24"/>
          <w:szCs w:val="24"/>
          <w:lang w:val="ka-GE"/>
        </w:rPr>
        <w:t>. აღნიშნული მიზნების მისაღწევად გეგმა განსაზღვრავს შემდეგ ღონისძიებებს:</w:t>
      </w:r>
    </w:p>
    <w:p w14:paraId="2F17F176" w14:textId="2C4FB787" w:rsidR="00124D2F" w:rsidRPr="00A41538" w:rsidRDefault="00B45F1F" w:rsidP="00C46AE0">
      <w:pPr>
        <w:pStyle w:val="ListParagraph"/>
        <w:numPr>
          <w:ilvl w:val="0"/>
          <w:numId w:val="3"/>
        </w:numPr>
        <w:tabs>
          <w:tab w:val="left" w:pos="270"/>
          <w:tab w:val="left" w:pos="630"/>
        </w:tabs>
        <w:ind w:left="0" w:firstLine="360"/>
        <w:jc w:val="both"/>
        <w:rPr>
          <w:rFonts w:ascii="Sylfaen" w:hAnsi="Sylfaen"/>
          <w:sz w:val="24"/>
          <w:szCs w:val="24"/>
        </w:rPr>
      </w:pPr>
      <w:r w:rsidRPr="00A41538">
        <w:rPr>
          <w:rFonts w:ascii="Sylfaen" w:hAnsi="Sylfaen"/>
          <w:sz w:val="24"/>
          <w:szCs w:val="24"/>
          <w:lang w:val="ka-GE"/>
        </w:rPr>
        <w:t xml:space="preserve">ბიოლოგიურ შემთხვევებზე რეაგირების </w:t>
      </w:r>
      <w:r w:rsidR="00797AC3" w:rsidRPr="00A41538">
        <w:rPr>
          <w:rFonts w:ascii="Sylfaen" w:hAnsi="Sylfaen"/>
          <w:sz w:val="24"/>
          <w:szCs w:val="24"/>
          <w:lang w:val="ka-GE"/>
        </w:rPr>
        <w:t>სტრაგეგიული სამედიცინო</w:t>
      </w:r>
      <w:r w:rsidRPr="00A41538">
        <w:rPr>
          <w:rFonts w:ascii="Sylfaen" w:hAnsi="Sylfaen"/>
          <w:sz w:val="24"/>
          <w:szCs w:val="24"/>
          <w:lang w:val="ka-GE"/>
        </w:rPr>
        <w:t xml:space="preserve"> მარაგის შექმნა და მართვა (მედიკამენტები, ვაქცინები, სამედიცინო აღჭურვილობა და სხვა)</w:t>
      </w:r>
      <w:r w:rsidR="00940C86" w:rsidRPr="00A41538">
        <w:rPr>
          <w:rFonts w:ascii="Sylfaen" w:hAnsi="Sylfaen"/>
          <w:sz w:val="24"/>
          <w:szCs w:val="24"/>
          <w:lang w:val="ka-GE"/>
        </w:rPr>
        <w:t>;</w:t>
      </w:r>
    </w:p>
    <w:p w14:paraId="152A596E" w14:textId="4DE46A3F" w:rsidR="00124D2F" w:rsidRPr="00A41538" w:rsidRDefault="00B45F1F" w:rsidP="00C46AE0">
      <w:pPr>
        <w:pStyle w:val="ListParagraph"/>
        <w:numPr>
          <w:ilvl w:val="0"/>
          <w:numId w:val="3"/>
        </w:numPr>
        <w:tabs>
          <w:tab w:val="left" w:pos="270"/>
          <w:tab w:val="left" w:pos="630"/>
        </w:tabs>
        <w:ind w:left="0" w:firstLine="360"/>
        <w:jc w:val="both"/>
        <w:rPr>
          <w:rFonts w:ascii="Sylfaen" w:hAnsi="Sylfaen"/>
          <w:sz w:val="24"/>
          <w:szCs w:val="24"/>
        </w:rPr>
      </w:pPr>
      <w:r w:rsidRPr="00A41538">
        <w:rPr>
          <w:rFonts w:ascii="Sylfaen" w:hAnsi="Sylfaen"/>
          <w:sz w:val="24"/>
          <w:szCs w:val="24"/>
          <w:lang w:val="ka-GE"/>
        </w:rPr>
        <w:t>სამედიცინო რესურსების ეფექტური ალოკაცი</w:t>
      </w:r>
      <w:r w:rsidR="00D26206">
        <w:rPr>
          <w:rFonts w:ascii="Sylfaen" w:hAnsi="Sylfaen"/>
          <w:sz w:val="24"/>
          <w:szCs w:val="24"/>
          <w:lang w:val="ka-GE"/>
        </w:rPr>
        <w:t>ა</w:t>
      </w:r>
      <w:r w:rsidRPr="00A41538">
        <w:rPr>
          <w:rFonts w:ascii="Sylfaen" w:hAnsi="Sylfaen"/>
          <w:sz w:val="24"/>
          <w:szCs w:val="24"/>
          <w:lang w:val="ka-GE"/>
        </w:rPr>
        <w:t xml:space="preserve"> იმ შემთხვევებ</w:t>
      </w:r>
      <w:r w:rsidR="00D26206">
        <w:rPr>
          <w:rFonts w:ascii="Sylfaen" w:hAnsi="Sylfaen"/>
          <w:sz w:val="24"/>
          <w:szCs w:val="24"/>
          <w:lang w:val="ka-GE"/>
        </w:rPr>
        <w:t>ში</w:t>
      </w:r>
      <w:r w:rsidRPr="00A41538">
        <w:rPr>
          <w:rFonts w:ascii="Sylfaen" w:hAnsi="Sylfaen"/>
          <w:sz w:val="24"/>
          <w:szCs w:val="24"/>
          <w:lang w:val="ka-GE"/>
        </w:rPr>
        <w:t xml:space="preserve">, როდესაც ადგილობრივი რესურსი ვერ პასუხობს მოსახლეობის გაზრდილ მოთხოვნებს; </w:t>
      </w:r>
    </w:p>
    <w:p w14:paraId="58064DF6" w14:textId="316E3263" w:rsidR="00124D2F" w:rsidRPr="00A41538" w:rsidRDefault="00C845A8" w:rsidP="00B54338">
      <w:pPr>
        <w:pStyle w:val="ListParagraph"/>
        <w:numPr>
          <w:ilvl w:val="0"/>
          <w:numId w:val="99"/>
        </w:numPr>
        <w:tabs>
          <w:tab w:val="left" w:pos="270"/>
          <w:tab w:val="left" w:pos="630"/>
          <w:tab w:val="left" w:pos="900"/>
        </w:tabs>
        <w:ind w:left="0" w:firstLine="360"/>
        <w:jc w:val="both"/>
        <w:rPr>
          <w:rFonts w:ascii="Sylfaen" w:hAnsi="Sylfaen"/>
          <w:sz w:val="24"/>
          <w:szCs w:val="24"/>
        </w:rPr>
      </w:pPr>
      <w:r w:rsidRPr="00A41538">
        <w:rPr>
          <w:rFonts w:ascii="Sylfaen" w:hAnsi="Sylfaen"/>
          <w:sz w:val="24"/>
          <w:szCs w:val="24"/>
          <w:lang w:val="ka-GE"/>
        </w:rPr>
        <w:t>განსაკუთრებით საშიში პათოგენებით გამოწვეული დაავადებების კლინიკური მართვის სტანდარტიზებული საგანმანათლებო პროგრამების შემუშავება</w:t>
      </w:r>
      <w:r w:rsidR="00645035" w:rsidRPr="00A41538">
        <w:rPr>
          <w:rFonts w:ascii="Sylfaen" w:hAnsi="Sylfaen"/>
          <w:sz w:val="24"/>
          <w:szCs w:val="24"/>
          <w:lang w:val="ka-GE"/>
        </w:rPr>
        <w:t xml:space="preserve"> და</w:t>
      </w:r>
      <w:r w:rsidRPr="00A41538">
        <w:rPr>
          <w:rFonts w:ascii="Sylfaen" w:hAnsi="Sylfaen"/>
          <w:sz w:val="24"/>
          <w:szCs w:val="24"/>
          <w:lang w:val="ka-GE"/>
        </w:rPr>
        <w:t xml:space="preserve"> მათი ინსტიტუციური დანერგვა; </w:t>
      </w:r>
    </w:p>
    <w:p w14:paraId="697D43DD" w14:textId="7976F397" w:rsidR="00416689" w:rsidRPr="00A41538" w:rsidRDefault="00340F4B" w:rsidP="00B54338">
      <w:pPr>
        <w:pStyle w:val="ListParagraph"/>
        <w:numPr>
          <w:ilvl w:val="0"/>
          <w:numId w:val="100"/>
        </w:numPr>
        <w:tabs>
          <w:tab w:val="left" w:pos="0"/>
          <w:tab w:val="left" w:pos="270"/>
        </w:tabs>
        <w:ind w:left="0" w:firstLine="360"/>
        <w:jc w:val="both"/>
        <w:rPr>
          <w:rFonts w:ascii="Sylfaen" w:hAnsi="Sylfaen"/>
          <w:sz w:val="24"/>
          <w:szCs w:val="24"/>
        </w:rPr>
      </w:pPr>
      <w:r w:rsidRPr="00A41538">
        <w:rPr>
          <w:rFonts w:ascii="Sylfaen" w:hAnsi="Sylfaen"/>
          <w:sz w:val="24"/>
          <w:szCs w:val="24"/>
          <w:lang w:val="ka-GE"/>
        </w:rPr>
        <w:t>საავადმყოფო</w:t>
      </w:r>
      <w:r w:rsidR="00F71801" w:rsidRPr="00A41538">
        <w:rPr>
          <w:rFonts w:ascii="Sylfaen" w:hAnsi="Sylfaen"/>
          <w:sz w:val="24"/>
          <w:szCs w:val="24"/>
          <w:lang w:val="ka-GE"/>
        </w:rPr>
        <w:t>ს დონეზე</w:t>
      </w:r>
      <w:r w:rsidRPr="00A41538">
        <w:rPr>
          <w:rFonts w:ascii="Sylfaen" w:hAnsi="Sylfaen"/>
          <w:sz w:val="24"/>
          <w:szCs w:val="24"/>
          <w:lang w:val="ka-GE"/>
        </w:rPr>
        <w:t xml:space="preserve"> </w:t>
      </w:r>
      <w:r w:rsidR="00F71801" w:rsidRPr="00A41538">
        <w:rPr>
          <w:rFonts w:ascii="Sylfaen" w:hAnsi="Sylfaen"/>
          <w:sz w:val="24"/>
          <w:szCs w:val="24"/>
          <w:lang w:val="ka-GE"/>
        </w:rPr>
        <w:t>ბიოლოგიურ ინციდენტებზე</w:t>
      </w:r>
      <w:r w:rsidRPr="00A41538">
        <w:rPr>
          <w:rFonts w:ascii="Sylfaen" w:hAnsi="Sylfaen"/>
          <w:sz w:val="24"/>
          <w:szCs w:val="24"/>
          <w:lang w:val="ka-GE"/>
        </w:rPr>
        <w:t xml:space="preserve"> რეაგირების გეგმების შემუშავების პროცესის კოორდინაცია, </w:t>
      </w:r>
      <w:r w:rsidR="00F71801" w:rsidRPr="00A41538">
        <w:rPr>
          <w:rFonts w:ascii="Sylfaen" w:hAnsi="Sylfaen"/>
          <w:sz w:val="24"/>
          <w:szCs w:val="24"/>
          <w:lang w:val="ka-GE"/>
        </w:rPr>
        <w:t>რათა გაუმჯობესდეს საავადმყოფოთა მდგრადობა და მათი შესაძლებლობები ეფექტურად უპასუხონ პაციენტების გაზრდილ ნაკად</w:t>
      </w:r>
      <w:r w:rsidR="00E35C37">
        <w:rPr>
          <w:rFonts w:ascii="Sylfaen" w:hAnsi="Sylfaen"/>
          <w:sz w:val="24"/>
          <w:szCs w:val="24"/>
          <w:lang w:val="ka-GE"/>
        </w:rPr>
        <w:t>ებ</w:t>
      </w:r>
      <w:r w:rsidR="00F71801" w:rsidRPr="00A41538">
        <w:rPr>
          <w:rFonts w:ascii="Sylfaen" w:hAnsi="Sylfaen"/>
          <w:sz w:val="24"/>
          <w:szCs w:val="24"/>
          <w:lang w:val="ka-GE"/>
        </w:rPr>
        <w:t xml:space="preserve">ს ძირითადი სერვისების მიწოდების </w:t>
      </w:r>
      <w:r w:rsidR="00645035" w:rsidRPr="00A41538">
        <w:rPr>
          <w:rFonts w:ascii="Sylfaen" w:hAnsi="Sylfaen"/>
          <w:sz w:val="24"/>
          <w:szCs w:val="24"/>
          <w:lang w:val="ka-GE"/>
        </w:rPr>
        <w:t>უწყვეტად შენარჩუნების პირობებში</w:t>
      </w:r>
      <w:r w:rsidR="0012440F" w:rsidRPr="00A41538">
        <w:rPr>
          <w:rFonts w:ascii="Sylfaen" w:hAnsi="Sylfaen"/>
          <w:sz w:val="24"/>
          <w:szCs w:val="24"/>
        </w:rPr>
        <w:t>.</w:t>
      </w:r>
    </w:p>
    <w:p w14:paraId="139858C0" w14:textId="30C01EC9" w:rsidR="00124D2F" w:rsidRPr="00A41538" w:rsidRDefault="003578DE" w:rsidP="00B54338">
      <w:pPr>
        <w:pStyle w:val="ListParagraph"/>
        <w:numPr>
          <w:ilvl w:val="0"/>
          <w:numId w:val="55"/>
        </w:numPr>
        <w:tabs>
          <w:tab w:val="left" w:pos="810"/>
        </w:tabs>
        <w:ind w:left="0" w:firstLine="360"/>
        <w:jc w:val="both"/>
        <w:rPr>
          <w:rFonts w:ascii="Sylfaen" w:hAnsi="Sylfaen"/>
          <w:sz w:val="24"/>
          <w:szCs w:val="24"/>
        </w:rPr>
      </w:pPr>
      <w:r w:rsidRPr="00A41538">
        <w:rPr>
          <w:rFonts w:ascii="Sylfaen" w:hAnsi="Sylfaen"/>
          <w:sz w:val="24"/>
          <w:szCs w:val="24"/>
          <w:lang w:val="ka-GE"/>
        </w:rPr>
        <w:t>ძირითადი საზოგადოებრივი ჯანდაცვის და ჯანმრთელობის დაცვის უწყებების კომპეტენციების, როლების და პასუხისმგებლობების მკაფიო გამიჯვნა ბიოლოგიური კრიზისების მართვის ასპექტში;</w:t>
      </w:r>
    </w:p>
    <w:p w14:paraId="17DCA15E" w14:textId="53817830" w:rsidR="00124D2F" w:rsidRPr="00A41538" w:rsidRDefault="003578DE" w:rsidP="00B54338">
      <w:pPr>
        <w:pStyle w:val="ListParagraph"/>
        <w:numPr>
          <w:ilvl w:val="0"/>
          <w:numId w:val="55"/>
        </w:numPr>
        <w:tabs>
          <w:tab w:val="left" w:pos="810"/>
        </w:tabs>
        <w:ind w:left="0" w:firstLine="360"/>
        <w:jc w:val="both"/>
        <w:rPr>
          <w:rFonts w:ascii="Sylfaen" w:hAnsi="Sylfaen"/>
          <w:sz w:val="24"/>
          <w:szCs w:val="24"/>
        </w:rPr>
      </w:pPr>
      <w:r w:rsidRPr="00A41538">
        <w:rPr>
          <w:rFonts w:ascii="Sylfaen" w:hAnsi="Sylfaen"/>
          <w:sz w:val="24"/>
          <w:szCs w:val="24"/>
          <w:lang w:val="ka-GE"/>
        </w:rPr>
        <w:t>ჯანდაცვის სექტორ</w:t>
      </w:r>
      <w:r w:rsidR="00284BF9" w:rsidRPr="00A41538">
        <w:rPr>
          <w:rFonts w:ascii="Sylfaen" w:hAnsi="Sylfaen"/>
          <w:sz w:val="24"/>
          <w:szCs w:val="24"/>
          <w:lang w:val="ka-GE"/>
        </w:rPr>
        <w:t>ის</w:t>
      </w:r>
      <w:r w:rsidRPr="00A41538">
        <w:rPr>
          <w:rFonts w:ascii="Sylfaen" w:hAnsi="Sylfaen"/>
          <w:sz w:val="24"/>
          <w:szCs w:val="24"/>
          <w:lang w:val="ka-GE"/>
        </w:rPr>
        <w:t xml:space="preserve"> და სხვა მორეაგირე უწყებებ</w:t>
      </w:r>
      <w:r w:rsidR="00284BF9" w:rsidRPr="00A41538">
        <w:rPr>
          <w:rFonts w:ascii="Sylfaen" w:hAnsi="Sylfaen"/>
          <w:sz w:val="24"/>
          <w:szCs w:val="24"/>
          <w:lang w:val="ka-GE"/>
        </w:rPr>
        <w:t>ის</w:t>
      </w:r>
      <w:r w:rsidRPr="00A41538">
        <w:rPr>
          <w:rFonts w:ascii="Sylfaen" w:hAnsi="Sylfaen"/>
          <w:sz w:val="24"/>
          <w:szCs w:val="24"/>
          <w:lang w:val="ka-GE"/>
        </w:rPr>
        <w:t xml:space="preserve"> უწყებათაშორისი კოორდინაციის გაუმჯობესება, რათა უზრუნველყოფილ იქნეს რესურსების მაქსიმიზაცია და </w:t>
      </w:r>
      <w:r w:rsidR="00207E7F" w:rsidRPr="00A41538">
        <w:rPr>
          <w:rFonts w:ascii="Sylfaen" w:hAnsi="Sylfaen"/>
          <w:sz w:val="24"/>
          <w:szCs w:val="24"/>
          <w:lang w:val="ka-GE"/>
        </w:rPr>
        <w:t>ეფექტურ</w:t>
      </w:r>
      <w:r w:rsidR="00A020BC" w:rsidRPr="00A41538">
        <w:rPr>
          <w:rFonts w:ascii="Sylfaen" w:hAnsi="Sylfaen"/>
          <w:sz w:val="24"/>
          <w:szCs w:val="24"/>
          <w:lang w:val="ka-GE"/>
        </w:rPr>
        <w:t>ი რეაგირება</w:t>
      </w:r>
      <w:r w:rsidR="00207E7F" w:rsidRPr="00A41538">
        <w:rPr>
          <w:rFonts w:ascii="Sylfaen" w:hAnsi="Sylfaen"/>
          <w:sz w:val="24"/>
          <w:szCs w:val="24"/>
          <w:lang w:val="ka-GE"/>
        </w:rPr>
        <w:t xml:space="preserve"> ბიოლოგიური კრიზისების დროს;</w:t>
      </w:r>
    </w:p>
    <w:p w14:paraId="2DF42611" w14:textId="53B47143" w:rsidR="00124D2F" w:rsidRPr="00A41538" w:rsidRDefault="009034A2" w:rsidP="00B54338">
      <w:pPr>
        <w:pStyle w:val="ListParagraph"/>
        <w:numPr>
          <w:ilvl w:val="0"/>
          <w:numId w:val="55"/>
        </w:numPr>
        <w:tabs>
          <w:tab w:val="left" w:pos="810"/>
        </w:tabs>
        <w:ind w:left="0" w:firstLine="360"/>
        <w:jc w:val="both"/>
        <w:rPr>
          <w:rFonts w:ascii="Sylfaen" w:hAnsi="Sylfaen"/>
          <w:sz w:val="24"/>
          <w:szCs w:val="24"/>
        </w:rPr>
      </w:pPr>
      <w:r w:rsidRPr="00A41538">
        <w:rPr>
          <w:rFonts w:ascii="Sylfaen" w:hAnsi="Sylfaen"/>
          <w:sz w:val="24"/>
          <w:szCs w:val="24"/>
          <w:lang w:val="ka-GE"/>
        </w:rPr>
        <w:t>საერთაშორისო ორგანიზაციებთან, სამოქალაქო და კერძო სექტორთან თანამშრომლობა, რათა ჩამოყალიბდეს ერთიანი ოპერაციული პლატფორმა რესურსების დროული და ეფექტური მობილიზაციისა და გამოყენებისათვის;</w:t>
      </w:r>
    </w:p>
    <w:p w14:paraId="6D25FB26" w14:textId="7BB4DA4C" w:rsidR="00124D2F" w:rsidRPr="00A41538" w:rsidRDefault="00AD31A2" w:rsidP="00B54338">
      <w:pPr>
        <w:pStyle w:val="ListParagraph"/>
        <w:numPr>
          <w:ilvl w:val="0"/>
          <w:numId w:val="55"/>
        </w:numPr>
        <w:tabs>
          <w:tab w:val="left" w:pos="810"/>
        </w:tabs>
        <w:ind w:left="0" w:firstLine="360"/>
        <w:jc w:val="both"/>
        <w:rPr>
          <w:rFonts w:ascii="Sylfaen" w:hAnsi="Sylfaen"/>
          <w:sz w:val="24"/>
          <w:szCs w:val="24"/>
        </w:rPr>
      </w:pPr>
      <w:r w:rsidRPr="00A41538">
        <w:rPr>
          <w:rFonts w:ascii="Sylfaen" w:hAnsi="Sylfaen"/>
          <w:sz w:val="24"/>
          <w:szCs w:val="24"/>
          <w:lang w:val="ka-GE"/>
        </w:rPr>
        <w:t>გეგმების, გაიდლაინების და პროცედურების შემუშავება საზოგადოების ინფორმირებისა და რისკის კომუნიკაციის</w:t>
      </w:r>
      <w:r w:rsidR="00124D2F" w:rsidRPr="00A41538">
        <w:rPr>
          <w:rFonts w:ascii="Sylfaen" w:hAnsi="Sylfaen"/>
          <w:sz w:val="24"/>
          <w:szCs w:val="24"/>
          <w:lang w:val="ka-GE"/>
        </w:rPr>
        <w:t xml:space="preserve"> გაუმჯობესების</w:t>
      </w:r>
      <w:r w:rsidRPr="00A41538">
        <w:rPr>
          <w:rFonts w:ascii="Sylfaen" w:hAnsi="Sylfaen"/>
          <w:sz w:val="24"/>
          <w:szCs w:val="24"/>
          <w:lang w:val="ka-GE"/>
        </w:rPr>
        <w:t xml:space="preserve"> მიზნით; </w:t>
      </w:r>
    </w:p>
    <w:p w14:paraId="5AD8F9E9" w14:textId="1E096B7A" w:rsidR="000479DD" w:rsidRPr="00A41538" w:rsidRDefault="00AD31A2" w:rsidP="00B54338">
      <w:pPr>
        <w:pStyle w:val="ListParagraph"/>
        <w:numPr>
          <w:ilvl w:val="0"/>
          <w:numId w:val="55"/>
        </w:numPr>
        <w:tabs>
          <w:tab w:val="left" w:pos="810"/>
        </w:tabs>
        <w:ind w:left="0" w:firstLine="360"/>
        <w:jc w:val="both"/>
        <w:rPr>
          <w:rFonts w:ascii="Sylfaen" w:hAnsi="Sylfaen"/>
          <w:sz w:val="24"/>
          <w:szCs w:val="24"/>
        </w:rPr>
      </w:pPr>
      <w:r w:rsidRPr="00A41538">
        <w:rPr>
          <w:rFonts w:ascii="Sylfaen" w:hAnsi="Sylfaen"/>
          <w:sz w:val="24"/>
          <w:szCs w:val="24"/>
          <w:lang w:val="ka-GE"/>
        </w:rPr>
        <w:t xml:space="preserve">ბიოლოგიური კრიზისების შედეგად მოშლილი სერვისების რეაბილიტაცია და საზოგადოების ემოციური, ფიზიკური, სოციალური და ეკონომიკური კეთილდღეობის აღდგენა. </w:t>
      </w:r>
    </w:p>
    <w:p w14:paraId="50F84EEA" w14:textId="3408FA97" w:rsidR="004858E9" w:rsidRPr="00A41538" w:rsidRDefault="009E6557" w:rsidP="00AC3ED1">
      <w:pPr>
        <w:tabs>
          <w:tab w:val="left" w:pos="360"/>
          <w:tab w:val="left" w:pos="630"/>
          <w:tab w:val="left" w:pos="810"/>
          <w:tab w:val="left" w:pos="1710"/>
        </w:tabs>
        <w:spacing w:after="120" w:line="360" w:lineRule="auto"/>
        <w:rPr>
          <w:rFonts w:ascii="Sylfaen" w:hAnsi="Sylfaen" w:cs="Cambria-Bold"/>
          <w:bCs/>
          <w:sz w:val="24"/>
          <w:szCs w:val="24"/>
        </w:rPr>
      </w:pPr>
      <w:r w:rsidRPr="00A41538">
        <w:rPr>
          <w:rFonts w:ascii="Sylfaen" w:hAnsi="Sylfaen"/>
          <w:sz w:val="24"/>
          <w:szCs w:val="24"/>
          <w:lang w:val="ka-GE"/>
        </w:rPr>
        <w:tab/>
      </w:r>
      <w:r w:rsidR="00950D4D" w:rsidRPr="00A41538">
        <w:rPr>
          <w:rFonts w:ascii="Sylfaen" w:hAnsi="Sylfaen"/>
          <w:sz w:val="24"/>
          <w:szCs w:val="24"/>
          <w:lang w:val="ka-GE"/>
        </w:rPr>
        <w:t>მუხლი 3</w:t>
      </w:r>
      <w:r w:rsidR="007D6F99" w:rsidRPr="00A41538">
        <w:rPr>
          <w:rFonts w:ascii="Sylfaen" w:hAnsi="Sylfaen"/>
          <w:sz w:val="24"/>
          <w:szCs w:val="24"/>
        </w:rPr>
        <w:t>:</w:t>
      </w:r>
      <w:r w:rsidR="00950D4D" w:rsidRPr="00A41538">
        <w:rPr>
          <w:rFonts w:ascii="Sylfaen" w:hAnsi="Sylfaen"/>
          <w:sz w:val="24"/>
          <w:szCs w:val="24"/>
          <w:lang w:val="ka-GE"/>
        </w:rPr>
        <w:t xml:space="preserve"> გეგმის მოქმედების სფერო</w:t>
      </w:r>
    </w:p>
    <w:p w14:paraId="3A5C764E" w14:textId="3811FB4D" w:rsidR="00F970EA" w:rsidRPr="00A41538" w:rsidRDefault="00315350" w:rsidP="00C46AE0">
      <w:pPr>
        <w:pStyle w:val="ListParagraph"/>
        <w:numPr>
          <w:ilvl w:val="0"/>
          <w:numId w:val="5"/>
        </w:numPr>
        <w:tabs>
          <w:tab w:val="left" w:pos="0"/>
          <w:tab w:val="left" w:pos="630"/>
        </w:tabs>
        <w:ind w:left="0" w:firstLine="360"/>
        <w:jc w:val="both"/>
        <w:rPr>
          <w:rFonts w:ascii="Sylfaen" w:hAnsi="Sylfaen"/>
          <w:sz w:val="24"/>
          <w:szCs w:val="24"/>
          <w:lang w:val="ka-GE"/>
        </w:rPr>
      </w:pPr>
      <w:r w:rsidRPr="00A41538">
        <w:rPr>
          <w:rFonts w:ascii="Sylfaen" w:hAnsi="Sylfaen"/>
          <w:sz w:val="24"/>
          <w:szCs w:val="24"/>
          <w:lang w:val="ka-GE"/>
        </w:rPr>
        <w:t xml:space="preserve">რეაგირების გეგმა </w:t>
      </w:r>
      <w:r w:rsidR="00F81EAA" w:rsidRPr="00A41538">
        <w:rPr>
          <w:rFonts w:ascii="Sylfaen" w:hAnsi="Sylfaen"/>
          <w:sz w:val="24"/>
          <w:szCs w:val="24"/>
          <w:lang w:val="ka-GE"/>
        </w:rPr>
        <w:t>პასუხობს</w:t>
      </w:r>
      <w:r w:rsidR="00F970EA" w:rsidRPr="00A41538">
        <w:rPr>
          <w:rFonts w:ascii="Sylfaen" w:hAnsi="Sylfaen"/>
          <w:sz w:val="24"/>
          <w:szCs w:val="24"/>
          <w:lang w:val="ka-GE"/>
        </w:rPr>
        <w:t xml:space="preserve"> </w:t>
      </w:r>
      <w:r w:rsidR="008E1527" w:rsidRPr="00A41538">
        <w:rPr>
          <w:rFonts w:ascii="Sylfaen" w:hAnsi="Sylfaen"/>
          <w:sz w:val="24"/>
          <w:szCs w:val="24"/>
          <w:lang w:val="ka-GE"/>
        </w:rPr>
        <w:t>იმ განსაკუთრებით საშიში</w:t>
      </w:r>
      <w:r w:rsidR="00F970EA" w:rsidRPr="00A41538">
        <w:rPr>
          <w:rFonts w:ascii="Sylfaen" w:hAnsi="Sylfaen"/>
          <w:sz w:val="24"/>
          <w:szCs w:val="24"/>
          <w:lang w:val="ka-GE"/>
        </w:rPr>
        <w:t xml:space="preserve"> პათოგენებით გამოწვეულ </w:t>
      </w:r>
      <w:r w:rsidR="00491D9D" w:rsidRPr="00A41538">
        <w:rPr>
          <w:rFonts w:ascii="Sylfaen" w:hAnsi="Sylfaen"/>
          <w:sz w:val="24"/>
          <w:szCs w:val="24"/>
          <w:lang w:val="ka-GE"/>
        </w:rPr>
        <w:t>დაავადებებს</w:t>
      </w:r>
      <w:r w:rsidR="00F81EAA" w:rsidRPr="00A41538">
        <w:rPr>
          <w:rFonts w:ascii="Sylfaen" w:hAnsi="Sylfaen"/>
          <w:sz w:val="24"/>
          <w:szCs w:val="24"/>
          <w:lang w:val="ka-GE"/>
        </w:rPr>
        <w:t xml:space="preserve"> და ინციდენტებს</w:t>
      </w:r>
      <w:r w:rsidR="008E1527" w:rsidRPr="00A41538">
        <w:rPr>
          <w:rFonts w:ascii="Sylfaen" w:hAnsi="Sylfaen"/>
          <w:sz w:val="24"/>
          <w:szCs w:val="24"/>
          <w:lang w:val="ka-GE"/>
        </w:rPr>
        <w:t xml:space="preserve">, რომლებიც წარმოადგენენ უშუალო </w:t>
      </w:r>
      <w:r w:rsidR="008E1527" w:rsidRPr="00A41538">
        <w:rPr>
          <w:rFonts w:ascii="Sylfaen" w:hAnsi="Sylfaen"/>
          <w:sz w:val="24"/>
          <w:szCs w:val="24"/>
          <w:lang w:val="ka-GE"/>
        </w:rPr>
        <w:lastRenderedPageBreak/>
        <w:t xml:space="preserve">პოტენციურ საფრთხეს ეროვნული უსაფრთხოებისათვის. განსაკუთრებით საშიში </w:t>
      </w:r>
      <w:r w:rsidR="00551623" w:rsidRPr="00A41538">
        <w:rPr>
          <w:rFonts w:ascii="Sylfaen" w:hAnsi="Sylfaen"/>
          <w:sz w:val="24"/>
          <w:szCs w:val="24"/>
          <w:lang w:val="ka-GE"/>
        </w:rPr>
        <w:t>ბიოლოგიური აგენტების</w:t>
      </w:r>
      <w:r w:rsidR="008E1527" w:rsidRPr="00A41538">
        <w:rPr>
          <w:rFonts w:ascii="Sylfaen" w:hAnsi="Sylfaen"/>
          <w:sz w:val="24"/>
          <w:szCs w:val="24"/>
          <w:lang w:val="ka-GE"/>
        </w:rPr>
        <w:t xml:space="preserve"> ნუსხა განსაზღვრულია</w:t>
      </w:r>
      <w:r w:rsidR="00F970EA" w:rsidRPr="00A41538">
        <w:rPr>
          <w:rFonts w:ascii="Sylfaen" w:hAnsi="Sylfaen"/>
          <w:sz w:val="24"/>
          <w:szCs w:val="24"/>
          <w:lang w:val="ka-GE"/>
        </w:rPr>
        <w:t xml:space="preserve"> </w:t>
      </w:r>
      <w:r w:rsidR="008E1527" w:rsidRPr="00A41538">
        <w:rPr>
          <w:rFonts w:ascii="Sylfaen" w:hAnsi="Sylfaen"/>
          <w:sz w:val="24"/>
          <w:szCs w:val="24"/>
          <w:lang w:val="ka-GE"/>
        </w:rPr>
        <w:t>„განსაკუთრებით საშიში პათოგენების ნუსხის დამტკიცების თაობაზე“ საქართველოს შრომის, ჯანმრთელობისა და სოციალური დაცვის მინისტრის 2013 წლის 27 მაისის №01-18/ნ ბრძანებით</w:t>
      </w:r>
      <w:r w:rsidR="00CA4A0D" w:rsidRPr="00A41538">
        <w:rPr>
          <w:rFonts w:ascii="Sylfaen" w:hAnsi="Sylfaen"/>
          <w:sz w:val="24"/>
          <w:szCs w:val="24"/>
          <w:lang w:val="ka-GE"/>
        </w:rPr>
        <w:t>;</w:t>
      </w:r>
      <w:r w:rsidR="008E1527" w:rsidRPr="00A41538">
        <w:rPr>
          <w:rFonts w:ascii="Sylfaen" w:hAnsi="Sylfaen"/>
          <w:sz w:val="24"/>
          <w:szCs w:val="24"/>
          <w:lang w:val="ka-GE"/>
        </w:rPr>
        <w:t xml:space="preserve"> </w:t>
      </w:r>
    </w:p>
    <w:p w14:paraId="5220CCD4" w14:textId="4CD6F004" w:rsidR="00445F17" w:rsidRPr="00A41538" w:rsidRDefault="00742B53" w:rsidP="00C46AE0">
      <w:pPr>
        <w:pStyle w:val="ListParagraph"/>
        <w:numPr>
          <w:ilvl w:val="0"/>
          <w:numId w:val="5"/>
        </w:numPr>
        <w:tabs>
          <w:tab w:val="left" w:pos="0"/>
          <w:tab w:val="left" w:pos="630"/>
        </w:tabs>
        <w:ind w:left="0" w:firstLine="360"/>
        <w:jc w:val="both"/>
        <w:rPr>
          <w:rFonts w:ascii="Sylfaen" w:hAnsi="Sylfaen"/>
          <w:sz w:val="24"/>
          <w:szCs w:val="24"/>
          <w:lang w:val="ka-GE"/>
        </w:rPr>
      </w:pPr>
      <w:r w:rsidRPr="00A41538">
        <w:rPr>
          <w:rFonts w:ascii="Sylfaen" w:hAnsi="Sylfaen"/>
          <w:sz w:val="24"/>
          <w:szCs w:val="24"/>
          <w:lang w:val="ka-GE"/>
        </w:rPr>
        <w:t xml:space="preserve">ყველა დამხმარე უწყებას </w:t>
      </w:r>
      <w:r w:rsidR="00445F17" w:rsidRPr="00A41538">
        <w:rPr>
          <w:rFonts w:ascii="Sylfaen" w:hAnsi="Sylfaen"/>
          <w:sz w:val="24"/>
          <w:szCs w:val="24"/>
          <w:lang w:val="ka-GE"/>
        </w:rPr>
        <w:t>მოეთხოვება იმოქმედო</w:t>
      </w:r>
      <w:r w:rsidR="00551623" w:rsidRPr="00A41538">
        <w:rPr>
          <w:rFonts w:ascii="Sylfaen" w:hAnsi="Sylfaen"/>
          <w:sz w:val="24"/>
          <w:szCs w:val="24"/>
          <w:lang w:val="ka-GE"/>
        </w:rPr>
        <w:t>ს</w:t>
      </w:r>
      <w:r w:rsidR="00082FF4" w:rsidRPr="00A41538">
        <w:rPr>
          <w:rFonts w:ascii="Sylfaen" w:hAnsi="Sylfaen"/>
          <w:sz w:val="24"/>
          <w:szCs w:val="24"/>
          <w:lang w:val="ka-GE"/>
        </w:rPr>
        <w:t xml:space="preserve"> ურთიერთთანამშრომლობ</w:t>
      </w:r>
      <w:r w:rsidR="00445F17" w:rsidRPr="00A41538">
        <w:rPr>
          <w:rFonts w:ascii="Sylfaen" w:hAnsi="Sylfaen"/>
          <w:sz w:val="24"/>
          <w:szCs w:val="24"/>
          <w:lang w:val="ka-GE"/>
        </w:rPr>
        <w:t>ის პრინციპებზე დაყრდნობით</w:t>
      </w:r>
      <w:r w:rsidR="00CA4A0D" w:rsidRPr="00A41538">
        <w:rPr>
          <w:rFonts w:ascii="Sylfaen" w:hAnsi="Sylfaen"/>
          <w:sz w:val="24"/>
          <w:szCs w:val="24"/>
          <w:lang w:val="ka-GE"/>
        </w:rPr>
        <w:t>,</w:t>
      </w:r>
      <w:r w:rsidR="00082FF4" w:rsidRPr="00A41538">
        <w:rPr>
          <w:rFonts w:ascii="Sylfaen" w:hAnsi="Sylfaen"/>
          <w:sz w:val="24"/>
          <w:szCs w:val="24"/>
          <w:lang w:val="ka-GE"/>
        </w:rPr>
        <w:t xml:space="preserve"> მიუხედევად იმისა უშუალოდ არი</w:t>
      </w:r>
      <w:r w:rsidR="00551623" w:rsidRPr="00A41538">
        <w:rPr>
          <w:rFonts w:ascii="Sylfaen" w:hAnsi="Sylfaen"/>
          <w:sz w:val="24"/>
          <w:szCs w:val="24"/>
          <w:lang w:val="ka-GE"/>
        </w:rPr>
        <w:t>ს</w:t>
      </w:r>
      <w:r w:rsidR="00082FF4" w:rsidRPr="00A41538">
        <w:rPr>
          <w:rFonts w:ascii="Sylfaen" w:hAnsi="Sylfaen"/>
          <w:sz w:val="24"/>
          <w:szCs w:val="24"/>
          <w:lang w:val="ka-GE"/>
        </w:rPr>
        <w:t xml:space="preserve"> ჩართული ამ გეგმით განსაზღვრულ</w:t>
      </w:r>
      <w:r w:rsidR="00191C64" w:rsidRPr="00A41538">
        <w:rPr>
          <w:rFonts w:ascii="Sylfaen" w:hAnsi="Sylfaen"/>
          <w:sz w:val="24"/>
          <w:szCs w:val="24"/>
          <w:lang w:val="ka-GE"/>
        </w:rPr>
        <w:t>ი</w:t>
      </w:r>
      <w:r w:rsidR="00082FF4" w:rsidRPr="00A41538">
        <w:rPr>
          <w:rFonts w:ascii="Sylfaen" w:hAnsi="Sylfaen"/>
          <w:sz w:val="24"/>
          <w:szCs w:val="24"/>
          <w:lang w:val="ka-GE"/>
        </w:rPr>
        <w:t xml:space="preserve"> რეაგირების ორგანიზაციულ სტრუქტურაში თუ მოქმედებ</w:t>
      </w:r>
      <w:r w:rsidR="00551623" w:rsidRPr="00A41538">
        <w:rPr>
          <w:rFonts w:ascii="Sylfaen" w:hAnsi="Sylfaen"/>
          <w:sz w:val="24"/>
          <w:szCs w:val="24"/>
          <w:lang w:val="ka-GE"/>
        </w:rPr>
        <w:t>ს</w:t>
      </w:r>
      <w:r w:rsidR="00082FF4" w:rsidRPr="00A41538">
        <w:rPr>
          <w:rFonts w:ascii="Sylfaen" w:hAnsi="Sylfaen"/>
          <w:sz w:val="24"/>
          <w:szCs w:val="24"/>
          <w:lang w:val="ka-GE"/>
        </w:rPr>
        <w:t xml:space="preserve"> ინდივიდუალურად</w:t>
      </w:r>
      <w:r w:rsidR="00445F17" w:rsidRPr="00A41538">
        <w:rPr>
          <w:rFonts w:ascii="Sylfaen" w:hAnsi="Sylfaen"/>
          <w:sz w:val="24"/>
          <w:szCs w:val="24"/>
          <w:lang w:val="ka-GE"/>
        </w:rPr>
        <w:t>, რათა მინიმუმამდე იქნეს დაყვანილი ბიოლოგიური კრიზისი</w:t>
      </w:r>
      <w:r w:rsidR="004C4F2A" w:rsidRPr="00A41538">
        <w:rPr>
          <w:rFonts w:ascii="Sylfaen" w:hAnsi="Sylfaen"/>
          <w:sz w:val="24"/>
          <w:szCs w:val="24"/>
          <w:lang w:val="ka-GE"/>
        </w:rPr>
        <w:t>თ გამოწვეული</w:t>
      </w:r>
      <w:r w:rsidR="00445F17" w:rsidRPr="00A41538">
        <w:rPr>
          <w:rFonts w:ascii="Sylfaen" w:hAnsi="Sylfaen"/>
          <w:sz w:val="24"/>
          <w:szCs w:val="24"/>
          <w:lang w:val="ka-GE"/>
        </w:rPr>
        <w:t xml:space="preserve"> უარყოფითი ზეგავლენა საზოგადოებრივ ჯანმრთელობასა და </w:t>
      </w:r>
      <w:r w:rsidR="004C4F2A" w:rsidRPr="00A41538">
        <w:rPr>
          <w:rFonts w:ascii="Sylfaen" w:hAnsi="Sylfaen"/>
          <w:sz w:val="24"/>
          <w:szCs w:val="24"/>
          <w:lang w:val="ka-GE"/>
        </w:rPr>
        <w:t xml:space="preserve">მოსახლეობის </w:t>
      </w:r>
      <w:r w:rsidR="00445F17" w:rsidRPr="00A41538">
        <w:rPr>
          <w:rFonts w:ascii="Sylfaen" w:hAnsi="Sylfaen"/>
          <w:sz w:val="24"/>
          <w:szCs w:val="24"/>
          <w:lang w:val="ka-GE"/>
        </w:rPr>
        <w:t>სოცი</w:t>
      </w:r>
      <w:r w:rsidR="00CA4A0D" w:rsidRPr="00A41538">
        <w:rPr>
          <w:rFonts w:ascii="Sylfaen" w:hAnsi="Sylfaen"/>
          <w:sz w:val="24"/>
          <w:szCs w:val="24"/>
          <w:lang w:val="ka-GE"/>
        </w:rPr>
        <w:t>ალურ</w:t>
      </w:r>
      <w:r w:rsidR="00445F17" w:rsidRPr="00A41538">
        <w:rPr>
          <w:rFonts w:ascii="Sylfaen" w:hAnsi="Sylfaen"/>
          <w:sz w:val="24"/>
          <w:szCs w:val="24"/>
          <w:lang w:val="ka-GE"/>
        </w:rPr>
        <w:t xml:space="preserve">-ეკონომიკურ </w:t>
      </w:r>
      <w:r w:rsidR="00CA4A0D" w:rsidRPr="00A41538">
        <w:rPr>
          <w:rFonts w:ascii="Sylfaen" w:hAnsi="Sylfaen"/>
          <w:sz w:val="24"/>
          <w:szCs w:val="24"/>
          <w:lang w:val="ka-GE"/>
        </w:rPr>
        <w:t>მდგომარეობაზე;</w:t>
      </w:r>
    </w:p>
    <w:p w14:paraId="71601187" w14:textId="0DC5F78E" w:rsidR="00654A19" w:rsidRPr="00A41538" w:rsidRDefault="00C94863" w:rsidP="00C46AE0">
      <w:pPr>
        <w:pStyle w:val="ListParagraph"/>
        <w:numPr>
          <w:ilvl w:val="0"/>
          <w:numId w:val="5"/>
        </w:numPr>
        <w:tabs>
          <w:tab w:val="left" w:pos="0"/>
          <w:tab w:val="left" w:pos="630"/>
        </w:tabs>
        <w:ind w:left="0" w:firstLine="360"/>
        <w:jc w:val="both"/>
        <w:rPr>
          <w:rFonts w:ascii="Sylfaen" w:hAnsi="Sylfaen"/>
          <w:sz w:val="24"/>
          <w:szCs w:val="24"/>
          <w:lang w:val="ka-GE"/>
        </w:rPr>
      </w:pPr>
      <w:r w:rsidRPr="00A41538">
        <w:rPr>
          <w:rFonts w:ascii="Sylfaen" w:hAnsi="Sylfaen"/>
          <w:sz w:val="24"/>
          <w:szCs w:val="24"/>
          <w:lang w:val="ka-GE"/>
        </w:rPr>
        <w:t>წარმოდგენილი გეგმა თანხვედრაშია</w:t>
      </w:r>
      <w:r w:rsidR="00EE3179" w:rsidRPr="00A41538">
        <w:rPr>
          <w:rFonts w:ascii="Sylfaen" w:hAnsi="Sylfaen"/>
          <w:sz w:val="24"/>
          <w:szCs w:val="24"/>
          <w:lang w:val="ka-GE"/>
        </w:rPr>
        <w:t xml:space="preserve"> ბიოლოგიურ ინციდენტებზე რეაგირების ეროვნულ და </w:t>
      </w:r>
      <w:r w:rsidR="006F0365" w:rsidRPr="00A41538">
        <w:rPr>
          <w:rFonts w:ascii="Sylfaen" w:hAnsi="Sylfaen"/>
          <w:sz w:val="24"/>
          <w:szCs w:val="24"/>
          <w:lang w:val="ka-GE"/>
        </w:rPr>
        <w:t xml:space="preserve">დარგობრივ </w:t>
      </w:r>
      <w:r w:rsidR="00EE3179" w:rsidRPr="00A41538">
        <w:rPr>
          <w:rFonts w:ascii="Sylfaen" w:hAnsi="Sylfaen"/>
          <w:sz w:val="24"/>
          <w:szCs w:val="24"/>
          <w:lang w:val="ka-GE"/>
        </w:rPr>
        <w:t>გეგმებთან</w:t>
      </w:r>
      <w:r w:rsidR="00551623" w:rsidRPr="00A41538">
        <w:rPr>
          <w:rFonts w:ascii="Sylfaen" w:hAnsi="Sylfaen"/>
          <w:sz w:val="24"/>
          <w:szCs w:val="24"/>
          <w:lang w:val="ka-GE"/>
        </w:rPr>
        <w:t xml:space="preserve">. გეგმის ადაპტირება </w:t>
      </w:r>
      <w:r w:rsidR="00EE3179" w:rsidRPr="00A41538">
        <w:rPr>
          <w:rFonts w:ascii="Sylfaen" w:hAnsi="Sylfaen"/>
          <w:sz w:val="24"/>
          <w:szCs w:val="24"/>
          <w:lang w:val="ka-GE"/>
        </w:rPr>
        <w:t>შესაძლებელია</w:t>
      </w:r>
      <w:r w:rsidR="00810328" w:rsidRPr="00A41538">
        <w:rPr>
          <w:rFonts w:ascii="Sylfaen" w:hAnsi="Sylfaen"/>
          <w:sz w:val="24"/>
          <w:szCs w:val="24"/>
          <w:lang w:val="ka-GE"/>
        </w:rPr>
        <w:t xml:space="preserve"> ინციდენტის მასშტაბის, ტიპის, სირთულის და ხელმისაწვდომი რესურსების შესაბამისად</w:t>
      </w:r>
      <w:r w:rsidR="00FA2B11" w:rsidRPr="00A41538">
        <w:rPr>
          <w:rFonts w:ascii="Sylfaen" w:hAnsi="Sylfaen"/>
          <w:sz w:val="24"/>
          <w:szCs w:val="24"/>
          <w:lang w:val="ka-GE"/>
        </w:rPr>
        <w:t>;</w:t>
      </w:r>
    </w:p>
    <w:p w14:paraId="0D8D5897" w14:textId="5A8B6D03" w:rsidR="00D8023B" w:rsidRPr="00A41538" w:rsidRDefault="00ED79D5" w:rsidP="00C46AE0">
      <w:pPr>
        <w:pStyle w:val="ListParagraph"/>
        <w:numPr>
          <w:ilvl w:val="0"/>
          <w:numId w:val="5"/>
        </w:numPr>
        <w:tabs>
          <w:tab w:val="left" w:pos="0"/>
          <w:tab w:val="left" w:pos="630"/>
        </w:tabs>
        <w:ind w:left="0" w:firstLine="360"/>
        <w:jc w:val="both"/>
        <w:rPr>
          <w:rFonts w:ascii="Sylfaen" w:hAnsi="Sylfaen"/>
          <w:sz w:val="24"/>
          <w:szCs w:val="24"/>
          <w:lang w:val="ka-GE"/>
        </w:rPr>
      </w:pPr>
      <w:r w:rsidRPr="00A41538">
        <w:rPr>
          <w:rFonts w:ascii="Sylfaen" w:hAnsi="Sylfaen"/>
          <w:sz w:val="24"/>
          <w:szCs w:val="24"/>
          <w:lang w:val="ka-GE"/>
        </w:rPr>
        <w:t>ეს გეგმა წარმოადგენს საქართველოს შრომის, ჯანმრთელობისა და სოციალური დაცვის სამინისტროს დარგობრივ</w:t>
      </w:r>
      <w:r w:rsidR="00CF1FF1" w:rsidRPr="00A41538">
        <w:rPr>
          <w:rFonts w:ascii="Sylfaen" w:hAnsi="Sylfaen"/>
          <w:sz w:val="24"/>
          <w:szCs w:val="24"/>
          <w:lang w:val="ka-GE"/>
        </w:rPr>
        <w:t>ი რეაგირების</w:t>
      </w:r>
      <w:r w:rsidRPr="00A41538">
        <w:rPr>
          <w:rFonts w:ascii="Sylfaen" w:hAnsi="Sylfaen"/>
          <w:sz w:val="24"/>
          <w:szCs w:val="24"/>
          <w:lang w:val="ka-GE"/>
        </w:rPr>
        <w:t xml:space="preserve"> გეგმას</w:t>
      </w:r>
      <w:r w:rsidR="00CF1FF1" w:rsidRPr="00A41538">
        <w:rPr>
          <w:rFonts w:ascii="Sylfaen" w:hAnsi="Sylfaen"/>
          <w:sz w:val="24"/>
          <w:szCs w:val="24"/>
          <w:lang w:val="ka-GE"/>
        </w:rPr>
        <w:t>, რომელიც</w:t>
      </w:r>
      <w:r w:rsidRPr="00A41538">
        <w:rPr>
          <w:rFonts w:ascii="Sylfaen" w:hAnsi="Sylfaen"/>
          <w:sz w:val="24"/>
          <w:szCs w:val="24"/>
          <w:lang w:val="ka-GE"/>
        </w:rPr>
        <w:t xml:space="preserve"> ხელს უწყობს </w:t>
      </w:r>
      <w:r w:rsidR="00551623" w:rsidRPr="00A41538">
        <w:rPr>
          <w:rFonts w:ascii="Sylfaen" w:hAnsi="Sylfaen"/>
          <w:sz w:val="24"/>
          <w:szCs w:val="24"/>
          <w:lang w:val="ka-GE"/>
        </w:rPr>
        <w:t>ჯანდაცვის სფეროს</w:t>
      </w:r>
      <w:r w:rsidR="00CF1FF1" w:rsidRPr="00A41538">
        <w:rPr>
          <w:rFonts w:ascii="Sylfaen" w:hAnsi="Sylfaen"/>
          <w:sz w:val="24"/>
          <w:szCs w:val="24"/>
          <w:lang w:val="ka-GE"/>
        </w:rPr>
        <w:t xml:space="preserve"> რეაგირების ღონისძიებების და მექანიზმების ოპერაციულ ინტეგრირებას და ამავე დროს, მოქმედებს „ბუნებრივი და ტექნოგენური ხასიათის საგანგებო სიტუაციებზე  ეროვნული რეაგირების გეგმით“ (შემდ</w:t>
      </w:r>
      <w:r w:rsidR="003A7BD7" w:rsidRPr="00A41538">
        <w:rPr>
          <w:rFonts w:ascii="Sylfaen" w:hAnsi="Sylfaen"/>
          <w:sz w:val="24"/>
          <w:szCs w:val="24"/>
          <w:lang w:val="ka-GE"/>
        </w:rPr>
        <w:t>გომ</w:t>
      </w:r>
      <w:r w:rsidR="00CF1FF1" w:rsidRPr="00A41538">
        <w:rPr>
          <w:rFonts w:ascii="Sylfaen" w:hAnsi="Sylfaen"/>
          <w:sz w:val="24"/>
          <w:szCs w:val="24"/>
          <w:lang w:val="ka-GE"/>
        </w:rPr>
        <w:t xml:space="preserve">ში „ეროვნული რეაგირების გეგმა“) განსაზღვრული სახელმძღვანელო ღონისძიებების </w:t>
      </w:r>
      <w:r w:rsidR="0002717F" w:rsidRPr="00A41538">
        <w:rPr>
          <w:rFonts w:ascii="Sylfaen" w:hAnsi="Sylfaen"/>
          <w:sz w:val="24"/>
          <w:szCs w:val="24"/>
          <w:lang w:val="ka-GE"/>
        </w:rPr>
        <w:t xml:space="preserve">და მიმართულებების </w:t>
      </w:r>
      <w:r w:rsidR="00CF1FF1" w:rsidRPr="00A41538">
        <w:rPr>
          <w:rFonts w:ascii="Sylfaen" w:hAnsi="Sylfaen"/>
          <w:sz w:val="24"/>
          <w:szCs w:val="24"/>
          <w:lang w:val="ka-GE"/>
        </w:rPr>
        <w:t>ფარგლებში</w:t>
      </w:r>
      <w:r w:rsidR="0002717F" w:rsidRPr="00A41538">
        <w:rPr>
          <w:rFonts w:ascii="Sylfaen" w:hAnsi="Sylfaen"/>
          <w:sz w:val="24"/>
          <w:szCs w:val="24"/>
          <w:lang w:val="ka-GE"/>
        </w:rPr>
        <w:t>.</w:t>
      </w:r>
      <w:r w:rsidR="00FC1324" w:rsidRPr="00A41538">
        <w:rPr>
          <w:rFonts w:ascii="Sylfaen" w:hAnsi="Sylfaen"/>
          <w:sz w:val="24"/>
          <w:szCs w:val="24"/>
          <w:lang w:val="ka-GE"/>
        </w:rPr>
        <w:t xml:space="preserve"> </w:t>
      </w:r>
    </w:p>
    <w:p w14:paraId="028C45BE" w14:textId="785E697F" w:rsidR="009A4A95" w:rsidRPr="00A41538" w:rsidRDefault="00066019" w:rsidP="009A4A95">
      <w:pPr>
        <w:tabs>
          <w:tab w:val="left" w:pos="360"/>
        </w:tabs>
        <w:jc w:val="both"/>
        <w:rPr>
          <w:rFonts w:ascii="Sylfaen" w:hAnsi="Sylfaen"/>
          <w:sz w:val="24"/>
          <w:szCs w:val="24"/>
        </w:rPr>
      </w:pPr>
      <w:r w:rsidRPr="00A41538">
        <w:rPr>
          <w:rFonts w:ascii="Sylfaen" w:hAnsi="Sylfaen"/>
          <w:sz w:val="24"/>
          <w:szCs w:val="24"/>
          <w:lang w:val="ka-GE"/>
        </w:rPr>
        <w:tab/>
      </w:r>
      <w:r w:rsidR="00D85C5B" w:rsidRPr="00A41538">
        <w:rPr>
          <w:rFonts w:ascii="Sylfaen" w:hAnsi="Sylfaen"/>
          <w:sz w:val="24"/>
          <w:szCs w:val="24"/>
          <w:lang w:val="ka-GE"/>
        </w:rPr>
        <w:t>მუხლი</w:t>
      </w:r>
      <w:r w:rsidR="009A4A95" w:rsidRPr="00A41538">
        <w:rPr>
          <w:rFonts w:ascii="Sylfaen" w:hAnsi="Sylfaen"/>
          <w:sz w:val="24"/>
          <w:szCs w:val="24"/>
        </w:rPr>
        <w:t xml:space="preserve"> </w:t>
      </w:r>
      <w:r w:rsidR="00D85C5B" w:rsidRPr="00A41538">
        <w:rPr>
          <w:rFonts w:ascii="Sylfaen" w:hAnsi="Sylfaen"/>
          <w:sz w:val="24"/>
          <w:szCs w:val="24"/>
          <w:lang w:val="ka-GE"/>
        </w:rPr>
        <w:t>4</w:t>
      </w:r>
      <w:r w:rsidR="009A4A95" w:rsidRPr="00A41538">
        <w:rPr>
          <w:rFonts w:ascii="Sylfaen" w:hAnsi="Sylfaen"/>
          <w:sz w:val="24"/>
          <w:szCs w:val="24"/>
        </w:rPr>
        <w:t xml:space="preserve">: </w:t>
      </w:r>
      <w:r w:rsidR="00D85C5B" w:rsidRPr="00A41538">
        <w:rPr>
          <w:rFonts w:ascii="Sylfaen" w:hAnsi="Sylfaen"/>
          <w:sz w:val="24"/>
          <w:szCs w:val="24"/>
          <w:lang w:val="ka-GE"/>
        </w:rPr>
        <w:t>ტერმინთა განსაზღვრებები</w:t>
      </w:r>
    </w:p>
    <w:p w14:paraId="7F3D2275" w14:textId="04F61AB2" w:rsidR="00D70191" w:rsidRPr="00A41538" w:rsidRDefault="00531136" w:rsidP="00531136">
      <w:pPr>
        <w:tabs>
          <w:tab w:val="left" w:pos="360"/>
        </w:tabs>
        <w:jc w:val="both"/>
        <w:rPr>
          <w:rFonts w:ascii="Sylfaen" w:hAnsi="Sylfaen"/>
          <w:sz w:val="24"/>
          <w:szCs w:val="24"/>
          <w:lang w:val="ka-GE"/>
        </w:rPr>
      </w:pPr>
      <w:r w:rsidRPr="00A41538">
        <w:rPr>
          <w:rFonts w:ascii="Sylfaen" w:hAnsi="Sylfaen"/>
          <w:sz w:val="24"/>
          <w:szCs w:val="24"/>
          <w:lang w:val="ka-GE"/>
        </w:rPr>
        <w:tab/>
      </w:r>
      <w:r w:rsidR="00D85C5B" w:rsidRPr="00A41538">
        <w:rPr>
          <w:rFonts w:ascii="Sylfaen" w:hAnsi="Sylfaen"/>
          <w:sz w:val="24"/>
          <w:szCs w:val="24"/>
          <w:lang w:val="ka-GE"/>
        </w:rPr>
        <w:t>გეგმაში გამოყენებულ ტერმინებს აქვთ შემდეგი მნიშვნელობები</w:t>
      </w:r>
    </w:p>
    <w:p w14:paraId="47206ACF" w14:textId="706AC96D" w:rsidR="00FA2B11" w:rsidRPr="00A41538" w:rsidRDefault="00531136" w:rsidP="00FA2B11">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D70191" w:rsidRPr="00650EFF">
        <w:rPr>
          <w:rFonts w:ascii="Sylfaen" w:hAnsi="Sylfaen"/>
          <w:b/>
          <w:sz w:val="24"/>
          <w:szCs w:val="24"/>
          <w:lang w:val="ka-GE"/>
        </w:rPr>
        <w:t>ბიოლოგიური ინციდენტი</w:t>
      </w:r>
      <w:r w:rsidR="00D70191" w:rsidRPr="00A41538">
        <w:rPr>
          <w:rFonts w:ascii="Sylfaen" w:hAnsi="Sylfaen"/>
          <w:sz w:val="24"/>
          <w:szCs w:val="24"/>
          <w:lang w:val="ka-GE"/>
        </w:rPr>
        <w:t xml:space="preserve"> - ბუნებრივი გზით, ან უნებლიე თუ განზრახ ქმედების შედეგად გამოწვეული პათოგენური ბიოლოგიური აგენტის გამოთავისუფლება და/ან გავრცელება, რომელმაც შეიძლება ადამიანის ჯანმრთელობას ზიანი მიაყენოს ან გამოიწვიოს სიკვდილი</w:t>
      </w:r>
      <w:r w:rsidR="00ED10A0" w:rsidRPr="00A41538">
        <w:rPr>
          <w:rFonts w:ascii="Sylfaen" w:hAnsi="Sylfaen"/>
          <w:sz w:val="24"/>
          <w:szCs w:val="24"/>
          <w:lang w:val="ka-GE"/>
        </w:rPr>
        <w:t>.</w:t>
      </w:r>
    </w:p>
    <w:p w14:paraId="10DD42EC" w14:textId="4BBE57C9" w:rsidR="002036C7" w:rsidRPr="00A41538" w:rsidRDefault="00531136" w:rsidP="00FA2B11">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125BFF" w:rsidRPr="00650EFF">
        <w:rPr>
          <w:rFonts w:ascii="Sylfaen" w:hAnsi="Sylfaen"/>
          <w:b/>
          <w:sz w:val="24"/>
          <w:szCs w:val="24"/>
          <w:lang w:val="ka-GE"/>
        </w:rPr>
        <w:t>ბიოლოგიური ომი</w:t>
      </w:r>
      <w:r w:rsidR="00125BFF" w:rsidRPr="00A41538">
        <w:rPr>
          <w:rFonts w:ascii="Sylfaen" w:hAnsi="Sylfaen"/>
          <w:sz w:val="24"/>
          <w:szCs w:val="24"/>
          <w:lang w:val="ka-GE"/>
        </w:rPr>
        <w:t xml:space="preserve"> - ბიოლოგიური აგენტების გამოყენება ადამიანებში და ცხოველებში უბედური შემთხვევების გამოწვევის და მცენარეების და გარემოსთვის ზიანის მიყენების მიზნით</w:t>
      </w:r>
      <w:r w:rsidR="00ED10A0" w:rsidRPr="00A41538">
        <w:rPr>
          <w:rFonts w:ascii="Sylfaen" w:hAnsi="Sylfaen"/>
          <w:sz w:val="24"/>
          <w:szCs w:val="24"/>
          <w:lang w:val="ka-GE"/>
        </w:rPr>
        <w:t>.</w:t>
      </w:r>
    </w:p>
    <w:p w14:paraId="1C0160A5" w14:textId="603A895E" w:rsidR="00125BFF" w:rsidRPr="00A41538" w:rsidRDefault="00531136" w:rsidP="00FA2B11">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125BFF" w:rsidRPr="00650EFF">
        <w:rPr>
          <w:rFonts w:ascii="Sylfaen" w:hAnsi="Sylfaen"/>
          <w:b/>
          <w:sz w:val="24"/>
          <w:szCs w:val="24"/>
          <w:lang w:val="ka-GE"/>
        </w:rPr>
        <w:t>ბიოტერორიზმის აქტი</w:t>
      </w:r>
      <w:r w:rsidR="00125BFF" w:rsidRPr="00A41538">
        <w:rPr>
          <w:rFonts w:ascii="Sylfaen" w:hAnsi="Sylfaen"/>
          <w:sz w:val="24"/>
          <w:szCs w:val="24"/>
          <w:lang w:val="ka-GE"/>
        </w:rPr>
        <w:t xml:space="preserve"> - პათოგენური ბიოლოგიური აგენტის ან ტოქსინის წინასწარ განზრახული გამოყენება ადამიანში ან ადამიანთა ჯგუფებში დაავადების გამოწვევის მიზნით</w:t>
      </w:r>
      <w:r w:rsidR="00ED10A0" w:rsidRPr="00A41538">
        <w:rPr>
          <w:rFonts w:ascii="Sylfaen" w:hAnsi="Sylfaen"/>
          <w:sz w:val="24"/>
          <w:szCs w:val="24"/>
          <w:lang w:val="ka-GE"/>
        </w:rPr>
        <w:t>.</w:t>
      </w:r>
    </w:p>
    <w:p w14:paraId="23B18283" w14:textId="4699F9BD" w:rsidR="000D042D" w:rsidRPr="00A41538" w:rsidRDefault="00531136" w:rsidP="00FA2B11">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0D042D" w:rsidRPr="00650EFF">
        <w:rPr>
          <w:rFonts w:ascii="Sylfaen" w:hAnsi="Sylfaen"/>
          <w:b/>
          <w:sz w:val="24"/>
          <w:szCs w:val="24"/>
          <w:lang w:val="ka-GE"/>
        </w:rPr>
        <w:t>განსაკუთრებით საშიში პათოგენები</w:t>
      </w:r>
      <w:r w:rsidR="000D042D" w:rsidRPr="00A41538">
        <w:rPr>
          <w:rFonts w:ascii="Sylfaen" w:hAnsi="Sylfaen"/>
          <w:sz w:val="24"/>
          <w:szCs w:val="24"/>
          <w:lang w:val="ka-GE"/>
        </w:rPr>
        <w:t xml:space="preserve"> - განსაკუთრებით საშიში პათოგენების კატეგორიას მი</w:t>
      </w:r>
      <w:r w:rsidR="00186F58" w:rsidRPr="00A41538">
        <w:rPr>
          <w:rFonts w:ascii="Sylfaen" w:hAnsi="Sylfaen"/>
          <w:sz w:val="24"/>
          <w:szCs w:val="24"/>
          <w:lang w:val="ka-GE"/>
        </w:rPr>
        <w:t>ე</w:t>
      </w:r>
      <w:r w:rsidR="000D042D" w:rsidRPr="00A41538">
        <w:rPr>
          <w:rFonts w:ascii="Sylfaen" w:hAnsi="Sylfaen"/>
          <w:sz w:val="24"/>
          <w:szCs w:val="24"/>
          <w:lang w:val="ka-GE"/>
        </w:rPr>
        <w:t>კუთვნებ</w:t>
      </w:r>
      <w:r w:rsidR="00186F58" w:rsidRPr="00A41538">
        <w:rPr>
          <w:rFonts w:ascii="Sylfaen" w:hAnsi="Sylfaen"/>
          <w:sz w:val="24"/>
          <w:szCs w:val="24"/>
          <w:lang w:val="ka-GE"/>
        </w:rPr>
        <w:t>ა</w:t>
      </w:r>
      <w:r w:rsidR="000D042D" w:rsidRPr="00A41538">
        <w:rPr>
          <w:rFonts w:ascii="Sylfaen" w:hAnsi="Sylfaen"/>
          <w:sz w:val="24"/>
          <w:szCs w:val="24"/>
          <w:lang w:val="ka-GE"/>
        </w:rPr>
        <w:t xml:space="preserve"> ბიოლოგიური აგენტები, რომლებიც იყოფა შემდეგ ორ ჯგუფად: ა) ინდივიდისათვის მაღალი  და საზოგადოებისათვის დაბალი  რისკის </w:t>
      </w:r>
      <w:r w:rsidR="000D042D" w:rsidRPr="00A41538">
        <w:rPr>
          <w:rFonts w:ascii="Sylfaen" w:hAnsi="Sylfaen"/>
          <w:sz w:val="24"/>
          <w:szCs w:val="24"/>
          <w:lang w:val="ka-GE"/>
        </w:rPr>
        <w:lastRenderedPageBreak/>
        <w:t xml:space="preserve">მქონე პათოგენები, რომლებიც  იწვევენ ადამიანის და ცხოველის მძიმე დაავადებას (შესაბამისად სერიოზულ ეკონომიკურ ზარალს), მაგრამ ჩვეულებრივ არ ვრცელდებიან ერთი ინფიცირებული ადამიანიდან მეორეზე შემთხვევითი კონტაქტის გზით და მათ წინააღმდეგ არსებობს ეფექტური პრევენციული და სამკურნალო საშუალებები; ბ) ინდივიდისათვის და საზოგადოებისათვის მაღალი  რისკის მქონე პათოგენები, რომლებიც ჩვეულებრივ ადამიანებში  და ცხოველებში იწვევენ ძალიან მძიმე (ხშირად უკურნებელ) დაავადებებს, შეიძლება ადვილად გავრცელდნენ ერთი ადამიანიდან მეორეზე ან ცხოველიდან ადამიანზე (და პირიქით) შემთხვევითი კონტაქტის გზით და არ არსებობს მათი საწინააღმდეგო ეფექტური  პროფილაქტიკური და სამკურნალო საშუალებები. </w:t>
      </w:r>
    </w:p>
    <w:p w14:paraId="6E44114D" w14:textId="719E27EA" w:rsidR="0048521E" w:rsidRPr="00A41538" w:rsidRDefault="00531136" w:rsidP="00531136">
      <w:pPr>
        <w:tabs>
          <w:tab w:val="left" w:pos="360"/>
        </w:tabs>
        <w:spacing w:after="0" w:line="240" w:lineRule="auto"/>
        <w:jc w:val="both"/>
        <w:rPr>
          <w:rFonts w:ascii="Sylfaen" w:eastAsia="Sylfaen" w:hAnsi="Sylfaen"/>
          <w:sz w:val="24"/>
          <w:szCs w:val="24"/>
          <w:lang w:val="ka-GE"/>
        </w:rPr>
      </w:pPr>
      <w:r w:rsidRPr="00A41538">
        <w:rPr>
          <w:rFonts w:ascii="Sylfaen" w:hAnsi="Sylfaen"/>
          <w:sz w:val="24"/>
          <w:szCs w:val="24"/>
          <w:lang w:val="ka-GE"/>
        </w:rPr>
        <w:tab/>
      </w:r>
      <w:r w:rsidR="0048521E" w:rsidRPr="00650EFF">
        <w:rPr>
          <w:rFonts w:ascii="Sylfaen" w:hAnsi="Sylfaen"/>
          <w:b/>
          <w:sz w:val="24"/>
          <w:szCs w:val="24"/>
          <w:lang w:val="ka-GE"/>
        </w:rPr>
        <w:t>გაუვნებელყოფა</w:t>
      </w:r>
      <w:r w:rsidR="0048521E" w:rsidRPr="00A41538">
        <w:rPr>
          <w:rFonts w:ascii="Sylfaen" w:hAnsi="Sylfaen"/>
          <w:sz w:val="24"/>
          <w:szCs w:val="24"/>
          <w:lang w:val="ka-GE"/>
        </w:rPr>
        <w:t xml:space="preserve"> </w:t>
      </w:r>
      <w:r w:rsidR="0048521E" w:rsidRPr="00650EFF">
        <w:rPr>
          <w:rFonts w:ascii="Sylfaen" w:hAnsi="Sylfaen"/>
          <w:b/>
          <w:sz w:val="24"/>
          <w:szCs w:val="24"/>
          <w:lang w:val="ka-GE"/>
        </w:rPr>
        <w:t>(დეკონტამინაცია)</w:t>
      </w:r>
      <w:r w:rsidR="0048521E" w:rsidRPr="00A41538">
        <w:rPr>
          <w:rFonts w:ascii="Sylfaen" w:hAnsi="Sylfaen"/>
          <w:sz w:val="24"/>
          <w:szCs w:val="24"/>
          <w:lang w:val="ka-GE"/>
        </w:rPr>
        <w:t xml:space="preserve"> - ფიზიკური, ქიმიური და/ან სხვა მეთოდების გამოყენებით ადამიანებში, ცხოველებში, მცენარეებში, საკვებში, წყალში, ნიადაგში, ჰაერში, ზედაპირებზე, ტერიტორიებსა და საგნებზე დასნებოვნების და ინფექციური აგენტებით დაბინძურების შემცირების და აღმოფხვრის პროცესი. დეზინფექცია და სტერილიზაცია გაუვნებელყოფის განსხვავებული სახეებია.</w:t>
      </w:r>
    </w:p>
    <w:p w14:paraId="7316AD33" w14:textId="3BC7D0C6" w:rsidR="00730076" w:rsidRPr="00A41538" w:rsidRDefault="00531136" w:rsidP="00FA2B11">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777B14" w:rsidRPr="00650EFF">
        <w:rPr>
          <w:rFonts w:ascii="Sylfaen" w:hAnsi="Sylfaen"/>
          <w:b/>
          <w:sz w:val="24"/>
          <w:szCs w:val="24"/>
          <w:lang w:val="ka-GE"/>
        </w:rPr>
        <w:t>დეზინფექცია</w:t>
      </w:r>
      <w:r w:rsidR="00777B14" w:rsidRPr="00A41538">
        <w:rPr>
          <w:rFonts w:ascii="Sylfaen" w:hAnsi="Sylfaen"/>
          <w:sz w:val="24"/>
          <w:szCs w:val="24"/>
          <w:lang w:val="ka-GE"/>
        </w:rPr>
        <w:t xml:space="preserve"> - ადამიანების და ცხოველების სხეულის ზედაპირზე, სამგზავრო ბარგზე, ტვირთზე, კონტეინერებზე, გადა</w:t>
      </w:r>
      <w:r w:rsidR="00616B12" w:rsidRPr="00A41538">
        <w:rPr>
          <w:rFonts w:ascii="Sylfaen" w:hAnsi="Sylfaen"/>
          <w:sz w:val="24"/>
          <w:szCs w:val="24"/>
          <w:lang w:val="ka-GE"/>
        </w:rPr>
        <w:t>მ</w:t>
      </w:r>
      <w:r w:rsidR="00777B14" w:rsidRPr="00A41538">
        <w:rPr>
          <w:rFonts w:ascii="Sylfaen" w:hAnsi="Sylfaen"/>
          <w:sz w:val="24"/>
          <w:szCs w:val="24"/>
          <w:lang w:val="ka-GE"/>
        </w:rPr>
        <w:t>ზიდ საშუალებებზე და საფოსტო გზავნილებზე ინფექციური აგენტების გაუვნებელყოფ</w:t>
      </w:r>
      <w:r w:rsidR="00427B95" w:rsidRPr="00A41538">
        <w:rPr>
          <w:rFonts w:ascii="Sylfaen" w:hAnsi="Sylfaen"/>
          <w:sz w:val="24"/>
          <w:szCs w:val="24"/>
          <w:lang w:val="ka-GE"/>
        </w:rPr>
        <w:t>ა</w:t>
      </w:r>
      <w:r w:rsidR="00777B14" w:rsidRPr="00A41538">
        <w:rPr>
          <w:rFonts w:ascii="Sylfaen" w:hAnsi="Sylfaen"/>
          <w:sz w:val="24"/>
          <w:szCs w:val="24"/>
          <w:lang w:val="ka-GE"/>
        </w:rPr>
        <w:t>, მათზე ქიმიური ან ფიზიკური საშუალებების პირდაპირი ზემოქმედების გზით</w:t>
      </w:r>
      <w:r w:rsidR="00ED10A0" w:rsidRPr="00A41538">
        <w:rPr>
          <w:rFonts w:ascii="Sylfaen" w:hAnsi="Sylfaen"/>
          <w:sz w:val="24"/>
          <w:szCs w:val="24"/>
          <w:lang w:val="ka-GE"/>
        </w:rPr>
        <w:t>.</w:t>
      </w:r>
    </w:p>
    <w:p w14:paraId="47FF806D" w14:textId="7BA1231A" w:rsidR="00730076"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D571AD" w:rsidRPr="00650EFF">
        <w:rPr>
          <w:rFonts w:ascii="Sylfaen" w:hAnsi="Sylfaen"/>
          <w:b/>
          <w:sz w:val="24"/>
          <w:szCs w:val="24"/>
          <w:lang w:val="ka-GE"/>
        </w:rPr>
        <w:t>დეზინსექცია</w:t>
      </w:r>
      <w:r w:rsidR="00D571AD" w:rsidRPr="00A41538">
        <w:rPr>
          <w:rFonts w:ascii="Sylfaen" w:hAnsi="Sylfaen"/>
          <w:sz w:val="24"/>
          <w:szCs w:val="24"/>
          <w:lang w:val="ka-GE"/>
        </w:rPr>
        <w:t xml:space="preserve"> -</w:t>
      </w:r>
      <w:r w:rsidR="00427B95" w:rsidRPr="00A41538">
        <w:rPr>
          <w:rFonts w:ascii="Sylfaen" w:hAnsi="Sylfaen"/>
          <w:sz w:val="24"/>
          <w:szCs w:val="24"/>
          <w:lang w:val="ka-GE"/>
        </w:rPr>
        <w:t xml:space="preserve"> ადამიანებში ინფექციური დაავადებების გამომწვევი აგენტების გადამტანი ვექტორების (მწერების) </w:t>
      </w:r>
      <w:r w:rsidR="00C64052" w:rsidRPr="00A41538">
        <w:rPr>
          <w:rFonts w:ascii="Sylfaen" w:hAnsi="Sylfaen"/>
          <w:sz w:val="24"/>
          <w:szCs w:val="24"/>
          <w:lang w:val="ka-GE"/>
        </w:rPr>
        <w:t>განადგურების ან კონტროლის</w:t>
      </w:r>
      <w:r w:rsidR="00427B95" w:rsidRPr="00A41538">
        <w:rPr>
          <w:rFonts w:ascii="Sylfaen" w:hAnsi="Sylfaen"/>
          <w:sz w:val="24"/>
          <w:szCs w:val="24"/>
          <w:lang w:val="ka-GE"/>
        </w:rPr>
        <w:t xml:space="preserve"> პროცედურები სამგზავრო ბარგის, ტვირთის, კონტეინერების, გადა</w:t>
      </w:r>
      <w:r w:rsidR="00616B12" w:rsidRPr="00A41538">
        <w:rPr>
          <w:rFonts w:ascii="Sylfaen" w:hAnsi="Sylfaen"/>
          <w:sz w:val="24"/>
          <w:szCs w:val="24"/>
          <w:lang w:val="ka-GE"/>
        </w:rPr>
        <w:t>მ</w:t>
      </w:r>
      <w:r w:rsidR="00427B95" w:rsidRPr="00A41538">
        <w:rPr>
          <w:rFonts w:ascii="Sylfaen" w:hAnsi="Sylfaen"/>
          <w:sz w:val="24"/>
          <w:szCs w:val="24"/>
          <w:lang w:val="ka-GE"/>
        </w:rPr>
        <w:t xml:space="preserve">ზიდი საშუალებების და საფოსტო გზავნილების ზედაპირების გაუვნებელყოფის </w:t>
      </w:r>
      <w:r w:rsidR="00C64052" w:rsidRPr="00A41538">
        <w:rPr>
          <w:rFonts w:ascii="Sylfaen" w:hAnsi="Sylfaen"/>
          <w:sz w:val="24"/>
          <w:szCs w:val="24"/>
          <w:lang w:val="ka-GE"/>
        </w:rPr>
        <w:t>მიზნით</w:t>
      </w:r>
      <w:r w:rsidR="00ED10A0" w:rsidRPr="00A41538">
        <w:rPr>
          <w:rFonts w:ascii="Sylfaen" w:hAnsi="Sylfaen"/>
          <w:sz w:val="24"/>
          <w:szCs w:val="24"/>
          <w:lang w:val="ka-GE"/>
        </w:rPr>
        <w:t>.</w:t>
      </w:r>
    </w:p>
    <w:p w14:paraId="63DE11FC" w14:textId="774E0911" w:rsidR="0048521E"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5B6195" w:rsidRPr="00650EFF">
        <w:rPr>
          <w:rFonts w:ascii="Sylfaen" w:hAnsi="Sylfaen"/>
          <w:b/>
          <w:sz w:val="24"/>
          <w:szCs w:val="24"/>
          <w:lang w:val="ka-GE"/>
        </w:rPr>
        <w:t>ალტერნატიული</w:t>
      </w:r>
      <w:r w:rsidR="0048521E" w:rsidRPr="00650EFF">
        <w:rPr>
          <w:rFonts w:ascii="Sylfaen" w:hAnsi="Sylfaen"/>
          <w:b/>
          <w:sz w:val="24"/>
          <w:szCs w:val="24"/>
          <w:lang w:val="ka-GE"/>
        </w:rPr>
        <w:t xml:space="preserve"> სამედიცინო პუნქტი</w:t>
      </w:r>
      <w:r w:rsidR="0048521E" w:rsidRPr="00A41538">
        <w:rPr>
          <w:rFonts w:ascii="Sylfaen" w:hAnsi="Sylfaen"/>
          <w:sz w:val="24"/>
          <w:szCs w:val="24"/>
          <w:lang w:val="ka-GE"/>
        </w:rPr>
        <w:t xml:space="preserve"> – არასამედიცინო დაწესებულება, რომელიც მისი ზომის ან ადგილმდებარეობის გამო, შესაძლებელია იყოს ადაპტირებული დროებით სამედიცინო დაწესებულებად პაციენტთა მოზღვავებული ნაკადის მართვისთვის. ამ მიზნით შეიძლება გამოყენებული იქნენ სასტუმროები, სკოლები, აეროპორტის ანგარები, თავისუფალი საწყობები და საკონფერენციო, სპორტული ან საგამოფენო დარბაზები.</w:t>
      </w:r>
    </w:p>
    <w:p w14:paraId="758A2A71" w14:textId="0351242F" w:rsidR="00125BFF" w:rsidRPr="00A41538" w:rsidRDefault="00531136" w:rsidP="00146BF5">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125BFF" w:rsidRPr="00650EFF">
        <w:rPr>
          <w:rFonts w:ascii="Sylfaen" w:hAnsi="Sylfaen"/>
          <w:b/>
          <w:sz w:val="24"/>
          <w:szCs w:val="24"/>
          <w:lang w:val="ka-GE"/>
        </w:rPr>
        <w:t>ეპიდემიური და პანდემიური გავრცელების პოტენციალის მქონე ბიოლოგიური აგენტი</w:t>
      </w:r>
      <w:r w:rsidR="00125BFF" w:rsidRPr="00A41538">
        <w:rPr>
          <w:rFonts w:ascii="Sylfaen" w:hAnsi="Sylfaen"/>
          <w:sz w:val="24"/>
          <w:szCs w:val="24"/>
          <w:lang w:val="ka-GE"/>
        </w:rPr>
        <w:t xml:space="preserve"> - ბოლოგიური აგენტი, რომელიც გარემოში მოხვედრის შემთხვევაში, განსაკუთრებულ საფრთხეს უქმნის ადამიანის და/ან ცხოველის ჯანმრთელობას. მას აქვს ბიოლოგიურ იარაღად გადაქცევის პოტენციალი და/ან შედარებით ადვილად ვრცელდება. შეიძლება გამოიწვიოს ფართო მასშტაბის ავადობა, სიკვდილიანობა, ან საზოგადოებრივი ფუნქციების მასობრივი დარღვევა, რომლის გავრცელების შეკავება და შედეგების აღმოფხვრა-შერბილება ეროვნული დონის ღონისძიებებს მოითხოვს</w:t>
      </w:r>
      <w:r w:rsidR="00ED10A0" w:rsidRPr="00A41538">
        <w:rPr>
          <w:rFonts w:ascii="Sylfaen" w:hAnsi="Sylfaen"/>
          <w:sz w:val="24"/>
          <w:szCs w:val="24"/>
          <w:lang w:val="ka-GE"/>
        </w:rPr>
        <w:t>.</w:t>
      </w:r>
    </w:p>
    <w:p w14:paraId="60D044C7" w14:textId="5AE5D53F" w:rsidR="000414B0"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0414B0" w:rsidRPr="00650EFF">
        <w:rPr>
          <w:rFonts w:ascii="Sylfaen" w:hAnsi="Sylfaen"/>
          <w:b/>
          <w:sz w:val="24"/>
          <w:szCs w:val="24"/>
          <w:lang w:val="ka-GE"/>
        </w:rPr>
        <w:t>ეპიდემიური და პანდემიური პოტანციალის მქონე ბიოლოგიურ აგენტებთან ასოცირებული სინდრომები</w:t>
      </w:r>
      <w:r w:rsidR="000414B0" w:rsidRPr="00A41538">
        <w:rPr>
          <w:rFonts w:ascii="Sylfaen" w:hAnsi="Sylfaen"/>
          <w:sz w:val="24"/>
          <w:szCs w:val="24"/>
          <w:lang w:val="ka-GE"/>
        </w:rPr>
        <w:t xml:space="preserve"> - სინდრომების კატეგორია (მაგ. ფიზიკალური მონაცემები და ასოცირებული სიმპტომები), რომლებიც შეიძლება მიუთითებდნენ ეროვნული მნიშვნელობის ბიოლოგიური საფრთხის არსებობაზე.  </w:t>
      </w:r>
    </w:p>
    <w:p w14:paraId="021ED8EE" w14:textId="08C491B9" w:rsidR="00D67CF6"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D67CF6" w:rsidRPr="00650EFF">
        <w:rPr>
          <w:rFonts w:ascii="Sylfaen" w:hAnsi="Sylfaen"/>
          <w:b/>
          <w:sz w:val="24"/>
          <w:szCs w:val="24"/>
          <w:lang w:val="ka-GE"/>
        </w:rPr>
        <w:t>ეროვნული საკონტაქტო პირი ჯანმრთელობის საერთაშორისო რეგულაციების საკითხებში</w:t>
      </w:r>
      <w:r w:rsidR="00650EFF">
        <w:rPr>
          <w:rFonts w:ascii="Sylfaen" w:hAnsi="Sylfaen"/>
          <w:b/>
          <w:sz w:val="24"/>
          <w:szCs w:val="24"/>
          <w:lang w:val="ka-GE"/>
        </w:rPr>
        <w:t xml:space="preserve"> (</w:t>
      </w:r>
      <w:r w:rsidR="00650EFF">
        <w:rPr>
          <w:rFonts w:ascii="Sylfaen" w:hAnsi="Sylfaen"/>
          <w:b/>
          <w:sz w:val="24"/>
          <w:szCs w:val="24"/>
        </w:rPr>
        <w:t>IHR</w:t>
      </w:r>
      <w:r w:rsidR="00650EFF">
        <w:rPr>
          <w:rFonts w:ascii="Sylfaen" w:hAnsi="Sylfaen"/>
          <w:b/>
          <w:sz w:val="24"/>
          <w:szCs w:val="24"/>
          <w:lang w:val="ka-GE"/>
        </w:rPr>
        <w:t>)</w:t>
      </w:r>
      <w:r w:rsidR="00D67CF6" w:rsidRPr="00A41538">
        <w:rPr>
          <w:rFonts w:ascii="Sylfaen" w:hAnsi="Sylfaen"/>
          <w:sz w:val="24"/>
          <w:szCs w:val="24"/>
          <w:lang w:val="ka-GE"/>
        </w:rPr>
        <w:t xml:space="preserve"> - სპეციალურად დანიშნული ეროვნული ცენტრი, რომელიც </w:t>
      </w:r>
      <w:r w:rsidR="00D67CF6" w:rsidRPr="00A41538">
        <w:rPr>
          <w:rFonts w:ascii="Sylfaen" w:hAnsi="Sylfaen"/>
          <w:sz w:val="24"/>
          <w:szCs w:val="24"/>
          <w:lang w:val="ka-GE"/>
        </w:rPr>
        <w:lastRenderedPageBreak/>
        <w:t>ნებისმიერ დროს ხელმისაწვდომი</w:t>
      </w:r>
      <w:r w:rsidR="002A7446">
        <w:rPr>
          <w:rFonts w:ascii="Sylfaen" w:hAnsi="Sylfaen"/>
          <w:sz w:val="24"/>
          <w:szCs w:val="24"/>
          <w:lang w:val="ka-GE"/>
        </w:rPr>
        <w:t xml:space="preserve"> იქნება</w:t>
      </w:r>
      <w:r w:rsidR="00D67CF6" w:rsidRPr="00A41538">
        <w:rPr>
          <w:rFonts w:ascii="Sylfaen" w:hAnsi="Sylfaen"/>
          <w:sz w:val="24"/>
          <w:szCs w:val="24"/>
          <w:lang w:val="ka-GE"/>
        </w:rPr>
        <w:t xml:space="preserve"> ჯანმრთელობის მსოფლიო ორგანიზაციის საკონტაქტო   ორგანოებთან კომუნიკაციისთვის. </w:t>
      </w:r>
    </w:p>
    <w:p w14:paraId="7BE37F3B" w14:textId="0910E373" w:rsidR="00650EFF" w:rsidRPr="007E5509" w:rsidRDefault="00531136" w:rsidP="00650EFF">
      <w:pPr>
        <w:tabs>
          <w:tab w:val="left" w:pos="360"/>
        </w:tabs>
        <w:spacing w:after="0" w:line="240" w:lineRule="auto"/>
        <w:jc w:val="both"/>
        <w:rPr>
          <w:sz w:val="24"/>
          <w:szCs w:val="24"/>
          <w:lang w:val="ka-GE"/>
        </w:rPr>
      </w:pPr>
      <w:r w:rsidRPr="00A41538">
        <w:rPr>
          <w:rFonts w:ascii="Sylfaen" w:hAnsi="Sylfaen"/>
          <w:sz w:val="24"/>
          <w:szCs w:val="24"/>
          <w:lang w:val="ka-GE"/>
        </w:rPr>
        <w:tab/>
      </w:r>
      <w:r w:rsidR="00650EFF" w:rsidRPr="007E5509">
        <w:rPr>
          <w:rFonts w:ascii="Sylfaen" w:hAnsi="Sylfaen" w:cs="Sylfaen"/>
          <w:b/>
          <w:sz w:val="24"/>
          <w:szCs w:val="24"/>
          <w:lang w:val="ka-GE"/>
        </w:rPr>
        <w:t>ექსპოზიცია</w:t>
      </w:r>
      <w:r w:rsidR="00650EFF" w:rsidRPr="007E5509">
        <w:rPr>
          <w:sz w:val="24"/>
          <w:szCs w:val="24"/>
          <w:lang w:val="ka-GE"/>
        </w:rPr>
        <w:t xml:space="preserve"> - </w:t>
      </w:r>
      <w:r w:rsidR="00650EFF" w:rsidRPr="007E5509">
        <w:rPr>
          <w:rFonts w:ascii="Sylfaen" w:hAnsi="Sylfaen" w:cs="Sylfaen"/>
          <w:sz w:val="24"/>
          <w:szCs w:val="24"/>
          <w:lang w:val="ka-GE"/>
        </w:rPr>
        <w:t>მდგომარეობა</w:t>
      </w:r>
      <w:r w:rsidR="00650EFF" w:rsidRPr="007E5509">
        <w:rPr>
          <w:sz w:val="24"/>
          <w:szCs w:val="24"/>
          <w:lang w:val="ka-GE"/>
        </w:rPr>
        <w:t xml:space="preserve">, </w:t>
      </w:r>
      <w:r w:rsidR="00650EFF" w:rsidRPr="007E5509">
        <w:rPr>
          <w:rFonts w:ascii="Sylfaen" w:hAnsi="Sylfaen" w:cs="Sylfaen"/>
          <w:sz w:val="24"/>
          <w:szCs w:val="24"/>
          <w:lang w:val="ka-GE"/>
        </w:rPr>
        <w:t>როდესაც</w:t>
      </w:r>
      <w:r w:rsidR="00650EFF" w:rsidRPr="007E5509">
        <w:rPr>
          <w:sz w:val="24"/>
          <w:szCs w:val="24"/>
          <w:lang w:val="ka-GE"/>
        </w:rPr>
        <w:t xml:space="preserve"> </w:t>
      </w:r>
      <w:r w:rsidR="00650EFF" w:rsidRPr="007E5509">
        <w:rPr>
          <w:rFonts w:ascii="Sylfaen" w:hAnsi="Sylfaen" w:cs="Sylfaen"/>
          <w:sz w:val="24"/>
          <w:szCs w:val="24"/>
          <w:lang w:val="ka-GE"/>
        </w:rPr>
        <w:t>ობიექტი</w:t>
      </w:r>
      <w:r w:rsidR="00650EFF" w:rsidRPr="007E5509">
        <w:rPr>
          <w:sz w:val="24"/>
          <w:szCs w:val="24"/>
          <w:lang w:val="ka-GE"/>
        </w:rPr>
        <w:t xml:space="preserve"> (</w:t>
      </w:r>
      <w:r w:rsidR="00650EFF" w:rsidRPr="007E5509">
        <w:rPr>
          <w:rFonts w:ascii="Sylfaen" w:hAnsi="Sylfaen" w:cs="Sylfaen"/>
          <w:sz w:val="24"/>
          <w:szCs w:val="24"/>
          <w:lang w:val="ka-GE"/>
        </w:rPr>
        <w:t>პირი</w:t>
      </w:r>
      <w:r w:rsidR="00650EFF" w:rsidRPr="007E5509">
        <w:rPr>
          <w:sz w:val="24"/>
          <w:szCs w:val="24"/>
          <w:lang w:val="ka-GE"/>
        </w:rPr>
        <w:t xml:space="preserve">, </w:t>
      </w:r>
      <w:r w:rsidR="00650EFF" w:rsidRPr="007E5509">
        <w:rPr>
          <w:rFonts w:ascii="Sylfaen" w:hAnsi="Sylfaen" w:cs="Sylfaen"/>
          <w:sz w:val="24"/>
          <w:szCs w:val="24"/>
          <w:lang w:val="ka-GE"/>
        </w:rPr>
        <w:t>ორგანიზმი</w:t>
      </w:r>
      <w:r w:rsidR="00650EFF" w:rsidRPr="007E5509">
        <w:rPr>
          <w:sz w:val="24"/>
          <w:szCs w:val="24"/>
          <w:lang w:val="ka-GE"/>
        </w:rPr>
        <w:t xml:space="preserve">, </w:t>
      </w:r>
      <w:r w:rsidR="00650EFF" w:rsidRPr="001307CA">
        <w:rPr>
          <w:rFonts w:ascii="Sylfaen" w:hAnsi="Sylfaen" w:cs="Sylfaen"/>
          <w:color w:val="FF0000"/>
          <w:sz w:val="24"/>
          <w:szCs w:val="24"/>
          <w:lang w:val="ka-GE"/>
        </w:rPr>
        <w:t>ნივთი</w:t>
      </w:r>
      <w:r w:rsidR="00DE08EC">
        <w:rPr>
          <w:rFonts w:ascii="Sylfaen" w:hAnsi="Sylfaen" w:cs="Sylfaen"/>
          <w:color w:val="FF0000"/>
          <w:sz w:val="24"/>
          <w:szCs w:val="24"/>
          <w:lang w:val="ka-GE"/>
        </w:rPr>
        <w:t>, მასალა</w:t>
      </w:r>
      <w:r w:rsidR="00650EFF" w:rsidRPr="007E5509">
        <w:rPr>
          <w:sz w:val="24"/>
          <w:szCs w:val="24"/>
          <w:lang w:val="ka-GE"/>
        </w:rPr>
        <w:t xml:space="preserve">) </w:t>
      </w:r>
      <w:r w:rsidR="00650EFF" w:rsidRPr="007E5509">
        <w:rPr>
          <w:rFonts w:ascii="Sylfaen" w:hAnsi="Sylfaen" w:cs="Sylfaen"/>
          <w:sz w:val="24"/>
          <w:szCs w:val="24"/>
          <w:lang w:val="ka-GE"/>
        </w:rPr>
        <w:t>ხვდება</w:t>
      </w:r>
      <w:r w:rsidR="00650EFF" w:rsidRPr="007E5509">
        <w:rPr>
          <w:sz w:val="24"/>
          <w:szCs w:val="24"/>
          <w:lang w:val="ka-GE"/>
        </w:rPr>
        <w:t xml:space="preserve"> </w:t>
      </w:r>
      <w:r w:rsidR="008B71E8">
        <w:rPr>
          <w:rFonts w:ascii="Sylfaen" w:hAnsi="Sylfaen"/>
          <w:sz w:val="24"/>
          <w:szCs w:val="24"/>
          <w:lang w:val="ka-GE"/>
        </w:rPr>
        <w:t xml:space="preserve">საშიში დან პოტენციურად საშიში </w:t>
      </w:r>
      <w:r w:rsidR="00650EFF" w:rsidRPr="007E5509">
        <w:rPr>
          <w:rFonts w:ascii="Sylfaen" w:hAnsi="Sylfaen" w:cs="Sylfaen"/>
          <w:sz w:val="24"/>
          <w:szCs w:val="24"/>
          <w:lang w:val="ka-GE"/>
        </w:rPr>
        <w:t>ფაქტორის</w:t>
      </w:r>
      <w:r w:rsidR="00650EFF" w:rsidRPr="007E5509">
        <w:rPr>
          <w:sz w:val="24"/>
          <w:szCs w:val="24"/>
          <w:lang w:val="ka-GE"/>
        </w:rPr>
        <w:t xml:space="preserve"> (</w:t>
      </w:r>
      <w:r w:rsidR="00650EFF" w:rsidRPr="007E5509">
        <w:rPr>
          <w:rFonts w:ascii="Sylfaen" w:hAnsi="Sylfaen" w:cs="Sylfaen"/>
          <w:sz w:val="24"/>
          <w:szCs w:val="24"/>
          <w:lang w:val="ka-GE"/>
        </w:rPr>
        <w:t>მაგ</w:t>
      </w:r>
      <w:r w:rsidR="00650EFF" w:rsidRPr="007E5509">
        <w:rPr>
          <w:sz w:val="24"/>
          <w:szCs w:val="24"/>
          <w:lang w:val="ka-GE"/>
        </w:rPr>
        <w:t xml:space="preserve">. </w:t>
      </w:r>
      <w:r w:rsidR="00650EFF" w:rsidRPr="007E5509">
        <w:rPr>
          <w:rFonts w:ascii="Sylfaen" w:hAnsi="Sylfaen" w:cs="Sylfaen"/>
          <w:sz w:val="24"/>
          <w:szCs w:val="24"/>
          <w:lang w:val="ka-GE"/>
        </w:rPr>
        <w:t>ინფექციური</w:t>
      </w:r>
      <w:r w:rsidR="00650EFF" w:rsidRPr="007E5509">
        <w:rPr>
          <w:sz w:val="24"/>
          <w:szCs w:val="24"/>
          <w:lang w:val="ka-GE"/>
        </w:rPr>
        <w:t xml:space="preserve"> </w:t>
      </w:r>
      <w:r w:rsidR="00650EFF" w:rsidRPr="007E5509">
        <w:rPr>
          <w:rFonts w:ascii="Sylfaen" w:hAnsi="Sylfaen" w:cs="Sylfaen"/>
          <w:sz w:val="24"/>
          <w:szCs w:val="24"/>
          <w:lang w:val="ka-GE"/>
        </w:rPr>
        <w:t>აგენტი</w:t>
      </w:r>
      <w:r w:rsidR="00650EFF" w:rsidRPr="007E5509">
        <w:rPr>
          <w:sz w:val="24"/>
          <w:szCs w:val="24"/>
          <w:lang w:val="ka-GE"/>
        </w:rPr>
        <w:t xml:space="preserve">, </w:t>
      </w:r>
      <w:r w:rsidR="00650EFF" w:rsidRPr="007E5509">
        <w:rPr>
          <w:rFonts w:ascii="Sylfaen" w:hAnsi="Sylfaen" w:cs="Sylfaen"/>
          <w:sz w:val="24"/>
          <w:szCs w:val="24"/>
          <w:lang w:val="ka-GE"/>
        </w:rPr>
        <w:t>რადიაცია</w:t>
      </w:r>
      <w:r w:rsidR="00650EFF" w:rsidRPr="007E5509">
        <w:rPr>
          <w:sz w:val="24"/>
          <w:szCs w:val="24"/>
          <w:lang w:val="ka-GE"/>
        </w:rPr>
        <w:t xml:space="preserve"> </w:t>
      </w:r>
      <w:r w:rsidR="00650EFF" w:rsidRPr="007E5509">
        <w:rPr>
          <w:rFonts w:ascii="Sylfaen" w:hAnsi="Sylfaen" w:cs="Sylfaen"/>
          <w:sz w:val="24"/>
          <w:szCs w:val="24"/>
          <w:lang w:val="ka-GE"/>
        </w:rPr>
        <w:t>და</w:t>
      </w:r>
      <w:r w:rsidR="00650EFF" w:rsidRPr="007E5509">
        <w:rPr>
          <w:sz w:val="24"/>
          <w:szCs w:val="24"/>
          <w:lang w:val="ka-GE"/>
        </w:rPr>
        <w:t xml:space="preserve"> </w:t>
      </w:r>
      <w:r w:rsidR="00650EFF" w:rsidRPr="007E5509">
        <w:rPr>
          <w:rFonts w:ascii="Sylfaen" w:hAnsi="Sylfaen" w:cs="Sylfaen"/>
          <w:sz w:val="24"/>
          <w:szCs w:val="24"/>
          <w:lang w:val="ka-GE"/>
        </w:rPr>
        <w:t>სხვა</w:t>
      </w:r>
      <w:r w:rsidR="00650EFF" w:rsidRPr="007E5509">
        <w:rPr>
          <w:sz w:val="24"/>
          <w:szCs w:val="24"/>
          <w:lang w:val="ka-GE"/>
        </w:rPr>
        <w:t xml:space="preserve">) </w:t>
      </w:r>
      <w:r w:rsidR="00650EFF" w:rsidRPr="007E5509">
        <w:rPr>
          <w:rFonts w:ascii="Sylfaen" w:hAnsi="Sylfaen" w:cs="Sylfaen"/>
          <w:sz w:val="24"/>
          <w:szCs w:val="24"/>
          <w:lang w:val="ka-GE"/>
        </w:rPr>
        <w:t>ზემოქმედების</w:t>
      </w:r>
      <w:r w:rsidR="00650EFF" w:rsidRPr="007E5509">
        <w:rPr>
          <w:sz w:val="24"/>
          <w:szCs w:val="24"/>
          <w:lang w:val="ka-GE"/>
        </w:rPr>
        <w:t xml:space="preserve"> </w:t>
      </w:r>
      <w:r w:rsidR="00650EFF" w:rsidRPr="007E5509">
        <w:rPr>
          <w:rFonts w:ascii="Sylfaen" w:hAnsi="Sylfaen" w:cs="Sylfaen"/>
          <w:sz w:val="24"/>
          <w:szCs w:val="24"/>
          <w:lang w:val="ka-GE"/>
        </w:rPr>
        <w:t>ქვეშ</w:t>
      </w:r>
      <w:r w:rsidR="00650EFF" w:rsidRPr="007E5509">
        <w:rPr>
          <w:sz w:val="24"/>
          <w:szCs w:val="24"/>
          <w:lang w:val="ka-GE"/>
        </w:rPr>
        <w:t xml:space="preserve"> </w:t>
      </w:r>
      <w:r w:rsidR="00650EFF" w:rsidRPr="007E5509">
        <w:rPr>
          <w:rFonts w:ascii="Sylfaen" w:hAnsi="Sylfaen" w:cs="Sylfaen"/>
          <w:sz w:val="24"/>
          <w:szCs w:val="24"/>
          <w:lang w:val="ka-GE"/>
        </w:rPr>
        <w:t>და</w:t>
      </w:r>
      <w:r w:rsidR="00650EFF" w:rsidRPr="007E5509">
        <w:rPr>
          <w:sz w:val="24"/>
          <w:szCs w:val="24"/>
          <w:lang w:val="ka-GE"/>
        </w:rPr>
        <w:t xml:space="preserve"> </w:t>
      </w:r>
      <w:r w:rsidR="00650EFF" w:rsidRPr="007E5509">
        <w:rPr>
          <w:rFonts w:ascii="Sylfaen" w:hAnsi="Sylfaen" w:cs="Sylfaen"/>
          <w:sz w:val="24"/>
          <w:szCs w:val="24"/>
          <w:lang w:val="ka-GE"/>
        </w:rPr>
        <w:t>არსებობს</w:t>
      </w:r>
      <w:r w:rsidR="00650EFF" w:rsidRPr="007E5509">
        <w:rPr>
          <w:sz w:val="24"/>
          <w:szCs w:val="24"/>
          <w:lang w:val="ka-GE"/>
        </w:rPr>
        <w:t xml:space="preserve"> </w:t>
      </w:r>
      <w:r w:rsidR="008B71E8">
        <w:rPr>
          <w:rFonts w:ascii="Sylfaen" w:hAnsi="Sylfaen" w:cs="Sylfaen"/>
          <w:sz w:val="24"/>
          <w:szCs w:val="24"/>
          <w:lang w:val="ka-GE"/>
        </w:rPr>
        <w:t>დამაზიანებელი</w:t>
      </w:r>
      <w:r w:rsidR="00650EFF" w:rsidRPr="007E5509">
        <w:rPr>
          <w:sz w:val="24"/>
          <w:szCs w:val="24"/>
          <w:lang w:val="ka-GE"/>
        </w:rPr>
        <w:t xml:space="preserve"> </w:t>
      </w:r>
      <w:r w:rsidR="00650EFF" w:rsidRPr="007E5509">
        <w:rPr>
          <w:rFonts w:ascii="Sylfaen" w:hAnsi="Sylfaen" w:cs="Sylfaen"/>
          <w:sz w:val="24"/>
          <w:szCs w:val="24"/>
          <w:lang w:val="ka-GE"/>
        </w:rPr>
        <w:t>შედეგის</w:t>
      </w:r>
      <w:r w:rsidR="00650EFF" w:rsidRPr="007E5509">
        <w:rPr>
          <w:sz w:val="24"/>
          <w:szCs w:val="24"/>
          <w:lang w:val="ka-GE"/>
        </w:rPr>
        <w:t xml:space="preserve"> </w:t>
      </w:r>
      <w:r w:rsidR="00650EFF" w:rsidRPr="007E5509">
        <w:rPr>
          <w:rFonts w:ascii="Sylfaen" w:hAnsi="Sylfaen" w:cs="Sylfaen"/>
          <w:sz w:val="24"/>
          <w:szCs w:val="24"/>
          <w:lang w:val="ka-GE"/>
        </w:rPr>
        <w:t>რეალური</w:t>
      </w:r>
      <w:r w:rsidR="00650EFF" w:rsidRPr="007E5509">
        <w:rPr>
          <w:sz w:val="24"/>
          <w:szCs w:val="24"/>
          <w:lang w:val="ka-GE"/>
        </w:rPr>
        <w:t xml:space="preserve"> </w:t>
      </w:r>
      <w:r w:rsidR="00650EFF" w:rsidRPr="007E5509">
        <w:rPr>
          <w:rFonts w:ascii="Sylfaen" w:hAnsi="Sylfaen" w:cs="Sylfaen"/>
          <w:sz w:val="24"/>
          <w:szCs w:val="24"/>
          <w:lang w:val="ka-GE"/>
        </w:rPr>
        <w:t>საფრთხე</w:t>
      </w:r>
      <w:r w:rsidR="00650EFF" w:rsidRPr="007E5509">
        <w:rPr>
          <w:sz w:val="24"/>
          <w:szCs w:val="24"/>
          <w:lang w:val="ka-GE"/>
        </w:rPr>
        <w:t>.</w:t>
      </w:r>
    </w:p>
    <w:p w14:paraId="41460186" w14:textId="160078C1" w:rsidR="002C3CB5" w:rsidRPr="00A41538" w:rsidRDefault="00650EFF" w:rsidP="00531136">
      <w:pPr>
        <w:tabs>
          <w:tab w:val="left" w:pos="360"/>
        </w:tabs>
        <w:spacing w:after="0" w:line="240" w:lineRule="auto"/>
        <w:jc w:val="both"/>
        <w:rPr>
          <w:rFonts w:ascii="Sylfaen" w:hAnsi="Sylfaen"/>
          <w:sz w:val="24"/>
          <w:szCs w:val="24"/>
          <w:lang w:val="ka-GE"/>
        </w:rPr>
      </w:pPr>
      <w:r>
        <w:rPr>
          <w:rFonts w:ascii="Sylfaen" w:hAnsi="Sylfaen"/>
          <w:sz w:val="24"/>
          <w:szCs w:val="24"/>
          <w:lang w:val="ka-GE"/>
        </w:rPr>
        <w:tab/>
      </w:r>
      <w:r w:rsidR="002C3CB5" w:rsidRPr="00650EFF">
        <w:rPr>
          <w:rFonts w:ascii="Sylfaen" w:hAnsi="Sylfaen"/>
          <w:b/>
          <w:sz w:val="24"/>
          <w:szCs w:val="24"/>
          <w:lang w:val="ka-GE"/>
        </w:rPr>
        <w:t>ექსპოზიციის წინა პროფილაქტიკა</w:t>
      </w:r>
      <w:r w:rsidR="002C3CB5" w:rsidRPr="00A41538">
        <w:rPr>
          <w:rFonts w:ascii="Sylfaen" w:hAnsi="Sylfaen"/>
          <w:sz w:val="24"/>
          <w:szCs w:val="24"/>
          <w:lang w:val="ka-GE"/>
        </w:rPr>
        <w:t xml:space="preserve"> - ნებისმიერი სამედიცინო ან საზოგადოებრივი ჯანმრთელობის ღონისძიება, რომელიც ტარდება დაავადების გამომწვევი აგენტით მოსალოდნელ ექსპოზიციამდე. ექსპოზიცი</w:t>
      </w:r>
      <w:r w:rsidR="0078502C" w:rsidRPr="00A41538">
        <w:rPr>
          <w:rFonts w:ascii="Sylfaen" w:hAnsi="Sylfaen"/>
          <w:sz w:val="24"/>
          <w:szCs w:val="24"/>
          <w:lang w:val="ka-GE"/>
        </w:rPr>
        <w:t>ამდელი</w:t>
      </w:r>
      <w:r w:rsidR="002C3CB5" w:rsidRPr="00A41538">
        <w:rPr>
          <w:rFonts w:ascii="Sylfaen" w:hAnsi="Sylfaen"/>
          <w:sz w:val="24"/>
          <w:szCs w:val="24"/>
          <w:lang w:val="ka-GE"/>
        </w:rPr>
        <w:t xml:space="preserve"> პროფილაქტიკის მიზანი უფრო მეტად დაავადების პრევენციაა, ვიდრე მისი  მკურნალობა.</w:t>
      </w:r>
    </w:p>
    <w:p w14:paraId="0472DDC6" w14:textId="2F425C1B" w:rsidR="002C3CB5"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2C3CB5" w:rsidRPr="00650EFF">
        <w:rPr>
          <w:rFonts w:ascii="Sylfaen" w:hAnsi="Sylfaen"/>
          <w:b/>
          <w:sz w:val="24"/>
          <w:szCs w:val="24"/>
          <w:lang w:val="ka-GE"/>
        </w:rPr>
        <w:t>ექსპოზიციის შემდგომი პროფილაქტიკა</w:t>
      </w:r>
      <w:r w:rsidR="002C3CB5" w:rsidRPr="00A41538">
        <w:rPr>
          <w:rFonts w:ascii="Sylfaen" w:hAnsi="Sylfaen"/>
          <w:sz w:val="24"/>
          <w:szCs w:val="24"/>
          <w:lang w:val="ka-GE"/>
        </w:rPr>
        <w:t xml:space="preserve"> - დაავადების გამომწვევი აგენტის ზემოქმედების შემდეგ დანიშნული მკურნალობის კურსი, რომლის მიზანია ინფექციის ან დაავადების შეჩერება ან შემცირება.</w:t>
      </w:r>
    </w:p>
    <w:p w14:paraId="43A18E72" w14:textId="115E4E13" w:rsidR="00D67CF6"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D67CF6" w:rsidRPr="00650EFF">
        <w:rPr>
          <w:rFonts w:ascii="Sylfaen" w:hAnsi="Sylfaen"/>
          <w:b/>
          <w:sz w:val="24"/>
          <w:szCs w:val="24"/>
          <w:lang w:val="ka-GE"/>
        </w:rPr>
        <w:t>თავშესაფარი ადგილზე</w:t>
      </w:r>
      <w:r w:rsidR="00D67CF6" w:rsidRPr="00A41538">
        <w:rPr>
          <w:rFonts w:ascii="Sylfaen" w:hAnsi="Sylfaen"/>
          <w:sz w:val="24"/>
          <w:szCs w:val="24"/>
          <w:lang w:val="ka-GE"/>
        </w:rPr>
        <w:t xml:space="preserve"> - ზოგადი ტერმინი, რომელიც გულისხმობს უსაფრთხო ადგილზე დარჩენას ან უახლოეს უსაფრთხო შენობაში თავის შეფარებას.</w:t>
      </w:r>
    </w:p>
    <w:p w14:paraId="25ACF1DE" w14:textId="69E5FA6E" w:rsidR="00604ED6" w:rsidRPr="00A41538" w:rsidRDefault="00531136" w:rsidP="004D7EAD">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3339E1" w:rsidRPr="00650EFF">
        <w:rPr>
          <w:rFonts w:ascii="Sylfaen" w:hAnsi="Sylfaen"/>
          <w:b/>
          <w:sz w:val="24"/>
          <w:szCs w:val="24"/>
          <w:lang w:val="ka-GE"/>
        </w:rPr>
        <w:t>ინციდენტის მართვის სისტემა</w:t>
      </w:r>
      <w:r w:rsidR="003339E1" w:rsidRPr="00A41538">
        <w:rPr>
          <w:rFonts w:ascii="Sylfaen" w:hAnsi="Sylfaen"/>
          <w:sz w:val="24"/>
          <w:szCs w:val="24"/>
          <w:lang w:val="ka-GE"/>
        </w:rPr>
        <w:t xml:space="preserve"> - საგანგებო სიტუაციების მართვის ორგანიზაციული სტრუქტურა, რომელიც დაფუძნებულია </w:t>
      </w:r>
      <w:r w:rsidR="0091536A" w:rsidRPr="00A41538">
        <w:rPr>
          <w:rFonts w:ascii="Sylfaen" w:hAnsi="Sylfaen"/>
          <w:sz w:val="24"/>
          <w:szCs w:val="24"/>
          <w:lang w:val="ka-GE"/>
        </w:rPr>
        <w:t xml:space="preserve">მონაწილე პირთა </w:t>
      </w:r>
      <w:r w:rsidR="003339E1" w:rsidRPr="00A41538">
        <w:rPr>
          <w:rFonts w:ascii="Sylfaen" w:hAnsi="Sylfaen"/>
          <w:sz w:val="24"/>
          <w:szCs w:val="24"/>
          <w:lang w:val="ka-GE"/>
        </w:rPr>
        <w:t xml:space="preserve">მკაფიოდ </w:t>
      </w:r>
      <w:r w:rsidR="0091536A" w:rsidRPr="00A41538">
        <w:rPr>
          <w:rFonts w:ascii="Sylfaen" w:hAnsi="Sylfaen"/>
          <w:sz w:val="24"/>
          <w:szCs w:val="24"/>
          <w:lang w:val="ka-GE"/>
        </w:rPr>
        <w:t xml:space="preserve">განსაზღვრულ </w:t>
      </w:r>
      <w:r w:rsidR="003339E1" w:rsidRPr="00A41538">
        <w:rPr>
          <w:rFonts w:ascii="Sylfaen" w:hAnsi="Sylfaen"/>
          <w:sz w:val="24"/>
          <w:szCs w:val="24"/>
          <w:lang w:val="ka-GE"/>
        </w:rPr>
        <w:t xml:space="preserve">როლებზე, პასუხისმგებლობებზე და ანგარიშგების სისტემაზე. </w:t>
      </w:r>
    </w:p>
    <w:p w14:paraId="6C6C2C49" w14:textId="25B27D90" w:rsidR="00E66052"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616B12" w:rsidRPr="00650EFF">
        <w:rPr>
          <w:rFonts w:ascii="Sylfaen" w:hAnsi="Sylfaen"/>
          <w:b/>
          <w:sz w:val="24"/>
          <w:szCs w:val="24"/>
          <w:lang w:val="ka-GE"/>
        </w:rPr>
        <w:t>ინსპექცია</w:t>
      </w:r>
      <w:r w:rsidR="00616B12" w:rsidRPr="00A41538">
        <w:rPr>
          <w:rFonts w:ascii="Sylfaen" w:hAnsi="Sylfaen"/>
          <w:sz w:val="24"/>
          <w:szCs w:val="24"/>
          <w:lang w:val="ka-GE"/>
        </w:rPr>
        <w:t xml:space="preserve"> - </w:t>
      </w:r>
      <w:r w:rsidR="00E66052" w:rsidRPr="00A41538">
        <w:rPr>
          <w:rFonts w:ascii="Sylfaen" w:hAnsi="Sylfaen"/>
          <w:sz w:val="24"/>
          <w:szCs w:val="24"/>
          <w:lang w:val="ka-GE"/>
        </w:rPr>
        <w:t>გ</w:t>
      </w:r>
      <w:r w:rsidR="00616B12" w:rsidRPr="00A41538">
        <w:rPr>
          <w:rFonts w:ascii="Sylfaen" w:hAnsi="Sylfaen"/>
          <w:sz w:val="24"/>
          <w:szCs w:val="24"/>
          <w:lang w:val="ka-GE"/>
        </w:rPr>
        <w:t>არემოს, სამგზავრო ბარგის, კონტეინე</w:t>
      </w:r>
      <w:r w:rsidR="002F3CDD" w:rsidRPr="00A41538">
        <w:rPr>
          <w:rFonts w:ascii="Sylfaen" w:hAnsi="Sylfaen"/>
          <w:sz w:val="24"/>
          <w:szCs w:val="24"/>
          <w:lang w:val="ka-GE"/>
        </w:rPr>
        <w:t>რ</w:t>
      </w:r>
      <w:r w:rsidR="00616B12" w:rsidRPr="00A41538">
        <w:rPr>
          <w:rFonts w:ascii="Sylfaen" w:hAnsi="Sylfaen"/>
          <w:sz w:val="24"/>
          <w:szCs w:val="24"/>
          <w:lang w:val="ka-GE"/>
        </w:rPr>
        <w:t>ების, გადამზიდი საშუალებების,</w:t>
      </w:r>
      <w:r w:rsidR="00E66052" w:rsidRPr="00A41538">
        <w:rPr>
          <w:rFonts w:ascii="Sylfaen" w:hAnsi="Sylfaen"/>
          <w:sz w:val="24"/>
          <w:szCs w:val="24"/>
          <w:lang w:val="ka-GE"/>
        </w:rPr>
        <w:t xml:space="preserve"> ტვირთის, სათავსოების ან საფოსტო გზავნილების შემოწმება</w:t>
      </w:r>
      <w:r w:rsidR="00433776" w:rsidRPr="00A41538">
        <w:rPr>
          <w:rFonts w:ascii="Sylfaen" w:hAnsi="Sylfaen"/>
          <w:sz w:val="24"/>
          <w:szCs w:val="24"/>
          <w:lang w:val="ka-GE"/>
        </w:rPr>
        <w:t xml:space="preserve"> კომპეტენტური უფლებამოსილი პირის მიერ (ან მისი ზედამხედველობის ქვეშ), </w:t>
      </w:r>
      <w:r w:rsidR="00E66052" w:rsidRPr="00A41538">
        <w:rPr>
          <w:rFonts w:ascii="Sylfaen" w:hAnsi="Sylfaen"/>
          <w:sz w:val="24"/>
          <w:szCs w:val="24"/>
          <w:lang w:val="ka-GE"/>
        </w:rPr>
        <w:t xml:space="preserve">რომლის მიზანია დადგინდეს არსებობს თუ არა </w:t>
      </w:r>
      <w:r w:rsidR="00433776" w:rsidRPr="00A41538">
        <w:rPr>
          <w:rFonts w:ascii="Sylfaen" w:hAnsi="Sylfaen"/>
          <w:sz w:val="24"/>
          <w:szCs w:val="24"/>
          <w:lang w:val="ka-GE"/>
        </w:rPr>
        <w:t xml:space="preserve">რისკი </w:t>
      </w:r>
      <w:r w:rsidR="00E66052" w:rsidRPr="00A41538">
        <w:rPr>
          <w:rFonts w:ascii="Sylfaen" w:hAnsi="Sylfaen"/>
          <w:sz w:val="24"/>
          <w:szCs w:val="24"/>
          <w:lang w:val="ka-GE"/>
        </w:rPr>
        <w:t>საზოგადოებრივი ჯანმრთელობის</w:t>
      </w:r>
      <w:r w:rsidR="003766C7" w:rsidRPr="00A41538">
        <w:rPr>
          <w:rFonts w:ascii="Sylfaen" w:hAnsi="Sylfaen"/>
          <w:sz w:val="24"/>
          <w:szCs w:val="24"/>
          <w:lang w:val="ka-GE"/>
        </w:rPr>
        <w:t>ა</w:t>
      </w:r>
      <w:r w:rsidR="00433776" w:rsidRPr="00A41538">
        <w:rPr>
          <w:rFonts w:ascii="Sylfaen" w:hAnsi="Sylfaen"/>
          <w:sz w:val="24"/>
          <w:szCs w:val="24"/>
          <w:lang w:val="ka-GE"/>
        </w:rPr>
        <w:t>თვის</w:t>
      </w:r>
      <w:r w:rsidR="00E66052" w:rsidRPr="00A41538">
        <w:rPr>
          <w:rFonts w:ascii="Sylfaen" w:hAnsi="Sylfaen"/>
          <w:sz w:val="24"/>
          <w:szCs w:val="24"/>
          <w:lang w:val="ka-GE"/>
        </w:rPr>
        <w:t>.</w:t>
      </w:r>
    </w:p>
    <w:p w14:paraId="25102347" w14:textId="6C1B95EC" w:rsidR="00AA2DC2"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E66052" w:rsidRPr="00650EFF">
        <w:rPr>
          <w:rFonts w:ascii="Sylfaen" w:hAnsi="Sylfaen"/>
          <w:b/>
          <w:sz w:val="24"/>
          <w:szCs w:val="24"/>
          <w:lang w:val="ka-GE"/>
        </w:rPr>
        <w:t>იზოლაცია</w:t>
      </w:r>
      <w:r w:rsidR="00E66052" w:rsidRPr="00A41538">
        <w:rPr>
          <w:rFonts w:ascii="Sylfaen" w:hAnsi="Sylfaen"/>
          <w:sz w:val="24"/>
          <w:szCs w:val="24"/>
          <w:lang w:val="ka-GE"/>
        </w:rPr>
        <w:t xml:space="preserve"> - </w:t>
      </w:r>
      <w:r w:rsidR="00433776" w:rsidRPr="00A41538">
        <w:rPr>
          <w:rFonts w:ascii="Sylfaen" w:hAnsi="Sylfaen"/>
          <w:sz w:val="24"/>
          <w:szCs w:val="24"/>
          <w:lang w:val="ka-GE"/>
        </w:rPr>
        <w:t>გადამდე</w:t>
      </w:r>
      <w:r w:rsidR="00693029" w:rsidRPr="00A41538">
        <w:rPr>
          <w:rFonts w:ascii="Sylfaen" w:hAnsi="Sylfaen"/>
          <w:sz w:val="24"/>
          <w:szCs w:val="24"/>
          <w:lang w:val="ka-GE"/>
        </w:rPr>
        <w:t>ბი დაავადებით დასნებოვნებული პირის განცალკევება ჯანმრთელი ადამიანებისგან.</w:t>
      </w:r>
      <w:r w:rsidR="00A46C1C" w:rsidRPr="00A41538">
        <w:rPr>
          <w:rFonts w:ascii="Sylfaen" w:hAnsi="Sylfaen"/>
          <w:sz w:val="24"/>
          <w:szCs w:val="24"/>
          <w:lang w:val="ka-GE"/>
        </w:rPr>
        <w:t xml:space="preserve"> </w:t>
      </w:r>
    </w:p>
    <w:p w14:paraId="41B650FF" w14:textId="603F6951" w:rsidR="00116698"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116698" w:rsidRPr="00650EFF">
        <w:rPr>
          <w:rFonts w:ascii="Sylfaen" w:hAnsi="Sylfaen"/>
          <w:b/>
          <w:sz w:val="24"/>
          <w:szCs w:val="24"/>
          <w:lang w:val="ka-GE"/>
        </w:rPr>
        <w:t>კარანტინი</w:t>
      </w:r>
      <w:r w:rsidR="00116698" w:rsidRPr="00A41538">
        <w:rPr>
          <w:rFonts w:ascii="Sylfaen" w:hAnsi="Sylfaen"/>
          <w:sz w:val="24"/>
          <w:szCs w:val="24"/>
          <w:lang w:val="ka-GE"/>
        </w:rPr>
        <w:t xml:space="preserve"> - იმ პირთა ფიზიკური განცალკევება ძირითადი მოსახლეობისაგან, რომლებიც იყვნენ ან შესაძლოა რომ  იყვნენ საშიში ან პოტ</w:t>
      </w:r>
      <w:r w:rsidR="008C4FB3">
        <w:rPr>
          <w:rFonts w:ascii="Sylfaen" w:hAnsi="Sylfaen"/>
          <w:sz w:val="24"/>
          <w:szCs w:val="24"/>
          <w:lang w:val="ka-GE"/>
        </w:rPr>
        <w:t>ე</w:t>
      </w:r>
      <w:r w:rsidR="00116698" w:rsidRPr="00A41538">
        <w:rPr>
          <w:rFonts w:ascii="Sylfaen" w:hAnsi="Sylfaen"/>
          <w:sz w:val="24"/>
          <w:szCs w:val="24"/>
          <w:lang w:val="ka-GE"/>
        </w:rPr>
        <w:t>ნციურად საშიში გადამდები დაავადების ექსპოზიციის ქვეშ. კარანტინის მიზანია არაინფიცირებულ პირთა დაცვა ინფექციის გავრცელებისგან.</w:t>
      </w:r>
    </w:p>
    <w:p w14:paraId="06E634C9" w14:textId="03DFAA3F" w:rsidR="00DF360E"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693029" w:rsidRPr="00650EFF">
        <w:rPr>
          <w:rFonts w:ascii="Sylfaen" w:hAnsi="Sylfaen"/>
          <w:b/>
          <w:sz w:val="24"/>
          <w:szCs w:val="24"/>
          <w:lang w:val="ka-GE"/>
        </w:rPr>
        <w:t>მასობრივი პროფილაქტიკა</w:t>
      </w:r>
      <w:r w:rsidR="00693029" w:rsidRPr="00A41538">
        <w:rPr>
          <w:rFonts w:ascii="Sylfaen" w:hAnsi="Sylfaen"/>
          <w:sz w:val="24"/>
          <w:szCs w:val="24"/>
          <w:lang w:val="ka-GE"/>
        </w:rPr>
        <w:t xml:space="preserve"> - </w:t>
      </w:r>
      <w:r w:rsidR="00D12C41" w:rsidRPr="00A41538">
        <w:rPr>
          <w:rFonts w:ascii="Sylfaen" w:hAnsi="Sylfaen"/>
          <w:sz w:val="24"/>
          <w:szCs w:val="24"/>
          <w:lang w:val="ka-GE"/>
        </w:rPr>
        <w:t>ბიოლოგიური აგენტით</w:t>
      </w:r>
      <w:r w:rsidR="008531E7" w:rsidRPr="00A41538">
        <w:rPr>
          <w:rFonts w:ascii="Sylfaen" w:hAnsi="Sylfaen"/>
          <w:sz w:val="24"/>
          <w:szCs w:val="24"/>
          <w:lang w:val="ka-GE"/>
        </w:rPr>
        <w:t xml:space="preserve"> </w:t>
      </w:r>
      <w:r w:rsidR="00D12C41" w:rsidRPr="00A41538">
        <w:rPr>
          <w:rFonts w:ascii="Sylfaen" w:hAnsi="Sylfaen"/>
          <w:sz w:val="24"/>
          <w:szCs w:val="24"/>
          <w:lang w:val="ka-GE"/>
        </w:rPr>
        <w:t xml:space="preserve">შესაძლო ექსპოზიციის საპასუხოდ ჩატარებული ღონისძიება, რომლის მიზანია პროფილაქტიკური საშუალებებით </w:t>
      </w:r>
      <w:r w:rsidR="008531E7" w:rsidRPr="00A41538">
        <w:rPr>
          <w:rFonts w:ascii="Sylfaen" w:hAnsi="Sylfaen"/>
          <w:sz w:val="24"/>
          <w:szCs w:val="24"/>
          <w:lang w:val="ka-GE"/>
        </w:rPr>
        <w:t>და/</w:t>
      </w:r>
      <w:r w:rsidR="00D12C41" w:rsidRPr="00A41538">
        <w:rPr>
          <w:rFonts w:ascii="Sylfaen" w:hAnsi="Sylfaen"/>
          <w:sz w:val="24"/>
          <w:szCs w:val="24"/>
          <w:lang w:val="ka-GE"/>
        </w:rPr>
        <w:t>ან ვაქცინებით მოსახლეობის სრული მოცვა დროის გარკვეული პერიოდის განმავლობაში.</w:t>
      </w:r>
    </w:p>
    <w:p w14:paraId="2326E317" w14:textId="1B8F01C5" w:rsidR="00116698"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116698" w:rsidRPr="00650EFF">
        <w:rPr>
          <w:rFonts w:ascii="Sylfaen" w:hAnsi="Sylfaen"/>
          <w:b/>
          <w:sz w:val="24"/>
          <w:szCs w:val="24"/>
          <w:lang w:val="ka-GE"/>
        </w:rPr>
        <w:t>პ</w:t>
      </w:r>
      <w:r w:rsidR="009A04C9" w:rsidRPr="00650EFF">
        <w:rPr>
          <w:rFonts w:ascii="Sylfaen" w:hAnsi="Sylfaen"/>
          <w:b/>
          <w:sz w:val="24"/>
          <w:szCs w:val="24"/>
          <w:lang w:val="ka-GE"/>
        </w:rPr>
        <w:t>ირადი</w:t>
      </w:r>
      <w:r w:rsidR="00116698" w:rsidRPr="00650EFF">
        <w:rPr>
          <w:rFonts w:ascii="Sylfaen" w:hAnsi="Sylfaen"/>
          <w:b/>
          <w:sz w:val="24"/>
          <w:szCs w:val="24"/>
          <w:lang w:val="ka-GE"/>
        </w:rPr>
        <w:t xml:space="preserve"> დაცვის აღჭურვილობა</w:t>
      </w:r>
      <w:r w:rsidR="00116698" w:rsidRPr="00A41538">
        <w:rPr>
          <w:rFonts w:ascii="Sylfaen" w:hAnsi="Sylfaen"/>
          <w:sz w:val="24"/>
          <w:szCs w:val="24"/>
          <w:lang w:val="ka-GE"/>
        </w:rPr>
        <w:t xml:space="preserve"> - სპეციალ</w:t>
      </w:r>
      <w:r w:rsidR="005C09D1">
        <w:rPr>
          <w:rFonts w:ascii="Sylfaen" w:hAnsi="Sylfaen"/>
          <w:sz w:val="24"/>
          <w:szCs w:val="24"/>
          <w:lang w:val="ka-GE"/>
        </w:rPr>
        <w:t>ური</w:t>
      </w:r>
      <w:r w:rsidR="00116698" w:rsidRPr="00A41538">
        <w:rPr>
          <w:rFonts w:ascii="Sylfaen" w:hAnsi="Sylfaen"/>
          <w:sz w:val="24"/>
          <w:szCs w:val="24"/>
          <w:lang w:val="ka-GE"/>
        </w:rPr>
        <w:t xml:space="preserve"> ტანსაცმელი ან აღჭურვილობა, რომელიც გამოიყენება ინფექციური მასალის/აგენტებისგან ინდივიდის დაცვის მიზნით.</w:t>
      </w:r>
    </w:p>
    <w:p w14:paraId="25E2B376" w14:textId="0F41281E" w:rsidR="00116698"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116698" w:rsidRPr="00650EFF">
        <w:rPr>
          <w:rFonts w:ascii="Sylfaen" w:hAnsi="Sylfaen"/>
          <w:b/>
          <w:sz w:val="24"/>
          <w:szCs w:val="24"/>
          <w:lang w:val="ka-GE"/>
        </w:rPr>
        <w:t>პირველი მორეაგირე ძალა</w:t>
      </w:r>
      <w:r w:rsidR="00116698" w:rsidRPr="00A41538">
        <w:rPr>
          <w:rFonts w:ascii="Sylfaen" w:hAnsi="Sylfaen"/>
          <w:sz w:val="24"/>
          <w:szCs w:val="24"/>
          <w:lang w:val="ka-GE"/>
        </w:rPr>
        <w:t xml:space="preserve"> - </w:t>
      </w:r>
      <w:r w:rsidR="00116698" w:rsidRPr="00A94B2D">
        <w:rPr>
          <w:rFonts w:ascii="Sylfaen" w:hAnsi="Sylfaen"/>
          <w:sz w:val="24"/>
          <w:szCs w:val="24"/>
          <w:lang w:val="ka-GE"/>
        </w:rPr>
        <w:t xml:space="preserve">ადგილობრივი </w:t>
      </w:r>
      <w:r w:rsidR="00116698" w:rsidRPr="00A41538">
        <w:rPr>
          <w:rFonts w:ascii="Sylfaen" w:hAnsi="Sylfaen"/>
          <w:sz w:val="24"/>
          <w:szCs w:val="24"/>
          <w:lang w:val="ka-GE"/>
        </w:rPr>
        <w:t>პოლიციის, სახანძრო-სამაშველო ან სასწრაფო სამედიცინო დახმარების პერსონალი, რომელიც შემთხვევის ადგილზე მიდის პირველი და იწყებს სიცოცხლის გადარჩენის, საკუთრების დაცვის და ბაზისური საჭიროებების უზრუნველყოფის ღონისძიებებს.</w:t>
      </w:r>
    </w:p>
    <w:p w14:paraId="050B8200" w14:textId="3070F22F" w:rsidR="00116698"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lastRenderedPageBreak/>
        <w:tab/>
      </w:r>
      <w:r w:rsidR="00116698" w:rsidRPr="00650EFF">
        <w:rPr>
          <w:rFonts w:ascii="Sylfaen" w:hAnsi="Sylfaen"/>
          <w:b/>
          <w:sz w:val="24"/>
          <w:szCs w:val="24"/>
          <w:lang w:val="ka-GE"/>
        </w:rPr>
        <w:t>პროფილაქტიკა</w:t>
      </w:r>
      <w:r w:rsidR="00116698" w:rsidRPr="00A41538">
        <w:rPr>
          <w:rFonts w:ascii="Sylfaen" w:hAnsi="Sylfaen"/>
          <w:sz w:val="24"/>
          <w:szCs w:val="24"/>
          <w:lang w:val="ka-GE"/>
        </w:rPr>
        <w:t xml:space="preserve"> - დაავადების გავრცელების პრევენციის და საზოგადოების ჯანმრთლეობის დაცვის მიზნით განხოციელებული სამედიცინო-ფარმაკოლოგიური ღონისძიებები.</w:t>
      </w:r>
    </w:p>
    <w:p w14:paraId="60640893" w14:textId="41A7A9DF" w:rsidR="00623080"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B86D5B" w:rsidRPr="00650EFF">
        <w:rPr>
          <w:rFonts w:ascii="Sylfaen" w:hAnsi="Sylfaen"/>
          <w:b/>
          <w:sz w:val="24"/>
          <w:szCs w:val="24"/>
          <w:lang w:val="ka-GE"/>
        </w:rPr>
        <w:t>რისკი</w:t>
      </w:r>
      <w:r w:rsidR="00B86D5B" w:rsidRPr="00A41538">
        <w:rPr>
          <w:rFonts w:ascii="Sylfaen" w:hAnsi="Sylfaen"/>
          <w:sz w:val="24"/>
          <w:szCs w:val="24"/>
          <w:lang w:val="ka-GE"/>
        </w:rPr>
        <w:t xml:space="preserve"> -</w:t>
      </w:r>
      <w:r w:rsidR="00623080" w:rsidRPr="00A41538">
        <w:rPr>
          <w:rFonts w:ascii="Sylfaen" w:hAnsi="Sylfaen"/>
          <w:sz w:val="24"/>
          <w:szCs w:val="24"/>
          <w:lang w:val="ka-GE"/>
        </w:rPr>
        <w:t xml:space="preserve"> ალბათობა იმისა, რომ</w:t>
      </w:r>
      <w:r w:rsidR="009326DE" w:rsidRPr="00A41538">
        <w:rPr>
          <w:rFonts w:ascii="Sylfaen" w:hAnsi="Sylfaen"/>
          <w:sz w:val="24"/>
          <w:szCs w:val="24"/>
          <w:lang w:val="ka-GE"/>
        </w:rPr>
        <w:t xml:space="preserve"> ნივთიერება,</w:t>
      </w:r>
      <w:r w:rsidR="00623080" w:rsidRPr="00A41538">
        <w:rPr>
          <w:rFonts w:ascii="Sylfaen" w:hAnsi="Sylfaen"/>
          <w:sz w:val="24"/>
          <w:szCs w:val="24"/>
          <w:lang w:val="ka-GE"/>
        </w:rPr>
        <w:t xml:space="preserve"> </w:t>
      </w:r>
      <w:r w:rsidR="0019530B" w:rsidRPr="00A41538">
        <w:rPr>
          <w:rFonts w:ascii="Sylfaen" w:hAnsi="Sylfaen"/>
          <w:sz w:val="24"/>
          <w:szCs w:val="24"/>
          <w:lang w:val="ka-GE"/>
        </w:rPr>
        <w:t xml:space="preserve">ბიოლოგიური აგენტი </w:t>
      </w:r>
      <w:r w:rsidR="00623080" w:rsidRPr="00A41538">
        <w:rPr>
          <w:rFonts w:ascii="Sylfaen" w:hAnsi="Sylfaen"/>
          <w:sz w:val="24"/>
          <w:szCs w:val="24"/>
          <w:lang w:val="ka-GE"/>
        </w:rPr>
        <w:t>და/ან სიტუაცია გამოიწვევს ზიანს სპეციფიკურ გარემოებებში.</w:t>
      </w:r>
    </w:p>
    <w:p w14:paraId="3B183A78" w14:textId="00857CB4" w:rsidR="00A64F79"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623080" w:rsidRPr="00650EFF">
        <w:rPr>
          <w:rFonts w:ascii="Sylfaen" w:hAnsi="Sylfaen"/>
          <w:b/>
          <w:sz w:val="24"/>
          <w:szCs w:val="24"/>
          <w:lang w:val="ka-GE"/>
        </w:rPr>
        <w:t>რისკის შეფასება</w:t>
      </w:r>
      <w:r w:rsidR="00623080" w:rsidRPr="00A41538">
        <w:rPr>
          <w:rFonts w:ascii="Sylfaen" w:hAnsi="Sylfaen"/>
          <w:sz w:val="24"/>
          <w:szCs w:val="24"/>
          <w:lang w:val="ka-GE"/>
        </w:rPr>
        <w:t xml:space="preserve"> - </w:t>
      </w:r>
      <w:r w:rsidR="00EB6689" w:rsidRPr="00A41538">
        <w:rPr>
          <w:rFonts w:ascii="Sylfaen" w:hAnsi="Sylfaen"/>
          <w:sz w:val="24"/>
          <w:szCs w:val="24"/>
          <w:lang w:val="ka-GE"/>
        </w:rPr>
        <w:t xml:space="preserve">ინფორმაციის შეგროვება და ანალიზი </w:t>
      </w:r>
      <w:r w:rsidR="00A64F79" w:rsidRPr="00A41538">
        <w:rPr>
          <w:rFonts w:ascii="Sylfaen" w:hAnsi="Sylfaen"/>
          <w:sz w:val="24"/>
          <w:szCs w:val="24"/>
          <w:lang w:val="ka-GE"/>
        </w:rPr>
        <w:t>ბიოლოგიური ინციდენტით გამოწვეული პოტენციური ზიანის შესახებ და</w:t>
      </w:r>
      <w:r w:rsidR="00623080" w:rsidRPr="00A41538">
        <w:rPr>
          <w:rFonts w:ascii="Sylfaen" w:hAnsi="Sylfaen"/>
          <w:sz w:val="24"/>
          <w:szCs w:val="24"/>
          <w:lang w:val="ka-GE"/>
        </w:rPr>
        <w:t xml:space="preserve"> </w:t>
      </w:r>
      <w:r w:rsidR="00D61AE9" w:rsidRPr="00A41538">
        <w:rPr>
          <w:rFonts w:ascii="Sylfaen" w:hAnsi="Sylfaen"/>
          <w:sz w:val="24"/>
          <w:szCs w:val="24"/>
          <w:lang w:val="ka-GE"/>
        </w:rPr>
        <w:t>აღნიშნული შემთხვევის შედეგად ადამიანების, ცხოველების და გარემოს დაზიანების</w:t>
      </w:r>
      <w:r w:rsidR="00EB6689" w:rsidRPr="00A41538">
        <w:rPr>
          <w:rFonts w:ascii="Sylfaen" w:hAnsi="Sylfaen"/>
          <w:sz w:val="24"/>
          <w:szCs w:val="24"/>
          <w:lang w:val="ka-GE"/>
        </w:rPr>
        <w:t xml:space="preserve"> </w:t>
      </w:r>
      <w:r w:rsidR="0019530B" w:rsidRPr="00A41538">
        <w:rPr>
          <w:rFonts w:ascii="Sylfaen" w:hAnsi="Sylfaen"/>
          <w:sz w:val="24"/>
          <w:szCs w:val="24"/>
          <w:lang w:val="ka-GE"/>
        </w:rPr>
        <w:t>შესაძლებლობის</w:t>
      </w:r>
      <w:r w:rsidR="00EB6689" w:rsidRPr="00A41538">
        <w:rPr>
          <w:rFonts w:ascii="Sylfaen" w:hAnsi="Sylfaen"/>
          <w:sz w:val="24"/>
          <w:szCs w:val="24"/>
          <w:lang w:val="ka-GE"/>
        </w:rPr>
        <w:t xml:space="preserve"> შეფასება</w:t>
      </w:r>
      <w:r w:rsidR="00D61AE9" w:rsidRPr="00A41538">
        <w:rPr>
          <w:rFonts w:ascii="Sylfaen" w:hAnsi="Sylfaen"/>
          <w:sz w:val="24"/>
          <w:szCs w:val="24"/>
          <w:lang w:val="ka-GE"/>
        </w:rPr>
        <w:t>.</w:t>
      </w:r>
      <w:r w:rsidR="00EB6689" w:rsidRPr="00A41538">
        <w:rPr>
          <w:rFonts w:ascii="Sylfaen" w:hAnsi="Sylfaen"/>
          <w:sz w:val="24"/>
          <w:szCs w:val="24"/>
          <w:lang w:val="ka-GE"/>
        </w:rPr>
        <w:t xml:space="preserve"> </w:t>
      </w:r>
    </w:p>
    <w:p w14:paraId="28B631DD" w14:textId="016182B3" w:rsidR="00623080"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623080" w:rsidRPr="00650EFF">
        <w:rPr>
          <w:rFonts w:ascii="Sylfaen" w:hAnsi="Sylfaen"/>
          <w:b/>
          <w:sz w:val="24"/>
          <w:szCs w:val="24"/>
          <w:lang w:val="ka-GE"/>
        </w:rPr>
        <w:t>რისკის კომუნიკაცია</w:t>
      </w:r>
      <w:r w:rsidR="00623080" w:rsidRPr="00A41538">
        <w:rPr>
          <w:rFonts w:ascii="Sylfaen" w:eastAsia="Sylfaen" w:hAnsi="Sylfaen"/>
          <w:sz w:val="24"/>
          <w:szCs w:val="24"/>
          <w:lang w:val="ka-GE"/>
        </w:rPr>
        <w:t xml:space="preserve"> </w:t>
      </w:r>
      <w:r w:rsidR="00623080" w:rsidRPr="00A41538">
        <w:rPr>
          <w:rFonts w:ascii="Sylfaen" w:hAnsi="Sylfaen"/>
          <w:sz w:val="24"/>
          <w:szCs w:val="24"/>
          <w:lang w:val="ka-GE"/>
        </w:rPr>
        <w:t>- ინდივიდებს, ჯგუფებსა და უწყებებს შორის ინფორმაციის და მოსაზრებების გაცვლის ინტერაქტიუ</w:t>
      </w:r>
      <w:r w:rsidR="002507C1">
        <w:rPr>
          <w:rFonts w:ascii="Sylfaen" w:hAnsi="Sylfaen"/>
          <w:sz w:val="24"/>
          <w:szCs w:val="24"/>
          <w:lang w:val="ka-GE"/>
        </w:rPr>
        <w:t>ლ</w:t>
      </w:r>
      <w:r w:rsidR="00D61AE9" w:rsidRPr="00A41538">
        <w:rPr>
          <w:rFonts w:ascii="Sylfaen" w:hAnsi="Sylfaen"/>
          <w:sz w:val="24"/>
          <w:szCs w:val="24"/>
          <w:lang w:val="ka-GE"/>
        </w:rPr>
        <w:t>ი</w:t>
      </w:r>
      <w:r w:rsidR="00623080" w:rsidRPr="00A41538">
        <w:rPr>
          <w:rFonts w:ascii="Sylfaen" w:hAnsi="Sylfaen"/>
          <w:sz w:val="24"/>
          <w:szCs w:val="24"/>
          <w:lang w:val="ka-GE"/>
        </w:rPr>
        <w:t xml:space="preserve"> პროცეს</w:t>
      </w:r>
      <w:r w:rsidR="00D61AE9" w:rsidRPr="00A41538">
        <w:rPr>
          <w:rFonts w:ascii="Sylfaen" w:hAnsi="Sylfaen"/>
          <w:sz w:val="24"/>
          <w:szCs w:val="24"/>
          <w:lang w:val="ka-GE"/>
        </w:rPr>
        <w:t>ი, რომლის მიზანია</w:t>
      </w:r>
      <w:r w:rsidR="00623080" w:rsidRPr="00A41538">
        <w:rPr>
          <w:rFonts w:ascii="Sylfaen" w:hAnsi="Sylfaen"/>
          <w:sz w:val="24"/>
          <w:szCs w:val="24"/>
          <w:lang w:val="ka-GE"/>
        </w:rPr>
        <w:t xml:space="preserve"> კრიზისის/ბიოლოგიური ინციდენტის შეკავებ</w:t>
      </w:r>
      <w:r w:rsidR="00D61AE9" w:rsidRPr="00A41538">
        <w:rPr>
          <w:rFonts w:ascii="Sylfaen" w:hAnsi="Sylfaen"/>
          <w:sz w:val="24"/>
          <w:szCs w:val="24"/>
          <w:lang w:val="ka-GE"/>
        </w:rPr>
        <w:t>ა, კონტროლი და</w:t>
      </w:r>
      <w:r w:rsidR="00CC2A04" w:rsidRPr="00A41538">
        <w:rPr>
          <w:rFonts w:ascii="Sylfaen" w:hAnsi="Sylfaen"/>
          <w:sz w:val="24"/>
          <w:szCs w:val="24"/>
          <w:lang w:val="ka-GE"/>
        </w:rPr>
        <w:t xml:space="preserve"> </w:t>
      </w:r>
      <w:r w:rsidR="00623080" w:rsidRPr="00A41538">
        <w:rPr>
          <w:rFonts w:ascii="Sylfaen" w:hAnsi="Sylfaen"/>
          <w:sz w:val="24"/>
          <w:szCs w:val="24"/>
          <w:lang w:val="ka-GE"/>
        </w:rPr>
        <w:t>მისი უარყოფითი სოციალური, ეკონომიკური და პოლიტიკური შედეგები</w:t>
      </w:r>
      <w:r w:rsidR="00CC2A04" w:rsidRPr="00A41538">
        <w:rPr>
          <w:rFonts w:ascii="Sylfaen" w:hAnsi="Sylfaen"/>
          <w:sz w:val="24"/>
          <w:szCs w:val="24"/>
          <w:lang w:val="ka-GE"/>
        </w:rPr>
        <w:t>ს მინიმუმამდე დაყვანა</w:t>
      </w:r>
      <w:r w:rsidR="00623080" w:rsidRPr="00A41538">
        <w:rPr>
          <w:rFonts w:ascii="Sylfaen" w:hAnsi="Sylfaen"/>
          <w:sz w:val="24"/>
          <w:szCs w:val="24"/>
          <w:lang w:val="ka-GE"/>
        </w:rPr>
        <w:t>;</w:t>
      </w:r>
    </w:p>
    <w:p w14:paraId="0197C59C" w14:textId="77E0681C" w:rsidR="00116698"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116698" w:rsidRPr="00650EFF">
        <w:rPr>
          <w:rFonts w:ascii="Sylfaen" w:hAnsi="Sylfaen"/>
          <w:b/>
          <w:sz w:val="24"/>
          <w:szCs w:val="24"/>
          <w:lang w:val="ka-GE"/>
        </w:rPr>
        <w:t>სავარჯიშო</w:t>
      </w:r>
      <w:r w:rsidR="00116698" w:rsidRPr="00A41538">
        <w:rPr>
          <w:rFonts w:ascii="Sylfaen" w:hAnsi="Sylfaen"/>
          <w:sz w:val="24"/>
          <w:szCs w:val="24"/>
          <w:lang w:val="ka-GE"/>
        </w:rPr>
        <w:t xml:space="preserve"> - საგანგებო სიტუაციის სიმულაცია, რომლის მიზანია კონკრეტულ საგანგებო სიტუაციაზე ორგანიზაციის მზადყოფნის  და რეაგირების შესაძლებლობების ტესტირება და შეფასება.</w:t>
      </w:r>
    </w:p>
    <w:p w14:paraId="39AC9065" w14:textId="4DEEA95C" w:rsidR="00AC19E7"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AC19E7" w:rsidRPr="00650EFF">
        <w:rPr>
          <w:rFonts w:ascii="Sylfaen" w:hAnsi="Sylfaen"/>
          <w:b/>
          <w:sz w:val="24"/>
          <w:szCs w:val="24"/>
          <w:lang w:val="ka-GE"/>
        </w:rPr>
        <w:t>საზოგადოებრივი ჯანმრთელობის საგანგებო</w:t>
      </w:r>
      <w:r w:rsidR="001451A2">
        <w:rPr>
          <w:rFonts w:ascii="Sylfaen" w:hAnsi="Sylfaen"/>
          <w:b/>
          <w:sz w:val="24"/>
          <w:szCs w:val="24"/>
          <w:lang w:val="ka-GE"/>
        </w:rPr>
        <w:t xml:space="preserve">  </w:t>
      </w:r>
      <w:r w:rsidR="00AC19E7" w:rsidRPr="00650EFF">
        <w:rPr>
          <w:rFonts w:ascii="Sylfaen" w:hAnsi="Sylfaen"/>
          <w:b/>
          <w:sz w:val="24"/>
          <w:szCs w:val="24"/>
          <w:lang w:val="ka-GE"/>
        </w:rPr>
        <w:t>მდგომარეობა</w:t>
      </w:r>
      <w:r w:rsidR="00AC19E7" w:rsidRPr="00A41538">
        <w:rPr>
          <w:rFonts w:ascii="Sylfaen" w:hAnsi="Sylfaen"/>
          <w:sz w:val="24"/>
          <w:szCs w:val="24"/>
          <w:lang w:val="ka-GE"/>
        </w:rPr>
        <w:t xml:space="preserve"> - განსაკუთრებით საშიში მდგომარეობის ან განსაკუთრებით საშიში პათოგენები</w:t>
      </w:r>
      <w:r w:rsidR="001C34A7" w:rsidRPr="00A41538">
        <w:rPr>
          <w:rFonts w:ascii="Sylfaen" w:hAnsi="Sylfaen"/>
          <w:sz w:val="24"/>
          <w:szCs w:val="24"/>
          <w:lang w:val="ka-GE"/>
        </w:rPr>
        <w:t>ს</w:t>
      </w:r>
      <w:r w:rsidR="00AC19E7" w:rsidRPr="00A41538">
        <w:rPr>
          <w:rFonts w:ascii="Sylfaen" w:hAnsi="Sylfaen"/>
          <w:sz w:val="24"/>
          <w:szCs w:val="24"/>
          <w:lang w:val="ka-GE"/>
        </w:rPr>
        <w:t xml:space="preserve">/ტოქსინების ზემოქმედების შემთხვევა, რომელიც მოსახლეობას აყენებს </w:t>
      </w:r>
      <w:r w:rsidR="001C34A7" w:rsidRPr="00A41538">
        <w:rPr>
          <w:rFonts w:ascii="Sylfaen" w:hAnsi="Sylfaen"/>
          <w:sz w:val="24"/>
          <w:szCs w:val="24"/>
          <w:lang w:val="ka-GE"/>
        </w:rPr>
        <w:t>სერიოზული</w:t>
      </w:r>
      <w:r w:rsidR="00AC19E7" w:rsidRPr="00A41538">
        <w:rPr>
          <w:rFonts w:ascii="Sylfaen" w:hAnsi="Sylfaen"/>
          <w:sz w:val="24"/>
          <w:szCs w:val="24"/>
          <w:lang w:val="ka-GE"/>
        </w:rPr>
        <w:t xml:space="preserve"> ზიანის გარდაუვალი საფრთხის ქვეშ.  </w:t>
      </w:r>
    </w:p>
    <w:p w14:paraId="19B21521" w14:textId="5295AFFD" w:rsidR="00116698" w:rsidRPr="00A41538" w:rsidRDefault="00531136" w:rsidP="00531136">
      <w:pPr>
        <w:tabs>
          <w:tab w:val="left" w:pos="360"/>
        </w:tabs>
        <w:spacing w:after="0" w:line="240" w:lineRule="auto"/>
        <w:jc w:val="both"/>
        <w:rPr>
          <w:rFonts w:ascii="Sylfaen" w:hAnsi="Sylfaen"/>
          <w:sz w:val="24"/>
          <w:szCs w:val="24"/>
          <w:lang w:val="ka-GE"/>
        </w:rPr>
      </w:pPr>
      <w:r w:rsidRPr="00A41538">
        <w:rPr>
          <w:rFonts w:ascii="Sylfaen" w:hAnsi="Sylfaen"/>
          <w:sz w:val="24"/>
          <w:szCs w:val="24"/>
          <w:lang w:val="ka-GE"/>
        </w:rPr>
        <w:tab/>
      </w:r>
      <w:r w:rsidR="00116698" w:rsidRPr="00650EFF">
        <w:rPr>
          <w:rFonts w:ascii="Sylfaen" w:hAnsi="Sylfaen"/>
          <w:b/>
          <w:sz w:val="24"/>
          <w:szCs w:val="24"/>
          <w:lang w:val="ka-GE"/>
        </w:rPr>
        <w:t>საფრთხე</w:t>
      </w:r>
      <w:r w:rsidR="00116698" w:rsidRPr="00A41538">
        <w:rPr>
          <w:rFonts w:ascii="Sylfaen" w:hAnsi="Sylfaen"/>
          <w:sz w:val="24"/>
          <w:szCs w:val="24"/>
          <w:lang w:val="ka-GE"/>
        </w:rPr>
        <w:t xml:space="preserve"> - პოტენციური ზიანის წყარო, რომლის ზემოქმედება </w:t>
      </w:r>
      <w:r w:rsidR="0019530B" w:rsidRPr="00A41538">
        <w:rPr>
          <w:rFonts w:ascii="Sylfaen" w:hAnsi="Sylfaen"/>
          <w:sz w:val="24"/>
          <w:szCs w:val="24"/>
          <w:lang w:val="ka-GE"/>
        </w:rPr>
        <w:t>მოხდა</w:t>
      </w:r>
      <w:r w:rsidR="00116698" w:rsidRPr="00A41538">
        <w:rPr>
          <w:rFonts w:ascii="Sylfaen" w:hAnsi="Sylfaen"/>
          <w:sz w:val="24"/>
          <w:szCs w:val="24"/>
          <w:lang w:val="ka-GE"/>
        </w:rPr>
        <w:t xml:space="preserve"> წარსულში, </w:t>
      </w:r>
      <w:r w:rsidR="0019530B" w:rsidRPr="00A41538">
        <w:rPr>
          <w:rFonts w:ascii="Sylfaen" w:hAnsi="Sylfaen"/>
          <w:sz w:val="24"/>
          <w:szCs w:val="24"/>
          <w:lang w:val="ka-GE"/>
        </w:rPr>
        <w:t>ხდება</w:t>
      </w:r>
      <w:r w:rsidR="00116698" w:rsidRPr="00A41538">
        <w:rPr>
          <w:rFonts w:ascii="Sylfaen" w:hAnsi="Sylfaen"/>
          <w:sz w:val="24"/>
          <w:szCs w:val="24"/>
          <w:lang w:val="ka-GE"/>
        </w:rPr>
        <w:t xml:space="preserve"> აწმყოში ან მოსალოდნელია </w:t>
      </w:r>
      <w:r w:rsidR="0019530B" w:rsidRPr="00A41538">
        <w:rPr>
          <w:rFonts w:ascii="Sylfaen" w:hAnsi="Sylfaen"/>
          <w:sz w:val="24"/>
          <w:szCs w:val="24"/>
          <w:lang w:val="ka-GE"/>
        </w:rPr>
        <w:t xml:space="preserve">მოხდეს </w:t>
      </w:r>
      <w:r w:rsidR="00116698" w:rsidRPr="00A41538">
        <w:rPr>
          <w:rFonts w:ascii="Sylfaen" w:hAnsi="Sylfaen"/>
          <w:sz w:val="24"/>
          <w:szCs w:val="24"/>
          <w:lang w:val="ka-GE"/>
        </w:rPr>
        <w:t>მომავალში.</w:t>
      </w:r>
    </w:p>
    <w:p w14:paraId="499D61EF" w14:textId="55518A5C" w:rsidR="003C1B4E" w:rsidRDefault="00531136" w:rsidP="00531136">
      <w:pPr>
        <w:tabs>
          <w:tab w:val="left" w:pos="360"/>
        </w:tabs>
        <w:spacing w:after="0" w:line="240" w:lineRule="auto"/>
        <w:jc w:val="both"/>
        <w:rPr>
          <w:rFonts w:ascii="Sylfaen" w:hAnsi="Sylfaen"/>
          <w:sz w:val="24"/>
          <w:szCs w:val="24"/>
        </w:rPr>
      </w:pPr>
      <w:r w:rsidRPr="00A41538">
        <w:rPr>
          <w:rFonts w:ascii="Sylfaen" w:hAnsi="Sylfaen"/>
          <w:sz w:val="24"/>
          <w:szCs w:val="24"/>
          <w:lang w:val="ka-GE"/>
        </w:rPr>
        <w:tab/>
      </w:r>
      <w:r w:rsidR="008531E7" w:rsidRPr="00650EFF">
        <w:rPr>
          <w:rFonts w:ascii="Sylfaen" w:hAnsi="Sylfaen"/>
          <w:b/>
          <w:sz w:val="24"/>
          <w:szCs w:val="24"/>
          <w:lang w:val="ka-GE"/>
        </w:rPr>
        <w:t xml:space="preserve">სკრინინგული </w:t>
      </w:r>
      <w:r w:rsidR="00AD2530">
        <w:rPr>
          <w:rFonts w:ascii="Sylfaen" w:hAnsi="Sylfaen"/>
          <w:b/>
          <w:sz w:val="24"/>
          <w:szCs w:val="24"/>
          <w:lang w:val="ka-GE"/>
        </w:rPr>
        <w:t xml:space="preserve"> </w:t>
      </w:r>
      <w:r w:rsidR="008531E7" w:rsidRPr="00650EFF">
        <w:rPr>
          <w:rFonts w:ascii="Sylfaen" w:hAnsi="Sylfaen"/>
          <w:b/>
          <w:sz w:val="24"/>
          <w:szCs w:val="24"/>
          <w:lang w:val="ka-GE"/>
        </w:rPr>
        <w:t>გამოკვლევა</w:t>
      </w:r>
      <w:r w:rsidR="008531E7" w:rsidRPr="00A41538">
        <w:rPr>
          <w:rFonts w:ascii="Sylfaen" w:hAnsi="Sylfaen"/>
          <w:sz w:val="24"/>
          <w:szCs w:val="24"/>
          <w:lang w:val="ka-GE"/>
        </w:rPr>
        <w:t xml:space="preserve"> - </w:t>
      </w:r>
      <w:r w:rsidR="002717D8" w:rsidRPr="00A41538">
        <w:rPr>
          <w:rFonts w:ascii="Sylfaen" w:hAnsi="Sylfaen"/>
          <w:sz w:val="24"/>
          <w:szCs w:val="24"/>
          <w:lang w:val="ka-GE"/>
        </w:rPr>
        <w:t>უფლებამოსილი</w:t>
      </w:r>
      <w:r w:rsidR="008531E7" w:rsidRPr="00A41538">
        <w:rPr>
          <w:rFonts w:ascii="Sylfaen" w:hAnsi="Sylfaen"/>
          <w:sz w:val="24"/>
          <w:szCs w:val="24"/>
          <w:lang w:val="ka-GE"/>
        </w:rPr>
        <w:t xml:space="preserve"> სამედიცინო</w:t>
      </w:r>
      <w:r w:rsidR="002717D8" w:rsidRPr="00A41538">
        <w:rPr>
          <w:rFonts w:ascii="Sylfaen" w:hAnsi="Sylfaen"/>
          <w:sz w:val="24"/>
          <w:szCs w:val="24"/>
          <w:lang w:val="ka-GE"/>
        </w:rPr>
        <w:t xml:space="preserve"> პერსონალის მიერ ჩატარებული წინასწარი სამედიცინო შემოწმება, რომლის მიზანია შეფასდეს პირ(ებ)ის ჯანმრთელობის მდგომარეობა და განისაზღვროს საზოგადოებ</w:t>
      </w:r>
      <w:r w:rsidR="002A0EF3" w:rsidRPr="00A41538">
        <w:rPr>
          <w:rFonts w:ascii="Sylfaen" w:hAnsi="Sylfaen"/>
          <w:sz w:val="24"/>
          <w:szCs w:val="24"/>
          <w:lang w:val="ka-GE"/>
        </w:rPr>
        <w:t>რივი</w:t>
      </w:r>
      <w:r w:rsidR="002717D8" w:rsidRPr="00A41538">
        <w:rPr>
          <w:rFonts w:ascii="Sylfaen" w:hAnsi="Sylfaen"/>
          <w:sz w:val="24"/>
          <w:szCs w:val="24"/>
          <w:lang w:val="ka-GE"/>
        </w:rPr>
        <w:t xml:space="preserve"> ჯანმრთელობის რისკის არსებობა. </w:t>
      </w:r>
      <w:r w:rsidR="000E5F80" w:rsidRPr="00A41538">
        <w:rPr>
          <w:rFonts w:ascii="Sylfaen" w:hAnsi="Sylfaen"/>
          <w:sz w:val="24"/>
          <w:szCs w:val="24"/>
          <w:lang w:val="ka-GE"/>
        </w:rPr>
        <w:t>ეს მოიცავს სამედიცინო დოკუმენტაციის შესწავლა</w:t>
      </w:r>
      <w:r w:rsidR="005711A0" w:rsidRPr="00A41538">
        <w:rPr>
          <w:rFonts w:ascii="Sylfaen" w:hAnsi="Sylfaen"/>
          <w:sz w:val="24"/>
          <w:szCs w:val="24"/>
          <w:lang w:val="ka-GE"/>
        </w:rPr>
        <w:t>ს</w:t>
      </w:r>
      <w:r w:rsidR="000E5F80" w:rsidRPr="00A41538">
        <w:rPr>
          <w:rFonts w:ascii="Sylfaen" w:hAnsi="Sylfaen"/>
          <w:sz w:val="24"/>
          <w:szCs w:val="24"/>
          <w:lang w:val="ka-GE"/>
        </w:rPr>
        <w:t xml:space="preserve"> და დასაბუთებული საჭიროების შემთხვევაში, პირის ფიზიკალურ გამოკვლევა</w:t>
      </w:r>
      <w:r w:rsidR="005711A0" w:rsidRPr="00A41538">
        <w:rPr>
          <w:rFonts w:ascii="Sylfaen" w:hAnsi="Sylfaen"/>
          <w:sz w:val="24"/>
          <w:szCs w:val="24"/>
          <w:lang w:val="ka-GE"/>
        </w:rPr>
        <w:t>ს</w:t>
      </w:r>
      <w:r w:rsidR="000E5F80" w:rsidRPr="00A41538">
        <w:rPr>
          <w:rFonts w:ascii="Sylfaen" w:hAnsi="Sylfaen"/>
          <w:sz w:val="24"/>
          <w:szCs w:val="24"/>
          <w:lang w:val="ka-GE"/>
        </w:rPr>
        <w:t>.</w:t>
      </w:r>
    </w:p>
    <w:p w14:paraId="34177160" w14:textId="3E580597" w:rsidR="00650EFF" w:rsidRPr="00650EFF" w:rsidRDefault="00650EFF" w:rsidP="00531136">
      <w:pPr>
        <w:tabs>
          <w:tab w:val="left" w:pos="360"/>
        </w:tabs>
        <w:spacing w:after="0" w:line="240" w:lineRule="auto"/>
        <w:jc w:val="both"/>
        <w:rPr>
          <w:rFonts w:ascii="Sylfaen" w:hAnsi="Sylfaen"/>
          <w:sz w:val="24"/>
          <w:szCs w:val="24"/>
        </w:rPr>
      </w:pPr>
      <w:r>
        <w:rPr>
          <w:rFonts w:ascii="Sylfaen" w:hAnsi="Sylfaen"/>
          <w:b/>
          <w:sz w:val="24"/>
          <w:szCs w:val="24"/>
        </w:rPr>
        <w:tab/>
      </w:r>
      <w:r w:rsidRPr="00650EFF">
        <w:rPr>
          <w:rFonts w:ascii="Sylfaen" w:hAnsi="Sylfaen"/>
          <w:b/>
          <w:sz w:val="24"/>
          <w:szCs w:val="24"/>
          <w:lang w:val="ka-GE"/>
        </w:rPr>
        <w:t>სტრატეგიული სამედიცინო მარაგი</w:t>
      </w:r>
      <w:r w:rsidRPr="00A41538">
        <w:rPr>
          <w:rFonts w:ascii="Sylfaen" w:hAnsi="Sylfaen"/>
          <w:sz w:val="24"/>
          <w:szCs w:val="24"/>
          <w:lang w:val="ka-GE"/>
        </w:rPr>
        <w:t xml:space="preserve"> - მედიკამენტების, ვაქცინების, სამედიცინო აღჭურვილობის და სამედიცინო დანიშნულების საგნების ცენტრალიზებული მარაგი, რომლის მიზანია ადგილობრივი მარაგების შექმნა და</w:t>
      </w:r>
      <w:r w:rsidR="00D72B7B">
        <w:rPr>
          <w:rFonts w:ascii="Sylfaen" w:hAnsi="Sylfaen"/>
          <w:sz w:val="24"/>
          <w:szCs w:val="24"/>
          <w:lang w:val="ka-GE"/>
        </w:rPr>
        <w:t>/ან</w:t>
      </w:r>
      <w:r w:rsidRPr="00A41538">
        <w:rPr>
          <w:rFonts w:ascii="Sylfaen" w:hAnsi="Sylfaen"/>
          <w:sz w:val="24"/>
          <w:szCs w:val="24"/>
          <w:lang w:val="ka-GE"/>
        </w:rPr>
        <w:t xml:space="preserve"> შევსება საგანგებო სიტუაციების დროს.</w:t>
      </w:r>
    </w:p>
    <w:p w14:paraId="46EB2F9E" w14:textId="77777777" w:rsidR="00146BF5" w:rsidRPr="00A41538" w:rsidRDefault="00146BF5" w:rsidP="00146BF5">
      <w:pPr>
        <w:tabs>
          <w:tab w:val="left" w:pos="0"/>
        </w:tabs>
        <w:spacing w:after="0" w:line="240" w:lineRule="auto"/>
        <w:jc w:val="both"/>
        <w:rPr>
          <w:rFonts w:ascii="Sylfaen" w:hAnsi="Sylfaen"/>
          <w:sz w:val="24"/>
          <w:szCs w:val="24"/>
          <w:lang w:val="ka-GE"/>
        </w:rPr>
      </w:pPr>
    </w:p>
    <w:p w14:paraId="1A9B1B69" w14:textId="3CC67EED" w:rsidR="00A411C3" w:rsidRPr="00A41538" w:rsidRDefault="00A75E64" w:rsidP="00B54338">
      <w:pPr>
        <w:pStyle w:val="ListParagraph"/>
        <w:numPr>
          <w:ilvl w:val="0"/>
          <w:numId w:val="234"/>
        </w:numPr>
        <w:ind w:left="360" w:hanging="270"/>
        <w:rPr>
          <w:rFonts w:ascii="Sylfaen" w:hAnsi="Sylfaen"/>
          <w:b/>
          <w:sz w:val="24"/>
          <w:szCs w:val="24"/>
          <w:lang w:val="ka-GE"/>
        </w:rPr>
      </w:pPr>
      <w:r w:rsidRPr="00A41538">
        <w:rPr>
          <w:rFonts w:ascii="Sylfaen" w:hAnsi="Sylfaen"/>
          <w:b/>
          <w:sz w:val="24"/>
          <w:szCs w:val="24"/>
          <w:lang w:val="ka-GE"/>
        </w:rPr>
        <w:t>მარეგულირებელი ნორმები</w:t>
      </w:r>
      <w:r w:rsidR="00464CC9" w:rsidRPr="00A41538">
        <w:rPr>
          <w:rFonts w:ascii="Sylfaen" w:hAnsi="Sylfaen"/>
          <w:b/>
          <w:sz w:val="24"/>
          <w:szCs w:val="24"/>
          <w:lang w:val="ka-GE"/>
        </w:rPr>
        <w:t xml:space="preserve"> და პოლიტიკური ჩარჩო</w:t>
      </w:r>
      <w:r w:rsidR="00752FF6" w:rsidRPr="00A41538">
        <w:rPr>
          <w:rFonts w:ascii="Sylfaen" w:hAnsi="Sylfaen"/>
          <w:b/>
          <w:sz w:val="24"/>
          <w:szCs w:val="24"/>
          <w:lang w:val="ka-GE"/>
        </w:rPr>
        <w:t xml:space="preserve"> </w:t>
      </w:r>
    </w:p>
    <w:p w14:paraId="4B775B18" w14:textId="028B45FF" w:rsidR="00330FC1" w:rsidRPr="00A41538" w:rsidRDefault="009E6557" w:rsidP="00066019">
      <w:pPr>
        <w:tabs>
          <w:tab w:val="left" w:pos="360"/>
          <w:tab w:val="left" w:pos="630"/>
          <w:tab w:val="left" w:pos="810"/>
          <w:tab w:val="left" w:pos="1710"/>
        </w:tabs>
        <w:spacing w:after="120" w:line="360" w:lineRule="auto"/>
        <w:rPr>
          <w:rFonts w:ascii="Sylfaen" w:hAnsi="Sylfaen"/>
          <w:sz w:val="24"/>
          <w:szCs w:val="24"/>
          <w:lang w:val="ka-GE"/>
        </w:rPr>
      </w:pPr>
      <w:r w:rsidRPr="00A41538">
        <w:rPr>
          <w:rFonts w:ascii="Sylfaen" w:hAnsi="Sylfaen"/>
          <w:sz w:val="24"/>
          <w:szCs w:val="24"/>
          <w:lang w:val="ka-GE"/>
        </w:rPr>
        <w:tab/>
      </w:r>
      <w:r w:rsidR="002003D9" w:rsidRPr="00A41538">
        <w:rPr>
          <w:rFonts w:ascii="Sylfaen" w:hAnsi="Sylfaen"/>
          <w:sz w:val="24"/>
          <w:szCs w:val="24"/>
          <w:lang w:val="ka-GE"/>
        </w:rPr>
        <w:t>მუხლი 5</w:t>
      </w:r>
      <w:r w:rsidR="00A411C3" w:rsidRPr="00A41538">
        <w:rPr>
          <w:rFonts w:ascii="Sylfaen" w:hAnsi="Sylfaen"/>
          <w:sz w:val="24"/>
          <w:szCs w:val="24"/>
          <w:lang w:val="ka-GE"/>
        </w:rPr>
        <w:t xml:space="preserve">: </w:t>
      </w:r>
      <w:r w:rsidR="00191DA2" w:rsidRPr="00A41538">
        <w:rPr>
          <w:rFonts w:ascii="Sylfaen" w:hAnsi="Sylfaen"/>
          <w:sz w:val="24"/>
          <w:szCs w:val="24"/>
          <w:lang w:val="ka-GE"/>
        </w:rPr>
        <w:t>მარეგულირებელი ნორმ</w:t>
      </w:r>
      <w:r w:rsidR="00D8105F" w:rsidRPr="00A41538">
        <w:rPr>
          <w:rFonts w:ascii="Sylfaen" w:hAnsi="Sylfaen"/>
          <w:sz w:val="24"/>
          <w:szCs w:val="24"/>
          <w:lang w:val="ka-GE"/>
        </w:rPr>
        <w:t>ატიული აქტ</w:t>
      </w:r>
      <w:r w:rsidR="00191DA2" w:rsidRPr="00A41538">
        <w:rPr>
          <w:rFonts w:ascii="Sylfaen" w:hAnsi="Sylfaen"/>
          <w:sz w:val="24"/>
          <w:szCs w:val="24"/>
          <w:lang w:val="ka-GE"/>
        </w:rPr>
        <w:t>ები</w:t>
      </w:r>
    </w:p>
    <w:p w14:paraId="23D6492B" w14:textId="6ECEC558" w:rsidR="00764F57" w:rsidRPr="00A41538" w:rsidRDefault="001979B5" w:rsidP="00066019">
      <w:pPr>
        <w:ind w:firstLine="360"/>
        <w:jc w:val="both"/>
        <w:rPr>
          <w:rFonts w:ascii="Sylfaen" w:hAnsi="Sylfaen"/>
          <w:sz w:val="24"/>
          <w:szCs w:val="24"/>
          <w:lang w:val="ka-GE"/>
        </w:rPr>
      </w:pPr>
      <w:r w:rsidRPr="00A41538">
        <w:rPr>
          <w:rFonts w:ascii="Sylfaen" w:hAnsi="Sylfaen"/>
          <w:sz w:val="24"/>
          <w:szCs w:val="24"/>
          <w:lang w:val="ka-GE"/>
        </w:rPr>
        <w:t xml:space="preserve">ბიოლოგიურ ინციდენტებზე რეაგირების საკითხები რეგულირდება საგანგებო სიტუაციების მართვის სფეროს </w:t>
      </w:r>
      <w:r w:rsidR="0019530B" w:rsidRPr="00A41538">
        <w:rPr>
          <w:rFonts w:ascii="Sylfaen" w:hAnsi="Sylfaen"/>
          <w:sz w:val="24"/>
          <w:szCs w:val="24"/>
          <w:lang w:val="ka-GE"/>
        </w:rPr>
        <w:t>სამართლებრივი</w:t>
      </w:r>
      <w:r w:rsidR="005D6A47" w:rsidRPr="00A41538">
        <w:rPr>
          <w:rFonts w:ascii="Sylfaen" w:hAnsi="Sylfaen"/>
          <w:sz w:val="24"/>
          <w:szCs w:val="24"/>
          <w:lang w:val="ka-GE"/>
        </w:rPr>
        <w:t xml:space="preserve"> ნორმებით და ეროვნული პოლიტიკის განმსაზღვრელი ჩარჩო დოკუმენტებით</w:t>
      </w:r>
      <w:r w:rsidR="00660060" w:rsidRPr="00A41538">
        <w:rPr>
          <w:rFonts w:ascii="Sylfaen" w:hAnsi="Sylfaen"/>
          <w:sz w:val="24"/>
          <w:szCs w:val="24"/>
          <w:lang w:val="ka-GE"/>
        </w:rPr>
        <w:t xml:space="preserve">, თუმცა დასახვეწია საკანონმდებლო ბაზა, რომელიც განსაზღვრავს მექანიზმებს და გამიჯნავს </w:t>
      </w:r>
      <w:r w:rsidR="00660060" w:rsidRPr="00A41538">
        <w:rPr>
          <w:rFonts w:ascii="Sylfaen" w:hAnsi="Sylfaen"/>
          <w:sz w:val="24"/>
          <w:szCs w:val="24"/>
          <w:lang w:val="ka-GE"/>
        </w:rPr>
        <w:lastRenderedPageBreak/>
        <w:t>პასუხიმგებელი უწყებების უფლება–მოვალეობებს ბიოლოგიური საფრთხ</w:t>
      </w:r>
      <w:r w:rsidR="00640ECF" w:rsidRPr="00A41538">
        <w:rPr>
          <w:rFonts w:ascii="Sylfaen" w:hAnsi="Sylfaen"/>
          <w:sz w:val="24"/>
          <w:szCs w:val="24"/>
          <w:lang w:val="ka-GE"/>
        </w:rPr>
        <w:t>ეებ</w:t>
      </w:r>
      <w:r w:rsidR="00660060" w:rsidRPr="00A41538">
        <w:rPr>
          <w:rFonts w:ascii="Sylfaen" w:hAnsi="Sylfaen"/>
          <w:sz w:val="24"/>
          <w:szCs w:val="24"/>
          <w:lang w:val="ka-GE"/>
        </w:rPr>
        <w:t>ი</w:t>
      </w:r>
      <w:r w:rsidR="0019530B" w:rsidRPr="00A41538">
        <w:rPr>
          <w:rFonts w:ascii="Sylfaen" w:hAnsi="Sylfaen"/>
          <w:sz w:val="24"/>
          <w:szCs w:val="24"/>
          <w:lang w:val="ka-GE"/>
        </w:rPr>
        <w:t>თ გამოწვეულ</w:t>
      </w:r>
      <w:r w:rsidR="00640ECF" w:rsidRPr="00A41538">
        <w:rPr>
          <w:rFonts w:ascii="Sylfaen" w:hAnsi="Sylfaen"/>
          <w:sz w:val="24"/>
          <w:szCs w:val="24"/>
          <w:lang w:val="ka-GE"/>
        </w:rPr>
        <w:t>ი</w:t>
      </w:r>
      <w:r w:rsidR="0019530B" w:rsidRPr="00A41538">
        <w:rPr>
          <w:rFonts w:ascii="Sylfaen" w:hAnsi="Sylfaen"/>
          <w:sz w:val="24"/>
          <w:szCs w:val="24"/>
          <w:lang w:val="ka-GE"/>
        </w:rPr>
        <w:t xml:space="preserve"> საგანგებო სიტუაციებ</w:t>
      </w:r>
      <w:r w:rsidR="00640ECF" w:rsidRPr="00A41538">
        <w:rPr>
          <w:rFonts w:ascii="Sylfaen" w:hAnsi="Sylfaen"/>
          <w:sz w:val="24"/>
          <w:szCs w:val="24"/>
          <w:lang w:val="ka-GE"/>
        </w:rPr>
        <w:t xml:space="preserve">ის დროს. </w:t>
      </w:r>
      <w:r w:rsidR="00660060" w:rsidRPr="00A41538">
        <w:rPr>
          <w:rFonts w:ascii="Sylfaen" w:hAnsi="Sylfaen"/>
          <w:sz w:val="24"/>
          <w:szCs w:val="24"/>
          <w:lang w:val="ka-GE"/>
        </w:rPr>
        <w:t xml:space="preserve"> </w:t>
      </w:r>
    </w:p>
    <w:p w14:paraId="6EC1B9C1" w14:textId="3421EB07" w:rsidR="0021624C" w:rsidRPr="00A41538" w:rsidRDefault="00C03E34" w:rsidP="008E20A5">
      <w:pPr>
        <w:pStyle w:val="ListParagraph"/>
        <w:numPr>
          <w:ilvl w:val="0"/>
          <w:numId w:val="12"/>
        </w:numPr>
        <w:tabs>
          <w:tab w:val="left" w:pos="450"/>
          <w:tab w:val="left" w:pos="630"/>
        </w:tabs>
        <w:ind w:left="450" w:hanging="90"/>
        <w:jc w:val="both"/>
        <w:rPr>
          <w:rFonts w:ascii="Sylfaen" w:hAnsi="Sylfaen"/>
          <w:sz w:val="24"/>
          <w:szCs w:val="24"/>
        </w:rPr>
      </w:pPr>
      <w:r w:rsidRPr="00A41538">
        <w:rPr>
          <w:rFonts w:ascii="Sylfaen" w:hAnsi="Sylfaen"/>
          <w:sz w:val="24"/>
          <w:szCs w:val="24"/>
          <w:lang w:val="ka-GE"/>
        </w:rPr>
        <w:t>საქართველოს კანონები</w:t>
      </w:r>
      <w:r w:rsidR="00720B20" w:rsidRPr="00A41538">
        <w:rPr>
          <w:rFonts w:ascii="Sylfaen" w:hAnsi="Sylfaen"/>
          <w:sz w:val="24"/>
          <w:szCs w:val="24"/>
          <w:lang w:val="ka-GE"/>
        </w:rPr>
        <w:t>:</w:t>
      </w:r>
    </w:p>
    <w:p w14:paraId="1E41855D" w14:textId="11F7ABA0" w:rsidR="00025468" w:rsidRPr="00A41538" w:rsidRDefault="00574587" w:rsidP="008E20A5">
      <w:pPr>
        <w:pStyle w:val="Default"/>
        <w:numPr>
          <w:ilvl w:val="2"/>
          <w:numId w:val="13"/>
        </w:numPr>
        <w:tabs>
          <w:tab w:val="left" w:pos="630"/>
        </w:tabs>
        <w:ind w:left="0" w:firstLine="360"/>
        <w:jc w:val="both"/>
        <w:rPr>
          <w:rFonts w:ascii="Sylfaen" w:hAnsi="Sylfaen"/>
          <w:lang w:val="ka-GE"/>
        </w:rPr>
      </w:pPr>
      <w:r w:rsidRPr="00A41538">
        <w:rPr>
          <w:rFonts w:ascii="Sylfaen" w:hAnsi="Sylfaen"/>
        </w:rPr>
        <w:t>“</w:t>
      </w:r>
      <w:r w:rsidR="00025468" w:rsidRPr="00A41538">
        <w:rPr>
          <w:rFonts w:ascii="Sylfaen" w:hAnsi="Sylfaen"/>
          <w:lang w:val="ka-GE"/>
        </w:rPr>
        <w:t xml:space="preserve">საქართველოს კანონი სამოქალაქო უსაფრთხოების შესახებ“ წარმოადგენს საგანგებო სიტუაციების მართვის ძირითად ნორმატიულ ბაზას, რომელიც განსაზღვრავს საგანგებო სიტუაციების მართვის ერთიანი სისტემის შექმნისა და საქმიანობის წესს, ამ სისტემის სუბიექტების, აღმასრულებელი ხელისუფლების, ავტონომიური რესპუბლიკებისა და ადგილობრივი თვითმმართველობის ორგანოების უფლებამოსილებებს, ფიზიკური პირების და იურიდიული პირების უფლებებსა და მოვალეობებს; </w:t>
      </w:r>
    </w:p>
    <w:p w14:paraId="190017BA" w14:textId="25F1DA41" w:rsidR="004832DC" w:rsidRPr="00A41538" w:rsidRDefault="000414B0" w:rsidP="008E20A5">
      <w:pPr>
        <w:pStyle w:val="Default"/>
        <w:numPr>
          <w:ilvl w:val="2"/>
          <w:numId w:val="13"/>
        </w:numPr>
        <w:ind w:left="630" w:hanging="270"/>
        <w:jc w:val="both"/>
        <w:rPr>
          <w:rFonts w:ascii="Sylfaen" w:hAnsi="Sylfaen"/>
        </w:rPr>
      </w:pPr>
      <w:r w:rsidRPr="00A41538">
        <w:rPr>
          <w:rFonts w:ascii="Sylfaen" w:hAnsi="Sylfaen"/>
          <w:lang w:val="ka-GE"/>
        </w:rPr>
        <w:t>„საქართველოს კანონი ჯანმრთელობის დაცვის შესახებ“</w:t>
      </w:r>
    </w:p>
    <w:p w14:paraId="339B02BA" w14:textId="795BC7AB" w:rsidR="00392760" w:rsidRPr="00A41538" w:rsidRDefault="000414B0" w:rsidP="00B54338">
      <w:pPr>
        <w:pStyle w:val="Default"/>
        <w:numPr>
          <w:ilvl w:val="0"/>
          <w:numId w:val="77"/>
        </w:numPr>
        <w:ind w:left="630" w:hanging="270"/>
        <w:jc w:val="both"/>
        <w:rPr>
          <w:rFonts w:ascii="Sylfaen" w:hAnsi="Sylfaen"/>
        </w:rPr>
      </w:pPr>
      <w:r w:rsidRPr="00A41538">
        <w:rPr>
          <w:rFonts w:ascii="Sylfaen" w:hAnsi="Sylfaen"/>
          <w:lang w:val="ka-GE"/>
        </w:rPr>
        <w:t>„საქართველოს კანონი საზოგადოებრივი ჯანმრთელობის შესახებ“</w:t>
      </w:r>
    </w:p>
    <w:p w14:paraId="2E561B71" w14:textId="01E9D003" w:rsidR="000414B0" w:rsidRPr="00A41538" w:rsidRDefault="00322823" w:rsidP="00B54338">
      <w:pPr>
        <w:pStyle w:val="Default"/>
        <w:numPr>
          <w:ilvl w:val="0"/>
          <w:numId w:val="78"/>
        </w:numPr>
        <w:ind w:left="630" w:hanging="270"/>
        <w:jc w:val="both"/>
        <w:rPr>
          <w:rFonts w:ascii="Sylfaen" w:hAnsi="Sylfaen"/>
        </w:rPr>
      </w:pPr>
      <w:r w:rsidRPr="00A41538">
        <w:rPr>
          <w:rFonts w:ascii="Sylfaen" w:hAnsi="Sylfaen"/>
          <w:lang w:val="ka-GE"/>
        </w:rPr>
        <w:t>„საქართველოს კანონი საგანგებო მდგომარეობის შესახებ“</w:t>
      </w:r>
    </w:p>
    <w:p w14:paraId="01DDC674" w14:textId="03CFC9B7" w:rsidR="00322823" w:rsidRPr="00A41538" w:rsidRDefault="00322823" w:rsidP="00B54338">
      <w:pPr>
        <w:pStyle w:val="Default"/>
        <w:numPr>
          <w:ilvl w:val="0"/>
          <w:numId w:val="78"/>
        </w:numPr>
        <w:ind w:left="630" w:hanging="270"/>
        <w:jc w:val="both"/>
        <w:rPr>
          <w:rFonts w:ascii="Sylfaen" w:hAnsi="Sylfaen"/>
        </w:rPr>
      </w:pPr>
      <w:r w:rsidRPr="00A41538">
        <w:rPr>
          <w:rFonts w:ascii="Sylfaen" w:hAnsi="Sylfaen"/>
          <w:lang w:val="ka-GE"/>
        </w:rPr>
        <w:t>„საქართველოს კანონი საომარი მდგომარეობის შესახებ“</w:t>
      </w:r>
    </w:p>
    <w:p w14:paraId="247FAC57" w14:textId="77777777" w:rsidR="00DF2127" w:rsidRPr="00A41538" w:rsidRDefault="00DF2127" w:rsidP="0024747C">
      <w:pPr>
        <w:pStyle w:val="Default"/>
        <w:tabs>
          <w:tab w:val="left" w:pos="630"/>
        </w:tabs>
        <w:ind w:left="720"/>
        <w:jc w:val="both"/>
        <w:rPr>
          <w:rFonts w:ascii="Sylfaen" w:hAnsi="Sylfaen"/>
        </w:rPr>
      </w:pPr>
    </w:p>
    <w:p w14:paraId="5103484A" w14:textId="070DFE11" w:rsidR="00393DC0" w:rsidRPr="00A41538" w:rsidRDefault="007A188D" w:rsidP="008E20A5">
      <w:pPr>
        <w:pStyle w:val="ListParagraph"/>
        <w:numPr>
          <w:ilvl w:val="0"/>
          <w:numId w:val="12"/>
        </w:numPr>
        <w:tabs>
          <w:tab w:val="left" w:pos="450"/>
          <w:tab w:val="left" w:pos="630"/>
        </w:tabs>
        <w:ind w:left="450" w:hanging="90"/>
        <w:jc w:val="both"/>
        <w:rPr>
          <w:rFonts w:ascii="Sylfaen" w:hAnsi="Sylfaen"/>
          <w:sz w:val="24"/>
          <w:szCs w:val="24"/>
        </w:rPr>
      </w:pPr>
      <w:r w:rsidRPr="00A41538">
        <w:rPr>
          <w:rFonts w:ascii="Sylfaen" w:hAnsi="Sylfaen"/>
          <w:sz w:val="24"/>
          <w:szCs w:val="24"/>
          <w:lang w:val="ka-GE"/>
        </w:rPr>
        <w:t xml:space="preserve">კანონქვემდებარე </w:t>
      </w:r>
      <w:r w:rsidR="00C03E34" w:rsidRPr="00A41538">
        <w:rPr>
          <w:rFonts w:ascii="Sylfaen" w:hAnsi="Sylfaen"/>
          <w:sz w:val="24"/>
          <w:szCs w:val="24"/>
          <w:lang w:val="ka-GE"/>
        </w:rPr>
        <w:t xml:space="preserve">ნორმატიული </w:t>
      </w:r>
      <w:r w:rsidRPr="00A41538">
        <w:rPr>
          <w:rFonts w:ascii="Sylfaen" w:hAnsi="Sylfaen"/>
          <w:sz w:val="24"/>
          <w:szCs w:val="24"/>
          <w:lang w:val="ka-GE"/>
        </w:rPr>
        <w:t>აქტები</w:t>
      </w:r>
      <w:r w:rsidR="00393DC0" w:rsidRPr="00A41538">
        <w:rPr>
          <w:rFonts w:ascii="Sylfaen" w:hAnsi="Sylfaen"/>
          <w:sz w:val="24"/>
          <w:szCs w:val="24"/>
        </w:rPr>
        <w:t>:</w:t>
      </w:r>
    </w:p>
    <w:p w14:paraId="05F9320D" w14:textId="0880B015" w:rsidR="008C52A0" w:rsidRPr="00A41538" w:rsidRDefault="00066019" w:rsidP="00066019">
      <w:pPr>
        <w:tabs>
          <w:tab w:val="left" w:pos="360"/>
          <w:tab w:val="left" w:pos="450"/>
        </w:tabs>
        <w:jc w:val="both"/>
        <w:rPr>
          <w:rFonts w:ascii="Sylfaen" w:hAnsi="Sylfaen"/>
          <w:sz w:val="24"/>
          <w:szCs w:val="24"/>
        </w:rPr>
      </w:pPr>
      <w:r w:rsidRPr="00A41538">
        <w:rPr>
          <w:rFonts w:ascii="Sylfaen" w:hAnsi="Sylfaen"/>
          <w:sz w:val="24"/>
          <w:szCs w:val="24"/>
          <w:lang w:val="ka-GE"/>
        </w:rPr>
        <w:tab/>
      </w:r>
      <w:r w:rsidR="00E06E59" w:rsidRPr="00A41538">
        <w:rPr>
          <w:rFonts w:ascii="Sylfaen" w:hAnsi="Sylfaen"/>
          <w:sz w:val="24"/>
          <w:szCs w:val="24"/>
          <w:lang w:val="ka-GE"/>
        </w:rPr>
        <w:t>ქვემოთ ჩამოთვლილი</w:t>
      </w:r>
      <w:r w:rsidR="0037655E" w:rsidRPr="00A41538">
        <w:rPr>
          <w:rFonts w:ascii="Sylfaen" w:hAnsi="Sylfaen"/>
          <w:sz w:val="24"/>
          <w:szCs w:val="24"/>
          <w:lang w:val="ka-GE"/>
        </w:rPr>
        <w:t xml:space="preserve"> კანონქვემდებარე აქტ</w:t>
      </w:r>
      <w:r w:rsidR="00E06E59" w:rsidRPr="00A41538">
        <w:rPr>
          <w:rFonts w:ascii="Sylfaen" w:hAnsi="Sylfaen"/>
          <w:sz w:val="24"/>
          <w:szCs w:val="24"/>
          <w:lang w:val="ka-GE"/>
        </w:rPr>
        <w:t xml:space="preserve">ები </w:t>
      </w:r>
      <w:r w:rsidR="0037655E" w:rsidRPr="00A41538">
        <w:rPr>
          <w:rFonts w:ascii="Sylfaen" w:hAnsi="Sylfaen"/>
          <w:sz w:val="24"/>
          <w:szCs w:val="24"/>
          <w:lang w:val="ka-GE"/>
        </w:rPr>
        <w:t xml:space="preserve">ქმნიან </w:t>
      </w:r>
      <w:r w:rsidR="002E550A" w:rsidRPr="00A41538">
        <w:rPr>
          <w:rFonts w:ascii="Sylfaen" w:hAnsi="Sylfaen"/>
          <w:sz w:val="24"/>
          <w:szCs w:val="24"/>
          <w:lang w:val="ka-GE"/>
        </w:rPr>
        <w:t xml:space="preserve">ეროვნული მნიშვნელობის ბიოლოგიური ინციდენტების მართვის </w:t>
      </w:r>
      <w:r w:rsidR="00E06E59" w:rsidRPr="00A41538">
        <w:rPr>
          <w:rFonts w:ascii="Sylfaen" w:hAnsi="Sylfaen"/>
          <w:sz w:val="24"/>
          <w:szCs w:val="24"/>
          <w:lang w:val="ka-GE"/>
        </w:rPr>
        <w:t>ძირითად</w:t>
      </w:r>
      <w:r w:rsidR="0037655E" w:rsidRPr="00A41538">
        <w:rPr>
          <w:rFonts w:ascii="Sylfaen" w:hAnsi="Sylfaen"/>
          <w:sz w:val="24"/>
          <w:szCs w:val="24"/>
          <w:lang w:val="ka-GE"/>
        </w:rPr>
        <w:t xml:space="preserve"> ფუნქციურ პლატფორმას, </w:t>
      </w:r>
      <w:r w:rsidR="00E06E59" w:rsidRPr="00A41538">
        <w:rPr>
          <w:rFonts w:ascii="Sylfaen" w:hAnsi="Sylfaen"/>
          <w:sz w:val="24"/>
          <w:szCs w:val="24"/>
          <w:lang w:val="ka-GE"/>
        </w:rPr>
        <w:t xml:space="preserve">რომელიც </w:t>
      </w:r>
      <w:r w:rsidR="002E550A" w:rsidRPr="00A41538">
        <w:rPr>
          <w:rFonts w:ascii="Sylfaen" w:hAnsi="Sylfaen"/>
          <w:sz w:val="24"/>
          <w:szCs w:val="24"/>
          <w:lang w:val="ka-GE"/>
        </w:rPr>
        <w:t>მოიცავს უწყება-სპეციფიკურ და დაავადება-სპეციფიკურ გეგმებს და ხელს უწყობს ეროვნული რეაგირების გეგმით განსაზღვრული სტრატეგიული მიმართულებების და მაკოორდინირებელი მექანიზმების განხორციელებას.</w:t>
      </w:r>
      <w:r w:rsidR="008C52A0" w:rsidRPr="00A41538">
        <w:rPr>
          <w:rFonts w:ascii="Sylfaen" w:hAnsi="Sylfaen"/>
          <w:sz w:val="24"/>
          <w:szCs w:val="24"/>
        </w:rPr>
        <w:t xml:space="preserve"> </w:t>
      </w:r>
    </w:p>
    <w:p w14:paraId="4401D72B" w14:textId="481E8E12" w:rsidR="008C52A0" w:rsidRPr="00A41538" w:rsidRDefault="002E550A" w:rsidP="008E20A5">
      <w:pPr>
        <w:pStyle w:val="ListParagraph"/>
        <w:numPr>
          <w:ilvl w:val="0"/>
          <w:numId w:val="16"/>
        </w:numPr>
        <w:tabs>
          <w:tab w:val="left" w:pos="450"/>
          <w:tab w:val="left" w:pos="540"/>
        </w:tabs>
        <w:ind w:left="810" w:hanging="450"/>
        <w:jc w:val="both"/>
        <w:rPr>
          <w:rFonts w:ascii="Sylfaen" w:hAnsi="Sylfaen"/>
          <w:sz w:val="24"/>
          <w:szCs w:val="24"/>
        </w:rPr>
      </w:pPr>
      <w:r w:rsidRPr="00A41538">
        <w:rPr>
          <w:rFonts w:ascii="Sylfaen" w:hAnsi="Sylfaen"/>
          <w:sz w:val="24"/>
          <w:szCs w:val="24"/>
          <w:lang w:val="ka-GE"/>
        </w:rPr>
        <w:t>გეგმების იერარქია:</w:t>
      </w:r>
    </w:p>
    <w:p w14:paraId="5C0D15FB" w14:textId="77777777" w:rsidR="001C6B63" w:rsidRPr="00A41538" w:rsidRDefault="001C6B63" w:rsidP="001C6B63">
      <w:pPr>
        <w:pStyle w:val="ListParagraph"/>
        <w:tabs>
          <w:tab w:val="left" w:pos="450"/>
          <w:tab w:val="left" w:pos="540"/>
        </w:tabs>
        <w:ind w:left="900"/>
        <w:jc w:val="both"/>
        <w:rPr>
          <w:rFonts w:ascii="Sylfaen" w:hAnsi="Sylfaen"/>
          <w:sz w:val="24"/>
          <w:szCs w:val="24"/>
        </w:rPr>
      </w:pPr>
    </w:p>
    <w:p w14:paraId="28287638" w14:textId="77777777" w:rsidR="001C6B63" w:rsidRPr="00A41538" w:rsidRDefault="001C6B63" w:rsidP="008E20A5">
      <w:pPr>
        <w:pStyle w:val="ListParagraph"/>
        <w:numPr>
          <w:ilvl w:val="0"/>
          <w:numId w:val="14"/>
        </w:numPr>
        <w:tabs>
          <w:tab w:val="left" w:pos="360"/>
          <w:tab w:val="left" w:pos="450"/>
          <w:tab w:val="left" w:pos="630"/>
          <w:tab w:val="left" w:pos="1170"/>
          <w:tab w:val="left" w:pos="1260"/>
        </w:tabs>
        <w:jc w:val="both"/>
        <w:rPr>
          <w:rFonts w:ascii="Sylfaen" w:hAnsi="Sylfaen"/>
          <w:sz w:val="24"/>
          <w:szCs w:val="24"/>
        </w:rPr>
      </w:pPr>
      <w:r w:rsidRPr="00A41538">
        <w:rPr>
          <w:rFonts w:ascii="Sylfaen" w:hAnsi="Sylfaen"/>
          <w:sz w:val="24"/>
          <w:szCs w:val="24"/>
          <w:lang w:val="ka-GE"/>
        </w:rPr>
        <w:t>ეროვნული რეაგირების გეგმა</w:t>
      </w:r>
    </w:p>
    <w:p w14:paraId="07E81F83" w14:textId="77777777" w:rsidR="001C6B63" w:rsidRPr="00A41538" w:rsidRDefault="001C6B63" w:rsidP="006529C7">
      <w:pPr>
        <w:pStyle w:val="ListParagraph"/>
        <w:tabs>
          <w:tab w:val="left" w:pos="360"/>
          <w:tab w:val="left" w:pos="450"/>
          <w:tab w:val="left" w:pos="630"/>
          <w:tab w:val="left" w:pos="1170"/>
          <w:tab w:val="left" w:pos="1260"/>
        </w:tabs>
        <w:ind w:left="540" w:hanging="90"/>
        <w:jc w:val="both"/>
        <w:rPr>
          <w:rFonts w:ascii="Sylfaen" w:hAnsi="Sylfaen"/>
          <w:sz w:val="24"/>
          <w:szCs w:val="24"/>
          <w:lang w:val="ka-GE"/>
        </w:rPr>
      </w:pPr>
    </w:p>
    <w:p w14:paraId="15A85A2D" w14:textId="105B9A33" w:rsidR="008C52A0" w:rsidRPr="00A41538" w:rsidRDefault="00AC3ED1" w:rsidP="00AC3ED1">
      <w:pPr>
        <w:pStyle w:val="ListParagraph"/>
        <w:tabs>
          <w:tab w:val="left" w:pos="0"/>
          <w:tab w:val="left" w:pos="360"/>
        </w:tabs>
        <w:ind w:left="0"/>
        <w:jc w:val="both"/>
        <w:rPr>
          <w:rFonts w:ascii="Sylfaen" w:hAnsi="Sylfaen"/>
          <w:sz w:val="24"/>
          <w:szCs w:val="24"/>
        </w:rPr>
      </w:pPr>
      <w:r w:rsidRPr="00A41538">
        <w:rPr>
          <w:rFonts w:ascii="Sylfaen" w:hAnsi="Sylfaen"/>
          <w:sz w:val="24"/>
          <w:szCs w:val="24"/>
          <w:lang w:val="ka-GE"/>
        </w:rPr>
        <w:tab/>
      </w:r>
      <w:r w:rsidR="002E550A" w:rsidRPr="00A41538">
        <w:rPr>
          <w:rFonts w:ascii="Sylfaen" w:hAnsi="Sylfaen"/>
          <w:sz w:val="24"/>
          <w:szCs w:val="24"/>
          <w:lang w:val="ka-GE"/>
        </w:rPr>
        <w:t xml:space="preserve">„ბუნებრივი და ტექნოგენური ხასიათის საგანგებო სიტუაციებზე ეროვნული რეაგირების გეგმის დამტკიცების შესახებ“ საქართველოს პრეზიდენტის 2008 წლის 26 აგვისტოს </w:t>
      </w:r>
      <w:r w:rsidR="002E550A" w:rsidRPr="00A41538">
        <w:rPr>
          <w:rFonts w:ascii="Sylfaen" w:hAnsi="Sylfaen"/>
          <w:sz w:val="24"/>
          <w:szCs w:val="24"/>
        </w:rPr>
        <w:t>№415</w:t>
      </w:r>
      <w:r w:rsidR="002E550A" w:rsidRPr="00A41538">
        <w:rPr>
          <w:rFonts w:ascii="Sylfaen" w:hAnsi="Sylfaen"/>
          <w:sz w:val="24"/>
          <w:szCs w:val="24"/>
          <w:lang w:val="ka-GE"/>
        </w:rPr>
        <w:t xml:space="preserve"> ბრძანებულება</w:t>
      </w:r>
      <w:r w:rsidR="001C6B63" w:rsidRPr="00A41538">
        <w:rPr>
          <w:rFonts w:ascii="Sylfaen" w:hAnsi="Sylfaen"/>
          <w:sz w:val="24"/>
          <w:szCs w:val="24"/>
          <w:lang w:val="ka-GE"/>
        </w:rPr>
        <w:t>, რომელიც</w:t>
      </w:r>
      <w:r w:rsidR="002E550A" w:rsidRPr="00A41538">
        <w:rPr>
          <w:rFonts w:ascii="Sylfaen" w:hAnsi="Sylfaen"/>
          <w:sz w:val="24"/>
          <w:szCs w:val="24"/>
          <w:lang w:val="ka-GE"/>
        </w:rPr>
        <w:t xml:space="preserve"> განსაზღვრავს </w:t>
      </w:r>
      <w:r w:rsidR="001C6B63" w:rsidRPr="00A41538">
        <w:rPr>
          <w:rFonts w:ascii="Sylfaen" w:hAnsi="Sylfaen"/>
          <w:sz w:val="24"/>
          <w:szCs w:val="24"/>
          <w:lang w:val="ka-GE"/>
        </w:rPr>
        <w:t>ძირითადი და მხარდამჭერი მორეაგირე უწყებების ფუნქციებს, მოვალეობებს და რეაგირების ღონისძიებების მაკოორდინირებელ მექანიზმებს.</w:t>
      </w:r>
    </w:p>
    <w:p w14:paraId="769823BF" w14:textId="77777777" w:rsidR="00C27C6C" w:rsidRPr="00A41538" w:rsidRDefault="00C27C6C" w:rsidP="00C27C6C">
      <w:pPr>
        <w:pStyle w:val="ListParagraph"/>
        <w:tabs>
          <w:tab w:val="left" w:pos="360"/>
          <w:tab w:val="left" w:pos="450"/>
          <w:tab w:val="left" w:pos="720"/>
          <w:tab w:val="left" w:pos="810"/>
          <w:tab w:val="left" w:pos="1170"/>
          <w:tab w:val="left" w:pos="1260"/>
        </w:tabs>
        <w:jc w:val="both"/>
        <w:rPr>
          <w:rFonts w:ascii="Sylfaen" w:hAnsi="Sylfaen"/>
          <w:sz w:val="24"/>
          <w:szCs w:val="24"/>
        </w:rPr>
      </w:pPr>
    </w:p>
    <w:p w14:paraId="45A04774" w14:textId="6E89665A" w:rsidR="008C52A0" w:rsidRPr="00A41538" w:rsidRDefault="001C6B63" w:rsidP="008E20A5">
      <w:pPr>
        <w:pStyle w:val="ListParagraph"/>
        <w:numPr>
          <w:ilvl w:val="0"/>
          <w:numId w:val="14"/>
        </w:numPr>
        <w:tabs>
          <w:tab w:val="left" w:pos="360"/>
          <w:tab w:val="left" w:pos="450"/>
          <w:tab w:val="left" w:pos="630"/>
          <w:tab w:val="left" w:pos="1170"/>
          <w:tab w:val="left" w:pos="1260"/>
        </w:tabs>
        <w:jc w:val="both"/>
        <w:rPr>
          <w:rFonts w:ascii="Sylfaen" w:hAnsi="Sylfaen"/>
          <w:sz w:val="24"/>
          <w:szCs w:val="24"/>
        </w:rPr>
      </w:pPr>
      <w:r w:rsidRPr="00A41538">
        <w:rPr>
          <w:rFonts w:ascii="Sylfaen" w:hAnsi="Sylfaen"/>
          <w:sz w:val="24"/>
          <w:szCs w:val="24"/>
          <w:lang w:val="ka-GE"/>
        </w:rPr>
        <w:t>მხარდამჭერი გეგმები</w:t>
      </w:r>
      <w:r w:rsidR="008C52A0" w:rsidRPr="00A41538">
        <w:rPr>
          <w:rFonts w:ascii="Sylfaen" w:hAnsi="Sylfaen"/>
          <w:sz w:val="24"/>
          <w:szCs w:val="24"/>
        </w:rPr>
        <w:t>:</w:t>
      </w:r>
    </w:p>
    <w:p w14:paraId="6AC25663" w14:textId="5AAE7581" w:rsidR="008C52A0" w:rsidRPr="00A41538" w:rsidRDefault="002252EE" w:rsidP="00B54338">
      <w:pPr>
        <w:pStyle w:val="Default"/>
        <w:numPr>
          <w:ilvl w:val="0"/>
          <w:numId w:val="56"/>
        </w:numPr>
        <w:tabs>
          <w:tab w:val="left" w:pos="810"/>
          <w:tab w:val="left" w:pos="1080"/>
        </w:tabs>
        <w:spacing w:line="276" w:lineRule="auto"/>
        <w:ind w:left="0" w:firstLine="360"/>
        <w:jc w:val="both"/>
        <w:rPr>
          <w:rFonts w:ascii="Sylfaen" w:eastAsiaTheme="minorHAnsi" w:hAnsi="Sylfaen" w:cstheme="minorBidi"/>
          <w:color w:val="auto"/>
        </w:rPr>
      </w:pPr>
      <w:r w:rsidRPr="00A41538">
        <w:rPr>
          <w:rFonts w:ascii="Sylfaen" w:eastAsiaTheme="minorHAnsi" w:hAnsi="Sylfaen" w:cstheme="minorBidi"/>
          <w:color w:val="auto"/>
          <w:lang w:val="ka-GE"/>
        </w:rPr>
        <w:t>"</w:t>
      </w:r>
      <w:r w:rsidR="006529C7" w:rsidRPr="00A41538">
        <w:rPr>
          <w:rFonts w:ascii="Sylfaen" w:eastAsiaTheme="minorHAnsi" w:hAnsi="Sylfaen" w:cstheme="minorBidi"/>
          <w:color w:val="auto"/>
          <w:lang w:val="ka-GE"/>
        </w:rPr>
        <w:t xml:space="preserve">განსაკუთრებით საშიშ პათოგენებსა და ბიოლოგიურ ინციდენტებზე რეაგირების გეგმის დამტკიცების შესახებ“ საქართველოს მთავრობის 2014 წლის 13 მაისის საქართველოს მთავრობის 2014 წლის 13 მაისის №347 დადგენილება; </w:t>
      </w:r>
    </w:p>
    <w:p w14:paraId="3C79057B" w14:textId="2401D372" w:rsidR="008C52A0" w:rsidRPr="00A41538" w:rsidRDefault="008C52A0" w:rsidP="00B54338">
      <w:pPr>
        <w:pStyle w:val="Default"/>
        <w:numPr>
          <w:ilvl w:val="0"/>
          <w:numId w:val="56"/>
        </w:numPr>
        <w:tabs>
          <w:tab w:val="left" w:pos="810"/>
          <w:tab w:val="left" w:pos="1080"/>
        </w:tabs>
        <w:spacing w:line="276" w:lineRule="auto"/>
        <w:ind w:left="0" w:firstLine="360"/>
        <w:jc w:val="both"/>
        <w:rPr>
          <w:rFonts w:ascii="Sylfaen" w:eastAsiaTheme="minorHAnsi" w:hAnsi="Sylfaen" w:cstheme="minorBidi"/>
          <w:color w:val="auto"/>
          <w:lang w:val="ka-GE"/>
        </w:rPr>
      </w:pPr>
      <w:r w:rsidRPr="00A41538">
        <w:rPr>
          <w:rFonts w:ascii="Sylfaen" w:eastAsiaTheme="minorHAnsi" w:hAnsi="Sylfaen" w:cstheme="minorBidi"/>
          <w:color w:val="auto"/>
        </w:rPr>
        <w:t>“</w:t>
      </w:r>
      <w:r w:rsidR="00E25A10" w:rsidRPr="00A41538">
        <w:rPr>
          <w:rFonts w:ascii="Sylfaen" w:eastAsiaTheme="minorHAnsi" w:hAnsi="Sylfaen" w:cstheme="minorBidi"/>
          <w:color w:val="auto"/>
          <w:lang w:val="ka-GE"/>
        </w:rPr>
        <w:t xml:space="preserve">საქართველოს შრომის, ჯანმრთელობისა და სოციალური დაცვის </w:t>
      </w:r>
      <w:r w:rsidR="00E25A10" w:rsidRPr="00A41538">
        <w:rPr>
          <w:rFonts w:ascii="Sylfaen" w:eastAsiaTheme="minorHAnsi" w:hAnsi="Sylfaen" w:cstheme="minorBidi"/>
          <w:color w:val="auto"/>
          <w:lang w:val="ka-GE"/>
        </w:rPr>
        <w:lastRenderedPageBreak/>
        <w:t xml:space="preserve">სამინისტროს </w:t>
      </w:r>
      <w:r w:rsidR="00687558" w:rsidRPr="00A41538">
        <w:rPr>
          <w:rFonts w:ascii="Sylfaen" w:eastAsiaTheme="minorHAnsi" w:hAnsi="Sylfaen" w:cstheme="minorBidi"/>
          <w:color w:val="auto"/>
          <w:lang w:val="ka-GE"/>
        </w:rPr>
        <w:t xml:space="preserve">საგანგებო სიტუაციებზე </w:t>
      </w:r>
      <w:r w:rsidR="00412C4A" w:rsidRPr="00A41538">
        <w:rPr>
          <w:rFonts w:ascii="Sylfaen" w:eastAsiaTheme="minorHAnsi" w:hAnsi="Sylfaen" w:cstheme="minorBidi"/>
          <w:color w:val="auto"/>
          <w:lang w:val="ka-GE"/>
        </w:rPr>
        <w:t xml:space="preserve">დარგობრივი </w:t>
      </w:r>
      <w:r w:rsidR="00E25A10" w:rsidRPr="00A41538">
        <w:rPr>
          <w:rFonts w:ascii="Sylfaen" w:eastAsiaTheme="minorHAnsi" w:hAnsi="Sylfaen" w:cstheme="minorBidi"/>
          <w:color w:val="auto"/>
          <w:lang w:val="ka-GE"/>
        </w:rPr>
        <w:t>რეაგირების გეგმა/ბუნებრივი და ტექნოგენური ხასიათის საგანგებო სიტუაციებზე ეროვნული რეაგირების გეგმის საგანგებო დახმარების ფუნქცია №6 - სამედიცინო უზრუნველყოფა“;</w:t>
      </w:r>
    </w:p>
    <w:p w14:paraId="66E167CC" w14:textId="03E51D79" w:rsidR="00E25A10" w:rsidRPr="00A41538" w:rsidRDefault="00E25A10" w:rsidP="00B54338">
      <w:pPr>
        <w:pStyle w:val="Default"/>
        <w:numPr>
          <w:ilvl w:val="0"/>
          <w:numId w:val="101"/>
        </w:numPr>
        <w:tabs>
          <w:tab w:val="left" w:pos="810"/>
          <w:tab w:val="left" w:pos="1080"/>
        </w:tabs>
        <w:spacing w:line="276" w:lineRule="auto"/>
        <w:ind w:left="0" w:firstLine="360"/>
        <w:jc w:val="both"/>
        <w:rPr>
          <w:rFonts w:ascii="Sylfaen" w:eastAsiaTheme="minorHAnsi" w:hAnsi="Sylfaen" w:cstheme="minorBidi"/>
          <w:color w:val="auto"/>
        </w:rPr>
      </w:pPr>
      <w:r w:rsidRPr="00A41538">
        <w:rPr>
          <w:rFonts w:ascii="Sylfaen" w:eastAsiaTheme="minorHAnsi" w:hAnsi="Sylfaen" w:cstheme="minorBidi"/>
          <w:color w:val="auto"/>
          <w:lang w:val="ka-GE"/>
        </w:rPr>
        <w:t>„ებოლას ვირუსით გამოწვეული დაავადების შემთხვევებზე ოპერატიული რეაგირების გეგმის დამტკიცების შესახებ</w:t>
      </w:r>
      <w:r w:rsidR="00DD3560" w:rsidRPr="00A41538">
        <w:rPr>
          <w:rFonts w:ascii="Sylfaen" w:eastAsiaTheme="minorHAnsi" w:hAnsi="Sylfaen" w:cstheme="minorBidi"/>
          <w:color w:val="auto"/>
          <w:lang w:val="ka-GE"/>
        </w:rPr>
        <w:t>“</w:t>
      </w:r>
      <w:r w:rsidRPr="00A41538">
        <w:rPr>
          <w:rFonts w:ascii="Sylfaen" w:eastAsiaTheme="minorHAnsi" w:hAnsi="Sylfaen" w:cstheme="minorBidi"/>
          <w:color w:val="auto"/>
          <w:lang w:val="ka-GE"/>
        </w:rPr>
        <w:t xml:space="preserve"> </w:t>
      </w:r>
      <w:r w:rsidRPr="00A41538">
        <w:rPr>
          <w:rFonts w:ascii="Sylfaen" w:eastAsiaTheme="minorHAnsi" w:hAnsi="Sylfaen" w:cstheme="minorBidi"/>
          <w:color w:val="auto"/>
        </w:rPr>
        <w:t>საქართველოს მთავრობის</w:t>
      </w:r>
      <w:r w:rsidRPr="00A41538">
        <w:rPr>
          <w:rFonts w:ascii="Sylfaen" w:eastAsiaTheme="minorHAnsi" w:hAnsi="Sylfaen" w:cstheme="minorBidi"/>
          <w:color w:val="auto"/>
          <w:lang w:val="ka-GE"/>
        </w:rPr>
        <w:t xml:space="preserve"> 2014 წლის 1 ოქტომბრის </w:t>
      </w:r>
      <w:r w:rsidRPr="00A41538">
        <w:rPr>
          <w:rFonts w:ascii="Sylfaen" w:eastAsiaTheme="minorHAnsi" w:hAnsi="Sylfaen" w:cstheme="minorBidi"/>
          <w:color w:val="auto"/>
        </w:rPr>
        <w:t xml:space="preserve">№1807 </w:t>
      </w:r>
      <w:r w:rsidRPr="00A41538">
        <w:rPr>
          <w:rFonts w:ascii="Sylfaen" w:eastAsiaTheme="minorHAnsi" w:hAnsi="Sylfaen" w:cstheme="minorBidi"/>
          <w:color w:val="auto"/>
          <w:lang w:val="ka-GE"/>
        </w:rPr>
        <w:t>განკარგულება;</w:t>
      </w:r>
    </w:p>
    <w:p w14:paraId="20F69639" w14:textId="39A3859D" w:rsidR="00E246BC" w:rsidRPr="00A41538" w:rsidRDefault="00E246BC" w:rsidP="00B54338">
      <w:pPr>
        <w:pStyle w:val="Default"/>
        <w:numPr>
          <w:ilvl w:val="0"/>
          <w:numId w:val="79"/>
        </w:numPr>
        <w:tabs>
          <w:tab w:val="left" w:pos="720"/>
          <w:tab w:val="left" w:pos="810"/>
          <w:tab w:val="left" w:pos="1080"/>
          <w:tab w:val="left" w:pos="1170"/>
        </w:tabs>
        <w:spacing w:line="276" w:lineRule="auto"/>
        <w:ind w:left="0" w:firstLine="360"/>
        <w:jc w:val="both"/>
        <w:rPr>
          <w:rFonts w:ascii="Sylfaen" w:hAnsi="Sylfaen"/>
          <w:lang w:val="ka-GE"/>
        </w:rPr>
      </w:pPr>
      <w:r w:rsidRPr="00A41538">
        <w:rPr>
          <w:rFonts w:ascii="Sylfaen" w:eastAsiaTheme="minorHAnsi" w:hAnsi="Sylfaen" w:cstheme="minorBidi"/>
          <w:color w:val="auto"/>
          <w:lang w:val="ka-GE"/>
        </w:rPr>
        <w:t>„ებოლას ვირუსულ დაავადებაზე მზადყოფნისა და რეაგირების ეროვნული სამოქმედო გეგმა“</w:t>
      </w:r>
    </w:p>
    <w:p w14:paraId="420BF387" w14:textId="0439517C" w:rsidR="000F42FA" w:rsidRPr="00A41538" w:rsidRDefault="000F42FA" w:rsidP="00B54338">
      <w:pPr>
        <w:pStyle w:val="Default"/>
        <w:numPr>
          <w:ilvl w:val="0"/>
          <w:numId w:val="79"/>
        </w:numPr>
        <w:tabs>
          <w:tab w:val="left" w:pos="0"/>
          <w:tab w:val="left" w:pos="810"/>
          <w:tab w:val="left" w:pos="1080"/>
        </w:tabs>
        <w:spacing w:line="276" w:lineRule="auto"/>
        <w:ind w:left="0" w:firstLine="360"/>
        <w:jc w:val="both"/>
        <w:rPr>
          <w:rFonts w:ascii="Sylfaen" w:eastAsiaTheme="minorHAnsi" w:hAnsi="Sylfaen" w:cstheme="minorBidi"/>
          <w:color w:val="auto"/>
          <w:lang w:val="ka-GE"/>
        </w:rPr>
      </w:pPr>
      <w:r w:rsidRPr="00A41538">
        <w:rPr>
          <w:rFonts w:ascii="Sylfaen" w:eastAsiaTheme="minorHAnsi" w:hAnsi="Sylfaen" w:cstheme="minorBidi"/>
          <w:color w:val="auto"/>
          <w:lang w:val="ka-GE"/>
        </w:rPr>
        <w:t>„ყირიმ-კონგოს ჰემორაგიული ცხელების ეპიდაფეთქების მართვისა და პრევენციის მიზნით გასატარებელ ღონისძიებათა შესახებ“ საქართველოს მთავრობის 2014 წლის 2 ოქტომბრის №1817 განკარგულება;</w:t>
      </w:r>
    </w:p>
    <w:p w14:paraId="4EEFF945" w14:textId="42BBF908" w:rsidR="004D0571" w:rsidRPr="00A41538" w:rsidRDefault="004D0571" w:rsidP="00B54338">
      <w:pPr>
        <w:pStyle w:val="Default"/>
        <w:numPr>
          <w:ilvl w:val="0"/>
          <w:numId w:val="80"/>
        </w:numPr>
        <w:tabs>
          <w:tab w:val="left" w:pos="810"/>
          <w:tab w:val="left" w:pos="1080"/>
        </w:tabs>
        <w:spacing w:line="276" w:lineRule="auto"/>
        <w:jc w:val="both"/>
        <w:rPr>
          <w:rFonts w:ascii="Sylfaen" w:eastAsiaTheme="minorHAnsi" w:hAnsi="Sylfaen" w:cstheme="minorBidi"/>
          <w:color w:val="auto"/>
          <w:lang w:val="ka-GE"/>
        </w:rPr>
      </w:pPr>
      <w:r w:rsidRPr="00A41538">
        <w:rPr>
          <w:rFonts w:ascii="Sylfaen" w:eastAsiaTheme="minorHAnsi" w:hAnsi="Sylfaen" w:cstheme="minorBidi"/>
          <w:color w:val="auto"/>
          <w:lang w:val="ka-GE"/>
        </w:rPr>
        <w:t>„გრიპის პანდემიაზე მზადყოფნის და რეაგირების ეროვნული გეგმა“</w:t>
      </w:r>
      <w:r w:rsidR="007C6D13" w:rsidRPr="00A41538">
        <w:rPr>
          <w:rFonts w:ascii="Sylfaen" w:eastAsiaTheme="minorHAnsi" w:hAnsi="Sylfaen" w:cstheme="minorBidi"/>
          <w:color w:val="auto"/>
          <w:lang w:val="ka-GE"/>
        </w:rPr>
        <w:t>.</w:t>
      </w:r>
    </w:p>
    <w:p w14:paraId="7631FB26" w14:textId="77777777" w:rsidR="008C52A0" w:rsidRPr="00A41538" w:rsidRDefault="008C52A0" w:rsidP="00D8260A">
      <w:pPr>
        <w:pStyle w:val="Default"/>
        <w:tabs>
          <w:tab w:val="left" w:pos="810"/>
        </w:tabs>
        <w:spacing w:line="276" w:lineRule="auto"/>
        <w:ind w:left="1710"/>
        <w:jc w:val="both"/>
        <w:rPr>
          <w:rFonts w:ascii="Sylfaen" w:eastAsiaTheme="minorHAnsi" w:hAnsi="Sylfaen" w:cstheme="minorBidi"/>
          <w:color w:val="auto"/>
        </w:rPr>
      </w:pPr>
    </w:p>
    <w:p w14:paraId="767CD22B" w14:textId="2A0F83AA" w:rsidR="008C52A0" w:rsidRPr="00A41538" w:rsidRDefault="00AE410F" w:rsidP="008E20A5">
      <w:pPr>
        <w:pStyle w:val="ListParagraph"/>
        <w:numPr>
          <w:ilvl w:val="0"/>
          <w:numId w:val="16"/>
        </w:numPr>
        <w:tabs>
          <w:tab w:val="left" w:pos="450"/>
          <w:tab w:val="left" w:pos="540"/>
          <w:tab w:val="left" w:pos="810"/>
        </w:tabs>
        <w:ind w:left="900" w:hanging="540"/>
        <w:jc w:val="both"/>
        <w:rPr>
          <w:rFonts w:ascii="Sylfaen" w:hAnsi="Sylfaen"/>
          <w:sz w:val="24"/>
          <w:szCs w:val="24"/>
        </w:rPr>
      </w:pPr>
      <w:r w:rsidRPr="00A41538">
        <w:rPr>
          <w:rFonts w:ascii="Sylfaen" w:hAnsi="Sylfaen"/>
          <w:sz w:val="24"/>
          <w:szCs w:val="24"/>
          <w:lang w:val="ka-GE"/>
        </w:rPr>
        <w:t>სხვა რეგულაციები</w:t>
      </w:r>
      <w:r w:rsidR="007564DC" w:rsidRPr="00A41538">
        <w:rPr>
          <w:rFonts w:ascii="Sylfaen" w:hAnsi="Sylfaen"/>
          <w:sz w:val="24"/>
          <w:szCs w:val="24"/>
        </w:rPr>
        <w:t>:</w:t>
      </w:r>
    </w:p>
    <w:p w14:paraId="456F2668" w14:textId="77777777" w:rsidR="00E759F9" w:rsidRPr="00A41538" w:rsidRDefault="00E759F9" w:rsidP="00E759F9">
      <w:pPr>
        <w:pStyle w:val="ListParagraph"/>
        <w:tabs>
          <w:tab w:val="left" w:pos="450"/>
          <w:tab w:val="left" w:pos="540"/>
        </w:tabs>
        <w:ind w:left="900"/>
        <w:jc w:val="both"/>
        <w:rPr>
          <w:rFonts w:ascii="Sylfaen" w:hAnsi="Sylfaen"/>
          <w:sz w:val="24"/>
          <w:szCs w:val="24"/>
        </w:rPr>
      </w:pPr>
    </w:p>
    <w:p w14:paraId="2D97B515" w14:textId="169C35FF" w:rsidR="00393DC0" w:rsidRPr="00A41538" w:rsidRDefault="00E759F9" w:rsidP="00B54338">
      <w:pPr>
        <w:pStyle w:val="ListParagraph"/>
        <w:numPr>
          <w:ilvl w:val="0"/>
          <w:numId w:val="57"/>
        </w:numPr>
        <w:tabs>
          <w:tab w:val="left" w:pos="360"/>
          <w:tab w:val="left" w:pos="450"/>
          <w:tab w:val="left" w:pos="630"/>
          <w:tab w:val="left" w:pos="810"/>
          <w:tab w:val="left" w:pos="1170"/>
          <w:tab w:val="left" w:pos="1260"/>
        </w:tabs>
        <w:ind w:left="0" w:firstLine="360"/>
        <w:jc w:val="both"/>
        <w:rPr>
          <w:rFonts w:ascii="Sylfaen" w:hAnsi="Sylfaen"/>
          <w:sz w:val="24"/>
          <w:szCs w:val="24"/>
        </w:rPr>
      </w:pPr>
      <w:r w:rsidRPr="00A41538">
        <w:rPr>
          <w:rFonts w:ascii="Sylfaen" w:hAnsi="Sylfaen"/>
          <w:sz w:val="24"/>
          <w:szCs w:val="24"/>
        </w:rPr>
        <w:t>“</w:t>
      </w:r>
      <w:r w:rsidRPr="00A41538">
        <w:rPr>
          <w:rFonts w:ascii="Sylfaen" w:hAnsi="Sylfaen"/>
          <w:sz w:val="24"/>
          <w:szCs w:val="24"/>
          <w:lang w:val="ka-GE"/>
        </w:rPr>
        <w:t xml:space="preserve">სახელმწიფო უსაფრთხოებისა და კრიზისების მართვის საბჭოს შექმნისა და მისი დებულების დამტკიცების შესახებ“ </w:t>
      </w:r>
      <w:r w:rsidRPr="00A41538">
        <w:rPr>
          <w:rFonts w:ascii="Sylfaen" w:hAnsi="Sylfaen"/>
          <w:sz w:val="24"/>
          <w:szCs w:val="24"/>
        </w:rPr>
        <w:t>საქართველოს</w:t>
      </w:r>
      <w:r w:rsidRPr="00A41538">
        <w:rPr>
          <w:sz w:val="24"/>
          <w:szCs w:val="24"/>
        </w:rPr>
        <w:t xml:space="preserve"> </w:t>
      </w:r>
      <w:r w:rsidRPr="00A41538">
        <w:rPr>
          <w:rFonts w:ascii="Sylfaen" w:hAnsi="Sylfaen"/>
          <w:sz w:val="24"/>
          <w:szCs w:val="24"/>
        </w:rPr>
        <w:t>მთავრობის</w:t>
      </w:r>
      <w:r w:rsidRPr="00A41538">
        <w:rPr>
          <w:sz w:val="24"/>
          <w:szCs w:val="24"/>
        </w:rPr>
        <w:t xml:space="preserve"> </w:t>
      </w:r>
      <w:r w:rsidRPr="00A41538">
        <w:rPr>
          <w:rFonts w:ascii="Sylfaen" w:hAnsi="Sylfaen"/>
          <w:sz w:val="24"/>
          <w:szCs w:val="24"/>
          <w:lang w:val="ka-GE"/>
        </w:rPr>
        <w:t>2014 წლის 6 იანვრის №</w:t>
      </w:r>
      <w:r w:rsidRPr="00A41538">
        <w:rPr>
          <w:sz w:val="24"/>
          <w:szCs w:val="24"/>
        </w:rPr>
        <w:t xml:space="preserve">38 </w:t>
      </w:r>
      <w:r w:rsidRPr="00A41538">
        <w:rPr>
          <w:rFonts w:ascii="Sylfaen" w:hAnsi="Sylfaen"/>
          <w:sz w:val="24"/>
          <w:szCs w:val="24"/>
          <w:lang w:val="ka-GE"/>
        </w:rPr>
        <w:t>დადგენილება;</w:t>
      </w:r>
    </w:p>
    <w:p w14:paraId="70028404" w14:textId="485CF7D2" w:rsidR="0017209A" w:rsidRPr="00A41538" w:rsidRDefault="0017209A" w:rsidP="00B54338">
      <w:pPr>
        <w:pStyle w:val="ListParagraph"/>
        <w:numPr>
          <w:ilvl w:val="0"/>
          <w:numId w:val="57"/>
        </w:numPr>
        <w:tabs>
          <w:tab w:val="left" w:pos="360"/>
          <w:tab w:val="left" w:pos="450"/>
          <w:tab w:val="left" w:pos="630"/>
          <w:tab w:val="left" w:pos="810"/>
          <w:tab w:val="left" w:pos="1170"/>
          <w:tab w:val="left" w:pos="1260"/>
        </w:tabs>
        <w:ind w:left="0" w:firstLine="360"/>
        <w:jc w:val="both"/>
        <w:rPr>
          <w:rFonts w:ascii="Sylfaen" w:hAnsi="Sylfaen"/>
          <w:sz w:val="24"/>
          <w:szCs w:val="24"/>
          <w:lang w:val="ka-GE"/>
        </w:rPr>
      </w:pPr>
      <w:r w:rsidRPr="00A41538">
        <w:rPr>
          <w:rFonts w:ascii="Sylfaen" w:hAnsi="Sylfaen"/>
          <w:sz w:val="24"/>
          <w:szCs w:val="24"/>
          <w:lang w:val="ka-GE"/>
        </w:rPr>
        <w:t xml:space="preserve"> „საქართველოს სასაზღვრო ზოლსა და საბაჟო კონტროლის ზონებში სანიტარიულ-საკარანტინო კონტროლის განხორციელების ტექნოლოგიური სქემისა და სანიტარიულ-საკარანტინო კონტროლის განხორციელების წესის დამტკიცების შესახებ“ საქართველოს მთავრობის 2010 წლის 31 დეკემბერის №428 დადგენილება;</w:t>
      </w:r>
    </w:p>
    <w:p w14:paraId="5D277293" w14:textId="731A94F5" w:rsidR="00432246" w:rsidRPr="00A41538" w:rsidRDefault="00432246" w:rsidP="00B54338">
      <w:pPr>
        <w:pStyle w:val="ListParagraph"/>
        <w:numPr>
          <w:ilvl w:val="0"/>
          <w:numId w:val="81"/>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hAnsi="Sylfaen"/>
          <w:sz w:val="24"/>
          <w:szCs w:val="24"/>
          <w:lang w:val="ka-GE"/>
        </w:rPr>
      </w:pPr>
      <w:r w:rsidRPr="00A41538">
        <w:rPr>
          <w:rFonts w:ascii="Sylfaen" w:hAnsi="Sylfaen"/>
          <w:sz w:val="24"/>
          <w:szCs w:val="24"/>
          <w:lang w:val="ka-GE"/>
        </w:rPr>
        <w:t xml:space="preserve">„ზოონოზური დაავადებებისაგან მოსახლეობის დაცვის მიზნით საქართველოს შრომის, ჯანმრთელობისა და სოციალური დაცვის სამინისტროსა და საქართველოს სოფლის მეურნეობის სამინისტროს შორის დაავადების გამოვლენის შემთხვევის შესახებ ურთიერთინფორმირების წესის დამტკიცების თაობაზე“ საქართველოს შრომის, ჯანმრთელობისა და სოციალური დაცვის მინისტრისა და საქართველოს სოფლის მეურნეობის მინისტრის 2010 წლის 16 თებერვლის </w:t>
      </w:r>
      <w:r w:rsidR="00C66063" w:rsidRPr="00A41538">
        <w:rPr>
          <w:rFonts w:ascii="Sylfaen" w:hAnsi="Sylfaen"/>
          <w:sz w:val="24"/>
          <w:szCs w:val="24"/>
          <w:lang w:val="ka-GE"/>
        </w:rPr>
        <w:t xml:space="preserve">№42/ნ-№2-22 </w:t>
      </w:r>
      <w:r w:rsidRPr="00A41538">
        <w:rPr>
          <w:rFonts w:ascii="Sylfaen" w:hAnsi="Sylfaen"/>
          <w:sz w:val="24"/>
          <w:szCs w:val="24"/>
          <w:lang w:val="ka-GE"/>
        </w:rPr>
        <w:t>ერთობლივი ბრძანება</w:t>
      </w:r>
      <w:r w:rsidR="00C66063" w:rsidRPr="00A41538">
        <w:rPr>
          <w:rFonts w:ascii="Sylfaen" w:hAnsi="Sylfaen"/>
          <w:sz w:val="24"/>
          <w:szCs w:val="24"/>
          <w:lang w:val="ka-GE"/>
        </w:rPr>
        <w:t>;</w:t>
      </w:r>
      <w:r w:rsidRPr="00A41538">
        <w:rPr>
          <w:rFonts w:ascii="Sylfaen" w:hAnsi="Sylfaen"/>
          <w:sz w:val="24"/>
          <w:szCs w:val="24"/>
          <w:lang w:val="ka-GE"/>
        </w:rPr>
        <w:t xml:space="preserve"> </w:t>
      </w:r>
    </w:p>
    <w:p w14:paraId="05A1B241" w14:textId="75B9C72A" w:rsidR="00432246" w:rsidRPr="00A41538" w:rsidRDefault="00C03E34" w:rsidP="00B54338">
      <w:pPr>
        <w:pStyle w:val="ListParagraph"/>
        <w:numPr>
          <w:ilvl w:val="0"/>
          <w:numId w:val="82"/>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hAnsi="Sylfaen"/>
          <w:sz w:val="24"/>
          <w:szCs w:val="24"/>
        </w:rPr>
      </w:pPr>
      <w:r w:rsidRPr="00A41538">
        <w:rPr>
          <w:rFonts w:ascii="Sylfaen" w:hAnsi="Sylfaen"/>
          <w:sz w:val="24"/>
          <w:szCs w:val="24"/>
          <w:lang w:val="ka-GE"/>
        </w:rPr>
        <w:t xml:space="preserve">„სურსათით გამოწვეული დაავადებების კონტროლის მიზნით საქართველოს შრომის, ჯანმრთელობისა დს სოციალური დაცვის სამინისტროსა და საქართველოს სოფლის მეურნეობის სამინისტროს შორის დაავადების გამოვლენის შემთხვევის შესახებ </w:t>
      </w:r>
      <w:r w:rsidR="00432246" w:rsidRPr="00A41538">
        <w:rPr>
          <w:rFonts w:ascii="Sylfaen" w:hAnsi="Sylfaen"/>
          <w:sz w:val="24"/>
          <w:szCs w:val="24"/>
          <w:lang w:val="ka-GE"/>
        </w:rPr>
        <w:t xml:space="preserve">ურთიერთინფორმირებისა და ეპიდემიური აფეთქების სალიკვიდაციო ღონისძიებათა გატარების კოორდინაციის წესების დამტკიცების თაობაზე“ </w:t>
      </w:r>
      <w:r w:rsidR="00432246" w:rsidRPr="00A41538">
        <w:rPr>
          <w:rFonts w:ascii="Sylfaen" w:hAnsi="Sylfaen"/>
          <w:sz w:val="24"/>
          <w:szCs w:val="24"/>
        </w:rPr>
        <w:t xml:space="preserve">საქართველოს შრომის, ჯანმრთელობისა და სოციალური დაცვის მინისტრისა და საქართველოს სოფლის მეურნეობის მინისტრის </w:t>
      </w:r>
      <w:r w:rsidR="00432246" w:rsidRPr="00A41538">
        <w:rPr>
          <w:rFonts w:ascii="Sylfaen" w:hAnsi="Sylfaen"/>
          <w:sz w:val="24"/>
          <w:szCs w:val="24"/>
          <w:lang w:val="ka-GE"/>
        </w:rPr>
        <w:t xml:space="preserve">2010 წლის 16 თებერვლის </w:t>
      </w:r>
      <w:r w:rsidR="00432246" w:rsidRPr="00A41538">
        <w:rPr>
          <w:rFonts w:ascii="Sylfaen" w:hAnsi="Sylfaen"/>
          <w:sz w:val="24"/>
          <w:szCs w:val="24"/>
        </w:rPr>
        <w:t xml:space="preserve">№41/ნ - №2-23 </w:t>
      </w:r>
      <w:r w:rsidR="00C66063" w:rsidRPr="00A41538">
        <w:rPr>
          <w:rFonts w:ascii="Sylfaen" w:hAnsi="Sylfaen"/>
          <w:sz w:val="24"/>
          <w:szCs w:val="24"/>
        </w:rPr>
        <w:t xml:space="preserve">ერთობლივი </w:t>
      </w:r>
      <w:r w:rsidR="00432246" w:rsidRPr="00A41538">
        <w:rPr>
          <w:rFonts w:ascii="Sylfaen" w:hAnsi="Sylfaen"/>
          <w:sz w:val="24"/>
          <w:szCs w:val="24"/>
        </w:rPr>
        <w:t>ბრძანებ</w:t>
      </w:r>
      <w:r w:rsidR="00432246" w:rsidRPr="00A41538">
        <w:rPr>
          <w:rFonts w:ascii="Sylfaen" w:hAnsi="Sylfaen"/>
          <w:sz w:val="24"/>
          <w:szCs w:val="24"/>
          <w:lang w:val="ka-GE"/>
        </w:rPr>
        <w:t>ა;</w:t>
      </w:r>
    </w:p>
    <w:p w14:paraId="1A2D5E7A" w14:textId="03CD5088" w:rsidR="00091195" w:rsidRPr="00A41538" w:rsidRDefault="00091195" w:rsidP="00B54338">
      <w:pPr>
        <w:pStyle w:val="ListParagraph"/>
        <w:numPr>
          <w:ilvl w:val="0"/>
          <w:numId w:val="82"/>
        </w:numPr>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sz w:val="24"/>
          <w:szCs w:val="24"/>
        </w:rPr>
      </w:pPr>
      <w:r w:rsidRPr="00A41538">
        <w:rPr>
          <w:rFonts w:ascii="Sylfaen" w:hAnsi="Sylfaen"/>
          <w:sz w:val="24"/>
          <w:szCs w:val="24"/>
          <w:lang w:val="ka-GE"/>
        </w:rPr>
        <w:t>„ტექნიკური რეგლამენტი - პათ</w:t>
      </w:r>
      <w:r w:rsidR="007518B1" w:rsidRPr="00A41538">
        <w:rPr>
          <w:rFonts w:ascii="Sylfaen" w:hAnsi="Sylfaen"/>
          <w:sz w:val="24"/>
          <w:szCs w:val="24"/>
          <w:lang w:val="ka-GE"/>
        </w:rPr>
        <w:t>ო</w:t>
      </w:r>
      <w:r w:rsidRPr="00A41538">
        <w:rPr>
          <w:rFonts w:ascii="Sylfaen" w:hAnsi="Sylfaen"/>
          <w:sz w:val="24"/>
          <w:szCs w:val="24"/>
          <w:lang w:val="ka-GE"/>
        </w:rPr>
        <w:t xml:space="preserve">გენურ ბიოლოგიურ აგენტებზე (პათოგენურ მიკროორგანიზმებზე) მუშაობის სანიტარული ნორმების </w:t>
      </w:r>
      <w:r w:rsidRPr="00A41538">
        <w:rPr>
          <w:rFonts w:ascii="Sylfaen" w:hAnsi="Sylfaen"/>
          <w:sz w:val="24"/>
          <w:szCs w:val="24"/>
          <w:lang w:val="ka-GE"/>
        </w:rPr>
        <w:lastRenderedPageBreak/>
        <w:t>დამტკიცების შესახებ“ საქართველოს მთავრობის 2014 წლის 15 იანვრის №77 დადგენილება;</w:t>
      </w:r>
    </w:p>
    <w:p w14:paraId="598E1CB3" w14:textId="7CBC1B9E" w:rsidR="00091195" w:rsidRPr="00A41538" w:rsidRDefault="00091195" w:rsidP="00B54338">
      <w:pPr>
        <w:pStyle w:val="ListParagraph"/>
        <w:numPr>
          <w:ilvl w:val="0"/>
          <w:numId w:val="83"/>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hAnsi="Sylfaen"/>
          <w:sz w:val="24"/>
          <w:szCs w:val="24"/>
          <w:lang w:val="ka-GE"/>
        </w:rPr>
      </w:pPr>
      <w:r w:rsidRPr="00A41538">
        <w:rPr>
          <w:rFonts w:ascii="Sylfaen" w:hAnsi="Sylfaen"/>
          <w:sz w:val="24"/>
          <w:szCs w:val="24"/>
          <w:lang w:val="ka-GE"/>
        </w:rPr>
        <w:t>„განსაკუთრებით საშიში პათოგენების ნუსხის დამტკიცების თაობაზე“ საქართველოს შრომის, ჯანმრთელობისა და სოციალური დაცვის მინისტრის 2013 წლის 27 მაისის №01-18/ნ ბრძანება;</w:t>
      </w:r>
    </w:p>
    <w:p w14:paraId="09A0B44D" w14:textId="0CB6CA87" w:rsidR="0019388F" w:rsidRPr="00A41538" w:rsidRDefault="00590B13" w:rsidP="00B54338">
      <w:pPr>
        <w:pStyle w:val="Default"/>
        <w:numPr>
          <w:ilvl w:val="0"/>
          <w:numId w:val="275"/>
        </w:numPr>
        <w:tabs>
          <w:tab w:val="left" w:pos="0"/>
          <w:tab w:val="left" w:pos="630"/>
        </w:tabs>
        <w:spacing w:line="276" w:lineRule="auto"/>
        <w:ind w:left="0" w:firstLine="360"/>
        <w:jc w:val="both"/>
        <w:rPr>
          <w:rFonts w:ascii="Sylfaen" w:eastAsiaTheme="minorHAnsi" w:hAnsi="Sylfaen" w:cstheme="minorBidi"/>
          <w:color w:val="auto"/>
          <w:lang w:val="ka-GE"/>
        </w:rPr>
      </w:pPr>
      <w:r w:rsidRPr="00A41538">
        <w:rPr>
          <w:rFonts w:ascii="Sylfaen" w:eastAsiaTheme="minorHAnsi" w:hAnsi="Sylfaen" w:cstheme="minorBidi"/>
          <w:color w:val="auto"/>
          <w:lang w:val="ka-GE"/>
        </w:rPr>
        <w:t>„სამედიცინო სტატისტიკური ინფორმაცის წარმოების და მიწოდების წესის შესახებ“ საქართველოს შრომის, ჯანმრთელობისა და სოციალური დაცვის მინისტრის 2012 წლის 23 მაისის №01-27/ნ ბრძანება;</w:t>
      </w:r>
    </w:p>
    <w:p w14:paraId="6378D91F" w14:textId="1E1B2840" w:rsidR="0072669D" w:rsidRPr="00A41538" w:rsidRDefault="004D383E" w:rsidP="004D383E">
      <w:pPr>
        <w:pStyle w:val="Default"/>
        <w:tabs>
          <w:tab w:val="left" w:pos="630"/>
        </w:tabs>
        <w:spacing w:line="276" w:lineRule="auto"/>
        <w:ind w:firstLine="360"/>
        <w:jc w:val="both"/>
        <w:rPr>
          <w:rFonts w:ascii="Sylfaen" w:eastAsiaTheme="minorHAnsi" w:hAnsi="Sylfaen" w:cstheme="minorBidi"/>
          <w:color w:val="auto"/>
        </w:rPr>
      </w:pPr>
      <w:r w:rsidRPr="00A41538">
        <w:rPr>
          <w:rFonts w:ascii="Sylfaen" w:eastAsiaTheme="minorHAnsi" w:hAnsi="Sylfaen" w:cs="Sylfaen"/>
          <w:color w:val="auto"/>
          <w:lang w:val="ka-GE"/>
        </w:rPr>
        <w:t>თ</w:t>
      </w:r>
      <w:r w:rsidRPr="00A41538">
        <w:rPr>
          <w:rFonts w:ascii="AcadNusx" w:eastAsiaTheme="minorHAnsi" w:hAnsi="AcadNusx" w:cstheme="minorBidi"/>
          <w:color w:val="auto"/>
          <w:lang w:val="ka-GE"/>
        </w:rPr>
        <w:t>)</w:t>
      </w:r>
      <w:r w:rsidRPr="00A41538">
        <w:rPr>
          <w:rFonts w:ascii="Sylfaen" w:eastAsiaTheme="minorHAnsi" w:hAnsi="Sylfaen" w:cstheme="minorBidi"/>
          <w:color w:val="auto"/>
          <w:lang w:val="ka-GE"/>
        </w:rPr>
        <w:t xml:space="preserve"> </w:t>
      </w:r>
      <w:r w:rsidR="00FC1E68" w:rsidRPr="00A41538">
        <w:rPr>
          <w:rFonts w:ascii="Sylfaen" w:eastAsiaTheme="minorHAnsi" w:hAnsi="Sylfaen" w:cstheme="minorBidi"/>
          <w:color w:val="auto"/>
          <w:lang w:val="ka-GE"/>
        </w:rPr>
        <w:t>„ს</w:t>
      </w:r>
      <w:r w:rsidRPr="00A41538">
        <w:rPr>
          <w:rFonts w:ascii="Sylfaen" w:eastAsiaTheme="minorHAnsi" w:hAnsi="Sylfaen" w:cstheme="minorBidi"/>
          <w:color w:val="auto"/>
          <w:lang w:val="ka-GE"/>
        </w:rPr>
        <w:t>ა</w:t>
      </w:r>
      <w:r w:rsidR="00FC1E68" w:rsidRPr="00A41538">
        <w:rPr>
          <w:rFonts w:ascii="Sylfaen" w:eastAsiaTheme="minorHAnsi" w:hAnsi="Sylfaen" w:cstheme="minorBidi"/>
          <w:color w:val="auto"/>
          <w:lang w:val="ka-GE"/>
        </w:rPr>
        <w:t xml:space="preserve">ქართველოს შრომის, ჯანმრთელობისა და სოციალური დაცვის სამინისტროს დებულების დამტკიცების შესახებ“ საქართველოს მთავრობის 2005 წლის 31 დეკემბრის </w:t>
      </w:r>
      <w:r w:rsidR="00FC1E68" w:rsidRPr="00A41538">
        <w:rPr>
          <w:rFonts w:ascii="Sylfaen" w:eastAsiaTheme="minorHAnsi" w:hAnsi="Sylfaen" w:cstheme="minorBidi"/>
          <w:color w:val="auto"/>
        </w:rPr>
        <w:t xml:space="preserve">№249 </w:t>
      </w:r>
      <w:r w:rsidR="00FC1E68" w:rsidRPr="00A41538">
        <w:rPr>
          <w:rFonts w:ascii="Sylfaen" w:eastAsiaTheme="minorHAnsi" w:hAnsi="Sylfaen" w:cstheme="minorBidi"/>
          <w:color w:val="auto"/>
          <w:lang w:val="ka-GE"/>
        </w:rPr>
        <w:t>დადგენილების 18</w:t>
      </w:r>
      <w:r w:rsidR="00FC1E68" w:rsidRPr="00A41538">
        <w:rPr>
          <w:rFonts w:ascii="Sylfaen" w:eastAsiaTheme="minorHAnsi" w:hAnsi="Sylfaen" w:cstheme="minorBidi"/>
          <w:color w:val="auto"/>
          <w:vertAlign w:val="superscript"/>
          <w:lang w:val="ka-GE"/>
        </w:rPr>
        <w:t>5</w:t>
      </w:r>
      <w:r w:rsidR="00FC1E68" w:rsidRPr="00A41538">
        <w:rPr>
          <w:rFonts w:ascii="Sylfaen" w:eastAsiaTheme="minorHAnsi" w:hAnsi="Sylfaen" w:cstheme="minorBidi"/>
          <w:color w:val="auto"/>
          <w:lang w:val="ka-GE"/>
        </w:rPr>
        <w:t xml:space="preserve"> მუხლით დამტკიცებული „საგანგებო სიტუაციების კოორდინაციისა და რეჟიმის დეპარტამენტის </w:t>
      </w:r>
      <w:r w:rsidR="0072669D" w:rsidRPr="00A41538">
        <w:rPr>
          <w:rFonts w:ascii="Sylfaen" w:eastAsiaTheme="minorHAnsi" w:hAnsi="Sylfaen" w:cstheme="minorBidi"/>
          <w:color w:val="auto"/>
          <w:lang w:val="ka-GE"/>
        </w:rPr>
        <w:t>დებულება;</w:t>
      </w:r>
    </w:p>
    <w:p w14:paraId="15CFC73D" w14:textId="0DBCB2BF" w:rsidR="002252EE" w:rsidRPr="00A41538" w:rsidRDefault="0072669D" w:rsidP="00B54338">
      <w:pPr>
        <w:pStyle w:val="Default"/>
        <w:numPr>
          <w:ilvl w:val="0"/>
          <w:numId w:val="276"/>
        </w:numPr>
        <w:tabs>
          <w:tab w:val="left" w:pos="630"/>
        </w:tabs>
        <w:spacing w:line="276" w:lineRule="auto"/>
        <w:ind w:left="0" w:firstLine="360"/>
        <w:jc w:val="both"/>
        <w:rPr>
          <w:rFonts w:ascii="Sylfaen" w:eastAsiaTheme="minorHAnsi" w:hAnsi="Sylfaen" w:cstheme="minorBidi"/>
          <w:color w:val="auto"/>
          <w:lang w:val="ka-GE"/>
        </w:rPr>
      </w:pPr>
      <w:r w:rsidRPr="00A41538">
        <w:rPr>
          <w:rFonts w:ascii="Sylfaen" w:eastAsiaTheme="minorHAnsi" w:hAnsi="Sylfaen" w:cstheme="minorBidi"/>
          <w:color w:val="auto"/>
          <w:lang w:val="ka-GE"/>
        </w:rPr>
        <w:t>„საჯარო სამართლის იურიდიული პირის - ლ. საყვარელიძის სახელობის დაავადებათა კონტროლისა და საზოგადოებრივი ჯანმრთელობის ეროვნული ცენტრის დებულების დამტკიცების შესახებ“</w:t>
      </w:r>
      <w:r w:rsidR="002252EE" w:rsidRPr="00A41538">
        <w:rPr>
          <w:rFonts w:ascii="Sylfaen" w:eastAsiaTheme="minorHAnsi" w:hAnsi="Sylfaen" w:cstheme="minorBidi"/>
          <w:color w:val="auto"/>
          <w:lang w:val="ka-GE"/>
        </w:rPr>
        <w:t xml:space="preserve"> საქართველოს შრომის, ჯანმრთელობისა და სოციალური დაცვის მინისტრის 2007 წლის 28 მარტის </w:t>
      </w:r>
      <w:r w:rsidR="002252EE" w:rsidRPr="00A41538">
        <w:rPr>
          <w:rFonts w:ascii="Sylfaen" w:eastAsiaTheme="minorHAnsi" w:hAnsi="Sylfaen" w:cstheme="minorBidi"/>
          <w:color w:val="auto"/>
        </w:rPr>
        <w:t>№</w:t>
      </w:r>
      <w:r w:rsidR="002252EE" w:rsidRPr="00A41538">
        <w:rPr>
          <w:rFonts w:ascii="Sylfaen" w:eastAsiaTheme="minorHAnsi" w:hAnsi="Sylfaen" w:cstheme="minorBidi"/>
          <w:color w:val="auto"/>
          <w:lang w:val="ka-GE"/>
        </w:rPr>
        <w:t xml:space="preserve">107/ნ ბრძანება; </w:t>
      </w:r>
    </w:p>
    <w:p w14:paraId="49F713E6" w14:textId="01383E50" w:rsidR="002252EE" w:rsidRPr="00A41538" w:rsidRDefault="002252EE" w:rsidP="00B54338">
      <w:pPr>
        <w:pStyle w:val="Default"/>
        <w:numPr>
          <w:ilvl w:val="0"/>
          <w:numId w:val="277"/>
        </w:numPr>
        <w:tabs>
          <w:tab w:val="left" w:pos="720"/>
        </w:tabs>
        <w:spacing w:line="276" w:lineRule="auto"/>
        <w:ind w:left="0" w:firstLine="360"/>
        <w:jc w:val="both"/>
        <w:rPr>
          <w:rFonts w:ascii="Sylfaen" w:eastAsiaTheme="minorHAnsi" w:hAnsi="Sylfaen" w:cstheme="minorBidi"/>
          <w:color w:val="auto"/>
          <w:lang w:val="ka-GE"/>
        </w:rPr>
      </w:pPr>
      <w:r w:rsidRPr="00A41538">
        <w:rPr>
          <w:rFonts w:ascii="Sylfaen" w:eastAsiaTheme="minorHAnsi" w:hAnsi="Sylfaen" w:cstheme="minorBidi"/>
          <w:color w:val="auto"/>
          <w:lang w:val="ka-GE"/>
        </w:rPr>
        <w:t>სხვა კანონები, კანონქვემდებარე ნორმატიული აქტები და საერთაშორისო სამართლის რეგულაციები, რომლებიც განსაზღვრულია "განსაკუთრებით საშიშ პათოგენებსა და ბიოლოგიურ ინციდენტებზე რეაგირების გეგმის დამტკიცების შესახებ“ საქართველოს მთავრობის 2014 წლის 13 მაისის №347 დადგენილებით.</w:t>
      </w:r>
    </w:p>
    <w:p w14:paraId="660AC744" w14:textId="77777777" w:rsidR="002252EE" w:rsidRPr="00A41538" w:rsidRDefault="002252EE" w:rsidP="00D8260A">
      <w:pPr>
        <w:tabs>
          <w:tab w:val="left" w:pos="360"/>
          <w:tab w:val="left" w:pos="630"/>
          <w:tab w:val="left" w:pos="810"/>
          <w:tab w:val="left" w:pos="1710"/>
        </w:tabs>
        <w:spacing w:after="120"/>
        <w:rPr>
          <w:rFonts w:ascii="Sylfaen" w:hAnsi="Sylfaen"/>
          <w:sz w:val="24"/>
          <w:szCs w:val="24"/>
          <w:lang w:val="ka-GE"/>
        </w:rPr>
      </w:pPr>
    </w:p>
    <w:p w14:paraId="3D3E79FF" w14:textId="5C8D090D" w:rsidR="009C2F8B" w:rsidRPr="00A41538" w:rsidRDefault="00F65A3F" w:rsidP="00F65A3F">
      <w:pPr>
        <w:tabs>
          <w:tab w:val="left" w:pos="360"/>
          <w:tab w:val="left" w:pos="630"/>
          <w:tab w:val="left" w:pos="810"/>
          <w:tab w:val="left" w:pos="1710"/>
        </w:tabs>
        <w:spacing w:after="120"/>
        <w:jc w:val="both"/>
        <w:rPr>
          <w:rFonts w:ascii="Sylfaen" w:hAnsi="Sylfaen"/>
          <w:sz w:val="24"/>
          <w:szCs w:val="24"/>
          <w:lang w:val="ka-GE"/>
        </w:rPr>
      </w:pPr>
      <w:r w:rsidRPr="00A41538">
        <w:rPr>
          <w:rFonts w:ascii="Sylfaen" w:hAnsi="Sylfaen"/>
          <w:sz w:val="24"/>
          <w:szCs w:val="24"/>
          <w:lang w:val="ka-GE"/>
        </w:rPr>
        <w:tab/>
      </w:r>
      <w:r w:rsidR="00A75E64" w:rsidRPr="00A41538">
        <w:rPr>
          <w:rFonts w:ascii="Sylfaen" w:hAnsi="Sylfaen"/>
          <w:sz w:val="24"/>
          <w:szCs w:val="24"/>
          <w:lang w:val="ka-GE"/>
        </w:rPr>
        <w:t>მუხლი 6</w:t>
      </w:r>
      <w:r w:rsidR="000B75D0" w:rsidRPr="00A41538">
        <w:rPr>
          <w:rFonts w:ascii="Sylfaen" w:hAnsi="Sylfaen"/>
          <w:sz w:val="24"/>
          <w:szCs w:val="24"/>
        </w:rPr>
        <w:t xml:space="preserve">: </w:t>
      </w:r>
      <w:r w:rsidR="00A75E64" w:rsidRPr="00A41538">
        <w:rPr>
          <w:rFonts w:ascii="Sylfaen" w:hAnsi="Sylfaen"/>
          <w:sz w:val="24"/>
          <w:szCs w:val="24"/>
          <w:lang w:val="ka-GE"/>
        </w:rPr>
        <w:t>ეროვნული პოლიტიკა და სტრატეგიული მიმართულებები</w:t>
      </w:r>
      <w:r w:rsidR="003E05F1" w:rsidRPr="00A41538">
        <w:rPr>
          <w:rFonts w:ascii="Sylfaen" w:hAnsi="Sylfaen"/>
          <w:sz w:val="24"/>
          <w:szCs w:val="24"/>
        </w:rPr>
        <w:t xml:space="preserve"> </w:t>
      </w:r>
      <w:r w:rsidR="00AE2F1F" w:rsidRPr="00A41538">
        <w:rPr>
          <w:rFonts w:ascii="Sylfaen" w:hAnsi="Sylfaen"/>
          <w:sz w:val="24"/>
          <w:szCs w:val="24"/>
          <w:lang w:val="ka-GE"/>
        </w:rPr>
        <w:t>საგანგებო სიტუაციების მართვის სფეროში</w:t>
      </w:r>
    </w:p>
    <w:p w14:paraId="20DB03C1" w14:textId="3842EE9B" w:rsidR="000660F0" w:rsidRPr="00A41538" w:rsidRDefault="006A51A1" w:rsidP="008E20A5">
      <w:pPr>
        <w:pStyle w:val="ListParagraph"/>
        <w:numPr>
          <w:ilvl w:val="0"/>
          <w:numId w:val="11"/>
        </w:numPr>
        <w:tabs>
          <w:tab w:val="left" w:pos="0"/>
          <w:tab w:val="left" w:pos="630"/>
        </w:tabs>
        <w:spacing w:after="0"/>
        <w:ind w:left="0" w:firstLine="360"/>
        <w:jc w:val="both"/>
        <w:rPr>
          <w:rFonts w:ascii="Sylfaen" w:hAnsi="Sylfaen"/>
          <w:sz w:val="24"/>
          <w:szCs w:val="24"/>
        </w:rPr>
      </w:pPr>
      <w:r w:rsidRPr="00A41538">
        <w:rPr>
          <w:rFonts w:ascii="Sylfaen" w:hAnsi="Sylfaen"/>
          <w:sz w:val="24"/>
          <w:szCs w:val="24"/>
          <w:lang w:val="ka-GE"/>
        </w:rPr>
        <w:t>საგანგებო სიტუაციების მართვის ძირითადი მიმართულებები და კონცეფციები ინტეგრირებულია ეროვნული პოლიტიკის და სტრატეგიის დოკუმენტებში, კერძოდ:</w:t>
      </w:r>
    </w:p>
    <w:p w14:paraId="4CFD3004" w14:textId="24C3DBAF" w:rsidR="009A1811" w:rsidRPr="00A41538" w:rsidRDefault="00F370D9" w:rsidP="00B54338">
      <w:pPr>
        <w:pStyle w:val="Default"/>
        <w:numPr>
          <w:ilvl w:val="0"/>
          <w:numId w:val="58"/>
        </w:numPr>
        <w:tabs>
          <w:tab w:val="left" w:pos="630"/>
          <w:tab w:val="left" w:pos="810"/>
        </w:tabs>
        <w:spacing w:line="276" w:lineRule="auto"/>
        <w:ind w:left="0" w:firstLine="360"/>
        <w:jc w:val="both"/>
        <w:rPr>
          <w:rFonts w:ascii="Sylfaen" w:hAnsi="Sylfaen" w:cstheme="minorBidi"/>
        </w:rPr>
      </w:pPr>
      <w:r w:rsidRPr="00A41538">
        <w:rPr>
          <w:rFonts w:ascii="Sylfaen" w:hAnsi="Sylfaen" w:cstheme="minorBidi"/>
          <w:lang w:val="ka-GE"/>
        </w:rPr>
        <w:t>“</w:t>
      </w:r>
      <w:r w:rsidR="003B405F" w:rsidRPr="00A41538">
        <w:rPr>
          <w:rFonts w:ascii="Sylfaen" w:hAnsi="Sylfaen" w:cstheme="minorBidi"/>
          <w:lang w:val="ka-GE"/>
        </w:rPr>
        <w:t xml:space="preserve">ქიმიური, ბიოლოგიური, რადიაციული და ბირთვული საფრთხეების შემცირების ეროვნული სტრატეგია“, რომელიც დამტკიცებულია საქართველოს მთავრობის 2014 წლის 14 თებერვლის </w:t>
      </w:r>
      <w:r w:rsidR="003B405F" w:rsidRPr="00A41538">
        <w:rPr>
          <w:rFonts w:ascii="Sylfaen" w:hAnsi="Sylfaen" w:cs="Sylfaen"/>
          <w:lang w:val="ka-GE"/>
        </w:rPr>
        <w:t xml:space="preserve">№164 დადგენილებით. სტრატეგია მიზნად ისახავს ქვეყნის მასშტაბით ქიმიურ, ბიოლოგიურ, რადიაციულ და ბირთვულ საფრთხეებზე რეაგირების ერთიანი მექანიზმის ჩამოყალიბებას, </w:t>
      </w:r>
      <w:r w:rsidR="003B405F" w:rsidRPr="00A41538">
        <w:rPr>
          <w:rFonts w:ascii="Sylfaen" w:hAnsi="Sylfaen" w:cstheme="minorBidi"/>
          <w:lang w:val="ka-GE"/>
        </w:rPr>
        <w:t xml:space="preserve">რომელიც ხელს შეუწყობს ქბრბ საფრთხეების შემცირებას და </w:t>
      </w:r>
      <w:r w:rsidR="009A1811" w:rsidRPr="00A41538">
        <w:rPr>
          <w:rFonts w:ascii="Sylfaen" w:hAnsi="Sylfaen" w:cstheme="minorBidi"/>
          <w:lang w:val="ka-GE"/>
        </w:rPr>
        <w:t xml:space="preserve">ამ საფრთხეებით </w:t>
      </w:r>
      <w:r w:rsidR="003B405F" w:rsidRPr="00A41538">
        <w:rPr>
          <w:rFonts w:ascii="Sylfaen" w:hAnsi="Sylfaen" w:cstheme="minorBidi"/>
          <w:lang w:val="ka-GE"/>
        </w:rPr>
        <w:t>გამოწვეული ზიანის შემსუბუქებას. დოკუმენტი განსაზღვრავს</w:t>
      </w:r>
      <w:r w:rsidR="009A1811" w:rsidRPr="00A41538">
        <w:rPr>
          <w:rFonts w:ascii="Sylfaen" w:hAnsi="Sylfaen" w:cstheme="minorBidi"/>
          <w:lang w:val="ka-GE"/>
        </w:rPr>
        <w:t xml:space="preserve"> ღონისძიებების კომპლექსს, რომელიც გაზრდის</w:t>
      </w:r>
      <w:r w:rsidR="003B405F" w:rsidRPr="00A41538">
        <w:rPr>
          <w:rFonts w:ascii="Sylfaen" w:hAnsi="Sylfaen" w:cstheme="minorBidi"/>
          <w:lang w:val="ka-GE"/>
        </w:rPr>
        <w:t xml:space="preserve"> </w:t>
      </w:r>
      <w:r w:rsidR="00660060" w:rsidRPr="00A41538">
        <w:rPr>
          <w:rFonts w:ascii="Sylfaen" w:hAnsi="Sylfaen" w:cstheme="minorBidi"/>
          <w:lang w:val="ka-GE"/>
        </w:rPr>
        <w:t xml:space="preserve">ადრეული შეტყობინების, დიაგნოსტიკური, ანგარიშგების და რეაგირების </w:t>
      </w:r>
      <w:r w:rsidR="009A1811" w:rsidRPr="00A41538">
        <w:rPr>
          <w:rFonts w:ascii="Sylfaen" w:hAnsi="Sylfaen" w:cstheme="minorBidi"/>
          <w:lang w:val="ka-GE"/>
        </w:rPr>
        <w:t xml:space="preserve">სიმძლავრეებს და </w:t>
      </w:r>
      <w:r w:rsidR="00660060" w:rsidRPr="00A41538">
        <w:rPr>
          <w:rFonts w:ascii="Sylfaen" w:hAnsi="Sylfaen" w:cstheme="minorBidi"/>
          <w:lang w:val="ka-GE"/>
        </w:rPr>
        <w:t xml:space="preserve"> გაუმჯობეს</w:t>
      </w:r>
      <w:r w:rsidR="009A1811" w:rsidRPr="00A41538">
        <w:rPr>
          <w:rFonts w:ascii="Sylfaen" w:hAnsi="Sylfaen" w:cstheme="minorBidi"/>
          <w:lang w:val="ka-GE"/>
        </w:rPr>
        <w:t xml:space="preserve">ებს კომუნიკაციას იმ სახელმწიფო უწყებებსა და სამსახურებს შორის, რომელთა პასუხისმგებლობაშიც შედის </w:t>
      </w:r>
      <w:r w:rsidR="009A1811" w:rsidRPr="00A41538">
        <w:rPr>
          <w:rFonts w:ascii="Sylfaen" w:hAnsi="Sylfaen" w:cstheme="minorBidi"/>
          <w:lang w:val="ka-GE"/>
        </w:rPr>
        <w:lastRenderedPageBreak/>
        <w:t>ადამიანების, ცხოველების და მცენარეთა ჯანმრთელობაზე ზრუნვა.</w:t>
      </w:r>
      <w:r w:rsidR="003B405F" w:rsidRPr="00A41538">
        <w:rPr>
          <w:lang w:val="ka-GE"/>
        </w:rPr>
        <w:t xml:space="preserve"> </w:t>
      </w:r>
    </w:p>
    <w:p w14:paraId="03BDA86F" w14:textId="68E66EE2" w:rsidR="009E48D8" w:rsidRPr="00A41538" w:rsidRDefault="00935360" w:rsidP="00B54338">
      <w:pPr>
        <w:pStyle w:val="Default"/>
        <w:numPr>
          <w:ilvl w:val="0"/>
          <w:numId w:val="58"/>
        </w:numPr>
        <w:tabs>
          <w:tab w:val="left" w:pos="630"/>
          <w:tab w:val="left" w:pos="810"/>
        </w:tabs>
        <w:spacing w:line="276" w:lineRule="auto"/>
        <w:ind w:left="0" w:firstLine="360"/>
        <w:jc w:val="both"/>
        <w:rPr>
          <w:rFonts w:ascii="Sylfaen" w:hAnsi="Sylfaen" w:cstheme="minorBidi"/>
        </w:rPr>
      </w:pPr>
      <w:r w:rsidRPr="00A41538">
        <w:rPr>
          <w:rFonts w:ascii="Sylfaen" w:hAnsi="Sylfaen" w:cstheme="minorBidi"/>
          <w:lang w:val="ka-GE"/>
        </w:rPr>
        <w:t>„ქვეყნის ძირითადი მონაცემები და მიმართულებები 2014-2017 წლებისათვის“</w:t>
      </w:r>
      <w:r w:rsidR="00906084" w:rsidRPr="00A41538">
        <w:rPr>
          <w:rFonts w:ascii="Sylfaen" w:hAnsi="Sylfaen" w:cstheme="minorBidi"/>
          <w:lang w:val="ka-GE"/>
        </w:rPr>
        <w:t>, რომელიც</w:t>
      </w:r>
      <w:r w:rsidRPr="00A41538">
        <w:rPr>
          <w:rFonts w:ascii="Sylfaen" w:hAnsi="Sylfaen" w:cstheme="minorBidi"/>
          <w:lang w:val="ka-GE"/>
        </w:rPr>
        <w:t xml:space="preserve"> წარმოადგენს</w:t>
      </w:r>
      <w:r w:rsidRPr="00A41538">
        <w:rPr>
          <w:rFonts w:ascii="Sylfaen" w:hAnsi="Sylfaen" w:cstheme="minorBidi"/>
        </w:rPr>
        <w:t xml:space="preserve"> </w:t>
      </w:r>
      <w:r w:rsidR="00B77A75" w:rsidRPr="00A41538">
        <w:rPr>
          <w:rFonts w:ascii="Sylfaen" w:hAnsi="Sylfaen" w:cstheme="minorBidi"/>
          <w:lang w:val="ka-GE"/>
        </w:rPr>
        <w:t>ფართომასშტაბიანი რეფორმ</w:t>
      </w:r>
      <w:r w:rsidR="00906084" w:rsidRPr="00A41538">
        <w:rPr>
          <w:rFonts w:ascii="Sylfaen" w:hAnsi="Sylfaen" w:cstheme="minorBidi"/>
          <w:lang w:val="ka-GE"/>
        </w:rPr>
        <w:t>ირებ</w:t>
      </w:r>
      <w:r w:rsidR="00B77A75" w:rsidRPr="00A41538">
        <w:rPr>
          <w:rFonts w:ascii="Sylfaen" w:hAnsi="Sylfaen" w:cstheme="minorBidi"/>
          <w:lang w:val="ka-GE"/>
        </w:rPr>
        <w:t>ის</w:t>
      </w:r>
      <w:r w:rsidRPr="00A41538">
        <w:rPr>
          <w:rFonts w:ascii="Sylfaen" w:hAnsi="Sylfaen" w:cstheme="minorBidi"/>
          <w:lang w:val="ka-GE"/>
        </w:rPr>
        <w:t xml:space="preserve"> პროგრამ</w:t>
      </w:r>
      <w:r w:rsidR="00C02D33" w:rsidRPr="00A41538">
        <w:rPr>
          <w:rFonts w:ascii="Sylfaen" w:hAnsi="Sylfaen" w:cstheme="minorBidi"/>
          <w:lang w:val="ka-GE"/>
        </w:rPr>
        <w:t>ა</w:t>
      </w:r>
      <w:r w:rsidRPr="00A41538">
        <w:rPr>
          <w:rFonts w:ascii="Sylfaen" w:hAnsi="Sylfaen" w:cstheme="minorBidi"/>
          <w:lang w:val="ka-GE"/>
        </w:rPr>
        <w:t xml:space="preserve">ს </w:t>
      </w:r>
      <w:r w:rsidR="00B77A75" w:rsidRPr="00A41538">
        <w:rPr>
          <w:rFonts w:ascii="Sylfaen" w:hAnsi="Sylfaen" w:cstheme="minorBidi"/>
          <w:lang w:val="ka-GE"/>
        </w:rPr>
        <w:t xml:space="preserve">ყველა სტრატეგიული მიმართულებით </w:t>
      </w:r>
      <w:r w:rsidRPr="00A41538">
        <w:rPr>
          <w:rFonts w:ascii="Sylfaen" w:hAnsi="Sylfaen" w:cstheme="minorBidi"/>
          <w:lang w:val="ka-GE"/>
        </w:rPr>
        <w:t>და განსაზღვრავს საშუალოვადიან მაკროეკონომიკურ ჩარჩოებს</w:t>
      </w:r>
      <w:r w:rsidR="00C02D33" w:rsidRPr="00A41538">
        <w:rPr>
          <w:rFonts w:ascii="Sylfaen" w:hAnsi="Sylfaen" w:cstheme="minorBidi"/>
          <w:lang w:val="ka-GE"/>
        </w:rPr>
        <w:t>, მათ შორის ფისკალური რესურსების ალოკაციას და ცალკეული სექტორების სტრატეგიებს</w:t>
      </w:r>
      <w:r w:rsidR="00B77A75" w:rsidRPr="00A41538">
        <w:rPr>
          <w:rFonts w:ascii="Sylfaen" w:hAnsi="Sylfaen" w:cstheme="minorBidi"/>
          <w:lang w:val="ka-GE"/>
        </w:rPr>
        <w:t xml:space="preserve">. </w:t>
      </w:r>
      <w:r w:rsidR="00E84B42" w:rsidRPr="00A41538">
        <w:rPr>
          <w:rFonts w:ascii="Sylfaen" w:hAnsi="Sylfaen" w:cstheme="minorBidi"/>
          <w:lang w:val="ka-GE"/>
        </w:rPr>
        <w:t xml:space="preserve">ქბრბ სფეროში </w:t>
      </w:r>
      <w:r w:rsidR="00B77A75" w:rsidRPr="00A41538">
        <w:rPr>
          <w:rFonts w:ascii="Sylfaen" w:hAnsi="Sylfaen" w:cstheme="minorBidi"/>
          <w:lang w:val="ka-GE"/>
        </w:rPr>
        <w:t xml:space="preserve">დოკუმენტი </w:t>
      </w:r>
      <w:r w:rsidR="00FE08A8" w:rsidRPr="00A41538">
        <w:rPr>
          <w:rFonts w:ascii="Sylfaen" w:hAnsi="Sylfaen" w:cstheme="minorBidi"/>
          <w:lang w:val="ka-GE"/>
        </w:rPr>
        <w:t>განსაზღვრავს შემდეგ</w:t>
      </w:r>
      <w:r w:rsidR="0045564C" w:rsidRPr="00A41538">
        <w:rPr>
          <w:rFonts w:ascii="Sylfaen" w:hAnsi="Sylfaen" w:cstheme="minorBidi"/>
          <w:lang w:val="ka-GE"/>
        </w:rPr>
        <w:t xml:space="preserve"> </w:t>
      </w:r>
      <w:r w:rsidR="00FE08A8" w:rsidRPr="00A41538">
        <w:rPr>
          <w:rFonts w:ascii="Sylfaen" w:hAnsi="Sylfaen" w:cstheme="minorBidi"/>
          <w:lang w:val="ka-GE"/>
        </w:rPr>
        <w:t>პრიორიტეტულ მიმართულებებს: ა) ქვეყნის მასშტაბით ქბრბ საფრთხეებზე რეაგირების ერთიანი სისტემის ჩამოყალიბება, რომელიც ორიენტირებული იქნება</w:t>
      </w:r>
      <w:r w:rsidR="009E48D8" w:rsidRPr="00A41538">
        <w:rPr>
          <w:rFonts w:ascii="Sylfaen" w:hAnsi="Sylfaen" w:cstheme="minorBidi"/>
          <w:lang w:val="ka-GE"/>
        </w:rPr>
        <w:t xml:space="preserve"> ქბრბ</w:t>
      </w:r>
      <w:r w:rsidR="00FE08A8" w:rsidRPr="00A41538">
        <w:rPr>
          <w:rFonts w:ascii="Sylfaen" w:hAnsi="Sylfaen" w:cstheme="minorBidi"/>
          <w:lang w:val="ka-GE"/>
        </w:rPr>
        <w:t xml:space="preserve"> ინციდენტების მართვის ისეთ კომპონენტებზე, როგორებიცაა პრევენცია, გამოვლენა, მზადყოფნა და რეაგირება; ბ) ქბრბ არსებული მდგომარეობის მუდმივი შესწავლა</w:t>
      </w:r>
      <w:r w:rsidR="009E48D8" w:rsidRPr="00A41538">
        <w:rPr>
          <w:rFonts w:ascii="Sylfaen" w:hAnsi="Sylfaen" w:cstheme="minorBidi"/>
          <w:lang w:val="ka-GE"/>
        </w:rPr>
        <w:t>, შეფასება</w:t>
      </w:r>
      <w:r w:rsidR="00FE08A8" w:rsidRPr="00A41538">
        <w:rPr>
          <w:rFonts w:ascii="Sylfaen" w:hAnsi="Sylfaen" w:cstheme="minorBidi"/>
          <w:lang w:val="ka-GE"/>
        </w:rPr>
        <w:t xml:space="preserve"> და  ახალი საფრთხეების, რისკებისა და გამოწვევების საფუძველზე სტრატეგიისა და სამოქმედო გეგმის პერიოდული განახლება.</w:t>
      </w:r>
    </w:p>
    <w:p w14:paraId="4BD97C8D" w14:textId="2AD7F5C6" w:rsidR="00DD35AD" w:rsidRPr="00A41538" w:rsidRDefault="00DD35AD" w:rsidP="00B54338">
      <w:pPr>
        <w:pStyle w:val="Default"/>
        <w:numPr>
          <w:ilvl w:val="0"/>
          <w:numId w:val="84"/>
        </w:numPr>
        <w:tabs>
          <w:tab w:val="left" w:pos="630"/>
        </w:tabs>
        <w:spacing w:line="276" w:lineRule="auto"/>
        <w:ind w:left="0" w:firstLine="360"/>
        <w:jc w:val="both"/>
        <w:rPr>
          <w:rFonts w:ascii="Sylfaen" w:hAnsi="Sylfaen" w:cstheme="minorBidi"/>
          <w:lang w:val="ka-GE"/>
        </w:rPr>
      </w:pPr>
      <w:r w:rsidRPr="00A41538">
        <w:rPr>
          <w:rFonts w:ascii="Sylfaen" w:hAnsi="Sylfaen" w:cstheme="minorBidi"/>
          <w:lang w:val="ka-GE"/>
        </w:rPr>
        <w:t xml:space="preserve">საქართველოს მთავრობის 2010 წლის 25 ივნისის №172 დადგენილებით დამტკიცებული </w:t>
      </w:r>
      <w:r w:rsidR="00F34C20" w:rsidRPr="00A41538">
        <w:rPr>
          <w:rFonts w:ascii="Sylfaen" w:hAnsi="Sylfaen" w:cstheme="minorBidi"/>
          <w:lang w:val="ka-GE"/>
        </w:rPr>
        <w:t>„საქართველოს რეგიონული განვითარების 2010-2017 წწ. სახელმწიფო სტრატეგია“</w:t>
      </w:r>
      <w:r w:rsidR="00906084" w:rsidRPr="00A41538">
        <w:rPr>
          <w:rFonts w:ascii="Sylfaen" w:hAnsi="Sylfaen" w:cstheme="minorBidi"/>
          <w:lang w:val="ka-GE"/>
        </w:rPr>
        <w:t xml:space="preserve"> </w:t>
      </w:r>
      <w:r w:rsidRPr="00A41538">
        <w:rPr>
          <w:rFonts w:ascii="Sylfaen" w:hAnsi="Sylfaen" w:cstheme="minorBidi"/>
          <w:lang w:val="ka-GE"/>
        </w:rPr>
        <w:t xml:space="preserve">წარმოადგენს საშუალოვადიან სტრატეგიულ დოკუმენტს, რომელიც განსაზღვრავს ქვეყნის მდგრადი რეგიონული განვითარების ძირითად პრინციპებს, მიზნებსა და ამოცანებს და ფოკუსირებულია ეფექტურ რეგიონულ მართვასა და მუნიციპალური ინფრასტრუქტურისა და მომსახურების </w:t>
      </w:r>
      <w:r w:rsidR="00906084" w:rsidRPr="00A41538">
        <w:rPr>
          <w:rFonts w:ascii="Sylfaen" w:hAnsi="Sylfaen" w:cstheme="minorBidi"/>
          <w:lang w:val="ka-GE"/>
        </w:rPr>
        <w:t>განვითარებაზ</w:t>
      </w:r>
      <w:r w:rsidRPr="00A41538">
        <w:rPr>
          <w:rFonts w:ascii="Sylfaen" w:hAnsi="Sylfaen" w:cstheme="minorBidi"/>
          <w:lang w:val="ka-GE"/>
        </w:rPr>
        <w:t>ე. დოკუმენტით განსაზღვრული პრიორიტეტული მიმართულებები მოიცავს: ა)</w:t>
      </w:r>
      <w:r w:rsidR="003050A0" w:rsidRPr="00A41538">
        <w:rPr>
          <w:rFonts w:ascii="Sylfaen" w:hAnsi="Sylfaen" w:cstheme="minorBidi"/>
          <w:lang w:val="ka-GE"/>
        </w:rPr>
        <w:t xml:space="preserve"> </w:t>
      </w:r>
      <w:r w:rsidRPr="00A41538">
        <w:rPr>
          <w:rFonts w:ascii="Sylfaen" w:hAnsi="Sylfaen" w:cstheme="minorBidi"/>
          <w:lang w:val="ka-GE"/>
        </w:rPr>
        <w:t>კატასტროფების რისკების პროფილის შეფასებას და ანალიზს; ბ) რისკის ზონებში მონიტორინგისა და ადრეული შეტყობინების სისტემის დანერგვას</w:t>
      </w:r>
      <w:r w:rsidR="00B31A70" w:rsidRPr="00A41538">
        <w:rPr>
          <w:rFonts w:ascii="Sylfaen" w:hAnsi="Sylfaen" w:cstheme="minorBidi"/>
          <w:lang w:val="ka-GE"/>
        </w:rPr>
        <w:t xml:space="preserve">; გ) </w:t>
      </w:r>
      <w:r w:rsidRPr="00A41538">
        <w:rPr>
          <w:rFonts w:ascii="Sylfaen" w:hAnsi="Sylfaen" w:cstheme="minorBidi"/>
          <w:lang w:val="ka-GE"/>
        </w:rPr>
        <w:t>რეაგირების გეგმების შემუშავებ</w:t>
      </w:r>
      <w:r w:rsidR="00906084" w:rsidRPr="00A41538">
        <w:rPr>
          <w:rFonts w:ascii="Sylfaen" w:hAnsi="Sylfaen" w:cstheme="minorBidi"/>
          <w:lang w:val="ka-GE"/>
        </w:rPr>
        <w:t>ას და რისკების შემცირების ღონისძიებების დანერგვას; დ) კატასტროფებით გამოწვეული</w:t>
      </w:r>
      <w:r w:rsidRPr="00A41538">
        <w:rPr>
          <w:rFonts w:ascii="Sylfaen" w:hAnsi="Sylfaen" w:cstheme="minorBidi"/>
          <w:lang w:val="ka-GE"/>
        </w:rPr>
        <w:t xml:space="preserve"> სოციალურ-ეკონომიკური ზეგავლენის შეფასებ</w:t>
      </w:r>
      <w:r w:rsidR="00906084" w:rsidRPr="00A41538">
        <w:rPr>
          <w:rFonts w:ascii="Sylfaen" w:hAnsi="Sylfaen" w:cstheme="minorBidi"/>
          <w:lang w:val="ka-GE"/>
        </w:rPr>
        <w:t>ას და მათ</w:t>
      </w:r>
      <w:r w:rsidRPr="00A41538">
        <w:rPr>
          <w:rFonts w:ascii="Sylfaen" w:hAnsi="Sylfaen" w:cstheme="minorBidi"/>
          <w:lang w:val="ka-GE"/>
        </w:rPr>
        <w:t xml:space="preserve"> მდგრადი </w:t>
      </w:r>
      <w:r w:rsidR="00906084" w:rsidRPr="00A41538">
        <w:rPr>
          <w:rFonts w:ascii="Sylfaen" w:hAnsi="Sylfaen" w:cstheme="minorBidi"/>
          <w:lang w:val="ka-GE"/>
        </w:rPr>
        <w:t xml:space="preserve">რეგიონული  </w:t>
      </w:r>
      <w:r w:rsidRPr="00A41538">
        <w:rPr>
          <w:rFonts w:ascii="Sylfaen" w:hAnsi="Sylfaen" w:cstheme="minorBidi"/>
          <w:lang w:val="ka-GE"/>
        </w:rPr>
        <w:t>განვითარების</w:t>
      </w:r>
      <w:r w:rsidR="00906084" w:rsidRPr="00A41538">
        <w:rPr>
          <w:rFonts w:ascii="Sylfaen" w:hAnsi="Sylfaen" w:cstheme="minorBidi"/>
          <w:lang w:val="ka-GE"/>
        </w:rPr>
        <w:t xml:space="preserve"> </w:t>
      </w:r>
      <w:r w:rsidRPr="00A41538">
        <w:rPr>
          <w:rFonts w:ascii="Sylfaen" w:hAnsi="Sylfaen" w:cstheme="minorBidi"/>
          <w:lang w:val="ka-GE"/>
        </w:rPr>
        <w:t xml:space="preserve">გეგმებსა და სამოქმედო გემებში </w:t>
      </w:r>
      <w:r w:rsidR="00906084" w:rsidRPr="00A41538">
        <w:rPr>
          <w:rFonts w:ascii="Sylfaen" w:hAnsi="Sylfaen" w:cstheme="minorBidi"/>
          <w:lang w:val="ka-GE"/>
        </w:rPr>
        <w:t>ინტეგრირებას.</w:t>
      </w:r>
    </w:p>
    <w:p w14:paraId="68F12B5E" w14:textId="36161887" w:rsidR="00906084" w:rsidRPr="00A41538" w:rsidRDefault="00D35E48" w:rsidP="00D35E48">
      <w:pPr>
        <w:pStyle w:val="NoSpacing"/>
        <w:tabs>
          <w:tab w:val="left" w:pos="3933"/>
        </w:tabs>
        <w:ind w:left="720"/>
        <w:rPr>
          <w:sz w:val="24"/>
          <w:szCs w:val="24"/>
          <w:lang w:val="ka-GE"/>
        </w:rPr>
      </w:pPr>
      <w:r w:rsidRPr="00A41538">
        <w:rPr>
          <w:sz w:val="24"/>
          <w:szCs w:val="24"/>
          <w:lang w:val="ka-GE"/>
        </w:rPr>
        <w:tab/>
      </w:r>
    </w:p>
    <w:p w14:paraId="617980CD" w14:textId="1150D012" w:rsidR="00D85EAB" w:rsidRPr="00A41538" w:rsidRDefault="001C14E4" w:rsidP="00B54338">
      <w:pPr>
        <w:pStyle w:val="ListParagraph"/>
        <w:numPr>
          <w:ilvl w:val="0"/>
          <w:numId w:val="234"/>
        </w:numPr>
        <w:ind w:left="360" w:hanging="270"/>
        <w:rPr>
          <w:rFonts w:ascii="Sylfaen" w:hAnsi="Sylfaen"/>
          <w:b/>
          <w:sz w:val="24"/>
          <w:szCs w:val="24"/>
        </w:rPr>
      </w:pPr>
      <w:r w:rsidRPr="00A41538">
        <w:rPr>
          <w:rFonts w:ascii="Sylfaen" w:hAnsi="Sylfaen"/>
          <w:b/>
          <w:sz w:val="24"/>
          <w:szCs w:val="24"/>
          <w:lang w:val="ka-GE"/>
        </w:rPr>
        <w:t>ფუნქციური ორგანიზაცია და პასუხისმგებლობების გადანაწილება</w:t>
      </w:r>
      <w:r w:rsidR="00DA78A6">
        <w:rPr>
          <w:rStyle w:val="FootnoteReference"/>
          <w:rFonts w:ascii="Sylfaen" w:hAnsi="Sylfaen"/>
          <w:b/>
          <w:sz w:val="24"/>
          <w:szCs w:val="24"/>
          <w:lang w:val="ka-GE"/>
        </w:rPr>
        <w:footnoteReference w:id="1"/>
      </w:r>
    </w:p>
    <w:p w14:paraId="0D4F1251" w14:textId="33B31556" w:rsidR="00317EA2" w:rsidRPr="00A41538" w:rsidRDefault="00D37533" w:rsidP="00D37533">
      <w:pPr>
        <w:tabs>
          <w:tab w:val="left" w:pos="360"/>
          <w:tab w:val="left" w:pos="900"/>
        </w:tabs>
        <w:spacing w:after="240"/>
        <w:rPr>
          <w:rFonts w:ascii="Sylfaen" w:hAnsi="Sylfaen"/>
          <w:sz w:val="24"/>
          <w:szCs w:val="24"/>
        </w:rPr>
      </w:pPr>
      <w:r w:rsidRPr="00A41538">
        <w:rPr>
          <w:rFonts w:ascii="Sylfaen" w:hAnsi="Sylfaen"/>
          <w:sz w:val="24"/>
          <w:szCs w:val="24"/>
          <w:lang w:val="ka-GE"/>
        </w:rPr>
        <w:tab/>
      </w:r>
      <w:r w:rsidR="00A06AD1" w:rsidRPr="00A41538">
        <w:rPr>
          <w:rFonts w:ascii="Sylfaen" w:hAnsi="Sylfaen"/>
          <w:sz w:val="24"/>
          <w:szCs w:val="24"/>
          <w:lang w:val="ka-GE"/>
        </w:rPr>
        <w:t>მუხლი 7</w:t>
      </w:r>
      <w:r w:rsidR="002A3FDD" w:rsidRPr="00A41538">
        <w:rPr>
          <w:rFonts w:ascii="Sylfaen" w:hAnsi="Sylfaen"/>
          <w:sz w:val="24"/>
          <w:szCs w:val="24"/>
        </w:rPr>
        <w:t xml:space="preserve">: </w:t>
      </w:r>
      <w:r w:rsidR="00A06AD1" w:rsidRPr="00A41538">
        <w:rPr>
          <w:rFonts w:ascii="Sylfaen" w:hAnsi="Sylfaen"/>
          <w:sz w:val="24"/>
          <w:szCs w:val="24"/>
          <w:lang w:val="ka-GE"/>
        </w:rPr>
        <w:t>ფუნქციური ორგანიზაცია</w:t>
      </w:r>
    </w:p>
    <w:p w14:paraId="2D7E58BC" w14:textId="398F9FE7" w:rsidR="00317EA2" w:rsidRPr="00A41538" w:rsidRDefault="00D37533" w:rsidP="00D37533">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sz w:val="24"/>
          <w:szCs w:val="24"/>
        </w:rPr>
      </w:pPr>
      <w:r w:rsidRPr="00A41538">
        <w:rPr>
          <w:rFonts w:ascii="Sylfaen" w:eastAsia="Sylfaen" w:hAnsi="Sylfaen"/>
          <w:sz w:val="24"/>
          <w:szCs w:val="24"/>
          <w:lang w:val="ka-GE"/>
        </w:rPr>
        <w:tab/>
      </w:r>
      <w:r w:rsidR="00A42F2E" w:rsidRPr="00A41538">
        <w:rPr>
          <w:rFonts w:ascii="Sylfaen" w:eastAsia="Sylfaen" w:hAnsi="Sylfaen"/>
          <w:sz w:val="24"/>
          <w:szCs w:val="24"/>
          <w:lang w:val="ka-GE"/>
        </w:rPr>
        <w:t>საგანგებო სიტუაციების მართვის ერთიანი სისტემა ორგანიზებული</w:t>
      </w:r>
      <w:r w:rsidR="002B7992">
        <w:rPr>
          <w:rFonts w:ascii="Sylfaen" w:eastAsia="Sylfaen" w:hAnsi="Sylfaen"/>
          <w:sz w:val="24"/>
          <w:szCs w:val="24"/>
          <w:lang w:val="ka-GE"/>
        </w:rPr>
        <w:t>ა</w:t>
      </w:r>
      <w:r w:rsidR="00A42F2E" w:rsidRPr="00A41538">
        <w:rPr>
          <w:rFonts w:ascii="Sylfaen" w:eastAsia="Sylfaen" w:hAnsi="Sylfaen"/>
          <w:sz w:val="24"/>
          <w:szCs w:val="24"/>
          <w:lang w:val="ka-GE"/>
        </w:rPr>
        <w:t xml:space="preserve"> სამ დონედ: პოლიტიკური (სტრატეგიული), ოპერაციული და ტაქტიკური.</w:t>
      </w:r>
    </w:p>
    <w:p w14:paraId="631EFDAF" w14:textId="77777777" w:rsidR="00317EA2" w:rsidRPr="00A41538" w:rsidRDefault="00317EA2" w:rsidP="00D8260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Sylfaen" w:eastAsia="Sylfaen" w:hAnsi="Sylfaen"/>
          <w:sz w:val="24"/>
          <w:szCs w:val="24"/>
        </w:rPr>
      </w:pPr>
    </w:p>
    <w:p w14:paraId="40407203" w14:textId="423A8067" w:rsidR="00554380" w:rsidRPr="00A41538" w:rsidRDefault="00A42F2E" w:rsidP="00B54338">
      <w:pPr>
        <w:pStyle w:val="ListParagraph"/>
        <w:numPr>
          <w:ilvl w:val="0"/>
          <w:numId w:val="30"/>
        </w:numPr>
        <w:tabs>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540" w:hanging="270"/>
        <w:jc w:val="both"/>
        <w:rPr>
          <w:rFonts w:ascii="Sylfaen" w:eastAsia="Sylfaen" w:hAnsi="Sylfaen"/>
          <w:sz w:val="24"/>
          <w:szCs w:val="24"/>
        </w:rPr>
      </w:pPr>
      <w:r w:rsidRPr="00A41538">
        <w:rPr>
          <w:rFonts w:ascii="Sylfaen" w:eastAsia="Sylfaen" w:hAnsi="Sylfaen"/>
          <w:sz w:val="24"/>
          <w:szCs w:val="24"/>
          <w:lang w:val="ka-GE"/>
        </w:rPr>
        <w:t>პოლიტიკური (სტრატეგიული) დონე:</w:t>
      </w:r>
      <w:r w:rsidR="00317EA2" w:rsidRPr="00A41538">
        <w:rPr>
          <w:rFonts w:ascii="Sylfaen" w:eastAsia="Sylfaen" w:hAnsi="Sylfaen"/>
          <w:sz w:val="24"/>
          <w:szCs w:val="24"/>
        </w:rPr>
        <w:t xml:space="preserve"> </w:t>
      </w:r>
    </w:p>
    <w:p w14:paraId="012994C5" w14:textId="4D2DDC8F" w:rsidR="00A42F2E" w:rsidRPr="00A41538" w:rsidRDefault="00A42F2E" w:rsidP="00102BDE">
      <w:pPr>
        <w:pStyle w:val="ListParagraph"/>
        <w:tabs>
          <w:tab w:val="left" w:pos="900"/>
        </w:tabs>
        <w:autoSpaceDE w:val="0"/>
        <w:autoSpaceDN w:val="0"/>
        <w:adjustRightInd w:val="0"/>
        <w:spacing w:after="240"/>
        <w:ind w:left="0" w:firstLine="360"/>
        <w:jc w:val="both"/>
        <w:rPr>
          <w:rFonts w:ascii="Sylfaen" w:eastAsia="Sylfaen" w:hAnsi="Sylfaen" w:cs="Arial"/>
          <w:sz w:val="24"/>
          <w:szCs w:val="24"/>
          <w:highlight w:val="yellow"/>
        </w:rPr>
      </w:pPr>
      <w:r w:rsidRPr="00A41538">
        <w:rPr>
          <w:rFonts w:ascii="Sylfaen" w:hAnsi="Sylfaen"/>
          <w:sz w:val="24"/>
          <w:szCs w:val="24"/>
          <w:lang w:val="ka-GE"/>
        </w:rPr>
        <w:t>პოლიტიკურ დონეზე, ეროვნული მასშტაბის საგანგებო სიტუაციების მართვას ახორციელებს საქართველოს პრემიერ-მინისტრი, რომელსაც საგანგებო სტუაციების მართვის მიზნით</w:t>
      </w:r>
      <w:r w:rsidR="003B6977" w:rsidRPr="00A41538">
        <w:rPr>
          <w:rFonts w:ascii="Sylfaen" w:hAnsi="Sylfaen"/>
          <w:sz w:val="24"/>
          <w:szCs w:val="24"/>
          <w:lang w:val="ka-GE"/>
        </w:rPr>
        <w:t xml:space="preserve">, </w:t>
      </w:r>
      <w:r w:rsidRPr="00A41538">
        <w:rPr>
          <w:rFonts w:ascii="Sylfaen" w:hAnsi="Sylfaen"/>
          <w:sz w:val="24"/>
          <w:szCs w:val="24"/>
          <w:lang w:val="ka-GE"/>
        </w:rPr>
        <w:t>პოლი</w:t>
      </w:r>
      <w:r w:rsidR="003B6977" w:rsidRPr="00A41538">
        <w:rPr>
          <w:rFonts w:ascii="Sylfaen" w:hAnsi="Sylfaen"/>
          <w:sz w:val="24"/>
          <w:szCs w:val="24"/>
          <w:lang w:val="ka-GE"/>
        </w:rPr>
        <w:t xml:space="preserve">ტიკური გადაწყვეტილებების მისაღებად </w:t>
      </w:r>
      <w:r w:rsidR="003B6977" w:rsidRPr="00A41538">
        <w:rPr>
          <w:rFonts w:ascii="Sylfaen" w:hAnsi="Sylfaen"/>
          <w:sz w:val="24"/>
          <w:szCs w:val="24"/>
          <w:lang w:val="ka-GE"/>
        </w:rPr>
        <w:lastRenderedPageBreak/>
        <w:t>შესაბამის რეკომენდაციებსა და წინადადებებს წარუდგენს სახელმწიფო უსაფრთხოებისა და კრიზისების მართვის საბჭო.</w:t>
      </w:r>
    </w:p>
    <w:p w14:paraId="7AFCD20E" w14:textId="77777777" w:rsidR="00554380" w:rsidRPr="00A41538" w:rsidRDefault="00554380" w:rsidP="00D8260A">
      <w:pPr>
        <w:pStyle w:val="ListParagraph"/>
        <w:tabs>
          <w:tab w:val="left" w:pos="900"/>
        </w:tabs>
        <w:autoSpaceDE w:val="0"/>
        <w:autoSpaceDN w:val="0"/>
        <w:adjustRightInd w:val="0"/>
        <w:spacing w:after="240"/>
        <w:jc w:val="both"/>
        <w:rPr>
          <w:rFonts w:ascii="Sylfaen" w:hAnsi="Sylfaen"/>
          <w:sz w:val="24"/>
          <w:szCs w:val="24"/>
        </w:rPr>
      </w:pPr>
    </w:p>
    <w:p w14:paraId="50135DF8" w14:textId="453350A9" w:rsidR="00317EA2" w:rsidRPr="00A41538" w:rsidRDefault="006D5306" w:rsidP="00B54338">
      <w:pPr>
        <w:pStyle w:val="ListParagraph"/>
        <w:numPr>
          <w:ilvl w:val="0"/>
          <w:numId w:val="30"/>
        </w:numPr>
        <w:tabs>
          <w:tab w:val="left" w:pos="54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540" w:hanging="180"/>
        <w:jc w:val="both"/>
        <w:rPr>
          <w:rFonts w:ascii="Sylfaen" w:eastAsia="Sylfaen" w:hAnsi="Sylfaen"/>
          <w:sz w:val="24"/>
          <w:szCs w:val="24"/>
        </w:rPr>
      </w:pPr>
      <w:r w:rsidRPr="00A41538">
        <w:rPr>
          <w:rFonts w:ascii="Sylfaen" w:eastAsia="Sylfaen" w:hAnsi="Sylfaen"/>
          <w:sz w:val="24"/>
          <w:szCs w:val="24"/>
          <w:lang w:val="ka-GE"/>
        </w:rPr>
        <w:t>ოპერაციული დონე:</w:t>
      </w:r>
    </w:p>
    <w:p w14:paraId="53334380" w14:textId="14E10350" w:rsidR="00607444" w:rsidRPr="00A41538" w:rsidRDefault="000865CB" w:rsidP="00B54338">
      <w:pPr>
        <w:pStyle w:val="ListParagraph"/>
        <w:numPr>
          <w:ilvl w:val="0"/>
          <w:numId w:val="31"/>
        </w:numPr>
        <w:tabs>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lang w:val="ka-GE"/>
        </w:rPr>
      </w:pPr>
      <w:r w:rsidRPr="00A41538">
        <w:rPr>
          <w:rFonts w:ascii="Sylfaen" w:eastAsia="Sylfaen" w:hAnsi="Sylfaen"/>
          <w:sz w:val="24"/>
          <w:szCs w:val="24"/>
          <w:lang w:val="ka-GE"/>
        </w:rPr>
        <w:t>საგანგებო სიტუაციების მართვის საუწყებათაშორისო ოპერატიული ცენ</w:t>
      </w:r>
      <w:r w:rsidR="000213E6">
        <w:rPr>
          <w:rFonts w:ascii="Sylfaen" w:eastAsia="Sylfaen" w:hAnsi="Sylfaen"/>
          <w:sz w:val="24"/>
          <w:szCs w:val="24"/>
        </w:rPr>
        <w:t>-</w:t>
      </w:r>
      <w:r w:rsidR="00F3282B" w:rsidRPr="00A41538">
        <w:rPr>
          <w:rFonts w:ascii="Sylfaen" w:eastAsia="Calibri" w:hAnsi="Sylfaen" w:cs="Arial"/>
          <w:noProof/>
          <w:sz w:val="24"/>
          <w:szCs w:val="24"/>
        </w:rPr>
        <w:t xml:space="preserve"> </w:t>
      </w:r>
      <w:r w:rsidR="00F3282B" w:rsidRPr="00A41538">
        <w:rPr>
          <w:rFonts w:ascii="Sylfaen" w:eastAsia="Sylfaen" w:hAnsi="Sylfaen"/>
          <w:sz w:val="24"/>
          <w:szCs w:val="24"/>
          <w:lang w:val="ka-GE"/>
        </w:rPr>
        <w:t xml:space="preserve"> </w:t>
      </w:r>
      <w:r w:rsidRPr="00A41538">
        <w:rPr>
          <w:rFonts w:ascii="Sylfaen" w:eastAsia="Sylfaen" w:hAnsi="Sylfaen"/>
          <w:sz w:val="24"/>
          <w:szCs w:val="24"/>
          <w:lang w:val="ka-GE"/>
        </w:rPr>
        <w:t>ტრი</w:t>
      </w:r>
      <w:r w:rsidR="002C2AB9" w:rsidRPr="00A41538">
        <w:rPr>
          <w:rFonts w:ascii="Sylfaen" w:eastAsia="Sylfaen" w:hAnsi="Sylfaen"/>
          <w:sz w:val="24"/>
          <w:szCs w:val="24"/>
          <w:lang w:val="ka-GE"/>
        </w:rPr>
        <w:t xml:space="preserve"> (შემდ</w:t>
      </w:r>
      <w:r w:rsidR="003A7BD7" w:rsidRPr="00A41538">
        <w:rPr>
          <w:rFonts w:ascii="Sylfaen" w:eastAsia="Sylfaen" w:hAnsi="Sylfaen"/>
          <w:sz w:val="24"/>
          <w:szCs w:val="24"/>
          <w:lang w:val="ka-GE"/>
        </w:rPr>
        <w:t>გომ</w:t>
      </w:r>
      <w:r w:rsidR="002C2AB9" w:rsidRPr="00A41538">
        <w:rPr>
          <w:rFonts w:ascii="Sylfaen" w:eastAsia="Sylfaen" w:hAnsi="Sylfaen"/>
          <w:sz w:val="24"/>
          <w:szCs w:val="24"/>
          <w:lang w:val="ka-GE"/>
        </w:rPr>
        <w:t>ში „</w:t>
      </w:r>
      <w:r w:rsidR="000A5FD4" w:rsidRPr="00A41538">
        <w:rPr>
          <w:rFonts w:ascii="Sylfaen" w:eastAsia="Sylfaen" w:hAnsi="Sylfaen"/>
          <w:sz w:val="24"/>
          <w:szCs w:val="24"/>
          <w:lang w:val="ka-GE"/>
        </w:rPr>
        <w:t>სა</w:t>
      </w:r>
      <w:r w:rsidR="00406007" w:rsidRPr="00A41538">
        <w:rPr>
          <w:rFonts w:ascii="Sylfaen" w:eastAsia="Sylfaen" w:hAnsi="Sylfaen"/>
          <w:sz w:val="24"/>
          <w:szCs w:val="24"/>
          <w:lang w:val="ka-GE"/>
        </w:rPr>
        <w:t>უწყებათაშორის</w:t>
      </w:r>
      <w:r w:rsidR="000A5FD4" w:rsidRPr="00A41538">
        <w:rPr>
          <w:rFonts w:ascii="Sylfaen" w:eastAsia="Sylfaen" w:hAnsi="Sylfaen"/>
          <w:sz w:val="24"/>
          <w:szCs w:val="24"/>
          <w:lang w:val="ka-GE"/>
        </w:rPr>
        <w:t>ო</w:t>
      </w:r>
      <w:r w:rsidR="00406007" w:rsidRPr="00A41538">
        <w:rPr>
          <w:rFonts w:ascii="Sylfaen" w:eastAsia="Sylfaen" w:hAnsi="Sylfaen"/>
          <w:sz w:val="24"/>
          <w:szCs w:val="24"/>
          <w:lang w:val="ka-GE"/>
        </w:rPr>
        <w:t xml:space="preserve"> </w:t>
      </w:r>
      <w:r w:rsidR="002C2AB9" w:rsidRPr="00A41538">
        <w:rPr>
          <w:rFonts w:ascii="Sylfaen" w:eastAsia="Sylfaen" w:hAnsi="Sylfaen"/>
          <w:sz w:val="24"/>
          <w:szCs w:val="24"/>
          <w:lang w:val="ka-GE"/>
        </w:rPr>
        <w:t xml:space="preserve">ოპერატიული ცენტრი“), რომელიც </w:t>
      </w:r>
      <w:r w:rsidR="000A5FD4" w:rsidRPr="00A41538">
        <w:rPr>
          <w:rFonts w:ascii="Sylfaen" w:eastAsia="Sylfaen" w:hAnsi="Sylfaen"/>
          <w:sz w:val="24"/>
          <w:szCs w:val="24"/>
          <w:lang w:val="ka-GE"/>
        </w:rPr>
        <w:t xml:space="preserve">საქართველოს შინაგან საქმეთა მინისტრის ბრძანებით </w:t>
      </w:r>
      <w:r w:rsidR="00646053" w:rsidRPr="00A41538">
        <w:rPr>
          <w:rFonts w:ascii="Sylfaen" w:eastAsia="Sylfaen" w:hAnsi="Sylfaen"/>
          <w:sz w:val="24"/>
          <w:szCs w:val="24"/>
          <w:lang w:val="ka-GE"/>
        </w:rPr>
        <w:t>იქმნება</w:t>
      </w:r>
      <w:r w:rsidR="002C2AB9" w:rsidRPr="00A41538">
        <w:rPr>
          <w:rFonts w:ascii="Sylfaen" w:eastAsia="Sylfaen" w:hAnsi="Sylfaen"/>
          <w:sz w:val="24"/>
          <w:szCs w:val="24"/>
          <w:lang w:val="ka-GE"/>
        </w:rPr>
        <w:t xml:space="preserve"> </w:t>
      </w:r>
      <w:r w:rsidR="00646053" w:rsidRPr="00A41538">
        <w:rPr>
          <w:rFonts w:ascii="Sylfaen" w:eastAsia="Sylfaen" w:hAnsi="Sylfaen"/>
          <w:sz w:val="24"/>
          <w:szCs w:val="24"/>
          <w:lang w:val="ka-GE"/>
        </w:rPr>
        <w:t>საგანგებო სიტუაციების მართვის სააგენტო</w:t>
      </w:r>
      <w:r w:rsidR="002C2AB9" w:rsidRPr="00A41538">
        <w:rPr>
          <w:rFonts w:ascii="Sylfaen" w:eastAsia="Sylfaen" w:hAnsi="Sylfaen"/>
          <w:sz w:val="24"/>
          <w:szCs w:val="24"/>
          <w:lang w:val="ka-GE"/>
        </w:rPr>
        <w:t xml:space="preserve">ში </w:t>
      </w:r>
      <w:r w:rsidR="00646053" w:rsidRPr="00A41538">
        <w:rPr>
          <w:rFonts w:ascii="Sylfaen" w:eastAsia="Sylfaen" w:hAnsi="Sylfaen"/>
          <w:sz w:val="24"/>
          <w:szCs w:val="24"/>
          <w:lang w:val="ka-GE"/>
        </w:rPr>
        <w:t xml:space="preserve">და მის </w:t>
      </w:r>
      <w:r w:rsidR="002C2AB9" w:rsidRPr="00A41538">
        <w:rPr>
          <w:rFonts w:ascii="Sylfaen" w:eastAsia="Sylfaen" w:hAnsi="Sylfaen"/>
          <w:sz w:val="24"/>
          <w:szCs w:val="24"/>
          <w:lang w:val="ka-GE"/>
        </w:rPr>
        <w:t>შემადგენლობაში შედიან მორეაგირე უწყებების (აღმასრულებელი ხელისუფლების დაწესებულებების</w:t>
      </w:r>
      <w:r w:rsidR="000A5FD4" w:rsidRPr="00A41538">
        <w:rPr>
          <w:rFonts w:ascii="Sylfaen" w:eastAsia="Sylfaen" w:hAnsi="Sylfaen"/>
          <w:sz w:val="24"/>
          <w:szCs w:val="24"/>
          <w:lang w:val="ka-GE"/>
        </w:rPr>
        <w:t>/სამინისტროების</w:t>
      </w:r>
      <w:r w:rsidR="002C2AB9" w:rsidRPr="00A41538">
        <w:rPr>
          <w:rFonts w:ascii="Sylfaen" w:eastAsia="Sylfaen" w:hAnsi="Sylfaen"/>
          <w:sz w:val="24"/>
          <w:szCs w:val="24"/>
          <w:lang w:val="ka-GE"/>
        </w:rPr>
        <w:t xml:space="preserve">) უფლებამოსილი პირები. </w:t>
      </w:r>
      <w:r w:rsidR="00646053" w:rsidRPr="00A41538">
        <w:rPr>
          <w:rFonts w:ascii="Sylfaen" w:eastAsia="Sylfaen" w:hAnsi="Sylfaen"/>
          <w:sz w:val="24"/>
          <w:szCs w:val="24"/>
          <w:lang w:val="ka-GE"/>
        </w:rPr>
        <w:t>აღნიშნული ორგანო ოპერაციულ დონეზე ორგანიზებასა და კოორდინაციას უწევს მოსალოდნელ ან ფაქტობრივ საგანგებო სიტუაციაზე რეაგირების ღონისძიებებს</w:t>
      </w:r>
      <w:r w:rsidR="009A04D0" w:rsidRPr="00A41538">
        <w:rPr>
          <w:rFonts w:ascii="Sylfaen" w:eastAsia="Sylfaen" w:hAnsi="Sylfaen"/>
          <w:sz w:val="24"/>
          <w:szCs w:val="24"/>
          <w:lang w:val="ka-GE"/>
        </w:rPr>
        <w:t>.</w:t>
      </w:r>
      <w:r w:rsidR="000A5FD4" w:rsidRPr="00A41538">
        <w:rPr>
          <w:rFonts w:ascii="Sylfaen" w:eastAsia="Sylfaen" w:hAnsi="Sylfaen"/>
          <w:sz w:val="24"/>
          <w:szCs w:val="24"/>
          <w:lang w:val="ka-GE"/>
        </w:rPr>
        <w:t xml:space="preserve"> </w:t>
      </w:r>
    </w:p>
    <w:p w14:paraId="74BF68FC" w14:textId="041148D0" w:rsidR="00317EA2" w:rsidRPr="00A41538" w:rsidRDefault="0077174C" w:rsidP="00B54338">
      <w:pPr>
        <w:pStyle w:val="ListParagraph"/>
        <w:numPr>
          <w:ilvl w:val="0"/>
          <w:numId w:val="31"/>
        </w:numPr>
        <w:tabs>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rPr>
      </w:pPr>
      <w:r w:rsidRPr="00A41538">
        <w:rPr>
          <w:rFonts w:ascii="Sylfaen" w:eastAsia="Sylfaen" w:hAnsi="Sylfaen"/>
          <w:sz w:val="24"/>
          <w:szCs w:val="24"/>
          <w:lang w:val="ka-GE"/>
        </w:rPr>
        <w:t>აღმასრულებელი ხელისუფლების დაწესებულებების საგანგებო შტაბები (შემდგომში „საგანგებო შტაბი“), რომლებიც ოპერა</w:t>
      </w:r>
      <w:r w:rsidR="0084797A" w:rsidRPr="00A41538">
        <w:rPr>
          <w:rFonts w:ascii="Sylfaen" w:eastAsia="Sylfaen" w:hAnsi="Sylfaen"/>
          <w:sz w:val="24"/>
          <w:szCs w:val="24"/>
          <w:lang w:val="ka-GE"/>
        </w:rPr>
        <w:t>ც</w:t>
      </w:r>
      <w:r w:rsidRPr="00A41538">
        <w:rPr>
          <w:rFonts w:ascii="Sylfaen" w:eastAsia="Sylfaen" w:hAnsi="Sylfaen"/>
          <w:sz w:val="24"/>
          <w:szCs w:val="24"/>
          <w:lang w:val="ka-GE"/>
        </w:rPr>
        <w:t>იულ დონეზე ორგანიზებას უწევენ საგანგებო სიტუაციების მართვას მათდამი დაქვემდებარებული უწყებების უფლებამოსილების და კომპეტენციების ფარგლებში</w:t>
      </w:r>
      <w:r w:rsidR="009A04D0" w:rsidRPr="00A41538">
        <w:rPr>
          <w:rFonts w:ascii="Sylfaen" w:eastAsia="Sylfaen" w:hAnsi="Sylfaen"/>
          <w:sz w:val="24"/>
          <w:szCs w:val="24"/>
          <w:lang w:val="ka-GE"/>
        </w:rPr>
        <w:t>.</w:t>
      </w:r>
    </w:p>
    <w:p w14:paraId="2DA5F4AD" w14:textId="7EC595AE" w:rsidR="006D0F9A" w:rsidRPr="00A41538" w:rsidRDefault="006D0F9A" w:rsidP="00B54338">
      <w:pPr>
        <w:pStyle w:val="ListParagraph"/>
        <w:numPr>
          <w:ilvl w:val="0"/>
          <w:numId w:val="85"/>
        </w:numPr>
        <w:tabs>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rPr>
      </w:pPr>
      <w:r w:rsidRPr="00A41538">
        <w:rPr>
          <w:rFonts w:ascii="Sylfaen" w:eastAsia="Sylfaen" w:hAnsi="Sylfaen"/>
          <w:sz w:val="24"/>
          <w:szCs w:val="24"/>
          <w:lang w:val="ka-GE"/>
        </w:rPr>
        <w:t>საგანგებო სიტუაციების მართვის ავტონომიური რესპუბლიკის ოპერატიული ცენტრი, რომელიც ავტონომიური რესპუბლიკის დონეზე (ოპერაციულ დონეზე) ორგანიზებასა და კოორდინაციას უწევს მოსალოდნელ ან ფაქტობრივ საგანგებო სიტუაციებზე რეაგირების ძალებსა და ღონისძიებებს</w:t>
      </w:r>
      <w:r w:rsidR="009A04D0" w:rsidRPr="00A41538">
        <w:rPr>
          <w:rFonts w:ascii="Sylfaen" w:eastAsia="Sylfaen" w:hAnsi="Sylfaen"/>
          <w:sz w:val="24"/>
          <w:szCs w:val="24"/>
          <w:lang w:val="ka-GE"/>
        </w:rPr>
        <w:t>.</w:t>
      </w:r>
    </w:p>
    <w:p w14:paraId="161240BD" w14:textId="6D0D40A7" w:rsidR="00462AFF" w:rsidRPr="00A41538" w:rsidRDefault="00800754" w:rsidP="00B54338">
      <w:pPr>
        <w:pStyle w:val="ListParagraph"/>
        <w:numPr>
          <w:ilvl w:val="0"/>
          <w:numId w:val="86"/>
        </w:numPr>
        <w:tabs>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rPr>
      </w:pPr>
      <w:r w:rsidRPr="00A41538">
        <w:rPr>
          <w:rFonts w:ascii="Sylfaen" w:eastAsia="Sylfaen" w:hAnsi="Sylfaen"/>
          <w:sz w:val="24"/>
          <w:szCs w:val="24"/>
          <w:lang w:val="ka-GE"/>
        </w:rPr>
        <w:t>საგანგებო სიტუაციების მართვის სამხარეო ოპერატიული ცენტრი, რომელიც იქმნება</w:t>
      </w:r>
      <w:r w:rsidR="00BE0A38" w:rsidRPr="00A41538">
        <w:rPr>
          <w:rFonts w:ascii="Sylfaen" w:eastAsia="Sylfaen" w:hAnsi="Sylfaen"/>
          <w:sz w:val="24"/>
          <w:szCs w:val="24"/>
          <w:lang w:val="ka-GE"/>
        </w:rPr>
        <w:t xml:space="preserve"> </w:t>
      </w:r>
      <w:r w:rsidR="00462AFF" w:rsidRPr="00A41538">
        <w:rPr>
          <w:rFonts w:ascii="Sylfaen" w:eastAsia="Sylfaen" w:hAnsi="Sylfaen"/>
          <w:sz w:val="24"/>
          <w:szCs w:val="24"/>
          <w:lang w:val="ka-GE"/>
        </w:rPr>
        <w:t>სახელმწიფო რწმუნებულის - გუბერნატორის მიერ. სამხარეო ოპერატიული ცენტრი, სამხარეო დონეზე (ოპერაციულ დონეზე) ორგანიზებასა და კოორდინაციას უწევს საგანგებო სიტუაციების მართვის ძალებსა და ღონისძიებებს</w:t>
      </w:r>
      <w:r w:rsidR="009A04D0" w:rsidRPr="00A41538">
        <w:rPr>
          <w:rFonts w:ascii="Sylfaen" w:eastAsia="Sylfaen" w:hAnsi="Sylfaen"/>
          <w:sz w:val="24"/>
          <w:szCs w:val="24"/>
          <w:lang w:val="ka-GE"/>
        </w:rPr>
        <w:t>.</w:t>
      </w:r>
    </w:p>
    <w:p w14:paraId="48B1AE22" w14:textId="1761D7A8" w:rsidR="008619A3" w:rsidRPr="00A41538" w:rsidRDefault="00462AFF" w:rsidP="00B54338">
      <w:pPr>
        <w:pStyle w:val="ListParagraph"/>
        <w:numPr>
          <w:ilvl w:val="0"/>
          <w:numId w:val="86"/>
        </w:numPr>
        <w:tabs>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rPr>
      </w:pPr>
      <w:r w:rsidRPr="00A41538">
        <w:rPr>
          <w:rFonts w:ascii="Sylfaen" w:eastAsia="Sylfaen" w:hAnsi="Sylfaen"/>
          <w:sz w:val="24"/>
          <w:szCs w:val="24"/>
          <w:lang w:val="ka-GE"/>
        </w:rPr>
        <w:t xml:space="preserve">საგანგებო სიტუაციების მართვის ადგილობრივი ოპერატიული ცენტრი, რომელიც იქმნება ადგილობრივი თვითმმართველობის აღმასრულებელი </w:t>
      </w:r>
      <w:r w:rsidR="0084797A" w:rsidRPr="00A41538">
        <w:rPr>
          <w:rFonts w:ascii="Sylfaen" w:eastAsia="Sylfaen" w:hAnsi="Sylfaen"/>
          <w:sz w:val="24"/>
          <w:szCs w:val="24"/>
          <w:lang w:val="ka-GE"/>
        </w:rPr>
        <w:t>ორგანოს</w:t>
      </w:r>
      <w:r w:rsidRPr="00A41538">
        <w:rPr>
          <w:rFonts w:ascii="Sylfaen" w:eastAsia="Sylfaen" w:hAnsi="Sylfaen"/>
          <w:sz w:val="24"/>
          <w:szCs w:val="24"/>
          <w:lang w:val="ka-GE"/>
        </w:rPr>
        <w:t xml:space="preserve"> ხელმძღვანელის (გამგებელი, მერი) მიერ და ორგანიზებასა და კოორდინაციას უწევს მოსალოდნელ ან ფაქტობრივ საგან</w:t>
      </w:r>
      <w:r w:rsidR="00A149AC" w:rsidRPr="00A41538">
        <w:rPr>
          <w:rFonts w:ascii="Sylfaen" w:eastAsia="Sylfaen" w:hAnsi="Sylfaen"/>
          <w:sz w:val="24"/>
          <w:szCs w:val="24"/>
          <w:lang w:val="ka-GE"/>
        </w:rPr>
        <w:t>გ</w:t>
      </w:r>
      <w:r w:rsidRPr="00A41538">
        <w:rPr>
          <w:rFonts w:ascii="Sylfaen" w:eastAsia="Sylfaen" w:hAnsi="Sylfaen"/>
          <w:sz w:val="24"/>
          <w:szCs w:val="24"/>
          <w:lang w:val="ka-GE"/>
        </w:rPr>
        <w:t>ებო სიტუაციებზე რეაგირებას</w:t>
      </w:r>
      <w:r w:rsidR="009A04D0" w:rsidRPr="00A41538">
        <w:rPr>
          <w:rFonts w:ascii="Sylfaen" w:eastAsia="Sylfaen" w:hAnsi="Sylfaen"/>
          <w:sz w:val="24"/>
          <w:szCs w:val="24"/>
          <w:lang w:val="ka-GE"/>
        </w:rPr>
        <w:t>.</w:t>
      </w:r>
    </w:p>
    <w:p w14:paraId="0D35F84C" w14:textId="1A6FCA95" w:rsidR="008619A3" w:rsidRPr="001432FB" w:rsidRDefault="00A149AC" w:rsidP="00B54338">
      <w:pPr>
        <w:pStyle w:val="ListParagraph"/>
        <w:numPr>
          <w:ilvl w:val="0"/>
          <w:numId w:val="87"/>
        </w:numPr>
        <w:tabs>
          <w:tab w:val="left" w:pos="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sz w:val="24"/>
          <w:szCs w:val="24"/>
        </w:rPr>
      </w:pPr>
      <w:r w:rsidRPr="00A41538">
        <w:rPr>
          <w:rFonts w:ascii="Sylfaen" w:eastAsia="Sylfaen" w:hAnsi="Sylfaen"/>
          <w:sz w:val="24"/>
          <w:szCs w:val="24"/>
          <w:lang w:val="ka-GE"/>
        </w:rPr>
        <w:t>ა</w:t>
      </w:r>
      <w:r w:rsidR="008619A3" w:rsidRPr="00A41538">
        <w:rPr>
          <w:rFonts w:ascii="Sylfaen" w:eastAsia="Sylfaen" w:hAnsi="Sylfaen"/>
          <w:sz w:val="24"/>
          <w:szCs w:val="24"/>
        </w:rPr>
        <w:t xml:space="preserve">მ მუხლით განსაზღვრული ოპერატიული ცენტრები იქმნება გარკვეული ვადით, </w:t>
      </w:r>
      <w:r w:rsidR="008619A3" w:rsidRPr="00A41538">
        <w:rPr>
          <w:rFonts w:ascii="Sylfaen" w:eastAsia="Sylfaen" w:hAnsi="Sylfaen"/>
          <w:sz w:val="24"/>
          <w:szCs w:val="24"/>
          <w:lang w:val="ka-GE"/>
        </w:rPr>
        <w:t>საგანგებო სიტუაციების</w:t>
      </w:r>
      <w:r w:rsidR="008619A3" w:rsidRPr="00A41538">
        <w:rPr>
          <w:rFonts w:ascii="Sylfaen" w:eastAsia="Sylfaen" w:hAnsi="Sylfaen"/>
          <w:sz w:val="24"/>
          <w:szCs w:val="24"/>
        </w:rPr>
        <w:t xml:space="preserve"> ხასიათისა და მასშტაბის გათვალისწინებით.</w:t>
      </w:r>
    </w:p>
    <w:p w14:paraId="0DA70A68" w14:textId="77777777" w:rsidR="001432FB" w:rsidRPr="00A41538" w:rsidRDefault="001432FB" w:rsidP="001432FB">
      <w:pPr>
        <w:pStyle w:val="ListParagraph"/>
        <w:tabs>
          <w:tab w:val="left" w:pos="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360"/>
        <w:jc w:val="both"/>
        <w:rPr>
          <w:rFonts w:ascii="Sylfaen" w:eastAsia="Sylfaen" w:hAnsi="Sylfaen"/>
          <w:sz w:val="24"/>
          <w:szCs w:val="24"/>
        </w:rPr>
      </w:pPr>
    </w:p>
    <w:p w14:paraId="0667CCFB" w14:textId="41426E4B" w:rsidR="00317EA2" w:rsidRPr="00A41538" w:rsidRDefault="00462AFF" w:rsidP="00B54338">
      <w:pPr>
        <w:pStyle w:val="ListParagraph"/>
        <w:numPr>
          <w:ilvl w:val="0"/>
          <w:numId w:val="102"/>
        </w:numPr>
        <w:tabs>
          <w:tab w:val="left" w:pos="54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900" w:hanging="540"/>
        <w:jc w:val="both"/>
        <w:rPr>
          <w:rFonts w:ascii="Sylfaen" w:eastAsia="Sylfaen" w:hAnsi="Sylfaen"/>
          <w:sz w:val="24"/>
          <w:szCs w:val="24"/>
        </w:rPr>
      </w:pPr>
      <w:r w:rsidRPr="00A41538">
        <w:rPr>
          <w:rFonts w:ascii="Sylfaen" w:eastAsia="Sylfaen" w:hAnsi="Sylfaen"/>
          <w:sz w:val="24"/>
          <w:szCs w:val="24"/>
          <w:lang w:val="ka-GE"/>
        </w:rPr>
        <w:t>ტაქტიკური დონე:</w:t>
      </w:r>
      <w:r w:rsidR="00351B75" w:rsidRPr="00A41538">
        <w:rPr>
          <w:rFonts w:ascii="Sylfaen" w:eastAsia="Sylfaen" w:hAnsi="Sylfaen"/>
          <w:sz w:val="24"/>
          <w:szCs w:val="24"/>
        </w:rPr>
        <w:t xml:space="preserve"> </w:t>
      </w:r>
    </w:p>
    <w:p w14:paraId="572F5BA6" w14:textId="3A8A3F0A" w:rsidR="00317EA2" w:rsidRPr="00A41538" w:rsidRDefault="00005BE0" w:rsidP="00B54338">
      <w:pPr>
        <w:pStyle w:val="ListParagraph"/>
        <w:numPr>
          <w:ilvl w:val="0"/>
          <w:numId w:val="32"/>
        </w:numPr>
        <w:tabs>
          <w:tab w:val="left" w:pos="81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rPr>
      </w:pPr>
      <w:r w:rsidRPr="00A41538">
        <w:rPr>
          <w:rFonts w:ascii="Sylfaen" w:eastAsia="Sylfaen" w:hAnsi="Sylfaen"/>
          <w:sz w:val="24"/>
          <w:szCs w:val="24"/>
          <w:lang w:val="ka-GE"/>
        </w:rPr>
        <w:t xml:space="preserve">საქართველოს შინაგან საქმეთა სამინისტროს </w:t>
      </w:r>
      <w:r w:rsidR="00E12C55" w:rsidRPr="00A41538">
        <w:rPr>
          <w:rFonts w:ascii="Sylfaen" w:eastAsia="Sylfaen" w:hAnsi="Sylfaen"/>
          <w:sz w:val="24"/>
          <w:szCs w:val="24"/>
          <w:lang w:val="ka-GE"/>
        </w:rPr>
        <w:t xml:space="preserve">სსიპ </w:t>
      </w:r>
      <w:r w:rsidRPr="00A41538">
        <w:rPr>
          <w:rFonts w:ascii="Sylfaen" w:eastAsia="Sylfaen" w:hAnsi="Sylfaen"/>
          <w:sz w:val="24"/>
          <w:szCs w:val="24"/>
          <w:lang w:val="ka-GE"/>
        </w:rPr>
        <w:t>საგანგებო სიტუაციების მართვის სააგენტო</w:t>
      </w:r>
      <w:r w:rsidR="009A04D0" w:rsidRPr="00A41538">
        <w:rPr>
          <w:rFonts w:ascii="Sylfaen" w:eastAsia="Sylfaen" w:hAnsi="Sylfaen"/>
          <w:sz w:val="24"/>
          <w:szCs w:val="24"/>
          <w:lang w:val="ka-GE"/>
        </w:rPr>
        <w:t xml:space="preserve"> უფლებამოსილია შექმნას საველე ოპერაციების ცენტრი ან ვითარებიდან გამომდინარე, გაერთიანებული საველე ოპერაციების ცენტრი საგანგებო სიტუაციის ზონაში ან მის მიმდებარე ტერიტორიაზე, რომლებიც </w:t>
      </w:r>
      <w:r w:rsidR="009A04D0" w:rsidRPr="00A41538">
        <w:rPr>
          <w:rFonts w:ascii="Sylfaen" w:eastAsia="Sylfaen" w:hAnsi="Sylfaen"/>
          <w:sz w:val="24"/>
          <w:szCs w:val="24"/>
          <w:lang w:val="ka-GE"/>
        </w:rPr>
        <w:lastRenderedPageBreak/>
        <w:t>ტაქტიკურ დონეზე უზრუნველყოფენ საგანგებო სიტუაციებზე რეაგირების ღონისძიებების ორგანიზებასა და კოორდინირებას.</w:t>
      </w:r>
      <w:r w:rsidR="00317EA2" w:rsidRPr="00A41538">
        <w:rPr>
          <w:rFonts w:ascii="Sylfaen" w:eastAsia="Sylfaen" w:hAnsi="Sylfaen"/>
          <w:sz w:val="24"/>
          <w:szCs w:val="24"/>
        </w:rPr>
        <w:t xml:space="preserve">  </w:t>
      </w:r>
    </w:p>
    <w:p w14:paraId="63F0BD62" w14:textId="64A123BF" w:rsidR="00317EA2" w:rsidRPr="00A41538" w:rsidRDefault="00AE0250" w:rsidP="00B54338">
      <w:pPr>
        <w:pStyle w:val="ListParagraph"/>
        <w:numPr>
          <w:ilvl w:val="0"/>
          <w:numId w:val="32"/>
        </w:numPr>
        <w:tabs>
          <w:tab w:val="left" w:pos="0"/>
          <w:tab w:val="left" w:pos="81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0" w:firstLine="360"/>
        <w:jc w:val="both"/>
        <w:rPr>
          <w:rFonts w:ascii="Sylfaen" w:eastAsia="Sylfaen" w:hAnsi="Sylfaen"/>
          <w:sz w:val="24"/>
          <w:szCs w:val="24"/>
        </w:rPr>
      </w:pPr>
      <w:r w:rsidRPr="00A41538">
        <w:rPr>
          <w:rFonts w:ascii="Sylfaen" w:eastAsia="Sylfaen" w:hAnsi="Sylfaen"/>
          <w:sz w:val="24"/>
          <w:szCs w:val="24"/>
          <w:lang w:val="ka-GE"/>
        </w:rPr>
        <w:t xml:space="preserve">აღმასრულებელი ხელისუფლების </w:t>
      </w:r>
      <w:r w:rsidR="00005BE0" w:rsidRPr="00A41538">
        <w:rPr>
          <w:rFonts w:ascii="Sylfaen" w:eastAsia="Sylfaen" w:hAnsi="Sylfaen"/>
          <w:sz w:val="24"/>
          <w:szCs w:val="24"/>
          <w:lang w:val="ka-GE"/>
        </w:rPr>
        <w:t>დაწესებულებების</w:t>
      </w:r>
      <w:r w:rsidR="00E12C55" w:rsidRPr="00A41538">
        <w:rPr>
          <w:rFonts w:ascii="Sylfaen" w:eastAsia="Sylfaen" w:hAnsi="Sylfaen"/>
          <w:sz w:val="24"/>
          <w:szCs w:val="24"/>
          <w:lang w:val="ka-GE"/>
        </w:rPr>
        <w:t>/სამინისტროების</w:t>
      </w:r>
      <w:r w:rsidR="00005BE0" w:rsidRPr="00A41538">
        <w:rPr>
          <w:rFonts w:ascii="Sylfaen" w:eastAsia="Sylfaen" w:hAnsi="Sylfaen"/>
          <w:sz w:val="24"/>
          <w:szCs w:val="24"/>
          <w:lang w:val="ka-GE"/>
        </w:rPr>
        <w:t xml:space="preserve"> და თვითმმართველი ორგანოების </w:t>
      </w:r>
      <w:r w:rsidRPr="00A41538">
        <w:rPr>
          <w:rFonts w:ascii="Sylfaen" w:eastAsia="Sylfaen" w:hAnsi="Sylfaen"/>
          <w:sz w:val="24"/>
          <w:szCs w:val="24"/>
          <w:lang w:val="ka-GE"/>
        </w:rPr>
        <w:t>ოპერატიული ცენტრები</w:t>
      </w:r>
      <w:r w:rsidR="00005BE0" w:rsidRPr="00A41538">
        <w:rPr>
          <w:rFonts w:ascii="Sylfaen" w:eastAsia="Sylfaen" w:hAnsi="Sylfaen"/>
          <w:sz w:val="24"/>
          <w:szCs w:val="24"/>
          <w:lang w:val="ka-GE"/>
        </w:rPr>
        <w:t xml:space="preserve"> უფლებამოსილნი არიან, შექმნან საველე ოპერაციების ცენტრები საგანგებო სიტუაციის ზონაში ან მის მიმდებარე ტერიტორიაზე, რომლებიც</w:t>
      </w:r>
      <w:r w:rsidRPr="00A41538">
        <w:rPr>
          <w:rFonts w:ascii="Sylfaen" w:eastAsia="Sylfaen" w:hAnsi="Sylfaen"/>
          <w:sz w:val="24"/>
          <w:szCs w:val="24"/>
          <w:lang w:val="ka-GE"/>
        </w:rPr>
        <w:t xml:space="preserve"> </w:t>
      </w:r>
      <w:r w:rsidR="00005BE0" w:rsidRPr="00A41538">
        <w:rPr>
          <w:rFonts w:ascii="Sylfaen" w:eastAsia="Sylfaen" w:hAnsi="Sylfaen"/>
          <w:sz w:val="24"/>
          <w:szCs w:val="24"/>
          <w:lang w:val="ka-GE"/>
        </w:rPr>
        <w:t xml:space="preserve">საგანგებო სიტუაციების მართვის სააგენტოს გაერთიანებული საველე ოპერაციების ცენტრის ან ეროვნული რეაგირების ჯგუფის ერთიანი მმართველობის ქვეშ, ტაქტიკურ დონეზე განახორციელებენ საგანგებო სიტუაციებზე რეაგირების ღონისძიებების მართვას.  </w:t>
      </w:r>
    </w:p>
    <w:p w14:paraId="43C50AE9" w14:textId="14BE0C19" w:rsidR="00D85EAB" w:rsidRPr="00A41538" w:rsidRDefault="00DD1B53" w:rsidP="006E392B">
      <w:pPr>
        <w:tabs>
          <w:tab w:val="left" w:pos="360"/>
        </w:tabs>
        <w:spacing w:after="120"/>
        <w:rPr>
          <w:rFonts w:ascii="Sylfaen" w:hAnsi="Sylfaen"/>
          <w:sz w:val="24"/>
          <w:szCs w:val="24"/>
          <w:lang w:val="ka-GE"/>
        </w:rPr>
      </w:pPr>
      <w:r w:rsidRPr="00A41538">
        <w:rPr>
          <w:rFonts w:ascii="Sylfaen" w:hAnsi="Sylfaen"/>
          <w:sz w:val="24"/>
          <w:szCs w:val="24"/>
          <w:lang w:val="ka-GE"/>
        </w:rPr>
        <w:tab/>
      </w:r>
      <w:r w:rsidR="006E392B" w:rsidRPr="00A41538">
        <w:rPr>
          <w:rFonts w:ascii="Sylfaen" w:hAnsi="Sylfaen"/>
          <w:sz w:val="24"/>
          <w:szCs w:val="24"/>
          <w:lang w:val="ka-GE"/>
        </w:rPr>
        <w:tab/>
      </w:r>
      <w:r w:rsidR="00EA643C" w:rsidRPr="00A41538">
        <w:rPr>
          <w:rFonts w:ascii="Sylfaen" w:hAnsi="Sylfaen"/>
          <w:sz w:val="24"/>
          <w:szCs w:val="24"/>
          <w:lang w:val="ka-GE"/>
        </w:rPr>
        <w:t>მუხლი 8</w:t>
      </w:r>
      <w:r w:rsidR="00554380" w:rsidRPr="00A41538">
        <w:rPr>
          <w:rFonts w:ascii="Sylfaen" w:hAnsi="Sylfaen"/>
          <w:sz w:val="24"/>
          <w:szCs w:val="24"/>
        </w:rPr>
        <w:t xml:space="preserve">: </w:t>
      </w:r>
      <w:r w:rsidR="00EA643C" w:rsidRPr="00A41538">
        <w:rPr>
          <w:rFonts w:ascii="Sylfaen" w:hAnsi="Sylfaen"/>
          <w:sz w:val="24"/>
          <w:szCs w:val="24"/>
          <w:lang w:val="ka-GE"/>
        </w:rPr>
        <w:t>პასუხისმგებლობების გადანაწილება</w:t>
      </w:r>
      <w:r w:rsidR="00365BEB">
        <w:rPr>
          <w:rStyle w:val="FootnoteReference"/>
          <w:rFonts w:ascii="Sylfaen" w:hAnsi="Sylfaen"/>
          <w:sz w:val="24"/>
          <w:szCs w:val="24"/>
          <w:lang w:val="ka-GE"/>
        </w:rPr>
        <w:footnoteReference w:id="2"/>
      </w:r>
    </w:p>
    <w:p w14:paraId="794055B2" w14:textId="6E86E871" w:rsidR="00526F43" w:rsidRPr="00A41538" w:rsidRDefault="006D313A" w:rsidP="008E20A5">
      <w:pPr>
        <w:pStyle w:val="ListParagraph"/>
        <w:numPr>
          <w:ilvl w:val="0"/>
          <w:numId w:val="15"/>
        </w:numPr>
        <w:tabs>
          <w:tab w:val="left" w:pos="0"/>
          <w:tab w:val="left" w:pos="630"/>
        </w:tabs>
        <w:autoSpaceDE w:val="0"/>
        <w:autoSpaceDN w:val="0"/>
        <w:adjustRightInd w:val="0"/>
        <w:spacing w:after="0" w:line="240" w:lineRule="auto"/>
        <w:ind w:left="0" w:firstLine="360"/>
        <w:jc w:val="both"/>
        <w:rPr>
          <w:rFonts w:ascii="Sylfaen" w:hAnsi="Sylfaen"/>
          <w:sz w:val="24"/>
          <w:szCs w:val="24"/>
        </w:rPr>
      </w:pPr>
      <w:r w:rsidRPr="00A41538">
        <w:rPr>
          <w:rFonts w:ascii="Sylfaen" w:hAnsi="Sylfaen"/>
          <w:sz w:val="24"/>
          <w:szCs w:val="24"/>
          <w:lang w:val="ka-GE"/>
        </w:rPr>
        <w:t xml:space="preserve">განსაკუთრებით საშიში პათოგენებით და </w:t>
      </w:r>
      <w:r w:rsidR="000B08C9" w:rsidRPr="00A41538">
        <w:rPr>
          <w:rFonts w:ascii="Sylfaen" w:hAnsi="Sylfaen"/>
          <w:sz w:val="24"/>
          <w:szCs w:val="24"/>
          <w:lang w:val="ka-GE"/>
        </w:rPr>
        <w:t>ბიოლოგიური ინციდენტ</w:t>
      </w:r>
      <w:r w:rsidRPr="00A41538">
        <w:rPr>
          <w:rFonts w:ascii="Sylfaen" w:hAnsi="Sylfaen"/>
          <w:sz w:val="24"/>
          <w:szCs w:val="24"/>
          <w:lang w:val="ka-GE"/>
        </w:rPr>
        <w:t>ებ</w:t>
      </w:r>
      <w:r w:rsidR="000B08C9" w:rsidRPr="00A41538">
        <w:rPr>
          <w:rFonts w:ascii="Sylfaen" w:hAnsi="Sylfaen"/>
          <w:sz w:val="24"/>
          <w:szCs w:val="24"/>
          <w:lang w:val="ka-GE"/>
        </w:rPr>
        <w:t xml:space="preserve">ით გამოწვეული საგანგებო სიტუაციის დროს </w:t>
      </w:r>
      <w:r w:rsidR="00F81CB5" w:rsidRPr="00A41538">
        <w:rPr>
          <w:rFonts w:ascii="Sylfaen" w:hAnsi="Sylfaen"/>
          <w:sz w:val="24"/>
          <w:szCs w:val="24"/>
          <w:lang w:val="ka-GE"/>
        </w:rPr>
        <w:t>საქართველოს შრომის, ჯანმრთელობისა და სოციალური დაცვის სამინისტრ</w:t>
      </w:r>
      <w:r w:rsidR="000B08C9" w:rsidRPr="00A41538">
        <w:rPr>
          <w:rFonts w:ascii="Sylfaen" w:hAnsi="Sylfaen"/>
          <w:sz w:val="24"/>
          <w:szCs w:val="24"/>
          <w:lang w:val="ka-GE"/>
        </w:rPr>
        <w:t>ო</w:t>
      </w:r>
      <w:r w:rsidR="00760ED5" w:rsidRPr="00A41538">
        <w:rPr>
          <w:rFonts w:ascii="Sylfaen" w:hAnsi="Sylfaen"/>
          <w:sz w:val="24"/>
          <w:szCs w:val="24"/>
        </w:rPr>
        <w:t>:</w:t>
      </w:r>
    </w:p>
    <w:p w14:paraId="79F5E8DF" w14:textId="78C9DDB6" w:rsidR="00E72747" w:rsidRPr="00A41538" w:rsidRDefault="00C10792" w:rsidP="008E20A5">
      <w:pPr>
        <w:pStyle w:val="Default"/>
        <w:numPr>
          <w:ilvl w:val="0"/>
          <w:numId w:val="20"/>
        </w:numPr>
        <w:tabs>
          <w:tab w:val="left" w:pos="810"/>
          <w:tab w:val="left" w:pos="1440"/>
          <w:tab w:val="left" w:pos="1620"/>
        </w:tabs>
        <w:ind w:left="0" w:firstLine="360"/>
        <w:jc w:val="both"/>
        <w:rPr>
          <w:rFonts w:ascii="Sylfaen" w:hAnsi="Sylfaen"/>
          <w:lang w:val="ka-GE"/>
        </w:rPr>
      </w:pPr>
      <w:r w:rsidRPr="00A41538">
        <w:rPr>
          <w:rFonts w:ascii="Sylfaen" w:eastAsia="Sylfaen" w:hAnsi="Sylfaen"/>
          <w:lang w:val="ka-GE"/>
        </w:rPr>
        <w:t>ქმნის საგანგებო შტაბს, რომელიც</w:t>
      </w:r>
      <w:r w:rsidRPr="00A41538">
        <w:rPr>
          <w:rFonts w:ascii="Sylfaen" w:eastAsia="Sylfaen" w:hAnsi="Sylfaen"/>
        </w:rPr>
        <w:t xml:space="preserve"> მუშაობს სამინისტროში არსებული </w:t>
      </w:r>
      <w:r w:rsidRPr="00A41538">
        <w:rPr>
          <w:rFonts w:ascii="Sylfaen" w:eastAsia="Sylfaen" w:hAnsi="Sylfaen"/>
          <w:lang w:val="ka-GE"/>
        </w:rPr>
        <w:t xml:space="preserve">დარგობრივი </w:t>
      </w:r>
      <w:r w:rsidRPr="00A41538">
        <w:rPr>
          <w:rFonts w:ascii="Sylfaen" w:eastAsia="Sylfaen" w:hAnsi="Sylfaen"/>
        </w:rPr>
        <w:t>რეაგირების გეგმის მიხედვით</w:t>
      </w:r>
      <w:r w:rsidR="004279B3" w:rsidRPr="00A41538">
        <w:rPr>
          <w:rFonts w:ascii="Sylfaen" w:eastAsia="Sylfaen" w:hAnsi="Sylfaen"/>
          <w:lang w:val="ka-GE"/>
        </w:rPr>
        <w:t>.</w:t>
      </w:r>
      <w:r w:rsidR="000B08C9" w:rsidRPr="00A41538">
        <w:rPr>
          <w:rFonts w:ascii="Sylfaen" w:hAnsi="Sylfaen"/>
          <w:lang w:val="ka-GE"/>
        </w:rPr>
        <w:t xml:space="preserve"> </w:t>
      </w:r>
    </w:p>
    <w:p w14:paraId="69F3AE57" w14:textId="204F6794" w:rsidR="00C13E6A" w:rsidRPr="00A41538" w:rsidRDefault="00BE02C5" w:rsidP="008E20A5">
      <w:pPr>
        <w:pStyle w:val="Default"/>
        <w:numPr>
          <w:ilvl w:val="0"/>
          <w:numId w:val="20"/>
        </w:numPr>
        <w:tabs>
          <w:tab w:val="left" w:pos="810"/>
          <w:tab w:val="left" w:pos="900"/>
          <w:tab w:val="left" w:pos="1440"/>
          <w:tab w:val="left" w:pos="1620"/>
        </w:tabs>
        <w:ind w:left="0" w:firstLine="360"/>
        <w:jc w:val="both"/>
        <w:rPr>
          <w:rFonts w:ascii="Sylfaen" w:hAnsi="Sylfaen"/>
          <w:lang w:val="ka-GE"/>
        </w:rPr>
      </w:pPr>
      <w:r w:rsidRPr="00A41538">
        <w:rPr>
          <w:rFonts w:ascii="Sylfaen" w:hAnsi="Sylfaen"/>
          <w:lang w:val="ka-GE"/>
        </w:rPr>
        <w:t xml:space="preserve">უზრუნველყოფს ჯანმრთელობის დაცვის </w:t>
      </w:r>
      <w:r w:rsidR="000B08C9" w:rsidRPr="00A41538">
        <w:rPr>
          <w:rFonts w:ascii="Sylfaen" w:hAnsi="Sylfaen"/>
          <w:lang w:val="ka-GE"/>
        </w:rPr>
        <w:t xml:space="preserve">და საზოგადოებრივი ჯანდაცვის </w:t>
      </w:r>
      <w:r w:rsidR="00CF1272" w:rsidRPr="00A41538">
        <w:rPr>
          <w:rFonts w:ascii="Sylfaen" w:hAnsi="Sylfaen"/>
          <w:lang w:val="ka-GE"/>
        </w:rPr>
        <w:t>მომსახურების</w:t>
      </w:r>
      <w:r w:rsidRPr="00A41538">
        <w:rPr>
          <w:rFonts w:ascii="Sylfaen" w:hAnsi="Sylfaen"/>
          <w:lang w:val="ka-GE"/>
        </w:rPr>
        <w:t xml:space="preserve"> მიწოდებას, შეიმუშავებს სამედიცინო უზრუნველყოფის ძირითად ღონისძიებებს და კოორდინაციას უწევს მათ განხორციელებას სამინისტროს სტრუქტურული ქვედანაყოფების და მის კონტროლს დაქვემდებარებული უწყებების მეშვეობით</w:t>
      </w:r>
      <w:r w:rsidR="000B08C9" w:rsidRPr="00A41538">
        <w:rPr>
          <w:rFonts w:ascii="Sylfaen" w:hAnsi="Sylfaen"/>
          <w:lang w:val="ka-GE"/>
        </w:rPr>
        <w:t>, კერძოდ</w:t>
      </w:r>
      <w:r w:rsidR="00760ED5" w:rsidRPr="00A41538">
        <w:rPr>
          <w:rFonts w:ascii="Sylfaen" w:hAnsi="Sylfaen"/>
          <w:lang w:val="ka-GE"/>
        </w:rPr>
        <w:t>:</w:t>
      </w:r>
    </w:p>
    <w:p w14:paraId="3AA9BAE8" w14:textId="03A86FB9" w:rsidR="00C45A09" w:rsidRPr="00A41538" w:rsidRDefault="000B08C9" w:rsidP="008E20A5">
      <w:pPr>
        <w:pStyle w:val="Default"/>
        <w:numPr>
          <w:ilvl w:val="0"/>
          <w:numId w:val="19"/>
        </w:numPr>
        <w:tabs>
          <w:tab w:val="left" w:pos="630"/>
          <w:tab w:val="left" w:pos="1620"/>
        </w:tabs>
        <w:spacing w:line="276" w:lineRule="auto"/>
        <w:ind w:left="0" w:firstLine="360"/>
        <w:jc w:val="both"/>
        <w:rPr>
          <w:rFonts w:ascii="Sylfaen" w:hAnsi="Sylfaen"/>
        </w:rPr>
      </w:pPr>
      <w:r w:rsidRPr="00A41538">
        <w:rPr>
          <w:rFonts w:ascii="Sylfaen" w:hAnsi="Sylfaen"/>
          <w:lang w:val="ka-GE"/>
        </w:rPr>
        <w:t>სა</w:t>
      </w:r>
      <w:r w:rsidR="00DD63CF" w:rsidRPr="00A41538">
        <w:rPr>
          <w:rFonts w:ascii="Sylfaen" w:hAnsi="Sylfaen"/>
          <w:lang w:val="ka-GE"/>
        </w:rPr>
        <w:t>ქართველოს შრომის, ჯანმრთელობისა და სოციალური დაცვის სამინისტროს საგანგებო სიტუაციების კოორდინაციისა და რეჟიმის დეპარტამენტი:</w:t>
      </w:r>
    </w:p>
    <w:p w14:paraId="2F86B106" w14:textId="5D49A7E9" w:rsidR="00E870B5" w:rsidRPr="00A41538" w:rsidRDefault="008932DE" w:rsidP="00AA72EC">
      <w:pPr>
        <w:pStyle w:val="Default"/>
        <w:numPr>
          <w:ilvl w:val="0"/>
          <w:numId w:val="21"/>
        </w:numPr>
        <w:tabs>
          <w:tab w:val="left" w:pos="0"/>
          <w:tab w:val="left" w:pos="810"/>
        </w:tabs>
        <w:spacing w:line="276" w:lineRule="auto"/>
        <w:ind w:left="0" w:firstLine="360"/>
        <w:jc w:val="both"/>
        <w:rPr>
          <w:rFonts w:ascii="Sylfaen" w:hAnsi="Sylfaen"/>
        </w:rPr>
      </w:pPr>
      <w:r w:rsidRPr="00A41538">
        <w:rPr>
          <w:rFonts w:ascii="Sylfaen" w:hAnsi="Sylfaen"/>
          <w:lang w:val="ka-GE"/>
        </w:rPr>
        <w:t>უზრუნველყოფს</w:t>
      </w:r>
      <w:r w:rsidR="000053C6" w:rsidRPr="00A41538">
        <w:rPr>
          <w:rFonts w:ascii="Sylfaen" w:hAnsi="Sylfaen"/>
          <w:lang w:val="ka-GE"/>
        </w:rPr>
        <w:t xml:space="preserve"> განსაკუთრებით საშიშ პათგენებსა და ბიოლოგიურ ინციდენტებზე რეაგირების ღონისძიებების საერთო კოორდინაციას და</w:t>
      </w:r>
      <w:r w:rsidR="00DD63CF" w:rsidRPr="00A41538">
        <w:rPr>
          <w:rFonts w:ascii="Sylfaen" w:hAnsi="Sylfaen"/>
          <w:lang w:val="ka-GE"/>
        </w:rPr>
        <w:t xml:space="preserve"> ჯანმრთელობის დაცვის</w:t>
      </w:r>
      <w:r w:rsidRPr="00A41538">
        <w:rPr>
          <w:rFonts w:ascii="Sylfaen" w:hAnsi="Sylfaen"/>
          <w:lang w:val="ka-GE"/>
        </w:rPr>
        <w:t xml:space="preserve"> რესურსების მართვას;</w:t>
      </w:r>
    </w:p>
    <w:p w14:paraId="5D41F4BE" w14:textId="49D3C928" w:rsidR="00F6788C" w:rsidRPr="00A41538" w:rsidRDefault="00BD1CA1" w:rsidP="008E20A5">
      <w:pPr>
        <w:pStyle w:val="Default"/>
        <w:numPr>
          <w:ilvl w:val="0"/>
          <w:numId w:val="21"/>
        </w:numPr>
        <w:tabs>
          <w:tab w:val="left" w:pos="0"/>
          <w:tab w:val="left" w:pos="810"/>
        </w:tabs>
        <w:spacing w:line="276" w:lineRule="auto"/>
        <w:ind w:left="0" w:firstLine="360"/>
        <w:jc w:val="both"/>
        <w:rPr>
          <w:rFonts w:ascii="Sylfaen" w:hAnsi="Sylfaen"/>
          <w:lang w:val="ka-GE"/>
        </w:rPr>
      </w:pPr>
      <w:r w:rsidRPr="00A41538">
        <w:rPr>
          <w:rFonts w:ascii="Sylfaen" w:hAnsi="Sylfaen"/>
          <w:lang w:val="ka-GE"/>
        </w:rPr>
        <w:t xml:space="preserve">ჯანდაცვის სექტორში </w:t>
      </w:r>
      <w:r w:rsidR="008932DE" w:rsidRPr="00A41538">
        <w:rPr>
          <w:rFonts w:ascii="Sylfaen" w:hAnsi="Sylfaen"/>
          <w:lang w:val="ka-GE"/>
        </w:rPr>
        <w:t xml:space="preserve">კოორდინაციას უწევს </w:t>
      </w:r>
      <w:r w:rsidRPr="00A41538">
        <w:rPr>
          <w:rFonts w:ascii="Sylfaen" w:hAnsi="Sylfaen"/>
          <w:lang w:val="ka-GE"/>
        </w:rPr>
        <w:t>სამოქალაქო თავდაცვისა და საგანგებო სიტუაციებზე</w:t>
      </w:r>
      <w:r w:rsidR="008932DE" w:rsidRPr="00A41538">
        <w:rPr>
          <w:rFonts w:ascii="Sylfaen" w:hAnsi="Sylfaen"/>
          <w:lang w:val="ka-GE"/>
        </w:rPr>
        <w:t xml:space="preserve"> რეაგირების გეგმების განხორციელებას ეროვნულ, რეგიონულ და ადგილობრივ დონეებზე; </w:t>
      </w:r>
      <w:r w:rsidR="00F70393" w:rsidRPr="00A41538">
        <w:rPr>
          <w:rFonts w:ascii="Sylfaen" w:hAnsi="Sylfaen"/>
          <w:lang w:val="ka-GE"/>
        </w:rPr>
        <w:t xml:space="preserve"> </w:t>
      </w:r>
    </w:p>
    <w:p w14:paraId="4656F464" w14:textId="5C28471D" w:rsidR="00E870B5" w:rsidRPr="00A41538" w:rsidRDefault="00E57D61" w:rsidP="00B54338">
      <w:pPr>
        <w:pStyle w:val="Default"/>
        <w:numPr>
          <w:ilvl w:val="0"/>
          <w:numId w:val="88"/>
        </w:numPr>
        <w:tabs>
          <w:tab w:val="left" w:pos="0"/>
          <w:tab w:val="left" w:pos="810"/>
        </w:tabs>
        <w:spacing w:line="276" w:lineRule="auto"/>
        <w:ind w:left="0" w:firstLine="360"/>
        <w:jc w:val="both"/>
        <w:rPr>
          <w:rFonts w:ascii="Sylfaen" w:hAnsi="Sylfaen"/>
          <w:lang w:val="ka-GE"/>
        </w:rPr>
      </w:pPr>
      <w:r w:rsidRPr="00A41538">
        <w:rPr>
          <w:rFonts w:ascii="Sylfaen" w:hAnsi="Sylfaen"/>
          <w:lang w:val="ka-GE"/>
        </w:rPr>
        <w:t>მობილიზებას უწევს სამინისტროს სისტემის და ჯანდაცვის სფეროს შესაბამის ძალებს და საშუალებებს სამოქალაქო თავდაცვისა და მოსახლეობის სამედიცინო მომსახურების ღონისძიებათა</w:t>
      </w:r>
      <w:r w:rsidR="00BD1CA1" w:rsidRPr="00A41538">
        <w:rPr>
          <w:rFonts w:ascii="Sylfaen" w:hAnsi="Sylfaen"/>
          <w:lang w:val="ka-GE"/>
        </w:rPr>
        <w:t xml:space="preserve"> განხორციელებისათვის;</w:t>
      </w:r>
    </w:p>
    <w:p w14:paraId="10EA723A" w14:textId="765F35B6" w:rsidR="00E870B5" w:rsidRPr="00A41538" w:rsidRDefault="00BD1CA1" w:rsidP="00B54338">
      <w:pPr>
        <w:pStyle w:val="Default"/>
        <w:numPr>
          <w:ilvl w:val="0"/>
          <w:numId w:val="89"/>
        </w:numPr>
        <w:tabs>
          <w:tab w:val="left" w:pos="1170"/>
          <w:tab w:val="left" w:pos="1620"/>
        </w:tabs>
        <w:spacing w:line="276" w:lineRule="auto"/>
        <w:ind w:left="810" w:hanging="450"/>
        <w:jc w:val="both"/>
        <w:rPr>
          <w:rFonts w:ascii="Sylfaen" w:hAnsi="Sylfaen"/>
        </w:rPr>
      </w:pPr>
      <w:r w:rsidRPr="00A41538">
        <w:rPr>
          <w:rFonts w:ascii="Sylfaen" w:hAnsi="Sylfaen"/>
          <w:lang w:val="ka-GE"/>
        </w:rPr>
        <w:t>კოორდინაციას უწევს სამედიცინო ფორმირებების შექმნას;</w:t>
      </w:r>
    </w:p>
    <w:p w14:paraId="0D2CE301" w14:textId="7C35186E" w:rsidR="00E870B5" w:rsidRPr="00A41538" w:rsidRDefault="00FC5777" w:rsidP="00B54338">
      <w:pPr>
        <w:pStyle w:val="Default"/>
        <w:numPr>
          <w:ilvl w:val="0"/>
          <w:numId w:val="89"/>
        </w:numPr>
        <w:tabs>
          <w:tab w:val="left" w:pos="810"/>
          <w:tab w:val="left" w:pos="900"/>
          <w:tab w:val="left" w:pos="1170"/>
        </w:tabs>
        <w:spacing w:line="276" w:lineRule="auto"/>
        <w:ind w:left="0" w:firstLine="360"/>
        <w:jc w:val="both"/>
        <w:rPr>
          <w:rFonts w:ascii="Sylfaen" w:hAnsi="Sylfaen"/>
        </w:rPr>
      </w:pPr>
      <w:r w:rsidRPr="00A41538">
        <w:rPr>
          <w:rFonts w:ascii="Sylfaen" w:hAnsi="Sylfaen"/>
          <w:lang w:val="ka-GE"/>
        </w:rPr>
        <w:t>ორგანიზებას უწევს შესაბამისი სასწავლო პროგრამების განხორციელებას როგორც საგანგებო სიტუაციებ</w:t>
      </w:r>
      <w:r w:rsidR="00CF43EA" w:rsidRPr="00A41538">
        <w:rPr>
          <w:rFonts w:ascii="Sylfaen" w:hAnsi="Sylfaen"/>
          <w:lang w:val="ka-GE"/>
        </w:rPr>
        <w:t>ზე რეაგირებ</w:t>
      </w:r>
      <w:r w:rsidRPr="00A41538">
        <w:rPr>
          <w:rFonts w:ascii="Sylfaen" w:hAnsi="Sylfaen"/>
          <w:lang w:val="ka-GE"/>
        </w:rPr>
        <w:t>ის, ასევე მზადყოფნის და აღდგენის ფაზებში.</w:t>
      </w:r>
    </w:p>
    <w:p w14:paraId="0E0D5F3B" w14:textId="103F8806" w:rsidR="00E870B5" w:rsidRPr="00A41538" w:rsidRDefault="009656E0" w:rsidP="00B54338">
      <w:pPr>
        <w:pStyle w:val="Default"/>
        <w:numPr>
          <w:ilvl w:val="0"/>
          <w:numId w:val="90"/>
        </w:numPr>
        <w:tabs>
          <w:tab w:val="left" w:pos="0"/>
          <w:tab w:val="left" w:pos="810"/>
        </w:tabs>
        <w:spacing w:line="276" w:lineRule="auto"/>
        <w:ind w:left="0" w:firstLine="360"/>
        <w:jc w:val="both"/>
        <w:rPr>
          <w:rFonts w:ascii="Sylfaen" w:hAnsi="Sylfaen"/>
        </w:rPr>
      </w:pPr>
      <w:r w:rsidRPr="00A41538">
        <w:rPr>
          <w:rFonts w:ascii="Sylfaen" w:hAnsi="Sylfaen"/>
          <w:lang w:val="ka-GE"/>
        </w:rPr>
        <w:lastRenderedPageBreak/>
        <w:t xml:space="preserve">გეგმავს, მართავს და </w:t>
      </w:r>
      <w:r w:rsidR="006F70A6" w:rsidRPr="00A41538">
        <w:rPr>
          <w:rFonts w:ascii="Sylfaen" w:hAnsi="Sylfaen"/>
          <w:lang w:val="ka-GE"/>
        </w:rPr>
        <w:t>უზრუნველყოფს</w:t>
      </w:r>
      <w:r w:rsidRPr="00A41538">
        <w:rPr>
          <w:rFonts w:ascii="Sylfaen" w:hAnsi="Sylfaen"/>
          <w:lang w:val="ka-GE"/>
        </w:rPr>
        <w:t xml:space="preserve"> </w:t>
      </w:r>
      <w:r w:rsidR="00FC5777" w:rsidRPr="00A41538">
        <w:rPr>
          <w:rFonts w:ascii="Sylfaen" w:hAnsi="Sylfaen"/>
          <w:lang w:val="ka-GE"/>
        </w:rPr>
        <w:t>სამინისტროს სტრატეგიული სამედიცინო მარაგების</w:t>
      </w:r>
      <w:r w:rsidR="00200108" w:rsidRPr="00A41538">
        <w:rPr>
          <w:rFonts w:ascii="Sylfaen" w:hAnsi="Sylfaen"/>
          <w:lang w:val="ka-GE"/>
        </w:rPr>
        <w:t xml:space="preserve"> შექმნას, შევსებას და</w:t>
      </w:r>
      <w:r w:rsidR="00232864" w:rsidRPr="00A41538">
        <w:rPr>
          <w:rFonts w:ascii="Sylfaen" w:hAnsi="Sylfaen"/>
          <w:lang w:val="ka-GE"/>
        </w:rPr>
        <w:t xml:space="preserve"> </w:t>
      </w:r>
      <w:r w:rsidR="00FC5777" w:rsidRPr="00A41538">
        <w:rPr>
          <w:rFonts w:ascii="Sylfaen" w:hAnsi="Sylfaen"/>
          <w:lang w:val="ka-GE"/>
        </w:rPr>
        <w:t>განაწილებას</w:t>
      </w:r>
      <w:r w:rsidR="006F70A6" w:rsidRPr="00A41538">
        <w:rPr>
          <w:rFonts w:ascii="Sylfaen" w:hAnsi="Sylfaen"/>
          <w:lang w:val="ka-GE"/>
        </w:rPr>
        <w:t xml:space="preserve"> საჭიროებების მიხედვით</w:t>
      </w:r>
      <w:r w:rsidR="00FC5777" w:rsidRPr="00A41538">
        <w:rPr>
          <w:rFonts w:ascii="Sylfaen" w:hAnsi="Sylfaen"/>
          <w:lang w:val="ka-GE"/>
        </w:rPr>
        <w:t>;</w:t>
      </w:r>
    </w:p>
    <w:p w14:paraId="273146C5" w14:textId="11E5D1AB" w:rsidR="006F70A6" w:rsidRPr="00A41538" w:rsidRDefault="006F70A6" w:rsidP="00B54338">
      <w:pPr>
        <w:pStyle w:val="Default"/>
        <w:numPr>
          <w:ilvl w:val="0"/>
          <w:numId w:val="91"/>
        </w:numPr>
        <w:tabs>
          <w:tab w:val="left" w:pos="0"/>
          <w:tab w:val="left" w:pos="810"/>
        </w:tabs>
        <w:spacing w:line="276" w:lineRule="auto"/>
        <w:ind w:left="0" w:firstLine="360"/>
        <w:jc w:val="both"/>
        <w:rPr>
          <w:rFonts w:ascii="Sylfaen" w:hAnsi="Sylfaen"/>
        </w:rPr>
      </w:pPr>
      <w:r w:rsidRPr="00A41538">
        <w:rPr>
          <w:rFonts w:ascii="Sylfaen" w:hAnsi="Sylfaen"/>
          <w:lang w:val="ka-GE"/>
        </w:rPr>
        <w:t>კოორდინაციას უწევს</w:t>
      </w:r>
      <w:r w:rsidR="001077DE" w:rsidRPr="00A41538">
        <w:rPr>
          <w:rFonts w:ascii="Sylfaen" w:hAnsi="Sylfaen"/>
          <w:lang w:val="ka-GE"/>
        </w:rPr>
        <w:t xml:space="preserve"> სამედიცინო დაწესებულებების (საავადმყოფოები, პირველადი ჯანდაცვის დაწესებულებები, სასწრაფო სამედიცინო და კატასტროფის მედიცინის ცენტრები)</w:t>
      </w:r>
      <w:r w:rsidRPr="00A41538">
        <w:rPr>
          <w:rFonts w:ascii="Sylfaen" w:hAnsi="Sylfaen"/>
          <w:lang w:val="ka-GE"/>
        </w:rPr>
        <w:t xml:space="preserve"> საქმიანობას და გადაუდებელი შემთხვევების რეფერალურ ტრანსპორტირებას საავადმყოფოებს შორის როგორც საგანგებო სიტუაციების დროს, ასევე ყოველდღიურ რეჟიმში;</w:t>
      </w:r>
    </w:p>
    <w:p w14:paraId="52CEEC10" w14:textId="6D184CC0" w:rsidR="00E57D61" w:rsidRPr="00A41538" w:rsidRDefault="006F70A6" w:rsidP="00B33110">
      <w:pPr>
        <w:pStyle w:val="Default"/>
        <w:tabs>
          <w:tab w:val="left" w:pos="810"/>
          <w:tab w:val="left" w:pos="900"/>
        </w:tabs>
        <w:spacing w:line="276" w:lineRule="auto"/>
        <w:ind w:firstLine="360"/>
        <w:jc w:val="both"/>
        <w:rPr>
          <w:rFonts w:ascii="Sylfaen" w:eastAsia="Sylfaen" w:hAnsi="Sylfaen"/>
          <w:shd w:val="clear" w:color="auto" w:fill="FFFFFF"/>
        </w:rPr>
      </w:pPr>
      <w:r w:rsidRPr="00A41538">
        <w:rPr>
          <w:rFonts w:ascii="Sylfaen" w:hAnsi="Sylfaen"/>
          <w:lang w:val="ka-GE"/>
        </w:rPr>
        <w:t>ა.თ</w:t>
      </w:r>
      <w:r w:rsidR="003A4F29" w:rsidRPr="00A41538">
        <w:rPr>
          <w:rFonts w:ascii="Sylfaen" w:hAnsi="Sylfaen"/>
          <w:lang w:val="ka-GE"/>
        </w:rPr>
        <w:t xml:space="preserve">) </w:t>
      </w:r>
      <w:r w:rsidR="00D06916" w:rsidRPr="00A41538">
        <w:rPr>
          <w:rFonts w:ascii="Sylfaen" w:hAnsi="Sylfaen"/>
          <w:lang w:val="ka-GE"/>
        </w:rPr>
        <w:t>ახორციელებს</w:t>
      </w:r>
      <w:r w:rsidRPr="00A41538">
        <w:rPr>
          <w:rFonts w:ascii="Sylfaen" w:hAnsi="Sylfaen"/>
          <w:lang w:val="ka-GE"/>
        </w:rPr>
        <w:t xml:space="preserve"> საერთაშორისო დახმარების და ჰუმანიტარული ტვირთის მიღებისა და განაწილების კოორდინაციას მოქმედი კანონმდებლობის შესაბამისად.</w:t>
      </w:r>
    </w:p>
    <w:p w14:paraId="1BBB5613" w14:textId="17C9ADEF" w:rsidR="00A33FC4" w:rsidRPr="00A41538" w:rsidRDefault="00081D84" w:rsidP="008E20A5">
      <w:pPr>
        <w:pStyle w:val="Default"/>
        <w:numPr>
          <w:ilvl w:val="0"/>
          <w:numId w:val="19"/>
        </w:numPr>
        <w:tabs>
          <w:tab w:val="left" w:pos="630"/>
          <w:tab w:val="left" w:pos="1620"/>
        </w:tabs>
        <w:spacing w:line="276" w:lineRule="auto"/>
        <w:ind w:left="0" w:firstLine="360"/>
        <w:jc w:val="both"/>
        <w:rPr>
          <w:rFonts w:ascii="Sylfaen" w:hAnsi="Sylfaen"/>
        </w:rPr>
      </w:pPr>
      <w:r w:rsidRPr="00A41538">
        <w:rPr>
          <w:rFonts w:ascii="Sylfaen" w:hAnsi="Sylfaen"/>
          <w:lang w:val="ka-GE"/>
        </w:rPr>
        <w:t xml:space="preserve">სსიპ </w:t>
      </w:r>
      <w:r w:rsidR="006D313A" w:rsidRPr="00A41538">
        <w:rPr>
          <w:rFonts w:ascii="Sylfaen" w:hAnsi="Sylfaen"/>
          <w:lang w:val="ka-GE"/>
        </w:rPr>
        <w:t>ლ. საყვარელიძის სახელობის დაავადებათა კონტროლისა და საზოგადოებრივი ჯანმრთელობის</w:t>
      </w:r>
      <w:r w:rsidRPr="00A41538">
        <w:rPr>
          <w:rFonts w:ascii="Sylfaen" w:hAnsi="Sylfaen"/>
          <w:lang w:val="ka-GE"/>
        </w:rPr>
        <w:t xml:space="preserve"> ეროვნული</w:t>
      </w:r>
      <w:r w:rsidR="006D313A" w:rsidRPr="00A41538">
        <w:rPr>
          <w:rFonts w:ascii="Sylfaen" w:hAnsi="Sylfaen"/>
          <w:lang w:val="ka-GE"/>
        </w:rPr>
        <w:t xml:space="preserve"> ცენტრი:</w:t>
      </w:r>
    </w:p>
    <w:p w14:paraId="2E7D1807" w14:textId="51B8D3C4" w:rsidR="009F09A0" w:rsidRPr="00A41538" w:rsidRDefault="00BD16F6" w:rsidP="008E20A5">
      <w:pPr>
        <w:pStyle w:val="Default"/>
        <w:numPr>
          <w:ilvl w:val="0"/>
          <w:numId w:val="22"/>
        </w:numPr>
        <w:tabs>
          <w:tab w:val="left" w:pos="810"/>
        </w:tabs>
        <w:spacing w:line="276" w:lineRule="auto"/>
        <w:ind w:left="0" w:firstLine="360"/>
        <w:jc w:val="both"/>
        <w:rPr>
          <w:rFonts w:ascii="Sylfaen" w:hAnsi="Sylfaen"/>
        </w:rPr>
      </w:pPr>
      <w:r w:rsidRPr="00A41538">
        <w:rPr>
          <w:rFonts w:ascii="Sylfaen" w:hAnsi="Sylfaen"/>
          <w:lang w:val="ka-GE"/>
        </w:rPr>
        <w:t>უზრუნველყოფს განსაკუთრებით საშიში პათოგენებით გამოწვეული დაავადებების ეპიდაფეთქებისა და გავრცელების კონტროლს და ეპიდზედამხედველობას;</w:t>
      </w:r>
    </w:p>
    <w:p w14:paraId="38223B05" w14:textId="774ADD6D" w:rsidR="009F09A0" w:rsidRPr="00A41538" w:rsidRDefault="009F09A0" w:rsidP="008E20A5">
      <w:pPr>
        <w:pStyle w:val="Default"/>
        <w:numPr>
          <w:ilvl w:val="0"/>
          <w:numId w:val="22"/>
        </w:numPr>
        <w:tabs>
          <w:tab w:val="left" w:pos="810"/>
        </w:tabs>
        <w:spacing w:line="276" w:lineRule="auto"/>
        <w:ind w:left="0" w:firstLine="360"/>
        <w:jc w:val="both"/>
        <w:rPr>
          <w:rFonts w:ascii="Sylfaen" w:hAnsi="Sylfaen"/>
        </w:rPr>
      </w:pPr>
      <w:r w:rsidRPr="00A41538">
        <w:rPr>
          <w:rFonts w:ascii="Sylfaen" w:hAnsi="Sylfaen"/>
          <w:lang w:val="ka-GE"/>
        </w:rPr>
        <w:t>ახორციელებს ბიოლოგიური ინციდენტის ზონაში ოპერატიულ გასვლას, არსებული სიტუაციის შესწავლას, რისკის შეფასებას და საჭირო რესურსების დაგეგმვას</w:t>
      </w:r>
      <w:r w:rsidR="00E71461" w:rsidRPr="00A41538">
        <w:rPr>
          <w:rFonts w:ascii="Sylfaen" w:hAnsi="Sylfaen"/>
          <w:lang w:val="ka-GE"/>
        </w:rPr>
        <w:t>,</w:t>
      </w:r>
      <w:r w:rsidRPr="00A41538">
        <w:rPr>
          <w:rFonts w:ascii="Sylfaen" w:hAnsi="Sylfaen"/>
          <w:lang w:val="ka-GE"/>
        </w:rPr>
        <w:t xml:space="preserve"> ასევე, საზოგადოებრივი ჯანმრთელობის ღონისძიებე</w:t>
      </w:r>
      <w:r w:rsidR="0037116C" w:rsidRPr="00A41538">
        <w:rPr>
          <w:rFonts w:ascii="Sylfaen" w:hAnsi="Sylfaen"/>
          <w:lang w:val="ka-GE"/>
        </w:rPr>
        <w:t>ბ</w:t>
      </w:r>
      <w:r w:rsidRPr="00A41538">
        <w:rPr>
          <w:rFonts w:ascii="Sylfaen" w:hAnsi="Sylfaen"/>
          <w:lang w:val="ka-GE"/>
        </w:rPr>
        <w:t>ის და მოსახლეობის ევაკუაციის საჭიროებების განსაზღვრას;</w:t>
      </w:r>
    </w:p>
    <w:p w14:paraId="41024B45" w14:textId="1CDF2D5F" w:rsidR="002604B0" w:rsidRPr="00A41538" w:rsidRDefault="002604B0" w:rsidP="00B54338">
      <w:pPr>
        <w:pStyle w:val="Default"/>
        <w:numPr>
          <w:ilvl w:val="0"/>
          <w:numId w:val="92"/>
        </w:numPr>
        <w:tabs>
          <w:tab w:val="left" w:pos="810"/>
          <w:tab w:val="left" w:pos="1080"/>
          <w:tab w:val="left" w:pos="1800"/>
        </w:tabs>
        <w:spacing w:line="276" w:lineRule="auto"/>
        <w:ind w:left="0" w:firstLine="360"/>
        <w:jc w:val="both"/>
        <w:rPr>
          <w:rFonts w:ascii="Sylfaen" w:hAnsi="Sylfaen"/>
        </w:rPr>
      </w:pPr>
      <w:r w:rsidRPr="00A41538">
        <w:rPr>
          <w:rFonts w:ascii="Sylfaen" w:hAnsi="Sylfaen"/>
          <w:lang w:val="ka-GE"/>
        </w:rPr>
        <w:t>ბოლოგიური საფრთხის ან ინციდენტის შედეგების აღმოფხვრის მიზნით ატარებს შემთხვევათა იზოლაციის ან საკარანტინო ღონისძიებებს;</w:t>
      </w:r>
    </w:p>
    <w:p w14:paraId="2768F6E8" w14:textId="36659267" w:rsidR="009F09A0" w:rsidRPr="00A41538" w:rsidRDefault="00443F25" w:rsidP="00B54338">
      <w:pPr>
        <w:pStyle w:val="Default"/>
        <w:numPr>
          <w:ilvl w:val="0"/>
          <w:numId w:val="93"/>
        </w:numPr>
        <w:tabs>
          <w:tab w:val="left" w:pos="0"/>
          <w:tab w:val="left" w:pos="720"/>
          <w:tab w:val="left" w:pos="90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360"/>
        <w:jc w:val="both"/>
        <w:rPr>
          <w:rFonts w:ascii="Sylfaen" w:eastAsia="Sylfaen" w:hAnsi="Sylfaen"/>
        </w:rPr>
      </w:pPr>
      <w:r w:rsidRPr="00A41538">
        <w:rPr>
          <w:rFonts w:ascii="Sylfaen" w:hAnsi="Sylfaen"/>
          <w:lang w:val="ka-GE"/>
        </w:rPr>
        <w:t xml:space="preserve">ბიოლოგიური აგენტის დახასიათების მიზნით იღებს </w:t>
      </w:r>
      <w:r w:rsidR="002604B0" w:rsidRPr="00A41538">
        <w:rPr>
          <w:rFonts w:ascii="Sylfaen" w:hAnsi="Sylfaen"/>
          <w:lang w:val="ka-GE"/>
        </w:rPr>
        <w:t>ლაბორატორიულ ნიმუ</w:t>
      </w:r>
      <w:r w:rsidRPr="00A41538">
        <w:rPr>
          <w:rFonts w:ascii="Sylfaen" w:hAnsi="Sylfaen"/>
          <w:lang w:val="ka-GE"/>
        </w:rPr>
        <w:t>შებს და მასალას და უზრუნველყოფს ლაბორატორიული კვლევების ჩატარებას;</w:t>
      </w:r>
    </w:p>
    <w:p w14:paraId="6057C1DD" w14:textId="432A9549" w:rsidR="00854B43" w:rsidRPr="00A41538" w:rsidRDefault="00443F25" w:rsidP="00B54338">
      <w:pPr>
        <w:pStyle w:val="Default"/>
        <w:numPr>
          <w:ilvl w:val="0"/>
          <w:numId w:val="93"/>
        </w:numPr>
        <w:tabs>
          <w:tab w:val="left" w:pos="0"/>
          <w:tab w:val="left" w:pos="810"/>
          <w:tab w:val="left" w:pos="1080"/>
        </w:tabs>
        <w:spacing w:line="276" w:lineRule="auto"/>
        <w:ind w:left="0" w:firstLine="360"/>
        <w:jc w:val="both"/>
        <w:rPr>
          <w:rFonts w:ascii="Sylfaen" w:hAnsi="Sylfaen"/>
          <w:lang w:val="ka-GE"/>
        </w:rPr>
      </w:pPr>
      <w:r w:rsidRPr="00A41538">
        <w:rPr>
          <w:rFonts w:ascii="Sylfaen" w:hAnsi="Sylfaen"/>
          <w:lang w:val="ka-GE"/>
        </w:rPr>
        <w:t xml:space="preserve">კოორდინაციას უწევს საჭირო ვაქცინების, მედიკამენტების, სამედიცინო დანიშნულების საგნების, პირადი დაცვის აღჭურვილობის მიწოდება-განაწილებას შესაბამის რეგიონებში, მარაგების შექმნას და სხვა </w:t>
      </w:r>
      <w:r w:rsidR="001A4EAD" w:rsidRPr="00A41538">
        <w:rPr>
          <w:rFonts w:ascii="Sylfaen" w:hAnsi="Sylfaen"/>
          <w:lang w:val="ka-GE"/>
        </w:rPr>
        <w:t>მატერიალურ-ტექნიკური უზრუნველყოფის</w:t>
      </w:r>
      <w:r w:rsidRPr="00A41538">
        <w:rPr>
          <w:rFonts w:ascii="Sylfaen" w:hAnsi="Sylfaen"/>
          <w:lang w:val="ka-GE"/>
        </w:rPr>
        <w:t xml:space="preserve"> ღონისძიებების განხორციელებას</w:t>
      </w:r>
      <w:r w:rsidR="006534D3" w:rsidRPr="00A41538">
        <w:rPr>
          <w:rFonts w:ascii="Sylfaen" w:hAnsi="Sylfaen"/>
          <w:lang w:val="ka-GE"/>
        </w:rPr>
        <w:t>;</w:t>
      </w:r>
    </w:p>
    <w:p w14:paraId="21B523D0" w14:textId="448230E1" w:rsidR="008111AF" w:rsidRPr="00A41538" w:rsidRDefault="0000000B" w:rsidP="00B54338">
      <w:pPr>
        <w:pStyle w:val="Default"/>
        <w:numPr>
          <w:ilvl w:val="0"/>
          <w:numId w:val="94"/>
        </w:numPr>
        <w:tabs>
          <w:tab w:val="left" w:pos="0"/>
          <w:tab w:val="left" w:pos="810"/>
        </w:tabs>
        <w:spacing w:line="276" w:lineRule="auto"/>
        <w:ind w:left="0" w:firstLine="360"/>
        <w:jc w:val="both"/>
        <w:rPr>
          <w:rFonts w:ascii="Sylfaen" w:hAnsi="Sylfaen"/>
          <w:lang w:val="ka-GE"/>
        </w:rPr>
      </w:pPr>
      <w:r w:rsidRPr="00A41538">
        <w:rPr>
          <w:rFonts w:ascii="Sylfaen" w:hAnsi="Sylfaen"/>
          <w:lang w:val="ka-GE"/>
        </w:rPr>
        <w:t xml:space="preserve">ახორციელებს ბიოლოგიური ინციდენტით გამოწვეული საგანგებო სიტუაციის განვითარების სცენარების მოდელირებას, აფასებს მათ პოტენციურ შედეგებს და </w:t>
      </w:r>
      <w:r w:rsidR="00A31E8B" w:rsidRPr="00A41538">
        <w:rPr>
          <w:rFonts w:ascii="Sylfaen" w:hAnsi="Sylfaen"/>
          <w:lang w:val="ka-GE"/>
        </w:rPr>
        <w:t>შეიმუშავებს რეკომენდაციებს გადაწყვეტილების მიმღებ პირთათვის;</w:t>
      </w:r>
      <w:r w:rsidR="0044123D" w:rsidRPr="00A41538">
        <w:rPr>
          <w:rFonts w:ascii="Sylfaen" w:hAnsi="Sylfaen"/>
          <w:lang w:val="ka-GE"/>
        </w:rPr>
        <w:t xml:space="preserve"> </w:t>
      </w:r>
    </w:p>
    <w:p w14:paraId="4E63D591" w14:textId="5D5BB0A1" w:rsidR="00AA4D72" w:rsidRPr="00A41538" w:rsidRDefault="0000000B" w:rsidP="00B54338">
      <w:pPr>
        <w:pStyle w:val="Default"/>
        <w:numPr>
          <w:ilvl w:val="0"/>
          <w:numId w:val="95"/>
        </w:numPr>
        <w:tabs>
          <w:tab w:val="left" w:pos="0"/>
          <w:tab w:val="left" w:pos="900"/>
          <w:tab w:val="left" w:pos="1080"/>
        </w:tabs>
        <w:spacing w:line="276" w:lineRule="auto"/>
        <w:ind w:left="0" w:firstLine="360"/>
        <w:jc w:val="both"/>
        <w:rPr>
          <w:rFonts w:ascii="Sylfaen" w:hAnsi="Sylfaen"/>
        </w:rPr>
      </w:pPr>
      <w:r w:rsidRPr="00A41538">
        <w:rPr>
          <w:rFonts w:ascii="Sylfaen" w:hAnsi="Sylfaen"/>
          <w:lang w:val="ka-GE"/>
        </w:rPr>
        <w:t>შეიმუშავებს შემთხვევათა მართვის პროტოკოლებს და ატარებს სასწავლო კურსებს საზოგადოებრივი ჯანდაცვის პროფესიონ</w:t>
      </w:r>
      <w:r w:rsidR="0047148D" w:rsidRPr="00A41538">
        <w:rPr>
          <w:rFonts w:ascii="Sylfaen" w:hAnsi="Sylfaen"/>
          <w:lang w:val="ka-GE"/>
        </w:rPr>
        <w:t>ალების</w:t>
      </w:r>
      <w:r w:rsidRPr="00A41538">
        <w:rPr>
          <w:rFonts w:ascii="Sylfaen" w:hAnsi="Sylfaen"/>
          <w:lang w:val="ka-GE"/>
        </w:rPr>
        <w:t>თვის.</w:t>
      </w:r>
    </w:p>
    <w:p w14:paraId="1E05ECE5" w14:textId="77777777" w:rsidR="00900263" w:rsidRPr="00A41538" w:rsidRDefault="00900263" w:rsidP="008E20A5">
      <w:pPr>
        <w:pStyle w:val="Default"/>
        <w:numPr>
          <w:ilvl w:val="0"/>
          <w:numId w:val="20"/>
        </w:numPr>
        <w:tabs>
          <w:tab w:val="left" w:pos="810"/>
          <w:tab w:val="left" w:pos="900"/>
          <w:tab w:val="left" w:pos="1440"/>
          <w:tab w:val="left" w:pos="1620"/>
        </w:tabs>
        <w:ind w:left="0" w:firstLine="360"/>
        <w:jc w:val="both"/>
        <w:rPr>
          <w:rFonts w:ascii="Sylfaen" w:hAnsi="Sylfaen"/>
        </w:rPr>
      </w:pPr>
      <w:r w:rsidRPr="00A41538">
        <w:rPr>
          <w:rFonts w:ascii="Sylfaen" w:hAnsi="Sylfaen"/>
          <w:lang w:val="ka-GE"/>
        </w:rPr>
        <w:t xml:space="preserve">წარმოადგენს ძირითად უწყებას, რომელიც შესაბამისი სამედიცინო და საზოგადოებრივი ჯანდაცვის დაწესებულებების მეშვეობით წარმართავს საზოგადოებრივი ჯანდაცვის და სამედიცინო მომსახურების უზრუვნელყოფის ღონისძიებებს ეროვნულ, ავტონომიურ და ადგილობრივ დონეებზე,  მოქმედი </w:t>
      </w:r>
      <w:r w:rsidRPr="00A41538">
        <w:rPr>
          <w:rFonts w:ascii="Sylfaen" w:hAnsi="Sylfaen"/>
          <w:lang w:val="ka-GE"/>
        </w:rPr>
        <w:lastRenderedPageBreak/>
        <w:t>კანონმდებლობის შესაბამისად;</w:t>
      </w:r>
    </w:p>
    <w:p w14:paraId="1A7AF1C9" w14:textId="5DE38350" w:rsidR="00900263" w:rsidRPr="00A41538" w:rsidRDefault="00797071" w:rsidP="008E20A5">
      <w:pPr>
        <w:pStyle w:val="Default"/>
        <w:numPr>
          <w:ilvl w:val="0"/>
          <w:numId w:val="20"/>
        </w:numPr>
        <w:tabs>
          <w:tab w:val="left" w:pos="810"/>
          <w:tab w:val="left" w:pos="900"/>
          <w:tab w:val="left" w:pos="1440"/>
          <w:tab w:val="left" w:pos="1620"/>
        </w:tabs>
        <w:ind w:left="0" w:firstLine="360"/>
        <w:jc w:val="both"/>
        <w:rPr>
          <w:rFonts w:ascii="Sylfaen" w:eastAsia="Sylfaen" w:hAnsi="Sylfaen"/>
        </w:rPr>
      </w:pPr>
      <w:r w:rsidRPr="00A41538">
        <w:rPr>
          <w:rFonts w:ascii="Sylfaen" w:hAnsi="Sylfaen"/>
          <w:lang w:val="ka-GE"/>
        </w:rPr>
        <w:t xml:space="preserve">ავტონომიურ და ადგილობრივ დონეზე სამედიცინო უზრუნველყოფის ღონისძიებებს ახორციელებს </w:t>
      </w:r>
      <w:r w:rsidR="00DE3B58" w:rsidRPr="00A41538">
        <w:rPr>
          <w:rFonts w:ascii="Sylfaen" w:hAnsi="Sylfaen"/>
          <w:lang w:val="ka-GE"/>
        </w:rPr>
        <w:t xml:space="preserve">სამინისტროს </w:t>
      </w:r>
      <w:r w:rsidRPr="00A41538">
        <w:rPr>
          <w:rFonts w:ascii="Sylfaen" w:hAnsi="Sylfaen"/>
          <w:lang w:val="ka-GE"/>
        </w:rPr>
        <w:t>საგანგებო შტაბი</w:t>
      </w:r>
      <w:r w:rsidR="00586F8A" w:rsidRPr="00A41538">
        <w:rPr>
          <w:rFonts w:ascii="Sylfaen" w:hAnsi="Sylfaen"/>
          <w:lang w:val="ka-GE"/>
        </w:rPr>
        <w:t>ს მეშვეობით</w:t>
      </w:r>
      <w:r w:rsidRPr="00A41538">
        <w:rPr>
          <w:rFonts w:ascii="Sylfaen" w:hAnsi="Sylfaen"/>
          <w:lang w:val="ka-GE"/>
        </w:rPr>
        <w:t>, აჭარისა და აფხაზეთის ავტონომიური რესპუბლიკების ხელისუფლებისა და ადგილობრივი თვითმმართველობის ორგანოებ</w:t>
      </w:r>
      <w:r w:rsidR="00DE3B58" w:rsidRPr="00A41538">
        <w:rPr>
          <w:rFonts w:ascii="Sylfaen" w:hAnsi="Sylfaen"/>
          <w:lang w:val="ka-GE"/>
        </w:rPr>
        <w:t>ის ოპერატიულ ცენტრებ</w:t>
      </w:r>
      <w:r w:rsidRPr="00A41538">
        <w:rPr>
          <w:rFonts w:ascii="Sylfaen" w:hAnsi="Sylfaen"/>
          <w:lang w:val="ka-GE"/>
        </w:rPr>
        <w:t>თან ერთად;</w:t>
      </w:r>
    </w:p>
    <w:p w14:paraId="4D2F36A5" w14:textId="700605C5" w:rsidR="00F3269D" w:rsidRPr="00A41538" w:rsidRDefault="006667B3" w:rsidP="008E20A5">
      <w:pPr>
        <w:pStyle w:val="Default"/>
        <w:numPr>
          <w:ilvl w:val="0"/>
          <w:numId w:val="20"/>
        </w:numPr>
        <w:tabs>
          <w:tab w:val="left" w:pos="810"/>
          <w:tab w:val="left" w:pos="900"/>
          <w:tab w:val="left" w:pos="1440"/>
          <w:tab w:val="left" w:pos="1620"/>
        </w:tabs>
        <w:ind w:left="0" w:firstLine="360"/>
        <w:jc w:val="both"/>
        <w:rPr>
          <w:rFonts w:ascii="Sylfaen" w:hAnsi="Sylfaen"/>
        </w:rPr>
      </w:pPr>
      <w:r w:rsidRPr="00A41538">
        <w:rPr>
          <w:rFonts w:ascii="Sylfaen" w:eastAsiaTheme="minorHAnsi" w:hAnsi="Sylfaen" w:cstheme="minorBidi"/>
          <w:color w:val="auto"/>
          <w:lang w:val="ka-GE"/>
        </w:rPr>
        <w:t xml:space="preserve">მოქმედებს </w:t>
      </w:r>
      <w:r w:rsidR="006A4C8F" w:rsidRPr="00A41538">
        <w:rPr>
          <w:rFonts w:ascii="Sylfaen" w:eastAsiaTheme="minorHAnsi" w:hAnsi="Sylfaen" w:cstheme="minorBidi"/>
          <w:color w:val="auto"/>
        </w:rPr>
        <w:t>“</w:t>
      </w:r>
      <w:r w:rsidR="006A4C8F" w:rsidRPr="00A41538">
        <w:rPr>
          <w:rFonts w:ascii="Sylfaen" w:eastAsiaTheme="minorHAnsi" w:hAnsi="Sylfaen" w:cstheme="minorBidi"/>
          <w:color w:val="auto"/>
          <w:lang w:val="ka-GE"/>
        </w:rPr>
        <w:t>საქართველოს შრომის, ჯანმრთელობისა და სოციალური დაცვის სამინისტროს დარგობრივი რეაგირების გეგმ</w:t>
      </w:r>
      <w:r w:rsidRPr="00A41538">
        <w:rPr>
          <w:rFonts w:ascii="Sylfaen" w:eastAsiaTheme="minorHAnsi" w:hAnsi="Sylfaen" w:cstheme="minorBidi"/>
          <w:color w:val="auto"/>
          <w:lang w:val="ka-GE"/>
        </w:rPr>
        <w:t>ის და მისი ბიოლოგიური დანართის შესაბამისად.</w:t>
      </w:r>
    </w:p>
    <w:p w14:paraId="27502E09" w14:textId="77777777" w:rsidR="00220574" w:rsidRPr="00A41538" w:rsidRDefault="00C5001E" w:rsidP="00D8260A">
      <w:pPr>
        <w:pStyle w:val="Default"/>
        <w:spacing w:line="276" w:lineRule="auto"/>
        <w:ind w:left="1170"/>
        <w:jc w:val="both"/>
        <w:rPr>
          <w:rFonts w:ascii="Sylfaen" w:hAnsi="Sylfaen"/>
        </w:rPr>
      </w:pPr>
      <w:r w:rsidRPr="00A41538">
        <w:rPr>
          <w:rFonts w:ascii="Sylfaen" w:hAnsi="Sylfaen"/>
        </w:rPr>
        <w:tab/>
      </w:r>
    </w:p>
    <w:p w14:paraId="4A02DDCB" w14:textId="380473AD" w:rsidR="005325E3" w:rsidRPr="00A41538" w:rsidRDefault="006667B3" w:rsidP="008E20A5">
      <w:pPr>
        <w:pStyle w:val="ListParagraph"/>
        <w:numPr>
          <w:ilvl w:val="0"/>
          <w:numId w:val="15"/>
        </w:numPr>
        <w:tabs>
          <w:tab w:val="left" w:pos="0"/>
          <w:tab w:val="left" w:pos="630"/>
        </w:tabs>
        <w:autoSpaceDE w:val="0"/>
        <w:autoSpaceDN w:val="0"/>
        <w:adjustRightInd w:val="0"/>
        <w:spacing w:after="0" w:line="240" w:lineRule="auto"/>
        <w:ind w:left="0" w:firstLine="360"/>
        <w:jc w:val="both"/>
        <w:rPr>
          <w:rFonts w:ascii="Sylfaen" w:hAnsi="Sylfaen"/>
          <w:sz w:val="24"/>
          <w:szCs w:val="24"/>
        </w:rPr>
      </w:pPr>
      <w:r w:rsidRPr="00A41538">
        <w:rPr>
          <w:rFonts w:ascii="Sylfaen" w:hAnsi="Sylfaen"/>
          <w:sz w:val="24"/>
          <w:szCs w:val="24"/>
          <w:lang w:val="ka-GE"/>
        </w:rPr>
        <w:t>მხარდამჭერი უწყებების პასუხისმგებლობები და მოვალეობები</w:t>
      </w:r>
    </w:p>
    <w:p w14:paraId="60B1F1F0" w14:textId="734B7DDC" w:rsidR="00282216" w:rsidRPr="00A41538" w:rsidRDefault="00282216" w:rsidP="008E20A5">
      <w:pPr>
        <w:pStyle w:val="Default"/>
        <w:numPr>
          <w:ilvl w:val="0"/>
          <w:numId w:val="17"/>
        </w:numPr>
        <w:tabs>
          <w:tab w:val="left" w:pos="1080"/>
        </w:tabs>
        <w:spacing w:line="276" w:lineRule="auto"/>
        <w:ind w:left="630" w:hanging="270"/>
        <w:jc w:val="both"/>
        <w:rPr>
          <w:rFonts w:ascii="Sylfaen" w:hAnsi="Sylfaen"/>
        </w:rPr>
      </w:pPr>
      <w:r w:rsidRPr="00A41538">
        <w:rPr>
          <w:rFonts w:ascii="Sylfaen" w:hAnsi="Sylfaen"/>
          <w:bCs/>
          <w:lang w:val="ka-GE"/>
        </w:rPr>
        <w:t>საქართველოს სოფლის მეურნეობის სამინისტრო</w:t>
      </w:r>
      <w:r w:rsidR="004279B3" w:rsidRPr="00A41538">
        <w:rPr>
          <w:rFonts w:ascii="Sylfaen" w:hAnsi="Sylfaen"/>
          <w:bCs/>
          <w:lang w:val="ka-GE"/>
        </w:rPr>
        <w:t>:</w:t>
      </w:r>
      <w:r w:rsidRPr="00A41538">
        <w:rPr>
          <w:rFonts w:ascii="Sylfaen" w:hAnsi="Sylfaen"/>
        </w:rPr>
        <w:t xml:space="preserve"> </w:t>
      </w:r>
    </w:p>
    <w:p w14:paraId="581195BA" w14:textId="6B6237BA" w:rsidR="009F4EB2" w:rsidRPr="00A41538" w:rsidRDefault="00994411" w:rsidP="008E20A5">
      <w:pPr>
        <w:pStyle w:val="Default"/>
        <w:numPr>
          <w:ilvl w:val="0"/>
          <w:numId w:val="18"/>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360"/>
        <w:jc w:val="both"/>
        <w:rPr>
          <w:rFonts w:ascii="Sylfaen" w:eastAsia="Sylfaen" w:hAnsi="Sylfaen"/>
        </w:rPr>
      </w:pPr>
      <w:r w:rsidRPr="00A41538">
        <w:rPr>
          <w:rFonts w:ascii="Sylfaen" w:hAnsi="Sylfaen"/>
          <w:bCs/>
          <w:lang w:val="ka-GE"/>
        </w:rPr>
        <w:t xml:space="preserve">უზრუნველყოფს </w:t>
      </w:r>
      <w:r w:rsidR="009F4EB2" w:rsidRPr="00A41538">
        <w:rPr>
          <w:rFonts w:ascii="Sylfaen" w:hAnsi="Sylfaen"/>
          <w:bCs/>
          <w:lang w:val="ka-GE"/>
        </w:rPr>
        <w:t>განსაკუთრებით საშიშ ინფექციებსა და ბიოლოგიურ ინციდენტებზე რეაგირების ღონისძიებების საერთო კოორდინაციას ცხოველთა პოპულაციაში;</w:t>
      </w:r>
    </w:p>
    <w:p w14:paraId="75F2B7EF" w14:textId="77777777" w:rsidR="00221619" w:rsidRPr="00A41538" w:rsidRDefault="00994411" w:rsidP="008E20A5">
      <w:pPr>
        <w:pStyle w:val="Default"/>
        <w:numPr>
          <w:ilvl w:val="0"/>
          <w:numId w:val="18"/>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360"/>
        <w:jc w:val="both"/>
        <w:rPr>
          <w:rFonts w:ascii="Sylfaen" w:hAnsi="Sylfaen"/>
          <w:bCs/>
          <w:lang w:val="ka-GE"/>
        </w:rPr>
      </w:pPr>
      <w:r w:rsidRPr="00A41538">
        <w:rPr>
          <w:rFonts w:ascii="Sylfaen" w:hAnsi="Sylfaen"/>
          <w:bCs/>
          <w:lang w:val="ka-GE"/>
        </w:rPr>
        <w:t>ახორციელებს კვების პროდუქტების, საკვები ნედლეულის და ფურაჟის კონტროლსა და ექსპერტიზას, დაზიანების კერებში აწყობს ფიტო და ვეტერინარულ კარანტინებს</w:t>
      </w:r>
      <w:r w:rsidR="00221619" w:rsidRPr="00A41538">
        <w:rPr>
          <w:rFonts w:ascii="Sylfaen" w:hAnsi="Sylfaen"/>
          <w:bCs/>
          <w:lang w:val="ka-GE"/>
        </w:rPr>
        <w:t>;</w:t>
      </w:r>
    </w:p>
    <w:p w14:paraId="21BABA8F" w14:textId="70314D39" w:rsidR="00221619" w:rsidRPr="00A41538" w:rsidRDefault="00994411" w:rsidP="00B54338">
      <w:pPr>
        <w:pStyle w:val="Default"/>
        <w:numPr>
          <w:ilvl w:val="0"/>
          <w:numId w:val="96"/>
        </w:numPr>
        <w:tabs>
          <w:tab w:val="left" w:pos="0"/>
          <w:tab w:val="left" w:pos="81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360"/>
        <w:jc w:val="both"/>
        <w:rPr>
          <w:rFonts w:ascii="Sylfaen" w:hAnsi="Sylfaen"/>
          <w:bCs/>
          <w:lang w:val="ka-GE"/>
        </w:rPr>
      </w:pPr>
      <w:r w:rsidRPr="00A41538">
        <w:rPr>
          <w:rFonts w:ascii="Sylfaen" w:hAnsi="Sylfaen"/>
          <w:bCs/>
          <w:lang w:val="ka-GE"/>
        </w:rPr>
        <w:t>უზრუნველყოფს მოსახლეობისა და პაციენტებისათვის სურსათისა და წყლის მიწოდების</w:t>
      </w:r>
      <w:r w:rsidR="00221619" w:rsidRPr="00A41538">
        <w:rPr>
          <w:rFonts w:ascii="Sylfaen" w:hAnsi="Sylfaen"/>
          <w:bCs/>
          <w:lang w:val="ka-GE"/>
        </w:rPr>
        <w:t xml:space="preserve"> და საკვების უვნებლობის საკითხებს;</w:t>
      </w:r>
    </w:p>
    <w:p w14:paraId="385AF459" w14:textId="091191BF" w:rsidR="009F4EB2" w:rsidRPr="00A41538" w:rsidRDefault="00990280" w:rsidP="00B54338">
      <w:pPr>
        <w:pStyle w:val="Default"/>
        <w:numPr>
          <w:ilvl w:val="0"/>
          <w:numId w:val="97"/>
        </w:num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360"/>
        <w:jc w:val="both"/>
        <w:rPr>
          <w:rFonts w:ascii="Sylfaen" w:eastAsia="Sylfaen" w:hAnsi="Sylfaen"/>
          <w:lang w:val="ka-GE"/>
        </w:rPr>
      </w:pPr>
      <w:r w:rsidRPr="00A41538">
        <w:rPr>
          <w:rFonts w:ascii="Sylfaen" w:hAnsi="Sylfaen"/>
          <w:bCs/>
          <w:lang w:val="ka-GE"/>
        </w:rPr>
        <w:t xml:space="preserve">ახორციელებს მცენარეთა და ცხოველთა დაცვის ღონისძიებებს საგანგებო დახმარების ფუნქცია №10 და ფუნქცია №16 შესაბამისად. </w:t>
      </w:r>
      <w:r w:rsidR="00994411" w:rsidRPr="00A41538">
        <w:rPr>
          <w:rFonts w:ascii="Sylfaen" w:hAnsi="Sylfaen"/>
          <w:bCs/>
          <w:lang w:val="ka-GE"/>
        </w:rPr>
        <w:t xml:space="preserve">წყვეტს ავადმყოფების კვებით უზრუნველყოფის საკითხებს და დახმარების აღმოჩენის დროს წარმოქმნილ სხვა პრობლემებს. </w:t>
      </w:r>
      <w:r w:rsidR="00994411" w:rsidRPr="00A41538">
        <w:rPr>
          <w:rFonts w:ascii="Sylfaen" w:eastAsia="Sylfaen" w:hAnsi="Sylfaen"/>
          <w:lang w:val="ka-GE"/>
        </w:rPr>
        <w:t xml:space="preserve"> </w:t>
      </w:r>
    </w:p>
    <w:p w14:paraId="231FA00E" w14:textId="4EB2BE7F" w:rsidR="003C1395" w:rsidRPr="00A41538" w:rsidRDefault="004B39D6" w:rsidP="008E20A5">
      <w:pPr>
        <w:pStyle w:val="Default"/>
        <w:numPr>
          <w:ilvl w:val="0"/>
          <w:numId w:val="17"/>
        </w:numPr>
        <w:tabs>
          <w:tab w:val="left" w:pos="630"/>
        </w:tabs>
        <w:spacing w:line="276" w:lineRule="auto"/>
        <w:ind w:left="0" w:firstLine="360"/>
        <w:jc w:val="both"/>
        <w:rPr>
          <w:rFonts w:ascii="Sylfaen" w:hAnsi="Sylfaen"/>
          <w:bCs/>
        </w:rPr>
      </w:pPr>
      <w:r w:rsidRPr="00A41538">
        <w:rPr>
          <w:rFonts w:ascii="Sylfaen" w:hAnsi="Sylfaen"/>
          <w:bCs/>
          <w:lang w:val="ka-GE"/>
        </w:rPr>
        <w:t xml:space="preserve">საქართველოს შინაგან საქმეთა სამინისტრო </w:t>
      </w:r>
      <w:r w:rsidR="00226E21" w:rsidRPr="00A41538">
        <w:rPr>
          <w:rFonts w:ascii="Sylfaen" w:hAnsi="Sylfaen"/>
          <w:bCs/>
          <w:lang w:val="ka-GE"/>
        </w:rPr>
        <w:t>ახორციელებს ქვეყნის მასშტაბით საგანგებო სიტუაციების მართვას, მათი შედეგების შერბილების და ლიკვიდაციის ღონისძიებებს მისდამი დაქვემდებარებული სტრუქტურების და უწყებების მეშვეობით:</w:t>
      </w:r>
    </w:p>
    <w:p w14:paraId="02F54C84" w14:textId="20ECEC3F" w:rsidR="00C40034" w:rsidRPr="00A41538" w:rsidRDefault="00C40034" w:rsidP="00B54338">
      <w:pPr>
        <w:pStyle w:val="Default"/>
        <w:numPr>
          <w:ilvl w:val="0"/>
          <w:numId w:val="98"/>
        </w:numPr>
        <w:tabs>
          <w:tab w:val="left" w:pos="810"/>
        </w:tabs>
        <w:spacing w:line="276" w:lineRule="auto"/>
        <w:ind w:left="0" w:firstLine="360"/>
        <w:jc w:val="both"/>
        <w:rPr>
          <w:rFonts w:ascii="Sylfaen" w:hAnsi="Sylfaen"/>
        </w:rPr>
      </w:pPr>
      <w:r w:rsidRPr="00A41538">
        <w:rPr>
          <w:rFonts w:ascii="Sylfaen" w:hAnsi="Sylfaen"/>
          <w:lang w:val="ka-GE"/>
        </w:rPr>
        <w:t xml:space="preserve">ქიმიური, ბიოლოგიური, რადიაციული და ბირთვული საფრთხეების წინააღმდეგ ბრძოლის უწყებათაშორისი საკოორდინაციო საბჭო </w:t>
      </w:r>
      <w:r w:rsidR="004D4FA5" w:rsidRPr="00A41538">
        <w:rPr>
          <w:rFonts w:ascii="Sylfaen" w:hAnsi="Sylfaen"/>
          <w:lang w:val="ka-GE"/>
        </w:rPr>
        <w:t xml:space="preserve">- </w:t>
      </w:r>
      <w:r w:rsidRPr="00A41538">
        <w:rPr>
          <w:rFonts w:ascii="Sylfaen" w:hAnsi="Sylfaen"/>
          <w:lang w:val="ka-GE"/>
        </w:rPr>
        <w:t>წარმოადგენს საქართველოს შინაგან საქმეთა სამინისტროსთან შექმნილ ორგანოს, რომელიც</w:t>
      </w:r>
      <w:r w:rsidR="00E04BF7" w:rsidRPr="00A41538">
        <w:rPr>
          <w:rFonts w:ascii="Sylfaen" w:hAnsi="Sylfaen"/>
          <w:lang w:val="ka-GE"/>
        </w:rPr>
        <w:t xml:space="preserve"> ახორციელებს ქბრბ საფრთხეების წინააღმდეგ ბრძოლის ეროვნული სტრატეგიისა და</w:t>
      </w:r>
      <w:r w:rsidR="00DE3B58" w:rsidRPr="00A41538">
        <w:rPr>
          <w:rFonts w:ascii="Sylfaen" w:hAnsi="Sylfaen"/>
          <w:lang w:val="ka-GE"/>
        </w:rPr>
        <w:t xml:space="preserve"> მისი</w:t>
      </w:r>
      <w:r w:rsidR="00E04BF7" w:rsidRPr="00A41538">
        <w:rPr>
          <w:rFonts w:ascii="Sylfaen" w:hAnsi="Sylfaen"/>
          <w:lang w:val="ka-GE"/>
        </w:rPr>
        <w:t xml:space="preserve"> სამოქმედო გეგმის განხორციელების კონტროლს და კოორდინაციას უწევს უწყებათაშორის საქმიანობ</w:t>
      </w:r>
      <w:r w:rsidR="007860D3" w:rsidRPr="00A41538">
        <w:rPr>
          <w:rFonts w:ascii="Sylfaen" w:hAnsi="Sylfaen"/>
          <w:lang w:val="ka-GE"/>
        </w:rPr>
        <w:t>ა</w:t>
      </w:r>
      <w:r w:rsidR="00E04BF7" w:rsidRPr="00A41538">
        <w:rPr>
          <w:rFonts w:ascii="Sylfaen" w:hAnsi="Sylfaen"/>
          <w:lang w:val="ka-GE"/>
        </w:rPr>
        <w:t>ს. საბჭო, დასახული ამოცანების ეფექტიანი განხორციელების მიზნით ქმნის სამ სამუშაო ჯგუფს ქიმიური, ბიოლოგიური და ბირთვულ-რადიაციული მიმართულებით და უფლებამოსილია მოიწვიოს დამოუკიდებელი ექსპერტები</w:t>
      </w:r>
      <w:r w:rsidR="003A6805" w:rsidRPr="00A41538">
        <w:rPr>
          <w:rFonts w:ascii="Sylfaen" w:hAnsi="Sylfaen"/>
          <w:lang w:val="ka-GE"/>
        </w:rPr>
        <w:t>;</w:t>
      </w:r>
    </w:p>
    <w:p w14:paraId="35A350C0" w14:textId="77777777" w:rsidR="00B76A38" w:rsidRPr="00A41538" w:rsidRDefault="00E00707" w:rsidP="00B54338">
      <w:pPr>
        <w:pStyle w:val="Default"/>
        <w:numPr>
          <w:ilvl w:val="0"/>
          <w:numId w:val="98"/>
        </w:numPr>
        <w:tabs>
          <w:tab w:val="left" w:pos="810"/>
        </w:tabs>
        <w:spacing w:line="276" w:lineRule="auto"/>
        <w:ind w:left="0" w:firstLine="360"/>
        <w:jc w:val="both"/>
        <w:rPr>
          <w:rFonts w:ascii="Sylfaen" w:eastAsia="Sylfaen" w:hAnsi="Sylfaen"/>
        </w:rPr>
      </w:pPr>
      <w:r w:rsidRPr="00A41538">
        <w:rPr>
          <w:rFonts w:ascii="Sylfaen" w:hAnsi="Sylfaen"/>
          <w:lang w:val="ka-GE"/>
        </w:rPr>
        <w:t>საქართველოს შინაგან საქმეთა სამინისტროს სსიპ საგანგებო სიტუაციების მართვის სააგენტო</w:t>
      </w:r>
      <w:r w:rsidR="00B76A38" w:rsidRPr="00A41538">
        <w:rPr>
          <w:rFonts w:ascii="Sylfaen" w:hAnsi="Sylfaen"/>
          <w:lang w:val="ka-GE"/>
        </w:rPr>
        <w:t>:</w:t>
      </w:r>
    </w:p>
    <w:p w14:paraId="39B10BB7" w14:textId="417B5062" w:rsidR="007742D1" w:rsidRPr="00A41538" w:rsidRDefault="007742D1" w:rsidP="00B54338">
      <w:pPr>
        <w:pStyle w:val="Default"/>
        <w:numPr>
          <w:ilvl w:val="0"/>
          <w:numId w:val="106"/>
        </w:numPr>
        <w:tabs>
          <w:tab w:val="left" w:pos="810"/>
          <w:tab w:val="left" w:pos="1080"/>
        </w:tabs>
        <w:spacing w:line="276" w:lineRule="auto"/>
        <w:ind w:left="0" w:firstLine="360"/>
        <w:jc w:val="both"/>
        <w:rPr>
          <w:rFonts w:ascii="Sylfaen" w:eastAsia="Sylfaen" w:hAnsi="Sylfaen"/>
        </w:rPr>
      </w:pPr>
      <w:r w:rsidRPr="00A41538">
        <w:rPr>
          <w:rFonts w:ascii="Sylfaen" w:hAnsi="Sylfaen"/>
          <w:lang w:val="ka-GE"/>
        </w:rPr>
        <w:t>მოქმედებს საგანგებო ფუნქციების №1, №4 და №14</w:t>
      </w:r>
      <w:r w:rsidR="00E00707" w:rsidRPr="00A41538">
        <w:rPr>
          <w:rFonts w:ascii="Sylfaen" w:hAnsi="Sylfaen"/>
          <w:lang w:val="ka-GE"/>
        </w:rPr>
        <w:t xml:space="preserve"> </w:t>
      </w:r>
      <w:r w:rsidRPr="00A41538">
        <w:rPr>
          <w:rFonts w:ascii="Sylfaen" w:hAnsi="Sylfaen"/>
          <w:lang w:val="ka-GE"/>
        </w:rPr>
        <w:t xml:space="preserve">შესაბამისად და ახორციელებს სამოქალაქო უსაფრთხოებისა და საგანგებო სიტუაციებზე </w:t>
      </w:r>
      <w:r w:rsidRPr="00A41538">
        <w:rPr>
          <w:rFonts w:ascii="Sylfaen" w:hAnsi="Sylfaen"/>
          <w:lang w:val="ka-GE"/>
        </w:rPr>
        <w:lastRenderedPageBreak/>
        <w:t>რეაგირების ღონისძიებების საერთო კოორდინაციას</w:t>
      </w:r>
      <w:r w:rsidR="00894F70" w:rsidRPr="00A41538">
        <w:rPr>
          <w:rFonts w:ascii="Sylfaen" w:hAnsi="Sylfaen"/>
          <w:lang w:val="ka-GE"/>
        </w:rPr>
        <w:t xml:space="preserve"> და საზოგადოებრივი წესრიგის უზრუნველყოფას</w:t>
      </w:r>
      <w:r w:rsidRPr="00A41538">
        <w:rPr>
          <w:rFonts w:ascii="Sylfaen" w:hAnsi="Sylfaen"/>
          <w:lang w:val="ka-GE"/>
        </w:rPr>
        <w:t>;</w:t>
      </w:r>
    </w:p>
    <w:p w14:paraId="755E6F4B" w14:textId="3DA07D73" w:rsidR="00A46176" w:rsidRPr="00A41538" w:rsidRDefault="00B76A38" w:rsidP="00B54338">
      <w:pPr>
        <w:pStyle w:val="Default"/>
        <w:numPr>
          <w:ilvl w:val="0"/>
          <w:numId w:val="106"/>
        </w:numPr>
        <w:tabs>
          <w:tab w:val="left" w:pos="810"/>
          <w:tab w:val="left" w:pos="1080"/>
        </w:tabs>
        <w:spacing w:line="276" w:lineRule="auto"/>
        <w:ind w:left="0" w:firstLine="360"/>
        <w:jc w:val="both"/>
        <w:rPr>
          <w:rFonts w:ascii="Sylfaen" w:hAnsi="Sylfaen" w:cs="Sylfaen"/>
        </w:rPr>
      </w:pPr>
      <w:r w:rsidRPr="00A41538">
        <w:rPr>
          <w:rFonts w:ascii="Sylfaen" w:hAnsi="Sylfaen"/>
          <w:lang w:val="ka-GE"/>
        </w:rPr>
        <w:t xml:space="preserve">ქმნის </w:t>
      </w:r>
      <w:r w:rsidR="00A35A60" w:rsidRPr="00A41538">
        <w:rPr>
          <w:rFonts w:ascii="Sylfaen" w:hAnsi="Sylfaen"/>
          <w:lang w:val="ka-GE"/>
        </w:rPr>
        <w:t>საექსპერტო-საკონსულტაციო საბჭო</w:t>
      </w:r>
      <w:r w:rsidRPr="00A41538">
        <w:rPr>
          <w:rFonts w:ascii="Sylfaen" w:hAnsi="Sylfaen"/>
          <w:lang w:val="ka-GE"/>
        </w:rPr>
        <w:t xml:space="preserve">ს </w:t>
      </w:r>
      <w:r w:rsidR="00A35A60" w:rsidRPr="00A41538">
        <w:rPr>
          <w:rFonts w:ascii="Sylfaen" w:hAnsi="Sylfaen"/>
          <w:lang w:val="ka-GE"/>
        </w:rPr>
        <w:t>საგანგებო სიტუაციების რისკის შემცირების</w:t>
      </w:r>
      <w:r w:rsidRPr="00A41538">
        <w:rPr>
          <w:rFonts w:ascii="Sylfaen" w:hAnsi="Sylfaen"/>
          <w:lang w:val="ka-GE"/>
        </w:rPr>
        <w:t>ა</w:t>
      </w:r>
      <w:r w:rsidR="00A35A60" w:rsidRPr="00A41538">
        <w:rPr>
          <w:rFonts w:ascii="Sylfaen" w:hAnsi="Sylfaen"/>
          <w:lang w:val="ka-GE"/>
        </w:rPr>
        <w:t xml:space="preserve"> და გადაწყვეტილების მიმღებ პირთათვის მტკიცებულებებზე დაფუძნებული რეკომენდაციების შემუშავების მიზნით;</w:t>
      </w:r>
    </w:p>
    <w:p w14:paraId="40EAB67F" w14:textId="1E07EFE6" w:rsidR="00DE46DF" w:rsidRPr="00A41538" w:rsidRDefault="00DE46DF" w:rsidP="00B54338">
      <w:pPr>
        <w:pStyle w:val="Default"/>
        <w:numPr>
          <w:ilvl w:val="0"/>
          <w:numId w:val="283"/>
        </w:numPr>
        <w:tabs>
          <w:tab w:val="left" w:pos="810"/>
          <w:tab w:val="left" w:pos="1080"/>
        </w:tabs>
        <w:spacing w:line="276" w:lineRule="auto"/>
        <w:ind w:left="0" w:firstLine="360"/>
        <w:jc w:val="both"/>
        <w:rPr>
          <w:rFonts w:ascii="Sylfaen" w:hAnsi="Sylfaen" w:cs="Sylfaen"/>
          <w:lang w:val="ka-GE"/>
        </w:rPr>
      </w:pPr>
      <w:r w:rsidRPr="00A41538">
        <w:rPr>
          <w:rFonts w:ascii="Sylfaen" w:hAnsi="Sylfaen" w:cs="Sylfaen"/>
          <w:lang w:val="ka-GE"/>
        </w:rPr>
        <w:t xml:space="preserve">უზრუნველყოფს ბიოლოგიური ინციდენტის კერის და/ან კარანტინის ტერიტორიის იზოლაციას, საკარანტინო ღონისძიებების აღსრულებას, საზოგადოებრივი წესრიგის და  სტრატეგიული სახელმწიფო ობიექტების უსაფრთხოების დაცვას; </w:t>
      </w:r>
    </w:p>
    <w:p w14:paraId="0767FAF6" w14:textId="557644D5" w:rsidR="00DE46DF" w:rsidRPr="00A41538" w:rsidRDefault="00DE46DF" w:rsidP="00B54338">
      <w:pPr>
        <w:pStyle w:val="Default"/>
        <w:numPr>
          <w:ilvl w:val="0"/>
          <w:numId w:val="284"/>
        </w:numPr>
        <w:tabs>
          <w:tab w:val="left" w:pos="0"/>
          <w:tab w:val="left" w:pos="810"/>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0" w:firstLine="360"/>
        <w:jc w:val="both"/>
        <w:rPr>
          <w:rFonts w:ascii="Sylfaen" w:hAnsi="Sylfaen" w:cs="Sylfaen"/>
          <w:lang w:val="ka-GE"/>
        </w:rPr>
      </w:pPr>
      <w:r w:rsidRPr="00A41538">
        <w:rPr>
          <w:rFonts w:ascii="Sylfaen" w:hAnsi="Sylfaen" w:cs="Sylfaen"/>
          <w:lang w:val="ka-GE"/>
        </w:rPr>
        <w:t>აწარმოებს კრიმინალურ გამოძიებას განზრახ ქმედებით გამოწვეულ ბიოლოგიურ ინციდენტზე ეჭვის არსებობის შემთხვევებში;</w:t>
      </w:r>
    </w:p>
    <w:p w14:paraId="3AF0D00F" w14:textId="47ED5288" w:rsidR="00DE3B58" w:rsidRPr="00A41538" w:rsidRDefault="00DE3B58" w:rsidP="00B54338">
      <w:pPr>
        <w:pStyle w:val="ListParagraph"/>
        <w:numPr>
          <w:ilvl w:val="0"/>
          <w:numId w:val="278"/>
        </w:numPr>
        <w:tabs>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rPr>
      </w:pPr>
      <w:r w:rsidRPr="00A41538">
        <w:rPr>
          <w:rFonts w:ascii="Sylfaen" w:eastAsia="Sylfaen" w:hAnsi="Sylfaen"/>
          <w:sz w:val="24"/>
          <w:szCs w:val="24"/>
          <w:lang w:val="ka-GE"/>
        </w:rPr>
        <w:t xml:space="preserve"> საქართველოს შინაგან საქმეთა მინისტრის ბრძანებით, სსიპ საგანგებო სიტუაციების მართვის სააგენტოში იქმნება საუწყებათაშორისო ოპერატიული ცენტრი, რომლის უშუალო ამოცანებია:</w:t>
      </w:r>
    </w:p>
    <w:p w14:paraId="436A9163" w14:textId="77777777" w:rsidR="00DE3B58" w:rsidRPr="00A41538" w:rsidRDefault="00DE3B58" w:rsidP="00B54338">
      <w:pPr>
        <w:pStyle w:val="ListParagraph"/>
        <w:numPr>
          <w:ilvl w:val="0"/>
          <w:numId w:val="264"/>
        </w:numPr>
        <w:tabs>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990" w:hanging="630"/>
        <w:jc w:val="both"/>
        <w:rPr>
          <w:rFonts w:ascii="Sylfaen" w:eastAsia="Sylfaen" w:hAnsi="Sylfaen"/>
          <w:sz w:val="24"/>
          <w:szCs w:val="24"/>
          <w:lang w:val="ka-GE"/>
        </w:rPr>
      </w:pPr>
      <w:r w:rsidRPr="00A41538">
        <w:rPr>
          <w:rFonts w:ascii="Sylfaen" w:eastAsia="Sylfaen" w:hAnsi="Sylfaen"/>
          <w:sz w:val="24"/>
          <w:szCs w:val="24"/>
          <w:lang w:val="ka-GE"/>
        </w:rPr>
        <w:t xml:space="preserve">შექმნილი ვითარების ანალიზი მიღებული ინფორმაციის საფუძველზე; </w:t>
      </w:r>
    </w:p>
    <w:p w14:paraId="6A5856CF" w14:textId="77777777" w:rsidR="00DE3B58" w:rsidRPr="00A41538" w:rsidRDefault="00DE3B58" w:rsidP="00B54338">
      <w:pPr>
        <w:pStyle w:val="ListParagraph"/>
        <w:numPr>
          <w:ilvl w:val="0"/>
          <w:numId w:val="264"/>
        </w:numPr>
        <w:tabs>
          <w:tab w:val="left" w:pos="810"/>
          <w:tab w:val="left" w:pos="99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lang w:val="ka-GE"/>
        </w:rPr>
      </w:pPr>
      <w:r w:rsidRPr="00A41538">
        <w:rPr>
          <w:rFonts w:ascii="Sylfaen" w:eastAsia="Sylfaen" w:hAnsi="Sylfaen"/>
          <w:sz w:val="24"/>
          <w:szCs w:val="24"/>
          <w:lang w:val="ka-GE"/>
        </w:rPr>
        <w:t>წინადადებების მომზადება გასატარებელი ღონისძიებების შესახებ;</w:t>
      </w:r>
    </w:p>
    <w:p w14:paraId="5A0726DA" w14:textId="77777777" w:rsidR="00DE3B58" w:rsidRPr="00A41538" w:rsidRDefault="00DE3B58" w:rsidP="00B54338">
      <w:pPr>
        <w:pStyle w:val="ListParagraph"/>
        <w:numPr>
          <w:ilvl w:val="0"/>
          <w:numId w:val="265"/>
        </w:numPr>
        <w:tabs>
          <w:tab w:val="left" w:pos="810"/>
          <w:tab w:val="left" w:pos="990"/>
          <w:tab w:val="left" w:pos="135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lang w:val="ka-GE"/>
        </w:rPr>
      </w:pPr>
      <w:r w:rsidRPr="00A41538">
        <w:rPr>
          <w:rFonts w:ascii="Sylfaen" w:eastAsia="Sylfaen" w:hAnsi="Sylfaen"/>
          <w:sz w:val="24"/>
          <w:szCs w:val="24"/>
          <w:lang w:val="ka-GE"/>
        </w:rPr>
        <w:t>საძიებო-სამაშველო, საავარიო-სამაშველო და სხვა საავარიო-აღდგენითი სამუშაოების შესრულების კოორდინაცია;</w:t>
      </w:r>
    </w:p>
    <w:p w14:paraId="5F6A695D" w14:textId="77777777" w:rsidR="00DE3B58" w:rsidRPr="00A41538" w:rsidRDefault="00DE3B58" w:rsidP="00B54338">
      <w:pPr>
        <w:pStyle w:val="ListParagraph"/>
        <w:numPr>
          <w:ilvl w:val="0"/>
          <w:numId w:val="266"/>
        </w:numPr>
        <w:tabs>
          <w:tab w:val="left" w:pos="810"/>
          <w:tab w:val="left" w:pos="990"/>
          <w:tab w:val="left" w:pos="162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lang w:val="ka-GE"/>
        </w:rPr>
      </w:pPr>
      <w:r w:rsidRPr="00A41538">
        <w:rPr>
          <w:rFonts w:ascii="Sylfaen" w:eastAsia="Sylfaen" w:hAnsi="Sylfaen"/>
          <w:sz w:val="24"/>
          <w:szCs w:val="24"/>
          <w:lang w:val="ka-GE"/>
        </w:rPr>
        <w:t xml:space="preserve">მართვის პუნქტების მზადყოფნის, შეტყობინებისა და კავშირგაბმულობის უზრუნველყოფის, მატერიალური რეზერვებისა და ჰუმანიტარული დახმარების მიღება-განაწილების კოორდინაცია და საერთო ხელმძღვანელობა. </w:t>
      </w:r>
    </w:p>
    <w:p w14:paraId="1058EB68" w14:textId="77777777" w:rsidR="00DE3B58" w:rsidRPr="00A41538" w:rsidRDefault="00DE3B58" w:rsidP="00B54338">
      <w:pPr>
        <w:pStyle w:val="ListParagraph"/>
        <w:numPr>
          <w:ilvl w:val="0"/>
          <w:numId w:val="266"/>
        </w:numPr>
        <w:tabs>
          <w:tab w:val="left" w:pos="810"/>
          <w:tab w:val="left" w:pos="99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lang w:val="ka-GE"/>
        </w:rPr>
      </w:pPr>
      <w:r w:rsidRPr="00A41538">
        <w:rPr>
          <w:rFonts w:ascii="Sylfaen" w:eastAsia="Sylfaen" w:hAnsi="Sylfaen"/>
          <w:sz w:val="24"/>
          <w:szCs w:val="24"/>
          <w:lang w:val="ka-GE"/>
        </w:rPr>
        <w:t>საჭიროების შემთხვევაში სახანძრო-სამაშველო, სამედიცინო, საავარიო-სამაშველო და აღდგენითი სამუშაოებისათვის გათვალისწინებული სხვა ძალების და ფორმირებების მზადყოფნაში მოყვანა.</w:t>
      </w:r>
    </w:p>
    <w:p w14:paraId="58A6190A" w14:textId="7776BE67" w:rsidR="00CF7675" w:rsidRPr="00A41538" w:rsidRDefault="004D4FA5" w:rsidP="00B54338">
      <w:pPr>
        <w:pStyle w:val="Default"/>
        <w:numPr>
          <w:ilvl w:val="0"/>
          <w:numId w:val="103"/>
        </w:numPr>
        <w:tabs>
          <w:tab w:val="left" w:pos="0"/>
          <w:tab w:val="left" w:pos="90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0" w:firstLine="360"/>
        <w:jc w:val="both"/>
        <w:rPr>
          <w:rFonts w:ascii="Sylfaen" w:hAnsi="Sylfaen" w:cs="Sylfaen"/>
          <w:lang w:val="ka-GE"/>
        </w:rPr>
      </w:pPr>
      <w:r w:rsidRPr="00A41538">
        <w:rPr>
          <w:rFonts w:ascii="Sylfaen" w:hAnsi="Sylfaen" w:cs="Sylfaen"/>
          <w:lang w:val="ka-GE"/>
        </w:rPr>
        <w:t xml:space="preserve">საქართველოს შინაგან საქმეთა სამინისტროს საპატრულო პოლიციის დეპარტამენტი - უზრუნველყოფს პაციენტთა ტრანსპორტირების </w:t>
      </w:r>
      <w:r w:rsidR="006F63BC" w:rsidRPr="00A41538">
        <w:rPr>
          <w:rFonts w:ascii="Sylfaen" w:hAnsi="Sylfaen" w:cs="Sylfaen"/>
          <w:lang w:val="ka-GE"/>
        </w:rPr>
        <w:t>მარშრუტის უსაფრთხოებას</w:t>
      </w:r>
      <w:r w:rsidRPr="00A41538">
        <w:rPr>
          <w:rFonts w:ascii="Sylfaen" w:hAnsi="Sylfaen" w:cs="Sylfaen"/>
          <w:lang w:val="ka-GE"/>
        </w:rPr>
        <w:t xml:space="preserve"> და სასწრაფო </w:t>
      </w:r>
      <w:r w:rsidR="006F63BC" w:rsidRPr="00A41538">
        <w:rPr>
          <w:rFonts w:ascii="Sylfaen" w:hAnsi="Sylfaen" w:cs="Sylfaen"/>
          <w:lang w:val="ka-GE"/>
        </w:rPr>
        <w:t xml:space="preserve">სამედიცინო </w:t>
      </w:r>
      <w:r w:rsidRPr="00A41538">
        <w:rPr>
          <w:rFonts w:ascii="Sylfaen" w:hAnsi="Sylfaen" w:cs="Sylfaen"/>
          <w:lang w:val="ka-GE"/>
        </w:rPr>
        <w:t>დახმარების მანქანების დაუბრკოლებლად გადაადგილებას</w:t>
      </w:r>
      <w:r w:rsidR="00036541" w:rsidRPr="00A41538">
        <w:rPr>
          <w:rFonts w:ascii="Sylfaen" w:hAnsi="Sylfaen" w:cs="Sylfaen"/>
          <w:lang w:val="ka-GE"/>
        </w:rPr>
        <w:t>.</w:t>
      </w:r>
      <w:r w:rsidRPr="00A41538">
        <w:rPr>
          <w:rFonts w:ascii="Sylfaen" w:hAnsi="Sylfaen" w:cs="Sylfaen"/>
          <w:lang w:val="ka-GE"/>
        </w:rPr>
        <w:t xml:space="preserve"> </w:t>
      </w:r>
    </w:p>
    <w:p w14:paraId="463AA660" w14:textId="4EB315F3" w:rsidR="000E0D1F" w:rsidRPr="00A41538" w:rsidRDefault="00B622D8" w:rsidP="00B54338">
      <w:pPr>
        <w:pStyle w:val="Default"/>
        <w:numPr>
          <w:ilvl w:val="0"/>
          <w:numId w:val="103"/>
        </w:numPr>
        <w:tabs>
          <w:tab w:val="left" w:pos="0"/>
          <w:tab w:val="left" w:pos="81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0" w:firstLine="360"/>
        <w:jc w:val="both"/>
        <w:rPr>
          <w:rFonts w:ascii="Sylfaen" w:hAnsi="Sylfaen"/>
        </w:rPr>
      </w:pPr>
      <w:r w:rsidRPr="00A41538">
        <w:rPr>
          <w:rFonts w:ascii="Sylfaen" w:hAnsi="Sylfaen" w:cs="Sylfaen"/>
          <w:lang w:val="ka-GE"/>
        </w:rPr>
        <w:t>საქართველოს შინაგან საქმეთა სამინისტროს ს</w:t>
      </w:r>
      <w:r w:rsidR="003D1F31" w:rsidRPr="00A41538">
        <w:rPr>
          <w:rFonts w:ascii="Sylfaen" w:hAnsi="Sylfaen" w:cs="Sylfaen"/>
          <w:lang w:val="ka-GE"/>
        </w:rPr>
        <w:t xml:space="preserve">სიპ </w:t>
      </w:r>
      <w:r w:rsidRPr="00A41538">
        <w:rPr>
          <w:rFonts w:ascii="Sylfaen" w:hAnsi="Sylfaen" w:cs="Sylfaen"/>
          <w:lang w:val="ka-GE"/>
        </w:rPr>
        <w:t>დაცვის პოლიციის დეპარტამენტი – უზრუნველყოფს სამედიცინო დაწესებულებების დაცვას</w:t>
      </w:r>
      <w:r w:rsidR="008C6652" w:rsidRPr="00A41538">
        <w:rPr>
          <w:rFonts w:ascii="Sylfaen" w:hAnsi="Sylfaen" w:cs="Sylfaen"/>
          <w:lang w:val="ka-GE"/>
        </w:rPr>
        <w:t>;</w:t>
      </w:r>
    </w:p>
    <w:p w14:paraId="61181D86" w14:textId="5BAE72AB" w:rsidR="008C6652" w:rsidRPr="00A41538" w:rsidRDefault="008C6652" w:rsidP="00B54338">
      <w:pPr>
        <w:pStyle w:val="Default"/>
        <w:numPr>
          <w:ilvl w:val="0"/>
          <w:numId w:val="104"/>
        </w:numPr>
        <w:tabs>
          <w:tab w:val="left" w:pos="630"/>
        </w:tabs>
        <w:spacing w:line="276" w:lineRule="auto"/>
        <w:ind w:left="0" w:firstLine="360"/>
        <w:jc w:val="both"/>
        <w:rPr>
          <w:rFonts w:ascii="Sylfaen" w:eastAsia="Sylfaen" w:hAnsi="Sylfaen"/>
        </w:rPr>
      </w:pPr>
      <w:r w:rsidRPr="00A41538">
        <w:rPr>
          <w:rFonts w:ascii="Sylfaen" w:hAnsi="Sylfaen"/>
          <w:bCs/>
          <w:lang w:val="ka-GE"/>
        </w:rPr>
        <w:t xml:space="preserve">საქართველოს თავდაცვის სამინისტრო - მონაწილეობას იღებს ბიოლოგიური ინციდენტის ზონაში დაზარალებულთათვის პირველადი სამედიცინო დახმარების აღმოჩენის და ფართომასშტაბიანი საზოგადოებრივი ჯანმრთელობის სამედიცინო დახმარების ღონისძიებების </w:t>
      </w:r>
      <w:r w:rsidR="007C7AD1" w:rsidRPr="00A41538">
        <w:rPr>
          <w:rFonts w:ascii="Sylfaen" w:hAnsi="Sylfaen"/>
          <w:bCs/>
          <w:lang w:val="ka-GE"/>
        </w:rPr>
        <w:t>განხორციელებაში</w:t>
      </w:r>
      <w:r w:rsidRPr="00A41538">
        <w:rPr>
          <w:rFonts w:ascii="Sylfaen" w:hAnsi="Sylfaen"/>
          <w:bCs/>
          <w:lang w:val="ka-GE"/>
        </w:rPr>
        <w:t xml:space="preserve"> კანონმდებლობით დადგენილი წესით</w:t>
      </w:r>
      <w:r w:rsidR="0084135F" w:rsidRPr="00A41538">
        <w:rPr>
          <w:rFonts w:ascii="Sylfaen" w:hAnsi="Sylfaen"/>
          <w:bCs/>
          <w:lang w:val="ka-GE"/>
        </w:rPr>
        <w:t>.</w:t>
      </w:r>
    </w:p>
    <w:p w14:paraId="2F735B54" w14:textId="49C59EE6" w:rsidR="003D1F31" w:rsidRPr="00A41538" w:rsidRDefault="00DB3DED" w:rsidP="00B54338">
      <w:pPr>
        <w:pStyle w:val="ListParagraph"/>
        <w:numPr>
          <w:ilvl w:val="0"/>
          <w:numId w:val="105"/>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sz w:val="24"/>
          <w:szCs w:val="24"/>
        </w:rPr>
      </w:pPr>
      <w:r w:rsidRPr="00A41538">
        <w:rPr>
          <w:rFonts w:ascii="Sylfaen" w:eastAsia="Sylfaen" w:hAnsi="Sylfaen"/>
          <w:sz w:val="24"/>
          <w:szCs w:val="24"/>
          <w:lang w:val="ka-GE"/>
        </w:rPr>
        <w:t>ს</w:t>
      </w:r>
      <w:r w:rsidR="003D1F31" w:rsidRPr="00A41538">
        <w:rPr>
          <w:rFonts w:ascii="Sylfaen" w:eastAsia="Sylfaen" w:hAnsi="Sylfaen"/>
          <w:sz w:val="24"/>
          <w:szCs w:val="24"/>
        </w:rPr>
        <w:t xml:space="preserve">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 </w:t>
      </w:r>
      <w:r w:rsidR="003D1F31" w:rsidRPr="00A41538">
        <w:rPr>
          <w:rFonts w:ascii="Sylfaen" w:eastAsia="Sylfaen" w:hAnsi="Sylfaen"/>
          <w:sz w:val="24"/>
          <w:szCs w:val="24"/>
        </w:rPr>
        <w:lastRenderedPageBreak/>
        <w:t>უზრუნველყოფს ბიოლოგიური ინციდენტის ზონიდან ევაკუირებულ თავშესაფრის მაძიებელ პირებს დროებითი თავშესაფრით და ხელს უწყობს მათ მიმართ პროფილაქტიკური და სამკურნალო ღონისძიებების განხორციელებას.</w:t>
      </w:r>
    </w:p>
    <w:p w14:paraId="2C48ABB0" w14:textId="25374B18" w:rsidR="00C52D4D" w:rsidRPr="00A41538" w:rsidRDefault="006A0F0C" w:rsidP="00B54338">
      <w:pPr>
        <w:pStyle w:val="ListParagraph"/>
        <w:numPr>
          <w:ilvl w:val="0"/>
          <w:numId w:val="105"/>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sz w:val="24"/>
          <w:szCs w:val="24"/>
        </w:rPr>
      </w:pPr>
      <w:r w:rsidRPr="00A41538">
        <w:rPr>
          <w:rFonts w:ascii="Sylfaen" w:eastAsia="Sylfaen" w:hAnsi="Sylfaen" w:cs="BPG Glaho"/>
          <w:sz w:val="24"/>
          <w:szCs w:val="24"/>
          <w:lang w:val="ka-GE"/>
        </w:rPr>
        <w:t>ს</w:t>
      </w:r>
      <w:r w:rsidR="00C52D4D" w:rsidRPr="00A41538">
        <w:rPr>
          <w:rFonts w:ascii="Sylfaen" w:eastAsia="Sylfaen" w:hAnsi="Sylfaen" w:cs="Sylfaen"/>
          <w:sz w:val="24"/>
          <w:szCs w:val="24"/>
        </w:rPr>
        <w:t>აქართველოს</w:t>
      </w:r>
      <w:r w:rsidR="00C52D4D" w:rsidRPr="00A41538">
        <w:rPr>
          <w:rFonts w:ascii="Sylfaen" w:eastAsia="Sylfaen" w:hAnsi="Sylfaen"/>
          <w:sz w:val="24"/>
          <w:szCs w:val="24"/>
        </w:rPr>
        <w:t xml:space="preserve"> გარემოსა და ბუნებრივი რესურსების დაცვის სამინისტრო ახორციელებს გარემოს დაბინძურების მონიტორინგს და თავისი კომპეტენციის ფარგლებში მონაწილეობს ბიოლოგიური ინციდენტის შედეგად </w:t>
      </w:r>
      <w:r w:rsidR="00863D8A" w:rsidRPr="00A41538">
        <w:rPr>
          <w:rFonts w:ascii="Sylfaen" w:eastAsia="Sylfaen" w:hAnsi="Sylfaen"/>
          <w:sz w:val="24"/>
          <w:szCs w:val="24"/>
          <w:lang w:val="ka-GE"/>
        </w:rPr>
        <w:t xml:space="preserve">გამოწვეული </w:t>
      </w:r>
      <w:r w:rsidR="00C52D4D" w:rsidRPr="00A41538">
        <w:rPr>
          <w:rFonts w:ascii="Sylfaen" w:eastAsia="Sylfaen" w:hAnsi="Sylfaen"/>
          <w:sz w:val="24"/>
          <w:szCs w:val="24"/>
        </w:rPr>
        <w:t>გარემოს დაბინძურების და/ან ეპიზოოტიის (დაავადებები, რომლებიც ზემოქმედებენ ცხოველთა დიდ რაოდენობაზე ერთდროულად) საწინააღმდეგო ღონისძიებების განხორცილებაში.</w:t>
      </w:r>
    </w:p>
    <w:p w14:paraId="1669D863" w14:textId="7833D4E4" w:rsidR="00DB3DED" w:rsidRPr="00A41538" w:rsidRDefault="00832C7C" w:rsidP="00B54338">
      <w:pPr>
        <w:pStyle w:val="ListParagraph"/>
        <w:numPr>
          <w:ilvl w:val="0"/>
          <w:numId w:val="107"/>
        </w:numPr>
        <w:tabs>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firstLine="360"/>
        <w:jc w:val="both"/>
        <w:rPr>
          <w:rFonts w:ascii="Sylfaen" w:eastAsia="Sylfaen" w:hAnsi="Sylfaen"/>
          <w:sz w:val="24"/>
          <w:szCs w:val="24"/>
        </w:rPr>
      </w:pPr>
      <w:r w:rsidRPr="00A41538">
        <w:rPr>
          <w:rFonts w:ascii="Sylfaen" w:eastAsia="Sylfaen" w:hAnsi="Sylfaen" w:cs="BPG Glaho"/>
          <w:sz w:val="24"/>
          <w:szCs w:val="24"/>
          <w:lang w:val="ka-GE"/>
        </w:rPr>
        <w:t>ს</w:t>
      </w:r>
      <w:r w:rsidR="00DB3DED" w:rsidRPr="00A41538">
        <w:rPr>
          <w:rFonts w:ascii="Sylfaen" w:eastAsia="Sylfaen" w:hAnsi="Sylfaen" w:cs="Sylfaen"/>
          <w:sz w:val="24"/>
          <w:szCs w:val="24"/>
        </w:rPr>
        <w:t>აქართველოს</w:t>
      </w:r>
      <w:r w:rsidR="00DB3DED" w:rsidRPr="00A41538">
        <w:rPr>
          <w:rFonts w:ascii="Sylfaen" w:eastAsia="Sylfaen" w:hAnsi="Sylfaen"/>
          <w:sz w:val="24"/>
          <w:szCs w:val="24"/>
        </w:rPr>
        <w:t xml:space="preserve"> იუსტიციის სამინისტრო</w:t>
      </w:r>
      <w:r w:rsidR="00DB3DED" w:rsidRPr="00A41538">
        <w:rPr>
          <w:rFonts w:ascii="Sylfaen" w:eastAsia="Sylfaen" w:hAnsi="Sylfaen"/>
          <w:sz w:val="24"/>
          <w:szCs w:val="24"/>
          <w:lang w:val="ka-GE"/>
        </w:rPr>
        <w:t>ს სახელმწიფო კონტროლს დაქვემდებარებული სსიპ სახელმწიფო სერვისების განვითარების სააგენტო -</w:t>
      </w:r>
      <w:r w:rsidR="00DB3DED" w:rsidRPr="00A41538">
        <w:rPr>
          <w:rFonts w:ascii="Sylfaen" w:eastAsia="Sylfaen" w:hAnsi="Sylfaen"/>
          <w:sz w:val="24"/>
          <w:szCs w:val="24"/>
        </w:rPr>
        <w:t xml:space="preserve"> აწარმოებს საგანგებო სიტუაციის შედეგად გარდაცვლილთა სიკვდილის მიზეზების დოკუმენტირებას, ფოტოგრაფირებას და აღრიცხვას, აგრეთვე გარდაცვლილთა რეგისტრაციას კანონმდებლობით დადგენილი წესით.</w:t>
      </w:r>
    </w:p>
    <w:p w14:paraId="7144A955" w14:textId="1B64B801" w:rsidR="003E5F96" w:rsidRPr="00A41538" w:rsidRDefault="003E5F96" w:rsidP="00B54338">
      <w:pPr>
        <w:pStyle w:val="Default"/>
        <w:numPr>
          <w:ilvl w:val="0"/>
          <w:numId w:val="108"/>
        </w:numPr>
        <w:tabs>
          <w:tab w:val="left" w:pos="630"/>
        </w:tabs>
        <w:ind w:left="0" w:firstLine="360"/>
        <w:jc w:val="both"/>
        <w:rPr>
          <w:rFonts w:ascii="Sylfaen" w:hAnsi="Sylfaen"/>
        </w:rPr>
      </w:pPr>
      <w:r w:rsidRPr="00A41538">
        <w:rPr>
          <w:rFonts w:ascii="Sylfaen" w:hAnsi="Sylfaen"/>
          <w:bCs/>
          <w:lang w:val="ka-GE"/>
        </w:rPr>
        <w:t>საქართველოს ფინანსთა სამინისტრო - უზრუნველყოფს ბიოლოგიურ ინციდენტებზე</w:t>
      </w:r>
      <w:r w:rsidR="00607B6A" w:rsidRPr="00A41538">
        <w:rPr>
          <w:rFonts w:ascii="Sylfaen" w:hAnsi="Sylfaen"/>
          <w:bCs/>
          <w:lang w:val="ka-GE"/>
        </w:rPr>
        <w:t xml:space="preserve"> რეაგირების</w:t>
      </w:r>
      <w:r w:rsidRPr="00A41538">
        <w:rPr>
          <w:rFonts w:ascii="Sylfaen" w:hAnsi="Sylfaen"/>
          <w:bCs/>
          <w:lang w:val="ka-GE"/>
        </w:rPr>
        <w:t xml:space="preserve"> და მისი შედეგების სალიკვიდაციო ღონისძიებების სუბსიდირებას და საჭიროების შემთხვევაში საზოგადოებრივი ჯანმრთელობის, ფიტო-სანიტარულ, ვეტერინარულ და სასაზღვრო-საკარანტინო ღონისძიებების დაფინანსებას კანონმდებლობით დადგნილი წესით.</w:t>
      </w:r>
    </w:p>
    <w:p w14:paraId="17112DCC" w14:textId="49E9BC3E" w:rsidR="003E5F96" w:rsidRPr="00A41538" w:rsidRDefault="003E5F96" w:rsidP="00214779">
      <w:pPr>
        <w:pStyle w:val="Default"/>
        <w:tabs>
          <w:tab w:val="left" w:pos="630"/>
          <w:tab w:val="left" w:pos="720"/>
        </w:tabs>
        <w:spacing w:line="276" w:lineRule="auto"/>
        <w:ind w:firstLine="360"/>
        <w:jc w:val="both"/>
        <w:rPr>
          <w:rFonts w:ascii="Sylfaen" w:hAnsi="Sylfaen"/>
          <w:bCs/>
          <w:lang w:val="ka-GE"/>
        </w:rPr>
      </w:pPr>
      <w:r w:rsidRPr="00A41538">
        <w:rPr>
          <w:rFonts w:ascii="Sylfaen" w:hAnsi="Sylfaen" w:cs="Sylfaen"/>
          <w:bCs/>
          <w:lang w:val="ka-GE"/>
        </w:rPr>
        <w:t>თ</w:t>
      </w:r>
      <w:r w:rsidRPr="00A41538">
        <w:rPr>
          <w:rFonts w:ascii="AcadNusx" w:hAnsi="AcadNusx"/>
          <w:bCs/>
          <w:lang w:val="ka-GE"/>
        </w:rPr>
        <w:t>)</w:t>
      </w:r>
      <w:r w:rsidRPr="00A41538">
        <w:rPr>
          <w:rFonts w:ascii="Sylfaen" w:hAnsi="Sylfaen"/>
          <w:bCs/>
          <w:lang w:val="ka-GE"/>
        </w:rPr>
        <w:t xml:space="preserve"> საქართველოს საგარეო საქმეთა სამინისტრო - საჭიროების შემთხვევაში </w:t>
      </w:r>
      <w:r w:rsidR="00214779" w:rsidRPr="00A41538">
        <w:rPr>
          <w:rFonts w:ascii="Sylfaen" w:hAnsi="Sylfaen"/>
          <w:bCs/>
          <w:lang w:val="ka-GE"/>
        </w:rPr>
        <w:t>ახორციელებს</w:t>
      </w:r>
      <w:r w:rsidRPr="00A41538">
        <w:rPr>
          <w:rFonts w:ascii="Sylfaen" w:hAnsi="Sylfaen"/>
          <w:bCs/>
          <w:lang w:val="ka-GE"/>
        </w:rPr>
        <w:t xml:space="preserve"> საგანგებო დახმარების ფუნქცია №7-ით განსაზღვრულ ღონისძიებებს დიპლომატიური პროტოკოლის</w:t>
      </w:r>
      <w:r w:rsidR="00214779" w:rsidRPr="00A41538">
        <w:rPr>
          <w:rFonts w:ascii="Sylfaen" w:hAnsi="Sylfaen"/>
          <w:bCs/>
          <w:lang w:val="ka-GE"/>
        </w:rPr>
        <w:t xml:space="preserve"> უზრუნველყოფისა და საერთაშორისო ჰუმანიტარული </w:t>
      </w:r>
      <w:r w:rsidR="00607B6A" w:rsidRPr="00A41538">
        <w:rPr>
          <w:rFonts w:ascii="Sylfaen" w:hAnsi="Sylfaen"/>
          <w:bCs/>
          <w:lang w:val="ka-GE"/>
        </w:rPr>
        <w:t>დახმარების</w:t>
      </w:r>
      <w:r w:rsidR="00214779" w:rsidRPr="00A41538">
        <w:rPr>
          <w:rFonts w:ascii="Sylfaen" w:hAnsi="Sylfaen"/>
          <w:bCs/>
          <w:lang w:val="ka-GE"/>
        </w:rPr>
        <w:t xml:space="preserve"> მოპოვების მიზნით.</w:t>
      </w:r>
    </w:p>
    <w:p w14:paraId="2F16E55B" w14:textId="7331E330" w:rsidR="00EA00CF" w:rsidRPr="00A41538" w:rsidRDefault="00EA00CF" w:rsidP="00B54338">
      <w:pPr>
        <w:pStyle w:val="Default"/>
        <w:numPr>
          <w:ilvl w:val="0"/>
          <w:numId w:val="109"/>
        </w:numPr>
        <w:tabs>
          <w:tab w:val="left" w:pos="630"/>
        </w:tabs>
        <w:spacing w:line="276" w:lineRule="auto"/>
        <w:ind w:left="0" w:firstLine="360"/>
        <w:jc w:val="both"/>
        <w:rPr>
          <w:rFonts w:ascii="Sylfaen" w:hAnsi="Sylfaen"/>
        </w:rPr>
      </w:pPr>
      <w:r w:rsidRPr="00A41538">
        <w:rPr>
          <w:rFonts w:ascii="Sylfaen" w:hAnsi="Sylfaen"/>
          <w:bCs/>
          <w:lang w:val="ka-GE"/>
        </w:rPr>
        <w:t>სსიპ საქართველოს საზოგადოებრივი მაუწყებელი და კერძო სამაუწყებლო კომპანიები - უზრუნველყოფენ ბიოლოგიური საფრთხის და/ან ინციდენტის თაობაზე რისკის კომუნიკაციას და მოსახლეობის დროულ ინფორმირებას.</w:t>
      </w:r>
    </w:p>
    <w:p w14:paraId="7F932229" w14:textId="5B39ABC1" w:rsidR="00EA00CF" w:rsidRPr="00A41538" w:rsidRDefault="00EA00CF" w:rsidP="00B54338">
      <w:pPr>
        <w:pStyle w:val="Default"/>
        <w:numPr>
          <w:ilvl w:val="0"/>
          <w:numId w:val="110"/>
        </w:numPr>
        <w:tabs>
          <w:tab w:val="left" w:pos="0"/>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 w:lineRule="atLeast"/>
        <w:ind w:left="0" w:firstLine="360"/>
        <w:jc w:val="both"/>
        <w:rPr>
          <w:rFonts w:ascii="Sylfaen" w:eastAsia="Sylfaen" w:hAnsi="Sylfaen"/>
          <w:lang w:val="ka-GE"/>
        </w:rPr>
      </w:pPr>
      <w:r w:rsidRPr="00A41538">
        <w:rPr>
          <w:rFonts w:ascii="Sylfaen" w:hAnsi="Sylfaen"/>
          <w:bCs/>
          <w:lang w:val="ka-GE"/>
        </w:rPr>
        <w:t xml:space="preserve">საქართველოს წითელი ჯვრის საზოგადოება - უზრუნველყოფს დაზარალებულთა სამედიცინო დახმარებას (პირველადი სამედიცინო დახმარების ჩათვლით) იმ </w:t>
      </w:r>
      <w:r w:rsidR="000A02DC" w:rsidRPr="00A41538">
        <w:rPr>
          <w:rFonts w:ascii="Sylfaen" w:hAnsi="Sylfaen"/>
          <w:bCs/>
          <w:lang w:val="ka-GE"/>
        </w:rPr>
        <w:t>ტერიტორი</w:t>
      </w:r>
      <w:r w:rsidRPr="00A41538">
        <w:rPr>
          <w:rFonts w:ascii="Sylfaen" w:hAnsi="Sylfaen"/>
          <w:bCs/>
          <w:lang w:val="ka-GE"/>
        </w:rPr>
        <w:t>ებზე, სადაც ოფიციალური სახელმწიფო ორგანოების შესვლა შეზღუდულია.</w:t>
      </w:r>
    </w:p>
    <w:p w14:paraId="1FFF4B55" w14:textId="6CBF882D" w:rsidR="00EA00CF" w:rsidRPr="00A41538" w:rsidRDefault="00907E5F" w:rsidP="00B54338">
      <w:pPr>
        <w:pStyle w:val="Default"/>
        <w:numPr>
          <w:ilvl w:val="0"/>
          <w:numId w:val="110"/>
        </w:numPr>
        <w:tabs>
          <w:tab w:val="left" w:pos="0"/>
          <w:tab w:val="left" w:pos="630"/>
        </w:tabs>
        <w:spacing w:line="276" w:lineRule="auto"/>
        <w:ind w:left="0" w:firstLine="360"/>
        <w:jc w:val="both"/>
        <w:rPr>
          <w:rFonts w:ascii="Sylfaen" w:hAnsi="Sylfaen"/>
          <w:lang w:val="ka-GE"/>
        </w:rPr>
      </w:pPr>
      <w:r w:rsidRPr="00A41538">
        <w:rPr>
          <w:rFonts w:ascii="Sylfaen" w:hAnsi="Sylfaen"/>
          <w:bCs/>
          <w:lang w:val="ka-GE"/>
        </w:rPr>
        <w:t>სა</w:t>
      </w:r>
      <w:r w:rsidR="00EA00CF" w:rsidRPr="00A41538">
        <w:rPr>
          <w:rFonts w:ascii="Sylfaen" w:hAnsi="Sylfaen"/>
          <w:bCs/>
          <w:lang w:val="ka-GE"/>
        </w:rPr>
        <w:t>ხელმწიფო რწმუნებული</w:t>
      </w:r>
      <w:r w:rsidRPr="00A41538">
        <w:rPr>
          <w:rFonts w:ascii="Sylfaen" w:hAnsi="Sylfaen"/>
          <w:bCs/>
          <w:lang w:val="ka-GE"/>
        </w:rPr>
        <w:t>/</w:t>
      </w:r>
      <w:r w:rsidR="00EA00CF" w:rsidRPr="00A41538">
        <w:rPr>
          <w:rFonts w:ascii="Sylfaen" w:hAnsi="Sylfaen"/>
          <w:bCs/>
          <w:lang w:val="ka-GE"/>
        </w:rPr>
        <w:t xml:space="preserve">გუბერნატორი </w:t>
      </w:r>
      <w:r w:rsidRPr="00A41538">
        <w:rPr>
          <w:rFonts w:ascii="Sylfaen" w:hAnsi="Sylfaen"/>
          <w:bCs/>
          <w:lang w:val="ka-GE"/>
        </w:rPr>
        <w:t xml:space="preserve">- </w:t>
      </w:r>
      <w:r w:rsidR="00926D30" w:rsidRPr="00A41538">
        <w:rPr>
          <w:rFonts w:ascii="Sylfaen" w:hAnsi="Sylfaen"/>
          <w:bCs/>
          <w:lang w:val="ka-GE"/>
        </w:rPr>
        <w:t xml:space="preserve">სამხარეო დონეზე </w:t>
      </w:r>
      <w:r w:rsidR="00EA00CF" w:rsidRPr="00A41538">
        <w:rPr>
          <w:rFonts w:ascii="Sylfaen" w:hAnsi="Sylfaen"/>
          <w:bCs/>
          <w:lang w:val="ka-GE"/>
        </w:rPr>
        <w:t>ორგანიზებას და ზედამხედველობას უწევს ადგილობრივი თვითმმართველობის მიერ განსაკუთრებით საშიში ინფექციებისა და ბიოლოგიური ინციდენტის თავიდან აცილების, რეაგირებისა და შედეგების ლიკვიდაციის ღონისძიებების განხორციელებას. რეგიონ</w:t>
      </w:r>
      <w:r w:rsidR="007B5FCF" w:rsidRPr="00A41538">
        <w:rPr>
          <w:rFonts w:ascii="Sylfaen" w:hAnsi="Sylfaen"/>
          <w:bCs/>
          <w:lang w:val="ka-GE"/>
        </w:rPr>
        <w:t>ული/სამხარეო დონის</w:t>
      </w:r>
      <w:r w:rsidR="00EA00CF" w:rsidRPr="00A41538">
        <w:rPr>
          <w:rFonts w:ascii="Sylfaen" w:hAnsi="Sylfaen"/>
          <w:bCs/>
          <w:lang w:val="ka-GE"/>
        </w:rPr>
        <w:t xml:space="preserve"> საგანგებო მდგომარეობის დროს ქმნის საგანგებო შტაბს.</w:t>
      </w:r>
    </w:p>
    <w:p w14:paraId="0DE99E01" w14:textId="7C92BEE8" w:rsidR="00EA00CF" w:rsidRPr="00A41538" w:rsidRDefault="00EA00CF" w:rsidP="00B54338">
      <w:pPr>
        <w:pStyle w:val="Default"/>
        <w:numPr>
          <w:ilvl w:val="0"/>
          <w:numId w:val="110"/>
        </w:numPr>
        <w:tabs>
          <w:tab w:val="left" w:pos="0"/>
          <w:tab w:val="left" w:pos="630"/>
        </w:tabs>
        <w:spacing w:line="276" w:lineRule="auto"/>
        <w:ind w:left="0" w:firstLine="360"/>
        <w:jc w:val="both"/>
        <w:rPr>
          <w:rFonts w:ascii="Sylfaen" w:hAnsi="Sylfaen"/>
          <w:lang w:val="ka-GE"/>
        </w:rPr>
      </w:pPr>
      <w:r w:rsidRPr="00A41538">
        <w:rPr>
          <w:rFonts w:ascii="Sylfaen" w:eastAsia="Sylfaen" w:hAnsi="Sylfaen" w:cs="Sylfaen"/>
          <w:lang w:val="ka-GE"/>
        </w:rPr>
        <w:t>ადგილობრივ</w:t>
      </w:r>
      <w:r w:rsidRPr="00A41538">
        <w:rPr>
          <w:rFonts w:ascii="Sylfaen" w:eastAsia="Sylfaen" w:hAnsi="Sylfaen"/>
          <w:lang w:val="ka-GE"/>
        </w:rPr>
        <w:t>ი თვითმმართველობ</w:t>
      </w:r>
      <w:r w:rsidR="00907E5F" w:rsidRPr="00A41538">
        <w:rPr>
          <w:rFonts w:ascii="Sylfaen" w:eastAsia="Sylfaen" w:hAnsi="Sylfaen"/>
          <w:lang w:val="ka-GE"/>
        </w:rPr>
        <w:t>ის ორგანოები - უზრუნველყოფენ</w:t>
      </w:r>
      <w:r w:rsidRPr="00A41538">
        <w:rPr>
          <w:rFonts w:ascii="Sylfaen" w:eastAsia="Sylfaen" w:hAnsi="Sylfaen"/>
          <w:lang w:val="ka-GE"/>
        </w:rPr>
        <w:t xml:space="preserve"> განსაკუთრებით საშიში ინფექციებისა და ბიოლოგიური ინციდენტის თავიდან აცილების, რეაგირებისა და შედეგების ლიკვიდაციის ღონისძიებების </w:t>
      </w:r>
      <w:r w:rsidR="00926D30" w:rsidRPr="00A41538">
        <w:rPr>
          <w:rFonts w:ascii="Sylfaen" w:eastAsia="Sylfaen" w:hAnsi="Sylfaen"/>
          <w:lang w:val="ka-GE"/>
        </w:rPr>
        <w:t>განხორციელება</w:t>
      </w:r>
      <w:r w:rsidRPr="00A41538">
        <w:rPr>
          <w:rFonts w:ascii="Sylfaen" w:eastAsia="Sylfaen" w:hAnsi="Sylfaen"/>
          <w:lang w:val="ka-GE"/>
        </w:rPr>
        <w:t>ს და კოორდინაცი</w:t>
      </w:r>
      <w:r w:rsidR="00907E5F" w:rsidRPr="00A41538">
        <w:rPr>
          <w:rFonts w:ascii="Sylfaen" w:eastAsia="Sylfaen" w:hAnsi="Sylfaen"/>
          <w:lang w:val="ka-GE"/>
        </w:rPr>
        <w:t>ა</w:t>
      </w:r>
      <w:r w:rsidRPr="00A41538">
        <w:rPr>
          <w:rFonts w:ascii="Sylfaen" w:eastAsia="Sylfaen" w:hAnsi="Sylfaen"/>
          <w:lang w:val="ka-GE"/>
        </w:rPr>
        <w:t>ს</w:t>
      </w:r>
      <w:r w:rsidR="00926D30" w:rsidRPr="00A41538">
        <w:rPr>
          <w:rFonts w:ascii="Sylfaen" w:eastAsia="Sylfaen" w:hAnsi="Sylfaen"/>
          <w:lang w:val="ka-GE"/>
        </w:rPr>
        <w:t xml:space="preserve"> ადგილობრივ დონეზე</w:t>
      </w:r>
      <w:r w:rsidRPr="00A41538">
        <w:rPr>
          <w:rFonts w:ascii="Sylfaen" w:eastAsia="Sylfaen" w:hAnsi="Sylfaen"/>
          <w:lang w:val="ka-GE"/>
        </w:rPr>
        <w:t>.</w:t>
      </w:r>
    </w:p>
    <w:p w14:paraId="35B85F85" w14:textId="77777777" w:rsidR="009F34BB" w:rsidRPr="00A41538" w:rsidRDefault="009F34BB" w:rsidP="008417C1">
      <w:pPr>
        <w:pStyle w:val="ListParagraph"/>
        <w:rPr>
          <w:rFonts w:ascii="Sylfaen" w:hAnsi="Sylfaen"/>
          <w:sz w:val="24"/>
          <w:szCs w:val="24"/>
          <w:lang w:val="ka-GE"/>
        </w:rPr>
      </w:pPr>
    </w:p>
    <w:p w14:paraId="7D3540E3" w14:textId="32760E44" w:rsidR="009F34BB" w:rsidRPr="00A41538" w:rsidRDefault="00A74559" w:rsidP="00B54338">
      <w:pPr>
        <w:pStyle w:val="ListParagraph"/>
        <w:numPr>
          <w:ilvl w:val="0"/>
          <w:numId w:val="234"/>
        </w:numPr>
        <w:spacing w:after="0"/>
        <w:ind w:left="360" w:hanging="270"/>
        <w:rPr>
          <w:rFonts w:ascii="Sylfaen" w:hAnsi="Sylfaen"/>
          <w:b/>
          <w:sz w:val="24"/>
          <w:szCs w:val="24"/>
          <w:lang w:val="ka-GE"/>
        </w:rPr>
      </w:pPr>
      <w:r w:rsidRPr="00A41538">
        <w:rPr>
          <w:rFonts w:ascii="Sylfaen" w:hAnsi="Sylfaen"/>
          <w:b/>
          <w:sz w:val="24"/>
          <w:szCs w:val="24"/>
          <w:lang w:val="ka-GE"/>
        </w:rPr>
        <w:lastRenderedPageBreak/>
        <w:t>ბიოლოგიური საფრთხეების მიმოხილვა</w:t>
      </w:r>
    </w:p>
    <w:p w14:paraId="7F0740EB" w14:textId="77777777" w:rsidR="007E5EBD" w:rsidRPr="00A41538" w:rsidRDefault="007E5EBD" w:rsidP="005F3AED">
      <w:pPr>
        <w:pStyle w:val="ListParagraph"/>
        <w:spacing w:after="0"/>
        <w:ind w:left="360"/>
        <w:rPr>
          <w:rFonts w:ascii="Sylfaen" w:hAnsi="Sylfaen"/>
          <w:b/>
          <w:sz w:val="24"/>
          <w:szCs w:val="24"/>
          <w:lang w:val="ka-GE"/>
        </w:rPr>
      </w:pPr>
    </w:p>
    <w:p w14:paraId="54526C55" w14:textId="6025D53B" w:rsidR="009F34BB" w:rsidRPr="00A41538" w:rsidRDefault="00A74559" w:rsidP="005F3AED">
      <w:pPr>
        <w:pStyle w:val="ListParagraph"/>
        <w:tabs>
          <w:tab w:val="left" w:pos="630"/>
        </w:tabs>
        <w:spacing w:after="0"/>
        <w:ind w:left="360"/>
        <w:rPr>
          <w:rFonts w:ascii="Sylfaen" w:hAnsi="Sylfaen"/>
          <w:sz w:val="24"/>
          <w:szCs w:val="24"/>
          <w:lang w:val="ka-GE"/>
        </w:rPr>
      </w:pPr>
      <w:r w:rsidRPr="00A41538">
        <w:rPr>
          <w:rFonts w:ascii="Sylfaen" w:hAnsi="Sylfaen"/>
          <w:sz w:val="24"/>
          <w:szCs w:val="24"/>
          <w:lang w:val="ka-GE"/>
        </w:rPr>
        <w:t>მუხლი 9</w:t>
      </w:r>
      <w:r w:rsidR="009F34BB" w:rsidRPr="00A41538">
        <w:rPr>
          <w:rFonts w:ascii="Sylfaen" w:hAnsi="Sylfaen"/>
          <w:sz w:val="24"/>
          <w:szCs w:val="24"/>
          <w:lang w:val="ka-GE"/>
        </w:rPr>
        <w:t xml:space="preserve">: </w:t>
      </w:r>
      <w:r w:rsidR="00CF410F" w:rsidRPr="00A41538">
        <w:rPr>
          <w:rFonts w:ascii="Sylfaen" w:hAnsi="Sylfaen"/>
          <w:sz w:val="24"/>
          <w:szCs w:val="24"/>
          <w:lang w:val="ka-GE"/>
        </w:rPr>
        <w:t>ბიოლოგიური აგენტების დახასიათება</w:t>
      </w:r>
    </w:p>
    <w:p w14:paraId="7912E78B" w14:textId="77777777" w:rsidR="008450C1" w:rsidRPr="00A41538" w:rsidRDefault="008450C1" w:rsidP="005F3AED">
      <w:pPr>
        <w:pStyle w:val="ListParagraph"/>
        <w:tabs>
          <w:tab w:val="left" w:pos="630"/>
        </w:tabs>
        <w:spacing w:after="0"/>
        <w:ind w:left="360" w:hanging="180"/>
        <w:rPr>
          <w:rFonts w:ascii="Sylfaen" w:hAnsi="Sylfaen"/>
          <w:sz w:val="24"/>
          <w:szCs w:val="24"/>
          <w:lang w:val="ka-GE"/>
        </w:rPr>
      </w:pPr>
    </w:p>
    <w:p w14:paraId="6549CA90" w14:textId="2946CB8A" w:rsidR="009F34BB" w:rsidRPr="00A41538" w:rsidRDefault="004D7EAD" w:rsidP="005F3AED">
      <w:pPr>
        <w:pStyle w:val="ListParagraph"/>
        <w:tabs>
          <w:tab w:val="left" w:pos="360"/>
        </w:tabs>
        <w:spacing w:after="0"/>
        <w:ind w:left="0"/>
        <w:jc w:val="both"/>
        <w:rPr>
          <w:rFonts w:ascii="Sylfaen" w:hAnsi="Sylfaen"/>
          <w:sz w:val="24"/>
          <w:szCs w:val="24"/>
        </w:rPr>
      </w:pPr>
      <w:r w:rsidRPr="00A41538">
        <w:rPr>
          <w:rFonts w:ascii="Sylfaen" w:hAnsi="Sylfaen"/>
          <w:sz w:val="24"/>
          <w:szCs w:val="24"/>
          <w:lang w:val="ka-GE"/>
        </w:rPr>
        <w:tab/>
        <w:t xml:space="preserve">ბიოლოგიური აგენტების უპირატესი მახასიათებელი არის ის, რომ ისინი წარმოადგენენ ცოცხალ მიკროორგანიზმებს ან წარმოიქმნებიან </w:t>
      </w:r>
      <w:r w:rsidR="003659FA" w:rsidRPr="00A41538">
        <w:rPr>
          <w:rFonts w:ascii="Sylfaen" w:hAnsi="Sylfaen"/>
          <w:sz w:val="24"/>
          <w:szCs w:val="24"/>
          <w:lang w:val="ka-GE"/>
        </w:rPr>
        <w:t xml:space="preserve">ცოცხალი </w:t>
      </w:r>
      <w:r w:rsidRPr="00A41538">
        <w:rPr>
          <w:rFonts w:ascii="Sylfaen" w:hAnsi="Sylfaen"/>
          <w:sz w:val="24"/>
          <w:szCs w:val="24"/>
          <w:lang w:val="ka-GE"/>
        </w:rPr>
        <w:t xml:space="preserve">მიკროორგანიზმების მიერ. მათი სხვა მნიშვნელოვანი მახასიათებლებია: </w:t>
      </w:r>
    </w:p>
    <w:p w14:paraId="38D85207" w14:textId="660F46A5" w:rsidR="00394CED" w:rsidRPr="00A41538" w:rsidRDefault="00322D2B" w:rsidP="008E20A5">
      <w:pPr>
        <w:pStyle w:val="ListParagraph"/>
        <w:numPr>
          <w:ilvl w:val="0"/>
          <w:numId w:val="7"/>
        </w:numPr>
        <w:tabs>
          <w:tab w:val="left" w:pos="630"/>
        </w:tabs>
        <w:autoSpaceDE w:val="0"/>
        <w:autoSpaceDN w:val="0"/>
        <w:adjustRightInd w:val="0"/>
        <w:spacing w:after="0"/>
        <w:ind w:left="0" w:firstLine="360"/>
        <w:jc w:val="both"/>
        <w:rPr>
          <w:rFonts w:ascii="Sylfaen" w:hAnsi="Sylfaen"/>
          <w:sz w:val="24"/>
          <w:szCs w:val="24"/>
        </w:rPr>
      </w:pPr>
      <w:r w:rsidRPr="00F82300">
        <w:rPr>
          <w:rFonts w:ascii="Sylfaen" w:hAnsi="Sylfaen" w:cs="Times New Roman"/>
          <w:b/>
          <w:bCs/>
          <w:sz w:val="24"/>
          <w:szCs w:val="24"/>
          <w:lang w:val="ka-GE"/>
        </w:rPr>
        <w:t>ინფექციურობა</w:t>
      </w:r>
      <w:r w:rsidRPr="00A41538">
        <w:rPr>
          <w:rFonts w:ascii="Sylfaen" w:hAnsi="Sylfaen" w:cs="Times New Roman"/>
          <w:bCs/>
          <w:sz w:val="24"/>
          <w:szCs w:val="24"/>
          <w:lang w:val="ka-GE"/>
        </w:rPr>
        <w:t xml:space="preserve"> (</w:t>
      </w:r>
      <w:r w:rsidR="004D7EAD" w:rsidRPr="00A41538">
        <w:rPr>
          <w:rFonts w:ascii="Sylfaen" w:hAnsi="Sylfaen" w:cs="Times New Roman"/>
          <w:bCs/>
          <w:sz w:val="24"/>
          <w:szCs w:val="24"/>
          <w:lang w:val="ka-GE"/>
        </w:rPr>
        <w:t>ინვაზიურობა</w:t>
      </w:r>
      <w:r w:rsidRPr="00A41538">
        <w:rPr>
          <w:rFonts w:ascii="Sylfaen" w:hAnsi="Sylfaen" w:cs="Times New Roman"/>
          <w:bCs/>
          <w:sz w:val="24"/>
          <w:szCs w:val="24"/>
          <w:lang w:val="ka-GE"/>
        </w:rPr>
        <w:t>)</w:t>
      </w:r>
      <w:r w:rsidR="004D7EAD" w:rsidRPr="00A41538">
        <w:rPr>
          <w:rFonts w:ascii="Sylfaen" w:hAnsi="Sylfaen" w:cs="Times New Roman"/>
          <w:bCs/>
          <w:sz w:val="24"/>
          <w:szCs w:val="24"/>
          <w:lang w:val="ka-GE"/>
        </w:rPr>
        <w:t xml:space="preserve"> -</w:t>
      </w:r>
      <w:r w:rsidR="00C20DDB" w:rsidRPr="00A41538">
        <w:rPr>
          <w:rFonts w:ascii="Sylfaen" w:hAnsi="Sylfaen" w:cs="Times New Roman"/>
          <w:bCs/>
          <w:sz w:val="24"/>
          <w:szCs w:val="24"/>
          <w:lang w:val="ka-GE"/>
        </w:rPr>
        <w:t xml:space="preserve"> </w:t>
      </w:r>
      <w:r w:rsidR="00DF4AED" w:rsidRPr="00A41538">
        <w:rPr>
          <w:rFonts w:ascii="Sylfaen" w:hAnsi="Sylfaen" w:cs="Times New Roman"/>
          <w:bCs/>
          <w:sz w:val="24"/>
          <w:szCs w:val="24"/>
          <w:lang w:val="ka-GE"/>
        </w:rPr>
        <w:t xml:space="preserve">ასახავს </w:t>
      </w:r>
      <w:r w:rsidR="001B2C31" w:rsidRPr="00A41538">
        <w:rPr>
          <w:rFonts w:ascii="Sylfaen" w:hAnsi="Sylfaen" w:cs="Times New Roman"/>
          <w:bCs/>
          <w:sz w:val="24"/>
          <w:szCs w:val="24"/>
          <w:lang w:val="ka-GE"/>
        </w:rPr>
        <w:t>მასპინძელ სახეობაში</w:t>
      </w:r>
      <w:r w:rsidR="00DB3F39" w:rsidRPr="00A41538">
        <w:rPr>
          <w:rFonts w:ascii="Sylfaen" w:hAnsi="Sylfaen" w:cs="Times New Roman"/>
          <w:bCs/>
          <w:sz w:val="24"/>
          <w:szCs w:val="24"/>
          <w:lang w:val="ka-GE"/>
        </w:rPr>
        <w:t xml:space="preserve"> </w:t>
      </w:r>
      <w:r w:rsidR="00323B7F" w:rsidRPr="00A41538">
        <w:rPr>
          <w:rFonts w:ascii="Sylfaen" w:hAnsi="Sylfaen" w:cs="Times New Roman"/>
          <w:bCs/>
          <w:sz w:val="24"/>
          <w:szCs w:val="24"/>
          <w:lang w:val="ka-GE"/>
        </w:rPr>
        <w:t xml:space="preserve">მიკროორგანიზმის </w:t>
      </w:r>
      <w:r w:rsidR="00DB3F39" w:rsidRPr="00A41538">
        <w:rPr>
          <w:rFonts w:ascii="Sylfaen" w:hAnsi="Sylfaen" w:cs="Times New Roman"/>
          <w:bCs/>
          <w:sz w:val="24"/>
          <w:szCs w:val="24"/>
          <w:lang w:val="ka-GE"/>
        </w:rPr>
        <w:t>ადვილად დამკვიდრების უნარს</w:t>
      </w:r>
      <w:r w:rsidR="001B2C31" w:rsidRPr="00A41538">
        <w:rPr>
          <w:rFonts w:ascii="Sylfaen" w:hAnsi="Sylfaen" w:cs="Times New Roman"/>
          <w:bCs/>
          <w:sz w:val="24"/>
          <w:szCs w:val="24"/>
          <w:lang w:val="ka-GE"/>
        </w:rPr>
        <w:t>. მაღალი ინვაზიურობ</w:t>
      </w:r>
      <w:r w:rsidR="00394CED" w:rsidRPr="00A41538">
        <w:rPr>
          <w:rFonts w:ascii="Sylfaen" w:hAnsi="Sylfaen" w:cs="Times New Roman"/>
          <w:bCs/>
          <w:sz w:val="24"/>
          <w:szCs w:val="24"/>
          <w:lang w:val="ka-GE"/>
        </w:rPr>
        <w:t xml:space="preserve">ით ხასიათდებიან მიკროორგანიზმები, რომელთა მცირე რაოდენობით შეჭრა </w:t>
      </w:r>
      <w:r w:rsidR="00DF4AED" w:rsidRPr="00A41538">
        <w:rPr>
          <w:rFonts w:ascii="Sylfaen" w:hAnsi="Sylfaen" w:cs="Times New Roman"/>
          <w:bCs/>
          <w:sz w:val="24"/>
          <w:szCs w:val="24"/>
          <w:lang w:val="ka-GE"/>
        </w:rPr>
        <w:t>საკმარისია</w:t>
      </w:r>
      <w:r w:rsidR="00394CED" w:rsidRPr="00A41538">
        <w:rPr>
          <w:rFonts w:ascii="Sylfaen" w:hAnsi="Sylfaen" w:cs="Times New Roman"/>
          <w:bCs/>
          <w:sz w:val="24"/>
          <w:szCs w:val="24"/>
          <w:lang w:val="ka-GE"/>
        </w:rPr>
        <w:t xml:space="preserve"> მასპინძელ ორგანიზმში ინფექციის განვითარებ</w:t>
      </w:r>
      <w:r w:rsidR="00DF4AED" w:rsidRPr="00A41538">
        <w:rPr>
          <w:rFonts w:ascii="Sylfaen" w:hAnsi="Sylfaen" w:cs="Times New Roman"/>
          <w:bCs/>
          <w:sz w:val="24"/>
          <w:szCs w:val="24"/>
          <w:lang w:val="ka-GE"/>
        </w:rPr>
        <w:t>ისათვის</w:t>
      </w:r>
      <w:r w:rsidR="00394CED" w:rsidRPr="00A41538">
        <w:rPr>
          <w:rFonts w:ascii="Sylfaen" w:hAnsi="Sylfaen" w:cs="Times New Roman"/>
          <w:bCs/>
          <w:sz w:val="24"/>
          <w:szCs w:val="24"/>
          <w:lang w:val="ka-GE"/>
        </w:rPr>
        <w:t xml:space="preserve">. </w:t>
      </w:r>
      <w:r w:rsidR="00DF4AED" w:rsidRPr="00A41538">
        <w:rPr>
          <w:rFonts w:ascii="Sylfaen" w:hAnsi="Sylfaen" w:cs="Times New Roman"/>
          <w:bCs/>
          <w:sz w:val="24"/>
          <w:szCs w:val="24"/>
          <w:lang w:val="ka-GE"/>
        </w:rPr>
        <w:t xml:space="preserve">მაღალი </w:t>
      </w:r>
      <w:r w:rsidR="00394CED" w:rsidRPr="00A41538">
        <w:rPr>
          <w:rFonts w:ascii="Sylfaen" w:hAnsi="Sylfaen" w:cs="Times New Roman"/>
          <w:bCs/>
          <w:sz w:val="24"/>
          <w:szCs w:val="24"/>
          <w:lang w:val="ka-GE"/>
        </w:rPr>
        <w:t xml:space="preserve">ინვაზიურობა არ </w:t>
      </w:r>
      <w:r w:rsidR="005F3AED" w:rsidRPr="00A41538">
        <w:rPr>
          <w:rFonts w:ascii="Sylfaen" w:hAnsi="Sylfaen" w:cs="Times New Roman"/>
          <w:bCs/>
          <w:sz w:val="24"/>
          <w:szCs w:val="24"/>
          <w:lang w:val="ka-GE"/>
        </w:rPr>
        <w:t>ნიშნავს</w:t>
      </w:r>
      <w:r w:rsidR="00394CED" w:rsidRPr="00A41538">
        <w:rPr>
          <w:rFonts w:ascii="Sylfaen" w:hAnsi="Sylfaen" w:cs="Times New Roman"/>
          <w:bCs/>
          <w:sz w:val="24"/>
          <w:szCs w:val="24"/>
          <w:lang w:val="ka-GE"/>
        </w:rPr>
        <w:t xml:space="preserve"> სიმპტომების სწრაფ გამოვლენას </w:t>
      </w:r>
      <w:r w:rsidR="00DF4AED" w:rsidRPr="00A41538">
        <w:rPr>
          <w:rFonts w:ascii="Sylfaen" w:hAnsi="Sylfaen" w:cs="Times New Roman"/>
          <w:bCs/>
          <w:sz w:val="24"/>
          <w:szCs w:val="24"/>
          <w:lang w:val="ka-GE"/>
        </w:rPr>
        <w:t>ან</w:t>
      </w:r>
      <w:r w:rsidR="00394CED" w:rsidRPr="00A41538">
        <w:rPr>
          <w:rFonts w:ascii="Sylfaen" w:hAnsi="Sylfaen" w:cs="Times New Roman"/>
          <w:bCs/>
          <w:sz w:val="24"/>
          <w:szCs w:val="24"/>
          <w:lang w:val="ka-GE"/>
        </w:rPr>
        <w:t xml:space="preserve"> დაავადების </w:t>
      </w:r>
      <w:r w:rsidR="002D25E1" w:rsidRPr="00A41538">
        <w:rPr>
          <w:rFonts w:ascii="Sylfaen" w:hAnsi="Sylfaen" w:cs="Times New Roman"/>
          <w:bCs/>
          <w:sz w:val="24"/>
          <w:szCs w:val="24"/>
          <w:lang w:val="ka-GE"/>
        </w:rPr>
        <w:t xml:space="preserve">განვითარების </w:t>
      </w:r>
      <w:r w:rsidR="00886D74" w:rsidRPr="00A41538">
        <w:rPr>
          <w:rFonts w:ascii="Sylfaen" w:hAnsi="Sylfaen" w:cs="Times New Roman"/>
          <w:bCs/>
          <w:sz w:val="24"/>
          <w:szCs w:val="24"/>
          <w:lang w:val="ka-GE"/>
        </w:rPr>
        <w:t>მძიმე ხასიათს</w:t>
      </w:r>
      <w:r w:rsidR="00394CED" w:rsidRPr="00A41538">
        <w:rPr>
          <w:rFonts w:ascii="Sylfaen" w:hAnsi="Sylfaen" w:cs="Times New Roman"/>
          <w:bCs/>
          <w:sz w:val="24"/>
          <w:szCs w:val="24"/>
          <w:lang w:val="ka-GE"/>
        </w:rPr>
        <w:t xml:space="preserve">. </w:t>
      </w:r>
    </w:p>
    <w:p w14:paraId="1456FF6A" w14:textId="43326C82" w:rsidR="00DB3F39" w:rsidRPr="00A41538" w:rsidRDefault="00DF4AED" w:rsidP="008E20A5">
      <w:pPr>
        <w:pStyle w:val="ListParagraph"/>
        <w:numPr>
          <w:ilvl w:val="0"/>
          <w:numId w:val="7"/>
        </w:numPr>
        <w:tabs>
          <w:tab w:val="left" w:pos="630"/>
        </w:tabs>
        <w:autoSpaceDE w:val="0"/>
        <w:autoSpaceDN w:val="0"/>
        <w:adjustRightInd w:val="0"/>
        <w:spacing w:after="0"/>
        <w:ind w:left="180" w:firstLine="180"/>
        <w:jc w:val="both"/>
        <w:rPr>
          <w:rFonts w:ascii="Sylfaen" w:hAnsi="Sylfaen"/>
          <w:sz w:val="24"/>
          <w:szCs w:val="24"/>
        </w:rPr>
      </w:pPr>
      <w:r w:rsidRPr="00F82300">
        <w:rPr>
          <w:rFonts w:ascii="Sylfaen" w:hAnsi="Sylfaen"/>
          <w:b/>
          <w:sz w:val="24"/>
          <w:szCs w:val="24"/>
          <w:lang w:val="ka-GE"/>
        </w:rPr>
        <w:t>ვირულენტობა</w:t>
      </w:r>
      <w:r w:rsidRPr="00A41538">
        <w:rPr>
          <w:rFonts w:ascii="Sylfaen" w:hAnsi="Sylfaen"/>
          <w:sz w:val="24"/>
          <w:szCs w:val="24"/>
          <w:lang w:val="ka-GE"/>
        </w:rPr>
        <w:t xml:space="preserve"> - </w:t>
      </w:r>
      <w:r w:rsidR="00844F93" w:rsidRPr="00A41538">
        <w:rPr>
          <w:rFonts w:ascii="Sylfaen" w:hAnsi="Sylfaen"/>
          <w:sz w:val="24"/>
          <w:szCs w:val="24"/>
          <w:lang w:val="ka-GE"/>
        </w:rPr>
        <w:t>ასახავს</w:t>
      </w:r>
      <w:r w:rsidRPr="00A41538">
        <w:rPr>
          <w:rFonts w:ascii="Sylfaen" w:hAnsi="Sylfaen"/>
          <w:sz w:val="24"/>
          <w:szCs w:val="24"/>
          <w:lang w:val="ka-GE"/>
        </w:rPr>
        <w:t xml:space="preserve"> ბიოლოგიური აგენტით გამოწვეული დაავადების სიმწვავეს. სხვადასხვა მიკროორგანიზმებ</w:t>
      </w:r>
      <w:r w:rsidR="00323B7F" w:rsidRPr="00A41538">
        <w:rPr>
          <w:rFonts w:ascii="Sylfaen" w:hAnsi="Sylfaen"/>
          <w:sz w:val="24"/>
          <w:szCs w:val="24"/>
          <w:lang w:val="ka-GE"/>
        </w:rPr>
        <w:t>ს</w:t>
      </w:r>
      <w:r w:rsidRPr="00A41538">
        <w:rPr>
          <w:rFonts w:ascii="Sylfaen" w:hAnsi="Sylfaen"/>
          <w:sz w:val="24"/>
          <w:szCs w:val="24"/>
          <w:lang w:val="ka-GE"/>
        </w:rPr>
        <w:t xml:space="preserve"> ან მათ</w:t>
      </w:r>
      <w:r w:rsidR="00844F93" w:rsidRPr="00A41538">
        <w:rPr>
          <w:rFonts w:ascii="Sylfaen" w:hAnsi="Sylfaen"/>
          <w:sz w:val="24"/>
          <w:szCs w:val="24"/>
          <w:lang w:val="ka-GE"/>
        </w:rPr>
        <w:t>ი</w:t>
      </w:r>
      <w:r w:rsidRPr="00A41538">
        <w:rPr>
          <w:rFonts w:ascii="Sylfaen" w:hAnsi="Sylfaen"/>
          <w:sz w:val="24"/>
          <w:szCs w:val="24"/>
          <w:lang w:val="ka-GE"/>
        </w:rPr>
        <w:t xml:space="preserve"> </w:t>
      </w:r>
      <w:r w:rsidR="00844F93" w:rsidRPr="00A41538">
        <w:rPr>
          <w:rFonts w:ascii="Sylfaen" w:hAnsi="Sylfaen"/>
          <w:sz w:val="24"/>
          <w:szCs w:val="24"/>
          <w:lang w:val="ka-GE"/>
        </w:rPr>
        <w:t>შტამებ</w:t>
      </w:r>
      <w:r w:rsidR="00323B7F" w:rsidRPr="00A41538">
        <w:rPr>
          <w:rFonts w:ascii="Sylfaen" w:hAnsi="Sylfaen"/>
          <w:sz w:val="24"/>
          <w:szCs w:val="24"/>
          <w:lang w:val="ka-GE"/>
        </w:rPr>
        <w:t>ს შეუძლიათ გამოიწვიონ</w:t>
      </w:r>
      <w:r w:rsidR="00844F93" w:rsidRPr="00A41538">
        <w:rPr>
          <w:rFonts w:ascii="Sylfaen" w:hAnsi="Sylfaen"/>
          <w:sz w:val="24"/>
          <w:szCs w:val="24"/>
          <w:lang w:val="ka-GE"/>
        </w:rPr>
        <w:t xml:space="preserve"> </w:t>
      </w:r>
      <w:r w:rsidRPr="00A41538">
        <w:rPr>
          <w:rFonts w:ascii="Sylfaen" w:hAnsi="Sylfaen"/>
          <w:sz w:val="24"/>
          <w:szCs w:val="24"/>
          <w:lang w:val="ka-GE"/>
        </w:rPr>
        <w:t>სხვადასხვა სიმწვავის დაავადებებ</w:t>
      </w:r>
      <w:r w:rsidR="00323B7F" w:rsidRPr="00A41538">
        <w:rPr>
          <w:rFonts w:ascii="Sylfaen" w:hAnsi="Sylfaen"/>
          <w:sz w:val="24"/>
          <w:szCs w:val="24"/>
          <w:lang w:val="ka-GE"/>
        </w:rPr>
        <w:t>ი</w:t>
      </w:r>
      <w:r w:rsidRPr="00A41538">
        <w:rPr>
          <w:rFonts w:ascii="Sylfaen" w:hAnsi="Sylfaen"/>
          <w:sz w:val="24"/>
          <w:szCs w:val="24"/>
          <w:lang w:val="ka-GE"/>
        </w:rPr>
        <w:t xml:space="preserve">. </w:t>
      </w:r>
      <w:r w:rsidR="00DB3F39" w:rsidRPr="00A41538">
        <w:rPr>
          <w:rFonts w:ascii="Sylfaen" w:hAnsi="Sylfaen"/>
          <w:sz w:val="24"/>
          <w:szCs w:val="24"/>
          <w:lang w:val="ka-GE"/>
        </w:rPr>
        <w:t xml:space="preserve">რაც უფრო მაღალი ვირულენტობით ხასიათდება მიკროორგანიზმი, მით უფრო მწვავე და მძიმეა ბიოლოგიური აგენტით გამოწვეული შედეგები. </w:t>
      </w:r>
    </w:p>
    <w:p w14:paraId="56A4D156" w14:textId="57898D7E" w:rsidR="009F34BB" w:rsidRPr="00A41538" w:rsidRDefault="00323B7F" w:rsidP="00B54338">
      <w:pPr>
        <w:pStyle w:val="ListParagraph"/>
        <w:numPr>
          <w:ilvl w:val="0"/>
          <w:numId w:val="111"/>
        </w:numPr>
        <w:tabs>
          <w:tab w:val="left" w:pos="630"/>
        </w:tabs>
        <w:autoSpaceDE w:val="0"/>
        <w:autoSpaceDN w:val="0"/>
        <w:adjustRightInd w:val="0"/>
        <w:spacing w:after="0"/>
        <w:ind w:left="180" w:firstLine="180"/>
        <w:jc w:val="both"/>
        <w:rPr>
          <w:rFonts w:ascii="Sylfaen" w:hAnsi="Sylfaen"/>
          <w:sz w:val="24"/>
          <w:szCs w:val="24"/>
        </w:rPr>
      </w:pPr>
      <w:r w:rsidRPr="00F82300">
        <w:rPr>
          <w:rFonts w:ascii="Sylfaen" w:hAnsi="Sylfaen"/>
          <w:b/>
          <w:sz w:val="24"/>
          <w:szCs w:val="24"/>
          <w:lang w:val="ka-GE"/>
        </w:rPr>
        <w:t>ტოქსიურობა</w:t>
      </w:r>
      <w:r w:rsidRPr="00A41538">
        <w:rPr>
          <w:rFonts w:ascii="Sylfaen" w:hAnsi="Sylfaen"/>
          <w:sz w:val="24"/>
          <w:szCs w:val="24"/>
          <w:lang w:val="ka-GE"/>
        </w:rPr>
        <w:t xml:space="preserve"> - აგენტის ტოქსიურობა ასახავს </w:t>
      </w:r>
      <w:r w:rsidR="002D23F7" w:rsidRPr="00A41538">
        <w:rPr>
          <w:rFonts w:ascii="Sylfaen" w:hAnsi="Sylfaen"/>
          <w:sz w:val="24"/>
          <w:szCs w:val="24"/>
          <w:lang w:val="ka-GE"/>
        </w:rPr>
        <w:t xml:space="preserve">ტოქსინით გამოწვეული </w:t>
      </w:r>
      <w:r w:rsidRPr="00A41538">
        <w:rPr>
          <w:rFonts w:ascii="Sylfaen" w:hAnsi="Sylfaen"/>
          <w:sz w:val="24"/>
          <w:szCs w:val="24"/>
          <w:lang w:val="ka-GE"/>
        </w:rPr>
        <w:t>დაავადების სიმ</w:t>
      </w:r>
      <w:r w:rsidR="002D23F7" w:rsidRPr="00A41538">
        <w:rPr>
          <w:rFonts w:ascii="Sylfaen" w:hAnsi="Sylfaen"/>
          <w:sz w:val="24"/>
          <w:szCs w:val="24"/>
          <w:lang w:val="ka-GE"/>
        </w:rPr>
        <w:t>წვავ</w:t>
      </w:r>
      <w:r w:rsidRPr="00A41538">
        <w:rPr>
          <w:rFonts w:ascii="Sylfaen" w:hAnsi="Sylfaen"/>
          <w:sz w:val="24"/>
          <w:szCs w:val="24"/>
          <w:lang w:val="ka-GE"/>
        </w:rPr>
        <w:t>ეს</w:t>
      </w:r>
      <w:r w:rsidR="002D23F7" w:rsidRPr="00A41538">
        <w:rPr>
          <w:rFonts w:ascii="Sylfaen" w:hAnsi="Sylfaen"/>
          <w:sz w:val="24"/>
          <w:szCs w:val="24"/>
          <w:lang w:val="ka-GE"/>
        </w:rPr>
        <w:t xml:space="preserve"> ან შრომისუნარიანობის შეზღუდვის ხარისხს.</w:t>
      </w:r>
    </w:p>
    <w:p w14:paraId="0BFFC728" w14:textId="388E0AB8" w:rsidR="009F34BB" w:rsidRPr="00A41538" w:rsidRDefault="00D93591" w:rsidP="00B54338">
      <w:pPr>
        <w:pStyle w:val="ListParagraph"/>
        <w:numPr>
          <w:ilvl w:val="0"/>
          <w:numId w:val="112"/>
        </w:numPr>
        <w:tabs>
          <w:tab w:val="left" w:pos="630"/>
        </w:tabs>
        <w:autoSpaceDE w:val="0"/>
        <w:autoSpaceDN w:val="0"/>
        <w:adjustRightInd w:val="0"/>
        <w:spacing w:after="0"/>
        <w:ind w:left="180" w:firstLine="180"/>
        <w:jc w:val="both"/>
        <w:rPr>
          <w:rFonts w:ascii="Sylfaen" w:hAnsi="Sylfaen"/>
          <w:sz w:val="24"/>
          <w:szCs w:val="24"/>
        </w:rPr>
      </w:pPr>
      <w:r>
        <w:rPr>
          <w:rFonts w:ascii="Sylfaen" w:hAnsi="Sylfaen"/>
          <w:b/>
          <w:sz w:val="24"/>
          <w:szCs w:val="24"/>
          <w:lang w:val="ka-GE"/>
        </w:rPr>
        <w:t xml:space="preserve"> </w:t>
      </w:r>
      <w:r w:rsidR="002D23F7" w:rsidRPr="00CA52AF">
        <w:rPr>
          <w:rFonts w:ascii="Sylfaen" w:hAnsi="Sylfaen"/>
          <w:b/>
          <w:sz w:val="24"/>
          <w:szCs w:val="24"/>
          <w:lang w:val="ka-GE"/>
        </w:rPr>
        <w:t>პათოგენურობა</w:t>
      </w:r>
      <w:r w:rsidR="002D23F7" w:rsidRPr="00A41538">
        <w:rPr>
          <w:rFonts w:ascii="Sylfaen" w:hAnsi="Sylfaen"/>
          <w:sz w:val="24"/>
          <w:szCs w:val="24"/>
          <w:lang w:val="ka-GE"/>
        </w:rPr>
        <w:t xml:space="preserve"> - </w:t>
      </w:r>
      <w:r w:rsidR="004B69ED" w:rsidRPr="00A41538">
        <w:rPr>
          <w:rFonts w:ascii="Sylfaen" w:hAnsi="Sylfaen"/>
          <w:sz w:val="24"/>
          <w:szCs w:val="24"/>
          <w:lang w:val="ka-GE"/>
        </w:rPr>
        <w:t xml:space="preserve">ასახავს ინფექციური აგენტის მიერ </w:t>
      </w:r>
      <w:r w:rsidR="00050D61" w:rsidRPr="00A41538">
        <w:rPr>
          <w:rFonts w:ascii="Sylfaen" w:hAnsi="Sylfaen"/>
          <w:sz w:val="24"/>
          <w:szCs w:val="24"/>
          <w:lang w:val="ka-GE"/>
        </w:rPr>
        <w:t xml:space="preserve">მოწყვლად </w:t>
      </w:r>
      <w:r w:rsidR="004B69ED" w:rsidRPr="00A41538">
        <w:rPr>
          <w:rFonts w:ascii="Sylfaen" w:hAnsi="Sylfaen"/>
          <w:sz w:val="24"/>
          <w:szCs w:val="24"/>
          <w:lang w:val="ka-GE"/>
        </w:rPr>
        <w:t xml:space="preserve">მასპინძელ ორგანიზმში დაავადების გამოწვევის უნარს. </w:t>
      </w:r>
    </w:p>
    <w:p w14:paraId="6E88071F" w14:textId="39EF54F0" w:rsidR="009F34BB" w:rsidRPr="00A41538" w:rsidRDefault="004B69ED" w:rsidP="00B54338">
      <w:pPr>
        <w:pStyle w:val="ListParagraph"/>
        <w:numPr>
          <w:ilvl w:val="0"/>
          <w:numId w:val="112"/>
        </w:numPr>
        <w:tabs>
          <w:tab w:val="left" w:pos="630"/>
        </w:tabs>
        <w:autoSpaceDE w:val="0"/>
        <w:autoSpaceDN w:val="0"/>
        <w:adjustRightInd w:val="0"/>
        <w:spacing w:after="0"/>
        <w:ind w:left="180" w:firstLine="180"/>
        <w:jc w:val="both"/>
        <w:rPr>
          <w:rFonts w:ascii="Sylfaen" w:hAnsi="Sylfaen"/>
          <w:sz w:val="24"/>
          <w:szCs w:val="24"/>
        </w:rPr>
      </w:pPr>
      <w:r w:rsidRPr="00F82300">
        <w:rPr>
          <w:rFonts w:ascii="Sylfaen" w:hAnsi="Sylfaen"/>
          <w:b/>
          <w:sz w:val="24"/>
          <w:szCs w:val="24"/>
          <w:lang w:val="ka-GE"/>
        </w:rPr>
        <w:t>ინკუბაცია</w:t>
      </w:r>
      <w:r w:rsidRPr="00A41538">
        <w:rPr>
          <w:rFonts w:ascii="Sylfaen" w:hAnsi="Sylfaen"/>
          <w:sz w:val="24"/>
          <w:szCs w:val="24"/>
          <w:lang w:val="ka-GE"/>
        </w:rPr>
        <w:t xml:space="preserve"> - </w:t>
      </w:r>
      <w:r w:rsidR="00E84F3B" w:rsidRPr="00A41538">
        <w:rPr>
          <w:rFonts w:ascii="Sylfaen" w:hAnsi="Sylfaen"/>
          <w:sz w:val="24"/>
          <w:szCs w:val="24"/>
          <w:lang w:val="ka-GE"/>
        </w:rPr>
        <w:t>არის</w:t>
      </w:r>
      <w:r w:rsidRPr="00A41538">
        <w:rPr>
          <w:rFonts w:ascii="Sylfaen" w:hAnsi="Sylfaen"/>
          <w:sz w:val="24"/>
          <w:szCs w:val="24"/>
          <w:lang w:val="ka-GE"/>
        </w:rPr>
        <w:t xml:space="preserve"> </w:t>
      </w:r>
      <w:r w:rsidR="00E84F3B" w:rsidRPr="00A41538">
        <w:rPr>
          <w:rFonts w:ascii="Sylfaen" w:hAnsi="Sylfaen"/>
          <w:sz w:val="24"/>
          <w:szCs w:val="24"/>
          <w:lang w:val="ka-GE"/>
        </w:rPr>
        <w:t>დრო</w:t>
      </w:r>
      <w:r w:rsidRPr="00A41538">
        <w:rPr>
          <w:rFonts w:ascii="Sylfaen" w:hAnsi="Sylfaen"/>
          <w:sz w:val="24"/>
          <w:szCs w:val="24"/>
          <w:lang w:val="ka-GE"/>
        </w:rPr>
        <w:t xml:space="preserve"> მასპინძელ ორგანიზმში მიკროორგანიზმის ინფექციური შეჭრიდან დაავადების სიმპტომების გამოვლენამდე. </w:t>
      </w:r>
      <w:r w:rsidR="00E84F3B" w:rsidRPr="00A41538">
        <w:rPr>
          <w:rFonts w:ascii="Sylfaen" w:hAnsi="Sylfaen"/>
          <w:sz w:val="24"/>
          <w:szCs w:val="24"/>
          <w:lang w:val="ka-GE"/>
        </w:rPr>
        <w:t>როგორც წესი, ინკუბაციის პერიოდი</w:t>
      </w:r>
      <w:r w:rsidRPr="00A41538">
        <w:rPr>
          <w:rFonts w:ascii="Sylfaen" w:hAnsi="Sylfaen"/>
          <w:sz w:val="24"/>
          <w:szCs w:val="24"/>
          <w:lang w:val="ka-GE"/>
        </w:rPr>
        <w:t xml:space="preserve"> </w:t>
      </w:r>
      <w:r w:rsidR="00E84F3B" w:rsidRPr="00A41538">
        <w:rPr>
          <w:rFonts w:ascii="Sylfaen" w:hAnsi="Sylfaen"/>
          <w:sz w:val="24"/>
          <w:szCs w:val="24"/>
          <w:lang w:val="ka-GE"/>
        </w:rPr>
        <w:t>აღემატება 24 საათს და დამოკიდებულია მრავალ ფაქტორზე, მათ შორის: მიკროორგანიზმების ინვაზიურობა</w:t>
      </w:r>
      <w:r w:rsidR="001F53F7">
        <w:rPr>
          <w:rFonts w:ascii="Sylfaen" w:hAnsi="Sylfaen"/>
          <w:sz w:val="24"/>
          <w:szCs w:val="24"/>
          <w:lang w:val="ka-GE"/>
        </w:rPr>
        <w:t>ზე</w:t>
      </w:r>
      <w:r w:rsidR="00E84F3B" w:rsidRPr="00A41538">
        <w:rPr>
          <w:rFonts w:ascii="Sylfaen" w:hAnsi="Sylfaen"/>
          <w:sz w:val="24"/>
          <w:szCs w:val="24"/>
          <w:lang w:val="ka-GE"/>
        </w:rPr>
        <w:t>, ვირულენტობა</w:t>
      </w:r>
      <w:r w:rsidR="001F53F7">
        <w:rPr>
          <w:rFonts w:ascii="Sylfaen" w:hAnsi="Sylfaen"/>
          <w:sz w:val="24"/>
          <w:szCs w:val="24"/>
          <w:lang w:val="ka-GE"/>
        </w:rPr>
        <w:t>ზე</w:t>
      </w:r>
      <w:r w:rsidR="00E84F3B" w:rsidRPr="00A41538">
        <w:rPr>
          <w:rFonts w:ascii="Sylfaen" w:hAnsi="Sylfaen"/>
          <w:sz w:val="24"/>
          <w:szCs w:val="24"/>
          <w:lang w:val="ka-GE"/>
        </w:rPr>
        <w:t>, ორგანიზმში შეღწევის გზა</w:t>
      </w:r>
      <w:r w:rsidR="001F53F7">
        <w:rPr>
          <w:rFonts w:ascii="Sylfaen" w:hAnsi="Sylfaen"/>
          <w:sz w:val="24"/>
          <w:szCs w:val="24"/>
          <w:lang w:val="ka-GE"/>
        </w:rPr>
        <w:t>ზე</w:t>
      </w:r>
      <w:r w:rsidR="00E84F3B" w:rsidRPr="00A41538">
        <w:rPr>
          <w:rFonts w:ascii="Sylfaen" w:hAnsi="Sylfaen"/>
          <w:sz w:val="24"/>
          <w:szCs w:val="24"/>
          <w:lang w:val="ka-GE"/>
        </w:rPr>
        <w:t>, რეპლიკაციის ხარისხ</w:t>
      </w:r>
      <w:r w:rsidR="001F53F7">
        <w:rPr>
          <w:rFonts w:ascii="Sylfaen" w:hAnsi="Sylfaen"/>
          <w:sz w:val="24"/>
          <w:szCs w:val="24"/>
          <w:lang w:val="ka-GE"/>
        </w:rPr>
        <w:t>სა</w:t>
      </w:r>
      <w:r w:rsidR="00E84F3B" w:rsidRPr="00A41538">
        <w:rPr>
          <w:rFonts w:ascii="Sylfaen" w:hAnsi="Sylfaen"/>
          <w:sz w:val="24"/>
          <w:szCs w:val="24"/>
          <w:lang w:val="ka-GE"/>
        </w:rPr>
        <w:t xml:space="preserve"> და მასპინძელი ორგანიზმის იმუნოლოგიურ</w:t>
      </w:r>
      <w:r w:rsidR="00EB2034" w:rsidRPr="00A41538">
        <w:rPr>
          <w:rFonts w:ascii="Sylfaen" w:hAnsi="Sylfaen"/>
          <w:sz w:val="24"/>
          <w:szCs w:val="24"/>
          <w:lang w:val="ka-GE"/>
        </w:rPr>
        <w:t>ი</w:t>
      </w:r>
      <w:r w:rsidR="00E84F3B" w:rsidRPr="00A41538">
        <w:rPr>
          <w:rFonts w:ascii="Sylfaen" w:hAnsi="Sylfaen"/>
          <w:sz w:val="24"/>
          <w:szCs w:val="24"/>
          <w:lang w:val="ka-GE"/>
        </w:rPr>
        <w:t xml:space="preserve"> მახასიათებლებ</w:t>
      </w:r>
      <w:r w:rsidR="001F53F7">
        <w:rPr>
          <w:rFonts w:ascii="Sylfaen" w:hAnsi="Sylfaen"/>
          <w:sz w:val="24"/>
          <w:szCs w:val="24"/>
          <w:lang w:val="ka-GE"/>
        </w:rPr>
        <w:t>ზე</w:t>
      </w:r>
      <w:r w:rsidR="00E84F3B" w:rsidRPr="00A41538">
        <w:rPr>
          <w:rFonts w:ascii="Sylfaen" w:hAnsi="Sylfaen"/>
          <w:sz w:val="24"/>
          <w:szCs w:val="24"/>
          <w:lang w:val="ka-GE"/>
        </w:rPr>
        <w:t>.</w:t>
      </w:r>
    </w:p>
    <w:p w14:paraId="106EE28F" w14:textId="4FF250D1" w:rsidR="000C6848" w:rsidRPr="00A41538" w:rsidRDefault="0038617F" w:rsidP="00B54338">
      <w:pPr>
        <w:pStyle w:val="ListParagraph"/>
        <w:numPr>
          <w:ilvl w:val="0"/>
          <w:numId w:val="113"/>
        </w:numPr>
        <w:tabs>
          <w:tab w:val="left" w:pos="630"/>
          <w:tab w:val="left" w:pos="2700"/>
        </w:tabs>
        <w:autoSpaceDE w:val="0"/>
        <w:autoSpaceDN w:val="0"/>
        <w:adjustRightInd w:val="0"/>
        <w:spacing w:after="0"/>
        <w:ind w:left="180" w:firstLine="180"/>
        <w:jc w:val="both"/>
        <w:rPr>
          <w:rFonts w:ascii="Sylfaen" w:hAnsi="Sylfaen"/>
          <w:sz w:val="24"/>
          <w:szCs w:val="24"/>
        </w:rPr>
      </w:pPr>
      <w:r w:rsidRPr="00F82300">
        <w:rPr>
          <w:rFonts w:ascii="Sylfaen" w:hAnsi="Sylfaen"/>
          <w:b/>
          <w:sz w:val="24"/>
          <w:szCs w:val="24"/>
          <w:lang w:val="ka-GE"/>
        </w:rPr>
        <w:t>ტრანსმისიულობა</w:t>
      </w:r>
      <w:r w:rsidRPr="00A41538">
        <w:rPr>
          <w:rFonts w:ascii="Sylfaen" w:hAnsi="Sylfaen"/>
          <w:sz w:val="24"/>
          <w:szCs w:val="24"/>
          <w:lang w:val="ka-GE"/>
        </w:rPr>
        <w:t xml:space="preserve"> - </w:t>
      </w:r>
      <w:r w:rsidR="003659FA" w:rsidRPr="00A41538">
        <w:rPr>
          <w:rFonts w:ascii="Sylfaen" w:hAnsi="Sylfaen"/>
          <w:sz w:val="24"/>
          <w:szCs w:val="24"/>
          <w:lang w:val="ka-GE"/>
        </w:rPr>
        <w:t>ნიშნავს</w:t>
      </w:r>
      <w:r w:rsidRPr="00A41538">
        <w:rPr>
          <w:rFonts w:ascii="Sylfaen" w:hAnsi="Sylfaen"/>
          <w:sz w:val="24"/>
          <w:szCs w:val="24"/>
          <w:lang w:val="ka-GE"/>
        </w:rPr>
        <w:t xml:space="preserve"> ინფექციის გადა</w:t>
      </w:r>
      <w:r w:rsidR="000C6848" w:rsidRPr="00A41538">
        <w:rPr>
          <w:rFonts w:ascii="Sylfaen" w:hAnsi="Sylfaen"/>
          <w:sz w:val="24"/>
          <w:szCs w:val="24"/>
          <w:lang w:val="ka-GE"/>
        </w:rPr>
        <w:t>ცემ</w:t>
      </w:r>
      <w:r w:rsidRPr="00A41538">
        <w:rPr>
          <w:rFonts w:ascii="Sylfaen" w:hAnsi="Sylfaen"/>
          <w:sz w:val="24"/>
          <w:szCs w:val="24"/>
          <w:lang w:val="ka-GE"/>
        </w:rPr>
        <w:t xml:space="preserve">ის უნარს. ზოგიერთი მიკროორგანიზმი იწვევს </w:t>
      </w:r>
      <w:r w:rsidR="000C6848" w:rsidRPr="00A41538">
        <w:rPr>
          <w:rFonts w:ascii="Sylfaen" w:hAnsi="Sylfaen"/>
          <w:sz w:val="24"/>
          <w:szCs w:val="24"/>
          <w:lang w:val="ka-GE"/>
        </w:rPr>
        <w:t>ინფექციას, რომელიც პირდაპირი გზით გადაეცემა ადამიანიდან ადამიანს (მაგ. შავი ჭირი). შესაბამისად, ასეთი მიკროორგანიზმები ფლობენ ეპიდემიური გავრცელების პოტენციალს. ასევე, დაავადების არაპირდაპირი გზით გადაცემა</w:t>
      </w:r>
      <w:r w:rsidR="00050D61" w:rsidRPr="00A41538">
        <w:rPr>
          <w:rFonts w:ascii="Sylfaen" w:hAnsi="Sylfaen"/>
          <w:sz w:val="24"/>
          <w:szCs w:val="24"/>
          <w:lang w:val="ka-GE"/>
        </w:rPr>
        <w:t>მ</w:t>
      </w:r>
      <w:r w:rsidR="000C6848" w:rsidRPr="00A41538">
        <w:rPr>
          <w:rFonts w:ascii="Sylfaen" w:hAnsi="Sylfaen"/>
          <w:sz w:val="24"/>
          <w:szCs w:val="24"/>
          <w:lang w:val="ka-GE"/>
        </w:rPr>
        <w:t xml:space="preserve"> (მაგ. </w:t>
      </w:r>
      <w:r w:rsidR="00050D61" w:rsidRPr="00A41538">
        <w:rPr>
          <w:rFonts w:ascii="Sylfaen" w:hAnsi="Sylfaen"/>
          <w:sz w:val="24"/>
          <w:szCs w:val="24"/>
          <w:lang w:val="ka-GE"/>
        </w:rPr>
        <w:t>ინფექციის გადამტანი ფეხსახსრიანი მწერები</w:t>
      </w:r>
      <w:r w:rsidR="00D6094C" w:rsidRPr="00A41538">
        <w:rPr>
          <w:rFonts w:ascii="Sylfaen" w:hAnsi="Sylfaen"/>
          <w:sz w:val="24"/>
          <w:szCs w:val="24"/>
          <w:lang w:val="ka-GE"/>
        </w:rPr>
        <w:t>თ</w:t>
      </w:r>
      <w:r w:rsidR="00050D61" w:rsidRPr="00A41538">
        <w:rPr>
          <w:rFonts w:ascii="Sylfaen" w:hAnsi="Sylfaen"/>
          <w:sz w:val="24"/>
          <w:szCs w:val="24"/>
          <w:lang w:val="ka-GE"/>
        </w:rPr>
        <w:t xml:space="preserve">) შეიძლება გამოიწვიოს დაავადების ფართო გავრცელება. </w:t>
      </w:r>
      <w:r w:rsidR="000C6848" w:rsidRPr="00A41538">
        <w:rPr>
          <w:rFonts w:ascii="Sylfaen" w:hAnsi="Sylfaen"/>
          <w:sz w:val="24"/>
          <w:szCs w:val="24"/>
          <w:lang w:val="ka-GE"/>
        </w:rPr>
        <w:t xml:space="preserve"> </w:t>
      </w:r>
    </w:p>
    <w:p w14:paraId="7A0484C1" w14:textId="47374A8A" w:rsidR="009F34BB" w:rsidRPr="00A41538" w:rsidRDefault="00050D61" w:rsidP="00B54338">
      <w:pPr>
        <w:pStyle w:val="ListParagraph"/>
        <w:numPr>
          <w:ilvl w:val="0"/>
          <w:numId w:val="114"/>
        </w:numPr>
        <w:tabs>
          <w:tab w:val="left" w:pos="630"/>
        </w:tabs>
        <w:autoSpaceDE w:val="0"/>
        <w:autoSpaceDN w:val="0"/>
        <w:adjustRightInd w:val="0"/>
        <w:spacing w:after="0"/>
        <w:ind w:left="0" w:firstLine="360"/>
        <w:jc w:val="both"/>
        <w:rPr>
          <w:rFonts w:ascii="Sylfaen" w:hAnsi="Sylfaen"/>
          <w:sz w:val="24"/>
          <w:szCs w:val="24"/>
        </w:rPr>
      </w:pPr>
      <w:r w:rsidRPr="00F82300">
        <w:rPr>
          <w:rFonts w:ascii="Sylfaen" w:hAnsi="Sylfaen"/>
          <w:b/>
          <w:sz w:val="24"/>
          <w:szCs w:val="24"/>
          <w:lang w:val="ka-GE"/>
        </w:rPr>
        <w:t>ლეტალობა</w:t>
      </w:r>
      <w:r w:rsidRPr="00A41538">
        <w:rPr>
          <w:rFonts w:ascii="Sylfaen" w:hAnsi="Sylfaen"/>
          <w:sz w:val="24"/>
          <w:szCs w:val="24"/>
          <w:lang w:val="ka-GE"/>
        </w:rPr>
        <w:t xml:space="preserve"> - ასახავს აგენტის უნარს შედარებით მარტივად გამოიწვიოს სიკვდილი მოწყვლად პოპულაციაში. ზოგიერთ მიკროორგანიზმს შეუძლია გახდეს ლეტალური დაავადების გამომწვევი მიზეზი არაიმუნურ ან დაბალი იმუნიტეტის მქონე პოპულაციაში. </w:t>
      </w:r>
      <w:r w:rsidR="00A55DDA" w:rsidRPr="00A41538">
        <w:rPr>
          <w:rFonts w:ascii="Sylfaen" w:hAnsi="Sylfaen"/>
          <w:sz w:val="24"/>
          <w:szCs w:val="24"/>
          <w:lang w:val="ka-GE"/>
        </w:rPr>
        <w:t xml:space="preserve">სხვა </w:t>
      </w:r>
      <w:r w:rsidRPr="00A41538">
        <w:rPr>
          <w:rFonts w:ascii="Sylfaen" w:hAnsi="Sylfaen"/>
          <w:sz w:val="24"/>
          <w:szCs w:val="24"/>
          <w:lang w:val="ka-GE"/>
        </w:rPr>
        <w:t>მიკროორგანიზმები იწვევ</w:t>
      </w:r>
      <w:r w:rsidR="00A55DDA" w:rsidRPr="00A41538">
        <w:rPr>
          <w:rFonts w:ascii="Sylfaen" w:hAnsi="Sylfaen"/>
          <w:sz w:val="24"/>
          <w:szCs w:val="24"/>
          <w:lang w:val="ka-GE"/>
        </w:rPr>
        <w:t>ენ</w:t>
      </w:r>
      <w:r w:rsidRPr="00A41538">
        <w:rPr>
          <w:rFonts w:ascii="Sylfaen" w:hAnsi="Sylfaen"/>
          <w:sz w:val="24"/>
          <w:szCs w:val="24"/>
          <w:lang w:val="ka-GE"/>
        </w:rPr>
        <w:t xml:space="preserve"> დაავადებებს</w:t>
      </w:r>
      <w:r w:rsidR="009456E4" w:rsidRPr="00A41538">
        <w:rPr>
          <w:rFonts w:ascii="Sylfaen" w:hAnsi="Sylfaen"/>
          <w:sz w:val="24"/>
          <w:szCs w:val="24"/>
          <w:lang w:val="ka-GE"/>
        </w:rPr>
        <w:t xml:space="preserve"> </w:t>
      </w:r>
      <w:r w:rsidR="009456E4" w:rsidRPr="00A41538">
        <w:rPr>
          <w:rFonts w:ascii="Sylfaen" w:hAnsi="Sylfaen"/>
          <w:sz w:val="24"/>
          <w:szCs w:val="24"/>
          <w:lang w:val="ka-GE"/>
        </w:rPr>
        <w:lastRenderedPageBreak/>
        <w:t>(მაგ. გრიპი)</w:t>
      </w:r>
      <w:r w:rsidR="00A55DDA" w:rsidRPr="00A41538">
        <w:rPr>
          <w:rFonts w:ascii="Sylfaen" w:hAnsi="Sylfaen"/>
          <w:sz w:val="24"/>
          <w:szCs w:val="24"/>
          <w:lang w:val="ka-GE"/>
        </w:rPr>
        <w:t>, რომლებსაც არ ახასიათებთ ლეტალური გამოსავალი (გარდა მოწყვლადი კატეგორიისა, როგორიცაა ხანდაზმული ან ავადმყოფი პირები და ადრეული ასაკის ბავშვები), მაგრამ იწვევენ შრომისუნარიანობის დროებით შეზღუდვას.</w:t>
      </w:r>
      <w:r w:rsidRPr="00A41538">
        <w:rPr>
          <w:rFonts w:ascii="Sylfaen" w:hAnsi="Sylfaen"/>
          <w:sz w:val="24"/>
          <w:szCs w:val="24"/>
          <w:lang w:val="ka-GE"/>
        </w:rPr>
        <w:t xml:space="preserve"> </w:t>
      </w:r>
    </w:p>
    <w:p w14:paraId="1A65E7F6" w14:textId="2E5CEE79" w:rsidR="009F34BB" w:rsidRPr="00A41538" w:rsidRDefault="00C20DDB" w:rsidP="00C20DDB">
      <w:pPr>
        <w:tabs>
          <w:tab w:val="left" w:pos="630"/>
        </w:tabs>
        <w:autoSpaceDE w:val="0"/>
        <w:autoSpaceDN w:val="0"/>
        <w:adjustRightInd w:val="0"/>
        <w:spacing w:after="0"/>
        <w:jc w:val="both"/>
        <w:rPr>
          <w:rFonts w:ascii="Sylfaen" w:hAnsi="Sylfaen"/>
          <w:sz w:val="24"/>
          <w:szCs w:val="24"/>
          <w:lang w:val="ka-GE"/>
        </w:rPr>
      </w:pPr>
      <w:r w:rsidRPr="00A41538">
        <w:rPr>
          <w:rFonts w:ascii="Sylfaen" w:hAnsi="Sylfaen"/>
          <w:sz w:val="24"/>
          <w:szCs w:val="24"/>
          <w:lang w:val="ka-GE"/>
        </w:rPr>
        <w:t xml:space="preserve">თ) </w:t>
      </w:r>
      <w:r w:rsidR="009456E4" w:rsidRPr="00F82300">
        <w:rPr>
          <w:rFonts w:ascii="Sylfaen" w:hAnsi="Sylfaen"/>
          <w:b/>
          <w:sz w:val="24"/>
          <w:szCs w:val="24"/>
          <w:lang w:val="ka-GE"/>
        </w:rPr>
        <w:t>სტაბილურობა</w:t>
      </w:r>
      <w:r w:rsidR="009456E4" w:rsidRPr="00A41538">
        <w:rPr>
          <w:rFonts w:ascii="Sylfaen" w:hAnsi="Sylfaen"/>
          <w:sz w:val="24"/>
          <w:szCs w:val="24"/>
          <w:lang w:val="ka-GE"/>
        </w:rPr>
        <w:t xml:space="preserve"> - აგენტის უნარი შეინარჩუნოს მდგრადობა სხვადასხვა გარემო ფაქტორების მიმართ, როგორიცაა ტემპერატურა, შედარებითი ტენიანობა, ჰაერის დაბინძურება და მზის სხივების ზემოქმედება. </w:t>
      </w:r>
    </w:p>
    <w:p w14:paraId="3E357120" w14:textId="77777777" w:rsidR="009456E4" w:rsidRPr="00A41538" w:rsidRDefault="009456E4" w:rsidP="00C20DDB">
      <w:pPr>
        <w:tabs>
          <w:tab w:val="left" w:pos="630"/>
        </w:tabs>
        <w:autoSpaceDE w:val="0"/>
        <w:autoSpaceDN w:val="0"/>
        <w:adjustRightInd w:val="0"/>
        <w:spacing w:after="0"/>
        <w:jc w:val="both"/>
        <w:rPr>
          <w:rFonts w:ascii="Sylfaen" w:hAnsi="Sylfaen"/>
          <w:sz w:val="24"/>
          <w:szCs w:val="24"/>
        </w:rPr>
      </w:pPr>
    </w:p>
    <w:p w14:paraId="27ED8A31" w14:textId="089ACC73" w:rsidR="009F34BB" w:rsidRPr="00A41538" w:rsidRDefault="00A74559" w:rsidP="0063116A">
      <w:pPr>
        <w:pStyle w:val="ListParagraph"/>
        <w:tabs>
          <w:tab w:val="left" w:pos="630"/>
        </w:tabs>
        <w:spacing w:after="240"/>
        <w:ind w:left="360"/>
        <w:rPr>
          <w:rFonts w:ascii="Sylfaen" w:hAnsi="Sylfaen"/>
          <w:sz w:val="24"/>
          <w:szCs w:val="24"/>
        </w:rPr>
      </w:pPr>
      <w:r w:rsidRPr="00A41538">
        <w:rPr>
          <w:rFonts w:ascii="Sylfaen" w:hAnsi="Sylfaen"/>
          <w:sz w:val="24"/>
          <w:szCs w:val="24"/>
          <w:lang w:val="ka-GE"/>
        </w:rPr>
        <w:t>მუხლი 10</w:t>
      </w:r>
      <w:r w:rsidR="009F34BB" w:rsidRPr="00A41538">
        <w:rPr>
          <w:rFonts w:ascii="Sylfaen" w:hAnsi="Sylfaen"/>
          <w:sz w:val="24"/>
          <w:szCs w:val="24"/>
        </w:rPr>
        <w:t xml:space="preserve">: </w:t>
      </w:r>
      <w:r w:rsidR="009456E4" w:rsidRPr="00A41538">
        <w:rPr>
          <w:rFonts w:ascii="Sylfaen" w:hAnsi="Sylfaen"/>
          <w:sz w:val="24"/>
          <w:szCs w:val="24"/>
          <w:lang w:val="ka-GE"/>
        </w:rPr>
        <w:t>განსაკუთრებით საშიში პათოგენების ტიპები</w:t>
      </w:r>
    </w:p>
    <w:p w14:paraId="5EDB43C1" w14:textId="4E2CEF40" w:rsidR="009F34BB" w:rsidRPr="00A41538" w:rsidRDefault="00F70E24" w:rsidP="00F70E24">
      <w:pPr>
        <w:tabs>
          <w:tab w:val="left" w:pos="360"/>
        </w:tabs>
        <w:spacing w:after="240"/>
        <w:jc w:val="both"/>
        <w:rPr>
          <w:rFonts w:ascii="Sylfaen" w:hAnsi="Sylfaen"/>
          <w:sz w:val="24"/>
          <w:szCs w:val="24"/>
          <w:lang w:val="ka-GE"/>
        </w:rPr>
      </w:pPr>
      <w:r w:rsidRPr="00A41538">
        <w:rPr>
          <w:rFonts w:ascii="Sylfaen" w:hAnsi="Sylfaen"/>
          <w:sz w:val="24"/>
          <w:szCs w:val="24"/>
          <w:lang w:val="ka-GE"/>
        </w:rPr>
        <w:tab/>
        <w:t>ბიოლოგიური ხასიათის საგანგებო მდგომარეობები შეიძლება განვითარდეს განსაკუთრებით საშიში პათოგენებით გამოწვეული დაავადებების ბუნებრივი აფეთქები</w:t>
      </w:r>
      <w:r w:rsidR="00EE3232" w:rsidRPr="00A41538">
        <w:rPr>
          <w:rFonts w:ascii="Sylfaen" w:hAnsi="Sylfaen"/>
          <w:sz w:val="24"/>
          <w:szCs w:val="24"/>
          <w:lang w:val="ka-GE"/>
        </w:rPr>
        <w:t>თ</w:t>
      </w:r>
      <w:r w:rsidRPr="00A41538">
        <w:rPr>
          <w:rFonts w:ascii="Sylfaen" w:hAnsi="Sylfaen"/>
          <w:sz w:val="24"/>
          <w:szCs w:val="24"/>
          <w:lang w:val="ka-GE"/>
        </w:rPr>
        <w:t>, განსაკუთრებით საშიში პათოგენების გარემოში განზრახ ან შემთხვევით</w:t>
      </w:r>
      <w:r w:rsidR="00EE3232" w:rsidRPr="00A41538">
        <w:rPr>
          <w:rFonts w:ascii="Sylfaen" w:hAnsi="Sylfaen"/>
          <w:sz w:val="24"/>
          <w:szCs w:val="24"/>
          <w:lang w:val="ka-GE"/>
        </w:rPr>
        <w:t xml:space="preserve">ი </w:t>
      </w:r>
      <w:r w:rsidRPr="00A41538">
        <w:rPr>
          <w:rFonts w:ascii="Sylfaen" w:hAnsi="Sylfaen"/>
          <w:sz w:val="24"/>
          <w:szCs w:val="24"/>
          <w:lang w:val="ka-GE"/>
        </w:rPr>
        <w:t>გამოთავისუფლები</w:t>
      </w:r>
      <w:r w:rsidR="00EE3232" w:rsidRPr="00A41538">
        <w:rPr>
          <w:rFonts w:ascii="Sylfaen" w:hAnsi="Sylfaen"/>
          <w:sz w:val="24"/>
          <w:szCs w:val="24"/>
          <w:lang w:val="ka-GE"/>
        </w:rPr>
        <w:t>თ</w:t>
      </w:r>
      <w:r w:rsidRPr="00A41538">
        <w:rPr>
          <w:rFonts w:ascii="Sylfaen" w:hAnsi="Sylfaen"/>
          <w:sz w:val="24"/>
          <w:szCs w:val="24"/>
          <w:lang w:val="ka-GE"/>
        </w:rPr>
        <w:t xml:space="preserve"> ან ბიოლოგიური იარაღის </w:t>
      </w:r>
      <w:r w:rsidR="00C13B30" w:rsidRPr="00A41538">
        <w:rPr>
          <w:rFonts w:ascii="Sylfaen" w:hAnsi="Sylfaen"/>
          <w:sz w:val="24"/>
          <w:szCs w:val="24"/>
          <w:lang w:val="ka-GE"/>
        </w:rPr>
        <w:t>ტერორისტული გამოყენების</w:t>
      </w:r>
      <w:r w:rsidR="00EE3232" w:rsidRPr="00A41538">
        <w:rPr>
          <w:rFonts w:ascii="Sylfaen" w:hAnsi="Sylfaen"/>
          <w:sz w:val="24"/>
          <w:szCs w:val="24"/>
          <w:lang w:val="ka-GE"/>
        </w:rPr>
        <w:t xml:space="preserve"> შედეგად.</w:t>
      </w:r>
    </w:p>
    <w:p w14:paraId="1CC327AB" w14:textId="5F8AFABF" w:rsidR="00FC635B" w:rsidRPr="00A41538" w:rsidRDefault="00156FA4" w:rsidP="008E20A5">
      <w:pPr>
        <w:pStyle w:val="ListParagraph"/>
        <w:numPr>
          <w:ilvl w:val="0"/>
          <w:numId w:val="9"/>
        </w:numPr>
        <w:tabs>
          <w:tab w:val="left" w:pos="630"/>
        </w:tabs>
        <w:autoSpaceDE w:val="0"/>
        <w:autoSpaceDN w:val="0"/>
        <w:adjustRightInd w:val="0"/>
        <w:ind w:left="0" w:firstLine="360"/>
        <w:jc w:val="both"/>
        <w:rPr>
          <w:rFonts w:ascii="Sylfaen" w:hAnsi="Sylfaen"/>
          <w:sz w:val="24"/>
          <w:szCs w:val="24"/>
        </w:rPr>
      </w:pPr>
      <w:r w:rsidRPr="00A41538">
        <w:rPr>
          <w:rFonts w:ascii="Sylfaen" w:hAnsi="Sylfaen"/>
          <w:sz w:val="24"/>
          <w:szCs w:val="24"/>
          <w:lang w:val="ka-GE"/>
        </w:rPr>
        <w:t>ბიოლოგიური აგენტები, რომლებიც იწვევენ დაავადებების აფეთქებებს ან შეიძლება გამოყენებულ იქნენ ტერორისტულ ქმედებებში, იყოფა შემდეგ ჯგუფებად:</w:t>
      </w:r>
    </w:p>
    <w:p w14:paraId="6EC792D0" w14:textId="4700C8C0" w:rsidR="00FC635B" w:rsidRPr="00A41538" w:rsidRDefault="000E011D" w:rsidP="008E20A5">
      <w:pPr>
        <w:pStyle w:val="ListParagraph"/>
        <w:numPr>
          <w:ilvl w:val="0"/>
          <w:numId w:val="8"/>
        </w:numPr>
        <w:tabs>
          <w:tab w:val="left" w:pos="630"/>
          <w:tab w:val="left" w:pos="720"/>
        </w:tabs>
        <w:autoSpaceDE w:val="0"/>
        <w:autoSpaceDN w:val="0"/>
        <w:adjustRightInd w:val="0"/>
        <w:spacing w:after="0"/>
        <w:ind w:left="0" w:firstLine="360"/>
        <w:jc w:val="both"/>
        <w:rPr>
          <w:rFonts w:ascii="Sylfaen" w:hAnsi="Sylfaen" w:cs="Times New Roman"/>
          <w:bCs/>
          <w:sz w:val="24"/>
          <w:szCs w:val="24"/>
        </w:rPr>
      </w:pPr>
      <w:r w:rsidRPr="00581671">
        <w:rPr>
          <w:rFonts w:ascii="Sylfaen" w:hAnsi="Sylfaen" w:cs="Times New Roman"/>
          <w:b/>
          <w:bCs/>
          <w:sz w:val="24"/>
          <w:szCs w:val="24"/>
          <w:lang w:val="ka-GE"/>
        </w:rPr>
        <w:t>ვირუსები</w:t>
      </w:r>
      <w:r w:rsidRPr="00A41538">
        <w:rPr>
          <w:rFonts w:ascii="Sylfaen" w:hAnsi="Sylfaen" w:cs="Times New Roman"/>
          <w:bCs/>
          <w:sz w:val="24"/>
          <w:szCs w:val="24"/>
          <w:lang w:val="ka-GE"/>
        </w:rPr>
        <w:t xml:space="preserve"> - </w:t>
      </w:r>
      <w:r w:rsidR="00873E49" w:rsidRPr="00A41538">
        <w:rPr>
          <w:rFonts w:ascii="Sylfaen" w:hAnsi="Sylfaen" w:cs="Times New Roman"/>
          <w:bCs/>
          <w:sz w:val="24"/>
          <w:szCs w:val="24"/>
          <w:lang w:val="ka-GE"/>
        </w:rPr>
        <w:t xml:space="preserve">მიკროსკოპული </w:t>
      </w:r>
      <w:r w:rsidRPr="00A41538">
        <w:rPr>
          <w:rFonts w:ascii="Sylfaen" w:hAnsi="Sylfaen" w:cs="Times New Roman"/>
          <w:bCs/>
          <w:sz w:val="24"/>
          <w:szCs w:val="24"/>
          <w:lang w:val="ka-GE"/>
        </w:rPr>
        <w:t>ორგანიზმებ</w:t>
      </w:r>
      <w:r w:rsidR="00873E49" w:rsidRPr="00A41538">
        <w:rPr>
          <w:rFonts w:ascii="Sylfaen" w:hAnsi="Sylfaen" w:cs="Times New Roman"/>
          <w:bCs/>
          <w:sz w:val="24"/>
          <w:szCs w:val="24"/>
          <w:lang w:val="ka-GE"/>
        </w:rPr>
        <w:t>ი</w:t>
      </w:r>
      <w:r w:rsidRPr="00A41538">
        <w:rPr>
          <w:rFonts w:ascii="Sylfaen" w:hAnsi="Sylfaen" w:cs="Times New Roman"/>
          <w:bCs/>
          <w:sz w:val="24"/>
          <w:szCs w:val="24"/>
          <w:lang w:val="ka-GE"/>
        </w:rPr>
        <w:t>,</w:t>
      </w:r>
      <w:r w:rsidR="00873E49" w:rsidRPr="00A41538">
        <w:rPr>
          <w:rFonts w:ascii="Sylfaen" w:hAnsi="Sylfaen" w:cs="Times New Roman"/>
          <w:bCs/>
          <w:sz w:val="24"/>
          <w:szCs w:val="24"/>
          <w:lang w:val="ka-GE"/>
        </w:rPr>
        <w:t xml:space="preserve"> </w:t>
      </w:r>
      <w:r w:rsidR="00502AC8" w:rsidRPr="00A41538">
        <w:rPr>
          <w:rFonts w:ascii="Sylfaen" w:hAnsi="Sylfaen" w:cs="Times New Roman"/>
          <w:bCs/>
          <w:sz w:val="24"/>
          <w:szCs w:val="24"/>
          <w:lang w:val="ka-GE"/>
        </w:rPr>
        <w:t xml:space="preserve">რომლებიც ფლობენ </w:t>
      </w:r>
      <w:r w:rsidR="00873E49" w:rsidRPr="00A41538">
        <w:rPr>
          <w:rFonts w:ascii="Sylfaen" w:hAnsi="Sylfaen" w:cs="Times New Roman"/>
          <w:bCs/>
          <w:sz w:val="24"/>
          <w:szCs w:val="24"/>
          <w:lang w:val="ka-GE"/>
        </w:rPr>
        <w:t>ცოცხალი უჯრედების ინფიცირების უნარ</w:t>
      </w:r>
      <w:r w:rsidR="00502AC8" w:rsidRPr="00A41538">
        <w:rPr>
          <w:rFonts w:ascii="Sylfaen" w:hAnsi="Sylfaen" w:cs="Times New Roman"/>
          <w:bCs/>
          <w:sz w:val="24"/>
          <w:szCs w:val="24"/>
          <w:lang w:val="ka-GE"/>
        </w:rPr>
        <w:t>ს</w:t>
      </w:r>
      <w:r w:rsidR="00873E49" w:rsidRPr="00A41538">
        <w:rPr>
          <w:rFonts w:ascii="Sylfaen" w:hAnsi="Sylfaen" w:cs="Times New Roman"/>
          <w:bCs/>
          <w:sz w:val="24"/>
          <w:szCs w:val="24"/>
          <w:lang w:val="ka-GE"/>
        </w:rPr>
        <w:t xml:space="preserve">. </w:t>
      </w:r>
      <w:r w:rsidR="00502AC8" w:rsidRPr="00A41538">
        <w:rPr>
          <w:rFonts w:ascii="Sylfaen" w:hAnsi="Sylfaen" w:cs="Times New Roman"/>
          <w:bCs/>
          <w:sz w:val="24"/>
          <w:szCs w:val="24"/>
          <w:lang w:val="ka-GE"/>
        </w:rPr>
        <w:t>მათ არ გააჩნიათ უჯრედული სტრუქტურა და</w:t>
      </w:r>
      <w:r w:rsidRPr="00A41538">
        <w:rPr>
          <w:rFonts w:ascii="Sylfaen" w:hAnsi="Sylfaen" w:cs="Times New Roman"/>
          <w:bCs/>
          <w:sz w:val="24"/>
          <w:szCs w:val="24"/>
          <w:lang w:val="ka-GE"/>
        </w:rPr>
        <w:t xml:space="preserve"> ესაჭიროებათ ცოცხალი</w:t>
      </w:r>
      <w:r w:rsidR="00502AC8" w:rsidRPr="00A41538">
        <w:rPr>
          <w:rFonts w:ascii="Sylfaen" w:hAnsi="Sylfaen" w:cs="Times New Roman"/>
          <w:bCs/>
          <w:sz w:val="24"/>
          <w:szCs w:val="24"/>
          <w:lang w:val="ka-GE"/>
        </w:rPr>
        <w:t xml:space="preserve"> მასპინძელი</w:t>
      </w:r>
      <w:r w:rsidRPr="00A41538">
        <w:rPr>
          <w:rFonts w:ascii="Sylfaen" w:hAnsi="Sylfaen" w:cs="Times New Roman"/>
          <w:bCs/>
          <w:sz w:val="24"/>
          <w:szCs w:val="24"/>
          <w:lang w:val="ka-GE"/>
        </w:rPr>
        <w:t xml:space="preserve"> უჯრედები ზრდისა და გამრავლებისათვის</w:t>
      </w:r>
      <w:r w:rsidR="008632CF" w:rsidRPr="00A41538">
        <w:rPr>
          <w:rFonts w:ascii="Sylfaen" w:hAnsi="Sylfaen" w:cs="Times New Roman"/>
          <w:bCs/>
          <w:sz w:val="24"/>
          <w:szCs w:val="24"/>
          <w:lang w:val="ka-GE"/>
        </w:rPr>
        <w:t>. შესაბამისად, მათი შედეგების განვითარება დამოკიდებულია ცოცხალ მასპინძელ ორგანიზმ</w:t>
      </w:r>
      <w:r w:rsidR="00502AC8" w:rsidRPr="00A41538">
        <w:rPr>
          <w:rFonts w:ascii="Sylfaen" w:hAnsi="Sylfaen" w:cs="Times New Roman"/>
          <w:bCs/>
          <w:sz w:val="24"/>
          <w:szCs w:val="24"/>
          <w:lang w:val="ka-GE"/>
        </w:rPr>
        <w:t>ზე</w:t>
      </w:r>
      <w:r w:rsidR="008632CF" w:rsidRPr="00A41538">
        <w:rPr>
          <w:rFonts w:ascii="Sylfaen" w:hAnsi="Sylfaen" w:cs="Times New Roman"/>
          <w:bCs/>
          <w:sz w:val="24"/>
          <w:szCs w:val="24"/>
          <w:lang w:val="ka-GE"/>
        </w:rPr>
        <w:t xml:space="preserve">. </w:t>
      </w:r>
      <w:r w:rsidR="00873E49" w:rsidRPr="00A41538">
        <w:rPr>
          <w:rFonts w:ascii="Sylfaen" w:hAnsi="Sylfaen" w:cs="Times New Roman"/>
          <w:bCs/>
          <w:sz w:val="24"/>
          <w:szCs w:val="24"/>
          <w:lang w:val="ka-GE"/>
        </w:rPr>
        <w:t>როგორც წესი</w:t>
      </w:r>
      <w:r w:rsidR="008632CF" w:rsidRPr="00A41538">
        <w:rPr>
          <w:rFonts w:ascii="Sylfaen" w:hAnsi="Sylfaen" w:cs="Times New Roman"/>
          <w:bCs/>
          <w:sz w:val="24"/>
          <w:szCs w:val="24"/>
          <w:lang w:val="ka-GE"/>
        </w:rPr>
        <w:t>, ვირუსული დაავადებების სამკურნალოდ გამოიყენება ანტივირუსული საშუალებები და იმუნოგლობულინი. ანტიბაქტერიული თერაპია არაეფექტურია ვირუსული დაავადებების შემთხვევაში</w:t>
      </w:r>
      <w:r w:rsidR="00FC635B" w:rsidRPr="00A41538">
        <w:rPr>
          <w:rFonts w:ascii="Sylfaen" w:hAnsi="Sylfaen" w:cs="Times New Roman"/>
          <w:bCs/>
          <w:sz w:val="24"/>
          <w:szCs w:val="24"/>
        </w:rPr>
        <w:t xml:space="preserve">. </w:t>
      </w:r>
    </w:p>
    <w:p w14:paraId="489D6BBE" w14:textId="659FF7EE" w:rsidR="00FC635B" w:rsidRPr="00A41538" w:rsidRDefault="00873E49" w:rsidP="008E20A5">
      <w:pPr>
        <w:pStyle w:val="ListParagraph"/>
        <w:numPr>
          <w:ilvl w:val="0"/>
          <w:numId w:val="8"/>
        </w:numPr>
        <w:tabs>
          <w:tab w:val="left" w:pos="540"/>
          <w:tab w:val="left" w:pos="630"/>
        </w:tabs>
        <w:autoSpaceDE w:val="0"/>
        <w:autoSpaceDN w:val="0"/>
        <w:adjustRightInd w:val="0"/>
        <w:spacing w:after="0"/>
        <w:ind w:left="0" w:firstLine="360"/>
        <w:jc w:val="both"/>
        <w:rPr>
          <w:rFonts w:ascii="Sylfaen" w:hAnsi="Sylfaen" w:cs="Times New Roman"/>
          <w:bCs/>
          <w:sz w:val="24"/>
          <w:szCs w:val="24"/>
          <w:lang w:val="ka-GE"/>
        </w:rPr>
      </w:pPr>
      <w:r w:rsidRPr="00581671">
        <w:rPr>
          <w:rFonts w:ascii="Sylfaen" w:hAnsi="Sylfaen" w:cs="Times New Roman"/>
          <w:b/>
          <w:bCs/>
          <w:sz w:val="24"/>
          <w:szCs w:val="24"/>
          <w:lang w:val="ka-GE"/>
        </w:rPr>
        <w:t>ბაქტერი</w:t>
      </w:r>
      <w:r w:rsidR="00D76AE8" w:rsidRPr="00581671">
        <w:rPr>
          <w:rFonts w:ascii="Sylfaen" w:hAnsi="Sylfaen" w:cs="Times New Roman"/>
          <w:b/>
          <w:bCs/>
          <w:sz w:val="24"/>
          <w:szCs w:val="24"/>
          <w:lang w:val="ka-GE"/>
        </w:rPr>
        <w:t>ები</w:t>
      </w:r>
      <w:r w:rsidRPr="00A41538">
        <w:rPr>
          <w:rFonts w:ascii="Sylfaen" w:hAnsi="Sylfaen" w:cs="Times New Roman"/>
          <w:bCs/>
          <w:sz w:val="24"/>
          <w:szCs w:val="24"/>
          <w:lang w:val="ka-GE"/>
        </w:rPr>
        <w:t xml:space="preserve"> - </w:t>
      </w:r>
      <w:r w:rsidR="00502AC8" w:rsidRPr="00A41538">
        <w:rPr>
          <w:rFonts w:ascii="Sylfaen" w:hAnsi="Sylfaen" w:cs="Times New Roman"/>
          <w:bCs/>
          <w:sz w:val="24"/>
          <w:szCs w:val="24"/>
          <w:lang w:val="ka-GE"/>
        </w:rPr>
        <w:t xml:space="preserve">თავისუფალ მდგომარეობაში </w:t>
      </w:r>
      <w:r w:rsidR="00BD6AEB" w:rsidRPr="00A41538">
        <w:rPr>
          <w:rFonts w:ascii="Sylfaen" w:hAnsi="Sylfaen" w:cs="Times New Roman"/>
          <w:bCs/>
          <w:sz w:val="24"/>
          <w:szCs w:val="24"/>
          <w:lang w:val="ka-GE"/>
        </w:rPr>
        <w:t>მცხოვრები</w:t>
      </w:r>
      <w:r w:rsidR="00D76AE8" w:rsidRPr="00A41538">
        <w:rPr>
          <w:rFonts w:ascii="Sylfaen" w:hAnsi="Sylfaen" w:cs="Times New Roman"/>
          <w:bCs/>
          <w:sz w:val="24"/>
          <w:szCs w:val="24"/>
          <w:lang w:val="ka-GE"/>
        </w:rPr>
        <w:t xml:space="preserve"> ერთუჯრედიანი</w:t>
      </w:r>
      <w:r w:rsidR="00502AC8" w:rsidRPr="00A41538">
        <w:rPr>
          <w:rFonts w:ascii="Sylfaen" w:hAnsi="Sylfaen" w:cs="Times New Roman"/>
          <w:bCs/>
          <w:sz w:val="24"/>
          <w:szCs w:val="24"/>
          <w:lang w:val="ka-GE"/>
        </w:rPr>
        <w:t xml:space="preserve"> ორგანიზმებ</w:t>
      </w:r>
      <w:r w:rsidR="00D76AE8" w:rsidRPr="00A41538">
        <w:rPr>
          <w:rFonts w:ascii="Sylfaen" w:hAnsi="Sylfaen" w:cs="Times New Roman"/>
          <w:bCs/>
          <w:sz w:val="24"/>
          <w:szCs w:val="24"/>
          <w:lang w:val="ka-GE"/>
        </w:rPr>
        <w:t>ი</w:t>
      </w:r>
      <w:r w:rsidR="00502AC8" w:rsidRPr="00A41538">
        <w:rPr>
          <w:rFonts w:ascii="Sylfaen" w:hAnsi="Sylfaen" w:cs="Times New Roman"/>
          <w:bCs/>
          <w:sz w:val="24"/>
          <w:szCs w:val="24"/>
          <w:lang w:val="ka-GE"/>
        </w:rPr>
        <w:t>, რომელთაც შეუძლიათ შეიცვალონ ზომა და ფორმა. ზოგიერთ</w:t>
      </w:r>
      <w:r w:rsidR="00D76AE8" w:rsidRPr="00A41538">
        <w:rPr>
          <w:rFonts w:ascii="Sylfaen" w:hAnsi="Sylfaen" w:cs="Times New Roman"/>
          <w:bCs/>
          <w:sz w:val="24"/>
          <w:szCs w:val="24"/>
          <w:lang w:val="ka-GE"/>
        </w:rPr>
        <w:t>ი</w:t>
      </w:r>
      <w:r w:rsidR="00502AC8" w:rsidRPr="00A41538">
        <w:rPr>
          <w:rFonts w:ascii="Sylfaen" w:hAnsi="Sylfaen" w:cs="Times New Roman"/>
          <w:bCs/>
          <w:sz w:val="24"/>
          <w:szCs w:val="24"/>
          <w:lang w:val="ka-GE"/>
        </w:rPr>
        <w:t xml:space="preserve"> </w:t>
      </w:r>
      <w:r w:rsidR="00D76AE8" w:rsidRPr="00A41538">
        <w:rPr>
          <w:rFonts w:ascii="Sylfaen" w:hAnsi="Sylfaen" w:cs="Times New Roman"/>
          <w:bCs/>
          <w:sz w:val="24"/>
          <w:szCs w:val="24"/>
          <w:lang w:val="ka-GE"/>
        </w:rPr>
        <w:t xml:space="preserve">ბაქტერია წარმოქმნის სპორებს, რომლებიც ხასიათდებიან გარემო პირობებისადმი მაღალი მდგრადობით და გააჩნიათ </w:t>
      </w:r>
      <w:r w:rsidR="00502AC8" w:rsidRPr="00A41538">
        <w:rPr>
          <w:rFonts w:ascii="Sylfaen" w:hAnsi="Sylfaen" w:cs="Times New Roman"/>
          <w:bCs/>
          <w:sz w:val="24"/>
          <w:szCs w:val="24"/>
          <w:lang w:val="ka-GE"/>
        </w:rPr>
        <w:t>ბაქტერიებისათვის არახელსაყრელ გარემო</w:t>
      </w:r>
      <w:r w:rsidR="00D76AE8" w:rsidRPr="00A41538">
        <w:rPr>
          <w:rFonts w:ascii="Sylfaen" w:hAnsi="Sylfaen" w:cs="Times New Roman"/>
          <w:bCs/>
          <w:sz w:val="24"/>
          <w:szCs w:val="24"/>
          <w:lang w:val="ka-GE"/>
        </w:rPr>
        <w:t>ში</w:t>
      </w:r>
      <w:r w:rsidR="00502AC8" w:rsidRPr="00A41538">
        <w:rPr>
          <w:rFonts w:ascii="Sylfaen" w:hAnsi="Sylfaen" w:cs="Times New Roman"/>
          <w:bCs/>
          <w:sz w:val="24"/>
          <w:szCs w:val="24"/>
          <w:lang w:val="ka-GE"/>
        </w:rPr>
        <w:t xml:space="preserve"> (მაგ. ულტრაიისფერი სხივები, სიცხე)</w:t>
      </w:r>
      <w:r w:rsidR="00D76AE8" w:rsidRPr="00A41538">
        <w:rPr>
          <w:rFonts w:ascii="Sylfaen" w:hAnsi="Sylfaen" w:cs="Times New Roman"/>
          <w:bCs/>
          <w:sz w:val="24"/>
          <w:szCs w:val="24"/>
          <w:lang w:val="ka-GE"/>
        </w:rPr>
        <w:t xml:space="preserve"> გადარჩენის უნარი. ბაქტერიული  დაავადებების სამკურნალოდ გამოიყენება სპეციფიკური ანტიბ</w:t>
      </w:r>
      <w:r w:rsidR="00C05DBE" w:rsidRPr="00A41538">
        <w:rPr>
          <w:rFonts w:ascii="Sylfaen" w:hAnsi="Sylfaen" w:cs="Times New Roman"/>
          <w:bCs/>
          <w:sz w:val="24"/>
          <w:szCs w:val="24"/>
          <w:lang w:val="ka-GE"/>
        </w:rPr>
        <w:t>აქტერიული</w:t>
      </w:r>
      <w:r w:rsidR="00D76AE8" w:rsidRPr="00A41538">
        <w:rPr>
          <w:rFonts w:ascii="Sylfaen" w:hAnsi="Sylfaen" w:cs="Times New Roman"/>
          <w:bCs/>
          <w:sz w:val="24"/>
          <w:szCs w:val="24"/>
          <w:lang w:val="ka-GE"/>
        </w:rPr>
        <w:t xml:space="preserve"> თერაპია.</w:t>
      </w:r>
      <w:r w:rsidR="00FC635B" w:rsidRPr="00A41538">
        <w:rPr>
          <w:rFonts w:ascii="Sylfaen" w:hAnsi="Sylfaen" w:cs="Times New Roman"/>
          <w:bCs/>
          <w:sz w:val="24"/>
          <w:szCs w:val="24"/>
          <w:lang w:val="ka-GE"/>
        </w:rPr>
        <w:t xml:space="preserve"> </w:t>
      </w:r>
    </w:p>
    <w:p w14:paraId="2C0BBBED" w14:textId="5EE62AE5" w:rsidR="00FC635B" w:rsidRPr="00A41538" w:rsidRDefault="00EB2ABC" w:rsidP="00B54338">
      <w:pPr>
        <w:pStyle w:val="ListParagraph"/>
        <w:numPr>
          <w:ilvl w:val="0"/>
          <w:numId w:val="115"/>
        </w:numPr>
        <w:tabs>
          <w:tab w:val="left" w:pos="630"/>
        </w:tabs>
        <w:autoSpaceDE w:val="0"/>
        <w:autoSpaceDN w:val="0"/>
        <w:adjustRightInd w:val="0"/>
        <w:spacing w:after="0"/>
        <w:ind w:left="0" w:firstLine="360"/>
        <w:jc w:val="both"/>
        <w:rPr>
          <w:rFonts w:ascii="Sylfaen" w:hAnsi="Sylfaen"/>
          <w:sz w:val="24"/>
          <w:szCs w:val="24"/>
          <w:lang w:val="ka-GE"/>
        </w:rPr>
      </w:pPr>
      <w:r w:rsidRPr="00581671">
        <w:rPr>
          <w:rFonts w:ascii="Sylfaen" w:hAnsi="Sylfaen" w:cs="Times New Roman"/>
          <w:b/>
          <w:bCs/>
          <w:sz w:val="24"/>
          <w:szCs w:val="24"/>
          <w:lang w:val="ka-GE"/>
        </w:rPr>
        <w:t>ტოქსინ</w:t>
      </w:r>
      <w:r w:rsidR="00F378F8" w:rsidRPr="00581671">
        <w:rPr>
          <w:rFonts w:ascii="Sylfaen" w:hAnsi="Sylfaen" w:cs="Times New Roman"/>
          <w:b/>
          <w:bCs/>
          <w:sz w:val="24"/>
          <w:szCs w:val="24"/>
          <w:lang w:val="ka-GE"/>
        </w:rPr>
        <w:t>ები</w:t>
      </w:r>
      <w:r w:rsidR="00F378F8" w:rsidRPr="00A41538">
        <w:rPr>
          <w:rFonts w:ascii="Sylfaen" w:hAnsi="Sylfaen" w:cs="Times New Roman"/>
          <w:bCs/>
          <w:sz w:val="24"/>
          <w:szCs w:val="24"/>
          <w:lang w:val="ka-GE"/>
        </w:rPr>
        <w:t xml:space="preserve"> - </w:t>
      </w:r>
      <w:r w:rsidR="001D4957" w:rsidRPr="00A41538">
        <w:rPr>
          <w:rFonts w:ascii="Sylfaen" w:hAnsi="Sylfaen" w:cs="Times New Roman"/>
          <w:bCs/>
          <w:sz w:val="24"/>
          <w:szCs w:val="24"/>
          <w:lang w:val="ka-GE"/>
        </w:rPr>
        <w:t>შხამიანი ნივთიერებები, რომელთა წარმოქმნა ხდება ცოცხალი მცენარეების, ცხოველების ან მიკროორგანიზმების მიერ. შესაძლებელია, ზოგიერთი ტოქსინი მიღებული იქნეს სინთეზური გზით. ტოქსინები არ წარმოადგენენ ცოცხალ ორგანიზმებს.</w:t>
      </w:r>
    </w:p>
    <w:p w14:paraId="171CAA0E" w14:textId="29EDF6B0" w:rsidR="00337FE1" w:rsidRPr="00A41538" w:rsidRDefault="00581671" w:rsidP="00B54338">
      <w:pPr>
        <w:pStyle w:val="ListParagraph"/>
        <w:numPr>
          <w:ilvl w:val="0"/>
          <w:numId w:val="116"/>
        </w:numPr>
        <w:tabs>
          <w:tab w:val="left" w:pos="360"/>
          <w:tab w:val="left" w:pos="630"/>
        </w:tabs>
        <w:autoSpaceDE w:val="0"/>
        <w:autoSpaceDN w:val="0"/>
        <w:adjustRightInd w:val="0"/>
        <w:spacing w:after="0"/>
        <w:ind w:left="0" w:firstLine="360"/>
        <w:jc w:val="both"/>
        <w:rPr>
          <w:rFonts w:ascii="Sylfaen" w:hAnsi="Sylfaen" w:cs="Times New Roman"/>
          <w:bCs/>
          <w:sz w:val="24"/>
          <w:szCs w:val="24"/>
          <w:lang w:val="ka-GE"/>
        </w:rPr>
      </w:pPr>
      <w:r>
        <w:rPr>
          <w:rFonts w:ascii="Sylfaen" w:hAnsi="Sylfaen" w:cs="Times New Roman"/>
          <w:b/>
          <w:bCs/>
          <w:sz w:val="24"/>
          <w:szCs w:val="24"/>
          <w:lang w:val="ka-GE"/>
        </w:rPr>
        <w:lastRenderedPageBreak/>
        <w:t xml:space="preserve"> </w:t>
      </w:r>
      <w:r w:rsidR="00B129E5" w:rsidRPr="00581671">
        <w:rPr>
          <w:rFonts w:ascii="Sylfaen" w:hAnsi="Sylfaen" w:cs="Times New Roman"/>
          <w:b/>
          <w:bCs/>
          <w:sz w:val="24"/>
          <w:szCs w:val="24"/>
          <w:lang w:val="ka-GE"/>
        </w:rPr>
        <w:t>სოკოები</w:t>
      </w:r>
      <w:r w:rsidR="00B129E5" w:rsidRPr="00A41538">
        <w:rPr>
          <w:rFonts w:ascii="Sylfaen" w:hAnsi="Sylfaen" w:cs="Times New Roman"/>
          <w:bCs/>
          <w:sz w:val="24"/>
          <w:szCs w:val="24"/>
          <w:lang w:val="ka-GE"/>
        </w:rPr>
        <w:t xml:space="preserve"> - ეუკარიოტული </w:t>
      </w:r>
      <w:r w:rsidR="00C05DBE" w:rsidRPr="00A41538">
        <w:rPr>
          <w:rFonts w:ascii="Sylfaen" w:hAnsi="Sylfaen" w:cs="Times New Roman"/>
          <w:bCs/>
          <w:sz w:val="24"/>
          <w:szCs w:val="24"/>
          <w:lang w:val="ka-GE"/>
        </w:rPr>
        <w:t xml:space="preserve">ან მრავალბირთვული, </w:t>
      </w:r>
      <w:r w:rsidR="00B129E5" w:rsidRPr="00A41538">
        <w:rPr>
          <w:rFonts w:ascii="Sylfaen" w:hAnsi="Sylfaen" w:cs="Times New Roman"/>
          <w:bCs/>
          <w:sz w:val="24"/>
          <w:szCs w:val="24"/>
          <w:lang w:val="ka-GE"/>
        </w:rPr>
        <w:t xml:space="preserve">ერთუჯრედიანი  </w:t>
      </w:r>
      <w:r w:rsidR="00C05DBE" w:rsidRPr="00A41538">
        <w:rPr>
          <w:rFonts w:ascii="Sylfaen" w:hAnsi="Sylfaen" w:cs="Times New Roman"/>
          <w:bCs/>
          <w:sz w:val="24"/>
          <w:szCs w:val="24"/>
          <w:lang w:val="ka-GE"/>
        </w:rPr>
        <w:t xml:space="preserve">ან </w:t>
      </w:r>
      <w:r w:rsidR="00B129E5" w:rsidRPr="00A41538">
        <w:rPr>
          <w:rFonts w:ascii="Sylfaen" w:hAnsi="Sylfaen" w:cs="Times New Roman"/>
          <w:bCs/>
          <w:sz w:val="24"/>
          <w:szCs w:val="24"/>
          <w:lang w:val="ka-GE"/>
        </w:rPr>
        <w:t>მრავალუჯრედიანი ორგანიზმების დიდი ჯგუფი, რომლებიც</w:t>
      </w:r>
      <w:r w:rsidR="002624BD" w:rsidRPr="00A41538">
        <w:rPr>
          <w:rFonts w:ascii="Sylfaen" w:hAnsi="Sylfaen" w:cs="Times New Roman"/>
          <w:bCs/>
          <w:sz w:val="24"/>
          <w:szCs w:val="24"/>
          <w:lang w:val="ka-GE"/>
        </w:rPr>
        <w:t xml:space="preserve"> მრავლდებიან სპორებით და ვეგეტატიურად. </w:t>
      </w:r>
      <w:r w:rsidR="00B9381D" w:rsidRPr="00A41538">
        <w:rPr>
          <w:rFonts w:ascii="Sylfaen" w:hAnsi="Sylfaen" w:cs="Times New Roman"/>
          <w:bCs/>
          <w:sz w:val="24"/>
          <w:szCs w:val="24"/>
          <w:lang w:val="ka-GE"/>
        </w:rPr>
        <w:t xml:space="preserve">ისინი ჰეტეროტროფული ორგანიზმებია, </w:t>
      </w:r>
      <w:r w:rsidR="002624BD" w:rsidRPr="00A41538">
        <w:rPr>
          <w:rFonts w:ascii="Sylfaen" w:hAnsi="Sylfaen" w:cs="Times New Roman"/>
          <w:bCs/>
          <w:sz w:val="24"/>
          <w:szCs w:val="24"/>
          <w:lang w:val="ka-GE"/>
        </w:rPr>
        <w:t xml:space="preserve">რომლებიც </w:t>
      </w:r>
      <w:r w:rsidR="00B9381D" w:rsidRPr="00A41538">
        <w:rPr>
          <w:rFonts w:ascii="Sylfaen" w:hAnsi="Sylfaen" w:cs="Times New Roman"/>
          <w:bCs/>
          <w:sz w:val="24"/>
          <w:szCs w:val="24"/>
          <w:lang w:val="ka-GE"/>
        </w:rPr>
        <w:t xml:space="preserve">საკვებად </w:t>
      </w:r>
      <w:r w:rsidR="002624BD" w:rsidRPr="00A41538">
        <w:rPr>
          <w:rFonts w:ascii="Sylfaen" w:hAnsi="Sylfaen" w:cs="Times New Roman"/>
          <w:bCs/>
          <w:sz w:val="24"/>
          <w:szCs w:val="24"/>
          <w:lang w:val="ka-GE"/>
        </w:rPr>
        <w:t>იყენებენ</w:t>
      </w:r>
      <w:r w:rsidR="00B9381D" w:rsidRPr="00A41538">
        <w:rPr>
          <w:rFonts w:ascii="Sylfaen" w:hAnsi="Sylfaen" w:cs="Times New Roman"/>
          <w:bCs/>
          <w:sz w:val="24"/>
          <w:szCs w:val="24"/>
          <w:lang w:val="ka-GE"/>
        </w:rPr>
        <w:t xml:space="preserve"> მზა ორგანულ ნივთიერებებს მკვდარი სუბსტრატიდან (საპროფიტები) ან ცოცხალი ორგანიზმებიდან (პარაზიტები).</w:t>
      </w:r>
      <w:r w:rsidR="00A4607C" w:rsidRPr="00A41538">
        <w:rPr>
          <w:rFonts w:ascii="Sylfaen" w:hAnsi="Sylfaen" w:cs="Times New Roman"/>
          <w:bCs/>
          <w:sz w:val="24"/>
          <w:szCs w:val="24"/>
          <w:lang w:val="ka-GE"/>
        </w:rPr>
        <w:t xml:space="preserve"> </w:t>
      </w:r>
      <w:r w:rsidR="00B9381D" w:rsidRPr="00A41538">
        <w:rPr>
          <w:rFonts w:ascii="Sylfaen" w:hAnsi="Sylfaen" w:cs="Times New Roman"/>
          <w:bCs/>
          <w:sz w:val="24"/>
          <w:szCs w:val="24"/>
          <w:lang w:val="ka-GE"/>
        </w:rPr>
        <w:t>მათ</w:t>
      </w:r>
      <w:r w:rsidR="00B129E5" w:rsidRPr="00A41538">
        <w:rPr>
          <w:rFonts w:ascii="Sylfaen" w:hAnsi="Sylfaen" w:cs="Times New Roman"/>
          <w:bCs/>
          <w:sz w:val="24"/>
          <w:szCs w:val="24"/>
          <w:lang w:val="ka-GE"/>
        </w:rPr>
        <w:t xml:space="preserve"> არ ახასიათებთ ფოტოსინთეზი და არ </w:t>
      </w:r>
      <w:r w:rsidR="00E80BF2" w:rsidRPr="00A41538">
        <w:rPr>
          <w:rFonts w:ascii="Sylfaen" w:hAnsi="Sylfaen" w:cs="Times New Roman"/>
          <w:bCs/>
          <w:sz w:val="24"/>
          <w:szCs w:val="24"/>
          <w:lang w:val="ka-GE"/>
        </w:rPr>
        <w:t>საჭიროებენ</w:t>
      </w:r>
      <w:r w:rsidR="00B129E5" w:rsidRPr="00A41538">
        <w:rPr>
          <w:rFonts w:ascii="Sylfaen" w:hAnsi="Sylfaen" w:cs="Times New Roman"/>
          <w:bCs/>
          <w:sz w:val="24"/>
          <w:szCs w:val="24"/>
          <w:lang w:val="ka-GE"/>
        </w:rPr>
        <w:t xml:space="preserve"> ჟანგბად</w:t>
      </w:r>
      <w:r w:rsidR="00E80BF2" w:rsidRPr="00A41538">
        <w:rPr>
          <w:rFonts w:ascii="Sylfaen" w:hAnsi="Sylfaen" w:cs="Times New Roman"/>
          <w:bCs/>
          <w:sz w:val="24"/>
          <w:szCs w:val="24"/>
          <w:lang w:val="ka-GE"/>
        </w:rPr>
        <w:t>ს</w:t>
      </w:r>
      <w:r w:rsidR="00B129E5" w:rsidRPr="00A41538">
        <w:rPr>
          <w:rFonts w:ascii="Sylfaen" w:hAnsi="Sylfaen" w:cs="Times New Roman"/>
          <w:bCs/>
          <w:sz w:val="24"/>
          <w:szCs w:val="24"/>
          <w:lang w:val="ka-GE"/>
        </w:rPr>
        <w:t xml:space="preserve"> ზრდისათვის. სოკოების უმეტესობა არსებობს </w:t>
      </w:r>
      <w:r w:rsidR="002624BD" w:rsidRPr="00A41538">
        <w:rPr>
          <w:rFonts w:ascii="Sylfaen" w:hAnsi="Sylfaen" w:cs="Times New Roman"/>
          <w:bCs/>
          <w:sz w:val="24"/>
          <w:szCs w:val="24"/>
          <w:lang w:val="ka-GE"/>
        </w:rPr>
        <w:t>რეზისტენტული სპორების ან საფუარისმაგვარ მდგომარეობაში.</w:t>
      </w:r>
    </w:p>
    <w:p w14:paraId="67D35E89" w14:textId="0EDE6CE5" w:rsidR="009F34BB" w:rsidRPr="00A41538" w:rsidRDefault="00423B88" w:rsidP="008E20A5">
      <w:pPr>
        <w:pStyle w:val="ListParagraph"/>
        <w:numPr>
          <w:ilvl w:val="0"/>
          <w:numId w:val="9"/>
        </w:numPr>
        <w:tabs>
          <w:tab w:val="left" w:pos="630"/>
        </w:tabs>
        <w:autoSpaceDE w:val="0"/>
        <w:autoSpaceDN w:val="0"/>
        <w:adjustRightInd w:val="0"/>
        <w:spacing w:after="120" w:line="240" w:lineRule="auto"/>
        <w:ind w:left="0" w:firstLine="360"/>
        <w:jc w:val="both"/>
        <w:rPr>
          <w:rFonts w:ascii="Sylfaen" w:hAnsi="Sylfaen"/>
          <w:sz w:val="24"/>
          <w:szCs w:val="24"/>
          <w:lang w:val="ka-GE"/>
        </w:rPr>
      </w:pPr>
      <w:r w:rsidRPr="00A41538">
        <w:rPr>
          <w:rFonts w:ascii="Sylfaen" w:hAnsi="Sylfaen"/>
          <w:sz w:val="24"/>
          <w:szCs w:val="24"/>
          <w:lang w:val="ka-GE"/>
        </w:rPr>
        <w:t xml:space="preserve">განსაკუთრებით საშიში პათოგენგების კატეგორიას მიკუთვნებული აგენტები განისაზღვრა და დამტკიცდა „განსაკუთრებით საშიში პათოგენების ნუსხის დამტკიცების თაობაზე“ საქართველოს შრომის, ჯანმრთელობისა და სოციალური დაცვის მინისტრის 2013 წლის 27 მაისის №01-18/ნ ბრძანებით </w:t>
      </w:r>
      <w:r w:rsidR="003E1FDC" w:rsidRPr="00A41538">
        <w:rPr>
          <w:rFonts w:ascii="Sylfaen" w:hAnsi="Sylfaen"/>
          <w:sz w:val="24"/>
          <w:szCs w:val="24"/>
          <w:lang w:val="ka-GE"/>
        </w:rPr>
        <w:t>(</w:t>
      </w:r>
      <w:r w:rsidRPr="00A41538">
        <w:rPr>
          <w:rFonts w:ascii="Sylfaen" w:hAnsi="Sylfaen"/>
          <w:sz w:val="24"/>
          <w:szCs w:val="24"/>
          <w:lang w:val="ka-GE"/>
        </w:rPr>
        <w:t>განსაკუთრებით საშიში პათოგენების და ასოცირებული სინდრომების ნუსხა სახელმძღვანელო მოცემულია დანართ 9-ში</w:t>
      </w:r>
      <w:r w:rsidR="00E80BF2" w:rsidRPr="00A41538">
        <w:rPr>
          <w:rFonts w:ascii="Sylfaen" w:hAnsi="Sylfaen"/>
          <w:sz w:val="24"/>
          <w:szCs w:val="24"/>
          <w:lang w:val="ka-GE"/>
        </w:rPr>
        <w:t>, ხოლო ეპიდემიური და პანდემიური პოტენციალის მქონე ბიოლოგიური აგენტები და მათთან ასოცირებული სინდრომები აღწერილია დანართ 10-ში</w:t>
      </w:r>
      <w:r w:rsidR="003E1FDC" w:rsidRPr="00A41538">
        <w:rPr>
          <w:rFonts w:ascii="Sylfaen" w:hAnsi="Sylfaen"/>
          <w:sz w:val="24"/>
          <w:szCs w:val="24"/>
          <w:lang w:val="ka-GE"/>
        </w:rPr>
        <w:t>)</w:t>
      </w:r>
      <w:r w:rsidR="009F34BB" w:rsidRPr="00A41538">
        <w:rPr>
          <w:rFonts w:ascii="Sylfaen" w:hAnsi="Sylfaen"/>
          <w:sz w:val="24"/>
          <w:szCs w:val="24"/>
          <w:lang w:val="ka-GE"/>
        </w:rPr>
        <w:t>.</w:t>
      </w:r>
    </w:p>
    <w:p w14:paraId="32DEAA14" w14:textId="77777777" w:rsidR="009F34BB" w:rsidRPr="00A41538" w:rsidRDefault="009F34BB" w:rsidP="00F44FB8">
      <w:pPr>
        <w:pStyle w:val="ListParagraph"/>
        <w:tabs>
          <w:tab w:val="left" w:pos="1170"/>
        </w:tabs>
        <w:autoSpaceDE w:val="0"/>
        <w:autoSpaceDN w:val="0"/>
        <w:adjustRightInd w:val="0"/>
        <w:spacing w:after="120" w:line="240" w:lineRule="auto"/>
        <w:ind w:left="1350"/>
        <w:rPr>
          <w:rFonts w:ascii="Sylfaen" w:hAnsi="Sylfaen"/>
          <w:sz w:val="24"/>
          <w:szCs w:val="24"/>
          <w:lang w:val="ka-GE"/>
        </w:rPr>
      </w:pPr>
    </w:p>
    <w:p w14:paraId="70957810" w14:textId="11B1D7B1" w:rsidR="009F34BB" w:rsidRPr="00A41538" w:rsidRDefault="00A74559" w:rsidP="0063116A">
      <w:pPr>
        <w:pStyle w:val="ListParagraph"/>
        <w:tabs>
          <w:tab w:val="left" w:pos="630"/>
        </w:tabs>
        <w:spacing w:after="240"/>
        <w:ind w:left="360"/>
        <w:rPr>
          <w:rFonts w:ascii="Sylfaen" w:hAnsi="Sylfaen"/>
          <w:sz w:val="24"/>
          <w:szCs w:val="24"/>
        </w:rPr>
      </w:pPr>
      <w:r w:rsidRPr="00A41538">
        <w:rPr>
          <w:rFonts w:ascii="Sylfaen" w:hAnsi="Sylfaen"/>
          <w:sz w:val="24"/>
          <w:szCs w:val="24"/>
          <w:lang w:val="ka-GE"/>
        </w:rPr>
        <w:t>მუხლი 11</w:t>
      </w:r>
      <w:r w:rsidR="009F34BB" w:rsidRPr="00A41538">
        <w:rPr>
          <w:rFonts w:ascii="Sylfaen" w:hAnsi="Sylfaen"/>
          <w:sz w:val="24"/>
          <w:szCs w:val="24"/>
        </w:rPr>
        <w:t xml:space="preserve">: </w:t>
      </w:r>
      <w:r w:rsidR="00CB2B70" w:rsidRPr="00A41538">
        <w:rPr>
          <w:rFonts w:ascii="Sylfaen" w:hAnsi="Sylfaen"/>
          <w:sz w:val="24"/>
          <w:szCs w:val="24"/>
          <w:lang w:val="ka-GE"/>
        </w:rPr>
        <w:t xml:space="preserve">ბიოლოგიური აგენტის </w:t>
      </w:r>
      <w:r w:rsidR="00BB3F91" w:rsidRPr="00A41538">
        <w:rPr>
          <w:rFonts w:ascii="Sylfaen" w:hAnsi="Sylfaen"/>
          <w:sz w:val="24"/>
          <w:szCs w:val="24"/>
          <w:lang w:val="ka-GE"/>
        </w:rPr>
        <w:t>გადაცემის და გავრცელების გზები</w:t>
      </w:r>
      <w:r w:rsidR="009F34BB" w:rsidRPr="00A41538">
        <w:rPr>
          <w:rFonts w:ascii="Sylfaen" w:hAnsi="Sylfaen"/>
          <w:sz w:val="24"/>
          <w:szCs w:val="24"/>
        </w:rPr>
        <w:t xml:space="preserve"> </w:t>
      </w:r>
    </w:p>
    <w:p w14:paraId="41CABB48" w14:textId="1C4FFFD1" w:rsidR="0063116A" w:rsidRPr="00A41538" w:rsidRDefault="0063116A" w:rsidP="0063116A">
      <w:pPr>
        <w:tabs>
          <w:tab w:val="left" w:pos="360"/>
        </w:tabs>
        <w:autoSpaceDE w:val="0"/>
        <w:autoSpaceDN w:val="0"/>
        <w:adjustRightInd w:val="0"/>
        <w:spacing w:after="120" w:line="240" w:lineRule="auto"/>
        <w:jc w:val="both"/>
        <w:rPr>
          <w:rFonts w:ascii="Sylfaen" w:hAnsi="Sylfaen" w:cs="Times New Roman"/>
          <w:sz w:val="24"/>
          <w:szCs w:val="24"/>
          <w:lang w:val="ka-GE"/>
        </w:rPr>
      </w:pPr>
      <w:r w:rsidRPr="00A41538">
        <w:rPr>
          <w:rFonts w:ascii="Sylfaen" w:hAnsi="Sylfaen" w:cs="Times New Roman"/>
          <w:sz w:val="24"/>
          <w:szCs w:val="24"/>
          <w:lang w:val="ka-GE"/>
        </w:rPr>
        <w:tab/>
        <w:t>ბიოლოგიური აგენტების უმეტესობა</w:t>
      </w:r>
      <w:r w:rsidR="00C503B1" w:rsidRPr="00A41538">
        <w:rPr>
          <w:rFonts w:ascii="Sylfaen" w:hAnsi="Sylfaen" w:cs="Times New Roman"/>
          <w:sz w:val="24"/>
          <w:szCs w:val="24"/>
          <w:lang w:val="ka-GE"/>
        </w:rPr>
        <w:t xml:space="preserve"> ფლობს</w:t>
      </w:r>
      <w:r w:rsidR="00550585" w:rsidRPr="00A41538">
        <w:rPr>
          <w:rFonts w:ascii="Sylfaen" w:hAnsi="Sylfaen" w:cs="Times New Roman"/>
          <w:sz w:val="24"/>
          <w:szCs w:val="24"/>
          <w:lang w:val="ka-GE"/>
        </w:rPr>
        <w:t xml:space="preserve"> გადაცემის უნარ</w:t>
      </w:r>
      <w:r w:rsidR="00C503B1" w:rsidRPr="00A41538">
        <w:rPr>
          <w:rFonts w:ascii="Sylfaen" w:hAnsi="Sylfaen" w:cs="Times New Roman"/>
          <w:sz w:val="24"/>
          <w:szCs w:val="24"/>
          <w:lang w:val="ka-GE"/>
        </w:rPr>
        <w:t>ს</w:t>
      </w:r>
      <w:r w:rsidRPr="00A41538">
        <w:rPr>
          <w:rFonts w:ascii="Sylfaen" w:hAnsi="Sylfaen" w:cs="Times New Roman"/>
          <w:sz w:val="24"/>
          <w:szCs w:val="24"/>
          <w:lang w:val="ka-GE"/>
        </w:rPr>
        <w:t xml:space="preserve"> და </w:t>
      </w:r>
      <w:r w:rsidR="00550585" w:rsidRPr="00A41538">
        <w:rPr>
          <w:rFonts w:ascii="Sylfaen" w:hAnsi="Sylfaen" w:cs="Times New Roman"/>
          <w:sz w:val="24"/>
          <w:szCs w:val="24"/>
          <w:lang w:val="ka-GE"/>
        </w:rPr>
        <w:t>ვრცელდებ</w:t>
      </w:r>
      <w:r w:rsidR="00C503B1" w:rsidRPr="00A41538">
        <w:rPr>
          <w:rFonts w:ascii="Sylfaen" w:hAnsi="Sylfaen" w:cs="Times New Roman"/>
          <w:sz w:val="24"/>
          <w:szCs w:val="24"/>
          <w:lang w:val="ka-GE"/>
        </w:rPr>
        <w:t>ა</w:t>
      </w:r>
      <w:r w:rsidRPr="00A41538">
        <w:rPr>
          <w:rFonts w:ascii="Sylfaen" w:hAnsi="Sylfaen" w:cs="Times New Roman"/>
          <w:sz w:val="24"/>
          <w:szCs w:val="24"/>
          <w:lang w:val="ka-GE"/>
        </w:rPr>
        <w:t xml:space="preserve"> ბუნებრივი გზით. </w:t>
      </w:r>
      <w:r w:rsidR="00C02303" w:rsidRPr="00A41538">
        <w:rPr>
          <w:rFonts w:ascii="Sylfaen" w:hAnsi="Sylfaen" w:cs="Times New Roman"/>
          <w:sz w:val="24"/>
          <w:szCs w:val="24"/>
          <w:lang w:val="ka-GE"/>
        </w:rPr>
        <w:t xml:space="preserve">ხოლო ის </w:t>
      </w:r>
      <w:r w:rsidRPr="00A41538">
        <w:rPr>
          <w:rFonts w:ascii="Sylfaen" w:hAnsi="Sylfaen" w:cs="Times New Roman"/>
          <w:sz w:val="24"/>
          <w:szCs w:val="24"/>
          <w:lang w:val="ka-GE"/>
        </w:rPr>
        <w:t>ბიოლოგიური აგენტებ</w:t>
      </w:r>
      <w:r w:rsidR="00C02303" w:rsidRPr="00A41538">
        <w:rPr>
          <w:rFonts w:ascii="Sylfaen" w:hAnsi="Sylfaen" w:cs="Times New Roman"/>
          <w:sz w:val="24"/>
          <w:szCs w:val="24"/>
          <w:lang w:val="ka-GE"/>
        </w:rPr>
        <w:t>ი</w:t>
      </w:r>
      <w:r w:rsidRPr="00A41538">
        <w:rPr>
          <w:rFonts w:ascii="Sylfaen" w:hAnsi="Sylfaen" w:cs="Times New Roman"/>
          <w:sz w:val="24"/>
          <w:szCs w:val="24"/>
          <w:lang w:val="ka-GE"/>
        </w:rPr>
        <w:t>, რომლებ</w:t>
      </w:r>
      <w:r w:rsidR="00C02303" w:rsidRPr="00A41538">
        <w:rPr>
          <w:rFonts w:ascii="Sylfaen" w:hAnsi="Sylfaen" w:cs="Times New Roman"/>
          <w:sz w:val="24"/>
          <w:szCs w:val="24"/>
          <w:lang w:val="ka-GE"/>
        </w:rPr>
        <w:t>ი</w:t>
      </w:r>
      <w:r w:rsidRPr="00A41538">
        <w:rPr>
          <w:rFonts w:ascii="Sylfaen" w:hAnsi="Sylfaen" w:cs="Times New Roman"/>
          <w:sz w:val="24"/>
          <w:szCs w:val="24"/>
          <w:lang w:val="ka-GE"/>
        </w:rPr>
        <w:t xml:space="preserve">ც არ </w:t>
      </w:r>
      <w:r w:rsidR="00C02303" w:rsidRPr="00A41538">
        <w:rPr>
          <w:rFonts w:ascii="Sylfaen" w:hAnsi="Sylfaen" w:cs="Times New Roman"/>
          <w:sz w:val="24"/>
          <w:szCs w:val="24"/>
          <w:lang w:val="ka-GE"/>
        </w:rPr>
        <w:t>ფლობენ</w:t>
      </w:r>
      <w:r w:rsidRPr="00A41538">
        <w:rPr>
          <w:rFonts w:ascii="Sylfaen" w:hAnsi="Sylfaen" w:cs="Times New Roman"/>
          <w:sz w:val="24"/>
          <w:szCs w:val="24"/>
          <w:lang w:val="ka-GE"/>
        </w:rPr>
        <w:t xml:space="preserve"> გადაცემის უნარ</w:t>
      </w:r>
      <w:r w:rsidR="00C02303" w:rsidRPr="00A41538">
        <w:rPr>
          <w:rFonts w:ascii="Sylfaen" w:hAnsi="Sylfaen" w:cs="Times New Roman"/>
          <w:sz w:val="24"/>
          <w:szCs w:val="24"/>
          <w:lang w:val="ka-GE"/>
        </w:rPr>
        <w:t>ს</w:t>
      </w:r>
      <w:r w:rsidRPr="00A41538">
        <w:rPr>
          <w:rFonts w:ascii="Sylfaen" w:hAnsi="Sylfaen" w:cs="Times New Roman"/>
          <w:sz w:val="24"/>
          <w:szCs w:val="24"/>
          <w:lang w:val="ka-GE"/>
        </w:rPr>
        <w:t xml:space="preserve">, </w:t>
      </w:r>
      <w:r w:rsidR="00C02303" w:rsidRPr="00A41538">
        <w:rPr>
          <w:rFonts w:ascii="Sylfaen" w:hAnsi="Sylfaen" w:cs="Times New Roman"/>
          <w:sz w:val="24"/>
          <w:szCs w:val="24"/>
          <w:lang w:val="ka-GE"/>
        </w:rPr>
        <w:t xml:space="preserve">საჭიროებენ </w:t>
      </w:r>
      <w:r w:rsidR="00C503B1" w:rsidRPr="00A41538">
        <w:rPr>
          <w:rFonts w:ascii="Sylfaen" w:hAnsi="Sylfaen" w:cs="Times New Roman"/>
          <w:sz w:val="24"/>
          <w:szCs w:val="24"/>
          <w:lang w:val="ka-GE"/>
        </w:rPr>
        <w:t>სპეციფიკურ</w:t>
      </w:r>
      <w:r w:rsidR="00C02303" w:rsidRPr="00A41538">
        <w:rPr>
          <w:rFonts w:ascii="Sylfaen" w:hAnsi="Sylfaen" w:cs="Times New Roman"/>
          <w:sz w:val="24"/>
          <w:szCs w:val="24"/>
          <w:lang w:val="ka-GE"/>
        </w:rPr>
        <w:t xml:space="preserve"> მექანიზმს, რათა გამოიწვიონ დაავადების </w:t>
      </w:r>
      <w:r w:rsidR="00F632B9" w:rsidRPr="00A41538">
        <w:rPr>
          <w:rFonts w:ascii="Sylfaen" w:hAnsi="Sylfaen" w:cs="Times New Roman"/>
          <w:sz w:val="24"/>
          <w:szCs w:val="24"/>
          <w:lang w:val="ka-GE"/>
        </w:rPr>
        <w:t>გავრცელება</w:t>
      </w:r>
      <w:r w:rsidR="00C02303" w:rsidRPr="00A41538">
        <w:rPr>
          <w:rFonts w:ascii="Sylfaen" w:hAnsi="Sylfaen" w:cs="Times New Roman"/>
          <w:sz w:val="24"/>
          <w:szCs w:val="24"/>
          <w:lang w:val="ka-GE"/>
        </w:rPr>
        <w:t xml:space="preserve">. აგენტის გავრცელება არის პროცესი, რომლის საშუალებით </w:t>
      </w:r>
      <w:r w:rsidR="00550585" w:rsidRPr="00A41538">
        <w:rPr>
          <w:rFonts w:ascii="Sylfaen" w:hAnsi="Sylfaen" w:cs="Times New Roman"/>
          <w:sz w:val="24"/>
          <w:szCs w:val="24"/>
          <w:lang w:val="ka-GE"/>
        </w:rPr>
        <w:t>ხდება დაავადების ან ინტოქსიკაციის გამოწვევა</w:t>
      </w:r>
      <w:r w:rsidR="00467A3B" w:rsidRPr="00A41538">
        <w:rPr>
          <w:rFonts w:ascii="Sylfaen" w:hAnsi="Sylfaen" w:cs="Times New Roman"/>
          <w:sz w:val="24"/>
          <w:szCs w:val="24"/>
          <w:lang w:val="ka-GE"/>
        </w:rPr>
        <w:t xml:space="preserve"> ინფექციური აგენტის ან ტოქსინის გადაცემის გზით</w:t>
      </w:r>
      <w:r w:rsidR="00550585" w:rsidRPr="00A41538">
        <w:rPr>
          <w:rFonts w:ascii="Sylfaen" w:hAnsi="Sylfaen" w:cs="Times New Roman"/>
          <w:sz w:val="24"/>
          <w:szCs w:val="24"/>
          <w:lang w:val="ka-GE"/>
        </w:rPr>
        <w:t>. არსებობს ბიოლოგიური აგენტის გადაცემის სხვადასხვა გზები,</w:t>
      </w:r>
      <w:r w:rsidR="00F453D9" w:rsidRPr="00A41538">
        <w:rPr>
          <w:rFonts w:ascii="Sylfaen" w:hAnsi="Sylfaen" w:cs="Times New Roman"/>
          <w:sz w:val="24"/>
          <w:szCs w:val="24"/>
          <w:lang w:val="ka-GE"/>
        </w:rPr>
        <w:t xml:space="preserve"> კერძოდ</w:t>
      </w:r>
      <w:r w:rsidR="00550585" w:rsidRPr="00A41538">
        <w:rPr>
          <w:rFonts w:ascii="Sylfaen" w:hAnsi="Sylfaen" w:cs="Times New Roman"/>
          <w:sz w:val="24"/>
          <w:szCs w:val="24"/>
          <w:lang w:val="ka-GE"/>
        </w:rPr>
        <w:t>:</w:t>
      </w:r>
      <w:r w:rsidR="00C02303" w:rsidRPr="00A41538">
        <w:rPr>
          <w:rFonts w:ascii="Sylfaen" w:hAnsi="Sylfaen" w:cs="Times New Roman"/>
          <w:sz w:val="24"/>
          <w:szCs w:val="24"/>
          <w:lang w:val="ka-GE"/>
        </w:rPr>
        <w:t xml:space="preserve"> </w:t>
      </w:r>
      <w:r w:rsidRPr="00A41538">
        <w:rPr>
          <w:rFonts w:ascii="Sylfaen" w:hAnsi="Sylfaen" w:cs="Times New Roman"/>
          <w:sz w:val="24"/>
          <w:szCs w:val="24"/>
          <w:lang w:val="ka-GE"/>
        </w:rPr>
        <w:t xml:space="preserve">  </w:t>
      </w:r>
    </w:p>
    <w:p w14:paraId="7B13C6CB" w14:textId="16004F44" w:rsidR="009F34BB" w:rsidRPr="00A41538" w:rsidRDefault="00550585" w:rsidP="008E20A5">
      <w:pPr>
        <w:pStyle w:val="ListParagraph"/>
        <w:numPr>
          <w:ilvl w:val="0"/>
          <w:numId w:val="10"/>
        </w:numPr>
        <w:tabs>
          <w:tab w:val="left" w:pos="0"/>
          <w:tab w:val="left" w:pos="630"/>
        </w:tabs>
        <w:spacing w:after="240"/>
        <w:ind w:left="0" w:firstLine="360"/>
        <w:jc w:val="both"/>
        <w:rPr>
          <w:rFonts w:ascii="Sylfaen" w:hAnsi="Sylfaen" w:cs="Times New Roman"/>
          <w:sz w:val="24"/>
          <w:szCs w:val="24"/>
          <w:lang w:val="ka-GE"/>
        </w:rPr>
      </w:pPr>
      <w:r w:rsidRPr="00AC31D9">
        <w:rPr>
          <w:rFonts w:ascii="Sylfaen" w:hAnsi="Sylfaen" w:cs="Times New Roman"/>
          <w:b/>
          <w:sz w:val="24"/>
          <w:szCs w:val="24"/>
          <w:lang w:val="ka-GE"/>
        </w:rPr>
        <w:t>აეროზოლით გადაცემ</w:t>
      </w:r>
      <w:r w:rsidR="00AC31D9">
        <w:rPr>
          <w:rFonts w:ascii="Sylfaen" w:hAnsi="Sylfaen" w:cs="Times New Roman"/>
          <w:b/>
          <w:sz w:val="24"/>
          <w:szCs w:val="24"/>
          <w:lang w:val="ka-GE"/>
        </w:rPr>
        <w:t>ა</w:t>
      </w:r>
      <w:r w:rsidR="00C02C77" w:rsidRPr="00A41538">
        <w:rPr>
          <w:rFonts w:ascii="Sylfaen" w:hAnsi="Sylfaen" w:cs="Times New Roman"/>
          <w:sz w:val="24"/>
          <w:szCs w:val="24"/>
          <w:lang w:val="ka-GE"/>
        </w:rPr>
        <w:t xml:space="preserve"> </w:t>
      </w:r>
      <w:r w:rsidR="009F2129" w:rsidRPr="00A41538">
        <w:rPr>
          <w:rFonts w:ascii="Sylfaen" w:hAnsi="Sylfaen" w:cs="Times New Roman"/>
          <w:sz w:val="24"/>
          <w:szCs w:val="24"/>
          <w:lang w:val="ka-GE"/>
        </w:rPr>
        <w:t xml:space="preserve">- </w:t>
      </w:r>
      <w:r w:rsidR="00AC31D9" w:rsidRPr="00AC31D9">
        <w:rPr>
          <w:rFonts w:ascii="Sylfaen" w:hAnsi="Sylfaen" w:cs="Times New Roman"/>
          <w:sz w:val="24"/>
          <w:szCs w:val="24"/>
          <w:lang w:val="ka-GE"/>
        </w:rPr>
        <w:t>აეროზოლით გადაცემის სისტემები</w:t>
      </w:r>
      <w:r w:rsidR="00AC31D9" w:rsidRPr="00A41538">
        <w:rPr>
          <w:rFonts w:ascii="Sylfaen" w:hAnsi="Sylfaen" w:cs="Times New Roman"/>
          <w:sz w:val="24"/>
          <w:szCs w:val="24"/>
          <w:lang w:val="ka-GE"/>
        </w:rPr>
        <w:t xml:space="preserve"> </w:t>
      </w:r>
      <w:r w:rsidR="00C02C77" w:rsidRPr="00A41538">
        <w:rPr>
          <w:rFonts w:ascii="Sylfaen" w:hAnsi="Sylfaen" w:cs="Times New Roman"/>
          <w:sz w:val="24"/>
          <w:szCs w:val="24"/>
          <w:lang w:val="ka-GE"/>
        </w:rPr>
        <w:t>წარმოქმნიან მიკროორგანიზმების ნაწილაკების ან წვეთების უხილავ ბოლქვ</w:t>
      </w:r>
      <w:r w:rsidR="004C054F" w:rsidRPr="00A41538">
        <w:rPr>
          <w:rFonts w:ascii="Sylfaen" w:hAnsi="Sylfaen" w:cs="Times New Roman"/>
          <w:sz w:val="24"/>
          <w:szCs w:val="24"/>
          <w:lang w:val="ka-GE"/>
        </w:rPr>
        <w:t>(</w:t>
      </w:r>
      <w:r w:rsidR="00C02C77" w:rsidRPr="00A41538">
        <w:rPr>
          <w:rFonts w:ascii="Sylfaen" w:hAnsi="Sylfaen" w:cs="Times New Roman"/>
          <w:sz w:val="24"/>
          <w:szCs w:val="24"/>
          <w:lang w:val="ka-GE"/>
        </w:rPr>
        <w:t>ებ</w:t>
      </w:r>
      <w:r w:rsidR="004C054F" w:rsidRPr="00A41538">
        <w:rPr>
          <w:rFonts w:ascii="Sylfaen" w:hAnsi="Sylfaen" w:cs="Times New Roman"/>
          <w:sz w:val="24"/>
          <w:szCs w:val="24"/>
          <w:lang w:val="ka-GE"/>
        </w:rPr>
        <w:t>)</w:t>
      </w:r>
      <w:r w:rsidR="00C02C77" w:rsidRPr="00A41538">
        <w:rPr>
          <w:rFonts w:ascii="Sylfaen" w:hAnsi="Sylfaen" w:cs="Times New Roman"/>
          <w:sz w:val="24"/>
          <w:szCs w:val="24"/>
          <w:lang w:val="ka-GE"/>
        </w:rPr>
        <w:t>ს, რომ</w:t>
      </w:r>
      <w:r w:rsidR="004C054F" w:rsidRPr="00A41538">
        <w:rPr>
          <w:rFonts w:ascii="Sylfaen" w:hAnsi="Sylfaen" w:cs="Times New Roman"/>
          <w:sz w:val="24"/>
          <w:szCs w:val="24"/>
          <w:lang w:val="ka-GE"/>
        </w:rPr>
        <w:t>ელ</w:t>
      </w:r>
      <w:r w:rsidR="00C02C77" w:rsidRPr="00A41538">
        <w:rPr>
          <w:rFonts w:ascii="Sylfaen" w:hAnsi="Sylfaen" w:cs="Times New Roman"/>
          <w:sz w:val="24"/>
          <w:szCs w:val="24"/>
          <w:lang w:val="ka-GE"/>
        </w:rPr>
        <w:t xml:space="preserve">იც </w:t>
      </w:r>
      <w:r w:rsidR="004C054F" w:rsidRPr="00A41538">
        <w:rPr>
          <w:rFonts w:ascii="Sylfaen" w:hAnsi="Sylfaen" w:cs="Times New Roman"/>
          <w:sz w:val="24"/>
          <w:szCs w:val="24"/>
          <w:lang w:val="ka-GE"/>
        </w:rPr>
        <w:t>შეიძლება დარჩეს ჰაერში ხანგრძლივი პერიოდის განმავლობაში ან გავრცელდეს</w:t>
      </w:r>
      <w:r w:rsidR="009F2129" w:rsidRPr="00A41538">
        <w:rPr>
          <w:rFonts w:ascii="Sylfaen" w:hAnsi="Sylfaen" w:cs="Times New Roman"/>
          <w:sz w:val="24"/>
          <w:szCs w:val="24"/>
          <w:lang w:val="ka-GE"/>
        </w:rPr>
        <w:t xml:space="preserve"> დიდ მანძილზე</w:t>
      </w:r>
      <w:r w:rsidR="004C054F" w:rsidRPr="00A41538">
        <w:rPr>
          <w:rFonts w:ascii="Sylfaen" w:hAnsi="Sylfaen" w:cs="Times New Roman"/>
          <w:sz w:val="24"/>
          <w:szCs w:val="24"/>
          <w:lang w:val="ka-GE"/>
        </w:rPr>
        <w:t xml:space="preserve"> ქარის საშუალებით. თითოეული წვეთი შედგება მრავალი დაჯგუფებული მიკროორგანიზმისგან. წვეთის ზომა დამოკიდებულია აეროზოლის გამანაწილებლის მახასიათებლებზე.</w:t>
      </w:r>
      <w:r w:rsidR="009F34BB" w:rsidRPr="00A41538">
        <w:rPr>
          <w:rFonts w:ascii="Sylfaen" w:hAnsi="Sylfaen" w:cs="Times New Roman"/>
          <w:sz w:val="24"/>
          <w:szCs w:val="24"/>
          <w:lang w:val="ka-GE"/>
        </w:rPr>
        <w:t xml:space="preserve"> </w:t>
      </w:r>
      <w:r w:rsidR="00DE1F0E" w:rsidRPr="00A41538">
        <w:rPr>
          <w:rFonts w:ascii="Sylfaen" w:hAnsi="Sylfaen" w:cs="Times New Roman"/>
          <w:sz w:val="24"/>
          <w:szCs w:val="24"/>
          <w:lang w:val="ka-GE"/>
        </w:rPr>
        <w:t xml:space="preserve"> </w:t>
      </w:r>
    </w:p>
    <w:p w14:paraId="40BE4964" w14:textId="5CC7B101" w:rsidR="009F34BB" w:rsidRPr="00A41538" w:rsidRDefault="004C054F" w:rsidP="008E20A5">
      <w:pPr>
        <w:pStyle w:val="ListParagraph"/>
        <w:numPr>
          <w:ilvl w:val="0"/>
          <w:numId w:val="10"/>
        </w:numPr>
        <w:tabs>
          <w:tab w:val="left" w:pos="0"/>
          <w:tab w:val="left" w:pos="630"/>
        </w:tabs>
        <w:spacing w:after="240"/>
        <w:ind w:left="0" w:firstLine="360"/>
        <w:jc w:val="both"/>
        <w:rPr>
          <w:rFonts w:ascii="Sylfaen" w:hAnsi="Sylfaen" w:cs="Times New Roman"/>
          <w:sz w:val="24"/>
          <w:szCs w:val="24"/>
          <w:lang w:val="ka-GE"/>
        </w:rPr>
      </w:pPr>
      <w:r w:rsidRPr="003E0489">
        <w:rPr>
          <w:rFonts w:ascii="Sylfaen" w:hAnsi="Sylfaen" w:cs="Times New Roman"/>
          <w:b/>
          <w:sz w:val="24"/>
          <w:szCs w:val="24"/>
          <w:lang w:val="ka-GE"/>
        </w:rPr>
        <w:t>წყლისა და საკვების დაბინძურება</w:t>
      </w:r>
      <w:r w:rsidRPr="00A41538">
        <w:rPr>
          <w:rFonts w:ascii="Sylfaen" w:hAnsi="Sylfaen" w:cs="Times New Roman"/>
          <w:sz w:val="24"/>
          <w:szCs w:val="24"/>
          <w:lang w:val="ka-GE"/>
        </w:rPr>
        <w:t xml:space="preserve"> - </w:t>
      </w:r>
      <w:r w:rsidR="009F2129" w:rsidRPr="00A41538">
        <w:rPr>
          <w:rFonts w:ascii="Sylfaen" w:hAnsi="Sylfaen" w:cs="Times New Roman"/>
          <w:sz w:val="24"/>
          <w:szCs w:val="24"/>
          <w:lang w:val="ka-GE"/>
        </w:rPr>
        <w:t>სასმელი წყლი</w:t>
      </w:r>
      <w:r w:rsidR="00E96115" w:rsidRPr="00A41538">
        <w:rPr>
          <w:rFonts w:ascii="Sylfaen" w:hAnsi="Sylfaen" w:cs="Times New Roman"/>
          <w:sz w:val="24"/>
          <w:szCs w:val="24"/>
          <w:lang w:val="ka-GE"/>
        </w:rPr>
        <w:t>ს</w:t>
      </w:r>
      <w:r w:rsidR="009F2129" w:rsidRPr="00A41538">
        <w:rPr>
          <w:rFonts w:ascii="Sylfaen" w:hAnsi="Sylfaen" w:cs="Times New Roman"/>
          <w:sz w:val="24"/>
          <w:szCs w:val="24"/>
          <w:lang w:val="ka-GE"/>
        </w:rPr>
        <w:t>, საკვები</w:t>
      </w:r>
      <w:r w:rsidR="001F120A" w:rsidRPr="00A41538">
        <w:rPr>
          <w:rFonts w:ascii="Sylfaen" w:hAnsi="Sylfaen" w:cs="Times New Roman"/>
          <w:sz w:val="24"/>
          <w:szCs w:val="24"/>
          <w:lang w:val="ka-GE"/>
        </w:rPr>
        <w:t xml:space="preserve"> </w:t>
      </w:r>
      <w:r w:rsidR="009F2129" w:rsidRPr="00A41538">
        <w:rPr>
          <w:rFonts w:ascii="Sylfaen" w:hAnsi="Sylfaen" w:cs="Times New Roman"/>
          <w:sz w:val="24"/>
          <w:szCs w:val="24"/>
          <w:lang w:val="ka-GE"/>
        </w:rPr>
        <w:t xml:space="preserve">ან </w:t>
      </w:r>
      <w:r w:rsidR="001F120A" w:rsidRPr="00A41538">
        <w:rPr>
          <w:rFonts w:ascii="Sylfaen" w:hAnsi="Sylfaen" w:cs="Times New Roman"/>
          <w:sz w:val="24"/>
          <w:szCs w:val="24"/>
          <w:lang w:val="ka-GE"/>
        </w:rPr>
        <w:t xml:space="preserve">ფარმაცევტული </w:t>
      </w:r>
      <w:r w:rsidR="00DE1F0E" w:rsidRPr="00A41538">
        <w:rPr>
          <w:rFonts w:ascii="Sylfaen" w:hAnsi="Sylfaen" w:cs="Times New Roman"/>
          <w:sz w:val="24"/>
          <w:szCs w:val="24"/>
          <w:lang w:val="ka-GE"/>
        </w:rPr>
        <w:t>პროდუქტები</w:t>
      </w:r>
      <w:r w:rsidR="00E96115" w:rsidRPr="00A41538">
        <w:rPr>
          <w:rFonts w:ascii="Sylfaen" w:hAnsi="Sylfaen" w:cs="Times New Roman"/>
          <w:sz w:val="24"/>
          <w:szCs w:val="24"/>
          <w:lang w:val="ka-GE"/>
        </w:rPr>
        <w:t>ს პირდაპირი დაბინძურება,</w:t>
      </w:r>
      <w:r w:rsidR="009F2129" w:rsidRPr="00A41538">
        <w:rPr>
          <w:rFonts w:ascii="Sylfaen" w:hAnsi="Sylfaen" w:cs="Times New Roman"/>
          <w:sz w:val="24"/>
          <w:szCs w:val="24"/>
          <w:lang w:val="ka-GE"/>
        </w:rPr>
        <w:t xml:space="preserve"> შეიძლება გამოყენებული იქნეს ინფექციური აგენტების ან ტოქსინების გავრცელების </w:t>
      </w:r>
      <w:r w:rsidR="001F120A" w:rsidRPr="00A41538">
        <w:rPr>
          <w:rFonts w:ascii="Sylfaen" w:hAnsi="Sylfaen" w:cs="Times New Roman"/>
          <w:sz w:val="24"/>
          <w:szCs w:val="24"/>
          <w:lang w:val="ka-GE"/>
        </w:rPr>
        <w:t>გზად</w:t>
      </w:r>
      <w:r w:rsidR="009F2129" w:rsidRPr="00A41538">
        <w:rPr>
          <w:rFonts w:ascii="Sylfaen" w:hAnsi="Sylfaen" w:cs="Times New Roman"/>
          <w:sz w:val="24"/>
          <w:szCs w:val="24"/>
          <w:lang w:val="ka-GE"/>
        </w:rPr>
        <w:t xml:space="preserve">. ასევე შესაძლებელია, </w:t>
      </w:r>
      <w:r w:rsidR="00E96115" w:rsidRPr="00A41538">
        <w:rPr>
          <w:rFonts w:ascii="Sylfaen" w:hAnsi="Sylfaen" w:cs="Times New Roman"/>
          <w:sz w:val="24"/>
          <w:szCs w:val="24"/>
          <w:lang w:val="ka-GE"/>
        </w:rPr>
        <w:t xml:space="preserve">მათი </w:t>
      </w:r>
      <w:r w:rsidR="001F120A" w:rsidRPr="00A41538">
        <w:rPr>
          <w:rFonts w:ascii="Sylfaen" w:hAnsi="Sylfaen" w:cs="Times New Roman"/>
          <w:sz w:val="24"/>
          <w:szCs w:val="24"/>
          <w:lang w:val="ka-GE"/>
        </w:rPr>
        <w:t xml:space="preserve">არაპირდაპირი კონტამინაცია აეროზოლით დაბინძურების შედეგად. </w:t>
      </w:r>
      <w:r w:rsidR="009F2129" w:rsidRPr="00A41538">
        <w:rPr>
          <w:rFonts w:ascii="Sylfaen" w:hAnsi="Sylfaen" w:cs="Times New Roman"/>
          <w:sz w:val="24"/>
          <w:szCs w:val="24"/>
          <w:lang w:val="ka-GE"/>
        </w:rPr>
        <w:t xml:space="preserve"> </w:t>
      </w:r>
    </w:p>
    <w:p w14:paraId="5E32EB34" w14:textId="4FFC3B2E" w:rsidR="007F09AA" w:rsidRPr="00A41538" w:rsidRDefault="00F15D74" w:rsidP="00B54338">
      <w:pPr>
        <w:pStyle w:val="ListParagraph"/>
        <w:numPr>
          <w:ilvl w:val="0"/>
          <w:numId w:val="117"/>
        </w:numPr>
        <w:tabs>
          <w:tab w:val="left" w:pos="0"/>
          <w:tab w:val="left" w:pos="360"/>
          <w:tab w:val="left" w:pos="630"/>
          <w:tab w:val="left" w:pos="900"/>
          <w:tab w:val="left" w:pos="1620"/>
        </w:tabs>
        <w:spacing w:after="240"/>
        <w:ind w:left="0" w:firstLine="360"/>
        <w:jc w:val="both"/>
        <w:rPr>
          <w:rFonts w:ascii="Sylfaen" w:hAnsi="Sylfaen"/>
          <w:sz w:val="24"/>
          <w:szCs w:val="24"/>
          <w:lang w:val="ka-GE"/>
        </w:rPr>
      </w:pPr>
      <w:r w:rsidRPr="00BB1F10">
        <w:rPr>
          <w:rFonts w:ascii="Sylfaen" w:hAnsi="Sylfaen" w:cs="Times New Roman"/>
          <w:b/>
          <w:bCs/>
          <w:sz w:val="24"/>
          <w:szCs w:val="24"/>
          <w:lang w:val="ka-GE"/>
        </w:rPr>
        <w:t>ინფექციის გადა</w:t>
      </w:r>
      <w:r w:rsidR="00DA63B7" w:rsidRPr="00BB1F10">
        <w:rPr>
          <w:rFonts w:ascii="Sylfaen" w:hAnsi="Sylfaen" w:cs="Times New Roman"/>
          <w:b/>
          <w:bCs/>
          <w:sz w:val="24"/>
          <w:szCs w:val="24"/>
          <w:lang w:val="ka-GE"/>
        </w:rPr>
        <w:t>ცემა სპეციფიკური გადამტან</w:t>
      </w:r>
      <w:r w:rsidR="00B427DA" w:rsidRPr="00BB1F10">
        <w:rPr>
          <w:rFonts w:ascii="Sylfaen" w:hAnsi="Sylfaen" w:cs="Times New Roman"/>
          <w:b/>
          <w:bCs/>
          <w:sz w:val="24"/>
          <w:szCs w:val="24"/>
          <w:lang w:val="ka-GE"/>
        </w:rPr>
        <w:t>ებ</w:t>
      </w:r>
      <w:r w:rsidR="00DA63B7" w:rsidRPr="00BB1F10">
        <w:rPr>
          <w:rFonts w:ascii="Sylfaen" w:hAnsi="Sylfaen" w:cs="Times New Roman"/>
          <w:b/>
          <w:bCs/>
          <w:sz w:val="24"/>
          <w:szCs w:val="24"/>
          <w:lang w:val="ka-GE"/>
        </w:rPr>
        <w:t>ის</w:t>
      </w:r>
      <w:r w:rsidR="00E21D3D" w:rsidRPr="00BB1F10">
        <w:rPr>
          <w:rFonts w:ascii="Sylfaen" w:hAnsi="Sylfaen" w:cs="Times New Roman"/>
          <w:b/>
          <w:bCs/>
          <w:sz w:val="24"/>
          <w:szCs w:val="24"/>
          <w:lang w:val="ka-GE"/>
        </w:rPr>
        <w:t>/ვექტორების</w:t>
      </w:r>
      <w:r w:rsidR="00DA63B7" w:rsidRPr="00BB1F10">
        <w:rPr>
          <w:rFonts w:ascii="Sylfaen" w:hAnsi="Sylfaen" w:cs="Times New Roman"/>
          <w:b/>
          <w:bCs/>
          <w:sz w:val="24"/>
          <w:szCs w:val="24"/>
          <w:lang w:val="ka-GE"/>
        </w:rPr>
        <w:t xml:space="preserve"> </w:t>
      </w:r>
      <w:r w:rsidR="00E21D3D" w:rsidRPr="00BB1F10">
        <w:rPr>
          <w:rFonts w:ascii="Sylfaen" w:hAnsi="Sylfaen" w:cs="Times New Roman"/>
          <w:b/>
          <w:bCs/>
          <w:sz w:val="24"/>
          <w:szCs w:val="24"/>
          <w:lang w:val="ka-GE"/>
        </w:rPr>
        <w:t xml:space="preserve">(ფეხსახსრიანები) </w:t>
      </w:r>
      <w:r w:rsidR="00DA63B7" w:rsidRPr="00BB1F10">
        <w:rPr>
          <w:rFonts w:ascii="Sylfaen" w:hAnsi="Sylfaen" w:cs="Times New Roman"/>
          <w:b/>
          <w:bCs/>
          <w:sz w:val="24"/>
          <w:szCs w:val="24"/>
          <w:lang w:val="ka-GE"/>
        </w:rPr>
        <w:t xml:space="preserve">საშუალებით </w:t>
      </w:r>
      <w:r w:rsidR="00BB1F10">
        <w:rPr>
          <w:rFonts w:ascii="Sylfaen" w:hAnsi="Sylfaen" w:cs="Times New Roman"/>
          <w:bCs/>
          <w:sz w:val="24"/>
          <w:szCs w:val="24"/>
          <w:lang w:val="ka-GE"/>
        </w:rPr>
        <w:t xml:space="preserve">- </w:t>
      </w:r>
      <w:r w:rsidR="00164144" w:rsidRPr="00A41538">
        <w:rPr>
          <w:rFonts w:ascii="Sylfaen" w:hAnsi="Sylfaen" w:cs="Times New Roman"/>
          <w:bCs/>
          <w:sz w:val="24"/>
          <w:szCs w:val="24"/>
          <w:lang w:val="ka-GE"/>
        </w:rPr>
        <w:t xml:space="preserve">დაავადებების </w:t>
      </w:r>
      <w:r w:rsidR="001660A0" w:rsidRPr="00A41538">
        <w:rPr>
          <w:rFonts w:ascii="Sylfaen" w:hAnsi="Sylfaen" w:cs="Times New Roman"/>
          <w:bCs/>
          <w:sz w:val="24"/>
          <w:szCs w:val="24"/>
          <w:lang w:val="ka-GE"/>
        </w:rPr>
        <w:t xml:space="preserve">განზრახ </w:t>
      </w:r>
      <w:r w:rsidR="00164144" w:rsidRPr="00A41538">
        <w:rPr>
          <w:rFonts w:ascii="Sylfaen" w:hAnsi="Sylfaen" w:cs="Times New Roman"/>
          <w:bCs/>
          <w:sz w:val="24"/>
          <w:szCs w:val="24"/>
          <w:lang w:val="ka-GE"/>
        </w:rPr>
        <w:t xml:space="preserve">გავრცელების </w:t>
      </w:r>
      <w:r w:rsidR="001660A0" w:rsidRPr="00A41538">
        <w:rPr>
          <w:rFonts w:ascii="Sylfaen" w:hAnsi="Sylfaen" w:cs="Times New Roman"/>
          <w:bCs/>
          <w:sz w:val="24"/>
          <w:szCs w:val="24"/>
          <w:lang w:val="ka-GE"/>
        </w:rPr>
        <w:t>ერთ-ერთ გზა</w:t>
      </w:r>
      <w:r w:rsidR="00E21D3D" w:rsidRPr="00A41538">
        <w:rPr>
          <w:rFonts w:ascii="Sylfaen" w:hAnsi="Sylfaen" w:cs="Times New Roman"/>
          <w:bCs/>
          <w:sz w:val="24"/>
          <w:szCs w:val="24"/>
          <w:lang w:val="ka-GE"/>
        </w:rPr>
        <w:t>დ</w:t>
      </w:r>
      <w:r w:rsidR="00CD6EC0" w:rsidRPr="00A41538">
        <w:rPr>
          <w:rFonts w:ascii="Sylfaen" w:hAnsi="Sylfaen" w:cs="Times New Roman"/>
          <w:bCs/>
          <w:sz w:val="24"/>
          <w:szCs w:val="24"/>
          <w:lang w:val="ka-GE"/>
        </w:rPr>
        <w:t xml:space="preserve"> შეიძლება </w:t>
      </w:r>
      <w:r w:rsidR="00E21D3D" w:rsidRPr="00A41538">
        <w:rPr>
          <w:rFonts w:ascii="Sylfaen" w:hAnsi="Sylfaen" w:cs="Times New Roman"/>
          <w:bCs/>
          <w:sz w:val="24"/>
          <w:szCs w:val="24"/>
          <w:lang w:val="ka-GE"/>
        </w:rPr>
        <w:t>გამოყენებული იქნე</w:t>
      </w:r>
      <w:r w:rsidR="00CD6EC0" w:rsidRPr="00A41538">
        <w:rPr>
          <w:rFonts w:ascii="Sylfaen" w:hAnsi="Sylfaen" w:cs="Times New Roman"/>
          <w:bCs/>
          <w:sz w:val="24"/>
          <w:szCs w:val="24"/>
          <w:lang w:val="ka-GE"/>
        </w:rPr>
        <w:t xml:space="preserve">ს </w:t>
      </w:r>
      <w:r w:rsidR="00164144" w:rsidRPr="00A41538">
        <w:rPr>
          <w:rFonts w:ascii="Sylfaen" w:hAnsi="Sylfaen" w:cs="Times New Roman"/>
          <w:bCs/>
          <w:sz w:val="24"/>
          <w:szCs w:val="24"/>
          <w:lang w:val="ka-GE"/>
        </w:rPr>
        <w:t xml:space="preserve">ბუნებრივი ფეხსახსრიანი  მასპინძელი </w:t>
      </w:r>
      <w:r w:rsidR="00164144" w:rsidRPr="00A41538">
        <w:rPr>
          <w:rFonts w:ascii="Sylfaen" w:hAnsi="Sylfaen" w:cs="Times New Roman"/>
          <w:bCs/>
          <w:sz w:val="24"/>
          <w:szCs w:val="24"/>
          <w:lang w:val="ka-GE"/>
        </w:rPr>
        <w:lastRenderedPageBreak/>
        <w:t>ორგანიზმები</w:t>
      </w:r>
      <w:r w:rsidR="001660A0" w:rsidRPr="00A41538">
        <w:rPr>
          <w:rFonts w:ascii="Sylfaen" w:hAnsi="Sylfaen" w:cs="Times New Roman"/>
          <w:bCs/>
          <w:sz w:val="24"/>
          <w:szCs w:val="24"/>
          <w:lang w:val="ka-GE"/>
        </w:rPr>
        <w:t>ს (მაგ. კოღო, ტკიპა</w:t>
      </w:r>
      <w:r w:rsidR="009E2B7E" w:rsidRPr="00A41538">
        <w:rPr>
          <w:rFonts w:ascii="Sylfaen" w:hAnsi="Sylfaen" w:cs="Times New Roman"/>
          <w:bCs/>
          <w:sz w:val="24"/>
          <w:szCs w:val="24"/>
          <w:lang w:val="ka-GE"/>
        </w:rPr>
        <w:t xml:space="preserve"> </w:t>
      </w:r>
      <w:r w:rsidR="001660A0" w:rsidRPr="00A41538">
        <w:rPr>
          <w:rFonts w:ascii="Sylfaen" w:hAnsi="Sylfaen" w:cs="Times New Roman"/>
          <w:bCs/>
          <w:sz w:val="24"/>
          <w:szCs w:val="24"/>
          <w:lang w:val="ka-GE"/>
        </w:rPr>
        <w:t xml:space="preserve">ან რწყილი) დიდი რაოდენობით პროდუცირება და </w:t>
      </w:r>
      <w:r w:rsidR="009E2B7E" w:rsidRPr="00A41538">
        <w:rPr>
          <w:rFonts w:ascii="Sylfaen" w:hAnsi="Sylfaen" w:cs="Times New Roman"/>
          <w:bCs/>
          <w:sz w:val="24"/>
          <w:szCs w:val="24"/>
          <w:lang w:val="ka-GE"/>
        </w:rPr>
        <w:t xml:space="preserve">მათი </w:t>
      </w:r>
      <w:r w:rsidR="001660A0" w:rsidRPr="00A41538">
        <w:rPr>
          <w:rFonts w:ascii="Sylfaen" w:hAnsi="Sylfaen" w:cs="Times New Roman"/>
          <w:bCs/>
          <w:sz w:val="24"/>
          <w:szCs w:val="24"/>
          <w:lang w:val="ka-GE"/>
        </w:rPr>
        <w:t xml:space="preserve">ხელოვნური ინფიცირება </w:t>
      </w:r>
      <w:r w:rsidR="009E2B7E" w:rsidRPr="00A41538">
        <w:rPr>
          <w:rFonts w:ascii="Sylfaen" w:hAnsi="Sylfaen" w:cs="Times New Roman"/>
          <w:bCs/>
          <w:sz w:val="24"/>
          <w:szCs w:val="24"/>
          <w:lang w:val="ka-GE"/>
        </w:rPr>
        <w:t xml:space="preserve">მათ მიერ </w:t>
      </w:r>
      <w:r w:rsidR="007F09AA" w:rsidRPr="00A41538">
        <w:rPr>
          <w:rFonts w:ascii="Sylfaen" w:hAnsi="Sylfaen" w:cs="Times New Roman"/>
          <w:bCs/>
          <w:sz w:val="24"/>
          <w:szCs w:val="24"/>
          <w:lang w:val="ka-GE"/>
        </w:rPr>
        <w:t>დაავადებული ცხოველების, ინფიცირებული სისხლის ან ხელოვნურად წარმოებული ბიოლოგიური აგენტების წყაროს საკვებად გამოყენების შედეგად</w:t>
      </w:r>
      <w:r w:rsidR="00CD6EC0" w:rsidRPr="00A41538">
        <w:rPr>
          <w:rFonts w:ascii="Sylfaen" w:hAnsi="Sylfaen" w:cs="Times New Roman"/>
          <w:bCs/>
          <w:sz w:val="24"/>
          <w:szCs w:val="24"/>
          <w:lang w:val="ka-GE"/>
        </w:rPr>
        <w:t>.</w:t>
      </w:r>
      <w:r w:rsidR="007F09AA" w:rsidRPr="00A41538">
        <w:rPr>
          <w:rFonts w:ascii="Sylfaen" w:hAnsi="Sylfaen" w:cs="Times New Roman"/>
          <w:bCs/>
          <w:sz w:val="24"/>
          <w:szCs w:val="24"/>
          <w:lang w:val="ka-GE"/>
        </w:rPr>
        <w:t xml:space="preserve"> </w:t>
      </w:r>
      <w:r w:rsidR="001660A0" w:rsidRPr="00A41538">
        <w:rPr>
          <w:rFonts w:ascii="Sylfaen" w:hAnsi="Sylfaen" w:cs="Times New Roman"/>
          <w:bCs/>
          <w:sz w:val="24"/>
          <w:szCs w:val="24"/>
          <w:lang w:val="ka-GE"/>
        </w:rPr>
        <w:t xml:space="preserve"> </w:t>
      </w:r>
    </w:p>
    <w:p w14:paraId="5C3AE992" w14:textId="6E345EE5" w:rsidR="009F34BB" w:rsidRPr="00A41538" w:rsidRDefault="001E6CFC" w:rsidP="001E6CFC">
      <w:pPr>
        <w:pStyle w:val="ListParagraph"/>
        <w:tabs>
          <w:tab w:val="left" w:pos="0"/>
          <w:tab w:val="left" w:pos="630"/>
          <w:tab w:val="left" w:pos="900"/>
          <w:tab w:val="left" w:pos="1620"/>
        </w:tabs>
        <w:spacing w:after="240"/>
        <w:ind w:left="0" w:firstLine="360"/>
        <w:jc w:val="both"/>
        <w:rPr>
          <w:rFonts w:ascii="Sylfaen" w:hAnsi="Sylfaen" w:cs="Times New Roman"/>
          <w:sz w:val="24"/>
          <w:szCs w:val="24"/>
          <w:lang w:val="ka-GE"/>
        </w:rPr>
      </w:pPr>
      <w:r w:rsidRPr="00A41538">
        <w:rPr>
          <w:rFonts w:ascii="Sylfaen" w:hAnsi="Sylfaen" w:cs="Times New Roman"/>
          <w:sz w:val="24"/>
          <w:szCs w:val="24"/>
          <w:lang w:val="ka-GE"/>
        </w:rPr>
        <w:t>ბიოლოგიური აგენტი</w:t>
      </w:r>
      <w:r w:rsidR="00C503B1" w:rsidRPr="00A41538">
        <w:rPr>
          <w:rFonts w:ascii="Sylfaen" w:hAnsi="Sylfaen" w:cs="Times New Roman"/>
          <w:sz w:val="24"/>
          <w:szCs w:val="24"/>
          <w:lang w:val="ka-GE"/>
        </w:rPr>
        <w:t>,</w:t>
      </w:r>
      <w:r w:rsidRPr="00A41538">
        <w:rPr>
          <w:rFonts w:ascii="Sylfaen" w:hAnsi="Sylfaen" w:cs="Times New Roman"/>
          <w:sz w:val="24"/>
          <w:szCs w:val="24"/>
          <w:lang w:val="ka-GE"/>
        </w:rPr>
        <w:t xml:space="preserve"> ბუნებრივ</w:t>
      </w:r>
      <w:r w:rsidR="002D6A2D" w:rsidRPr="00A41538">
        <w:rPr>
          <w:rFonts w:ascii="Sylfaen" w:hAnsi="Sylfaen" w:cs="Times New Roman"/>
          <w:sz w:val="24"/>
          <w:szCs w:val="24"/>
          <w:lang w:val="ka-GE"/>
        </w:rPr>
        <w:t>ად</w:t>
      </w:r>
      <w:r w:rsidR="00C503B1" w:rsidRPr="00A41538">
        <w:rPr>
          <w:rFonts w:ascii="Sylfaen" w:hAnsi="Sylfaen" w:cs="Times New Roman"/>
          <w:sz w:val="24"/>
          <w:szCs w:val="24"/>
          <w:lang w:val="ka-GE"/>
        </w:rPr>
        <w:t xml:space="preserve"> </w:t>
      </w:r>
      <w:r w:rsidRPr="00A41538">
        <w:rPr>
          <w:rFonts w:ascii="Sylfaen" w:hAnsi="Sylfaen" w:cs="Times New Roman"/>
          <w:sz w:val="24"/>
          <w:szCs w:val="24"/>
          <w:lang w:val="ka-GE"/>
        </w:rPr>
        <w:t xml:space="preserve">ან განზრახ </w:t>
      </w:r>
      <w:r w:rsidR="002D6A2D" w:rsidRPr="00A41538">
        <w:rPr>
          <w:rFonts w:ascii="Sylfaen" w:hAnsi="Sylfaen" w:cs="Times New Roman"/>
          <w:sz w:val="24"/>
          <w:szCs w:val="24"/>
          <w:lang w:val="ka-GE"/>
        </w:rPr>
        <w:t xml:space="preserve">ქმედებით </w:t>
      </w:r>
      <w:r w:rsidRPr="00A41538">
        <w:rPr>
          <w:rFonts w:ascii="Sylfaen" w:hAnsi="Sylfaen" w:cs="Times New Roman"/>
          <w:sz w:val="24"/>
          <w:szCs w:val="24"/>
          <w:lang w:val="ka-GE"/>
        </w:rPr>
        <w:t>გარემოში გავრცელებ</w:t>
      </w:r>
      <w:r w:rsidR="00C503B1" w:rsidRPr="00A41538">
        <w:rPr>
          <w:rFonts w:ascii="Sylfaen" w:hAnsi="Sylfaen" w:cs="Times New Roman"/>
          <w:sz w:val="24"/>
          <w:szCs w:val="24"/>
          <w:lang w:val="ka-GE"/>
        </w:rPr>
        <w:t>ის შემდეგ</w:t>
      </w:r>
      <w:r w:rsidRPr="00A41538">
        <w:rPr>
          <w:rFonts w:ascii="Sylfaen" w:hAnsi="Sylfaen" w:cs="Times New Roman"/>
          <w:sz w:val="24"/>
          <w:szCs w:val="24"/>
          <w:lang w:val="ka-GE"/>
        </w:rPr>
        <w:t>,</w:t>
      </w:r>
      <w:r w:rsidR="00C503B1" w:rsidRPr="00A41538">
        <w:rPr>
          <w:rFonts w:ascii="Sylfaen" w:hAnsi="Sylfaen" w:cs="Times New Roman"/>
          <w:sz w:val="24"/>
          <w:szCs w:val="24"/>
          <w:lang w:val="ka-GE"/>
        </w:rPr>
        <w:t xml:space="preserve"> შეიძლება მოხვდეს ადამიანის ორგანიზმში სასუნთქი </w:t>
      </w:r>
      <w:r w:rsidR="002D6A2D" w:rsidRPr="00A41538">
        <w:rPr>
          <w:rFonts w:ascii="Sylfaen" w:hAnsi="Sylfaen" w:cs="Times New Roman"/>
          <w:sz w:val="24"/>
          <w:szCs w:val="24"/>
          <w:lang w:val="ka-GE"/>
        </w:rPr>
        <w:t>ან</w:t>
      </w:r>
      <w:r w:rsidR="00C503B1" w:rsidRPr="00A41538">
        <w:rPr>
          <w:rFonts w:ascii="Sylfaen" w:hAnsi="Sylfaen" w:cs="Times New Roman"/>
          <w:sz w:val="24"/>
          <w:szCs w:val="24"/>
          <w:lang w:val="ka-GE"/>
        </w:rPr>
        <w:t xml:space="preserve"> საჭმლის მომნელებელი სისტემის საშუალებით</w:t>
      </w:r>
      <w:r w:rsidR="002D6A2D" w:rsidRPr="00A41538">
        <w:rPr>
          <w:rFonts w:ascii="Sylfaen" w:hAnsi="Sylfaen" w:cs="Times New Roman"/>
          <w:sz w:val="24"/>
          <w:szCs w:val="24"/>
          <w:lang w:val="ka-GE"/>
        </w:rPr>
        <w:t>,</w:t>
      </w:r>
      <w:r w:rsidR="00C503B1" w:rsidRPr="00A41538">
        <w:rPr>
          <w:rFonts w:ascii="Sylfaen" w:hAnsi="Sylfaen" w:cs="Times New Roman"/>
          <w:sz w:val="24"/>
          <w:szCs w:val="24"/>
          <w:lang w:val="ka-GE"/>
        </w:rPr>
        <w:t xml:space="preserve"> ან კანიდან შეღწევი</w:t>
      </w:r>
      <w:r w:rsidR="00C0084A" w:rsidRPr="00A41538">
        <w:rPr>
          <w:rFonts w:ascii="Sylfaen" w:hAnsi="Sylfaen" w:cs="Times New Roman"/>
          <w:sz w:val="24"/>
          <w:szCs w:val="24"/>
          <w:lang w:val="ka-GE"/>
        </w:rPr>
        <w:t>ს გზი</w:t>
      </w:r>
      <w:r w:rsidR="00C503B1" w:rsidRPr="00A41538">
        <w:rPr>
          <w:rFonts w:ascii="Sylfaen" w:hAnsi="Sylfaen" w:cs="Times New Roman"/>
          <w:sz w:val="24"/>
          <w:szCs w:val="24"/>
          <w:lang w:val="ka-GE"/>
        </w:rPr>
        <w:t xml:space="preserve">თ. სხვადასხვა  </w:t>
      </w:r>
      <w:r w:rsidR="00C0084A" w:rsidRPr="00A41538">
        <w:rPr>
          <w:rFonts w:ascii="Sylfaen" w:hAnsi="Sylfaen" w:cs="Times New Roman"/>
          <w:sz w:val="24"/>
          <w:szCs w:val="24"/>
          <w:lang w:val="ka-GE"/>
        </w:rPr>
        <w:t>ხასიათის ბიოლოგიური აგენტები იწვევენ სხვადასხვა მასშტაბის დაავადებების აფეთქებას</w:t>
      </w:r>
      <w:r w:rsidR="009E2B7E" w:rsidRPr="00A41538">
        <w:rPr>
          <w:rFonts w:ascii="Sylfaen" w:hAnsi="Sylfaen" w:cs="Times New Roman"/>
          <w:sz w:val="24"/>
          <w:szCs w:val="24"/>
          <w:lang w:val="ka-GE"/>
        </w:rPr>
        <w:t>, რაც</w:t>
      </w:r>
      <w:r w:rsidR="00C0084A" w:rsidRPr="00A41538">
        <w:rPr>
          <w:rFonts w:ascii="Sylfaen" w:hAnsi="Sylfaen" w:cs="Times New Roman"/>
          <w:sz w:val="24"/>
          <w:szCs w:val="24"/>
          <w:lang w:val="ka-GE"/>
        </w:rPr>
        <w:t xml:space="preserve"> მოითხოვს ფართომასშტაბიანი მზადყოფნის, რეაგირების და შედეგების შერბილების ღონისძიებების განხორციელებას.</w:t>
      </w:r>
    </w:p>
    <w:p w14:paraId="3B586288" w14:textId="77777777" w:rsidR="00C503B1" w:rsidRPr="00A41538" w:rsidRDefault="00C503B1" w:rsidP="001E6CFC">
      <w:pPr>
        <w:pStyle w:val="ListParagraph"/>
        <w:tabs>
          <w:tab w:val="left" w:pos="0"/>
          <w:tab w:val="left" w:pos="630"/>
          <w:tab w:val="left" w:pos="900"/>
          <w:tab w:val="left" w:pos="1620"/>
        </w:tabs>
        <w:spacing w:after="240"/>
        <w:ind w:left="0" w:firstLine="360"/>
        <w:jc w:val="both"/>
        <w:rPr>
          <w:rFonts w:ascii="Sylfaen" w:hAnsi="Sylfaen" w:cs="Times New Roman"/>
          <w:sz w:val="24"/>
          <w:szCs w:val="24"/>
          <w:lang w:val="ka-GE"/>
        </w:rPr>
      </w:pPr>
    </w:p>
    <w:p w14:paraId="5B1F6C51" w14:textId="5C894B1A" w:rsidR="005325E3" w:rsidRPr="00A41538" w:rsidRDefault="00C0084A" w:rsidP="00B54338">
      <w:pPr>
        <w:pStyle w:val="ListParagraph"/>
        <w:numPr>
          <w:ilvl w:val="0"/>
          <w:numId w:val="234"/>
        </w:numPr>
        <w:ind w:left="360" w:hanging="270"/>
        <w:rPr>
          <w:rFonts w:ascii="Sylfaen" w:hAnsi="Sylfaen"/>
          <w:b/>
          <w:sz w:val="24"/>
          <w:szCs w:val="24"/>
          <w:lang w:val="ka-GE"/>
        </w:rPr>
      </w:pPr>
      <w:r w:rsidRPr="00A41538">
        <w:rPr>
          <w:rFonts w:ascii="Sylfaen" w:hAnsi="Sylfaen"/>
          <w:b/>
          <w:sz w:val="24"/>
          <w:szCs w:val="24"/>
          <w:lang w:val="ka-GE"/>
        </w:rPr>
        <w:t>მზადყოფნა</w:t>
      </w:r>
      <w:r w:rsidR="005325E3" w:rsidRPr="00A41538">
        <w:rPr>
          <w:rFonts w:ascii="Sylfaen" w:hAnsi="Sylfaen"/>
          <w:b/>
          <w:sz w:val="24"/>
          <w:szCs w:val="24"/>
          <w:lang w:val="ka-GE"/>
        </w:rPr>
        <w:t xml:space="preserve"> </w:t>
      </w:r>
    </w:p>
    <w:p w14:paraId="7AC79B61" w14:textId="35C5BDB5" w:rsidR="005325E3" w:rsidRPr="00A41538" w:rsidRDefault="007E4216" w:rsidP="00030DFB">
      <w:pPr>
        <w:tabs>
          <w:tab w:val="left" w:pos="360"/>
          <w:tab w:val="left" w:pos="630"/>
          <w:tab w:val="left" w:pos="810"/>
          <w:tab w:val="left" w:pos="1710"/>
        </w:tabs>
        <w:spacing w:after="240"/>
        <w:jc w:val="both"/>
        <w:rPr>
          <w:rFonts w:ascii="Sylfaen" w:hAnsi="Sylfaen"/>
          <w:sz w:val="24"/>
          <w:szCs w:val="24"/>
        </w:rPr>
      </w:pPr>
      <w:r w:rsidRPr="00A41538">
        <w:rPr>
          <w:rFonts w:ascii="Sylfaen" w:hAnsi="Sylfaen"/>
          <w:sz w:val="24"/>
          <w:szCs w:val="24"/>
          <w:lang w:val="ka-GE"/>
        </w:rPr>
        <w:tab/>
      </w:r>
      <w:r w:rsidR="00A74559" w:rsidRPr="00A41538">
        <w:rPr>
          <w:rFonts w:ascii="Sylfaen" w:hAnsi="Sylfaen"/>
          <w:sz w:val="24"/>
          <w:szCs w:val="24"/>
          <w:lang w:val="ka-GE"/>
        </w:rPr>
        <w:t>მუხლი 12</w:t>
      </w:r>
      <w:r w:rsidR="00C26FB5" w:rsidRPr="00A41538">
        <w:rPr>
          <w:rFonts w:ascii="Sylfaen" w:hAnsi="Sylfaen"/>
          <w:sz w:val="24"/>
          <w:szCs w:val="24"/>
        </w:rPr>
        <w:t xml:space="preserve">: </w:t>
      </w:r>
      <w:r w:rsidR="00C0084A" w:rsidRPr="00A41538">
        <w:rPr>
          <w:rFonts w:ascii="Sylfaen" w:hAnsi="Sylfaen"/>
          <w:sz w:val="24"/>
          <w:szCs w:val="24"/>
          <w:lang w:val="ka-GE"/>
        </w:rPr>
        <w:t xml:space="preserve">საქართველოს შრომის, ჯანმრთელობისა და სოციალური დაცვის სამინისტროს საგანგებო სიტუაციებზე </w:t>
      </w:r>
      <w:r w:rsidR="00412C4A" w:rsidRPr="00A41538">
        <w:rPr>
          <w:rFonts w:ascii="Sylfaen" w:hAnsi="Sylfaen"/>
          <w:sz w:val="24"/>
          <w:szCs w:val="24"/>
          <w:lang w:val="ka-GE"/>
        </w:rPr>
        <w:t xml:space="preserve">დარგობრივი </w:t>
      </w:r>
      <w:r w:rsidR="00C0084A" w:rsidRPr="00A41538">
        <w:rPr>
          <w:rFonts w:ascii="Sylfaen" w:hAnsi="Sylfaen"/>
          <w:sz w:val="24"/>
          <w:szCs w:val="24"/>
          <w:lang w:val="ka-GE"/>
        </w:rPr>
        <w:t>რეაგირების გეგმა</w:t>
      </w:r>
    </w:p>
    <w:p w14:paraId="3A6DBB52" w14:textId="08145FF8" w:rsidR="00687558" w:rsidRPr="00A41538" w:rsidRDefault="007E4216" w:rsidP="007E4216">
      <w:pPr>
        <w:pStyle w:val="Default"/>
        <w:tabs>
          <w:tab w:val="left" w:pos="360"/>
        </w:tabs>
        <w:spacing w:line="276" w:lineRule="auto"/>
        <w:jc w:val="both"/>
        <w:rPr>
          <w:rFonts w:ascii="Sylfaen" w:eastAsiaTheme="minorHAnsi" w:hAnsi="Sylfaen" w:cstheme="minorBidi"/>
          <w:color w:val="auto"/>
          <w:lang w:val="ka-GE"/>
        </w:rPr>
      </w:pPr>
      <w:r w:rsidRPr="00A41538">
        <w:rPr>
          <w:rFonts w:ascii="Sylfaen" w:eastAsiaTheme="minorHAnsi" w:hAnsi="Sylfaen" w:cstheme="minorBidi"/>
          <w:color w:val="auto"/>
          <w:lang w:val="ka-GE"/>
        </w:rPr>
        <w:tab/>
      </w:r>
      <w:r w:rsidRPr="00A41538">
        <w:rPr>
          <w:rFonts w:ascii="Sylfaen" w:eastAsiaTheme="minorHAnsi" w:hAnsi="Sylfaen" w:cstheme="minorBidi"/>
          <w:color w:val="auto"/>
        </w:rPr>
        <w:t xml:space="preserve"> </w:t>
      </w:r>
      <w:r w:rsidR="00687558" w:rsidRPr="00A41538">
        <w:rPr>
          <w:rFonts w:ascii="Sylfaen" w:eastAsiaTheme="minorHAnsi" w:hAnsi="Sylfaen" w:cstheme="minorBidi"/>
          <w:color w:val="auto"/>
        </w:rPr>
        <w:t>“</w:t>
      </w:r>
      <w:proofErr w:type="gramStart"/>
      <w:r w:rsidR="00687558" w:rsidRPr="00A41538">
        <w:rPr>
          <w:rFonts w:ascii="Sylfaen" w:eastAsiaTheme="minorHAnsi" w:hAnsi="Sylfaen" w:cstheme="minorBidi"/>
          <w:color w:val="auto"/>
          <w:lang w:val="ka-GE"/>
        </w:rPr>
        <w:t>საქართველოს</w:t>
      </w:r>
      <w:proofErr w:type="gramEnd"/>
      <w:r w:rsidR="00687558" w:rsidRPr="00A41538">
        <w:rPr>
          <w:rFonts w:ascii="Sylfaen" w:eastAsiaTheme="minorHAnsi" w:hAnsi="Sylfaen" w:cstheme="minorBidi"/>
          <w:color w:val="auto"/>
          <w:lang w:val="ka-GE"/>
        </w:rPr>
        <w:t xml:space="preserve"> შრომის, ჯანმრთელობისა და სოციალური დაცვის სამინისტროს საგანგებო სიტუაციებზე </w:t>
      </w:r>
      <w:r w:rsidR="00412C4A" w:rsidRPr="00A41538">
        <w:rPr>
          <w:rFonts w:ascii="Sylfaen" w:eastAsiaTheme="minorHAnsi" w:hAnsi="Sylfaen" w:cstheme="minorBidi"/>
          <w:color w:val="auto"/>
          <w:lang w:val="ka-GE"/>
        </w:rPr>
        <w:t xml:space="preserve">დარგობრივი </w:t>
      </w:r>
      <w:r w:rsidR="00687558" w:rsidRPr="00A41538">
        <w:rPr>
          <w:rFonts w:ascii="Sylfaen" w:eastAsiaTheme="minorHAnsi" w:hAnsi="Sylfaen" w:cstheme="minorBidi"/>
          <w:color w:val="auto"/>
          <w:lang w:val="ka-GE"/>
        </w:rPr>
        <w:t xml:space="preserve">რეაგირების გეგმა/ბუნებრივი და ტექნოგენური ხასიათის საგანგებო სიტუაციებზე ეროვნული რეაგირების გეგმის საგანგებო დახმარების ფუნქცია №6 - სამედიცინო უზრუნველყოფა“ წარმოადგენს სამინისტროს და მისდამი დაქვემდებარებული უწყებების სახელმძღვანელო დოკუმენტს, რომელიც განსაზღვრავს სხვადასხვა სახის საფრთხეებზე და საგანგებო სიტუაციებზე </w:t>
      </w:r>
      <w:r w:rsidRPr="00A41538">
        <w:rPr>
          <w:rFonts w:ascii="Sylfaen" w:eastAsiaTheme="minorHAnsi" w:hAnsi="Sylfaen" w:cstheme="minorBidi"/>
          <w:color w:val="auto"/>
          <w:lang w:val="ka-GE"/>
        </w:rPr>
        <w:t xml:space="preserve">განგაშის დონეებს და </w:t>
      </w:r>
      <w:r w:rsidR="00687558" w:rsidRPr="00A41538">
        <w:rPr>
          <w:rFonts w:ascii="Sylfaen" w:eastAsiaTheme="minorHAnsi" w:hAnsi="Sylfaen" w:cstheme="minorBidi"/>
          <w:color w:val="auto"/>
          <w:lang w:val="ka-GE"/>
        </w:rPr>
        <w:t>რეაგირების სპეციფიკურ ღონისძიებებს</w:t>
      </w:r>
      <w:r w:rsidR="00D52AFC" w:rsidRPr="00A41538">
        <w:rPr>
          <w:rFonts w:ascii="Sylfaen" w:eastAsiaTheme="minorHAnsi" w:hAnsi="Sylfaen" w:cstheme="minorBidi"/>
          <w:color w:val="auto"/>
          <w:lang w:val="ka-GE"/>
        </w:rPr>
        <w:t>. გეგმა</w:t>
      </w:r>
      <w:r w:rsidR="00460D94" w:rsidRPr="00A41538">
        <w:rPr>
          <w:rFonts w:ascii="Sylfaen" w:eastAsiaTheme="minorHAnsi" w:hAnsi="Sylfaen" w:cstheme="minorBidi"/>
          <w:color w:val="auto"/>
          <w:lang w:val="ka-GE"/>
        </w:rPr>
        <w:t xml:space="preserve"> </w:t>
      </w:r>
      <w:r w:rsidRPr="00A41538">
        <w:rPr>
          <w:rFonts w:ascii="Sylfaen" w:eastAsiaTheme="minorHAnsi" w:hAnsi="Sylfaen" w:cstheme="minorBidi"/>
          <w:color w:val="auto"/>
          <w:lang w:val="ka-GE"/>
        </w:rPr>
        <w:t xml:space="preserve">აღწერს </w:t>
      </w:r>
      <w:r w:rsidR="00687558" w:rsidRPr="00A41538">
        <w:rPr>
          <w:rFonts w:ascii="Sylfaen" w:eastAsiaTheme="minorHAnsi" w:hAnsi="Sylfaen" w:cstheme="minorBidi"/>
          <w:color w:val="auto"/>
          <w:lang w:val="ka-GE"/>
        </w:rPr>
        <w:t>ძირითადი და მხარდამჭერი უწყებების როლებს</w:t>
      </w:r>
      <w:r w:rsidRPr="00A41538">
        <w:rPr>
          <w:rFonts w:ascii="Sylfaen" w:eastAsiaTheme="minorHAnsi" w:hAnsi="Sylfaen" w:cstheme="minorBidi"/>
          <w:color w:val="auto"/>
          <w:lang w:val="ka-GE"/>
        </w:rPr>
        <w:t xml:space="preserve"> და</w:t>
      </w:r>
      <w:r w:rsidR="00687558" w:rsidRPr="00A41538">
        <w:rPr>
          <w:rFonts w:ascii="Sylfaen" w:eastAsiaTheme="minorHAnsi" w:hAnsi="Sylfaen" w:cstheme="minorBidi"/>
          <w:color w:val="auto"/>
          <w:lang w:val="ka-GE"/>
        </w:rPr>
        <w:t xml:space="preserve"> პასუხისმგებლობებს</w:t>
      </w:r>
      <w:r w:rsidRPr="00A41538">
        <w:rPr>
          <w:rFonts w:ascii="Sylfaen" w:eastAsiaTheme="minorHAnsi" w:hAnsi="Sylfaen" w:cstheme="minorBidi"/>
          <w:color w:val="auto"/>
          <w:lang w:val="ka-GE"/>
        </w:rPr>
        <w:t>.</w:t>
      </w:r>
      <w:r w:rsidR="003A4217" w:rsidRPr="00A41538">
        <w:rPr>
          <w:rFonts w:ascii="Sylfaen" w:eastAsiaTheme="minorHAnsi" w:hAnsi="Sylfaen" w:cstheme="minorBidi"/>
          <w:color w:val="auto"/>
          <w:lang w:val="ka-GE"/>
        </w:rPr>
        <w:t xml:space="preserve"> </w:t>
      </w:r>
      <w:r w:rsidR="00D52AFC" w:rsidRPr="00A41538">
        <w:rPr>
          <w:rFonts w:ascii="Sylfaen" w:eastAsiaTheme="minorHAnsi" w:hAnsi="Sylfaen" w:cstheme="minorBidi"/>
          <w:color w:val="auto"/>
          <w:lang w:val="ka-GE"/>
        </w:rPr>
        <w:t>მისი</w:t>
      </w:r>
      <w:r w:rsidR="003A4217" w:rsidRPr="00A41538">
        <w:rPr>
          <w:rFonts w:ascii="Sylfaen" w:eastAsiaTheme="minorHAnsi" w:hAnsi="Sylfaen" w:cstheme="minorBidi"/>
          <w:color w:val="auto"/>
          <w:lang w:val="ka-GE"/>
        </w:rPr>
        <w:t xml:space="preserve"> გადახედვა და განახლება</w:t>
      </w:r>
      <w:r w:rsidR="00D52AFC" w:rsidRPr="00A41538">
        <w:rPr>
          <w:rFonts w:ascii="Sylfaen" w:eastAsiaTheme="minorHAnsi" w:hAnsi="Sylfaen" w:cstheme="minorBidi"/>
          <w:color w:val="auto"/>
          <w:lang w:val="ka-GE"/>
        </w:rPr>
        <w:t xml:space="preserve"> ხდება</w:t>
      </w:r>
      <w:r w:rsidR="003A4217" w:rsidRPr="00A41538">
        <w:rPr>
          <w:rFonts w:ascii="Sylfaen" w:eastAsiaTheme="minorHAnsi" w:hAnsi="Sylfaen" w:cstheme="minorBidi"/>
          <w:color w:val="auto"/>
          <w:lang w:val="ka-GE"/>
        </w:rPr>
        <w:t xml:space="preserve"> ორ წელიწადში ერთხელ.</w:t>
      </w:r>
      <w:r w:rsidR="00AE5074" w:rsidRPr="00A41538">
        <w:rPr>
          <w:rFonts w:ascii="Sylfaen" w:eastAsiaTheme="minorHAnsi" w:hAnsi="Sylfaen" w:cstheme="minorBidi"/>
          <w:color w:val="auto"/>
          <w:lang w:val="ka-GE"/>
        </w:rPr>
        <w:t xml:space="preserve"> </w:t>
      </w:r>
    </w:p>
    <w:p w14:paraId="7570C3CA" w14:textId="1EB8012C" w:rsidR="003B4D2C" w:rsidRPr="00A41538" w:rsidRDefault="00687558" w:rsidP="00D8260A">
      <w:pPr>
        <w:pStyle w:val="Default"/>
        <w:tabs>
          <w:tab w:val="left" w:pos="810"/>
        </w:tabs>
        <w:spacing w:line="276" w:lineRule="auto"/>
        <w:jc w:val="both"/>
        <w:rPr>
          <w:rFonts w:ascii="Sylfaen" w:hAnsi="Sylfaen"/>
        </w:rPr>
      </w:pPr>
      <w:r w:rsidRPr="00A41538">
        <w:rPr>
          <w:rFonts w:ascii="Sylfaen" w:eastAsiaTheme="minorHAnsi" w:hAnsi="Sylfaen" w:cstheme="minorBidi"/>
          <w:color w:val="auto"/>
          <w:lang w:val="ka-GE"/>
        </w:rPr>
        <w:t xml:space="preserve"> </w:t>
      </w:r>
    </w:p>
    <w:p w14:paraId="02141685" w14:textId="6AC10CF6" w:rsidR="005325E3" w:rsidRPr="00A41538" w:rsidRDefault="007E4216" w:rsidP="00030DFB">
      <w:pPr>
        <w:tabs>
          <w:tab w:val="left" w:pos="360"/>
          <w:tab w:val="left" w:pos="630"/>
          <w:tab w:val="left" w:pos="810"/>
          <w:tab w:val="left" w:pos="1710"/>
        </w:tabs>
        <w:spacing w:after="240"/>
        <w:jc w:val="both"/>
        <w:rPr>
          <w:rFonts w:ascii="Sylfaen" w:hAnsi="Sylfaen"/>
          <w:sz w:val="24"/>
          <w:szCs w:val="24"/>
        </w:rPr>
      </w:pPr>
      <w:r w:rsidRPr="00A41538">
        <w:rPr>
          <w:rFonts w:ascii="Sylfaen" w:hAnsi="Sylfaen"/>
          <w:sz w:val="24"/>
          <w:szCs w:val="24"/>
          <w:lang w:val="ka-GE"/>
        </w:rPr>
        <w:tab/>
      </w:r>
      <w:r w:rsidR="00A74559" w:rsidRPr="00A41538">
        <w:rPr>
          <w:rFonts w:ascii="Sylfaen" w:hAnsi="Sylfaen"/>
          <w:sz w:val="24"/>
          <w:szCs w:val="24"/>
          <w:lang w:val="ka-GE"/>
        </w:rPr>
        <w:t>მუხლი 13</w:t>
      </w:r>
      <w:r w:rsidR="00C26FB5" w:rsidRPr="00A41538">
        <w:rPr>
          <w:rFonts w:ascii="Sylfaen" w:hAnsi="Sylfaen"/>
          <w:sz w:val="24"/>
          <w:szCs w:val="24"/>
        </w:rPr>
        <w:t xml:space="preserve">: </w:t>
      </w:r>
      <w:r w:rsidR="00B02BD7" w:rsidRPr="00A41538">
        <w:rPr>
          <w:rFonts w:ascii="Sylfaen" w:hAnsi="Sylfaen"/>
          <w:sz w:val="24"/>
          <w:szCs w:val="24"/>
          <w:lang w:val="ka-GE"/>
        </w:rPr>
        <w:t xml:space="preserve">ბიოლოგიურ ინციდენტებზე </w:t>
      </w:r>
      <w:r w:rsidR="00D904DE" w:rsidRPr="00A41538">
        <w:rPr>
          <w:rFonts w:ascii="Sylfaen" w:hAnsi="Sylfaen"/>
          <w:sz w:val="24"/>
          <w:szCs w:val="24"/>
          <w:lang w:val="ka-GE"/>
        </w:rPr>
        <w:t xml:space="preserve">საავადმყოფოთა </w:t>
      </w:r>
      <w:r w:rsidRPr="00A41538">
        <w:rPr>
          <w:rFonts w:ascii="Sylfaen" w:hAnsi="Sylfaen"/>
          <w:sz w:val="24"/>
          <w:szCs w:val="24"/>
          <w:lang w:val="ka-GE"/>
        </w:rPr>
        <w:t>რეაგირების გეგმები</w:t>
      </w:r>
      <w:r w:rsidR="00A708D8" w:rsidRPr="00A41538">
        <w:rPr>
          <w:rFonts w:ascii="Sylfaen" w:hAnsi="Sylfaen"/>
          <w:sz w:val="24"/>
          <w:szCs w:val="24"/>
          <w:lang w:val="ka-GE"/>
        </w:rPr>
        <w:t xml:space="preserve"> </w:t>
      </w:r>
    </w:p>
    <w:p w14:paraId="5DE4F49D" w14:textId="6979B031" w:rsidR="001F3062" w:rsidRPr="00A41538" w:rsidRDefault="00C07FAC" w:rsidP="00B54338">
      <w:pPr>
        <w:pStyle w:val="ListParagraph"/>
        <w:numPr>
          <w:ilvl w:val="0"/>
          <w:numId w:val="59"/>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 xml:space="preserve">ბიოლოგიურ ინციდენტებზე </w:t>
      </w:r>
      <w:r w:rsidR="00D52AFC" w:rsidRPr="00A41538">
        <w:rPr>
          <w:rFonts w:ascii="Sylfaen" w:hAnsi="Sylfaen" w:cs="Arial"/>
          <w:sz w:val="24"/>
          <w:szCs w:val="24"/>
          <w:lang w:val="ka-GE"/>
        </w:rPr>
        <w:t xml:space="preserve">საავადმყოფოს </w:t>
      </w:r>
      <w:r w:rsidRPr="00A41538">
        <w:rPr>
          <w:rFonts w:ascii="Sylfaen" w:hAnsi="Sylfaen" w:cs="Arial"/>
          <w:sz w:val="24"/>
          <w:szCs w:val="24"/>
          <w:lang w:val="ka-GE"/>
        </w:rPr>
        <w:t>რეაგირების გეგმა (შემდგომში „საავადმყოფოს რეაგირების გეგმა“) წარმოადგენს საავადმყოფოს სტრატეგიულ სამოქმედო გეგმას, რომელიც განსაზღვრავს ბიოლოგიური ინციდენტებით და განსაკუთრებით საშიში პათოგენებით გამოწვეულ საგანგებო სიტუაციებზე საპასუხო ღონისძიებებს</w:t>
      </w:r>
      <w:r w:rsidR="001F3062" w:rsidRPr="00A41538">
        <w:rPr>
          <w:rFonts w:ascii="Sylfaen" w:hAnsi="Sylfaen" w:cs="Arial"/>
          <w:sz w:val="24"/>
          <w:szCs w:val="24"/>
          <w:lang w:val="ka-GE"/>
        </w:rPr>
        <w:t xml:space="preserve"> იმ პირობებში, როდესაც სამედიცინო მომსახურებაზე გაზრდილი მოთხოვნის გამო </w:t>
      </w:r>
      <w:r w:rsidR="00531AF2" w:rsidRPr="00A41538">
        <w:rPr>
          <w:rFonts w:ascii="Sylfaen" w:hAnsi="Sylfaen" w:cs="Arial"/>
          <w:sz w:val="24"/>
          <w:szCs w:val="24"/>
          <w:lang w:val="ka-GE"/>
        </w:rPr>
        <w:t>საავადმყოფოებს ე</w:t>
      </w:r>
      <w:r w:rsidR="001F3062" w:rsidRPr="00A41538">
        <w:rPr>
          <w:rFonts w:ascii="Sylfaen" w:hAnsi="Sylfaen" w:cs="Arial"/>
          <w:sz w:val="24"/>
          <w:szCs w:val="24"/>
          <w:lang w:val="ka-GE"/>
        </w:rPr>
        <w:t>ქმნება</w:t>
      </w:r>
      <w:r w:rsidR="00531AF2" w:rsidRPr="00A41538">
        <w:rPr>
          <w:rFonts w:ascii="Sylfaen" w:hAnsi="Sylfaen" w:cs="Arial"/>
          <w:sz w:val="24"/>
          <w:szCs w:val="24"/>
          <w:lang w:val="ka-GE"/>
        </w:rPr>
        <w:t>თ სამედიცინო</w:t>
      </w:r>
      <w:r w:rsidR="001F3062" w:rsidRPr="00A41538">
        <w:rPr>
          <w:rFonts w:ascii="Sylfaen" w:hAnsi="Sylfaen" w:cs="Arial"/>
          <w:sz w:val="24"/>
          <w:szCs w:val="24"/>
          <w:lang w:val="ka-GE"/>
        </w:rPr>
        <w:t xml:space="preserve"> სიმძლავრეების გადაძაბვის და სერვისების უწყვეტად მიწოდების საფრთხე.</w:t>
      </w:r>
    </w:p>
    <w:p w14:paraId="0563D7EA" w14:textId="1D3DFB9C" w:rsidR="00D904DE" w:rsidRPr="00A41538" w:rsidRDefault="00D904DE" w:rsidP="00B54338">
      <w:pPr>
        <w:pStyle w:val="ListParagraph"/>
        <w:numPr>
          <w:ilvl w:val="0"/>
          <w:numId w:val="59"/>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საავადმყოფოთა რეაგირების გეგმები მიზნად ისახავს არა მხოლოდ საავადმყოფოთა შენარჩუნებას ბიოლოგიური კრიზისების დროს, არამედ მათი ეფექტური ფუნქციონირების უზრუნველყოფას</w:t>
      </w:r>
      <w:r w:rsidR="00972EEB" w:rsidRPr="00A41538">
        <w:rPr>
          <w:rFonts w:ascii="Sylfaen" w:hAnsi="Sylfaen" w:cs="Arial"/>
          <w:sz w:val="24"/>
          <w:szCs w:val="24"/>
          <w:lang w:val="ka-GE"/>
        </w:rPr>
        <w:t>,</w:t>
      </w:r>
      <w:r w:rsidRPr="00A41538">
        <w:rPr>
          <w:rFonts w:ascii="Sylfaen" w:hAnsi="Sylfaen" w:cs="Arial"/>
          <w:sz w:val="24"/>
          <w:szCs w:val="24"/>
          <w:lang w:val="ka-GE"/>
        </w:rPr>
        <w:t xml:space="preserve"> </w:t>
      </w:r>
      <w:r w:rsidR="00BC0DE6" w:rsidRPr="00A41538">
        <w:rPr>
          <w:rFonts w:ascii="Sylfaen" w:hAnsi="Sylfaen" w:cs="Arial"/>
          <w:sz w:val="24"/>
          <w:szCs w:val="24"/>
          <w:lang w:val="ka-GE"/>
        </w:rPr>
        <w:t xml:space="preserve">არსებული რესურსების </w:t>
      </w:r>
      <w:r w:rsidR="00BC0DE6" w:rsidRPr="00A41538">
        <w:rPr>
          <w:rFonts w:ascii="Sylfaen" w:hAnsi="Sylfaen" w:cs="Arial"/>
          <w:sz w:val="24"/>
          <w:szCs w:val="24"/>
          <w:lang w:val="ka-GE"/>
        </w:rPr>
        <w:lastRenderedPageBreak/>
        <w:t>ოპტიმალურ გამოყენებ</w:t>
      </w:r>
      <w:r w:rsidR="00972EEB" w:rsidRPr="00A41538">
        <w:rPr>
          <w:rFonts w:ascii="Sylfaen" w:hAnsi="Sylfaen" w:cs="Arial"/>
          <w:sz w:val="24"/>
          <w:szCs w:val="24"/>
          <w:lang w:val="ka-GE"/>
        </w:rPr>
        <w:t>ა</w:t>
      </w:r>
      <w:r w:rsidR="00BC0DE6" w:rsidRPr="00A41538">
        <w:rPr>
          <w:rFonts w:ascii="Sylfaen" w:hAnsi="Sylfaen" w:cs="Arial"/>
          <w:sz w:val="24"/>
          <w:szCs w:val="24"/>
          <w:lang w:val="ka-GE"/>
        </w:rPr>
        <w:t xml:space="preserve">ს, </w:t>
      </w:r>
      <w:r w:rsidRPr="00A41538">
        <w:rPr>
          <w:rFonts w:ascii="Sylfaen" w:hAnsi="Sylfaen" w:cs="Arial"/>
          <w:sz w:val="24"/>
          <w:szCs w:val="24"/>
          <w:lang w:val="ka-GE"/>
        </w:rPr>
        <w:t>ბაზისური სერვისების უწყვეტობ</w:t>
      </w:r>
      <w:r w:rsidR="00972EEB" w:rsidRPr="00A41538">
        <w:rPr>
          <w:rFonts w:ascii="Sylfaen" w:hAnsi="Sylfaen" w:cs="Arial"/>
          <w:sz w:val="24"/>
          <w:szCs w:val="24"/>
          <w:lang w:val="ka-GE"/>
        </w:rPr>
        <w:t>ა</w:t>
      </w:r>
      <w:r w:rsidRPr="00A41538">
        <w:rPr>
          <w:rFonts w:ascii="Sylfaen" w:hAnsi="Sylfaen" w:cs="Arial"/>
          <w:sz w:val="24"/>
          <w:szCs w:val="24"/>
          <w:lang w:val="ka-GE"/>
        </w:rPr>
        <w:t>ს და მაღალი ხარისხის, დროული და თანაბარი სამედიცინო მომსახურების მიწოდებ</w:t>
      </w:r>
      <w:r w:rsidR="00972EEB" w:rsidRPr="00A41538">
        <w:rPr>
          <w:rFonts w:ascii="Sylfaen" w:hAnsi="Sylfaen" w:cs="Arial"/>
          <w:sz w:val="24"/>
          <w:szCs w:val="24"/>
          <w:lang w:val="ka-GE"/>
        </w:rPr>
        <w:t>ა</w:t>
      </w:r>
      <w:r w:rsidRPr="00A41538">
        <w:rPr>
          <w:rFonts w:ascii="Sylfaen" w:hAnsi="Sylfaen" w:cs="Arial"/>
          <w:sz w:val="24"/>
          <w:szCs w:val="24"/>
          <w:lang w:val="ka-GE"/>
        </w:rPr>
        <w:t>ს</w:t>
      </w:r>
      <w:r w:rsidR="00BC0DE6" w:rsidRPr="00A41538">
        <w:rPr>
          <w:rFonts w:ascii="Sylfaen" w:hAnsi="Sylfaen" w:cs="Arial"/>
          <w:sz w:val="24"/>
          <w:szCs w:val="24"/>
          <w:lang w:val="ka-GE"/>
        </w:rPr>
        <w:t>.</w:t>
      </w:r>
      <w:r w:rsidRPr="00A41538">
        <w:rPr>
          <w:rFonts w:ascii="Sylfaen" w:hAnsi="Sylfaen" w:cs="Arial"/>
          <w:sz w:val="24"/>
          <w:szCs w:val="24"/>
          <w:lang w:val="ka-GE"/>
        </w:rPr>
        <w:t xml:space="preserve">  </w:t>
      </w:r>
    </w:p>
    <w:p w14:paraId="76E7D235" w14:textId="3E5CBBCC" w:rsidR="00C57022" w:rsidRPr="00A41538" w:rsidRDefault="00046106" w:rsidP="00B54338">
      <w:pPr>
        <w:pStyle w:val="ListParagraph"/>
        <w:numPr>
          <w:ilvl w:val="0"/>
          <w:numId w:val="59"/>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 xml:space="preserve">სტაციონარული პროფილის </w:t>
      </w:r>
      <w:r w:rsidR="00C323A0" w:rsidRPr="00A41538">
        <w:rPr>
          <w:rFonts w:ascii="Sylfaen" w:hAnsi="Sylfaen" w:cs="Arial"/>
          <w:sz w:val="24"/>
          <w:szCs w:val="24"/>
          <w:lang w:val="ka-GE"/>
        </w:rPr>
        <w:t xml:space="preserve">ყველა </w:t>
      </w:r>
      <w:r w:rsidRPr="00A41538">
        <w:rPr>
          <w:rFonts w:ascii="Sylfaen" w:hAnsi="Sylfaen" w:cs="Arial"/>
          <w:sz w:val="24"/>
          <w:szCs w:val="24"/>
          <w:lang w:val="ka-GE"/>
        </w:rPr>
        <w:t>სამედიცინო დაწესებულებ</w:t>
      </w:r>
      <w:r w:rsidR="00C323A0" w:rsidRPr="00A41538">
        <w:rPr>
          <w:rFonts w:ascii="Sylfaen" w:hAnsi="Sylfaen" w:cs="Arial"/>
          <w:sz w:val="24"/>
          <w:szCs w:val="24"/>
          <w:lang w:val="ka-GE"/>
        </w:rPr>
        <w:t xml:space="preserve">ა არ </w:t>
      </w:r>
      <w:r w:rsidR="004B45D5" w:rsidRPr="00A41538">
        <w:rPr>
          <w:rFonts w:ascii="Sylfaen" w:hAnsi="Sylfaen" w:cs="Arial"/>
          <w:sz w:val="24"/>
          <w:szCs w:val="24"/>
          <w:lang w:val="ka-GE"/>
        </w:rPr>
        <w:t>არის</w:t>
      </w:r>
      <w:r w:rsidR="00972EEB" w:rsidRPr="00A41538">
        <w:rPr>
          <w:rFonts w:ascii="Sylfaen" w:hAnsi="Sylfaen" w:cs="Arial"/>
          <w:sz w:val="24"/>
          <w:szCs w:val="24"/>
          <w:lang w:val="ka-GE"/>
        </w:rPr>
        <w:t xml:space="preserve"> ვალდებული </w:t>
      </w:r>
      <w:r w:rsidR="00C57022" w:rsidRPr="00A41538">
        <w:rPr>
          <w:rFonts w:ascii="Sylfaen" w:hAnsi="Sylfaen" w:cs="Arial"/>
          <w:sz w:val="24"/>
          <w:szCs w:val="24"/>
          <w:lang w:val="ka-GE"/>
        </w:rPr>
        <w:t xml:space="preserve">მიაწოდოს </w:t>
      </w:r>
      <w:r w:rsidR="00C323A0" w:rsidRPr="00A41538">
        <w:rPr>
          <w:rFonts w:ascii="Sylfaen" w:hAnsi="Sylfaen" w:cs="Arial"/>
          <w:sz w:val="24"/>
          <w:szCs w:val="24"/>
          <w:lang w:val="ka-GE"/>
        </w:rPr>
        <w:t>ინფექციური დაავადებების მართვის სრული სერვისი</w:t>
      </w:r>
      <w:r w:rsidR="00C57022" w:rsidRPr="00A41538">
        <w:rPr>
          <w:rFonts w:ascii="Sylfaen" w:hAnsi="Sylfaen" w:cs="Arial"/>
          <w:sz w:val="24"/>
          <w:szCs w:val="24"/>
          <w:lang w:val="ka-GE"/>
        </w:rPr>
        <w:t xml:space="preserve"> ბიოლოგიური ხასიათის საგანგებო სიტუაციების დროს, </w:t>
      </w:r>
      <w:r w:rsidR="00C323A0" w:rsidRPr="00A41538">
        <w:rPr>
          <w:rFonts w:ascii="Sylfaen" w:hAnsi="Sylfaen" w:cs="Arial"/>
          <w:sz w:val="24"/>
          <w:szCs w:val="24"/>
          <w:lang w:val="ka-GE"/>
        </w:rPr>
        <w:t>თუმცა ყველა საავადმყოფო</w:t>
      </w:r>
      <w:r w:rsidR="00C91E74" w:rsidRPr="00A41538">
        <w:rPr>
          <w:rFonts w:ascii="Sylfaen" w:hAnsi="Sylfaen" w:cs="Arial"/>
          <w:sz w:val="24"/>
          <w:szCs w:val="24"/>
          <w:lang w:val="ka-GE"/>
        </w:rPr>
        <w:t>ს</w:t>
      </w:r>
      <w:r w:rsidR="00C323A0" w:rsidRPr="00A41538">
        <w:rPr>
          <w:rFonts w:ascii="Sylfaen" w:hAnsi="Sylfaen" w:cs="Arial"/>
          <w:sz w:val="24"/>
          <w:szCs w:val="24"/>
          <w:lang w:val="ka-GE"/>
        </w:rPr>
        <w:t xml:space="preserve"> </w:t>
      </w:r>
      <w:r w:rsidR="00C91E74" w:rsidRPr="00A41538">
        <w:rPr>
          <w:rFonts w:ascii="Sylfaen" w:hAnsi="Sylfaen" w:cs="Arial"/>
          <w:sz w:val="24"/>
          <w:szCs w:val="24"/>
          <w:lang w:val="ka-GE"/>
        </w:rPr>
        <w:t>მოეთხოვება</w:t>
      </w:r>
      <w:r w:rsidR="00C57022" w:rsidRPr="00A41538">
        <w:rPr>
          <w:rFonts w:ascii="Sylfaen" w:hAnsi="Sylfaen" w:cs="Arial"/>
          <w:sz w:val="24"/>
          <w:szCs w:val="24"/>
          <w:lang w:val="ka-GE"/>
        </w:rPr>
        <w:t xml:space="preserve"> შეიმუშავოს რეაგირების გეგმები, რომლებიც უზრუნველყოფენ პირველადი დახმარების და ლიმიტირებული სამედიცინო მომსახურების უწყვეტობას ბიოლოგიური ინციდენტებით დაზარალებულ პირთათვის და </w:t>
      </w:r>
      <w:r w:rsidR="004B45D5" w:rsidRPr="00A41538">
        <w:rPr>
          <w:rFonts w:ascii="Sylfaen" w:hAnsi="Sylfaen" w:cs="Arial"/>
          <w:sz w:val="24"/>
          <w:szCs w:val="24"/>
          <w:lang w:val="ka-GE"/>
        </w:rPr>
        <w:t>ს</w:t>
      </w:r>
      <w:r w:rsidR="00C57022" w:rsidRPr="00A41538">
        <w:rPr>
          <w:rFonts w:ascii="Sylfaen" w:hAnsi="Sylfaen" w:cs="Arial"/>
          <w:sz w:val="24"/>
          <w:szCs w:val="24"/>
          <w:lang w:val="ka-GE"/>
        </w:rPr>
        <w:t>ამედიცინო პერსონალის, პაციენტების, საავადმყოფოს რესურსების და ინფრასტრუქტურის დაცვას.</w:t>
      </w:r>
      <w:r w:rsidR="002C7D50" w:rsidRPr="00A41538">
        <w:rPr>
          <w:rFonts w:ascii="Sylfaen" w:hAnsi="Sylfaen" w:cs="Arial"/>
          <w:sz w:val="24"/>
          <w:szCs w:val="24"/>
          <w:lang w:val="ka-GE"/>
        </w:rPr>
        <w:t xml:space="preserve"> </w:t>
      </w:r>
    </w:p>
    <w:p w14:paraId="38FA6B90" w14:textId="07E54EFF" w:rsidR="002C7D50" w:rsidRPr="00A41538" w:rsidRDefault="00972EEB" w:rsidP="00B54338">
      <w:pPr>
        <w:pStyle w:val="ListParagraph"/>
        <w:numPr>
          <w:ilvl w:val="0"/>
          <w:numId w:val="59"/>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ეს გეგმა განსაზღვრავს იმ</w:t>
      </w:r>
      <w:r w:rsidR="002C7D50" w:rsidRPr="00A41538">
        <w:rPr>
          <w:rFonts w:ascii="Sylfaen" w:hAnsi="Sylfaen" w:cs="Arial"/>
          <w:sz w:val="24"/>
          <w:szCs w:val="24"/>
          <w:lang w:val="ka-GE"/>
        </w:rPr>
        <w:t xml:space="preserve"> სამედიცინო დაწესებულებ</w:t>
      </w:r>
      <w:r w:rsidRPr="00A41538">
        <w:rPr>
          <w:rFonts w:ascii="Sylfaen" w:hAnsi="Sylfaen" w:cs="Arial"/>
          <w:sz w:val="24"/>
          <w:szCs w:val="24"/>
          <w:lang w:val="ka-GE"/>
        </w:rPr>
        <w:t>ების</w:t>
      </w:r>
      <w:r w:rsidR="002C7D50" w:rsidRPr="00A41538">
        <w:rPr>
          <w:rFonts w:ascii="Sylfaen" w:hAnsi="Sylfaen" w:cs="Arial"/>
          <w:sz w:val="24"/>
          <w:szCs w:val="24"/>
          <w:lang w:val="ka-GE"/>
        </w:rPr>
        <w:t xml:space="preserve"> ნუსხა</w:t>
      </w:r>
      <w:r w:rsidRPr="00A41538">
        <w:rPr>
          <w:rFonts w:ascii="Sylfaen" w:hAnsi="Sylfaen" w:cs="Arial"/>
          <w:sz w:val="24"/>
          <w:szCs w:val="24"/>
          <w:lang w:val="ka-GE"/>
        </w:rPr>
        <w:t>ს</w:t>
      </w:r>
      <w:r w:rsidR="002C7D50" w:rsidRPr="00A41538">
        <w:rPr>
          <w:rFonts w:ascii="Sylfaen" w:hAnsi="Sylfaen" w:cs="Arial"/>
          <w:sz w:val="24"/>
          <w:szCs w:val="24"/>
          <w:lang w:val="ka-GE"/>
        </w:rPr>
        <w:t>,</w:t>
      </w:r>
      <w:r w:rsidRPr="00A41538">
        <w:rPr>
          <w:rFonts w:ascii="Sylfaen" w:hAnsi="Sylfaen" w:cs="Arial"/>
          <w:sz w:val="24"/>
          <w:szCs w:val="24"/>
          <w:lang w:val="ka-GE"/>
        </w:rPr>
        <w:t xml:space="preserve"> რომლებიც </w:t>
      </w:r>
      <w:r w:rsidR="00C91E74" w:rsidRPr="00A41538">
        <w:rPr>
          <w:rFonts w:ascii="Sylfaen" w:hAnsi="Sylfaen" w:cs="Arial"/>
          <w:sz w:val="24"/>
          <w:szCs w:val="24"/>
          <w:lang w:val="ka-GE"/>
        </w:rPr>
        <w:t xml:space="preserve">ბიოლოგიური ხასიათის საგანგებო </w:t>
      </w:r>
      <w:r w:rsidR="004B45D5" w:rsidRPr="00A41538">
        <w:rPr>
          <w:rFonts w:ascii="Sylfaen" w:hAnsi="Sylfaen" w:cs="Arial"/>
          <w:sz w:val="24"/>
          <w:szCs w:val="24"/>
          <w:lang w:val="ka-GE"/>
        </w:rPr>
        <w:t>სიტუაციების</w:t>
      </w:r>
      <w:r w:rsidR="00C91E74" w:rsidRPr="00A41538">
        <w:rPr>
          <w:rFonts w:ascii="Sylfaen" w:hAnsi="Sylfaen" w:cs="Arial"/>
          <w:sz w:val="24"/>
          <w:szCs w:val="24"/>
          <w:lang w:val="ka-GE"/>
        </w:rPr>
        <w:t xml:space="preserve"> დროს </w:t>
      </w:r>
      <w:r w:rsidRPr="00A41538">
        <w:rPr>
          <w:rFonts w:ascii="Sylfaen" w:hAnsi="Sylfaen" w:cs="Arial"/>
          <w:sz w:val="24"/>
          <w:szCs w:val="24"/>
          <w:lang w:val="ka-GE"/>
        </w:rPr>
        <w:t>უზრუნველყოფენ ინფექციური დაავადებების მკურნალობ</w:t>
      </w:r>
      <w:r w:rsidR="00C91E74" w:rsidRPr="00A41538">
        <w:rPr>
          <w:rFonts w:ascii="Sylfaen" w:hAnsi="Sylfaen" w:cs="Arial"/>
          <w:sz w:val="24"/>
          <w:szCs w:val="24"/>
          <w:lang w:val="ka-GE"/>
        </w:rPr>
        <w:t>ის სრულ მომსახურებ</w:t>
      </w:r>
      <w:r w:rsidRPr="00A41538">
        <w:rPr>
          <w:rFonts w:ascii="Sylfaen" w:hAnsi="Sylfaen" w:cs="Arial"/>
          <w:sz w:val="24"/>
          <w:szCs w:val="24"/>
          <w:lang w:val="ka-GE"/>
        </w:rPr>
        <w:t xml:space="preserve">ას და დაზარალებული პაციენტების რეფერალურ მიღებას (დანართი 7).  </w:t>
      </w:r>
    </w:p>
    <w:p w14:paraId="05A43F35" w14:textId="3E705585" w:rsidR="00AB005D" w:rsidRPr="00A41538" w:rsidRDefault="00C91E74" w:rsidP="00B54338">
      <w:pPr>
        <w:pStyle w:val="ListParagraph"/>
        <w:numPr>
          <w:ilvl w:val="0"/>
          <w:numId w:val="59"/>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 xml:space="preserve">წინამდებარე გეგმა, რეკომენდაციის სახით წარმოადგენს საავადმყოფოთა რეაგირების გეგმების ძირითად პრინციპებს, მინიმალურ სტანდარტებს და მთავარ კომპონენტებს.  </w:t>
      </w:r>
    </w:p>
    <w:p w14:paraId="09198D94" w14:textId="2FFEDCFA" w:rsidR="00AB005D" w:rsidRPr="00A41538" w:rsidRDefault="00E652E7" w:rsidP="008E20A5">
      <w:pPr>
        <w:pStyle w:val="ListParagraph"/>
        <w:numPr>
          <w:ilvl w:val="0"/>
          <w:numId w:val="23"/>
        </w:numPr>
        <w:tabs>
          <w:tab w:val="left" w:pos="990"/>
        </w:tabs>
        <w:ind w:left="630" w:hanging="270"/>
        <w:jc w:val="both"/>
        <w:rPr>
          <w:rFonts w:ascii="Sylfaen" w:hAnsi="Sylfaen" w:cs="Arial"/>
          <w:sz w:val="24"/>
          <w:szCs w:val="24"/>
        </w:rPr>
      </w:pPr>
      <w:r w:rsidRPr="00A41538">
        <w:rPr>
          <w:rFonts w:ascii="Sylfaen" w:hAnsi="Sylfaen" w:cs="Arial"/>
          <w:sz w:val="24"/>
          <w:szCs w:val="24"/>
          <w:lang w:val="ka-GE"/>
        </w:rPr>
        <w:t xml:space="preserve">საავადმყოფოს რეაგირების გეგმის </w:t>
      </w:r>
      <w:r w:rsidR="00C91E74" w:rsidRPr="00A41538">
        <w:rPr>
          <w:rFonts w:ascii="Sylfaen" w:hAnsi="Sylfaen" w:cs="Arial"/>
          <w:sz w:val="24"/>
          <w:szCs w:val="24"/>
          <w:lang w:val="ka-GE"/>
        </w:rPr>
        <w:t>ძირითადი პრინციპები მოიცავს:</w:t>
      </w:r>
    </w:p>
    <w:p w14:paraId="34591885" w14:textId="555CC052" w:rsidR="0014559D" w:rsidRPr="00A41538" w:rsidRDefault="00C91E74" w:rsidP="00B54338">
      <w:pPr>
        <w:pStyle w:val="ListParagraph"/>
        <w:numPr>
          <w:ilvl w:val="0"/>
          <w:numId w:val="60"/>
        </w:numPr>
        <w:tabs>
          <w:tab w:val="left" w:pos="-90"/>
          <w:tab w:val="left" w:pos="810"/>
          <w:tab w:val="left" w:pos="1080"/>
        </w:tabs>
        <w:ind w:left="0" w:firstLine="360"/>
        <w:jc w:val="both"/>
        <w:rPr>
          <w:rFonts w:ascii="Sylfaen" w:hAnsi="Sylfaen" w:cs="Arial"/>
          <w:sz w:val="24"/>
          <w:szCs w:val="24"/>
        </w:rPr>
      </w:pPr>
      <w:r w:rsidRPr="00A41538">
        <w:rPr>
          <w:rFonts w:ascii="Sylfaen" w:hAnsi="Sylfaen" w:cs="Arial"/>
          <w:sz w:val="24"/>
          <w:szCs w:val="24"/>
          <w:lang w:val="ka-GE"/>
        </w:rPr>
        <w:t>საავადმყოფოს ძირითადი ფუნქციების და ბაზისური სერვისების შენარჩუნებას საავადმყოფოს როლის და პროფილის გათვალისწინებით</w:t>
      </w:r>
      <w:r w:rsidR="00BD3549" w:rsidRPr="00A41538">
        <w:rPr>
          <w:rFonts w:ascii="Sylfaen" w:hAnsi="Sylfaen" w:cs="Arial"/>
          <w:sz w:val="24"/>
          <w:szCs w:val="24"/>
        </w:rPr>
        <w:t>;</w:t>
      </w:r>
    </w:p>
    <w:p w14:paraId="590E712B" w14:textId="01F4087F" w:rsidR="0075666E" w:rsidRPr="00A41538" w:rsidRDefault="00F55DDB" w:rsidP="00B54338">
      <w:pPr>
        <w:pStyle w:val="ListParagraph"/>
        <w:numPr>
          <w:ilvl w:val="0"/>
          <w:numId w:val="60"/>
        </w:numPr>
        <w:tabs>
          <w:tab w:val="left" w:pos="-90"/>
          <w:tab w:val="left" w:pos="810"/>
          <w:tab w:val="left" w:pos="1080"/>
        </w:tabs>
        <w:ind w:left="0" w:firstLine="360"/>
        <w:jc w:val="both"/>
        <w:rPr>
          <w:rFonts w:ascii="Sylfaen" w:hAnsi="Sylfaen" w:cs="Arial"/>
          <w:sz w:val="24"/>
          <w:szCs w:val="24"/>
        </w:rPr>
      </w:pPr>
      <w:r w:rsidRPr="00A41538">
        <w:rPr>
          <w:rFonts w:ascii="Sylfaen" w:hAnsi="Sylfaen" w:cs="Arial"/>
          <w:sz w:val="24"/>
          <w:szCs w:val="24"/>
          <w:lang w:val="ka-GE"/>
        </w:rPr>
        <w:t>პაციენტთა გაზრდილი ნაკადის მიღების მართვას;</w:t>
      </w:r>
    </w:p>
    <w:p w14:paraId="1A186A12" w14:textId="1D6CF7FB" w:rsidR="0075666E" w:rsidRPr="00A41538" w:rsidRDefault="00F55DDB" w:rsidP="00B54338">
      <w:pPr>
        <w:pStyle w:val="ListParagraph"/>
        <w:numPr>
          <w:ilvl w:val="0"/>
          <w:numId w:val="118"/>
        </w:numPr>
        <w:tabs>
          <w:tab w:val="left" w:pos="-90"/>
          <w:tab w:val="left" w:pos="810"/>
        </w:tabs>
        <w:ind w:hanging="1710"/>
        <w:jc w:val="both"/>
        <w:rPr>
          <w:rFonts w:ascii="Sylfaen" w:hAnsi="Sylfaen" w:cs="Arial"/>
          <w:sz w:val="24"/>
          <w:szCs w:val="24"/>
        </w:rPr>
      </w:pPr>
      <w:r w:rsidRPr="00A41538">
        <w:rPr>
          <w:rFonts w:ascii="Sylfaen" w:hAnsi="Sylfaen" w:cs="Arial"/>
          <w:sz w:val="24"/>
          <w:szCs w:val="24"/>
          <w:lang w:val="ka-GE"/>
        </w:rPr>
        <w:t>ბიოლოგიურ ინციდენტებზე რეაგირების ღონისძიებების ორგანიზებას;</w:t>
      </w:r>
    </w:p>
    <w:p w14:paraId="35A9FA26" w14:textId="6C44DC3E" w:rsidR="0014559D" w:rsidRPr="00A41538" w:rsidRDefault="00F55DDB" w:rsidP="00B54338">
      <w:pPr>
        <w:pStyle w:val="ListParagraph"/>
        <w:numPr>
          <w:ilvl w:val="0"/>
          <w:numId w:val="119"/>
        </w:numPr>
        <w:tabs>
          <w:tab w:val="left" w:pos="-90"/>
          <w:tab w:val="left" w:pos="0"/>
          <w:tab w:val="left" w:pos="810"/>
        </w:tabs>
        <w:ind w:left="0" w:firstLine="360"/>
        <w:jc w:val="both"/>
        <w:rPr>
          <w:rFonts w:ascii="Sylfaen" w:hAnsi="Sylfaen" w:cs="Arial"/>
          <w:sz w:val="24"/>
          <w:szCs w:val="24"/>
        </w:rPr>
      </w:pPr>
      <w:r w:rsidRPr="00A41538">
        <w:rPr>
          <w:rFonts w:ascii="Sylfaen" w:hAnsi="Sylfaen" w:cs="Arial"/>
          <w:sz w:val="24"/>
          <w:szCs w:val="24"/>
          <w:lang w:val="ka-GE"/>
        </w:rPr>
        <w:t>სამედიცინო დაწესებულების პერსონალის, პაციენტების, სერვისების, რესურსების და ინფრასტრუქტურის დაცვას ბიოლოგიური ინციდენტებით გამოწვეული დაზიანებისაგან;</w:t>
      </w:r>
    </w:p>
    <w:p w14:paraId="54EE53D4" w14:textId="345FA43E" w:rsidR="0075666E" w:rsidRPr="00A41538" w:rsidRDefault="00CB7B2D" w:rsidP="00B54338">
      <w:pPr>
        <w:pStyle w:val="ListParagraph"/>
        <w:numPr>
          <w:ilvl w:val="0"/>
          <w:numId w:val="119"/>
        </w:numPr>
        <w:tabs>
          <w:tab w:val="left" w:pos="-90"/>
          <w:tab w:val="left" w:pos="0"/>
          <w:tab w:val="left" w:pos="810"/>
        </w:tabs>
        <w:ind w:left="0" w:firstLine="360"/>
        <w:jc w:val="both"/>
        <w:rPr>
          <w:rFonts w:ascii="Sylfaen" w:hAnsi="Sylfaen" w:cs="Arial"/>
          <w:sz w:val="24"/>
          <w:szCs w:val="24"/>
        </w:rPr>
      </w:pPr>
      <w:r w:rsidRPr="00A41538">
        <w:rPr>
          <w:rFonts w:ascii="Sylfaen" w:hAnsi="Sylfaen" w:cs="Arial"/>
          <w:sz w:val="24"/>
          <w:szCs w:val="24"/>
          <w:lang w:val="ka-GE"/>
        </w:rPr>
        <w:t>ძირითადი სერვისების უწყვეტობას დაწესებულების ევაკუაციის საჭიროების შემთხვევაში;</w:t>
      </w:r>
    </w:p>
    <w:p w14:paraId="2931B4C0" w14:textId="7BC661E8" w:rsidR="005F6D00" w:rsidRPr="00A41538" w:rsidRDefault="00E652E7" w:rsidP="008E20A5">
      <w:pPr>
        <w:pStyle w:val="ListParagraph"/>
        <w:numPr>
          <w:ilvl w:val="0"/>
          <w:numId w:val="23"/>
        </w:numPr>
        <w:tabs>
          <w:tab w:val="left" w:pos="990"/>
        </w:tabs>
        <w:ind w:left="630" w:hanging="270"/>
        <w:jc w:val="both"/>
        <w:rPr>
          <w:rFonts w:ascii="Sylfaen" w:hAnsi="Sylfaen" w:cs="Arial"/>
          <w:sz w:val="24"/>
          <w:szCs w:val="24"/>
        </w:rPr>
      </w:pPr>
      <w:r w:rsidRPr="00A41538">
        <w:rPr>
          <w:rFonts w:ascii="Sylfaen" w:hAnsi="Sylfaen" w:cs="Arial"/>
          <w:sz w:val="24"/>
          <w:szCs w:val="24"/>
          <w:lang w:val="ka-GE"/>
        </w:rPr>
        <w:t xml:space="preserve">საავადმყოფოს რეაგირების გეგმის </w:t>
      </w:r>
      <w:r w:rsidR="00157228" w:rsidRPr="00A41538">
        <w:rPr>
          <w:rFonts w:ascii="Sylfaen" w:hAnsi="Sylfaen" w:cs="Arial"/>
          <w:sz w:val="24"/>
          <w:szCs w:val="24"/>
          <w:lang w:val="ka-GE"/>
        </w:rPr>
        <w:t>მინიმალური სტანდარტები ითვალისწინებს</w:t>
      </w:r>
      <w:r w:rsidR="006E61F8" w:rsidRPr="00A41538">
        <w:rPr>
          <w:rFonts w:ascii="Sylfaen" w:hAnsi="Sylfaen" w:cs="Arial"/>
          <w:sz w:val="24"/>
          <w:szCs w:val="24"/>
        </w:rPr>
        <w:t>:</w:t>
      </w:r>
    </w:p>
    <w:p w14:paraId="72EFED42" w14:textId="38E4C6B8" w:rsidR="00F97611" w:rsidRPr="00A41538" w:rsidRDefault="00D00814" w:rsidP="00B54338">
      <w:pPr>
        <w:pStyle w:val="ListParagraph"/>
        <w:numPr>
          <w:ilvl w:val="0"/>
          <w:numId w:val="120"/>
        </w:numPr>
        <w:tabs>
          <w:tab w:val="left" w:pos="900"/>
        </w:tabs>
        <w:ind w:left="810" w:hanging="450"/>
        <w:jc w:val="both"/>
        <w:rPr>
          <w:rFonts w:ascii="Sylfaen" w:hAnsi="Sylfaen" w:cs="Arial"/>
          <w:sz w:val="24"/>
          <w:szCs w:val="24"/>
        </w:rPr>
      </w:pPr>
      <w:r w:rsidRPr="00A41538">
        <w:rPr>
          <w:rFonts w:ascii="Sylfaen" w:hAnsi="Sylfaen" w:cs="Arial"/>
          <w:sz w:val="24"/>
          <w:szCs w:val="24"/>
          <w:lang w:val="ka-GE"/>
        </w:rPr>
        <w:t>პრობლემის სწრაფ და ზუსტ შეფასება</w:t>
      </w:r>
      <w:r w:rsidR="00E652E7" w:rsidRPr="00A41538">
        <w:rPr>
          <w:rFonts w:ascii="Sylfaen" w:hAnsi="Sylfaen" w:cs="Arial"/>
          <w:sz w:val="24"/>
          <w:szCs w:val="24"/>
          <w:lang w:val="ka-GE"/>
        </w:rPr>
        <w:t>ს</w:t>
      </w:r>
      <w:r w:rsidR="00BD3549" w:rsidRPr="00A41538">
        <w:rPr>
          <w:rFonts w:ascii="Sylfaen" w:hAnsi="Sylfaen" w:cs="Arial"/>
          <w:sz w:val="24"/>
          <w:szCs w:val="24"/>
        </w:rPr>
        <w:t>;</w:t>
      </w:r>
    </w:p>
    <w:p w14:paraId="796DF010" w14:textId="4438C26B" w:rsidR="00115643" w:rsidRPr="00A41538" w:rsidRDefault="00E652E7" w:rsidP="00B54338">
      <w:pPr>
        <w:pStyle w:val="ListParagraph"/>
        <w:numPr>
          <w:ilvl w:val="0"/>
          <w:numId w:val="120"/>
        </w:numPr>
        <w:tabs>
          <w:tab w:val="left" w:pos="900"/>
        </w:tabs>
        <w:ind w:left="810" w:hanging="450"/>
        <w:jc w:val="both"/>
        <w:rPr>
          <w:rFonts w:ascii="Sylfaen" w:hAnsi="Sylfaen" w:cs="Arial"/>
          <w:sz w:val="24"/>
          <w:szCs w:val="24"/>
        </w:rPr>
      </w:pPr>
      <w:r w:rsidRPr="00A41538">
        <w:rPr>
          <w:rFonts w:ascii="Sylfaen" w:hAnsi="Sylfaen" w:cs="Arial"/>
          <w:sz w:val="24"/>
          <w:szCs w:val="24"/>
          <w:lang w:val="ka-GE"/>
        </w:rPr>
        <w:t>საავადმყოფოს რეაგირების გეგმის დროულ აქტივაციას</w:t>
      </w:r>
      <w:r w:rsidR="00BD3549" w:rsidRPr="00A41538">
        <w:rPr>
          <w:rFonts w:ascii="Sylfaen" w:hAnsi="Sylfaen" w:cs="Arial"/>
          <w:sz w:val="24"/>
          <w:szCs w:val="24"/>
        </w:rPr>
        <w:t>;</w:t>
      </w:r>
    </w:p>
    <w:p w14:paraId="099F9605" w14:textId="314C5A8A" w:rsidR="00115643" w:rsidRPr="00A41538" w:rsidRDefault="004D5058" w:rsidP="00B54338">
      <w:pPr>
        <w:pStyle w:val="ListParagraph"/>
        <w:numPr>
          <w:ilvl w:val="0"/>
          <w:numId w:val="121"/>
        </w:numPr>
        <w:tabs>
          <w:tab w:val="left" w:pos="810"/>
        </w:tabs>
        <w:ind w:left="0" w:firstLine="360"/>
        <w:jc w:val="both"/>
        <w:rPr>
          <w:rFonts w:ascii="Sylfaen" w:hAnsi="Sylfaen" w:cs="Arial"/>
          <w:sz w:val="24"/>
          <w:szCs w:val="24"/>
        </w:rPr>
      </w:pPr>
      <w:r w:rsidRPr="00A41538">
        <w:rPr>
          <w:rFonts w:ascii="Sylfaen" w:hAnsi="Sylfaen" w:cs="Arial"/>
          <w:sz w:val="24"/>
          <w:szCs w:val="24"/>
          <w:lang w:val="ka-GE"/>
        </w:rPr>
        <w:t xml:space="preserve">ზუსტად განსაზღვრულ მართვის და კონტროლის სტრუქტურებს </w:t>
      </w:r>
      <w:r w:rsidR="00115643" w:rsidRPr="00A41538">
        <w:rPr>
          <w:rFonts w:ascii="Sylfaen" w:hAnsi="Sylfaen" w:cs="Arial"/>
          <w:sz w:val="24"/>
          <w:szCs w:val="24"/>
        </w:rPr>
        <w:t>(</w:t>
      </w:r>
      <w:r w:rsidRPr="00A41538">
        <w:rPr>
          <w:rFonts w:ascii="Sylfaen" w:hAnsi="Sylfaen" w:cs="Arial"/>
          <w:sz w:val="24"/>
          <w:szCs w:val="24"/>
          <w:lang w:val="ka-GE"/>
        </w:rPr>
        <w:t xml:space="preserve">სხვადასხვა დეპარტამენტების/განყოფილებების საერთო მართვა) </w:t>
      </w:r>
      <w:r w:rsidR="00AA1C32" w:rsidRPr="00A41538">
        <w:rPr>
          <w:rFonts w:ascii="Sylfaen" w:hAnsi="Sylfaen" w:cs="Arial"/>
          <w:sz w:val="24"/>
          <w:szCs w:val="24"/>
        </w:rPr>
        <w:t xml:space="preserve">– </w:t>
      </w:r>
      <w:r w:rsidRPr="00A41538">
        <w:rPr>
          <w:rFonts w:ascii="Sylfaen" w:hAnsi="Sylfaen" w:cs="Arial"/>
          <w:sz w:val="24"/>
          <w:szCs w:val="24"/>
          <w:lang w:val="ka-GE"/>
        </w:rPr>
        <w:t>მცირე ზომის საავადმყოფოებისთვის საკმარისია ორგანიზაციის სტრუქტურის მარტივი აღწერა როლების და პასუხისმგებლობების ასახვით</w:t>
      </w:r>
      <w:r w:rsidR="00BD3549" w:rsidRPr="00A41538">
        <w:rPr>
          <w:rFonts w:ascii="Sylfaen" w:hAnsi="Sylfaen" w:cs="Arial"/>
          <w:sz w:val="24"/>
          <w:szCs w:val="24"/>
        </w:rPr>
        <w:t>;</w:t>
      </w:r>
    </w:p>
    <w:p w14:paraId="4A4AE933" w14:textId="76FB7C6F" w:rsidR="00CB20C1" w:rsidRPr="00A41538" w:rsidRDefault="004D5058" w:rsidP="00B54338">
      <w:pPr>
        <w:pStyle w:val="ListParagraph"/>
        <w:numPr>
          <w:ilvl w:val="0"/>
          <w:numId w:val="122"/>
        </w:numPr>
        <w:tabs>
          <w:tab w:val="left" w:pos="810"/>
        </w:tabs>
        <w:ind w:left="0" w:firstLine="360"/>
        <w:jc w:val="both"/>
        <w:rPr>
          <w:rFonts w:ascii="Sylfaen" w:hAnsi="Sylfaen" w:cs="Arial"/>
          <w:sz w:val="24"/>
          <w:szCs w:val="24"/>
        </w:rPr>
      </w:pPr>
      <w:r w:rsidRPr="00A41538">
        <w:rPr>
          <w:rFonts w:ascii="Sylfaen" w:hAnsi="Sylfaen" w:cs="Arial"/>
          <w:sz w:val="24"/>
          <w:szCs w:val="24"/>
          <w:lang w:val="ka-GE"/>
        </w:rPr>
        <w:t>დაწესებულების უსაფრთხოების უზრუნველყოფას ბიოლოგიური აგენტის გავრცელების შეზღუდვის მიზნით</w:t>
      </w:r>
      <w:r w:rsidR="00CB20C1" w:rsidRPr="00A41538">
        <w:rPr>
          <w:rFonts w:ascii="Sylfaen" w:hAnsi="Sylfaen" w:cs="Arial"/>
          <w:sz w:val="24"/>
          <w:szCs w:val="24"/>
        </w:rPr>
        <w:t xml:space="preserve"> (</w:t>
      </w:r>
      <w:r w:rsidRPr="00A41538">
        <w:rPr>
          <w:rFonts w:ascii="Sylfaen" w:hAnsi="Sylfaen" w:cs="Arial"/>
          <w:sz w:val="24"/>
          <w:szCs w:val="24"/>
          <w:lang w:val="ka-GE"/>
        </w:rPr>
        <w:t>მაგ. ერთი შესასვლელი</w:t>
      </w:r>
      <w:r w:rsidR="00915C2F" w:rsidRPr="00A41538">
        <w:rPr>
          <w:rFonts w:ascii="Sylfaen" w:hAnsi="Sylfaen" w:cs="Arial"/>
          <w:sz w:val="24"/>
          <w:szCs w:val="24"/>
          <w:lang w:val="ka-GE"/>
        </w:rPr>
        <w:t>ს</w:t>
      </w:r>
      <w:r w:rsidRPr="00A41538">
        <w:rPr>
          <w:rFonts w:ascii="Sylfaen" w:hAnsi="Sylfaen" w:cs="Arial"/>
          <w:sz w:val="24"/>
          <w:szCs w:val="24"/>
          <w:lang w:val="ka-GE"/>
        </w:rPr>
        <w:t xml:space="preserve">/გასასვლელის </w:t>
      </w:r>
      <w:r w:rsidRPr="00A41538">
        <w:rPr>
          <w:rFonts w:ascii="Sylfaen" w:hAnsi="Sylfaen" w:cs="Arial"/>
          <w:sz w:val="24"/>
          <w:szCs w:val="24"/>
          <w:lang w:val="ka-GE"/>
        </w:rPr>
        <w:lastRenderedPageBreak/>
        <w:t xml:space="preserve">დაწესება, </w:t>
      </w:r>
      <w:r w:rsidR="00915C2F" w:rsidRPr="00A41538">
        <w:rPr>
          <w:rFonts w:ascii="Sylfaen" w:hAnsi="Sylfaen" w:cs="Arial"/>
          <w:sz w:val="24"/>
          <w:szCs w:val="24"/>
          <w:lang w:val="ka-GE"/>
        </w:rPr>
        <w:t xml:space="preserve">დაცვის სისტემების გააქტიურება, რათა აღიკვეთოს </w:t>
      </w:r>
      <w:r w:rsidRPr="00A41538">
        <w:rPr>
          <w:rFonts w:ascii="Sylfaen" w:hAnsi="Sylfaen" w:cs="Arial"/>
          <w:sz w:val="24"/>
          <w:szCs w:val="24"/>
          <w:lang w:val="ka-GE"/>
        </w:rPr>
        <w:t>დაწესებულების შიდა სისტემებ</w:t>
      </w:r>
      <w:r w:rsidR="00915C2F" w:rsidRPr="00A41538">
        <w:rPr>
          <w:rFonts w:ascii="Sylfaen" w:hAnsi="Sylfaen" w:cs="Arial"/>
          <w:sz w:val="24"/>
          <w:szCs w:val="24"/>
          <w:lang w:val="ka-GE"/>
        </w:rPr>
        <w:t>ის (როგორიცაა გარემო სისტემები, სამედიცინო აირები</w:t>
      </w:r>
      <w:r w:rsidR="00E43740" w:rsidRPr="00A41538">
        <w:rPr>
          <w:rFonts w:ascii="Sylfaen" w:hAnsi="Sylfaen" w:cs="Arial"/>
          <w:sz w:val="24"/>
          <w:szCs w:val="24"/>
          <w:lang w:val="ka-GE"/>
        </w:rPr>
        <w:t>,</w:t>
      </w:r>
      <w:r w:rsidR="00915C2F" w:rsidRPr="00A41538">
        <w:rPr>
          <w:rFonts w:ascii="Sylfaen" w:hAnsi="Sylfaen" w:cs="Arial"/>
          <w:sz w:val="24"/>
          <w:szCs w:val="24"/>
          <w:lang w:val="ka-GE"/>
        </w:rPr>
        <w:t xml:space="preserve"> გამწოვი მექანიზმები, წყლის მარაგები და სადრენაჟო სისტემები)  დაცვა ბიოლოგიური აგენტებით დაბინძურებისაგან</w:t>
      </w:r>
      <w:r w:rsidR="00A23995" w:rsidRPr="00A41538">
        <w:rPr>
          <w:rFonts w:ascii="Sylfaen" w:hAnsi="Sylfaen" w:cs="Arial"/>
          <w:sz w:val="24"/>
          <w:szCs w:val="24"/>
        </w:rPr>
        <w:t>)</w:t>
      </w:r>
      <w:r w:rsidR="00427703" w:rsidRPr="00A41538">
        <w:rPr>
          <w:rFonts w:ascii="Sylfaen" w:hAnsi="Sylfaen" w:cs="Arial"/>
          <w:sz w:val="24"/>
          <w:szCs w:val="24"/>
        </w:rPr>
        <w:t>;</w:t>
      </w:r>
    </w:p>
    <w:p w14:paraId="36E129E3" w14:textId="49FF644D" w:rsidR="00A23995" w:rsidRPr="00A41538" w:rsidRDefault="00915C2F" w:rsidP="00B54338">
      <w:pPr>
        <w:pStyle w:val="ListParagraph"/>
        <w:numPr>
          <w:ilvl w:val="0"/>
          <w:numId w:val="122"/>
        </w:numPr>
        <w:tabs>
          <w:tab w:val="left" w:pos="810"/>
          <w:tab w:val="left" w:pos="900"/>
        </w:tabs>
        <w:ind w:left="0" w:firstLine="360"/>
        <w:jc w:val="both"/>
        <w:rPr>
          <w:rFonts w:ascii="Sylfaen" w:hAnsi="Sylfaen" w:cs="Arial"/>
          <w:sz w:val="24"/>
          <w:szCs w:val="24"/>
        </w:rPr>
      </w:pPr>
      <w:r w:rsidRPr="00A41538">
        <w:rPr>
          <w:rFonts w:ascii="Sylfaen" w:hAnsi="Sylfaen" w:cs="Arial"/>
          <w:sz w:val="24"/>
          <w:szCs w:val="24"/>
          <w:lang w:val="ka-GE"/>
        </w:rPr>
        <w:t xml:space="preserve">ტრიაჟის </w:t>
      </w:r>
      <w:r w:rsidR="00473EA9" w:rsidRPr="00A41538">
        <w:rPr>
          <w:rFonts w:ascii="Sylfaen" w:hAnsi="Sylfaen" w:cs="Arial"/>
          <w:sz w:val="24"/>
          <w:szCs w:val="24"/>
          <w:lang w:val="ka-GE"/>
        </w:rPr>
        <w:t>გაიდლაინებს</w:t>
      </w:r>
      <w:r w:rsidR="00427703" w:rsidRPr="00A41538">
        <w:rPr>
          <w:rFonts w:ascii="Sylfaen" w:hAnsi="Sylfaen" w:cs="Arial"/>
          <w:sz w:val="24"/>
          <w:szCs w:val="24"/>
        </w:rPr>
        <w:t>;</w:t>
      </w:r>
    </w:p>
    <w:p w14:paraId="7710B391" w14:textId="3E2406E5" w:rsidR="00AA1C32" w:rsidRPr="00A41538" w:rsidRDefault="00473EA9" w:rsidP="00B54338">
      <w:pPr>
        <w:pStyle w:val="ListParagraph"/>
        <w:numPr>
          <w:ilvl w:val="0"/>
          <w:numId w:val="123"/>
        </w:numPr>
        <w:tabs>
          <w:tab w:val="left" w:pos="0"/>
          <w:tab w:val="left" w:pos="810"/>
        </w:tabs>
        <w:ind w:left="0" w:firstLine="360"/>
        <w:jc w:val="both"/>
        <w:rPr>
          <w:rFonts w:ascii="Sylfaen" w:hAnsi="Sylfaen" w:cs="Arial"/>
          <w:sz w:val="24"/>
          <w:szCs w:val="24"/>
        </w:rPr>
      </w:pPr>
      <w:r w:rsidRPr="00A41538">
        <w:rPr>
          <w:rFonts w:ascii="Sylfaen" w:hAnsi="Sylfaen" w:cs="Arial"/>
          <w:sz w:val="24"/>
          <w:szCs w:val="24"/>
          <w:lang w:val="ka-GE"/>
        </w:rPr>
        <w:t>რესურსების მობილიზაციას</w:t>
      </w:r>
      <w:r w:rsidR="00AA1C32" w:rsidRPr="00A41538">
        <w:rPr>
          <w:rFonts w:ascii="Sylfaen" w:hAnsi="Sylfaen" w:cs="Arial"/>
          <w:sz w:val="24"/>
          <w:szCs w:val="24"/>
        </w:rPr>
        <w:t xml:space="preserve"> (</w:t>
      </w:r>
      <w:r w:rsidRPr="00A41538">
        <w:rPr>
          <w:rFonts w:ascii="Sylfaen" w:hAnsi="Sylfaen" w:cs="Arial"/>
          <w:sz w:val="24"/>
          <w:szCs w:val="24"/>
          <w:lang w:val="ka-GE"/>
        </w:rPr>
        <w:t>მაგ. დაწესებულების სამედიცინო პერსონალის გამოძახება, დამატებითი რესურსის მოძიება, ტრიაჟის ზონის გამოყოფა</w:t>
      </w:r>
      <w:r w:rsidR="00AA1C32" w:rsidRPr="00A41538">
        <w:rPr>
          <w:rFonts w:ascii="Sylfaen" w:hAnsi="Sylfaen" w:cs="Arial"/>
          <w:sz w:val="24"/>
          <w:szCs w:val="24"/>
        </w:rPr>
        <w:t>)</w:t>
      </w:r>
      <w:r w:rsidR="00427703" w:rsidRPr="00A41538">
        <w:rPr>
          <w:rFonts w:ascii="Sylfaen" w:hAnsi="Sylfaen" w:cs="Arial"/>
          <w:sz w:val="24"/>
          <w:szCs w:val="24"/>
        </w:rPr>
        <w:t>;</w:t>
      </w:r>
    </w:p>
    <w:p w14:paraId="56C5B42A" w14:textId="4F8861FD" w:rsidR="00A14A1B" w:rsidRPr="00A41538" w:rsidRDefault="00473EA9" w:rsidP="00B54338">
      <w:pPr>
        <w:pStyle w:val="ListParagraph"/>
        <w:numPr>
          <w:ilvl w:val="0"/>
          <w:numId w:val="124"/>
        </w:numPr>
        <w:tabs>
          <w:tab w:val="left" w:pos="810"/>
          <w:tab w:val="left" w:pos="900"/>
        </w:tabs>
        <w:ind w:hanging="1710"/>
        <w:jc w:val="both"/>
        <w:rPr>
          <w:rFonts w:ascii="Sylfaen" w:hAnsi="Sylfaen" w:cs="Arial"/>
          <w:sz w:val="24"/>
          <w:szCs w:val="24"/>
        </w:rPr>
      </w:pPr>
      <w:r w:rsidRPr="00A41538">
        <w:rPr>
          <w:rFonts w:ascii="Sylfaen" w:hAnsi="Sylfaen" w:cs="Arial"/>
          <w:sz w:val="24"/>
          <w:szCs w:val="24"/>
          <w:lang w:val="ka-GE"/>
        </w:rPr>
        <w:t>თითოეული თანამშრომლის როლის განსაზღვრას</w:t>
      </w:r>
      <w:r w:rsidR="00427703" w:rsidRPr="00A41538">
        <w:rPr>
          <w:rFonts w:ascii="Sylfaen" w:hAnsi="Sylfaen" w:cs="Arial"/>
          <w:sz w:val="24"/>
          <w:szCs w:val="24"/>
        </w:rPr>
        <w:t>;</w:t>
      </w:r>
    </w:p>
    <w:p w14:paraId="799D9E13" w14:textId="45BAB3F5" w:rsidR="009E1CB9" w:rsidRPr="00A41538" w:rsidRDefault="00756A21" w:rsidP="00756A21">
      <w:pPr>
        <w:pStyle w:val="ListParagraph"/>
        <w:tabs>
          <w:tab w:val="left" w:pos="810"/>
          <w:tab w:val="left" w:pos="900"/>
        </w:tabs>
        <w:ind w:left="2070" w:hanging="1710"/>
        <w:jc w:val="both"/>
        <w:rPr>
          <w:rFonts w:ascii="Sylfaen" w:hAnsi="Sylfaen" w:cs="Arial"/>
          <w:sz w:val="24"/>
          <w:szCs w:val="24"/>
        </w:rPr>
      </w:pPr>
      <w:r w:rsidRPr="00A41538">
        <w:rPr>
          <w:rFonts w:ascii="Sylfaen" w:hAnsi="Sylfaen" w:cs="Sylfaen"/>
          <w:sz w:val="24"/>
          <w:szCs w:val="24"/>
          <w:lang w:val="ka-GE"/>
        </w:rPr>
        <w:t>ბ</w:t>
      </w:r>
      <w:r w:rsidRPr="00A41538">
        <w:rPr>
          <w:rFonts w:ascii="AcadNusx" w:hAnsi="AcadNusx" w:cs="Arial"/>
          <w:sz w:val="24"/>
          <w:szCs w:val="24"/>
          <w:lang w:val="ka-GE"/>
        </w:rPr>
        <w:t>.</w:t>
      </w:r>
      <w:r w:rsidRPr="00A41538">
        <w:rPr>
          <w:rFonts w:ascii="Sylfaen" w:hAnsi="Sylfaen" w:cs="Sylfaen"/>
          <w:sz w:val="24"/>
          <w:szCs w:val="24"/>
          <w:lang w:val="ka-GE"/>
        </w:rPr>
        <w:t>თ</w:t>
      </w:r>
      <w:r w:rsidRPr="00A41538">
        <w:rPr>
          <w:rFonts w:ascii="AcadNusx" w:hAnsi="AcadNusx" w:cs="Arial"/>
          <w:sz w:val="24"/>
          <w:szCs w:val="24"/>
          <w:lang w:val="ka-GE"/>
        </w:rPr>
        <w:t>)</w:t>
      </w:r>
      <w:r w:rsidRPr="00A41538">
        <w:rPr>
          <w:rFonts w:ascii="Sylfaen" w:hAnsi="Sylfaen" w:cs="Arial"/>
          <w:sz w:val="24"/>
          <w:szCs w:val="24"/>
          <w:lang w:val="ka-GE"/>
        </w:rPr>
        <w:t xml:space="preserve"> </w:t>
      </w:r>
      <w:r w:rsidR="00473EA9" w:rsidRPr="00A41538">
        <w:rPr>
          <w:rFonts w:ascii="Sylfaen" w:hAnsi="Sylfaen" w:cs="Arial"/>
          <w:sz w:val="24"/>
          <w:szCs w:val="24"/>
          <w:lang w:val="ka-GE"/>
        </w:rPr>
        <w:t>შეტყობინების სქემას;</w:t>
      </w:r>
    </w:p>
    <w:p w14:paraId="2EC6318B" w14:textId="3E79CEFF" w:rsidR="00AA1C32" w:rsidRPr="00A41538" w:rsidRDefault="00ED6E9A" w:rsidP="00B54338">
      <w:pPr>
        <w:pStyle w:val="ListParagraph"/>
        <w:numPr>
          <w:ilvl w:val="0"/>
          <w:numId w:val="125"/>
        </w:numPr>
        <w:tabs>
          <w:tab w:val="left" w:pos="0"/>
          <w:tab w:val="left" w:pos="810"/>
        </w:tabs>
        <w:ind w:left="0" w:firstLine="360"/>
        <w:jc w:val="both"/>
        <w:rPr>
          <w:rFonts w:ascii="Sylfaen" w:hAnsi="Sylfaen" w:cs="Arial"/>
          <w:sz w:val="24"/>
          <w:szCs w:val="24"/>
        </w:rPr>
      </w:pPr>
      <w:r w:rsidRPr="00A41538">
        <w:rPr>
          <w:rFonts w:ascii="Sylfaen" w:hAnsi="Sylfaen" w:cs="Arial"/>
          <w:sz w:val="24"/>
          <w:szCs w:val="24"/>
          <w:lang w:val="ka-GE"/>
        </w:rPr>
        <w:t>სამუშაოთა/</w:t>
      </w:r>
      <w:r w:rsidR="00774E41" w:rsidRPr="00A41538">
        <w:rPr>
          <w:rFonts w:ascii="Sylfaen" w:hAnsi="Sylfaen" w:cs="Arial"/>
          <w:sz w:val="24"/>
          <w:szCs w:val="24"/>
          <w:lang w:val="ka-GE"/>
        </w:rPr>
        <w:t>მოქმედებათა</w:t>
      </w:r>
      <w:r w:rsidR="00E43740" w:rsidRPr="00A41538">
        <w:rPr>
          <w:rFonts w:ascii="Sylfaen" w:hAnsi="Sylfaen" w:cs="Arial"/>
          <w:sz w:val="24"/>
          <w:szCs w:val="24"/>
          <w:lang w:val="ka-GE"/>
        </w:rPr>
        <w:t xml:space="preserve"> </w:t>
      </w:r>
      <w:r w:rsidR="000C78DD" w:rsidRPr="00A41538">
        <w:rPr>
          <w:rFonts w:ascii="Sylfaen" w:hAnsi="Sylfaen" w:cs="Arial"/>
          <w:sz w:val="24"/>
          <w:szCs w:val="24"/>
          <w:lang w:val="ka-GE"/>
        </w:rPr>
        <w:t>აღწე</w:t>
      </w:r>
      <w:r w:rsidR="00B46D02" w:rsidRPr="00A41538">
        <w:rPr>
          <w:rFonts w:ascii="Sylfaen" w:hAnsi="Sylfaen" w:cs="Arial"/>
          <w:sz w:val="24"/>
          <w:szCs w:val="24"/>
          <w:lang w:val="ka-GE"/>
        </w:rPr>
        <w:t>რილობ</w:t>
      </w:r>
      <w:r w:rsidR="00E43740" w:rsidRPr="00A41538">
        <w:rPr>
          <w:rFonts w:ascii="Sylfaen" w:hAnsi="Sylfaen" w:cs="Arial"/>
          <w:sz w:val="24"/>
          <w:szCs w:val="24"/>
          <w:lang w:val="ka-GE"/>
        </w:rPr>
        <w:t>ებ</w:t>
      </w:r>
      <w:r w:rsidR="00B46D02" w:rsidRPr="00A41538">
        <w:rPr>
          <w:rFonts w:ascii="Sylfaen" w:hAnsi="Sylfaen" w:cs="Arial"/>
          <w:sz w:val="24"/>
          <w:szCs w:val="24"/>
          <w:lang w:val="ka-GE"/>
        </w:rPr>
        <w:t xml:space="preserve">ს ძირითადი ადმინისტრაციული პერსონალისთვის (მათ შორის, ინფორმაციის მართვა და </w:t>
      </w:r>
      <w:r w:rsidR="001A4EAD" w:rsidRPr="00A41538">
        <w:rPr>
          <w:rFonts w:ascii="Sylfaen" w:hAnsi="Sylfaen" w:cs="Arial"/>
          <w:sz w:val="24"/>
          <w:szCs w:val="24"/>
          <w:lang w:val="ka-GE"/>
        </w:rPr>
        <w:t>მატერიალურ-ტექნიკური უზრუნველყოფა</w:t>
      </w:r>
      <w:r w:rsidR="00B46D02" w:rsidRPr="00A41538">
        <w:rPr>
          <w:rFonts w:ascii="Sylfaen" w:hAnsi="Sylfaen" w:cs="Arial"/>
          <w:sz w:val="24"/>
          <w:szCs w:val="24"/>
          <w:lang w:val="ka-GE"/>
        </w:rPr>
        <w:t>)</w:t>
      </w:r>
      <w:r w:rsidR="00427703" w:rsidRPr="00A41538">
        <w:rPr>
          <w:rFonts w:ascii="Sylfaen" w:hAnsi="Sylfaen" w:cs="Arial"/>
          <w:sz w:val="24"/>
          <w:szCs w:val="24"/>
        </w:rPr>
        <w:t>;</w:t>
      </w:r>
    </w:p>
    <w:p w14:paraId="0467780B" w14:textId="26DE7123" w:rsidR="00AA1C32" w:rsidRPr="00A41538" w:rsidRDefault="00B46D02" w:rsidP="00B54338">
      <w:pPr>
        <w:pStyle w:val="ListParagraph"/>
        <w:numPr>
          <w:ilvl w:val="0"/>
          <w:numId w:val="126"/>
        </w:numPr>
        <w:tabs>
          <w:tab w:val="left" w:pos="0"/>
          <w:tab w:val="left" w:pos="810"/>
        </w:tabs>
        <w:ind w:left="0" w:firstLine="360"/>
        <w:jc w:val="both"/>
        <w:rPr>
          <w:rFonts w:ascii="Sylfaen" w:hAnsi="Sylfaen" w:cs="Arial"/>
          <w:sz w:val="24"/>
          <w:szCs w:val="24"/>
        </w:rPr>
      </w:pPr>
      <w:r w:rsidRPr="00A41538">
        <w:rPr>
          <w:rFonts w:ascii="Sylfaen" w:hAnsi="Sylfaen" w:cs="Arial"/>
          <w:sz w:val="24"/>
          <w:szCs w:val="24"/>
          <w:lang w:val="ka-GE"/>
        </w:rPr>
        <w:t xml:space="preserve">სტანდარტული ოპერაციული პროცედურების (სოპ) </w:t>
      </w:r>
      <w:r w:rsidR="001A4EAD" w:rsidRPr="00A41538">
        <w:rPr>
          <w:rFonts w:ascii="Sylfaen" w:hAnsi="Sylfaen" w:cs="Arial"/>
          <w:sz w:val="24"/>
          <w:szCs w:val="24"/>
          <w:lang w:val="ka-GE"/>
        </w:rPr>
        <w:t>ნაკრებს</w:t>
      </w:r>
      <w:r w:rsidRPr="00A41538">
        <w:rPr>
          <w:rFonts w:ascii="Sylfaen" w:hAnsi="Sylfaen" w:cs="Arial"/>
          <w:sz w:val="24"/>
          <w:szCs w:val="24"/>
          <w:lang w:val="ka-GE"/>
        </w:rPr>
        <w:t xml:space="preserve">, რომელიც აღწერს კრიზისის ფაზის რეაგირების სპეციფიკურ </w:t>
      </w:r>
      <w:r w:rsidR="001A4EAD" w:rsidRPr="00A41538">
        <w:rPr>
          <w:rFonts w:ascii="Sylfaen" w:hAnsi="Sylfaen" w:cs="Arial"/>
          <w:sz w:val="24"/>
          <w:szCs w:val="24"/>
          <w:lang w:val="ka-GE"/>
        </w:rPr>
        <w:t>ღონისძიებებს</w:t>
      </w:r>
      <w:r w:rsidRPr="00A41538">
        <w:rPr>
          <w:rFonts w:ascii="Sylfaen" w:hAnsi="Sylfaen" w:cs="Arial"/>
          <w:sz w:val="24"/>
          <w:szCs w:val="24"/>
          <w:lang w:val="ka-GE"/>
        </w:rPr>
        <w:t xml:space="preserve"> (განსაკუთრებ</w:t>
      </w:r>
      <w:r w:rsidR="001A4EAD" w:rsidRPr="00A41538">
        <w:rPr>
          <w:rFonts w:ascii="Sylfaen" w:hAnsi="Sylfaen" w:cs="Arial"/>
          <w:sz w:val="24"/>
          <w:szCs w:val="24"/>
          <w:lang w:val="ka-GE"/>
        </w:rPr>
        <w:t>ული ყურადღება უნდა მიექცეს</w:t>
      </w:r>
      <w:r w:rsidRPr="00A41538">
        <w:rPr>
          <w:rFonts w:ascii="Sylfaen" w:hAnsi="Sylfaen" w:cs="Arial"/>
          <w:sz w:val="24"/>
          <w:szCs w:val="24"/>
          <w:lang w:val="ka-GE"/>
        </w:rPr>
        <w:t xml:space="preserve"> უსაფრთხოების</w:t>
      </w:r>
      <w:r w:rsidR="001A4EAD" w:rsidRPr="00A41538">
        <w:rPr>
          <w:rFonts w:ascii="Sylfaen" w:hAnsi="Sylfaen" w:cs="Arial"/>
          <w:sz w:val="24"/>
          <w:szCs w:val="24"/>
          <w:lang w:val="ka-GE"/>
        </w:rPr>
        <w:t xml:space="preserve"> საკითხებს, </w:t>
      </w:r>
      <w:r w:rsidRPr="00A41538">
        <w:rPr>
          <w:rFonts w:ascii="Sylfaen" w:hAnsi="Sylfaen" w:cs="Arial"/>
          <w:sz w:val="24"/>
          <w:szCs w:val="24"/>
          <w:lang w:val="ka-GE"/>
        </w:rPr>
        <w:t>ძირითადი სერვისების უწყვეტობა</w:t>
      </w:r>
      <w:r w:rsidR="001A4EAD" w:rsidRPr="00A41538">
        <w:rPr>
          <w:rFonts w:ascii="Sylfaen" w:hAnsi="Sylfaen" w:cs="Arial"/>
          <w:sz w:val="24"/>
          <w:szCs w:val="24"/>
          <w:lang w:val="ka-GE"/>
        </w:rPr>
        <w:t>ს</w:t>
      </w:r>
      <w:r w:rsidRPr="00A41538">
        <w:rPr>
          <w:rFonts w:ascii="Sylfaen" w:hAnsi="Sylfaen" w:cs="Arial"/>
          <w:sz w:val="24"/>
          <w:szCs w:val="24"/>
          <w:lang w:val="ka-GE"/>
        </w:rPr>
        <w:t xml:space="preserve"> და დამატებითი რესურსების მობილიზაცია</w:t>
      </w:r>
      <w:r w:rsidR="001A4EAD" w:rsidRPr="00A41538">
        <w:rPr>
          <w:rFonts w:ascii="Sylfaen" w:hAnsi="Sylfaen" w:cs="Arial"/>
          <w:sz w:val="24"/>
          <w:szCs w:val="24"/>
          <w:lang w:val="ka-GE"/>
        </w:rPr>
        <w:t>ს)</w:t>
      </w:r>
      <w:r w:rsidR="00427703" w:rsidRPr="00A41538">
        <w:rPr>
          <w:rFonts w:ascii="Sylfaen" w:hAnsi="Sylfaen" w:cs="Arial"/>
          <w:sz w:val="24"/>
          <w:szCs w:val="24"/>
        </w:rPr>
        <w:t>;</w:t>
      </w:r>
    </w:p>
    <w:p w14:paraId="1074E99C" w14:textId="34C1959E" w:rsidR="0098743D" w:rsidRPr="00A41538" w:rsidRDefault="001A4EAD" w:rsidP="00B54338">
      <w:pPr>
        <w:pStyle w:val="ListParagraph"/>
        <w:numPr>
          <w:ilvl w:val="0"/>
          <w:numId w:val="126"/>
        </w:numPr>
        <w:tabs>
          <w:tab w:val="left" w:pos="720"/>
          <w:tab w:val="left" w:pos="900"/>
        </w:tabs>
        <w:ind w:left="810" w:hanging="450"/>
        <w:jc w:val="both"/>
        <w:rPr>
          <w:rFonts w:ascii="Sylfaen" w:hAnsi="Sylfaen" w:cs="Arial"/>
          <w:sz w:val="24"/>
          <w:szCs w:val="24"/>
        </w:rPr>
      </w:pPr>
      <w:r w:rsidRPr="00A41538">
        <w:rPr>
          <w:rFonts w:ascii="Sylfaen" w:hAnsi="Sylfaen" w:cs="Arial"/>
          <w:sz w:val="24"/>
          <w:szCs w:val="24"/>
          <w:lang w:val="ka-GE"/>
        </w:rPr>
        <w:t>დეკონტამინაციის პროცედურებს</w:t>
      </w:r>
      <w:r w:rsidR="00427703" w:rsidRPr="00A41538">
        <w:rPr>
          <w:rFonts w:ascii="Sylfaen" w:hAnsi="Sylfaen" w:cs="Arial"/>
          <w:sz w:val="24"/>
          <w:szCs w:val="24"/>
        </w:rPr>
        <w:t>;</w:t>
      </w:r>
    </w:p>
    <w:p w14:paraId="7032AE35" w14:textId="280EA72C" w:rsidR="00EC057F" w:rsidRPr="00A41538" w:rsidRDefault="001A4EAD" w:rsidP="00B54338">
      <w:pPr>
        <w:pStyle w:val="ListParagraph"/>
        <w:numPr>
          <w:ilvl w:val="0"/>
          <w:numId w:val="126"/>
        </w:numPr>
        <w:tabs>
          <w:tab w:val="left" w:pos="810"/>
        </w:tabs>
        <w:ind w:left="810" w:hanging="450"/>
        <w:jc w:val="both"/>
        <w:rPr>
          <w:rFonts w:ascii="Sylfaen" w:hAnsi="Sylfaen" w:cs="Arial"/>
          <w:sz w:val="24"/>
          <w:szCs w:val="24"/>
        </w:rPr>
      </w:pPr>
      <w:r w:rsidRPr="00A41538">
        <w:rPr>
          <w:rFonts w:ascii="Sylfaen" w:hAnsi="Sylfaen" w:cs="Arial"/>
          <w:sz w:val="24"/>
          <w:szCs w:val="24"/>
          <w:lang w:val="ka-GE"/>
        </w:rPr>
        <w:t>საავადმყოფოსშიდა კოორდინაციის სისტემებს</w:t>
      </w:r>
      <w:r w:rsidR="00427703" w:rsidRPr="00A41538">
        <w:rPr>
          <w:rFonts w:ascii="Sylfaen" w:hAnsi="Sylfaen" w:cs="Arial"/>
          <w:sz w:val="24"/>
          <w:szCs w:val="24"/>
        </w:rPr>
        <w:t>;</w:t>
      </w:r>
    </w:p>
    <w:p w14:paraId="63520B5B" w14:textId="04EA8D10" w:rsidR="00EC057F" w:rsidRPr="00A41538" w:rsidRDefault="001A4EAD" w:rsidP="00B54338">
      <w:pPr>
        <w:pStyle w:val="ListParagraph"/>
        <w:numPr>
          <w:ilvl w:val="0"/>
          <w:numId w:val="126"/>
        </w:numPr>
        <w:tabs>
          <w:tab w:val="left" w:pos="0"/>
          <w:tab w:val="left" w:pos="810"/>
        </w:tabs>
        <w:ind w:left="0" w:firstLine="360"/>
        <w:jc w:val="both"/>
        <w:rPr>
          <w:rFonts w:ascii="Sylfaen" w:hAnsi="Sylfaen" w:cs="Arial"/>
          <w:sz w:val="24"/>
          <w:szCs w:val="24"/>
        </w:rPr>
      </w:pPr>
      <w:r w:rsidRPr="00A41538">
        <w:rPr>
          <w:rFonts w:ascii="Sylfaen" w:hAnsi="Sylfaen" w:cs="Arial"/>
          <w:sz w:val="24"/>
          <w:szCs w:val="24"/>
          <w:lang w:val="ka-GE"/>
        </w:rPr>
        <w:t>ურთიერთშეთანხმების მემორანდუმებს</w:t>
      </w:r>
      <w:r w:rsidR="008B58E0" w:rsidRPr="00A41538">
        <w:rPr>
          <w:rFonts w:ascii="Sylfaen" w:hAnsi="Sylfaen" w:cs="Arial"/>
          <w:sz w:val="24"/>
          <w:szCs w:val="24"/>
          <w:lang w:val="ka-GE"/>
        </w:rPr>
        <w:t xml:space="preserve"> და კოორდინაციას </w:t>
      </w:r>
      <w:r w:rsidRPr="00A41538">
        <w:rPr>
          <w:rFonts w:ascii="Sylfaen" w:hAnsi="Sylfaen" w:cs="Arial"/>
          <w:sz w:val="24"/>
          <w:szCs w:val="24"/>
          <w:lang w:val="ka-GE"/>
        </w:rPr>
        <w:t>ჯანდაცვის სისტემის სხვა მორეაგირე</w:t>
      </w:r>
      <w:r w:rsidR="008B58E0" w:rsidRPr="00A41538">
        <w:rPr>
          <w:rFonts w:ascii="Sylfaen" w:hAnsi="Sylfaen" w:cs="Arial"/>
          <w:sz w:val="24"/>
          <w:szCs w:val="24"/>
          <w:lang w:val="ka-GE"/>
        </w:rPr>
        <w:t xml:space="preserve"> უწყებებთან</w:t>
      </w:r>
      <w:r w:rsidRPr="00A41538">
        <w:rPr>
          <w:rFonts w:ascii="Sylfaen" w:hAnsi="Sylfaen" w:cs="Arial"/>
          <w:sz w:val="24"/>
          <w:szCs w:val="24"/>
          <w:lang w:val="ka-GE"/>
        </w:rPr>
        <w:t xml:space="preserve"> (მათ შორის, რეფერალური საავადმყოფოები, სასწრაფო სამედიცინო და კატასტროფის მედიცინის სამსახურები და სხვა).</w:t>
      </w:r>
    </w:p>
    <w:p w14:paraId="5D8A95AC" w14:textId="73BD8164" w:rsidR="00AA1C32" w:rsidRPr="00A41538" w:rsidRDefault="00104021" w:rsidP="00B54338">
      <w:pPr>
        <w:pStyle w:val="ListParagraph"/>
        <w:numPr>
          <w:ilvl w:val="0"/>
          <w:numId w:val="126"/>
        </w:numPr>
        <w:tabs>
          <w:tab w:val="left" w:pos="810"/>
        </w:tabs>
        <w:ind w:left="810" w:hanging="450"/>
        <w:jc w:val="both"/>
        <w:rPr>
          <w:rFonts w:ascii="Sylfaen" w:hAnsi="Sylfaen" w:cs="Arial"/>
          <w:sz w:val="24"/>
          <w:szCs w:val="24"/>
        </w:rPr>
      </w:pPr>
      <w:r w:rsidRPr="00A41538">
        <w:rPr>
          <w:rFonts w:ascii="Sylfaen" w:hAnsi="Sylfaen" w:cs="Arial"/>
          <w:sz w:val="24"/>
          <w:szCs w:val="24"/>
          <w:lang w:val="ka-GE"/>
        </w:rPr>
        <w:t>მატერიალურ-ტექნიკური უზრუნველყოფის ძირითადი ღონისძიებების აღწერას</w:t>
      </w:r>
      <w:r w:rsidR="00427703" w:rsidRPr="00A41538">
        <w:rPr>
          <w:rFonts w:ascii="Sylfaen" w:hAnsi="Sylfaen" w:cs="Arial"/>
          <w:sz w:val="24"/>
          <w:szCs w:val="24"/>
        </w:rPr>
        <w:t>;</w:t>
      </w:r>
    </w:p>
    <w:p w14:paraId="289CCBBD" w14:textId="086941B6" w:rsidR="00AA1C32" w:rsidRPr="00A41538" w:rsidRDefault="00104021" w:rsidP="00B54338">
      <w:pPr>
        <w:pStyle w:val="ListParagraph"/>
        <w:numPr>
          <w:ilvl w:val="0"/>
          <w:numId w:val="126"/>
        </w:numPr>
        <w:tabs>
          <w:tab w:val="left" w:pos="810"/>
        </w:tabs>
        <w:ind w:left="810" w:hanging="450"/>
        <w:jc w:val="both"/>
        <w:rPr>
          <w:rFonts w:ascii="Sylfaen" w:hAnsi="Sylfaen" w:cs="Arial"/>
          <w:sz w:val="24"/>
          <w:szCs w:val="24"/>
        </w:rPr>
      </w:pPr>
      <w:r w:rsidRPr="00A41538">
        <w:rPr>
          <w:rFonts w:ascii="Sylfaen" w:hAnsi="Sylfaen" w:cs="Arial"/>
          <w:sz w:val="24"/>
          <w:szCs w:val="24"/>
          <w:lang w:val="ka-GE"/>
        </w:rPr>
        <w:t>კომუნიკაციის საშუალებებს</w:t>
      </w:r>
      <w:r w:rsidR="00427703" w:rsidRPr="00A41538">
        <w:rPr>
          <w:rFonts w:ascii="Sylfaen" w:hAnsi="Sylfaen" w:cs="Arial"/>
          <w:sz w:val="24"/>
          <w:szCs w:val="24"/>
        </w:rPr>
        <w:t>;</w:t>
      </w:r>
    </w:p>
    <w:p w14:paraId="2240ECDA" w14:textId="432E1CEC" w:rsidR="00CB20C1" w:rsidRPr="00A41538" w:rsidRDefault="00756A21" w:rsidP="00756A21">
      <w:pPr>
        <w:pStyle w:val="ListParagraph"/>
        <w:tabs>
          <w:tab w:val="left" w:pos="810"/>
        </w:tabs>
        <w:ind w:left="810" w:hanging="450"/>
        <w:jc w:val="both"/>
        <w:rPr>
          <w:rFonts w:ascii="Sylfaen" w:hAnsi="Sylfaen" w:cs="Arial"/>
          <w:sz w:val="24"/>
          <w:szCs w:val="24"/>
        </w:rPr>
      </w:pPr>
      <w:r w:rsidRPr="00A41538">
        <w:rPr>
          <w:rFonts w:ascii="Sylfaen" w:hAnsi="Sylfaen" w:cs="Sylfaen"/>
          <w:sz w:val="24"/>
          <w:szCs w:val="24"/>
          <w:lang w:val="ka-GE"/>
        </w:rPr>
        <w:t>ბ</w:t>
      </w:r>
      <w:r w:rsidRPr="00A41538">
        <w:rPr>
          <w:rFonts w:ascii="AcadNusx" w:hAnsi="AcadNusx" w:cs="Arial"/>
          <w:sz w:val="24"/>
          <w:szCs w:val="24"/>
          <w:lang w:val="ka-GE"/>
        </w:rPr>
        <w:t>.</w:t>
      </w:r>
      <w:r w:rsidRPr="00A41538">
        <w:rPr>
          <w:rFonts w:ascii="Sylfaen" w:hAnsi="Sylfaen" w:cs="Sylfaen"/>
          <w:sz w:val="24"/>
          <w:szCs w:val="24"/>
          <w:lang w:val="ka-GE"/>
        </w:rPr>
        <w:t>ჟ</w:t>
      </w:r>
      <w:r w:rsidRPr="00A41538">
        <w:rPr>
          <w:rFonts w:ascii="AcadNusx" w:hAnsi="AcadNusx" w:cs="Arial"/>
          <w:sz w:val="24"/>
          <w:szCs w:val="24"/>
          <w:lang w:val="ka-GE"/>
        </w:rPr>
        <w:t xml:space="preserve">) </w:t>
      </w:r>
      <w:r w:rsidR="00104021" w:rsidRPr="00A41538">
        <w:rPr>
          <w:rFonts w:ascii="Sylfaen" w:hAnsi="Sylfaen" w:cs="Arial"/>
          <w:sz w:val="24"/>
          <w:szCs w:val="24"/>
          <w:lang w:val="ka-GE"/>
        </w:rPr>
        <w:t>ევაკუაციის გეგმას</w:t>
      </w:r>
      <w:r w:rsidR="00427703" w:rsidRPr="00A41538">
        <w:rPr>
          <w:rFonts w:ascii="Sylfaen" w:hAnsi="Sylfaen" w:cs="Arial"/>
          <w:sz w:val="24"/>
          <w:szCs w:val="24"/>
        </w:rPr>
        <w:t>;</w:t>
      </w:r>
    </w:p>
    <w:p w14:paraId="2FCB1CD8" w14:textId="07FBECE8" w:rsidR="005436DA" w:rsidRPr="00A41538" w:rsidRDefault="00104021" w:rsidP="00B54338">
      <w:pPr>
        <w:pStyle w:val="ListParagraph"/>
        <w:numPr>
          <w:ilvl w:val="0"/>
          <w:numId w:val="127"/>
        </w:numPr>
        <w:tabs>
          <w:tab w:val="left" w:pos="0"/>
          <w:tab w:val="left" w:pos="900"/>
        </w:tabs>
        <w:ind w:left="0" w:firstLine="360"/>
        <w:jc w:val="both"/>
        <w:rPr>
          <w:rFonts w:ascii="Sylfaen" w:hAnsi="Sylfaen" w:cs="Arial"/>
          <w:sz w:val="24"/>
          <w:szCs w:val="24"/>
        </w:rPr>
      </w:pPr>
      <w:r w:rsidRPr="00A41538">
        <w:rPr>
          <w:rFonts w:ascii="Sylfaen" w:hAnsi="Sylfaen" w:cs="Arial"/>
          <w:sz w:val="24"/>
          <w:szCs w:val="24"/>
          <w:lang w:val="ka-GE"/>
        </w:rPr>
        <w:t>ნარჩენების მართვის სისტემ</w:t>
      </w:r>
      <w:r w:rsidR="00B94E70" w:rsidRPr="00A41538">
        <w:rPr>
          <w:rFonts w:ascii="Sylfaen" w:hAnsi="Sylfaen" w:cs="Arial"/>
          <w:sz w:val="24"/>
          <w:szCs w:val="24"/>
          <w:lang w:val="ka-GE"/>
        </w:rPr>
        <w:t>ებ</w:t>
      </w:r>
      <w:r w:rsidRPr="00A41538">
        <w:rPr>
          <w:rFonts w:ascii="Sylfaen" w:hAnsi="Sylfaen" w:cs="Arial"/>
          <w:sz w:val="24"/>
          <w:szCs w:val="24"/>
          <w:lang w:val="ka-GE"/>
        </w:rPr>
        <w:t xml:space="preserve">ს, როგორიცაა წყლის გადინების სიტემა და </w:t>
      </w:r>
      <w:r w:rsidR="00B94E70" w:rsidRPr="00A41538">
        <w:rPr>
          <w:rFonts w:ascii="Sylfaen" w:hAnsi="Sylfaen" w:cs="Arial"/>
          <w:sz w:val="24"/>
          <w:szCs w:val="24"/>
          <w:lang w:val="ka-GE"/>
        </w:rPr>
        <w:t>დაბინძურებული ნარჩენების განკარგვა/განადგურება</w:t>
      </w:r>
      <w:r w:rsidR="00427703" w:rsidRPr="00A41538">
        <w:rPr>
          <w:rFonts w:ascii="Sylfaen" w:hAnsi="Sylfaen" w:cs="Arial"/>
          <w:sz w:val="24"/>
          <w:szCs w:val="24"/>
        </w:rPr>
        <w:t>;</w:t>
      </w:r>
    </w:p>
    <w:p w14:paraId="1E1E6668" w14:textId="68C4EF8D" w:rsidR="00F961EF" w:rsidRPr="00A41538" w:rsidRDefault="00BA7430" w:rsidP="00B54338">
      <w:pPr>
        <w:pStyle w:val="ListParagraph"/>
        <w:numPr>
          <w:ilvl w:val="0"/>
          <w:numId w:val="127"/>
        </w:numPr>
        <w:tabs>
          <w:tab w:val="left" w:pos="0"/>
          <w:tab w:val="left" w:pos="900"/>
        </w:tabs>
        <w:ind w:left="0" w:firstLine="360"/>
        <w:jc w:val="both"/>
        <w:rPr>
          <w:rFonts w:ascii="Sylfaen" w:hAnsi="Sylfaen" w:cs="Arial"/>
          <w:sz w:val="24"/>
          <w:szCs w:val="24"/>
        </w:rPr>
      </w:pPr>
      <w:r w:rsidRPr="00A41538">
        <w:rPr>
          <w:rFonts w:ascii="Sylfaen" w:hAnsi="Sylfaen" w:cs="Arial"/>
          <w:sz w:val="24"/>
          <w:szCs w:val="24"/>
          <w:lang w:val="ka-GE"/>
        </w:rPr>
        <w:t>მოკვლევის სიტემას როგორც პაციენტების, ასევე პირადი ნივთებისა და ტანსაცმლისთვის</w:t>
      </w:r>
      <w:r w:rsidR="00427703" w:rsidRPr="00A41538">
        <w:rPr>
          <w:rFonts w:ascii="Sylfaen" w:hAnsi="Sylfaen" w:cs="Arial"/>
          <w:sz w:val="24"/>
          <w:szCs w:val="24"/>
        </w:rPr>
        <w:t>;</w:t>
      </w:r>
    </w:p>
    <w:p w14:paraId="0F4B78C1" w14:textId="449D35E8" w:rsidR="00B25CE2" w:rsidRPr="00A41538" w:rsidRDefault="00BA7430" w:rsidP="00B54338">
      <w:pPr>
        <w:pStyle w:val="ListParagraph"/>
        <w:numPr>
          <w:ilvl w:val="0"/>
          <w:numId w:val="127"/>
        </w:numPr>
        <w:tabs>
          <w:tab w:val="left" w:pos="0"/>
          <w:tab w:val="left" w:pos="900"/>
        </w:tabs>
        <w:ind w:left="0" w:firstLine="360"/>
        <w:jc w:val="both"/>
        <w:rPr>
          <w:rFonts w:ascii="Sylfaen" w:hAnsi="Sylfaen" w:cs="Arial"/>
          <w:sz w:val="24"/>
          <w:szCs w:val="24"/>
        </w:rPr>
      </w:pPr>
      <w:r w:rsidRPr="00A41538">
        <w:rPr>
          <w:rFonts w:ascii="Sylfaen" w:hAnsi="Sylfaen" w:cs="Arial"/>
          <w:sz w:val="24"/>
          <w:szCs w:val="24"/>
          <w:lang w:val="ka-GE"/>
        </w:rPr>
        <w:t>ფარმაკოლოგიური საშუალებების და პირადი დაცვის აღჭურვილობის მინიმალურ მარაგებს</w:t>
      </w:r>
      <w:r w:rsidR="00427703" w:rsidRPr="00A41538">
        <w:rPr>
          <w:rFonts w:ascii="Sylfaen" w:hAnsi="Sylfaen" w:cs="Arial"/>
          <w:sz w:val="24"/>
          <w:szCs w:val="24"/>
        </w:rPr>
        <w:t>;</w:t>
      </w:r>
    </w:p>
    <w:p w14:paraId="5D6436D7" w14:textId="2219C125" w:rsidR="00611004" w:rsidRPr="00A41538" w:rsidRDefault="00BA7430" w:rsidP="00B54338">
      <w:pPr>
        <w:pStyle w:val="ListParagraph"/>
        <w:numPr>
          <w:ilvl w:val="0"/>
          <w:numId w:val="127"/>
        </w:numPr>
        <w:tabs>
          <w:tab w:val="left" w:pos="0"/>
          <w:tab w:val="left" w:pos="900"/>
        </w:tabs>
        <w:ind w:left="0" w:firstLine="360"/>
        <w:jc w:val="both"/>
        <w:rPr>
          <w:rFonts w:ascii="Sylfaen" w:hAnsi="Sylfaen" w:cs="Arial"/>
          <w:sz w:val="24"/>
          <w:szCs w:val="24"/>
        </w:rPr>
      </w:pPr>
      <w:r w:rsidRPr="00A41538">
        <w:rPr>
          <w:rFonts w:ascii="Sylfaen" w:hAnsi="Sylfaen" w:cs="Arial"/>
          <w:sz w:val="24"/>
          <w:szCs w:val="24"/>
          <w:lang w:val="ka-GE"/>
        </w:rPr>
        <w:t>ელექტროენერგიის, საწვავის, ჟანგბადის და კომუნიკაციის სარეზერვო სისტემებს</w:t>
      </w:r>
      <w:r w:rsidR="00611004" w:rsidRPr="00A41538">
        <w:rPr>
          <w:rFonts w:ascii="Sylfaen" w:hAnsi="Sylfaen" w:cs="Arial"/>
          <w:sz w:val="24"/>
          <w:szCs w:val="24"/>
        </w:rPr>
        <w:t>.</w:t>
      </w:r>
    </w:p>
    <w:p w14:paraId="6898AED2" w14:textId="77777777" w:rsidR="00EB6907" w:rsidRPr="00A41538" w:rsidRDefault="00EB6907">
      <w:pPr>
        <w:pStyle w:val="ListParagraph"/>
        <w:tabs>
          <w:tab w:val="left" w:pos="900"/>
        </w:tabs>
        <w:ind w:left="1620"/>
        <w:jc w:val="both"/>
        <w:rPr>
          <w:rFonts w:ascii="Sylfaen" w:hAnsi="Sylfaen" w:cs="Arial"/>
          <w:sz w:val="24"/>
          <w:szCs w:val="24"/>
        </w:rPr>
      </w:pPr>
    </w:p>
    <w:p w14:paraId="44778A87" w14:textId="2AE67BC9" w:rsidR="00AA1C32" w:rsidRPr="00A41538" w:rsidRDefault="00756A21" w:rsidP="00B54338">
      <w:pPr>
        <w:pStyle w:val="ListParagraph"/>
        <w:numPr>
          <w:ilvl w:val="0"/>
          <w:numId w:val="128"/>
        </w:numPr>
        <w:tabs>
          <w:tab w:val="left" w:pos="990"/>
        </w:tabs>
        <w:ind w:left="630" w:hanging="270"/>
        <w:jc w:val="both"/>
        <w:rPr>
          <w:rFonts w:ascii="Sylfaen" w:hAnsi="Sylfaen" w:cs="Arial"/>
          <w:sz w:val="24"/>
          <w:szCs w:val="24"/>
        </w:rPr>
      </w:pPr>
      <w:r w:rsidRPr="00A41538">
        <w:rPr>
          <w:rFonts w:ascii="Sylfaen" w:hAnsi="Sylfaen" w:cs="Arial"/>
          <w:sz w:val="24"/>
          <w:szCs w:val="24"/>
          <w:lang w:val="ka-GE"/>
        </w:rPr>
        <w:t>გეგმის ძირითადი კომპონენტები</w:t>
      </w:r>
      <w:r w:rsidR="00AA0F97" w:rsidRPr="00A41538">
        <w:rPr>
          <w:rFonts w:ascii="Sylfaen" w:hAnsi="Sylfaen" w:cs="Arial"/>
          <w:sz w:val="24"/>
          <w:szCs w:val="24"/>
          <w:lang w:val="ka-GE"/>
        </w:rPr>
        <w:t>ა</w:t>
      </w:r>
      <w:r w:rsidR="00C86697" w:rsidRPr="00A41538">
        <w:rPr>
          <w:rFonts w:ascii="Sylfaen" w:hAnsi="Sylfaen" w:cs="Arial"/>
          <w:sz w:val="24"/>
          <w:szCs w:val="24"/>
        </w:rPr>
        <w:t>:</w:t>
      </w:r>
    </w:p>
    <w:tbl>
      <w:tblPr>
        <w:tblW w:w="9080" w:type="dxa"/>
        <w:jc w:val="center"/>
        <w:tblInd w:w="93" w:type="dxa"/>
        <w:tblLook w:val="04A0" w:firstRow="1" w:lastRow="0" w:firstColumn="1" w:lastColumn="0" w:noHBand="0" w:noVBand="1"/>
      </w:tblPr>
      <w:tblGrid>
        <w:gridCol w:w="2620"/>
        <w:gridCol w:w="6460"/>
      </w:tblGrid>
      <w:tr w:rsidR="00DB24C9" w:rsidRPr="00A41538" w14:paraId="3799B2BC" w14:textId="77777777" w:rsidTr="00797835">
        <w:trPr>
          <w:trHeight w:val="405"/>
          <w:jc w:val="center"/>
        </w:trPr>
        <w:tc>
          <w:tcPr>
            <w:tcW w:w="2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0A2786" w14:textId="23DC1CD5" w:rsidR="00E34CC1" w:rsidRPr="00A41538" w:rsidRDefault="00AA0F97" w:rsidP="00D8260A">
            <w:pPr>
              <w:spacing w:after="0"/>
              <w:rPr>
                <w:rFonts w:ascii="Sylfaen" w:eastAsia="Times New Roman" w:hAnsi="Sylfaen" w:cs="Calibri"/>
                <w:color w:val="000000"/>
                <w:sz w:val="24"/>
                <w:szCs w:val="24"/>
                <w:lang w:val="ka-GE"/>
              </w:rPr>
            </w:pPr>
            <w:r w:rsidRPr="00A41538">
              <w:rPr>
                <w:rFonts w:ascii="Sylfaen" w:eastAsia="Times New Roman" w:hAnsi="Sylfaen" w:cs="Calibri"/>
                <w:color w:val="000000"/>
                <w:sz w:val="24"/>
                <w:szCs w:val="24"/>
                <w:lang w:val="ka-GE"/>
              </w:rPr>
              <w:lastRenderedPageBreak/>
              <w:t>სიტუაციური ანალიზი</w:t>
            </w:r>
          </w:p>
        </w:tc>
        <w:tc>
          <w:tcPr>
            <w:tcW w:w="6460" w:type="dxa"/>
            <w:tcBorders>
              <w:top w:val="single" w:sz="4" w:space="0" w:color="auto"/>
              <w:left w:val="nil"/>
              <w:bottom w:val="single" w:sz="4" w:space="0" w:color="auto"/>
              <w:right w:val="single" w:sz="4" w:space="0" w:color="auto"/>
            </w:tcBorders>
            <w:shd w:val="clear" w:color="auto" w:fill="auto"/>
            <w:vAlign w:val="center"/>
            <w:hideMark/>
          </w:tcPr>
          <w:p w14:paraId="559B0849" w14:textId="5234C223" w:rsidR="00E34CC1" w:rsidRPr="00A41538" w:rsidRDefault="00E34CC1" w:rsidP="00AA0F97">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1. </w:t>
            </w:r>
            <w:r w:rsidR="00AA0F97" w:rsidRPr="00A41538">
              <w:rPr>
                <w:rFonts w:ascii="Sylfaen" w:eastAsia="Times New Roman" w:hAnsi="Sylfaen" w:cs="Calibri"/>
                <w:color w:val="000000"/>
                <w:sz w:val="24"/>
                <w:szCs w:val="24"/>
                <w:lang w:val="ka-GE"/>
              </w:rPr>
              <w:t>საავადმყოფოს როლის და ფუნქციის განსაზღვრა თემში</w:t>
            </w:r>
            <w:r w:rsidRPr="00A41538">
              <w:rPr>
                <w:rFonts w:ascii="Sylfaen" w:eastAsia="Times New Roman" w:hAnsi="Sylfaen" w:cs="Calibri"/>
                <w:color w:val="000000"/>
                <w:sz w:val="24"/>
                <w:szCs w:val="24"/>
              </w:rPr>
              <w:t xml:space="preserve"> </w:t>
            </w:r>
          </w:p>
        </w:tc>
      </w:tr>
      <w:tr w:rsidR="00DB24C9" w:rsidRPr="00A41538" w14:paraId="61D72869" w14:textId="77777777" w:rsidTr="00797835">
        <w:trPr>
          <w:trHeight w:val="405"/>
          <w:jc w:val="center"/>
        </w:trPr>
        <w:tc>
          <w:tcPr>
            <w:tcW w:w="2620" w:type="dxa"/>
            <w:vMerge/>
            <w:tcBorders>
              <w:top w:val="single" w:sz="4" w:space="0" w:color="auto"/>
              <w:left w:val="single" w:sz="4" w:space="0" w:color="auto"/>
              <w:bottom w:val="single" w:sz="4" w:space="0" w:color="000000"/>
              <w:right w:val="single" w:sz="4" w:space="0" w:color="auto"/>
            </w:tcBorders>
            <w:vAlign w:val="center"/>
            <w:hideMark/>
          </w:tcPr>
          <w:p w14:paraId="1E6AA473"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7C33948F" w14:textId="04B9471C" w:rsidR="00E34CC1" w:rsidRPr="00A41538" w:rsidRDefault="00E34CC1" w:rsidP="00AA0F97">
            <w:pPr>
              <w:spacing w:after="0"/>
              <w:ind w:left="282" w:hanging="282"/>
              <w:rPr>
                <w:rFonts w:ascii="Sylfaen" w:eastAsia="Times New Roman" w:hAnsi="Sylfaen" w:cs="Calibri"/>
                <w:color w:val="000000"/>
                <w:sz w:val="24"/>
                <w:szCs w:val="24"/>
              </w:rPr>
            </w:pPr>
            <w:r w:rsidRPr="00A41538">
              <w:rPr>
                <w:rFonts w:ascii="Sylfaen" w:eastAsia="Sylfaen" w:hAnsi="Sylfaen" w:cs="Sylfaen"/>
                <w:color w:val="000000"/>
                <w:sz w:val="24"/>
                <w:szCs w:val="24"/>
              </w:rPr>
              <w:t xml:space="preserve">2. </w:t>
            </w:r>
            <w:r w:rsidR="00AA0F97" w:rsidRPr="00A41538">
              <w:rPr>
                <w:rFonts w:ascii="Sylfaen" w:eastAsia="Sylfaen" w:hAnsi="Sylfaen" w:cs="Sylfaen"/>
                <w:color w:val="000000"/>
                <w:sz w:val="24"/>
                <w:szCs w:val="24"/>
                <w:lang w:val="ka-GE"/>
              </w:rPr>
              <w:t>ზოგადი ინფორმაცია საავადმყოფოს შესახებ (მათ შორის, სერვისები, დეპარტამენტები, შტატები)</w:t>
            </w:r>
          </w:p>
        </w:tc>
      </w:tr>
      <w:tr w:rsidR="00DB24C9" w:rsidRPr="00A41538" w14:paraId="4A3A5DE5" w14:textId="77777777" w:rsidTr="00797835">
        <w:trPr>
          <w:trHeight w:val="405"/>
          <w:jc w:val="center"/>
        </w:trPr>
        <w:tc>
          <w:tcPr>
            <w:tcW w:w="2620" w:type="dxa"/>
            <w:vMerge/>
            <w:tcBorders>
              <w:top w:val="single" w:sz="4" w:space="0" w:color="auto"/>
              <w:left w:val="single" w:sz="4" w:space="0" w:color="auto"/>
              <w:bottom w:val="single" w:sz="4" w:space="0" w:color="000000"/>
              <w:right w:val="single" w:sz="4" w:space="0" w:color="auto"/>
            </w:tcBorders>
            <w:vAlign w:val="center"/>
            <w:hideMark/>
          </w:tcPr>
          <w:p w14:paraId="163624BB"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362BD295" w14:textId="5BC7BF83" w:rsidR="00E34CC1" w:rsidRPr="00A41538" w:rsidRDefault="00E34CC1" w:rsidP="00ED6E9A">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3. </w:t>
            </w:r>
            <w:r w:rsidR="00ED6E9A" w:rsidRPr="00A41538">
              <w:rPr>
                <w:rFonts w:ascii="Sylfaen" w:eastAsia="Times New Roman" w:hAnsi="Sylfaen" w:cs="Calibri"/>
                <w:color w:val="000000"/>
                <w:sz w:val="24"/>
                <w:szCs w:val="24"/>
                <w:lang w:val="ka-GE"/>
              </w:rPr>
              <w:t>მოსალოდნელი საფრთხეების და რისკების აღწერა</w:t>
            </w:r>
          </w:p>
        </w:tc>
      </w:tr>
      <w:tr w:rsidR="00DB24C9" w:rsidRPr="00A41538" w14:paraId="7CB64CE1" w14:textId="77777777" w:rsidTr="00797835">
        <w:trPr>
          <w:trHeight w:val="570"/>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hideMark/>
          </w:tcPr>
          <w:p w14:paraId="3C30E3C6" w14:textId="14E2C821" w:rsidR="00E34CC1" w:rsidRPr="00A41538" w:rsidRDefault="00ED6E9A" w:rsidP="00ED6E9A">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lang w:val="ka-GE"/>
              </w:rPr>
              <w:t>როლები და პასუხისმგებლობები</w:t>
            </w:r>
          </w:p>
        </w:tc>
        <w:tc>
          <w:tcPr>
            <w:tcW w:w="6460" w:type="dxa"/>
            <w:tcBorders>
              <w:top w:val="nil"/>
              <w:left w:val="nil"/>
              <w:bottom w:val="single" w:sz="4" w:space="0" w:color="auto"/>
              <w:right w:val="single" w:sz="4" w:space="0" w:color="auto"/>
            </w:tcBorders>
            <w:shd w:val="clear" w:color="auto" w:fill="auto"/>
            <w:vAlign w:val="center"/>
            <w:hideMark/>
          </w:tcPr>
          <w:p w14:paraId="3A9EE4A4" w14:textId="6B2C1B50" w:rsidR="00E34CC1" w:rsidRPr="00A41538" w:rsidRDefault="00E34CC1" w:rsidP="00ED6E9A">
            <w:pPr>
              <w:spacing w:after="0"/>
              <w:ind w:left="257" w:hanging="257"/>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4. </w:t>
            </w:r>
            <w:r w:rsidR="00ED6E9A" w:rsidRPr="00A41538">
              <w:rPr>
                <w:rFonts w:ascii="Sylfaen" w:eastAsia="Times New Roman" w:hAnsi="Sylfaen" w:cs="Calibri"/>
                <w:color w:val="000000"/>
                <w:sz w:val="24"/>
                <w:szCs w:val="24"/>
                <w:lang w:val="ka-GE"/>
              </w:rPr>
              <w:t>საერთო მართვის სტრუქტურა: ფუნქციები, როლები, პასუხისმგებლობები, შემადგენლობა, ადგილმდებარეობა</w:t>
            </w:r>
          </w:p>
        </w:tc>
      </w:tr>
      <w:tr w:rsidR="00DB24C9" w:rsidRPr="00A41538" w14:paraId="10A7E9A9" w14:textId="77777777" w:rsidTr="00797835">
        <w:trPr>
          <w:trHeight w:val="405"/>
          <w:jc w:val="center"/>
        </w:trPr>
        <w:tc>
          <w:tcPr>
            <w:tcW w:w="2620" w:type="dxa"/>
            <w:vMerge/>
            <w:tcBorders>
              <w:top w:val="nil"/>
              <w:left w:val="single" w:sz="4" w:space="0" w:color="auto"/>
              <w:bottom w:val="single" w:sz="4" w:space="0" w:color="000000"/>
              <w:right w:val="single" w:sz="4" w:space="0" w:color="auto"/>
            </w:tcBorders>
            <w:vAlign w:val="center"/>
            <w:hideMark/>
          </w:tcPr>
          <w:p w14:paraId="78B043C1"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1D24323C" w14:textId="05632272" w:rsidR="00E34CC1" w:rsidRPr="00A41538" w:rsidRDefault="00E34CC1" w:rsidP="00ED6E9A">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5. </w:t>
            </w:r>
            <w:r w:rsidR="00ED6E9A" w:rsidRPr="00A41538">
              <w:rPr>
                <w:rFonts w:ascii="Sylfaen" w:eastAsia="Times New Roman" w:hAnsi="Sylfaen" w:cs="Calibri"/>
                <w:color w:val="000000"/>
                <w:sz w:val="24"/>
                <w:szCs w:val="24"/>
                <w:lang w:val="ka-GE"/>
              </w:rPr>
              <w:t>სტანდარტული ოპერაციული პროცედურები (სოპ)</w:t>
            </w:r>
          </w:p>
        </w:tc>
      </w:tr>
      <w:tr w:rsidR="00DB24C9" w:rsidRPr="00A41538" w14:paraId="48B15AE6" w14:textId="77777777" w:rsidTr="00797835">
        <w:trPr>
          <w:trHeight w:val="405"/>
          <w:jc w:val="center"/>
        </w:trPr>
        <w:tc>
          <w:tcPr>
            <w:tcW w:w="2620" w:type="dxa"/>
            <w:vMerge/>
            <w:tcBorders>
              <w:top w:val="nil"/>
              <w:left w:val="single" w:sz="4" w:space="0" w:color="auto"/>
              <w:bottom w:val="single" w:sz="4" w:space="0" w:color="000000"/>
              <w:right w:val="single" w:sz="4" w:space="0" w:color="auto"/>
            </w:tcBorders>
            <w:vAlign w:val="center"/>
            <w:hideMark/>
          </w:tcPr>
          <w:p w14:paraId="14BBC546"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028BCFD9" w14:textId="180BAC3C" w:rsidR="00E34CC1" w:rsidRPr="00A41538" w:rsidRDefault="00E34CC1" w:rsidP="00C165FE">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6. </w:t>
            </w:r>
            <w:r w:rsidR="00ED6E9A" w:rsidRPr="00A41538">
              <w:rPr>
                <w:rFonts w:ascii="Sylfaen" w:eastAsia="Times New Roman" w:hAnsi="Sylfaen" w:cs="Calibri"/>
                <w:color w:val="000000"/>
                <w:sz w:val="24"/>
                <w:szCs w:val="24"/>
                <w:lang w:val="ka-GE"/>
              </w:rPr>
              <w:t xml:space="preserve">ძირითადი პერსონალის სამუშაოთა აღწერილობა  </w:t>
            </w:r>
          </w:p>
        </w:tc>
      </w:tr>
      <w:tr w:rsidR="00DB24C9" w:rsidRPr="00A41538" w14:paraId="34C0E809" w14:textId="77777777" w:rsidTr="00797835">
        <w:trPr>
          <w:trHeight w:val="405"/>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hideMark/>
          </w:tcPr>
          <w:p w14:paraId="56F903B2" w14:textId="47F9B2FF" w:rsidR="00E34CC1" w:rsidRPr="00A41538" w:rsidRDefault="00C165FE" w:rsidP="00C165FE">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lang w:val="ka-GE"/>
              </w:rPr>
              <w:t>გეგმის აქტივაცია</w:t>
            </w:r>
          </w:p>
        </w:tc>
        <w:tc>
          <w:tcPr>
            <w:tcW w:w="6460" w:type="dxa"/>
            <w:tcBorders>
              <w:top w:val="nil"/>
              <w:left w:val="nil"/>
              <w:bottom w:val="single" w:sz="4" w:space="0" w:color="auto"/>
              <w:right w:val="single" w:sz="4" w:space="0" w:color="auto"/>
            </w:tcBorders>
            <w:shd w:val="clear" w:color="auto" w:fill="auto"/>
            <w:vAlign w:val="center"/>
            <w:hideMark/>
          </w:tcPr>
          <w:p w14:paraId="2A0FA1DA" w14:textId="15EFBACD" w:rsidR="00E34CC1" w:rsidRPr="00A41538" w:rsidRDefault="00E34CC1" w:rsidP="00C165FE">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7. </w:t>
            </w:r>
            <w:r w:rsidR="00C165FE" w:rsidRPr="00A41538">
              <w:rPr>
                <w:rFonts w:ascii="Sylfaen" w:eastAsia="Times New Roman" w:hAnsi="Sylfaen" w:cs="Calibri"/>
                <w:color w:val="000000"/>
                <w:sz w:val="24"/>
                <w:szCs w:val="24"/>
                <w:lang w:val="ka-GE"/>
              </w:rPr>
              <w:t>განგაში და მასთან დაკავშირებული ქმედებები</w:t>
            </w:r>
          </w:p>
        </w:tc>
      </w:tr>
      <w:tr w:rsidR="00DB24C9" w:rsidRPr="00A41538" w14:paraId="4883976A" w14:textId="77777777" w:rsidTr="00797835">
        <w:trPr>
          <w:trHeight w:val="405"/>
          <w:jc w:val="center"/>
        </w:trPr>
        <w:tc>
          <w:tcPr>
            <w:tcW w:w="2620" w:type="dxa"/>
            <w:vMerge/>
            <w:tcBorders>
              <w:top w:val="nil"/>
              <w:left w:val="single" w:sz="4" w:space="0" w:color="auto"/>
              <w:bottom w:val="single" w:sz="4" w:space="0" w:color="000000"/>
              <w:right w:val="single" w:sz="4" w:space="0" w:color="auto"/>
            </w:tcBorders>
            <w:vAlign w:val="center"/>
            <w:hideMark/>
          </w:tcPr>
          <w:p w14:paraId="679271D1"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782542E1" w14:textId="0114D02C" w:rsidR="00E34CC1" w:rsidRPr="00A41538" w:rsidRDefault="00E34CC1" w:rsidP="00C165FE">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8. </w:t>
            </w:r>
            <w:r w:rsidR="00C165FE" w:rsidRPr="00A41538">
              <w:rPr>
                <w:rFonts w:ascii="Sylfaen" w:eastAsia="Times New Roman" w:hAnsi="Sylfaen" w:cs="Calibri"/>
                <w:color w:val="000000"/>
                <w:sz w:val="24"/>
                <w:szCs w:val="24"/>
                <w:lang w:val="ka-GE"/>
              </w:rPr>
              <w:t>რეაგირების გეგმის და მისი დონეების აქტივაცია</w:t>
            </w:r>
          </w:p>
        </w:tc>
      </w:tr>
      <w:tr w:rsidR="00DB24C9" w:rsidRPr="00A41538" w14:paraId="78267F6A" w14:textId="77777777" w:rsidTr="00797835">
        <w:trPr>
          <w:trHeight w:val="615"/>
          <w:jc w:val="center"/>
        </w:trPr>
        <w:tc>
          <w:tcPr>
            <w:tcW w:w="2620" w:type="dxa"/>
            <w:vMerge/>
            <w:tcBorders>
              <w:top w:val="nil"/>
              <w:left w:val="single" w:sz="4" w:space="0" w:color="auto"/>
              <w:bottom w:val="single" w:sz="4" w:space="0" w:color="000000"/>
              <w:right w:val="single" w:sz="4" w:space="0" w:color="auto"/>
            </w:tcBorders>
            <w:vAlign w:val="center"/>
            <w:hideMark/>
          </w:tcPr>
          <w:p w14:paraId="7B54AA13"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7A0DA2AB" w14:textId="5040A5DE" w:rsidR="00E34CC1" w:rsidRPr="00A41538" w:rsidRDefault="00E34CC1" w:rsidP="00545750">
            <w:pPr>
              <w:spacing w:after="0"/>
              <w:ind w:left="-1" w:firstLine="1"/>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9. </w:t>
            </w:r>
            <w:r w:rsidR="00C165FE" w:rsidRPr="00A41538">
              <w:rPr>
                <w:rFonts w:ascii="Sylfaen" w:eastAsia="Times New Roman" w:hAnsi="Sylfaen" w:cs="Calibri"/>
                <w:color w:val="000000"/>
                <w:sz w:val="24"/>
                <w:szCs w:val="24"/>
                <w:lang w:val="ka-GE"/>
              </w:rPr>
              <w:t>პერსონალის მობილიზაცია</w:t>
            </w:r>
            <w:r w:rsidRPr="00A41538">
              <w:rPr>
                <w:rFonts w:ascii="Sylfaen" w:eastAsia="Times New Roman" w:hAnsi="Sylfaen" w:cs="Calibri"/>
                <w:color w:val="000000"/>
                <w:sz w:val="24"/>
                <w:szCs w:val="24"/>
              </w:rPr>
              <w:t xml:space="preserve"> (</w:t>
            </w:r>
            <w:r w:rsidR="00C165FE" w:rsidRPr="00A41538">
              <w:rPr>
                <w:rFonts w:ascii="Sylfaen" w:eastAsia="Times New Roman" w:hAnsi="Sylfaen" w:cs="Calibri"/>
                <w:color w:val="000000"/>
                <w:sz w:val="24"/>
                <w:szCs w:val="24"/>
                <w:lang w:val="ka-GE"/>
              </w:rPr>
              <w:t>მაგ. იმ თანამშრომლების გამოძახება, რომლებიც არ იმყოფებიან სამუშაო ადგილზე ბიოლოგიური შემთხვევის დროს)</w:t>
            </w:r>
          </w:p>
        </w:tc>
      </w:tr>
      <w:tr w:rsidR="00DB24C9" w:rsidRPr="00A41538" w14:paraId="43760ED9" w14:textId="77777777" w:rsidTr="00797835">
        <w:trPr>
          <w:trHeight w:val="405"/>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hideMark/>
          </w:tcPr>
          <w:p w14:paraId="77F30B1A" w14:textId="36AF9484" w:rsidR="00E34CC1" w:rsidRPr="00A41538" w:rsidRDefault="00C165FE" w:rsidP="00C165FE">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lang w:val="ka-GE"/>
              </w:rPr>
              <w:t>სამოქმედო არეალები</w:t>
            </w:r>
          </w:p>
        </w:tc>
        <w:tc>
          <w:tcPr>
            <w:tcW w:w="6460" w:type="dxa"/>
            <w:tcBorders>
              <w:top w:val="nil"/>
              <w:left w:val="nil"/>
              <w:bottom w:val="single" w:sz="4" w:space="0" w:color="auto"/>
              <w:right w:val="single" w:sz="4" w:space="0" w:color="auto"/>
            </w:tcBorders>
            <w:shd w:val="clear" w:color="auto" w:fill="auto"/>
            <w:vAlign w:val="center"/>
            <w:hideMark/>
          </w:tcPr>
          <w:p w14:paraId="41FDDF8D" w14:textId="15CCFD37" w:rsidR="00E34CC1" w:rsidRPr="00A41538" w:rsidRDefault="00E34CC1" w:rsidP="00C165FE">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10. </w:t>
            </w:r>
            <w:r w:rsidR="00C165FE" w:rsidRPr="00A41538">
              <w:rPr>
                <w:rFonts w:ascii="Sylfaen" w:eastAsia="Times New Roman" w:hAnsi="Sylfaen" w:cs="Calibri"/>
                <w:color w:val="000000"/>
                <w:sz w:val="24"/>
                <w:szCs w:val="24"/>
                <w:lang w:val="ka-GE"/>
              </w:rPr>
              <w:t>პაციენტების მიღების/ტრიაჟის ზონა</w:t>
            </w:r>
          </w:p>
        </w:tc>
      </w:tr>
      <w:tr w:rsidR="00DB24C9" w:rsidRPr="00A41538" w14:paraId="5FEDDF55" w14:textId="77777777" w:rsidTr="00797835">
        <w:trPr>
          <w:trHeight w:val="405"/>
          <w:jc w:val="center"/>
        </w:trPr>
        <w:tc>
          <w:tcPr>
            <w:tcW w:w="2620" w:type="dxa"/>
            <w:vMerge/>
            <w:tcBorders>
              <w:top w:val="nil"/>
              <w:left w:val="single" w:sz="4" w:space="0" w:color="auto"/>
              <w:bottom w:val="single" w:sz="4" w:space="0" w:color="000000"/>
              <w:right w:val="single" w:sz="4" w:space="0" w:color="auto"/>
            </w:tcBorders>
            <w:vAlign w:val="center"/>
            <w:hideMark/>
          </w:tcPr>
          <w:p w14:paraId="23246084"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45977EF2" w14:textId="6CFFEEEB" w:rsidR="00E34CC1" w:rsidRPr="00A41538" w:rsidRDefault="00E34CC1" w:rsidP="00545750">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11. </w:t>
            </w:r>
            <w:r w:rsidR="00C165FE" w:rsidRPr="00A41538">
              <w:rPr>
                <w:rFonts w:ascii="Sylfaen" w:eastAsia="Times New Roman" w:hAnsi="Sylfaen" w:cs="Calibri"/>
                <w:color w:val="000000"/>
                <w:sz w:val="24"/>
                <w:szCs w:val="24"/>
                <w:lang w:val="ka-GE"/>
              </w:rPr>
              <w:t>ძირითადი სამედ</w:t>
            </w:r>
            <w:r w:rsidR="00545750" w:rsidRPr="00A41538">
              <w:rPr>
                <w:rFonts w:ascii="Sylfaen" w:eastAsia="Times New Roman" w:hAnsi="Sylfaen" w:cs="Calibri"/>
                <w:color w:val="000000"/>
                <w:sz w:val="24"/>
                <w:szCs w:val="24"/>
                <w:lang w:val="ka-GE"/>
              </w:rPr>
              <w:t xml:space="preserve">იცინო/სამკურნალო </w:t>
            </w:r>
            <w:r w:rsidR="00C165FE" w:rsidRPr="00A41538">
              <w:rPr>
                <w:rFonts w:ascii="Sylfaen" w:eastAsia="Times New Roman" w:hAnsi="Sylfaen" w:cs="Calibri"/>
                <w:color w:val="000000"/>
                <w:sz w:val="24"/>
                <w:szCs w:val="24"/>
                <w:lang w:val="ka-GE"/>
              </w:rPr>
              <w:t xml:space="preserve">განყოფილებები </w:t>
            </w:r>
          </w:p>
        </w:tc>
      </w:tr>
      <w:tr w:rsidR="00DB24C9" w:rsidRPr="00A41538" w14:paraId="113DFA69" w14:textId="77777777" w:rsidTr="00797835">
        <w:trPr>
          <w:trHeight w:val="405"/>
          <w:jc w:val="center"/>
        </w:trPr>
        <w:tc>
          <w:tcPr>
            <w:tcW w:w="2620" w:type="dxa"/>
            <w:vMerge/>
            <w:tcBorders>
              <w:top w:val="nil"/>
              <w:left w:val="single" w:sz="4" w:space="0" w:color="auto"/>
              <w:bottom w:val="single" w:sz="4" w:space="0" w:color="000000"/>
              <w:right w:val="single" w:sz="4" w:space="0" w:color="auto"/>
            </w:tcBorders>
            <w:vAlign w:val="center"/>
            <w:hideMark/>
          </w:tcPr>
          <w:p w14:paraId="439D9C6A"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108674DD" w14:textId="1FB37EC9" w:rsidR="00E34CC1" w:rsidRPr="00A41538" w:rsidRDefault="00E34CC1" w:rsidP="00C165FE">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12. </w:t>
            </w:r>
            <w:r w:rsidR="00C165FE" w:rsidRPr="00A41538">
              <w:rPr>
                <w:rFonts w:ascii="Sylfaen" w:eastAsia="Times New Roman" w:hAnsi="Sylfaen" w:cs="Calibri"/>
                <w:color w:val="000000"/>
                <w:sz w:val="24"/>
                <w:szCs w:val="24"/>
                <w:lang w:val="ka-GE"/>
              </w:rPr>
              <w:t>მედია ცენტრი და ადგილი ოჯახის წევრების განთავსებისთვის</w:t>
            </w:r>
          </w:p>
        </w:tc>
      </w:tr>
      <w:tr w:rsidR="00DB24C9" w:rsidRPr="00A41538" w14:paraId="1497CCFC" w14:textId="77777777" w:rsidTr="00797835">
        <w:trPr>
          <w:trHeight w:val="405"/>
          <w:jc w:val="center"/>
        </w:trPr>
        <w:tc>
          <w:tcPr>
            <w:tcW w:w="2620" w:type="dxa"/>
            <w:vMerge/>
            <w:tcBorders>
              <w:top w:val="nil"/>
              <w:left w:val="single" w:sz="4" w:space="0" w:color="auto"/>
              <w:bottom w:val="single" w:sz="4" w:space="0" w:color="000000"/>
              <w:right w:val="single" w:sz="4" w:space="0" w:color="auto"/>
            </w:tcBorders>
            <w:vAlign w:val="center"/>
            <w:hideMark/>
          </w:tcPr>
          <w:p w14:paraId="11BC437F"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7E761F32" w14:textId="13100692" w:rsidR="00E34CC1" w:rsidRPr="00A41538" w:rsidRDefault="00E34CC1" w:rsidP="008B58E0">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13. </w:t>
            </w:r>
            <w:r w:rsidR="008B58E0" w:rsidRPr="00A41538">
              <w:rPr>
                <w:rFonts w:ascii="Sylfaen" w:eastAsia="Times New Roman" w:hAnsi="Sylfaen" w:cs="Calibri"/>
                <w:color w:val="000000"/>
                <w:sz w:val="24"/>
                <w:szCs w:val="24"/>
                <w:lang w:val="ka-GE"/>
              </w:rPr>
              <w:t>გვამების მართვა/მორგი</w:t>
            </w:r>
          </w:p>
        </w:tc>
      </w:tr>
      <w:tr w:rsidR="00DB24C9" w:rsidRPr="00A41538" w14:paraId="7070D5A5" w14:textId="77777777" w:rsidTr="00797835">
        <w:trPr>
          <w:trHeight w:val="332"/>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hideMark/>
          </w:tcPr>
          <w:p w14:paraId="1E9F90ED" w14:textId="20AC0936" w:rsidR="00E34CC1" w:rsidRPr="00A41538" w:rsidRDefault="008B58E0" w:rsidP="00D8260A">
            <w:pPr>
              <w:spacing w:after="0"/>
              <w:rPr>
                <w:rFonts w:ascii="Sylfaen" w:eastAsia="Times New Roman" w:hAnsi="Sylfaen" w:cs="Calibri"/>
                <w:color w:val="000000"/>
                <w:sz w:val="24"/>
                <w:szCs w:val="24"/>
                <w:lang w:val="ka-GE"/>
              </w:rPr>
            </w:pPr>
            <w:r w:rsidRPr="00A41538">
              <w:rPr>
                <w:rFonts w:ascii="Sylfaen" w:eastAsia="Times New Roman" w:hAnsi="Sylfaen" w:cs="Calibri"/>
                <w:color w:val="000000"/>
                <w:sz w:val="24"/>
                <w:szCs w:val="24"/>
                <w:lang w:val="ka-GE"/>
              </w:rPr>
              <w:t>სამოქმედო არეალების მხარდაჭერა</w:t>
            </w:r>
          </w:p>
        </w:tc>
        <w:tc>
          <w:tcPr>
            <w:tcW w:w="6460" w:type="dxa"/>
            <w:tcBorders>
              <w:top w:val="nil"/>
              <w:left w:val="nil"/>
              <w:bottom w:val="single" w:sz="4" w:space="0" w:color="auto"/>
              <w:right w:val="single" w:sz="4" w:space="0" w:color="auto"/>
            </w:tcBorders>
            <w:shd w:val="clear" w:color="auto" w:fill="auto"/>
            <w:vAlign w:val="center"/>
            <w:hideMark/>
          </w:tcPr>
          <w:p w14:paraId="6A87A278" w14:textId="62BDC608" w:rsidR="00E34CC1" w:rsidRPr="00A41538" w:rsidRDefault="00E34CC1" w:rsidP="008B58E0">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14. </w:t>
            </w:r>
            <w:r w:rsidR="008B58E0" w:rsidRPr="00A41538">
              <w:rPr>
                <w:rFonts w:ascii="Sylfaen" w:eastAsia="Times New Roman" w:hAnsi="Sylfaen" w:cs="Calibri"/>
                <w:color w:val="000000"/>
                <w:sz w:val="24"/>
                <w:szCs w:val="24"/>
                <w:lang w:val="ka-GE"/>
              </w:rPr>
              <w:t>დაცვა</w:t>
            </w:r>
          </w:p>
        </w:tc>
      </w:tr>
      <w:tr w:rsidR="00DB24C9" w:rsidRPr="00A41538" w14:paraId="6FF4282D" w14:textId="77777777" w:rsidTr="00797835">
        <w:trPr>
          <w:trHeight w:val="350"/>
          <w:jc w:val="center"/>
        </w:trPr>
        <w:tc>
          <w:tcPr>
            <w:tcW w:w="2620" w:type="dxa"/>
            <w:vMerge/>
            <w:tcBorders>
              <w:top w:val="nil"/>
              <w:left w:val="single" w:sz="4" w:space="0" w:color="auto"/>
              <w:bottom w:val="single" w:sz="4" w:space="0" w:color="000000"/>
              <w:right w:val="single" w:sz="4" w:space="0" w:color="auto"/>
            </w:tcBorders>
            <w:vAlign w:val="center"/>
            <w:hideMark/>
          </w:tcPr>
          <w:p w14:paraId="33C1050A"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0EEB3245" w14:textId="3206E1BC" w:rsidR="00E34CC1" w:rsidRPr="00A41538" w:rsidRDefault="00E34CC1" w:rsidP="008B58E0">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15. </w:t>
            </w:r>
            <w:r w:rsidR="008B58E0" w:rsidRPr="00A41538">
              <w:rPr>
                <w:rFonts w:ascii="Sylfaen" w:eastAsia="Times New Roman" w:hAnsi="Sylfaen" w:cs="Calibri"/>
                <w:color w:val="000000"/>
                <w:sz w:val="24"/>
                <w:szCs w:val="24"/>
                <w:lang w:val="ka-GE"/>
              </w:rPr>
              <w:t>ძირითადი მარაგები</w:t>
            </w:r>
            <w:r w:rsidRPr="00A41538">
              <w:rPr>
                <w:rFonts w:ascii="Sylfaen" w:eastAsia="Times New Roman" w:hAnsi="Sylfaen" w:cs="Calibri"/>
                <w:color w:val="000000"/>
                <w:sz w:val="24"/>
                <w:szCs w:val="24"/>
              </w:rPr>
              <w:t xml:space="preserve"> (</w:t>
            </w:r>
            <w:r w:rsidR="008B58E0" w:rsidRPr="00A41538">
              <w:rPr>
                <w:rFonts w:ascii="Sylfaen" w:eastAsia="Times New Roman" w:hAnsi="Sylfaen" w:cs="Calibri"/>
                <w:color w:val="000000"/>
                <w:sz w:val="24"/>
                <w:szCs w:val="24"/>
                <w:lang w:val="ka-GE"/>
              </w:rPr>
              <w:t>მათ შორის, ფარმაცევტული</w:t>
            </w:r>
            <w:r w:rsidRPr="00A41538">
              <w:rPr>
                <w:rFonts w:ascii="Sylfaen" w:eastAsia="Times New Roman" w:hAnsi="Sylfaen" w:cs="Calibri"/>
                <w:color w:val="000000"/>
                <w:sz w:val="24"/>
                <w:szCs w:val="24"/>
              </w:rPr>
              <w:t>)</w:t>
            </w:r>
          </w:p>
        </w:tc>
      </w:tr>
      <w:tr w:rsidR="00DB24C9" w:rsidRPr="00A41538" w14:paraId="016308BC" w14:textId="77777777" w:rsidTr="00797835">
        <w:trPr>
          <w:trHeight w:val="350"/>
          <w:jc w:val="center"/>
        </w:trPr>
        <w:tc>
          <w:tcPr>
            <w:tcW w:w="2620" w:type="dxa"/>
            <w:vMerge/>
            <w:tcBorders>
              <w:top w:val="nil"/>
              <w:left w:val="single" w:sz="4" w:space="0" w:color="auto"/>
              <w:bottom w:val="single" w:sz="4" w:space="0" w:color="000000"/>
              <w:right w:val="single" w:sz="4" w:space="0" w:color="auto"/>
            </w:tcBorders>
            <w:vAlign w:val="center"/>
            <w:hideMark/>
          </w:tcPr>
          <w:p w14:paraId="04B63F83"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5EAF2D20" w14:textId="7C1A240A" w:rsidR="00E34CC1" w:rsidRPr="00A41538" w:rsidRDefault="00E34CC1" w:rsidP="008B58E0">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16. </w:t>
            </w:r>
            <w:r w:rsidR="008B58E0" w:rsidRPr="00A41538">
              <w:rPr>
                <w:rFonts w:ascii="Sylfaen" w:eastAsia="Times New Roman" w:hAnsi="Sylfaen" w:cs="Calibri"/>
                <w:color w:val="000000"/>
                <w:sz w:val="24"/>
                <w:szCs w:val="24"/>
                <w:lang w:val="ka-GE"/>
              </w:rPr>
              <w:t>კრიტიკული აღჭურვილობის ტექნიკური მომსახურება</w:t>
            </w:r>
          </w:p>
        </w:tc>
      </w:tr>
      <w:tr w:rsidR="00DB24C9" w:rsidRPr="00A41538" w14:paraId="47D5232B" w14:textId="77777777" w:rsidTr="00797835">
        <w:trPr>
          <w:trHeight w:val="350"/>
          <w:jc w:val="center"/>
        </w:trPr>
        <w:tc>
          <w:tcPr>
            <w:tcW w:w="2620" w:type="dxa"/>
            <w:vMerge/>
            <w:tcBorders>
              <w:top w:val="nil"/>
              <w:left w:val="single" w:sz="4" w:space="0" w:color="auto"/>
              <w:bottom w:val="single" w:sz="4" w:space="0" w:color="000000"/>
              <w:right w:val="single" w:sz="4" w:space="0" w:color="auto"/>
            </w:tcBorders>
            <w:vAlign w:val="center"/>
            <w:hideMark/>
          </w:tcPr>
          <w:p w14:paraId="4F52BB2F"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33E3DE55" w14:textId="0983B7DE" w:rsidR="00E34CC1" w:rsidRPr="00A41538" w:rsidRDefault="00E34CC1" w:rsidP="008B58E0">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17. </w:t>
            </w:r>
            <w:r w:rsidR="008B58E0" w:rsidRPr="00A41538">
              <w:rPr>
                <w:rFonts w:ascii="Sylfaen" w:eastAsia="Times New Roman" w:hAnsi="Sylfaen" w:cs="Calibri"/>
                <w:color w:val="000000"/>
                <w:sz w:val="24"/>
                <w:szCs w:val="24"/>
                <w:lang w:val="ka-GE"/>
              </w:rPr>
              <w:t>დამხმარე სერვისები</w:t>
            </w:r>
          </w:p>
        </w:tc>
      </w:tr>
      <w:tr w:rsidR="00DB24C9" w:rsidRPr="00A41538" w14:paraId="1BC8560E" w14:textId="77777777" w:rsidTr="00797835">
        <w:trPr>
          <w:trHeight w:val="350"/>
          <w:jc w:val="center"/>
        </w:trPr>
        <w:tc>
          <w:tcPr>
            <w:tcW w:w="2620" w:type="dxa"/>
            <w:vMerge/>
            <w:tcBorders>
              <w:top w:val="nil"/>
              <w:left w:val="single" w:sz="4" w:space="0" w:color="auto"/>
              <w:bottom w:val="single" w:sz="4" w:space="0" w:color="000000"/>
              <w:right w:val="single" w:sz="4" w:space="0" w:color="auto"/>
            </w:tcBorders>
            <w:vAlign w:val="center"/>
            <w:hideMark/>
          </w:tcPr>
          <w:p w14:paraId="56B2FC9D"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2B9204A1" w14:textId="582C3950" w:rsidR="00E34CC1" w:rsidRPr="00A41538" w:rsidRDefault="00E34CC1" w:rsidP="008B58E0">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18. </w:t>
            </w:r>
            <w:r w:rsidR="008B58E0" w:rsidRPr="00A41538">
              <w:rPr>
                <w:rFonts w:ascii="Sylfaen" w:eastAsia="Times New Roman" w:hAnsi="Sylfaen" w:cs="Calibri"/>
                <w:color w:val="000000"/>
                <w:sz w:val="24"/>
                <w:szCs w:val="24"/>
                <w:lang w:val="ka-GE"/>
              </w:rPr>
              <w:t>ოპერაციების უწყვეტობა</w:t>
            </w:r>
            <w:r w:rsidRPr="00A41538">
              <w:rPr>
                <w:rFonts w:ascii="Sylfaen" w:eastAsia="Times New Roman" w:hAnsi="Sylfaen" w:cs="Calibri"/>
                <w:color w:val="000000"/>
                <w:sz w:val="24"/>
                <w:szCs w:val="24"/>
              </w:rPr>
              <w:t xml:space="preserve"> (</w:t>
            </w:r>
            <w:r w:rsidR="008B58E0" w:rsidRPr="00A41538">
              <w:rPr>
                <w:rFonts w:ascii="Sylfaen" w:eastAsia="Times New Roman" w:hAnsi="Sylfaen" w:cs="Calibri"/>
                <w:color w:val="000000"/>
                <w:sz w:val="24"/>
                <w:szCs w:val="24"/>
                <w:lang w:val="ka-GE"/>
              </w:rPr>
              <w:t>მათ შორის, ევაკუაცია და რეალოკაცია</w:t>
            </w:r>
            <w:r w:rsidRPr="00A41538">
              <w:rPr>
                <w:rFonts w:ascii="Sylfaen" w:eastAsia="Times New Roman" w:hAnsi="Sylfaen" w:cs="Calibri"/>
                <w:color w:val="000000"/>
                <w:sz w:val="24"/>
                <w:szCs w:val="24"/>
              </w:rPr>
              <w:t>)</w:t>
            </w:r>
          </w:p>
        </w:tc>
      </w:tr>
      <w:tr w:rsidR="00DB24C9" w:rsidRPr="00A41538" w14:paraId="29EF819F" w14:textId="77777777" w:rsidTr="00797835">
        <w:trPr>
          <w:trHeight w:val="350"/>
          <w:jc w:val="center"/>
        </w:trPr>
        <w:tc>
          <w:tcPr>
            <w:tcW w:w="2620" w:type="dxa"/>
            <w:vMerge/>
            <w:tcBorders>
              <w:top w:val="nil"/>
              <w:left w:val="single" w:sz="4" w:space="0" w:color="auto"/>
              <w:bottom w:val="single" w:sz="4" w:space="0" w:color="000000"/>
              <w:right w:val="single" w:sz="4" w:space="0" w:color="auto"/>
            </w:tcBorders>
            <w:vAlign w:val="center"/>
            <w:hideMark/>
          </w:tcPr>
          <w:p w14:paraId="6F9A0816"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03352C42" w14:textId="7451FB3E" w:rsidR="00E34CC1" w:rsidRPr="00A41538" w:rsidRDefault="00E34CC1" w:rsidP="00FE53E5">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19. </w:t>
            </w:r>
            <w:r w:rsidR="00FE53E5" w:rsidRPr="00A41538">
              <w:rPr>
                <w:rFonts w:ascii="Sylfaen" w:eastAsia="Times New Roman" w:hAnsi="Sylfaen" w:cs="Calibri"/>
                <w:color w:val="000000"/>
                <w:sz w:val="24"/>
                <w:szCs w:val="24"/>
                <w:lang w:val="ka-GE"/>
              </w:rPr>
              <w:t xml:space="preserve">ფსიქო-სოციალური დახმარება (პაციენტების, მათი ოჯახების და საავადმყოფოს თანამშრომლებისთვის </w:t>
            </w:r>
            <w:r w:rsidRPr="00A41538">
              <w:rPr>
                <w:rFonts w:ascii="Sylfaen" w:eastAsia="Times New Roman" w:hAnsi="Sylfaen" w:cs="Calibri"/>
                <w:color w:val="000000"/>
                <w:sz w:val="24"/>
                <w:szCs w:val="24"/>
              </w:rPr>
              <w:t>)</w:t>
            </w:r>
          </w:p>
        </w:tc>
      </w:tr>
      <w:tr w:rsidR="00DB24C9" w:rsidRPr="00A41538" w14:paraId="3E29A4E8" w14:textId="77777777" w:rsidTr="00797835">
        <w:trPr>
          <w:trHeight w:val="615"/>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hideMark/>
          </w:tcPr>
          <w:p w14:paraId="644C7998" w14:textId="39AA8E9D" w:rsidR="00E34CC1" w:rsidRPr="00A41538" w:rsidRDefault="00C63294" w:rsidP="00C63294">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lang w:val="ka-GE"/>
              </w:rPr>
              <w:t>სხვა სამედიცინო დაწესებულებებთან კოორდინაცია</w:t>
            </w:r>
          </w:p>
        </w:tc>
        <w:tc>
          <w:tcPr>
            <w:tcW w:w="6460" w:type="dxa"/>
            <w:tcBorders>
              <w:top w:val="nil"/>
              <w:left w:val="nil"/>
              <w:bottom w:val="single" w:sz="4" w:space="0" w:color="auto"/>
              <w:right w:val="single" w:sz="4" w:space="0" w:color="auto"/>
            </w:tcBorders>
            <w:shd w:val="clear" w:color="auto" w:fill="auto"/>
            <w:vAlign w:val="center"/>
            <w:hideMark/>
          </w:tcPr>
          <w:p w14:paraId="64E19BFA" w14:textId="14529C54" w:rsidR="00E34CC1" w:rsidRPr="00A41538" w:rsidRDefault="00E34CC1" w:rsidP="00C63294">
            <w:pPr>
              <w:spacing w:after="0"/>
              <w:ind w:left="347" w:hanging="347"/>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20. </w:t>
            </w:r>
            <w:r w:rsidR="00C63294" w:rsidRPr="00A41538">
              <w:rPr>
                <w:rFonts w:ascii="Sylfaen" w:eastAsia="Times New Roman" w:hAnsi="Sylfaen" w:cs="Calibri"/>
                <w:color w:val="000000"/>
                <w:sz w:val="24"/>
                <w:szCs w:val="24"/>
                <w:lang w:val="ka-GE"/>
              </w:rPr>
              <w:t xml:space="preserve">სხვა სამედიცინო დაწესებულებებთან კოორდინაციის მექანიზმები </w:t>
            </w:r>
            <w:r w:rsidRPr="00A41538">
              <w:rPr>
                <w:rFonts w:ascii="Sylfaen" w:eastAsia="Times New Roman" w:hAnsi="Sylfaen" w:cs="Calibri"/>
                <w:color w:val="000000"/>
                <w:sz w:val="24"/>
                <w:szCs w:val="24"/>
              </w:rPr>
              <w:t>(</w:t>
            </w:r>
            <w:r w:rsidR="00C63294" w:rsidRPr="00A41538">
              <w:rPr>
                <w:rFonts w:ascii="Sylfaen" w:eastAsia="Times New Roman" w:hAnsi="Sylfaen" w:cs="Calibri"/>
                <w:color w:val="000000"/>
                <w:sz w:val="24"/>
                <w:szCs w:val="24"/>
                <w:lang w:val="ka-GE"/>
              </w:rPr>
              <w:t>მაგ. ურთიერთშეთანხმების მემორანდუმები</w:t>
            </w:r>
            <w:r w:rsidRPr="00A41538">
              <w:rPr>
                <w:rFonts w:ascii="Sylfaen" w:eastAsia="Times New Roman" w:hAnsi="Sylfaen" w:cs="Calibri"/>
                <w:color w:val="000000"/>
                <w:sz w:val="24"/>
                <w:szCs w:val="24"/>
              </w:rPr>
              <w:t>)</w:t>
            </w:r>
          </w:p>
        </w:tc>
      </w:tr>
      <w:tr w:rsidR="00DB24C9" w:rsidRPr="00A41538" w14:paraId="7CE25017" w14:textId="77777777" w:rsidTr="00797835">
        <w:trPr>
          <w:trHeight w:val="645"/>
          <w:jc w:val="center"/>
        </w:trPr>
        <w:tc>
          <w:tcPr>
            <w:tcW w:w="2620" w:type="dxa"/>
            <w:vMerge/>
            <w:tcBorders>
              <w:top w:val="nil"/>
              <w:left w:val="single" w:sz="4" w:space="0" w:color="auto"/>
              <w:bottom w:val="single" w:sz="4" w:space="0" w:color="000000"/>
              <w:right w:val="single" w:sz="4" w:space="0" w:color="auto"/>
            </w:tcBorders>
            <w:vAlign w:val="center"/>
            <w:hideMark/>
          </w:tcPr>
          <w:p w14:paraId="5EA81F03"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72BAA1E9" w14:textId="051AE5DE" w:rsidR="00E34CC1" w:rsidRPr="00A41538" w:rsidRDefault="00E34CC1" w:rsidP="00AD3E9D">
            <w:pPr>
              <w:spacing w:after="0"/>
              <w:ind w:left="-1"/>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21. </w:t>
            </w:r>
            <w:r w:rsidR="00CA39CA" w:rsidRPr="00A41538">
              <w:rPr>
                <w:rFonts w:ascii="Sylfaen" w:eastAsia="Times New Roman" w:hAnsi="Sylfaen" w:cs="Calibri"/>
                <w:color w:val="000000"/>
                <w:sz w:val="24"/>
                <w:szCs w:val="24"/>
                <w:lang w:val="ka-GE"/>
              </w:rPr>
              <w:t>სამედიცინო სქემები და სპეციალური ფორმები, რომლებიც გამოიყენება საგანგებო სიტუაციებში გეგმის გააქტიურების დროს</w:t>
            </w:r>
            <w:r w:rsidRPr="00A41538">
              <w:rPr>
                <w:rFonts w:ascii="Sylfaen" w:eastAsia="Times New Roman" w:hAnsi="Sylfaen" w:cs="Calibri"/>
                <w:color w:val="000000"/>
                <w:sz w:val="24"/>
                <w:szCs w:val="24"/>
              </w:rPr>
              <w:t xml:space="preserve"> (</w:t>
            </w:r>
            <w:r w:rsidR="00DB24C9" w:rsidRPr="00A41538">
              <w:rPr>
                <w:rFonts w:ascii="Sylfaen" w:eastAsia="Times New Roman" w:hAnsi="Sylfaen" w:cs="Calibri"/>
                <w:color w:val="000000"/>
                <w:sz w:val="24"/>
                <w:szCs w:val="24"/>
                <w:lang w:val="ka-GE"/>
              </w:rPr>
              <w:t>მათ შორის, მოიცავს პაციენტების მოკვლევის მეთოდოლოგიას</w:t>
            </w:r>
            <w:r w:rsidRPr="00A41538">
              <w:rPr>
                <w:rFonts w:ascii="Sylfaen" w:eastAsia="Times New Roman" w:hAnsi="Sylfaen" w:cs="Calibri"/>
                <w:color w:val="000000"/>
                <w:sz w:val="24"/>
                <w:szCs w:val="24"/>
              </w:rPr>
              <w:t>)</w:t>
            </w:r>
          </w:p>
        </w:tc>
      </w:tr>
      <w:tr w:rsidR="00DB24C9" w:rsidRPr="00A41538" w14:paraId="32A62E37" w14:textId="77777777" w:rsidTr="00797835">
        <w:trPr>
          <w:trHeight w:val="405"/>
          <w:jc w:val="center"/>
        </w:trPr>
        <w:tc>
          <w:tcPr>
            <w:tcW w:w="2620" w:type="dxa"/>
            <w:vMerge/>
            <w:tcBorders>
              <w:top w:val="nil"/>
              <w:left w:val="single" w:sz="4" w:space="0" w:color="auto"/>
              <w:bottom w:val="single" w:sz="4" w:space="0" w:color="000000"/>
              <w:right w:val="single" w:sz="4" w:space="0" w:color="auto"/>
            </w:tcBorders>
            <w:vAlign w:val="center"/>
            <w:hideMark/>
          </w:tcPr>
          <w:p w14:paraId="11278AA7" w14:textId="77777777" w:rsidR="00E34CC1" w:rsidRPr="00A41538" w:rsidRDefault="00E34CC1"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34FEEBBB" w14:textId="1B1AD5D0" w:rsidR="00E34CC1" w:rsidRPr="00A41538" w:rsidRDefault="00E34CC1" w:rsidP="00DB24C9">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22. </w:t>
            </w:r>
            <w:r w:rsidR="00DB24C9" w:rsidRPr="00A41538">
              <w:rPr>
                <w:rFonts w:ascii="Sylfaen" w:eastAsia="Times New Roman" w:hAnsi="Sylfaen" w:cs="Calibri"/>
                <w:color w:val="000000"/>
                <w:sz w:val="24"/>
                <w:szCs w:val="24"/>
                <w:lang w:val="ka-GE"/>
              </w:rPr>
              <w:t>კომუნიკაციის სისტემები და ინფორმაციის გაზიარების პროცედურებს</w:t>
            </w:r>
          </w:p>
        </w:tc>
      </w:tr>
      <w:tr w:rsidR="00DB24C9" w:rsidRPr="00A41538" w14:paraId="60C7E8A7" w14:textId="77777777" w:rsidTr="00797835">
        <w:trPr>
          <w:trHeight w:val="60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2C47C02F" w14:textId="3B82584F" w:rsidR="00E34CC1" w:rsidRPr="00A41538" w:rsidRDefault="00DB24C9" w:rsidP="00DB24C9">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lang w:val="ka-GE"/>
              </w:rPr>
              <w:t>სხვა სამსახურებთან ურთიერთობა</w:t>
            </w:r>
          </w:p>
        </w:tc>
        <w:tc>
          <w:tcPr>
            <w:tcW w:w="6460" w:type="dxa"/>
            <w:tcBorders>
              <w:top w:val="nil"/>
              <w:left w:val="nil"/>
              <w:bottom w:val="single" w:sz="4" w:space="0" w:color="auto"/>
              <w:right w:val="single" w:sz="4" w:space="0" w:color="auto"/>
            </w:tcBorders>
            <w:shd w:val="clear" w:color="auto" w:fill="auto"/>
            <w:vAlign w:val="center"/>
            <w:hideMark/>
          </w:tcPr>
          <w:p w14:paraId="57A49A7F" w14:textId="2A861045" w:rsidR="00E34CC1" w:rsidRPr="00A41538" w:rsidRDefault="00E34CC1" w:rsidP="00AD3E9D">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23. </w:t>
            </w:r>
            <w:r w:rsidR="00DB24C9" w:rsidRPr="00A41538">
              <w:rPr>
                <w:rFonts w:ascii="Sylfaen" w:eastAsia="Times New Roman" w:hAnsi="Sylfaen" w:cs="Calibri"/>
                <w:color w:val="000000"/>
                <w:sz w:val="24"/>
                <w:szCs w:val="24"/>
                <w:lang w:val="ka-GE"/>
              </w:rPr>
              <w:t>სხვა სამსახურებთან ურთიერთობა</w:t>
            </w:r>
            <w:r w:rsidRPr="00A41538">
              <w:rPr>
                <w:rFonts w:ascii="Sylfaen" w:eastAsia="Times New Roman" w:hAnsi="Sylfaen" w:cs="Calibri"/>
                <w:color w:val="000000"/>
                <w:sz w:val="24"/>
                <w:szCs w:val="24"/>
              </w:rPr>
              <w:t xml:space="preserve"> (</w:t>
            </w:r>
            <w:r w:rsidR="00DB24C9" w:rsidRPr="00A41538">
              <w:rPr>
                <w:rFonts w:ascii="Sylfaen" w:eastAsia="Times New Roman" w:hAnsi="Sylfaen" w:cs="Calibri"/>
                <w:color w:val="000000"/>
                <w:sz w:val="24"/>
                <w:szCs w:val="24"/>
                <w:lang w:val="ka-GE"/>
              </w:rPr>
              <w:t>მაგ. სახანძრო-სამაშველო სამსახურები)</w:t>
            </w:r>
          </w:p>
        </w:tc>
      </w:tr>
      <w:tr w:rsidR="00DB24C9" w:rsidRPr="00A41538" w14:paraId="7AD8791C" w14:textId="77777777" w:rsidTr="00263652">
        <w:trPr>
          <w:trHeight w:val="287"/>
          <w:jc w:val="center"/>
        </w:trPr>
        <w:tc>
          <w:tcPr>
            <w:tcW w:w="2620" w:type="dxa"/>
            <w:vMerge w:val="restart"/>
            <w:tcBorders>
              <w:top w:val="nil"/>
              <w:left w:val="single" w:sz="4" w:space="0" w:color="auto"/>
              <w:right w:val="single" w:sz="4" w:space="0" w:color="auto"/>
            </w:tcBorders>
            <w:shd w:val="clear" w:color="auto" w:fill="auto"/>
            <w:vAlign w:val="center"/>
            <w:hideMark/>
          </w:tcPr>
          <w:p w14:paraId="70354BCC" w14:textId="77777777" w:rsidR="00A32708" w:rsidRPr="00A41538" w:rsidRDefault="00A32708" w:rsidP="00D8260A">
            <w:pPr>
              <w:spacing w:after="0"/>
              <w:rPr>
                <w:rFonts w:ascii="Sylfaen" w:eastAsia="Times New Roman" w:hAnsi="Sylfaen" w:cs="Calibri"/>
                <w:color w:val="000000"/>
                <w:sz w:val="24"/>
                <w:szCs w:val="24"/>
              </w:rPr>
            </w:pPr>
          </w:p>
          <w:p w14:paraId="47A9B7FC" w14:textId="77777777" w:rsidR="00A32708" w:rsidRPr="00A41538" w:rsidRDefault="00A32708" w:rsidP="00D8260A">
            <w:pPr>
              <w:spacing w:after="0"/>
              <w:rPr>
                <w:rFonts w:ascii="Sylfaen" w:eastAsia="Times New Roman" w:hAnsi="Sylfaen" w:cs="Calibri"/>
                <w:color w:val="000000"/>
                <w:sz w:val="24"/>
                <w:szCs w:val="24"/>
              </w:rPr>
            </w:pPr>
          </w:p>
          <w:p w14:paraId="55042785" w14:textId="3097F869" w:rsidR="00A32708" w:rsidRPr="00A41538" w:rsidRDefault="00DB24C9" w:rsidP="00D8260A">
            <w:pPr>
              <w:spacing w:after="0"/>
              <w:rPr>
                <w:rFonts w:ascii="Sylfaen" w:eastAsia="Times New Roman" w:hAnsi="Sylfaen" w:cs="Calibri"/>
                <w:color w:val="000000"/>
                <w:sz w:val="24"/>
                <w:szCs w:val="24"/>
                <w:lang w:val="ka-GE"/>
              </w:rPr>
            </w:pPr>
            <w:r w:rsidRPr="00A41538">
              <w:rPr>
                <w:rFonts w:ascii="Sylfaen" w:eastAsia="Times New Roman" w:hAnsi="Sylfaen" w:cs="Calibri"/>
                <w:color w:val="000000"/>
                <w:sz w:val="24"/>
                <w:szCs w:val="24"/>
                <w:lang w:val="ka-GE"/>
              </w:rPr>
              <w:t>მზადყოფნა</w:t>
            </w:r>
          </w:p>
          <w:p w14:paraId="1B6D0584" w14:textId="77777777" w:rsidR="00A32708" w:rsidRPr="00A41538" w:rsidRDefault="00A32708" w:rsidP="00D8260A">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w:t>
            </w:r>
          </w:p>
          <w:p w14:paraId="40795785" w14:textId="77777777" w:rsidR="00A32708" w:rsidRPr="00A41538" w:rsidRDefault="00A32708" w:rsidP="00D8260A">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w:t>
            </w:r>
          </w:p>
          <w:p w14:paraId="0A1F567F" w14:textId="77777777" w:rsidR="00A32708" w:rsidRPr="00A41538" w:rsidRDefault="00A32708" w:rsidP="00D8260A">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w:t>
            </w:r>
          </w:p>
          <w:p w14:paraId="6F45FD0E" w14:textId="77777777" w:rsidR="00A32708" w:rsidRPr="00A41538" w:rsidRDefault="00A32708" w:rsidP="00D8260A">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w:t>
            </w:r>
          </w:p>
        </w:tc>
        <w:tc>
          <w:tcPr>
            <w:tcW w:w="6460" w:type="dxa"/>
            <w:tcBorders>
              <w:top w:val="nil"/>
              <w:left w:val="nil"/>
              <w:bottom w:val="single" w:sz="4" w:space="0" w:color="auto"/>
              <w:right w:val="single" w:sz="4" w:space="0" w:color="auto"/>
            </w:tcBorders>
            <w:shd w:val="clear" w:color="auto" w:fill="auto"/>
            <w:vAlign w:val="center"/>
            <w:hideMark/>
          </w:tcPr>
          <w:p w14:paraId="6B0A07C1" w14:textId="787321A6" w:rsidR="00A32708" w:rsidRPr="00A41538" w:rsidRDefault="00A32708" w:rsidP="00DB24C9">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24. </w:t>
            </w:r>
            <w:r w:rsidR="00DB24C9" w:rsidRPr="00A41538">
              <w:rPr>
                <w:rFonts w:ascii="Sylfaen" w:eastAsia="Times New Roman" w:hAnsi="Sylfaen" w:cs="Calibri"/>
                <w:color w:val="000000"/>
                <w:sz w:val="24"/>
                <w:szCs w:val="24"/>
                <w:lang w:val="ka-GE"/>
              </w:rPr>
              <w:t>პერსონალის სწავლება</w:t>
            </w:r>
          </w:p>
        </w:tc>
      </w:tr>
      <w:tr w:rsidR="00DB24C9" w:rsidRPr="00A41538" w14:paraId="3AD2A6CF" w14:textId="77777777" w:rsidTr="00263652">
        <w:trPr>
          <w:trHeight w:val="350"/>
          <w:jc w:val="center"/>
        </w:trPr>
        <w:tc>
          <w:tcPr>
            <w:tcW w:w="2620" w:type="dxa"/>
            <w:vMerge/>
            <w:tcBorders>
              <w:left w:val="single" w:sz="4" w:space="0" w:color="auto"/>
              <w:right w:val="single" w:sz="4" w:space="0" w:color="auto"/>
            </w:tcBorders>
            <w:shd w:val="clear" w:color="auto" w:fill="auto"/>
            <w:vAlign w:val="center"/>
            <w:hideMark/>
          </w:tcPr>
          <w:p w14:paraId="5DAB2D11" w14:textId="77777777" w:rsidR="00A32708" w:rsidRPr="00A41538" w:rsidRDefault="00A32708"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0AECD5CC" w14:textId="4449DF69" w:rsidR="00A32708" w:rsidRPr="00A41538" w:rsidRDefault="00A32708" w:rsidP="00DB24C9">
            <w:pPr>
              <w:spacing w:after="0"/>
              <w:rPr>
                <w:rFonts w:ascii="Sylfaen" w:eastAsia="Times New Roman" w:hAnsi="Sylfaen" w:cs="Calibri"/>
                <w:color w:val="000000"/>
                <w:sz w:val="24"/>
                <w:szCs w:val="24"/>
                <w:lang w:val="ka-GE"/>
              </w:rPr>
            </w:pPr>
            <w:r w:rsidRPr="00A41538">
              <w:rPr>
                <w:rFonts w:ascii="Sylfaen" w:eastAsia="Times New Roman" w:hAnsi="Sylfaen" w:cs="Calibri"/>
                <w:color w:val="000000"/>
                <w:sz w:val="24"/>
                <w:szCs w:val="24"/>
              </w:rPr>
              <w:t xml:space="preserve">25. </w:t>
            </w:r>
            <w:r w:rsidR="00DB24C9" w:rsidRPr="00A41538">
              <w:rPr>
                <w:rFonts w:ascii="Sylfaen" w:eastAsia="Times New Roman" w:hAnsi="Sylfaen" w:cs="Calibri"/>
                <w:color w:val="000000"/>
                <w:sz w:val="24"/>
                <w:szCs w:val="24"/>
                <w:lang w:val="ka-GE"/>
              </w:rPr>
              <w:t>სავარჯიშოები</w:t>
            </w:r>
          </w:p>
        </w:tc>
      </w:tr>
      <w:tr w:rsidR="00DB24C9" w:rsidRPr="00A41538" w14:paraId="6DF69D23" w14:textId="77777777" w:rsidTr="00263652">
        <w:trPr>
          <w:trHeight w:val="350"/>
          <w:jc w:val="center"/>
        </w:trPr>
        <w:tc>
          <w:tcPr>
            <w:tcW w:w="2620" w:type="dxa"/>
            <w:vMerge/>
            <w:tcBorders>
              <w:left w:val="single" w:sz="4" w:space="0" w:color="auto"/>
              <w:right w:val="single" w:sz="4" w:space="0" w:color="auto"/>
            </w:tcBorders>
            <w:shd w:val="clear" w:color="auto" w:fill="auto"/>
            <w:vAlign w:val="center"/>
            <w:hideMark/>
          </w:tcPr>
          <w:p w14:paraId="3E5639C7" w14:textId="77777777" w:rsidR="00A32708" w:rsidRPr="00A41538" w:rsidRDefault="00A32708"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0CF35453" w14:textId="49475442" w:rsidR="00A32708" w:rsidRPr="00A41538" w:rsidRDefault="00A32708" w:rsidP="00DB24C9">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26. </w:t>
            </w:r>
            <w:r w:rsidR="00DB24C9" w:rsidRPr="00A41538">
              <w:rPr>
                <w:rFonts w:ascii="Sylfaen" w:eastAsia="Times New Roman" w:hAnsi="Sylfaen" w:cs="Calibri"/>
                <w:color w:val="000000"/>
                <w:sz w:val="24"/>
                <w:szCs w:val="24"/>
                <w:lang w:val="ka-GE"/>
              </w:rPr>
              <w:t>გეგმის დამტკიცება</w:t>
            </w:r>
          </w:p>
        </w:tc>
      </w:tr>
      <w:tr w:rsidR="00DB24C9" w:rsidRPr="00A41538" w14:paraId="16F12D1A" w14:textId="77777777" w:rsidTr="00263652">
        <w:trPr>
          <w:trHeight w:val="350"/>
          <w:jc w:val="center"/>
        </w:trPr>
        <w:tc>
          <w:tcPr>
            <w:tcW w:w="2620" w:type="dxa"/>
            <w:vMerge/>
            <w:tcBorders>
              <w:left w:val="single" w:sz="4" w:space="0" w:color="auto"/>
              <w:right w:val="single" w:sz="4" w:space="0" w:color="auto"/>
            </w:tcBorders>
            <w:shd w:val="clear" w:color="auto" w:fill="auto"/>
            <w:vAlign w:val="center"/>
            <w:hideMark/>
          </w:tcPr>
          <w:p w14:paraId="28F72F44" w14:textId="77777777" w:rsidR="00A32708" w:rsidRPr="00A41538" w:rsidRDefault="00A32708"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2DDD1EBE" w14:textId="53E591A8" w:rsidR="00A32708" w:rsidRPr="00A41538" w:rsidRDefault="00A32708" w:rsidP="00DB24C9">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 xml:space="preserve">27. </w:t>
            </w:r>
            <w:r w:rsidR="00DB24C9" w:rsidRPr="00A41538">
              <w:rPr>
                <w:rFonts w:ascii="Sylfaen" w:eastAsia="Times New Roman" w:hAnsi="Sylfaen" w:cs="Calibri"/>
                <w:color w:val="000000"/>
                <w:sz w:val="24"/>
                <w:szCs w:val="24"/>
                <w:lang w:val="ka-GE"/>
              </w:rPr>
              <w:t>გეგმის გადახედვა და განახლება</w:t>
            </w:r>
          </w:p>
        </w:tc>
      </w:tr>
      <w:tr w:rsidR="00DB24C9" w:rsidRPr="00A41538" w14:paraId="71A9D014" w14:textId="77777777" w:rsidTr="00263652">
        <w:trPr>
          <w:trHeight w:val="440"/>
          <w:jc w:val="center"/>
        </w:trPr>
        <w:tc>
          <w:tcPr>
            <w:tcW w:w="2620" w:type="dxa"/>
            <w:vMerge/>
            <w:tcBorders>
              <w:left w:val="single" w:sz="4" w:space="0" w:color="auto"/>
              <w:bottom w:val="single" w:sz="4" w:space="0" w:color="auto"/>
              <w:right w:val="single" w:sz="4" w:space="0" w:color="auto"/>
            </w:tcBorders>
            <w:shd w:val="clear" w:color="auto" w:fill="auto"/>
            <w:vAlign w:val="center"/>
            <w:hideMark/>
          </w:tcPr>
          <w:p w14:paraId="3D5BFC43" w14:textId="77777777" w:rsidR="00A32708" w:rsidRPr="00A41538" w:rsidRDefault="00A32708" w:rsidP="00D8260A">
            <w:pPr>
              <w:spacing w:after="0"/>
              <w:rPr>
                <w:rFonts w:ascii="Sylfaen" w:eastAsia="Times New Roman" w:hAnsi="Sylfaen" w:cs="Calibri"/>
                <w:color w:val="000000"/>
                <w:sz w:val="24"/>
                <w:szCs w:val="24"/>
              </w:rPr>
            </w:pPr>
          </w:p>
        </w:tc>
        <w:tc>
          <w:tcPr>
            <w:tcW w:w="6460" w:type="dxa"/>
            <w:tcBorders>
              <w:top w:val="nil"/>
              <w:left w:val="nil"/>
              <w:bottom w:val="single" w:sz="4" w:space="0" w:color="auto"/>
              <w:right w:val="single" w:sz="4" w:space="0" w:color="auto"/>
            </w:tcBorders>
            <w:shd w:val="clear" w:color="auto" w:fill="auto"/>
            <w:vAlign w:val="center"/>
            <w:hideMark/>
          </w:tcPr>
          <w:p w14:paraId="0CE96A90" w14:textId="644B1DCC" w:rsidR="00A32708" w:rsidRPr="00A41538" w:rsidRDefault="00A32708" w:rsidP="00AD3E9D">
            <w:pPr>
              <w:spacing w:after="0"/>
              <w:rPr>
                <w:rFonts w:ascii="Sylfaen" w:eastAsia="Times New Roman" w:hAnsi="Sylfaen" w:cs="Calibri"/>
                <w:color w:val="000000"/>
                <w:sz w:val="24"/>
                <w:szCs w:val="24"/>
              </w:rPr>
            </w:pPr>
            <w:r w:rsidRPr="00A41538">
              <w:rPr>
                <w:rFonts w:ascii="Sylfaen" w:eastAsia="Times New Roman" w:hAnsi="Sylfaen" w:cs="Calibri"/>
                <w:color w:val="000000"/>
                <w:sz w:val="24"/>
                <w:szCs w:val="24"/>
              </w:rPr>
              <w:t>28.</w:t>
            </w:r>
            <w:r w:rsidR="005E267D" w:rsidRPr="00A41538">
              <w:rPr>
                <w:rFonts w:ascii="Sylfaen" w:eastAsia="Times New Roman" w:hAnsi="Sylfaen" w:cs="Calibri"/>
                <w:color w:val="000000"/>
                <w:sz w:val="24"/>
                <w:szCs w:val="24"/>
              </w:rPr>
              <w:t xml:space="preserve"> </w:t>
            </w:r>
            <w:r w:rsidR="00DB24C9" w:rsidRPr="00A41538">
              <w:rPr>
                <w:rFonts w:ascii="Sylfaen" w:eastAsia="Times New Roman" w:hAnsi="Sylfaen" w:cs="Calibri"/>
                <w:color w:val="000000"/>
                <w:sz w:val="24"/>
                <w:szCs w:val="24"/>
                <w:lang w:val="ka-GE"/>
              </w:rPr>
              <w:t>განსაკუთრებით საშიში პათოგენებით გამოწვეული ინფექციების კონტროლის და მკურნალობის გაიდლაინები</w:t>
            </w:r>
          </w:p>
        </w:tc>
      </w:tr>
    </w:tbl>
    <w:p w14:paraId="1AA09132" w14:textId="77777777" w:rsidR="00FC74DB" w:rsidRPr="00A41538" w:rsidRDefault="00FC74DB" w:rsidP="00D8260A">
      <w:pPr>
        <w:tabs>
          <w:tab w:val="left" w:pos="630"/>
          <w:tab w:val="left" w:pos="810"/>
          <w:tab w:val="left" w:pos="1710"/>
        </w:tabs>
        <w:spacing w:after="240"/>
        <w:rPr>
          <w:rFonts w:ascii="Sylfaen" w:hAnsi="Sylfaen"/>
          <w:sz w:val="24"/>
          <w:szCs w:val="24"/>
        </w:rPr>
      </w:pPr>
    </w:p>
    <w:p w14:paraId="1CEEDD72" w14:textId="7D1F500E" w:rsidR="002248D8" w:rsidRPr="00A41538" w:rsidRDefault="00A153E3" w:rsidP="00A153E3">
      <w:pPr>
        <w:tabs>
          <w:tab w:val="left" w:pos="360"/>
          <w:tab w:val="left" w:pos="810"/>
          <w:tab w:val="left" w:pos="1710"/>
        </w:tabs>
        <w:spacing w:after="240"/>
        <w:rPr>
          <w:rFonts w:ascii="Sylfaen" w:hAnsi="Sylfaen"/>
          <w:sz w:val="24"/>
          <w:szCs w:val="24"/>
        </w:rPr>
      </w:pPr>
      <w:r w:rsidRPr="00A41538">
        <w:rPr>
          <w:rFonts w:ascii="Sylfaen" w:hAnsi="Sylfaen"/>
          <w:sz w:val="24"/>
          <w:szCs w:val="24"/>
          <w:lang w:val="ka-GE"/>
        </w:rPr>
        <w:tab/>
      </w:r>
      <w:r w:rsidR="00A74559" w:rsidRPr="00A41538">
        <w:rPr>
          <w:rFonts w:ascii="Sylfaen" w:hAnsi="Sylfaen"/>
          <w:sz w:val="24"/>
          <w:szCs w:val="24"/>
          <w:lang w:val="ka-GE"/>
        </w:rPr>
        <w:t>მუხლი 14</w:t>
      </w:r>
      <w:r w:rsidR="00FC74DB" w:rsidRPr="00A41538">
        <w:rPr>
          <w:rFonts w:ascii="Sylfaen" w:hAnsi="Sylfaen"/>
          <w:sz w:val="24"/>
          <w:szCs w:val="24"/>
        </w:rPr>
        <w:t xml:space="preserve">: </w:t>
      </w:r>
      <w:r w:rsidR="00DB24C9" w:rsidRPr="00A41538">
        <w:rPr>
          <w:rFonts w:ascii="Sylfaen" w:hAnsi="Sylfaen"/>
          <w:sz w:val="24"/>
          <w:szCs w:val="24"/>
          <w:lang w:val="ka-GE"/>
        </w:rPr>
        <w:t xml:space="preserve">განათლება </w:t>
      </w:r>
      <w:r w:rsidR="00FC74DB" w:rsidRPr="00A41538">
        <w:rPr>
          <w:rFonts w:ascii="Sylfaen" w:hAnsi="Sylfaen"/>
          <w:sz w:val="24"/>
          <w:szCs w:val="24"/>
        </w:rPr>
        <w:tab/>
      </w:r>
      <w:r w:rsidR="00FC74DB" w:rsidRPr="00A41538">
        <w:rPr>
          <w:rFonts w:ascii="Sylfaen" w:hAnsi="Sylfaen"/>
          <w:sz w:val="24"/>
          <w:szCs w:val="24"/>
        </w:rPr>
        <w:tab/>
      </w:r>
    </w:p>
    <w:p w14:paraId="38925BD4" w14:textId="4C4BC591" w:rsidR="00DA1494" w:rsidRPr="00A41538" w:rsidRDefault="00DA1494" w:rsidP="008E20A5">
      <w:pPr>
        <w:pStyle w:val="ListParagraph"/>
        <w:numPr>
          <w:ilvl w:val="0"/>
          <w:numId w:val="25"/>
        </w:numPr>
        <w:tabs>
          <w:tab w:val="left" w:pos="360"/>
          <w:tab w:val="left" w:pos="630"/>
          <w:tab w:val="left" w:pos="810"/>
          <w:tab w:val="left" w:pos="1710"/>
        </w:tabs>
        <w:spacing w:after="240"/>
        <w:ind w:left="0" w:firstLine="360"/>
        <w:jc w:val="both"/>
        <w:rPr>
          <w:rFonts w:ascii="Sylfaen" w:hAnsi="Sylfaen"/>
          <w:sz w:val="24"/>
          <w:szCs w:val="24"/>
        </w:rPr>
      </w:pPr>
      <w:r w:rsidRPr="00A41538">
        <w:rPr>
          <w:rFonts w:ascii="Sylfaen" w:hAnsi="Sylfaen"/>
          <w:sz w:val="24"/>
          <w:szCs w:val="24"/>
          <w:lang w:val="ka-GE"/>
        </w:rPr>
        <w:t xml:space="preserve">სამინისტრო </w:t>
      </w:r>
      <w:r w:rsidR="00AB1A46" w:rsidRPr="00A41538">
        <w:rPr>
          <w:rFonts w:ascii="Sylfaen" w:hAnsi="Sylfaen"/>
          <w:sz w:val="24"/>
          <w:szCs w:val="24"/>
          <w:lang w:val="ka-GE"/>
        </w:rPr>
        <w:t>ახორციელებს</w:t>
      </w:r>
      <w:r w:rsidRPr="00A41538">
        <w:rPr>
          <w:rFonts w:ascii="Sylfaen" w:hAnsi="Sylfaen"/>
          <w:sz w:val="24"/>
          <w:szCs w:val="24"/>
          <w:lang w:val="ka-GE"/>
        </w:rPr>
        <w:t xml:space="preserve"> </w:t>
      </w:r>
      <w:r w:rsidR="00AB1A46" w:rsidRPr="00A41538">
        <w:rPr>
          <w:rFonts w:ascii="Sylfaen" w:hAnsi="Sylfaen"/>
          <w:sz w:val="24"/>
          <w:szCs w:val="24"/>
          <w:lang w:val="ka-GE"/>
        </w:rPr>
        <w:t>ადამიანური რესურსის ეტაპობრივ მზადებას კრიზისების და საგანგებო სიტუაციების მართვა-მენეჯმენტში, რომელიც ითვალისწინებს</w:t>
      </w:r>
      <w:r w:rsidRPr="00A41538">
        <w:rPr>
          <w:rFonts w:ascii="Sylfaen" w:hAnsi="Sylfaen"/>
          <w:sz w:val="24"/>
          <w:szCs w:val="24"/>
          <w:lang w:val="ka-GE"/>
        </w:rPr>
        <w:t xml:space="preserve"> ყოველწლიურ</w:t>
      </w:r>
      <w:r w:rsidR="00AB1A46" w:rsidRPr="00A41538">
        <w:rPr>
          <w:rFonts w:ascii="Sylfaen" w:hAnsi="Sylfaen"/>
          <w:sz w:val="24"/>
          <w:szCs w:val="24"/>
          <w:lang w:val="ka-GE"/>
        </w:rPr>
        <w:t>ი</w:t>
      </w:r>
      <w:r w:rsidRPr="00A41538">
        <w:rPr>
          <w:rFonts w:ascii="Sylfaen" w:hAnsi="Sylfaen"/>
          <w:sz w:val="24"/>
          <w:szCs w:val="24"/>
          <w:lang w:val="ka-GE"/>
        </w:rPr>
        <w:t xml:space="preserve"> სასწავლო კურს</w:t>
      </w:r>
      <w:r w:rsidR="00AB1A46" w:rsidRPr="00A41538">
        <w:rPr>
          <w:rFonts w:ascii="Sylfaen" w:hAnsi="Sylfaen"/>
          <w:sz w:val="24"/>
          <w:szCs w:val="24"/>
          <w:lang w:val="ka-GE"/>
        </w:rPr>
        <w:t>ი</w:t>
      </w:r>
      <w:r w:rsidRPr="00A41538">
        <w:rPr>
          <w:rFonts w:ascii="Sylfaen" w:hAnsi="Sylfaen"/>
          <w:sz w:val="24"/>
          <w:szCs w:val="24"/>
          <w:lang w:val="ka-GE"/>
        </w:rPr>
        <w:t>ს</w:t>
      </w:r>
      <w:r w:rsidR="00AB1A46" w:rsidRPr="00A41538">
        <w:rPr>
          <w:rFonts w:ascii="Sylfaen" w:hAnsi="Sylfaen"/>
          <w:sz w:val="24"/>
          <w:szCs w:val="24"/>
          <w:lang w:val="ka-GE"/>
        </w:rPr>
        <w:t xml:space="preserve"> ჩატარებას</w:t>
      </w:r>
      <w:r w:rsidRPr="00A41538">
        <w:rPr>
          <w:rFonts w:ascii="Sylfaen" w:hAnsi="Sylfaen"/>
          <w:sz w:val="24"/>
          <w:szCs w:val="24"/>
          <w:lang w:val="ka-GE"/>
        </w:rPr>
        <w:t xml:space="preserve"> საგანგებო სიტუაციების ორგანიზაციულ და კრიტიკული მდგომარეობების კლინიკურ მართვაში</w:t>
      </w:r>
      <w:r w:rsidR="00AB1A46" w:rsidRPr="00A41538">
        <w:rPr>
          <w:rFonts w:ascii="Sylfaen" w:hAnsi="Sylfaen"/>
          <w:sz w:val="24"/>
          <w:szCs w:val="24"/>
          <w:lang w:val="ka-GE"/>
        </w:rPr>
        <w:t>. აღნიშნული სასწავლო პროგრამა</w:t>
      </w:r>
      <w:r w:rsidRPr="00A41538">
        <w:rPr>
          <w:rFonts w:ascii="Sylfaen" w:hAnsi="Sylfaen"/>
          <w:sz w:val="24"/>
          <w:szCs w:val="24"/>
          <w:lang w:val="ka-GE"/>
        </w:rPr>
        <w:t xml:space="preserve"> მიზნად ისახავს სამედიცინო დაწესებულებების ადმინისტრაციული და სამედიცინო პერსონალის, პირველადი მორეაგირე ძალების და სახელმწიფო მოხელეების მზადებ</w:t>
      </w:r>
      <w:r w:rsidR="00741DE6" w:rsidRPr="00A41538">
        <w:rPr>
          <w:rFonts w:ascii="Sylfaen" w:hAnsi="Sylfaen"/>
          <w:sz w:val="24"/>
          <w:szCs w:val="24"/>
          <w:lang w:val="ka-GE"/>
        </w:rPr>
        <w:t>ას,</w:t>
      </w:r>
      <w:r w:rsidRPr="00A41538">
        <w:rPr>
          <w:rFonts w:ascii="Sylfaen" w:hAnsi="Sylfaen"/>
          <w:sz w:val="24"/>
          <w:szCs w:val="24"/>
          <w:lang w:val="ka-GE"/>
        </w:rPr>
        <w:t xml:space="preserve"> რა</w:t>
      </w:r>
      <w:r w:rsidR="00741DE6" w:rsidRPr="00A41538">
        <w:rPr>
          <w:rFonts w:ascii="Sylfaen" w:hAnsi="Sylfaen"/>
          <w:sz w:val="24"/>
          <w:szCs w:val="24"/>
          <w:lang w:val="ka-GE"/>
        </w:rPr>
        <w:t>ც გაზრდის</w:t>
      </w:r>
      <w:r w:rsidR="006C053B" w:rsidRPr="00A41538">
        <w:rPr>
          <w:rFonts w:ascii="Sylfaen" w:hAnsi="Sylfaen"/>
          <w:sz w:val="24"/>
          <w:szCs w:val="24"/>
          <w:lang w:val="ka-GE"/>
        </w:rPr>
        <w:t xml:space="preserve"> ეროვნული ჯანდაცვის შესაძლებლობებ</w:t>
      </w:r>
      <w:r w:rsidR="00741DE6" w:rsidRPr="00A41538">
        <w:rPr>
          <w:rFonts w:ascii="Sylfaen" w:hAnsi="Sylfaen"/>
          <w:sz w:val="24"/>
          <w:szCs w:val="24"/>
          <w:lang w:val="ka-GE"/>
        </w:rPr>
        <w:t xml:space="preserve">ს ადექვატურად უპასუხოს </w:t>
      </w:r>
      <w:r w:rsidR="006C053B" w:rsidRPr="00A41538">
        <w:rPr>
          <w:rFonts w:ascii="Sylfaen" w:hAnsi="Sylfaen"/>
          <w:sz w:val="24"/>
          <w:szCs w:val="24"/>
          <w:lang w:val="ka-GE"/>
        </w:rPr>
        <w:t>საგანგებო სიტუაციებ</w:t>
      </w:r>
      <w:r w:rsidR="00741DE6" w:rsidRPr="00A41538">
        <w:rPr>
          <w:rFonts w:ascii="Sylfaen" w:hAnsi="Sylfaen"/>
          <w:sz w:val="24"/>
          <w:szCs w:val="24"/>
          <w:lang w:val="ka-GE"/>
        </w:rPr>
        <w:t>ის</w:t>
      </w:r>
      <w:r w:rsidR="006C053B" w:rsidRPr="00A41538">
        <w:rPr>
          <w:rFonts w:ascii="Sylfaen" w:hAnsi="Sylfaen"/>
          <w:sz w:val="24"/>
          <w:szCs w:val="24"/>
          <w:lang w:val="ka-GE"/>
        </w:rPr>
        <w:t xml:space="preserve"> </w:t>
      </w:r>
      <w:r w:rsidR="00741DE6" w:rsidRPr="00A41538">
        <w:rPr>
          <w:rFonts w:ascii="Sylfaen" w:hAnsi="Sylfaen"/>
          <w:sz w:val="24"/>
          <w:szCs w:val="24"/>
          <w:lang w:val="ka-GE"/>
        </w:rPr>
        <w:t xml:space="preserve">გამოწვევებს </w:t>
      </w:r>
      <w:r w:rsidR="006C053B" w:rsidRPr="00A41538">
        <w:rPr>
          <w:rFonts w:ascii="Sylfaen" w:hAnsi="Sylfaen"/>
          <w:sz w:val="24"/>
          <w:szCs w:val="24"/>
          <w:lang w:val="ka-GE"/>
        </w:rPr>
        <w:t>მზადყოფნის, რეაგირების, შედეგების შერბილების და აღდგენის ფაზებში</w:t>
      </w:r>
      <w:r w:rsidRPr="00A41538">
        <w:rPr>
          <w:rFonts w:ascii="Sylfaen" w:hAnsi="Sylfaen"/>
          <w:sz w:val="24"/>
          <w:szCs w:val="24"/>
          <w:lang w:val="ka-GE"/>
        </w:rPr>
        <w:t>.</w:t>
      </w:r>
    </w:p>
    <w:p w14:paraId="6FBCC73E" w14:textId="629DCDCD" w:rsidR="00B6501E" w:rsidRPr="00A41538" w:rsidRDefault="00741DE6" w:rsidP="008E20A5">
      <w:pPr>
        <w:pStyle w:val="ListParagraph"/>
        <w:numPr>
          <w:ilvl w:val="0"/>
          <w:numId w:val="25"/>
        </w:numPr>
        <w:tabs>
          <w:tab w:val="left" w:pos="360"/>
          <w:tab w:val="left" w:pos="630"/>
          <w:tab w:val="left" w:pos="810"/>
          <w:tab w:val="left" w:pos="1710"/>
        </w:tabs>
        <w:spacing w:after="240"/>
        <w:ind w:left="0" w:firstLine="360"/>
        <w:jc w:val="both"/>
        <w:rPr>
          <w:rFonts w:ascii="Sylfaen" w:hAnsi="Sylfaen"/>
          <w:sz w:val="24"/>
          <w:szCs w:val="24"/>
        </w:rPr>
      </w:pPr>
      <w:r w:rsidRPr="00A41538">
        <w:rPr>
          <w:rFonts w:ascii="Sylfaen" w:hAnsi="Sylfaen"/>
          <w:sz w:val="24"/>
          <w:szCs w:val="24"/>
          <w:lang w:val="ka-GE"/>
        </w:rPr>
        <w:t xml:space="preserve">სამინისტრო </w:t>
      </w:r>
      <w:r w:rsidR="001B3833" w:rsidRPr="00A41538">
        <w:rPr>
          <w:rFonts w:ascii="Sylfaen" w:hAnsi="Sylfaen"/>
          <w:sz w:val="24"/>
          <w:szCs w:val="24"/>
          <w:lang w:val="ka-GE"/>
        </w:rPr>
        <w:t>მხარს დაუჭერს</w:t>
      </w:r>
      <w:r w:rsidR="00B6501E" w:rsidRPr="00A41538">
        <w:rPr>
          <w:rFonts w:ascii="Sylfaen" w:hAnsi="Sylfaen"/>
          <w:sz w:val="24"/>
          <w:szCs w:val="24"/>
          <w:lang w:val="ka-GE"/>
        </w:rPr>
        <w:t xml:space="preserve"> დისტანციური სწავლების სისტემის დანერგვას, რომელიც მოიცავს </w:t>
      </w:r>
      <w:r w:rsidR="00622595" w:rsidRPr="00A41538">
        <w:rPr>
          <w:rFonts w:ascii="Sylfaen" w:hAnsi="Sylfaen"/>
          <w:sz w:val="24"/>
          <w:szCs w:val="24"/>
          <w:lang w:val="ka-GE"/>
        </w:rPr>
        <w:t xml:space="preserve">საზოგადოებრივი ჯანმრთელობის პროგრამებს (მათ შორის, </w:t>
      </w:r>
      <w:r w:rsidR="00B6501E" w:rsidRPr="00A41538">
        <w:rPr>
          <w:rFonts w:ascii="Sylfaen" w:hAnsi="Sylfaen"/>
          <w:sz w:val="24"/>
          <w:szCs w:val="24"/>
          <w:lang w:val="ka-GE"/>
        </w:rPr>
        <w:t>განსაკუთრებით საშიში პათოგენებით გამოწვეული დაავადებების და ბიოლოგიური ინციდენტების მართვის სასწავლო პროგრამას</w:t>
      </w:r>
      <w:r w:rsidR="00622595" w:rsidRPr="00A41538">
        <w:rPr>
          <w:rFonts w:ascii="Sylfaen" w:hAnsi="Sylfaen"/>
          <w:sz w:val="24"/>
          <w:szCs w:val="24"/>
          <w:lang w:val="ka-GE"/>
        </w:rPr>
        <w:t>)</w:t>
      </w:r>
      <w:r w:rsidR="00B6501E" w:rsidRPr="00A41538">
        <w:rPr>
          <w:rFonts w:ascii="Sylfaen" w:hAnsi="Sylfaen"/>
          <w:sz w:val="24"/>
          <w:szCs w:val="24"/>
          <w:lang w:val="ka-GE"/>
        </w:rPr>
        <w:t xml:space="preserve"> სამედიცინო და საზოგადოებრივი ჯანდაცვის პერსონალისთვის.</w:t>
      </w:r>
    </w:p>
    <w:p w14:paraId="03145456" w14:textId="68778E8E" w:rsidR="002C77CF" w:rsidRPr="00A41538" w:rsidRDefault="00B6501E" w:rsidP="00B54338">
      <w:pPr>
        <w:pStyle w:val="ListParagraph"/>
        <w:numPr>
          <w:ilvl w:val="0"/>
          <w:numId w:val="129"/>
        </w:numPr>
        <w:tabs>
          <w:tab w:val="left" w:pos="360"/>
          <w:tab w:val="left" w:pos="630"/>
          <w:tab w:val="left" w:pos="810"/>
          <w:tab w:val="left" w:pos="1710"/>
        </w:tabs>
        <w:spacing w:after="240"/>
        <w:ind w:left="0" w:firstLine="360"/>
        <w:jc w:val="both"/>
        <w:rPr>
          <w:rFonts w:ascii="Sylfaen" w:hAnsi="Sylfaen"/>
          <w:sz w:val="24"/>
          <w:szCs w:val="24"/>
        </w:rPr>
      </w:pPr>
      <w:r w:rsidRPr="00A41538">
        <w:rPr>
          <w:rFonts w:ascii="Sylfaen" w:hAnsi="Sylfaen"/>
          <w:sz w:val="24"/>
          <w:szCs w:val="24"/>
          <w:lang w:val="ka-GE"/>
        </w:rPr>
        <w:t xml:space="preserve">სამინისტრო </w:t>
      </w:r>
      <w:r w:rsidR="00A24021" w:rsidRPr="00A41538">
        <w:rPr>
          <w:rFonts w:ascii="Sylfaen" w:hAnsi="Sylfaen"/>
          <w:sz w:val="24"/>
          <w:szCs w:val="24"/>
          <w:lang w:val="ka-GE"/>
        </w:rPr>
        <w:t>ხელს შეუწყობს განსაკუთრებით საშიში პათოგენებით გამოწვეული დაავადებების კლინიკური მართვის გაიდლაინების და ინფექციის კონტროლის პროტოკოლების დანერგვას და მათ ინტეგრირებას რეგულარულ სასწავლო პროგრამებში.</w:t>
      </w:r>
      <w:r w:rsidR="002C77CF" w:rsidRPr="00A41538">
        <w:rPr>
          <w:rFonts w:ascii="Sylfaen" w:hAnsi="Sylfaen"/>
          <w:sz w:val="24"/>
          <w:szCs w:val="24"/>
        </w:rPr>
        <w:t xml:space="preserve"> </w:t>
      </w:r>
    </w:p>
    <w:p w14:paraId="56FCEA2D" w14:textId="3A5D88C4" w:rsidR="008F37DB" w:rsidRPr="00A41538" w:rsidRDefault="001B3833" w:rsidP="00B54338">
      <w:pPr>
        <w:pStyle w:val="ListParagraph"/>
        <w:numPr>
          <w:ilvl w:val="0"/>
          <w:numId w:val="130"/>
        </w:numPr>
        <w:tabs>
          <w:tab w:val="left" w:pos="360"/>
          <w:tab w:val="left" w:pos="630"/>
          <w:tab w:val="left" w:pos="810"/>
          <w:tab w:val="left" w:pos="1710"/>
        </w:tabs>
        <w:spacing w:after="240"/>
        <w:ind w:left="0" w:firstLine="360"/>
        <w:jc w:val="both"/>
        <w:rPr>
          <w:rFonts w:ascii="Sylfaen" w:hAnsi="Sylfaen"/>
          <w:sz w:val="24"/>
          <w:szCs w:val="24"/>
        </w:rPr>
      </w:pPr>
      <w:r w:rsidRPr="00A41538">
        <w:rPr>
          <w:rFonts w:ascii="Sylfaen" w:hAnsi="Sylfaen"/>
          <w:sz w:val="24"/>
          <w:szCs w:val="24"/>
          <w:lang w:val="ka-GE"/>
        </w:rPr>
        <w:t>სამინისტრო უზრუნველყოფს ფართომასშტაბიანი სიმულაციური წვრთნების და სამაგიდო სავარჯიშოების ორგანიზებას, რომლებიც ჩ</w:t>
      </w:r>
      <w:r w:rsidR="004231C8" w:rsidRPr="00A41538">
        <w:rPr>
          <w:rFonts w:ascii="Sylfaen" w:hAnsi="Sylfaen"/>
          <w:sz w:val="24"/>
          <w:szCs w:val="24"/>
          <w:lang w:val="ka-GE"/>
        </w:rPr>
        <w:t xml:space="preserve">ატარდება საგანგებო სიტუაციების მართვის ყოველწლიური სასწავლო პროგრამის ფარგლებში რეაგირების შესაძლებლობების </w:t>
      </w:r>
      <w:r w:rsidR="006B07D3" w:rsidRPr="00A41538">
        <w:rPr>
          <w:rFonts w:ascii="Sylfaen" w:hAnsi="Sylfaen"/>
          <w:sz w:val="24"/>
          <w:szCs w:val="24"/>
          <w:lang w:val="ka-GE"/>
        </w:rPr>
        <w:t>ტესტირების</w:t>
      </w:r>
      <w:r w:rsidR="004231C8" w:rsidRPr="00A41538">
        <w:rPr>
          <w:rFonts w:ascii="Sylfaen" w:hAnsi="Sylfaen"/>
          <w:sz w:val="24"/>
          <w:szCs w:val="24"/>
          <w:lang w:val="ka-GE"/>
        </w:rPr>
        <w:t xml:space="preserve"> და უწყებათაშორისი კოორდინაციის გაუმჯობესების მიზნით.</w:t>
      </w:r>
      <w:r w:rsidR="006B07D3" w:rsidRPr="00A41538">
        <w:rPr>
          <w:rFonts w:ascii="Sylfaen" w:hAnsi="Sylfaen"/>
          <w:sz w:val="24"/>
          <w:szCs w:val="24"/>
          <w:lang w:val="ka-GE"/>
        </w:rPr>
        <w:t xml:space="preserve"> </w:t>
      </w:r>
    </w:p>
    <w:p w14:paraId="3FB096F7" w14:textId="568E7762" w:rsidR="005325E3" w:rsidRPr="00A41538" w:rsidRDefault="00A153E3" w:rsidP="00D8260A">
      <w:pPr>
        <w:tabs>
          <w:tab w:val="left" w:pos="360"/>
          <w:tab w:val="left" w:pos="720"/>
          <w:tab w:val="left" w:pos="810"/>
          <w:tab w:val="left" w:pos="1710"/>
        </w:tabs>
        <w:spacing w:after="240"/>
        <w:ind w:left="540" w:hanging="540"/>
        <w:jc w:val="both"/>
        <w:rPr>
          <w:rFonts w:ascii="Sylfaen" w:hAnsi="Sylfaen"/>
          <w:sz w:val="24"/>
          <w:szCs w:val="24"/>
        </w:rPr>
      </w:pPr>
      <w:r w:rsidRPr="00A41538">
        <w:rPr>
          <w:rFonts w:ascii="Sylfaen" w:hAnsi="Sylfaen"/>
          <w:sz w:val="24"/>
          <w:szCs w:val="24"/>
          <w:lang w:val="ka-GE"/>
        </w:rPr>
        <w:lastRenderedPageBreak/>
        <w:tab/>
      </w:r>
      <w:r w:rsidR="00A74559" w:rsidRPr="00A41538">
        <w:rPr>
          <w:rFonts w:ascii="Sylfaen" w:hAnsi="Sylfaen"/>
          <w:sz w:val="24"/>
          <w:szCs w:val="24"/>
          <w:lang w:val="ka-GE"/>
        </w:rPr>
        <w:t>მუხლი 15</w:t>
      </w:r>
      <w:r w:rsidR="00FC74DB" w:rsidRPr="00A41538">
        <w:rPr>
          <w:rFonts w:ascii="Sylfaen" w:hAnsi="Sylfaen"/>
          <w:sz w:val="24"/>
          <w:szCs w:val="24"/>
        </w:rPr>
        <w:t xml:space="preserve">: </w:t>
      </w:r>
      <w:r w:rsidR="00797AC3" w:rsidRPr="00A41538">
        <w:rPr>
          <w:rFonts w:ascii="Sylfaen" w:hAnsi="Sylfaen"/>
          <w:sz w:val="24"/>
          <w:szCs w:val="24"/>
          <w:lang w:val="ka-GE"/>
        </w:rPr>
        <w:t>სტრატეგიული სამედიცინო</w:t>
      </w:r>
      <w:r w:rsidR="006774D8" w:rsidRPr="00A41538">
        <w:rPr>
          <w:rFonts w:ascii="Sylfaen" w:hAnsi="Sylfaen"/>
          <w:sz w:val="24"/>
          <w:szCs w:val="24"/>
          <w:lang w:val="ka-GE"/>
        </w:rPr>
        <w:t xml:space="preserve"> მარაგები</w:t>
      </w:r>
    </w:p>
    <w:p w14:paraId="29263B9B" w14:textId="1352857F" w:rsidR="00C75246" w:rsidRPr="00A41538" w:rsidRDefault="00C75246" w:rsidP="008E20A5">
      <w:pPr>
        <w:pStyle w:val="ListParagraph"/>
        <w:numPr>
          <w:ilvl w:val="0"/>
          <w:numId w:val="24"/>
        </w:numPr>
        <w:tabs>
          <w:tab w:val="left" w:pos="-187"/>
          <w:tab w:val="left" w:pos="374"/>
        </w:tabs>
        <w:spacing w:after="0" w:line="240" w:lineRule="auto"/>
        <w:ind w:left="0" w:firstLine="360"/>
        <w:jc w:val="both"/>
        <w:rPr>
          <w:sz w:val="24"/>
          <w:szCs w:val="24"/>
          <w:lang w:val="pt-BR"/>
        </w:rPr>
      </w:pPr>
      <w:r w:rsidRPr="00A41538">
        <w:rPr>
          <w:rFonts w:ascii="Sylfaen" w:hAnsi="Sylfaen" w:cs="Sylfaen"/>
          <w:sz w:val="24"/>
          <w:szCs w:val="24"/>
          <w:lang w:val="ka-GE"/>
        </w:rPr>
        <w:t>სამინისტრო</w:t>
      </w:r>
      <w:r w:rsidRPr="00A41538">
        <w:rPr>
          <w:rFonts w:ascii="Sylfaen" w:hAnsi="Sylfaen"/>
          <w:sz w:val="24"/>
          <w:szCs w:val="24"/>
          <w:lang w:val="ka-GE"/>
        </w:rPr>
        <w:t xml:space="preserve"> ფლობს კატასტროფების, სტიქიური უბედურებების, ეპიდემიები</w:t>
      </w:r>
      <w:r w:rsidR="00087D72" w:rsidRPr="00A41538">
        <w:rPr>
          <w:rFonts w:ascii="Sylfaen" w:hAnsi="Sylfaen"/>
          <w:sz w:val="24"/>
          <w:szCs w:val="24"/>
          <w:lang w:val="ka-GE"/>
        </w:rPr>
        <w:t>ს</w:t>
      </w:r>
      <w:r w:rsidRPr="00A41538">
        <w:rPr>
          <w:rFonts w:ascii="Sylfaen" w:hAnsi="Sylfaen"/>
          <w:sz w:val="24"/>
          <w:szCs w:val="24"/>
          <w:lang w:val="ka-GE"/>
        </w:rPr>
        <w:t>/პანდემიების, დაზიანების საბრძოლო საშუალებათა გამოყენების ან სხვა სახის საგანგებო მდგომარეობების შედეგად დაზარალებულ მოქალაქეთა სამედიცინო უზრუნველყოფისათვის საჭირო პირველი რიგის სამობილიზაციო რეზერვების, მედიკამენტების</w:t>
      </w:r>
      <w:r w:rsidR="000E31A9" w:rsidRPr="00A41538">
        <w:rPr>
          <w:rFonts w:ascii="Sylfaen" w:hAnsi="Sylfaen"/>
          <w:sz w:val="24"/>
          <w:szCs w:val="24"/>
          <w:lang w:val="ka-GE"/>
        </w:rPr>
        <w:t xml:space="preserve"> (მათ შორის, ანტივირუსულ</w:t>
      </w:r>
      <w:r w:rsidR="00595122" w:rsidRPr="00A41538">
        <w:rPr>
          <w:rFonts w:ascii="Sylfaen" w:hAnsi="Sylfaen"/>
          <w:sz w:val="24"/>
          <w:szCs w:val="24"/>
          <w:lang w:val="ka-GE"/>
        </w:rPr>
        <w:t>ი</w:t>
      </w:r>
      <w:r w:rsidR="000E31A9" w:rsidRPr="00A41538">
        <w:rPr>
          <w:rFonts w:ascii="Sylfaen" w:hAnsi="Sylfaen"/>
          <w:sz w:val="24"/>
          <w:szCs w:val="24"/>
          <w:lang w:val="ka-GE"/>
        </w:rPr>
        <w:t>, ანტიბაქტერიულ</w:t>
      </w:r>
      <w:r w:rsidR="00595122" w:rsidRPr="00A41538">
        <w:rPr>
          <w:rFonts w:ascii="Sylfaen" w:hAnsi="Sylfaen"/>
          <w:sz w:val="24"/>
          <w:szCs w:val="24"/>
          <w:lang w:val="ka-GE"/>
        </w:rPr>
        <w:t>ი</w:t>
      </w:r>
      <w:r w:rsidR="000E31A9" w:rsidRPr="00A41538">
        <w:rPr>
          <w:rFonts w:ascii="Sylfaen" w:hAnsi="Sylfaen"/>
          <w:sz w:val="24"/>
          <w:szCs w:val="24"/>
          <w:lang w:val="ka-GE"/>
        </w:rPr>
        <w:t xml:space="preserve">, საინფუზიო და </w:t>
      </w:r>
      <w:r w:rsidR="00595122" w:rsidRPr="00A41538">
        <w:rPr>
          <w:rFonts w:ascii="Sylfaen" w:hAnsi="Sylfaen"/>
          <w:sz w:val="24"/>
          <w:szCs w:val="24"/>
          <w:lang w:val="ka-GE"/>
        </w:rPr>
        <w:t>სიცოცხლის-შემანარჩუნებელი საშუალებები</w:t>
      </w:r>
      <w:r w:rsidR="000E31A9" w:rsidRPr="00A41538">
        <w:rPr>
          <w:rFonts w:ascii="Sylfaen" w:hAnsi="Sylfaen"/>
          <w:sz w:val="24"/>
          <w:szCs w:val="24"/>
          <w:lang w:val="ka-GE"/>
        </w:rPr>
        <w:t>)</w:t>
      </w:r>
      <w:r w:rsidRPr="00A41538">
        <w:rPr>
          <w:rFonts w:ascii="Sylfaen" w:hAnsi="Sylfaen"/>
          <w:sz w:val="24"/>
          <w:szCs w:val="24"/>
          <w:lang w:val="ka-GE"/>
        </w:rPr>
        <w:t xml:space="preserve">, სამედიცინო დანიშნულების საგნების, პირადი დაცვის აღჭურვილობის და სხვა მატერიალურ ფასეულობათა </w:t>
      </w:r>
      <w:r w:rsidR="000E31A9" w:rsidRPr="00A41538">
        <w:rPr>
          <w:rFonts w:ascii="Sylfaen" w:hAnsi="Sylfaen"/>
          <w:sz w:val="24"/>
          <w:szCs w:val="24"/>
          <w:lang w:val="ka-GE"/>
        </w:rPr>
        <w:t xml:space="preserve">მუდმივ </w:t>
      </w:r>
      <w:r w:rsidRPr="00A41538">
        <w:rPr>
          <w:rFonts w:ascii="Sylfaen" w:hAnsi="Sylfaen"/>
          <w:sz w:val="24"/>
          <w:szCs w:val="24"/>
          <w:lang w:val="ka-GE"/>
        </w:rPr>
        <w:t>მარაგს.</w:t>
      </w:r>
    </w:p>
    <w:p w14:paraId="54D445F8" w14:textId="209BB91D" w:rsidR="00582EE1" w:rsidRPr="00A41538" w:rsidRDefault="00622595" w:rsidP="008E20A5">
      <w:pPr>
        <w:pStyle w:val="ListParagraph"/>
        <w:numPr>
          <w:ilvl w:val="0"/>
          <w:numId w:val="24"/>
        </w:numPr>
        <w:tabs>
          <w:tab w:val="left" w:pos="360"/>
          <w:tab w:val="left" w:pos="630"/>
          <w:tab w:val="left" w:pos="720"/>
          <w:tab w:val="left" w:pos="1710"/>
        </w:tabs>
        <w:spacing w:after="0" w:line="240" w:lineRule="auto"/>
        <w:ind w:left="0" w:firstLine="360"/>
        <w:jc w:val="both"/>
        <w:rPr>
          <w:rFonts w:ascii="Sylfaen" w:hAnsi="Sylfaen"/>
          <w:sz w:val="24"/>
          <w:szCs w:val="24"/>
          <w:lang w:val="ka-GE"/>
        </w:rPr>
      </w:pPr>
      <w:r w:rsidRPr="00A41538">
        <w:rPr>
          <w:rFonts w:ascii="Sylfaen" w:hAnsi="Sylfaen"/>
          <w:sz w:val="24"/>
          <w:szCs w:val="24"/>
          <w:lang w:val="ka-GE"/>
        </w:rPr>
        <w:t xml:space="preserve">სამინისტროს საგანგებო სიტუაციებისა და კოორდინაციის რეჟიმის დეპარტამენტი, საგანგებო სიტუაციების დროს და ყოველდღიურ რეჟიმში ახორციელებს სტრატეგიული მარაგების </w:t>
      </w:r>
      <w:r w:rsidR="0020686C" w:rsidRPr="00A41538">
        <w:rPr>
          <w:rFonts w:ascii="Sylfaen" w:hAnsi="Sylfaen"/>
          <w:sz w:val="24"/>
          <w:szCs w:val="24"/>
          <w:lang w:val="ka-GE"/>
        </w:rPr>
        <w:t>დაგეგმვას, შენახვას, დაკომპლექტებას, გამოყენებისთვის მზაობას, მის პერიოდულ განახლებას და განაწილებას.</w:t>
      </w:r>
      <w:r w:rsidR="00AB1A46" w:rsidRPr="00A41538">
        <w:rPr>
          <w:sz w:val="24"/>
          <w:szCs w:val="24"/>
          <w:lang w:val="pt-BR"/>
        </w:rPr>
        <w:t xml:space="preserve">  </w:t>
      </w:r>
    </w:p>
    <w:p w14:paraId="18EA71C1" w14:textId="670A6DA2" w:rsidR="0060264F" w:rsidRPr="00A41538" w:rsidRDefault="00743245" w:rsidP="00B54338">
      <w:pPr>
        <w:pStyle w:val="ListParagraph"/>
        <w:numPr>
          <w:ilvl w:val="0"/>
          <w:numId w:val="131"/>
        </w:numPr>
        <w:tabs>
          <w:tab w:val="left" w:pos="0"/>
          <w:tab w:val="left" w:pos="360"/>
          <w:tab w:val="left" w:pos="630"/>
          <w:tab w:val="left" w:pos="720"/>
          <w:tab w:val="left" w:pos="1710"/>
        </w:tabs>
        <w:spacing w:after="120"/>
        <w:ind w:left="0" w:firstLine="360"/>
        <w:jc w:val="both"/>
        <w:rPr>
          <w:rFonts w:ascii="Sylfaen" w:hAnsi="Sylfaen"/>
          <w:sz w:val="24"/>
          <w:szCs w:val="24"/>
        </w:rPr>
      </w:pPr>
      <w:r w:rsidRPr="00A41538">
        <w:rPr>
          <w:rFonts w:ascii="Sylfaen" w:hAnsi="Sylfaen"/>
          <w:sz w:val="24"/>
          <w:szCs w:val="24"/>
          <w:lang w:val="ka-GE"/>
        </w:rPr>
        <w:t xml:space="preserve">დაავადებათა კონტროლისა და საზოგადოებრივი ჯანმრთელობის ეროვნული ცენტრი </w:t>
      </w:r>
      <w:r w:rsidR="0049651C" w:rsidRPr="00A41538">
        <w:rPr>
          <w:rFonts w:ascii="Sylfaen" w:hAnsi="Sylfaen"/>
          <w:sz w:val="24"/>
          <w:szCs w:val="24"/>
          <w:lang w:val="ka-GE"/>
        </w:rPr>
        <w:t>ფლობს და მართავს ვაქცინების და ასაცრელი მასალების (შპრი</w:t>
      </w:r>
      <w:r w:rsidR="0060264F" w:rsidRPr="00A41538">
        <w:rPr>
          <w:rFonts w:ascii="Sylfaen" w:hAnsi="Sylfaen"/>
          <w:sz w:val="24"/>
          <w:szCs w:val="24"/>
          <w:lang w:val="ka-GE"/>
        </w:rPr>
        <w:t>ცები, უსაფრთხო ყუთები</w:t>
      </w:r>
      <w:r w:rsidR="0049651C" w:rsidRPr="00A41538">
        <w:rPr>
          <w:rFonts w:ascii="Sylfaen" w:hAnsi="Sylfaen"/>
          <w:sz w:val="24"/>
          <w:szCs w:val="24"/>
          <w:lang w:val="ka-GE"/>
        </w:rPr>
        <w:t>)</w:t>
      </w:r>
      <w:r w:rsidR="0060264F" w:rsidRPr="00A41538">
        <w:rPr>
          <w:rFonts w:ascii="Sylfaen" w:hAnsi="Sylfaen"/>
          <w:sz w:val="24"/>
          <w:szCs w:val="24"/>
          <w:lang w:val="ka-GE"/>
        </w:rPr>
        <w:t xml:space="preserve"> მარაგს რუტინული იმუნიზაციის</w:t>
      </w:r>
      <w:r w:rsidR="009F0AC0" w:rsidRPr="00A41538">
        <w:rPr>
          <w:rFonts w:ascii="Sylfaen" w:hAnsi="Sylfaen"/>
          <w:sz w:val="24"/>
          <w:szCs w:val="24"/>
          <w:lang w:val="ka-GE"/>
        </w:rPr>
        <w:t xml:space="preserve"> პროგრამების</w:t>
      </w:r>
      <w:r w:rsidR="0060264F" w:rsidRPr="00A41538">
        <w:rPr>
          <w:rFonts w:ascii="Sylfaen" w:hAnsi="Sylfaen"/>
          <w:sz w:val="24"/>
          <w:szCs w:val="24"/>
          <w:lang w:val="ka-GE"/>
        </w:rPr>
        <w:t xml:space="preserve"> და არარუტინული იმუნოპროფილაქტიკის</w:t>
      </w:r>
      <w:r w:rsidR="009F0AC0" w:rsidRPr="00A41538">
        <w:rPr>
          <w:rFonts w:ascii="Sylfaen" w:hAnsi="Sylfaen"/>
          <w:sz w:val="24"/>
          <w:szCs w:val="24"/>
          <w:lang w:val="ka-GE"/>
        </w:rPr>
        <w:t xml:space="preserve"> ღონისძიებები</w:t>
      </w:r>
      <w:r w:rsidR="00147867" w:rsidRPr="00A41538">
        <w:rPr>
          <w:rFonts w:ascii="Sylfaen" w:hAnsi="Sylfaen"/>
          <w:sz w:val="24"/>
          <w:szCs w:val="24"/>
          <w:lang w:val="ka-GE"/>
        </w:rPr>
        <w:t>ს</w:t>
      </w:r>
      <w:r w:rsidR="0060264F" w:rsidRPr="00A41538">
        <w:rPr>
          <w:rFonts w:ascii="Sylfaen" w:hAnsi="Sylfaen"/>
          <w:sz w:val="24"/>
          <w:szCs w:val="24"/>
          <w:lang w:val="ka-GE"/>
        </w:rPr>
        <w:t xml:space="preserve"> უზრუნველყოფის მიზნით.</w:t>
      </w:r>
    </w:p>
    <w:p w14:paraId="4CA42642" w14:textId="19A166AF" w:rsidR="005A48C3" w:rsidRPr="00A41538" w:rsidRDefault="00790CA4" w:rsidP="00B54338">
      <w:pPr>
        <w:pStyle w:val="ListParagraph"/>
        <w:numPr>
          <w:ilvl w:val="0"/>
          <w:numId w:val="132"/>
        </w:numPr>
        <w:tabs>
          <w:tab w:val="left" w:pos="450"/>
          <w:tab w:val="left" w:pos="630"/>
          <w:tab w:val="left" w:pos="810"/>
          <w:tab w:val="left" w:pos="1710"/>
        </w:tabs>
        <w:spacing w:after="120"/>
        <w:ind w:left="0" w:firstLine="360"/>
        <w:jc w:val="both"/>
        <w:rPr>
          <w:rFonts w:ascii="Sylfaen" w:hAnsi="Sylfaen"/>
          <w:sz w:val="24"/>
          <w:szCs w:val="24"/>
        </w:rPr>
      </w:pPr>
      <w:r w:rsidRPr="00A41538">
        <w:rPr>
          <w:rFonts w:ascii="Sylfaen" w:hAnsi="Sylfaen"/>
          <w:sz w:val="24"/>
          <w:szCs w:val="24"/>
          <w:lang w:val="ka-GE"/>
        </w:rPr>
        <w:t xml:space="preserve"> </w:t>
      </w:r>
      <w:r w:rsidR="00471A59" w:rsidRPr="00A41538">
        <w:rPr>
          <w:rFonts w:ascii="Sylfaen" w:hAnsi="Sylfaen"/>
          <w:sz w:val="24"/>
          <w:szCs w:val="24"/>
          <w:lang w:val="ka-GE"/>
        </w:rPr>
        <w:t>ეს გეგმა აღწერს სტრატეგიული მარაგების მართვის სტანდარტულ ოპერაციულ პროცედურებს განსაკუთრებით საშიში პათოგენებით გამოწვეული დაავადებები</w:t>
      </w:r>
      <w:r w:rsidR="00AC16A4" w:rsidRPr="00A41538">
        <w:rPr>
          <w:rFonts w:ascii="Sylfaen" w:hAnsi="Sylfaen"/>
          <w:sz w:val="24"/>
          <w:szCs w:val="24"/>
          <w:lang w:val="ka-GE"/>
        </w:rPr>
        <w:t>თ</w:t>
      </w:r>
      <w:r w:rsidR="00471A59" w:rsidRPr="00A41538">
        <w:rPr>
          <w:rFonts w:ascii="Sylfaen" w:hAnsi="Sylfaen"/>
          <w:sz w:val="24"/>
          <w:szCs w:val="24"/>
          <w:lang w:val="ka-GE"/>
        </w:rPr>
        <w:t xml:space="preserve"> და ბიოლოგიური ინციდენტები</w:t>
      </w:r>
      <w:r w:rsidR="00AC16A4" w:rsidRPr="00A41538">
        <w:rPr>
          <w:rFonts w:ascii="Sylfaen" w:hAnsi="Sylfaen"/>
          <w:sz w:val="24"/>
          <w:szCs w:val="24"/>
          <w:lang w:val="ka-GE"/>
        </w:rPr>
        <w:t xml:space="preserve">თ </w:t>
      </w:r>
      <w:r w:rsidR="003058AB" w:rsidRPr="00A41538">
        <w:rPr>
          <w:rFonts w:ascii="Sylfaen" w:hAnsi="Sylfaen"/>
          <w:sz w:val="24"/>
          <w:szCs w:val="24"/>
          <w:lang w:val="ka-GE"/>
        </w:rPr>
        <w:t>შექმნილ</w:t>
      </w:r>
      <w:r w:rsidR="00AC16A4" w:rsidRPr="00A41538">
        <w:rPr>
          <w:rFonts w:ascii="Sylfaen" w:hAnsi="Sylfaen"/>
          <w:sz w:val="24"/>
          <w:szCs w:val="24"/>
          <w:lang w:val="ka-GE"/>
        </w:rPr>
        <w:t xml:space="preserve"> საგანგებო </w:t>
      </w:r>
      <w:r w:rsidR="003058AB" w:rsidRPr="00A41538">
        <w:rPr>
          <w:rFonts w:ascii="Sylfaen" w:hAnsi="Sylfaen"/>
          <w:sz w:val="24"/>
          <w:szCs w:val="24"/>
          <w:lang w:val="ka-GE"/>
        </w:rPr>
        <w:t>სიტუაციებზე რეაგირებისთვის</w:t>
      </w:r>
      <w:r w:rsidR="004741EC" w:rsidRPr="00A41538">
        <w:rPr>
          <w:rFonts w:ascii="Sylfaen" w:hAnsi="Sylfaen"/>
          <w:sz w:val="24"/>
          <w:szCs w:val="24"/>
          <w:lang w:val="ka-GE"/>
        </w:rPr>
        <w:t xml:space="preserve"> (დანართი 2).</w:t>
      </w:r>
    </w:p>
    <w:p w14:paraId="274BA6D4" w14:textId="6CD51C44" w:rsidR="004B29B1" w:rsidRPr="00A41538" w:rsidRDefault="00AC16A4" w:rsidP="00B54338">
      <w:pPr>
        <w:pStyle w:val="ListParagraph"/>
        <w:numPr>
          <w:ilvl w:val="0"/>
          <w:numId w:val="132"/>
        </w:numPr>
        <w:tabs>
          <w:tab w:val="left" w:pos="450"/>
          <w:tab w:val="left" w:pos="630"/>
          <w:tab w:val="left" w:pos="720"/>
          <w:tab w:val="left" w:pos="810"/>
          <w:tab w:val="left" w:pos="1710"/>
        </w:tabs>
        <w:spacing w:after="120"/>
        <w:ind w:left="0" w:firstLine="360"/>
        <w:jc w:val="both"/>
        <w:rPr>
          <w:rFonts w:ascii="Sylfaen" w:hAnsi="Sylfaen"/>
          <w:sz w:val="24"/>
          <w:szCs w:val="24"/>
          <w:lang w:val="ka-GE"/>
        </w:rPr>
      </w:pPr>
      <w:r w:rsidRPr="00A41538">
        <w:rPr>
          <w:rFonts w:ascii="Sylfaen" w:hAnsi="Sylfaen"/>
          <w:sz w:val="24"/>
          <w:szCs w:val="24"/>
          <w:lang w:val="ka-GE"/>
        </w:rPr>
        <w:t xml:space="preserve">დამატებითი ფარმაცევტული რესურსის მობილიზაციის მიზნით, </w:t>
      </w:r>
      <w:r w:rsidR="003058AB" w:rsidRPr="00A41538">
        <w:rPr>
          <w:rFonts w:ascii="Sylfaen" w:hAnsi="Sylfaen"/>
          <w:sz w:val="24"/>
          <w:szCs w:val="24"/>
          <w:lang w:val="ka-GE"/>
        </w:rPr>
        <w:t xml:space="preserve">არსებობს </w:t>
      </w:r>
      <w:r w:rsidRPr="00A41538">
        <w:rPr>
          <w:rFonts w:ascii="Sylfaen" w:hAnsi="Sylfaen"/>
          <w:sz w:val="24"/>
          <w:szCs w:val="24"/>
          <w:lang w:val="ka-GE"/>
        </w:rPr>
        <w:t>სამინისტროსა და მსხვილ ფარმაცევტულ კომპანიებს შორის გაფორმებული წინასწარი ურთიერთთანამშრომლობის შეთანხმებები/მემორანდუმები, რომლებიც ითვალისწინებენ ფარმაცევტული კომპანიების მიერ  საგანგებო სიტუაციებით დაზარალებული მოსახლეობის უზრუნველყოფას საჭირო სამკურნალო საშუალებებით და სამედიცინო დანიშნულების საგნებით/აღჭურვილობით, სამინისტროს მოთხოვნის შესაბამისად.</w:t>
      </w:r>
      <w:r w:rsidR="004B29B1" w:rsidRPr="00A41538">
        <w:rPr>
          <w:rFonts w:ascii="Sylfaen" w:hAnsi="Sylfaen"/>
          <w:sz w:val="24"/>
          <w:szCs w:val="24"/>
          <w:lang w:val="ka-GE"/>
        </w:rPr>
        <w:t xml:space="preserve"> </w:t>
      </w:r>
    </w:p>
    <w:p w14:paraId="0A809630" w14:textId="3B515ED9" w:rsidR="0057386D" w:rsidRPr="00A41538" w:rsidRDefault="00AC16A4" w:rsidP="00B54338">
      <w:pPr>
        <w:pStyle w:val="ListParagraph"/>
        <w:numPr>
          <w:ilvl w:val="0"/>
          <w:numId w:val="134"/>
        </w:numPr>
        <w:tabs>
          <w:tab w:val="left" w:pos="450"/>
          <w:tab w:val="left" w:pos="630"/>
          <w:tab w:val="left" w:pos="810"/>
          <w:tab w:val="left" w:pos="1710"/>
        </w:tabs>
        <w:spacing w:after="120"/>
        <w:ind w:left="0" w:firstLine="360"/>
        <w:jc w:val="both"/>
        <w:rPr>
          <w:rFonts w:ascii="Sylfaen" w:hAnsi="Sylfaen"/>
          <w:sz w:val="24"/>
          <w:szCs w:val="24"/>
          <w:lang w:val="ka-GE"/>
        </w:rPr>
      </w:pPr>
      <w:r w:rsidRPr="00A41538">
        <w:rPr>
          <w:rFonts w:ascii="Sylfaen" w:hAnsi="Sylfaen"/>
          <w:sz w:val="24"/>
          <w:szCs w:val="24"/>
          <w:lang w:val="ka-GE"/>
        </w:rPr>
        <w:t>ბიოლოგიური ინციდენტებით გამოწვეული</w:t>
      </w:r>
      <w:r w:rsidR="0097528A" w:rsidRPr="00A41538">
        <w:rPr>
          <w:rFonts w:ascii="Sylfaen" w:hAnsi="Sylfaen"/>
          <w:sz w:val="24"/>
          <w:szCs w:val="24"/>
          <w:lang w:val="ka-GE"/>
        </w:rPr>
        <w:t xml:space="preserve"> საგანგებო მდგომარეობების</w:t>
      </w:r>
      <w:r w:rsidR="003058AB" w:rsidRPr="00A41538">
        <w:rPr>
          <w:rFonts w:ascii="Sylfaen" w:hAnsi="Sylfaen"/>
          <w:sz w:val="24"/>
          <w:szCs w:val="24"/>
          <w:lang w:val="ka-GE"/>
        </w:rPr>
        <w:t xml:space="preserve"> დროს,</w:t>
      </w:r>
      <w:r w:rsidR="0097528A" w:rsidRPr="00A41538">
        <w:rPr>
          <w:rFonts w:ascii="Sylfaen" w:hAnsi="Sylfaen"/>
          <w:sz w:val="24"/>
          <w:szCs w:val="24"/>
          <w:lang w:val="ka-GE"/>
        </w:rPr>
        <w:t xml:space="preserve"> სამინისტრო უზრუნველყოფს ამ გეგმის დანართი 7-ით განსაზღვრული რეფერალური საავადმყოფოების და სხვა მორეაგირე დაწესებულებების (ინციდენტის ზონაში მდებარე საავადმყოფოები და საზოგადოებრივი ჯანდაცვის სამსახურები) სამკურნალო საშუალებებით და სამედიცინო ინვენტარით მომარაგებას და/ან მარაგების შევსებას.</w:t>
      </w:r>
    </w:p>
    <w:p w14:paraId="6F144EC0" w14:textId="77777777" w:rsidR="002A652F" w:rsidRPr="00A41538" w:rsidRDefault="002A652F" w:rsidP="008417C1">
      <w:pPr>
        <w:pStyle w:val="ListParagraph"/>
        <w:rPr>
          <w:rFonts w:ascii="Sylfaen" w:hAnsi="Sylfaen"/>
          <w:sz w:val="24"/>
          <w:szCs w:val="24"/>
          <w:lang w:val="ka-GE"/>
        </w:rPr>
      </w:pPr>
    </w:p>
    <w:p w14:paraId="791E0F83" w14:textId="23E1A2C2" w:rsidR="006329C9" w:rsidRPr="00A41538" w:rsidRDefault="007E7983" w:rsidP="00B54338">
      <w:pPr>
        <w:pStyle w:val="ListParagraph"/>
        <w:numPr>
          <w:ilvl w:val="0"/>
          <w:numId w:val="234"/>
        </w:numPr>
        <w:ind w:left="360" w:hanging="270"/>
        <w:rPr>
          <w:rFonts w:ascii="Sylfaen" w:hAnsi="Sylfaen"/>
          <w:b/>
          <w:sz w:val="24"/>
          <w:szCs w:val="24"/>
          <w:lang w:val="ka-GE"/>
        </w:rPr>
      </w:pPr>
      <w:r w:rsidRPr="00A41538">
        <w:rPr>
          <w:rFonts w:ascii="Sylfaen" w:hAnsi="Sylfaen"/>
          <w:b/>
          <w:sz w:val="24"/>
          <w:szCs w:val="24"/>
          <w:lang w:val="ka-GE"/>
        </w:rPr>
        <w:t>ოპერაციების კონცეფცია</w:t>
      </w:r>
    </w:p>
    <w:p w14:paraId="114606DC" w14:textId="77777777" w:rsidR="00A02B38" w:rsidRPr="00A41538" w:rsidRDefault="00A02B38" w:rsidP="00D8260A">
      <w:pPr>
        <w:pStyle w:val="ListParagraph"/>
        <w:tabs>
          <w:tab w:val="left" w:pos="630"/>
          <w:tab w:val="left" w:pos="810"/>
          <w:tab w:val="left" w:pos="1710"/>
        </w:tabs>
        <w:spacing w:after="120"/>
        <w:ind w:left="90"/>
        <w:rPr>
          <w:rFonts w:ascii="Sylfaen" w:hAnsi="Sylfaen"/>
          <w:sz w:val="24"/>
          <w:szCs w:val="24"/>
        </w:rPr>
      </w:pPr>
    </w:p>
    <w:p w14:paraId="7E83AF77" w14:textId="7532AA5E" w:rsidR="009759A5" w:rsidRPr="00A41538" w:rsidRDefault="00030DFB" w:rsidP="003C5FB5">
      <w:pPr>
        <w:pStyle w:val="ListParagraph"/>
        <w:tabs>
          <w:tab w:val="left" w:pos="360"/>
          <w:tab w:val="left" w:pos="720"/>
        </w:tabs>
        <w:spacing w:after="0"/>
        <w:ind w:left="0"/>
        <w:jc w:val="both"/>
        <w:rPr>
          <w:rFonts w:ascii="Sylfaen" w:hAnsi="Sylfaen" w:cs="Arial"/>
          <w:sz w:val="24"/>
          <w:szCs w:val="24"/>
        </w:rPr>
      </w:pPr>
      <w:r w:rsidRPr="00A41538">
        <w:rPr>
          <w:rFonts w:ascii="Sylfaen" w:hAnsi="Sylfaen" w:cs="Arial"/>
          <w:sz w:val="24"/>
          <w:szCs w:val="24"/>
          <w:lang w:val="ka-GE"/>
        </w:rPr>
        <w:tab/>
      </w:r>
      <w:r w:rsidR="00A74559" w:rsidRPr="00A41538">
        <w:rPr>
          <w:rFonts w:ascii="Sylfaen" w:hAnsi="Sylfaen" w:cs="Arial"/>
          <w:sz w:val="24"/>
          <w:szCs w:val="24"/>
          <w:lang w:val="ka-GE"/>
        </w:rPr>
        <w:t>მუხლი 16</w:t>
      </w:r>
      <w:r w:rsidR="00A02B38" w:rsidRPr="00A41538">
        <w:rPr>
          <w:rFonts w:ascii="Sylfaen" w:hAnsi="Sylfaen" w:cs="Arial"/>
          <w:sz w:val="24"/>
          <w:szCs w:val="24"/>
        </w:rPr>
        <w:t xml:space="preserve">: </w:t>
      </w:r>
      <w:r w:rsidR="009457FC" w:rsidRPr="00A41538">
        <w:rPr>
          <w:rFonts w:ascii="Sylfaen" w:hAnsi="Sylfaen" w:cs="Arial"/>
          <w:sz w:val="24"/>
          <w:szCs w:val="24"/>
          <w:lang w:val="ka-GE"/>
        </w:rPr>
        <w:t>ზოგადი დებულებები</w:t>
      </w:r>
    </w:p>
    <w:p w14:paraId="1CEF5FBE" w14:textId="37519322" w:rsidR="00AE6D8E" w:rsidRPr="00A41538" w:rsidRDefault="00B41301" w:rsidP="00B54338">
      <w:pPr>
        <w:pStyle w:val="ListParagraph"/>
        <w:numPr>
          <w:ilvl w:val="0"/>
          <w:numId w:val="29"/>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hAnsi="Sylfaen" w:cs="Arial"/>
          <w:sz w:val="24"/>
          <w:szCs w:val="24"/>
        </w:rPr>
      </w:pPr>
      <w:r w:rsidRPr="00A41538">
        <w:rPr>
          <w:rFonts w:ascii="Sylfaen" w:hAnsi="Sylfaen" w:cs="Arial"/>
          <w:sz w:val="24"/>
          <w:szCs w:val="24"/>
          <w:lang w:val="ka-GE"/>
        </w:rPr>
        <w:lastRenderedPageBreak/>
        <w:t>ბიოლოგიური ხასიათის საფრთხიდან ან/და მისი წარმოქმნის პროგნოზიდან გამომდინარე, საგანგებო სიტუაციებზე რეაგირების ერთიანი სისტემა ფუნქციონირებს ორ რეჟიმში:</w:t>
      </w:r>
    </w:p>
    <w:p w14:paraId="6BD36394" w14:textId="020CADCB" w:rsidR="00AE6D8E" w:rsidRPr="00A41538" w:rsidRDefault="00B41301" w:rsidP="00B54338">
      <w:pPr>
        <w:pStyle w:val="ListParagraph"/>
        <w:numPr>
          <w:ilvl w:val="0"/>
          <w:numId w:val="33"/>
        </w:numPr>
        <w:tabs>
          <w:tab w:val="left" w:pos="0"/>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გაძლიერებული მზადყოფნა - საგანგებო სიტუაციის წარმოქმნისა და განვითარების საფრთხის არსებობა;</w:t>
      </w:r>
    </w:p>
    <w:p w14:paraId="27A01024" w14:textId="05902095" w:rsidR="00AE6D8E" w:rsidRPr="00A41538" w:rsidRDefault="00B41301" w:rsidP="00B54338">
      <w:pPr>
        <w:pStyle w:val="ListParagraph"/>
        <w:numPr>
          <w:ilvl w:val="0"/>
          <w:numId w:val="33"/>
        </w:numPr>
        <w:tabs>
          <w:tab w:val="left" w:pos="0"/>
          <w:tab w:val="left" w:pos="540"/>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საგანგებო რეჟიმი - საგანგებო სიტუაციის განვითარება.</w:t>
      </w:r>
    </w:p>
    <w:p w14:paraId="1936698D" w14:textId="182237F4" w:rsidR="00B41301" w:rsidRPr="00A41538" w:rsidRDefault="00B41301" w:rsidP="00717EA2">
      <w:pPr>
        <w:pStyle w:val="ListParagraph"/>
        <w:numPr>
          <w:ilvl w:val="0"/>
          <w:numId w:val="29"/>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sz w:val="24"/>
          <w:szCs w:val="24"/>
        </w:rPr>
      </w:pPr>
      <w:r w:rsidRPr="00A41538">
        <w:rPr>
          <w:rFonts w:ascii="Sylfaen" w:hAnsi="Sylfaen" w:cs="Arial"/>
          <w:sz w:val="24"/>
          <w:szCs w:val="24"/>
          <w:lang w:val="ka-GE"/>
        </w:rPr>
        <w:t xml:space="preserve">რეაგირების შესაბამისი რეჟიმის გამოცხადების შესახებ გადაწყვეტილებას იღებს </w:t>
      </w:r>
      <w:r w:rsidR="00022276" w:rsidRPr="00A41538">
        <w:rPr>
          <w:rFonts w:ascii="Sylfaen" w:hAnsi="Sylfaen" w:cs="Arial"/>
          <w:sz w:val="24"/>
          <w:szCs w:val="24"/>
          <w:lang w:val="ka-GE"/>
        </w:rPr>
        <w:t xml:space="preserve">სპეციალურად უფლებამოსილი ორგანო საგანგებო სიტუაციებზე რეაგირების მართვის დონეების მიხედვით. ძირითადი და მხარდამჭერი მორეაგირე უწყებები მოქმედებენ გამოცხადებული რეჟიმის შესაბამისად. </w:t>
      </w:r>
    </w:p>
    <w:p w14:paraId="5A708DDC" w14:textId="77777777" w:rsidR="00AE6D8E" w:rsidRPr="00A41538" w:rsidRDefault="00AE6D8E" w:rsidP="00D8260A">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hanging="90"/>
        <w:jc w:val="both"/>
        <w:rPr>
          <w:rFonts w:ascii="Sylfaen" w:eastAsia="Sylfaen" w:hAnsi="Sylfaen"/>
          <w:sz w:val="24"/>
          <w:szCs w:val="24"/>
        </w:rPr>
      </w:pPr>
    </w:p>
    <w:p w14:paraId="2AFF05F8" w14:textId="0E9AF6A6" w:rsidR="00E23807" w:rsidRPr="00A41538" w:rsidRDefault="003B6995" w:rsidP="003B6995">
      <w:pPr>
        <w:pStyle w:val="ListParagraph"/>
        <w:tabs>
          <w:tab w:val="left" w:pos="360"/>
        </w:tabs>
        <w:spacing w:after="0"/>
        <w:ind w:left="0"/>
        <w:jc w:val="both"/>
        <w:rPr>
          <w:rFonts w:ascii="Sylfaen" w:hAnsi="Sylfaen" w:cs="Arial"/>
          <w:sz w:val="24"/>
          <w:szCs w:val="24"/>
        </w:rPr>
      </w:pPr>
      <w:r w:rsidRPr="00A41538">
        <w:rPr>
          <w:rFonts w:ascii="Sylfaen" w:hAnsi="Sylfaen" w:cs="Arial"/>
          <w:sz w:val="24"/>
          <w:szCs w:val="24"/>
          <w:lang w:val="ka-GE"/>
        </w:rPr>
        <w:tab/>
      </w:r>
      <w:r w:rsidR="00A74559" w:rsidRPr="00A41538">
        <w:rPr>
          <w:rFonts w:ascii="Sylfaen" w:hAnsi="Sylfaen" w:cs="Arial"/>
          <w:sz w:val="24"/>
          <w:szCs w:val="24"/>
          <w:lang w:val="ka-GE"/>
        </w:rPr>
        <w:t>მუხლი 17</w:t>
      </w:r>
      <w:r w:rsidR="00F64307" w:rsidRPr="00A41538">
        <w:rPr>
          <w:rFonts w:ascii="Sylfaen" w:hAnsi="Sylfaen" w:cs="Arial"/>
          <w:sz w:val="24"/>
          <w:szCs w:val="24"/>
        </w:rPr>
        <w:t xml:space="preserve">: </w:t>
      </w:r>
      <w:r w:rsidR="00921B80" w:rsidRPr="00A41538">
        <w:rPr>
          <w:rFonts w:ascii="Sylfaen" w:hAnsi="Sylfaen" w:cs="Arial"/>
          <w:sz w:val="24"/>
          <w:szCs w:val="24"/>
          <w:lang w:val="ka-GE"/>
        </w:rPr>
        <w:t>ბიოლოგიური აგენტის გამოვლენა</w:t>
      </w:r>
      <w:r w:rsidR="00282B89" w:rsidRPr="00A41538">
        <w:rPr>
          <w:rFonts w:ascii="Sylfaen" w:hAnsi="Sylfaen" w:cs="Arial"/>
          <w:sz w:val="24"/>
          <w:szCs w:val="24"/>
        </w:rPr>
        <w:t xml:space="preserve"> </w:t>
      </w:r>
    </w:p>
    <w:p w14:paraId="1494B4CB" w14:textId="77777777" w:rsidR="00055DCB" w:rsidRPr="00A41538" w:rsidRDefault="00055DCB">
      <w:pPr>
        <w:pStyle w:val="ListParagraph"/>
        <w:tabs>
          <w:tab w:val="left" w:pos="720"/>
        </w:tabs>
        <w:spacing w:after="0"/>
        <w:ind w:left="994"/>
        <w:jc w:val="both"/>
        <w:rPr>
          <w:rFonts w:ascii="Sylfaen" w:hAnsi="Sylfaen" w:cs="Arial"/>
          <w:sz w:val="24"/>
          <w:szCs w:val="24"/>
        </w:rPr>
      </w:pPr>
    </w:p>
    <w:p w14:paraId="27E87DFB" w14:textId="25A1DC3B" w:rsidR="009632B4" w:rsidRPr="00A41538" w:rsidRDefault="00E12FF0" w:rsidP="000E5DC9">
      <w:pPr>
        <w:pStyle w:val="ListParagraph"/>
        <w:tabs>
          <w:tab w:val="left" w:pos="0"/>
          <w:tab w:val="left" w:pos="540"/>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განსაკუთრებით საშიში პათოგენებით გამოწვეული დაავადებების აფეთქება ან მათი გარემოში განზრახ ან შემთხვევით</w:t>
      </w:r>
      <w:r w:rsidR="000E5DC9" w:rsidRPr="00A41538">
        <w:rPr>
          <w:rFonts w:ascii="Sylfaen" w:hAnsi="Sylfaen" w:cs="Arial"/>
          <w:sz w:val="24"/>
          <w:szCs w:val="24"/>
          <w:lang w:val="ka-GE"/>
        </w:rPr>
        <w:t>ი</w:t>
      </w:r>
      <w:r w:rsidRPr="00A41538">
        <w:rPr>
          <w:rFonts w:ascii="Sylfaen" w:hAnsi="Sylfaen" w:cs="Arial"/>
          <w:sz w:val="24"/>
          <w:szCs w:val="24"/>
          <w:lang w:val="ka-GE"/>
        </w:rPr>
        <w:t xml:space="preserve"> მოხვედრა შეიძლება მოხდეს ნებისმიერ ადგილზე, ნებისმიერ დროს</w:t>
      </w:r>
      <w:r w:rsidR="00CA40F1" w:rsidRPr="00A41538">
        <w:rPr>
          <w:rFonts w:ascii="Sylfaen" w:hAnsi="Sylfaen" w:cs="Arial"/>
          <w:sz w:val="24"/>
          <w:szCs w:val="24"/>
          <w:lang w:val="ka-GE"/>
        </w:rPr>
        <w:t xml:space="preserve">, </w:t>
      </w:r>
      <w:r w:rsidRPr="00A41538">
        <w:rPr>
          <w:rFonts w:ascii="Sylfaen" w:hAnsi="Sylfaen" w:cs="Arial"/>
          <w:sz w:val="24"/>
          <w:szCs w:val="24"/>
          <w:lang w:val="ka-GE"/>
        </w:rPr>
        <w:t>სხვადასხვა გზით</w:t>
      </w:r>
      <w:r w:rsidR="00CA40F1" w:rsidRPr="00A41538">
        <w:rPr>
          <w:rFonts w:ascii="Sylfaen" w:hAnsi="Sylfaen" w:cs="Arial"/>
          <w:sz w:val="24"/>
          <w:szCs w:val="24"/>
          <w:lang w:val="ka-GE"/>
        </w:rPr>
        <w:t xml:space="preserve"> და </w:t>
      </w:r>
      <w:r w:rsidR="000E5DC9" w:rsidRPr="00A41538">
        <w:rPr>
          <w:rFonts w:ascii="Sylfaen" w:hAnsi="Sylfaen" w:cs="Arial"/>
          <w:sz w:val="24"/>
          <w:szCs w:val="24"/>
          <w:lang w:val="ka-GE"/>
        </w:rPr>
        <w:t>სხვადასხვა</w:t>
      </w:r>
      <w:r w:rsidR="00CA40F1" w:rsidRPr="00A41538">
        <w:rPr>
          <w:rFonts w:ascii="Sylfaen" w:hAnsi="Sylfaen" w:cs="Arial"/>
          <w:sz w:val="24"/>
          <w:szCs w:val="24"/>
          <w:lang w:val="ka-GE"/>
        </w:rPr>
        <w:t xml:space="preserve"> მეთოდების გამოყენებით</w:t>
      </w:r>
      <w:r w:rsidRPr="00A41538">
        <w:rPr>
          <w:rFonts w:ascii="Sylfaen" w:hAnsi="Sylfaen" w:cs="Arial"/>
          <w:sz w:val="24"/>
          <w:szCs w:val="24"/>
          <w:lang w:val="ka-GE"/>
        </w:rPr>
        <w:t>.</w:t>
      </w:r>
    </w:p>
    <w:p w14:paraId="318AB548" w14:textId="0F23DB53" w:rsidR="004E462E" w:rsidRPr="00230111" w:rsidRDefault="005D1790" w:rsidP="00B54338">
      <w:pPr>
        <w:pStyle w:val="ListParagraph"/>
        <w:numPr>
          <w:ilvl w:val="0"/>
          <w:numId w:val="279"/>
        </w:numPr>
        <w:tabs>
          <w:tab w:val="left" w:pos="630"/>
          <w:tab w:val="left" w:pos="810"/>
        </w:tabs>
        <w:spacing w:after="0"/>
        <w:ind w:left="810" w:hanging="450"/>
        <w:jc w:val="both"/>
        <w:rPr>
          <w:rFonts w:ascii="Sylfaen" w:hAnsi="Sylfaen" w:cs="Arial"/>
          <w:b/>
          <w:sz w:val="24"/>
          <w:szCs w:val="24"/>
        </w:rPr>
      </w:pPr>
      <w:r w:rsidRPr="00230111">
        <w:rPr>
          <w:rFonts w:ascii="Sylfaen" w:hAnsi="Sylfaen" w:cs="Arial"/>
          <w:b/>
          <w:sz w:val="24"/>
          <w:szCs w:val="24"/>
          <w:lang w:val="ka-GE"/>
        </w:rPr>
        <w:t>ბიოლოგიური აგენტების</w:t>
      </w:r>
      <w:r w:rsidR="00611A04" w:rsidRPr="00230111">
        <w:rPr>
          <w:rFonts w:ascii="Sylfaen" w:hAnsi="Sylfaen" w:cs="Arial"/>
          <w:b/>
          <w:sz w:val="24"/>
          <w:szCs w:val="24"/>
          <w:lang w:val="ka-GE"/>
        </w:rPr>
        <w:t xml:space="preserve"> გამოვლენის მექანიზმები</w:t>
      </w:r>
      <w:r w:rsidR="004E462E" w:rsidRPr="00230111">
        <w:rPr>
          <w:rFonts w:ascii="Sylfaen" w:hAnsi="Sylfaen" w:cs="Arial"/>
          <w:b/>
          <w:sz w:val="24"/>
          <w:szCs w:val="24"/>
        </w:rPr>
        <w:t>:</w:t>
      </w:r>
    </w:p>
    <w:p w14:paraId="6D169DFF" w14:textId="00D30A9F" w:rsidR="004E462E" w:rsidRPr="00A41538" w:rsidRDefault="00040214" w:rsidP="00B54338">
      <w:pPr>
        <w:pStyle w:val="ListParagraph"/>
        <w:numPr>
          <w:ilvl w:val="0"/>
          <w:numId w:val="62"/>
        </w:numPr>
        <w:tabs>
          <w:tab w:val="left" w:pos="0"/>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საქართველოსთვის ენდემურმა ბიოლოგიურმა აგენტმა შეიძლება განიცადოს მუტაცია ან გამოიმუშაოს ანტიმიკრობული რეზისტენტობა, ან მოხდეს მისი მიგრაცია ქვეყნის იმ ტერიტორიაზე, რომლისთვისაც ამ აგენტის გავრცელება დამახასიათებელი არ არის.</w:t>
      </w:r>
    </w:p>
    <w:p w14:paraId="17B83F8B" w14:textId="449075A0" w:rsidR="004E462E" w:rsidRPr="00A41538" w:rsidRDefault="00040214" w:rsidP="00B54338">
      <w:pPr>
        <w:pStyle w:val="ListParagraph"/>
        <w:numPr>
          <w:ilvl w:val="0"/>
          <w:numId w:val="62"/>
        </w:numPr>
        <w:tabs>
          <w:tab w:val="left" w:pos="0"/>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საქართველოსთვის არაენდემური აგენტი </w:t>
      </w:r>
      <w:r w:rsidR="00C97A98" w:rsidRPr="00A41538">
        <w:rPr>
          <w:rFonts w:ascii="Sylfaen" w:hAnsi="Sylfaen" w:cs="Arial"/>
          <w:sz w:val="24"/>
          <w:szCs w:val="24"/>
          <w:lang w:val="ka-GE"/>
        </w:rPr>
        <w:t xml:space="preserve">შეიძლება ქვეყანაში შემოვიდეს მასპინძელი ორგანიზმის </w:t>
      </w:r>
      <w:r w:rsidR="00006FC3" w:rsidRPr="00A41538">
        <w:rPr>
          <w:rFonts w:ascii="Sylfaen" w:hAnsi="Sylfaen" w:cs="Arial"/>
          <w:sz w:val="24"/>
          <w:szCs w:val="24"/>
          <w:lang w:val="ka-GE"/>
        </w:rPr>
        <w:t>გადაადგილების</w:t>
      </w:r>
      <w:r w:rsidR="00C97A98" w:rsidRPr="00A41538">
        <w:rPr>
          <w:rFonts w:ascii="Sylfaen" w:hAnsi="Sylfaen" w:cs="Arial"/>
          <w:sz w:val="24"/>
          <w:szCs w:val="24"/>
          <w:lang w:val="ka-GE"/>
        </w:rPr>
        <w:t xml:space="preserve"> გზით (მათ შორის, ადამიანების მოგზაურობა, ფრინველების/ცხოველების მიგრაცი</w:t>
      </w:r>
      <w:r w:rsidR="00006FC3" w:rsidRPr="00A41538">
        <w:rPr>
          <w:rFonts w:ascii="Sylfaen" w:hAnsi="Sylfaen" w:cs="Arial"/>
          <w:sz w:val="24"/>
          <w:szCs w:val="24"/>
          <w:lang w:val="ka-GE"/>
        </w:rPr>
        <w:t>ა და/ან საერთაშორისო ვაჭრობა)</w:t>
      </w:r>
      <w:r w:rsidR="004E462E" w:rsidRPr="00A41538">
        <w:rPr>
          <w:rFonts w:ascii="Sylfaen" w:hAnsi="Sylfaen" w:cs="Arial"/>
          <w:sz w:val="24"/>
          <w:szCs w:val="24"/>
        </w:rPr>
        <w:t>.</w:t>
      </w:r>
    </w:p>
    <w:p w14:paraId="126A6D5F" w14:textId="7573A211" w:rsidR="004E462E" w:rsidRPr="00A41538" w:rsidRDefault="00006FC3" w:rsidP="00B54338">
      <w:pPr>
        <w:pStyle w:val="ListParagraph"/>
        <w:numPr>
          <w:ilvl w:val="0"/>
          <w:numId w:val="135"/>
        </w:numPr>
        <w:tabs>
          <w:tab w:val="left" w:pos="360"/>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გარემოში ბიოლოგიური აგენტის შემთხვევითი გამოთავისუფლება შეიძლება მოხდეს ლაბორატორიაში მომხდარი უბედური შემთხვევის ან კონტროლირებადი აგენტის </w:t>
      </w:r>
      <w:r w:rsidR="004C6C4B" w:rsidRPr="00A41538">
        <w:rPr>
          <w:rFonts w:ascii="Sylfaen" w:hAnsi="Sylfaen" w:cs="Arial"/>
          <w:sz w:val="24"/>
          <w:szCs w:val="24"/>
          <w:lang w:val="ka-GE"/>
        </w:rPr>
        <w:t>(რომლის პათოგენური თვისებები</w:t>
      </w:r>
      <w:r w:rsidR="000E5DC9" w:rsidRPr="00A41538">
        <w:rPr>
          <w:rFonts w:ascii="Sylfaen" w:hAnsi="Sylfaen" w:cs="Arial"/>
          <w:sz w:val="24"/>
          <w:szCs w:val="24"/>
          <w:lang w:val="ka-GE"/>
        </w:rPr>
        <w:t>ს შეცვლა შესაძლებელია მოხდეს</w:t>
      </w:r>
      <w:r w:rsidR="004C6C4B" w:rsidRPr="00A41538">
        <w:rPr>
          <w:rFonts w:ascii="Sylfaen" w:hAnsi="Sylfaen" w:cs="Arial"/>
          <w:sz w:val="24"/>
          <w:szCs w:val="24"/>
          <w:lang w:val="ka-GE"/>
        </w:rPr>
        <w:t xml:space="preserve"> კვლევის პროცესში) </w:t>
      </w:r>
      <w:r w:rsidRPr="00A41538">
        <w:rPr>
          <w:rFonts w:ascii="Sylfaen" w:hAnsi="Sylfaen" w:cs="Arial"/>
          <w:sz w:val="24"/>
          <w:szCs w:val="24"/>
          <w:lang w:val="ka-GE"/>
        </w:rPr>
        <w:t xml:space="preserve">არასწორად </w:t>
      </w:r>
      <w:r w:rsidR="004C6C4B" w:rsidRPr="00A41538">
        <w:rPr>
          <w:rFonts w:ascii="Sylfaen" w:hAnsi="Sylfaen" w:cs="Arial"/>
          <w:sz w:val="24"/>
          <w:szCs w:val="24"/>
          <w:lang w:val="ka-GE"/>
        </w:rPr>
        <w:t xml:space="preserve">მოპყრობის შედეგად. </w:t>
      </w:r>
    </w:p>
    <w:p w14:paraId="17F29FFE" w14:textId="634295D5" w:rsidR="004E462E" w:rsidRPr="00A41538" w:rsidRDefault="004C6C4B" w:rsidP="00B54338">
      <w:pPr>
        <w:pStyle w:val="ListParagraph"/>
        <w:numPr>
          <w:ilvl w:val="0"/>
          <w:numId w:val="136"/>
        </w:numPr>
        <w:tabs>
          <w:tab w:val="left" w:pos="720"/>
          <w:tab w:val="left" w:pos="90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ბიოლოგიური აგენტი შეიძლება გარემოში მოხვდეს წინასწარგანზრახული </w:t>
      </w:r>
      <w:r w:rsidR="00A55ADF" w:rsidRPr="00A41538">
        <w:rPr>
          <w:rFonts w:ascii="Sylfaen" w:hAnsi="Sylfaen" w:cs="Arial"/>
          <w:sz w:val="24"/>
          <w:szCs w:val="24"/>
          <w:lang w:val="ka-GE"/>
        </w:rPr>
        <w:t>კრიმინალური ან ბიოტერორისტული ქმედების შედეგად</w:t>
      </w:r>
      <w:r w:rsidR="004E462E" w:rsidRPr="00A41538">
        <w:rPr>
          <w:rFonts w:ascii="Sylfaen" w:hAnsi="Sylfaen" w:cs="Arial"/>
          <w:sz w:val="24"/>
          <w:szCs w:val="24"/>
        </w:rPr>
        <w:t>.</w:t>
      </w:r>
    </w:p>
    <w:p w14:paraId="01FABECC" w14:textId="1BFE8AE9" w:rsidR="00A301F4" w:rsidRPr="00230111" w:rsidRDefault="008D5067" w:rsidP="00B54338">
      <w:pPr>
        <w:pStyle w:val="ListParagraph"/>
        <w:numPr>
          <w:ilvl w:val="0"/>
          <w:numId w:val="279"/>
        </w:numPr>
        <w:tabs>
          <w:tab w:val="left" w:pos="630"/>
          <w:tab w:val="left" w:pos="810"/>
        </w:tabs>
        <w:spacing w:after="0"/>
        <w:ind w:left="810" w:hanging="450"/>
        <w:jc w:val="both"/>
        <w:rPr>
          <w:rFonts w:ascii="Sylfaen" w:hAnsi="Sylfaen" w:cs="Arial"/>
          <w:b/>
          <w:sz w:val="24"/>
          <w:szCs w:val="24"/>
        </w:rPr>
      </w:pPr>
      <w:r w:rsidRPr="00230111">
        <w:rPr>
          <w:rFonts w:ascii="Sylfaen" w:hAnsi="Sylfaen" w:cs="Arial"/>
          <w:b/>
          <w:sz w:val="24"/>
          <w:szCs w:val="24"/>
          <w:lang w:val="ka-GE"/>
        </w:rPr>
        <w:t>ბიოლოგიური ინციდენტის ინდიკატორები</w:t>
      </w:r>
    </w:p>
    <w:p w14:paraId="0B763689" w14:textId="3F25B86F" w:rsidR="00055DCB" w:rsidRPr="00A41538" w:rsidRDefault="00934BFA" w:rsidP="008D5067">
      <w:pPr>
        <w:pStyle w:val="ListParagraph"/>
        <w:tabs>
          <w:tab w:val="left" w:pos="72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დაავადების აფეთქების არაორდინარულ ხასიათზე შეიძლება მიუთითებდეს ქვემოთ ჩამოთვლილი </w:t>
      </w:r>
      <w:r w:rsidR="000E5DC9" w:rsidRPr="00A41538">
        <w:rPr>
          <w:rFonts w:ascii="Sylfaen" w:hAnsi="Sylfaen" w:cs="Arial"/>
          <w:sz w:val="24"/>
          <w:szCs w:val="24"/>
          <w:lang w:val="ka-GE"/>
        </w:rPr>
        <w:t xml:space="preserve">ერთი </w:t>
      </w:r>
      <w:r w:rsidRPr="00A41538">
        <w:rPr>
          <w:rFonts w:ascii="Sylfaen" w:hAnsi="Sylfaen" w:cs="Arial"/>
          <w:sz w:val="24"/>
          <w:szCs w:val="24"/>
          <w:lang w:val="ka-GE"/>
        </w:rPr>
        <w:t>ფაქტორ</w:t>
      </w:r>
      <w:r w:rsidR="000E5DC9" w:rsidRPr="00A41538">
        <w:rPr>
          <w:rFonts w:ascii="Sylfaen" w:hAnsi="Sylfaen" w:cs="Arial"/>
          <w:sz w:val="24"/>
          <w:szCs w:val="24"/>
          <w:lang w:val="ka-GE"/>
        </w:rPr>
        <w:t>ის ან რამდენიმე ფაქტორის ერთობლივი</w:t>
      </w:r>
      <w:r w:rsidRPr="00A41538">
        <w:rPr>
          <w:rFonts w:ascii="Sylfaen" w:hAnsi="Sylfaen" w:cs="Arial"/>
          <w:sz w:val="24"/>
          <w:szCs w:val="24"/>
          <w:lang w:val="ka-GE"/>
        </w:rPr>
        <w:t xml:space="preserve"> გამოვლენა</w:t>
      </w:r>
      <w:r w:rsidR="00B70F60" w:rsidRPr="00A41538">
        <w:rPr>
          <w:rFonts w:ascii="Sylfaen" w:hAnsi="Sylfaen" w:cs="Arial"/>
          <w:sz w:val="24"/>
          <w:szCs w:val="24"/>
        </w:rPr>
        <w:t>:</w:t>
      </w:r>
    </w:p>
    <w:p w14:paraId="73237F5D" w14:textId="7B087FD5" w:rsidR="00B70F60" w:rsidRPr="00A41538" w:rsidRDefault="005B7FE3" w:rsidP="00E1789D">
      <w:pPr>
        <w:pStyle w:val="ListParagraph"/>
        <w:numPr>
          <w:ilvl w:val="0"/>
          <w:numId w:val="61"/>
        </w:numPr>
        <w:tabs>
          <w:tab w:val="left" w:pos="0"/>
        </w:tabs>
        <w:spacing w:after="0"/>
        <w:ind w:left="0" w:firstLine="360"/>
        <w:jc w:val="both"/>
        <w:rPr>
          <w:rFonts w:ascii="Sylfaen" w:hAnsi="Sylfaen" w:cs="Arial"/>
          <w:sz w:val="24"/>
          <w:szCs w:val="24"/>
        </w:rPr>
      </w:pPr>
      <w:r w:rsidRPr="00A41538">
        <w:rPr>
          <w:rFonts w:ascii="Sylfaen" w:hAnsi="Sylfaen" w:cs="Arial"/>
          <w:sz w:val="24"/>
          <w:szCs w:val="24"/>
          <w:lang w:val="ka-GE"/>
        </w:rPr>
        <w:t>შემთხვევების უჩვეულოდ დიდი რაოდენობა შეფასების ერთი</w:t>
      </w:r>
      <w:r w:rsidR="00AE2A59" w:rsidRPr="00A41538">
        <w:rPr>
          <w:rFonts w:ascii="Sylfaen" w:hAnsi="Sylfaen" w:cs="Arial"/>
          <w:sz w:val="24"/>
          <w:szCs w:val="24"/>
          <w:lang w:val="ka-GE"/>
        </w:rPr>
        <w:t xml:space="preserve"> </w:t>
      </w:r>
      <w:r w:rsidRPr="00A41538">
        <w:rPr>
          <w:rFonts w:ascii="Sylfaen" w:hAnsi="Sylfaen" w:cs="Arial"/>
          <w:sz w:val="24"/>
          <w:szCs w:val="24"/>
          <w:lang w:val="ka-GE"/>
        </w:rPr>
        <w:t>და</w:t>
      </w:r>
      <w:r w:rsidR="00AE2A59" w:rsidRPr="00A41538">
        <w:rPr>
          <w:rFonts w:ascii="Sylfaen" w:hAnsi="Sylfaen" w:cs="Arial"/>
          <w:sz w:val="24"/>
          <w:szCs w:val="24"/>
          <w:lang w:val="ka-GE"/>
        </w:rPr>
        <w:t xml:space="preserve"> </w:t>
      </w:r>
      <w:r w:rsidRPr="00A41538">
        <w:rPr>
          <w:rFonts w:ascii="Sylfaen" w:hAnsi="Sylfaen" w:cs="Arial"/>
          <w:sz w:val="24"/>
          <w:szCs w:val="24"/>
          <w:lang w:val="ka-GE"/>
        </w:rPr>
        <w:t>იგივე პერიოდში;</w:t>
      </w:r>
    </w:p>
    <w:p w14:paraId="33D9F8D7" w14:textId="3AE1B907" w:rsidR="00B70F60" w:rsidRPr="00A41538" w:rsidRDefault="005B7FE3" w:rsidP="00B54338">
      <w:pPr>
        <w:pStyle w:val="ListParagraph"/>
        <w:numPr>
          <w:ilvl w:val="0"/>
          <w:numId w:val="61"/>
        </w:numPr>
        <w:tabs>
          <w:tab w:val="left" w:pos="0"/>
        </w:tabs>
        <w:spacing w:after="0"/>
        <w:ind w:left="0" w:firstLine="360"/>
        <w:jc w:val="both"/>
        <w:rPr>
          <w:rFonts w:ascii="Sylfaen" w:hAnsi="Sylfaen" w:cs="Arial"/>
          <w:sz w:val="24"/>
          <w:szCs w:val="24"/>
        </w:rPr>
      </w:pPr>
      <w:r w:rsidRPr="00A41538">
        <w:rPr>
          <w:rFonts w:ascii="Sylfaen" w:hAnsi="Sylfaen" w:cs="Arial"/>
          <w:sz w:val="24"/>
          <w:szCs w:val="24"/>
          <w:lang w:val="ka-GE"/>
        </w:rPr>
        <w:lastRenderedPageBreak/>
        <w:t xml:space="preserve">დაავადების უჩვეულოდ მწვავე მიმდინარეობა ჰოსპიტალიზაციის და ლეტალური შემთხვევების </w:t>
      </w:r>
      <w:r w:rsidR="000D7E3D" w:rsidRPr="00A41538">
        <w:rPr>
          <w:rFonts w:ascii="Sylfaen" w:hAnsi="Sylfaen" w:cs="Arial"/>
          <w:sz w:val="24"/>
          <w:szCs w:val="24"/>
          <w:lang w:val="ka-GE"/>
        </w:rPr>
        <w:t>მაღალი სიხშირით</w:t>
      </w:r>
      <w:r w:rsidRPr="00A41538">
        <w:rPr>
          <w:rFonts w:ascii="Sylfaen" w:hAnsi="Sylfaen" w:cs="Arial"/>
          <w:sz w:val="24"/>
          <w:szCs w:val="24"/>
          <w:lang w:val="ka-GE"/>
        </w:rPr>
        <w:t>;</w:t>
      </w:r>
    </w:p>
    <w:p w14:paraId="4C2C12DE" w14:textId="58418530" w:rsidR="00B70F60" w:rsidRPr="00A41538" w:rsidRDefault="005B7FE3" w:rsidP="00B54338">
      <w:pPr>
        <w:pStyle w:val="ListParagraph"/>
        <w:numPr>
          <w:ilvl w:val="0"/>
          <w:numId w:val="137"/>
        </w:numPr>
        <w:tabs>
          <w:tab w:val="left" w:pos="360"/>
        </w:tabs>
        <w:spacing w:after="0"/>
        <w:ind w:left="360" w:firstLine="0"/>
        <w:jc w:val="both"/>
        <w:rPr>
          <w:rFonts w:ascii="Sylfaen" w:hAnsi="Sylfaen" w:cs="Arial"/>
          <w:sz w:val="24"/>
          <w:szCs w:val="24"/>
        </w:rPr>
      </w:pPr>
      <w:r w:rsidRPr="00A41538">
        <w:rPr>
          <w:rFonts w:ascii="Sylfaen" w:hAnsi="Sylfaen" w:cs="Arial"/>
          <w:sz w:val="24"/>
          <w:szCs w:val="24"/>
          <w:lang w:val="ka-GE"/>
        </w:rPr>
        <w:t>ფართო ატიპური გეოგრაფიული გავრცელება;</w:t>
      </w:r>
    </w:p>
    <w:p w14:paraId="51DCA26B" w14:textId="6DFB2B78" w:rsidR="00B70F60" w:rsidRPr="00A41538" w:rsidRDefault="005B7FE3" w:rsidP="00B54338">
      <w:pPr>
        <w:pStyle w:val="ListParagraph"/>
        <w:numPr>
          <w:ilvl w:val="0"/>
          <w:numId w:val="138"/>
        </w:numPr>
        <w:tabs>
          <w:tab w:val="left" w:pos="360"/>
        </w:tabs>
        <w:spacing w:after="0"/>
        <w:ind w:left="360" w:firstLine="0"/>
        <w:jc w:val="both"/>
        <w:rPr>
          <w:rFonts w:ascii="Sylfaen" w:hAnsi="Sylfaen" w:cs="Arial"/>
          <w:sz w:val="24"/>
          <w:szCs w:val="24"/>
        </w:rPr>
      </w:pPr>
      <w:r w:rsidRPr="00A41538">
        <w:rPr>
          <w:rFonts w:ascii="Sylfaen" w:hAnsi="Sylfaen" w:cs="Arial"/>
          <w:sz w:val="24"/>
          <w:szCs w:val="24"/>
          <w:lang w:val="ka-GE"/>
        </w:rPr>
        <w:t>დაავადების გავრცელების გაურკვეველი მექანიზმი</w:t>
      </w:r>
      <w:r w:rsidR="00D201C4" w:rsidRPr="00A41538">
        <w:rPr>
          <w:rFonts w:ascii="Sylfaen" w:hAnsi="Sylfaen" w:cs="Arial"/>
          <w:sz w:val="24"/>
          <w:szCs w:val="24"/>
          <w:lang w:val="ka-GE"/>
        </w:rPr>
        <w:t>;</w:t>
      </w:r>
    </w:p>
    <w:p w14:paraId="184FBF8F" w14:textId="2F96D3BF" w:rsidR="00B70F60" w:rsidRPr="00A41538" w:rsidRDefault="00C42F6E" w:rsidP="00B54338">
      <w:pPr>
        <w:pStyle w:val="ListParagraph"/>
        <w:numPr>
          <w:ilvl w:val="0"/>
          <w:numId w:val="138"/>
        </w:numPr>
        <w:tabs>
          <w:tab w:val="left" w:pos="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ბიოლოგიური აგენტის  გავრცელების ფართომასშტაბიანი განაწილება </w:t>
      </w:r>
      <w:r w:rsidR="00B70F60" w:rsidRPr="00A41538">
        <w:rPr>
          <w:rFonts w:ascii="Sylfaen" w:hAnsi="Sylfaen" w:cs="Arial"/>
          <w:sz w:val="24"/>
          <w:szCs w:val="24"/>
        </w:rPr>
        <w:t>(</w:t>
      </w:r>
      <w:r w:rsidRPr="00A41538">
        <w:rPr>
          <w:rFonts w:ascii="Sylfaen" w:hAnsi="Sylfaen" w:cs="Arial"/>
          <w:sz w:val="24"/>
          <w:szCs w:val="24"/>
          <w:lang w:val="ka-GE"/>
        </w:rPr>
        <w:t>მაგ. კონტამინირებული საკვები პროდუქტი ფართო კომერციულ ქსელში);</w:t>
      </w:r>
    </w:p>
    <w:p w14:paraId="46749EE0" w14:textId="00840D13" w:rsidR="00B70F60" w:rsidRPr="00A41538" w:rsidRDefault="005B7FE3" w:rsidP="00B54338">
      <w:pPr>
        <w:pStyle w:val="ListParagraph"/>
        <w:numPr>
          <w:ilvl w:val="0"/>
          <w:numId w:val="139"/>
        </w:numPr>
        <w:tabs>
          <w:tab w:val="left" w:pos="0"/>
        </w:tabs>
        <w:spacing w:after="0"/>
        <w:ind w:left="0" w:firstLine="360"/>
        <w:jc w:val="both"/>
        <w:rPr>
          <w:rFonts w:ascii="Sylfaen" w:hAnsi="Sylfaen" w:cs="Arial"/>
          <w:sz w:val="24"/>
          <w:szCs w:val="24"/>
        </w:rPr>
      </w:pPr>
      <w:r w:rsidRPr="00A41538">
        <w:rPr>
          <w:rFonts w:ascii="Sylfaen" w:hAnsi="Sylfaen" w:cs="Arial"/>
          <w:sz w:val="24"/>
          <w:szCs w:val="24"/>
          <w:lang w:val="ka-GE"/>
        </w:rPr>
        <w:t>დაავადების ატიპური არასეზონური კლასტერები</w:t>
      </w:r>
      <w:r w:rsidR="000D7E3D" w:rsidRPr="00A41538">
        <w:rPr>
          <w:rFonts w:ascii="Sylfaen" w:hAnsi="Sylfaen" w:cs="Arial"/>
          <w:sz w:val="24"/>
          <w:szCs w:val="24"/>
          <w:lang w:val="ka-GE"/>
        </w:rPr>
        <w:t>ს გამოვლენა</w:t>
      </w:r>
      <w:r w:rsidRPr="00A41538">
        <w:rPr>
          <w:rFonts w:ascii="Sylfaen" w:hAnsi="Sylfaen" w:cs="Arial"/>
          <w:sz w:val="24"/>
          <w:szCs w:val="24"/>
          <w:lang w:val="ka-GE"/>
        </w:rPr>
        <w:t xml:space="preserve"> (მაგ.</w:t>
      </w:r>
      <w:r w:rsidR="00C42F6E" w:rsidRPr="00A41538">
        <w:rPr>
          <w:rFonts w:ascii="Sylfaen" w:hAnsi="Sylfaen" w:cs="Arial"/>
          <w:sz w:val="24"/>
          <w:szCs w:val="24"/>
          <w:lang w:val="ka-GE"/>
        </w:rPr>
        <w:t xml:space="preserve"> კოღოსმიერი ენცფალიტის მსგავსი დაავადება ზამთარში</w:t>
      </w:r>
      <w:r w:rsidR="00B70F60" w:rsidRPr="00A41538">
        <w:rPr>
          <w:rFonts w:ascii="Sylfaen" w:hAnsi="Sylfaen" w:cs="Arial"/>
          <w:sz w:val="24"/>
          <w:szCs w:val="24"/>
        </w:rPr>
        <w:t>).</w:t>
      </w:r>
    </w:p>
    <w:p w14:paraId="02FFCD9F" w14:textId="7B843A3E" w:rsidR="00B70F60" w:rsidRPr="00A41538" w:rsidRDefault="00A119FD" w:rsidP="00B54338">
      <w:pPr>
        <w:pStyle w:val="ListParagraph"/>
        <w:numPr>
          <w:ilvl w:val="0"/>
          <w:numId w:val="140"/>
        </w:numPr>
        <w:tabs>
          <w:tab w:val="left" w:pos="720"/>
          <w:tab w:val="left" w:pos="90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მოკლე ინკუბაციური პერიოდი და/ან ხშირი განმეორებითი აფეთქებები, რომლებიც მიუთითებენ შემთხვევების სწრაფ </w:t>
      </w:r>
      <w:r w:rsidR="00D201C4" w:rsidRPr="00A41538">
        <w:rPr>
          <w:rFonts w:ascii="Sylfaen" w:hAnsi="Sylfaen" w:cs="Arial"/>
          <w:sz w:val="24"/>
          <w:szCs w:val="24"/>
          <w:lang w:val="ka-GE"/>
        </w:rPr>
        <w:t xml:space="preserve">პოტენციურ </w:t>
      </w:r>
      <w:r w:rsidRPr="00A41538">
        <w:rPr>
          <w:rFonts w:ascii="Sylfaen" w:hAnsi="Sylfaen" w:cs="Arial"/>
          <w:sz w:val="24"/>
          <w:szCs w:val="24"/>
          <w:lang w:val="ka-GE"/>
        </w:rPr>
        <w:t>მატებაზე.</w:t>
      </w:r>
    </w:p>
    <w:p w14:paraId="26A556F2" w14:textId="54775F7D" w:rsidR="00A301F4" w:rsidRPr="00230111" w:rsidRDefault="00A119FD" w:rsidP="00B54338">
      <w:pPr>
        <w:pStyle w:val="ListParagraph"/>
        <w:numPr>
          <w:ilvl w:val="0"/>
          <w:numId w:val="279"/>
        </w:numPr>
        <w:tabs>
          <w:tab w:val="left" w:pos="630"/>
          <w:tab w:val="left" w:pos="810"/>
        </w:tabs>
        <w:spacing w:after="0"/>
        <w:jc w:val="both"/>
        <w:rPr>
          <w:rFonts w:ascii="Sylfaen" w:hAnsi="Sylfaen" w:cs="Arial"/>
          <w:b/>
          <w:sz w:val="24"/>
          <w:szCs w:val="24"/>
          <w:lang w:val="ka-GE"/>
        </w:rPr>
      </w:pPr>
      <w:r w:rsidRPr="00230111">
        <w:rPr>
          <w:rFonts w:ascii="Sylfaen" w:hAnsi="Sylfaen" w:cs="Arial"/>
          <w:b/>
          <w:sz w:val="24"/>
          <w:szCs w:val="24"/>
          <w:lang w:val="ka-GE"/>
        </w:rPr>
        <w:t>ინფორმაციის წყაროები</w:t>
      </w:r>
      <w:r w:rsidR="00D201C4" w:rsidRPr="00230111">
        <w:rPr>
          <w:rFonts w:ascii="Sylfaen" w:hAnsi="Sylfaen" w:cs="Arial"/>
          <w:b/>
          <w:sz w:val="24"/>
          <w:szCs w:val="24"/>
          <w:lang w:val="ka-GE"/>
        </w:rPr>
        <w:t xml:space="preserve"> </w:t>
      </w:r>
    </w:p>
    <w:p w14:paraId="44CA0B4B" w14:textId="3EA0460D" w:rsidR="00522B2B" w:rsidRPr="00A41538" w:rsidRDefault="0002551C" w:rsidP="004B3B73">
      <w:pPr>
        <w:pStyle w:val="ListParagraph"/>
        <w:tabs>
          <w:tab w:val="left" w:pos="720"/>
        </w:tabs>
        <w:spacing w:after="0"/>
        <w:ind w:left="0" w:firstLine="360"/>
        <w:jc w:val="both"/>
        <w:rPr>
          <w:rFonts w:ascii="Sylfaen" w:hAnsi="Sylfaen" w:cs="Arial"/>
          <w:sz w:val="24"/>
          <w:szCs w:val="24"/>
          <w:lang w:val="ka-GE"/>
        </w:rPr>
      </w:pPr>
      <w:r w:rsidRPr="00A41538">
        <w:rPr>
          <w:rFonts w:ascii="Sylfaen" w:hAnsi="Sylfaen" w:cs="Arial"/>
          <w:sz w:val="24"/>
          <w:szCs w:val="24"/>
          <w:lang w:val="ka-GE"/>
        </w:rPr>
        <w:t>კრიტიკული მნიშვნელობა ენიჭება დაავადების აფეთქების უჩვეულო ხასი</w:t>
      </w:r>
      <w:r w:rsidR="000D7E3D" w:rsidRPr="00A41538">
        <w:rPr>
          <w:rFonts w:ascii="Sylfaen" w:hAnsi="Sylfaen" w:cs="Arial"/>
          <w:sz w:val="24"/>
          <w:szCs w:val="24"/>
          <w:lang w:val="ka-GE"/>
        </w:rPr>
        <w:t>ა</w:t>
      </w:r>
      <w:r w:rsidRPr="00A41538">
        <w:rPr>
          <w:rFonts w:ascii="Sylfaen" w:hAnsi="Sylfaen" w:cs="Arial"/>
          <w:sz w:val="24"/>
          <w:szCs w:val="24"/>
          <w:lang w:val="ka-GE"/>
        </w:rPr>
        <w:t xml:space="preserve">თის </w:t>
      </w:r>
      <w:r w:rsidR="000D7E3D" w:rsidRPr="00A41538">
        <w:rPr>
          <w:rFonts w:ascii="Sylfaen" w:hAnsi="Sylfaen" w:cs="Arial"/>
          <w:sz w:val="24"/>
          <w:szCs w:val="24"/>
          <w:lang w:val="ka-GE"/>
        </w:rPr>
        <w:t>ან</w:t>
      </w:r>
      <w:r w:rsidRPr="00A41538">
        <w:rPr>
          <w:rFonts w:ascii="Sylfaen" w:hAnsi="Sylfaen" w:cs="Arial"/>
          <w:sz w:val="24"/>
          <w:szCs w:val="24"/>
          <w:lang w:val="ka-GE"/>
        </w:rPr>
        <w:t xml:space="preserve"> ბიოლოგიური ინციდენტის ამოცნობას. ჯანდაცვის სერვისების </w:t>
      </w:r>
      <w:r w:rsidR="005B7521" w:rsidRPr="00A41538">
        <w:rPr>
          <w:rFonts w:ascii="Sylfaen" w:hAnsi="Sylfaen" w:cs="Arial"/>
          <w:sz w:val="24"/>
          <w:szCs w:val="24"/>
          <w:lang w:val="ka-GE"/>
        </w:rPr>
        <w:t xml:space="preserve">გაზრდილი ან შეცვლილი </w:t>
      </w:r>
      <w:r w:rsidRPr="00A41538">
        <w:rPr>
          <w:rFonts w:ascii="Sylfaen" w:hAnsi="Sylfaen" w:cs="Arial"/>
          <w:sz w:val="24"/>
          <w:szCs w:val="24"/>
          <w:lang w:val="ka-GE"/>
        </w:rPr>
        <w:t>უტილიზაცი</w:t>
      </w:r>
      <w:r w:rsidR="005B7521" w:rsidRPr="00A41538">
        <w:rPr>
          <w:rFonts w:ascii="Sylfaen" w:hAnsi="Sylfaen" w:cs="Arial"/>
          <w:sz w:val="24"/>
          <w:szCs w:val="24"/>
          <w:lang w:val="ka-GE"/>
        </w:rPr>
        <w:t xml:space="preserve">ა </w:t>
      </w:r>
      <w:r w:rsidR="00522B2B" w:rsidRPr="00A41538">
        <w:rPr>
          <w:rFonts w:ascii="Sylfaen" w:hAnsi="Sylfaen" w:cs="Arial"/>
          <w:sz w:val="24"/>
          <w:szCs w:val="24"/>
          <w:lang w:val="ka-GE"/>
        </w:rPr>
        <w:t xml:space="preserve">და </w:t>
      </w:r>
      <w:r w:rsidR="000D7E3D" w:rsidRPr="00A41538">
        <w:rPr>
          <w:rFonts w:ascii="Sylfaen" w:hAnsi="Sylfaen" w:cs="Arial"/>
          <w:sz w:val="24"/>
          <w:szCs w:val="24"/>
          <w:lang w:val="ka-GE"/>
        </w:rPr>
        <w:t xml:space="preserve">არაგეგმიური შეტყობინებები </w:t>
      </w:r>
      <w:r w:rsidR="00522B2B" w:rsidRPr="00A41538">
        <w:rPr>
          <w:rFonts w:ascii="Sylfaen" w:hAnsi="Sylfaen" w:cs="Arial"/>
          <w:sz w:val="24"/>
          <w:szCs w:val="24"/>
          <w:lang w:val="ka-GE"/>
        </w:rPr>
        <w:t xml:space="preserve">დაავადების აფეთქების </w:t>
      </w:r>
      <w:r w:rsidR="000D7E3D" w:rsidRPr="00A41538">
        <w:rPr>
          <w:rFonts w:ascii="Sylfaen" w:hAnsi="Sylfaen" w:cs="Arial"/>
          <w:sz w:val="24"/>
          <w:szCs w:val="24"/>
          <w:lang w:val="ka-GE"/>
        </w:rPr>
        <w:t>თაობაზე</w:t>
      </w:r>
      <w:r w:rsidR="00522B2B" w:rsidRPr="00A41538">
        <w:rPr>
          <w:rFonts w:ascii="Sylfaen" w:hAnsi="Sylfaen" w:cs="Arial"/>
          <w:sz w:val="24"/>
          <w:szCs w:val="24"/>
          <w:lang w:val="ka-GE"/>
        </w:rPr>
        <w:t xml:space="preserve"> შეიძლება გამოვლინდეს და გავრცელდეს სხვადასხვა ინფორმაციული წყაროს საშუალებით, </w:t>
      </w:r>
      <w:r w:rsidR="00F230BF" w:rsidRPr="00A41538">
        <w:rPr>
          <w:rFonts w:ascii="Sylfaen" w:hAnsi="Sylfaen" w:cs="Arial"/>
          <w:sz w:val="24"/>
          <w:szCs w:val="24"/>
          <w:lang w:val="ka-GE"/>
        </w:rPr>
        <w:t>კერძოდ</w:t>
      </w:r>
      <w:r w:rsidR="00522B2B" w:rsidRPr="00A41538">
        <w:rPr>
          <w:rFonts w:ascii="Sylfaen" w:hAnsi="Sylfaen" w:cs="Arial"/>
          <w:sz w:val="24"/>
          <w:szCs w:val="24"/>
          <w:lang w:val="ka-GE"/>
        </w:rPr>
        <w:t>:</w:t>
      </w:r>
    </w:p>
    <w:p w14:paraId="36FE4D74" w14:textId="4E9E4487" w:rsidR="003B5AE1" w:rsidRPr="00A41538" w:rsidRDefault="00416D48" w:rsidP="00B54338">
      <w:pPr>
        <w:pStyle w:val="ListParagraph"/>
        <w:numPr>
          <w:ilvl w:val="0"/>
          <w:numId w:val="63"/>
        </w:numPr>
        <w:tabs>
          <w:tab w:val="left" w:pos="0"/>
          <w:tab w:val="left" w:pos="630"/>
        </w:tabs>
        <w:spacing w:after="0"/>
        <w:ind w:left="0" w:firstLine="360"/>
        <w:jc w:val="both"/>
        <w:rPr>
          <w:rFonts w:ascii="Sylfaen" w:hAnsi="Sylfaen" w:cs="Arial"/>
          <w:sz w:val="24"/>
          <w:szCs w:val="24"/>
          <w:lang w:val="ka-GE"/>
        </w:rPr>
      </w:pPr>
      <w:r w:rsidRPr="00035D40">
        <w:rPr>
          <w:rFonts w:ascii="Sylfaen" w:hAnsi="Sylfaen" w:cs="Arial"/>
          <w:b/>
          <w:sz w:val="24"/>
          <w:szCs w:val="24"/>
          <w:lang w:val="ka-GE"/>
        </w:rPr>
        <w:t>სსიპ „112“</w:t>
      </w:r>
      <w:r w:rsidRPr="00A41538">
        <w:rPr>
          <w:rFonts w:ascii="Sylfaen" w:hAnsi="Sylfaen" w:cs="Arial"/>
          <w:sz w:val="24"/>
          <w:szCs w:val="24"/>
          <w:lang w:val="ka-GE"/>
        </w:rPr>
        <w:t xml:space="preserve">-ის გამოძახებათა ცენტრმა შეიძლება </w:t>
      </w:r>
      <w:r w:rsidR="00197B76" w:rsidRPr="00A41538">
        <w:rPr>
          <w:rFonts w:ascii="Sylfaen" w:hAnsi="Sylfaen" w:cs="Arial"/>
          <w:sz w:val="24"/>
          <w:szCs w:val="24"/>
          <w:lang w:val="ka-GE"/>
        </w:rPr>
        <w:t xml:space="preserve">გამოავლინოს სასწრაფო სამედიციო დახმარების სერვისების უტილიზაციის უჩვეულო მატება. ზარების მოცულობის ნებისმიერი ხასიათის ზრდა, რომელიც აღემატება მოსალოდნელ სეზონურ დონეს და რომელსაც არ აქვს აშკარა ახსნადი მიზეზი, შეიძლება მიანიშნებდეს საზოგადოებრივი ჯანმრთელობის საგანგებო მოვლენაზე. ასეთ შემთხვევებში, სსიპ „112“-ში შემოსული ზარების გეოგრაფიული გადანაწილების ანალიზს შეუძლია დაადგინოს </w:t>
      </w:r>
      <w:r w:rsidR="008A1603" w:rsidRPr="00A41538">
        <w:rPr>
          <w:rFonts w:ascii="Sylfaen" w:hAnsi="Sylfaen" w:cs="Arial"/>
          <w:sz w:val="24"/>
          <w:szCs w:val="24"/>
          <w:lang w:val="ka-GE"/>
        </w:rPr>
        <w:t>დაავადების ბუნებრივი აფეთქების ან ბიოლოგიური აგენტის გარემოში გამოთავისუფლების შესაძლო არეალი და წყარო.</w:t>
      </w:r>
    </w:p>
    <w:p w14:paraId="1BE6A649" w14:textId="55CBE9AA" w:rsidR="00685CD1" w:rsidRPr="00A41538" w:rsidRDefault="00685CD1" w:rsidP="00B54338">
      <w:pPr>
        <w:pStyle w:val="ListParagraph"/>
        <w:numPr>
          <w:ilvl w:val="0"/>
          <w:numId w:val="63"/>
        </w:numPr>
        <w:tabs>
          <w:tab w:val="left" w:pos="0"/>
          <w:tab w:val="left" w:pos="630"/>
        </w:tabs>
        <w:spacing w:after="0"/>
        <w:ind w:left="0" w:firstLine="360"/>
        <w:jc w:val="both"/>
        <w:rPr>
          <w:rFonts w:ascii="Sylfaen" w:hAnsi="Sylfaen" w:cs="Arial"/>
          <w:sz w:val="24"/>
          <w:szCs w:val="24"/>
          <w:lang w:val="ka-GE"/>
        </w:rPr>
      </w:pPr>
      <w:r w:rsidRPr="00035D40">
        <w:rPr>
          <w:rFonts w:ascii="Sylfaen" w:hAnsi="Sylfaen" w:cs="Arial"/>
          <w:b/>
          <w:sz w:val="24"/>
          <w:szCs w:val="24"/>
          <w:lang w:val="ka-GE"/>
        </w:rPr>
        <w:t>პირველადი ჯანდაცვის დაწესებულებები</w:t>
      </w:r>
      <w:r w:rsidRPr="00A41538">
        <w:rPr>
          <w:rFonts w:ascii="Sylfaen" w:hAnsi="Sylfaen" w:cs="Arial"/>
          <w:sz w:val="24"/>
          <w:szCs w:val="24"/>
          <w:lang w:val="ka-GE"/>
        </w:rPr>
        <w:t xml:space="preserve"> წარმოადგენენ ჯანდაცვის სისტემასთან </w:t>
      </w:r>
      <w:r w:rsidR="00EF6E30" w:rsidRPr="00A41538">
        <w:rPr>
          <w:rFonts w:ascii="Sylfaen" w:hAnsi="Sylfaen" w:cs="Arial"/>
          <w:sz w:val="24"/>
          <w:szCs w:val="24"/>
          <w:lang w:val="ka-GE"/>
        </w:rPr>
        <w:t xml:space="preserve">პაციენტის </w:t>
      </w:r>
      <w:r w:rsidRPr="00A41538">
        <w:rPr>
          <w:rFonts w:ascii="Sylfaen" w:hAnsi="Sylfaen" w:cs="Arial"/>
          <w:sz w:val="24"/>
          <w:szCs w:val="24"/>
          <w:lang w:val="ka-GE"/>
        </w:rPr>
        <w:t xml:space="preserve">შეხების პირველ დონეს და </w:t>
      </w:r>
      <w:r w:rsidR="00191126" w:rsidRPr="00A41538">
        <w:rPr>
          <w:rFonts w:ascii="Sylfaen" w:hAnsi="Sylfaen" w:cs="Arial"/>
          <w:sz w:val="24"/>
          <w:szCs w:val="24"/>
          <w:lang w:val="ka-GE"/>
        </w:rPr>
        <w:t xml:space="preserve">მათ </w:t>
      </w:r>
      <w:r w:rsidR="00997C91" w:rsidRPr="00A41538">
        <w:rPr>
          <w:rFonts w:ascii="Sylfaen" w:hAnsi="Sylfaen" w:cs="Arial"/>
          <w:sz w:val="24"/>
          <w:szCs w:val="24"/>
          <w:lang w:val="ka-GE"/>
        </w:rPr>
        <w:t>მეტი ალბათობით შეუძლიათ</w:t>
      </w:r>
      <w:r w:rsidR="00424072" w:rsidRPr="00A41538">
        <w:rPr>
          <w:rFonts w:ascii="Sylfaen" w:hAnsi="Sylfaen" w:cs="Arial"/>
          <w:sz w:val="24"/>
          <w:szCs w:val="24"/>
          <w:lang w:val="ka-GE"/>
        </w:rPr>
        <w:t xml:space="preserve"> დაადგინონ</w:t>
      </w:r>
      <w:r w:rsidR="00997C91" w:rsidRPr="00A41538">
        <w:rPr>
          <w:rFonts w:ascii="Sylfaen" w:hAnsi="Sylfaen" w:cs="Arial"/>
          <w:sz w:val="24"/>
          <w:szCs w:val="24"/>
          <w:lang w:val="ka-GE"/>
        </w:rPr>
        <w:t xml:space="preserve"> </w:t>
      </w:r>
      <w:r w:rsidR="00EF6E30" w:rsidRPr="00A41538">
        <w:rPr>
          <w:rFonts w:ascii="Sylfaen" w:hAnsi="Sylfaen" w:cs="Arial"/>
          <w:sz w:val="24"/>
          <w:szCs w:val="24"/>
          <w:lang w:val="ka-GE"/>
        </w:rPr>
        <w:t>უჩვეულო დაავადებები</w:t>
      </w:r>
      <w:r w:rsidR="00853CB4" w:rsidRPr="00A41538">
        <w:rPr>
          <w:rFonts w:ascii="Sylfaen" w:hAnsi="Sylfaen" w:cs="Arial"/>
          <w:sz w:val="24"/>
          <w:szCs w:val="24"/>
          <w:lang w:val="ka-GE"/>
        </w:rPr>
        <w:t>ს</w:t>
      </w:r>
      <w:r w:rsidR="00EF6E30" w:rsidRPr="00A41538">
        <w:rPr>
          <w:rFonts w:ascii="Sylfaen" w:hAnsi="Sylfaen" w:cs="Arial"/>
          <w:sz w:val="24"/>
          <w:szCs w:val="24"/>
          <w:lang w:val="ka-GE"/>
        </w:rPr>
        <w:t xml:space="preserve"> ან სიმპტომები</w:t>
      </w:r>
      <w:r w:rsidR="00853CB4" w:rsidRPr="00A41538">
        <w:rPr>
          <w:rFonts w:ascii="Sylfaen" w:hAnsi="Sylfaen" w:cs="Arial"/>
          <w:sz w:val="24"/>
          <w:szCs w:val="24"/>
          <w:lang w:val="ka-GE"/>
        </w:rPr>
        <w:t xml:space="preserve">ს </w:t>
      </w:r>
      <w:r w:rsidR="00424072" w:rsidRPr="00A41538">
        <w:rPr>
          <w:rFonts w:ascii="Sylfaen" w:hAnsi="Sylfaen" w:cs="Arial"/>
          <w:sz w:val="24"/>
          <w:szCs w:val="24"/>
          <w:lang w:val="ka-GE"/>
        </w:rPr>
        <w:t>არსებობა</w:t>
      </w:r>
      <w:r w:rsidR="00EF6E30" w:rsidRPr="00A41538">
        <w:rPr>
          <w:rFonts w:ascii="Sylfaen" w:hAnsi="Sylfaen" w:cs="Arial"/>
          <w:sz w:val="24"/>
          <w:szCs w:val="24"/>
          <w:lang w:val="ka-GE"/>
        </w:rPr>
        <w:t>. პირველადი</w:t>
      </w:r>
      <w:r w:rsidR="00853CB4" w:rsidRPr="00A41538">
        <w:rPr>
          <w:rFonts w:ascii="Sylfaen" w:hAnsi="Sylfaen" w:cs="Arial"/>
          <w:sz w:val="24"/>
          <w:szCs w:val="24"/>
          <w:lang w:val="ka-GE"/>
        </w:rPr>
        <w:t xml:space="preserve"> ჯანდაცვის და სხვა პირველადი სამედიცინო სერვისების მიმწოდებელმა დაწესებულებებმა შესაძლოა გამოავლინონ დაავადების შემთხვევების ზრდის </w:t>
      </w:r>
      <w:r w:rsidR="00C94851" w:rsidRPr="00A41538">
        <w:rPr>
          <w:rFonts w:ascii="Sylfaen" w:hAnsi="Sylfaen" w:cs="Arial"/>
          <w:sz w:val="24"/>
          <w:szCs w:val="24"/>
          <w:lang w:val="ka-GE"/>
        </w:rPr>
        <w:t>ამოუხსნელი</w:t>
      </w:r>
      <w:r w:rsidR="00853CB4" w:rsidRPr="00A41538">
        <w:rPr>
          <w:rFonts w:ascii="Sylfaen" w:hAnsi="Sylfaen" w:cs="Arial"/>
          <w:sz w:val="24"/>
          <w:szCs w:val="24"/>
          <w:lang w:val="ka-GE"/>
        </w:rPr>
        <w:t xml:space="preserve"> ფონი  ან ლეტალ</w:t>
      </w:r>
      <w:r w:rsidR="00C94851" w:rsidRPr="00A41538">
        <w:rPr>
          <w:rFonts w:ascii="Sylfaen" w:hAnsi="Sylfaen" w:cs="Arial"/>
          <w:sz w:val="24"/>
          <w:szCs w:val="24"/>
          <w:lang w:val="ka-GE"/>
        </w:rPr>
        <w:t>ური გამოსავლ</w:t>
      </w:r>
      <w:r w:rsidR="00853CB4" w:rsidRPr="00A41538">
        <w:rPr>
          <w:rFonts w:ascii="Sylfaen" w:hAnsi="Sylfaen" w:cs="Arial"/>
          <w:sz w:val="24"/>
          <w:szCs w:val="24"/>
          <w:lang w:val="ka-GE"/>
        </w:rPr>
        <w:t xml:space="preserve">ის საეჭვო მატება </w:t>
      </w:r>
      <w:r w:rsidR="00C94851" w:rsidRPr="00A41538">
        <w:rPr>
          <w:rFonts w:ascii="Sylfaen" w:hAnsi="Sylfaen" w:cs="Arial"/>
          <w:sz w:val="24"/>
          <w:szCs w:val="24"/>
          <w:lang w:val="ka-GE"/>
        </w:rPr>
        <w:t>იმ პირებში, რომლებსაც არ ჰქონდათ დაფიქსირებული ჯანმრთელობის პრობლემები ინფექციური დაავადების განვითარებამდე. დაავადების შემთხვევების ნებისმიერი სახის სწრაფი ზრდა, რომელიც აღემატება მოსალოდნელ სეზონურ დონეს და რომელ</w:t>
      </w:r>
      <w:r w:rsidR="00691DE7" w:rsidRPr="00A41538">
        <w:rPr>
          <w:rFonts w:ascii="Sylfaen" w:hAnsi="Sylfaen" w:cs="Arial"/>
          <w:sz w:val="24"/>
          <w:szCs w:val="24"/>
          <w:lang w:val="ka-GE"/>
        </w:rPr>
        <w:t>საც არ გააჩნია</w:t>
      </w:r>
      <w:r w:rsidR="00223E4D" w:rsidRPr="00A41538">
        <w:rPr>
          <w:rFonts w:ascii="Sylfaen" w:hAnsi="Sylfaen" w:cs="Arial"/>
          <w:sz w:val="24"/>
          <w:szCs w:val="24"/>
          <w:lang w:val="ka-GE"/>
        </w:rPr>
        <w:t xml:space="preserve"> აშკარა</w:t>
      </w:r>
      <w:r w:rsidR="00691DE7" w:rsidRPr="00A41538">
        <w:rPr>
          <w:rFonts w:ascii="Sylfaen" w:hAnsi="Sylfaen" w:cs="Arial"/>
          <w:sz w:val="24"/>
          <w:szCs w:val="24"/>
          <w:lang w:val="ka-GE"/>
        </w:rPr>
        <w:t xml:space="preserve"> ახსნადი</w:t>
      </w:r>
      <w:r w:rsidR="00C94851" w:rsidRPr="00A41538">
        <w:rPr>
          <w:rFonts w:ascii="Sylfaen" w:hAnsi="Sylfaen" w:cs="Arial"/>
          <w:sz w:val="24"/>
          <w:szCs w:val="24"/>
          <w:lang w:val="ka-GE"/>
        </w:rPr>
        <w:t xml:space="preserve"> მიზეზ</w:t>
      </w:r>
      <w:r w:rsidR="00691DE7" w:rsidRPr="00A41538">
        <w:rPr>
          <w:rFonts w:ascii="Sylfaen" w:hAnsi="Sylfaen" w:cs="Arial"/>
          <w:sz w:val="24"/>
          <w:szCs w:val="24"/>
          <w:lang w:val="ka-GE"/>
        </w:rPr>
        <w:t>ი</w:t>
      </w:r>
      <w:r w:rsidR="00C94851" w:rsidRPr="00A41538">
        <w:rPr>
          <w:rFonts w:ascii="Sylfaen" w:hAnsi="Sylfaen" w:cs="Arial"/>
          <w:sz w:val="24"/>
          <w:szCs w:val="24"/>
          <w:lang w:val="ka-GE"/>
        </w:rPr>
        <w:t xml:space="preserve">, შეიძლება მიუთითებდეს საზოგადოებრივი ჯანმრთელობის არაორდინარულ მოვლენაზე.     </w:t>
      </w:r>
      <w:r w:rsidR="00853CB4" w:rsidRPr="00A41538">
        <w:rPr>
          <w:rFonts w:ascii="Sylfaen" w:hAnsi="Sylfaen" w:cs="Arial"/>
          <w:sz w:val="24"/>
          <w:szCs w:val="24"/>
          <w:lang w:val="ka-GE"/>
        </w:rPr>
        <w:t xml:space="preserve">  </w:t>
      </w:r>
    </w:p>
    <w:p w14:paraId="58148F12" w14:textId="12723F98" w:rsidR="008244BA" w:rsidRPr="00A41538" w:rsidRDefault="00313488" w:rsidP="00B54338">
      <w:pPr>
        <w:pStyle w:val="ListParagraph"/>
        <w:numPr>
          <w:ilvl w:val="0"/>
          <w:numId w:val="141"/>
        </w:numPr>
        <w:tabs>
          <w:tab w:val="left" w:pos="0"/>
          <w:tab w:val="left" w:pos="630"/>
        </w:tabs>
        <w:spacing w:after="0"/>
        <w:ind w:left="0" w:firstLine="360"/>
        <w:jc w:val="both"/>
        <w:rPr>
          <w:rFonts w:ascii="Sylfaen" w:hAnsi="Sylfaen" w:cs="Arial"/>
          <w:sz w:val="24"/>
          <w:szCs w:val="24"/>
          <w:lang w:val="ka-GE"/>
        </w:rPr>
      </w:pPr>
      <w:r w:rsidRPr="00035D40">
        <w:rPr>
          <w:rFonts w:ascii="Sylfaen" w:hAnsi="Sylfaen" w:cs="Arial"/>
          <w:b/>
          <w:sz w:val="24"/>
          <w:szCs w:val="24"/>
          <w:lang w:val="ka-GE"/>
        </w:rPr>
        <w:lastRenderedPageBreak/>
        <w:t>საავადმყოფოები</w:t>
      </w:r>
      <w:r w:rsidR="00C87749" w:rsidRPr="00035D40">
        <w:rPr>
          <w:rFonts w:ascii="Sylfaen" w:hAnsi="Sylfaen" w:cs="Arial"/>
          <w:b/>
          <w:sz w:val="24"/>
          <w:szCs w:val="24"/>
          <w:lang w:val="ka-GE"/>
        </w:rPr>
        <w:t>/</w:t>
      </w:r>
      <w:r w:rsidRPr="00035D40">
        <w:rPr>
          <w:rFonts w:ascii="Sylfaen" w:hAnsi="Sylfaen" w:cs="Arial"/>
          <w:b/>
          <w:sz w:val="24"/>
          <w:szCs w:val="24"/>
          <w:lang w:val="ka-GE"/>
        </w:rPr>
        <w:t>გადაუდებელი სამედიცინო დახმარების (</w:t>
      </w:r>
      <w:r w:rsidR="00263152" w:rsidRPr="00035D40">
        <w:rPr>
          <w:rFonts w:ascii="Sylfaen" w:hAnsi="Sylfaen" w:cs="Arial"/>
          <w:b/>
          <w:sz w:val="24"/>
          <w:szCs w:val="24"/>
          <w:lang w:val="ka-GE"/>
        </w:rPr>
        <w:t>Emergency</w:t>
      </w:r>
      <w:r w:rsidRPr="00035D40">
        <w:rPr>
          <w:rFonts w:ascii="Sylfaen" w:hAnsi="Sylfaen" w:cs="Arial"/>
          <w:b/>
          <w:sz w:val="24"/>
          <w:szCs w:val="24"/>
          <w:lang w:val="ka-GE"/>
        </w:rPr>
        <w:t>) საქმიანობის განმახორციელებელი დაწესებულებები</w:t>
      </w:r>
      <w:r w:rsidR="007C3EE0" w:rsidRPr="00A41538">
        <w:rPr>
          <w:rFonts w:ascii="Sylfaen" w:hAnsi="Sylfaen" w:cs="Arial"/>
          <w:sz w:val="24"/>
          <w:szCs w:val="24"/>
          <w:lang w:val="ka-GE"/>
        </w:rPr>
        <w:t xml:space="preserve"> ინფორმაციის მოპოვების ეფექტურ</w:t>
      </w:r>
      <w:r w:rsidR="00BD4A92" w:rsidRPr="00A41538">
        <w:rPr>
          <w:rFonts w:ascii="Sylfaen" w:hAnsi="Sylfaen" w:cs="Arial"/>
          <w:sz w:val="24"/>
          <w:szCs w:val="24"/>
          <w:lang w:val="ka-GE"/>
        </w:rPr>
        <w:t>ი</w:t>
      </w:r>
      <w:r w:rsidR="007C3EE0" w:rsidRPr="00A41538">
        <w:rPr>
          <w:rFonts w:ascii="Sylfaen" w:hAnsi="Sylfaen" w:cs="Arial"/>
          <w:sz w:val="24"/>
          <w:szCs w:val="24"/>
          <w:lang w:val="ka-GE"/>
        </w:rPr>
        <w:t xml:space="preserve"> წყარო</w:t>
      </w:r>
      <w:r w:rsidR="00BD4A92" w:rsidRPr="00A41538">
        <w:rPr>
          <w:rFonts w:ascii="Sylfaen" w:hAnsi="Sylfaen" w:cs="Arial"/>
          <w:sz w:val="24"/>
          <w:szCs w:val="24"/>
          <w:lang w:val="ka-GE"/>
        </w:rPr>
        <w:t>ა</w:t>
      </w:r>
      <w:r w:rsidR="007C3EE0" w:rsidRPr="00A41538">
        <w:rPr>
          <w:rFonts w:ascii="Sylfaen" w:hAnsi="Sylfaen" w:cs="Arial"/>
          <w:sz w:val="24"/>
          <w:szCs w:val="24"/>
          <w:lang w:val="ka-GE"/>
        </w:rPr>
        <w:t xml:space="preserve">, ვინაიდან </w:t>
      </w:r>
      <w:r w:rsidR="00BD4A92" w:rsidRPr="00A41538">
        <w:rPr>
          <w:rFonts w:ascii="Sylfaen" w:hAnsi="Sylfaen" w:cs="Arial"/>
          <w:sz w:val="24"/>
          <w:szCs w:val="24"/>
          <w:lang w:val="ka-GE"/>
        </w:rPr>
        <w:t xml:space="preserve">ხშირ შემთხვევებში, სწორედ ისინი წარმოადგენენ მოსახლეობის დიდი ნაწილის პირველადი მიმართვის და სამედიცინო მომსახურების მიწოდების ადგილს. </w:t>
      </w:r>
      <w:r w:rsidR="008244BA" w:rsidRPr="00A41538">
        <w:rPr>
          <w:rFonts w:ascii="Sylfaen" w:hAnsi="Sylfaen" w:cs="Arial"/>
          <w:sz w:val="24"/>
          <w:szCs w:val="24"/>
          <w:lang w:val="ka-GE"/>
        </w:rPr>
        <w:t>საავადმყოფოს ხელმძღვანელმა ან ინფექციის კონტროლზე პასუხისმგებელმა პირებმა შესაძლებელია</w:t>
      </w:r>
      <w:r w:rsidR="0002576E" w:rsidRPr="00A41538">
        <w:rPr>
          <w:rFonts w:ascii="Sylfaen" w:hAnsi="Sylfaen" w:cs="Arial"/>
          <w:sz w:val="24"/>
          <w:szCs w:val="24"/>
          <w:lang w:val="ka-GE"/>
        </w:rPr>
        <w:t xml:space="preserve"> </w:t>
      </w:r>
      <w:r w:rsidR="00223E4D" w:rsidRPr="00A41538">
        <w:rPr>
          <w:rFonts w:ascii="Sylfaen" w:hAnsi="Sylfaen" w:cs="Arial"/>
          <w:sz w:val="24"/>
          <w:szCs w:val="24"/>
          <w:lang w:val="ka-GE"/>
        </w:rPr>
        <w:t>გააკეთონ</w:t>
      </w:r>
      <w:r w:rsidR="008244BA" w:rsidRPr="00A41538">
        <w:rPr>
          <w:rFonts w:ascii="Sylfaen" w:hAnsi="Sylfaen" w:cs="Arial"/>
          <w:sz w:val="24"/>
          <w:szCs w:val="24"/>
          <w:lang w:val="ka-GE"/>
        </w:rPr>
        <w:t xml:space="preserve"> შეტყობინება შესაბამის სამსახურებ</w:t>
      </w:r>
      <w:r w:rsidR="00223E4D" w:rsidRPr="00A41538">
        <w:rPr>
          <w:rFonts w:ascii="Sylfaen" w:hAnsi="Sylfaen" w:cs="Arial"/>
          <w:sz w:val="24"/>
          <w:szCs w:val="24"/>
          <w:lang w:val="ka-GE"/>
        </w:rPr>
        <w:t>ში,</w:t>
      </w:r>
      <w:r w:rsidR="008244BA" w:rsidRPr="00A41538">
        <w:rPr>
          <w:rFonts w:ascii="Sylfaen" w:hAnsi="Sylfaen" w:cs="Arial"/>
          <w:sz w:val="24"/>
          <w:szCs w:val="24"/>
          <w:lang w:val="ka-GE"/>
        </w:rPr>
        <w:t xml:space="preserve"> საავადმყოფოს მიღებების</w:t>
      </w:r>
      <w:r w:rsidR="00223E4D" w:rsidRPr="00A41538">
        <w:rPr>
          <w:rFonts w:ascii="Sylfaen" w:hAnsi="Sylfaen" w:cs="Arial"/>
          <w:sz w:val="24"/>
          <w:szCs w:val="24"/>
          <w:lang w:val="ka-GE"/>
        </w:rPr>
        <w:t xml:space="preserve"> უჩვეულო ზრდისა</w:t>
      </w:r>
      <w:r w:rsidR="008244BA" w:rsidRPr="00A41538">
        <w:rPr>
          <w:rFonts w:ascii="Sylfaen" w:hAnsi="Sylfaen" w:cs="Arial"/>
          <w:sz w:val="24"/>
          <w:szCs w:val="24"/>
          <w:lang w:val="ka-GE"/>
        </w:rPr>
        <w:t xml:space="preserve"> და გადაუდებელი სამედიცინო დახმარების განყოფილებებში ვიზიტების ხასიათის</w:t>
      </w:r>
      <w:r w:rsidR="00223E4D" w:rsidRPr="00A41538">
        <w:rPr>
          <w:rFonts w:ascii="Sylfaen" w:hAnsi="Sylfaen" w:cs="Arial"/>
          <w:sz w:val="24"/>
          <w:szCs w:val="24"/>
          <w:lang w:val="ka-GE"/>
        </w:rPr>
        <w:t xml:space="preserve"> </w:t>
      </w:r>
      <w:r w:rsidR="008244BA" w:rsidRPr="00A41538">
        <w:rPr>
          <w:rFonts w:ascii="Sylfaen" w:hAnsi="Sylfaen" w:cs="Arial"/>
          <w:sz w:val="24"/>
          <w:szCs w:val="24"/>
          <w:lang w:val="ka-GE"/>
        </w:rPr>
        <w:t>ცვლილებებზე</w:t>
      </w:r>
      <w:r w:rsidR="00C63114" w:rsidRPr="00A41538">
        <w:rPr>
          <w:rFonts w:ascii="Sylfaen" w:hAnsi="Sylfaen" w:cs="Arial"/>
          <w:sz w:val="24"/>
          <w:szCs w:val="24"/>
          <w:lang w:val="ka-GE"/>
        </w:rPr>
        <w:t>, რაც შეიძლება მიუთითებდეს საეჭვო გარემოებების არსებობაზე</w:t>
      </w:r>
      <w:r w:rsidR="008244BA" w:rsidRPr="00A41538">
        <w:rPr>
          <w:rFonts w:ascii="Sylfaen" w:hAnsi="Sylfaen" w:cs="Arial"/>
          <w:sz w:val="24"/>
          <w:szCs w:val="24"/>
          <w:lang w:val="ka-GE"/>
        </w:rPr>
        <w:t>.</w:t>
      </w:r>
    </w:p>
    <w:p w14:paraId="4F46A739" w14:textId="759FAEFF" w:rsidR="00145939" w:rsidRPr="00A41538" w:rsidRDefault="00625906" w:rsidP="00B54338">
      <w:pPr>
        <w:pStyle w:val="ListParagraph"/>
        <w:numPr>
          <w:ilvl w:val="0"/>
          <w:numId w:val="142"/>
        </w:numPr>
        <w:tabs>
          <w:tab w:val="left" w:pos="0"/>
          <w:tab w:val="left" w:pos="630"/>
        </w:tabs>
        <w:spacing w:after="0"/>
        <w:ind w:left="0" w:firstLine="360"/>
        <w:jc w:val="both"/>
        <w:rPr>
          <w:rFonts w:ascii="Sylfaen" w:hAnsi="Sylfaen" w:cs="Arial"/>
          <w:sz w:val="24"/>
          <w:szCs w:val="24"/>
          <w:lang w:val="ka-GE"/>
        </w:rPr>
      </w:pPr>
      <w:r>
        <w:rPr>
          <w:rFonts w:ascii="Sylfaen" w:hAnsi="Sylfaen" w:cs="Arial"/>
          <w:sz w:val="24"/>
          <w:szCs w:val="24"/>
          <w:lang w:val="ka-GE"/>
        </w:rPr>
        <w:t xml:space="preserve"> </w:t>
      </w:r>
      <w:r w:rsidR="008244BA" w:rsidRPr="005A61E9">
        <w:rPr>
          <w:rFonts w:ascii="Sylfaen" w:hAnsi="Sylfaen" w:cs="Arial"/>
          <w:b/>
          <w:sz w:val="24"/>
          <w:szCs w:val="24"/>
          <w:lang w:val="ka-GE"/>
        </w:rPr>
        <w:t>კლინიკური ლაბორატორიები</w:t>
      </w:r>
      <w:r w:rsidR="004E123E" w:rsidRPr="00A41538">
        <w:rPr>
          <w:rFonts w:ascii="Sylfaen" w:hAnsi="Sylfaen" w:cs="Arial"/>
          <w:sz w:val="24"/>
          <w:szCs w:val="24"/>
          <w:lang w:val="ka-GE"/>
        </w:rPr>
        <w:t xml:space="preserve"> უზრუნველყოფენ დაავადების დიაგნოსტირებისა და პაციენტთა მკურნალობისთვის აუცილებელი ლაბორატორიული ანალიზების ჩატარებას. მათ აქვთ </w:t>
      </w:r>
      <w:r w:rsidR="00642B01" w:rsidRPr="00A41538">
        <w:rPr>
          <w:rFonts w:ascii="Sylfaen" w:hAnsi="Sylfaen" w:cs="Arial"/>
          <w:sz w:val="24"/>
          <w:szCs w:val="24"/>
          <w:lang w:val="ka-GE"/>
        </w:rPr>
        <w:t>გ</w:t>
      </w:r>
      <w:r w:rsidR="004E123E" w:rsidRPr="00A41538">
        <w:rPr>
          <w:rFonts w:ascii="Sylfaen" w:hAnsi="Sylfaen" w:cs="Arial"/>
          <w:sz w:val="24"/>
          <w:szCs w:val="24"/>
          <w:lang w:val="ka-GE"/>
        </w:rPr>
        <w:t>ანსაკუთრებული სინდრომ</w:t>
      </w:r>
      <w:r w:rsidR="00642B01" w:rsidRPr="00A41538">
        <w:rPr>
          <w:rFonts w:ascii="Sylfaen" w:hAnsi="Sylfaen" w:cs="Arial"/>
          <w:sz w:val="24"/>
          <w:szCs w:val="24"/>
          <w:lang w:val="ka-GE"/>
        </w:rPr>
        <w:t>ებ</w:t>
      </w:r>
      <w:r w:rsidR="004E123E" w:rsidRPr="00A41538">
        <w:rPr>
          <w:rFonts w:ascii="Sylfaen" w:hAnsi="Sylfaen" w:cs="Arial"/>
          <w:sz w:val="24"/>
          <w:szCs w:val="24"/>
          <w:lang w:val="ka-GE"/>
        </w:rPr>
        <w:t xml:space="preserve">ის </w:t>
      </w:r>
      <w:r w:rsidR="00642B01" w:rsidRPr="00A41538">
        <w:rPr>
          <w:rFonts w:ascii="Sylfaen" w:hAnsi="Sylfaen" w:cs="Arial"/>
          <w:sz w:val="24"/>
          <w:szCs w:val="24"/>
          <w:lang w:val="ka-GE"/>
        </w:rPr>
        <w:t xml:space="preserve">და მათი </w:t>
      </w:r>
      <w:r w:rsidR="004E123E" w:rsidRPr="00A41538">
        <w:rPr>
          <w:rFonts w:ascii="Sylfaen" w:hAnsi="Sylfaen" w:cs="Arial"/>
          <w:sz w:val="24"/>
          <w:szCs w:val="24"/>
          <w:lang w:val="ka-GE"/>
        </w:rPr>
        <w:t xml:space="preserve">უჩვეულოდ მაღალი </w:t>
      </w:r>
      <w:r w:rsidR="00642B01" w:rsidRPr="00A41538">
        <w:rPr>
          <w:rFonts w:ascii="Sylfaen" w:hAnsi="Sylfaen" w:cs="Arial"/>
          <w:sz w:val="24"/>
          <w:szCs w:val="24"/>
          <w:lang w:val="ka-GE"/>
        </w:rPr>
        <w:t>შემთხვევების გამოვლენის მეტი შესაძლებლობა</w:t>
      </w:r>
      <w:r w:rsidR="004E123E" w:rsidRPr="00A41538">
        <w:rPr>
          <w:rFonts w:ascii="Sylfaen" w:hAnsi="Sylfaen" w:cs="Arial"/>
          <w:sz w:val="24"/>
          <w:szCs w:val="24"/>
          <w:lang w:val="ka-GE"/>
        </w:rPr>
        <w:t xml:space="preserve">, ვინაიდან </w:t>
      </w:r>
      <w:r w:rsidR="00642B01" w:rsidRPr="00A41538">
        <w:rPr>
          <w:rFonts w:ascii="Sylfaen" w:hAnsi="Sylfaen" w:cs="Arial"/>
          <w:sz w:val="24"/>
          <w:szCs w:val="24"/>
          <w:lang w:val="ka-GE"/>
        </w:rPr>
        <w:t xml:space="preserve">ლაბორატორიულ ნიმუშებს იღებენ </w:t>
      </w:r>
      <w:r w:rsidR="004E123E" w:rsidRPr="00A41538">
        <w:rPr>
          <w:rFonts w:ascii="Sylfaen" w:hAnsi="Sylfaen" w:cs="Arial"/>
          <w:sz w:val="24"/>
          <w:szCs w:val="24"/>
          <w:lang w:val="ka-GE"/>
        </w:rPr>
        <w:t xml:space="preserve">სხვადასხვა სამედიცინო დაწესებულებებიდან. </w:t>
      </w:r>
    </w:p>
    <w:p w14:paraId="1F440261" w14:textId="30437EDE" w:rsidR="00EE7E53" w:rsidRPr="00A41538" w:rsidRDefault="00286B04" w:rsidP="00B54338">
      <w:pPr>
        <w:pStyle w:val="ListParagraph"/>
        <w:numPr>
          <w:ilvl w:val="0"/>
          <w:numId w:val="142"/>
        </w:numPr>
        <w:tabs>
          <w:tab w:val="left" w:pos="0"/>
          <w:tab w:val="left" w:pos="630"/>
        </w:tabs>
        <w:spacing w:after="0"/>
        <w:ind w:left="0" w:firstLine="360"/>
        <w:jc w:val="both"/>
        <w:rPr>
          <w:rFonts w:ascii="Sylfaen" w:hAnsi="Sylfaen" w:cs="Arial"/>
          <w:sz w:val="24"/>
          <w:szCs w:val="24"/>
          <w:lang w:val="ka-GE"/>
        </w:rPr>
      </w:pPr>
      <w:r w:rsidRPr="005A61E9">
        <w:rPr>
          <w:rFonts w:ascii="Sylfaen" w:hAnsi="Sylfaen" w:cs="Arial"/>
          <w:b/>
          <w:sz w:val="24"/>
          <w:szCs w:val="24"/>
          <w:lang w:val="ka-GE"/>
        </w:rPr>
        <w:t xml:space="preserve">დაავადებათა ზედამხედველობის </w:t>
      </w:r>
      <w:r w:rsidR="00FB4428" w:rsidRPr="005A61E9">
        <w:rPr>
          <w:rFonts w:ascii="Sylfaen" w:hAnsi="Sylfaen" w:cs="Arial"/>
          <w:b/>
          <w:sz w:val="24"/>
          <w:szCs w:val="24"/>
          <w:lang w:val="ka-GE"/>
        </w:rPr>
        <w:t xml:space="preserve">ინტეგრირებული ეროვნული </w:t>
      </w:r>
      <w:r w:rsidRPr="005A61E9">
        <w:rPr>
          <w:rFonts w:ascii="Sylfaen" w:hAnsi="Sylfaen" w:cs="Arial"/>
          <w:b/>
          <w:sz w:val="24"/>
          <w:szCs w:val="24"/>
          <w:lang w:val="ka-GE"/>
        </w:rPr>
        <w:t>სისტემა</w:t>
      </w:r>
      <w:r w:rsidR="00FB4428" w:rsidRPr="00A41538">
        <w:rPr>
          <w:rFonts w:ascii="Sylfaen" w:hAnsi="Sylfaen" w:cs="Arial"/>
          <w:sz w:val="24"/>
          <w:szCs w:val="24"/>
          <w:lang w:val="ka-GE"/>
        </w:rPr>
        <w:t xml:space="preserve"> </w:t>
      </w:r>
      <w:r w:rsidRPr="00A41538">
        <w:rPr>
          <w:rFonts w:ascii="Sylfaen" w:hAnsi="Sylfaen" w:cs="Arial"/>
          <w:sz w:val="24"/>
          <w:szCs w:val="24"/>
          <w:lang w:val="ka-GE"/>
        </w:rPr>
        <w:t xml:space="preserve"> წარმოადგენს</w:t>
      </w:r>
      <w:r w:rsidR="00FB4428" w:rsidRPr="00A41538">
        <w:rPr>
          <w:rFonts w:ascii="Sylfaen" w:hAnsi="Sylfaen" w:cs="Arial"/>
          <w:sz w:val="24"/>
          <w:szCs w:val="24"/>
          <w:lang w:val="ka-GE"/>
        </w:rPr>
        <w:t xml:space="preserve"> </w:t>
      </w:r>
      <w:r w:rsidR="002E1B3A" w:rsidRPr="00A41538">
        <w:rPr>
          <w:rFonts w:ascii="Sylfaen" w:hAnsi="Sylfaen" w:cs="Arial"/>
          <w:sz w:val="24"/>
          <w:szCs w:val="24"/>
          <w:lang w:val="ka-GE"/>
        </w:rPr>
        <w:t xml:space="preserve">დაავადებების და მათი სინდრომების ეპიდზედამხედველობის </w:t>
      </w:r>
      <w:r w:rsidR="00FB4428" w:rsidRPr="00A41538">
        <w:rPr>
          <w:rFonts w:ascii="Sylfaen" w:hAnsi="Sylfaen" w:cs="Arial"/>
          <w:sz w:val="24"/>
          <w:szCs w:val="24"/>
          <w:lang w:val="ka-GE"/>
        </w:rPr>
        <w:t>და ერთიანი ლაბორატორიული ქსელის ერთობლიობას</w:t>
      </w:r>
      <w:r w:rsidR="002E1B3A" w:rsidRPr="00A41538">
        <w:rPr>
          <w:rFonts w:ascii="Sylfaen" w:hAnsi="Sylfaen" w:cs="Arial"/>
          <w:sz w:val="24"/>
          <w:szCs w:val="24"/>
          <w:lang w:val="ka-GE"/>
        </w:rPr>
        <w:t>, რომლ</w:t>
      </w:r>
      <w:r w:rsidR="00094473">
        <w:rPr>
          <w:rFonts w:ascii="Sylfaen" w:hAnsi="Sylfaen" w:cs="Arial"/>
          <w:sz w:val="24"/>
          <w:szCs w:val="24"/>
          <w:lang w:val="ka-GE"/>
        </w:rPr>
        <w:t>ებ</w:t>
      </w:r>
      <w:r w:rsidR="002E1B3A" w:rsidRPr="00A41538">
        <w:rPr>
          <w:rFonts w:ascii="Sylfaen" w:hAnsi="Sylfaen" w:cs="Arial"/>
          <w:sz w:val="24"/>
          <w:szCs w:val="24"/>
          <w:lang w:val="ka-GE"/>
        </w:rPr>
        <w:t xml:space="preserve">იც </w:t>
      </w:r>
      <w:r w:rsidR="00C35AD5" w:rsidRPr="00A41538">
        <w:rPr>
          <w:rFonts w:ascii="Sylfaen" w:hAnsi="Sylfaen" w:cs="Arial"/>
          <w:sz w:val="24"/>
          <w:szCs w:val="24"/>
          <w:lang w:val="ka-GE"/>
        </w:rPr>
        <w:t>გაერთიანებულნი არიან</w:t>
      </w:r>
      <w:r w:rsidR="002E1B3A" w:rsidRPr="00A41538">
        <w:rPr>
          <w:rFonts w:ascii="Sylfaen" w:hAnsi="Sylfaen" w:cs="Arial"/>
          <w:sz w:val="24"/>
          <w:szCs w:val="24"/>
          <w:lang w:val="ka-GE"/>
        </w:rPr>
        <w:t xml:space="preserve"> დაავადებათა ზედამხედველობის ელექტრონულ ინტეგრირებულ სისტემაში. ეპიდზედამხედველობის ერთიანმა ეროვნულმა სისტემამ შეიძლება გამოავლინოს ეროვნულ დონეზე ეპიდემიური აფეთქება, რომელიც </w:t>
      </w:r>
      <w:r w:rsidR="00C35AD5" w:rsidRPr="00A41538">
        <w:rPr>
          <w:rFonts w:ascii="Sylfaen" w:hAnsi="Sylfaen" w:cs="Arial"/>
          <w:sz w:val="24"/>
          <w:szCs w:val="24"/>
          <w:lang w:val="ka-GE"/>
        </w:rPr>
        <w:t xml:space="preserve">„შეუმჩნეველია“ </w:t>
      </w:r>
      <w:r w:rsidR="002E1B3A" w:rsidRPr="00A41538">
        <w:rPr>
          <w:rFonts w:ascii="Sylfaen" w:hAnsi="Sylfaen" w:cs="Arial"/>
          <w:sz w:val="24"/>
          <w:szCs w:val="24"/>
          <w:lang w:val="ka-GE"/>
        </w:rPr>
        <w:t xml:space="preserve">ინდივიდუალური ადმინისტრაციულ - ტერიტორიული ერთეულებისთვის  და დროულად და ეფექტიანად მოახდინოს </w:t>
      </w:r>
      <w:r w:rsidR="00C35AD5" w:rsidRPr="00A41538">
        <w:rPr>
          <w:rFonts w:ascii="Sylfaen" w:hAnsi="Sylfaen" w:cs="Arial"/>
          <w:sz w:val="24"/>
          <w:szCs w:val="24"/>
          <w:lang w:val="ka-GE"/>
        </w:rPr>
        <w:t>დაავადებათა</w:t>
      </w:r>
      <w:r w:rsidR="002E1B3A" w:rsidRPr="00A41538">
        <w:rPr>
          <w:rFonts w:ascii="Sylfaen" w:hAnsi="Sylfaen" w:cs="Arial"/>
          <w:sz w:val="24"/>
          <w:szCs w:val="24"/>
          <w:lang w:val="ka-GE"/>
        </w:rPr>
        <w:t xml:space="preserve"> აფეთქებების </w:t>
      </w:r>
      <w:r w:rsidR="00C35AD5" w:rsidRPr="00A41538">
        <w:rPr>
          <w:rFonts w:ascii="Sylfaen" w:hAnsi="Sylfaen" w:cs="Arial"/>
          <w:sz w:val="24"/>
          <w:szCs w:val="24"/>
          <w:lang w:val="ka-GE"/>
        </w:rPr>
        <w:t>ეპიდ</w:t>
      </w:r>
      <w:r w:rsidR="002E1B3A" w:rsidRPr="00A41538">
        <w:rPr>
          <w:rFonts w:ascii="Sylfaen" w:hAnsi="Sylfaen" w:cs="Arial"/>
          <w:sz w:val="24"/>
          <w:szCs w:val="24"/>
          <w:lang w:val="ka-GE"/>
        </w:rPr>
        <w:t xml:space="preserve">კვლევებისათვის აუცილებელი ექსპერტიზის განხორციელება. </w:t>
      </w:r>
      <w:r w:rsidR="007D75FE" w:rsidRPr="00A41538">
        <w:rPr>
          <w:rFonts w:ascii="Sylfaen" w:hAnsi="Sylfaen" w:cs="Arial"/>
          <w:sz w:val="24"/>
          <w:szCs w:val="24"/>
          <w:lang w:val="ka-GE"/>
        </w:rPr>
        <w:t xml:space="preserve"> </w:t>
      </w:r>
    </w:p>
    <w:p w14:paraId="40DA04E0" w14:textId="615FCD83" w:rsidR="00687116" w:rsidRPr="00A41538" w:rsidRDefault="00D859DE" w:rsidP="00B54338">
      <w:pPr>
        <w:pStyle w:val="ListParagraph"/>
        <w:numPr>
          <w:ilvl w:val="0"/>
          <w:numId w:val="143"/>
        </w:numPr>
        <w:tabs>
          <w:tab w:val="left" w:pos="0"/>
          <w:tab w:val="left" w:pos="630"/>
          <w:tab w:val="left" w:pos="990"/>
        </w:tabs>
        <w:spacing w:after="0"/>
        <w:ind w:left="0" w:firstLine="360"/>
        <w:jc w:val="both"/>
        <w:rPr>
          <w:rFonts w:ascii="Sylfaen" w:hAnsi="Sylfaen" w:cs="Arial"/>
          <w:sz w:val="24"/>
          <w:szCs w:val="24"/>
          <w:lang w:val="ka-GE"/>
        </w:rPr>
      </w:pPr>
      <w:r w:rsidRPr="005A61E9">
        <w:rPr>
          <w:rFonts w:ascii="Sylfaen" w:hAnsi="Sylfaen" w:cs="Arial"/>
          <w:b/>
          <w:sz w:val="24"/>
          <w:szCs w:val="24"/>
          <w:lang w:val="ka-GE"/>
        </w:rPr>
        <w:t>სამართალდამცავმა ორგანოებმა/დაზვერვის სამსახურებ</w:t>
      </w:r>
      <w:r w:rsidR="00D32E1B" w:rsidRPr="005A61E9">
        <w:rPr>
          <w:rFonts w:ascii="Sylfaen" w:hAnsi="Sylfaen" w:cs="Arial"/>
          <w:b/>
          <w:sz w:val="24"/>
          <w:szCs w:val="24"/>
          <w:lang w:val="ka-GE"/>
        </w:rPr>
        <w:t>მა</w:t>
      </w:r>
      <w:r w:rsidRPr="00A41538">
        <w:rPr>
          <w:rFonts w:ascii="Sylfaen" w:hAnsi="Sylfaen" w:cs="Arial"/>
          <w:sz w:val="24"/>
          <w:szCs w:val="24"/>
          <w:lang w:val="ka-GE"/>
        </w:rPr>
        <w:t xml:space="preserve"> შე</w:t>
      </w:r>
      <w:r w:rsidR="00D32E1B" w:rsidRPr="00A41538">
        <w:rPr>
          <w:rFonts w:ascii="Sylfaen" w:hAnsi="Sylfaen" w:cs="Arial"/>
          <w:sz w:val="24"/>
          <w:szCs w:val="24"/>
          <w:lang w:val="ka-GE"/>
        </w:rPr>
        <w:t>იძლება</w:t>
      </w:r>
      <w:r w:rsidRPr="00A41538">
        <w:rPr>
          <w:rFonts w:ascii="Sylfaen" w:hAnsi="Sylfaen" w:cs="Arial"/>
          <w:sz w:val="24"/>
          <w:szCs w:val="24"/>
          <w:lang w:val="ka-GE"/>
        </w:rPr>
        <w:t xml:space="preserve"> აღმოაჩინონ და ამოიცნონ</w:t>
      </w:r>
      <w:r w:rsidR="00D32E1B" w:rsidRPr="00A41538">
        <w:rPr>
          <w:rFonts w:ascii="Sylfaen" w:hAnsi="Sylfaen" w:cs="Arial"/>
          <w:sz w:val="24"/>
          <w:szCs w:val="24"/>
          <w:lang w:val="ka-GE"/>
        </w:rPr>
        <w:t xml:space="preserve"> გამაფრთხილებელი ნიშნები, რომლებიც მიუთითებენ ბიოტერორისტულ ქმედებებზე</w:t>
      </w:r>
      <w:r w:rsidR="00777332" w:rsidRPr="00A41538">
        <w:rPr>
          <w:rFonts w:ascii="Sylfaen" w:hAnsi="Sylfaen" w:cs="Arial"/>
          <w:sz w:val="24"/>
          <w:szCs w:val="24"/>
          <w:lang w:val="ka-GE"/>
        </w:rPr>
        <w:t>.</w:t>
      </w:r>
    </w:p>
    <w:p w14:paraId="38F569AC" w14:textId="12A13753" w:rsidR="00035695" w:rsidRPr="00A41538" w:rsidRDefault="00D32E1B" w:rsidP="00B54338">
      <w:pPr>
        <w:pStyle w:val="ListParagraph"/>
        <w:numPr>
          <w:ilvl w:val="0"/>
          <w:numId w:val="144"/>
        </w:numPr>
        <w:tabs>
          <w:tab w:val="left" w:pos="630"/>
          <w:tab w:val="left" w:pos="720"/>
          <w:tab w:val="left" w:pos="900"/>
        </w:tabs>
        <w:spacing w:after="0"/>
        <w:ind w:left="0" w:firstLine="360"/>
        <w:jc w:val="both"/>
        <w:rPr>
          <w:rFonts w:ascii="Sylfaen" w:hAnsi="Sylfaen" w:cs="Arial"/>
          <w:sz w:val="24"/>
          <w:szCs w:val="24"/>
          <w:lang w:val="ka-GE"/>
        </w:rPr>
      </w:pPr>
      <w:r w:rsidRPr="005A61E9">
        <w:rPr>
          <w:rFonts w:ascii="Sylfaen" w:hAnsi="Sylfaen" w:cs="Arial"/>
          <w:b/>
          <w:sz w:val="24"/>
          <w:szCs w:val="24"/>
          <w:lang w:val="ka-GE"/>
        </w:rPr>
        <w:t>ცხელი ხაზი</w:t>
      </w:r>
      <w:r w:rsidRPr="00A41538">
        <w:rPr>
          <w:rFonts w:ascii="Sylfaen" w:hAnsi="Sylfaen" w:cs="Arial"/>
          <w:sz w:val="24"/>
          <w:szCs w:val="24"/>
          <w:lang w:val="ka-GE"/>
        </w:rPr>
        <w:t xml:space="preserve"> - </w:t>
      </w:r>
      <w:r w:rsidR="00077C31" w:rsidRPr="00A41538">
        <w:rPr>
          <w:rFonts w:ascii="Sylfaen" w:hAnsi="Sylfaen" w:cs="Arial"/>
          <w:sz w:val="24"/>
          <w:szCs w:val="24"/>
          <w:lang w:val="ka-GE"/>
        </w:rPr>
        <w:t>სახელმწიფო უწყებების ცხელ ხაზებზე</w:t>
      </w:r>
      <w:r w:rsidR="003807E2" w:rsidRPr="00A41538">
        <w:rPr>
          <w:rFonts w:ascii="Sylfaen" w:hAnsi="Sylfaen" w:cs="Arial"/>
          <w:sz w:val="24"/>
          <w:szCs w:val="24"/>
          <w:lang w:val="ka-GE"/>
        </w:rPr>
        <w:t xml:space="preserve"> შემოსული შეტყობინებები შეიძლება მი</w:t>
      </w:r>
      <w:r w:rsidR="00C35AD5" w:rsidRPr="00A41538">
        <w:rPr>
          <w:rFonts w:ascii="Sylfaen" w:hAnsi="Sylfaen" w:cs="Arial"/>
          <w:sz w:val="24"/>
          <w:szCs w:val="24"/>
          <w:lang w:val="ka-GE"/>
        </w:rPr>
        <w:t>ანიშნებდნენ</w:t>
      </w:r>
      <w:r w:rsidR="003807E2" w:rsidRPr="00A41538">
        <w:rPr>
          <w:rFonts w:ascii="Sylfaen" w:hAnsi="Sylfaen" w:cs="Arial"/>
          <w:sz w:val="24"/>
          <w:szCs w:val="24"/>
          <w:lang w:val="ka-GE"/>
        </w:rPr>
        <w:t xml:space="preserve"> ისეთ არაორდინარულ მოვლენებზე, როგორიცაა რესპირატორული ან გრიპისმაგვარი დაავადებების უჩვეულო </w:t>
      </w:r>
      <w:r w:rsidR="00561E73" w:rsidRPr="00A41538">
        <w:rPr>
          <w:rFonts w:ascii="Sylfaen" w:hAnsi="Sylfaen" w:cs="Arial"/>
          <w:sz w:val="24"/>
          <w:szCs w:val="24"/>
          <w:lang w:val="ka-GE"/>
        </w:rPr>
        <w:t xml:space="preserve">აფეთქებები </w:t>
      </w:r>
      <w:r w:rsidR="003807E2" w:rsidRPr="00A41538">
        <w:rPr>
          <w:rFonts w:ascii="Sylfaen" w:hAnsi="Sylfaen" w:cs="Arial"/>
          <w:sz w:val="24"/>
          <w:szCs w:val="24"/>
          <w:lang w:val="ka-GE"/>
        </w:rPr>
        <w:t xml:space="preserve">ან ცხოველების/ფრინველების დაავადების ან დაცემის შემთხვევების განსაკუთრებით დიდი </w:t>
      </w:r>
      <w:r w:rsidR="00C91A25" w:rsidRPr="00A41538">
        <w:rPr>
          <w:rFonts w:ascii="Sylfaen" w:hAnsi="Sylfaen" w:cs="Arial"/>
          <w:sz w:val="24"/>
          <w:szCs w:val="24"/>
          <w:lang w:val="ka-GE"/>
        </w:rPr>
        <w:t>რაოდენობა</w:t>
      </w:r>
      <w:r w:rsidR="003807E2" w:rsidRPr="00A41538">
        <w:rPr>
          <w:rFonts w:ascii="Sylfaen" w:hAnsi="Sylfaen" w:cs="Arial"/>
          <w:sz w:val="24"/>
          <w:szCs w:val="24"/>
          <w:lang w:val="ka-GE"/>
        </w:rPr>
        <w:t xml:space="preserve"> ან სხვა </w:t>
      </w:r>
      <w:r w:rsidR="00561E73" w:rsidRPr="00A41538">
        <w:rPr>
          <w:rFonts w:ascii="Sylfaen" w:hAnsi="Sylfaen" w:cs="Arial"/>
          <w:sz w:val="24"/>
          <w:szCs w:val="24"/>
          <w:lang w:val="ka-GE"/>
        </w:rPr>
        <w:t xml:space="preserve">უჩვეულო </w:t>
      </w:r>
      <w:r w:rsidR="00C91A25" w:rsidRPr="00A41538">
        <w:rPr>
          <w:rFonts w:ascii="Sylfaen" w:hAnsi="Sylfaen" w:cs="Arial"/>
          <w:sz w:val="24"/>
          <w:szCs w:val="24"/>
          <w:lang w:val="ka-GE"/>
        </w:rPr>
        <w:t>მოვლენები</w:t>
      </w:r>
      <w:r w:rsidR="00C35AD5" w:rsidRPr="00A41538">
        <w:rPr>
          <w:rFonts w:ascii="Sylfaen" w:hAnsi="Sylfaen" w:cs="Arial"/>
          <w:sz w:val="24"/>
          <w:szCs w:val="24"/>
          <w:lang w:val="ka-GE"/>
        </w:rPr>
        <w:t xml:space="preserve"> (მაგ.</w:t>
      </w:r>
      <w:r w:rsidR="003807E2" w:rsidRPr="00A41538">
        <w:rPr>
          <w:rFonts w:ascii="Sylfaen" w:hAnsi="Sylfaen" w:cs="Arial"/>
          <w:sz w:val="24"/>
          <w:szCs w:val="24"/>
          <w:lang w:val="ka-GE"/>
        </w:rPr>
        <w:t xml:space="preserve"> მიტოვებული </w:t>
      </w:r>
      <w:r w:rsidR="00561E73" w:rsidRPr="00A41538">
        <w:rPr>
          <w:rFonts w:ascii="Sylfaen" w:hAnsi="Sylfaen" w:cs="Arial"/>
          <w:sz w:val="24"/>
          <w:szCs w:val="24"/>
          <w:lang w:val="ka-GE"/>
        </w:rPr>
        <w:t xml:space="preserve">საეჭვო </w:t>
      </w:r>
      <w:r w:rsidR="00C91A25" w:rsidRPr="00A41538">
        <w:rPr>
          <w:rFonts w:ascii="Sylfaen" w:hAnsi="Sylfaen" w:cs="Arial"/>
          <w:sz w:val="24"/>
          <w:szCs w:val="24"/>
          <w:lang w:val="ka-GE"/>
        </w:rPr>
        <w:t>მოწყობი</w:t>
      </w:r>
      <w:r w:rsidR="003807E2" w:rsidRPr="00A41538">
        <w:rPr>
          <w:rFonts w:ascii="Sylfaen" w:hAnsi="Sylfaen" w:cs="Arial"/>
          <w:sz w:val="24"/>
          <w:szCs w:val="24"/>
          <w:lang w:val="ka-GE"/>
        </w:rPr>
        <w:t>ლობა/ჩანთ</w:t>
      </w:r>
      <w:r w:rsidR="00C91A25" w:rsidRPr="00A41538">
        <w:rPr>
          <w:rFonts w:ascii="Sylfaen" w:hAnsi="Sylfaen" w:cs="Arial"/>
          <w:sz w:val="24"/>
          <w:szCs w:val="24"/>
          <w:lang w:val="ka-GE"/>
        </w:rPr>
        <w:t>ა</w:t>
      </w:r>
      <w:r w:rsidR="003807E2" w:rsidRPr="00A41538">
        <w:rPr>
          <w:rFonts w:ascii="Sylfaen" w:hAnsi="Sylfaen" w:cs="Arial"/>
          <w:sz w:val="24"/>
          <w:szCs w:val="24"/>
          <w:lang w:val="ka-GE"/>
        </w:rPr>
        <w:t xml:space="preserve"> ან </w:t>
      </w:r>
      <w:r w:rsidR="00561E73" w:rsidRPr="00A41538">
        <w:rPr>
          <w:rFonts w:ascii="Sylfaen" w:hAnsi="Sylfaen" w:cs="Arial"/>
          <w:sz w:val="24"/>
          <w:szCs w:val="24"/>
          <w:lang w:val="ka-GE"/>
        </w:rPr>
        <w:t>მკბენარი მწერების არაჩვეულებრივად დიდი გუნდი და სხვა</w:t>
      </w:r>
      <w:r w:rsidR="00C35AD5" w:rsidRPr="00A41538">
        <w:rPr>
          <w:rFonts w:ascii="Sylfaen" w:hAnsi="Sylfaen" w:cs="Arial"/>
          <w:sz w:val="24"/>
          <w:szCs w:val="24"/>
          <w:lang w:val="ka-GE"/>
        </w:rPr>
        <w:t>)</w:t>
      </w:r>
      <w:r w:rsidR="00561E73" w:rsidRPr="00A41538">
        <w:rPr>
          <w:rFonts w:ascii="Sylfaen" w:hAnsi="Sylfaen" w:cs="Arial"/>
          <w:sz w:val="24"/>
          <w:szCs w:val="24"/>
          <w:lang w:val="ka-GE"/>
        </w:rPr>
        <w:t>.</w:t>
      </w:r>
    </w:p>
    <w:p w14:paraId="39E3C985" w14:textId="77777777" w:rsidR="00BB558E" w:rsidRPr="00A41538" w:rsidRDefault="00BB558E" w:rsidP="00313488">
      <w:pPr>
        <w:pStyle w:val="ListParagraph"/>
        <w:tabs>
          <w:tab w:val="left" w:pos="1530"/>
        </w:tabs>
        <w:spacing w:after="0"/>
        <w:ind w:left="0" w:firstLine="360"/>
        <w:jc w:val="both"/>
        <w:rPr>
          <w:rFonts w:ascii="Sylfaen" w:hAnsi="Sylfaen" w:cs="Arial"/>
          <w:sz w:val="24"/>
          <w:szCs w:val="24"/>
          <w:lang w:val="ka-GE"/>
        </w:rPr>
      </w:pPr>
    </w:p>
    <w:p w14:paraId="69ACEBEB" w14:textId="4DD431E2" w:rsidR="00425AEF" w:rsidRPr="00A41538" w:rsidRDefault="00A74559" w:rsidP="00C91A25">
      <w:pPr>
        <w:tabs>
          <w:tab w:val="left" w:pos="270"/>
          <w:tab w:val="left" w:pos="360"/>
        </w:tabs>
        <w:spacing w:after="0"/>
        <w:ind w:firstLine="360"/>
        <w:jc w:val="both"/>
        <w:rPr>
          <w:rFonts w:ascii="Sylfaen" w:hAnsi="Sylfaen" w:cs="Arial"/>
          <w:sz w:val="24"/>
          <w:szCs w:val="24"/>
          <w:lang w:val="ka-GE"/>
        </w:rPr>
      </w:pPr>
      <w:r w:rsidRPr="00A41538">
        <w:rPr>
          <w:rFonts w:ascii="Sylfaen" w:hAnsi="Sylfaen" w:cs="Arial"/>
          <w:sz w:val="24"/>
          <w:szCs w:val="24"/>
          <w:lang w:val="ka-GE"/>
        </w:rPr>
        <w:t>მუხლი 18</w:t>
      </w:r>
      <w:r w:rsidR="00E95B8D" w:rsidRPr="00A41538">
        <w:rPr>
          <w:rFonts w:ascii="Sylfaen" w:hAnsi="Sylfaen" w:cs="Arial"/>
          <w:sz w:val="24"/>
          <w:szCs w:val="24"/>
          <w:lang w:val="ka-GE"/>
        </w:rPr>
        <w:t>:</w:t>
      </w:r>
      <w:r w:rsidR="00922FF3" w:rsidRPr="00A41538">
        <w:rPr>
          <w:rFonts w:ascii="Sylfaen" w:hAnsi="Sylfaen" w:cs="Arial"/>
          <w:sz w:val="24"/>
          <w:szCs w:val="24"/>
          <w:lang w:val="ka-GE"/>
        </w:rPr>
        <w:t xml:space="preserve"> </w:t>
      </w:r>
      <w:r w:rsidR="00BB003E" w:rsidRPr="00A41538">
        <w:rPr>
          <w:rFonts w:ascii="Sylfaen" w:hAnsi="Sylfaen" w:cs="Arial"/>
          <w:sz w:val="24"/>
          <w:szCs w:val="24"/>
          <w:lang w:val="ka-GE"/>
        </w:rPr>
        <w:t xml:space="preserve">განსაკუთრებით საშიში პათოგენებით გამოწვეული </w:t>
      </w:r>
      <w:r w:rsidR="00E37480" w:rsidRPr="00A41538">
        <w:rPr>
          <w:rFonts w:ascii="Sylfaen" w:hAnsi="Sylfaen" w:cs="Arial"/>
          <w:sz w:val="24"/>
          <w:szCs w:val="24"/>
          <w:lang w:val="ka-GE"/>
        </w:rPr>
        <w:t>შემთხვევ</w:t>
      </w:r>
      <w:r w:rsidR="00BB003E" w:rsidRPr="00A41538">
        <w:rPr>
          <w:rFonts w:ascii="Sylfaen" w:hAnsi="Sylfaen" w:cs="Arial"/>
          <w:sz w:val="24"/>
          <w:szCs w:val="24"/>
          <w:lang w:val="ka-GE"/>
        </w:rPr>
        <w:t xml:space="preserve">ების </w:t>
      </w:r>
      <w:r w:rsidR="00E85355" w:rsidRPr="00A41538">
        <w:rPr>
          <w:rFonts w:ascii="Sylfaen" w:hAnsi="Sylfaen" w:cs="Arial"/>
          <w:sz w:val="24"/>
          <w:szCs w:val="24"/>
          <w:lang w:val="ka-GE"/>
        </w:rPr>
        <w:t>აღრიცხვა</w:t>
      </w:r>
      <w:r w:rsidR="00922FF3" w:rsidRPr="00A41538">
        <w:rPr>
          <w:rFonts w:ascii="Sylfaen" w:hAnsi="Sylfaen" w:cs="Arial"/>
          <w:sz w:val="24"/>
          <w:szCs w:val="24"/>
          <w:lang w:val="ka-GE"/>
        </w:rPr>
        <w:t xml:space="preserve">, </w:t>
      </w:r>
      <w:r w:rsidR="00E37480" w:rsidRPr="00A41538">
        <w:rPr>
          <w:rFonts w:ascii="Sylfaen" w:hAnsi="Sylfaen" w:cs="Arial"/>
          <w:sz w:val="24"/>
          <w:szCs w:val="24"/>
          <w:lang w:val="ka-GE"/>
        </w:rPr>
        <w:t xml:space="preserve">შეტყობინება და </w:t>
      </w:r>
      <w:r w:rsidR="00E85355" w:rsidRPr="00A41538">
        <w:rPr>
          <w:rFonts w:ascii="Sylfaen" w:hAnsi="Sylfaen" w:cs="Arial"/>
          <w:sz w:val="24"/>
          <w:szCs w:val="24"/>
          <w:lang w:val="ka-GE"/>
        </w:rPr>
        <w:t xml:space="preserve">ანგარიშგება </w:t>
      </w:r>
    </w:p>
    <w:p w14:paraId="16BEC8FF" w14:textId="748591B8" w:rsidR="003F3ACB" w:rsidRPr="00A41538" w:rsidRDefault="00313488" w:rsidP="00B54338">
      <w:pPr>
        <w:pStyle w:val="ListParagraph"/>
        <w:numPr>
          <w:ilvl w:val="0"/>
          <w:numId w:val="36"/>
        </w:numPr>
        <w:tabs>
          <w:tab w:val="left" w:pos="720"/>
          <w:tab w:val="left" w:pos="810"/>
        </w:tabs>
        <w:spacing w:after="0"/>
        <w:ind w:left="540" w:hanging="270"/>
        <w:jc w:val="both"/>
        <w:rPr>
          <w:rFonts w:ascii="Sylfaen" w:hAnsi="Sylfaen"/>
          <w:sz w:val="24"/>
          <w:szCs w:val="24"/>
          <w:lang w:val="ka-GE"/>
        </w:rPr>
      </w:pPr>
      <w:r w:rsidRPr="00A41538">
        <w:rPr>
          <w:rFonts w:ascii="Sylfaen" w:hAnsi="Sylfaen"/>
          <w:sz w:val="24"/>
          <w:szCs w:val="24"/>
          <w:lang w:val="ka-GE"/>
        </w:rPr>
        <w:lastRenderedPageBreak/>
        <w:t>ზოგადი დებულებები</w:t>
      </w:r>
    </w:p>
    <w:p w14:paraId="3031A37F" w14:textId="324F77A6" w:rsidR="005256BB" w:rsidRPr="00A41538" w:rsidRDefault="00C06088" w:rsidP="00B54338">
      <w:pPr>
        <w:pStyle w:val="ListParagraph"/>
        <w:numPr>
          <w:ilvl w:val="0"/>
          <w:numId w:val="145"/>
        </w:numPr>
        <w:tabs>
          <w:tab w:val="left" w:pos="630"/>
          <w:tab w:val="left" w:pos="1710"/>
        </w:tabs>
        <w:spacing w:after="0"/>
        <w:ind w:left="90" w:firstLine="270"/>
        <w:jc w:val="both"/>
        <w:rPr>
          <w:rFonts w:ascii="Sylfaen" w:hAnsi="Sylfaen"/>
          <w:sz w:val="24"/>
          <w:szCs w:val="24"/>
        </w:rPr>
      </w:pPr>
      <w:r w:rsidRPr="00A41538">
        <w:rPr>
          <w:rFonts w:ascii="Sylfaen" w:hAnsi="Sylfaen"/>
          <w:sz w:val="24"/>
          <w:szCs w:val="24"/>
          <w:lang w:val="ka-GE"/>
        </w:rPr>
        <w:t>ლაბორატორიულ და ეპიდემიოლო</w:t>
      </w:r>
      <w:r w:rsidR="00E85355" w:rsidRPr="00A41538">
        <w:rPr>
          <w:rFonts w:ascii="Sylfaen" w:hAnsi="Sylfaen"/>
          <w:sz w:val="24"/>
          <w:szCs w:val="24"/>
          <w:lang w:val="ka-GE"/>
        </w:rPr>
        <w:t>გ</w:t>
      </w:r>
      <w:r w:rsidRPr="00A41538">
        <w:rPr>
          <w:rFonts w:ascii="Sylfaen" w:hAnsi="Sylfaen"/>
          <w:sz w:val="24"/>
          <w:szCs w:val="24"/>
          <w:lang w:val="ka-GE"/>
        </w:rPr>
        <w:t xml:space="preserve">იურ მონაცემებზე დაყრდნობით, </w:t>
      </w:r>
      <w:r w:rsidR="00E85355" w:rsidRPr="00A41538">
        <w:rPr>
          <w:rFonts w:ascii="Sylfaen" w:hAnsi="Sylfaen"/>
          <w:sz w:val="24"/>
          <w:szCs w:val="24"/>
          <w:lang w:val="ka-GE"/>
        </w:rPr>
        <w:t>სამედიცინო მომსახურების მიმწოდებელი დაწესებულებებიდან მიღებული ყველა შეტყობინება იყოფა სამ ძირითად ჯგუფად:</w:t>
      </w:r>
    </w:p>
    <w:p w14:paraId="5369F27B" w14:textId="5F5CD8BF" w:rsidR="00E85355" w:rsidRPr="00A41538" w:rsidRDefault="00021E3D" w:rsidP="00B54338">
      <w:pPr>
        <w:pStyle w:val="ListParagraph"/>
        <w:numPr>
          <w:ilvl w:val="0"/>
          <w:numId w:val="37"/>
        </w:numPr>
        <w:tabs>
          <w:tab w:val="left" w:pos="810"/>
          <w:tab w:val="left" w:pos="1080"/>
          <w:tab w:val="left" w:pos="1710"/>
        </w:tabs>
        <w:spacing w:after="0"/>
        <w:ind w:left="0" w:firstLine="360"/>
        <w:jc w:val="both"/>
        <w:rPr>
          <w:rFonts w:ascii="Sylfaen" w:hAnsi="Sylfaen"/>
          <w:sz w:val="24"/>
          <w:szCs w:val="24"/>
        </w:rPr>
      </w:pPr>
      <w:r w:rsidRPr="00A41538">
        <w:rPr>
          <w:rFonts w:ascii="Sylfaen" w:eastAsia="Sylfaen" w:hAnsi="Sylfaen" w:cs="Sylfaen"/>
          <w:sz w:val="24"/>
          <w:szCs w:val="24"/>
          <w:lang w:val="ka-GE"/>
        </w:rPr>
        <w:t>შ</w:t>
      </w:r>
      <w:r w:rsidRPr="00A41538">
        <w:rPr>
          <w:rFonts w:ascii="Sylfaen" w:eastAsia="Sylfaen" w:hAnsi="Sylfaen" w:cs="Sylfaen"/>
          <w:sz w:val="24"/>
          <w:szCs w:val="24"/>
        </w:rPr>
        <w:t>ესაძლო</w:t>
      </w:r>
      <w:r w:rsidR="00E85355" w:rsidRPr="00A41538">
        <w:rPr>
          <w:rFonts w:ascii="Sylfaen" w:eastAsia="Sylfaen" w:hAnsi="Sylfaen"/>
          <w:sz w:val="24"/>
          <w:szCs w:val="24"/>
        </w:rPr>
        <w:t xml:space="preserve"> </w:t>
      </w:r>
      <w:r w:rsidR="002223CF" w:rsidRPr="00A41538">
        <w:rPr>
          <w:rFonts w:ascii="Sylfaen" w:eastAsia="Sylfaen" w:hAnsi="Sylfaen"/>
          <w:sz w:val="24"/>
          <w:szCs w:val="24"/>
          <w:lang w:val="ka-GE"/>
        </w:rPr>
        <w:t xml:space="preserve">(საეჭვო) </w:t>
      </w:r>
      <w:r w:rsidR="00E85355" w:rsidRPr="00A41538">
        <w:rPr>
          <w:rFonts w:ascii="Sylfaen" w:eastAsia="Sylfaen" w:hAnsi="Sylfaen"/>
          <w:sz w:val="24"/>
          <w:szCs w:val="24"/>
        </w:rPr>
        <w:t>შემთხვევა - ნებისმიერი შემთხვევა</w:t>
      </w:r>
      <w:r w:rsidR="00E85355" w:rsidRPr="00A41538">
        <w:rPr>
          <w:rFonts w:ascii="Sylfaen" w:eastAsia="Sylfaen" w:hAnsi="Sylfaen"/>
          <w:sz w:val="24"/>
          <w:szCs w:val="24"/>
          <w:lang w:val="ka-GE"/>
        </w:rPr>
        <w:t xml:space="preserve"> ან სინდრომი</w:t>
      </w:r>
      <w:r w:rsidR="00E85355" w:rsidRPr="00A41538">
        <w:rPr>
          <w:rFonts w:ascii="Sylfaen" w:eastAsia="Sylfaen" w:hAnsi="Sylfaen"/>
          <w:sz w:val="24"/>
          <w:szCs w:val="24"/>
        </w:rPr>
        <w:t>, რომლის კლინიკური სიმპტომები</w:t>
      </w:r>
      <w:r w:rsidR="00E85355" w:rsidRPr="00A41538">
        <w:rPr>
          <w:rFonts w:ascii="Sylfaen" w:eastAsia="Sylfaen" w:hAnsi="Sylfaen"/>
          <w:sz w:val="24"/>
          <w:szCs w:val="24"/>
          <w:lang w:val="ka-GE"/>
        </w:rPr>
        <w:t xml:space="preserve"> და ეპიდემიოლოგიური კრიტერიუმები</w:t>
      </w:r>
      <w:r w:rsidR="00E85355" w:rsidRPr="00A41538">
        <w:rPr>
          <w:rFonts w:ascii="Sylfaen" w:eastAsia="Sylfaen" w:hAnsi="Sylfaen"/>
          <w:sz w:val="24"/>
          <w:szCs w:val="24"/>
        </w:rPr>
        <w:t xml:space="preserve"> ემთხვევა/შეესაბამება </w:t>
      </w:r>
      <w:r w:rsidR="00BB003E" w:rsidRPr="00A41538">
        <w:rPr>
          <w:rFonts w:ascii="Sylfaen" w:eastAsia="Sylfaen" w:hAnsi="Sylfaen"/>
          <w:sz w:val="24"/>
          <w:szCs w:val="24"/>
          <w:lang w:val="ka-GE"/>
        </w:rPr>
        <w:t xml:space="preserve">განსაკუთრებით საშიში პათოგენებით გამოწვეული </w:t>
      </w:r>
      <w:r w:rsidR="00E85355" w:rsidRPr="00A41538">
        <w:rPr>
          <w:rFonts w:ascii="Sylfaen" w:eastAsia="Sylfaen" w:hAnsi="Sylfaen"/>
          <w:sz w:val="24"/>
          <w:szCs w:val="24"/>
        </w:rPr>
        <w:t>დაავადების აღწერილობას</w:t>
      </w:r>
      <w:r w:rsidRPr="00A41538">
        <w:rPr>
          <w:rFonts w:ascii="Sylfaen" w:eastAsia="Sylfaen" w:hAnsi="Sylfaen"/>
          <w:sz w:val="24"/>
          <w:szCs w:val="24"/>
          <w:lang w:val="ka-GE"/>
        </w:rPr>
        <w:t xml:space="preserve">. </w:t>
      </w:r>
      <w:r w:rsidR="007A4E74" w:rsidRPr="00A41538">
        <w:rPr>
          <w:rFonts w:ascii="Sylfaen" w:eastAsia="Sylfaen" w:hAnsi="Sylfaen"/>
          <w:sz w:val="24"/>
          <w:szCs w:val="24"/>
          <w:lang w:val="ka-GE"/>
        </w:rPr>
        <w:t>თითოეული</w:t>
      </w:r>
      <w:r w:rsidRPr="00A41538">
        <w:rPr>
          <w:rFonts w:ascii="Sylfaen" w:eastAsia="Sylfaen" w:hAnsi="Sylfaen"/>
          <w:sz w:val="24"/>
          <w:szCs w:val="24"/>
          <w:lang w:val="ka-GE"/>
        </w:rPr>
        <w:t xml:space="preserve"> შესაძლო შ</w:t>
      </w:r>
      <w:r w:rsidR="00E85355" w:rsidRPr="00A41538">
        <w:rPr>
          <w:rFonts w:ascii="Sylfaen" w:eastAsia="Sylfaen" w:hAnsi="Sylfaen"/>
          <w:sz w:val="24"/>
          <w:szCs w:val="24"/>
        </w:rPr>
        <w:t>ემთხვევა</w:t>
      </w:r>
      <w:r w:rsidRPr="00A41538">
        <w:rPr>
          <w:rFonts w:ascii="Sylfaen" w:eastAsia="Sylfaen" w:hAnsi="Sylfaen"/>
          <w:sz w:val="24"/>
          <w:szCs w:val="24"/>
          <w:lang w:val="ka-GE"/>
        </w:rPr>
        <w:t xml:space="preserve"> ექვემდებარება ეპიდემიოლოგიურ კვლევას.</w:t>
      </w:r>
    </w:p>
    <w:p w14:paraId="28F6E209" w14:textId="3F7FA36B" w:rsidR="00006233" w:rsidRPr="00A41538" w:rsidRDefault="00006233" w:rsidP="00B54338">
      <w:pPr>
        <w:pStyle w:val="ListParagraph"/>
        <w:numPr>
          <w:ilvl w:val="0"/>
          <w:numId w:val="37"/>
        </w:numPr>
        <w:tabs>
          <w:tab w:val="left" w:pos="810"/>
          <w:tab w:val="left" w:pos="1080"/>
          <w:tab w:val="left" w:pos="1710"/>
        </w:tabs>
        <w:spacing w:after="0"/>
        <w:ind w:left="0" w:firstLine="360"/>
        <w:jc w:val="both"/>
        <w:rPr>
          <w:rFonts w:ascii="Sylfaen" w:hAnsi="Sylfaen"/>
          <w:sz w:val="24"/>
          <w:szCs w:val="24"/>
        </w:rPr>
      </w:pPr>
      <w:r w:rsidRPr="00A41538">
        <w:rPr>
          <w:rFonts w:ascii="Sylfaen" w:eastAsia="Sylfaen" w:hAnsi="Sylfaen" w:cs="Sylfaen"/>
          <w:sz w:val="24"/>
          <w:szCs w:val="24"/>
          <w:lang w:val="ka-GE"/>
        </w:rPr>
        <w:t>ს</w:t>
      </w:r>
      <w:r w:rsidR="00051AB7" w:rsidRPr="00A41538">
        <w:rPr>
          <w:rFonts w:ascii="Sylfaen" w:eastAsia="Sylfaen" w:hAnsi="Sylfaen"/>
          <w:sz w:val="24"/>
          <w:szCs w:val="24"/>
        </w:rPr>
        <w:t>ავარაუდო შემთხვევა</w:t>
      </w:r>
      <w:r w:rsidR="007A4E74" w:rsidRPr="00A41538">
        <w:rPr>
          <w:rFonts w:ascii="Sylfaen" w:eastAsia="Sylfaen" w:hAnsi="Sylfaen"/>
          <w:sz w:val="24"/>
          <w:szCs w:val="24"/>
          <w:lang w:val="ka-GE"/>
        </w:rPr>
        <w:t xml:space="preserve"> არის</w:t>
      </w:r>
      <w:r w:rsidRPr="00A41538">
        <w:rPr>
          <w:rFonts w:ascii="Sylfaen" w:eastAsia="Sylfaen" w:hAnsi="Sylfaen"/>
          <w:sz w:val="24"/>
          <w:szCs w:val="24"/>
          <w:lang w:val="ka-GE"/>
        </w:rPr>
        <w:t xml:space="preserve">: </w:t>
      </w:r>
    </w:p>
    <w:p w14:paraId="35BAA145" w14:textId="300B18BA" w:rsidR="00051AB7" w:rsidRPr="00A41538" w:rsidRDefault="00006233" w:rsidP="00B54338">
      <w:pPr>
        <w:pStyle w:val="ListParagraph"/>
        <w:numPr>
          <w:ilvl w:val="0"/>
          <w:numId w:val="147"/>
        </w:numPr>
        <w:tabs>
          <w:tab w:val="left" w:pos="0"/>
          <w:tab w:val="left" w:pos="810"/>
          <w:tab w:val="left" w:pos="990"/>
          <w:tab w:val="left" w:pos="1170"/>
        </w:tabs>
        <w:spacing w:after="0"/>
        <w:ind w:left="0" w:firstLine="360"/>
        <w:jc w:val="both"/>
        <w:rPr>
          <w:rFonts w:ascii="Sylfaen" w:hAnsi="Sylfaen"/>
          <w:sz w:val="24"/>
          <w:szCs w:val="24"/>
        </w:rPr>
      </w:pPr>
      <w:r w:rsidRPr="00A41538">
        <w:rPr>
          <w:rFonts w:ascii="Sylfaen" w:eastAsia="Sylfaen" w:hAnsi="Sylfaen"/>
          <w:sz w:val="24"/>
          <w:szCs w:val="24"/>
          <w:lang w:val="ka-GE"/>
        </w:rPr>
        <w:t>შესაძლო</w:t>
      </w:r>
      <w:r w:rsidR="002223CF" w:rsidRPr="00A41538">
        <w:rPr>
          <w:rFonts w:ascii="Sylfaen" w:eastAsia="Sylfaen" w:hAnsi="Sylfaen"/>
          <w:sz w:val="24"/>
          <w:szCs w:val="24"/>
          <w:lang w:val="ka-GE"/>
        </w:rPr>
        <w:t xml:space="preserve"> (საეჭვო)</w:t>
      </w:r>
      <w:r w:rsidRPr="00A41538">
        <w:rPr>
          <w:rFonts w:ascii="Sylfaen" w:eastAsia="Sylfaen" w:hAnsi="Sylfaen"/>
          <w:sz w:val="24"/>
          <w:szCs w:val="24"/>
          <w:lang w:val="ka-GE"/>
        </w:rPr>
        <w:t xml:space="preserve"> </w:t>
      </w:r>
      <w:r w:rsidR="00051AB7" w:rsidRPr="00A41538">
        <w:rPr>
          <w:rFonts w:ascii="Sylfaen" w:eastAsia="Sylfaen" w:hAnsi="Sylfaen"/>
          <w:sz w:val="24"/>
          <w:szCs w:val="24"/>
        </w:rPr>
        <w:t>შემთხვევა,</w:t>
      </w:r>
      <w:r w:rsidRPr="00A41538">
        <w:rPr>
          <w:rFonts w:ascii="Sylfaen" w:eastAsia="Sylfaen" w:hAnsi="Sylfaen"/>
          <w:sz w:val="24"/>
          <w:szCs w:val="24"/>
          <w:lang w:val="ka-GE"/>
        </w:rPr>
        <w:t xml:space="preserve"> </w:t>
      </w:r>
      <w:r w:rsidR="00051AB7" w:rsidRPr="00A41538">
        <w:rPr>
          <w:rFonts w:ascii="Sylfaen" w:eastAsia="Sylfaen" w:hAnsi="Sylfaen"/>
          <w:sz w:val="24"/>
          <w:szCs w:val="24"/>
        </w:rPr>
        <w:t>რომელსაც</w:t>
      </w:r>
      <w:r w:rsidR="007A4E74" w:rsidRPr="00A41538">
        <w:rPr>
          <w:rFonts w:ascii="Sylfaen" w:eastAsia="Sylfaen" w:hAnsi="Sylfaen"/>
          <w:sz w:val="24"/>
          <w:szCs w:val="24"/>
          <w:lang w:val="ka-GE"/>
        </w:rPr>
        <w:t xml:space="preserve"> </w:t>
      </w:r>
      <w:r w:rsidR="00051AB7" w:rsidRPr="00A41538">
        <w:rPr>
          <w:rFonts w:ascii="Sylfaen" w:eastAsia="Sylfaen" w:hAnsi="Sylfaen"/>
          <w:sz w:val="24"/>
          <w:szCs w:val="24"/>
        </w:rPr>
        <w:t>ახასიათებს დაავადებასთან   ასოცირებული ტიპიური კლინიკური</w:t>
      </w:r>
      <w:r w:rsidRPr="00A41538">
        <w:rPr>
          <w:rFonts w:ascii="Sylfaen" w:eastAsia="Sylfaen" w:hAnsi="Sylfaen"/>
          <w:sz w:val="24"/>
          <w:szCs w:val="24"/>
          <w:lang w:val="ka-GE"/>
        </w:rPr>
        <w:t xml:space="preserve"> და </w:t>
      </w:r>
      <w:r w:rsidRPr="00A41538">
        <w:rPr>
          <w:rFonts w:ascii="Sylfaen" w:eastAsia="Sylfaen" w:hAnsi="Sylfaen"/>
          <w:sz w:val="24"/>
          <w:szCs w:val="24"/>
        </w:rPr>
        <w:t>ეპიდემიოლოგიური</w:t>
      </w:r>
      <w:r w:rsidRPr="00A41538">
        <w:rPr>
          <w:rFonts w:ascii="Sylfaen" w:eastAsia="Sylfaen" w:hAnsi="Sylfaen"/>
          <w:sz w:val="24"/>
          <w:szCs w:val="24"/>
          <w:lang w:val="ka-GE"/>
        </w:rPr>
        <w:t xml:space="preserve"> სურათი და</w:t>
      </w:r>
      <w:r w:rsidR="007A4E74" w:rsidRPr="00A41538">
        <w:rPr>
          <w:rFonts w:ascii="Sylfaen" w:eastAsia="Sylfaen" w:hAnsi="Sylfaen"/>
          <w:sz w:val="24"/>
          <w:szCs w:val="24"/>
          <w:lang w:val="ka-GE"/>
        </w:rPr>
        <w:t xml:space="preserve"> ამასთან ერთად,</w:t>
      </w:r>
      <w:r w:rsidRPr="00A41538">
        <w:rPr>
          <w:rFonts w:ascii="Sylfaen" w:eastAsia="Sylfaen" w:hAnsi="Sylfaen"/>
          <w:sz w:val="24"/>
          <w:szCs w:val="24"/>
          <w:lang w:val="ka-GE"/>
        </w:rPr>
        <w:t xml:space="preserve"> შეესაბამება დამატებით კრიტერიუმებს (მაგ. ეპიდემიოლოგიური </w:t>
      </w:r>
      <w:r w:rsidR="00051AB7" w:rsidRPr="00A41538">
        <w:rPr>
          <w:rFonts w:ascii="Sylfaen" w:eastAsia="Sylfaen" w:hAnsi="Sylfaen"/>
          <w:sz w:val="24"/>
          <w:szCs w:val="24"/>
        </w:rPr>
        <w:t>კავშირი  დადასტურებულ  შემთხვევასთან  ან სკრინინგული ლაბორატორიული ტესტირების</w:t>
      </w:r>
      <w:r w:rsidRPr="00A41538">
        <w:rPr>
          <w:rFonts w:ascii="Sylfaen" w:eastAsia="Sylfaen" w:hAnsi="Sylfaen"/>
          <w:sz w:val="24"/>
          <w:szCs w:val="24"/>
          <w:lang w:val="ka-GE"/>
        </w:rPr>
        <w:t xml:space="preserve"> </w:t>
      </w:r>
      <w:r w:rsidR="007A4E74" w:rsidRPr="00A41538">
        <w:rPr>
          <w:rFonts w:ascii="Sylfaen" w:eastAsia="Sylfaen" w:hAnsi="Sylfaen"/>
          <w:sz w:val="24"/>
          <w:szCs w:val="24"/>
          <w:lang w:val="ka-GE"/>
        </w:rPr>
        <w:t>და ექსპრეს</w:t>
      </w:r>
      <w:r w:rsidR="0053797F" w:rsidRPr="00A41538">
        <w:rPr>
          <w:rFonts w:ascii="Sylfaen" w:eastAsia="Sylfaen" w:hAnsi="Sylfaen"/>
          <w:sz w:val="24"/>
          <w:szCs w:val="24"/>
          <w:lang w:val="ka-GE"/>
        </w:rPr>
        <w:t>-</w:t>
      </w:r>
      <w:r w:rsidR="007A4E74" w:rsidRPr="00A41538">
        <w:rPr>
          <w:rFonts w:ascii="Sylfaen" w:eastAsia="Sylfaen" w:hAnsi="Sylfaen"/>
          <w:sz w:val="24"/>
          <w:szCs w:val="24"/>
          <w:lang w:val="ka-GE"/>
        </w:rPr>
        <w:t xml:space="preserve">დიაგნოსტიკური კვლევების </w:t>
      </w:r>
      <w:r w:rsidRPr="00A41538">
        <w:rPr>
          <w:rFonts w:ascii="Sylfaen" w:eastAsia="Sylfaen" w:hAnsi="Sylfaen"/>
          <w:sz w:val="24"/>
          <w:szCs w:val="24"/>
          <w:lang w:val="ka-GE"/>
        </w:rPr>
        <w:t>(სისხლის, შარდის, ნერწყვის)</w:t>
      </w:r>
      <w:r w:rsidR="00051AB7" w:rsidRPr="00A41538">
        <w:rPr>
          <w:rFonts w:ascii="Sylfaen" w:eastAsia="Sylfaen" w:hAnsi="Sylfaen"/>
          <w:sz w:val="24"/>
          <w:szCs w:val="24"/>
        </w:rPr>
        <w:t xml:space="preserve"> დადებითი შედეგები.</w:t>
      </w:r>
    </w:p>
    <w:p w14:paraId="100F4AF0" w14:textId="4E925D1C" w:rsidR="00051AB7" w:rsidRPr="00A41538" w:rsidRDefault="00051AB7" w:rsidP="00006233">
      <w:pPr>
        <w:pStyle w:val="ListParagraph"/>
        <w:tabs>
          <w:tab w:val="left" w:pos="810"/>
          <w:tab w:val="left" w:pos="1080"/>
          <w:tab w:val="left" w:pos="1710"/>
        </w:tabs>
        <w:spacing w:after="0"/>
        <w:ind w:left="810"/>
        <w:jc w:val="both"/>
        <w:rPr>
          <w:rFonts w:ascii="Sylfaen" w:hAnsi="Sylfaen"/>
          <w:sz w:val="24"/>
          <w:szCs w:val="24"/>
          <w:lang w:val="ka-GE"/>
        </w:rPr>
      </w:pPr>
      <w:r w:rsidRPr="00A41538">
        <w:rPr>
          <w:rFonts w:ascii="Sylfaen" w:hAnsi="Sylfaen"/>
          <w:sz w:val="24"/>
          <w:szCs w:val="24"/>
          <w:lang w:val="ka-GE"/>
        </w:rPr>
        <w:t>ან</w:t>
      </w:r>
    </w:p>
    <w:p w14:paraId="09E625F7" w14:textId="34C052FD" w:rsidR="007A4E74" w:rsidRPr="00A41538" w:rsidRDefault="00006233" w:rsidP="00B54338">
      <w:pPr>
        <w:pStyle w:val="ListParagraph"/>
        <w:numPr>
          <w:ilvl w:val="0"/>
          <w:numId w:val="147"/>
        </w:numPr>
        <w:tabs>
          <w:tab w:val="left" w:pos="0"/>
          <w:tab w:val="left" w:pos="810"/>
          <w:tab w:val="left" w:pos="990"/>
          <w:tab w:val="left" w:pos="1170"/>
        </w:tabs>
        <w:spacing w:after="0"/>
        <w:ind w:left="0" w:firstLine="360"/>
        <w:jc w:val="both"/>
        <w:rPr>
          <w:rFonts w:ascii="Sylfaen" w:eastAsia="Sylfaen" w:hAnsi="Sylfaen"/>
          <w:sz w:val="24"/>
          <w:szCs w:val="24"/>
        </w:rPr>
      </w:pPr>
      <w:r w:rsidRPr="00A41538">
        <w:rPr>
          <w:rFonts w:ascii="Sylfaen" w:eastAsia="Sylfaen" w:hAnsi="Sylfaen" w:cs="Sylfaen"/>
          <w:sz w:val="24"/>
          <w:szCs w:val="24"/>
          <w:lang w:val="ka-GE"/>
        </w:rPr>
        <w:t>ს</w:t>
      </w:r>
      <w:r w:rsidR="00051AB7" w:rsidRPr="00A41538">
        <w:rPr>
          <w:rFonts w:ascii="Sylfaen" w:eastAsia="Sylfaen" w:hAnsi="Sylfaen" w:cs="Sylfaen"/>
          <w:sz w:val="24"/>
          <w:szCs w:val="24"/>
        </w:rPr>
        <w:t>ავარაუდო</w:t>
      </w:r>
      <w:r w:rsidR="00051AB7" w:rsidRPr="00A41538">
        <w:rPr>
          <w:rFonts w:ascii="Sylfaen" w:eastAsia="Sylfaen" w:hAnsi="Sylfaen"/>
          <w:sz w:val="24"/>
          <w:szCs w:val="24"/>
        </w:rPr>
        <w:t xml:space="preserve"> (კლინიკური) შემთხვევა – ნებისმიერი შემთხვევა, რომლის კლინიკური სიმპტომები ემთხვევა/შეესაბამება </w:t>
      </w:r>
      <w:r w:rsidR="006D23BA" w:rsidRPr="00A41538">
        <w:rPr>
          <w:rFonts w:ascii="Sylfaen" w:eastAsia="Sylfaen" w:hAnsi="Sylfaen"/>
          <w:sz w:val="24"/>
          <w:szCs w:val="24"/>
          <w:lang w:val="ka-GE"/>
        </w:rPr>
        <w:t xml:space="preserve">განსაკუთრებით საშიში პათოგენებით გამოწვეული </w:t>
      </w:r>
      <w:r w:rsidR="006D23BA" w:rsidRPr="00A41538">
        <w:rPr>
          <w:rFonts w:ascii="Sylfaen" w:eastAsia="Sylfaen" w:hAnsi="Sylfaen"/>
          <w:sz w:val="24"/>
          <w:szCs w:val="24"/>
        </w:rPr>
        <w:t xml:space="preserve">დაავადების </w:t>
      </w:r>
      <w:r w:rsidR="00051AB7" w:rsidRPr="00A41538">
        <w:rPr>
          <w:rFonts w:ascii="Sylfaen" w:eastAsia="Sylfaen" w:hAnsi="Sylfaen"/>
          <w:sz w:val="24"/>
          <w:szCs w:val="24"/>
        </w:rPr>
        <w:t>აღწერას და ეპიდზედამხედველობის სისტემაში შესაძლო შემთხვევის კატეგორიად კლასიფიცირება არაა შესაძლებელი.</w:t>
      </w:r>
    </w:p>
    <w:p w14:paraId="329735A9" w14:textId="30F57F5C" w:rsidR="007A4E74" w:rsidRPr="00A41538" w:rsidRDefault="007A4E74" w:rsidP="00B54338">
      <w:pPr>
        <w:pStyle w:val="ListParagraph"/>
        <w:numPr>
          <w:ilvl w:val="0"/>
          <w:numId w:val="148"/>
        </w:numPr>
        <w:tabs>
          <w:tab w:val="left" w:pos="0"/>
          <w:tab w:val="left" w:pos="810"/>
          <w:tab w:val="left" w:pos="990"/>
          <w:tab w:val="left" w:pos="1440"/>
        </w:tabs>
        <w:spacing w:after="0"/>
        <w:ind w:left="0" w:firstLine="360"/>
        <w:jc w:val="both"/>
        <w:rPr>
          <w:rFonts w:ascii="Sylfaen" w:eastAsia="Sylfaen" w:hAnsi="Sylfaen"/>
          <w:sz w:val="24"/>
          <w:szCs w:val="24"/>
        </w:rPr>
      </w:pPr>
      <w:r w:rsidRPr="00A41538">
        <w:rPr>
          <w:rFonts w:ascii="Sylfaen" w:eastAsia="Sylfaen" w:hAnsi="Sylfaen"/>
          <w:sz w:val="24"/>
          <w:szCs w:val="24"/>
          <w:lang w:val="ka-GE"/>
        </w:rPr>
        <w:t>თითეული სავარაუდო შემთხვევა ექვემდებარება</w:t>
      </w:r>
      <w:r w:rsidR="00B6458B" w:rsidRPr="00A41538">
        <w:rPr>
          <w:rFonts w:ascii="Sylfaen" w:eastAsia="Sylfaen" w:hAnsi="Sylfaen"/>
          <w:sz w:val="24"/>
          <w:szCs w:val="24"/>
          <w:lang w:val="ka-GE"/>
        </w:rPr>
        <w:t xml:space="preserve"> დადასტურებას</w:t>
      </w:r>
      <w:r w:rsidRPr="00A41538">
        <w:rPr>
          <w:rFonts w:ascii="Sylfaen" w:eastAsia="Sylfaen" w:hAnsi="Sylfaen"/>
          <w:sz w:val="24"/>
          <w:szCs w:val="24"/>
          <w:lang w:val="ka-GE"/>
        </w:rPr>
        <w:t xml:space="preserve"> შესაბამისი ლაბორატორიული მეთოდით</w:t>
      </w:r>
      <w:r w:rsidR="00B6458B" w:rsidRPr="00A41538">
        <w:rPr>
          <w:rFonts w:ascii="Sylfaen" w:eastAsia="Sylfaen" w:hAnsi="Sylfaen"/>
          <w:sz w:val="24"/>
          <w:szCs w:val="24"/>
          <w:lang w:val="ka-GE"/>
        </w:rPr>
        <w:t>.</w:t>
      </w:r>
    </w:p>
    <w:p w14:paraId="632D58D4" w14:textId="4BA17D76" w:rsidR="00E85355" w:rsidRPr="00A41538" w:rsidRDefault="00E85355" w:rsidP="00B54338">
      <w:pPr>
        <w:pStyle w:val="ListParagraph"/>
        <w:numPr>
          <w:ilvl w:val="0"/>
          <w:numId w:val="146"/>
        </w:numPr>
        <w:tabs>
          <w:tab w:val="left" w:pos="0"/>
          <w:tab w:val="left" w:pos="810"/>
          <w:tab w:val="left" w:pos="1080"/>
          <w:tab w:val="left" w:pos="1710"/>
        </w:tabs>
        <w:spacing w:after="0"/>
        <w:ind w:left="0" w:firstLine="360"/>
        <w:jc w:val="both"/>
        <w:rPr>
          <w:rFonts w:ascii="Sylfaen" w:hAnsi="Sylfaen"/>
          <w:sz w:val="24"/>
          <w:szCs w:val="24"/>
        </w:rPr>
      </w:pPr>
      <w:r w:rsidRPr="00A41538">
        <w:rPr>
          <w:rFonts w:ascii="Sylfaen" w:eastAsia="Sylfaen" w:hAnsi="Sylfaen" w:cs="Sylfaen"/>
          <w:sz w:val="24"/>
          <w:szCs w:val="24"/>
          <w:lang w:val="ka-GE"/>
        </w:rPr>
        <w:t>დადასტურებული</w:t>
      </w:r>
      <w:r w:rsidRPr="00A41538">
        <w:rPr>
          <w:rFonts w:ascii="Sylfaen" w:eastAsia="Sylfaen" w:hAnsi="Sylfaen"/>
          <w:sz w:val="24"/>
          <w:szCs w:val="24"/>
          <w:lang w:val="ka-GE"/>
        </w:rPr>
        <w:t xml:space="preserve"> შემთხვევა - შემთხვევა, რომელ</w:t>
      </w:r>
      <w:r w:rsidR="00754A87" w:rsidRPr="00A41538">
        <w:rPr>
          <w:rFonts w:ascii="Sylfaen" w:eastAsia="Sylfaen" w:hAnsi="Sylfaen"/>
          <w:sz w:val="24"/>
          <w:szCs w:val="24"/>
          <w:lang w:val="ka-GE"/>
        </w:rPr>
        <w:t>იც შეესაბამება</w:t>
      </w:r>
      <w:r w:rsidR="003B739E" w:rsidRPr="00A41538">
        <w:rPr>
          <w:rFonts w:ascii="Sylfaen" w:eastAsia="Sylfaen" w:hAnsi="Sylfaen"/>
          <w:sz w:val="24"/>
          <w:szCs w:val="24"/>
          <w:lang w:val="ka-GE"/>
        </w:rPr>
        <w:t xml:space="preserve"> განსაკუთრებით საშიში პათოგენებით გამოწვეული</w:t>
      </w:r>
      <w:r w:rsidRPr="00A41538">
        <w:rPr>
          <w:rFonts w:ascii="Sylfaen" w:eastAsia="Sylfaen" w:hAnsi="Sylfaen"/>
          <w:sz w:val="24"/>
          <w:szCs w:val="24"/>
          <w:lang w:val="ka-GE"/>
        </w:rPr>
        <w:t xml:space="preserve"> დაავადებ</w:t>
      </w:r>
      <w:r w:rsidR="003B739E" w:rsidRPr="00A41538">
        <w:rPr>
          <w:rFonts w:ascii="Sylfaen" w:eastAsia="Sylfaen" w:hAnsi="Sylfaen"/>
          <w:sz w:val="24"/>
          <w:szCs w:val="24"/>
          <w:lang w:val="ka-GE"/>
        </w:rPr>
        <w:t>ის</w:t>
      </w:r>
      <w:r w:rsidR="00754A87" w:rsidRPr="00A41538">
        <w:rPr>
          <w:rFonts w:ascii="Sylfaen" w:eastAsia="Sylfaen" w:hAnsi="Sylfaen"/>
          <w:sz w:val="24"/>
          <w:szCs w:val="24"/>
          <w:lang w:val="ka-GE"/>
        </w:rPr>
        <w:t xml:space="preserve"> </w:t>
      </w:r>
      <w:r w:rsidR="003B739E" w:rsidRPr="00A41538">
        <w:rPr>
          <w:rFonts w:ascii="Sylfaen" w:eastAsia="Sylfaen" w:hAnsi="Sylfaen"/>
          <w:sz w:val="24"/>
          <w:szCs w:val="24"/>
          <w:lang w:val="ka-GE"/>
        </w:rPr>
        <w:t>ყველა</w:t>
      </w:r>
      <w:r w:rsidRPr="00A41538">
        <w:rPr>
          <w:rFonts w:ascii="Sylfaen" w:eastAsia="Sylfaen" w:hAnsi="Sylfaen"/>
          <w:sz w:val="24"/>
          <w:szCs w:val="24"/>
          <w:lang w:val="ka-GE"/>
        </w:rPr>
        <w:t xml:space="preserve"> კლინიკურ</w:t>
      </w:r>
      <w:r w:rsidR="00754A87" w:rsidRPr="00A41538">
        <w:rPr>
          <w:rFonts w:ascii="Sylfaen" w:eastAsia="Sylfaen" w:hAnsi="Sylfaen"/>
          <w:sz w:val="24"/>
          <w:szCs w:val="24"/>
          <w:lang w:val="ka-GE"/>
        </w:rPr>
        <w:t>, ეპიდემიოლოგიურ და ლაბორატორიულ კრიტერიუმს, მათ შრის იმ დიაგნოსტიკურ კრიტერიუმებსაც, რომლებიც გამოარჩევს სავარაუდო შემთხვევას დადასტურებული შემთხვევისაგან.</w:t>
      </w:r>
    </w:p>
    <w:p w14:paraId="608C9243" w14:textId="77777777" w:rsidR="00C92877" w:rsidRPr="00A41538" w:rsidRDefault="00C92877" w:rsidP="00B54338">
      <w:pPr>
        <w:pStyle w:val="ListParagraph"/>
        <w:numPr>
          <w:ilvl w:val="0"/>
          <w:numId w:val="145"/>
        </w:numPr>
        <w:tabs>
          <w:tab w:val="left" w:pos="0"/>
          <w:tab w:val="left" w:pos="630"/>
          <w:tab w:val="left" w:pos="1710"/>
        </w:tabs>
        <w:spacing w:after="0"/>
        <w:ind w:left="0" w:firstLine="360"/>
        <w:jc w:val="both"/>
        <w:rPr>
          <w:rFonts w:ascii="Sylfaen" w:eastAsia="Sylfaen" w:hAnsi="Sylfaen"/>
          <w:sz w:val="24"/>
          <w:szCs w:val="24"/>
        </w:rPr>
      </w:pPr>
      <w:r w:rsidRPr="00A41538">
        <w:rPr>
          <w:rFonts w:ascii="Sylfaen" w:eastAsia="Sylfaen" w:hAnsi="Sylfaen" w:cs="Sylfaen"/>
          <w:sz w:val="24"/>
          <w:szCs w:val="24"/>
          <w:lang w:val="ka-GE"/>
        </w:rPr>
        <w:t>ე</w:t>
      </w:r>
      <w:r w:rsidRPr="00A41538">
        <w:rPr>
          <w:rFonts w:ascii="Sylfaen" w:eastAsia="Sylfaen" w:hAnsi="Sylfaen" w:cs="Sylfaen"/>
          <w:sz w:val="24"/>
          <w:szCs w:val="24"/>
        </w:rPr>
        <w:t>პიდზედამხედველობისა</w:t>
      </w:r>
      <w:r w:rsidRPr="00A41538">
        <w:rPr>
          <w:rFonts w:ascii="Sylfaen" w:eastAsia="Sylfaen" w:hAnsi="Sylfaen"/>
          <w:sz w:val="24"/>
          <w:szCs w:val="24"/>
        </w:rPr>
        <w:t xml:space="preserve"> და საპასუხო რეაგირების თვალსაზრისით სავალდებულო აღრიცხვას დაქვემდებარებული ყველა დაავადება და მდგომარეობა იყოფა 2 ძირითად ჯგუფად:</w:t>
      </w:r>
    </w:p>
    <w:p w14:paraId="00F77C36" w14:textId="28938326" w:rsidR="0073591E" w:rsidRPr="00A41538" w:rsidRDefault="0073591E" w:rsidP="00B54338">
      <w:pPr>
        <w:pStyle w:val="ListParagraph"/>
        <w:numPr>
          <w:ilvl w:val="0"/>
          <w:numId w:val="38"/>
        </w:numPr>
        <w:tabs>
          <w:tab w:val="left" w:pos="0"/>
          <w:tab w:val="left" w:pos="720"/>
          <w:tab w:val="left" w:pos="900"/>
          <w:tab w:val="left" w:pos="1800"/>
        </w:tabs>
        <w:spacing w:before="240" w:after="0"/>
        <w:ind w:left="0" w:firstLine="360"/>
        <w:jc w:val="both"/>
        <w:rPr>
          <w:rFonts w:ascii="Sylfaen" w:hAnsi="Sylfaen" w:cs="Arial"/>
          <w:sz w:val="24"/>
          <w:szCs w:val="24"/>
        </w:rPr>
      </w:pPr>
      <w:r w:rsidRPr="00A41538">
        <w:rPr>
          <w:rFonts w:ascii="Sylfaen" w:eastAsia="Sylfaen" w:hAnsi="Sylfaen"/>
          <w:position w:val="1"/>
          <w:sz w:val="24"/>
          <w:szCs w:val="24"/>
        </w:rPr>
        <w:t>დაავადებები და მდგომარეობები</w:t>
      </w:r>
      <w:r w:rsidR="0053797F" w:rsidRPr="00A41538">
        <w:rPr>
          <w:rFonts w:ascii="Sylfaen" w:eastAsia="Sylfaen" w:hAnsi="Sylfaen"/>
          <w:position w:val="1"/>
          <w:sz w:val="24"/>
          <w:szCs w:val="24"/>
          <w:lang w:val="ka-GE"/>
        </w:rPr>
        <w:t>, რომელთა</w:t>
      </w:r>
      <w:r w:rsidRPr="00A41538">
        <w:rPr>
          <w:rFonts w:ascii="Sylfaen" w:eastAsia="Sylfaen" w:hAnsi="Sylfaen"/>
          <w:position w:val="1"/>
          <w:sz w:val="24"/>
          <w:szCs w:val="24"/>
        </w:rPr>
        <w:t xml:space="preserve"> ერთეული შემთხვევები</w:t>
      </w:r>
      <w:r w:rsidR="0053797F" w:rsidRPr="00A41538">
        <w:rPr>
          <w:rFonts w:ascii="Sylfaen" w:eastAsia="Sylfaen" w:hAnsi="Sylfaen"/>
          <w:position w:val="1"/>
          <w:sz w:val="24"/>
          <w:szCs w:val="24"/>
          <w:lang w:val="ka-GE"/>
        </w:rPr>
        <w:t xml:space="preserve"> ექვემდებარებ</w:t>
      </w:r>
      <w:r w:rsidR="00230111">
        <w:rPr>
          <w:rFonts w:ascii="Sylfaen" w:eastAsia="Sylfaen" w:hAnsi="Sylfaen"/>
          <w:position w:val="1"/>
          <w:sz w:val="24"/>
          <w:szCs w:val="24"/>
          <w:lang w:val="ka-GE"/>
        </w:rPr>
        <w:t>ი</w:t>
      </w:r>
      <w:r w:rsidR="0053797F" w:rsidRPr="00A41538">
        <w:rPr>
          <w:rFonts w:ascii="Sylfaen" w:eastAsia="Sylfaen" w:hAnsi="Sylfaen"/>
          <w:position w:val="1"/>
          <w:sz w:val="24"/>
          <w:szCs w:val="24"/>
          <w:lang w:val="ka-GE"/>
        </w:rPr>
        <w:t>ა</w:t>
      </w:r>
      <w:r w:rsidR="00230111">
        <w:rPr>
          <w:rFonts w:ascii="Sylfaen" w:eastAsia="Sylfaen" w:hAnsi="Sylfaen"/>
          <w:position w:val="1"/>
          <w:sz w:val="24"/>
          <w:szCs w:val="24"/>
          <w:lang w:val="ka-GE"/>
        </w:rPr>
        <w:t>ნ</w:t>
      </w:r>
      <w:r w:rsidR="0053797F" w:rsidRPr="00A41538">
        <w:rPr>
          <w:rFonts w:ascii="Sylfaen" w:eastAsia="Sylfaen" w:hAnsi="Sylfaen"/>
          <w:position w:val="1"/>
          <w:sz w:val="24"/>
          <w:szCs w:val="24"/>
          <w:lang w:val="ka-GE"/>
        </w:rPr>
        <w:t xml:space="preserve"> სასწრაფო სავალდებულო შეტყობინებას</w:t>
      </w:r>
      <w:r w:rsidRPr="00A41538">
        <w:rPr>
          <w:rFonts w:ascii="Sylfaen" w:eastAsia="Sylfaen" w:hAnsi="Sylfaen"/>
          <w:position w:val="1"/>
          <w:sz w:val="24"/>
          <w:szCs w:val="24"/>
        </w:rPr>
        <w:t>;</w:t>
      </w:r>
    </w:p>
    <w:p w14:paraId="6B95CFBF" w14:textId="5C28D39D" w:rsidR="00C92877" w:rsidRPr="00A41538" w:rsidRDefault="0073591E" w:rsidP="00B54338">
      <w:pPr>
        <w:pStyle w:val="ListParagraph"/>
        <w:numPr>
          <w:ilvl w:val="0"/>
          <w:numId w:val="38"/>
        </w:numPr>
        <w:tabs>
          <w:tab w:val="left" w:pos="0"/>
          <w:tab w:val="left" w:pos="720"/>
          <w:tab w:val="left" w:pos="900"/>
          <w:tab w:val="left" w:pos="1800"/>
        </w:tabs>
        <w:spacing w:before="240" w:after="0"/>
        <w:ind w:left="0" w:firstLine="360"/>
        <w:jc w:val="both"/>
        <w:rPr>
          <w:rFonts w:ascii="Sylfaen" w:hAnsi="Sylfaen" w:cs="Arial"/>
          <w:sz w:val="24"/>
          <w:szCs w:val="24"/>
        </w:rPr>
      </w:pPr>
      <w:r w:rsidRPr="00A41538">
        <w:rPr>
          <w:rFonts w:ascii="Sylfaen" w:hAnsi="Sylfaen" w:cs="Arial"/>
          <w:sz w:val="24"/>
          <w:szCs w:val="24"/>
          <w:lang w:val="ka-GE"/>
        </w:rPr>
        <w:t>დ</w:t>
      </w:r>
      <w:r w:rsidR="00C92877" w:rsidRPr="00A41538">
        <w:rPr>
          <w:rFonts w:ascii="Sylfaen" w:eastAsia="Sylfaen" w:hAnsi="Sylfaen" w:cs="Sylfaen"/>
          <w:sz w:val="24"/>
          <w:szCs w:val="24"/>
        </w:rPr>
        <w:t>აავადებები</w:t>
      </w:r>
      <w:r w:rsidR="00C92877" w:rsidRPr="00A41538">
        <w:rPr>
          <w:rFonts w:ascii="Sylfaen" w:eastAsia="Sylfaen" w:hAnsi="Sylfaen"/>
          <w:sz w:val="24"/>
          <w:szCs w:val="24"/>
        </w:rPr>
        <w:t xml:space="preserve"> და მდგომარეობები, </w:t>
      </w:r>
      <w:r w:rsidR="0053797F" w:rsidRPr="00A41538">
        <w:rPr>
          <w:rFonts w:ascii="Sylfaen" w:eastAsia="Sylfaen" w:hAnsi="Sylfaen"/>
          <w:sz w:val="24"/>
          <w:szCs w:val="24"/>
          <w:lang w:val="ka-GE"/>
        </w:rPr>
        <w:t>რომლებიც ექვემდებარებიან</w:t>
      </w:r>
      <w:r w:rsidR="00C92877" w:rsidRPr="00A41538">
        <w:rPr>
          <w:rFonts w:ascii="Sylfaen" w:eastAsia="Sylfaen" w:hAnsi="Sylfaen"/>
          <w:sz w:val="24"/>
          <w:szCs w:val="24"/>
        </w:rPr>
        <w:t xml:space="preserve"> სასწრაფო </w:t>
      </w:r>
      <w:r w:rsidR="00F5464F" w:rsidRPr="00A41538">
        <w:rPr>
          <w:rFonts w:ascii="Sylfaen" w:eastAsia="Sylfaen" w:hAnsi="Sylfaen"/>
          <w:sz w:val="24"/>
          <w:szCs w:val="24"/>
          <w:lang w:val="ka-GE"/>
        </w:rPr>
        <w:t xml:space="preserve">სავალდებულო </w:t>
      </w:r>
      <w:r w:rsidR="00C92877" w:rsidRPr="00A41538">
        <w:rPr>
          <w:rFonts w:ascii="Sylfaen" w:eastAsia="Sylfaen" w:hAnsi="Sylfaen"/>
          <w:sz w:val="24"/>
          <w:szCs w:val="24"/>
        </w:rPr>
        <w:t>შეტყობინებას</w:t>
      </w:r>
      <w:r w:rsidR="0053797F" w:rsidRPr="00A41538">
        <w:rPr>
          <w:rFonts w:ascii="Sylfaen" w:eastAsia="Sylfaen" w:hAnsi="Sylfaen"/>
          <w:sz w:val="24"/>
          <w:szCs w:val="24"/>
          <w:lang w:val="ka-GE"/>
        </w:rPr>
        <w:t xml:space="preserve"> </w:t>
      </w:r>
      <w:r w:rsidR="00F5464F" w:rsidRPr="00A41538">
        <w:rPr>
          <w:rFonts w:ascii="Sylfaen" w:eastAsia="Sylfaen" w:hAnsi="Sylfaen"/>
          <w:sz w:val="24"/>
          <w:szCs w:val="24"/>
          <w:lang w:val="ka-GE"/>
        </w:rPr>
        <w:t>მხოლოდ ეპიდაფეთქების შემთხვევაში</w:t>
      </w:r>
      <w:r w:rsidR="00C92877" w:rsidRPr="00A41538">
        <w:rPr>
          <w:rFonts w:ascii="Sylfaen" w:eastAsia="Sylfaen" w:hAnsi="Sylfaen"/>
          <w:sz w:val="24"/>
          <w:szCs w:val="24"/>
        </w:rPr>
        <w:t>.</w:t>
      </w:r>
    </w:p>
    <w:p w14:paraId="07C7FFE7" w14:textId="013C20E2" w:rsidR="00813030" w:rsidRPr="00A41538" w:rsidRDefault="00813030" w:rsidP="00B54338">
      <w:pPr>
        <w:pStyle w:val="ListParagraph"/>
        <w:numPr>
          <w:ilvl w:val="0"/>
          <w:numId w:val="149"/>
        </w:numPr>
        <w:tabs>
          <w:tab w:val="left" w:pos="630"/>
          <w:tab w:val="left" w:pos="1710"/>
        </w:tabs>
        <w:spacing w:after="0"/>
        <w:ind w:left="0" w:firstLine="360"/>
        <w:jc w:val="both"/>
        <w:rPr>
          <w:rFonts w:ascii="Sylfaen" w:eastAsia="Sylfaen" w:hAnsi="Sylfaen"/>
          <w:sz w:val="24"/>
          <w:szCs w:val="24"/>
        </w:rPr>
      </w:pPr>
      <w:r w:rsidRPr="00A41538">
        <w:rPr>
          <w:rFonts w:ascii="Sylfaen" w:eastAsia="Sylfaen" w:hAnsi="Sylfaen"/>
          <w:sz w:val="24"/>
          <w:szCs w:val="24"/>
          <w:lang w:val="ka-GE"/>
        </w:rPr>
        <w:t xml:space="preserve">„სამედიცინო სტატისტიკური ინფორმაციის წარმოების და მიწოდების წესის შესახებ“ საქართველოს შრომის, ჯანმრთელობისა და სოციალური დაცვის მინისტრის 2012 წლის 23 მაისის №01-27/ნ ბრძანება განსაზღვრავს </w:t>
      </w:r>
      <w:r w:rsidR="002A7C15" w:rsidRPr="00A41538">
        <w:rPr>
          <w:rFonts w:ascii="Sylfaen" w:eastAsia="Sylfaen" w:hAnsi="Sylfaen"/>
          <w:sz w:val="24"/>
          <w:szCs w:val="24"/>
          <w:lang w:val="ka-GE"/>
        </w:rPr>
        <w:t xml:space="preserve">სასწრაფო </w:t>
      </w:r>
      <w:r w:rsidR="002A7C15" w:rsidRPr="00A41538">
        <w:rPr>
          <w:rFonts w:ascii="Sylfaen" w:eastAsia="Sylfaen" w:hAnsi="Sylfaen"/>
          <w:sz w:val="24"/>
          <w:szCs w:val="24"/>
          <w:lang w:val="ka-GE"/>
        </w:rPr>
        <w:lastRenderedPageBreak/>
        <w:t xml:space="preserve">შეტყობინებას დაქვემდებარებული </w:t>
      </w:r>
      <w:r w:rsidRPr="00A41538">
        <w:rPr>
          <w:rFonts w:ascii="Sylfaen" w:eastAsia="Sylfaen" w:hAnsi="Sylfaen"/>
          <w:sz w:val="24"/>
          <w:szCs w:val="24"/>
          <w:lang w:val="ka-GE"/>
        </w:rPr>
        <w:t>დაავადებების ნუსხას</w:t>
      </w:r>
      <w:r w:rsidR="002A7C15" w:rsidRPr="00A41538">
        <w:rPr>
          <w:rFonts w:ascii="Sylfaen" w:eastAsia="Sylfaen" w:hAnsi="Sylfaen"/>
          <w:sz w:val="24"/>
          <w:szCs w:val="24"/>
          <w:lang w:val="ka-GE"/>
        </w:rPr>
        <w:t xml:space="preserve"> (დაავადებები, რომელთა სასწრაფო შეტყობინება სავალდებულოა დაავადების ცალკეული შემთხვევის გამოვლენის შემთხვევაში და დაავადებები, რომლებიც ექვემდებარებიან სასწრაფო შეტყობინებას ეპიდაფეთქებაზე ეჭვის არსებობის შემთხვევაში) და შეტყობინების წესებს. </w:t>
      </w:r>
    </w:p>
    <w:p w14:paraId="2E6651A6" w14:textId="7A7925CF" w:rsidR="008936B4" w:rsidRPr="00A41538" w:rsidRDefault="00813030" w:rsidP="00B54338">
      <w:pPr>
        <w:pStyle w:val="ListParagraph"/>
        <w:numPr>
          <w:ilvl w:val="0"/>
          <w:numId w:val="274"/>
        </w:numPr>
        <w:tabs>
          <w:tab w:val="left" w:pos="720"/>
          <w:tab w:val="left" w:pos="1170"/>
          <w:tab w:val="left" w:pos="1710"/>
        </w:tabs>
        <w:spacing w:after="0"/>
        <w:ind w:left="0" w:firstLine="360"/>
        <w:jc w:val="both"/>
        <w:rPr>
          <w:rFonts w:ascii="Sylfaen" w:eastAsia="Sylfaen" w:hAnsi="Sylfaen"/>
          <w:sz w:val="24"/>
          <w:szCs w:val="24"/>
        </w:rPr>
      </w:pPr>
      <w:r w:rsidRPr="00A41538">
        <w:rPr>
          <w:rFonts w:ascii="Sylfaen" w:eastAsia="Sylfaen" w:hAnsi="Sylfaen"/>
          <w:sz w:val="24"/>
          <w:szCs w:val="24"/>
          <w:lang w:val="ka-GE"/>
        </w:rPr>
        <w:t xml:space="preserve">მოქმედი კანონმდებლობის თანახმად, განსაკუთრებით საშიში პათოგენების </w:t>
      </w:r>
      <w:r w:rsidR="0050029D" w:rsidRPr="00A41538">
        <w:rPr>
          <w:rFonts w:ascii="Sylfaen" w:eastAsia="Sylfaen" w:hAnsi="Sylfaen"/>
          <w:sz w:val="24"/>
          <w:szCs w:val="24"/>
          <w:lang w:val="ka-GE"/>
        </w:rPr>
        <w:t>ცალკეული</w:t>
      </w:r>
      <w:r w:rsidRPr="00A41538">
        <w:rPr>
          <w:rFonts w:ascii="Sylfaen" w:eastAsia="Sylfaen" w:hAnsi="Sylfaen"/>
          <w:sz w:val="24"/>
          <w:szCs w:val="24"/>
          <w:lang w:val="ka-GE"/>
        </w:rPr>
        <w:t xml:space="preserve"> შემთხვევ</w:t>
      </w:r>
      <w:r w:rsidR="0050029D" w:rsidRPr="00A41538">
        <w:rPr>
          <w:rFonts w:ascii="Sylfaen" w:eastAsia="Sylfaen" w:hAnsi="Sylfaen"/>
          <w:sz w:val="24"/>
          <w:szCs w:val="24"/>
          <w:lang w:val="ka-GE"/>
        </w:rPr>
        <w:t>ა</w:t>
      </w:r>
      <w:r w:rsidRPr="00A41538">
        <w:rPr>
          <w:rFonts w:ascii="Sylfaen" w:eastAsia="Sylfaen" w:hAnsi="Sylfaen"/>
          <w:sz w:val="24"/>
          <w:szCs w:val="24"/>
          <w:lang w:val="ka-GE"/>
        </w:rPr>
        <w:t xml:space="preserve"> ექვემდებარება სავალდებულო სასწრაფო შეტყობინებას მიუხედავად იმისა </w:t>
      </w:r>
      <w:r w:rsidR="008936B4" w:rsidRPr="00A41538">
        <w:rPr>
          <w:rFonts w:ascii="Sylfaen" w:eastAsia="Sylfaen" w:hAnsi="Sylfaen"/>
          <w:sz w:val="24"/>
          <w:szCs w:val="24"/>
          <w:lang w:val="ka-GE"/>
        </w:rPr>
        <w:t>შესაძლო (</w:t>
      </w:r>
      <w:r w:rsidRPr="00A41538">
        <w:rPr>
          <w:rFonts w:ascii="Sylfaen" w:eastAsia="Sylfaen" w:hAnsi="Sylfaen"/>
          <w:sz w:val="24"/>
          <w:szCs w:val="24"/>
          <w:lang w:val="ka-GE"/>
        </w:rPr>
        <w:t>საეჭვო</w:t>
      </w:r>
      <w:r w:rsidR="008936B4" w:rsidRPr="00A41538">
        <w:rPr>
          <w:rFonts w:ascii="Sylfaen" w:eastAsia="Sylfaen" w:hAnsi="Sylfaen"/>
          <w:sz w:val="24"/>
          <w:szCs w:val="24"/>
          <w:lang w:val="ka-GE"/>
        </w:rPr>
        <w:t>)</w:t>
      </w:r>
      <w:r w:rsidRPr="00A41538">
        <w:rPr>
          <w:rFonts w:ascii="Sylfaen" w:eastAsia="Sylfaen" w:hAnsi="Sylfaen"/>
          <w:sz w:val="24"/>
          <w:szCs w:val="24"/>
          <w:lang w:val="ka-GE"/>
        </w:rPr>
        <w:t xml:space="preserve"> შემ</w:t>
      </w:r>
      <w:r w:rsidR="002223CF" w:rsidRPr="00A41538">
        <w:rPr>
          <w:rFonts w:ascii="Sylfaen" w:eastAsia="Sylfaen" w:hAnsi="Sylfaen"/>
          <w:sz w:val="24"/>
          <w:szCs w:val="24"/>
          <w:lang w:val="ka-GE"/>
        </w:rPr>
        <w:t>თხვევაა ეს,</w:t>
      </w:r>
      <w:r w:rsidR="008936B4" w:rsidRPr="00A41538">
        <w:rPr>
          <w:rFonts w:ascii="Sylfaen" w:eastAsia="Sylfaen" w:hAnsi="Sylfaen"/>
          <w:sz w:val="24"/>
          <w:szCs w:val="24"/>
          <w:lang w:val="ka-GE"/>
        </w:rPr>
        <w:t xml:space="preserve"> სავარაუდო თუ დადასტურებული. </w:t>
      </w:r>
    </w:p>
    <w:p w14:paraId="09677EEA" w14:textId="518ACE9A" w:rsidR="008F676F" w:rsidRPr="00A41538" w:rsidRDefault="008F676F" w:rsidP="00B54338">
      <w:pPr>
        <w:pStyle w:val="ListParagraph"/>
        <w:numPr>
          <w:ilvl w:val="0"/>
          <w:numId w:val="274"/>
        </w:numPr>
        <w:tabs>
          <w:tab w:val="left" w:pos="630"/>
          <w:tab w:val="left" w:pos="1710"/>
        </w:tabs>
        <w:spacing w:after="0"/>
        <w:ind w:left="0" w:firstLine="360"/>
        <w:jc w:val="both"/>
        <w:rPr>
          <w:rFonts w:ascii="Sylfaen" w:eastAsia="Sylfaen" w:hAnsi="Sylfaen"/>
          <w:sz w:val="24"/>
          <w:szCs w:val="24"/>
        </w:rPr>
      </w:pPr>
      <w:r w:rsidRPr="00A41538">
        <w:rPr>
          <w:rFonts w:ascii="Sylfaen" w:eastAsia="Sylfaen" w:hAnsi="Sylfaen" w:cs="Sylfaen"/>
          <w:sz w:val="24"/>
          <w:szCs w:val="24"/>
          <w:lang w:val="ka-GE"/>
        </w:rPr>
        <w:t>ს</w:t>
      </w:r>
      <w:r w:rsidRPr="00A41538">
        <w:rPr>
          <w:rFonts w:ascii="Sylfaen" w:eastAsia="Sylfaen" w:hAnsi="Sylfaen" w:cs="Sylfaen"/>
          <w:sz w:val="24"/>
          <w:szCs w:val="24"/>
        </w:rPr>
        <w:t>ასწრაფო</w:t>
      </w:r>
      <w:r w:rsidRPr="00A41538">
        <w:rPr>
          <w:rFonts w:ascii="Sylfaen" w:eastAsia="Sylfaen" w:hAnsi="Sylfaen"/>
          <w:sz w:val="24"/>
          <w:szCs w:val="24"/>
        </w:rPr>
        <w:t xml:space="preserve"> შეტყობინება </w:t>
      </w:r>
      <w:r w:rsidR="002A7B1A" w:rsidRPr="00A41538">
        <w:rPr>
          <w:rFonts w:ascii="Sylfaen" w:eastAsia="Sylfaen" w:hAnsi="Sylfaen"/>
          <w:sz w:val="24"/>
          <w:szCs w:val="24"/>
          <w:lang w:val="ka-GE"/>
        </w:rPr>
        <w:t>მოითხოვს</w:t>
      </w:r>
      <w:r w:rsidRPr="00A41538">
        <w:rPr>
          <w:rFonts w:ascii="Sylfaen" w:eastAsia="Sylfaen" w:hAnsi="Sylfaen"/>
          <w:sz w:val="24"/>
          <w:szCs w:val="24"/>
        </w:rPr>
        <w:t xml:space="preserve"> </w:t>
      </w:r>
      <w:r w:rsidRPr="00A41538">
        <w:rPr>
          <w:rFonts w:ascii="Sylfaen" w:eastAsia="Sylfaen" w:hAnsi="Sylfaen" w:cs="Sylfaen"/>
          <w:sz w:val="24"/>
          <w:szCs w:val="24"/>
          <w:lang w:val="ka-GE"/>
        </w:rPr>
        <w:t xml:space="preserve">განსაკუთრებით საშიში პათოგენებით გამოწვეული </w:t>
      </w:r>
      <w:r w:rsidRPr="00A41538">
        <w:rPr>
          <w:rFonts w:ascii="Sylfaen" w:eastAsia="Sylfaen" w:hAnsi="Sylfaen"/>
          <w:sz w:val="24"/>
          <w:szCs w:val="24"/>
        </w:rPr>
        <w:t xml:space="preserve">დაავადების შესახებ ინფორმაციის სასწრაფო (იმავე სამუშაო დღეს, ნებისმიერ შემთხვევაში გამოვლენიდან არაუგვიანეს 24 სთ-ის განმავლობაში) გადაცემას საზოგადოებრივი ჯანდაცვის სისტემის ზედა რგოლისათვის დაავადების კლინიკურად ან ლაბორატორიულად გამოვლენისთანავე. </w:t>
      </w:r>
    </w:p>
    <w:p w14:paraId="4A115CFD" w14:textId="079B5937" w:rsidR="00FA4E0D" w:rsidRPr="00A41538" w:rsidRDefault="008F676F" w:rsidP="00B54338">
      <w:pPr>
        <w:pStyle w:val="ListParagraph"/>
        <w:numPr>
          <w:ilvl w:val="0"/>
          <w:numId w:val="151"/>
        </w:numPr>
        <w:tabs>
          <w:tab w:val="left" w:pos="90"/>
          <w:tab w:val="left" w:pos="630"/>
          <w:tab w:val="left" w:pos="171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განსაკუთრებით საშიში პათოგენების თითოეული შემთხვევა ავტომატურად აგრეგირდება </w:t>
      </w:r>
      <w:r w:rsidR="001E39E1" w:rsidRPr="00A41538">
        <w:rPr>
          <w:rFonts w:ascii="Sylfaen" w:hAnsi="Sylfaen" w:cs="Arial"/>
          <w:sz w:val="24"/>
          <w:szCs w:val="24"/>
          <w:lang w:val="ka-GE"/>
        </w:rPr>
        <w:t>დაავადებათა ზედამხედველობის ელექტრონულ ინტეგრირებულ სისტემაში (</w:t>
      </w:r>
      <w:r w:rsidRPr="00A41538">
        <w:rPr>
          <w:rFonts w:ascii="Sylfaen" w:hAnsi="Sylfaen" w:cs="Arial"/>
          <w:sz w:val="24"/>
          <w:szCs w:val="24"/>
          <w:lang w:val="ka-GE"/>
        </w:rPr>
        <w:t>დზეის</w:t>
      </w:r>
      <w:r w:rsidR="001E39E1" w:rsidRPr="00A41538">
        <w:rPr>
          <w:rFonts w:ascii="Sylfaen" w:hAnsi="Sylfaen" w:cs="Arial"/>
          <w:sz w:val="24"/>
          <w:szCs w:val="24"/>
          <w:lang w:val="ka-GE"/>
        </w:rPr>
        <w:t>)</w:t>
      </w:r>
      <w:r w:rsidRPr="00A41538">
        <w:rPr>
          <w:rFonts w:ascii="Sylfaen" w:hAnsi="Sylfaen" w:cs="Arial"/>
          <w:sz w:val="24"/>
          <w:szCs w:val="24"/>
          <w:lang w:val="ka-GE"/>
        </w:rPr>
        <w:t xml:space="preserve"> და ანგარიშგების ფორმებში მოქმედი კანონმდებლობით </w:t>
      </w:r>
      <w:r w:rsidR="001E39E1" w:rsidRPr="00A41538">
        <w:rPr>
          <w:rFonts w:ascii="Sylfaen" w:hAnsi="Sylfaen" w:cs="Arial"/>
          <w:sz w:val="24"/>
          <w:szCs w:val="24"/>
          <w:lang w:val="ka-GE"/>
        </w:rPr>
        <w:t xml:space="preserve">დადგენილი </w:t>
      </w:r>
      <w:r w:rsidRPr="00A41538">
        <w:rPr>
          <w:rFonts w:ascii="Sylfaen" w:hAnsi="Sylfaen" w:cs="Arial"/>
          <w:sz w:val="24"/>
          <w:szCs w:val="24"/>
          <w:lang w:val="ka-GE"/>
        </w:rPr>
        <w:t xml:space="preserve"> წესით.</w:t>
      </w:r>
    </w:p>
    <w:p w14:paraId="5A392273" w14:textId="7678E8AD" w:rsidR="008936B4" w:rsidRPr="00A41538" w:rsidRDefault="008936B4" w:rsidP="00B54338">
      <w:pPr>
        <w:pStyle w:val="ListParagraph"/>
        <w:numPr>
          <w:ilvl w:val="0"/>
          <w:numId w:val="150"/>
        </w:numPr>
        <w:tabs>
          <w:tab w:val="left" w:pos="630"/>
          <w:tab w:val="left" w:pos="1710"/>
        </w:tabs>
        <w:spacing w:after="0"/>
        <w:ind w:left="0" w:firstLine="360"/>
        <w:jc w:val="both"/>
        <w:rPr>
          <w:rFonts w:ascii="Sylfaen" w:eastAsia="Sylfaen" w:hAnsi="Sylfaen"/>
          <w:sz w:val="24"/>
          <w:szCs w:val="24"/>
        </w:rPr>
      </w:pPr>
      <w:r w:rsidRPr="00A41538">
        <w:rPr>
          <w:rFonts w:ascii="Sylfaen" w:eastAsia="Sylfaen" w:hAnsi="Sylfaen"/>
          <w:sz w:val="24"/>
          <w:szCs w:val="24"/>
          <w:lang w:val="ka-GE"/>
        </w:rPr>
        <w:t>გ</w:t>
      </w:r>
      <w:r w:rsidRPr="00A41538">
        <w:rPr>
          <w:rFonts w:ascii="Sylfaen" w:eastAsia="Sylfaen" w:hAnsi="Sylfaen"/>
          <w:sz w:val="24"/>
          <w:szCs w:val="24"/>
        </w:rPr>
        <w:t>ამომვლენი ვალდებულია ნებისმიერი ხელთარსებული საშუალებით (შეტყობინების ბარათი, ტელეფონი, ფაქსი, ელ-ფოსტა) შეტყობინება გადასცეს რაიონულ ს</w:t>
      </w:r>
      <w:r w:rsidRPr="00A41538">
        <w:rPr>
          <w:rFonts w:ascii="Sylfaen" w:eastAsia="Sylfaen" w:hAnsi="Sylfaen"/>
          <w:sz w:val="24"/>
          <w:szCs w:val="24"/>
          <w:lang w:val="ka-GE"/>
        </w:rPr>
        <w:t>აზოგადოებრივი ჯანდაცვის ცენტრს</w:t>
      </w:r>
      <w:r w:rsidRPr="00A41538">
        <w:rPr>
          <w:rFonts w:ascii="Sylfaen" w:eastAsia="Sylfaen" w:hAnsi="Sylfaen"/>
          <w:sz w:val="24"/>
          <w:szCs w:val="24"/>
        </w:rPr>
        <w:t>, რომელიც თავის მხრივ ამავე წესით ინფორმაციას გადასცემს საზოგადოებრივი ჯანდაცვის რეგიონულ და ცენტრალურ (დკსჯეც, შრომის, ჯანმრთელობისა და სოციალური დაცვის სამინისტრო) სამსახურებს.</w:t>
      </w:r>
    </w:p>
    <w:p w14:paraId="65FB18BB" w14:textId="69AC54D0" w:rsidR="00645B77" w:rsidRPr="00B32683" w:rsidRDefault="002A7C15" w:rsidP="00B54338">
      <w:pPr>
        <w:pStyle w:val="ListParagraph"/>
        <w:numPr>
          <w:ilvl w:val="0"/>
          <w:numId w:val="36"/>
        </w:numPr>
        <w:tabs>
          <w:tab w:val="left" w:pos="720"/>
          <w:tab w:val="left" w:pos="810"/>
        </w:tabs>
        <w:spacing w:after="0"/>
        <w:ind w:left="540" w:hanging="270"/>
        <w:jc w:val="both"/>
        <w:rPr>
          <w:rFonts w:ascii="Sylfaen" w:hAnsi="Sylfaen"/>
          <w:b/>
          <w:sz w:val="24"/>
          <w:szCs w:val="24"/>
          <w:lang w:val="ka-GE"/>
        </w:rPr>
      </w:pPr>
      <w:r w:rsidRPr="00B32683">
        <w:rPr>
          <w:rFonts w:ascii="Sylfaen" w:hAnsi="Sylfaen"/>
          <w:b/>
          <w:sz w:val="24"/>
          <w:szCs w:val="24"/>
          <w:lang w:val="ka-GE"/>
        </w:rPr>
        <w:t>სამედიცინო დაწესებულებებ</w:t>
      </w:r>
      <w:r w:rsidR="00645B77" w:rsidRPr="00B32683">
        <w:rPr>
          <w:rFonts w:ascii="Sylfaen" w:hAnsi="Sylfaen"/>
          <w:b/>
          <w:sz w:val="24"/>
          <w:szCs w:val="24"/>
          <w:lang w:val="ka-GE"/>
        </w:rPr>
        <w:t>ების მოვალეობანი</w:t>
      </w:r>
    </w:p>
    <w:p w14:paraId="04DE8E20" w14:textId="5524B83F" w:rsidR="00DC57DE" w:rsidRPr="00A41538" w:rsidRDefault="00645B77" w:rsidP="002A7B1A">
      <w:pPr>
        <w:pStyle w:val="ListParagraph"/>
        <w:tabs>
          <w:tab w:val="left" w:pos="630"/>
          <w:tab w:val="left" w:pos="810"/>
        </w:tabs>
        <w:spacing w:after="0"/>
        <w:ind w:left="630" w:hanging="270"/>
        <w:jc w:val="both"/>
        <w:rPr>
          <w:rFonts w:ascii="Sylfaen" w:hAnsi="Sylfaen" w:cs="Arial"/>
          <w:sz w:val="24"/>
          <w:szCs w:val="24"/>
        </w:rPr>
      </w:pPr>
      <w:r w:rsidRPr="00B32683">
        <w:rPr>
          <w:rFonts w:ascii="Sylfaen" w:hAnsi="Sylfaen"/>
          <w:sz w:val="24"/>
          <w:szCs w:val="24"/>
          <w:lang w:val="ka-GE"/>
        </w:rPr>
        <w:t xml:space="preserve">სამედიცინო </w:t>
      </w:r>
      <w:r w:rsidR="00D934F2" w:rsidRPr="00B32683">
        <w:rPr>
          <w:rFonts w:ascii="Sylfaen" w:hAnsi="Sylfaen"/>
          <w:sz w:val="24"/>
          <w:szCs w:val="24"/>
          <w:lang w:val="ka-GE"/>
        </w:rPr>
        <w:t>მომსახურების მიმწოდებელი</w:t>
      </w:r>
      <w:r w:rsidR="00D934F2" w:rsidRPr="00A41538">
        <w:rPr>
          <w:rFonts w:ascii="Sylfaen" w:hAnsi="Sylfaen"/>
          <w:sz w:val="24"/>
          <w:szCs w:val="24"/>
          <w:lang w:val="ka-GE"/>
        </w:rPr>
        <w:t xml:space="preserve"> ვალდებულია</w:t>
      </w:r>
      <w:r w:rsidRPr="00A41538">
        <w:rPr>
          <w:rFonts w:ascii="Sylfaen" w:hAnsi="Sylfaen"/>
          <w:sz w:val="24"/>
          <w:szCs w:val="24"/>
          <w:lang w:val="ka-GE"/>
        </w:rPr>
        <w:t>:</w:t>
      </w:r>
    </w:p>
    <w:p w14:paraId="21E3423D" w14:textId="408DFD3D" w:rsidR="00C55F26" w:rsidRPr="00A41538" w:rsidRDefault="00C55F26" w:rsidP="00B54338">
      <w:pPr>
        <w:pStyle w:val="ListParagraph"/>
        <w:numPr>
          <w:ilvl w:val="0"/>
          <w:numId w:val="26"/>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cs="Arial"/>
          <w:sz w:val="24"/>
          <w:szCs w:val="24"/>
        </w:rPr>
      </w:pPr>
      <w:r w:rsidRPr="00A41538">
        <w:rPr>
          <w:rFonts w:ascii="Sylfaen" w:eastAsia="Sylfaen" w:hAnsi="Sylfaen" w:cs="Sylfaen"/>
          <w:position w:val="1"/>
          <w:sz w:val="24"/>
          <w:szCs w:val="24"/>
        </w:rPr>
        <w:t>არსებული</w:t>
      </w:r>
      <w:r w:rsidRPr="00A41538">
        <w:rPr>
          <w:rFonts w:ascii="Sylfaen" w:eastAsia="Sylfaen" w:hAnsi="Sylfaen"/>
          <w:position w:val="1"/>
          <w:sz w:val="24"/>
          <w:szCs w:val="24"/>
        </w:rPr>
        <w:t xml:space="preserve"> მოთხოვნების შესაბამისად აღრიცხოს </w:t>
      </w:r>
      <w:r w:rsidRPr="00A41538">
        <w:rPr>
          <w:rFonts w:ascii="Sylfaen" w:eastAsia="Sylfaen" w:hAnsi="Sylfaen"/>
          <w:position w:val="1"/>
          <w:sz w:val="24"/>
          <w:szCs w:val="24"/>
          <w:lang w:val="ka-GE"/>
        </w:rPr>
        <w:t xml:space="preserve"> ინფექციური (მათ შორის, განსაკუთრებით საშიში პათოგენებით გამოწვეული)</w:t>
      </w:r>
      <w:r w:rsidRPr="00A41538">
        <w:rPr>
          <w:rFonts w:ascii="Sylfaen" w:eastAsia="Sylfaen" w:hAnsi="Sylfaen"/>
          <w:position w:val="1"/>
          <w:sz w:val="24"/>
          <w:szCs w:val="24"/>
        </w:rPr>
        <w:t xml:space="preserve"> დაავადების ყველა შემთხვევა მიუხედავად იმისა</w:t>
      </w:r>
      <w:r w:rsidRPr="00A41538">
        <w:rPr>
          <w:rFonts w:ascii="Sylfaen" w:eastAsia="Sylfaen" w:hAnsi="Sylfaen"/>
          <w:position w:val="1"/>
          <w:sz w:val="24"/>
          <w:szCs w:val="24"/>
          <w:lang w:val="ka-GE"/>
        </w:rPr>
        <w:t xml:space="preserve"> </w:t>
      </w:r>
      <w:r w:rsidRPr="00A41538">
        <w:rPr>
          <w:rFonts w:ascii="Sylfaen" w:eastAsia="Sylfaen" w:hAnsi="Sylfaen"/>
          <w:sz w:val="24"/>
          <w:szCs w:val="24"/>
        </w:rPr>
        <w:t>პაციენტი მიმართავს კერძო პრაქტიკის მქონე ექიმს, დაწესებულებას, თუ გამოვლინდება დაწესებულების სამიზნე ტერიტორიაზე;</w:t>
      </w:r>
    </w:p>
    <w:p w14:paraId="45F027B3" w14:textId="08FD7671" w:rsidR="00D934F2" w:rsidRPr="00A41538" w:rsidRDefault="004E33C3" w:rsidP="00B54338">
      <w:pPr>
        <w:pStyle w:val="ListParagraph"/>
        <w:numPr>
          <w:ilvl w:val="0"/>
          <w:numId w:val="26"/>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cs="Arial"/>
          <w:sz w:val="24"/>
          <w:szCs w:val="24"/>
        </w:rPr>
      </w:pPr>
      <w:r w:rsidRPr="00A41538">
        <w:rPr>
          <w:rFonts w:ascii="Sylfaen" w:eastAsia="Sylfaen" w:hAnsi="Sylfaen" w:cs="Sylfaen"/>
          <w:sz w:val="24"/>
          <w:szCs w:val="24"/>
          <w:lang w:val="ka-GE"/>
        </w:rPr>
        <w:t>განსაკუთრებით</w:t>
      </w:r>
      <w:r w:rsidRPr="00A41538">
        <w:rPr>
          <w:rFonts w:ascii="Sylfaen" w:eastAsia="Sylfaen" w:hAnsi="Sylfaen"/>
          <w:sz w:val="24"/>
          <w:szCs w:val="24"/>
          <w:lang w:val="ka-GE"/>
        </w:rPr>
        <w:t xml:space="preserve"> საშიში პათოგენებით გამოწვეული დაავადების ნებისმიერი შესაძლო (საეჭვო) ან სავარაუდო შემთხვევ</w:t>
      </w:r>
      <w:r w:rsidR="00D934F2" w:rsidRPr="00A41538">
        <w:rPr>
          <w:rFonts w:ascii="Sylfaen" w:eastAsia="Sylfaen" w:hAnsi="Sylfaen"/>
          <w:sz w:val="24"/>
          <w:szCs w:val="24"/>
        </w:rPr>
        <w:t>ა, რომელიც მოითხოვს ლაბორატორიულ დადასტურებას</w:t>
      </w:r>
      <w:r w:rsidR="00B539B8" w:rsidRPr="00A41538">
        <w:rPr>
          <w:rFonts w:ascii="Sylfaen" w:eastAsia="Sylfaen" w:hAnsi="Sylfaen"/>
          <w:sz w:val="24"/>
          <w:szCs w:val="24"/>
          <w:lang w:val="ka-GE"/>
        </w:rPr>
        <w:t>,</w:t>
      </w:r>
      <w:r w:rsidR="00D934F2" w:rsidRPr="00A41538">
        <w:rPr>
          <w:rFonts w:ascii="Sylfaen" w:eastAsia="Sylfaen" w:hAnsi="Sylfaen"/>
          <w:sz w:val="24"/>
          <w:szCs w:val="24"/>
        </w:rPr>
        <w:t xml:space="preserve"> </w:t>
      </w:r>
      <w:r w:rsidR="00B539B8" w:rsidRPr="00A41538">
        <w:rPr>
          <w:rFonts w:ascii="Sylfaen" w:eastAsia="Sylfaen" w:hAnsi="Sylfaen"/>
          <w:sz w:val="24"/>
          <w:szCs w:val="24"/>
        </w:rPr>
        <w:t>გაგზავნოს შესაბამის ლაბორატორიაში</w:t>
      </w:r>
      <w:r w:rsidR="00B539B8" w:rsidRPr="00A41538">
        <w:rPr>
          <w:rFonts w:ascii="Sylfaen" w:eastAsia="Sylfaen" w:hAnsi="Sylfaen"/>
          <w:sz w:val="24"/>
          <w:szCs w:val="24"/>
          <w:lang w:val="ka-GE"/>
        </w:rPr>
        <w:t xml:space="preserve"> </w:t>
      </w:r>
      <w:r w:rsidR="00D934F2" w:rsidRPr="00A41538">
        <w:rPr>
          <w:rFonts w:ascii="Sylfaen" w:eastAsia="Sylfaen" w:hAnsi="Sylfaen"/>
          <w:sz w:val="24"/>
          <w:szCs w:val="24"/>
        </w:rPr>
        <w:t xml:space="preserve">არსებული მეთოდური მითითებების შესაბამისად </w:t>
      </w:r>
      <w:r w:rsidRPr="00A41538">
        <w:rPr>
          <w:rFonts w:ascii="Sylfaen" w:eastAsia="Sylfaen" w:hAnsi="Sylfaen"/>
          <w:sz w:val="24"/>
          <w:szCs w:val="24"/>
          <w:lang w:val="ka-GE"/>
        </w:rPr>
        <w:t>ან მოითხოვოს დამატებითი დიაგნოსტიკური ტესტები</w:t>
      </w:r>
      <w:r w:rsidR="00D934F2" w:rsidRPr="00A41538">
        <w:rPr>
          <w:rFonts w:ascii="Sylfaen" w:eastAsia="Sylfaen" w:hAnsi="Sylfaen"/>
          <w:sz w:val="24"/>
          <w:szCs w:val="24"/>
        </w:rPr>
        <w:t>;</w:t>
      </w:r>
      <w:r w:rsidR="00D934F2" w:rsidRPr="00A41538">
        <w:rPr>
          <w:rFonts w:ascii="Sylfaen" w:eastAsia="Sylfaen" w:hAnsi="Sylfaen"/>
          <w:sz w:val="24"/>
          <w:szCs w:val="24"/>
          <w:lang w:val="ka-GE"/>
        </w:rPr>
        <w:t xml:space="preserve"> </w:t>
      </w:r>
    </w:p>
    <w:p w14:paraId="3417BA9E" w14:textId="17B3DFD5" w:rsidR="00DC57DE" w:rsidRPr="00A41538" w:rsidRDefault="00951274" w:rsidP="00B54338">
      <w:pPr>
        <w:pStyle w:val="ListParagraph"/>
        <w:numPr>
          <w:ilvl w:val="0"/>
          <w:numId w:val="152"/>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cs="Arial"/>
          <w:sz w:val="24"/>
          <w:szCs w:val="24"/>
        </w:rPr>
      </w:pPr>
      <w:r w:rsidRPr="00A41538">
        <w:rPr>
          <w:rFonts w:ascii="Sylfaen" w:eastAsia="Sylfaen" w:hAnsi="Sylfaen" w:cs="Arial"/>
          <w:sz w:val="24"/>
          <w:szCs w:val="24"/>
          <w:lang w:val="ka-GE"/>
        </w:rPr>
        <w:t>სასწრაფო შეტყობინებას დაქვემდებარებული</w:t>
      </w:r>
      <w:r w:rsidR="00306CFE" w:rsidRPr="00A41538">
        <w:rPr>
          <w:rFonts w:ascii="Sylfaen" w:eastAsia="Sylfaen" w:hAnsi="Sylfaen" w:cs="Arial"/>
          <w:sz w:val="24"/>
          <w:szCs w:val="24"/>
          <w:lang w:val="ka-GE"/>
        </w:rPr>
        <w:t xml:space="preserve"> დაავადებების/მდგომარეობის</w:t>
      </w:r>
      <w:r w:rsidRPr="00A41538">
        <w:rPr>
          <w:rFonts w:ascii="Sylfaen" w:eastAsia="Sylfaen" w:hAnsi="Sylfaen" w:cs="Arial"/>
          <w:sz w:val="24"/>
          <w:szCs w:val="24"/>
          <w:lang w:val="ka-GE"/>
        </w:rPr>
        <w:t xml:space="preserve"> (მათ შორის, განსაკუთრებით საშიში პათოგენებით გამოწვეული დაავადებების)</w:t>
      </w:r>
      <w:r w:rsidR="00306CFE" w:rsidRPr="00A41538">
        <w:rPr>
          <w:rFonts w:ascii="Sylfaen" w:eastAsia="Sylfaen" w:hAnsi="Sylfaen" w:cs="Arial"/>
          <w:sz w:val="24"/>
          <w:szCs w:val="24"/>
          <w:lang w:val="ka-GE"/>
        </w:rPr>
        <w:t xml:space="preserve"> თითოეული შემთხვევის შესახებ დაუყოვნებლივ შეატყობინოს საზოგადოებრივი </w:t>
      </w:r>
      <w:r w:rsidR="00306CFE" w:rsidRPr="00A41538">
        <w:rPr>
          <w:rFonts w:ascii="Sylfaen" w:eastAsia="Sylfaen" w:hAnsi="Sylfaen" w:cs="Arial"/>
          <w:sz w:val="24"/>
          <w:szCs w:val="24"/>
          <w:lang w:val="ka-GE"/>
        </w:rPr>
        <w:lastRenderedPageBreak/>
        <w:t>ჯანმრთელობის შესაბამის</w:t>
      </w:r>
      <w:r w:rsidR="00B364C3" w:rsidRPr="00A41538">
        <w:rPr>
          <w:rFonts w:ascii="Sylfaen" w:eastAsia="Sylfaen" w:hAnsi="Sylfaen" w:cs="Arial"/>
          <w:sz w:val="24"/>
          <w:szCs w:val="24"/>
          <w:lang w:val="ka-GE"/>
        </w:rPr>
        <w:t xml:space="preserve"> </w:t>
      </w:r>
      <w:r w:rsidR="00306CFE" w:rsidRPr="00A41538">
        <w:rPr>
          <w:rFonts w:ascii="Sylfaen" w:eastAsia="Sylfaen" w:hAnsi="Sylfaen" w:cs="Arial"/>
          <w:sz w:val="24"/>
          <w:szCs w:val="24"/>
          <w:lang w:val="ka-GE"/>
        </w:rPr>
        <w:t xml:space="preserve">ინსტანციას </w:t>
      </w:r>
      <w:r w:rsidR="00FA1F5F" w:rsidRPr="00A41538">
        <w:rPr>
          <w:rFonts w:ascii="Sylfaen" w:eastAsia="Sylfaen" w:hAnsi="Sylfaen" w:cs="Arial"/>
          <w:sz w:val="24"/>
          <w:szCs w:val="24"/>
        </w:rPr>
        <w:t>(</w:t>
      </w:r>
      <w:r w:rsidR="00306CFE" w:rsidRPr="00A41538">
        <w:rPr>
          <w:rFonts w:ascii="Sylfaen" w:eastAsia="Sylfaen" w:hAnsi="Sylfaen" w:cs="Arial"/>
          <w:sz w:val="24"/>
          <w:szCs w:val="24"/>
          <w:lang w:val="ka-GE"/>
        </w:rPr>
        <w:t xml:space="preserve">საზოგადოებრივი ჯანმრთელობის </w:t>
      </w:r>
      <w:r w:rsidR="00571EF6" w:rsidRPr="00A41538">
        <w:rPr>
          <w:rFonts w:ascii="Sylfaen" w:eastAsia="Sylfaen" w:hAnsi="Sylfaen" w:cs="Arial"/>
          <w:sz w:val="24"/>
          <w:szCs w:val="24"/>
          <w:lang w:val="ka-GE"/>
        </w:rPr>
        <w:t>რეგიონულ</w:t>
      </w:r>
      <w:r w:rsidR="00306CFE" w:rsidRPr="00A41538">
        <w:rPr>
          <w:rFonts w:ascii="Sylfaen" w:eastAsia="Sylfaen" w:hAnsi="Sylfaen" w:cs="Arial"/>
          <w:sz w:val="24"/>
          <w:szCs w:val="24"/>
          <w:lang w:val="ka-GE"/>
        </w:rPr>
        <w:t xml:space="preserve"> ან ადგილობრივი თვითმმართველობის </w:t>
      </w:r>
      <w:r w:rsidR="00571EF6" w:rsidRPr="00A41538">
        <w:rPr>
          <w:rFonts w:ascii="Sylfaen" w:eastAsia="Sylfaen" w:hAnsi="Sylfaen" w:cs="Arial"/>
          <w:sz w:val="24"/>
          <w:szCs w:val="24"/>
          <w:lang w:val="ka-GE"/>
        </w:rPr>
        <w:t>სამსახურებს</w:t>
      </w:r>
      <w:r w:rsidR="00306CFE" w:rsidRPr="00A41538">
        <w:rPr>
          <w:rFonts w:ascii="Sylfaen" w:eastAsia="Sylfaen" w:hAnsi="Sylfaen" w:cs="Arial"/>
          <w:sz w:val="24"/>
          <w:szCs w:val="24"/>
          <w:lang w:val="ka-GE"/>
        </w:rPr>
        <w:t xml:space="preserve"> ინციდენტის ადგილმდებარეობის შესაბამისად</w:t>
      </w:r>
      <w:r w:rsidR="00FA1F5F" w:rsidRPr="00A41538">
        <w:rPr>
          <w:rFonts w:ascii="Sylfaen" w:eastAsia="Sylfaen" w:hAnsi="Sylfaen" w:cs="Arial"/>
          <w:sz w:val="24"/>
          <w:szCs w:val="24"/>
        </w:rPr>
        <w:t xml:space="preserve">) </w:t>
      </w:r>
      <w:r w:rsidR="00306CFE" w:rsidRPr="00A41538">
        <w:rPr>
          <w:rFonts w:ascii="Sylfaen" w:eastAsia="Sylfaen" w:hAnsi="Sylfaen" w:cs="Arial"/>
          <w:sz w:val="24"/>
          <w:szCs w:val="24"/>
          <w:lang w:val="ka-GE"/>
        </w:rPr>
        <w:t>მათ ხელთ არსებული ყველაზე სწრაფი საშუალებით (</w:t>
      </w:r>
      <w:r w:rsidR="00B364C3" w:rsidRPr="00A41538">
        <w:rPr>
          <w:rFonts w:ascii="Sylfaen" w:eastAsia="Sylfaen" w:hAnsi="Sylfaen" w:cs="Arial"/>
          <w:sz w:val="24"/>
          <w:szCs w:val="24"/>
          <w:lang w:val="ka-GE"/>
        </w:rPr>
        <w:t>დზიეს, ტელეფონი, ფაქსი, ელ.ფოსტა, ანგარიშგების ფურცლები და სხვა)</w:t>
      </w:r>
      <w:r w:rsidR="0024347B" w:rsidRPr="00A41538">
        <w:rPr>
          <w:rFonts w:ascii="Sylfaen" w:eastAsia="Sylfaen" w:hAnsi="Sylfaen" w:cs="Arial"/>
          <w:sz w:val="24"/>
          <w:szCs w:val="24"/>
        </w:rPr>
        <w:t>.</w:t>
      </w:r>
    </w:p>
    <w:p w14:paraId="5E532804" w14:textId="439FA39F" w:rsidR="00A94585" w:rsidRPr="00A41538" w:rsidRDefault="00A94585" w:rsidP="00B54338">
      <w:pPr>
        <w:pStyle w:val="ListParagraph"/>
        <w:numPr>
          <w:ilvl w:val="0"/>
          <w:numId w:val="153"/>
        </w:num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cs="Arial"/>
          <w:sz w:val="24"/>
          <w:szCs w:val="24"/>
          <w:lang w:val="ka-GE"/>
        </w:rPr>
      </w:pPr>
      <w:r w:rsidRPr="00A41538">
        <w:rPr>
          <w:rFonts w:ascii="Sylfaen" w:eastAsia="Sylfaen" w:hAnsi="Sylfaen" w:cs="Arial"/>
          <w:sz w:val="24"/>
          <w:szCs w:val="24"/>
          <w:lang w:val="ka-GE"/>
        </w:rPr>
        <w:t>ნებისმიერი სამედიცინო დაწესებულების ხელმძღვანელი/მენეჯერი, მიუხედავად უწყებრივი დაქვემდებარებისა და საკუთრების ფორმისა (მ.შ. კერძო დაწესებულებების მენეჯერები და ინფექციური დაავადებების დიაგნოსტირებაში ჩართული ლაბორატორიები) პასუხისმგებელნი არიან საკუთარი პერსონალისათვის შემთხვევათა შეტყობინებისა და ანგარიშგების მოთხოვნების შესახებ ინფორმაციის მიწოდება</w:t>
      </w:r>
      <w:r w:rsidR="00571EF6" w:rsidRPr="00A41538">
        <w:rPr>
          <w:rFonts w:ascii="Sylfaen" w:eastAsia="Sylfaen" w:hAnsi="Sylfaen" w:cs="Arial"/>
          <w:sz w:val="24"/>
          <w:szCs w:val="24"/>
          <w:lang w:val="ka-GE"/>
        </w:rPr>
        <w:t>სა</w:t>
      </w:r>
      <w:r w:rsidRPr="00A41538">
        <w:rPr>
          <w:rFonts w:ascii="Sylfaen" w:eastAsia="Sylfaen" w:hAnsi="Sylfaen" w:cs="Arial"/>
          <w:sz w:val="24"/>
          <w:szCs w:val="24"/>
          <w:lang w:val="ka-GE"/>
        </w:rPr>
        <w:t xml:space="preserve"> და მათ შესრულებაზე.</w:t>
      </w:r>
    </w:p>
    <w:p w14:paraId="04F56C08" w14:textId="6A6633A1" w:rsidR="004D00BE" w:rsidRPr="00B32683" w:rsidRDefault="00626376" w:rsidP="00B54338">
      <w:pPr>
        <w:pStyle w:val="ListParagraph"/>
        <w:numPr>
          <w:ilvl w:val="0"/>
          <w:numId w:val="36"/>
        </w:numPr>
        <w:tabs>
          <w:tab w:val="left" w:pos="0"/>
          <w:tab w:val="left" w:pos="630"/>
        </w:tabs>
        <w:spacing w:after="0"/>
        <w:ind w:left="0" w:firstLine="360"/>
        <w:jc w:val="both"/>
        <w:rPr>
          <w:rFonts w:ascii="Sylfaen" w:eastAsia="Sylfaen" w:hAnsi="Sylfaen" w:cs="Arial"/>
          <w:b/>
          <w:sz w:val="24"/>
          <w:szCs w:val="24"/>
        </w:rPr>
      </w:pPr>
      <w:r w:rsidRPr="00B32683">
        <w:rPr>
          <w:rFonts w:ascii="Sylfaen" w:eastAsia="Sylfaen" w:hAnsi="Sylfaen" w:cs="Arial"/>
          <w:b/>
          <w:sz w:val="24"/>
          <w:szCs w:val="24"/>
          <w:lang w:val="ka-GE"/>
        </w:rPr>
        <w:t>კლინიკური და საზოგადოებრივი ჯან</w:t>
      </w:r>
      <w:r w:rsidR="0041527C" w:rsidRPr="00B32683">
        <w:rPr>
          <w:rFonts w:ascii="Sylfaen" w:eastAsia="Sylfaen" w:hAnsi="Sylfaen" w:cs="Arial"/>
          <w:b/>
          <w:sz w:val="24"/>
          <w:szCs w:val="24"/>
          <w:lang w:val="ka-GE"/>
        </w:rPr>
        <w:t>მრთელობის</w:t>
      </w:r>
      <w:r w:rsidRPr="00B32683">
        <w:rPr>
          <w:rFonts w:ascii="Sylfaen" w:eastAsia="Sylfaen" w:hAnsi="Sylfaen" w:cs="Arial"/>
          <w:b/>
          <w:sz w:val="24"/>
          <w:szCs w:val="24"/>
          <w:lang w:val="ka-GE"/>
        </w:rPr>
        <w:t xml:space="preserve"> ლაბორატორიები</w:t>
      </w:r>
      <w:r w:rsidR="00B539B8" w:rsidRPr="00B32683">
        <w:rPr>
          <w:rFonts w:ascii="Sylfaen" w:eastAsia="Sylfaen" w:hAnsi="Sylfaen" w:cs="Arial"/>
          <w:b/>
          <w:sz w:val="24"/>
          <w:szCs w:val="24"/>
          <w:lang w:val="ka-GE"/>
        </w:rPr>
        <w:t>ს მოვალეობანი:</w:t>
      </w:r>
    </w:p>
    <w:p w14:paraId="07FAF63F" w14:textId="54E31F61" w:rsidR="0041527C" w:rsidRPr="00A41538" w:rsidRDefault="0041527C" w:rsidP="00B54338">
      <w:pPr>
        <w:pStyle w:val="ListParagraph"/>
        <w:numPr>
          <w:ilvl w:val="0"/>
          <w:numId w:val="27"/>
        </w:numPr>
        <w:tabs>
          <w:tab w:val="left" w:pos="0"/>
          <w:tab w:val="left" w:pos="90"/>
          <w:tab w:val="left" w:pos="630"/>
        </w:tabs>
        <w:spacing w:after="0" w:line="20" w:lineRule="atLeast"/>
        <w:ind w:left="0" w:firstLine="360"/>
        <w:jc w:val="both"/>
        <w:rPr>
          <w:rFonts w:ascii="Sylfaen" w:eastAsia="Sylfaen" w:hAnsi="Sylfaen" w:cs="Arial"/>
          <w:sz w:val="24"/>
          <w:szCs w:val="24"/>
        </w:rPr>
      </w:pPr>
      <w:r w:rsidRPr="00A41538">
        <w:rPr>
          <w:rFonts w:ascii="Sylfaen" w:eastAsia="Sylfaen" w:hAnsi="Sylfaen" w:cs="Arial"/>
          <w:sz w:val="24"/>
          <w:szCs w:val="24"/>
          <w:lang w:val="ka-GE"/>
        </w:rPr>
        <w:t xml:space="preserve">ლაბორატორიის მთელი პერსონალი ვალდებულია განახორციელოს დროული ანგარიშგება სასწრაფო შეტყობინებას დაქვემდებარებული შემთხვევ(ებ)ის (მათ შორის, განსაკუთრებით საშიში პათოგენების) გამოვლენის თაობაზე. </w:t>
      </w:r>
    </w:p>
    <w:p w14:paraId="60B76DC8" w14:textId="2B04E032" w:rsidR="0024347B" w:rsidRPr="00A41538" w:rsidRDefault="005333A4" w:rsidP="00B54338">
      <w:pPr>
        <w:pStyle w:val="ListParagraph"/>
        <w:numPr>
          <w:ilvl w:val="0"/>
          <w:numId w:val="27"/>
        </w:numPr>
        <w:tabs>
          <w:tab w:val="left" w:pos="0"/>
          <w:tab w:val="left" w:pos="90"/>
          <w:tab w:val="left" w:pos="630"/>
        </w:tabs>
        <w:spacing w:after="0" w:line="20" w:lineRule="atLeast"/>
        <w:ind w:left="0" w:firstLine="360"/>
        <w:jc w:val="both"/>
        <w:rPr>
          <w:rFonts w:ascii="Sylfaen" w:eastAsia="Sylfaen" w:hAnsi="Sylfaen" w:cs="Arial"/>
          <w:sz w:val="24"/>
          <w:szCs w:val="24"/>
        </w:rPr>
      </w:pPr>
      <w:r w:rsidRPr="00A41538">
        <w:rPr>
          <w:rFonts w:ascii="Sylfaen" w:eastAsia="Sylfaen" w:hAnsi="Sylfaen" w:cs="Arial"/>
          <w:sz w:val="24"/>
          <w:szCs w:val="24"/>
          <w:lang w:val="ka-GE"/>
        </w:rPr>
        <w:t xml:space="preserve">ლაბორატორიის პერსონალი </w:t>
      </w:r>
      <w:r w:rsidR="009316C8" w:rsidRPr="00A41538">
        <w:rPr>
          <w:rFonts w:ascii="Sylfaen" w:eastAsia="Sylfaen" w:hAnsi="Sylfaen" w:cs="Arial"/>
          <w:sz w:val="24"/>
          <w:szCs w:val="24"/>
          <w:lang w:val="ka-GE"/>
        </w:rPr>
        <w:t xml:space="preserve">პასუხისმგებელია </w:t>
      </w:r>
      <w:r w:rsidRPr="00A41538">
        <w:rPr>
          <w:rFonts w:ascii="Sylfaen" w:eastAsia="Sylfaen" w:hAnsi="Sylfaen" w:cs="Arial"/>
          <w:sz w:val="24"/>
          <w:szCs w:val="24"/>
          <w:lang w:val="ka-GE"/>
        </w:rPr>
        <w:t>დაუყოვნებლივ</w:t>
      </w:r>
      <w:r w:rsidR="009316C8" w:rsidRPr="00A41538">
        <w:rPr>
          <w:rFonts w:ascii="Sylfaen" w:eastAsia="Sylfaen" w:hAnsi="Sylfaen" w:cs="Arial"/>
          <w:sz w:val="24"/>
          <w:szCs w:val="24"/>
          <w:lang w:val="ka-GE"/>
        </w:rPr>
        <w:t xml:space="preserve"> შეატყობინოს</w:t>
      </w:r>
      <w:r w:rsidRPr="00A41538">
        <w:rPr>
          <w:rFonts w:ascii="Sylfaen" w:eastAsia="Sylfaen" w:hAnsi="Sylfaen" w:cs="Arial"/>
          <w:sz w:val="24"/>
          <w:szCs w:val="24"/>
          <w:lang w:val="ka-GE"/>
        </w:rPr>
        <w:t xml:space="preserve"> ინფორმაცია გამოვლენილი პათოგენის (საეჭვო ან დადასტურებული შემთხვევა) შესახებ ლაბორატორიული სამსახურის ხელმძღვანელს და სამედიცინო დაწესებულების მიმწოდებელს (იმ შემთხვევაში, თუ ლაბორატორიული ანალიზი ჩატარდა მიმწოდებლის დაკვეთით). ლაბორატორიული სამსახურის ხელმძღვანელი, ან მისი უფლებამოსილი პირი</w:t>
      </w:r>
      <w:r w:rsidR="009316C8" w:rsidRPr="00A41538">
        <w:rPr>
          <w:rFonts w:ascii="Sylfaen" w:eastAsia="Sylfaen" w:hAnsi="Sylfaen" w:cs="Arial"/>
          <w:sz w:val="24"/>
          <w:szCs w:val="24"/>
          <w:lang w:val="ka-GE"/>
        </w:rPr>
        <w:t>, თავის მხრივ</w:t>
      </w:r>
      <w:r w:rsidRPr="00A41538">
        <w:rPr>
          <w:rFonts w:ascii="Sylfaen" w:eastAsia="Sylfaen" w:hAnsi="Sylfaen" w:cs="Arial"/>
          <w:sz w:val="24"/>
          <w:szCs w:val="24"/>
          <w:lang w:val="ka-GE"/>
        </w:rPr>
        <w:t xml:space="preserve"> ვალდებულია </w:t>
      </w:r>
      <w:r w:rsidR="009316C8" w:rsidRPr="00A41538">
        <w:rPr>
          <w:rFonts w:ascii="Sylfaen" w:eastAsia="Sylfaen" w:hAnsi="Sylfaen" w:cs="Arial"/>
          <w:sz w:val="24"/>
          <w:szCs w:val="24"/>
          <w:lang w:val="ka-GE"/>
        </w:rPr>
        <w:t xml:space="preserve">ინფორმაცია შემთხვევის შესახებ მიაწოდოს საზოგადოებრივი ჯანმრთელობის რეგიონულ სამსახურს ან ადგილობრივი თვითმმართვლობის საზოგადოებრივი ჯანდაცვის ცენტრს. </w:t>
      </w:r>
    </w:p>
    <w:p w14:paraId="77FB6CFE" w14:textId="017E21B5" w:rsidR="0024347B" w:rsidRPr="00B32683" w:rsidRDefault="00B539B8" w:rsidP="00B54338">
      <w:pPr>
        <w:pStyle w:val="ListParagraph"/>
        <w:numPr>
          <w:ilvl w:val="0"/>
          <w:numId w:val="36"/>
        </w:numPr>
        <w:tabs>
          <w:tab w:val="left" w:pos="630"/>
          <w:tab w:val="left" w:pos="810"/>
        </w:tabs>
        <w:spacing w:after="0"/>
        <w:jc w:val="both"/>
        <w:rPr>
          <w:rFonts w:ascii="Sylfaen" w:eastAsia="Sylfaen" w:hAnsi="Sylfaen" w:cs="Arial"/>
          <w:b/>
          <w:sz w:val="24"/>
          <w:szCs w:val="24"/>
        </w:rPr>
      </w:pPr>
      <w:r w:rsidRPr="00B32683">
        <w:rPr>
          <w:rFonts w:ascii="Sylfaen" w:eastAsia="Sylfaen" w:hAnsi="Sylfaen" w:cs="Arial"/>
          <w:b/>
          <w:sz w:val="24"/>
          <w:szCs w:val="24"/>
          <w:lang w:val="ka-GE"/>
        </w:rPr>
        <w:t>საზოგადოებრივი ჯანმრთელობის სამსახურების მოვალეობანი:</w:t>
      </w:r>
    </w:p>
    <w:p w14:paraId="4336619B" w14:textId="014118AA" w:rsidR="008E7476" w:rsidRPr="00A41538" w:rsidRDefault="001E39E1" w:rsidP="00B54338">
      <w:pPr>
        <w:pStyle w:val="ListParagraph"/>
        <w:numPr>
          <w:ilvl w:val="0"/>
          <w:numId w:val="28"/>
        </w:numPr>
        <w:tabs>
          <w:tab w:val="left" w:pos="630"/>
          <w:tab w:val="left" w:pos="900"/>
          <w:tab w:val="left" w:pos="117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cs="Arial"/>
          <w:sz w:val="24"/>
          <w:szCs w:val="24"/>
        </w:rPr>
      </w:pPr>
      <w:r w:rsidRPr="00A41538">
        <w:rPr>
          <w:rFonts w:ascii="Sylfaen" w:eastAsia="Sylfaen" w:hAnsi="Sylfaen"/>
          <w:sz w:val="24"/>
          <w:szCs w:val="24"/>
          <w:lang w:val="ka-GE"/>
        </w:rPr>
        <w:t>ა</w:t>
      </w:r>
      <w:r w:rsidR="008E7476" w:rsidRPr="00A41538">
        <w:rPr>
          <w:rFonts w:ascii="Sylfaen" w:eastAsia="Sylfaen" w:hAnsi="Sylfaen"/>
          <w:sz w:val="24"/>
          <w:szCs w:val="24"/>
        </w:rPr>
        <w:t>ნგარიშგებას დაქვემდებარებული ყველა დაავადება</w:t>
      </w:r>
      <w:r w:rsidR="00BC54C1" w:rsidRPr="00A41538">
        <w:rPr>
          <w:rFonts w:ascii="Sylfaen" w:eastAsia="Sylfaen" w:hAnsi="Sylfaen"/>
          <w:sz w:val="24"/>
          <w:szCs w:val="24"/>
          <w:lang w:val="ka-GE"/>
        </w:rPr>
        <w:t xml:space="preserve"> </w:t>
      </w:r>
      <w:r w:rsidR="00BC54C1" w:rsidRPr="00A41538">
        <w:rPr>
          <w:rFonts w:ascii="Sylfaen" w:eastAsia="Sylfaen" w:hAnsi="Sylfaen"/>
          <w:sz w:val="24"/>
          <w:szCs w:val="24"/>
        </w:rPr>
        <w:t xml:space="preserve">და მდგომარეობა </w:t>
      </w:r>
      <w:r w:rsidR="00BC54C1" w:rsidRPr="00A41538">
        <w:rPr>
          <w:rFonts w:ascii="Sylfaen" w:eastAsia="Sylfaen" w:hAnsi="Sylfaen"/>
          <w:sz w:val="24"/>
          <w:szCs w:val="24"/>
          <w:lang w:val="ka-GE"/>
        </w:rPr>
        <w:t>(განსაკუთრებით საშიში პათოგენების ჩათვლით)</w:t>
      </w:r>
      <w:r w:rsidR="008E7476" w:rsidRPr="00A41538">
        <w:rPr>
          <w:rFonts w:ascii="Sylfaen" w:eastAsia="Sylfaen" w:hAnsi="Sylfaen"/>
          <w:sz w:val="24"/>
          <w:szCs w:val="24"/>
        </w:rPr>
        <w:t xml:space="preserve"> ავტომატურად აგრეგირდება დ</w:t>
      </w:r>
      <w:r w:rsidRPr="00A41538">
        <w:rPr>
          <w:rFonts w:ascii="Sylfaen" w:eastAsia="Sylfaen" w:hAnsi="Sylfaen"/>
          <w:sz w:val="24"/>
          <w:szCs w:val="24"/>
          <w:lang w:val="ka-GE"/>
        </w:rPr>
        <w:t>აავადებათა ზედამხედველობის ელექტრონულ ინტეგრირებულ სი</w:t>
      </w:r>
      <w:r w:rsidR="008E7476" w:rsidRPr="00A41538">
        <w:rPr>
          <w:rFonts w:ascii="Sylfaen" w:eastAsia="Sylfaen" w:hAnsi="Sylfaen"/>
          <w:sz w:val="24"/>
          <w:szCs w:val="24"/>
        </w:rPr>
        <w:t>ტემაში</w:t>
      </w:r>
      <w:r w:rsidR="00BC54C1" w:rsidRPr="00A41538">
        <w:rPr>
          <w:rFonts w:ascii="Sylfaen" w:eastAsia="Sylfaen" w:hAnsi="Sylfaen"/>
          <w:sz w:val="24"/>
          <w:szCs w:val="24"/>
          <w:lang w:val="ka-GE"/>
        </w:rPr>
        <w:t xml:space="preserve"> და </w:t>
      </w:r>
      <w:r w:rsidR="007B3526" w:rsidRPr="00A41538">
        <w:rPr>
          <w:rFonts w:ascii="Sylfaen" w:eastAsia="Sylfaen" w:hAnsi="Sylfaen"/>
          <w:sz w:val="24"/>
          <w:szCs w:val="24"/>
          <w:lang w:val="ka-GE"/>
        </w:rPr>
        <w:t>ეცნობება</w:t>
      </w:r>
      <w:r w:rsidR="00BC54C1" w:rsidRPr="00A41538">
        <w:rPr>
          <w:rFonts w:ascii="Sylfaen" w:eastAsia="Sylfaen" w:hAnsi="Sylfaen"/>
          <w:sz w:val="24"/>
          <w:szCs w:val="24"/>
          <w:lang w:val="ka-GE"/>
        </w:rPr>
        <w:t xml:space="preserve"> დკსჯეც-ს </w:t>
      </w:r>
      <w:r w:rsidR="001262BC" w:rsidRPr="00A41538">
        <w:rPr>
          <w:rFonts w:ascii="Sylfaen" w:eastAsia="Sylfaen" w:hAnsi="Sylfaen"/>
          <w:sz w:val="24"/>
          <w:szCs w:val="24"/>
          <w:lang w:val="ka-GE"/>
        </w:rPr>
        <w:t xml:space="preserve">საზოგადოებრივი ჯანმრთელობის შესაბამისი პერსონალის მიერ, </w:t>
      </w:r>
      <w:r w:rsidR="00BC54C1" w:rsidRPr="00A41538">
        <w:rPr>
          <w:rFonts w:ascii="Sylfaen" w:eastAsia="Sylfaen" w:hAnsi="Sylfaen"/>
          <w:sz w:val="24"/>
          <w:szCs w:val="24"/>
          <w:lang w:val="ka-GE"/>
        </w:rPr>
        <w:t>კანონმდებლობით დადგენილი წესის შესაბამისად</w:t>
      </w:r>
      <w:r w:rsidR="008E7476" w:rsidRPr="00A41538">
        <w:rPr>
          <w:rFonts w:ascii="Sylfaen" w:eastAsia="Sylfaen" w:hAnsi="Sylfaen"/>
          <w:sz w:val="24"/>
          <w:szCs w:val="24"/>
        </w:rPr>
        <w:t xml:space="preserve">. </w:t>
      </w:r>
    </w:p>
    <w:p w14:paraId="3554D1B2" w14:textId="3146803A" w:rsidR="001A50E2" w:rsidRPr="00A41538" w:rsidRDefault="007B3526" w:rsidP="00B54338">
      <w:pPr>
        <w:pStyle w:val="ListParagraph"/>
        <w:numPr>
          <w:ilvl w:val="0"/>
          <w:numId w:val="28"/>
        </w:numPr>
        <w:tabs>
          <w:tab w:val="left" w:pos="630"/>
          <w:tab w:val="left" w:pos="900"/>
          <w:tab w:val="left" w:pos="117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cs="Arial"/>
          <w:sz w:val="24"/>
          <w:szCs w:val="24"/>
        </w:rPr>
      </w:pPr>
      <w:r w:rsidRPr="00A41538">
        <w:rPr>
          <w:rFonts w:ascii="Sylfaen" w:eastAsia="Sylfaen" w:hAnsi="Sylfaen" w:cs="Arial"/>
          <w:sz w:val="24"/>
          <w:szCs w:val="24"/>
          <w:lang w:val="ka-GE"/>
        </w:rPr>
        <w:t xml:space="preserve">შეტყობინების მიმღებმა საზოგადოებრივი ჯანმრთელობის ცენტრმა შეტყობინება უნდა გადასცეს საზოგადოებრივი ჯანდაცვის შესაბამის ზემდგომ </w:t>
      </w:r>
      <w:r w:rsidR="0058374D" w:rsidRPr="00A41538">
        <w:rPr>
          <w:rFonts w:ascii="Sylfaen" w:eastAsia="Sylfaen" w:hAnsi="Sylfaen" w:cs="Arial"/>
          <w:sz w:val="24"/>
          <w:szCs w:val="24"/>
          <w:lang w:val="ka-GE"/>
        </w:rPr>
        <w:t>საფეხურს</w:t>
      </w:r>
      <w:r w:rsidRPr="00A41538">
        <w:rPr>
          <w:rFonts w:ascii="Sylfaen" w:eastAsia="Sylfaen" w:hAnsi="Sylfaen" w:cs="Arial"/>
          <w:sz w:val="24"/>
          <w:szCs w:val="24"/>
          <w:lang w:val="ka-GE"/>
        </w:rPr>
        <w:t xml:space="preserve"> არაუგვიანეს 24 სთ-ის განმავლობაში</w:t>
      </w:r>
      <w:r w:rsidR="004404B0" w:rsidRPr="00A41538">
        <w:rPr>
          <w:rFonts w:ascii="Sylfaen" w:eastAsia="Sylfaen" w:hAnsi="Sylfaen" w:cs="Arial"/>
          <w:sz w:val="24"/>
          <w:szCs w:val="24"/>
          <w:lang w:val="ka-GE"/>
        </w:rPr>
        <w:t>, რომელმაც თავის მხრივ უნდა უზრუნველყოს ინფორმაციის შემდგომი გადაცემა დაავადებათა კონტროლისა და საზოგადოებრივი ჯანმრთელობის ეროვნულ ცენტრში დადგენილი წესის შესაბამისად</w:t>
      </w:r>
      <w:r w:rsidR="00FA287D" w:rsidRPr="00A41538">
        <w:rPr>
          <w:rFonts w:ascii="Sylfaen" w:eastAsia="Sylfaen" w:hAnsi="Sylfaen" w:cs="Arial"/>
          <w:sz w:val="24"/>
          <w:szCs w:val="24"/>
          <w:lang w:val="ka-GE"/>
        </w:rPr>
        <w:t>. ამასთან, ინფორმაცი</w:t>
      </w:r>
      <w:r w:rsidR="004404B0" w:rsidRPr="00A41538">
        <w:rPr>
          <w:rFonts w:ascii="Sylfaen" w:eastAsia="Sylfaen" w:hAnsi="Sylfaen" w:cs="Arial"/>
          <w:sz w:val="24"/>
          <w:szCs w:val="24"/>
          <w:lang w:val="ka-GE"/>
        </w:rPr>
        <w:t>ის გადაცემა უნდა განხორციელდეს</w:t>
      </w:r>
      <w:r w:rsidR="00FA287D" w:rsidRPr="00A41538">
        <w:rPr>
          <w:rFonts w:ascii="Sylfaen" w:eastAsia="Sylfaen" w:hAnsi="Sylfaen" w:cs="Arial"/>
          <w:sz w:val="24"/>
          <w:szCs w:val="24"/>
          <w:lang w:val="ka-GE"/>
        </w:rPr>
        <w:t xml:space="preserve"> ნებისმიერი ხელთარსებული ყველაზე სწრაფი საშუალებით (ტელეფონი, ფაქსი, ელ.ფოსტა, ანგარიშგების ბარათი, დზეის)</w:t>
      </w:r>
      <w:r w:rsidR="004404B0" w:rsidRPr="00A41538">
        <w:rPr>
          <w:rFonts w:ascii="Sylfaen" w:eastAsia="Sylfaen" w:hAnsi="Sylfaen" w:cs="Arial"/>
          <w:sz w:val="24"/>
          <w:szCs w:val="24"/>
          <w:lang w:val="ka-GE"/>
        </w:rPr>
        <w:t>.</w:t>
      </w:r>
    </w:p>
    <w:p w14:paraId="380DA107" w14:textId="45664120" w:rsidR="006A6A4E" w:rsidRPr="00A41538" w:rsidRDefault="0059452D" w:rsidP="00B54338">
      <w:pPr>
        <w:pStyle w:val="ListParagraph"/>
        <w:numPr>
          <w:ilvl w:val="0"/>
          <w:numId w:val="154"/>
        </w:numPr>
        <w:tabs>
          <w:tab w:val="left" w:pos="630"/>
          <w:tab w:val="left" w:pos="900"/>
          <w:tab w:val="left" w:pos="1170"/>
          <w:tab w:val="left" w:pos="18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0" w:firstLine="360"/>
        <w:jc w:val="both"/>
        <w:rPr>
          <w:rFonts w:ascii="Sylfaen" w:eastAsia="Sylfaen" w:hAnsi="Sylfaen" w:cs="Arial"/>
          <w:sz w:val="24"/>
          <w:szCs w:val="24"/>
        </w:rPr>
      </w:pPr>
      <w:r w:rsidRPr="00A41538">
        <w:rPr>
          <w:rFonts w:ascii="Sylfaen" w:eastAsia="Sylfaen" w:hAnsi="Sylfaen" w:cs="Arial"/>
          <w:sz w:val="24"/>
          <w:szCs w:val="24"/>
          <w:lang w:val="ka-GE"/>
        </w:rPr>
        <w:lastRenderedPageBreak/>
        <w:t xml:space="preserve">სამედიცინო და/ან საზოგადოებრივი ჯანმრთელობის პერსონალის მიერ გამოვლენილი </w:t>
      </w:r>
      <w:r w:rsidR="00547B13" w:rsidRPr="00A41538">
        <w:rPr>
          <w:rFonts w:ascii="Sylfaen" w:eastAsia="Sylfaen" w:hAnsi="Sylfaen" w:cs="Arial"/>
          <w:sz w:val="24"/>
          <w:szCs w:val="24"/>
          <w:lang w:val="ka-GE"/>
        </w:rPr>
        <w:t>ნებისმიერი</w:t>
      </w:r>
      <w:r w:rsidRPr="00A41538">
        <w:rPr>
          <w:rFonts w:ascii="Sylfaen" w:eastAsia="Sylfaen" w:hAnsi="Sylfaen" w:cs="Arial"/>
          <w:sz w:val="24"/>
          <w:szCs w:val="24"/>
          <w:lang w:val="ka-GE"/>
        </w:rPr>
        <w:t xml:space="preserve"> </w:t>
      </w:r>
      <w:r w:rsidR="00547B13" w:rsidRPr="00A41538">
        <w:rPr>
          <w:rFonts w:ascii="Sylfaen" w:eastAsia="Sylfaen" w:hAnsi="Sylfaen" w:cs="Arial"/>
          <w:sz w:val="24"/>
          <w:szCs w:val="24"/>
          <w:lang w:val="ka-GE"/>
        </w:rPr>
        <w:t xml:space="preserve">ბიოლოგიური აგენტი, უჩვეულო დაავადება/აფეთქება ან </w:t>
      </w:r>
      <w:r w:rsidR="005F47A3" w:rsidRPr="00A41538">
        <w:rPr>
          <w:rFonts w:ascii="Sylfaen" w:eastAsia="Sylfaen" w:hAnsi="Sylfaen" w:cs="Arial"/>
          <w:sz w:val="24"/>
          <w:szCs w:val="24"/>
          <w:lang w:val="ka-GE"/>
        </w:rPr>
        <w:t xml:space="preserve">სხვა სახის </w:t>
      </w:r>
      <w:r w:rsidR="00547B13" w:rsidRPr="00A41538">
        <w:rPr>
          <w:rFonts w:ascii="Sylfaen" w:eastAsia="Sylfaen" w:hAnsi="Sylfaen" w:cs="Arial"/>
          <w:sz w:val="24"/>
          <w:szCs w:val="24"/>
          <w:lang w:val="ka-GE"/>
        </w:rPr>
        <w:t>ბიოლოგი</w:t>
      </w:r>
      <w:r w:rsidR="005F47A3" w:rsidRPr="00A41538">
        <w:rPr>
          <w:rFonts w:ascii="Sylfaen" w:eastAsia="Sylfaen" w:hAnsi="Sylfaen" w:cs="Arial"/>
          <w:sz w:val="24"/>
          <w:szCs w:val="24"/>
          <w:lang w:val="ka-GE"/>
        </w:rPr>
        <w:t xml:space="preserve">ური ინციდენტი (საეჭვო, სავარაუდო და დადასტურებული), რომელიც </w:t>
      </w:r>
      <w:r w:rsidRPr="00A41538">
        <w:rPr>
          <w:rFonts w:ascii="Sylfaen" w:eastAsia="Sylfaen" w:hAnsi="Sylfaen" w:cs="Arial"/>
          <w:sz w:val="24"/>
          <w:szCs w:val="24"/>
          <w:lang w:val="ka-GE"/>
        </w:rPr>
        <w:t xml:space="preserve">მოიცავს საზოგადოებრივი ჯანმრთელობის პოტენციურ საფრთხეს, უნდა ეცნობოს საქართველოს შრომის, ჯანმრთელობისა და სოციალური დაცვის სამინისტროს </w:t>
      </w:r>
      <w:r w:rsidR="00BD25FA" w:rsidRPr="00A41538">
        <w:rPr>
          <w:rFonts w:ascii="Sylfaen" w:eastAsia="Sylfaen" w:hAnsi="Sylfaen" w:cs="Arial"/>
          <w:sz w:val="24"/>
          <w:szCs w:val="24"/>
          <w:lang w:val="ka-GE"/>
        </w:rPr>
        <w:t xml:space="preserve">პასუხისმგებელ სტრუქტურებს </w:t>
      </w:r>
      <w:r w:rsidRPr="00A41538">
        <w:rPr>
          <w:rFonts w:ascii="Sylfaen" w:eastAsia="Sylfaen" w:hAnsi="Sylfaen" w:cs="Arial"/>
          <w:sz w:val="24"/>
          <w:szCs w:val="24"/>
          <w:lang w:val="ka-GE"/>
        </w:rPr>
        <w:t>როგორც დაავადებათა კონტროლისა და საზოგადოებრივი ჯანმრთელობის ეროვნული ცენტრის, ასევე გამომვლენი სამედიცინო ან საზოგადოებრივი ჯანმრთელობის დაწესებულების მიერ. სამინისტროს გადაწყვეტილების მიმღები პირები, საფრთხის შეფასებასა და რისკის ანალიზზე დაყრდნობით, განსაზღვრავენ რეაგირების დაუყოვნებელ</w:t>
      </w:r>
      <w:r w:rsidR="00636EA3" w:rsidRPr="00A41538">
        <w:rPr>
          <w:rFonts w:ascii="Sylfaen" w:eastAsia="Sylfaen" w:hAnsi="Sylfaen" w:cs="Arial"/>
          <w:sz w:val="24"/>
          <w:szCs w:val="24"/>
          <w:lang w:val="ka-GE"/>
        </w:rPr>
        <w:t>ი</w:t>
      </w:r>
      <w:r w:rsidRPr="00A41538">
        <w:rPr>
          <w:rFonts w:ascii="Sylfaen" w:eastAsia="Sylfaen" w:hAnsi="Sylfaen" w:cs="Arial"/>
          <w:sz w:val="24"/>
          <w:szCs w:val="24"/>
          <w:lang w:val="ka-GE"/>
        </w:rPr>
        <w:t xml:space="preserve"> და გრძელვადიან</w:t>
      </w:r>
      <w:r w:rsidR="00636EA3" w:rsidRPr="00A41538">
        <w:rPr>
          <w:rFonts w:ascii="Sylfaen" w:eastAsia="Sylfaen" w:hAnsi="Sylfaen" w:cs="Arial"/>
          <w:sz w:val="24"/>
          <w:szCs w:val="24"/>
          <w:lang w:val="ka-GE"/>
        </w:rPr>
        <w:t>ი</w:t>
      </w:r>
      <w:r w:rsidRPr="00A41538">
        <w:rPr>
          <w:rFonts w:ascii="Sylfaen" w:eastAsia="Sylfaen" w:hAnsi="Sylfaen" w:cs="Arial"/>
          <w:sz w:val="24"/>
          <w:szCs w:val="24"/>
          <w:lang w:val="ka-GE"/>
        </w:rPr>
        <w:t xml:space="preserve"> ღონისძიე</w:t>
      </w:r>
      <w:r w:rsidR="00636EA3" w:rsidRPr="00A41538">
        <w:rPr>
          <w:rFonts w:ascii="Sylfaen" w:eastAsia="Sylfaen" w:hAnsi="Sylfaen" w:cs="Arial"/>
          <w:sz w:val="24"/>
          <w:szCs w:val="24"/>
          <w:lang w:val="ka-GE"/>
        </w:rPr>
        <w:t xml:space="preserve">ბების მოცულობას, დონეს და ფარგლებს (ინფორმაციული ნაკადები ასახულია დანართ </w:t>
      </w:r>
      <w:r w:rsidR="001D01AD" w:rsidRPr="00A41538">
        <w:rPr>
          <w:rFonts w:ascii="Sylfaen" w:eastAsia="Sylfaen" w:hAnsi="Sylfaen" w:cs="Arial"/>
          <w:sz w:val="24"/>
          <w:szCs w:val="24"/>
          <w:lang w:val="ka-GE"/>
        </w:rPr>
        <w:t>3-ში</w:t>
      </w:r>
      <w:r w:rsidR="006A6A4E" w:rsidRPr="00A41538">
        <w:rPr>
          <w:rFonts w:ascii="Sylfaen" w:eastAsia="Sylfaen" w:hAnsi="Sylfaen" w:cs="Arial"/>
          <w:sz w:val="24"/>
          <w:szCs w:val="24"/>
        </w:rPr>
        <w:t xml:space="preserve">). </w:t>
      </w:r>
    </w:p>
    <w:p w14:paraId="7DE76181" w14:textId="77777777" w:rsidR="006A6A4E" w:rsidRPr="00A41538" w:rsidRDefault="006A6A4E" w:rsidP="006A6A4E">
      <w:pPr>
        <w:tabs>
          <w:tab w:val="left" w:pos="720"/>
          <w:tab w:val="left" w:pos="810"/>
          <w:tab w:val="left" w:pos="900"/>
        </w:tabs>
        <w:spacing w:after="0"/>
        <w:ind w:left="810" w:hanging="270"/>
        <w:jc w:val="both"/>
        <w:rPr>
          <w:rFonts w:cs="Arial"/>
          <w:sz w:val="24"/>
          <w:szCs w:val="24"/>
        </w:rPr>
      </w:pPr>
    </w:p>
    <w:p w14:paraId="30B0AA4D" w14:textId="613BBDBA" w:rsidR="00145978" w:rsidRPr="00A41538" w:rsidRDefault="0091172D" w:rsidP="0091172D">
      <w:pPr>
        <w:tabs>
          <w:tab w:val="left" w:pos="360"/>
        </w:tabs>
        <w:spacing w:after="0"/>
        <w:jc w:val="both"/>
        <w:rPr>
          <w:rFonts w:ascii="Sylfaen" w:hAnsi="Sylfaen" w:cs="Arial"/>
          <w:sz w:val="24"/>
          <w:szCs w:val="24"/>
        </w:rPr>
      </w:pPr>
      <w:r w:rsidRPr="00A41538">
        <w:rPr>
          <w:rFonts w:ascii="Sylfaen" w:hAnsi="Sylfaen" w:cs="Arial"/>
          <w:sz w:val="24"/>
          <w:szCs w:val="24"/>
          <w:lang w:val="ka-GE"/>
        </w:rPr>
        <w:tab/>
      </w:r>
      <w:r w:rsidR="00A74559" w:rsidRPr="00A41538">
        <w:rPr>
          <w:rFonts w:ascii="Sylfaen" w:hAnsi="Sylfaen" w:cs="Arial"/>
          <w:sz w:val="24"/>
          <w:szCs w:val="24"/>
          <w:lang w:val="ka-GE"/>
        </w:rPr>
        <w:t>მუხლი 19</w:t>
      </w:r>
      <w:r w:rsidR="00706EE9" w:rsidRPr="00A41538">
        <w:rPr>
          <w:rFonts w:ascii="Sylfaen" w:hAnsi="Sylfaen" w:cs="Arial"/>
          <w:sz w:val="24"/>
          <w:szCs w:val="24"/>
        </w:rPr>
        <w:t xml:space="preserve">: </w:t>
      </w:r>
      <w:r w:rsidR="001D01AD" w:rsidRPr="00A41538">
        <w:rPr>
          <w:rFonts w:ascii="Sylfaen" w:hAnsi="Sylfaen" w:cs="Arial"/>
          <w:sz w:val="24"/>
          <w:szCs w:val="24"/>
          <w:lang w:val="ka-GE"/>
        </w:rPr>
        <w:t>აგენტის დახასიათება და დადასტურება</w:t>
      </w:r>
    </w:p>
    <w:p w14:paraId="048212DC" w14:textId="77777777" w:rsidR="00B7053F" w:rsidRPr="00A41538" w:rsidRDefault="00B7053F">
      <w:pPr>
        <w:tabs>
          <w:tab w:val="left" w:pos="720"/>
        </w:tabs>
        <w:spacing w:after="0"/>
        <w:jc w:val="both"/>
        <w:rPr>
          <w:rFonts w:ascii="Sylfaen" w:hAnsi="Sylfaen" w:cs="Arial"/>
          <w:sz w:val="24"/>
          <w:szCs w:val="24"/>
        </w:rPr>
      </w:pPr>
    </w:p>
    <w:p w14:paraId="0D1A2EF5" w14:textId="57DB3ED0" w:rsidR="00782618" w:rsidRPr="00A41538" w:rsidRDefault="001D07FD" w:rsidP="00B54338">
      <w:pPr>
        <w:pStyle w:val="ListParagraph"/>
        <w:numPr>
          <w:ilvl w:val="0"/>
          <w:numId w:val="42"/>
        </w:numPr>
        <w:tabs>
          <w:tab w:val="left" w:pos="0"/>
          <w:tab w:val="left" w:pos="630"/>
          <w:tab w:val="left" w:pos="1890"/>
        </w:tabs>
        <w:spacing w:after="0"/>
        <w:ind w:left="0" w:firstLine="360"/>
        <w:jc w:val="both"/>
        <w:rPr>
          <w:rFonts w:ascii="Sylfaen" w:hAnsi="Sylfaen" w:cs="Arial"/>
          <w:sz w:val="24"/>
          <w:szCs w:val="24"/>
        </w:rPr>
      </w:pPr>
      <w:r w:rsidRPr="00A41538">
        <w:rPr>
          <w:rFonts w:ascii="Sylfaen" w:hAnsi="Sylfaen" w:cs="Arial"/>
          <w:sz w:val="24"/>
          <w:szCs w:val="24"/>
          <w:lang w:val="ka-GE"/>
        </w:rPr>
        <w:t>საქართველოს შრომის, ჯანმრთელობისა და სოციალური დაცვის</w:t>
      </w:r>
      <w:r w:rsidR="0091172D" w:rsidRPr="00A41538">
        <w:rPr>
          <w:rFonts w:ascii="Sylfaen" w:hAnsi="Sylfaen" w:cs="Arial"/>
          <w:sz w:val="24"/>
          <w:szCs w:val="24"/>
          <w:lang w:val="ka-GE"/>
        </w:rPr>
        <w:t xml:space="preserve"> სამინისტროს</w:t>
      </w:r>
      <w:r w:rsidRPr="00A41538">
        <w:rPr>
          <w:rFonts w:ascii="Sylfaen" w:hAnsi="Sylfaen" w:cs="Arial"/>
          <w:sz w:val="24"/>
          <w:szCs w:val="24"/>
          <w:lang w:val="ka-GE"/>
        </w:rPr>
        <w:t xml:space="preserve"> დაქვემდებარებული </w:t>
      </w:r>
      <w:r w:rsidR="0095729E" w:rsidRPr="00A41538">
        <w:rPr>
          <w:rFonts w:ascii="Sylfaen" w:hAnsi="Sylfaen" w:cs="Arial"/>
          <w:sz w:val="24"/>
          <w:szCs w:val="24"/>
          <w:lang w:val="ka-GE"/>
        </w:rPr>
        <w:t xml:space="preserve">საზოგადოებრივი ჯანმრთელობის </w:t>
      </w:r>
      <w:r w:rsidRPr="00A41538">
        <w:rPr>
          <w:rFonts w:ascii="Sylfaen" w:hAnsi="Sylfaen" w:cs="Arial"/>
          <w:sz w:val="24"/>
          <w:szCs w:val="24"/>
          <w:lang w:val="ka-GE"/>
        </w:rPr>
        <w:t xml:space="preserve">ლაბორატორიული სისტემა </w:t>
      </w:r>
      <w:r w:rsidR="0091172D" w:rsidRPr="00A41538">
        <w:rPr>
          <w:rFonts w:ascii="Sylfaen" w:hAnsi="Sylfaen" w:cs="Arial"/>
          <w:sz w:val="24"/>
          <w:szCs w:val="24"/>
          <w:lang w:val="ka-GE"/>
        </w:rPr>
        <w:t xml:space="preserve">უზრუნველყოფს განსაკუთრებით საშიში პათოგენებით გამოწვეული დაავადებების ლაბორატორიულ ტესტირებას და დიაგნოსტიკურ ანალიზებს,  </w:t>
      </w:r>
      <w:r w:rsidR="0095729E" w:rsidRPr="00A41538">
        <w:rPr>
          <w:rFonts w:ascii="Sylfaen" w:hAnsi="Sylfaen" w:cs="Arial"/>
          <w:sz w:val="24"/>
          <w:szCs w:val="24"/>
          <w:lang w:val="ka-GE"/>
        </w:rPr>
        <w:t>საეჭვო და სავარაუდო შემთხვევების დადასტურებას და აგენტის მახასიათებლების დადგენას. საზოგადოებრივი ჯანმრთელობის ლაბორატორიული სისტემა მოიცავს ბიოლოგიური უსაფრთხოების სხვადასხვა დონის ლაბორატორიებს, კერძოდ</w:t>
      </w:r>
      <w:r w:rsidR="001F0189">
        <w:rPr>
          <w:rStyle w:val="FootnoteReference"/>
          <w:rFonts w:ascii="Sylfaen" w:hAnsi="Sylfaen" w:cs="Arial"/>
          <w:sz w:val="24"/>
          <w:szCs w:val="24"/>
          <w:lang w:val="ka-GE"/>
        </w:rPr>
        <w:footnoteReference w:id="3"/>
      </w:r>
      <w:r w:rsidR="00782618" w:rsidRPr="00A41538">
        <w:rPr>
          <w:rFonts w:ascii="Sylfaen" w:hAnsi="Sylfaen" w:cs="Arial"/>
          <w:sz w:val="24"/>
          <w:szCs w:val="24"/>
        </w:rPr>
        <w:t>:</w:t>
      </w:r>
    </w:p>
    <w:p w14:paraId="5B560201" w14:textId="0FDBC244" w:rsidR="00867160" w:rsidRPr="00A41538" w:rsidRDefault="00DF4BBB" w:rsidP="00B54338">
      <w:pPr>
        <w:pStyle w:val="NormalGEO"/>
        <w:numPr>
          <w:ilvl w:val="0"/>
          <w:numId w:val="155"/>
        </w:numPr>
        <w:spacing w:after="0"/>
        <w:ind w:left="0" w:firstLine="360"/>
        <w:rPr>
          <w:sz w:val="24"/>
          <w:lang w:val="en-US"/>
        </w:rPr>
      </w:pPr>
      <w:r w:rsidRPr="00A41538">
        <w:rPr>
          <w:sz w:val="24"/>
          <w:lang w:val="ka-GE"/>
        </w:rPr>
        <w:t>დაავადებათა კონტროლისა და საზოგადოებრივი ჯანმრთელობის ეროვნული ცენტრის (დკსჯეც</w:t>
      </w:r>
      <w:r w:rsidRPr="00A41538">
        <w:rPr>
          <w:sz w:val="24"/>
          <w:lang w:val="en-US"/>
        </w:rPr>
        <w:t>-</w:t>
      </w:r>
      <w:r w:rsidRPr="00A41538">
        <w:rPr>
          <w:sz w:val="24"/>
          <w:lang w:val="ka-GE"/>
        </w:rPr>
        <w:t xml:space="preserve">ს) სტრუქტურულ ერთეულს - </w:t>
      </w:r>
      <w:r w:rsidRPr="00A41538">
        <w:rPr>
          <w:rFonts w:cs="Sylfaen"/>
          <w:sz w:val="24"/>
          <w:lang w:val="ka-GE"/>
        </w:rPr>
        <w:t xml:space="preserve">რიჩარდ გ. ლუგარის  სახელობის ცენტრს, </w:t>
      </w:r>
      <w:r w:rsidR="00867160" w:rsidRPr="00A41538">
        <w:rPr>
          <w:sz w:val="24"/>
          <w:lang w:val="ka-GE"/>
        </w:rPr>
        <w:t>რომელიც აკმაყოფილებს ბიოლოგიური უსაფრთხოების მე-</w:t>
      </w:r>
      <w:r w:rsidR="00867160" w:rsidRPr="00A41538">
        <w:rPr>
          <w:sz w:val="24"/>
          <w:lang w:val="en-US"/>
        </w:rPr>
        <w:t>2</w:t>
      </w:r>
      <w:r w:rsidR="00867160" w:rsidRPr="00A41538">
        <w:rPr>
          <w:sz w:val="24"/>
          <w:lang w:val="ka-GE"/>
        </w:rPr>
        <w:t xml:space="preserve"> დონისადმი წაყენებულ მოთხოვნებს</w:t>
      </w:r>
      <w:r w:rsidR="00867160" w:rsidRPr="00A41538">
        <w:rPr>
          <w:sz w:val="24"/>
          <w:lang w:val="en-US"/>
        </w:rPr>
        <w:t xml:space="preserve">, ხოლო </w:t>
      </w:r>
      <w:r w:rsidR="00867160" w:rsidRPr="00A41538">
        <w:rPr>
          <w:sz w:val="24"/>
          <w:lang w:val="ka-GE"/>
        </w:rPr>
        <w:t>მისი ნაწილი ბიოლოგიური უსაფრთხოების მე-3 დონისადმი წაყენებულ მოთხოვნებს</w:t>
      </w:r>
      <w:r w:rsidRPr="00A41538">
        <w:rPr>
          <w:sz w:val="24"/>
          <w:lang w:val="ka-GE"/>
        </w:rPr>
        <w:t>;</w:t>
      </w:r>
    </w:p>
    <w:p w14:paraId="0D97C033" w14:textId="7E630E18" w:rsidR="00867160" w:rsidRPr="00A41538" w:rsidRDefault="00867160" w:rsidP="00B54338">
      <w:pPr>
        <w:pStyle w:val="NormalGEO"/>
        <w:numPr>
          <w:ilvl w:val="0"/>
          <w:numId w:val="155"/>
        </w:numPr>
        <w:spacing w:after="0"/>
        <w:ind w:left="0" w:firstLine="360"/>
        <w:rPr>
          <w:sz w:val="24"/>
        </w:rPr>
      </w:pPr>
      <w:r w:rsidRPr="00A41538">
        <w:rPr>
          <w:sz w:val="24"/>
          <w:lang w:val="ka-GE"/>
        </w:rPr>
        <w:t xml:space="preserve">დკსჯეც-ის </w:t>
      </w:r>
      <w:r w:rsidRPr="00A41538">
        <w:rPr>
          <w:sz w:val="24"/>
        </w:rPr>
        <w:t xml:space="preserve">ზონალურ </w:t>
      </w:r>
      <w:r w:rsidRPr="00A41538">
        <w:rPr>
          <w:sz w:val="24"/>
          <w:lang w:val="ka-GE"/>
        </w:rPr>
        <w:t xml:space="preserve">დიაგნოსტიკურ </w:t>
      </w:r>
      <w:r w:rsidRPr="00A41538">
        <w:rPr>
          <w:sz w:val="24"/>
        </w:rPr>
        <w:t>ლაბორატორი</w:t>
      </w:r>
      <w:r w:rsidRPr="00A41538">
        <w:rPr>
          <w:sz w:val="24"/>
          <w:lang w:val="ka-GE"/>
        </w:rPr>
        <w:t>ებ</w:t>
      </w:r>
      <w:r w:rsidRPr="00A41538">
        <w:rPr>
          <w:sz w:val="24"/>
        </w:rPr>
        <w:t>ს, რომლებიც აკმაყოფილებენ ბიოლოგიური უსაფრთხოების მე-2 დონის მიმართ წაყენებულ მოთხოვნებს</w:t>
      </w:r>
      <w:r w:rsidRPr="00A41538">
        <w:rPr>
          <w:sz w:val="24"/>
          <w:lang w:val="ka-GE"/>
        </w:rPr>
        <w:t>;</w:t>
      </w:r>
      <w:r w:rsidRPr="00A41538">
        <w:rPr>
          <w:sz w:val="24"/>
        </w:rPr>
        <w:t xml:space="preserve"> </w:t>
      </w:r>
    </w:p>
    <w:p w14:paraId="6D3B3AF4" w14:textId="693CDEB9" w:rsidR="00867160" w:rsidRPr="00A41538" w:rsidRDefault="00DF4BBB" w:rsidP="00B54338">
      <w:pPr>
        <w:pStyle w:val="NormalGEO"/>
        <w:numPr>
          <w:ilvl w:val="0"/>
          <w:numId w:val="156"/>
        </w:numPr>
        <w:ind w:left="0" w:firstLine="360"/>
        <w:rPr>
          <w:sz w:val="24"/>
          <w:lang w:val="ka-GE"/>
        </w:rPr>
      </w:pPr>
      <w:r w:rsidRPr="00A41538">
        <w:rPr>
          <w:sz w:val="24"/>
          <w:lang w:val="ka-GE"/>
        </w:rPr>
        <w:t xml:space="preserve">დკსჯეც-ის რეგიონულ დიაგნოსტიკურ </w:t>
      </w:r>
      <w:r w:rsidRPr="00A41538">
        <w:rPr>
          <w:sz w:val="24"/>
        </w:rPr>
        <w:t>ლაბორატორი</w:t>
      </w:r>
      <w:r w:rsidRPr="00A41538">
        <w:rPr>
          <w:sz w:val="24"/>
          <w:lang w:val="ka-GE"/>
        </w:rPr>
        <w:t>ებ</w:t>
      </w:r>
      <w:r w:rsidRPr="00A41538">
        <w:rPr>
          <w:sz w:val="24"/>
        </w:rPr>
        <w:t>ს</w:t>
      </w:r>
      <w:r w:rsidRPr="00A41538">
        <w:rPr>
          <w:sz w:val="24"/>
          <w:lang w:val="ka-GE"/>
        </w:rPr>
        <w:t xml:space="preserve">; </w:t>
      </w:r>
    </w:p>
    <w:p w14:paraId="2366F152" w14:textId="4D8EEF45" w:rsidR="003F4CD3" w:rsidRPr="00AF53DF" w:rsidRDefault="003F4CD3" w:rsidP="00B54338">
      <w:pPr>
        <w:pStyle w:val="NormalGEO"/>
        <w:numPr>
          <w:ilvl w:val="0"/>
          <w:numId w:val="280"/>
        </w:numPr>
        <w:rPr>
          <w:color w:val="FF0000"/>
          <w:sz w:val="24"/>
          <w:lang w:val="ka-GE"/>
        </w:rPr>
      </w:pPr>
      <w:r w:rsidRPr="00AF53DF">
        <w:rPr>
          <w:color w:val="FF0000"/>
          <w:sz w:val="24"/>
          <w:lang w:val="ka-GE"/>
        </w:rPr>
        <w:t>სენტინელურ სამეთვალყურეო სადგურებს.</w:t>
      </w:r>
    </w:p>
    <w:p w14:paraId="16792737" w14:textId="77777777" w:rsidR="00F23492" w:rsidRPr="00A41538" w:rsidRDefault="00DF4BBB" w:rsidP="00B54338">
      <w:pPr>
        <w:pStyle w:val="ListParagraph"/>
        <w:numPr>
          <w:ilvl w:val="0"/>
          <w:numId w:val="42"/>
        </w:numPr>
        <w:tabs>
          <w:tab w:val="left" w:pos="0"/>
          <w:tab w:val="left" w:pos="630"/>
          <w:tab w:val="left" w:pos="1890"/>
        </w:tabs>
        <w:spacing w:after="120"/>
        <w:ind w:left="0" w:firstLine="360"/>
        <w:jc w:val="both"/>
        <w:rPr>
          <w:rFonts w:ascii="Sylfaen" w:hAnsi="Sylfaen" w:cs="Arial"/>
          <w:sz w:val="24"/>
          <w:szCs w:val="24"/>
          <w:lang w:val="ka-GE"/>
        </w:rPr>
      </w:pPr>
      <w:r w:rsidRPr="00A41538">
        <w:rPr>
          <w:rFonts w:ascii="Sylfaen" w:hAnsi="Sylfaen" w:cs="Arial"/>
          <w:sz w:val="24"/>
          <w:szCs w:val="24"/>
          <w:lang w:val="ka-GE"/>
        </w:rPr>
        <w:t xml:space="preserve">ბიოლოგიური აგენტის დამადასტურებელი ტესტირება ლაბორატორიული ქსელის შეძლებისდაგვარად დაბალ საფეხურზე უნდა მოხდეს, ხოლო </w:t>
      </w:r>
      <w:r w:rsidR="00705DBC" w:rsidRPr="00A41538">
        <w:rPr>
          <w:rFonts w:ascii="Sylfaen" w:hAnsi="Sylfaen" w:cs="Arial"/>
          <w:sz w:val="24"/>
          <w:szCs w:val="24"/>
          <w:lang w:val="ka-GE"/>
        </w:rPr>
        <w:t xml:space="preserve">მათი დუბლირებული ნიმუშები უნდა გადაიგზავნოს დკსჯეც-ის ლუგარის ცენტრში საბოლოო დადასტურების, შენახვის და შემდგომი დახასიათების მიზნით. </w:t>
      </w:r>
    </w:p>
    <w:p w14:paraId="6BCA91EC" w14:textId="552B3051" w:rsidR="00B7053F" w:rsidRPr="00A41538" w:rsidRDefault="00705DBC" w:rsidP="00B54338">
      <w:pPr>
        <w:pStyle w:val="ListParagraph"/>
        <w:numPr>
          <w:ilvl w:val="0"/>
          <w:numId w:val="42"/>
        </w:numPr>
        <w:tabs>
          <w:tab w:val="left" w:pos="0"/>
          <w:tab w:val="left" w:pos="630"/>
          <w:tab w:val="left" w:pos="1890"/>
        </w:tabs>
        <w:spacing w:after="120"/>
        <w:ind w:left="0" w:firstLine="360"/>
        <w:jc w:val="both"/>
        <w:rPr>
          <w:rFonts w:ascii="Sylfaen" w:hAnsi="Sylfaen" w:cs="Arial"/>
          <w:sz w:val="24"/>
          <w:szCs w:val="24"/>
          <w:lang w:val="ka-GE"/>
        </w:rPr>
      </w:pPr>
      <w:r w:rsidRPr="00A41538">
        <w:rPr>
          <w:rFonts w:ascii="Sylfaen" w:hAnsi="Sylfaen" w:cs="Arial"/>
          <w:sz w:val="24"/>
          <w:szCs w:val="24"/>
          <w:lang w:val="ka-GE"/>
        </w:rPr>
        <w:lastRenderedPageBreak/>
        <w:t>ყველა ლაბორატორიას მოეთხოვება ინფორმაცია განსაკუთრებით საშიში პათოგენის კონფირმაციული ტესტის დადებითი შედეგის შესახებ მიაწოდოს შესაბამის ზონალურ დიაგნოსტიკურ ლაბორატორიას, დაავადებათა კონტროლისა და საზოგადოებრივი ჯანმრთელობის ეროვნულ ცენტრს და საქართველოს შრომის, ჯანმრთელობისა და სოციალური დაცვის სამინისტროს შესაბამის სტრუქტურებს</w:t>
      </w:r>
      <w:r w:rsidR="00B7053F" w:rsidRPr="00A41538">
        <w:rPr>
          <w:rFonts w:ascii="Sylfaen" w:hAnsi="Sylfaen" w:cs="Arial"/>
          <w:sz w:val="24"/>
          <w:szCs w:val="24"/>
          <w:lang w:val="ka-GE"/>
        </w:rPr>
        <w:t xml:space="preserve">. </w:t>
      </w:r>
    </w:p>
    <w:p w14:paraId="7644A53A" w14:textId="4D2CB9D0" w:rsidR="00815475" w:rsidRPr="00A41538" w:rsidRDefault="00815475">
      <w:pPr>
        <w:pStyle w:val="ListParagraph"/>
        <w:tabs>
          <w:tab w:val="left" w:pos="540"/>
          <w:tab w:val="left" w:pos="630"/>
          <w:tab w:val="left" w:pos="810"/>
          <w:tab w:val="left" w:pos="1890"/>
        </w:tabs>
        <w:spacing w:after="0"/>
        <w:ind w:left="540"/>
        <w:jc w:val="both"/>
        <w:rPr>
          <w:rFonts w:ascii="Sylfaen" w:hAnsi="Sylfaen" w:cs="Arial"/>
          <w:sz w:val="24"/>
          <w:szCs w:val="24"/>
          <w:lang w:val="ka-GE"/>
        </w:rPr>
      </w:pPr>
    </w:p>
    <w:p w14:paraId="03D5371D" w14:textId="31BA82C8" w:rsidR="00E23807" w:rsidRPr="00A41538" w:rsidRDefault="00D22CEB" w:rsidP="00D22CEB">
      <w:pPr>
        <w:tabs>
          <w:tab w:val="left" w:pos="360"/>
        </w:tabs>
        <w:spacing w:after="0"/>
        <w:jc w:val="both"/>
        <w:rPr>
          <w:rFonts w:ascii="Sylfaen" w:hAnsi="Sylfaen" w:cs="Arial"/>
          <w:sz w:val="24"/>
          <w:szCs w:val="24"/>
        </w:rPr>
      </w:pPr>
      <w:r w:rsidRPr="00A41538">
        <w:rPr>
          <w:rFonts w:ascii="Sylfaen" w:hAnsi="Sylfaen" w:cs="Arial"/>
          <w:sz w:val="24"/>
          <w:szCs w:val="24"/>
          <w:lang w:val="ka-GE"/>
        </w:rPr>
        <w:tab/>
      </w:r>
      <w:r w:rsidR="00A74559" w:rsidRPr="00A41538">
        <w:rPr>
          <w:rFonts w:ascii="Sylfaen" w:hAnsi="Sylfaen" w:cs="Arial"/>
          <w:sz w:val="24"/>
          <w:szCs w:val="24"/>
          <w:lang w:val="ka-GE"/>
        </w:rPr>
        <w:t>მუხლი 20</w:t>
      </w:r>
      <w:r w:rsidR="00EF477D" w:rsidRPr="00A41538">
        <w:rPr>
          <w:rFonts w:ascii="Sylfaen" w:hAnsi="Sylfaen" w:cs="Arial"/>
          <w:sz w:val="24"/>
          <w:szCs w:val="24"/>
        </w:rPr>
        <w:t xml:space="preserve">: </w:t>
      </w:r>
      <w:r w:rsidR="001761DB" w:rsidRPr="00A41538">
        <w:rPr>
          <w:rFonts w:ascii="Sylfaen" w:hAnsi="Sylfaen" w:cs="Arial"/>
          <w:sz w:val="24"/>
          <w:szCs w:val="24"/>
          <w:lang w:val="ka-GE"/>
        </w:rPr>
        <w:t>რეაგირების ღონისძიებები</w:t>
      </w:r>
    </w:p>
    <w:p w14:paraId="25B00657" w14:textId="479925E8" w:rsidR="00085D1C" w:rsidRPr="00A41538" w:rsidRDefault="00085D1C">
      <w:pPr>
        <w:pStyle w:val="ListParagraph"/>
        <w:tabs>
          <w:tab w:val="left" w:pos="720"/>
        </w:tabs>
        <w:spacing w:after="0"/>
        <w:jc w:val="both"/>
        <w:rPr>
          <w:rFonts w:ascii="Sylfaen" w:hAnsi="Sylfaen" w:cs="Arial"/>
          <w:sz w:val="24"/>
          <w:szCs w:val="24"/>
        </w:rPr>
      </w:pPr>
    </w:p>
    <w:p w14:paraId="4BFA8C37" w14:textId="7AAFB260" w:rsidR="000E412C" w:rsidRPr="00A41538" w:rsidRDefault="00D22CEB" w:rsidP="00B54338">
      <w:pPr>
        <w:pStyle w:val="ListParagraph"/>
        <w:numPr>
          <w:ilvl w:val="0"/>
          <w:numId w:val="39"/>
        </w:numPr>
        <w:tabs>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იმ შემთხვევაში, თუ</w:t>
      </w:r>
      <w:r w:rsidR="00921465" w:rsidRPr="00A41538">
        <w:rPr>
          <w:rFonts w:ascii="Sylfaen" w:hAnsi="Sylfaen" w:cs="Arial"/>
          <w:sz w:val="24"/>
          <w:szCs w:val="24"/>
          <w:lang w:val="ka-GE"/>
        </w:rPr>
        <w:t xml:space="preserve"> ბიოლოგიური ინციდენტის </w:t>
      </w:r>
      <w:r w:rsidRPr="00A41538">
        <w:rPr>
          <w:rFonts w:ascii="Sylfaen" w:hAnsi="Sylfaen" w:cs="Arial"/>
          <w:sz w:val="24"/>
          <w:szCs w:val="24"/>
          <w:lang w:val="ka-GE"/>
        </w:rPr>
        <w:t xml:space="preserve">მასშტაბი ან ხასიათი, დაავადების ბუნებრივი აფეთქებით </w:t>
      </w:r>
      <w:r w:rsidR="00C63B18" w:rsidRPr="00A41538">
        <w:rPr>
          <w:rFonts w:ascii="Sylfaen" w:hAnsi="Sylfaen" w:cs="Arial"/>
          <w:sz w:val="24"/>
          <w:szCs w:val="24"/>
          <w:lang w:val="ka-GE"/>
        </w:rPr>
        <w:t>იქნება</w:t>
      </w:r>
      <w:r w:rsidRPr="00A41538">
        <w:rPr>
          <w:rFonts w:ascii="Sylfaen" w:hAnsi="Sylfaen" w:cs="Arial"/>
          <w:sz w:val="24"/>
          <w:szCs w:val="24"/>
          <w:lang w:val="ka-GE"/>
        </w:rPr>
        <w:t xml:space="preserve"> გამოწვეული</w:t>
      </w:r>
      <w:r w:rsidR="00921465" w:rsidRPr="00A41538">
        <w:rPr>
          <w:rFonts w:ascii="Sylfaen" w:hAnsi="Sylfaen" w:cs="Arial"/>
          <w:sz w:val="24"/>
          <w:szCs w:val="24"/>
          <w:lang w:val="ka-GE"/>
        </w:rPr>
        <w:t xml:space="preserve"> ის </w:t>
      </w:r>
      <w:r w:rsidRPr="00A41538">
        <w:rPr>
          <w:rFonts w:ascii="Sylfaen" w:hAnsi="Sylfaen" w:cs="Arial"/>
          <w:sz w:val="24"/>
          <w:szCs w:val="24"/>
          <w:lang w:val="ka-GE"/>
        </w:rPr>
        <w:t xml:space="preserve"> თუ გარემოში </w:t>
      </w:r>
      <w:r w:rsidR="0074587B" w:rsidRPr="00A41538">
        <w:rPr>
          <w:rFonts w:ascii="Sylfaen" w:hAnsi="Sylfaen" w:cs="Arial"/>
          <w:sz w:val="24"/>
          <w:szCs w:val="24"/>
          <w:lang w:val="ka-GE"/>
        </w:rPr>
        <w:t xml:space="preserve">აგენტის </w:t>
      </w:r>
      <w:r w:rsidRPr="00A41538">
        <w:rPr>
          <w:rFonts w:ascii="Sylfaen" w:hAnsi="Sylfaen" w:cs="Arial"/>
          <w:sz w:val="24"/>
          <w:szCs w:val="24"/>
          <w:lang w:val="ka-GE"/>
        </w:rPr>
        <w:t xml:space="preserve">განზრახ ან შემთხვევითი გამოთავისუფლებით, აღემატება საქართველოს შრომის, ჯანმრთელობისა და სოციალური დაცვის სამინისტროს რეაგირების შესაძლებლობებს, სამინისტრო მიმართავს სახელმწიფო უსაფრთხოებისა და კრიზისების მართვის საბჭოს </w:t>
      </w:r>
      <w:r w:rsidR="00921465" w:rsidRPr="00A41538">
        <w:rPr>
          <w:rFonts w:ascii="Sylfaen" w:hAnsi="Sylfaen" w:cs="Arial"/>
          <w:sz w:val="24"/>
          <w:szCs w:val="24"/>
          <w:lang w:val="ka-GE"/>
        </w:rPr>
        <w:t xml:space="preserve">მისი </w:t>
      </w:r>
      <w:r w:rsidRPr="00A41538">
        <w:rPr>
          <w:rFonts w:ascii="Sylfaen" w:hAnsi="Sylfaen" w:cs="Arial"/>
          <w:sz w:val="24"/>
          <w:szCs w:val="24"/>
          <w:lang w:val="ka-GE"/>
        </w:rPr>
        <w:t>ინფორმირების და ეროვნული რეაგირების სისტემის აქტივაციის მიზნით;</w:t>
      </w:r>
    </w:p>
    <w:p w14:paraId="65E1E4D5" w14:textId="3D703824" w:rsidR="00B83378" w:rsidRPr="00A41538" w:rsidRDefault="00D22CEB" w:rsidP="00B54338">
      <w:pPr>
        <w:pStyle w:val="ListParagraph"/>
        <w:numPr>
          <w:ilvl w:val="0"/>
          <w:numId w:val="39"/>
        </w:numPr>
        <w:tabs>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სახელმწიფო უსაფრთხოებისა და კრიზისების მართვის საბჭო</w:t>
      </w:r>
      <w:r w:rsidR="00F91508" w:rsidRPr="00A41538">
        <w:rPr>
          <w:rFonts w:ascii="Sylfaen" w:hAnsi="Sylfaen" w:cs="Arial"/>
          <w:sz w:val="24"/>
          <w:szCs w:val="24"/>
          <w:lang w:val="ka-GE"/>
        </w:rPr>
        <w:t xml:space="preserve">, სამინისტროს მიმართვის საფუძველზე, </w:t>
      </w:r>
      <w:r w:rsidRPr="00A41538">
        <w:rPr>
          <w:rFonts w:ascii="Sylfaen" w:hAnsi="Sylfaen" w:cs="Arial"/>
          <w:sz w:val="24"/>
          <w:szCs w:val="24"/>
          <w:lang w:val="ka-GE"/>
        </w:rPr>
        <w:t>იწვევს</w:t>
      </w:r>
      <w:r w:rsidR="006B0C60" w:rsidRPr="00A41538">
        <w:rPr>
          <w:rFonts w:ascii="Sylfaen" w:hAnsi="Sylfaen" w:cs="Arial"/>
          <w:sz w:val="24"/>
          <w:szCs w:val="24"/>
          <w:lang w:val="ka-GE"/>
        </w:rPr>
        <w:t xml:space="preserve"> </w:t>
      </w:r>
      <w:r w:rsidR="00F91508" w:rsidRPr="00A41538">
        <w:rPr>
          <w:rFonts w:ascii="Sylfaen" w:hAnsi="Sylfaen" w:cs="Arial"/>
          <w:sz w:val="24"/>
          <w:szCs w:val="24"/>
          <w:lang w:val="ka-GE"/>
        </w:rPr>
        <w:t>ექსპერტ</w:t>
      </w:r>
      <w:r w:rsidR="006D310E" w:rsidRPr="00A41538">
        <w:rPr>
          <w:rFonts w:ascii="Sylfaen" w:hAnsi="Sylfaen" w:cs="Arial"/>
          <w:sz w:val="24"/>
          <w:szCs w:val="24"/>
          <w:lang w:val="ka-GE"/>
        </w:rPr>
        <w:t>თ</w:t>
      </w:r>
      <w:r w:rsidR="00EE6651" w:rsidRPr="00A41538">
        <w:rPr>
          <w:rFonts w:ascii="Sylfaen" w:hAnsi="Sylfaen" w:cs="Arial"/>
          <w:sz w:val="24"/>
          <w:szCs w:val="24"/>
          <w:lang w:val="ka-GE"/>
        </w:rPr>
        <w:t>ა ჯგუფს</w:t>
      </w:r>
      <w:r w:rsidR="00F91508" w:rsidRPr="00A41538">
        <w:rPr>
          <w:rFonts w:ascii="Sylfaen" w:hAnsi="Sylfaen" w:cs="Arial"/>
          <w:sz w:val="24"/>
          <w:szCs w:val="24"/>
          <w:lang w:val="ka-GE"/>
        </w:rPr>
        <w:t xml:space="preserve">, </w:t>
      </w:r>
      <w:r w:rsidR="00B25E18" w:rsidRPr="00A41538">
        <w:rPr>
          <w:rFonts w:ascii="Sylfaen" w:hAnsi="Sylfaen" w:cs="Arial"/>
          <w:sz w:val="24"/>
          <w:szCs w:val="24"/>
          <w:lang w:val="ka-GE"/>
        </w:rPr>
        <w:t>აფასებს</w:t>
      </w:r>
      <w:r w:rsidR="00F91508" w:rsidRPr="00A41538">
        <w:rPr>
          <w:rFonts w:ascii="Sylfaen" w:hAnsi="Sylfaen" w:cs="Arial"/>
          <w:sz w:val="24"/>
          <w:szCs w:val="24"/>
          <w:lang w:val="ka-GE"/>
        </w:rPr>
        <w:t xml:space="preserve"> მოვლენასთან </w:t>
      </w:r>
      <w:r w:rsidR="00B25E18" w:rsidRPr="00A41538">
        <w:rPr>
          <w:rFonts w:ascii="Sylfaen" w:hAnsi="Sylfaen" w:cs="Arial"/>
          <w:sz w:val="24"/>
          <w:szCs w:val="24"/>
          <w:lang w:val="ka-GE"/>
        </w:rPr>
        <w:t>დაკავშირებულ</w:t>
      </w:r>
      <w:r w:rsidR="00F91508" w:rsidRPr="00A41538">
        <w:rPr>
          <w:rFonts w:ascii="Sylfaen" w:hAnsi="Sylfaen" w:cs="Arial"/>
          <w:sz w:val="24"/>
          <w:szCs w:val="24"/>
          <w:lang w:val="ka-GE"/>
        </w:rPr>
        <w:t xml:space="preserve"> </w:t>
      </w:r>
      <w:r w:rsidR="00B25E18" w:rsidRPr="00A41538">
        <w:rPr>
          <w:rFonts w:ascii="Sylfaen" w:hAnsi="Sylfaen" w:cs="Arial"/>
          <w:sz w:val="24"/>
          <w:szCs w:val="24"/>
          <w:lang w:val="ka-GE"/>
        </w:rPr>
        <w:t>სპეციფიკურ</w:t>
      </w:r>
      <w:r w:rsidR="00F91508" w:rsidRPr="00A41538">
        <w:rPr>
          <w:rFonts w:ascii="Sylfaen" w:hAnsi="Sylfaen" w:cs="Arial"/>
          <w:sz w:val="24"/>
          <w:szCs w:val="24"/>
          <w:lang w:val="ka-GE"/>
        </w:rPr>
        <w:t xml:space="preserve"> ინფორმაცია</w:t>
      </w:r>
      <w:r w:rsidR="00B25E18" w:rsidRPr="00A41538">
        <w:rPr>
          <w:rFonts w:ascii="Sylfaen" w:hAnsi="Sylfaen" w:cs="Arial"/>
          <w:sz w:val="24"/>
          <w:szCs w:val="24"/>
          <w:lang w:val="ka-GE"/>
        </w:rPr>
        <w:t>ს, მის</w:t>
      </w:r>
      <w:r w:rsidR="00F91508" w:rsidRPr="00A41538">
        <w:rPr>
          <w:rFonts w:ascii="Sylfaen" w:hAnsi="Sylfaen" w:cs="Arial"/>
          <w:sz w:val="24"/>
          <w:szCs w:val="24"/>
          <w:lang w:val="ka-GE"/>
        </w:rPr>
        <w:t xml:space="preserve"> პოტენციურ საფრთხე</w:t>
      </w:r>
      <w:r w:rsidR="00B129AC" w:rsidRPr="00A41538">
        <w:rPr>
          <w:rFonts w:ascii="Sylfaen" w:hAnsi="Sylfaen" w:cs="Arial"/>
          <w:sz w:val="24"/>
          <w:szCs w:val="24"/>
          <w:lang w:val="ka-GE"/>
        </w:rPr>
        <w:t>ებ</w:t>
      </w:r>
      <w:r w:rsidR="00B25E18" w:rsidRPr="00A41538">
        <w:rPr>
          <w:rFonts w:ascii="Sylfaen" w:hAnsi="Sylfaen" w:cs="Arial"/>
          <w:sz w:val="24"/>
          <w:szCs w:val="24"/>
          <w:lang w:val="ka-GE"/>
        </w:rPr>
        <w:t>ს</w:t>
      </w:r>
      <w:r w:rsidR="00F91508" w:rsidRPr="00A41538">
        <w:rPr>
          <w:rFonts w:ascii="Sylfaen" w:hAnsi="Sylfaen" w:cs="Arial"/>
          <w:sz w:val="24"/>
          <w:szCs w:val="24"/>
          <w:lang w:val="ka-GE"/>
        </w:rPr>
        <w:t xml:space="preserve"> და განსაზღვრ</w:t>
      </w:r>
      <w:r w:rsidR="00B25E18" w:rsidRPr="00A41538">
        <w:rPr>
          <w:rFonts w:ascii="Sylfaen" w:hAnsi="Sylfaen" w:cs="Arial"/>
          <w:sz w:val="24"/>
          <w:szCs w:val="24"/>
          <w:lang w:val="ka-GE"/>
        </w:rPr>
        <w:t>ავს</w:t>
      </w:r>
      <w:r w:rsidR="00B129AC" w:rsidRPr="00A41538">
        <w:rPr>
          <w:rFonts w:ascii="Sylfaen" w:hAnsi="Sylfaen" w:cs="Arial"/>
          <w:sz w:val="24"/>
          <w:szCs w:val="24"/>
          <w:lang w:val="ka-GE"/>
        </w:rPr>
        <w:t xml:space="preserve"> </w:t>
      </w:r>
      <w:r w:rsidR="00B25E18" w:rsidRPr="00A41538">
        <w:rPr>
          <w:rFonts w:ascii="Sylfaen" w:hAnsi="Sylfaen" w:cs="Arial"/>
          <w:sz w:val="24"/>
          <w:szCs w:val="24"/>
          <w:lang w:val="ka-GE"/>
        </w:rPr>
        <w:t>ზღურბლს</w:t>
      </w:r>
      <w:r w:rsidR="001049BD" w:rsidRPr="00A41538">
        <w:rPr>
          <w:rFonts w:ascii="Sylfaen" w:hAnsi="Sylfaen" w:cs="Arial"/>
          <w:sz w:val="24"/>
          <w:szCs w:val="24"/>
          <w:lang w:val="ka-GE"/>
        </w:rPr>
        <w:t xml:space="preserve"> რეაგირების სისტემის აქტივაციისთვის</w:t>
      </w:r>
      <w:r w:rsidR="00EE6651" w:rsidRPr="00A41538">
        <w:rPr>
          <w:rFonts w:ascii="Sylfaen" w:hAnsi="Sylfaen" w:cs="Arial"/>
          <w:sz w:val="24"/>
          <w:szCs w:val="24"/>
          <w:lang w:val="ka-GE"/>
        </w:rPr>
        <w:t>, რომლის შესაბამისად</w:t>
      </w:r>
      <w:r w:rsidR="00B83378" w:rsidRPr="00A41538">
        <w:rPr>
          <w:rFonts w:ascii="Sylfaen" w:hAnsi="Sylfaen" w:cs="Arial"/>
          <w:sz w:val="24"/>
          <w:szCs w:val="24"/>
        </w:rPr>
        <w:t>:</w:t>
      </w:r>
    </w:p>
    <w:p w14:paraId="01EA4CA1" w14:textId="6934DCE6" w:rsidR="00B104F1" w:rsidRPr="00A41538" w:rsidRDefault="00EE6651" w:rsidP="00B54338">
      <w:pPr>
        <w:pStyle w:val="ListParagraph"/>
        <w:numPr>
          <w:ilvl w:val="0"/>
          <w:numId w:val="48"/>
        </w:numPr>
        <w:tabs>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აცხადებს </w:t>
      </w:r>
      <w:r w:rsidR="00B25E18" w:rsidRPr="00A41538">
        <w:rPr>
          <w:rFonts w:ascii="Sylfaen" w:hAnsi="Sylfaen" w:cs="Arial"/>
          <w:sz w:val="24"/>
          <w:szCs w:val="24"/>
          <w:lang w:val="ka-GE"/>
        </w:rPr>
        <w:t xml:space="preserve">საგანგებო სიტუაციებზე რეაგირების რეჟიმს (გაძლიერებული </w:t>
      </w:r>
      <w:r w:rsidR="007C7787" w:rsidRPr="00A41538">
        <w:rPr>
          <w:rFonts w:ascii="Sylfaen" w:hAnsi="Sylfaen" w:cs="Arial"/>
          <w:sz w:val="24"/>
          <w:szCs w:val="24"/>
          <w:lang w:val="ka-GE"/>
        </w:rPr>
        <w:t>მზადყოფნის</w:t>
      </w:r>
      <w:r w:rsidR="00B25E18" w:rsidRPr="00A41538">
        <w:rPr>
          <w:rFonts w:ascii="Sylfaen" w:hAnsi="Sylfaen" w:cs="Arial"/>
          <w:sz w:val="24"/>
          <w:szCs w:val="24"/>
          <w:lang w:val="ka-GE"/>
        </w:rPr>
        <w:t xml:space="preserve"> ან საგანგებო რეჟიმი);</w:t>
      </w:r>
    </w:p>
    <w:p w14:paraId="148A6627" w14:textId="03DDE394" w:rsidR="006631A4" w:rsidRPr="00A41538" w:rsidRDefault="00EE6651" w:rsidP="00B54338">
      <w:pPr>
        <w:pStyle w:val="ListParagraph"/>
        <w:numPr>
          <w:ilvl w:val="0"/>
          <w:numId w:val="48"/>
        </w:numPr>
        <w:tabs>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ააქტიურებს ეროვნული რეაგირების გეგმას და მის ბიოლოგიურ ნაწილს - „განსაკუთრებით საშიშ პათოგენებსა და ბიოლოგიურ ინციდენტებზე რეაგირების გეგმას“</w:t>
      </w:r>
      <w:r w:rsidR="00B129AC" w:rsidRPr="00A41538">
        <w:rPr>
          <w:rFonts w:ascii="Sylfaen" w:hAnsi="Sylfaen" w:cs="Arial"/>
          <w:sz w:val="24"/>
          <w:szCs w:val="24"/>
          <w:lang w:val="ka-GE"/>
        </w:rPr>
        <w:t>;</w:t>
      </w:r>
    </w:p>
    <w:p w14:paraId="1C7D9959" w14:textId="12050ABA" w:rsidR="006631A4" w:rsidRPr="00A41538" w:rsidRDefault="00EE6651" w:rsidP="00B54338">
      <w:pPr>
        <w:pStyle w:val="ListParagraph"/>
        <w:numPr>
          <w:ilvl w:val="0"/>
          <w:numId w:val="157"/>
        </w:numPr>
        <w:spacing w:after="0"/>
        <w:ind w:left="630" w:hanging="270"/>
        <w:jc w:val="both"/>
        <w:rPr>
          <w:rFonts w:ascii="Sylfaen" w:hAnsi="Sylfaen" w:cs="Arial"/>
          <w:sz w:val="24"/>
          <w:szCs w:val="24"/>
        </w:rPr>
      </w:pPr>
      <w:r w:rsidRPr="00A41538">
        <w:rPr>
          <w:rFonts w:ascii="Sylfaen" w:hAnsi="Sylfaen" w:cs="Arial"/>
          <w:sz w:val="24"/>
          <w:szCs w:val="24"/>
          <w:lang w:val="ka-GE"/>
        </w:rPr>
        <w:t>მოქმედებაში მოჰყავს ეროვ</w:t>
      </w:r>
      <w:r w:rsidR="00DE3B58" w:rsidRPr="00A41538">
        <w:rPr>
          <w:rFonts w:ascii="Sylfaen" w:hAnsi="Sylfaen" w:cs="Arial"/>
          <w:sz w:val="24"/>
          <w:szCs w:val="24"/>
          <w:lang w:val="ka-GE"/>
        </w:rPr>
        <w:t>ნ</w:t>
      </w:r>
      <w:r w:rsidRPr="00A41538">
        <w:rPr>
          <w:rFonts w:ascii="Sylfaen" w:hAnsi="Sylfaen" w:cs="Arial"/>
          <w:sz w:val="24"/>
          <w:szCs w:val="24"/>
          <w:lang w:val="ka-GE"/>
        </w:rPr>
        <w:t>ული რეაგირების ჯგუფი</w:t>
      </w:r>
      <w:r w:rsidR="006631A4" w:rsidRPr="00A41538">
        <w:rPr>
          <w:rFonts w:ascii="Sylfaen" w:hAnsi="Sylfaen" w:cs="Arial"/>
          <w:sz w:val="24"/>
          <w:szCs w:val="24"/>
        </w:rPr>
        <w:t>.</w:t>
      </w:r>
    </w:p>
    <w:p w14:paraId="1454D129" w14:textId="73E75017" w:rsidR="00CD0940" w:rsidRPr="00A41538" w:rsidRDefault="007C7787" w:rsidP="00B54338">
      <w:pPr>
        <w:pStyle w:val="ListParagraph"/>
        <w:numPr>
          <w:ilvl w:val="0"/>
          <w:numId w:val="39"/>
        </w:numPr>
        <w:tabs>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გაძლიერებული მზადყოფნის რეჟიმის</w:t>
      </w:r>
      <w:r w:rsidR="009E79AA" w:rsidRPr="00A41538">
        <w:rPr>
          <w:rFonts w:ascii="Sylfaen" w:hAnsi="Sylfaen" w:cs="Arial"/>
          <w:sz w:val="24"/>
          <w:szCs w:val="24"/>
          <w:lang w:val="ka-GE"/>
        </w:rPr>
        <w:t xml:space="preserve"> გამოცხადების შემთხვევაში, საქართველოს შრომის, ჯანმრთელობისა და სოციალური დაცვის სამინისტრო (ხშირ შემთხვევაში, საგანგებო სიტუაციების კოორდინაციისა და რეჟიმის დეპარტამენტის და დაავადებათა კონტროლისა და საზოგადოებრივი ჯანმრთელობის ეროვნული ცენტრის მეშვეობით) ახორციელებს შემდეგ პრევენციულ ღონისძიებებს საგანგებო სიტუაციის წარმოქმნამდე:</w:t>
      </w:r>
    </w:p>
    <w:p w14:paraId="44D0F22E" w14:textId="308601F4" w:rsidR="00692394" w:rsidRPr="00A41538" w:rsidRDefault="003E0B81" w:rsidP="00B54338">
      <w:pPr>
        <w:pStyle w:val="ListParagraph"/>
        <w:numPr>
          <w:ilvl w:val="0"/>
          <w:numId w:val="51"/>
        </w:numPr>
        <w:tabs>
          <w:tab w:val="left" w:pos="0"/>
          <w:tab w:val="left" w:pos="630"/>
          <w:tab w:val="left" w:pos="900"/>
        </w:tabs>
        <w:spacing w:after="0"/>
        <w:ind w:left="0" w:firstLine="360"/>
        <w:jc w:val="both"/>
        <w:rPr>
          <w:rFonts w:ascii="Sylfaen" w:hAnsi="Sylfaen" w:cs="Arial"/>
          <w:sz w:val="24"/>
          <w:szCs w:val="24"/>
        </w:rPr>
      </w:pPr>
      <w:r w:rsidRPr="00A41538">
        <w:rPr>
          <w:rFonts w:ascii="Sylfaen" w:hAnsi="Sylfaen" w:cs="Arial"/>
          <w:sz w:val="24"/>
          <w:szCs w:val="24"/>
          <w:lang w:val="ka-GE"/>
        </w:rPr>
        <w:t>ატარებს საფრთხის შეფასებას და რისკის ანალიზს მოსალოდნელი საგანგებო სიტუაციის არეალისთვის</w:t>
      </w:r>
      <w:r w:rsidR="00692394" w:rsidRPr="00A41538">
        <w:rPr>
          <w:rFonts w:ascii="Sylfaen" w:hAnsi="Sylfaen" w:cs="Arial"/>
          <w:sz w:val="24"/>
          <w:szCs w:val="24"/>
        </w:rPr>
        <w:t>;</w:t>
      </w:r>
    </w:p>
    <w:p w14:paraId="1EE7996B" w14:textId="4FBEF961" w:rsidR="00692394" w:rsidRPr="00A41538" w:rsidRDefault="003E0B81" w:rsidP="00B54338">
      <w:pPr>
        <w:pStyle w:val="ListParagraph"/>
        <w:numPr>
          <w:ilvl w:val="0"/>
          <w:numId w:val="51"/>
        </w:numPr>
        <w:tabs>
          <w:tab w:val="left" w:pos="630"/>
          <w:tab w:val="left" w:pos="900"/>
          <w:tab w:val="left" w:pos="1080"/>
        </w:tabs>
        <w:spacing w:after="0"/>
        <w:ind w:left="1080" w:hanging="720"/>
        <w:jc w:val="both"/>
        <w:rPr>
          <w:rFonts w:ascii="Sylfaen" w:hAnsi="Sylfaen" w:cs="Arial"/>
          <w:sz w:val="24"/>
          <w:szCs w:val="24"/>
        </w:rPr>
      </w:pPr>
      <w:r w:rsidRPr="00A41538">
        <w:rPr>
          <w:rFonts w:ascii="Sylfaen" w:hAnsi="Sylfaen" w:cs="Arial"/>
          <w:sz w:val="24"/>
          <w:szCs w:val="24"/>
          <w:lang w:val="ka-GE"/>
        </w:rPr>
        <w:t>განსაზღვრავს</w:t>
      </w:r>
      <w:r w:rsidR="00AC0B04" w:rsidRPr="00A41538">
        <w:rPr>
          <w:rFonts w:ascii="Sylfaen" w:hAnsi="Sylfaen" w:cs="Arial"/>
          <w:sz w:val="24"/>
          <w:szCs w:val="24"/>
          <w:lang w:val="ka-GE"/>
        </w:rPr>
        <w:t xml:space="preserve"> უშუალო</w:t>
      </w:r>
      <w:r w:rsidRPr="00A41538">
        <w:rPr>
          <w:rFonts w:ascii="Sylfaen" w:hAnsi="Sylfaen" w:cs="Arial"/>
          <w:sz w:val="24"/>
          <w:szCs w:val="24"/>
          <w:lang w:val="ka-GE"/>
        </w:rPr>
        <w:t xml:space="preserve"> რისკის ქვეშ მყოფ </w:t>
      </w:r>
      <w:r w:rsidR="00AC0B04" w:rsidRPr="00A41538">
        <w:rPr>
          <w:rFonts w:ascii="Sylfaen" w:hAnsi="Sylfaen" w:cs="Arial"/>
          <w:sz w:val="24"/>
          <w:szCs w:val="24"/>
          <w:lang w:val="ka-GE"/>
        </w:rPr>
        <w:t>პოპულაციას</w:t>
      </w:r>
      <w:r w:rsidRPr="00A41538">
        <w:rPr>
          <w:rFonts w:ascii="Sylfaen" w:hAnsi="Sylfaen" w:cs="Arial"/>
          <w:sz w:val="24"/>
          <w:szCs w:val="24"/>
          <w:lang w:val="ka-GE"/>
        </w:rPr>
        <w:t>;</w:t>
      </w:r>
    </w:p>
    <w:p w14:paraId="35F55505" w14:textId="6F7F1ED9" w:rsidR="00402AB8" w:rsidRPr="00A41538" w:rsidRDefault="003E0B81" w:rsidP="00B54338">
      <w:pPr>
        <w:pStyle w:val="ListParagraph"/>
        <w:numPr>
          <w:ilvl w:val="0"/>
          <w:numId w:val="158"/>
        </w:numPr>
        <w:tabs>
          <w:tab w:val="left" w:pos="360"/>
          <w:tab w:val="left" w:pos="630"/>
          <w:tab w:val="left" w:pos="900"/>
          <w:tab w:val="left" w:pos="1080"/>
        </w:tabs>
        <w:spacing w:after="0"/>
        <w:ind w:left="0" w:firstLine="360"/>
        <w:jc w:val="both"/>
        <w:rPr>
          <w:rFonts w:ascii="Sylfaen" w:hAnsi="Sylfaen" w:cs="Arial"/>
          <w:sz w:val="24"/>
          <w:szCs w:val="24"/>
        </w:rPr>
      </w:pPr>
      <w:r w:rsidRPr="00A41538">
        <w:rPr>
          <w:rFonts w:ascii="Sylfaen" w:hAnsi="Sylfaen" w:cs="Arial"/>
          <w:sz w:val="24"/>
          <w:szCs w:val="24"/>
          <w:lang w:val="ka-GE"/>
        </w:rPr>
        <w:lastRenderedPageBreak/>
        <w:t>აძლიერებს ეპიდზედამხედველობის და ეპიდემიოლოგიური კვლევების სისტემებს განსაკუთრებით საშიში პათოგენებით გამოწვეული დაავადებების ადრეული გამოვლენისთვის</w:t>
      </w:r>
      <w:r w:rsidR="0006740A" w:rsidRPr="00A41538">
        <w:rPr>
          <w:rFonts w:ascii="Sylfaen" w:hAnsi="Sylfaen" w:cs="Arial"/>
          <w:sz w:val="24"/>
          <w:szCs w:val="24"/>
        </w:rPr>
        <w:t>;</w:t>
      </w:r>
    </w:p>
    <w:p w14:paraId="1FCB6EAB" w14:textId="14E0BC15" w:rsidR="00692394" w:rsidRPr="00A41538" w:rsidRDefault="00CA6B2E" w:rsidP="00B54338">
      <w:pPr>
        <w:pStyle w:val="ListParagraph"/>
        <w:numPr>
          <w:ilvl w:val="0"/>
          <w:numId w:val="159"/>
        </w:numPr>
        <w:tabs>
          <w:tab w:val="left" w:pos="630"/>
          <w:tab w:val="left" w:pos="900"/>
          <w:tab w:val="left" w:pos="1080"/>
        </w:tabs>
        <w:spacing w:after="0"/>
        <w:ind w:left="0" w:firstLine="360"/>
        <w:jc w:val="both"/>
        <w:rPr>
          <w:rFonts w:ascii="Sylfaen" w:hAnsi="Sylfaen" w:cs="Arial"/>
          <w:sz w:val="24"/>
          <w:szCs w:val="24"/>
        </w:rPr>
      </w:pPr>
      <w:r w:rsidRPr="00A41538">
        <w:rPr>
          <w:rFonts w:ascii="Sylfaen" w:hAnsi="Sylfaen" w:cs="Arial"/>
          <w:sz w:val="24"/>
          <w:szCs w:val="24"/>
          <w:lang w:val="ka-GE"/>
        </w:rPr>
        <w:t>რისკის ქვეშ მყოფ არეალში ატარებს საზოგადოებრივი ჯანმრთელობის და სამედიცინო სერვისების მიმწოდებელი დაწესებულებების სიმძლავრეების შეფასებას;</w:t>
      </w:r>
    </w:p>
    <w:p w14:paraId="5A616565" w14:textId="7B145924" w:rsidR="00991A05" w:rsidRPr="00A41538" w:rsidRDefault="00781744" w:rsidP="00B54338">
      <w:pPr>
        <w:pStyle w:val="ListParagraph"/>
        <w:numPr>
          <w:ilvl w:val="0"/>
          <w:numId w:val="159"/>
        </w:numPr>
        <w:tabs>
          <w:tab w:val="left" w:pos="0"/>
          <w:tab w:val="left" w:pos="630"/>
          <w:tab w:val="left" w:pos="900"/>
        </w:tabs>
        <w:spacing w:after="0"/>
        <w:ind w:left="0" w:firstLine="360"/>
        <w:jc w:val="both"/>
        <w:rPr>
          <w:rFonts w:ascii="Sylfaen" w:hAnsi="Sylfaen" w:cs="Arial"/>
          <w:sz w:val="24"/>
          <w:szCs w:val="24"/>
        </w:rPr>
      </w:pPr>
      <w:r w:rsidRPr="00A41538">
        <w:rPr>
          <w:rFonts w:ascii="Sylfaen" w:hAnsi="Sylfaen" w:cs="Arial"/>
          <w:sz w:val="24"/>
          <w:szCs w:val="24"/>
          <w:lang w:val="ka-GE"/>
        </w:rPr>
        <w:t>შეიმუშავებს ბიოლოგიური ინციდენტის განვითარების სხვადასხვა სცენარს და ატარებს მათ მოდელირებას</w:t>
      </w:r>
      <w:r w:rsidR="00910F3E" w:rsidRPr="00A41538">
        <w:rPr>
          <w:rFonts w:ascii="Sylfaen" w:hAnsi="Sylfaen" w:cs="Arial"/>
          <w:sz w:val="24"/>
          <w:szCs w:val="24"/>
        </w:rPr>
        <w:t>;</w:t>
      </w:r>
    </w:p>
    <w:p w14:paraId="657BB446" w14:textId="38429C88" w:rsidR="00F222D1" w:rsidRPr="00A41538" w:rsidRDefault="009B534F" w:rsidP="00B54338">
      <w:pPr>
        <w:pStyle w:val="ListParagraph"/>
        <w:numPr>
          <w:ilvl w:val="0"/>
          <w:numId w:val="160"/>
        </w:numPr>
        <w:tabs>
          <w:tab w:val="left" w:pos="630"/>
          <w:tab w:val="left" w:pos="900"/>
          <w:tab w:val="left" w:pos="1080"/>
        </w:tabs>
        <w:spacing w:after="0"/>
        <w:ind w:hanging="1170"/>
        <w:jc w:val="both"/>
        <w:rPr>
          <w:rFonts w:ascii="Sylfaen" w:hAnsi="Sylfaen" w:cs="Arial"/>
          <w:sz w:val="24"/>
          <w:szCs w:val="24"/>
        </w:rPr>
      </w:pPr>
      <w:r w:rsidRPr="00A41538">
        <w:rPr>
          <w:rFonts w:ascii="Sylfaen" w:hAnsi="Sylfaen" w:cs="Arial"/>
          <w:sz w:val="24"/>
          <w:szCs w:val="24"/>
          <w:lang w:val="ka-GE"/>
        </w:rPr>
        <w:t>უზრუნველყოფს რეფერალური საავადმყოფოების მზადყოფნას</w:t>
      </w:r>
      <w:r w:rsidR="00F222D1" w:rsidRPr="00A41538">
        <w:rPr>
          <w:rFonts w:ascii="Sylfaen" w:hAnsi="Sylfaen" w:cs="Arial"/>
          <w:sz w:val="24"/>
          <w:szCs w:val="24"/>
        </w:rPr>
        <w:t xml:space="preserve">; </w:t>
      </w:r>
    </w:p>
    <w:p w14:paraId="0735579B" w14:textId="234A2A2D" w:rsidR="00BD6A89" w:rsidRPr="00A41538" w:rsidRDefault="003441B3" w:rsidP="00B54338">
      <w:pPr>
        <w:pStyle w:val="ListParagraph"/>
        <w:numPr>
          <w:ilvl w:val="0"/>
          <w:numId w:val="161"/>
        </w:numPr>
        <w:tabs>
          <w:tab w:val="left" w:pos="630"/>
          <w:tab w:val="left" w:pos="900"/>
          <w:tab w:val="left" w:pos="1080"/>
        </w:tabs>
        <w:spacing w:after="0"/>
        <w:ind w:left="0" w:firstLine="360"/>
        <w:jc w:val="both"/>
        <w:rPr>
          <w:rFonts w:ascii="Sylfaen" w:hAnsi="Sylfaen" w:cs="Arial"/>
          <w:sz w:val="24"/>
          <w:szCs w:val="24"/>
        </w:rPr>
      </w:pPr>
      <w:r w:rsidRPr="00A41538">
        <w:rPr>
          <w:rFonts w:ascii="Sylfaen" w:hAnsi="Sylfaen" w:cs="Arial"/>
          <w:sz w:val="24"/>
          <w:szCs w:val="24"/>
          <w:lang w:val="ka-GE"/>
        </w:rPr>
        <w:t>ახორციელებს დამატებითი სამედიცინო რესურსების და სიმძლავრეების მობილიზაციას პაციენტთა ნაკადების მოსალოდნელი ზრდისა და მათი სამედიცინო და საზოგადოებრივი ჯანმრთელობის საჭიროებების უზრუნველსაყოფად;</w:t>
      </w:r>
    </w:p>
    <w:p w14:paraId="38466ED1" w14:textId="6EE9A077" w:rsidR="00AD6373" w:rsidRPr="00A41538" w:rsidRDefault="003E0B81" w:rsidP="00BD6A89">
      <w:pPr>
        <w:pStyle w:val="ListParagraph"/>
        <w:tabs>
          <w:tab w:val="left" w:pos="630"/>
          <w:tab w:val="left" w:pos="900"/>
          <w:tab w:val="left" w:pos="1080"/>
        </w:tabs>
        <w:spacing w:after="0"/>
        <w:ind w:left="360"/>
        <w:jc w:val="both"/>
        <w:rPr>
          <w:rFonts w:ascii="Sylfaen" w:hAnsi="Sylfaen" w:cs="Arial"/>
          <w:sz w:val="24"/>
          <w:szCs w:val="24"/>
        </w:rPr>
      </w:pPr>
      <w:r w:rsidRPr="00A41538">
        <w:rPr>
          <w:rFonts w:ascii="Sylfaen" w:hAnsi="Sylfaen" w:cs="Sylfaen"/>
          <w:sz w:val="24"/>
          <w:szCs w:val="24"/>
          <w:lang w:val="ka-GE"/>
        </w:rPr>
        <w:t>თ</w:t>
      </w:r>
      <w:r w:rsidRPr="00A41538">
        <w:rPr>
          <w:rFonts w:ascii="AcadNusx" w:hAnsi="AcadNusx" w:cs="Arial"/>
          <w:sz w:val="24"/>
          <w:szCs w:val="24"/>
          <w:lang w:val="ka-GE"/>
        </w:rPr>
        <w:t>)</w:t>
      </w:r>
      <w:r w:rsidRPr="00A41538">
        <w:rPr>
          <w:rFonts w:ascii="Sylfaen" w:hAnsi="Sylfaen" w:cs="Arial"/>
          <w:sz w:val="24"/>
          <w:szCs w:val="24"/>
          <w:lang w:val="ka-GE"/>
        </w:rPr>
        <w:t xml:space="preserve"> </w:t>
      </w:r>
      <w:r w:rsidR="00724FA1" w:rsidRPr="00A41538">
        <w:rPr>
          <w:rFonts w:ascii="Sylfaen" w:hAnsi="Sylfaen" w:cs="Arial"/>
          <w:sz w:val="24"/>
          <w:szCs w:val="24"/>
          <w:lang w:val="ka-GE"/>
        </w:rPr>
        <w:t>შეიმუშავებს საგანგებო სიტუაციებზე რეაგირების ოპერაციულ ამოცანებს;</w:t>
      </w:r>
    </w:p>
    <w:p w14:paraId="01161182" w14:textId="5B607887" w:rsidR="00AD6373" w:rsidRPr="00A41538" w:rsidRDefault="003441B3" w:rsidP="00B54338">
      <w:pPr>
        <w:pStyle w:val="ListParagraph"/>
        <w:numPr>
          <w:ilvl w:val="0"/>
          <w:numId w:val="162"/>
        </w:numPr>
        <w:tabs>
          <w:tab w:val="left" w:pos="630"/>
          <w:tab w:val="left" w:pos="900"/>
          <w:tab w:val="left" w:pos="1080"/>
        </w:tabs>
        <w:spacing w:after="0"/>
        <w:ind w:left="0" w:firstLine="360"/>
        <w:jc w:val="both"/>
        <w:rPr>
          <w:rFonts w:ascii="Sylfaen" w:hAnsi="Sylfaen" w:cs="Arial"/>
          <w:sz w:val="24"/>
          <w:szCs w:val="24"/>
        </w:rPr>
      </w:pPr>
      <w:r w:rsidRPr="00A41538">
        <w:rPr>
          <w:rFonts w:ascii="Sylfaen" w:hAnsi="Sylfaen" w:cs="Arial"/>
          <w:sz w:val="24"/>
          <w:szCs w:val="24"/>
          <w:lang w:val="ka-GE"/>
        </w:rPr>
        <w:t>შეიმუშავებს/განაახლებს ბიოლოგიური ინციდენტებისთვის სპეციფიკურ გეგმებს, პროტოკოლებს, ოპერაციულ პროცედურებს და სახელმძღვანელო დოკუმენტებს;</w:t>
      </w:r>
    </w:p>
    <w:p w14:paraId="46AA69F0" w14:textId="36FBC1A5" w:rsidR="00991A05" w:rsidRPr="00A41538" w:rsidRDefault="004277B0" w:rsidP="00B54338">
      <w:pPr>
        <w:pStyle w:val="ListParagraph"/>
        <w:numPr>
          <w:ilvl w:val="0"/>
          <w:numId w:val="163"/>
        </w:numPr>
        <w:tabs>
          <w:tab w:val="left" w:pos="630"/>
          <w:tab w:val="left" w:pos="900"/>
          <w:tab w:val="left" w:pos="1080"/>
        </w:tabs>
        <w:spacing w:after="0"/>
        <w:ind w:hanging="1170"/>
        <w:jc w:val="both"/>
        <w:rPr>
          <w:rFonts w:ascii="Sylfaen" w:hAnsi="Sylfaen" w:cs="Arial"/>
          <w:sz w:val="24"/>
          <w:szCs w:val="24"/>
        </w:rPr>
      </w:pPr>
      <w:r w:rsidRPr="00A41538">
        <w:rPr>
          <w:rFonts w:ascii="Sylfaen" w:hAnsi="Sylfaen" w:cs="Arial"/>
          <w:sz w:val="24"/>
          <w:szCs w:val="24"/>
          <w:lang w:val="ka-GE"/>
        </w:rPr>
        <w:t>შეიმუშავებს რისკის კომუნიკაციის სტრატეგიას</w:t>
      </w:r>
      <w:r w:rsidR="004F3BD2" w:rsidRPr="00A41538">
        <w:rPr>
          <w:rFonts w:ascii="Sylfaen" w:hAnsi="Sylfaen" w:cs="Arial"/>
          <w:sz w:val="24"/>
          <w:szCs w:val="24"/>
        </w:rPr>
        <w:t>;</w:t>
      </w:r>
    </w:p>
    <w:p w14:paraId="12AF017F" w14:textId="7DD80BE4" w:rsidR="00991A05" w:rsidRPr="00A41538" w:rsidRDefault="003E2EAB" w:rsidP="00B54338">
      <w:pPr>
        <w:pStyle w:val="ListParagraph"/>
        <w:numPr>
          <w:ilvl w:val="0"/>
          <w:numId w:val="163"/>
        </w:numPr>
        <w:tabs>
          <w:tab w:val="left" w:pos="630"/>
          <w:tab w:val="left" w:pos="900"/>
          <w:tab w:val="left" w:pos="1080"/>
        </w:tabs>
        <w:spacing w:after="0"/>
        <w:ind w:left="0" w:firstLine="270"/>
        <w:jc w:val="both"/>
        <w:rPr>
          <w:rFonts w:ascii="Sylfaen" w:hAnsi="Sylfaen" w:cs="Arial"/>
          <w:sz w:val="24"/>
          <w:szCs w:val="24"/>
        </w:rPr>
      </w:pPr>
      <w:r w:rsidRPr="00A41538">
        <w:rPr>
          <w:rFonts w:ascii="Sylfaen" w:hAnsi="Sylfaen" w:cs="Arial"/>
          <w:sz w:val="24"/>
          <w:szCs w:val="24"/>
          <w:lang w:val="ka-GE"/>
        </w:rPr>
        <w:t>ატარებს სამედიცინო და საზოგადოებრივი ჯანმრთელობის პერსონალის სწავლებებს</w:t>
      </w:r>
      <w:r w:rsidR="00991A05" w:rsidRPr="00A41538">
        <w:rPr>
          <w:rFonts w:ascii="Sylfaen" w:hAnsi="Sylfaen" w:cs="Arial"/>
          <w:sz w:val="24"/>
          <w:szCs w:val="24"/>
        </w:rPr>
        <w:t xml:space="preserve"> </w:t>
      </w:r>
      <w:r w:rsidR="004F3BD2" w:rsidRPr="00A41538">
        <w:rPr>
          <w:rFonts w:ascii="Sylfaen" w:hAnsi="Sylfaen" w:cs="Arial"/>
          <w:sz w:val="24"/>
          <w:szCs w:val="24"/>
        </w:rPr>
        <w:t>(</w:t>
      </w:r>
      <w:r w:rsidRPr="00A41538">
        <w:rPr>
          <w:rFonts w:ascii="Sylfaen" w:hAnsi="Sylfaen" w:cs="Arial"/>
          <w:sz w:val="24"/>
          <w:szCs w:val="24"/>
          <w:lang w:val="ka-GE"/>
        </w:rPr>
        <w:t>საავადმყოფოების, სასწრაფო სამედიცინო დახმარების სამსახურების და პირველადი ჯანდაცვის პერსონალის) ბიოუსაფრთხოების საკითხებში</w:t>
      </w:r>
      <w:r w:rsidR="00D87B44" w:rsidRPr="00A41538">
        <w:rPr>
          <w:rFonts w:ascii="Sylfaen" w:hAnsi="Sylfaen" w:cs="Arial"/>
          <w:sz w:val="24"/>
          <w:szCs w:val="24"/>
        </w:rPr>
        <w:t xml:space="preserve"> </w:t>
      </w:r>
      <w:r w:rsidR="004F3BD2" w:rsidRPr="00A41538">
        <w:rPr>
          <w:rFonts w:ascii="Sylfaen" w:hAnsi="Sylfaen" w:cs="Arial"/>
          <w:sz w:val="24"/>
          <w:szCs w:val="24"/>
        </w:rPr>
        <w:t>(</w:t>
      </w:r>
      <w:r w:rsidRPr="00A41538">
        <w:rPr>
          <w:rFonts w:ascii="Sylfaen" w:hAnsi="Sylfaen" w:cs="Arial"/>
          <w:sz w:val="24"/>
          <w:szCs w:val="24"/>
          <w:lang w:val="ka-GE"/>
        </w:rPr>
        <w:t>მათ შორის, პერსონალური დაცვის აღჭურვილობის გამოყენება);</w:t>
      </w:r>
    </w:p>
    <w:p w14:paraId="5ED913E4" w14:textId="10A41662" w:rsidR="00C545B6" w:rsidRPr="00A41538" w:rsidRDefault="003E2EAB" w:rsidP="00B54338">
      <w:pPr>
        <w:pStyle w:val="ListParagraph"/>
        <w:numPr>
          <w:ilvl w:val="0"/>
          <w:numId w:val="163"/>
        </w:numPr>
        <w:tabs>
          <w:tab w:val="left" w:pos="630"/>
          <w:tab w:val="left" w:pos="900"/>
          <w:tab w:val="left" w:pos="108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უზრუნველყოფს სამედიცინო და საზოგადოებრივი ჯანმრთელობის პერსონალის სწავლებას საგანგებო ოპერაციული გეგმების, ინციდენტის მართვის სისტემების და  დაავადების კლინიკური მართვის საკითხებში;</w:t>
      </w:r>
    </w:p>
    <w:p w14:paraId="48DCF8DB" w14:textId="28E0E5CF" w:rsidR="00991A05" w:rsidRPr="00A41538" w:rsidRDefault="003E2EAB" w:rsidP="00B54338">
      <w:pPr>
        <w:pStyle w:val="ListParagraph"/>
        <w:numPr>
          <w:ilvl w:val="0"/>
          <w:numId w:val="163"/>
        </w:numPr>
        <w:tabs>
          <w:tab w:val="left" w:pos="630"/>
          <w:tab w:val="left" w:pos="900"/>
          <w:tab w:val="left" w:pos="108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ატარებს სიმულაციურ სავარჯიშოებს ჯანდაცვის სისტემის, სამედიცინო პერსონალის </w:t>
      </w:r>
      <w:r w:rsidR="00ED23AF" w:rsidRPr="00A41538">
        <w:rPr>
          <w:rFonts w:ascii="Sylfaen" w:hAnsi="Sylfaen" w:cs="Arial"/>
          <w:sz w:val="24"/>
          <w:szCs w:val="24"/>
          <w:lang w:val="ka-GE"/>
        </w:rPr>
        <w:t xml:space="preserve">მზადყოფნის </w:t>
      </w:r>
      <w:r w:rsidRPr="00A41538">
        <w:rPr>
          <w:rFonts w:ascii="Sylfaen" w:hAnsi="Sylfaen" w:cs="Arial"/>
          <w:sz w:val="24"/>
          <w:szCs w:val="24"/>
          <w:lang w:val="ka-GE"/>
        </w:rPr>
        <w:t>და უწყებათაშორისი კოორდინაციის შეფასების მიზნით</w:t>
      </w:r>
      <w:r w:rsidR="00C545B6" w:rsidRPr="00A41538">
        <w:rPr>
          <w:rFonts w:ascii="Sylfaen" w:hAnsi="Sylfaen" w:cs="Arial"/>
          <w:sz w:val="24"/>
          <w:szCs w:val="24"/>
        </w:rPr>
        <w:t>.</w:t>
      </w:r>
    </w:p>
    <w:p w14:paraId="2144A1E5" w14:textId="56DD077F" w:rsidR="002E3C83" w:rsidRPr="00A41538" w:rsidRDefault="003E2EAB" w:rsidP="00B54338">
      <w:pPr>
        <w:pStyle w:val="ListParagraph"/>
        <w:numPr>
          <w:ilvl w:val="0"/>
          <w:numId w:val="39"/>
        </w:numPr>
        <w:tabs>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იმ შემთხვევაში, როდესაც </w:t>
      </w:r>
      <w:r w:rsidR="00091ABD" w:rsidRPr="00A41538">
        <w:rPr>
          <w:rFonts w:ascii="Sylfaen" w:hAnsi="Sylfaen" w:cs="Arial"/>
          <w:sz w:val="24"/>
          <w:szCs w:val="24"/>
          <w:lang w:val="ka-GE"/>
        </w:rPr>
        <w:t xml:space="preserve">ბიოლოგიური ინციდენტით გამოწვეულ საგანგებო მდგომარეობას ენიჭება ეროვნული მნიშვნელობის საფრთხის კვალიფიკაცია, </w:t>
      </w:r>
      <w:r w:rsidRPr="00A41538">
        <w:rPr>
          <w:rFonts w:ascii="Sylfaen" w:hAnsi="Sylfaen" w:cs="Arial"/>
          <w:sz w:val="24"/>
          <w:szCs w:val="24"/>
          <w:lang w:val="ka-GE"/>
        </w:rPr>
        <w:t xml:space="preserve">სპეციალურად უფლებამოსილი უწყების მიერ ცხადდება </w:t>
      </w:r>
      <w:r w:rsidR="00F41F7B" w:rsidRPr="00A41538">
        <w:rPr>
          <w:rFonts w:ascii="Sylfaen" w:hAnsi="Sylfaen" w:cs="Arial"/>
          <w:sz w:val="24"/>
          <w:szCs w:val="24"/>
          <w:lang w:val="ka-GE"/>
        </w:rPr>
        <w:t>რეაგირების საგანგებო რეჟიმი:</w:t>
      </w:r>
    </w:p>
    <w:p w14:paraId="60F6933F" w14:textId="6A4E727C" w:rsidR="00185CA6" w:rsidRPr="00D36D02" w:rsidRDefault="00086D13" w:rsidP="00B54338">
      <w:pPr>
        <w:pStyle w:val="ListParagraph"/>
        <w:numPr>
          <w:ilvl w:val="0"/>
          <w:numId w:val="40"/>
        </w:numPr>
        <w:tabs>
          <w:tab w:val="left" w:pos="540"/>
          <w:tab w:val="left" w:pos="630"/>
          <w:tab w:val="left" w:pos="810"/>
        </w:tabs>
        <w:spacing w:after="0"/>
        <w:ind w:left="0" w:firstLine="360"/>
        <w:jc w:val="both"/>
        <w:rPr>
          <w:rFonts w:ascii="Sylfaen" w:hAnsi="Sylfaen" w:cs="Arial"/>
          <w:color w:val="FF0000"/>
          <w:sz w:val="24"/>
          <w:szCs w:val="24"/>
        </w:rPr>
      </w:pPr>
      <w:r w:rsidRPr="00D36D02">
        <w:rPr>
          <w:rFonts w:ascii="Sylfaen" w:hAnsi="Sylfaen" w:cs="Arial"/>
          <w:color w:val="FF0000"/>
          <w:sz w:val="24"/>
          <w:szCs w:val="24"/>
          <w:lang w:val="ka-GE"/>
        </w:rPr>
        <w:t>სახელმწიფო უსაფრთხოებისა და კრიზისების მართვის საბჭო</w:t>
      </w:r>
      <w:r w:rsidR="00BC3FDD" w:rsidRPr="00D36D02">
        <w:rPr>
          <w:rFonts w:ascii="Sylfaen" w:hAnsi="Sylfaen" w:cs="Arial"/>
          <w:color w:val="FF0000"/>
          <w:sz w:val="24"/>
          <w:szCs w:val="24"/>
          <w:lang w:val="ka-GE"/>
        </w:rPr>
        <w:t xml:space="preserve"> იწყებს ეროვნული რეაგირების გეგმის და მისი ბიოლოგიური დანართის („განსაკუთრებით საშიშ პათოგენებსა და ბიოლოგიურ ინციდენტებზე რეაგირების გეგმა“) აქტივაციას</w:t>
      </w:r>
      <w:r w:rsidR="002044BB" w:rsidRPr="00D36D02">
        <w:rPr>
          <w:rFonts w:ascii="Sylfaen" w:hAnsi="Sylfaen" w:cs="Arial"/>
          <w:color w:val="FF0000"/>
          <w:sz w:val="24"/>
          <w:szCs w:val="24"/>
          <w:lang w:val="ka-GE"/>
        </w:rPr>
        <w:t>.</w:t>
      </w:r>
    </w:p>
    <w:p w14:paraId="7E37EDD4" w14:textId="048F7735" w:rsidR="00091ABD" w:rsidRPr="00A41538" w:rsidRDefault="001536DC" w:rsidP="00B54338">
      <w:pPr>
        <w:pStyle w:val="ListParagraph"/>
        <w:numPr>
          <w:ilvl w:val="0"/>
          <w:numId w:val="40"/>
        </w:numPr>
        <w:tabs>
          <w:tab w:val="left" w:pos="540"/>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სსიპ </w:t>
      </w:r>
      <w:r w:rsidR="00091ABD" w:rsidRPr="00A41538">
        <w:rPr>
          <w:rFonts w:ascii="Sylfaen" w:hAnsi="Sylfaen" w:cs="Arial"/>
          <w:sz w:val="24"/>
          <w:szCs w:val="24"/>
          <w:lang w:val="ka-GE"/>
        </w:rPr>
        <w:t>საგანგებო სიტუაციების მართვის სააგენტოში, საქართველოს შინაგან საქმეთა მინისტრის ბრძანებით</w:t>
      </w:r>
      <w:r w:rsidRPr="00A41538">
        <w:rPr>
          <w:rFonts w:ascii="Sylfaen" w:hAnsi="Sylfaen" w:cs="Arial"/>
          <w:sz w:val="24"/>
          <w:szCs w:val="24"/>
          <w:lang w:val="ka-GE"/>
        </w:rPr>
        <w:t>,</w:t>
      </w:r>
      <w:r w:rsidR="00091ABD" w:rsidRPr="00A41538">
        <w:rPr>
          <w:rFonts w:ascii="Sylfaen" w:hAnsi="Sylfaen" w:cs="Arial"/>
          <w:sz w:val="24"/>
          <w:szCs w:val="24"/>
          <w:lang w:val="ka-GE"/>
        </w:rPr>
        <w:t xml:space="preserve"> რეაგირების ოპერატიულად წარმართვის მიზნით </w:t>
      </w:r>
      <w:r w:rsidR="00091ABD" w:rsidRPr="00A41538">
        <w:rPr>
          <w:rFonts w:ascii="Sylfaen" w:hAnsi="Sylfaen" w:cs="Arial"/>
          <w:sz w:val="24"/>
          <w:szCs w:val="24"/>
          <w:lang w:val="ka-GE"/>
        </w:rPr>
        <w:lastRenderedPageBreak/>
        <w:t xml:space="preserve">ფუნქციონირებას იწყებს კრიზისების მართვის საუწყებათაშორისო ოპერატიული ცენტრი. </w:t>
      </w:r>
    </w:p>
    <w:p w14:paraId="0B271F42" w14:textId="596CEDD9" w:rsidR="003A7219" w:rsidRPr="00A41538" w:rsidRDefault="002044BB" w:rsidP="00B54338">
      <w:pPr>
        <w:pStyle w:val="ListParagraph"/>
        <w:numPr>
          <w:ilvl w:val="0"/>
          <w:numId w:val="40"/>
        </w:numPr>
        <w:tabs>
          <w:tab w:val="left" w:pos="540"/>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საქართველოს შრომის, ჯანმრთელობისა და სოციალური დაცვის სამინისტრო იწყებს რეაგირების ღონისძიებების განხორციელებას ოპერაციულ და ტაქტიკურ დონეებზე სამინისტროს დარგობრივი რეაგირების გეგმის და მისი ბიოლოგიური დანართის შესაბამისად.</w:t>
      </w:r>
    </w:p>
    <w:p w14:paraId="1414C643" w14:textId="63E6B86E" w:rsidR="00D9416C" w:rsidRPr="00A41538" w:rsidRDefault="00492128" w:rsidP="00B54338">
      <w:pPr>
        <w:pStyle w:val="ListParagraph"/>
        <w:numPr>
          <w:ilvl w:val="0"/>
          <w:numId w:val="40"/>
        </w:numPr>
        <w:tabs>
          <w:tab w:val="left" w:pos="540"/>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საქართველოს შრომის, ჯანმრთელობისა და სოციალური დაცვის სამინისტრო ოპერაციულ დონეზე ახორციელებს შემდეგ ღონისძიებებს</w:t>
      </w:r>
      <w:r w:rsidR="00D9416C" w:rsidRPr="00A41538">
        <w:rPr>
          <w:rFonts w:ascii="Sylfaen" w:hAnsi="Sylfaen" w:cs="Arial"/>
          <w:sz w:val="24"/>
          <w:szCs w:val="24"/>
        </w:rPr>
        <w:t>:</w:t>
      </w:r>
    </w:p>
    <w:p w14:paraId="05708AB6" w14:textId="0DAFCED3" w:rsidR="00821B86" w:rsidRPr="00A41538" w:rsidRDefault="00821B86" w:rsidP="00B54338">
      <w:pPr>
        <w:pStyle w:val="ListParagraph"/>
        <w:numPr>
          <w:ilvl w:val="0"/>
          <w:numId w:val="64"/>
        </w:numPr>
        <w:tabs>
          <w:tab w:val="left" w:pos="630"/>
          <w:tab w:val="left" w:pos="1800"/>
        </w:tabs>
        <w:spacing w:after="0"/>
        <w:ind w:left="0" w:firstLine="360"/>
        <w:jc w:val="both"/>
        <w:rPr>
          <w:rFonts w:ascii="Sylfaen" w:hAnsi="Sylfaen" w:cs="Arial"/>
          <w:sz w:val="24"/>
          <w:szCs w:val="24"/>
        </w:rPr>
      </w:pPr>
      <w:r w:rsidRPr="00A41538">
        <w:rPr>
          <w:rFonts w:ascii="Sylfaen" w:eastAsia="Sylfaen" w:hAnsi="Sylfaen" w:cs="Sylfaen"/>
          <w:sz w:val="24"/>
          <w:szCs w:val="24"/>
          <w:lang w:val="ka-GE"/>
        </w:rPr>
        <w:t>უ</w:t>
      </w:r>
      <w:r w:rsidRPr="00A41538">
        <w:rPr>
          <w:rFonts w:ascii="Sylfaen" w:eastAsia="Sylfaen" w:hAnsi="Sylfaen" w:cs="Sylfaen"/>
          <w:sz w:val="24"/>
          <w:szCs w:val="24"/>
        </w:rPr>
        <w:t>ზრუნველყოფს</w:t>
      </w:r>
      <w:r w:rsidRPr="00A41538">
        <w:rPr>
          <w:rFonts w:ascii="Sylfaen" w:eastAsia="Sylfaen" w:hAnsi="Sylfaen"/>
          <w:sz w:val="24"/>
          <w:szCs w:val="24"/>
        </w:rPr>
        <w:t xml:space="preserve"> უფლებამოსილი ექსპერტების </w:t>
      </w:r>
      <w:r w:rsidR="006116DD" w:rsidRPr="00A41538">
        <w:rPr>
          <w:rFonts w:ascii="Sylfaen" w:eastAsia="Sylfaen" w:hAnsi="Sylfaen"/>
          <w:sz w:val="24"/>
          <w:szCs w:val="24"/>
        </w:rPr>
        <w:t>მივლ</w:t>
      </w:r>
      <w:r w:rsidRPr="00A41538">
        <w:rPr>
          <w:rFonts w:ascii="Sylfaen" w:eastAsia="Sylfaen" w:hAnsi="Sylfaen"/>
          <w:sz w:val="24"/>
          <w:szCs w:val="24"/>
        </w:rPr>
        <w:t>ე</w:t>
      </w:r>
      <w:r w:rsidR="006116DD" w:rsidRPr="00A41538">
        <w:rPr>
          <w:rFonts w:ascii="Sylfaen" w:eastAsia="Sylfaen" w:hAnsi="Sylfaen"/>
          <w:sz w:val="24"/>
          <w:szCs w:val="24"/>
          <w:lang w:val="ka-GE"/>
        </w:rPr>
        <w:t>ნა</w:t>
      </w:r>
      <w:r w:rsidRPr="00A41538">
        <w:rPr>
          <w:rFonts w:ascii="Sylfaen" w:eastAsia="Sylfaen" w:hAnsi="Sylfaen"/>
          <w:sz w:val="24"/>
          <w:szCs w:val="24"/>
        </w:rPr>
        <w:t>ს</w:t>
      </w:r>
      <w:r w:rsidR="00406007" w:rsidRPr="00A41538">
        <w:rPr>
          <w:rFonts w:ascii="Sylfaen" w:eastAsia="Sylfaen" w:hAnsi="Sylfaen"/>
          <w:sz w:val="24"/>
          <w:szCs w:val="24"/>
          <w:lang w:val="ka-GE"/>
        </w:rPr>
        <w:t xml:space="preserve"> საგანგებო სიტუაციების მართვის სააგენტოს </w:t>
      </w:r>
      <w:r w:rsidR="006B4E28" w:rsidRPr="00A41538">
        <w:rPr>
          <w:rFonts w:ascii="Sylfaen" w:eastAsia="Sylfaen" w:hAnsi="Sylfaen"/>
          <w:sz w:val="24"/>
          <w:szCs w:val="24"/>
          <w:lang w:val="ka-GE"/>
        </w:rPr>
        <w:t>სა</w:t>
      </w:r>
      <w:r w:rsidR="00406007" w:rsidRPr="00A41538">
        <w:rPr>
          <w:rFonts w:ascii="Sylfaen" w:eastAsia="Sylfaen" w:hAnsi="Sylfaen"/>
          <w:sz w:val="24"/>
          <w:szCs w:val="24"/>
          <w:lang w:val="ka-GE"/>
        </w:rPr>
        <w:t>უწყებათაშორის</w:t>
      </w:r>
      <w:r w:rsidR="006B4E28" w:rsidRPr="00A41538">
        <w:rPr>
          <w:rFonts w:ascii="Sylfaen" w:eastAsia="Sylfaen" w:hAnsi="Sylfaen"/>
          <w:sz w:val="24"/>
          <w:szCs w:val="24"/>
          <w:lang w:val="ka-GE"/>
        </w:rPr>
        <w:t>ო</w:t>
      </w:r>
      <w:r w:rsidRPr="00A41538">
        <w:rPr>
          <w:rFonts w:ascii="Sylfaen" w:eastAsia="Sylfaen" w:hAnsi="Sylfaen"/>
          <w:sz w:val="24"/>
          <w:szCs w:val="24"/>
        </w:rPr>
        <w:t xml:space="preserve"> ოპერატიულ ცენტრში.</w:t>
      </w:r>
    </w:p>
    <w:p w14:paraId="782BF693" w14:textId="5C8E7207" w:rsidR="00821B86" w:rsidRPr="00A41538" w:rsidRDefault="00815E93" w:rsidP="00B54338">
      <w:pPr>
        <w:pStyle w:val="ListParagraph"/>
        <w:numPr>
          <w:ilvl w:val="0"/>
          <w:numId w:val="64"/>
        </w:numPr>
        <w:tabs>
          <w:tab w:val="left" w:pos="630"/>
          <w:tab w:val="left" w:pos="1800"/>
        </w:tabs>
        <w:spacing w:after="0" w:line="20" w:lineRule="atLeast"/>
        <w:ind w:left="0" w:firstLine="360"/>
        <w:jc w:val="both"/>
        <w:rPr>
          <w:rFonts w:ascii="Sylfaen" w:hAnsi="Sylfaen" w:cs="Arial"/>
          <w:sz w:val="24"/>
          <w:szCs w:val="24"/>
        </w:rPr>
      </w:pPr>
      <w:r w:rsidRPr="00A41538">
        <w:rPr>
          <w:rFonts w:ascii="Sylfaen" w:hAnsi="Sylfaen" w:cs="Arial"/>
          <w:sz w:val="24"/>
          <w:szCs w:val="24"/>
          <w:lang w:val="ka-GE"/>
        </w:rPr>
        <w:t xml:space="preserve">ქმნის სამინისტროს საგანგებო შტაბს, რომელიც </w:t>
      </w:r>
      <w:r w:rsidR="00B16C96" w:rsidRPr="00A41538">
        <w:rPr>
          <w:rFonts w:ascii="Sylfaen" w:hAnsi="Sylfaen" w:cs="Arial"/>
          <w:sz w:val="24"/>
          <w:szCs w:val="24"/>
          <w:lang w:val="ka-GE"/>
        </w:rPr>
        <w:t>მოქმედებს</w:t>
      </w:r>
      <w:r w:rsidRPr="00A41538">
        <w:rPr>
          <w:rFonts w:ascii="Sylfaen" w:hAnsi="Sylfaen" w:cs="Arial"/>
          <w:sz w:val="24"/>
          <w:szCs w:val="24"/>
          <w:lang w:val="ka-GE"/>
        </w:rPr>
        <w:t xml:space="preserve"> სამინისტროს დარგობრივი რეაგირების მიხედვით და </w:t>
      </w:r>
      <w:r w:rsidR="00B16C96" w:rsidRPr="00A41538">
        <w:rPr>
          <w:rFonts w:ascii="Sylfaen" w:hAnsi="Sylfaen" w:cs="Arial"/>
          <w:sz w:val="24"/>
          <w:szCs w:val="24"/>
          <w:lang w:val="ka-GE"/>
        </w:rPr>
        <w:t>ასრულებს</w:t>
      </w:r>
      <w:r w:rsidRPr="00A41538">
        <w:rPr>
          <w:rFonts w:ascii="Sylfaen" w:hAnsi="Sylfaen" w:cs="Arial"/>
          <w:sz w:val="24"/>
          <w:szCs w:val="24"/>
          <w:lang w:val="ka-GE"/>
        </w:rPr>
        <w:t xml:space="preserve"> ინციდენტის მართვის ფუნქციებს. შტაბს ხელმძღვანელობს საქართველოს შრომის, ჯანმრთელობისა და სოციალური დაცვის მინისტრი ან მის მიერ უფლებამოსილი პირი (შტაბის შემად</w:t>
      </w:r>
      <w:r w:rsidR="00B16C96" w:rsidRPr="00A41538">
        <w:rPr>
          <w:rFonts w:ascii="Sylfaen" w:hAnsi="Sylfaen" w:cs="Arial"/>
          <w:sz w:val="24"/>
          <w:szCs w:val="24"/>
          <w:lang w:val="ka-GE"/>
        </w:rPr>
        <w:t>გენლობა და ფუნქციები აღწერილია დანართ 5-ში).</w:t>
      </w:r>
    </w:p>
    <w:p w14:paraId="706F87B6" w14:textId="29B21069" w:rsidR="00326730" w:rsidRPr="00A41538" w:rsidRDefault="00155D0D" w:rsidP="00B54338">
      <w:pPr>
        <w:pStyle w:val="ListParagraph"/>
        <w:numPr>
          <w:ilvl w:val="0"/>
          <w:numId w:val="164"/>
        </w:numPr>
        <w:tabs>
          <w:tab w:val="left" w:pos="630"/>
          <w:tab w:val="left" w:pos="180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აკომპლექტებს </w:t>
      </w:r>
      <w:r w:rsidR="00113D49" w:rsidRPr="00A41538">
        <w:rPr>
          <w:rFonts w:ascii="Sylfaen" w:hAnsi="Sylfaen" w:cs="Arial"/>
          <w:sz w:val="24"/>
          <w:szCs w:val="24"/>
          <w:lang w:val="ka-GE"/>
        </w:rPr>
        <w:t>ექსპერტთა საკონსულტაციო ჯგუფს სამედიცინო და საზოგადოებრივი ჯანმრთელობის საკითხებთან დაკავშირებით.</w:t>
      </w:r>
    </w:p>
    <w:p w14:paraId="01B645C9" w14:textId="4C13B98D" w:rsidR="00A40416" w:rsidRPr="00A41538" w:rsidRDefault="00113D49" w:rsidP="00B54338">
      <w:pPr>
        <w:pStyle w:val="ListParagraph"/>
        <w:numPr>
          <w:ilvl w:val="0"/>
          <w:numId w:val="165"/>
        </w:numPr>
        <w:tabs>
          <w:tab w:val="left" w:pos="630"/>
          <w:tab w:val="left" w:pos="1800"/>
        </w:tabs>
        <w:spacing w:after="0"/>
        <w:ind w:hanging="1260"/>
        <w:jc w:val="both"/>
        <w:rPr>
          <w:rFonts w:ascii="Sylfaen" w:hAnsi="Sylfaen" w:cs="Arial"/>
          <w:sz w:val="24"/>
          <w:szCs w:val="24"/>
        </w:rPr>
      </w:pPr>
      <w:r w:rsidRPr="00A41538">
        <w:rPr>
          <w:rFonts w:ascii="Sylfaen" w:hAnsi="Sylfaen" w:cs="Arial"/>
          <w:sz w:val="24"/>
          <w:szCs w:val="24"/>
          <w:lang w:val="ka-GE"/>
        </w:rPr>
        <w:t>უზრუნველყოფს პირველადი მორეაგირე ჯგუფების ფორმირებას</w:t>
      </w:r>
      <w:r w:rsidR="00D87B44" w:rsidRPr="00A41538">
        <w:rPr>
          <w:rFonts w:ascii="Sylfaen" w:hAnsi="Sylfaen" w:cs="Arial"/>
          <w:sz w:val="24"/>
          <w:szCs w:val="24"/>
        </w:rPr>
        <w:t>;</w:t>
      </w:r>
    </w:p>
    <w:p w14:paraId="489FDC74" w14:textId="341C9220" w:rsidR="00830581" w:rsidRPr="00A41538" w:rsidRDefault="00793A74" w:rsidP="00B54338">
      <w:pPr>
        <w:pStyle w:val="ListParagraph"/>
        <w:numPr>
          <w:ilvl w:val="0"/>
          <w:numId w:val="165"/>
        </w:numPr>
        <w:tabs>
          <w:tab w:val="left" w:pos="630"/>
          <w:tab w:val="left" w:pos="1800"/>
        </w:tabs>
        <w:spacing w:after="0"/>
        <w:ind w:left="0" w:firstLine="360"/>
        <w:jc w:val="both"/>
        <w:rPr>
          <w:rFonts w:ascii="Sylfaen" w:hAnsi="Sylfaen" w:cs="Arial"/>
          <w:sz w:val="24"/>
          <w:szCs w:val="24"/>
        </w:rPr>
      </w:pPr>
      <w:r w:rsidRPr="00A41538">
        <w:rPr>
          <w:rFonts w:ascii="Sylfaen" w:hAnsi="Sylfaen" w:cs="Arial"/>
          <w:sz w:val="24"/>
          <w:szCs w:val="24"/>
          <w:lang w:val="ka-GE"/>
        </w:rPr>
        <w:t>იღებს ძირითად პასუხისმგებლობებს რისკის ანალიზის, სიტუაციის შეფასების და ჯანმრთელობის საჭიროებების (მათ შორის, სამედიცინო, საზოგადოებრივი ჯანმრთელობის და ფსიქო-სოციალური) განსაზღვრის საკითხებში;</w:t>
      </w:r>
      <w:r w:rsidR="00830581" w:rsidRPr="00A41538">
        <w:rPr>
          <w:rFonts w:ascii="Sylfaen" w:hAnsi="Sylfaen" w:cs="Arial"/>
          <w:sz w:val="24"/>
          <w:szCs w:val="24"/>
        </w:rPr>
        <w:t xml:space="preserve"> </w:t>
      </w:r>
    </w:p>
    <w:p w14:paraId="37D91CF8" w14:textId="2BF82F33" w:rsidR="00465391" w:rsidRPr="00A41538" w:rsidRDefault="00793A74" w:rsidP="00B54338">
      <w:pPr>
        <w:pStyle w:val="ListParagraph"/>
        <w:numPr>
          <w:ilvl w:val="0"/>
          <w:numId w:val="166"/>
        </w:numPr>
        <w:tabs>
          <w:tab w:val="left" w:pos="630"/>
          <w:tab w:val="left" w:pos="1800"/>
        </w:tabs>
        <w:spacing w:after="0"/>
        <w:ind w:left="0" w:firstLine="360"/>
        <w:jc w:val="both"/>
        <w:rPr>
          <w:rFonts w:ascii="Sylfaen" w:hAnsi="Sylfaen" w:cs="Arial"/>
          <w:sz w:val="24"/>
          <w:szCs w:val="24"/>
        </w:rPr>
      </w:pPr>
      <w:r w:rsidRPr="00A41538">
        <w:rPr>
          <w:rFonts w:ascii="Sylfaen" w:hAnsi="Sylfaen" w:cs="Arial"/>
          <w:sz w:val="24"/>
          <w:szCs w:val="24"/>
          <w:lang w:val="ka-GE"/>
        </w:rPr>
        <w:t>ახორციელებს საგანგებო ფუნქცია №6-ით განსაზღვრული რეაგირების ღონისძიებების ოპერაციულ კონტროლს და უზრუნველყოფს მუდმივ კომუნიკაციას საქართველოს შინაგან საქმეთა სამინისტროს სსიპ საგანგებო სიტუაციების მართვის სააგენტოსთან.</w:t>
      </w:r>
    </w:p>
    <w:p w14:paraId="1F3923DF" w14:textId="28971376" w:rsidR="00A14EE4" w:rsidRPr="00A41538" w:rsidRDefault="00793A74" w:rsidP="00B54338">
      <w:pPr>
        <w:pStyle w:val="ListParagraph"/>
        <w:numPr>
          <w:ilvl w:val="0"/>
          <w:numId w:val="167"/>
        </w:numPr>
        <w:tabs>
          <w:tab w:val="left" w:pos="630"/>
          <w:tab w:val="left" w:pos="1800"/>
        </w:tabs>
        <w:spacing w:after="0"/>
        <w:ind w:left="0" w:firstLine="360"/>
        <w:jc w:val="both"/>
        <w:rPr>
          <w:rFonts w:ascii="Sylfaen" w:hAnsi="Sylfaen" w:cs="Arial"/>
          <w:sz w:val="24"/>
          <w:szCs w:val="24"/>
        </w:rPr>
      </w:pPr>
      <w:r w:rsidRPr="00A41538">
        <w:rPr>
          <w:rFonts w:ascii="Sylfaen" w:hAnsi="Sylfaen" w:cs="Arial"/>
          <w:sz w:val="24"/>
          <w:szCs w:val="24"/>
          <w:lang w:val="ka-GE"/>
        </w:rPr>
        <w:t>მიმართავს მხარდამჭერ უწყებებს საგანგებო ფუნქციების შესაბამისად, დამატებითი რესურსების მობილიზაციის და საჭიროების შემთხვევაში საერთაშორისო დახმარების მოძიების მიზნით.</w:t>
      </w:r>
    </w:p>
    <w:p w14:paraId="26270A22" w14:textId="11568CF7" w:rsidR="000910D8" w:rsidRPr="00A41538" w:rsidRDefault="00DB62D1" w:rsidP="00B54338">
      <w:pPr>
        <w:pStyle w:val="ListParagraph"/>
        <w:numPr>
          <w:ilvl w:val="0"/>
          <w:numId w:val="35"/>
        </w:numPr>
        <w:tabs>
          <w:tab w:val="left" w:pos="540"/>
          <w:tab w:val="left" w:pos="990"/>
          <w:tab w:val="left" w:pos="1620"/>
        </w:tabs>
        <w:spacing w:after="0"/>
        <w:ind w:left="-90" w:firstLine="450"/>
        <w:jc w:val="both"/>
        <w:rPr>
          <w:rFonts w:ascii="Sylfaen" w:hAnsi="Sylfaen" w:cs="Arial"/>
          <w:sz w:val="24"/>
          <w:szCs w:val="24"/>
        </w:rPr>
      </w:pPr>
      <w:r w:rsidRPr="00A41538">
        <w:rPr>
          <w:rFonts w:ascii="Sylfaen" w:hAnsi="Sylfaen" w:cs="Arial"/>
          <w:sz w:val="24"/>
          <w:szCs w:val="24"/>
          <w:lang w:val="ka-GE"/>
        </w:rPr>
        <w:t>ოპერაციული დონე-</w:t>
      </w:r>
      <w:r w:rsidR="005B7EA6" w:rsidRPr="00A41538">
        <w:rPr>
          <w:rFonts w:ascii="Sylfaen" w:hAnsi="Sylfaen" w:cs="Arial"/>
          <w:sz w:val="24"/>
          <w:szCs w:val="24"/>
          <w:lang w:val="ka-GE"/>
        </w:rPr>
        <w:t>საქართველოს შრომის, ჯანმრთელობისა და სოციალური დაცვის სამინისტროს საგანგებო შტაბი</w:t>
      </w:r>
      <w:r w:rsidR="00B72DF9" w:rsidRPr="00A41538">
        <w:rPr>
          <w:rFonts w:ascii="Sylfaen" w:hAnsi="Sylfaen" w:cs="Arial"/>
          <w:sz w:val="24"/>
          <w:szCs w:val="24"/>
        </w:rPr>
        <w:t>:</w:t>
      </w:r>
    </w:p>
    <w:p w14:paraId="52862769" w14:textId="24759B94" w:rsidR="003D1A6E" w:rsidRPr="00A41538" w:rsidRDefault="00F35ABE" w:rsidP="00B54338">
      <w:pPr>
        <w:pStyle w:val="ListParagraph"/>
        <w:numPr>
          <w:ilvl w:val="0"/>
          <w:numId w:val="41"/>
        </w:numPr>
        <w:tabs>
          <w:tab w:val="left" w:pos="810"/>
          <w:tab w:val="left" w:pos="1890"/>
          <w:tab w:val="left" w:pos="1980"/>
        </w:tabs>
        <w:spacing w:after="0"/>
        <w:ind w:left="0" w:firstLine="450"/>
        <w:jc w:val="both"/>
        <w:rPr>
          <w:rFonts w:ascii="Sylfaen" w:hAnsi="Sylfaen" w:cs="Arial"/>
          <w:sz w:val="24"/>
          <w:szCs w:val="24"/>
        </w:rPr>
      </w:pPr>
      <w:r w:rsidRPr="00A41538">
        <w:rPr>
          <w:rFonts w:ascii="Sylfaen" w:hAnsi="Sylfaen" w:cs="Arial"/>
          <w:sz w:val="24"/>
          <w:szCs w:val="24"/>
          <w:lang w:val="ka-GE"/>
        </w:rPr>
        <w:t xml:space="preserve">უზრუნველყოფს </w:t>
      </w:r>
      <w:r w:rsidR="005B7EA6" w:rsidRPr="00A41538">
        <w:rPr>
          <w:rFonts w:ascii="Sylfaen" w:hAnsi="Sylfaen" w:cs="Arial"/>
          <w:sz w:val="24"/>
          <w:szCs w:val="24"/>
          <w:lang w:val="ka-GE"/>
        </w:rPr>
        <w:t xml:space="preserve">პირველადი </w:t>
      </w:r>
      <w:r w:rsidR="00FF7D8C" w:rsidRPr="00A41538">
        <w:rPr>
          <w:rFonts w:ascii="Sylfaen" w:hAnsi="Sylfaen" w:cs="Arial"/>
          <w:sz w:val="24"/>
          <w:szCs w:val="24"/>
          <w:lang w:val="ka-GE"/>
        </w:rPr>
        <w:t xml:space="preserve">(დაუყოვნებელი) </w:t>
      </w:r>
      <w:r w:rsidRPr="00A41538">
        <w:rPr>
          <w:rFonts w:ascii="Sylfaen" w:hAnsi="Sylfaen" w:cs="Arial"/>
          <w:sz w:val="24"/>
          <w:szCs w:val="24"/>
          <w:lang w:val="ka-GE"/>
        </w:rPr>
        <w:t>რეაგირების ღონისძიებებს</w:t>
      </w:r>
      <w:r w:rsidR="005B7EA6" w:rsidRPr="00A41538">
        <w:rPr>
          <w:rFonts w:ascii="Sylfaen" w:hAnsi="Sylfaen" w:cs="Arial"/>
          <w:sz w:val="24"/>
          <w:szCs w:val="24"/>
          <w:lang w:val="ka-GE"/>
        </w:rPr>
        <w:t xml:space="preserve"> (1-6 საათი)</w:t>
      </w:r>
      <w:r w:rsidRPr="00A41538">
        <w:rPr>
          <w:rFonts w:ascii="Sylfaen" w:hAnsi="Sylfaen" w:cs="Arial"/>
          <w:sz w:val="24"/>
          <w:szCs w:val="24"/>
          <w:lang w:val="ka-GE"/>
        </w:rPr>
        <w:t>, კერძოდ</w:t>
      </w:r>
      <w:r w:rsidR="00250869" w:rsidRPr="00A41538">
        <w:rPr>
          <w:rFonts w:ascii="Sylfaen" w:hAnsi="Sylfaen" w:cs="Arial"/>
          <w:sz w:val="24"/>
          <w:szCs w:val="24"/>
        </w:rPr>
        <w:t>:</w:t>
      </w:r>
    </w:p>
    <w:p w14:paraId="22790DB8" w14:textId="11A4F933" w:rsidR="005B2080" w:rsidRPr="00A41538" w:rsidRDefault="00F35ABE" w:rsidP="00B54338">
      <w:pPr>
        <w:pStyle w:val="ListParagraph"/>
        <w:numPr>
          <w:ilvl w:val="0"/>
          <w:numId w:val="65"/>
        </w:numPr>
        <w:tabs>
          <w:tab w:val="left" w:pos="0"/>
          <w:tab w:val="left" w:pos="810"/>
          <w:tab w:val="left" w:pos="900"/>
          <w:tab w:val="left" w:pos="1620"/>
          <w:tab w:val="left" w:pos="1890"/>
          <w:tab w:val="left" w:pos="207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საგანგებო სიტუაციების მართვის სააგენტოს </w:t>
      </w:r>
      <w:r w:rsidR="006B4E28" w:rsidRPr="00A41538">
        <w:rPr>
          <w:rFonts w:ascii="Sylfaen" w:hAnsi="Sylfaen" w:cs="Arial"/>
          <w:sz w:val="24"/>
          <w:szCs w:val="24"/>
          <w:lang w:val="ka-GE"/>
        </w:rPr>
        <w:t>სა</w:t>
      </w:r>
      <w:r w:rsidR="00406007" w:rsidRPr="00A41538">
        <w:rPr>
          <w:rFonts w:ascii="Sylfaen" w:hAnsi="Sylfaen" w:cs="Arial"/>
          <w:sz w:val="24"/>
          <w:szCs w:val="24"/>
          <w:lang w:val="ka-GE"/>
        </w:rPr>
        <w:t>უწყებათაშორის</w:t>
      </w:r>
      <w:r w:rsidR="006B4E28" w:rsidRPr="00A41538">
        <w:rPr>
          <w:rFonts w:ascii="Sylfaen" w:hAnsi="Sylfaen" w:cs="Arial"/>
          <w:sz w:val="24"/>
          <w:szCs w:val="24"/>
          <w:lang w:val="ka-GE"/>
        </w:rPr>
        <w:t>ო</w:t>
      </w:r>
      <w:r w:rsidR="00406007" w:rsidRPr="00A41538">
        <w:rPr>
          <w:rFonts w:ascii="Sylfaen" w:hAnsi="Sylfaen" w:cs="Arial"/>
          <w:sz w:val="24"/>
          <w:szCs w:val="24"/>
          <w:lang w:val="ka-GE"/>
        </w:rPr>
        <w:t xml:space="preserve"> </w:t>
      </w:r>
      <w:r w:rsidRPr="00A41538">
        <w:rPr>
          <w:rFonts w:ascii="Sylfaen" w:hAnsi="Sylfaen" w:cs="Arial"/>
          <w:sz w:val="24"/>
          <w:szCs w:val="24"/>
          <w:lang w:val="ka-GE"/>
        </w:rPr>
        <w:t xml:space="preserve">ოპერატიული ცენტრის გადაწყვეტილების საფუძველზე, </w:t>
      </w:r>
      <w:r w:rsidR="00FF7D8C" w:rsidRPr="00A41538">
        <w:rPr>
          <w:rFonts w:ascii="Sylfaen" w:hAnsi="Sylfaen" w:cs="Arial"/>
          <w:sz w:val="24"/>
          <w:szCs w:val="24"/>
          <w:lang w:val="ka-GE"/>
        </w:rPr>
        <w:t>ააქტიურებს სამედიცინო უზრუნველყოფის</w:t>
      </w:r>
      <w:r w:rsidRPr="00A41538">
        <w:rPr>
          <w:rFonts w:ascii="Sylfaen" w:hAnsi="Sylfaen" w:cs="Arial"/>
          <w:sz w:val="24"/>
          <w:szCs w:val="24"/>
          <w:lang w:val="ka-GE"/>
        </w:rPr>
        <w:t xml:space="preserve"> საგანგებო ფუნქცია №6-ს</w:t>
      </w:r>
      <w:r w:rsidR="00FF7D8C" w:rsidRPr="00A41538">
        <w:rPr>
          <w:rFonts w:ascii="Sylfaen" w:hAnsi="Sylfaen" w:cs="Arial"/>
          <w:sz w:val="24"/>
          <w:szCs w:val="24"/>
          <w:lang w:val="ka-GE"/>
        </w:rPr>
        <w:t xml:space="preserve"> </w:t>
      </w:r>
      <w:r w:rsidRPr="00A41538">
        <w:rPr>
          <w:rFonts w:ascii="Sylfaen" w:hAnsi="Sylfaen" w:cs="Arial"/>
          <w:sz w:val="24"/>
          <w:szCs w:val="24"/>
          <w:lang w:val="ka-GE"/>
        </w:rPr>
        <w:t xml:space="preserve">და </w:t>
      </w:r>
      <w:r w:rsidR="00FF7D8C" w:rsidRPr="00A41538">
        <w:rPr>
          <w:rFonts w:ascii="Sylfaen" w:hAnsi="Sylfaen" w:cs="Arial"/>
          <w:sz w:val="24"/>
          <w:szCs w:val="24"/>
          <w:lang w:val="ka-GE"/>
        </w:rPr>
        <w:t xml:space="preserve">სამინისტროს სისტემაში </w:t>
      </w:r>
      <w:r w:rsidRPr="00A41538">
        <w:rPr>
          <w:rFonts w:ascii="Sylfaen" w:hAnsi="Sylfaen" w:cs="Arial"/>
          <w:sz w:val="24"/>
          <w:szCs w:val="24"/>
          <w:lang w:val="ka-GE"/>
        </w:rPr>
        <w:t>აცხადებს განგაშის შესაბამის დონეს სამინისტროს საგანგებო სიტუაციებზე დარგობრივი რეაგირების გეგმის შესაბამისად</w:t>
      </w:r>
      <w:r w:rsidR="00D87B44" w:rsidRPr="00A41538">
        <w:rPr>
          <w:rFonts w:ascii="Sylfaen" w:hAnsi="Sylfaen" w:cs="Arial"/>
          <w:sz w:val="24"/>
          <w:szCs w:val="24"/>
        </w:rPr>
        <w:t>;</w:t>
      </w:r>
    </w:p>
    <w:p w14:paraId="19101C65" w14:textId="3249D466" w:rsidR="003E1322" w:rsidRPr="00A41538" w:rsidRDefault="00FF7D8C" w:rsidP="00B54338">
      <w:pPr>
        <w:pStyle w:val="ListParagraph"/>
        <w:numPr>
          <w:ilvl w:val="0"/>
          <w:numId w:val="65"/>
        </w:numPr>
        <w:tabs>
          <w:tab w:val="left" w:pos="0"/>
          <w:tab w:val="left" w:pos="720"/>
          <w:tab w:val="left" w:pos="810"/>
          <w:tab w:val="left" w:pos="1620"/>
          <w:tab w:val="left" w:pos="1890"/>
          <w:tab w:val="left" w:pos="2070"/>
        </w:tabs>
        <w:spacing w:after="0"/>
        <w:ind w:left="0" w:firstLine="360"/>
        <w:jc w:val="both"/>
        <w:rPr>
          <w:rFonts w:ascii="Sylfaen" w:hAnsi="Sylfaen" w:cs="Arial"/>
          <w:sz w:val="24"/>
          <w:szCs w:val="24"/>
        </w:rPr>
      </w:pPr>
      <w:r w:rsidRPr="00A41538">
        <w:rPr>
          <w:rFonts w:ascii="Sylfaen" w:hAnsi="Sylfaen" w:cs="Arial"/>
          <w:sz w:val="24"/>
          <w:szCs w:val="24"/>
          <w:lang w:val="ka-GE"/>
        </w:rPr>
        <w:lastRenderedPageBreak/>
        <w:t>ერთი საათის განმავლობაში კრებს შტაბის წევრებს, აცნობს მათ შექმნილ მდგომარეობას და განსაზღვრავს პირველადი დაუყოვნებელი რეაგირების ღონისძიებებს</w:t>
      </w:r>
      <w:r w:rsidR="00D87B44" w:rsidRPr="00A41538">
        <w:rPr>
          <w:rFonts w:ascii="Sylfaen" w:hAnsi="Sylfaen" w:cs="Arial"/>
          <w:sz w:val="24"/>
          <w:szCs w:val="24"/>
        </w:rPr>
        <w:t>;</w:t>
      </w:r>
    </w:p>
    <w:p w14:paraId="1A1E0C49" w14:textId="4B8D6DA4" w:rsidR="00EB0278" w:rsidRPr="00A41538" w:rsidRDefault="00FF7D8C" w:rsidP="00B54338">
      <w:pPr>
        <w:pStyle w:val="ListParagraph"/>
        <w:numPr>
          <w:ilvl w:val="0"/>
          <w:numId w:val="168"/>
        </w:numPr>
        <w:tabs>
          <w:tab w:val="left" w:pos="0"/>
          <w:tab w:val="left" w:pos="720"/>
          <w:tab w:val="left" w:pos="810"/>
          <w:tab w:val="left" w:pos="1620"/>
          <w:tab w:val="left" w:pos="1890"/>
          <w:tab w:val="left" w:pos="2070"/>
        </w:tabs>
        <w:spacing w:after="0"/>
        <w:ind w:left="0" w:firstLine="360"/>
        <w:jc w:val="both"/>
        <w:rPr>
          <w:rFonts w:ascii="Sylfaen" w:hAnsi="Sylfaen" w:cs="Arial"/>
          <w:sz w:val="24"/>
          <w:szCs w:val="24"/>
        </w:rPr>
      </w:pPr>
      <w:r w:rsidRPr="00A41538">
        <w:rPr>
          <w:rFonts w:ascii="Sylfaen" w:hAnsi="Sylfaen" w:cs="Arial"/>
          <w:sz w:val="24"/>
          <w:szCs w:val="24"/>
          <w:lang w:val="ka-GE"/>
        </w:rPr>
        <w:t>უკავშირდება ყველა მხარდამჭერ უწყებას და შესაბამისი დარგის ექსპერტებს და ითხოვს მათ</w:t>
      </w:r>
      <w:r w:rsidR="00DB62D1" w:rsidRPr="00A41538">
        <w:rPr>
          <w:rFonts w:ascii="Sylfaen" w:hAnsi="Sylfaen" w:cs="Arial"/>
          <w:sz w:val="24"/>
          <w:szCs w:val="24"/>
          <w:lang w:val="ka-GE"/>
        </w:rPr>
        <w:t xml:space="preserve"> მზადყოფნას,</w:t>
      </w:r>
      <w:r w:rsidRPr="00A41538">
        <w:rPr>
          <w:rFonts w:ascii="Sylfaen" w:hAnsi="Sylfaen" w:cs="Arial"/>
          <w:sz w:val="24"/>
          <w:szCs w:val="24"/>
          <w:lang w:val="ka-GE"/>
        </w:rPr>
        <w:t xml:space="preserve"> კომუნიკაცი</w:t>
      </w:r>
      <w:r w:rsidR="00C50389" w:rsidRPr="00A41538">
        <w:rPr>
          <w:rFonts w:ascii="Sylfaen" w:hAnsi="Sylfaen" w:cs="Arial"/>
          <w:sz w:val="24"/>
          <w:szCs w:val="24"/>
          <w:lang w:val="ka-GE"/>
        </w:rPr>
        <w:t>ა</w:t>
      </w:r>
      <w:r w:rsidRPr="00A41538">
        <w:rPr>
          <w:rFonts w:ascii="Sylfaen" w:hAnsi="Sylfaen" w:cs="Arial"/>
          <w:sz w:val="24"/>
          <w:szCs w:val="24"/>
          <w:lang w:val="ka-GE"/>
        </w:rPr>
        <w:t>ს</w:t>
      </w:r>
      <w:r w:rsidR="00DB62D1" w:rsidRPr="00A41538">
        <w:rPr>
          <w:rFonts w:ascii="Sylfaen" w:hAnsi="Sylfaen" w:cs="Arial"/>
          <w:sz w:val="24"/>
          <w:szCs w:val="24"/>
          <w:lang w:val="ka-GE"/>
        </w:rPr>
        <w:t xml:space="preserve"> და</w:t>
      </w:r>
      <w:r w:rsidR="00C50389" w:rsidRPr="00A41538">
        <w:rPr>
          <w:rFonts w:ascii="Sylfaen" w:hAnsi="Sylfaen" w:cs="Arial"/>
          <w:sz w:val="24"/>
          <w:szCs w:val="24"/>
          <w:lang w:val="ka-GE"/>
        </w:rPr>
        <w:t xml:space="preserve"> </w:t>
      </w:r>
      <w:r w:rsidRPr="00A41538">
        <w:rPr>
          <w:rFonts w:ascii="Sylfaen" w:hAnsi="Sylfaen" w:cs="Arial"/>
          <w:sz w:val="24"/>
          <w:szCs w:val="24"/>
          <w:lang w:val="ka-GE"/>
        </w:rPr>
        <w:t>თანამშრომლობ</w:t>
      </w:r>
      <w:r w:rsidR="00C50389" w:rsidRPr="00A41538">
        <w:rPr>
          <w:rFonts w:ascii="Sylfaen" w:hAnsi="Sylfaen" w:cs="Arial"/>
          <w:sz w:val="24"/>
          <w:szCs w:val="24"/>
          <w:lang w:val="ka-GE"/>
        </w:rPr>
        <w:t>ა</w:t>
      </w:r>
      <w:r w:rsidRPr="00A41538">
        <w:rPr>
          <w:rFonts w:ascii="Sylfaen" w:hAnsi="Sylfaen" w:cs="Arial"/>
          <w:sz w:val="24"/>
          <w:szCs w:val="24"/>
          <w:lang w:val="ka-GE"/>
        </w:rPr>
        <w:t>ს</w:t>
      </w:r>
      <w:r w:rsidR="00C50389" w:rsidRPr="00A41538">
        <w:rPr>
          <w:rFonts w:ascii="Sylfaen" w:hAnsi="Sylfaen" w:cs="Arial"/>
          <w:sz w:val="24"/>
          <w:szCs w:val="24"/>
          <w:lang w:val="ka-GE"/>
        </w:rPr>
        <w:t xml:space="preserve"> მათი უფლებამოსილების ფარგლებში;</w:t>
      </w:r>
    </w:p>
    <w:p w14:paraId="0DCA0BD6" w14:textId="07A8515B" w:rsidR="004C41A9" w:rsidRPr="00A41538" w:rsidRDefault="00C50389" w:rsidP="00B54338">
      <w:pPr>
        <w:pStyle w:val="ListParagraph"/>
        <w:numPr>
          <w:ilvl w:val="0"/>
          <w:numId w:val="169"/>
        </w:numPr>
        <w:tabs>
          <w:tab w:val="left" w:pos="0"/>
          <w:tab w:val="left" w:pos="720"/>
          <w:tab w:val="left" w:pos="900"/>
          <w:tab w:val="left" w:pos="1620"/>
          <w:tab w:val="left" w:pos="1890"/>
          <w:tab w:val="left" w:pos="2070"/>
        </w:tabs>
        <w:spacing w:after="0"/>
        <w:ind w:left="0" w:firstLine="360"/>
        <w:jc w:val="both"/>
        <w:rPr>
          <w:rFonts w:ascii="Sylfaen" w:hAnsi="Sylfaen" w:cs="Arial"/>
          <w:sz w:val="24"/>
          <w:szCs w:val="24"/>
        </w:rPr>
      </w:pPr>
      <w:r w:rsidRPr="00A41538">
        <w:rPr>
          <w:rFonts w:ascii="Sylfaen" w:hAnsi="Sylfaen" w:cs="Arial"/>
          <w:sz w:val="24"/>
          <w:szCs w:val="24"/>
          <w:lang w:val="ka-GE"/>
        </w:rPr>
        <w:t>უკავშირდება შესაბამის ადმინისტრაციულ-ტერიტორიულ ერთეულებში სამინისტროს წარმომადგენლებს, საზოგადოებრივი ჯანდაცვის თანამშრომლებს და სამედიცინო დაწესებულებებს</w:t>
      </w:r>
      <w:r w:rsidR="00C20831" w:rsidRPr="00A41538">
        <w:rPr>
          <w:rFonts w:ascii="Sylfaen" w:hAnsi="Sylfaen" w:cs="Arial"/>
          <w:sz w:val="24"/>
          <w:szCs w:val="24"/>
          <w:lang w:val="ka-GE"/>
        </w:rPr>
        <w:t>, რომლებიც ფუნქციონირებენ</w:t>
      </w:r>
      <w:r w:rsidRPr="00A41538">
        <w:rPr>
          <w:rFonts w:ascii="Sylfaen" w:hAnsi="Sylfaen" w:cs="Arial"/>
          <w:sz w:val="24"/>
          <w:szCs w:val="24"/>
          <w:lang w:val="ka-GE"/>
        </w:rPr>
        <w:t xml:space="preserve"> ბიოლოგიური ინციდენტის ზონაში</w:t>
      </w:r>
      <w:r w:rsidR="00C20831" w:rsidRPr="00A41538">
        <w:rPr>
          <w:rFonts w:ascii="Sylfaen" w:hAnsi="Sylfaen" w:cs="Arial"/>
          <w:sz w:val="24"/>
          <w:szCs w:val="24"/>
          <w:lang w:val="ka-GE"/>
        </w:rPr>
        <w:t>,</w:t>
      </w:r>
      <w:r w:rsidRPr="00A41538">
        <w:rPr>
          <w:rFonts w:ascii="Sylfaen" w:hAnsi="Sylfaen" w:cs="Arial"/>
          <w:sz w:val="24"/>
          <w:szCs w:val="24"/>
          <w:lang w:val="ka-GE"/>
        </w:rPr>
        <w:t xml:space="preserve"> </w:t>
      </w:r>
      <w:r w:rsidR="00C20831" w:rsidRPr="00A41538">
        <w:rPr>
          <w:rFonts w:ascii="Sylfaen" w:hAnsi="Sylfaen" w:cs="Arial"/>
          <w:sz w:val="24"/>
          <w:szCs w:val="24"/>
          <w:lang w:val="ka-GE"/>
        </w:rPr>
        <w:t>მათგან მოპოვებული ინფორმაციის საფუძველზე აკეთებს შექმნილი სიტუაციის საწყის შეფასებას,</w:t>
      </w:r>
      <w:r w:rsidR="00FF5F84" w:rsidRPr="00A41538">
        <w:rPr>
          <w:rFonts w:ascii="Sylfaen" w:hAnsi="Sylfaen" w:cs="Arial"/>
          <w:sz w:val="24"/>
          <w:szCs w:val="24"/>
          <w:lang w:val="ka-GE"/>
        </w:rPr>
        <w:t xml:space="preserve"> რისკის წინასწარ ანალიზს,</w:t>
      </w:r>
      <w:r w:rsidR="00C20831" w:rsidRPr="00A41538">
        <w:rPr>
          <w:rFonts w:ascii="Sylfaen" w:hAnsi="Sylfaen" w:cs="Arial"/>
          <w:sz w:val="24"/>
          <w:szCs w:val="24"/>
          <w:lang w:val="ka-GE"/>
        </w:rPr>
        <w:t xml:space="preserve"> განსაზღვრავს </w:t>
      </w:r>
      <w:r w:rsidRPr="00A41538">
        <w:rPr>
          <w:rFonts w:ascii="Sylfaen" w:hAnsi="Sylfaen" w:cs="Arial"/>
          <w:sz w:val="24"/>
          <w:szCs w:val="24"/>
          <w:lang w:val="ka-GE"/>
        </w:rPr>
        <w:t>პირველად სამედიცინო და საზოგადოებრივი ჯანმრთელობის საჭიროებებს და</w:t>
      </w:r>
      <w:r w:rsidR="00C20831" w:rsidRPr="00A41538">
        <w:rPr>
          <w:rFonts w:ascii="Sylfaen" w:hAnsi="Sylfaen" w:cs="Arial"/>
          <w:sz w:val="24"/>
          <w:szCs w:val="24"/>
          <w:lang w:val="ka-GE"/>
        </w:rPr>
        <w:t xml:space="preserve"> ანაწილებს სპეციფიკურ დავალებებს</w:t>
      </w:r>
      <w:r w:rsidR="00D87B44" w:rsidRPr="00A41538">
        <w:rPr>
          <w:rFonts w:ascii="Sylfaen" w:hAnsi="Sylfaen" w:cs="Arial"/>
          <w:sz w:val="24"/>
          <w:szCs w:val="24"/>
        </w:rPr>
        <w:t>;</w:t>
      </w:r>
    </w:p>
    <w:p w14:paraId="28CA246C" w14:textId="77777777" w:rsidR="00C20831" w:rsidRPr="00A41538" w:rsidRDefault="00C20831" w:rsidP="00B54338">
      <w:pPr>
        <w:pStyle w:val="ListParagraph"/>
        <w:numPr>
          <w:ilvl w:val="0"/>
          <w:numId w:val="169"/>
        </w:numPr>
        <w:tabs>
          <w:tab w:val="left" w:pos="0"/>
          <w:tab w:val="left" w:pos="810"/>
          <w:tab w:val="left" w:pos="900"/>
          <w:tab w:val="left" w:pos="1620"/>
          <w:tab w:val="left" w:pos="1890"/>
          <w:tab w:val="left" w:pos="2070"/>
        </w:tabs>
        <w:spacing w:after="0"/>
        <w:ind w:left="0" w:firstLine="360"/>
        <w:jc w:val="both"/>
        <w:rPr>
          <w:rFonts w:ascii="Sylfaen" w:hAnsi="Sylfaen" w:cs="Arial"/>
          <w:sz w:val="24"/>
          <w:szCs w:val="24"/>
        </w:rPr>
      </w:pPr>
      <w:r w:rsidRPr="00A41538">
        <w:rPr>
          <w:rFonts w:ascii="Sylfaen" w:hAnsi="Sylfaen" w:cs="Arial"/>
          <w:sz w:val="24"/>
          <w:szCs w:val="24"/>
          <w:lang w:val="ka-GE"/>
        </w:rPr>
        <w:t>განსაზღვრავს რეფერალურ საავადმყოფოებს, სადაც მოხდება პაციენტების ტრანსპორტირება საგანგებო სიტუაციების ზონიდან (იხ. დანართი 7);</w:t>
      </w:r>
    </w:p>
    <w:p w14:paraId="1B34D6E1" w14:textId="29862DF8" w:rsidR="00985E2E" w:rsidRPr="00A41538" w:rsidRDefault="00C20831" w:rsidP="00B54338">
      <w:pPr>
        <w:pStyle w:val="ListParagraph"/>
        <w:numPr>
          <w:ilvl w:val="0"/>
          <w:numId w:val="170"/>
        </w:numPr>
        <w:tabs>
          <w:tab w:val="left" w:pos="0"/>
          <w:tab w:val="left" w:pos="810"/>
          <w:tab w:val="left" w:pos="1620"/>
          <w:tab w:val="left" w:pos="1890"/>
          <w:tab w:val="left" w:pos="2070"/>
        </w:tabs>
        <w:spacing w:after="0"/>
        <w:ind w:left="0" w:firstLine="360"/>
        <w:jc w:val="both"/>
        <w:rPr>
          <w:rFonts w:ascii="Sylfaen" w:hAnsi="Sylfaen" w:cs="Arial"/>
          <w:sz w:val="24"/>
          <w:szCs w:val="24"/>
        </w:rPr>
      </w:pPr>
      <w:r w:rsidRPr="00A41538">
        <w:rPr>
          <w:rFonts w:ascii="Sylfaen" w:hAnsi="Sylfaen" w:cs="Arial"/>
          <w:sz w:val="24"/>
          <w:szCs w:val="24"/>
          <w:lang w:val="ka-GE"/>
        </w:rPr>
        <w:t>განსაზღვრავს საკარანტინო-საიზოლაციო სადგურებს, სადაც მოხდება ექსპოზირებულ პირთა განთავსება თუ ამას მოითხოვს შექმნილი ვითარება;</w:t>
      </w:r>
      <w:r w:rsidR="00985E2E" w:rsidRPr="00A41538">
        <w:rPr>
          <w:rFonts w:ascii="Sylfaen" w:hAnsi="Sylfaen" w:cs="Arial"/>
          <w:sz w:val="24"/>
          <w:szCs w:val="24"/>
        </w:rPr>
        <w:t xml:space="preserve">  </w:t>
      </w:r>
    </w:p>
    <w:p w14:paraId="552429D0" w14:textId="5E8F91BC" w:rsidR="00B94E81" w:rsidRPr="00A41538" w:rsidRDefault="008C56C9" w:rsidP="00B54338">
      <w:pPr>
        <w:pStyle w:val="ListParagraph"/>
        <w:numPr>
          <w:ilvl w:val="0"/>
          <w:numId w:val="172"/>
        </w:numPr>
        <w:tabs>
          <w:tab w:val="left" w:pos="0"/>
          <w:tab w:val="left" w:pos="720"/>
          <w:tab w:val="left" w:pos="810"/>
          <w:tab w:val="left" w:pos="1620"/>
          <w:tab w:val="left" w:pos="1890"/>
          <w:tab w:val="left" w:pos="2070"/>
        </w:tabs>
        <w:spacing w:after="0"/>
        <w:ind w:left="360" w:firstLine="0"/>
        <w:jc w:val="both"/>
        <w:rPr>
          <w:rFonts w:ascii="Sylfaen" w:hAnsi="Sylfaen" w:cs="Arial"/>
          <w:sz w:val="24"/>
          <w:szCs w:val="24"/>
        </w:rPr>
      </w:pPr>
      <w:r w:rsidRPr="00A41538">
        <w:rPr>
          <w:rFonts w:ascii="Sylfaen" w:hAnsi="Sylfaen" w:cs="Arial"/>
          <w:sz w:val="24"/>
          <w:szCs w:val="24"/>
          <w:lang w:val="ka-GE"/>
        </w:rPr>
        <w:t xml:space="preserve">უკავშირდება ინციდენტის ზონაში მოქმედ სამედიცინო დაწესებულებებს და ითხოვს მათი რეაგირების გეგმების (ან გეგმის შესაბამისი </w:t>
      </w:r>
      <w:r w:rsidR="00243772" w:rsidRPr="00A41538">
        <w:rPr>
          <w:rFonts w:ascii="Sylfaen" w:hAnsi="Sylfaen" w:cs="Arial"/>
          <w:sz w:val="24"/>
          <w:szCs w:val="24"/>
          <w:lang w:val="ka-GE"/>
        </w:rPr>
        <w:t>ნაწილის</w:t>
      </w:r>
      <w:r w:rsidRPr="00A41538">
        <w:rPr>
          <w:rFonts w:ascii="Sylfaen" w:hAnsi="Sylfaen" w:cs="Arial"/>
          <w:sz w:val="24"/>
          <w:szCs w:val="24"/>
          <w:lang w:val="ka-GE"/>
        </w:rPr>
        <w:t>)</w:t>
      </w:r>
      <w:r w:rsidR="00243772" w:rsidRPr="00A41538">
        <w:rPr>
          <w:rFonts w:ascii="Sylfaen" w:hAnsi="Sylfaen" w:cs="Arial"/>
          <w:sz w:val="24"/>
          <w:szCs w:val="24"/>
          <w:lang w:val="ka-GE"/>
        </w:rPr>
        <w:t xml:space="preserve"> აქტივაციას;</w:t>
      </w:r>
    </w:p>
    <w:p w14:paraId="7F680738" w14:textId="6D440127" w:rsidR="00243772" w:rsidRPr="00A41538" w:rsidRDefault="00C20831" w:rsidP="00701D83">
      <w:pPr>
        <w:tabs>
          <w:tab w:val="left" w:pos="0"/>
          <w:tab w:val="left" w:pos="360"/>
          <w:tab w:val="left" w:pos="810"/>
          <w:tab w:val="left" w:pos="990"/>
          <w:tab w:val="left" w:pos="1890"/>
          <w:tab w:val="left" w:pos="2070"/>
        </w:tabs>
        <w:spacing w:after="0"/>
        <w:ind w:firstLine="180"/>
        <w:jc w:val="both"/>
        <w:rPr>
          <w:rFonts w:ascii="Sylfaen" w:hAnsi="Sylfaen" w:cs="Arial"/>
          <w:sz w:val="24"/>
          <w:szCs w:val="24"/>
          <w:lang w:val="ka-GE"/>
        </w:rPr>
      </w:pPr>
      <w:r w:rsidRPr="00A41538">
        <w:rPr>
          <w:rFonts w:ascii="Sylfaen" w:hAnsi="Sylfaen" w:cs="Sylfaen"/>
          <w:sz w:val="24"/>
          <w:szCs w:val="24"/>
          <w:lang w:val="ka-GE"/>
        </w:rPr>
        <w:t xml:space="preserve">    ა</w:t>
      </w:r>
      <w:r w:rsidRPr="00A41538">
        <w:rPr>
          <w:rFonts w:ascii="AcadNusx" w:hAnsi="AcadNusx" w:cs="Arial"/>
          <w:sz w:val="24"/>
          <w:szCs w:val="24"/>
          <w:lang w:val="ka-GE"/>
        </w:rPr>
        <w:t>.</w:t>
      </w:r>
      <w:r w:rsidRPr="00A41538">
        <w:rPr>
          <w:rFonts w:ascii="Sylfaen" w:hAnsi="Sylfaen" w:cs="Sylfaen"/>
          <w:sz w:val="24"/>
          <w:szCs w:val="24"/>
          <w:lang w:val="ka-GE"/>
        </w:rPr>
        <w:t>თ</w:t>
      </w:r>
      <w:r w:rsidRPr="00A41538">
        <w:rPr>
          <w:rFonts w:ascii="AcadNusx" w:hAnsi="AcadNusx" w:cs="Arial"/>
          <w:sz w:val="24"/>
          <w:szCs w:val="24"/>
          <w:lang w:val="ka-GE"/>
        </w:rPr>
        <w:t>)</w:t>
      </w:r>
      <w:r w:rsidR="00243772" w:rsidRPr="00A41538">
        <w:rPr>
          <w:rFonts w:ascii="Sylfaen" w:hAnsi="Sylfaen" w:cs="Arial"/>
          <w:sz w:val="24"/>
          <w:szCs w:val="24"/>
          <w:lang w:val="ka-GE"/>
        </w:rPr>
        <w:t xml:space="preserve"> </w:t>
      </w:r>
      <w:r w:rsidR="00243772" w:rsidRPr="00A41538">
        <w:rPr>
          <w:rFonts w:ascii="Sylfaen" w:eastAsia="Sylfaen" w:hAnsi="Sylfaen"/>
          <w:sz w:val="24"/>
          <w:szCs w:val="24"/>
          <w:lang w:val="ka-GE"/>
        </w:rPr>
        <w:t>უზრუნველყოფს უფლებამოსილი ექსპერტების მივლე</w:t>
      </w:r>
      <w:r w:rsidR="00701D83" w:rsidRPr="00A41538">
        <w:rPr>
          <w:rFonts w:ascii="Sylfaen" w:eastAsia="Sylfaen" w:hAnsi="Sylfaen"/>
          <w:sz w:val="24"/>
          <w:szCs w:val="24"/>
          <w:lang w:val="ka-GE"/>
        </w:rPr>
        <w:t>ნ</w:t>
      </w:r>
      <w:r w:rsidR="00243772" w:rsidRPr="00A41538">
        <w:rPr>
          <w:rFonts w:ascii="Sylfaen" w:eastAsia="Sylfaen" w:hAnsi="Sylfaen"/>
          <w:sz w:val="24"/>
          <w:szCs w:val="24"/>
          <w:lang w:val="ka-GE"/>
        </w:rPr>
        <w:t>ას ადგილობრივი თვითმმართველობის ორგანოების საგანგებო შტაბებში, საველე ოპერაციების ცენტრში და მორეაგირე სამედიცინო დაწესებულებებში;</w:t>
      </w:r>
    </w:p>
    <w:p w14:paraId="26E2D32F" w14:textId="38603E98" w:rsidR="009F106C" w:rsidRPr="00A41538" w:rsidRDefault="00243772" w:rsidP="00B54338">
      <w:pPr>
        <w:pStyle w:val="ListParagraph"/>
        <w:numPr>
          <w:ilvl w:val="0"/>
          <w:numId w:val="171"/>
        </w:numPr>
        <w:tabs>
          <w:tab w:val="left" w:pos="0"/>
          <w:tab w:val="left" w:pos="720"/>
          <w:tab w:val="left" w:pos="810"/>
          <w:tab w:val="left" w:pos="1620"/>
          <w:tab w:val="left" w:pos="1890"/>
          <w:tab w:val="left" w:pos="2070"/>
        </w:tabs>
        <w:spacing w:after="0"/>
        <w:ind w:left="0" w:firstLine="360"/>
        <w:jc w:val="both"/>
        <w:rPr>
          <w:rFonts w:ascii="Sylfaen" w:hAnsi="Sylfaen" w:cs="Arial"/>
          <w:sz w:val="24"/>
          <w:szCs w:val="24"/>
          <w:lang w:val="ka-GE"/>
        </w:rPr>
      </w:pPr>
      <w:r w:rsidRPr="00A41538">
        <w:rPr>
          <w:rFonts w:ascii="Sylfaen" w:hAnsi="Sylfaen" w:cs="Arial"/>
          <w:sz w:val="24"/>
          <w:szCs w:val="24"/>
          <w:lang w:val="ka-GE"/>
        </w:rPr>
        <w:t>ინციდენტის ადგილზე მიავლენს პირველადი რეაგირების ჯგუფებს და უზრუნველყოფს მათი და ადგილობრივი ძალების ქმედებების კოორდინაციას პირველადი დახმარების ღონისძიებების ეფექტურად განხორციელების მიზნით.</w:t>
      </w:r>
      <w:r w:rsidR="009F106C" w:rsidRPr="00A41538">
        <w:rPr>
          <w:rFonts w:ascii="Sylfaen" w:hAnsi="Sylfaen" w:cs="Arial"/>
          <w:sz w:val="24"/>
          <w:szCs w:val="24"/>
          <w:lang w:val="ka-GE"/>
        </w:rPr>
        <w:t xml:space="preserve"> </w:t>
      </w:r>
    </w:p>
    <w:p w14:paraId="4ED5D08D" w14:textId="43244FD9" w:rsidR="00474189" w:rsidRPr="00A41538" w:rsidRDefault="00243772" w:rsidP="00B54338">
      <w:pPr>
        <w:pStyle w:val="ListParagraph"/>
        <w:numPr>
          <w:ilvl w:val="0"/>
          <w:numId w:val="41"/>
        </w:numPr>
        <w:tabs>
          <w:tab w:val="left" w:pos="630"/>
          <w:tab w:val="left" w:pos="1890"/>
          <w:tab w:val="left" w:pos="1980"/>
        </w:tabs>
        <w:spacing w:after="0"/>
        <w:ind w:left="1260" w:hanging="900"/>
        <w:jc w:val="both"/>
        <w:rPr>
          <w:rFonts w:ascii="Sylfaen" w:hAnsi="Sylfaen" w:cs="Arial"/>
          <w:sz w:val="24"/>
          <w:szCs w:val="24"/>
        </w:rPr>
      </w:pPr>
      <w:r w:rsidRPr="00A41538">
        <w:rPr>
          <w:rFonts w:ascii="Sylfaen" w:hAnsi="Sylfaen" w:cs="Arial"/>
          <w:sz w:val="24"/>
          <w:szCs w:val="24"/>
          <w:lang w:val="ka-GE"/>
        </w:rPr>
        <w:t>გრძელვადიანი რეაგირება</w:t>
      </w:r>
      <w:r w:rsidR="002F5A77" w:rsidRPr="00A41538">
        <w:rPr>
          <w:rFonts w:ascii="Sylfaen" w:hAnsi="Sylfaen" w:cs="Arial"/>
          <w:sz w:val="24"/>
          <w:szCs w:val="24"/>
        </w:rPr>
        <w:t>:</w:t>
      </w:r>
    </w:p>
    <w:p w14:paraId="7410BFD9" w14:textId="7FF351AF" w:rsidR="00037A77" w:rsidRPr="00A41538" w:rsidRDefault="00F053FE" w:rsidP="00B54338">
      <w:pPr>
        <w:pStyle w:val="ListParagraph"/>
        <w:numPr>
          <w:ilvl w:val="0"/>
          <w:numId w:val="66"/>
        </w:numPr>
        <w:tabs>
          <w:tab w:val="left" w:pos="0"/>
          <w:tab w:val="left" w:pos="720"/>
          <w:tab w:val="left" w:pos="810"/>
          <w:tab w:val="left" w:pos="189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მუდმივ მონიტორინგს უწევს </w:t>
      </w:r>
      <w:r w:rsidR="00D36D02">
        <w:rPr>
          <w:rFonts w:ascii="Sylfaen" w:hAnsi="Sylfaen" w:cs="Arial"/>
          <w:sz w:val="24"/>
          <w:szCs w:val="24"/>
          <w:lang w:val="ka-GE"/>
        </w:rPr>
        <w:t>(</w:t>
      </w:r>
      <w:r w:rsidR="00D36D02" w:rsidRPr="00A41538">
        <w:rPr>
          <w:rFonts w:ascii="Sylfaen" w:hAnsi="Sylfaen" w:cs="Arial"/>
          <w:sz w:val="24"/>
          <w:szCs w:val="24"/>
          <w:lang w:val="ka-GE"/>
        </w:rPr>
        <w:t>სამინისტროს საგანგებო სიტუაციების კოორდინაციისა და რეჟიმის დეპარტამენტის მეშვეობით</w:t>
      </w:r>
      <w:r w:rsidR="00D36D02">
        <w:rPr>
          <w:rFonts w:ascii="Sylfaen" w:hAnsi="Sylfaen" w:cs="Arial"/>
          <w:sz w:val="24"/>
          <w:szCs w:val="24"/>
          <w:lang w:val="ka-GE"/>
        </w:rPr>
        <w:t xml:space="preserve">) </w:t>
      </w:r>
      <w:r w:rsidRPr="00A41538">
        <w:rPr>
          <w:rFonts w:ascii="Sylfaen" w:hAnsi="Sylfaen" w:cs="Arial"/>
          <w:sz w:val="24"/>
          <w:szCs w:val="24"/>
          <w:lang w:val="ka-GE"/>
        </w:rPr>
        <w:t>საავადმყოფოების და გადაუდებელი სამედიცინო დახმარების სამსახურების სამედიცინო სიმძლავრეებს და ახორციელებს  დამატებითი ადამიანური და მატერიალურ-ტექნიკური რესურსის მობილიზაციას გაზრდილ სამედიცინო და ქცევით საჭიროებებზე ადექვატური პასუხის უზრუნველყოფის მიზნით;</w:t>
      </w:r>
      <w:r w:rsidR="00037A77" w:rsidRPr="00A41538">
        <w:rPr>
          <w:rFonts w:ascii="Sylfaen" w:hAnsi="Sylfaen" w:cs="Arial"/>
          <w:sz w:val="24"/>
          <w:szCs w:val="24"/>
        </w:rPr>
        <w:t xml:space="preserve"> </w:t>
      </w:r>
    </w:p>
    <w:p w14:paraId="419CEF61" w14:textId="1445BD57" w:rsidR="00463243" w:rsidRPr="00A41538" w:rsidRDefault="00F053FE" w:rsidP="00B54338">
      <w:pPr>
        <w:pStyle w:val="ListParagraph"/>
        <w:numPr>
          <w:ilvl w:val="0"/>
          <w:numId w:val="66"/>
        </w:numPr>
        <w:tabs>
          <w:tab w:val="left" w:pos="0"/>
          <w:tab w:val="left" w:pos="720"/>
          <w:tab w:val="left" w:pos="810"/>
          <w:tab w:val="left" w:pos="189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სამინისტროს საგანგებო სიტუაციების კოორდინაციისა და რეჟიმის დეპარტამენტის </w:t>
      </w:r>
      <w:r w:rsidR="00336149" w:rsidRPr="00A41538">
        <w:rPr>
          <w:rFonts w:ascii="Sylfaen" w:hAnsi="Sylfaen" w:cs="Arial"/>
          <w:sz w:val="24"/>
          <w:szCs w:val="24"/>
          <w:lang w:val="ka-GE"/>
        </w:rPr>
        <w:t>მე</w:t>
      </w:r>
      <w:r w:rsidRPr="00A41538">
        <w:rPr>
          <w:rFonts w:ascii="Sylfaen" w:hAnsi="Sylfaen" w:cs="Arial"/>
          <w:sz w:val="24"/>
          <w:szCs w:val="24"/>
          <w:lang w:val="ka-GE"/>
        </w:rPr>
        <w:t>შვეობით, კოორდინაციას უწევს პაციენტების საავადმყოფოებს შორის მოძრაობას და ტრანსპორტირებას პირველადი მიმღები სამედიცინო დაწესებულებიდან ამ გეგმით განსაზღვრულ რეფერალურ ან სხვა მორეაგირე საავადმყოფოებში საჭიროებების მიხედვით;</w:t>
      </w:r>
    </w:p>
    <w:p w14:paraId="3C982658" w14:textId="4A1AFEAD" w:rsidR="006F2035" w:rsidRPr="00A41538" w:rsidRDefault="00AB06AF" w:rsidP="00B54338">
      <w:pPr>
        <w:pStyle w:val="ListParagraph"/>
        <w:numPr>
          <w:ilvl w:val="0"/>
          <w:numId w:val="173"/>
        </w:numPr>
        <w:tabs>
          <w:tab w:val="left" w:pos="0"/>
          <w:tab w:val="left" w:pos="810"/>
          <w:tab w:val="left" w:pos="1890"/>
        </w:tabs>
        <w:spacing w:after="0"/>
        <w:ind w:left="0" w:firstLine="360"/>
        <w:jc w:val="both"/>
        <w:rPr>
          <w:rFonts w:ascii="Sylfaen" w:hAnsi="Sylfaen" w:cs="Arial"/>
          <w:sz w:val="24"/>
          <w:szCs w:val="24"/>
        </w:rPr>
      </w:pPr>
      <w:r>
        <w:rPr>
          <w:rFonts w:ascii="Sylfaen" w:hAnsi="Sylfaen" w:cs="Arial"/>
          <w:sz w:val="24"/>
          <w:szCs w:val="24"/>
          <w:lang w:val="ka-GE"/>
        </w:rPr>
        <w:lastRenderedPageBreak/>
        <w:t>გადაწყვეტილებას იღებს სამინისტროს ფარმაცევტული მარაგების გახსნა/განაწილება/განახლებაზე</w:t>
      </w:r>
      <w:r w:rsidR="00717975" w:rsidRPr="00A41538">
        <w:rPr>
          <w:rFonts w:ascii="Sylfaen" w:hAnsi="Sylfaen" w:cs="Arial"/>
          <w:sz w:val="24"/>
          <w:szCs w:val="24"/>
          <w:lang w:val="ka-GE"/>
        </w:rPr>
        <w:t xml:space="preserve">. ასევე, უზრუნველყოფს მათ მობილიზაციას ფარმაცევტული კომპანიებიდან მათთან წინასწარ გაფორმებული მემორანდუმების/შეთანხმებების </w:t>
      </w:r>
      <w:r w:rsidR="00ED2808" w:rsidRPr="00A41538">
        <w:rPr>
          <w:rFonts w:ascii="Sylfaen" w:hAnsi="Sylfaen" w:cs="Arial"/>
          <w:sz w:val="24"/>
          <w:szCs w:val="24"/>
          <w:lang w:val="ka-GE"/>
        </w:rPr>
        <w:t>საფუძველზე</w:t>
      </w:r>
      <w:r w:rsidR="00717975" w:rsidRPr="00A41538">
        <w:rPr>
          <w:rFonts w:ascii="Sylfaen" w:hAnsi="Sylfaen" w:cs="Arial"/>
          <w:sz w:val="24"/>
          <w:szCs w:val="24"/>
          <w:lang w:val="ka-GE"/>
        </w:rPr>
        <w:t xml:space="preserve"> (მათ შორის, პერსონალური დაცვის აღჭურვილობა, ვაქცინები და ასაცრელი მასალები, ანტივირუსული საშუალებები, ანტიბიოტიკები, საინფუზიო ხსნარები</w:t>
      </w:r>
      <w:r w:rsidR="00344A23" w:rsidRPr="00A41538">
        <w:rPr>
          <w:rFonts w:ascii="Sylfaen" w:hAnsi="Sylfaen" w:cs="Arial"/>
          <w:sz w:val="24"/>
          <w:szCs w:val="24"/>
          <w:lang w:val="ka-GE"/>
        </w:rPr>
        <w:t xml:space="preserve">, </w:t>
      </w:r>
      <w:r w:rsidR="00ED2808" w:rsidRPr="00A41538">
        <w:rPr>
          <w:rFonts w:ascii="Sylfaen" w:hAnsi="Sylfaen" w:cs="Arial"/>
          <w:sz w:val="24"/>
          <w:szCs w:val="24"/>
          <w:lang w:val="ka-GE"/>
        </w:rPr>
        <w:t xml:space="preserve">სიცოცხლის-შემანარჩუნებელი </w:t>
      </w:r>
      <w:r w:rsidR="00344A23" w:rsidRPr="00A41538">
        <w:rPr>
          <w:rFonts w:ascii="Sylfaen" w:hAnsi="Sylfaen" w:cs="Arial"/>
          <w:sz w:val="24"/>
          <w:szCs w:val="24"/>
          <w:lang w:val="ka-GE"/>
        </w:rPr>
        <w:t xml:space="preserve">საშუალებები </w:t>
      </w:r>
      <w:r w:rsidR="00ED2808" w:rsidRPr="00A41538">
        <w:rPr>
          <w:rFonts w:ascii="Sylfaen" w:hAnsi="Sylfaen" w:cs="Arial"/>
          <w:sz w:val="24"/>
          <w:szCs w:val="24"/>
          <w:lang w:val="ka-GE"/>
        </w:rPr>
        <w:t>და სხვა);</w:t>
      </w:r>
    </w:p>
    <w:p w14:paraId="3403CA19" w14:textId="230067C9" w:rsidR="006F2035" w:rsidRPr="00A41538" w:rsidRDefault="00EC1649" w:rsidP="00B54338">
      <w:pPr>
        <w:pStyle w:val="ListParagraph"/>
        <w:numPr>
          <w:ilvl w:val="0"/>
          <w:numId w:val="174"/>
        </w:numPr>
        <w:tabs>
          <w:tab w:val="left" w:pos="0"/>
          <w:tab w:val="left" w:pos="720"/>
          <w:tab w:val="left" w:pos="900"/>
          <w:tab w:val="left" w:pos="1890"/>
        </w:tabs>
        <w:spacing w:after="0"/>
        <w:ind w:left="0" w:firstLine="360"/>
        <w:jc w:val="both"/>
        <w:rPr>
          <w:rFonts w:ascii="Sylfaen" w:hAnsi="Sylfaen" w:cs="Arial"/>
          <w:sz w:val="24"/>
          <w:szCs w:val="24"/>
        </w:rPr>
      </w:pPr>
      <w:r w:rsidRPr="00A41538">
        <w:rPr>
          <w:rFonts w:ascii="Sylfaen" w:hAnsi="Sylfaen" w:cs="Arial"/>
          <w:sz w:val="24"/>
          <w:szCs w:val="24"/>
          <w:lang w:val="ka-GE"/>
        </w:rPr>
        <w:t>ქმნის საზოგადოების ინფორმ</w:t>
      </w:r>
      <w:r w:rsidR="00F045C5" w:rsidRPr="00A41538">
        <w:rPr>
          <w:rFonts w:ascii="Sylfaen" w:hAnsi="Sylfaen" w:cs="Arial"/>
          <w:sz w:val="24"/>
          <w:szCs w:val="24"/>
          <w:lang w:val="ka-GE"/>
        </w:rPr>
        <w:t>ირების</w:t>
      </w:r>
      <w:r w:rsidRPr="00A41538">
        <w:rPr>
          <w:rFonts w:ascii="Sylfaen" w:hAnsi="Sylfaen" w:cs="Arial"/>
          <w:sz w:val="24"/>
          <w:szCs w:val="24"/>
          <w:lang w:val="ka-GE"/>
        </w:rPr>
        <w:t xml:space="preserve"> და რისკის კომუნიკაციის ცენტრს სამინისტროს მასმედიასთან და საზოგადოებასთან ურთერთობის დეპარტამენტის ბაზაზე, რომელიც უზრუნველყოფს საზოგადოების ინფორმირებას დროული, თანმიმდევრული, ზუსტი, ქმედითი და გამჭვირვალე საინფორმაციო გზავნილების საშუალებით</w:t>
      </w:r>
      <w:r w:rsidR="00344A23" w:rsidRPr="00A41538">
        <w:rPr>
          <w:rFonts w:ascii="Sylfaen" w:hAnsi="Sylfaen" w:cs="Arial"/>
          <w:sz w:val="24"/>
          <w:szCs w:val="24"/>
          <w:lang w:val="ka-GE"/>
        </w:rPr>
        <w:t>,</w:t>
      </w:r>
      <w:r w:rsidRPr="00A41538">
        <w:rPr>
          <w:rFonts w:ascii="Sylfaen" w:hAnsi="Sylfaen" w:cs="Arial"/>
          <w:sz w:val="24"/>
          <w:szCs w:val="24"/>
          <w:lang w:val="ka-GE"/>
        </w:rPr>
        <w:t xml:space="preserve"> კულტურული და ლინგვისტური თავისებურებების გათვალისწინებით. საქართველოს შრომის, ჯანმრთელობისა და სოციალური დაცვის მინისტრი ნიშნავს უფლებამოსილ პირ</w:t>
      </w:r>
      <w:r w:rsidR="00344A23" w:rsidRPr="00A41538">
        <w:rPr>
          <w:rFonts w:ascii="Sylfaen" w:hAnsi="Sylfaen" w:cs="Arial"/>
          <w:sz w:val="24"/>
          <w:szCs w:val="24"/>
          <w:lang w:val="ka-GE"/>
        </w:rPr>
        <w:t>ებს</w:t>
      </w:r>
      <w:r w:rsidRPr="00A41538">
        <w:rPr>
          <w:rFonts w:ascii="Sylfaen" w:hAnsi="Sylfaen" w:cs="Arial"/>
          <w:sz w:val="24"/>
          <w:szCs w:val="24"/>
          <w:lang w:val="ka-GE"/>
        </w:rPr>
        <w:t>-სპიკერს საზოგადოებრივი ჯანდაცვის და სამედიცინო საზოგადოებიდან;</w:t>
      </w:r>
    </w:p>
    <w:p w14:paraId="106CE98A" w14:textId="7F96237D" w:rsidR="006F2035" w:rsidRPr="00A41538" w:rsidRDefault="001C1F4C" w:rsidP="00B54338">
      <w:pPr>
        <w:pStyle w:val="ListParagraph"/>
        <w:numPr>
          <w:ilvl w:val="0"/>
          <w:numId w:val="174"/>
        </w:numPr>
        <w:tabs>
          <w:tab w:val="left" w:pos="0"/>
          <w:tab w:val="left" w:pos="720"/>
          <w:tab w:val="left" w:pos="810"/>
          <w:tab w:val="left" w:pos="1890"/>
        </w:tabs>
        <w:spacing w:after="0"/>
        <w:ind w:left="0" w:firstLine="360"/>
        <w:jc w:val="both"/>
        <w:rPr>
          <w:rFonts w:ascii="Sylfaen" w:hAnsi="Sylfaen" w:cs="Arial"/>
          <w:sz w:val="24"/>
          <w:szCs w:val="24"/>
        </w:rPr>
      </w:pPr>
      <w:r w:rsidRPr="00A41538">
        <w:rPr>
          <w:rFonts w:ascii="Sylfaen" w:hAnsi="Sylfaen" w:cs="Arial"/>
          <w:sz w:val="24"/>
          <w:szCs w:val="24"/>
          <w:lang w:val="ka-GE"/>
        </w:rPr>
        <w:t>ა</w:t>
      </w:r>
      <w:r w:rsidR="00344A23" w:rsidRPr="00A41538">
        <w:rPr>
          <w:rFonts w:ascii="Sylfaen" w:hAnsi="Sylfaen" w:cs="Arial"/>
          <w:sz w:val="24"/>
          <w:szCs w:val="24"/>
          <w:lang w:val="ka-GE"/>
        </w:rPr>
        <w:t>ტარებს</w:t>
      </w:r>
      <w:r w:rsidRPr="00A41538">
        <w:rPr>
          <w:rFonts w:ascii="Sylfaen" w:hAnsi="Sylfaen" w:cs="Arial"/>
          <w:sz w:val="24"/>
          <w:szCs w:val="24"/>
          <w:lang w:val="ka-GE"/>
        </w:rPr>
        <w:t xml:space="preserve"> საგანგებო სიტუაციის განმეორებით შეფასებებს მისი განვითარების ეტაპების მიხედვით და საგანგებო სიტუაციების მართვის სააგენტოს</w:t>
      </w:r>
      <w:r w:rsidR="00406007" w:rsidRPr="00A41538">
        <w:rPr>
          <w:rFonts w:ascii="Sylfaen" w:hAnsi="Sylfaen" w:cs="Arial"/>
          <w:sz w:val="24"/>
          <w:szCs w:val="24"/>
          <w:lang w:val="ka-GE"/>
        </w:rPr>
        <w:t xml:space="preserve"> </w:t>
      </w:r>
      <w:r w:rsidR="006B4E28" w:rsidRPr="00A41538">
        <w:rPr>
          <w:rFonts w:ascii="Sylfaen" w:hAnsi="Sylfaen" w:cs="Arial"/>
          <w:sz w:val="24"/>
          <w:szCs w:val="24"/>
          <w:lang w:val="ka-GE"/>
        </w:rPr>
        <w:t>სა</w:t>
      </w:r>
      <w:r w:rsidR="00406007" w:rsidRPr="00A41538">
        <w:rPr>
          <w:rFonts w:ascii="Sylfaen" w:hAnsi="Sylfaen" w:cs="Arial"/>
          <w:sz w:val="24"/>
          <w:szCs w:val="24"/>
          <w:lang w:val="ka-GE"/>
        </w:rPr>
        <w:t>უწყებათაშორის</w:t>
      </w:r>
      <w:r w:rsidR="006B4E28" w:rsidRPr="00A41538">
        <w:rPr>
          <w:rFonts w:ascii="Sylfaen" w:hAnsi="Sylfaen" w:cs="Arial"/>
          <w:sz w:val="24"/>
          <w:szCs w:val="24"/>
          <w:lang w:val="ka-GE"/>
        </w:rPr>
        <w:t>ო</w:t>
      </w:r>
      <w:r w:rsidRPr="00A41538">
        <w:rPr>
          <w:rFonts w:ascii="Sylfaen" w:hAnsi="Sylfaen" w:cs="Arial"/>
          <w:sz w:val="24"/>
          <w:szCs w:val="24"/>
          <w:lang w:val="ka-GE"/>
        </w:rPr>
        <w:t xml:space="preserve"> ოპერატიულ ცენტრს წარუდგენს შესაბამის რეკომენდაციებს (მათ შორის, საკარანტინო, თავშესაფრის, მასობრივი იზოლაციის ან სოციალური დისტანცირების საჭროებებს დაავადების გავრცელების პრევენციის მიზნით);</w:t>
      </w:r>
    </w:p>
    <w:p w14:paraId="3D481F69" w14:textId="0F76C8CE" w:rsidR="00463243" w:rsidRPr="00A41538" w:rsidRDefault="003B080E" w:rsidP="00B54338">
      <w:pPr>
        <w:pStyle w:val="ListParagraph"/>
        <w:numPr>
          <w:ilvl w:val="0"/>
          <w:numId w:val="175"/>
        </w:numPr>
        <w:tabs>
          <w:tab w:val="left" w:pos="0"/>
          <w:tab w:val="left" w:pos="720"/>
          <w:tab w:val="left" w:pos="810"/>
          <w:tab w:val="left" w:pos="1890"/>
        </w:tabs>
        <w:spacing w:after="0"/>
        <w:ind w:left="0" w:firstLine="360"/>
        <w:jc w:val="both"/>
        <w:rPr>
          <w:rFonts w:ascii="Sylfaen" w:hAnsi="Sylfaen" w:cs="Arial"/>
          <w:sz w:val="24"/>
          <w:szCs w:val="24"/>
        </w:rPr>
      </w:pPr>
      <w:r w:rsidRPr="00A41538">
        <w:rPr>
          <w:rFonts w:ascii="Sylfaen" w:hAnsi="Sylfaen" w:cs="Arial"/>
          <w:sz w:val="24"/>
          <w:szCs w:val="24"/>
          <w:lang w:val="ka-GE"/>
        </w:rPr>
        <w:t>საჭ</w:t>
      </w:r>
      <w:r w:rsidR="006A5651" w:rsidRPr="00A41538">
        <w:rPr>
          <w:rFonts w:ascii="Sylfaen" w:hAnsi="Sylfaen" w:cs="Arial"/>
          <w:sz w:val="24"/>
          <w:szCs w:val="24"/>
          <w:lang w:val="ka-GE"/>
        </w:rPr>
        <w:t>ი</w:t>
      </w:r>
      <w:r w:rsidRPr="00A41538">
        <w:rPr>
          <w:rFonts w:ascii="Sylfaen" w:hAnsi="Sylfaen" w:cs="Arial"/>
          <w:sz w:val="24"/>
          <w:szCs w:val="24"/>
          <w:lang w:val="ka-GE"/>
        </w:rPr>
        <w:t xml:space="preserve">როების შემთხვევაში, </w:t>
      </w:r>
      <w:r w:rsidR="00D36D02">
        <w:rPr>
          <w:rFonts w:ascii="Sylfaen" w:hAnsi="Sylfaen" w:cs="Arial"/>
          <w:sz w:val="24"/>
          <w:szCs w:val="24"/>
          <w:lang w:val="ka-GE"/>
        </w:rPr>
        <w:t>გადაწყვეტილებას იღებს</w:t>
      </w:r>
      <w:r w:rsidRPr="00A41538">
        <w:rPr>
          <w:rFonts w:ascii="Sylfaen" w:hAnsi="Sylfaen" w:cs="Arial"/>
          <w:sz w:val="24"/>
          <w:szCs w:val="24"/>
          <w:lang w:val="ka-GE"/>
        </w:rPr>
        <w:t xml:space="preserve"> საველე ჰოსპიტალ</w:t>
      </w:r>
      <w:r w:rsidR="00FC7251" w:rsidRPr="00A41538">
        <w:rPr>
          <w:rFonts w:ascii="Sylfaen" w:hAnsi="Sylfaen" w:cs="Arial"/>
          <w:sz w:val="24"/>
          <w:szCs w:val="24"/>
          <w:lang w:val="ka-GE"/>
        </w:rPr>
        <w:t>ი</w:t>
      </w:r>
      <w:r w:rsidRPr="00A41538">
        <w:rPr>
          <w:rFonts w:ascii="Sylfaen" w:hAnsi="Sylfaen" w:cs="Arial"/>
          <w:sz w:val="24"/>
          <w:szCs w:val="24"/>
          <w:lang w:val="ka-GE"/>
        </w:rPr>
        <w:t>ს, საიზოლაციო პალატებ</w:t>
      </w:r>
      <w:r w:rsidR="00FC7251" w:rsidRPr="00A41538">
        <w:rPr>
          <w:rFonts w:ascii="Sylfaen" w:hAnsi="Sylfaen" w:cs="Arial"/>
          <w:sz w:val="24"/>
          <w:szCs w:val="24"/>
          <w:lang w:val="ka-GE"/>
        </w:rPr>
        <w:t>ი</w:t>
      </w:r>
      <w:r w:rsidRPr="00A41538">
        <w:rPr>
          <w:rFonts w:ascii="Sylfaen" w:hAnsi="Sylfaen" w:cs="Arial"/>
          <w:sz w:val="24"/>
          <w:szCs w:val="24"/>
          <w:lang w:val="ka-GE"/>
        </w:rPr>
        <w:t>ს/ბოქსებ</w:t>
      </w:r>
      <w:r w:rsidR="00FC7251" w:rsidRPr="00A41538">
        <w:rPr>
          <w:rFonts w:ascii="Sylfaen" w:hAnsi="Sylfaen" w:cs="Arial"/>
          <w:sz w:val="24"/>
          <w:szCs w:val="24"/>
          <w:lang w:val="ka-GE"/>
        </w:rPr>
        <w:t>ი</w:t>
      </w:r>
      <w:r w:rsidRPr="00A41538">
        <w:rPr>
          <w:rFonts w:ascii="Sylfaen" w:hAnsi="Sylfaen" w:cs="Arial"/>
          <w:sz w:val="24"/>
          <w:szCs w:val="24"/>
          <w:lang w:val="ka-GE"/>
        </w:rPr>
        <w:t xml:space="preserve">ს ან </w:t>
      </w:r>
      <w:r w:rsidR="005B6195" w:rsidRPr="00A41538">
        <w:rPr>
          <w:rFonts w:ascii="Sylfaen" w:hAnsi="Sylfaen" w:cs="Arial"/>
          <w:sz w:val="24"/>
          <w:szCs w:val="24"/>
          <w:lang w:val="ka-GE"/>
        </w:rPr>
        <w:t>ალტერნატიული</w:t>
      </w:r>
      <w:r w:rsidRPr="00A41538">
        <w:rPr>
          <w:rFonts w:ascii="Sylfaen" w:hAnsi="Sylfaen" w:cs="Arial"/>
          <w:sz w:val="24"/>
          <w:szCs w:val="24"/>
          <w:lang w:val="ka-GE"/>
        </w:rPr>
        <w:t xml:space="preserve"> სამედიცინო პუნქტებ</w:t>
      </w:r>
      <w:r w:rsidR="00FC7251" w:rsidRPr="00A41538">
        <w:rPr>
          <w:rFonts w:ascii="Sylfaen" w:hAnsi="Sylfaen" w:cs="Arial"/>
          <w:sz w:val="24"/>
          <w:szCs w:val="24"/>
          <w:lang w:val="ka-GE"/>
        </w:rPr>
        <w:t>ი</w:t>
      </w:r>
      <w:r w:rsidRPr="00A41538">
        <w:rPr>
          <w:rFonts w:ascii="Sylfaen" w:hAnsi="Sylfaen" w:cs="Arial"/>
          <w:sz w:val="24"/>
          <w:szCs w:val="24"/>
          <w:lang w:val="ka-GE"/>
        </w:rPr>
        <w:t>ს</w:t>
      </w:r>
      <w:r w:rsidR="00FC7251" w:rsidRPr="00A41538">
        <w:rPr>
          <w:rFonts w:ascii="Sylfaen" w:hAnsi="Sylfaen" w:cs="Arial"/>
          <w:sz w:val="24"/>
          <w:szCs w:val="24"/>
          <w:lang w:val="ka-GE"/>
        </w:rPr>
        <w:t xml:space="preserve"> გაშლ</w:t>
      </w:r>
      <w:r w:rsidR="00D36D02">
        <w:rPr>
          <w:rFonts w:ascii="Sylfaen" w:hAnsi="Sylfaen" w:cs="Arial"/>
          <w:sz w:val="24"/>
          <w:szCs w:val="24"/>
          <w:lang w:val="ka-GE"/>
        </w:rPr>
        <w:t>ი</w:t>
      </w:r>
      <w:r w:rsidR="00FC7251" w:rsidRPr="00A41538">
        <w:rPr>
          <w:rFonts w:ascii="Sylfaen" w:hAnsi="Sylfaen" w:cs="Arial"/>
          <w:sz w:val="24"/>
          <w:szCs w:val="24"/>
          <w:lang w:val="ka-GE"/>
        </w:rPr>
        <w:t>ს</w:t>
      </w:r>
      <w:r w:rsidR="00D36D02">
        <w:rPr>
          <w:rFonts w:ascii="Sylfaen" w:hAnsi="Sylfaen" w:cs="Arial"/>
          <w:sz w:val="24"/>
          <w:szCs w:val="24"/>
          <w:lang w:val="ka-GE"/>
        </w:rPr>
        <w:t xml:space="preserve"> თაობაზე</w:t>
      </w:r>
      <w:r w:rsidRPr="00A41538">
        <w:rPr>
          <w:rFonts w:ascii="Sylfaen" w:hAnsi="Sylfaen" w:cs="Arial"/>
          <w:sz w:val="24"/>
          <w:szCs w:val="24"/>
          <w:lang w:val="ka-GE"/>
        </w:rPr>
        <w:t>;</w:t>
      </w:r>
    </w:p>
    <w:p w14:paraId="12E9D58A" w14:textId="67689239" w:rsidR="00425122" w:rsidRPr="00A41538" w:rsidRDefault="003B080E" w:rsidP="00B54338">
      <w:pPr>
        <w:pStyle w:val="ListParagraph"/>
        <w:numPr>
          <w:ilvl w:val="0"/>
          <w:numId w:val="176"/>
        </w:numPr>
        <w:tabs>
          <w:tab w:val="left" w:pos="0"/>
          <w:tab w:val="left" w:pos="720"/>
          <w:tab w:val="left" w:pos="810"/>
          <w:tab w:val="left" w:pos="189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იღებს გადაწყვეტილებებს იმის თაობაზე თუ </w:t>
      </w:r>
      <w:r w:rsidR="00FC7251" w:rsidRPr="00A41538">
        <w:rPr>
          <w:rFonts w:ascii="Sylfaen" w:hAnsi="Sylfaen" w:cs="Arial"/>
          <w:sz w:val="24"/>
          <w:szCs w:val="24"/>
          <w:lang w:val="ka-GE"/>
        </w:rPr>
        <w:t>როდის და სად</w:t>
      </w:r>
      <w:r w:rsidRPr="00A41538">
        <w:rPr>
          <w:rFonts w:ascii="Sylfaen" w:hAnsi="Sylfaen" w:cs="Arial"/>
          <w:sz w:val="24"/>
          <w:szCs w:val="24"/>
          <w:lang w:val="ka-GE"/>
        </w:rPr>
        <w:t xml:space="preserve"> უნდა დაიწყოს </w:t>
      </w:r>
      <w:r w:rsidR="00FC7251" w:rsidRPr="00A41538">
        <w:rPr>
          <w:rFonts w:ascii="Sylfaen" w:hAnsi="Sylfaen" w:cs="Arial"/>
          <w:sz w:val="24"/>
          <w:szCs w:val="24"/>
          <w:lang w:val="ka-GE"/>
        </w:rPr>
        <w:t>პროფილაქტიკური</w:t>
      </w:r>
      <w:r w:rsidRPr="00A41538">
        <w:rPr>
          <w:rFonts w:ascii="Sylfaen" w:hAnsi="Sylfaen" w:cs="Arial"/>
          <w:sz w:val="24"/>
          <w:szCs w:val="24"/>
          <w:lang w:val="ka-GE"/>
        </w:rPr>
        <w:t xml:space="preserve"> ღონისძიებები, როგორიცაა მასობრივი ან </w:t>
      </w:r>
      <w:r w:rsidR="00FC7251" w:rsidRPr="00A41538">
        <w:rPr>
          <w:rFonts w:ascii="Sylfaen" w:hAnsi="Sylfaen" w:cs="Arial"/>
          <w:sz w:val="24"/>
          <w:szCs w:val="24"/>
          <w:lang w:val="ka-GE"/>
        </w:rPr>
        <w:t xml:space="preserve">ექსპოზიციამდელი ან ექსპოზიციის შემდგომი ვაქცინაცია მაღალი რისკის ჯგუფებში, პირველადი მორეაგირე </w:t>
      </w:r>
      <w:r w:rsidR="00792532" w:rsidRPr="00A41538">
        <w:rPr>
          <w:rFonts w:ascii="Sylfaen" w:hAnsi="Sylfaen" w:cs="Arial"/>
          <w:sz w:val="24"/>
          <w:szCs w:val="24"/>
          <w:lang w:val="ka-GE"/>
        </w:rPr>
        <w:t>ძალების</w:t>
      </w:r>
      <w:r w:rsidR="00FC7251" w:rsidRPr="00A41538">
        <w:rPr>
          <w:rFonts w:ascii="Sylfaen" w:hAnsi="Sylfaen" w:cs="Arial"/>
          <w:sz w:val="24"/>
          <w:szCs w:val="24"/>
          <w:lang w:val="ka-GE"/>
        </w:rPr>
        <w:t xml:space="preserve"> და რეაგირების ღნისძიებებში ჩართული </w:t>
      </w:r>
      <w:r w:rsidR="00792532" w:rsidRPr="00A41538">
        <w:rPr>
          <w:rFonts w:ascii="Sylfaen" w:hAnsi="Sylfaen" w:cs="Arial"/>
          <w:sz w:val="24"/>
          <w:szCs w:val="24"/>
          <w:lang w:val="ka-GE"/>
        </w:rPr>
        <w:t>ჯანდაცვის</w:t>
      </w:r>
      <w:r w:rsidR="00FC7251" w:rsidRPr="00A41538">
        <w:rPr>
          <w:rFonts w:ascii="Sylfaen" w:hAnsi="Sylfaen" w:cs="Arial"/>
          <w:sz w:val="24"/>
          <w:szCs w:val="24"/>
          <w:lang w:val="ka-GE"/>
        </w:rPr>
        <w:t xml:space="preserve"> პერსონალის ჩათვლით</w:t>
      </w:r>
      <w:r w:rsidR="005521C0" w:rsidRPr="00A41538">
        <w:rPr>
          <w:rFonts w:ascii="Sylfaen" w:hAnsi="Sylfaen" w:cs="Arial"/>
          <w:sz w:val="24"/>
          <w:szCs w:val="24"/>
        </w:rPr>
        <w:t>;</w:t>
      </w:r>
    </w:p>
    <w:p w14:paraId="2FB1D32B" w14:textId="3D2D0D2B" w:rsidR="005F1C9D" w:rsidRPr="00A41538" w:rsidRDefault="00903224" w:rsidP="00903224">
      <w:pPr>
        <w:tabs>
          <w:tab w:val="left" w:pos="0"/>
          <w:tab w:val="left" w:pos="720"/>
          <w:tab w:val="left" w:pos="810"/>
          <w:tab w:val="left" w:pos="1890"/>
        </w:tabs>
        <w:spacing w:after="0"/>
        <w:ind w:firstLine="360"/>
        <w:jc w:val="both"/>
        <w:rPr>
          <w:rFonts w:ascii="Sylfaen" w:hAnsi="Sylfaen" w:cs="Arial"/>
          <w:sz w:val="24"/>
          <w:szCs w:val="24"/>
        </w:rPr>
      </w:pPr>
      <w:r w:rsidRPr="00A41538">
        <w:rPr>
          <w:rFonts w:ascii="Sylfaen" w:hAnsi="Sylfaen" w:cs="Sylfaen"/>
          <w:sz w:val="24"/>
          <w:szCs w:val="24"/>
          <w:lang w:val="ka-GE"/>
        </w:rPr>
        <w:t>ბ</w:t>
      </w:r>
      <w:r w:rsidRPr="00A41538">
        <w:rPr>
          <w:rFonts w:ascii="AcadNusx" w:hAnsi="AcadNusx" w:cs="Arial"/>
          <w:sz w:val="24"/>
          <w:szCs w:val="24"/>
          <w:lang w:val="ka-GE"/>
        </w:rPr>
        <w:t>.</w:t>
      </w:r>
      <w:r w:rsidRPr="00A41538">
        <w:rPr>
          <w:rFonts w:ascii="Sylfaen" w:hAnsi="Sylfaen" w:cs="Sylfaen"/>
          <w:sz w:val="24"/>
          <w:szCs w:val="24"/>
          <w:lang w:val="ka-GE"/>
        </w:rPr>
        <w:t>თ</w:t>
      </w:r>
      <w:r w:rsidRPr="00A41538">
        <w:rPr>
          <w:rFonts w:ascii="AcadNusx" w:hAnsi="AcadNusx" w:cs="Arial"/>
          <w:sz w:val="24"/>
          <w:szCs w:val="24"/>
          <w:lang w:val="ka-GE"/>
        </w:rPr>
        <w:t>)</w:t>
      </w:r>
      <w:r w:rsidRPr="00A41538">
        <w:rPr>
          <w:rFonts w:ascii="Sylfaen" w:hAnsi="Sylfaen" w:cs="Arial"/>
          <w:sz w:val="24"/>
          <w:szCs w:val="24"/>
          <w:lang w:val="ka-GE"/>
        </w:rPr>
        <w:t xml:space="preserve"> </w:t>
      </w:r>
      <w:r w:rsidR="00FC7251" w:rsidRPr="00A41538">
        <w:rPr>
          <w:rFonts w:ascii="Sylfaen" w:hAnsi="Sylfaen" w:cs="Arial"/>
          <w:sz w:val="24"/>
          <w:szCs w:val="24"/>
          <w:lang w:val="ka-GE"/>
        </w:rPr>
        <w:t>უზრუნვე</w:t>
      </w:r>
      <w:r w:rsidR="00973424" w:rsidRPr="00A41538">
        <w:rPr>
          <w:rFonts w:ascii="Sylfaen" w:hAnsi="Sylfaen" w:cs="Arial"/>
          <w:sz w:val="24"/>
          <w:szCs w:val="24"/>
          <w:lang w:val="ka-GE"/>
        </w:rPr>
        <w:t xml:space="preserve">ლყოფს </w:t>
      </w:r>
      <w:r w:rsidR="00FC7251" w:rsidRPr="00A41538">
        <w:rPr>
          <w:rFonts w:ascii="Sylfaen" w:hAnsi="Sylfaen" w:cs="Arial"/>
          <w:sz w:val="24"/>
          <w:szCs w:val="24"/>
          <w:lang w:val="ka-GE"/>
        </w:rPr>
        <w:t>პოტენციურ საერთაშორისო საფრთხეებზე ჯანმრთელობის მსოფლიო ორგანიზაციის ინფორმირებას (დაავადებათა კონტროლისა და საზოგადოებრივი ჯანმრთელობის</w:t>
      </w:r>
      <w:r w:rsidR="007764BC" w:rsidRPr="00A41538">
        <w:rPr>
          <w:rFonts w:ascii="Sylfaen" w:hAnsi="Sylfaen" w:cs="Arial"/>
          <w:sz w:val="24"/>
          <w:szCs w:val="24"/>
          <w:lang w:val="ka-GE"/>
        </w:rPr>
        <w:t xml:space="preserve"> ეროვნული</w:t>
      </w:r>
      <w:r w:rsidR="00FC7251" w:rsidRPr="00A41538">
        <w:rPr>
          <w:rFonts w:ascii="Sylfaen" w:hAnsi="Sylfaen" w:cs="Arial"/>
          <w:sz w:val="24"/>
          <w:szCs w:val="24"/>
          <w:lang w:val="ka-GE"/>
        </w:rPr>
        <w:t xml:space="preserve"> ცენტრის </w:t>
      </w:r>
      <w:r w:rsidR="007764BC" w:rsidRPr="00A41538">
        <w:rPr>
          <w:rFonts w:ascii="Sylfaen" w:hAnsi="Sylfaen" w:cs="Arial"/>
          <w:sz w:val="24"/>
          <w:szCs w:val="24"/>
          <w:lang w:val="ka-GE"/>
        </w:rPr>
        <w:t>მეშვეო</w:t>
      </w:r>
      <w:r w:rsidR="00FC7251" w:rsidRPr="00A41538">
        <w:rPr>
          <w:rFonts w:ascii="Sylfaen" w:hAnsi="Sylfaen" w:cs="Arial"/>
          <w:sz w:val="24"/>
          <w:szCs w:val="24"/>
          <w:lang w:val="ka-GE"/>
        </w:rPr>
        <w:t>ბით)</w:t>
      </w:r>
      <w:r w:rsidR="00973424" w:rsidRPr="00A41538">
        <w:rPr>
          <w:rFonts w:ascii="Sylfaen" w:hAnsi="Sylfaen" w:cs="Arial"/>
          <w:sz w:val="24"/>
          <w:szCs w:val="24"/>
          <w:lang w:val="ka-GE"/>
        </w:rPr>
        <w:t xml:space="preserve"> მიუხედავად გამომწვევი მიზეზებისა</w:t>
      </w:r>
      <w:r w:rsidR="00FC7251" w:rsidRPr="00A41538">
        <w:rPr>
          <w:rFonts w:ascii="Sylfaen" w:hAnsi="Sylfaen" w:cs="Arial"/>
          <w:sz w:val="24"/>
          <w:szCs w:val="24"/>
          <w:lang w:val="ka-GE"/>
        </w:rPr>
        <w:t xml:space="preserve"> და საერთაშორისო ღონისძიებების კოორდინაციას ჯანმრთელობის</w:t>
      </w:r>
      <w:r w:rsidR="00973424" w:rsidRPr="00A41538">
        <w:rPr>
          <w:rFonts w:ascii="Sylfaen" w:hAnsi="Sylfaen" w:cs="Arial"/>
          <w:sz w:val="24"/>
          <w:szCs w:val="24"/>
          <w:lang w:val="ka-GE"/>
        </w:rPr>
        <w:t xml:space="preserve"> საერთაშორისო რეგულაციების (2005) მოთხოვნების დაცვით;</w:t>
      </w:r>
      <w:r w:rsidR="00FC7251" w:rsidRPr="00A41538">
        <w:rPr>
          <w:rFonts w:ascii="Sylfaen" w:hAnsi="Sylfaen" w:cs="Arial"/>
          <w:sz w:val="24"/>
          <w:szCs w:val="24"/>
          <w:lang w:val="ka-GE"/>
        </w:rPr>
        <w:t xml:space="preserve"> </w:t>
      </w:r>
    </w:p>
    <w:p w14:paraId="53FEEFC3" w14:textId="276BBD75" w:rsidR="00EC2445" w:rsidRPr="00A41538" w:rsidRDefault="00973424" w:rsidP="00B54338">
      <w:pPr>
        <w:pStyle w:val="ListParagraph"/>
        <w:numPr>
          <w:ilvl w:val="0"/>
          <w:numId w:val="177"/>
        </w:numPr>
        <w:tabs>
          <w:tab w:val="left" w:pos="0"/>
          <w:tab w:val="left" w:pos="720"/>
          <w:tab w:val="left" w:pos="810"/>
          <w:tab w:val="left" w:pos="189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ბიოლოგიური აგენტის </w:t>
      </w:r>
      <w:r w:rsidR="007764BC" w:rsidRPr="00A41538">
        <w:rPr>
          <w:rFonts w:ascii="Sylfaen" w:hAnsi="Sylfaen" w:cs="Arial"/>
          <w:sz w:val="24"/>
          <w:szCs w:val="24"/>
          <w:lang w:val="ka-GE"/>
        </w:rPr>
        <w:t xml:space="preserve">მოსახლეობის დაზიანების მიზნით </w:t>
      </w:r>
      <w:r w:rsidRPr="00A41538">
        <w:rPr>
          <w:rFonts w:ascii="Sylfaen" w:hAnsi="Sylfaen" w:cs="Arial"/>
          <w:sz w:val="24"/>
          <w:szCs w:val="24"/>
          <w:lang w:val="ka-GE"/>
        </w:rPr>
        <w:t>განზრახ გამოთავისუფლების ეჭვის შემთხვევაში</w:t>
      </w:r>
      <w:r w:rsidR="002920A1" w:rsidRPr="00A41538">
        <w:rPr>
          <w:rFonts w:ascii="Sylfaen" w:hAnsi="Sylfaen" w:cs="Arial"/>
          <w:sz w:val="24"/>
          <w:szCs w:val="24"/>
          <w:lang w:val="ka-GE"/>
        </w:rPr>
        <w:t xml:space="preserve">, მოქმედებს სამართალდამცავ და სადაზვერვო სამსახურებთან კოორდინირებულად და ახორციელებს </w:t>
      </w:r>
      <w:r w:rsidR="002920A1" w:rsidRPr="00A41538">
        <w:rPr>
          <w:rFonts w:ascii="Sylfaen" w:hAnsi="Sylfaen" w:cs="Arial"/>
          <w:sz w:val="24"/>
          <w:szCs w:val="24"/>
          <w:lang w:val="ka-GE"/>
        </w:rPr>
        <w:lastRenderedPageBreak/>
        <w:t>დასნებოვნებული ან ექსპოზირებული პირების გამოვლენას და მკურნალობას, ასევე, თანამშრომლობს სხვა უწყებებთან ჭორების და/ან პანიკის შემცირების და საზოგადოებრივი წესრიგის უზრუნველყოფის საკითხებში;</w:t>
      </w:r>
      <w:r w:rsidRPr="00A41538">
        <w:rPr>
          <w:rFonts w:ascii="Sylfaen" w:hAnsi="Sylfaen" w:cs="Arial"/>
          <w:sz w:val="24"/>
          <w:szCs w:val="24"/>
          <w:lang w:val="ka-GE"/>
        </w:rPr>
        <w:t xml:space="preserve"> </w:t>
      </w:r>
    </w:p>
    <w:p w14:paraId="661441D5" w14:textId="1A54EC1B" w:rsidR="006A5651" w:rsidRPr="00A41538" w:rsidRDefault="006A5651" w:rsidP="00B54338">
      <w:pPr>
        <w:pStyle w:val="ListParagraph"/>
        <w:numPr>
          <w:ilvl w:val="0"/>
          <w:numId w:val="281"/>
        </w:numPr>
        <w:tabs>
          <w:tab w:val="left" w:pos="0"/>
          <w:tab w:val="left" w:pos="720"/>
          <w:tab w:val="left" w:pos="810"/>
          <w:tab w:val="left" w:pos="1890"/>
        </w:tabs>
        <w:spacing w:after="0"/>
        <w:ind w:left="0" w:firstLine="360"/>
        <w:jc w:val="both"/>
        <w:rPr>
          <w:rFonts w:ascii="Sylfaen" w:hAnsi="Sylfaen" w:cs="Arial"/>
          <w:sz w:val="24"/>
          <w:szCs w:val="24"/>
        </w:rPr>
      </w:pPr>
      <w:r w:rsidRPr="00A41538">
        <w:rPr>
          <w:rFonts w:ascii="Sylfaen" w:hAnsi="Sylfaen" w:cs="Arial"/>
          <w:sz w:val="24"/>
          <w:szCs w:val="24"/>
          <w:lang w:val="ka-GE"/>
        </w:rPr>
        <w:t>იმ შემთხვევაში, თუ ჯანდაცვის სისტემა ვერ პასუხობს საგანგებო სიტუაციების გამოწვევებს ან ხდება რეაგირების შესაძლებლობების გამოფიტვა, სამინისტროს მთელ სისტემაში აცხადებს განგაშის უმაღლეს დონეს და იღებს დამატებითი რესურსების მობილიზაციის გადაწყვეტილებას;</w:t>
      </w:r>
    </w:p>
    <w:p w14:paraId="7640EF31" w14:textId="0BCCEC44" w:rsidR="006D67D4" w:rsidRPr="00A41538" w:rsidRDefault="00704EFD" w:rsidP="00B54338">
      <w:pPr>
        <w:pStyle w:val="ListParagraph"/>
        <w:numPr>
          <w:ilvl w:val="0"/>
          <w:numId w:val="281"/>
        </w:numPr>
        <w:tabs>
          <w:tab w:val="left" w:pos="0"/>
          <w:tab w:val="left" w:pos="720"/>
          <w:tab w:val="left" w:pos="810"/>
          <w:tab w:val="left" w:pos="990"/>
        </w:tabs>
        <w:spacing w:after="0"/>
        <w:ind w:left="0" w:firstLine="360"/>
        <w:jc w:val="both"/>
        <w:rPr>
          <w:rFonts w:ascii="Sylfaen" w:hAnsi="Sylfaen" w:cs="Arial"/>
          <w:sz w:val="24"/>
          <w:szCs w:val="24"/>
        </w:rPr>
      </w:pPr>
      <w:r w:rsidRPr="00A41538">
        <w:rPr>
          <w:rFonts w:ascii="Sylfaen" w:hAnsi="Sylfaen" w:cs="Arial"/>
          <w:sz w:val="24"/>
          <w:szCs w:val="24"/>
          <w:lang w:val="ka-GE"/>
        </w:rPr>
        <w:t>ახორციელებს საგანგებო სიტუაციის მუდმივ</w:t>
      </w:r>
      <w:r w:rsidR="00570BA9">
        <w:rPr>
          <w:rFonts w:ascii="Sylfaen" w:hAnsi="Sylfaen" w:cs="Arial"/>
          <w:sz w:val="24"/>
          <w:szCs w:val="24"/>
          <w:lang w:val="ka-GE"/>
        </w:rPr>
        <w:t xml:space="preserve"> ანალიზს</w:t>
      </w:r>
      <w:r w:rsidRPr="00A41538">
        <w:rPr>
          <w:rFonts w:ascii="Sylfaen" w:hAnsi="Sylfaen" w:cs="Arial"/>
          <w:sz w:val="24"/>
          <w:szCs w:val="24"/>
          <w:lang w:val="ka-GE"/>
        </w:rPr>
        <w:t xml:space="preserve"> მისდამი დაქვემდებარებულ სტრუქტურებთან, მხარდამჭერ უწყებებთან და ადგილობრივი თვითმმართველობის ორგანოებთან თანამშრომლობის გზით, რათა უზრუნველყოს ბიოლოგიური ინციდენტით გამოწვეული ავადობის, სიკვდილობის, ჯანმრთელობის და საზოგადოებრივი ჯანმრთელობის საჭიროებების შეფასება და შეიმუშაოს რეკომენდაციები </w:t>
      </w:r>
      <w:r w:rsidR="006B4E28" w:rsidRPr="00A41538">
        <w:rPr>
          <w:rFonts w:ascii="Sylfaen" w:hAnsi="Sylfaen" w:cs="Arial"/>
          <w:sz w:val="24"/>
          <w:szCs w:val="24"/>
          <w:lang w:val="ka-GE"/>
        </w:rPr>
        <w:t>სა</w:t>
      </w:r>
      <w:r w:rsidR="00406007" w:rsidRPr="00A41538">
        <w:rPr>
          <w:rFonts w:ascii="Sylfaen" w:hAnsi="Sylfaen" w:cs="Arial"/>
          <w:sz w:val="24"/>
          <w:szCs w:val="24"/>
          <w:lang w:val="ka-GE"/>
        </w:rPr>
        <w:t>უწყებათაშორის</w:t>
      </w:r>
      <w:r w:rsidR="006B4E28" w:rsidRPr="00A41538">
        <w:rPr>
          <w:rFonts w:ascii="Sylfaen" w:hAnsi="Sylfaen" w:cs="Arial"/>
          <w:sz w:val="24"/>
          <w:szCs w:val="24"/>
          <w:lang w:val="ka-GE"/>
        </w:rPr>
        <w:t>ო</w:t>
      </w:r>
      <w:r w:rsidR="00406007" w:rsidRPr="00A41538">
        <w:rPr>
          <w:rFonts w:ascii="Sylfaen" w:hAnsi="Sylfaen" w:cs="Arial"/>
          <w:sz w:val="24"/>
          <w:szCs w:val="24"/>
          <w:lang w:val="ka-GE"/>
        </w:rPr>
        <w:t xml:space="preserve"> </w:t>
      </w:r>
      <w:r w:rsidRPr="00A41538">
        <w:rPr>
          <w:rFonts w:ascii="Sylfaen" w:hAnsi="Sylfaen" w:cs="Arial"/>
          <w:sz w:val="24"/>
          <w:szCs w:val="24"/>
          <w:lang w:val="ka-GE"/>
        </w:rPr>
        <w:t>ოპერატიული ცენტრის</w:t>
      </w:r>
      <w:r w:rsidR="007175AA" w:rsidRPr="00A41538">
        <w:rPr>
          <w:rFonts w:ascii="Sylfaen" w:hAnsi="Sylfaen" w:cs="Arial"/>
          <w:sz w:val="24"/>
          <w:szCs w:val="24"/>
          <w:lang w:val="ka-GE"/>
        </w:rPr>
        <w:t>ა</w:t>
      </w:r>
      <w:r w:rsidRPr="00A41538">
        <w:rPr>
          <w:rFonts w:ascii="Sylfaen" w:hAnsi="Sylfaen" w:cs="Arial"/>
          <w:sz w:val="24"/>
          <w:szCs w:val="24"/>
          <w:lang w:val="ka-GE"/>
        </w:rPr>
        <w:t>თვის;</w:t>
      </w:r>
    </w:p>
    <w:p w14:paraId="34252576" w14:textId="02930ED6" w:rsidR="00EF6321" w:rsidRPr="00A41538" w:rsidRDefault="007175AA" w:rsidP="00B54338">
      <w:pPr>
        <w:pStyle w:val="ListParagraph"/>
        <w:numPr>
          <w:ilvl w:val="0"/>
          <w:numId w:val="281"/>
        </w:numPr>
        <w:tabs>
          <w:tab w:val="left" w:pos="0"/>
          <w:tab w:val="left" w:pos="720"/>
          <w:tab w:val="left" w:pos="810"/>
          <w:tab w:val="left" w:pos="990"/>
        </w:tabs>
        <w:spacing w:after="0"/>
        <w:ind w:left="0" w:firstLine="360"/>
        <w:jc w:val="both"/>
        <w:rPr>
          <w:rFonts w:ascii="Sylfaen" w:hAnsi="Sylfaen" w:cs="Arial"/>
          <w:sz w:val="24"/>
          <w:szCs w:val="24"/>
        </w:rPr>
      </w:pPr>
      <w:r w:rsidRPr="00A41538">
        <w:rPr>
          <w:rFonts w:ascii="Sylfaen" w:hAnsi="Sylfaen" w:cs="Arial"/>
          <w:sz w:val="24"/>
          <w:szCs w:val="24"/>
          <w:lang w:val="ka-GE"/>
        </w:rPr>
        <w:t>ამზადებს</w:t>
      </w:r>
      <w:r w:rsidR="00704EFD" w:rsidRPr="00A41538">
        <w:rPr>
          <w:rFonts w:ascii="Sylfaen" w:hAnsi="Sylfaen" w:cs="Arial"/>
          <w:sz w:val="24"/>
          <w:szCs w:val="24"/>
          <w:lang w:val="ka-GE"/>
        </w:rPr>
        <w:t xml:space="preserve"> ქმედების-შემდგომ ანგარიშგებას</w:t>
      </w:r>
      <w:r w:rsidRPr="00A41538">
        <w:rPr>
          <w:rFonts w:ascii="Sylfaen" w:hAnsi="Sylfaen" w:cs="Arial"/>
          <w:sz w:val="24"/>
          <w:szCs w:val="24"/>
          <w:lang w:val="ka-GE"/>
        </w:rPr>
        <w:t xml:space="preserve"> </w:t>
      </w:r>
      <w:r w:rsidR="006B4E28" w:rsidRPr="00A41538">
        <w:rPr>
          <w:rFonts w:ascii="Sylfaen" w:hAnsi="Sylfaen" w:cs="Arial"/>
          <w:sz w:val="24"/>
          <w:szCs w:val="24"/>
          <w:lang w:val="ka-GE"/>
        </w:rPr>
        <w:t>სა</w:t>
      </w:r>
      <w:r w:rsidR="00406007" w:rsidRPr="00A41538">
        <w:rPr>
          <w:rFonts w:ascii="Sylfaen" w:hAnsi="Sylfaen" w:cs="Arial"/>
          <w:sz w:val="24"/>
          <w:szCs w:val="24"/>
          <w:lang w:val="ka-GE"/>
        </w:rPr>
        <w:t>უწყებათაშორის</w:t>
      </w:r>
      <w:r w:rsidR="006B4E28" w:rsidRPr="00A41538">
        <w:rPr>
          <w:rFonts w:ascii="Sylfaen" w:hAnsi="Sylfaen" w:cs="Arial"/>
          <w:sz w:val="24"/>
          <w:szCs w:val="24"/>
          <w:lang w:val="ka-GE"/>
        </w:rPr>
        <w:t>ო</w:t>
      </w:r>
      <w:r w:rsidR="00406007" w:rsidRPr="00A41538">
        <w:rPr>
          <w:rFonts w:ascii="Sylfaen" w:hAnsi="Sylfaen" w:cs="Arial"/>
          <w:sz w:val="24"/>
          <w:szCs w:val="24"/>
          <w:lang w:val="ka-GE"/>
        </w:rPr>
        <w:t xml:space="preserve"> </w:t>
      </w:r>
      <w:r w:rsidRPr="00A41538">
        <w:rPr>
          <w:rFonts w:ascii="Sylfaen" w:hAnsi="Sylfaen" w:cs="Arial"/>
          <w:sz w:val="24"/>
          <w:szCs w:val="24"/>
          <w:lang w:val="ka-GE"/>
        </w:rPr>
        <w:t>ოპერატიული ცენტრისათვის</w:t>
      </w:r>
      <w:r w:rsidR="00704EFD" w:rsidRPr="00A41538">
        <w:rPr>
          <w:rFonts w:ascii="Sylfaen" w:hAnsi="Sylfaen" w:cs="Arial"/>
          <w:sz w:val="24"/>
          <w:szCs w:val="24"/>
          <w:lang w:val="ka-GE"/>
        </w:rPr>
        <w:t>.</w:t>
      </w:r>
    </w:p>
    <w:p w14:paraId="722A519E" w14:textId="10AAA85E" w:rsidR="00EC2C83" w:rsidRPr="00A41538" w:rsidRDefault="00E615F2" w:rsidP="00B54338">
      <w:pPr>
        <w:pStyle w:val="ListParagraph"/>
        <w:numPr>
          <w:ilvl w:val="0"/>
          <w:numId w:val="40"/>
        </w:numPr>
        <w:tabs>
          <w:tab w:val="left" w:pos="540"/>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ტაქტიკური დონე</w:t>
      </w:r>
      <w:r w:rsidR="00763F65" w:rsidRPr="00A41538">
        <w:rPr>
          <w:rFonts w:ascii="Sylfaen" w:hAnsi="Sylfaen" w:cs="Arial"/>
          <w:sz w:val="24"/>
          <w:szCs w:val="24"/>
        </w:rPr>
        <w:t>:</w:t>
      </w:r>
    </w:p>
    <w:p w14:paraId="3867E07D" w14:textId="0BCBB145" w:rsidR="00937BE6" w:rsidRPr="00A41538" w:rsidRDefault="00155D0D" w:rsidP="00B54338">
      <w:pPr>
        <w:pStyle w:val="ListParagraph"/>
        <w:numPr>
          <w:ilvl w:val="0"/>
          <w:numId w:val="43"/>
        </w:numPr>
        <w:tabs>
          <w:tab w:val="left" w:pos="540"/>
          <w:tab w:val="left" w:pos="990"/>
        </w:tabs>
        <w:spacing w:after="0"/>
        <w:ind w:left="0" w:firstLine="360"/>
        <w:jc w:val="both"/>
        <w:rPr>
          <w:rFonts w:ascii="Sylfaen" w:hAnsi="Sylfaen" w:cs="Arial"/>
          <w:sz w:val="24"/>
          <w:szCs w:val="24"/>
        </w:rPr>
      </w:pPr>
      <w:r w:rsidRPr="00A41538">
        <w:rPr>
          <w:rFonts w:ascii="Sylfaen" w:hAnsi="Sylfaen" w:cs="Arial"/>
          <w:sz w:val="24"/>
          <w:szCs w:val="24"/>
          <w:lang w:val="ka-GE"/>
        </w:rPr>
        <w:t>სსიპ ლ. საყვარელიძის სახელობის დაავადებათა კონტროლისა და საზოგადოებრივი ჯანმრთელობის ეროვნული ცენტრი</w:t>
      </w:r>
      <w:r w:rsidR="00CD4D14" w:rsidRPr="00A41538">
        <w:rPr>
          <w:rFonts w:ascii="Sylfaen" w:hAnsi="Sylfaen"/>
          <w:bCs/>
          <w:sz w:val="24"/>
          <w:szCs w:val="24"/>
        </w:rPr>
        <w:t xml:space="preserve"> </w:t>
      </w:r>
      <w:r w:rsidR="00676D02" w:rsidRPr="00A41538">
        <w:rPr>
          <w:rFonts w:ascii="Sylfaen" w:hAnsi="Sylfaen"/>
          <w:bCs/>
          <w:sz w:val="24"/>
          <w:szCs w:val="24"/>
          <w:lang w:val="ka-GE"/>
        </w:rPr>
        <w:t xml:space="preserve">24 </w:t>
      </w:r>
      <w:r w:rsidR="00693BB9" w:rsidRPr="00A41538">
        <w:rPr>
          <w:rFonts w:ascii="Sylfaen" w:hAnsi="Sylfaen"/>
          <w:bCs/>
          <w:sz w:val="24"/>
          <w:szCs w:val="24"/>
          <w:lang w:val="ka-GE"/>
        </w:rPr>
        <w:t>სთ-</w:t>
      </w:r>
      <w:r w:rsidR="00676D02" w:rsidRPr="00A41538">
        <w:rPr>
          <w:rFonts w:ascii="Sylfaen" w:hAnsi="Sylfaen"/>
          <w:bCs/>
          <w:sz w:val="24"/>
          <w:szCs w:val="24"/>
          <w:lang w:val="ka-GE"/>
        </w:rPr>
        <w:t>დან 48 საათის განმავლობაში უზრუნველყოფს საზოგადოებრივი ჯანდაცვის პერსონალის მობილიზაციას</w:t>
      </w:r>
      <w:r w:rsidR="00570BA9">
        <w:rPr>
          <w:rFonts w:ascii="Sylfaen" w:hAnsi="Sylfaen"/>
          <w:bCs/>
          <w:sz w:val="24"/>
          <w:szCs w:val="24"/>
          <w:lang w:val="ka-GE"/>
        </w:rPr>
        <w:t>,</w:t>
      </w:r>
      <w:r w:rsidR="00676D02" w:rsidRPr="00A41538">
        <w:rPr>
          <w:rFonts w:ascii="Sylfaen" w:hAnsi="Sylfaen"/>
          <w:bCs/>
          <w:sz w:val="24"/>
          <w:szCs w:val="24"/>
          <w:lang w:val="ka-GE"/>
        </w:rPr>
        <w:t xml:space="preserve"> ინციდენტის ადგილზე მივლენას </w:t>
      </w:r>
      <w:r w:rsidR="00570BA9">
        <w:rPr>
          <w:rFonts w:ascii="Sylfaen" w:hAnsi="Sylfaen"/>
          <w:bCs/>
          <w:sz w:val="24"/>
          <w:szCs w:val="24"/>
          <w:lang w:val="ka-GE"/>
        </w:rPr>
        <w:t xml:space="preserve">და იწყებს </w:t>
      </w:r>
      <w:r w:rsidR="00676D02" w:rsidRPr="00A41538">
        <w:rPr>
          <w:rFonts w:ascii="Sylfaen" w:hAnsi="Sylfaen"/>
          <w:bCs/>
          <w:sz w:val="24"/>
          <w:szCs w:val="24"/>
          <w:lang w:val="ka-GE"/>
        </w:rPr>
        <w:t>ეპიდემიოლოგიური</w:t>
      </w:r>
      <w:r w:rsidR="003D4AD5" w:rsidRPr="00A41538">
        <w:rPr>
          <w:rFonts w:ascii="Sylfaen" w:hAnsi="Sylfaen"/>
          <w:bCs/>
          <w:sz w:val="24"/>
          <w:szCs w:val="24"/>
          <w:lang w:val="ka-GE"/>
        </w:rPr>
        <w:t xml:space="preserve"> და ლაბორატორიული </w:t>
      </w:r>
      <w:r w:rsidR="00676D02" w:rsidRPr="00A41538">
        <w:rPr>
          <w:rFonts w:ascii="Sylfaen" w:hAnsi="Sylfaen"/>
          <w:bCs/>
          <w:sz w:val="24"/>
          <w:szCs w:val="24"/>
          <w:lang w:val="ka-GE"/>
        </w:rPr>
        <w:t>ზედამხედველობ</w:t>
      </w:r>
      <w:r w:rsidR="003D4AD5" w:rsidRPr="00A41538">
        <w:rPr>
          <w:rFonts w:ascii="Sylfaen" w:hAnsi="Sylfaen"/>
          <w:bCs/>
          <w:sz w:val="24"/>
          <w:szCs w:val="24"/>
          <w:lang w:val="ka-GE"/>
        </w:rPr>
        <w:t>ის, რეაგირების და შეკავების ღონისძიებების</w:t>
      </w:r>
      <w:r w:rsidR="00693BB9" w:rsidRPr="00A41538">
        <w:rPr>
          <w:rFonts w:ascii="Sylfaen" w:hAnsi="Sylfaen"/>
          <w:bCs/>
          <w:sz w:val="24"/>
          <w:szCs w:val="24"/>
          <w:lang w:val="ka-GE"/>
        </w:rPr>
        <w:t xml:space="preserve"> და</w:t>
      </w:r>
      <w:r w:rsidR="003D4AD5" w:rsidRPr="00A41538">
        <w:rPr>
          <w:rFonts w:ascii="Sylfaen" w:hAnsi="Sylfaen"/>
          <w:bCs/>
          <w:sz w:val="24"/>
          <w:szCs w:val="24"/>
          <w:lang w:val="ka-GE"/>
        </w:rPr>
        <w:t xml:space="preserve"> ინფექციის კონტროლის სტრატეგიის განხორციელებ</w:t>
      </w:r>
      <w:r w:rsidR="00570BA9">
        <w:rPr>
          <w:rFonts w:ascii="Sylfaen" w:hAnsi="Sylfaen"/>
          <w:bCs/>
          <w:sz w:val="24"/>
          <w:szCs w:val="24"/>
          <w:lang w:val="ka-GE"/>
        </w:rPr>
        <w:t>ა</w:t>
      </w:r>
      <w:r w:rsidR="003D4AD5" w:rsidRPr="00A41538">
        <w:rPr>
          <w:rFonts w:ascii="Sylfaen" w:hAnsi="Sylfaen"/>
          <w:bCs/>
          <w:sz w:val="24"/>
          <w:szCs w:val="24"/>
          <w:lang w:val="ka-GE"/>
        </w:rPr>
        <w:t>ს</w:t>
      </w:r>
      <w:r w:rsidR="00570BA9">
        <w:rPr>
          <w:rFonts w:ascii="Sylfaen" w:hAnsi="Sylfaen"/>
          <w:bCs/>
          <w:sz w:val="24"/>
          <w:szCs w:val="24"/>
          <w:lang w:val="ka-GE"/>
        </w:rPr>
        <w:t>,</w:t>
      </w:r>
      <w:r w:rsidR="003D4AD5" w:rsidRPr="00A41538">
        <w:rPr>
          <w:rFonts w:ascii="Sylfaen" w:hAnsi="Sylfaen"/>
          <w:bCs/>
          <w:sz w:val="24"/>
          <w:szCs w:val="24"/>
          <w:lang w:val="ka-GE"/>
        </w:rPr>
        <w:t xml:space="preserve"> </w:t>
      </w:r>
      <w:r w:rsidR="00ED4060" w:rsidRPr="00A41538">
        <w:rPr>
          <w:rFonts w:ascii="Sylfaen" w:hAnsi="Sylfaen"/>
          <w:bCs/>
          <w:sz w:val="24"/>
          <w:szCs w:val="24"/>
          <w:lang w:val="ka-GE"/>
        </w:rPr>
        <w:t>რომლებიც მოიცავენ შემდეგს:</w:t>
      </w:r>
    </w:p>
    <w:p w14:paraId="3C972CB6" w14:textId="2303D56F" w:rsidR="002518C5" w:rsidRPr="00A41538" w:rsidRDefault="003D4AD5" w:rsidP="00B54338">
      <w:pPr>
        <w:pStyle w:val="ListParagraph"/>
        <w:numPr>
          <w:ilvl w:val="0"/>
          <w:numId w:val="67"/>
        </w:numPr>
        <w:tabs>
          <w:tab w:val="left" w:pos="630"/>
          <w:tab w:val="left" w:pos="1530"/>
          <w:tab w:val="left" w:pos="333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ნიმუშების შეგროვება, </w:t>
      </w:r>
      <w:r w:rsidR="00ED4060" w:rsidRPr="00A41538">
        <w:rPr>
          <w:rFonts w:ascii="Sylfaen" w:hAnsi="Sylfaen" w:cs="Arial"/>
          <w:sz w:val="24"/>
          <w:szCs w:val="24"/>
          <w:lang w:val="ka-GE"/>
        </w:rPr>
        <w:t>ტრანსპ</w:t>
      </w:r>
      <w:r w:rsidR="00570BA9">
        <w:rPr>
          <w:rFonts w:ascii="Sylfaen" w:hAnsi="Sylfaen" w:cs="Arial"/>
          <w:sz w:val="24"/>
          <w:szCs w:val="24"/>
          <w:lang w:val="ka-GE"/>
        </w:rPr>
        <w:t>ო</w:t>
      </w:r>
      <w:r w:rsidRPr="00A41538">
        <w:rPr>
          <w:rFonts w:ascii="Sylfaen" w:hAnsi="Sylfaen" w:cs="Arial"/>
          <w:sz w:val="24"/>
          <w:szCs w:val="24"/>
          <w:lang w:val="ka-GE"/>
        </w:rPr>
        <w:t>რტირება და ანალიზ</w:t>
      </w:r>
      <w:r w:rsidR="00570BA9">
        <w:rPr>
          <w:rFonts w:ascii="Sylfaen" w:hAnsi="Sylfaen" w:cs="Arial"/>
          <w:sz w:val="24"/>
          <w:szCs w:val="24"/>
          <w:lang w:val="ka-GE"/>
        </w:rPr>
        <w:t>ი</w:t>
      </w:r>
      <w:r w:rsidRPr="00A41538">
        <w:rPr>
          <w:rFonts w:ascii="Sylfaen" w:hAnsi="Sylfaen" w:cs="Arial"/>
          <w:sz w:val="24"/>
          <w:szCs w:val="24"/>
          <w:lang w:val="ka-GE"/>
        </w:rPr>
        <w:t xml:space="preserve"> აგენტის მახასიათებლების</w:t>
      </w:r>
      <w:r w:rsidR="00693BB9" w:rsidRPr="00A41538">
        <w:rPr>
          <w:rFonts w:ascii="Sylfaen" w:hAnsi="Sylfaen" w:cs="Arial"/>
          <w:sz w:val="24"/>
          <w:szCs w:val="24"/>
          <w:lang w:val="ka-GE"/>
        </w:rPr>
        <w:t>,</w:t>
      </w:r>
      <w:r w:rsidRPr="00A41538">
        <w:rPr>
          <w:rFonts w:ascii="Sylfaen" w:hAnsi="Sylfaen" w:cs="Arial"/>
          <w:sz w:val="24"/>
          <w:szCs w:val="24"/>
          <w:lang w:val="ka-GE"/>
        </w:rPr>
        <w:t xml:space="preserve"> </w:t>
      </w:r>
      <w:r w:rsidR="00693BB9" w:rsidRPr="00A41538">
        <w:rPr>
          <w:rFonts w:ascii="Sylfaen" w:hAnsi="Sylfaen" w:cs="Arial"/>
          <w:sz w:val="24"/>
          <w:szCs w:val="24"/>
          <w:lang w:val="ka-GE"/>
        </w:rPr>
        <w:t>დაბინძურების</w:t>
      </w:r>
      <w:r w:rsidRPr="00A41538">
        <w:rPr>
          <w:rFonts w:ascii="Sylfaen" w:hAnsi="Sylfaen" w:cs="Arial"/>
          <w:sz w:val="24"/>
          <w:szCs w:val="24"/>
          <w:lang w:val="ka-GE"/>
        </w:rPr>
        <w:t xml:space="preserve"> დონის, მისი ლოკა</w:t>
      </w:r>
      <w:r w:rsidR="00693BB9" w:rsidRPr="00A41538">
        <w:rPr>
          <w:rFonts w:ascii="Sylfaen" w:hAnsi="Sylfaen" w:cs="Arial"/>
          <w:sz w:val="24"/>
          <w:szCs w:val="24"/>
          <w:lang w:val="ka-GE"/>
        </w:rPr>
        <w:t>ლიზა</w:t>
      </w:r>
      <w:r w:rsidRPr="00A41538">
        <w:rPr>
          <w:rFonts w:ascii="Sylfaen" w:hAnsi="Sylfaen" w:cs="Arial"/>
          <w:sz w:val="24"/>
          <w:szCs w:val="24"/>
          <w:lang w:val="ka-GE"/>
        </w:rPr>
        <w:t xml:space="preserve">ციის და ფართობის </w:t>
      </w:r>
      <w:r w:rsidR="00693BB9" w:rsidRPr="00A41538">
        <w:rPr>
          <w:rFonts w:ascii="Sylfaen" w:hAnsi="Sylfaen" w:cs="Arial"/>
          <w:sz w:val="24"/>
          <w:szCs w:val="24"/>
          <w:lang w:val="ka-GE"/>
        </w:rPr>
        <w:t>დადგენის</w:t>
      </w:r>
      <w:r w:rsidRPr="00A41538">
        <w:rPr>
          <w:rFonts w:ascii="Sylfaen" w:hAnsi="Sylfaen" w:cs="Arial"/>
          <w:sz w:val="24"/>
          <w:szCs w:val="24"/>
          <w:lang w:val="ka-GE"/>
        </w:rPr>
        <w:t xml:space="preserve"> მიზნით;</w:t>
      </w:r>
    </w:p>
    <w:p w14:paraId="0E9B178A" w14:textId="6F34DC0D" w:rsidR="00937BE6" w:rsidRPr="00A41538" w:rsidRDefault="003D4AD5" w:rsidP="00B54338">
      <w:pPr>
        <w:pStyle w:val="ListParagraph"/>
        <w:numPr>
          <w:ilvl w:val="0"/>
          <w:numId w:val="67"/>
        </w:numPr>
        <w:tabs>
          <w:tab w:val="left" w:pos="630"/>
          <w:tab w:val="left" w:pos="1530"/>
          <w:tab w:val="left" w:pos="3330"/>
        </w:tabs>
        <w:spacing w:after="0"/>
        <w:ind w:left="0" w:firstLine="360"/>
        <w:jc w:val="both"/>
        <w:rPr>
          <w:rFonts w:ascii="Sylfaen" w:hAnsi="Sylfaen" w:cs="Arial"/>
          <w:sz w:val="24"/>
          <w:szCs w:val="24"/>
        </w:rPr>
      </w:pPr>
      <w:r w:rsidRPr="00A41538">
        <w:rPr>
          <w:rFonts w:ascii="Sylfaen" w:hAnsi="Sylfaen" w:cs="Arial"/>
          <w:sz w:val="24"/>
          <w:szCs w:val="24"/>
          <w:lang w:val="ka-GE"/>
        </w:rPr>
        <w:t>აგენტის ადრეულ</w:t>
      </w:r>
      <w:r w:rsidR="00570BA9">
        <w:rPr>
          <w:rFonts w:ascii="Sylfaen" w:hAnsi="Sylfaen" w:cs="Arial"/>
          <w:sz w:val="24"/>
          <w:szCs w:val="24"/>
          <w:lang w:val="ka-GE"/>
        </w:rPr>
        <w:t>ი</w:t>
      </w:r>
      <w:r w:rsidRPr="00A41538">
        <w:rPr>
          <w:rFonts w:ascii="Sylfaen" w:hAnsi="Sylfaen" w:cs="Arial"/>
          <w:sz w:val="24"/>
          <w:szCs w:val="24"/>
          <w:lang w:val="ka-GE"/>
        </w:rPr>
        <w:t xml:space="preserve"> გამოვლენა, დაუყოვნებელ</w:t>
      </w:r>
      <w:r w:rsidR="00570BA9">
        <w:rPr>
          <w:rFonts w:ascii="Sylfaen" w:hAnsi="Sylfaen" w:cs="Arial"/>
          <w:sz w:val="24"/>
          <w:szCs w:val="24"/>
          <w:lang w:val="ka-GE"/>
        </w:rPr>
        <w:t>ი</w:t>
      </w:r>
      <w:r w:rsidRPr="00A41538">
        <w:rPr>
          <w:rFonts w:ascii="Sylfaen" w:hAnsi="Sylfaen" w:cs="Arial"/>
          <w:sz w:val="24"/>
          <w:szCs w:val="24"/>
          <w:lang w:val="ka-GE"/>
        </w:rPr>
        <w:t xml:space="preserve"> შეტყობინება და ახალი შემთხვევების სწრაფ</w:t>
      </w:r>
      <w:r w:rsidR="00570BA9">
        <w:rPr>
          <w:rFonts w:ascii="Sylfaen" w:hAnsi="Sylfaen" w:cs="Arial"/>
          <w:sz w:val="24"/>
          <w:szCs w:val="24"/>
          <w:lang w:val="ka-GE"/>
        </w:rPr>
        <w:t>ი</w:t>
      </w:r>
      <w:r w:rsidRPr="00A41538">
        <w:rPr>
          <w:rFonts w:ascii="Sylfaen" w:hAnsi="Sylfaen" w:cs="Arial"/>
          <w:sz w:val="24"/>
          <w:szCs w:val="24"/>
          <w:lang w:val="ka-GE"/>
        </w:rPr>
        <w:t xml:space="preserve"> იზოლაცია განსაკუთრებით საშიში პათოგენებით გამოწვეული დაავადების მეორეული ტ</w:t>
      </w:r>
      <w:r w:rsidR="001D7296" w:rsidRPr="00A41538">
        <w:rPr>
          <w:rFonts w:ascii="Sylfaen" w:hAnsi="Sylfaen" w:cs="Arial"/>
          <w:sz w:val="24"/>
          <w:szCs w:val="24"/>
          <w:lang w:val="ka-GE"/>
        </w:rPr>
        <w:t>რანსმისიის აღკვეთის მიზნით;</w:t>
      </w:r>
    </w:p>
    <w:p w14:paraId="6EE2BF4E" w14:textId="7EB222FB" w:rsidR="00937BE6" w:rsidRPr="00A41538" w:rsidRDefault="001D7296" w:rsidP="00B54338">
      <w:pPr>
        <w:pStyle w:val="ListParagraph"/>
        <w:numPr>
          <w:ilvl w:val="0"/>
          <w:numId w:val="178"/>
        </w:numPr>
        <w:tabs>
          <w:tab w:val="left" w:pos="630"/>
          <w:tab w:val="left" w:pos="1530"/>
          <w:tab w:val="left" w:pos="3330"/>
        </w:tabs>
        <w:spacing w:after="0"/>
        <w:ind w:hanging="1800"/>
        <w:jc w:val="both"/>
        <w:rPr>
          <w:rFonts w:ascii="Sylfaen" w:hAnsi="Sylfaen" w:cs="Arial"/>
          <w:sz w:val="24"/>
          <w:szCs w:val="24"/>
        </w:rPr>
      </w:pPr>
      <w:r w:rsidRPr="00A41538">
        <w:rPr>
          <w:rFonts w:ascii="Sylfaen" w:hAnsi="Sylfaen" w:cs="Arial"/>
          <w:sz w:val="24"/>
          <w:szCs w:val="24"/>
          <w:lang w:val="ka-GE"/>
        </w:rPr>
        <w:t>შემთხვევის აღმოჩ</w:t>
      </w:r>
      <w:r w:rsidR="00ED4060" w:rsidRPr="00A41538">
        <w:rPr>
          <w:rFonts w:ascii="Sylfaen" w:hAnsi="Sylfaen" w:cs="Arial"/>
          <w:sz w:val="24"/>
          <w:szCs w:val="24"/>
          <w:lang w:val="ka-GE"/>
        </w:rPr>
        <w:t>ე</w:t>
      </w:r>
      <w:r w:rsidRPr="00A41538">
        <w:rPr>
          <w:rFonts w:ascii="Sylfaen" w:hAnsi="Sylfaen" w:cs="Arial"/>
          <w:sz w:val="24"/>
          <w:szCs w:val="24"/>
          <w:lang w:val="ka-GE"/>
        </w:rPr>
        <w:t xml:space="preserve">ნა და </w:t>
      </w:r>
      <w:r w:rsidR="00ED4060" w:rsidRPr="00A41538">
        <w:rPr>
          <w:rFonts w:ascii="Sylfaen" w:hAnsi="Sylfaen" w:cs="Arial"/>
          <w:sz w:val="24"/>
          <w:szCs w:val="24"/>
          <w:lang w:val="ka-GE"/>
        </w:rPr>
        <w:t>მათთან კონტაქტში მყოფი პირების</w:t>
      </w:r>
      <w:r w:rsidRPr="00A41538">
        <w:rPr>
          <w:rFonts w:ascii="Sylfaen" w:hAnsi="Sylfaen" w:cs="Arial"/>
          <w:sz w:val="24"/>
          <w:szCs w:val="24"/>
          <w:lang w:val="ka-GE"/>
        </w:rPr>
        <w:t xml:space="preserve"> კვლევა</w:t>
      </w:r>
      <w:r w:rsidR="00937BE6" w:rsidRPr="00A41538">
        <w:rPr>
          <w:rFonts w:ascii="Sylfaen" w:hAnsi="Sylfaen" w:cs="Arial"/>
          <w:sz w:val="24"/>
          <w:szCs w:val="24"/>
        </w:rPr>
        <w:t>;</w:t>
      </w:r>
    </w:p>
    <w:p w14:paraId="0BD1F9B1" w14:textId="5AE30136" w:rsidR="00937BE6" w:rsidRPr="00A41538" w:rsidRDefault="001D7296" w:rsidP="00B54338">
      <w:pPr>
        <w:pStyle w:val="ListParagraph"/>
        <w:numPr>
          <w:ilvl w:val="0"/>
          <w:numId w:val="179"/>
        </w:numPr>
        <w:tabs>
          <w:tab w:val="left" w:pos="0"/>
          <w:tab w:val="left" w:pos="720"/>
          <w:tab w:val="left" w:pos="1530"/>
          <w:tab w:val="left" w:pos="3330"/>
        </w:tabs>
        <w:spacing w:after="0"/>
        <w:ind w:left="0" w:firstLine="360"/>
        <w:jc w:val="both"/>
        <w:rPr>
          <w:rFonts w:ascii="Sylfaen" w:hAnsi="Sylfaen" w:cs="Arial"/>
          <w:sz w:val="24"/>
          <w:szCs w:val="24"/>
        </w:rPr>
      </w:pPr>
      <w:r w:rsidRPr="00A41538">
        <w:rPr>
          <w:rFonts w:ascii="Sylfaen" w:hAnsi="Sylfaen" w:cs="Arial"/>
          <w:sz w:val="24"/>
          <w:szCs w:val="24"/>
          <w:lang w:val="ka-GE"/>
        </w:rPr>
        <w:t>უშუალო რისკის ქვეშ მყოფი პირების აქტიურ</w:t>
      </w:r>
      <w:r w:rsidR="00916A82">
        <w:rPr>
          <w:rFonts w:ascii="Sylfaen" w:hAnsi="Sylfaen" w:cs="Arial"/>
          <w:sz w:val="24"/>
          <w:szCs w:val="24"/>
          <w:lang w:val="ka-GE"/>
        </w:rPr>
        <w:t>ი</w:t>
      </w:r>
      <w:r w:rsidRPr="00A41538">
        <w:rPr>
          <w:rFonts w:ascii="Sylfaen" w:hAnsi="Sylfaen" w:cs="Arial"/>
          <w:sz w:val="24"/>
          <w:szCs w:val="24"/>
          <w:lang w:val="ka-GE"/>
        </w:rPr>
        <w:t xml:space="preserve"> მეთვალყურეობა (მაგ. კონტაქტში მყოფი პირები, პირველადი რეაგირების ძალები და ჯანდაცვის პერსონალი, რომელიც უშუალოდ არის ჩართული რეაგირების ღონისძიებებში);</w:t>
      </w:r>
    </w:p>
    <w:p w14:paraId="1164B393" w14:textId="451BDAC4" w:rsidR="00937BE6" w:rsidRPr="00A41538" w:rsidRDefault="009461AC" w:rsidP="00B54338">
      <w:pPr>
        <w:pStyle w:val="ListParagraph"/>
        <w:numPr>
          <w:ilvl w:val="0"/>
          <w:numId w:val="179"/>
        </w:numPr>
        <w:tabs>
          <w:tab w:val="left" w:pos="630"/>
          <w:tab w:val="left" w:pos="1530"/>
          <w:tab w:val="left" w:pos="3330"/>
        </w:tabs>
        <w:spacing w:after="0"/>
        <w:ind w:left="0" w:firstLine="360"/>
        <w:jc w:val="both"/>
        <w:rPr>
          <w:rFonts w:ascii="Sylfaen" w:hAnsi="Sylfaen" w:cs="Arial"/>
          <w:sz w:val="24"/>
          <w:szCs w:val="24"/>
        </w:rPr>
      </w:pPr>
      <w:r w:rsidRPr="00A41538">
        <w:rPr>
          <w:rFonts w:ascii="Sylfaen" w:hAnsi="Sylfaen" w:cs="Arial"/>
          <w:sz w:val="24"/>
          <w:szCs w:val="24"/>
          <w:lang w:val="ka-GE"/>
        </w:rPr>
        <w:t>სინდრომების გაძლიერებულ</w:t>
      </w:r>
      <w:r w:rsidR="00916A82">
        <w:rPr>
          <w:rFonts w:ascii="Sylfaen" w:hAnsi="Sylfaen" w:cs="Arial"/>
          <w:sz w:val="24"/>
          <w:szCs w:val="24"/>
          <w:lang w:val="ka-GE"/>
        </w:rPr>
        <w:t>ი</w:t>
      </w:r>
      <w:r w:rsidRPr="00A41538">
        <w:rPr>
          <w:rFonts w:ascii="Sylfaen" w:hAnsi="Sylfaen" w:cs="Arial"/>
          <w:sz w:val="24"/>
          <w:szCs w:val="24"/>
          <w:lang w:val="ka-GE"/>
        </w:rPr>
        <w:t xml:space="preserve"> ზედამხედველობა (მაგ. გრიპისმაგვარი დაავადებები, ჰექტიური ცხელებით ან ჰემორაგიული სინდრომით მიმდინარე დაავადებები);</w:t>
      </w:r>
    </w:p>
    <w:p w14:paraId="0F6C2A7B" w14:textId="4312E29D" w:rsidR="00ED4060" w:rsidRPr="00A41538" w:rsidRDefault="00ED4060" w:rsidP="00B54338">
      <w:pPr>
        <w:pStyle w:val="ListParagraph"/>
        <w:numPr>
          <w:ilvl w:val="0"/>
          <w:numId w:val="180"/>
        </w:numPr>
        <w:tabs>
          <w:tab w:val="left" w:pos="0"/>
          <w:tab w:val="left" w:pos="630"/>
          <w:tab w:val="left" w:pos="1530"/>
          <w:tab w:val="left" w:pos="3330"/>
        </w:tabs>
        <w:spacing w:after="0"/>
        <w:ind w:left="0" w:firstLine="270"/>
        <w:jc w:val="both"/>
        <w:rPr>
          <w:rFonts w:ascii="Sylfaen" w:hAnsi="Sylfaen" w:cs="Arial"/>
          <w:sz w:val="24"/>
          <w:szCs w:val="24"/>
        </w:rPr>
      </w:pPr>
      <w:r w:rsidRPr="00A41538">
        <w:rPr>
          <w:rFonts w:ascii="Sylfaen" w:hAnsi="Sylfaen" w:cs="Arial"/>
          <w:sz w:val="24"/>
          <w:szCs w:val="24"/>
          <w:lang w:val="ka-GE"/>
        </w:rPr>
        <w:lastRenderedPageBreak/>
        <w:t>დეზინფექცია, დეზინსექცია და დერატიზაცია ტერიტორიული სამედიცინო სამსახურების მიერ;</w:t>
      </w:r>
    </w:p>
    <w:p w14:paraId="2DFE2B20" w14:textId="2284D51E" w:rsidR="00937BE6" w:rsidRPr="003F5EED" w:rsidRDefault="00ED4060" w:rsidP="00B54338">
      <w:pPr>
        <w:pStyle w:val="ListParagraph"/>
        <w:numPr>
          <w:ilvl w:val="0"/>
          <w:numId w:val="181"/>
        </w:numPr>
        <w:tabs>
          <w:tab w:val="left" w:pos="630"/>
          <w:tab w:val="left" w:pos="1530"/>
          <w:tab w:val="left" w:pos="3330"/>
        </w:tabs>
        <w:spacing w:after="0"/>
        <w:ind w:left="0" w:firstLine="360"/>
        <w:jc w:val="both"/>
        <w:rPr>
          <w:rFonts w:ascii="Sylfaen" w:hAnsi="Sylfaen" w:cs="Arial"/>
          <w:color w:val="FF0000"/>
          <w:sz w:val="24"/>
          <w:szCs w:val="24"/>
        </w:rPr>
      </w:pPr>
      <w:r w:rsidRPr="003F5EED">
        <w:rPr>
          <w:rFonts w:ascii="Sylfaen" w:hAnsi="Sylfaen" w:cs="Arial"/>
          <w:color w:val="FF0000"/>
          <w:sz w:val="24"/>
          <w:szCs w:val="24"/>
          <w:lang w:val="ka-GE"/>
        </w:rPr>
        <w:t>სასაზღვრო კონტროლ</w:t>
      </w:r>
      <w:r w:rsidR="003F5EED" w:rsidRPr="003F5EED">
        <w:rPr>
          <w:rFonts w:ascii="Sylfaen" w:hAnsi="Sylfaen" w:cs="Arial"/>
          <w:color w:val="FF0000"/>
          <w:sz w:val="24"/>
          <w:szCs w:val="24"/>
          <w:lang w:val="ka-GE"/>
        </w:rPr>
        <w:t>ი</w:t>
      </w:r>
      <w:r w:rsidRPr="003F5EED">
        <w:rPr>
          <w:rFonts w:ascii="Sylfaen" w:hAnsi="Sylfaen" w:cs="Arial"/>
          <w:color w:val="FF0000"/>
          <w:sz w:val="24"/>
          <w:szCs w:val="24"/>
          <w:lang w:val="ka-GE"/>
        </w:rPr>
        <w:t xml:space="preserve"> </w:t>
      </w:r>
      <w:r w:rsidR="00937BE6" w:rsidRPr="003F5EED">
        <w:rPr>
          <w:rFonts w:ascii="Sylfaen" w:hAnsi="Sylfaen" w:cs="Arial"/>
          <w:color w:val="FF0000"/>
          <w:sz w:val="24"/>
          <w:szCs w:val="24"/>
        </w:rPr>
        <w:t>(</w:t>
      </w:r>
      <w:r w:rsidRPr="003F5EED">
        <w:rPr>
          <w:rFonts w:ascii="Sylfaen" w:hAnsi="Sylfaen" w:cs="Arial"/>
          <w:color w:val="FF0000"/>
          <w:sz w:val="24"/>
          <w:szCs w:val="24"/>
          <w:lang w:val="ka-GE"/>
        </w:rPr>
        <w:t>მაგ. სკრინინგ</w:t>
      </w:r>
      <w:r w:rsidR="00D46C5D">
        <w:rPr>
          <w:rFonts w:ascii="Sylfaen" w:hAnsi="Sylfaen" w:cs="Arial"/>
          <w:color w:val="FF0000"/>
          <w:sz w:val="24"/>
          <w:szCs w:val="24"/>
          <w:lang w:val="ka-GE"/>
        </w:rPr>
        <w:t>ი</w:t>
      </w:r>
      <w:r w:rsidRPr="003F5EED">
        <w:rPr>
          <w:rFonts w:ascii="Sylfaen" w:hAnsi="Sylfaen" w:cs="Arial"/>
          <w:color w:val="FF0000"/>
          <w:sz w:val="24"/>
          <w:szCs w:val="24"/>
          <w:lang w:val="ka-GE"/>
        </w:rPr>
        <w:t xml:space="preserve"> და ინსპექტირება) და </w:t>
      </w:r>
      <w:r w:rsidR="00E234B0" w:rsidRPr="003F5EED">
        <w:rPr>
          <w:rFonts w:ascii="Sylfaen" w:hAnsi="Sylfaen" w:cs="Arial"/>
          <w:color w:val="FF0000"/>
          <w:sz w:val="24"/>
          <w:szCs w:val="24"/>
          <w:lang w:val="ka-GE"/>
        </w:rPr>
        <w:t>საზღვართაშორის</w:t>
      </w:r>
      <w:r w:rsidR="00D46C5D">
        <w:rPr>
          <w:rFonts w:ascii="Sylfaen" w:hAnsi="Sylfaen" w:cs="Arial"/>
          <w:color w:val="FF0000"/>
          <w:sz w:val="24"/>
          <w:szCs w:val="24"/>
          <w:lang w:val="ka-GE"/>
        </w:rPr>
        <w:t>ი</w:t>
      </w:r>
      <w:r w:rsidR="00E234B0" w:rsidRPr="003F5EED">
        <w:rPr>
          <w:rFonts w:ascii="Sylfaen" w:hAnsi="Sylfaen" w:cs="Arial"/>
          <w:color w:val="FF0000"/>
          <w:sz w:val="24"/>
          <w:szCs w:val="24"/>
          <w:lang w:val="ka-GE"/>
        </w:rPr>
        <w:t xml:space="preserve"> </w:t>
      </w:r>
      <w:r w:rsidRPr="003F5EED">
        <w:rPr>
          <w:rFonts w:ascii="Sylfaen" w:hAnsi="Sylfaen" w:cs="Arial"/>
          <w:color w:val="FF0000"/>
          <w:sz w:val="24"/>
          <w:szCs w:val="24"/>
          <w:lang w:val="ka-GE"/>
        </w:rPr>
        <w:t>თანამშრომლობა</w:t>
      </w:r>
      <w:r w:rsidR="00937BE6" w:rsidRPr="003F5EED">
        <w:rPr>
          <w:rFonts w:ascii="Sylfaen" w:hAnsi="Sylfaen" w:cs="Arial"/>
          <w:color w:val="FF0000"/>
          <w:sz w:val="24"/>
          <w:szCs w:val="24"/>
        </w:rPr>
        <w:t>;</w:t>
      </w:r>
    </w:p>
    <w:p w14:paraId="0AC92A78" w14:textId="11ACA967" w:rsidR="00937BE6" w:rsidRPr="00A41538" w:rsidRDefault="0028702E" w:rsidP="0028702E">
      <w:pPr>
        <w:pStyle w:val="ListParagraph"/>
        <w:tabs>
          <w:tab w:val="left" w:pos="630"/>
          <w:tab w:val="left" w:pos="1530"/>
          <w:tab w:val="left" w:pos="3330"/>
        </w:tabs>
        <w:spacing w:after="0"/>
        <w:ind w:left="0" w:firstLine="360"/>
        <w:jc w:val="both"/>
        <w:rPr>
          <w:rFonts w:ascii="Sylfaen" w:hAnsi="Sylfaen" w:cs="Arial"/>
          <w:sz w:val="24"/>
          <w:szCs w:val="24"/>
        </w:rPr>
      </w:pPr>
      <w:r w:rsidRPr="00A41538">
        <w:rPr>
          <w:rFonts w:ascii="Sylfaen" w:hAnsi="Sylfaen" w:cs="Sylfaen"/>
          <w:sz w:val="24"/>
          <w:szCs w:val="24"/>
          <w:lang w:val="ka-GE"/>
        </w:rPr>
        <w:t>თ</w:t>
      </w:r>
      <w:r w:rsidRPr="00A41538">
        <w:rPr>
          <w:rFonts w:ascii="AcadNusx" w:hAnsi="AcadNusx" w:cs="Arial"/>
          <w:sz w:val="24"/>
          <w:szCs w:val="24"/>
          <w:lang w:val="ka-GE"/>
        </w:rPr>
        <w:t>)</w:t>
      </w:r>
      <w:r w:rsidR="00E234B0" w:rsidRPr="00A41538">
        <w:rPr>
          <w:rFonts w:ascii="Sylfaen" w:hAnsi="Sylfaen" w:cs="Arial"/>
          <w:sz w:val="24"/>
          <w:szCs w:val="24"/>
          <w:lang w:val="ka-GE"/>
        </w:rPr>
        <w:t xml:space="preserve"> </w:t>
      </w:r>
      <w:r w:rsidRPr="00A41538">
        <w:rPr>
          <w:rFonts w:ascii="Sylfaen" w:hAnsi="Sylfaen" w:cs="Arial"/>
          <w:sz w:val="24"/>
          <w:szCs w:val="24"/>
          <w:lang w:val="ka-GE"/>
        </w:rPr>
        <w:t xml:space="preserve"> </w:t>
      </w:r>
      <w:r w:rsidR="00E234B0" w:rsidRPr="00A41538">
        <w:rPr>
          <w:rFonts w:ascii="Sylfaen" w:hAnsi="Sylfaen" w:cs="Arial"/>
          <w:sz w:val="24"/>
          <w:szCs w:val="24"/>
          <w:lang w:val="ka-GE"/>
        </w:rPr>
        <w:t>შესაბამის მხარდამჭერ უწყებებთან თანამშრომლობა ტვირთის, ბარგის, საქონლის გადაზიდვის და საფოსტო გზავნილების მიმართ სტანდარტული სანიტარული მოთხოვნების დაცვის მიზნით;</w:t>
      </w:r>
      <w:r w:rsidR="00937BE6" w:rsidRPr="00A41538">
        <w:rPr>
          <w:rFonts w:ascii="Sylfaen" w:hAnsi="Sylfaen" w:cs="Arial"/>
          <w:sz w:val="24"/>
          <w:szCs w:val="24"/>
        </w:rPr>
        <w:t xml:space="preserve"> </w:t>
      </w:r>
    </w:p>
    <w:p w14:paraId="626EE7C7" w14:textId="27EB9B01" w:rsidR="00937BE6" w:rsidRPr="00A41538" w:rsidRDefault="00E234B0" w:rsidP="00B54338">
      <w:pPr>
        <w:pStyle w:val="ListParagraph"/>
        <w:numPr>
          <w:ilvl w:val="0"/>
          <w:numId w:val="182"/>
        </w:numPr>
        <w:tabs>
          <w:tab w:val="left" w:pos="630"/>
          <w:tab w:val="left" w:pos="1530"/>
          <w:tab w:val="left" w:pos="3330"/>
        </w:tabs>
        <w:spacing w:after="0"/>
        <w:ind w:left="0" w:firstLine="360"/>
        <w:jc w:val="both"/>
        <w:rPr>
          <w:rFonts w:ascii="Sylfaen" w:hAnsi="Sylfaen" w:cs="Arial"/>
          <w:sz w:val="24"/>
          <w:szCs w:val="24"/>
        </w:rPr>
      </w:pPr>
      <w:r w:rsidRPr="00A41538">
        <w:rPr>
          <w:rFonts w:ascii="Sylfaen" w:hAnsi="Sylfaen" w:cs="Arial"/>
          <w:sz w:val="24"/>
          <w:szCs w:val="24"/>
          <w:lang w:val="ka-GE"/>
        </w:rPr>
        <w:t>საზოგადოების განათლება, რომელიც მოიცავს მასობრივ საინფორმაციო კამპანიებს, სემინარებს, თემატური საინფორმაციო მასალების (ბროშ</w:t>
      </w:r>
      <w:r w:rsidR="00693BB9" w:rsidRPr="00A41538">
        <w:rPr>
          <w:rFonts w:ascii="Sylfaen" w:hAnsi="Sylfaen" w:cs="Arial"/>
          <w:sz w:val="24"/>
          <w:szCs w:val="24"/>
          <w:lang w:val="ka-GE"/>
        </w:rPr>
        <w:t>უ</w:t>
      </w:r>
      <w:r w:rsidRPr="00A41538">
        <w:rPr>
          <w:rFonts w:ascii="Sylfaen" w:hAnsi="Sylfaen" w:cs="Arial"/>
          <w:sz w:val="24"/>
          <w:szCs w:val="24"/>
          <w:lang w:val="ka-GE"/>
        </w:rPr>
        <w:t>რები, ბუკლეტები, კალენდრები) გავრცელებას და საზოგადოების ფართო ჩართულობას, განსაკუთრებით ინფექციის გავრცელების ზონაში;</w:t>
      </w:r>
    </w:p>
    <w:p w14:paraId="53BEA13F" w14:textId="6AB79526" w:rsidR="00937BE6" w:rsidRPr="00A41538" w:rsidRDefault="00693BB9" w:rsidP="00B54338">
      <w:pPr>
        <w:pStyle w:val="ListParagraph"/>
        <w:numPr>
          <w:ilvl w:val="0"/>
          <w:numId w:val="183"/>
        </w:numPr>
        <w:tabs>
          <w:tab w:val="left" w:pos="0"/>
          <w:tab w:val="left" w:pos="630"/>
          <w:tab w:val="left" w:pos="810"/>
          <w:tab w:val="left" w:pos="1260"/>
          <w:tab w:val="left" w:pos="1980"/>
          <w:tab w:val="left" w:pos="333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ეპიდემიოლოგიური </w:t>
      </w:r>
      <w:r w:rsidR="00E234B0" w:rsidRPr="00A41538">
        <w:rPr>
          <w:rFonts w:ascii="Sylfaen" w:hAnsi="Sylfaen" w:cs="Arial"/>
          <w:sz w:val="24"/>
          <w:szCs w:val="24"/>
          <w:lang w:val="ka-GE"/>
        </w:rPr>
        <w:t>ინფორმაციის უწყვეტ</w:t>
      </w:r>
      <w:r w:rsidR="00524671">
        <w:rPr>
          <w:rFonts w:ascii="Sylfaen" w:hAnsi="Sylfaen" w:cs="Arial"/>
          <w:sz w:val="24"/>
          <w:szCs w:val="24"/>
          <w:lang w:val="ka-GE"/>
        </w:rPr>
        <w:t>ი</w:t>
      </w:r>
      <w:r w:rsidR="00E234B0" w:rsidRPr="00A41538">
        <w:rPr>
          <w:rFonts w:ascii="Sylfaen" w:hAnsi="Sylfaen" w:cs="Arial"/>
          <w:sz w:val="24"/>
          <w:szCs w:val="24"/>
          <w:lang w:val="ka-GE"/>
        </w:rPr>
        <w:t xml:space="preserve"> შეგროვება, ანალიზ</w:t>
      </w:r>
      <w:r w:rsidR="00524671">
        <w:rPr>
          <w:rFonts w:ascii="Sylfaen" w:hAnsi="Sylfaen" w:cs="Arial"/>
          <w:sz w:val="24"/>
          <w:szCs w:val="24"/>
          <w:lang w:val="ka-GE"/>
        </w:rPr>
        <w:t>ი</w:t>
      </w:r>
      <w:r w:rsidR="00E234B0" w:rsidRPr="00A41538">
        <w:rPr>
          <w:rFonts w:ascii="Sylfaen" w:hAnsi="Sylfaen" w:cs="Arial"/>
          <w:sz w:val="24"/>
          <w:szCs w:val="24"/>
          <w:lang w:val="ka-GE"/>
        </w:rPr>
        <w:t xml:space="preserve"> და კომუნიკაცია;</w:t>
      </w:r>
    </w:p>
    <w:p w14:paraId="533CD390" w14:textId="168A26C6" w:rsidR="00937BE6" w:rsidRPr="00A41538" w:rsidRDefault="00E234B0" w:rsidP="00B54338">
      <w:pPr>
        <w:pStyle w:val="ListParagraph"/>
        <w:numPr>
          <w:ilvl w:val="0"/>
          <w:numId w:val="183"/>
        </w:numPr>
        <w:tabs>
          <w:tab w:val="left" w:pos="630"/>
          <w:tab w:val="left" w:pos="720"/>
          <w:tab w:val="left" w:pos="333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ეპიდზედამხედველობის ღონისძიებების უწყვეტობა და სიტუაციის </w:t>
      </w:r>
      <w:r w:rsidR="00AD2B8C">
        <w:rPr>
          <w:rFonts w:ascii="Sylfaen" w:hAnsi="Sylfaen" w:cs="Arial"/>
          <w:sz w:val="24"/>
          <w:szCs w:val="24"/>
          <w:lang w:val="ka-GE"/>
        </w:rPr>
        <w:t xml:space="preserve">მუდმივი </w:t>
      </w:r>
      <w:r w:rsidRPr="00A41538">
        <w:rPr>
          <w:rFonts w:ascii="Sylfaen" w:hAnsi="Sylfaen" w:cs="Arial"/>
          <w:sz w:val="24"/>
          <w:szCs w:val="24"/>
          <w:lang w:val="ka-GE"/>
        </w:rPr>
        <w:t xml:space="preserve">შეფასება, რათა განისაზღვროს </w:t>
      </w:r>
      <w:r w:rsidR="003A14CC" w:rsidRPr="00A41538">
        <w:rPr>
          <w:rFonts w:ascii="Sylfaen" w:hAnsi="Sylfaen" w:cs="Arial"/>
          <w:sz w:val="24"/>
          <w:szCs w:val="24"/>
          <w:lang w:val="ka-GE"/>
        </w:rPr>
        <w:t xml:space="preserve">საიზოლაციო ღონისძიებების საჭიროებები, როგორიცაა კარანტინი, იზოლაცია, სოციალური დისტანცირება, </w:t>
      </w:r>
      <w:r w:rsidR="00AD2B8C" w:rsidRPr="00A41538">
        <w:rPr>
          <w:rFonts w:ascii="Sylfaen" w:hAnsi="Sylfaen" w:cs="Arial"/>
          <w:sz w:val="24"/>
          <w:szCs w:val="24"/>
          <w:lang w:val="ka-GE"/>
        </w:rPr>
        <w:t>ადგილზე</w:t>
      </w:r>
      <w:r w:rsidR="00AD2B8C">
        <w:rPr>
          <w:rFonts w:ascii="Sylfaen" w:hAnsi="Sylfaen" w:cs="Arial"/>
          <w:sz w:val="24"/>
          <w:szCs w:val="24"/>
          <w:lang w:val="ka-GE"/>
        </w:rPr>
        <w:t xml:space="preserve"> </w:t>
      </w:r>
      <w:r w:rsidR="003A14CC" w:rsidRPr="00A41538">
        <w:rPr>
          <w:rFonts w:ascii="Sylfaen" w:hAnsi="Sylfaen" w:cs="Arial"/>
          <w:sz w:val="24"/>
          <w:szCs w:val="24"/>
          <w:lang w:val="ka-GE"/>
        </w:rPr>
        <w:t>თავშესაფარი</w:t>
      </w:r>
      <w:r w:rsidR="00C00752" w:rsidRPr="00A41538">
        <w:rPr>
          <w:rFonts w:ascii="Sylfaen" w:hAnsi="Sylfaen" w:cs="Arial"/>
          <w:sz w:val="24"/>
          <w:szCs w:val="24"/>
          <w:lang w:val="ka-GE"/>
        </w:rPr>
        <w:t xml:space="preserve"> </w:t>
      </w:r>
      <w:r w:rsidR="003A14CC" w:rsidRPr="00A41538">
        <w:rPr>
          <w:rFonts w:ascii="Sylfaen" w:hAnsi="Sylfaen" w:cs="Arial"/>
          <w:sz w:val="24"/>
          <w:szCs w:val="24"/>
          <w:lang w:val="ka-GE"/>
        </w:rPr>
        <w:t xml:space="preserve"> და სხვა. </w:t>
      </w:r>
      <w:r w:rsidR="003A14CC" w:rsidRPr="00AD2B8C">
        <w:rPr>
          <w:rFonts w:ascii="Sylfaen" w:hAnsi="Sylfaen" w:cs="Arial"/>
          <w:color w:val="FF0000"/>
          <w:sz w:val="24"/>
          <w:szCs w:val="24"/>
          <w:lang w:val="ka-GE"/>
        </w:rPr>
        <w:t xml:space="preserve">ამასთან, </w:t>
      </w:r>
      <w:r w:rsidR="00C00752" w:rsidRPr="00AD2B8C">
        <w:rPr>
          <w:rFonts w:ascii="Sylfaen" w:hAnsi="Sylfaen" w:cs="Arial"/>
          <w:color w:val="FF0000"/>
          <w:sz w:val="24"/>
          <w:szCs w:val="24"/>
          <w:lang w:val="ka-GE"/>
        </w:rPr>
        <w:t xml:space="preserve">გადაწყვეტილებას საკარანტინო-საიზოლაციო ღონისძიებების შემოღების შესახებ (ღონისძიების ტიპი, ხანგრძლივობა, ადგილი, სამიზნე ჯგუფები) იღებს სახელმწიფო უსაფრთხოებისა და კრიზისების მართვის საბჭო, ხოლო მის აღსრულებას ახორციელებს სსიპ საგანგებო სიტუაციების მართვის სააგენტო. </w:t>
      </w:r>
      <w:r w:rsidR="00C00752" w:rsidRPr="00A41538">
        <w:rPr>
          <w:rFonts w:ascii="Sylfaen" w:hAnsi="Sylfaen" w:cs="Arial"/>
          <w:sz w:val="24"/>
          <w:szCs w:val="24"/>
          <w:lang w:val="ka-GE"/>
        </w:rPr>
        <w:t>საიზოლაციო-საკარანტინო ღონისძიებების განხორციელება უნდა მოხდეს ჯანმრთელობის მსოფლიო ორგანიზაციის რეკომენდაციების შესაბამისად;</w:t>
      </w:r>
    </w:p>
    <w:p w14:paraId="07E9114B" w14:textId="2C16A859" w:rsidR="00F75086" w:rsidRPr="00A41538" w:rsidRDefault="000D3CC8" w:rsidP="00B54338">
      <w:pPr>
        <w:pStyle w:val="ListParagraph"/>
        <w:numPr>
          <w:ilvl w:val="0"/>
          <w:numId w:val="183"/>
        </w:numPr>
        <w:tabs>
          <w:tab w:val="left" w:pos="0"/>
          <w:tab w:val="left" w:pos="630"/>
          <w:tab w:val="left" w:pos="720"/>
          <w:tab w:val="left" w:pos="1530"/>
          <w:tab w:val="left" w:pos="3330"/>
        </w:tabs>
        <w:spacing w:after="0"/>
        <w:ind w:left="0" w:firstLine="360"/>
        <w:jc w:val="both"/>
        <w:rPr>
          <w:rFonts w:ascii="Sylfaen" w:hAnsi="Sylfaen" w:cs="Arial"/>
          <w:sz w:val="24"/>
          <w:szCs w:val="24"/>
          <w:lang w:val="pt-BR"/>
        </w:rPr>
      </w:pPr>
      <w:r w:rsidRPr="00A41538">
        <w:rPr>
          <w:rFonts w:ascii="Sylfaen" w:hAnsi="Sylfaen" w:cs="Arial"/>
          <w:sz w:val="24"/>
          <w:szCs w:val="24"/>
          <w:lang w:val="ka-GE"/>
        </w:rPr>
        <w:t>რუტინული იმუნიზაციის</w:t>
      </w:r>
      <w:r w:rsidR="00F75086" w:rsidRPr="00A41538">
        <w:rPr>
          <w:rFonts w:ascii="Sylfaen" w:hAnsi="Sylfaen" w:cs="Arial"/>
          <w:sz w:val="24"/>
          <w:szCs w:val="24"/>
        </w:rPr>
        <w:t xml:space="preserve"> </w:t>
      </w:r>
      <w:r w:rsidR="00F75086" w:rsidRPr="00A41538">
        <w:rPr>
          <w:rFonts w:ascii="Sylfaen" w:hAnsi="Sylfaen" w:cs="Arial"/>
          <w:sz w:val="24"/>
          <w:szCs w:val="24"/>
          <w:lang w:val="ka-GE"/>
        </w:rPr>
        <w:t>პროცესის შენარჩუნება აფეთქების კერაში და მის გარეთ შეძლებისდაგვარად ხანგრძლივი პერიოდის განმავლობაში, რომელიც უნდა განხორციელდეს იმუნიზაციის სახელმწიფო პროგრამით გათვალისწინებული ადამიანური და მატერიალური რესურსების (ვაქცინები, ასაცრელი შპრიცები, ვაქცინმზიდი კონტეინერები, უსაფრთხო უტილიზაციის ყუთები და სხვა) გამოყენებით;</w:t>
      </w:r>
    </w:p>
    <w:p w14:paraId="2CAF24B8" w14:textId="37266514" w:rsidR="00F8531F" w:rsidRPr="00A41538" w:rsidRDefault="00F8531F" w:rsidP="00B54338">
      <w:pPr>
        <w:pStyle w:val="ListParagraph"/>
        <w:numPr>
          <w:ilvl w:val="0"/>
          <w:numId w:val="183"/>
        </w:numPr>
        <w:tabs>
          <w:tab w:val="left" w:pos="0"/>
          <w:tab w:val="left" w:pos="630"/>
          <w:tab w:val="left" w:pos="720"/>
          <w:tab w:val="num" w:pos="900"/>
          <w:tab w:val="left" w:pos="1530"/>
          <w:tab w:val="left" w:pos="3330"/>
        </w:tabs>
        <w:spacing w:after="0"/>
        <w:ind w:left="0" w:firstLine="360"/>
        <w:jc w:val="both"/>
        <w:rPr>
          <w:rFonts w:ascii="Sylfaen" w:hAnsi="Sylfaen" w:cs="Arial"/>
          <w:sz w:val="24"/>
          <w:szCs w:val="24"/>
          <w:lang w:val="pt-BR"/>
        </w:rPr>
      </w:pPr>
      <w:r w:rsidRPr="00A41538">
        <w:rPr>
          <w:rFonts w:ascii="Sylfaen" w:hAnsi="Sylfaen" w:cs="Arial"/>
          <w:sz w:val="24"/>
          <w:szCs w:val="24"/>
          <w:lang w:val="ka-GE"/>
        </w:rPr>
        <w:t xml:space="preserve">პროფილაქტიკური ვაქცინაციის </w:t>
      </w:r>
      <w:r w:rsidR="005B48C0">
        <w:rPr>
          <w:rFonts w:ascii="Sylfaen" w:hAnsi="Sylfaen" w:cs="Arial"/>
          <w:sz w:val="24"/>
          <w:szCs w:val="24"/>
          <w:lang w:val="ka-GE"/>
        </w:rPr>
        <w:t>სტრატეგიი</w:t>
      </w:r>
      <w:r w:rsidRPr="00A41538">
        <w:rPr>
          <w:rFonts w:ascii="Sylfaen" w:hAnsi="Sylfaen" w:cs="Arial"/>
          <w:sz w:val="24"/>
          <w:szCs w:val="24"/>
          <w:lang w:val="ka-GE"/>
        </w:rPr>
        <w:t>ს და დამატებითი იმუნიზაციის ღონისძიებებ</w:t>
      </w:r>
      <w:r w:rsidR="005B48C0">
        <w:rPr>
          <w:rFonts w:ascii="Sylfaen" w:hAnsi="Sylfaen" w:cs="Arial"/>
          <w:sz w:val="24"/>
          <w:szCs w:val="24"/>
          <w:lang w:val="ka-GE"/>
        </w:rPr>
        <w:t>ი</w:t>
      </w:r>
      <w:r w:rsidR="00423510" w:rsidRPr="00A41538">
        <w:rPr>
          <w:rFonts w:ascii="Sylfaen" w:hAnsi="Sylfaen" w:cs="Arial"/>
          <w:sz w:val="24"/>
          <w:szCs w:val="24"/>
          <w:lang w:val="ka-GE"/>
        </w:rPr>
        <w:t>ს</w:t>
      </w:r>
      <w:r w:rsidR="005B48C0">
        <w:rPr>
          <w:rFonts w:ascii="Sylfaen" w:hAnsi="Sylfaen" w:cs="Arial"/>
          <w:sz w:val="24"/>
          <w:szCs w:val="24"/>
          <w:lang w:val="ka-GE"/>
        </w:rPr>
        <w:t xml:space="preserve"> შემუშავება (სამინისტროსთან ერთობლივად)</w:t>
      </w:r>
      <w:r w:rsidRPr="00A41538">
        <w:rPr>
          <w:rFonts w:ascii="Sylfaen" w:hAnsi="Sylfaen" w:cs="Arial"/>
          <w:sz w:val="24"/>
          <w:szCs w:val="24"/>
          <w:lang w:val="ka-GE"/>
        </w:rPr>
        <w:t xml:space="preserve">, რომლის </w:t>
      </w:r>
      <w:r w:rsidR="005B48C0">
        <w:rPr>
          <w:rFonts w:ascii="Sylfaen" w:hAnsi="Sylfaen" w:cs="Arial"/>
          <w:sz w:val="24"/>
          <w:szCs w:val="24"/>
          <w:lang w:val="ka-GE"/>
        </w:rPr>
        <w:t>საფუძველი უნდა იყოს</w:t>
      </w:r>
      <w:r w:rsidRPr="00A41538">
        <w:rPr>
          <w:rFonts w:ascii="Sylfaen" w:hAnsi="Sylfaen" w:cs="Arial"/>
          <w:sz w:val="24"/>
          <w:szCs w:val="24"/>
          <w:lang w:val="ka-GE"/>
        </w:rPr>
        <w:t xml:space="preserve"> ეპიდემიოლოგიური ჩვენებები და რისკ-ფაქტორები, კერძოდ: </w:t>
      </w:r>
      <w:r w:rsidR="008D4082">
        <w:rPr>
          <w:rFonts w:ascii="Sylfaen" w:hAnsi="Sylfaen" w:cs="Arial"/>
          <w:sz w:val="24"/>
          <w:szCs w:val="24"/>
          <w:lang w:val="ka-GE"/>
        </w:rPr>
        <w:t>1</w:t>
      </w:r>
      <w:r w:rsidRPr="00A41538">
        <w:rPr>
          <w:rFonts w:ascii="Sylfaen" w:hAnsi="Sylfaen" w:cs="Arial"/>
          <w:sz w:val="24"/>
          <w:szCs w:val="24"/>
          <w:lang w:val="ka-GE"/>
        </w:rPr>
        <w:t xml:space="preserve">) საგანგებო სიტუაციის ზონაში მასობრივი თავშეყრის შესაძლებლობა, რომელიც ზრდის ვაქცინით მართვადი დაავადებების ადამიანიდან ადამიანზე გადაცემის რისკს; </w:t>
      </w:r>
      <w:r w:rsidR="008D4082">
        <w:rPr>
          <w:rFonts w:ascii="Sylfaen" w:hAnsi="Sylfaen" w:cs="Arial"/>
          <w:sz w:val="24"/>
          <w:szCs w:val="24"/>
          <w:lang w:val="ka-GE"/>
        </w:rPr>
        <w:t>2</w:t>
      </w:r>
      <w:r w:rsidRPr="00A41538">
        <w:rPr>
          <w:rFonts w:ascii="Sylfaen" w:hAnsi="Sylfaen" w:cs="Arial"/>
          <w:sz w:val="24"/>
          <w:szCs w:val="24"/>
          <w:lang w:val="ka-GE"/>
        </w:rPr>
        <w:t xml:space="preserve">) იმუნიზაციის სტატუსის შესახებ დოკუმენტურად დადასტურებული ინფორმაციის ხელმიუწვდომლობა; </w:t>
      </w:r>
      <w:r w:rsidR="008D4082">
        <w:rPr>
          <w:rFonts w:ascii="Sylfaen" w:hAnsi="Sylfaen" w:cs="Arial"/>
          <w:sz w:val="24"/>
          <w:szCs w:val="24"/>
          <w:lang w:val="ka-GE"/>
        </w:rPr>
        <w:t>3</w:t>
      </w:r>
      <w:r w:rsidRPr="00A41538">
        <w:rPr>
          <w:rFonts w:ascii="Sylfaen" w:hAnsi="Sylfaen" w:cs="Arial"/>
          <w:sz w:val="24"/>
          <w:szCs w:val="24"/>
          <w:lang w:val="ka-GE"/>
        </w:rPr>
        <w:t>) დაავადების უჩვეულო გადაცემის გზების გააქტიურება და ბიოლოგიური ინციდენტის სხვა ინდიკატორების გამოვლე</w:t>
      </w:r>
      <w:r w:rsidR="00423510" w:rsidRPr="00A41538">
        <w:rPr>
          <w:rFonts w:ascii="Sylfaen" w:hAnsi="Sylfaen" w:cs="Arial"/>
          <w:sz w:val="24"/>
          <w:szCs w:val="24"/>
          <w:lang w:val="ka-GE"/>
        </w:rPr>
        <w:t>ნ</w:t>
      </w:r>
      <w:r w:rsidRPr="00A41538">
        <w:rPr>
          <w:rFonts w:ascii="Sylfaen" w:hAnsi="Sylfaen" w:cs="Arial"/>
          <w:sz w:val="24"/>
          <w:szCs w:val="24"/>
          <w:lang w:val="ka-GE"/>
        </w:rPr>
        <w:t xml:space="preserve">ა; </w:t>
      </w:r>
      <w:r w:rsidR="008D4082">
        <w:rPr>
          <w:rFonts w:ascii="Sylfaen" w:hAnsi="Sylfaen" w:cs="Arial"/>
          <w:sz w:val="24"/>
          <w:szCs w:val="24"/>
          <w:lang w:val="ka-GE"/>
        </w:rPr>
        <w:t>4</w:t>
      </w:r>
      <w:r w:rsidRPr="00A41538">
        <w:rPr>
          <w:rFonts w:ascii="Sylfaen" w:hAnsi="Sylfaen" w:cs="Arial"/>
          <w:sz w:val="24"/>
          <w:szCs w:val="24"/>
          <w:lang w:val="ka-GE"/>
        </w:rPr>
        <w:t>)</w:t>
      </w:r>
      <w:r w:rsidR="009360EF" w:rsidRPr="00A41538">
        <w:rPr>
          <w:rFonts w:ascii="Sylfaen" w:hAnsi="Sylfaen" w:cs="Arial"/>
          <w:sz w:val="24"/>
          <w:szCs w:val="24"/>
          <w:lang w:val="ka-GE"/>
        </w:rPr>
        <w:t xml:space="preserve"> იმ დაავადებების გავრცელება, რომელთა </w:t>
      </w:r>
      <w:r w:rsidR="009360EF" w:rsidRPr="00A41538">
        <w:rPr>
          <w:rFonts w:ascii="Sylfaen" w:hAnsi="Sylfaen" w:cs="Arial"/>
          <w:sz w:val="24"/>
          <w:szCs w:val="24"/>
          <w:lang w:val="ka-GE"/>
        </w:rPr>
        <w:lastRenderedPageBreak/>
        <w:t xml:space="preserve">პროფილაქტიკისთვის ხელმისაწვდომია ჯანმრთელობის მსოფლიო ორგანიზაციის მიერ აპრობირებული და </w:t>
      </w:r>
      <w:r w:rsidR="000B7268">
        <w:rPr>
          <w:rFonts w:ascii="Sylfaen" w:hAnsi="Sylfaen" w:cs="Arial"/>
          <w:sz w:val="24"/>
          <w:szCs w:val="24"/>
          <w:lang w:val="ka-GE"/>
        </w:rPr>
        <w:t>პ</w:t>
      </w:r>
      <w:r w:rsidR="009360EF" w:rsidRPr="00A41538">
        <w:rPr>
          <w:rFonts w:ascii="Sylfaen" w:hAnsi="Sylfaen" w:cs="Arial"/>
          <w:sz w:val="24"/>
          <w:szCs w:val="24"/>
          <w:lang w:val="ka-GE"/>
        </w:rPr>
        <w:t>რე</w:t>
      </w:r>
      <w:r w:rsidR="000B7268">
        <w:rPr>
          <w:rFonts w:ascii="Sylfaen" w:hAnsi="Sylfaen" w:cs="Arial"/>
          <w:sz w:val="24"/>
          <w:szCs w:val="24"/>
          <w:lang w:val="ka-GE"/>
        </w:rPr>
        <w:t>-კვალიფიკაციის მქონე</w:t>
      </w:r>
      <w:r w:rsidR="009360EF" w:rsidRPr="00A41538">
        <w:rPr>
          <w:rFonts w:ascii="Sylfaen" w:hAnsi="Sylfaen" w:cs="Arial"/>
          <w:sz w:val="24"/>
          <w:szCs w:val="24"/>
          <w:lang w:val="ka-GE"/>
        </w:rPr>
        <w:t xml:space="preserve"> ვაქცინები; </w:t>
      </w:r>
      <w:r w:rsidRPr="00A41538">
        <w:rPr>
          <w:rFonts w:ascii="Sylfaen" w:hAnsi="Sylfaen" w:cs="Arial"/>
          <w:sz w:val="24"/>
          <w:szCs w:val="24"/>
          <w:lang w:val="ka-GE"/>
        </w:rPr>
        <w:t xml:space="preserve"> </w:t>
      </w:r>
    </w:p>
    <w:p w14:paraId="13C81E64" w14:textId="77777777" w:rsidR="005E3491" w:rsidRPr="005E3491" w:rsidRDefault="000B7268" w:rsidP="00B54338">
      <w:pPr>
        <w:pStyle w:val="ListParagraph"/>
        <w:numPr>
          <w:ilvl w:val="0"/>
          <w:numId w:val="183"/>
        </w:numPr>
        <w:tabs>
          <w:tab w:val="left" w:pos="630"/>
          <w:tab w:val="left" w:pos="1530"/>
          <w:tab w:val="left" w:pos="3330"/>
        </w:tabs>
        <w:spacing w:after="0"/>
        <w:ind w:left="0" w:firstLine="360"/>
        <w:jc w:val="both"/>
        <w:rPr>
          <w:rFonts w:ascii="Sylfaen" w:hAnsi="Sylfaen" w:cs="Arial"/>
          <w:sz w:val="24"/>
          <w:szCs w:val="24"/>
        </w:rPr>
      </w:pPr>
      <w:r>
        <w:rPr>
          <w:rFonts w:ascii="Sylfaen" w:hAnsi="Sylfaen" w:cs="Arial"/>
          <w:sz w:val="24"/>
          <w:szCs w:val="24"/>
          <w:lang w:val="ka-GE"/>
        </w:rPr>
        <w:t xml:space="preserve"> </w:t>
      </w:r>
      <w:r w:rsidR="00883ACB" w:rsidRPr="00A41538">
        <w:rPr>
          <w:rFonts w:ascii="Sylfaen" w:hAnsi="Sylfaen" w:cs="Arial"/>
          <w:sz w:val="24"/>
          <w:szCs w:val="24"/>
          <w:lang w:val="ka-GE"/>
        </w:rPr>
        <w:t>ვაქცინების (ვაქცინაციის მასალების), ანტივირუსული სამკურნალო საშუალებების და პერსონალური დაცვის აღჭურვილობის განაწილება საზოგადოებრივი ჯანდაცვის და სამედიცინო დაწესებულებებისთვის</w:t>
      </w:r>
      <w:r w:rsidR="005E3491">
        <w:rPr>
          <w:rFonts w:ascii="Sylfaen" w:hAnsi="Sylfaen" w:cs="Arial"/>
          <w:sz w:val="24"/>
          <w:szCs w:val="24"/>
          <w:lang w:val="ka-GE"/>
        </w:rPr>
        <w:t>;</w:t>
      </w:r>
    </w:p>
    <w:p w14:paraId="51CDF245" w14:textId="1413D677" w:rsidR="00937BE6" w:rsidRPr="00A41538" w:rsidRDefault="00883ACB" w:rsidP="00B54338">
      <w:pPr>
        <w:pStyle w:val="ListParagraph"/>
        <w:numPr>
          <w:ilvl w:val="0"/>
          <w:numId w:val="183"/>
        </w:numPr>
        <w:tabs>
          <w:tab w:val="left" w:pos="630"/>
          <w:tab w:val="left" w:pos="1530"/>
          <w:tab w:val="left" w:pos="333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საზოგადოებრივი ჯანდაცვის და სამედიცინო პერსონალის სწავლებების უზრუნველყოფა ინფექციის კონტროლის სტანდარტულ </w:t>
      </w:r>
      <w:r w:rsidR="009B1BF9" w:rsidRPr="00A41538">
        <w:rPr>
          <w:rFonts w:ascii="Sylfaen" w:hAnsi="Sylfaen" w:cs="Arial"/>
          <w:sz w:val="24"/>
          <w:szCs w:val="24"/>
          <w:lang w:val="ka-GE"/>
        </w:rPr>
        <w:t>პროცედურებ</w:t>
      </w:r>
      <w:r w:rsidR="007917F8">
        <w:rPr>
          <w:rFonts w:ascii="Sylfaen" w:hAnsi="Sylfaen" w:cs="Arial"/>
          <w:sz w:val="24"/>
          <w:szCs w:val="24"/>
          <w:lang w:val="ka-GE"/>
        </w:rPr>
        <w:t>სა</w:t>
      </w:r>
      <w:r w:rsidR="009B1BF9" w:rsidRPr="00A41538">
        <w:rPr>
          <w:rFonts w:ascii="Sylfaen" w:hAnsi="Sylfaen" w:cs="Arial"/>
          <w:sz w:val="24"/>
          <w:szCs w:val="24"/>
          <w:lang w:val="ka-GE"/>
        </w:rPr>
        <w:t xml:space="preserve"> (მათ შორის, კონტაქტის, წვეთის, ჰაერის გზით გადაცემის კონტროლის ღონისძიებები) და პირადი დაცვის აღჭურვილობის გამოყენებაში. ამასთან, სამინისტრო იღებს პასუხისმგებლობას უზრუნველყოს პირადი დაცვის აღჭურვილობის და ვაქცინების მარაგების შევსება საგანგებო სიტუაციების დროს;</w:t>
      </w:r>
    </w:p>
    <w:p w14:paraId="64D41FD9" w14:textId="2B502276" w:rsidR="00937BE6" w:rsidRPr="00A41538" w:rsidRDefault="00DA63DD" w:rsidP="00DA63DD">
      <w:pPr>
        <w:pStyle w:val="ListParagraph"/>
        <w:tabs>
          <w:tab w:val="left" w:pos="630"/>
          <w:tab w:val="left" w:pos="1530"/>
          <w:tab w:val="left" w:pos="3330"/>
        </w:tabs>
        <w:spacing w:after="0"/>
        <w:ind w:left="0" w:firstLine="360"/>
        <w:jc w:val="both"/>
        <w:rPr>
          <w:rFonts w:ascii="Sylfaen" w:hAnsi="Sylfaen" w:cs="Arial"/>
          <w:sz w:val="24"/>
          <w:szCs w:val="24"/>
        </w:rPr>
      </w:pPr>
      <w:r>
        <w:rPr>
          <w:rFonts w:ascii="Sylfaen" w:hAnsi="Sylfaen" w:cs="Arial"/>
          <w:sz w:val="24"/>
          <w:szCs w:val="24"/>
          <w:lang w:val="ka-GE"/>
        </w:rPr>
        <w:t xml:space="preserve">ჟ) </w:t>
      </w:r>
      <w:r w:rsidR="009B1BF9" w:rsidRPr="00A41538">
        <w:rPr>
          <w:rFonts w:ascii="Sylfaen" w:hAnsi="Sylfaen" w:cs="Arial"/>
          <w:sz w:val="24"/>
          <w:szCs w:val="24"/>
          <w:lang w:val="ka-GE"/>
        </w:rPr>
        <w:t xml:space="preserve">რეკომენდაციების მომზადება და წარდგენა შესაბამისი უფლებამოსილი სახელმწიფო უწყებების და სტრუქტურებისთვის (მაგ. სამინისტროს საგანგებო შტაბი, საგანგებო სიტუაციების მართვის </w:t>
      </w:r>
      <w:r w:rsidR="00406007" w:rsidRPr="00A41538">
        <w:rPr>
          <w:rFonts w:ascii="Sylfaen" w:hAnsi="Sylfaen" w:cs="Arial"/>
          <w:sz w:val="24"/>
          <w:szCs w:val="24"/>
          <w:lang w:val="ka-GE"/>
        </w:rPr>
        <w:t>სააგენტოს</w:t>
      </w:r>
      <w:r w:rsidR="009B1BF9" w:rsidRPr="00A41538">
        <w:rPr>
          <w:rFonts w:ascii="Sylfaen" w:hAnsi="Sylfaen" w:cs="Arial"/>
          <w:sz w:val="24"/>
          <w:szCs w:val="24"/>
          <w:lang w:val="ka-GE"/>
        </w:rPr>
        <w:t xml:space="preserve"> </w:t>
      </w:r>
      <w:r w:rsidR="006B4E28" w:rsidRPr="00A41538">
        <w:rPr>
          <w:rFonts w:ascii="Sylfaen" w:hAnsi="Sylfaen" w:cs="Arial"/>
          <w:sz w:val="24"/>
          <w:szCs w:val="24"/>
          <w:lang w:val="ka-GE"/>
        </w:rPr>
        <w:t>სა</w:t>
      </w:r>
      <w:r w:rsidR="00406007" w:rsidRPr="00A41538">
        <w:rPr>
          <w:rFonts w:ascii="Sylfaen" w:hAnsi="Sylfaen" w:cs="Arial"/>
          <w:sz w:val="24"/>
          <w:szCs w:val="24"/>
          <w:lang w:val="ka-GE"/>
        </w:rPr>
        <w:t>უწყებათაშორის</w:t>
      </w:r>
      <w:r w:rsidR="006B4E28" w:rsidRPr="00A41538">
        <w:rPr>
          <w:rFonts w:ascii="Sylfaen" w:hAnsi="Sylfaen" w:cs="Arial"/>
          <w:sz w:val="24"/>
          <w:szCs w:val="24"/>
          <w:lang w:val="ka-GE"/>
        </w:rPr>
        <w:t>ო</w:t>
      </w:r>
      <w:r w:rsidR="00406007" w:rsidRPr="00A41538">
        <w:rPr>
          <w:rFonts w:ascii="Sylfaen" w:hAnsi="Sylfaen" w:cs="Arial"/>
          <w:sz w:val="24"/>
          <w:szCs w:val="24"/>
          <w:lang w:val="ka-GE"/>
        </w:rPr>
        <w:t xml:space="preserve"> </w:t>
      </w:r>
      <w:r w:rsidR="009B1BF9" w:rsidRPr="00A41538">
        <w:rPr>
          <w:rFonts w:ascii="Sylfaen" w:hAnsi="Sylfaen" w:cs="Arial"/>
          <w:sz w:val="24"/>
          <w:szCs w:val="24"/>
          <w:lang w:val="ka-GE"/>
        </w:rPr>
        <w:t>ოპერატიული ცენტრი, სახელმწიფო უსაფრთხოებისა და კრიზისების მართვის საბჭო და სხვა);</w:t>
      </w:r>
    </w:p>
    <w:p w14:paraId="38D6BF6B" w14:textId="64E489EA" w:rsidR="00937BE6" w:rsidRPr="00A41538" w:rsidRDefault="009F30B2" w:rsidP="00DA63DD">
      <w:pPr>
        <w:pStyle w:val="ListParagraph"/>
        <w:numPr>
          <w:ilvl w:val="0"/>
          <w:numId w:val="371"/>
        </w:numPr>
        <w:tabs>
          <w:tab w:val="left" w:pos="630"/>
          <w:tab w:val="left" w:pos="1530"/>
          <w:tab w:val="left" w:pos="333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ჯანმრთელობის მსოფლიო ორგანიზაციასთან კომუნიკაცია (როგორც </w:t>
      </w:r>
      <w:r w:rsidR="00423510" w:rsidRPr="00A41538">
        <w:rPr>
          <w:rFonts w:ascii="Sylfaen" w:hAnsi="Sylfaen" w:cs="Arial"/>
          <w:sz w:val="24"/>
          <w:szCs w:val="24"/>
          <w:lang w:val="ka-GE"/>
        </w:rPr>
        <w:t xml:space="preserve">ეროვნული </w:t>
      </w:r>
      <w:r w:rsidRPr="00A41538">
        <w:rPr>
          <w:rFonts w:ascii="Sylfaen" w:hAnsi="Sylfaen" w:cs="Arial"/>
          <w:sz w:val="24"/>
          <w:szCs w:val="24"/>
          <w:lang w:val="ka-GE"/>
        </w:rPr>
        <w:t>საკონტაქტო პირი) და მის</w:t>
      </w:r>
      <w:r w:rsidR="007917F8">
        <w:rPr>
          <w:rFonts w:ascii="Sylfaen" w:hAnsi="Sylfaen" w:cs="Arial"/>
          <w:sz w:val="24"/>
          <w:szCs w:val="24"/>
          <w:lang w:val="ka-GE"/>
        </w:rPr>
        <w:t>ი</w:t>
      </w:r>
      <w:r w:rsidRPr="00A41538">
        <w:rPr>
          <w:rFonts w:ascii="Sylfaen" w:hAnsi="Sylfaen" w:cs="Arial"/>
          <w:sz w:val="24"/>
          <w:szCs w:val="24"/>
          <w:lang w:val="ka-GE"/>
        </w:rPr>
        <w:t xml:space="preserve"> ინფორმირება ჯანმრთელობის საერთაშორისო რეგულაციებს დაქვემდებარებულ დაავადებებთან დაკავშირებით.</w:t>
      </w:r>
    </w:p>
    <w:p w14:paraId="6A3BAF83" w14:textId="793A29BF" w:rsidR="004E5648" w:rsidRPr="00A41538" w:rsidRDefault="009F1DD9" w:rsidP="00B54338">
      <w:pPr>
        <w:pStyle w:val="ListParagraph"/>
        <w:numPr>
          <w:ilvl w:val="0"/>
          <w:numId w:val="43"/>
        </w:numPr>
        <w:tabs>
          <w:tab w:val="left" w:pos="540"/>
          <w:tab w:val="left" w:pos="990"/>
        </w:tabs>
        <w:spacing w:after="0"/>
        <w:ind w:left="0" w:firstLine="360"/>
        <w:jc w:val="both"/>
        <w:rPr>
          <w:rFonts w:ascii="Sylfaen" w:hAnsi="Sylfaen" w:cs="Arial"/>
          <w:sz w:val="24"/>
          <w:szCs w:val="24"/>
        </w:rPr>
      </w:pPr>
      <w:r w:rsidRPr="00A41538">
        <w:rPr>
          <w:rFonts w:ascii="Sylfaen" w:hAnsi="Sylfaen" w:cs="Arial"/>
          <w:sz w:val="24"/>
          <w:szCs w:val="24"/>
          <w:lang w:val="ka-GE"/>
        </w:rPr>
        <w:t>საქართველოს შრომის, ჯანმრთელობისა და სოციალური დაცვის სამინისტროს საგანგებო სიტუაციების კოორდინაციისა და რეჟიმის დეპარტამენტი</w:t>
      </w:r>
      <w:r w:rsidR="004E5648" w:rsidRPr="00A41538">
        <w:rPr>
          <w:rFonts w:ascii="Sylfaen" w:hAnsi="Sylfaen" w:cs="Arial"/>
          <w:sz w:val="24"/>
          <w:szCs w:val="24"/>
        </w:rPr>
        <w:t>:</w:t>
      </w:r>
    </w:p>
    <w:p w14:paraId="140A9D01" w14:textId="41F2A922" w:rsidR="00D772F7" w:rsidRPr="00A41538" w:rsidRDefault="008D5C0D" w:rsidP="008D5C0D">
      <w:pPr>
        <w:tabs>
          <w:tab w:val="left" w:pos="0"/>
          <w:tab w:val="left" w:pos="360"/>
          <w:tab w:val="left" w:pos="1170"/>
          <w:tab w:val="left" w:pos="1260"/>
        </w:tabs>
        <w:spacing w:after="0"/>
        <w:jc w:val="both"/>
        <w:rPr>
          <w:rFonts w:ascii="Sylfaen" w:hAnsi="Sylfaen" w:cs="Arial"/>
          <w:sz w:val="24"/>
          <w:szCs w:val="24"/>
        </w:rPr>
      </w:pPr>
      <w:r w:rsidRPr="00A41538">
        <w:rPr>
          <w:rFonts w:ascii="Sylfaen" w:hAnsi="Sylfaen" w:cs="Arial"/>
          <w:sz w:val="24"/>
          <w:szCs w:val="24"/>
          <w:lang w:val="ka-GE"/>
        </w:rPr>
        <w:tab/>
      </w:r>
      <w:r w:rsidR="00D772F7" w:rsidRPr="00A41538">
        <w:rPr>
          <w:rFonts w:ascii="Sylfaen" w:hAnsi="Sylfaen" w:cs="Arial"/>
          <w:sz w:val="24"/>
          <w:szCs w:val="24"/>
          <w:lang w:val="ka-GE"/>
        </w:rPr>
        <w:t>უზრუნველყოფს სამინისტროს საგანგებო შტაბის საქმიანობის ორგანიზაციულ მხარდაჭერას, კერძოდ:</w:t>
      </w:r>
    </w:p>
    <w:p w14:paraId="55887D9C" w14:textId="2F2EB83B" w:rsidR="004E5648" w:rsidRPr="00A41538" w:rsidRDefault="00D772F7" w:rsidP="00B54338">
      <w:pPr>
        <w:pStyle w:val="ListParagraph"/>
        <w:numPr>
          <w:ilvl w:val="0"/>
          <w:numId w:val="188"/>
        </w:numPr>
        <w:tabs>
          <w:tab w:val="left" w:pos="0"/>
          <w:tab w:val="left" w:pos="630"/>
          <w:tab w:val="left" w:pos="810"/>
          <w:tab w:val="left" w:pos="117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კოორდინაციას უწევს </w:t>
      </w:r>
      <w:r w:rsidR="0094799F" w:rsidRPr="00A41538">
        <w:rPr>
          <w:rFonts w:ascii="Sylfaen" w:hAnsi="Sylfaen" w:cs="Arial"/>
          <w:sz w:val="24"/>
          <w:szCs w:val="24"/>
          <w:lang w:val="ka-GE"/>
        </w:rPr>
        <w:t>სამედიცინო და საზოგადოებრივი ჯანდაცვის ძალების მობილიზაციას, პირველადი</w:t>
      </w:r>
      <w:r w:rsidRPr="00A41538">
        <w:rPr>
          <w:rFonts w:ascii="Sylfaen" w:hAnsi="Sylfaen" w:cs="Arial"/>
          <w:sz w:val="24"/>
          <w:szCs w:val="24"/>
          <w:lang w:val="ka-GE"/>
        </w:rPr>
        <w:t xml:space="preserve"> რეაგირების</w:t>
      </w:r>
      <w:r w:rsidR="0094799F" w:rsidRPr="00A41538">
        <w:rPr>
          <w:rFonts w:ascii="Sylfaen" w:hAnsi="Sylfaen" w:cs="Arial"/>
          <w:sz w:val="24"/>
          <w:szCs w:val="24"/>
          <w:lang w:val="ka-GE"/>
        </w:rPr>
        <w:t xml:space="preserve"> ჯგუფების ფორმირებას და მათ მივლენას საგანგებო სიტუაციების ზონაში;</w:t>
      </w:r>
    </w:p>
    <w:p w14:paraId="7047B318" w14:textId="56155510" w:rsidR="00C23D47" w:rsidRPr="00A41538" w:rsidRDefault="0094799F" w:rsidP="00B54338">
      <w:pPr>
        <w:pStyle w:val="ListParagraph"/>
        <w:numPr>
          <w:ilvl w:val="0"/>
          <w:numId w:val="188"/>
        </w:numPr>
        <w:tabs>
          <w:tab w:val="left" w:pos="0"/>
          <w:tab w:val="left" w:pos="630"/>
          <w:tab w:val="left" w:pos="810"/>
          <w:tab w:val="left" w:pos="1170"/>
        </w:tabs>
        <w:spacing w:after="0"/>
        <w:ind w:left="0" w:firstLine="360"/>
        <w:jc w:val="both"/>
        <w:rPr>
          <w:rFonts w:ascii="Sylfaen" w:hAnsi="Sylfaen" w:cs="Arial"/>
          <w:sz w:val="24"/>
          <w:szCs w:val="24"/>
        </w:rPr>
      </w:pPr>
      <w:r w:rsidRPr="00A41538">
        <w:rPr>
          <w:rFonts w:ascii="Sylfaen" w:hAnsi="Sylfaen" w:cs="Arial"/>
          <w:sz w:val="24"/>
          <w:szCs w:val="24"/>
          <w:lang w:val="ka-GE"/>
        </w:rPr>
        <w:t>ახორციელებს უწყვეტ კომუნიკაციას ბიოლოგიური ინციდენტის ზონაში მოქმედ საავადმყოფოებთან და განსაზღვრავს მათ საჭ</w:t>
      </w:r>
      <w:r w:rsidR="00423510" w:rsidRPr="00A41538">
        <w:rPr>
          <w:rFonts w:ascii="Sylfaen" w:hAnsi="Sylfaen" w:cs="Arial"/>
          <w:sz w:val="24"/>
          <w:szCs w:val="24"/>
          <w:lang w:val="ka-GE"/>
        </w:rPr>
        <w:t>ი</w:t>
      </w:r>
      <w:r w:rsidRPr="00A41538">
        <w:rPr>
          <w:rFonts w:ascii="Sylfaen" w:hAnsi="Sylfaen" w:cs="Arial"/>
          <w:sz w:val="24"/>
          <w:szCs w:val="24"/>
          <w:lang w:val="ka-GE"/>
        </w:rPr>
        <w:t xml:space="preserve">როებებს ადამიანურ, </w:t>
      </w:r>
      <w:r w:rsidR="00423510" w:rsidRPr="00A41538">
        <w:rPr>
          <w:rFonts w:ascii="Sylfaen" w:hAnsi="Sylfaen" w:cs="Arial"/>
          <w:sz w:val="24"/>
          <w:szCs w:val="24"/>
          <w:lang w:val="ka-GE"/>
        </w:rPr>
        <w:t>სამედიცინო</w:t>
      </w:r>
      <w:r w:rsidRPr="00A41538">
        <w:rPr>
          <w:rFonts w:ascii="Sylfaen" w:hAnsi="Sylfaen" w:cs="Arial"/>
          <w:sz w:val="24"/>
          <w:szCs w:val="24"/>
          <w:lang w:val="ka-GE"/>
        </w:rPr>
        <w:t xml:space="preserve"> და </w:t>
      </w:r>
      <w:r w:rsidR="000A4208" w:rsidRPr="00A41538">
        <w:rPr>
          <w:rFonts w:ascii="Sylfaen" w:hAnsi="Sylfaen" w:cs="Arial"/>
          <w:sz w:val="24"/>
          <w:szCs w:val="24"/>
          <w:lang w:val="ka-GE"/>
        </w:rPr>
        <w:t xml:space="preserve">მატერიალურ-ტექნიკურ რესურსებთან დაკავშირებით; </w:t>
      </w:r>
    </w:p>
    <w:p w14:paraId="09AE8F5E" w14:textId="6CEFB4EE" w:rsidR="00C23D47" w:rsidRPr="00A41538" w:rsidRDefault="000A4208" w:rsidP="00B54338">
      <w:pPr>
        <w:pStyle w:val="ListParagraph"/>
        <w:numPr>
          <w:ilvl w:val="0"/>
          <w:numId w:val="189"/>
        </w:numPr>
        <w:tabs>
          <w:tab w:val="left" w:pos="0"/>
          <w:tab w:val="left" w:pos="630"/>
          <w:tab w:val="left" w:pos="810"/>
          <w:tab w:val="left" w:pos="117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აწარმოებს საავადმყოფო საწოლების და კრიტიკული აღჭურვილობის ხელმისაწვდომობის </w:t>
      </w:r>
      <w:r w:rsidR="008D5C0D" w:rsidRPr="00A41538">
        <w:rPr>
          <w:rFonts w:ascii="Sylfaen" w:hAnsi="Sylfaen" w:cs="Arial"/>
          <w:sz w:val="24"/>
          <w:szCs w:val="24"/>
          <w:lang w:val="ka-GE"/>
        </w:rPr>
        <w:t>მუდმივ</w:t>
      </w:r>
      <w:r w:rsidRPr="00A41538">
        <w:rPr>
          <w:rFonts w:ascii="Sylfaen" w:hAnsi="Sylfaen" w:cs="Arial"/>
          <w:sz w:val="24"/>
          <w:szCs w:val="24"/>
          <w:lang w:val="ka-GE"/>
        </w:rPr>
        <w:t xml:space="preserve"> </w:t>
      </w:r>
      <w:r w:rsidR="008D5C0D" w:rsidRPr="00A41538">
        <w:rPr>
          <w:rFonts w:ascii="Sylfaen" w:hAnsi="Sylfaen" w:cs="Arial"/>
          <w:sz w:val="24"/>
          <w:szCs w:val="24"/>
          <w:lang w:val="ka-GE"/>
        </w:rPr>
        <w:t>კონტროლს</w:t>
      </w:r>
      <w:r w:rsidRPr="00A41538">
        <w:rPr>
          <w:rFonts w:ascii="Sylfaen" w:hAnsi="Sylfaen" w:cs="Arial"/>
          <w:sz w:val="24"/>
          <w:szCs w:val="24"/>
          <w:lang w:val="ka-GE"/>
        </w:rPr>
        <w:t xml:space="preserve"> სამედიცინო დაწესებულებებთან პირდაპირი კომუნიკაციის და/ან სამინისტროს საინფორმაციო </w:t>
      </w:r>
      <w:r w:rsidR="008D5C0D" w:rsidRPr="00A41538">
        <w:rPr>
          <w:rFonts w:ascii="Sylfaen" w:hAnsi="Sylfaen" w:cs="Arial"/>
          <w:sz w:val="24"/>
          <w:szCs w:val="24"/>
          <w:lang w:val="ka-GE"/>
        </w:rPr>
        <w:t>პორტალზე სამედიცინო დაწესებულებების მიერ დაფიქსირებული მონაცემების მონიტორინგის გზით</w:t>
      </w:r>
      <w:r w:rsidR="00C23D47" w:rsidRPr="00A41538">
        <w:rPr>
          <w:rFonts w:ascii="Sylfaen" w:hAnsi="Sylfaen" w:cs="Arial"/>
          <w:sz w:val="24"/>
          <w:szCs w:val="24"/>
          <w:lang w:val="ka-GE"/>
        </w:rPr>
        <w:t xml:space="preserve"> (www.moh.gov.ge);</w:t>
      </w:r>
    </w:p>
    <w:p w14:paraId="08BEAF24" w14:textId="05F1E1E5" w:rsidR="004E5648" w:rsidRPr="00A41538" w:rsidRDefault="005E136A" w:rsidP="00B54338">
      <w:pPr>
        <w:pStyle w:val="ListParagraph"/>
        <w:numPr>
          <w:ilvl w:val="0"/>
          <w:numId w:val="190"/>
        </w:numPr>
        <w:tabs>
          <w:tab w:val="left" w:pos="0"/>
          <w:tab w:val="left" w:pos="630"/>
          <w:tab w:val="left" w:pos="810"/>
          <w:tab w:val="left" w:pos="117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კოორდინაციას უწევს სპეციალიზირებული სამედიცინო ბრიგადების ფორმირებას და მათ მივლენას როგორც ინციდენტის ზონაში მოქმედ </w:t>
      </w:r>
      <w:r w:rsidRPr="00A41538">
        <w:rPr>
          <w:rFonts w:ascii="Sylfaen" w:hAnsi="Sylfaen" w:cs="Arial"/>
          <w:sz w:val="24"/>
          <w:szCs w:val="24"/>
          <w:lang w:val="ka-GE"/>
        </w:rPr>
        <w:lastRenderedPageBreak/>
        <w:t>საავადმყოფოებში, ასევე რეფერალურ საავადმყოფოებში საჭიროებების მიხედვით;</w:t>
      </w:r>
    </w:p>
    <w:p w14:paraId="1651AF14" w14:textId="0AA08C6D" w:rsidR="004E5648" w:rsidRPr="00A41538" w:rsidRDefault="005E136A" w:rsidP="00B54338">
      <w:pPr>
        <w:pStyle w:val="ListParagraph"/>
        <w:numPr>
          <w:ilvl w:val="0"/>
          <w:numId w:val="190"/>
        </w:numPr>
        <w:tabs>
          <w:tab w:val="left" w:pos="0"/>
          <w:tab w:val="left" w:pos="630"/>
          <w:tab w:val="left" w:pos="810"/>
          <w:tab w:val="left" w:pos="117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უზრუნველყოფს დამატებითი საწოლების გაშლას </w:t>
      </w:r>
      <w:r w:rsidR="007B5E4C" w:rsidRPr="00A41538">
        <w:rPr>
          <w:rFonts w:ascii="Sylfaen" w:hAnsi="Sylfaen" w:cs="Arial"/>
          <w:sz w:val="24"/>
          <w:szCs w:val="24"/>
          <w:lang w:val="ka-GE"/>
        </w:rPr>
        <w:t xml:space="preserve">პაციენტთა დიდი ნაკადების მართვის და </w:t>
      </w:r>
      <w:r w:rsidRPr="00A41538">
        <w:rPr>
          <w:rFonts w:ascii="Sylfaen" w:hAnsi="Sylfaen" w:cs="Arial"/>
          <w:sz w:val="24"/>
          <w:szCs w:val="24"/>
          <w:lang w:val="ka-GE"/>
        </w:rPr>
        <w:t>ჰოსპიტალურ სერვისებზე გაზრდილი მოთხოვნების დაკმაყოფილების მიზნით;</w:t>
      </w:r>
    </w:p>
    <w:p w14:paraId="56B6522E" w14:textId="28F595C5" w:rsidR="004E5648" w:rsidRPr="00A41538" w:rsidRDefault="007B5E4C" w:rsidP="00B54338">
      <w:pPr>
        <w:pStyle w:val="ListParagraph"/>
        <w:numPr>
          <w:ilvl w:val="0"/>
          <w:numId w:val="191"/>
        </w:numPr>
        <w:tabs>
          <w:tab w:val="left" w:pos="0"/>
          <w:tab w:val="left" w:pos="630"/>
          <w:tab w:val="left" w:pos="810"/>
          <w:tab w:val="left" w:pos="117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ახორციელებს სამინისტროს სტრატეგიული </w:t>
      </w:r>
      <w:r w:rsidR="00A97CFA" w:rsidRPr="00A41538">
        <w:rPr>
          <w:rFonts w:ascii="Sylfaen" w:hAnsi="Sylfaen" w:cs="Arial"/>
          <w:sz w:val="24"/>
          <w:szCs w:val="24"/>
          <w:lang w:val="ka-GE"/>
        </w:rPr>
        <w:t>სამედიცინო</w:t>
      </w:r>
      <w:r w:rsidRPr="00A41538">
        <w:rPr>
          <w:rFonts w:ascii="Sylfaen" w:hAnsi="Sylfaen" w:cs="Arial"/>
          <w:sz w:val="24"/>
          <w:szCs w:val="24"/>
          <w:lang w:val="ka-GE"/>
        </w:rPr>
        <w:t xml:space="preserve"> მარაგების დაკომპლექტებას, გამოყენებისთვის მზაობას, შევსებას და განაწილებას (მათ შორის, ანტივირუსული საშუალებების, ანტიბიოტიკების, საინფუზიო ხსნარების, სიცოცხლის შემანარჩუნებელი ღონისძიებებისთვის საჭირო მედიკამენტების, პირადი დაცვის აღჭურვილობის, საიზოლაციო საკაცეების და სხვა სამედიცინო დანიშნულების საგნების და აღჭურვილობის) და მათ მობილიზაციას ფარმაცევტული კომპანიებიდან (წინასწარ გაფორმებული მემორანდუმების საფუძველზე)</w:t>
      </w:r>
      <w:r w:rsidR="00A45556" w:rsidRPr="00A41538">
        <w:rPr>
          <w:rFonts w:ascii="Sylfaen" w:hAnsi="Sylfaen" w:cs="Arial"/>
          <w:sz w:val="24"/>
          <w:szCs w:val="24"/>
          <w:lang w:val="ka-GE"/>
        </w:rPr>
        <w:t xml:space="preserve"> სამედიცინო დაწესებულებების მომარაგების ან მათი მარაგების განახლების/შევსების მიზნით;</w:t>
      </w:r>
      <w:r w:rsidR="004E5648" w:rsidRPr="00A41538">
        <w:rPr>
          <w:rFonts w:ascii="Sylfaen" w:hAnsi="Sylfaen" w:cs="Arial"/>
          <w:sz w:val="24"/>
          <w:szCs w:val="24"/>
          <w:lang w:val="ka-GE"/>
        </w:rPr>
        <w:t xml:space="preserve"> </w:t>
      </w:r>
    </w:p>
    <w:p w14:paraId="2B7B863B" w14:textId="335A8161" w:rsidR="007F710A" w:rsidRPr="00A41538" w:rsidRDefault="006A5651" w:rsidP="00B54338">
      <w:pPr>
        <w:pStyle w:val="ListParagraph"/>
        <w:numPr>
          <w:ilvl w:val="0"/>
          <w:numId w:val="192"/>
        </w:numPr>
        <w:tabs>
          <w:tab w:val="left" w:pos="0"/>
          <w:tab w:val="left" w:pos="630"/>
          <w:tab w:val="left" w:pos="810"/>
          <w:tab w:val="left" w:pos="1170"/>
        </w:tabs>
        <w:spacing w:after="0"/>
        <w:ind w:left="0" w:firstLine="360"/>
        <w:jc w:val="both"/>
        <w:rPr>
          <w:rFonts w:ascii="Sylfaen" w:hAnsi="Sylfaen" w:cs="Arial"/>
          <w:sz w:val="24"/>
          <w:szCs w:val="24"/>
          <w:lang w:val="ka-GE"/>
        </w:rPr>
      </w:pPr>
      <w:r w:rsidRPr="00A41538">
        <w:rPr>
          <w:rFonts w:ascii="Sylfaen" w:hAnsi="Sylfaen" w:cs="Arial"/>
          <w:sz w:val="24"/>
          <w:szCs w:val="24"/>
          <w:lang w:val="ka-GE"/>
        </w:rPr>
        <w:t>განგაშის უმაღლესი დონ</w:t>
      </w:r>
      <w:r w:rsidR="00715593" w:rsidRPr="00A41538">
        <w:rPr>
          <w:rFonts w:ascii="Sylfaen" w:hAnsi="Sylfaen" w:cs="Arial"/>
          <w:sz w:val="24"/>
          <w:szCs w:val="24"/>
          <w:lang w:val="ka-GE"/>
        </w:rPr>
        <w:t>ის შემთხვევაში, შტაბის გადაწყვეტილების შესაბამისად იწყებს</w:t>
      </w:r>
      <w:r w:rsidR="00923791" w:rsidRPr="00A41538">
        <w:rPr>
          <w:rFonts w:ascii="Sylfaen" w:hAnsi="Sylfaen" w:cs="Arial"/>
          <w:sz w:val="24"/>
          <w:szCs w:val="24"/>
          <w:lang w:val="ka-GE"/>
        </w:rPr>
        <w:t xml:space="preserve"> დამატებითი რესურსების მობილიზაცია</w:t>
      </w:r>
      <w:r w:rsidR="00715593" w:rsidRPr="00A41538">
        <w:rPr>
          <w:rFonts w:ascii="Sylfaen" w:hAnsi="Sylfaen" w:cs="Arial"/>
          <w:sz w:val="24"/>
          <w:szCs w:val="24"/>
          <w:lang w:val="ka-GE"/>
        </w:rPr>
        <w:t>ს</w:t>
      </w:r>
      <w:r w:rsidR="00923791" w:rsidRPr="00A41538">
        <w:rPr>
          <w:rFonts w:ascii="Sylfaen" w:hAnsi="Sylfaen" w:cs="Arial"/>
          <w:sz w:val="24"/>
          <w:szCs w:val="24"/>
          <w:lang w:val="ka-GE"/>
        </w:rPr>
        <w:t>, კერძოდ:</w:t>
      </w:r>
      <w:r w:rsidRPr="00A41538">
        <w:rPr>
          <w:rFonts w:ascii="Sylfaen" w:hAnsi="Sylfaen" w:cs="Arial"/>
          <w:sz w:val="24"/>
          <w:szCs w:val="24"/>
          <w:lang w:val="ka-GE"/>
        </w:rPr>
        <w:t xml:space="preserve"> </w:t>
      </w:r>
    </w:p>
    <w:p w14:paraId="2FAB2B8D" w14:textId="5BD64CEA" w:rsidR="00923791" w:rsidRPr="00A41538" w:rsidRDefault="00923791" w:rsidP="00B54338">
      <w:pPr>
        <w:pStyle w:val="ListParagraph"/>
        <w:numPr>
          <w:ilvl w:val="0"/>
          <w:numId w:val="184"/>
        </w:numPr>
        <w:tabs>
          <w:tab w:val="left" w:pos="810"/>
          <w:tab w:val="left" w:pos="900"/>
          <w:tab w:val="left" w:pos="1170"/>
          <w:tab w:val="left" w:pos="180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დედაქალაქის საავადმყოფოების თანდათანობით გაცლა, გეგმიური ოპერაციების გადადება, </w:t>
      </w:r>
      <w:r w:rsidR="004D6031" w:rsidRPr="00A41538">
        <w:rPr>
          <w:rFonts w:ascii="Sylfaen" w:hAnsi="Sylfaen" w:cs="Arial"/>
          <w:sz w:val="24"/>
          <w:szCs w:val="24"/>
          <w:lang w:val="ka-GE"/>
        </w:rPr>
        <w:t>არა-ურგენტული</w:t>
      </w:r>
      <w:r w:rsidRPr="00A41538">
        <w:rPr>
          <w:rFonts w:ascii="Sylfaen" w:hAnsi="Sylfaen" w:cs="Arial"/>
          <w:sz w:val="24"/>
          <w:szCs w:val="24"/>
          <w:lang w:val="ka-GE"/>
        </w:rPr>
        <w:t xml:space="preserve"> პაციენტების გაწერა, საავადმყოფოს პალატების ან განყოფილებების პროფილის შეცვლა;</w:t>
      </w:r>
    </w:p>
    <w:p w14:paraId="754F09F8" w14:textId="6751AD09" w:rsidR="0048295F" w:rsidRPr="00A41538" w:rsidRDefault="005B6195" w:rsidP="00B54338">
      <w:pPr>
        <w:pStyle w:val="ListParagraph"/>
        <w:numPr>
          <w:ilvl w:val="0"/>
          <w:numId w:val="184"/>
        </w:numPr>
        <w:tabs>
          <w:tab w:val="left" w:pos="810"/>
          <w:tab w:val="left" w:pos="900"/>
          <w:tab w:val="left" w:pos="1170"/>
          <w:tab w:val="left" w:pos="180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საველე ჰოსპიტლების და </w:t>
      </w:r>
      <w:r w:rsidR="004A3316" w:rsidRPr="00A41538">
        <w:rPr>
          <w:rFonts w:ascii="Sylfaen" w:hAnsi="Sylfaen" w:cs="Arial"/>
          <w:sz w:val="24"/>
          <w:szCs w:val="24"/>
          <w:lang w:val="ka-GE"/>
        </w:rPr>
        <w:t>ალტერნატიული სამკურნალო პუნქტების გახსნა</w:t>
      </w:r>
      <w:r w:rsidR="0048295F" w:rsidRPr="00A41538">
        <w:rPr>
          <w:rFonts w:ascii="Sylfaen" w:hAnsi="Sylfaen" w:cs="Arial"/>
          <w:sz w:val="24"/>
          <w:szCs w:val="24"/>
        </w:rPr>
        <w:t xml:space="preserve">; </w:t>
      </w:r>
    </w:p>
    <w:p w14:paraId="16C57073" w14:textId="6C61BF44" w:rsidR="0048295F" w:rsidRPr="00A41538" w:rsidRDefault="005B6195" w:rsidP="00B54338">
      <w:pPr>
        <w:pStyle w:val="ListParagraph"/>
        <w:numPr>
          <w:ilvl w:val="0"/>
          <w:numId w:val="185"/>
        </w:numPr>
        <w:tabs>
          <w:tab w:val="left" w:pos="900"/>
          <w:tab w:val="left" w:pos="1170"/>
          <w:tab w:val="left" w:pos="180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მოხალისე კვალიფიციური სამედიცინო პერსონალის </w:t>
      </w:r>
      <w:r w:rsidR="00665AFE" w:rsidRPr="00A41538">
        <w:rPr>
          <w:rFonts w:ascii="Sylfaen" w:hAnsi="Sylfaen" w:cs="Arial"/>
          <w:sz w:val="24"/>
          <w:szCs w:val="24"/>
          <w:lang w:val="ka-GE"/>
        </w:rPr>
        <w:t>მოზიდვა</w:t>
      </w:r>
      <w:r w:rsidRPr="00A41538">
        <w:rPr>
          <w:rFonts w:ascii="Sylfaen" w:hAnsi="Sylfaen" w:cs="Arial"/>
          <w:sz w:val="24"/>
          <w:szCs w:val="24"/>
          <w:lang w:val="ka-GE"/>
        </w:rPr>
        <w:t xml:space="preserve"> (მაგ. სტუდენტები, რეზიდენტები, ფარმაცევტები, მომიჯნავე </w:t>
      </w:r>
      <w:r w:rsidR="00665AFE" w:rsidRPr="00A41538">
        <w:rPr>
          <w:rFonts w:ascii="Sylfaen" w:hAnsi="Sylfaen" w:cs="Arial"/>
          <w:sz w:val="24"/>
          <w:szCs w:val="24"/>
          <w:lang w:val="ka-GE"/>
        </w:rPr>
        <w:t xml:space="preserve">სპეციალობების სამედიცინო პერსონალი, </w:t>
      </w:r>
      <w:r w:rsidRPr="00A41538">
        <w:rPr>
          <w:rFonts w:ascii="Sylfaen" w:hAnsi="Sylfaen" w:cs="Arial"/>
          <w:sz w:val="24"/>
          <w:szCs w:val="24"/>
          <w:lang w:val="ka-GE"/>
        </w:rPr>
        <w:t>დაუსაქმებელი ან პენსიაზე გასული პირები)</w:t>
      </w:r>
      <w:r w:rsidR="00416AAD" w:rsidRPr="00A41538">
        <w:rPr>
          <w:rFonts w:ascii="Sylfaen" w:hAnsi="Sylfaen" w:cs="Arial"/>
          <w:sz w:val="24"/>
          <w:szCs w:val="24"/>
        </w:rPr>
        <w:t>;</w:t>
      </w:r>
      <w:r w:rsidR="0048295F" w:rsidRPr="00A41538">
        <w:rPr>
          <w:rFonts w:ascii="Sylfaen" w:hAnsi="Sylfaen" w:cs="Arial"/>
          <w:sz w:val="24"/>
          <w:szCs w:val="24"/>
        </w:rPr>
        <w:t xml:space="preserve">  </w:t>
      </w:r>
    </w:p>
    <w:p w14:paraId="2F77B163" w14:textId="44200B66" w:rsidR="0073660B" w:rsidRPr="00A41538" w:rsidRDefault="006D5875" w:rsidP="00B54338">
      <w:pPr>
        <w:pStyle w:val="ListParagraph"/>
        <w:numPr>
          <w:ilvl w:val="0"/>
          <w:numId w:val="185"/>
        </w:numPr>
        <w:tabs>
          <w:tab w:val="left" w:pos="810"/>
          <w:tab w:val="left" w:pos="1170"/>
          <w:tab w:val="left" w:pos="180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სამედიცინო დაწესებულებების </w:t>
      </w:r>
      <w:r w:rsidR="006A5651" w:rsidRPr="00A41538">
        <w:rPr>
          <w:rFonts w:ascii="Sylfaen" w:hAnsi="Sylfaen" w:cs="Arial"/>
          <w:sz w:val="24"/>
          <w:szCs w:val="24"/>
          <w:lang w:val="ka-GE"/>
        </w:rPr>
        <w:t>ორგანიზება</w:t>
      </w:r>
      <w:r w:rsidRPr="00A41538">
        <w:rPr>
          <w:rFonts w:ascii="Sylfaen" w:hAnsi="Sylfaen" w:cs="Arial"/>
          <w:sz w:val="24"/>
          <w:szCs w:val="24"/>
          <w:lang w:val="ka-GE"/>
        </w:rPr>
        <w:t xml:space="preserve"> არა-კრიტიკულიდან კრიტიკული სერვისების მიმწოდებ</w:t>
      </w:r>
      <w:r w:rsidR="006A5651" w:rsidRPr="00A41538">
        <w:rPr>
          <w:rFonts w:ascii="Sylfaen" w:hAnsi="Sylfaen" w:cs="Arial"/>
          <w:sz w:val="24"/>
          <w:szCs w:val="24"/>
          <w:lang w:val="ka-GE"/>
        </w:rPr>
        <w:t>ლებად</w:t>
      </w:r>
      <w:r w:rsidRPr="00A41538">
        <w:rPr>
          <w:rFonts w:ascii="Sylfaen" w:hAnsi="Sylfaen" w:cs="Arial"/>
          <w:sz w:val="24"/>
          <w:szCs w:val="24"/>
          <w:lang w:val="ka-GE"/>
        </w:rPr>
        <w:t xml:space="preserve"> და </w:t>
      </w:r>
      <w:r w:rsidR="006A5651" w:rsidRPr="00A41538">
        <w:rPr>
          <w:rFonts w:ascii="Sylfaen" w:hAnsi="Sylfaen" w:cs="Arial"/>
          <w:sz w:val="24"/>
          <w:szCs w:val="24"/>
          <w:lang w:val="ka-GE"/>
        </w:rPr>
        <w:t>სამედიცინო პერსონალის</w:t>
      </w:r>
      <w:r w:rsidRPr="00A41538">
        <w:rPr>
          <w:rFonts w:ascii="Sylfaen" w:hAnsi="Sylfaen" w:cs="Arial"/>
          <w:sz w:val="24"/>
          <w:szCs w:val="24"/>
          <w:lang w:val="ka-GE"/>
        </w:rPr>
        <w:t xml:space="preserve"> რეალოკაცია დაუზიანებელი რეგიონ</w:t>
      </w:r>
      <w:r w:rsidR="006A5651" w:rsidRPr="00A41538">
        <w:rPr>
          <w:rFonts w:ascii="Sylfaen" w:hAnsi="Sylfaen" w:cs="Arial"/>
          <w:sz w:val="24"/>
          <w:szCs w:val="24"/>
          <w:lang w:val="ka-GE"/>
        </w:rPr>
        <w:t>ებ</w:t>
      </w:r>
      <w:r w:rsidRPr="00A41538">
        <w:rPr>
          <w:rFonts w:ascii="Sylfaen" w:hAnsi="Sylfaen" w:cs="Arial"/>
          <w:sz w:val="24"/>
          <w:szCs w:val="24"/>
          <w:lang w:val="ka-GE"/>
        </w:rPr>
        <w:t xml:space="preserve">იდან დაზიანების ზონაში; </w:t>
      </w:r>
    </w:p>
    <w:p w14:paraId="1DDCF2FE" w14:textId="5DBB3D53" w:rsidR="0073660B" w:rsidRPr="00A41538" w:rsidRDefault="006D5875" w:rsidP="00B54338">
      <w:pPr>
        <w:pStyle w:val="ListParagraph"/>
        <w:numPr>
          <w:ilvl w:val="0"/>
          <w:numId w:val="186"/>
        </w:numPr>
        <w:tabs>
          <w:tab w:val="left" w:pos="810"/>
          <w:tab w:val="left" w:pos="1170"/>
          <w:tab w:val="left" w:pos="180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სამედიცინო პერსონალისთვის დამხმარე ძალების უზრუნველყოფა არასამედიცინო პერსონალის სწავლების </w:t>
      </w:r>
      <w:r w:rsidR="0090758E" w:rsidRPr="00A41538">
        <w:rPr>
          <w:rFonts w:ascii="Sylfaen" w:hAnsi="Sylfaen" w:cs="Arial"/>
          <w:sz w:val="24"/>
          <w:szCs w:val="24"/>
          <w:lang w:val="ka-GE"/>
        </w:rPr>
        <w:t>გზით;</w:t>
      </w:r>
    </w:p>
    <w:p w14:paraId="4062AD73" w14:textId="6A456B56" w:rsidR="004E5648" w:rsidRPr="00A41538" w:rsidRDefault="0090758E" w:rsidP="00B54338">
      <w:pPr>
        <w:pStyle w:val="ListParagraph"/>
        <w:numPr>
          <w:ilvl w:val="0"/>
          <w:numId w:val="187"/>
        </w:numPr>
        <w:tabs>
          <w:tab w:val="left" w:pos="720"/>
          <w:tab w:val="left" w:pos="810"/>
          <w:tab w:val="left" w:pos="1170"/>
          <w:tab w:val="left" w:pos="1800"/>
        </w:tabs>
        <w:spacing w:after="0"/>
        <w:ind w:left="360" w:firstLine="0"/>
        <w:jc w:val="both"/>
        <w:rPr>
          <w:rFonts w:ascii="Sylfaen" w:hAnsi="Sylfaen" w:cs="Arial"/>
          <w:sz w:val="24"/>
          <w:szCs w:val="24"/>
        </w:rPr>
      </w:pPr>
      <w:r w:rsidRPr="00A41538">
        <w:rPr>
          <w:rFonts w:ascii="Sylfaen" w:hAnsi="Sylfaen" w:cs="Arial"/>
          <w:sz w:val="24"/>
          <w:szCs w:val="24"/>
          <w:lang w:val="ka-GE"/>
        </w:rPr>
        <w:t>საქართველოს თავდაცვის სამინისტროსთან და ვეტერანთა საქმეების დეპარტამენტთან თანამშრომლობა სამხედრო სამედიცინო რესურსის მობილიზაციის მიზნით;</w:t>
      </w:r>
    </w:p>
    <w:p w14:paraId="24A4F0F1" w14:textId="55D722D1" w:rsidR="004E5648" w:rsidRPr="00A41538" w:rsidRDefault="008645DA" w:rsidP="00484AB8">
      <w:pPr>
        <w:pStyle w:val="ListParagraph"/>
        <w:tabs>
          <w:tab w:val="left" w:pos="0"/>
          <w:tab w:val="left" w:pos="630"/>
          <w:tab w:val="left" w:pos="810"/>
          <w:tab w:val="left" w:pos="1170"/>
        </w:tabs>
        <w:spacing w:after="0"/>
        <w:ind w:left="0" w:firstLine="360"/>
        <w:jc w:val="both"/>
        <w:rPr>
          <w:rFonts w:ascii="Sylfaen" w:hAnsi="Sylfaen" w:cs="Arial"/>
          <w:sz w:val="24"/>
          <w:szCs w:val="24"/>
        </w:rPr>
      </w:pPr>
      <w:r w:rsidRPr="00A41538">
        <w:rPr>
          <w:rFonts w:ascii="Sylfaen" w:hAnsi="Sylfaen" w:cs="Sylfaen"/>
          <w:sz w:val="24"/>
          <w:szCs w:val="24"/>
          <w:lang w:val="ka-GE"/>
        </w:rPr>
        <w:t>თ</w:t>
      </w:r>
      <w:r w:rsidRPr="00A41538">
        <w:rPr>
          <w:rFonts w:ascii="AcadNusx" w:hAnsi="AcadNusx" w:cs="Arial"/>
          <w:sz w:val="24"/>
          <w:szCs w:val="24"/>
          <w:lang w:val="ka-GE"/>
        </w:rPr>
        <w:t>)</w:t>
      </w:r>
      <w:r w:rsidRPr="00A41538">
        <w:rPr>
          <w:rFonts w:ascii="Sylfaen" w:hAnsi="Sylfaen" w:cs="Arial"/>
          <w:sz w:val="24"/>
          <w:szCs w:val="24"/>
          <w:lang w:val="ka-GE"/>
        </w:rPr>
        <w:t xml:space="preserve"> </w:t>
      </w:r>
      <w:r w:rsidR="00AF7816" w:rsidRPr="00A41538">
        <w:rPr>
          <w:rFonts w:ascii="Sylfaen" w:hAnsi="Sylfaen" w:cs="Arial"/>
          <w:sz w:val="24"/>
          <w:szCs w:val="24"/>
          <w:lang w:val="ka-GE"/>
        </w:rPr>
        <w:t>უწყვეტ (</w:t>
      </w:r>
      <w:r w:rsidR="0090758E" w:rsidRPr="00A41538">
        <w:rPr>
          <w:rFonts w:ascii="Sylfaen" w:hAnsi="Sylfaen" w:cs="Arial"/>
          <w:sz w:val="24"/>
          <w:szCs w:val="24"/>
          <w:lang w:val="ka-GE"/>
        </w:rPr>
        <w:t>24/7</w:t>
      </w:r>
      <w:r w:rsidR="00AF7816" w:rsidRPr="00A41538">
        <w:rPr>
          <w:rFonts w:ascii="Sylfaen" w:hAnsi="Sylfaen" w:cs="Arial"/>
          <w:sz w:val="24"/>
          <w:szCs w:val="24"/>
          <w:lang w:val="ka-GE"/>
        </w:rPr>
        <w:t>-ზე)</w:t>
      </w:r>
      <w:r w:rsidR="0090758E" w:rsidRPr="00A41538">
        <w:rPr>
          <w:rFonts w:ascii="Sylfaen" w:hAnsi="Sylfaen" w:cs="Arial"/>
          <w:sz w:val="24"/>
          <w:szCs w:val="24"/>
          <w:lang w:val="ka-GE"/>
        </w:rPr>
        <w:t xml:space="preserve"> რეჟიმში უზრუნველყოფს კატასტროფის მედიცინის სამსახურების მიერ პაციენტთა რეფერალური ტრანსპორტირების კოორდინაციას და რეფერალური სისტემის შეთანხმებულ, სინქრონულ ფუნქციონირებას. </w:t>
      </w:r>
    </w:p>
    <w:p w14:paraId="66BC110F" w14:textId="77777777" w:rsidR="004E5648" w:rsidRPr="00A41538" w:rsidRDefault="004E5648">
      <w:pPr>
        <w:pStyle w:val="ListParagraph"/>
        <w:tabs>
          <w:tab w:val="left" w:pos="810"/>
          <w:tab w:val="left" w:pos="1170"/>
          <w:tab w:val="left" w:pos="1800"/>
        </w:tabs>
        <w:spacing w:after="0"/>
        <w:ind w:left="1800"/>
        <w:jc w:val="both"/>
        <w:rPr>
          <w:rFonts w:ascii="Sylfaen" w:hAnsi="Sylfaen" w:cs="Arial"/>
          <w:sz w:val="24"/>
          <w:szCs w:val="24"/>
        </w:rPr>
      </w:pPr>
    </w:p>
    <w:p w14:paraId="57E75F8A" w14:textId="2E3D6922" w:rsidR="00097D6A" w:rsidRPr="00A41538" w:rsidRDefault="0090758E" w:rsidP="0090758E">
      <w:pPr>
        <w:tabs>
          <w:tab w:val="left" w:pos="360"/>
          <w:tab w:val="left" w:pos="810"/>
          <w:tab w:val="left" w:pos="1530"/>
          <w:tab w:val="left" w:pos="2340"/>
        </w:tabs>
        <w:spacing w:after="0"/>
        <w:jc w:val="both"/>
        <w:rPr>
          <w:rFonts w:ascii="Sylfaen" w:hAnsi="Sylfaen" w:cs="Arial"/>
          <w:sz w:val="24"/>
          <w:szCs w:val="24"/>
        </w:rPr>
      </w:pPr>
      <w:r w:rsidRPr="00A41538">
        <w:rPr>
          <w:rFonts w:ascii="Sylfaen" w:hAnsi="Sylfaen" w:cs="Arial"/>
          <w:sz w:val="24"/>
          <w:szCs w:val="24"/>
          <w:lang w:val="ka-GE"/>
        </w:rPr>
        <w:tab/>
      </w:r>
      <w:r w:rsidR="00A74559" w:rsidRPr="00A41538">
        <w:rPr>
          <w:rFonts w:ascii="Sylfaen" w:hAnsi="Sylfaen" w:cs="Arial"/>
          <w:sz w:val="24"/>
          <w:szCs w:val="24"/>
          <w:lang w:val="ka-GE"/>
        </w:rPr>
        <w:t>მუხლი 21</w:t>
      </w:r>
      <w:r w:rsidR="00565CCE" w:rsidRPr="00A41538">
        <w:rPr>
          <w:rFonts w:ascii="Sylfaen" w:hAnsi="Sylfaen" w:cs="Arial"/>
          <w:sz w:val="24"/>
          <w:szCs w:val="24"/>
        </w:rPr>
        <w:t xml:space="preserve">: </w:t>
      </w:r>
      <w:r w:rsidRPr="00A41538">
        <w:rPr>
          <w:rFonts w:ascii="Sylfaen" w:hAnsi="Sylfaen" w:cs="Arial"/>
          <w:sz w:val="24"/>
          <w:szCs w:val="24"/>
          <w:lang w:val="ka-GE"/>
        </w:rPr>
        <w:t>პაციენტთა ევაკუაცია</w:t>
      </w:r>
    </w:p>
    <w:p w14:paraId="62490AF8" w14:textId="77777777" w:rsidR="000C604B" w:rsidRPr="00A41538" w:rsidRDefault="000C604B">
      <w:pPr>
        <w:tabs>
          <w:tab w:val="left" w:pos="810"/>
          <w:tab w:val="left" w:pos="1530"/>
          <w:tab w:val="left" w:pos="2340"/>
        </w:tabs>
        <w:spacing w:after="0"/>
        <w:ind w:left="90"/>
        <w:jc w:val="both"/>
        <w:rPr>
          <w:rFonts w:ascii="Sylfaen" w:hAnsi="Sylfaen" w:cs="Arial"/>
          <w:sz w:val="24"/>
          <w:szCs w:val="24"/>
        </w:rPr>
      </w:pPr>
    </w:p>
    <w:p w14:paraId="2736C421" w14:textId="63DFE55F" w:rsidR="007C17D1" w:rsidRPr="00A41538" w:rsidRDefault="00480367" w:rsidP="00B54338">
      <w:pPr>
        <w:pStyle w:val="ListParagraph"/>
        <w:numPr>
          <w:ilvl w:val="0"/>
          <w:numId w:val="44"/>
        </w:numPr>
        <w:tabs>
          <w:tab w:val="left" w:pos="630"/>
        </w:tabs>
        <w:spacing w:after="0"/>
        <w:ind w:left="0" w:firstLine="360"/>
        <w:jc w:val="both"/>
        <w:rPr>
          <w:rFonts w:ascii="Sylfaen" w:hAnsi="Sylfaen" w:cs="Arial"/>
          <w:sz w:val="24"/>
          <w:szCs w:val="24"/>
        </w:rPr>
      </w:pPr>
      <w:r w:rsidRPr="00A41538">
        <w:rPr>
          <w:rFonts w:ascii="Sylfaen" w:hAnsi="Sylfaen" w:cs="Tahoma"/>
          <w:sz w:val="24"/>
          <w:szCs w:val="24"/>
          <w:lang w:val="ka-GE"/>
        </w:rPr>
        <w:lastRenderedPageBreak/>
        <w:t xml:space="preserve">ბიოლოგიური ხასიათის </w:t>
      </w:r>
      <w:r w:rsidR="005D5411" w:rsidRPr="00A41538">
        <w:rPr>
          <w:rFonts w:ascii="Sylfaen" w:hAnsi="Sylfaen" w:cs="Tahoma"/>
          <w:sz w:val="24"/>
          <w:szCs w:val="24"/>
          <w:lang w:val="ka-GE"/>
        </w:rPr>
        <w:t>საგანგებო სიტუაციების დროს, სასწრაფო სამედიცინო დახმარების სამსახურები, რომლებიც წარმოადგენენ სხვადასხვა სამართლის და ორგანიზაცი</w:t>
      </w:r>
      <w:r w:rsidR="007648E1" w:rsidRPr="00A41538">
        <w:rPr>
          <w:rFonts w:ascii="Sylfaen" w:hAnsi="Sylfaen" w:cs="Tahoma"/>
          <w:sz w:val="24"/>
          <w:szCs w:val="24"/>
          <w:lang w:val="ka-GE"/>
        </w:rPr>
        <w:t>ული მოწყობ</w:t>
      </w:r>
      <w:r w:rsidR="005D5411" w:rsidRPr="00A41538">
        <w:rPr>
          <w:rFonts w:ascii="Sylfaen" w:hAnsi="Sylfaen" w:cs="Tahoma"/>
          <w:sz w:val="24"/>
          <w:szCs w:val="24"/>
          <w:lang w:val="ka-GE"/>
        </w:rPr>
        <w:t>ის სუბიექტებს, მოქმედებენ ერთობლივად ინციდენტის განმავლობაში და</w:t>
      </w:r>
      <w:r w:rsidR="007648E1" w:rsidRPr="00A41538">
        <w:rPr>
          <w:rFonts w:ascii="Sylfaen" w:hAnsi="Sylfaen" w:cs="Tahoma"/>
          <w:sz w:val="24"/>
          <w:szCs w:val="24"/>
          <w:lang w:val="ka-GE"/>
        </w:rPr>
        <w:t xml:space="preserve"> ქმნიან</w:t>
      </w:r>
      <w:r w:rsidR="005D5411" w:rsidRPr="00A41538">
        <w:rPr>
          <w:rFonts w:ascii="Sylfaen" w:hAnsi="Sylfaen" w:cs="Tahoma"/>
          <w:sz w:val="24"/>
          <w:szCs w:val="24"/>
          <w:lang w:val="ka-GE"/>
        </w:rPr>
        <w:t xml:space="preserve"> ერთიან</w:t>
      </w:r>
      <w:r w:rsidR="007648E1" w:rsidRPr="00A41538">
        <w:rPr>
          <w:rFonts w:ascii="Sylfaen" w:hAnsi="Sylfaen" w:cs="Tahoma"/>
          <w:sz w:val="24"/>
          <w:szCs w:val="24"/>
          <w:lang w:val="ka-GE"/>
        </w:rPr>
        <w:t>ი</w:t>
      </w:r>
      <w:r w:rsidR="005D5411" w:rsidRPr="00A41538">
        <w:rPr>
          <w:rFonts w:ascii="Sylfaen" w:hAnsi="Sylfaen" w:cs="Tahoma"/>
          <w:sz w:val="24"/>
          <w:szCs w:val="24"/>
          <w:lang w:val="ka-GE"/>
        </w:rPr>
        <w:t xml:space="preserve"> ინტეგრირებულ</w:t>
      </w:r>
      <w:r w:rsidR="007648E1" w:rsidRPr="00A41538">
        <w:rPr>
          <w:rFonts w:ascii="Sylfaen" w:hAnsi="Sylfaen" w:cs="Tahoma"/>
          <w:sz w:val="24"/>
          <w:szCs w:val="24"/>
          <w:lang w:val="ka-GE"/>
        </w:rPr>
        <w:t>ი</w:t>
      </w:r>
      <w:r w:rsidR="005D5411" w:rsidRPr="00A41538">
        <w:rPr>
          <w:rFonts w:ascii="Sylfaen" w:hAnsi="Sylfaen" w:cs="Tahoma"/>
          <w:sz w:val="24"/>
          <w:szCs w:val="24"/>
          <w:lang w:val="ka-GE"/>
        </w:rPr>
        <w:t xml:space="preserve"> რეაგირების პლატფორმას</w:t>
      </w:r>
      <w:r w:rsidR="009D1363">
        <w:rPr>
          <w:rStyle w:val="FootnoteReference"/>
          <w:rFonts w:ascii="Sylfaen" w:hAnsi="Sylfaen" w:cs="Tahoma"/>
          <w:sz w:val="24"/>
          <w:szCs w:val="24"/>
          <w:lang w:val="ka-GE"/>
        </w:rPr>
        <w:footnoteReference w:id="4"/>
      </w:r>
      <w:r w:rsidR="00726794" w:rsidRPr="00A41538">
        <w:rPr>
          <w:rFonts w:ascii="Sylfaen" w:hAnsi="Sylfaen" w:cs="Tahoma"/>
          <w:sz w:val="24"/>
          <w:szCs w:val="24"/>
        </w:rPr>
        <w:t xml:space="preserve">: </w:t>
      </w:r>
    </w:p>
    <w:p w14:paraId="28E8F9D5" w14:textId="2942CBE1" w:rsidR="003D247D" w:rsidRPr="00A41538" w:rsidRDefault="007648E1" w:rsidP="00B54338">
      <w:pPr>
        <w:pStyle w:val="ListParagraph"/>
        <w:numPr>
          <w:ilvl w:val="0"/>
          <w:numId w:val="45"/>
        </w:numPr>
        <w:tabs>
          <w:tab w:val="left" w:pos="0"/>
          <w:tab w:val="left" w:pos="630"/>
        </w:tabs>
        <w:spacing w:after="0"/>
        <w:ind w:left="0" w:firstLine="360"/>
        <w:jc w:val="both"/>
        <w:rPr>
          <w:rFonts w:ascii="Sylfaen" w:hAnsi="Sylfaen" w:cs="Arial"/>
          <w:sz w:val="24"/>
          <w:szCs w:val="24"/>
        </w:rPr>
      </w:pPr>
      <w:r w:rsidRPr="00A41538">
        <w:rPr>
          <w:rFonts w:ascii="Sylfaen" w:hAnsi="Sylfaen"/>
          <w:bCs/>
          <w:sz w:val="24"/>
          <w:szCs w:val="24"/>
          <w:lang w:val="ka-GE"/>
        </w:rPr>
        <w:t xml:space="preserve">საქართველოს შინაგან საქმეთა სამინისტროს სსიპ </w:t>
      </w:r>
      <w:r w:rsidR="006B6F20" w:rsidRPr="00A41538">
        <w:rPr>
          <w:rFonts w:ascii="Sylfaen" w:hAnsi="Sylfaen"/>
          <w:bCs/>
          <w:sz w:val="24"/>
          <w:szCs w:val="24"/>
        </w:rPr>
        <w:t>“112”</w:t>
      </w:r>
      <w:r w:rsidR="003D247D" w:rsidRPr="00A41538">
        <w:rPr>
          <w:rFonts w:ascii="Sylfaen" w:hAnsi="Sylfaen"/>
          <w:bCs/>
          <w:sz w:val="24"/>
          <w:szCs w:val="24"/>
          <w:lang w:val="ka-GE"/>
        </w:rPr>
        <w:t>:</w:t>
      </w:r>
      <w:r w:rsidR="006B6F20" w:rsidRPr="00A41538">
        <w:rPr>
          <w:rFonts w:ascii="Sylfaen" w:hAnsi="Sylfaen"/>
          <w:bCs/>
          <w:sz w:val="24"/>
          <w:szCs w:val="24"/>
        </w:rPr>
        <w:t xml:space="preserve"> </w:t>
      </w:r>
    </w:p>
    <w:p w14:paraId="1CEDE6A4" w14:textId="728AC88E" w:rsidR="003D247D" w:rsidRPr="00A41538" w:rsidRDefault="008914A0" w:rsidP="00B54338">
      <w:pPr>
        <w:pStyle w:val="ListParagraph"/>
        <w:numPr>
          <w:ilvl w:val="0"/>
          <w:numId w:val="196"/>
        </w:numPr>
        <w:tabs>
          <w:tab w:val="left" w:pos="0"/>
          <w:tab w:val="left" w:pos="630"/>
          <w:tab w:val="left" w:pos="90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იღებს </w:t>
      </w:r>
      <w:r w:rsidR="007648E1" w:rsidRPr="00A41538">
        <w:rPr>
          <w:rFonts w:ascii="Sylfaen" w:hAnsi="Sylfaen" w:cs="Arial"/>
          <w:sz w:val="24"/>
          <w:szCs w:val="24"/>
        </w:rPr>
        <w:t>საგანგებო სიტუაციების და გადაუდებელი დახმარების აუცილებლობის შემთხვევ</w:t>
      </w:r>
      <w:r w:rsidR="00FA333E" w:rsidRPr="00A41538">
        <w:rPr>
          <w:rFonts w:ascii="Sylfaen" w:hAnsi="Sylfaen" w:cs="Arial"/>
          <w:sz w:val="24"/>
          <w:szCs w:val="24"/>
          <w:lang w:val="ka-GE"/>
        </w:rPr>
        <w:t>ების</w:t>
      </w:r>
      <w:r w:rsidR="007648E1" w:rsidRPr="00A41538">
        <w:rPr>
          <w:rFonts w:ascii="Sylfaen" w:hAnsi="Sylfaen" w:cs="Arial"/>
          <w:sz w:val="24"/>
          <w:szCs w:val="24"/>
        </w:rPr>
        <w:t xml:space="preserve"> შესახებ შეტყობინებებ</w:t>
      </w:r>
      <w:r w:rsidRPr="00A41538">
        <w:rPr>
          <w:rFonts w:ascii="Sylfaen" w:hAnsi="Sylfaen" w:cs="Arial"/>
          <w:sz w:val="24"/>
          <w:szCs w:val="24"/>
          <w:lang w:val="ka-GE"/>
        </w:rPr>
        <w:t>ს</w:t>
      </w:r>
      <w:r w:rsidR="00FA333E" w:rsidRPr="00A41538">
        <w:rPr>
          <w:rFonts w:ascii="Sylfaen" w:hAnsi="Sylfaen" w:cs="Arial"/>
          <w:sz w:val="24"/>
          <w:szCs w:val="24"/>
          <w:lang w:val="ka-GE"/>
        </w:rPr>
        <w:t>/ზარებს</w:t>
      </w:r>
      <w:r w:rsidRPr="00A41538">
        <w:rPr>
          <w:rFonts w:ascii="Sylfaen" w:hAnsi="Sylfaen" w:cs="Arial"/>
          <w:sz w:val="24"/>
          <w:szCs w:val="24"/>
          <w:lang w:val="ka-GE"/>
        </w:rPr>
        <w:t>, ამუშავებს მათ და</w:t>
      </w:r>
      <w:r w:rsidR="007648E1" w:rsidRPr="00A41538">
        <w:rPr>
          <w:rFonts w:ascii="Sylfaen" w:hAnsi="Sylfaen" w:cs="Arial"/>
          <w:sz w:val="24"/>
          <w:szCs w:val="24"/>
        </w:rPr>
        <w:t xml:space="preserve"> რეაგირებისათვის </w:t>
      </w:r>
      <w:r w:rsidRPr="00A41538">
        <w:rPr>
          <w:rFonts w:ascii="Sylfaen" w:hAnsi="Sylfaen" w:cs="Arial"/>
          <w:sz w:val="24"/>
          <w:szCs w:val="24"/>
          <w:lang w:val="ka-GE"/>
        </w:rPr>
        <w:t xml:space="preserve">გადასცემს </w:t>
      </w:r>
      <w:r w:rsidR="007648E1" w:rsidRPr="00A41538">
        <w:rPr>
          <w:rFonts w:ascii="Sylfaen" w:hAnsi="Sylfaen" w:cs="Arial"/>
          <w:sz w:val="24"/>
          <w:szCs w:val="24"/>
        </w:rPr>
        <w:t>შესაბამის სუბიექტებ</w:t>
      </w:r>
      <w:r w:rsidRPr="00A41538">
        <w:rPr>
          <w:rFonts w:ascii="Sylfaen" w:hAnsi="Sylfaen" w:cs="Arial"/>
          <w:sz w:val="24"/>
          <w:szCs w:val="24"/>
          <w:lang w:val="ka-GE"/>
        </w:rPr>
        <w:t>ს (თბილისის</w:t>
      </w:r>
      <w:r w:rsidR="001B7579" w:rsidRPr="00A41538">
        <w:rPr>
          <w:rFonts w:ascii="Sylfaen" w:hAnsi="Sylfaen" w:cs="Arial"/>
          <w:sz w:val="24"/>
          <w:szCs w:val="24"/>
          <w:lang w:val="ka-GE"/>
        </w:rPr>
        <w:t xml:space="preserve"> და </w:t>
      </w:r>
      <w:r w:rsidRPr="00A41538">
        <w:rPr>
          <w:rFonts w:ascii="Sylfaen" w:hAnsi="Sylfaen" w:cs="Arial"/>
          <w:sz w:val="24"/>
          <w:szCs w:val="24"/>
          <w:lang w:val="ka-GE"/>
        </w:rPr>
        <w:t xml:space="preserve"> </w:t>
      </w:r>
      <w:r w:rsidR="001B7579" w:rsidRPr="00A41538">
        <w:rPr>
          <w:rFonts w:ascii="Sylfaen" w:hAnsi="Sylfaen" w:cs="Arial"/>
          <w:sz w:val="24"/>
          <w:szCs w:val="24"/>
          <w:lang w:val="ka-GE"/>
        </w:rPr>
        <w:t xml:space="preserve">რეგიონულ </w:t>
      </w:r>
      <w:r w:rsidRPr="00A41538">
        <w:rPr>
          <w:rFonts w:ascii="Sylfaen" w:hAnsi="Sylfaen" w:cs="Arial"/>
          <w:sz w:val="24"/>
          <w:szCs w:val="24"/>
          <w:lang w:val="ka-GE"/>
        </w:rPr>
        <w:t xml:space="preserve">სასწრაფო სამედიცინო </w:t>
      </w:r>
      <w:r w:rsidR="00084D0C" w:rsidRPr="00A41538">
        <w:rPr>
          <w:rFonts w:ascii="Sylfaen" w:hAnsi="Sylfaen" w:cs="Arial"/>
          <w:sz w:val="24"/>
          <w:szCs w:val="24"/>
          <w:lang w:val="ka-GE"/>
        </w:rPr>
        <w:t xml:space="preserve">დახმარების </w:t>
      </w:r>
      <w:r w:rsidRPr="00A41538">
        <w:rPr>
          <w:rFonts w:ascii="Sylfaen" w:hAnsi="Sylfaen" w:cs="Arial"/>
          <w:sz w:val="24"/>
          <w:szCs w:val="24"/>
          <w:lang w:val="ka-GE"/>
        </w:rPr>
        <w:t>ცენტრ</w:t>
      </w:r>
      <w:r w:rsidR="001B7579" w:rsidRPr="00A41538">
        <w:rPr>
          <w:rFonts w:ascii="Sylfaen" w:hAnsi="Sylfaen" w:cs="Arial"/>
          <w:sz w:val="24"/>
          <w:szCs w:val="24"/>
          <w:lang w:val="ka-GE"/>
        </w:rPr>
        <w:t>ებ</w:t>
      </w:r>
      <w:r w:rsidR="00FA333E" w:rsidRPr="00A41538">
        <w:rPr>
          <w:rFonts w:ascii="Sylfaen" w:hAnsi="Sylfaen" w:cs="Arial"/>
          <w:sz w:val="24"/>
          <w:szCs w:val="24"/>
          <w:lang w:val="ka-GE"/>
        </w:rPr>
        <w:t>ს</w:t>
      </w:r>
      <w:r w:rsidRPr="00A41538">
        <w:rPr>
          <w:rFonts w:ascii="Sylfaen" w:hAnsi="Sylfaen" w:cs="Arial"/>
          <w:sz w:val="24"/>
          <w:szCs w:val="24"/>
          <w:lang w:val="ka-GE"/>
        </w:rPr>
        <w:t>)</w:t>
      </w:r>
      <w:r w:rsidR="003D247D" w:rsidRPr="00A41538">
        <w:rPr>
          <w:rFonts w:ascii="Sylfaen" w:hAnsi="Sylfaen" w:cs="Arial"/>
          <w:sz w:val="24"/>
          <w:szCs w:val="24"/>
          <w:lang w:val="ka-GE"/>
        </w:rPr>
        <w:t>;</w:t>
      </w:r>
    </w:p>
    <w:p w14:paraId="750072FB" w14:textId="3B261489" w:rsidR="005B3982" w:rsidRPr="00A41538" w:rsidRDefault="008914A0" w:rsidP="00B54338">
      <w:pPr>
        <w:pStyle w:val="ListParagraph"/>
        <w:numPr>
          <w:ilvl w:val="0"/>
          <w:numId w:val="196"/>
        </w:numPr>
        <w:tabs>
          <w:tab w:val="left" w:pos="0"/>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მოქმედებს სამინისტროს საგანგებო სიტუაციების კოორდინაციისა და რეჟიმის დეპარტამენტთან</w:t>
      </w:r>
      <w:r w:rsidR="00084D0C" w:rsidRPr="00A41538">
        <w:rPr>
          <w:rFonts w:ascii="Sylfaen" w:hAnsi="Sylfaen" w:cs="Arial"/>
          <w:sz w:val="24"/>
          <w:szCs w:val="24"/>
          <w:lang w:val="ka-GE"/>
        </w:rPr>
        <w:t xml:space="preserve"> და სხვა უფლებამოსილ სამსახურებთან</w:t>
      </w:r>
      <w:r w:rsidRPr="00A41538">
        <w:rPr>
          <w:rFonts w:ascii="Sylfaen" w:hAnsi="Sylfaen" w:cs="Arial"/>
          <w:sz w:val="24"/>
          <w:szCs w:val="24"/>
          <w:lang w:val="ka-GE"/>
        </w:rPr>
        <w:t xml:space="preserve"> კოორდინირებულად.</w:t>
      </w:r>
    </w:p>
    <w:p w14:paraId="2D47F987" w14:textId="3190B4CB" w:rsidR="00C95F14" w:rsidRPr="00A41538" w:rsidRDefault="00AB0BE8" w:rsidP="00B54338">
      <w:pPr>
        <w:pStyle w:val="ListParagraph"/>
        <w:numPr>
          <w:ilvl w:val="0"/>
          <w:numId w:val="45"/>
        </w:numPr>
        <w:tabs>
          <w:tab w:val="left" w:pos="0"/>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ქალაქ თბილისის მუნიციპალიტეტის</w:t>
      </w:r>
      <w:r w:rsidR="00084D0C" w:rsidRPr="00A41538">
        <w:rPr>
          <w:rFonts w:ascii="Sylfaen" w:hAnsi="Sylfaen" w:cs="Arial"/>
          <w:sz w:val="24"/>
          <w:szCs w:val="24"/>
          <w:lang w:val="ka-GE"/>
        </w:rPr>
        <w:t xml:space="preserve"> სსიპ „სასწრაფო სამედიცინო დახმარების ცენტრი“</w:t>
      </w:r>
      <w:r w:rsidR="003D247D" w:rsidRPr="00A41538">
        <w:rPr>
          <w:rFonts w:ascii="Sylfaen" w:hAnsi="Sylfaen" w:cs="Arial"/>
          <w:sz w:val="24"/>
          <w:szCs w:val="24"/>
          <w:lang w:val="ka-GE"/>
        </w:rPr>
        <w:t>:</w:t>
      </w:r>
    </w:p>
    <w:p w14:paraId="7B0BBBD5" w14:textId="55C1401B" w:rsidR="003D247D" w:rsidRPr="00A41538" w:rsidRDefault="003D247D" w:rsidP="00B54338">
      <w:pPr>
        <w:pStyle w:val="ListParagraph"/>
        <w:numPr>
          <w:ilvl w:val="0"/>
          <w:numId w:val="46"/>
        </w:numPr>
        <w:tabs>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ჩართულია საგანგებო სიტუაციების და გადაუდებელი დახმარების მართვის ერთიან სისტემაში;</w:t>
      </w:r>
    </w:p>
    <w:p w14:paraId="3D3C6AB6" w14:textId="2A93C07D" w:rsidR="00C95F14" w:rsidRPr="00A41538" w:rsidRDefault="00CA7692" w:rsidP="00B54338">
      <w:pPr>
        <w:pStyle w:val="ListParagraph"/>
        <w:numPr>
          <w:ilvl w:val="0"/>
          <w:numId w:val="46"/>
        </w:numPr>
        <w:tabs>
          <w:tab w:val="left" w:pos="810"/>
          <w:tab w:val="left" w:pos="900"/>
        </w:tabs>
        <w:spacing w:after="0"/>
        <w:ind w:left="0" w:firstLine="360"/>
        <w:jc w:val="both"/>
        <w:rPr>
          <w:rFonts w:ascii="Sylfaen" w:hAnsi="Sylfaen" w:cs="Arial"/>
          <w:sz w:val="24"/>
          <w:szCs w:val="24"/>
        </w:rPr>
      </w:pPr>
      <w:r w:rsidRPr="00A41538">
        <w:rPr>
          <w:rFonts w:ascii="Sylfaen" w:hAnsi="Sylfaen" w:cs="Arial"/>
          <w:sz w:val="24"/>
          <w:szCs w:val="24"/>
          <w:lang w:val="ka-GE"/>
        </w:rPr>
        <w:t>საგანგებო სიტუაციების დროს კოორდინაციას უწევს</w:t>
      </w:r>
      <w:r w:rsidR="003D247D" w:rsidRPr="00A41538">
        <w:rPr>
          <w:rFonts w:ascii="Sylfaen" w:hAnsi="Sylfaen" w:cs="Arial"/>
          <w:sz w:val="24"/>
          <w:szCs w:val="24"/>
          <w:lang w:val="ka-GE"/>
        </w:rPr>
        <w:t xml:space="preserve"> დედაქალაქში მოქმედ ყველა სასწრაფო სამედიცინო დახმარების სამსახურ</w:t>
      </w:r>
      <w:r w:rsidRPr="00A41538">
        <w:rPr>
          <w:rFonts w:ascii="Sylfaen" w:hAnsi="Sylfaen" w:cs="Arial"/>
          <w:sz w:val="24"/>
          <w:szCs w:val="24"/>
          <w:lang w:val="ka-GE"/>
        </w:rPr>
        <w:t>ს</w:t>
      </w:r>
      <w:r w:rsidR="003D247D" w:rsidRPr="00A41538">
        <w:rPr>
          <w:rFonts w:ascii="Sylfaen" w:hAnsi="Sylfaen" w:cs="Arial"/>
          <w:sz w:val="24"/>
          <w:szCs w:val="24"/>
          <w:lang w:val="ka-GE"/>
        </w:rPr>
        <w:t xml:space="preserve">, რომლებიც გადადიან ცენტრის დაქვემდებარების ქვეშ მათი </w:t>
      </w:r>
      <w:r w:rsidR="00BF0907" w:rsidRPr="00A41538">
        <w:rPr>
          <w:rFonts w:ascii="Sylfaen" w:hAnsi="Sylfaen" w:cs="Arial"/>
          <w:sz w:val="24"/>
          <w:szCs w:val="24"/>
          <w:lang w:val="ka-GE"/>
        </w:rPr>
        <w:t xml:space="preserve">საკუთრების და სამართლებრივ-ორგანიზაციული ფორმის მიუხედავად (კატასტროფის მედიცინის სამსახურების გარდა); </w:t>
      </w:r>
    </w:p>
    <w:p w14:paraId="6A8E6CA1" w14:textId="299E3A8F" w:rsidR="000309EE" w:rsidRPr="00A41538" w:rsidRDefault="000309EE" w:rsidP="00B54338">
      <w:pPr>
        <w:pStyle w:val="ListParagraph"/>
        <w:numPr>
          <w:ilvl w:val="0"/>
          <w:numId w:val="197"/>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უზრუნველყოფს მ</w:t>
      </w:r>
      <w:r w:rsidRPr="00A41538">
        <w:rPr>
          <w:rFonts w:ascii="Sylfaen" w:hAnsi="Sylfaen" w:cs="Arial"/>
          <w:sz w:val="24"/>
          <w:szCs w:val="24"/>
        </w:rPr>
        <w:t>ოსახლეობის</w:t>
      </w:r>
      <w:r w:rsidRPr="00A41538">
        <w:rPr>
          <w:rFonts w:ascii="Sylfaen" w:hAnsi="Sylfaen" w:cs="Arial"/>
          <w:sz w:val="24"/>
          <w:szCs w:val="24"/>
          <w:lang w:val="ka-GE"/>
        </w:rPr>
        <w:t xml:space="preserve">ათვის სასწრაფო სამედიცინო დახმარების დროულ და ადექვატურ მიწოდებას დედაქალაქში; </w:t>
      </w:r>
    </w:p>
    <w:p w14:paraId="51D6AA92" w14:textId="664CD64C" w:rsidR="00726794" w:rsidRPr="00A41538" w:rsidRDefault="00BF0907" w:rsidP="00B54338">
      <w:pPr>
        <w:pStyle w:val="ListParagraph"/>
        <w:numPr>
          <w:ilvl w:val="0"/>
          <w:numId w:val="198"/>
        </w:numPr>
        <w:tabs>
          <w:tab w:val="left" w:pos="90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საგანგებო ვითარებიდან გამომდინარე, </w:t>
      </w:r>
      <w:r w:rsidR="00CA7692" w:rsidRPr="00A41538">
        <w:rPr>
          <w:rFonts w:ascii="Sylfaen" w:hAnsi="Sylfaen" w:cs="Arial"/>
          <w:sz w:val="24"/>
          <w:szCs w:val="24"/>
          <w:lang w:val="ka-GE"/>
        </w:rPr>
        <w:t>დახმარებას უწევს</w:t>
      </w:r>
      <w:r w:rsidR="000309EE" w:rsidRPr="00A41538">
        <w:rPr>
          <w:rFonts w:ascii="Sylfaen" w:hAnsi="Sylfaen" w:cs="Arial"/>
          <w:sz w:val="24"/>
          <w:szCs w:val="24"/>
          <w:lang w:val="ka-GE"/>
        </w:rPr>
        <w:t xml:space="preserve"> რეგიონულ სასწრაფო სამედიცინო დახმარების სამსახურებს ბიოლოგიური ინციდენტის კერაში </w:t>
      </w:r>
      <w:r w:rsidR="003D7517" w:rsidRPr="00A41538">
        <w:rPr>
          <w:rFonts w:ascii="Sylfaen" w:hAnsi="Sylfaen" w:cs="Arial"/>
          <w:sz w:val="24"/>
          <w:szCs w:val="24"/>
          <w:lang w:val="ka-GE"/>
        </w:rPr>
        <w:t xml:space="preserve">გადაუდებელი სამედიცინო დახმარების </w:t>
      </w:r>
      <w:r w:rsidR="000309EE" w:rsidRPr="00A41538">
        <w:rPr>
          <w:rFonts w:ascii="Sylfaen" w:hAnsi="Sylfaen" w:cs="Arial"/>
          <w:sz w:val="24"/>
          <w:szCs w:val="24"/>
          <w:lang w:val="ka-GE"/>
        </w:rPr>
        <w:t xml:space="preserve">(პაციენტთა ტრიაჟი, პრიორიტეტიზაცია, პირველადი სტაბილიზაციის და სიცოცხლის შემანარჩუნებელი </w:t>
      </w:r>
      <w:r w:rsidR="00CA7692" w:rsidRPr="00A41538">
        <w:rPr>
          <w:rFonts w:ascii="Sylfaen" w:hAnsi="Sylfaen" w:cs="Arial"/>
          <w:sz w:val="24"/>
          <w:szCs w:val="24"/>
          <w:lang w:val="ka-GE"/>
        </w:rPr>
        <w:t>ღონისძიებები</w:t>
      </w:r>
      <w:r w:rsidR="003D7517" w:rsidRPr="00A41538">
        <w:rPr>
          <w:rFonts w:ascii="Sylfaen" w:hAnsi="Sylfaen" w:cs="Arial"/>
          <w:sz w:val="24"/>
          <w:szCs w:val="24"/>
          <w:lang w:val="ka-GE"/>
        </w:rPr>
        <w:t xml:space="preserve">), პაციენტთა ევაკუაციის და </w:t>
      </w:r>
      <w:r w:rsidR="001726ED" w:rsidRPr="00A41538">
        <w:rPr>
          <w:rFonts w:ascii="Sylfaen" w:hAnsi="Sylfaen" w:cs="Arial"/>
          <w:sz w:val="24"/>
          <w:szCs w:val="24"/>
          <w:lang w:val="ka-GE"/>
        </w:rPr>
        <w:t xml:space="preserve">მიმღებ ან </w:t>
      </w:r>
      <w:r w:rsidR="003D7517" w:rsidRPr="00A41538">
        <w:rPr>
          <w:rFonts w:ascii="Sylfaen" w:hAnsi="Sylfaen" w:cs="Arial"/>
          <w:sz w:val="24"/>
          <w:szCs w:val="24"/>
          <w:lang w:val="ka-GE"/>
        </w:rPr>
        <w:t xml:space="preserve">რეფერალურ საავადმყოფოებში ტრანსპორტირების </w:t>
      </w:r>
      <w:r w:rsidR="001726ED" w:rsidRPr="00A41538">
        <w:rPr>
          <w:rFonts w:ascii="Sylfaen" w:hAnsi="Sylfaen" w:cs="Arial"/>
          <w:sz w:val="24"/>
          <w:szCs w:val="24"/>
          <w:lang w:val="ka-GE"/>
        </w:rPr>
        <w:t>პროცესებში</w:t>
      </w:r>
      <w:r w:rsidR="003D7517" w:rsidRPr="00A41538">
        <w:rPr>
          <w:rFonts w:ascii="Sylfaen" w:hAnsi="Sylfaen" w:cs="Arial"/>
          <w:sz w:val="24"/>
          <w:szCs w:val="24"/>
          <w:lang w:val="ka-GE"/>
        </w:rPr>
        <w:t xml:space="preserve">. </w:t>
      </w:r>
    </w:p>
    <w:p w14:paraId="355828AA" w14:textId="56CA9AFF" w:rsidR="007A2A56" w:rsidRPr="00A41538" w:rsidRDefault="00E35603" w:rsidP="00B54338">
      <w:pPr>
        <w:pStyle w:val="ListParagraph"/>
        <w:numPr>
          <w:ilvl w:val="0"/>
          <w:numId w:val="193"/>
        </w:numPr>
        <w:tabs>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საქართველოს შრომის, ჯანმრთელობისა და სოციალური დაცვის სამინისტროს სახელმწიფო კონტროლს დაქვემდებარებული სსიპ „სასწრაფო სამედიცინო დახმარების ცენტრი“:</w:t>
      </w:r>
      <w:r w:rsidR="007A2A56" w:rsidRPr="00A41538">
        <w:rPr>
          <w:rFonts w:ascii="Sylfaen" w:hAnsi="Sylfaen"/>
          <w:bCs/>
          <w:sz w:val="24"/>
          <w:szCs w:val="24"/>
        </w:rPr>
        <w:t xml:space="preserve"> </w:t>
      </w:r>
    </w:p>
    <w:p w14:paraId="121CD4B5" w14:textId="70FAC805" w:rsidR="007A2A56" w:rsidRPr="00A41538" w:rsidRDefault="00274B79" w:rsidP="00B54338">
      <w:pPr>
        <w:pStyle w:val="ListParagraph"/>
        <w:numPr>
          <w:ilvl w:val="0"/>
          <w:numId w:val="194"/>
        </w:numPr>
        <w:tabs>
          <w:tab w:val="left" w:pos="810"/>
        </w:tabs>
        <w:spacing w:after="0"/>
        <w:ind w:left="0" w:firstLine="360"/>
        <w:jc w:val="both"/>
        <w:rPr>
          <w:rFonts w:ascii="Sylfaen" w:hAnsi="Sylfaen" w:cs="Arial"/>
          <w:sz w:val="24"/>
          <w:szCs w:val="24"/>
        </w:rPr>
      </w:pPr>
      <w:r w:rsidRPr="00A41538">
        <w:rPr>
          <w:rFonts w:ascii="Sylfaen" w:hAnsi="Sylfaen"/>
          <w:bCs/>
          <w:sz w:val="24"/>
          <w:szCs w:val="24"/>
          <w:lang w:val="ka-GE"/>
        </w:rPr>
        <w:t>კოორდინაციას უწევს</w:t>
      </w:r>
      <w:r w:rsidR="00CD03A0" w:rsidRPr="00A41538">
        <w:rPr>
          <w:rFonts w:ascii="Sylfaen" w:hAnsi="Sylfaen"/>
          <w:bCs/>
          <w:sz w:val="24"/>
          <w:szCs w:val="24"/>
          <w:lang w:val="ka-GE"/>
        </w:rPr>
        <w:t xml:space="preserve"> სასწრაფო სამედიცინო დახმარების სამსახურების </w:t>
      </w:r>
      <w:r w:rsidRPr="00A41538">
        <w:rPr>
          <w:rFonts w:ascii="Sylfaen" w:hAnsi="Sylfaen"/>
          <w:bCs/>
          <w:sz w:val="24"/>
          <w:szCs w:val="24"/>
          <w:lang w:val="ka-GE"/>
        </w:rPr>
        <w:t>ტერიტორიული ერთეულები</w:t>
      </w:r>
      <w:r w:rsidR="001726ED" w:rsidRPr="00A41538">
        <w:rPr>
          <w:rFonts w:ascii="Sylfaen" w:hAnsi="Sylfaen"/>
          <w:bCs/>
          <w:sz w:val="24"/>
          <w:szCs w:val="24"/>
          <w:lang w:val="ka-GE"/>
        </w:rPr>
        <w:t>ს</w:t>
      </w:r>
      <w:r w:rsidRPr="00A41538">
        <w:rPr>
          <w:rFonts w:ascii="Sylfaen" w:hAnsi="Sylfaen"/>
          <w:bCs/>
          <w:sz w:val="24"/>
          <w:szCs w:val="24"/>
          <w:lang w:val="ka-GE"/>
        </w:rPr>
        <w:t xml:space="preserve"> </w:t>
      </w:r>
      <w:r w:rsidR="00CD03A0" w:rsidRPr="00A41538">
        <w:rPr>
          <w:rFonts w:ascii="Sylfaen" w:hAnsi="Sylfaen"/>
          <w:bCs/>
          <w:sz w:val="24"/>
          <w:szCs w:val="24"/>
          <w:lang w:val="ka-GE"/>
        </w:rPr>
        <w:t>ფუნქციონირებას</w:t>
      </w:r>
      <w:r w:rsidRPr="00A41538">
        <w:rPr>
          <w:rFonts w:ascii="Sylfaen" w:hAnsi="Sylfaen"/>
          <w:bCs/>
          <w:sz w:val="24"/>
          <w:szCs w:val="24"/>
          <w:lang w:val="ka-GE"/>
        </w:rPr>
        <w:t xml:space="preserve"> რეგიონებში, რომლებიც უზრუნველყოფენ პაციენტთა გადაუდებელ დახმარებას, ინციდენტის კერიდან ევაკუაციას და ტრანსპორტირებას შესაბამის</w:t>
      </w:r>
      <w:r w:rsidR="008C5B2F" w:rsidRPr="00A41538">
        <w:rPr>
          <w:rFonts w:ascii="Sylfaen" w:hAnsi="Sylfaen"/>
          <w:bCs/>
          <w:sz w:val="24"/>
          <w:szCs w:val="24"/>
          <w:lang w:val="ka-GE"/>
        </w:rPr>
        <w:t>ი რეგიონის</w:t>
      </w:r>
      <w:r w:rsidRPr="00A41538">
        <w:rPr>
          <w:rFonts w:ascii="Sylfaen" w:hAnsi="Sylfaen"/>
          <w:bCs/>
          <w:sz w:val="24"/>
          <w:szCs w:val="24"/>
          <w:lang w:val="ka-GE"/>
        </w:rPr>
        <w:t xml:space="preserve"> </w:t>
      </w:r>
      <w:r w:rsidR="001726ED" w:rsidRPr="00A41538">
        <w:rPr>
          <w:rFonts w:ascii="Sylfaen" w:hAnsi="Sylfaen"/>
          <w:bCs/>
          <w:sz w:val="24"/>
          <w:szCs w:val="24"/>
          <w:lang w:val="ka-GE"/>
        </w:rPr>
        <w:t>ფარგლებ</w:t>
      </w:r>
      <w:r w:rsidRPr="00A41538">
        <w:rPr>
          <w:rFonts w:ascii="Sylfaen" w:hAnsi="Sylfaen"/>
          <w:bCs/>
          <w:sz w:val="24"/>
          <w:szCs w:val="24"/>
          <w:lang w:val="ka-GE"/>
        </w:rPr>
        <w:t xml:space="preserve">ში; </w:t>
      </w:r>
    </w:p>
    <w:p w14:paraId="7718DA26" w14:textId="6E64E688" w:rsidR="006F0323" w:rsidRPr="00A41538" w:rsidRDefault="00274B79" w:rsidP="00B54338">
      <w:pPr>
        <w:pStyle w:val="ListParagraph"/>
        <w:numPr>
          <w:ilvl w:val="0"/>
          <w:numId w:val="194"/>
        </w:numPr>
        <w:tabs>
          <w:tab w:val="left" w:pos="810"/>
        </w:tabs>
        <w:spacing w:after="0"/>
        <w:ind w:left="0" w:firstLine="360"/>
        <w:jc w:val="both"/>
        <w:rPr>
          <w:rFonts w:ascii="Sylfaen" w:hAnsi="Sylfaen" w:cs="Arial"/>
          <w:sz w:val="24"/>
          <w:szCs w:val="24"/>
        </w:rPr>
      </w:pPr>
      <w:r w:rsidRPr="00A41538">
        <w:rPr>
          <w:rFonts w:ascii="Sylfaen" w:hAnsi="Sylfaen"/>
          <w:bCs/>
          <w:sz w:val="24"/>
          <w:szCs w:val="24"/>
          <w:lang w:val="ka-GE"/>
        </w:rPr>
        <w:lastRenderedPageBreak/>
        <w:t>მოქმედებს სსიპ „112“-თან და სამინისტროს საგანგებო სიტუაციების კოორდინაციისა და რეჟიმის დეპარტამენტთან კოორდინირებულად.</w:t>
      </w:r>
    </w:p>
    <w:p w14:paraId="31CB1C05" w14:textId="77777777" w:rsidR="0008583B" w:rsidRPr="00A41538" w:rsidRDefault="008C5B2F" w:rsidP="00B54338">
      <w:pPr>
        <w:pStyle w:val="ListParagraph"/>
        <w:numPr>
          <w:ilvl w:val="0"/>
          <w:numId w:val="195"/>
        </w:numPr>
        <w:tabs>
          <w:tab w:val="left" w:pos="72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კატასტროფის მედიცინის სამსახურები </w:t>
      </w:r>
    </w:p>
    <w:p w14:paraId="3C139F88" w14:textId="44C50516" w:rsidR="00C2560F" w:rsidRPr="00A41538" w:rsidRDefault="008C5B2F" w:rsidP="00B54338">
      <w:pPr>
        <w:pStyle w:val="ListParagraph"/>
        <w:numPr>
          <w:ilvl w:val="0"/>
          <w:numId w:val="199"/>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სპეციალიზირებული რეანიმაციული ბრიგადებით და აღჭურვილობით დაკომპლექტებული გადაუდებელი სამედიცინო დახმარების სამსახურები, რომლებიც გადაუდებელი მდგომარეობების და საგანგებო სიტუაციების დროს უზრუნველყოფენ გადაუდებელ დახმარებას</w:t>
      </w:r>
      <w:r w:rsidR="0008583B" w:rsidRPr="00A41538">
        <w:rPr>
          <w:rFonts w:ascii="Sylfaen" w:hAnsi="Sylfaen" w:cs="Arial"/>
          <w:sz w:val="24"/>
          <w:szCs w:val="24"/>
          <w:lang w:val="ka-GE"/>
        </w:rPr>
        <w:t xml:space="preserve"> ბიოლოგიური ინციდენტის კერაში, პაციენტთა </w:t>
      </w:r>
      <w:r w:rsidRPr="00A41538">
        <w:rPr>
          <w:rFonts w:ascii="Sylfaen" w:hAnsi="Sylfaen" w:cs="Arial"/>
          <w:sz w:val="24"/>
          <w:szCs w:val="24"/>
          <w:lang w:val="ka-GE"/>
        </w:rPr>
        <w:t>ევაკუაციას</w:t>
      </w:r>
      <w:r w:rsidR="0008583B" w:rsidRPr="00A41538">
        <w:rPr>
          <w:rFonts w:ascii="Sylfaen" w:hAnsi="Sylfaen" w:cs="Arial"/>
          <w:sz w:val="24"/>
          <w:szCs w:val="24"/>
          <w:lang w:val="ka-GE"/>
        </w:rPr>
        <w:t xml:space="preserve"> და მათ ტრანსპორტირებას როგორც კრიზისის ზონიდან მიმღებ საავადმყოფოებში, ასევე მიმღები საავადმყოფოებიდან რეფერალუ</w:t>
      </w:r>
      <w:r w:rsidR="00B554D9" w:rsidRPr="00A41538">
        <w:rPr>
          <w:rFonts w:ascii="Sylfaen" w:hAnsi="Sylfaen" w:cs="Arial"/>
          <w:sz w:val="24"/>
          <w:szCs w:val="24"/>
          <w:lang w:val="ka-GE"/>
        </w:rPr>
        <w:t>რ</w:t>
      </w:r>
      <w:r w:rsidR="0008583B" w:rsidRPr="00A41538">
        <w:rPr>
          <w:rFonts w:ascii="Sylfaen" w:hAnsi="Sylfaen" w:cs="Arial"/>
          <w:sz w:val="24"/>
          <w:szCs w:val="24"/>
          <w:lang w:val="ka-GE"/>
        </w:rPr>
        <w:t xml:space="preserve"> საავადმყოფოებში ქვეყნის მასშტაბით;</w:t>
      </w:r>
    </w:p>
    <w:p w14:paraId="59192049" w14:textId="50E232E8" w:rsidR="0008583B" w:rsidRPr="00A41538" w:rsidRDefault="002C3D33" w:rsidP="00B54338">
      <w:pPr>
        <w:pStyle w:val="ListParagraph"/>
        <w:numPr>
          <w:ilvl w:val="0"/>
          <w:numId w:val="282"/>
        </w:numPr>
        <w:tabs>
          <w:tab w:val="left" w:pos="9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სამინისტროს საგანგებო სიტუაციების კოორდინაციისა და რეჟიმის დეპარტამენტი კოორდინაციას უწევს კატასტროფის მედიცინის სამსახურების საქმიანობას როგორც საგანგებო სიტუაციების (მათ შორის, ბიოლოგიური ინციდენტები) დროს, ასევე ყოველდღიურ რეჟიმში.</w:t>
      </w:r>
    </w:p>
    <w:p w14:paraId="57DBFC25" w14:textId="11B2A149" w:rsidR="009F1F94" w:rsidRPr="00A41538" w:rsidRDefault="002C3D33" w:rsidP="00B54338">
      <w:pPr>
        <w:pStyle w:val="ListParagraph"/>
        <w:numPr>
          <w:ilvl w:val="0"/>
          <w:numId w:val="44"/>
        </w:numPr>
        <w:tabs>
          <w:tab w:val="left" w:pos="630"/>
        </w:tabs>
        <w:spacing w:after="0"/>
        <w:ind w:left="0" w:firstLine="360"/>
        <w:jc w:val="both"/>
        <w:rPr>
          <w:rFonts w:ascii="Sylfaen" w:hAnsi="Sylfaen" w:cs="Arial"/>
          <w:sz w:val="24"/>
          <w:szCs w:val="24"/>
        </w:rPr>
      </w:pPr>
      <w:r w:rsidRPr="00A41538">
        <w:rPr>
          <w:rFonts w:ascii="Sylfaen" w:hAnsi="Sylfaen" w:cs="Tahoma"/>
          <w:sz w:val="24"/>
          <w:szCs w:val="24"/>
          <w:lang w:val="ka-GE"/>
        </w:rPr>
        <w:t xml:space="preserve">საქართველოს თავდაცვის სამინისტროს სამედიცინო ძალები მონაწილეობენ პაციენტთა ევაკუაციის ღონისძიებებში საქართველოს შრომის, ჯანმრთელობისა და სოციალური დაცვის სამინისტროს </w:t>
      </w:r>
      <w:r w:rsidR="00037387" w:rsidRPr="00A41538">
        <w:rPr>
          <w:rFonts w:ascii="Sylfaen" w:hAnsi="Sylfaen" w:cs="Tahoma"/>
          <w:sz w:val="24"/>
          <w:szCs w:val="24"/>
          <w:lang w:val="ka-GE"/>
        </w:rPr>
        <w:t>მიმართვის/</w:t>
      </w:r>
      <w:r w:rsidRPr="00A41538">
        <w:rPr>
          <w:rFonts w:ascii="Sylfaen" w:hAnsi="Sylfaen" w:cs="Tahoma"/>
          <w:sz w:val="24"/>
          <w:szCs w:val="24"/>
          <w:lang w:val="ka-GE"/>
        </w:rPr>
        <w:t xml:space="preserve">მოთხოვნის </w:t>
      </w:r>
      <w:r w:rsidR="00037387" w:rsidRPr="00A41538">
        <w:rPr>
          <w:rFonts w:ascii="Sylfaen" w:hAnsi="Sylfaen" w:cs="Tahoma"/>
          <w:sz w:val="24"/>
          <w:szCs w:val="24"/>
          <w:lang w:val="ka-GE"/>
        </w:rPr>
        <w:t>შემდეგ,</w:t>
      </w:r>
      <w:r w:rsidRPr="00A41538">
        <w:rPr>
          <w:rFonts w:ascii="Sylfaen" w:hAnsi="Sylfaen" w:cs="Tahoma"/>
          <w:sz w:val="24"/>
          <w:szCs w:val="24"/>
          <w:lang w:val="ka-GE"/>
        </w:rPr>
        <w:t xml:space="preserve"> მოქმედი კანონმდებლობით დადგენილი წესით.</w:t>
      </w:r>
    </w:p>
    <w:p w14:paraId="7C973683" w14:textId="5EA0FE9D" w:rsidR="00197D7D" w:rsidRPr="00A41538" w:rsidRDefault="00197D7D">
      <w:pPr>
        <w:tabs>
          <w:tab w:val="left" w:pos="810"/>
        </w:tabs>
        <w:spacing w:after="0"/>
        <w:jc w:val="both"/>
        <w:rPr>
          <w:rFonts w:ascii="Sylfaen" w:hAnsi="Sylfaen" w:cs="Arial"/>
          <w:sz w:val="24"/>
          <w:szCs w:val="24"/>
          <w:lang w:val="ka-GE"/>
        </w:rPr>
      </w:pPr>
    </w:p>
    <w:p w14:paraId="18911A67" w14:textId="6B8A6E97" w:rsidR="00CB1458" w:rsidRPr="00A41538" w:rsidRDefault="00B30079" w:rsidP="00B30079">
      <w:pPr>
        <w:tabs>
          <w:tab w:val="left" w:pos="360"/>
        </w:tabs>
        <w:spacing w:after="0"/>
        <w:jc w:val="both"/>
        <w:rPr>
          <w:rFonts w:ascii="Sylfaen" w:hAnsi="Sylfaen" w:cs="Arial"/>
          <w:sz w:val="24"/>
          <w:szCs w:val="24"/>
        </w:rPr>
      </w:pPr>
      <w:r w:rsidRPr="00A41538">
        <w:rPr>
          <w:rFonts w:ascii="Sylfaen" w:hAnsi="Sylfaen" w:cs="Arial"/>
          <w:sz w:val="24"/>
          <w:szCs w:val="24"/>
          <w:lang w:val="ka-GE"/>
        </w:rPr>
        <w:tab/>
      </w:r>
      <w:r w:rsidR="00A74559" w:rsidRPr="00A41538">
        <w:rPr>
          <w:rFonts w:ascii="Sylfaen" w:hAnsi="Sylfaen" w:cs="Arial"/>
          <w:sz w:val="24"/>
          <w:szCs w:val="24"/>
          <w:lang w:val="ka-GE"/>
        </w:rPr>
        <w:t>მუხლი 22</w:t>
      </w:r>
      <w:r w:rsidR="00C2560F" w:rsidRPr="00A41538">
        <w:rPr>
          <w:rFonts w:ascii="Sylfaen" w:hAnsi="Sylfaen" w:cs="Arial"/>
          <w:sz w:val="24"/>
          <w:szCs w:val="24"/>
        </w:rPr>
        <w:t xml:space="preserve">: </w:t>
      </w:r>
      <w:r w:rsidR="003223D0" w:rsidRPr="00A41538">
        <w:rPr>
          <w:rFonts w:ascii="Sylfaen" w:hAnsi="Sylfaen" w:cs="Arial"/>
          <w:sz w:val="24"/>
          <w:szCs w:val="24"/>
          <w:lang w:val="ka-GE"/>
        </w:rPr>
        <w:t>საავადმყოფოთა რეაგირება</w:t>
      </w:r>
      <w:r w:rsidR="00367890" w:rsidRPr="00A41538">
        <w:rPr>
          <w:rFonts w:ascii="Sylfaen" w:hAnsi="Sylfaen" w:cs="Arial"/>
          <w:sz w:val="24"/>
          <w:szCs w:val="24"/>
        </w:rPr>
        <w:t xml:space="preserve"> </w:t>
      </w:r>
    </w:p>
    <w:p w14:paraId="11AEA528" w14:textId="77777777" w:rsidR="00145417" w:rsidRPr="00A41538" w:rsidRDefault="00145417">
      <w:pPr>
        <w:tabs>
          <w:tab w:val="left" w:pos="810"/>
        </w:tabs>
        <w:spacing w:after="0"/>
        <w:jc w:val="both"/>
        <w:rPr>
          <w:rFonts w:ascii="Sylfaen" w:hAnsi="Sylfaen" w:cs="Arial"/>
          <w:sz w:val="24"/>
          <w:szCs w:val="24"/>
        </w:rPr>
      </w:pPr>
    </w:p>
    <w:p w14:paraId="7AD2302A" w14:textId="77777777" w:rsidR="00B30079" w:rsidRPr="00A41538" w:rsidRDefault="00B30079" w:rsidP="00B30079">
      <w:pPr>
        <w:tabs>
          <w:tab w:val="left" w:pos="360"/>
        </w:tabs>
        <w:spacing w:after="0"/>
        <w:ind w:firstLine="360"/>
        <w:jc w:val="both"/>
        <w:rPr>
          <w:rFonts w:ascii="Sylfaen" w:hAnsi="Sylfaen"/>
          <w:sz w:val="24"/>
          <w:szCs w:val="24"/>
          <w:lang w:val="ka-GE"/>
        </w:rPr>
      </w:pPr>
      <w:r w:rsidRPr="00A41538">
        <w:rPr>
          <w:rFonts w:ascii="Sylfaen" w:hAnsi="Sylfaen"/>
          <w:sz w:val="24"/>
          <w:szCs w:val="24"/>
          <w:lang w:val="ka-GE"/>
        </w:rPr>
        <w:t xml:space="preserve">ნებისმიერ ფართომასშტაბიან ბიოლოგიური ხასიათის საგანგებო მდგომარეობას, მიუხედავად იმისა დაავადების ბუნებრივი გავრცელებით არის ის გამოწვეული, თუ განსაკუთრებით საშიში პათოგენების გარემოში გამოთავისუფლებით, შეუძლია გამოიწვიოს სამედიცინო სერვისების უტილიზაციის მკვეთრი ზრდა და საავადმყოფოთა ფუნქიური შესაძლებლობების და უსაფრთხოების მოშლა. საავადმყოფოებმა, მათი ფუნქციური და სტრუქტურული მდგრადობის გაზრდის მიზნით, უნდა შეიმუშაონ მკაფიო პოლიტიკა და განავითარონ სისტემები, რათა უზრუნველყონ: ა) ბაზისური სერვისების უწყვეტობა; ბ) საავადმყოფოს ოპერაციული ფუნქციების კოორდინირებული განხორციელება; გ) სერვისების გაზრდილი უტილიზაციის მიმართ სწრაფი ადაპტირება და დამატებითი სიმძლავრეების განვითარება; დ) მწირი რესურსების ეფექტური გამოყენება; ე) ზუსტი და ორგანიზებული შიდა და გარე კომუნიკაცია; ვ) საავადმყოფოს პერსონალისთვის უსაფრთხო გარემო. </w:t>
      </w:r>
    </w:p>
    <w:p w14:paraId="255F47F3" w14:textId="49A85303" w:rsidR="008448F7" w:rsidRPr="00A41538" w:rsidRDefault="00B30079" w:rsidP="00B30079">
      <w:pPr>
        <w:tabs>
          <w:tab w:val="left" w:pos="360"/>
        </w:tabs>
        <w:spacing w:after="0"/>
        <w:ind w:firstLine="360"/>
        <w:jc w:val="both"/>
        <w:rPr>
          <w:rFonts w:ascii="Sylfaen" w:hAnsi="Sylfaen" w:cs="Arial"/>
          <w:sz w:val="24"/>
          <w:szCs w:val="24"/>
          <w:lang w:val="ka-GE"/>
        </w:rPr>
      </w:pPr>
      <w:r w:rsidRPr="00A41538">
        <w:rPr>
          <w:rFonts w:ascii="Sylfaen" w:hAnsi="Sylfaen"/>
          <w:sz w:val="24"/>
          <w:szCs w:val="24"/>
          <w:lang w:val="ka-GE"/>
        </w:rPr>
        <w:t>ბიოლოგიურ კრიზისებზე ეფექტური რეაგირების მიზნით,  საავადმყოფოებმა უნდა განახორციელონ შემდეგი ღონისძიებები:</w:t>
      </w:r>
    </w:p>
    <w:p w14:paraId="53580839" w14:textId="23D2705E" w:rsidR="004548DB" w:rsidRPr="00A41538" w:rsidRDefault="00382078" w:rsidP="00B54338">
      <w:pPr>
        <w:pStyle w:val="ListParagraph"/>
        <w:numPr>
          <w:ilvl w:val="0"/>
          <w:numId w:val="47"/>
        </w:numPr>
        <w:tabs>
          <w:tab w:val="left" w:pos="630"/>
          <w:tab w:val="left" w:pos="1170"/>
          <w:tab w:val="left" w:pos="153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სამინისტროს საგანგებო შტაბის მოთხოვნის საფუძველზე </w:t>
      </w:r>
      <w:r w:rsidR="00B4172A" w:rsidRPr="00A41538">
        <w:rPr>
          <w:rFonts w:ascii="Sylfaen" w:hAnsi="Sylfaen" w:cs="Arial"/>
          <w:sz w:val="24"/>
          <w:szCs w:val="24"/>
          <w:lang w:val="ka-GE"/>
        </w:rPr>
        <w:t>უზრუნველყო</w:t>
      </w:r>
      <w:r w:rsidR="002B7FC8" w:rsidRPr="00A41538">
        <w:rPr>
          <w:rFonts w:ascii="Sylfaen" w:hAnsi="Sylfaen" w:cs="Arial"/>
          <w:sz w:val="24"/>
          <w:szCs w:val="24"/>
          <w:lang w:val="ka-GE"/>
        </w:rPr>
        <w:t>ნ</w:t>
      </w:r>
      <w:r w:rsidR="00B4172A" w:rsidRPr="00A41538">
        <w:rPr>
          <w:rFonts w:ascii="Sylfaen" w:hAnsi="Sylfaen" w:cs="Arial"/>
          <w:sz w:val="24"/>
          <w:szCs w:val="24"/>
          <w:lang w:val="ka-GE"/>
        </w:rPr>
        <w:t xml:space="preserve"> </w:t>
      </w:r>
      <w:r w:rsidRPr="00A41538">
        <w:rPr>
          <w:rFonts w:ascii="Sylfaen" w:hAnsi="Sylfaen" w:cs="Arial"/>
          <w:sz w:val="24"/>
          <w:szCs w:val="24"/>
          <w:lang w:val="ka-GE"/>
        </w:rPr>
        <w:t>საავადმყოფოს საგანგებო სიტუაციებზე რეაგირების გ</w:t>
      </w:r>
      <w:r w:rsidR="00B4172A" w:rsidRPr="00A41538">
        <w:rPr>
          <w:rFonts w:ascii="Sylfaen" w:hAnsi="Sylfaen" w:cs="Arial"/>
          <w:sz w:val="24"/>
          <w:szCs w:val="24"/>
          <w:lang w:val="ka-GE"/>
        </w:rPr>
        <w:t>ეგმ</w:t>
      </w:r>
      <w:r w:rsidR="002B7FC8" w:rsidRPr="00A41538">
        <w:rPr>
          <w:rFonts w:ascii="Sylfaen" w:hAnsi="Sylfaen" w:cs="Arial"/>
          <w:sz w:val="24"/>
          <w:szCs w:val="24"/>
          <w:lang w:val="ka-GE"/>
        </w:rPr>
        <w:t>ებ</w:t>
      </w:r>
      <w:r w:rsidR="00B4172A" w:rsidRPr="00A41538">
        <w:rPr>
          <w:rFonts w:ascii="Sylfaen" w:hAnsi="Sylfaen" w:cs="Arial"/>
          <w:sz w:val="24"/>
          <w:szCs w:val="24"/>
          <w:lang w:val="ka-GE"/>
        </w:rPr>
        <w:t>ის აქტივაცია;</w:t>
      </w:r>
      <w:r w:rsidR="000D0BA7" w:rsidRPr="00A41538">
        <w:rPr>
          <w:rFonts w:ascii="Sylfaen" w:hAnsi="Sylfaen" w:cs="Arial"/>
          <w:sz w:val="24"/>
          <w:szCs w:val="24"/>
          <w:lang w:val="ka-GE"/>
        </w:rPr>
        <w:t xml:space="preserve"> </w:t>
      </w:r>
    </w:p>
    <w:p w14:paraId="73404F77" w14:textId="290344DF" w:rsidR="003C3581" w:rsidRPr="00A41538" w:rsidRDefault="00830275" w:rsidP="00B54338">
      <w:pPr>
        <w:pStyle w:val="ListParagraph"/>
        <w:numPr>
          <w:ilvl w:val="0"/>
          <w:numId w:val="47"/>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lastRenderedPageBreak/>
        <w:t xml:space="preserve">დაუყოვნებლივ </w:t>
      </w:r>
      <w:r w:rsidR="002B7FC8" w:rsidRPr="00A41538">
        <w:rPr>
          <w:rFonts w:ascii="Sylfaen" w:hAnsi="Sylfaen" w:cs="Arial"/>
          <w:sz w:val="24"/>
          <w:szCs w:val="24"/>
          <w:lang w:val="ka-GE"/>
        </w:rPr>
        <w:t xml:space="preserve">უზრუნველყონ </w:t>
      </w:r>
      <w:r w:rsidRPr="00A41538">
        <w:rPr>
          <w:rFonts w:ascii="Sylfaen" w:hAnsi="Sylfaen" w:cs="Arial"/>
          <w:sz w:val="24"/>
          <w:szCs w:val="24"/>
          <w:lang w:val="ka-GE"/>
        </w:rPr>
        <w:t>(ერთი საათის განმავლობაში) საავადმყოფოს საგანგებო შტაბი</w:t>
      </w:r>
      <w:r w:rsidR="002B7FC8" w:rsidRPr="00A41538">
        <w:rPr>
          <w:rFonts w:ascii="Sylfaen" w:hAnsi="Sylfaen" w:cs="Arial"/>
          <w:sz w:val="24"/>
          <w:szCs w:val="24"/>
          <w:lang w:val="ka-GE"/>
        </w:rPr>
        <w:t>ს</w:t>
      </w:r>
      <w:r w:rsidRPr="00A41538">
        <w:rPr>
          <w:rFonts w:ascii="Sylfaen" w:hAnsi="Sylfaen" w:cs="Arial"/>
          <w:sz w:val="24"/>
          <w:szCs w:val="24"/>
          <w:lang w:val="ka-GE"/>
        </w:rPr>
        <w:t>/ინციდენტის მართვის ჯგუფი</w:t>
      </w:r>
      <w:r w:rsidR="002B7FC8" w:rsidRPr="00A41538">
        <w:rPr>
          <w:rFonts w:ascii="Sylfaen" w:hAnsi="Sylfaen" w:cs="Arial"/>
          <w:sz w:val="24"/>
          <w:szCs w:val="24"/>
          <w:lang w:val="ka-GE"/>
        </w:rPr>
        <w:t>ს შეკრება</w:t>
      </w:r>
      <w:r w:rsidRPr="00A41538">
        <w:rPr>
          <w:rFonts w:ascii="Sylfaen" w:hAnsi="Sylfaen" w:cs="Arial"/>
          <w:sz w:val="24"/>
          <w:szCs w:val="24"/>
          <w:lang w:val="ka-GE"/>
        </w:rPr>
        <w:t>, რომელიც შეიმუშავებს სამოქმედო გეგმას მოცემული საგანგებო სიტუაციისთვის და მართავს რეაგირების ოპერაციებს, კერძოდ:</w:t>
      </w:r>
    </w:p>
    <w:p w14:paraId="0535837E" w14:textId="7D75F181" w:rsidR="003F2EE8" w:rsidRPr="00A41538" w:rsidRDefault="006938A2" w:rsidP="00B54338">
      <w:pPr>
        <w:pStyle w:val="ListParagraph"/>
        <w:numPr>
          <w:ilvl w:val="0"/>
          <w:numId w:val="50"/>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FC1102" w:rsidRPr="00A41538">
        <w:rPr>
          <w:rFonts w:ascii="Sylfaen" w:hAnsi="Sylfaen" w:cs="Arial"/>
          <w:sz w:val="24"/>
          <w:szCs w:val="24"/>
          <w:lang w:val="ka-GE"/>
        </w:rPr>
        <w:t>ფ</w:t>
      </w:r>
      <w:r w:rsidRPr="00A41538">
        <w:rPr>
          <w:rFonts w:ascii="Sylfaen" w:hAnsi="Sylfaen" w:cs="Arial"/>
          <w:sz w:val="24"/>
          <w:szCs w:val="24"/>
          <w:lang w:val="ka-GE"/>
        </w:rPr>
        <w:t>ს და ინარჩუნ</w:t>
      </w:r>
      <w:r w:rsidR="00FC1102" w:rsidRPr="00A41538">
        <w:rPr>
          <w:rFonts w:ascii="Sylfaen" w:hAnsi="Sylfaen" w:cs="Arial"/>
          <w:sz w:val="24"/>
          <w:szCs w:val="24"/>
          <w:lang w:val="ka-GE"/>
        </w:rPr>
        <w:t>ებ</w:t>
      </w:r>
      <w:r w:rsidRPr="00A41538">
        <w:rPr>
          <w:rFonts w:ascii="Sylfaen" w:hAnsi="Sylfaen" w:cs="Arial"/>
          <w:sz w:val="24"/>
          <w:szCs w:val="24"/>
          <w:lang w:val="ka-GE"/>
        </w:rPr>
        <w:t xml:space="preserve">ს </w:t>
      </w:r>
      <w:r w:rsidR="00FC1102" w:rsidRPr="00A41538">
        <w:rPr>
          <w:rFonts w:ascii="Sylfaen" w:hAnsi="Sylfaen" w:cs="Arial"/>
          <w:sz w:val="24"/>
          <w:szCs w:val="24"/>
          <w:lang w:val="ka-GE"/>
        </w:rPr>
        <w:t>უწყვეტ</w:t>
      </w:r>
      <w:r w:rsidRPr="00A41538">
        <w:rPr>
          <w:rFonts w:ascii="Sylfaen" w:hAnsi="Sylfaen" w:cs="Arial"/>
          <w:sz w:val="24"/>
          <w:szCs w:val="24"/>
          <w:lang w:val="ka-GE"/>
        </w:rPr>
        <w:t xml:space="preserve"> კომუნიკაცია</w:t>
      </w:r>
      <w:r w:rsidR="00FC1102" w:rsidRPr="00A41538">
        <w:rPr>
          <w:rFonts w:ascii="Sylfaen" w:hAnsi="Sylfaen" w:cs="Arial"/>
          <w:sz w:val="24"/>
          <w:szCs w:val="24"/>
          <w:lang w:val="ka-GE"/>
        </w:rPr>
        <w:t>ს</w:t>
      </w:r>
      <w:r w:rsidRPr="00A41538">
        <w:rPr>
          <w:rFonts w:ascii="Sylfaen" w:hAnsi="Sylfaen" w:cs="Arial"/>
          <w:sz w:val="24"/>
          <w:szCs w:val="24"/>
          <w:lang w:val="ka-GE"/>
        </w:rPr>
        <w:t xml:space="preserve"> სამინისტროს საგანგებო შტაბთან და სხვა უფლებამოსილ სტრუქტურებთან;</w:t>
      </w:r>
    </w:p>
    <w:p w14:paraId="7102249B" w14:textId="6461A0AC" w:rsidR="00B6260C" w:rsidRPr="00A41538" w:rsidRDefault="006938A2" w:rsidP="00B54338">
      <w:pPr>
        <w:pStyle w:val="ListParagraph"/>
        <w:numPr>
          <w:ilvl w:val="0"/>
          <w:numId w:val="50"/>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ატარ</w:t>
      </w:r>
      <w:r w:rsidR="00FC1102" w:rsidRPr="00A41538">
        <w:rPr>
          <w:rFonts w:ascii="Sylfaen" w:hAnsi="Sylfaen" w:cs="Arial"/>
          <w:sz w:val="24"/>
          <w:szCs w:val="24"/>
          <w:lang w:val="ka-GE"/>
        </w:rPr>
        <w:t>ებ</w:t>
      </w:r>
      <w:r w:rsidRPr="00A41538">
        <w:rPr>
          <w:rFonts w:ascii="Sylfaen" w:hAnsi="Sylfaen" w:cs="Arial"/>
          <w:sz w:val="24"/>
          <w:szCs w:val="24"/>
          <w:lang w:val="ka-GE"/>
        </w:rPr>
        <w:t>ს მის ხელთ არსებული მნიშვნელოვანი დოკუმენტების ინვენტარიზაცია</w:t>
      </w:r>
      <w:r w:rsidR="00FC1102" w:rsidRPr="00A41538">
        <w:rPr>
          <w:rFonts w:ascii="Sylfaen" w:hAnsi="Sylfaen" w:cs="Arial"/>
          <w:sz w:val="24"/>
          <w:szCs w:val="24"/>
          <w:lang w:val="ka-GE"/>
        </w:rPr>
        <w:t>ს</w:t>
      </w:r>
      <w:r w:rsidRPr="00A41538">
        <w:rPr>
          <w:rFonts w:ascii="Sylfaen" w:hAnsi="Sylfaen" w:cs="Arial"/>
          <w:sz w:val="24"/>
          <w:szCs w:val="24"/>
          <w:lang w:val="ka-GE"/>
        </w:rPr>
        <w:t>, როგორიცაა კლინიკური პრაქტიკის და ინფექციის კონტროლის გაიდლაინები და დეკონტამინაციის პროტოკოლები, რათა უზრუნველყო</w:t>
      </w:r>
      <w:r w:rsidR="00FC1102" w:rsidRPr="00A41538">
        <w:rPr>
          <w:rFonts w:ascii="Sylfaen" w:hAnsi="Sylfaen" w:cs="Arial"/>
          <w:sz w:val="24"/>
          <w:szCs w:val="24"/>
          <w:lang w:val="ka-GE"/>
        </w:rPr>
        <w:t>ს</w:t>
      </w:r>
      <w:r w:rsidRPr="00A41538">
        <w:rPr>
          <w:rFonts w:ascii="Sylfaen" w:hAnsi="Sylfaen" w:cs="Arial"/>
          <w:sz w:val="24"/>
          <w:szCs w:val="24"/>
          <w:lang w:val="ka-GE"/>
        </w:rPr>
        <w:t xml:space="preserve"> საავადმყოფოს </w:t>
      </w:r>
      <w:r w:rsidR="000820E9" w:rsidRPr="00A41538">
        <w:rPr>
          <w:rFonts w:ascii="Sylfaen" w:hAnsi="Sylfaen" w:cs="Arial"/>
          <w:sz w:val="24"/>
          <w:szCs w:val="24"/>
          <w:lang w:val="ka-GE"/>
        </w:rPr>
        <w:t xml:space="preserve">მართვა </w:t>
      </w:r>
      <w:r w:rsidRPr="00A41538">
        <w:rPr>
          <w:rFonts w:ascii="Sylfaen" w:hAnsi="Sylfaen" w:cs="Arial"/>
          <w:sz w:val="24"/>
          <w:szCs w:val="24"/>
          <w:lang w:val="ka-GE"/>
        </w:rPr>
        <w:t>კრიზისულ სიტუაციაში</w:t>
      </w:r>
      <w:r w:rsidR="000820E9" w:rsidRPr="00A41538">
        <w:rPr>
          <w:rFonts w:ascii="Sylfaen" w:hAnsi="Sylfaen" w:cs="Arial"/>
          <w:sz w:val="24"/>
          <w:szCs w:val="24"/>
          <w:lang w:val="ka-GE"/>
        </w:rPr>
        <w:t xml:space="preserve"> </w:t>
      </w:r>
      <w:r w:rsidRPr="00A41538">
        <w:rPr>
          <w:rFonts w:ascii="Sylfaen" w:hAnsi="Sylfaen" w:cs="Arial"/>
          <w:sz w:val="24"/>
          <w:szCs w:val="24"/>
          <w:lang w:val="ka-GE"/>
        </w:rPr>
        <w:t xml:space="preserve">და ბიოლოგიურ ინციდენტზე ეფექტური </w:t>
      </w:r>
      <w:r w:rsidR="000820E9" w:rsidRPr="00A41538">
        <w:rPr>
          <w:rFonts w:ascii="Sylfaen" w:hAnsi="Sylfaen" w:cs="Arial"/>
          <w:sz w:val="24"/>
          <w:szCs w:val="24"/>
          <w:lang w:val="ka-GE"/>
        </w:rPr>
        <w:t>რეაგირების ღონისძიებები;</w:t>
      </w:r>
    </w:p>
    <w:p w14:paraId="7A43321C" w14:textId="0F7A6A6D" w:rsidR="006B5BB0" w:rsidRPr="00A41538" w:rsidRDefault="003B187B" w:rsidP="00B54338">
      <w:pPr>
        <w:pStyle w:val="ListParagraph"/>
        <w:numPr>
          <w:ilvl w:val="0"/>
          <w:numId w:val="200"/>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FC1102" w:rsidRPr="00A41538">
        <w:rPr>
          <w:rFonts w:ascii="Sylfaen" w:hAnsi="Sylfaen" w:cs="Arial"/>
          <w:sz w:val="24"/>
          <w:szCs w:val="24"/>
          <w:lang w:val="ka-GE"/>
        </w:rPr>
        <w:t>ფ</w:t>
      </w:r>
      <w:r w:rsidRPr="00A41538">
        <w:rPr>
          <w:rFonts w:ascii="Sylfaen" w:hAnsi="Sylfaen" w:cs="Arial"/>
          <w:sz w:val="24"/>
          <w:szCs w:val="24"/>
          <w:lang w:val="ka-GE"/>
        </w:rPr>
        <w:t xml:space="preserve">ს სამინისტროს საინფორმაციო პორტალზე მონაცემების დროულ და ზუსტ </w:t>
      </w:r>
      <w:r w:rsidR="002B7FC8" w:rsidRPr="00A41538">
        <w:rPr>
          <w:rFonts w:ascii="Sylfaen" w:hAnsi="Sylfaen" w:cs="Arial"/>
          <w:sz w:val="24"/>
          <w:szCs w:val="24"/>
          <w:lang w:val="ka-GE"/>
        </w:rPr>
        <w:t>განთავსებას</w:t>
      </w:r>
      <w:r w:rsidRPr="00A41538">
        <w:rPr>
          <w:rFonts w:ascii="Sylfaen" w:hAnsi="Sylfaen" w:cs="Arial"/>
          <w:sz w:val="24"/>
          <w:szCs w:val="24"/>
          <w:lang w:val="ka-GE"/>
        </w:rPr>
        <w:t xml:space="preserve"> „სამედიცინო მომსახურების მიმწოდებელთათვის პასპორტიზაციის წესის დამტკიცების შესახებ“ საქართველოს შრომის, ჯანმრთელობისა და სოციალური დაცვის მინისტრის 2013 წლის 4 აგვისტოს №01-33/ნ ბრძანების შესაბამისად, რომლის საფუძველზე საავადმყოფოებს მოეთხოვებათ სამინისტროს საინფორმაციო პორტალზე დააფიქსირონ და განაახლონ ინფორმაცია თავისუფალი რეანიმაციული და ინფექციური საწოლების რაოდენობის, სისხლის მარაგ</w:t>
      </w:r>
      <w:r w:rsidR="002B7FC8" w:rsidRPr="00A41538">
        <w:rPr>
          <w:rFonts w:ascii="Sylfaen" w:hAnsi="Sylfaen" w:cs="Arial"/>
          <w:sz w:val="24"/>
          <w:szCs w:val="24"/>
          <w:lang w:val="ka-GE"/>
        </w:rPr>
        <w:t>ებ</w:t>
      </w:r>
      <w:r w:rsidRPr="00A41538">
        <w:rPr>
          <w:rFonts w:ascii="Sylfaen" w:hAnsi="Sylfaen" w:cs="Arial"/>
          <w:sz w:val="24"/>
          <w:szCs w:val="24"/>
          <w:lang w:val="ka-GE"/>
        </w:rPr>
        <w:t>ის, ხელოვნური სუნთქვის აპარატების</w:t>
      </w:r>
      <w:r w:rsidR="004F26FF" w:rsidRPr="00A41538">
        <w:rPr>
          <w:rFonts w:ascii="Sylfaen" w:hAnsi="Sylfaen" w:cs="Arial"/>
          <w:sz w:val="24"/>
          <w:szCs w:val="24"/>
          <w:lang w:val="ka-GE"/>
        </w:rPr>
        <w:t>, ახალშობილთა ინკუბატორების</w:t>
      </w:r>
      <w:r w:rsidRPr="00A41538">
        <w:rPr>
          <w:rFonts w:ascii="Sylfaen" w:hAnsi="Sylfaen" w:cs="Arial"/>
          <w:sz w:val="24"/>
          <w:szCs w:val="24"/>
          <w:lang w:val="ka-GE"/>
        </w:rPr>
        <w:t xml:space="preserve"> და სხვა </w:t>
      </w:r>
      <w:r w:rsidR="004F26FF" w:rsidRPr="00A41538">
        <w:rPr>
          <w:rFonts w:ascii="Sylfaen" w:hAnsi="Sylfaen" w:cs="Arial"/>
          <w:sz w:val="24"/>
          <w:szCs w:val="24"/>
          <w:lang w:val="ka-GE"/>
        </w:rPr>
        <w:t xml:space="preserve">კრიტიკული </w:t>
      </w:r>
      <w:r w:rsidR="002B7FC8" w:rsidRPr="00A41538">
        <w:rPr>
          <w:rFonts w:ascii="Sylfaen" w:hAnsi="Sylfaen" w:cs="Arial"/>
          <w:sz w:val="24"/>
          <w:szCs w:val="24"/>
          <w:lang w:val="ka-GE"/>
        </w:rPr>
        <w:t>სერვისების</w:t>
      </w:r>
      <w:r w:rsidR="004F26FF" w:rsidRPr="00A41538">
        <w:rPr>
          <w:rFonts w:ascii="Sylfaen" w:hAnsi="Sylfaen" w:cs="Arial"/>
          <w:sz w:val="24"/>
          <w:szCs w:val="24"/>
          <w:lang w:val="ka-GE"/>
        </w:rPr>
        <w:t xml:space="preserve"> ხელმისაწვდომობ</w:t>
      </w:r>
      <w:r w:rsidR="002B7FC8" w:rsidRPr="00A41538">
        <w:rPr>
          <w:rFonts w:ascii="Sylfaen" w:hAnsi="Sylfaen" w:cs="Arial"/>
          <w:sz w:val="24"/>
          <w:szCs w:val="24"/>
          <w:lang w:val="ka-GE"/>
        </w:rPr>
        <w:t>ის თაობაზე</w:t>
      </w:r>
      <w:r w:rsidR="004F26FF" w:rsidRPr="00A41538">
        <w:rPr>
          <w:rFonts w:ascii="Sylfaen" w:hAnsi="Sylfaen" w:cs="Arial"/>
          <w:sz w:val="24"/>
          <w:szCs w:val="24"/>
          <w:lang w:val="ka-GE"/>
        </w:rPr>
        <w:t xml:space="preserve"> კანონმდებლობით დადგენილი წესით;</w:t>
      </w:r>
    </w:p>
    <w:p w14:paraId="7EE65A46" w14:textId="207BA69A" w:rsidR="00CB4FA8" w:rsidRPr="00A41538" w:rsidRDefault="002B7FC8" w:rsidP="00B54338">
      <w:pPr>
        <w:pStyle w:val="ListParagraph"/>
        <w:numPr>
          <w:ilvl w:val="0"/>
          <w:numId w:val="201"/>
        </w:numPr>
        <w:tabs>
          <w:tab w:val="left" w:pos="720"/>
          <w:tab w:val="left" w:pos="81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დაადგენს</w:t>
      </w:r>
      <w:r w:rsidR="00171945" w:rsidRPr="00A41538">
        <w:rPr>
          <w:rFonts w:ascii="Sylfaen" w:hAnsi="Sylfaen" w:cs="Arial"/>
          <w:sz w:val="24"/>
          <w:szCs w:val="24"/>
          <w:lang w:val="ka-GE"/>
        </w:rPr>
        <w:t xml:space="preserve"> საკუთარი და ინციდენტის ზონაში მოქმედი სხვა </w:t>
      </w:r>
      <w:r w:rsidR="004F26FF" w:rsidRPr="00A41538">
        <w:rPr>
          <w:rFonts w:ascii="Sylfaen" w:hAnsi="Sylfaen" w:cs="Arial"/>
          <w:sz w:val="24"/>
          <w:szCs w:val="24"/>
          <w:lang w:val="ka-GE"/>
        </w:rPr>
        <w:t>ალტერნატიული სამკურნალო დაწესებულებების</w:t>
      </w:r>
      <w:r w:rsidR="00171945" w:rsidRPr="00A41538">
        <w:rPr>
          <w:rFonts w:ascii="Sylfaen" w:hAnsi="Sylfaen" w:cs="Arial"/>
          <w:sz w:val="24"/>
          <w:szCs w:val="24"/>
          <w:lang w:val="ka-GE"/>
        </w:rPr>
        <w:t xml:space="preserve"> როლ</w:t>
      </w:r>
      <w:r w:rsidR="00FC1102" w:rsidRPr="00A41538">
        <w:rPr>
          <w:rFonts w:ascii="Sylfaen" w:hAnsi="Sylfaen" w:cs="Arial"/>
          <w:sz w:val="24"/>
          <w:szCs w:val="24"/>
          <w:lang w:val="ka-GE"/>
        </w:rPr>
        <w:t>ს</w:t>
      </w:r>
      <w:r w:rsidRPr="00A41538">
        <w:rPr>
          <w:rFonts w:ascii="Sylfaen" w:hAnsi="Sylfaen" w:cs="Arial"/>
          <w:sz w:val="24"/>
          <w:szCs w:val="24"/>
          <w:lang w:val="ka-GE"/>
        </w:rPr>
        <w:t>, ადგილს</w:t>
      </w:r>
      <w:r w:rsidR="00171945" w:rsidRPr="00A41538">
        <w:rPr>
          <w:rFonts w:ascii="Sylfaen" w:hAnsi="Sylfaen" w:cs="Arial"/>
          <w:sz w:val="24"/>
          <w:szCs w:val="24"/>
          <w:lang w:val="ka-GE"/>
        </w:rPr>
        <w:t xml:space="preserve"> და ფუნქციებ</w:t>
      </w:r>
      <w:r w:rsidR="00FC1102" w:rsidRPr="00A41538">
        <w:rPr>
          <w:rFonts w:ascii="Sylfaen" w:hAnsi="Sylfaen" w:cs="Arial"/>
          <w:sz w:val="24"/>
          <w:szCs w:val="24"/>
          <w:lang w:val="ka-GE"/>
        </w:rPr>
        <w:t>ს</w:t>
      </w:r>
      <w:r w:rsidR="00171945" w:rsidRPr="00A41538">
        <w:rPr>
          <w:rFonts w:ascii="Sylfaen" w:hAnsi="Sylfaen" w:cs="Arial"/>
          <w:sz w:val="24"/>
          <w:szCs w:val="24"/>
          <w:lang w:val="ka-GE"/>
        </w:rPr>
        <w:t xml:space="preserve"> საგანგებო სიტუაციებზე რეაგირების ღონისძიებებში და უზრუნველყო</w:t>
      </w:r>
      <w:r w:rsidR="00FC1102" w:rsidRPr="00A41538">
        <w:rPr>
          <w:rFonts w:ascii="Sylfaen" w:hAnsi="Sylfaen" w:cs="Arial"/>
          <w:sz w:val="24"/>
          <w:szCs w:val="24"/>
          <w:lang w:val="ka-GE"/>
        </w:rPr>
        <w:t>ფ</w:t>
      </w:r>
      <w:r w:rsidR="00171945" w:rsidRPr="00A41538">
        <w:rPr>
          <w:rFonts w:ascii="Sylfaen" w:hAnsi="Sylfaen" w:cs="Arial"/>
          <w:sz w:val="24"/>
          <w:szCs w:val="24"/>
          <w:lang w:val="ka-GE"/>
        </w:rPr>
        <w:t>ს მათთან კოორდინაცია</w:t>
      </w:r>
      <w:r w:rsidR="00FC1102" w:rsidRPr="00A41538">
        <w:rPr>
          <w:rFonts w:ascii="Sylfaen" w:hAnsi="Sylfaen" w:cs="Arial"/>
          <w:sz w:val="24"/>
          <w:szCs w:val="24"/>
          <w:lang w:val="ka-GE"/>
        </w:rPr>
        <w:t>ს</w:t>
      </w:r>
      <w:r w:rsidR="00171945" w:rsidRPr="00A41538">
        <w:rPr>
          <w:rFonts w:ascii="Sylfaen" w:hAnsi="Sylfaen" w:cs="Arial"/>
          <w:sz w:val="24"/>
          <w:szCs w:val="24"/>
          <w:lang w:val="ka-GE"/>
        </w:rPr>
        <w:t xml:space="preserve">; </w:t>
      </w:r>
    </w:p>
    <w:p w14:paraId="6622243E" w14:textId="021EBD61" w:rsidR="00AD4F2E" w:rsidRPr="00A41538" w:rsidRDefault="00171945" w:rsidP="00B54338">
      <w:pPr>
        <w:pStyle w:val="ListParagraph"/>
        <w:numPr>
          <w:ilvl w:val="0"/>
          <w:numId w:val="201"/>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FC1102" w:rsidRPr="00A41538">
        <w:rPr>
          <w:rFonts w:ascii="Sylfaen" w:hAnsi="Sylfaen" w:cs="Arial"/>
          <w:sz w:val="24"/>
          <w:szCs w:val="24"/>
          <w:lang w:val="ka-GE"/>
        </w:rPr>
        <w:t>ფ</w:t>
      </w:r>
      <w:r w:rsidRPr="00A41538">
        <w:rPr>
          <w:rFonts w:ascii="Sylfaen" w:hAnsi="Sylfaen" w:cs="Arial"/>
          <w:sz w:val="24"/>
          <w:szCs w:val="24"/>
          <w:lang w:val="ka-GE"/>
        </w:rPr>
        <w:t>ს გადაუდებელი და სასწრაფო სამედიცინო დახმარების სამსახურებთან და სადისპე</w:t>
      </w:r>
      <w:r w:rsidR="002B7FC8" w:rsidRPr="00A41538">
        <w:rPr>
          <w:rFonts w:ascii="Sylfaen" w:hAnsi="Sylfaen" w:cs="Arial"/>
          <w:sz w:val="24"/>
          <w:szCs w:val="24"/>
          <w:lang w:val="ka-GE"/>
        </w:rPr>
        <w:t>ტ</w:t>
      </w:r>
      <w:r w:rsidRPr="00A41538">
        <w:rPr>
          <w:rFonts w:ascii="Sylfaen" w:hAnsi="Sylfaen" w:cs="Arial"/>
          <w:sz w:val="24"/>
          <w:szCs w:val="24"/>
          <w:lang w:val="ka-GE"/>
        </w:rPr>
        <w:t>ჩერო ცენტრებთან მუდმივ კომუნიკაცია</w:t>
      </w:r>
      <w:r w:rsidR="00FC1102" w:rsidRPr="00A41538">
        <w:rPr>
          <w:rFonts w:ascii="Sylfaen" w:hAnsi="Sylfaen" w:cs="Arial"/>
          <w:sz w:val="24"/>
          <w:szCs w:val="24"/>
          <w:lang w:val="ka-GE"/>
        </w:rPr>
        <w:t>ს</w:t>
      </w:r>
      <w:r w:rsidRPr="00A41538">
        <w:rPr>
          <w:rFonts w:ascii="Sylfaen" w:hAnsi="Sylfaen" w:cs="Arial"/>
          <w:sz w:val="24"/>
          <w:szCs w:val="24"/>
          <w:lang w:val="ka-GE"/>
        </w:rPr>
        <w:t xml:space="preserve">, რათა </w:t>
      </w:r>
      <w:r w:rsidR="002B7FC8" w:rsidRPr="00A41538">
        <w:rPr>
          <w:rFonts w:ascii="Sylfaen" w:hAnsi="Sylfaen" w:cs="Arial"/>
          <w:sz w:val="24"/>
          <w:szCs w:val="24"/>
          <w:lang w:val="ka-GE"/>
        </w:rPr>
        <w:t>ხელი შეუწყოს პაციენტთა სინქრონულ და კოორდინირებულ</w:t>
      </w:r>
      <w:r w:rsidRPr="00A41538">
        <w:rPr>
          <w:rFonts w:ascii="Sylfaen" w:hAnsi="Sylfaen" w:cs="Arial"/>
          <w:sz w:val="24"/>
          <w:szCs w:val="24"/>
          <w:lang w:val="ka-GE"/>
        </w:rPr>
        <w:t xml:space="preserve"> ტრანსპორტირება</w:t>
      </w:r>
      <w:r w:rsidR="002B7FC8" w:rsidRPr="00A41538">
        <w:rPr>
          <w:rFonts w:ascii="Sylfaen" w:hAnsi="Sylfaen" w:cs="Arial"/>
          <w:sz w:val="24"/>
          <w:szCs w:val="24"/>
          <w:lang w:val="ka-GE"/>
        </w:rPr>
        <w:t>ს</w:t>
      </w:r>
      <w:r w:rsidRPr="00A41538">
        <w:rPr>
          <w:rFonts w:ascii="Sylfaen" w:hAnsi="Sylfaen" w:cs="Arial"/>
          <w:sz w:val="24"/>
          <w:szCs w:val="24"/>
          <w:lang w:val="ka-GE"/>
        </w:rPr>
        <w:t>;</w:t>
      </w:r>
      <w:r w:rsidR="00AD4F2E" w:rsidRPr="00A41538">
        <w:rPr>
          <w:rFonts w:ascii="Sylfaen" w:hAnsi="Sylfaen" w:cs="Arial"/>
          <w:sz w:val="24"/>
          <w:szCs w:val="24"/>
        </w:rPr>
        <w:t xml:space="preserve"> </w:t>
      </w:r>
    </w:p>
    <w:p w14:paraId="46D53F41" w14:textId="74417974" w:rsidR="006029E5" w:rsidRPr="00A41538" w:rsidRDefault="00171945" w:rsidP="00B54338">
      <w:pPr>
        <w:pStyle w:val="ListParagraph"/>
        <w:numPr>
          <w:ilvl w:val="0"/>
          <w:numId w:val="202"/>
        </w:numPr>
        <w:tabs>
          <w:tab w:val="left" w:pos="0"/>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შეიმუშავ</w:t>
      </w:r>
      <w:r w:rsidR="00FC1102" w:rsidRPr="00A41538">
        <w:rPr>
          <w:rFonts w:ascii="Sylfaen" w:hAnsi="Sylfaen" w:cs="Arial"/>
          <w:sz w:val="24"/>
          <w:szCs w:val="24"/>
          <w:lang w:val="ka-GE"/>
        </w:rPr>
        <w:t>ებ</w:t>
      </w:r>
      <w:r w:rsidRPr="00A41538">
        <w:rPr>
          <w:rFonts w:ascii="Sylfaen" w:hAnsi="Sylfaen" w:cs="Arial"/>
          <w:sz w:val="24"/>
          <w:szCs w:val="24"/>
          <w:lang w:val="ka-GE"/>
        </w:rPr>
        <w:t>ს მკაფიო პოლიტიკა</w:t>
      </w:r>
      <w:r w:rsidR="00FC1102" w:rsidRPr="00A41538">
        <w:rPr>
          <w:rFonts w:ascii="Sylfaen" w:hAnsi="Sylfaen" w:cs="Arial"/>
          <w:sz w:val="24"/>
          <w:szCs w:val="24"/>
          <w:lang w:val="ka-GE"/>
        </w:rPr>
        <w:t>ს</w:t>
      </w:r>
      <w:r w:rsidRPr="00A41538">
        <w:rPr>
          <w:rFonts w:ascii="Sylfaen" w:hAnsi="Sylfaen" w:cs="Arial"/>
          <w:sz w:val="24"/>
          <w:szCs w:val="24"/>
          <w:lang w:val="ka-GE"/>
        </w:rPr>
        <w:t>, სახელმძღვანელო გაიდლაინებ</w:t>
      </w:r>
      <w:r w:rsidR="00FC1102" w:rsidRPr="00A41538">
        <w:rPr>
          <w:rFonts w:ascii="Sylfaen" w:hAnsi="Sylfaen" w:cs="Arial"/>
          <w:sz w:val="24"/>
          <w:szCs w:val="24"/>
          <w:lang w:val="ka-GE"/>
        </w:rPr>
        <w:t>ს</w:t>
      </w:r>
      <w:r w:rsidRPr="00A41538">
        <w:rPr>
          <w:rFonts w:ascii="Sylfaen" w:hAnsi="Sylfaen" w:cs="Arial"/>
          <w:sz w:val="24"/>
          <w:szCs w:val="24"/>
          <w:lang w:val="ka-GE"/>
        </w:rPr>
        <w:t xml:space="preserve"> და პროცედურებ</w:t>
      </w:r>
      <w:r w:rsidR="00FC1102" w:rsidRPr="00A41538">
        <w:rPr>
          <w:rFonts w:ascii="Sylfaen" w:hAnsi="Sylfaen" w:cs="Arial"/>
          <w:sz w:val="24"/>
          <w:szCs w:val="24"/>
          <w:lang w:val="ka-GE"/>
        </w:rPr>
        <w:t>ს</w:t>
      </w:r>
      <w:r w:rsidRPr="00A41538">
        <w:rPr>
          <w:rFonts w:ascii="Sylfaen" w:hAnsi="Sylfaen" w:cs="Arial"/>
          <w:sz w:val="24"/>
          <w:szCs w:val="24"/>
          <w:lang w:val="ka-GE"/>
        </w:rPr>
        <w:t xml:space="preserve"> პაციენტთა</w:t>
      </w:r>
      <w:r w:rsidR="002B7FC8" w:rsidRPr="00A41538">
        <w:rPr>
          <w:rFonts w:ascii="Sylfaen" w:hAnsi="Sylfaen" w:cs="Arial"/>
          <w:sz w:val="24"/>
          <w:szCs w:val="24"/>
          <w:lang w:val="ka-GE"/>
        </w:rPr>
        <w:t xml:space="preserve"> სკრინინგული </w:t>
      </w:r>
      <w:r w:rsidR="000746B7" w:rsidRPr="00A41538">
        <w:rPr>
          <w:rFonts w:ascii="Sylfaen" w:hAnsi="Sylfaen" w:cs="Arial"/>
          <w:sz w:val="24"/>
          <w:szCs w:val="24"/>
          <w:lang w:val="ka-GE"/>
        </w:rPr>
        <w:t>კვლევის/</w:t>
      </w:r>
      <w:r w:rsidRPr="00A41538">
        <w:rPr>
          <w:rFonts w:ascii="Sylfaen" w:hAnsi="Sylfaen" w:cs="Arial"/>
          <w:sz w:val="24"/>
          <w:szCs w:val="24"/>
          <w:lang w:val="ka-GE"/>
        </w:rPr>
        <w:t xml:space="preserve">შეფასების, შემთხვევათა ადრეული </w:t>
      </w:r>
      <w:r w:rsidR="000746B7" w:rsidRPr="00A41538">
        <w:rPr>
          <w:rFonts w:ascii="Sylfaen" w:hAnsi="Sylfaen" w:cs="Arial"/>
          <w:sz w:val="24"/>
          <w:szCs w:val="24"/>
          <w:lang w:val="ka-GE"/>
        </w:rPr>
        <w:t>გამოვლენის, მკურნალობის, ტრიაჟის, ჰოსპიტალური მიღებების, ანგარიშგების და დასნებოვნებული პაციენტების იზოლაციის მიზნით;</w:t>
      </w:r>
    </w:p>
    <w:p w14:paraId="7DE88D8E" w14:textId="24731C80" w:rsidR="00B241A4" w:rsidRPr="00A41538" w:rsidRDefault="00582929" w:rsidP="00B54338">
      <w:pPr>
        <w:pStyle w:val="ListParagraph"/>
        <w:numPr>
          <w:ilvl w:val="0"/>
          <w:numId w:val="203"/>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FC1102" w:rsidRPr="00A41538">
        <w:rPr>
          <w:rFonts w:ascii="Sylfaen" w:hAnsi="Sylfaen" w:cs="Arial"/>
          <w:sz w:val="24"/>
          <w:szCs w:val="24"/>
          <w:lang w:val="ka-GE"/>
        </w:rPr>
        <w:t>ფ</w:t>
      </w:r>
      <w:r w:rsidRPr="00A41538">
        <w:rPr>
          <w:rFonts w:ascii="Sylfaen" w:hAnsi="Sylfaen" w:cs="Arial"/>
          <w:sz w:val="24"/>
          <w:szCs w:val="24"/>
          <w:lang w:val="ka-GE"/>
        </w:rPr>
        <w:t xml:space="preserve">ს სამედიცინო მომსახურების </w:t>
      </w:r>
      <w:r w:rsidR="00FC1102" w:rsidRPr="00A41538">
        <w:rPr>
          <w:rFonts w:ascii="Sylfaen" w:hAnsi="Sylfaen" w:cs="Arial"/>
          <w:sz w:val="24"/>
          <w:szCs w:val="24"/>
          <w:lang w:val="ka-GE"/>
        </w:rPr>
        <w:t xml:space="preserve">მიწოდებას </w:t>
      </w:r>
      <w:r w:rsidRPr="00A41538">
        <w:rPr>
          <w:rFonts w:ascii="Sylfaen" w:hAnsi="Sylfaen" w:cs="Arial"/>
          <w:sz w:val="24"/>
          <w:szCs w:val="24"/>
          <w:lang w:val="ka-GE"/>
        </w:rPr>
        <w:t>ხარისხის მაღალი სტანდარტები</w:t>
      </w:r>
      <w:r w:rsidR="00FC1102" w:rsidRPr="00A41538">
        <w:rPr>
          <w:rFonts w:ascii="Sylfaen" w:hAnsi="Sylfaen" w:cs="Arial"/>
          <w:sz w:val="24"/>
          <w:szCs w:val="24"/>
          <w:lang w:val="ka-GE"/>
        </w:rPr>
        <w:t>ს შესაბამისად</w:t>
      </w:r>
      <w:r w:rsidRPr="00A41538">
        <w:rPr>
          <w:rFonts w:ascii="Sylfaen" w:hAnsi="Sylfaen" w:cs="Arial"/>
          <w:sz w:val="24"/>
          <w:szCs w:val="24"/>
          <w:lang w:val="ka-GE"/>
        </w:rPr>
        <w:t>;</w:t>
      </w:r>
    </w:p>
    <w:p w14:paraId="5D8B84D5" w14:textId="607D0690" w:rsidR="00FF3ECE" w:rsidRPr="00A41538" w:rsidRDefault="007E10A0" w:rsidP="007E10A0">
      <w:pPr>
        <w:pStyle w:val="ListParagraph"/>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Sylfaen"/>
          <w:sz w:val="24"/>
          <w:szCs w:val="24"/>
          <w:lang w:val="ka-GE"/>
        </w:rPr>
        <w:t>თ</w:t>
      </w:r>
      <w:r w:rsidRPr="00A41538">
        <w:rPr>
          <w:rFonts w:ascii="AcadNusx" w:hAnsi="AcadNusx" w:cs="Arial"/>
          <w:sz w:val="24"/>
          <w:szCs w:val="24"/>
          <w:lang w:val="ka-GE"/>
        </w:rPr>
        <w:t>)</w:t>
      </w:r>
      <w:r w:rsidRPr="00A41538">
        <w:rPr>
          <w:rFonts w:ascii="Sylfaen" w:hAnsi="Sylfaen" w:cs="Arial"/>
          <w:sz w:val="24"/>
          <w:szCs w:val="24"/>
          <w:lang w:val="ka-GE"/>
        </w:rPr>
        <w:t xml:space="preserve"> </w:t>
      </w:r>
      <w:r w:rsidR="00582929" w:rsidRPr="00A41538">
        <w:rPr>
          <w:rFonts w:ascii="Sylfaen" w:hAnsi="Sylfaen" w:cs="Arial"/>
          <w:sz w:val="24"/>
          <w:szCs w:val="24"/>
          <w:lang w:val="ka-GE"/>
        </w:rPr>
        <w:t>დაადგ</w:t>
      </w:r>
      <w:r w:rsidR="00BF0DED" w:rsidRPr="00A41538">
        <w:rPr>
          <w:rFonts w:ascii="Sylfaen" w:hAnsi="Sylfaen" w:cs="Arial"/>
          <w:sz w:val="24"/>
          <w:szCs w:val="24"/>
          <w:lang w:val="ka-GE"/>
        </w:rPr>
        <w:t>ენ</w:t>
      </w:r>
      <w:r w:rsidR="00582929" w:rsidRPr="00A41538">
        <w:rPr>
          <w:rFonts w:ascii="Sylfaen" w:hAnsi="Sylfaen" w:cs="Arial"/>
          <w:sz w:val="24"/>
          <w:szCs w:val="24"/>
          <w:lang w:val="ka-GE"/>
        </w:rPr>
        <w:t>ს ინფექციის კონტროლის პროცედურებ</w:t>
      </w:r>
      <w:r w:rsidR="00BF0DED" w:rsidRPr="00A41538">
        <w:rPr>
          <w:rFonts w:ascii="Sylfaen" w:hAnsi="Sylfaen" w:cs="Arial"/>
          <w:sz w:val="24"/>
          <w:szCs w:val="24"/>
          <w:lang w:val="ka-GE"/>
        </w:rPr>
        <w:t>ს</w:t>
      </w:r>
      <w:r w:rsidR="00582929" w:rsidRPr="00A41538">
        <w:rPr>
          <w:rFonts w:ascii="Sylfaen" w:hAnsi="Sylfaen" w:cs="Arial"/>
          <w:sz w:val="24"/>
          <w:szCs w:val="24"/>
          <w:lang w:val="ka-GE"/>
        </w:rPr>
        <w:t>, რომლებიც მოიცავენ: სტანდარტულ (მაგ. ხელების ჰიგიენა), კონტაქტურ, წვეთ</w:t>
      </w:r>
      <w:r w:rsidR="00A95F46">
        <w:rPr>
          <w:rFonts w:ascii="Sylfaen" w:hAnsi="Sylfaen" w:cs="Arial"/>
          <w:sz w:val="24"/>
          <w:szCs w:val="24"/>
          <w:lang w:val="ka-GE"/>
        </w:rPr>
        <w:t>ოვან</w:t>
      </w:r>
      <w:r w:rsidR="00582929" w:rsidRPr="00A41538">
        <w:rPr>
          <w:rFonts w:ascii="Sylfaen" w:hAnsi="Sylfaen" w:cs="Arial"/>
          <w:sz w:val="24"/>
          <w:szCs w:val="24"/>
          <w:lang w:val="ka-GE"/>
        </w:rPr>
        <w:t xml:space="preserve"> და გარემოს უსაფრთხოების ზომებს;</w:t>
      </w:r>
    </w:p>
    <w:p w14:paraId="4C73D025" w14:textId="4E9B9509" w:rsidR="00CB4FA8" w:rsidRPr="00A41538" w:rsidRDefault="00D44298" w:rsidP="00B54338">
      <w:pPr>
        <w:pStyle w:val="ListParagraph"/>
        <w:numPr>
          <w:ilvl w:val="0"/>
          <w:numId w:val="204"/>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lastRenderedPageBreak/>
        <w:t>აწყობს საიზოლაციო პალატებს/ბოქსებს სამინისტროსთან/დკსჯეც-თან კოორდინაციის გზით;</w:t>
      </w:r>
    </w:p>
    <w:p w14:paraId="12050372" w14:textId="1C5C9735" w:rsidR="009A7F8D" w:rsidRPr="00A41538" w:rsidRDefault="0090686A" w:rsidP="00B54338">
      <w:pPr>
        <w:pStyle w:val="ListParagraph"/>
        <w:numPr>
          <w:ilvl w:val="0"/>
          <w:numId w:val="205"/>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შეიმუშავებს სამუშაოთა აღწერილობებს, რომლებიც განსაზღვრავენ ძირითად ფუნქციებს, კომპეტენციებს, მოვალეობებს და რესურსებს საავამყოფოს ხელმძღვანელი პირების, ინციტენტის მართვის ჯგუფის წევრების და სამედიცინო პერსონალისთვის</w:t>
      </w:r>
      <w:r w:rsidR="00C21C7D" w:rsidRPr="00A41538">
        <w:rPr>
          <w:rFonts w:ascii="Sylfaen" w:hAnsi="Sylfaen" w:cs="Arial"/>
          <w:sz w:val="24"/>
          <w:szCs w:val="24"/>
        </w:rPr>
        <w:t>;</w:t>
      </w:r>
    </w:p>
    <w:p w14:paraId="6561E462" w14:textId="23FB40F2" w:rsidR="00581EE3" w:rsidRPr="00A41538" w:rsidRDefault="0090686A" w:rsidP="00B54338">
      <w:pPr>
        <w:pStyle w:val="ListParagraph"/>
        <w:numPr>
          <w:ilvl w:val="0"/>
          <w:numId w:val="205"/>
        </w:numPr>
        <w:tabs>
          <w:tab w:val="left" w:pos="630"/>
          <w:tab w:val="left" w:pos="720"/>
          <w:tab w:val="left" w:pos="81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გამოყოფს მოსაცდელ ადგილს პაციენტ</w:t>
      </w:r>
      <w:r w:rsidR="00B53E4A" w:rsidRPr="00A41538">
        <w:rPr>
          <w:rFonts w:ascii="Sylfaen" w:hAnsi="Sylfaen" w:cs="Arial"/>
          <w:sz w:val="24"/>
          <w:szCs w:val="24"/>
          <w:lang w:val="ka-GE"/>
        </w:rPr>
        <w:t>თა</w:t>
      </w:r>
      <w:r w:rsidRPr="00A41538">
        <w:rPr>
          <w:rFonts w:ascii="Sylfaen" w:hAnsi="Sylfaen" w:cs="Arial"/>
          <w:sz w:val="24"/>
          <w:szCs w:val="24"/>
          <w:lang w:val="ka-GE"/>
        </w:rPr>
        <w:t xml:space="preserve"> ოჯახის</w:t>
      </w:r>
      <w:r w:rsidR="00B53E4A" w:rsidRPr="00A41538">
        <w:rPr>
          <w:rFonts w:ascii="Sylfaen" w:hAnsi="Sylfaen" w:cs="Arial"/>
          <w:sz w:val="24"/>
          <w:szCs w:val="24"/>
          <w:lang w:val="ka-GE"/>
        </w:rPr>
        <w:t xml:space="preserve"> წევრების</w:t>
      </w:r>
      <w:r w:rsidRPr="00A41538">
        <w:rPr>
          <w:rFonts w:ascii="Sylfaen" w:hAnsi="Sylfaen" w:cs="Arial"/>
          <w:sz w:val="24"/>
          <w:szCs w:val="24"/>
          <w:lang w:val="ka-GE"/>
        </w:rPr>
        <w:t>, ნათესავების და მოხალისეების</w:t>
      </w:r>
      <w:r w:rsidR="00B53E4A" w:rsidRPr="00A41538">
        <w:rPr>
          <w:rFonts w:ascii="Sylfaen" w:hAnsi="Sylfaen" w:cs="Arial"/>
          <w:sz w:val="24"/>
          <w:szCs w:val="24"/>
          <w:lang w:val="ka-GE"/>
        </w:rPr>
        <w:t xml:space="preserve"> განთავსების</w:t>
      </w:r>
      <w:r w:rsidRPr="00A41538">
        <w:rPr>
          <w:rFonts w:ascii="Sylfaen" w:hAnsi="Sylfaen" w:cs="Arial"/>
          <w:sz w:val="24"/>
          <w:szCs w:val="24"/>
          <w:lang w:val="ka-GE"/>
        </w:rPr>
        <w:t>თვის</w:t>
      </w:r>
      <w:r w:rsidR="00C21C7D" w:rsidRPr="00A41538">
        <w:rPr>
          <w:rFonts w:ascii="Sylfaen" w:hAnsi="Sylfaen" w:cs="Arial"/>
          <w:sz w:val="24"/>
          <w:szCs w:val="24"/>
        </w:rPr>
        <w:t>;</w:t>
      </w:r>
    </w:p>
    <w:p w14:paraId="778377BD" w14:textId="78F74E17" w:rsidR="006B1DD0" w:rsidRPr="00A41538" w:rsidRDefault="0090686A" w:rsidP="00B54338">
      <w:pPr>
        <w:pStyle w:val="ListParagraph"/>
        <w:numPr>
          <w:ilvl w:val="0"/>
          <w:numId w:val="205"/>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გამოყოფს </w:t>
      </w:r>
      <w:r w:rsidR="00B53E4A" w:rsidRPr="00A41538">
        <w:rPr>
          <w:rFonts w:ascii="Sylfaen" w:hAnsi="Sylfaen" w:cs="Arial"/>
          <w:sz w:val="24"/>
          <w:szCs w:val="24"/>
          <w:lang w:val="ka-GE"/>
        </w:rPr>
        <w:t xml:space="preserve">სპეციალურ </w:t>
      </w:r>
      <w:r w:rsidRPr="00A41538">
        <w:rPr>
          <w:rFonts w:ascii="Sylfaen" w:hAnsi="Sylfaen" w:cs="Arial"/>
          <w:sz w:val="24"/>
          <w:szCs w:val="24"/>
          <w:lang w:val="ka-GE"/>
        </w:rPr>
        <w:t>ზონას</w:t>
      </w:r>
      <w:r w:rsidR="00B67F39" w:rsidRPr="00A41538">
        <w:rPr>
          <w:rFonts w:ascii="Sylfaen" w:hAnsi="Sylfaen" w:cs="Arial"/>
          <w:sz w:val="24"/>
          <w:szCs w:val="24"/>
          <w:lang w:val="ka-GE"/>
        </w:rPr>
        <w:t xml:space="preserve"> დეკონტამინაციის ღონისძიებების ჩატარებისთვის</w:t>
      </w:r>
      <w:r w:rsidR="00C21C7D" w:rsidRPr="00A41538">
        <w:rPr>
          <w:rFonts w:ascii="Sylfaen" w:hAnsi="Sylfaen" w:cs="Arial"/>
          <w:sz w:val="24"/>
          <w:szCs w:val="24"/>
        </w:rPr>
        <w:t>;</w:t>
      </w:r>
    </w:p>
    <w:p w14:paraId="09957C55" w14:textId="2397539D" w:rsidR="005F2B13" w:rsidRPr="00A41538" w:rsidRDefault="001462A8" w:rsidP="00B54338">
      <w:pPr>
        <w:pStyle w:val="ListParagraph"/>
        <w:numPr>
          <w:ilvl w:val="0"/>
          <w:numId w:val="205"/>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უ</w:t>
      </w:r>
      <w:r w:rsidR="006012F2" w:rsidRPr="00A41538">
        <w:rPr>
          <w:rFonts w:ascii="Sylfaen" w:hAnsi="Sylfaen" w:cs="Arial"/>
          <w:sz w:val="24"/>
          <w:szCs w:val="24"/>
          <w:lang w:val="ka-GE"/>
        </w:rPr>
        <w:t>ზრუნველყო</w:t>
      </w:r>
      <w:r w:rsidR="00B53E4A" w:rsidRPr="00A41538">
        <w:rPr>
          <w:rFonts w:ascii="Sylfaen" w:hAnsi="Sylfaen" w:cs="Arial"/>
          <w:sz w:val="24"/>
          <w:szCs w:val="24"/>
          <w:lang w:val="ka-GE"/>
        </w:rPr>
        <w:t>ფ</w:t>
      </w:r>
      <w:r w:rsidR="006012F2" w:rsidRPr="00A41538">
        <w:rPr>
          <w:rFonts w:ascii="Sylfaen" w:hAnsi="Sylfaen" w:cs="Arial"/>
          <w:sz w:val="24"/>
          <w:szCs w:val="24"/>
          <w:lang w:val="ka-GE"/>
        </w:rPr>
        <w:t>ს საავადმყოფოს სასიცოცხლოდ აუცილებელი სისტემების</w:t>
      </w:r>
      <w:r w:rsidR="00C322D1" w:rsidRPr="00A41538">
        <w:rPr>
          <w:rFonts w:ascii="Sylfaen" w:hAnsi="Sylfaen" w:cs="Arial"/>
          <w:sz w:val="24"/>
          <w:szCs w:val="24"/>
          <w:lang w:val="ka-GE"/>
        </w:rPr>
        <w:t xml:space="preserve"> ფუნქციონირებისთვის (</w:t>
      </w:r>
      <w:r w:rsidR="006012F2" w:rsidRPr="00A41538">
        <w:rPr>
          <w:rFonts w:ascii="Sylfaen" w:hAnsi="Sylfaen" w:cs="Arial"/>
          <w:sz w:val="24"/>
          <w:szCs w:val="24"/>
          <w:lang w:val="ka-GE"/>
        </w:rPr>
        <w:t>ელექტროენერგი</w:t>
      </w:r>
      <w:r w:rsidR="00C322D1" w:rsidRPr="00A41538">
        <w:rPr>
          <w:rFonts w:ascii="Sylfaen" w:hAnsi="Sylfaen" w:cs="Arial"/>
          <w:sz w:val="24"/>
          <w:szCs w:val="24"/>
          <w:lang w:val="ka-GE"/>
        </w:rPr>
        <w:t>ა</w:t>
      </w:r>
      <w:r w:rsidR="006012F2" w:rsidRPr="00A41538">
        <w:rPr>
          <w:rFonts w:ascii="Sylfaen" w:hAnsi="Sylfaen" w:cs="Arial"/>
          <w:sz w:val="24"/>
          <w:szCs w:val="24"/>
          <w:lang w:val="ka-GE"/>
        </w:rPr>
        <w:t>, საწვავი, ჟანგბადი და წყალმომარაგებ</w:t>
      </w:r>
      <w:r w:rsidR="00C322D1" w:rsidRPr="00A41538">
        <w:rPr>
          <w:rFonts w:ascii="Sylfaen" w:hAnsi="Sylfaen" w:cs="Arial"/>
          <w:sz w:val="24"/>
          <w:szCs w:val="24"/>
          <w:lang w:val="ka-GE"/>
        </w:rPr>
        <w:t>ა) სარეზერვო საშუალებების ხელმისაწვდომობას</w:t>
      </w:r>
      <w:r w:rsidR="006012F2" w:rsidRPr="00A41538">
        <w:rPr>
          <w:rFonts w:ascii="Sylfaen" w:hAnsi="Sylfaen" w:cs="Arial"/>
          <w:sz w:val="24"/>
          <w:szCs w:val="24"/>
          <w:lang w:val="ka-GE"/>
        </w:rPr>
        <w:t xml:space="preserve">;  </w:t>
      </w:r>
    </w:p>
    <w:p w14:paraId="46CF874B" w14:textId="2BFEA712" w:rsidR="005F2B13" w:rsidRPr="00A41538" w:rsidRDefault="005862C6" w:rsidP="00B54338">
      <w:pPr>
        <w:pStyle w:val="ListParagraph"/>
        <w:numPr>
          <w:ilvl w:val="0"/>
          <w:numId w:val="205"/>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C322D1" w:rsidRPr="00A41538">
        <w:rPr>
          <w:rFonts w:ascii="Sylfaen" w:hAnsi="Sylfaen" w:cs="Arial"/>
          <w:sz w:val="24"/>
          <w:szCs w:val="24"/>
          <w:lang w:val="ka-GE"/>
        </w:rPr>
        <w:t>ფ</w:t>
      </w:r>
      <w:r w:rsidRPr="00A41538">
        <w:rPr>
          <w:rFonts w:ascii="Sylfaen" w:hAnsi="Sylfaen" w:cs="Arial"/>
          <w:sz w:val="24"/>
          <w:szCs w:val="24"/>
          <w:lang w:val="ka-GE"/>
        </w:rPr>
        <w:t>ს საკვების და წყლის ადექვ</w:t>
      </w:r>
      <w:r w:rsidR="00C322D1" w:rsidRPr="00A41538">
        <w:rPr>
          <w:rFonts w:ascii="Sylfaen" w:hAnsi="Sylfaen" w:cs="Arial"/>
          <w:sz w:val="24"/>
          <w:szCs w:val="24"/>
          <w:lang w:val="ka-GE"/>
        </w:rPr>
        <w:t>ა</w:t>
      </w:r>
      <w:r w:rsidRPr="00A41538">
        <w:rPr>
          <w:rFonts w:ascii="Sylfaen" w:hAnsi="Sylfaen" w:cs="Arial"/>
          <w:sz w:val="24"/>
          <w:szCs w:val="24"/>
          <w:lang w:val="ka-GE"/>
        </w:rPr>
        <w:t>ტური მარაგების ხელმისაწვდომობა</w:t>
      </w:r>
      <w:r w:rsidR="00C322D1" w:rsidRPr="00A41538">
        <w:rPr>
          <w:rFonts w:ascii="Sylfaen" w:hAnsi="Sylfaen" w:cs="Arial"/>
          <w:sz w:val="24"/>
          <w:szCs w:val="24"/>
          <w:lang w:val="ka-GE"/>
        </w:rPr>
        <w:t>ს</w:t>
      </w:r>
      <w:r w:rsidRPr="00A41538">
        <w:rPr>
          <w:rFonts w:ascii="Sylfaen" w:hAnsi="Sylfaen" w:cs="Arial"/>
          <w:sz w:val="24"/>
          <w:szCs w:val="24"/>
          <w:lang w:val="ka-GE"/>
        </w:rPr>
        <w:t>;</w:t>
      </w:r>
    </w:p>
    <w:p w14:paraId="11AA9CD3" w14:textId="07F36760" w:rsidR="007E10A0" w:rsidRPr="00A41538" w:rsidRDefault="005862C6" w:rsidP="00B54338">
      <w:pPr>
        <w:pStyle w:val="ListParagraph"/>
        <w:numPr>
          <w:ilvl w:val="0"/>
          <w:numId w:val="205"/>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ახორციელ</w:t>
      </w:r>
      <w:r w:rsidR="00C322D1" w:rsidRPr="00A41538">
        <w:rPr>
          <w:rFonts w:ascii="Sylfaen" w:hAnsi="Sylfaen" w:cs="Arial"/>
          <w:sz w:val="24"/>
          <w:szCs w:val="24"/>
          <w:lang w:val="ka-GE"/>
        </w:rPr>
        <w:t>ებ</w:t>
      </w:r>
      <w:r w:rsidRPr="00A41538">
        <w:rPr>
          <w:rFonts w:ascii="Sylfaen" w:hAnsi="Sylfaen" w:cs="Arial"/>
          <w:sz w:val="24"/>
          <w:szCs w:val="24"/>
          <w:lang w:val="ka-GE"/>
        </w:rPr>
        <w:t>ს პაციენტთა ტრიაჟის ღონისძიებებ</w:t>
      </w:r>
      <w:r w:rsidR="00C322D1" w:rsidRPr="00A41538">
        <w:rPr>
          <w:rFonts w:ascii="Sylfaen" w:hAnsi="Sylfaen" w:cs="Arial"/>
          <w:sz w:val="24"/>
          <w:szCs w:val="24"/>
          <w:lang w:val="ka-GE"/>
        </w:rPr>
        <w:t>ს</w:t>
      </w:r>
      <w:r w:rsidRPr="00A41538">
        <w:rPr>
          <w:rFonts w:ascii="Sylfaen" w:hAnsi="Sylfaen" w:cs="Arial"/>
          <w:sz w:val="24"/>
          <w:szCs w:val="24"/>
          <w:lang w:val="ka-GE"/>
        </w:rPr>
        <w:t>, კერძოდ:</w:t>
      </w:r>
    </w:p>
    <w:p w14:paraId="594F1761" w14:textId="103CA18C" w:rsidR="007E10A0" w:rsidRPr="00A41538" w:rsidRDefault="00275CE5" w:rsidP="00B54338">
      <w:pPr>
        <w:pStyle w:val="ListParagraph"/>
        <w:numPr>
          <w:ilvl w:val="0"/>
          <w:numId w:val="206"/>
        </w:numPr>
        <w:tabs>
          <w:tab w:val="left" w:pos="810"/>
          <w:tab w:val="left" w:pos="1350"/>
        </w:tabs>
        <w:spacing w:after="0"/>
        <w:ind w:left="0" w:firstLine="360"/>
        <w:jc w:val="both"/>
        <w:rPr>
          <w:rFonts w:ascii="Sylfaen" w:hAnsi="Sylfaen" w:cs="Arial"/>
          <w:sz w:val="24"/>
          <w:szCs w:val="24"/>
        </w:rPr>
      </w:pPr>
      <w:r w:rsidRPr="00A41538">
        <w:rPr>
          <w:rFonts w:ascii="Sylfaen" w:hAnsi="Sylfaen" w:cs="Arial"/>
          <w:sz w:val="24"/>
          <w:szCs w:val="24"/>
          <w:lang w:val="ka-GE"/>
        </w:rPr>
        <w:t>ნიშნ</w:t>
      </w:r>
      <w:r w:rsidR="00C322D1" w:rsidRPr="00A41538">
        <w:rPr>
          <w:rFonts w:ascii="Sylfaen" w:hAnsi="Sylfaen" w:cs="Arial"/>
          <w:sz w:val="24"/>
          <w:szCs w:val="24"/>
          <w:lang w:val="ka-GE"/>
        </w:rPr>
        <w:t>ავს</w:t>
      </w:r>
      <w:r w:rsidR="005862C6" w:rsidRPr="00A41538">
        <w:rPr>
          <w:rFonts w:ascii="Sylfaen" w:hAnsi="Sylfaen" w:cs="Arial"/>
          <w:sz w:val="24"/>
          <w:szCs w:val="24"/>
          <w:lang w:val="ka-GE"/>
        </w:rPr>
        <w:t xml:space="preserve"> კომპეტენტურ პირ</w:t>
      </w:r>
      <w:r w:rsidR="00C322D1" w:rsidRPr="00A41538">
        <w:rPr>
          <w:rFonts w:ascii="Sylfaen" w:hAnsi="Sylfaen" w:cs="Arial"/>
          <w:sz w:val="24"/>
          <w:szCs w:val="24"/>
          <w:lang w:val="ka-GE"/>
        </w:rPr>
        <w:t>ს</w:t>
      </w:r>
      <w:r w:rsidR="005862C6" w:rsidRPr="00A41538">
        <w:rPr>
          <w:rFonts w:ascii="Sylfaen" w:hAnsi="Sylfaen" w:cs="Arial"/>
          <w:sz w:val="24"/>
          <w:szCs w:val="24"/>
          <w:lang w:val="ka-GE"/>
        </w:rPr>
        <w:t xml:space="preserve"> ტრიაჟის ოპერაციების </w:t>
      </w:r>
      <w:r w:rsidR="006017B3" w:rsidRPr="00A41538">
        <w:rPr>
          <w:rFonts w:ascii="Sylfaen" w:hAnsi="Sylfaen" w:cs="Arial"/>
          <w:sz w:val="24"/>
          <w:szCs w:val="24"/>
          <w:lang w:val="ka-GE"/>
        </w:rPr>
        <w:t>მართვი</w:t>
      </w:r>
      <w:r w:rsidR="005862C6" w:rsidRPr="00A41538">
        <w:rPr>
          <w:rFonts w:ascii="Sylfaen" w:hAnsi="Sylfaen" w:cs="Arial"/>
          <w:sz w:val="24"/>
          <w:szCs w:val="24"/>
          <w:lang w:val="ka-GE"/>
        </w:rPr>
        <w:t>სთვის;</w:t>
      </w:r>
    </w:p>
    <w:p w14:paraId="4A40BE14" w14:textId="09D18945" w:rsidR="007E10A0" w:rsidRPr="00A41538" w:rsidRDefault="005862C6" w:rsidP="00B54338">
      <w:pPr>
        <w:pStyle w:val="ListParagraph"/>
        <w:numPr>
          <w:ilvl w:val="0"/>
          <w:numId w:val="206"/>
        </w:numPr>
        <w:tabs>
          <w:tab w:val="left" w:pos="810"/>
          <w:tab w:val="left" w:pos="135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C322D1" w:rsidRPr="00A41538">
        <w:rPr>
          <w:rFonts w:ascii="Sylfaen" w:hAnsi="Sylfaen" w:cs="Arial"/>
          <w:sz w:val="24"/>
          <w:szCs w:val="24"/>
          <w:lang w:val="ka-GE"/>
        </w:rPr>
        <w:t>ფ</w:t>
      </w:r>
      <w:r w:rsidRPr="00A41538">
        <w:rPr>
          <w:rFonts w:ascii="Sylfaen" w:hAnsi="Sylfaen" w:cs="Arial"/>
          <w:sz w:val="24"/>
          <w:szCs w:val="24"/>
          <w:lang w:val="ka-GE"/>
        </w:rPr>
        <w:t xml:space="preserve">ს </w:t>
      </w:r>
      <w:r w:rsidR="00644C44" w:rsidRPr="00A41538">
        <w:rPr>
          <w:rFonts w:ascii="Sylfaen" w:hAnsi="Sylfaen" w:cs="Arial"/>
          <w:sz w:val="24"/>
          <w:szCs w:val="24"/>
          <w:lang w:val="ka-GE"/>
        </w:rPr>
        <w:t>ადექვატურ სამუშაო პირობებ</w:t>
      </w:r>
      <w:r w:rsidR="00C322D1" w:rsidRPr="00A41538">
        <w:rPr>
          <w:rFonts w:ascii="Sylfaen" w:hAnsi="Sylfaen" w:cs="Arial"/>
          <w:sz w:val="24"/>
          <w:szCs w:val="24"/>
          <w:lang w:val="ka-GE"/>
        </w:rPr>
        <w:t>ს</w:t>
      </w:r>
      <w:r w:rsidR="00644C44" w:rsidRPr="00A41538">
        <w:rPr>
          <w:rFonts w:ascii="Sylfaen" w:hAnsi="Sylfaen" w:cs="Arial"/>
          <w:sz w:val="24"/>
          <w:szCs w:val="24"/>
          <w:lang w:val="ka-GE"/>
        </w:rPr>
        <w:t xml:space="preserve"> </w:t>
      </w:r>
      <w:r w:rsidRPr="00A41538">
        <w:rPr>
          <w:rFonts w:ascii="Sylfaen" w:hAnsi="Sylfaen" w:cs="Arial"/>
          <w:sz w:val="24"/>
          <w:szCs w:val="24"/>
          <w:lang w:val="ka-GE"/>
        </w:rPr>
        <w:t>პაციენტთა მიღების, ტრიაჟის და მოსაცდელი ზონების</w:t>
      </w:r>
      <w:r w:rsidR="00644C44" w:rsidRPr="00A41538">
        <w:rPr>
          <w:rFonts w:ascii="Sylfaen" w:hAnsi="Sylfaen" w:cs="Arial"/>
          <w:sz w:val="24"/>
          <w:szCs w:val="24"/>
          <w:lang w:val="ka-GE"/>
        </w:rPr>
        <w:t>თვის (</w:t>
      </w:r>
      <w:r w:rsidR="006017B3" w:rsidRPr="00A41538">
        <w:rPr>
          <w:rFonts w:ascii="Sylfaen" w:hAnsi="Sylfaen" w:cs="Arial"/>
          <w:sz w:val="24"/>
          <w:szCs w:val="24"/>
          <w:lang w:val="ka-GE"/>
        </w:rPr>
        <w:t xml:space="preserve">საკმარისი </w:t>
      </w:r>
      <w:r w:rsidR="00644C44" w:rsidRPr="00A41538">
        <w:rPr>
          <w:rFonts w:ascii="Sylfaen" w:hAnsi="Sylfaen" w:cs="Arial"/>
          <w:sz w:val="24"/>
          <w:szCs w:val="24"/>
          <w:lang w:val="ka-GE"/>
        </w:rPr>
        <w:t>ფართობი, განათება და ელექტროენერგიის დამატებითი წყარო) და მათ</w:t>
      </w:r>
      <w:r w:rsidRPr="00A41538">
        <w:rPr>
          <w:rFonts w:ascii="Sylfaen" w:hAnsi="Sylfaen" w:cs="Arial"/>
          <w:sz w:val="24"/>
          <w:szCs w:val="24"/>
          <w:lang w:val="ka-GE"/>
        </w:rPr>
        <w:t xml:space="preserve"> დაცვა</w:t>
      </w:r>
      <w:r w:rsidR="00C322D1" w:rsidRPr="00A41538">
        <w:rPr>
          <w:rFonts w:ascii="Sylfaen" w:hAnsi="Sylfaen" w:cs="Arial"/>
          <w:sz w:val="24"/>
          <w:szCs w:val="24"/>
          <w:lang w:val="ka-GE"/>
        </w:rPr>
        <w:t>ს</w:t>
      </w:r>
      <w:r w:rsidRPr="00A41538">
        <w:rPr>
          <w:rFonts w:ascii="Sylfaen" w:hAnsi="Sylfaen" w:cs="Arial"/>
          <w:sz w:val="24"/>
          <w:szCs w:val="24"/>
          <w:lang w:val="ka-GE"/>
        </w:rPr>
        <w:t xml:space="preserve"> პოტენციური გარე</w:t>
      </w:r>
      <w:r w:rsidR="006017B3" w:rsidRPr="00A41538">
        <w:rPr>
          <w:rFonts w:ascii="Sylfaen" w:hAnsi="Sylfaen" w:cs="Arial"/>
          <w:sz w:val="24"/>
          <w:szCs w:val="24"/>
          <w:lang w:val="ka-GE"/>
        </w:rPr>
        <w:t>შე</w:t>
      </w:r>
      <w:r w:rsidRPr="00A41538">
        <w:rPr>
          <w:rFonts w:ascii="Sylfaen" w:hAnsi="Sylfaen" w:cs="Arial"/>
          <w:sz w:val="24"/>
          <w:szCs w:val="24"/>
          <w:lang w:val="ka-GE"/>
        </w:rPr>
        <w:t xml:space="preserve"> </w:t>
      </w:r>
      <w:r w:rsidR="00644C44" w:rsidRPr="00A41538">
        <w:rPr>
          <w:rFonts w:ascii="Sylfaen" w:hAnsi="Sylfaen" w:cs="Arial"/>
          <w:sz w:val="24"/>
          <w:szCs w:val="24"/>
          <w:lang w:val="ka-GE"/>
        </w:rPr>
        <w:t>საფრთხეებისგან;</w:t>
      </w:r>
    </w:p>
    <w:p w14:paraId="30C8D6F0" w14:textId="4A090B35" w:rsidR="007E10A0" w:rsidRPr="00A41538" w:rsidRDefault="00565BB1" w:rsidP="00B54338">
      <w:pPr>
        <w:pStyle w:val="ListParagraph"/>
        <w:numPr>
          <w:ilvl w:val="0"/>
          <w:numId w:val="207"/>
        </w:numPr>
        <w:tabs>
          <w:tab w:val="left" w:pos="0"/>
          <w:tab w:val="left" w:pos="36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C322D1" w:rsidRPr="00A41538">
        <w:rPr>
          <w:rFonts w:ascii="Sylfaen" w:hAnsi="Sylfaen" w:cs="Arial"/>
          <w:sz w:val="24"/>
          <w:szCs w:val="24"/>
          <w:lang w:val="ka-GE"/>
        </w:rPr>
        <w:t>ფ</w:t>
      </w:r>
      <w:r w:rsidRPr="00A41538">
        <w:rPr>
          <w:rFonts w:ascii="Sylfaen" w:hAnsi="Sylfaen" w:cs="Arial"/>
          <w:sz w:val="24"/>
          <w:szCs w:val="24"/>
          <w:lang w:val="ka-GE"/>
        </w:rPr>
        <w:t>ს ინფექციის კონტროლის და პრევენციის პროცედურების განხორციელება</w:t>
      </w:r>
      <w:r w:rsidR="00C322D1" w:rsidRPr="00A41538">
        <w:rPr>
          <w:rFonts w:ascii="Sylfaen" w:hAnsi="Sylfaen" w:cs="Arial"/>
          <w:sz w:val="24"/>
          <w:szCs w:val="24"/>
          <w:lang w:val="ka-GE"/>
        </w:rPr>
        <w:t>ს</w:t>
      </w:r>
      <w:r w:rsidRPr="00A41538">
        <w:rPr>
          <w:rFonts w:ascii="Sylfaen" w:hAnsi="Sylfaen" w:cs="Arial"/>
          <w:sz w:val="24"/>
          <w:szCs w:val="24"/>
          <w:lang w:val="ka-GE"/>
        </w:rPr>
        <w:t>, სამედიცინო აღჭურვილობის ხელმისაწვდომობა</w:t>
      </w:r>
      <w:r w:rsidR="00C322D1" w:rsidRPr="00A41538">
        <w:rPr>
          <w:rFonts w:ascii="Sylfaen" w:hAnsi="Sylfaen" w:cs="Arial"/>
          <w:sz w:val="24"/>
          <w:szCs w:val="24"/>
          <w:lang w:val="ka-GE"/>
        </w:rPr>
        <w:t>ს</w:t>
      </w:r>
      <w:r w:rsidRPr="00A41538">
        <w:rPr>
          <w:rFonts w:ascii="Sylfaen" w:hAnsi="Sylfaen" w:cs="Arial"/>
          <w:sz w:val="24"/>
          <w:szCs w:val="24"/>
          <w:lang w:val="ka-GE"/>
        </w:rPr>
        <w:t xml:space="preserve"> და სამედიცინო პერსონალი</w:t>
      </w:r>
      <w:r w:rsidR="00CA50DC" w:rsidRPr="00A41538">
        <w:rPr>
          <w:rFonts w:ascii="Sylfaen" w:hAnsi="Sylfaen" w:cs="Arial"/>
          <w:sz w:val="24"/>
          <w:szCs w:val="24"/>
          <w:lang w:val="ka-GE"/>
        </w:rPr>
        <w:t>ს კომპეტენციების ამაღლებას</w:t>
      </w:r>
      <w:r w:rsidRPr="00A41538">
        <w:rPr>
          <w:rFonts w:ascii="Sylfaen" w:hAnsi="Sylfaen" w:cs="Arial"/>
          <w:sz w:val="24"/>
          <w:szCs w:val="24"/>
          <w:lang w:val="ka-GE"/>
        </w:rPr>
        <w:t>;</w:t>
      </w:r>
    </w:p>
    <w:p w14:paraId="23EA8E94" w14:textId="7CB2B1C4" w:rsidR="007E10A0" w:rsidRPr="00A41538" w:rsidRDefault="00DB30A2" w:rsidP="00B54338">
      <w:pPr>
        <w:pStyle w:val="ListParagraph"/>
        <w:numPr>
          <w:ilvl w:val="0"/>
          <w:numId w:val="208"/>
        </w:numPr>
        <w:tabs>
          <w:tab w:val="left" w:pos="0"/>
          <w:tab w:val="left" w:pos="360"/>
          <w:tab w:val="left" w:pos="90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C322D1" w:rsidRPr="00A41538">
        <w:rPr>
          <w:rFonts w:ascii="Sylfaen" w:hAnsi="Sylfaen" w:cs="Arial"/>
          <w:sz w:val="24"/>
          <w:szCs w:val="24"/>
          <w:lang w:val="ka-GE"/>
        </w:rPr>
        <w:t>ფ</w:t>
      </w:r>
      <w:r w:rsidRPr="00A41538">
        <w:rPr>
          <w:rFonts w:ascii="Sylfaen" w:hAnsi="Sylfaen" w:cs="Arial"/>
          <w:sz w:val="24"/>
          <w:szCs w:val="24"/>
          <w:lang w:val="ka-GE"/>
        </w:rPr>
        <w:t xml:space="preserve">ს ტრიაჟის ზონის </w:t>
      </w:r>
      <w:r w:rsidR="00CA50DC" w:rsidRPr="00A41538">
        <w:rPr>
          <w:rFonts w:ascii="Sylfaen" w:hAnsi="Sylfaen" w:cs="Arial"/>
          <w:sz w:val="24"/>
          <w:szCs w:val="24"/>
          <w:lang w:val="ka-GE"/>
        </w:rPr>
        <w:t>განთავსებას</w:t>
      </w:r>
      <w:r w:rsidRPr="00A41538">
        <w:rPr>
          <w:rFonts w:ascii="Sylfaen" w:hAnsi="Sylfaen" w:cs="Arial"/>
          <w:sz w:val="24"/>
          <w:szCs w:val="24"/>
          <w:lang w:val="ka-GE"/>
        </w:rPr>
        <w:t xml:space="preserve"> ძირითად პერსონალთან, სამედიცინო მარაგებთან და ძირითად სერვისებთან </w:t>
      </w:r>
      <w:r w:rsidR="00CA50DC" w:rsidRPr="00A41538">
        <w:rPr>
          <w:rFonts w:ascii="Sylfaen" w:hAnsi="Sylfaen" w:cs="Arial"/>
          <w:sz w:val="24"/>
          <w:szCs w:val="24"/>
          <w:lang w:val="ka-GE"/>
        </w:rPr>
        <w:t xml:space="preserve">ახლომდებარე ტერიტორიაზე </w:t>
      </w:r>
      <w:r w:rsidRPr="00A41538">
        <w:rPr>
          <w:rFonts w:ascii="Sylfaen" w:hAnsi="Sylfaen" w:cs="Arial"/>
          <w:sz w:val="24"/>
          <w:szCs w:val="24"/>
          <w:lang w:val="ka-GE"/>
        </w:rPr>
        <w:t>(მაგ. გადაუდებელი დახმარების, ინტენსიური თერაპიის და რეანიმაციის განყოფილებები);</w:t>
      </w:r>
    </w:p>
    <w:p w14:paraId="786C91FD" w14:textId="468BCDF8" w:rsidR="007E10A0" w:rsidRPr="00A41538" w:rsidRDefault="00FF113D" w:rsidP="00B54338">
      <w:pPr>
        <w:pStyle w:val="ListParagraph"/>
        <w:numPr>
          <w:ilvl w:val="0"/>
          <w:numId w:val="208"/>
        </w:numPr>
        <w:tabs>
          <w:tab w:val="left" w:pos="0"/>
          <w:tab w:val="left" w:pos="36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მკაფიოდ განსაზღვრ</w:t>
      </w:r>
      <w:r w:rsidR="00C322D1" w:rsidRPr="00A41538">
        <w:rPr>
          <w:rFonts w:ascii="Sylfaen" w:hAnsi="Sylfaen" w:cs="Arial"/>
          <w:sz w:val="24"/>
          <w:szCs w:val="24"/>
          <w:lang w:val="ka-GE"/>
        </w:rPr>
        <w:t>ავ</w:t>
      </w:r>
      <w:r w:rsidRPr="00A41538">
        <w:rPr>
          <w:rFonts w:ascii="Sylfaen" w:hAnsi="Sylfaen" w:cs="Arial"/>
          <w:sz w:val="24"/>
          <w:szCs w:val="24"/>
          <w:lang w:val="ka-GE"/>
        </w:rPr>
        <w:t xml:space="preserve">ს ტრიაჟის ზონაში შესასვლელ და </w:t>
      </w:r>
      <w:r w:rsidR="00B83E3A" w:rsidRPr="00A41538">
        <w:rPr>
          <w:rFonts w:ascii="Sylfaen" w:hAnsi="Sylfaen" w:cs="Arial"/>
          <w:sz w:val="24"/>
          <w:szCs w:val="24"/>
          <w:lang w:val="ka-GE"/>
        </w:rPr>
        <w:t xml:space="preserve">ზონიდან </w:t>
      </w:r>
      <w:r w:rsidRPr="00A41538">
        <w:rPr>
          <w:rFonts w:ascii="Sylfaen" w:hAnsi="Sylfaen" w:cs="Arial"/>
          <w:sz w:val="24"/>
          <w:szCs w:val="24"/>
          <w:lang w:val="ka-GE"/>
        </w:rPr>
        <w:t>გა</w:t>
      </w:r>
      <w:r w:rsidR="00B83E3A" w:rsidRPr="00A41538">
        <w:rPr>
          <w:rFonts w:ascii="Sylfaen" w:hAnsi="Sylfaen" w:cs="Arial"/>
          <w:sz w:val="24"/>
          <w:szCs w:val="24"/>
          <w:lang w:val="ka-GE"/>
        </w:rPr>
        <w:t>მოსა</w:t>
      </w:r>
      <w:r w:rsidRPr="00A41538">
        <w:rPr>
          <w:rFonts w:ascii="Sylfaen" w:hAnsi="Sylfaen" w:cs="Arial"/>
          <w:sz w:val="24"/>
          <w:szCs w:val="24"/>
          <w:lang w:val="ka-GE"/>
        </w:rPr>
        <w:t>სვლელ არეებ</w:t>
      </w:r>
      <w:r w:rsidR="00C322D1" w:rsidRPr="00A41538">
        <w:rPr>
          <w:rFonts w:ascii="Sylfaen" w:hAnsi="Sylfaen" w:cs="Arial"/>
          <w:sz w:val="24"/>
          <w:szCs w:val="24"/>
          <w:lang w:val="ka-GE"/>
        </w:rPr>
        <w:t>ს</w:t>
      </w:r>
      <w:r w:rsidRPr="00A41538">
        <w:rPr>
          <w:rFonts w:ascii="Sylfaen" w:hAnsi="Sylfaen" w:cs="Arial"/>
          <w:sz w:val="24"/>
          <w:szCs w:val="24"/>
          <w:lang w:val="ka-GE"/>
        </w:rPr>
        <w:t xml:space="preserve">; </w:t>
      </w:r>
    </w:p>
    <w:p w14:paraId="78298906" w14:textId="646B6770" w:rsidR="007E10A0" w:rsidRPr="00A41538" w:rsidRDefault="006B4C05" w:rsidP="00B54338">
      <w:pPr>
        <w:pStyle w:val="ListParagraph"/>
        <w:numPr>
          <w:ilvl w:val="0"/>
          <w:numId w:val="209"/>
        </w:numPr>
        <w:tabs>
          <w:tab w:val="left" w:pos="0"/>
          <w:tab w:val="left" w:pos="36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C322D1" w:rsidRPr="00A41538">
        <w:rPr>
          <w:rFonts w:ascii="Sylfaen" w:hAnsi="Sylfaen" w:cs="Arial"/>
          <w:sz w:val="24"/>
          <w:szCs w:val="24"/>
          <w:lang w:val="ka-GE"/>
        </w:rPr>
        <w:t>ფ</w:t>
      </w:r>
      <w:r w:rsidRPr="00A41538">
        <w:rPr>
          <w:rFonts w:ascii="Sylfaen" w:hAnsi="Sylfaen" w:cs="Arial"/>
          <w:sz w:val="24"/>
          <w:szCs w:val="24"/>
          <w:lang w:val="ka-GE"/>
        </w:rPr>
        <w:t>ს გადაუდებელი და სასწრაფო სამედიცინო დახმარების მანქანების შეუფერხებელ მოძრაობა</w:t>
      </w:r>
      <w:r w:rsidR="00C322D1" w:rsidRPr="00A41538">
        <w:rPr>
          <w:rFonts w:ascii="Sylfaen" w:hAnsi="Sylfaen" w:cs="Arial"/>
          <w:sz w:val="24"/>
          <w:szCs w:val="24"/>
          <w:lang w:val="ka-GE"/>
        </w:rPr>
        <w:t>ს</w:t>
      </w:r>
      <w:r w:rsidRPr="00A41538">
        <w:rPr>
          <w:rFonts w:ascii="Sylfaen" w:hAnsi="Sylfaen" w:cs="Arial"/>
          <w:sz w:val="24"/>
          <w:szCs w:val="24"/>
          <w:lang w:val="ka-GE"/>
        </w:rPr>
        <w:t xml:space="preserve"> საავადმყოფოს ტერიტორიაზე და მის მისასვლელებთან;</w:t>
      </w:r>
    </w:p>
    <w:p w14:paraId="6C7A9D98" w14:textId="36E67B2D" w:rsidR="007E10A0" w:rsidRPr="00A41538" w:rsidRDefault="00FA74E1" w:rsidP="00B54338">
      <w:pPr>
        <w:pStyle w:val="ListParagraph"/>
        <w:numPr>
          <w:ilvl w:val="0"/>
          <w:numId w:val="213"/>
        </w:numPr>
        <w:tabs>
          <w:tab w:val="left" w:pos="810"/>
          <w:tab w:val="left" w:pos="1350"/>
        </w:tabs>
        <w:spacing w:after="0"/>
        <w:ind w:left="0" w:firstLine="360"/>
        <w:jc w:val="both"/>
        <w:rPr>
          <w:rFonts w:ascii="Sylfaen" w:hAnsi="Sylfaen" w:cs="Arial"/>
          <w:sz w:val="24"/>
          <w:szCs w:val="24"/>
        </w:rPr>
      </w:pPr>
      <w:r w:rsidRPr="00A41538">
        <w:rPr>
          <w:rFonts w:ascii="Sylfaen" w:hAnsi="Sylfaen" w:cs="Arial"/>
          <w:sz w:val="24"/>
          <w:szCs w:val="24"/>
          <w:lang w:val="ka-GE"/>
        </w:rPr>
        <w:t>განსაზღვრ</w:t>
      </w:r>
      <w:r w:rsidR="00C322D1" w:rsidRPr="00A41538">
        <w:rPr>
          <w:rFonts w:ascii="Sylfaen" w:hAnsi="Sylfaen" w:cs="Arial"/>
          <w:sz w:val="24"/>
          <w:szCs w:val="24"/>
          <w:lang w:val="ka-GE"/>
        </w:rPr>
        <w:t>ავ</w:t>
      </w:r>
      <w:r w:rsidRPr="00A41538">
        <w:rPr>
          <w:rFonts w:ascii="Sylfaen" w:hAnsi="Sylfaen" w:cs="Arial"/>
          <w:sz w:val="24"/>
          <w:szCs w:val="24"/>
          <w:lang w:val="ka-GE"/>
        </w:rPr>
        <w:t>ს ტრიაჟის მეთოდებ</w:t>
      </w:r>
      <w:r w:rsidR="00C322D1" w:rsidRPr="00A41538">
        <w:rPr>
          <w:rFonts w:ascii="Sylfaen" w:hAnsi="Sylfaen" w:cs="Arial"/>
          <w:sz w:val="24"/>
          <w:szCs w:val="24"/>
          <w:lang w:val="ka-GE"/>
        </w:rPr>
        <w:t>ს</w:t>
      </w:r>
      <w:r w:rsidRPr="00A41538">
        <w:rPr>
          <w:rFonts w:ascii="Sylfaen" w:hAnsi="Sylfaen" w:cs="Arial"/>
          <w:sz w:val="24"/>
          <w:szCs w:val="24"/>
          <w:lang w:val="ka-GE"/>
        </w:rPr>
        <w:t xml:space="preserve"> პაციენტთა იდენტიფიკაციისთვის და უზრუნველყო</w:t>
      </w:r>
      <w:r w:rsidR="00C322D1" w:rsidRPr="00A41538">
        <w:rPr>
          <w:rFonts w:ascii="Sylfaen" w:hAnsi="Sylfaen" w:cs="Arial"/>
          <w:sz w:val="24"/>
          <w:szCs w:val="24"/>
          <w:lang w:val="ka-GE"/>
        </w:rPr>
        <w:t>ფ</w:t>
      </w:r>
      <w:r w:rsidRPr="00A41538">
        <w:rPr>
          <w:rFonts w:ascii="Sylfaen" w:hAnsi="Sylfaen" w:cs="Arial"/>
          <w:sz w:val="24"/>
          <w:szCs w:val="24"/>
          <w:lang w:val="ka-GE"/>
        </w:rPr>
        <w:t>ს ტრიაჟის ბარათების საკმარისი  მარაგის არსებობა</w:t>
      </w:r>
      <w:r w:rsidR="00C322D1" w:rsidRPr="00A41538">
        <w:rPr>
          <w:rFonts w:ascii="Sylfaen" w:hAnsi="Sylfaen" w:cs="Arial"/>
          <w:sz w:val="24"/>
          <w:szCs w:val="24"/>
          <w:lang w:val="ka-GE"/>
        </w:rPr>
        <w:t>ს</w:t>
      </w:r>
      <w:r w:rsidRPr="00A41538">
        <w:rPr>
          <w:rFonts w:ascii="Sylfaen" w:hAnsi="Sylfaen" w:cs="Arial"/>
          <w:sz w:val="24"/>
          <w:szCs w:val="24"/>
          <w:lang w:val="ka-GE"/>
        </w:rPr>
        <w:t>;</w:t>
      </w:r>
    </w:p>
    <w:p w14:paraId="22862DDA" w14:textId="3F5B4D0F" w:rsidR="001D5624" w:rsidRPr="00A41538" w:rsidRDefault="007430CF" w:rsidP="001A1C22">
      <w:pPr>
        <w:pStyle w:val="ListParagraph"/>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Sylfaen"/>
          <w:sz w:val="24"/>
          <w:szCs w:val="24"/>
          <w:lang w:val="ka-GE"/>
        </w:rPr>
        <w:t>ჟ</w:t>
      </w:r>
      <w:r w:rsidRPr="00A41538">
        <w:rPr>
          <w:rFonts w:ascii="AcadNusx" w:hAnsi="AcadNusx" w:cs="Arial"/>
          <w:sz w:val="24"/>
          <w:szCs w:val="24"/>
          <w:lang w:val="ka-GE"/>
        </w:rPr>
        <w:t>)</w:t>
      </w:r>
      <w:r w:rsidRPr="00A41538">
        <w:rPr>
          <w:rFonts w:ascii="Sylfaen" w:hAnsi="Sylfaen" w:cs="Arial"/>
          <w:sz w:val="24"/>
          <w:szCs w:val="24"/>
          <w:lang w:val="ka-GE"/>
        </w:rPr>
        <w:t xml:space="preserve"> </w:t>
      </w:r>
      <w:r w:rsidR="006017B3" w:rsidRPr="00A41538">
        <w:rPr>
          <w:rFonts w:ascii="Sylfaen" w:hAnsi="Sylfaen" w:cs="Arial"/>
          <w:sz w:val="24"/>
          <w:szCs w:val="24"/>
          <w:lang w:val="ka-GE"/>
        </w:rPr>
        <w:t>უზრუნველყოფს</w:t>
      </w:r>
      <w:r w:rsidR="00FA74E1" w:rsidRPr="00A41538">
        <w:rPr>
          <w:rFonts w:ascii="Sylfaen" w:hAnsi="Sylfaen" w:cs="Arial"/>
          <w:sz w:val="24"/>
          <w:szCs w:val="24"/>
          <w:lang w:val="ka-GE"/>
        </w:rPr>
        <w:t xml:space="preserve"> ნარჩენების მართვის, ლაბორატორიის დასუფთავების და დეზიფექციის პროცედურებ</w:t>
      </w:r>
      <w:r w:rsidR="00C322D1" w:rsidRPr="00A41538">
        <w:rPr>
          <w:rFonts w:ascii="Sylfaen" w:hAnsi="Sylfaen" w:cs="Arial"/>
          <w:sz w:val="24"/>
          <w:szCs w:val="24"/>
          <w:lang w:val="ka-GE"/>
        </w:rPr>
        <w:t>ს</w:t>
      </w:r>
      <w:r w:rsidR="00FA74E1" w:rsidRPr="00A41538">
        <w:rPr>
          <w:rFonts w:ascii="Sylfaen" w:hAnsi="Sylfaen" w:cs="Arial"/>
          <w:sz w:val="24"/>
          <w:szCs w:val="24"/>
          <w:lang w:val="ka-GE"/>
        </w:rPr>
        <w:t>;</w:t>
      </w:r>
    </w:p>
    <w:p w14:paraId="681F8A55" w14:textId="14E4E378" w:rsidR="00B34E3F" w:rsidRPr="00A41538" w:rsidRDefault="006017B3" w:rsidP="00B54338">
      <w:pPr>
        <w:pStyle w:val="ListParagraph"/>
        <w:numPr>
          <w:ilvl w:val="0"/>
          <w:numId w:val="210"/>
        </w:numPr>
        <w:tabs>
          <w:tab w:val="left" w:pos="72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lastRenderedPageBreak/>
        <w:t>ახორციელებს</w:t>
      </w:r>
      <w:r w:rsidR="00FA74E1" w:rsidRPr="00A41538">
        <w:rPr>
          <w:rFonts w:ascii="Sylfaen" w:hAnsi="Sylfaen" w:cs="Arial"/>
          <w:sz w:val="24"/>
          <w:szCs w:val="24"/>
          <w:lang w:val="ka-GE"/>
        </w:rPr>
        <w:t xml:space="preserve"> საავადმყოფოს დამატებითი სიმძლავრეების მობილიზაცია</w:t>
      </w:r>
      <w:r w:rsidR="00C322D1" w:rsidRPr="00A41538">
        <w:rPr>
          <w:rFonts w:ascii="Sylfaen" w:hAnsi="Sylfaen" w:cs="Arial"/>
          <w:sz w:val="24"/>
          <w:szCs w:val="24"/>
          <w:lang w:val="ka-GE"/>
        </w:rPr>
        <w:t>ს</w:t>
      </w:r>
      <w:r w:rsidR="00FA74E1" w:rsidRPr="00A41538">
        <w:rPr>
          <w:rFonts w:ascii="Sylfaen" w:hAnsi="Sylfaen" w:cs="Arial"/>
          <w:sz w:val="24"/>
          <w:szCs w:val="24"/>
          <w:lang w:val="ka-GE"/>
        </w:rPr>
        <w:t xml:space="preserve"> და მართვა</w:t>
      </w:r>
      <w:r w:rsidR="00C322D1" w:rsidRPr="00A41538">
        <w:rPr>
          <w:rFonts w:ascii="Sylfaen" w:hAnsi="Sylfaen" w:cs="Arial"/>
          <w:sz w:val="24"/>
          <w:szCs w:val="24"/>
          <w:lang w:val="ka-GE"/>
        </w:rPr>
        <w:t>ს</w:t>
      </w:r>
      <w:r w:rsidR="00EC314B" w:rsidRPr="00A41538">
        <w:rPr>
          <w:rFonts w:ascii="Sylfaen" w:hAnsi="Sylfaen" w:cs="Arial"/>
          <w:sz w:val="24"/>
          <w:szCs w:val="24"/>
          <w:lang w:val="ka-GE"/>
        </w:rPr>
        <w:t>, კერძოდ</w:t>
      </w:r>
      <w:r w:rsidR="00FA74E1" w:rsidRPr="00A41538">
        <w:rPr>
          <w:rFonts w:ascii="Sylfaen" w:hAnsi="Sylfaen" w:cs="Arial"/>
          <w:sz w:val="24"/>
          <w:szCs w:val="24"/>
          <w:lang w:val="ka-GE"/>
        </w:rPr>
        <w:t>:</w:t>
      </w:r>
    </w:p>
    <w:p w14:paraId="1D0AC0E3" w14:textId="28122699" w:rsidR="00B34E3F" w:rsidRPr="00A41538" w:rsidRDefault="00AA1FD3" w:rsidP="00B54338">
      <w:pPr>
        <w:pStyle w:val="ListParagraph"/>
        <w:numPr>
          <w:ilvl w:val="0"/>
          <w:numId w:val="52"/>
        </w:numPr>
        <w:tabs>
          <w:tab w:val="left" w:pos="810"/>
          <w:tab w:val="left" w:pos="1260"/>
        </w:tabs>
        <w:spacing w:after="0"/>
        <w:ind w:left="1260" w:hanging="900"/>
        <w:jc w:val="both"/>
        <w:rPr>
          <w:rFonts w:ascii="Sylfaen" w:hAnsi="Sylfaen" w:cs="Arial"/>
          <w:sz w:val="24"/>
          <w:szCs w:val="24"/>
        </w:rPr>
      </w:pPr>
      <w:r w:rsidRPr="00A41538">
        <w:rPr>
          <w:rFonts w:ascii="Sylfaen" w:hAnsi="Sylfaen" w:cs="Arial"/>
          <w:sz w:val="24"/>
          <w:szCs w:val="24"/>
          <w:lang w:val="ka-GE"/>
        </w:rPr>
        <w:t>განსაზღვრ</w:t>
      </w:r>
      <w:r w:rsidR="00C322D1" w:rsidRPr="00A41538">
        <w:rPr>
          <w:rFonts w:ascii="Sylfaen" w:hAnsi="Sylfaen" w:cs="Arial"/>
          <w:sz w:val="24"/>
          <w:szCs w:val="24"/>
          <w:lang w:val="ka-GE"/>
        </w:rPr>
        <w:t>ავ</w:t>
      </w:r>
      <w:r w:rsidRPr="00A41538">
        <w:rPr>
          <w:rFonts w:ascii="Sylfaen" w:hAnsi="Sylfaen" w:cs="Arial"/>
          <w:sz w:val="24"/>
          <w:szCs w:val="24"/>
          <w:lang w:val="ka-GE"/>
        </w:rPr>
        <w:t>ს საავადმყოფოს სიმძლავრეების გაზრდის</w:t>
      </w:r>
      <w:r w:rsidR="004D6031" w:rsidRPr="00A41538">
        <w:rPr>
          <w:rFonts w:ascii="Sylfaen" w:hAnsi="Sylfaen" w:cs="Arial"/>
          <w:sz w:val="24"/>
          <w:szCs w:val="24"/>
          <w:lang w:val="ka-GE"/>
        </w:rPr>
        <w:t xml:space="preserve"> მეთოდებ</w:t>
      </w:r>
      <w:r w:rsidR="00C322D1" w:rsidRPr="00A41538">
        <w:rPr>
          <w:rFonts w:ascii="Sylfaen" w:hAnsi="Sylfaen" w:cs="Arial"/>
          <w:sz w:val="24"/>
          <w:szCs w:val="24"/>
          <w:lang w:val="ka-GE"/>
        </w:rPr>
        <w:t>ს</w:t>
      </w:r>
      <w:r w:rsidRPr="00A41538">
        <w:rPr>
          <w:rFonts w:ascii="Sylfaen" w:hAnsi="Sylfaen" w:cs="Arial"/>
          <w:sz w:val="24"/>
          <w:szCs w:val="24"/>
          <w:lang w:val="ka-GE"/>
        </w:rPr>
        <w:t>;</w:t>
      </w:r>
    </w:p>
    <w:p w14:paraId="40968E6B" w14:textId="409E217C" w:rsidR="00AE758E" w:rsidRPr="00A41538" w:rsidRDefault="00AA1FD3" w:rsidP="00B54338">
      <w:pPr>
        <w:pStyle w:val="ListParagraph"/>
        <w:numPr>
          <w:ilvl w:val="0"/>
          <w:numId w:val="52"/>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აფას</w:t>
      </w:r>
      <w:r w:rsidR="00C322D1" w:rsidRPr="00A41538">
        <w:rPr>
          <w:rFonts w:ascii="Sylfaen" w:hAnsi="Sylfaen" w:cs="Arial"/>
          <w:sz w:val="24"/>
          <w:szCs w:val="24"/>
          <w:lang w:val="ka-GE"/>
        </w:rPr>
        <w:t>ებ</w:t>
      </w:r>
      <w:r w:rsidR="00E178CE" w:rsidRPr="00A41538">
        <w:rPr>
          <w:rFonts w:ascii="Sylfaen" w:hAnsi="Sylfaen" w:cs="Arial"/>
          <w:sz w:val="24"/>
          <w:szCs w:val="24"/>
          <w:lang w:val="ka-GE"/>
        </w:rPr>
        <w:t>ს</w:t>
      </w:r>
      <w:r w:rsidRPr="00A41538">
        <w:rPr>
          <w:rFonts w:ascii="Sylfaen" w:hAnsi="Sylfaen" w:cs="Arial"/>
          <w:sz w:val="24"/>
          <w:szCs w:val="24"/>
          <w:lang w:val="ka-GE"/>
        </w:rPr>
        <w:t xml:space="preserve"> ჰოსპიტალურ სერვისებზე </w:t>
      </w:r>
      <w:r w:rsidR="000039CD" w:rsidRPr="00A41538">
        <w:rPr>
          <w:rFonts w:ascii="Sylfaen" w:hAnsi="Sylfaen" w:cs="Arial"/>
          <w:sz w:val="24"/>
          <w:szCs w:val="24"/>
          <w:lang w:val="ka-GE"/>
        </w:rPr>
        <w:t xml:space="preserve">არსებულ </w:t>
      </w:r>
      <w:r w:rsidRPr="00A41538">
        <w:rPr>
          <w:rFonts w:ascii="Sylfaen" w:hAnsi="Sylfaen" w:cs="Arial"/>
          <w:sz w:val="24"/>
          <w:szCs w:val="24"/>
          <w:lang w:val="ka-GE"/>
        </w:rPr>
        <w:t>მოთხოვნ</w:t>
      </w:r>
      <w:r w:rsidR="000039CD" w:rsidRPr="00A41538">
        <w:rPr>
          <w:rFonts w:ascii="Sylfaen" w:hAnsi="Sylfaen" w:cs="Arial"/>
          <w:sz w:val="24"/>
          <w:szCs w:val="24"/>
          <w:lang w:val="ka-GE"/>
        </w:rPr>
        <w:t>ებ</w:t>
      </w:r>
      <w:r w:rsidR="00CA50DC" w:rsidRPr="00A41538">
        <w:rPr>
          <w:rFonts w:ascii="Sylfaen" w:hAnsi="Sylfaen" w:cs="Arial"/>
          <w:sz w:val="24"/>
          <w:szCs w:val="24"/>
          <w:lang w:val="ka-GE"/>
        </w:rPr>
        <w:t>ს</w:t>
      </w:r>
      <w:r w:rsidRPr="00A41538">
        <w:rPr>
          <w:rFonts w:ascii="Sylfaen" w:hAnsi="Sylfaen" w:cs="Arial"/>
          <w:sz w:val="24"/>
          <w:szCs w:val="24"/>
          <w:lang w:val="ka-GE"/>
        </w:rPr>
        <w:t xml:space="preserve"> და შეიმუშა</w:t>
      </w:r>
      <w:r w:rsidR="00C322D1" w:rsidRPr="00A41538">
        <w:rPr>
          <w:rFonts w:ascii="Sylfaen" w:hAnsi="Sylfaen" w:cs="Arial"/>
          <w:sz w:val="24"/>
          <w:szCs w:val="24"/>
          <w:lang w:val="ka-GE"/>
        </w:rPr>
        <w:t>ვებ</w:t>
      </w:r>
      <w:r w:rsidRPr="00A41538">
        <w:rPr>
          <w:rFonts w:ascii="Sylfaen" w:hAnsi="Sylfaen" w:cs="Arial"/>
          <w:sz w:val="24"/>
          <w:szCs w:val="24"/>
          <w:lang w:val="ka-GE"/>
        </w:rPr>
        <w:t>ს სამოქმედო გეგმა</w:t>
      </w:r>
      <w:r w:rsidR="00C322D1" w:rsidRPr="00A41538">
        <w:rPr>
          <w:rFonts w:ascii="Sylfaen" w:hAnsi="Sylfaen" w:cs="Arial"/>
          <w:sz w:val="24"/>
          <w:szCs w:val="24"/>
          <w:lang w:val="ka-GE"/>
        </w:rPr>
        <w:t>ს</w:t>
      </w:r>
      <w:r w:rsidRPr="00A41538">
        <w:rPr>
          <w:rFonts w:ascii="Sylfaen" w:hAnsi="Sylfaen" w:cs="Arial"/>
          <w:sz w:val="24"/>
          <w:szCs w:val="24"/>
          <w:lang w:val="ka-GE"/>
        </w:rPr>
        <w:t xml:space="preserve"> </w:t>
      </w:r>
      <w:r w:rsidR="000039CD" w:rsidRPr="00A41538">
        <w:rPr>
          <w:rFonts w:ascii="Sylfaen" w:hAnsi="Sylfaen" w:cs="Arial"/>
          <w:sz w:val="24"/>
          <w:szCs w:val="24"/>
          <w:lang w:val="ka-GE"/>
        </w:rPr>
        <w:t xml:space="preserve">საჭიროების შემთხვევაში </w:t>
      </w:r>
      <w:r w:rsidRPr="00A41538">
        <w:rPr>
          <w:rFonts w:ascii="Sylfaen" w:hAnsi="Sylfaen" w:cs="Arial"/>
          <w:sz w:val="24"/>
          <w:szCs w:val="24"/>
          <w:lang w:val="ka-GE"/>
        </w:rPr>
        <w:t>დამატებითი საწოლების მობილიზაციის მიზნით;</w:t>
      </w:r>
    </w:p>
    <w:p w14:paraId="6AE2836C" w14:textId="45674AA3" w:rsidR="00E52682" w:rsidRPr="00A41538" w:rsidRDefault="00E378FB" w:rsidP="00B54338">
      <w:pPr>
        <w:pStyle w:val="ListParagraph"/>
        <w:numPr>
          <w:ilvl w:val="0"/>
          <w:numId w:val="214"/>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განსაზღვრ</w:t>
      </w:r>
      <w:r w:rsidR="00C322D1" w:rsidRPr="00A41538">
        <w:rPr>
          <w:rFonts w:ascii="Sylfaen" w:hAnsi="Sylfaen" w:cs="Arial"/>
          <w:sz w:val="24"/>
          <w:szCs w:val="24"/>
          <w:lang w:val="ka-GE"/>
        </w:rPr>
        <w:t>ავ</w:t>
      </w:r>
      <w:r w:rsidRPr="00A41538">
        <w:rPr>
          <w:rFonts w:ascii="Sylfaen" w:hAnsi="Sylfaen" w:cs="Arial"/>
          <w:sz w:val="24"/>
          <w:szCs w:val="24"/>
          <w:lang w:val="ka-GE"/>
        </w:rPr>
        <w:t>ს ძირითად სამედიცინო სერვისებ</w:t>
      </w:r>
      <w:r w:rsidR="00C322D1" w:rsidRPr="00A41538">
        <w:rPr>
          <w:rFonts w:ascii="Sylfaen" w:hAnsi="Sylfaen" w:cs="Arial"/>
          <w:sz w:val="24"/>
          <w:szCs w:val="24"/>
          <w:lang w:val="ka-GE"/>
        </w:rPr>
        <w:t>ს</w:t>
      </w:r>
      <w:r w:rsidRPr="00A41538">
        <w:rPr>
          <w:rFonts w:ascii="Sylfaen" w:hAnsi="Sylfaen" w:cs="Arial"/>
          <w:sz w:val="24"/>
          <w:szCs w:val="24"/>
          <w:lang w:val="ka-GE"/>
        </w:rPr>
        <w:t xml:space="preserve"> და ინარჩუნ</w:t>
      </w:r>
      <w:r w:rsidR="00C322D1" w:rsidRPr="00A41538">
        <w:rPr>
          <w:rFonts w:ascii="Sylfaen" w:hAnsi="Sylfaen" w:cs="Arial"/>
          <w:sz w:val="24"/>
          <w:szCs w:val="24"/>
          <w:lang w:val="ka-GE"/>
        </w:rPr>
        <w:t>ებ</w:t>
      </w:r>
      <w:r w:rsidRPr="00A41538">
        <w:rPr>
          <w:rFonts w:ascii="Sylfaen" w:hAnsi="Sylfaen" w:cs="Arial"/>
          <w:sz w:val="24"/>
          <w:szCs w:val="24"/>
          <w:lang w:val="ka-GE"/>
        </w:rPr>
        <w:t>ს მათ უწყვეტობა</w:t>
      </w:r>
      <w:r w:rsidR="00C322D1" w:rsidRPr="00A41538">
        <w:rPr>
          <w:rFonts w:ascii="Sylfaen" w:hAnsi="Sylfaen" w:cs="Arial"/>
          <w:sz w:val="24"/>
          <w:szCs w:val="24"/>
          <w:lang w:val="ka-GE"/>
        </w:rPr>
        <w:t>ს</w:t>
      </w:r>
      <w:r w:rsidRPr="00A41538">
        <w:rPr>
          <w:rFonts w:ascii="Sylfaen" w:hAnsi="Sylfaen" w:cs="Arial"/>
          <w:sz w:val="24"/>
          <w:szCs w:val="24"/>
          <w:lang w:val="ka-GE"/>
        </w:rPr>
        <w:t>;</w:t>
      </w:r>
    </w:p>
    <w:p w14:paraId="0ED8BD4C" w14:textId="0BC6A6C6" w:rsidR="00B34E3F" w:rsidRPr="00A41538" w:rsidRDefault="004D6031" w:rsidP="00B54338">
      <w:pPr>
        <w:pStyle w:val="ListParagraph"/>
        <w:numPr>
          <w:ilvl w:val="0"/>
          <w:numId w:val="215"/>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ზრდ</w:t>
      </w:r>
      <w:r w:rsidR="00C322D1" w:rsidRPr="00A41538">
        <w:rPr>
          <w:rFonts w:ascii="Sylfaen" w:hAnsi="Sylfaen" w:cs="Arial"/>
          <w:sz w:val="24"/>
          <w:szCs w:val="24"/>
          <w:lang w:val="ka-GE"/>
        </w:rPr>
        <w:t>ი</w:t>
      </w:r>
      <w:r w:rsidRPr="00A41538">
        <w:rPr>
          <w:rFonts w:ascii="Sylfaen" w:hAnsi="Sylfaen" w:cs="Arial"/>
          <w:sz w:val="24"/>
          <w:szCs w:val="24"/>
          <w:lang w:val="ka-GE"/>
        </w:rPr>
        <w:t>ს საავადმყოფოს სიმძლავრეებ</w:t>
      </w:r>
      <w:r w:rsidR="00C322D1" w:rsidRPr="00A41538">
        <w:rPr>
          <w:rFonts w:ascii="Sylfaen" w:hAnsi="Sylfaen" w:cs="Arial"/>
          <w:sz w:val="24"/>
          <w:szCs w:val="24"/>
          <w:lang w:val="ka-GE"/>
        </w:rPr>
        <w:t>ს</w:t>
      </w:r>
      <w:r w:rsidRPr="00A41538">
        <w:rPr>
          <w:rFonts w:ascii="Sylfaen" w:hAnsi="Sylfaen" w:cs="Arial"/>
          <w:sz w:val="24"/>
          <w:szCs w:val="24"/>
          <w:lang w:val="ka-GE"/>
        </w:rPr>
        <w:t xml:space="preserve"> არა-ურგენტული პაციენტების ალტერნატიულ სამკურნალო დაწესებულებებში გადაყვანის გზით (მაგ. ამბულატორიული მკურნალობა ან ბინაზე მოვლა პაციენტებისთვის, რომელთა მდგომარეობა არ არის მ</w:t>
      </w:r>
      <w:r w:rsidR="000039CD" w:rsidRPr="00A41538">
        <w:rPr>
          <w:rFonts w:ascii="Sylfaen" w:hAnsi="Sylfaen" w:cs="Arial"/>
          <w:sz w:val="24"/>
          <w:szCs w:val="24"/>
          <w:lang w:val="ka-GE"/>
        </w:rPr>
        <w:t>ძიმე</w:t>
      </w:r>
      <w:r w:rsidRPr="00A41538">
        <w:rPr>
          <w:rFonts w:ascii="Sylfaen" w:hAnsi="Sylfaen" w:cs="Arial"/>
          <w:sz w:val="24"/>
          <w:szCs w:val="24"/>
          <w:lang w:val="ka-GE"/>
        </w:rPr>
        <w:t xml:space="preserve">); </w:t>
      </w:r>
      <w:r w:rsidR="00B428DB" w:rsidRPr="00A41538">
        <w:rPr>
          <w:rFonts w:ascii="Sylfaen" w:hAnsi="Sylfaen" w:cs="Arial"/>
          <w:sz w:val="24"/>
          <w:szCs w:val="24"/>
        </w:rPr>
        <w:t xml:space="preserve"> </w:t>
      </w:r>
    </w:p>
    <w:p w14:paraId="2BE2D837" w14:textId="728E4EE2" w:rsidR="00E52682" w:rsidRPr="00A41538" w:rsidRDefault="003E4CD1" w:rsidP="00B54338">
      <w:pPr>
        <w:pStyle w:val="ListParagraph"/>
        <w:numPr>
          <w:ilvl w:val="0"/>
          <w:numId w:val="215"/>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ატარებს</w:t>
      </w:r>
      <w:r w:rsidR="00E378FB" w:rsidRPr="00A41538">
        <w:rPr>
          <w:rFonts w:ascii="Sylfaen" w:hAnsi="Sylfaen" w:cs="Arial"/>
          <w:sz w:val="24"/>
          <w:szCs w:val="24"/>
          <w:lang w:val="ka-GE"/>
        </w:rPr>
        <w:t xml:space="preserve"> არა-ბაზისური სერვისების პრიორიტეტიზაცია</w:t>
      </w:r>
      <w:r w:rsidRPr="00A41538">
        <w:rPr>
          <w:rFonts w:ascii="Sylfaen" w:hAnsi="Sylfaen" w:cs="Arial"/>
          <w:sz w:val="24"/>
          <w:szCs w:val="24"/>
          <w:lang w:val="ka-GE"/>
        </w:rPr>
        <w:t>ს</w:t>
      </w:r>
      <w:r w:rsidR="00E378FB" w:rsidRPr="00A41538">
        <w:rPr>
          <w:rFonts w:ascii="Sylfaen" w:hAnsi="Sylfaen" w:cs="Arial"/>
          <w:sz w:val="24"/>
          <w:szCs w:val="24"/>
          <w:lang w:val="ka-GE"/>
        </w:rPr>
        <w:t xml:space="preserve"> ან </w:t>
      </w:r>
      <w:r w:rsidRPr="00A41538">
        <w:rPr>
          <w:rFonts w:ascii="Sylfaen" w:hAnsi="Sylfaen" w:cs="Arial"/>
          <w:sz w:val="24"/>
          <w:szCs w:val="24"/>
          <w:lang w:val="ka-GE"/>
        </w:rPr>
        <w:t>აუქმებს მათ</w:t>
      </w:r>
      <w:r w:rsidR="00E378FB" w:rsidRPr="00A41538">
        <w:rPr>
          <w:rFonts w:ascii="Sylfaen" w:hAnsi="Sylfaen" w:cs="Arial"/>
          <w:sz w:val="24"/>
          <w:szCs w:val="24"/>
          <w:lang w:val="ka-GE"/>
        </w:rPr>
        <w:t xml:space="preserve"> </w:t>
      </w:r>
      <w:r w:rsidR="00D7731E" w:rsidRPr="00A41538">
        <w:rPr>
          <w:rFonts w:ascii="Sylfaen" w:hAnsi="Sylfaen" w:cs="Arial"/>
          <w:sz w:val="24"/>
          <w:szCs w:val="24"/>
          <w:lang w:val="ka-GE"/>
        </w:rPr>
        <w:t xml:space="preserve">საგანგებო </w:t>
      </w:r>
      <w:r w:rsidR="00E378FB" w:rsidRPr="00A41538">
        <w:rPr>
          <w:rFonts w:ascii="Sylfaen" w:hAnsi="Sylfaen" w:cs="Arial"/>
          <w:sz w:val="24"/>
          <w:szCs w:val="24"/>
          <w:lang w:val="ka-GE"/>
        </w:rPr>
        <w:t>სიტუაციების პერიოდში;</w:t>
      </w:r>
    </w:p>
    <w:p w14:paraId="388D7406" w14:textId="019CB4A3" w:rsidR="00E52682" w:rsidRPr="00A41538" w:rsidRDefault="004D6031" w:rsidP="00B54338">
      <w:pPr>
        <w:pStyle w:val="ListParagraph"/>
        <w:numPr>
          <w:ilvl w:val="0"/>
          <w:numId w:val="216"/>
        </w:numPr>
        <w:tabs>
          <w:tab w:val="left" w:pos="0"/>
          <w:tab w:val="left" w:pos="810"/>
        </w:tabs>
        <w:spacing w:after="0"/>
        <w:ind w:hanging="1530"/>
        <w:jc w:val="both"/>
        <w:rPr>
          <w:rFonts w:ascii="Sylfaen" w:hAnsi="Sylfaen" w:cs="Arial"/>
          <w:sz w:val="24"/>
          <w:szCs w:val="24"/>
        </w:rPr>
      </w:pPr>
      <w:r w:rsidRPr="00A41538">
        <w:rPr>
          <w:rFonts w:ascii="Sylfaen" w:hAnsi="Sylfaen" w:cs="Arial"/>
          <w:sz w:val="24"/>
          <w:szCs w:val="24"/>
          <w:lang w:val="ka-GE"/>
        </w:rPr>
        <w:t>გამოყო</w:t>
      </w:r>
      <w:r w:rsidR="003E4CD1" w:rsidRPr="00A41538">
        <w:rPr>
          <w:rFonts w:ascii="Sylfaen" w:hAnsi="Sylfaen" w:cs="Arial"/>
          <w:sz w:val="24"/>
          <w:szCs w:val="24"/>
          <w:lang w:val="ka-GE"/>
        </w:rPr>
        <w:t>ფ</w:t>
      </w:r>
      <w:r w:rsidRPr="00A41538">
        <w:rPr>
          <w:rFonts w:ascii="Sylfaen" w:hAnsi="Sylfaen" w:cs="Arial"/>
          <w:sz w:val="24"/>
          <w:szCs w:val="24"/>
          <w:lang w:val="ka-GE"/>
        </w:rPr>
        <w:t>ს ადგილ</w:t>
      </w:r>
      <w:r w:rsidR="003E4CD1" w:rsidRPr="00A41538">
        <w:rPr>
          <w:rFonts w:ascii="Sylfaen" w:hAnsi="Sylfaen" w:cs="Arial"/>
          <w:sz w:val="24"/>
          <w:szCs w:val="24"/>
          <w:lang w:val="ka-GE"/>
        </w:rPr>
        <w:t>ს</w:t>
      </w:r>
      <w:r w:rsidRPr="00A41538">
        <w:rPr>
          <w:rFonts w:ascii="Sylfaen" w:hAnsi="Sylfaen" w:cs="Arial"/>
          <w:sz w:val="24"/>
          <w:szCs w:val="24"/>
          <w:lang w:val="ka-GE"/>
        </w:rPr>
        <w:t xml:space="preserve"> პაციენტთა ჭარბი ნაკადების მოვლისთვის;</w:t>
      </w:r>
    </w:p>
    <w:p w14:paraId="25A8CCF1" w14:textId="28B9D305" w:rsidR="00B428DB" w:rsidRPr="00A41538" w:rsidRDefault="00D7731E" w:rsidP="00B54338">
      <w:pPr>
        <w:pStyle w:val="ListParagraph"/>
        <w:numPr>
          <w:ilvl w:val="0"/>
          <w:numId w:val="217"/>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განსაზღვრ</w:t>
      </w:r>
      <w:r w:rsidR="003E4CD1" w:rsidRPr="00A41538">
        <w:rPr>
          <w:rFonts w:ascii="Sylfaen" w:hAnsi="Sylfaen" w:cs="Arial"/>
          <w:sz w:val="24"/>
          <w:szCs w:val="24"/>
          <w:lang w:val="ka-GE"/>
        </w:rPr>
        <w:t>ავ</w:t>
      </w:r>
      <w:r w:rsidR="004D6031" w:rsidRPr="00A41538">
        <w:rPr>
          <w:rFonts w:ascii="Sylfaen" w:hAnsi="Sylfaen" w:cs="Arial"/>
          <w:sz w:val="24"/>
          <w:szCs w:val="24"/>
          <w:lang w:val="ka-GE"/>
        </w:rPr>
        <w:t>ს დეფიციტურ</w:t>
      </w:r>
      <w:r w:rsidR="003E4CD1" w:rsidRPr="00A41538">
        <w:rPr>
          <w:rFonts w:ascii="Sylfaen" w:hAnsi="Sylfaen" w:cs="Arial"/>
          <w:sz w:val="24"/>
          <w:szCs w:val="24"/>
          <w:lang w:val="ka-GE"/>
        </w:rPr>
        <w:t xml:space="preserve"> სერვისებს </w:t>
      </w:r>
      <w:r w:rsidRPr="00A41538">
        <w:rPr>
          <w:rFonts w:ascii="Sylfaen" w:hAnsi="Sylfaen" w:cs="Arial"/>
          <w:sz w:val="24"/>
          <w:szCs w:val="24"/>
          <w:lang w:val="ka-GE"/>
        </w:rPr>
        <w:t>და უზრუნველყო</w:t>
      </w:r>
      <w:r w:rsidR="003E4CD1" w:rsidRPr="00A41538">
        <w:rPr>
          <w:rFonts w:ascii="Sylfaen" w:hAnsi="Sylfaen" w:cs="Arial"/>
          <w:sz w:val="24"/>
          <w:szCs w:val="24"/>
          <w:lang w:val="ka-GE"/>
        </w:rPr>
        <w:t>ფ</w:t>
      </w:r>
      <w:r w:rsidRPr="00A41538">
        <w:rPr>
          <w:rFonts w:ascii="Sylfaen" w:hAnsi="Sylfaen" w:cs="Arial"/>
          <w:sz w:val="24"/>
          <w:szCs w:val="24"/>
          <w:lang w:val="ka-GE"/>
        </w:rPr>
        <w:t>ს მათ მიწოდება</w:t>
      </w:r>
      <w:r w:rsidR="003E4CD1" w:rsidRPr="00A41538">
        <w:rPr>
          <w:rFonts w:ascii="Sylfaen" w:hAnsi="Sylfaen" w:cs="Arial"/>
          <w:sz w:val="24"/>
          <w:szCs w:val="24"/>
          <w:lang w:val="ka-GE"/>
        </w:rPr>
        <w:t>ს</w:t>
      </w:r>
      <w:r w:rsidRPr="00A41538">
        <w:rPr>
          <w:rFonts w:ascii="Sylfaen" w:hAnsi="Sylfaen" w:cs="Arial"/>
          <w:sz w:val="24"/>
          <w:szCs w:val="24"/>
          <w:lang w:val="ka-GE"/>
        </w:rPr>
        <w:t xml:space="preserve"> ახლომდებარე საავადმყოფოებთან და უფლებამოსილ პირებთან კოორდინაციის გზით; </w:t>
      </w:r>
    </w:p>
    <w:p w14:paraId="57CB0D52" w14:textId="2E545A06" w:rsidR="00411D6B" w:rsidRPr="00A41538" w:rsidRDefault="00796802" w:rsidP="00FF66B3">
      <w:pPr>
        <w:pStyle w:val="ListParagraph"/>
        <w:tabs>
          <w:tab w:val="left" w:pos="0"/>
          <w:tab w:val="left" w:pos="810"/>
        </w:tabs>
        <w:spacing w:after="0"/>
        <w:ind w:left="0" w:firstLine="360"/>
        <w:jc w:val="both"/>
        <w:rPr>
          <w:rFonts w:ascii="Sylfaen" w:hAnsi="Sylfaen" w:cs="Arial"/>
          <w:sz w:val="24"/>
          <w:szCs w:val="24"/>
        </w:rPr>
      </w:pPr>
      <w:r w:rsidRPr="00A41538">
        <w:rPr>
          <w:rFonts w:ascii="Sylfaen" w:hAnsi="Sylfaen" w:cs="Sylfaen"/>
          <w:sz w:val="24"/>
          <w:szCs w:val="24"/>
          <w:lang w:val="ka-GE"/>
        </w:rPr>
        <w:t>რ</w:t>
      </w:r>
      <w:r w:rsidRPr="00A41538">
        <w:rPr>
          <w:rFonts w:ascii="AcadNusx" w:hAnsi="AcadNusx" w:cs="Arial"/>
          <w:sz w:val="24"/>
          <w:szCs w:val="24"/>
          <w:lang w:val="ka-GE"/>
        </w:rPr>
        <w:t>.</w:t>
      </w:r>
      <w:r w:rsidRPr="00A41538">
        <w:rPr>
          <w:rFonts w:ascii="Sylfaen" w:hAnsi="Sylfaen" w:cs="Sylfaen"/>
          <w:sz w:val="24"/>
          <w:szCs w:val="24"/>
          <w:lang w:val="ka-GE"/>
        </w:rPr>
        <w:t>თ</w:t>
      </w:r>
      <w:r w:rsidRPr="00A41538">
        <w:rPr>
          <w:rFonts w:ascii="AcadNusx" w:hAnsi="AcadNusx" w:cs="Arial"/>
          <w:sz w:val="24"/>
          <w:szCs w:val="24"/>
          <w:lang w:val="ka-GE"/>
        </w:rPr>
        <w:t>)</w:t>
      </w:r>
      <w:r w:rsidRPr="00A41538">
        <w:rPr>
          <w:rFonts w:ascii="Sylfaen" w:hAnsi="Sylfaen" w:cs="Arial"/>
          <w:sz w:val="24"/>
          <w:szCs w:val="24"/>
          <w:lang w:val="ka-GE"/>
        </w:rPr>
        <w:t xml:space="preserve"> </w:t>
      </w:r>
      <w:r w:rsidR="003E4CD1" w:rsidRPr="00A41538">
        <w:rPr>
          <w:rFonts w:ascii="Sylfaen" w:hAnsi="Sylfaen" w:cs="Arial"/>
          <w:sz w:val="24"/>
          <w:szCs w:val="24"/>
          <w:lang w:val="ka-GE"/>
        </w:rPr>
        <w:t>აფასებს</w:t>
      </w:r>
      <w:r w:rsidR="00497C94" w:rsidRPr="00A41538">
        <w:rPr>
          <w:rFonts w:ascii="Sylfaen" w:hAnsi="Sylfaen" w:cs="Arial"/>
          <w:sz w:val="24"/>
          <w:szCs w:val="24"/>
          <w:lang w:val="ka-GE"/>
        </w:rPr>
        <w:t xml:space="preserve"> არსებულ ლაბორატორიულ სიმძლავრეებ</w:t>
      </w:r>
      <w:r w:rsidR="003E4CD1" w:rsidRPr="00A41538">
        <w:rPr>
          <w:rFonts w:ascii="Sylfaen" w:hAnsi="Sylfaen" w:cs="Arial"/>
          <w:sz w:val="24"/>
          <w:szCs w:val="24"/>
          <w:lang w:val="ka-GE"/>
        </w:rPr>
        <w:t>ს</w:t>
      </w:r>
      <w:r w:rsidR="00497C94" w:rsidRPr="00A41538">
        <w:rPr>
          <w:rFonts w:ascii="Sylfaen" w:hAnsi="Sylfaen" w:cs="Arial"/>
          <w:sz w:val="24"/>
          <w:szCs w:val="24"/>
          <w:lang w:val="ka-GE"/>
        </w:rPr>
        <w:t xml:space="preserve"> (ლაბორატორიული პერსონალი, კრიტიკული მარაგები და რეაგენტები) და მათ შესაბამისობა</w:t>
      </w:r>
      <w:r w:rsidR="003E4CD1" w:rsidRPr="00A41538">
        <w:rPr>
          <w:rFonts w:ascii="Sylfaen" w:hAnsi="Sylfaen" w:cs="Arial"/>
          <w:sz w:val="24"/>
          <w:szCs w:val="24"/>
          <w:lang w:val="ka-GE"/>
        </w:rPr>
        <w:t>ს</w:t>
      </w:r>
      <w:r w:rsidR="00497C94" w:rsidRPr="00A41538">
        <w:rPr>
          <w:rFonts w:ascii="Sylfaen" w:hAnsi="Sylfaen" w:cs="Arial"/>
          <w:sz w:val="24"/>
          <w:szCs w:val="24"/>
          <w:lang w:val="ka-GE"/>
        </w:rPr>
        <w:t xml:space="preserve"> საგანგებო სიტუაციებზე რეაგირების ღონისძიებების მოთხოვნებთან; </w:t>
      </w:r>
    </w:p>
    <w:p w14:paraId="23CADF7A" w14:textId="29B33E2F" w:rsidR="00411D6B" w:rsidRPr="00A41538" w:rsidRDefault="00223E05" w:rsidP="00B54338">
      <w:pPr>
        <w:pStyle w:val="ListParagraph"/>
        <w:numPr>
          <w:ilvl w:val="0"/>
          <w:numId w:val="218"/>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590C58" w:rsidRPr="00A41538">
        <w:rPr>
          <w:rFonts w:ascii="Sylfaen" w:hAnsi="Sylfaen" w:cs="Arial"/>
          <w:sz w:val="24"/>
          <w:szCs w:val="24"/>
          <w:lang w:val="ka-GE"/>
        </w:rPr>
        <w:t>ფ</w:t>
      </w:r>
      <w:r w:rsidRPr="00A41538">
        <w:rPr>
          <w:rFonts w:ascii="Sylfaen" w:hAnsi="Sylfaen" w:cs="Arial"/>
          <w:sz w:val="24"/>
          <w:szCs w:val="24"/>
          <w:lang w:val="ka-GE"/>
        </w:rPr>
        <w:t>ს კოორდინაცია</w:t>
      </w:r>
      <w:r w:rsidR="00590C58" w:rsidRPr="00A41538">
        <w:rPr>
          <w:rFonts w:ascii="Sylfaen" w:hAnsi="Sylfaen" w:cs="Arial"/>
          <w:sz w:val="24"/>
          <w:szCs w:val="24"/>
          <w:lang w:val="ka-GE"/>
        </w:rPr>
        <w:t>ს</w:t>
      </w:r>
      <w:r w:rsidRPr="00A41538">
        <w:rPr>
          <w:rFonts w:ascii="Sylfaen" w:hAnsi="Sylfaen" w:cs="Arial"/>
          <w:sz w:val="24"/>
          <w:szCs w:val="24"/>
          <w:lang w:val="ka-GE"/>
        </w:rPr>
        <w:t xml:space="preserve"> ადგილობრივი თვითმმართველობის საზოგადოებრივი ჯანდაცვის სამსახურებთან და დკსჯეც-თან, რათა მოიძიოს დამატებითი რესურსები; </w:t>
      </w:r>
      <w:r w:rsidR="003644A3" w:rsidRPr="00A41538">
        <w:rPr>
          <w:rFonts w:ascii="Sylfaen" w:hAnsi="Sylfaen" w:cs="Arial"/>
          <w:sz w:val="24"/>
          <w:szCs w:val="24"/>
        </w:rPr>
        <w:t xml:space="preserve"> </w:t>
      </w:r>
    </w:p>
    <w:p w14:paraId="38EC193F" w14:textId="6AC665D9" w:rsidR="00B428DB" w:rsidRPr="00A41538" w:rsidRDefault="00E378FB" w:rsidP="00B54338">
      <w:pPr>
        <w:pStyle w:val="ListParagraph"/>
        <w:numPr>
          <w:ilvl w:val="0"/>
          <w:numId w:val="219"/>
        </w:numPr>
        <w:tabs>
          <w:tab w:val="left" w:pos="0"/>
          <w:tab w:val="left" w:pos="810"/>
        </w:tabs>
        <w:spacing w:after="0"/>
        <w:ind w:hanging="1530"/>
        <w:jc w:val="both"/>
        <w:rPr>
          <w:rFonts w:ascii="Sylfaen" w:hAnsi="Sylfaen" w:cs="Arial"/>
          <w:sz w:val="24"/>
          <w:szCs w:val="24"/>
        </w:rPr>
      </w:pPr>
      <w:r w:rsidRPr="00A41538">
        <w:rPr>
          <w:rFonts w:ascii="Sylfaen" w:hAnsi="Sylfaen" w:cs="Arial"/>
          <w:sz w:val="24"/>
          <w:szCs w:val="24"/>
          <w:lang w:val="ka-GE"/>
        </w:rPr>
        <w:t>გამოყო</w:t>
      </w:r>
      <w:r w:rsidR="00590C58" w:rsidRPr="00A41538">
        <w:rPr>
          <w:rFonts w:ascii="Sylfaen" w:hAnsi="Sylfaen" w:cs="Arial"/>
          <w:sz w:val="24"/>
          <w:szCs w:val="24"/>
          <w:lang w:val="ka-GE"/>
        </w:rPr>
        <w:t>ფ</w:t>
      </w:r>
      <w:r w:rsidRPr="00A41538">
        <w:rPr>
          <w:rFonts w:ascii="Sylfaen" w:hAnsi="Sylfaen" w:cs="Arial"/>
          <w:sz w:val="24"/>
          <w:szCs w:val="24"/>
          <w:lang w:val="ka-GE"/>
        </w:rPr>
        <w:t>ს ფართობ</w:t>
      </w:r>
      <w:r w:rsidR="00590C58" w:rsidRPr="00A41538">
        <w:rPr>
          <w:rFonts w:ascii="Sylfaen" w:hAnsi="Sylfaen" w:cs="Arial"/>
          <w:sz w:val="24"/>
          <w:szCs w:val="24"/>
          <w:lang w:val="ka-GE"/>
        </w:rPr>
        <w:t>ს</w:t>
      </w:r>
      <w:r w:rsidRPr="00A41538">
        <w:rPr>
          <w:rFonts w:ascii="Sylfaen" w:hAnsi="Sylfaen" w:cs="Arial"/>
          <w:sz w:val="24"/>
          <w:szCs w:val="24"/>
          <w:lang w:val="ka-GE"/>
        </w:rPr>
        <w:t xml:space="preserve"> დროებითი მორგის განთავსებისთვის;</w:t>
      </w:r>
    </w:p>
    <w:p w14:paraId="54915C21" w14:textId="63A33C20" w:rsidR="00B428DB" w:rsidRPr="00A41538" w:rsidRDefault="00AD4BDA" w:rsidP="00B54338">
      <w:pPr>
        <w:pStyle w:val="ListParagraph"/>
        <w:numPr>
          <w:ilvl w:val="0"/>
          <w:numId w:val="219"/>
        </w:numPr>
        <w:tabs>
          <w:tab w:val="left" w:pos="0"/>
          <w:tab w:val="left" w:pos="900"/>
        </w:tabs>
        <w:spacing w:after="0"/>
        <w:ind w:left="0" w:firstLine="360"/>
        <w:jc w:val="both"/>
        <w:rPr>
          <w:rFonts w:ascii="Sylfaen" w:hAnsi="Sylfaen" w:cs="Arial"/>
          <w:sz w:val="24"/>
          <w:szCs w:val="24"/>
        </w:rPr>
      </w:pPr>
      <w:r w:rsidRPr="00A41538">
        <w:rPr>
          <w:rFonts w:ascii="Sylfaen" w:hAnsi="Sylfaen" w:cs="Arial"/>
          <w:sz w:val="24"/>
          <w:szCs w:val="24"/>
          <w:lang w:val="ka-GE"/>
        </w:rPr>
        <w:t>შესაბამის პარტნიორებთან ერთად შეიმუშა</w:t>
      </w:r>
      <w:r w:rsidR="00590C58" w:rsidRPr="00A41538">
        <w:rPr>
          <w:rFonts w:ascii="Sylfaen" w:hAnsi="Sylfaen" w:cs="Arial"/>
          <w:sz w:val="24"/>
          <w:szCs w:val="24"/>
          <w:lang w:val="ka-GE"/>
        </w:rPr>
        <w:t>ვებ</w:t>
      </w:r>
      <w:r w:rsidRPr="00A41538">
        <w:rPr>
          <w:rFonts w:ascii="Sylfaen" w:hAnsi="Sylfaen" w:cs="Arial"/>
          <w:sz w:val="24"/>
          <w:szCs w:val="24"/>
          <w:lang w:val="ka-GE"/>
        </w:rPr>
        <w:t>ს საგანგებო გეგმა</w:t>
      </w:r>
      <w:r w:rsidR="00590C58" w:rsidRPr="00A41538">
        <w:rPr>
          <w:rFonts w:ascii="Sylfaen" w:hAnsi="Sylfaen" w:cs="Arial"/>
          <w:sz w:val="24"/>
          <w:szCs w:val="24"/>
          <w:lang w:val="ka-GE"/>
        </w:rPr>
        <w:t>ს</w:t>
      </w:r>
      <w:r w:rsidRPr="00A41538">
        <w:rPr>
          <w:rFonts w:ascii="Sylfaen" w:hAnsi="Sylfaen" w:cs="Arial"/>
          <w:sz w:val="24"/>
          <w:szCs w:val="24"/>
          <w:lang w:val="ka-GE"/>
        </w:rPr>
        <w:t xml:space="preserve"> გარდაცვლილთა მოვლისთვის</w:t>
      </w:r>
      <w:r w:rsidR="00B428DB" w:rsidRPr="00A41538">
        <w:rPr>
          <w:rFonts w:ascii="Sylfaen" w:hAnsi="Sylfaen" w:cs="Arial"/>
          <w:sz w:val="24"/>
          <w:szCs w:val="24"/>
        </w:rPr>
        <w:t xml:space="preserve"> (</w:t>
      </w:r>
      <w:r w:rsidRPr="00A41538">
        <w:rPr>
          <w:rFonts w:ascii="Sylfaen" w:hAnsi="Sylfaen" w:cs="Arial"/>
          <w:sz w:val="24"/>
          <w:szCs w:val="24"/>
          <w:lang w:val="ka-GE"/>
        </w:rPr>
        <w:t>მაგ. პათანატომი, დამკრძალავი ბიურო და სხვა)</w:t>
      </w:r>
      <w:r w:rsidR="001215D6" w:rsidRPr="00A41538">
        <w:rPr>
          <w:rFonts w:ascii="Sylfaen" w:hAnsi="Sylfaen" w:cs="Arial"/>
          <w:sz w:val="24"/>
          <w:szCs w:val="24"/>
        </w:rPr>
        <w:t>;</w:t>
      </w:r>
    </w:p>
    <w:p w14:paraId="67883A73" w14:textId="338CC5F1" w:rsidR="00BF4E0B" w:rsidRPr="00A41538" w:rsidRDefault="00646528" w:rsidP="00B54338">
      <w:pPr>
        <w:pStyle w:val="ListParagraph"/>
        <w:numPr>
          <w:ilvl w:val="0"/>
          <w:numId w:val="211"/>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ეფექტურად მართ</w:t>
      </w:r>
      <w:r w:rsidR="00590C58" w:rsidRPr="00A41538">
        <w:rPr>
          <w:rFonts w:ascii="Sylfaen" w:hAnsi="Sylfaen" w:cs="Arial"/>
          <w:sz w:val="24"/>
          <w:szCs w:val="24"/>
          <w:lang w:val="ka-GE"/>
        </w:rPr>
        <w:t>ავ</w:t>
      </w:r>
      <w:r w:rsidRPr="00A41538">
        <w:rPr>
          <w:rFonts w:ascii="Sylfaen" w:hAnsi="Sylfaen" w:cs="Arial"/>
          <w:sz w:val="24"/>
          <w:szCs w:val="24"/>
          <w:lang w:val="ka-GE"/>
        </w:rPr>
        <w:t>ს ადამიანურ რესურსებ</w:t>
      </w:r>
      <w:r w:rsidR="00590C58" w:rsidRPr="00A41538">
        <w:rPr>
          <w:rFonts w:ascii="Sylfaen" w:hAnsi="Sylfaen" w:cs="Arial"/>
          <w:sz w:val="24"/>
          <w:szCs w:val="24"/>
          <w:lang w:val="ka-GE"/>
        </w:rPr>
        <w:t>ს</w:t>
      </w:r>
      <w:r w:rsidRPr="00A41538">
        <w:rPr>
          <w:rFonts w:ascii="Sylfaen" w:hAnsi="Sylfaen" w:cs="Arial"/>
          <w:sz w:val="24"/>
          <w:szCs w:val="24"/>
          <w:lang w:val="ka-GE"/>
        </w:rPr>
        <w:t xml:space="preserve"> სამედიცინო პერსონალზე გაზრდილი მოთხოვნების დაკმაყოფილების მიზნით</w:t>
      </w:r>
      <w:r w:rsidR="00EC314B" w:rsidRPr="00A41538">
        <w:rPr>
          <w:rFonts w:ascii="Sylfaen" w:hAnsi="Sylfaen" w:cs="Arial"/>
          <w:sz w:val="24"/>
          <w:szCs w:val="24"/>
          <w:lang w:val="ka-GE"/>
        </w:rPr>
        <w:t>, კერძოდ</w:t>
      </w:r>
      <w:r w:rsidR="00590C58" w:rsidRPr="00A41538">
        <w:rPr>
          <w:rFonts w:ascii="Sylfaen" w:hAnsi="Sylfaen" w:cs="Arial"/>
          <w:sz w:val="24"/>
          <w:szCs w:val="24"/>
          <w:lang w:val="ka-GE"/>
        </w:rPr>
        <w:t xml:space="preserve"> ახორციელებს შემდეგ ღონისძიებებს</w:t>
      </w:r>
      <w:r w:rsidR="00993452" w:rsidRPr="00A41538">
        <w:rPr>
          <w:rFonts w:ascii="Sylfaen" w:hAnsi="Sylfaen" w:cs="Arial"/>
          <w:sz w:val="24"/>
          <w:szCs w:val="24"/>
        </w:rPr>
        <w:t>:</w:t>
      </w:r>
    </w:p>
    <w:p w14:paraId="70372D29" w14:textId="597D8554" w:rsidR="00993452" w:rsidRPr="00A41538" w:rsidRDefault="004B1FC6" w:rsidP="00B54338">
      <w:pPr>
        <w:pStyle w:val="ListParagraph"/>
        <w:numPr>
          <w:ilvl w:val="0"/>
          <w:numId w:val="53"/>
        </w:numPr>
        <w:tabs>
          <w:tab w:val="left" w:pos="810"/>
          <w:tab w:val="left" w:pos="1260"/>
        </w:tabs>
        <w:spacing w:after="0"/>
        <w:ind w:left="1260" w:hanging="900"/>
        <w:jc w:val="both"/>
        <w:rPr>
          <w:rFonts w:ascii="Sylfaen" w:hAnsi="Sylfaen" w:cs="Arial"/>
          <w:sz w:val="24"/>
          <w:szCs w:val="24"/>
        </w:rPr>
      </w:pPr>
      <w:r w:rsidRPr="00A41538">
        <w:rPr>
          <w:rFonts w:ascii="Sylfaen" w:hAnsi="Sylfaen" w:cs="Arial"/>
          <w:sz w:val="24"/>
          <w:szCs w:val="24"/>
          <w:lang w:val="ka-GE"/>
        </w:rPr>
        <w:t>განაახლ</w:t>
      </w:r>
      <w:r w:rsidR="00590C58" w:rsidRPr="00A41538">
        <w:rPr>
          <w:rFonts w:ascii="Sylfaen" w:hAnsi="Sylfaen" w:cs="Arial"/>
          <w:sz w:val="24"/>
          <w:szCs w:val="24"/>
          <w:lang w:val="ka-GE"/>
        </w:rPr>
        <w:t>ებ</w:t>
      </w:r>
      <w:r w:rsidRPr="00A41538">
        <w:rPr>
          <w:rFonts w:ascii="Sylfaen" w:hAnsi="Sylfaen" w:cs="Arial"/>
          <w:sz w:val="24"/>
          <w:szCs w:val="24"/>
          <w:lang w:val="ka-GE"/>
        </w:rPr>
        <w:t>ს საავადმყოფოს პერსონალის სია</w:t>
      </w:r>
      <w:r w:rsidR="00590C58" w:rsidRPr="00A41538">
        <w:rPr>
          <w:rFonts w:ascii="Sylfaen" w:hAnsi="Sylfaen" w:cs="Arial"/>
          <w:sz w:val="24"/>
          <w:szCs w:val="24"/>
          <w:lang w:val="ka-GE"/>
        </w:rPr>
        <w:t>ს</w:t>
      </w:r>
      <w:r w:rsidR="00AE758E" w:rsidRPr="00A41538">
        <w:rPr>
          <w:rFonts w:ascii="Sylfaen" w:hAnsi="Sylfaen" w:cs="Arial"/>
          <w:sz w:val="24"/>
          <w:szCs w:val="24"/>
        </w:rPr>
        <w:t>;</w:t>
      </w:r>
    </w:p>
    <w:p w14:paraId="0FCC6081" w14:textId="1790A49C" w:rsidR="00B30589" w:rsidRPr="00A41538" w:rsidRDefault="00A9495A" w:rsidP="00B54338">
      <w:pPr>
        <w:pStyle w:val="ListParagraph"/>
        <w:numPr>
          <w:ilvl w:val="0"/>
          <w:numId w:val="53"/>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მობილიზაციას უკეთებს</w:t>
      </w:r>
      <w:r w:rsidR="00EC314B" w:rsidRPr="00A41538">
        <w:rPr>
          <w:rFonts w:ascii="Sylfaen" w:hAnsi="Sylfaen" w:cs="Arial"/>
          <w:sz w:val="24"/>
          <w:szCs w:val="24"/>
          <w:lang w:val="ka-GE"/>
        </w:rPr>
        <w:t xml:space="preserve"> სავადმყოფოს მთელ სამედიცინო და არასამედიცინო პერსონალს;</w:t>
      </w:r>
    </w:p>
    <w:p w14:paraId="2E9EE9D7" w14:textId="38F9FFA0" w:rsidR="00B30589" w:rsidRPr="00A41538" w:rsidRDefault="00EC314B" w:rsidP="00B54338">
      <w:pPr>
        <w:pStyle w:val="ListParagraph"/>
        <w:numPr>
          <w:ilvl w:val="0"/>
          <w:numId w:val="220"/>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განსაზღვრ</w:t>
      </w:r>
      <w:r w:rsidR="00A9495A" w:rsidRPr="00A41538">
        <w:rPr>
          <w:rFonts w:ascii="Sylfaen" w:hAnsi="Sylfaen" w:cs="Arial"/>
          <w:sz w:val="24"/>
          <w:szCs w:val="24"/>
          <w:lang w:val="ka-GE"/>
        </w:rPr>
        <w:t>ავ</w:t>
      </w:r>
      <w:r w:rsidRPr="00A41538">
        <w:rPr>
          <w:rFonts w:ascii="Sylfaen" w:hAnsi="Sylfaen" w:cs="Arial"/>
          <w:sz w:val="24"/>
          <w:szCs w:val="24"/>
          <w:lang w:val="ka-GE"/>
        </w:rPr>
        <w:t>ს ყველაზე კვალიფიცირებულ და მოთხოვნად სპეციალისტებ</w:t>
      </w:r>
      <w:r w:rsidR="00A9495A" w:rsidRPr="00A41538">
        <w:rPr>
          <w:rFonts w:ascii="Sylfaen" w:hAnsi="Sylfaen" w:cs="Arial"/>
          <w:sz w:val="24"/>
          <w:szCs w:val="24"/>
          <w:lang w:val="ka-GE"/>
        </w:rPr>
        <w:t>ს</w:t>
      </w:r>
      <w:r w:rsidRPr="00A41538">
        <w:rPr>
          <w:rFonts w:ascii="Sylfaen" w:hAnsi="Sylfaen" w:cs="Arial"/>
          <w:sz w:val="24"/>
          <w:szCs w:val="24"/>
          <w:lang w:val="ka-GE"/>
        </w:rPr>
        <w:t xml:space="preserve"> და უზრუნველყო</w:t>
      </w:r>
      <w:r w:rsidR="00A9495A" w:rsidRPr="00A41538">
        <w:rPr>
          <w:rFonts w:ascii="Sylfaen" w:hAnsi="Sylfaen" w:cs="Arial"/>
          <w:sz w:val="24"/>
          <w:szCs w:val="24"/>
          <w:lang w:val="ka-GE"/>
        </w:rPr>
        <w:t>ფ</w:t>
      </w:r>
      <w:r w:rsidRPr="00A41538">
        <w:rPr>
          <w:rFonts w:ascii="Sylfaen" w:hAnsi="Sylfaen" w:cs="Arial"/>
          <w:sz w:val="24"/>
          <w:szCs w:val="24"/>
          <w:lang w:val="ka-GE"/>
        </w:rPr>
        <w:t>ს მათ მზადყოფნა</w:t>
      </w:r>
      <w:r w:rsidR="00A9495A" w:rsidRPr="00A41538">
        <w:rPr>
          <w:rFonts w:ascii="Sylfaen" w:hAnsi="Sylfaen" w:cs="Arial"/>
          <w:sz w:val="24"/>
          <w:szCs w:val="24"/>
          <w:lang w:val="ka-GE"/>
        </w:rPr>
        <w:t>ს</w:t>
      </w:r>
      <w:r w:rsidRPr="00A41538">
        <w:rPr>
          <w:rFonts w:ascii="Sylfaen" w:hAnsi="Sylfaen" w:cs="Arial"/>
          <w:sz w:val="24"/>
          <w:szCs w:val="24"/>
          <w:lang w:val="ka-GE"/>
        </w:rPr>
        <w:t>;</w:t>
      </w:r>
    </w:p>
    <w:p w14:paraId="217DA0B1" w14:textId="0832D710" w:rsidR="005E423D" w:rsidRPr="00A41538" w:rsidRDefault="00EC314B" w:rsidP="00B54338">
      <w:pPr>
        <w:pStyle w:val="ListParagraph"/>
        <w:numPr>
          <w:ilvl w:val="0"/>
          <w:numId w:val="221"/>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სასწრაფოდ უზრუნველყო</w:t>
      </w:r>
      <w:r w:rsidR="004135AB" w:rsidRPr="00A41538">
        <w:rPr>
          <w:rFonts w:ascii="Sylfaen" w:hAnsi="Sylfaen" w:cs="Arial"/>
          <w:sz w:val="24"/>
          <w:szCs w:val="24"/>
          <w:lang w:val="ka-GE"/>
        </w:rPr>
        <w:t>ფ</w:t>
      </w:r>
      <w:r w:rsidRPr="00A41538">
        <w:rPr>
          <w:rFonts w:ascii="Sylfaen" w:hAnsi="Sylfaen" w:cs="Arial"/>
          <w:sz w:val="24"/>
          <w:szCs w:val="24"/>
          <w:lang w:val="ka-GE"/>
        </w:rPr>
        <w:t>ს სასწავლო კურსების ჩატარება</w:t>
      </w:r>
      <w:r w:rsidR="004135AB" w:rsidRPr="00A41538">
        <w:rPr>
          <w:rFonts w:ascii="Sylfaen" w:hAnsi="Sylfaen" w:cs="Arial"/>
          <w:sz w:val="24"/>
          <w:szCs w:val="24"/>
          <w:lang w:val="ka-GE"/>
        </w:rPr>
        <w:t>ს</w:t>
      </w:r>
      <w:r w:rsidRPr="00A41538">
        <w:rPr>
          <w:rFonts w:ascii="Sylfaen" w:hAnsi="Sylfaen" w:cs="Arial"/>
          <w:sz w:val="24"/>
          <w:szCs w:val="24"/>
          <w:lang w:val="ka-GE"/>
        </w:rPr>
        <w:t xml:space="preserve"> საავადმყოფოს პერსონალისთვის, ინფექციის პრევენციის და კონტროლის ღონისძიებებზე განსაკუთრებული ფოკუსირებით;</w:t>
      </w:r>
    </w:p>
    <w:p w14:paraId="6B8A79FE" w14:textId="51C84553" w:rsidR="000A7035" w:rsidRPr="00A41538" w:rsidRDefault="004135AB" w:rsidP="00B54338">
      <w:pPr>
        <w:pStyle w:val="ListParagraph"/>
        <w:numPr>
          <w:ilvl w:val="0"/>
          <w:numId w:val="221"/>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lastRenderedPageBreak/>
        <w:t>ატარებს</w:t>
      </w:r>
      <w:r w:rsidR="00EC314B" w:rsidRPr="00A41538">
        <w:rPr>
          <w:rFonts w:ascii="Sylfaen" w:hAnsi="Sylfaen" w:cs="Arial"/>
          <w:sz w:val="24"/>
          <w:szCs w:val="24"/>
          <w:lang w:val="ka-GE"/>
        </w:rPr>
        <w:t xml:space="preserve"> </w:t>
      </w:r>
      <w:r w:rsidR="00FE05F7" w:rsidRPr="00A41538">
        <w:rPr>
          <w:rFonts w:ascii="Sylfaen" w:hAnsi="Sylfaen" w:cs="Arial"/>
          <w:sz w:val="24"/>
          <w:szCs w:val="24"/>
          <w:lang w:val="ka-GE"/>
        </w:rPr>
        <w:t>მოთხოვნადი სპეციალობების/შ</w:t>
      </w:r>
      <w:r w:rsidR="00EC314B" w:rsidRPr="00A41538">
        <w:rPr>
          <w:rFonts w:ascii="Sylfaen" w:hAnsi="Sylfaen" w:cs="Arial"/>
          <w:sz w:val="24"/>
          <w:szCs w:val="24"/>
          <w:lang w:val="ka-GE"/>
        </w:rPr>
        <w:t>ტატები</w:t>
      </w:r>
      <w:r w:rsidR="00FE05F7" w:rsidRPr="00A41538">
        <w:rPr>
          <w:rFonts w:ascii="Sylfaen" w:hAnsi="Sylfaen" w:cs="Arial"/>
          <w:sz w:val="24"/>
          <w:szCs w:val="24"/>
          <w:lang w:val="ka-GE"/>
        </w:rPr>
        <w:t>ს</w:t>
      </w:r>
      <w:r w:rsidR="00EC314B" w:rsidRPr="00A41538">
        <w:rPr>
          <w:rFonts w:ascii="Sylfaen" w:hAnsi="Sylfaen" w:cs="Arial"/>
          <w:sz w:val="24"/>
          <w:szCs w:val="24"/>
          <w:lang w:val="ka-GE"/>
        </w:rPr>
        <w:t xml:space="preserve"> </w:t>
      </w:r>
      <w:r w:rsidR="00FE05F7" w:rsidRPr="00A41538">
        <w:rPr>
          <w:rFonts w:ascii="Sylfaen" w:hAnsi="Sylfaen" w:cs="Arial"/>
          <w:sz w:val="24"/>
          <w:szCs w:val="24"/>
          <w:lang w:val="ka-GE"/>
        </w:rPr>
        <w:t>პ</w:t>
      </w:r>
      <w:r w:rsidR="00EC314B" w:rsidRPr="00A41538">
        <w:rPr>
          <w:rFonts w:ascii="Sylfaen" w:hAnsi="Sylfaen" w:cs="Arial"/>
          <w:sz w:val="24"/>
          <w:szCs w:val="24"/>
          <w:lang w:val="ka-GE"/>
        </w:rPr>
        <w:t>რიორიტეტიზაცია</w:t>
      </w:r>
      <w:r w:rsidRPr="00A41538">
        <w:rPr>
          <w:rFonts w:ascii="Sylfaen" w:hAnsi="Sylfaen" w:cs="Arial"/>
          <w:sz w:val="24"/>
          <w:szCs w:val="24"/>
          <w:lang w:val="ka-GE"/>
        </w:rPr>
        <w:t>ს</w:t>
      </w:r>
      <w:r w:rsidR="00EC314B" w:rsidRPr="00A41538">
        <w:rPr>
          <w:rFonts w:ascii="Sylfaen" w:hAnsi="Sylfaen" w:cs="Arial"/>
          <w:sz w:val="24"/>
          <w:szCs w:val="24"/>
          <w:lang w:val="ka-GE"/>
        </w:rPr>
        <w:t xml:space="preserve"> და უზრუნველყო</w:t>
      </w:r>
      <w:r w:rsidRPr="00A41538">
        <w:rPr>
          <w:rFonts w:ascii="Sylfaen" w:hAnsi="Sylfaen" w:cs="Arial"/>
          <w:sz w:val="24"/>
          <w:szCs w:val="24"/>
          <w:lang w:val="ka-GE"/>
        </w:rPr>
        <w:t>ფ</w:t>
      </w:r>
      <w:r w:rsidR="00EC314B" w:rsidRPr="00A41538">
        <w:rPr>
          <w:rFonts w:ascii="Sylfaen" w:hAnsi="Sylfaen" w:cs="Arial"/>
          <w:sz w:val="24"/>
          <w:szCs w:val="24"/>
          <w:lang w:val="ka-GE"/>
        </w:rPr>
        <w:t>ს პერსონალის ადექვატურ გადანაწილება</w:t>
      </w:r>
      <w:r w:rsidRPr="00A41538">
        <w:rPr>
          <w:rFonts w:ascii="Sylfaen" w:hAnsi="Sylfaen" w:cs="Arial"/>
          <w:sz w:val="24"/>
          <w:szCs w:val="24"/>
          <w:lang w:val="ka-GE"/>
        </w:rPr>
        <w:t>ს</w:t>
      </w:r>
      <w:r w:rsidR="000A7035" w:rsidRPr="00A41538">
        <w:rPr>
          <w:rFonts w:ascii="Sylfaen" w:hAnsi="Sylfaen" w:cs="Arial"/>
          <w:sz w:val="24"/>
          <w:szCs w:val="24"/>
        </w:rPr>
        <w:t>;</w:t>
      </w:r>
    </w:p>
    <w:p w14:paraId="3A77015B" w14:textId="586C6283" w:rsidR="00AE758E" w:rsidRPr="00A41538" w:rsidRDefault="000D196B" w:rsidP="00B54338">
      <w:pPr>
        <w:pStyle w:val="ListParagraph"/>
        <w:numPr>
          <w:ilvl w:val="0"/>
          <w:numId w:val="222"/>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შეიმუშა</w:t>
      </w:r>
      <w:r w:rsidR="004135AB" w:rsidRPr="00A41538">
        <w:rPr>
          <w:rFonts w:ascii="Sylfaen" w:hAnsi="Sylfaen" w:cs="Arial"/>
          <w:sz w:val="24"/>
          <w:szCs w:val="24"/>
          <w:lang w:val="ka-GE"/>
        </w:rPr>
        <w:t>ვებ</w:t>
      </w:r>
      <w:r w:rsidRPr="00A41538">
        <w:rPr>
          <w:rFonts w:ascii="Sylfaen" w:hAnsi="Sylfaen" w:cs="Arial"/>
          <w:sz w:val="24"/>
          <w:szCs w:val="24"/>
          <w:lang w:val="ka-GE"/>
        </w:rPr>
        <w:t>ს გეგმა</w:t>
      </w:r>
      <w:r w:rsidR="004135AB" w:rsidRPr="00A41538">
        <w:rPr>
          <w:rFonts w:ascii="Sylfaen" w:hAnsi="Sylfaen" w:cs="Arial"/>
          <w:sz w:val="24"/>
          <w:szCs w:val="24"/>
          <w:lang w:val="ka-GE"/>
        </w:rPr>
        <w:t>ს</w:t>
      </w:r>
      <w:r w:rsidRPr="00A41538">
        <w:rPr>
          <w:rFonts w:ascii="Sylfaen" w:hAnsi="Sylfaen" w:cs="Arial"/>
          <w:sz w:val="24"/>
          <w:szCs w:val="24"/>
          <w:lang w:val="ka-GE"/>
        </w:rPr>
        <w:t xml:space="preserve"> საგანგებო გარემოებებში საავადმყოფოს პერსონალის საკვებით, წყლით და საცხოვრებელი ფართით უზრუნველყოფისათვის;</w:t>
      </w:r>
    </w:p>
    <w:p w14:paraId="027BD21C" w14:textId="3EC42702" w:rsidR="00AE758E" w:rsidRPr="00A41538" w:rsidRDefault="000D196B" w:rsidP="00B54338">
      <w:pPr>
        <w:pStyle w:val="ListParagraph"/>
        <w:numPr>
          <w:ilvl w:val="0"/>
          <w:numId w:val="223"/>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განსაზღვრ</w:t>
      </w:r>
      <w:r w:rsidR="004135AB" w:rsidRPr="00A41538">
        <w:rPr>
          <w:rFonts w:ascii="Sylfaen" w:hAnsi="Sylfaen" w:cs="Arial"/>
          <w:sz w:val="24"/>
          <w:szCs w:val="24"/>
          <w:lang w:val="ka-GE"/>
        </w:rPr>
        <w:t>ავ</w:t>
      </w:r>
      <w:r w:rsidRPr="00A41538">
        <w:rPr>
          <w:rFonts w:ascii="Sylfaen" w:hAnsi="Sylfaen" w:cs="Arial"/>
          <w:sz w:val="24"/>
          <w:szCs w:val="24"/>
          <w:lang w:val="ka-GE"/>
        </w:rPr>
        <w:t xml:space="preserve">ს პერსონალის საავადმყოფო ფურცელზე (ბიულეტენი) გასვლის </w:t>
      </w:r>
      <w:r w:rsidR="004D732B" w:rsidRPr="00A41538">
        <w:rPr>
          <w:rFonts w:ascii="Sylfaen" w:hAnsi="Sylfaen" w:cs="Arial"/>
          <w:sz w:val="24"/>
          <w:szCs w:val="24"/>
          <w:lang w:val="ka-GE"/>
        </w:rPr>
        <w:t>პროცედურებ</w:t>
      </w:r>
      <w:r w:rsidR="004135AB" w:rsidRPr="00A41538">
        <w:rPr>
          <w:rFonts w:ascii="Sylfaen" w:hAnsi="Sylfaen" w:cs="Arial"/>
          <w:sz w:val="24"/>
          <w:szCs w:val="24"/>
          <w:lang w:val="ka-GE"/>
        </w:rPr>
        <w:t>ს</w:t>
      </w:r>
      <w:r w:rsidRPr="00A41538">
        <w:rPr>
          <w:rFonts w:ascii="Sylfaen" w:hAnsi="Sylfaen" w:cs="Arial"/>
          <w:sz w:val="24"/>
          <w:szCs w:val="24"/>
          <w:lang w:val="ka-GE"/>
        </w:rPr>
        <w:t>, მათ შორის საავადმყოფოს პერსონალის ოჯახის წევრების</w:t>
      </w:r>
      <w:r w:rsidR="004D732B" w:rsidRPr="00A41538">
        <w:rPr>
          <w:rFonts w:ascii="Sylfaen" w:hAnsi="Sylfaen" w:cs="Arial"/>
          <w:sz w:val="24"/>
          <w:szCs w:val="24"/>
          <w:lang w:val="ka-GE"/>
        </w:rPr>
        <w:t xml:space="preserve"> ან მათი მზრუნველობის ქვეშ მყოფ პირთა</w:t>
      </w:r>
      <w:r w:rsidRPr="00A41538">
        <w:rPr>
          <w:rFonts w:ascii="Sylfaen" w:hAnsi="Sylfaen" w:cs="Arial"/>
          <w:sz w:val="24"/>
          <w:szCs w:val="24"/>
          <w:lang w:val="ka-GE"/>
        </w:rPr>
        <w:t xml:space="preserve"> ავადმყოფობის შემთხვევ</w:t>
      </w:r>
      <w:r w:rsidR="004D732B" w:rsidRPr="00A41538">
        <w:rPr>
          <w:rFonts w:ascii="Sylfaen" w:hAnsi="Sylfaen" w:cs="Arial"/>
          <w:sz w:val="24"/>
          <w:szCs w:val="24"/>
          <w:lang w:val="ka-GE"/>
        </w:rPr>
        <w:t>ებისთვის</w:t>
      </w:r>
      <w:r w:rsidRPr="00A41538">
        <w:rPr>
          <w:rFonts w:ascii="Sylfaen" w:hAnsi="Sylfaen" w:cs="Arial"/>
          <w:sz w:val="24"/>
          <w:szCs w:val="24"/>
          <w:lang w:val="ka-GE"/>
        </w:rPr>
        <w:t xml:space="preserve">; </w:t>
      </w:r>
      <w:r w:rsidR="00F81A63" w:rsidRPr="00A41538">
        <w:rPr>
          <w:rFonts w:ascii="Sylfaen" w:hAnsi="Sylfaen" w:cs="Arial"/>
          <w:sz w:val="24"/>
          <w:szCs w:val="24"/>
        </w:rPr>
        <w:t xml:space="preserve"> </w:t>
      </w:r>
    </w:p>
    <w:p w14:paraId="63382BAD" w14:textId="31F895A8" w:rsidR="000A7035" w:rsidRPr="00A41538" w:rsidRDefault="004B1FC6" w:rsidP="004D732B">
      <w:pPr>
        <w:pStyle w:val="ListParagraph"/>
        <w:tabs>
          <w:tab w:val="left" w:pos="0"/>
          <w:tab w:val="left" w:pos="810"/>
          <w:tab w:val="left" w:pos="900"/>
        </w:tabs>
        <w:spacing w:after="0"/>
        <w:ind w:left="360"/>
        <w:jc w:val="both"/>
        <w:rPr>
          <w:rFonts w:ascii="Sylfaen" w:hAnsi="Sylfaen" w:cs="Arial"/>
          <w:sz w:val="24"/>
          <w:szCs w:val="24"/>
        </w:rPr>
      </w:pPr>
      <w:r w:rsidRPr="00A41538">
        <w:rPr>
          <w:rFonts w:ascii="Sylfaen" w:hAnsi="Sylfaen" w:cs="Sylfaen"/>
          <w:sz w:val="24"/>
          <w:szCs w:val="24"/>
          <w:lang w:val="ka-GE"/>
        </w:rPr>
        <w:t>ს</w:t>
      </w:r>
      <w:r w:rsidRPr="00A41538">
        <w:rPr>
          <w:rFonts w:ascii="AcadNusx" w:hAnsi="AcadNusx" w:cs="Arial"/>
          <w:sz w:val="24"/>
          <w:szCs w:val="24"/>
          <w:lang w:val="ka-GE"/>
        </w:rPr>
        <w:t>.</w:t>
      </w:r>
      <w:r w:rsidRPr="00A41538">
        <w:rPr>
          <w:rFonts w:ascii="Sylfaen" w:hAnsi="Sylfaen" w:cs="Sylfaen"/>
          <w:sz w:val="24"/>
          <w:szCs w:val="24"/>
          <w:lang w:val="ka-GE"/>
        </w:rPr>
        <w:t>თ</w:t>
      </w:r>
      <w:r w:rsidRPr="00A41538">
        <w:rPr>
          <w:rFonts w:ascii="AcadNusx" w:hAnsi="AcadNusx" w:cs="Arial"/>
          <w:sz w:val="24"/>
          <w:szCs w:val="24"/>
          <w:lang w:val="ka-GE"/>
        </w:rPr>
        <w:t>)</w:t>
      </w:r>
      <w:r w:rsidRPr="00A41538">
        <w:rPr>
          <w:rFonts w:ascii="Sylfaen" w:hAnsi="Sylfaen" w:cs="Arial"/>
          <w:sz w:val="24"/>
          <w:szCs w:val="24"/>
          <w:lang w:val="ka-GE"/>
        </w:rPr>
        <w:t xml:space="preserve"> </w:t>
      </w:r>
      <w:r w:rsidR="004D732B" w:rsidRPr="00A41538">
        <w:rPr>
          <w:rFonts w:ascii="Sylfaen" w:hAnsi="Sylfaen" w:cs="Arial"/>
          <w:sz w:val="24"/>
          <w:szCs w:val="24"/>
          <w:lang w:val="ka-GE"/>
        </w:rPr>
        <w:t>საჭიროების შემთხვევაში იძახ</w:t>
      </w:r>
      <w:r w:rsidR="004135AB" w:rsidRPr="00A41538">
        <w:rPr>
          <w:rFonts w:ascii="Sylfaen" w:hAnsi="Sylfaen" w:cs="Arial"/>
          <w:sz w:val="24"/>
          <w:szCs w:val="24"/>
          <w:lang w:val="ka-GE"/>
        </w:rPr>
        <w:t>ებ</w:t>
      </w:r>
      <w:r w:rsidR="004D732B" w:rsidRPr="00A41538">
        <w:rPr>
          <w:rFonts w:ascii="Sylfaen" w:hAnsi="Sylfaen" w:cs="Arial"/>
          <w:sz w:val="24"/>
          <w:szCs w:val="24"/>
          <w:lang w:val="ka-GE"/>
        </w:rPr>
        <w:t>ს დამატებით პერსონალ</w:t>
      </w:r>
      <w:r w:rsidR="004135AB" w:rsidRPr="00A41538">
        <w:rPr>
          <w:rFonts w:ascii="Sylfaen" w:hAnsi="Sylfaen" w:cs="Arial"/>
          <w:sz w:val="24"/>
          <w:szCs w:val="24"/>
          <w:lang w:val="ka-GE"/>
        </w:rPr>
        <w:t>ს</w:t>
      </w:r>
      <w:r w:rsidR="004D732B" w:rsidRPr="00A41538">
        <w:rPr>
          <w:rFonts w:ascii="Sylfaen" w:hAnsi="Sylfaen" w:cs="Arial"/>
          <w:sz w:val="24"/>
          <w:szCs w:val="24"/>
          <w:lang w:val="ka-GE"/>
        </w:rPr>
        <w:t xml:space="preserve"> და უზრუნველყო</w:t>
      </w:r>
      <w:r w:rsidR="004135AB" w:rsidRPr="00A41538">
        <w:rPr>
          <w:rFonts w:ascii="Sylfaen" w:hAnsi="Sylfaen" w:cs="Arial"/>
          <w:sz w:val="24"/>
          <w:szCs w:val="24"/>
          <w:lang w:val="ka-GE"/>
        </w:rPr>
        <w:t>ფ</w:t>
      </w:r>
      <w:r w:rsidR="004D732B" w:rsidRPr="00A41538">
        <w:rPr>
          <w:rFonts w:ascii="Sylfaen" w:hAnsi="Sylfaen" w:cs="Arial"/>
          <w:sz w:val="24"/>
          <w:szCs w:val="24"/>
          <w:lang w:val="ka-GE"/>
        </w:rPr>
        <w:t>ს მათ გადამზადება</w:t>
      </w:r>
      <w:r w:rsidR="004135AB" w:rsidRPr="00A41538">
        <w:rPr>
          <w:rFonts w:ascii="Sylfaen" w:hAnsi="Sylfaen" w:cs="Arial"/>
          <w:sz w:val="24"/>
          <w:szCs w:val="24"/>
          <w:lang w:val="ka-GE"/>
        </w:rPr>
        <w:t>ს</w:t>
      </w:r>
      <w:r w:rsidR="004D732B" w:rsidRPr="00A41538">
        <w:rPr>
          <w:rFonts w:ascii="Sylfaen" w:hAnsi="Sylfaen" w:cs="Arial"/>
          <w:sz w:val="24"/>
          <w:szCs w:val="24"/>
          <w:lang w:val="ka-GE"/>
        </w:rPr>
        <w:t xml:space="preserve"> (მაგ. პენსიაზე მყოფი </w:t>
      </w:r>
      <w:r w:rsidR="00A37813" w:rsidRPr="00A41538">
        <w:rPr>
          <w:rFonts w:ascii="Sylfaen" w:hAnsi="Sylfaen" w:cs="Arial"/>
          <w:sz w:val="24"/>
          <w:szCs w:val="24"/>
          <w:lang w:val="ka-GE"/>
        </w:rPr>
        <w:t>სპეციალისტები</w:t>
      </w:r>
      <w:r w:rsidR="004D732B" w:rsidRPr="00A41538">
        <w:rPr>
          <w:rFonts w:ascii="Sylfaen" w:hAnsi="Sylfaen" w:cs="Arial"/>
          <w:sz w:val="24"/>
          <w:szCs w:val="24"/>
          <w:lang w:val="ka-GE"/>
        </w:rPr>
        <w:t>, რეზიდენტები, სტუდენტები და მოხალისეები)</w:t>
      </w:r>
      <w:r w:rsidR="000A7035" w:rsidRPr="00A41538">
        <w:rPr>
          <w:rFonts w:ascii="Sylfaen" w:hAnsi="Sylfaen" w:cs="Arial"/>
          <w:sz w:val="24"/>
          <w:szCs w:val="24"/>
        </w:rPr>
        <w:t>;</w:t>
      </w:r>
    </w:p>
    <w:p w14:paraId="7CF06BD4" w14:textId="319D90A9" w:rsidR="000A7035" w:rsidRPr="00A41538" w:rsidRDefault="004D732B" w:rsidP="00B54338">
      <w:pPr>
        <w:pStyle w:val="ListParagraph"/>
        <w:numPr>
          <w:ilvl w:val="0"/>
          <w:numId w:val="224"/>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4135AB" w:rsidRPr="00A41538">
        <w:rPr>
          <w:rFonts w:ascii="Sylfaen" w:hAnsi="Sylfaen" w:cs="Arial"/>
          <w:sz w:val="24"/>
          <w:szCs w:val="24"/>
          <w:lang w:val="ka-GE"/>
        </w:rPr>
        <w:t>ფ</w:t>
      </w:r>
      <w:r w:rsidRPr="00A41538">
        <w:rPr>
          <w:rFonts w:ascii="Sylfaen" w:hAnsi="Sylfaen" w:cs="Arial"/>
          <w:sz w:val="24"/>
          <w:szCs w:val="24"/>
          <w:lang w:val="ka-GE"/>
        </w:rPr>
        <w:t xml:space="preserve">ს </w:t>
      </w:r>
      <w:r w:rsidR="00195A94" w:rsidRPr="00A41538">
        <w:rPr>
          <w:rFonts w:ascii="Sylfaen" w:hAnsi="Sylfaen" w:cs="Arial"/>
          <w:sz w:val="24"/>
          <w:szCs w:val="24"/>
          <w:lang w:val="ka-GE"/>
        </w:rPr>
        <w:t xml:space="preserve">მოქმედი </w:t>
      </w:r>
      <w:r w:rsidR="00B161DC" w:rsidRPr="00A41538">
        <w:rPr>
          <w:rFonts w:ascii="Sylfaen" w:hAnsi="Sylfaen" w:cs="Arial"/>
          <w:sz w:val="24"/>
          <w:szCs w:val="24"/>
          <w:lang w:val="ka-GE"/>
        </w:rPr>
        <w:t>სამედიცინო პერსონალის</w:t>
      </w:r>
      <w:r w:rsidR="00095D9F" w:rsidRPr="00A41538">
        <w:rPr>
          <w:rFonts w:ascii="Sylfaen" w:hAnsi="Sylfaen" w:cs="Arial"/>
          <w:sz w:val="24"/>
          <w:szCs w:val="24"/>
          <w:lang w:val="ka-GE"/>
        </w:rPr>
        <w:t xml:space="preserve"> </w:t>
      </w:r>
      <w:r w:rsidRPr="00A41538">
        <w:rPr>
          <w:rFonts w:ascii="Sylfaen" w:hAnsi="Sylfaen" w:cs="Arial"/>
          <w:sz w:val="24"/>
          <w:szCs w:val="24"/>
          <w:lang w:val="ka-GE"/>
        </w:rPr>
        <w:t>მზადება</w:t>
      </w:r>
      <w:r w:rsidR="004135AB" w:rsidRPr="00A41538">
        <w:rPr>
          <w:rFonts w:ascii="Sylfaen" w:hAnsi="Sylfaen" w:cs="Arial"/>
          <w:sz w:val="24"/>
          <w:szCs w:val="24"/>
          <w:lang w:val="ka-GE"/>
        </w:rPr>
        <w:t>ს</w:t>
      </w:r>
      <w:r w:rsidRPr="00A41538">
        <w:rPr>
          <w:rFonts w:ascii="Sylfaen" w:hAnsi="Sylfaen" w:cs="Arial"/>
          <w:sz w:val="24"/>
          <w:szCs w:val="24"/>
          <w:lang w:val="ka-GE"/>
        </w:rPr>
        <w:t xml:space="preserve"> დამატებით </w:t>
      </w:r>
      <w:r w:rsidR="00B161DC" w:rsidRPr="00A41538">
        <w:rPr>
          <w:rFonts w:ascii="Sylfaen" w:hAnsi="Sylfaen" w:cs="Arial"/>
          <w:sz w:val="24"/>
          <w:szCs w:val="24"/>
          <w:lang w:val="ka-GE"/>
        </w:rPr>
        <w:t>კომპეტენციებში</w:t>
      </w:r>
      <w:r w:rsidRPr="00A41538">
        <w:rPr>
          <w:rFonts w:ascii="Sylfaen" w:hAnsi="Sylfaen" w:cs="Arial"/>
          <w:sz w:val="24"/>
          <w:szCs w:val="24"/>
          <w:lang w:val="ka-GE"/>
        </w:rPr>
        <w:t xml:space="preserve">, რათა მათ შეძლონ განსაკუთრებით მოთხოვნადი მომსახურების მიწოდება მოქმედი კანონმდებლობის </w:t>
      </w:r>
      <w:r w:rsidR="00B161DC" w:rsidRPr="00A41538">
        <w:rPr>
          <w:rFonts w:ascii="Sylfaen" w:hAnsi="Sylfaen" w:cs="Arial"/>
          <w:sz w:val="24"/>
          <w:szCs w:val="24"/>
          <w:lang w:val="ka-GE"/>
        </w:rPr>
        <w:t>გათვალისწინებით</w:t>
      </w:r>
      <w:r w:rsidRPr="00A41538">
        <w:rPr>
          <w:rFonts w:ascii="Sylfaen" w:hAnsi="Sylfaen" w:cs="Arial"/>
          <w:sz w:val="24"/>
          <w:szCs w:val="24"/>
          <w:lang w:val="ka-GE"/>
        </w:rPr>
        <w:t xml:space="preserve">  (მაგ. გადაუდებელი დახმარებ</w:t>
      </w:r>
      <w:r w:rsidR="00863147" w:rsidRPr="00A41538">
        <w:rPr>
          <w:rFonts w:ascii="Sylfaen" w:hAnsi="Sylfaen" w:cs="Arial"/>
          <w:sz w:val="24"/>
          <w:szCs w:val="24"/>
          <w:lang w:val="ka-GE"/>
        </w:rPr>
        <w:t>ა</w:t>
      </w:r>
      <w:r w:rsidRPr="00A41538">
        <w:rPr>
          <w:rFonts w:ascii="Sylfaen" w:hAnsi="Sylfaen" w:cs="Arial"/>
          <w:sz w:val="24"/>
          <w:szCs w:val="24"/>
          <w:lang w:val="ka-GE"/>
        </w:rPr>
        <w:t xml:space="preserve"> და ინტენსიური თერაპი</w:t>
      </w:r>
      <w:r w:rsidR="00863147" w:rsidRPr="00A41538">
        <w:rPr>
          <w:rFonts w:ascii="Sylfaen" w:hAnsi="Sylfaen" w:cs="Arial"/>
          <w:sz w:val="24"/>
          <w:szCs w:val="24"/>
          <w:lang w:val="ka-GE"/>
        </w:rPr>
        <w:t>ა</w:t>
      </w:r>
      <w:r w:rsidR="00B161DC" w:rsidRPr="00A41538">
        <w:rPr>
          <w:rFonts w:ascii="Sylfaen" w:hAnsi="Sylfaen" w:cs="Arial"/>
          <w:sz w:val="24"/>
          <w:szCs w:val="24"/>
          <w:lang w:val="ka-GE"/>
        </w:rPr>
        <w:t>)</w:t>
      </w:r>
      <w:r w:rsidR="000A7035" w:rsidRPr="00A41538">
        <w:rPr>
          <w:rFonts w:ascii="Sylfaen" w:hAnsi="Sylfaen" w:cs="Arial"/>
          <w:sz w:val="24"/>
          <w:szCs w:val="24"/>
        </w:rPr>
        <w:t>.</w:t>
      </w:r>
    </w:p>
    <w:p w14:paraId="2E65AF02" w14:textId="635921F4" w:rsidR="00390233" w:rsidRPr="00A41538" w:rsidRDefault="007A1359" w:rsidP="00B54338">
      <w:pPr>
        <w:pStyle w:val="ListParagraph"/>
        <w:numPr>
          <w:ilvl w:val="0"/>
          <w:numId w:val="211"/>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w:t>
      </w:r>
      <w:r w:rsidR="004135AB" w:rsidRPr="00A41538">
        <w:rPr>
          <w:rFonts w:ascii="Sylfaen" w:hAnsi="Sylfaen" w:cs="Arial"/>
          <w:sz w:val="24"/>
          <w:szCs w:val="24"/>
          <w:lang w:val="ka-GE"/>
        </w:rPr>
        <w:t>ფ</w:t>
      </w:r>
      <w:r w:rsidRPr="00A41538">
        <w:rPr>
          <w:rFonts w:ascii="Sylfaen" w:hAnsi="Sylfaen" w:cs="Arial"/>
          <w:sz w:val="24"/>
          <w:szCs w:val="24"/>
          <w:lang w:val="ka-GE"/>
        </w:rPr>
        <w:t xml:space="preserve">ს </w:t>
      </w:r>
      <w:r w:rsidR="004135AB" w:rsidRPr="00A41538">
        <w:rPr>
          <w:rFonts w:ascii="Sylfaen" w:hAnsi="Sylfaen" w:cs="Arial"/>
          <w:sz w:val="24"/>
          <w:szCs w:val="24"/>
          <w:lang w:val="ka-GE"/>
        </w:rPr>
        <w:t>ნათელ</w:t>
      </w:r>
      <w:r w:rsidRPr="00A41538">
        <w:rPr>
          <w:rFonts w:ascii="Sylfaen" w:hAnsi="Sylfaen" w:cs="Arial"/>
          <w:sz w:val="24"/>
          <w:szCs w:val="24"/>
          <w:lang w:val="ka-GE"/>
        </w:rPr>
        <w:t xml:space="preserve">, </w:t>
      </w:r>
      <w:r w:rsidR="004135AB" w:rsidRPr="00A41538">
        <w:rPr>
          <w:rFonts w:ascii="Sylfaen" w:hAnsi="Sylfaen" w:cs="Arial"/>
          <w:sz w:val="24"/>
          <w:szCs w:val="24"/>
          <w:lang w:val="ka-GE"/>
        </w:rPr>
        <w:t>ზუს</w:t>
      </w:r>
      <w:r w:rsidR="00863147" w:rsidRPr="00A41538">
        <w:rPr>
          <w:rFonts w:ascii="Sylfaen" w:hAnsi="Sylfaen" w:cs="Arial"/>
          <w:sz w:val="24"/>
          <w:szCs w:val="24"/>
          <w:lang w:val="ka-GE"/>
        </w:rPr>
        <w:t>ტ</w:t>
      </w:r>
      <w:r w:rsidRPr="00A41538">
        <w:rPr>
          <w:rFonts w:ascii="Sylfaen" w:hAnsi="Sylfaen" w:cs="Arial"/>
          <w:sz w:val="24"/>
          <w:szCs w:val="24"/>
          <w:lang w:val="ka-GE"/>
        </w:rPr>
        <w:t xml:space="preserve"> და </w:t>
      </w:r>
      <w:r w:rsidR="004135AB" w:rsidRPr="00A41538">
        <w:rPr>
          <w:rFonts w:ascii="Sylfaen" w:hAnsi="Sylfaen" w:cs="Arial"/>
          <w:sz w:val="24"/>
          <w:szCs w:val="24"/>
          <w:lang w:val="ka-GE"/>
        </w:rPr>
        <w:t>დროუ</w:t>
      </w:r>
      <w:r w:rsidR="00863147" w:rsidRPr="00A41538">
        <w:rPr>
          <w:rFonts w:ascii="Sylfaen" w:hAnsi="Sylfaen" w:cs="Arial"/>
          <w:sz w:val="24"/>
          <w:szCs w:val="24"/>
          <w:lang w:val="ka-GE"/>
        </w:rPr>
        <w:t>ლ</w:t>
      </w:r>
      <w:r w:rsidRPr="00A41538">
        <w:rPr>
          <w:rFonts w:ascii="Sylfaen" w:hAnsi="Sylfaen" w:cs="Arial"/>
          <w:sz w:val="24"/>
          <w:szCs w:val="24"/>
          <w:lang w:val="ka-GE"/>
        </w:rPr>
        <w:t xml:space="preserve"> კომუნიკაცია</w:t>
      </w:r>
      <w:r w:rsidR="004135AB" w:rsidRPr="00A41538">
        <w:rPr>
          <w:rFonts w:ascii="Sylfaen" w:hAnsi="Sylfaen" w:cs="Arial"/>
          <w:sz w:val="24"/>
          <w:szCs w:val="24"/>
          <w:lang w:val="ka-GE"/>
        </w:rPr>
        <w:t>ს</w:t>
      </w:r>
      <w:r w:rsidRPr="00A41538">
        <w:rPr>
          <w:rFonts w:ascii="Sylfaen" w:hAnsi="Sylfaen" w:cs="Arial"/>
          <w:sz w:val="24"/>
          <w:szCs w:val="24"/>
          <w:lang w:val="ka-GE"/>
        </w:rPr>
        <w:t xml:space="preserve"> გადაწყვეტილების მიმღები პირების ინფორმირების, საზოგადოების ცნობიერების ამაღლების, ეფექტური თანამშრომლობის და ნდობის მოპოვების მიზნით, კერძოდ:</w:t>
      </w:r>
    </w:p>
    <w:p w14:paraId="0DF7B779" w14:textId="3C095E2C" w:rsidR="009A7F8D" w:rsidRPr="00A41538" w:rsidRDefault="00F55139" w:rsidP="00B54338">
      <w:pPr>
        <w:pStyle w:val="ListParagraph"/>
        <w:numPr>
          <w:ilvl w:val="0"/>
          <w:numId w:val="54"/>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ნიშნავს</w:t>
      </w:r>
      <w:r w:rsidR="004135AB" w:rsidRPr="00A41538">
        <w:rPr>
          <w:rFonts w:ascii="Sylfaen" w:hAnsi="Sylfaen" w:cs="Arial"/>
          <w:sz w:val="24"/>
          <w:szCs w:val="24"/>
          <w:lang w:val="ka-GE"/>
        </w:rPr>
        <w:t xml:space="preserve"> უფლებამოსილ პირს/სპიკერს, რომელიც კოორდინაციას გაუწევს საავადმყოფოს კომუნიკაციას საზოგადოებასთან, მედიასთან და ჯანდაცვის მესვეურებთან</w:t>
      </w:r>
      <w:r w:rsidR="006B5BB0" w:rsidRPr="00A41538">
        <w:rPr>
          <w:rFonts w:ascii="Sylfaen" w:hAnsi="Sylfaen" w:cs="Arial"/>
          <w:sz w:val="24"/>
          <w:szCs w:val="24"/>
        </w:rPr>
        <w:t>;</w:t>
      </w:r>
    </w:p>
    <w:p w14:paraId="734644F7" w14:textId="4FDB0337" w:rsidR="006B5BB0" w:rsidRPr="00A41538" w:rsidRDefault="00F55139" w:rsidP="00B54338">
      <w:pPr>
        <w:pStyle w:val="ListParagraph"/>
        <w:numPr>
          <w:ilvl w:val="0"/>
          <w:numId w:val="54"/>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გამოყოფს ადგილს პრეს</w:t>
      </w:r>
      <w:r w:rsidR="00863147" w:rsidRPr="00A41538">
        <w:rPr>
          <w:rFonts w:ascii="Sylfaen" w:hAnsi="Sylfaen" w:cs="Arial"/>
          <w:sz w:val="24"/>
          <w:szCs w:val="24"/>
          <w:lang w:val="ka-GE"/>
        </w:rPr>
        <w:t>-</w:t>
      </w:r>
      <w:r w:rsidRPr="00A41538">
        <w:rPr>
          <w:rFonts w:ascii="Sylfaen" w:hAnsi="Sylfaen" w:cs="Arial"/>
          <w:sz w:val="24"/>
          <w:szCs w:val="24"/>
          <w:lang w:val="ka-GE"/>
        </w:rPr>
        <w:t xml:space="preserve">კონფერენციებისთვის, რომელიც არ უნდა იყოს განთავსებული </w:t>
      </w:r>
      <w:r w:rsidR="000C3D22" w:rsidRPr="00A41538">
        <w:rPr>
          <w:rFonts w:ascii="Sylfaen" w:hAnsi="Sylfaen" w:cs="Arial"/>
          <w:sz w:val="24"/>
          <w:szCs w:val="24"/>
          <w:lang w:val="ka-GE"/>
        </w:rPr>
        <w:t>ტრიაჟის/მოცდის არესთან,</w:t>
      </w:r>
      <w:r w:rsidR="00863147" w:rsidRPr="00A41538">
        <w:rPr>
          <w:rFonts w:ascii="Sylfaen" w:hAnsi="Sylfaen" w:cs="Arial"/>
          <w:sz w:val="24"/>
          <w:szCs w:val="24"/>
          <w:lang w:val="ka-GE"/>
        </w:rPr>
        <w:t xml:space="preserve"> ინციდენტის</w:t>
      </w:r>
      <w:r w:rsidR="000C3D22" w:rsidRPr="00A41538">
        <w:rPr>
          <w:rFonts w:ascii="Sylfaen" w:hAnsi="Sylfaen" w:cs="Arial"/>
          <w:sz w:val="24"/>
          <w:szCs w:val="24"/>
          <w:lang w:val="ka-GE"/>
        </w:rPr>
        <w:t xml:space="preserve"> მართვის ცენტრთან და </w:t>
      </w:r>
      <w:r w:rsidRPr="00A41538">
        <w:rPr>
          <w:rFonts w:ascii="Sylfaen" w:hAnsi="Sylfaen" w:cs="Arial"/>
          <w:sz w:val="24"/>
          <w:szCs w:val="24"/>
          <w:lang w:val="ka-GE"/>
        </w:rPr>
        <w:t xml:space="preserve">გადაუდებელი დახმარების </w:t>
      </w:r>
      <w:r w:rsidR="006B5BB0" w:rsidRPr="00A41538">
        <w:rPr>
          <w:rFonts w:ascii="Sylfaen" w:hAnsi="Sylfaen" w:cs="Arial"/>
          <w:sz w:val="24"/>
          <w:szCs w:val="24"/>
        </w:rPr>
        <w:t xml:space="preserve"> </w:t>
      </w:r>
      <w:r w:rsidR="000C3D22" w:rsidRPr="00A41538">
        <w:rPr>
          <w:rFonts w:ascii="Sylfaen" w:hAnsi="Sylfaen" w:cs="Arial"/>
          <w:sz w:val="24"/>
          <w:szCs w:val="24"/>
          <w:lang w:val="ka-GE"/>
        </w:rPr>
        <w:t>დეპარტამენტთან უშუალო სიახლოვეს;</w:t>
      </w:r>
    </w:p>
    <w:p w14:paraId="69D0B7C8" w14:textId="3DA8D95A" w:rsidR="006B5BB0" w:rsidRPr="00A41538" w:rsidRDefault="00AB6531" w:rsidP="00B54338">
      <w:pPr>
        <w:pStyle w:val="ListParagraph"/>
        <w:numPr>
          <w:ilvl w:val="0"/>
          <w:numId w:val="225"/>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ამზადებს მოკლე </w:t>
      </w:r>
      <w:r w:rsidR="00863147" w:rsidRPr="00A41538">
        <w:rPr>
          <w:rFonts w:ascii="Sylfaen" w:hAnsi="Sylfaen" w:cs="Arial"/>
          <w:sz w:val="24"/>
          <w:szCs w:val="24"/>
          <w:lang w:val="ka-GE"/>
        </w:rPr>
        <w:t>გზავნილებს</w:t>
      </w:r>
      <w:r w:rsidRPr="00A41538">
        <w:rPr>
          <w:rFonts w:ascii="Sylfaen" w:hAnsi="Sylfaen" w:cs="Arial"/>
          <w:sz w:val="24"/>
          <w:szCs w:val="24"/>
          <w:lang w:val="ka-GE"/>
        </w:rPr>
        <w:t xml:space="preserve"> სამიზნე ჯგუფებისათვის (მაგ. </w:t>
      </w:r>
      <w:r w:rsidR="00863147" w:rsidRPr="00A41538">
        <w:rPr>
          <w:rFonts w:ascii="Sylfaen" w:hAnsi="Sylfaen" w:cs="Arial"/>
          <w:sz w:val="24"/>
          <w:szCs w:val="24"/>
          <w:lang w:val="ka-GE"/>
        </w:rPr>
        <w:t xml:space="preserve">პაციენტები, </w:t>
      </w:r>
      <w:r w:rsidRPr="00A41538">
        <w:rPr>
          <w:rFonts w:ascii="Sylfaen" w:hAnsi="Sylfaen" w:cs="Arial"/>
          <w:sz w:val="24"/>
          <w:szCs w:val="24"/>
          <w:lang w:val="ka-GE"/>
        </w:rPr>
        <w:t>საზოგადოება, მედია, ჯანდაცვის მესვეურები)</w:t>
      </w:r>
      <w:r w:rsidR="001215D6" w:rsidRPr="00A41538">
        <w:rPr>
          <w:rFonts w:ascii="Sylfaen" w:hAnsi="Sylfaen" w:cs="Arial"/>
          <w:sz w:val="24"/>
          <w:szCs w:val="24"/>
        </w:rPr>
        <w:t>;</w:t>
      </w:r>
    </w:p>
    <w:p w14:paraId="07275DD5" w14:textId="565F0087" w:rsidR="002317A7" w:rsidRPr="00A41538" w:rsidRDefault="00CC1772" w:rsidP="00B54338">
      <w:pPr>
        <w:pStyle w:val="ListParagraph"/>
        <w:numPr>
          <w:ilvl w:val="0"/>
          <w:numId w:val="226"/>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აცნობს საავადმყოფოს პერსონალს მათ როლებს და პასუხისმგებლობებს ინციდენტზე რეაგირების სამოქმედო გეგმის ფარგლებში</w:t>
      </w:r>
      <w:r w:rsidR="001215D6" w:rsidRPr="00A41538">
        <w:rPr>
          <w:rFonts w:ascii="Sylfaen" w:hAnsi="Sylfaen" w:cs="Arial"/>
          <w:sz w:val="24"/>
          <w:szCs w:val="24"/>
        </w:rPr>
        <w:t>;</w:t>
      </w:r>
    </w:p>
    <w:p w14:paraId="0C47769E" w14:textId="78D09D40" w:rsidR="006B5BB0" w:rsidRPr="00A41538" w:rsidRDefault="005D4C09" w:rsidP="00B54338">
      <w:pPr>
        <w:pStyle w:val="ListParagraph"/>
        <w:numPr>
          <w:ilvl w:val="0"/>
          <w:numId w:val="226"/>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განსაზღვრავს ინფორმაციის დროული შეგროვების, დამუშავების და ანგარიშგების მექანიზმებს მაკოორდინირებელ უწყებებთან წარდგენის მიზნით </w:t>
      </w:r>
      <w:r w:rsidR="00B34E3F" w:rsidRPr="00A41538">
        <w:rPr>
          <w:rFonts w:ascii="Sylfaen" w:hAnsi="Sylfaen" w:cs="Arial"/>
          <w:sz w:val="24"/>
          <w:szCs w:val="24"/>
        </w:rPr>
        <w:t>(</w:t>
      </w:r>
      <w:r w:rsidRPr="00A41538">
        <w:rPr>
          <w:rFonts w:ascii="Sylfaen" w:hAnsi="Sylfaen" w:cs="Arial"/>
          <w:sz w:val="24"/>
          <w:szCs w:val="24"/>
          <w:lang w:val="ka-GE"/>
        </w:rPr>
        <w:t>მაგ. მთავრობა, ჯანდაცვის მესვეურები)</w:t>
      </w:r>
      <w:r w:rsidR="001215D6" w:rsidRPr="00A41538">
        <w:rPr>
          <w:rFonts w:ascii="Sylfaen" w:hAnsi="Sylfaen" w:cs="Arial"/>
          <w:sz w:val="24"/>
          <w:szCs w:val="24"/>
        </w:rPr>
        <w:t>;</w:t>
      </w:r>
    </w:p>
    <w:p w14:paraId="2C9E54C1" w14:textId="7563FB3F" w:rsidR="006B5BB0" w:rsidRPr="00A41538" w:rsidRDefault="00ED528A" w:rsidP="00B54338">
      <w:pPr>
        <w:pStyle w:val="ListParagraph"/>
        <w:numPr>
          <w:ilvl w:val="0"/>
          <w:numId w:val="227"/>
        </w:numPr>
        <w:tabs>
          <w:tab w:val="left" w:pos="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უზრუნველყოფს </w:t>
      </w:r>
      <w:r w:rsidR="00863147" w:rsidRPr="00A41538">
        <w:rPr>
          <w:rFonts w:ascii="Sylfaen" w:hAnsi="Sylfaen" w:cs="Arial"/>
          <w:sz w:val="24"/>
          <w:szCs w:val="24"/>
          <w:lang w:val="ka-GE"/>
        </w:rPr>
        <w:t>გამართული</w:t>
      </w:r>
      <w:r w:rsidRPr="00A41538">
        <w:rPr>
          <w:rFonts w:ascii="Sylfaen" w:hAnsi="Sylfaen" w:cs="Arial"/>
          <w:sz w:val="24"/>
          <w:szCs w:val="24"/>
          <w:lang w:val="ka-GE"/>
        </w:rPr>
        <w:t xml:space="preserve"> ძირითადი და სარეზერვო კომუნიკაციის სისტემების ხელმისაწვდომობას (მაგ. სტაციონარული და მობილური ტელეფონები, ინტერნეტი, რაციები)</w:t>
      </w:r>
      <w:r w:rsidR="006B5BB0" w:rsidRPr="00A41538">
        <w:rPr>
          <w:rFonts w:ascii="Sylfaen" w:hAnsi="Sylfaen" w:cs="Arial"/>
          <w:sz w:val="24"/>
          <w:szCs w:val="24"/>
        </w:rPr>
        <w:t>;</w:t>
      </w:r>
    </w:p>
    <w:p w14:paraId="43F012D3" w14:textId="3545C930" w:rsidR="006C4F86" w:rsidRPr="00A41538" w:rsidRDefault="00ED17F5" w:rsidP="00B54338">
      <w:pPr>
        <w:pStyle w:val="ListParagraph"/>
        <w:numPr>
          <w:ilvl w:val="0"/>
          <w:numId w:val="211"/>
        </w:numPr>
        <w:tabs>
          <w:tab w:val="left" w:pos="630"/>
          <w:tab w:val="left" w:pos="1170"/>
          <w:tab w:val="left" w:pos="153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უზრუნველყოფს საავადმყოფოს უწყვეტ მომარაგებას ძირითადი </w:t>
      </w:r>
      <w:r w:rsidR="00863147" w:rsidRPr="00A41538">
        <w:rPr>
          <w:rFonts w:ascii="Sylfaen" w:hAnsi="Sylfaen" w:cs="Arial"/>
          <w:sz w:val="24"/>
          <w:szCs w:val="24"/>
          <w:lang w:val="ka-GE"/>
        </w:rPr>
        <w:t>ფარმაცევტული</w:t>
      </w:r>
      <w:r w:rsidRPr="00A41538">
        <w:rPr>
          <w:rFonts w:ascii="Sylfaen" w:hAnsi="Sylfaen" w:cs="Arial"/>
          <w:sz w:val="24"/>
          <w:szCs w:val="24"/>
          <w:lang w:val="ka-GE"/>
        </w:rPr>
        <w:t xml:space="preserve"> მარაგებით (ვაქცინები, ანტიბიოტიკები, ანტიტოქსინები, სიცოცხლის-შემანარჩუნებელი საშუალებები, პირადი დაცვის აღჭრვილობა, </w:t>
      </w:r>
      <w:r w:rsidRPr="00A41538">
        <w:rPr>
          <w:rFonts w:ascii="Sylfaen" w:hAnsi="Sylfaen" w:cs="Arial"/>
          <w:sz w:val="24"/>
          <w:szCs w:val="24"/>
          <w:lang w:val="ka-GE"/>
        </w:rPr>
        <w:lastRenderedPageBreak/>
        <w:t>ხელოვნური სუნთქვის აპარატები და სხვა სამედიცინო მარაგები და აღჭურვილობა)</w:t>
      </w:r>
      <w:r w:rsidR="00863147" w:rsidRPr="00A41538">
        <w:rPr>
          <w:rFonts w:ascii="Sylfaen" w:hAnsi="Sylfaen" w:cs="Arial"/>
          <w:sz w:val="24"/>
          <w:szCs w:val="24"/>
          <w:lang w:val="ka-GE"/>
        </w:rPr>
        <w:t>, კერძოდ</w:t>
      </w:r>
      <w:r w:rsidR="006C4F86" w:rsidRPr="00A41538">
        <w:rPr>
          <w:rFonts w:ascii="Sylfaen" w:hAnsi="Sylfaen" w:cs="Arial"/>
          <w:sz w:val="24"/>
          <w:szCs w:val="24"/>
        </w:rPr>
        <w:t>:</w:t>
      </w:r>
    </w:p>
    <w:p w14:paraId="6C0EF12E" w14:textId="64A36D06" w:rsidR="006C4F86" w:rsidRPr="00A41538" w:rsidRDefault="00732B47" w:rsidP="00B54338">
      <w:pPr>
        <w:pStyle w:val="ListParagraph"/>
        <w:numPr>
          <w:ilvl w:val="0"/>
          <w:numId w:val="228"/>
        </w:numPr>
        <w:tabs>
          <w:tab w:val="left" w:pos="0"/>
          <w:tab w:val="left" w:pos="810"/>
        </w:tabs>
        <w:spacing w:after="0"/>
        <w:ind w:left="0" w:firstLine="360"/>
        <w:jc w:val="both"/>
        <w:rPr>
          <w:rFonts w:ascii="Sylfaen" w:hAnsi="Sylfaen" w:cs="Arial"/>
          <w:sz w:val="24"/>
          <w:szCs w:val="24"/>
          <w:lang w:val="ka-GE"/>
        </w:rPr>
      </w:pPr>
      <w:r w:rsidRPr="00A41538">
        <w:rPr>
          <w:rFonts w:ascii="Sylfaen" w:hAnsi="Sylfaen" w:cs="Arial"/>
          <w:sz w:val="24"/>
          <w:szCs w:val="24"/>
          <w:lang w:val="ka-GE"/>
        </w:rPr>
        <w:t>ატარებს მედიკამენტების, აღჭურვილობის და სხვა მარაგების ინვენ</w:t>
      </w:r>
      <w:r w:rsidR="00880E98" w:rsidRPr="00A41538">
        <w:rPr>
          <w:rFonts w:ascii="Sylfaen" w:hAnsi="Sylfaen" w:cs="Arial"/>
          <w:sz w:val="24"/>
          <w:szCs w:val="24"/>
          <w:lang w:val="ka-GE"/>
        </w:rPr>
        <w:t>ტარიზაციას და მათ განახლებას;</w:t>
      </w:r>
    </w:p>
    <w:p w14:paraId="6B1AD1BE" w14:textId="6F4AC2F6" w:rsidR="00DF146A" w:rsidRPr="00A41538" w:rsidRDefault="00DF146A" w:rsidP="00B54338">
      <w:pPr>
        <w:pStyle w:val="ListParagraph"/>
        <w:numPr>
          <w:ilvl w:val="0"/>
          <w:numId w:val="228"/>
        </w:numPr>
        <w:tabs>
          <w:tab w:val="left" w:pos="0"/>
          <w:tab w:val="left" w:pos="810"/>
        </w:tabs>
        <w:spacing w:after="0"/>
        <w:ind w:left="0" w:firstLine="360"/>
        <w:jc w:val="both"/>
        <w:rPr>
          <w:rFonts w:ascii="Sylfaen" w:hAnsi="Sylfaen" w:cs="Arial"/>
          <w:sz w:val="24"/>
          <w:szCs w:val="24"/>
          <w:lang w:val="ka-GE"/>
        </w:rPr>
      </w:pPr>
      <w:r w:rsidRPr="00A41538">
        <w:rPr>
          <w:rFonts w:ascii="Sylfaen" w:hAnsi="Sylfaen" w:cs="Arial"/>
          <w:sz w:val="24"/>
          <w:szCs w:val="24"/>
          <w:lang w:val="ka-GE"/>
        </w:rPr>
        <w:t>იმარაგებს სამკურნალო და სხვა სამედიცინო დანიშნულების საგნების კრიტიკულ რეზერვებს ბიოლოგიურ ინციდენტზე პირველადი რეაგირების უზრუნველყოფისათვის;</w:t>
      </w:r>
    </w:p>
    <w:p w14:paraId="14476B53" w14:textId="56BEF116" w:rsidR="00934509" w:rsidRPr="00A41538" w:rsidRDefault="00880E98" w:rsidP="00B54338">
      <w:pPr>
        <w:pStyle w:val="ListParagraph"/>
        <w:numPr>
          <w:ilvl w:val="0"/>
          <w:numId w:val="230"/>
        </w:numPr>
        <w:tabs>
          <w:tab w:val="left" w:pos="0"/>
          <w:tab w:val="left" w:pos="810"/>
        </w:tabs>
        <w:spacing w:after="0"/>
        <w:ind w:left="0" w:firstLine="360"/>
        <w:jc w:val="both"/>
        <w:rPr>
          <w:rFonts w:ascii="Sylfaen" w:hAnsi="Sylfaen" w:cs="Arial"/>
          <w:sz w:val="24"/>
          <w:szCs w:val="24"/>
          <w:lang w:val="ka-GE"/>
        </w:rPr>
      </w:pPr>
      <w:r w:rsidRPr="00A41538">
        <w:rPr>
          <w:rFonts w:ascii="Sylfaen" w:hAnsi="Sylfaen" w:cs="Arial"/>
          <w:sz w:val="24"/>
          <w:szCs w:val="24"/>
          <w:lang w:val="ka-GE"/>
        </w:rPr>
        <w:t>განსაზღვრავს აუცილებელ რესურსებს პაციენტთა მართვისა და ინფექციის კონტროლისთვის (მაგ. სპეციალური აღჭურვილობა, დამცავი ტანსაცმელი, სამკურნალო საშუალებები, ვაქცინები, ლაბორატორიული რეაგენტები) და შეიმუშავებს სამოქმედო გეგმას მათი უწყვეტად მომარაგებისა და განახლებისათვის;</w:t>
      </w:r>
    </w:p>
    <w:p w14:paraId="286B3918" w14:textId="5143F9DF" w:rsidR="009F43C0" w:rsidRPr="00A41538" w:rsidRDefault="00842083" w:rsidP="00B54338">
      <w:pPr>
        <w:pStyle w:val="ListParagraph"/>
        <w:numPr>
          <w:ilvl w:val="0"/>
          <w:numId w:val="229"/>
        </w:numPr>
        <w:tabs>
          <w:tab w:val="left" w:pos="0"/>
          <w:tab w:val="left" w:pos="90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აფორმებს შეთანხმებებს ადგილობრივ </w:t>
      </w:r>
      <w:r w:rsidR="00863147" w:rsidRPr="00A41538">
        <w:rPr>
          <w:rFonts w:ascii="Sylfaen" w:hAnsi="Sylfaen" w:cs="Arial"/>
          <w:sz w:val="24"/>
          <w:szCs w:val="24"/>
          <w:lang w:val="ka-GE"/>
        </w:rPr>
        <w:t xml:space="preserve">ფარმაცევტულ </w:t>
      </w:r>
      <w:r w:rsidRPr="00A41538">
        <w:rPr>
          <w:rFonts w:ascii="Sylfaen" w:hAnsi="Sylfaen" w:cs="Arial"/>
          <w:sz w:val="24"/>
          <w:szCs w:val="24"/>
          <w:lang w:val="ka-GE"/>
        </w:rPr>
        <w:t>მომწოდებლებთან, რათა საგანგებო ვითარებაში უზრუნველყოს სამედიცინო მარაგების სწრაფი და შეუფერხებელი შესყიდვა და მიწოდება;</w:t>
      </w:r>
    </w:p>
    <w:p w14:paraId="347A1D38" w14:textId="0509F133" w:rsidR="006C4F86" w:rsidRPr="00A41538" w:rsidRDefault="00842083" w:rsidP="00B54338">
      <w:pPr>
        <w:pStyle w:val="ListParagraph"/>
        <w:numPr>
          <w:ilvl w:val="0"/>
          <w:numId w:val="229"/>
        </w:numPr>
        <w:tabs>
          <w:tab w:val="left" w:pos="0"/>
          <w:tab w:val="left" w:pos="81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ახორციელებს სამინისტროსთან მუდმივ კომუნიკაციას, რათა ადგილობრივი მარაგების ამოწურვის შემთხვევაში, უზრუნველყოს აუცილებელი </w:t>
      </w:r>
      <w:r w:rsidR="00863147" w:rsidRPr="00A41538">
        <w:rPr>
          <w:rFonts w:ascii="Sylfaen" w:hAnsi="Sylfaen" w:cs="Arial"/>
          <w:sz w:val="24"/>
          <w:szCs w:val="24"/>
          <w:lang w:val="ka-GE"/>
        </w:rPr>
        <w:t xml:space="preserve">სამკურნალო საშუალებების და </w:t>
      </w:r>
      <w:r w:rsidRPr="00A41538">
        <w:rPr>
          <w:rFonts w:ascii="Sylfaen" w:hAnsi="Sylfaen" w:cs="Arial"/>
          <w:sz w:val="24"/>
          <w:szCs w:val="24"/>
          <w:lang w:val="ka-GE"/>
        </w:rPr>
        <w:t xml:space="preserve">სამედიცინო </w:t>
      </w:r>
      <w:r w:rsidR="00863147" w:rsidRPr="00A41538">
        <w:rPr>
          <w:rFonts w:ascii="Sylfaen" w:hAnsi="Sylfaen" w:cs="Arial"/>
          <w:sz w:val="24"/>
          <w:szCs w:val="24"/>
          <w:lang w:val="ka-GE"/>
        </w:rPr>
        <w:t xml:space="preserve">ინვენტარის </w:t>
      </w:r>
      <w:r w:rsidRPr="00A41538">
        <w:rPr>
          <w:rFonts w:ascii="Sylfaen" w:hAnsi="Sylfaen" w:cs="Arial"/>
          <w:sz w:val="24"/>
          <w:szCs w:val="24"/>
          <w:lang w:val="ka-GE"/>
        </w:rPr>
        <w:t>უწყვეტ</w:t>
      </w:r>
      <w:r w:rsidR="007F4C20" w:rsidRPr="00A41538">
        <w:rPr>
          <w:rFonts w:ascii="Sylfaen" w:hAnsi="Sylfaen" w:cs="Arial"/>
          <w:sz w:val="24"/>
          <w:szCs w:val="24"/>
          <w:lang w:val="ka-GE"/>
        </w:rPr>
        <w:t>ად მომარაგება</w:t>
      </w:r>
      <w:r w:rsidRPr="00A41538">
        <w:rPr>
          <w:rFonts w:ascii="Sylfaen" w:hAnsi="Sylfaen" w:cs="Arial"/>
          <w:sz w:val="24"/>
          <w:szCs w:val="24"/>
          <w:lang w:val="ka-GE"/>
        </w:rPr>
        <w:t xml:space="preserve"> სამინისტროს ცენტრალური </w:t>
      </w:r>
      <w:r w:rsidR="007F4C20" w:rsidRPr="00A41538">
        <w:rPr>
          <w:rFonts w:ascii="Sylfaen" w:hAnsi="Sylfaen" w:cs="Arial"/>
          <w:sz w:val="24"/>
          <w:szCs w:val="24"/>
          <w:lang w:val="ka-GE"/>
        </w:rPr>
        <w:t>რეზერვებიდან</w:t>
      </w:r>
      <w:r w:rsidRPr="00A41538">
        <w:rPr>
          <w:rFonts w:ascii="Sylfaen" w:hAnsi="Sylfaen" w:cs="Arial"/>
          <w:sz w:val="24"/>
          <w:szCs w:val="24"/>
          <w:lang w:val="ka-GE"/>
        </w:rPr>
        <w:t>;</w:t>
      </w:r>
    </w:p>
    <w:p w14:paraId="4BBFBC78" w14:textId="6976D51E" w:rsidR="004932DF" w:rsidRPr="00A41538" w:rsidRDefault="002B097C" w:rsidP="00B54338">
      <w:pPr>
        <w:pStyle w:val="ListParagraph"/>
        <w:numPr>
          <w:ilvl w:val="0"/>
          <w:numId w:val="212"/>
        </w:numPr>
        <w:tabs>
          <w:tab w:val="left" w:pos="0"/>
          <w:tab w:val="left" w:pos="630"/>
          <w:tab w:val="left" w:pos="1170"/>
          <w:tab w:val="left" w:pos="153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უზრუნველყოფს დაცვის </w:t>
      </w:r>
      <w:r w:rsidR="00ED69C2" w:rsidRPr="00A41538">
        <w:rPr>
          <w:rFonts w:ascii="Sylfaen" w:hAnsi="Sylfaen" w:cs="Arial"/>
          <w:sz w:val="24"/>
          <w:szCs w:val="24"/>
          <w:lang w:val="ka-GE"/>
        </w:rPr>
        <w:t>და უსაფრთხოების ღონისძიებებ</w:t>
      </w:r>
      <w:r w:rsidR="000F37C2" w:rsidRPr="00A41538">
        <w:rPr>
          <w:rFonts w:ascii="Sylfaen" w:hAnsi="Sylfaen" w:cs="Arial"/>
          <w:sz w:val="24"/>
          <w:szCs w:val="24"/>
          <w:lang w:val="ka-GE"/>
        </w:rPr>
        <w:t>ის განხორციელება</w:t>
      </w:r>
      <w:r w:rsidR="00ED69C2" w:rsidRPr="00A41538">
        <w:rPr>
          <w:rFonts w:ascii="Sylfaen" w:hAnsi="Sylfaen" w:cs="Arial"/>
          <w:sz w:val="24"/>
          <w:szCs w:val="24"/>
          <w:lang w:val="ka-GE"/>
        </w:rPr>
        <w:t>ს</w:t>
      </w:r>
      <w:r w:rsidRPr="00A41538">
        <w:rPr>
          <w:rFonts w:ascii="Sylfaen" w:hAnsi="Sylfaen" w:cs="Arial"/>
          <w:sz w:val="24"/>
          <w:szCs w:val="24"/>
          <w:lang w:val="ka-GE"/>
        </w:rPr>
        <w:t xml:space="preserve"> საავადმყოფოს ფუნქციების</w:t>
      </w:r>
      <w:r w:rsidR="00863147" w:rsidRPr="00A41538">
        <w:rPr>
          <w:rFonts w:ascii="Sylfaen" w:hAnsi="Sylfaen" w:cs="Arial"/>
          <w:sz w:val="24"/>
          <w:szCs w:val="24"/>
          <w:lang w:val="ka-GE"/>
        </w:rPr>
        <w:t xml:space="preserve"> უწყვეტად</w:t>
      </w:r>
      <w:r w:rsidRPr="00A41538">
        <w:rPr>
          <w:rFonts w:ascii="Sylfaen" w:hAnsi="Sylfaen" w:cs="Arial"/>
          <w:sz w:val="24"/>
          <w:szCs w:val="24"/>
          <w:lang w:val="ka-GE"/>
        </w:rPr>
        <w:t xml:space="preserve"> შენარჩუნებისათვის</w:t>
      </w:r>
      <w:r w:rsidR="00363594" w:rsidRPr="00A41538">
        <w:rPr>
          <w:rFonts w:ascii="Sylfaen" w:hAnsi="Sylfaen" w:cs="Arial"/>
          <w:sz w:val="24"/>
          <w:szCs w:val="24"/>
          <w:lang w:val="ka-GE"/>
        </w:rPr>
        <w:t>:</w:t>
      </w:r>
    </w:p>
    <w:p w14:paraId="15AE1A3E" w14:textId="4BA25F33" w:rsidR="00160208" w:rsidRPr="00A41538" w:rsidRDefault="00300962" w:rsidP="00B54338">
      <w:pPr>
        <w:pStyle w:val="ListParagraph"/>
        <w:numPr>
          <w:ilvl w:val="0"/>
          <w:numId w:val="231"/>
        </w:numPr>
        <w:tabs>
          <w:tab w:val="left" w:pos="0"/>
          <w:tab w:val="left" w:pos="81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განსაზღვრავს მომატებული საფრთხის არეებს და უსაფრთხოების </w:t>
      </w:r>
      <w:r w:rsidR="00985DCD" w:rsidRPr="00A41538">
        <w:rPr>
          <w:rFonts w:ascii="Sylfaen" w:hAnsi="Sylfaen" w:cs="Arial"/>
          <w:sz w:val="24"/>
          <w:szCs w:val="24"/>
          <w:lang w:val="ka-GE"/>
        </w:rPr>
        <w:t>საჭროებებს (მაგ. შესასვლელი/გასასვლელი, საკვებთან/წყალთან წვდომის ადგილები, ფარმაცევტული მარაგები, დეკონტამინაციის და საიზოლაციო ზონები)</w:t>
      </w:r>
      <w:r w:rsidR="00160208" w:rsidRPr="00A41538">
        <w:rPr>
          <w:rFonts w:ascii="Sylfaen" w:hAnsi="Sylfaen" w:cs="Arial"/>
          <w:sz w:val="24"/>
          <w:szCs w:val="24"/>
          <w:lang w:val="ka-GE"/>
        </w:rPr>
        <w:t>;</w:t>
      </w:r>
    </w:p>
    <w:p w14:paraId="53317D69" w14:textId="6FBF4E8F" w:rsidR="00363594" w:rsidRPr="00A41538" w:rsidRDefault="00985DCD" w:rsidP="00B54338">
      <w:pPr>
        <w:pStyle w:val="ListParagraph"/>
        <w:numPr>
          <w:ilvl w:val="0"/>
          <w:numId w:val="231"/>
        </w:numPr>
        <w:tabs>
          <w:tab w:val="left" w:pos="0"/>
          <w:tab w:val="left" w:pos="81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ნიშნავს უსაფრთხოების სამსახურს/გუნდს </w:t>
      </w:r>
      <w:r w:rsidR="00300962" w:rsidRPr="00A41538">
        <w:rPr>
          <w:rFonts w:ascii="Sylfaen" w:hAnsi="Sylfaen" w:cs="Arial"/>
          <w:sz w:val="24"/>
          <w:szCs w:val="24"/>
          <w:lang w:val="ka-GE"/>
        </w:rPr>
        <w:t xml:space="preserve">საავადმყოფოს </w:t>
      </w:r>
      <w:r w:rsidRPr="00A41538">
        <w:rPr>
          <w:rFonts w:ascii="Sylfaen" w:hAnsi="Sylfaen" w:cs="Arial"/>
          <w:sz w:val="24"/>
          <w:szCs w:val="24"/>
          <w:lang w:val="ka-GE"/>
        </w:rPr>
        <w:t xml:space="preserve">დაცვის და </w:t>
      </w:r>
      <w:r w:rsidR="00300962" w:rsidRPr="00A41538">
        <w:rPr>
          <w:rFonts w:ascii="Sylfaen" w:hAnsi="Sylfaen" w:cs="Arial"/>
          <w:sz w:val="24"/>
          <w:szCs w:val="24"/>
          <w:lang w:val="ka-GE"/>
        </w:rPr>
        <w:t xml:space="preserve">უსაფრთხოების </w:t>
      </w:r>
      <w:r w:rsidRPr="00A41538">
        <w:rPr>
          <w:rFonts w:ascii="Sylfaen" w:hAnsi="Sylfaen" w:cs="Arial"/>
          <w:sz w:val="24"/>
          <w:szCs w:val="24"/>
          <w:lang w:val="ka-GE"/>
        </w:rPr>
        <w:t>უზრუნველყოფის მიზნით</w:t>
      </w:r>
      <w:r w:rsidR="00363594" w:rsidRPr="00A41538">
        <w:rPr>
          <w:rFonts w:ascii="Sylfaen" w:hAnsi="Sylfaen" w:cs="Arial"/>
          <w:sz w:val="24"/>
          <w:szCs w:val="24"/>
          <w:lang w:val="ka-GE"/>
        </w:rPr>
        <w:t xml:space="preserve"> </w:t>
      </w:r>
      <w:r w:rsidRPr="00A41538">
        <w:rPr>
          <w:rFonts w:ascii="Sylfaen" w:hAnsi="Sylfaen" w:cs="Arial"/>
          <w:sz w:val="24"/>
          <w:szCs w:val="24"/>
          <w:lang w:val="ka-GE"/>
        </w:rPr>
        <w:t>(სახელმწიფო ან კერძო დაცვის სამსახურ</w:t>
      </w:r>
      <w:r w:rsidR="00A7120F" w:rsidRPr="00A41538">
        <w:rPr>
          <w:rFonts w:ascii="Sylfaen" w:hAnsi="Sylfaen" w:cs="Arial"/>
          <w:sz w:val="24"/>
          <w:szCs w:val="24"/>
          <w:lang w:val="ka-GE"/>
        </w:rPr>
        <w:t>ებ</w:t>
      </w:r>
      <w:r w:rsidRPr="00A41538">
        <w:rPr>
          <w:rFonts w:ascii="Sylfaen" w:hAnsi="Sylfaen" w:cs="Arial"/>
          <w:sz w:val="24"/>
          <w:szCs w:val="24"/>
          <w:lang w:val="ka-GE"/>
        </w:rPr>
        <w:t>ი, მოხალის</w:t>
      </w:r>
      <w:r w:rsidR="00A7120F" w:rsidRPr="00A41538">
        <w:rPr>
          <w:rFonts w:ascii="Sylfaen" w:hAnsi="Sylfaen" w:cs="Arial"/>
          <w:sz w:val="24"/>
          <w:szCs w:val="24"/>
          <w:lang w:val="ka-GE"/>
        </w:rPr>
        <w:t>ე</w:t>
      </w:r>
      <w:r w:rsidRPr="00A41538">
        <w:rPr>
          <w:rFonts w:ascii="Sylfaen" w:hAnsi="Sylfaen" w:cs="Arial"/>
          <w:sz w:val="24"/>
          <w:szCs w:val="24"/>
          <w:lang w:val="ka-GE"/>
        </w:rPr>
        <w:t>ები);</w:t>
      </w:r>
      <w:r w:rsidR="00363594" w:rsidRPr="00A41538">
        <w:rPr>
          <w:rFonts w:ascii="Sylfaen" w:hAnsi="Sylfaen" w:cs="Arial"/>
          <w:sz w:val="24"/>
          <w:szCs w:val="24"/>
          <w:lang w:val="ka-GE"/>
        </w:rPr>
        <w:t xml:space="preserve">  </w:t>
      </w:r>
    </w:p>
    <w:p w14:paraId="2CA50A86" w14:textId="6FF6D7C9" w:rsidR="00363594" w:rsidRPr="00A41538" w:rsidRDefault="00985DCD" w:rsidP="00B54338">
      <w:pPr>
        <w:pStyle w:val="ListParagraph"/>
        <w:numPr>
          <w:ilvl w:val="0"/>
          <w:numId w:val="232"/>
        </w:numPr>
        <w:tabs>
          <w:tab w:val="left" w:pos="0"/>
          <w:tab w:val="left" w:pos="630"/>
          <w:tab w:val="left" w:pos="81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მოქმედებს საქართველოს </w:t>
      </w:r>
      <w:r w:rsidR="00A7120F" w:rsidRPr="00A41538">
        <w:rPr>
          <w:rFonts w:ascii="Sylfaen" w:hAnsi="Sylfaen" w:cs="Arial"/>
          <w:sz w:val="24"/>
          <w:szCs w:val="24"/>
          <w:lang w:val="ka-GE"/>
        </w:rPr>
        <w:t>შინაგან</w:t>
      </w:r>
      <w:r w:rsidRPr="00A41538">
        <w:rPr>
          <w:rFonts w:ascii="Sylfaen" w:hAnsi="Sylfaen" w:cs="Arial"/>
          <w:sz w:val="24"/>
          <w:szCs w:val="24"/>
          <w:lang w:val="ka-GE"/>
        </w:rPr>
        <w:t xml:space="preserve"> საქმეთა სამინისტროსთან და საჭიროების შემთხვევაში საქართველოს თავდაცვის სამინისტროსთან კოორდინირებულად მასების კონტროლის და საავადმყოფოს პერსონალის, </w:t>
      </w:r>
      <w:r w:rsidR="00A7120F" w:rsidRPr="00A41538">
        <w:rPr>
          <w:rFonts w:ascii="Sylfaen" w:hAnsi="Sylfaen" w:cs="Arial"/>
          <w:sz w:val="24"/>
          <w:szCs w:val="24"/>
          <w:lang w:val="ka-GE"/>
        </w:rPr>
        <w:t xml:space="preserve">ტერიტორიის, </w:t>
      </w:r>
      <w:r w:rsidRPr="00A41538">
        <w:rPr>
          <w:rFonts w:ascii="Sylfaen" w:hAnsi="Sylfaen" w:cs="Arial"/>
          <w:sz w:val="24"/>
          <w:szCs w:val="24"/>
          <w:lang w:val="ka-GE"/>
        </w:rPr>
        <w:t>ტრიაჟის ზონების, საავადმყოფოს შესასვლელების ძალადობრივი ქმედებებისგან დაცვის მიზნით;</w:t>
      </w:r>
    </w:p>
    <w:p w14:paraId="5291874D" w14:textId="768D3561" w:rsidR="00EC17FF" w:rsidRPr="00A41538" w:rsidRDefault="00985DCD" w:rsidP="00B54338">
      <w:pPr>
        <w:pStyle w:val="ListParagraph"/>
        <w:numPr>
          <w:ilvl w:val="0"/>
          <w:numId w:val="233"/>
        </w:numPr>
        <w:tabs>
          <w:tab w:val="left" w:pos="0"/>
          <w:tab w:val="left" w:pos="81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განსაზღვრავს </w:t>
      </w:r>
      <w:r w:rsidR="00B15E2F" w:rsidRPr="00A41538">
        <w:rPr>
          <w:rFonts w:ascii="Sylfaen" w:hAnsi="Sylfaen" w:cs="Arial"/>
          <w:sz w:val="24"/>
          <w:szCs w:val="24"/>
          <w:lang w:val="ka-GE"/>
        </w:rPr>
        <w:t xml:space="preserve">უსაფრთხოების </w:t>
      </w:r>
      <w:r w:rsidRPr="00A41538">
        <w:rPr>
          <w:rFonts w:ascii="Sylfaen" w:hAnsi="Sylfaen" w:cs="Arial"/>
          <w:sz w:val="24"/>
          <w:szCs w:val="24"/>
          <w:lang w:val="ka-GE"/>
        </w:rPr>
        <w:t xml:space="preserve">ღონისძიებებს </w:t>
      </w:r>
      <w:r w:rsidR="00B15E2F" w:rsidRPr="00A41538">
        <w:rPr>
          <w:rFonts w:ascii="Sylfaen" w:hAnsi="Sylfaen" w:cs="Arial"/>
          <w:sz w:val="24"/>
          <w:szCs w:val="24"/>
          <w:lang w:val="ka-GE"/>
        </w:rPr>
        <w:t xml:space="preserve">საჭიროების შემთხვევაში საავადმყოფოს უსაფრთხო და ეფექტური ევაკუაციისთვის; </w:t>
      </w:r>
    </w:p>
    <w:p w14:paraId="34007FE5" w14:textId="299D00FF" w:rsidR="004932DF" w:rsidRPr="00A41538" w:rsidRDefault="00300962" w:rsidP="00B54338">
      <w:pPr>
        <w:pStyle w:val="ListParagraph"/>
        <w:numPr>
          <w:ilvl w:val="0"/>
          <w:numId w:val="233"/>
        </w:numPr>
        <w:tabs>
          <w:tab w:val="left" w:pos="0"/>
          <w:tab w:val="left" w:pos="810"/>
        </w:tabs>
        <w:spacing w:after="0"/>
        <w:ind w:left="0" w:firstLine="360"/>
        <w:jc w:val="both"/>
        <w:rPr>
          <w:rFonts w:ascii="Sylfaen" w:hAnsi="Sylfaen" w:cs="Arial"/>
          <w:sz w:val="24"/>
          <w:szCs w:val="24"/>
          <w:lang w:val="ka-GE"/>
        </w:rPr>
      </w:pPr>
      <w:r w:rsidRPr="00A41538">
        <w:rPr>
          <w:rFonts w:ascii="Sylfaen" w:hAnsi="Sylfaen" w:cs="Arial"/>
          <w:sz w:val="24"/>
          <w:szCs w:val="24"/>
          <w:lang w:val="ka-GE"/>
        </w:rPr>
        <w:t>უზრუნველყოფს კონფიდენციალური ინფორმაციის უსაფრთხო შეგროვების, შენახვის და ანგარიშგების პროცედურებს.</w:t>
      </w:r>
    </w:p>
    <w:p w14:paraId="123755C0" w14:textId="77777777" w:rsidR="004932DF" w:rsidRPr="00A41538" w:rsidRDefault="004932DF">
      <w:pPr>
        <w:tabs>
          <w:tab w:val="left" w:pos="810"/>
          <w:tab w:val="left" w:pos="1170"/>
          <w:tab w:val="left" w:pos="1530"/>
        </w:tabs>
        <w:spacing w:after="0"/>
        <w:jc w:val="both"/>
        <w:rPr>
          <w:rFonts w:ascii="Sylfaen" w:hAnsi="Sylfaen" w:cs="Arial"/>
          <w:sz w:val="24"/>
          <w:szCs w:val="24"/>
          <w:lang w:val="ka-GE"/>
        </w:rPr>
      </w:pPr>
    </w:p>
    <w:p w14:paraId="6FE16D41" w14:textId="3730F63A" w:rsidR="00CC769F" w:rsidRPr="00A41538" w:rsidRDefault="00B15E2F" w:rsidP="00B15E2F">
      <w:pPr>
        <w:tabs>
          <w:tab w:val="left" w:pos="360"/>
        </w:tabs>
        <w:spacing w:after="0"/>
        <w:jc w:val="both"/>
        <w:rPr>
          <w:rFonts w:ascii="Sylfaen" w:hAnsi="Sylfaen" w:cs="Arial"/>
          <w:sz w:val="24"/>
          <w:szCs w:val="24"/>
        </w:rPr>
      </w:pPr>
      <w:r w:rsidRPr="00A41538">
        <w:rPr>
          <w:rFonts w:ascii="Sylfaen" w:hAnsi="Sylfaen" w:cs="Arial"/>
          <w:sz w:val="24"/>
          <w:szCs w:val="24"/>
          <w:lang w:val="ka-GE"/>
        </w:rPr>
        <w:lastRenderedPageBreak/>
        <w:tab/>
      </w:r>
      <w:r w:rsidR="00A74559" w:rsidRPr="00A41538">
        <w:rPr>
          <w:rFonts w:ascii="Sylfaen" w:hAnsi="Sylfaen" w:cs="Arial"/>
          <w:sz w:val="24"/>
          <w:szCs w:val="24"/>
          <w:lang w:val="ka-GE"/>
        </w:rPr>
        <w:t>მუხლი 23</w:t>
      </w:r>
      <w:r w:rsidR="00C2560F" w:rsidRPr="00A41538">
        <w:rPr>
          <w:rFonts w:ascii="Sylfaen" w:hAnsi="Sylfaen" w:cs="Arial"/>
          <w:sz w:val="24"/>
          <w:szCs w:val="24"/>
        </w:rPr>
        <w:t xml:space="preserve">: </w:t>
      </w:r>
      <w:r w:rsidRPr="00A41538">
        <w:rPr>
          <w:rFonts w:ascii="Sylfaen" w:hAnsi="Sylfaen" w:cs="Arial"/>
          <w:sz w:val="24"/>
          <w:szCs w:val="24"/>
          <w:lang w:val="ka-GE"/>
        </w:rPr>
        <w:t>საველე ოპერაციები</w:t>
      </w:r>
    </w:p>
    <w:p w14:paraId="362953E5" w14:textId="77777777" w:rsidR="00CC769F" w:rsidRPr="00A41538" w:rsidRDefault="00CC769F">
      <w:pPr>
        <w:tabs>
          <w:tab w:val="left" w:pos="810"/>
        </w:tabs>
        <w:spacing w:after="0"/>
        <w:jc w:val="both"/>
        <w:rPr>
          <w:rFonts w:ascii="Sylfaen" w:hAnsi="Sylfaen" w:cs="Arial"/>
          <w:sz w:val="24"/>
          <w:szCs w:val="24"/>
        </w:rPr>
      </w:pPr>
    </w:p>
    <w:p w14:paraId="6F96E23C" w14:textId="1443EC99" w:rsidR="000947AD" w:rsidRPr="00A41538" w:rsidRDefault="00B15E2F" w:rsidP="00B54338">
      <w:pPr>
        <w:pStyle w:val="ListParagraph"/>
        <w:numPr>
          <w:ilvl w:val="0"/>
          <w:numId w:val="49"/>
        </w:numPr>
        <w:tabs>
          <w:tab w:val="left" w:pos="810"/>
        </w:tabs>
        <w:spacing w:after="0"/>
        <w:ind w:left="540" w:hanging="270"/>
        <w:jc w:val="both"/>
        <w:rPr>
          <w:rFonts w:ascii="Sylfaen" w:hAnsi="Sylfaen" w:cs="Arial"/>
          <w:sz w:val="24"/>
          <w:szCs w:val="24"/>
        </w:rPr>
      </w:pPr>
      <w:r w:rsidRPr="00A41538">
        <w:rPr>
          <w:rFonts w:ascii="Sylfaen" w:hAnsi="Sylfaen" w:cs="Arial"/>
          <w:sz w:val="24"/>
          <w:szCs w:val="24"/>
          <w:lang w:val="ka-GE"/>
        </w:rPr>
        <w:t>საველე ოპერაციების ცენტრი</w:t>
      </w:r>
    </w:p>
    <w:p w14:paraId="1B2B7CD9" w14:textId="6812B8E7" w:rsidR="00FE24EE" w:rsidRPr="00A41538" w:rsidRDefault="00987DA8" w:rsidP="00B54338">
      <w:pPr>
        <w:pStyle w:val="ListParagraph"/>
        <w:numPr>
          <w:ilvl w:val="0"/>
          <w:numId w:val="267"/>
        </w:numPr>
        <w:tabs>
          <w:tab w:val="left" w:pos="630"/>
        </w:tabs>
        <w:spacing w:after="0"/>
        <w:ind w:left="0" w:firstLine="360"/>
        <w:jc w:val="both"/>
        <w:rPr>
          <w:rFonts w:ascii="Sylfaen" w:hAnsi="Sylfaen" w:cs="Arial"/>
          <w:sz w:val="24"/>
          <w:szCs w:val="24"/>
        </w:rPr>
      </w:pPr>
      <w:r w:rsidRPr="00A41538">
        <w:rPr>
          <w:rFonts w:ascii="Sylfaen" w:hAnsi="Sylfaen" w:cs="Arial"/>
          <w:sz w:val="24"/>
          <w:szCs w:val="24"/>
          <w:lang w:val="ka-GE"/>
        </w:rPr>
        <w:t>ბიოლოგიური ინციდენტები შეიძლება განვითარდნენ სწრაფ</w:t>
      </w:r>
      <w:r w:rsidR="00976B90">
        <w:rPr>
          <w:rFonts w:ascii="Sylfaen" w:hAnsi="Sylfaen" w:cs="Arial"/>
          <w:sz w:val="24"/>
          <w:szCs w:val="24"/>
          <w:lang w:val="ka-GE"/>
        </w:rPr>
        <w:t>ი</w:t>
      </w:r>
      <w:r w:rsidRPr="00A41538">
        <w:rPr>
          <w:rFonts w:ascii="Sylfaen" w:hAnsi="Sylfaen" w:cs="Arial"/>
          <w:sz w:val="24"/>
          <w:szCs w:val="24"/>
          <w:lang w:val="ka-GE"/>
        </w:rPr>
        <w:t xml:space="preserve"> ან თანდანათობით პროგრეს</w:t>
      </w:r>
      <w:r w:rsidR="00406007" w:rsidRPr="00A41538">
        <w:rPr>
          <w:rFonts w:ascii="Sylfaen" w:hAnsi="Sylfaen" w:cs="Arial"/>
          <w:sz w:val="24"/>
          <w:szCs w:val="24"/>
          <w:lang w:val="ka-GE"/>
        </w:rPr>
        <w:t>ირებადი</w:t>
      </w:r>
      <w:r w:rsidRPr="00A41538">
        <w:rPr>
          <w:rFonts w:ascii="Sylfaen" w:hAnsi="Sylfaen" w:cs="Arial"/>
          <w:sz w:val="24"/>
          <w:szCs w:val="24"/>
          <w:lang w:val="ka-GE"/>
        </w:rPr>
        <w:t xml:space="preserve"> აფეთქების </w:t>
      </w:r>
      <w:r w:rsidR="00976B90">
        <w:rPr>
          <w:rFonts w:ascii="Sylfaen" w:hAnsi="Sylfaen" w:cs="Arial"/>
          <w:sz w:val="24"/>
          <w:szCs w:val="24"/>
          <w:lang w:val="ka-GE"/>
        </w:rPr>
        <w:t>გზ</w:t>
      </w:r>
      <w:r w:rsidR="00406007" w:rsidRPr="00A41538">
        <w:rPr>
          <w:rFonts w:ascii="Sylfaen" w:hAnsi="Sylfaen" w:cs="Arial"/>
          <w:sz w:val="24"/>
          <w:szCs w:val="24"/>
          <w:lang w:val="ka-GE"/>
        </w:rPr>
        <w:t>ით</w:t>
      </w:r>
      <w:r w:rsidRPr="00A41538">
        <w:rPr>
          <w:rFonts w:ascii="Sylfaen" w:hAnsi="Sylfaen" w:cs="Arial"/>
          <w:sz w:val="24"/>
          <w:szCs w:val="24"/>
          <w:lang w:val="ka-GE"/>
        </w:rPr>
        <w:t>, ან გამოვლინდნენ უეცარი, ლოკალიზებული მოვლენის სახით</w:t>
      </w:r>
      <w:r w:rsidR="00406007" w:rsidRPr="00A41538">
        <w:rPr>
          <w:rFonts w:ascii="Sylfaen" w:hAnsi="Sylfaen" w:cs="Arial"/>
          <w:sz w:val="24"/>
          <w:szCs w:val="24"/>
          <w:lang w:val="ka-GE"/>
        </w:rPr>
        <w:t xml:space="preserve"> (მაგ. </w:t>
      </w:r>
      <w:r w:rsidR="00976B90">
        <w:rPr>
          <w:rFonts w:ascii="Sylfaen" w:hAnsi="Sylfaen" w:cs="Arial"/>
          <w:sz w:val="24"/>
          <w:szCs w:val="24"/>
          <w:lang w:val="ka-GE"/>
        </w:rPr>
        <w:t xml:space="preserve">ბიოტერორისტული აქტი, </w:t>
      </w:r>
      <w:r w:rsidR="00406007" w:rsidRPr="00A41538">
        <w:rPr>
          <w:rFonts w:ascii="Sylfaen" w:hAnsi="Sylfaen" w:cs="Arial"/>
          <w:sz w:val="24"/>
          <w:szCs w:val="24"/>
          <w:lang w:val="ka-GE"/>
        </w:rPr>
        <w:t>ბიოლოგიური აგენტის შემთხვევით ან განზრახ ქმედებით გარემოში გამოთავისუფლება). ორივე შემთხვევაში, საგანგებო ვითარებიდან გამომდინარე, შესაძლებელია საჭირო გახდეს საველე ოპერაციების ცენტრის შექმნა</w:t>
      </w:r>
      <w:r w:rsidR="00ED6082" w:rsidRPr="00A41538">
        <w:rPr>
          <w:rFonts w:ascii="Sylfaen" w:hAnsi="Sylfaen" w:cs="Arial"/>
          <w:sz w:val="24"/>
          <w:szCs w:val="24"/>
          <w:lang w:val="ka-GE"/>
        </w:rPr>
        <w:t xml:space="preserve">. </w:t>
      </w:r>
      <w:r w:rsidR="00406007" w:rsidRPr="00A41538">
        <w:rPr>
          <w:rFonts w:ascii="Sylfaen" w:hAnsi="Sylfaen" w:cs="Arial"/>
          <w:sz w:val="24"/>
          <w:szCs w:val="24"/>
          <w:lang w:val="ka-GE"/>
        </w:rPr>
        <w:t xml:space="preserve"> </w:t>
      </w:r>
      <w:r w:rsidR="00ED6082" w:rsidRPr="00A41538">
        <w:rPr>
          <w:rFonts w:ascii="Sylfaen" w:hAnsi="Sylfaen" w:cs="Arial"/>
          <w:sz w:val="24"/>
          <w:szCs w:val="24"/>
          <w:lang w:val="ka-GE"/>
        </w:rPr>
        <w:t>საველე ოპერაციების ცენტრი</w:t>
      </w:r>
      <w:r w:rsidR="00406007" w:rsidRPr="00A41538">
        <w:rPr>
          <w:rFonts w:ascii="Sylfaen" w:hAnsi="Sylfaen" w:cs="Arial"/>
          <w:sz w:val="24"/>
          <w:szCs w:val="24"/>
          <w:lang w:val="ka-GE"/>
        </w:rPr>
        <w:t xml:space="preserve"> </w:t>
      </w:r>
      <w:r w:rsidR="00ED6082" w:rsidRPr="00A41538">
        <w:rPr>
          <w:rFonts w:ascii="Sylfaen" w:hAnsi="Sylfaen" w:cs="Arial"/>
          <w:sz w:val="24"/>
          <w:szCs w:val="24"/>
          <w:lang w:val="ka-GE"/>
        </w:rPr>
        <w:t xml:space="preserve">არის უშალოდ ბიოლოგიური ინციდენტის ზონაში ან მის მიმდებარედ მოქმედი სამუშაო ჯგუფი, რომელიც </w:t>
      </w:r>
      <w:r w:rsidR="00406007" w:rsidRPr="00A41538">
        <w:rPr>
          <w:rFonts w:ascii="Sylfaen" w:hAnsi="Sylfaen" w:cs="Arial"/>
          <w:sz w:val="24"/>
          <w:szCs w:val="24"/>
          <w:lang w:val="ka-GE"/>
        </w:rPr>
        <w:t xml:space="preserve">ადგილზე უზრუნველყოფს ტაქტიკური ოპერაციების უშუალო კონტროლს და ხელს უწყობს </w:t>
      </w:r>
      <w:r w:rsidR="006B4E28" w:rsidRPr="00A41538">
        <w:rPr>
          <w:rFonts w:ascii="Sylfaen" w:hAnsi="Sylfaen" w:cs="Arial"/>
          <w:sz w:val="24"/>
          <w:szCs w:val="24"/>
          <w:lang w:val="ka-GE"/>
        </w:rPr>
        <w:t>სა</w:t>
      </w:r>
      <w:r w:rsidR="00406007" w:rsidRPr="00A41538">
        <w:rPr>
          <w:rFonts w:ascii="Sylfaen" w:hAnsi="Sylfaen" w:cs="Arial"/>
          <w:sz w:val="24"/>
          <w:szCs w:val="24"/>
          <w:lang w:val="ka-GE"/>
        </w:rPr>
        <w:t>უწყებათაშორის</w:t>
      </w:r>
      <w:r w:rsidR="006B4E28" w:rsidRPr="00A41538">
        <w:rPr>
          <w:rFonts w:ascii="Sylfaen" w:hAnsi="Sylfaen" w:cs="Arial"/>
          <w:sz w:val="24"/>
          <w:szCs w:val="24"/>
          <w:lang w:val="ka-GE"/>
        </w:rPr>
        <w:t>ო</w:t>
      </w:r>
      <w:r w:rsidR="00406007" w:rsidRPr="00A41538">
        <w:rPr>
          <w:rFonts w:ascii="Sylfaen" w:hAnsi="Sylfaen" w:cs="Arial"/>
          <w:sz w:val="24"/>
          <w:szCs w:val="24"/>
          <w:lang w:val="ka-GE"/>
        </w:rPr>
        <w:t xml:space="preserve"> ოპერატიულ ცენტრს ინციდენტის მართვის</w:t>
      </w:r>
      <w:r w:rsidR="003209A9" w:rsidRPr="00A41538">
        <w:rPr>
          <w:rFonts w:ascii="Sylfaen" w:hAnsi="Sylfaen" w:cs="Arial"/>
          <w:sz w:val="24"/>
          <w:szCs w:val="24"/>
          <w:lang w:val="ka-GE"/>
        </w:rPr>
        <w:t xml:space="preserve"> და კონტროლის</w:t>
      </w:r>
      <w:r w:rsidR="00406007" w:rsidRPr="00A41538">
        <w:rPr>
          <w:rFonts w:ascii="Sylfaen" w:hAnsi="Sylfaen" w:cs="Arial"/>
          <w:sz w:val="24"/>
          <w:szCs w:val="24"/>
          <w:lang w:val="ka-GE"/>
        </w:rPr>
        <w:t xml:space="preserve"> ღონისძიებების </w:t>
      </w:r>
      <w:r w:rsidR="003209A9" w:rsidRPr="00A41538">
        <w:rPr>
          <w:rFonts w:ascii="Sylfaen" w:hAnsi="Sylfaen" w:cs="Arial"/>
          <w:sz w:val="24"/>
          <w:szCs w:val="24"/>
          <w:lang w:val="ka-GE"/>
        </w:rPr>
        <w:t xml:space="preserve">განხორციელებაში. </w:t>
      </w:r>
    </w:p>
    <w:p w14:paraId="14343E32" w14:textId="7CA24707" w:rsidR="00ED6082" w:rsidRPr="00A41538" w:rsidRDefault="003209A9" w:rsidP="00B54338">
      <w:pPr>
        <w:pStyle w:val="ListParagraph"/>
        <w:numPr>
          <w:ilvl w:val="0"/>
          <w:numId w:val="267"/>
        </w:numPr>
        <w:tabs>
          <w:tab w:val="left" w:pos="630"/>
        </w:tabs>
        <w:spacing w:after="0"/>
        <w:ind w:left="0" w:firstLine="360"/>
        <w:jc w:val="both"/>
        <w:rPr>
          <w:rFonts w:ascii="Sylfaen" w:hAnsi="Sylfaen" w:cs="Arial"/>
          <w:sz w:val="24"/>
          <w:szCs w:val="24"/>
          <w:lang w:val="ka-GE"/>
        </w:rPr>
      </w:pPr>
      <w:r w:rsidRPr="00A41538">
        <w:rPr>
          <w:rFonts w:ascii="Sylfaen" w:hAnsi="Sylfaen" w:cs="Arial"/>
          <w:sz w:val="24"/>
          <w:szCs w:val="24"/>
          <w:lang w:val="ka-GE"/>
        </w:rPr>
        <w:t>საველე ოპერაციის ცენტრი</w:t>
      </w:r>
      <w:r w:rsidR="00ED6082" w:rsidRPr="00A41538">
        <w:rPr>
          <w:rFonts w:ascii="Sylfaen" w:hAnsi="Sylfaen" w:cs="Arial"/>
          <w:sz w:val="24"/>
          <w:szCs w:val="24"/>
          <w:lang w:val="ka-GE"/>
        </w:rPr>
        <w:t>ს</w:t>
      </w:r>
      <w:r w:rsidRPr="00A41538">
        <w:rPr>
          <w:rFonts w:ascii="Sylfaen" w:hAnsi="Sylfaen" w:cs="Arial"/>
          <w:sz w:val="24"/>
          <w:szCs w:val="24"/>
          <w:lang w:val="ka-GE"/>
        </w:rPr>
        <w:t xml:space="preserve"> </w:t>
      </w:r>
      <w:r w:rsidR="00ED6082" w:rsidRPr="00A41538">
        <w:rPr>
          <w:rFonts w:ascii="Sylfaen" w:hAnsi="Sylfaen" w:cs="Arial"/>
          <w:sz w:val="24"/>
          <w:szCs w:val="24"/>
          <w:lang w:val="ka-GE"/>
        </w:rPr>
        <w:t>შემადგენლობა</w:t>
      </w:r>
      <w:r w:rsidRPr="00A41538">
        <w:rPr>
          <w:rFonts w:ascii="Sylfaen" w:hAnsi="Sylfaen" w:cs="Arial"/>
          <w:sz w:val="24"/>
          <w:szCs w:val="24"/>
          <w:lang w:val="ka-GE"/>
        </w:rPr>
        <w:t xml:space="preserve"> </w:t>
      </w:r>
      <w:r w:rsidR="002713DB" w:rsidRPr="00A41538">
        <w:rPr>
          <w:rFonts w:ascii="Sylfaen" w:hAnsi="Sylfaen" w:cs="Arial"/>
          <w:sz w:val="24"/>
          <w:szCs w:val="24"/>
          <w:lang w:val="ka-GE"/>
        </w:rPr>
        <w:t>შეიძლება დაკომპლექტდეს</w:t>
      </w:r>
      <w:r w:rsidRPr="00A41538">
        <w:rPr>
          <w:rFonts w:ascii="Sylfaen" w:hAnsi="Sylfaen" w:cs="Arial"/>
          <w:sz w:val="24"/>
          <w:szCs w:val="24"/>
          <w:lang w:val="ka-GE"/>
        </w:rPr>
        <w:t xml:space="preserve"> სხვადასხვა უწყებების პირველადი რეაგირების ჯგუფებით (მათ შორის, სამართალდამცავი </w:t>
      </w:r>
      <w:r w:rsidR="007D4A02" w:rsidRPr="00A41538">
        <w:rPr>
          <w:rFonts w:ascii="Sylfaen" w:hAnsi="Sylfaen" w:cs="Arial"/>
          <w:sz w:val="24"/>
          <w:szCs w:val="24"/>
          <w:lang w:val="ka-GE"/>
        </w:rPr>
        <w:t>სტრუქტურები</w:t>
      </w:r>
      <w:r w:rsidRPr="00A41538">
        <w:rPr>
          <w:rFonts w:ascii="Sylfaen" w:hAnsi="Sylfaen" w:cs="Arial"/>
          <w:sz w:val="24"/>
          <w:szCs w:val="24"/>
          <w:lang w:val="ka-GE"/>
        </w:rPr>
        <w:t>, გადაუდებელი სამედიცინო დახმარების</w:t>
      </w:r>
      <w:r w:rsidR="007D4A02" w:rsidRPr="00A41538">
        <w:rPr>
          <w:rFonts w:ascii="Sylfaen" w:hAnsi="Sylfaen" w:cs="Arial"/>
          <w:sz w:val="24"/>
          <w:szCs w:val="24"/>
          <w:lang w:val="ka-GE"/>
        </w:rPr>
        <w:t xml:space="preserve"> </w:t>
      </w:r>
      <w:r w:rsidR="00976B90">
        <w:rPr>
          <w:rFonts w:ascii="Sylfaen" w:hAnsi="Sylfaen" w:cs="Arial"/>
          <w:sz w:val="24"/>
          <w:szCs w:val="24"/>
          <w:lang w:val="ka-GE"/>
        </w:rPr>
        <w:t>ჯგუფე</w:t>
      </w:r>
      <w:r w:rsidR="007D4A02" w:rsidRPr="00A41538">
        <w:rPr>
          <w:rFonts w:ascii="Sylfaen" w:hAnsi="Sylfaen" w:cs="Arial"/>
          <w:sz w:val="24"/>
          <w:szCs w:val="24"/>
          <w:lang w:val="ka-GE"/>
        </w:rPr>
        <w:t>ბი</w:t>
      </w:r>
      <w:r w:rsidRPr="00A41538">
        <w:rPr>
          <w:rFonts w:ascii="Sylfaen" w:hAnsi="Sylfaen" w:cs="Arial"/>
          <w:sz w:val="24"/>
          <w:szCs w:val="24"/>
          <w:lang w:val="ka-GE"/>
        </w:rPr>
        <w:t>, საზოგადოებრივი ჯანდაცვის</w:t>
      </w:r>
      <w:r w:rsidR="007D4A02" w:rsidRPr="00A41538">
        <w:rPr>
          <w:rFonts w:ascii="Sylfaen" w:hAnsi="Sylfaen" w:cs="Arial"/>
          <w:sz w:val="24"/>
          <w:szCs w:val="24"/>
          <w:lang w:val="ka-GE"/>
        </w:rPr>
        <w:t xml:space="preserve"> პერსონალი</w:t>
      </w:r>
      <w:r w:rsidRPr="00A41538">
        <w:rPr>
          <w:rFonts w:ascii="Sylfaen" w:hAnsi="Sylfaen" w:cs="Arial"/>
          <w:sz w:val="24"/>
          <w:szCs w:val="24"/>
          <w:lang w:val="ka-GE"/>
        </w:rPr>
        <w:t xml:space="preserve">, </w:t>
      </w:r>
      <w:r w:rsidR="00B43CF2" w:rsidRPr="00A41538">
        <w:rPr>
          <w:rFonts w:ascii="Sylfaen" w:hAnsi="Sylfaen" w:cs="Arial"/>
          <w:sz w:val="24"/>
          <w:szCs w:val="24"/>
          <w:lang w:val="ka-GE"/>
        </w:rPr>
        <w:t xml:space="preserve">ქბრბ </w:t>
      </w:r>
      <w:r w:rsidRPr="00A41538">
        <w:rPr>
          <w:rFonts w:ascii="Sylfaen" w:hAnsi="Sylfaen" w:cs="Arial"/>
          <w:sz w:val="24"/>
          <w:szCs w:val="24"/>
          <w:lang w:val="ka-GE"/>
        </w:rPr>
        <w:t>ეროვნული რეაგირების ჯგუფი)</w:t>
      </w:r>
      <w:r w:rsidR="007D4A02" w:rsidRPr="00A41538">
        <w:rPr>
          <w:rFonts w:ascii="Sylfaen" w:hAnsi="Sylfaen" w:cs="Arial"/>
          <w:sz w:val="24"/>
          <w:szCs w:val="24"/>
          <w:lang w:val="ka-GE"/>
        </w:rPr>
        <w:t>. საველე ოპერაციების ცენტრის ძირითადი ფუნქციები</w:t>
      </w:r>
      <w:r w:rsidR="00ED6082" w:rsidRPr="00A41538">
        <w:rPr>
          <w:rFonts w:ascii="Sylfaen" w:hAnsi="Sylfaen" w:cs="Arial"/>
          <w:sz w:val="24"/>
          <w:szCs w:val="24"/>
          <w:lang w:val="ka-GE"/>
        </w:rPr>
        <w:t>ა</w:t>
      </w:r>
      <w:r w:rsidR="007D4A02" w:rsidRPr="00A41538">
        <w:rPr>
          <w:rFonts w:ascii="Sylfaen" w:hAnsi="Sylfaen" w:cs="Arial"/>
          <w:sz w:val="24"/>
          <w:szCs w:val="24"/>
          <w:lang w:val="ka-GE"/>
        </w:rPr>
        <w:t xml:space="preserve">: </w:t>
      </w:r>
    </w:p>
    <w:p w14:paraId="4ABFD789" w14:textId="4E7D36B5" w:rsidR="00ED6082" w:rsidRPr="00A41538" w:rsidRDefault="007D4A02" w:rsidP="00B54338">
      <w:pPr>
        <w:pStyle w:val="ListParagraph"/>
        <w:numPr>
          <w:ilvl w:val="0"/>
          <w:numId w:val="268"/>
        </w:numPr>
        <w:tabs>
          <w:tab w:val="left" w:pos="630"/>
        </w:tabs>
        <w:spacing w:after="0"/>
        <w:ind w:left="810" w:hanging="450"/>
        <w:jc w:val="both"/>
        <w:rPr>
          <w:rFonts w:ascii="Sylfaen" w:hAnsi="Sylfaen" w:cs="Arial"/>
          <w:sz w:val="24"/>
          <w:szCs w:val="24"/>
          <w:lang w:val="ka-GE"/>
        </w:rPr>
      </w:pPr>
      <w:r w:rsidRPr="00A41538">
        <w:rPr>
          <w:rFonts w:ascii="Sylfaen" w:hAnsi="Sylfaen" w:cs="Arial"/>
          <w:sz w:val="24"/>
          <w:szCs w:val="24"/>
          <w:lang w:val="ka-GE"/>
        </w:rPr>
        <w:t>უწყებათაშორის</w:t>
      </w:r>
      <w:r w:rsidR="00220A99" w:rsidRPr="00A41538">
        <w:rPr>
          <w:rFonts w:ascii="Sylfaen" w:hAnsi="Sylfaen" w:cs="Arial"/>
          <w:sz w:val="24"/>
          <w:szCs w:val="24"/>
          <w:lang w:val="ka-GE"/>
        </w:rPr>
        <w:t>ი</w:t>
      </w:r>
      <w:r w:rsidRPr="00A41538">
        <w:rPr>
          <w:rFonts w:ascii="Sylfaen" w:hAnsi="Sylfaen" w:cs="Arial"/>
          <w:sz w:val="24"/>
          <w:szCs w:val="24"/>
          <w:lang w:val="ka-GE"/>
        </w:rPr>
        <w:t xml:space="preserve"> </w:t>
      </w:r>
      <w:r w:rsidR="00ED6082" w:rsidRPr="00A41538">
        <w:rPr>
          <w:rFonts w:ascii="Sylfaen" w:hAnsi="Sylfaen" w:cs="Arial"/>
          <w:sz w:val="24"/>
          <w:szCs w:val="24"/>
          <w:lang w:val="ka-GE"/>
        </w:rPr>
        <w:t>კოორდინაცია</w:t>
      </w:r>
      <w:r w:rsidRPr="00A41538">
        <w:rPr>
          <w:rFonts w:ascii="Sylfaen" w:hAnsi="Sylfaen" w:cs="Arial"/>
          <w:sz w:val="24"/>
          <w:szCs w:val="24"/>
          <w:lang w:val="ka-GE"/>
        </w:rPr>
        <w:t xml:space="preserve"> და კომუნიკაცია;</w:t>
      </w:r>
    </w:p>
    <w:p w14:paraId="57AE0602" w14:textId="43C39E86" w:rsidR="00ED6082" w:rsidRPr="00A41538" w:rsidRDefault="007D4A02" w:rsidP="00B54338">
      <w:pPr>
        <w:pStyle w:val="ListParagraph"/>
        <w:numPr>
          <w:ilvl w:val="0"/>
          <w:numId w:val="268"/>
        </w:numPr>
        <w:tabs>
          <w:tab w:val="left" w:pos="630"/>
        </w:tabs>
        <w:spacing w:after="0"/>
        <w:ind w:left="810" w:hanging="450"/>
        <w:jc w:val="both"/>
        <w:rPr>
          <w:rFonts w:ascii="Sylfaen" w:hAnsi="Sylfaen" w:cs="Arial"/>
          <w:sz w:val="24"/>
          <w:szCs w:val="24"/>
          <w:lang w:val="ka-GE"/>
        </w:rPr>
      </w:pPr>
      <w:r w:rsidRPr="00A41538">
        <w:rPr>
          <w:rFonts w:ascii="Sylfaen" w:hAnsi="Sylfaen" w:cs="Arial"/>
          <w:sz w:val="24"/>
          <w:szCs w:val="24"/>
          <w:lang w:val="ka-GE"/>
        </w:rPr>
        <w:t>ინფორმაციის შეგროვება</w:t>
      </w:r>
      <w:r w:rsidR="002713DB" w:rsidRPr="00A41538">
        <w:rPr>
          <w:rFonts w:ascii="Sylfaen" w:hAnsi="Sylfaen" w:cs="Arial"/>
          <w:sz w:val="24"/>
          <w:szCs w:val="24"/>
          <w:lang w:val="ka-GE"/>
        </w:rPr>
        <w:t>,</w:t>
      </w:r>
      <w:r w:rsidRPr="00A41538">
        <w:rPr>
          <w:rFonts w:ascii="Sylfaen" w:hAnsi="Sylfaen" w:cs="Arial"/>
          <w:sz w:val="24"/>
          <w:szCs w:val="24"/>
          <w:lang w:val="ka-GE"/>
        </w:rPr>
        <w:t xml:space="preserve"> ანალიზ</w:t>
      </w:r>
      <w:r w:rsidR="00ED6082" w:rsidRPr="00A41538">
        <w:rPr>
          <w:rFonts w:ascii="Sylfaen" w:hAnsi="Sylfaen" w:cs="Arial"/>
          <w:sz w:val="24"/>
          <w:szCs w:val="24"/>
          <w:lang w:val="ka-GE"/>
        </w:rPr>
        <w:t>ი</w:t>
      </w:r>
      <w:r w:rsidRPr="00A41538">
        <w:rPr>
          <w:rFonts w:ascii="Sylfaen" w:hAnsi="Sylfaen" w:cs="Arial"/>
          <w:sz w:val="24"/>
          <w:szCs w:val="24"/>
          <w:lang w:val="ka-GE"/>
        </w:rPr>
        <w:t xml:space="preserve"> და გადაცემა; </w:t>
      </w:r>
    </w:p>
    <w:p w14:paraId="07B1CCF3" w14:textId="77777777" w:rsidR="00ED6082" w:rsidRPr="00A41538" w:rsidRDefault="007D4A02" w:rsidP="00B54338">
      <w:pPr>
        <w:pStyle w:val="ListParagraph"/>
        <w:numPr>
          <w:ilvl w:val="0"/>
          <w:numId w:val="269"/>
        </w:numPr>
        <w:tabs>
          <w:tab w:val="left" w:pos="0"/>
          <w:tab w:val="left" w:pos="630"/>
          <w:tab w:val="left" w:pos="90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ზიანის შეფასება, საჭიროებების იდენტიფიკაცია და რესურსების ალოკაცია; </w:t>
      </w:r>
    </w:p>
    <w:p w14:paraId="0A71FDC7" w14:textId="76E6C65A" w:rsidR="005C636D" w:rsidRPr="00A41538" w:rsidRDefault="007D4A02" w:rsidP="00B54338">
      <w:pPr>
        <w:pStyle w:val="ListParagraph"/>
        <w:numPr>
          <w:ilvl w:val="0"/>
          <w:numId w:val="270"/>
        </w:numPr>
        <w:tabs>
          <w:tab w:val="left" w:pos="630"/>
          <w:tab w:val="left" w:pos="990"/>
          <w:tab w:val="left" w:pos="1080"/>
          <w:tab w:val="left" w:pos="1260"/>
        </w:tabs>
        <w:spacing w:after="0"/>
        <w:ind w:left="900" w:hanging="540"/>
        <w:jc w:val="both"/>
        <w:rPr>
          <w:rFonts w:ascii="Sylfaen" w:hAnsi="Sylfaen" w:cs="Arial"/>
          <w:sz w:val="24"/>
          <w:szCs w:val="24"/>
          <w:lang w:val="ka-GE"/>
        </w:rPr>
      </w:pPr>
      <w:r w:rsidRPr="00A41538">
        <w:rPr>
          <w:rFonts w:ascii="Sylfaen" w:hAnsi="Sylfaen" w:cs="Arial"/>
          <w:sz w:val="24"/>
          <w:szCs w:val="24"/>
          <w:lang w:val="ka-GE"/>
        </w:rPr>
        <w:t>ინციდენტის კერაში რეაგირების ღონისძიებების კოორდინაცია</w:t>
      </w:r>
      <w:r w:rsidR="00A047D7" w:rsidRPr="00A41538">
        <w:rPr>
          <w:rFonts w:ascii="Sylfaen" w:hAnsi="Sylfaen" w:cs="Arial"/>
          <w:sz w:val="24"/>
          <w:szCs w:val="24"/>
          <w:lang w:val="ka-GE"/>
        </w:rPr>
        <w:t>;</w:t>
      </w:r>
    </w:p>
    <w:p w14:paraId="3443787B" w14:textId="61A0D964" w:rsidR="00E1381F" w:rsidRPr="00A41538" w:rsidRDefault="00220A99" w:rsidP="00B54338">
      <w:pPr>
        <w:pStyle w:val="ListParagraph"/>
        <w:numPr>
          <w:ilvl w:val="0"/>
          <w:numId w:val="270"/>
        </w:numPr>
        <w:tabs>
          <w:tab w:val="left" w:pos="630"/>
          <w:tab w:val="left" w:pos="810"/>
        </w:tabs>
        <w:spacing w:after="0"/>
        <w:ind w:left="810" w:hanging="450"/>
        <w:jc w:val="both"/>
        <w:rPr>
          <w:rFonts w:ascii="Sylfaen" w:eastAsia="Sylfaen" w:hAnsi="Sylfaen" w:cs="Arial"/>
          <w:sz w:val="24"/>
          <w:szCs w:val="24"/>
        </w:rPr>
      </w:pPr>
      <w:r w:rsidRPr="00A41538">
        <w:rPr>
          <w:rFonts w:ascii="Sylfaen" w:eastAsia="Sylfaen" w:hAnsi="Sylfaen" w:cs="Arial"/>
          <w:sz w:val="24"/>
          <w:szCs w:val="24"/>
          <w:lang w:val="ka-GE"/>
        </w:rPr>
        <w:t>კავშირგაბმულობის უზრუნველყოფა</w:t>
      </w:r>
      <w:r w:rsidR="00E1381F" w:rsidRPr="00A41538">
        <w:rPr>
          <w:rFonts w:ascii="Sylfaen" w:eastAsia="Sylfaen" w:hAnsi="Sylfaen" w:cs="Arial"/>
          <w:sz w:val="24"/>
          <w:szCs w:val="24"/>
          <w:lang w:val="ka-GE"/>
        </w:rPr>
        <w:t>, კერძოდ:</w:t>
      </w:r>
    </w:p>
    <w:p w14:paraId="72C0BEA5" w14:textId="77777777" w:rsidR="00E1381F" w:rsidRPr="00A41538" w:rsidRDefault="00FE24EE" w:rsidP="00B54338">
      <w:pPr>
        <w:pStyle w:val="ListParagraph"/>
        <w:numPr>
          <w:ilvl w:val="0"/>
          <w:numId w:val="271"/>
        </w:numPr>
        <w:tabs>
          <w:tab w:val="left" w:pos="630"/>
          <w:tab w:val="left" w:pos="900"/>
          <w:tab w:val="left" w:pos="1080"/>
          <w:tab w:val="left" w:pos="1260"/>
        </w:tabs>
        <w:spacing w:after="0"/>
        <w:ind w:hanging="684"/>
        <w:jc w:val="both"/>
        <w:rPr>
          <w:rFonts w:ascii="Sylfaen" w:eastAsia="Sylfaen" w:hAnsi="Sylfaen" w:cs="Arial"/>
          <w:sz w:val="24"/>
          <w:szCs w:val="24"/>
        </w:rPr>
      </w:pPr>
      <w:r w:rsidRPr="00A41538">
        <w:rPr>
          <w:rFonts w:ascii="Sylfaen" w:eastAsia="Sylfaen" w:hAnsi="Sylfaen" w:cs="Arial"/>
          <w:sz w:val="24"/>
          <w:szCs w:val="24"/>
        </w:rPr>
        <w:t>საველე კომუნიკაციები</w:t>
      </w:r>
      <w:r w:rsidR="00E1381F" w:rsidRPr="00A41538">
        <w:rPr>
          <w:rFonts w:ascii="Sylfaen" w:eastAsia="Sylfaen" w:hAnsi="Sylfaen" w:cs="Arial"/>
          <w:sz w:val="24"/>
          <w:szCs w:val="24"/>
          <w:lang w:val="ka-GE"/>
        </w:rPr>
        <w:t>ს და</w:t>
      </w:r>
      <w:r w:rsidRPr="00A41538">
        <w:rPr>
          <w:rFonts w:ascii="Sylfaen" w:eastAsia="Sylfaen" w:hAnsi="Sylfaen" w:cs="Arial"/>
          <w:sz w:val="24"/>
          <w:szCs w:val="24"/>
        </w:rPr>
        <w:t xml:space="preserve"> საველე საშუალებები</w:t>
      </w:r>
      <w:r w:rsidR="00E1381F" w:rsidRPr="00A41538">
        <w:rPr>
          <w:rFonts w:ascii="Sylfaen" w:eastAsia="Sylfaen" w:hAnsi="Sylfaen" w:cs="Arial"/>
          <w:sz w:val="24"/>
          <w:szCs w:val="24"/>
          <w:lang w:val="ka-GE"/>
        </w:rPr>
        <w:t>ს უზრუნველყოფა;</w:t>
      </w:r>
    </w:p>
    <w:p w14:paraId="36A32A94" w14:textId="7B0E2A79" w:rsidR="00FE24EE" w:rsidRPr="00A41538" w:rsidRDefault="00E1381F" w:rsidP="00B54338">
      <w:pPr>
        <w:pStyle w:val="ListParagraph"/>
        <w:numPr>
          <w:ilvl w:val="0"/>
          <w:numId w:val="271"/>
        </w:numPr>
        <w:tabs>
          <w:tab w:val="left" w:pos="630"/>
          <w:tab w:val="left" w:pos="900"/>
          <w:tab w:val="left" w:pos="1080"/>
          <w:tab w:val="left" w:pos="1260"/>
        </w:tabs>
        <w:spacing w:after="0"/>
        <w:ind w:left="0" w:firstLine="810"/>
        <w:jc w:val="both"/>
        <w:rPr>
          <w:rFonts w:ascii="Sylfaen" w:eastAsia="Sylfaen" w:hAnsi="Sylfaen" w:cs="Arial"/>
          <w:sz w:val="24"/>
          <w:szCs w:val="24"/>
        </w:rPr>
      </w:pPr>
      <w:r w:rsidRPr="00A41538">
        <w:rPr>
          <w:rFonts w:ascii="Sylfaen" w:eastAsia="Sylfaen" w:hAnsi="Sylfaen" w:cs="Arial"/>
          <w:sz w:val="24"/>
          <w:szCs w:val="24"/>
          <w:lang w:val="ka-GE"/>
        </w:rPr>
        <w:t>შესაბამის უწყებებსა და დაზიანების კერაში მოქმედ სამაშველო-ოპერატიულ ჯგუფებთან კომუნიკაციის უზრუნველყოფა.</w:t>
      </w:r>
      <w:r w:rsidR="00FE24EE" w:rsidRPr="00A41538">
        <w:rPr>
          <w:rFonts w:ascii="Sylfaen" w:eastAsia="Sylfaen" w:hAnsi="Sylfaen" w:cs="Arial"/>
          <w:sz w:val="24"/>
          <w:szCs w:val="24"/>
        </w:rPr>
        <w:t xml:space="preserve"> </w:t>
      </w:r>
    </w:p>
    <w:p w14:paraId="2CA53B39" w14:textId="4173AFA8" w:rsidR="00FE24EE" w:rsidRPr="00A41538" w:rsidRDefault="00FE24EE" w:rsidP="00B54338">
      <w:pPr>
        <w:pStyle w:val="ListParagraph"/>
        <w:numPr>
          <w:ilvl w:val="0"/>
          <w:numId w:val="272"/>
        </w:numPr>
        <w:tabs>
          <w:tab w:val="left" w:pos="630"/>
          <w:tab w:val="left" w:pos="810"/>
        </w:tabs>
        <w:spacing w:after="0"/>
        <w:ind w:left="0" w:firstLine="360"/>
        <w:jc w:val="both"/>
        <w:rPr>
          <w:rFonts w:ascii="Sylfaen" w:eastAsia="Sylfaen" w:hAnsi="Sylfaen" w:cs="Arial"/>
          <w:sz w:val="24"/>
          <w:szCs w:val="24"/>
        </w:rPr>
      </w:pPr>
      <w:r w:rsidRPr="00A41538">
        <w:rPr>
          <w:rFonts w:ascii="Sylfaen" w:eastAsia="Sylfaen" w:hAnsi="Sylfaen" w:cs="Arial"/>
          <w:sz w:val="24"/>
          <w:szCs w:val="24"/>
        </w:rPr>
        <w:t xml:space="preserve">საძიებო-სამაშველო ოპერაციების, ტრიაჟის, მედიკამენტებით უზრუნველყოფის ღონისძიებებისა (საველე ჰოსპიტალის ჩათვლით) და ევაკუაციის ორგანიზება; </w:t>
      </w:r>
    </w:p>
    <w:p w14:paraId="59DDB546" w14:textId="23040F2D" w:rsidR="00FE24EE" w:rsidRPr="00A41538" w:rsidRDefault="00E1381F" w:rsidP="00B54338">
      <w:pPr>
        <w:pStyle w:val="ListParagraph"/>
        <w:numPr>
          <w:ilvl w:val="0"/>
          <w:numId w:val="273"/>
        </w:numPr>
        <w:tabs>
          <w:tab w:val="left" w:pos="900"/>
        </w:tabs>
        <w:spacing w:after="0"/>
        <w:ind w:left="0" w:firstLine="360"/>
        <w:jc w:val="both"/>
        <w:rPr>
          <w:rFonts w:ascii="Sylfaen" w:eastAsia="Sylfaen" w:hAnsi="Sylfaen" w:cs="Arial"/>
          <w:sz w:val="24"/>
          <w:szCs w:val="24"/>
        </w:rPr>
      </w:pPr>
      <w:r w:rsidRPr="00A41538">
        <w:rPr>
          <w:rFonts w:ascii="Sylfaen" w:eastAsia="Sylfaen" w:hAnsi="Sylfaen" w:cs="Arial"/>
          <w:sz w:val="24"/>
          <w:szCs w:val="24"/>
          <w:lang w:val="ka-GE"/>
        </w:rPr>
        <w:t>პ</w:t>
      </w:r>
      <w:r w:rsidR="00FE24EE" w:rsidRPr="00A41538">
        <w:rPr>
          <w:rFonts w:ascii="Sylfaen" w:eastAsia="Sylfaen" w:hAnsi="Sylfaen" w:cs="Arial"/>
          <w:sz w:val="24"/>
          <w:szCs w:val="24"/>
        </w:rPr>
        <w:t xml:space="preserve">ირველადი ინფორმაციის გადამუშავება </w:t>
      </w:r>
      <w:r w:rsidRPr="00A41538">
        <w:rPr>
          <w:rFonts w:ascii="Sylfaen" w:eastAsia="Sylfaen" w:hAnsi="Sylfaen" w:cs="Arial"/>
          <w:sz w:val="24"/>
          <w:szCs w:val="24"/>
        </w:rPr>
        <w:t xml:space="preserve">არსებული სიტუაციის შესახებ </w:t>
      </w:r>
      <w:r w:rsidR="00FE24EE" w:rsidRPr="00A41538">
        <w:rPr>
          <w:rFonts w:ascii="Sylfaen" w:eastAsia="Sylfaen" w:hAnsi="Sylfaen" w:cs="Arial"/>
          <w:sz w:val="24"/>
          <w:szCs w:val="24"/>
        </w:rPr>
        <w:t xml:space="preserve">და შესაბამისი უწყებებისა და </w:t>
      </w:r>
      <w:r w:rsidRPr="00A41538">
        <w:rPr>
          <w:rFonts w:ascii="Sylfaen" w:eastAsia="Sylfaen" w:hAnsi="Sylfaen" w:cs="Arial"/>
          <w:sz w:val="24"/>
          <w:szCs w:val="24"/>
        </w:rPr>
        <w:t>მოსახლეობის</w:t>
      </w:r>
      <w:r w:rsidR="00FE24EE" w:rsidRPr="00A41538">
        <w:rPr>
          <w:rFonts w:ascii="Sylfaen" w:eastAsia="Sylfaen" w:hAnsi="Sylfaen" w:cs="Arial"/>
          <w:sz w:val="24"/>
          <w:szCs w:val="24"/>
        </w:rPr>
        <w:t>თვის</w:t>
      </w:r>
      <w:r w:rsidRPr="00A41538">
        <w:rPr>
          <w:rFonts w:ascii="Sylfaen" w:eastAsia="Sylfaen" w:hAnsi="Sylfaen" w:cs="Arial"/>
          <w:sz w:val="24"/>
          <w:szCs w:val="24"/>
          <w:lang w:val="ka-GE"/>
        </w:rPr>
        <w:t xml:space="preserve"> მიწოდება.</w:t>
      </w:r>
    </w:p>
    <w:p w14:paraId="298027C8" w14:textId="523F1ACC" w:rsidR="00FE24EE" w:rsidRPr="00A41538" w:rsidRDefault="00E1381F" w:rsidP="00E1381F">
      <w:pPr>
        <w:tabs>
          <w:tab w:val="left" w:pos="720"/>
        </w:tabs>
        <w:spacing w:after="0" w:line="20" w:lineRule="atLeast"/>
        <w:ind w:firstLine="360"/>
        <w:jc w:val="both"/>
        <w:rPr>
          <w:rFonts w:ascii="Sylfaen" w:eastAsia="Sylfaen" w:hAnsi="Sylfaen" w:cs="Arial"/>
          <w:sz w:val="24"/>
          <w:szCs w:val="24"/>
        </w:rPr>
      </w:pPr>
      <w:r w:rsidRPr="00A41538">
        <w:rPr>
          <w:rFonts w:ascii="Sylfaen" w:eastAsia="Sylfaen" w:hAnsi="Sylfaen" w:cs="Sylfaen"/>
          <w:sz w:val="24"/>
          <w:szCs w:val="24"/>
          <w:lang w:val="ka-GE"/>
        </w:rPr>
        <w:t>ბ</w:t>
      </w:r>
      <w:r w:rsidRPr="00A41538">
        <w:rPr>
          <w:rFonts w:ascii="AcadNusx" w:eastAsia="Sylfaen" w:hAnsi="AcadNusx" w:cs="Arial"/>
          <w:sz w:val="24"/>
          <w:szCs w:val="24"/>
          <w:lang w:val="ka-GE"/>
        </w:rPr>
        <w:t>.</w:t>
      </w:r>
      <w:r w:rsidRPr="00A41538">
        <w:rPr>
          <w:rFonts w:ascii="Sylfaen" w:eastAsia="Sylfaen" w:hAnsi="Sylfaen" w:cs="Sylfaen"/>
          <w:sz w:val="24"/>
          <w:szCs w:val="24"/>
          <w:lang w:val="ka-GE"/>
        </w:rPr>
        <w:t>თ</w:t>
      </w:r>
      <w:r w:rsidRPr="00A41538">
        <w:rPr>
          <w:rFonts w:ascii="AcadNusx" w:eastAsia="Sylfaen" w:hAnsi="AcadNusx" w:cs="Arial"/>
          <w:sz w:val="24"/>
          <w:szCs w:val="24"/>
          <w:lang w:val="ka-GE"/>
        </w:rPr>
        <w:t>)</w:t>
      </w:r>
      <w:r w:rsidRPr="00A41538">
        <w:rPr>
          <w:rFonts w:ascii="Sylfaen" w:eastAsia="Sylfaen" w:hAnsi="Sylfaen" w:cs="Arial"/>
          <w:sz w:val="24"/>
          <w:szCs w:val="24"/>
          <w:lang w:val="ka-GE"/>
        </w:rPr>
        <w:t xml:space="preserve"> ს</w:t>
      </w:r>
      <w:r w:rsidR="00FE24EE" w:rsidRPr="00A41538">
        <w:rPr>
          <w:rFonts w:ascii="Sylfaen" w:eastAsia="Sylfaen" w:hAnsi="Sylfaen" w:cs="Arial"/>
          <w:sz w:val="24"/>
          <w:szCs w:val="24"/>
        </w:rPr>
        <w:t>აჭირო რესურსების (წყალი, სურსათი, საწვავი, ტექნიკური და სხვა სახის აუცილებელი საშუალებები) განსაზღვრა, მოთხოვნა, განაწილება და აღრიცხვა დადგენილი წესის შესაბამისად.</w:t>
      </w:r>
    </w:p>
    <w:p w14:paraId="68DF7F03" w14:textId="0ADA6625" w:rsidR="00393339" w:rsidRPr="00A41538" w:rsidRDefault="00B43CF2" w:rsidP="00B54338">
      <w:pPr>
        <w:pStyle w:val="ListParagraph"/>
        <w:numPr>
          <w:ilvl w:val="0"/>
          <w:numId w:val="49"/>
        </w:numPr>
        <w:tabs>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ქიმიურ, ბიოლოგიურ, </w:t>
      </w:r>
      <w:r w:rsidR="00FC54ED" w:rsidRPr="00A41538">
        <w:rPr>
          <w:rFonts w:ascii="Sylfaen" w:hAnsi="Sylfaen" w:cs="Arial"/>
          <w:sz w:val="24"/>
          <w:szCs w:val="24"/>
          <w:lang w:val="ka-GE"/>
        </w:rPr>
        <w:t xml:space="preserve">რადიაციულ </w:t>
      </w:r>
      <w:r w:rsidR="00053CBB" w:rsidRPr="00A41538">
        <w:rPr>
          <w:rFonts w:ascii="Sylfaen" w:hAnsi="Sylfaen" w:cs="Arial"/>
          <w:sz w:val="24"/>
          <w:szCs w:val="24"/>
          <w:lang w:val="ka-GE"/>
        </w:rPr>
        <w:t>და</w:t>
      </w:r>
      <w:r w:rsidR="00FC54ED" w:rsidRPr="00A41538">
        <w:rPr>
          <w:rFonts w:ascii="Sylfaen" w:hAnsi="Sylfaen" w:cs="Arial"/>
          <w:sz w:val="24"/>
          <w:szCs w:val="24"/>
          <w:lang w:val="ka-GE"/>
        </w:rPr>
        <w:t xml:space="preserve"> ბირთვულ </w:t>
      </w:r>
      <w:r w:rsidRPr="00A41538">
        <w:rPr>
          <w:rFonts w:ascii="Sylfaen" w:hAnsi="Sylfaen" w:cs="Arial"/>
          <w:sz w:val="24"/>
          <w:szCs w:val="24"/>
          <w:lang w:val="ka-GE"/>
        </w:rPr>
        <w:t xml:space="preserve"> საფრთხეებზე </w:t>
      </w:r>
      <w:r w:rsidR="007D4A02" w:rsidRPr="00A41538">
        <w:rPr>
          <w:rFonts w:ascii="Sylfaen" w:hAnsi="Sylfaen" w:cs="Arial"/>
          <w:sz w:val="24"/>
          <w:szCs w:val="24"/>
          <w:lang w:val="ka-GE"/>
        </w:rPr>
        <w:t>ეროვნული რეაგირების ჯგუფი</w:t>
      </w:r>
      <w:r w:rsidR="00137EFF" w:rsidRPr="00A41538">
        <w:rPr>
          <w:rFonts w:ascii="Sylfaen" w:hAnsi="Sylfaen" w:cs="Arial"/>
          <w:sz w:val="24"/>
          <w:szCs w:val="24"/>
        </w:rPr>
        <w:t xml:space="preserve"> </w:t>
      </w:r>
    </w:p>
    <w:p w14:paraId="0C375852" w14:textId="7484EDAC" w:rsidR="00053CBB" w:rsidRPr="00A41538" w:rsidRDefault="00053CBB" w:rsidP="00B54338">
      <w:pPr>
        <w:pStyle w:val="ListParagraph"/>
        <w:numPr>
          <w:ilvl w:val="0"/>
          <w:numId w:val="68"/>
        </w:numPr>
        <w:tabs>
          <w:tab w:val="left" w:pos="0"/>
          <w:tab w:val="left" w:pos="630"/>
        </w:tabs>
        <w:spacing w:after="0"/>
        <w:ind w:left="0" w:firstLine="360"/>
        <w:jc w:val="both"/>
        <w:rPr>
          <w:rFonts w:ascii="Sylfaen" w:hAnsi="Sylfaen" w:cs="Arial"/>
          <w:sz w:val="24"/>
          <w:szCs w:val="24"/>
          <w:lang w:val="ka-GE"/>
        </w:rPr>
      </w:pPr>
      <w:r w:rsidRPr="00A41538">
        <w:rPr>
          <w:rFonts w:ascii="Sylfaen" w:hAnsi="Sylfaen" w:cs="Arial"/>
          <w:sz w:val="24"/>
          <w:szCs w:val="24"/>
          <w:lang w:val="ka-GE"/>
        </w:rPr>
        <w:lastRenderedPageBreak/>
        <w:t xml:space="preserve">ქიმიურ, ბიოლოგიურ, </w:t>
      </w:r>
      <w:r w:rsidR="00FC54ED" w:rsidRPr="00A41538">
        <w:rPr>
          <w:rFonts w:ascii="Sylfaen" w:hAnsi="Sylfaen" w:cs="Arial"/>
          <w:sz w:val="24"/>
          <w:szCs w:val="24"/>
          <w:lang w:val="ka-GE"/>
        </w:rPr>
        <w:t xml:space="preserve">რადიაციულ </w:t>
      </w:r>
      <w:r w:rsidRPr="00A41538">
        <w:rPr>
          <w:rFonts w:ascii="Sylfaen" w:hAnsi="Sylfaen" w:cs="Arial"/>
          <w:sz w:val="24"/>
          <w:szCs w:val="24"/>
          <w:lang w:val="ka-GE"/>
        </w:rPr>
        <w:t xml:space="preserve">და </w:t>
      </w:r>
      <w:r w:rsidR="00FC54ED" w:rsidRPr="00A41538">
        <w:rPr>
          <w:rFonts w:ascii="Sylfaen" w:hAnsi="Sylfaen" w:cs="Arial"/>
          <w:sz w:val="24"/>
          <w:szCs w:val="24"/>
          <w:lang w:val="ka-GE"/>
        </w:rPr>
        <w:t xml:space="preserve">ბირთვულ </w:t>
      </w:r>
      <w:r w:rsidRPr="00A41538">
        <w:rPr>
          <w:rFonts w:ascii="Sylfaen" w:hAnsi="Sylfaen" w:cs="Arial"/>
          <w:sz w:val="24"/>
          <w:szCs w:val="24"/>
          <w:lang w:val="ka-GE"/>
        </w:rPr>
        <w:t xml:space="preserve">საფრთხეებზე </w:t>
      </w:r>
      <w:r w:rsidR="00C61BE5" w:rsidRPr="00A41538">
        <w:rPr>
          <w:rFonts w:ascii="Sylfaen" w:hAnsi="Sylfaen" w:cs="Arial"/>
          <w:sz w:val="24"/>
          <w:szCs w:val="24"/>
          <w:lang w:val="ka-GE"/>
        </w:rPr>
        <w:t xml:space="preserve">(ქბრბ) </w:t>
      </w:r>
      <w:r w:rsidRPr="00A41538">
        <w:rPr>
          <w:rFonts w:ascii="Sylfaen" w:hAnsi="Sylfaen" w:cs="Arial"/>
          <w:sz w:val="24"/>
          <w:szCs w:val="24"/>
          <w:lang w:val="ka-GE"/>
        </w:rPr>
        <w:t>ეროვნული რეაგირების ჯგუფი წარმოადგენს საქართველოს შინაგან</w:t>
      </w:r>
      <w:r w:rsidR="00FC54ED" w:rsidRPr="00A41538">
        <w:rPr>
          <w:rFonts w:ascii="Sylfaen" w:hAnsi="Sylfaen" w:cs="Arial"/>
          <w:sz w:val="24"/>
          <w:szCs w:val="24"/>
          <w:lang w:val="ka-GE"/>
        </w:rPr>
        <w:t xml:space="preserve"> </w:t>
      </w:r>
      <w:r w:rsidRPr="00A41538">
        <w:rPr>
          <w:rFonts w:ascii="Sylfaen" w:hAnsi="Sylfaen" w:cs="Arial"/>
          <w:sz w:val="24"/>
          <w:szCs w:val="24"/>
          <w:lang w:val="ka-GE"/>
        </w:rPr>
        <w:t xml:space="preserve">საქმეთა სამინისტროსთან </w:t>
      </w:r>
      <w:r w:rsidR="00FC54ED" w:rsidRPr="00A41538">
        <w:rPr>
          <w:rFonts w:ascii="Sylfaen" w:hAnsi="Sylfaen" w:cs="Arial"/>
          <w:sz w:val="24"/>
          <w:szCs w:val="24"/>
          <w:lang w:val="ka-GE"/>
        </w:rPr>
        <w:t>ასოცირებულ</w:t>
      </w:r>
      <w:r w:rsidRPr="00A41538">
        <w:rPr>
          <w:rFonts w:ascii="Sylfaen" w:hAnsi="Sylfaen" w:cs="Arial"/>
          <w:sz w:val="24"/>
          <w:szCs w:val="24"/>
          <w:lang w:val="ka-GE"/>
        </w:rPr>
        <w:t xml:space="preserve"> ოპერა</w:t>
      </w:r>
      <w:r w:rsidR="003B37E0" w:rsidRPr="00A41538">
        <w:rPr>
          <w:rFonts w:ascii="Sylfaen" w:hAnsi="Sylfaen" w:cs="Arial"/>
          <w:sz w:val="24"/>
          <w:szCs w:val="24"/>
          <w:lang w:val="ka-GE"/>
        </w:rPr>
        <w:t>ტ</w:t>
      </w:r>
      <w:r w:rsidRPr="00A41538">
        <w:rPr>
          <w:rFonts w:ascii="Sylfaen" w:hAnsi="Sylfaen" w:cs="Arial"/>
          <w:sz w:val="24"/>
          <w:szCs w:val="24"/>
          <w:lang w:val="ka-GE"/>
        </w:rPr>
        <w:t>იულ სტრუქტურა</w:t>
      </w:r>
      <w:r w:rsidR="00FC54ED" w:rsidRPr="00A41538">
        <w:rPr>
          <w:rFonts w:ascii="Sylfaen" w:hAnsi="Sylfaen" w:cs="Arial"/>
          <w:sz w:val="24"/>
          <w:szCs w:val="24"/>
          <w:lang w:val="ka-GE"/>
        </w:rPr>
        <w:t>ს</w:t>
      </w:r>
      <w:r w:rsidRPr="00A41538">
        <w:rPr>
          <w:rFonts w:ascii="Sylfaen" w:hAnsi="Sylfaen" w:cs="Arial"/>
          <w:sz w:val="24"/>
          <w:szCs w:val="24"/>
          <w:lang w:val="ka-GE"/>
        </w:rPr>
        <w:t xml:space="preserve">, რომელიც </w:t>
      </w:r>
      <w:r w:rsidR="00FC54ED" w:rsidRPr="00A41538">
        <w:rPr>
          <w:rFonts w:ascii="Sylfaen" w:hAnsi="Sylfaen" w:cs="Arial"/>
          <w:sz w:val="24"/>
          <w:szCs w:val="24"/>
          <w:lang w:val="ka-GE"/>
        </w:rPr>
        <w:t>დაკომპლექტებულია</w:t>
      </w:r>
      <w:r w:rsidRPr="00A41538">
        <w:rPr>
          <w:rFonts w:ascii="Sylfaen" w:hAnsi="Sylfaen" w:cs="Arial"/>
          <w:sz w:val="24"/>
          <w:szCs w:val="24"/>
          <w:lang w:val="ka-GE"/>
        </w:rPr>
        <w:t xml:space="preserve"> მაღალი კვალიფიკაციის </w:t>
      </w:r>
      <w:r w:rsidR="00FC54ED" w:rsidRPr="00A41538">
        <w:rPr>
          <w:rFonts w:ascii="Sylfaen" w:hAnsi="Sylfaen" w:cs="Arial"/>
          <w:sz w:val="24"/>
          <w:szCs w:val="24"/>
          <w:lang w:val="ka-GE"/>
        </w:rPr>
        <w:t>მომზადებული პერსონალით</w:t>
      </w:r>
      <w:r w:rsidRPr="00A41538">
        <w:rPr>
          <w:rFonts w:ascii="Sylfaen" w:hAnsi="Sylfaen" w:cs="Arial"/>
          <w:sz w:val="24"/>
          <w:szCs w:val="24"/>
          <w:lang w:val="ka-GE"/>
        </w:rPr>
        <w:t xml:space="preserve"> და აღჭურვილია </w:t>
      </w:r>
      <w:r w:rsidR="00FC54ED" w:rsidRPr="00A41538">
        <w:rPr>
          <w:rFonts w:ascii="Sylfaen" w:hAnsi="Sylfaen" w:cs="Arial"/>
          <w:sz w:val="24"/>
          <w:szCs w:val="24"/>
          <w:lang w:val="ka-GE"/>
        </w:rPr>
        <w:t xml:space="preserve">მაღალ-ტექნოლოგიური პორტატული ანალიტიკური და დიაგნოსტიკური საშუალებებით, </w:t>
      </w:r>
      <w:r w:rsidR="00C61BE5" w:rsidRPr="00A41538">
        <w:rPr>
          <w:rFonts w:ascii="Sylfaen" w:hAnsi="Sylfaen" w:cs="Arial"/>
          <w:sz w:val="24"/>
          <w:szCs w:val="24"/>
          <w:lang w:val="ka-GE"/>
        </w:rPr>
        <w:t>რომლებიც საველე პირობებში უზრუნველყოფენ საფრთხის იდენტიფიკაციას და ქბრბ საფრთხით გამოწვეული რისკის შეფასებას. ეროვნული რეაგირების ჯგუფი რეკომენდაციას უწევს ოპერაციების ხელმძღვანელს და შესაბამის უფლებამოსილ სტრუქტურებს.</w:t>
      </w:r>
      <w:r w:rsidR="00391A95" w:rsidRPr="00A41538">
        <w:rPr>
          <w:rFonts w:ascii="Sylfaen" w:hAnsi="Sylfaen" w:cs="Arial"/>
          <w:sz w:val="24"/>
          <w:szCs w:val="24"/>
          <w:lang w:val="ka-GE"/>
        </w:rPr>
        <w:t xml:space="preserve"> საჭიროების შემთხვევაში, </w:t>
      </w:r>
      <w:r w:rsidR="00C61BE5" w:rsidRPr="00A41538">
        <w:rPr>
          <w:rFonts w:ascii="Sylfaen" w:hAnsi="Sylfaen" w:cs="Arial"/>
          <w:sz w:val="24"/>
          <w:szCs w:val="24"/>
          <w:lang w:val="ka-GE"/>
        </w:rPr>
        <w:t>ჯგუფ</w:t>
      </w:r>
      <w:r w:rsidR="00391A95" w:rsidRPr="00A41538">
        <w:rPr>
          <w:rFonts w:ascii="Sylfaen" w:hAnsi="Sylfaen" w:cs="Arial"/>
          <w:sz w:val="24"/>
          <w:szCs w:val="24"/>
          <w:lang w:val="ka-GE"/>
        </w:rPr>
        <w:t>ს დახმარებას უწევენ</w:t>
      </w:r>
      <w:r w:rsidR="00C61BE5" w:rsidRPr="00A41538">
        <w:rPr>
          <w:rFonts w:ascii="Sylfaen" w:hAnsi="Sylfaen" w:cs="Arial"/>
          <w:sz w:val="24"/>
          <w:szCs w:val="24"/>
          <w:lang w:val="ka-GE"/>
        </w:rPr>
        <w:t xml:space="preserve"> საქართველოს შრომის, ჯანმრთელობისა და სოციალური დაცვის სამინისტროს, საქართველოს სოფლის მეურნეობის სამინისტროს და სხვა </w:t>
      </w:r>
      <w:r w:rsidR="005174B4" w:rsidRPr="00A41538">
        <w:rPr>
          <w:rFonts w:ascii="Sylfaen" w:hAnsi="Sylfaen" w:cs="Arial"/>
          <w:sz w:val="24"/>
          <w:szCs w:val="24"/>
          <w:lang w:val="ka-GE"/>
        </w:rPr>
        <w:t xml:space="preserve">მორეაგირე </w:t>
      </w:r>
      <w:r w:rsidR="00C61BE5" w:rsidRPr="00A41538">
        <w:rPr>
          <w:rFonts w:ascii="Sylfaen" w:hAnsi="Sylfaen" w:cs="Arial"/>
          <w:sz w:val="24"/>
          <w:szCs w:val="24"/>
          <w:lang w:val="ka-GE"/>
        </w:rPr>
        <w:t xml:space="preserve">უწყებების </w:t>
      </w:r>
      <w:r w:rsidR="00893504" w:rsidRPr="00A41538">
        <w:rPr>
          <w:rFonts w:ascii="Sylfaen" w:hAnsi="Sylfaen" w:cs="Arial"/>
          <w:sz w:val="24"/>
          <w:szCs w:val="24"/>
          <w:lang w:val="ka-GE"/>
        </w:rPr>
        <w:t>დამატებითი</w:t>
      </w:r>
      <w:r w:rsidR="00391A95" w:rsidRPr="00A41538">
        <w:rPr>
          <w:rFonts w:ascii="Sylfaen" w:hAnsi="Sylfaen" w:cs="Arial"/>
          <w:sz w:val="24"/>
          <w:szCs w:val="24"/>
          <w:lang w:val="ka-GE"/>
        </w:rPr>
        <w:t xml:space="preserve"> რესურსები.</w:t>
      </w:r>
      <w:r w:rsidR="00C61BE5" w:rsidRPr="00A41538">
        <w:rPr>
          <w:rFonts w:ascii="Sylfaen" w:hAnsi="Sylfaen" w:cs="Arial"/>
          <w:sz w:val="24"/>
          <w:szCs w:val="24"/>
          <w:lang w:val="ka-GE"/>
        </w:rPr>
        <w:t xml:space="preserve"> </w:t>
      </w:r>
    </w:p>
    <w:p w14:paraId="5E7EED18" w14:textId="330EBAEF" w:rsidR="00E77746" w:rsidRPr="00A41538" w:rsidRDefault="00D51D69" w:rsidP="00B54338">
      <w:pPr>
        <w:pStyle w:val="ListParagraph"/>
        <w:numPr>
          <w:ilvl w:val="0"/>
          <w:numId w:val="68"/>
        </w:numPr>
        <w:tabs>
          <w:tab w:val="left" w:pos="0"/>
          <w:tab w:val="left" w:pos="630"/>
        </w:tabs>
        <w:spacing w:after="0"/>
        <w:ind w:left="0" w:firstLine="360"/>
        <w:jc w:val="both"/>
        <w:rPr>
          <w:rFonts w:ascii="Sylfaen" w:hAnsi="Sylfaen" w:cs="Arial"/>
          <w:sz w:val="24"/>
          <w:szCs w:val="24"/>
          <w:lang w:val="ka-GE"/>
        </w:rPr>
      </w:pPr>
      <w:r w:rsidRPr="00A41538">
        <w:rPr>
          <w:rFonts w:ascii="Sylfaen" w:hAnsi="Sylfaen" w:cs="Arial"/>
          <w:sz w:val="24"/>
          <w:szCs w:val="24"/>
          <w:lang w:val="ka-GE"/>
        </w:rPr>
        <w:t xml:space="preserve">ქბრბ ეროვნული რეაგირების ჯგუფის აქტივაცია და ინციდენტის ზონაში მივლენა ხდება იმ შემთხვევებში, როდესაც საგანგებო სიტუაციის მასშტაბი და ხასიათი წარმოადგენს ეროვნული მნიშვნელობის საფრთხეს და მისი  მოსალოდნელი შედეგები გამოიწვევს ეროვნული რეაგირების სისტემის </w:t>
      </w:r>
      <w:r w:rsidR="00234EE4" w:rsidRPr="00A41538">
        <w:rPr>
          <w:rFonts w:ascii="Sylfaen" w:hAnsi="Sylfaen" w:cs="Arial"/>
          <w:sz w:val="24"/>
          <w:szCs w:val="24"/>
          <w:lang w:val="ka-GE"/>
        </w:rPr>
        <w:t xml:space="preserve">შესაძლებლობების გამოფიტვას </w:t>
      </w:r>
      <w:r w:rsidR="005174B4" w:rsidRPr="00A41538">
        <w:rPr>
          <w:rFonts w:ascii="Sylfaen" w:hAnsi="Sylfaen" w:cs="Arial"/>
          <w:sz w:val="24"/>
          <w:szCs w:val="24"/>
          <w:lang w:val="ka-GE"/>
        </w:rPr>
        <w:t>და</w:t>
      </w:r>
      <w:r w:rsidR="00234EE4" w:rsidRPr="00A41538">
        <w:rPr>
          <w:rFonts w:ascii="Sylfaen" w:hAnsi="Sylfaen" w:cs="Arial"/>
          <w:sz w:val="24"/>
          <w:szCs w:val="24"/>
          <w:lang w:val="ka-GE"/>
        </w:rPr>
        <w:t xml:space="preserve"> </w:t>
      </w:r>
      <w:r w:rsidRPr="00A41538">
        <w:rPr>
          <w:rFonts w:ascii="Sylfaen" w:hAnsi="Sylfaen" w:cs="Arial"/>
          <w:sz w:val="24"/>
          <w:szCs w:val="24"/>
          <w:lang w:val="ka-GE"/>
        </w:rPr>
        <w:t xml:space="preserve">მოშლას. </w:t>
      </w:r>
      <w:r w:rsidRPr="00E7765C">
        <w:rPr>
          <w:rFonts w:ascii="Sylfaen" w:hAnsi="Sylfaen" w:cs="Arial"/>
          <w:color w:val="FF0000"/>
          <w:sz w:val="24"/>
          <w:szCs w:val="24"/>
          <w:lang w:val="ka-GE"/>
        </w:rPr>
        <w:t xml:space="preserve">ეროვნული რეაგირების </w:t>
      </w:r>
      <w:r w:rsidR="00234EE4" w:rsidRPr="00E7765C">
        <w:rPr>
          <w:rFonts w:ascii="Sylfaen" w:hAnsi="Sylfaen" w:cs="Arial"/>
          <w:color w:val="FF0000"/>
          <w:sz w:val="24"/>
          <w:szCs w:val="24"/>
          <w:lang w:val="ka-GE"/>
        </w:rPr>
        <w:t>ჯგუფის აქტივაციის ზღურბლი (საფრთხის დონე/ნიშნული, რომლის მიღწევის</w:t>
      </w:r>
      <w:r w:rsidRPr="00E7765C">
        <w:rPr>
          <w:rFonts w:ascii="Sylfaen" w:hAnsi="Sylfaen" w:cs="Arial"/>
          <w:color w:val="FF0000"/>
          <w:sz w:val="24"/>
          <w:szCs w:val="24"/>
          <w:lang w:val="ka-GE"/>
        </w:rPr>
        <w:t xml:space="preserve"> </w:t>
      </w:r>
      <w:r w:rsidR="00234EE4" w:rsidRPr="00E7765C">
        <w:rPr>
          <w:rFonts w:ascii="Sylfaen" w:hAnsi="Sylfaen" w:cs="Arial"/>
          <w:color w:val="FF0000"/>
          <w:sz w:val="24"/>
          <w:szCs w:val="24"/>
          <w:lang w:val="ka-GE"/>
        </w:rPr>
        <w:t>შემდეგ იწყება ჯგუფის ამოქმედება) განისაზღვრება სახელმწიფო უსაფრთხოებისა და კრიზისების მართვის საბჭოს მიერ ექსპერტებთან კონსულტაციის გზით ინციდენტის სპეციფიკური შეფასების და რისკების ანალიზის გათვალისწინებით.</w:t>
      </w:r>
    </w:p>
    <w:p w14:paraId="56E475B3" w14:textId="034D9B3F" w:rsidR="00D33811" w:rsidRPr="00A41538" w:rsidRDefault="006426C0" w:rsidP="00B54338">
      <w:pPr>
        <w:pStyle w:val="ListParagraph"/>
        <w:numPr>
          <w:ilvl w:val="0"/>
          <w:numId w:val="235"/>
        </w:numPr>
        <w:tabs>
          <w:tab w:val="left" w:pos="0"/>
          <w:tab w:val="left" w:pos="630"/>
        </w:tabs>
        <w:spacing w:after="0"/>
        <w:ind w:left="0" w:firstLine="360"/>
        <w:jc w:val="both"/>
        <w:rPr>
          <w:rFonts w:ascii="Sylfaen" w:hAnsi="Sylfaen" w:cs="Arial"/>
          <w:sz w:val="24"/>
          <w:szCs w:val="24"/>
          <w:lang w:val="ka-GE"/>
        </w:rPr>
      </w:pPr>
      <w:r w:rsidRPr="00A41538">
        <w:rPr>
          <w:rFonts w:ascii="Sylfaen" w:hAnsi="Sylfaen" w:cs="Arial"/>
          <w:sz w:val="24"/>
          <w:szCs w:val="24"/>
          <w:lang w:val="ka-GE"/>
        </w:rPr>
        <w:t>ქბრბ ეროვნული რეაგირების ჯგუფ</w:t>
      </w:r>
      <w:r w:rsidR="00513905" w:rsidRPr="00A41538">
        <w:rPr>
          <w:rFonts w:ascii="Sylfaen" w:hAnsi="Sylfaen" w:cs="Arial"/>
          <w:sz w:val="24"/>
          <w:szCs w:val="24"/>
          <w:lang w:val="ka-GE"/>
        </w:rPr>
        <w:t>ს</w:t>
      </w:r>
      <w:r w:rsidRPr="00A41538">
        <w:rPr>
          <w:rFonts w:ascii="Sylfaen" w:hAnsi="Sylfaen" w:cs="Arial"/>
          <w:sz w:val="24"/>
          <w:szCs w:val="24"/>
          <w:lang w:val="ka-GE"/>
        </w:rPr>
        <w:t xml:space="preserve"> უშუალოდ </w:t>
      </w:r>
      <w:r w:rsidR="00513905" w:rsidRPr="00A41538">
        <w:rPr>
          <w:rFonts w:ascii="Sylfaen" w:hAnsi="Sylfaen" w:cs="Arial"/>
          <w:sz w:val="24"/>
          <w:szCs w:val="24"/>
          <w:lang w:val="ka-GE"/>
        </w:rPr>
        <w:t>მართავს</w:t>
      </w:r>
      <w:r w:rsidRPr="00A41538">
        <w:rPr>
          <w:rFonts w:ascii="Sylfaen" w:hAnsi="Sylfaen" w:cs="Arial"/>
          <w:sz w:val="24"/>
          <w:szCs w:val="24"/>
          <w:lang w:val="ka-GE"/>
        </w:rPr>
        <w:t xml:space="preserve"> </w:t>
      </w:r>
      <w:r w:rsidR="006B4E28" w:rsidRPr="00A41538">
        <w:rPr>
          <w:rFonts w:ascii="Sylfaen" w:hAnsi="Sylfaen" w:cs="Arial"/>
          <w:sz w:val="24"/>
          <w:szCs w:val="24"/>
          <w:lang w:val="ka-GE"/>
        </w:rPr>
        <w:t>სა</w:t>
      </w:r>
      <w:r w:rsidRPr="00A41538">
        <w:rPr>
          <w:rFonts w:ascii="Sylfaen" w:hAnsi="Sylfaen" w:cs="Arial"/>
          <w:sz w:val="24"/>
          <w:szCs w:val="24"/>
          <w:lang w:val="ka-GE"/>
        </w:rPr>
        <w:t>უწყებათაშორის</w:t>
      </w:r>
      <w:r w:rsidR="006B4E28" w:rsidRPr="00A41538">
        <w:rPr>
          <w:rFonts w:ascii="Sylfaen" w:hAnsi="Sylfaen" w:cs="Arial"/>
          <w:sz w:val="24"/>
          <w:szCs w:val="24"/>
          <w:lang w:val="ka-GE"/>
        </w:rPr>
        <w:t>ო</w:t>
      </w:r>
      <w:r w:rsidRPr="00A41538">
        <w:rPr>
          <w:rFonts w:ascii="Sylfaen" w:hAnsi="Sylfaen" w:cs="Arial"/>
          <w:sz w:val="24"/>
          <w:szCs w:val="24"/>
          <w:lang w:val="ka-GE"/>
        </w:rPr>
        <w:t xml:space="preserve"> ოპერატიულ</w:t>
      </w:r>
      <w:r w:rsidR="00513905" w:rsidRPr="00A41538">
        <w:rPr>
          <w:rFonts w:ascii="Sylfaen" w:hAnsi="Sylfaen" w:cs="Arial"/>
          <w:sz w:val="24"/>
          <w:szCs w:val="24"/>
          <w:lang w:val="ka-GE"/>
        </w:rPr>
        <w:t>ი</w:t>
      </w:r>
      <w:r w:rsidRPr="00A41538">
        <w:rPr>
          <w:rFonts w:ascii="Sylfaen" w:hAnsi="Sylfaen" w:cs="Arial"/>
          <w:sz w:val="24"/>
          <w:szCs w:val="24"/>
          <w:lang w:val="ka-GE"/>
        </w:rPr>
        <w:t xml:space="preserve"> ცენტრ</w:t>
      </w:r>
      <w:r w:rsidR="00513905" w:rsidRPr="00A41538">
        <w:rPr>
          <w:rFonts w:ascii="Sylfaen" w:hAnsi="Sylfaen" w:cs="Arial"/>
          <w:sz w:val="24"/>
          <w:szCs w:val="24"/>
          <w:lang w:val="ka-GE"/>
        </w:rPr>
        <w:t>ი</w:t>
      </w:r>
      <w:r w:rsidRPr="00A41538">
        <w:rPr>
          <w:rFonts w:ascii="Sylfaen" w:hAnsi="Sylfaen" w:cs="Arial"/>
          <w:sz w:val="24"/>
          <w:szCs w:val="24"/>
          <w:lang w:val="ka-GE"/>
        </w:rPr>
        <w:t>.</w:t>
      </w:r>
      <w:r w:rsidR="00DE3B58" w:rsidRPr="00A41538">
        <w:rPr>
          <w:rFonts w:ascii="Sylfaen" w:hAnsi="Sylfaen" w:cs="Arial"/>
          <w:sz w:val="24"/>
          <w:szCs w:val="24"/>
          <w:lang w:val="ka-GE"/>
        </w:rPr>
        <w:t xml:space="preserve"> </w:t>
      </w:r>
      <w:r w:rsidRPr="00A41538">
        <w:rPr>
          <w:rFonts w:ascii="Sylfaen" w:hAnsi="Sylfaen" w:cs="Arial"/>
          <w:sz w:val="24"/>
          <w:szCs w:val="24"/>
          <w:lang w:val="ka-GE"/>
        </w:rPr>
        <w:t xml:space="preserve"> </w:t>
      </w:r>
      <w:r w:rsidR="00513905" w:rsidRPr="00A41538">
        <w:rPr>
          <w:rFonts w:ascii="Sylfaen" w:hAnsi="Sylfaen" w:cs="Arial"/>
          <w:sz w:val="24"/>
          <w:szCs w:val="24"/>
          <w:lang w:val="ka-GE"/>
        </w:rPr>
        <w:t xml:space="preserve">ინციდენტის ზონაში ჩასვლის შემდეგ, </w:t>
      </w:r>
      <w:r w:rsidRPr="00A41538">
        <w:rPr>
          <w:rFonts w:ascii="Sylfaen" w:hAnsi="Sylfaen" w:cs="Arial"/>
          <w:sz w:val="24"/>
          <w:szCs w:val="24"/>
          <w:lang w:val="ka-GE"/>
        </w:rPr>
        <w:t xml:space="preserve">საგანგებო ვითარებიდან გამომდინარე, </w:t>
      </w:r>
      <w:r w:rsidR="00513905" w:rsidRPr="00A41538">
        <w:rPr>
          <w:rFonts w:ascii="Sylfaen" w:hAnsi="Sylfaen" w:cs="Arial"/>
          <w:sz w:val="24"/>
          <w:szCs w:val="24"/>
          <w:lang w:val="ka-GE"/>
        </w:rPr>
        <w:t>ეროვნული რეაგირების ჯგუფი საკუთარ თავზე იღებს ინციდენტის  მართვის ფუნქციებს და მის დაქვემდებარებაში გადადის საველე და ადგილობრივი თვითმმართველობის</w:t>
      </w:r>
      <w:r w:rsidR="00806B20" w:rsidRPr="00A41538">
        <w:rPr>
          <w:rFonts w:ascii="Sylfaen" w:hAnsi="Sylfaen" w:cs="Arial"/>
          <w:sz w:val="24"/>
          <w:szCs w:val="24"/>
          <w:lang w:val="ka-GE"/>
        </w:rPr>
        <w:t xml:space="preserve"> ყველა</w:t>
      </w:r>
      <w:r w:rsidR="00513905" w:rsidRPr="00A41538">
        <w:rPr>
          <w:rFonts w:ascii="Sylfaen" w:hAnsi="Sylfaen" w:cs="Arial"/>
          <w:sz w:val="24"/>
          <w:szCs w:val="24"/>
          <w:lang w:val="ka-GE"/>
        </w:rPr>
        <w:t xml:space="preserve"> ოპერაციული </w:t>
      </w:r>
      <w:r w:rsidR="00806B20" w:rsidRPr="00A41538">
        <w:rPr>
          <w:rFonts w:ascii="Sylfaen" w:hAnsi="Sylfaen" w:cs="Arial"/>
          <w:sz w:val="24"/>
          <w:szCs w:val="24"/>
          <w:lang w:val="ka-GE"/>
        </w:rPr>
        <w:t>ცენტრ</w:t>
      </w:r>
      <w:r w:rsidR="00513905" w:rsidRPr="00A41538">
        <w:rPr>
          <w:rFonts w:ascii="Sylfaen" w:hAnsi="Sylfaen" w:cs="Arial"/>
          <w:sz w:val="24"/>
          <w:szCs w:val="24"/>
          <w:lang w:val="ka-GE"/>
        </w:rPr>
        <w:t xml:space="preserve">ი. ეროვნული რეაგირების ჯგუფი ინციდენტის მართვის ფუნქციას იწყებს და </w:t>
      </w:r>
      <w:r w:rsidR="003552EB" w:rsidRPr="00A41538">
        <w:rPr>
          <w:rFonts w:ascii="Sylfaen" w:hAnsi="Sylfaen" w:cs="Arial"/>
          <w:sz w:val="24"/>
          <w:szCs w:val="24"/>
          <w:lang w:val="ka-GE"/>
        </w:rPr>
        <w:t>წყვეტს</w:t>
      </w:r>
      <w:r w:rsidR="00513905" w:rsidRPr="00A41538">
        <w:rPr>
          <w:rFonts w:ascii="Sylfaen" w:hAnsi="Sylfaen" w:cs="Arial"/>
          <w:sz w:val="24"/>
          <w:szCs w:val="24"/>
          <w:lang w:val="ka-GE"/>
        </w:rPr>
        <w:t xml:space="preserve"> </w:t>
      </w:r>
      <w:r w:rsidR="006B4E28" w:rsidRPr="00A41538">
        <w:rPr>
          <w:rFonts w:ascii="Sylfaen" w:hAnsi="Sylfaen" w:cs="Arial"/>
          <w:sz w:val="24"/>
          <w:szCs w:val="24"/>
          <w:lang w:val="ka-GE"/>
        </w:rPr>
        <w:t>საუწყებათაშორისო</w:t>
      </w:r>
      <w:r w:rsidR="00513905" w:rsidRPr="00A41538">
        <w:rPr>
          <w:rFonts w:ascii="Sylfaen" w:hAnsi="Sylfaen" w:cs="Arial"/>
          <w:sz w:val="24"/>
          <w:szCs w:val="24"/>
          <w:lang w:val="ka-GE"/>
        </w:rPr>
        <w:t xml:space="preserve"> ოპერატიული ცენტრის გადაწყვეტილების საფ</w:t>
      </w:r>
      <w:r w:rsidR="00785B27" w:rsidRPr="00A41538">
        <w:rPr>
          <w:rFonts w:ascii="Sylfaen" w:hAnsi="Sylfaen" w:cs="Arial"/>
          <w:sz w:val="24"/>
          <w:szCs w:val="24"/>
          <w:lang w:val="ka-GE"/>
        </w:rPr>
        <w:t>უძ</w:t>
      </w:r>
      <w:r w:rsidR="00513905" w:rsidRPr="00A41538">
        <w:rPr>
          <w:rFonts w:ascii="Sylfaen" w:hAnsi="Sylfaen" w:cs="Arial"/>
          <w:sz w:val="24"/>
          <w:szCs w:val="24"/>
          <w:lang w:val="ka-GE"/>
        </w:rPr>
        <w:t>ველზე.</w:t>
      </w:r>
      <w:r w:rsidR="00785B27" w:rsidRPr="00A41538">
        <w:rPr>
          <w:rFonts w:ascii="Sylfaen" w:hAnsi="Sylfaen" w:cs="Arial"/>
          <w:sz w:val="24"/>
          <w:szCs w:val="24"/>
          <w:lang w:val="ka-GE"/>
        </w:rPr>
        <w:t xml:space="preserve"> </w:t>
      </w:r>
      <w:r w:rsidR="00D33811" w:rsidRPr="00A41538">
        <w:rPr>
          <w:rFonts w:ascii="Sylfaen" w:hAnsi="Sylfaen" w:cs="Arial"/>
          <w:sz w:val="24"/>
          <w:szCs w:val="24"/>
          <w:lang w:val="ka-GE"/>
        </w:rPr>
        <w:t xml:space="preserve"> </w:t>
      </w:r>
      <w:r w:rsidR="00785B27" w:rsidRPr="00A41538">
        <w:rPr>
          <w:rFonts w:ascii="Sylfaen" w:hAnsi="Sylfaen" w:cs="Arial"/>
          <w:sz w:val="24"/>
          <w:szCs w:val="24"/>
          <w:lang w:val="ka-GE"/>
        </w:rPr>
        <w:t>მორეაგირე უწყებები და საველე ოპერაციების ცენტრი მობილიზაციას უწევენ მათ დაქვემდებარებაში მყოფ რეაგირების ძალებს და რესურსებს, რათა ხელი შეუწყონ ეროვნული რეაგირების ჯგუფის საქმიანობას და შექმნან ინციდენტის მართვის ერთიანი ოპერაციული პლატფორმა. ვითარებიდან გამომდინარე, ეროვნული რეაგირების ჯგუფი ასრულებს შემდეგ ღონისძიებებს:</w:t>
      </w:r>
    </w:p>
    <w:p w14:paraId="32636D6A" w14:textId="07BF70C5" w:rsidR="009B5C37" w:rsidRPr="00A41538" w:rsidRDefault="00785B27" w:rsidP="00B54338">
      <w:pPr>
        <w:pStyle w:val="ListParagraph"/>
        <w:numPr>
          <w:ilvl w:val="0"/>
          <w:numId w:val="69"/>
        </w:numPr>
        <w:tabs>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საკუთარ თავზე იღებს ოპერაციების საერთო ხელმძღვანელობ</w:t>
      </w:r>
      <w:r w:rsidR="00B1202B" w:rsidRPr="00A41538">
        <w:rPr>
          <w:rFonts w:ascii="Sylfaen" w:hAnsi="Sylfaen" w:cs="Arial"/>
          <w:sz w:val="24"/>
          <w:szCs w:val="24"/>
          <w:lang w:val="ka-GE"/>
        </w:rPr>
        <w:t>ა</w:t>
      </w:r>
      <w:r w:rsidRPr="00A41538">
        <w:rPr>
          <w:rFonts w:ascii="Sylfaen" w:hAnsi="Sylfaen" w:cs="Arial"/>
          <w:sz w:val="24"/>
          <w:szCs w:val="24"/>
          <w:lang w:val="ka-GE"/>
        </w:rPr>
        <w:t>ს და კ</w:t>
      </w:r>
      <w:r w:rsidR="00B1202B" w:rsidRPr="00A41538">
        <w:rPr>
          <w:rFonts w:ascii="Sylfaen" w:hAnsi="Sylfaen" w:cs="Arial"/>
          <w:sz w:val="24"/>
          <w:szCs w:val="24"/>
          <w:lang w:val="ka-GE"/>
        </w:rPr>
        <w:t>ონტროლ</w:t>
      </w:r>
      <w:r w:rsidRPr="00A41538">
        <w:rPr>
          <w:rFonts w:ascii="Sylfaen" w:hAnsi="Sylfaen" w:cs="Arial"/>
          <w:sz w:val="24"/>
          <w:szCs w:val="24"/>
          <w:lang w:val="ka-GE"/>
        </w:rPr>
        <w:t>ს</w:t>
      </w:r>
      <w:r w:rsidR="001C770C" w:rsidRPr="00A41538">
        <w:rPr>
          <w:rFonts w:ascii="Sylfaen" w:hAnsi="Sylfaen" w:cs="Arial"/>
          <w:sz w:val="24"/>
          <w:szCs w:val="24"/>
          <w:lang w:val="ka-GE"/>
        </w:rPr>
        <w:t>;</w:t>
      </w:r>
    </w:p>
    <w:p w14:paraId="2B693D99" w14:textId="5F7A6F55" w:rsidR="00314FB7" w:rsidRPr="00A41538" w:rsidRDefault="001C770C" w:rsidP="00B54338">
      <w:pPr>
        <w:pStyle w:val="ListParagraph"/>
        <w:numPr>
          <w:ilvl w:val="0"/>
          <w:numId w:val="69"/>
        </w:numPr>
        <w:tabs>
          <w:tab w:val="left" w:pos="630"/>
          <w:tab w:val="left" w:pos="810"/>
        </w:tabs>
        <w:spacing w:after="0"/>
        <w:ind w:left="1260" w:hanging="900"/>
        <w:jc w:val="both"/>
        <w:rPr>
          <w:rFonts w:ascii="Sylfaen" w:hAnsi="Sylfaen" w:cs="Arial"/>
          <w:sz w:val="24"/>
          <w:szCs w:val="24"/>
        </w:rPr>
      </w:pPr>
      <w:r w:rsidRPr="00A41538">
        <w:rPr>
          <w:rFonts w:ascii="Sylfaen" w:hAnsi="Sylfaen" w:cs="Arial"/>
          <w:sz w:val="24"/>
          <w:szCs w:val="24"/>
          <w:lang w:val="ka-GE"/>
        </w:rPr>
        <w:t>ატარებს ზიანის საწყის შეფასებას და საჭიროებების იდენტიფიკაციას;</w:t>
      </w:r>
    </w:p>
    <w:p w14:paraId="7F6CD1FF" w14:textId="39FAE639" w:rsidR="009B5C37" w:rsidRPr="00A41538" w:rsidRDefault="00B1202B" w:rsidP="00B54338">
      <w:pPr>
        <w:pStyle w:val="ListParagraph"/>
        <w:numPr>
          <w:ilvl w:val="0"/>
          <w:numId w:val="236"/>
        </w:numPr>
        <w:tabs>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lastRenderedPageBreak/>
        <w:t>უზრუნველყოფს პირველადი დახმარების, ტრიაჟის</w:t>
      </w:r>
      <w:r w:rsidR="003552EB" w:rsidRPr="00A41538">
        <w:rPr>
          <w:rFonts w:ascii="Sylfaen" w:hAnsi="Sylfaen" w:cs="Arial"/>
          <w:sz w:val="24"/>
          <w:szCs w:val="24"/>
          <w:lang w:val="ka-GE"/>
        </w:rPr>
        <w:t xml:space="preserve"> და</w:t>
      </w:r>
      <w:r w:rsidRPr="00A41538">
        <w:rPr>
          <w:rFonts w:ascii="Sylfaen" w:hAnsi="Sylfaen" w:cs="Arial"/>
          <w:sz w:val="24"/>
          <w:szCs w:val="24"/>
          <w:lang w:val="ka-GE"/>
        </w:rPr>
        <w:t xml:space="preserve"> პაციენტთა ცხელი ზონიდან ევაკუაციის ღონისძიებებს;</w:t>
      </w:r>
    </w:p>
    <w:p w14:paraId="0CC1256A" w14:textId="402191DF" w:rsidR="00237126" w:rsidRPr="00A41538" w:rsidRDefault="00B1202B" w:rsidP="00B54338">
      <w:pPr>
        <w:pStyle w:val="ListParagraph"/>
        <w:numPr>
          <w:ilvl w:val="0"/>
          <w:numId w:val="237"/>
        </w:numPr>
        <w:tabs>
          <w:tab w:val="left" w:pos="900"/>
        </w:tabs>
        <w:spacing w:after="0"/>
        <w:ind w:left="0" w:firstLine="360"/>
        <w:jc w:val="both"/>
        <w:rPr>
          <w:rFonts w:ascii="Sylfaen" w:hAnsi="Sylfaen" w:cs="Arial"/>
          <w:sz w:val="24"/>
          <w:szCs w:val="24"/>
        </w:rPr>
      </w:pPr>
      <w:r w:rsidRPr="00A41538">
        <w:rPr>
          <w:rFonts w:ascii="Sylfaen" w:hAnsi="Sylfaen" w:cs="Arial"/>
          <w:sz w:val="24"/>
          <w:szCs w:val="24"/>
          <w:lang w:val="ka-GE"/>
        </w:rPr>
        <w:t>უზრუნველყოფს საფრთხეების აღმოჩენის და საწყისი იდნეტიფიკაციის ღონისძიებებს;</w:t>
      </w:r>
    </w:p>
    <w:p w14:paraId="68C51E0F" w14:textId="760BB537" w:rsidR="00237126" w:rsidRPr="00A41538" w:rsidRDefault="00814D1C" w:rsidP="00B54338">
      <w:pPr>
        <w:pStyle w:val="ListParagraph"/>
        <w:numPr>
          <w:ilvl w:val="0"/>
          <w:numId w:val="237"/>
        </w:numPr>
        <w:tabs>
          <w:tab w:val="left" w:pos="630"/>
          <w:tab w:val="left" w:pos="810"/>
        </w:tabs>
        <w:spacing w:after="0"/>
        <w:ind w:hanging="1170"/>
        <w:jc w:val="both"/>
        <w:rPr>
          <w:rFonts w:ascii="Sylfaen" w:hAnsi="Sylfaen" w:cs="Arial"/>
          <w:sz w:val="24"/>
          <w:szCs w:val="24"/>
        </w:rPr>
      </w:pPr>
      <w:r w:rsidRPr="00A41538">
        <w:rPr>
          <w:rFonts w:ascii="Sylfaen" w:hAnsi="Sylfaen" w:cs="Arial"/>
          <w:sz w:val="24"/>
          <w:szCs w:val="24"/>
          <w:lang w:val="ka-GE"/>
        </w:rPr>
        <w:t>უზრუნველყოფს ნიმუშების შეფუთვას და ტრანსპორტირებას;</w:t>
      </w:r>
    </w:p>
    <w:p w14:paraId="6D1F1B62" w14:textId="1CA92A09" w:rsidR="00237126" w:rsidRPr="00A41538" w:rsidRDefault="00814D1C" w:rsidP="00B54338">
      <w:pPr>
        <w:pStyle w:val="ListParagraph"/>
        <w:numPr>
          <w:ilvl w:val="0"/>
          <w:numId w:val="238"/>
        </w:numPr>
        <w:tabs>
          <w:tab w:val="left" w:pos="630"/>
          <w:tab w:val="left" w:pos="810"/>
        </w:tabs>
        <w:spacing w:after="0"/>
        <w:ind w:hanging="1170"/>
        <w:jc w:val="both"/>
        <w:rPr>
          <w:rFonts w:ascii="Sylfaen" w:hAnsi="Sylfaen" w:cs="Arial"/>
          <w:sz w:val="24"/>
          <w:szCs w:val="24"/>
        </w:rPr>
      </w:pPr>
      <w:r w:rsidRPr="00A41538">
        <w:rPr>
          <w:rFonts w:ascii="Sylfaen" w:hAnsi="Sylfaen" w:cs="Arial"/>
          <w:sz w:val="24"/>
          <w:szCs w:val="24"/>
          <w:lang w:val="ka-GE"/>
        </w:rPr>
        <w:t xml:space="preserve">უზრუნველყოფს მეტეოროლოგიურ ინფორმაციას და </w:t>
      </w:r>
      <w:r w:rsidR="00FE0BF9" w:rsidRPr="00A41538">
        <w:rPr>
          <w:rFonts w:ascii="Sylfaen" w:hAnsi="Sylfaen" w:cs="Arial"/>
          <w:sz w:val="24"/>
          <w:szCs w:val="24"/>
          <w:lang w:val="ka-GE"/>
        </w:rPr>
        <w:t>მოდელირებას</w:t>
      </w:r>
      <w:r w:rsidR="00916BF6" w:rsidRPr="00A41538">
        <w:rPr>
          <w:rFonts w:ascii="Sylfaen" w:hAnsi="Sylfaen" w:cs="Arial"/>
          <w:sz w:val="24"/>
          <w:szCs w:val="24"/>
        </w:rPr>
        <w:t>;</w:t>
      </w:r>
    </w:p>
    <w:p w14:paraId="5D6A7B0E" w14:textId="559C8642" w:rsidR="00237126" w:rsidRPr="00A41538" w:rsidRDefault="00FE0BF9" w:rsidP="00B54338">
      <w:pPr>
        <w:pStyle w:val="ListParagraph"/>
        <w:numPr>
          <w:ilvl w:val="0"/>
          <w:numId w:val="239"/>
        </w:numPr>
        <w:tabs>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ახორციელებს დაზარალებულთა</w:t>
      </w:r>
      <w:r w:rsidR="00A44F60" w:rsidRPr="00A41538">
        <w:rPr>
          <w:rFonts w:ascii="Sylfaen" w:hAnsi="Sylfaen" w:cs="Arial"/>
          <w:sz w:val="24"/>
          <w:szCs w:val="24"/>
          <w:lang w:val="ka-GE"/>
        </w:rPr>
        <w:t xml:space="preserve"> გაუვნებელყოფის</w:t>
      </w:r>
      <w:r w:rsidRPr="00A41538">
        <w:rPr>
          <w:rFonts w:ascii="Sylfaen" w:hAnsi="Sylfaen" w:cs="Arial"/>
          <w:sz w:val="24"/>
          <w:szCs w:val="24"/>
          <w:lang w:val="ka-GE"/>
        </w:rPr>
        <w:t xml:space="preserve"> და გარემოს დეკონტამინაციის ღონისძიებებს</w:t>
      </w:r>
      <w:r w:rsidR="00916BF6" w:rsidRPr="00A41538">
        <w:rPr>
          <w:rFonts w:ascii="Sylfaen" w:hAnsi="Sylfaen" w:cs="Arial"/>
          <w:sz w:val="24"/>
          <w:szCs w:val="24"/>
        </w:rPr>
        <w:t>;</w:t>
      </w:r>
    </w:p>
    <w:p w14:paraId="58FFBD0C" w14:textId="18870AC6" w:rsidR="008642FB" w:rsidRPr="00A41538" w:rsidRDefault="00B7578D" w:rsidP="00B7578D">
      <w:pPr>
        <w:tabs>
          <w:tab w:val="left" w:pos="630"/>
          <w:tab w:val="left" w:pos="810"/>
        </w:tabs>
        <w:spacing w:after="0"/>
        <w:ind w:firstLine="360"/>
        <w:jc w:val="both"/>
        <w:rPr>
          <w:rFonts w:ascii="Sylfaen" w:hAnsi="Sylfaen" w:cs="Arial"/>
          <w:sz w:val="24"/>
          <w:szCs w:val="24"/>
        </w:rPr>
      </w:pPr>
      <w:r w:rsidRPr="00A41538">
        <w:rPr>
          <w:rFonts w:ascii="Sylfaen" w:hAnsi="Sylfaen" w:cs="Sylfaen"/>
          <w:sz w:val="24"/>
          <w:szCs w:val="24"/>
          <w:lang w:val="ka-GE"/>
        </w:rPr>
        <w:t>გ</w:t>
      </w:r>
      <w:r w:rsidRPr="00A41538">
        <w:rPr>
          <w:rFonts w:ascii="AcadNusx" w:hAnsi="AcadNusx" w:cs="Arial"/>
          <w:sz w:val="24"/>
          <w:szCs w:val="24"/>
          <w:lang w:val="ka-GE"/>
        </w:rPr>
        <w:t>.</w:t>
      </w:r>
      <w:r w:rsidRPr="00A41538">
        <w:rPr>
          <w:rFonts w:ascii="Sylfaen" w:hAnsi="Sylfaen" w:cs="Sylfaen"/>
          <w:sz w:val="24"/>
          <w:szCs w:val="24"/>
          <w:lang w:val="ka-GE"/>
        </w:rPr>
        <w:t>თ</w:t>
      </w:r>
      <w:r w:rsidRPr="00A41538">
        <w:rPr>
          <w:rFonts w:ascii="AcadNusx" w:hAnsi="AcadNusx" w:cs="Arial"/>
          <w:sz w:val="24"/>
          <w:szCs w:val="24"/>
          <w:lang w:val="ka-GE"/>
        </w:rPr>
        <w:t>)</w:t>
      </w:r>
      <w:r w:rsidRPr="00A41538">
        <w:rPr>
          <w:rFonts w:ascii="Sylfaen" w:hAnsi="Sylfaen" w:cs="Arial"/>
          <w:sz w:val="24"/>
          <w:szCs w:val="24"/>
          <w:lang w:val="ka-GE"/>
        </w:rPr>
        <w:t xml:space="preserve"> </w:t>
      </w:r>
      <w:r w:rsidR="00FE0BF9" w:rsidRPr="00A41538">
        <w:rPr>
          <w:rFonts w:ascii="Sylfaen" w:hAnsi="Sylfaen" w:cs="Arial"/>
          <w:sz w:val="24"/>
          <w:szCs w:val="24"/>
          <w:lang w:val="ka-GE"/>
        </w:rPr>
        <w:t>წარმართავს ფარმაცევტულ და არა-ფარმაცევტულ საზოგადოებრივი ჯანდაცვის ინტერვენციებს (მათ შორის, ექსპოზიციის შემდგომი პროფილაქტიკა, საკარანტინო-საიზოლაციო ღონისძიებები, გადაადგილების შეზღუდვა</w:t>
      </w:r>
      <w:r w:rsidR="008642FB" w:rsidRPr="00A41538">
        <w:rPr>
          <w:rFonts w:ascii="Sylfaen" w:hAnsi="Sylfaen" w:cs="Arial"/>
          <w:sz w:val="24"/>
          <w:szCs w:val="24"/>
        </w:rPr>
        <w:t>);</w:t>
      </w:r>
    </w:p>
    <w:p w14:paraId="660463F4" w14:textId="3724166A" w:rsidR="006E1D4E" w:rsidRPr="00A41538" w:rsidRDefault="00FE0BF9" w:rsidP="00B54338">
      <w:pPr>
        <w:pStyle w:val="ListParagraph"/>
        <w:numPr>
          <w:ilvl w:val="0"/>
          <w:numId w:val="240"/>
        </w:numPr>
        <w:tabs>
          <w:tab w:val="left" w:pos="630"/>
          <w:tab w:val="left" w:pos="810"/>
        </w:tabs>
        <w:spacing w:after="0"/>
        <w:ind w:left="0" w:firstLine="360"/>
        <w:jc w:val="both"/>
        <w:rPr>
          <w:rFonts w:ascii="Sylfaen" w:hAnsi="Sylfaen" w:cs="Arial"/>
          <w:sz w:val="24"/>
          <w:szCs w:val="24"/>
        </w:rPr>
      </w:pPr>
      <w:r w:rsidRPr="00A41538">
        <w:rPr>
          <w:rFonts w:ascii="Sylfaen" w:hAnsi="Sylfaen" w:cs="Arial"/>
          <w:sz w:val="24"/>
          <w:szCs w:val="24"/>
          <w:lang w:val="ka-GE"/>
        </w:rPr>
        <w:t xml:space="preserve">უზრუნველყოფს კომუნიკაციას სამთავრობო უწყებებთან, მორეაგირე სამინისტროებთან და </w:t>
      </w:r>
      <w:r w:rsidR="006B4E28" w:rsidRPr="00A41538">
        <w:rPr>
          <w:rFonts w:ascii="Sylfaen" w:hAnsi="Sylfaen" w:cs="Arial"/>
          <w:sz w:val="24"/>
          <w:szCs w:val="24"/>
          <w:lang w:val="ka-GE"/>
        </w:rPr>
        <w:t>სა</w:t>
      </w:r>
      <w:r w:rsidRPr="00A41538">
        <w:rPr>
          <w:rFonts w:ascii="Sylfaen" w:hAnsi="Sylfaen" w:cs="Arial"/>
          <w:sz w:val="24"/>
          <w:szCs w:val="24"/>
          <w:lang w:val="ka-GE"/>
        </w:rPr>
        <w:t>უწყებათაშორის</w:t>
      </w:r>
      <w:r w:rsidR="006B4E28" w:rsidRPr="00A41538">
        <w:rPr>
          <w:rFonts w:ascii="Sylfaen" w:hAnsi="Sylfaen" w:cs="Arial"/>
          <w:sz w:val="24"/>
          <w:szCs w:val="24"/>
          <w:lang w:val="ka-GE"/>
        </w:rPr>
        <w:t>ო</w:t>
      </w:r>
      <w:r w:rsidRPr="00A41538">
        <w:rPr>
          <w:rFonts w:ascii="Sylfaen" w:hAnsi="Sylfaen" w:cs="Arial"/>
          <w:sz w:val="24"/>
          <w:szCs w:val="24"/>
          <w:lang w:val="ka-GE"/>
        </w:rPr>
        <w:t xml:space="preserve"> ოპერატიულ ცენტრთან.</w:t>
      </w:r>
    </w:p>
    <w:p w14:paraId="517B6560" w14:textId="77777777" w:rsidR="00332A03" w:rsidRPr="00A41538" w:rsidRDefault="00332A03">
      <w:pPr>
        <w:tabs>
          <w:tab w:val="left" w:pos="810"/>
        </w:tabs>
        <w:spacing w:after="0"/>
        <w:jc w:val="both"/>
        <w:rPr>
          <w:rFonts w:ascii="Sylfaen" w:hAnsi="Sylfaen" w:cs="Arial"/>
          <w:sz w:val="24"/>
          <w:szCs w:val="24"/>
        </w:rPr>
      </w:pPr>
    </w:p>
    <w:p w14:paraId="05ECF6A2" w14:textId="35711464" w:rsidR="001C151E" w:rsidRPr="00A41538" w:rsidRDefault="00FE0BF9" w:rsidP="00B54338">
      <w:pPr>
        <w:pStyle w:val="ListParagraph"/>
        <w:numPr>
          <w:ilvl w:val="0"/>
          <w:numId w:val="234"/>
        </w:numPr>
        <w:spacing w:after="120" w:line="240" w:lineRule="auto"/>
        <w:ind w:left="360" w:hanging="270"/>
        <w:rPr>
          <w:rFonts w:ascii="Sylfaen" w:hAnsi="Sylfaen"/>
          <w:b/>
          <w:sz w:val="24"/>
          <w:szCs w:val="24"/>
          <w:lang w:val="ka-GE"/>
        </w:rPr>
      </w:pPr>
      <w:r w:rsidRPr="00A41538">
        <w:rPr>
          <w:rFonts w:ascii="Sylfaen" w:hAnsi="Sylfaen"/>
          <w:b/>
          <w:sz w:val="24"/>
          <w:szCs w:val="24"/>
          <w:lang w:val="ka-GE"/>
        </w:rPr>
        <w:t>რისკის კომუნიკაცია</w:t>
      </w:r>
    </w:p>
    <w:p w14:paraId="38610A76" w14:textId="77777777" w:rsidR="009157C4" w:rsidRPr="00A41538" w:rsidRDefault="009157C4" w:rsidP="009157C4">
      <w:pPr>
        <w:pStyle w:val="ListParagraph"/>
        <w:spacing w:after="120" w:line="240" w:lineRule="auto"/>
        <w:ind w:left="360"/>
        <w:rPr>
          <w:rFonts w:ascii="Sylfaen" w:hAnsi="Sylfaen"/>
          <w:b/>
          <w:sz w:val="24"/>
          <w:szCs w:val="24"/>
          <w:lang w:val="ka-GE"/>
        </w:rPr>
      </w:pPr>
    </w:p>
    <w:p w14:paraId="199F858D" w14:textId="7A216ABA" w:rsidR="00AF26AD" w:rsidRPr="00A41538" w:rsidRDefault="00F045C5" w:rsidP="00B54338">
      <w:pPr>
        <w:pStyle w:val="ListParagraph"/>
        <w:numPr>
          <w:ilvl w:val="0"/>
          <w:numId w:val="70"/>
        </w:numPr>
        <w:tabs>
          <w:tab w:val="left" w:pos="0"/>
          <w:tab w:val="left" w:pos="630"/>
        </w:tabs>
        <w:spacing w:after="120" w:line="240" w:lineRule="auto"/>
        <w:ind w:left="0" w:firstLine="360"/>
        <w:jc w:val="both"/>
        <w:rPr>
          <w:rFonts w:ascii="Sylfaen" w:hAnsi="Sylfaen" w:cs="Arial"/>
          <w:sz w:val="24"/>
          <w:szCs w:val="24"/>
        </w:rPr>
      </w:pPr>
      <w:r w:rsidRPr="00A41538">
        <w:rPr>
          <w:rFonts w:ascii="Sylfaen" w:hAnsi="Sylfaen" w:cs="Arial"/>
          <w:sz w:val="24"/>
          <w:szCs w:val="24"/>
          <w:lang w:val="ka-GE"/>
        </w:rPr>
        <w:t xml:space="preserve">ბიოლოგიური ხასიათის საგანგებო სიტუაციების დროს, სამინისტროს საგანგებო შტაბი აყალიბებს </w:t>
      </w:r>
      <w:r w:rsidR="00E4759C" w:rsidRPr="00A41538">
        <w:rPr>
          <w:rFonts w:ascii="Sylfaen" w:hAnsi="Sylfaen" w:cs="Arial"/>
          <w:sz w:val="24"/>
          <w:szCs w:val="24"/>
          <w:lang w:val="ka-GE"/>
        </w:rPr>
        <w:t>საზოგადოების ინფორმირების და რისკის კომუნიკაციის ცენტრ</w:t>
      </w:r>
      <w:r w:rsidRPr="00A41538">
        <w:rPr>
          <w:rFonts w:ascii="Sylfaen" w:hAnsi="Sylfaen" w:cs="Arial"/>
          <w:sz w:val="24"/>
          <w:szCs w:val="24"/>
          <w:lang w:val="ka-GE"/>
        </w:rPr>
        <w:t>ს</w:t>
      </w:r>
      <w:r w:rsidR="00E4759C" w:rsidRPr="00A41538">
        <w:rPr>
          <w:rFonts w:ascii="Sylfaen" w:hAnsi="Sylfaen" w:cs="Arial"/>
          <w:sz w:val="24"/>
          <w:szCs w:val="24"/>
          <w:lang w:val="ka-GE"/>
        </w:rPr>
        <w:t xml:space="preserve"> (შემდეგში </w:t>
      </w:r>
      <w:r w:rsidR="002C25B8" w:rsidRPr="00A41538">
        <w:rPr>
          <w:rFonts w:ascii="Sylfaen" w:hAnsi="Sylfaen" w:cs="Arial"/>
          <w:sz w:val="24"/>
          <w:szCs w:val="24"/>
          <w:lang w:val="ka-GE"/>
        </w:rPr>
        <w:t>„</w:t>
      </w:r>
      <w:r w:rsidR="00E4759C" w:rsidRPr="00A41538">
        <w:rPr>
          <w:rFonts w:ascii="Sylfaen" w:hAnsi="Sylfaen" w:cs="Arial"/>
          <w:sz w:val="24"/>
          <w:szCs w:val="24"/>
          <w:lang w:val="ka-GE"/>
        </w:rPr>
        <w:t>საინფორმაციო ცენტრი</w:t>
      </w:r>
      <w:r w:rsidR="002C25B8" w:rsidRPr="00A41538">
        <w:rPr>
          <w:rFonts w:ascii="Sylfaen" w:hAnsi="Sylfaen" w:cs="Arial"/>
          <w:sz w:val="24"/>
          <w:szCs w:val="24"/>
          <w:lang w:val="ka-GE"/>
        </w:rPr>
        <w:t>“</w:t>
      </w:r>
      <w:r w:rsidR="00E4759C" w:rsidRPr="00A41538">
        <w:rPr>
          <w:rFonts w:ascii="Sylfaen" w:hAnsi="Sylfaen" w:cs="Arial"/>
          <w:sz w:val="24"/>
          <w:szCs w:val="24"/>
          <w:lang w:val="ka-GE"/>
        </w:rPr>
        <w:t>)</w:t>
      </w:r>
      <w:r w:rsidRPr="00A41538">
        <w:rPr>
          <w:rFonts w:ascii="Sylfaen" w:hAnsi="Sylfaen" w:cs="Arial"/>
          <w:sz w:val="24"/>
          <w:szCs w:val="24"/>
          <w:lang w:val="ka-GE"/>
        </w:rPr>
        <w:t xml:space="preserve">, რომელიც </w:t>
      </w:r>
      <w:r w:rsidR="0063254C" w:rsidRPr="00A41538">
        <w:rPr>
          <w:rFonts w:ascii="Sylfaen" w:hAnsi="Sylfaen" w:cs="Arial"/>
          <w:sz w:val="24"/>
          <w:szCs w:val="24"/>
          <w:lang w:val="ka-GE"/>
        </w:rPr>
        <w:t>უზრუნველყოფს საზოგადოების</w:t>
      </w:r>
      <w:r w:rsidR="005625F7" w:rsidRPr="00A41538">
        <w:rPr>
          <w:rFonts w:ascii="Sylfaen" w:hAnsi="Sylfaen" w:cs="Arial"/>
          <w:sz w:val="24"/>
          <w:szCs w:val="24"/>
          <w:lang w:val="ka-GE"/>
        </w:rPr>
        <w:t xml:space="preserve">თვის ზუსტი და დროული ინფორმაციის მიწოდებას, საზოგადოების ცნობიერების ამაღლებას, </w:t>
      </w:r>
      <w:r w:rsidR="00476F06" w:rsidRPr="00A41538">
        <w:rPr>
          <w:rFonts w:ascii="Sylfaen" w:hAnsi="Sylfaen" w:cs="Arial"/>
          <w:sz w:val="24"/>
          <w:szCs w:val="24"/>
          <w:lang w:val="ka-GE"/>
        </w:rPr>
        <w:t>პრევენციულ</w:t>
      </w:r>
      <w:r w:rsidR="00302C3A" w:rsidRPr="00A41538">
        <w:rPr>
          <w:rFonts w:ascii="Sylfaen" w:hAnsi="Sylfaen" w:cs="Arial"/>
          <w:sz w:val="24"/>
          <w:szCs w:val="24"/>
          <w:lang w:val="ka-GE"/>
        </w:rPr>
        <w:t>ი</w:t>
      </w:r>
      <w:r w:rsidR="00476F06" w:rsidRPr="00A41538">
        <w:rPr>
          <w:rFonts w:ascii="Sylfaen" w:hAnsi="Sylfaen" w:cs="Arial"/>
          <w:sz w:val="24"/>
          <w:szCs w:val="24"/>
          <w:lang w:val="ka-GE"/>
        </w:rPr>
        <w:t xml:space="preserve"> ქცევითი მოდელების დანერგვას და ხელს უწყობს ერთობლივ დიალოგს </w:t>
      </w:r>
      <w:r w:rsidR="00302C3A" w:rsidRPr="00A41538">
        <w:rPr>
          <w:rFonts w:ascii="Sylfaen" w:hAnsi="Sylfaen" w:cs="Arial"/>
          <w:sz w:val="24"/>
          <w:szCs w:val="24"/>
          <w:lang w:val="ka-GE"/>
        </w:rPr>
        <w:t xml:space="preserve">საგანგებო სიტუაციების მართვაში </w:t>
      </w:r>
      <w:r w:rsidR="00476F06" w:rsidRPr="00A41538">
        <w:rPr>
          <w:rFonts w:ascii="Sylfaen" w:hAnsi="Sylfaen" w:cs="Arial"/>
          <w:sz w:val="24"/>
          <w:szCs w:val="24"/>
          <w:lang w:val="ka-GE"/>
        </w:rPr>
        <w:t xml:space="preserve"> </w:t>
      </w:r>
      <w:r w:rsidR="00302C3A" w:rsidRPr="00A41538">
        <w:rPr>
          <w:rFonts w:ascii="Sylfaen" w:hAnsi="Sylfaen" w:cs="Arial"/>
          <w:sz w:val="24"/>
          <w:szCs w:val="24"/>
          <w:lang w:val="ka-GE"/>
        </w:rPr>
        <w:t xml:space="preserve">ჩართულ </w:t>
      </w:r>
      <w:r w:rsidR="00476F06" w:rsidRPr="00A41538">
        <w:rPr>
          <w:rFonts w:ascii="Sylfaen" w:hAnsi="Sylfaen" w:cs="Arial"/>
          <w:sz w:val="24"/>
          <w:szCs w:val="24"/>
          <w:lang w:val="ka-GE"/>
        </w:rPr>
        <w:t>ინსტიტუტებს შორის.</w:t>
      </w:r>
      <w:r w:rsidR="00AF26AD" w:rsidRPr="00A41538">
        <w:rPr>
          <w:rFonts w:ascii="Sylfaen" w:hAnsi="Sylfaen"/>
          <w:sz w:val="24"/>
          <w:szCs w:val="24"/>
        </w:rPr>
        <w:t xml:space="preserve"> </w:t>
      </w:r>
    </w:p>
    <w:p w14:paraId="198B1F03" w14:textId="1E2A6699" w:rsidR="00311EDD" w:rsidRPr="00A41538" w:rsidRDefault="00476F06" w:rsidP="00B54338">
      <w:pPr>
        <w:pStyle w:val="ListParagraph"/>
        <w:numPr>
          <w:ilvl w:val="0"/>
          <w:numId w:val="70"/>
        </w:numPr>
        <w:tabs>
          <w:tab w:val="left" w:pos="0"/>
          <w:tab w:val="left" w:pos="630"/>
        </w:tabs>
        <w:ind w:left="0" w:firstLine="360"/>
        <w:jc w:val="both"/>
        <w:rPr>
          <w:rFonts w:ascii="Sylfaen" w:hAnsi="Sylfaen" w:cs="Arial"/>
          <w:sz w:val="24"/>
          <w:szCs w:val="24"/>
        </w:rPr>
      </w:pPr>
      <w:r w:rsidRPr="00A41538">
        <w:rPr>
          <w:rFonts w:ascii="Sylfaen" w:hAnsi="Sylfaen" w:cs="Arial"/>
          <w:sz w:val="24"/>
          <w:szCs w:val="24"/>
          <w:lang w:val="ka-GE"/>
        </w:rPr>
        <w:t xml:space="preserve">საინფორმაციო ცენტრის უმთავრეს მიზანს წარმოადგენს საზოგადოების </w:t>
      </w:r>
      <w:r w:rsidR="0020721E" w:rsidRPr="00A41538">
        <w:rPr>
          <w:rFonts w:ascii="Sylfaen" w:hAnsi="Sylfaen" w:cs="Arial"/>
          <w:sz w:val="24"/>
          <w:szCs w:val="24"/>
          <w:lang w:val="ka-GE"/>
        </w:rPr>
        <w:t xml:space="preserve">ინფორმირება, მისი </w:t>
      </w:r>
      <w:r w:rsidRPr="00A41538">
        <w:rPr>
          <w:rFonts w:ascii="Sylfaen" w:hAnsi="Sylfaen" w:cs="Arial"/>
          <w:sz w:val="24"/>
          <w:szCs w:val="24"/>
          <w:lang w:val="ka-GE"/>
        </w:rPr>
        <w:t>ნდობის მოპოვება და შენარჩუნება. ცენტრი მოქმედებს ჯანმრთელობის მსოფლიო ორგანიზაციის გაიდლაინების შესაბამისად, რომ</w:t>
      </w:r>
      <w:r w:rsidR="00E374DF" w:rsidRPr="00A41538">
        <w:rPr>
          <w:rFonts w:ascii="Sylfaen" w:hAnsi="Sylfaen" w:cs="Arial"/>
          <w:sz w:val="24"/>
          <w:szCs w:val="24"/>
          <w:lang w:val="ka-GE"/>
        </w:rPr>
        <w:t>ე</w:t>
      </w:r>
      <w:r w:rsidRPr="00A41538">
        <w:rPr>
          <w:rFonts w:ascii="Sylfaen" w:hAnsi="Sylfaen" w:cs="Arial"/>
          <w:sz w:val="24"/>
          <w:szCs w:val="24"/>
          <w:lang w:val="ka-GE"/>
        </w:rPr>
        <w:t>ლი</w:t>
      </w:r>
      <w:r w:rsidR="00E374DF" w:rsidRPr="00A41538">
        <w:rPr>
          <w:rFonts w:ascii="Sylfaen" w:hAnsi="Sylfaen" w:cs="Arial"/>
          <w:sz w:val="24"/>
          <w:szCs w:val="24"/>
          <w:lang w:val="ka-GE"/>
        </w:rPr>
        <w:t xml:space="preserve">ც მოიცავს  </w:t>
      </w:r>
      <w:r w:rsidR="0020721E" w:rsidRPr="00A41538">
        <w:rPr>
          <w:rFonts w:ascii="Sylfaen" w:hAnsi="Sylfaen" w:cs="Arial"/>
          <w:sz w:val="24"/>
          <w:szCs w:val="24"/>
          <w:lang w:val="ka-GE"/>
        </w:rPr>
        <w:t xml:space="preserve">კომუნიკაციის  </w:t>
      </w:r>
      <w:r w:rsidR="00E374DF" w:rsidRPr="00A41538">
        <w:rPr>
          <w:rFonts w:ascii="Sylfaen" w:hAnsi="Sylfaen" w:cs="Arial"/>
          <w:sz w:val="24"/>
          <w:szCs w:val="24"/>
          <w:lang w:val="ka-GE"/>
        </w:rPr>
        <w:t>ძირითად პრინციპებს ეპიდაფეთქებების დროს, კერძოდ: ნდობის მოპოვებას, ადრეულ შეტყობინებას, ინფორმაციის გამჭვირვალობას, საზოგადოებრივი აზრის პატივისცემას და წინასწარ დაგეგმვას.</w:t>
      </w:r>
      <w:r w:rsidR="00311EDD" w:rsidRPr="00A41538">
        <w:rPr>
          <w:rFonts w:ascii="Sylfaen" w:hAnsi="Sylfaen" w:cs="Arial"/>
          <w:sz w:val="24"/>
          <w:szCs w:val="24"/>
        </w:rPr>
        <w:t xml:space="preserve">   </w:t>
      </w:r>
    </w:p>
    <w:p w14:paraId="4BD3417F" w14:textId="03979781" w:rsidR="00AF26AD" w:rsidRPr="00A41538" w:rsidRDefault="00E374DF" w:rsidP="00B54338">
      <w:pPr>
        <w:pStyle w:val="ListParagraph"/>
        <w:numPr>
          <w:ilvl w:val="0"/>
          <w:numId w:val="70"/>
        </w:numPr>
        <w:tabs>
          <w:tab w:val="left" w:pos="0"/>
          <w:tab w:val="left" w:pos="630"/>
        </w:tabs>
        <w:ind w:left="0" w:firstLine="360"/>
        <w:jc w:val="both"/>
        <w:rPr>
          <w:rFonts w:ascii="Sylfaen" w:hAnsi="Sylfaen" w:cs="Arial"/>
          <w:sz w:val="24"/>
          <w:szCs w:val="24"/>
        </w:rPr>
      </w:pPr>
      <w:r w:rsidRPr="00A41538">
        <w:rPr>
          <w:rFonts w:ascii="Sylfaen" w:hAnsi="Sylfaen" w:cs="Arial"/>
          <w:sz w:val="24"/>
          <w:szCs w:val="24"/>
          <w:lang w:val="ka-GE"/>
        </w:rPr>
        <w:t xml:space="preserve">საქართველოს შრომის, ჯანმრთელობისა და სოციალური დაცვის მინისტრი ნიშნავს სპეციალურად უფლებამოსილ პირ(ებ)ს - სპიკერ(ებ)ს, რომელიც იქნება საზოგადოებისთვის სანდო, ცნობადი სახე და უზრუნველყოფს თანმიმდევრული და </w:t>
      </w:r>
      <w:r w:rsidR="002D4987" w:rsidRPr="00A41538">
        <w:rPr>
          <w:rFonts w:ascii="Sylfaen" w:hAnsi="Sylfaen" w:cs="Arial"/>
          <w:sz w:val="24"/>
          <w:szCs w:val="24"/>
          <w:lang w:val="ka-GE"/>
        </w:rPr>
        <w:t>ზუსტი</w:t>
      </w:r>
      <w:r w:rsidRPr="00A41538">
        <w:rPr>
          <w:rFonts w:ascii="Sylfaen" w:hAnsi="Sylfaen" w:cs="Arial"/>
          <w:sz w:val="24"/>
          <w:szCs w:val="24"/>
          <w:lang w:val="ka-GE"/>
        </w:rPr>
        <w:t xml:space="preserve"> გზავნილების მიწოდებას საზოგადოებისა და </w:t>
      </w:r>
      <w:r w:rsidR="00936935" w:rsidRPr="00A41538">
        <w:rPr>
          <w:rFonts w:ascii="Sylfaen" w:hAnsi="Sylfaen" w:cs="Arial"/>
          <w:sz w:val="24"/>
          <w:szCs w:val="24"/>
          <w:lang w:val="ka-GE"/>
        </w:rPr>
        <w:t>მას</w:t>
      </w:r>
      <w:r w:rsidRPr="00A41538">
        <w:rPr>
          <w:rFonts w:ascii="Sylfaen" w:hAnsi="Sylfaen" w:cs="Arial"/>
          <w:sz w:val="24"/>
          <w:szCs w:val="24"/>
          <w:lang w:val="ka-GE"/>
        </w:rPr>
        <w:t>მედიის</w:t>
      </w:r>
      <w:r w:rsidR="00936935" w:rsidRPr="00A41538">
        <w:rPr>
          <w:rFonts w:ascii="Sylfaen" w:hAnsi="Sylfaen" w:cs="Arial"/>
          <w:sz w:val="24"/>
          <w:szCs w:val="24"/>
          <w:lang w:val="ka-GE"/>
        </w:rPr>
        <w:t>ა</w:t>
      </w:r>
      <w:r w:rsidRPr="00A41538">
        <w:rPr>
          <w:rFonts w:ascii="Sylfaen" w:hAnsi="Sylfaen" w:cs="Arial"/>
          <w:sz w:val="24"/>
          <w:szCs w:val="24"/>
          <w:lang w:val="ka-GE"/>
        </w:rPr>
        <w:t xml:space="preserve">თვის. </w:t>
      </w:r>
    </w:p>
    <w:p w14:paraId="316C7E75" w14:textId="2F3F6ABC" w:rsidR="000257AD" w:rsidRPr="00A41538" w:rsidRDefault="007D1C0F" w:rsidP="00B54338">
      <w:pPr>
        <w:pStyle w:val="ListParagraph"/>
        <w:numPr>
          <w:ilvl w:val="0"/>
          <w:numId w:val="70"/>
        </w:numPr>
        <w:tabs>
          <w:tab w:val="left" w:pos="0"/>
          <w:tab w:val="left" w:pos="630"/>
        </w:tabs>
        <w:ind w:left="0" w:firstLine="360"/>
        <w:jc w:val="both"/>
        <w:rPr>
          <w:rFonts w:ascii="Sylfaen" w:hAnsi="Sylfaen" w:cs="Arial"/>
          <w:sz w:val="24"/>
          <w:szCs w:val="24"/>
        </w:rPr>
      </w:pPr>
      <w:r>
        <w:rPr>
          <w:rFonts w:ascii="Sylfaen" w:hAnsi="Sylfaen" w:cs="Arial"/>
          <w:sz w:val="24"/>
          <w:szCs w:val="24"/>
          <w:lang w:val="ka-GE"/>
        </w:rPr>
        <w:t xml:space="preserve">სამინისტროს </w:t>
      </w:r>
      <w:r w:rsidR="00936935" w:rsidRPr="00A41538">
        <w:rPr>
          <w:rFonts w:ascii="Sylfaen" w:hAnsi="Sylfaen" w:cs="Arial"/>
          <w:sz w:val="24"/>
          <w:szCs w:val="24"/>
          <w:lang w:val="ka-GE"/>
        </w:rPr>
        <w:t xml:space="preserve">მასმედიასთან და საზოგადოებასთან ურთიერთობის დეპარტამენტი ხელს უწყობს და კოორდინაციას უწევს საინფორმაციო ცენტრის </w:t>
      </w:r>
      <w:r w:rsidR="00CD5B5C" w:rsidRPr="00A41538">
        <w:rPr>
          <w:rFonts w:ascii="Sylfaen" w:hAnsi="Sylfaen" w:cs="Arial"/>
          <w:sz w:val="24"/>
          <w:szCs w:val="24"/>
          <w:lang w:val="ka-GE"/>
        </w:rPr>
        <w:t>საქმიანობას</w:t>
      </w:r>
      <w:r w:rsidR="00936935" w:rsidRPr="00A41538">
        <w:rPr>
          <w:rFonts w:ascii="Sylfaen" w:hAnsi="Sylfaen" w:cs="Arial"/>
          <w:sz w:val="24"/>
          <w:szCs w:val="24"/>
          <w:lang w:val="ka-GE"/>
        </w:rPr>
        <w:t xml:space="preserve"> ეფექტური კომუნიკაცი</w:t>
      </w:r>
      <w:r w:rsidR="00765127" w:rsidRPr="00A41538">
        <w:rPr>
          <w:rFonts w:ascii="Sylfaen" w:hAnsi="Sylfaen" w:cs="Arial"/>
          <w:sz w:val="24"/>
          <w:szCs w:val="24"/>
          <w:lang w:val="ka-GE"/>
        </w:rPr>
        <w:t>ის</w:t>
      </w:r>
      <w:r w:rsidR="00936935" w:rsidRPr="00A41538">
        <w:rPr>
          <w:rFonts w:ascii="Sylfaen" w:hAnsi="Sylfaen" w:cs="Arial"/>
          <w:sz w:val="24"/>
          <w:szCs w:val="24"/>
          <w:lang w:val="ka-GE"/>
        </w:rPr>
        <w:t xml:space="preserve"> სტრატეგიის განხორციელებ</w:t>
      </w:r>
      <w:r w:rsidR="00A965AA" w:rsidRPr="00A41538">
        <w:rPr>
          <w:rFonts w:ascii="Sylfaen" w:hAnsi="Sylfaen" w:cs="Arial"/>
          <w:sz w:val="24"/>
          <w:szCs w:val="24"/>
          <w:lang w:val="ka-GE"/>
        </w:rPr>
        <w:t>აში</w:t>
      </w:r>
      <w:r w:rsidR="00CD5B5C" w:rsidRPr="00A41538">
        <w:rPr>
          <w:rFonts w:ascii="Sylfaen" w:hAnsi="Sylfaen" w:cs="Arial"/>
          <w:sz w:val="24"/>
          <w:szCs w:val="24"/>
          <w:lang w:val="ka-GE"/>
        </w:rPr>
        <w:t>, რომელიც მოიცავს</w:t>
      </w:r>
      <w:r w:rsidR="000C4EB3" w:rsidRPr="00A41538">
        <w:rPr>
          <w:rFonts w:ascii="Sylfaen" w:hAnsi="Sylfaen" w:cs="Arial"/>
          <w:sz w:val="24"/>
          <w:szCs w:val="24"/>
          <w:lang w:val="ka-GE"/>
        </w:rPr>
        <w:t xml:space="preserve"> შემდეგ ღონისძიებებს</w:t>
      </w:r>
      <w:r w:rsidR="00CD5B5C" w:rsidRPr="00A41538">
        <w:rPr>
          <w:rFonts w:ascii="Sylfaen" w:hAnsi="Sylfaen" w:cs="Arial"/>
          <w:sz w:val="24"/>
          <w:szCs w:val="24"/>
          <w:lang w:val="ka-GE"/>
        </w:rPr>
        <w:t>:</w:t>
      </w:r>
    </w:p>
    <w:p w14:paraId="5EFBF6A1" w14:textId="0D6B1959" w:rsidR="003A71E3" w:rsidRPr="00A41538" w:rsidRDefault="0030324F" w:rsidP="00B54338">
      <w:pPr>
        <w:pStyle w:val="ListParagraph"/>
        <w:numPr>
          <w:ilvl w:val="0"/>
          <w:numId w:val="71"/>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 xml:space="preserve">სპიკერების მომზადება/ტრენინგი საზოგადოების ინფორმირების და რისკის კომუნიკაციის </w:t>
      </w:r>
      <w:r w:rsidR="009753A7" w:rsidRPr="00A41538">
        <w:rPr>
          <w:rFonts w:ascii="Sylfaen" w:hAnsi="Sylfaen" w:cs="Arial"/>
          <w:sz w:val="24"/>
          <w:szCs w:val="24"/>
          <w:lang w:val="ka-GE"/>
        </w:rPr>
        <w:t xml:space="preserve">საკითხებში. რამდენიმე სპიკერის არსებობის შემთხვევაში, </w:t>
      </w:r>
      <w:r w:rsidR="009753A7" w:rsidRPr="00A41538">
        <w:rPr>
          <w:rFonts w:ascii="Sylfaen" w:hAnsi="Sylfaen" w:cs="Arial"/>
          <w:sz w:val="24"/>
          <w:szCs w:val="24"/>
          <w:lang w:val="ka-GE"/>
        </w:rPr>
        <w:lastRenderedPageBreak/>
        <w:t>მნიშვნელოვანია, რომ მათი გზავნილები იყოს ურთირთშეთანხმებული</w:t>
      </w:r>
      <w:r w:rsidR="00871574" w:rsidRPr="00A41538">
        <w:rPr>
          <w:rFonts w:ascii="Sylfaen" w:hAnsi="Sylfaen" w:cs="Arial"/>
          <w:sz w:val="24"/>
          <w:szCs w:val="24"/>
          <w:lang w:val="ka-GE"/>
        </w:rPr>
        <w:t>,</w:t>
      </w:r>
      <w:r w:rsidR="009753A7" w:rsidRPr="00A41538">
        <w:rPr>
          <w:rFonts w:ascii="Sylfaen" w:hAnsi="Sylfaen" w:cs="Arial"/>
          <w:sz w:val="24"/>
          <w:szCs w:val="24"/>
          <w:lang w:val="ka-GE"/>
        </w:rPr>
        <w:t xml:space="preserve"> გახსნილ</w:t>
      </w:r>
      <w:r w:rsidR="00871574" w:rsidRPr="00A41538">
        <w:rPr>
          <w:rFonts w:ascii="Sylfaen" w:hAnsi="Sylfaen" w:cs="Arial"/>
          <w:sz w:val="24"/>
          <w:szCs w:val="24"/>
          <w:lang w:val="ka-GE"/>
        </w:rPr>
        <w:t>ი</w:t>
      </w:r>
      <w:r w:rsidR="009753A7" w:rsidRPr="00A41538">
        <w:rPr>
          <w:rFonts w:ascii="Sylfaen" w:hAnsi="Sylfaen" w:cs="Arial"/>
          <w:sz w:val="24"/>
          <w:szCs w:val="24"/>
          <w:lang w:val="ka-GE"/>
        </w:rPr>
        <w:t>, თანაგრძნობის და ნდობის პრინციპებზე დაფუძნებული;</w:t>
      </w:r>
    </w:p>
    <w:p w14:paraId="033158DB" w14:textId="60B8148A" w:rsidR="00224EB7" w:rsidRPr="00A41538" w:rsidRDefault="009753A7" w:rsidP="00B54338">
      <w:pPr>
        <w:pStyle w:val="ListParagraph"/>
        <w:numPr>
          <w:ilvl w:val="0"/>
          <w:numId w:val="71"/>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სამინისტროს ცხელი ხაზის პერსონალის ტრენინგი, რათა მათ შეძლონ მოსახლეობას მიაწოდონ ბაზისური ინფორმაცია იმის თაობაზე, თუ სად, როდის და რო</w:t>
      </w:r>
      <w:r w:rsidR="00871574" w:rsidRPr="00A41538">
        <w:rPr>
          <w:rFonts w:ascii="Sylfaen" w:hAnsi="Sylfaen" w:cs="Arial"/>
          <w:sz w:val="24"/>
          <w:szCs w:val="24"/>
          <w:lang w:val="ka-GE"/>
        </w:rPr>
        <w:t>გ</w:t>
      </w:r>
      <w:r w:rsidRPr="00A41538">
        <w:rPr>
          <w:rFonts w:ascii="Sylfaen" w:hAnsi="Sylfaen" w:cs="Arial"/>
          <w:sz w:val="24"/>
          <w:szCs w:val="24"/>
          <w:lang w:val="ka-GE"/>
        </w:rPr>
        <w:t>ორ შეიძლება მიიღონ მათთვის საჭირო სამედიცინო მომსახურება;</w:t>
      </w:r>
      <w:r w:rsidR="00224EB7" w:rsidRPr="00A41538">
        <w:rPr>
          <w:rFonts w:ascii="Sylfaen" w:hAnsi="Sylfaen" w:cs="Arial"/>
          <w:sz w:val="24"/>
          <w:szCs w:val="24"/>
        </w:rPr>
        <w:t xml:space="preserve">  </w:t>
      </w:r>
    </w:p>
    <w:p w14:paraId="172A7F49" w14:textId="48577D24" w:rsidR="00C939A5" w:rsidRPr="00A41538" w:rsidRDefault="009753A7" w:rsidP="00B54338">
      <w:pPr>
        <w:pStyle w:val="ListParagraph"/>
        <w:numPr>
          <w:ilvl w:val="0"/>
          <w:numId w:val="241"/>
        </w:numPr>
        <w:tabs>
          <w:tab w:val="left" w:pos="360"/>
          <w:tab w:val="left" w:pos="630"/>
        </w:tabs>
        <w:ind w:left="0" w:firstLine="360"/>
        <w:jc w:val="both"/>
        <w:rPr>
          <w:rFonts w:ascii="Sylfaen" w:hAnsi="Sylfaen" w:cs="Arial"/>
          <w:sz w:val="24"/>
          <w:szCs w:val="24"/>
        </w:rPr>
      </w:pPr>
      <w:r w:rsidRPr="00A41538">
        <w:rPr>
          <w:rFonts w:ascii="Sylfaen" w:hAnsi="Sylfaen" w:cs="Arial"/>
          <w:sz w:val="24"/>
          <w:szCs w:val="24"/>
          <w:lang w:val="ka-GE"/>
        </w:rPr>
        <w:t xml:space="preserve">საზოგადოებრივი აზრის </w:t>
      </w:r>
      <w:r w:rsidR="00E21C32" w:rsidRPr="00A41538">
        <w:rPr>
          <w:rFonts w:ascii="Sylfaen" w:hAnsi="Sylfaen" w:cs="Arial"/>
          <w:sz w:val="24"/>
          <w:szCs w:val="24"/>
          <w:lang w:val="ka-GE"/>
        </w:rPr>
        <w:t xml:space="preserve">და წარმოდგენების </w:t>
      </w:r>
      <w:r w:rsidRPr="00A41538">
        <w:rPr>
          <w:rFonts w:ascii="Sylfaen" w:hAnsi="Sylfaen" w:cs="Arial"/>
          <w:sz w:val="24"/>
          <w:szCs w:val="24"/>
          <w:lang w:val="ka-GE"/>
        </w:rPr>
        <w:t xml:space="preserve">კვლევა ეპიდაფეთქებასთან/ბიოლოგიურ ინციდენტთან დაკავშრებულ საკითხებზე, რომელიც ხელს შეუწყობს კომუნიკაციის გუნდს </w:t>
      </w:r>
      <w:r w:rsidR="008D199F" w:rsidRPr="00A41538">
        <w:rPr>
          <w:rFonts w:ascii="Sylfaen" w:hAnsi="Sylfaen" w:cs="Arial"/>
          <w:sz w:val="24"/>
          <w:szCs w:val="24"/>
          <w:lang w:val="ka-GE"/>
        </w:rPr>
        <w:t>განსაზღვრო</w:t>
      </w:r>
      <w:r w:rsidR="00871574" w:rsidRPr="00A41538">
        <w:rPr>
          <w:rFonts w:ascii="Sylfaen" w:hAnsi="Sylfaen" w:cs="Arial"/>
          <w:sz w:val="24"/>
          <w:szCs w:val="24"/>
          <w:lang w:val="ka-GE"/>
        </w:rPr>
        <w:t>ს</w:t>
      </w:r>
      <w:r w:rsidR="008D199F" w:rsidRPr="00A41538">
        <w:rPr>
          <w:rFonts w:ascii="Sylfaen" w:hAnsi="Sylfaen" w:cs="Arial"/>
          <w:sz w:val="24"/>
          <w:szCs w:val="24"/>
          <w:lang w:val="ka-GE"/>
        </w:rPr>
        <w:t xml:space="preserve"> ის გზავნილები, რომლებიც ზუსტად პასუხობ</w:t>
      </w:r>
      <w:r w:rsidR="00871574" w:rsidRPr="00A41538">
        <w:rPr>
          <w:rFonts w:ascii="Sylfaen" w:hAnsi="Sylfaen" w:cs="Arial"/>
          <w:sz w:val="24"/>
          <w:szCs w:val="24"/>
          <w:lang w:val="ka-GE"/>
        </w:rPr>
        <w:t>ენ</w:t>
      </w:r>
      <w:r w:rsidR="008D199F" w:rsidRPr="00A41538">
        <w:rPr>
          <w:rFonts w:ascii="Sylfaen" w:hAnsi="Sylfaen" w:cs="Arial"/>
          <w:sz w:val="24"/>
          <w:szCs w:val="24"/>
          <w:lang w:val="ka-GE"/>
        </w:rPr>
        <w:t xml:space="preserve"> საზოგადოების ცნობიერების ამაღლების, სწორი დამოკიდებულების ჩამოყალიბების და რეალური მოლოდინის შექმნის მიზნებს;</w:t>
      </w:r>
    </w:p>
    <w:p w14:paraId="56912D28" w14:textId="008A128B" w:rsidR="002C3384" w:rsidRPr="00A41538" w:rsidRDefault="008D199F" w:rsidP="00B54338">
      <w:pPr>
        <w:pStyle w:val="ListParagraph"/>
        <w:numPr>
          <w:ilvl w:val="0"/>
          <w:numId w:val="242"/>
        </w:numPr>
        <w:tabs>
          <w:tab w:val="left" w:pos="720"/>
        </w:tabs>
        <w:ind w:left="0" w:firstLine="360"/>
        <w:jc w:val="both"/>
        <w:rPr>
          <w:rFonts w:ascii="Sylfaen" w:hAnsi="Sylfaen" w:cs="Arial"/>
          <w:sz w:val="24"/>
          <w:szCs w:val="24"/>
        </w:rPr>
      </w:pPr>
      <w:r w:rsidRPr="00A41538">
        <w:rPr>
          <w:rFonts w:ascii="Sylfaen" w:hAnsi="Sylfaen" w:cs="Arial"/>
          <w:sz w:val="24"/>
          <w:szCs w:val="24"/>
          <w:lang w:val="ka-GE"/>
        </w:rPr>
        <w:t>სამიზნე აუდიტორიის განსაზღვრა (მაგ. ძირითადი მოსახლეობა, მასმედია, სპეციალური და მოწყვლადი</w:t>
      </w:r>
      <w:r w:rsidR="00DE582B" w:rsidRPr="00A41538">
        <w:rPr>
          <w:rFonts w:ascii="Sylfaen" w:hAnsi="Sylfaen" w:cs="Arial"/>
          <w:sz w:val="24"/>
          <w:szCs w:val="24"/>
          <w:lang w:val="ka-GE"/>
        </w:rPr>
        <w:t xml:space="preserve"> </w:t>
      </w:r>
      <w:r w:rsidRPr="00A41538">
        <w:rPr>
          <w:rFonts w:ascii="Sylfaen" w:hAnsi="Sylfaen" w:cs="Arial"/>
          <w:sz w:val="24"/>
          <w:szCs w:val="24"/>
          <w:lang w:val="ka-GE"/>
        </w:rPr>
        <w:t>ჯგუფები, ჯანდაცვის მომსახურების მიმწოდებლები და სხვა.)</w:t>
      </w:r>
      <w:r w:rsidR="00A9527C" w:rsidRPr="00A41538">
        <w:rPr>
          <w:rFonts w:ascii="Sylfaen" w:hAnsi="Sylfaen" w:cs="Arial"/>
          <w:sz w:val="24"/>
          <w:szCs w:val="24"/>
        </w:rPr>
        <w:t>;</w:t>
      </w:r>
    </w:p>
    <w:p w14:paraId="4777DDAA" w14:textId="46D44836" w:rsidR="00C939A5" w:rsidRPr="00A41538" w:rsidRDefault="008D199F" w:rsidP="00B54338">
      <w:pPr>
        <w:pStyle w:val="ListParagraph"/>
        <w:numPr>
          <w:ilvl w:val="0"/>
          <w:numId w:val="242"/>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საზოგადოებასთან ფორმალურ</w:t>
      </w:r>
      <w:r w:rsidR="00B93065" w:rsidRPr="00A41538">
        <w:rPr>
          <w:rFonts w:ascii="Sylfaen" w:hAnsi="Sylfaen" w:cs="Arial"/>
          <w:sz w:val="24"/>
          <w:szCs w:val="24"/>
          <w:lang w:val="ka-GE"/>
        </w:rPr>
        <w:t>ი</w:t>
      </w:r>
      <w:r w:rsidRPr="00A41538">
        <w:rPr>
          <w:rFonts w:ascii="Sylfaen" w:hAnsi="Sylfaen" w:cs="Arial"/>
          <w:sz w:val="24"/>
          <w:szCs w:val="24"/>
          <w:lang w:val="ka-GE"/>
        </w:rPr>
        <w:t xml:space="preserve"> და არაფორმალური დიალოგი</w:t>
      </w:r>
      <w:r w:rsidR="00B93065" w:rsidRPr="00A41538">
        <w:rPr>
          <w:rFonts w:ascii="Sylfaen" w:hAnsi="Sylfaen" w:cs="Arial"/>
          <w:sz w:val="24"/>
          <w:szCs w:val="24"/>
          <w:lang w:val="ka-GE"/>
        </w:rPr>
        <w:t>ს შენარჩუნება</w:t>
      </w:r>
      <w:r w:rsidRPr="00A41538">
        <w:rPr>
          <w:rFonts w:ascii="Sylfaen" w:hAnsi="Sylfaen" w:cs="Arial"/>
          <w:sz w:val="24"/>
          <w:szCs w:val="24"/>
          <w:lang w:val="ka-GE"/>
        </w:rPr>
        <w:t xml:space="preserve">, რათა </w:t>
      </w:r>
      <w:r w:rsidR="00B93065" w:rsidRPr="00A41538">
        <w:rPr>
          <w:rFonts w:ascii="Sylfaen" w:hAnsi="Sylfaen" w:cs="Arial"/>
          <w:sz w:val="24"/>
          <w:szCs w:val="24"/>
          <w:lang w:val="ka-GE"/>
        </w:rPr>
        <w:t>უზრუნველყო</w:t>
      </w:r>
      <w:r w:rsidR="00804C63" w:rsidRPr="00A41538">
        <w:rPr>
          <w:rFonts w:ascii="Sylfaen" w:hAnsi="Sylfaen" w:cs="Arial"/>
          <w:sz w:val="24"/>
          <w:szCs w:val="24"/>
          <w:lang w:val="ka-GE"/>
        </w:rPr>
        <w:t>ფილ იქნეს</w:t>
      </w:r>
      <w:r w:rsidRPr="00A41538">
        <w:rPr>
          <w:rFonts w:ascii="Sylfaen" w:hAnsi="Sylfaen" w:cs="Arial"/>
          <w:sz w:val="24"/>
          <w:szCs w:val="24"/>
          <w:lang w:val="ka-GE"/>
        </w:rPr>
        <w:t xml:space="preserve"> </w:t>
      </w:r>
      <w:r w:rsidR="00804C63" w:rsidRPr="00A41538">
        <w:rPr>
          <w:rFonts w:ascii="Sylfaen" w:hAnsi="Sylfaen" w:cs="Arial"/>
          <w:sz w:val="24"/>
          <w:szCs w:val="24"/>
          <w:lang w:val="ka-GE"/>
        </w:rPr>
        <w:t>მოსახლეობის</w:t>
      </w:r>
      <w:r w:rsidRPr="00A41538">
        <w:rPr>
          <w:rFonts w:ascii="Sylfaen" w:hAnsi="Sylfaen" w:cs="Arial"/>
          <w:sz w:val="24"/>
          <w:szCs w:val="24"/>
          <w:lang w:val="ka-GE"/>
        </w:rPr>
        <w:t xml:space="preserve"> საჭ</w:t>
      </w:r>
      <w:r w:rsidR="00B93065" w:rsidRPr="00A41538">
        <w:rPr>
          <w:rFonts w:ascii="Sylfaen" w:hAnsi="Sylfaen" w:cs="Arial"/>
          <w:sz w:val="24"/>
          <w:szCs w:val="24"/>
          <w:lang w:val="ka-GE"/>
        </w:rPr>
        <w:t>ი</w:t>
      </w:r>
      <w:r w:rsidRPr="00A41538">
        <w:rPr>
          <w:rFonts w:ascii="Sylfaen" w:hAnsi="Sylfaen" w:cs="Arial"/>
          <w:sz w:val="24"/>
          <w:szCs w:val="24"/>
          <w:lang w:val="ka-GE"/>
        </w:rPr>
        <w:t xml:space="preserve">როებების და მოლოდინის მონიტორინგი და </w:t>
      </w:r>
      <w:r w:rsidR="00804C63" w:rsidRPr="00A41538">
        <w:rPr>
          <w:rFonts w:ascii="Sylfaen" w:hAnsi="Sylfaen" w:cs="Arial"/>
          <w:sz w:val="24"/>
          <w:szCs w:val="24"/>
          <w:lang w:val="ka-GE"/>
        </w:rPr>
        <w:t xml:space="preserve">ამავე დროს, მოხდეს </w:t>
      </w:r>
      <w:r w:rsidRPr="00A41538">
        <w:rPr>
          <w:rFonts w:ascii="Sylfaen" w:hAnsi="Sylfaen" w:cs="Arial"/>
          <w:sz w:val="24"/>
          <w:szCs w:val="24"/>
          <w:lang w:val="ka-GE"/>
        </w:rPr>
        <w:t xml:space="preserve">საზოგადოებას </w:t>
      </w:r>
      <w:r w:rsidR="00804C63" w:rsidRPr="00A41538">
        <w:rPr>
          <w:rFonts w:ascii="Sylfaen" w:hAnsi="Sylfaen" w:cs="Arial"/>
          <w:sz w:val="24"/>
          <w:szCs w:val="24"/>
          <w:lang w:val="ka-GE"/>
        </w:rPr>
        <w:t>ინფორმირება</w:t>
      </w:r>
      <w:r w:rsidR="00B93065" w:rsidRPr="00A41538">
        <w:rPr>
          <w:rFonts w:ascii="Sylfaen" w:hAnsi="Sylfaen" w:cs="Arial"/>
          <w:sz w:val="24"/>
          <w:szCs w:val="24"/>
          <w:lang w:val="ka-GE"/>
        </w:rPr>
        <w:t xml:space="preserve"> </w:t>
      </w:r>
      <w:r w:rsidR="00804C63" w:rsidRPr="00A41538">
        <w:rPr>
          <w:rFonts w:ascii="Sylfaen" w:hAnsi="Sylfaen" w:cs="Arial"/>
          <w:sz w:val="24"/>
          <w:szCs w:val="24"/>
          <w:lang w:val="ka-GE"/>
        </w:rPr>
        <w:t xml:space="preserve">იმის თაობაზე, თუ რა რესურსებს და შესაძლებლობებს ფლობს რეალურად </w:t>
      </w:r>
      <w:r w:rsidR="00B93065" w:rsidRPr="00A41538">
        <w:rPr>
          <w:rFonts w:ascii="Sylfaen" w:hAnsi="Sylfaen" w:cs="Arial"/>
          <w:sz w:val="24"/>
          <w:szCs w:val="24"/>
          <w:lang w:val="ka-GE"/>
        </w:rPr>
        <w:t>სახელმწიფო</w:t>
      </w:r>
      <w:r w:rsidR="00804C63" w:rsidRPr="00A41538">
        <w:rPr>
          <w:rFonts w:ascii="Sylfaen" w:hAnsi="Sylfaen" w:cs="Arial"/>
          <w:sz w:val="24"/>
          <w:szCs w:val="24"/>
          <w:lang w:val="ka-GE"/>
        </w:rPr>
        <w:t xml:space="preserve"> და რას არა. მნიშვნელოვანია, </w:t>
      </w:r>
      <w:r w:rsidR="00B93065" w:rsidRPr="00A41538">
        <w:rPr>
          <w:rFonts w:ascii="Sylfaen" w:hAnsi="Sylfaen" w:cs="Arial"/>
          <w:sz w:val="24"/>
          <w:szCs w:val="24"/>
          <w:lang w:val="ka-GE"/>
        </w:rPr>
        <w:t xml:space="preserve">საზოგადოების ინფორმირებისთვის შერჩეულ იქნეს </w:t>
      </w:r>
      <w:r w:rsidR="00804C63" w:rsidRPr="00A41538">
        <w:rPr>
          <w:rFonts w:ascii="Sylfaen" w:hAnsi="Sylfaen" w:cs="Arial"/>
          <w:sz w:val="24"/>
          <w:szCs w:val="24"/>
          <w:lang w:val="ka-GE"/>
        </w:rPr>
        <w:t>საზოგადოების მაღალი ნდობით აღჭურველი პირი/სპიკერი</w:t>
      </w:r>
      <w:r w:rsidR="00B93065" w:rsidRPr="00A41538">
        <w:rPr>
          <w:rFonts w:ascii="Sylfaen" w:hAnsi="Sylfaen" w:cs="Arial"/>
          <w:sz w:val="24"/>
          <w:szCs w:val="24"/>
          <w:lang w:val="ka-GE"/>
        </w:rPr>
        <w:t>;</w:t>
      </w:r>
    </w:p>
    <w:p w14:paraId="5C7F9328" w14:textId="39E483BD" w:rsidR="00125BCB" w:rsidRPr="00A41538" w:rsidRDefault="00137171" w:rsidP="00B54338">
      <w:pPr>
        <w:pStyle w:val="ListParagraph"/>
        <w:numPr>
          <w:ilvl w:val="0"/>
          <w:numId w:val="243"/>
        </w:numPr>
        <w:tabs>
          <w:tab w:val="left" w:pos="630"/>
        </w:tabs>
        <w:ind w:left="0" w:firstLine="360"/>
        <w:jc w:val="both"/>
        <w:rPr>
          <w:rFonts w:ascii="Sylfaen" w:hAnsi="Sylfaen" w:cs="Arial"/>
          <w:sz w:val="24"/>
          <w:szCs w:val="24"/>
          <w:lang w:val="ka-GE"/>
        </w:rPr>
      </w:pPr>
      <w:r w:rsidRPr="00A41538">
        <w:rPr>
          <w:rFonts w:ascii="Sylfaen" w:hAnsi="Sylfaen" w:cs="Arial"/>
          <w:sz w:val="24"/>
          <w:szCs w:val="24"/>
          <w:lang w:val="ka-GE"/>
        </w:rPr>
        <w:t>მუდმივ</w:t>
      </w:r>
      <w:r w:rsidR="000C4EB3" w:rsidRPr="00A41538">
        <w:rPr>
          <w:rFonts w:ascii="Sylfaen" w:hAnsi="Sylfaen" w:cs="Arial"/>
          <w:sz w:val="24"/>
          <w:szCs w:val="24"/>
          <w:lang w:val="ka-GE"/>
        </w:rPr>
        <w:t>ი</w:t>
      </w:r>
      <w:r w:rsidRPr="00A41538">
        <w:rPr>
          <w:rFonts w:ascii="Sylfaen" w:hAnsi="Sylfaen" w:cs="Arial"/>
          <w:sz w:val="24"/>
          <w:szCs w:val="24"/>
          <w:lang w:val="ka-GE"/>
        </w:rPr>
        <w:t xml:space="preserve"> </w:t>
      </w:r>
      <w:r w:rsidR="000C4EB3" w:rsidRPr="00A41538">
        <w:rPr>
          <w:rFonts w:ascii="Sylfaen" w:hAnsi="Sylfaen" w:cs="Arial"/>
          <w:sz w:val="24"/>
          <w:szCs w:val="24"/>
          <w:lang w:val="ka-GE"/>
        </w:rPr>
        <w:t>კომუნიკაციის შენარჩუნება</w:t>
      </w:r>
      <w:r w:rsidRPr="00A41538">
        <w:rPr>
          <w:rFonts w:ascii="Sylfaen" w:hAnsi="Sylfaen" w:cs="Arial"/>
          <w:sz w:val="24"/>
          <w:szCs w:val="24"/>
          <w:lang w:val="ka-GE"/>
        </w:rPr>
        <w:t xml:space="preserve"> მხარდამჭერი უწყებების/სამინისტროების საზოგადოებასთან ურთიერთობის სამსახურებთან, რათა სახელმწიფო უწყებებმა იმოქმედონ ურთიერთშეთანხმებულად და ერთიანი კომუნიკაციური პლატფორმის ფარგლებში;</w:t>
      </w:r>
      <w:r w:rsidR="00125BCB" w:rsidRPr="00A41538">
        <w:rPr>
          <w:rFonts w:ascii="Sylfaen" w:hAnsi="Sylfaen" w:cs="Arial"/>
          <w:sz w:val="24"/>
          <w:szCs w:val="24"/>
          <w:lang w:val="ka-GE"/>
        </w:rPr>
        <w:t xml:space="preserve"> </w:t>
      </w:r>
    </w:p>
    <w:p w14:paraId="253D3B8D" w14:textId="3AD2A483" w:rsidR="00C939A5" w:rsidRPr="00A41538" w:rsidRDefault="00DE582B" w:rsidP="00B54338">
      <w:pPr>
        <w:pStyle w:val="ListParagraph"/>
        <w:numPr>
          <w:ilvl w:val="0"/>
          <w:numId w:val="244"/>
        </w:numPr>
        <w:tabs>
          <w:tab w:val="left" w:pos="630"/>
        </w:tabs>
        <w:ind w:left="0" w:firstLine="360"/>
        <w:jc w:val="both"/>
        <w:rPr>
          <w:rFonts w:ascii="Sylfaen" w:hAnsi="Sylfaen" w:cs="Arial"/>
          <w:sz w:val="24"/>
          <w:szCs w:val="24"/>
          <w:lang w:val="ka-GE"/>
        </w:rPr>
      </w:pPr>
      <w:r w:rsidRPr="00A41538">
        <w:rPr>
          <w:rFonts w:ascii="Sylfaen" w:hAnsi="Sylfaen" w:cs="Arial"/>
          <w:sz w:val="24"/>
          <w:szCs w:val="24"/>
          <w:lang w:val="ka-GE"/>
        </w:rPr>
        <w:t xml:space="preserve">საზოგადოებისთვის </w:t>
      </w:r>
      <w:r w:rsidR="00137171" w:rsidRPr="00A41538">
        <w:rPr>
          <w:rFonts w:ascii="Sylfaen" w:hAnsi="Sylfaen" w:cs="Arial"/>
          <w:sz w:val="24"/>
          <w:szCs w:val="24"/>
          <w:lang w:val="ka-GE"/>
        </w:rPr>
        <w:t>ცნობად სახეებ</w:t>
      </w:r>
      <w:r w:rsidR="000C4EB3" w:rsidRPr="00A41538">
        <w:rPr>
          <w:rFonts w:ascii="Sylfaen" w:hAnsi="Sylfaen" w:cs="Arial"/>
          <w:sz w:val="24"/>
          <w:szCs w:val="24"/>
          <w:lang w:val="ka-GE"/>
        </w:rPr>
        <w:t>თან პარტნიორობა</w:t>
      </w:r>
      <w:r w:rsidR="00137171" w:rsidRPr="00A41538">
        <w:rPr>
          <w:rFonts w:ascii="Sylfaen" w:hAnsi="Sylfaen" w:cs="Arial"/>
          <w:sz w:val="24"/>
          <w:szCs w:val="24"/>
          <w:lang w:val="ka-GE"/>
        </w:rPr>
        <w:t xml:space="preserve"> (მაგ. მსახიობები, მომღერლები, ახალგაზრდული გაერთიანებები, სპორტული კლუბები და სხვა), </w:t>
      </w:r>
      <w:r w:rsidRPr="00A41538">
        <w:rPr>
          <w:rFonts w:ascii="Sylfaen" w:hAnsi="Sylfaen" w:cs="Arial"/>
          <w:sz w:val="24"/>
          <w:szCs w:val="24"/>
          <w:lang w:val="ka-GE"/>
        </w:rPr>
        <w:t>და</w:t>
      </w:r>
      <w:r w:rsidR="00137171" w:rsidRPr="00A41538">
        <w:rPr>
          <w:rFonts w:ascii="Sylfaen" w:hAnsi="Sylfaen" w:cs="Arial"/>
          <w:sz w:val="24"/>
          <w:szCs w:val="24"/>
          <w:lang w:val="ka-GE"/>
        </w:rPr>
        <w:t xml:space="preserve"> მათი მხარდაჭერ</w:t>
      </w:r>
      <w:r w:rsidRPr="00A41538">
        <w:rPr>
          <w:rFonts w:ascii="Sylfaen" w:hAnsi="Sylfaen" w:cs="Arial"/>
          <w:sz w:val="24"/>
          <w:szCs w:val="24"/>
          <w:lang w:val="ka-GE"/>
        </w:rPr>
        <w:t>ის მოპოვება</w:t>
      </w:r>
      <w:r w:rsidR="00137171" w:rsidRPr="00A41538">
        <w:rPr>
          <w:rFonts w:ascii="Sylfaen" w:hAnsi="Sylfaen" w:cs="Arial"/>
          <w:sz w:val="24"/>
          <w:szCs w:val="24"/>
          <w:lang w:val="ka-GE"/>
        </w:rPr>
        <w:t xml:space="preserve"> საზოგადოების საინფორმაციო-საგანმანათლებო კამპანიებში;</w:t>
      </w:r>
    </w:p>
    <w:p w14:paraId="392257C8" w14:textId="1EC9A30A" w:rsidR="008F75ED" w:rsidRPr="00A41538" w:rsidRDefault="007C0030" w:rsidP="007C0030">
      <w:pPr>
        <w:pStyle w:val="ListParagraph"/>
        <w:tabs>
          <w:tab w:val="left" w:pos="630"/>
        </w:tabs>
        <w:ind w:left="0" w:firstLine="360"/>
        <w:jc w:val="both"/>
        <w:rPr>
          <w:rFonts w:ascii="Sylfaen" w:hAnsi="Sylfaen" w:cs="Arial"/>
          <w:sz w:val="24"/>
          <w:szCs w:val="24"/>
          <w:lang w:val="ka-GE"/>
        </w:rPr>
      </w:pPr>
      <w:r w:rsidRPr="00A41538">
        <w:rPr>
          <w:rFonts w:ascii="Sylfaen" w:hAnsi="Sylfaen" w:cs="Sylfaen"/>
          <w:sz w:val="24"/>
          <w:szCs w:val="24"/>
          <w:lang w:val="ka-GE"/>
        </w:rPr>
        <w:t>თ</w:t>
      </w:r>
      <w:r w:rsidRPr="00A41538">
        <w:rPr>
          <w:rFonts w:ascii="AcadNusx" w:hAnsi="AcadNusx" w:cs="Arial"/>
          <w:sz w:val="24"/>
          <w:szCs w:val="24"/>
          <w:lang w:val="ka-GE"/>
        </w:rPr>
        <w:t>)</w:t>
      </w:r>
      <w:r w:rsidRPr="00A41538">
        <w:rPr>
          <w:rFonts w:ascii="Sylfaen" w:hAnsi="Sylfaen" w:cs="Arial"/>
          <w:sz w:val="24"/>
          <w:szCs w:val="24"/>
          <w:lang w:val="ka-GE"/>
        </w:rPr>
        <w:t xml:space="preserve"> </w:t>
      </w:r>
      <w:r w:rsidR="00137171" w:rsidRPr="00A41538">
        <w:rPr>
          <w:rFonts w:ascii="Sylfaen" w:hAnsi="Sylfaen" w:cs="Arial"/>
          <w:sz w:val="24"/>
          <w:szCs w:val="24"/>
          <w:lang w:val="ka-GE"/>
        </w:rPr>
        <w:t>პირველადი ჯანდაცვის სამედიცინო პერსონალ</w:t>
      </w:r>
      <w:r w:rsidR="000C4EB3" w:rsidRPr="00A41538">
        <w:rPr>
          <w:rFonts w:ascii="Sylfaen" w:hAnsi="Sylfaen" w:cs="Arial"/>
          <w:sz w:val="24"/>
          <w:szCs w:val="24"/>
          <w:lang w:val="ka-GE"/>
        </w:rPr>
        <w:t>ი</w:t>
      </w:r>
      <w:r w:rsidR="00137171" w:rsidRPr="00A41538">
        <w:rPr>
          <w:rFonts w:ascii="Sylfaen" w:hAnsi="Sylfaen" w:cs="Arial"/>
          <w:sz w:val="24"/>
          <w:szCs w:val="24"/>
          <w:lang w:val="ka-GE"/>
        </w:rPr>
        <w:t>ს</w:t>
      </w:r>
      <w:r w:rsidR="000C4EB3" w:rsidRPr="00A41538">
        <w:rPr>
          <w:rFonts w:ascii="Sylfaen" w:hAnsi="Sylfaen" w:cs="Arial"/>
          <w:sz w:val="24"/>
          <w:szCs w:val="24"/>
          <w:lang w:val="ka-GE"/>
        </w:rPr>
        <w:t xml:space="preserve"> </w:t>
      </w:r>
      <w:r w:rsidR="00137171" w:rsidRPr="00A41538">
        <w:rPr>
          <w:rFonts w:ascii="Sylfaen" w:hAnsi="Sylfaen" w:cs="Arial"/>
          <w:sz w:val="24"/>
          <w:szCs w:val="24"/>
          <w:lang w:val="ka-GE"/>
        </w:rPr>
        <w:t xml:space="preserve">(ექიმი, ექთანი) და სხვა </w:t>
      </w:r>
      <w:r w:rsidR="00DE582B" w:rsidRPr="00A41538">
        <w:rPr>
          <w:rFonts w:ascii="Sylfaen" w:hAnsi="Sylfaen" w:cs="Arial"/>
          <w:sz w:val="24"/>
          <w:szCs w:val="24"/>
          <w:lang w:val="ka-GE"/>
        </w:rPr>
        <w:t xml:space="preserve">პირველი დონის </w:t>
      </w:r>
      <w:r w:rsidR="00137171" w:rsidRPr="00A41538">
        <w:rPr>
          <w:rFonts w:ascii="Sylfaen" w:hAnsi="Sylfaen" w:cs="Arial"/>
          <w:sz w:val="24"/>
          <w:szCs w:val="24"/>
          <w:lang w:val="ka-GE"/>
        </w:rPr>
        <w:t>სამედიცინო მომსახურების მიმწოდებლებ</w:t>
      </w:r>
      <w:r w:rsidR="000C4EB3" w:rsidRPr="00A41538">
        <w:rPr>
          <w:rFonts w:ascii="Sylfaen" w:hAnsi="Sylfaen" w:cs="Arial"/>
          <w:sz w:val="24"/>
          <w:szCs w:val="24"/>
          <w:lang w:val="ka-GE"/>
        </w:rPr>
        <w:t>ი</w:t>
      </w:r>
      <w:r w:rsidR="00137171" w:rsidRPr="00A41538">
        <w:rPr>
          <w:rFonts w:ascii="Sylfaen" w:hAnsi="Sylfaen" w:cs="Arial"/>
          <w:sz w:val="24"/>
          <w:szCs w:val="24"/>
          <w:lang w:val="ka-GE"/>
        </w:rPr>
        <w:t>ს</w:t>
      </w:r>
      <w:r w:rsidR="000C4EB3" w:rsidRPr="00A41538">
        <w:rPr>
          <w:rFonts w:ascii="Sylfaen" w:hAnsi="Sylfaen" w:cs="Arial"/>
          <w:sz w:val="24"/>
          <w:szCs w:val="24"/>
          <w:lang w:val="ka-GE"/>
        </w:rPr>
        <w:t xml:space="preserve"> მზადება</w:t>
      </w:r>
      <w:r w:rsidR="00137171" w:rsidRPr="00A41538">
        <w:rPr>
          <w:rFonts w:ascii="Sylfaen" w:hAnsi="Sylfaen" w:cs="Arial"/>
          <w:sz w:val="24"/>
          <w:szCs w:val="24"/>
          <w:lang w:val="ka-GE"/>
        </w:rPr>
        <w:t xml:space="preserve">, </w:t>
      </w:r>
      <w:r w:rsidR="003E2EF9" w:rsidRPr="00A41538">
        <w:rPr>
          <w:rFonts w:ascii="Sylfaen" w:hAnsi="Sylfaen" w:cs="Arial"/>
          <w:sz w:val="24"/>
          <w:szCs w:val="24"/>
          <w:lang w:val="ka-GE"/>
        </w:rPr>
        <w:t xml:space="preserve">რომლებიც დიდი ალბათობით წარმოადგენენ პაციენტთან პირველი კონტაქტის </w:t>
      </w:r>
      <w:r w:rsidR="007605B6" w:rsidRPr="00A41538">
        <w:rPr>
          <w:rFonts w:ascii="Sylfaen" w:hAnsi="Sylfaen" w:cs="Arial"/>
          <w:sz w:val="24"/>
          <w:szCs w:val="24"/>
          <w:lang w:val="ka-GE"/>
        </w:rPr>
        <w:t>ადგილს</w:t>
      </w:r>
      <w:r w:rsidR="003E2EF9" w:rsidRPr="00A41538">
        <w:rPr>
          <w:rFonts w:ascii="Sylfaen" w:hAnsi="Sylfaen" w:cs="Arial"/>
          <w:sz w:val="24"/>
          <w:szCs w:val="24"/>
          <w:lang w:val="ka-GE"/>
        </w:rPr>
        <w:t xml:space="preserve"> და შეუძლიათ მიაწოდონ მათ ზუსტი ინფორმაცია განსაკუთრებით საშიში პათოგენებით გამოწვეული დაავადებების და მათი გავრცელების თაობაზე;</w:t>
      </w:r>
    </w:p>
    <w:p w14:paraId="758E5909" w14:textId="10267459" w:rsidR="00196EAE" w:rsidRPr="00A41538" w:rsidRDefault="003E2EF9" w:rsidP="00B54338">
      <w:pPr>
        <w:pStyle w:val="ListParagraph"/>
        <w:numPr>
          <w:ilvl w:val="0"/>
          <w:numId w:val="245"/>
        </w:numPr>
        <w:tabs>
          <w:tab w:val="left" w:pos="630"/>
        </w:tabs>
        <w:ind w:left="0" w:firstLine="360"/>
        <w:jc w:val="both"/>
        <w:rPr>
          <w:rFonts w:ascii="Sylfaen" w:hAnsi="Sylfaen" w:cs="Arial"/>
          <w:sz w:val="24"/>
          <w:szCs w:val="24"/>
          <w:lang w:val="ka-GE"/>
        </w:rPr>
      </w:pPr>
      <w:r w:rsidRPr="00A41538">
        <w:rPr>
          <w:rFonts w:ascii="Sylfaen" w:hAnsi="Sylfaen" w:cs="Arial"/>
          <w:sz w:val="24"/>
          <w:szCs w:val="24"/>
          <w:lang w:val="ka-GE"/>
        </w:rPr>
        <w:t>სა</w:t>
      </w:r>
      <w:r w:rsidR="000C4EB3" w:rsidRPr="00A41538">
        <w:rPr>
          <w:rFonts w:ascii="Sylfaen" w:hAnsi="Sylfaen" w:cs="Arial"/>
          <w:sz w:val="24"/>
          <w:szCs w:val="24"/>
          <w:lang w:val="ka-GE"/>
        </w:rPr>
        <w:t>ინფორმაციო</w:t>
      </w:r>
      <w:r w:rsidRPr="00A41538">
        <w:rPr>
          <w:rFonts w:ascii="Sylfaen" w:hAnsi="Sylfaen" w:cs="Arial"/>
          <w:sz w:val="24"/>
          <w:szCs w:val="24"/>
          <w:lang w:val="ka-GE"/>
        </w:rPr>
        <w:t xml:space="preserve"> გზავნილებ</w:t>
      </w:r>
      <w:r w:rsidR="000C4EB3" w:rsidRPr="00A41538">
        <w:rPr>
          <w:rFonts w:ascii="Sylfaen" w:hAnsi="Sylfaen" w:cs="Arial"/>
          <w:sz w:val="24"/>
          <w:szCs w:val="24"/>
          <w:lang w:val="ka-GE"/>
        </w:rPr>
        <w:t>ი</w:t>
      </w:r>
      <w:r w:rsidRPr="00A41538">
        <w:rPr>
          <w:rFonts w:ascii="Sylfaen" w:hAnsi="Sylfaen" w:cs="Arial"/>
          <w:sz w:val="24"/>
          <w:szCs w:val="24"/>
          <w:lang w:val="ka-GE"/>
        </w:rPr>
        <w:t>ს</w:t>
      </w:r>
      <w:r w:rsidR="000C4EB3" w:rsidRPr="00A41538">
        <w:rPr>
          <w:rFonts w:ascii="Sylfaen" w:hAnsi="Sylfaen" w:cs="Arial"/>
          <w:sz w:val="24"/>
          <w:szCs w:val="24"/>
          <w:lang w:val="ka-GE"/>
        </w:rPr>
        <w:t xml:space="preserve"> შემუშავება</w:t>
      </w:r>
      <w:r w:rsidR="007605B6" w:rsidRPr="00A41538">
        <w:rPr>
          <w:rFonts w:ascii="Sylfaen" w:hAnsi="Sylfaen" w:cs="Arial"/>
          <w:sz w:val="24"/>
          <w:szCs w:val="24"/>
          <w:lang w:val="ka-GE"/>
        </w:rPr>
        <w:t xml:space="preserve"> (</w:t>
      </w:r>
      <w:r w:rsidRPr="00A41538">
        <w:rPr>
          <w:rFonts w:ascii="Sylfaen" w:hAnsi="Sylfaen" w:cs="Arial"/>
          <w:sz w:val="24"/>
          <w:szCs w:val="24"/>
          <w:lang w:val="ka-GE"/>
        </w:rPr>
        <w:t>გზავნილი უნდა იყოს მოკლე, გამჭვირვალე, გულწრფელი, არა-ჟარგონული, ადვილად გასაგები, სამედიცინო თვალსაზრისით ზუსტი</w:t>
      </w:r>
      <w:r w:rsidR="00921A22" w:rsidRPr="00A41538">
        <w:rPr>
          <w:rFonts w:ascii="Sylfaen" w:hAnsi="Sylfaen" w:cs="Arial"/>
          <w:sz w:val="24"/>
          <w:szCs w:val="24"/>
          <w:lang w:val="ka-GE"/>
        </w:rPr>
        <w:t>,</w:t>
      </w:r>
      <w:r w:rsidRPr="00A41538">
        <w:rPr>
          <w:rFonts w:ascii="Sylfaen" w:hAnsi="Sylfaen" w:cs="Arial"/>
          <w:sz w:val="24"/>
          <w:szCs w:val="24"/>
          <w:lang w:val="ka-GE"/>
        </w:rPr>
        <w:t xml:space="preserve"> მტკიცებულებებზე დაფუძნებული</w:t>
      </w:r>
      <w:r w:rsidR="00921A22" w:rsidRPr="00A41538">
        <w:rPr>
          <w:rFonts w:ascii="Sylfaen" w:hAnsi="Sylfaen" w:cs="Arial"/>
          <w:sz w:val="24"/>
          <w:szCs w:val="24"/>
          <w:lang w:val="ka-GE"/>
        </w:rPr>
        <w:t xml:space="preserve"> და ამავე დროს,</w:t>
      </w:r>
      <w:r w:rsidRPr="00A41538">
        <w:rPr>
          <w:rFonts w:ascii="Sylfaen" w:hAnsi="Sylfaen" w:cs="Arial"/>
          <w:sz w:val="24"/>
          <w:szCs w:val="24"/>
          <w:lang w:val="ka-GE"/>
        </w:rPr>
        <w:t xml:space="preserve"> ზომიერი</w:t>
      </w:r>
      <w:r w:rsidR="00921A22" w:rsidRPr="00A41538">
        <w:rPr>
          <w:rFonts w:ascii="Sylfaen" w:hAnsi="Sylfaen" w:cs="Arial"/>
          <w:sz w:val="24"/>
          <w:szCs w:val="24"/>
          <w:lang w:val="ka-GE"/>
        </w:rPr>
        <w:t xml:space="preserve"> და ჰუმანური</w:t>
      </w:r>
      <w:r w:rsidR="007605B6" w:rsidRPr="00A41538">
        <w:rPr>
          <w:rFonts w:ascii="Sylfaen" w:hAnsi="Sylfaen" w:cs="Arial"/>
          <w:sz w:val="24"/>
          <w:szCs w:val="24"/>
          <w:lang w:val="ka-GE"/>
        </w:rPr>
        <w:t>)</w:t>
      </w:r>
      <w:r w:rsidR="00921A22" w:rsidRPr="00A41538">
        <w:rPr>
          <w:rFonts w:ascii="Sylfaen" w:hAnsi="Sylfaen" w:cs="Arial"/>
          <w:sz w:val="24"/>
          <w:szCs w:val="24"/>
          <w:lang w:val="ka-GE"/>
        </w:rPr>
        <w:t>;</w:t>
      </w:r>
    </w:p>
    <w:p w14:paraId="70FAB61D" w14:textId="724467E8" w:rsidR="001761B7" w:rsidRPr="00A41538" w:rsidRDefault="000C4EB3" w:rsidP="00B54338">
      <w:pPr>
        <w:pStyle w:val="ListParagraph"/>
        <w:numPr>
          <w:ilvl w:val="0"/>
          <w:numId w:val="246"/>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lastRenderedPageBreak/>
        <w:t>სამინისტროს ვებ-გვერდზე, რადიო, ბეჭდვით და სატელევიზიო მედიაში პრეს-რელიზების განთავსება პრევენციის და შეკავების ღონისძიებების პოპულარიზაციის მიზნით</w:t>
      </w:r>
      <w:r w:rsidR="001761B7" w:rsidRPr="00A41538">
        <w:rPr>
          <w:rFonts w:ascii="Sylfaen" w:hAnsi="Sylfaen" w:cs="Arial"/>
          <w:sz w:val="24"/>
          <w:szCs w:val="24"/>
        </w:rPr>
        <w:t>;</w:t>
      </w:r>
    </w:p>
    <w:p w14:paraId="5D295C83" w14:textId="07709B24" w:rsidR="008A2D7E" w:rsidRPr="00A41538" w:rsidRDefault="00F70CE7" w:rsidP="00B54338">
      <w:pPr>
        <w:pStyle w:val="ListParagraph"/>
        <w:numPr>
          <w:ilvl w:val="0"/>
          <w:numId w:val="246"/>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 xml:space="preserve">მედია-კონტაქტების სიის განახლება, რათა მოძიებულ იქნეს სანდო და საუკეთესო არხები, რომლებიც სამინისტროსთან </w:t>
      </w:r>
      <w:r w:rsidR="007605B6" w:rsidRPr="00A41538">
        <w:rPr>
          <w:rFonts w:ascii="Sylfaen" w:hAnsi="Sylfaen" w:cs="Arial"/>
          <w:sz w:val="24"/>
          <w:szCs w:val="24"/>
          <w:lang w:val="ka-GE"/>
        </w:rPr>
        <w:t xml:space="preserve">ითანამშრომლებენ </w:t>
      </w:r>
      <w:r w:rsidRPr="00A41538">
        <w:rPr>
          <w:rFonts w:ascii="Sylfaen" w:hAnsi="Sylfaen" w:cs="Arial"/>
          <w:sz w:val="24"/>
          <w:szCs w:val="24"/>
          <w:lang w:val="ka-GE"/>
        </w:rPr>
        <w:t>საზოგადოების განათლების, ნდობის შენარჩუნების და საზოგადოების მღელვარების პრევენციის საკითხებში;</w:t>
      </w:r>
    </w:p>
    <w:p w14:paraId="16CEEFAC" w14:textId="437AD996" w:rsidR="0000526D" w:rsidRPr="00A41538" w:rsidRDefault="00F70CE7" w:rsidP="00B54338">
      <w:pPr>
        <w:pStyle w:val="ListParagraph"/>
        <w:numPr>
          <w:ilvl w:val="0"/>
          <w:numId w:val="246"/>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ტრენინგების ციკლის ჩატარება მედიის წარმომადგენლებისთვის, რომელიც ხელს შეუწყობს მათი პროფესიული კომპეტენციების ამაღლებას,  მოვლენების მეცნიერულ ანალიზს და  გააუმჯობესებს მათთან პარტნიორულ ურთიერთობას;</w:t>
      </w:r>
    </w:p>
    <w:p w14:paraId="1BCD6A69" w14:textId="05FC69A8" w:rsidR="0000526D" w:rsidRPr="00A41538" w:rsidRDefault="00F70CE7" w:rsidP="00B54338">
      <w:pPr>
        <w:pStyle w:val="ListParagraph"/>
        <w:numPr>
          <w:ilvl w:val="0"/>
          <w:numId w:val="246"/>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 xml:space="preserve">საინფორმაციო მასალების გამოცემა მოწყვლადი და/ან იზოლირებული პოპულაციის მოცვის მიზნით, </w:t>
      </w:r>
      <w:r w:rsidR="00E21C32" w:rsidRPr="00A41538">
        <w:rPr>
          <w:rFonts w:ascii="Sylfaen" w:hAnsi="Sylfaen" w:cs="Arial"/>
          <w:sz w:val="24"/>
          <w:szCs w:val="24"/>
          <w:lang w:val="ka-GE"/>
        </w:rPr>
        <w:t xml:space="preserve">ლინგვისტური თავისებურებების გათვალისწინებით და </w:t>
      </w:r>
      <w:r w:rsidRPr="00A41538">
        <w:rPr>
          <w:rFonts w:ascii="Sylfaen" w:hAnsi="Sylfaen" w:cs="Arial"/>
          <w:sz w:val="24"/>
          <w:szCs w:val="24"/>
          <w:lang w:val="ka-GE"/>
        </w:rPr>
        <w:t>შესაბამისი</w:t>
      </w:r>
      <w:r w:rsidR="00E21C32" w:rsidRPr="00A41538">
        <w:rPr>
          <w:rFonts w:ascii="Sylfaen" w:hAnsi="Sylfaen" w:cs="Arial"/>
          <w:sz w:val="24"/>
          <w:szCs w:val="24"/>
          <w:lang w:val="ka-GE"/>
        </w:rPr>
        <w:t xml:space="preserve"> არხების და ტექნოლოგიების გამოყენებით;</w:t>
      </w:r>
    </w:p>
    <w:p w14:paraId="3277F837" w14:textId="3BD85E11" w:rsidR="00CE5128" w:rsidRPr="00A41538" w:rsidRDefault="00E21C32" w:rsidP="00B54338">
      <w:pPr>
        <w:pStyle w:val="ListParagraph"/>
        <w:numPr>
          <w:ilvl w:val="0"/>
          <w:numId w:val="246"/>
        </w:numPr>
        <w:ind w:left="0" w:firstLine="360"/>
        <w:jc w:val="both"/>
        <w:rPr>
          <w:rFonts w:ascii="Sylfaen" w:hAnsi="Sylfaen" w:cs="Arial"/>
          <w:sz w:val="24"/>
          <w:szCs w:val="24"/>
        </w:rPr>
      </w:pPr>
      <w:r w:rsidRPr="00A41538">
        <w:rPr>
          <w:rFonts w:ascii="Sylfaen" w:hAnsi="Sylfaen" w:cs="Arial"/>
          <w:sz w:val="24"/>
          <w:szCs w:val="24"/>
          <w:lang w:val="ka-GE"/>
        </w:rPr>
        <w:t>ჭორებ</w:t>
      </w:r>
      <w:r w:rsidR="007605B6" w:rsidRPr="00A41538">
        <w:rPr>
          <w:rFonts w:ascii="Sylfaen" w:hAnsi="Sylfaen" w:cs="Arial"/>
          <w:sz w:val="24"/>
          <w:szCs w:val="24"/>
          <w:lang w:val="ka-GE"/>
        </w:rPr>
        <w:t>ის და</w:t>
      </w:r>
      <w:r w:rsidRPr="00A41538">
        <w:rPr>
          <w:rFonts w:ascii="Sylfaen" w:hAnsi="Sylfaen" w:cs="Arial"/>
          <w:sz w:val="24"/>
          <w:szCs w:val="24"/>
          <w:lang w:val="ka-GE"/>
        </w:rPr>
        <w:t xml:space="preserve"> არასწორ</w:t>
      </w:r>
      <w:r w:rsidR="007605B6" w:rsidRPr="00A41538">
        <w:rPr>
          <w:rFonts w:ascii="Sylfaen" w:hAnsi="Sylfaen" w:cs="Arial"/>
          <w:sz w:val="24"/>
          <w:szCs w:val="24"/>
          <w:lang w:val="ka-GE"/>
        </w:rPr>
        <w:t>ი</w:t>
      </w:r>
      <w:r w:rsidRPr="00A41538">
        <w:rPr>
          <w:rFonts w:ascii="Sylfaen" w:hAnsi="Sylfaen" w:cs="Arial"/>
          <w:sz w:val="24"/>
          <w:szCs w:val="24"/>
          <w:lang w:val="ka-GE"/>
        </w:rPr>
        <w:t xml:space="preserve"> </w:t>
      </w:r>
      <w:r w:rsidR="006C61A2" w:rsidRPr="00A41538">
        <w:rPr>
          <w:rFonts w:ascii="Sylfaen" w:hAnsi="Sylfaen" w:cs="Arial"/>
          <w:sz w:val="24"/>
          <w:szCs w:val="24"/>
          <w:lang w:val="ka-GE"/>
        </w:rPr>
        <w:t>წარმოდ</w:t>
      </w:r>
      <w:r w:rsidR="007605B6" w:rsidRPr="00A41538">
        <w:rPr>
          <w:rFonts w:ascii="Sylfaen" w:hAnsi="Sylfaen" w:cs="Arial"/>
          <w:sz w:val="24"/>
          <w:szCs w:val="24"/>
          <w:lang w:val="ka-GE"/>
        </w:rPr>
        <w:t>გ</w:t>
      </w:r>
      <w:r w:rsidR="006C61A2" w:rsidRPr="00A41538">
        <w:rPr>
          <w:rFonts w:ascii="Sylfaen" w:hAnsi="Sylfaen" w:cs="Arial"/>
          <w:sz w:val="24"/>
          <w:szCs w:val="24"/>
          <w:lang w:val="ka-GE"/>
        </w:rPr>
        <w:t>ენებ</w:t>
      </w:r>
      <w:r w:rsidR="007605B6" w:rsidRPr="00A41538">
        <w:rPr>
          <w:rFonts w:ascii="Sylfaen" w:hAnsi="Sylfaen" w:cs="Arial"/>
          <w:sz w:val="24"/>
          <w:szCs w:val="24"/>
          <w:lang w:val="ka-GE"/>
        </w:rPr>
        <w:t>ის პრევენცია</w:t>
      </w:r>
      <w:r w:rsidR="006C61A2" w:rsidRPr="00A41538">
        <w:rPr>
          <w:rFonts w:ascii="Sylfaen" w:hAnsi="Sylfaen" w:cs="Arial"/>
          <w:sz w:val="24"/>
          <w:szCs w:val="24"/>
          <w:lang w:val="ka-GE"/>
        </w:rPr>
        <w:t xml:space="preserve"> და სტიგმატიზაციასთან ბრძოლა. დიდი მნიშვნელობა ენიჭება არასწორი ინფორმაციის პროაქტიულ აღკვეთა</w:t>
      </w:r>
      <w:r w:rsidR="007605B6" w:rsidRPr="00A41538">
        <w:rPr>
          <w:rFonts w:ascii="Sylfaen" w:hAnsi="Sylfaen" w:cs="Arial"/>
          <w:sz w:val="24"/>
          <w:szCs w:val="24"/>
          <w:lang w:val="ka-GE"/>
        </w:rPr>
        <w:t>ს</w:t>
      </w:r>
      <w:r w:rsidR="006C61A2" w:rsidRPr="00A41538">
        <w:rPr>
          <w:rFonts w:ascii="Sylfaen" w:hAnsi="Sylfaen" w:cs="Arial"/>
          <w:sz w:val="24"/>
          <w:szCs w:val="24"/>
          <w:lang w:val="ka-GE"/>
        </w:rPr>
        <w:t xml:space="preserve">, რათა თავიდან იქნეს აცილებული </w:t>
      </w:r>
      <w:r w:rsidR="007605B6" w:rsidRPr="00A41538">
        <w:rPr>
          <w:rFonts w:ascii="Sylfaen" w:hAnsi="Sylfaen" w:cs="Arial"/>
          <w:sz w:val="24"/>
          <w:szCs w:val="24"/>
          <w:lang w:val="ka-GE"/>
        </w:rPr>
        <w:t>უსაფუძვლო</w:t>
      </w:r>
      <w:r w:rsidR="006C61A2" w:rsidRPr="00A41538">
        <w:rPr>
          <w:rFonts w:ascii="Sylfaen" w:hAnsi="Sylfaen" w:cs="Arial"/>
          <w:sz w:val="24"/>
          <w:szCs w:val="24"/>
          <w:lang w:val="ka-GE"/>
        </w:rPr>
        <w:t xml:space="preserve"> შიშები და არარეალური მოლოდინები;</w:t>
      </w:r>
    </w:p>
    <w:p w14:paraId="3F7A270E" w14:textId="51D384AE" w:rsidR="000D7E86" w:rsidRPr="00A41538" w:rsidRDefault="006B114B" w:rsidP="00B54338">
      <w:pPr>
        <w:pStyle w:val="ListParagraph"/>
        <w:numPr>
          <w:ilvl w:val="0"/>
          <w:numId w:val="246"/>
        </w:numPr>
        <w:tabs>
          <w:tab w:val="left" w:pos="630"/>
        </w:tabs>
        <w:ind w:left="0" w:firstLine="360"/>
        <w:jc w:val="both"/>
        <w:rPr>
          <w:rFonts w:ascii="Sylfaen" w:hAnsi="Sylfaen" w:cs="Arial"/>
          <w:sz w:val="24"/>
          <w:szCs w:val="24"/>
        </w:rPr>
      </w:pPr>
      <w:r w:rsidRPr="00A41538">
        <w:rPr>
          <w:rFonts w:ascii="Sylfaen" w:hAnsi="Sylfaen" w:cs="Arial"/>
          <w:sz w:val="24"/>
          <w:szCs w:val="24"/>
          <w:lang w:val="ka-GE"/>
        </w:rPr>
        <w:t>ინფორმაციის დროული განახლება და მედიასთან უწყვეტი კომუნიკაცი</w:t>
      </w:r>
      <w:r w:rsidR="007605B6" w:rsidRPr="00A41538">
        <w:rPr>
          <w:rFonts w:ascii="Sylfaen" w:hAnsi="Sylfaen" w:cs="Arial"/>
          <w:sz w:val="24"/>
          <w:szCs w:val="24"/>
          <w:lang w:val="ka-GE"/>
        </w:rPr>
        <w:t>ა</w:t>
      </w:r>
      <w:r w:rsidRPr="00A41538">
        <w:rPr>
          <w:rFonts w:ascii="Sylfaen" w:hAnsi="Sylfaen" w:cs="Arial"/>
          <w:sz w:val="24"/>
          <w:szCs w:val="24"/>
          <w:lang w:val="ka-GE"/>
        </w:rPr>
        <w:t>, რათა მოსახლეობას მიეწოდოს მუდმივად განახლებადი ინფორმაცია.</w:t>
      </w:r>
    </w:p>
    <w:p w14:paraId="4C390C17" w14:textId="77777777" w:rsidR="00485A80" w:rsidRPr="00A41538" w:rsidRDefault="00485A80">
      <w:pPr>
        <w:pStyle w:val="ListParagraph"/>
        <w:ind w:left="900"/>
        <w:jc w:val="both"/>
        <w:rPr>
          <w:rFonts w:ascii="Sylfaen" w:hAnsi="Sylfaen" w:cs="Arial"/>
          <w:sz w:val="24"/>
          <w:szCs w:val="24"/>
        </w:rPr>
      </w:pPr>
    </w:p>
    <w:p w14:paraId="4391BD8D" w14:textId="0B24FCB9" w:rsidR="00E0387C" w:rsidRPr="00A41538" w:rsidRDefault="006B114B" w:rsidP="00B54338">
      <w:pPr>
        <w:pStyle w:val="ListParagraph"/>
        <w:numPr>
          <w:ilvl w:val="0"/>
          <w:numId w:val="234"/>
        </w:numPr>
        <w:ind w:left="360" w:hanging="270"/>
        <w:rPr>
          <w:rFonts w:ascii="Sylfaen" w:hAnsi="Sylfaen"/>
          <w:b/>
          <w:sz w:val="24"/>
          <w:szCs w:val="24"/>
          <w:lang w:val="ka-GE"/>
        </w:rPr>
      </w:pPr>
      <w:r w:rsidRPr="00A41538">
        <w:rPr>
          <w:rFonts w:ascii="Sylfaen" w:hAnsi="Sylfaen"/>
          <w:b/>
          <w:sz w:val="24"/>
          <w:szCs w:val="24"/>
          <w:lang w:val="ka-GE"/>
        </w:rPr>
        <w:t>აღდგენა და რეაბილიტაცია</w:t>
      </w:r>
    </w:p>
    <w:p w14:paraId="492192FA" w14:textId="77777777" w:rsidR="009423BD" w:rsidRPr="00A41538" w:rsidRDefault="009423BD" w:rsidP="00D8260A">
      <w:pPr>
        <w:pStyle w:val="ListParagraph"/>
        <w:tabs>
          <w:tab w:val="left" w:pos="270"/>
          <w:tab w:val="left" w:pos="630"/>
          <w:tab w:val="left" w:pos="810"/>
          <w:tab w:val="left" w:pos="1710"/>
        </w:tabs>
        <w:spacing w:after="120"/>
        <w:ind w:left="180"/>
        <w:rPr>
          <w:rFonts w:ascii="Sylfaen" w:hAnsi="Sylfaen"/>
          <w:sz w:val="24"/>
          <w:szCs w:val="24"/>
        </w:rPr>
      </w:pPr>
    </w:p>
    <w:p w14:paraId="592AD2E5" w14:textId="093229FB" w:rsidR="00CF7F36" w:rsidRPr="00A41538" w:rsidRDefault="00703732" w:rsidP="00B54338">
      <w:pPr>
        <w:pStyle w:val="ListParagraph"/>
        <w:numPr>
          <w:ilvl w:val="0"/>
          <w:numId w:val="72"/>
        </w:numPr>
        <w:tabs>
          <w:tab w:val="left" w:pos="0"/>
          <w:tab w:val="left" w:pos="630"/>
          <w:tab w:val="left" w:pos="810"/>
          <w:tab w:val="left" w:pos="1710"/>
        </w:tabs>
        <w:spacing w:after="120"/>
        <w:ind w:left="0" w:firstLine="360"/>
        <w:jc w:val="both"/>
        <w:rPr>
          <w:rFonts w:ascii="Sylfaen" w:hAnsi="Sylfaen"/>
          <w:sz w:val="24"/>
          <w:szCs w:val="24"/>
        </w:rPr>
      </w:pPr>
      <w:r w:rsidRPr="00A41538">
        <w:rPr>
          <w:rFonts w:ascii="Sylfaen" w:hAnsi="Sylfaen"/>
          <w:sz w:val="24"/>
          <w:szCs w:val="24"/>
          <w:lang w:val="ka-GE"/>
        </w:rPr>
        <w:t>პირველი რიგის სიცოცხლის გადარჩენის ღონისძიებების დასრულების შემდეგ, რეაგირების ღონისძიებები გადადის ნორმალური მდგომარეობის აღდგენის და რეაბილიტაციის ფაზაში, რომელიც მოიცავს</w:t>
      </w:r>
      <w:r w:rsidR="00CF7F36" w:rsidRPr="00A41538">
        <w:rPr>
          <w:rFonts w:ascii="Sylfaen" w:hAnsi="Sylfaen"/>
          <w:sz w:val="24"/>
          <w:szCs w:val="24"/>
          <w:lang w:val="ka-GE"/>
        </w:rPr>
        <w:t xml:space="preserve"> ორ საფეხურს: ა) მოკლევადიან ღონისძიებებ</w:t>
      </w:r>
      <w:r w:rsidR="00657482" w:rsidRPr="00A41538">
        <w:rPr>
          <w:rFonts w:ascii="Sylfaen" w:hAnsi="Sylfaen"/>
          <w:sz w:val="24"/>
          <w:szCs w:val="24"/>
          <w:lang w:val="ka-GE"/>
        </w:rPr>
        <w:t>ს</w:t>
      </w:r>
      <w:r w:rsidR="00CF7F36" w:rsidRPr="00A41538">
        <w:rPr>
          <w:rFonts w:ascii="Sylfaen" w:hAnsi="Sylfaen"/>
          <w:sz w:val="24"/>
          <w:szCs w:val="24"/>
          <w:lang w:val="ka-GE"/>
        </w:rPr>
        <w:t>, რომლები</w:t>
      </w:r>
      <w:r w:rsidR="0096628A" w:rsidRPr="00A41538">
        <w:rPr>
          <w:rFonts w:ascii="Sylfaen" w:hAnsi="Sylfaen"/>
          <w:sz w:val="24"/>
          <w:szCs w:val="24"/>
          <w:lang w:val="ka-GE"/>
        </w:rPr>
        <w:t>ც</w:t>
      </w:r>
      <w:r w:rsidR="00CF7F36" w:rsidRPr="00A41538">
        <w:rPr>
          <w:rFonts w:ascii="Sylfaen" w:hAnsi="Sylfaen"/>
          <w:sz w:val="24"/>
          <w:szCs w:val="24"/>
          <w:lang w:val="ka-GE"/>
        </w:rPr>
        <w:t xml:space="preserve"> იწყება რეაგირების ფაზაში და მოიცავს ბაზისური სერვისების და ფუნქციების რეაილიტაციას, და ბ) გრძელვადიან ღონისძიებებ</w:t>
      </w:r>
      <w:r w:rsidR="00657482" w:rsidRPr="00A41538">
        <w:rPr>
          <w:rFonts w:ascii="Sylfaen" w:hAnsi="Sylfaen"/>
          <w:sz w:val="24"/>
          <w:szCs w:val="24"/>
          <w:lang w:val="ka-GE"/>
        </w:rPr>
        <w:t>ს</w:t>
      </w:r>
      <w:r w:rsidR="00CF7F36" w:rsidRPr="00A41538">
        <w:rPr>
          <w:rFonts w:ascii="Sylfaen" w:hAnsi="Sylfaen"/>
          <w:sz w:val="24"/>
          <w:szCs w:val="24"/>
          <w:lang w:val="ka-GE"/>
        </w:rPr>
        <w:t>, რომ</w:t>
      </w:r>
      <w:r w:rsidR="0096628A" w:rsidRPr="00A41538">
        <w:rPr>
          <w:rFonts w:ascii="Sylfaen" w:hAnsi="Sylfaen"/>
          <w:sz w:val="24"/>
          <w:szCs w:val="24"/>
          <w:lang w:val="ka-GE"/>
        </w:rPr>
        <w:t>ლებიც</w:t>
      </w:r>
      <w:r w:rsidR="00CF7F36" w:rsidRPr="00A41538">
        <w:rPr>
          <w:rFonts w:ascii="Sylfaen" w:hAnsi="Sylfaen"/>
          <w:sz w:val="24"/>
          <w:szCs w:val="24"/>
          <w:lang w:val="ka-GE"/>
        </w:rPr>
        <w:t xml:space="preserve"> ითვალისწინებს, როგორც ინციდენტით დაზარალებული მოსახლეობის ემოციური, სოციალური, ეკონომიკური</w:t>
      </w:r>
      <w:r w:rsidR="00657482" w:rsidRPr="00A41538">
        <w:rPr>
          <w:rFonts w:ascii="Sylfaen" w:hAnsi="Sylfaen"/>
          <w:sz w:val="24"/>
          <w:szCs w:val="24"/>
          <w:lang w:val="ka-GE"/>
        </w:rPr>
        <w:t>,</w:t>
      </w:r>
      <w:r w:rsidR="0096628A" w:rsidRPr="00A41538">
        <w:rPr>
          <w:rFonts w:ascii="Sylfaen" w:hAnsi="Sylfaen"/>
          <w:sz w:val="24"/>
          <w:szCs w:val="24"/>
          <w:lang w:val="ka-GE"/>
        </w:rPr>
        <w:t xml:space="preserve"> პერსონალური</w:t>
      </w:r>
      <w:r w:rsidR="00CF7F36" w:rsidRPr="00A41538">
        <w:rPr>
          <w:rFonts w:ascii="Sylfaen" w:hAnsi="Sylfaen"/>
          <w:sz w:val="24"/>
          <w:szCs w:val="24"/>
          <w:lang w:val="ka-GE"/>
        </w:rPr>
        <w:t xml:space="preserve"> კეთილდღეობის </w:t>
      </w:r>
      <w:r w:rsidR="00657482" w:rsidRPr="00A41538">
        <w:rPr>
          <w:rFonts w:ascii="Sylfaen" w:hAnsi="Sylfaen"/>
          <w:sz w:val="24"/>
          <w:szCs w:val="24"/>
          <w:lang w:val="ka-GE"/>
        </w:rPr>
        <w:t xml:space="preserve">და საარსებო წყაროს </w:t>
      </w:r>
      <w:r w:rsidR="00CF7F36" w:rsidRPr="00A41538">
        <w:rPr>
          <w:rFonts w:ascii="Sylfaen" w:hAnsi="Sylfaen"/>
          <w:sz w:val="24"/>
          <w:szCs w:val="24"/>
          <w:lang w:val="ka-GE"/>
        </w:rPr>
        <w:t>აღდგენას, ასევე კრიზისის შედეგად დაზიანებული ფიზიკური ინფრასტრუქტურის რეაბილიტაციას.</w:t>
      </w:r>
    </w:p>
    <w:p w14:paraId="153A81AF" w14:textId="4D787123" w:rsidR="002C2F1A" w:rsidRPr="00A41538" w:rsidRDefault="003F117D" w:rsidP="00B54338">
      <w:pPr>
        <w:pStyle w:val="ListParagraph"/>
        <w:numPr>
          <w:ilvl w:val="0"/>
          <w:numId w:val="72"/>
        </w:numPr>
        <w:tabs>
          <w:tab w:val="left" w:pos="0"/>
          <w:tab w:val="left" w:pos="630"/>
          <w:tab w:val="left" w:pos="810"/>
          <w:tab w:val="left" w:pos="1710"/>
        </w:tabs>
        <w:spacing w:after="120"/>
        <w:ind w:left="0" w:firstLine="360"/>
        <w:jc w:val="both"/>
        <w:rPr>
          <w:rFonts w:ascii="Sylfaen" w:hAnsi="Sylfaen" w:cs="Arial"/>
          <w:color w:val="000000"/>
          <w:sz w:val="24"/>
          <w:szCs w:val="24"/>
          <w:lang w:val="ka-GE"/>
        </w:rPr>
      </w:pPr>
      <w:r w:rsidRPr="00A41538">
        <w:rPr>
          <w:rFonts w:ascii="Sylfaen" w:hAnsi="Sylfaen"/>
          <w:sz w:val="24"/>
          <w:szCs w:val="24"/>
          <w:lang w:val="ka-GE"/>
        </w:rPr>
        <w:t xml:space="preserve">ხშირ შემთხვევებში, </w:t>
      </w:r>
      <w:r w:rsidR="00657482" w:rsidRPr="00A41538">
        <w:rPr>
          <w:rFonts w:ascii="Sylfaen" w:hAnsi="Sylfaen"/>
          <w:sz w:val="24"/>
          <w:szCs w:val="24"/>
          <w:lang w:val="ka-GE"/>
        </w:rPr>
        <w:t xml:space="preserve">ბიოლოგიური ინციდენტი იწვევს ადამიანების </w:t>
      </w:r>
      <w:r w:rsidRPr="00A41538">
        <w:rPr>
          <w:rFonts w:ascii="Sylfaen" w:hAnsi="Sylfaen"/>
          <w:sz w:val="24"/>
          <w:szCs w:val="24"/>
          <w:lang w:val="ka-GE"/>
        </w:rPr>
        <w:t>(</w:t>
      </w:r>
      <w:r w:rsidR="00657482" w:rsidRPr="00A41538">
        <w:rPr>
          <w:rFonts w:ascii="Sylfaen" w:hAnsi="Sylfaen"/>
          <w:sz w:val="24"/>
          <w:szCs w:val="24"/>
          <w:lang w:val="ka-GE"/>
        </w:rPr>
        <w:t>დაზარალებულები, მორეაგირე</w:t>
      </w:r>
      <w:r w:rsidR="007605B6" w:rsidRPr="00A41538">
        <w:rPr>
          <w:rFonts w:ascii="Sylfaen" w:hAnsi="Sylfaen"/>
          <w:sz w:val="24"/>
          <w:szCs w:val="24"/>
          <w:lang w:val="ka-GE"/>
        </w:rPr>
        <w:t xml:space="preserve"> ძალ</w:t>
      </w:r>
      <w:r w:rsidR="00657482" w:rsidRPr="00A41538">
        <w:rPr>
          <w:rFonts w:ascii="Sylfaen" w:hAnsi="Sylfaen"/>
          <w:sz w:val="24"/>
          <w:szCs w:val="24"/>
          <w:lang w:val="ka-GE"/>
        </w:rPr>
        <w:t>ები)</w:t>
      </w:r>
      <w:r w:rsidRPr="00A41538">
        <w:rPr>
          <w:rFonts w:ascii="Sylfaen" w:hAnsi="Sylfaen"/>
          <w:sz w:val="24"/>
          <w:szCs w:val="24"/>
          <w:lang w:val="ka-GE"/>
        </w:rPr>
        <w:t xml:space="preserve">, ცხოველების და გარემოს </w:t>
      </w:r>
      <w:r w:rsidR="00657482" w:rsidRPr="00A41538">
        <w:rPr>
          <w:rFonts w:ascii="Sylfaen" w:hAnsi="Sylfaen"/>
          <w:sz w:val="24"/>
          <w:szCs w:val="24"/>
          <w:lang w:val="ka-GE"/>
        </w:rPr>
        <w:t xml:space="preserve"> კონტამინაციას</w:t>
      </w:r>
      <w:r w:rsidRPr="00A41538">
        <w:rPr>
          <w:rFonts w:ascii="Sylfaen" w:hAnsi="Sylfaen"/>
          <w:sz w:val="24"/>
          <w:szCs w:val="24"/>
          <w:lang w:val="ka-GE"/>
        </w:rPr>
        <w:t xml:space="preserve">. ასეთ შემთხვევებში, აღდგენის ფაზა ითვალისწინებს გაუვნებელყოფის და დასუფთავების ღონისძიებებს, რაც მოითხოვს სხვადასხვა მორეაგირე უწყებების და საზოგადოების მნიშვნელოვან ერთობლივ ძალისხმევას. </w:t>
      </w:r>
      <w:r w:rsidR="007605B6" w:rsidRPr="00A41538">
        <w:rPr>
          <w:rFonts w:ascii="Sylfaen" w:hAnsi="Sylfaen"/>
          <w:sz w:val="24"/>
          <w:szCs w:val="24"/>
          <w:lang w:val="ka-GE"/>
        </w:rPr>
        <w:t xml:space="preserve">განსაკუთრებით საშიში პათოგენებით და ბიოლოგიური ინციდენტებით გამოწვეული საგანგებო სიტუაციების დროს, </w:t>
      </w:r>
      <w:r w:rsidRPr="00A41538">
        <w:rPr>
          <w:rFonts w:ascii="Sylfaen" w:hAnsi="Sylfaen"/>
          <w:sz w:val="24"/>
          <w:szCs w:val="24"/>
          <w:lang w:val="ka-GE"/>
        </w:rPr>
        <w:t xml:space="preserve">დეკონტამინაცია და მასთან </w:t>
      </w:r>
      <w:r w:rsidRPr="00A41538">
        <w:rPr>
          <w:rFonts w:ascii="Sylfaen" w:hAnsi="Sylfaen"/>
          <w:sz w:val="24"/>
          <w:szCs w:val="24"/>
          <w:lang w:val="ka-GE"/>
        </w:rPr>
        <w:lastRenderedPageBreak/>
        <w:t>დაკავშირებული ქმედებები უნდა განხორციელდეს „განსაკუთრებით საშიშ პათოგენებსა და ბიოლოგიურ ინციდენტებზე რეაგირების გეგმაში“ აღწერილი წესების და პროცედურების შესაბამისად.</w:t>
      </w:r>
    </w:p>
    <w:p w14:paraId="008DDFA2" w14:textId="77777777" w:rsidR="00B16094" w:rsidRPr="00A41538" w:rsidRDefault="00B16094">
      <w:pPr>
        <w:pStyle w:val="ListParagraph"/>
        <w:rPr>
          <w:rFonts w:ascii="Sylfaen" w:hAnsi="Sylfaen" w:cs="Arial"/>
          <w:color w:val="000000"/>
          <w:sz w:val="24"/>
          <w:szCs w:val="24"/>
          <w:lang w:val="ka-GE"/>
        </w:rPr>
      </w:pPr>
    </w:p>
    <w:p w14:paraId="5DC90126" w14:textId="5AB79AA3" w:rsidR="000B472F" w:rsidRPr="00A41538" w:rsidRDefault="00CA50DC" w:rsidP="00B54338">
      <w:pPr>
        <w:pStyle w:val="ListParagraph"/>
        <w:numPr>
          <w:ilvl w:val="0"/>
          <w:numId w:val="234"/>
        </w:numPr>
        <w:ind w:left="360" w:hanging="270"/>
        <w:rPr>
          <w:rFonts w:ascii="Sylfaen" w:hAnsi="Sylfaen"/>
          <w:b/>
          <w:sz w:val="24"/>
          <w:szCs w:val="24"/>
          <w:lang w:val="ka-GE"/>
        </w:rPr>
      </w:pPr>
      <w:r w:rsidRPr="00A41538">
        <w:rPr>
          <w:rFonts w:ascii="Sylfaen" w:hAnsi="Sylfaen"/>
          <w:b/>
          <w:sz w:val="24"/>
          <w:szCs w:val="24"/>
          <w:lang w:val="ka-GE"/>
        </w:rPr>
        <w:t>დაფინანსება</w:t>
      </w:r>
      <w:r w:rsidR="00BC30F7" w:rsidRPr="00A41538">
        <w:rPr>
          <w:rFonts w:ascii="Sylfaen" w:hAnsi="Sylfaen"/>
          <w:b/>
          <w:sz w:val="24"/>
          <w:szCs w:val="24"/>
          <w:lang w:val="ka-GE"/>
        </w:rPr>
        <w:t xml:space="preserve"> </w:t>
      </w:r>
    </w:p>
    <w:p w14:paraId="64969E4C" w14:textId="468744E5" w:rsidR="00CA50DC" w:rsidRPr="00A41538" w:rsidRDefault="00CA50DC" w:rsidP="00B54338">
      <w:pPr>
        <w:pStyle w:val="ListParagraph"/>
        <w:numPr>
          <w:ilvl w:val="0"/>
          <w:numId w:val="247"/>
        </w:numPr>
        <w:tabs>
          <w:tab w:val="left" w:pos="0"/>
          <w:tab w:val="left" w:pos="360"/>
          <w:tab w:val="left" w:pos="630"/>
          <w:tab w:val="left" w:pos="810"/>
        </w:tabs>
        <w:spacing w:after="120"/>
        <w:ind w:left="0" w:firstLine="360"/>
        <w:jc w:val="both"/>
        <w:rPr>
          <w:rFonts w:ascii="Sylfaen" w:hAnsi="Sylfaen"/>
          <w:sz w:val="24"/>
          <w:szCs w:val="24"/>
          <w:lang w:val="ka-GE"/>
        </w:rPr>
      </w:pPr>
      <w:r w:rsidRPr="00A41538">
        <w:rPr>
          <w:rFonts w:ascii="Sylfaen" w:hAnsi="Sylfaen"/>
          <w:sz w:val="24"/>
          <w:szCs w:val="24"/>
          <w:lang w:val="ka-GE"/>
        </w:rPr>
        <w:t xml:space="preserve">„ჯანმრთელობის დაცვის შესახებ“ საქართველოს კანონის (მუხლი 93) თანახმად, „საგანგებო მდგომარეობის, ეპიდემიური აფეთქების, ეპიდემიის შედეგად დაზიანებულთა და დაავადებულთა სამედიცინო დახმარების ხარჯებს </w:t>
      </w:r>
      <w:r w:rsidR="00352961" w:rsidRPr="00A41538">
        <w:rPr>
          <w:rFonts w:ascii="Sylfaen" w:hAnsi="Sylfaen"/>
          <w:sz w:val="24"/>
          <w:szCs w:val="24"/>
          <w:lang w:val="ka-GE"/>
        </w:rPr>
        <w:t xml:space="preserve">გაიღებს </w:t>
      </w:r>
      <w:r w:rsidRPr="00A41538">
        <w:rPr>
          <w:rFonts w:ascii="Sylfaen" w:hAnsi="Sylfaen"/>
          <w:sz w:val="24"/>
          <w:szCs w:val="24"/>
          <w:lang w:val="ka-GE"/>
        </w:rPr>
        <w:t xml:space="preserve">სახელმწიფო“. </w:t>
      </w:r>
    </w:p>
    <w:p w14:paraId="1B8E9C6E" w14:textId="77777777" w:rsidR="0028659E" w:rsidRPr="00A41538" w:rsidRDefault="0028659E" w:rsidP="00B54338">
      <w:pPr>
        <w:pStyle w:val="ListParagraph"/>
        <w:numPr>
          <w:ilvl w:val="0"/>
          <w:numId w:val="247"/>
        </w:numPr>
        <w:tabs>
          <w:tab w:val="left" w:pos="0"/>
          <w:tab w:val="left" w:pos="360"/>
          <w:tab w:val="left" w:pos="630"/>
          <w:tab w:val="left" w:pos="810"/>
        </w:tabs>
        <w:spacing w:after="120"/>
        <w:ind w:left="0" w:firstLine="360"/>
        <w:jc w:val="both"/>
        <w:rPr>
          <w:rFonts w:ascii="Sylfaen" w:hAnsi="Sylfaen"/>
          <w:sz w:val="24"/>
          <w:szCs w:val="24"/>
          <w:lang w:val="ka-GE"/>
        </w:rPr>
      </w:pPr>
      <w:r w:rsidRPr="00A41538">
        <w:rPr>
          <w:rFonts w:ascii="Sylfaen" w:hAnsi="Sylfaen"/>
          <w:sz w:val="24"/>
          <w:szCs w:val="24"/>
          <w:lang w:val="ka-GE"/>
        </w:rPr>
        <w:t>განსაკუთრებით საშიში პათოგენებით გამოწვეული დაავადებების გავრცელების/ეპიდაფეთქების ან ბიოლოგიური ინციდენტის შემთხვევაში, სამედიცინო მომსახურების დაფინანსება მოხდება:</w:t>
      </w:r>
    </w:p>
    <w:p w14:paraId="0E9165EE" w14:textId="3DAAF654" w:rsidR="00CA50DC" w:rsidRPr="00A41538" w:rsidRDefault="0028659E" w:rsidP="00B54338">
      <w:pPr>
        <w:pStyle w:val="ListParagraph"/>
        <w:numPr>
          <w:ilvl w:val="0"/>
          <w:numId w:val="248"/>
        </w:numPr>
        <w:tabs>
          <w:tab w:val="left" w:pos="0"/>
          <w:tab w:val="left" w:pos="360"/>
          <w:tab w:val="left" w:pos="630"/>
          <w:tab w:val="left" w:pos="810"/>
        </w:tabs>
        <w:spacing w:after="120"/>
        <w:ind w:left="0" w:firstLine="360"/>
        <w:jc w:val="both"/>
        <w:rPr>
          <w:rFonts w:ascii="Sylfaen" w:hAnsi="Sylfaen"/>
          <w:sz w:val="24"/>
          <w:szCs w:val="24"/>
          <w:lang w:val="ka-GE"/>
        </w:rPr>
      </w:pPr>
      <w:r w:rsidRPr="00A41538">
        <w:rPr>
          <w:rFonts w:ascii="Sylfaen" w:hAnsi="Sylfaen"/>
          <w:sz w:val="24"/>
          <w:szCs w:val="24"/>
          <w:lang w:val="ka-GE"/>
        </w:rPr>
        <w:t>საქართველოს შრომის, ჯანმრთელობისა და სოციალური დაცვის სამინისტროს</w:t>
      </w:r>
      <w:r w:rsidR="00933AA0" w:rsidRPr="00A41538">
        <w:rPr>
          <w:rFonts w:ascii="Sylfaen" w:hAnsi="Sylfaen"/>
          <w:sz w:val="24"/>
          <w:szCs w:val="24"/>
          <w:lang w:val="ka-GE"/>
        </w:rPr>
        <w:t xml:space="preserve"> ბიუჯეტ</w:t>
      </w:r>
      <w:r w:rsidR="00352961" w:rsidRPr="00A41538">
        <w:rPr>
          <w:rFonts w:ascii="Sylfaen" w:hAnsi="Sylfaen"/>
          <w:sz w:val="24"/>
          <w:szCs w:val="24"/>
          <w:lang w:val="ka-GE"/>
        </w:rPr>
        <w:t>იდან</w:t>
      </w:r>
      <w:r w:rsidR="00933AA0" w:rsidRPr="00A41538">
        <w:rPr>
          <w:rFonts w:ascii="Sylfaen" w:hAnsi="Sylfaen"/>
          <w:sz w:val="24"/>
          <w:szCs w:val="24"/>
          <w:lang w:val="ka-GE"/>
        </w:rPr>
        <w:t xml:space="preserve">, </w:t>
      </w:r>
      <w:r w:rsidR="00352961" w:rsidRPr="00A41538">
        <w:rPr>
          <w:rFonts w:ascii="Sylfaen" w:hAnsi="Sylfaen"/>
          <w:sz w:val="24"/>
          <w:szCs w:val="24"/>
          <w:lang w:val="ka-GE"/>
        </w:rPr>
        <w:t xml:space="preserve">ჯანმრთელობის დაცვის </w:t>
      </w:r>
      <w:r w:rsidR="00933AA0" w:rsidRPr="00A41538">
        <w:rPr>
          <w:rFonts w:ascii="Sylfaen" w:hAnsi="Sylfaen"/>
          <w:sz w:val="24"/>
          <w:szCs w:val="24"/>
          <w:lang w:val="ka-GE"/>
        </w:rPr>
        <w:t>სახელმწიფო პროგრამების</w:t>
      </w:r>
      <w:r w:rsidR="00352961" w:rsidRPr="00A41538">
        <w:rPr>
          <w:rFonts w:ascii="Sylfaen" w:hAnsi="Sylfaen"/>
          <w:sz w:val="24"/>
          <w:szCs w:val="24"/>
          <w:lang w:val="ka-GE"/>
        </w:rPr>
        <w:t>თვის გამოყოფილი ასიგნებების</w:t>
      </w:r>
      <w:r w:rsidR="00933AA0" w:rsidRPr="00A41538">
        <w:rPr>
          <w:rFonts w:ascii="Sylfaen" w:hAnsi="Sylfaen"/>
          <w:sz w:val="24"/>
          <w:szCs w:val="24"/>
          <w:lang w:val="ka-GE"/>
        </w:rPr>
        <w:t xml:space="preserve"> ფარგლებში</w:t>
      </w:r>
      <w:r w:rsidR="00352961" w:rsidRPr="00A41538">
        <w:rPr>
          <w:rFonts w:ascii="Sylfaen" w:hAnsi="Sylfaen"/>
          <w:sz w:val="24"/>
          <w:szCs w:val="24"/>
          <w:lang w:val="ka-GE"/>
        </w:rPr>
        <w:t>, კერძოდ</w:t>
      </w:r>
      <w:r w:rsidR="00933AA0" w:rsidRPr="00A41538">
        <w:rPr>
          <w:rFonts w:ascii="Sylfaen" w:hAnsi="Sylfaen"/>
          <w:sz w:val="24"/>
          <w:szCs w:val="24"/>
          <w:lang w:val="ka-GE"/>
        </w:rPr>
        <w:t>:</w:t>
      </w:r>
    </w:p>
    <w:p w14:paraId="42619E8A" w14:textId="7DC8E12C" w:rsidR="001D55DF" w:rsidRPr="00A41538" w:rsidRDefault="002A5D65" w:rsidP="008E20A5">
      <w:pPr>
        <w:pStyle w:val="ListParagraph"/>
        <w:numPr>
          <w:ilvl w:val="0"/>
          <w:numId w:val="6"/>
        </w:numPr>
        <w:tabs>
          <w:tab w:val="left" w:pos="0"/>
          <w:tab w:val="left" w:pos="810"/>
        </w:tabs>
        <w:spacing w:after="120" w:line="20" w:lineRule="atLeast"/>
        <w:ind w:left="0" w:firstLine="360"/>
        <w:jc w:val="both"/>
        <w:rPr>
          <w:rFonts w:ascii="Sylfaen" w:hAnsi="Sylfaen"/>
          <w:sz w:val="24"/>
          <w:szCs w:val="24"/>
        </w:rPr>
      </w:pPr>
      <w:r w:rsidRPr="00A41538">
        <w:rPr>
          <w:rFonts w:ascii="Sylfaen" w:hAnsi="Sylfaen"/>
          <w:sz w:val="24"/>
          <w:szCs w:val="24"/>
        </w:rPr>
        <w:t>“</w:t>
      </w:r>
      <w:r w:rsidR="001D55DF" w:rsidRPr="00A41538">
        <w:rPr>
          <w:rFonts w:ascii="Sylfaen" w:hAnsi="Sylfaen"/>
          <w:sz w:val="24"/>
          <w:szCs w:val="24"/>
          <w:lang w:val="ka-GE"/>
        </w:rPr>
        <w:t xml:space="preserve">ინფექციური დაავადებების მართვის სახელმწიფო პროგრამა“ - </w:t>
      </w:r>
      <w:r w:rsidRPr="00A41538">
        <w:rPr>
          <w:rFonts w:ascii="Sylfaen" w:hAnsi="Sylfaen"/>
          <w:sz w:val="24"/>
          <w:szCs w:val="24"/>
        </w:rPr>
        <w:t xml:space="preserve"> </w:t>
      </w:r>
      <w:r w:rsidR="00057D3E" w:rsidRPr="00A41538">
        <w:rPr>
          <w:rFonts w:ascii="Sylfaen" w:hAnsi="Sylfaen"/>
          <w:sz w:val="24"/>
          <w:szCs w:val="24"/>
          <w:lang w:val="ka-GE"/>
        </w:rPr>
        <w:t>მოიცავს პროგრამით განსაზღვრული ინფექციური დაავადებების სტაციონარულ მკურნალობას;</w:t>
      </w:r>
    </w:p>
    <w:p w14:paraId="3F199086" w14:textId="50B61455" w:rsidR="00960A56" w:rsidRPr="00A41538" w:rsidRDefault="002A5D65" w:rsidP="008E20A5">
      <w:pPr>
        <w:pStyle w:val="ListParagraph"/>
        <w:numPr>
          <w:ilvl w:val="0"/>
          <w:numId w:val="6"/>
        </w:numPr>
        <w:tabs>
          <w:tab w:val="left" w:pos="0"/>
          <w:tab w:val="left" w:pos="810"/>
        </w:tabs>
        <w:spacing w:after="120" w:line="20" w:lineRule="atLeast"/>
        <w:ind w:left="0" w:firstLine="360"/>
        <w:jc w:val="both"/>
        <w:rPr>
          <w:rFonts w:ascii="Sylfaen" w:hAnsi="Sylfaen"/>
          <w:sz w:val="24"/>
          <w:szCs w:val="24"/>
        </w:rPr>
      </w:pPr>
      <w:r w:rsidRPr="00A41538">
        <w:rPr>
          <w:rFonts w:ascii="Sylfaen" w:hAnsi="Sylfaen"/>
          <w:sz w:val="24"/>
          <w:szCs w:val="24"/>
        </w:rPr>
        <w:t>“</w:t>
      </w:r>
      <w:r w:rsidR="00960A56" w:rsidRPr="00A41538">
        <w:rPr>
          <w:rFonts w:ascii="Sylfaen" w:hAnsi="Sylfaen"/>
          <w:sz w:val="24"/>
          <w:szCs w:val="24"/>
          <w:lang w:val="ka-GE"/>
        </w:rPr>
        <w:t>იმუნიზაციის სახელმწიფო პროგრამა</w:t>
      </w:r>
      <w:r w:rsidRPr="00A41538">
        <w:rPr>
          <w:rFonts w:ascii="Sylfaen" w:hAnsi="Sylfaen"/>
          <w:sz w:val="24"/>
          <w:szCs w:val="24"/>
        </w:rPr>
        <w:t xml:space="preserve">” </w:t>
      </w:r>
      <w:r w:rsidR="00960A56" w:rsidRPr="00A41538">
        <w:rPr>
          <w:rFonts w:ascii="Sylfaen" w:hAnsi="Sylfaen"/>
          <w:sz w:val="24"/>
          <w:szCs w:val="24"/>
          <w:lang w:val="ka-GE"/>
        </w:rPr>
        <w:t>- ითვალისწინებს ა) იმუნიზაციის წარმოებისათვის საჭირო ვაქცინების და ასაცრელი მასალების (შპრიცებისა და უსაფრთხო ყუთების) შესყიდვას; ბ) სპეციფიკური შრატები</w:t>
      </w:r>
      <w:r w:rsidR="00955FBC" w:rsidRPr="00A41538">
        <w:rPr>
          <w:rFonts w:ascii="Sylfaen" w:hAnsi="Sylfaen"/>
          <w:sz w:val="24"/>
          <w:szCs w:val="24"/>
          <w:lang w:val="ka-GE"/>
        </w:rPr>
        <w:t>ს</w:t>
      </w:r>
      <w:r w:rsidR="00960A56" w:rsidRPr="00A41538">
        <w:rPr>
          <w:rFonts w:ascii="Sylfaen" w:hAnsi="Sylfaen"/>
          <w:sz w:val="24"/>
          <w:szCs w:val="24"/>
          <w:lang w:val="ka-GE"/>
        </w:rPr>
        <w:t xml:space="preserve"> და ყვითელი ცხელების საწინააღმდეგო ვაქცინების სტრატეგიული მარაგის შესყიდვას; გ) </w:t>
      </w:r>
      <w:r w:rsidR="00A80C98" w:rsidRPr="00A41538">
        <w:rPr>
          <w:rFonts w:ascii="Sylfaen" w:hAnsi="Sylfaen"/>
          <w:sz w:val="24"/>
          <w:szCs w:val="24"/>
        </w:rPr>
        <w:t xml:space="preserve"> </w:t>
      </w:r>
      <w:r w:rsidR="00960A56" w:rsidRPr="00A41538">
        <w:rPr>
          <w:rFonts w:ascii="Sylfaen" w:hAnsi="Sylfaen"/>
          <w:sz w:val="24"/>
          <w:szCs w:val="24"/>
          <w:lang w:val="ka-GE"/>
        </w:rPr>
        <w:t xml:space="preserve">ვაქცინების, სპეციფიკური შრატებისა და </w:t>
      </w:r>
      <w:r w:rsidR="00C5606C" w:rsidRPr="00A41538">
        <w:rPr>
          <w:rFonts w:ascii="Sylfaen" w:hAnsi="Sylfaen"/>
          <w:sz w:val="24"/>
          <w:szCs w:val="24"/>
          <w:lang w:val="ka-GE"/>
        </w:rPr>
        <w:t>ასაცრელი მასალების (შპრიცებისა და უსაფრთხო ყუთების) მიღებას, შენახვას და გაცემა-განაწილებას „ცივი ჯაჭვის“ პრინციპების დაცვით ცენტრალური დონიდან რეგიონულ/რაიონულ ადმინისტრაციულ ერთეულებამდე;</w:t>
      </w:r>
    </w:p>
    <w:p w14:paraId="60AD8F40" w14:textId="262F8E16" w:rsidR="00F53CC1" w:rsidRPr="00A41538" w:rsidRDefault="00743098" w:rsidP="00B54338">
      <w:pPr>
        <w:pStyle w:val="ListParagraph"/>
        <w:numPr>
          <w:ilvl w:val="0"/>
          <w:numId w:val="249"/>
        </w:numPr>
        <w:tabs>
          <w:tab w:val="left" w:pos="0"/>
          <w:tab w:val="left" w:pos="360"/>
          <w:tab w:val="left" w:pos="900"/>
        </w:tabs>
        <w:spacing w:after="120"/>
        <w:ind w:left="0" w:firstLine="360"/>
        <w:jc w:val="both"/>
        <w:rPr>
          <w:rFonts w:ascii="Sylfaen" w:hAnsi="Sylfaen"/>
          <w:sz w:val="24"/>
          <w:szCs w:val="24"/>
        </w:rPr>
      </w:pPr>
      <w:r w:rsidRPr="00A41538">
        <w:rPr>
          <w:rFonts w:ascii="Sylfaen" w:hAnsi="Sylfaen"/>
          <w:sz w:val="24"/>
          <w:szCs w:val="24"/>
        </w:rPr>
        <w:t>“</w:t>
      </w:r>
      <w:r w:rsidR="0067307E" w:rsidRPr="00A41538">
        <w:rPr>
          <w:rFonts w:ascii="Sylfaen" w:hAnsi="Sylfaen"/>
          <w:sz w:val="24"/>
          <w:szCs w:val="24"/>
          <w:lang w:val="ka-GE"/>
        </w:rPr>
        <w:t xml:space="preserve">სასწრაფო </w:t>
      </w:r>
      <w:r w:rsidR="00955FBC" w:rsidRPr="00A41538">
        <w:rPr>
          <w:rFonts w:ascii="Sylfaen" w:hAnsi="Sylfaen"/>
          <w:sz w:val="24"/>
          <w:szCs w:val="24"/>
          <w:lang w:val="ka-GE"/>
        </w:rPr>
        <w:t>გადაუდებელი</w:t>
      </w:r>
      <w:r w:rsidR="0067307E" w:rsidRPr="00A41538">
        <w:rPr>
          <w:rFonts w:ascii="Sylfaen" w:hAnsi="Sylfaen"/>
          <w:sz w:val="24"/>
          <w:szCs w:val="24"/>
          <w:lang w:val="ka-GE"/>
        </w:rPr>
        <w:t xml:space="preserve"> დახმარების და სამედიცინო ტრანსპორტირების სახელმწიფო პროგრამი</w:t>
      </w:r>
      <w:r w:rsidR="00955FBC" w:rsidRPr="00A41538">
        <w:rPr>
          <w:rFonts w:ascii="Sylfaen" w:hAnsi="Sylfaen"/>
          <w:sz w:val="24"/>
          <w:szCs w:val="24"/>
          <w:lang w:val="ka-GE"/>
        </w:rPr>
        <w:t>ს</w:t>
      </w:r>
      <w:r w:rsidR="0067307E" w:rsidRPr="00A41538">
        <w:rPr>
          <w:rFonts w:ascii="Sylfaen" w:hAnsi="Sylfaen"/>
          <w:sz w:val="24"/>
          <w:szCs w:val="24"/>
          <w:lang w:val="ka-GE"/>
        </w:rPr>
        <w:t xml:space="preserve">“ და სასწრაფო სამედიცინო დახმარების ცენტრების (თბილისის და რეგიონული) საბიუჯეტო ასიგნებების ფარგლებში ფინანსდება პაციენტთა გადაუდებელი სამედიცინო დახმარების და ტრანსპორტირების მომსახურება; </w:t>
      </w:r>
    </w:p>
    <w:p w14:paraId="5CC90203" w14:textId="096AB8B0" w:rsidR="002D563F" w:rsidRPr="00A41538" w:rsidRDefault="00EF2BDB" w:rsidP="00B54338">
      <w:pPr>
        <w:pStyle w:val="ListParagraph"/>
        <w:numPr>
          <w:ilvl w:val="0"/>
          <w:numId w:val="250"/>
        </w:numPr>
        <w:tabs>
          <w:tab w:val="left" w:pos="0"/>
          <w:tab w:val="left" w:pos="900"/>
          <w:tab w:val="left" w:pos="990"/>
        </w:tabs>
        <w:spacing w:after="120" w:line="20" w:lineRule="atLeast"/>
        <w:ind w:left="0" w:firstLine="360"/>
        <w:jc w:val="both"/>
        <w:rPr>
          <w:rFonts w:ascii="Sylfaen" w:hAnsi="Sylfaen"/>
          <w:sz w:val="24"/>
          <w:szCs w:val="24"/>
        </w:rPr>
      </w:pPr>
      <w:r w:rsidRPr="00A41538">
        <w:rPr>
          <w:rFonts w:ascii="Sylfaen" w:hAnsi="Sylfaen"/>
          <w:sz w:val="24"/>
          <w:szCs w:val="24"/>
        </w:rPr>
        <w:t>“</w:t>
      </w:r>
      <w:r w:rsidR="0067307E" w:rsidRPr="00A41538">
        <w:rPr>
          <w:rFonts w:ascii="Sylfaen" w:hAnsi="Sylfaen"/>
          <w:sz w:val="24"/>
          <w:szCs w:val="24"/>
          <w:lang w:val="ka-GE"/>
        </w:rPr>
        <w:t xml:space="preserve">რეფერალური მომსახურების სახელმწიფო პროგრამა“ - </w:t>
      </w:r>
      <w:r w:rsidR="002D563F" w:rsidRPr="00A41538">
        <w:rPr>
          <w:rFonts w:ascii="Sylfaen" w:hAnsi="Sylfaen"/>
          <w:sz w:val="24"/>
          <w:szCs w:val="24"/>
          <w:lang w:val="ka-GE"/>
        </w:rPr>
        <w:t xml:space="preserve">უზრუნველყოფს </w:t>
      </w:r>
      <w:r w:rsidR="00B7092B" w:rsidRPr="00A41538">
        <w:rPr>
          <w:rFonts w:ascii="Sylfaen" w:hAnsi="Sylfaen"/>
          <w:sz w:val="24"/>
          <w:szCs w:val="24"/>
        </w:rPr>
        <w:t xml:space="preserve"> </w:t>
      </w:r>
      <w:r w:rsidR="002D563F" w:rsidRPr="00A41538">
        <w:rPr>
          <w:rFonts w:ascii="Sylfaen" w:hAnsi="Sylfaen"/>
          <w:sz w:val="24"/>
          <w:szCs w:val="24"/>
          <w:lang w:val="ka-GE"/>
        </w:rPr>
        <w:t>ბუნებრივი კატასტროფების და სხვა სახის საგანგებო სიტუაციების დროს დაზარალებულ მოქალაქეთა სამედიცინო მომსახურების დაფინანსებას „</w:t>
      </w:r>
      <w:r w:rsidR="002D563F" w:rsidRPr="00A41538">
        <w:rPr>
          <w:rFonts w:ascii="Sylfaen" w:hAnsi="Sylfaen"/>
          <w:sz w:val="24"/>
          <w:szCs w:val="24"/>
        </w:rPr>
        <w:t>რეფერალური მომსახურების სახელმწიფო პროგრამის“</w:t>
      </w:r>
      <w:r w:rsidR="004D3D8E" w:rsidRPr="00A41538">
        <w:rPr>
          <w:rFonts w:ascii="Sylfaen" w:hAnsi="Sylfaen"/>
          <w:sz w:val="24"/>
          <w:szCs w:val="24"/>
          <w:lang w:val="ka-GE"/>
        </w:rPr>
        <w:t xml:space="preserve"> ფარგლებში,</w:t>
      </w:r>
      <w:r w:rsidR="002D563F" w:rsidRPr="00A41538">
        <w:rPr>
          <w:rFonts w:ascii="Sylfaen" w:hAnsi="Sylfaen"/>
          <w:sz w:val="24"/>
          <w:szCs w:val="24"/>
        </w:rPr>
        <w:t xml:space="preserve"> „ სტიქიური უბედურებების, კატასტროფების, საგანგებო სიტუაციების, კონფლიქტურ რეგიონებში დაზარალებულ მოქალაქეთა და საქართველოს შრომის, ჯანმრთელობისა და სოციალური დაცვის სამინისტროს მიერ სხვა განსაზღვრული შემთხვევების დროს მოსახლეობის სამედიცინო დახმარების კომპონენტის“ ფარგლებში სამედიცინო დახმარების გაწევის შესახებ გადაწყვეტილების მიღების მიზნით უწყებათაშორისი კომისიის შექმნისა და მისი საქმიანობის წესის </w:t>
      </w:r>
      <w:r w:rsidR="002D563F" w:rsidRPr="00A41538">
        <w:rPr>
          <w:rFonts w:ascii="Sylfaen" w:hAnsi="Sylfaen"/>
          <w:sz w:val="24"/>
          <w:szCs w:val="24"/>
        </w:rPr>
        <w:lastRenderedPageBreak/>
        <w:t>განსაზღვრის შესახებ</w:t>
      </w:r>
      <w:r w:rsidR="002D563F" w:rsidRPr="00A41538">
        <w:rPr>
          <w:rFonts w:ascii="Sylfaen" w:hAnsi="Sylfaen"/>
          <w:sz w:val="24"/>
          <w:szCs w:val="24"/>
          <w:lang w:val="ka-GE"/>
        </w:rPr>
        <w:t>“ საქართველოს მთავრობის 2010 წლის 3 ნოემბრის №331 დადგენილებით შექმნილი კომისიის გადაწყვეტილებების საფუძველზე.</w:t>
      </w:r>
    </w:p>
    <w:p w14:paraId="6D32573B" w14:textId="50701F84" w:rsidR="003F117D" w:rsidRPr="00A41538" w:rsidRDefault="002D563F" w:rsidP="00B54338">
      <w:pPr>
        <w:pStyle w:val="ListParagraph"/>
        <w:numPr>
          <w:ilvl w:val="0"/>
          <w:numId w:val="247"/>
        </w:numPr>
        <w:tabs>
          <w:tab w:val="left" w:pos="0"/>
          <w:tab w:val="left" w:pos="360"/>
          <w:tab w:val="left" w:pos="630"/>
          <w:tab w:val="left" w:pos="810"/>
        </w:tabs>
        <w:spacing w:after="120"/>
        <w:ind w:left="0" w:firstLine="360"/>
        <w:jc w:val="both"/>
        <w:rPr>
          <w:rFonts w:ascii="Sylfaen" w:hAnsi="Sylfaen"/>
          <w:sz w:val="24"/>
          <w:szCs w:val="24"/>
          <w:lang w:val="ka-GE"/>
        </w:rPr>
      </w:pPr>
      <w:r w:rsidRPr="00A41538">
        <w:rPr>
          <w:rFonts w:ascii="Sylfaen" w:hAnsi="Sylfaen"/>
          <w:sz w:val="24"/>
          <w:szCs w:val="24"/>
          <w:lang w:val="ka-GE"/>
        </w:rPr>
        <w:t xml:space="preserve">საჭიროების შემთხვევებში, დამატებითი თანხების მობილიზება მოხდება საქართველოს მთავრობის სარეზერვო ფონდიდან საქართველოს კანონმდებლობით დადგენილი წესით. </w:t>
      </w:r>
    </w:p>
    <w:p w14:paraId="16D7AB96" w14:textId="77777777" w:rsidR="003701E3" w:rsidRPr="00A41538" w:rsidRDefault="003701E3" w:rsidP="00B54338">
      <w:pPr>
        <w:pStyle w:val="ListParagraph"/>
        <w:numPr>
          <w:ilvl w:val="0"/>
          <w:numId w:val="247"/>
        </w:numPr>
        <w:tabs>
          <w:tab w:val="left" w:pos="0"/>
          <w:tab w:val="left" w:pos="360"/>
          <w:tab w:val="left" w:pos="630"/>
          <w:tab w:val="left" w:pos="810"/>
        </w:tabs>
        <w:spacing w:after="120"/>
        <w:ind w:left="0" w:firstLine="360"/>
        <w:jc w:val="both"/>
        <w:rPr>
          <w:rFonts w:ascii="Sylfaen" w:hAnsi="Sylfaen"/>
          <w:sz w:val="24"/>
          <w:szCs w:val="24"/>
          <w:lang w:val="ka-GE"/>
        </w:rPr>
        <w:sectPr w:rsidR="003701E3" w:rsidRPr="00A41538" w:rsidSect="00D139DD">
          <w:headerReference w:type="default" r:id="rId10"/>
          <w:footerReference w:type="default" r:id="rId11"/>
          <w:pgSz w:w="11907" w:h="16839" w:code="9"/>
          <w:pgMar w:top="1440" w:right="1440" w:bottom="1440" w:left="1440" w:header="720" w:footer="720" w:gutter="0"/>
          <w:cols w:space="720"/>
          <w:titlePg/>
          <w:docGrid w:linePitch="360"/>
        </w:sectPr>
      </w:pPr>
    </w:p>
    <w:p w14:paraId="71BC9462" w14:textId="440033C3" w:rsidR="00376F2F" w:rsidRPr="00A41538" w:rsidRDefault="00922757" w:rsidP="00376F2F">
      <w:pPr>
        <w:spacing w:line="240" w:lineRule="auto"/>
        <w:ind w:left="630"/>
        <w:contextualSpacing/>
        <w:jc w:val="center"/>
        <w:rPr>
          <w:rFonts w:ascii="Sylfaen" w:hAnsi="Sylfaen"/>
          <w:sz w:val="24"/>
          <w:szCs w:val="24"/>
        </w:rPr>
      </w:pPr>
      <w:r w:rsidRPr="00A41538">
        <w:rPr>
          <w:rFonts w:ascii="Sylfaen" w:hAnsi="Sylfaen"/>
          <w:sz w:val="24"/>
          <w:szCs w:val="24"/>
          <w:lang w:val="ka-GE"/>
        </w:rPr>
        <w:lastRenderedPageBreak/>
        <w:t>დანართი 1</w:t>
      </w:r>
    </w:p>
    <w:p w14:paraId="6A955D9F" w14:textId="4290C068" w:rsidR="00376F2F" w:rsidRPr="00A41538" w:rsidRDefault="00922757" w:rsidP="00376F2F">
      <w:pPr>
        <w:spacing w:line="240" w:lineRule="auto"/>
        <w:ind w:left="630"/>
        <w:contextualSpacing/>
        <w:jc w:val="center"/>
        <w:rPr>
          <w:rFonts w:ascii="Sylfaen" w:hAnsi="Sylfaen"/>
          <w:sz w:val="24"/>
          <w:szCs w:val="24"/>
        </w:rPr>
      </w:pPr>
      <w:r w:rsidRPr="00A41538">
        <w:rPr>
          <w:rFonts w:ascii="Sylfaen" w:hAnsi="Sylfaen"/>
          <w:sz w:val="24"/>
          <w:szCs w:val="24"/>
          <w:lang w:val="ka-GE"/>
        </w:rPr>
        <w:t>ორგანიზაცი</w:t>
      </w:r>
      <w:r w:rsidR="00421312">
        <w:rPr>
          <w:rFonts w:ascii="Sylfaen" w:hAnsi="Sylfaen"/>
          <w:sz w:val="24"/>
          <w:szCs w:val="24"/>
          <w:lang w:val="ka-GE"/>
        </w:rPr>
        <w:t>ული</w:t>
      </w:r>
      <w:r w:rsidRPr="00A41538">
        <w:rPr>
          <w:rFonts w:ascii="Sylfaen" w:hAnsi="Sylfaen"/>
          <w:sz w:val="24"/>
          <w:szCs w:val="24"/>
          <w:lang w:val="ka-GE"/>
        </w:rPr>
        <w:t xml:space="preserve"> როლები და პასუხისმგებლობები</w:t>
      </w:r>
      <w:bookmarkStart w:id="0" w:name="_GoBack"/>
      <w:bookmarkEnd w:id="0"/>
    </w:p>
    <w:p w14:paraId="7F359DDC" w14:textId="77777777" w:rsidR="00376F2F" w:rsidRPr="00A41538" w:rsidRDefault="00376F2F" w:rsidP="00376F2F">
      <w:pPr>
        <w:spacing w:line="240" w:lineRule="auto"/>
        <w:ind w:left="630"/>
        <w:contextualSpacing/>
        <w:jc w:val="center"/>
        <w:rPr>
          <w:rFonts w:ascii="Sylfaen" w:hAnsi="Sylfaen"/>
          <w:sz w:val="24"/>
          <w:szCs w:val="24"/>
        </w:rPr>
      </w:pPr>
    </w:p>
    <w:p w14:paraId="46F5FFDA" w14:textId="3D5638FC" w:rsidR="00376F2F" w:rsidRPr="00A41538" w:rsidRDefault="00922757" w:rsidP="00376F2F">
      <w:pPr>
        <w:spacing w:line="240" w:lineRule="auto"/>
        <w:ind w:left="630"/>
        <w:contextualSpacing/>
        <w:jc w:val="both"/>
        <w:rPr>
          <w:rFonts w:ascii="Sylfaen" w:hAnsi="Sylfaen"/>
          <w:sz w:val="24"/>
          <w:szCs w:val="24"/>
        </w:rPr>
      </w:pPr>
      <w:r w:rsidRPr="00A41538">
        <w:rPr>
          <w:rFonts w:ascii="Sylfaen" w:hAnsi="Sylfaen"/>
          <w:sz w:val="24"/>
          <w:szCs w:val="24"/>
          <w:lang w:val="ka-GE"/>
        </w:rPr>
        <w:t>ძირითადი უწყებების ვალდებულებები</w:t>
      </w:r>
    </w:p>
    <w:tbl>
      <w:tblPr>
        <w:tblStyle w:val="TableGrid2"/>
        <w:tblW w:w="0" w:type="auto"/>
        <w:tblInd w:w="630" w:type="dxa"/>
        <w:tblLook w:val="04A0" w:firstRow="1" w:lastRow="0" w:firstColumn="1" w:lastColumn="0" w:noHBand="0" w:noVBand="1"/>
      </w:tblPr>
      <w:tblGrid>
        <w:gridCol w:w="2448"/>
        <w:gridCol w:w="11097"/>
      </w:tblGrid>
      <w:tr w:rsidR="00376F2F" w:rsidRPr="00A41538" w14:paraId="500306DB" w14:textId="77777777" w:rsidTr="00ED50D9">
        <w:tc>
          <w:tcPr>
            <w:tcW w:w="13545" w:type="dxa"/>
            <w:gridSpan w:val="2"/>
            <w:shd w:val="clear" w:color="auto" w:fill="D9D9D9" w:themeFill="background1" w:themeFillShade="D9"/>
          </w:tcPr>
          <w:p w14:paraId="66651C7E" w14:textId="5ABA7927" w:rsidR="00376F2F" w:rsidRPr="00A41538" w:rsidRDefault="00922757" w:rsidP="00922757">
            <w:pPr>
              <w:contextualSpacing/>
              <w:jc w:val="center"/>
              <w:rPr>
                <w:rFonts w:ascii="Sylfaen" w:hAnsi="Sylfaen"/>
              </w:rPr>
            </w:pPr>
            <w:r w:rsidRPr="00A41538">
              <w:rPr>
                <w:rFonts w:ascii="Sylfaen" w:hAnsi="Sylfaen"/>
                <w:lang w:val="ka-GE"/>
              </w:rPr>
              <w:t>სამედიცინო უზრუნველყოფის ფუნქცია №6</w:t>
            </w:r>
            <w:r w:rsidR="00376F2F" w:rsidRPr="00A41538">
              <w:rPr>
                <w:rFonts w:ascii="Sylfaen" w:hAnsi="Sylfaen"/>
              </w:rPr>
              <w:t xml:space="preserve"> – </w:t>
            </w:r>
            <w:r w:rsidRPr="00A41538">
              <w:rPr>
                <w:rFonts w:ascii="Sylfaen" w:hAnsi="Sylfaen"/>
                <w:lang w:val="ka-GE"/>
              </w:rPr>
              <w:t>საქართველოს შრომის, ჯანმრთელობისა და სოციალური დაცვის სამინისტრო</w:t>
            </w:r>
          </w:p>
        </w:tc>
      </w:tr>
      <w:tr w:rsidR="00376F2F" w:rsidRPr="00A41538" w14:paraId="4CF0CC8D" w14:textId="77777777" w:rsidTr="00ED50D9">
        <w:tc>
          <w:tcPr>
            <w:tcW w:w="13545" w:type="dxa"/>
            <w:gridSpan w:val="2"/>
          </w:tcPr>
          <w:p w14:paraId="1F2AEDC8" w14:textId="444A1C81" w:rsidR="0007490A" w:rsidRPr="00A41538" w:rsidRDefault="00AE4301" w:rsidP="00376F2F">
            <w:pPr>
              <w:contextualSpacing/>
              <w:jc w:val="both"/>
              <w:rPr>
                <w:rFonts w:ascii="Sylfaen" w:hAnsi="Sylfaen"/>
                <w:lang w:val="ka-GE"/>
              </w:rPr>
            </w:pPr>
            <w:r w:rsidRPr="00A41538">
              <w:rPr>
                <w:rFonts w:ascii="Sylfaen" w:hAnsi="Sylfaen"/>
                <w:lang w:val="ka-GE"/>
              </w:rPr>
              <w:t xml:space="preserve">მზადყოფნის, რეაგირების და აღდგენის ფაზებში </w:t>
            </w:r>
            <w:r w:rsidR="0007490A" w:rsidRPr="00A41538">
              <w:rPr>
                <w:rFonts w:ascii="Sylfaen" w:hAnsi="Sylfaen"/>
                <w:lang w:val="ka-GE"/>
              </w:rPr>
              <w:t>უზრუნველყოფს ჯანმრთელობის დაცვის და საზოგადოებრივი ჯანდაცვის სერვისების მიწოდებას, შეიმუშავებს სამედიცინო უზრუნველყოფის ძირითად ღონისძიებებს და კოორდინაციას უწევს მათ განხორციელებას სამინისტროს სტრუქტურული ქვედანაყოფების და მის კონტროლს დაქვემდებარებული უწყებების მეშვეობით</w:t>
            </w:r>
          </w:p>
        </w:tc>
      </w:tr>
      <w:tr w:rsidR="00376F2F" w:rsidRPr="00A41538" w14:paraId="0A8A4CDF" w14:textId="77777777" w:rsidTr="00ED50D9">
        <w:tc>
          <w:tcPr>
            <w:tcW w:w="2448" w:type="dxa"/>
          </w:tcPr>
          <w:p w14:paraId="4CE40E38" w14:textId="05E227DA" w:rsidR="00376F2F" w:rsidRPr="00A41538" w:rsidRDefault="00BD070B" w:rsidP="00376F2F">
            <w:pPr>
              <w:widowControl w:val="0"/>
              <w:tabs>
                <w:tab w:val="left" w:pos="1350"/>
                <w:tab w:val="left" w:pos="1620"/>
              </w:tabs>
              <w:autoSpaceDE w:val="0"/>
              <w:autoSpaceDN w:val="0"/>
              <w:adjustRightInd w:val="0"/>
              <w:rPr>
                <w:rFonts w:ascii="Sylfaen" w:eastAsiaTheme="minorEastAsia" w:hAnsi="Sylfaen" w:cs="Calibri"/>
                <w:color w:val="000000"/>
                <w:lang w:val="ka-GE"/>
              </w:rPr>
            </w:pPr>
            <w:r w:rsidRPr="00A41538">
              <w:rPr>
                <w:rFonts w:ascii="Sylfaen" w:eastAsiaTheme="minorEastAsia" w:hAnsi="Sylfaen" w:cs="Calibri"/>
                <w:color w:val="000000"/>
                <w:lang w:val="ka-GE"/>
              </w:rPr>
              <w:t>საგანგებო სიტუაციების კოორდინაციისა და რეჟიმის დეპარტამენტი</w:t>
            </w:r>
          </w:p>
        </w:tc>
        <w:tc>
          <w:tcPr>
            <w:tcW w:w="11097" w:type="dxa"/>
          </w:tcPr>
          <w:p w14:paraId="60F01856" w14:textId="17B58978" w:rsidR="00950F19" w:rsidRPr="00A41538" w:rsidRDefault="00950F19" w:rsidP="00B54338">
            <w:pPr>
              <w:widowControl w:val="0"/>
              <w:numPr>
                <w:ilvl w:val="0"/>
                <w:numId w:val="75"/>
              </w:numPr>
              <w:tabs>
                <w:tab w:val="left" w:pos="1440"/>
                <w:tab w:val="left" w:pos="1800"/>
              </w:tabs>
              <w:autoSpaceDE w:val="0"/>
              <w:autoSpaceDN w:val="0"/>
              <w:adjustRightInd w:val="0"/>
              <w:ind w:left="252" w:hanging="252"/>
              <w:jc w:val="both"/>
              <w:rPr>
                <w:rFonts w:ascii="Sylfaen" w:eastAsiaTheme="minorEastAsia" w:hAnsi="Sylfaen" w:cs="Calibri"/>
                <w:color w:val="000000"/>
                <w:lang w:val="ka-GE"/>
              </w:rPr>
            </w:pPr>
            <w:r w:rsidRPr="00A41538">
              <w:rPr>
                <w:rFonts w:ascii="Sylfaen" w:hAnsi="Sylfaen"/>
                <w:lang w:val="ka-GE"/>
              </w:rPr>
              <w:t>უზრუნველყოფს განსაკუთრებით საშიშ პათგენებსა და ბიოლოგიურ ინციდენტებზე რეაგირების ღონისძიებების საერთო კოორდინაციას და ჯანმრთელობის დაცვის რესურსების მართვას.</w:t>
            </w:r>
          </w:p>
          <w:p w14:paraId="3C583F0F" w14:textId="141CE5A2" w:rsidR="00B13AEB" w:rsidRPr="00A41538" w:rsidRDefault="00B13AEB" w:rsidP="00B54338">
            <w:pPr>
              <w:widowControl w:val="0"/>
              <w:numPr>
                <w:ilvl w:val="0"/>
                <w:numId w:val="75"/>
              </w:numPr>
              <w:tabs>
                <w:tab w:val="left" w:pos="1440"/>
                <w:tab w:val="left" w:pos="1800"/>
              </w:tabs>
              <w:autoSpaceDE w:val="0"/>
              <w:autoSpaceDN w:val="0"/>
              <w:adjustRightInd w:val="0"/>
              <w:ind w:left="252" w:hanging="252"/>
              <w:jc w:val="both"/>
              <w:rPr>
                <w:rFonts w:ascii="Sylfaen" w:eastAsiaTheme="minorEastAsia" w:hAnsi="Sylfaen" w:cs="Calibri"/>
                <w:color w:val="000000"/>
              </w:rPr>
            </w:pPr>
            <w:r w:rsidRPr="00A41538">
              <w:rPr>
                <w:rFonts w:ascii="Sylfaen" w:hAnsi="Sylfaen"/>
                <w:lang w:val="ka-GE"/>
              </w:rPr>
              <w:t xml:space="preserve">ჯანდაცვის სექტორში კოორდინაციას უწევს სამოქალაქო თავდაცვისა და საგანგებო სიტუაციებზე რეაგირების გეგმების განხორციელებას ეროვნულ, რეგიონულ და ადგილობრივ დონეებზე;  </w:t>
            </w:r>
          </w:p>
          <w:p w14:paraId="0A54C038" w14:textId="4BA8EBCC" w:rsidR="00BD070B" w:rsidRPr="00A41538" w:rsidRDefault="00BD070B" w:rsidP="00B54338">
            <w:pPr>
              <w:widowControl w:val="0"/>
              <w:numPr>
                <w:ilvl w:val="0"/>
                <w:numId w:val="75"/>
              </w:numPr>
              <w:tabs>
                <w:tab w:val="left" w:pos="1440"/>
                <w:tab w:val="left" w:pos="1800"/>
              </w:tabs>
              <w:autoSpaceDE w:val="0"/>
              <w:autoSpaceDN w:val="0"/>
              <w:adjustRightInd w:val="0"/>
              <w:ind w:left="252" w:hanging="252"/>
              <w:jc w:val="both"/>
              <w:rPr>
                <w:rFonts w:ascii="Sylfaen" w:eastAsiaTheme="minorEastAsia" w:hAnsi="Sylfaen" w:cs="Calibri"/>
                <w:color w:val="000000"/>
              </w:rPr>
            </w:pPr>
            <w:r w:rsidRPr="00A41538">
              <w:rPr>
                <w:rFonts w:ascii="Sylfaen" w:hAnsi="Sylfaen"/>
                <w:lang w:val="ka-GE"/>
              </w:rPr>
              <w:t>მობილიზებას უწევს სამინისტროს სისტემის და ჯანდაცვის სფეროს შესაბამის ძალებს და საშუალებებს სამოქალაქო თავდაცვისა და მოსახლეობის სამედიცინო მომსახურების ღონისძიებათა განხორციელებისათვის.</w:t>
            </w:r>
          </w:p>
          <w:p w14:paraId="35E250DA" w14:textId="0E68A9F7" w:rsidR="00BD070B" w:rsidRPr="00A41538" w:rsidRDefault="004D6CB2" w:rsidP="00B54338">
            <w:pPr>
              <w:widowControl w:val="0"/>
              <w:numPr>
                <w:ilvl w:val="0"/>
                <w:numId w:val="75"/>
              </w:numPr>
              <w:tabs>
                <w:tab w:val="left" w:pos="1440"/>
                <w:tab w:val="left" w:pos="1800"/>
              </w:tabs>
              <w:autoSpaceDE w:val="0"/>
              <w:autoSpaceDN w:val="0"/>
              <w:adjustRightInd w:val="0"/>
              <w:ind w:left="252" w:hanging="252"/>
              <w:jc w:val="both"/>
              <w:rPr>
                <w:rFonts w:ascii="Sylfaen" w:eastAsiaTheme="minorEastAsia" w:hAnsi="Sylfaen" w:cs="Calibri"/>
                <w:color w:val="000000"/>
              </w:rPr>
            </w:pPr>
            <w:r w:rsidRPr="00A41538">
              <w:rPr>
                <w:rFonts w:ascii="Sylfaen" w:hAnsi="Sylfaen"/>
                <w:lang w:val="ka-GE"/>
              </w:rPr>
              <w:t>კოორდინაციას უწევს სამედიცინო ფორმირებების შექმნას.</w:t>
            </w:r>
          </w:p>
          <w:p w14:paraId="79DD465D" w14:textId="5ED9033A" w:rsidR="006A0F0C" w:rsidRPr="00A41538" w:rsidRDefault="006A0F0C" w:rsidP="00B54338">
            <w:pPr>
              <w:widowControl w:val="0"/>
              <w:numPr>
                <w:ilvl w:val="0"/>
                <w:numId w:val="75"/>
              </w:numPr>
              <w:tabs>
                <w:tab w:val="left" w:pos="1440"/>
                <w:tab w:val="left" w:pos="1800"/>
              </w:tabs>
              <w:autoSpaceDE w:val="0"/>
              <w:autoSpaceDN w:val="0"/>
              <w:adjustRightInd w:val="0"/>
              <w:ind w:left="252" w:hanging="252"/>
              <w:jc w:val="both"/>
              <w:rPr>
                <w:rFonts w:ascii="Sylfaen" w:eastAsiaTheme="minorEastAsia" w:hAnsi="Sylfaen" w:cs="Calibri"/>
                <w:color w:val="000000"/>
              </w:rPr>
            </w:pPr>
            <w:r w:rsidRPr="00A41538">
              <w:rPr>
                <w:rFonts w:ascii="Sylfaen" w:hAnsi="Sylfaen"/>
                <w:lang w:val="ka-GE"/>
              </w:rPr>
              <w:t>ორგანიზებას უწევს შესაბამისი სასწავლო პროგრამების განხორციელებას როგორც საგანგებო სიტუაციების დროს, ასევე მზადყოფნის და აღდგენის ფაზებში.</w:t>
            </w:r>
          </w:p>
          <w:p w14:paraId="389AB7FE" w14:textId="465DA774" w:rsidR="006A0F0C" w:rsidRPr="00A41538" w:rsidRDefault="006A0F0C" w:rsidP="00B54338">
            <w:pPr>
              <w:widowControl w:val="0"/>
              <w:numPr>
                <w:ilvl w:val="0"/>
                <w:numId w:val="75"/>
              </w:numPr>
              <w:tabs>
                <w:tab w:val="left" w:pos="1440"/>
                <w:tab w:val="left" w:pos="1800"/>
              </w:tabs>
              <w:autoSpaceDE w:val="0"/>
              <w:autoSpaceDN w:val="0"/>
              <w:adjustRightInd w:val="0"/>
              <w:ind w:left="252" w:hanging="252"/>
              <w:jc w:val="both"/>
              <w:rPr>
                <w:rFonts w:ascii="Sylfaen" w:eastAsiaTheme="minorEastAsia" w:hAnsi="Sylfaen" w:cs="Calibri"/>
                <w:color w:val="000000"/>
              </w:rPr>
            </w:pPr>
            <w:r w:rsidRPr="00A41538">
              <w:rPr>
                <w:rFonts w:ascii="Sylfaen" w:hAnsi="Sylfaen"/>
                <w:lang w:val="ka-GE"/>
              </w:rPr>
              <w:t xml:space="preserve">გეგმავს, მართავს და უზრუნველყოფს სამინისტროს სტრატეგიული სამედიცინო მარაგების </w:t>
            </w:r>
            <w:r w:rsidR="003C1A70" w:rsidRPr="00A41538">
              <w:rPr>
                <w:rFonts w:ascii="Sylfaen" w:hAnsi="Sylfaen"/>
                <w:lang w:val="ka-GE"/>
              </w:rPr>
              <w:t xml:space="preserve">შექმნას, შევსებას და </w:t>
            </w:r>
            <w:r w:rsidRPr="00A41538">
              <w:rPr>
                <w:rFonts w:ascii="Sylfaen" w:hAnsi="Sylfaen"/>
                <w:lang w:val="ka-GE"/>
              </w:rPr>
              <w:t>განაწილებას საჭიროებების მიხედვით.</w:t>
            </w:r>
          </w:p>
          <w:p w14:paraId="43375D3C" w14:textId="4E5A2EFB" w:rsidR="00EA3A2F" w:rsidRPr="00A41538" w:rsidRDefault="00EA3A2F" w:rsidP="00B54338">
            <w:pPr>
              <w:widowControl w:val="0"/>
              <w:numPr>
                <w:ilvl w:val="0"/>
                <w:numId w:val="75"/>
              </w:numPr>
              <w:tabs>
                <w:tab w:val="left" w:pos="1440"/>
                <w:tab w:val="left" w:pos="1800"/>
              </w:tabs>
              <w:autoSpaceDE w:val="0"/>
              <w:autoSpaceDN w:val="0"/>
              <w:adjustRightInd w:val="0"/>
              <w:ind w:left="252" w:hanging="252"/>
              <w:jc w:val="both"/>
              <w:rPr>
                <w:rFonts w:ascii="Sylfaen" w:eastAsiaTheme="minorEastAsia" w:hAnsi="Sylfaen" w:cs="Calibri"/>
                <w:color w:val="000000"/>
              </w:rPr>
            </w:pPr>
            <w:r w:rsidRPr="00A41538">
              <w:rPr>
                <w:rFonts w:ascii="Sylfaen" w:hAnsi="Sylfaen"/>
                <w:lang w:val="ka-GE"/>
              </w:rPr>
              <w:t>კოორდინაციას უწევს სამედიცინო დაწესებულებების (საავადმყოფოები, პირველადი ჯანდაცვის დაწესებულებები, სასწრაფო სამედიცინო და კატასტროფის მედიცინის ცენტრები) საქმიანობას და გადაუდებელი შემთხვევების რეფერალურ ტრანსპორტირებას საავადმყოფოებს შორის როგორც საგანგებო სიტუაციების დროს, ასევე ყოველდღიურ რეჟიმში.</w:t>
            </w:r>
          </w:p>
          <w:p w14:paraId="0095B696" w14:textId="595DFAD8" w:rsidR="00EA3A2F" w:rsidRPr="00A41538" w:rsidRDefault="00B13AEB" w:rsidP="00B54338">
            <w:pPr>
              <w:widowControl w:val="0"/>
              <w:numPr>
                <w:ilvl w:val="0"/>
                <w:numId w:val="75"/>
              </w:numPr>
              <w:tabs>
                <w:tab w:val="left" w:pos="1440"/>
                <w:tab w:val="left" w:pos="1800"/>
              </w:tabs>
              <w:autoSpaceDE w:val="0"/>
              <w:autoSpaceDN w:val="0"/>
              <w:adjustRightInd w:val="0"/>
              <w:ind w:left="252" w:hanging="252"/>
              <w:jc w:val="both"/>
              <w:rPr>
                <w:rFonts w:ascii="Sylfaen" w:eastAsiaTheme="minorEastAsia" w:hAnsi="Sylfaen" w:cs="Calibri"/>
                <w:color w:val="000000"/>
              </w:rPr>
            </w:pPr>
            <w:r w:rsidRPr="00A41538">
              <w:rPr>
                <w:rFonts w:ascii="Sylfaen" w:hAnsi="Sylfaen"/>
                <w:lang w:val="ka-GE"/>
              </w:rPr>
              <w:t>ახორციელებს საერთაშორისო დახმარების და ჰუმანიტარული ტვირთის მიღებისა და განაწილების კოორდინაციას მოქმედი კანონმდებლობის შესაბამისად.</w:t>
            </w:r>
          </w:p>
        </w:tc>
      </w:tr>
      <w:tr w:rsidR="00376F2F" w:rsidRPr="00A41538" w14:paraId="7D6EA738" w14:textId="77777777" w:rsidTr="00ED50D9">
        <w:tc>
          <w:tcPr>
            <w:tcW w:w="2448" w:type="dxa"/>
          </w:tcPr>
          <w:p w14:paraId="76B3B936" w14:textId="0D1020F0" w:rsidR="00376F2F" w:rsidRPr="00A41538" w:rsidRDefault="00BD070B" w:rsidP="00376F2F">
            <w:pPr>
              <w:contextualSpacing/>
              <w:rPr>
                <w:rFonts w:ascii="Sylfaen" w:hAnsi="Sylfaen"/>
                <w:lang w:val="ka-GE"/>
              </w:rPr>
            </w:pPr>
            <w:r w:rsidRPr="00A41538">
              <w:rPr>
                <w:rFonts w:ascii="Sylfaen" w:hAnsi="Sylfaen"/>
                <w:lang w:val="ka-GE"/>
              </w:rPr>
              <w:t xml:space="preserve">სსიპ ლ. საყვარელიძის სახელობის დაავადებათა </w:t>
            </w:r>
            <w:r w:rsidRPr="00A41538">
              <w:rPr>
                <w:rFonts w:ascii="Sylfaen" w:hAnsi="Sylfaen"/>
                <w:lang w:val="ka-GE"/>
              </w:rPr>
              <w:lastRenderedPageBreak/>
              <w:t xml:space="preserve">კონტროლისა და საზოგადოებრივი ჯანმრთელობის ეროვნული ცენტრი </w:t>
            </w:r>
          </w:p>
        </w:tc>
        <w:tc>
          <w:tcPr>
            <w:tcW w:w="11097" w:type="dxa"/>
          </w:tcPr>
          <w:p w14:paraId="484F12BF" w14:textId="2D3673A0" w:rsidR="00402160" w:rsidRPr="00A41538" w:rsidRDefault="00402160" w:rsidP="00B54338">
            <w:pPr>
              <w:widowControl w:val="0"/>
              <w:numPr>
                <w:ilvl w:val="0"/>
                <w:numId w:val="75"/>
              </w:numPr>
              <w:tabs>
                <w:tab w:val="left" w:pos="1440"/>
                <w:tab w:val="left" w:pos="1800"/>
              </w:tabs>
              <w:autoSpaceDE w:val="0"/>
              <w:autoSpaceDN w:val="0"/>
              <w:adjustRightInd w:val="0"/>
              <w:ind w:left="252" w:hanging="252"/>
              <w:jc w:val="both"/>
              <w:rPr>
                <w:rFonts w:ascii="Sylfaen" w:hAnsi="Sylfaen"/>
                <w:lang w:val="ka-GE"/>
              </w:rPr>
            </w:pPr>
            <w:r w:rsidRPr="00A41538">
              <w:rPr>
                <w:rFonts w:ascii="Sylfaen" w:hAnsi="Sylfaen"/>
                <w:lang w:val="ka-GE"/>
              </w:rPr>
              <w:lastRenderedPageBreak/>
              <w:t>უზრუნველყოფს განსაკუთრებით საშიში პათოგენებით გამოწვეული დაავადებების ეპიდაფეთქებისა და გავრცელების კონტროლს და ეპიდზედამხედველობას.</w:t>
            </w:r>
          </w:p>
          <w:p w14:paraId="2F5B743A" w14:textId="6E2F7840" w:rsidR="00402160" w:rsidRPr="00A41538" w:rsidRDefault="00402160" w:rsidP="00B54338">
            <w:pPr>
              <w:widowControl w:val="0"/>
              <w:numPr>
                <w:ilvl w:val="0"/>
                <w:numId w:val="75"/>
              </w:numPr>
              <w:tabs>
                <w:tab w:val="left" w:pos="1440"/>
                <w:tab w:val="left" w:pos="1800"/>
              </w:tabs>
              <w:autoSpaceDE w:val="0"/>
              <w:autoSpaceDN w:val="0"/>
              <w:adjustRightInd w:val="0"/>
              <w:ind w:left="252" w:hanging="252"/>
              <w:jc w:val="both"/>
              <w:rPr>
                <w:rFonts w:ascii="Sylfaen" w:hAnsi="Sylfaen"/>
                <w:lang w:val="ka-GE"/>
              </w:rPr>
            </w:pPr>
            <w:r w:rsidRPr="00A41538">
              <w:rPr>
                <w:rFonts w:ascii="Sylfaen" w:hAnsi="Sylfaen"/>
                <w:lang w:val="ka-GE"/>
              </w:rPr>
              <w:t>ახორციელებს ბიოლოგიური ინციდენტის ზონაში ოპერატიულ გასვლას, არსებული სიტუაციის შესწავლას, რისკის შეფასებას და საჭირო რესურსების დაგეგმვას</w:t>
            </w:r>
            <w:r w:rsidR="008A69FB" w:rsidRPr="00A41538">
              <w:rPr>
                <w:rFonts w:ascii="Sylfaen" w:hAnsi="Sylfaen"/>
                <w:lang w:val="ka-GE"/>
              </w:rPr>
              <w:t>,</w:t>
            </w:r>
            <w:r w:rsidRPr="00A41538">
              <w:rPr>
                <w:rFonts w:ascii="Sylfaen" w:hAnsi="Sylfaen"/>
                <w:lang w:val="ka-GE"/>
              </w:rPr>
              <w:t xml:space="preserve"> ასევე, საზოგადოებრივი </w:t>
            </w:r>
            <w:r w:rsidRPr="00A41538">
              <w:rPr>
                <w:rFonts w:ascii="Sylfaen" w:hAnsi="Sylfaen"/>
                <w:lang w:val="ka-GE"/>
              </w:rPr>
              <w:lastRenderedPageBreak/>
              <w:t>ჯანმრთელობის ღონისძიებების და მოსახლეობის ევაკუაციის საჭიროებების განსაზღვრას</w:t>
            </w:r>
            <w:r w:rsidR="00760E2A" w:rsidRPr="00A41538">
              <w:rPr>
                <w:rFonts w:ascii="Sylfaen" w:hAnsi="Sylfaen"/>
                <w:lang w:val="ka-GE"/>
              </w:rPr>
              <w:t>.</w:t>
            </w:r>
          </w:p>
          <w:p w14:paraId="7FB51CBA" w14:textId="6D88842C" w:rsidR="00760E2A" w:rsidRPr="00A41538" w:rsidRDefault="00760E2A" w:rsidP="00B54338">
            <w:pPr>
              <w:widowControl w:val="0"/>
              <w:numPr>
                <w:ilvl w:val="0"/>
                <w:numId w:val="75"/>
              </w:numPr>
              <w:tabs>
                <w:tab w:val="left" w:pos="1440"/>
                <w:tab w:val="left" w:pos="1800"/>
              </w:tabs>
              <w:autoSpaceDE w:val="0"/>
              <w:autoSpaceDN w:val="0"/>
              <w:adjustRightInd w:val="0"/>
              <w:ind w:left="252" w:hanging="252"/>
              <w:jc w:val="both"/>
              <w:rPr>
                <w:rFonts w:ascii="Sylfaen" w:hAnsi="Sylfaen"/>
                <w:lang w:val="ka-GE"/>
              </w:rPr>
            </w:pPr>
            <w:r w:rsidRPr="00A41538">
              <w:rPr>
                <w:rFonts w:ascii="Sylfaen" w:hAnsi="Sylfaen"/>
                <w:lang w:val="ka-GE"/>
              </w:rPr>
              <w:t>ბიოლოგიური აგენტის დახასიათების მიზნით იღებს ლაბორატორიულ ნიმუშებს და მასალას და უზრუნველყოფს ლაბორატორიული კვლევების ჩატარებას.</w:t>
            </w:r>
          </w:p>
          <w:p w14:paraId="621C17C2" w14:textId="7DCA9E60" w:rsidR="00760E2A" w:rsidRPr="00A41538" w:rsidRDefault="00760E2A" w:rsidP="00B54338">
            <w:pPr>
              <w:widowControl w:val="0"/>
              <w:numPr>
                <w:ilvl w:val="0"/>
                <w:numId w:val="75"/>
              </w:numPr>
              <w:tabs>
                <w:tab w:val="left" w:pos="1440"/>
                <w:tab w:val="left" w:pos="1800"/>
              </w:tabs>
              <w:autoSpaceDE w:val="0"/>
              <w:autoSpaceDN w:val="0"/>
              <w:adjustRightInd w:val="0"/>
              <w:ind w:left="252" w:hanging="252"/>
              <w:jc w:val="both"/>
              <w:rPr>
                <w:rFonts w:ascii="Sylfaen" w:hAnsi="Sylfaen"/>
                <w:lang w:val="ka-GE"/>
              </w:rPr>
            </w:pPr>
            <w:r w:rsidRPr="00A41538">
              <w:rPr>
                <w:rFonts w:ascii="Sylfaen" w:hAnsi="Sylfaen"/>
                <w:lang w:val="ka-GE"/>
              </w:rPr>
              <w:t>კოორდინაციას უწევს საჭირო ვაქცინების, მედიკამენტების, სამედიცინო დანიშნულების საგნების, პირადი დაცვის აღჭურვილობის მიწოდება-განაწილებას შესაბამის რეგიონებში, მარაგების შექმნას და სხვა მატერიალურ-ტექნიკური უზრუნველყოფის ღონისძიებების განხორციელებას.</w:t>
            </w:r>
          </w:p>
          <w:p w14:paraId="6AC867FB" w14:textId="10F97F89" w:rsidR="00760E2A" w:rsidRPr="00A41538" w:rsidRDefault="00760E2A" w:rsidP="00B54338">
            <w:pPr>
              <w:widowControl w:val="0"/>
              <w:numPr>
                <w:ilvl w:val="0"/>
                <w:numId w:val="75"/>
              </w:numPr>
              <w:tabs>
                <w:tab w:val="left" w:pos="1440"/>
                <w:tab w:val="left" w:pos="1800"/>
              </w:tabs>
              <w:autoSpaceDE w:val="0"/>
              <w:autoSpaceDN w:val="0"/>
              <w:adjustRightInd w:val="0"/>
              <w:ind w:left="252" w:hanging="252"/>
              <w:jc w:val="both"/>
              <w:rPr>
                <w:rFonts w:ascii="Sylfaen" w:hAnsi="Sylfaen"/>
                <w:lang w:val="ka-GE"/>
              </w:rPr>
            </w:pPr>
            <w:r w:rsidRPr="00A41538">
              <w:rPr>
                <w:rFonts w:ascii="Sylfaen" w:hAnsi="Sylfaen"/>
                <w:lang w:val="ka-GE"/>
              </w:rPr>
              <w:t>ახორციელებს ბიოლოგიური ინციდენტით გამოწვეული საგანგებო სიტუაციის განვითარების სცენარების მოდელირებას, აფასებს მათ პოტენციურ შედეგებს და შეიმუშავებს რეკომენდაციებს გადაწყვეტილების მიმღებ პირთათვის.</w:t>
            </w:r>
          </w:p>
          <w:p w14:paraId="0376BE49" w14:textId="3EF5FFDA" w:rsidR="00376F2F" w:rsidRPr="00A41538" w:rsidRDefault="00760E2A" w:rsidP="00B54338">
            <w:pPr>
              <w:widowControl w:val="0"/>
              <w:numPr>
                <w:ilvl w:val="0"/>
                <w:numId w:val="75"/>
              </w:numPr>
              <w:tabs>
                <w:tab w:val="left" w:pos="1440"/>
                <w:tab w:val="left" w:pos="1800"/>
              </w:tabs>
              <w:autoSpaceDE w:val="0"/>
              <w:autoSpaceDN w:val="0"/>
              <w:adjustRightInd w:val="0"/>
              <w:ind w:left="252" w:hanging="252"/>
              <w:jc w:val="both"/>
              <w:rPr>
                <w:rFonts w:ascii="Sylfaen" w:hAnsi="Sylfaen"/>
                <w:lang w:val="ka-GE"/>
              </w:rPr>
            </w:pPr>
            <w:r w:rsidRPr="00A41538">
              <w:rPr>
                <w:rFonts w:ascii="Sylfaen" w:hAnsi="Sylfaen"/>
                <w:lang w:val="ka-GE"/>
              </w:rPr>
              <w:t>შეიმუშავებს შემთხვევათა მართვის პროტოკოლებს და ატარებს სასწავლო კურსებს საზოგადოებრივი ჯანდაცვის პროფესიონალთათვის.</w:t>
            </w:r>
          </w:p>
        </w:tc>
      </w:tr>
    </w:tbl>
    <w:p w14:paraId="19121219" w14:textId="5A15AAC1" w:rsidR="00376F2F" w:rsidRPr="00A41538" w:rsidRDefault="00AB3E42" w:rsidP="00376F2F">
      <w:pPr>
        <w:spacing w:line="240" w:lineRule="auto"/>
        <w:ind w:left="630"/>
        <w:contextualSpacing/>
        <w:jc w:val="both"/>
        <w:rPr>
          <w:rFonts w:ascii="Sylfaen" w:hAnsi="Sylfaen"/>
          <w:sz w:val="24"/>
          <w:szCs w:val="24"/>
        </w:rPr>
      </w:pPr>
      <w:r w:rsidRPr="00A41538">
        <w:rPr>
          <w:rFonts w:ascii="Sylfaen" w:hAnsi="Sylfaen"/>
          <w:sz w:val="24"/>
          <w:szCs w:val="24"/>
          <w:lang w:val="ka-GE"/>
        </w:rPr>
        <w:lastRenderedPageBreak/>
        <w:t>მხარდამჭერი ფუნქციების და უწყებების ვალდებულებები</w:t>
      </w:r>
    </w:p>
    <w:tbl>
      <w:tblPr>
        <w:tblStyle w:val="TableGrid2"/>
        <w:tblW w:w="0" w:type="auto"/>
        <w:tblInd w:w="648" w:type="dxa"/>
        <w:tblLayout w:type="fixed"/>
        <w:tblLook w:val="04A0" w:firstRow="1" w:lastRow="0" w:firstColumn="1" w:lastColumn="0" w:noHBand="0" w:noVBand="1"/>
      </w:tblPr>
      <w:tblGrid>
        <w:gridCol w:w="270"/>
        <w:gridCol w:w="3111"/>
        <w:gridCol w:w="22"/>
        <w:gridCol w:w="10097"/>
      </w:tblGrid>
      <w:tr w:rsidR="00376F2F" w:rsidRPr="00A41538" w14:paraId="554E0DF3" w14:textId="77777777" w:rsidTr="00DF4C0C">
        <w:tc>
          <w:tcPr>
            <w:tcW w:w="13500" w:type="dxa"/>
            <w:gridSpan w:val="4"/>
            <w:shd w:val="clear" w:color="auto" w:fill="D9D9D9" w:themeFill="background1" w:themeFillShade="D9"/>
          </w:tcPr>
          <w:p w14:paraId="654CFB35" w14:textId="358640C3" w:rsidR="00376F2F" w:rsidRPr="00A41538" w:rsidRDefault="00562AF4" w:rsidP="00562AF4">
            <w:pPr>
              <w:tabs>
                <w:tab w:val="left" w:pos="340"/>
              </w:tabs>
              <w:contextualSpacing/>
              <w:jc w:val="center"/>
              <w:rPr>
                <w:rFonts w:ascii="Sylfaen" w:hAnsi="Sylfaen"/>
              </w:rPr>
            </w:pPr>
            <w:r w:rsidRPr="00A41538">
              <w:rPr>
                <w:rFonts w:ascii="Sylfaen" w:hAnsi="Sylfaen"/>
                <w:lang w:val="ka-GE"/>
              </w:rPr>
              <w:t>მხარდამჭერი</w:t>
            </w:r>
            <w:r w:rsidR="00AB3E42" w:rsidRPr="00A41538">
              <w:rPr>
                <w:rFonts w:ascii="Sylfaen" w:hAnsi="Sylfaen"/>
                <w:lang w:val="ka-GE"/>
              </w:rPr>
              <w:t xml:space="preserve"> ფუნქცი</w:t>
            </w:r>
            <w:r w:rsidRPr="00A41538">
              <w:rPr>
                <w:rFonts w:ascii="Sylfaen" w:hAnsi="Sylfaen"/>
                <w:lang w:val="ka-GE"/>
              </w:rPr>
              <w:t xml:space="preserve">ები </w:t>
            </w:r>
            <w:r w:rsidR="00595F61" w:rsidRPr="00A41538">
              <w:rPr>
                <w:rFonts w:ascii="Sylfaen" w:hAnsi="Sylfaen"/>
                <w:lang w:val="ka-GE"/>
              </w:rPr>
              <w:t>№10 და №16</w:t>
            </w:r>
          </w:p>
        </w:tc>
      </w:tr>
      <w:tr w:rsidR="00376F2F" w:rsidRPr="00A41538" w14:paraId="101C1514" w14:textId="77777777" w:rsidTr="00DF4C0C">
        <w:trPr>
          <w:trHeight w:val="1169"/>
        </w:trPr>
        <w:tc>
          <w:tcPr>
            <w:tcW w:w="3403" w:type="dxa"/>
            <w:gridSpan w:val="3"/>
          </w:tcPr>
          <w:p w14:paraId="2E79FA1F" w14:textId="27C8779F" w:rsidR="00376F2F" w:rsidRPr="00A41538" w:rsidRDefault="00595F61" w:rsidP="00822590">
            <w:pPr>
              <w:contextualSpacing/>
              <w:rPr>
                <w:rFonts w:ascii="Sylfaen" w:hAnsi="Sylfaen"/>
              </w:rPr>
            </w:pPr>
            <w:r w:rsidRPr="00A41538">
              <w:rPr>
                <w:rFonts w:ascii="Sylfaen" w:hAnsi="Sylfaen"/>
                <w:bCs/>
                <w:lang w:val="ka-GE"/>
              </w:rPr>
              <w:t xml:space="preserve">საქართველოს სოფლის მეურნეობის სამინისტრო და მისდამი დაქვემდებარებული სააგენტოები </w:t>
            </w:r>
            <w:r w:rsidR="00376F2F" w:rsidRPr="00A41538">
              <w:rPr>
                <w:rFonts w:ascii="Sylfaen" w:hAnsi="Sylfaen"/>
                <w:bCs/>
              </w:rPr>
              <w:t>(</w:t>
            </w:r>
            <w:r w:rsidR="00822590" w:rsidRPr="00A41538">
              <w:rPr>
                <w:rFonts w:ascii="Sylfaen" w:hAnsi="Sylfaen"/>
                <w:bCs/>
                <w:lang w:val="ka-GE"/>
              </w:rPr>
              <w:t>სურსათის ეროვნული სააგენტო და საქართველოს სოფლის მეურნეობის სამინისტროს ლაბორატორია</w:t>
            </w:r>
            <w:r w:rsidR="00376F2F" w:rsidRPr="00A41538">
              <w:rPr>
                <w:rFonts w:ascii="Sylfaen" w:hAnsi="Sylfaen"/>
                <w:bCs/>
              </w:rPr>
              <w:t>)</w:t>
            </w:r>
          </w:p>
        </w:tc>
        <w:tc>
          <w:tcPr>
            <w:tcW w:w="10097" w:type="dxa"/>
          </w:tcPr>
          <w:p w14:paraId="7EF3A03D" w14:textId="3FF36DB4" w:rsidR="006F5189" w:rsidRPr="00A41538" w:rsidRDefault="006F5189"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eastAsia="Sylfaen" w:hAnsi="Sylfaen"/>
              </w:rPr>
            </w:pPr>
            <w:r w:rsidRPr="00A41538">
              <w:rPr>
                <w:rFonts w:ascii="Sylfaen" w:hAnsi="Sylfaen"/>
                <w:bCs/>
                <w:lang w:val="ka-GE"/>
              </w:rPr>
              <w:t>უზრუნველყოფს განსაკუთრებით საშიშ ინფექციებსა და ბიოლოგიურ ინციდენტებზე რეაგირების ღონისძიებების საერთო კოორდინაციას ცხოველთა პოპულაციაში.</w:t>
            </w:r>
          </w:p>
          <w:p w14:paraId="6357335A" w14:textId="2399792E" w:rsidR="006F5189" w:rsidRPr="00A41538" w:rsidRDefault="006F5189"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bCs/>
                <w:lang w:val="ka-GE"/>
              </w:rPr>
            </w:pPr>
            <w:r w:rsidRPr="00A41538">
              <w:rPr>
                <w:rFonts w:ascii="Sylfaen" w:hAnsi="Sylfaen"/>
                <w:bCs/>
                <w:lang w:val="ka-GE"/>
              </w:rPr>
              <w:t>ახორციელებს კვების პროდუქტების, საკვები ნედლეულის და ფურაჟის კონტროლსა და ექსპერტიზას, დაზიანების კერებში აწყობს ფიტო და ვეტერინარულ კარანტინებს.</w:t>
            </w:r>
          </w:p>
          <w:p w14:paraId="2359F2D1" w14:textId="0092193D" w:rsidR="006F5189" w:rsidRPr="00A41538" w:rsidRDefault="006F5189"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bCs/>
                <w:lang w:val="ka-GE"/>
              </w:rPr>
            </w:pPr>
            <w:r w:rsidRPr="00A41538">
              <w:rPr>
                <w:rFonts w:ascii="Sylfaen" w:hAnsi="Sylfaen"/>
                <w:bCs/>
                <w:lang w:val="ka-GE"/>
              </w:rPr>
              <w:t>უზრუნველყოფს მოსახლეობისა და პაციენტებისათვის სურსათისა და წყლის მიწოდების და საკვების უვნებლობის საკითხებს.</w:t>
            </w:r>
          </w:p>
          <w:p w14:paraId="17DCE3CE" w14:textId="0D78C574" w:rsidR="006F5189" w:rsidRPr="00A41538" w:rsidRDefault="006F5189"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eastAsiaTheme="minorEastAsia" w:hAnsi="Sylfaen" w:cs="Calibri"/>
                <w:bCs/>
                <w:color w:val="000000"/>
              </w:rPr>
            </w:pPr>
            <w:r w:rsidRPr="00A41538">
              <w:rPr>
                <w:rFonts w:ascii="Sylfaen" w:hAnsi="Sylfaen"/>
                <w:bCs/>
                <w:lang w:val="ka-GE"/>
              </w:rPr>
              <w:t xml:space="preserve">ახორციელებს მცენარეთა და ცხოველთა დაცვის ღონისძიებებს საგანგებო დახმარების ფუნქცია №10 და ფუნქცია №16 შესაბამისად. წყვეტს ავადმყოფების კვებით უზრუნველყოფის საკითხებს და დახმარების აღმოჩენის დროს წარმოქმნილ სხვა პრობლემებს. </w:t>
            </w:r>
            <w:r w:rsidRPr="00A41538">
              <w:rPr>
                <w:rFonts w:ascii="Sylfaen" w:eastAsia="Sylfaen" w:hAnsi="Sylfaen"/>
                <w:lang w:val="ka-GE"/>
              </w:rPr>
              <w:t xml:space="preserve"> </w:t>
            </w:r>
          </w:p>
        </w:tc>
      </w:tr>
      <w:tr w:rsidR="00376F2F" w:rsidRPr="00A41538" w14:paraId="5296DD85" w14:textId="77777777" w:rsidTr="00DF4C0C">
        <w:trPr>
          <w:trHeight w:val="260"/>
        </w:trPr>
        <w:tc>
          <w:tcPr>
            <w:tcW w:w="13500" w:type="dxa"/>
            <w:gridSpan w:val="4"/>
            <w:shd w:val="clear" w:color="auto" w:fill="D9D9D9" w:themeFill="background1" w:themeFillShade="D9"/>
          </w:tcPr>
          <w:p w14:paraId="20615F6F" w14:textId="6E7D4CA7" w:rsidR="00376F2F" w:rsidRPr="00A41538" w:rsidRDefault="0045729D" w:rsidP="0045729D">
            <w:pPr>
              <w:widowControl w:val="0"/>
              <w:tabs>
                <w:tab w:val="left" w:pos="778"/>
                <w:tab w:val="left" w:pos="1350"/>
                <w:tab w:val="left" w:pos="1440"/>
              </w:tabs>
              <w:autoSpaceDE w:val="0"/>
              <w:autoSpaceDN w:val="0"/>
              <w:adjustRightInd w:val="0"/>
              <w:ind w:left="252"/>
              <w:jc w:val="center"/>
              <w:rPr>
                <w:rFonts w:ascii="Sylfaen" w:eastAsiaTheme="minorEastAsia" w:hAnsi="Sylfaen" w:cs="Calibri"/>
                <w:bCs/>
                <w:color w:val="000000"/>
              </w:rPr>
            </w:pPr>
            <w:r w:rsidRPr="00A41538">
              <w:rPr>
                <w:rFonts w:ascii="Sylfaen" w:eastAsiaTheme="minorEastAsia" w:hAnsi="Sylfaen" w:cs="Calibri"/>
                <w:bCs/>
                <w:color w:val="000000"/>
                <w:lang w:val="ka-GE"/>
              </w:rPr>
              <w:t>მხარდამჭერი ფუნქციები №1, №4 და №14</w:t>
            </w:r>
            <w:r w:rsidR="009B1F2F" w:rsidRPr="00A41538">
              <w:rPr>
                <w:rFonts w:ascii="Sylfaen" w:eastAsiaTheme="minorEastAsia" w:hAnsi="Sylfaen" w:cs="Calibri"/>
                <w:bCs/>
                <w:color w:val="000000"/>
                <w:lang w:val="ka-GE"/>
              </w:rPr>
              <w:t xml:space="preserve"> - საქართველოს შინაგან საქმეთა სამინისტრო</w:t>
            </w:r>
          </w:p>
        </w:tc>
      </w:tr>
      <w:tr w:rsidR="00376F2F" w:rsidRPr="00A41538" w14:paraId="5A2EB666" w14:textId="77777777" w:rsidTr="00DF4C0C">
        <w:tc>
          <w:tcPr>
            <w:tcW w:w="270" w:type="dxa"/>
            <w:tcBorders>
              <w:bottom w:val="single" w:sz="4" w:space="0" w:color="auto"/>
              <w:right w:val="nil"/>
            </w:tcBorders>
            <w:textDirection w:val="btLr"/>
          </w:tcPr>
          <w:p w14:paraId="0F4B7A32" w14:textId="77777777" w:rsidR="009B1F2F" w:rsidRPr="00A41538" w:rsidRDefault="009B1F2F">
            <w:pPr>
              <w:ind w:left="113" w:right="113"/>
            </w:pPr>
          </w:p>
          <w:p w14:paraId="186AD4C6" w14:textId="77777777" w:rsidR="00376F2F" w:rsidRPr="00A41538" w:rsidRDefault="00376F2F" w:rsidP="009B1F2F">
            <w:pPr>
              <w:spacing w:after="200" w:line="276" w:lineRule="auto"/>
              <w:rPr>
                <w:rFonts w:ascii="Sylfaen" w:hAnsi="Sylfaen"/>
              </w:rPr>
            </w:pPr>
          </w:p>
        </w:tc>
        <w:tc>
          <w:tcPr>
            <w:tcW w:w="3111" w:type="dxa"/>
            <w:tcBorders>
              <w:left w:val="nil"/>
              <w:bottom w:val="single" w:sz="4" w:space="0" w:color="auto"/>
            </w:tcBorders>
          </w:tcPr>
          <w:p w14:paraId="55717A1C" w14:textId="5110266A" w:rsidR="00376F2F" w:rsidRPr="00A41538" w:rsidRDefault="00E12216" w:rsidP="009E6DFD">
            <w:pPr>
              <w:ind w:left="-146"/>
              <w:contextualSpacing/>
              <w:rPr>
                <w:rFonts w:ascii="Sylfaen" w:hAnsi="Sylfaen"/>
                <w:bCs/>
                <w:lang w:val="ka-GE"/>
              </w:rPr>
            </w:pPr>
            <w:r w:rsidRPr="00A41538">
              <w:rPr>
                <w:rFonts w:ascii="Sylfaen" w:hAnsi="Sylfaen"/>
                <w:bCs/>
                <w:lang w:val="ka-GE"/>
              </w:rPr>
              <w:t xml:space="preserve">ქიმიური, ბიოლოგიური, რადიაციული და ბირთვული </w:t>
            </w:r>
            <w:r w:rsidR="00703632" w:rsidRPr="00A41538">
              <w:rPr>
                <w:rFonts w:ascii="Sylfaen" w:hAnsi="Sylfaen"/>
                <w:bCs/>
                <w:lang w:val="ka-GE"/>
              </w:rPr>
              <w:t>ს</w:t>
            </w:r>
            <w:r w:rsidRPr="00A41538">
              <w:rPr>
                <w:rFonts w:ascii="Sylfaen" w:hAnsi="Sylfaen"/>
                <w:bCs/>
                <w:lang w:val="ka-GE"/>
              </w:rPr>
              <w:t>აფრთხეების წინააღმდეგ ბრძოლის უწყებათაშორისი საკოორდინაციო საბჭო</w:t>
            </w:r>
          </w:p>
        </w:tc>
        <w:tc>
          <w:tcPr>
            <w:tcW w:w="10119" w:type="dxa"/>
            <w:gridSpan w:val="2"/>
          </w:tcPr>
          <w:p w14:paraId="6A4D2EDA" w14:textId="3C89F15D" w:rsidR="00E12216" w:rsidRPr="00A41538" w:rsidRDefault="00E12216"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bCs/>
                <w:lang w:val="ka-GE"/>
              </w:rPr>
            </w:pPr>
            <w:r w:rsidRPr="00A41538">
              <w:rPr>
                <w:rFonts w:ascii="Sylfaen" w:hAnsi="Sylfaen"/>
                <w:bCs/>
                <w:lang w:val="ka-GE"/>
              </w:rPr>
              <w:t>ახორციელებს ქბრბ საფრთხეების წინააღმდეგ ბრძოლის ეროვნული სტრატეგიისა და სამოქმედო გეგმის განხორციელების კონტროლს.</w:t>
            </w:r>
          </w:p>
          <w:p w14:paraId="0F151F5D" w14:textId="57261E84" w:rsidR="00E12216" w:rsidRPr="00A41538" w:rsidRDefault="00E12216"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bCs/>
                <w:lang w:val="ka-GE"/>
              </w:rPr>
            </w:pPr>
            <w:r w:rsidRPr="00A41538">
              <w:rPr>
                <w:rFonts w:ascii="Sylfaen" w:hAnsi="Sylfaen"/>
                <w:bCs/>
                <w:lang w:val="ka-GE"/>
              </w:rPr>
              <w:t>კოორდინაციას უწევს უწყებათაშორის საქმიანობ</w:t>
            </w:r>
            <w:r w:rsidR="006848AF" w:rsidRPr="00A41538">
              <w:rPr>
                <w:rFonts w:ascii="Sylfaen" w:hAnsi="Sylfaen"/>
                <w:bCs/>
                <w:lang w:val="ka-GE"/>
              </w:rPr>
              <w:t>ა</w:t>
            </w:r>
            <w:r w:rsidRPr="00A41538">
              <w:rPr>
                <w:rFonts w:ascii="Sylfaen" w:hAnsi="Sylfaen"/>
                <w:bCs/>
                <w:lang w:val="ka-GE"/>
              </w:rPr>
              <w:t xml:space="preserve">ს. </w:t>
            </w:r>
          </w:p>
          <w:p w14:paraId="7D665744" w14:textId="60EA3FC0" w:rsidR="00E12216" w:rsidRPr="00A41538" w:rsidRDefault="00E12216"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lang w:val="ka-GE"/>
              </w:rPr>
            </w:pPr>
            <w:r w:rsidRPr="00A41538">
              <w:rPr>
                <w:rFonts w:ascii="Sylfaen" w:hAnsi="Sylfaen"/>
                <w:bCs/>
                <w:lang w:val="ka-GE"/>
              </w:rPr>
              <w:t>დასახული ამოცანების ეფექტიანი განხორციელების მიზნით ქმნის სამ სამუშაო ჯგუფს ქიმიური, ბიოლოგიური და ბირთვულ-რადიაციული მიმართულებით და უფლებამოსილია მოიწვიოს დამოუკიდებელი ექსპერტები.</w:t>
            </w:r>
          </w:p>
        </w:tc>
      </w:tr>
      <w:tr w:rsidR="00FD1586" w:rsidRPr="00A41538" w14:paraId="5741AC34" w14:textId="77777777" w:rsidTr="00DF4C0C">
        <w:tc>
          <w:tcPr>
            <w:tcW w:w="270" w:type="dxa"/>
            <w:tcBorders>
              <w:bottom w:val="single" w:sz="4" w:space="0" w:color="auto"/>
              <w:right w:val="nil"/>
            </w:tcBorders>
          </w:tcPr>
          <w:p w14:paraId="2B78CCDB" w14:textId="77777777" w:rsidR="009B1F2F" w:rsidRPr="00A41538" w:rsidRDefault="009B1F2F" w:rsidP="00376F2F">
            <w:pPr>
              <w:ind w:left="113" w:right="113"/>
              <w:jc w:val="both"/>
            </w:pPr>
          </w:p>
          <w:p w14:paraId="4D185A12" w14:textId="77777777" w:rsidR="00FD1586" w:rsidRPr="00A41538" w:rsidRDefault="00FD1586" w:rsidP="00376F2F">
            <w:pPr>
              <w:ind w:left="113" w:right="113"/>
              <w:jc w:val="both"/>
              <w:rPr>
                <w:rFonts w:ascii="Sylfaen" w:hAnsi="Sylfaen"/>
                <w:lang w:val="ka-GE"/>
              </w:rPr>
            </w:pPr>
          </w:p>
        </w:tc>
        <w:tc>
          <w:tcPr>
            <w:tcW w:w="3111" w:type="dxa"/>
            <w:tcBorders>
              <w:left w:val="nil"/>
              <w:bottom w:val="single" w:sz="4" w:space="0" w:color="auto"/>
            </w:tcBorders>
          </w:tcPr>
          <w:p w14:paraId="4F3B447A" w14:textId="77777777" w:rsidR="00FD1586" w:rsidRPr="00A41538" w:rsidRDefault="00FD1586" w:rsidP="00376F2F">
            <w:pPr>
              <w:contextualSpacing/>
              <w:rPr>
                <w:rFonts w:ascii="Sylfaen" w:hAnsi="Sylfaen"/>
                <w:lang w:val="ka-GE"/>
              </w:rPr>
            </w:pPr>
            <w:r w:rsidRPr="00A41538">
              <w:rPr>
                <w:rFonts w:ascii="Sylfaen" w:hAnsi="Sylfaen"/>
                <w:lang w:val="ka-GE"/>
              </w:rPr>
              <w:lastRenderedPageBreak/>
              <w:t xml:space="preserve">სსიპ საგანგებო </w:t>
            </w:r>
            <w:r w:rsidRPr="00A41538">
              <w:rPr>
                <w:rFonts w:ascii="Sylfaen" w:hAnsi="Sylfaen"/>
                <w:lang w:val="ka-GE"/>
              </w:rPr>
              <w:lastRenderedPageBreak/>
              <w:t>სიტუაციების მართვის სააგენტო</w:t>
            </w:r>
          </w:p>
          <w:p w14:paraId="2FBEDF87" w14:textId="57F28E57" w:rsidR="00FD1586" w:rsidRPr="00A41538" w:rsidRDefault="00FD1586" w:rsidP="00376F2F">
            <w:pPr>
              <w:contextualSpacing/>
              <w:rPr>
                <w:rFonts w:ascii="Sylfaen" w:hAnsi="Sylfaen"/>
                <w:lang w:val="ka-GE"/>
              </w:rPr>
            </w:pPr>
          </w:p>
          <w:p w14:paraId="48920467" w14:textId="77777777" w:rsidR="00FD1586" w:rsidRPr="00A41538" w:rsidRDefault="00FD1586" w:rsidP="00376F2F">
            <w:pPr>
              <w:contextualSpacing/>
              <w:rPr>
                <w:rFonts w:ascii="Sylfaen" w:hAnsi="Sylfaen"/>
                <w:lang w:val="ka-GE"/>
              </w:rPr>
            </w:pPr>
          </w:p>
          <w:p w14:paraId="24BFAC66" w14:textId="77777777" w:rsidR="00FD1586" w:rsidRPr="00A41538" w:rsidRDefault="00FD1586" w:rsidP="00376F2F">
            <w:pPr>
              <w:contextualSpacing/>
              <w:rPr>
                <w:rFonts w:ascii="Sylfaen" w:hAnsi="Sylfaen"/>
                <w:lang w:val="ka-GE"/>
              </w:rPr>
            </w:pPr>
          </w:p>
          <w:p w14:paraId="3A443769" w14:textId="41ED1DD9" w:rsidR="00FD1586" w:rsidRPr="00A41538" w:rsidRDefault="00FD1586" w:rsidP="00376F2F">
            <w:pPr>
              <w:contextualSpacing/>
              <w:rPr>
                <w:rFonts w:ascii="Sylfaen" w:hAnsi="Sylfaen"/>
                <w:lang w:val="ka-GE"/>
              </w:rPr>
            </w:pPr>
          </w:p>
        </w:tc>
        <w:tc>
          <w:tcPr>
            <w:tcW w:w="10119" w:type="dxa"/>
            <w:gridSpan w:val="2"/>
          </w:tcPr>
          <w:p w14:paraId="58ECC142" w14:textId="2653B35C" w:rsidR="00FD1586" w:rsidRPr="00A41538" w:rsidRDefault="00FD1586"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eastAsia="Sylfaen" w:hAnsi="Sylfaen"/>
              </w:rPr>
            </w:pPr>
            <w:r w:rsidRPr="00A41538">
              <w:rPr>
                <w:rFonts w:ascii="Sylfaen" w:hAnsi="Sylfaen"/>
                <w:lang w:val="ka-GE"/>
              </w:rPr>
              <w:lastRenderedPageBreak/>
              <w:t xml:space="preserve">მოქმედებს საგანგებო ფუნქციების №1, №4 და №14 შესაბამისად და ახორციელებს სამოქალაქო </w:t>
            </w:r>
            <w:r w:rsidRPr="00A41538">
              <w:rPr>
                <w:rFonts w:ascii="Sylfaen" w:hAnsi="Sylfaen"/>
                <w:lang w:val="ka-GE"/>
              </w:rPr>
              <w:lastRenderedPageBreak/>
              <w:t>უსაფრთხოებისა და საგანგებო სიტუაციებზე რეაგირების ღონისძიებების საერთო კოორდინაციას</w:t>
            </w:r>
            <w:r w:rsidR="00B76B56" w:rsidRPr="00A41538">
              <w:rPr>
                <w:rFonts w:ascii="Sylfaen" w:hAnsi="Sylfaen"/>
                <w:lang w:val="ka-GE"/>
              </w:rPr>
              <w:t xml:space="preserve"> და საზოგადოებრივი წესრიგის უზრუნველყოფას</w:t>
            </w:r>
            <w:r w:rsidR="004E1C27" w:rsidRPr="00A41538">
              <w:rPr>
                <w:rFonts w:ascii="Sylfaen" w:hAnsi="Sylfaen"/>
                <w:lang w:val="ka-GE"/>
              </w:rPr>
              <w:t>.</w:t>
            </w:r>
          </w:p>
          <w:p w14:paraId="725051EB" w14:textId="77777777" w:rsidR="00FD1586" w:rsidRPr="00A41538" w:rsidRDefault="00FD1586"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eastAsiaTheme="minorEastAsia" w:hAnsi="Sylfaen" w:cs="Calibri"/>
                <w:color w:val="000000"/>
                <w:lang w:val="ka-GE"/>
              </w:rPr>
            </w:pPr>
            <w:r w:rsidRPr="00A41538">
              <w:rPr>
                <w:rFonts w:ascii="Sylfaen" w:hAnsi="Sylfaen"/>
                <w:lang w:val="ka-GE"/>
              </w:rPr>
              <w:t>ქმნის საექსპერტო-საკონსულტაციო საბჭოს საგანგებო სიტუაციების რისკის შემცირებისა და გადაწყვეტილების მიმღებ პირთათვის მტკიცებულებებზე დაფუძნებული რეკომენდაციების შემუშავების მიზნით</w:t>
            </w:r>
            <w:r w:rsidR="004E1C27" w:rsidRPr="00A41538">
              <w:rPr>
                <w:rFonts w:ascii="Sylfaen" w:hAnsi="Sylfaen"/>
                <w:lang w:val="ka-GE"/>
              </w:rPr>
              <w:t>.</w:t>
            </w:r>
          </w:p>
          <w:p w14:paraId="5A684E49" w14:textId="230A448D" w:rsidR="002E543C" w:rsidRPr="00A41538" w:rsidRDefault="002E543C"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cs="Sylfaen"/>
                <w:lang w:val="ka-GE"/>
              </w:rPr>
            </w:pPr>
            <w:r w:rsidRPr="00A41538">
              <w:rPr>
                <w:rFonts w:ascii="Sylfaen" w:hAnsi="Sylfaen" w:cs="Sylfaen"/>
                <w:lang w:val="ka-GE"/>
              </w:rPr>
              <w:t xml:space="preserve">უზრუნველყოფს ბიოლოგიური ინციდენტის კერის და/ან კარანტინის ტერიტორიის იზოლაციას, საკარანტინო ღონისძიებების აღსრულებას, საზოგადოებრივი წესრიგის და  სტრატეგიული სახელმწიფო ობიექტების უსაფრთხოების დაცვას; </w:t>
            </w:r>
          </w:p>
          <w:p w14:paraId="660E8CEF" w14:textId="0B7BEB06" w:rsidR="00A62191" w:rsidRPr="00A41538" w:rsidRDefault="002E543C"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eastAsiaTheme="minorEastAsia" w:hAnsi="Sylfaen" w:cs="Calibri"/>
                <w:color w:val="000000"/>
                <w:lang w:val="ka-GE"/>
              </w:rPr>
            </w:pPr>
            <w:r w:rsidRPr="00A41538">
              <w:rPr>
                <w:rFonts w:ascii="Sylfaen" w:hAnsi="Sylfaen" w:cs="Sylfaen"/>
                <w:lang w:val="ka-GE"/>
              </w:rPr>
              <w:t>აწარმოებს კრიმინალურ გამოძიებას განზრახ ქმედებით გამოწვეულ ბიოლოგიურ ინციდენტზე ეჭვის არსებობის შემთხვევებში;</w:t>
            </w:r>
          </w:p>
        </w:tc>
      </w:tr>
      <w:tr w:rsidR="00FD1586" w:rsidRPr="00A41538" w14:paraId="23EC4074" w14:textId="77777777" w:rsidTr="00DF4C0C">
        <w:tc>
          <w:tcPr>
            <w:tcW w:w="270" w:type="dxa"/>
            <w:tcBorders>
              <w:top w:val="single" w:sz="4" w:space="0" w:color="auto"/>
              <w:bottom w:val="single" w:sz="4" w:space="0" w:color="auto"/>
              <w:right w:val="nil"/>
            </w:tcBorders>
          </w:tcPr>
          <w:p w14:paraId="3467E679" w14:textId="77777777" w:rsidR="00FD1586" w:rsidRPr="00A41538" w:rsidRDefault="00FD1586" w:rsidP="00376F2F">
            <w:pPr>
              <w:jc w:val="both"/>
              <w:rPr>
                <w:rFonts w:ascii="Sylfaen" w:hAnsi="Sylfaen"/>
                <w:lang w:val="ka-GE"/>
              </w:rPr>
            </w:pPr>
          </w:p>
        </w:tc>
        <w:tc>
          <w:tcPr>
            <w:tcW w:w="3111" w:type="dxa"/>
            <w:tcBorders>
              <w:top w:val="single" w:sz="4" w:space="0" w:color="auto"/>
              <w:left w:val="nil"/>
              <w:bottom w:val="single" w:sz="4" w:space="0" w:color="auto"/>
            </w:tcBorders>
          </w:tcPr>
          <w:p w14:paraId="3D90D888" w14:textId="721EE614" w:rsidR="004E1C27" w:rsidRPr="00A41538" w:rsidRDefault="004E1C27" w:rsidP="009E6DFD">
            <w:pPr>
              <w:ind w:left="-236"/>
              <w:contextualSpacing/>
              <w:rPr>
                <w:rFonts w:ascii="Sylfaen" w:hAnsi="Sylfaen"/>
                <w:lang w:val="ka-GE"/>
              </w:rPr>
            </w:pPr>
            <w:r w:rsidRPr="00A41538">
              <w:rPr>
                <w:rFonts w:ascii="Sylfaen" w:hAnsi="Sylfaen"/>
                <w:lang w:val="ka-GE"/>
              </w:rPr>
              <w:t>სსიპ საგანგებო სიტუაციების მ</w:t>
            </w:r>
            <w:r w:rsidR="00703632" w:rsidRPr="00A41538">
              <w:rPr>
                <w:rFonts w:ascii="Sylfaen" w:hAnsi="Sylfaen"/>
                <w:lang w:val="ka-GE"/>
              </w:rPr>
              <w:t>მ</w:t>
            </w:r>
            <w:r w:rsidRPr="00A41538">
              <w:rPr>
                <w:rFonts w:ascii="Sylfaen" w:hAnsi="Sylfaen"/>
                <w:lang w:val="ka-GE"/>
              </w:rPr>
              <w:t>ართვის სააგენტოს ს</w:t>
            </w:r>
            <w:r w:rsidR="00703632" w:rsidRPr="00A41538">
              <w:rPr>
                <w:rFonts w:ascii="Sylfaen" w:hAnsi="Sylfaen"/>
                <w:lang w:val="ka-GE"/>
              </w:rPr>
              <w:t>ს</w:t>
            </w:r>
            <w:r w:rsidRPr="00A41538">
              <w:rPr>
                <w:rFonts w:ascii="Sylfaen" w:hAnsi="Sylfaen"/>
                <w:lang w:val="ka-GE"/>
              </w:rPr>
              <w:t xml:space="preserve">აუწყებათაშორისო </w:t>
            </w:r>
            <w:r w:rsidR="00703632" w:rsidRPr="00A41538">
              <w:rPr>
                <w:rFonts w:ascii="Sylfaen" w:hAnsi="Sylfaen"/>
                <w:lang w:val="ka-GE"/>
              </w:rPr>
              <w:t>ოო</w:t>
            </w:r>
            <w:r w:rsidRPr="00A41538">
              <w:rPr>
                <w:rFonts w:ascii="Sylfaen" w:hAnsi="Sylfaen"/>
                <w:lang w:val="ka-GE"/>
              </w:rPr>
              <w:t>პერატიული ცენტრი</w:t>
            </w:r>
          </w:p>
          <w:p w14:paraId="11018827" w14:textId="77777777" w:rsidR="00FD1586" w:rsidRPr="00A41538" w:rsidRDefault="00FD1586" w:rsidP="009E6DFD">
            <w:pPr>
              <w:ind w:left="-236"/>
              <w:contextualSpacing/>
              <w:rPr>
                <w:rFonts w:ascii="Sylfaen" w:hAnsi="Sylfaen"/>
                <w:lang w:val="ka-GE"/>
              </w:rPr>
            </w:pPr>
          </w:p>
        </w:tc>
        <w:tc>
          <w:tcPr>
            <w:tcW w:w="10119" w:type="dxa"/>
            <w:gridSpan w:val="2"/>
          </w:tcPr>
          <w:p w14:paraId="40A45621" w14:textId="5A966941" w:rsidR="004E1C27" w:rsidRPr="00A41538" w:rsidRDefault="006848AF"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lang w:val="ka-GE"/>
              </w:rPr>
            </w:pPr>
            <w:r w:rsidRPr="00A41538">
              <w:rPr>
                <w:rFonts w:ascii="Sylfaen" w:hAnsi="Sylfaen"/>
                <w:lang w:val="ka-GE"/>
              </w:rPr>
              <w:t xml:space="preserve">უზრუნველყოფს </w:t>
            </w:r>
            <w:r w:rsidR="004E1C27" w:rsidRPr="00A41538">
              <w:rPr>
                <w:rFonts w:ascii="Sylfaen" w:hAnsi="Sylfaen"/>
                <w:lang w:val="ka-GE"/>
              </w:rPr>
              <w:t>შექმნილი ვითარების ანალიზ</w:t>
            </w:r>
            <w:r w:rsidRPr="00A41538">
              <w:rPr>
                <w:rFonts w:ascii="Sylfaen" w:hAnsi="Sylfaen"/>
                <w:lang w:val="ka-GE"/>
              </w:rPr>
              <w:t>ს</w:t>
            </w:r>
            <w:r w:rsidR="004E1C27" w:rsidRPr="00A41538">
              <w:rPr>
                <w:rFonts w:ascii="Sylfaen" w:hAnsi="Sylfaen"/>
                <w:lang w:val="ka-GE"/>
              </w:rPr>
              <w:t xml:space="preserve"> მიღებული ინფორმაციის საფუძველზე; </w:t>
            </w:r>
          </w:p>
          <w:p w14:paraId="7B890A20" w14:textId="332A320A" w:rsidR="004E1C27" w:rsidRPr="00A41538" w:rsidRDefault="006848AF"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lang w:val="ka-GE"/>
              </w:rPr>
            </w:pPr>
            <w:r w:rsidRPr="00A41538">
              <w:rPr>
                <w:rFonts w:ascii="Sylfaen" w:hAnsi="Sylfaen"/>
                <w:lang w:val="ka-GE"/>
              </w:rPr>
              <w:t xml:space="preserve">ამზადებს </w:t>
            </w:r>
            <w:r w:rsidR="004E1C27" w:rsidRPr="00A41538">
              <w:rPr>
                <w:rFonts w:ascii="Sylfaen" w:hAnsi="Sylfaen"/>
                <w:lang w:val="ka-GE"/>
              </w:rPr>
              <w:t>წინადადებებს გასატარებელი ღონისძიებების შესახებ</w:t>
            </w:r>
            <w:r w:rsidRPr="00A41538">
              <w:rPr>
                <w:rFonts w:ascii="Sylfaen" w:hAnsi="Sylfaen"/>
                <w:lang w:val="ka-GE"/>
              </w:rPr>
              <w:t>.</w:t>
            </w:r>
          </w:p>
          <w:p w14:paraId="535666A2" w14:textId="40492F0D" w:rsidR="004E1C27" w:rsidRPr="00A41538" w:rsidRDefault="006848AF"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lang w:val="ka-GE"/>
              </w:rPr>
            </w:pPr>
            <w:r w:rsidRPr="00A41538">
              <w:rPr>
                <w:rFonts w:ascii="Sylfaen" w:hAnsi="Sylfaen"/>
                <w:lang w:val="ka-GE"/>
              </w:rPr>
              <w:t xml:space="preserve">კოორდინაციას უწევს </w:t>
            </w:r>
            <w:r w:rsidR="004E1C27" w:rsidRPr="00A41538">
              <w:rPr>
                <w:rFonts w:ascii="Sylfaen" w:hAnsi="Sylfaen"/>
                <w:lang w:val="ka-GE"/>
              </w:rPr>
              <w:t>საძიებო-სამაშველო, საავარიო-სამაშველო და სხვა საავარიო-აღდგენითი სამუშაოების შესრულებ</w:t>
            </w:r>
            <w:r w:rsidRPr="00A41538">
              <w:rPr>
                <w:rFonts w:ascii="Sylfaen" w:hAnsi="Sylfaen"/>
                <w:lang w:val="ka-GE"/>
              </w:rPr>
              <w:t>ას.</w:t>
            </w:r>
          </w:p>
          <w:p w14:paraId="34AC3C2E" w14:textId="28E360B8" w:rsidR="004E1C27" w:rsidRPr="00A41538" w:rsidRDefault="006848AF"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lang w:val="ka-GE"/>
              </w:rPr>
            </w:pPr>
            <w:r w:rsidRPr="00A41538">
              <w:rPr>
                <w:rFonts w:ascii="Sylfaen" w:hAnsi="Sylfaen"/>
                <w:lang w:val="ka-GE"/>
              </w:rPr>
              <w:t xml:space="preserve">ახორციელებს </w:t>
            </w:r>
            <w:r w:rsidR="004E1C27" w:rsidRPr="00A41538">
              <w:rPr>
                <w:rFonts w:ascii="Sylfaen" w:hAnsi="Sylfaen"/>
                <w:lang w:val="ka-GE"/>
              </w:rPr>
              <w:t>მართვის პუნქტების მზადყოფნ</w:t>
            </w:r>
            <w:r w:rsidRPr="00A41538">
              <w:rPr>
                <w:rFonts w:ascii="Sylfaen" w:hAnsi="Sylfaen"/>
                <w:lang w:val="ka-GE"/>
              </w:rPr>
              <w:t>ი</w:t>
            </w:r>
            <w:r w:rsidR="004E1C27" w:rsidRPr="00A41538">
              <w:rPr>
                <w:rFonts w:ascii="Sylfaen" w:hAnsi="Sylfaen"/>
                <w:lang w:val="ka-GE"/>
              </w:rPr>
              <w:t>ს, შეტყობინებისა და კავშირგაბმულობის უზრუნველყოფის, მატერიალური რეზერვებისა და ჰუმანიტარული დახმარების მიღება-განაწილების კოორდინაცია</w:t>
            </w:r>
            <w:r w:rsidRPr="00A41538">
              <w:rPr>
                <w:rFonts w:ascii="Sylfaen" w:hAnsi="Sylfaen"/>
                <w:lang w:val="ka-GE"/>
              </w:rPr>
              <w:t>სა</w:t>
            </w:r>
            <w:r w:rsidR="004E1C27" w:rsidRPr="00A41538">
              <w:rPr>
                <w:rFonts w:ascii="Sylfaen" w:hAnsi="Sylfaen"/>
                <w:lang w:val="ka-GE"/>
              </w:rPr>
              <w:t xml:space="preserve"> და საერთო ხელმძღვანელობა</w:t>
            </w:r>
            <w:r w:rsidRPr="00A41538">
              <w:rPr>
                <w:rFonts w:ascii="Sylfaen" w:hAnsi="Sylfaen"/>
                <w:lang w:val="ka-GE"/>
              </w:rPr>
              <w:t>ს</w:t>
            </w:r>
            <w:r w:rsidR="004E1C27" w:rsidRPr="00A41538">
              <w:rPr>
                <w:rFonts w:ascii="Sylfaen" w:hAnsi="Sylfaen"/>
                <w:lang w:val="ka-GE"/>
              </w:rPr>
              <w:t xml:space="preserve">. </w:t>
            </w:r>
          </w:p>
          <w:p w14:paraId="02D0EBA1" w14:textId="2BF59B6F" w:rsidR="00FD1586" w:rsidRPr="00A41538" w:rsidRDefault="004E1C27"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lang w:val="ka-GE"/>
              </w:rPr>
            </w:pPr>
            <w:r w:rsidRPr="00A41538">
              <w:rPr>
                <w:rFonts w:ascii="Sylfaen" w:hAnsi="Sylfaen"/>
                <w:lang w:val="ka-GE"/>
              </w:rPr>
              <w:t>საჭიროების შემთხვევაში</w:t>
            </w:r>
            <w:r w:rsidR="006848AF" w:rsidRPr="00A41538">
              <w:rPr>
                <w:rFonts w:ascii="Sylfaen" w:hAnsi="Sylfaen"/>
                <w:lang w:val="ka-GE"/>
              </w:rPr>
              <w:t xml:space="preserve"> მზადყოფნაში მოყავს </w:t>
            </w:r>
            <w:r w:rsidRPr="00A41538">
              <w:rPr>
                <w:rFonts w:ascii="Sylfaen" w:hAnsi="Sylfaen"/>
                <w:lang w:val="ka-GE"/>
              </w:rPr>
              <w:t>სახანძრო-სამაშველო, სამედიცინო, საავარიო-სამაშველო და აღდგენითი სამუშაოებისათვის გათვალისწინებული სხვა ძალები და ფორმირებები</w:t>
            </w:r>
            <w:r w:rsidR="006848AF" w:rsidRPr="00A41538">
              <w:rPr>
                <w:rFonts w:ascii="Sylfaen" w:hAnsi="Sylfaen"/>
                <w:lang w:val="ka-GE"/>
              </w:rPr>
              <w:t>.</w:t>
            </w:r>
          </w:p>
        </w:tc>
      </w:tr>
      <w:tr w:rsidR="00376F2F" w:rsidRPr="00A41538" w14:paraId="2CC79E0D" w14:textId="77777777" w:rsidTr="00DF4C0C">
        <w:tc>
          <w:tcPr>
            <w:tcW w:w="270" w:type="dxa"/>
            <w:tcBorders>
              <w:top w:val="single" w:sz="4" w:space="0" w:color="auto"/>
              <w:bottom w:val="single" w:sz="4" w:space="0" w:color="auto"/>
              <w:right w:val="nil"/>
            </w:tcBorders>
          </w:tcPr>
          <w:p w14:paraId="0D7818A4" w14:textId="77777777" w:rsidR="00376F2F" w:rsidRPr="00A41538" w:rsidRDefault="00376F2F" w:rsidP="00376F2F">
            <w:pPr>
              <w:jc w:val="both"/>
              <w:rPr>
                <w:rFonts w:ascii="Sylfaen" w:hAnsi="Sylfaen"/>
              </w:rPr>
            </w:pPr>
          </w:p>
        </w:tc>
        <w:tc>
          <w:tcPr>
            <w:tcW w:w="3111" w:type="dxa"/>
            <w:tcBorders>
              <w:top w:val="single" w:sz="4" w:space="0" w:color="auto"/>
              <w:left w:val="nil"/>
              <w:bottom w:val="single" w:sz="4" w:space="0" w:color="auto"/>
            </w:tcBorders>
          </w:tcPr>
          <w:p w14:paraId="2620A282" w14:textId="36E8C979" w:rsidR="00376F2F" w:rsidRPr="00A41538" w:rsidRDefault="00072B87" w:rsidP="00072B87">
            <w:pPr>
              <w:contextualSpacing/>
              <w:rPr>
                <w:rFonts w:ascii="Sylfaen" w:hAnsi="Sylfaen"/>
              </w:rPr>
            </w:pPr>
            <w:r w:rsidRPr="00A41538">
              <w:rPr>
                <w:rFonts w:ascii="Sylfaen" w:hAnsi="Sylfaen" w:cs="Sylfaen"/>
                <w:lang w:val="ka-GE"/>
              </w:rPr>
              <w:t>საპატრულო პოლიციის დეპარტამენტი</w:t>
            </w:r>
          </w:p>
        </w:tc>
        <w:tc>
          <w:tcPr>
            <w:tcW w:w="10119" w:type="dxa"/>
            <w:gridSpan w:val="2"/>
          </w:tcPr>
          <w:p w14:paraId="2F8C19D4" w14:textId="560B9147" w:rsidR="00376F2F" w:rsidRPr="00A41538" w:rsidRDefault="00072B87" w:rsidP="00480E85">
            <w:pPr>
              <w:widowControl w:val="0"/>
              <w:tabs>
                <w:tab w:val="left" w:pos="778"/>
                <w:tab w:val="left" w:pos="1350"/>
                <w:tab w:val="left" w:pos="1440"/>
              </w:tabs>
              <w:autoSpaceDE w:val="0"/>
              <w:autoSpaceDN w:val="0"/>
              <w:adjustRightInd w:val="0"/>
              <w:jc w:val="both"/>
              <w:rPr>
                <w:rFonts w:ascii="Sylfaen" w:eastAsiaTheme="minorEastAsia" w:hAnsi="Sylfaen" w:cs="Calibri"/>
                <w:color w:val="000000"/>
              </w:rPr>
            </w:pPr>
            <w:r w:rsidRPr="00A41538">
              <w:rPr>
                <w:rFonts w:ascii="Sylfaen" w:hAnsi="Sylfaen" w:cs="Sylfaen"/>
                <w:lang w:val="ka-GE"/>
              </w:rPr>
              <w:t xml:space="preserve">უზრუნველყოფს პაციენტთა ტრანსპორტირების </w:t>
            </w:r>
            <w:r w:rsidR="00480E85" w:rsidRPr="00A41538">
              <w:rPr>
                <w:rFonts w:ascii="Sylfaen" w:hAnsi="Sylfaen" w:cs="Sylfaen"/>
                <w:lang w:val="ka-GE"/>
              </w:rPr>
              <w:t>მარშრუტების უსაფრთხოებას</w:t>
            </w:r>
            <w:r w:rsidRPr="00A41538">
              <w:rPr>
                <w:rFonts w:ascii="Sylfaen" w:hAnsi="Sylfaen" w:cs="Sylfaen"/>
                <w:lang w:val="ka-GE"/>
              </w:rPr>
              <w:t xml:space="preserve"> და სასწრაფო დახმარების მანქანების დაუბრკოლებლად </w:t>
            </w:r>
            <w:r w:rsidR="006848AF" w:rsidRPr="00A41538">
              <w:rPr>
                <w:rFonts w:ascii="Sylfaen" w:hAnsi="Sylfaen" w:cs="Sylfaen"/>
                <w:lang w:val="ka-GE"/>
              </w:rPr>
              <w:t>გადაადგილებას</w:t>
            </w:r>
            <w:r w:rsidRPr="00A41538">
              <w:rPr>
                <w:rFonts w:ascii="Sylfaen" w:hAnsi="Sylfaen" w:cs="Sylfaen"/>
                <w:lang w:val="ka-GE"/>
              </w:rPr>
              <w:t>.</w:t>
            </w:r>
          </w:p>
        </w:tc>
      </w:tr>
      <w:tr w:rsidR="00376F2F" w:rsidRPr="00A41538" w14:paraId="09A7792B" w14:textId="77777777" w:rsidTr="00DF4C0C">
        <w:tc>
          <w:tcPr>
            <w:tcW w:w="270" w:type="dxa"/>
            <w:tcBorders>
              <w:top w:val="single" w:sz="4" w:space="0" w:color="auto"/>
              <w:bottom w:val="single" w:sz="4" w:space="0" w:color="auto"/>
              <w:right w:val="nil"/>
            </w:tcBorders>
          </w:tcPr>
          <w:p w14:paraId="01072FDE" w14:textId="77777777" w:rsidR="00376F2F" w:rsidRPr="00A41538" w:rsidRDefault="00376F2F" w:rsidP="00376F2F">
            <w:pPr>
              <w:jc w:val="both"/>
            </w:pPr>
          </w:p>
        </w:tc>
        <w:tc>
          <w:tcPr>
            <w:tcW w:w="3111" w:type="dxa"/>
            <w:tcBorders>
              <w:top w:val="single" w:sz="4" w:space="0" w:color="auto"/>
              <w:left w:val="nil"/>
              <w:bottom w:val="single" w:sz="4" w:space="0" w:color="auto"/>
            </w:tcBorders>
          </w:tcPr>
          <w:p w14:paraId="0BC414A5" w14:textId="7D66ADBA" w:rsidR="00376F2F" w:rsidRPr="00A41538" w:rsidRDefault="00B164BD" w:rsidP="00B164BD">
            <w:pPr>
              <w:contextualSpacing/>
              <w:rPr>
                <w:rFonts w:ascii="Sylfaen" w:hAnsi="Sylfaen"/>
              </w:rPr>
            </w:pPr>
            <w:r w:rsidRPr="00A41538">
              <w:rPr>
                <w:rFonts w:ascii="Sylfaen" w:hAnsi="Sylfaen" w:cs="Sylfaen"/>
                <w:lang w:val="ka-GE"/>
              </w:rPr>
              <w:t>სსიპ დაცვის პოლიციის დეპარტამენტი</w:t>
            </w:r>
          </w:p>
        </w:tc>
        <w:tc>
          <w:tcPr>
            <w:tcW w:w="10119" w:type="dxa"/>
            <w:gridSpan w:val="2"/>
          </w:tcPr>
          <w:p w14:paraId="1DF98DB3" w14:textId="4DEFD847" w:rsidR="00B164BD" w:rsidRPr="00A41538" w:rsidRDefault="00B164BD" w:rsidP="00B164BD">
            <w:pPr>
              <w:pStyle w:val="Default"/>
              <w:tabs>
                <w:tab w:val="left" w:pos="0"/>
                <w:tab w:val="left" w:pos="81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hAnsi="Sylfaen"/>
                <w:sz w:val="22"/>
                <w:szCs w:val="22"/>
              </w:rPr>
            </w:pPr>
            <w:r w:rsidRPr="00A41538">
              <w:rPr>
                <w:rFonts w:ascii="Sylfaen" w:hAnsi="Sylfaen" w:cs="Sylfaen"/>
                <w:sz w:val="22"/>
                <w:szCs w:val="22"/>
                <w:lang w:val="ka-GE"/>
              </w:rPr>
              <w:t>უზრუნველყოფს სამედიცინო დაწესებულებების დაცვას.</w:t>
            </w:r>
          </w:p>
          <w:p w14:paraId="70C67C9D" w14:textId="77777777" w:rsidR="00376F2F" w:rsidRPr="00A41538" w:rsidRDefault="00376F2F" w:rsidP="00376F2F">
            <w:pPr>
              <w:widowControl w:val="0"/>
              <w:tabs>
                <w:tab w:val="left" w:pos="1350"/>
              </w:tabs>
              <w:autoSpaceDE w:val="0"/>
              <w:autoSpaceDN w:val="0"/>
              <w:adjustRightInd w:val="0"/>
              <w:jc w:val="both"/>
              <w:rPr>
                <w:rFonts w:ascii="Sylfaen" w:eastAsiaTheme="minorEastAsia" w:hAnsi="Sylfaen" w:cs="Calibri"/>
                <w:color w:val="000000"/>
              </w:rPr>
            </w:pPr>
          </w:p>
        </w:tc>
      </w:tr>
      <w:tr w:rsidR="00480E85" w:rsidRPr="00A41538" w14:paraId="09B3F469" w14:textId="77777777" w:rsidTr="00DF4C0C">
        <w:trPr>
          <w:trHeight w:val="626"/>
        </w:trPr>
        <w:tc>
          <w:tcPr>
            <w:tcW w:w="270" w:type="dxa"/>
            <w:tcBorders>
              <w:top w:val="single" w:sz="4" w:space="0" w:color="auto"/>
              <w:right w:val="nil"/>
            </w:tcBorders>
          </w:tcPr>
          <w:p w14:paraId="78E009E9" w14:textId="77777777" w:rsidR="00480E85" w:rsidRPr="00A41538" w:rsidRDefault="00480E85" w:rsidP="00376F2F">
            <w:pPr>
              <w:contextualSpacing/>
              <w:jc w:val="both"/>
              <w:rPr>
                <w:rFonts w:ascii="Sylfaen" w:hAnsi="Sylfaen"/>
              </w:rPr>
            </w:pPr>
          </w:p>
        </w:tc>
        <w:tc>
          <w:tcPr>
            <w:tcW w:w="3111" w:type="dxa"/>
            <w:tcBorders>
              <w:top w:val="single" w:sz="4" w:space="0" w:color="auto"/>
              <w:left w:val="nil"/>
            </w:tcBorders>
          </w:tcPr>
          <w:p w14:paraId="45E91EB0" w14:textId="5C55B0C1" w:rsidR="00480E85" w:rsidRPr="00A41538" w:rsidRDefault="00480E85" w:rsidP="00B164BD">
            <w:pPr>
              <w:contextualSpacing/>
              <w:jc w:val="both"/>
              <w:rPr>
                <w:rFonts w:ascii="Sylfaen" w:hAnsi="Sylfaen"/>
                <w:lang w:val="ka-GE"/>
              </w:rPr>
            </w:pPr>
            <w:r w:rsidRPr="00A41538">
              <w:rPr>
                <w:rFonts w:ascii="Sylfaen" w:hAnsi="Sylfaen"/>
                <w:lang w:val="ka-GE"/>
              </w:rPr>
              <w:t>ექსპერტთა საბჭო</w:t>
            </w:r>
          </w:p>
        </w:tc>
        <w:tc>
          <w:tcPr>
            <w:tcW w:w="10119" w:type="dxa"/>
            <w:gridSpan w:val="2"/>
          </w:tcPr>
          <w:p w14:paraId="50D7F4CB" w14:textId="19120642" w:rsidR="00480E85" w:rsidRPr="00A41538" w:rsidRDefault="00480E85" w:rsidP="007C7AD1">
            <w:pPr>
              <w:widowControl w:val="0"/>
              <w:tabs>
                <w:tab w:val="left" w:pos="1350"/>
              </w:tabs>
              <w:autoSpaceDE w:val="0"/>
              <w:autoSpaceDN w:val="0"/>
              <w:adjustRightInd w:val="0"/>
              <w:jc w:val="both"/>
              <w:rPr>
                <w:rFonts w:ascii="Sylfaen" w:hAnsi="Sylfaen"/>
              </w:rPr>
            </w:pPr>
            <w:r w:rsidRPr="00A41538">
              <w:rPr>
                <w:rFonts w:ascii="Sylfaen" w:eastAsiaTheme="minorEastAsia" w:hAnsi="Sylfaen" w:cs="Calibri"/>
                <w:color w:val="000000"/>
                <w:lang w:val="ka-GE"/>
              </w:rPr>
              <w:t>ამზადებს მტკიცებულებებზე დაფუძნებულ</w:t>
            </w:r>
            <w:r w:rsidR="007B5FCF" w:rsidRPr="00A41538">
              <w:rPr>
                <w:rFonts w:ascii="Sylfaen" w:eastAsiaTheme="minorEastAsia" w:hAnsi="Sylfaen" w:cs="Calibri"/>
                <w:color w:val="000000"/>
                <w:lang w:val="ka-GE"/>
              </w:rPr>
              <w:t>,</w:t>
            </w:r>
            <w:r w:rsidRPr="00A41538">
              <w:rPr>
                <w:rFonts w:ascii="Sylfaen" w:eastAsiaTheme="minorEastAsia" w:hAnsi="Sylfaen" w:cs="Calibri"/>
                <w:color w:val="000000"/>
                <w:lang w:val="ka-GE"/>
              </w:rPr>
              <w:t xml:space="preserve"> მეცნიერულ რეკომენდაციებს გადაწყვეტილების</w:t>
            </w:r>
          </w:p>
          <w:p w14:paraId="2D289A4B" w14:textId="07D6E6D1" w:rsidR="00480E85" w:rsidRPr="00A41538" w:rsidRDefault="00480E85" w:rsidP="007C7AD1">
            <w:pPr>
              <w:widowControl w:val="0"/>
              <w:tabs>
                <w:tab w:val="left" w:pos="1350"/>
              </w:tabs>
              <w:autoSpaceDE w:val="0"/>
              <w:autoSpaceDN w:val="0"/>
              <w:adjustRightInd w:val="0"/>
              <w:jc w:val="both"/>
              <w:rPr>
                <w:rFonts w:ascii="Sylfaen" w:hAnsi="Sylfaen"/>
              </w:rPr>
            </w:pPr>
            <w:r w:rsidRPr="00A41538">
              <w:rPr>
                <w:rFonts w:ascii="Sylfaen" w:eastAsiaTheme="minorEastAsia" w:hAnsi="Sylfaen" w:cs="Calibri"/>
                <w:color w:val="000000"/>
                <w:lang w:val="ka-GE"/>
              </w:rPr>
              <w:t>მიმღებ პირთათვის.</w:t>
            </w:r>
          </w:p>
        </w:tc>
      </w:tr>
      <w:tr w:rsidR="00376F2F" w:rsidRPr="00A41538" w14:paraId="3064C353" w14:textId="77777777" w:rsidTr="00DF4C0C">
        <w:tc>
          <w:tcPr>
            <w:tcW w:w="13500" w:type="dxa"/>
            <w:gridSpan w:val="4"/>
            <w:shd w:val="clear" w:color="auto" w:fill="D9D9D9" w:themeFill="background1" w:themeFillShade="D9"/>
          </w:tcPr>
          <w:p w14:paraId="57B4065B" w14:textId="503F1DC9" w:rsidR="00376F2F" w:rsidRPr="00A41538" w:rsidRDefault="007C7AD1" w:rsidP="007C7AD1">
            <w:pPr>
              <w:widowControl w:val="0"/>
              <w:tabs>
                <w:tab w:val="left" w:pos="1350"/>
              </w:tabs>
              <w:autoSpaceDE w:val="0"/>
              <w:autoSpaceDN w:val="0"/>
              <w:adjustRightInd w:val="0"/>
              <w:jc w:val="center"/>
              <w:rPr>
                <w:rFonts w:ascii="Sylfaen" w:eastAsiaTheme="minorEastAsia" w:hAnsi="Sylfaen" w:cs="Calibri"/>
                <w:color w:val="000000"/>
              </w:rPr>
            </w:pPr>
            <w:r w:rsidRPr="00A41538">
              <w:rPr>
                <w:rFonts w:ascii="Sylfaen" w:eastAsiaTheme="minorEastAsia" w:hAnsi="Sylfaen" w:cs="Calibri"/>
                <w:bCs/>
                <w:color w:val="000000"/>
                <w:lang w:val="ka-GE"/>
              </w:rPr>
              <w:t>მხარდამჭერი ფუნქცია - საქართველოს თავდაცვის სამინისტრო</w:t>
            </w:r>
          </w:p>
        </w:tc>
      </w:tr>
      <w:tr w:rsidR="007C7AD1" w:rsidRPr="00A41538" w14:paraId="44686432" w14:textId="77777777" w:rsidTr="00DF4C0C">
        <w:tc>
          <w:tcPr>
            <w:tcW w:w="13500" w:type="dxa"/>
            <w:gridSpan w:val="4"/>
          </w:tcPr>
          <w:p w14:paraId="144F61D2" w14:textId="6A956006" w:rsidR="007C7AD1" w:rsidRPr="00A41538" w:rsidRDefault="007C7AD1" w:rsidP="0017338A">
            <w:pPr>
              <w:pStyle w:val="Default"/>
              <w:tabs>
                <w:tab w:val="left" w:pos="630"/>
              </w:tabs>
              <w:jc w:val="both"/>
              <w:rPr>
                <w:rFonts w:ascii="Sylfaen" w:hAnsi="Sylfaen"/>
                <w:sz w:val="22"/>
                <w:szCs w:val="22"/>
              </w:rPr>
            </w:pPr>
            <w:r w:rsidRPr="00A41538">
              <w:rPr>
                <w:rFonts w:ascii="Sylfaen" w:hAnsi="Sylfaen"/>
                <w:bCs/>
                <w:sz w:val="22"/>
                <w:szCs w:val="22"/>
                <w:lang w:val="ka-GE"/>
              </w:rPr>
              <w:t>მონაწილეობას იღებს ბიოლოგიური ინციდენტის ზონაში დაზარალებულთათვის პირველადი სამედიცინო დახმარების აღმოჩენის და ფართომასშტაბიანი საზოგადოებრივი ჯანმრთელობის სამედიცინო დახმარების ღონისძიებების განხორციელებაში კანონმდებლობით დადგენილი წესით.</w:t>
            </w:r>
            <w:r w:rsidRPr="00A41538">
              <w:rPr>
                <w:rFonts w:ascii="Sylfaen" w:hAnsi="Sylfaen"/>
                <w:sz w:val="22"/>
                <w:szCs w:val="22"/>
              </w:rPr>
              <w:t xml:space="preserve"> </w:t>
            </w:r>
          </w:p>
        </w:tc>
      </w:tr>
      <w:tr w:rsidR="00376F2F" w:rsidRPr="00A41538" w14:paraId="589C476F" w14:textId="77777777" w:rsidTr="00DF4C0C">
        <w:tc>
          <w:tcPr>
            <w:tcW w:w="13500" w:type="dxa"/>
            <w:gridSpan w:val="4"/>
            <w:shd w:val="clear" w:color="auto" w:fill="D9D9D9" w:themeFill="background1" w:themeFillShade="D9"/>
          </w:tcPr>
          <w:p w14:paraId="73D8A0C3" w14:textId="701AE83E" w:rsidR="00376F2F" w:rsidRPr="00A41538" w:rsidRDefault="0017338A" w:rsidP="0017338A">
            <w:pPr>
              <w:widowControl w:val="0"/>
              <w:tabs>
                <w:tab w:val="left" w:pos="1080"/>
              </w:tabs>
              <w:autoSpaceDE w:val="0"/>
              <w:autoSpaceDN w:val="0"/>
              <w:adjustRightInd w:val="0"/>
              <w:jc w:val="center"/>
              <w:rPr>
                <w:rFonts w:ascii="Sylfaen" w:eastAsiaTheme="minorEastAsia" w:hAnsi="Sylfaen" w:cs="Calibri"/>
                <w:color w:val="000000"/>
              </w:rPr>
            </w:pPr>
            <w:r w:rsidRPr="00A41538">
              <w:rPr>
                <w:rFonts w:ascii="Sylfaen" w:eastAsiaTheme="minorEastAsia" w:hAnsi="Sylfaen" w:cs="Calibri"/>
                <w:bCs/>
                <w:color w:val="000000"/>
                <w:lang w:val="ka-GE"/>
              </w:rPr>
              <w:lastRenderedPageBreak/>
              <w:t>მხარდამჭერი ფუნქცია №3</w:t>
            </w:r>
          </w:p>
        </w:tc>
      </w:tr>
      <w:tr w:rsidR="00376F2F" w:rsidRPr="00A41538" w14:paraId="12190D2E" w14:textId="77777777" w:rsidTr="00DF4C0C">
        <w:tc>
          <w:tcPr>
            <w:tcW w:w="3381" w:type="dxa"/>
            <w:gridSpan w:val="2"/>
          </w:tcPr>
          <w:p w14:paraId="7E6D4B0E" w14:textId="21D28B25" w:rsidR="00376F2F" w:rsidRPr="00A41538" w:rsidRDefault="00AC6B6E" w:rsidP="00AC6B6E">
            <w:pPr>
              <w:contextualSpacing/>
              <w:rPr>
                <w:rFonts w:ascii="Sylfaen" w:hAnsi="Sylfaen"/>
              </w:rPr>
            </w:pPr>
            <w:r w:rsidRPr="00A41538">
              <w:rPr>
                <w:rFonts w:ascii="Sylfaen" w:eastAsia="Sylfaen" w:hAnsi="Sylfaen"/>
                <w:lang w:val="ka-GE"/>
              </w:rPr>
              <w:t>ს</w:t>
            </w:r>
            <w:r w:rsidRPr="00A41538">
              <w:rPr>
                <w:rFonts w:ascii="Sylfaen" w:eastAsia="Sylfaen" w:hAnsi="Sylfaen"/>
              </w:rPr>
              <w:t>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w:t>
            </w:r>
          </w:p>
        </w:tc>
        <w:tc>
          <w:tcPr>
            <w:tcW w:w="10119" w:type="dxa"/>
            <w:gridSpan w:val="2"/>
          </w:tcPr>
          <w:p w14:paraId="3648AA2A" w14:textId="5E877D47" w:rsidR="00AC6B6E" w:rsidRPr="00A41538" w:rsidRDefault="00AC6B6E" w:rsidP="00AC6B6E">
            <w:p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rPr>
            </w:pPr>
            <w:r w:rsidRPr="00A41538">
              <w:rPr>
                <w:rFonts w:ascii="Sylfaen" w:eastAsia="Sylfaen" w:hAnsi="Sylfaen"/>
                <w:lang w:val="ka-GE"/>
              </w:rPr>
              <w:t>უ</w:t>
            </w:r>
            <w:r w:rsidRPr="00A41538">
              <w:rPr>
                <w:rFonts w:ascii="Sylfaen" w:eastAsia="Sylfaen" w:hAnsi="Sylfaen"/>
              </w:rPr>
              <w:t>ზრუნველყოფს ბიოლოგიური ინციდენტის ზონიდან ევაკუირებულ თავშესაფრის მაძიებელ პირებს დროებითი თავშესაფრით და ხელს უწყობს მათ მიმართ პროფილაქტიკური და სამკურნალო ღონისძიებების განხორციელებას.</w:t>
            </w:r>
          </w:p>
          <w:p w14:paraId="6D2B6EDB" w14:textId="77777777" w:rsidR="00AC6B6E" w:rsidRPr="00A41538" w:rsidRDefault="00AC6B6E" w:rsidP="00376F2F">
            <w:pPr>
              <w:widowControl w:val="0"/>
              <w:tabs>
                <w:tab w:val="left" w:pos="1080"/>
              </w:tabs>
              <w:autoSpaceDE w:val="0"/>
              <w:autoSpaceDN w:val="0"/>
              <w:adjustRightInd w:val="0"/>
              <w:jc w:val="both"/>
              <w:rPr>
                <w:rFonts w:ascii="Sylfaen" w:eastAsiaTheme="minorEastAsia" w:hAnsi="Sylfaen" w:cs="Calibri"/>
                <w:color w:val="000000"/>
                <w:lang w:val="ka-GE"/>
              </w:rPr>
            </w:pPr>
          </w:p>
          <w:p w14:paraId="7906B9F6" w14:textId="77777777" w:rsidR="00376F2F" w:rsidRPr="00A41538" w:rsidRDefault="00376F2F" w:rsidP="00376F2F">
            <w:pPr>
              <w:contextualSpacing/>
              <w:jc w:val="both"/>
              <w:rPr>
                <w:rFonts w:ascii="Sylfaen" w:hAnsi="Sylfaen"/>
              </w:rPr>
            </w:pPr>
          </w:p>
        </w:tc>
      </w:tr>
      <w:tr w:rsidR="00376F2F" w:rsidRPr="00A41538" w14:paraId="3F5D0340" w14:textId="77777777" w:rsidTr="00DF4C0C">
        <w:tc>
          <w:tcPr>
            <w:tcW w:w="13500" w:type="dxa"/>
            <w:gridSpan w:val="4"/>
            <w:shd w:val="clear" w:color="auto" w:fill="D9D9D9" w:themeFill="background1" w:themeFillShade="D9"/>
          </w:tcPr>
          <w:p w14:paraId="661B4618" w14:textId="5D27BBF8" w:rsidR="00376F2F" w:rsidRPr="00A41538" w:rsidRDefault="0079571A" w:rsidP="0079571A">
            <w:pPr>
              <w:widowControl w:val="0"/>
              <w:tabs>
                <w:tab w:val="left" w:pos="1080"/>
              </w:tabs>
              <w:autoSpaceDE w:val="0"/>
              <w:autoSpaceDN w:val="0"/>
              <w:adjustRightInd w:val="0"/>
              <w:jc w:val="center"/>
              <w:rPr>
                <w:rFonts w:ascii="Sylfaen" w:eastAsiaTheme="minorEastAsia" w:hAnsi="Sylfaen" w:cs="Calibri"/>
                <w:color w:val="000000"/>
              </w:rPr>
            </w:pPr>
            <w:r w:rsidRPr="00A41538">
              <w:rPr>
                <w:rFonts w:ascii="Sylfaen" w:eastAsiaTheme="minorEastAsia" w:hAnsi="Sylfaen" w:cs="Calibri"/>
                <w:bCs/>
                <w:color w:val="000000"/>
                <w:lang w:val="ka-GE"/>
              </w:rPr>
              <w:t>მხარდამჭერი ფუნქცია №11</w:t>
            </w:r>
          </w:p>
        </w:tc>
      </w:tr>
      <w:tr w:rsidR="00376F2F" w:rsidRPr="00A41538" w14:paraId="634F6446" w14:textId="77777777" w:rsidTr="00DF4C0C">
        <w:tc>
          <w:tcPr>
            <w:tcW w:w="3381" w:type="dxa"/>
            <w:gridSpan w:val="2"/>
          </w:tcPr>
          <w:p w14:paraId="6E5283BE" w14:textId="2301A1F0" w:rsidR="00376F2F" w:rsidRPr="00A41538" w:rsidRDefault="00E04C5F" w:rsidP="00376F2F">
            <w:pPr>
              <w:contextualSpacing/>
              <w:rPr>
                <w:rFonts w:ascii="Sylfaen" w:hAnsi="Sylfaen"/>
              </w:rPr>
            </w:pPr>
            <w:r w:rsidRPr="00A41538">
              <w:rPr>
                <w:rFonts w:ascii="Sylfaen" w:eastAsia="Sylfaen" w:hAnsi="Sylfaen" w:cs="BPG Glaho"/>
                <w:lang w:val="ka-GE"/>
              </w:rPr>
              <w:t>ს</w:t>
            </w:r>
            <w:r w:rsidRPr="00A41538">
              <w:rPr>
                <w:rFonts w:ascii="Sylfaen" w:eastAsia="Sylfaen" w:hAnsi="Sylfaen" w:cs="Sylfaen"/>
              </w:rPr>
              <w:t>აქართველოს</w:t>
            </w:r>
            <w:r w:rsidRPr="00A41538">
              <w:rPr>
                <w:rFonts w:ascii="Sylfaen" w:eastAsia="Sylfaen" w:hAnsi="Sylfaen"/>
              </w:rPr>
              <w:t xml:space="preserve"> გარემოსა და ბუნებრივი რესურსების დაცვის სამინისტრო</w:t>
            </w:r>
          </w:p>
        </w:tc>
        <w:tc>
          <w:tcPr>
            <w:tcW w:w="10119" w:type="dxa"/>
            <w:gridSpan w:val="2"/>
          </w:tcPr>
          <w:p w14:paraId="59D27D53" w14:textId="59AD81B8" w:rsidR="00E04C5F" w:rsidRPr="00A41538" w:rsidRDefault="007067D6" w:rsidP="00E04C5F">
            <w:pPr>
              <w:tabs>
                <w:tab w:val="left" w:pos="0"/>
                <w:tab w:val="left" w:pos="6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Sylfaen" w:hAnsi="Sylfaen"/>
              </w:rPr>
            </w:pPr>
            <w:r w:rsidRPr="00A41538">
              <w:rPr>
                <w:rFonts w:ascii="Sylfaen" w:eastAsia="Sylfaen" w:hAnsi="Sylfaen"/>
                <w:lang w:val="ka-GE"/>
              </w:rPr>
              <w:t>ა</w:t>
            </w:r>
            <w:r w:rsidR="00E04C5F" w:rsidRPr="00A41538">
              <w:rPr>
                <w:rFonts w:ascii="Sylfaen" w:eastAsia="Sylfaen" w:hAnsi="Sylfaen"/>
              </w:rPr>
              <w:t xml:space="preserve">ხორციელებს გარემოს დაბინძურების მონიტორინგს და თავისი კომპეტენციის ფარგლებში მონაწილეობს ბიოლოგიური ინციდენტის შედეგად </w:t>
            </w:r>
            <w:r w:rsidR="00863D8A" w:rsidRPr="00A41538">
              <w:rPr>
                <w:rFonts w:ascii="Sylfaen" w:eastAsia="Sylfaen" w:hAnsi="Sylfaen"/>
                <w:lang w:val="ka-GE"/>
              </w:rPr>
              <w:t xml:space="preserve">გამოწვეული </w:t>
            </w:r>
            <w:r w:rsidR="00E04C5F" w:rsidRPr="00A41538">
              <w:rPr>
                <w:rFonts w:ascii="Sylfaen" w:eastAsia="Sylfaen" w:hAnsi="Sylfaen"/>
              </w:rPr>
              <w:t>გარემოს დაბინძურების და/ან ეპიზოოტიის საწინააღმდეგო ღონისძიებების განხორცილებაში.</w:t>
            </w:r>
          </w:p>
          <w:p w14:paraId="6E94F387" w14:textId="77777777" w:rsidR="00E04C5F" w:rsidRPr="00A41538" w:rsidRDefault="00E04C5F" w:rsidP="00376F2F">
            <w:pPr>
              <w:widowControl w:val="0"/>
              <w:tabs>
                <w:tab w:val="left" w:pos="1080"/>
              </w:tabs>
              <w:autoSpaceDE w:val="0"/>
              <w:autoSpaceDN w:val="0"/>
              <w:adjustRightInd w:val="0"/>
              <w:jc w:val="both"/>
              <w:rPr>
                <w:rFonts w:ascii="Sylfaen" w:eastAsiaTheme="minorEastAsia" w:hAnsi="Sylfaen" w:cs="Calibri"/>
                <w:color w:val="000000"/>
                <w:lang w:val="ka-GE"/>
              </w:rPr>
            </w:pPr>
          </w:p>
        </w:tc>
      </w:tr>
      <w:tr w:rsidR="00376F2F" w:rsidRPr="00A41538" w14:paraId="1C68BEF2" w14:textId="77777777" w:rsidTr="00DF4C0C">
        <w:tc>
          <w:tcPr>
            <w:tcW w:w="13500" w:type="dxa"/>
            <w:gridSpan w:val="4"/>
            <w:shd w:val="clear" w:color="auto" w:fill="D9D9D9" w:themeFill="background1" w:themeFillShade="D9"/>
          </w:tcPr>
          <w:p w14:paraId="77C6B05C" w14:textId="3484ADBF" w:rsidR="00376F2F" w:rsidRPr="00A41538" w:rsidRDefault="001E1D8B" w:rsidP="00E34DCF">
            <w:pPr>
              <w:widowControl w:val="0"/>
              <w:tabs>
                <w:tab w:val="left" w:pos="1080"/>
              </w:tabs>
              <w:autoSpaceDE w:val="0"/>
              <w:autoSpaceDN w:val="0"/>
              <w:adjustRightInd w:val="0"/>
              <w:jc w:val="center"/>
              <w:rPr>
                <w:rFonts w:ascii="Sylfaen" w:eastAsiaTheme="minorEastAsia" w:hAnsi="Sylfaen" w:cs="Calibri"/>
                <w:color w:val="000000"/>
              </w:rPr>
            </w:pPr>
            <w:r w:rsidRPr="00A41538">
              <w:rPr>
                <w:rFonts w:ascii="Sylfaen" w:eastAsiaTheme="minorEastAsia" w:hAnsi="Sylfaen" w:cs="Calibri"/>
                <w:color w:val="000000"/>
                <w:lang w:val="ka-GE"/>
              </w:rPr>
              <w:t>მხარდამჭერი უწყება - საქართველოს იუს</w:t>
            </w:r>
            <w:r w:rsidR="00E34DCF" w:rsidRPr="00A41538">
              <w:rPr>
                <w:rFonts w:ascii="Sylfaen" w:eastAsiaTheme="minorEastAsia" w:hAnsi="Sylfaen" w:cs="Calibri"/>
                <w:color w:val="000000"/>
                <w:lang w:val="ka-GE"/>
              </w:rPr>
              <w:t>ტიციის სამინისტრო</w:t>
            </w:r>
          </w:p>
        </w:tc>
      </w:tr>
      <w:tr w:rsidR="00376F2F" w:rsidRPr="00A41538" w14:paraId="1E481A20" w14:textId="77777777" w:rsidTr="00DF4C0C">
        <w:tc>
          <w:tcPr>
            <w:tcW w:w="3381" w:type="dxa"/>
            <w:gridSpan w:val="2"/>
          </w:tcPr>
          <w:p w14:paraId="7972179D" w14:textId="75A198F4" w:rsidR="00376F2F" w:rsidRPr="00A41538" w:rsidRDefault="00E34DCF" w:rsidP="00376F2F">
            <w:pPr>
              <w:widowControl w:val="0"/>
              <w:tabs>
                <w:tab w:val="left" w:pos="1080"/>
              </w:tabs>
              <w:autoSpaceDE w:val="0"/>
              <w:autoSpaceDN w:val="0"/>
              <w:adjustRightInd w:val="0"/>
              <w:rPr>
                <w:rFonts w:ascii="Sylfaen" w:eastAsiaTheme="minorEastAsia" w:hAnsi="Sylfaen" w:cs="Calibri"/>
                <w:color w:val="000000"/>
              </w:rPr>
            </w:pPr>
            <w:r w:rsidRPr="00A41538">
              <w:rPr>
                <w:rFonts w:ascii="Sylfaen" w:eastAsia="Sylfaen" w:hAnsi="Sylfaen"/>
                <w:lang w:val="ka-GE"/>
              </w:rPr>
              <w:t>სსიპ სახელმწიფო სერვისების განვითარების სააგენტო</w:t>
            </w:r>
          </w:p>
        </w:tc>
        <w:tc>
          <w:tcPr>
            <w:tcW w:w="10119" w:type="dxa"/>
            <w:gridSpan w:val="2"/>
          </w:tcPr>
          <w:p w14:paraId="2900C9BD" w14:textId="1B489B1E" w:rsidR="00E34DCF" w:rsidRPr="00A41538" w:rsidRDefault="00E34DCF" w:rsidP="00E34DCF">
            <w:pPr>
              <w:widowControl w:val="0"/>
              <w:tabs>
                <w:tab w:val="left" w:pos="1080"/>
              </w:tabs>
              <w:autoSpaceDE w:val="0"/>
              <w:autoSpaceDN w:val="0"/>
              <w:adjustRightInd w:val="0"/>
              <w:jc w:val="both"/>
              <w:rPr>
                <w:rFonts w:ascii="Sylfaen" w:eastAsiaTheme="minorEastAsia" w:hAnsi="Sylfaen" w:cs="Calibri"/>
                <w:color w:val="000000"/>
                <w:lang w:val="ka-GE"/>
              </w:rPr>
            </w:pPr>
            <w:r w:rsidRPr="00A41538">
              <w:rPr>
                <w:rFonts w:ascii="Sylfaen" w:eastAsiaTheme="minorEastAsia" w:hAnsi="Sylfaen" w:cs="Calibri"/>
                <w:color w:val="000000"/>
                <w:lang w:val="ka-GE"/>
              </w:rPr>
              <w:t>ა</w:t>
            </w:r>
            <w:r w:rsidRPr="00A41538">
              <w:rPr>
                <w:rFonts w:ascii="Sylfaen" w:eastAsia="Sylfaen" w:hAnsi="Sylfaen"/>
              </w:rPr>
              <w:t>წარმოებს საგანგებო სიტუაციის შედეგად გარდაცვლილთა სიკვდილის მიზეზების დოკუმენტირებას, ფოტოგრაფირებას და აღრიცხვას, აგრეთვე გარდაცვლილთა რეგისტრაციას კანონმდებლობით დადგენილი წესით.</w:t>
            </w:r>
          </w:p>
        </w:tc>
      </w:tr>
      <w:tr w:rsidR="00376F2F" w:rsidRPr="00A41538" w14:paraId="71BDDC7C" w14:textId="77777777" w:rsidTr="00DF4C0C">
        <w:tc>
          <w:tcPr>
            <w:tcW w:w="13500" w:type="dxa"/>
            <w:gridSpan w:val="4"/>
            <w:shd w:val="clear" w:color="auto" w:fill="D9D9D9" w:themeFill="background1" w:themeFillShade="D9"/>
          </w:tcPr>
          <w:p w14:paraId="4F1EF585" w14:textId="0D3ABFB5" w:rsidR="00376F2F" w:rsidRPr="00A41538" w:rsidRDefault="00E34DCF" w:rsidP="00E34DCF">
            <w:pPr>
              <w:widowControl w:val="0"/>
              <w:tabs>
                <w:tab w:val="left" w:pos="778"/>
                <w:tab w:val="left" w:pos="1350"/>
                <w:tab w:val="left" w:pos="1440"/>
              </w:tabs>
              <w:autoSpaceDE w:val="0"/>
              <w:autoSpaceDN w:val="0"/>
              <w:adjustRightInd w:val="0"/>
              <w:jc w:val="center"/>
              <w:rPr>
                <w:rFonts w:ascii="Sylfaen" w:eastAsiaTheme="minorEastAsia" w:hAnsi="Sylfaen" w:cs="Calibri"/>
                <w:color w:val="000000"/>
              </w:rPr>
            </w:pPr>
            <w:r w:rsidRPr="00A41538">
              <w:rPr>
                <w:rFonts w:ascii="Sylfaen" w:eastAsiaTheme="minorEastAsia" w:hAnsi="Sylfaen" w:cs="Calibri"/>
                <w:color w:val="000000"/>
                <w:lang w:val="ka-GE"/>
              </w:rPr>
              <w:t>მხარდამჭერი უწყება - საქართველოს ფინანსთა სამინისტრო</w:t>
            </w:r>
          </w:p>
        </w:tc>
      </w:tr>
      <w:tr w:rsidR="00E34DCF" w:rsidRPr="00A41538" w14:paraId="7F4DAD8D" w14:textId="77777777" w:rsidTr="00DF4C0C">
        <w:tc>
          <w:tcPr>
            <w:tcW w:w="13500" w:type="dxa"/>
            <w:gridSpan w:val="4"/>
          </w:tcPr>
          <w:p w14:paraId="4CC8650D" w14:textId="6386D1BD" w:rsidR="00AF213D" w:rsidRPr="00A41538" w:rsidRDefault="00AF213D"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rPr>
            </w:pPr>
            <w:r w:rsidRPr="00A41538">
              <w:rPr>
                <w:rFonts w:ascii="Sylfaen" w:hAnsi="Sylfaen"/>
                <w:bCs/>
                <w:lang w:val="ka-GE"/>
              </w:rPr>
              <w:t>უზრუნველყოფს ბიოლოგიურ ინციდენტებზე</w:t>
            </w:r>
            <w:r w:rsidR="007B5FCF" w:rsidRPr="00A41538">
              <w:rPr>
                <w:rFonts w:ascii="Sylfaen" w:hAnsi="Sylfaen"/>
                <w:bCs/>
                <w:lang w:val="ka-GE"/>
              </w:rPr>
              <w:t xml:space="preserve"> რეაგირების</w:t>
            </w:r>
            <w:r w:rsidRPr="00A41538">
              <w:rPr>
                <w:rFonts w:ascii="Sylfaen" w:hAnsi="Sylfaen"/>
                <w:bCs/>
                <w:lang w:val="ka-GE"/>
              </w:rPr>
              <w:t xml:space="preserve"> და მისი შედეგების სალიკვიდაციო ღონისძიებების სუბსიდირებას.</w:t>
            </w:r>
          </w:p>
          <w:p w14:paraId="52EA3DB2" w14:textId="0B521393" w:rsidR="00AF213D" w:rsidRPr="00A41538" w:rsidRDefault="00AF213D"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eastAsiaTheme="minorEastAsia" w:hAnsi="Sylfaen" w:cs="Calibri"/>
                <w:color w:val="000000"/>
              </w:rPr>
            </w:pPr>
            <w:r w:rsidRPr="00A41538">
              <w:rPr>
                <w:rFonts w:ascii="Sylfaen" w:hAnsi="Sylfaen"/>
                <w:bCs/>
                <w:lang w:val="ka-GE"/>
              </w:rPr>
              <w:t>საჭიროების შემთხვევაში უზრუნველყოფს საზოგადოებრივი ჯანმრთელობის, ფიტო-სანიტარული, ვეტერინარული და სასაზღვრო-საკარანტინო ღონისძიებების დაფინანსებას კანონმდებლობით დადგნილი წესით.</w:t>
            </w:r>
          </w:p>
        </w:tc>
      </w:tr>
      <w:tr w:rsidR="00376F2F" w:rsidRPr="00A41538" w14:paraId="677DD500" w14:textId="77777777" w:rsidTr="00DF4C0C">
        <w:tc>
          <w:tcPr>
            <w:tcW w:w="13500" w:type="dxa"/>
            <w:gridSpan w:val="4"/>
            <w:shd w:val="clear" w:color="auto" w:fill="D9D9D9" w:themeFill="background1" w:themeFillShade="D9"/>
          </w:tcPr>
          <w:p w14:paraId="6207FCE5" w14:textId="42FD19A0" w:rsidR="00376F2F" w:rsidRPr="00A41538" w:rsidRDefault="00CC26F7" w:rsidP="00CC26F7">
            <w:pPr>
              <w:widowControl w:val="0"/>
              <w:tabs>
                <w:tab w:val="left" w:pos="778"/>
                <w:tab w:val="left" w:pos="1350"/>
                <w:tab w:val="left" w:pos="1440"/>
              </w:tabs>
              <w:autoSpaceDE w:val="0"/>
              <w:autoSpaceDN w:val="0"/>
              <w:adjustRightInd w:val="0"/>
              <w:ind w:left="252"/>
              <w:jc w:val="center"/>
              <w:rPr>
                <w:rFonts w:ascii="Sylfaen" w:eastAsiaTheme="minorEastAsia" w:hAnsi="Sylfaen" w:cs="Calibri"/>
                <w:color w:val="000000"/>
              </w:rPr>
            </w:pPr>
            <w:r w:rsidRPr="00A41538">
              <w:rPr>
                <w:rFonts w:ascii="Sylfaen" w:eastAsiaTheme="minorEastAsia" w:hAnsi="Sylfaen" w:cs="Calibri"/>
                <w:color w:val="000000"/>
                <w:lang w:val="ka-GE"/>
              </w:rPr>
              <w:t xml:space="preserve">მხარდამჭერი ფუნქცია №7 </w:t>
            </w:r>
          </w:p>
        </w:tc>
      </w:tr>
      <w:tr w:rsidR="00376F2F" w:rsidRPr="00A41538" w14:paraId="75755FDC" w14:textId="77777777" w:rsidTr="00DF4C0C">
        <w:tc>
          <w:tcPr>
            <w:tcW w:w="3381" w:type="dxa"/>
            <w:gridSpan w:val="2"/>
          </w:tcPr>
          <w:p w14:paraId="61614BD9" w14:textId="4280BA81" w:rsidR="00376F2F" w:rsidRPr="00A41538" w:rsidRDefault="00CC26F7" w:rsidP="00376F2F">
            <w:pPr>
              <w:contextualSpacing/>
              <w:rPr>
                <w:rFonts w:ascii="Sylfaen" w:hAnsi="Sylfaen"/>
                <w:lang w:val="ka-GE"/>
              </w:rPr>
            </w:pPr>
            <w:r w:rsidRPr="00A41538">
              <w:rPr>
                <w:rFonts w:ascii="Sylfaen" w:hAnsi="Sylfaen"/>
                <w:bCs/>
                <w:lang w:val="ka-GE"/>
              </w:rPr>
              <w:t>საქართველოს საგარეო საქმეთა სამინისტრო</w:t>
            </w:r>
          </w:p>
        </w:tc>
        <w:tc>
          <w:tcPr>
            <w:tcW w:w="10119" w:type="dxa"/>
            <w:gridSpan w:val="2"/>
          </w:tcPr>
          <w:p w14:paraId="6CA79E6B" w14:textId="5D91181E" w:rsidR="00CC26F7" w:rsidRPr="00A41538" w:rsidRDefault="00CC26F7" w:rsidP="007B5FCF">
            <w:pPr>
              <w:widowControl w:val="0"/>
              <w:tabs>
                <w:tab w:val="left" w:pos="1080"/>
              </w:tabs>
              <w:autoSpaceDE w:val="0"/>
              <w:autoSpaceDN w:val="0"/>
              <w:adjustRightInd w:val="0"/>
              <w:jc w:val="both"/>
              <w:rPr>
                <w:rFonts w:ascii="Sylfaen" w:eastAsiaTheme="minorEastAsia" w:hAnsi="Sylfaen" w:cs="Calibri"/>
                <w:color w:val="000000"/>
                <w:lang w:val="ka-GE"/>
              </w:rPr>
            </w:pPr>
            <w:r w:rsidRPr="00A41538">
              <w:rPr>
                <w:rFonts w:ascii="Sylfaen" w:hAnsi="Sylfaen"/>
                <w:bCs/>
                <w:lang w:val="ka-GE"/>
              </w:rPr>
              <w:t xml:space="preserve">საჭიროების შემთხვევაში ახორციელებს საგანგებო დახმარების ფუნქცია №7-ით განსაზღვრულ ღონისძიებებს დიპლომატიური პროტოკოლის უზრუნველყოფისა და საერთაშორისო ჰუმანიტარული </w:t>
            </w:r>
            <w:r w:rsidR="007B5FCF" w:rsidRPr="00A41538">
              <w:rPr>
                <w:rFonts w:ascii="Sylfaen" w:hAnsi="Sylfaen"/>
                <w:bCs/>
                <w:lang w:val="ka-GE"/>
              </w:rPr>
              <w:t>დახმარების</w:t>
            </w:r>
            <w:r w:rsidRPr="00A41538">
              <w:rPr>
                <w:rFonts w:ascii="Sylfaen" w:hAnsi="Sylfaen"/>
                <w:bCs/>
                <w:lang w:val="ka-GE"/>
              </w:rPr>
              <w:t xml:space="preserve"> მოპოვების მიზნით.</w:t>
            </w:r>
          </w:p>
        </w:tc>
      </w:tr>
      <w:tr w:rsidR="00376F2F" w:rsidRPr="00A41538" w14:paraId="0E60D211" w14:textId="77777777" w:rsidTr="00DF4C0C">
        <w:tc>
          <w:tcPr>
            <w:tcW w:w="13500" w:type="dxa"/>
            <w:gridSpan w:val="4"/>
            <w:shd w:val="clear" w:color="auto" w:fill="D9D9D9" w:themeFill="background1" w:themeFillShade="D9"/>
          </w:tcPr>
          <w:p w14:paraId="32EB77D4" w14:textId="48E5B85A" w:rsidR="00376F2F" w:rsidRPr="00A41538" w:rsidRDefault="006D0AB4" w:rsidP="006D0AB4">
            <w:pPr>
              <w:widowControl w:val="0"/>
              <w:tabs>
                <w:tab w:val="left" w:pos="1080"/>
              </w:tabs>
              <w:autoSpaceDE w:val="0"/>
              <w:autoSpaceDN w:val="0"/>
              <w:adjustRightInd w:val="0"/>
              <w:jc w:val="center"/>
              <w:rPr>
                <w:rFonts w:ascii="Sylfaen" w:eastAsiaTheme="minorEastAsia" w:hAnsi="Sylfaen" w:cs="Calibri"/>
                <w:color w:val="000000"/>
              </w:rPr>
            </w:pPr>
            <w:r w:rsidRPr="00A41538">
              <w:rPr>
                <w:rFonts w:ascii="Sylfaen" w:eastAsiaTheme="minorEastAsia" w:hAnsi="Sylfaen" w:cs="Calibri"/>
                <w:color w:val="000000"/>
                <w:lang w:val="ka-GE"/>
              </w:rPr>
              <w:t>მხარდამჭერი უწყებები სამხარეო და ადგილობრივ დონეზე</w:t>
            </w:r>
          </w:p>
        </w:tc>
      </w:tr>
      <w:tr w:rsidR="00376F2F" w:rsidRPr="00A41538" w14:paraId="44C4FFCA" w14:textId="77777777" w:rsidTr="00DF4C0C">
        <w:tc>
          <w:tcPr>
            <w:tcW w:w="3381" w:type="dxa"/>
            <w:gridSpan w:val="2"/>
          </w:tcPr>
          <w:p w14:paraId="336785AE" w14:textId="45407D8C" w:rsidR="00376F2F" w:rsidRPr="00A41538" w:rsidRDefault="006D0AB4" w:rsidP="006D0AB4">
            <w:pPr>
              <w:contextualSpacing/>
              <w:jc w:val="both"/>
              <w:rPr>
                <w:rFonts w:ascii="Sylfaen" w:hAnsi="Sylfaen"/>
              </w:rPr>
            </w:pPr>
            <w:r w:rsidRPr="00A41538">
              <w:rPr>
                <w:rFonts w:ascii="Sylfaen" w:hAnsi="Sylfaen"/>
                <w:lang w:val="ka-GE"/>
              </w:rPr>
              <w:t xml:space="preserve">სახელმწიფო რწმუნებული/გუბერნატორი </w:t>
            </w:r>
          </w:p>
        </w:tc>
        <w:tc>
          <w:tcPr>
            <w:tcW w:w="10119" w:type="dxa"/>
            <w:gridSpan w:val="2"/>
          </w:tcPr>
          <w:p w14:paraId="30B17E55" w14:textId="5D7D9451" w:rsidR="007650B3" w:rsidRPr="00A41538" w:rsidRDefault="007650B3"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hAnsi="Sylfaen"/>
                <w:lang w:val="ka-GE"/>
              </w:rPr>
            </w:pPr>
            <w:r w:rsidRPr="00A41538">
              <w:rPr>
                <w:rFonts w:ascii="Sylfaen" w:hAnsi="Sylfaen"/>
                <w:lang w:val="ka-GE"/>
              </w:rPr>
              <w:t>რეგიონული/სამხარეო დონის საგანგებო მდგომარეობის დროს ქმნის საგანგებო შტაბს.</w:t>
            </w:r>
          </w:p>
          <w:p w14:paraId="25804432" w14:textId="1F0A5645" w:rsidR="007650B3" w:rsidRPr="00A41538" w:rsidRDefault="007650B3" w:rsidP="00B54338">
            <w:pPr>
              <w:widowControl w:val="0"/>
              <w:numPr>
                <w:ilvl w:val="0"/>
                <w:numId w:val="74"/>
              </w:numPr>
              <w:tabs>
                <w:tab w:val="left" w:pos="778"/>
                <w:tab w:val="left" w:pos="1350"/>
                <w:tab w:val="left" w:pos="1440"/>
              </w:tabs>
              <w:autoSpaceDE w:val="0"/>
              <w:autoSpaceDN w:val="0"/>
              <w:adjustRightInd w:val="0"/>
              <w:ind w:left="252" w:hanging="252"/>
              <w:jc w:val="both"/>
              <w:rPr>
                <w:rFonts w:ascii="Sylfaen" w:eastAsiaTheme="minorEastAsia" w:hAnsi="Sylfaen" w:cs="Calibri"/>
                <w:color w:val="000000"/>
                <w:lang w:val="ka-GE"/>
              </w:rPr>
            </w:pPr>
            <w:r w:rsidRPr="00A41538">
              <w:rPr>
                <w:rFonts w:ascii="Sylfaen" w:hAnsi="Sylfaen"/>
                <w:lang w:val="ka-GE"/>
              </w:rPr>
              <w:t xml:space="preserve">ორგანიზებას და ზედამხედველობას უწევს  ადგილობრივი თვითმმართველობის ორგანოების მიერ განსაკუთრებით საშიში ინფექციებისა და ბიოლოგიური ინციდენტის თავიდან აცილების, რეაგირებისა და შედეგების ლიკვიდაციის ღონისძიებების განხორციელებას. </w:t>
            </w:r>
          </w:p>
        </w:tc>
      </w:tr>
      <w:tr w:rsidR="00376F2F" w:rsidRPr="00A41538" w14:paraId="76A32E91" w14:textId="77777777" w:rsidTr="00DF4C0C">
        <w:tc>
          <w:tcPr>
            <w:tcW w:w="3381" w:type="dxa"/>
            <w:gridSpan w:val="2"/>
          </w:tcPr>
          <w:p w14:paraId="5495C91D" w14:textId="5B990895" w:rsidR="00376F2F" w:rsidRPr="00A41538" w:rsidRDefault="006D0AB4" w:rsidP="00376F2F">
            <w:pPr>
              <w:contextualSpacing/>
              <w:rPr>
                <w:rFonts w:ascii="Sylfaen" w:hAnsi="Sylfaen"/>
              </w:rPr>
            </w:pPr>
            <w:r w:rsidRPr="00A41538">
              <w:rPr>
                <w:rFonts w:ascii="Sylfaen" w:eastAsiaTheme="minorEastAsia" w:hAnsi="Sylfaen" w:cs="Calibri"/>
                <w:lang w:val="ka-GE"/>
              </w:rPr>
              <w:t>ადგილობრივ</w:t>
            </w:r>
            <w:r w:rsidRPr="00A41538">
              <w:rPr>
                <w:rFonts w:ascii="Sylfaen" w:eastAsiaTheme="minorEastAsia" w:hAnsi="Sylfaen"/>
                <w:lang w:val="ka-GE"/>
              </w:rPr>
              <w:t xml:space="preserve">ი თვითმმართველობის </w:t>
            </w:r>
            <w:r w:rsidRPr="00A41538">
              <w:rPr>
                <w:rFonts w:ascii="Sylfaen" w:eastAsiaTheme="minorEastAsia" w:hAnsi="Sylfaen"/>
                <w:lang w:val="ka-GE"/>
              </w:rPr>
              <w:lastRenderedPageBreak/>
              <w:t>ორგანოები</w:t>
            </w:r>
          </w:p>
        </w:tc>
        <w:tc>
          <w:tcPr>
            <w:tcW w:w="10119" w:type="dxa"/>
            <w:gridSpan w:val="2"/>
          </w:tcPr>
          <w:p w14:paraId="11514A7C" w14:textId="2B1202B8" w:rsidR="007650B3" w:rsidRPr="00A41538" w:rsidRDefault="007650B3" w:rsidP="006D0AB4">
            <w:pPr>
              <w:contextualSpacing/>
              <w:jc w:val="both"/>
              <w:rPr>
                <w:rFonts w:ascii="Sylfaen" w:hAnsi="Sylfaen"/>
                <w:lang w:val="ka-GE"/>
              </w:rPr>
            </w:pPr>
            <w:r w:rsidRPr="00A41538">
              <w:rPr>
                <w:rFonts w:ascii="Sylfaen" w:eastAsiaTheme="minorEastAsia" w:hAnsi="Sylfaen"/>
                <w:lang w:val="ka-GE"/>
              </w:rPr>
              <w:lastRenderedPageBreak/>
              <w:t xml:space="preserve">ადგილობრივ დონეზე </w:t>
            </w:r>
            <w:r w:rsidR="006D0AB4" w:rsidRPr="00A41538">
              <w:rPr>
                <w:rFonts w:ascii="Sylfaen" w:eastAsiaTheme="minorEastAsia" w:hAnsi="Sylfaen"/>
                <w:lang w:val="ka-GE"/>
              </w:rPr>
              <w:t xml:space="preserve">უზრუნველყოფენ </w:t>
            </w:r>
            <w:r w:rsidRPr="00A41538">
              <w:rPr>
                <w:rFonts w:ascii="Sylfaen" w:eastAsiaTheme="minorEastAsia" w:hAnsi="Sylfaen"/>
                <w:lang w:val="ka-GE"/>
              </w:rPr>
              <w:t xml:space="preserve">განსაკუთრებით საშიში ინფექციებისა და ბიოლოგიური ინციდენტის თავიდან აცილების, რეაგირებისა და შედეგების ლიკვიდაციის ღონისძიებების </w:t>
            </w:r>
            <w:r w:rsidRPr="00A41538">
              <w:rPr>
                <w:rFonts w:ascii="Sylfaen" w:eastAsiaTheme="minorEastAsia" w:hAnsi="Sylfaen"/>
                <w:lang w:val="ka-GE"/>
              </w:rPr>
              <w:lastRenderedPageBreak/>
              <w:t>განხორციელების და კოორდინაციას.</w:t>
            </w:r>
          </w:p>
        </w:tc>
      </w:tr>
      <w:tr w:rsidR="00376F2F" w:rsidRPr="00A41538" w14:paraId="0D2A342F" w14:textId="77777777" w:rsidTr="00DF4C0C">
        <w:tc>
          <w:tcPr>
            <w:tcW w:w="13500" w:type="dxa"/>
            <w:gridSpan w:val="4"/>
            <w:shd w:val="clear" w:color="auto" w:fill="D9D9D9" w:themeFill="background1" w:themeFillShade="D9"/>
          </w:tcPr>
          <w:p w14:paraId="6D3E615E" w14:textId="06B73554" w:rsidR="00376F2F" w:rsidRPr="00A41538" w:rsidRDefault="000A02DC" w:rsidP="000A02DC">
            <w:pPr>
              <w:contextualSpacing/>
              <w:jc w:val="center"/>
              <w:rPr>
                <w:rFonts w:ascii="Sylfaen" w:hAnsi="Sylfaen"/>
              </w:rPr>
            </w:pPr>
            <w:r w:rsidRPr="00A41538">
              <w:rPr>
                <w:rFonts w:ascii="Sylfaen" w:hAnsi="Sylfaen"/>
                <w:lang w:val="ka-GE"/>
              </w:rPr>
              <w:lastRenderedPageBreak/>
              <w:t>საერთაშორისო და ადგილობრივი არასამთავრობო ორგანიზაციების მხარდაჭერა</w:t>
            </w:r>
          </w:p>
        </w:tc>
      </w:tr>
      <w:tr w:rsidR="00376F2F" w:rsidRPr="00A41538" w14:paraId="269141E6" w14:textId="77777777" w:rsidTr="00DF4C0C">
        <w:tc>
          <w:tcPr>
            <w:tcW w:w="3381" w:type="dxa"/>
            <w:gridSpan w:val="2"/>
          </w:tcPr>
          <w:p w14:paraId="2720AB3E" w14:textId="2564CCEA" w:rsidR="00376F2F" w:rsidRPr="00A41538" w:rsidRDefault="00A9104F" w:rsidP="00376F2F">
            <w:pPr>
              <w:contextualSpacing/>
              <w:rPr>
                <w:rFonts w:ascii="Sylfaen" w:hAnsi="Sylfaen"/>
              </w:rPr>
            </w:pPr>
            <w:r w:rsidRPr="00A41538">
              <w:rPr>
                <w:rFonts w:ascii="Sylfaen" w:hAnsi="Sylfaen"/>
                <w:lang w:val="ka-GE"/>
              </w:rPr>
              <w:t>საქართველოს წითელი ჯვრის საზოგადოება</w:t>
            </w:r>
          </w:p>
        </w:tc>
        <w:tc>
          <w:tcPr>
            <w:tcW w:w="10119" w:type="dxa"/>
            <w:gridSpan w:val="2"/>
          </w:tcPr>
          <w:p w14:paraId="2B563DE5" w14:textId="76FBB908" w:rsidR="000A02DC" w:rsidRPr="00A41538" w:rsidRDefault="000A02DC" w:rsidP="00A9104F">
            <w:pPr>
              <w:contextualSpacing/>
              <w:jc w:val="both"/>
              <w:rPr>
                <w:rFonts w:ascii="Sylfaen" w:hAnsi="Sylfaen"/>
                <w:lang w:val="ka-GE"/>
              </w:rPr>
            </w:pPr>
            <w:r w:rsidRPr="00A41538">
              <w:rPr>
                <w:rFonts w:ascii="Sylfaen" w:hAnsi="Sylfaen"/>
                <w:lang w:val="ka-GE"/>
              </w:rPr>
              <w:t>უზრუნველყოფს დაზარალებულთა სამედიცინო დახმარებას (პირველადი სამედიცინო დახმარების ჩათვლით) იმ ტერიტორიებზე, სადაც ოფიციალური სახელმწიფო ორგანოების შესვლა შეზღუდულია.</w:t>
            </w:r>
          </w:p>
        </w:tc>
      </w:tr>
      <w:tr w:rsidR="00376F2F" w:rsidRPr="00A41538" w14:paraId="0461559E" w14:textId="77777777" w:rsidTr="00DF4C0C">
        <w:tc>
          <w:tcPr>
            <w:tcW w:w="13500" w:type="dxa"/>
            <w:gridSpan w:val="4"/>
            <w:shd w:val="clear" w:color="auto" w:fill="D9D9D9" w:themeFill="background1" w:themeFillShade="D9"/>
          </w:tcPr>
          <w:p w14:paraId="2D99E7E0" w14:textId="4A80ECBD" w:rsidR="00376F2F" w:rsidRPr="00A41538" w:rsidRDefault="00A9104F" w:rsidP="00A9104F">
            <w:pPr>
              <w:contextualSpacing/>
              <w:jc w:val="center"/>
              <w:rPr>
                <w:rFonts w:ascii="Sylfaen" w:hAnsi="Sylfaen"/>
              </w:rPr>
            </w:pPr>
            <w:r w:rsidRPr="00A41538">
              <w:rPr>
                <w:rFonts w:ascii="Sylfaen" w:hAnsi="Sylfaen"/>
                <w:lang w:val="ka-GE"/>
              </w:rPr>
              <w:t>კომუნიკაციური და სამაუწყებლო მხარდაჭერა</w:t>
            </w:r>
            <w:r w:rsidR="00376F2F" w:rsidRPr="00A41538">
              <w:rPr>
                <w:rFonts w:ascii="Sylfaen" w:hAnsi="Sylfaen"/>
              </w:rPr>
              <w:t xml:space="preserve"> </w:t>
            </w:r>
          </w:p>
        </w:tc>
      </w:tr>
      <w:tr w:rsidR="00376F2F" w:rsidRPr="00A41538" w14:paraId="32D517A6" w14:textId="77777777" w:rsidTr="00DF4C0C">
        <w:tc>
          <w:tcPr>
            <w:tcW w:w="3381" w:type="dxa"/>
            <w:gridSpan w:val="2"/>
          </w:tcPr>
          <w:p w14:paraId="251E4EB0" w14:textId="52C93D29" w:rsidR="00376F2F" w:rsidRPr="00A41538" w:rsidRDefault="00A9104F" w:rsidP="00376F2F">
            <w:pPr>
              <w:contextualSpacing/>
              <w:rPr>
                <w:rFonts w:ascii="Sylfaen" w:hAnsi="Sylfaen"/>
              </w:rPr>
            </w:pPr>
            <w:r w:rsidRPr="00A41538">
              <w:rPr>
                <w:rFonts w:ascii="Sylfaen" w:hAnsi="Sylfaen"/>
                <w:lang w:val="ka-GE"/>
              </w:rPr>
              <w:t>სსიპ საქართველოს საზოგადოებრივი მაუწყებელი და კერძო სამაუწყებლო კომპანიები</w:t>
            </w:r>
          </w:p>
        </w:tc>
        <w:tc>
          <w:tcPr>
            <w:tcW w:w="10119" w:type="dxa"/>
            <w:gridSpan w:val="2"/>
          </w:tcPr>
          <w:p w14:paraId="0061610E" w14:textId="1635D3A4" w:rsidR="00376F2F" w:rsidRPr="00A41538" w:rsidRDefault="00A9104F" w:rsidP="00A9104F">
            <w:pPr>
              <w:pStyle w:val="Default"/>
              <w:tabs>
                <w:tab w:val="left" w:pos="810"/>
              </w:tabs>
              <w:jc w:val="both"/>
              <w:rPr>
                <w:rFonts w:ascii="Sylfaen" w:hAnsi="Sylfaen"/>
                <w:sz w:val="22"/>
                <w:szCs w:val="22"/>
              </w:rPr>
            </w:pPr>
            <w:r w:rsidRPr="00A41538">
              <w:rPr>
                <w:rFonts w:ascii="Sylfaen" w:hAnsi="Sylfaen"/>
                <w:sz w:val="22"/>
                <w:szCs w:val="22"/>
                <w:lang w:val="ka-GE"/>
              </w:rPr>
              <w:t>უზრუნველყოფენ ბიოლოგიური საფრთხის და/ან ინციდენტის თაობაზე რისკის კომუნიკაციას და მოსახლეობის დროულ ინფორმირებას.</w:t>
            </w:r>
          </w:p>
        </w:tc>
      </w:tr>
    </w:tbl>
    <w:p w14:paraId="33F912AC" w14:textId="77777777" w:rsidR="00376F2F" w:rsidRPr="00A41538" w:rsidRDefault="00376F2F" w:rsidP="00376F2F">
      <w:pPr>
        <w:widowControl w:val="0"/>
        <w:autoSpaceDE w:val="0"/>
        <w:autoSpaceDN w:val="0"/>
        <w:adjustRightInd w:val="0"/>
        <w:spacing w:after="0" w:line="240" w:lineRule="auto"/>
        <w:ind w:left="720"/>
        <w:jc w:val="both"/>
        <w:rPr>
          <w:rFonts w:ascii="Sylfaen" w:eastAsiaTheme="minorEastAsia" w:hAnsi="Sylfaen" w:cs="Calibri"/>
          <w:bCs/>
          <w:color w:val="000000"/>
          <w:sz w:val="24"/>
          <w:szCs w:val="24"/>
        </w:rPr>
      </w:pPr>
    </w:p>
    <w:p w14:paraId="754E30C4" w14:textId="77777777" w:rsidR="00376F2F" w:rsidRPr="00A41538" w:rsidRDefault="00376F2F" w:rsidP="00376F2F">
      <w:pPr>
        <w:widowControl w:val="0"/>
        <w:tabs>
          <w:tab w:val="left" w:pos="1260"/>
        </w:tabs>
        <w:autoSpaceDE w:val="0"/>
        <w:autoSpaceDN w:val="0"/>
        <w:adjustRightInd w:val="0"/>
        <w:spacing w:after="0" w:line="240" w:lineRule="auto"/>
        <w:ind w:left="1260"/>
        <w:jc w:val="both"/>
        <w:rPr>
          <w:rFonts w:ascii="Sylfaen" w:eastAsiaTheme="minorEastAsia" w:hAnsi="Sylfaen" w:cs="Calibri"/>
          <w:color w:val="000000"/>
          <w:sz w:val="24"/>
          <w:szCs w:val="24"/>
          <w:lang w:val="ka-GE"/>
        </w:rPr>
      </w:pPr>
    </w:p>
    <w:p w14:paraId="40D002FE" w14:textId="77777777" w:rsidR="001E5ADE" w:rsidRPr="00A41538" w:rsidRDefault="001E5ADE" w:rsidP="00376F2F">
      <w:pPr>
        <w:widowControl w:val="0"/>
        <w:tabs>
          <w:tab w:val="left" w:pos="1260"/>
        </w:tabs>
        <w:autoSpaceDE w:val="0"/>
        <w:autoSpaceDN w:val="0"/>
        <w:adjustRightInd w:val="0"/>
        <w:spacing w:after="0" w:line="240" w:lineRule="auto"/>
        <w:ind w:left="1260"/>
        <w:jc w:val="both"/>
        <w:rPr>
          <w:rFonts w:ascii="Sylfaen" w:eastAsiaTheme="minorEastAsia" w:hAnsi="Sylfaen" w:cs="Calibri"/>
          <w:color w:val="000000"/>
          <w:sz w:val="24"/>
          <w:szCs w:val="24"/>
          <w:lang w:val="ka-GE"/>
        </w:rPr>
      </w:pPr>
    </w:p>
    <w:p w14:paraId="7D06AA7D" w14:textId="77777777" w:rsidR="001E5ADE" w:rsidRPr="00A41538" w:rsidRDefault="001E5ADE" w:rsidP="00376F2F">
      <w:pPr>
        <w:widowControl w:val="0"/>
        <w:tabs>
          <w:tab w:val="left" w:pos="1260"/>
        </w:tabs>
        <w:autoSpaceDE w:val="0"/>
        <w:autoSpaceDN w:val="0"/>
        <w:adjustRightInd w:val="0"/>
        <w:spacing w:after="0" w:line="240" w:lineRule="auto"/>
        <w:ind w:left="1260"/>
        <w:jc w:val="both"/>
        <w:rPr>
          <w:rFonts w:ascii="Sylfaen" w:eastAsiaTheme="minorEastAsia" w:hAnsi="Sylfaen" w:cs="Calibri"/>
          <w:color w:val="000000"/>
          <w:sz w:val="24"/>
          <w:szCs w:val="24"/>
          <w:lang w:val="ka-GE"/>
        </w:rPr>
      </w:pPr>
    </w:p>
    <w:p w14:paraId="03C78509" w14:textId="77777777" w:rsidR="001E5ADE" w:rsidRPr="00A41538" w:rsidRDefault="001E5ADE" w:rsidP="00376F2F">
      <w:pPr>
        <w:widowControl w:val="0"/>
        <w:tabs>
          <w:tab w:val="left" w:pos="1260"/>
        </w:tabs>
        <w:autoSpaceDE w:val="0"/>
        <w:autoSpaceDN w:val="0"/>
        <w:adjustRightInd w:val="0"/>
        <w:spacing w:after="0" w:line="240" w:lineRule="auto"/>
        <w:ind w:left="1260"/>
        <w:jc w:val="both"/>
        <w:rPr>
          <w:rFonts w:ascii="Sylfaen" w:eastAsiaTheme="minorEastAsia" w:hAnsi="Sylfaen" w:cs="Calibri"/>
          <w:color w:val="000000"/>
          <w:sz w:val="24"/>
          <w:szCs w:val="24"/>
          <w:lang w:val="ka-GE"/>
        </w:rPr>
        <w:sectPr w:rsidR="001E5ADE" w:rsidRPr="00A41538" w:rsidSect="003A0DA6">
          <w:pgSz w:w="16839" w:h="11907" w:orient="landscape" w:code="9"/>
          <w:pgMar w:top="1440" w:right="1440" w:bottom="1440" w:left="1440" w:header="720" w:footer="720" w:gutter="0"/>
          <w:cols w:space="720"/>
          <w:docGrid w:linePitch="360"/>
        </w:sectPr>
      </w:pPr>
    </w:p>
    <w:p w14:paraId="75F3FDAC" w14:textId="77777777" w:rsidR="001E5ADE" w:rsidRPr="00A41538" w:rsidRDefault="001E5ADE" w:rsidP="001E5ADE">
      <w:pPr>
        <w:spacing w:line="240" w:lineRule="auto"/>
        <w:ind w:left="630"/>
        <w:contextualSpacing/>
        <w:jc w:val="center"/>
        <w:rPr>
          <w:rFonts w:ascii="Sylfaen" w:hAnsi="Sylfaen"/>
          <w:sz w:val="24"/>
          <w:szCs w:val="24"/>
        </w:rPr>
      </w:pPr>
      <w:r w:rsidRPr="00A41538">
        <w:rPr>
          <w:rFonts w:ascii="Sylfaen" w:hAnsi="Sylfaen"/>
          <w:sz w:val="24"/>
          <w:szCs w:val="24"/>
          <w:lang w:val="ka-GE"/>
        </w:rPr>
        <w:lastRenderedPageBreak/>
        <w:t>დანართი 2</w:t>
      </w:r>
    </w:p>
    <w:p w14:paraId="2C57A593" w14:textId="77777777" w:rsidR="001E5ADE" w:rsidRPr="00A41538" w:rsidRDefault="001E5ADE" w:rsidP="001E5ADE">
      <w:pPr>
        <w:spacing w:line="240" w:lineRule="auto"/>
        <w:jc w:val="center"/>
        <w:rPr>
          <w:rFonts w:ascii="Sylfaen" w:hAnsi="Sylfaen"/>
          <w:sz w:val="24"/>
          <w:szCs w:val="24"/>
        </w:rPr>
      </w:pPr>
      <w:r w:rsidRPr="00A41538">
        <w:rPr>
          <w:rFonts w:ascii="Sylfaen" w:hAnsi="Sylfaen"/>
          <w:sz w:val="24"/>
          <w:szCs w:val="24"/>
          <w:lang w:val="ka-GE"/>
        </w:rPr>
        <w:t>სტრატეგიული სამედიცინო მარაგების მართვა</w:t>
      </w:r>
    </w:p>
    <w:p w14:paraId="3977B612" w14:textId="77777777" w:rsidR="001E5ADE" w:rsidRPr="00A41538" w:rsidRDefault="001E5ADE" w:rsidP="001E5ADE">
      <w:pPr>
        <w:spacing w:line="240" w:lineRule="auto"/>
        <w:jc w:val="center"/>
        <w:rPr>
          <w:rFonts w:ascii="Sylfaen" w:hAnsi="Sylfaen"/>
          <w:sz w:val="24"/>
          <w:szCs w:val="24"/>
        </w:rPr>
      </w:pPr>
      <w:r w:rsidRPr="00A41538">
        <w:rPr>
          <w:rFonts w:ascii="Sylfaen" w:hAnsi="Sylfaen"/>
          <w:sz w:val="24"/>
          <w:szCs w:val="24"/>
          <w:lang w:val="ka-GE"/>
        </w:rPr>
        <w:t>სტანდარტული ოპერაციული პროცედურები</w:t>
      </w:r>
      <w:r w:rsidRPr="00A41538">
        <w:rPr>
          <w:rFonts w:ascii="Sylfaen" w:hAnsi="Sylfaen"/>
          <w:sz w:val="24"/>
          <w:szCs w:val="24"/>
        </w:rPr>
        <w:t xml:space="preserve"> (</w:t>
      </w:r>
      <w:r w:rsidRPr="00A41538">
        <w:rPr>
          <w:rFonts w:ascii="Sylfaen" w:hAnsi="Sylfaen"/>
          <w:sz w:val="24"/>
          <w:szCs w:val="24"/>
          <w:lang w:val="ka-GE"/>
        </w:rPr>
        <w:t>სოპ</w:t>
      </w:r>
      <w:r w:rsidRPr="00A41538">
        <w:rPr>
          <w:rFonts w:ascii="Sylfaen" w:hAnsi="Sylfaen"/>
          <w:sz w:val="24"/>
          <w:szCs w:val="24"/>
        </w:rPr>
        <w:t>)</w:t>
      </w:r>
    </w:p>
    <w:p w14:paraId="409096D2" w14:textId="77777777" w:rsidR="001E5ADE" w:rsidRPr="00A41538" w:rsidRDefault="001E5ADE" w:rsidP="001E5ADE">
      <w:pPr>
        <w:spacing w:line="240" w:lineRule="auto"/>
        <w:jc w:val="both"/>
        <w:rPr>
          <w:rFonts w:ascii="Sylfaen" w:hAnsi="Sylfaen"/>
          <w:sz w:val="24"/>
          <w:szCs w:val="24"/>
          <w:lang w:val="ka-GE"/>
        </w:rPr>
      </w:pPr>
    </w:p>
    <w:p w14:paraId="05F6DEAB" w14:textId="77777777" w:rsidR="001E5ADE" w:rsidRPr="00A41538" w:rsidRDefault="001E5ADE" w:rsidP="001E5ADE">
      <w:pPr>
        <w:numPr>
          <w:ilvl w:val="0"/>
          <w:numId w:val="285"/>
        </w:numPr>
        <w:tabs>
          <w:tab w:val="left" w:pos="360"/>
        </w:tabs>
        <w:spacing w:line="240" w:lineRule="auto"/>
        <w:ind w:left="360" w:firstLine="0"/>
        <w:contextualSpacing/>
        <w:jc w:val="both"/>
        <w:rPr>
          <w:rFonts w:ascii="Sylfaen" w:hAnsi="Sylfaen"/>
          <w:sz w:val="24"/>
          <w:szCs w:val="24"/>
        </w:rPr>
      </w:pPr>
      <w:r w:rsidRPr="00A41538">
        <w:rPr>
          <w:rFonts w:ascii="Sylfaen" w:hAnsi="Sylfaen"/>
          <w:sz w:val="24"/>
          <w:szCs w:val="24"/>
          <w:lang w:val="ka-GE"/>
        </w:rPr>
        <w:t>მისია</w:t>
      </w:r>
    </w:p>
    <w:p w14:paraId="6AC8FA92" w14:textId="77777777" w:rsidR="001E5ADE" w:rsidRPr="00A41538" w:rsidRDefault="001E5ADE" w:rsidP="001E5ADE">
      <w:pPr>
        <w:spacing w:line="240" w:lineRule="auto"/>
        <w:ind w:firstLine="360"/>
        <w:jc w:val="both"/>
        <w:rPr>
          <w:rFonts w:ascii="Sylfaen" w:hAnsi="Sylfaen"/>
          <w:sz w:val="24"/>
          <w:szCs w:val="24"/>
          <w:lang w:val="ka-GE"/>
        </w:rPr>
      </w:pPr>
      <w:r w:rsidRPr="00A41538">
        <w:rPr>
          <w:rFonts w:ascii="Sylfaen" w:hAnsi="Sylfaen"/>
          <w:sz w:val="24"/>
          <w:szCs w:val="24"/>
          <w:lang w:val="ka-GE"/>
        </w:rPr>
        <w:t>საქართველოს შრომის, ჯანმრთელობისა და სოციალური დაცვის სამინისტროს სტრატეგიული სამედიცინო მარაგების (შემდეგში „სამედიცინო მარაგები“) დანიშნულება არის სიცოცხლის შემანარჩუნებელი  სამკურნალო საშუალებების და პირველი რიგის სამედიცინო  დანიშნულების საგნების/აღჭურვილობის მარაგის შექმნა, რათა ბიოლოგიური ინციდენტის დროს მოხდეს საგანგებო სიტუაციების ზონაში არსებული სამედიცინო და საზოგადოებრივი ჯანდაცვის დაწესებულებების მარაგების შევსება და განახლება.</w:t>
      </w:r>
    </w:p>
    <w:p w14:paraId="3B419293" w14:textId="77777777" w:rsidR="001E5ADE" w:rsidRPr="00A41538" w:rsidRDefault="001E5ADE" w:rsidP="001E5ADE">
      <w:pPr>
        <w:numPr>
          <w:ilvl w:val="0"/>
          <w:numId w:val="285"/>
        </w:numPr>
        <w:tabs>
          <w:tab w:val="left" w:pos="360"/>
        </w:tabs>
        <w:spacing w:line="240" w:lineRule="auto"/>
        <w:ind w:left="360" w:firstLine="0"/>
        <w:contextualSpacing/>
        <w:jc w:val="both"/>
        <w:rPr>
          <w:rFonts w:ascii="Sylfaen" w:hAnsi="Sylfaen"/>
          <w:sz w:val="24"/>
          <w:szCs w:val="24"/>
        </w:rPr>
      </w:pPr>
      <w:r w:rsidRPr="00A41538">
        <w:rPr>
          <w:rFonts w:ascii="Sylfaen" w:hAnsi="Sylfaen"/>
          <w:sz w:val="24"/>
          <w:szCs w:val="24"/>
          <w:lang w:val="ka-GE"/>
        </w:rPr>
        <w:t xml:space="preserve">მარაგების მართვის სტრატეგია </w:t>
      </w:r>
    </w:p>
    <w:p w14:paraId="5DA0DBA8" w14:textId="77777777" w:rsidR="001E5ADE" w:rsidRPr="00A41538" w:rsidRDefault="001E5ADE" w:rsidP="001E5ADE">
      <w:pPr>
        <w:spacing w:line="240" w:lineRule="auto"/>
        <w:ind w:left="360"/>
        <w:contextualSpacing/>
        <w:jc w:val="both"/>
        <w:rPr>
          <w:rFonts w:ascii="Sylfaen" w:hAnsi="Sylfaen"/>
          <w:sz w:val="24"/>
          <w:szCs w:val="24"/>
        </w:rPr>
      </w:pPr>
      <w:r w:rsidRPr="00A41538">
        <w:rPr>
          <w:rFonts w:ascii="Sylfaen" w:hAnsi="Sylfaen"/>
          <w:sz w:val="24"/>
          <w:szCs w:val="24"/>
          <w:lang w:val="ka-GE"/>
        </w:rPr>
        <w:t>საგანგებო სიტუაციების დროს, სამედიცინო მარაგების მართვის ძირითადი პრინციპებია:</w:t>
      </w:r>
    </w:p>
    <w:p w14:paraId="7F179617" w14:textId="77777777" w:rsidR="001E5ADE" w:rsidRPr="00A41538" w:rsidRDefault="001E5ADE" w:rsidP="001E5ADE">
      <w:pPr>
        <w:numPr>
          <w:ilvl w:val="0"/>
          <w:numId w:val="296"/>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საგანგებო სიტუაციით გამოწვეული ზიანის შეფასება;</w:t>
      </w:r>
    </w:p>
    <w:p w14:paraId="46E5FD4C" w14:textId="77777777" w:rsidR="001E5ADE" w:rsidRPr="00A41538" w:rsidRDefault="001E5ADE" w:rsidP="001E5ADE">
      <w:pPr>
        <w:numPr>
          <w:ilvl w:val="0"/>
          <w:numId w:val="296"/>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კრიტიკული ინფრასტრუქტურის შესაძლებლობების შეფასება სამედიცინო სერვისების და მარაგების უწყვეტად მიწოდების მიზნით; </w:t>
      </w:r>
    </w:p>
    <w:p w14:paraId="003319B7" w14:textId="77777777" w:rsidR="001E5ADE" w:rsidRPr="00A41538" w:rsidRDefault="001E5ADE" w:rsidP="001E5ADE">
      <w:pPr>
        <w:numPr>
          <w:ilvl w:val="0"/>
          <w:numId w:val="327"/>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მოსახლეობის საჭიროებების გამოვლენა, არსებული სამედიცინო მარაგის დეფიციტის განსაზღვრა  და მისი აღმოფხვრისათვის აუცილებელი რესურსების დაგეგმვა;</w:t>
      </w:r>
      <w:r w:rsidRPr="00A41538">
        <w:rPr>
          <w:rFonts w:ascii="Sylfaen" w:hAnsi="Sylfaen"/>
          <w:sz w:val="24"/>
          <w:szCs w:val="24"/>
        </w:rPr>
        <w:t xml:space="preserve"> </w:t>
      </w:r>
    </w:p>
    <w:p w14:paraId="436E316F" w14:textId="77777777" w:rsidR="001E5ADE" w:rsidRPr="00A41538" w:rsidRDefault="001E5ADE" w:rsidP="001E5ADE">
      <w:pPr>
        <w:numPr>
          <w:ilvl w:val="0"/>
          <w:numId w:val="328"/>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სამედიცინო პერსონალის ტრანსპორტირების, ასევე, სამედიცინო მარაგის შერჩევის, შესყიდვის, მომსახურების, შენახვის, ტრანსპორტირების და განაწილების ლოჯისტიკური უზრუნველყოფა; </w:t>
      </w:r>
    </w:p>
    <w:p w14:paraId="756B52C1" w14:textId="77777777" w:rsidR="001E5ADE" w:rsidRPr="00A41538" w:rsidRDefault="001E5ADE" w:rsidP="001E5ADE">
      <w:pPr>
        <w:numPr>
          <w:ilvl w:val="0"/>
          <w:numId w:val="328"/>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მიმწოდებელი და მწარმოებელი ფარმაცევტული კომპანიების საინფორმაციო ცნობარის შექმნა (მაგ. საკონტაქტო დეტალები, ინფორმაცია წარმოების სიმძლავრეების, შესყიდვისა და მიწოდებისთვის საჭირო დროის შესახებ). </w:t>
      </w:r>
    </w:p>
    <w:p w14:paraId="31529FC3" w14:textId="77777777" w:rsidR="001E5ADE" w:rsidRPr="00A41538" w:rsidRDefault="001E5ADE" w:rsidP="001E5ADE">
      <w:pPr>
        <w:numPr>
          <w:ilvl w:val="0"/>
          <w:numId w:val="329"/>
        </w:numPr>
        <w:tabs>
          <w:tab w:val="left" w:pos="0"/>
          <w:tab w:val="left" w:pos="360"/>
          <w:tab w:val="left" w:pos="630"/>
          <w:tab w:val="left" w:pos="72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პროცედურების განსაზღვრა გადაუდებელ შემთხვევებში სამედიცინო მარაგის სასწრაფო წესით შეკვეთის, შესყიდვის, განაწილების, შევსების და აღრიცხვის მიზნით. </w:t>
      </w:r>
    </w:p>
    <w:p w14:paraId="49C7DA06" w14:textId="77777777" w:rsidR="001E5ADE" w:rsidRPr="00A41538" w:rsidRDefault="001E5ADE" w:rsidP="001E5ADE">
      <w:pPr>
        <w:numPr>
          <w:ilvl w:val="0"/>
          <w:numId w:val="330"/>
        </w:numPr>
        <w:tabs>
          <w:tab w:val="left" w:pos="0"/>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სამედიცინო მარაგების/აღჭურვილობის დონაციის პოლიტიკის განსაზღვრა.</w:t>
      </w:r>
    </w:p>
    <w:p w14:paraId="1303FE63" w14:textId="77777777" w:rsidR="001E5ADE" w:rsidRPr="00A41538" w:rsidRDefault="001E5ADE" w:rsidP="001E5ADE">
      <w:pPr>
        <w:tabs>
          <w:tab w:val="left" w:pos="360"/>
        </w:tabs>
        <w:spacing w:line="240" w:lineRule="auto"/>
        <w:ind w:left="360"/>
        <w:contextualSpacing/>
        <w:jc w:val="both"/>
        <w:rPr>
          <w:rFonts w:ascii="Sylfaen" w:hAnsi="Sylfaen"/>
          <w:sz w:val="24"/>
          <w:szCs w:val="24"/>
        </w:rPr>
      </w:pPr>
    </w:p>
    <w:p w14:paraId="1B42C627" w14:textId="77777777" w:rsidR="001E5ADE" w:rsidRPr="00A41538" w:rsidRDefault="001E5ADE" w:rsidP="001E5ADE">
      <w:pPr>
        <w:numPr>
          <w:ilvl w:val="0"/>
          <w:numId w:val="285"/>
        </w:numPr>
        <w:tabs>
          <w:tab w:val="left" w:pos="360"/>
        </w:tabs>
        <w:spacing w:line="240" w:lineRule="auto"/>
        <w:ind w:left="360" w:firstLine="0"/>
        <w:contextualSpacing/>
        <w:jc w:val="both"/>
        <w:rPr>
          <w:rFonts w:ascii="Sylfaen" w:hAnsi="Sylfaen"/>
          <w:sz w:val="24"/>
          <w:szCs w:val="24"/>
        </w:rPr>
      </w:pPr>
      <w:r w:rsidRPr="00A41538">
        <w:rPr>
          <w:rFonts w:ascii="Sylfaen" w:hAnsi="Sylfaen"/>
          <w:sz w:val="24"/>
          <w:szCs w:val="24"/>
          <w:lang w:val="ka-GE"/>
        </w:rPr>
        <w:t>დაშვებები</w:t>
      </w:r>
    </w:p>
    <w:p w14:paraId="6BB883C2" w14:textId="77777777" w:rsidR="001E5ADE" w:rsidRPr="00A41538" w:rsidRDefault="001E5ADE" w:rsidP="001E5ADE">
      <w:pPr>
        <w:numPr>
          <w:ilvl w:val="0"/>
          <w:numId w:val="286"/>
        </w:numPr>
        <w:tabs>
          <w:tab w:val="left" w:pos="360"/>
          <w:tab w:val="left" w:pos="72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სამედიცინო მარაგების ნუსხა განსაზღვრულია „საქართველოს შრომის, ჯანმრთელობისა და სოციალური დაცვის სამინისტროს საგანგებო სიტუაციებზე დარგობრივი რეაგირების გეგმით“ და წარმოადგენს მის დანართს</w:t>
      </w:r>
      <w:r w:rsidRPr="00A41538">
        <w:rPr>
          <w:rFonts w:ascii="Sylfaen" w:hAnsi="Sylfaen"/>
          <w:sz w:val="24"/>
          <w:szCs w:val="24"/>
        </w:rPr>
        <w:t xml:space="preserve">. </w:t>
      </w:r>
    </w:p>
    <w:p w14:paraId="20A38F28" w14:textId="77777777" w:rsidR="001E5ADE" w:rsidRPr="00A41538" w:rsidRDefault="001E5ADE" w:rsidP="001E5ADE">
      <w:pPr>
        <w:numPr>
          <w:ilvl w:val="0"/>
          <w:numId w:val="286"/>
        </w:numPr>
        <w:tabs>
          <w:tab w:val="left" w:pos="360"/>
          <w:tab w:val="left" w:pos="72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სამედიცინო მარაგების გახსნა მოხდება დარგობრივი რეაგირების გეგმის აქტივაციის და სამინისტროს საგანგებო შტაბის შესაბამისი გადაწყვეტილების საფუძველზე.</w:t>
      </w:r>
      <w:r w:rsidRPr="00A41538">
        <w:rPr>
          <w:rFonts w:ascii="Sylfaen" w:hAnsi="Sylfaen"/>
          <w:sz w:val="24"/>
          <w:szCs w:val="24"/>
        </w:rPr>
        <w:t xml:space="preserve"> </w:t>
      </w:r>
    </w:p>
    <w:p w14:paraId="3DB7B7BD" w14:textId="77777777" w:rsidR="001E5ADE" w:rsidRPr="00A41538" w:rsidRDefault="001E5ADE" w:rsidP="001E5ADE">
      <w:pPr>
        <w:numPr>
          <w:ilvl w:val="0"/>
          <w:numId w:val="303"/>
        </w:numPr>
        <w:tabs>
          <w:tab w:val="left" w:pos="360"/>
          <w:tab w:val="left" w:pos="720"/>
        </w:tabs>
        <w:spacing w:line="240" w:lineRule="auto"/>
        <w:ind w:left="0" w:firstLine="360"/>
        <w:contextualSpacing/>
        <w:jc w:val="both"/>
        <w:rPr>
          <w:rFonts w:ascii="Sylfaen" w:hAnsi="Sylfaen"/>
          <w:sz w:val="24"/>
          <w:szCs w:val="24"/>
        </w:rPr>
      </w:pPr>
      <w:r w:rsidRPr="00A41538">
        <w:rPr>
          <w:rFonts w:ascii="Sylfaen" w:hAnsi="Sylfaen"/>
          <w:sz w:val="24"/>
          <w:szCs w:val="24"/>
          <w:lang w:val="ka-GE"/>
        </w:rPr>
        <w:lastRenderedPageBreak/>
        <w:t>სამინისტროს სტრატეგიული მარაგების გამოყენება არ წარმოადგენს პირველადი რეაგირების ღონისძიებას, არამედ არის დამხმარე სარეზერვო საშუალება იმ შემთხვევებისთვის, როდესაც საავადმყოფოს ადგილობრივი შესაძლებლობები გამოფიტება ან ამოიწურებია საგანგებო სიტუაციებით განვითარებული მოვლენების (მათ შორის, განსაკუთრებით საშიში პათოგენების ბუნებრივი გავრცელებით ან ბიოტერორისტული აქტით გამოწვეული კრიზისების) გამო.</w:t>
      </w:r>
    </w:p>
    <w:p w14:paraId="4C10AF11" w14:textId="77777777" w:rsidR="001E5ADE" w:rsidRPr="00A41538" w:rsidRDefault="001E5ADE" w:rsidP="001E5ADE">
      <w:pPr>
        <w:numPr>
          <w:ilvl w:val="0"/>
          <w:numId w:val="302"/>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სამედიცინო დაწესებულებების ან გამანაწილებელი პუნქტებისთვის ცენტრალური სამედიცინო მარაგის (სამინისტრო ან ფარმაცევტული კომპანიები) მიწოდება  უნდა მოხდეს მარაგების გახსნის გადაწყვეტილების მიღებიდან არაუგვიანეს 8 საათის განმავლობაში. </w:t>
      </w:r>
    </w:p>
    <w:p w14:paraId="0812759C" w14:textId="77777777" w:rsidR="00CA39E2" w:rsidRPr="00CA39E2" w:rsidRDefault="001E5ADE" w:rsidP="001E5ADE">
      <w:pPr>
        <w:numPr>
          <w:ilvl w:val="0"/>
          <w:numId w:val="302"/>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სამედიცინო დაწესებულებებისთვის რეკომენდებულია შექმნან მინიმალური სამედიცინო მარაგი (მათ შორის, სიცოცხლის შემანარჩუნებელი და საინფუზიო საშუალებები, ანტიბიოტიკები და სხვა) მათი მზადყოფნისა და რეაგირების გეგმების ფარგლებში, რათა უზრუნველყონ ადექვატური საწყისი პასუხი  სამედიცინო სერვისების გაზრდილ მოთხოვნებსა და პაციენტთა ჭარბ ნაკადებზე</w:t>
      </w:r>
      <w:r w:rsidR="00CA39E2">
        <w:rPr>
          <w:rFonts w:ascii="Sylfaen" w:hAnsi="Sylfaen"/>
          <w:sz w:val="24"/>
          <w:szCs w:val="24"/>
          <w:lang w:val="ka-GE"/>
        </w:rPr>
        <w:t>;</w:t>
      </w:r>
    </w:p>
    <w:p w14:paraId="1668E8EF" w14:textId="77777777" w:rsidR="00CA39E2" w:rsidRPr="00A41538" w:rsidRDefault="00CA39E2" w:rsidP="00CA39E2">
      <w:pPr>
        <w:numPr>
          <w:ilvl w:val="0"/>
          <w:numId w:val="369"/>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არცერთ უწყებას არ ხელეწიფება დამოუკიდებლად გადაწყვიტოს მის წინაშე წამოჭრილი პრობლემები კრიზისების და საგანგებო სიტუაციების დროს.  მხოლოდ უწყებათაშორის კოორდინაციას და მხარამჭერი უწყებების თანადგომას შეუძლია გაზარდოს სამინისტროს ქმედებების ეფექტურობა და/ან უპასუხოს საჭიროებების ფართო სპექტრს. </w:t>
      </w:r>
      <w:r w:rsidRPr="00A41538">
        <w:rPr>
          <w:rFonts w:ascii="Sylfaen" w:hAnsi="Sylfaen"/>
          <w:sz w:val="24"/>
          <w:szCs w:val="24"/>
        </w:rPr>
        <w:t xml:space="preserve"> </w:t>
      </w:r>
    </w:p>
    <w:p w14:paraId="54D95754" w14:textId="77777777" w:rsidR="001E5ADE" w:rsidRPr="00A41538" w:rsidRDefault="001E5ADE" w:rsidP="001E5ADE">
      <w:pPr>
        <w:ind w:left="720"/>
        <w:contextualSpacing/>
        <w:jc w:val="both"/>
        <w:rPr>
          <w:rFonts w:ascii="Sylfaen" w:hAnsi="Sylfaen"/>
          <w:sz w:val="24"/>
          <w:szCs w:val="24"/>
        </w:rPr>
      </w:pPr>
    </w:p>
    <w:p w14:paraId="30F82595" w14:textId="77777777" w:rsidR="001E5ADE" w:rsidRPr="00A41538" w:rsidRDefault="001E5ADE" w:rsidP="001E5ADE">
      <w:pPr>
        <w:numPr>
          <w:ilvl w:val="0"/>
          <w:numId w:val="285"/>
        </w:numPr>
        <w:tabs>
          <w:tab w:val="left" w:pos="360"/>
        </w:tabs>
        <w:spacing w:line="240" w:lineRule="auto"/>
        <w:ind w:left="360" w:firstLine="0"/>
        <w:contextualSpacing/>
        <w:jc w:val="both"/>
        <w:rPr>
          <w:rFonts w:ascii="Sylfaen" w:hAnsi="Sylfaen"/>
          <w:sz w:val="24"/>
          <w:szCs w:val="24"/>
        </w:rPr>
      </w:pPr>
      <w:r w:rsidRPr="00A41538">
        <w:rPr>
          <w:rFonts w:ascii="Sylfaen" w:hAnsi="Sylfaen"/>
          <w:sz w:val="24"/>
          <w:szCs w:val="24"/>
          <w:lang w:val="ka-GE"/>
        </w:rPr>
        <w:t>მარაგების სტრუქტურა და შემადგენლობა</w:t>
      </w:r>
    </w:p>
    <w:p w14:paraId="3AC68678" w14:textId="77777777" w:rsidR="001E5ADE" w:rsidRPr="00A41538" w:rsidRDefault="001E5ADE" w:rsidP="001E5ADE">
      <w:pPr>
        <w:numPr>
          <w:ilvl w:val="0"/>
          <w:numId w:val="288"/>
        </w:numPr>
        <w:tabs>
          <w:tab w:val="left" w:pos="360"/>
          <w:tab w:val="left" w:pos="81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სამედიცინო მარაგების სტრუქტურა მოიცავს სამ კატეგორიას: სამინისტროს ცენტრალურ მარაგები, დაავადებათა კონტროლისა და საზოგადოებრივი ჯანმრთელობის ეროვნული ცენტრის მარაგები (ვაქცინები, შრატები) და ფარმაცევტული კომპანიების მიერ მართული სამედიცინო მარაგები: </w:t>
      </w:r>
    </w:p>
    <w:p w14:paraId="6D216C0D" w14:textId="77777777" w:rsidR="001E5ADE" w:rsidRPr="00A41538" w:rsidRDefault="001E5ADE" w:rsidP="001E5ADE">
      <w:pPr>
        <w:numPr>
          <w:ilvl w:val="0"/>
          <w:numId w:val="289"/>
        </w:numPr>
        <w:tabs>
          <w:tab w:val="left" w:pos="360"/>
          <w:tab w:val="left" w:pos="81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სამინისტროს ცენტრალური მარაგი მოიცავს სამედიცინო და  პერსონალური დაცვის აღჭურვილობებს, ქირურგიულ ინსტრუმენტებს, პანდემიის საწინააღმდეგო ანტივირუსულ მედიკამენტებს, ანტიბიოტიკებს, სიცოცხლის შემანარჩუნებელ სამკურნალო საშუალებებს და აღჭურვილობებს, საინფუზიო ხსნარებს და სხვა სამედიცინო ინვენტარს).</w:t>
      </w:r>
      <w:r w:rsidRPr="00A41538">
        <w:rPr>
          <w:rFonts w:ascii="Sylfaen" w:hAnsi="Sylfaen"/>
          <w:sz w:val="24"/>
          <w:szCs w:val="24"/>
        </w:rPr>
        <w:t xml:space="preserve"> </w:t>
      </w:r>
      <w:r w:rsidRPr="00A41538">
        <w:rPr>
          <w:rFonts w:ascii="Sylfaen" w:hAnsi="Sylfaen"/>
          <w:sz w:val="24"/>
          <w:szCs w:val="24"/>
          <w:lang w:val="ka-GE"/>
        </w:rPr>
        <w:t>სამინისტროს საგანგებო სიტუაციების კოორდინაციისა და რეჟიმის დეპარტამენტი უზრუნველყოფს სტრაგეგიული მარაგების დაგეგმვას, შენახვას, უსაფრთხოებას, განახლებას და განაწილება.</w:t>
      </w:r>
    </w:p>
    <w:p w14:paraId="363B3359" w14:textId="77777777" w:rsidR="001E5ADE" w:rsidRPr="00A41538" w:rsidRDefault="001E5ADE" w:rsidP="001E5ADE">
      <w:pPr>
        <w:numPr>
          <w:ilvl w:val="0"/>
          <w:numId w:val="289"/>
        </w:numPr>
        <w:tabs>
          <w:tab w:val="left" w:pos="360"/>
          <w:tab w:val="left" w:pos="810"/>
        </w:tabs>
        <w:spacing w:line="240" w:lineRule="auto"/>
        <w:ind w:left="0" w:firstLine="360"/>
        <w:contextualSpacing/>
        <w:jc w:val="both"/>
        <w:rPr>
          <w:rFonts w:ascii="Sylfaen" w:hAnsi="Sylfaen"/>
          <w:sz w:val="24"/>
          <w:szCs w:val="24"/>
        </w:rPr>
      </w:pPr>
      <w:r w:rsidRPr="00A41538">
        <w:rPr>
          <w:rFonts w:ascii="Sylfaen" w:hAnsi="Sylfaen" w:cs="Arial"/>
          <w:sz w:val="24"/>
          <w:szCs w:val="24"/>
          <w:lang w:val="ka-GE"/>
        </w:rPr>
        <w:t>ვაქცინების, ასაცრელი მასალების (შპრიცები, უსაფრთხო ყუთები) და სპეციფიკური შრატების სტრატეგიული მარაგის მართვა ხდება „იმუნიზაციის სახელმწიფო პროგრამის“ ფარგლებში. ლ. საყვარელიძის სახელობის დაავადებათა კონტროლისა და საზოგადოებრივი ჯანმრთელობის ეროვნული ცენტრი ახორციელებს ზემოაღნიშნული მარაგების შესყიდვის, მიღების, შენახვის და გაცემა-განაწილების ორგანიზებას ხარისხის და უსაფრთხოების პროტოკოლების შესაბამისად.</w:t>
      </w:r>
    </w:p>
    <w:p w14:paraId="182DA424" w14:textId="77777777" w:rsidR="001E5ADE" w:rsidRPr="00A41538" w:rsidRDefault="001E5ADE" w:rsidP="001E5ADE">
      <w:pPr>
        <w:numPr>
          <w:ilvl w:val="0"/>
          <w:numId w:val="304"/>
        </w:numPr>
        <w:tabs>
          <w:tab w:val="left" w:pos="360"/>
          <w:tab w:val="left" w:pos="810"/>
        </w:tabs>
        <w:spacing w:line="240" w:lineRule="auto"/>
        <w:ind w:left="0" w:firstLine="360"/>
        <w:contextualSpacing/>
        <w:jc w:val="both"/>
        <w:rPr>
          <w:rFonts w:ascii="Sylfaen" w:hAnsi="Sylfaen"/>
          <w:sz w:val="24"/>
          <w:szCs w:val="24"/>
        </w:rPr>
      </w:pPr>
      <w:r w:rsidRPr="00A41538">
        <w:rPr>
          <w:rFonts w:ascii="Sylfaen" w:hAnsi="Sylfaen"/>
          <w:sz w:val="24"/>
          <w:szCs w:val="24"/>
          <w:lang w:val="ka-GE"/>
        </w:rPr>
        <w:lastRenderedPageBreak/>
        <w:t xml:space="preserve">საჭიროების შემთხვევაში, სამინისტრო უზრუნველყოფს დამატებითი მარაგების მობილიზებას ფარმაცევტული კომპანიებიდან, რომლებიც სამინისტროსთან წინასწარ გაფორმებული მემორანდუმების საფუძველზე, იღებენ ვალდებულებას, უზრუნველყონ ფარმაცევტული საშუალებების და სამედიცინო ინვენტარის მიწოდება საგანგებო სიტუაციების დროს, მემორანდუმით განსაზღვრული პირობების და შესყიდვის მექანიზმების შესაბამისად. </w:t>
      </w:r>
    </w:p>
    <w:p w14:paraId="29FEC582" w14:textId="63D7DF1E" w:rsidR="001E5ADE" w:rsidRPr="00A41538" w:rsidRDefault="001E5ADE" w:rsidP="001E5ADE">
      <w:pPr>
        <w:numPr>
          <w:ilvl w:val="0"/>
          <w:numId w:val="305"/>
        </w:numPr>
        <w:tabs>
          <w:tab w:val="left" w:pos="360"/>
          <w:tab w:val="left" w:pos="900"/>
        </w:tabs>
        <w:spacing w:line="240" w:lineRule="auto"/>
        <w:ind w:left="0" w:firstLine="360"/>
        <w:contextualSpacing/>
        <w:jc w:val="both"/>
        <w:rPr>
          <w:rFonts w:ascii="Sylfaen" w:hAnsi="Sylfaen"/>
          <w:sz w:val="24"/>
          <w:szCs w:val="24"/>
        </w:rPr>
      </w:pPr>
      <w:r w:rsidRPr="00A41538">
        <w:rPr>
          <w:rFonts w:ascii="Sylfaen" w:hAnsi="Sylfaen" w:cs="IELDCN+ArialMT"/>
          <w:color w:val="000000"/>
          <w:sz w:val="24"/>
          <w:szCs w:val="24"/>
          <w:lang w:val="ka-GE"/>
        </w:rPr>
        <w:t>ბიოლოგიური ხასიათის საგანგებო სიტუაციებისთვის სპეციფიკური სამედიცინო მარაგების ნუსხა განისაზღვრება და დანართის სახით დაერთვება წინამდებარე გეგმას. თუმცა, ინფორმაციის სენსიტიური ხასიათიდან გამომდინარე, მარაგების ნუსხა არ იქნება ხელმისაწვდომი საჯარო გამოყენების</w:t>
      </w:r>
      <w:r w:rsidR="00B4796B">
        <w:rPr>
          <w:rFonts w:ascii="Sylfaen" w:hAnsi="Sylfaen" w:cs="IELDCN+ArialMT"/>
          <w:color w:val="000000"/>
          <w:sz w:val="24"/>
          <w:szCs w:val="24"/>
          <w:lang w:val="ka-GE"/>
        </w:rPr>
        <w:t>ა</w:t>
      </w:r>
      <w:r w:rsidRPr="00A41538">
        <w:rPr>
          <w:rFonts w:ascii="Sylfaen" w:hAnsi="Sylfaen" w:cs="IELDCN+ArialMT"/>
          <w:color w:val="000000"/>
          <w:sz w:val="24"/>
          <w:szCs w:val="24"/>
          <w:lang w:val="ka-GE"/>
        </w:rPr>
        <w:t xml:space="preserve">თვის. </w:t>
      </w:r>
      <w:r w:rsidRPr="00A41538">
        <w:rPr>
          <w:rFonts w:ascii="Sylfaen" w:hAnsi="Sylfaen" w:cs="IELDCN+ArialMT"/>
          <w:color w:val="000000"/>
          <w:sz w:val="24"/>
          <w:szCs w:val="24"/>
        </w:rPr>
        <w:t xml:space="preserve"> </w:t>
      </w:r>
      <w:r w:rsidRPr="00A41538">
        <w:rPr>
          <w:rFonts w:ascii="Sylfaen" w:hAnsi="Sylfaen"/>
          <w:sz w:val="24"/>
          <w:szCs w:val="24"/>
        </w:rPr>
        <w:t xml:space="preserve"> </w:t>
      </w:r>
    </w:p>
    <w:p w14:paraId="2DEBCA32" w14:textId="77777777" w:rsidR="001E5ADE" w:rsidRPr="00A41538" w:rsidRDefault="001E5ADE" w:rsidP="001E5ADE">
      <w:pPr>
        <w:tabs>
          <w:tab w:val="left" w:pos="810"/>
        </w:tabs>
        <w:spacing w:line="240" w:lineRule="auto"/>
        <w:ind w:left="360"/>
        <w:contextualSpacing/>
        <w:jc w:val="both"/>
        <w:rPr>
          <w:rFonts w:ascii="Sylfaen" w:hAnsi="Sylfaen"/>
          <w:sz w:val="24"/>
          <w:szCs w:val="24"/>
        </w:rPr>
      </w:pPr>
    </w:p>
    <w:p w14:paraId="49B89BF5" w14:textId="77777777" w:rsidR="001E5ADE" w:rsidRPr="00A41538" w:rsidRDefault="001E5ADE" w:rsidP="001E5ADE">
      <w:pPr>
        <w:numPr>
          <w:ilvl w:val="0"/>
          <w:numId w:val="285"/>
        </w:numPr>
        <w:tabs>
          <w:tab w:val="left" w:pos="360"/>
        </w:tabs>
        <w:spacing w:line="240" w:lineRule="auto"/>
        <w:ind w:left="360" w:firstLine="0"/>
        <w:contextualSpacing/>
        <w:jc w:val="both"/>
        <w:rPr>
          <w:rFonts w:ascii="Sylfaen" w:hAnsi="Sylfaen"/>
          <w:sz w:val="24"/>
          <w:szCs w:val="24"/>
        </w:rPr>
      </w:pPr>
      <w:r w:rsidRPr="00A41538">
        <w:rPr>
          <w:rFonts w:ascii="Sylfaen" w:hAnsi="Sylfaen"/>
          <w:sz w:val="24"/>
          <w:szCs w:val="24"/>
          <w:lang w:val="ka-GE"/>
        </w:rPr>
        <w:t>მარაგების შენახვა, განადგურება და ჩანაცვლება</w:t>
      </w:r>
    </w:p>
    <w:p w14:paraId="4A43DDE5" w14:textId="77777777" w:rsidR="001E5ADE" w:rsidRPr="00A41538" w:rsidRDefault="001E5ADE" w:rsidP="001E5ADE">
      <w:pPr>
        <w:numPr>
          <w:ilvl w:val="0"/>
          <w:numId w:val="295"/>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სამინისტრო ფლობს დაცულ და ეკოლოგიურად უსაფრთხო საწყობებს. აღნიშნულის გარდა, მარაგების გარკვეული ნაწილი ინახება კერძო ფარმაცევტული კომპანიების ბაზებსა და საწყობებში.</w:t>
      </w:r>
    </w:p>
    <w:p w14:paraId="28A47681" w14:textId="77777777" w:rsidR="001E5ADE" w:rsidRPr="00A41538" w:rsidRDefault="001E5ADE" w:rsidP="001E5ADE">
      <w:pPr>
        <w:numPr>
          <w:ilvl w:val="0"/>
          <w:numId w:val="295"/>
        </w:numPr>
        <w:tabs>
          <w:tab w:val="left" w:pos="360"/>
        </w:tabs>
        <w:spacing w:line="240" w:lineRule="auto"/>
        <w:ind w:left="0" w:firstLine="360"/>
        <w:contextualSpacing/>
        <w:jc w:val="both"/>
        <w:rPr>
          <w:rFonts w:ascii="Sylfaen" w:hAnsi="Sylfaen"/>
          <w:sz w:val="24"/>
          <w:szCs w:val="24"/>
        </w:rPr>
      </w:pPr>
      <w:r w:rsidRPr="00A41538">
        <w:rPr>
          <w:rFonts w:ascii="Sylfaen" w:hAnsi="Sylfaen" w:cs="Arial"/>
          <w:sz w:val="24"/>
          <w:szCs w:val="24"/>
          <w:lang w:val="ka-GE"/>
        </w:rPr>
        <w:t>სამინისტრო რეგულარულად ატარებს სამედიცინო მარაგების ვარგისობის და ხარისხის კონტროლს და უზრუნველყოფს მათ როტაციას, შენახვას და ჩანაცვლებას ვარგისობის ვადის მოქმედების ფარგლებში.</w:t>
      </w:r>
    </w:p>
    <w:p w14:paraId="4863044F" w14:textId="77777777" w:rsidR="001E5ADE" w:rsidRPr="00A41538" w:rsidRDefault="001E5ADE" w:rsidP="001E5ADE">
      <w:pPr>
        <w:numPr>
          <w:ilvl w:val="0"/>
          <w:numId w:val="306"/>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ვაქცინები, ფარმაცევტული საშუალებები და სხვა სამედიცინო ინვენტარი უნდა ინახებოდეს მწარმოებელი კომპანიის რეკომენდაციების შესაბამისად.</w:t>
      </w:r>
    </w:p>
    <w:p w14:paraId="19A9358D" w14:textId="77777777" w:rsidR="001E5ADE" w:rsidRPr="00A41538" w:rsidRDefault="001E5ADE" w:rsidP="001E5ADE">
      <w:pPr>
        <w:numPr>
          <w:ilvl w:val="0"/>
          <w:numId w:val="307"/>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ვადაგასული ან გაუვარგისებული ფარმაცევტული საშუალებების, ვაქცინებისა და სამედიცინო დანიშნულების საგნების ამოღება და განადგურება ხორციელდება მოქმედი კანონმდებლობის შესაბამისად.</w:t>
      </w:r>
      <w:r w:rsidRPr="00A41538">
        <w:rPr>
          <w:rFonts w:ascii="Sylfaen" w:hAnsi="Sylfaen"/>
          <w:sz w:val="24"/>
          <w:szCs w:val="24"/>
        </w:rPr>
        <w:t xml:space="preserve"> </w:t>
      </w:r>
    </w:p>
    <w:p w14:paraId="0B781674" w14:textId="77777777" w:rsidR="001E5ADE" w:rsidRPr="00A41538" w:rsidRDefault="001E5ADE" w:rsidP="001E5ADE">
      <w:pPr>
        <w:numPr>
          <w:ilvl w:val="0"/>
          <w:numId w:val="307"/>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სამედიცინო მარაგების შესყიდვა და ჩანაცვლება ხორციელდება ჯანმრთელობის დაცვის შესაბამისი სახელმწიფო პროგრამ(ებ)ის ფარგლებში ან საქართველოს შრომის, ჯანმრთელობისა და სოციალური დაცვის მინისტრის ნორმატიული აქტის საფუძველზე.</w:t>
      </w:r>
      <w:r w:rsidRPr="00A41538">
        <w:rPr>
          <w:rFonts w:ascii="Sylfaen" w:hAnsi="Sylfaen"/>
          <w:sz w:val="24"/>
          <w:szCs w:val="24"/>
        </w:rPr>
        <w:t xml:space="preserve">  </w:t>
      </w:r>
    </w:p>
    <w:p w14:paraId="19020469" w14:textId="77777777" w:rsidR="001E5ADE" w:rsidRPr="00A41538" w:rsidRDefault="001E5ADE" w:rsidP="001E5ADE">
      <w:pPr>
        <w:tabs>
          <w:tab w:val="left" w:pos="360"/>
        </w:tabs>
        <w:spacing w:line="240" w:lineRule="auto"/>
        <w:ind w:left="360"/>
        <w:contextualSpacing/>
        <w:jc w:val="both"/>
        <w:rPr>
          <w:rFonts w:ascii="Sylfaen" w:hAnsi="Sylfaen"/>
          <w:sz w:val="24"/>
          <w:szCs w:val="24"/>
        </w:rPr>
      </w:pPr>
    </w:p>
    <w:p w14:paraId="7D6FE052" w14:textId="10DAADCB" w:rsidR="001E5ADE" w:rsidRPr="00A41538" w:rsidRDefault="001E5ADE" w:rsidP="001E5ADE">
      <w:pPr>
        <w:numPr>
          <w:ilvl w:val="0"/>
          <w:numId w:val="285"/>
        </w:numPr>
        <w:tabs>
          <w:tab w:val="left" w:pos="360"/>
        </w:tabs>
        <w:spacing w:line="240" w:lineRule="auto"/>
        <w:ind w:left="360" w:firstLine="0"/>
        <w:contextualSpacing/>
        <w:jc w:val="both"/>
        <w:rPr>
          <w:rFonts w:ascii="Sylfaen" w:hAnsi="Sylfaen"/>
          <w:sz w:val="24"/>
          <w:szCs w:val="24"/>
        </w:rPr>
      </w:pPr>
      <w:r w:rsidRPr="00A41538">
        <w:rPr>
          <w:rFonts w:ascii="Sylfaen" w:hAnsi="Sylfaen"/>
          <w:sz w:val="24"/>
          <w:szCs w:val="24"/>
          <w:lang w:val="ka-GE"/>
        </w:rPr>
        <w:t>მარაგების გახსნა</w:t>
      </w:r>
      <w:r w:rsidRPr="00A41538">
        <w:rPr>
          <w:rFonts w:ascii="Sylfaen" w:hAnsi="Sylfaen"/>
          <w:sz w:val="24"/>
          <w:szCs w:val="24"/>
        </w:rPr>
        <w:t xml:space="preserve"> </w:t>
      </w:r>
    </w:p>
    <w:p w14:paraId="47FDA220" w14:textId="77777777" w:rsidR="001E5ADE" w:rsidRPr="00A41538" w:rsidRDefault="001E5ADE" w:rsidP="001E5ADE">
      <w:pPr>
        <w:numPr>
          <w:ilvl w:val="0"/>
          <w:numId w:val="287"/>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სამინისტროს ცენტრალური მარაგების გახსნა მოხდება სამინისტროს საგანგებო შტაბის გადაწყვეტილების შესაბამისად. მარაგების აქტივაციის შესახებ გადაწყვეტილების მიღებისას გათვალისწინებული უნდა იყოს ეპიდემიოლოგიური მონაცემების ანალიზი, დაზარალებულთა რაოდენობა, მოსალოდნელი ზიანი და ადგილობრივი ფარმაცევტული ბაზრის და სამედიცინო დაწესებულებების შესაძლებლობები (მედიკამენტების, ანტიბაქტერიული, ანტივირუსული საშუალებების, ვაქცინების და ხელოვნური სუნთქვის აპარატების ხელმისაწვდომობა).</w:t>
      </w:r>
    </w:p>
    <w:p w14:paraId="68417486" w14:textId="77777777" w:rsidR="001E5ADE" w:rsidRPr="00A41538" w:rsidRDefault="001E5ADE" w:rsidP="001E5ADE">
      <w:pPr>
        <w:numPr>
          <w:ilvl w:val="0"/>
          <w:numId w:val="287"/>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საგანგებო სიტუაციების (მათ შორის, ბიოლოგიური კრიზისების) დროს, სამედიცინო დაწესებულებებმა უნდა უზრუნველყონ მედიკამენტების და სამედიცინო ინვენტარის სწრაფი შესყიდვა და მიწოდება ადგილობრივი სააფთიაქო/ფარმაცევტული ქსელიდან. ადგილობრივი ბაზრის სიმწირის შემთხვევაში, დაწესებულებებმა უნდა მიმართონ სამინისტროს ცენტრალური </w:t>
      </w:r>
      <w:r w:rsidRPr="00A41538">
        <w:rPr>
          <w:rFonts w:ascii="Sylfaen" w:hAnsi="Sylfaen"/>
          <w:sz w:val="24"/>
          <w:szCs w:val="24"/>
          <w:lang w:val="ka-GE"/>
        </w:rPr>
        <w:lastRenderedPageBreak/>
        <w:t>მარაგებიდან დახმარების გამოყოფის მოთხოვნით, პირველადი და გრძელვადიანი საჭიროებების გათვალისწინებით.</w:t>
      </w:r>
    </w:p>
    <w:p w14:paraId="32201CC9" w14:textId="77777777" w:rsidR="001E5ADE" w:rsidRPr="00A41538" w:rsidRDefault="001E5ADE" w:rsidP="001E5ADE">
      <w:pPr>
        <w:numPr>
          <w:ilvl w:val="0"/>
          <w:numId w:val="308"/>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დაწესებულებიდან მოთხოვნის მიღების შემდეგ, სამინისტროს საგანგებო შტაბი უკავშირდება ადგილობრივი თვითმმართველობის ორგანოებს/ოპერატიულ ცენტრებს, ატარებს არსებული საფრთხეების ერთობლივ შეფასებას და ადგილობრივი ფარმაცევტული და სამედიცინო დაწესებულებების შესაძლებლობების მოკვლევას. იმ შემთხვევაში, თუ ვერ მოხდება დახმარების მობილიზება ადგილობრივი რესურსებიდან, სამინისტრო დაუყოვნებლივ იწყებს სამედიცინო მარაგების გაცემა-განაწილების პროცედურებს. </w:t>
      </w:r>
      <w:r w:rsidRPr="00A41538">
        <w:rPr>
          <w:rFonts w:ascii="Sylfaen" w:hAnsi="Sylfaen"/>
          <w:sz w:val="24"/>
          <w:szCs w:val="24"/>
        </w:rPr>
        <w:t xml:space="preserve"> </w:t>
      </w:r>
    </w:p>
    <w:p w14:paraId="14FD1846" w14:textId="77777777" w:rsidR="001E5ADE" w:rsidRPr="00A41538" w:rsidRDefault="001E5ADE" w:rsidP="001E5ADE">
      <w:pPr>
        <w:numPr>
          <w:ilvl w:val="0"/>
          <w:numId w:val="309"/>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სამინისტროს საგანგებო შტაბი, ადგილობრივ ოპერატიულ ცენტრებთან და სამედიცინო დაწესებულებებთან თანამშრომლობის გზით, კოორდინაციას უწევს სამედიცინო მარაგების ადგილზე მიღების და განაწილების პროცესების ეფექტურ განხორციელებას.</w:t>
      </w:r>
    </w:p>
    <w:p w14:paraId="4C98F352" w14:textId="77777777" w:rsidR="001E5ADE" w:rsidRPr="00A41538" w:rsidRDefault="001E5ADE" w:rsidP="001E5ADE">
      <w:pPr>
        <w:numPr>
          <w:ilvl w:val="0"/>
          <w:numId w:val="309"/>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სამინისტრო, საზოგადოებრივი ჯანდაცვის პროფესიონალებთან და შესაბამისი დარგის ექსპერტებთან ერთად, განსაზღვრავს მასობრივი პროფილაქტიკის სტრატეგიას (მათ შორის, ვაქცინაციის და ანტივირუსული პროფილაქტიკის სამიზნე ჯგუფებს, მაღალი რისკის პრიორიტეტულ ჯგუფებს პროფილაქტიკური საშუალებების დეფიციტის შემთხვევებში და ა.შ.), რომელიც უნდა ემყარებოდეს საგანგებო სიტუაციის სპეციფიკურ შეფასებას და ბიოლოგიული აგენტის მახასიათებლების ანალიზს.</w:t>
      </w:r>
    </w:p>
    <w:p w14:paraId="22BB6BFB" w14:textId="77777777" w:rsidR="001E5ADE" w:rsidRPr="00A41538" w:rsidRDefault="001E5ADE" w:rsidP="001E5ADE">
      <w:pPr>
        <w:ind w:left="720"/>
        <w:contextualSpacing/>
        <w:jc w:val="both"/>
        <w:rPr>
          <w:rFonts w:ascii="Sylfaen" w:hAnsi="Sylfaen"/>
          <w:sz w:val="24"/>
          <w:szCs w:val="24"/>
        </w:rPr>
      </w:pPr>
    </w:p>
    <w:p w14:paraId="0B2A31D6" w14:textId="6CC97A01" w:rsidR="001E5ADE" w:rsidRPr="00A41538" w:rsidRDefault="00092FC6" w:rsidP="001E5ADE">
      <w:pPr>
        <w:numPr>
          <w:ilvl w:val="0"/>
          <w:numId w:val="285"/>
        </w:numPr>
        <w:tabs>
          <w:tab w:val="left" w:pos="360"/>
        </w:tabs>
        <w:spacing w:line="240" w:lineRule="auto"/>
        <w:ind w:left="360" w:firstLine="0"/>
        <w:contextualSpacing/>
        <w:jc w:val="both"/>
        <w:rPr>
          <w:rFonts w:ascii="Sylfaen" w:hAnsi="Sylfaen"/>
          <w:sz w:val="24"/>
          <w:szCs w:val="24"/>
        </w:rPr>
      </w:pPr>
      <w:r>
        <w:rPr>
          <w:rFonts w:ascii="Sylfaen" w:hAnsi="Sylfaen"/>
          <w:sz w:val="24"/>
          <w:szCs w:val="24"/>
          <w:lang w:val="ka-GE"/>
        </w:rPr>
        <w:t xml:space="preserve">ცენტრალური საცავიდან </w:t>
      </w:r>
      <w:r w:rsidR="001E5ADE" w:rsidRPr="00A41538">
        <w:rPr>
          <w:rFonts w:ascii="Sylfaen" w:hAnsi="Sylfaen"/>
          <w:sz w:val="24"/>
          <w:szCs w:val="24"/>
          <w:lang w:val="ka-GE"/>
        </w:rPr>
        <w:t xml:space="preserve">მარაგების </w:t>
      </w:r>
      <w:r>
        <w:rPr>
          <w:rFonts w:ascii="Sylfaen" w:hAnsi="Sylfaen"/>
          <w:sz w:val="24"/>
          <w:szCs w:val="24"/>
          <w:lang w:val="ka-GE"/>
        </w:rPr>
        <w:t>გაცემის</w:t>
      </w:r>
      <w:r w:rsidR="001E5ADE" w:rsidRPr="00A41538">
        <w:rPr>
          <w:rFonts w:ascii="Sylfaen" w:hAnsi="Sylfaen"/>
          <w:sz w:val="24"/>
          <w:szCs w:val="24"/>
          <w:lang w:val="ka-GE"/>
        </w:rPr>
        <w:t xml:space="preserve"> პროცედურები</w:t>
      </w:r>
    </w:p>
    <w:p w14:paraId="6CC69450" w14:textId="545B504C" w:rsidR="001E5ADE" w:rsidRPr="00A41538" w:rsidRDefault="00C3460E" w:rsidP="001E5ADE">
      <w:pPr>
        <w:tabs>
          <w:tab w:val="left" w:pos="360"/>
        </w:tabs>
        <w:spacing w:after="0" w:line="240" w:lineRule="auto"/>
        <w:ind w:left="360"/>
        <w:jc w:val="both"/>
        <w:rPr>
          <w:rFonts w:ascii="Sylfaen" w:hAnsi="Sylfaen"/>
          <w:sz w:val="24"/>
          <w:szCs w:val="24"/>
        </w:rPr>
      </w:pPr>
      <w:r>
        <w:rPr>
          <w:rFonts w:ascii="Sylfaen" w:hAnsi="Sylfaen"/>
          <w:sz w:val="24"/>
          <w:szCs w:val="24"/>
          <w:lang w:val="ka-GE"/>
        </w:rPr>
        <w:t xml:space="preserve">ცენტრალური საცავიდან </w:t>
      </w:r>
      <w:r w:rsidR="001E5ADE" w:rsidRPr="00A41538">
        <w:rPr>
          <w:rFonts w:ascii="Sylfaen" w:hAnsi="Sylfaen"/>
          <w:sz w:val="24"/>
          <w:szCs w:val="24"/>
          <w:lang w:val="ka-GE"/>
        </w:rPr>
        <w:t>მარაგების გაცემა უნდა განხორციელდეს შემდეგი წესით:</w:t>
      </w:r>
    </w:p>
    <w:p w14:paraId="1934BC66" w14:textId="2778D82C" w:rsidR="001E5ADE" w:rsidRPr="00A41538" w:rsidRDefault="001E5ADE" w:rsidP="001E5ADE">
      <w:pPr>
        <w:numPr>
          <w:ilvl w:val="0"/>
          <w:numId w:val="291"/>
        </w:numPr>
        <w:tabs>
          <w:tab w:val="left" w:pos="360"/>
        </w:tabs>
        <w:spacing w:after="0" w:line="240" w:lineRule="auto"/>
        <w:ind w:left="0" w:firstLine="360"/>
        <w:contextualSpacing/>
        <w:jc w:val="both"/>
        <w:rPr>
          <w:rFonts w:ascii="Sylfaen" w:hAnsi="Sylfaen"/>
          <w:sz w:val="24"/>
          <w:szCs w:val="24"/>
        </w:rPr>
      </w:pPr>
      <w:r w:rsidRPr="00A41538">
        <w:rPr>
          <w:rFonts w:ascii="Sylfaen" w:hAnsi="Sylfaen"/>
          <w:sz w:val="24"/>
          <w:szCs w:val="24"/>
          <w:lang w:val="ka-GE"/>
        </w:rPr>
        <w:t>პაკეტის შეფუთვა და იდენტიფიკაცია: თითოეულ პაკეტზე მითითებული უნდა იყოს</w:t>
      </w:r>
      <w:r w:rsidR="003F0E5F">
        <w:rPr>
          <w:rFonts w:ascii="Sylfaen" w:hAnsi="Sylfaen"/>
          <w:sz w:val="24"/>
          <w:szCs w:val="24"/>
          <w:lang w:val="ka-GE"/>
        </w:rPr>
        <w:t xml:space="preserve"> ტვირთის</w:t>
      </w:r>
      <w:r w:rsidRPr="00A41538">
        <w:rPr>
          <w:rFonts w:ascii="Sylfaen" w:hAnsi="Sylfaen"/>
          <w:sz w:val="24"/>
          <w:szCs w:val="24"/>
          <w:lang w:val="ka-GE"/>
        </w:rPr>
        <w:t xml:space="preserve"> გამგზავნი და მიმღები</w:t>
      </w:r>
      <w:r w:rsidR="003F0E5F">
        <w:rPr>
          <w:rFonts w:ascii="Sylfaen" w:hAnsi="Sylfaen"/>
          <w:sz w:val="24"/>
          <w:szCs w:val="24"/>
          <w:lang w:val="ka-GE"/>
        </w:rPr>
        <w:t xml:space="preserve"> პირის</w:t>
      </w:r>
      <w:r w:rsidRPr="00A41538">
        <w:rPr>
          <w:rFonts w:ascii="Sylfaen" w:hAnsi="Sylfaen"/>
          <w:sz w:val="24"/>
          <w:szCs w:val="24"/>
          <w:lang w:val="ka-GE"/>
        </w:rPr>
        <w:t xml:space="preserve"> სახელი, გვარი, მისამართი და ტელეფონი, პაკეტების თანმიმდევრული ნუმერაცია და სხვა სპეციფიკური მახასიათებლები (მაგ. მტვრევადი, ცივი ჯაჭვის მოთხოვნა და სხვა)</w:t>
      </w:r>
      <w:r w:rsidRPr="00A41538">
        <w:rPr>
          <w:rFonts w:ascii="Sylfaen" w:hAnsi="Sylfaen"/>
          <w:sz w:val="24"/>
          <w:szCs w:val="24"/>
        </w:rPr>
        <w:t xml:space="preserve">.  </w:t>
      </w:r>
      <w:r w:rsidRPr="00A41538">
        <w:rPr>
          <w:rFonts w:ascii="Sylfaen" w:hAnsi="Sylfaen"/>
          <w:sz w:val="24"/>
          <w:szCs w:val="24"/>
          <w:lang w:val="ka-GE"/>
        </w:rPr>
        <w:t xml:space="preserve">პაკეტს თან უნდა ახლდეს შემადგენლობის ჩამონათვალი შესაბამისი წარწერით „შეფუთვის სია“, რომელიც უნდა ინახებოდეს წყალგაუმტარ კონვერტში. </w:t>
      </w:r>
    </w:p>
    <w:p w14:paraId="172C47C9" w14:textId="77777777" w:rsidR="001E5ADE" w:rsidRPr="00A41538" w:rsidRDefault="001E5ADE" w:rsidP="001E5ADE">
      <w:pPr>
        <w:numPr>
          <w:ilvl w:val="0"/>
          <w:numId w:val="291"/>
        </w:numPr>
        <w:tabs>
          <w:tab w:val="left" w:pos="360"/>
        </w:tabs>
        <w:spacing w:after="0" w:line="240" w:lineRule="auto"/>
        <w:ind w:left="0" w:firstLine="360"/>
        <w:contextualSpacing/>
        <w:jc w:val="both"/>
        <w:rPr>
          <w:rFonts w:ascii="Sylfaen" w:hAnsi="Sylfaen"/>
          <w:sz w:val="24"/>
          <w:szCs w:val="24"/>
        </w:rPr>
      </w:pPr>
      <w:r w:rsidRPr="00A41538">
        <w:rPr>
          <w:rFonts w:ascii="Sylfaen" w:hAnsi="Sylfaen"/>
          <w:sz w:val="24"/>
          <w:szCs w:val="24"/>
          <w:lang w:val="ka-GE"/>
        </w:rPr>
        <w:t>ზომა და წონა</w:t>
      </w:r>
      <w:r w:rsidRPr="00A41538">
        <w:rPr>
          <w:rFonts w:ascii="Sylfaen" w:hAnsi="Sylfaen"/>
          <w:sz w:val="24"/>
          <w:szCs w:val="24"/>
        </w:rPr>
        <w:t xml:space="preserve">: </w:t>
      </w:r>
      <w:r w:rsidRPr="00A41538">
        <w:rPr>
          <w:rFonts w:ascii="Sylfaen" w:hAnsi="Sylfaen"/>
          <w:sz w:val="24"/>
          <w:szCs w:val="24"/>
          <w:lang w:val="ka-GE"/>
        </w:rPr>
        <w:t>როგორც წესი, პაკეტის ზომა, წონა და ფორმა გათვლილი უნდა იყოს ერთი ადამიანის ტვირთამწეობის შესაძლებლობებზე (25კგ-დან არაუმეტეს 50კგ-მდე)</w:t>
      </w:r>
      <w:r w:rsidRPr="00A41538">
        <w:rPr>
          <w:rFonts w:ascii="Sylfaen" w:hAnsi="Sylfaen"/>
          <w:sz w:val="24"/>
          <w:szCs w:val="24"/>
        </w:rPr>
        <w:t xml:space="preserve">. </w:t>
      </w:r>
    </w:p>
    <w:p w14:paraId="18CA9C60" w14:textId="77777777" w:rsidR="001E5ADE" w:rsidRPr="00A41538" w:rsidRDefault="001E5ADE" w:rsidP="001E5ADE">
      <w:pPr>
        <w:numPr>
          <w:ilvl w:val="0"/>
          <w:numId w:val="310"/>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შემადგენლობა</w:t>
      </w:r>
      <w:r w:rsidRPr="00A41538">
        <w:rPr>
          <w:rFonts w:ascii="Sylfaen" w:hAnsi="Sylfaen"/>
          <w:sz w:val="24"/>
          <w:szCs w:val="24"/>
        </w:rPr>
        <w:t xml:space="preserve">: </w:t>
      </w:r>
      <w:r w:rsidRPr="00A41538">
        <w:rPr>
          <w:rFonts w:ascii="Sylfaen" w:hAnsi="Sylfaen"/>
          <w:sz w:val="24"/>
          <w:szCs w:val="24"/>
          <w:lang w:val="ka-GE"/>
        </w:rPr>
        <w:t xml:space="preserve">მარაგები უნდა დაკომპლექტდეს და შეიფუთოს ცალ-ცალკე შეკვრად შემადგენელი კომპონენტების მახასიათებლების გათვალისწინებით. თითოეულ შეკვრას თან უნდა ახლდეს შეფუთვის სია. </w:t>
      </w:r>
      <w:r w:rsidRPr="00A41538">
        <w:rPr>
          <w:rFonts w:ascii="Sylfaen" w:hAnsi="Sylfaen"/>
          <w:sz w:val="24"/>
          <w:szCs w:val="24"/>
        </w:rPr>
        <w:t xml:space="preserve"> </w:t>
      </w:r>
    </w:p>
    <w:p w14:paraId="2FDDC4C0" w14:textId="77777777" w:rsidR="001E5ADE" w:rsidRPr="00A41538" w:rsidRDefault="001E5ADE" w:rsidP="001E5ADE">
      <w:pPr>
        <w:numPr>
          <w:ilvl w:val="0"/>
          <w:numId w:val="311"/>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შეტყობინება გაცემის შესახებ</w:t>
      </w:r>
      <w:r w:rsidRPr="00A41538">
        <w:rPr>
          <w:rFonts w:ascii="Sylfaen" w:hAnsi="Sylfaen"/>
          <w:sz w:val="24"/>
          <w:szCs w:val="24"/>
        </w:rPr>
        <w:t xml:space="preserve">: </w:t>
      </w:r>
      <w:r w:rsidRPr="00A41538">
        <w:rPr>
          <w:rFonts w:ascii="Sylfaen" w:hAnsi="Sylfaen"/>
          <w:sz w:val="24"/>
          <w:szCs w:val="24"/>
          <w:lang w:val="ka-GE"/>
        </w:rPr>
        <w:t xml:space="preserve">მიმღებ პუნქტებს წინასწარ უნდა მიეწოდოთ ინფორმაცია თითოეულ გაგზავნილ ტვირთთან დაკავშირებით (მაგ.  სატრანსპორტო კომპანია, სატრანსპორტო საშუალების ტიპი, მახასიათებლები, პასუხისმგებელი პირი და სხვა), ზუსტი დანიშნულების ადგილი, ჩასვლის პუნქტი და ჩასვლის დრო. </w:t>
      </w:r>
    </w:p>
    <w:p w14:paraId="69D1C43A" w14:textId="77777777" w:rsidR="001E5ADE" w:rsidRPr="00A41538" w:rsidRDefault="001E5ADE" w:rsidP="001E5ADE">
      <w:pPr>
        <w:tabs>
          <w:tab w:val="left" w:pos="360"/>
        </w:tabs>
        <w:spacing w:line="240" w:lineRule="auto"/>
        <w:ind w:left="720"/>
        <w:contextualSpacing/>
        <w:jc w:val="both"/>
        <w:rPr>
          <w:rFonts w:ascii="Sylfaen" w:hAnsi="Sylfaen"/>
          <w:sz w:val="24"/>
          <w:szCs w:val="24"/>
        </w:rPr>
      </w:pPr>
    </w:p>
    <w:p w14:paraId="2F61D40A" w14:textId="77777777" w:rsidR="001E5ADE" w:rsidRPr="00A41538" w:rsidRDefault="001E5ADE" w:rsidP="001E5ADE">
      <w:pPr>
        <w:numPr>
          <w:ilvl w:val="0"/>
          <w:numId w:val="285"/>
        </w:numPr>
        <w:tabs>
          <w:tab w:val="left" w:pos="360"/>
        </w:tabs>
        <w:spacing w:line="240" w:lineRule="auto"/>
        <w:ind w:left="360" w:firstLine="0"/>
        <w:contextualSpacing/>
        <w:jc w:val="both"/>
        <w:rPr>
          <w:rFonts w:ascii="Sylfaen" w:hAnsi="Sylfaen"/>
          <w:sz w:val="24"/>
          <w:szCs w:val="24"/>
        </w:rPr>
      </w:pPr>
      <w:r w:rsidRPr="00A41538">
        <w:rPr>
          <w:rFonts w:ascii="Sylfaen" w:hAnsi="Sylfaen"/>
          <w:sz w:val="24"/>
          <w:szCs w:val="24"/>
          <w:lang w:val="ka-GE"/>
        </w:rPr>
        <w:t>ტრანსპორტირება</w:t>
      </w:r>
      <w:r w:rsidRPr="00A41538">
        <w:rPr>
          <w:rFonts w:ascii="Sylfaen" w:hAnsi="Sylfaen"/>
          <w:sz w:val="24"/>
          <w:szCs w:val="24"/>
        </w:rPr>
        <w:t xml:space="preserve"> </w:t>
      </w:r>
    </w:p>
    <w:p w14:paraId="57105DD8" w14:textId="77777777" w:rsidR="001E5ADE" w:rsidRPr="00A41538" w:rsidRDefault="001E5ADE" w:rsidP="001E5ADE">
      <w:pPr>
        <w:numPr>
          <w:ilvl w:val="0"/>
          <w:numId w:val="294"/>
        </w:numPr>
        <w:tabs>
          <w:tab w:val="left" w:pos="90"/>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lastRenderedPageBreak/>
        <w:t>რეგულარულად უნდა ტარდებოდეს ხელმისაწვდომი სატრანსპროტო საშუალებების წინასწარი ინვენტარიზაცია და მისი მუდმივი განახლება.</w:t>
      </w:r>
      <w:r w:rsidRPr="00A41538">
        <w:rPr>
          <w:rFonts w:ascii="Sylfaen" w:hAnsi="Sylfaen"/>
          <w:sz w:val="24"/>
          <w:szCs w:val="24"/>
        </w:rPr>
        <w:t xml:space="preserve"> </w:t>
      </w:r>
    </w:p>
    <w:p w14:paraId="29ED1BFC" w14:textId="77777777" w:rsidR="001E5ADE" w:rsidRPr="00A41538" w:rsidRDefault="001E5ADE" w:rsidP="001E5ADE">
      <w:pPr>
        <w:numPr>
          <w:ilvl w:val="0"/>
          <w:numId w:val="294"/>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სატრანსპორტო საშუალების ტიპი და რაოდენობა უნდა გადაწყდეს გადასატანი სამედიცინო მარაგების მახასიათებლების, რაოდენობის, დანიშნულების ადგილის და ტვირთის საჭიროების შესაბამისად (მაგ. გადაუდებელი საჭიროება)</w:t>
      </w:r>
      <w:r w:rsidRPr="00A41538">
        <w:rPr>
          <w:rFonts w:ascii="Sylfaen" w:hAnsi="Sylfaen"/>
          <w:sz w:val="24"/>
          <w:szCs w:val="24"/>
        </w:rPr>
        <w:t>.</w:t>
      </w:r>
    </w:p>
    <w:p w14:paraId="08575756" w14:textId="77777777" w:rsidR="001E5ADE" w:rsidRPr="00A41538" w:rsidRDefault="001E5ADE" w:rsidP="001E5ADE">
      <w:pPr>
        <w:numPr>
          <w:ilvl w:val="0"/>
          <w:numId w:val="312"/>
        </w:numPr>
        <w:tabs>
          <w:tab w:val="left" w:pos="0"/>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ზოგიერთი სპეციფიკური ფარმაცევტული პროდუქტის (განსაკუთრებით ვაქცინების) ტრანსპორტირება უნდა მოხდეს სპეციალური სტაბილური და კონტროლირებადი ტემპერატურული რეჟიმის დაცვით. ამ ტიპის სამედიცინო პროდუქტის გადასატანად უზრუნველყოფილი უნდა იქნეს შესაბამისი ცივი ჯაჭვის აღჭურვილობა/კონტეინერები და ენერგიის უწყვეტი მომარაგების საიმედო წყარო. სპეციალურად უფლებამოსილი პირი მეთვალყურეობას უნდა უწევდეს ფარმაცევტული საშუალებების ცივი ჯაჭვის პირობებში ტრანსპორტირების პროცესს.</w:t>
      </w:r>
      <w:r w:rsidRPr="00A41538">
        <w:rPr>
          <w:rFonts w:ascii="Sylfaen" w:hAnsi="Sylfaen"/>
          <w:sz w:val="24"/>
          <w:szCs w:val="24"/>
        </w:rPr>
        <w:t xml:space="preserve"> </w:t>
      </w:r>
      <w:r w:rsidRPr="00A41538">
        <w:rPr>
          <w:rFonts w:ascii="Sylfaen" w:hAnsi="Sylfaen"/>
          <w:sz w:val="24"/>
          <w:szCs w:val="24"/>
          <w:lang w:val="ka-GE"/>
        </w:rPr>
        <w:t xml:space="preserve">  </w:t>
      </w:r>
    </w:p>
    <w:p w14:paraId="19BE27FB" w14:textId="77777777" w:rsidR="001E5ADE" w:rsidRPr="00A41538" w:rsidRDefault="001E5ADE" w:rsidP="001E5ADE">
      <w:pPr>
        <w:numPr>
          <w:ilvl w:val="0"/>
          <w:numId w:val="313"/>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საქართველოს შრომის, ჯანმრთელობისა და სოციალური დაცვის სამინისტრო და დაავადებათა კონტროლისა და საზოგადოებრივი ჯანმრთელობის ეროვნული ცენტრი უზრუნველყოფენ სამედიცინო დაწესებულებებისთვის  სამედიცინო მარაგების დროულ და უსაფრთხო მიწოდებას, რისთვისაც იყენებენ მათი დაქვემდებარების ქვეშ მყოფ სატრანსპორტო საშუალებებს ან აფორმებენ მომსახურების ხელშეკრულებებს შესაბამის გადამზიდ კომპანიებთან</w:t>
      </w:r>
      <w:r w:rsidRPr="00A41538">
        <w:rPr>
          <w:rFonts w:ascii="Sylfaen" w:hAnsi="Sylfaen"/>
          <w:sz w:val="24"/>
          <w:szCs w:val="24"/>
        </w:rPr>
        <w:t>.</w:t>
      </w:r>
      <w:r w:rsidRPr="00A41538">
        <w:rPr>
          <w:rFonts w:ascii="Sylfaen" w:hAnsi="Sylfaen"/>
          <w:sz w:val="24"/>
          <w:szCs w:val="24"/>
          <w:lang w:val="ka-GE"/>
        </w:rPr>
        <w:t xml:space="preserve"> </w:t>
      </w:r>
    </w:p>
    <w:p w14:paraId="2F108254" w14:textId="77777777" w:rsidR="001E5ADE" w:rsidRPr="00A41538" w:rsidRDefault="001E5ADE" w:rsidP="001E5ADE">
      <w:pPr>
        <w:ind w:left="720"/>
        <w:contextualSpacing/>
        <w:jc w:val="both"/>
        <w:rPr>
          <w:rFonts w:ascii="Sylfaen" w:hAnsi="Sylfaen"/>
          <w:sz w:val="24"/>
          <w:szCs w:val="24"/>
        </w:rPr>
      </w:pPr>
    </w:p>
    <w:p w14:paraId="2764A88F" w14:textId="28F505DC" w:rsidR="001E5ADE" w:rsidRPr="00A41538" w:rsidRDefault="00400F7C" w:rsidP="001E5ADE">
      <w:pPr>
        <w:numPr>
          <w:ilvl w:val="0"/>
          <w:numId w:val="285"/>
        </w:numPr>
        <w:tabs>
          <w:tab w:val="left" w:pos="360"/>
        </w:tabs>
        <w:spacing w:line="240" w:lineRule="auto"/>
        <w:ind w:left="360" w:firstLine="0"/>
        <w:contextualSpacing/>
        <w:jc w:val="both"/>
        <w:rPr>
          <w:rFonts w:ascii="Sylfaen" w:hAnsi="Sylfaen"/>
          <w:sz w:val="24"/>
          <w:szCs w:val="24"/>
        </w:rPr>
      </w:pPr>
      <w:r>
        <w:rPr>
          <w:rFonts w:ascii="Sylfaen" w:hAnsi="Sylfaen"/>
          <w:sz w:val="24"/>
          <w:szCs w:val="24"/>
          <w:lang w:val="ka-GE"/>
        </w:rPr>
        <w:t xml:space="preserve">მიმღებ პუნქტებში </w:t>
      </w:r>
      <w:r w:rsidR="001E5ADE" w:rsidRPr="00A41538">
        <w:rPr>
          <w:rFonts w:ascii="Sylfaen" w:hAnsi="Sylfaen"/>
          <w:sz w:val="24"/>
          <w:szCs w:val="24"/>
          <w:lang w:val="ka-GE"/>
        </w:rPr>
        <w:t>მიღება და განაწილება</w:t>
      </w:r>
    </w:p>
    <w:p w14:paraId="5BA339D5" w14:textId="77777777" w:rsidR="001E5ADE" w:rsidRPr="00A41538" w:rsidRDefault="001E5ADE" w:rsidP="001E5ADE">
      <w:pPr>
        <w:numPr>
          <w:ilvl w:val="0"/>
          <w:numId w:val="292"/>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სამედიცინო მარაგების მიღების და შენახვის პუნქტები (მაგ. საავადმყოფოები) უნდა განისაზღვროს წინასწარ, ტვირთის დანიშნულების ადგილზე ჩასვლამდე.</w:t>
      </w:r>
    </w:p>
    <w:p w14:paraId="1FEE8FF3" w14:textId="77777777" w:rsidR="001E5ADE" w:rsidRPr="00A41538" w:rsidRDefault="001E5ADE" w:rsidP="001E5ADE">
      <w:pPr>
        <w:numPr>
          <w:ilvl w:val="0"/>
          <w:numId w:val="292"/>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სხვადასხვა სახის სამედიცინო მარაგის საწყობში განთავსების ადგილი უნდა დაიგეგმოს ტვირთის ჩასვლამდე.</w:t>
      </w:r>
    </w:p>
    <w:p w14:paraId="1E152283" w14:textId="2E3A5013" w:rsidR="001E5ADE" w:rsidRPr="00A41538" w:rsidRDefault="001E5ADE" w:rsidP="001E5ADE">
      <w:pPr>
        <w:numPr>
          <w:ilvl w:val="0"/>
          <w:numId w:val="314"/>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მიმღებ </w:t>
      </w:r>
      <w:r w:rsidR="00400F7C" w:rsidRPr="00A41538">
        <w:rPr>
          <w:rFonts w:ascii="Sylfaen" w:hAnsi="Sylfaen"/>
          <w:sz w:val="24"/>
          <w:szCs w:val="24"/>
          <w:lang w:val="ka-GE"/>
        </w:rPr>
        <w:t>პუნქტში</w:t>
      </w:r>
      <w:r w:rsidR="00400F7C">
        <w:rPr>
          <w:rFonts w:ascii="Sylfaen" w:hAnsi="Sylfaen"/>
          <w:sz w:val="24"/>
          <w:szCs w:val="24"/>
          <w:lang w:val="ka-GE"/>
        </w:rPr>
        <w:t>/</w:t>
      </w:r>
      <w:r w:rsidRPr="00A41538">
        <w:rPr>
          <w:rFonts w:ascii="Sylfaen" w:hAnsi="Sylfaen"/>
          <w:sz w:val="24"/>
          <w:szCs w:val="24"/>
          <w:lang w:val="ka-GE"/>
        </w:rPr>
        <w:t>საავადმყოფოში ტვირთის ჩასვლისთანავე უნდა მოხდეს მისი თითოეული კომპონენტის დათვლა და ხარისხის ინსპექტირება. ტვირთის შემადგენლობა ზუსტად უნდა შეესაბამებოდეს გამომგზავნი ორგანიზაციის დოკუმენტებში დაფიქსირებულ მონაცემებს.</w:t>
      </w:r>
      <w:r w:rsidRPr="00A41538">
        <w:rPr>
          <w:rFonts w:ascii="Sylfaen" w:hAnsi="Sylfaen"/>
          <w:sz w:val="24"/>
          <w:szCs w:val="24"/>
        </w:rPr>
        <w:t xml:space="preserve"> </w:t>
      </w:r>
      <w:r w:rsidRPr="00A41538">
        <w:rPr>
          <w:rFonts w:ascii="Sylfaen" w:hAnsi="Sylfaen"/>
          <w:sz w:val="24"/>
          <w:szCs w:val="24"/>
          <w:lang w:val="ka-GE"/>
        </w:rPr>
        <w:t>შემოსული ტვირთის ვერიფიკაციის პროცესის დასრულების შემდეგ, მონაცემები დაუყოვნებლივ უნდა დარეგისტრირდეს მარაგების სააღრიცხვო რეესტრში.</w:t>
      </w:r>
    </w:p>
    <w:p w14:paraId="2BD9CF23" w14:textId="77777777" w:rsidR="001E5ADE" w:rsidRPr="00A41538" w:rsidRDefault="001E5ADE" w:rsidP="001E5ADE">
      <w:pPr>
        <w:numPr>
          <w:ilvl w:val="0"/>
          <w:numId w:val="315"/>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სამინისტრო უზრუნველყოფს ტექნიკური კონსულტანტ(ებ)ის მივლენას მარაგების მიმღებ და შენახვის პუნქტებში, რომელიც კონსულტაციას გაუწევს ადგილობრივ პერსონალს მიღებული ინვენტარის სწრაფი და ეფექტური განკარგვის საკითხებში. </w:t>
      </w:r>
      <w:r w:rsidRPr="00A41538">
        <w:rPr>
          <w:rFonts w:ascii="Sylfaen" w:hAnsi="Sylfaen"/>
          <w:sz w:val="24"/>
          <w:szCs w:val="24"/>
        </w:rPr>
        <w:t xml:space="preserve"> </w:t>
      </w:r>
    </w:p>
    <w:p w14:paraId="5DEC397F" w14:textId="77777777" w:rsidR="001E5ADE" w:rsidRPr="00A41538" w:rsidRDefault="001E5ADE" w:rsidP="001E5ADE">
      <w:pPr>
        <w:numPr>
          <w:ilvl w:val="0"/>
          <w:numId w:val="315"/>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ადგილობრივი უფლებამოსილი პირები, ტექნიკურ კონსულტანტებთან თანამშრომლობის გზით, უზრუნველყოფენ მარაგების განაწილებას სამინისტროს მიერ განსაზღვრული პრიორიტეტების შესაბამისად.</w:t>
      </w:r>
      <w:r w:rsidRPr="00A41538">
        <w:rPr>
          <w:rFonts w:ascii="Sylfaen" w:hAnsi="Sylfaen"/>
          <w:sz w:val="24"/>
          <w:szCs w:val="24"/>
        </w:rPr>
        <w:t xml:space="preserve">  </w:t>
      </w:r>
    </w:p>
    <w:p w14:paraId="4A66976D" w14:textId="77777777" w:rsidR="001E5ADE" w:rsidRPr="00A41538" w:rsidRDefault="001E5ADE" w:rsidP="001E5ADE">
      <w:pPr>
        <w:ind w:left="720"/>
        <w:contextualSpacing/>
        <w:jc w:val="both"/>
        <w:rPr>
          <w:rFonts w:ascii="Sylfaen" w:hAnsi="Sylfaen"/>
          <w:sz w:val="24"/>
          <w:szCs w:val="24"/>
        </w:rPr>
      </w:pPr>
    </w:p>
    <w:p w14:paraId="5CCC05B7" w14:textId="77777777" w:rsidR="001E5ADE" w:rsidRPr="00A41538" w:rsidRDefault="001E5ADE" w:rsidP="001E5ADE">
      <w:pPr>
        <w:numPr>
          <w:ilvl w:val="0"/>
          <w:numId w:val="285"/>
        </w:numPr>
        <w:tabs>
          <w:tab w:val="left" w:pos="360"/>
        </w:tabs>
        <w:spacing w:line="240" w:lineRule="auto"/>
        <w:ind w:left="360" w:firstLine="0"/>
        <w:contextualSpacing/>
        <w:jc w:val="both"/>
        <w:rPr>
          <w:rFonts w:ascii="Sylfaen" w:hAnsi="Sylfaen"/>
          <w:sz w:val="24"/>
          <w:szCs w:val="24"/>
        </w:rPr>
      </w:pPr>
      <w:r w:rsidRPr="00A41538">
        <w:rPr>
          <w:rFonts w:ascii="Sylfaen" w:hAnsi="Sylfaen"/>
          <w:sz w:val="24"/>
          <w:szCs w:val="24"/>
          <w:lang w:val="ka-GE"/>
        </w:rPr>
        <w:t>უსაფრთხოება</w:t>
      </w:r>
      <w:r w:rsidRPr="00A41538">
        <w:rPr>
          <w:rFonts w:ascii="Sylfaen" w:hAnsi="Sylfaen"/>
          <w:sz w:val="24"/>
          <w:szCs w:val="24"/>
        </w:rPr>
        <w:t xml:space="preserve"> </w:t>
      </w:r>
    </w:p>
    <w:p w14:paraId="1A042482" w14:textId="77777777" w:rsidR="001E5ADE" w:rsidRPr="00A41538" w:rsidRDefault="001E5ADE" w:rsidP="001E5ADE">
      <w:pPr>
        <w:tabs>
          <w:tab w:val="left" w:pos="0"/>
        </w:tabs>
        <w:spacing w:line="240" w:lineRule="auto"/>
        <w:ind w:firstLine="360"/>
        <w:jc w:val="both"/>
        <w:rPr>
          <w:rFonts w:ascii="Sylfaen" w:hAnsi="Sylfaen"/>
          <w:sz w:val="24"/>
          <w:szCs w:val="24"/>
        </w:rPr>
      </w:pPr>
      <w:r w:rsidRPr="00A41538">
        <w:rPr>
          <w:rFonts w:ascii="Sylfaen" w:hAnsi="Sylfaen"/>
          <w:sz w:val="24"/>
          <w:szCs w:val="24"/>
          <w:lang w:val="ka-GE"/>
        </w:rPr>
        <w:lastRenderedPageBreak/>
        <w:t xml:space="preserve">ტვირთის ტრანსპორტირების უსაფრთხოებას, საგზაო კონტროლს და ადგილზე დაცვას ახორციელებენ მხარდამჭერი ორგანიზაციები ეროვნული რეაგირების გეგმით განსაზღვრული საგანგებო ფუნქციების შესაბამისად. </w:t>
      </w:r>
      <w:r w:rsidRPr="00A41538">
        <w:rPr>
          <w:rFonts w:ascii="Sylfaen" w:hAnsi="Sylfaen"/>
          <w:sz w:val="24"/>
          <w:szCs w:val="24"/>
        </w:rPr>
        <w:t xml:space="preserve">  </w:t>
      </w:r>
    </w:p>
    <w:p w14:paraId="2BF95FB3" w14:textId="77777777" w:rsidR="001E5ADE" w:rsidRPr="00A41538" w:rsidRDefault="001E5ADE" w:rsidP="001E5ADE">
      <w:pPr>
        <w:numPr>
          <w:ilvl w:val="0"/>
          <w:numId w:val="285"/>
        </w:numPr>
        <w:tabs>
          <w:tab w:val="left" w:pos="360"/>
        </w:tabs>
        <w:spacing w:line="240" w:lineRule="auto"/>
        <w:ind w:left="360"/>
        <w:contextualSpacing/>
        <w:jc w:val="both"/>
        <w:rPr>
          <w:rFonts w:ascii="Sylfaen" w:hAnsi="Sylfaen"/>
          <w:sz w:val="24"/>
          <w:szCs w:val="24"/>
        </w:rPr>
      </w:pPr>
      <w:r w:rsidRPr="00A41538">
        <w:rPr>
          <w:rFonts w:ascii="Sylfaen" w:hAnsi="Sylfaen"/>
          <w:sz w:val="24"/>
          <w:szCs w:val="24"/>
          <w:lang w:val="ka-GE"/>
        </w:rPr>
        <w:t xml:space="preserve">მარაგების მონიტორინგი და კონტროლი </w:t>
      </w:r>
    </w:p>
    <w:p w14:paraId="18D93304" w14:textId="77777777" w:rsidR="001E5ADE" w:rsidRPr="00A41538" w:rsidRDefault="001E5ADE" w:rsidP="001E5ADE">
      <w:pPr>
        <w:tabs>
          <w:tab w:val="left" w:pos="0"/>
        </w:tabs>
        <w:spacing w:after="0" w:line="240" w:lineRule="auto"/>
        <w:ind w:firstLine="360"/>
        <w:jc w:val="both"/>
        <w:rPr>
          <w:rFonts w:ascii="Sylfaen" w:hAnsi="Sylfaen"/>
          <w:sz w:val="24"/>
          <w:szCs w:val="24"/>
        </w:rPr>
      </w:pPr>
      <w:r w:rsidRPr="00A41538">
        <w:rPr>
          <w:rFonts w:ascii="Sylfaen" w:hAnsi="Sylfaen"/>
          <w:sz w:val="24"/>
          <w:szCs w:val="24"/>
          <w:lang w:val="ka-GE"/>
        </w:rPr>
        <w:t>უნდა დაინერგოს შემოსული, გასული და დასაწყობებული მარაგების რეგისტრაციის და კონტროლის გამართული სისტემა. კონტროლის და მონიტორინგის რეკომენდებული ღონისძიებები  მოიცავს შემდეგს:</w:t>
      </w:r>
    </w:p>
    <w:p w14:paraId="5F86E3E3" w14:textId="77777777" w:rsidR="001E5ADE" w:rsidRPr="00A41538" w:rsidRDefault="001E5ADE" w:rsidP="001E5ADE">
      <w:pPr>
        <w:numPr>
          <w:ilvl w:val="0"/>
          <w:numId w:val="290"/>
        </w:numPr>
        <w:tabs>
          <w:tab w:val="left" w:pos="360"/>
        </w:tabs>
        <w:spacing w:after="0" w:line="240" w:lineRule="auto"/>
        <w:ind w:left="0" w:firstLine="360"/>
        <w:contextualSpacing/>
        <w:jc w:val="both"/>
        <w:rPr>
          <w:rFonts w:ascii="Sylfaen" w:hAnsi="Sylfaen"/>
          <w:sz w:val="24"/>
          <w:szCs w:val="24"/>
        </w:rPr>
      </w:pPr>
      <w:r w:rsidRPr="00A41538">
        <w:rPr>
          <w:rFonts w:ascii="Sylfaen" w:hAnsi="Sylfaen"/>
          <w:sz w:val="24"/>
          <w:szCs w:val="24"/>
          <w:lang w:val="ka-GE"/>
        </w:rPr>
        <w:t>საწყობში ტვირთის ჩასვლისთანავე უნდა მოხდეს ტვირთის თითოეული კომპონენტის რეგისტრაცია. რეგისტრაციის ოქმი მუდმივად ხელმისაწვდომი უნდა იყოს მონიტორინგისა და კონტროლისათვის.</w:t>
      </w:r>
    </w:p>
    <w:p w14:paraId="54E16796" w14:textId="24721C88" w:rsidR="001E5ADE" w:rsidRPr="00A41538" w:rsidRDefault="001E5ADE" w:rsidP="001E5ADE">
      <w:pPr>
        <w:numPr>
          <w:ilvl w:val="0"/>
          <w:numId w:val="290"/>
        </w:numPr>
        <w:tabs>
          <w:tab w:val="left" w:pos="360"/>
        </w:tabs>
        <w:spacing w:after="0"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საქონლის თითოეული ტიპის </w:t>
      </w:r>
      <w:r w:rsidR="00065E33">
        <w:rPr>
          <w:rFonts w:ascii="Sylfaen" w:hAnsi="Sylfaen"/>
          <w:sz w:val="24"/>
          <w:szCs w:val="24"/>
          <w:lang w:val="ka-GE"/>
        </w:rPr>
        <w:t>აღრიცხვა/</w:t>
      </w:r>
      <w:r w:rsidR="00DE5E95">
        <w:rPr>
          <w:rFonts w:ascii="Sylfaen" w:hAnsi="Sylfaen"/>
          <w:sz w:val="24"/>
          <w:szCs w:val="24"/>
          <w:lang w:val="ka-GE"/>
        </w:rPr>
        <w:t>კონტროლი</w:t>
      </w:r>
      <w:r w:rsidRPr="00A41538">
        <w:rPr>
          <w:rFonts w:ascii="Sylfaen" w:hAnsi="Sylfaen"/>
          <w:sz w:val="24"/>
          <w:szCs w:val="24"/>
          <w:lang w:val="ka-GE"/>
        </w:rPr>
        <w:t xml:space="preserve"> უნდა მოხდეს „საწყობის ბარათის“ საშუალებით, რომელიც ინახება საწყობის გამგესთან. თითოეულ შეკვრას უნდა მიმაგრდეს „შეფუთვის ბარათი“. კონკრეტული საქონლის „საწყობის ბარათი“ და „შეფუთვის ბარათი“ უნდა შეესაბამებოდეს ერთმანეთს, ორივე უნდა ასახავდეს ინფორმაციას ცალკეული საქონლის მოძრაობის შესახებ და შეესაბამისობაში უნდა იყოს გამომგზავნის ოფიციალურ დოკუმენტაციასთან.</w:t>
      </w:r>
    </w:p>
    <w:p w14:paraId="664FC373" w14:textId="77777777" w:rsidR="001E5ADE" w:rsidRPr="00A41538" w:rsidRDefault="001E5ADE" w:rsidP="001E5ADE">
      <w:pPr>
        <w:numPr>
          <w:ilvl w:val="0"/>
          <w:numId w:val="316"/>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აუცილებელია საქონლის საწყობში შესვლის თარიღის და ვარგისობის ვადის მუდმივი კონტროლი, რაც უნდა აისახოს როგორც საწყობის, ასევე შეფუთვის ბარათებში.</w:t>
      </w:r>
    </w:p>
    <w:p w14:paraId="1D0A0A71" w14:textId="170559E1" w:rsidR="001E5ADE" w:rsidRPr="00A41538" w:rsidRDefault="001E5ADE" w:rsidP="001E5ADE">
      <w:pPr>
        <w:numPr>
          <w:ilvl w:val="0"/>
          <w:numId w:val="317"/>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საწყობის გამგე რეგულარულად უნდა ატარებდეს მარაგების ფიზიკურ ინვენტარიზაცი</w:t>
      </w:r>
      <w:r w:rsidR="00FB07A8">
        <w:rPr>
          <w:rFonts w:ascii="Sylfaen" w:hAnsi="Sylfaen"/>
          <w:sz w:val="24"/>
          <w:szCs w:val="24"/>
          <w:lang w:val="ka-GE"/>
        </w:rPr>
        <w:t>ა</w:t>
      </w:r>
      <w:r w:rsidRPr="00A41538">
        <w:rPr>
          <w:rFonts w:ascii="Sylfaen" w:hAnsi="Sylfaen"/>
          <w:sz w:val="24"/>
          <w:szCs w:val="24"/>
          <w:lang w:val="ka-GE"/>
        </w:rPr>
        <w:t>ს, უზრუნველყოფდეს ბარათების განახლებას და ამობეჭდილი ინვენტარიზაციის რეესტრის ხელმისაწვდომობას.</w:t>
      </w:r>
      <w:r w:rsidRPr="00A41538">
        <w:rPr>
          <w:rFonts w:ascii="Sylfaen" w:hAnsi="Sylfaen"/>
          <w:sz w:val="24"/>
          <w:szCs w:val="24"/>
        </w:rPr>
        <w:t xml:space="preserve"> </w:t>
      </w:r>
    </w:p>
    <w:p w14:paraId="253F479A" w14:textId="77777777" w:rsidR="001E5ADE" w:rsidRPr="00A41538" w:rsidRDefault="001E5ADE" w:rsidP="001E5ADE">
      <w:pPr>
        <w:numPr>
          <w:ilvl w:val="0"/>
          <w:numId w:val="317"/>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საწყობის გამგე უნდა ამზადებდეს ყოველკვირეულ ანგარიშს ჩატარებული აქტივობების შესახებ ინვენტარიზაციის ბოლო  მონაცემების დაფიქსირების ჩათვლით.</w:t>
      </w:r>
    </w:p>
    <w:p w14:paraId="07AA9B6B" w14:textId="77777777" w:rsidR="001E5ADE" w:rsidRPr="00A41538" w:rsidRDefault="001E5ADE" w:rsidP="001E5ADE">
      <w:pPr>
        <w:numPr>
          <w:ilvl w:val="0"/>
          <w:numId w:val="318"/>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უნდა არსებობდეს დანაკარგების კონტროლის და მარაგების გაუვარგისების ან ამოღების (ვადაგასული ან გაუვარგისებული პროდუქტებისთვის) დოკუმენტირების ზუსტი და განახლებადი რეესტრი. დაზიანებული საქონლის განადგურება ან ამოღება უნდა განხორციელდეს კანონმდებლობით დადგენილი წესით.</w:t>
      </w:r>
      <w:r w:rsidRPr="00A41538">
        <w:rPr>
          <w:rFonts w:ascii="Sylfaen" w:hAnsi="Sylfaen"/>
          <w:sz w:val="24"/>
          <w:szCs w:val="24"/>
        </w:rPr>
        <w:t xml:space="preserve"> </w:t>
      </w:r>
    </w:p>
    <w:p w14:paraId="3718FB63" w14:textId="77777777" w:rsidR="001E5ADE" w:rsidRPr="00A41538" w:rsidRDefault="001E5ADE" w:rsidP="001E5ADE">
      <w:pPr>
        <w:numPr>
          <w:ilvl w:val="0"/>
          <w:numId w:val="319"/>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საწყობში მარაგის ნებისმიერი მოძრაობა (მოთხოვნა, მიღება, მიწოდება) უნდა აღირიცხოს სპეციალურად შემუშავებულ ფორმებში. თითოეული ფორმა უნდა იყოს დანომრილი, დათარიღებული და მოიცავდეს ინფორმაციას პასუხისმგებელი პირების (მაგ. გამომგზავნი, ტრანსპორტირების განმახორციელებელი, მიმღები და სხვა) და იმ მონაცემების შესახებ, რომლებიც საჭიროა მარაგების მოძრაობის კონტროლისთვის (თრექინგი)</w:t>
      </w:r>
      <w:r w:rsidRPr="00A41538">
        <w:rPr>
          <w:rFonts w:ascii="Sylfaen" w:hAnsi="Sylfaen"/>
          <w:sz w:val="24"/>
          <w:szCs w:val="24"/>
        </w:rPr>
        <w:t>.</w:t>
      </w:r>
    </w:p>
    <w:p w14:paraId="5470E28D" w14:textId="77777777" w:rsidR="001E5ADE" w:rsidRPr="00A41538" w:rsidRDefault="001E5ADE" w:rsidP="001E5ADE">
      <w:pPr>
        <w:tabs>
          <w:tab w:val="left" w:pos="360"/>
        </w:tabs>
        <w:spacing w:line="240" w:lineRule="auto"/>
        <w:ind w:left="360"/>
        <w:contextualSpacing/>
        <w:jc w:val="both"/>
        <w:rPr>
          <w:rFonts w:ascii="Sylfaen" w:hAnsi="Sylfaen"/>
          <w:sz w:val="24"/>
          <w:szCs w:val="24"/>
        </w:rPr>
      </w:pPr>
    </w:p>
    <w:p w14:paraId="09B0100C" w14:textId="77777777" w:rsidR="001E5ADE" w:rsidRPr="00A41538" w:rsidRDefault="001E5ADE" w:rsidP="001E5ADE">
      <w:pPr>
        <w:numPr>
          <w:ilvl w:val="0"/>
          <w:numId w:val="285"/>
        </w:numPr>
        <w:tabs>
          <w:tab w:val="left" w:pos="360"/>
        </w:tabs>
        <w:spacing w:line="240" w:lineRule="auto"/>
        <w:ind w:left="360" w:firstLine="0"/>
        <w:contextualSpacing/>
        <w:jc w:val="both"/>
        <w:rPr>
          <w:rFonts w:ascii="Sylfaen" w:hAnsi="Sylfaen"/>
          <w:sz w:val="24"/>
          <w:szCs w:val="24"/>
        </w:rPr>
      </w:pPr>
      <w:r w:rsidRPr="00A41538">
        <w:rPr>
          <w:rFonts w:ascii="Sylfaen" w:hAnsi="Sylfaen"/>
          <w:sz w:val="24"/>
          <w:szCs w:val="24"/>
          <w:lang w:val="ka-GE"/>
        </w:rPr>
        <w:t>მარაგების უწყვეტობა</w:t>
      </w:r>
    </w:p>
    <w:p w14:paraId="42644126" w14:textId="77777777" w:rsidR="001E5ADE" w:rsidRPr="00A41538" w:rsidRDefault="001E5ADE" w:rsidP="001E5ADE">
      <w:pPr>
        <w:numPr>
          <w:ilvl w:val="0"/>
          <w:numId w:val="293"/>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სამედიცინო დაწესებულებების მოთხოვნა სამინისტროს ცენტრალური მარაგებიდან მათთვის საჭირო სამკურნალო საშუალებების და/ან სამედიცინო დანიშნულების საგნების/აღჭურვილობის გამოყოფის შესახებ (საწყისი პირველადი დახმარების გარდა) სამინისტროს უნდა წარედგინოს დაწესებულების </w:t>
      </w:r>
      <w:r w:rsidRPr="00A41538">
        <w:rPr>
          <w:rFonts w:ascii="Sylfaen" w:hAnsi="Sylfaen"/>
          <w:sz w:val="24"/>
          <w:szCs w:val="24"/>
          <w:lang w:val="ka-GE"/>
        </w:rPr>
        <w:lastRenderedPageBreak/>
        <w:t>ხელმძღვანელი პირის ან სამინისტროს საგანგებო შტაბის მიერ განსაზღვრული საკონტაქტო პირის/მექანიზმის საშუალებით.</w:t>
      </w:r>
    </w:p>
    <w:p w14:paraId="1B242FC4" w14:textId="77777777" w:rsidR="001E5ADE" w:rsidRPr="006A2DBC" w:rsidRDefault="001E5ADE" w:rsidP="001E5ADE">
      <w:pPr>
        <w:numPr>
          <w:ilvl w:val="0"/>
          <w:numId w:val="293"/>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სამინისტროს საგანგებო შტაბი, ადგილობრივ უფლებამოსილ პირებთან, შესაბამის ადმინისტრაციულ-ტერიტორიულ ერთეულებში სამინისტროს წარმომადგენლებთან და დარგის ექსპერტებთან ერთობლივად, ახორციელებს საჭიროებების მუდმივ შეფასებას, მათ პროგნოზირებას და  უზრუნველყოფს ცენტრალური მარაგების გაცემისთვის მზაობას და ადგილობრივი რესურსების შევსება-განახლებას. </w:t>
      </w:r>
      <w:r w:rsidRPr="00A41538">
        <w:rPr>
          <w:rFonts w:ascii="Sylfaen" w:hAnsi="Sylfaen"/>
          <w:sz w:val="24"/>
          <w:szCs w:val="24"/>
        </w:rPr>
        <w:t xml:space="preserve"> </w:t>
      </w:r>
    </w:p>
    <w:p w14:paraId="42D73C11" w14:textId="77777777" w:rsidR="006A2DBC" w:rsidRPr="00A41538" w:rsidRDefault="006A2DBC" w:rsidP="006A2DBC">
      <w:pPr>
        <w:tabs>
          <w:tab w:val="left" w:pos="360"/>
        </w:tabs>
        <w:spacing w:line="240" w:lineRule="auto"/>
        <w:ind w:left="360"/>
        <w:contextualSpacing/>
        <w:jc w:val="both"/>
        <w:rPr>
          <w:rFonts w:ascii="Sylfaen" w:hAnsi="Sylfaen"/>
          <w:sz w:val="24"/>
          <w:szCs w:val="24"/>
        </w:rPr>
      </w:pPr>
    </w:p>
    <w:p w14:paraId="12F3B217" w14:textId="77777777" w:rsidR="001E5ADE" w:rsidRPr="00A41538" w:rsidRDefault="001E5ADE" w:rsidP="001E5ADE">
      <w:pPr>
        <w:numPr>
          <w:ilvl w:val="0"/>
          <w:numId w:val="285"/>
        </w:numPr>
        <w:tabs>
          <w:tab w:val="left" w:pos="360"/>
        </w:tabs>
        <w:spacing w:line="240" w:lineRule="auto"/>
        <w:ind w:left="360" w:firstLine="0"/>
        <w:contextualSpacing/>
        <w:jc w:val="both"/>
        <w:rPr>
          <w:rFonts w:ascii="Sylfaen" w:hAnsi="Sylfaen"/>
          <w:sz w:val="24"/>
          <w:szCs w:val="24"/>
        </w:rPr>
      </w:pPr>
      <w:r w:rsidRPr="00A41538">
        <w:rPr>
          <w:rFonts w:ascii="Sylfaen" w:hAnsi="Sylfaen"/>
          <w:sz w:val="24"/>
          <w:szCs w:val="24"/>
          <w:lang w:val="ka-GE"/>
        </w:rPr>
        <w:t>მარაგების გამოწვევა</w:t>
      </w:r>
    </w:p>
    <w:p w14:paraId="2A03CC76" w14:textId="77777777" w:rsidR="001E5ADE" w:rsidRPr="00A41538" w:rsidRDefault="001E5ADE" w:rsidP="001E5ADE">
      <w:pPr>
        <w:pStyle w:val="ListParagraph"/>
        <w:numPr>
          <w:ilvl w:val="0"/>
          <w:numId w:val="321"/>
        </w:numPr>
        <w:tabs>
          <w:tab w:val="left" w:pos="0"/>
        </w:tabs>
        <w:spacing w:line="240" w:lineRule="auto"/>
        <w:ind w:left="0" w:firstLine="360"/>
        <w:jc w:val="both"/>
        <w:rPr>
          <w:rFonts w:ascii="Sylfaen" w:hAnsi="Sylfaen"/>
          <w:sz w:val="24"/>
          <w:szCs w:val="24"/>
        </w:rPr>
      </w:pPr>
      <w:r w:rsidRPr="00A41538">
        <w:rPr>
          <w:rFonts w:ascii="Sylfaen" w:hAnsi="Sylfaen" w:cs="Sylfaen"/>
          <w:sz w:val="24"/>
          <w:szCs w:val="24"/>
          <w:lang w:val="ka-GE"/>
        </w:rPr>
        <w:t>ნებისმიერი</w:t>
      </w:r>
      <w:r w:rsidRPr="00A41538">
        <w:rPr>
          <w:rFonts w:ascii="Sylfaen" w:hAnsi="Sylfaen"/>
          <w:sz w:val="24"/>
          <w:szCs w:val="24"/>
          <w:lang w:val="ka-GE"/>
        </w:rPr>
        <w:t xml:space="preserve"> მრავალჯერადი მოხმარების ან გამოუყენებელი სამედიცინო მასალა, მათ შორის ფარმაცევტული პროდუქტი, რომელიც გაცემულია ცენტრალიზებული მარაგებიდან, უნდა დაუბრუნდეს სამინისტროს და/ან დაავადებათა კონტროლისა და საზოგადოებრივი ჯანმრთელობის ეროვნულ ცენტრს (იმისდამიხედვით, თუ რომელმა ორგანიზაციამ გასცა ის) საგანგებო სიტუაციების დასრულების შემდეგ.  </w:t>
      </w:r>
    </w:p>
    <w:p w14:paraId="6EC795DE" w14:textId="77777777" w:rsidR="001E5ADE" w:rsidRPr="00A41538" w:rsidRDefault="001E5ADE" w:rsidP="001E5ADE">
      <w:pPr>
        <w:pStyle w:val="ListParagraph"/>
        <w:numPr>
          <w:ilvl w:val="0"/>
          <w:numId w:val="321"/>
        </w:numPr>
        <w:tabs>
          <w:tab w:val="left" w:pos="0"/>
        </w:tabs>
        <w:spacing w:line="240" w:lineRule="auto"/>
        <w:ind w:left="0" w:firstLine="360"/>
        <w:jc w:val="both"/>
        <w:rPr>
          <w:rFonts w:ascii="Sylfaen" w:hAnsi="Sylfaen"/>
          <w:sz w:val="24"/>
          <w:szCs w:val="24"/>
        </w:rPr>
      </w:pPr>
      <w:r w:rsidRPr="00A41538">
        <w:rPr>
          <w:rFonts w:ascii="Sylfaen" w:hAnsi="Sylfaen"/>
          <w:sz w:val="24"/>
          <w:szCs w:val="24"/>
          <w:lang w:val="ka-GE"/>
        </w:rPr>
        <w:t xml:space="preserve">სამინისტრო/დკსჯეც ატარებს გამოუყენებელი მარაგების ინსპექტირებას მათ დაბრუნებამდე, რათა დარწმუნდეს, რომ მიმღებმა სამედიცინო დაწესებულებამ უზრუნველყო მარაგების მოხმარების და/ან შენახვის პირობები ხარისხის სტანდარტების და მწარმოებლის რეკომენდაციების შესაბამისად და ამის შემდეგ წყვეტს მათი დაბრუნების საკითხს. აღნიშნული პირობების დარღვევის შემთხვევაში, სამინისტრო/დკსჯეც არ დაიბრუნებს გამოუყენებელ ფარმაცევტულ პროდუქტებს და ინვენტარს. </w:t>
      </w:r>
    </w:p>
    <w:p w14:paraId="79CD5F07" w14:textId="77777777" w:rsidR="001E5ADE" w:rsidRPr="00A41538" w:rsidRDefault="001E5ADE" w:rsidP="001E5ADE">
      <w:pPr>
        <w:pStyle w:val="ListParagraph"/>
        <w:numPr>
          <w:ilvl w:val="0"/>
          <w:numId w:val="322"/>
        </w:numPr>
        <w:tabs>
          <w:tab w:val="left" w:pos="0"/>
        </w:tabs>
        <w:spacing w:line="240" w:lineRule="auto"/>
        <w:ind w:left="0" w:firstLine="360"/>
        <w:jc w:val="both"/>
        <w:rPr>
          <w:rFonts w:ascii="Sylfaen" w:hAnsi="Sylfaen"/>
          <w:sz w:val="24"/>
          <w:szCs w:val="24"/>
        </w:rPr>
      </w:pPr>
      <w:r w:rsidRPr="00A41538">
        <w:rPr>
          <w:rFonts w:ascii="Sylfaen" w:hAnsi="Sylfaen"/>
          <w:sz w:val="24"/>
          <w:szCs w:val="24"/>
          <w:lang w:val="ka-GE"/>
        </w:rPr>
        <w:t>სამინისტრო და/ან დაავადებათა კონტროლისა და საზოგადოებრივი ჯანმრთელობის ეროვნული ცენტრი უზრუნველყოფენ განაწილების ადგილებიდან (საავადმყოფოები, საზოგადოებრივი ჯანდაცვის დაწესებულებები და სხვა) გამოუყენებელი სამედიცინო მასალის შეგროვებას, ტრანსპორტირებას და ცენტრალურ მარაგებში მათ საბოლოო განთავსებასთან დაკავშირებულ ყველა პროცედურას.</w:t>
      </w:r>
    </w:p>
    <w:p w14:paraId="56C399A2" w14:textId="77777777" w:rsidR="001E5ADE" w:rsidRPr="00A41538" w:rsidRDefault="001E5ADE" w:rsidP="001E5ADE">
      <w:pPr>
        <w:numPr>
          <w:ilvl w:val="0"/>
          <w:numId w:val="285"/>
        </w:numPr>
        <w:tabs>
          <w:tab w:val="left" w:pos="360"/>
        </w:tabs>
        <w:spacing w:line="240" w:lineRule="auto"/>
        <w:ind w:left="360" w:firstLine="0"/>
        <w:contextualSpacing/>
        <w:jc w:val="both"/>
        <w:rPr>
          <w:rFonts w:ascii="Sylfaen" w:hAnsi="Sylfaen"/>
          <w:sz w:val="24"/>
          <w:szCs w:val="24"/>
        </w:rPr>
      </w:pPr>
      <w:r w:rsidRPr="00A41538">
        <w:rPr>
          <w:rFonts w:ascii="Sylfaen" w:hAnsi="Sylfaen"/>
          <w:sz w:val="24"/>
          <w:szCs w:val="24"/>
          <w:lang w:val="ka-GE"/>
        </w:rPr>
        <w:t>შესყიდვის წყაროები</w:t>
      </w:r>
    </w:p>
    <w:p w14:paraId="28E9D310" w14:textId="77777777" w:rsidR="001E5ADE" w:rsidRPr="00A41538" w:rsidRDefault="001E5ADE" w:rsidP="001E5ADE">
      <w:pPr>
        <w:tabs>
          <w:tab w:val="left" w:pos="0"/>
        </w:tabs>
        <w:spacing w:line="240" w:lineRule="auto"/>
        <w:ind w:firstLine="360"/>
        <w:contextualSpacing/>
        <w:jc w:val="both"/>
        <w:rPr>
          <w:rFonts w:ascii="Sylfaen" w:hAnsi="Sylfaen"/>
          <w:sz w:val="24"/>
          <w:szCs w:val="24"/>
        </w:rPr>
      </w:pPr>
      <w:r w:rsidRPr="00A41538">
        <w:rPr>
          <w:rFonts w:ascii="Sylfaen" w:hAnsi="Sylfaen"/>
          <w:sz w:val="24"/>
          <w:szCs w:val="24"/>
          <w:lang w:val="ka-GE"/>
        </w:rPr>
        <w:t>გადაწყვეტილება ადგილობრივი ან საერთაშორისო შესყიდვის შესახებ მიიღება მოქმედი კანონმდებლობის, ტექნიკური და პოლიტიკური კრიტერიუმების შესაბამისად:</w:t>
      </w:r>
      <w:r w:rsidRPr="00A41538">
        <w:rPr>
          <w:rFonts w:ascii="Sylfaen" w:hAnsi="Sylfaen"/>
          <w:sz w:val="24"/>
          <w:szCs w:val="24"/>
        </w:rPr>
        <w:t xml:space="preserve"> </w:t>
      </w:r>
    </w:p>
    <w:p w14:paraId="2D52E647" w14:textId="77777777" w:rsidR="001E5ADE" w:rsidRPr="00A41538" w:rsidRDefault="001E5ADE" w:rsidP="001E5ADE">
      <w:pPr>
        <w:numPr>
          <w:ilvl w:val="0"/>
          <w:numId w:val="297"/>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ადგილობრივი შესყიდვები დამოკიდებულია სხვადასხვა ფაქტორზე, როგორიცაა პროდუქტის ადგილობრივ ბაზარზე ხელმისაწვდომობა, მისი გადაუდებელი საჭიროების შეფასება საერთაშორისო შესყიდვის და მიწოდების დროსთან მიმართებაში და ხარისხი.</w:t>
      </w:r>
      <w:r w:rsidRPr="00A41538">
        <w:rPr>
          <w:rFonts w:ascii="Sylfaen" w:hAnsi="Sylfaen"/>
          <w:sz w:val="24"/>
          <w:szCs w:val="24"/>
        </w:rPr>
        <w:t xml:space="preserve"> </w:t>
      </w:r>
    </w:p>
    <w:p w14:paraId="605906FC" w14:textId="77777777" w:rsidR="001E5ADE" w:rsidRPr="00A41538" w:rsidRDefault="001E5ADE" w:rsidP="001E5ADE">
      <w:pPr>
        <w:numPr>
          <w:ilvl w:val="0"/>
          <w:numId w:val="297"/>
        </w:numPr>
        <w:tabs>
          <w:tab w:val="left" w:pos="360"/>
        </w:tabs>
        <w:spacing w:line="240" w:lineRule="auto"/>
        <w:ind w:left="0" w:firstLine="360"/>
        <w:contextualSpacing/>
        <w:jc w:val="both"/>
        <w:rPr>
          <w:rFonts w:ascii="Sylfaen" w:hAnsi="Sylfaen"/>
          <w:sz w:val="24"/>
          <w:szCs w:val="24"/>
        </w:rPr>
      </w:pPr>
      <w:r w:rsidRPr="00A41538">
        <w:rPr>
          <w:rFonts w:ascii="Sylfaen" w:hAnsi="Sylfaen"/>
          <w:sz w:val="24"/>
          <w:szCs w:val="24"/>
          <w:lang w:val="ka-GE"/>
        </w:rPr>
        <w:t xml:space="preserve">საერთაშორისო შესყიდვა: ადგილობრივი მიმწოდებლის/მწარმოებლისგან სამედიცინო პროდუქტების შესყიდვა  კარგი საშუალებაა ქვეყნის ან კრიზისით დაზარალებული რეგიონის ეკონომიკური რეაბილიტაციისთვის, თუმცა მხედველობაშია მისაღები ის, რომ რიგ შემთხვევებში კონკრეტული სამედიცინო პროდუქტი არ არის ხელმისაწვდომი ადგილობრივ ბაზარზე ან მისი </w:t>
      </w:r>
      <w:r w:rsidRPr="00A41538">
        <w:rPr>
          <w:rFonts w:ascii="Sylfaen" w:hAnsi="Sylfaen"/>
          <w:sz w:val="24"/>
          <w:szCs w:val="24"/>
          <w:lang w:val="ka-GE"/>
        </w:rPr>
        <w:lastRenderedPageBreak/>
        <w:t>ხარისხი/რაოდენობა არ შეესაბამება საჭიროებების ეფექტიანად დაკმაყოფილების მიზნებს. ასეთ შემთხვევაში, საერთაშორისო შესყიდვა წარმოადგენს ოპტიმალურ არჩევანს.</w:t>
      </w:r>
    </w:p>
    <w:p w14:paraId="526DDF8A" w14:textId="77777777" w:rsidR="001E5ADE" w:rsidRPr="00A41538" w:rsidRDefault="001E5ADE" w:rsidP="001E5ADE">
      <w:pPr>
        <w:tabs>
          <w:tab w:val="left" w:pos="360"/>
        </w:tabs>
        <w:spacing w:line="240" w:lineRule="auto"/>
        <w:contextualSpacing/>
        <w:jc w:val="both"/>
        <w:rPr>
          <w:rFonts w:ascii="Sylfaen" w:hAnsi="Sylfaen"/>
          <w:sz w:val="24"/>
          <w:szCs w:val="24"/>
          <w:lang w:val="ka-GE"/>
        </w:rPr>
      </w:pPr>
    </w:p>
    <w:p w14:paraId="5C25A3D9" w14:textId="77777777" w:rsidR="001E5ADE" w:rsidRPr="00A41538" w:rsidRDefault="001E5ADE" w:rsidP="001E5ADE">
      <w:pPr>
        <w:numPr>
          <w:ilvl w:val="0"/>
          <w:numId w:val="285"/>
        </w:numPr>
        <w:tabs>
          <w:tab w:val="left" w:pos="360"/>
        </w:tabs>
        <w:spacing w:line="240" w:lineRule="auto"/>
        <w:ind w:left="360"/>
        <w:contextualSpacing/>
        <w:jc w:val="both"/>
        <w:rPr>
          <w:rFonts w:ascii="Sylfaen" w:hAnsi="Sylfaen"/>
          <w:sz w:val="24"/>
          <w:szCs w:val="24"/>
        </w:rPr>
      </w:pPr>
      <w:r w:rsidRPr="00A41538">
        <w:rPr>
          <w:rFonts w:ascii="Sylfaen" w:hAnsi="Sylfaen"/>
          <w:sz w:val="24"/>
          <w:szCs w:val="24"/>
          <w:lang w:val="ka-GE"/>
        </w:rPr>
        <w:t>ფინანსური უზრუნველყოფა</w:t>
      </w:r>
    </w:p>
    <w:p w14:paraId="2B0B9932" w14:textId="77777777" w:rsidR="001E5ADE" w:rsidRPr="00A41538" w:rsidRDefault="001E5ADE" w:rsidP="001E5ADE">
      <w:pPr>
        <w:numPr>
          <w:ilvl w:val="0"/>
          <w:numId w:val="299"/>
        </w:numPr>
        <w:ind w:left="0" w:firstLine="360"/>
        <w:contextualSpacing/>
        <w:jc w:val="both"/>
        <w:rPr>
          <w:rFonts w:ascii="Sylfaen" w:hAnsi="Sylfaen"/>
          <w:sz w:val="24"/>
          <w:szCs w:val="24"/>
        </w:rPr>
      </w:pPr>
      <w:r w:rsidRPr="00A41538">
        <w:rPr>
          <w:rFonts w:ascii="Sylfaen" w:hAnsi="Sylfaen"/>
          <w:sz w:val="24"/>
          <w:szCs w:val="24"/>
          <w:lang w:val="ka-GE"/>
        </w:rPr>
        <w:t>სახელმწიფო უწყებებს (საქართველოს შრომის, ჯანმრთელობისა და სოციალური დაცვის სამინისტრო და მისდამი დაქვემდებარებული სტრუქტურები) და ადგილობრივი თვითმმართველობის ორგანოებს ევალებათ შექმნან და მართონ სტრატეგიული სამედიცინო მარაგები, ასევე სამედიცინო და ლაბორატორიული ქსელის დაწესებულებებმა უნდა უზრუნველყონ მათი საქმიანობის, პროფილის და სიმძლავრეების შესაბამისი მინიმალური მარაგების არსებობა.</w:t>
      </w:r>
    </w:p>
    <w:p w14:paraId="7700D313" w14:textId="77777777" w:rsidR="001E5ADE" w:rsidRPr="00A41538" w:rsidRDefault="001E5ADE" w:rsidP="001E5ADE">
      <w:pPr>
        <w:numPr>
          <w:ilvl w:val="0"/>
          <w:numId w:val="299"/>
        </w:numPr>
        <w:ind w:left="0" w:firstLine="360"/>
        <w:contextualSpacing/>
        <w:jc w:val="both"/>
        <w:rPr>
          <w:rFonts w:ascii="Sylfaen" w:hAnsi="Sylfaen"/>
          <w:sz w:val="24"/>
          <w:szCs w:val="24"/>
        </w:rPr>
      </w:pPr>
      <w:r w:rsidRPr="00A41538">
        <w:rPr>
          <w:rFonts w:ascii="Sylfaen" w:hAnsi="Sylfaen"/>
          <w:sz w:val="24"/>
          <w:szCs w:val="24"/>
          <w:lang w:val="ka-GE"/>
        </w:rPr>
        <w:t>ცენტრალურ დონეზე სტრატეგიული სამედიცინო მარაგის შექმნის, შენახვის, მომსახურების და განახლების ღონისძიებების დაფინანსება ხდება შემდეგი გზით:</w:t>
      </w:r>
    </w:p>
    <w:p w14:paraId="75AE7DC7" w14:textId="77777777" w:rsidR="001E5ADE" w:rsidRPr="00A41538" w:rsidRDefault="001E5ADE" w:rsidP="001E5ADE">
      <w:pPr>
        <w:numPr>
          <w:ilvl w:val="0"/>
          <w:numId w:val="298"/>
        </w:numPr>
        <w:tabs>
          <w:tab w:val="left" w:pos="900"/>
        </w:tabs>
        <w:ind w:left="0" w:firstLine="360"/>
        <w:contextualSpacing/>
        <w:jc w:val="both"/>
        <w:rPr>
          <w:rFonts w:ascii="Sylfaen" w:hAnsi="Sylfaen"/>
          <w:sz w:val="24"/>
          <w:szCs w:val="24"/>
        </w:rPr>
      </w:pPr>
      <w:r w:rsidRPr="00A41538">
        <w:rPr>
          <w:rFonts w:ascii="Sylfaen" w:hAnsi="Sylfaen"/>
          <w:sz w:val="24"/>
          <w:szCs w:val="24"/>
          <w:lang w:val="ka-GE"/>
        </w:rPr>
        <w:t>საქართველოს შრომის, ჯანმრთელობისა და სოციალური დაცვის სამინისტროს ბიუჯეტიდან ცენტრალური აპარატისთვის გამოყოფილი ასიგნებების ფარგლებში;</w:t>
      </w:r>
    </w:p>
    <w:p w14:paraId="421C417D" w14:textId="77777777" w:rsidR="001E5ADE" w:rsidRPr="00A41538" w:rsidRDefault="001E5ADE" w:rsidP="001E5ADE">
      <w:pPr>
        <w:numPr>
          <w:ilvl w:val="0"/>
          <w:numId w:val="298"/>
        </w:numPr>
        <w:tabs>
          <w:tab w:val="left" w:pos="900"/>
        </w:tabs>
        <w:ind w:left="0" w:firstLine="360"/>
        <w:contextualSpacing/>
        <w:jc w:val="both"/>
        <w:rPr>
          <w:rFonts w:ascii="Sylfaen" w:hAnsi="Sylfaen"/>
          <w:sz w:val="24"/>
          <w:szCs w:val="24"/>
        </w:rPr>
      </w:pPr>
      <w:r w:rsidRPr="00A41538">
        <w:rPr>
          <w:rFonts w:ascii="Sylfaen" w:hAnsi="Sylfaen"/>
          <w:sz w:val="24"/>
          <w:szCs w:val="24"/>
          <w:lang w:val="ka-GE"/>
        </w:rPr>
        <w:t>საქართველოს შრომის, ჯანმრთელობისა და სოციალური დაცვის სამინისტროს ბიუჯეტიდან ჯანმრთელობის დაცვის შესაბამისი სახელმწიფო პროგრამებისთვის გამოყოფილი ასიგნებების ფარგლებში.</w:t>
      </w:r>
    </w:p>
    <w:p w14:paraId="51093E89" w14:textId="77777777" w:rsidR="001E5ADE" w:rsidRPr="00A41538" w:rsidRDefault="001E5ADE" w:rsidP="001E5ADE">
      <w:pPr>
        <w:numPr>
          <w:ilvl w:val="0"/>
          <w:numId w:val="323"/>
        </w:numPr>
        <w:ind w:left="0" w:firstLine="360"/>
        <w:contextualSpacing/>
        <w:jc w:val="both"/>
        <w:rPr>
          <w:rFonts w:ascii="Sylfaen" w:hAnsi="Sylfaen"/>
          <w:sz w:val="24"/>
          <w:szCs w:val="24"/>
        </w:rPr>
      </w:pPr>
      <w:r w:rsidRPr="00A41538">
        <w:rPr>
          <w:rFonts w:ascii="Sylfaen" w:hAnsi="Sylfaen"/>
          <w:sz w:val="24"/>
          <w:szCs w:val="24"/>
          <w:lang w:val="ka-GE"/>
        </w:rPr>
        <w:t>იმ შემთხვევაში, თუ ბიოლოგიური ინციდენტი იწვევს ფართომასშტაბიან საგანგებო მდგომარეობას, რომელიც სერიოზულ ზიანს აყენებს საქართველოს მოსახლეობას, დამატებითი ფინანსური დახმარების მობილიზება ხდება შემდეგი წყაროებიდან</w:t>
      </w:r>
      <w:r w:rsidRPr="00A41538">
        <w:rPr>
          <w:rFonts w:ascii="Sylfaen" w:hAnsi="Sylfaen"/>
          <w:sz w:val="24"/>
          <w:szCs w:val="24"/>
        </w:rPr>
        <w:t>:</w:t>
      </w:r>
    </w:p>
    <w:p w14:paraId="6AB0FDB6" w14:textId="77777777" w:rsidR="001E5ADE" w:rsidRPr="00A41538" w:rsidRDefault="001E5ADE" w:rsidP="001E5ADE">
      <w:pPr>
        <w:numPr>
          <w:ilvl w:val="0"/>
          <w:numId w:val="301"/>
        </w:numPr>
        <w:tabs>
          <w:tab w:val="left" w:pos="810"/>
        </w:tabs>
        <w:ind w:left="0" w:firstLine="360"/>
        <w:contextualSpacing/>
        <w:jc w:val="both"/>
        <w:rPr>
          <w:rFonts w:ascii="Sylfaen" w:hAnsi="Sylfaen"/>
          <w:sz w:val="24"/>
          <w:szCs w:val="24"/>
        </w:rPr>
      </w:pPr>
      <w:r w:rsidRPr="00A41538">
        <w:rPr>
          <w:rFonts w:ascii="Sylfaen" w:hAnsi="Sylfaen"/>
          <w:sz w:val="24"/>
          <w:szCs w:val="24"/>
          <w:lang w:val="ka-GE"/>
        </w:rPr>
        <w:t>საქართველოს პრეზიდენტის ან საქართველოს მთავრობის სარეზერვო ფონდებიდან, საქართველოს შრომის, ჯანმრთელობისა და სოციალური დაცვის სამინისტროს მოთხოვნის საფუძველზე;</w:t>
      </w:r>
      <w:r w:rsidRPr="00A41538">
        <w:rPr>
          <w:rFonts w:ascii="Sylfaen" w:hAnsi="Sylfaen"/>
          <w:sz w:val="24"/>
          <w:szCs w:val="24"/>
        </w:rPr>
        <w:t xml:space="preserve"> </w:t>
      </w:r>
    </w:p>
    <w:p w14:paraId="23021732" w14:textId="77777777" w:rsidR="001E5ADE" w:rsidRPr="00A41538" w:rsidRDefault="001E5ADE" w:rsidP="001E5ADE">
      <w:pPr>
        <w:numPr>
          <w:ilvl w:val="0"/>
          <w:numId w:val="301"/>
        </w:numPr>
        <w:tabs>
          <w:tab w:val="left" w:pos="810"/>
        </w:tabs>
        <w:ind w:left="0" w:firstLine="360"/>
        <w:contextualSpacing/>
        <w:jc w:val="both"/>
        <w:rPr>
          <w:rFonts w:ascii="Sylfaen" w:hAnsi="Sylfaen"/>
          <w:sz w:val="24"/>
          <w:szCs w:val="24"/>
        </w:rPr>
      </w:pPr>
      <w:r w:rsidRPr="00A41538">
        <w:rPr>
          <w:rFonts w:ascii="Sylfaen" w:hAnsi="Sylfaen"/>
          <w:sz w:val="24"/>
          <w:szCs w:val="24"/>
          <w:lang w:val="ka-GE"/>
        </w:rPr>
        <w:t>საერთაშორისო ფინანსური და დონორი ინსტიტუტებიდან, გრანტის და/ან კრედიტის სახით.</w:t>
      </w:r>
    </w:p>
    <w:p w14:paraId="2240981B" w14:textId="77777777" w:rsidR="001E5ADE" w:rsidRPr="00A41538" w:rsidRDefault="001E5ADE" w:rsidP="001E5ADE">
      <w:pPr>
        <w:ind w:left="1080"/>
        <w:contextualSpacing/>
        <w:jc w:val="both"/>
        <w:rPr>
          <w:rFonts w:ascii="Sylfaen" w:hAnsi="Sylfaen"/>
          <w:sz w:val="24"/>
          <w:szCs w:val="24"/>
        </w:rPr>
      </w:pPr>
    </w:p>
    <w:p w14:paraId="23180D77" w14:textId="77777777" w:rsidR="001E5ADE" w:rsidRPr="00A41538" w:rsidRDefault="001E5ADE" w:rsidP="001E5ADE">
      <w:pPr>
        <w:numPr>
          <w:ilvl w:val="0"/>
          <w:numId w:val="285"/>
        </w:numPr>
        <w:tabs>
          <w:tab w:val="left" w:pos="360"/>
        </w:tabs>
        <w:spacing w:line="240" w:lineRule="auto"/>
        <w:ind w:left="360"/>
        <w:contextualSpacing/>
        <w:jc w:val="both"/>
        <w:rPr>
          <w:rFonts w:ascii="Sylfaen" w:hAnsi="Sylfaen"/>
          <w:sz w:val="24"/>
          <w:szCs w:val="24"/>
        </w:rPr>
      </w:pPr>
      <w:r w:rsidRPr="00A41538">
        <w:rPr>
          <w:rFonts w:ascii="Sylfaen" w:hAnsi="Sylfaen"/>
          <w:sz w:val="24"/>
          <w:szCs w:val="24"/>
          <w:lang w:val="ka-GE"/>
        </w:rPr>
        <w:t xml:space="preserve">საერთაშორისო ჰუმანიტარული დახმარების მართვა </w:t>
      </w:r>
    </w:p>
    <w:p w14:paraId="6CC956E9" w14:textId="77777777" w:rsidR="001E5ADE" w:rsidRPr="00A41538" w:rsidRDefault="001E5ADE" w:rsidP="001E5ADE">
      <w:pPr>
        <w:widowControl w:val="0"/>
        <w:tabs>
          <w:tab w:val="left" w:pos="360"/>
        </w:tabs>
        <w:autoSpaceDE w:val="0"/>
        <w:autoSpaceDN w:val="0"/>
        <w:adjustRightInd w:val="0"/>
        <w:spacing w:after="0" w:line="240" w:lineRule="auto"/>
        <w:ind w:left="360"/>
        <w:jc w:val="both"/>
        <w:rPr>
          <w:rFonts w:ascii="Sylfaen" w:hAnsi="Sylfaen"/>
          <w:sz w:val="24"/>
          <w:szCs w:val="24"/>
        </w:rPr>
      </w:pPr>
      <w:r w:rsidRPr="00A41538">
        <w:rPr>
          <w:rFonts w:ascii="Sylfaen" w:hAnsi="Sylfaen"/>
          <w:sz w:val="24"/>
          <w:szCs w:val="24"/>
          <w:lang w:val="ka-GE"/>
        </w:rPr>
        <w:t>საგანგებო სიტუაციების დროს საერთაშორისო ჰუმანიტარული დახმარების ნაკადების კოორდინაცია და მართვა ხდება ცენტრალურ დონეზე სახელმწიფო უწყებების მიერ, კერძოდ:</w:t>
      </w:r>
    </w:p>
    <w:p w14:paraId="031809D5" w14:textId="77777777" w:rsidR="001E5ADE" w:rsidRPr="00A41538" w:rsidRDefault="001E5ADE" w:rsidP="001E5ADE">
      <w:pPr>
        <w:widowControl w:val="0"/>
        <w:numPr>
          <w:ilvl w:val="0"/>
          <w:numId w:val="300"/>
        </w:numPr>
        <w:tabs>
          <w:tab w:val="left" w:pos="720"/>
        </w:tabs>
        <w:autoSpaceDE w:val="0"/>
        <w:autoSpaceDN w:val="0"/>
        <w:adjustRightInd w:val="0"/>
        <w:spacing w:after="0" w:line="240" w:lineRule="auto"/>
        <w:ind w:left="0" w:firstLine="360"/>
        <w:jc w:val="both"/>
        <w:rPr>
          <w:rFonts w:ascii="Sylfaen" w:eastAsiaTheme="minorEastAsia" w:hAnsi="Sylfaen" w:cs="Calibri"/>
          <w:color w:val="000000"/>
          <w:sz w:val="24"/>
          <w:szCs w:val="24"/>
          <w:lang w:val="ka-GE"/>
        </w:rPr>
      </w:pPr>
      <w:r w:rsidRPr="00A41538">
        <w:rPr>
          <w:rFonts w:ascii="Sylfaen" w:eastAsiaTheme="minorEastAsia" w:hAnsi="Sylfaen" w:cs="Calibri"/>
          <w:color w:val="000000"/>
          <w:sz w:val="24"/>
          <w:szCs w:val="24"/>
          <w:lang w:val="ka-GE"/>
        </w:rPr>
        <w:t>საქართველოს შინაგან საქმეთა სამინისტრო:</w:t>
      </w:r>
    </w:p>
    <w:p w14:paraId="4C3DD41F" w14:textId="77777777" w:rsidR="001E5ADE" w:rsidRPr="00A41538" w:rsidRDefault="001E5ADE" w:rsidP="001E5ADE">
      <w:pPr>
        <w:pStyle w:val="ListParagraph"/>
        <w:widowControl w:val="0"/>
        <w:numPr>
          <w:ilvl w:val="0"/>
          <w:numId w:val="326"/>
        </w:numPr>
        <w:tabs>
          <w:tab w:val="left" w:pos="900"/>
          <w:tab w:val="left" w:pos="990"/>
        </w:tabs>
        <w:autoSpaceDE w:val="0"/>
        <w:autoSpaceDN w:val="0"/>
        <w:adjustRightInd w:val="0"/>
        <w:spacing w:after="0" w:line="240" w:lineRule="auto"/>
        <w:ind w:left="0" w:firstLine="360"/>
        <w:jc w:val="both"/>
        <w:rPr>
          <w:rFonts w:ascii="Sylfaen" w:eastAsiaTheme="minorEastAsia" w:hAnsi="Sylfaen" w:cs="Calibri"/>
          <w:color w:val="000000"/>
          <w:sz w:val="24"/>
          <w:szCs w:val="24"/>
          <w:lang w:val="ka-GE"/>
        </w:rPr>
      </w:pPr>
      <w:r w:rsidRPr="00A41538">
        <w:rPr>
          <w:rFonts w:ascii="Sylfaen" w:eastAsiaTheme="minorEastAsia" w:hAnsi="Sylfaen" w:cs="Calibri"/>
          <w:color w:val="000000"/>
          <w:sz w:val="24"/>
          <w:szCs w:val="24"/>
          <w:lang w:val="ka-GE"/>
        </w:rPr>
        <w:t>სსიპ საგანგებო სიტუაციების მართვის სააგენტო უზრუნველყოფს  ჰუმანიტარული დახმარების შესახებ მოთხოვნათა მომზადებას და განსაზღვრავს ადმინისტრაციულ-ტერიტორიული ერთეულის ტერიტორიაზე ჰუმანიტარული დახმარების რეზერვების განთავსების ადგილებს;</w:t>
      </w:r>
    </w:p>
    <w:p w14:paraId="7AFF7563" w14:textId="77777777" w:rsidR="001E5ADE" w:rsidRPr="00A41538" w:rsidRDefault="001E5ADE" w:rsidP="001E5ADE">
      <w:pPr>
        <w:pStyle w:val="ListParagraph"/>
        <w:widowControl w:val="0"/>
        <w:numPr>
          <w:ilvl w:val="0"/>
          <w:numId w:val="326"/>
        </w:numPr>
        <w:tabs>
          <w:tab w:val="left" w:pos="900"/>
          <w:tab w:val="left" w:pos="990"/>
        </w:tabs>
        <w:autoSpaceDE w:val="0"/>
        <w:autoSpaceDN w:val="0"/>
        <w:adjustRightInd w:val="0"/>
        <w:spacing w:after="0" w:line="240" w:lineRule="auto"/>
        <w:ind w:left="0" w:firstLine="360"/>
        <w:jc w:val="both"/>
        <w:rPr>
          <w:rFonts w:ascii="Sylfaen" w:eastAsiaTheme="minorEastAsia" w:hAnsi="Sylfaen" w:cs="Calibri"/>
          <w:color w:val="000000"/>
          <w:sz w:val="24"/>
          <w:szCs w:val="24"/>
          <w:lang w:val="ka-GE"/>
        </w:rPr>
      </w:pPr>
      <w:r w:rsidRPr="00A41538">
        <w:rPr>
          <w:rFonts w:ascii="Sylfaen" w:eastAsiaTheme="minorEastAsia" w:hAnsi="Sylfaen" w:cs="Calibri"/>
          <w:color w:val="000000"/>
          <w:sz w:val="24"/>
          <w:szCs w:val="24"/>
          <w:lang w:val="ka-GE"/>
        </w:rPr>
        <w:lastRenderedPageBreak/>
        <w:t>საპატრულო პოლიციის დეპარტამენტი უზრუნველყოფს საგანგებო სიტუაციების ზონებში ჰუმანიტარული ტვირთების ტრანსპორტირების რეგულირებასა და უსაფრთხოებას.</w:t>
      </w:r>
    </w:p>
    <w:p w14:paraId="35475CCA" w14:textId="707806A5" w:rsidR="001E5ADE" w:rsidRPr="00A41538" w:rsidRDefault="001E5ADE" w:rsidP="001E5ADE">
      <w:pPr>
        <w:widowControl w:val="0"/>
        <w:numPr>
          <w:ilvl w:val="0"/>
          <w:numId w:val="300"/>
        </w:numPr>
        <w:tabs>
          <w:tab w:val="left" w:pos="720"/>
        </w:tabs>
        <w:autoSpaceDE w:val="0"/>
        <w:autoSpaceDN w:val="0"/>
        <w:adjustRightInd w:val="0"/>
        <w:spacing w:after="0" w:line="240" w:lineRule="auto"/>
        <w:ind w:left="0" w:firstLine="360"/>
        <w:jc w:val="both"/>
        <w:rPr>
          <w:rFonts w:ascii="Sylfaen" w:eastAsiaTheme="minorEastAsia" w:hAnsi="Sylfaen" w:cs="Calibri"/>
          <w:color w:val="000000"/>
          <w:sz w:val="24"/>
          <w:szCs w:val="24"/>
          <w:lang w:val="ka-GE"/>
        </w:rPr>
      </w:pPr>
      <w:r w:rsidRPr="00A41538">
        <w:rPr>
          <w:rFonts w:ascii="Sylfaen" w:eastAsiaTheme="minorEastAsia" w:hAnsi="Sylfaen" w:cs="Calibri"/>
          <w:color w:val="000000"/>
          <w:sz w:val="24"/>
          <w:szCs w:val="24"/>
          <w:lang w:val="ka-GE"/>
        </w:rPr>
        <w:t>საქართველოს საგარეო საქმეთა სამინისტრო წარმოადგენს ძირითად უწყებას, რომელიც ორგანიზებას უკეთებს საერთაშორისო ჰუმანიტარული დახმარების მოთხოვნისა და მიღების პროცედურებს  და კოორდინაციას უწევს დიპლომატიური პროტოკოლისა და საერთაშორისო ჰუმანიტარული მხარდაჭერის ღონისძიებების განხორციელებას ეროვნული რეაგირების გეგმის საგანგებო ფუნქცია №7-ს შესაბამისად.</w:t>
      </w:r>
    </w:p>
    <w:p w14:paraId="0DBF7499" w14:textId="77777777" w:rsidR="001E5ADE" w:rsidRPr="00A41538" w:rsidRDefault="001E5ADE" w:rsidP="001E5ADE">
      <w:pPr>
        <w:widowControl w:val="0"/>
        <w:numPr>
          <w:ilvl w:val="0"/>
          <w:numId w:val="3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firstLine="360"/>
        <w:jc w:val="both"/>
        <w:rPr>
          <w:rFonts w:ascii="Sylfaen" w:eastAsiaTheme="minorEastAsia" w:hAnsi="Sylfaen" w:cs="Calibri"/>
          <w:color w:val="000000"/>
          <w:sz w:val="24"/>
          <w:szCs w:val="24"/>
          <w:lang w:val="ka-GE"/>
        </w:rPr>
      </w:pPr>
      <w:r w:rsidRPr="00A41538">
        <w:rPr>
          <w:rFonts w:ascii="Sylfaen" w:eastAsiaTheme="minorEastAsia" w:hAnsi="Sylfaen" w:cs="Calibri"/>
          <w:color w:val="000000"/>
          <w:sz w:val="24"/>
          <w:szCs w:val="24"/>
          <w:lang w:val="ka-GE"/>
        </w:rPr>
        <w:t>საქართველოს ფინანსთა სამინისტრო უზრუნველყოფს ჰუმანიტარული ტვირთების შემოტანას და განბაჟებას კანონმდებლობით დადგენილი წესით.</w:t>
      </w:r>
    </w:p>
    <w:p w14:paraId="04E8C270" w14:textId="77777777" w:rsidR="001E5ADE" w:rsidRPr="00A41538" w:rsidRDefault="001E5ADE" w:rsidP="001E5ADE">
      <w:pPr>
        <w:widowControl w:val="0"/>
        <w:numPr>
          <w:ilvl w:val="0"/>
          <w:numId w:val="325"/>
        </w:numPr>
        <w:tabs>
          <w:tab w:val="left" w:pos="720"/>
        </w:tabs>
        <w:autoSpaceDE w:val="0"/>
        <w:autoSpaceDN w:val="0"/>
        <w:adjustRightInd w:val="0"/>
        <w:spacing w:after="0" w:line="240" w:lineRule="auto"/>
        <w:ind w:left="0" w:firstLine="360"/>
        <w:jc w:val="both"/>
        <w:rPr>
          <w:rFonts w:ascii="Sylfaen" w:hAnsi="Sylfaen"/>
          <w:sz w:val="24"/>
          <w:szCs w:val="24"/>
          <w:lang w:val="ka-GE"/>
        </w:rPr>
      </w:pPr>
      <w:r w:rsidRPr="00A41538">
        <w:rPr>
          <w:rFonts w:ascii="Sylfaen" w:eastAsiaTheme="minorEastAsia" w:hAnsi="Sylfaen" w:cs="Calibri"/>
          <w:color w:val="000000"/>
          <w:sz w:val="24"/>
          <w:szCs w:val="24"/>
          <w:lang w:val="ka-GE"/>
        </w:rPr>
        <w:t xml:space="preserve">საქართველოს შრომის, ჯანმრთელობისა და სოციალური დაცვის სამინისტრო უზრუნველყოფს გადაცემული ჰუმანიტარული ტვირთის მიღების, დასაწყობების, აღრიცხვის და ეფექტური განაწილების ღონისძიებებს, ასევე, საერთაშორისო და ადგილობრივი დახმარების კოორდინაციას. </w:t>
      </w:r>
    </w:p>
    <w:p w14:paraId="184754E8"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03910953"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6E1F5BBD"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440F5067"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1A8C6B18"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17F52BDF"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33A0CDAC"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3AFF1A26"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679AF566"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3EC542D7"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30A20474"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5291A185"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37EE3AD1"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4953330D"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17DA4C5F"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2CB09967"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0DF9C370"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41CB49F3"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2EE0B3D7"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7D5FFA4C"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6612227A"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60C19FAC"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7F178543"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44605E3D"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400C3096"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2EB0CFF2"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06F7C60C"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6A75789F"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37A169CB"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pPr>
    </w:p>
    <w:p w14:paraId="115BC790" w14:textId="77777777" w:rsidR="001E5ADE" w:rsidRPr="00A41538" w:rsidRDefault="001E5ADE" w:rsidP="00376F2F">
      <w:pPr>
        <w:tabs>
          <w:tab w:val="left" w:pos="900"/>
        </w:tabs>
        <w:spacing w:after="240" w:line="240" w:lineRule="auto"/>
        <w:ind w:left="720"/>
        <w:contextualSpacing/>
        <w:jc w:val="center"/>
        <w:rPr>
          <w:rFonts w:ascii="Sylfaen" w:hAnsi="Sylfaen"/>
          <w:sz w:val="24"/>
          <w:szCs w:val="24"/>
          <w:lang w:val="ka-GE"/>
        </w:rPr>
        <w:sectPr w:rsidR="001E5ADE" w:rsidRPr="00A41538" w:rsidSect="009330A9">
          <w:pgSz w:w="11907" w:h="16839" w:code="9"/>
          <w:pgMar w:top="1440" w:right="1440" w:bottom="1440" w:left="1440" w:header="720" w:footer="720" w:gutter="0"/>
          <w:cols w:space="720"/>
          <w:docGrid w:linePitch="360"/>
        </w:sectPr>
      </w:pPr>
    </w:p>
    <w:p w14:paraId="4F5155CB" w14:textId="77D91946" w:rsidR="00376F2F" w:rsidRPr="00A41538" w:rsidRDefault="002A4986" w:rsidP="00376F2F">
      <w:pPr>
        <w:tabs>
          <w:tab w:val="left" w:pos="900"/>
        </w:tabs>
        <w:spacing w:after="240" w:line="240" w:lineRule="auto"/>
        <w:ind w:left="720"/>
        <w:contextualSpacing/>
        <w:jc w:val="center"/>
        <w:rPr>
          <w:rFonts w:ascii="Sylfaen" w:hAnsi="Sylfaen"/>
          <w:sz w:val="24"/>
          <w:szCs w:val="24"/>
          <w:lang w:val="ka-GE"/>
        </w:rPr>
      </w:pPr>
      <w:r w:rsidRPr="00A41538">
        <w:rPr>
          <w:rFonts w:ascii="Sylfaen" w:hAnsi="Sylfaen"/>
          <w:sz w:val="24"/>
          <w:szCs w:val="24"/>
          <w:lang w:val="ka-GE"/>
        </w:rPr>
        <w:lastRenderedPageBreak/>
        <w:t>დანართი 3</w:t>
      </w:r>
    </w:p>
    <w:p w14:paraId="4DD1277D" w14:textId="77777777" w:rsidR="002A4986" w:rsidRPr="00A41538" w:rsidRDefault="002A4986" w:rsidP="00376F2F">
      <w:pPr>
        <w:tabs>
          <w:tab w:val="left" w:pos="900"/>
        </w:tabs>
        <w:spacing w:after="240" w:line="240" w:lineRule="auto"/>
        <w:ind w:left="720"/>
        <w:contextualSpacing/>
        <w:jc w:val="center"/>
        <w:rPr>
          <w:rFonts w:ascii="Sylfaen" w:hAnsi="Sylfaen"/>
          <w:sz w:val="24"/>
          <w:szCs w:val="24"/>
        </w:rPr>
      </w:pPr>
    </w:p>
    <w:p w14:paraId="7E5525AF" w14:textId="05764484" w:rsidR="00376F2F" w:rsidRPr="00A41538" w:rsidRDefault="002A4986" w:rsidP="00376F2F">
      <w:pPr>
        <w:tabs>
          <w:tab w:val="left" w:pos="900"/>
        </w:tabs>
        <w:spacing w:after="240" w:line="240" w:lineRule="auto"/>
        <w:ind w:left="630"/>
        <w:contextualSpacing/>
        <w:jc w:val="center"/>
        <w:rPr>
          <w:rFonts w:ascii="Sylfaen" w:hAnsi="Sylfaen"/>
          <w:sz w:val="24"/>
          <w:szCs w:val="24"/>
          <w:lang w:val="ka-GE"/>
        </w:rPr>
      </w:pPr>
      <w:r w:rsidRPr="00A41538">
        <w:rPr>
          <w:rFonts w:ascii="Sylfaen" w:hAnsi="Sylfaen"/>
          <w:sz w:val="24"/>
          <w:szCs w:val="24"/>
          <w:lang w:val="ka-GE"/>
        </w:rPr>
        <w:t>საინფორმაციო ნაკადები</w:t>
      </w:r>
    </w:p>
    <w:p w14:paraId="23939BB8" w14:textId="26AA84A2"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698176" behindDoc="0" locked="0" layoutInCell="1" allowOverlap="1" wp14:anchorId="5850DDA9" wp14:editId="7C5A44F0">
                <wp:simplePos x="0" y="0"/>
                <wp:positionH relativeFrom="column">
                  <wp:posOffset>7629811</wp:posOffset>
                </wp:positionH>
                <wp:positionV relativeFrom="paragraph">
                  <wp:posOffset>129561</wp:posOffset>
                </wp:positionV>
                <wp:extent cx="1887793" cy="467360"/>
                <wp:effectExtent l="0" t="0" r="17780" b="27940"/>
                <wp:wrapNone/>
                <wp:docPr id="324" name="Rectangle 324"/>
                <wp:cNvGraphicFramePr/>
                <a:graphic xmlns:a="http://schemas.openxmlformats.org/drawingml/2006/main">
                  <a:graphicData uri="http://schemas.microsoft.com/office/word/2010/wordprocessingShape">
                    <wps:wsp>
                      <wps:cNvSpPr/>
                      <wps:spPr>
                        <a:xfrm>
                          <a:off x="0" y="0"/>
                          <a:ext cx="1887793" cy="467360"/>
                        </a:xfrm>
                        <a:prstGeom prst="rect">
                          <a:avLst/>
                        </a:prstGeom>
                        <a:solidFill>
                          <a:srgbClr val="9BBB59">
                            <a:lumMod val="40000"/>
                            <a:lumOff val="60000"/>
                          </a:srgbClr>
                        </a:solidFill>
                        <a:ln w="25400" cap="flat" cmpd="sng" algn="ctr">
                          <a:solidFill>
                            <a:srgbClr val="9BBB59">
                              <a:lumMod val="60000"/>
                              <a:lumOff val="40000"/>
                            </a:srgbClr>
                          </a:solidFill>
                          <a:prstDash val="solid"/>
                        </a:ln>
                        <a:effectLst/>
                      </wps:spPr>
                      <wps:txbx>
                        <w:txbxContent>
                          <w:p w14:paraId="1D6136FC" w14:textId="5A23FAA5" w:rsidR="00365BEB" w:rsidRPr="008F2258" w:rsidRDefault="00365BEB" w:rsidP="00376F2F">
                            <w:pPr>
                              <w:jc w:val="center"/>
                              <w:rPr>
                                <w:rFonts w:ascii="Sylfaen" w:hAnsi="Sylfaen"/>
                                <w:sz w:val="18"/>
                                <w:szCs w:val="18"/>
                                <w:lang w:val="ka-GE"/>
                              </w:rPr>
                            </w:pPr>
                            <w:r>
                              <w:rPr>
                                <w:rFonts w:ascii="Sylfaen" w:hAnsi="Sylfaen"/>
                                <w:sz w:val="18"/>
                                <w:szCs w:val="18"/>
                                <w:lang w:val="ka-GE"/>
                              </w:rPr>
                              <w:t>სახელმწიფო უსაფრთხოებისა და კრიზისების მართვის საბჭო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4" o:spid="_x0000_s1026" style="position:absolute;left:0;text-align:left;margin-left:600.75pt;margin-top:10.2pt;width:148.65pt;height:3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" fillcolor="#d7e4bd" strokecolor="#c3d69b" strokeweight="2pt">
                <v:textbox>
                  <w:txbxContent>
                    <w:p w14:paraId="1D6136FC" w14:textId="5A23FAA5" w:rsidR="00365BEB" w:rsidRPr="008F2258" w:rsidRDefault="00365BEB" w:rsidP="00376F2F">
                      <w:pPr>
                        <w:jc w:val="center"/>
                        <w:rPr>
                          <w:rFonts w:ascii="Sylfaen" w:hAnsi="Sylfaen"/>
                          <w:sz w:val="18"/>
                          <w:szCs w:val="18"/>
                          <w:lang w:val="ka-GE"/>
                        </w:rPr>
                      </w:pPr>
                      <w:r>
                        <w:rPr>
                          <w:rFonts w:ascii="Sylfaen" w:hAnsi="Sylfaen"/>
                          <w:sz w:val="18"/>
                          <w:szCs w:val="18"/>
                          <w:lang w:val="ka-GE"/>
                        </w:rPr>
                        <w:t>სახელმწიფო უსაფრთხოებისა და კრიზისების მართვის საბჭო</w:t>
                      </w:r>
                    </w:p>
                  </w:txbxContent>
                </v:textbox>
              </v:rect>
            </w:pict>
          </mc:Fallback>
        </mc:AlternateContent>
      </w:r>
      <w:r w:rsidRPr="00A41538">
        <w:rPr>
          <w:rFonts w:ascii="Sylfaen" w:hAnsi="Sylfaen"/>
          <w:noProof/>
          <w:sz w:val="24"/>
          <w:szCs w:val="24"/>
        </w:rPr>
        <mc:AlternateContent>
          <mc:Choice Requires="wps">
            <w:drawing>
              <wp:anchor distT="0" distB="0" distL="114300" distR="114300" simplePos="0" relativeHeight="251675648" behindDoc="0" locked="0" layoutInCell="1" allowOverlap="1" wp14:anchorId="146A7DE1" wp14:editId="546BE5BF">
                <wp:simplePos x="0" y="0"/>
                <wp:positionH relativeFrom="column">
                  <wp:posOffset>71120</wp:posOffset>
                </wp:positionH>
                <wp:positionV relativeFrom="paragraph">
                  <wp:posOffset>53340</wp:posOffset>
                </wp:positionV>
                <wp:extent cx="1743710" cy="638175"/>
                <wp:effectExtent l="0" t="0" r="27940" b="28575"/>
                <wp:wrapNone/>
                <wp:docPr id="24" name="Rectangle 24"/>
                <wp:cNvGraphicFramePr/>
                <a:graphic xmlns:a="http://schemas.openxmlformats.org/drawingml/2006/main">
                  <a:graphicData uri="http://schemas.microsoft.com/office/word/2010/wordprocessingShape">
                    <wps:wsp>
                      <wps:cNvSpPr/>
                      <wps:spPr>
                        <a:xfrm>
                          <a:off x="0" y="0"/>
                          <a:ext cx="1743710" cy="638175"/>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1B04AFEE" w14:textId="5A022A31" w:rsidR="00365BEB" w:rsidRPr="008F2258" w:rsidRDefault="00365BEB" w:rsidP="00376F2F">
                            <w:pPr>
                              <w:spacing w:after="0" w:line="240" w:lineRule="auto"/>
                              <w:jc w:val="center"/>
                              <w:rPr>
                                <w:rFonts w:ascii="Sylfaen" w:hAnsi="Sylfaen" w:cs="Arial"/>
                                <w:sz w:val="18"/>
                                <w:szCs w:val="18"/>
                                <w:lang w:val="ka-GE"/>
                              </w:rPr>
                            </w:pPr>
                            <w:r>
                              <w:rPr>
                                <w:rFonts w:ascii="Sylfaen" w:hAnsi="Sylfaen" w:cs="Arial"/>
                                <w:sz w:val="18"/>
                                <w:szCs w:val="18"/>
                                <w:lang w:val="ka-GE"/>
                              </w:rPr>
                              <w:t>ჯანმრთელობის მსოფლიო ორგანიზაცია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27" style="position:absolute;left:0;text-align:left;margin-left:5.6pt;margin-top:4.2pt;width:137.3pt;height:50.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" fillcolor="#e6e0ec" strokecolor="#ccc1da" strokeweight="2pt">
                <v:textbox>
                  <w:txbxContent>
                    <w:p w14:paraId="1B04AFEE" w14:textId="5A022A31" w:rsidR="00365BEB" w:rsidRPr="008F2258" w:rsidRDefault="00365BEB" w:rsidP="00376F2F">
                      <w:pPr>
                        <w:spacing w:after="0" w:line="240" w:lineRule="auto"/>
                        <w:jc w:val="center"/>
                        <w:rPr>
                          <w:rFonts w:ascii="Sylfaen" w:hAnsi="Sylfaen" w:cs="Arial"/>
                          <w:sz w:val="18"/>
                          <w:szCs w:val="18"/>
                          <w:lang w:val="ka-GE"/>
                        </w:rPr>
                      </w:pPr>
                      <w:r>
                        <w:rPr>
                          <w:rFonts w:ascii="Sylfaen" w:hAnsi="Sylfaen" w:cs="Arial"/>
                          <w:sz w:val="18"/>
                          <w:szCs w:val="18"/>
                          <w:lang w:val="ka-GE"/>
                        </w:rPr>
                        <w:t>ჯანმრთელობის მსოფლიო ორგანიზაცია</w:t>
                      </w:r>
                    </w:p>
                  </w:txbxContent>
                </v:textbox>
              </v:rect>
            </w:pict>
          </mc:Fallback>
        </mc:AlternateContent>
      </w:r>
    </w:p>
    <w:p w14:paraId="70C99FF5"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676672" behindDoc="0" locked="0" layoutInCell="1" allowOverlap="1" wp14:anchorId="4A59B564" wp14:editId="6E909178">
                <wp:simplePos x="0" y="0"/>
                <wp:positionH relativeFrom="column">
                  <wp:posOffset>3211033</wp:posOffset>
                </wp:positionH>
                <wp:positionV relativeFrom="paragraph">
                  <wp:posOffset>105646</wp:posOffset>
                </wp:positionV>
                <wp:extent cx="2030375" cy="638175"/>
                <wp:effectExtent l="0" t="0" r="27305" b="28575"/>
                <wp:wrapNone/>
                <wp:docPr id="25" name="Rectangle 25"/>
                <wp:cNvGraphicFramePr/>
                <a:graphic xmlns:a="http://schemas.openxmlformats.org/drawingml/2006/main">
                  <a:graphicData uri="http://schemas.microsoft.com/office/word/2010/wordprocessingShape">
                    <wps:wsp>
                      <wps:cNvSpPr/>
                      <wps:spPr>
                        <a:xfrm>
                          <a:off x="0" y="0"/>
                          <a:ext cx="2030375" cy="638175"/>
                        </a:xfrm>
                        <a:prstGeom prst="rect">
                          <a:avLst/>
                        </a:prstGeom>
                        <a:solidFill>
                          <a:srgbClr val="F79646">
                            <a:lumMod val="20000"/>
                            <a:lumOff val="80000"/>
                          </a:srgbClr>
                        </a:solidFill>
                        <a:ln w="25400" cap="flat" cmpd="sng" algn="ctr">
                          <a:solidFill>
                            <a:srgbClr val="F79646">
                              <a:lumMod val="60000"/>
                              <a:lumOff val="40000"/>
                            </a:srgbClr>
                          </a:solidFill>
                          <a:prstDash val="solid"/>
                        </a:ln>
                        <a:effectLst/>
                      </wps:spPr>
                      <wps:txbx>
                        <w:txbxContent>
                          <w:p w14:paraId="69C0F2B5" w14:textId="20FA7A59" w:rsidR="00365BEB" w:rsidRPr="008F2258" w:rsidRDefault="00365BEB" w:rsidP="00376F2F">
                            <w:pPr>
                              <w:spacing w:after="0" w:line="240" w:lineRule="auto"/>
                              <w:jc w:val="center"/>
                              <w:rPr>
                                <w:rFonts w:ascii="Sylfaen" w:hAnsi="Sylfaen" w:cs="Arial"/>
                                <w:sz w:val="18"/>
                                <w:szCs w:val="18"/>
                                <w:lang w:val="ka-GE"/>
                              </w:rPr>
                            </w:pPr>
                            <w:r w:rsidRPr="008F2258">
                              <w:rPr>
                                <w:rFonts w:ascii="Sylfaen" w:hAnsi="Sylfaen" w:cs="Arial"/>
                                <w:sz w:val="18"/>
                                <w:szCs w:val="18"/>
                                <w:lang w:val="ka-GE"/>
                              </w:rPr>
                              <w:t>საქართველოს შრომის, ჯანმრთელობისა და სოციალური დაცვის სამინისტრო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 o:spid="_x0000_s1028" style="position:absolute;left:0;text-align:left;margin-left:252.85pt;margin-top:8.3pt;width:159.85pt;height:50.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" fillcolor="#fdeada" strokecolor="#fac090" strokeweight="2pt">
                <v:textbox>
                  <w:txbxContent>
                    <w:p w14:paraId="69C0F2B5" w14:textId="20FA7A59" w:rsidR="00365BEB" w:rsidRPr="008F2258" w:rsidRDefault="00365BEB" w:rsidP="00376F2F">
                      <w:pPr>
                        <w:spacing w:after="0" w:line="240" w:lineRule="auto"/>
                        <w:jc w:val="center"/>
                        <w:rPr>
                          <w:rFonts w:ascii="Sylfaen" w:hAnsi="Sylfaen" w:cs="Arial"/>
                          <w:sz w:val="18"/>
                          <w:szCs w:val="18"/>
                          <w:lang w:val="ka-GE"/>
                        </w:rPr>
                      </w:pPr>
                      <w:r w:rsidRPr="008F2258">
                        <w:rPr>
                          <w:rFonts w:ascii="Sylfaen" w:hAnsi="Sylfaen" w:cs="Arial"/>
                          <w:sz w:val="18"/>
                          <w:szCs w:val="18"/>
                          <w:lang w:val="ka-GE"/>
                        </w:rPr>
                        <w:t>საქართველოს შრომის, ჯანმრთელობისა და სოციალური დაცვის სამინისტრო</w:t>
                      </w:r>
                    </w:p>
                  </w:txbxContent>
                </v:textbox>
              </v:rect>
            </w:pict>
          </mc:Fallback>
        </mc:AlternateContent>
      </w:r>
    </w:p>
    <w:p w14:paraId="020A6A1A" w14:textId="27ACC0F9" w:rsidR="00376F2F" w:rsidRPr="00A41538" w:rsidRDefault="006405E5"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05344" behindDoc="0" locked="0" layoutInCell="1" allowOverlap="1" wp14:anchorId="3B29A81F" wp14:editId="583F7786">
                <wp:simplePos x="0" y="0"/>
                <wp:positionH relativeFrom="column">
                  <wp:posOffset>5240020</wp:posOffset>
                </wp:positionH>
                <wp:positionV relativeFrom="paragraph">
                  <wp:posOffset>75565</wp:posOffset>
                </wp:positionV>
                <wp:extent cx="2388235" cy="0"/>
                <wp:effectExtent l="0" t="76200" r="12065" b="114300"/>
                <wp:wrapNone/>
                <wp:docPr id="337" name="Straight Arrow Connector 337"/>
                <wp:cNvGraphicFramePr/>
                <a:graphic xmlns:a="http://schemas.openxmlformats.org/drawingml/2006/main">
                  <a:graphicData uri="http://schemas.microsoft.com/office/word/2010/wordprocessingShape">
                    <wps:wsp>
                      <wps:cNvCnPr/>
                      <wps:spPr>
                        <a:xfrm>
                          <a:off x="0" y="0"/>
                          <a:ext cx="238823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7" o:spid="_x0000_s1026" type="#_x0000_t32" style="position:absolute;margin-left:412.6pt;margin-top:5.95pt;width:188.0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" strokecolor="windowText">
                <v:stroke endarrow="open"/>
              </v:shape>
            </w:pict>
          </mc:Fallback>
        </mc:AlternateContent>
      </w:r>
      <w:r w:rsidRPr="00A41538">
        <w:rPr>
          <w:rFonts w:ascii="Sylfaen" w:hAnsi="Sylfaen"/>
          <w:noProof/>
          <w:sz w:val="24"/>
          <w:szCs w:val="24"/>
        </w:rPr>
        <mc:AlternateContent>
          <mc:Choice Requires="wps">
            <w:drawing>
              <wp:anchor distT="0" distB="0" distL="114300" distR="114300" simplePos="0" relativeHeight="251704320" behindDoc="0" locked="0" layoutInCell="1" allowOverlap="1" wp14:anchorId="16E2F808" wp14:editId="2973E221">
                <wp:simplePos x="0" y="0"/>
                <wp:positionH relativeFrom="column">
                  <wp:posOffset>5279923</wp:posOffset>
                </wp:positionH>
                <wp:positionV relativeFrom="paragraph">
                  <wp:posOffset>144923</wp:posOffset>
                </wp:positionV>
                <wp:extent cx="2129155" cy="488315"/>
                <wp:effectExtent l="0" t="0" r="23495" b="2603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155" cy="488315"/>
                        </a:xfrm>
                        <a:prstGeom prst="rect">
                          <a:avLst/>
                        </a:prstGeom>
                        <a:solidFill>
                          <a:srgbClr val="FFFFFF"/>
                        </a:solidFill>
                        <a:ln w="9525">
                          <a:solidFill>
                            <a:sysClr val="window" lastClr="FFFFFF"/>
                          </a:solidFill>
                          <a:miter lim="800000"/>
                          <a:headEnd/>
                          <a:tailEnd/>
                        </a:ln>
                      </wps:spPr>
                      <wps:txbx>
                        <w:txbxContent>
                          <w:p w14:paraId="727EDC1A" w14:textId="22EBAB78" w:rsidR="00365BEB" w:rsidRPr="006405E5" w:rsidRDefault="00365BEB" w:rsidP="006405E5">
                            <w:pPr>
                              <w:jc w:val="center"/>
                              <w:rPr>
                                <w:rFonts w:ascii="Sylfaen" w:hAnsi="Sylfaen"/>
                                <w:sz w:val="16"/>
                                <w:szCs w:val="16"/>
                                <w:lang w:val="ka-GE"/>
                              </w:rPr>
                            </w:pPr>
                            <w:r w:rsidRPr="006405E5">
                              <w:rPr>
                                <w:rFonts w:ascii="Sylfaen" w:hAnsi="Sylfaen"/>
                                <w:sz w:val="16"/>
                                <w:szCs w:val="16"/>
                                <w:lang w:val="ka-GE"/>
                              </w:rPr>
                              <w:t>ეროვნული მნიშვნელობის ბიო</w:t>
                            </w:r>
                            <w:r>
                              <w:rPr>
                                <w:rFonts w:ascii="Sylfaen" w:hAnsi="Sylfaen"/>
                                <w:sz w:val="16"/>
                                <w:szCs w:val="16"/>
                                <w:lang w:val="ka-GE"/>
                              </w:rPr>
                              <w:t>ლოგიური ინციდენტი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415.75pt;margin-top:11.4pt;width:167.65pt;height:38.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" strokecolor="window">
                <v:textbox>
                  <w:txbxContent>
                    <w:p w14:paraId="727EDC1A" w14:textId="22EBAB78" w:rsidR="00365BEB" w:rsidRPr="006405E5" w:rsidRDefault="00365BEB" w:rsidP="006405E5">
                      <w:pPr>
                        <w:jc w:val="center"/>
                        <w:rPr>
                          <w:rFonts w:ascii="Sylfaen" w:hAnsi="Sylfaen"/>
                          <w:sz w:val="16"/>
                          <w:szCs w:val="16"/>
                          <w:lang w:val="ka-GE"/>
                        </w:rPr>
                      </w:pPr>
                      <w:r w:rsidRPr="006405E5">
                        <w:rPr>
                          <w:rFonts w:ascii="Sylfaen" w:hAnsi="Sylfaen"/>
                          <w:sz w:val="16"/>
                          <w:szCs w:val="16"/>
                          <w:lang w:val="ka-GE"/>
                        </w:rPr>
                        <w:t>ეროვნული მნიშვნელობის ბიო</w:t>
                      </w:r>
                      <w:r>
                        <w:rPr>
                          <w:rFonts w:ascii="Sylfaen" w:hAnsi="Sylfaen"/>
                          <w:sz w:val="16"/>
                          <w:szCs w:val="16"/>
                          <w:lang w:val="ka-GE"/>
                        </w:rPr>
                        <w:t>ლოგიური ინციდენტი</w:t>
                      </w:r>
                    </w:p>
                  </w:txbxContent>
                </v:textbox>
              </v:shape>
            </w:pict>
          </mc:Fallback>
        </mc:AlternateContent>
      </w:r>
    </w:p>
    <w:p w14:paraId="649510BB"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699200" behindDoc="0" locked="0" layoutInCell="1" allowOverlap="1" wp14:anchorId="14199EED" wp14:editId="41FC6003">
                <wp:simplePos x="0" y="0"/>
                <wp:positionH relativeFrom="column">
                  <wp:posOffset>7653368</wp:posOffset>
                </wp:positionH>
                <wp:positionV relativeFrom="paragraph">
                  <wp:posOffset>167005</wp:posOffset>
                </wp:positionV>
                <wp:extent cx="1877388" cy="550606"/>
                <wp:effectExtent l="0" t="0" r="27940" b="20955"/>
                <wp:wrapNone/>
                <wp:docPr id="325" name="Rectangle 325"/>
                <wp:cNvGraphicFramePr/>
                <a:graphic xmlns:a="http://schemas.openxmlformats.org/drawingml/2006/main">
                  <a:graphicData uri="http://schemas.microsoft.com/office/word/2010/wordprocessingShape">
                    <wps:wsp>
                      <wps:cNvSpPr/>
                      <wps:spPr>
                        <a:xfrm>
                          <a:off x="0" y="0"/>
                          <a:ext cx="1877388" cy="550606"/>
                        </a:xfrm>
                        <a:prstGeom prst="rect">
                          <a:avLst/>
                        </a:prstGeom>
                        <a:solidFill>
                          <a:srgbClr val="9BBB59">
                            <a:lumMod val="40000"/>
                            <a:lumOff val="60000"/>
                          </a:srgbClr>
                        </a:solidFill>
                        <a:ln w="25400" cap="flat" cmpd="sng" algn="ctr">
                          <a:solidFill>
                            <a:srgbClr val="9BBB59">
                              <a:lumMod val="60000"/>
                              <a:lumOff val="40000"/>
                            </a:srgbClr>
                          </a:solidFill>
                          <a:prstDash val="solid"/>
                        </a:ln>
                        <a:effectLst/>
                      </wps:spPr>
                      <wps:txbx>
                        <w:txbxContent>
                          <w:p w14:paraId="21BB5C98" w14:textId="1A984410" w:rsidR="00365BEB" w:rsidRPr="00024AF9" w:rsidRDefault="00365BEB" w:rsidP="00376F2F">
                            <w:pPr>
                              <w:spacing w:after="0" w:line="240" w:lineRule="auto"/>
                              <w:jc w:val="center"/>
                              <w:rPr>
                                <w:rFonts w:ascii="Sylfaen" w:hAnsi="Sylfaen" w:cs="Arial"/>
                                <w:sz w:val="18"/>
                                <w:szCs w:val="18"/>
                                <w:lang w:val="ka-GE"/>
                              </w:rPr>
                            </w:pPr>
                            <w:r>
                              <w:rPr>
                                <w:rFonts w:ascii="Sylfaen" w:hAnsi="Sylfaen" w:cs="Arial"/>
                                <w:sz w:val="18"/>
                                <w:szCs w:val="18"/>
                                <w:lang w:val="ka-GE"/>
                              </w:rPr>
                              <w:t>შსს სსიპ საგანგებო სიტუაციების მართვის სააგენტო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5" o:spid="_x0000_s1030" style="position:absolute;left:0;text-align:left;margin-left:602.65pt;margin-top:13.15pt;width:147.85pt;height:43.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" fillcolor="#d7e4bd" strokecolor="#c3d69b" strokeweight="2pt">
                <v:textbox>
                  <w:txbxContent>
                    <w:p w14:paraId="21BB5C98" w14:textId="1A984410" w:rsidR="00365BEB" w:rsidRPr="00024AF9" w:rsidRDefault="00365BEB" w:rsidP="00376F2F">
                      <w:pPr>
                        <w:spacing w:after="0" w:line="240" w:lineRule="auto"/>
                        <w:jc w:val="center"/>
                        <w:rPr>
                          <w:rFonts w:ascii="Sylfaen" w:hAnsi="Sylfaen" w:cs="Arial"/>
                          <w:sz w:val="18"/>
                          <w:szCs w:val="18"/>
                          <w:lang w:val="ka-GE"/>
                        </w:rPr>
                      </w:pPr>
                      <w:r>
                        <w:rPr>
                          <w:rFonts w:ascii="Sylfaen" w:hAnsi="Sylfaen" w:cs="Arial"/>
                          <w:sz w:val="18"/>
                          <w:szCs w:val="18"/>
                          <w:lang w:val="ka-GE"/>
                        </w:rPr>
                        <w:t>შსს სსიპ საგანგებო სიტუაციების მართვის სააგენტო</w:t>
                      </w:r>
                    </w:p>
                  </w:txbxContent>
                </v:textbox>
              </v:rect>
            </w:pict>
          </mc:Fallback>
        </mc:AlternateContent>
      </w:r>
      <w:r w:rsidRPr="00A41538">
        <w:rPr>
          <w:rFonts w:ascii="Sylfaen" w:hAnsi="Sylfaen"/>
          <w:noProof/>
          <w:sz w:val="24"/>
          <w:szCs w:val="24"/>
        </w:rPr>
        <mc:AlternateContent>
          <mc:Choice Requires="wps">
            <w:drawing>
              <wp:anchor distT="0" distB="0" distL="114300" distR="114300" simplePos="0" relativeHeight="251700224" behindDoc="0" locked="0" layoutInCell="1" allowOverlap="1" wp14:anchorId="3A4B82C7" wp14:editId="6E6BE114">
                <wp:simplePos x="0" y="0"/>
                <wp:positionH relativeFrom="column">
                  <wp:posOffset>935666</wp:posOffset>
                </wp:positionH>
                <wp:positionV relativeFrom="paragraph">
                  <wp:posOffset>164406</wp:posOffset>
                </wp:positionV>
                <wp:extent cx="3114674" cy="1818167"/>
                <wp:effectExtent l="38100" t="38100" r="29210" b="29845"/>
                <wp:wrapNone/>
                <wp:docPr id="328" name="Straight Arrow Connector 328"/>
                <wp:cNvGraphicFramePr/>
                <a:graphic xmlns:a="http://schemas.openxmlformats.org/drawingml/2006/main">
                  <a:graphicData uri="http://schemas.microsoft.com/office/word/2010/wordprocessingShape">
                    <wps:wsp>
                      <wps:cNvCnPr/>
                      <wps:spPr>
                        <a:xfrm flipH="1" flipV="1">
                          <a:off x="0" y="0"/>
                          <a:ext cx="3114674" cy="1818167"/>
                        </a:xfrm>
                        <a:prstGeom prst="straightConnector1">
                          <a:avLst/>
                        </a:prstGeom>
                        <a:noFill/>
                        <a:ln w="9525" cap="flat" cmpd="sng" algn="ctr">
                          <a:solidFill>
                            <a:srgbClr val="8064A2">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8" o:spid="_x0000_s1026" type="#_x0000_t32" style="position:absolute;margin-left:73.65pt;margin-top:12.95pt;width:245.25pt;height:143.1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" strokecolor="#604a7b">
                <v:stroke endarrow="open"/>
              </v:shape>
            </w:pict>
          </mc:Fallback>
        </mc:AlternateContent>
      </w:r>
    </w:p>
    <w:p w14:paraId="45AFB2FF" w14:textId="71060FC9" w:rsidR="00376F2F" w:rsidRPr="00A41538" w:rsidRDefault="00566E98" w:rsidP="00376F2F">
      <w:pPr>
        <w:tabs>
          <w:tab w:val="left" w:pos="900"/>
        </w:tabs>
        <w:spacing w:after="240" w:line="240" w:lineRule="auto"/>
        <w:ind w:left="630"/>
        <w:contextualSpacing/>
        <w:jc w:val="both"/>
        <w:rPr>
          <w:rFonts w:ascii="Sylfaen" w:hAnsi="Sylfaen"/>
          <w:b/>
          <w:sz w:val="24"/>
          <w:szCs w:val="24"/>
        </w:rPr>
        <w:sectPr w:rsidR="00376F2F" w:rsidRPr="00A41538" w:rsidSect="001E5ADE">
          <w:pgSz w:w="16839" w:h="11907" w:orient="landscape" w:code="9"/>
          <w:pgMar w:top="1440" w:right="1440" w:bottom="1440" w:left="1440" w:header="720" w:footer="720" w:gutter="0"/>
          <w:cols w:space="720"/>
          <w:titlePg/>
          <w:docGrid w:linePitch="360"/>
        </w:sectPr>
      </w:pPr>
      <w:r w:rsidRPr="00A41538">
        <w:rPr>
          <w:rFonts w:ascii="Sylfaen" w:hAnsi="Sylfaen"/>
          <w:noProof/>
          <w:sz w:val="24"/>
          <w:szCs w:val="24"/>
        </w:rPr>
        <mc:AlternateContent>
          <mc:Choice Requires="wps">
            <w:drawing>
              <wp:anchor distT="0" distB="0" distL="114300" distR="114300" simplePos="0" relativeHeight="251696128" behindDoc="0" locked="0" layoutInCell="1" allowOverlap="1" wp14:anchorId="6EC8EEDA" wp14:editId="100BC153">
                <wp:simplePos x="0" y="0"/>
                <wp:positionH relativeFrom="column">
                  <wp:posOffset>1090930</wp:posOffset>
                </wp:positionH>
                <wp:positionV relativeFrom="paragraph">
                  <wp:posOffset>1839595</wp:posOffset>
                </wp:positionV>
                <wp:extent cx="1751330" cy="276225"/>
                <wp:effectExtent l="0" t="0" r="20320" b="2857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276225"/>
                        </a:xfrm>
                        <a:prstGeom prst="rect">
                          <a:avLst/>
                        </a:prstGeom>
                        <a:solidFill>
                          <a:srgbClr val="FFFFFF"/>
                        </a:solidFill>
                        <a:ln w="9525">
                          <a:solidFill>
                            <a:sysClr val="window" lastClr="FFFFFF"/>
                          </a:solidFill>
                          <a:miter lim="800000"/>
                          <a:headEnd/>
                          <a:tailEnd/>
                        </a:ln>
                      </wps:spPr>
                      <wps:txbx>
                        <w:txbxContent>
                          <w:p w14:paraId="5B241A1C" w14:textId="41167043" w:rsidR="00365BEB" w:rsidRPr="00C721BA" w:rsidRDefault="00365BEB" w:rsidP="00566E98">
                            <w:pPr>
                              <w:jc w:val="center"/>
                              <w:rPr>
                                <w:rFonts w:ascii="Sylfaen" w:hAnsi="Sylfaen"/>
                                <w:sz w:val="16"/>
                                <w:szCs w:val="16"/>
                              </w:rPr>
                            </w:pPr>
                            <w:r>
                              <w:rPr>
                                <w:rFonts w:ascii="Sylfaen" w:hAnsi="Sylfaen"/>
                                <w:sz w:val="16"/>
                                <w:szCs w:val="16"/>
                                <w:lang w:val="ka-GE"/>
                              </w:rPr>
                              <w:t>სასწრაფო შეტყობინება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5.9pt;margin-top:144.85pt;width:137.9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" strokecolor="window">
                <v:textbox>
                  <w:txbxContent>
                    <w:p w14:paraId="5B241A1C" w14:textId="41167043" w:rsidR="00365BEB" w:rsidRPr="00C721BA" w:rsidRDefault="00365BEB" w:rsidP="00566E98">
                      <w:pPr>
                        <w:jc w:val="center"/>
                        <w:rPr>
                          <w:rFonts w:ascii="Sylfaen" w:hAnsi="Sylfaen"/>
                          <w:sz w:val="16"/>
                          <w:szCs w:val="16"/>
                        </w:rPr>
                      </w:pPr>
                      <w:r>
                        <w:rPr>
                          <w:rFonts w:ascii="Sylfaen" w:hAnsi="Sylfaen"/>
                          <w:sz w:val="16"/>
                          <w:szCs w:val="16"/>
                          <w:lang w:val="ka-GE"/>
                        </w:rPr>
                        <w:t>სასწრაფო შეტყობინება</w:t>
                      </w:r>
                    </w:p>
                  </w:txbxContent>
                </v:textbox>
              </v:shape>
            </w:pict>
          </mc:Fallback>
        </mc:AlternateContent>
      </w:r>
      <w:r w:rsidR="00AD1EFF" w:rsidRPr="00A41538">
        <w:rPr>
          <w:rFonts w:ascii="Sylfaen" w:hAnsi="Sylfaen"/>
          <w:noProof/>
          <w:sz w:val="24"/>
          <w:szCs w:val="24"/>
        </w:rPr>
        <mc:AlternateContent>
          <mc:Choice Requires="wps">
            <w:drawing>
              <wp:anchor distT="0" distB="0" distL="114300" distR="114300" simplePos="0" relativeHeight="251665408" behindDoc="0" locked="0" layoutInCell="1" allowOverlap="1" wp14:anchorId="1CC80B2D" wp14:editId="05A26F76">
                <wp:simplePos x="0" y="0"/>
                <wp:positionH relativeFrom="column">
                  <wp:posOffset>8072284</wp:posOffset>
                </wp:positionH>
                <wp:positionV relativeFrom="paragraph">
                  <wp:posOffset>4524232</wp:posOffset>
                </wp:positionV>
                <wp:extent cx="1310640" cy="569902"/>
                <wp:effectExtent l="0" t="0" r="22860" b="20955"/>
                <wp:wrapNone/>
                <wp:docPr id="8" name="Rectangle 8"/>
                <wp:cNvGraphicFramePr/>
                <a:graphic xmlns:a="http://schemas.openxmlformats.org/drawingml/2006/main">
                  <a:graphicData uri="http://schemas.microsoft.com/office/word/2010/wordprocessingShape">
                    <wps:wsp>
                      <wps:cNvSpPr/>
                      <wps:spPr>
                        <a:xfrm>
                          <a:off x="0" y="0"/>
                          <a:ext cx="1310640" cy="569902"/>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6716C118" w14:textId="797EBABB" w:rsidR="00365BEB" w:rsidRPr="00805CC6" w:rsidRDefault="00365BEB" w:rsidP="001C1ED4">
                            <w:pPr>
                              <w:jc w:val="center"/>
                              <w:rPr>
                                <w:rFonts w:ascii="Sylfaen" w:hAnsi="Sylfaen" w:cs="Arial"/>
                                <w:color w:val="262626" w:themeColor="text1" w:themeTint="D9"/>
                                <w:sz w:val="18"/>
                                <w:szCs w:val="18"/>
                                <w:lang w:val="ka-GE"/>
                              </w:rPr>
                            </w:pPr>
                            <w:r>
                              <w:rPr>
                                <w:rFonts w:ascii="Sylfaen" w:hAnsi="Sylfaen" w:cs="Arial"/>
                                <w:color w:val="262626" w:themeColor="text1" w:themeTint="D9"/>
                                <w:sz w:val="18"/>
                                <w:szCs w:val="18"/>
                                <w:lang w:val="ka-GE"/>
                              </w:rPr>
                              <w:t>ცხელი ხაზი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32" style="position:absolute;left:0;text-align:left;margin-left:635.6pt;margin-top:356.25pt;width:103.2pt;height:44.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" fillcolor="#e6e0ec" strokecolor="#ccc1da" strokeweight="2pt">
                <v:textbox>
                  <w:txbxContent>
                    <w:p w14:paraId="6716C118" w14:textId="797EBABB" w:rsidR="00365BEB" w:rsidRPr="00805CC6" w:rsidRDefault="00365BEB" w:rsidP="001C1ED4">
                      <w:pPr>
                        <w:jc w:val="center"/>
                        <w:rPr>
                          <w:rFonts w:ascii="Sylfaen" w:hAnsi="Sylfaen" w:cs="Arial"/>
                          <w:color w:val="262626" w:themeColor="text1" w:themeTint="D9"/>
                          <w:sz w:val="18"/>
                          <w:szCs w:val="18"/>
                          <w:lang w:val="ka-GE"/>
                        </w:rPr>
                      </w:pPr>
                      <w:r>
                        <w:rPr>
                          <w:rFonts w:ascii="Sylfaen" w:hAnsi="Sylfaen" w:cs="Arial"/>
                          <w:color w:val="262626" w:themeColor="text1" w:themeTint="D9"/>
                          <w:sz w:val="18"/>
                          <w:szCs w:val="18"/>
                          <w:lang w:val="ka-GE"/>
                        </w:rPr>
                        <w:t>ცხელი ხაზი</w:t>
                      </w:r>
                    </w:p>
                  </w:txbxContent>
                </v:textbox>
              </v:rect>
            </w:pict>
          </mc:Fallback>
        </mc:AlternateContent>
      </w:r>
      <w:r w:rsidR="00AD1EFF" w:rsidRPr="00A41538">
        <w:rPr>
          <w:rFonts w:ascii="Sylfaen" w:hAnsi="Sylfaen"/>
          <w:noProof/>
          <w:sz w:val="24"/>
          <w:szCs w:val="24"/>
        </w:rPr>
        <mc:AlternateContent>
          <mc:Choice Requires="wps">
            <w:drawing>
              <wp:anchor distT="0" distB="0" distL="114300" distR="114300" simplePos="0" relativeHeight="251664384" behindDoc="0" locked="0" layoutInCell="1" allowOverlap="1" wp14:anchorId="4598C82D" wp14:editId="1CA77EB4">
                <wp:simplePos x="0" y="0"/>
                <wp:positionH relativeFrom="column">
                  <wp:posOffset>6616700</wp:posOffset>
                </wp:positionH>
                <wp:positionV relativeFrom="paragraph">
                  <wp:posOffset>4529679</wp:posOffset>
                </wp:positionV>
                <wp:extent cx="1310640" cy="560439"/>
                <wp:effectExtent l="0" t="0" r="22860" b="11430"/>
                <wp:wrapNone/>
                <wp:docPr id="7" name="Rectangle 7"/>
                <wp:cNvGraphicFramePr/>
                <a:graphic xmlns:a="http://schemas.openxmlformats.org/drawingml/2006/main">
                  <a:graphicData uri="http://schemas.microsoft.com/office/word/2010/wordprocessingShape">
                    <wps:wsp>
                      <wps:cNvSpPr/>
                      <wps:spPr>
                        <a:xfrm>
                          <a:off x="0" y="0"/>
                          <a:ext cx="1310640" cy="560439"/>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4F1B33D9" w14:textId="77955F96" w:rsidR="00365BEB" w:rsidRPr="00805CC6" w:rsidRDefault="00365BEB" w:rsidP="00376F2F">
                            <w:pPr>
                              <w:spacing w:line="240" w:lineRule="auto"/>
                              <w:jc w:val="center"/>
                              <w:rPr>
                                <w:color w:val="262626" w:themeColor="text1" w:themeTint="D9"/>
                                <w:sz w:val="18"/>
                                <w:szCs w:val="18"/>
                                <w:lang w:val="ka-GE"/>
                              </w:rPr>
                            </w:pPr>
                            <w:r w:rsidRPr="00805CC6">
                              <w:rPr>
                                <w:rFonts w:ascii="Sylfaen" w:hAnsi="Sylfaen" w:cs="Arial"/>
                                <w:color w:val="262626" w:themeColor="text1" w:themeTint="D9"/>
                                <w:sz w:val="18"/>
                                <w:szCs w:val="18"/>
                                <w:lang w:val="ka-GE"/>
                              </w:rPr>
                              <w:t>დაავადებათა ზედამხედველობის ეროვნული სისტემა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33" style="position:absolute;left:0;text-align:left;margin-left:521pt;margin-top:356.65pt;width:103.2pt;height:44.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" fillcolor="#e6e0ec" strokecolor="#ccc1da" strokeweight="2pt">
                <v:textbox>
                  <w:txbxContent>
                    <w:p w14:paraId="4F1B33D9" w14:textId="77955F96" w:rsidR="00365BEB" w:rsidRPr="00805CC6" w:rsidRDefault="00365BEB" w:rsidP="00376F2F">
                      <w:pPr>
                        <w:spacing w:line="240" w:lineRule="auto"/>
                        <w:jc w:val="center"/>
                        <w:rPr>
                          <w:color w:val="262626" w:themeColor="text1" w:themeTint="D9"/>
                          <w:sz w:val="18"/>
                          <w:szCs w:val="18"/>
                          <w:lang w:val="ka-GE"/>
                        </w:rPr>
                      </w:pPr>
                      <w:r w:rsidRPr="00805CC6">
                        <w:rPr>
                          <w:rFonts w:ascii="Sylfaen" w:hAnsi="Sylfaen" w:cs="Arial"/>
                          <w:color w:val="262626" w:themeColor="text1" w:themeTint="D9"/>
                          <w:sz w:val="18"/>
                          <w:szCs w:val="18"/>
                          <w:lang w:val="ka-GE"/>
                        </w:rPr>
                        <w:t>დაავადებათა ზედამხედველობის ეროვნული სისტემა</w:t>
                      </w:r>
                    </w:p>
                  </w:txbxContent>
                </v:textbox>
              </v:rect>
            </w:pict>
          </mc:Fallback>
        </mc:AlternateContent>
      </w:r>
      <w:r w:rsidR="00BC0953" w:rsidRPr="00A41538">
        <w:rPr>
          <w:rFonts w:ascii="Sylfaen" w:hAnsi="Sylfaen"/>
          <w:noProof/>
          <w:sz w:val="24"/>
          <w:szCs w:val="24"/>
        </w:rPr>
        <mc:AlternateContent>
          <mc:Choice Requires="wps">
            <w:drawing>
              <wp:anchor distT="0" distB="0" distL="114300" distR="114300" simplePos="0" relativeHeight="251663360" behindDoc="0" locked="0" layoutInCell="1" allowOverlap="1" wp14:anchorId="04F4655E" wp14:editId="62AF6985">
                <wp:simplePos x="0" y="0"/>
                <wp:positionH relativeFrom="column">
                  <wp:posOffset>5102942</wp:posOffset>
                </wp:positionH>
                <wp:positionV relativeFrom="paragraph">
                  <wp:posOffset>4494735</wp:posOffset>
                </wp:positionV>
                <wp:extent cx="1310640" cy="627359"/>
                <wp:effectExtent l="0" t="0" r="22860" b="20955"/>
                <wp:wrapNone/>
                <wp:docPr id="6" name="Rectangle 6"/>
                <wp:cNvGraphicFramePr/>
                <a:graphic xmlns:a="http://schemas.openxmlformats.org/drawingml/2006/main">
                  <a:graphicData uri="http://schemas.microsoft.com/office/word/2010/wordprocessingShape">
                    <wps:wsp>
                      <wps:cNvSpPr/>
                      <wps:spPr>
                        <a:xfrm>
                          <a:off x="0" y="0"/>
                          <a:ext cx="1310640" cy="627359"/>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77F3597D" w14:textId="1B544047" w:rsidR="00365BEB" w:rsidRPr="00805CC6" w:rsidRDefault="00365BEB" w:rsidP="00376F2F">
                            <w:pPr>
                              <w:jc w:val="center"/>
                              <w:rPr>
                                <w:rFonts w:ascii="Sylfaen" w:hAnsi="Sylfaen" w:cs="Arial"/>
                                <w:color w:val="262626" w:themeColor="text1" w:themeTint="D9"/>
                                <w:sz w:val="18"/>
                                <w:szCs w:val="18"/>
                                <w:lang w:val="ka-GE"/>
                              </w:rPr>
                            </w:pPr>
                            <w:r>
                              <w:rPr>
                                <w:rFonts w:ascii="Sylfaen" w:hAnsi="Sylfaen" w:cs="Arial"/>
                                <w:color w:val="262626" w:themeColor="text1" w:themeTint="D9"/>
                                <w:sz w:val="18"/>
                                <w:szCs w:val="18"/>
                                <w:lang w:val="ka-GE"/>
                              </w:rPr>
                              <w:t>კლინიკური ლაბორატორიები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34" style="position:absolute;left:0;text-align:left;margin-left:401.8pt;margin-top:353.9pt;width:103.2pt;height:49.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" fillcolor="#e6e0ec" strokecolor="#ccc1da" strokeweight="2pt">
                <v:textbox>
                  <w:txbxContent>
                    <w:p w14:paraId="77F3597D" w14:textId="1B544047" w:rsidR="00365BEB" w:rsidRPr="00805CC6" w:rsidRDefault="00365BEB" w:rsidP="00376F2F">
                      <w:pPr>
                        <w:jc w:val="center"/>
                        <w:rPr>
                          <w:rFonts w:ascii="Sylfaen" w:hAnsi="Sylfaen" w:cs="Arial"/>
                          <w:color w:val="262626" w:themeColor="text1" w:themeTint="D9"/>
                          <w:sz w:val="18"/>
                          <w:szCs w:val="18"/>
                          <w:lang w:val="ka-GE"/>
                        </w:rPr>
                      </w:pPr>
                      <w:r>
                        <w:rPr>
                          <w:rFonts w:ascii="Sylfaen" w:hAnsi="Sylfaen" w:cs="Arial"/>
                          <w:color w:val="262626" w:themeColor="text1" w:themeTint="D9"/>
                          <w:sz w:val="18"/>
                          <w:szCs w:val="18"/>
                          <w:lang w:val="ka-GE"/>
                        </w:rPr>
                        <w:t>კლინიკური ლაბორატორიები</w:t>
                      </w:r>
                    </w:p>
                  </w:txbxContent>
                </v:textbox>
              </v:rect>
            </w:pict>
          </mc:Fallback>
        </mc:AlternateContent>
      </w:r>
      <w:r w:rsidR="00BC0953" w:rsidRPr="00A41538">
        <w:rPr>
          <w:rFonts w:ascii="Sylfaen" w:hAnsi="Sylfaen"/>
          <w:noProof/>
          <w:sz w:val="24"/>
          <w:szCs w:val="24"/>
        </w:rPr>
        <mc:AlternateContent>
          <mc:Choice Requires="wps">
            <w:drawing>
              <wp:anchor distT="0" distB="0" distL="114300" distR="114300" simplePos="0" relativeHeight="251659264" behindDoc="0" locked="0" layoutInCell="1" allowOverlap="1" wp14:anchorId="0C6D9DA9" wp14:editId="7348ED0E">
                <wp:simplePos x="0" y="0"/>
                <wp:positionH relativeFrom="column">
                  <wp:posOffset>-609600</wp:posOffset>
                </wp:positionH>
                <wp:positionV relativeFrom="paragraph">
                  <wp:posOffset>4514399</wp:posOffset>
                </wp:positionV>
                <wp:extent cx="1310640" cy="607716"/>
                <wp:effectExtent l="0" t="0" r="22860" b="20955"/>
                <wp:wrapNone/>
                <wp:docPr id="1" name="Rectangle 1"/>
                <wp:cNvGraphicFramePr/>
                <a:graphic xmlns:a="http://schemas.openxmlformats.org/drawingml/2006/main">
                  <a:graphicData uri="http://schemas.microsoft.com/office/word/2010/wordprocessingShape">
                    <wps:wsp>
                      <wps:cNvSpPr/>
                      <wps:spPr>
                        <a:xfrm>
                          <a:off x="0" y="0"/>
                          <a:ext cx="1310640" cy="607716"/>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30D8372F" w14:textId="2D961E42" w:rsidR="00365BEB" w:rsidRPr="00283702" w:rsidRDefault="00365BEB" w:rsidP="00376F2F">
                            <w:pPr>
                              <w:spacing w:line="240" w:lineRule="auto"/>
                              <w:jc w:val="center"/>
                              <w:rPr>
                                <w:sz w:val="18"/>
                                <w:szCs w:val="18"/>
                                <w:lang w:val="ka-GE"/>
                              </w:rPr>
                            </w:pPr>
                            <w:r>
                              <w:rPr>
                                <w:rFonts w:ascii="Sylfaen" w:hAnsi="Sylfaen" w:cs="Arial"/>
                                <w:color w:val="262626" w:themeColor="text1" w:themeTint="D9"/>
                                <w:sz w:val="18"/>
                                <w:szCs w:val="18"/>
                                <w:lang w:val="ka-GE"/>
                              </w:rPr>
                              <w:t>სამართალდამცავი/დაზვერვის სამსახურები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35" style="position:absolute;left:0;text-align:left;margin-left:-48pt;margin-top:355.45pt;width:103.2pt;height:47.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" fillcolor="#e6e0ec" strokecolor="#ccc1da" strokeweight="2pt">
                <v:textbox>
                  <w:txbxContent>
                    <w:p w14:paraId="30D8372F" w14:textId="2D961E42" w:rsidR="00365BEB" w:rsidRPr="00283702" w:rsidRDefault="00365BEB" w:rsidP="00376F2F">
                      <w:pPr>
                        <w:spacing w:line="240" w:lineRule="auto"/>
                        <w:jc w:val="center"/>
                        <w:rPr>
                          <w:sz w:val="18"/>
                          <w:szCs w:val="18"/>
                          <w:lang w:val="ka-GE"/>
                        </w:rPr>
                      </w:pPr>
                      <w:r>
                        <w:rPr>
                          <w:rFonts w:ascii="Sylfaen" w:hAnsi="Sylfaen" w:cs="Arial"/>
                          <w:color w:val="262626" w:themeColor="text1" w:themeTint="D9"/>
                          <w:sz w:val="18"/>
                          <w:szCs w:val="18"/>
                          <w:lang w:val="ka-GE"/>
                        </w:rPr>
                        <w:t>სამართალდამცავი/დაზვერვის სამსახურები</w:t>
                      </w:r>
                    </w:p>
                  </w:txbxContent>
                </v:textbox>
              </v:rect>
            </w:pict>
          </mc:Fallback>
        </mc:AlternateContent>
      </w:r>
      <w:r w:rsidR="00BC0953" w:rsidRPr="00A41538">
        <w:rPr>
          <w:rFonts w:ascii="Sylfaen" w:hAnsi="Sylfaen"/>
          <w:noProof/>
          <w:sz w:val="24"/>
          <w:szCs w:val="24"/>
        </w:rPr>
        <mc:AlternateContent>
          <mc:Choice Requires="wps">
            <w:drawing>
              <wp:anchor distT="0" distB="0" distL="114300" distR="114300" simplePos="0" relativeHeight="251660288" behindDoc="0" locked="0" layoutInCell="1" allowOverlap="1" wp14:anchorId="7B893955" wp14:editId="67D7F6A9">
                <wp:simplePos x="0" y="0"/>
                <wp:positionH relativeFrom="column">
                  <wp:posOffset>786130</wp:posOffset>
                </wp:positionH>
                <wp:positionV relativeFrom="paragraph">
                  <wp:posOffset>4494530</wp:posOffset>
                </wp:positionV>
                <wp:extent cx="1310640" cy="627380"/>
                <wp:effectExtent l="0" t="0" r="22860" b="20320"/>
                <wp:wrapNone/>
                <wp:docPr id="2" name="Rectangle 2"/>
                <wp:cNvGraphicFramePr/>
                <a:graphic xmlns:a="http://schemas.openxmlformats.org/drawingml/2006/main">
                  <a:graphicData uri="http://schemas.microsoft.com/office/word/2010/wordprocessingShape">
                    <wps:wsp>
                      <wps:cNvSpPr/>
                      <wps:spPr>
                        <a:xfrm>
                          <a:off x="0" y="0"/>
                          <a:ext cx="1310640" cy="627380"/>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1224A8AB" w14:textId="6701701D" w:rsidR="00365BEB" w:rsidRPr="00C81451" w:rsidRDefault="00365BEB" w:rsidP="00376F2F">
                            <w:pPr>
                              <w:jc w:val="center"/>
                              <w:rPr>
                                <w:rFonts w:ascii="Sylfaen" w:hAnsi="Sylfaen" w:cs="Arial"/>
                                <w:color w:val="262626" w:themeColor="text1" w:themeTint="D9"/>
                                <w:sz w:val="18"/>
                                <w:szCs w:val="18"/>
                                <w:lang w:val="ka-GE"/>
                              </w:rPr>
                            </w:pPr>
                            <w:r>
                              <w:rPr>
                                <w:rFonts w:ascii="Sylfaen" w:hAnsi="Sylfaen" w:cs="Arial"/>
                                <w:color w:val="262626" w:themeColor="text1" w:themeTint="D9"/>
                                <w:sz w:val="18"/>
                                <w:szCs w:val="18"/>
                                <w:lang w:val="ka-GE"/>
                              </w:rPr>
                              <w:t>სსიპ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36" style="position:absolute;left:0;text-align:left;margin-left:61.9pt;margin-top:353.9pt;width:103.2pt;height:49.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" fillcolor="#e6e0ec" strokecolor="#ccc1da" strokeweight="2pt">
                <v:textbox>
                  <w:txbxContent>
                    <w:p w14:paraId="1224A8AB" w14:textId="6701701D" w:rsidR="00365BEB" w:rsidRPr="00C81451" w:rsidRDefault="00365BEB" w:rsidP="00376F2F">
                      <w:pPr>
                        <w:jc w:val="center"/>
                        <w:rPr>
                          <w:rFonts w:ascii="Sylfaen" w:hAnsi="Sylfaen" w:cs="Arial"/>
                          <w:color w:val="262626" w:themeColor="text1" w:themeTint="D9"/>
                          <w:sz w:val="18"/>
                          <w:szCs w:val="18"/>
                          <w:lang w:val="ka-GE"/>
                        </w:rPr>
                      </w:pPr>
                      <w:r>
                        <w:rPr>
                          <w:rFonts w:ascii="Sylfaen" w:hAnsi="Sylfaen" w:cs="Arial"/>
                          <w:color w:val="262626" w:themeColor="text1" w:themeTint="D9"/>
                          <w:sz w:val="18"/>
                          <w:szCs w:val="18"/>
                          <w:lang w:val="ka-GE"/>
                        </w:rPr>
                        <w:t>სსიპ „112“</w:t>
                      </w:r>
                    </w:p>
                  </w:txbxContent>
                </v:textbox>
              </v:rect>
            </w:pict>
          </mc:Fallback>
        </mc:AlternateContent>
      </w:r>
      <w:r w:rsidR="00BC0953" w:rsidRPr="00A41538">
        <w:rPr>
          <w:rFonts w:ascii="Sylfaen" w:hAnsi="Sylfaen"/>
          <w:noProof/>
          <w:sz w:val="24"/>
          <w:szCs w:val="24"/>
        </w:rPr>
        <mc:AlternateContent>
          <mc:Choice Requires="wps">
            <w:drawing>
              <wp:anchor distT="0" distB="0" distL="114300" distR="114300" simplePos="0" relativeHeight="251672576" behindDoc="0" locked="0" layoutInCell="1" allowOverlap="1" wp14:anchorId="276E8184" wp14:editId="18AA8FE9">
                <wp:simplePos x="0" y="0"/>
                <wp:positionH relativeFrom="column">
                  <wp:posOffset>2782570</wp:posOffset>
                </wp:positionH>
                <wp:positionV relativeFrom="paragraph">
                  <wp:posOffset>2475230</wp:posOffset>
                </wp:positionV>
                <wp:extent cx="85090" cy="2770505"/>
                <wp:effectExtent l="0" t="599758" r="0" b="591502"/>
                <wp:wrapNone/>
                <wp:docPr id="17" name="Up Arrow 17"/>
                <wp:cNvGraphicFramePr/>
                <a:graphic xmlns:a="http://schemas.openxmlformats.org/drawingml/2006/main">
                  <a:graphicData uri="http://schemas.microsoft.com/office/word/2010/wordprocessingShape">
                    <wps:wsp>
                      <wps:cNvSpPr/>
                      <wps:spPr>
                        <a:xfrm rot="3872622" flipH="1">
                          <a:off x="0" y="0"/>
                          <a:ext cx="85090" cy="2770505"/>
                        </a:xfrm>
                        <a:prstGeom prst="upArrow">
                          <a:avLst/>
                        </a:prstGeom>
                        <a:solidFill>
                          <a:srgbClr val="8064A2">
                            <a:lumMod val="20000"/>
                            <a:lumOff val="8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7" o:spid="_x0000_s1026" type="#_x0000_t68" style="position:absolute;margin-left:219.1pt;margin-top:194.9pt;width:6.7pt;height:218.15pt;rotation:-4229936fd;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" adj="332" fillcolor="#e6e0ec" strokecolor="#ccc1da" strokeweight="2pt"/>
            </w:pict>
          </mc:Fallback>
        </mc:AlternateContent>
      </w:r>
      <w:r w:rsidR="00BC0953" w:rsidRPr="00A41538">
        <w:rPr>
          <w:rFonts w:ascii="Sylfaen" w:hAnsi="Sylfaen"/>
          <w:noProof/>
          <w:sz w:val="24"/>
          <w:szCs w:val="24"/>
        </w:rPr>
        <mc:AlternateContent>
          <mc:Choice Requires="wps">
            <w:drawing>
              <wp:anchor distT="0" distB="0" distL="114300" distR="114300" simplePos="0" relativeHeight="251662336" behindDoc="0" locked="0" layoutInCell="1" allowOverlap="1" wp14:anchorId="552EBDEC" wp14:editId="66F2A8C2">
                <wp:simplePos x="0" y="0"/>
                <wp:positionH relativeFrom="column">
                  <wp:posOffset>3647440</wp:posOffset>
                </wp:positionH>
                <wp:positionV relativeFrom="paragraph">
                  <wp:posOffset>4484370</wp:posOffset>
                </wp:positionV>
                <wp:extent cx="1310640" cy="638175"/>
                <wp:effectExtent l="0" t="0" r="22860" b="28575"/>
                <wp:wrapNone/>
                <wp:docPr id="5" name="Rectangle 5"/>
                <wp:cNvGraphicFramePr/>
                <a:graphic xmlns:a="http://schemas.openxmlformats.org/drawingml/2006/main">
                  <a:graphicData uri="http://schemas.microsoft.com/office/word/2010/wordprocessingShape">
                    <wps:wsp>
                      <wps:cNvSpPr/>
                      <wps:spPr>
                        <a:xfrm>
                          <a:off x="0" y="0"/>
                          <a:ext cx="1310640" cy="638175"/>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1F7BBA70" w14:textId="40A342E1" w:rsidR="00365BEB" w:rsidRPr="00BC0953" w:rsidRDefault="00365BEB" w:rsidP="00376F2F">
                            <w:pPr>
                              <w:jc w:val="center"/>
                              <w:rPr>
                                <w:rFonts w:ascii="Sylfaen" w:hAnsi="Sylfaen" w:cs="Arial"/>
                                <w:color w:val="262626" w:themeColor="text1" w:themeTint="D9"/>
                                <w:sz w:val="16"/>
                                <w:szCs w:val="16"/>
                                <w:lang w:val="ka-GE"/>
                              </w:rPr>
                            </w:pPr>
                            <w:r w:rsidRPr="00BC0953">
                              <w:rPr>
                                <w:rFonts w:ascii="Sylfaen" w:hAnsi="Sylfaen" w:cs="Arial"/>
                                <w:color w:val="262626" w:themeColor="text1" w:themeTint="D9"/>
                                <w:sz w:val="16"/>
                                <w:szCs w:val="16"/>
                                <w:lang w:val="ka-GE"/>
                              </w:rPr>
                              <w:t>საავადყოფოები</w:t>
                            </w:r>
                            <w:r w:rsidRPr="00BC0953">
                              <w:rPr>
                                <w:rFonts w:ascii="Sylfaen" w:hAnsi="Sylfaen" w:cs="Arial"/>
                                <w:color w:val="262626" w:themeColor="text1" w:themeTint="D9"/>
                                <w:sz w:val="16"/>
                                <w:szCs w:val="16"/>
                              </w:rPr>
                              <w:t>/</w:t>
                            </w:r>
                            <w:r w:rsidRPr="00BC0953">
                              <w:rPr>
                                <w:rFonts w:ascii="Sylfaen" w:hAnsi="Sylfaen" w:cs="Arial"/>
                                <w:color w:val="262626" w:themeColor="text1" w:themeTint="D9"/>
                                <w:sz w:val="16"/>
                                <w:szCs w:val="16"/>
                                <w:lang w:val="ka-GE"/>
                              </w:rPr>
                              <w:t>გადაუდებელი დახმარების დეპარტამენტები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37" style="position:absolute;left:0;text-align:left;margin-left:287.2pt;margin-top:353.1pt;width:103.2pt;height:50.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" fillcolor="#e6e0ec" strokecolor="#ccc1da" strokeweight="2pt">
                <v:textbox>
                  <w:txbxContent>
                    <w:p w14:paraId="1F7BBA70" w14:textId="40A342E1" w:rsidR="00365BEB" w:rsidRPr="00BC0953" w:rsidRDefault="00365BEB" w:rsidP="00376F2F">
                      <w:pPr>
                        <w:jc w:val="center"/>
                        <w:rPr>
                          <w:rFonts w:ascii="Sylfaen" w:hAnsi="Sylfaen" w:cs="Arial"/>
                          <w:color w:val="262626" w:themeColor="text1" w:themeTint="D9"/>
                          <w:sz w:val="16"/>
                          <w:szCs w:val="16"/>
                          <w:lang w:val="ka-GE"/>
                        </w:rPr>
                      </w:pPr>
                      <w:r w:rsidRPr="00BC0953">
                        <w:rPr>
                          <w:rFonts w:ascii="Sylfaen" w:hAnsi="Sylfaen" w:cs="Arial"/>
                          <w:color w:val="262626" w:themeColor="text1" w:themeTint="D9"/>
                          <w:sz w:val="16"/>
                          <w:szCs w:val="16"/>
                          <w:lang w:val="ka-GE"/>
                        </w:rPr>
                        <w:t>საავადყოფოები</w:t>
                      </w:r>
                      <w:r w:rsidRPr="00BC0953">
                        <w:rPr>
                          <w:rFonts w:ascii="Sylfaen" w:hAnsi="Sylfaen" w:cs="Arial"/>
                          <w:color w:val="262626" w:themeColor="text1" w:themeTint="D9"/>
                          <w:sz w:val="16"/>
                          <w:szCs w:val="16"/>
                        </w:rPr>
                        <w:t>/</w:t>
                      </w:r>
                      <w:r w:rsidRPr="00BC0953">
                        <w:rPr>
                          <w:rFonts w:ascii="Sylfaen" w:hAnsi="Sylfaen" w:cs="Arial"/>
                          <w:color w:val="262626" w:themeColor="text1" w:themeTint="D9"/>
                          <w:sz w:val="16"/>
                          <w:szCs w:val="16"/>
                          <w:lang w:val="ka-GE"/>
                        </w:rPr>
                        <w:t>გადაუდებელი დახმარების დეპარტამენტები</w:t>
                      </w:r>
                    </w:p>
                  </w:txbxContent>
                </v:textbox>
              </v:rect>
            </w:pict>
          </mc:Fallback>
        </mc:AlternateContent>
      </w:r>
      <w:r w:rsidR="00BC0953" w:rsidRPr="00A41538">
        <w:rPr>
          <w:rFonts w:ascii="Sylfaen" w:hAnsi="Sylfaen"/>
          <w:noProof/>
          <w:sz w:val="24"/>
          <w:szCs w:val="24"/>
        </w:rPr>
        <mc:AlternateContent>
          <mc:Choice Requires="wps">
            <w:drawing>
              <wp:anchor distT="0" distB="0" distL="114300" distR="114300" simplePos="0" relativeHeight="251661312" behindDoc="0" locked="0" layoutInCell="1" allowOverlap="1" wp14:anchorId="7017E175" wp14:editId="7B1E4E47">
                <wp:simplePos x="0" y="0"/>
                <wp:positionH relativeFrom="column">
                  <wp:posOffset>2192020</wp:posOffset>
                </wp:positionH>
                <wp:positionV relativeFrom="paragraph">
                  <wp:posOffset>4494530</wp:posOffset>
                </wp:positionV>
                <wp:extent cx="1310640" cy="628650"/>
                <wp:effectExtent l="0" t="0" r="22860" b="19050"/>
                <wp:wrapNone/>
                <wp:docPr id="4" name="Rectangle 4"/>
                <wp:cNvGraphicFramePr/>
                <a:graphic xmlns:a="http://schemas.openxmlformats.org/drawingml/2006/main">
                  <a:graphicData uri="http://schemas.microsoft.com/office/word/2010/wordprocessingShape">
                    <wps:wsp>
                      <wps:cNvSpPr/>
                      <wps:spPr>
                        <a:xfrm>
                          <a:off x="0" y="0"/>
                          <a:ext cx="1310640" cy="628650"/>
                        </a:xfrm>
                        <a:prstGeom prst="rect">
                          <a:avLst/>
                        </a:prstGeom>
                        <a:solidFill>
                          <a:srgbClr val="8064A2">
                            <a:lumMod val="20000"/>
                            <a:lumOff val="80000"/>
                          </a:srgbClr>
                        </a:solidFill>
                        <a:ln w="25400" cap="flat" cmpd="sng" algn="ctr">
                          <a:solidFill>
                            <a:srgbClr val="8064A2">
                              <a:lumMod val="40000"/>
                              <a:lumOff val="60000"/>
                            </a:srgbClr>
                          </a:solidFill>
                          <a:prstDash val="solid"/>
                        </a:ln>
                        <a:effectLst/>
                      </wps:spPr>
                      <wps:txbx>
                        <w:txbxContent>
                          <w:p w14:paraId="64F11019" w14:textId="76EA1CB6" w:rsidR="00365BEB" w:rsidRPr="00BC0953" w:rsidRDefault="00365BEB" w:rsidP="00376F2F">
                            <w:pPr>
                              <w:jc w:val="center"/>
                              <w:rPr>
                                <w:color w:val="262626" w:themeColor="text1" w:themeTint="D9"/>
                                <w:sz w:val="16"/>
                                <w:szCs w:val="16"/>
                                <w:lang w:val="ka-GE"/>
                              </w:rPr>
                            </w:pPr>
                            <w:r w:rsidRPr="00BC0953">
                              <w:rPr>
                                <w:rFonts w:ascii="Sylfaen" w:hAnsi="Sylfaen" w:cs="Arial"/>
                                <w:color w:val="262626" w:themeColor="text1" w:themeTint="D9"/>
                                <w:sz w:val="16"/>
                                <w:szCs w:val="16"/>
                                <w:lang w:val="ka-GE"/>
                              </w:rPr>
                              <w:t>პირველადი ჯანდაცვის მომსახურების მიმწოდებლები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38" style="position:absolute;left:0;text-align:left;margin-left:172.6pt;margin-top:353.9pt;width:103.2pt;height:4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" fillcolor="#e6e0ec" strokecolor="#ccc1da" strokeweight="2pt">
                <v:textbox>
                  <w:txbxContent>
                    <w:p w14:paraId="64F11019" w14:textId="76EA1CB6" w:rsidR="00365BEB" w:rsidRPr="00BC0953" w:rsidRDefault="00365BEB" w:rsidP="00376F2F">
                      <w:pPr>
                        <w:jc w:val="center"/>
                        <w:rPr>
                          <w:color w:val="262626" w:themeColor="text1" w:themeTint="D9"/>
                          <w:sz w:val="16"/>
                          <w:szCs w:val="16"/>
                          <w:lang w:val="ka-GE"/>
                        </w:rPr>
                      </w:pPr>
                      <w:r w:rsidRPr="00BC0953">
                        <w:rPr>
                          <w:rFonts w:ascii="Sylfaen" w:hAnsi="Sylfaen" w:cs="Arial"/>
                          <w:color w:val="262626" w:themeColor="text1" w:themeTint="D9"/>
                          <w:sz w:val="16"/>
                          <w:szCs w:val="16"/>
                          <w:lang w:val="ka-GE"/>
                        </w:rPr>
                        <w:t>პირველადი ჯანდაცვის მომსახურების მიმწოდებლები</w:t>
                      </w:r>
                    </w:p>
                  </w:txbxContent>
                </v:textbox>
              </v:rect>
            </w:pict>
          </mc:Fallback>
        </mc:AlternateContent>
      </w:r>
      <w:r w:rsidR="006405E5" w:rsidRPr="00A41538">
        <w:rPr>
          <w:rFonts w:ascii="Sylfaen" w:hAnsi="Sylfaen"/>
          <w:noProof/>
          <w:sz w:val="24"/>
          <w:szCs w:val="24"/>
        </w:rPr>
        <mc:AlternateContent>
          <mc:Choice Requires="wps">
            <w:drawing>
              <wp:anchor distT="0" distB="0" distL="114300" distR="114300" simplePos="0" relativeHeight="251701248" behindDoc="0" locked="0" layoutInCell="1" allowOverlap="1" wp14:anchorId="0313EE50" wp14:editId="15A4350A">
                <wp:simplePos x="0" y="0"/>
                <wp:positionH relativeFrom="column">
                  <wp:posOffset>1591075</wp:posOffset>
                </wp:positionH>
                <wp:positionV relativeFrom="paragraph">
                  <wp:posOffset>524030</wp:posOffset>
                </wp:positionV>
                <wp:extent cx="2544415" cy="444276"/>
                <wp:effectExtent l="0" t="647700" r="0" b="64198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38261">
                          <a:off x="0" y="0"/>
                          <a:ext cx="2544415" cy="444276"/>
                        </a:xfrm>
                        <a:prstGeom prst="rect">
                          <a:avLst/>
                        </a:prstGeom>
                        <a:solidFill>
                          <a:srgbClr val="FFFFFF"/>
                        </a:solidFill>
                        <a:ln w="9525">
                          <a:solidFill>
                            <a:sysClr val="window" lastClr="FFFFFF"/>
                          </a:solidFill>
                          <a:miter lim="800000"/>
                          <a:headEnd/>
                          <a:tailEnd/>
                        </a:ln>
                      </wps:spPr>
                      <wps:txbx>
                        <w:txbxContent>
                          <w:p w14:paraId="6B9959DC" w14:textId="77462CF5" w:rsidR="00365BEB" w:rsidRPr="006405E5" w:rsidRDefault="00365BEB" w:rsidP="00604A53">
                            <w:pPr>
                              <w:jc w:val="center"/>
                              <w:rPr>
                                <w:rFonts w:ascii="Sylfaen" w:hAnsi="Sylfaen"/>
                                <w:sz w:val="16"/>
                                <w:szCs w:val="16"/>
                                <w:lang w:val="ka-GE"/>
                              </w:rPr>
                            </w:pPr>
                            <w:r w:rsidRPr="006405E5">
                              <w:rPr>
                                <w:rFonts w:ascii="Sylfaen" w:hAnsi="Sylfaen"/>
                                <w:sz w:val="16"/>
                                <w:szCs w:val="16"/>
                                <w:lang w:val="ka-GE"/>
                              </w:rPr>
                              <w:t>ჯანმ</w:t>
                            </w:r>
                            <w:r>
                              <w:rPr>
                                <w:rFonts w:ascii="Sylfaen" w:hAnsi="Sylfaen"/>
                                <w:sz w:val="16"/>
                                <w:szCs w:val="16"/>
                                <w:lang w:val="ka-GE"/>
                              </w:rPr>
                              <w:t>რთელობის საერთაშორისო რეგულაციებს (</w:t>
                            </w:r>
                            <w:r>
                              <w:rPr>
                                <w:rFonts w:ascii="Sylfaen" w:hAnsi="Sylfaen"/>
                                <w:sz w:val="16"/>
                                <w:szCs w:val="16"/>
                              </w:rPr>
                              <w:t>IHR</w:t>
                            </w:r>
                            <w:r>
                              <w:rPr>
                                <w:rFonts w:ascii="Sylfaen" w:hAnsi="Sylfaen"/>
                                <w:sz w:val="16"/>
                                <w:szCs w:val="16"/>
                                <w:lang w:val="ka-GE"/>
                              </w:rPr>
                              <w:t>) დაქვემდებარებული შემთხვევები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25.3pt;margin-top:41.25pt;width:200.35pt;height:35pt;rotation:2007871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" strokecolor="window">
                <v:textbox>
                  <w:txbxContent>
                    <w:p w14:paraId="6B9959DC" w14:textId="77462CF5" w:rsidR="00365BEB" w:rsidRPr="006405E5" w:rsidRDefault="00365BEB" w:rsidP="00604A53">
                      <w:pPr>
                        <w:jc w:val="center"/>
                        <w:rPr>
                          <w:rFonts w:ascii="Sylfaen" w:hAnsi="Sylfaen"/>
                          <w:sz w:val="16"/>
                          <w:szCs w:val="16"/>
                          <w:lang w:val="ka-GE"/>
                        </w:rPr>
                      </w:pPr>
                      <w:r w:rsidRPr="006405E5">
                        <w:rPr>
                          <w:rFonts w:ascii="Sylfaen" w:hAnsi="Sylfaen"/>
                          <w:sz w:val="16"/>
                          <w:szCs w:val="16"/>
                          <w:lang w:val="ka-GE"/>
                        </w:rPr>
                        <w:t>ჯანმ</w:t>
                      </w:r>
                      <w:r>
                        <w:rPr>
                          <w:rFonts w:ascii="Sylfaen" w:hAnsi="Sylfaen"/>
                          <w:sz w:val="16"/>
                          <w:szCs w:val="16"/>
                          <w:lang w:val="ka-GE"/>
                        </w:rPr>
                        <w:t>რთელობის საერთაშორისო რეგულაციებს (</w:t>
                      </w:r>
                      <w:r>
                        <w:rPr>
                          <w:rFonts w:ascii="Sylfaen" w:hAnsi="Sylfaen"/>
                          <w:sz w:val="16"/>
                          <w:szCs w:val="16"/>
                        </w:rPr>
                        <w:t>IHR</w:t>
                      </w:r>
                      <w:r>
                        <w:rPr>
                          <w:rFonts w:ascii="Sylfaen" w:hAnsi="Sylfaen"/>
                          <w:sz w:val="16"/>
                          <w:szCs w:val="16"/>
                          <w:lang w:val="ka-GE"/>
                        </w:rPr>
                        <w:t>) დაქვემდებარებული შემთხვევები</w:t>
                      </w:r>
                    </w:p>
                  </w:txbxContent>
                </v:textbox>
              </v:shape>
            </w:pict>
          </mc:Fallback>
        </mc:AlternateContent>
      </w:r>
      <w:r w:rsidR="006405E5" w:rsidRPr="00A41538">
        <w:rPr>
          <w:rFonts w:ascii="Sylfaen" w:hAnsi="Sylfaen"/>
          <w:noProof/>
          <w:sz w:val="24"/>
          <w:szCs w:val="24"/>
        </w:rPr>
        <mc:AlternateContent>
          <mc:Choice Requires="wps">
            <w:drawing>
              <wp:anchor distT="0" distB="0" distL="114300" distR="114300" simplePos="0" relativeHeight="251706368" behindDoc="0" locked="0" layoutInCell="1" allowOverlap="1" wp14:anchorId="5151F88A" wp14:editId="7DFAA74D">
                <wp:simplePos x="0" y="0"/>
                <wp:positionH relativeFrom="column">
                  <wp:posOffset>5240594</wp:posOffset>
                </wp:positionH>
                <wp:positionV relativeFrom="paragraph">
                  <wp:posOffset>131220</wp:posOffset>
                </wp:positionV>
                <wp:extent cx="2388194" cy="0"/>
                <wp:effectExtent l="0" t="76200" r="12700" b="114300"/>
                <wp:wrapNone/>
                <wp:docPr id="341" name="Straight Arrow Connector 341"/>
                <wp:cNvGraphicFramePr/>
                <a:graphic xmlns:a="http://schemas.openxmlformats.org/drawingml/2006/main">
                  <a:graphicData uri="http://schemas.microsoft.com/office/word/2010/wordprocessingShape">
                    <wps:wsp>
                      <wps:cNvCnPr/>
                      <wps:spPr>
                        <a:xfrm>
                          <a:off x="0" y="0"/>
                          <a:ext cx="2388194" cy="0"/>
                        </a:xfrm>
                        <a:prstGeom prst="straightConnector1">
                          <a:avLst/>
                        </a:prstGeom>
                        <a:noFill/>
                        <a:ln w="9525" cap="flat" cmpd="sng" algn="ctr">
                          <a:solidFill>
                            <a:srgbClr val="4BACC6">
                              <a:lumMod val="50000"/>
                            </a:srgb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1" o:spid="_x0000_s1026" type="#_x0000_t32" style="position:absolute;margin-left:412.65pt;margin-top:10.35pt;width:188.0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" strokecolor="#215968">
                <v:stroke dashstyle="dash" endarrow="open"/>
              </v:shape>
            </w:pict>
          </mc:Fallback>
        </mc:AlternateContent>
      </w:r>
      <w:r w:rsidR="006405E5" w:rsidRPr="00A41538">
        <w:rPr>
          <w:rFonts w:ascii="Sylfaen" w:hAnsi="Sylfaen"/>
          <w:noProof/>
          <w:sz w:val="24"/>
          <w:szCs w:val="24"/>
        </w:rPr>
        <mc:AlternateContent>
          <mc:Choice Requires="wps">
            <w:drawing>
              <wp:anchor distT="0" distB="0" distL="114300" distR="114300" simplePos="0" relativeHeight="251839488" behindDoc="0" locked="0" layoutInCell="1" allowOverlap="1" wp14:anchorId="277CD894" wp14:editId="3DA5D5B4">
                <wp:simplePos x="0" y="0"/>
                <wp:positionH relativeFrom="column">
                  <wp:posOffset>5846445</wp:posOffset>
                </wp:positionH>
                <wp:positionV relativeFrom="paragraph">
                  <wp:posOffset>281940</wp:posOffset>
                </wp:positionV>
                <wp:extent cx="1551305" cy="257810"/>
                <wp:effectExtent l="38100" t="152400" r="29845" b="142240"/>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89987">
                          <a:off x="0" y="0"/>
                          <a:ext cx="1551305" cy="257810"/>
                        </a:xfrm>
                        <a:prstGeom prst="rect">
                          <a:avLst/>
                        </a:prstGeom>
                        <a:solidFill>
                          <a:srgbClr val="FFFFFF"/>
                        </a:solidFill>
                        <a:ln w="9525">
                          <a:solidFill>
                            <a:sysClr val="window" lastClr="FFFFFF"/>
                          </a:solidFill>
                          <a:miter lim="800000"/>
                          <a:headEnd/>
                          <a:tailEnd/>
                        </a:ln>
                      </wps:spPr>
                      <wps:txbx>
                        <w:txbxContent>
                          <w:p w14:paraId="1493EAA3" w14:textId="27AAF655" w:rsidR="00365BEB" w:rsidRPr="006405E5" w:rsidRDefault="00365BEB" w:rsidP="00376F2F">
                            <w:pPr>
                              <w:spacing w:after="0" w:line="240" w:lineRule="auto"/>
                              <w:rPr>
                                <w:rFonts w:ascii="Sylfaen" w:hAnsi="Sylfaen"/>
                                <w:sz w:val="16"/>
                                <w:szCs w:val="16"/>
                                <w:lang w:val="ka-GE"/>
                              </w:rPr>
                            </w:pPr>
                            <w:r>
                              <w:rPr>
                                <w:rFonts w:ascii="Sylfaen" w:hAnsi="Sylfaen"/>
                                <w:sz w:val="16"/>
                                <w:szCs w:val="16"/>
                                <w:lang w:val="ka-GE"/>
                              </w:rPr>
                              <w:t>სასწრაფო შეტყობინება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60.35pt;margin-top:22.2pt;width:122.15pt;height:20.3pt;rotation:644423fd;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" strokecolor="window">
                <v:textbox>
                  <w:txbxContent>
                    <w:p w14:paraId="1493EAA3" w14:textId="27AAF655" w:rsidR="00365BEB" w:rsidRPr="006405E5" w:rsidRDefault="00365BEB" w:rsidP="00376F2F">
                      <w:pPr>
                        <w:spacing w:after="0" w:line="240" w:lineRule="auto"/>
                        <w:rPr>
                          <w:rFonts w:ascii="Sylfaen" w:hAnsi="Sylfaen"/>
                          <w:sz w:val="16"/>
                          <w:szCs w:val="16"/>
                          <w:lang w:val="ka-GE"/>
                        </w:rPr>
                      </w:pPr>
                      <w:r>
                        <w:rPr>
                          <w:rFonts w:ascii="Sylfaen" w:hAnsi="Sylfaen"/>
                          <w:sz w:val="16"/>
                          <w:szCs w:val="16"/>
                          <w:lang w:val="ka-GE"/>
                        </w:rPr>
                        <w:t>სასწრაფო შეტყობინება</w:t>
                      </w:r>
                    </w:p>
                  </w:txbxContent>
                </v:textbox>
              </v:shape>
            </w:pict>
          </mc:Fallback>
        </mc:AlternateContent>
      </w:r>
      <w:r w:rsidR="00953467" w:rsidRPr="00A41538">
        <w:rPr>
          <w:rFonts w:ascii="Sylfaen" w:hAnsi="Sylfaen"/>
          <w:noProof/>
          <w:sz w:val="24"/>
          <w:szCs w:val="24"/>
        </w:rPr>
        <mc:AlternateContent>
          <mc:Choice Requires="wps">
            <w:drawing>
              <wp:anchor distT="0" distB="0" distL="114300" distR="114300" simplePos="0" relativeHeight="251870208" behindDoc="0" locked="0" layoutInCell="1" allowOverlap="1" wp14:anchorId="5DA37341" wp14:editId="414D799B">
                <wp:simplePos x="0" y="0"/>
                <wp:positionH relativeFrom="column">
                  <wp:posOffset>7417272</wp:posOffset>
                </wp:positionH>
                <wp:positionV relativeFrom="paragraph">
                  <wp:posOffset>1665605</wp:posOffset>
                </wp:positionV>
                <wp:extent cx="0" cy="156210"/>
                <wp:effectExtent l="0" t="0" r="19050" b="15240"/>
                <wp:wrapNone/>
                <wp:docPr id="383" name="Straight Connector 383"/>
                <wp:cNvGraphicFramePr/>
                <a:graphic xmlns:a="http://schemas.openxmlformats.org/drawingml/2006/main">
                  <a:graphicData uri="http://schemas.microsoft.com/office/word/2010/wordprocessingShape">
                    <wps:wsp>
                      <wps:cNvCnPr/>
                      <wps:spPr>
                        <a:xfrm flipH="1">
                          <a:off x="0" y="0"/>
                          <a:ext cx="0" cy="15621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3" o:spid="_x0000_s1026" style="position:absolute;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05pt,131.15pt" to="584.05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" strokecolor="windowText"/>
            </w:pict>
          </mc:Fallback>
        </mc:AlternateContent>
      </w:r>
      <w:r w:rsidR="007557AC" w:rsidRPr="00A41538">
        <w:rPr>
          <w:rFonts w:ascii="Sylfaen" w:hAnsi="Sylfaen"/>
          <w:noProof/>
          <w:sz w:val="24"/>
          <w:szCs w:val="24"/>
        </w:rPr>
        <mc:AlternateContent>
          <mc:Choice Requires="wps">
            <w:drawing>
              <wp:anchor distT="0" distB="0" distL="114300" distR="114300" simplePos="0" relativeHeight="251868160" behindDoc="0" locked="0" layoutInCell="1" allowOverlap="1" wp14:anchorId="7646205C" wp14:editId="77DED341">
                <wp:simplePos x="0" y="0"/>
                <wp:positionH relativeFrom="column">
                  <wp:posOffset>8076033</wp:posOffset>
                </wp:positionH>
                <wp:positionV relativeFrom="paragraph">
                  <wp:posOffset>1674331</wp:posOffset>
                </wp:positionV>
                <wp:extent cx="0" cy="156210"/>
                <wp:effectExtent l="0" t="0" r="19050" b="15240"/>
                <wp:wrapNone/>
                <wp:docPr id="382" name="Straight Connector 382"/>
                <wp:cNvGraphicFramePr/>
                <a:graphic xmlns:a="http://schemas.openxmlformats.org/drawingml/2006/main">
                  <a:graphicData uri="http://schemas.microsoft.com/office/word/2010/wordprocessingShape">
                    <wps:wsp>
                      <wps:cNvCnPr/>
                      <wps:spPr>
                        <a:xfrm flipH="1">
                          <a:off x="0" y="0"/>
                          <a:ext cx="0" cy="15621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2" o:spid="_x0000_s1026" style="position:absolute;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9pt,131.85pt" to="635.9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" strokecolor="windowText"/>
            </w:pict>
          </mc:Fallback>
        </mc:AlternateContent>
      </w:r>
      <w:r w:rsidR="00CC486C" w:rsidRPr="00A41538">
        <w:rPr>
          <w:noProof/>
          <w:sz w:val="24"/>
          <w:szCs w:val="24"/>
        </w:rPr>
        <mc:AlternateContent>
          <mc:Choice Requires="wps">
            <w:drawing>
              <wp:anchor distT="0" distB="0" distL="114300" distR="114300" simplePos="0" relativeHeight="251688960" behindDoc="0" locked="0" layoutInCell="1" allowOverlap="1" wp14:anchorId="73F3CA6D" wp14:editId="4ED352ED">
                <wp:simplePos x="0" y="0"/>
                <wp:positionH relativeFrom="column">
                  <wp:posOffset>5889523</wp:posOffset>
                </wp:positionH>
                <wp:positionV relativeFrom="paragraph">
                  <wp:posOffset>1672324</wp:posOffset>
                </wp:positionV>
                <wp:extent cx="1519596" cy="7640"/>
                <wp:effectExtent l="0" t="0" r="23495" b="30480"/>
                <wp:wrapNone/>
                <wp:docPr id="303" name="Straight Connector 303"/>
                <wp:cNvGraphicFramePr/>
                <a:graphic xmlns:a="http://schemas.openxmlformats.org/drawingml/2006/main">
                  <a:graphicData uri="http://schemas.microsoft.com/office/word/2010/wordprocessingShape">
                    <wps:wsp>
                      <wps:cNvCnPr/>
                      <wps:spPr>
                        <a:xfrm flipH="1">
                          <a:off x="0" y="0"/>
                          <a:ext cx="1519596" cy="764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3"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75pt,131.7pt" to="583.4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" strokecolor="#002060"/>
            </w:pict>
          </mc:Fallback>
        </mc:AlternateContent>
      </w:r>
      <w:r w:rsidR="00CC486C" w:rsidRPr="00A41538">
        <w:rPr>
          <w:noProof/>
          <w:sz w:val="24"/>
          <w:szCs w:val="24"/>
        </w:rPr>
        <mc:AlternateContent>
          <mc:Choice Requires="wps">
            <w:drawing>
              <wp:anchor distT="0" distB="0" distL="114300" distR="114300" simplePos="0" relativeHeight="251689984" behindDoc="0" locked="0" layoutInCell="1" allowOverlap="1" wp14:anchorId="6D6160D1" wp14:editId="2D562665">
                <wp:simplePos x="0" y="0"/>
                <wp:positionH relativeFrom="column">
                  <wp:posOffset>5919020</wp:posOffset>
                </wp:positionH>
                <wp:positionV relativeFrom="paragraph">
                  <wp:posOffset>1842034</wp:posOffset>
                </wp:positionV>
                <wp:extent cx="1494503" cy="920"/>
                <wp:effectExtent l="0" t="0" r="10795" b="37465"/>
                <wp:wrapNone/>
                <wp:docPr id="304" name="Straight Connector 304"/>
                <wp:cNvGraphicFramePr/>
                <a:graphic xmlns:a="http://schemas.openxmlformats.org/drawingml/2006/main">
                  <a:graphicData uri="http://schemas.microsoft.com/office/word/2010/wordprocessingShape">
                    <wps:wsp>
                      <wps:cNvCnPr/>
                      <wps:spPr>
                        <a:xfrm flipH="1" flipV="1">
                          <a:off x="0" y="0"/>
                          <a:ext cx="1494503" cy="92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4"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05pt,145.05pt" to="583.7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" strokecolor="#002060"/>
            </w:pict>
          </mc:Fallback>
        </mc:AlternateContent>
      </w:r>
      <w:r w:rsidR="00CC486C" w:rsidRPr="00A41538">
        <w:rPr>
          <w:rFonts w:ascii="Sylfaen" w:hAnsi="Sylfaen"/>
          <w:noProof/>
          <w:sz w:val="24"/>
          <w:szCs w:val="24"/>
        </w:rPr>
        <mc:AlternateContent>
          <mc:Choice Requires="wps">
            <w:drawing>
              <wp:anchor distT="0" distB="0" distL="114300" distR="114300" simplePos="0" relativeHeight="251697152" behindDoc="0" locked="0" layoutInCell="1" allowOverlap="1" wp14:anchorId="388B6DD3" wp14:editId="3446532C">
                <wp:simplePos x="0" y="0"/>
                <wp:positionH relativeFrom="column">
                  <wp:posOffset>7484745</wp:posOffset>
                </wp:positionH>
                <wp:positionV relativeFrom="paragraph">
                  <wp:posOffset>1565910</wp:posOffset>
                </wp:positionV>
                <wp:extent cx="488950" cy="276225"/>
                <wp:effectExtent l="38100" t="19050" r="25400" b="28575"/>
                <wp:wrapNone/>
                <wp:docPr id="322" name="Up Arrow 322"/>
                <wp:cNvGraphicFramePr/>
                <a:graphic xmlns:a="http://schemas.openxmlformats.org/drawingml/2006/main">
                  <a:graphicData uri="http://schemas.microsoft.com/office/word/2010/wordprocessingShape">
                    <wps:wsp>
                      <wps:cNvSpPr/>
                      <wps:spPr>
                        <a:xfrm>
                          <a:off x="0" y="0"/>
                          <a:ext cx="488950" cy="27622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22" o:spid="_x0000_s1026" type="#_x0000_t68" style="position:absolute;margin-left:589.35pt;margin-top:123.3pt;width:38.5pt;height:21.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" adj="10800" fillcolor="#4f81bd" strokecolor="#385d8a" strokeweight="2pt"/>
            </w:pict>
          </mc:Fallback>
        </mc:AlternateContent>
      </w:r>
      <w:r w:rsidR="00CC486C" w:rsidRPr="00A41538">
        <w:rPr>
          <w:noProof/>
          <w:sz w:val="24"/>
          <w:szCs w:val="24"/>
        </w:rPr>
        <mc:AlternateContent>
          <mc:Choice Requires="wps">
            <w:drawing>
              <wp:anchor distT="0" distB="0" distL="114300" distR="114300" simplePos="0" relativeHeight="251692032" behindDoc="0" locked="0" layoutInCell="1" allowOverlap="1" wp14:anchorId="3903A33C" wp14:editId="4AD6CF96">
                <wp:simplePos x="0" y="0"/>
                <wp:positionH relativeFrom="column">
                  <wp:posOffset>8072284</wp:posOffset>
                </wp:positionH>
                <wp:positionV relativeFrom="paragraph">
                  <wp:posOffset>1842033</wp:posOffset>
                </wp:positionV>
                <wp:extent cx="1454417" cy="0"/>
                <wp:effectExtent l="0" t="0" r="12700" b="19050"/>
                <wp:wrapNone/>
                <wp:docPr id="306" name="Straight Connector 306"/>
                <wp:cNvGraphicFramePr/>
                <a:graphic xmlns:a="http://schemas.openxmlformats.org/drawingml/2006/main">
                  <a:graphicData uri="http://schemas.microsoft.com/office/word/2010/wordprocessingShape">
                    <wps:wsp>
                      <wps:cNvCnPr/>
                      <wps:spPr>
                        <a:xfrm flipH="1">
                          <a:off x="0" y="0"/>
                          <a:ext cx="1454417" cy="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6"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6pt,145.05pt" to="750.1pt,1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" strokecolor="#002060"/>
            </w:pict>
          </mc:Fallback>
        </mc:AlternateContent>
      </w:r>
      <w:r w:rsidR="00CC486C" w:rsidRPr="00A41538">
        <w:rPr>
          <w:noProof/>
          <w:sz w:val="24"/>
          <w:szCs w:val="24"/>
        </w:rPr>
        <mc:AlternateContent>
          <mc:Choice Requires="wps">
            <w:drawing>
              <wp:anchor distT="0" distB="0" distL="114300" distR="114300" simplePos="0" relativeHeight="251691008" behindDoc="0" locked="0" layoutInCell="1" allowOverlap="1" wp14:anchorId="3F86BC84" wp14:editId="755105EA">
                <wp:simplePos x="0" y="0"/>
                <wp:positionH relativeFrom="column">
                  <wp:posOffset>8072120</wp:posOffset>
                </wp:positionH>
                <wp:positionV relativeFrom="paragraph">
                  <wp:posOffset>1674495</wp:posOffset>
                </wp:positionV>
                <wp:extent cx="1457960" cy="0"/>
                <wp:effectExtent l="0" t="0" r="27940" b="19050"/>
                <wp:wrapNone/>
                <wp:docPr id="305" name="Straight Connector 305"/>
                <wp:cNvGraphicFramePr/>
                <a:graphic xmlns:a="http://schemas.openxmlformats.org/drawingml/2006/main">
                  <a:graphicData uri="http://schemas.microsoft.com/office/word/2010/wordprocessingShape">
                    <wps:wsp>
                      <wps:cNvCnPr/>
                      <wps:spPr>
                        <a:xfrm flipH="1">
                          <a:off x="0" y="0"/>
                          <a:ext cx="1457960" cy="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5"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6pt,131.85pt" to="750.4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" strokecolor="#002060"/>
            </w:pict>
          </mc:Fallback>
        </mc:AlternateContent>
      </w:r>
      <w:r w:rsidR="00CC486C" w:rsidRPr="00A41538">
        <w:rPr>
          <w:rFonts w:ascii="Sylfaen" w:hAnsi="Sylfaen"/>
          <w:noProof/>
          <w:sz w:val="24"/>
          <w:szCs w:val="24"/>
        </w:rPr>
        <mc:AlternateContent>
          <mc:Choice Requires="wps">
            <w:drawing>
              <wp:anchor distT="0" distB="0" distL="114300" distR="114300" simplePos="0" relativeHeight="251677696" behindDoc="0" locked="0" layoutInCell="1" allowOverlap="1" wp14:anchorId="0EADC875" wp14:editId="3442743B">
                <wp:simplePos x="0" y="0"/>
                <wp:positionH relativeFrom="column">
                  <wp:posOffset>5918835</wp:posOffset>
                </wp:positionH>
                <wp:positionV relativeFrom="paragraph">
                  <wp:posOffset>779780</wp:posOffset>
                </wp:positionV>
                <wp:extent cx="3598545" cy="1158240"/>
                <wp:effectExtent l="0" t="0" r="20955" b="22860"/>
                <wp:wrapNone/>
                <wp:docPr id="26" name="Down Arrow Callout 26"/>
                <wp:cNvGraphicFramePr/>
                <a:graphic xmlns:a="http://schemas.openxmlformats.org/drawingml/2006/main">
                  <a:graphicData uri="http://schemas.microsoft.com/office/word/2010/wordprocessingShape">
                    <wps:wsp>
                      <wps:cNvSpPr/>
                      <wps:spPr>
                        <a:xfrm>
                          <a:off x="0" y="0"/>
                          <a:ext cx="3598545" cy="1158240"/>
                        </a:xfrm>
                        <a:prstGeom prst="downArrowCallout">
                          <a:avLst>
                            <a:gd name="adj1" fmla="val 25000"/>
                            <a:gd name="adj2" fmla="val 28226"/>
                            <a:gd name="adj3" fmla="val 25000"/>
                            <a:gd name="adj4" fmla="val 64977"/>
                          </a:avLst>
                        </a:prstGeom>
                        <a:solidFill>
                          <a:srgbClr val="4F81BD">
                            <a:lumMod val="20000"/>
                            <a:lumOff val="80000"/>
                          </a:srgbClr>
                        </a:solidFill>
                        <a:ln w="25400" cap="flat" cmpd="sng" algn="ctr">
                          <a:solidFill>
                            <a:srgbClr val="9BBB59">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6" o:spid="_x0000_s1026" type="#_x0000_t80" style="position:absolute;margin-left:466.05pt;margin-top:61.4pt;width:283.35pt;height:9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" adj="14035,8838,16200,9931" fillcolor="#dce6f2" strokecolor="#ebf1de" strokeweight="2pt"/>
            </w:pict>
          </mc:Fallback>
        </mc:AlternateContent>
      </w:r>
      <w:r w:rsidR="0050266D" w:rsidRPr="00A41538">
        <w:rPr>
          <w:noProof/>
          <w:sz w:val="24"/>
          <w:szCs w:val="24"/>
        </w:rPr>
        <mc:AlternateContent>
          <mc:Choice Requires="wps">
            <w:drawing>
              <wp:anchor distT="0" distB="0" distL="114300" distR="114300" simplePos="0" relativeHeight="251679744" behindDoc="0" locked="0" layoutInCell="1" allowOverlap="1" wp14:anchorId="6F3DDA45" wp14:editId="6FBD2807">
                <wp:simplePos x="0" y="0"/>
                <wp:positionH relativeFrom="column">
                  <wp:posOffset>5918835</wp:posOffset>
                </wp:positionH>
                <wp:positionV relativeFrom="paragraph">
                  <wp:posOffset>779780</wp:posOffset>
                </wp:positionV>
                <wp:extent cx="3598545" cy="894715"/>
                <wp:effectExtent l="0" t="0" r="2095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545" cy="894715"/>
                        </a:xfrm>
                        <a:prstGeom prst="rect">
                          <a:avLst/>
                        </a:prstGeom>
                        <a:solidFill>
                          <a:srgbClr val="4F81BD">
                            <a:lumMod val="20000"/>
                            <a:lumOff val="80000"/>
                          </a:srgbClr>
                        </a:solidFill>
                        <a:ln w="9525">
                          <a:solidFill>
                            <a:srgbClr val="4F81BD">
                              <a:lumMod val="20000"/>
                              <a:lumOff val="80000"/>
                            </a:srgbClr>
                          </a:solidFill>
                          <a:miter lim="800000"/>
                          <a:headEnd/>
                          <a:tailEnd/>
                        </a:ln>
                      </wps:spPr>
                      <wps:txbx>
                        <w:txbxContent>
                          <w:p w14:paraId="431C30D8" w14:textId="09F4CCDA" w:rsidR="00365BEB" w:rsidRPr="0046677F" w:rsidRDefault="00365BEB" w:rsidP="00376F2F">
                            <w:pPr>
                              <w:spacing w:after="0" w:line="240" w:lineRule="auto"/>
                              <w:rPr>
                                <w:rFonts w:ascii="Sylfaen" w:hAnsi="Sylfaen" w:cs="Arial"/>
                                <w:sz w:val="18"/>
                                <w:szCs w:val="18"/>
                                <w:lang w:val="ka-GE"/>
                              </w:rPr>
                            </w:pPr>
                            <w:r>
                              <w:rPr>
                                <w:rFonts w:ascii="Sylfaen" w:hAnsi="Sylfaen" w:cs="Arial"/>
                                <w:sz w:val="18"/>
                                <w:szCs w:val="18"/>
                                <w:lang w:val="ka-GE"/>
                              </w:rPr>
                              <w:t>დკსჯეც-ი და ზონალური დიაგნოსტიკური ლაბორატორიები</w:t>
                            </w:r>
                            <w:r w:rsidRPr="00C90810">
                              <w:rPr>
                                <w:rFonts w:ascii="Sylfaen" w:hAnsi="Sylfaen" w:cs="Arial"/>
                                <w:sz w:val="18"/>
                                <w:szCs w:val="18"/>
                              </w:rPr>
                              <w:t xml:space="preserve"> (</w:t>
                            </w:r>
                            <w:r>
                              <w:rPr>
                                <w:rFonts w:ascii="Sylfaen" w:hAnsi="Sylfaen" w:cs="Arial"/>
                                <w:sz w:val="18"/>
                                <w:szCs w:val="18"/>
                                <w:lang w:val="ka-GE"/>
                              </w:rPr>
                              <w:t>განსაკუთრების საშიში პათოგენების დადასტურება):</w:t>
                            </w:r>
                          </w:p>
                          <w:p w14:paraId="022287F8" w14:textId="0471A09B" w:rsidR="00365BEB" w:rsidRPr="00D40ED4" w:rsidRDefault="00365BEB" w:rsidP="00B54338">
                            <w:pPr>
                              <w:pStyle w:val="ListParagraph"/>
                              <w:numPr>
                                <w:ilvl w:val="0"/>
                                <w:numId w:val="76"/>
                              </w:numPr>
                              <w:spacing w:after="0" w:line="240" w:lineRule="auto"/>
                              <w:ind w:left="180" w:hanging="270"/>
                              <w:rPr>
                                <w:rFonts w:ascii="Sylfaen" w:hAnsi="Sylfaen"/>
                                <w:b/>
                                <w:sz w:val="16"/>
                                <w:szCs w:val="16"/>
                              </w:rPr>
                            </w:pPr>
                            <w:r>
                              <w:rPr>
                                <w:rFonts w:ascii="Sylfaen" w:hAnsi="Sylfaen" w:cs="Arial"/>
                                <w:sz w:val="16"/>
                                <w:szCs w:val="16"/>
                                <w:lang w:val="ka-GE"/>
                              </w:rPr>
                              <w:t>დკსჯეც-ის ლუგარის ცენტრი</w:t>
                            </w:r>
                            <w:r w:rsidRPr="00D40ED4">
                              <w:rPr>
                                <w:rFonts w:ascii="Sylfaen" w:hAnsi="Sylfaen" w:cs="Arial"/>
                                <w:sz w:val="16"/>
                                <w:szCs w:val="16"/>
                              </w:rPr>
                              <w:t xml:space="preserve"> </w:t>
                            </w:r>
                          </w:p>
                          <w:p w14:paraId="01C6E8CC" w14:textId="3D9CF2EC" w:rsidR="00365BEB" w:rsidRPr="00A903C6" w:rsidRDefault="00365BEB" w:rsidP="00B54338">
                            <w:pPr>
                              <w:pStyle w:val="ListParagraph"/>
                              <w:numPr>
                                <w:ilvl w:val="0"/>
                                <w:numId w:val="76"/>
                              </w:numPr>
                              <w:spacing w:after="0" w:line="240" w:lineRule="auto"/>
                              <w:ind w:left="180" w:hanging="270"/>
                              <w:rPr>
                                <w:rFonts w:ascii="Sylfaen" w:hAnsi="Sylfaen" w:cs="Arial"/>
                                <w:sz w:val="16"/>
                                <w:szCs w:val="16"/>
                              </w:rPr>
                            </w:pPr>
                            <w:r>
                              <w:rPr>
                                <w:rFonts w:ascii="Sylfaen" w:hAnsi="Sylfaen" w:cs="Arial"/>
                                <w:sz w:val="16"/>
                                <w:szCs w:val="16"/>
                                <w:lang w:val="ka-GE"/>
                              </w:rPr>
                              <w:t>ბათუმის ზონალური დიაგნოსტიკური ლაბორატორია</w:t>
                            </w:r>
                          </w:p>
                          <w:p w14:paraId="46DD9A53" w14:textId="33E124BC" w:rsidR="00365BEB" w:rsidRPr="00A903C6" w:rsidRDefault="00365BEB" w:rsidP="00B54338">
                            <w:pPr>
                              <w:pStyle w:val="ListParagraph"/>
                              <w:numPr>
                                <w:ilvl w:val="0"/>
                                <w:numId w:val="76"/>
                              </w:numPr>
                              <w:spacing w:after="0" w:line="240" w:lineRule="auto"/>
                              <w:ind w:left="180" w:hanging="270"/>
                              <w:rPr>
                                <w:rFonts w:ascii="Sylfaen" w:hAnsi="Sylfaen" w:cs="Arial"/>
                                <w:sz w:val="16"/>
                                <w:szCs w:val="16"/>
                              </w:rPr>
                            </w:pPr>
                            <w:r>
                              <w:rPr>
                                <w:rFonts w:ascii="Sylfaen" w:hAnsi="Sylfaen" w:cs="Arial"/>
                                <w:sz w:val="16"/>
                                <w:szCs w:val="16"/>
                                <w:lang w:val="ka-GE"/>
                              </w:rPr>
                              <w:t>ქუთაისის ზონალური დიაგნოსტიკური ლაბორატორია</w:t>
                            </w:r>
                          </w:p>
                          <w:p w14:paraId="3E76462D" w14:textId="77777777" w:rsidR="00365BEB" w:rsidRPr="00C90810" w:rsidRDefault="00365BEB" w:rsidP="00376F2F">
                            <w:pPr>
                              <w:pStyle w:val="ListParagraph"/>
                              <w:spacing w:after="0" w:line="240" w:lineRule="auto"/>
                              <w:ind w:left="180"/>
                              <w:rPr>
                                <w:rFonts w:ascii="Sylfaen" w:hAnsi="Sylfaen"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66.05pt;margin-top:61.4pt;width:283.35pt;height:70.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" fillcolor="#dce6f2" strokecolor="#dce6f2">
                <v:textbox>
                  <w:txbxContent>
                    <w:p w14:paraId="431C30D8" w14:textId="09F4CCDA" w:rsidR="00365BEB" w:rsidRPr="0046677F" w:rsidRDefault="00365BEB" w:rsidP="00376F2F">
                      <w:pPr>
                        <w:spacing w:after="0" w:line="240" w:lineRule="auto"/>
                        <w:rPr>
                          <w:rFonts w:ascii="Sylfaen" w:hAnsi="Sylfaen" w:cs="Arial"/>
                          <w:sz w:val="18"/>
                          <w:szCs w:val="18"/>
                          <w:lang w:val="ka-GE"/>
                        </w:rPr>
                      </w:pPr>
                      <w:r>
                        <w:rPr>
                          <w:rFonts w:ascii="Sylfaen" w:hAnsi="Sylfaen" w:cs="Arial"/>
                          <w:sz w:val="18"/>
                          <w:szCs w:val="18"/>
                          <w:lang w:val="ka-GE"/>
                        </w:rPr>
                        <w:t>დკსჯეც-ი და ზონალური დიაგნოსტიკური ლაბორატორიები</w:t>
                      </w:r>
                      <w:r w:rsidRPr="00C90810">
                        <w:rPr>
                          <w:rFonts w:ascii="Sylfaen" w:hAnsi="Sylfaen" w:cs="Arial"/>
                          <w:sz w:val="18"/>
                          <w:szCs w:val="18"/>
                        </w:rPr>
                        <w:t xml:space="preserve"> (</w:t>
                      </w:r>
                      <w:r>
                        <w:rPr>
                          <w:rFonts w:ascii="Sylfaen" w:hAnsi="Sylfaen" w:cs="Arial"/>
                          <w:sz w:val="18"/>
                          <w:szCs w:val="18"/>
                          <w:lang w:val="ka-GE"/>
                        </w:rPr>
                        <w:t>განსაკუთრების საშიში პათოგენების დადასტურება):</w:t>
                      </w:r>
                    </w:p>
                    <w:p w14:paraId="022287F8" w14:textId="0471A09B" w:rsidR="00365BEB" w:rsidRPr="00D40ED4" w:rsidRDefault="00365BEB" w:rsidP="00B54338">
                      <w:pPr>
                        <w:pStyle w:val="ListParagraph"/>
                        <w:numPr>
                          <w:ilvl w:val="0"/>
                          <w:numId w:val="76"/>
                        </w:numPr>
                        <w:spacing w:after="0" w:line="240" w:lineRule="auto"/>
                        <w:ind w:left="180" w:hanging="270"/>
                        <w:rPr>
                          <w:rFonts w:ascii="Sylfaen" w:hAnsi="Sylfaen"/>
                          <w:b/>
                          <w:sz w:val="16"/>
                          <w:szCs w:val="16"/>
                        </w:rPr>
                      </w:pPr>
                      <w:r>
                        <w:rPr>
                          <w:rFonts w:ascii="Sylfaen" w:hAnsi="Sylfaen" w:cs="Arial"/>
                          <w:sz w:val="16"/>
                          <w:szCs w:val="16"/>
                          <w:lang w:val="ka-GE"/>
                        </w:rPr>
                        <w:t>დკსჯეც-ის ლუგარის ცენტრი</w:t>
                      </w:r>
                      <w:r w:rsidRPr="00D40ED4">
                        <w:rPr>
                          <w:rFonts w:ascii="Sylfaen" w:hAnsi="Sylfaen" w:cs="Arial"/>
                          <w:sz w:val="16"/>
                          <w:szCs w:val="16"/>
                        </w:rPr>
                        <w:t xml:space="preserve"> </w:t>
                      </w:r>
                    </w:p>
                    <w:p w14:paraId="01C6E8CC" w14:textId="3D9CF2EC" w:rsidR="00365BEB" w:rsidRPr="00A903C6" w:rsidRDefault="00365BEB" w:rsidP="00B54338">
                      <w:pPr>
                        <w:pStyle w:val="ListParagraph"/>
                        <w:numPr>
                          <w:ilvl w:val="0"/>
                          <w:numId w:val="76"/>
                        </w:numPr>
                        <w:spacing w:after="0" w:line="240" w:lineRule="auto"/>
                        <w:ind w:left="180" w:hanging="270"/>
                        <w:rPr>
                          <w:rFonts w:ascii="Sylfaen" w:hAnsi="Sylfaen" w:cs="Arial"/>
                          <w:sz w:val="16"/>
                          <w:szCs w:val="16"/>
                        </w:rPr>
                      </w:pPr>
                      <w:r>
                        <w:rPr>
                          <w:rFonts w:ascii="Sylfaen" w:hAnsi="Sylfaen" w:cs="Arial"/>
                          <w:sz w:val="16"/>
                          <w:szCs w:val="16"/>
                          <w:lang w:val="ka-GE"/>
                        </w:rPr>
                        <w:t>ბათუმის ზონალური დიაგნოსტიკური ლაბორატორია</w:t>
                      </w:r>
                    </w:p>
                    <w:p w14:paraId="46DD9A53" w14:textId="33E124BC" w:rsidR="00365BEB" w:rsidRPr="00A903C6" w:rsidRDefault="00365BEB" w:rsidP="00B54338">
                      <w:pPr>
                        <w:pStyle w:val="ListParagraph"/>
                        <w:numPr>
                          <w:ilvl w:val="0"/>
                          <w:numId w:val="76"/>
                        </w:numPr>
                        <w:spacing w:after="0" w:line="240" w:lineRule="auto"/>
                        <w:ind w:left="180" w:hanging="270"/>
                        <w:rPr>
                          <w:rFonts w:ascii="Sylfaen" w:hAnsi="Sylfaen" w:cs="Arial"/>
                          <w:sz w:val="16"/>
                          <w:szCs w:val="16"/>
                        </w:rPr>
                      </w:pPr>
                      <w:r>
                        <w:rPr>
                          <w:rFonts w:ascii="Sylfaen" w:hAnsi="Sylfaen" w:cs="Arial"/>
                          <w:sz w:val="16"/>
                          <w:szCs w:val="16"/>
                          <w:lang w:val="ka-GE"/>
                        </w:rPr>
                        <w:t>ქუთაისის ზონალური დიაგნოსტიკური ლაბორატორია</w:t>
                      </w:r>
                    </w:p>
                    <w:p w14:paraId="3E76462D" w14:textId="77777777" w:rsidR="00365BEB" w:rsidRPr="00C90810" w:rsidRDefault="00365BEB" w:rsidP="00376F2F">
                      <w:pPr>
                        <w:pStyle w:val="ListParagraph"/>
                        <w:spacing w:after="0" w:line="240" w:lineRule="auto"/>
                        <w:ind w:left="180"/>
                        <w:rPr>
                          <w:rFonts w:ascii="Sylfaen" w:hAnsi="Sylfaen" w:cs="Arial"/>
                          <w:sz w:val="16"/>
                          <w:szCs w:val="16"/>
                        </w:rPr>
                      </w:pPr>
                    </w:p>
                  </w:txbxContent>
                </v:textbox>
              </v:shape>
            </w:pict>
          </mc:Fallback>
        </mc:AlternateContent>
      </w:r>
      <w:r w:rsidR="0050266D" w:rsidRPr="00A41538">
        <w:rPr>
          <w:noProof/>
          <w:sz w:val="24"/>
          <w:szCs w:val="24"/>
        </w:rPr>
        <mc:AlternateContent>
          <mc:Choice Requires="wps">
            <w:drawing>
              <wp:anchor distT="0" distB="0" distL="114300" distR="114300" simplePos="0" relativeHeight="251681792" behindDoc="0" locked="0" layoutInCell="1" allowOverlap="1" wp14:anchorId="23BFA8B8" wp14:editId="48EBFE85">
                <wp:simplePos x="0" y="0"/>
                <wp:positionH relativeFrom="column">
                  <wp:posOffset>5918835</wp:posOffset>
                </wp:positionH>
                <wp:positionV relativeFrom="paragraph">
                  <wp:posOffset>779780</wp:posOffset>
                </wp:positionV>
                <wp:extent cx="3611245" cy="0"/>
                <wp:effectExtent l="0" t="0" r="27305" b="19050"/>
                <wp:wrapNone/>
                <wp:docPr id="296" name="Straight Connector 296"/>
                <wp:cNvGraphicFramePr/>
                <a:graphic xmlns:a="http://schemas.openxmlformats.org/drawingml/2006/main">
                  <a:graphicData uri="http://schemas.microsoft.com/office/word/2010/wordprocessingShape">
                    <wps:wsp>
                      <wps:cNvCnPr/>
                      <wps:spPr>
                        <a:xfrm flipH="1">
                          <a:off x="0" y="0"/>
                          <a:ext cx="3611245" cy="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6"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05pt,61.4pt" to="750.4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" strokecolor="#002060"/>
            </w:pict>
          </mc:Fallback>
        </mc:AlternateContent>
      </w:r>
      <w:r w:rsidR="0050266D" w:rsidRPr="00A41538">
        <w:rPr>
          <w:noProof/>
          <w:sz w:val="24"/>
          <w:szCs w:val="24"/>
        </w:rPr>
        <mc:AlternateContent>
          <mc:Choice Requires="wps">
            <w:drawing>
              <wp:anchor distT="0" distB="0" distL="114300" distR="114300" simplePos="0" relativeHeight="251683840" behindDoc="0" locked="0" layoutInCell="1" allowOverlap="1" wp14:anchorId="6B29A60D" wp14:editId="2EBB0BC6">
                <wp:simplePos x="0" y="0"/>
                <wp:positionH relativeFrom="column">
                  <wp:posOffset>9517380</wp:posOffset>
                </wp:positionH>
                <wp:positionV relativeFrom="paragraph">
                  <wp:posOffset>779780</wp:posOffset>
                </wp:positionV>
                <wp:extent cx="0" cy="892175"/>
                <wp:effectExtent l="0" t="0" r="19050" b="22225"/>
                <wp:wrapNone/>
                <wp:docPr id="298" name="Straight Connector 298"/>
                <wp:cNvGraphicFramePr/>
                <a:graphic xmlns:a="http://schemas.openxmlformats.org/drawingml/2006/main">
                  <a:graphicData uri="http://schemas.microsoft.com/office/word/2010/wordprocessingShape">
                    <wps:wsp>
                      <wps:cNvCnPr/>
                      <wps:spPr>
                        <a:xfrm flipV="1">
                          <a:off x="0" y="0"/>
                          <a:ext cx="0" cy="892175"/>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8"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9.4pt,61.4pt" to="749.4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" strokecolor="#002060"/>
            </w:pict>
          </mc:Fallback>
        </mc:AlternateContent>
      </w:r>
      <w:r w:rsidR="0050266D" w:rsidRPr="00A41538">
        <w:rPr>
          <w:rFonts w:ascii="Sylfaen" w:hAnsi="Sylfaen"/>
          <w:noProof/>
          <w:sz w:val="24"/>
          <w:szCs w:val="24"/>
        </w:rPr>
        <mc:AlternateContent>
          <mc:Choice Requires="wps">
            <w:drawing>
              <wp:anchor distT="0" distB="0" distL="114300" distR="114300" simplePos="0" relativeHeight="251673600" behindDoc="0" locked="0" layoutInCell="1" allowOverlap="1" wp14:anchorId="1075B687" wp14:editId="5F7E4E26">
                <wp:simplePos x="0" y="0"/>
                <wp:positionH relativeFrom="column">
                  <wp:posOffset>-688340</wp:posOffset>
                </wp:positionH>
                <wp:positionV relativeFrom="paragraph">
                  <wp:posOffset>2707005</wp:posOffset>
                </wp:positionV>
                <wp:extent cx="3333750" cy="6381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3333750" cy="638175"/>
                        </a:xfrm>
                        <a:prstGeom prst="rect">
                          <a:avLst/>
                        </a:prstGeom>
                        <a:solidFill>
                          <a:srgbClr val="4F81BD">
                            <a:lumMod val="20000"/>
                            <a:lumOff val="80000"/>
                          </a:srgbClr>
                        </a:solidFill>
                        <a:ln w="25400" cap="flat" cmpd="sng" algn="ctr">
                          <a:solidFill>
                            <a:srgbClr val="4BACC6">
                              <a:lumMod val="75000"/>
                            </a:srgbClr>
                          </a:solidFill>
                          <a:prstDash val="solid"/>
                        </a:ln>
                        <a:effectLst/>
                      </wps:spPr>
                      <wps:txbx>
                        <w:txbxContent>
                          <w:p w14:paraId="39295760" w14:textId="6716C23B" w:rsidR="00365BEB" w:rsidRPr="0027669B" w:rsidRDefault="00365BEB" w:rsidP="00376F2F">
                            <w:pPr>
                              <w:spacing w:line="240" w:lineRule="auto"/>
                              <w:jc w:val="center"/>
                              <w:rPr>
                                <w:rFonts w:ascii="Sylfaen" w:hAnsi="Sylfaen"/>
                                <w:sz w:val="18"/>
                                <w:szCs w:val="18"/>
                                <w:lang w:val="ka-GE"/>
                              </w:rPr>
                            </w:pPr>
                            <w:r w:rsidRPr="0027669B">
                              <w:rPr>
                                <w:rFonts w:ascii="Sylfaen" w:hAnsi="Sylfaen"/>
                                <w:sz w:val="18"/>
                                <w:szCs w:val="18"/>
                                <w:lang w:val="ka-GE"/>
                              </w:rPr>
                              <w:t>ადგილობრივი თვითმმართველობის საზოგადოებრივი ჯანდაცვის ცენტრები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42" style="position:absolute;left:0;text-align:left;margin-left:-54.2pt;margin-top:213.15pt;width:262.5pt;height:50.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" fillcolor="#dce6f2" strokecolor="#31859c" strokeweight="2pt">
                <v:textbox>
                  <w:txbxContent>
                    <w:p w14:paraId="39295760" w14:textId="6716C23B" w:rsidR="00365BEB" w:rsidRPr="0027669B" w:rsidRDefault="00365BEB" w:rsidP="00376F2F">
                      <w:pPr>
                        <w:spacing w:line="240" w:lineRule="auto"/>
                        <w:jc w:val="center"/>
                        <w:rPr>
                          <w:rFonts w:ascii="Sylfaen" w:hAnsi="Sylfaen"/>
                          <w:sz w:val="18"/>
                          <w:szCs w:val="18"/>
                          <w:lang w:val="ka-GE"/>
                        </w:rPr>
                      </w:pPr>
                      <w:r w:rsidRPr="0027669B">
                        <w:rPr>
                          <w:rFonts w:ascii="Sylfaen" w:hAnsi="Sylfaen"/>
                          <w:sz w:val="18"/>
                          <w:szCs w:val="18"/>
                          <w:lang w:val="ka-GE"/>
                        </w:rPr>
                        <w:t>ადგილობრივი თვითმმართველობის საზოგადოებრივი ჯანდაცვის ცენტრები</w:t>
                      </w:r>
                    </w:p>
                  </w:txbxContent>
                </v:textbox>
              </v:rect>
            </w:pict>
          </mc:Fallback>
        </mc:AlternateContent>
      </w:r>
      <w:r w:rsidR="0050266D" w:rsidRPr="00A41538">
        <w:rPr>
          <w:rFonts w:ascii="Sylfaen" w:hAnsi="Sylfaen"/>
          <w:noProof/>
          <w:sz w:val="24"/>
          <w:szCs w:val="24"/>
        </w:rPr>
        <mc:AlternateContent>
          <mc:Choice Requires="wps">
            <w:drawing>
              <wp:anchor distT="0" distB="0" distL="114300" distR="114300" simplePos="0" relativeHeight="251678720" behindDoc="0" locked="0" layoutInCell="1" allowOverlap="1" wp14:anchorId="7EC1B211" wp14:editId="46ED1462">
                <wp:simplePos x="0" y="0"/>
                <wp:positionH relativeFrom="column">
                  <wp:posOffset>5928360</wp:posOffset>
                </wp:positionH>
                <wp:positionV relativeFrom="paragraph">
                  <wp:posOffset>946785</wp:posOffset>
                </wp:positionV>
                <wp:extent cx="3597910" cy="2583180"/>
                <wp:effectExtent l="0" t="0" r="21590" b="26670"/>
                <wp:wrapNone/>
                <wp:docPr id="27" name="Up Arrow Callout 27"/>
                <wp:cNvGraphicFramePr/>
                <a:graphic xmlns:a="http://schemas.openxmlformats.org/drawingml/2006/main">
                  <a:graphicData uri="http://schemas.microsoft.com/office/word/2010/wordprocessingShape">
                    <wps:wsp>
                      <wps:cNvSpPr/>
                      <wps:spPr>
                        <a:xfrm>
                          <a:off x="0" y="0"/>
                          <a:ext cx="3597910" cy="2583180"/>
                        </a:xfrm>
                        <a:prstGeom prst="upArrowCallout">
                          <a:avLst/>
                        </a:prstGeom>
                        <a:solidFill>
                          <a:srgbClr val="4F81BD">
                            <a:lumMod val="20000"/>
                            <a:lumOff val="80000"/>
                          </a:srgbClr>
                        </a:solidFill>
                        <a:ln w="25400" cap="flat" cmpd="sng" algn="ctr">
                          <a:solidFill>
                            <a:srgbClr val="4F81BD">
                              <a:lumMod val="20000"/>
                              <a:lumOff val="80000"/>
                            </a:srgbClr>
                          </a:solidFill>
                          <a:prstDash val="solid"/>
                        </a:ln>
                        <a:effectLst/>
                      </wps:spPr>
                      <wps:txbx>
                        <w:txbxContent>
                          <w:p w14:paraId="19D1A117" w14:textId="0F636C23" w:rsidR="00365BEB" w:rsidRPr="00CC486C" w:rsidRDefault="00365BEB" w:rsidP="0050266D">
                            <w:pPr>
                              <w:tabs>
                                <w:tab w:val="left" w:pos="450"/>
                                <w:tab w:val="left" w:pos="1530"/>
                                <w:tab w:val="left" w:pos="1710"/>
                                <w:tab w:val="left" w:pos="2250"/>
                                <w:tab w:val="left" w:pos="2610"/>
                              </w:tabs>
                              <w:spacing w:after="0"/>
                              <w:ind w:left="-180"/>
                              <w:rPr>
                                <w:rFonts w:ascii="Sylfaen" w:hAnsi="Sylfaen" w:cs="Arial"/>
                                <w:color w:val="262626" w:themeColor="text1" w:themeTint="D9"/>
                                <w:sz w:val="16"/>
                                <w:szCs w:val="16"/>
                                <w:lang w:val="ka-GE"/>
                              </w:rPr>
                            </w:pPr>
                            <w:r>
                              <w:rPr>
                                <w:rFonts w:ascii="Sylfaen" w:hAnsi="Sylfaen" w:cs="Arial"/>
                                <w:color w:val="262626" w:themeColor="text1" w:themeTint="D9"/>
                                <w:sz w:val="18"/>
                                <w:szCs w:val="18"/>
                                <w:lang w:val="ka-GE"/>
                              </w:rPr>
                              <w:t xml:space="preserve"> </w:t>
                            </w:r>
                            <w:r w:rsidRPr="007D794F">
                              <w:rPr>
                                <w:rFonts w:ascii="Sylfaen" w:hAnsi="Sylfaen" w:cs="Arial"/>
                                <w:color w:val="262626" w:themeColor="text1" w:themeTint="D9"/>
                                <w:sz w:val="18"/>
                                <w:szCs w:val="18"/>
                                <w:lang w:val="ka-GE"/>
                              </w:rPr>
                              <w:t xml:space="preserve">ლაბორატორიული უზრუნველყოფის სადგურები </w:t>
                            </w:r>
                            <w:r w:rsidRPr="007D794F">
                              <w:rPr>
                                <w:rFonts w:ascii="Sylfaen" w:hAnsi="Sylfaen" w:cs="Arial"/>
                                <w:color w:val="262626" w:themeColor="text1" w:themeTint="D9"/>
                                <w:sz w:val="18"/>
                                <w:szCs w:val="18"/>
                              </w:rPr>
                              <w:t>(</w:t>
                            </w:r>
                            <w:r w:rsidRPr="007D794F">
                              <w:rPr>
                                <w:rFonts w:ascii="Sylfaen" w:hAnsi="Sylfaen" w:cs="Arial"/>
                                <w:color w:val="262626" w:themeColor="text1" w:themeTint="D9"/>
                                <w:sz w:val="18"/>
                                <w:szCs w:val="18"/>
                                <w:lang w:val="ka-GE"/>
                              </w:rPr>
                              <w:t>ნიმუშების  შეგროვება, შეფუთვა, ტრანსპორტირება და მონაცემთა შეყვანა  დზეის-</w:t>
                            </w:r>
                            <w:r>
                              <w:rPr>
                                <w:rFonts w:ascii="Sylfaen" w:hAnsi="Sylfaen" w:cs="Arial"/>
                                <w:color w:val="262626" w:themeColor="text1" w:themeTint="D9"/>
                                <w:sz w:val="18"/>
                                <w:szCs w:val="18"/>
                                <w:lang w:val="ka-GE"/>
                              </w:rPr>
                              <w:t>შ</w:t>
                            </w:r>
                            <w:r w:rsidRPr="007D794F">
                              <w:rPr>
                                <w:rFonts w:ascii="Sylfaen" w:hAnsi="Sylfaen" w:cs="Arial"/>
                                <w:color w:val="262626" w:themeColor="text1" w:themeTint="D9"/>
                                <w:sz w:val="18"/>
                                <w:szCs w:val="18"/>
                                <w:lang w:val="ka-GE"/>
                              </w:rPr>
                              <w:t>ი</w:t>
                            </w:r>
                            <w:r w:rsidRPr="007D794F">
                              <w:rPr>
                                <w:rFonts w:ascii="Sylfaen" w:hAnsi="Sylfaen" w:cs="Arial"/>
                                <w:color w:val="262626" w:themeColor="text1" w:themeTint="D9"/>
                                <w:sz w:val="18"/>
                                <w:szCs w:val="18"/>
                              </w:rPr>
                              <w:t>):</w:t>
                            </w:r>
                          </w:p>
                          <w:p w14:paraId="1C2888C1" w14:textId="3393570D"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თელავის რეგიონული ლაბორატორია</w:t>
                            </w:r>
                          </w:p>
                          <w:p w14:paraId="5A1305DD" w14:textId="6DA4B3FC"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გორის რეგიონული ლაბორატორია</w:t>
                            </w:r>
                          </w:p>
                          <w:p w14:paraId="26D4E081" w14:textId="03CA5BE4"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ახალციხის რეგიონული ლაბორატორია</w:t>
                            </w:r>
                          </w:p>
                          <w:p w14:paraId="4FB579F2" w14:textId="1D8D7768"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ამბროლაურის რეგიონული ლაბორატორია</w:t>
                            </w:r>
                          </w:p>
                          <w:p w14:paraId="001424E4" w14:textId="3A6E450F"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ზუგდიდის რეგიონული ლაბორატორია</w:t>
                            </w:r>
                          </w:p>
                          <w:p w14:paraId="1FD7E87E" w14:textId="60D43DBA"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ოზურგეთის რეგიონული ლაბორატორია</w:t>
                            </w:r>
                          </w:p>
                          <w:p w14:paraId="38FEDCF4" w14:textId="227C68EA"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ფოთის რეგიონული ლაბორატორია</w:t>
                            </w:r>
                          </w:p>
                          <w:p w14:paraId="246F4014" w14:textId="77777777" w:rsidR="00365BEB" w:rsidRPr="00451754" w:rsidRDefault="00365BEB" w:rsidP="00376F2F">
                            <w:pPr>
                              <w:tabs>
                                <w:tab w:val="left" w:pos="450"/>
                                <w:tab w:val="left" w:pos="1530"/>
                                <w:tab w:val="left" w:pos="1710"/>
                                <w:tab w:val="left" w:pos="2250"/>
                                <w:tab w:val="left" w:pos="2610"/>
                              </w:tabs>
                              <w:spacing w:after="0"/>
                              <w:ind w:left="2430"/>
                              <w:contextualSpacing/>
                              <w:jc w:val="both"/>
                              <w:rPr>
                                <w:rFonts w:ascii="Sylfaen" w:hAnsi="Sylfaen" w:cs="Arial"/>
                                <w:color w:val="262626" w:themeColor="text1" w:themeTint="D9"/>
                                <w:sz w:val="18"/>
                                <w:szCs w:val="18"/>
                              </w:rPr>
                            </w:pPr>
                          </w:p>
                          <w:p w14:paraId="5AFA0506" w14:textId="77777777" w:rsidR="00365BEB" w:rsidRDefault="00365BEB" w:rsidP="0037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27" o:spid="_x0000_s1043" type="#_x0000_t79" style="position:absolute;left:0;text-align:left;margin-left:466.8pt;margin-top:74.55pt;width:283.3pt;height:20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" adj="7565,6923,5400,8861" fillcolor="#dce6f2" strokecolor="#dce6f2" strokeweight="2pt">
                <v:textbox>
                  <w:txbxContent>
                    <w:p w14:paraId="19D1A117" w14:textId="0F636C23" w:rsidR="00365BEB" w:rsidRPr="00CC486C" w:rsidRDefault="00365BEB" w:rsidP="0050266D">
                      <w:pPr>
                        <w:tabs>
                          <w:tab w:val="left" w:pos="450"/>
                          <w:tab w:val="left" w:pos="1530"/>
                          <w:tab w:val="left" w:pos="1710"/>
                          <w:tab w:val="left" w:pos="2250"/>
                          <w:tab w:val="left" w:pos="2610"/>
                        </w:tabs>
                        <w:spacing w:after="0"/>
                        <w:ind w:left="-180"/>
                        <w:rPr>
                          <w:rFonts w:ascii="Sylfaen" w:hAnsi="Sylfaen" w:cs="Arial"/>
                          <w:color w:val="262626" w:themeColor="text1" w:themeTint="D9"/>
                          <w:sz w:val="16"/>
                          <w:szCs w:val="16"/>
                          <w:lang w:val="ka-GE"/>
                        </w:rPr>
                      </w:pPr>
                      <w:r>
                        <w:rPr>
                          <w:rFonts w:ascii="Sylfaen" w:hAnsi="Sylfaen" w:cs="Arial"/>
                          <w:color w:val="262626" w:themeColor="text1" w:themeTint="D9"/>
                          <w:sz w:val="18"/>
                          <w:szCs w:val="18"/>
                          <w:lang w:val="ka-GE"/>
                        </w:rPr>
                        <w:t xml:space="preserve"> </w:t>
                      </w:r>
                      <w:r w:rsidRPr="007D794F">
                        <w:rPr>
                          <w:rFonts w:ascii="Sylfaen" w:hAnsi="Sylfaen" w:cs="Arial"/>
                          <w:color w:val="262626" w:themeColor="text1" w:themeTint="D9"/>
                          <w:sz w:val="18"/>
                          <w:szCs w:val="18"/>
                          <w:lang w:val="ka-GE"/>
                        </w:rPr>
                        <w:t xml:space="preserve">ლაბორატორიული უზრუნველყოფის სადგურები </w:t>
                      </w:r>
                      <w:r w:rsidRPr="007D794F">
                        <w:rPr>
                          <w:rFonts w:ascii="Sylfaen" w:hAnsi="Sylfaen" w:cs="Arial"/>
                          <w:color w:val="262626" w:themeColor="text1" w:themeTint="D9"/>
                          <w:sz w:val="18"/>
                          <w:szCs w:val="18"/>
                        </w:rPr>
                        <w:t>(</w:t>
                      </w:r>
                      <w:r w:rsidRPr="007D794F">
                        <w:rPr>
                          <w:rFonts w:ascii="Sylfaen" w:hAnsi="Sylfaen" w:cs="Arial"/>
                          <w:color w:val="262626" w:themeColor="text1" w:themeTint="D9"/>
                          <w:sz w:val="18"/>
                          <w:szCs w:val="18"/>
                          <w:lang w:val="ka-GE"/>
                        </w:rPr>
                        <w:t>ნიმუშების  შეგროვება, შეფუთვა, ტრანსპორტირება და მონაცემთა შეყვანა  დზეის-</w:t>
                      </w:r>
                      <w:r>
                        <w:rPr>
                          <w:rFonts w:ascii="Sylfaen" w:hAnsi="Sylfaen" w:cs="Arial"/>
                          <w:color w:val="262626" w:themeColor="text1" w:themeTint="D9"/>
                          <w:sz w:val="18"/>
                          <w:szCs w:val="18"/>
                          <w:lang w:val="ka-GE"/>
                        </w:rPr>
                        <w:t>შ</w:t>
                      </w:r>
                      <w:r w:rsidRPr="007D794F">
                        <w:rPr>
                          <w:rFonts w:ascii="Sylfaen" w:hAnsi="Sylfaen" w:cs="Arial"/>
                          <w:color w:val="262626" w:themeColor="text1" w:themeTint="D9"/>
                          <w:sz w:val="18"/>
                          <w:szCs w:val="18"/>
                          <w:lang w:val="ka-GE"/>
                        </w:rPr>
                        <w:t>ი</w:t>
                      </w:r>
                      <w:r w:rsidRPr="007D794F">
                        <w:rPr>
                          <w:rFonts w:ascii="Sylfaen" w:hAnsi="Sylfaen" w:cs="Arial"/>
                          <w:color w:val="262626" w:themeColor="text1" w:themeTint="D9"/>
                          <w:sz w:val="18"/>
                          <w:szCs w:val="18"/>
                        </w:rPr>
                        <w:t>):</w:t>
                      </w:r>
                    </w:p>
                    <w:p w14:paraId="1C2888C1" w14:textId="3393570D"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თელავის რეგიონული ლაბორატორია</w:t>
                      </w:r>
                    </w:p>
                    <w:p w14:paraId="5A1305DD" w14:textId="6DA4B3FC"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გორის რეგიონული ლაბორატორია</w:t>
                      </w:r>
                    </w:p>
                    <w:p w14:paraId="26D4E081" w14:textId="03CA5BE4"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ახალციხის რეგიონული ლაბორატორია</w:t>
                      </w:r>
                    </w:p>
                    <w:p w14:paraId="4FB579F2" w14:textId="1D8D7768"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ამბროლაურის რეგიონული ლაბორატორია</w:t>
                      </w:r>
                    </w:p>
                    <w:p w14:paraId="001424E4" w14:textId="3A6E450F"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ზუგდიდის რეგიონული ლაბორატორია</w:t>
                      </w:r>
                    </w:p>
                    <w:p w14:paraId="1FD7E87E" w14:textId="60D43DBA"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ოზურგეთის რეგიონული ლაბორატორია</w:t>
                      </w:r>
                    </w:p>
                    <w:p w14:paraId="38FEDCF4" w14:textId="227C68EA" w:rsidR="00365BEB" w:rsidRPr="007D794F" w:rsidRDefault="00365BEB" w:rsidP="00C46AE0">
                      <w:pPr>
                        <w:pStyle w:val="NoSpacing"/>
                        <w:numPr>
                          <w:ilvl w:val="0"/>
                          <w:numId w:val="5"/>
                        </w:numPr>
                        <w:tabs>
                          <w:tab w:val="num" w:pos="360"/>
                          <w:tab w:val="left" w:pos="450"/>
                          <w:tab w:val="left" w:pos="1530"/>
                          <w:tab w:val="left" w:pos="1710"/>
                          <w:tab w:val="left" w:pos="2250"/>
                          <w:tab w:val="left" w:pos="2610"/>
                        </w:tabs>
                        <w:ind w:left="180" w:hanging="180"/>
                        <w:rPr>
                          <w:rFonts w:ascii="Sylfaen" w:hAnsi="Sylfaen" w:cs="Arial"/>
                          <w:color w:val="262626" w:themeColor="text1" w:themeTint="D9"/>
                          <w:sz w:val="18"/>
                          <w:szCs w:val="18"/>
                        </w:rPr>
                      </w:pPr>
                      <w:r w:rsidRPr="007D794F">
                        <w:rPr>
                          <w:rFonts w:ascii="Sylfaen" w:hAnsi="Sylfaen" w:cs="Arial"/>
                          <w:color w:val="262626" w:themeColor="text1" w:themeTint="D9"/>
                          <w:sz w:val="18"/>
                          <w:szCs w:val="18"/>
                          <w:lang w:val="ka-GE"/>
                        </w:rPr>
                        <w:t>ფოთის რეგიონული ლაბორატორია</w:t>
                      </w:r>
                    </w:p>
                    <w:p w14:paraId="246F4014" w14:textId="77777777" w:rsidR="00365BEB" w:rsidRPr="00451754" w:rsidRDefault="00365BEB" w:rsidP="00376F2F">
                      <w:pPr>
                        <w:tabs>
                          <w:tab w:val="left" w:pos="450"/>
                          <w:tab w:val="left" w:pos="1530"/>
                          <w:tab w:val="left" w:pos="1710"/>
                          <w:tab w:val="left" w:pos="2250"/>
                          <w:tab w:val="left" w:pos="2610"/>
                        </w:tabs>
                        <w:spacing w:after="0"/>
                        <w:ind w:left="2430"/>
                        <w:contextualSpacing/>
                        <w:jc w:val="both"/>
                        <w:rPr>
                          <w:rFonts w:ascii="Sylfaen" w:hAnsi="Sylfaen" w:cs="Arial"/>
                          <w:color w:val="262626" w:themeColor="text1" w:themeTint="D9"/>
                          <w:sz w:val="18"/>
                          <w:szCs w:val="18"/>
                        </w:rPr>
                      </w:pPr>
                    </w:p>
                    <w:p w14:paraId="5AFA0506" w14:textId="77777777" w:rsidR="00365BEB" w:rsidRDefault="00365BEB" w:rsidP="00376F2F">
                      <w:pPr>
                        <w:jc w:val="center"/>
                      </w:pPr>
                    </w:p>
                  </w:txbxContent>
                </v:textbox>
              </v:shape>
            </w:pict>
          </mc:Fallback>
        </mc:AlternateContent>
      </w:r>
      <w:r w:rsidR="0050266D" w:rsidRPr="00A41538">
        <w:rPr>
          <w:noProof/>
          <w:sz w:val="24"/>
          <w:szCs w:val="24"/>
        </w:rPr>
        <mc:AlternateContent>
          <mc:Choice Requires="wps">
            <w:drawing>
              <wp:anchor distT="0" distB="0" distL="114300" distR="114300" simplePos="0" relativeHeight="251687936" behindDoc="0" locked="0" layoutInCell="1" allowOverlap="1" wp14:anchorId="07FAD351" wp14:editId="7144FB2E">
                <wp:simplePos x="0" y="0"/>
                <wp:positionH relativeFrom="column">
                  <wp:posOffset>5928360</wp:posOffset>
                </wp:positionH>
                <wp:positionV relativeFrom="paragraph">
                  <wp:posOffset>3529965</wp:posOffset>
                </wp:positionV>
                <wp:extent cx="3601720" cy="2540"/>
                <wp:effectExtent l="0" t="0" r="17780" b="35560"/>
                <wp:wrapNone/>
                <wp:docPr id="302" name="Straight Connector 302"/>
                <wp:cNvGraphicFramePr/>
                <a:graphic xmlns:a="http://schemas.openxmlformats.org/drawingml/2006/main">
                  <a:graphicData uri="http://schemas.microsoft.com/office/word/2010/wordprocessingShape">
                    <wps:wsp>
                      <wps:cNvCnPr/>
                      <wps:spPr>
                        <a:xfrm flipH="1">
                          <a:off x="0" y="0"/>
                          <a:ext cx="3601720" cy="2540"/>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8pt,277.95pt" to="750.4pt,2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" strokecolor="#002060"/>
            </w:pict>
          </mc:Fallback>
        </mc:AlternateContent>
      </w:r>
      <w:r w:rsidR="0050266D" w:rsidRPr="00A41538">
        <w:rPr>
          <w:noProof/>
          <w:sz w:val="24"/>
          <w:szCs w:val="24"/>
        </w:rPr>
        <mc:AlternateContent>
          <mc:Choice Requires="wps">
            <w:drawing>
              <wp:anchor distT="0" distB="0" distL="114300" distR="114300" simplePos="0" relativeHeight="251682816" behindDoc="0" locked="0" layoutInCell="1" allowOverlap="1" wp14:anchorId="60BB04A9" wp14:editId="10988A48">
                <wp:simplePos x="0" y="0"/>
                <wp:positionH relativeFrom="column">
                  <wp:posOffset>9523730</wp:posOffset>
                </wp:positionH>
                <wp:positionV relativeFrom="paragraph">
                  <wp:posOffset>1841500</wp:posOffset>
                </wp:positionV>
                <wp:extent cx="3175" cy="1691005"/>
                <wp:effectExtent l="0" t="0" r="34925" b="23495"/>
                <wp:wrapNone/>
                <wp:docPr id="297" name="Straight Connector 297"/>
                <wp:cNvGraphicFramePr/>
                <a:graphic xmlns:a="http://schemas.openxmlformats.org/drawingml/2006/main">
                  <a:graphicData uri="http://schemas.microsoft.com/office/word/2010/wordprocessingShape">
                    <wps:wsp>
                      <wps:cNvCnPr/>
                      <wps:spPr>
                        <a:xfrm flipV="1">
                          <a:off x="0" y="0"/>
                          <a:ext cx="3175" cy="1691005"/>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7"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9.9pt,145pt" to="750.15pt,2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" strokecolor="#002060"/>
            </w:pict>
          </mc:Fallback>
        </mc:AlternateContent>
      </w:r>
      <w:r w:rsidR="00376F2F" w:rsidRPr="00A41538">
        <w:rPr>
          <w:rFonts w:ascii="Sylfaen" w:hAnsi="Sylfaen"/>
          <w:noProof/>
          <w:sz w:val="24"/>
          <w:szCs w:val="24"/>
        </w:rPr>
        <mc:AlternateContent>
          <mc:Choice Requires="wps">
            <w:drawing>
              <wp:anchor distT="0" distB="0" distL="114300" distR="114300" simplePos="0" relativeHeight="251703296" behindDoc="0" locked="0" layoutInCell="1" allowOverlap="1" wp14:anchorId="58450974" wp14:editId="324A36A1">
                <wp:simplePos x="0" y="0"/>
                <wp:positionH relativeFrom="column">
                  <wp:posOffset>3807142</wp:posOffset>
                </wp:positionH>
                <wp:positionV relativeFrom="paragraph">
                  <wp:posOffset>917258</wp:posOffset>
                </wp:positionV>
                <wp:extent cx="1358265" cy="297180"/>
                <wp:effectExtent l="0" t="2857" r="10477" b="10478"/>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58265" cy="297180"/>
                        </a:xfrm>
                        <a:prstGeom prst="rect">
                          <a:avLst/>
                        </a:prstGeom>
                        <a:solidFill>
                          <a:srgbClr val="FFFFFF"/>
                        </a:solidFill>
                        <a:ln w="9525">
                          <a:solidFill>
                            <a:sysClr val="window" lastClr="FFFFFF"/>
                          </a:solidFill>
                          <a:miter lim="800000"/>
                          <a:headEnd/>
                          <a:tailEnd/>
                        </a:ln>
                      </wps:spPr>
                      <wps:txbx>
                        <w:txbxContent>
                          <w:p w14:paraId="318F4569" w14:textId="6C911D88" w:rsidR="00365BEB" w:rsidRPr="006405E5" w:rsidRDefault="00365BEB" w:rsidP="00376F2F">
                            <w:pPr>
                              <w:spacing w:after="0" w:line="240" w:lineRule="auto"/>
                              <w:rPr>
                                <w:rFonts w:ascii="Sylfaen" w:hAnsi="Sylfaen"/>
                                <w:sz w:val="16"/>
                                <w:szCs w:val="16"/>
                                <w:lang w:val="ka-GE"/>
                              </w:rPr>
                            </w:pPr>
                            <w:r>
                              <w:rPr>
                                <w:rFonts w:ascii="Sylfaen" w:hAnsi="Sylfaen"/>
                                <w:sz w:val="16"/>
                                <w:szCs w:val="16"/>
                                <w:lang w:val="ka-GE"/>
                              </w:rPr>
                              <w:t>სასწრაფო შეტყობინება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99.75pt;margin-top:72.25pt;width:106.95pt;height:23.4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" strokecolor="window">
                <v:textbox>
                  <w:txbxContent>
                    <w:p w14:paraId="318F4569" w14:textId="6C911D88" w:rsidR="00365BEB" w:rsidRPr="006405E5" w:rsidRDefault="00365BEB" w:rsidP="00376F2F">
                      <w:pPr>
                        <w:spacing w:after="0" w:line="240" w:lineRule="auto"/>
                        <w:rPr>
                          <w:rFonts w:ascii="Sylfaen" w:hAnsi="Sylfaen"/>
                          <w:sz w:val="16"/>
                          <w:szCs w:val="16"/>
                          <w:lang w:val="ka-GE"/>
                        </w:rPr>
                      </w:pPr>
                      <w:r>
                        <w:rPr>
                          <w:rFonts w:ascii="Sylfaen" w:hAnsi="Sylfaen"/>
                          <w:sz w:val="16"/>
                          <w:szCs w:val="16"/>
                          <w:lang w:val="ka-GE"/>
                        </w:rPr>
                        <w:t>სასწრაფო შეტყობინება</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838464" behindDoc="0" locked="0" layoutInCell="1" allowOverlap="1" wp14:anchorId="7D541B43" wp14:editId="589CAAB8">
                <wp:simplePos x="0" y="0"/>
                <wp:positionH relativeFrom="column">
                  <wp:posOffset>4419600</wp:posOffset>
                </wp:positionH>
                <wp:positionV relativeFrom="paragraph">
                  <wp:posOffset>196215</wp:posOffset>
                </wp:positionV>
                <wp:extent cx="3057525" cy="581025"/>
                <wp:effectExtent l="38100" t="76200" r="28575" b="28575"/>
                <wp:wrapNone/>
                <wp:docPr id="470" name="Straight Arrow Connector 470"/>
                <wp:cNvGraphicFramePr/>
                <a:graphic xmlns:a="http://schemas.openxmlformats.org/drawingml/2006/main">
                  <a:graphicData uri="http://schemas.microsoft.com/office/word/2010/wordprocessingShape">
                    <wps:wsp>
                      <wps:cNvCnPr/>
                      <wps:spPr>
                        <a:xfrm flipH="1" flipV="1">
                          <a:off x="0" y="0"/>
                          <a:ext cx="3057525" cy="581025"/>
                        </a:xfrm>
                        <a:prstGeom prst="straightConnector1">
                          <a:avLst/>
                        </a:prstGeom>
                        <a:noFill/>
                        <a:ln w="9525" cap="flat" cmpd="sng" algn="ctr">
                          <a:solidFill>
                            <a:srgbClr val="4BACC6">
                              <a:lumMod val="50000"/>
                            </a:srgb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70" o:spid="_x0000_s1026" type="#_x0000_t32" style="position:absolute;margin-left:348pt;margin-top:15.45pt;width:240.75pt;height:45.75pt;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" strokecolor="#215968">
                <v:stroke dashstyle="dash" endarrow="open"/>
              </v:shape>
            </w:pict>
          </mc:Fallback>
        </mc:AlternateContent>
      </w:r>
      <w:r w:rsidR="00376F2F" w:rsidRPr="00A41538">
        <w:rPr>
          <w:noProof/>
          <w:sz w:val="24"/>
          <w:szCs w:val="24"/>
        </w:rPr>
        <mc:AlternateContent>
          <mc:Choice Requires="wps">
            <w:drawing>
              <wp:anchor distT="0" distB="0" distL="114300" distR="114300" simplePos="0" relativeHeight="251694080" behindDoc="0" locked="0" layoutInCell="1" allowOverlap="1" wp14:anchorId="530AD17C" wp14:editId="61135E48">
                <wp:simplePos x="0" y="0"/>
                <wp:positionH relativeFrom="column">
                  <wp:posOffset>4724400</wp:posOffset>
                </wp:positionH>
                <wp:positionV relativeFrom="paragraph">
                  <wp:posOffset>1191894</wp:posOffset>
                </wp:positionV>
                <wp:extent cx="1160780" cy="605155"/>
                <wp:effectExtent l="38100" t="0" r="20320" b="42545"/>
                <wp:wrapNone/>
                <wp:docPr id="318" name="Bent-Up Arrow 318"/>
                <wp:cNvGraphicFramePr/>
                <a:graphic xmlns:a="http://schemas.openxmlformats.org/drawingml/2006/main">
                  <a:graphicData uri="http://schemas.microsoft.com/office/word/2010/wordprocessingShape">
                    <wps:wsp>
                      <wps:cNvSpPr/>
                      <wps:spPr>
                        <a:xfrm flipH="1" flipV="1">
                          <a:off x="0" y="0"/>
                          <a:ext cx="1160780" cy="605155"/>
                        </a:xfrm>
                        <a:prstGeom prst="bentUpArrow">
                          <a:avLst>
                            <a:gd name="adj1" fmla="val 7252"/>
                            <a:gd name="adj2" fmla="val 28334"/>
                            <a:gd name="adj3" fmla="val 14577"/>
                          </a:avLst>
                        </a:prstGeom>
                        <a:solidFill>
                          <a:srgbClr val="4BACC6">
                            <a:lumMod val="20000"/>
                            <a:lumOff val="80000"/>
                          </a:srgbClr>
                        </a:solid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318" o:spid="_x0000_s1026" style="position:absolute;margin-left:372pt;margin-top:93.85pt;width:91.4pt;height:47.6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0780,60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" path="m,561269r967372,l967372,88213r-149521,l989315,r171465,88213l1011258,88213r,516942l,605155,,561269xe" fillcolor="#dbeef4" strokecolor="#31859c" strokeweight="2pt">
                <v:path arrowok="t" o:connecttype="custom" o:connectlocs="0,561269;967372,561269;967372,88213;817851,88213;989315,0;1160780,88213;1011258,88213;1011258,605155;0,605155;0,561269" o:connectangles="0,0,0,0,0,0,0,0,0,0"/>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695104" behindDoc="0" locked="0" layoutInCell="1" allowOverlap="1" wp14:anchorId="3F14E100" wp14:editId="1F08859C">
                <wp:simplePos x="0" y="0"/>
                <wp:positionH relativeFrom="column">
                  <wp:posOffset>4718685</wp:posOffset>
                </wp:positionH>
                <wp:positionV relativeFrom="paragraph">
                  <wp:posOffset>681990</wp:posOffset>
                </wp:positionV>
                <wp:extent cx="1170305" cy="420370"/>
                <wp:effectExtent l="0" t="0" r="10795" b="1778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420370"/>
                        </a:xfrm>
                        <a:prstGeom prst="rect">
                          <a:avLst/>
                        </a:prstGeom>
                        <a:solidFill>
                          <a:srgbClr val="FFFFFF"/>
                        </a:solidFill>
                        <a:ln w="9525">
                          <a:solidFill>
                            <a:sysClr val="window" lastClr="FFFFFF"/>
                          </a:solidFill>
                          <a:miter lim="800000"/>
                          <a:headEnd/>
                          <a:tailEnd/>
                        </a:ln>
                      </wps:spPr>
                      <wps:txbx>
                        <w:txbxContent>
                          <w:p w14:paraId="640D14B0" w14:textId="4873B590" w:rsidR="00365BEB" w:rsidRPr="00C721BA" w:rsidRDefault="00365BEB" w:rsidP="00376F2F">
                            <w:pPr>
                              <w:spacing w:after="0" w:line="240" w:lineRule="auto"/>
                              <w:jc w:val="center"/>
                              <w:rPr>
                                <w:rFonts w:ascii="Sylfaen" w:hAnsi="Sylfaen"/>
                                <w:sz w:val="16"/>
                                <w:szCs w:val="16"/>
                              </w:rPr>
                            </w:pPr>
                            <w:r>
                              <w:rPr>
                                <w:rFonts w:ascii="Sylfaen" w:hAnsi="Sylfaen"/>
                                <w:sz w:val="16"/>
                                <w:szCs w:val="16"/>
                                <w:lang w:val="ka-GE"/>
                              </w:rPr>
                              <w:t>სასწრაფო შეტყობინება</w:t>
                            </w:r>
                            <w:r w:rsidRPr="00C721BA">
                              <w:rPr>
                                <w:rFonts w:ascii="Sylfaen" w:hAnsi="Sylfaen"/>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71.55pt;margin-top:53.7pt;width:92.15pt;height:3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" strokecolor="window">
                <v:textbox>
                  <w:txbxContent>
                    <w:p w14:paraId="640D14B0" w14:textId="4873B590" w:rsidR="00365BEB" w:rsidRPr="00C721BA" w:rsidRDefault="00365BEB" w:rsidP="00376F2F">
                      <w:pPr>
                        <w:spacing w:after="0" w:line="240" w:lineRule="auto"/>
                        <w:jc w:val="center"/>
                        <w:rPr>
                          <w:rFonts w:ascii="Sylfaen" w:hAnsi="Sylfaen"/>
                          <w:sz w:val="16"/>
                          <w:szCs w:val="16"/>
                        </w:rPr>
                      </w:pPr>
                      <w:r>
                        <w:rPr>
                          <w:rFonts w:ascii="Sylfaen" w:hAnsi="Sylfaen"/>
                          <w:sz w:val="16"/>
                          <w:szCs w:val="16"/>
                          <w:lang w:val="ka-GE"/>
                        </w:rPr>
                        <w:t>სასწრაფო შეტყობინება</w:t>
                      </w:r>
                      <w:r w:rsidRPr="00C721BA">
                        <w:rPr>
                          <w:rFonts w:ascii="Sylfaen" w:hAnsi="Sylfaen"/>
                          <w:sz w:val="16"/>
                          <w:szCs w:val="16"/>
                        </w:rPr>
                        <w:t xml:space="preserve"> </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07392" behindDoc="0" locked="0" layoutInCell="1" allowOverlap="1" wp14:anchorId="24FA6586" wp14:editId="351593D5">
                <wp:simplePos x="0" y="0"/>
                <wp:positionH relativeFrom="column">
                  <wp:posOffset>1095153</wp:posOffset>
                </wp:positionH>
                <wp:positionV relativeFrom="paragraph">
                  <wp:posOffset>2181830</wp:posOffset>
                </wp:positionV>
                <wp:extent cx="1850066" cy="0"/>
                <wp:effectExtent l="0" t="76200" r="17145" b="114300"/>
                <wp:wrapNone/>
                <wp:docPr id="20" name="Straight Arrow Connector 20"/>
                <wp:cNvGraphicFramePr/>
                <a:graphic xmlns:a="http://schemas.openxmlformats.org/drawingml/2006/main">
                  <a:graphicData uri="http://schemas.microsoft.com/office/word/2010/wordprocessingShape">
                    <wps:wsp>
                      <wps:cNvCnPr/>
                      <wps:spPr>
                        <a:xfrm>
                          <a:off x="0" y="0"/>
                          <a:ext cx="1850066" cy="0"/>
                        </a:xfrm>
                        <a:prstGeom prst="straightConnector1">
                          <a:avLst/>
                        </a:prstGeom>
                        <a:noFill/>
                        <a:ln w="9525" cap="flat" cmpd="sng" algn="ctr">
                          <a:solidFill>
                            <a:srgbClr val="4BACC6">
                              <a:lumMod val="50000"/>
                            </a:srgb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86.25pt;margin-top:171.8pt;width:145.6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" strokecolor="#215968">
                <v:stroke dashstyle="dash" endarrow="open"/>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08416" behindDoc="0" locked="0" layoutInCell="1" allowOverlap="1" wp14:anchorId="17D5172A" wp14:editId="64E6765B">
                <wp:simplePos x="0" y="0"/>
                <wp:positionH relativeFrom="column">
                  <wp:posOffset>1098668</wp:posOffset>
                </wp:positionH>
                <wp:positionV relativeFrom="paragraph">
                  <wp:posOffset>2185227</wp:posOffset>
                </wp:positionV>
                <wp:extent cx="0" cy="520995"/>
                <wp:effectExtent l="0" t="0" r="19050" b="0"/>
                <wp:wrapNone/>
                <wp:docPr id="22" name="Straight Connector 22"/>
                <wp:cNvGraphicFramePr/>
                <a:graphic xmlns:a="http://schemas.openxmlformats.org/drawingml/2006/main">
                  <a:graphicData uri="http://schemas.microsoft.com/office/word/2010/wordprocessingShape">
                    <wps:wsp>
                      <wps:cNvCnPr/>
                      <wps:spPr>
                        <a:xfrm>
                          <a:off x="0" y="0"/>
                          <a:ext cx="0" cy="520995"/>
                        </a:xfrm>
                        <a:prstGeom prst="line">
                          <a:avLst/>
                        </a:prstGeom>
                        <a:noFill/>
                        <a:ln w="9525" cap="flat" cmpd="sng" algn="ctr">
                          <a:solidFill>
                            <a:srgbClr val="4BACC6">
                              <a:lumMod val="50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172.05pt" to="86.5pt,2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" strokecolor="#215968">
                <v:stroke dashstyle="dash"/>
              </v:lin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02272" behindDoc="0" locked="0" layoutInCell="1" allowOverlap="1" wp14:anchorId="78576190" wp14:editId="4B46CFB7">
                <wp:simplePos x="0" y="0"/>
                <wp:positionH relativeFrom="column">
                  <wp:posOffset>4166175</wp:posOffset>
                </wp:positionH>
                <wp:positionV relativeFrom="paragraph">
                  <wp:posOffset>192508</wp:posOffset>
                </wp:positionV>
                <wp:extent cx="170180" cy="1604645"/>
                <wp:effectExtent l="19050" t="19050" r="39370" b="14605"/>
                <wp:wrapNone/>
                <wp:docPr id="330" name="Up Arrow 330"/>
                <wp:cNvGraphicFramePr/>
                <a:graphic xmlns:a="http://schemas.openxmlformats.org/drawingml/2006/main">
                  <a:graphicData uri="http://schemas.microsoft.com/office/word/2010/wordprocessingShape">
                    <wps:wsp>
                      <wps:cNvSpPr/>
                      <wps:spPr>
                        <a:xfrm>
                          <a:off x="0" y="0"/>
                          <a:ext cx="170180" cy="1604645"/>
                        </a:xfrm>
                        <a:prstGeom prst="upArrow">
                          <a:avLst/>
                        </a:prstGeom>
                        <a:solidFill>
                          <a:srgbClr val="F79646">
                            <a:lumMod val="60000"/>
                            <a:lumOff val="40000"/>
                          </a:srgbClr>
                        </a:solidFill>
                        <a:ln w="25400" cap="flat" cmpd="sng" algn="ctr">
                          <a:solidFill>
                            <a:srgbClr val="F7964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30" o:spid="_x0000_s1026" type="#_x0000_t68" style="position:absolute;margin-left:328.05pt;margin-top:15.15pt;width:13.4pt;height:126.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" adj="1145" fillcolor="#fac090" strokecolor="#fac090" strokeweight="2pt"/>
            </w:pict>
          </mc:Fallback>
        </mc:AlternateContent>
      </w:r>
      <w:r w:rsidR="00376F2F" w:rsidRPr="00A41538">
        <w:rPr>
          <w:noProof/>
          <w:sz w:val="24"/>
          <w:szCs w:val="24"/>
        </w:rPr>
        <mc:AlternateContent>
          <mc:Choice Requires="wps">
            <w:drawing>
              <wp:anchor distT="0" distB="0" distL="114300" distR="114300" simplePos="0" relativeHeight="251693056" behindDoc="0" locked="0" layoutInCell="1" allowOverlap="1" wp14:anchorId="769B89CD" wp14:editId="48027402">
                <wp:simplePos x="0" y="0"/>
                <wp:positionH relativeFrom="column">
                  <wp:posOffset>2647507</wp:posOffset>
                </wp:positionH>
                <wp:positionV relativeFrom="paragraph">
                  <wp:posOffset>2755989</wp:posOffset>
                </wp:positionV>
                <wp:extent cx="3242930" cy="582295"/>
                <wp:effectExtent l="0" t="0" r="15240" b="27305"/>
                <wp:wrapNone/>
                <wp:docPr id="309" name="Left-Right Arrow 309"/>
                <wp:cNvGraphicFramePr/>
                <a:graphic xmlns:a="http://schemas.openxmlformats.org/drawingml/2006/main">
                  <a:graphicData uri="http://schemas.microsoft.com/office/word/2010/wordprocessingShape">
                    <wps:wsp>
                      <wps:cNvSpPr/>
                      <wps:spPr>
                        <a:xfrm>
                          <a:off x="0" y="0"/>
                          <a:ext cx="3242930" cy="582295"/>
                        </a:xfrm>
                        <a:prstGeom prst="leftRightArrow">
                          <a:avLst/>
                        </a:prstGeom>
                        <a:solidFill>
                          <a:srgbClr val="F79646">
                            <a:lumMod val="20000"/>
                            <a:lumOff val="80000"/>
                          </a:srgbClr>
                        </a:solidFill>
                        <a:ln w="25400" cap="flat" cmpd="sng" algn="ctr">
                          <a:solidFill>
                            <a:srgbClr val="4F81BD">
                              <a:shade val="50000"/>
                            </a:srgbClr>
                          </a:solidFill>
                          <a:prstDash val="solid"/>
                        </a:ln>
                        <a:effectLst/>
                      </wps:spPr>
                      <wps:txbx>
                        <w:txbxContent>
                          <w:p w14:paraId="5E8D233B" w14:textId="233FE052" w:rsidR="00365BEB" w:rsidRDefault="00365BEB" w:rsidP="00566E98">
                            <w:pPr>
                              <w:jc w:val="center"/>
                            </w:pPr>
                            <w:r>
                              <w:rPr>
                                <w:rFonts w:ascii="Sylfaen" w:hAnsi="Sylfaen"/>
                                <w:color w:val="262626" w:themeColor="text1" w:themeTint="D9"/>
                                <w:sz w:val="18"/>
                                <w:szCs w:val="18"/>
                                <w:lang w:val="ka-GE"/>
                              </w:rPr>
                              <w:t xml:space="preserve">სასწრაფო შეტყობინება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09" o:spid="_x0000_s1046" type="#_x0000_t69" style="position:absolute;left:0;text-align:left;margin-left:208.45pt;margin-top:217pt;width:255.35pt;height:4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" adj="1939" fillcolor="#fdeada" strokecolor="#385d8a" strokeweight="2pt">
                <v:textbox>
                  <w:txbxContent>
                    <w:p w14:paraId="5E8D233B" w14:textId="233FE052" w:rsidR="00365BEB" w:rsidRDefault="00365BEB" w:rsidP="00566E98">
                      <w:pPr>
                        <w:jc w:val="center"/>
                      </w:pPr>
                      <w:r>
                        <w:rPr>
                          <w:rFonts w:ascii="Sylfaen" w:hAnsi="Sylfaen"/>
                          <w:color w:val="262626" w:themeColor="text1" w:themeTint="D9"/>
                          <w:sz w:val="18"/>
                          <w:szCs w:val="18"/>
                          <w:lang w:val="ka-GE"/>
                        </w:rPr>
                        <w:t xml:space="preserve">სასწრაფო შეტყობინება </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674624" behindDoc="0" locked="0" layoutInCell="1" allowOverlap="1" wp14:anchorId="21295834" wp14:editId="3B9EB56E">
                <wp:simplePos x="0" y="0"/>
                <wp:positionH relativeFrom="column">
                  <wp:posOffset>2945130</wp:posOffset>
                </wp:positionH>
                <wp:positionV relativeFrom="paragraph">
                  <wp:posOffset>1798320</wp:posOffset>
                </wp:positionV>
                <wp:extent cx="2625725" cy="839470"/>
                <wp:effectExtent l="0" t="0" r="22225" b="17780"/>
                <wp:wrapNone/>
                <wp:docPr id="23" name="Rectangle 23"/>
                <wp:cNvGraphicFramePr/>
                <a:graphic xmlns:a="http://schemas.openxmlformats.org/drawingml/2006/main">
                  <a:graphicData uri="http://schemas.microsoft.com/office/word/2010/wordprocessingShape">
                    <wps:wsp>
                      <wps:cNvSpPr/>
                      <wps:spPr>
                        <a:xfrm>
                          <a:off x="0" y="0"/>
                          <a:ext cx="2625725" cy="839470"/>
                        </a:xfrm>
                        <a:prstGeom prst="rect">
                          <a:avLst/>
                        </a:prstGeom>
                        <a:solidFill>
                          <a:srgbClr val="4F81BD">
                            <a:lumMod val="20000"/>
                            <a:lumOff val="80000"/>
                          </a:srgbClr>
                        </a:solidFill>
                        <a:ln w="25400" cap="flat" cmpd="sng" algn="ctr">
                          <a:solidFill>
                            <a:srgbClr val="4BACC6">
                              <a:lumMod val="75000"/>
                            </a:srgbClr>
                          </a:solidFill>
                          <a:prstDash val="solid"/>
                        </a:ln>
                        <a:effectLst/>
                      </wps:spPr>
                      <wps:txbx>
                        <w:txbxContent>
                          <w:p w14:paraId="7398C0E4" w14:textId="02440380" w:rsidR="00365BEB" w:rsidRPr="0027669B" w:rsidRDefault="00365BEB" w:rsidP="00376F2F">
                            <w:pPr>
                              <w:spacing w:line="240" w:lineRule="auto"/>
                              <w:jc w:val="center"/>
                              <w:rPr>
                                <w:rFonts w:ascii="Sylfaen" w:hAnsi="Sylfaen"/>
                                <w:sz w:val="18"/>
                                <w:szCs w:val="18"/>
                                <w:lang w:val="ka-GE"/>
                              </w:rPr>
                            </w:pPr>
                            <w:r w:rsidRPr="0027669B">
                              <w:rPr>
                                <w:rFonts w:ascii="Sylfaen" w:hAnsi="Sylfaen"/>
                                <w:sz w:val="18"/>
                                <w:szCs w:val="18"/>
                                <w:lang w:val="ka-GE"/>
                              </w:rPr>
                              <w:t>სსიპ</w:t>
                            </w:r>
                            <w:r>
                              <w:rPr>
                                <w:rFonts w:ascii="Sylfaen" w:hAnsi="Sylfaen"/>
                                <w:sz w:val="18"/>
                                <w:szCs w:val="18"/>
                                <w:lang w:val="ka-GE"/>
                              </w:rPr>
                              <w:t xml:space="preserve"> დაავადებათა კონტროლისა და საზოგადოებრივი ჯანმრთელობის ეროვნული ცენტრი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7" style="position:absolute;left:0;text-align:left;margin-left:231.9pt;margin-top:141.6pt;width:206.75pt;height:6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" fillcolor="#dce6f2" strokecolor="#31859c" strokeweight="2pt">
                <v:textbox>
                  <w:txbxContent>
                    <w:p w14:paraId="7398C0E4" w14:textId="02440380" w:rsidR="00365BEB" w:rsidRPr="0027669B" w:rsidRDefault="00365BEB" w:rsidP="00376F2F">
                      <w:pPr>
                        <w:spacing w:line="240" w:lineRule="auto"/>
                        <w:jc w:val="center"/>
                        <w:rPr>
                          <w:rFonts w:ascii="Sylfaen" w:hAnsi="Sylfaen"/>
                          <w:sz w:val="18"/>
                          <w:szCs w:val="18"/>
                          <w:lang w:val="ka-GE"/>
                        </w:rPr>
                      </w:pPr>
                      <w:r w:rsidRPr="0027669B">
                        <w:rPr>
                          <w:rFonts w:ascii="Sylfaen" w:hAnsi="Sylfaen"/>
                          <w:sz w:val="18"/>
                          <w:szCs w:val="18"/>
                          <w:lang w:val="ka-GE"/>
                        </w:rPr>
                        <w:t>სსიპ</w:t>
                      </w:r>
                      <w:r>
                        <w:rPr>
                          <w:rFonts w:ascii="Sylfaen" w:hAnsi="Sylfaen"/>
                          <w:sz w:val="18"/>
                          <w:szCs w:val="18"/>
                          <w:lang w:val="ka-GE"/>
                        </w:rPr>
                        <w:t xml:space="preserve"> დაავადებათა კონტროლისა და საზოგადოებრივი ჯანმრთელობის ეროვნული ცენტრი</w:t>
                      </w:r>
                    </w:p>
                  </w:txbxContent>
                </v:textbox>
              </v:rect>
            </w:pict>
          </mc:Fallback>
        </mc:AlternateContent>
      </w:r>
      <w:r w:rsidR="00376F2F" w:rsidRPr="00A41538">
        <w:rPr>
          <w:noProof/>
          <w:sz w:val="24"/>
          <w:szCs w:val="24"/>
        </w:rPr>
        <mc:AlternateContent>
          <mc:Choice Requires="wps">
            <w:drawing>
              <wp:anchor distT="0" distB="0" distL="114300" distR="114300" simplePos="0" relativeHeight="251684864" behindDoc="0" locked="0" layoutInCell="1" allowOverlap="1" wp14:anchorId="08385EAE" wp14:editId="32D64278">
                <wp:simplePos x="0" y="0"/>
                <wp:positionH relativeFrom="column">
                  <wp:posOffset>5905028</wp:posOffset>
                </wp:positionH>
                <wp:positionV relativeFrom="paragraph">
                  <wp:posOffset>782320</wp:posOffset>
                </wp:positionV>
                <wp:extent cx="13808" cy="892809"/>
                <wp:effectExtent l="0" t="0" r="24765" b="22225"/>
                <wp:wrapNone/>
                <wp:docPr id="299" name="Straight Connector 299"/>
                <wp:cNvGraphicFramePr/>
                <a:graphic xmlns:a="http://schemas.openxmlformats.org/drawingml/2006/main">
                  <a:graphicData uri="http://schemas.microsoft.com/office/word/2010/wordprocessingShape">
                    <wps:wsp>
                      <wps:cNvCnPr/>
                      <wps:spPr>
                        <a:xfrm flipV="1">
                          <a:off x="0" y="0"/>
                          <a:ext cx="13808" cy="892809"/>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9"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95pt,61.6pt" to="466.05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" strokecolor="#002060"/>
            </w:pict>
          </mc:Fallback>
        </mc:AlternateContent>
      </w:r>
      <w:r w:rsidR="00376F2F" w:rsidRPr="00A41538">
        <w:rPr>
          <w:noProof/>
          <w:sz w:val="24"/>
          <w:szCs w:val="24"/>
        </w:rPr>
        <mc:AlternateContent>
          <mc:Choice Requires="wps">
            <w:drawing>
              <wp:anchor distT="0" distB="0" distL="114300" distR="114300" simplePos="0" relativeHeight="251680768" behindDoc="0" locked="0" layoutInCell="1" allowOverlap="1" wp14:anchorId="60A66EA7" wp14:editId="5C8DB7F9">
                <wp:simplePos x="0" y="0"/>
                <wp:positionH relativeFrom="column">
                  <wp:posOffset>5922335</wp:posOffset>
                </wp:positionH>
                <wp:positionV relativeFrom="paragraph">
                  <wp:posOffset>1841589</wp:posOffset>
                </wp:positionV>
                <wp:extent cx="3236" cy="1691449"/>
                <wp:effectExtent l="0" t="0" r="34925" b="23495"/>
                <wp:wrapNone/>
                <wp:docPr id="295" name="Straight Connector 295"/>
                <wp:cNvGraphicFramePr/>
                <a:graphic xmlns:a="http://schemas.openxmlformats.org/drawingml/2006/main">
                  <a:graphicData uri="http://schemas.microsoft.com/office/word/2010/wordprocessingShape">
                    <wps:wsp>
                      <wps:cNvCnPr/>
                      <wps:spPr>
                        <a:xfrm flipV="1">
                          <a:off x="0" y="0"/>
                          <a:ext cx="3236" cy="1691449"/>
                        </a:xfrm>
                        <a:prstGeom prst="line">
                          <a:avLst/>
                        </a:prstGeom>
                        <a:noFill/>
                        <a:ln w="9525" cap="flat" cmpd="sng" algn="ctr">
                          <a:solidFill>
                            <a:srgbClr val="00206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5"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35pt,145pt" to="466.6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" strokecolor="#002060"/>
            </w:pict>
          </mc:Fallback>
        </mc:AlternateContent>
      </w:r>
      <w:r w:rsidR="00376F2F" w:rsidRPr="00A41538">
        <w:rPr>
          <w:rFonts w:ascii="Sylfaen" w:hAnsi="Sylfaen"/>
          <w:noProof/>
          <w:sz w:val="24"/>
          <w:szCs w:val="24"/>
        </w:rPr>
        <mc:AlternateContent>
          <mc:Choice Requires="wps">
            <w:drawing>
              <wp:anchor distT="0" distB="0" distL="114300" distR="114300" simplePos="0" relativeHeight="251669504" behindDoc="0" locked="0" layoutInCell="1" allowOverlap="1" wp14:anchorId="7A96550F" wp14:editId="744A1363">
                <wp:simplePos x="0" y="0"/>
                <wp:positionH relativeFrom="column">
                  <wp:posOffset>6755151</wp:posOffset>
                </wp:positionH>
                <wp:positionV relativeFrom="paragraph">
                  <wp:posOffset>1784469</wp:posOffset>
                </wp:positionV>
                <wp:extent cx="92745" cy="4195403"/>
                <wp:effectExtent l="0" t="641350" r="0" b="618490"/>
                <wp:wrapNone/>
                <wp:docPr id="14" name="Up Arrow 14"/>
                <wp:cNvGraphicFramePr/>
                <a:graphic xmlns:a="http://schemas.openxmlformats.org/drawingml/2006/main">
                  <a:graphicData uri="http://schemas.microsoft.com/office/word/2010/wordprocessingShape">
                    <wps:wsp>
                      <wps:cNvSpPr/>
                      <wps:spPr>
                        <a:xfrm rot="17224601">
                          <a:off x="0" y="0"/>
                          <a:ext cx="92745" cy="4195403"/>
                        </a:xfrm>
                        <a:prstGeom prst="upArrow">
                          <a:avLst/>
                        </a:prstGeom>
                        <a:solidFill>
                          <a:srgbClr val="8064A2">
                            <a:lumMod val="20000"/>
                            <a:lumOff val="8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4" o:spid="_x0000_s1026" type="#_x0000_t68" style="position:absolute;margin-left:531.9pt;margin-top:140.5pt;width:7.3pt;height:330.35pt;rotation:-477910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" adj="239" fillcolor="#e6e0ec" strokecolor="#ccc1da" strokeweight="2pt"/>
            </w:pict>
          </mc:Fallback>
        </mc:AlternateContent>
      </w:r>
      <w:r w:rsidR="00376F2F" w:rsidRPr="00A41538">
        <w:rPr>
          <w:rFonts w:ascii="Sylfaen" w:hAnsi="Sylfaen"/>
          <w:noProof/>
          <w:sz w:val="24"/>
          <w:szCs w:val="24"/>
        </w:rPr>
        <mc:AlternateContent>
          <mc:Choice Requires="wps">
            <w:drawing>
              <wp:anchor distT="0" distB="0" distL="114300" distR="114300" simplePos="0" relativeHeight="251667456" behindDoc="0" locked="0" layoutInCell="1" allowOverlap="1" wp14:anchorId="58D6AF3B" wp14:editId="3F0D446C">
                <wp:simplePos x="0" y="0"/>
                <wp:positionH relativeFrom="column">
                  <wp:posOffset>5794598</wp:posOffset>
                </wp:positionH>
                <wp:positionV relativeFrom="paragraph">
                  <wp:posOffset>2498931</wp:posOffset>
                </wp:positionV>
                <wp:extent cx="91310" cy="2796206"/>
                <wp:effectExtent l="0" t="609600" r="0" b="614045"/>
                <wp:wrapNone/>
                <wp:docPr id="12" name="Up Arrow 12"/>
                <wp:cNvGraphicFramePr/>
                <a:graphic xmlns:a="http://schemas.openxmlformats.org/drawingml/2006/main">
                  <a:graphicData uri="http://schemas.microsoft.com/office/word/2010/wordprocessingShape">
                    <wps:wsp>
                      <wps:cNvSpPr/>
                      <wps:spPr>
                        <a:xfrm rot="17736514" flipH="1">
                          <a:off x="0" y="0"/>
                          <a:ext cx="91310" cy="2796206"/>
                        </a:xfrm>
                        <a:prstGeom prst="upArrow">
                          <a:avLst/>
                        </a:prstGeom>
                        <a:solidFill>
                          <a:srgbClr val="8064A2">
                            <a:lumMod val="20000"/>
                            <a:lumOff val="8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2" o:spid="_x0000_s1026" type="#_x0000_t68" style="position:absolute;margin-left:456.25pt;margin-top:196.75pt;width:7.2pt;height:220.15pt;rotation:4219957fd;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" adj="353" fillcolor="#e6e0ec" strokecolor="#ccc1da" strokeweight="2pt"/>
            </w:pict>
          </mc:Fallback>
        </mc:AlternateContent>
      </w:r>
      <w:r w:rsidR="00376F2F" w:rsidRPr="00A41538">
        <w:rPr>
          <w:rFonts w:ascii="Sylfaen" w:hAnsi="Sylfaen"/>
          <w:noProof/>
          <w:sz w:val="24"/>
          <w:szCs w:val="24"/>
        </w:rPr>
        <mc:AlternateContent>
          <mc:Choice Requires="wps">
            <w:drawing>
              <wp:anchor distT="0" distB="0" distL="114300" distR="114300" simplePos="0" relativeHeight="251668480" behindDoc="0" locked="0" layoutInCell="1" allowOverlap="1" wp14:anchorId="7B06C2D7" wp14:editId="4D6DA99E">
                <wp:simplePos x="0" y="0"/>
                <wp:positionH relativeFrom="column">
                  <wp:posOffset>5081655</wp:posOffset>
                </wp:positionH>
                <wp:positionV relativeFrom="paragraph">
                  <wp:posOffset>2936044</wp:posOffset>
                </wp:positionV>
                <wp:extent cx="114457" cy="1931492"/>
                <wp:effectExtent l="0" t="584518" r="0" b="596582"/>
                <wp:wrapNone/>
                <wp:docPr id="13" name="Up Arrow 13"/>
                <wp:cNvGraphicFramePr/>
                <a:graphic xmlns:a="http://schemas.openxmlformats.org/drawingml/2006/main">
                  <a:graphicData uri="http://schemas.microsoft.com/office/word/2010/wordprocessingShape">
                    <wps:wsp>
                      <wps:cNvSpPr/>
                      <wps:spPr>
                        <a:xfrm rot="18508919" flipH="1">
                          <a:off x="0" y="0"/>
                          <a:ext cx="114457" cy="1931492"/>
                        </a:xfrm>
                        <a:prstGeom prst="upArrow">
                          <a:avLst/>
                        </a:prstGeom>
                        <a:solidFill>
                          <a:srgbClr val="8064A2">
                            <a:lumMod val="20000"/>
                            <a:lumOff val="8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3" o:spid="_x0000_s1026" type="#_x0000_t68" style="position:absolute;margin-left:400.15pt;margin-top:231.2pt;width:9pt;height:152.1pt;rotation:3376285fd;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" adj="640" fillcolor="#e6e0ec" strokecolor="#ccc1da" strokeweight="2pt"/>
            </w:pict>
          </mc:Fallback>
        </mc:AlternateContent>
      </w:r>
      <w:r w:rsidR="00376F2F" w:rsidRPr="00A41538">
        <w:rPr>
          <w:rFonts w:ascii="Sylfaen" w:hAnsi="Sylfaen"/>
          <w:noProof/>
          <w:sz w:val="24"/>
          <w:szCs w:val="24"/>
        </w:rPr>
        <mc:AlternateContent>
          <mc:Choice Requires="wps">
            <w:drawing>
              <wp:anchor distT="0" distB="0" distL="114300" distR="114300" simplePos="0" relativeHeight="251670528" behindDoc="0" locked="0" layoutInCell="1" allowOverlap="1" wp14:anchorId="0310E174" wp14:editId="13CF5D8E">
                <wp:simplePos x="0" y="0"/>
                <wp:positionH relativeFrom="column">
                  <wp:posOffset>3418900</wp:posOffset>
                </wp:positionH>
                <wp:positionV relativeFrom="paragraph">
                  <wp:posOffset>2961178</wp:posOffset>
                </wp:positionV>
                <wp:extent cx="123262" cy="1867535"/>
                <wp:effectExtent l="0" t="567373" r="0" b="585787"/>
                <wp:wrapNone/>
                <wp:docPr id="15" name="Up Arrow 15"/>
                <wp:cNvGraphicFramePr/>
                <a:graphic xmlns:a="http://schemas.openxmlformats.org/drawingml/2006/main">
                  <a:graphicData uri="http://schemas.microsoft.com/office/word/2010/wordprocessingShape">
                    <wps:wsp>
                      <wps:cNvSpPr/>
                      <wps:spPr>
                        <a:xfrm rot="3059732">
                          <a:off x="0" y="0"/>
                          <a:ext cx="123262" cy="1867535"/>
                        </a:xfrm>
                        <a:prstGeom prst="upArrow">
                          <a:avLst/>
                        </a:prstGeom>
                        <a:solidFill>
                          <a:srgbClr val="8064A2">
                            <a:lumMod val="20000"/>
                            <a:lumOff val="8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5" o:spid="_x0000_s1026" type="#_x0000_t68" style="position:absolute;margin-left:269.2pt;margin-top:233.15pt;width:9.7pt;height:147.05pt;rotation:334204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" adj="713" fillcolor="#e6e0ec" strokecolor="#ccc1da" strokeweight="2pt"/>
            </w:pict>
          </mc:Fallback>
        </mc:AlternateContent>
      </w:r>
      <w:r w:rsidR="00376F2F" w:rsidRPr="00A41538">
        <w:rPr>
          <w:rFonts w:ascii="Sylfaen" w:hAnsi="Sylfaen"/>
          <w:noProof/>
          <w:sz w:val="24"/>
          <w:szCs w:val="24"/>
        </w:rPr>
        <mc:AlternateContent>
          <mc:Choice Requires="wps">
            <w:drawing>
              <wp:anchor distT="0" distB="0" distL="114300" distR="114300" simplePos="0" relativeHeight="251671552" behindDoc="0" locked="0" layoutInCell="1" allowOverlap="1" wp14:anchorId="174B0AAA" wp14:editId="2704D838">
                <wp:simplePos x="0" y="0"/>
                <wp:positionH relativeFrom="column">
                  <wp:posOffset>2081968</wp:posOffset>
                </wp:positionH>
                <wp:positionV relativeFrom="paragraph">
                  <wp:posOffset>2095129</wp:posOffset>
                </wp:positionV>
                <wp:extent cx="124287" cy="3643258"/>
                <wp:effectExtent l="0" t="616585" r="0" b="593090"/>
                <wp:wrapNone/>
                <wp:docPr id="16" name="Up Arrow 16"/>
                <wp:cNvGraphicFramePr/>
                <a:graphic xmlns:a="http://schemas.openxmlformats.org/drawingml/2006/main">
                  <a:graphicData uri="http://schemas.microsoft.com/office/word/2010/wordprocessingShape">
                    <wps:wsp>
                      <wps:cNvSpPr/>
                      <wps:spPr>
                        <a:xfrm rot="4235927" flipH="1">
                          <a:off x="0" y="0"/>
                          <a:ext cx="124287" cy="3643258"/>
                        </a:xfrm>
                        <a:prstGeom prst="upArrow">
                          <a:avLst/>
                        </a:prstGeom>
                        <a:solidFill>
                          <a:srgbClr val="8064A2">
                            <a:lumMod val="20000"/>
                            <a:lumOff val="8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6" o:spid="_x0000_s1026" type="#_x0000_t68" style="position:absolute;margin-left:163.95pt;margin-top:164.95pt;width:9.8pt;height:286.85pt;rotation:-4626762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" adj="368" fillcolor="#e6e0ec" strokecolor="#ccc1da" strokeweight="2pt"/>
            </w:pict>
          </mc:Fallback>
        </mc:AlternateContent>
      </w:r>
      <w:r w:rsidR="00376F2F" w:rsidRPr="00A41538">
        <w:rPr>
          <w:rFonts w:ascii="Sylfaen" w:hAnsi="Sylfaen"/>
          <w:noProof/>
          <w:sz w:val="24"/>
          <w:szCs w:val="24"/>
        </w:rPr>
        <mc:AlternateContent>
          <mc:Choice Requires="wps">
            <w:drawing>
              <wp:anchor distT="0" distB="0" distL="114300" distR="114300" simplePos="0" relativeHeight="251666432" behindDoc="0" locked="0" layoutInCell="1" allowOverlap="1" wp14:anchorId="48F4C236" wp14:editId="7F9E38DB">
                <wp:simplePos x="0" y="0"/>
                <wp:positionH relativeFrom="column">
                  <wp:posOffset>4231640</wp:posOffset>
                </wp:positionH>
                <wp:positionV relativeFrom="paragraph">
                  <wp:posOffset>3265805</wp:posOffset>
                </wp:positionV>
                <wp:extent cx="127000" cy="1220470"/>
                <wp:effectExtent l="19050" t="19050" r="44450" b="17780"/>
                <wp:wrapNone/>
                <wp:docPr id="10" name="Up Arrow 10"/>
                <wp:cNvGraphicFramePr/>
                <a:graphic xmlns:a="http://schemas.openxmlformats.org/drawingml/2006/main">
                  <a:graphicData uri="http://schemas.microsoft.com/office/word/2010/wordprocessingShape">
                    <wps:wsp>
                      <wps:cNvSpPr/>
                      <wps:spPr>
                        <a:xfrm>
                          <a:off x="0" y="0"/>
                          <a:ext cx="127000" cy="1220470"/>
                        </a:xfrm>
                        <a:prstGeom prst="upArrow">
                          <a:avLst/>
                        </a:prstGeom>
                        <a:solidFill>
                          <a:srgbClr val="8064A2">
                            <a:lumMod val="20000"/>
                            <a:lumOff val="80000"/>
                          </a:srgb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0" o:spid="_x0000_s1026" type="#_x0000_t68" style="position:absolute;margin-left:333.2pt;margin-top:257.15pt;width:10pt;height:9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" adj="1124" fillcolor="#e6e0ec" strokecolor="#ccc1da" strokeweight="2pt"/>
            </w:pict>
          </mc:Fallback>
        </mc:AlternateContent>
      </w:r>
    </w:p>
    <w:p w14:paraId="0072C20C" w14:textId="633AE8EF" w:rsidR="00376F2F" w:rsidRPr="00A41538" w:rsidRDefault="001377DC" w:rsidP="00376F2F">
      <w:pPr>
        <w:tabs>
          <w:tab w:val="left" w:pos="900"/>
        </w:tabs>
        <w:spacing w:after="240" w:line="240" w:lineRule="auto"/>
        <w:ind w:left="630"/>
        <w:contextualSpacing/>
        <w:jc w:val="center"/>
        <w:rPr>
          <w:rFonts w:ascii="Sylfaen" w:hAnsi="Sylfaen"/>
          <w:sz w:val="24"/>
          <w:szCs w:val="24"/>
          <w:lang w:val="ka-GE"/>
        </w:rPr>
      </w:pPr>
      <w:r w:rsidRPr="00A41538">
        <w:rPr>
          <w:rFonts w:ascii="Sylfaen" w:hAnsi="Sylfaen"/>
          <w:sz w:val="24"/>
          <w:szCs w:val="24"/>
          <w:lang w:val="ka-GE"/>
        </w:rPr>
        <w:lastRenderedPageBreak/>
        <w:t>დანართი 4</w:t>
      </w:r>
    </w:p>
    <w:p w14:paraId="46D566CE" w14:textId="77777777" w:rsidR="00F910A2" w:rsidRPr="00A41538" w:rsidRDefault="00F910A2" w:rsidP="00376F2F">
      <w:pPr>
        <w:tabs>
          <w:tab w:val="left" w:pos="900"/>
        </w:tabs>
        <w:spacing w:after="240" w:line="240" w:lineRule="auto"/>
        <w:ind w:left="630"/>
        <w:contextualSpacing/>
        <w:jc w:val="center"/>
        <w:rPr>
          <w:rFonts w:ascii="Sylfaen" w:hAnsi="Sylfaen"/>
          <w:sz w:val="24"/>
          <w:szCs w:val="24"/>
          <w:lang w:val="ka-GE"/>
        </w:rPr>
      </w:pPr>
    </w:p>
    <w:p w14:paraId="4D8AFEEE" w14:textId="73748031" w:rsidR="00376F2F" w:rsidRPr="00A41538" w:rsidRDefault="001377DC" w:rsidP="00376F2F">
      <w:pPr>
        <w:tabs>
          <w:tab w:val="left" w:pos="900"/>
        </w:tabs>
        <w:spacing w:after="240" w:line="240" w:lineRule="auto"/>
        <w:ind w:left="630"/>
        <w:contextualSpacing/>
        <w:jc w:val="center"/>
        <w:rPr>
          <w:rFonts w:ascii="Sylfaen" w:hAnsi="Sylfaen"/>
          <w:sz w:val="24"/>
          <w:szCs w:val="24"/>
        </w:rPr>
      </w:pPr>
      <w:r w:rsidRPr="00A41538">
        <w:rPr>
          <w:rFonts w:ascii="Sylfaen" w:hAnsi="Sylfaen"/>
          <w:sz w:val="24"/>
          <w:szCs w:val="24"/>
          <w:lang w:val="ka-GE"/>
        </w:rPr>
        <w:t>ბიოლოგიური ინციდენტების მართვის დონეები</w:t>
      </w:r>
    </w:p>
    <w:p w14:paraId="6862CF9E" w14:textId="77777777" w:rsidR="00376F2F" w:rsidRPr="00A41538" w:rsidRDefault="00376F2F" w:rsidP="00376F2F">
      <w:pPr>
        <w:tabs>
          <w:tab w:val="left" w:pos="900"/>
        </w:tabs>
        <w:spacing w:after="240" w:line="240" w:lineRule="auto"/>
        <w:ind w:left="630"/>
        <w:contextualSpacing/>
        <w:jc w:val="center"/>
        <w:rPr>
          <w:rFonts w:ascii="Sylfaen" w:hAnsi="Sylfaen"/>
          <w:sz w:val="24"/>
          <w:szCs w:val="24"/>
        </w:rPr>
      </w:pPr>
    </w:p>
    <w:p w14:paraId="31C3DFED" w14:textId="77777777" w:rsidR="00376F2F" w:rsidRPr="00A41538" w:rsidRDefault="00376F2F" w:rsidP="00376F2F">
      <w:pPr>
        <w:tabs>
          <w:tab w:val="left" w:pos="900"/>
        </w:tabs>
        <w:spacing w:after="240" w:line="240" w:lineRule="auto"/>
        <w:ind w:left="630"/>
        <w:contextualSpacing/>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09440" behindDoc="0" locked="0" layoutInCell="1" allowOverlap="1" wp14:anchorId="18A9940E" wp14:editId="3CA1A637">
                <wp:simplePos x="0" y="0"/>
                <wp:positionH relativeFrom="column">
                  <wp:posOffset>1877060</wp:posOffset>
                </wp:positionH>
                <wp:positionV relativeFrom="paragraph">
                  <wp:posOffset>160020</wp:posOffset>
                </wp:positionV>
                <wp:extent cx="4953000" cy="704850"/>
                <wp:effectExtent l="57150" t="19050" r="76200" b="114300"/>
                <wp:wrapNone/>
                <wp:docPr id="29" name="Rectangle 29"/>
                <wp:cNvGraphicFramePr/>
                <a:graphic xmlns:a="http://schemas.openxmlformats.org/drawingml/2006/main">
                  <a:graphicData uri="http://schemas.microsoft.com/office/word/2010/wordprocessingShape">
                    <wps:wsp>
                      <wps:cNvSpPr/>
                      <wps:spPr>
                        <a:xfrm>
                          <a:off x="0" y="0"/>
                          <a:ext cx="4953000" cy="704850"/>
                        </a:xfrm>
                        <a:prstGeom prst="rect">
                          <a:avLst/>
                        </a:prstGeom>
                        <a:solidFill>
                          <a:srgbClr val="EEECE1">
                            <a:lumMod val="90000"/>
                          </a:srgbClr>
                        </a:solidFill>
                        <a:ln w="254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4DB65F53" w14:textId="6A23C013" w:rsidR="00365BEB" w:rsidRPr="00D53F58" w:rsidRDefault="00365BEB" w:rsidP="00376F2F">
                            <w:pPr>
                              <w:tabs>
                                <w:tab w:val="left" w:pos="900"/>
                              </w:tabs>
                              <w:autoSpaceDE w:val="0"/>
                              <w:autoSpaceDN w:val="0"/>
                              <w:adjustRightInd w:val="0"/>
                              <w:spacing w:after="240" w:line="240" w:lineRule="auto"/>
                              <w:jc w:val="center"/>
                              <w:rPr>
                                <w:rFonts w:ascii="Sylfaen" w:hAnsi="Sylfaen"/>
                                <w:color w:val="0D0D0D" w:themeColor="text1" w:themeTint="F2"/>
                                <w:lang w:val="ka-GE"/>
                              </w:rPr>
                            </w:pPr>
                            <w:r>
                              <w:rPr>
                                <w:rFonts w:ascii="Sylfaen" w:eastAsia="Sylfaen" w:hAnsi="Sylfaen"/>
                                <w:color w:val="0D0D0D" w:themeColor="text1" w:themeTint="F2"/>
                                <w:lang w:val="ka-GE"/>
                              </w:rPr>
                              <w:t>საქართველოს პრემიერ-მინისტრი</w:t>
                            </w:r>
                          </w:p>
                          <w:p w14:paraId="6873D36F" w14:textId="6D33C631" w:rsidR="00365BEB" w:rsidRPr="00D53F58" w:rsidRDefault="00365BEB" w:rsidP="00376F2F">
                            <w:pPr>
                              <w:jc w:val="center"/>
                              <w:rPr>
                                <w:color w:val="1D1B11" w:themeColor="background2" w:themeShade="1A"/>
                                <w:lang w:val="ka-GE"/>
                              </w:rPr>
                            </w:pPr>
                            <w:r>
                              <w:rPr>
                                <w:rFonts w:ascii="Sylfaen" w:hAnsi="Sylfaen"/>
                                <w:color w:val="0D0D0D" w:themeColor="text1" w:themeTint="F2"/>
                                <w:lang w:val="ka-GE"/>
                              </w:rPr>
                              <w:t>სახელმწიფო უსაფრთხოებისა და კრიზისების მართვის საბჭო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48" style="position:absolute;left:0;text-align:left;margin-left:147.8pt;margin-top:12.6pt;width:390pt;height:5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" fillcolor="#ddd9c3" strokecolor="window" strokeweight="2pt">
                <v:shadow on="t" color="black" opacity="26214f" origin=",-.5" offset="0,3pt"/>
                <v:textbox>
                  <w:txbxContent>
                    <w:p w14:paraId="4DB65F53" w14:textId="6A23C013" w:rsidR="00365BEB" w:rsidRPr="00D53F58" w:rsidRDefault="00365BEB" w:rsidP="00376F2F">
                      <w:pPr>
                        <w:tabs>
                          <w:tab w:val="left" w:pos="900"/>
                        </w:tabs>
                        <w:autoSpaceDE w:val="0"/>
                        <w:autoSpaceDN w:val="0"/>
                        <w:adjustRightInd w:val="0"/>
                        <w:spacing w:after="240" w:line="240" w:lineRule="auto"/>
                        <w:jc w:val="center"/>
                        <w:rPr>
                          <w:rFonts w:ascii="Sylfaen" w:hAnsi="Sylfaen"/>
                          <w:color w:val="0D0D0D" w:themeColor="text1" w:themeTint="F2"/>
                          <w:lang w:val="ka-GE"/>
                        </w:rPr>
                      </w:pPr>
                      <w:r>
                        <w:rPr>
                          <w:rFonts w:ascii="Sylfaen" w:eastAsia="Sylfaen" w:hAnsi="Sylfaen"/>
                          <w:color w:val="0D0D0D" w:themeColor="text1" w:themeTint="F2"/>
                          <w:lang w:val="ka-GE"/>
                        </w:rPr>
                        <w:t>საქართველოს პრემიერ-მინისტრი</w:t>
                      </w:r>
                    </w:p>
                    <w:p w14:paraId="6873D36F" w14:textId="6D33C631" w:rsidR="00365BEB" w:rsidRPr="00D53F58" w:rsidRDefault="00365BEB" w:rsidP="00376F2F">
                      <w:pPr>
                        <w:jc w:val="center"/>
                        <w:rPr>
                          <w:color w:val="1D1B11" w:themeColor="background2" w:themeShade="1A"/>
                          <w:lang w:val="ka-GE"/>
                        </w:rPr>
                      </w:pPr>
                      <w:r>
                        <w:rPr>
                          <w:rFonts w:ascii="Sylfaen" w:hAnsi="Sylfaen"/>
                          <w:color w:val="0D0D0D" w:themeColor="text1" w:themeTint="F2"/>
                          <w:lang w:val="ka-GE"/>
                        </w:rPr>
                        <w:t>სახელმწიფო უსაფრთხოებისა და კრიზისების მართვის საბჭო</w:t>
                      </w:r>
                    </w:p>
                  </w:txbxContent>
                </v:textbox>
              </v:rect>
            </w:pict>
          </mc:Fallback>
        </mc:AlternateContent>
      </w:r>
    </w:p>
    <w:p w14:paraId="427266C8"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39DDDEC6"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23776" behindDoc="0" locked="0" layoutInCell="1" allowOverlap="1" wp14:anchorId="2072709D" wp14:editId="0ECF9D0F">
                <wp:simplePos x="0" y="0"/>
                <wp:positionH relativeFrom="column">
                  <wp:posOffset>7620000</wp:posOffset>
                </wp:positionH>
                <wp:positionV relativeFrom="paragraph">
                  <wp:posOffset>29599</wp:posOffset>
                </wp:positionV>
                <wp:extent cx="1828800" cy="599768"/>
                <wp:effectExtent l="57150" t="19050" r="57150" b="67310"/>
                <wp:wrapNone/>
                <wp:docPr id="332" name="Text Box 332"/>
                <wp:cNvGraphicFramePr/>
                <a:graphic xmlns:a="http://schemas.openxmlformats.org/drawingml/2006/main">
                  <a:graphicData uri="http://schemas.microsoft.com/office/word/2010/wordprocessingShape">
                    <wps:wsp>
                      <wps:cNvSpPr txBox="1"/>
                      <wps:spPr>
                        <a:xfrm>
                          <a:off x="0" y="0"/>
                          <a:ext cx="1828800" cy="599768"/>
                        </a:xfrm>
                        <a:prstGeom prst="roundRect">
                          <a:avLst/>
                        </a:prstGeom>
                        <a:solidFill>
                          <a:srgbClr val="F79646">
                            <a:lumMod val="20000"/>
                            <a:lumOff val="80000"/>
                          </a:srgbClr>
                        </a:solidFill>
                        <a:ln w="6350">
                          <a:noFill/>
                        </a:ln>
                        <a:effectLst>
                          <a:outerShdw blurRad="44450" dist="27940" dir="5400000" algn="ctr">
                            <a:srgbClr val="000000">
                              <a:alpha val="32000"/>
                            </a:srgbClr>
                          </a:outerShdw>
                        </a:effectLst>
                      </wps:spPr>
                      <wps:txbx>
                        <w:txbxContent>
                          <w:p w14:paraId="4A4198E6" w14:textId="2B2F1DCB" w:rsidR="00365BEB" w:rsidRPr="0081783C" w:rsidRDefault="00365BEB" w:rsidP="00376F2F">
                            <w:pPr>
                              <w:jc w:val="center"/>
                              <w:rPr>
                                <w:rFonts w:ascii="Sylfaen" w:hAnsi="Sylfaen"/>
                                <w:lang w:val="ka-GE"/>
                              </w:rPr>
                            </w:pPr>
                            <w:r>
                              <w:rPr>
                                <w:rFonts w:ascii="Sylfaen" w:hAnsi="Sylfaen"/>
                                <w:lang w:val="ka-GE"/>
                              </w:rPr>
                              <w:t>პოლიტიკური (სტრატეგიული) დონე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32" o:spid="_x0000_s1049" style="position:absolute;left:0;text-align:left;margin-left:600pt;margin-top:2.35pt;width:2in;height:4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" fillcolor="#fdeada" stroked="f" strokeweight=".5pt">
                <v:shadow on="t" color="black" opacity="20971f" offset="0,2.2pt"/>
                <v:textbox>
                  <w:txbxContent>
                    <w:p w14:paraId="4A4198E6" w14:textId="2B2F1DCB" w:rsidR="00365BEB" w:rsidRPr="0081783C" w:rsidRDefault="00365BEB" w:rsidP="00376F2F">
                      <w:pPr>
                        <w:jc w:val="center"/>
                        <w:rPr>
                          <w:rFonts w:ascii="Sylfaen" w:hAnsi="Sylfaen"/>
                          <w:lang w:val="ka-GE"/>
                        </w:rPr>
                      </w:pPr>
                      <w:r>
                        <w:rPr>
                          <w:rFonts w:ascii="Sylfaen" w:hAnsi="Sylfaen"/>
                          <w:lang w:val="ka-GE"/>
                        </w:rPr>
                        <w:t>პოლიტიკური (სტრატეგიული) დონე</w:t>
                      </w:r>
                    </w:p>
                  </w:txbxContent>
                </v:textbox>
              </v:roundrect>
            </w:pict>
          </mc:Fallback>
        </mc:AlternateContent>
      </w:r>
      <w:r w:rsidRPr="00A41538">
        <w:rPr>
          <w:rFonts w:ascii="Sylfaen" w:hAnsi="Sylfaen"/>
          <w:noProof/>
          <w:sz w:val="24"/>
          <w:szCs w:val="24"/>
        </w:rPr>
        <mc:AlternateContent>
          <mc:Choice Requires="wps">
            <w:drawing>
              <wp:anchor distT="0" distB="0" distL="114300" distR="114300" simplePos="0" relativeHeight="251711488" behindDoc="0" locked="0" layoutInCell="1" allowOverlap="1" wp14:anchorId="5E1C1903" wp14:editId="76F865E6">
                <wp:simplePos x="0" y="0"/>
                <wp:positionH relativeFrom="column">
                  <wp:posOffset>1295400</wp:posOffset>
                </wp:positionH>
                <wp:positionV relativeFrom="paragraph">
                  <wp:posOffset>106045</wp:posOffset>
                </wp:positionV>
                <wp:extent cx="485775" cy="1181100"/>
                <wp:effectExtent l="57150" t="19050" r="85725" b="114300"/>
                <wp:wrapNone/>
                <wp:docPr id="290" name="Left Brace 290"/>
                <wp:cNvGraphicFramePr/>
                <a:graphic xmlns:a="http://schemas.openxmlformats.org/drawingml/2006/main">
                  <a:graphicData uri="http://schemas.microsoft.com/office/word/2010/wordprocessingShape">
                    <wps:wsp>
                      <wps:cNvSpPr/>
                      <wps:spPr>
                        <a:xfrm>
                          <a:off x="0" y="0"/>
                          <a:ext cx="485775" cy="1181100"/>
                        </a:xfrm>
                        <a:prstGeom prst="leftBrace">
                          <a:avLst/>
                        </a:prstGeom>
                        <a:noFill/>
                        <a:ln w="9525" cap="flat" cmpd="sng" algn="ctr">
                          <a:solidFill>
                            <a:sysClr val="windowText" lastClr="000000"/>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0" o:spid="_x0000_s1026" type="#_x0000_t87" style="position:absolute;margin-left:102pt;margin-top:8.35pt;width:38.25pt;height:93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" adj="740" strokecolor="windowText">
                <v:shadow on="t" color="black" opacity="26214f" origin=",-.5" offset="0,3pt"/>
              </v:shape>
            </w:pict>
          </mc:Fallback>
        </mc:AlternateContent>
      </w:r>
    </w:p>
    <w:p w14:paraId="0FB81CC9"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26848" behindDoc="0" locked="0" layoutInCell="1" allowOverlap="1" wp14:anchorId="326A1248" wp14:editId="2A4C1306">
                <wp:simplePos x="0" y="0"/>
                <wp:positionH relativeFrom="column">
                  <wp:posOffset>6847368</wp:posOffset>
                </wp:positionH>
                <wp:positionV relativeFrom="paragraph">
                  <wp:posOffset>49914</wp:posOffset>
                </wp:positionV>
                <wp:extent cx="765544" cy="0"/>
                <wp:effectExtent l="57150" t="76200" r="0" b="171450"/>
                <wp:wrapNone/>
                <wp:docPr id="336" name="Straight Arrow Connector 336"/>
                <wp:cNvGraphicFramePr/>
                <a:graphic xmlns:a="http://schemas.openxmlformats.org/drawingml/2006/main">
                  <a:graphicData uri="http://schemas.microsoft.com/office/word/2010/wordprocessingShape">
                    <wps:wsp>
                      <wps:cNvCnPr/>
                      <wps:spPr>
                        <a:xfrm flipH="1">
                          <a:off x="0" y="0"/>
                          <a:ext cx="765544" cy="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6" o:spid="_x0000_s1026" type="#_x0000_t32" style="position:absolute;margin-left:539.15pt;margin-top:3.95pt;width:60.3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" strokecolor="windowText">
                <v:stroke endarrow="open"/>
                <v:shadow on="t" color="black" opacity="26214f" origin=",-.5" offset="0,3pt"/>
              </v:shape>
            </w:pict>
          </mc:Fallback>
        </mc:AlternateContent>
      </w:r>
    </w:p>
    <w:p w14:paraId="2535101B" w14:textId="36D31AC2" w:rsidR="00376F2F" w:rsidRPr="00A41538" w:rsidRDefault="00592A35"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14560" behindDoc="0" locked="0" layoutInCell="1" allowOverlap="1" wp14:anchorId="43828FDE" wp14:editId="56769451">
                <wp:simplePos x="0" y="0"/>
                <wp:positionH relativeFrom="column">
                  <wp:posOffset>5829935</wp:posOffset>
                </wp:positionH>
                <wp:positionV relativeFrom="paragraph">
                  <wp:posOffset>153035</wp:posOffset>
                </wp:positionV>
                <wp:extent cx="0" cy="274955"/>
                <wp:effectExtent l="114300" t="19050" r="95250" b="106045"/>
                <wp:wrapNone/>
                <wp:docPr id="310" name="Straight Arrow Connector 310"/>
                <wp:cNvGraphicFramePr/>
                <a:graphic xmlns:a="http://schemas.openxmlformats.org/drawingml/2006/main">
                  <a:graphicData uri="http://schemas.microsoft.com/office/word/2010/wordprocessingShape">
                    <wps:wsp>
                      <wps:cNvCnPr/>
                      <wps:spPr>
                        <a:xfrm>
                          <a:off x="0" y="0"/>
                          <a:ext cx="0" cy="274955"/>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0" o:spid="_x0000_s1026" type="#_x0000_t32" style="position:absolute;margin-left:459.05pt;margin-top:12.05pt;width:0;height:21.6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" strokecolor="windowText">
                <v:stroke endarrow="open"/>
                <v:shadow on="t" color="black" opacity="26214f" origin=",-.5" offset="0,3pt"/>
              </v:shape>
            </w:pict>
          </mc:Fallback>
        </mc:AlternateContent>
      </w:r>
      <w:r w:rsidRPr="00A41538">
        <w:rPr>
          <w:rFonts w:ascii="Sylfaen" w:hAnsi="Sylfaen"/>
          <w:noProof/>
          <w:sz w:val="24"/>
          <w:szCs w:val="24"/>
        </w:rPr>
        <mc:AlternateContent>
          <mc:Choice Requires="wps">
            <w:drawing>
              <wp:anchor distT="0" distB="0" distL="114300" distR="114300" simplePos="0" relativeHeight="251713536" behindDoc="0" locked="0" layoutInCell="1" allowOverlap="1" wp14:anchorId="67759095" wp14:editId="5BB659BE">
                <wp:simplePos x="0" y="0"/>
                <wp:positionH relativeFrom="column">
                  <wp:posOffset>2929890</wp:posOffset>
                </wp:positionH>
                <wp:positionV relativeFrom="paragraph">
                  <wp:posOffset>153035</wp:posOffset>
                </wp:positionV>
                <wp:extent cx="0" cy="274955"/>
                <wp:effectExtent l="114300" t="19050" r="95250" b="106045"/>
                <wp:wrapNone/>
                <wp:docPr id="308" name="Straight Arrow Connector 308"/>
                <wp:cNvGraphicFramePr/>
                <a:graphic xmlns:a="http://schemas.openxmlformats.org/drawingml/2006/main">
                  <a:graphicData uri="http://schemas.microsoft.com/office/word/2010/wordprocessingShape">
                    <wps:wsp>
                      <wps:cNvCnPr/>
                      <wps:spPr>
                        <a:xfrm>
                          <a:off x="0" y="0"/>
                          <a:ext cx="0" cy="274955"/>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V relativeFrom="margin">
                  <wp14:pctHeight>0</wp14:pctHeight>
                </wp14:sizeRelV>
              </wp:anchor>
            </w:drawing>
          </mc:Choice>
          <mc:Fallback>
            <w:pict>
              <v:shape id="Straight Arrow Connector 308" o:spid="_x0000_s1026" type="#_x0000_t32" style="position:absolute;margin-left:230.7pt;margin-top:12.05pt;width:0;height:21.6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" strokecolor="windowText">
                <v:stroke endarrow="open"/>
                <v:shadow on="t" color="black" opacity="26214f" origin=",-.5" offset="0,3pt"/>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15584" behindDoc="0" locked="0" layoutInCell="1" allowOverlap="1" wp14:anchorId="2A2DCEC4" wp14:editId="3A61F6D7">
                <wp:simplePos x="0" y="0"/>
                <wp:positionH relativeFrom="column">
                  <wp:posOffset>-375433</wp:posOffset>
                </wp:positionH>
                <wp:positionV relativeFrom="paragraph">
                  <wp:posOffset>46355</wp:posOffset>
                </wp:positionV>
                <wp:extent cx="1647825" cy="466725"/>
                <wp:effectExtent l="57150" t="19050" r="66675" b="85725"/>
                <wp:wrapNone/>
                <wp:docPr id="311" name="Text Box 311"/>
                <wp:cNvGraphicFramePr/>
                <a:graphic xmlns:a="http://schemas.openxmlformats.org/drawingml/2006/main">
                  <a:graphicData uri="http://schemas.microsoft.com/office/word/2010/wordprocessingShape">
                    <wps:wsp>
                      <wps:cNvSpPr txBox="1"/>
                      <wps:spPr>
                        <a:xfrm>
                          <a:off x="0" y="0"/>
                          <a:ext cx="1647825" cy="466725"/>
                        </a:xfrm>
                        <a:prstGeom prst="roundRect">
                          <a:avLst/>
                        </a:prstGeom>
                        <a:solidFill>
                          <a:srgbClr val="9BBB59">
                            <a:lumMod val="40000"/>
                            <a:lumOff val="60000"/>
                          </a:srgbClr>
                        </a:solidFill>
                        <a:ln w="6350">
                          <a:noFill/>
                        </a:ln>
                        <a:effectLst>
                          <a:outerShdw blurRad="44450" dist="27940" dir="5400000" algn="ctr">
                            <a:srgbClr val="000000">
                              <a:alpha val="32000"/>
                            </a:srgbClr>
                          </a:outerShdw>
                        </a:effectLst>
                      </wps:spPr>
                      <wps:txbx>
                        <w:txbxContent>
                          <w:p w14:paraId="272135CD" w14:textId="79D13C49" w:rsidR="00365BEB" w:rsidRPr="004975B4" w:rsidRDefault="00365BEB" w:rsidP="00376F2F">
                            <w:pPr>
                              <w:jc w:val="center"/>
                              <w:rPr>
                                <w:rFonts w:ascii="Sylfaen" w:hAnsi="Sylfaen"/>
                                <w:sz w:val="24"/>
                                <w:szCs w:val="24"/>
                              </w:rPr>
                            </w:pPr>
                            <w:r>
                              <w:rPr>
                                <w:rFonts w:ascii="Sylfaen" w:hAnsi="Sylfaen"/>
                                <w:lang w:val="ka-GE"/>
                              </w:rPr>
                              <w:t>ეროვნული დონე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11" o:spid="_x0000_s1050" style="position:absolute;left:0;text-align:left;margin-left:-29.55pt;margin-top:3.65pt;width:129.75pt;height:3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" fillcolor="#d7e4bd" stroked="f" strokeweight=".5pt">
                <v:shadow on="t" color="black" opacity="20971f" offset="0,2.2pt"/>
                <v:textbox>
                  <w:txbxContent>
                    <w:p w14:paraId="272135CD" w14:textId="79D13C49" w:rsidR="00365BEB" w:rsidRPr="004975B4" w:rsidRDefault="00365BEB" w:rsidP="00376F2F">
                      <w:pPr>
                        <w:jc w:val="center"/>
                        <w:rPr>
                          <w:rFonts w:ascii="Sylfaen" w:hAnsi="Sylfaen"/>
                          <w:sz w:val="24"/>
                          <w:szCs w:val="24"/>
                        </w:rPr>
                      </w:pPr>
                      <w:r>
                        <w:rPr>
                          <w:rFonts w:ascii="Sylfaen" w:hAnsi="Sylfaen"/>
                          <w:lang w:val="ka-GE"/>
                        </w:rPr>
                        <w:t>ეროვნული დონე</w:t>
                      </w:r>
                    </w:p>
                  </w:txbxContent>
                </v:textbox>
              </v:roundrect>
            </w:pict>
          </mc:Fallback>
        </mc:AlternateContent>
      </w:r>
    </w:p>
    <w:p w14:paraId="7FB7A16A"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42B855E5" w14:textId="3B62C19A" w:rsidR="00376F2F" w:rsidRPr="00A41538" w:rsidRDefault="00592A35"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12512" behindDoc="0" locked="0" layoutInCell="1" allowOverlap="1" wp14:anchorId="18A38B69" wp14:editId="2F4BEA01">
                <wp:simplePos x="0" y="0"/>
                <wp:positionH relativeFrom="column">
                  <wp:posOffset>1887794</wp:posOffset>
                </wp:positionH>
                <wp:positionV relativeFrom="paragraph">
                  <wp:posOffset>60551</wp:posOffset>
                </wp:positionV>
                <wp:extent cx="1990725" cy="1130710"/>
                <wp:effectExtent l="57150" t="19050" r="85725" b="107950"/>
                <wp:wrapNone/>
                <wp:docPr id="293" name="Rectangle 293"/>
                <wp:cNvGraphicFramePr/>
                <a:graphic xmlns:a="http://schemas.openxmlformats.org/drawingml/2006/main">
                  <a:graphicData uri="http://schemas.microsoft.com/office/word/2010/wordprocessingShape">
                    <wps:wsp>
                      <wps:cNvSpPr/>
                      <wps:spPr>
                        <a:xfrm>
                          <a:off x="0" y="0"/>
                          <a:ext cx="1990725" cy="1130710"/>
                        </a:xfrm>
                        <a:prstGeom prst="rect">
                          <a:avLst/>
                        </a:prstGeom>
                        <a:solidFill>
                          <a:srgbClr val="EEECE1">
                            <a:lumMod val="90000"/>
                          </a:srgbClr>
                        </a:solidFill>
                        <a:ln w="254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17A0ED96" w14:textId="7D17874B" w:rsidR="00365BEB" w:rsidRPr="00592A35" w:rsidRDefault="00365BEB" w:rsidP="00376F2F">
                            <w:pPr>
                              <w:jc w:val="center"/>
                              <w:rPr>
                                <w:rFonts w:ascii="Sylfaen" w:hAnsi="Sylfaen"/>
                                <w:lang w:val="ka-GE"/>
                              </w:rPr>
                            </w:pPr>
                            <w:r>
                              <w:rPr>
                                <w:rFonts w:ascii="Sylfaen" w:hAnsi="Sylfaen"/>
                                <w:lang w:val="ka-GE"/>
                              </w:rPr>
                              <w:t>საგანგებო სიტუაციების მართვის სააგენტოს საუწყებათაშორისო ოპერატიული ცენტრი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51" style="position:absolute;left:0;text-align:left;margin-left:148.65pt;margin-top:4.75pt;width:156.75pt;height:8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" fillcolor="#ddd9c3" strokecolor="window" strokeweight="2pt">
                <v:shadow on="t" color="black" opacity="26214f" origin=",-.5" offset="0,3pt"/>
                <v:textbox>
                  <w:txbxContent>
                    <w:p w14:paraId="17A0ED96" w14:textId="7D17874B" w:rsidR="00365BEB" w:rsidRPr="00592A35" w:rsidRDefault="00365BEB" w:rsidP="00376F2F">
                      <w:pPr>
                        <w:jc w:val="center"/>
                        <w:rPr>
                          <w:rFonts w:ascii="Sylfaen" w:hAnsi="Sylfaen"/>
                          <w:lang w:val="ka-GE"/>
                        </w:rPr>
                      </w:pPr>
                      <w:r>
                        <w:rPr>
                          <w:rFonts w:ascii="Sylfaen" w:hAnsi="Sylfaen"/>
                          <w:lang w:val="ka-GE"/>
                        </w:rPr>
                        <w:t>საგანგებო სიტუაციების მართვის სააგენტოს საუწყებათაშორისო ოპერატიული ცენტრი</w:t>
                      </w:r>
                    </w:p>
                  </w:txbxContent>
                </v:textbox>
              </v:rect>
            </w:pict>
          </mc:Fallback>
        </mc:AlternateContent>
      </w:r>
      <w:r w:rsidRPr="00A41538">
        <w:rPr>
          <w:rFonts w:ascii="Sylfaen" w:hAnsi="Sylfaen"/>
          <w:noProof/>
          <w:sz w:val="24"/>
          <w:szCs w:val="24"/>
        </w:rPr>
        <mc:AlternateContent>
          <mc:Choice Requires="wps">
            <w:drawing>
              <wp:anchor distT="0" distB="0" distL="114300" distR="114300" simplePos="0" relativeHeight="251710464" behindDoc="0" locked="0" layoutInCell="1" allowOverlap="1" wp14:anchorId="569FED52" wp14:editId="56AA0D08">
                <wp:simplePos x="0" y="0"/>
                <wp:positionH relativeFrom="column">
                  <wp:posOffset>4807974</wp:posOffset>
                </wp:positionH>
                <wp:positionV relativeFrom="paragraph">
                  <wp:posOffset>60550</wp:posOffset>
                </wp:positionV>
                <wp:extent cx="2019300" cy="1189704"/>
                <wp:effectExtent l="57150" t="19050" r="76200" b="106045"/>
                <wp:wrapNone/>
                <wp:docPr id="30" name="Rectangle 30"/>
                <wp:cNvGraphicFramePr/>
                <a:graphic xmlns:a="http://schemas.openxmlformats.org/drawingml/2006/main">
                  <a:graphicData uri="http://schemas.microsoft.com/office/word/2010/wordprocessingShape">
                    <wps:wsp>
                      <wps:cNvSpPr/>
                      <wps:spPr>
                        <a:xfrm>
                          <a:off x="0" y="0"/>
                          <a:ext cx="2019300" cy="1189704"/>
                        </a:xfrm>
                        <a:prstGeom prst="rect">
                          <a:avLst/>
                        </a:prstGeom>
                        <a:solidFill>
                          <a:srgbClr val="EEECE1">
                            <a:lumMod val="90000"/>
                          </a:srgbClr>
                        </a:solidFill>
                        <a:ln w="254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369EFA56" w14:textId="5E17D1FC" w:rsidR="00365BEB" w:rsidRPr="00592A35" w:rsidRDefault="00365BEB" w:rsidP="00376F2F">
                            <w:pPr>
                              <w:jc w:val="center"/>
                              <w:rPr>
                                <w:rFonts w:ascii="Sylfaen" w:hAnsi="Sylfaen"/>
                                <w:lang w:val="ka-GE"/>
                              </w:rPr>
                            </w:pPr>
                            <w:r>
                              <w:rPr>
                                <w:rFonts w:ascii="Sylfaen" w:hAnsi="Sylfaen"/>
                                <w:lang w:val="ka-GE"/>
                              </w:rPr>
                              <w:t>საქართველოს შრომის, ჯანმრთელობისა და სოციაური დაცვის სამინისტროს საგანგებო შტაბი</w:t>
                            </w:r>
                          </w:p>
                          <w:p w14:paraId="0BF677A2" w14:textId="77777777" w:rsidR="00365BEB" w:rsidRDefault="00365BEB" w:rsidP="0037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52" style="position:absolute;left:0;text-align:left;margin-left:378.6pt;margin-top:4.75pt;width:159pt;height:93.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" fillcolor="#ddd9c3" strokecolor="window" strokeweight="2pt">
                <v:shadow on="t" color="black" opacity="26214f" origin=",-.5" offset="0,3pt"/>
                <v:textbox>
                  <w:txbxContent>
                    <w:p w14:paraId="369EFA56" w14:textId="5E17D1FC" w:rsidR="00365BEB" w:rsidRPr="00592A35" w:rsidRDefault="00365BEB" w:rsidP="00376F2F">
                      <w:pPr>
                        <w:jc w:val="center"/>
                        <w:rPr>
                          <w:rFonts w:ascii="Sylfaen" w:hAnsi="Sylfaen"/>
                          <w:lang w:val="ka-GE"/>
                        </w:rPr>
                      </w:pPr>
                      <w:r>
                        <w:rPr>
                          <w:rFonts w:ascii="Sylfaen" w:hAnsi="Sylfaen"/>
                          <w:lang w:val="ka-GE"/>
                        </w:rPr>
                        <w:t>საქართველოს შრომის, ჯანმრთელობისა და სოციაური დაცვის სამინისტროს საგანგებო შტაბი</w:t>
                      </w:r>
                    </w:p>
                    <w:p w14:paraId="0BF677A2" w14:textId="77777777" w:rsidR="00365BEB" w:rsidRDefault="00365BEB" w:rsidP="00376F2F">
                      <w:pPr>
                        <w:jc w:val="center"/>
                      </w:pPr>
                    </w:p>
                  </w:txbxContent>
                </v:textbox>
              </v:rect>
            </w:pict>
          </mc:Fallback>
        </mc:AlternateContent>
      </w:r>
    </w:p>
    <w:p w14:paraId="34C40BBB" w14:textId="17352A25" w:rsidR="00376F2F" w:rsidRPr="00A41538" w:rsidRDefault="00376F2F"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22752" behindDoc="0" locked="0" layoutInCell="1" allowOverlap="1" wp14:anchorId="5B477470" wp14:editId="586679B7">
                <wp:simplePos x="0" y="0"/>
                <wp:positionH relativeFrom="column">
                  <wp:posOffset>6755642</wp:posOffset>
                </wp:positionH>
                <wp:positionV relativeFrom="paragraph">
                  <wp:posOffset>24519</wp:posOffset>
                </wp:positionV>
                <wp:extent cx="935007" cy="2626995"/>
                <wp:effectExtent l="57150" t="19050" r="0" b="116205"/>
                <wp:wrapNone/>
                <wp:docPr id="326" name="Right Brace 326"/>
                <wp:cNvGraphicFramePr/>
                <a:graphic xmlns:a="http://schemas.openxmlformats.org/drawingml/2006/main">
                  <a:graphicData uri="http://schemas.microsoft.com/office/word/2010/wordprocessingShape">
                    <wps:wsp>
                      <wps:cNvSpPr/>
                      <wps:spPr>
                        <a:xfrm>
                          <a:off x="0" y="0"/>
                          <a:ext cx="935007" cy="2626995"/>
                        </a:xfrm>
                        <a:prstGeom prst="rightBrace">
                          <a:avLst/>
                        </a:prstGeom>
                        <a:noFill/>
                        <a:ln w="9525" cap="flat" cmpd="sng" algn="ctr">
                          <a:solidFill>
                            <a:sysClr val="windowText" lastClr="000000"/>
                          </a:solid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26" o:spid="_x0000_s1026" type="#_x0000_t88" style="position:absolute;margin-left:531.95pt;margin-top:1.95pt;width:73.6pt;height:206.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" adj="641" strokecolor="windowText">
                <v:shadow on="t" color="black" opacity="26214f" origin=",-.5" offset="0,3pt"/>
              </v:shape>
            </w:pict>
          </mc:Fallback>
        </mc:AlternateContent>
      </w:r>
    </w:p>
    <w:p w14:paraId="6002E118"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32992" behindDoc="0" locked="0" layoutInCell="1" allowOverlap="1" wp14:anchorId="7A58A024" wp14:editId="350491A5">
                <wp:simplePos x="0" y="0"/>
                <wp:positionH relativeFrom="column">
                  <wp:posOffset>3906563</wp:posOffset>
                </wp:positionH>
                <wp:positionV relativeFrom="paragraph">
                  <wp:posOffset>134620</wp:posOffset>
                </wp:positionV>
                <wp:extent cx="847474" cy="45719"/>
                <wp:effectExtent l="0" t="0" r="10160" b="12065"/>
                <wp:wrapNone/>
                <wp:docPr id="348" name="Left-Right Arrow 348"/>
                <wp:cNvGraphicFramePr/>
                <a:graphic xmlns:a="http://schemas.openxmlformats.org/drawingml/2006/main">
                  <a:graphicData uri="http://schemas.microsoft.com/office/word/2010/wordprocessingShape">
                    <wps:wsp>
                      <wps:cNvSpPr/>
                      <wps:spPr>
                        <a:xfrm flipV="1">
                          <a:off x="0" y="0"/>
                          <a:ext cx="847474" cy="45719"/>
                        </a:xfrm>
                        <a:prstGeom prst="leftRightArrow">
                          <a:avLst/>
                        </a:prstGeom>
                        <a:solidFill>
                          <a:srgbClr val="EEECE1">
                            <a:lumMod val="10000"/>
                          </a:srgbClr>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348" o:spid="_x0000_s1026" type="#_x0000_t69" style="position:absolute;margin-left:307.6pt;margin-top:10.6pt;width:66.75pt;height:3.6pt;flip:y;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" adj="583" fillcolor="#1e1c11" strokecolor="#7f7f7f" strokeweight="2pt"/>
            </w:pict>
          </mc:Fallback>
        </mc:AlternateContent>
      </w:r>
    </w:p>
    <w:p w14:paraId="69823F97" w14:textId="5BBB0ABE"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44CE76F2"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3FB5FBC1" w14:textId="2315A6AE" w:rsidR="00376F2F" w:rsidRPr="00A41538" w:rsidRDefault="00592A35"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34016" behindDoc="0" locked="0" layoutInCell="1" allowOverlap="1" wp14:anchorId="41EBC777" wp14:editId="26C3C6CF">
                <wp:simplePos x="0" y="0"/>
                <wp:positionH relativeFrom="column">
                  <wp:posOffset>2900516</wp:posOffset>
                </wp:positionH>
                <wp:positionV relativeFrom="paragraph">
                  <wp:posOffset>175485</wp:posOffset>
                </wp:positionV>
                <wp:extent cx="0" cy="122350"/>
                <wp:effectExtent l="114300" t="19050" r="95250" b="106680"/>
                <wp:wrapNone/>
                <wp:docPr id="353" name="Straight Arrow Connector 353"/>
                <wp:cNvGraphicFramePr/>
                <a:graphic xmlns:a="http://schemas.openxmlformats.org/drawingml/2006/main">
                  <a:graphicData uri="http://schemas.microsoft.com/office/word/2010/wordprocessingShape">
                    <wps:wsp>
                      <wps:cNvCnPr/>
                      <wps:spPr>
                        <a:xfrm>
                          <a:off x="0" y="0"/>
                          <a:ext cx="0" cy="12235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3" o:spid="_x0000_s1026" type="#_x0000_t32" style="position:absolute;margin-left:228.4pt;margin-top:13.8pt;width:0;height:9.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" strokecolor="windowText">
                <v:stroke endarrow="open"/>
                <v:shadow on="t" color="black" opacity="26214f" origin=",-.5" offset="0,3pt"/>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24800" behindDoc="0" locked="0" layoutInCell="1" allowOverlap="1" wp14:anchorId="4D455839" wp14:editId="22007E07">
                <wp:simplePos x="0" y="0"/>
                <wp:positionH relativeFrom="column">
                  <wp:posOffset>7684770</wp:posOffset>
                </wp:positionH>
                <wp:positionV relativeFrom="paragraph">
                  <wp:posOffset>174625</wp:posOffset>
                </wp:positionV>
                <wp:extent cx="1762125" cy="466725"/>
                <wp:effectExtent l="57150" t="19050" r="66675" b="85725"/>
                <wp:wrapNone/>
                <wp:docPr id="333" name="Text Box 333"/>
                <wp:cNvGraphicFramePr/>
                <a:graphic xmlns:a="http://schemas.openxmlformats.org/drawingml/2006/main">
                  <a:graphicData uri="http://schemas.microsoft.com/office/word/2010/wordprocessingShape">
                    <wps:wsp>
                      <wps:cNvSpPr txBox="1"/>
                      <wps:spPr>
                        <a:xfrm>
                          <a:off x="0" y="0"/>
                          <a:ext cx="1762125" cy="466725"/>
                        </a:xfrm>
                        <a:prstGeom prst="roundRect">
                          <a:avLst/>
                        </a:prstGeom>
                        <a:solidFill>
                          <a:srgbClr val="8064A2">
                            <a:lumMod val="20000"/>
                            <a:lumOff val="80000"/>
                          </a:srgbClr>
                        </a:solidFill>
                        <a:ln w="6350">
                          <a:noFill/>
                        </a:ln>
                        <a:effectLst>
                          <a:outerShdw blurRad="44450" dist="27940" dir="5400000" algn="ctr">
                            <a:srgbClr val="000000">
                              <a:alpha val="32000"/>
                            </a:srgbClr>
                          </a:outerShdw>
                        </a:effectLst>
                      </wps:spPr>
                      <wps:txbx>
                        <w:txbxContent>
                          <w:p w14:paraId="62A93F58" w14:textId="6AB01B06" w:rsidR="00365BEB" w:rsidRPr="0081783C" w:rsidRDefault="00365BEB" w:rsidP="00376F2F">
                            <w:pPr>
                              <w:jc w:val="center"/>
                              <w:rPr>
                                <w:rFonts w:ascii="Sylfaen" w:hAnsi="Sylfaen"/>
                                <w:lang w:val="ka-GE"/>
                              </w:rPr>
                            </w:pPr>
                            <w:r>
                              <w:rPr>
                                <w:rFonts w:ascii="Sylfaen" w:hAnsi="Sylfaen"/>
                                <w:lang w:val="ka-GE"/>
                              </w:rPr>
                              <w:t>ოპერაციული დონე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33" o:spid="_x0000_s1053" style="position:absolute;left:0;text-align:left;margin-left:605.1pt;margin-top:13.75pt;width:138.75pt;height:3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" fillcolor="#e6e0ec" stroked="f" strokeweight=".5pt">
                <v:shadow on="t" color="black" opacity="20971f" offset="0,2.2pt"/>
                <v:textbox>
                  <w:txbxContent>
                    <w:p w14:paraId="62A93F58" w14:textId="6AB01B06" w:rsidR="00365BEB" w:rsidRPr="0081783C" w:rsidRDefault="00365BEB" w:rsidP="00376F2F">
                      <w:pPr>
                        <w:jc w:val="center"/>
                        <w:rPr>
                          <w:rFonts w:ascii="Sylfaen" w:hAnsi="Sylfaen"/>
                          <w:lang w:val="ka-GE"/>
                        </w:rPr>
                      </w:pPr>
                      <w:r>
                        <w:rPr>
                          <w:rFonts w:ascii="Sylfaen" w:hAnsi="Sylfaen"/>
                          <w:lang w:val="ka-GE"/>
                        </w:rPr>
                        <w:t>ოპერაციული დონე</w:t>
                      </w:r>
                    </w:p>
                  </w:txbxContent>
                </v:textbox>
              </v:roundrect>
            </w:pict>
          </mc:Fallback>
        </mc:AlternateContent>
      </w:r>
    </w:p>
    <w:p w14:paraId="4387ECC9" w14:textId="10A81C68" w:rsidR="00376F2F" w:rsidRPr="00A41538" w:rsidRDefault="00592A35"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41184" behindDoc="0" locked="0" layoutInCell="1" allowOverlap="1" wp14:anchorId="0B54377E" wp14:editId="18ED474F">
                <wp:simplePos x="0" y="0"/>
                <wp:positionH relativeFrom="column">
                  <wp:posOffset>6774180</wp:posOffset>
                </wp:positionH>
                <wp:positionV relativeFrom="paragraph">
                  <wp:posOffset>41275</wp:posOffset>
                </wp:positionV>
                <wp:extent cx="0" cy="1926590"/>
                <wp:effectExtent l="57150" t="19050" r="76200" b="111760"/>
                <wp:wrapNone/>
                <wp:docPr id="363" name="Straight Connector 363"/>
                <wp:cNvGraphicFramePr/>
                <a:graphic xmlns:a="http://schemas.openxmlformats.org/drawingml/2006/main">
                  <a:graphicData uri="http://schemas.microsoft.com/office/word/2010/wordprocessingShape">
                    <wps:wsp>
                      <wps:cNvCnPr/>
                      <wps:spPr>
                        <a:xfrm>
                          <a:off x="0" y="0"/>
                          <a:ext cx="0" cy="1926590"/>
                        </a:xfrm>
                        <a:prstGeom prst="line">
                          <a:avLst/>
                        </a:prstGeom>
                        <a:noFill/>
                        <a:ln w="9525" cap="flat" cmpd="sng" algn="ctr">
                          <a:solidFill>
                            <a:sysClr val="windowText" lastClr="000000"/>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6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3.4pt,3.25pt" to="533.4pt,1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" strokecolor="windowText">
                <v:shadow on="t" color="black" opacity="26214f" origin=",-.5" offset="0,3pt"/>
              </v:lin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18656" behindDoc="0" locked="0" layoutInCell="1" allowOverlap="1" wp14:anchorId="258AC8A0" wp14:editId="583F736C">
                <wp:simplePos x="0" y="0"/>
                <wp:positionH relativeFrom="column">
                  <wp:posOffset>2147777</wp:posOffset>
                </wp:positionH>
                <wp:positionV relativeFrom="paragraph">
                  <wp:posOffset>121713</wp:posOffset>
                </wp:positionV>
                <wp:extent cx="4358256" cy="628650"/>
                <wp:effectExtent l="57150" t="19050" r="80645" b="114300"/>
                <wp:wrapNone/>
                <wp:docPr id="314" name="Rectangle 314"/>
                <wp:cNvGraphicFramePr/>
                <a:graphic xmlns:a="http://schemas.openxmlformats.org/drawingml/2006/main">
                  <a:graphicData uri="http://schemas.microsoft.com/office/word/2010/wordprocessingShape">
                    <wps:wsp>
                      <wps:cNvSpPr/>
                      <wps:spPr>
                        <a:xfrm>
                          <a:off x="0" y="0"/>
                          <a:ext cx="4358256" cy="628650"/>
                        </a:xfrm>
                        <a:prstGeom prst="rect">
                          <a:avLst/>
                        </a:prstGeom>
                        <a:solidFill>
                          <a:srgbClr val="EEECE1">
                            <a:lumMod val="90000"/>
                          </a:srgbClr>
                        </a:solidFill>
                        <a:ln w="254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0CA6F833" w14:textId="202069CD" w:rsidR="00365BEB" w:rsidRDefault="00365BEB" w:rsidP="00376F2F">
                            <w:pPr>
                              <w:jc w:val="center"/>
                            </w:pPr>
                            <w:r>
                              <w:rPr>
                                <w:rFonts w:ascii="Sylfaen" w:hAnsi="Sylfaen"/>
                                <w:lang w:val="ka-GE"/>
                              </w:rPr>
                              <w:t xml:space="preserve">ავტონომიური და რეგიონული (სამხარეო) ოპერატიული ცენტრები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4" o:spid="_x0000_s1054" style="position:absolute;left:0;text-align:left;margin-left:169.1pt;margin-top:9.6pt;width:343.15pt;height:4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" fillcolor="#ddd9c3" strokecolor="window" strokeweight="2pt">
                <v:shadow on="t" color="black" opacity="26214f" origin=",-.5" offset="0,3pt"/>
                <v:textbox>
                  <w:txbxContent>
                    <w:p w14:paraId="0CA6F833" w14:textId="202069CD" w:rsidR="00365BEB" w:rsidRDefault="00365BEB" w:rsidP="00376F2F">
                      <w:pPr>
                        <w:jc w:val="center"/>
                      </w:pPr>
                      <w:r>
                        <w:rPr>
                          <w:rFonts w:ascii="Sylfaen" w:hAnsi="Sylfaen"/>
                          <w:lang w:val="ka-GE"/>
                        </w:rPr>
                        <w:t xml:space="preserve">ავტონომიური და რეგიონული (სამხარეო) ოპერატიული ცენტრები </w:t>
                      </w:r>
                    </w:p>
                  </w:txbxContent>
                </v:textbox>
              </v:rect>
            </w:pict>
          </mc:Fallback>
        </mc:AlternateContent>
      </w:r>
    </w:p>
    <w:p w14:paraId="5093B469"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16608" behindDoc="0" locked="0" layoutInCell="1" allowOverlap="1" wp14:anchorId="153BD326" wp14:editId="33201546">
                <wp:simplePos x="0" y="0"/>
                <wp:positionH relativeFrom="column">
                  <wp:posOffset>-375699</wp:posOffset>
                </wp:positionH>
                <wp:positionV relativeFrom="paragraph">
                  <wp:posOffset>20040</wp:posOffset>
                </wp:positionV>
                <wp:extent cx="1647825" cy="466725"/>
                <wp:effectExtent l="57150" t="19050" r="66675" b="85725"/>
                <wp:wrapNone/>
                <wp:docPr id="312" name="Text Box 312"/>
                <wp:cNvGraphicFramePr/>
                <a:graphic xmlns:a="http://schemas.openxmlformats.org/drawingml/2006/main">
                  <a:graphicData uri="http://schemas.microsoft.com/office/word/2010/wordprocessingShape">
                    <wps:wsp>
                      <wps:cNvSpPr txBox="1"/>
                      <wps:spPr>
                        <a:xfrm>
                          <a:off x="0" y="0"/>
                          <a:ext cx="1647825" cy="466725"/>
                        </a:xfrm>
                        <a:prstGeom prst="roundRect">
                          <a:avLst/>
                        </a:prstGeom>
                        <a:solidFill>
                          <a:sysClr val="window" lastClr="FFFFFF">
                            <a:lumMod val="95000"/>
                          </a:sysClr>
                        </a:solidFill>
                        <a:ln w="6350">
                          <a:noFill/>
                        </a:ln>
                        <a:effectLst>
                          <a:outerShdw blurRad="44450" dist="27940" dir="5400000" algn="ctr">
                            <a:srgbClr val="000000">
                              <a:alpha val="32000"/>
                            </a:srgbClr>
                          </a:outerShdw>
                        </a:effectLst>
                      </wps:spPr>
                      <wps:txbx>
                        <w:txbxContent>
                          <w:p w14:paraId="3560A921" w14:textId="5B1F3962" w:rsidR="00365BEB" w:rsidRPr="002F3D1C" w:rsidRDefault="00365BEB" w:rsidP="00376F2F">
                            <w:pPr>
                              <w:jc w:val="center"/>
                              <w:rPr>
                                <w:rFonts w:ascii="Sylfaen" w:hAnsi="Sylfaen"/>
                                <w:lang w:val="ka-GE"/>
                              </w:rPr>
                            </w:pPr>
                            <w:r>
                              <w:rPr>
                                <w:rFonts w:ascii="Sylfaen" w:hAnsi="Sylfaen"/>
                                <w:lang w:val="ka-GE"/>
                              </w:rPr>
                              <w:t>რეგიონული დონე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12" o:spid="_x0000_s1055" style="position:absolute;left:0;text-align:left;margin-left:-29.6pt;margin-top:1.6pt;width:129.75pt;height:3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" fillcolor="#f2f2f2" stroked="f" strokeweight=".5pt">
                <v:shadow on="t" color="black" opacity="20971f" offset="0,2.2pt"/>
                <v:textbox>
                  <w:txbxContent>
                    <w:p w14:paraId="3560A921" w14:textId="5B1F3962" w:rsidR="00365BEB" w:rsidRPr="002F3D1C" w:rsidRDefault="00365BEB" w:rsidP="00376F2F">
                      <w:pPr>
                        <w:jc w:val="center"/>
                        <w:rPr>
                          <w:rFonts w:ascii="Sylfaen" w:hAnsi="Sylfaen"/>
                          <w:lang w:val="ka-GE"/>
                        </w:rPr>
                      </w:pPr>
                      <w:r>
                        <w:rPr>
                          <w:rFonts w:ascii="Sylfaen" w:hAnsi="Sylfaen"/>
                          <w:lang w:val="ka-GE"/>
                        </w:rPr>
                        <w:t>რეგიონული დონე</w:t>
                      </w:r>
                    </w:p>
                  </w:txbxContent>
                </v:textbox>
              </v:roundrect>
            </w:pict>
          </mc:Fallback>
        </mc:AlternateContent>
      </w:r>
    </w:p>
    <w:p w14:paraId="4D7CEE5F"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27872" behindDoc="0" locked="0" layoutInCell="1" allowOverlap="1" wp14:anchorId="70DCE84E" wp14:editId="65C8FC48">
                <wp:simplePos x="0" y="0"/>
                <wp:positionH relativeFrom="column">
                  <wp:posOffset>1265274</wp:posOffset>
                </wp:positionH>
                <wp:positionV relativeFrom="paragraph">
                  <wp:posOffset>81900</wp:posOffset>
                </wp:positionV>
                <wp:extent cx="882503" cy="0"/>
                <wp:effectExtent l="57150" t="76200" r="13335" b="171450"/>
                <wp:wrapNone/>
                <wp:docPr id="338" name="Straight Arrow Connector 338"/>
                <wp:cNvGraphicFramePr/>
                <a:graphic xmlns:a="http://schemas.openxmlformats.org/drawingml/2006/main">
                  <a:graphicData uri="http://schemas.microsoft.com/office/word/2010/wordprocessingShape">
                    <wps:wsp>
                      <wps:cNvCnPr/>
                      <wps:spPr>
                        <a:xfrm>
                          <a:off x="0" y="0"/>
                          <a:ext cx="882503" cy="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8" o:spid="_x0000_s1026" type="#_x0000_t32" style="position:absolute;margin-left:99.65pt;margin-top:6.45pt;width:69.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" strokecolor="windowText">
                <v:stroke endarrow="open"/>
                <v:shadow on="t" color="black" opacity="26214f" origin=",-.5" offset="0,3pt"/>
              </v:shape>
            </w:pict>
          </mc:Fallback>
        </mc:AlternateContent>
      </w:r>
      <w:r w:rsidRPr="00A41538">
        <w:rPr>
          <w:rFonts w:ascii="Sylfaen" w:hAnsi="Sylfaen"/>
          <w:noProof/>
          <w:sz w:val="24"/>
          <w:szCs w:val="24"/>
        </w:rPr>
        <mc:AlternateContent>
          <mc:Choice Requires="wps">
            <w:drawing>
              <wp:anchor distT="0" distB="0" distL="114300" distR="114300" simplePos="0" relativeHeight="251736064" behindDoc="0" locked="0" layoutInCell="1" allowOverlap="1" wp14:anchorId="6A835169" wp14:editId="4AD721A1">
                <wp:simplePos x="0" y="0"/>
                <wp:positionH relativeFrom="column">
                  <wp:posOffset>6507126</wp:posOffset>
                </wp:positionH>
                <wp:positionV relativeFrom="paragraph">
                  <wp:posOffset>51760</wp:posOffset>
                </wp:positionV>
                <wp:extent cx="244548" cy="0"/>
                <wp:effectExtent l="57150" t="76200" r="0" b="171450"/>
                <wp:wrapNone/>
                <wp:docPr id="358" name="Straight Arrow Connector 358"/>
                <wp:cNvGraphicFramePr/>
                <a:graphic xmlns:a="http://schemas.openxmlformats.org/drawingml/2006/main">
                  <a:graphicData uri="http://schemas.microsoft.com/office/word/2010/wordprocessingShape">
                    <wps:wsp>
                      <wps:cNvCnPr/>
                      <wps:spPr>
                        <a:xfrm flipH="1">
                          <a:off x="0" y="0"/>
                          <a:ext cx="244548" cy="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8" o:spid="_x0000_s1026" type="#_x0000_t32" style="position:absolute;margin-left:512.35pt;margin-top:4.1pt;width:19.25pt;height: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" strokecolor="windowText">
                <v:stroke endarrow="open"/>
                <v:shadow on="t" color="black" opacity="26214f" origin=",-.5" offset="0,3pt"/>
              </v:shape>
            </w:pict>
          </mc:Fallback>
        </mc:AlternateContent>
      </w:r>
    </w:p>
    <w:p w14:paraId="4CD17E44"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1BE5C2AF"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35040" behindDoc="0" locked="0" layoutInCell="1" allowOverlap="1" wp14:anchorId="3A31FA53" wp14:editId="2A5D1E04">
                <wp:simplePos x="0" y="0"/>
                <wp:positionH relativeFrom="column">
                  <wp:posOffset>4376110</wp:posOffset>
                </wp:positionH>
                <wp:positionV relativeFrom="paragraph">
                  <wp:posOffset>44332</wp:posOffset>
                </wp:positionV>
                <wp:extent cx="0" cy="314325"/>
                <wp:effectExtent l="114300" t="19050" r="114300" b="104775"/>
                <wp:wrapNone/>
                <wp:docPr id="354" name="Straight Arrow Connector 354"/>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V relativeFrom="margin">
                  <wp14:pctHeight>0</wp14:pctHeight>
                </wp14:sizeRelV>
              </wp:anchor>
            </w:drawing>
          </mc:Choice>
          <mc:Fallback>
            <w:pict>
              <v:shape id="Straight Arrow Connector 354" o:spid="_x0000_s1026" type="#_x0000_t32" style="position:absolute;margin-left:344.6pt;margin-top:3.5pt;width:0;height:24.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" strokecolor="windowText">
                <v:stroke endarrow="open"/>
                <v:shadow on="t" color="black" opacity="26214f" origin=",-.5" offset="0,3pt"/>
              </v:shape>
            </w:pict>
          </mc:Fallback>
        </mc:AlternateContent>
      </w:r>
    </w:p>
    <w:p w14:paraId="586A6E18"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19680" behindDoc="0" locked="0" layoutInCell="1" allowOverlap="1" wp14:anchorId="51554D74" wp14:editId="5089385A">
                <wp:simplePos x="0" y="0"/>
                <wp:positionH relativeFrom="column">
                  <wp:posOffset>2147777</wp:posOffset>
                </wp:positionH>
                <wp:positionV relativeFrom="paragraph">
                  <wp:posOffset>169796</wp:posOffset>
                </wp:positionV>
                <wp:extent cx="4358256" cy="628650"/>
                <wp:effectExtent l="57150" t="19050" r="80645" b="114300"/>
                <wp:wrapNone/>
                <wp:docPr id="316" name="Rectangle 316"/>
                <wp:cNvGraphicFramePr/>
                <a:graphic xmlns:a="http://schemas.openxmlformats.org/drawingml/2006/main">
                  <a:graphicData uri="http://schemas.microsoft.com/office/word/2010/wordprocessingShape">
                    <wps:wsp>
                      <wps:cNvSpPr/>
                      <wps:spPr>
                        <a:xfrm>
                          <a:off x="0" y="0"/>
                          <a:ext cx="4358256" cy="628650"/>
                        </a:xfrm>
                        <a:prstGeom prst="rect">
                          <a:avLst/>
                        </a:prstGeom>
                        <a:solidFill>
                          <a:srgbClr val="EEECE1">
                            <a:lumMod val="90000"/>
                          </a:srgbClr>
                        </a:solidFill>
                        <a:ln w="254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6D80F3F3" w14:textId="3C23D9C3" w:rsidR="00365BEB" w:rsidRPr="000C54C4" w:rsidRDefault="00365BEB" w:rsidP="00376F2F">
                            <w:pPr>
                              <w:jc w:val="center"/>
                              <w:rPr>
                                <w:rFonts w:ascii="Sylfaen" w:hAnsi="Sylfaen"/>
                                <w:lang w:val="ka-GE"/>
                              </w:rPr>
                            </w:pPr>
                            <w:r>
                              <w:rPr>
                                <w:rFonts w:ascii="Sylfaen" w:hAnsi="Sylfaen"/>
                                <w:lang w:val="ka-GE"/>
                              </w:rPr>
                              <w:t>ადგილობრივი თვითმმართველობის ოპერატიული ცენტრი</w:t>
                            </w:r>
                          </w:p>
                          <w:p w14:paraId="071BA199" w14:textId="77777777" w:rsidR="00365BEB" w:rsidRDefault="00365BEB" w:rsidP="0037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6" o:spid="_x0000_s1056" style="position:absolute;left:0;text-align:left;margin-left:169.1pt;margin-top:13.35pt;width:343.15pt;height:4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" fillcolor="#ddd9c3" strokecolor="window" strokeweight="2pt">
                <v:shadow on="t" color="black" opacity="26214f" origin=",-.5" offset="0,3pt"/>
                <v:textbox>
                  <w:txbxContent>
                    <w:p w14:paraId="6D80F3F3" w14:textId="3C23D9C3" w:rsidR="00365BEB" w:rsidRPr="000C54C4" w:rsidRDefault="00365BEB" w:rsidP="00376F2F">
                      <w:pPr>
                        <w:jc w:val="center"/>
                        <w:rPr>
                          <w:rFonts w:ascii="Sylfaen" w:hAnsi="Sylfaen"/>
                          <w:lang w:val="ka-GE"/>
                        </w:rPr>
                      </w:pPr>
                      <w:r>
                        <w:rPr>
                          <w:rFonts w:ascii="Sylfaen" w:hAnsi="Sylfaen"/>
                          <w:lang w:val="ka-GE"/>
                        </w:rPr>
                        <w:t>ადგილობრივი თვითმმართველობის ოპერატიული ცენტრი</w:t>
                      </w:r>
                    </w:p>
                    <w:p w14:paraId="071BA199" w14:textId="77777777" w:rsidR="00365BEB" w:rsidRDefault="00365BEB" w:rsidP="00376F2F">
                      <w:pPr>
                        <w:jc w:val="center"/>
                      </w:pPr>
                    </w:p>
                  </w:txbxContent>
                </v:textbox>
              </v:rect>
            </w:pict>
          </mc:Fallback>
        </mc:AlternateContent>
      </w:r>
    </w:p>
    <w:p w14:paraId="060E633E"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17632" behindDoc="0" locked="0" layoutInCell="1" allowOverlap="1" wp14:anchorId="3B43AD09" wp14:editId="2E521207">
                <wp:simplePos x="0" y="0"/>
                <wp:positionH relativeFrom="column">
                  <wp:posOffset>-375920</wp:posOffset>
                </wp:positionH>
                <wp:positionV relativeFrom="paragraph">
                  <wp:posOffset>12065</wp:posOffset>
                </wp:positionV>
                <wp:extent cx="1647825" cy="466725"/>
                <wp:effectExtent l="57150" t="19050" r="66675" b="85725"/>
                <wp:wrapNone/>
                <wp:docPr id="313" name="Text Box 313"/>
                <wp:cNvGraphicFramePr/>
                <a:graphic xmlns:a="http://schemas.openxmlformats.org/drawingml/2006/main">
                  <a:graphicData uri="http://schemas.microsoft.com/office/word/2010/wordprocessingShape">
                    <wps:wsp>
                      <wps:cNvSpPr txBox="1"/>
                      <wps:spPr>
                        <a:xfrm>
                          <a:off x="0" y="0"/>
                          <a:ext cx="1647825" cy="466725"/>
                        </a:xfrm>
                        <a:prstGeom prst="roundRect">
                          <a:avLst/>
                        </a:prstGeom>
                        <a:solidFill>
                          <a:srgbClr val="FAE5BB"/>
                        </a:solidFill>
                        <a:ln w="6350">
                          <a:noFill/>
                        </a:ln>
                        <a:effectLst>
                          <a:outerShdw blurRad="44450" dist="27940" dir="5400000" algn="ctr">
                            <a:srgbClr val="000000">
                              <a:alpha val="32000"/>
                            </a:srgbClr>
                          </a:outerShdw>
                        </a:effectLst>
                      </wps:spPr>
                      <wps:txbx>
                        <w:txbxContent>
                          <w:p w14:paraId="5C12E47F" w14:textId="5C4D386A" w:rsidR="00365BEB" w:rsidRPr="0081783C" w:rsidRDefault="00365BEB" w:rsidP="00376F2F">
                            <w:pPr>
                              <w:jc w:val="center"/>
                              <w:rPr>
                                <w:rFonts w:ascii="Sylfaen" w:hAnsi="Sylfaen"/>
                                <w:lang w:val="ka-GE"/>
                              </w:rPr>
                            </w:pPr>
                            <w:r>
                              <w:rPr>
                                <w:rFonts w:ascii="Sylfaen" w:hAnsi="Sylfaen"/>
                                <w:lang w:val="ka-GE"/>
                              </w:rPr>
                              <w:t>ადგილობრივი დონე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13" o:spid="_x0000_s1057" style="position:absolute;left:0;text-align:left;margin-left:-29.6pt;margin-top:.95pt;width:129.75pt;height:3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" fillcolor="#fae5bb" stroked="f" strokeweight=".5pt">
                <v:shadow on="t" color="black" opacity="20971f" offset="0,2.2pt"/>
                <v:textbox>
                  <w:txbxContent>
                    <w:p w14:paraId="5C12E47F" w14:textId="5C4D386A" w:rsidR="00365BEB" w:rsidRPr="0081783C" w:rsidRDefault="00365BEB" w:rsidP="00376F2F">
                      <w:pPr>
                        <w:jc w:val="center"/>
                        <w:rPr>
                          <w:rFonts w:ascii="Sylfaen" w:hAnsi="Sylfaen"/>
                          <w:lang w:val="ka-GE"/>
                        </w:rPr>
                      </w:pPr>
                      <w:r>
                        <w:rPr>
                          <w:rFonts w:ascii="Sylfaen" w:hAnsi="Sylfaen"/>
                          <w:lang w:val="ka-GE"/>
                        </w:rPr>
                        <w:t>ადგილობრივი დონე</w:t>
                      </w:r>
                    </w:p>
                  </w:txbxContent>
                </v:textbox>
              </v:roundrect>
            </w:pict>
          </mc:Fallback>
        </mc:AlternateContent>
      </w:r>
    </w:p>
    <w:p w14:paraId="7101F0CD"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28896" behindDoc="0" locked="0" layoutInCell="1" allowOverlap="1" wp14:anchorId="1D8A75A1" wp14:editId="63CF6838">
                <wp:simplePos x="0" y="0"/>
                <wp:positionH relativeFrom="column">
                  <wp:posOffset>1265274</wp:posOffset>
                </wp:positionH>
                <wp:positionV relativeFrom="paragraph">
                  <wp:posOffset>76820</wp:posOffset>
                </wp:positionV>
                <wp:extent cx="882503" cy="0"/>
                <wp:effectExtent l="57150" t="76200" r="13335" b="171450"/>
                <wp:wrapNone/>
                <wp:docPr id="339" name="Straight Arrow Connector 339"/>
                <wp:cNvGraphicFramePr/>
                <a:graphic xmlns:a="http://schemas.openxmlformats.org/drawingml/2006/main">
                  <a:graphicData uri="http://schemas.microsoft.com/office/word/2010/wordprocessingShape">
                    <wps:wsp>
                      <wps:cNvCnPr/>
                      <wps:spPr>
                        <a:xfrm>
                          <a:off x="0" y="0"/>
                          <a:ext cx="882503" cy="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39" o:spid="_x0000_s1026" type="#_x0000_t32" style="position:absolute;margin-left:99.65pt;margin-top:6.05pt;width:69.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" strokecolor="windowText">
                <v:stroke endarrow="open"/>
                <v:shadow on="t" color="black" opacity="26214f" origin=",-.5" offset="0,3pt"/>
              </v:shape>
            </w:pict>
          </mc:Fallback>
        </mc:AlternateContent>
      </w:r>
      <w:r w:rsidRPr="00A41538">
        <w:rPr>
          <w:rFonts w:ascii="Sylfaen" w:hAnsi="Sylfaen"/>
          <w:noProof/>
          <w:sz w:val="24"/>
          <w:szCs w:val="24"/>
        </w:rPr>
        <mc:AlternateContent>
          <mc:Choice Requires="wps">
            <w:drawing>
              <wp:anchor distT="0" distB="0" distL="114300" distR="114300" simplePos="0" relativeHeight="251737088" behindDoc="0" locked="0" layoutInCell="1" allowOverlap="1" wp14:anchorId="26DE182B" wp14:editId="3151EBB6">
                <wp:simplePos x="0" y="0"/>
                <wp:positionH relativeFrom="column">
                  <wp:posOffset>6499225</wp:posOffset>
                </wp:positionH>
                <wp:positionV relativeFrom="paragraph">
                  <wp:posOffset>80645</wp:posOffset>
                </wp:positionV>
                <wp:extent cx="244475" cy="0"/>
                <wp:effectExtent l="57150" t="76200" r="0" b="171450"/>
                <wp:wrapNone/>
                <wp:docPr id="359" name="Straight Arrow Connector 359"/>
                <wp:cNvGraphicFramePr/>
                <a:graphic xmlns:a="http://schemas.openxmlformats.org/drawingml/2006/main">
                  <a:graphicData uri="http://schemas.microsoft.com/office/word/2010/wordprocessingShape">
                    <wps:wsp>
                      <wps:cNvCnPr/>
                      <wps:spPr>
                        <a:xfrm flipH="1">
                          <a:off x="0" y="0"/>
                          <a:ext cx="244475" cy="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9" o:spid="_x0000_s1026" type="#_x0000_t32" style="position:absolute;margin-left:511.75pt;margin-top:6.35pt;width:19.25pt;height: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" strokecolor="windowText">
                <v:stroke endarrow="open"/>
                <v:shadow on="t" color="black" opacity="26214f" origin=",-.5" offset="0,3pt"/>
              </v:shape>
            </w:pict>
          </mc:Fallback>
        </mc:AlternateContent>
      </w:r>
    </w:p>
    <w:p w14:paraId="727FD9E9"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2DD7C000"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39136" behindDoc="0" locked="0" layoutInCell="1" allowOverlap="1" wp14:anchorId="2ECC6089" wp14:editId="71A0432E">
                <wp:simplePos x="0" y="0"/>
                <wp:positionH relativeFrom="column">
                  <wp:posOffset>2817628</wp:posOffset>
                </wp:positionH>
                <wp:positionV relativeFrom="paragraph">
                  <wp:posOffset>112557</wp:posOffset>
                </wp:positionV>
                <wp:extent cx="0" cy="372140"/>
                <wp:effectExtent l="114300" t="19050" r="133350" b="104140"/>
                <wp:wrapNone/>
                <wp:docPr id="361" name="Straight Arrow Connector 361"/>
                <wp:cNvGraphicFramePr/>
                <a:graphic xmlns:a="http://schemas.openxmlformats.org/drawingml/2006/main">
                  <a:graphicData uri="http://schemas.microsoft.com/office/word/2010/wordprocessingShape">
                    <wps:wsp>
                      <wps:cNvCnPr/>
                      <wps:spPr>
                        <a:xfrm>
                          <a:off x="0" y="0"/>
                          <a:ext cx="0" cy="37214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1" o:spid="_x0000_s1026" type="#_x0000_t32" style="position:absolute;margin-left:221.85pt;margin-top:8.85pt;width:0;height:29.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" strokecolor="windowText">
                <v:stroke endarrow="open"/>
                <v:shadow on="t" color="black" opacity="26214f" origin=",-.5" offset="0,3pt"/>
              </v:shape>
            </w:pict>
          </mc:Fallback>
        </mc:AlternateContent>
      </w:r>
    </w:p>
    <w:p w14:paraId="48ED7952" w14:textId="4BAA9523" w:rsidR="00376F2F" w:rsidRPr="00A41538" w:rsidRDefault="00A06196" w:rsidP="00376F2F">
      <w:pPr>
        <w:tabs>
          <w:tab w:val="left" w:pos="900"/>
        </w:tabs>
        <w:spacing w:after="240" w:line="240" w:lineRule="auto"/>
        <w:ind w:left="630"/>
        <w:contextualSpacing/>
        <w:jc w:val="both"/>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25824" behindDoc="0" locked="0" layoutInCell="1" allowOverlap="1" wp14:anchorId="5B04257E" wp14:editId="1F4AF041">
                <wp:simplePos x="0" y="0"/>
                <wp:positionH relativeFrom="column">
                  <wp:posOffset>7531510</wp:posOffset>
                </wp:positionH>
                <wp:positionV relativeFrom="paragraph">
                  <wp:posOffset>189783</wp:posOffset>
                </wp:positionV>
                <wp:extent cx="1809750" cy="707923"/>
                <wp:effectExtent l="57150" t="19050" r="57150" b="73660"/>
                <wp:wrapNone/>
                <wp:docPr id="335" name="Text Box 335"/>
                <wp:cNvGraphicFramePr/>
                <a:graphic xmlns:a="http://schemas.openxmlformats.org/drawingml/2006/main">
                  <a:graphicData uri="http://schemas.microsoft.com/office/word/2010/wordprocessingShape">
                    <wps:wsp>
                      <wps:cNvSpPr txBox="1"/>
                      <wps:spPr>
                        <a:xfrm>
                          <a:off x="0" y="0"/>
                          <a:ext cx="1809750" cy="707923"/>
                        </a:xfrm>
                        <a:prstGeom prst="roundRect">
                          <a:avLst/>
                        </a:prstGeom>
                        <a:solidFill>
                          <a:srgbClr val="4BACC6">
                            <a:lumMod val="40000"/>
                            <a:lumOff val="60000"/>
                          </a:srgbClr>
                        </a:solidFill>
                        <a:ln w="6350">
                          <a:noFill/>
                        </a:ln>
                        <a:effectLst>
                          <a:outerShdw blurRad="44450" dist="27940" dir="5400000" algn="ctr">
                            <a:srgbClr val="000000">
                              <a:alpha val="32000"/>
                            </a:srgbClr>
                          </a:outerShdw>
                        </a:effectLst>
                      </wps:spPr>
                      <wps:txbx>
                        <w:txbxContent>
                          <w:p w14:paraId="71D96F6B" w14:textId="25BF44D7" w:rsidR="00365BEB" w:rsidRPr="0081783C" w:rsidRDefault="00365BEB" w:rsidP="00376F2F">
                            <w:pPr>
                              <w:jc w:val="center"/>
                              <w:rPr>
                                <w:rFonts w:ascii="Sylfaen" w:hAnsi="Sylfaen"/>
                                <w:lang w:val="ka-GE"/>
                              </w:rPr>
                            </w:pPr>
                            <w:r>
                              <w:rPr>
                                <w:rFonts w:ascii="Sylfaen" w:hAnsi="Sylfaen"/>
                                <w:lang w:val="ka-GE"/>
                              </w:rPr>
                              <w:t>ტაქტიკური დონე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35" o:spid="_x0000_s1058" style="position:absolute;left:0;text-align:left;margin-left:593.05pt;margin-top:14.95pt;width:142.5pt;height:5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" fillcolor="#b7dee8" stroked="f" strokeweight=".5pt">
                <v:shadow on="t" color="black" opacity="20971f" offset="0,2.2pt"/>
                <v:textbox>
                  <w:txbxContent>
                    <w:p w14:paraId="71D96F6B" w14:textId="25BF44D7" w:rsidR="00365BEB" w:rsidRPr="0081783C" w:rsidRDefault="00365BEB" w:rsidP="00376F2F">
                      <w:pPr>
                        <w:jc w:val="center"/>
                        <w:rPr>
                          <w:rFonts w:ascii="Sylfaen" w:hAnsi="Sylfaen"/>
                          <w:lang w:val="ka-GE"/>
                        </w:rPr>
                      </w:pPr>
                      <w:r>
                        <w:rPr>
                          <w:rFonts w:ascii="Sylfaen" w:hAnsi="Sylfaen"/>
                          <w:lang w:val="ka-GE"/>
                        </w:rPr>
                        <w:t>ტაქტიკური დონე</w:t>
                      </w:r>
                    </w:p>
                  </w:txbxContent>
                </v:textbox>
              </v:roundrect>
            </w:pict>
          </mc:Fallback>
        </mc:AlternateContent>
      </w:r>
      <w:r w:rsidRPr="00A41538">
        <w:rPr>
          <w:rFonts w:ascii="Sylfaen" w:hAnsi="Sylfaen"/>
          <w:noProof/>
          <w:sz w:val="24"/>
          <w:szCs w:val="24"/>
        </w:rPr>
        <mc:AlternateContent>
          <mc:Choice Requires="wps">
            <w:drawing>
              <wp:anchor distT="0" distB="0" distL="114300" distR="114300" simplePos="0" relativeHeight="251731968" behindDoc="0" locked="0" layoutInCell="1" allowOverlap="1" wp14:anchorId="6EC911E8" wp14:editId="6A282E76">
                <wp:simplePos x="0" y="0"/>
                <wp:positionH relativeFrom="column">
                  <wp:posOffset>6815455</wp:posOffset>
                </wp:positionH>
                <wp:positionV relativeFrom="paragraph">
                  <wp:posOffset>615950</wp:posOffset>
                </wp:positionV>
                <wp:extent cx="711835" cy="0"/>
                <wp:effectExtent l="57150" t="76200" r="0" b="171450"/>
                <wp:wrapNone/>
                <wp:docPr id="346" name="Straight Arrow Connector 346"/>
                <wp:cNvGraphicFramePr/>
                <a:graphic xmlns:a="http://schemas.openxmlformats.org/drawingml/2006/main">
                  <a:graphicData uri="http://schemas.microsoft.com/office/word/2010/wordprocessingShape">
                    <wps:wsp>
                      <wps:cNvCnPr/>
                      <wps:spPr>
                        <a:xfrm flipH="1">
                          <a:off x="0" y="0"/>
                          <a:ext cx="711835" cy="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46" o:spid="_x0000_s1026" type="#_x0000_t32" style="position:absolute;margin-left:536.65pt;margin-top:48.5pt;width:56.05pt;height: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" strokecolor="windowText">
                <v:stroke endarrow="open"/>
                <v:shadow on="t" color="black" opacity="26214f" origin=",-.5" offset="0,3pt"/>
              </v:shape>
            </w:pict>
          </mc:Fallback>
        </mc:AlternateContent>
      </w:r>
      <w:r w:rsidRPr="00A41538">
        <w:rPr>
          <w:rFonts w:ascii="Sylfaen" w:hAnsi="Sylfaen"/>
          <w:noProof/>
          <w:sz w:val="24"/>
          <w:szCs w:val="24"/>
        </w:rPr>
        <mc:AlternateContent>
          <mc:Choice Requires="wps">
            <w:drawing>
              <wp:anchor distT="0" distB="0" distL="114300" distR="114300" simplePos="0" relativeHeight="251721728" behindDoc="0" locked="0" layoutInCell="1" allowOverlap="1" wp14:anchorId="4F1E70C1" wp14:editId="43F93F67">
                <wp:simplePos x="0" y="0"/>
                <wp:positionH relativeFrom="column">
                  <wp:posOffset>4870450</wp:posOffset>
                </wp:positionH>
                <wp:positionV relativeFrom="paragraph">
                  <wp:posOffset>330200</wp:posOffset>
                </wp:positionV>
                <wp:extent cx="1943100" cy="746760"/>
                <wp:effectExtent l="57150" t="19050" r="76200" b="110490"/>
                <wp:wrapNone/>
                <wp:docPr id="323" name="Rectangle 323"/>
                <wp:cNvGraphicFramePr/>
                <a:graphic xmlns:a="http://schemas.openxmlformats.org/drawingml/2006/main">
                  <a:graphicData uri="http://schemas.microsoft.com/office/word/2010/wordprocessingShape">
                    <wps:wsp>
                      <wps:cNvSpPr/>
                      <wps:spPr>
                        <a:xfrm>
                          <a:off x="0" y="0"/>
                          <a:ext cx="1943100" cy="746760"/>
                        </a:xfrm>
                        <a:prstGeom prst="rect">
                          <a:avLst/>
                        </a:prstGeom>
                        <a:solidFill>
                          <a:srgbClr val="EEECE1">
                            <a:lumMod val="90000"/>
                          </a:srgbClr>
                        </a:solidFill>
                        <a:ln w="254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7B198AA3" w14:textId="4CEEA7A8" w:rsidR="00365BEB" w:rsidRPr="00E44A7B" w:rsidRDefault="00365BEB" w:rsidP="00376F2F">
                            <w:pPr>
                              <w:jc w:val="center"/>
                              <w:rPr>
                                <w:rFonts w:ascii="Sylfaen" w:hAnsi="Sylfaen"/>
                                <w:lang w:val="ka-GE"/>
                              </w:rPr>
                            </w:pPr>
                            <w:r w:rsidRPr="00E44A7B">
                              <w:rPr>
                                <w:rFonts w:ascii="Sylfaen" w:hAnsi="Sylfaen"/>
                                <w:lang w:val="ka-GE"/>
                              </w:rPr>
                              <w:t xml:space="preserve">საავადმყოფოთა საგანგებო შტაბები/ოპერატიული ცენტრები </w:t>
                            </w:r>
                          </w:p>
                          <w:p w14:paraId="1DE8769E" w14:textId="77777777" w:rsidR="00365BEB" w:rsidRDefault="00365BEB" w:rsidP="0037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3" o:spid="_x0000_s1059" style="position:absolute;left:0;text-align:left;margin-left:383.5pt;margin-top:26pt;width:153pt;height:58.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" fillcolor="#ddd9c3" strokecolor="window" strokeweight="2pt">
                <v:shadow on="t" color="black" opacity="26214f" origin=",-.5" offset="0,3pt"/>
                <v:textbox>
                  <w:txbxContent>
                    <w:p w14:paraId="7B198AA3" w14:textId="4CEEA7A8" w:rsidR="00365BEB" w:rsidRPr="00E44A7B" w:rsidRDefault="00365BEB" w:rsidP="00376F2F">
                      <w:pPr>
                        <w:jc w:val="center"/>
                        <w:rPr>
                          <w:rFonts w:ascii="Sylfaen" w:hAnsi="Sylfaen"/>
                          <w:lang w:val="ka-GE"/>
                        </w:rPr>
                      </w:pPr>
                      <w:r w:rsidRPr="00E44A7B">
                        <w:rPr>
                          <w:rFonts w:ascii="Sylfaen" w:hAnsi="Sylfaen"/>
                          <w:lang w:val="ka-GE"/>
                        </w:rPr>
                        <w:t xml:space="preserve">საავადმყოფოთა საგანგებო შტაბები/ოპერატიული ცენტრები </w:t>
                      </w:r>
                    </w:p>
                    <w:p w14:paraId="1DE8769E" w14:textId="77777777" w:rsidR="00365BEB" w:rsidRDefault="00365BEB" w:rsidP="00376F2F">
                      <w:pPr>
                        <w:jc w:val="center"/>
                      </w:pPr>
                    </w:p>
                  </w:txbxContent>
                </v:textbox>
              </v:rect>
            </w:pict>
          </mc:Fallback>
        </mc:AlternateContent>
      </w:r>
      <w:r w:rsidRPr="00A41538">
        <w:rPr>
          <w:rFonts w:ascii="Sylfaen" w:hAnsi="Sylfaen"/>
          <w:noProof/>
          <w:sz w:val="24"/>
          <w:szCs w:val="24"/>
        </w:rPr>
        <mc:AlternateContent>
          <mc:Choice Requires="wps">
            <w:drawing>
              <wp:anchor distT="0" distB="0" distL="114300" distR="114300" simplePos="0" relativeHeight="251740160" behindDoc="0" locked="0" layoutInCell="1" allowOverlap="1" wp14:anchorId="2B036194" wp14:editId="542102B5">
                <wp:simplePos x="0" y="0"/>
                <wp:positionH relativeFrom="column">
                  <wp:posOffset>3806190</wp:posOffset>
                </wp:positionH>
                <wp:positionV relativeFrom="paragraph">
                  <wp:posOffset>619760</wp:posOffset>
                </wp:positionV>
                <wp:extent cx="1073785" cy="0"/>
                <wp:effectExtent l="57150" t="76200" r="12065" b="171450"/>
                <wp:wrapNone/>
                <wp:docPr id="362" name="Straight Arrow Connector 362"/>
                <wp:cNvGraphicFramePr/>
                <a:graphic xmlns:a="http://schemas.openxmlformats.org/drawingml/2006/main">
                  <a:graphicData uri="http://schemas.microsoft.com/office/word/2010/wordprocessingShape">
                    <wps:wsp>
                      <wps:cNvCnPr/>
                      <wps:spPr>
                        <a:xfrm>
                          <a:off x="0" y="0"/>
                          <a:ext cx="1073785" cy="0"/>
                        </a:xfrm>
                        <a:prstGeom prst="straightConnector1">
                          <a:avLst/>
                        </a:prstGeom>
                        <a:noFill/>
                        <a:ln w="9525" cap="flat" cmpd="sng" algn="ctr">
                          <a:solidFill>
                            <a:sysClr val="windowText" lastClr="000000"/>
                          </a:solidFill>
                          <a:prstDash val="solid"/>
                          <a:headEnd type="arrow"/>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anchor>
            </w:drawing>
          </mc:Choice>
          <mc:Fallback>
            <w:pict>
              <v:shape id="Straight Arrow Connector 362" o:spid="_x0000_s1026" type="#_x0000_t32" style="position:absolute;margin-left:299.7pt;margin-top:48.8pt;width:84.55pt;height:0;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" strokecolor="windowText">
                <v:stroke startarrow="open" endarrow="open"/>
                <v:shadow on="t" color="black" opacity="26214f" origin=",-.5" offset="0,3pt"/>
              </v:shape>
            </w:pict>
          </mc:Fallback>
        </mc:AlternateContent>
      </w:r>
      <w:r w:rsidRPr="00A41538">
        <w:rPr>
          <w:rFonts w:ascii="Sylfaen" w:hAnsi="Sylfaen"/>
          <w:noProof/>
          <w:sz w:val="24"/>
          <w:szCs w:val="24"/>
        </w:rPr>
        <mc:AlternateContent>
          <mc:Choice Requires="wps">
            <w:drawing>
              <wp:anchor distT="0" distB="0" distL="114300" distR="114300" simplePos="0" relativeHeight="251720704" behindDoc="0" locked="0" layoutInCell="1" allowOverlap="1" wp14:anchorId="54E9DB09" wp14:editId="71FC52E4">
                <wp:simplePos x="0" y="0"/>
                <wp:positionH relativeFrom="column">
                  <wp:posOffset>1867535</wp:posOffset>
                </wp:positionH>
                <wp:positionV relativeFrom="paragraph">
                  <wp:posOffset>281305</wp:posOffset>
                </wp:positionV>
                <wp:extent cx="1943100" cy="776605"/>
                <wp:effectExtent l="57150" t="19050" r="76200" b="118745"/>
                <wp:wrapNone/>
                <wp:docPr id="317" name="Rectangle 317"/>
                <wp:cNvGraphicFramePr/>
                <a:graphic xmlns:a="http://schemas.openxmlformats.org/drawingml/2006/main">
                  <a:graphicData uri="http://schemas.microsoft.com/office/word/2010/wordprocessingShape">
                    <wps:wsp>
                      <wps:cNvSpPr/>
                      <wps:spPr>
                        <a:xfrm>
                          <a:off x="0" y="0"/>
                          <a:ext cx="1943100" cy="776605"/>
                        </a:xfrm>
                        <a:prstGeom prst="rect">
                          <a:avLst/>
                        </a:prstGeom>
                        <a:solidFill>
                          <a:srgbClr val="EEECE1">
                            <a:lumMod val="90000"/>
                          </a:srgbClr>
                        </a:solidFill>
                        <a:ln w="25400" cap="flat" cmpd="sng" algn="ctr">
                          <a:solidFill>
                            <a:sysClr val="window" lastClr="FFFFFF"/>
                          </a:solidFill>
                          <a:prstDash val="solid"/>
                        </a:ln>
                        <a:effectLst>
                          <a:outerShdw blurRad="50800" dist="38100" dir="5400000" algn="t" rotWithShape="0">
                            <a:prstClr val="black">
                              <a:alpha val="40000"/>
                            </a:prstClr>
                          </a:outerShdw>
                        </a:effectLst>
                      </wps:spPr>
                      <wps:txbx>
                        <w:txbxContent>
                          <w:p w14:paraId="06193D14" w14:textId="09B6E7E0" w:rsidR="00365BEB" w:rsidRPr="00E44A7B" w:rsidRDefault="00365BEB" w:rsidP="00376F2F">
                            <w:pPr>
                              <w:jc w:val="center"/>
                              <w:rPr>
                                <w:rFonts w:ascii="Sylfaen" w:hAnsi="Sylfaen"/>
                                <w:lang w:val="ka-GE"/>
                              </w:rPr>
                            </w:pPr>
                            <w:r>
                              <w:rPr>
                                <w:rFonts w:ascii="Sylfaen" w:hAnsi="Sylfaen"/>
                                <w:lang w:val="ka-GE"/>
                              </w:rPr>
                              <w:t>საველე ოპერაციების ცენტრი</w:t>
                            </w:r>
                          </w:p>
                          <w:p w14:paraId="1148ED94" w14:textId="77777777" w:rsidR="00365BEB" w:rsidRDefault="00365BEB" w:rsidP="00376F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7" o:spid="_x0000_s1060" style="position:absolute;left:0;text-align:left;margin-left:147.05pt;margin-top:22.15pt;width:153pt;height:6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" fillcolor="#ddd9c3" strokecolor="window" strokeweight="2pt">
                <v:shadow on="t" color="black" opacity="26214f" origin=",-.5" offset="0,3pt"/>
                <v:textbox>
                  <w:txbxContent>
                    <w:p w14:paraId="06193D14" w14:textId="09B6E7E0" w:rsidR="00365BEB" w:rsidRPr="00E44A7B" w:rsidRDefault="00365BEB" w:rsidP="00376F2F">
                      <w:pPr>
                        <w:jc w:val="center"/>
                        <w:rPr>
                          <w:rFonts w:ascii="Sylfaen" w:hAnsi="Sylfaen"/>
                          <w:lang w:val="ka-GE"/>
                        </w:rPr>
                      </w:pPr>
                      <w:r>
                        <w:rPr>
                          <w:rFonts w:ascii="Sylfaen" w:hAnsi="Sylfaen"/>
                          <w:lang w:val="ka-GE"/>
                        </w:rPr>
                        <w:t>საველე ოპერაციების ცენტრი</w:t>
                      </w:r>
                    </w:p>
                    <w:p w14:paraId="1148ED94" w14:textId="77777777" w:rsidR="00365BEB" w:rsidRDefault="00365BEB" w:rsidP="00376F2F">
                      <w:pPr>
                        <w:jc w:val="center"/>
                      </w:pPr>
                    </w:p>
                  </w:txbxContent>
                </v:textbox>
              </v:rect>
            </w:pict>
          </mc:Fallback>
        </mc:AlternateContent>
      </w:r>
      <w:r w:rsidRPr="00A41538">
        <w:rPr>
          <w:rFonts w:ascii="Sylfaen" w:hAnsi="Sylfaen"/>
          <w:noProof/>
          <w:sz w:val="24"/>
          <w:szCs w:val="24"/>
        </w:rPr>
        <mc:AlternateContent>
          <mc:Choice Requires="wps">
            <w:drawing>
              <wp:anchor distT="0" distB="0" distL="114300" distR="114300" simplePos="0" relativeHeight="251730944" behindDoc="0" locked="0" layoutInCell="1" allowOverlap="1" wp14:anchorId="42BE3658" wp14:editId="516DBDA7">
                <wp:simplePos x="0" y="0"/>
                <wp:positionH relativeFrom="column">
                  <wp:posOffset>1278194</wp:posOffset>
                </wp:positionH>
                <wp:positionV relativeFrom="paragraph">
                  <wp:posOffset>563737</wp:posOffset>
                </wp:positionV>
                <wp:extent cx="609600" cy="0"/>
                <wp:effectExtent l="57150" t="76200" r="19050" b="171450"/>
                <wp:wrapNone/>
                <wp:docPr id="345" name="Straight Arrow Connector 345"/>
                <wp:cNvGraphicFramePr/>
                <a:graphic xmlns:a="http://schemas.openxmlformats.org/drawingml/2006/main">
                  <a:graphicData uri="http://schemas.microsoft.com/office/word/2010/wordprocessingShape">
                    <wps:wsp>
                      <wps:cNvCnPr/>
                      <wps:spPr>
                        <a:xfrm>
                          <a:off x="0" y="0"/>
                          <a:ext cx="609600" cy="0"/>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5" o:spid="_x0000_s1026" type="#_x0000_t32" style="position:absolute;margin-left:100.65pt;margin-top:44.4pt;width:48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" strokecolor="windowText">
                <v:stroke endarrow="open"/>
                <v:shadow on="t" color="black" opacity="26214f" origin=",-.5" offset="0,3pt"/>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38112" behindDoc="0" locked="0" layoutInCell="1" allowOverlap="1" wp14:anchorId="2C3E2CA1" wp14:editId="6842EC23">
                <wp:simplePos x="0" y="0"/>
                <wp:positionH relativeFrom="column">
                  <wp:posOffset>4380230</wp:posOffset>
                </wp:positionH>
                <wp:positionV relativeFrom="paragraph">
                  <wp:posOffset>123825</wp:posOffset>
                </wp:positionV>
                <wp:extent cx="635" cy="485775"/>
                <wp:effectExtent l="114300" t="19050" r="94615" b="104775"/>
                <wp:wrapNone/>
                <wp:docPr id="360" name="Straight Arrow Connector 360"/>
                <wp:cNvGraphicFramePr/>
                <a:graphic xmlns:a="http://schemas.openxmlformats.org/drawingml/2006/main">
                  <a:graphicData uri="http://schemas.microsoft.com/office/word/2010/wordprocessingShape">
                    <wps:wsp>
                      <wps:cNvCnPr/>
                      <wps:spPr>
                        <a:xfrm>
                          <a:off x="0" y="0"/>
                          <a:ext cx="635" cy="485775"/>
                        </a:xfrm>
                        <a:prstGeom prst="straightConnector1">
                          <a:avLst/>
                        </a:prstGeom>
                        <a:noFill/>
                        <a:ln w="9525" cap="flat" cmpd="sng" algn="ctr">
                          <a:solidFill>
                            <a:sysClr val="windowText" lastClr="000000"/>
                          </a:solidFill>
                          <a:prstDash val="solid"/>
                          <a:tailEnd type="arrow"/>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0" o:spid="_x0000_s1026" type="#_x0000_t32" style="position:absolute;margin-left:344.9pt;margin-top:9.75pt;width:.05pt;height:3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" strokecolor="windowText">
                <v:stroke endarrow="open"/>
                <v:shadow on="t" color="black" opacity="26214f" origin=",-.5" offset="0,3pt"/>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42208" behindDoc="0" locked="0" layoutInCell="1" allowOverlap="1" wp14:anchorId="6A69D7C6" wp14:editId="7987B7B2">
                <wp:simplePos x="0" y="0"/>
                <wp:positionH relativeFrom="column">
                  <wp:posOffset>4380614</wp:posOffset>
                </wp:positionH>
                <wp:positionV relativeFrom="paragraph">
                  <wp:posOffset>121551</wp:posOffset>
                </wp:positionV>
                <wp:extent cx="2370987" cy="2673"/>
                <wp:effectExtent l="57150" t="19050" r="67945" b="111760"/>
                <wp:wrapNone/>
                <wp:docPr id="364" name="Straight Connector 364"/>
                <wp:cNvGraphicFramePr/>
                <a:graphic xmlns:a="http://schemas.openxmlformats.org/drawingml/2006/main">
                  <a:graphicData uri="http://schemas.microsoft.com/office/word/2010/wordprocessingShape">
                    <wps:wsp>
                      <wps:cNvCnPr/>
                      <wps:spPr>
                        <a:xfrm>
                          <a:off x="0" y="0"/>
                          <a:ext cx="2370987" cy="2673"/>
                        </a:xfrm>
                        <a:prstGeom prst="line">
                          <a:avLst/>
                        </a:prstGeom>
                        <a:noFill/>
                        <a:ln w="9525" cap="flat" cmpd="sng" algn="ctr">
                          <a:solidFill>
                            <a:sysClr val="windowText" lastClr="000000"/>
                          </a:solidFill>
                          <a:prstDash val="solid"/>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64"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95pt,9.55pt" to="531.6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" strokecolor="windowText">
                <v:shadow on="t" color="black" opacity="26214f" origin=",-.5" offset="0,3pt"/>
              </v:lin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29920" behindDoc="0" locked="0" layoutInCell="1" allowOverlap="1" wp14:anchorId="669F0FAA" wp14:editId="7F28CB17">
                <wp:simplePos x="0" y="0"/>
                <wp:positionH relativeFrom="column">
                  <wp:posOffset>-383540</wp:posOffset>
                </wp:positionH>
                <wp:positionV relativeFrom="paragraph">
                  <wp:posOffset>119838</wp:posOffset>
                </wp:positionV>
                <wp:extent cx="1647825" cy="903605"/>
                <wp:effectExtent l="57150" t="19050" r="66675" b="67945"/>
                <wp:wrapNone/>
                <wp:docPr id="344" name="Text Box 344"/>
                <wp:cNvGraphicFramePr/>
                <a:graphic xmlns:a="http://schemas.openxmlformats.org/drawingml/2006/main">
                  <a:graphicData uri="http://schemas.microsoft.com/office/word/2010/wordprocessingShape">
                    <wps:wsp>
                      <wps:cNvSpPr txBox="1"/>
                      <wps:spPr>
                        <a:xfrm>
                          <a:off x="0" y="0"/>
                          <a:ext cx="1647825" cy="903605"/>
                        </a:xfrm>
                        <a:prstGeom prst="roundRect">
                          <a:avLst/>
                        </a:prstGeom>
                        <a:solidFill>
                          <a:srgbClr val="CC9900"/>
                        </a:solidFill>
                        <a:ln w="6350">
                          <a:noFill/>
                        </a:ln>
                        <a:effectLst>
                          <a:outerShdw blurRad="44450" dist="27940" dir="5400000" algn="ctr">
                            <a:srgbClr val="000000">
                              <a:alpha val="32000"/>
                            </a:srgbClr>
                          </a:outerShdw>
                        </a:effectLst>
                      </wps:spPr>
                      <wps:txbx>
                        <w:txbxContent>
                          <w:p w14:paraId="0D52A718" w14:textId="39030297" w:rsidR="00365BEB" w:rsidRPr="0081783C" w:rsidRDefault="00365BEB" w:rsidP="00376F2F">
                            <w:pPr>
                              <w:jc w:val="center"/>
                              <w:rPr>
                                <w:rFonts w:ascii="Sylfaen" w:hAnsi="Sylfaen"/>
                                <w:lang w:val="ka-GE"/>
                              </w:rPr>
                            </w:pPr>
                            <w:r>
                              <w:rPr>
                                <w:rFonts w:ascii="Sylfaen" w:hAnsi="Sylfaen"/>
                                <w:lang w:val="ka-GE"/>
                              </w:rPr>
                              <w:t>საობიექტო დონე/საგანგებო სიტუაციის ზონა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44" o:spid="_x0000_s1061" style="position:absolute;left:0;text-align:left;margin-left:-30.2pt;margin-top:9.45pt;width:129.75pt;height:71.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" fillcolor="#c90" stroked="f" strokeweight=".5pt">
                <v:shadow on="t" color="black" opacity="20971f" offset="0,2.2pt"/>
                <v:textbox>
                  <w:txbxContent>
                    <w:p w14:paraId="0D52A718" w14:textId="39030297" w:rsidR="00365BEB" w:rsidRPr="0081783C" w:rsidRDefault="00365BEB" w:rsidP="00376F2F">
                      <w:pPr>
                        <w:jc w:val="center"/>
                        <w:rPr>
                          <w:rFonts w:ascii="Sylfaen" w:hAnsi="Sylfaen"/>
                          <w:lang w:val="ka-GE"/>
                        </w:rPr>
                      </w:pPr>
                      <w:r>
                        <w:rPr>
                          <w:rFonts w:ascii="Sylfaen" w:hAnsi="Sylfaen"/>
                          <w:lang w:val="ka-GE"/>
                        </w:rPr>
                        <w:t>საობიექტო დონე/საგანგებო სიტუაციის ზონა</w:t>
                      </w:r>
                    </w:p>
                  </w:txbxContent>
                </v:textbox>
              </v:roundrect>
            </w:pict>
          </mc:Fallback>
        </mc:AlternateContent>
      </w:r>
    </w:p>
    <w:p w14:paraId="54E74A15" w14:textId="7C09610F" w:rsidR="00376F2F" w:rsidRPr="00A41538" w:rsidRDefault="002E4141" w:rsidP="00376F2F">
      <w:pPr>
        <w:tabs>
          <w:tab w:val="left" w:pos="900"/>
        </w:tabs>
        <w:spacing w:after="240" w:line="240" w:lineRule="auto"/>
        <w:ind w:left="630"/>
        <w:contextualSpacing/>
        <w:jc w:val="center"/>
        <w:rPr>
          <w:rFonts w:ascii="Sylfaen" w:hAnsi="Sylfaen"/>
          <w:sz w:val="24"/>
          <w:szCs w:val="24"/>
          <w:lang w:val="ka-GE"/>
        </w:rPr>
      </w:pPr>
      <w:r w:rsidRPr="00A41538">
        <w:rPr>
          <w:rFonts w:ascii="Sylfaen" w:hAnsi="Sylfaen"/>
          <w:sz w:val="24"/>
          <w:szCs w:val="24"/>
          <w:lang w:val="ka-GE"/>
        </w:rPr>
        <w:lastRenderedPageBreak/>
        <w:t>დანართი 5</w:t>
      </w:r>
    </w:p>
    <w:p w14:paraId="01645EA7" w14:textId="77777777" w:rsidR="00987AA1" w:rsidRPr="00A41538" w:rsidRDefault="00987AA1" w:rsidP="00376F2F">
      <w:pPr>
        <w:tabs>
          <w:tab w:val="left" w:pos="900"/>
        </w:tabs>
        <w:spacing w:after="240" w:line="240" w:lineRule="auto"/>
        <w:ind w:left="630"/>
        <w:contextualSpacing/>
        <w:jc w:val="center"/>
        <w:rPr>
          <w:rFonts w:ascii="Sylfaen" w:hAnsi="Sylfaen"/>
          <w:sz w:val="24"/>
          <w:szCs w:val="24"/>
        </w:rPr>
      </w:pPr>
    </w:p>
    <w:p w14:paraId="4811D7A7" w14:textId="44338723" w:rsidR="00376F2F" w:rsidRPr="00A41538" w:rsidRDefault="00F45417" w:rsidP="00376F2F">
      <w:pPr>
        <w:tabs>
          <w:tab w:val="left" w:pos="900"/>
        </w:tabs>
        <w:spacing w:after="240" w:line="240" w:lineRule="auto"/>
        <w:ind w:left="630"/>
        <w:contextualSpacing/>
        <w:jc w:val="center"/>
        <w:rPr>
          <w:rFonts w:ascii="Sylfaen" w:hAnsi="Sylfaen"/>
          <w:sz w:val="24"/>
          <w:szCs w:val="24"/>
        </w:rPr>
      </w:pPr>
      <w:r w:rsidRPr="00A41538">
        <w:rPr>
          <w:rFonts w:ascii="Sylfaen" w:hAnsi="Sylfaen"/>
          <w:sz w:val="24"/>
          <w:szCs w:val="24"/>
          <w:lang w:val="ka-GE"/>
        </w:rPr>
        <w:t>სამინისტროს საგანგებო შტაბის შემადგენლობა და ფუნქციები</w:t>
      </w:r>
    </w:p>
    <w:p w14:paraId="6F8AFB34" w14:textId="79FD1C60" w:rsidR="00376F2F" w:rsidRPr="007B5BDC" w:rsidRDefault="00376F2F" w:rsidP="00376F2F">
      <w:pPr>
        <w:jc w:val="center"/>
        <w:rPr>
          <w:rFonts w:ascii="Sylfaen" w:hAnsi="Sylfaen"/>
          <w:sz w:val="24"/>
          <w:szCs w:val="24"/>
          <w:lang w:val="ka-GE"/>
        </w:rPr>
      </w:pPr>
      <w:r w:rsidRPr="00A41538">
        <w:rPr>
          <w:rFonts w:ascii="Sylfaen" w:hAnsi="Sylfaen"/>
          <w:noProof/>
          <w:sz w:val="24"/>
          <w:szCs w:val="24"/>
        </w:rPr>
        <mc:AlternateContent>
          <mc:Choice Requires="wps">
            <w:drawing>
              <wp:anchor distT="0" distB="0" distL="114300" distR="114300" simplePos="0" relativeHeight="251780096" behindDoc="0" locked="0" layoutInCell="1" allowOverlap="1" wp14:anchorId="488E5522" wp14:editId="5E3AC798">
                <wp:simplePos x="0" y="0"/>
                <wp:positionH relativeFrom="column">
                  <wp:posOffset>1466297</wp:posOffset>
                </wp:positionH>
                <wp:positionV relativeFrom="paragraph">
                  <wp:posOffset>149430</wp:posOffset>
                </wp:positionV>
                <wp:extent cx="6487283" cy="318770"/>
                <wp:effectExtent l="0" t="0" r="27940" b="24130"/>
                <wp:wrapNone/>
                <wp:docPr id="390" name="Text Box 390"/>
                <wp:cNvGraphicFramePr/>
                <a:graphic xmlns:a="http://schemas.openxmlformats.org/drawingml/2006/main">
                  <a:graphicData uri="http://schemas.microsoft.com/office/word/2010/wordprocessingShape">
                    <wps:wsp>
                      <wps:cNvSpPr txBox="1"/>
                      <wps:spPr>
                        <a:xfrm>
                          <a:off x="0" y="0"/>
                          <a:ext cx="6487283" cy="318770"/>
                        </a:xfrm>
                        <a:prstGeom prst="rect">
                          <a:avLst/>
                        </a:prstGeom>
                        <a:solidFill>
                          <a:sysClr val="window" lastClr="FFFFFF"/>
                        </a:solidFill>
                        <a:ln w="6350">
                          <a:solidFill>
                            <a:prstClr val="black"/>
                          </a:solidFill>
                        </a:ln>
                        <a:effectLst/>
                      </wps:spPr>
                      <wps:txbx>
                        <w:txbxContent>
                          <w:p w14:paraId="607CCD08" w14:textId="7435BAD6" w:rsidR="00365BEB" w:rsidRDefault="00365BEB" w:rsidP="00376F2F">
                            <w:pPr>
                              <w:spacing w:after="0" w:line="240" w:lineRule="auto"/>
                              <w:jc w:val="center"/>
                              <w:rPr>
                                <w:rFonts w:ascii="Sylfaen" w:hAnsi="Sylfaen"/>
                              </w:rPr>
                            </w:pPr>
                            <w:r>
                              <w:rPr>
                                <w:rFonts w:ascii="Sylfaen" w:hAnsi="Sylfaen"/>
                                <w:lang w:val="ka-GE"/>
                              </w:rPr>
                              <w:t>საქართველოს შრომის, ჯანმრთელობისა და სოციალური დაცვის სამინისტროს საგანგებო შტაბი</w:t>
                            </w:r>
                            <w:r>
                              <w:rPr>
                                <w:rFonts w:ascii="Sylfaen" w:hAnsi="Sylfae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0" o:spid="_x0000_s1062" type="#_x0000_t202" style="position:absolute;left:0;text-align:left;margin-left:115.45pt;margin-top:11.75pt;width:510.8pt;height:25.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" fillcolor="window" strokeweight=".5pt">
                <v:textbox>
                  <w:txbxContent>
                    <w:p w14:paraId="607CCD08" w14:textId="7435BAD6" w:rsidR="00365BEB" w:rsidRDefault="00365BEB" w:rsidP="00376F2F">
                      <w:pPr>
                        <w:spacing w:after="0" w:line="240" w:lineRule="auto"/>
                        <w:jc w:val="center"/>
                        <w:rPr>
                          <w:rFonts w:ascii="Sylfaen" w:hAnsi="Sylfaen"/>
                        </w:rPr>
                      </w:pPr>
                      <w:r>
                        <w:rPr>
                          <w:rFonts w:ascii="Sylfaen" w:hAnsi="Sylfaen"/>
                          <w:lang w:val="ka-GE"/>
                        </w:rPr>
                        <w:t>საქართველოს შრომის, ჯანმრთელობისა და სოციალური დაცვის სამინისტროს საგანგებო შტაბი</w:t>
                      </w:r>
                      <w:r>
                        <w:rPr>
                          <w:rFonts w:ascii="Sylfaen" w:hAnsi="Sylfaen"/>
                        </w:rPr>
                        <w:t>*</w:t>
                      </w:r>
                    </w:p>
                  </w:txbxContent>
                </v:textbox>
              </v:shape>
            </w:pict>
          </mc:Fallback>
        </mc:AlternateContent>
      </w:r>
    </w:p>
    <w:p w14:paraId="41D3FC6A" w14:textId="7E36991D" w:rsidR="00376F2F" w:rsidRPr="00A41538" w:rsidRDefault="00987AA1"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82144" behindDoc="0" locked="0" layoutInCell="1" allowOverlap="1" wp14:anchorId="12D2E74B" wp14:editId="7779CB86">
                <wp:simplePos x="0" y="0"/>
                <wp:positionH relativeFrom="column">
                  <wp:posOffset>4846709</wp:posOffset>
                </wp:positionH>
                <wp:positionV relativeFrom="paragraph">
                  <wp:posOffset>121388</wp:posOffset>
                </wp:positionV>
                <wp:extent cx="1" cy="194945"/>
                <wp:effectExtent l="0" t="0" r="19050" b="14605"/>
                <wp:wrapNone/>
                <wp:docPr id="400" name="Straight Connector 400"/>
                <wp:cNvGraphicFramePr/>
                <a:graphic xmlns:a="http://schemas.openxmlformats.org/drawingml/2006/main">
                  <a:graphicData uri="http://schemas.microsoft.com/office/word/2010/wordprocessingShape">
                    <wps:wsp>
                      <wps:cNvCnPr/>
                      <wps:spPr>
                        <a:xfrm>
                          <a:off x="0" y="0"/>
                          <a:ext cx="1" cy="19494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0"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65pt,9.55pt" to="381.6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" strokecolor="windowText"/>
            </w:pict>
          </mc:Fallback>
        </mc:AlternateContent>
      </w:r>
      <w:r w:rsidRPr="00A41538">
        <w:rPr>
          <w:rFonts w:ascii="Sylfaen" w:hAnsi="Sylfaen"/>
          <w:noProof/>
          <w:sz w:val="24"/>
          <w:szCs w:val="24"/>
        </w:rPr>
        <mc:AlternateContent>
          <mc:Choice Requires="wps">
            <w:drawing>
              <wp:anchor distT="0" distB="0" distL="114300" distR="114300" simplePos="0" relativeHeight="251783168" behindDoc="0" locked="0" layoutInCell="1" allowOverlap="1" wp14:anchorId="57B0E1F4" wp14:editId="519BB820">
                <wp:simplePos x="0" y="0"/>
                <wp:positionH relativeFrom="column">
                  <wp:posOffset>452284</wp:posOffset>
                </wp:positionH>
                <wp:positionV relativeFrom="paragraph">
                  <wp:posOffset>306582</wp:posOffset>
                </wp:positionV>
                <wp:extent cx="8261350" cy="1"/>
                <wp:effectExtent l="0" t="0" r="25400" b="19050"/>
                <wp:wrapNone/>
                <wp:docPr id="401" name="Straight Connector 401"/>
                <wp:cNvGraphicFramePr/>
                <a:graphic xmlns:a="http://schemas.openxmlformats.org/drawingml/2006/main">
                  <a:graphicData uri="http://schemas.microsoft.com/office/word/2010/wordprocessingShape">
                    <wps:wsp>
                      <wps:cNvCnPr/>
                      <wps:spPr>
                        <a:xfrm>
                          <a:off x="0" y="0"/>
                          <a:ext cx="8261350" cy="1"/>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1"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24.15pt" to="686.1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" strokecolor="windowText"/>
            </w:pict>
          </mc:Fallback>
        </mc:AlternateContent>
      </w:r>
      <w:r w:rsidRPr="00A41538">
        <w:rPr>
          <w:rFonts w:ascii="Sylfaen" w:hAnsi="Sylfaen"/>
          <w:noProof/>
          <w:sz w:val="24"/>
          <w:szCs w:val="24"/>
        </w:rPr>
        <mc:AlternateContent>
          <mc:Choice Requires="wps">
            <w:drawing>
              <wp:anchor distT="0" distB="0" distL="114300" distR="114300" simplePos="0" relativeHeight="251790336" behindDoc="0" locked="0" layoutInCell="1" allowOverlap="1" wp14:anchorId="217603BA" wp14:editId="7ED7DC42">
                <wp:simplePos x="0" y="0"/>
                <wp:positionH relativeFrom="column">
                  <wp:posOffset>8721090</wp:posOffset>
                </wp:positionH>
                <wp:positionV relativeFrom="paragraph">
                  <wp:posOffset>306070</wp:posOffset>
                </wp:positionV>
                <wp:extent cx="0" cy="210185"/>
                <wp:effectExtent l="0" t="0" r="19050" b="18415"/>
                <wp:wrapNone/>
                <wp:docPr id="409" name="Straight Connector 409"/>
                <wp:cNvGraphicFramePr/>
                <a:graphic xmlns:a="http://schemas.openxmlformats.org/drawingml/2006/main">
                  <a:graphicData uri="http://schemas.microsoft.com/office/word/2010/wordprocessingShape">
                    <wps:wsp>
                      <wps:cNvCnPr/>
                      <wps:spPr>
                        <a:xfrm>
                          <a:off x="0" y="0"/>
                          <a:ext cx="0" cy="21018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9"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6.7pt,24.1pt" to="686.7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" strokecolor="windowText"/>
            </w:pict>
          </mc:Fallback>
        </mc:AlternateContent>
      </w:r>
      <w:r w:rsidRPr="00A41538">
        <w:rPr>
          <w:rFonts w:ascii="Sylfaen" w:hAnsi="Sylfaen"/>
          <w:noProof/>
          <w:sz w:val="24"/>
          <w:szCs w:val="24"/>
        </w:rPr>
        <mc:AlternateContent>
          <mc:Choice Requires="wps">
            <w:drawing>
              <wp:anchor distT="0" distB="0" distL="114300" distR="114300" simplePos="0" relativeHeight="251787264" behindDoc="0" locked="0" layoutInCell="1" allowOverlap="1" wp14:anchorId="253A94F8" wp14:editId="74B1B98F">
                <wp:simplePos x="0" y="0"/>
                <wp:positionH relativeFrom="column">
                  <wp:posOffset>7452360</wp:posOffset>
                </wp:positionH>
                <wp:positionV relativeFrom="paragraph">
                  <wp:posOffset>306070</wp:posOffset>
                </wp:positionV>
                <wp:extent cx="0" cy="210185"/>
                <wp:effectExtent l="0" t="0" r="19050" b="18415"/>
                <wp:wrapNone/>
                <wp:docPr id="406" name="Straight Connector 406"/>
                <wp:cNvGraphicFramePr/>
                <a:graphic xmlns:a="http://schemas.openxmlformats.org/drawingml/2006/main">
                  <a:graphicData uri="http://schemas.microsoft.com/office/word/2010/wordprocessingShape">
                    <wps:wsp>
                      <wps:cNvCnPr/>
                      <wps:spPr>
                        <a:xfrm>
                          <a:off x="0" y="0"/>
                          <a:ext cx="0" cy="21018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6"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6.8pt,24.1pt" to="586.8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" strokecolor="windowText"/>
            </w:pict>
          </mc:Fallback>
        </mc:AlternateContent>
      </w:r>
      <w:r w:rsidRPr="00A41538">
        <w:rPr>
          <w:rFonts w:ascii="Sylfaen" w:hAnsi="Sylfaen"/>
          <w:noProof/>
          <w:sz w:val="24"/>
          <w:szCs w:val="24"/>
        </w:rPr>
        <mc:AlternateContent>
          <mc:Choice Requires="wps">
            <w:drawing>
              <wp:anchor distT="0" distB="0" distL="114300" distR="114300" simplePos="0" relativeHeight="251864064" behindDoc="0" locked="0" layoutInCell="1" allowOverlap="1" wp14:anchorId="544E75B0" wp14:editId="62484116">
                <wp:simplePos x="0" y="0"/>
                <wp:positionH relativeFrom="column">
                  <wp:posOffset>6267450</wp:posOffset>
                </wp:positionH>
                <wp:positionV relativeFrom="paragraph">
                  <wp:posOffset>310515</wp:posOffset>
                </wp:positionV>
                <wp:extent cx="0" cy="220980"/>
                <wp:effectExtent l="0" t="0" r="19050" b="26670"/>
                <wp:wrapNone/>
                <wp:docPr id="380" name="Straight Connector 380"/>
                <wp:cNvGraphicFramePr/>
                <a:graphic xmlns:a="http://schemas.openxmlformats.org/drawingml/2006/main">
                  <a:graphicData uri="http://schemas.microsoft.com/office/word/2010/wordprocessingShape">
                    <wps:wsp>
                      <wps:cNvCnPr/>
                      <wps:spPr>
                        <a:xfrm>
                          <a:off x="0" y="0"/>
                          <a:ext cx="0" cy="22098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0"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5pt,24.45pt" to="493.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" strokecolor="windowText"/>
            </w:pict>
          </mc:Fallback>
        </mc:AlternateContent>
      </w:r>
      <w:r w:rsidRPr="00A41538">
        <w:rPr>
          <w:rFonts w:ascii="Sylfaen" w:hAnsi="Sylfaen"/>
          <w:noProof/>
          <w:sz w:val="24"/>
          <w:szCs w:val="24"/>
        </w:rPr>
        <mc:AlternateContent>
          <mc:Choice Requires="wps">
            <w:drawing>
              <wp:anchor distT="0" distB="0" distL="114300" distR="114300" simplePos="0" relativeHeight="251788288" behindDoc="0" locked="0" layoutInCell="1" allowOverlap="1" wp14:anchorId="2F0C39F6" wp14:editId="3A2AFBA0">
                <wp:simplePos x="0" y="0"/>
                <wp:positionH relativeFrom="column">
                  <wp:posOffset>4846955</wp:posOffset>
                </wp:positionH>
                <wp:positionV relativeFrom="paragraph">
                  <wp:posOffset>306070</wp:posOffset>
                </wp:positionV>
                <wp:extent cx="0" cy="220980"/>
                <wp:effectExtent l="0" t="0" r="19050" b="26670"/>
                <wp:wrapNone/>
                <wp:docPr id="407" name="Straight Connector 407"/>
                <wp:cNvGraphicFramePr/>
                <a:graphic xmlns:a="http://schemas.openxmlformats.org/drawingml/2006/main">
                  <a:graphicData uri="http://schemas.microsoft.com/office/word/2010/wordprocessingShape">
                    <wps:wsp>
                      <wps:cNvCnPr/>
                      <wps:spPr>
                        <a:xfrm>
                          <a:off x="0" y="0"/>
                          <a:ext cx="0" cy="22098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7"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65pt,24.1pt" to="381.6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" strokecolor="windowText"/>
            </w:pict>
          </mc:Fallback>
        </mc:AlternateContent>
      </w:r>
      <w:r w:rsidRPr="00A41538">
        <w:rPr>
          <w:rFonts w:ascii="Sylfaen" w:hAnsi="Sylfaen"/>
          <w:noProof/>
          <w:sz w:val="24"/>
          <w:szCs w:val="24"/>
        </w:rPr>
        <mc:AlternateContent>
          <mc:Choice Requires="wps">
            <w:drawing>
              <wp:anchor distT="0" distB="0" distL="114300" distR="114300" simplePos="0" relativeHeight="251791360" behindDoc="0" locked="0" layoutInCell="1" allowOverlap="1" wp14:anchorId="57CBA3A7" wp14:editId="1E2C1C88">
                <wp:simplePos x="0" y="0"/>
                <wp:positionH relativeFrom="column">
                  <wp:posOffset>2860675</wp:posOffset>
                </wp:positionH>
                <wp:positionV relativeFrom="paragraph">
                  <wp:posOffset>306070</wp:posOffset>
                </wp:positionV>
                <wp:extent cx="0" cy="220980"/>
                <wp:effectExtent l="0" t="0" r="19050" b="26670"/>
                <wp:wrapNone/>
                <wp:docPr id="410" name="Straight Connector 410"/>
                <wp:cNvGraphicFramePr/>
                <a:graphic xmlns:a="http://schemas.openxmlformats.org/drawingml/2006/main">
                  <a:graphicData uri="http://schemas.microsoft.com/office/word/2010/wordprocessingShape">
                    <wps:wsp>
                      <wps:cNvCnPr/>
                      <wps:spPr>
                        <a:xfrm>
                          <a:off x="0" y="0"/>
                          <a:ext cx="0" cy="22098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0"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25pt,24.1pt" to="225.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" strokecolor="windowText"/>
            </w:pict>
          </mc:Fallback>
        </mc:AlternateContent>
      </w:r>
      <w:r w:rsidR="002E4141" w:rsidRPr="00A41538">
        <w:rPr>
          <w:rFonts w:ascii="Sylfaen" w:hAnsi="Sylfaen"/>
          <w:noProof/>
          <w:sz w:val="24"/>
          <w:szCs w:val="24"/>
        </w:rPr>
        <mc:AlternateContent>
          <mc:Choice Requires="wps">
            <w:drawing>
              <wp:anchor distT="0" distB="0" distL="114300" distR="114300" simplePos="0" relativeHeight="251784192" behindDoc="0" locked="0" layoutInCell="1" allowOverlap="1" wp14:anchorId="7D36DE0D" wp14:editId="070A9869">
                <wp:simplePos x="0" y="0"/>
                <wp:positionH relativeFrom="column">
                  <wp:posOffset>452120</wp:posOffset>
                </wp:positionH>
                <wp:positionV relativeFrom="paragraph">
                  <wp:posOffset>306070</wp:posOffset>
                </wp:positionV>
                <wp:extent cx="0" cy="220980"/>
                <wp:effectExtent l="0" t="0" r="19050" b="26670"/>
                <wp:wrapNone/>
                <wp:docPr id="402" name="Straight Connector 402"/>
                <wp:cNvGraphicFramePr/>
                <a:graphic xmlns:a="http://schemas.openxmlformats.org/drawingml/2006/main">
                  <a:graphicData uri="http://schemas.microsoft.com/office/word/2010/wordprocessingShape">
                    <wps:wsp>
                      <wps:cNvCnPr/>
                      <wps:spPr>
                        <a:xfrm>
                          <a:off x="0" y="0"/>
                          <a:ext cx="0" cy="22098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2"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24.1pt" to="35.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" strokecolor="windowText"/>
            </w:pict>
          </mc:Fallback>
        </mc:AlternateContent>
      </w:r>
    </w:p>
    <w:p w14:paraId="7C875861" w14:textId="62800B12" w:rsidR="00376F2F" w:rsidRPr="00A41538" w:rsidRDefault="004138D8"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81120" behindDoc="0" locked="0" layoutInCell="1" allowOverlap="1" wp14:anchorId="60FF0D31" wp14:editId="4BB4C1D3">
                <wp:simplePos x="0" y="0"/>
                <wp:positionH relativeFrom="column">
                  <wp:posOffset>-383458</wp:posOffset>
                </wp:positionH>
                <wp:positionV relativeFrom="paragraph">
                  <wp:posOffset>171204</wp:posOffset>
                </wp:positionV>
                <wp:extent cx="1927123" cy="1148080"/>
                <wp:effectExtent l="0" t="0" r="16510" b="13970"/>
                <wp:wrapNone/>
                <wp:docPr id="393" name="Text Box 393"/>
                <wp:cNvGraphicFramePr/>
                <a:graphic xmlns:a="http://schemas.openxmlformats.org/drawingml/2006/main">
                  <a:graphicData uri="http://schemas.microsoft.com/office/word/2010/wordprocessingShape">
                    <wps:wsp>
                      <wps:cNvSpPr txBox="1"/>
                      <wps:spPr>
                        <a:xfrm>
                          <a:off x="0" y="0"/>
                          <a:ext cx="1927123" cy="1148080"/>
                        </a:xfrm>
                        <a:prstGeom prst="rect">
                          <a:avLst/>
                        </a:prstGeom>
                        <a:solidFill>
                          <a:sysClr val="window" lastClr="FFFFFF"/>
                        </a:solidFill>
                        <a:ln w="6350">
                          <a:solidFill>
                            <a:prstClr val="black"/>
                          </a:solidFill>
                        </a:ln>
                        <a:effectLst/>
                      </wps:spPr>
                      <wps:txbx>
                        <w:txbxContent>
                          <w:p w14:paraId="646CDF61" w14:textId="399700C1" w:rsidR="00365BEB" w:rsidRDefault="00365BEB" w:rsidP="00C63F11">
                            <w:pPr>
                              <w:spacing w:after="0" w:line="240" w:lineRule="auto"/>
                              <w:jc w:val="center"/>
                            </w:pPr>
                            <w:r>
                              <w:rPr>
                                <w:rFonts w:ascii="Sylfaen" w:hAnsi="Sylfaen"/>
                                <w:lang w:val="ka-GE"/>
                              </w:rPr>
                              <w:t>სსიპ დაავადებათა კონტროლისა და საზოგადოებრივი ჯანმრთელობის ეროვნული ცენტრი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3" o:spid="_x0000_s1063" type="#_x0000_t202" style="position:absolute;left:0;text-align:left;margin-left:-30.2pt;margin-top:13.5pt;width:151.75pt;height:90.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" fillcolor="window" strokeweight=".5pt">
                <v:textbox>
                  <w:txbxContent>
                    <w:p w14:paraId="646CDF61" w14:textId="399700C1" w:rsidR="00365BEB" w:rsidRDefault="00365BEB" w:rsidP="00C63F11">
                      <w:pPr>
                        <w:spacing w:after="0" w:line="240" w:lineRule="auto"/>
                        <w:jc w:val="center"/>
                      </w:pPr>
                      <w:r>
                        <w:rPr>
                          <w:rFonts w:ascii="Sylfaen" w:hAnsi="Sylfaen"/>
                          <w:lang w:val="ka-GE"/>
                        </w:rPr>
                        <w:t>სსიპ დაავადებათა კონტროლისა და საზოგადოებრივი ჯანმრთელობის ეროვნული ცენტრი</w:t>
                      </w:r>
                    </w:p>
                  </w:txbxContent>
                </v:textbox>
              </v:shape>
            </w:pict>
          </mc:Fallback>
        </mc:AlternateContent>
      </w:r>
      <w:r w:rsidRPr="00A41538">
        <w:rPr>
          <w:rFonts w:ascii="Sylfaen" w:hAnsi="Sylfaen"/>
          <w:noProof/>
          <w:sz w:val="24"/>
          <w:szCs w:val="24"/>
        </w:rPr>
        <mc:AlternateContent>
          <mc:Choice Requires="wps">
            <w:drawing>
              <wp:anchor distT="0" distB="0" distL="114300" distR="114300" simplePos="0" relativeHeight="251785216" behindDoc="0" locked="0" layoutInCell="1" allowOverlap="1" wp14:anchorId="2E6F8A7C" wp14:editId="46AEC0DA">
                <wp:simplePos x="0" y="0"/>
                <wp:positionH relativeFrom="column">
                  <wp:posOffset>1691148</wp:posOffset>
                </wp:positionH>
                <wp:positionV relativeFrom="paragraph">
                  <wp:posOffset>181036</wp:posOffset>
                </wp:positionV>
                <wp:extent cx="2371500" cy="1148080"/>
                <wp:effectExtent l="0" t="0" r="10160" b="13970"/>
                <wp:wrapNone/>
                <wp:docPr id="403" name="Text Box 403"/>
                <wp:cNvGraphicFramePr/>
                <a:graphic xmlns:a="http://schemas.openxmlformats.org/drawingml/2006/main">
                  <a:graphicData uri="http://schemas.microsoft.com/office/word/2010/wordprocessingShape">
                    <wps:wsp>
                      <wps:cNvSpPr txBox="1"/>
                      <wps:spPr>
                        <a:xfrm>
                          <a:off x="0" y="0"/>
                          <a:ext cx="2371500" cy="1148080"/>
                        </a:xfrm>
                        <a:prstGeom prst="rect">
                          <a:avLst/>
                        </a:prstGeom>
                        <a:solidFill>
                          <a:sysClr val="window" lastClr="FFFFFF"/>
                        </a:solidFill>
                        <a:ln w="6350">
                          <a:solidFill>
                            <a:prstClr val="black"/>
                          </a:solidFill>
                        </a:ln>
                        <a:effectLst/>
                      </wps:spPr>
                      <wps:txbx>
                        <w:txbxContent>
                          <w:p w14:paraId="509B07C1" w14:textId="77777777" w:rsidR="00365BEB" w:rsidRDefault="00365BEB" w:rsidP="00376F2F">
                            <w:pPr>
                              <w:spacing w:after="0" w:line="240" w:lineRule="auto"/>
                              <w:jc w:val="center"/>
                              <w:rPr>
                                <w:rFonts w:ascii="Sylfaen" w:hAnsi="Sylfaen"/>
                              </w:rPr>
                            </w:pPr>
                          </w:p>
                          <w:p w14:paraId="668557C5" w14:textId="7E4FC2B9" w:rsidR="00365BEB" w:rsidRPr="00C63F11" w:rsidRDefault="00365BEB" w:rsidP="00376F2F">
                            <w:pPr>
                              <w:spacing w:after="0" w:line="240" w:lineRule="auto"/>
                              <w:jc w:val="center"/>
                              <w:rPr>
                                <w:rFonts w:ascii="Sylfaen" w:hAnsi="Sylfaen"/>
                                <w:sz w:val="20"/>
                                <w:szCs w:val="20"/>
                                <w:lang w:val="ka-GE"/>
                              </w:rPr>
                            </w:pPr>
                            <w:r>
                              <w:rPr>
                                <w:rFonts w:ascii="Sylfaen" w:hAnsi="Sylfaen"/>
                                <w:lang w:val="ka-GE"/>
                              </w:rPr>
                              <w:t>საქართველოს შრომის, ჯანმრთელობისა და სოციალური დაცვის სამინისტრო</w:t>
                            </w:r>
                          </w:p>
                          <w:p w14:paraId="2485068C" w14:textId="77777777" w:rsidR="00365BEB" w:rsidRPr="00CA2EA1" w:rsidRDefault="00365BEB" w:rsidP="00376F2F">
                            <w:pPr>
                              <w:spacing w:after="0" w:line="240" w:lineRule="auto"/>
                              <w:rPr>
                                <w:rFonts w:ascii="Sylfaen" w:hAnsi="Sylfae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3" o:spid="_x0000_s1064" type="#_x0000_t202" style="position:absolute;left:0;text-align:left;margin-left:133.15pt;margin-top:14.25pt;width:186.75pt;height:90.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" fillcolor="window" strokeweight=".5pt">
                <v:textbox>
                  <w:txbxContent>
                    <w:p w14:paraId="509B07C1" w14:textId="77777777" w:rsidR="00365BEB" w:rsidRDefault="00365BEB" w:rsidP="00376F2F">
                      <w:pPr>
                        <w:spacing w:after="0" w:line="240" w:lineRule="auto"/>
                        <w:jc w:val="center"/>
                        <w:rPr>
                          <w:rFonts w:ascii="Sylfaen" w:hAnsi="Sylfaen"/>
                        </w:rPr>
                      </w:pPr>
                    </w:p>
                    <w:p w14:paraId="668557C5" w14:textId="7E4FC2B9" w:rsidR="00365BEB" w:rsidRPr="00C63F11" w:rsidRDefault="00365BEB" w:rsidP="00376F2F">
                      <w:pPr>
                        <w:spacing w:after="0" w:line="240" w:lineRule="auto"/>
                        <w:jc w:val="center"/>
                        <w:rPr>
                          <w:rFonts w:ascii="Sylfaen" w:hAnsi="Sylfaen"/>
                          <w:sz w:val="20"/>
                          <w:szCs w:val="20"/>
                          <w:lang w:val="ka-GE"/>
                        </w:rPr>
                      </w:pPr>
                      <w:r>
                        <w:rPr>
                          <w:rFonts w:ascii="Sylfaen" w:hAnsi="Sylfaen"/>
                          <w:lang w:val="ka-GE"/>
                        </w:rPr>
                        <w:t>საქართველოს შრომის, ჯანმრთელობისა და სოციალური დაცვის სამინისტრო</w:t>
                      </w:r>
                    </w:p>
                    <w:p w14:paraId="2485068C" w14:textId="77777777" w:rsidR="00365BEB" w:rsidRPr="00CA2EA1" w:rsidRDefault="00365BEB" w:rsidP="00376F2F">
                      <w:pPr>
                        <w:spacing w:after="0" w:line="240" w:lineRule="auto"/>
                        <w:rPr>
                          <w:rFonts w:ascii="Sylfaen" w:hAnsi="Sylfaen"/>
                          <w:sz w:val="20"/>
                          <w:szCs w:val="20"/>
                        </w:rPr>
                      </w:pPr>
                    </w:p>
                  </w:txbxContent>
                </v:textbox>
              </v:shape>
            </w:pict>
          </mc:Fallback>
        </mc:AlternateContent>
      </w:r>
      <w:r w:rsidRPr="00A41538">
        <w:rPr>
          <w:rFonts w:ascii="Sylfaen" w:hAnsi="Sylfaen"/>
          <w:noProof/>
          <w:sz w:val="24"/>
          <w:szCs w:val="24"/>
        </w:rPr>
        <mc:AlternateContent>
          <mc:Choice Requires="wps">
            <w:drawing>
              <wp:anchor distT="0" distB="0" distL="114300" distR="114300" simplePos="0" relativeHeight="251795456" behindDoc="0" locked="0" layoutInCell="1" allowOverlap="1" wp14:anchorId="47BB73D7" wp14:editId="404DE4BA">
                <wp:simplePos x="0" y="0"/>
                <wp:positionH relativeFrom="column">
                  <wp:posOffset>4237703</wp:posOffset>
                </wp:positionH>
                <wp:positionV relativeFrom="paragraph">
                  <wp:posOffset>171204</wp:posOffset>
                </wp:positionV>
                <wp:extent cx="1111045" cy="1148080"/>
                <wp:effectExtent l="0" t="0" r="13335" b="13970"/>
                <wp:wrapNone/>
                <wp:docPr id="430" name="Text Box 430"/>
                <wp:cNvGraphicFramePr/>
                <a:graphic xmlns:a="http://schemas.openxmlformats.org/drawingml/2006/main">
                  <a:graphicData uri="http://schemas.microsoft.com/office/word/2010/wordprocessingShape">
                    <wps:wsp>
                      <wps:cNvSpPr txBox="1"/>
                      <wps:spPr>
                        <a:xfrm>
                          <a:off x="0" y="0"/>
                          <a:ext cx="1111045" cy="1148080"/>
                        </a:xfrm>
                        <a:prstGeom prst="rect">
                          <a:avLst/>
                        </a:prstGeom>
                        <a:solidFill>
                          <a:sysClr val="window" lastClr="FFFFFF"/>
                        </a:solidFill>
                        <a:ln w="6350">
                          <a:solidFill>
                            <a:prstClr val="black"/>
                          </a:solidFill>
                        </a:ln>
                        <a:effectLst/>
                      </wps:spPr>
                      <wps:txbx>
                        <w:txbxContent>
                          <w:p w14:paraId="529B6FF7" w14:textId="6A3BDE34" w:rsidR="00365BEB" w:rsidRPr="00462D93" w:rsidRDefault="00365BEB" w:rsidP="00376F2F">
                            <w:pPr>
                              <w:jc w:val="center"/>
                              <w:rPr>
                                <w:rFonts w:ascii="Sylfaen" w:hAnsi="Sylfaen"/>
                              </w:rPr>
                            </w:pPr>
                            <w:r>
                              <w:rPr>
                                <w:rFonts w:ascii="Sylfaen" w:hAnsi="Sylfaen"/>
                                <w:lang w:val="ka-GE"/>
                              </w:rPr>
                              <w:t>სსიპ სოციალური მომსახურების სააგენტო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0" o:spid="_x0000_s1065" type="#_x0000_t202" style="position:absolute;left:0;text-align:left;margin-left:333.7pt;margin-top:13.5pt;width:87.5pt;height:90.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" fillcolor="window" strokeweight=".5pt">
                <v:textbox>
                  <w:txbxContent>
                    <w:p w14:paraId="529B6FF7" w14:textId="6A3BDE34" w:rsidR="00365BEB" w:rsidRPr="00462D93" w:rsidRDefault="00365BEB" w:rsidP="00376F2F">
                      <w:pPr>
                        <w:jc w:val="center"/>
                        <w:rPr>
                          <w:rFonts w:ascii="Sylfaen" w:hAnsi="Sylfaen"/>
                        </w:rPr>
                      </w:pPr>
                      <w:r>
                        <w:rPr>
                          <w:rFonts w:ascii="Sylfaen" w:hAnsi="Sylfaen"/>
                          <w:lang w:val="ka-GE"/>
                        </w:rPr>
                        <w:t>სსიპ სოციალური მომსახურების სააგენტო</w:t>
                      </w:r>
                    </w:p>
                  </w:txbxContent>
                </v:textbox>
              </v:shape>
            </w:pict>
          </mc:Fallback>
        </mc:AlternateContent>
      </w:r>
      <w:r w:rsidR="00645815" w:rsidRPr="00A41538">
        <w:rPr>
          <w:rFonts w:ascii="Sylfaen" w:hAnsi="Sylfaen"/>
          <w:noProof/>
          <w:sz w:val="24"/>
          <w:szCs w:val="24"/>
        </w:rPr>
        <mc:AlternateContent>
          <mc:Choice Requires="wps">
            <w:drawing>
              <wp:anchor distT="0" distB="0" distL="114300" distR="114300" simplePos="0" relativeHeight="251794432" behindDoc="0" locked="0" layoutInCell="1" allowOverlap="1" wp14:anchorId="1E5D3AF5" wp14:editId="798D74EC">
                <wp:simplePos x="0" y="0"/>
                <wp:positionH relativeFrom="column">
                  <wp:posOffset>5476240</wp:posOffset>
                </wp:positionH>
                <wp:positionV relativeFrom="paragraph">
                  <wp:posOffset>161290</wp:posOffset>
                </wp:positionV>
                <wp:extent cx="1327785" cy="1148080"/>
                <wp:effectExtent l="0" t="0" r="24765" b="13970"/>
                <wp:wrapNone/>
                <wp:docPr id="428" name="Text Box 428"/>
                <wp:cNvGraphicFramePr/>
                <a:graphic xmlns:a="http://schemas.openxmlformats.org/drawingml/2006/main">
                  <a:graphicData uri="http://schemas.microsoft.com/office/word/2010/wordprocessingShape">
                    <wps:wsp>
                      <wps:cNvSpPr txBox="1"/>
                      <wps:spPr>
                        <a:xfrm>
                          <a:off x="0" y="0"/>
                          <a:ext cx="1327785" cy="1148080"/>
                        </a:xfrm>
                        <a:prstGeom prst="rect">
                          <a:avLst/>
                        </a:prstGeom>
                        <a:solidFill>
                          <a:sysClr val="window" lastClr="FFFFFF"/>
                        </a:solidFill>
                        <a:ln w="6350">
                          <a:solidFill>
                            <a:prstClr val="black"/>
                          </a:solidFill>
                        </a:ln>
                        <a:effectLst/>
                      </wps:spPr>
                      <wps:txbx>
                        <w:txbxContent>
                          <w:p w14:paraId="2A39D42B" w14:textId="13772FAD" w:rsidR="00365BEB" w:rsidRPr="00645815" w:rsidRDefault="00365BEB" w:rsidP="00376F2F">
                            <w:pPr>
                              <w:jc w:val="center"/>
                              <w:rPr>
                                <w:rFonts w:ascii="Sylfaen" w:hAnsi="Sylfaen"/>
                                <w:lang w:val="ka-GE"/>
                              </w:rPr>
                            </w:pPr>
                            <w:r>
                              <w:rPr>
                                <w:rFonts w:ascii="Sylfaen" w:hAnsi="Sylfaen"/>
                                <w:lang w:val="ka-GE"/>
                              </w:rPr>
                              <w:t>სსიპ სამედიცინო საქმიანობის სახელმწიფო რეგულირების სააგენტო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8" o:spid="_x0000_s1066" type="#_x0000_t202" style="position:absolute;left:0;text-align:left;margin-left:431.2pt;margin-top:12.7pt;width:104.55pt;height:90.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" fillcolor="window" strokeweight=".5pt">
                <v:textbox>
                  <w:txbxContent>
                    <w:p w14:paraId="2A39D42B" w14:textId="13772FAD" w:rsidR="00365BEB" w:rsidRPr="00645815" w:rsidRDefault="00365BEB" w:rsidP="00376F2F">
                      <w:pPr>
                        <w:jc w:val="center"/>
                        <w:rPr>
                          <w:rFonts w:ascii="Sylfaen" w:hAnsi="Sylfaen"/>
                          <w:lang w:val="ka-GE"/>
                        </w:rPr>
                      </w:pPr>
                      <w:r>
                        <w:rPr>
                          <w:rFonts w:ascii="Sylfaen" w:hAnsi="Sylfaen"/>
                          <w:lang w:val="ka-GE"/>
                        </w:rPr>
                        <w:t>სსიპ სამედიცინო საქმიანობის სახელმწიფო რეგულირების სააგენტო</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93408" behindDoc="0" locked="0" layoutInCell="1" allowOverlap="1" wp14:anchorId="1873D114" wp14:editId="2E28ABCE">
                <wp:simplePos x="0" y="0"/>
                <wp:positionH relativeFrom="column">
                  <wp:posOffset>8197215</wp:posOffset>
                </wp:positionH>
                <wp:positionV relativeFrom="paragraph">
                  <wp:posOffset>152046</wp:posOffset>
                </wp:positionV>
                <wp:extent cx="1094105" cy="1148080"/>
                <wp:effectExtent l="0" t="0" r="10795" b="13970"/>
                <wp:wrapNone/>
                <wp:docPr id="412" name="Text Box 412"/>
                <wp:cNvGraphicFramePr/>
                <a:graphic xmlns:a="http://schemas.openxmlformats.org/drawingml/2006/main">
                  <a:graphicData uri="http://schemas.microsoft.com/office/word/2010/wordprocessingShape">
                    <wps:wsp>
                      <wps:cNvSpPr txBox="1"/>
                      <wps:spPr>
                        <a:xfrm>
                          <a:off x="0" y="0"/>
                          <a:ext cx="1094105" cy="1148080"/>
                        </a:xfrm>
                        <a:prstGeom prst="rect">
                          <a:avLst/>
                        </a:prstGeom>
                        <a:solidFill>
                          <a:sysClr val="window" lastClr="FFFFFF"/>
                        </a:solidFill>
                        <a:ln w="6350">
                          <a:solidFill>
                            <a:prstClr val="black"/>
                          </a:solidFill>
                        </a:ln>
                        <a:effectLst/>
                      </wps:spPr>
                      <wps:txbx>
                        <w:txbxContent>
                          <w:p w14:paraId="5D8160A2" w14:textId="77777777" w:rsidR="00365BEB" w:rsidRDefault="00365BEB" w:rsidP="00376F2F">
                            <w:pPr>
                              <w:jc w:val="center"/>
                              <w:rPr>
                                <w:rFonts w:ascii="Sylfaen" w:hAnsi="Sylfaen"/>
                              </w:rPr>
                            </w:pPr>
                          </w:p>
                          <w:p w14:paraId="47651FA3" w14:textId="12709E3D" w:rsidR="00365BEB" w:rsidRPr="000F21AE" w:rsidRDefault="00365BEB" w:rsidP="00376F2F">
                            <w:pPr>
                              <w:jc w:val="center"/>
                              <w:rPr>
                                <w:rFonts w:ascii="Sylfaen" w:hAnsi="Sylfaen"/>
                                <w:lang w:val="ka-GE"/>
                              </w:rPr>
                            </w:pPr>
                            <w:r>
                              <w:rPr>
                                <w:rFonts w:ascii="Sylfaen" w:hAnsi="Sylfaen"/>
                                <w:lang w:val="ka-GE"/>
                              </w:rPr>
                              <w:t>ექსპერტთა საბჭო</w:t>
                            </w:r>
                          </w:p>
                          <w:p w14:paraId="0D7B8290" w14:textId="77777777" w:rsidR="00365BEB" w:rsidRPr="008D0745" w:rsidRDefault="00365BEB" w:rsidP="00376F2F">
                            <w:pPr>
                              <w:jc w:val="center"/>
                              <w:rPr>
                                <w:rFonts w:ascii="Sylfaen" w:hAnsi="Sylfae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 o:spid="_x0000_s1067" type="#_x0000_t202" style="position:absolute;left:0;text-align:left;margin-left:645.45pt;margin-top:11.95pt;width:86.15pt;height:90.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" fillcolor="window" strokeweight=".5pt">
                <v:textbox>
                  <w:txbxContent>
                    <w:p w14:paraId="5D8160A2" w14:textId="77777777" w:rsidR="00365BEB" w:rsidRDefault="00365BEB" w:rsidP="00376F2F">
                      <w:pPr>
                        <w:jc w:val="center"/>
                        <w:rPr>
                          <w:rFonts w:ascii="Sylfaen" w:hAnsi="Sylfaen"/>
                        </w:rPr>
                      </w:pPr>
                    </w:p>
                    <w:p w14:paraId="47651FA3" w14:textId="12709E3D" w:rsidR="00365BEB" w:rsidRPr="000F21AE" w:rsidRDefault="00365BEB" w:rsidP="00376F2F">
                      <w:pPr>
                        <w:jc w:val="center"/>
                        <w:rPr>
                          <w:rFonts w:ascii="Sylfaen" w:hAnsi="Sylfaen"/>
                          <w:lang w:val="ka-GE"/>
                        </w:rPr>
                      </w:pPr>
                      <w:r>
                        <w:rPr>
                          <w:rFonts w:ascii="Sylfaen" w:hAnsi="Sylfaen"/>
                          <w:lang w:val="ka-GE"/>
                        </w:rPr>
                        <w:t>ექსპერტთა საბჭო</w:t>
                      </w:r>
                    </w:p>
                    <w:p w14:paraId="0D7B8290" w14:textId="77777777" w:rsidR="00365BEB" w:rsidRPr="008D0745" w:rsidRDefault="00365BEB" w:rsidP="00376F2F">
                      <w:pPr>
                        <w:jc w:val="center"/>
                        <w:rPr>
                          <w:rFonts w:ascii="Sylfaen" w:hAnsi="Sylfaen"/>
                          <w:sz w:val="20"/>
                          <w:szCs w:val="20"/>
                        </w:rPr>
                      </w:pP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96480" behindDoc="0" locked="0" layoutInCell="1" allowOverlap="1" wp14:anchorId="6953D8DF" wp14:editId="6535A467">
                <wp:simplePos x="0" y="0"/>
                <wp:positionH relativeFrom="column">
                  <wp:posOffset>6910070</wp:posOffset>
                </wp:positionH>
                <wp:positionV relativeFrom="paragraph">
                  <wp:posOffset>162678</wp:posOffset>
                </wp:positionV>
                <wp:extent cx="1190625" cy="1148080"/>
                <wp:effectExtent l="0" t="0" r="28575" b="13970"/>
                <wp:wrapNone/>
                <wp:docPr id="431" name="Text Box 431"/>
                <wp:cNvGraphicFramePr/>
                <a:graphic xmlns:a="http://schemas.openxmlformats.org/drawingml/2006/main">
                  <a:graphicData uri="http://schemas.microsoft.com/office/word/2010/wordprocessingShape">
                    <wps:wsp>
                      <wps:cNvSpPr txBox="1"/>
                      <wps:spPr>
                        <a:xfrm>
                          <a:off x="0" y="0"/>
                          <a:ext cx="1190625" cy="1148080"/>
                        </a:xfrm>
                        <a:prstGeom prst="rect">
                          <a:avLst/>
                        </a:prstGeom>
                        <a:solidFill>
                          <a:sysClr val="window" lastClr="FFFFFF"/>
                        </a:solidFill>
                        <a:ln w="6350">
                          <a:solidFill>
                            <a:prstClr val="black"/>
                          </a:solidFill>
                        </a:ln>
                        <a:effectLst/>
                      </wps:spPr>
                      <wps:txbx>
                        <w:txbxContent>
                          <w:p w14:paraId="452C8999" w14:textId="54D288E8" w:rsidR="00365BEB" w:rsidRPr="000F21AE" w:rsidRDefault="00365BEB" w:rsidP="00376F2F">
                            <w:pPr>
                              <w:spacing w:after="0" w:line="240" w:lineRule="auto"/>
                              <w:jc w:val="center"/>
                              <w:rPr>
                                <w:rFonts w:ascii="Sylfaen" w:hAnsi="Sylfaen"/>
                                <w:lang w:val="ka-GE"/>
                              </w:rPr>
                            </w:pPr>
                            <w:r>
                              <w:rPr>
                                <w:rFonts w:ascii="Sylfaen" w:hAnsi="Sylfaen"/>
                                <w:lang w:val="ka-GE"/>
                              </w:rPr>
                              <w:t>სსიპ „სასწრაფო სამედიცინო დახმარების ცენტრი“ (რეგიონული)</w:t>
                            </w:r>
                          </w:p>
                          <w:p w14:paraId="58A7853A" w14:textId="77777777" w:rsidR="00365BEB" w:rsidRPr="00462D93" w:rsidRDefault="00365BEB" w:rsidP="00376F2F">
                            <w:pPr>
                              <w:rPr>
                                <w:rFonts w:ascii="Sylfaen" w:hAnsi="Sylfa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1" o:spid="_x0000_s1068" type="#_x0000_t202" style="position:absolute;left:0;text-align:left;margin-left:544.1pt;margin-top:12.8pt;width:93.75pt;height:90.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" fillcolor="window" strokeweight=".5pt">
                <v:textbox>
                  <w:txbxContent>
                    <w:p w14:paraId="452C8999" w14:textId="54D288E8" w:rsidR="00365BEB" w:rsidRPr="000F21AE" w:rsidRDefault="00365BEB" w:rsidP="00376F2F">
                      <w:pPr>
                        <w:spacing w:after="0" w:line="240" w:lineRule="auto"/>
                        <w:jc w:val="center"/>
                        <w:rPr>
                          <w:rFonts w:ascii="Sylfaen" w:hAnsi="Sylfaen"/>
                          <w:lang w:val="ka-GE"/>
                        </w:rPr>
                      </w:pPr>
                      <w:r>
                        <w:rPr>
                          <w:rFonts w:ascii="Sylfaen" w:hAnsi="Sylfaen"/>
                          <w:lang w:val="ka-GE"/>
                        </w:rPr>
                        <w:t>სსიპ „სასწრაფო სამედიცინო დახმარების ცენტრი“ (რეგიონული)</w:t>
                      </w:r>
                    </w:p>
                    <w:p w14:paraId="58A7853A" w14:textId="77777777" w:rsidR="00365BEB" w:rsidRPr="00462D93" w:rsidRDefault="00365BEB" w:rsidP="00376F2F">
                      <w:pPr>
                        <w:rPr>
                          <w:rFonts w:ascii="Sylfaen" w:hAnsi="Sylfaen"/>
                        </w:rPr>
                      </w:pPr>
                    </w:p>
                  </w:txbxContent>
                </v:textbox>
              </v:shape>
            </w:pict>
          </mc:Fallback>
        </mc:AlternateContent>
      </w:r>
    </w:p>
    <w:p w14:paraId="6F567453" w14:textId="77777777" w:rsidR="00376F2F" w:rsidRPr="00A41538" w:rsidRDefault="00376F2F" w:rsidP="00376F2F">
      <w:pPr>
        <w:jc w:val="center"/>
        <w:rPr>
          <w:rFonts w:ascii="Sylfaen" w:hAnsi="Sylfaen"/>
          <w:sz w:val="24"/>
          <w:szCs w:val="24"/>
        </w:rPr>
      </w:pPr>
    </w:p>
    <w:p w14:paraId="62B9945A" w14:textId="77777777" w:rsidR="00376F2F" w:rsidRPr="00A41538" w:rsidRDefault="00376F2F"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86240" behindDoc="0" locked="0" layoutInCell="1" allowOverlap="1" wp14:anchorId="1B13CACD" wp14:editId="6157DB95">
                <wp:simplePos x="0" y="0"/>
                <wp:positionH relativeFrom="column">
                  <wp:posOffset>6803390</wp:posOffset>
                </wp:positionH>
                <wp:positionV relativeFrom="paragraph">
                  <wp:posOffset>62230</wp:posOffset>
                </wp:positionV>
                <wp:extent cx="0" cy="488950"/>
                <wp:effectExtent l="0" t="0" r="19050" b="25400"/>
                <wp:wrapNone/>
                <wp:docPr id="404" name="Straight Connector 404"/>
                <wp:cNvGraphicFramePr/>
                <a:graphic xmlns:a="http://schemas.openxmlformats.org/drawingml/2006/main">
                  <a:graphicData uri="http://schemas.microsoft.com/office/word/2010/wordprocessingShape">
                    <wps:wsp>
                      <wps:cNvCnPr/>
                      <wps:spPr>
                        <a:xfrm>
                          <a:off x="0" y="0"/>
                          <a:ext cx="0" cy="4889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04"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7pt,4.9pt" to="535.7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" strokecolor="windowText"/>
            </w:pict>
          </mc:Fallback>
        </mc:AlternateContent>
      </w:r>
    </w:p>
    <w:p w14:paraId="047D38CF" w14:textId="4E8DC7AE" w:rsidR="00376F2F" w:rsidRPr="00A41538" w:rsidRDefault="00645815"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803648" behindDoc="0" locked="0" layoutInCell="1" allowOverlap="1" wp14:anchorId="24DB2D98" wp14:editId="11667EDB">
                <wp:simplePos x="0" y="0"/>
                <wp:positionH relativeFrom="column">
                  <wp:posOffset>4783455</wp:posOffset>
                </wp:positionH>
                <wp:positionV relativeFrom="paragraph">
                  <wp:posOffset>253365</wp:posOffset>
                </wp:positionV>
                <wp:extent cx="0" cy="254635"/>
                <wp:effectExtent l="0" t="0" r="19050" b="12065"/>
                <wp:wrapNone/>
                <wp:docPr id="444" name="Straight Connector 444"/>
                <wp:cNvGraphicFramePr/>
                <a:graphic xmlns:a="http://schemas.openxmlformats.org/drawingml/2006/main">
                  <a:graphicData uri="http://schemas.microsoft.com/office/word/2010/wordprocessingShape">
                    <wps:wsp>
                      <wps:cNvCnPr/>
                      <wps:spPr>
                        <a:xfrm>
                          <a:off x="0" y="0"/>
                          <a:ext cx="0" cy="254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4"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65pt,19.95pt" to="376.6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06720" behindDoc="0" locked="0" layoutInCell="1" allowOverlap="1" wp14:anchorId="028FDD6A" wp14:editId="642DEFC4">
                <wp:simplePos x="0" y="0"/>
                <wp:positionH relativeFrom="column">
                  <wp:posOffset>8825023</wp:posOffset>
                </wp:positionH>
                <wp:positionV relativeFrom="paragraph">
                  <wp:posOffset>223298</wp:posOffset>
                </wp:positionV>
                <wp:extent cx="0" cy="276447"/>
                <wp:effectExtent l="0" t="0" r="19050" b="9525"/>
                <wp:wrapNone/>
                <wp:docPr id="447" name="Straight Connector 447"/>
                <wp:cNvGraphicFramePr/>
                <a:graphic xmlns:a="http://schemas.openxmlformats.org/drawingml/2006/main">
                  <a:graphicData uri="http://schemas.microsoft.com/office/word/2010/wordprocessingShape">
                    <wps:wsp>
                      <wps:cNvCnPr/>
                      <wps:spPr>
                        <a:xfrm>
                          <a:off x="0" y="0"/>
                          <a:ext cx="0" cy="27644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7"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9pt,17.6pt" to="694.9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04672" behindDoc="0" locked="0" layoutInCell="1" allowOverlap="1" wp14:anchorId="51541E40" wp14:editId="23196B3F">
                <wp:simplePos x="0" y="0"/>
                <wp:positionH relativeFrom="column">
                  <wp:posOffset>7538484</wp:posOffset>
                </wp:positionH>
                <wp:positionV relativeFrom="paragraph">
                  <wp:posOffset>223298</wp:posOffset>
                </wp:positionV>
                <wp:extent cx="0" cy="265814"/>
                <wp:effectExtent l="0" t="0" r="19050" b="20320"/>
                <wp:wrapNone/>
                <wp:docPr id="445" name="Straight Connector 445"/>
                <wp:cNvGraphicFramePr/>
                <a:graphic xmlns:a="http://schemas.openxmlformats.org/drawingml/2006/main">
                  <a:graphicData uri="http://schemas.microsoft.com/office/word/2010/wordprocessingShape">
                    <wps:wsp>
                      <wps:cNvCnPr/>
                      <wps:spPr>
                        <a:xfrm>
                          <a:off x="0" y="0"/>
                          <a:ext cx="0" cy="265814"/>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5"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3.6pt,17.6pt" to="593.6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05696" behindDoc="0" locked="0" layoutInCell="1" allowOverlap="1" wp14:anchorId="21341C3E" wp14:editId="303236A1">
                <wp:simplePos x="0" y="0"/>
                <wp:positionH relativeFrom="column">
                  <wp:posOffset>6198781</wp:posOffset>
                </wp:positionH>
                <wp:positionV relativeFrom="paragraph">
                  <wp:posOffset>233931</wp:posOffset>
                </wp:positionV>
                <wp:extent cx="0" cy="265814"/>
                <wp:effectExtent l="0" t="0" r="19050" b="20320"/>
                <wp:wrapNone/>
                <wp:docPr id="446" name="Straight Connector 446"/>
                <wp:cNvGraphicFramePr/>
                <a:graphic xmlns:a="http://schemas.openxmlformats.org/drawingml/2006/main">
                  <a:graphicData uri="http://schemas.microsoft.com/office/word/2010/wordprocessingShape">
                    <wps:wsp>
                      <wps:cNvCnPr/>
                      <wps:spPr>
                        <a:xfrm>
                          <a:off x="0" y="0"/>
                          <a:ext cx="0" cy="265814"/>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6"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1pt,18.4pt" to="488.1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12864" behindDoc="0" locked="0" layoutInCell="1" allowOverlap="1" wp14:anchorId="13DCC722" wp14:editId="17D0230B">
                <wp:simplePos x="0" y="0"/>
                <wp:positionH relativeFrom="column">
                  <wp:posOffset>1137004</wp:posOffset>
                </wp:positionH>
                <wp:positionV relativeFrom="paragraph">
                  <wp:posOffset>255432</wp:posOffset>
                </wp:positionV>
                <wp:extent cx="0" cy="264795"/>
                <wp:effectExtent l="0" t="0" r="19050" b="20955"/>
                <wp:wrapNone/>
                <wp:docPr id="453" name="Straight Connector 453"/>
                <wp:cNvGraphicFramePr/>
                <a:graphic xmlns:a="http://schemas.openxmlformats.org/drawingml/2006/main">
                  <a:graphicData uri="http://schemas.microsoft.com/office/word/2010/wordprocessingShape">
                    <wps:wsp>
                      <wps:cNvCnPr/>
                      <wps:spPr>
                        <a:xfrm>
                          <a:off x="0" y="0"/>
                          <a:ext cx="0" cy="26479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3"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5pt,20.1pt" to="89.5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11840" behindDoc="0" locked="0" layoutInCell="1" allowOverlap="1" wp14:anchorId="26DD1F9C" wp14:editId="0C126982">
                <wp:simplePos x="0" y="0"/>
                <wp:positionH relativeFrom="column">
                  <wp:posOffset>-138740</wp:posOffset>
                </wp:positionH>
                <wp:positionV relativeFrom="paragraph">
                  <wp:posOffset>243840</wp:posOffset>
                </wp:positionV>
                <wp:extent cx="0" cy="254635"/>
                <wp:effectExtent l="0" t="0" r="19050" b="12065"/>
                <wp:wrapNone/>
                <wp:docPr id="452" name="Straight Connector 452"/>
                <wp:cNvGraphicFramePr/>
                <a:graphic xmlns:a="http://schemas.openxmlformats.org/drawingml/2006/main">
                  <a:graphicData uri="http://schemas.microsoft.com/office/word/2010/wordprocessingShape">
                    <wps:wsp>
                      <wps:cNvCnPr/>
                      <wps:spPr>
                        <a:xfrm>
                          <a:off x="0" y="0"/>
                          <a:ext cx="0" cy="254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2"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19.2pt" to="-10.9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792384" behindDoc="0" locked="0" layoutInCell="1" allowOverlap="1" wp14:anchorId="39665ECB" wp14:editId="274F5EED">
                <wp:simplePos x="0" y="0"/>
                <wp:positionH relativeFrom="column">
                  <wp:posOffset>2859405</wp:posOffset>
                </wp:positionH>
                <wp:positionV relativeFrom="paragraph">
                  <wp:posOffset>254236</wp:posOffset>
                </wp:positionV>
                <wp:extent cx="0" cy="254635"/>
                <wp:effectExtent l="0" t="0" r="19050" b="12065"/>
                <wp:wrapNone/>
                <wp:docPr id="411" name="Straight Connector 411"/>
                <wp:cNvGraphicFramePr/>
                <a:graphic xmlns:a="http://schemas.openxmlformats.org/drawingml/2006/main">
                  <a:graphicData uri="http://schemas.microsoft.com/office/word/2010/wordprocessingShape">
                    <wps:wsp>
                      <wps:cNvCnPr/>
                      <wps:spPr>
                        <a:xfrm>
                          <a:off x="0" y="0"/>
                          <a:ext cx="0" cy="254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11"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5pt,20pt" to="225.1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" strokecolor="windowText"/>
            </w:pict>
          </mc:Fallback>
        </mc:AlternateContent>
      </w:r>
    </w:p>
    <w:p w14:paraId="52F91731" w14:textId="1C7FA664" w:rsidR="00376F2F" w:rsidRPr="00A41538" w:rsidRDefault="00A64AEC"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809792" behindDoc="0" locked="0" layoutInCell="1" allowOverlap="1" wp14:anchorId="594E22B4" wp14:editId="0B60FCAF">
                <wp:simplePos x="0" y="0"/>
                <wp:positionH relativeFrom="column">
                  <wp:posOffset>6911975</wp:posOffset>
                </wp:positionH>
                <wp:positionV relativeFrom="paragraph">
                  <wp:posOffset>145415</wp:posOffset>
                </wp:positionV>
                <wp:extent cx="1233170" cy="892810"/>
                <wp:effectExtent l="0" t="0" r="24130" b="21590"/>
                <wp:wrapNone/>
                <wp:docPr id="450" name="Text Box 450"/>
                <wp:cNvGraphicFramePr/>
                <a:graphic xmlns:a="http://schemas.openxmlformats.org/drawingml/2006/main">
                  <a:graphicData uri="http://schemas.microsoft.com/office/word/2010/wordprocessingShape">
                    <wps:wsp>
                      <wps:cNvSpPr txBox="1"/>
                      <wps:spPr>
                        <a:xfrm>
                          <a:off x="0" y="0"/>
                          <a:ext cx="1233170" cy="892810"/>
                        </a:xfrm>
                        <a:prstGeom prst="rect">
                          <a:avLst/>
                        </a:prstGeom>
                        <a:solidFill>
                          <a:sysClr val="window" lastClr="FFFFFF"/>
                        </a:solidFill>
                        <a:ln w="6350">
                          <a:solidFill>
                            <a:prstClr val="black"/>
                          </a:solidFill>
                        </a:ln>
                        <a:effectLst/>
                      </wps:spPr>
                      <wps:txbx>
                        <w:txbxContent>
                          <w:p w14:paraId="6F0A8D5C" w14:textId="6F475F24" w:rsidR="00365BEB" w:rsidRPr="00A64AEC" w:rsidRDefault="00365BEB" w:rsidP="00376F2F">
                            <w:pPr>
                              <w:spacing w:line="240" w:lineRule="auto"/>
                              <w:jc w:val="center"/>
                              <w:rPr>
                                <w:rFonts w:ascii="Sylfaen" w:hAnsi="Sylfaen"/>
                                <w:sz w:val="18"/>
                                <w:szCs w:val="18"/>
                                <w:lang w:val="ka-GE"/>
                              </w:rPr>
                            </w:pPr>
                            <w:r>
                              <w:rPr>
                                <w:rFonts w:ascii="Sylfaen" w:hAnsi="Sylfaen"/>
                                <w:sz w:val="18"/>
                                <w:szCs w:val="18"/>
                                <w:lang w:val="ka-GE"/>
                              </w:rPr>
                              <w:t>პაციენტთა ტრანსპორტირება ადმინისტრაციულ-ტერიტორიულ ერთეულებში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0" o:spid="_x0000_s1069" type="#_x0000_t202" style="position:absolute;left:0;text-align:left;margin-left:544.25pt;margin-top:11.45pt;width:97.1pt;height:70.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" fillcolor="window" strokeweight=".5pt">
                <v:textbox>
                  <w:txbxContent>
                    <w:p w14:paraId="6F0A8D5C" w14:textId="6F475F24" w:rsidR="00365BEB" w:rsidRPr="00A64AEC" w:rsidRDefault="00365BEB" w:rsidP="00376F2F">
                      <w:pPr>
                        <w:spacing w:line="240" w:lineRule="auto"/>
                        <w:jc w:val="center"/>
                        <w:rPr>
                          <w:rFonts w:ascii="Sylfaen" w:hAnsi="Sylfaen"/>
                          <w:sz w:val="18"/>
                          <w:szCs w:val="18"/>
                          <w:lang w:val="ka-GE"/>
                        </w:rPr>
                      </w:pPr>
                      <w:r>
                        <w:rPr>
                          <w:rFonts w:ascii="Sylfaen" w:hAnsi="Sylfaen"/>
                          <w:sz w:val="18"/>
                          <w:szCs w:val="18"/>
                          <w:lang w:val="ka-GE"/>
                        </w:rPr>
                        <w:t>პაციენტთა ტრანსპორტირება ადმინისტრაციულ-ტერიტორიულ ერთეულებში</w:t>
                      </w:r>
                    </w:p>
                  </w:txbxContent>
                </v:textbox>
              </v:shape>
            </w:pict>
          </mc:Fallback>
        </mc:AlternateContent>
      </w:r>
      <w:r w:rsidR="004315BF" w:rsidRPr="00A41538">
        <w:rPr>
          <w:rFonts w:ascii="Sylfaen" w:hAnsi="Sylfaen"/>
          <w:noProof/>
          <w:sz w:val="24"/>
          <w:szCs w:val="24"/>
        </w:rPr>
        <mc:AlternateContent>
          <mc:Choice Requires="wps">
            <w:drawing>
              <wp:anchor distT="0" distB="0" distL="114300" distR="114300" simplePos="0" relativeHeight="251798528" behindDoc="0" locked="0" layoutInCell="1" allowOverlap="1" wp14:anchorId="7CB341CA" wp14:editId="55F0D537">
                <wp:simplePos x="0" y="0"/>
                <wp:positionH relativeFrom="column">
                  <wp:posOffset>1691148</wp:posOffset>
                </wp:positionH>
                <wp:positionV relativeFrom="paragraph">
                  <wp:posOffset>145927</wp:posOffset>
                </wp:positionV>
                <wp:extent cx="2371090" cy="393290"/>
                <wp:effectExtent l="0" t="0" r="10160" b="26035"/>
                <wp:wrapNone/>
                <wp:docPr id="433" name="Text Box 433"/>
                <wp:cNvGraphicFramePr/>
                <a:graphic xmlns:a="http://schemas.openxmlformats.org/drawingml/2006/main">
                  <a:graphicData uri="http://schemas.microsoft.com/office/word/2010/wordprocessingShape">
                    <wps:wsp>
                      <wps:cNvSpPr txBox="1"/>
                      <wps:spPr>
                        <a:xfrm>
                          <a:off x="0" y="0"/>
                          <a:ext cx="2371090" cy="393290"/>
                        </a:xfrm>
                        <a:prstGeom prst="rect">
                          <a:avLst/>
                        </a:prstGeom>
                        <a:solidFill>
                          <a:sysClr val="window" lastClr="FFFFFF"/>
                        </a:solidFill>
                        <a:ln w="6350">
                          <a:solidFill>
                            <a:prstClr val="black"/>
                          </a:solidFill>
                        </a:ln>
                        <a:effectLst/>
                      </wps:spPr>
                      <wps:txbx>
                        <w:txbxContent>
                          <w:p w14:paraId="533A2AAE" w14:textId="4722942F" w:rsidR="00365BEB" w:rsidRPr="004315BF" w:rsidRDefault="00365BEB" w:rsidP="00376F2F">
                            <w:pPr>
                              <w:jc w:val="center"/>
                              <w:rPr>
                                <w:rFonts w:ascii="Sylfaen" w:hAnsi="Sylfaen"/>
                                <w:sz w:val="18"/>
                                <w:szCs w:val="18"/>
                                <w:lang w:val="ka-GE"/>
                              </w:rPr>
                            </w:pPr>
                            <w:r w:rsidRPr="004315BF">
                              <w:rPr>
                                <w:rFonts w:ascii="Sylfaen" w:hAnsi="Sylfaen"/>
                                <w:sz w:val="18"/>
                                <w:szCs w:val="18"/>
                                <w:lang w:val="ka-GE"/>
                              </w:rPr>
                              <w:t>ჯანდაცვის რეაგირების ძალების კოორდინაცია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3" o:spid="_x0000_s1070" type="#_x0000_t202" style="position:absolute;left:0;text-align:left;margin-left:133.15pt;margin-top:11.5pt;width:186.7pt;height:30.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" fillcolor="window" strokeweight=".5pt">
                <v:textbox>
                  <w:txbxContent>
                    <w:p w14:paraId="533A2AAE" w14:textId="4722942F" w:rsidR="00365BEB" w:rsidRPr="004315BF" w:rsidRDefault="00365BEB" w:rsidP="00376F2F">
                      <w:pPr>
                        <w:jc w:val="center"/>
                        <w:rPr>
                          <w:rFonts w:ascii="Sylfaen" w:hAnsi="Sylfaen"/>
                          <w:sz w:val="18"/>
                          <w:szCs w:val="18"/>
                          <w:lang w:val="ka-GE"/>
                        </w:rPr>
                      </w:pPr>
                      <w:r w:rsidRPr="004315BF">
                        <w:rPr>
                          <w:rFonts w:ascii="Sylfaen" w:hAnsi="Sylfaen"/>
                          <w:sz w:val="18"/>
                          <w:szCs w:val="18"/>
                          <w:lang w:val="ka-GE"/>
                        </w:rPr>
                        <w:t>ჯანდაცვის რეაგირების ძალების კოორდინაცია</w:t>
                      </w:r>
                    </w:p>
                  </w:txbxContent>
                </v:textbox>
              </v:shape>
            </w:pict>
          </mc:Fallback>
        </mc:AlternateContent>
      </w:r>
      <w:r w:rsidR="00645815" w:rsidRPr="00A41538">
        <w:rPr>
          <w:rFonts w:ascii="Sylfaen" w:hAnsi="Sylfaen"/>
          <w:noProof/>
          <w:sz w:val="24"/>
          <w:szCs w:val="24"/>
        </w:rPr>
        <mc:AlternateContent>
          <mc:Choice Requires="wps">
            <w:drawing>
              <wp:anchor distT="0" distB="0" distL="114300" distR="114300" simplePos="0" relativeHeight="251807744" behindDoc="0" locked="0" layoutInCell="1" allowOverlap="1" wp14:anchorId="603F3369" wp14:editId="0A900096">
                <wp:simplePos x="0" y="0"/>
                <wp:positionH relativeFrom="column">
                  <wp:posOffset>4147800</wp:posOffset>
                </wp:positionH>
                <wp:positionV relativeFrom="paragraph">
                  <wp:posOffset>126263</wp:posOffset>
                </wp:positionV>
                <wp:extent cx="1381493" cy="679450"/>
                <wp:effectExtent l="0" t="0" r="28575" b="25400"/>
                <wp:wrapNone/>
                <wp:docPr id="448" name="Text Box 448"/>
                <wp:cNvGraphicFramePr/>
                <a:graphic xmlns:a="http://schemas.openxmlformats.org/drawingml/2006/main">
                  <a:graphicData uri="http://schemas.microsoft.com/office/word/2010/wordprocessingShape">
                    <wps:wsp>
                      <wps:cNvSpPr txBox="1"/>
                      <wps:spPr>
                        <a:xfrm>
                          <a:off x="0" y="0"/>
                          <a:ext cx="1381493" cy="679450"/>
                        </a:xfrm>
                        <a:prstGeom prst="rect">
                          <a:avLst/>
                        </a:prstGeom>
                        <a:solidFill>
                          <a:sysClr val="window" lastClr="FFFFFF"/>
                        </a:solidFill>
                        <a:ln w="6350">
                          <a:solidFill>
                            <a:prstClr val="black"/>
                          </a:solidFill>
                        </a:ln>
                        <a:effectLst/>
                      </wps:spPr>
                      <wps:txbx>
                        <w:txbxContent>
                          <w:p w14:paraId="316C1A85" w14:textId="79A092C1" w:rsidR="00365BEB" w:rsidRPr="00A64AEC" w:rsidRDefault="00365BEB" w:rsidP="00376F2F">
                            <w:pPr>
                              <w:spacing w:line="240" w:lineRule="auto"/>
                              <w:jc w:val="center"/>
                              <w:rPr>
                                <w:rFonts w:ascii="Sylfaen" w:hAnsi="Sylfaen"/>
                                <w:sz w:val="18"/>
                                <w:szCs w:val="18"/>
                                <w:lang w:val="ka-GE"/>
                              </w:rPr>
                            </w:pPr>
                            <w:r>
                              <w:rPr>
                                <w:rFonts w:ascii="Sylfaen" w:hAnsi="Sylfaen"/>
                                <w:sz w:val="18"/>
                                <w:szCs w:val="18"/>
                                <w:lang w:val="ka-GE"/>
                              </w:rPr>
                              <w:t>პროგრამული დაფინანსება, შესყიდვები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8" o:spid="_x0000_s1071" type="#_x0000_t202" style="position:absolute;left:0;text-align:left;margin-left:326.6pt;margin-top:9.95pt;width:108.8pt;height:5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" fillcolor="window" strokeweight=".5pt">
                <v:textbox>
                  <w:txbxContent>
                    <w:p w14:paraId="316C1A85" w14:textId="79A092C1" w:rsidR="00365BEB" w:rsidRPr="00A64AEC" w:rsidRDefault="00365BEB" w:rsidP="00376F2F">
                      <w:pPr>
                        <w:spacing w:line="240" w:lineRule="auto"/>
                        <w:jc w:val="center"/>
                        <w:rPr>
                          <w:rFonts w:ascii="Sylfaen" w:hAnsi="Sylfaen"/>
                          <w:sz w:val="18"/>
                          <w:szCs w:val="18"/>
                          <w:lang w:val="ka-GE"/>
                        </w:rPr>
                      </w:pPr>
                      <w:r>
                        <w:rPr>
                          <w:rFonts w:ascii="Sylfaen" w:hAnsi="Sylfaen"/>
                          <w:sz w:val="18"/>
                          <w:szCs w:val="18"/>
                          <w:lang w:val="ka-GE"/>
                        </w:rPr>
                        <w:t>პროგრამული დაფინანსება, შესყიდვები</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814912" behindDoc="0" locked="0" layoutInCell="1" allowOverlap="1" wp14:anchorId="2AF96106" wp14:editId="3C0BDC20">
                <wp:simplePos x="0" y="0"/>
                <wp:positionH relativeFrom="column">
                  <wp:posOffset>594995</wp:posOffset>
                </wp:positionH>
                <wp:positionV relativeFrom="paragraph">
                  <wp:posOffset>127000</wp:posOffset>
                </wp:positionV>
                <wp:extent cx="1008380" cy="467360"/>
                <wp:effectExtent l="0" t="0" r="20320" b="27940"/>
                <wp:wrapNone/>
                <wp:docPr id="455" name="Text Box 455"/>
                <wp:cNvGraphicFramePr/>
                <a:graphic xmlns:a="http://schemas.openxmlformats.org/drawingml/2006/main">
                  <a:graphicData uri="http://schemas.microsoft.com/office/word/2010/wordprocessingShape">
                    <wps:wsp>
                      <wps:cNvSpPr txBox="1"/>
                      <wps:spPr>
                        <a:xfrm>
                          <a:off x="0" y="0"/>
                          <a:ext cx="1008380" cy="467360"/>
                        </a:xfrm>
                        <a:prstGeom prst="rect">
                          <a:avLst/>
                        </a:prstGeom>
                        <a:solidFill>
                          <a:sysClr val="window" lastClr="FFFFFF"/>
                        </a:solidFill>
                        <a:ln w="6350">
                          <a:solidFill>
                            <a:prstClr val="black"/>
                          </a:solidFill>
                        </a:ln>
                        <a:effectLst/>
                      </wps:spPr>
                      <wps:txbx>
                        <w:txbxContent>
                          <w:p w14:paraId="236D956D" w14:textId="6138B719" w:rsidR="00365BEB" w:rsidRPr="001B4729" w:rsidRDefault="00365BEB" w:rsidP="00376F2F">
                            <w:pPr>
                              <w:jc w:val="center"/>
                              <w:rPr>
                                <w:rFonts w:ascii="Sylfaen" w:hAnsi="Sylfaen"/>
                                <w:sz w:val="18"/>
                                <w:szCs w:val="18"/>
                              </w:rPr>
                            </w:pPr>
                            <w:r>
                              <w:rPr>
                                <w:rFonts w:ascii="Sylfaen" w:hAnsi="Sylfaen"/>
                                <w:sz w:val="18"/>
                                <w:szCs w:val="18"/>
                                <w:lang w:val="ka-GE"/>
                              </w:rPr>
                              <w:t>ლაბორატორიული ქსელი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5" o:spid="_x0000_s1072" type="#_x0000_t202" style="position:absolute;left:0;text-align:left;margin-left:46.85pt;margin-top:10pt;width:79.4pt;height:36.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" fillcolor="window" strokeweight=".5pt">
                <v:textbox>
                  <w:txbxContent>
                    <w:p w14:paraId="236D956D" w14:textId="6138B719" w:rsidR="00365BEB" w:rsidRPr="001B4729" w:rsidRDefault="00365BEB" w:rsidP="00376F2F">
                      <w:pPr>
                        <w:jc w:val="center"/>
                        <w:rPr>
                          <w:rFonts w:ascii="Sylfaen" w:hAnsi="Sylfaen"/>
                          <w:sz w:val="18"/>
                          <w:szCs w:val="18"/>
                        </w:rPr>
                      </w:pPr>
                      <w:r>
                        <w:rPr>
                          <w:rFonts w:ascii="Sylfaen" w:hAnsi="Sylfaen"/>
                          <w:sz w:val="18"/>
                          <w:szCs w:val="18"/>
                          <w:lang w:val="ka-GE"/>
                        </w:rPr>
                        <w:t>ლაბორატორიული ქსელი</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813888" behindDoc="0" locked="0" layoutInCell="1" allowOverlap="1" wp14:anchorId="2E089344" wp14:editId="1A0650CD">
                <wp:simplePos x="0" y="0"/>
                <wp:positionH relativeFrom="column">
                  <wp:posOffset>-691116</wp:posOffset>
                </wp:positionH>
                <wp:positionV relativeFrom="paragraph">
                  <wp:posOffset>131607</wp:posOffset>
                </wp:positionV>
                <wp:extent cx="1061720" cy="467833"/>
                <wp:effectExtent l="0" t="0" r="24130" b="27940"/>
                <wp:wrapNone/>
                <wp:docPr id="454" name="Text Box 454"/>
                <wp:cNvGraphicFramePr/>
                <a:graphic xmlns:a="http://schemas.openxmlformats.org/drawingml/2006/main">
                  <a:graphicData uri="http://schemas.microsoft.com/office/word/2010/wordprocessingShape">
                    <wps:wsp>
                      <wps:cNvSpPr txBox="1"/>
                      <wps:spPr>
                        <a:xfrm>
                          <a:off x="0" y="0"/>
                          <a:ext cx="1061720" cy="467833"/>
                        </a:xfrm>
                        <a:prstGeom prst="rect">
                          <a:avLst/>
                        </a:prstGeom>
                        <a:solidFill>
                          <a:sysClr val="window" lastClr="FFFFFF"/>
                        </a:solidFill>
                        <a:ln w="6350">
                          <a:solidFill>
                            <a:prstClr val="black"/>
                          </a:solidFill>
                        </a:ln>
                        <a:effectLst/>
                      </wps:spPr>
                      <wps:txbx>
                        <w:txbxContent>
                          <w:p w14:paraId="29E56B15" w14:textId="2B19D1B3" w:rsidR="00365BEB" w:rsidRPr="001B4729" w:rsidRDefault="00365BEB" w:rsidP="00D91D0B">
                            <w:pPr>
                              <w:jc w:val="center"/>
                              <w:rPr>
                                <w:rFonts w:ascii="Sylfaen" w:hAnsi="Sylfaen"/>
                                <w:sz w:val="18"/>
                                <w:szCs w:val="18"/>
                                <w:lang w:val="ka-GE"/>
                              </w:rPr>
                            </w:pPr>
                            <w:r w:rsidRPr="001B4729">
                              <w:rPr>
                                <w:rFonts w:ascii="Sylfaen" w:hAnsi="Sylfaen"/>
                                <w:sz w:val="18"/>
                                <w:szCs w:val="18"/>
                                <w:lang w:val="ka-GE"/>
                              </w:rPr>
                              <w:t>ეპიდზედამხედველობა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4" o:spid="_x0000_s1073" type="#_x0000_t202" style="position:absolute;left:0;text-align:left;margin-left:-54.4pt;margin-top:10.35pt;width:83.6pt;height:36.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" fillcolor="window" strokeweight=".5pt">
                <v:textbox>
                  <w:txbxContent>
                    <w:p w14:paraId="29E56B15" w14:textId="2B19D1B3" w:rsidR="00365BEB" w:rsidRPr="001B4729" w:rsidRDefault="00365BEB" w:rsidP="00D91D0B">
                      <w:pPr>
                        <w:jc w:val="center"/>
                        <w:rPr>
                          <w:rFonts w:ascii="Sylfaen" w:hAnsi="Sylfaen"/>
                          <w:sz w:val="18"/>
                          <w:szCs w:val="18"/>
                          <w:lang w:val="ka-GE"/>
                        </w:rPr>
                      </w:pPr>
                      <w:r w:rsidRPr="001B4729">
                        <w:rPr>
                          <w:rFonts w:ascii="Sylfaen" w:hAnsi="Sylfaen"/>
                          <w:sz w:val="18"/>
                          <w:szCs w:val="18"/>
                          <w:lang w:val="ka-GE"/>
                        </w:rPr>
                        <w:t>ეპიდზედამხედველობა</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810816" behindDoc="0" locked="0" layoutInCell="1" allowOverlap="1" wp14:anchorId="7F568BAE" wp14:editId="681F067E">
                <wp:simplePos x="0" y="0"/>
                <wp:positionH relativeFrom="column">
                  <wp:posOffset>8196580</wp:posOffset>
                </wp:positionH>
                <wp:positionV relativeFrom="paragraph">
                  <wp:posOffset>140970</wp:posOffset>
                </wp:positionV>
                <wp:extent cx="1329055" cy="892810"/>
                <wp:effectExtent l="0" t="0" r="23495" b="21590"/>
                <wp:wrapNone/>
                <wp:docPr id="451" name="Text Box 451"/>
                <wp:cNvGraphicFramePr/>
                <a:graphic xmlns:a="http://schemas.openxmlformats.org/drawingml/2006/main">
                  <a:graphicData uri="http://schemas.microsoft.com/office/word/2010/wordprocessingShape">
                    <wps:wsp>
                      <wps:cNvSpPr txBox="1"/>
                      <wps:spPr>
                        <a:xfrm>
                          <a:off x="0" y="0"/>
                          <a:ext cx="1329055" cy="892810"/>
                        </a:xfrm>
                        <a:prstGeom prst="rect">
                          <a:avLst/>
                        </a:prstGeom>
                        <a:solidFill>
                          <a:sysClr val="window" lastClr="FFFFFF"/>
                        </a:solidFill>
                        <a:ln w="6350">
                          <a:solidFill>
                            <a:prstClr val="black"/>
                          </a:solidFill>
                        </a:ln>
                        <a:effectLst/>
                      </wps:spPr>
                      <wps:txbx>
                        <w:txbxContent>
                          <w:p w14:paraId="651D0A7C" w14:textId="34D86A4E" w:rsidR="00365BEB" w:rsidRPr="00A64AEC" w:rsidRDefault="00365BEB" w:rsidP="00376F2F">
                            <w:pPr>
                              <w:spacing w:line="240" w:lineRule="auto"/>
                              <w:jc w:val="center"/>
                              <w:rPr>
                                <w:rFonts w:ascii="Sylfaen" w:hAnsi="Sylfaen"/>
                                <w:sz w:val="18"/>
                                <w:szCs w:val="18"/>
                                <w:lang w:val="ka-GE"/>
                              </w:rPr>
                            </w:pPr>
                            <w:r w:rsidRPr="00A64AEC">
                              <w:rPr>
                                <w:rFonts w:ascii="Sylfaen" w:hAnsi="Sylfaen"/>
                                <w:sz w:val="18"/>
                                <w:szCs w:val="18"/>
                                <w:lang w:val="ka-GE"/>
                              </w:rPr>
                              <w:t>საუკეთ</w:t>
                            </w:r>
                            <w:r>
                              <w:rPr>
                                <w:rFonts w:ascii="Sylfaen" w:hAnsi="Sylfaen"/>
                                <w:sz w:val="18"/>
                                <w:szCs w:val="18"/>
                                <w:lang w:val="ka-GE"/>
                              </w:rPr>
                              <w:t>ე</w:t>
                            </w:r>
                            <w:r w:rsidRPr="00A64AEC">
                              <w:rPr>
                                <w:rFonts w:ascii="Sylfaen" w:hAnsi="Sylfaen"/>
                                <w:sz w:val="18"/>
                                <w:szCs w:val="18"/>
                                <w:lang w:val="ka-GE"/>
                              </w:rPr>
                              <w:t>სო პრაქტიკაზე დაფუძნებული</w:t>
                            </w:r>
                            <w:r>
                              <w:rPr>
                                <w:rFonts w:ascii="Sylfaen" w:hAnsi="Sylfaen"/>
                                <w:sz w:val="18"/>
                                <w:szCs w:val="18"/>
                                <w:lang w:val="ka-GE"/>
                              </w:rPr>
                              <w:t>,</w:t>
                            </w:r>
                            <w:r w:rsidRPr="00A64AEC">
                              <w:rPr>
                                <w:rFonts w:ascii="Sylfaen" w:hAnsi="Sylfaen"/>
                                <w:sz w:val="18"/>
                                <w:szCs w:val="18"/>
                                <w:lang w:val="ka-GE"/>
                              </w:rPr>
                              <w:t xml:space="preserve"> მეცნიერული რეკომენდაციები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074" type="#_x0000_t202" style="position:absolute;left:0;text-align:left;margin-left:645.4pt;margin-top:11.1pt;width:104.65pt;height:70.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" fillcolor="window" strokeweight=".5pt">
                <v:textbox>
                  <w:txbxContent>
                    <w:p w14:paraId="651D0A7C" w14:textId="34D86A4E" w:rsidR="00365BEB" w:rsidRPr="00A64AEC" w:rsidRDefault="00365BEB" w:rsidP="00376F2F">
                      <w:pPr>
                        <w:spacing w:line="240" w:lineRule="auto"/>
                        <w:jc w:val="center"/>
                        <w:rPr>
                          <w:rFonts w:ascii="Sylfaen" w:hAnsi="Sylfaen"/>
                          <w:sz w:val="18"/>
                          <w:szCs w:val="18"/>
                          <w:lang w:val="ka-GE"/>
                        </w:rPr>
                      </w:pPr>
                      <w:r w:rsidRPr="00A64AEC">
                        <w:rPr>
                          <w:rFonts w:ascii="Sylfaen" w:hAnsi="Sylfaen"/>
                          <w:sz w:val="18"/>
                          <w:szCs w:val="18"/>
                          <w:lang w:val="ka-GE"/>
                        </w:rPr>
                        <w:t>საუკეთ</w:t>
                      </w:r>
                      <w:r>
                        <w:rPr>
                          <w:rFonts w:ascii="Sylfaen" w:hAnsi="Sylfaen"/>
                          <w:sz w:val="18"/>
                          <w:szCs w:val="18"/>
                          <w:lang w:val="ka-GE"/>
                        </w:rPr>
                        <w:t>ე</w:t>
                      </w:r>
                      <w:r w:rsidRPr="00A64AEC">
                        <w:rPr>
                          <w:rFonts w:ascii="Sylfaen" w:hAnsi="Sylfaen"/>
                          <w:sz w:val="18"/>
                          <w:szCs w:val="18"/>
                          <w:lang w:val="ka-GE"/>
                        </w:rPr>
                        <w:t>სო პრაქტიკაზე დაფუძნებული</w:t>
                      </w:r>
                      <w:r>
                        <w:rPr>
                          <w:rFonts w:ascii="Sylfaen" w:hAnsi="Sylfaen"/>
                          <w:sz w:val="18"/>
                          <w:szCs w:val="18"/>
                          <w:lang w:val="ka-GE"/>
                        </w:rPr>
                        <w:t>,</w:t>
                      </w:r>
                      <w:r w:rsidRPr="00A64AEC">
                        <w:rPr>
                          <w:rFonts w:ascii="Sylfaen" w:hAnsi="Sylfaen"/>
                          <w:sz w:val="18"/>
                          <w:szCs w:val="18"/>
                          <w:lang w:val="ka-GE"/>
                        </w:rPr>
                        <w:t xml:space="preserve"> მეცნიერული რეკომენდაციები</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808768" behindDoc="0" locked="0" layoutInCell="1" allowOverlap="1" wp14:anchorId="119EF094" wp14:editId="528B4C25">
                <wp:simplePos x="0" y="0"/>
                <wp:positionH relativeFrom="column">
                  <wp:posOffset>5612751</wp:posOffset>
                </wp:positionH>
                <wp:positionV relativeFrom="paragraph">
                  <wp:posOffset>129850</wp:posOffset>
                </wp:positionV>
                <wp:extent cx="1233170" cy="669290"/>
                <wp:effectExtent l="0" t="0" r="24130" b="16510"/>
                <wp:wrapNone/>
                <wp:docPr id="449" name="Text Box 449"/>
                <wp:cNvGraphicFramePr/>
                <a:graphic xmlns:a="http://schemas.openxmlformats.org/drawingml/2006/main">
                  <a:graphicData uri="http://schemas.microsoft.com/office/word/2010/wordprocessingShape">
                    <wps:wsp>
                      <wps:cNvSpPr txBox="1"/>
                      <wps:spPr>
                        <a:xfrm>
                          <a:off x="0" y="0"/>
                          <a:ext cx="1233170" cy="669290"/>
                        </a:xfrm>
                        <a:prstGeom prst="rect">
                          <a:avLst/>
                        </a:prstGeom>
                        <a:solidFill>
                          <a:sysClr val="window" lastClr="FFFFFF"/>
                        </a:solidFill>
                        <a:ln w="6350">
                          <a:solidFill>
                            <a:prstClr val="black"/>
                          </a:solidFill>
                        </a:ln>
                        <a:effectLst/>
                      </wps:spPr>
                      <wps:txbx>
                        <w:txbxContent>
                          <w:p w14:paraId="191D710D" w14:textId="6BEB4E9C" w:rsidR="00365BEB" w:rsidRPr="00A64AEC" w:rsidRDefault="00365BEB" w:rsidP="00376F2F">
                            <w:pPr>
                              <w:jc w:val="center"/>
                              <w:rPr>
                                <w:rFonts w:ascii="Sylfaen" w:hAnsi="Sylfaen"/>
                                <w:sz w:val="18"/>
                                <w:szCs w:val="18"/>
                                <w:lang w:val="ka-GE"/>
                              </w:rPr>
                            </w:pPr>
                            <w:r w:rsidRPr="00A64AEC">
                              <w:rPr>
                                <w:rFonts w:ascii="Sylfaen" w:hAnsi="Sylfaen"/>
                                <w:sz w:val="18"/>
                                <w:szCs w:val="18"/>
                                <w:lang w:val="ka-GE"/>
                              </w:rPr>
                              <w:t>სამედიცინო მომსახურების ხარისხი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9" o:spid="_x0000_s1075" type="#_x0000_t202" style="position:absolute;left:0;text-align:left;margin-left:441.95pt;margin-top:10.2pt;width:97.1pt;height:5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" fillcolor="window" strokeweight=".5pt">
                <v:textbox>
                  <w:txbxContent>
                    <w:p w14:paraId="191D710D" w14:textId="6BEB4E9C" w:rsidR="00365BEB" w:rsidRPr="00A64AEC" w:rsidRDefault="00365BEB" w:rsidP="00376F2F">
                      <w:pPr>
                        <w:jc w:val="center"/>
                        <w:rPr>
                          <w:rFonts w:ascii="Sylfaen" w:hAnsi="Sylfaen"/>
                          <w:sz w:val="18"/>
                          <w:szCs w:val="18"/>
                          <w:lang w:val="ka-GE"/>
                        </w:rPr>
                      </w:pPr>
                      <w:r w:rsidRPr="00A64AEC">
                        <w:rPr>
                          <w:rFonts w:ascii="Sylfaen" w:hAnsi="Sylfaen"/>
                          <w:sz w:val="18"/>
                          <w:szCs w:val="18"/>
                          <w:lang w:val="ka-GE"/>
                        </w:rPr>
                        <w:t>სამედიცინო მომსახურების ხარისხი</w:t>
                      </w:r>
                    </w:p>
                  </w:txbxContent>
                </v:textbox>
              </v:shape>
            </w:pict>
          </mc:Fallback>
        </mc:AlternateContent>
      </w:r>
    </w:p>
    <w:p w14:paraId="38FBA345" w14:textId="7D71A6F6" w:rsidR="00376F2F" w:rsidRPr="00A41538" w:rsidRDefault="004315BF"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821056" behindDoc="0" locked="0" layoutInCell="1" allowOverlap="1" wp14:anchorId="7E11A052" wp14:editId="5EA8E354">
                <wp:simplePos x="0" y="0"/>
                <wp:positionH relativeFrom="column">
                  <wp:posOffset>2860573</wp:posOffset>
                </wp:positionH>
                <wp:positionV relativeFrom="paragraph">
                  <wp:posOffset>181077</wp:posOffset>
                </wp:positionV>
                <wp:extent cx="614" cy="156210"/>
                <wp:effectExtent l="0" t="0" r="19050" b="15240"/>
                <wp:wrapNone/>
                <wp:docPr id="461" name="Straight Connector 461"/>
                <wp:cNvGraphicFramePr/>
                <a:graphic xmlns:a="http://schemas.openxmlformats.org/drawingml/2006/main">
                  <a:graphicData uri="http://schemas.microsoft.com/office/word/2010/wordprocessingShape">
                    <wps:wsp>
                      <wps:cNvCnPr/>
                      <wps:spPr>
                        <a:xfrm flipH="1">
                          <a:off x="0" y="0"/>
                          <a:ext cx="614" cy="15621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1"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25pt,14.25pt" to="225.3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30272" behindDoc="0" locked="0" layoutInCell="1" allowOverlap="1" wp14:anchorId="242DADBE" wp14:editId="076F14DD">
                <wp:simplePos x="0" y="0"/>
                <wp:positionH relativeFrom="column">
                  <wp:posOffset>1127051</wp:posOffset>
                </wp:positionH>
                <wp:positionV relativeFrom="paragraph">
                  <wp:posOffset>237933</wp:posOffset>
                </wp:positionV>
                <wp:extent cx="0" cy="180754"/>
                <wp:effectExtent l="0" t="0" r="19050" b="10160"/>
                <wp:wrapNone/>
                <wp:docPr id="472" name="Straight Connector 472"/>
                <wp:cNvGraphicFramePr/>
                <a:graphic xmlns:a="http://schemas.openxmlformats.org/drawingml/2006/main">
                  <a:graphicData uri="http://schemas.microsoft.com/office/word/2010/wordprocessingShape">
                    <wps:wsp>
                      <wps:cNvCnPr/>
                      <wps:spPr>
                        <a:xfrm>
                          <a:off x="0" y="0"/>
                          <a:ext cx="0" cy="180754"/>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2"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75pt,18.75pt" to="88.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15936" behindDoc="0" locked="0" layoutInCell="1" allowOverlap="1" wp14:anchorId="4B8016A9" wp14:editId="0BF229F7">
                <wp:simplePos x="0" y="0"/>
                <wp:positionH relativeFrom="column">
                  <wp:posOffset>-148856</wp:posOffset>
                </wp:positionH>
                <wp:positionV relativeFrom="paragraph">
                  <wp:posOffset>262565</wp:posOffset>
                </wp:positionV>
                <wp:extent cx="0" cy="180192"/>
                <wp:effectExtent l="0" t="0" r="19050" b="10795"/>
                <wp:wrapNone/>
                <wp:docPr id="456" name="Straight Connector 456"/>
                <wp:cNvGraphicFramePr/>
                <a:graphic xmlns:a="http://schemas.openxmlformats.org/drawingml/2006/main">
                  <a:graphicData uri="http://schemas.microsoft.com/office/word/2010/wordprocessingShape">
                    <wps:wsp>
                      <wps:cNvCnPr/>
                      <wps:spPr>
                        <a:xfrm>
                          <a:off x="0" y="0"/>
                          <a:ext cx="0" cy="180192"/>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6"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20.65pt" to="-11.7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797504" behindDoc="0" locked="0" layoutInCell="1" allowOverlap="1" wp14:anchorId="644090AA" wp14:editId="0C1F36F6">
                <wp:simplePos x="0" y="0"/>
                <wp:positionH relativeFrom="column">
                  <wp:posOffset>1785620</wp:posOffset>
                </wp:positionH>
                <wp:positionV relativeFrom="paragraph">
                  <wp:posOffset>349885</wp:posOffset>
                </wp:positionV>
                <wp:extent cx="2273300" cy="297180"/>
                <wp:effectExtent l="0" t="0" r="12700" b="26670"/>
                <wp:wrapNone/>
                <wp:docPr id="432" name="Text Box 432"/>
                <wp:cNvGraphicFramePr/>
                <a:graphic xmlns:a="http://schemas.openxmlformats.org/drawingml/2006/main">
                  <a:graphicData uri="http://schemas.microsoft.com/office/word/2010/wordprocessingShape">
                    <wps:wsp>
                      <wps:cNvSpPr txBox="1"/>
                      <wps:spPr>
                        <a:xfrm>
                          <a:off x="0" y="0"/>
                          <a:ext cx="2273300" cy="297180"/>
                        </a:xfrm>
                        <a:prstGeom prst="rect">
                          <a:avLst/>
                        </a:prstGeom>
                        <a:solidFill>
                          <a:sysClr val="window" lastClr="FFFFFF"/>
                        </a:solidFill>
                        <a:ln w="6350">
                          <a:solidFill>
                            <a:prstClr val="black"/>
                          </a:solidFill>
                        </a:ln>
                        <a:effectLst/>
                      </wps:spPr>
                      <wps:txbx>
                        <w:txbxContent>
                          <w:p w14:paraId="62918EEA" w14:textId="17CFD855" w:rsidR="00365BEB" w:rsidRPr="004315BF" w:rsidRDefault="00365BEB" w:rsidP="00376F2F">
                            <w:pPr>
                              <w:jc w:val="center"/>
                              <w:rPr>
                                <w:rFonts w:ascii="Sylfaen" w:hAnsi="Sylfaen"/>
                                <w:sz w:val="18"/>
                                <w:szCs w:val="18"/>
                                <w:lang w:val="ka-GE"/>
                              </w:rPr>
                            </w:pPr>
                            <w:r>
                              <w:rPr>
                                <w:rFonts w:ascii="Sylfaen" w:hAnsi="Sylfaen"/>
                                <w:sz w:val="18"/>
                                <w:szCs w:val="18"/>
                                <w:lang w:val="ka-GE"/>
                              </w:rPr>
                              <w:t>ლოჯისტიკა, შესყიდვები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2" o:spid="_x0000_s1076" type="#_x0000_t202" style="position:absolute;left:0;text-align:left;margin-left:140.6pt;margin-top:27.55pt;width:179pt;height:23.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" fillcolor="window" strokeweight=".5pt">
                <v:textbox>
                  <w:txbxContent>
                    <w:p w14:paraId="62918EEA" w14:textId="17CFD855" w:rsidR="00365BEB" w:rsidRPr="004315BF" w:rsidRDefault="00365BEB" w:rsidP="00376F2F">
                      <w:pPr>
                        <w:jc w:val="center"/>
                        <w:rPr>
                          <w:rFonts w:ascii="Sylfaen" w:hAnsi="Sylfaen"/>
                          <w:sz w:val="18"/>
                          <w:szCs w:val="18"/>
                          <w:lang w:val="ka-GE"/>
                        </w:rPr>
                      </w:pPr>
                      <w:r>
                        <w:rPr>
                          <w:rFonts w:ascii="Sylfaen" w:hAnsi="Sylfaen"/>
                          <w:sz w:val="18"/>
                          <w:szCs w:val="18"/>
                          <w:lang w:val="ka-GE"/>
                        </w:rPr>
                        <w:t>ლოჯისტიკა, შესყიდვები</w:t>
                      </w:r>
                    </w:p>
                  </w:txbxContent>
                </v:textbox>
              </v:shape>
            </w:pict>
          </mc:Fallback>
        </mc:AlternateContent>
      </w:r>
    </w:p>
    <w:p w14:paraId="28B35A32" w14:textId="68B78FE5" w:rsidR="00376F2F" w:rsidRPr="00A41538" w:rsidRDefault="009D02BF"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822080" behindDoc="0" locked="0" layoutInCell="1" allowOverlap="1" wp14:anchorId="10047CE5" wp14:editId="6826CAFF">
                <wp:simplePos x="0" y="0"/>
                <wp:positionH relativeFrom="column">
                  <wp:posOffset>2851355</wp:posOffset>
                </wp:positionH>
                <wp:positionV relativeFrom="paragraph">
                  <wp:posOffset>295521</wp:posOffset>
                </wp:positionV>
                <wp:extent cx="0" cy="167005"/>
                <wp:effectExtent l="0" t="0" r="19050" b="23495"/>
                <wp:wrapNone/>
                <wp:docPr id="462" name="Straight Connector 462"/>
                <wp:cNvGraphicFramePr/>
                <a:graphic xmlns:a="http://schemas.openxmlformats.org/drawingml/2006/main">
                  <a:graphicData uri="http://schemas.microsoft.com/office/word/2010/wordprocessingShape">
                    <wps:wsp>
                      <wps:cNvCnPr/>
                      <wps:spPr>
                        <a:xfrm>
                          <a:off x="0" y="0"/>
                          <a:ext cx="0" cy="16700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2"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23.25pt" to="224.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31296" behindDoc="0" locked="0" layoutInCell="1" allowOverlap="1" wp14:anchorId="144B9A25" wp14:editId="0A981034">
                <wp:simplePos x="0" y="0"/>
                <wp:positionH relativeFrom="column">
                  <wp:posOffset>599768</wp:posOffset>
                </wp:positionH>
                <wp:positionV relativeFrom="paragraph">
                  <wp:posOffset>59546</wp:posOffset>
                </wp:positionV>
                <wp:extent cx="1008380" cy="580103"/>
                <wp:effectExtent l="0" t="0" r="20320" b="10795"/>
                <wp:wrapNone/>
                <wp:docPr id="473" name="Text Box 473"/>
                <wp:cNvGraphicFramePr/>
                <a:graphic xmlns:a="http://schemas.openxmlformats.org/drawingml/2006/main">
                  <a:graphicData uri="http://schemas.microsoft.com/office/word/2010/wordprocessingShape">
                    <wps:wsp>
                      <wps:cNvSpPr txBox="1"/>
                      <wps:spPr>
                        <a:xfrm>
                          <a:off x="0" y="0"/>
                          <a:ext cx="1008380" cy="580103"/>
                        </a:xfrm>
                        <a:prstGeom prst="rect">
                          <a:avLst/>
                        </a:prstGeom>
                        <a:solidFill>
                          <a:sysClr val="window" lastClr="FFFFFF"/>
                        </a:solidFill>
                        <a:ln w="6350">
                          <a:solidFill>
                            <a:prstClr val="black"/>
                          </a:solidFill>
                        </a:ln>
                        <a:effectLst/>
                      </wps:spPr>
                      <wps:txbx>
                        <w:txbxContent>
                          <w:p w14:paraId="668C3E30" w14:textId="19BE7410" w:rsidR="00365BEB" w:rsidRPr="001B4729" w:rsidRDefault="00365BEB" w:rsidP="00376F2F">
                            <w:pPr>
                              <w:jc w:val="center"/>
                              <w:rPr>
                                <w:rFonts w:ascii="Sylfaen" w:hAnsi="Sylfaen"/>
                                <w:sz w:val="18"/>
                                <w:szCs w:val="18"/>
                                <w:lang w:val="ka-GE"/>
                              </w:rPr>
                            </w:pPr>
                            <w:r>
                              <w:rPr>
                                <w:rFonts w:ascii="Sylfaen" w:hAnsi="Sylfaen"/>
                                <w:sz w:val="18"/>
                                <w:szCs w:val="18"/>
                                <w:lang w:val="ka-GE"/>
                              </w:rPr>
                              <w:t>ნიმუშების ტრანსპორტირება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3" o:spid="_x0000_s1077" type="#_x0000_t202" style="position:absolute;left:0;text-align:left;margin-left:47.25pt;margin-top:4.7pt;width:79.4pt;height:45.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" fillcolor="window" strokeweight=".5pt">
                <v:textbox>
                  <w:txbxContent>
                    <w:p w14:paraId="668C3E30" w14:textId="19BE7410" w:rsidR="00365BEB" w:rsidRPr="001B4729" w:rsidRDefault="00365BEB" w:rsidP="00376F2F">
                      <w:pPr>
                        <w:jc w:val="center"/>
                        <w:rPr>
                          <w:rFonts w:ascii="Sylfaen" w:hAnsi="Sylfaen"/>
                          <w:sz w:val="18"/>
                          <w:szCs w:val="18"/>
                          <w:lang w:val="ka-GE"/>
                        </w:rPr>
                      </w:pPr>
                      <w:r>
                        <w:rPr>
                          <w:rFonts w:ascii="Sylfaen" w:hAnsi="Sylfaen"/>
                          <w:sz w:val="18"/>
                          <w:szCs w:val="18"/>
                          <w:lang w:val="ka-GE"/>
                        </w:rPr>
                        <w:t>ნიმუშების ტრანსპორტირება</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816960" behindDoc="0" locked="0" layoutInCell="1" allowOverlap="1" wp14:anchorId="4E1AC1A2" wp14:editId="65183BB3">
                <wp:simplePos x="0" y="0"/>
                <wp:positionH relativeFrom="column">
                  <wp:posOffset>-690880</wp:posOffset>
                </wp:positionH>
                <wp:positionV relativeFrom="paragraph">
                  <wp:posOffset>62466</wp:posOffset>
                </wp:positionV>
                <wp:extent cx="1061720" cy="456565"/>
                <wp:effectExtent l="0" t="0" r="24130" b="19685"/>
                <wp:wrapNone/>
                <wp:docPr id="457" name="Text Box 457"/>
                <wp:cNvGraphicFramePr/>
                <a:graphic xmlns:a="http://schemas.openxmlformats.org/drawingml/2006/main">
                  <a:graphicData uri="http://schemas.microsoft.com/office/word/2010/wordprocessingShape">
                    <wps:wsp>
                      <wps:cNvSpPr txBox="1"/>
                      <wps:spPr>
                        <a:xfrm>
                          <a:off x="0" y="0"/>
                          <a:ext cx="1061720" cy="456565"/>
                        </a:xfrm>
                        <a:prstGeom prst="rect">
                          <a:avLst/>
                        </a:prstGeom>
                        <a:solidFill>
                          <a:sysClr val="window" lastClr="FFFFFF"/>
                        </a:solidFill>
                        <a:ln w="6350">
                          <a:solidFill>
                            <a:prstClr val="black"/>
                          </a:solidFill>
                        </a:ln>
                        <a:effectLst/>
                      </wps:spPr>
                      <wps:txbx>
                        <w:txbxContent>
                          <w:p w14:paraId="3F732DF5" w14:textId="3F654813" w:rsidR="00365BEB" w:rsidRPr="001B4729" w:rsidRDefault="00365BEB" w:rsidP="00376F2F">
                            <w:pPr>
                              <w:spacing w:after="0" w:line="240" w:lineRule="auto"/>
                              <w:jc w:val="center"/>
                              <w:rPr>
                                <w:rFonts w:ascii="Sylfaen" w:hAnsi="Sylfaen"/>
                                <w:sz w:val="18"/>
                                <w:szCs w:val="18"/>
                              </w:rPr>
                            </w:pPr>
                            <w:r w:rsidRPr="001B4729">
                              <w:rPr>
                                <w:rFonts w:ascii="Sylfaen" w:hAnsi="Sylfaen"/>
                                <w:sz w:val="18"/>
                                <w:szCs w:val="18"/>
                                <w:lang w:val="ka-GE"/>
                              </w:rPr>
                              <w:t>შემთხვევის კვლევა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7" o:spid="_x0000_s1078" type="#_x0000_t202" style="position:absolute;left:0;text-align:left;margin-left:-54.4pt;margin-top:4.9pt;width:83.6pt;height:35.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" fillcolor="window" strokeweight=".5pt">
                <v:textbox>
                  <w:txbxContent>
                    <w:p w14:paraId="3F732DF5" w14:textId="3F654813" w:rsidR="00365BEB" w:rsidRPr="001B4729" w:rsidRDefault="00365BEB" w:rsidP="00376F2F">
                      <w:pPr>
                        <w:spacing w:after="0" w:line="240" w:lineRule="auto"/>
                        <w:jc w:val="center"/>
                        <w:rPr>
                          <w:rFonts w:ascii="Sylfaen" w:hAnsi="Sylfaen"/>
                          <w:sz w:val="18"/>
                          <w:szCs w:val="18"/>
                        </w:rPr>
                      </w:pPr>
                      <w:r w:rsidRPr="001B4729">
                        <w:rPr>
                          <w:rFonts w:ascii="Sylfaen" w:hAnsi="Sylfaen"/>
                          <w:sz w:val="18"/>
                          <w:szCs w:val="18"/>
                          <w:lang w:val="ka-GE"/>
                        </w:rPr>
                        <w:t>შემთხვევის კვლევა</w:t>
                      </w:r>
                    </w:p>
                  </w:txbxContent>
                </v:textbox>
              </v:shape>
            </w:pict>
          </mc:Fallback>
        </mc:AlternateContent>
      </w:r>
    </w:p>
    <w:p w14:paraId="0397F8A0" w14:textId="011A0075" w:rsidR="00376F2F" w:rsidRPr="00A41538" w:rsidRDefault="00421651"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99552" behindDoc="0" locked="0" layoutInCell="1" allowOverlap="1" wp14:anchorId="1BB99475" wp14:editId="6EE80673">
                <wp:simplePos x="0" y="0"/>
                <wp:positionH relativeFrom="column">
                  <wp:posOffset>1788897</wp:posOffset>
                </wp:positionH>
                <wp:positionV relativeFrom="paragraph">
                  <wp:posOffset>103710</wp:posOffset>
                </wp:positionV>
                <wp:extent cx="2273300" cy="432435"/>
                <wp:effectExtent l="0" t="0" r="12700" b="24765"/>
                <wp:wrapNone/>
                <wp:docPr id="434" name="Text Box 434"/>
                <wp:cNvGraphicFramePr/>
                <a:graphic xmlns:a="http://schemas.openxmlformats.org/drawingml/2006/main">
                  <a:graphicData uri="http://schemas.microsoft.com/office/word/2010/wordprocessingShape">
                    <wps:wsp>
                      <wps:cNvSpPr txBox="1"/>
                      <wps:spPr>
                        <a:xfrm>
                          <a:off x="0" y="0"/>
                          <a:ext cx="2273300" cy="432435"/>
                        </a:xfrm>
                        <a:prstGeom prst="rect">
                          <a:avLst/>
                        </a:prstGeom>
                        <a:solidFill>
                          <a:sysClr val="window" lastClr="FFFFFF"/>
                        </a:solidFill>
                        <a:ln w="6350">
                          <a:solidFill>
                            <a:prstClr val="black"/>
                          </a:solidFill>
                        </a:ln>
                        <a:effectLst/>
                      </wps:spPr>
                      <wps:txbx>
                        <w:txbxContent>
                          <w:p w14:paraId="465DBC4F" w14:textId="68D5644E" w:rsidR="00365BEB" w:rsidRPr="00421651" w:rsidRDefault="00365BEB" w:rsidP="00376F2F">
                            <w:pPr>
                              <w:jc w:val="center"/>
                              <w:rPr>
                                <w:rFonts w:ascii="Sylfaen" w:hAnsi="Sylfaen"/>
                                <w:sz w:val="18"/>
                                <w:szCs w:val="18"/>
                                <w:lang w:val="ka-GE"/>
                              </w:rPr>
                            </w:pPr>
                            <w:r>
                              <w:rPr>
                                <w:rFonts w:ascii="Sylfaen" w:hAnsi="Sylfaen"/>
                                <w:sz w:val="18"/>
                                <w:szCs w:val="18"/>
                                <w:lang w:val="ka-GE"/>
                              </w:rPr>
                              <w:t>მედიასთან და საზოგადოებასთან კომუნიკაცია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4" o:spid="_x0000_s1079" type="#_x0000_t202" style="position:absolute;left:0;text-align:left;margin-left:140.85pt;margin-top:8.15pt;width:179pt;height:34.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" fillcolor="window" strokeweight=".5pt">
                <v:textbox>
                  <w:txbxContent>
                    <w:p w14:paraId="465DBC4F" w14:textId="68D5644E" w:rsidR="00365BEB" w:rsidRPr="00421651" w:rsidRDefault="00365BEB" w:rsidP="00376F2F">
                      <w:pPr>
                        <w:jc w:val="center"/>
                        <w:rPr>
                          <w:rFonts w:ascii="Sylfaen" w:hAnsi="Sylfaen"/>
                          <w:sz w:val="18"/>
                          <w:szCs w:val="18"/>
                          <w:lang w:val="ka-GE"/>
                        </w:rPr>
                      </w:pPr>
                      <w:r>
                        <w:rPr>
                          <w:rFonts w:ascii="Sylfaen" w:hAnsi="Sylfaen"/>
                          <w:sz w:val="18"/>
                          <w:szCs w:val="18"/>
                          <w:lang w:val="ka-GE"/>
                        </w:rPr>
                        <w:t>მედიასთან და საზოგადოებასთან კომუნიკაცია</w:t>
                      </w:r>
                    </w:p>
                  </w:txbxContent>
                </v:textbox>
              </v:shape>
            </w:pict>
          </mc:Fallback>
        </mc:AlternateContent>
      </w:r>
      <w:r w:rsidR="001B4729" w:rsidRPr="00A41538">
        <w:rPr>
          <w:rFonts w:ascii="Sylfaen" w:hAnsi="Sylfaen"/>
          <w:noProof/>
          <w:sz w:val="24"/>
          <w:szCs w:val="24"/>
        </w:rPr>
        <mc:AlternateContent>
          <mc:Choice Requires="wps">
            <w:drawing>
              <wp:anchor distT="0" distB="0" distL="114300" distR="114300" simplePos="0" relativeHeight="251829248" behindDoc="0" locked="0" layoutInCell="1" allowOverlap="1" wp14:anchorId="5D010080" wp14:editId="7E4C44CF">
                <wp:simplePos x="0" y="0"/>
                <wp:positionH relativeFrom="column">
                  <wp:posOffset>1140542</wp:posOffset>
                </wp:positionH>
                <wp:positionV relativeFrom="paragraph">
                  <wp:posOffset>281510</wp:posOffset>
                </wp:positionV>
                <wp:extent cx="0" cy="206477"/>
                <wp:effectExtent l="0" t="0" r="19050" b="22225"/>
                <wp:wrapNone/>
                <wp:docPr id="471" name="Straight Connector 471"/>
                <wp:cNvGraphicFramePr/>
                <a:graphic xmlns:a="http://schemas.openxmlformats.org/drawingml/2006/main">
                  <a:graphicData uri="http://schemas.microsoft.com/office/word/2010/wordprocessingShape">
                    <wps:wsp>
                      <wps:cNvCnPr/>
                      <wps:spPr>
                        <a:xfrm>
                          <a:off x="0" y="0"/>
                          <a:ext cx="0" cy="20647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1"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8pt,22.15pt" to="89.8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" strokecolor="windowText"/>
            </w:pict>
          </mc:Fallback>
        </mc:AlternateContent>
      </w:r>
      <w:r w:rsidR="00D85106" w:rsidRPr="00A41538">
        <w:rPr>
          <w:rFonts w:ascii="Sylfaen" w:hAnsi="Sylfaen"/>
          <w:noProof/>
          <w:sz w:val="24"/>
          <w:szCs w:val="24"/>
        </w:rPr>
        <mc:AlternateContent>
          <mc:Choice Requires="wps">
            <w:drawing>
              <wp:anchor distT="0" distB="0" distL="114300" distR="114300" simplePos="0" relativeHeight="251817984" behindDoc="0" locked="0" layoutInCell="1" allowOverlap="1" wp14:anchorId="793748F7" wp14:editId="5D903CCD">
                <wp:simplePos x="0" y="0"/>
                <wp:positionH relativeFrom="column">
                  <wp:posOffset>-157316</wp:posOffset>
                </wp:positionH>
                <wp:positionV relativeFrom="paragraph">
                  <wp:posOffset>153690</wp:posOffset>
                </wp:positionV>
                <wp:extent cx="1" cy="194310"/>
                <wp:effectExtent l="0" t="0" r="19050" b="15240"/>
                <wp:wrapNone/>
                <wp:docPr id="458" name="Straight Connector 458"/>
                <wp:cNvGraphicFramePr/>
                <a:graphic xmlns:a="http://schemas.openxmlformats.org/drawingml/2006/main">
                  <a:graphicData uri="http://schemas.microsoft.com/office/word/2010/wordprocessingShape">
                    <wps:wsp>
                      <wps:cNvCnPr/>
                      <wps:spPr>
                        <a:xfrm>
                          <a:off x="0" y="0"/>
                          <a:ext cx="1" cy="19431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8"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pt,12.1pt" to="-12.4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" strokecolor="windowText"/>
            </w:pict>
          </mc:Fallback>
        </mc:AlternateContent>
      </w:r>
    </w:p>
    <w:p w14:paraId="7829B809" w14:textId="6DD61BF4" w:rsidR="00376F2F" w:rsidRPr="00A41538" w:rsidRDefault="00421651"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825152" behindDoc="0" locked="0" layoutInCell="1" allowOverlap="1" wp14:anchorId="5769AA64" wp14:editId="10370664">
                <wp:simplePos x="0" y="0"/>
                <wp:positionH relativeFrom="column">
                  <wp:posOffset>2841523</wp:posOffset>
                </wp:positionH>
                <wp:positionV relativeFrom="paragraph">
                  <wp:posOffset>198694</wp:posOffset>
                </wp:positionV>
                <wp:extent cx="0" cy="216309"/>
                <wp:effectExtent l="0" t="0" r="19050" b="12700"/>
                <wp:wrapNone/>
                <wp:docPr id="465" name="Straight Connector 465"/>
                <wp:cNvGraphicFramePr/>
                <a:graphic xmlns:a="http://schemas.openxmlformats.org/drawingml/2006/main">
                  <a:graphicData uri="http://schemas.microsoft.com/office/word/2010/wordprocessingShape">
                    <wps:wsp>
                      <wps:cNvCnPr/>
                      <wps:spPr>
                        <a:xfrm>
                          <a:off x="0" y="0"/>
                          <a:ext cx="0" cy="21630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5"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75pt,15.65pt" to="223.7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32320" behindDoc="0" locked="0" layoutInCell="1" allowOverlap="1" wp14:anchorId="24117B8F" wp14:editId="666E5CCD">
                <wp:simplePos x="0" y="0"/>
                <wp:positionH relativeFrom="column">
                  <wp:posOffset>589935</wp:posOffset>
                </wp:positionH>
                <wp:positionV relativeFrom="paragraph">
                  <wp:posOffset>139700</wp:posOffset>
                </wp:positionV>
                <wp:extent cx="1008380" cy="572483"/>
                <wp:effectExtent l="0" t="0" r="20320" b="18415"/>
                <wp:wrapNone/>
                <wp:docPr id="474" name="Text Box 474"/>
                <wp:cNvGraphicFramePr/>
                <a:graphic xmlns:a="http://schemas.openxmlformats.org/drawingml/2006/main">
                  <a:graphicData uri="http://schemas.microsoft.com/office/word/2010/wordprocessingShape">
                    <wps:wsp>
                      <wps:cNvSpPr txBox="1"/>
                      <wps:spPr>
                        <a:xfrm>
                          <a:off x="0" y="0"/>
                          <a:ext cx="1008380" cy="572483"/>
                        </a:xfrm>
                        <a:prstGeom prst="rect">
                          <a:avLst/>
                        </a:prstGeom>
                        <a:solidFill>
                          <a:sysClr val="window" lastClr="FFFFFF"/>
                        </a:solidFill>
                        <a:ln w="6350">
                          <a:solidFill>
                            <a:prstClr val="black"/>
                          </a:solidFill>
                        </a:ln>
                        <a:effectLst/>
                      </wps:spPr>
                      <wps:txbx>
                        <w:txbxContent>
                          <w:p w14:paraId="56B4B3C0" w14:textId="49429AA9" w:rsidR="00365BEB" w:rsidRPr="001B4729" w:rsidRDefault="00365BEB" w:rsidP="00376F2F">
                            <w:pPr>
                              <w:spacing w:after="0" w:line="240" w:lineRule="auto"/>
                              <w:jc w:val="center"/>
                              <w:rPr>
                                <w:rFonts w:ascii="Sylfaen" w:hAnsi="Sylfaen"/>
                                <w:sz w:val="18"/>
                                <w:szCs w:val="18"/>
                                <w:lang w:val="ka-GE"/>
                              </w:rPr>
                            </w:pPr>
                            <w:r w:rsidRPr="001B4729">
                              <w:rPr>
                                <w:rFonts w:ascii="Sylfaen" w:hAnsi="Sylfaen"/>
                                <w:sz w:val="18"/>
                                <w:szCs w:val="18"/>
                                <w:lang w:val="ka-GE"/>
                              </w:rPr>
                              <w:t>კონფირმაცია და დიაგნოსტიკა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4" o:spid="_x0000_s1080" type="#_x0000_t202" style="position:absolute;left:0;text-align:left;margin-left:46.45pt;margin-top:11pt;width:79.4pt;height:45.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" fillcolor="window" strokeweight=".5pt">
                <v:textbox>
                  <w:txbxContent>
                    <w:p w14:paraId="56B4B3C0" w14:textId="49429AA9" w:rsidR="00365BEB" w:rsidRPr="001B4729" w:rsidRDefault="00365BEB" w:rsidP="00376F2F">
                      <w:pPr>
                        <w:spacing w:after="0" w:line="240" w:lineRule="auto"/>
                        <w:jc w:val="center"/>
                        <w:rPr>
                          <w:rFonts w:ascii="Sylfaen" w:hAnsi="Sylfaen"/>
                          <w:sz w:val="18"/>
                          <w:szCs w:val="18"/>
                          <w:lang w:val="ka-GE"/>
                        </w:rPr>
                      </w:pPr>
                      <w:r w:rsidRPr="001B4729">
                        <w:rPr>
                          <w:rFonts w:ascii="Sylfaen" w:hAnsi="Sylfaen"/>
                          <w:sz w:val="18"/>
                          <w:szCs w:val="18"/>
                          <w:lang w:val="ka-GE"/>
                        </w:rPr>
                        <w:t>კონფირმაცია და დიაგნოსტიკა</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820032" behindDoc="0" locked="0" layoutInCell="1" allowOverlap="1" wp14:anchorId="0633D44D" wp14:editId="49FB5DD2">
                <wp:simplePos x="0" y="0"/>
                <wp:positionH relativeFrom="column">
                  <wp:posOffset>-690880</wp:posOffset>
                </wp:positionH>
                <wp:positionV relativeFrom="paragraph">
                  <wp:posOffset>15240</wp:posOffset>
                </wp:positionV>
                <wp:extent cx="1061720" cy="456565"/>
                <wp:effectExtent l="0" t="0" r="24130" b="19685"/>
                <wp:wrapNone/>
                <wp:docPr id="460" name="Text Box 460"/>
                <wp:cNvGraphicFramePr/>
                <a:graphic xmlns:a="http://schemas.openxmlformats.org/drawingml/2006/main">
                  <a:graphicData uri="http://schemas.microsoft.com/office/word/2010/wordprocessingShape">
                    <wps:wsp>
                      <wps:cNvSpPr txBox="1"/>
                      <wps:spPr>
                        <a:xfrm>
                          <a:off x="0" y="0"/>
                          <a:ext cx="1061720" cy="456565"/>
                        </a:xfrm>
                        <a:prstGeom prst="rect">
                          <a:avLst/>
                        </a:prstGeom>
                        <a:solidFill>
                          <a:sysClr val="window" lastClr="FFFFFF"/>
                        </a:solidFill>
                        <a:ln w="6350">
                          <a:solidFill>
                            <a:prstClr val="black"/>
                          </a:solidFill>
                        </a:ln>
                        <a:effectLst/>
                      </wps:spPr>
                      <wps:txbx>
                        <w:txbxContent>
                          <w:p w14:paraId="2FEF4003" w14:textId="5675A7D3" w:rsidR="00365BEB" w:rsidRPr="001B4729" w:rsidRDefault="00365BEB" w:rsidP="00376F2F">
                            <w:pPr>
                              <w:spacing w:after="0" w:line="240" w:lineRule="auto"/>
                              <w:jc w:val="center"/>
                              <w:rPr>
                                <w:rFonts w:ascii="Sylfaen" w:hAnsi="Sylfaen"/>
                                <w:sz w:val="18"/>
                                <w:szCs w:val="18"/>
                                <w:lang w:val="ka-GE"/>
                              </w:rPr>
                            </w:pPr>
                            <w:r w:rsidRPr="001B4729">
                              <w:rPr>
                                <w:rFonts w:ascii="Sylfaen" w:hAnsi="Sylfaen"/>
                                <w:sz w:val="18"/>
                                <w:szCs w:val="18"/>
                                <w:lang w:val="ka-GE"/>
                              </w:rPr>
                              <w:t>კონტაქტების კვლევა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0" o:spid="_x0000_s1081" type="#_x0000_t202" style="position:absolute;left:0;text-align:left;margin-left:-54.4pt;margin-top:1.2pt;width:83.6pt;height:35.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" fillcolor="window" strokeweight=".5pt">
                <v:textbox>
                  <w:txbxContent>
                    <w:p w14:paraId="2FEF4003" w14:textId="5675A7D3" w:rsidR="00365BEB" w:rsidRPr="001B4729" w:rsidRDefault="00365BEB" w:rsidP="00376F2F">
                      <w:pPr>
                        <w:spacing w:after="0" w:line="240" w:lineRule="auto"/>
                        <w:jc w:val="center"/>
                        <w:rPr>
                          <w:rFonts w:ascii="Sylfaen" w:hAnsi="Sylfaen"/>
                          <w:sz w:val="18"/>
                          <w:szCs w:val="18"/>
                          <w:lang w:val="ka-GE"/>
                        </w:rPr>
                      </w:pPr>
                      <w:r w:rsidRPr="001B4729">
                        <w:rPr>
                          <w:rFonts w:ascii="Sylfaen" w:hAnsi="Sylfaen"/>
                          <w:sz w:val="18"/>
                          <w:szCs w:val="18"/>
                          <w:lang w:val="ka-GE"/>
                        </w:rPr>
                        <w:t>კონტაქტების კვლევა</w:t>
                      </w:r>
                    </w:p>
                  </w:txbxContent>
                </v:textbox>
              </v:shape>
            </w:pict>
          </mc:Fallback>
        </mc:AlternateContent>
      </w:r>
    </w:p>
    <w:p w14:paraId="73862E06" w14:textId="7346CC2C" w:rsidR="00376F2F" w:rsidRPr="00A41538" w:rsidRDefault="000A2315"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823104" behindDoc="0" locked="0" layoutInCell="1" allowOverlap="1" wp14:anchorId="1BBC30D6" wp14:editId="19618698">
                <wp:simplePos x="0" y="0"/>
                <wp:positionH relativeFrom="column">
                  <wp:posOffset>2851355</wp:posOffset>
                </wp:positionH>
                <wp:positionV relativeFrom="paragraph">
                  <wp:posOffset>342634</wp:posOffset>
                </wp:positionV>
                <wp:extent cx="0" cy="196215"/>
                <wp:effectExtent l="0" t="0" r="19050" b="13335"/>
                <wp:wrapNone/>
                <wp:docPr id="463" name="Straight Connector 463"/>
                <wp:cNvGraphicFramePr/>
                <a:graphic xmlns:a="http://schemas.openxmlformats.org/drawingml/2006/main">
                  <a:graphicData uri="http://schemas.microsoft.com/office/word/2010/wordprocessingShape">
                    <wps:wsp>
                      <wps:cNvCnPr/>
                      <wps:spPr>
                        <a:xfrm>
                          <a:off x="0" y="0"/>
                          <a:ext cx="0" cy="19621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3"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27pt" to="224.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26176" behindDoc="0" locked="0" layoutInCell="1" allowOverlap="1" wp14:anchorId="136BF8C4" wp14:editId="30333672">
                <wp:simplePos x="0" y="0"/>
                <wp:positionH relativeFrom="column">
                  <wp:posOffset>-687070</wp:posOffset>
                </wp:positionH>
                <wp:positionV relativeFrom="paragraph">
                  <wp:posOffset>352425</wp:posOffset>
                </wp:positionV>
                <wp:extent cx="1061720" cy="456565"/>
                <wp:effectExtent l="0" t="0" r="24130" b="19685"/>
                <wp:wrapNone/>
                <wp:docPr id="466" name="Text Box 466"/>
                <wp:cNvGraphicFramePr/>
                <a:graphic xmlns:a="http://schemas.openxmlformats.org/drawingml/2006/main">
                  <a:graphicData uri="http://schemas.microsoft.com/office/word/2010/wordprocessingShape">
                    <wps:wsp>
                      <wps:cNvSpPr txBox="1"/>
                      <wps:spPr>
                        <a:xfrm>
                          <a:off x="0" y="0"/>
                          <a:ext cx="1061720" cy="456565"/>
                        </a:xfrm>
                        <a:prstGeom prst="rect">
                          <a:avLst/>
                        </a:prstGeom>
                        <a:solidFill>
                          <a:sysClr val="window" lastClr="FFFFFF"/>
                        </a:solidFill>
                        <a:ln w="6350">
                          <a:solidFill>
                            <a:prstClr val="black"/>
                          </a:solidFill>
                        </a:ln>
                        <a:effectLst/>
                      </wps:spPr>
                      <wps:txbx>
                        <w:txbxContent>
                          <w:p w14:paraId="6ADCB55C" w14:textId="42B87105" w:rsidR="00365BEB" w:rsidRPr="001B4729" w:rsidRDefault="00365BEB" w:rsidP="00376F2F">
                            <w:pPr>
                              <w:spacing w:after="0" w:line="240" w:lineRule="auto"/>
                              <w:jc w:val="center"/>
                              <w:rPr>
                                <w:rFonts w:ascii="Sylfaen" w:hAnsi="Sylfaen"/>
                                <w:sz w:val="18"/>
                                <w:szCs w:val="18"/>
                                <w:lang w:val="ka-GE"/>
                              </w:rPr>
                            </w:pPr>
                            <w:r w:rsidRPr="001B4729">
                              <w:rPr>
                                <w:rFonts w:ascii="Sylfaen" w:hAnsi="Sylfaen"/>
                                <w:sz w:val="18"/>
                                <w:szCs w:val="18"/>
                                <w:lang w:val="ka-GE"/>
                              </w:rPr>
                              <w:t>შეკავება, პრევენცია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6" o:spid="_x0000_s1082" type="#_x0000_t202" style="position:absolute;left:0;text-align:left;margin-left:-54.1pt;margin-top:27.75pt;width:83.6pt;height:35.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" fillcolor="window" strokeweight=".5pt">
                <v:textbox>
                  <w:txbxContent>
                    <w:p w14:paraId="6ADCB55C" w14:textId="42B87105" w:rsidR="00365BEB" w:rsidRPr="001B4729" w:rsidRDefault="00365BEB" w:rsidP="00376F2F">
                      <w:pPr>
                        <w:spacing w:after="0" w:line="240" w:lineRule="auto"/>
                        <w:jc w:val="center"/>
                        <w:rPr>
                          <w:rFonts w:ascii="Sylfaen" w:hAnsi="Sylfaen"/>
                          <w:sz w:val="18"/>
                          <w:szCs w:val="18"/>
                          <w:lang w:val="ka-GE"/>
                        </w:rPr>
                      </w:pPr>
                      <w:r w:rsidRPr="001B4729">
                        <w:rPr>
                          <w:rFonts w:ascii="Sylfaen" w:hAnsi="Sylfaen"/>
                          <w:sz w:val="18"/>
                          <w:szCs w:val="18"/>
                          <w:lang w:val="ka-GE"/>
                        </w:rPr>
                        <w:t>შეკავება, პრევენცია</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819008" behindDoc="0" locked="0" layoutInCell="1" allowOverlap="1" wp14:anchorId="37BC7294" wp14:editId="7E13B216">
                <wp:simplePos x="0" y="0"/>
                <wp:positionH relativeFrom="column">
                  <wp:posOffset>-152400</wp:posOffset>
                </wp:positionH>
                <wp:positionV relativeFrom="paragraph">
                  <wp:posOffset>99606</wp:posOffset>
                </wp:positionV>
                <wp:extent cx="0" cy="254635"/>
                <wp:effectExtent l="0" t="0" r="19050" b="12065"/>
                <wp:wrapNone/>
                <wp:docPr id="459" name="Straight Connector 459"/>
                <wp:cNvGraphicFramePr/>
                <a:graphic xmlns:a="http://schemas.openxmlformats.org/drawingml/2006/main">
                  <a:graphicData uri="http://schemas.microsoft.com/office/word/2010/wordprocessingShape">
                    <wps:wsp>
                      <wps:cNvCnPr/>
                      <wps:spPr>
                        <a:xfrm>
                          <a:off x="0" y="0"/>
                          <a:ext cx="0" cy="2546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59"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7.85pt" to="-12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00576" behindDoc="0" locked="0" layoutInCell="1" allowOverlap="1" wp14:anchorId="270D4867" wp14:editId="439F6B7D">
                <wp:simplePos x="0" y="0"/>
                <wp:positionH relativeFrom="column">
                  <wp:posOffset>1785620</wp:posOffset>
                </wp:positionH>
                <wp:positionV relativeFrom="paragraph">
                  <wp:posOffset>55068</wp:posOffset>
                </wp:positionV>
                <wp:extent cx="2273300" cy="297180"/>
                <wp:effectExtent l="0" t="0" r="12700" b="26670"/>
                <wp:wrapNone/>
                <wp:docPr id="435" name="Text Box 435"/>
                <wp:cNvGraphicFramePr/>
                <a:graphic xmlns:a="http://schemas.openxmlformats.org/drawingml/2006/main">
                  <a:graphicData uri="http://schemas.microsoft.com/office/word/2010/wordprocessingShape">
                    <wps:wsp>
                      <wps:cNvSpPr txBox="1"/>
                      <wps:spPr>
                        <a:xfrm>
                          <a:off x="0" y="0"/>
                          <a:ext cx="2273300" cy="297180"/>
                        </a:xfrm>
                        <a:prstGeom prst="rect">
                          <a:avLst/>
                        </a:prstGeom>
                        <a:solidFill>
                          <a:sysClr val="window" lastClr="FFFFFF"/>
                        </a:solidFill>
                        <a:ln w="6350">
                          <a:solidFill>
                            <a:prstClr val="black"/>
                          </a:solidFill>
                        </a:ln>
                        <a:effectLst/>
                      </wps:spPr>
                      <wps:txbx>
                        <w:txbxContent>
                          <w:p w14:paraId="4D681E7F" w14:textId="03E44E15" w:rsidR="00365BEB" w:rsidRPr="00421651" w:rsidRDefault="00365BEB" w:rsidP="00376F2F">
                            <w:pPr>
                              <w:jc w:val="center"/>
                              <w:rPr>
                                <w:rFonts w:ascii="Sylfaen" w:hAnsi="Sylfaen"/>
                                <w:sz w:val="18"/>
                                <w:szCs w:val="18"/>
                                <w:lang w:val="ka-GE"/>
                              </w:rPr>
                            </w:pPr>
                            <w:r>
                              <w:rPr>
                                <w:rFonts w:ascii="Sylfaen" w:hAnsi="Sylfaen"/>
                                <w:sz w:val="18"/>
                                <w:szCs w:val="18"/>
                                <w:lang w:val="ka-GE"/>
                              </w:rPr>
                              <w:t>სამართლებრივი საკითხები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 o:spid="_x0000_s1083" type="#_x0000_t202" style="position:absolute;left:0;text-align:left;margin-left:140.6pt;margin-top:4.35pt;width:179pt;height:23.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" fillcolor="window" strokeweight=".5pt">
                <v:textbox>
                  <w:txbxContent>
                    <w:p w14:paraId="4D681E7F" w14:textId="03E44E15" w:rsidR="00365BEB" w:rsidRPr="00421651" w:rsidRDefault="00365BEB" w:rsidP="00376F2F">
                      <w:pPr>
                        <w:jc w:val="center"/>
                        <w:rPr>
                          <w:rFonts w:ascii="Sylfaen" w:hAnsi="Sylfaen"/>
                          <w:sz w:val="18"/>
                          <w:szCs w:val="18"/>
                          <w:lang w:val="ka-GE"/>
                        </w:rPr>
                      </w:pPr>
                      <w:r>
                        <w:rPr>
                          <w:rFonts w:ascii="Sylfaen" w:hAnsi="Sylfaen"/>
                          <w:sz w:val="18"/>
                          <w:szCs w:val="18"/>
                          <w:lang w:val="ka-GE"/>
                        </w:rPr>
                        <w:t>სამართლებრივი საკითხები</w:t>
                      </w:r>
                    </w:p>
                  </w:txbxContent>
                </v:textbox>
              </v:shape>
            </w:pict>
          </mc:Fallback>
        </mc:AlternateContent>
      </w:r>
    </w:p>
    <w:p w14:paraId="7DA086A6" w14:textId="492437D8" w:rsidR="00376F2F" w:rsidRPr="00A41538" w:rsidRDefault="000A2315"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801600" behindDoc="0" locked="0" layoutInCell="1" allowOverlap="1" wp14:anchorId="3943B29D" wp14:editId="5A6D124B">
                <wp:simplePos x="0" y="0"/>
                <wp:positionH relativeFrom="column">
                  <wp:posOffset>1789471</wp:posOffset>
                </wp:positionH>
                <wp:positionV relativeFrom="paragraph">
                  <wp:posOffset>181139</wp:posOffset>
                </wp:positionV>
                <wp:extent cx="2273300" cy="442451"/>
                <wp:effectExtent l="0" t="0" r="12700" b="15240"/>
                <wp:wrapNone/>
                <wp:docPr id="436" name="Text Box 436"/>
                <wp:cNvGraphicFramePr/>
                <a:graphic xmlns:a="http://schemas.openxmlformats.org/drawingml/2006/main">
                  <a:graphicData uri="http://schemas.microsoft.com/office/word/2010/wordprocessingShape">
                    <wps:wsp>
                      <wps:cNvSpPr txBox="1"/>
                      <wps:spPr>
                        <a:xfrm>
                          <a:off x="0" y="0"/>
                          <a:ext cx="2273300" cy="442451"/>
                        </a:xfrm>
                        <a:prstGeom prst="rect">
                          <a:avLst/>
                        </a:prstGeom>
                        <a:solidFill>
                          <a:sysClr val="window" lastClr="FFFFFF"/>
                        </a:solidFill>
                        <a:ln w="6350">
                          <a:solidFill>
                            <a:prstClr val="black"/>
                          </a:solidFill>
                        </a:ln>
                        <a:effectLst/>
                      </wps:spPr>
                      <wps:txbx>
                        <w:txbxContent>
                          <w:p w14:paraId="48065DAD" w14:textId="70613D9F" w:rsidR="00365BEB" w:rsidRPr="009D02BF" w:rsidRDefault="00365BEB" w:rsidP="00376F2F">
                            <w:pPr>
                              <w:jc w:val="center"/>
                              <w:rPr>
                                <w:rFonts w:ascii="Sylfaen" w:hAnsi="Sylfaen"/>
                                <w:sz w:val="18"/>
                                <w:szCs w:val="18"/>
                                <w:lang w:val="ka-GE"/>
                              </w:rPr>
                            </w:pPr>
                            <w:r>
                              <w:rPr>
                                <w:rFonts w:ascii="Sylfaen" w:hAnsi="Sylfaen"/>
                                <w:sz w:val="18"/>
                                <w:szCs w:val="18"/>
                                <w:lang w:val="ka-GE"/>
                              </w:rPr>
                              <w:t>საინფორმაციო ტექნოლოგიური უზრუნველყოფა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6" o:spid="_x0000_s1084" type="#_x0000_t202" style="position:absolute;left:0;text-align:left;margin-left:140.9pt;margin-top:14.25pt;width:179pt;height:34.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" fillcolor="window" strokeweight=".5pt">
                <v:textbox>
                  <w:txbxContent>
                    <w:p w14:paraId="48065DAD" w14:textId="70613D9F" w:rsidR="00365BEB" w:rsidRPr="009D02BF" w:rsidRDefault="00365BEB" w:rsidP="00376F2F">
                      <w:pPr>
                        <w:jc w:val="center"/>
                        <w:rPr>
                          <w:rFonts w:ascii="Sylfaen" w:hAnsi="Sylfaen"/>
                          <w:sz w:val="18"/>
                          <w:szCs w:val="18"/>
                          <w:lang w:val="ka-GE"/>
                        </w:rPr>
                      </w:pPr>
                      <w:r>
                        <w:rPr>
                          <w:rFonts w:ascii="Sylfaen" w:hAnsi="Sylfaen"/>
                          <w:sz w:val="18"/>
                          <w:szCs w:val="18"/>
                          <w:lang w:val="ka-GE"/>
                        </w:rPr>
                        <w:t>საინფორმაციო ტექნოლოგიური უზრუნველყოფა</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827200" behindDoc="0" locked="0" layoutInCell="1" allowOverlap="1" wp14:anchorId="55EB6C9B" wp14:editId="43B25A1D">
                <wp:simplePos x="0" y="0"/>
                <wp:positionH relativeFrom="column">
                  <wp:posOffset>-159488</wp:posOffset>
                </wp:positionH>
                <wp:positionV relativeFrom="paragraph">
                  <wp:posOffset>470476</wp:posOffset>
                </wp:positionV>
                <wp:extent cx="0" cy="159488"/>
                <wp:effectExtent l="0" t="0" r="19050" b="12065"/>
                <wp:wrapNone/>
                <wp:docPr id="467" name="Straight Connector 467"/>
                <wp:cNvGraphicFramePr/>
                <a:graphic xmlns:a="http://schemas.openxmlformats.org/drawingml/2006/main">
                  <a:graphicData uri="http://schemas.microsoft.com/office/word/2010/wordprocessingShape">
                    <wps:wsp>
                      <wps:cNvCnPr/>
                      <wps:spPr>
                        <a:xfrm>
                          <a:off x="0" y="0"/>
                          <a:ext cx="0" cy="159488"/>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7"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pt,37.05pt" to="-12.5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" strokecolor="windowText"/>
            </w:pict>
          </mc:Fallback>
        </mc:AlternateContent>
      </w:r>
    </w:p>
    <w:p w14:paraId="125A92DB" w14:textId="302176D7" w:rsidR="00376F2F" w:rsidRPr="00A41538" w:rsidRDefault="009C7515"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833344" behindDoc="0" locked="0" layoutInCell="1" allowOverlap="1" wp14:anchorId="19BDA180" wp14:editId="52944F31">
                <wp:simplePos x="0" y="0"/>
                <wp:positionH relativeFrom="column">
                  <wp:posOffset>-511277</wp:posOffset>
                </wp:positionH>
                <wp:positionV relativeFrom="paragraph">
                  <wp:posOffset>954344</wp:posOffset>
                </wp:positionV>
                <wp:extent cx="8908025" cy="323850"/>
                <wp:effectExtent l="0" t="0" r="26670" b="19050"/>
                <wp:wrapNone/>
                <wp:docPr id="469" name="Text Box 469"/>
                <wp:cNvGraphicFramePr/>
                <a:graphic xmlns:a="http://schemas.openxmlformats.org/drawingml/2006/main">
                  <a:graphicData uri="http://schemas.microsoft.com/office/word/2010/wordprocessingShape">
                    <wps:wsp>
                      <wps:cNvSpPr txBox="1"/>
                      <wps:spPr>
                        <a:xfrm>
                          <a:off x="0" y="0"/>
                          <a:ext cx="8908025" cy="323850"/>
                        </a:xfrm>
                        <a:prstGeom prst="rect">
                          <a:avLst/>
                        </a:prstGeom>
                        <a:solidFill>
                          <a:sysClr val="window" lastClr="FFFFFF"/>
                        </a:solidFill>
                        <a:ln w="6350">
                          <a:solidFill>
                            <a:sysClr val="window" lastClr="FFFFFF"/>
                          </a:solidFill>
                        </a:ln>
                        <a:effectLst/>
                      </wps:spPr>
                      <wps:txbx>
                        <w:txbxContent>
                          <w:p w14:paraId="4F7D1BFD" w14:textId="3B50ACC3" w:rsidR="00365BEB" w:rsidRPr="007B5BDC" w:rsidRDefault="00365BEB" w:rsidP="009B2952">
                            <w:pPr>
                              <w:pStyle w:val="Footer"/>
                              <w:tabs>
                                <w:tab w:val="clear" w:pos="4680"/>
                                <w:tab w:val="clear" w:pos="9360"/>
                                <w:tab w:val="left" w:pos="12645"/>
                              </w:tabs>
                              <w:jc w:val="both"/>
                              <w:rPr>
                                <w:color w:val="808080" w:themeColor="background1" w:themeShade="80"/>
                                <w:sz w:val="20"/>
                                <w:szCs w:val="20"/>
                              </w:rPr>
                            </w:pPr>
                            <w:r w:rsidRPr="007B5BDC">
                              <w:rPr>
                                <w:color w:val="808080" w:themeColor="background1" w:themeShade="80"/>
                                <w:sz w:val="20"/>
                                <w:szCs w:val="20"/>
                              </w:rPr>
                              <w:t xml:space="preserve">* </w:t>
                            </w:r>
                            <w:r w:rsidR="007B5BDC" w:rsidRPr="007B5BDC">
                              <w:rPr>
                                <w:rFonts w:ascii="BPG Glaho" w:hAnsi="BPG Glaho" w:cs="BPG Glaho"/>
                                <w:color w:val="808080" w:themeColor="background1" w:themeShade="80"/>
                                <w:sz w:val="20"/>
                                <w:szCs w:val="20"/>
                                <w:lang w:val="ka-GE"/>
                              </w:rPr>
                              <w:t>Ⴑ</w:t>
                            </w:r>
                            <w:r w:rsidR="007B5BDC" w:rsidRPr="007B5BDC">
                              <w:rPr>
                                <w:rFonts w:ascii="Sylfaen" w:hAnsi="Sylfaen" w:cs="Sylfaen"/>
                                <w:color w:val="808080" w:themeColor="background1" w:themeShade="80"/>
                                <w:sz w:val="20"/>
                                <w:szCs w:val="20"/>
                                <w:lang w:val="ka-GE"/>
                              </w:rPr>
                              <w:t>აგანგებო</w:t>
                            </w:r>
                            <w:r w:rsidRPr="007B5BDC">
                              <w:rPr>
                                <w:rFonts w:ascii="Sylfaen" w:hAnsi="Sylfaen"/>
                                <w:color w:val="808080" w:themeColor="background1" w:themeShade="80"/>
                                <w:sz w:val="20"/>
                                <w:szCs w:val="20"/>
                                <w:lang w:val="ka-GE"/>
                              </w:rPr>
                              <w:t xml:space="preserve"> შტაბის საკონტაქტო სია მომზადდება და გეგმას დაერთვება დანართის სახით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9" o:spid="_x0000_s1085" type="#_x0000_t202" style="position:absolute;left:0;text-align:left;margin-left:-40.25pt;margin-top:75.15pt;width:701.4pt;height:25.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" fillcolor="window" strokecolor="window" strokeweight=".5pt">
                <v:textbox>
                  <w:txbxContent>
                    <w:p w14:paraId="4F7D1BFD" w14:textId="3B50ACC3" w:rsidR="00365BEB" w:rsidRPr="007B5BDC" w:rsidRDefault="00365BEB" w:rsidP="009B2952">
                      <w:pPr>
                        <w:pStyle w:val="Footer"/>
                        <w:tabs>
                          <w:tab w:val="clear" w:pos="4680"/>
                          <w:tab w:val="clear" w:pos="9360"/>
                          <w:tab w:val="left" w:pos="12645"/>
                        </w:tabs>
                        <w:jc w:val="both"/>
                        <w:rPr>
                          <w:color w:val="808080" w:themeColor="background1" w:themeShade="80"/>
                          <w:sz w:val="20"/>
                          <w:szCs w:val="20"/>
                        </w:rPr>
                      </w:pPr>
                      <w:r w:rsidRPr="007B5BDC">
                        <w:rPr>
                          <w:color w:val="808080" w:themeColor="background1" w:themeShade="80"/>
                          <w:sz w:val="20"/>
                          <w:szCs w:val="20"/>
                        </w:rPr>
                        <w:t xml:space="preserve">* </w:t>
                      </w:r>
                      <w:r w:rsidR="007B5BDC" w:rsidRPr="007B5BDC">
                        <w:rPr>
                          <w:rFonts w:ascii="BPG Glaho" w:hAnsi="BPG Glaho" w:cs="BPG Glaho"/>
                          <w:color w:val="808080" w:themeColor="background1" w:themeShade="80"/>
                          <w:sz w:val="20"/>
                          <w:szCs w:val="20"/>
                          <w:lang w:val="ka-GE"/>
                        </w:rPr>
                        <w:t>Ⴑ</w:t>
                      </w:r>
                      <w:r w:rsidR="007B5BDC" w:rsidRPr="007B5BDC">
                        <w:rPr>
                          <w:rFonts w:ascii="Sylfaen" w:hAnsi="Sylfaen" w:cs="Sylfaen"/>
                          <w:color w:val="808080" w:themeColor="background1" w:themeShade="80"/>
                          <w:sz w:val="20"/>
                          <w:szCs w:val="20"/>
                          <w:lang w:val="ka-GE"/>
                        </w:rPr>
                        <w:t>აგანგებო</w:t>
                      </w:r>
                      <w:r w:rsidRPr="007B5BDC">
                        <w:rPr>
                          <w:rFonts w:ascii="Sylfaen" w:hAnsi="Sylfaen"/>
                          <w:color w:val="808080" w:themeColor="background1" w:themeShade="80"/>
                          <w:sz w:val="20"/>
                          <w:szCs w:val="20"/>
                          <w:lang w:val="ka-GE"/>
                        </w:rPr>
                        <w:t xml:space="preserve"> შტაბის საკონტაქტო სია მომზადდება და გეგმას დაერთვება დანართის სახით</w:t>
                      </w:r>
                    </w:p>
                  </w:txbxContent>
                </v:textbox>
              </v:shape>
            </w:pict>
          </mc:Fallback>
        </mc:AlternateContent>
      </w:r>
      <w:r w:rsidR="000A2315" w:rsidRPr="00A41538">
        <w:rPr>
          <w:rFonts w:ascii="Sylfaen" w:hAnsi="Sylfaen"/>
          <w:noProof/>
          <w:sz w:val="24"/>
          <w:szCs w:val="24"/>
        </w:rPr>
        <mc:AlternateContent>
          <mc:Choice Requires="wps">
            <w:drawing>
              <wp:anchor distT="0" distB="0" distL="114300" distR="114300" simplePos="0" relativeHeight="251802624" behindDoc="0" locked="0" layoutInCell="1" allowOverlap="1" wp14:anchorId="2C37E247" wp14:editId="3BDB1F39">
                <wp:simplePos x="0" y="0"/>
                <wp:positionH relativeFrom="column">
                  <wp:posOffset>1789471</wp:posOffset>
                </wp:positionH>
                <wp:positionV relativeFrom="paragraph">
                  <wp:posOffset>443066</wp:posOffset>
                </wp:positionV>
                <wp:extent cx="2273300" cy="462116"/>
                <wp:effectExtent l="0" t="0" r="12700" b="14605"/>
                <wp:wrapNone/>
                <wp:docPr id="441" name="Text Box 441"/>
                <wp:cNvGraphicFramePr/>
                <a:graphic xmlns:a="http://schemas.openxmlformats.org/drawingml/2006/main">
                  <a:graphicData uri="http://schemas.microsoft.com/office/word/2010/wordprocessingShape">
                    <wps:wsp>
                      <wps:cNvSpPr txBox="1"/>
                      <wps:spPr>
                        <a:xfrm>
                          <a:off x="0" y="0"/>
                          <a:ext cx="2273300" cy="462116"/>
                        </a:xfrm>
                        <a:prstGeom prst="rect">
                          <a:avLst/>
                        </a:prstGeom>
                        <a:solidFill>
                          <a:sysClr val="window" lastClr="FFFFFF"/>
                        </a:solidFill>
                        <a:ln w="6350">
                          <a:solidFill>
                            <a:prstClr val="black"/>
                          </a:solidFill>
                        </a:ln>
                        <a:effectLst/>
                      </wps:spPr>
                      <wps:txbx>
                        <w:txbxContent>
                          <w:p w14:paraId="3B4B8E60" w14:textId="2001BC66" w:rsidR="00365BEB" w:rsidRPr="000A2315" w:rsidRDefault="00365BEB" w:rsidP="00376F2F">
                            <w:pPr>
                              <w:jc w:val="center"/>
                              <w:rPr>
                                <w:rFonts w:ascii="Sylfaen" w:hAnsi="Sylfaen"/>
                                <w:sz w:val="18"/>
                                <w:szCs w:val="18"/>
                                <w:lang w:val="ka-GE"/>
                              </w:rPr>
                            </w:pPr>
                            <w:r>
                              <w:rPr>
                                <w:rFonts w:ascii="Sylfaen" w:hAnsi="Sylfaen"/>
                                <w:sz w:val="18"/>
                                <w:szCs w:val="18"/>
                                <w:lang w:val="ka-GE"/>
                              </w:rPr>
                              <w:t>სტრატეგიული ფარმაცევტული მარაგები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1" o:spid="_x0000_s1086" type="#_x0000_t202" style="position:absolute;left:0;text-align:left;margin-left:140.9pt;margin-top:34.9pt;width:179pt;height:36.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" fillcolor="window" strokeweight=".5pt">
                <v:textbox>
                  <w:txbxContent>
                    <w:p w14:paraId="3B4B8E60" w14:textId="2001BC66" w:rsidR="00365BEB" w:rsidRPr="000A2315" w:rsidRDefault="00365BEB" w:rsidP="00376F2F">
                      <w:pPr>
                        <w:jc w:val="center"/>
                        <w:rPr>
                          <w:rFonts w:ascii="Sylfaen" w:hAnsi="Sylfaen"/>
                          <w:sz w:val="18"/>
                          <w:szCs w:val="18"/>
                          <w:lang w:val="ka-GE"/>
                        </w:rPr>
                      </w:pPr>
                      <w:r>
                        <w:rPr>
                          <w:rFonts w:ascii="Sylfaen" w:hAnsi="Sylfaen"/>
                          <w:sz w:val="18"/>
                          <w:szCs w:val="18"/>
                          <w:lang w:val="ka-GE"/>
                        </w:rPr>
                        <w:t>სტრატეგიული ფარმაცევტული მარაგები</w:t>
                      </w:r>
                    </w:p>
                  </w:txbxContent>
                </v:textbox>
              </v:shape>
            </w:pict>
          </mc:Fallback>
        </mc:AlternateContent>
      </w:r>
      <w:r w:rsidR="000A2315" w:rsidRPr="00A41538">
        <w:rPr>
          <w:rFonts w:ascii="Sylfaen" w:hAnsi="Sylfaen"/>
          <w:noProof/>
          <w:sz w:val="24"/>
          <w:szCs w:val="24"/>
        </w:rPr>
        <mc:AlternateContent>
          <mc:Choice Requires="wps">
            <w:drawing>
              <wp:anchor distT="0" distB="0" distL="114300" distR="114300" simplePos="0" relativeHeight="251824128" behindDoc="0" locked="0" layoutInCell="1" allowOverlap="1" wp14:anchorId="053E2750" wp14:editId="0ED8E4EF">
                <wp:simplePos x="0" y="0"/>
                <wp:positionH relativeFrom="column">
                  <wp:posOffset>2860675</wp:posOffset>
                </wp:positionH>
                <wp:positionV relativeFrom="paragraph">
                  <wp:posOffset>267970</wp:posOffset>
                </wp:positionV>
                <wp:extent cx="0" cy="173355"/>
                <wp:effectExtent l="0" t="0" r="19050" b="17145"/>
                <wp:wrapNone/>
                <wp:docPr id="464" name="Straight Connector 464"/>
                <wp:cNvGraphicFramePr/>
                <a:graphic xmlns:a="http://schemas.openxmlformats.org/drawingml/2006/main">
                  <a:graphicData uri="http://schemas.microsoft.com/office/word/2010/wordprocessingShape">
                    <wps:wsp>
                      <wps:cNvCnPr/>
                      <wps:spPr>
                        <a:xfrm>
                          <a:off x="0" y="0"/>
                          <a:ext cx="0" cy="17335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4"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25pt,21.1pt" to="225.2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28224" behindDoc="0" locked="0" layoutInCell="1" allowOverlap="1" wp14:anchorId="097F855F" wp14:editId="7C2C3A64">
                <wp:simplePos x="0" y="0"/>
                <wp:positionH relativeFrom="column">
                  <wp:posOffset>-687705</wp:posOffset>
                </wp:positionH>
                <wp:positionV relativeFrom="paragraph">
                  <wp:posOffset>262890</wp:posOffset>
                </wp:positionV>
                <wp:extent cx="1061720" cy="456565"/>
                <wp:effectExtent l="0" t="0" r="24130" b="19685"/>
                <wp:wrapNone/>
                <wp:docPr id="468" name="Text Box 468"/>
                <wp:cNvGraphicFramePr/>
                <a:graphic xmlns:a="http://schemas.openxmlformats.org/drawingml/2006/main">
                  <a:graphicData uri="http://schemas.microsoft.com/office/word/2010/wordprocessingShape">
                    <wps:wsp>
                      <wps:cNvSpPr txBox="1"/>
                      <wps:spPr>
                        <a:xfrm>
                          <a:off x="0" y="0"/>
                          <a:ext cx="1061720" cy="456565"/>
                        </a:xfrm>
                        <a:prstGeom prst="rect">
                          <a:avLst/>
                        </a:prstGeom>
                        <a:solidFill>
                          <a:sysClr val="window" lastClr="FFFFFF"/>
                        </a:solidFill>
                        <a:ln w="6350">
                          <a:solidFill>
                            <a:prstClr val="black"/>
                          </a:solidFill>
                        </a:ln>
                        <a:effectLst/>
                      </wps:spPr>
                      <wps:txbx>
                        <w:txbxContent>
                          <w:p w14:paraId="4DB2A630" w14:textId="44DBA1AF" w:rsidR="00365BEB" w:rsidRPr="001B4729" w:rsidRDefault="00365BEB" w:rsidP="00376F2F">
                            <w:pPr>
                              <w:spacing w:after="0" w:line="240" w:lineRule="auto"/>
                              <w:jc w:val="center"/>
                              <w:rPr>
                                <w:rFonts w:ascii="Sylfaen" w:hAnsi="Sylfaen"/>
                                <w:sz w:val="18"/>
                                <w:szCs w:val="18"/>
                                <w:lang w:val="ka-GE"/>
                              </w:rPr>
                            </w:pPr>
                            <w:r w:rsidRPr="001B4729">
                              <w:rPr>
                                <w:rFonts w:ascii="Sylfaen" w:hAnsi="Sylfaen"/>
                                <w:sz w:val="18"/>
                                <w:szCs w:val="18"/>
                                <w:lang w:val="ka-GE"/>
                              </w:rPr>
                              <w:t>მონაცემთა მართვა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8" o:spid="_x0000_s1087" type="#_x0000_t202" style="position:absolute;left:0;text-align:left;margin-left:-54.15pt;margin-top:20.7pt;width:83.6pt;height:35.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" fillcolor="window" strokeweight=".5pt">
                <v:textbox>
                  <w:txbxContent>
                    <w:p w14:paraId="4DB2A630" w14:textId="44DBA1AF" w:rsidR="00365BEB" w:rsidRPr="001B4729" w:rsidRDefault="00365BEB" w:rsidP="00376F2F">
                      <w:pPr>
                        <w:spacing w:after="0" w:line="240" w:lineRule="auto"/>
                        <w:jc w:val="center"/>
                        <w:rPr>
                          <w:rFonts w:ascii="Sylfaen" w:hAnsi="Sylfaen"/>
                          <w:sz w:val="18"/>
                          <w:szCs w:val="18"/>
                          <w:lang w:val="ka-GE"/>
                        </w:rPr>
                      </w:pPr>
                      <w:r w:rsidRPr="001B4729">
                        <w:rPr>
                          <w:rFonts w:ascii="Sylfaen" w:hAnsi="Sylfaen"/>
                          <w:sz w:val="18"/>
                          <w:szCs w:val="18"/>
                          <w:lang w:val="ka-GE"/>
                        </w:rPr>
                        <w:t>მონაცემთა მართვა</w:t>
                      </w:r>
                    </w:p>
                  </w:txbxContent>
                </v:textbox>
              </v:shape>
            </w:pict>
          </mc:Fallback>
        </mc:AlternateContent>
      </w:r>
    </w:p>
    <w:p w14:paraId="37C09B79" w14:textId="1095B9F4" w:rsidR="00376F2F" w:rsidRPr="00A41538" w:rsidRDefault="00477FAA" w:rsidP="00376F2F">
      <w:pPr>
        <w:jc w:val="center"/>
        <w:rPr>
          <w:rFonts w:ascii="Sylfaen" w:hAnsi="Sylfaen"/>
          <w:sz w:val="24"/>
          <w:szCs w:val="24"/>
        </w:rPr>
      </w:pPr>
      <w:r w:rsidRPr="00A41538">
        <w:rPr>
          <w:rFonts w:ascii="Sylfaen" w:hAnsi="Sylfaen"/>
          <w:sz w:val="24"/>
          <w:szCs w:val="24"/>
          <w:lang w:val="ka-GE"/>
        </w:rPr>
        <w:lastRenderedPageBreak/>
        <w:t>დანართი 6</w:t>
      </w:r>
    </w:p>
    <w:p w14:paraId="73194878" w14:textId="6326DDEA" w:rsidR="00376F2F" w:rsidRPr="00A41538" w:rsidRDefault="00477FAA" w:rsidP="00376F2F">
      <w:pPr>
        <w:jc w:val="center"/>
        <w:rPr>
          <w:rFonts w:ascii="Sylfaen" w:hAnsi="Sylfaen"/>
          <w:sz w:val="24"/>
          <w:szCs w:val="24"/>
        </w:rPr>
      </w:pPr>
      <w:r w:rsidRPr="00A41538">
        <w:rPr>
          <w:rFonts w:ascii="Sylfaen" w:hAnsi="Sylfaen"/>
          <w:sz w:val="24"/>
          <w:szCs w:val="24"/>
          <w:lang w:val="ka-GE"/>
        </w:rPr>
        <w:t>პრეჰოსპიტალური მართვის სქემა</w:t>
      </w:r>
    </w:p>
    <w:p w14:paraId="2BFE29CB" w14:textId="538BF4A0" w:rsidR="00376F2F" w:rsidRPr="00A41538" w:rsidRDefault="005F7155"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43232" behindDoc="0" locked="0" layoutInCell="1" allowOverlap="1" wp14:anchorId="57DCEB76" wp14:editId="19E1CB09">
                <wp:simplePos x="0" y="0"/>
                <wp:positionH relativeFrom="column">
                  <wp:posOffset>540774</wp:posOffset>
                </wp:positionH>
                <wp:positionV relativeFrom="paragraph">
                  <wp:posOffset>296484</wp:posOffset>
                </wp:positionV>
                <wp:extent cx="2997835" cy="500380"/>
                <wp:effectExtent l="0" t="0" r="12065" b="13970"/>
                <wp:wrapNone/>
                <wp:docPr id="11" name="Text Box 11"/>
                <wp:cNvGraphicFramePr/>
                <a:graphic xmlns:a="http://schemas.openxmlformats.org/drawingml/2006/main">
                  <a:graphicData uri="http://schemas.microsoft.com/office/word/2010/wordprocessingShape">
                    <wps:wsp>
                      <wps:cNvSpPr txBox="1"/>
                      <wps:spPr>
                        <a:xfrm>
                          <a:off x="0" y="0"/>
                          <a:ext cx="2997835" cy="500380"/>
                        </a:xfrm>
                        <a:prstGeom prst="rect">
                          <a:avLst/>
                        </a:prstGeom>
                        <a:solidFill>
                          <a:sysClr val="window" lastClr="FFFFFF"/>
                        </a:solidFill>
                        <a:ln w="6350">
                          <a:solidFill>
                            <a:prstClr val="black"/>
                          </a:solidFill>
                        </a:ln>
                        <a:effectLst/>
                      </wps:spPr>
                      <wps:txbx>
                        <w:txbxContent>
                          <w:p w14:paraId="1AFBB7B4" w14:textId="7DBC81FD" w:rsidR="00365BEB" w:rsidRPr="0090449D" w:rsidRDefault="00365BEB" w:rsidP="00376F2F">
                            <w:pPr>
                              <w:jc w:val="center"/>
                              <w:rPr>
                                <w:rFonts w:ascii="Sylfaen" w:hAnsi="Sylfaen"/>
                                <w:sz w:val="24"/>
                                <w:szCs w:val="24"/>
                              </w:rPr>
                            </w:pPr>
                            <w:r>
                              <w:rPr>
                                <w:rFonts w:ascii="Sylfaen" w:hAnsi="Sylfaen"/>
                                <w:lang w:val="ka-GE"/>
                              </w:rPr>
                              <w:t xml:space="preserve">სსიპ „112“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88" type="#_x0000_t202" style="position:absolute;left:0;text-align:left;margin-left:42.6pt;margin-top:23.35pt;width:236.05pt;height:39.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" fillcolor="window" strokeweight=".5pt">
                <v:textbox>
                  <w:txbxContent>
                    <w:p w14:paraId="1AFBB7B4" w14:textId="7DBC81FD" w:rsidR="00365BEB" w:rsidRPr="0090449D" w:rsidRDefault="00365BEB" w:rsidP="00376F2F">
                      <w:pPr>
                        <w:jc w:val="center"/>
                        <w:rPr>
                          <w:rFonts w:ascii="Sylfaen" w:hAnsi="Sylfaen"/>
                          <w:sz w:val="24"/>
                          <w:szCs w:val="24"/>
                        </w:rPr>
                      </w:pPr>
                      <w:r>
                        <w:rPr>
                          <w:rFonts w:ascii="Sylfaen" w:hAnsi="Sylfaen"/>
                          <w:lang w:val="ka-GE"/>
                        </w:rPr>
                        <w:t xml:space="preserve">სსიპ „112“ </w:t>
                      </w:r>
                    </w:p>
                  </w:txbxContent>
                </v:textbox>
              </v:shape>
            </w:pict>
          </mc:Fallback>
        </mc:AlternateContent>
      </w:r>
      <w:r w:rsidRPr="00A41538">
        <w:rPr>
          <w:rFonts w:ascii="Sylfaen" w:hAnsi="Sylfaen"/>
          <w:noProof/>
          <w:sz w:val="24"/>
          <w:szCs w:val="24"/>
        </w:rPr>
        <mc:AlternateContent>
          <mc:Choice Requires="wps">
            <w:drawing>
              <wp:anchor distT="0" distB="0" distL="114300" distR="114300" simplePos="0" relativeHeight="251745280" behindDoc="0" locked="0" layoutInCell="1" allowOverlap="1" wp14:anchorId="201B96B3" wp14:editId="38350B29">
                <wp:simplePos x="0" y="0"/>
                <wp:positionH relativeFrom="column">
                  <wp:posOffset>5279390</wp:posOffset>
                </wp:positionH>
                <wp:positionV relativeFrom="paragraph">
                  <wp:posOffset>295910</wp:posOffset>
                </wp:positionV>
                <wp:extent cx="2997835" cy="500380"/>
                <wp:effectExtent l="0" t="0" r="12065" b="13970"/>
                <wp:wrapNone/>
                <wp:docPr id="28" name="Text Box 28"/>
                <wp:cNvGraphicFramePr/>
                <a:graphic xmlns:a="http://schemas.openxmlformats.org/drawingml/2006/main">
                  <a:graphicData uri="http://schemas.microsoft.com/office/word/2010/wordprocessingShape">
                    <wps:wsp>
                      <wps:cNvSpPr txBox="1"/>
                      <wps:spPr>
                        <a:xfrm>
                          <a:off x="0" y="0"/>
                          <a:ext cx="2997835" cy="500380"/>
                        </a:xfrm>
                        <a:prstGeom prst="rect">
                          <a:avLst/>
                        </a:prstGeom>
                        <a:solidFill>
                          <a:sysClr val="window" lastClr="FFFFFF"/>
                        </a:solidFill>
                        <a:ln w="6350">
                          <a:solidFill>
                            <a:prstClr val="black"/>
                          </a:solidFill>
                        </a:ln>
                        <a:effectLst/>
                      </wps:spPr>
                      <wps:txbx>
                        <w:txbxContent>
                          <w:p w14:paraId="2CEA7269" w14:textId="69B04A7B" w:rsidR="00365BEB" w:rsidRPr="0090449D" w:rsidRDefault="00365BEB" w:rsidP="00376F2F">
                            <w:pPr>
                              <w:jc w:val="center"/>
                              <w:rPr>
                                <w:rFonts w:ascii="Sylfaen" w:hAnsi="Sylfaen"/>
                              </w:rPr>
                            </w:pPr>
                            <w:r>
                              <w:rPr>
                                <w:rFonts w:ascii="Sylfaen" w:hAnsi="Sylfaen"/>
                                <w:lang w:val="ka-GE"/>
                              </w:rPr>
                              <w:t>საქართველოს შრომის, ჯანმრთელობისა და სოციალური დაცვის სამინისტრო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89" type="#_x0000_t202" style="position:absolute;left:0;text-align:left;margin-left:415.7pt;margin-top:23.3pt;width:236.05pt;height:39.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" fillcolor="window" strokeweight=".5pt">
                <v:textbox>
                  <w:txbxContent>
                    <w:p w14:paraId="2CEA7269" w14:textId="69B04A7B" w:rsidR="00365BEB" w:rsidRPr="0090449D" w:rsidRDefault="00365BEB" w:rsidP="00376F2F">
                      <w:pPr>
                        <w:jc w:val="center"/>
                        <w:rPr>
                          <w:rFonts w:ascii="Sylfaen" w:hAnsi="Sylfaen"/>
                        </w:rPr>
                      </w:pPr>
                      <w:r>
                        <w:rPr>
                          <w:rFonts w:ascii="Sylfaen" w:hAnsi="Sylfaen"/>
                          <w:lang w:val="ka-GE"/>
                        </w:rPr>
                        <w:t>საქართველოს შრომის, ჯანმრთელობისა და სოციალური დაცვის სამინისტრო</w:t>
                      </w:r>
                    </w:p>
                  </w:txbxContent>
                </v:textbox>
              </v:shape>
            </w:pict>
          </mc:Fallback>
        </mc:AlternateContent>
      </w:r>
    </w:p>
    <w:p w14:paraId="50961082" w14:textId="3834902E" w:rsidR="00376F2F" w:rsidRPr="00A41538" w:rsidRDefault="00376F2F"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49376" behindDoc="0" locked="0" layoutInCell="1" allowOverlap="1" wp14:anchorId="47C906F6" wp14:editId="20FFEA81">
                <wp:simplePos x="0" y="0"/>
                <wp:positionH relativeFrom="column">
                  <wp:posOffset>3540125</wp:posOffset>
                </wp:positionH>
                <wp:positionV relativeFrom="paragraph">
                  <wp:posOffset>253365</wp:posOffset>
                </wp:positionV>
                <wp:extent cx="1743710" cy="0"/>
                <wp:effectExtent l="38100" t="76200" r="27940" b="114300"/>
                <wp:wrapNone/>
                <wp:docPr id="292" name="Straight Arrow Connector 292"/>
                <wp:cNvGraphicFramePr/>
                <a:graphic xmlns:a="http://schemas.openxmlformats.org/drawingml/2006/main">
                  <a:graphicData uri="http://schemas.microsoft.com/office/word/2010/wordprocessingShape">
                    <wps:wsp>
                      <wps:cNvCnPr/>
                      <wps:spPr>
                        <a:xfrm>
                          <a:off x="0" y="0"/>
                          <a:ext cx="1743710" cy="0"/>
                        </a:xfrm>
                        <a:prstGeom prst="straightConnector1">
                          <a:avLst/>
                        </a:prstGeom>
                        <a:noFill/>
                        <a:ln w="9525"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2" o:spid="_x0000_s1026" type="#_x0000_t32" style="position:absolute;margin-left:278.75pt;margin-top:19.95pt;width:137.3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" strokecolor="windowText">
                <v:stroke startarrow="open" endarrow="open"/>
              </v:shape>
            </w:pict>
          </mc:Fallback>
        </mc:AlternateContent>
      </w:r>
      <w:r w:rsidR="000D3E69" w:rsidRPr="00A41538">
        <w:rPr>
          <w:rFonts w:ascii="Sylfaen" w:hAnsi="Sylfaen"/>
          <w:sz w:val="24"/>
          <w:szCs w:val="24"/>
          <w:lang w:val="ka-GE"/>
        </w:rPr>
        <w:t>კოორდინაცია</w:t>
      </w:r>
    </w:p>
    <w:p w14:paraId="28043B2C" w14:textId="4CFB02AB" w:rsidR="00376F2F" w:rsidRPr="00A41538" w:rsidRDefault="005F7155"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64736" behindDoc="0" locked="0" layoutInCell="1" allowOverlap="1" wp14:anchorId="669A9C7B" wp14:editId="3591C5BA">
                <wp:simplePos x="0" y="0"/>
                <wp:positionH relativeFrom="column">
                  <wp:posOffset>2103755</wp:posOffset>
                </wp:positionH>
                <wp:positionV relativeFrom="paragraph">
                  <wp:posOffset>157480</wp:posOffset>
                </wp:positionV>
                <wp:extent cx="0" cy="380365"/>
                <wp:effectExtent l="0" t="0" r="19050" b="19685"/>
                <wp:wrapNone/>
                <wp:docPr id="368" name="Straight Connector 368"/>
                <wp:cNvGraphicFramePr/>
                <a:graphic xmlns:a="http://schemas.openxmlformats.org/drawingml/2006/main">
                  <a:graphicData uri="http://schemas.microsoft.com/office/word/2010/wordprocessingShape">
                    <wps:wsp>
                      <wps:cNvCnPr/>
                      <wps:spPr>
                        <a:xfrm>
                          <a:off x="0" y="0"/>
                          <a:ext cx="0" cy="38036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8"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65pt,12.4pt" to="165.6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" strokecolor="windowText"/>
            </w:pict>
          </mc:Fallback>
        </mc:AlternateContent>
      </w:r>
      <w:r w:rsidRPr="00A41538">
        <w:rPr>
          <w:rFonts w:ascii="Sylfaen" w:hAnsi="Sylfaen"/>
          <w:noProof/>
          <w:sz w:val="24"/>
          <w:szCs w:val="24"/>
        </w:rPr>
        <mc:AlternateContent>
          <mc:Choice Requires="wps">
            <w:drawing>
              <wp:anchor distT="0" distB="0" distL="114300" distR="114300" simplePos="0" relativeHeight="251754496" behindDoc="0" locked="0" layoutInCell="1" allowOverlap="1" wp14:anchorId="08633B00" wp14:editId="0A3CA1C4">
                <wp:simplePos x="0" y="0"/>
                <wp:positionH relativeFrom="column">
                  <wp:posOffset>1769745</wp:posOffset>
                </wp:positionH>
                <wp:positionV relativeFrom="paragraph">
                  <wp:posOffset>158750</wp:posOffset>
                </wp:positionV>
                <wp:extent cx="0" cy="1336675"/>
                <wp:effectExtent l="95250" t="0" r="57150" b="53975"/>
                <wp:wrapNone/>
                <wp:docPr id="340" name="Straight Arrow Connector 340"/>
                <wp:cNvGraphicFramePr/>
                <a:graphic xmlns:a="http://schemas.openxmlformats.org/drawingml/2006/main">
                  <a:graphicData uri="http://schemas.microsoft.com/office/word/2010/wordprocessingShape">
                    <wps:wsp>
                      <wps:cNvCnPr/>
                      <wps:spPr>
                        <a:xfrm>
                          <a:off x="0" y="0"/>
                          <a:ext cx="0" cy="13366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0" o:spid="_x0000_s1026" type="#_x0000_t32" style="position:absolute;margin-left:139.35pt;margin-top:12.5pt;width:0;height:105.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" strokecolor="windowText">
                <v:stroke endarrow="open"/>
              </v:shape>
            </w:pict>
          </mc:Fallback>
        </mc:AlternateContent>
      </w:r>
      <w:r w:rsidRPr="00A41538">
        <w:rPr>
          <w:rFonts w:ascii="Sylfaen" w:hAnsi="Sylfaen"/>
          <w:noProof/>
          <w:sz w:val="24"/>
          <w:szCs w:val="24"/>
        </w:rPr>
        <mc:AlternateContent>
          <mc:Choice Requires="wps">
            <w:drawing>
              <wp:anchor distT="0" distB="0" distL="114300" distR="114300" simplePos="0" relativeHeight="251765760" behindDoc="0" locked="0" layoutInCell="1" allowOverlap="1" wp14:anchorId="335F831C" wp14:editId="5187BD34">
                <wp:simplePos x="0" y="0"/>
                <wp:positionH relativeFrom="column">
                  <wp:posOffset>2605405</wp:posOffset>
                </wp:positionH>
                <wp:positionV relativeFrom="paragraph">
                  <wp:posOffset>233680</wp:posOffset>
                </wp:positionV>
                <wp:extent cx="1448435" cy="250190"/>
                <wp:effectExtent l="0" t="0" r="18415" b="16510"/>
                <wp:wrapNone/>
                <wp:docPr id="9" name="Text Box 9"/>
                <wp:cNvGraphicFramePr/>
                <a:graphic xmlns:a="http://schemas.openxmlformats.org/drawingml/2006/main">
                  <a:graphicData uri="http://schemas.microsoft.com/office/word/2010/wordprocessingShape">
                    <wps:wsp>
                      <wps:cNvSpPr txBox="1"/>
                      <wps:spPr>
                        <a:xfrm>
                          <a:off x="0" y="0"/>
                          <a:ext cx="1448435" cy="250190"/>
                        </a:xfrm>
                        <a:prstGeom prst="rect">
                          <a:avLst/>
                        </a:prstGeom>
                        <a:solidFill>
                          <a:sysClr val="window" lastClr="FFFFFF"/>
                        </a:solidFill>
                        <a:ln w="6350">
                          <a:solidFill>
                            <a:sysClr val="window" lastClr="FFFFFF"/>
                          </a:solidFill>
                        </a:ln>
                        <a:effectLst/>
                      </wps:spPr>
                      <wps:txbx>
                        <w:txbxContent>
                          <w:p w14:paraId="1D5E0D01" w14:textId="0D1B5CB6" w:rsidR="00365BEB" w:rsidRPr="00BB141F" w:rsidRDefault="00365BEB" w:rsidP="00376F2F">
                            <w:pPr>
                              <w:jc w:val="center"/>
                              <w:rPr>
                                <w:rFonts w:ascii="Sylfaen" w:hAnsi="Sylfaen"/>
                                <w:sz w:val="18"/>
                                <w:szCs w:val="18"/>
                                <w:lang w:val="ka-GE"/>
                              </w:rPr>
                            </w:pPr>
                            <w:r w:rsidRPr="00BB141F">
                              <w:rPr>
                                <w:rFonts w:ascii="Sylfaen" w:hAnsi="Sylfaen"/>
                                <w:sz w:val="18"/>
                                <w:szCs w:val="18"/>
                                <w:lang w:val="ka-GE"/>
                              </w:rPr>
                              <w:t>ზარის გადაცემა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90" type="#_x0000_t202" style="position:absolute;left:0;text-align:left;margin-left:205.15pt;margin-top:18.4pt;width:114.05pt;height:19.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" fillcolor="window" strokecolor="window" strokeweight=".5pt">
                <v:textbox>
                  <w:txbxContent>
                    <w:p w14:paraId="1D5E0D01" w14:textId="0D1B5CB6" w:rsidR="00365BEB" w:rsidRPr="00BB141F" w:rsidRDefault="00365BEB" w:rsidP="00376F2F">
                      <w:pPr>
                        <w:jc w:val="center"/>
                        <w:rPr>
                          <w:rFonts w:ascii="Sylfaen" w:hAnsi="Sylfaen"/>
                          <w:sz w:val="18"/>
                          <w:szCs w:val="18"/>
                          <w:lang w:val="ka-GE"/>
                        </w:rPr>
                      </w:pPr>
                      <w:r w:rsidRPr="00BB141F">
                        <w:rPr>
                          <w:rFonts w:ascii="Sylfaen" w:hAnsi="Sylfaen"/>
                          <w:sz w:val="18"/>
                          <w:szCs w:val="18"/>
                          <w:lang w:val="ka-GE"/>
                        </w:rPr>
                        <w:t>ზარის გადაცემა</w:t>
                      </w:r>
                    </w:p>
                  </w:txbxContent>
                </v:textbox>
              </v:shape>
            </w:pict>
          </mc:Fallback>
        </mc:AlternateContent>
      </w:r>
      <w:r w:rsidR="00DD182D" w:rsidRPr="00A41538">
        <w:rPr>
          <w:rFonts w:ascii="Sylfaen" w:hAnsi="Sylfaen"/>
          <w:noProof/>
          <w:sz w:val="24"/>
          <w:szCs w:val="24"/>
        </w:rPr>
        <mc:AlternateContent>
          <mc:Choice Requires="wps">
            <w:drawing>
              <wp:anchor distT="0" distB="0" distL="114300" distR="114300" simplePos="0" relativeHeight="251756544" behindDoc="0" locked="0" layoutInCell="1" allowOverlap="1" wp14:anchorId="30CBDCB7" wp14:editId="44B3D1FF">
                <wp:simplePos x="0" y="0"/>
                <wp:positionH relativeFrom="column">
                  <wp:posOffset>6852920</wp:posOffset>
                </wp:positionH>
                <wp:positionV relativeFrom="paragraph">
                  <wp:posOffset>159385</wp:posOffset>
                </wp:positionV>
                <wp:extent cx="0" cy="1277620"/>
                <wp:effectExtent l="76200" t="0" r="95250" b="55880"/>
                <wp:wrapNone/>
                <wp:docPr id="347" name="Straight Arrow Connector 347"/>
                <wp:cNvGraphicFramePr/>
                <a:graphic xmlns:a="http://schemas.openxmlformats.org/drawingml/2006/main">
                  <a:graphicData uri="http://schemas.microsoft.com/office/word/2010/wordprocessingShape">
                    <wps:wsp>
                      <wps:cNvCnPr/>
                      <wps:spPr>
                        <a:xfrm>
                          <a:off x="0" y="0"/>
                          <a:ext cx="0" cy="127762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7" o:spid="_x0000_s1026" type="#_x0000_t32" style="position:absolute;margin-left:539.6pt;margin-top:12.55pt;width:0;height:100.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" strokecolor="windowText">
                <v:stroke endarrow="open"/>
              </v:shape>
            </w:pict>
          </mc:Fallback>
        </mc:AlternateContent>
      </w:r>
      <w:r w:rsidR="00DD182D" w:rsidRPr="00A41538">
        <w:rPr>
          <w:rFonts w:ascii="Sylfaen" w:hAnsi="Sylfaen"/>
          <w:noProof/>
          <w:sz w:val="24"/>
          <w:szCs w:val="24"/>
        </w:rPr>
        <mc:AlternateContent>
          <mc:Choice Requires="wps">
            <w:drawing>
              <wp:anchor distT="0" distB="0" distL="114300" distR="114300" simplePos="0" relativeHeight="251834368" behindDoc="0" locked="0" layoutInCell="1" allowOverlap="1" wp14:anchorId="2060FE61" wp14:editId="2EFE2481">
                <wp:simplePos x="0" y="0"/>
                <wp:positionH relativeFrom="column">
                  <wp:posOffset>6626942</wp:posOffset>
                </wp:positionH>
                <wp:positionV relativeFrom="paragraph">
                  <wp:posOffset>159713</wp:posOffset>
                </wp:positionV>
                <wp:extent cx="0" cy="390157"/>
                <wp:effectExtent l="0" t="0" r="19050" b="10160"/>
                <wp:wrapNone/>
                <wp:docPr id="478" name="Straight Connector 478"/>
                <wp:cNvGraphicFramePr/>
                <a:graphic xmlns:a="http://schemas.openxmlformats.org/drawingml/2006/main">
                  <a:graphicData uri="http://schemas.microsoft.com/office/word/2010/wordprocessingShape">
                    <wps:wsp>
                      <wps:cNvCnPr/>
                      <wps:spPr>
                        <a:xfrm flipV="1">
                          <a:off x="0" y="0"/>
                          <a:ext cx="0" cy="390157"/>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8" o:spid="_x0000_s1026" style="position:absolute;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8pt,12.6pt" to="521.8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" strokecolor="windowText"/>
            </w:pict>
          </mc:Fallback>
        </mc:AlternateContent>
      </w:r>
      <w:r w:rsidR="00BB141F" w:rsidRPr="00A41538">
        <w:rPr>
          <w:rFonts w:ascii="Sylfaen" w:hAnsi="Sylfaen"/>
          <w:noProof/>
          <w:sz w:val="24"/>
          <w:szCs w:val="24"/>
        </w:rPr>
        <mc:AlternateContent>
          <mc:Choice Requires="wps">
            <w:drawing>
              <wp:anchor distT="0" distB="0" distL="114300" distR="114300" simplePos="0" relativeHeight="251837440" behindDoc="0" locked="0" layoutInCell="1" allowOverlap="1" wp14:anchorId="67BC23ED" wp14:editId="54A245DE">
                <wp:simplePos x="0" y="0"/>
                <wp:positionH relativeFrom="column">
                  <wp:posOffset>4837471</wp:posOffset>
                </wp:positionH>
                <wp:positionV relativeFrom="paragraph">
                  <wp:posOffset>276398</wp:posOffset>
                </wp:positionV>
                <wp:extent cx="1466850" cy="262553"/>
                <wp:effectExtent l="0" t="0" r="19050" b="23495"/>
                <wp:wrapNone/>
                <wp:docPr id="369" name="Text Box 369"/>
                <wp:cNvGraphicFramePr/>
                <a:graphic xmlns:a="http://schemas.openxmlformats.org/drawingml/2006/main">
                  <a:graphicData uri="http://schemas.microsoft.com/office/word/2010/wordprocessingShape">
                    <wps:wsp>
                      <wps:cNvSpPr txBox="1"/>
                      <wps:spPr>
                        <a:xfrm>
                          <a:off x="0" y="0"/>
                          <a:ext cx="1466850" cy="262553"/>
                        </a:xfrm>
                        <a:prstGeom prst="rect">
                          <a:avLst/>
                        </a:prstGeom>
                        <a:solidFill>
                          <a:sysClr val="window" lastClr="FFFFFF"/>
                        </a:solidFill>
                        <a:ln w="6350">
                          <a:solidFill>
                            <a:sysClr val="window" lastClr="FFFFFF"/>
                          </a:solidFill>
                        </a:ln>
                        <a:effectLst/>
                      </wps:spPr>
                      <wps:txbx>
                        <w:txbxContent>
                          <w:p w14:paraId="6E135C55" w14:textId="2C434850" w:rsidR="00365BEB" w:rsidRPr="00BB141F" w:rsidRDefault="00365BEB" w:rsidP="00376F2F">
                            <w:pPr>
                              <w:jc w:val="center"/>
                              <w:rPr>
                                <w:rFonts w:ascii="Sylfaen" w:hAnsi="Sylfaen"/>
                                <w:sz w:val="18"/>
                                <w:szCs w:val="18"/>
                                <w:lang w:val="ka-GE"/>
                              </w:rPr>
                            </w:pPr>
                            <w:r w:rsidRPr="00BB141F">
                              <w:rPr>
                                <w:rFonts w:ascii="Sylfaen" w:hAnsi="Sylfaen"/>
                                <w:sz w:val="18"/>
                                <w:szCs w:val="18"/>
                                <w:lang w:val="ka-GE"/>
                              </w:rPr>
                              <w:t>კოორდინაცია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9" o:spid="_x0000_s1091" type="#_x0000_t202" style="position:absolute;left:0;text-align:left;margin-left:380.9pt;margin-top:21.75pt;width:115.5pt;height:20.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" fillcolor="window" strokecolor="window" strokeweight=".5pt">
                <v:textbox>
                  <w:txbxContent>
                    <w:p w14:paraId="6E135C55" w14:textId="2C434850" w:rsidR="00365BEB" w:rsidRPr="00BB141F" w:rsidRDefault="00365BEB" w:rsidP="00376F2F">
                      <w:pPr>
                        <w:jc w:val="center"/>
                        <w:rPr>
                          <w:rFonts w:ascii="Sylfaen" w:hAnsi="Sylfaen"/>
                          <w:sz w:val="18"/>
                          <w:szCs w:val="18"/>
                          <w:lang w:val="ka-GE"/>
                        </w:rPr>
                      </w:pPr>
                      <w:r w:rsidRPr="00BB141F">
                        <w:rPr>
                          <w:rFonts w:ascii="Sylfaen" w:hAnsi="Sylfaen"/>
                          <w:sz w:val="18"/>
                          <w:szCs w:val="18"/>
                          <w:lang w:val="ka-GE"/>
                        </w:rPr>
                        <w:t>კოორდინაცია</w:t>
                      </w:r>
                    </w:p>
                  </w:txbxContent>
                </v:textbox>
              </v:shape>
            </w:pict>
          </mc:Fallback>
        </mc:AlternateContent>
      </w:r>
    </w:p>
    <w:p w14:paraId="455EC8B2" w14:textId="1CD1AE45" w:rsidR="00376F2F" w:rsidRPr="00A41538" w:rsidRDefault="00BB141F"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66784" behindDoc="0" locked="0" layoutInCell="1" allowOverlap="1" wp14:anchorId="181C7958" wp14:editId="215E2047">
                <wp:simplePos x="0" y="0"/>
                <wp:positionH relativeFrom="column">
                  <wp:posOffset>6487835</wp:posOffset>
                </wp:positionH>
                <wp:positionV relativeFrom="paragraph">
                  <wp:posOffset>304493</wp:posOffset>
                </wp:positionV>
                <wp:extent cx="1180465" cy="291465"/>
                <wp:effectExtent l="6350" t="0" r="26035" b="26035"/>
                <wp:wrapNone/>
                <wp:docPr id="18" name="Text Box 18"/>
                <wp:cNvGraphicFramePr/>
                <a:graphic xmlns:a="http://schemas.openxmlformats.org/drawingml/2006/main">
                  <a:graphicData uri="http://schemas.microsoft.com/office/word/2010/wordprocessingShape">
                    <wps:wsp>
                      <wps:cNvSpPr txBox="1"/>
                      <wps:spPr>
                        <a:xfrm rot="5400000">
                          <a:off x="0" y="0"/>
                          <a:ext cx="1180465" cy="291465"/>
                        </a:xfrm>
                        <a:prstGeom prst="rect">
                          <a:avLst/>
                        </a:prstGeom>
                        <a:solidFill>
                          <a:sysClr val="window" lastClr="FFFFFF"/>
                        </a:solidFill>
                        <a:ln w="6350">
                          <a:solidFill>
                            <a:sysClr val="window" lastClr="FFFFFF"/>
                          </a:solidFill>
                        </a:ln>
                        <a:effectLst/>
                      </wps:spPr>
                      <wps:txbx>
                        <w:txbxContent>
                          <w:p w14:paraId="2EB04C33" w14:textId="6C763EDD" w:rsidR="00365BEB" w:rsidRPr="00BB141F" w:rsidRDefault="00365BEB" w:rsidP="00BB141F">
                            <w:pPr>
                              <w:jc w:val="both"/>
                              <w:rPr>
                                <w:rFonts w:ascii="Sylfaen" w:hAnsi="Sylfaen"/>
                                <w:sz w:val="18"/>
                                <w:szCs w:val="18"/>
                                <w:lang w:val="ka-GE"/>
                              </w:rPr>
                            </w:pPr>
                            <w:r w:rsidRPr="00BB141F">
                              <w:rPr>
                                <w:rFonts w:ascii="Sylfaen" w:hAnsi="Sylfaen"/>
                                <w:sz w:val="18"/>
                                <w:szCs w:val="18"/>
                                <w:lang w:val="ka-GE"/>
                              </w:rPr>
                              <w:t>დისპეტჩერიზაცია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92" type="#_x0000_t202" style="position:absolute;left:0;text-align:left;margin-left:510.85pt;margin-top:24pt;width:92.95pt;height:22.95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" fillcolor="window" strokecolor="window" strokeweight=".5pt">
                <v:textbox>
                  <w:txbxContent>
                    <w:p w14:paraId="2EB04C33" w14:textId="6C763EDD" w:rsidR="00365BEB" w:rsidRPr="00BB141F" w:rsidRDefault="00365BEB" w:rsidP="00BB141F">
                      <w:pPr>
                        <w:jc w:val="both"/>
                        <w:rPr>
                          <w:rFonts w:ascii="Sylfaen" w:hAnsi="Sylfaen"/>
                          <w:sz w:val="18"/>
                          <w:szCs w:val="18"/>
                          <w:lang w:val="ka-GE"/>
                        </w:rPr>
                      </w:pPr>
                      <w:r w:rsidRPr="00BB141F">
                        <w:rPr>
                          <w:rFonts w:ascii="Sylfaen" w:hAnsi="Sylfaen"/>
                          <w:sz w:val="18"/>
                          <w:szCs w:val="18"/>
                          <w:lang w:val="ka-GE"/>
                        </w:rPr>
                        <w:t>დისპეტჩერიზაცია</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836416" behindDoc="0" locked="0" layoutInCell="1" allowOverlap="1" wp14:anchorId="0E933D93" wp14:editId="5A8C5AA6">
                <wp:simplePos x="0" y="0"/>
                <wp:positionH relativeFrom="column">
                  <wp:posOffset>4581525</wp:posOffset>
                </wp:positionH>
                <wp:positionV relativeFrom="paragraph">
                  <wp:posOffset>210821</wp:posOffset>
                </wp:positionV>
                <wp:extent cx="2047875" cy="1269"/>
                <wp:effectExtent l="0" t="0" r="9525" b="37465"/>
                <wp:wrapNone/>
                <wp:docPr id="365" name="Straight Connector 365"/>
                <wp:cNvGraphicFramePr/>
                <a:graphic xmlns:a="http://schemas.openxmlformats.org/drawingml/2006/main">
                  <a:graphicData uri="http://schemas.microsoft.com/office/word/2010/wordprocessingShape">
                    <wps:wsp>
                      <wps:cNvCnPr/>
                      <wps:spPr>
                        <a:xfrm>
                          <a:off x="0" y="0"/>
                          <a:ext cx="2047875" cy="126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5"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75pt,16.6pt" to="52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" strokecolor="windowText"/>
            </w:pict>
          </mc:Fallback>
        </mc:AlternateContent>
      </w:r>
      <w:r w:rsidR="00376F2F" w:rsidRPr="00A41538">
        <w:rPr>
          <w:rFonts w:ascii="Sylfaen" w:hAnsi="Sylfaen"/>
          <w:noProof/>
          <w:sz w:val="24"/>
          <w:szCs w:val="24"/>
        </w:rPr>
        <mc:AlternateContent>
          <mc:Choice Requires="wps">
            <w:drawing>
              <wp:anchor distT="0" distB="0" distL="114300" distR="114300" simplePos="0" relativeHeight="251835392" behindDoc="0" locked="0" layoutInCell="1" allowOverlap="1" wp14:anchorId="49E05FD2" wp14:editId="3FC8D1FB">
                <wp:simplePos x="0" y="0"/>
                <wp:positionH relativeFrom="column">
                  <wp:posOffset>4582795</wp:posOffset>
                </wp:positionH>
                <wp:positionV relativeFrom="paragraph">
                  <wp:posOffset>209550</wp:posOffset>
                </wp:positionV>
                <wp:extent cx="0" cy="424180"/>
                <wp:effectExtent l="95250" t="0" r="57150" b="52070"/>
                <wp:wrapNone/>
                <wp:docPr id="479" name="Straight Arrow Connector 479"/>
                <wp:cNvGraphicFramePr/>
                <a:graphic xmlns:a="http://schemas.openxmlformats.org/drawingml/2006/main">
                  <a:graphicData uri="http://schemas.microsoft.com/office/word/2010/wordprocessingShape">
                    <wps:wsp>
                      <wps:cNvCnPr/>
                      <wps:spPr>
                        <a:xfrm>
                          <a:off x="0" y="0"/>
                          <a:ext cx="0" cy="42418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79" o:spid="_x0000_s1026" type="#_x0000_t32" style="position:absolute;margin-left:360.85pt;margin-top:16.5pt;width:0;height:33.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" strokecolor="windowText">
                <v:stroke endarrow="open"/>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63712" behindDoc="0" locked="0" layoutInCell="1" allowOverlap="1" wp14:anchorId="162C6A18" wp14:editId="40EEE160">
                <wp:simplePos x="0" y="0"/>
                <wp:positionH relativeFrom="column">
                  <wp:posOffset>4451985</wp:posOffset>
                </wp:positionH>
                <wp:positionV relativeFrom="paragraph">
                  <wp:posOffset>208280</wp:posOffset>
                </wp:positionV>
                <wp:extent cx="1270" cy="424180"/>
                <wp:effectExtent l="95250" t="0" r="74930" b="52070"/>
                <wp:wrapNone/>
                <wp:docPr id="366" name="Straight Arrow Connector 366"/>
                <wp:cNvGraphicFramePr/>
                <a:graphic xmlns:a="http://schemas.openxmlformats.org/drawingml/2006/main">
                  <a:graphicData uri="http://schemas.microsoft.com/office/word/2010/wordprocessingShape">
                    <wps:wsp>
                      <wps:cNvCnPr/>
                      <wps:spPr>
                        <a:xfrm>
                          <a:off x="0" y="0"/>
                          <a:ext cx="1270" cy="42418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6" o:spid="_x0000_s1026" type="#_x0000_t32" style="position:absolute;margin-left:350.55pt;margin-top:16.4pt;width:.1pt;height:33.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" strokecolor="windowText">
                <v:stroke endarrow="open"/>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62688" behindDoc="0" locked="0" layoutInCell="1" allowOverlap="1" wp14:anchorId="274904BB" wp14:editId="5E25E0D3">
                <wp:simplePos x="0" y="0"/>
                <wp:positionH relativeFrom="column">
                  <wp:posOffset>2105025</wp:posOffset>
                </wp:positionH>
                <wp:positionV relativeFrom="paragraph">
                  <wp:posOffset>202565</wp:posOffset>
                </wp:positionV>
                <wp:extent cx="2346960" cy="0"/>
                <wp:effectExtent l="0" t="0" r="15240" b="19050"/>
                <wp:wrapNone/>
                <wp:docPr id="357" name="Straight Connector 357"/>
                <wp:cNvGraphicFramePr/>
                <a:graphic xmlns:a="http://schemas.openxmlformats.org/drawingml/2006/main">
                  <a:graphicData uri="http://schemas.microsoft.com/office/word/2010/wordprocessingShape">
                    <wps:wsp>
                      <wps:cNvCnPr/>
                      <wps:spPr>
                        <a:xfrm>
                          <a:off x="0" y="0"/>
                          <a:ext cx="234696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7"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75pt,15.95pt" to="350.5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" strokecolor="windowText"/>
            </w:pict>
          </mc:Fallback>
        </mc:AlternateContent>
      </w:r>
    </w:p>
    <w:p w14:paraId="604639F7" w14:textId="3317567F" w:rsidR="00376F2F" w:rsidRPr="00A41538" w:rsidRDefault="00966EC6"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67808" behindDoc="0" locked="0" layoutInCell="1" allowOverlap="1" wp14:anchorId="4374867C" wp14:editId="43CD5D47">
                <wp:simplePos x="0" y="0"/>
                <wp:positionH relativeFrom="column">
                  <wp:posOffset>969010</wp:posOffset>
                </wp:positionH>
                <wp:positionV relativeFrom="paragraph">
                  <wp:posOffset>46990</wp:posOffset>
                </wp:positionV>
                <wp:extent cx="1160145" cy="265430"/>
                <wp:effectExtent l="9208" t="0" r="11112" b="11113"/>
                <wp:wrapNone/>
                <wp:docPr id="288" name="Text Box 288"/>
                <wp:cNvGraphicFramePr/>
                <a:graphic xmlns:a="http://schemas.openxmlformats.org/drawingml/2006/main">
                  <a:graphicData uri="http://schemas.microsoft.com/office/word/2010/wordprocessingShape">
                    <wps:wsp>
                      <wps:cNvSpPr txBox="1"/>
                      <wps:spPr>
                        <a:xfrm rot="16200000">
                          <a:off x="0" y="0"/>
                          <a:ext cx="1160145" cy="265430"/>
                        </a:xfrm>
                        <a:prstGeom prst="rect">
                          <a:avLst/>
                        </a:prstGeom>
                        <a:solidFill>
                          <a:sysClr val="window" lastClr="FFFFFF"/>
                        </a:solidFill>
                        <a:ln w="6350">
                          <a:solidFill>
                            <a:sysClr val="window" lastClr="FFFFFF"/>
                          </a:solidFill>
                        </a:ln>
                        <a:effectLst/>
                      </wps:spPr>
                      <wps:txbx>
                        <w:txbxContent>
                          <w:p w14:paraId="0BBAEE89" w14:textId="4E4989A3" w:rsidR="00365BEB" w:rsidRPr="00966EC6" w:rsidRDefault="00365BEB" w:rsidP="00376F2F">
                            <w:pPr>
                              <w:jc w:val="center"/>
                              <w:rPr>
                                <w:rFonts w:ascii="Sylfaen" w:hAnsi="Sylfaen"/>
                                <w:sz w:val="18"/>
                                <w:szCs w:val="18"/>
                                <w:lang w:val="ka-GE"/>
                              </w:rPr>
                            </w:pPr>
                            <w:r w:rsidRPr="00966EC6">
                              <w:rPr>
                                <w:rFonts w:ascii="Sylfaen" w:hAnsi="Sylfaen"/>
                                <w:sz w:val="18"/>
                                <w:szCs w:val="18"/>
                                <w:lang w:val="ka-GE"/>
                              </w:rPr>
                              <w:t>ზარის გადაცემა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8" o:spid="_x0000_s1093" type="#_x0000_t202" style="position:absolute;left:0;text-align:left;margin-left:76.3pt;margin-top:3.7pt;width:91.35pt;height:20.9pt;rotation:-90;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" fillcolor="window" strokecolor="window" strokeweight=".5pt">
                <v:textbox>
                  <w:txbxContent>
                    <w:p w14:paraId="0BBAEE89" w14:textId="4E4989A3" w:rsidR="00365BEB" w:rsidRPr="00966EC6" w:rsidRDefault="00365BEB" w:rsidP="00376F2F">
                      <w:pPr>
                        <w:jc w:val="center"/>
                        <w:rPr>
                          <w:rFonts w:ascii="Sylfaen" w:hAnsi="Sylfaen"/>
                          <w:sz w:val="18"/>
                          <w:szCs w:val="18"/>
                          <w:lang w:val="ka-GE"/>
                        </w:rPr>
                      </w:pPr>
                      <w:r w:rsidRPr="00966EC6">
                        <w:rPr>
                          <w:rFonts w:ascii="Sylfaen" w:hAnsi="Sylfaen"/>
                          <w:sz w:val="18"/>
                          <w:szCs w:val="18"/>
                          <w:lang w:val="ka-GE"/>
                        </w:rPr>
                        <w:t>ზარის გადაცემა</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50400" behindDoc="0" locked="0" layoutInCell="1" allowOverlap="1" wp14:anchorId="09D571D3" wp14:editId="5C7C6E1D">
                <wp:simplePos x="0" y="0"/>
                <wp:positionH relativeFrom="column">
                  <wp:posOffset>3668233</wp:posOffset>
                </wp:positionH>
                <wp:positionV relativeFrom="paragraph">
                  <wp:posOffset>290328</wp:posOffset>
                </wp:positionV>
                <wp:extent cx="1732915" cy="744279"/>
                <wp:effectExtent l="0" t="0" r="19685" b="17780"/>
                <wp:wrapNone/>
                <wp:docPr id="294" name="Text Box 294"/>
                <wp:cNvGraphicFramePr/>
                <a:graphic xmlns:a="http://schemas.openxmlformats.org/drawingml/2006/main">
                  <a:graphicData uri="http://schemas.microsoft.com/office/word/2010/wordprocessingShape">
                    <wps:wsp>
                      <wps:cNvSpPr txBox="1"/>
                      <wps:spPr>
                        <a:xfrm>
                          <a:off x="0" y="0"/>
                          <a:ext cx="1732915" cy="744279"/>
                        </a:xfrm>
                        <a:prstGeom prst="rect">
                          <a:avLst/>
                        </a:prstGeom>
                        <a:solidFill>
                          <a:sysClr val="window" lastClr="FFFFFF"/>
                        </a:solidFill>
                        <a:ln w="6350">
                          <a:solidFill>
                            <a:prstClr val="black"/>
                          </a:solidFill>
                        </a:ln>
                        <a:effectLst/>
                      </wps:spPr>
                      <wps:txbx>
                        <w:txbxContent>
                          <w:p w14:paraId="7C280F19" w14:textId="44145918" w:rsidR="00365BEB" w:rsidRPr="00CE24B9" w:rsidRDefault="00365BEB" w:rsidP="00C02628">
                            <w:pPr>
                              <w:jc w:val="center"/>
                              <w:rPr>
                                <w:rFonts w:ascii="Sylfaen" w:hAnsi="Sylfaen"/>
                                <w:sz w:val="24"/>
                                <w:szCs w:val="24"/>
                              </w:rPr>
                            </w:pPr>
                            <w:r w:rsidRPr="00C02628">
                              <w:rPr>
                                <w:rFonts w:ascii="Sylfaen" w:hAnsi="Sylfaen"/>
                                <w:sz w:val="20"/>
                                <w:szCs w:val="20"/>
                                <w:lang w:val="ka-GE"/>
                              </w:rPr>
                              <w:t>სსიპ „სასწრაფო სამედიცინო დახმარების ცენტრი</w:t>
                            </w:r>
                            <w:r>
                              <w:rPr>
                                <w:rFonts w:ascii="Sylfaen" w:hAnsi="Sylfaen"/>
                                <w:sz w:val="20"/>
                                <w:szCs w:val="20"/>
                                <w:lang w:val="ka-GE"/>
                              </w:rPr>
                              <w:t>“ (რეგ</w:t>
                            </w:r>
                            <w:r>
                              <w:rPr>
                                <w:rFonts w:ascii="Sylfaen" w:hAnsi="Sylfaen"/>
                                <w:lang w:val="ka-GE"/>
                              </w:rPr>
                              <w:t>იონული)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4" o:spid="_x0000_s1094" type="#_x0000_t202" style="position:absolute;left:0;text-align:left;margin-left:288.85pt;margin-top:22.85pt;width:136.45pt;height:58.6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" fillcolor="window" strokeweight=".5pt">
                <v:textbox>
                  <w:txbxContent>
                    <w:p w14:paraId="7C280F19" w14:textId="44145918" w:rsidR="00365BEB" w:rsidRPr="00CE24B9" w:rsidRDefault="00365BEB" w:rsidP="00C02628">
                      <w:pPr>
                        <w:jc w:val="center"/>
                        <w:rPr>
                          <w:rFonts w:ascii="Sylfaen" w:hAnsi="Sylfaen"/>
                          <w:sz w:val="24"/>
                          <w:szCs w:val="24"/>
                        </w:rPr>
                      </w:pPr>
                      <w:r w:rsidRPr="00C02628">
                        <w:rPr>
                          <w:rFonts w:ascii="Sylfaen" w:hAnsi="Sylfaen"/>
                          <w:sz w:val="20"/>
                          <w:szCs w:val="20"/>
                          <w:lang w:val="ka-GE"/>
                        </w:rPr>
                        <w:t>სსიპ „სასწრაფო სამედიცინო დახმარების ცენტრი</w:t>
                      </w:r>
                      <w:r>
                        <w:rPr>
                          <w:rFonts w:ascii="Sylfaen" w:hAnsi="Sylfaen"/>
                          <w:sz w:val="20"/>
                          <w:szCs w:val="20"/>
                          <w:lang w:val="ka-GE"/>
                        </w:rPr>
                        <w:t>“ (რეგ</w:t>
                      </w:r>
                      <w:r>
                        <w:rPr>
                          <w:rFonts w:ascii="Sylfaen" w:hAnsi="Sylfaen"/>
                          <w:lang w:val="ka-GE"/>
                        </w:rPr>
                        <w:t>იონული)</w:t>
                      </w:r>
                    </w:p>
                  </w:txbxContent>
                </v:textbox>
              </v:shape>
            </w:pict>
          </mc:Fallback>
        </mc:AlternateContent>
      </w:r>
    </w:p>
    <w:p w14:paraId="012AA8C1" w14:textId="19C3220D" w:rsidR="00376F2F" w:rsidRPr="00A41538" w:rsidRDefault="00966EC6" w:rsidP="00966EC6">
      <w:pPr>
        <w:tabs>
          <w:tab w:val="left" w:pos="3329"/>
        </w:tabs>
        <w:rPr>
          <w:rFonts w:ascii="Sylfaen" w:hAnsi="Sylfaen"/>
          <w:sz w:val="24"/>
          <w:szCs w:val="24"/>
        </w:rPr>
      </w:pPr>
      <w:r w:rsidRPr="00A41538">
        <w:rPr>
          <w:rFonts w:ascii="Sylfaen" w:hAnsi="Sylfaen"/>
          <w:sz w:val="24"/>
          <w:szCs w:val="24"/>
        </w:rPr>
        <w:tab/>
      </w:r>
    </w:p>
    <w:p w14:paraId="5C98966E" w14:textId="1F015FB9" w:rsidR="00376F2F" w:rsidRPr="00A41538" w:rsidRDefault="00AE2124"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44256" behindDoc="0" locked="0" layoutInCell="1" allowOverlap="1" wp14:anchorId="2C992CCC" wp14:editId="7201B6B3">
                <wp:simplePos x="0" y="0"/>
                <wp:positionH relativeFrom="column">
                  <wp:posOffset>940435</wp:posOffset>
                </wp:positionH>
                <wp:positionV relativeFrom="paragraph">
                  <wp:posOffset>146050</wp:posOffset>
                </wp:positionV>
                <wp:extent cx="1732915" cy="628650"/>
                <wp:effectExtent l="0" t="0" r="19685" b="19050"/>
                <wp:wrapNone/>
                <wp:docPr id="19" name="Text Box 19"/>
                <wp:cNvGraphicFramePr/>
                <a:graphic xmlns:a="http://schemas.openxmlformats.org/drawingml/2006/main">
                  <a:graphicData uri="http://schemas.microsoft.com/office/word/2010/wordprocessingShape">
                    <wps:wsp>
                      <wps:cNvSpPr txBox="1"/>
                      <wps:spPr>
                        <a:xfrm>
                          <a:off x="0" y="0"/>
                          <a:ext cx="1732915" cy="628650"/>
                        </a:xfrm>
                        <a:prstGeom prst="rect">
                          <a:avLst/>
                        </a:prstGeom>
                        <a:solidFill>
                          <a:sysClr val="window" lastClr="FFFFFF"/>
                        </a:solidFill>
                        <a:ln w="6350">
                          <a:solidFill>
                            <a:prstClr val="black"/>
                          </a:solidFill>
                        </a:ln>
                        <a:effectLst/>
                      </wps:spPr>
                      <wps:txbx>
                        <w:txbxContent>
                          <w:p w14:paraId="2D781BF9" w14:textId="5F693F35" w:rsidR="00365BEB" w:rsidRPr="00AE2124" w:rsidRDefault="00365BEB" w:rsidP="00376F2F">
                            <w:pPr>
                              <w:jc w:val="center"/>
                              <w:rPr>
                                <w:rFonts w:ascii="Sylfaen" w:hAnsi="Sylfaen"/>
                                <w:sz w:val="20"/>
                                <w:szCs w:val="20"/>
                                <w:lang w:val="ka-GE"/>
                              </w:rPr>
                            </w:pPr>
                            <w:r w:rsidRPr="00AE2124">
                              <w:rPr>
                                <w:rFonts w:ascii="Sylfaen" w:hAnsi="Sylfaen"/>
                                <w:sz w:val="20"/>
                                <w:szCs w:val="20"/>
                                <w:lang w:val="ka-GE"/>
                              </w:rPr>
                              <w:t>სსიპ „სასწრაფო სამედიცინო დახმარების ცენტრი (თბილისი)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95" type="#_x0000_t202" style="position:absolute;left:0;text-align:left;margin-left:74.05pt;margin-top:11.5pt;width:136.45pt;height:49.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" fillcolor="window" strokeweight=".5pt">
                <v:textbox>
                  <w:txbxContent>
                    <w:p w14:paraId="2D781BF9" w14:textId="5F693F35" w:rsidR="00365BEB" w:rsidRPr="00AE2124" w:rsidRDefault="00365BEB" w:rsidP="00376F2F">
                      <w:pPr>
                        <w:jc w:val="center"/>
                        <w:rPr>
                          <w:rFonts w:ascii="Sylfaen" w:hAnsi="Sylfaen"/>
                          <w:sz w:val="20"/>
                          <w:szCs w:val="20"/>
                          <w:lang w:val="ka-GE"/>
                        </w:rPr>
                      </w:pPr>
                      <w:r w:rsidRPr="00AE2124">
                        <w:rPr>
                          <w:rFonts w:ascii="Sylfaen" w:hAnsi="Sylfaen"/>
                          <w:sz w:val="20"/>
                          <w:szCs w:val="20"/>
                          <w:lang w:val="ka-GE"/>
                        </w:rPr>
                        <w:t>სსიპ „სასწრაფო სამედიცინო დახმარების ცენტრი (თბილისი)</w:t>
                      </w:r>
                    </w:p>
                  </w:txbxContent>
                </v:textbox>
              </v:shape>
            </w:pict>
          </mc:Fallback>
        </mc:AlternateContent>
      </w:r>
      <w:r w:rsidR="00BB141F" w:rsidRPr="00A41538">
        <w:rPr>
          <w:rFonts w:ascii="Sylfaen" w:hAnsi="Sylfaen"/>
          <w:noProof/>
          <w:sz w:val="24"/>
          <w:szCs w:val="24"/>
        </w:rPr>
        <mc:AlternateContent>
          <mc:Choice Requires="wps">
            <w:drawing>
              <wp:anchor distT="0" distB="0" distL="114300" distR="114300" simplePos="0" relativeHeight="251751424" behindDoc="0" locked="0" layoutInCell="1" allowOverlap="1" wp14:anchorId="56BE87CC" wp14:editId="5400DCAE">
                <wp:simplePos x="0" y="0"/>
                <wp:positionH relativeFrom="column">
                  <wp:posOffset>5967730</wp:posOffset>
                </wp:positionH>
                <wp:positionV relativeFrom="paragraph">
                  <wp:posOffset>85212</wp:posOffset>
                </wp:positionV>
                <wp:extent cx="1732915" cy="511175"/>
                <wp:effectExtent l="0" t="0" r="19685" b="22225"/>
                <wp:wrapNone/>
                <wp:docPr id="315" name="Text Box 315"/>
                <wp:cNvGraphicFramePr/>
                <a:graphic xmlns:a="http://schemas.openxmlformats.org/drawingml/2006/main">
                  <a:graphicData uri="http://schemas.microsoft.com/office/word/2010/wordprocessingShape">
                    <wps:wsp>
                      <wps:cNvSpPr txBox="1"/>
                      <wps:spPr>
                        <a:xfrm>
                          <a:off x="0" y="0"/>
                          <a:ext cx="1732915" cy="511175"/>
                        </a:xfrm>
                        <a:prstGeom prst="rect">
                          <a:avLst/>
                        </a:prstGeom>
                        <a:solidFill>
                          <a:sysClr val="window" lastClr="FFFFFF"/>
                        </a:solidFill>
                        <a:ln w="6350">
                          <a:solidFill>
                            <a:prstClr val="black"/>
                          </a:solidFill>
                        </a:ln>
                        <a:effectLst/>
                      </wps:spPr>
                      <wps:txbx>
                        <w:txbxContent>
                          <w:p w14:paraId="30270C11" w14:textId="5D68962D" w:rsidR="00365BEB" w:rsidRDefault="00365BEB" w:rsidP="00C02628">
                            <w:pPr>
                              <w:jc w:val="center"/>
                            </w:pPr>
                            <w:r>
                              <w:rPr>
                                <w:rFonts w:ascii="Sylfaen" w:hAnsi="Sylfaen"/>
                                <w:lang w:val="ka-GE"/>
                              </w:rPr>
                              <w:t>კატასტროფის მართვის სამსახურები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5" o:spid="_x0000_s1096" type="#_x0000_t202" style="position:absolute;left:0;text-align:left;margin-left:469.9pt;margin-top:6.7pt;width:136.45pt;height:40.2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" fillcolor="window" strokeweight=".5pt">
                <v:textbox>
                  <w:txbxContent>
                    <w:p w14:paraId="30270C11" w14:textId="5D68962D" w:rsidR="00365BEB" w:rsidRDefault="00365BEB" w:rsidP="00C02628">
                      <w:pPr>
                        <w:jc w:val="center"/>
                      </w:pPr>
                      <w:r>
                        <w:rPr>
                          <w:rFonts w:ascii="Sylfaen" w:hAnsi="Sylfaen"/>
                          <w:lang w:val="ka-GE"/>
                        </w:rPr>
                        <w:t>კატასტროფის მართვის სამსახურები</w:t>
                      </w:r>
                    </w:p>
                  </w:txbxContent>
                </v:textbox>
              </v:shape>
            </w:pict>
          </mc:Fallback>
        </mc:AlternateContent>
      </w:r>
    </w:p>
    <w:p w14:paraId="64CFDB24" w14:textId="014BB60D" w:rsidR="00376F2F" w:rsidRPr="00A41538" w:rsidRDefault="00784BD7" w:rsidP="00376F2F">
      <w:pPr>
        <w:jc w:val="center"/>
        <w:rPr>
          <w:rFonts w:ascii="Sylfaen" w:hAnsi="Sylfaen"/>
          <w:sz w:val="24"/>
          <w:szCs w:val="24"/>
        </w:rPr>
      </w:pPr>
      <w:r w:rsidRPr="00A41538">
        <w:rPr>
          <w:rFonts w:ascii="Sylfaen" w:hAnsi="Sylfaen"/>
          <w:noProof/>
          <w:sz w:val="24"/>
          <w:szCs w:val="24"/>
        </w:rPr>
        <mc:AlternateContent>
          <mc:Choice Requires="wps">
            <w:drawing>
              <wp:anchor distT="0" distB="0" distL="114300" distR="114300" simplePos="0" relativeHeight="251757568" behindDoc="0" locked="0" layoutInCell="1" allowOverlap="1" wp14:anchorId="697D88C2" wp14:editId="23DC67A9">
                <wp:simplePos x="0" y="0"/>
                <wp:positionH relativeFrom="column">
                  <wp:posOffset>6616516</wp:posOffset>
                </wp:positionH>
                <wp:positionV relativeFrom="paragraph">
                  <wp:posOffset>256274</wp:posOffset>
                </wp:positionV>
                <wp:extent cx="594" cy="580103"/>
                <wp:effectExtent l="0" t="0" r="19050" b="10795"/>
                <wp:wrapNone/>
                <wp:docPr id="349" name="Straight Connector 349"/>
                <wp:cNvGraphicFramePr/>
                <a:graphic xmlns:a="http://schemas.openxmlformats.org/drawingml/2006/main">
                  <a:graphicData uri="http://schemas.microsoft.com/office/word/2010/wordprocessingShape">
                    <wps:wsp>
                      <wps:cNvCnPr/>
                      <wps:spPr>
                        <a:xfrm flipH="1">
                          <a:off x="0" y="0"/>
                          <a:ext cx="594" cy="580103"/>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9"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pt,20.2pt" to="521.0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" strokecolor="windowText"/>
            </w:pict>
          </mc:Fallback>
        </mc:AlternateContent>
      </w:r>
      <w:r w:rsidRPr="00A41538">
        <w:rPr>
          <w:rFonts w:ascii="Sylfaen" w:hAnsi="Sylfaen"/>
          <w:noProof/>
          <w:sz w:val="24"/>
          <w:szCs w:val="24"/>
        </w:rPr>
        <mc:AlternateContent>
          <mc:Choice Requires="wps">
            <w:drawing>
              <wp:anchor distT="0" distB="0" distL="114300" distR="114300" simplePos="0" relativeHeight="251753472" behindDoc="0" locked="0" layoutInCell="1" allowOverlap="1" wp14:anchorId="313E54F2" wp14:editId="5891F242">
                <wp:simplePos x="0" y="0"/>
                <wp:positionH relativeFrom="column">
                  <wp:posOffset>4572000</wp:posOffset>
                </wp:positionH>
                <wp:positionV relativeFrom="paragraph">
                  <wp:posOffset>19685</wp:posOffset>
                </wp:positionV>
                <wp:extent cx="0" cy="412115"/>
                <wp:effectExtent l="95250" t="0" r="57150" b="64135"/>
                <wp:wrapNone/>
                <wp:docPr id="327" name="Straight Arrow Connector 327"/>
                <wp:cNvGraphicFramePr/>
                <a:graphic xmlns:a="http://schemas.openxmlformats.org/drawingml/2006/main">
                  <a:graphicData uri="http://schemas.microsoft.com/office/word/2010/wordprocessingShape">
                    <wps:wsp>
                      <wps:cNvCnPr/>
                      <wps:spPr>
                        <a:xfrm>
                          <a:off x="0" y="0"/>
                          <a:ext cx="0" cy="41211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27" o:spid="_x0000_s1026" type="#_x0000_t32" style="position:absolute;margin-left:5in;margin-top:1.55pt;width:0;height:32.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" strokecolor="windowText">
                <v:stroke endarrow="open"/>
              </v:shape>
            </w:pict>
          </mc:Fallback>
        </mc:AlternateContent>
      </w:r>
      <w:r w:rsidR="00AE2124" w:rsidRPr="00A41538">
        <w:rPr>
          <w:rFonts w:ascii="Sylfaen" w:hAnsi="Sylfaen"/>
          <w:noProof/>
          <w:sz w:val="24"/>
          <w:szCs w:val="24"/>
        </w:rPr>
        <mc:AlternateContent>
          <mc:Choice Requires="wps">
            <w:drawing>
              <wp:anchor distT="0" distB="0" distL="114300" distR="114300" simplePos="0" relativeHeight="251760640" behindDoc="0" locked="0" layoutInCell="1" allowOverlap="1" wp14:anchorId="4F3E42CF" wp14:editId="6E587A5C">
                <wp:simplePos x="0" y="0"/>
                <wp:positionH relativeFrom="column">
                  <wp:posOffset>3411794</wp:posOffset>
                </wp:positionH>
                <wp:positionV relativeFrom="paragraph">
                  <wp:posOffset>20300</wp:posOffset>
                </wp:positionV>
                <wp:extent cx="5837" cy="412340"/>
                <wp:effectExtent l="76200" t="0" r="108585" b="64135"/>
                <wp:wrapNone/>
                <wp:docPr id="352" name="Straight Arrow Connector 352"/>
                <wp:cNvGraphicFramePr/>
                <a:graphic xmlns:a="http://schemas.openxmlformats.org/drawingml/2006/main">
                  <a:graphicData uri="http://schemas.microsoft.com/office/word/2010/wordprocessingShape">
                    <wps:wsp>
                      <wps:cNvCnPr/>
                      <wps:spPr>
                        <a:xfrm>
                          <a:off x="0" y="0"/>
                          <a:ext cx="5837" cy="412340"/>
                        </a:xfrm>
                        <a:prstGeom prst="straightConnector1">
                          <a:avLst/>
                        </a:prstGeom>
                        <a:noFill/>
                        <a:ln w="9525"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2" o:spid="_x0000_s1026" type="#_x0000_t32" style="position:absolute;margin-left:268.65pt;margin-top:1.6pt;width:.45pt;height:3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" strokecolor="windowText">
                <v:stroke dashstyle="dash" endarrow="open"/>
              </v:shape>
            </w:pict>
          </mc:Fallback>
        </mc:AlternateContent>
      </w:r>
      <w:r w:rsidR="00AE2124" w:rsidRPr="00A41538">
        <w:rPr>
          <w:rFonts w:ascii="Sylfaen" w:hAnsi="Sylfaen"/>
          <w:noProof/>
          <w:sz w:val="24"/>
          <w:szCs w:val="24"/>
        </w:rPr>
        <mc:AlternateContent>
          <mc:Choice Requires="wps">
            <w:drawing>
              <wp:anchor distT="0" distB="0" distL="114300" distR="114300" simplePos="0" relativeHeight="251759616" behindDoc="0" locked="0" layoutInCell="1" allowOverlap="1" wp14:anchorId="6BAE87D7" wp14:editId="4491BDD1">
                <wp:simplePos x="0" y="0"/>
                <wp:positionH relativeFrom="column">
                  <wp:posOffset>2681134</wp:posOffset>
                </wp:positionH>
                <wp:positionV relativeFrom="paragraph">
                  <wp:posOffset>18497</wp:posOffset>
                </wp:positionV>
                <wp:extent cx="733425" cy="0"/>
                <wp:effectExtent l="0" t="0" r="9525" b="19050"/>
                <wp:wrapNone/>
                <wp:docPr id="351" name="Straight Connector 351"/>
                <wp:cNvGraphicFramePr/>
                <a:graphic xmlns:a="http://schemas.openxmlformats.org/drawingml/2006/main">
                  <a:graphicData uri="http://schemas.microsoft.com/office/word/2010/wordprocessingShape">
                    <wps:wsp>
                      <wps:cNvCnPr/>
                      <wps:spPr>
                        <a:xfrm>
                          <a:off x="0" y="0"/>
                          <a:ext cx="733425"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1"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1pt,1.45pt" to="268.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" strokecolor="windowText">
                <v:stroke dashstyle="dash"/>
              </v:line>
            </w:pict>
          </mc:Fallback>
        </mc:AlternateContent>
      </w:r>
      <w:r w:rsidR="00BB141F" w:rsidRPr="00A41538">
        <w:rPr>
          <w:rFonts w:ascii="Sylfaen" w:hAnsi="Sylfaen"/>
          <w:noProof/>
          <w:sz w:val="24"/>
          <w:szCs w:val="24"/>
        </w:rPr>
        <mc:AlternateContent>
          <mc:Choice Requires="wps">
            <w:drawing>
              <wp:anchor distT="0" distB="0" distL="114300" distR="114300" simplePos="0" relativeHeight="251778048" behindDoc="0" locked="0" layoutInCell="1" allowOverlap="1" wp14:anchorId="7B0B3BAF" wp14:editId="5093C313">
                <wp:simplePos x="0" y="0"/>
                <wp:positionH relativeFrom="column">
                  <wp:posOffset>6813755</wp:posOffset>
                </wp:positionH>
                <wp:positionV relativeFrom="paragraph">
                  <wp:posOffset>257625</wp:posOffset>
                </wp:positionV>
                <wp:extent cx="0" cy="1586149"/>
                <wp:effectExtent l="0" t="0" r="19050" b="14605"/>
                <wp:wrapNone/>
                <wp:docPr id="378" name="Straight Connector 378"/>
                <wp:cNvGraphicFramePr/>
                <a:graphic xmlns:a="http://schemas.openxmlformats.org/drawingml/2006/main">
                  <a:graphicData uri="http://schemas.microsoft.com/office/word/2010/wordprocessingShape">
                    <wps:wsp>
                      <wps:cNvCnPr/>
                      <wps:spPr>
                        <a:xfrm>
                          <a:off x="0" y="0"/>
                          <a:ext cx="0" cy="158614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8"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5pt,20.3pt" to="536.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" strokecolor="windowText"/>
            </w:pict>
          </mc:Fallback>
        </mc:AlternateContent>
      </w:r>
    </w:p>
    <w:p w14:paraId="1516EFF0" w14:textId="06040025" w:rsidR="00376F2F" w:rsidRPr="00A41538" w:rsidRDefault="002E4141" w:rsidP="00376F2F">
      <w:pPr>
        <w:jc w:val="center"/>
        <w:rPr>
          <w:rFonts w:ascii="Sylfaen" w:hAnsi="Sylfaen"/>
          <w:sz w:val="24"/>
          <w:szCs w:val="24"/>
        </w:rPr>
        <w:sectPr w:rsidR="00376F2F" w:rsidRPr="00A41538" w:rsidSect="00ED50D9">
          <w:pgSz w:w="16839" w:h="11907" w:orient="landscape" w:code="9"/>
          <w:pgMar w:top="1440" w:right="1440" w:bottom="1440" w:left="1440" w:header="720" w:footer="300" w:gutter="0"/>
          <w:cols w:space="720"/>
          <w:docGrid w:linePitch="360"/>
        </w:sectPr>
      </w:pPr>
      <w:r w:rsidRPr="00A41538">
        <w:rPr>
          <w:rFonts w:ascii="Sylfaen" w:hAnsi="Sylfaen"/>
          <w:noProof/>
          <w:sz w:val="24"/>
          <w:szCs w:val="24"/>
        </w:rPr>
        <mc:AlternateContent>
          <mc:Choice Requires="wps">
            <w:drawing>
              <wp:anchor distT="0" distB="0" distL="114300" distR="114300" simplePos="0" relativeHeight="251776000" behindDoc="0" locked="0" layoutInCell="1" allowOverlap="1" wp14:anchorId="7D18A5F1" wp14:editId="1F75B7EE">
                <wp:simplePos x="0" y="0"/>
                <wp:positionH relativeFrom="column">
                  <wp:posOffset>5004435</wp:posOffset>
                </wp:positionH>
                <wp:positionV relativeFrom="paragraph">
                  <wp:posOffset>1510030</wp:posOffset>
                </wp:positionV>
                <wp:extent cx="0" cy="697865"/>
                <wp:effectExtent l="95250" t="0" r="114300" b="64135"/>
                <wp:wrapNone/>
                <wp:docPr id="376" name="Straight Arrow Connector 376"/>
                <wp:cNvGraphicFramePr/>
                <a:graphic xmlns:a="http://schemas.openxmlformats.org/drawingml/2006/main">
                  <a:graphicData uri="http://schemas.microsoft.com/office/word/2010/wordprocessingShape">
                    <wps:wsp>
                      <wps:cNvCnPr/>
                      <wps:spPr>
                        <a:xfrm>
                          <a:off x="0" y="0"/>
                          <a:ext cx="0" cy="69786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76" o:spid="_x0000_s1026" type="#_x0000_t32" style="position:absolute;margin-left:394.05pt;margin-top:118.9pt;width:0;height:54.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" strokecolor="windowText">
                <v:stroke endarrow="open"/>
              </v:shape>
            </w:pict>
          </mc:Fallback>
        </mc:AlternateContent>
      </w:r>
      <w:r w:rsidR="00274B22" w:rsidRPr="00A41538">
        <w:rPr>
          <w:rFonts w:ascii="Sylfaen" w:hAnsi="Sylfaen"/>
          <w:noProof/>
          <w:sz w:val="24"/>
          <w:szCs w:val="24"/>
        </w:rPr>
        <mc:AlternateContent>
          <mc:Choice Requires="wps">
            <w:drawing>
              <wp:anchor distT="0" distB="0" distL="114300" distR="114300" simplePos="0" relativeHeight="251755520" behindDoc="0" locked="0" layoutInCell="1" allowOverlap="1" wp14:anchorId="48213A66" wp14:editId="65251C50">
                <wp:simplePos x="0" y="0"/>
                <wp:positionH relativeFrom="column">
                  <wp:posOffset>4581832</wp:posOffset>
                </wp:positionH>
                <wp:positionV relativeFrom="paragraph">
                  <wp:posOffset>929947</wp:posOffset>
                </wp:positionV>
                <wp:extent cx="0" cy="1286654"/>
                <wp:effectExtent l="76200" t="0" r="95250" b="66040"/>
                <wp:wrapNone/>
                <wp:docPr id="342" name="Straight Arrow Connector 342"/>
                <wp:cNvGraphicFramePr/>
                <a:graphic xmlns:a="http://schemas.openxmlformats.org/drawingml/2006/main">
                  <a:graphicData uri="http://schemas.microsoft.com/office/word/2010/wordprocessingShape">
                    <wps:wsp>
                      <wps:cNvCnPr/>
                      <wps:spPr>
                        <a:xfrm>
                          <a:off x="0" y="0"/>
                          <a:ext cx="0" cy="1286654"/>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42" o:spid="_x0000_s1026" type="#_x0000_t32" style="position:absolute;margin-left:360.75pt;margin-top:73.2pt;width:0;height:101.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" strokecolor="windowText">
                <v:stroke endarrow="open"/>
              </v:shape>
            </w:pict>
          </mc:Fallback>
        </mc:AlternateContent>
      </w:r>
      <w:r w:rsidR="00274B22" w:rsidRPr="00A41538">
        <w:rPr>
          <w:rFonts w:ascii="Sylfaen" w:hAnsi="Sylfaen"/>
          <w:noProof/>
          <w:sz w:val="24"/>
          <w:szCs w:val="24"/>
        </w:rPr>
        <mc:AlternateContent>
          <mc:Choice Requires="wps">
            <w:drawing>
              <wp:anchor distT="0" distB="0" distL="114300" distR="114300" simplePos="0" relativeHeight="251748352" behindDoc="0" locked="0" layoutInCell="1" allowOverlap="1" wp14:anchorId="0E0AF1F5" wp14:editId="31839742">
                <wp:simplePos x="0" y="0"/>
                <wp:positionH relativeFrom="column">
                  <wp:posOffset>3667801</wp:posOffset>
                </wp:positionH>
                <wp:positionV relativeFrom="paragraph">
                  <wp:posOffset>2208530</wp:posOffset>
                </wp:positionV>
                <wp:extent cx="1785620" cy="563245"/>
                <wp:effectExtent l="0" t="0" r="24130" b="27305"/>
                <wp:wrapNone/>
                <wp:docPr id="291" name="Text Box 291"/>
                <wp:cNvGraphicFramePr/>
                <a:graphic xmlns:a="http://schemas.openxmlformats.org/drawingml/2006/main">
                  <a:graphicData uri="http://schemas.microsoft.com/office/word/2010/wordprocessingShape">
                    <wps:wsp>
                      <wps:cNvSpPr txBox="1"/>
                      <wps:spPr>
                        <a:xfrm>
                          <a:off x="0" y="0"/>
                          <a:ext cx="1785620" cy="563245"/>
                        </a:xfrm>
                        <a:prstGeom prst="rect">
                          <a:avLst/>
                        </a:prstGeom>
                        <a:solidFill>
                          <a:sysClr val="window" lastClr="FFFFFF"/>
                        </a:solidFill>
                        <a:ln w="6350">
                          <a:solidFill>
                            <a:prstClr val="black"/>
                          </a:solidFill>
                        </a:ln>
                        <a:effectLst/>
                      </wps:spPr>
                      <wps:txbx>
                        <w:txbxContent>
                          <w:p w14:paraId="624AEE5E" w14:textId="5E87A103" w:rsidR="00365BEB" w:rsidRPr="00D7485F" w:rsidRDefault="00365BEB" w:rsidP="00376F2F">
                            <w:pPr>
                              <w:jc w:val="center"/>
                              <w:rPr>
                                <w:rFonts w:ascii="Sylfaen" w:hAnsi="Sylfaen"/>
                                <w:lang w:val="ka-GE"/>
                              </w:rPr>
                            </w:pPr>
                            <w:r>
                              <w:rPr>
                                <w:rFonts w:ascii="Sylfaen" w:hAnsi="Sylfaen"/>
                                <w:lang w:val="ka-GE"/>
                              </w:rPr>
                              <w:t>მიმღები საავადმყოფოები</w:t>
                            </w:r>
                          </w:p>
                          <w:p w14:paraId="6FA777BE" w14:textId="77777777" w:rsidR="00365BEB" w:rsidRDefault="00365BEB" w:rsidP="00376F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97" type="#_x0000_t202" style="position:absolute;left:0;text-align:left;margin-left:288.8pt;margin-top:173.9pt;width:140.6pt;height:44.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" fillcolor="window" strokeweight=".5pt">
                <v:textbox>
                  <w:txbxContent>
                    <w:p w14:paraId="624AEE5E" w14:textId="5E87A103" w:rsidR="00365BEB" w:rsidRPr="00D7485F" w:rsidRDefault="00365BEB" w:rsidP="00376F2F">
                      <w:pPr>
                        <w:jc w:val="center"/>
                        <w:rPr>
                          <w:rFonts w:ascii="Sylfaen" w:hAnsi="Sylfaen"/>
                          <w:lang w:val="ka-GE"/>
                        </w:rPr>
                      </w:pPr>
                      <w:r>
                        <w:rPr>
                          <w:rFonts w:ascii="Sylfaen" w:hAnsi="Sylfaen"/>
                          <w:lang w:val="ka-GE"/>
                        </w:rPr>
                        <w:t>მიმღები საავადმყოფოები</w:t>
                      </w:r>
                    </w:p>
                    <w:p w14:paraId="6FA777BE" w14:textId="77777777" w:rsidR="00365BEB" w:rsidRDefault="00365BEB" w:rsidP="00376F2F">
                      <w:pPr>
                        <w:jc w:val="center"/>
                      </w:pPr>
                    </w:p>
                  </w:txbxContent>
                </v:textbox>
              </v:shape>
            </w:pict>
          </mc:Fallback>
        </mc:AlternateContent>
      </w:r>
      <w:r w:rsidR="00274B22" w:rsidRPr="00A41538">
        <w:rPr>
          <w:rFonts w:ascii="Sylfaen" w:hAnsi="Sylfaen"/>
          <w:noProof/>
          <w:sz w:val="24"/>
          <w:szCs w:val="24"/>
        </w:rPr>
        <mc:AlternateContent>
          <mc:Choice Requires="wps">
            <w:drawing>
              <wp:anchor distT="0" distB="0" distL="114300" distR="114300" simplePos="0" relativeHeight="251768832" behindDoc="0" locked="0" layoutInCell="1" allowOverlap="1" wp14:anchorId="413366A4" wp14:editId="628646B5">
                <wp:simplePos x="0" y="0"/>
                <wp:positionH relativeFrom="column">
                  <wp:posOffset>3751791</wp:posOffset>
                </wp:positionH>
                <wp:positionV relativeFrom="paragraph">
                  <wp:posOffset>1445357</wp:posOffset>
                </wp:positionV>
                <wp:extent cx="1153560" cy="273685"/>
                <wp:effectExtent l="1587" t="0" r="10478" b="10477"/>
                <wp:wrapNone/>
                <wp:docPr id="343" name="Text Box 343"/>
                <wp:cNvGraphicFramePr/>
                <a:graphic xmlns:a="http://schemas.openxmlformats.org/drawingml/2006/main">
                  <a:graphicData uri="http://schemas.microsoft.com/office/word/2010/wordprocessingShape">
                    <wps:wsp>
                      <wps:cNvSpPr txBox="1"/>
                      <wps:spPr>
                        <a:xfrm rot="16200000">
                          <a:off x="0" y="0"/>
                          <a:ext cx="1153560" cy="273685"/>
                        </a:xfrm>
                        <a:prstGeom prst="rect">
                          <a:avLst/>
                        </a:prstGeom>
                        <a:solidFill>
                          <a:sysClr val="window" lastClr="FFFFFF"/>
                        </a:solidFill>
                        <a:ln w="6350">
                          <a:solidFill>
                            <a:sysClr val="window" lastClr="FFFFFF"/>
                          </a:solidFill>
                        </a:ln>
                        <a:effectLst/>
                      </wps:spPr>
                      <wps:txbx>
                        <w:txbxContent>
                          <w:p w14:paraId="4F9E6181" w14:textId="3C135291" w:rsidR="00365BEB" w:rsidRPr="00274B22" w:rsidRDefault="00365BEB" w:rsidP="00376F2F">
                            <w:pPr>
                              <w:jc w:val="center"/>
                              <w:rPr>
                                <w:rFonts w:ascii="Sylfaen" w:hAnsi="Sylfaen"/>
                                <w:sz w:val="18"/>
                                <w:szCs w:val="18"/>
                                <w:lang w:val="ka-GE"/>
                              </w:rPr>
                            </w:pPr>
                            <w:r>
                              <w:rPr>
                                <w:rFonts w:ascii="Sylfaen" w:hAnsi="Sylfaen"/>
                                <w:sz w:val="18"/>
                                <w:szCs w:val="18"/>
                                <w:lang w:val="ka-GE"/>
                              </w:rPr>
                              <w:t>ტრანსპორტირება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3" o:spid="_x0000_s1098" type="#_x0000_t202" style="position:absolute;left:0;text-align:left;margin-left:295.4pt;margin-top:113.8pt;width:90.85pt;height:21.55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" fillcolor="window" strokecolor="window" strokeweight=".5pt">
                <v:textbox>
                  <w:txbxContent>
                    <w:p w14:paraId="4F9E6181" w14:textId="3C135291" w:rsidR="00365BEB" w:rsidRPr="00274B22" w:rsidRDefault="00365BEB" w:rsidP="00376F2F">
                      <w:pPr>
                        <w:jc w:val="center"/>
                        <w:rPr>
                          <w:rFonts w:ascii="Sylfaen" w:hAnsi="Sylfaen"/>
                          <w:sz w:val="18"/>
                          <w:szCs w:val="18"/>
                          <w:lang w:val="ka-GE"/>
                        </w:rPr>
                      </w:pPr>
                      <w:r>
                        <w:rPr>
                          <w:rFonts w:ascii="Sylfaen" w:hAnsi="Sylfaen"/>
                          <w:sz w:val="18"/>
                          <w:szCs w:val="18"/>
                          <w:lang w:val="ka-GE"/>
                        </w:rPr>
                        <w:t>ტრანსპორტირება</w:t>
                      </w:r>
                    </w:p>
                  </w:txbxContent>
                </v:textbox>
              </v:shape>
            </w:pict>
          </mc:Fallback>
        </mc:AlternateContent>
      </w:r>
      <w:r w:rsidR="00D6346F" w:rsidRPr="00A41538">
        <w:rPr>
          <w:rFonts w:ascii="Sylfaen" w:hAnsi="Sylfaen"/>
          <w:noProof/>
          <w:sz w:val="24"/>
          <w:szCs w:val="24"/>
        </w:rPr>
        <mc:AlternateContent>
          <mc:Choice Requires="wps">
            <w:drawing>
              <wp:anchor distT="0" distB="0" distL="114300" distR="114300" simplePos="0" relativeHeight="251779072" behindDoc="0" locked="0" layoutInCell="1" allowOverlap="1" wp14:anchorId="40846C76" wp14:editId="3DBD55FA">
                <wp:simplePos x="0" y="0"/>
                <wp:positionH relativeFrom="column">
                  <wp:posOffset>5004435</wp:posOffset>
                </wp:positionH>
                <wp:positionV relativeFrom="paragraph">
                  <wp:posOffset>1510030</wp:posOffset>
                </wp:positionV>
                <wp:extent cx="1812290" cy="0"/>
                <wp:effectExtent l="0" t="0" r="16510" b="19050"/>
                <wp:wrapNone/>
                <wp:docPr id="379" name="Straight Connector 379"/>
                <wp:cNvGraphicFramePr/>
                <a:graphic xmlns:a="http://schemas.openxmlformats.org/drawingml/2006/main">
                  <a:graphicData uri="http://schemas.microsoft.com/office/word/2010/wordprocessingShape">
                    <wps:wsp>
                      <wps:cNvCnPr/>
                      <wps:spPr>
                        <a:xfrm>
                          <a:off x="0" y="0"/>
                          <a:ext cx="181229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9"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05pt,118.9pt" to="536.7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" strokecolor="windowText"/>
            </w:pict>
          </mc:Fallback>
        </mc:AlternateContent>
      </w:r>
      <w:r w:rsidR="00D7485F" w:rsidRPr="00A41538">
        <w:rPr>
          <w:rFonts w:ascii="Sylfaen" w:hAnsi="Sylfaen"/>
          <w:noProof/>
          <w:sz w:val="24"/>
          <w:szCs w:val="24"/>
        </w:rPr>
        <mc:AlternateContent>
          <mc:Choice Requires="wps">
            <w:drawing>
              <wp:anchor distT="0" distB="0" distL="114300" distR="114300" simplePos="0" relativeHeight="251758592" behindDoc="0" locked="0" layoutInCell="1" allowOverlap="1" wp14:anchorId="35C51187" wp14:editId="14394994">
                <wp:simplePos x="0" y="0"/>
                <wp:positionH relativeFrom="column">
                  <wp:posOffset>5994400</wp:posOffset>
                </wp:positionH>
                <wp:positionV relativeFrom="paragraph">
                  <wp:posOffset>497205</wp:posOffset>
                </wp:positionV>
                <wp:extent cx="621665" cy="0"/>
                <wp:effectExtent l="38100" t="76200" r="0" b="114300"/>
                <wp:wrapNone/>
                <wp:docPr id="350" name="Straight Arrow Connector 350"/>
                <wp:cNvGraphicFramePr/>
                <a:graphic xmlns:a="http://schemas.openxmlformats.org/drawingml/2006/main">
                  <a:graphicData uri="http://schemas.microsoft.com/office/word/2010/wordprocessingShape">
                    <wps:wsp>
                      <wps:cNvCnPr/>
                      <wps:spPr>
                        <a:xfrm flipH="1" flipV="1">
                          <a:off x="0" y="0"/>
                          <a:ext cx="62166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0" o:spid="_x0000_s1026" type="#_x0000_t32" style="position:absolute;margin-left:472pt;margin-top:39.15pt;width:48.95pt;height:0;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" strokecolor="windowText">
                <v:stroke endarrow="open"/>
              </v:shape>
            </w:pict>
          </mc:Fallback>
        </mc:AlternateContent>
      </w:r>
      <w:r w:rsidR="00416979" w:rsidRPr="00A41538">
        <w:rPr>
          <w:rFonts w:ascii="Sylfaen" w:hAnsi="Sylfaen"/>
          <w:noProof/>
          <w:sz w:val="24"/>
          <w:szCs w:val="24"/>
        </w:rPr>
        <mc:AlternateContent>
          <mc:Choice Requires="wps">
            <w:drawing>
              <wp:anchor distT="0" distB="0" distL="114300" distR="114300" simplePos="0" relativeHeight="251773952" behindDoc="0" locked="0" layoutInCell="1" allowOverlap="1" wp14:anchorId="7A83683A" wp14:editId="485F81ED">
                <wp:simplePos x="0" y="0"/>
                <wp:positionH relativeFrom="column">
                  <wp:posOffset>2754138</wp:posOffset>
                </wp:positionH>
                <wp:positionV relativeFrom="paragraph">
                  <wp:posOffset>527419</wp:posOffset>
                </wp:positionV>
                <wp:extent cx="18559" cy="1179789"/>
                <wp:effectExtent l="0" t="0" r="19685" b="20955"/>
                <wp:wrapNone/>
                <wp:docPr id="372" name="Straight Connector 372"/>
                <wp:cNvGraphicFramePr/>
                <a:graphic xmlns:a="http://schemas.openxmlformats.org/drawingml/2006/main">
                  <a:graphicData uri="http://schemas.microsoft.com/office/word/2010/wordprocessingShape">
                    <wps:wsp>
                      <wps:cNvCnPr/>
                      <wps:spPr>
                        <a:xfrm>
                          <a:off x="0" y="0"/>
                          <a:ext cx="18559" cy="1179789"/>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2"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85pt,41.55pt" to="218.3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" strokecolor="windowText">
                <v:stroke dashstyle="dash"/>
              </v:line>
            </w:pict>
          </mc:Fallback>
        </mc:AlternateContent>
      </w:r>
      <w:r w:rsidR="00416979" w:rsidRPr="00A41538">
        <w:rPr>
          <w:rFonts w:ascii="Sylfaen" w:hAnsi="Sylfaen"/>
          <w:noProof/>
          <w:sz w:val="24"/>
          <w:szCs w:val="24"/>
        </w:rPr>
        <mc:AlternateContent>
          <mc:Choice Requires="wps">
            <w:drawing>
              <wp:anchor distT="0" distB="0" distL="114300" distR="114300" simplePos="0" relativeHeight="251774976" behindDoc="0" locked="0" layoutInCell="1" allowOverlap="1" wp14:anchorId="3D0DA771" wp14:editId="0C8520D1">
                <wp:simplePos x="0" y="0"/>
                <wp:positionH relativeFrom="column">
                  <wp:posOffset>2606040</wp:posOffset>
                </wp:positionH>
                <wp:positionV relativeFrom="paragraph">
                  <wp:posOffset>1710055</wp:posOffset>
                </wp:positionV>
                <wp:extent cx="148590" cy="0"/>
                <wp:effectExtent l="0" t="0" r="22860" b="19050"/>
                <wp:wrapNone/>
                <wp:docPr id="373" name="Straight Connector 373"/>
                <wp:cNvGraphicFramePr/>
                <a:graphic xmlns:a="http://schemas.openxmlformats.org/drawingml/2006/main">
                  <a:graphicData uri="http://schemas.microsoft.com/office/word/2010/wordprocessingShape">
                    <wps:wsp>
                      <wps:cNvCnPr/>
                      <wps:spPr>
                        <a:xfrm flipV="1">
                          <a:off x="0" y="0"/>
                          <a:ext cx="14859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3"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2pt,134.65pt" to="216.9pt,1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" strokecolor="windowText">
                <v:stroke dashstyle="dash"/>
              </v:line>
            </w:pict>
          </mc:Fallback>
        </mc:AlternateContent>
      </w:r>
      <w:r w:rsidR="00416979" w:rsidRPr="00A41538">
        <w:rPr>
          <w:rFonts w:ascii="Sylfaen" w:hAnsi="Sylfaen"/>
          <w:noProof/>
          <w:sz w:val="24"/>
          <w:szCs w:val="24"/>
        </w:rPr>
        <mc:AlternateContent>
          <mc:Choice Requires="wps">
            <w:drawing>
              <wp:anchor distT="0" distB="0" distL="114300" distR="114300" simplePos="0" relativeHeight="251746304" behindDoc="0" locked="0" layoutInCell="1" allowOverlap="1" wp14:anchorId="3447DF8C" wp14:editId="522FE3CD">
                <wp:simplePos x="0" y="0"/>
                <wp:positionH relativeFrom="column">
                  <wp:posOffset>953729</wp:posOffset>
                </wp:positionH>
                <wp:positionV relativeFrom="paragraph">
                  <wp:posOffset>1274669</wp:posOffset>
                </wp:positionV>
                <wp:extent cx="1657985" cy="942525"/>
                <wp:effectExtent l="0" t="0" r="18415" b="10160"/>
                <wp:wrapNone/>
                <wp:docPr id="31" name="Text Box 31"/>
                <wp:cNvGraphicFramePr/>
                <a:graphic xmlns:a="http://schemas.openxmlformats.org/drawingml/2006/main">
                  <a:graphicData uri="http://schemas.microsoft.com/office/word/2010/wordprocessingShape">
                    <wps:wsp>
                      <wps:cNvSpPr txBox="1"/>
                      <wps:spPr>
                        <a:xfrm>
                          <a:off x="0" y="0"/>
                          <a:ext cx="1657985" cy="942525"/>
                        </a:xfrm>
                        <a:prstGeom prst="rect">
                          <a:avLst/>
                        </a:prstGeom>
                        <a:solidFill>
                          <a:sysClr val="window" lastClr="FFFFFF"/>
                        </a:solidFill>
                        <a:ln w="6350">
                          <a:solidFill>
                            <a:prstClr val="black"/>
                          </a:solidFill>
                        </a:ln>
                        <a:effectLst/>
                      </wps:spPr>
                      <wps:txbx>
                        <w:txbxContent>
                          <w:p w14:paraId="368271AE" w14:textId="63EDAA3F" w:rsidR="00365BEB" w:rsidRPr="00874785" w:rsidRDefault="00365BEB" w:rsidP="00376F2F">
                            <w:pPr>
                              <w:jc w:val="center"/>
                              <w:rPr>
                                <w:rFonts w:ascii="Sylfaen" w:hAnsi="Sylfaen"/>
                                <w:sz w:val="24"/>
                                <w:szCs w:val="24"/>
                              </w:rPr>
                            </w:pPr>
                            <w:r>
                              <w:rPr>
                                <w:rFonts w:ascii="Sylfaen" w:hAnsi="Sylfaen"/>
                                <w:lang w:val="ka-GE"/>
                              </w:rPr>
                              <w:t>კერძო სამართლის სასწრაფო სამედიცინო დახმარების სამსახურები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99" type="#_x0000_t202" style="position:absolute;left:0;text-align:left;margin-left:75.1pt;margin-top:100.35pt;width:130.55pt;height:74.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" fillcolor="window" strokeweight=".5pt">
                <v:textbox>
                  <w:txbxContent>
                    <w:p w14:paraId="368271AE" w14:textId="63EDAA3F" w:rsidR="00365BEB" w:rsidRPr="00874785" w:rsidRDefault="00365BEB" w:rsidP="00376F2F">
                      <w:pPr>
                        <w:jc w:val="center"/>
                        <w:rPr>
                          <w:rFonts w:ascii="Sylfaen" w:hAnsi="Sylfaen"/>
                          <w:sz w:val="24"/>
                          <w:szCs w:val="24"/>
                        </w:rPr>
                      </w:pPr>
                      <w:r>
                        <w:rPr>
                          <w:rFonts w:ascii="Sylfaen" w:hAnsi="Sylfaen"/>
                          <w:lang w:val="ka-GE"/>
                        </w:rPr>
                        <w:t>კერძო სამართლის სასწრაფო სამედიცინო დახმარების სამსახურები</w:t>
                      </w:r>
                    </w:p>
                  </w:txbxContent>
                </v:textbox>
              </v:shape>
            </w:pict>
          </mc:Fallback>
        </mc:AlternateContent>
      </w:r>
      <w:r w:rsidR="00416979" w:rsidRPr="00A41538">
        <w:rPr>
          <w:rFonts w:ascii="Sylfaen" w:hAnsi="Sylfaen"/>
          <w:noProof/>
          <w:sz w:val="24"/>
          <w:szCs w:val="24"/>
        </w:rPr>
        <mc:AlternateContent>
          <mc:Choice Requires="wps">
            <w:drawing>
              <wp:anchor distT="0" distB="0" distL="114300" distR="114300" simplePos="0" relativeHeight="251752448" behindDoc="0" locked="0" layoutInCell="1" allowOverlap="1" wp14:anchorId="1CAE440B" wp14:editId="499B175A">
                <wp:simplePos x="0" y="0"/>
                <wp:positionH relativeFrom="column">
                  <wp:posOffset>1750142</wp:posOffset>
                </wp:positionH>
                <wp:positionV relativeFrom="paragraph">
                  <wp:posOffset>94799</wp:posOffset>
                </wp:positionV>
                <wp:extent cx="0" cy="1199741"/>
                <wp:effectExtent l="95250" t="0" r="57150" b="57785"/>
                <wp:wrapNone/>
                <wp:docPr id="319" name="Straight Arrow Connector 319"/>
                <wp:cNvGraphicFramePr/>
                <a:graphic xmlns:a="http://schemas.openxmlformats.org/drawingml/2006/main">
                  <a:graphicData uri="http://schemas.microsoft.com/office/word/2010/wordprocessingShape">
                    <wps:wsp>
                      <wps:cNvCnPr/>
                      <wps:spPr>
                        <a:xfrm>
                          <a:off x="0" y="0"/>
                          <a:ext cx="0" cy="1199741"/>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9" o:spid="_x0000_s1026" type="#_x0000_t32" style="position:absolute;margin-left:137.8pt;margin-top:7.45pt;width:0;height:94.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" strokecolor="windowText">
                <v:stroke endarrow="open"/>
              </v:shape>
            </w:pict>
          </mc:Fallback>
        </mc:AlternateContent>
      </w:r>
      <w:r w:rsidR="00784BD7" w:rsidRPr="00A41538">
        <w:rPr>
          <w:rFonts w:ascii="Sylfaen" w:hAnsi="Sylfaen"/>
          <w:noProof/>
          <w:sz w:val="24"/>
          <w:szCs w:val="24"/>
        </w:rPr>
        <mc:AlternateContent>
          <mc:Choice Requires="wps">
            <w:drawing>
              <wp:anchor distT="0" distB="0" distL="114300" distR="114300" simplePos="0" relativeHeight="251747328" behindDoc="0" locked="0" layoutInCell="1" allowOverlap="1" wp14:anchorId="12675AD7" wp14:editId="2411D638">
                <wp:simplePos x="0" y="0"/>
                <wp:positionH relativeFrom="column">
                  <wp:posOffset>3155950</wp:posOffset>
                </wp:positionH>
                <wp:positionV relativeFrom="paragraph">
                  <wp:posOffset>93980</wp:posOffset>
                </wp:positionV>
                <wp:extent cx="2838450" cy="835660"/>
                <wp:effectExtent l="0" t="0" r="19050" b="21590"/>
                <wp:wrapNone/>
                <wp:docPr id="289" name="Text Box 289"/>
                <wp:cNvGraphicFramePr/>
                <a:graphic xmlns:a="http://schemas.openxmlformats.org/drawingml/2006/main">
                  <a:graphicData uri="http://schemas.microsoft.com/office/word/2010/wordprocessingShape">
                    <wps:wsp>
                      <wps:cNvSpPr txBox="1"/>
                      <wps:spPr>
                        <a:xfrm>
                          <a:off x="0" y="0"/>
                          <a:ext cx="2838450" cy="835660"/>
                        </a:xfrm>
                        <a:prstGeom prst="roundRect">
                          <a:avLst/>
                        </a:prstGeom>
                        <a:solidFill>
                          <a:sysClr val="window" lastClr="FFFFFF"/>
                        </a:solidFill>
                        <a:ln w="6350">
                          <a:solidFill>
                            <a:prstClr val="black"/>
                          </a:solidFill>
                        </a:ln>
                        <a:effectLst/>
                      </wps:spPr>
                      <wps:txbx>
                        <w:txbxContent>
                          <w:p w14:paraId="0C86EB5C" w14:textId="3DEBD2E0" w:rsidR="00365BEB" w:rsidRPr="00A03DBE" w:rsidRDefault="00365BEB" w:rsidP="00376F2F">
                            <w:pPr>
                              <w:spacing w:after="0" w:line="240" w:lineRule="auto"/>
                              <w:jc w:val="center"/>
                              <w:rPr>
                                <w:rFonts w:ascii="Sylfaen" w:hAnsi="Sylfaen"/>
                                <w:lang w:val="ka-GE"/>
                              </w:rPr>
                            </w:pPr>
                            <w:r>
                              <w:rPr>
                                <w:rFonts w:ascii="Sylfaen" w:hAnsi="Sylfaen"/>
                                <w:lang w:val="ka-GE"/>
                              </w:rPr>
                              <w:t>საგანგებო სიტუაციის ზონა</w:t>
                            </w:r>
                          </w:p>
                          <w:p w14:paraId="2EFFDE4C" w14:textId="3BA52FC4" w:rsidR="00365BEB" w:rsidRDefault="00365BEB" w:rsidP="00376F2F">
                            <w:pPr>
                              <w:spacing w:after="0" w:line="240" w:lineRule="auto"/>
                              <w:jc w:val="center"/>
                              <w:rPr>
                                <w:rFonts w:ascii="Sylfaen" w:hAnsi="Sylfaen"/>
                                <w:sz w:val="24"/>
                                <w:szCs w:val="24"/>
                              </w:rPr>
                            </w:pPr>
                            <w:r>
                              <w:rPr>
                                <w:rFonts w:ascii="Sylfaen" w:hAnsi="Sylfaen"/>
                                <w:sz w:val="24"/>
                                <w:szCs w:val="24"/>
                              </w:rPr>
                              <w:t>(</w:t>
                            </w:r>
                            <w:proofErr w:type="gramStart"/>
                            <w:r>
                              <w:rPr>
                                <w:rFonts w:ascii="Sylfaen" w:hAnsi="Sylfaen"/>
                                <w:lang w:val="ka-GE"/>
                              </w:rPr>
                              <w:t>პირველადი</w:t>
                            </w:r>
                            <w:proofErr w:type="gramEnd"/>
                            <w:r>
                              <w:rPr>
                                <w:rFonts w:ascii="Sylfaen" w:hAnsi="Sylfaen"/>
                                <w:lang w:val="ka-GE"/>
                              </w:rPr>
                              <w:t xml:space="preserve"> დახმარება, ტრიაჟი, ევაკუაცია, ტრანსპორტირება</w:t>
                            </w:r>
                            <w:r>
                              <w:rPr>
                                <w:rFonts w:ascii="Sylfaen" w:hAnsi="Sylfaen"/>
                                <w:sz w:val="24"/>
                                <w:szCs w:val="24"/>
                              </w:rPr>
                              <w:t>)</w:t>
                            </w:r>
                          </w:p>
                          <w:p w14:paraId="28FFD417" w14:textId="77777777" w:rsidR="00365BEB" w:rsidRPr="00006A28" w:rsidRDefault="00365BEB" w:rsidP="00376F2F">
                            <w:pPr>
                              <w:jc w:val="center"/>
                              <w:rPr>
                                <w:rFonts w:ascii="Sylfaen" w:hAnsi="Sylfae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89" o:spid="_x0000_s1100" style="position:absolute;left:0;text-align:left;margin-left:248.5pt;margin-top:7.4pt;width:223.5pt;height:65.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" fillcolor="window" strokeweight=".5pt">
                <v:textbox>
                  <w:txbxContent>
                    <w:p w14:paraId="0C86EB5C" w14:textId="3DEBD2E0" w:rsidR="00365BEB" w:rsidRPr="00A03DBE" w:rsidRDefault="00365BEB" w:rsidP="00376F2F">
                      <w:pPr>
                        <w:spacing w:after="0" w:line="240" w:lineRule="auto"/>
                        <w:jc w:val="center"/>
                        <w:rPr>
                          <w:rFonts w:ascii="Sylfaen" w:hAnsi="Sylfaen"/>
                          <w:lang w:val="ka-GE"/>
                        </w:rPr>
                      </w:pPr>
                      <w:r>
                        <w:rPr>
                          <w:rFonts w:ascii="Sylfaen" w:hAnsi="Sylfaen"/>
                          <w:lang w:val="ka-GE"/>
                        </w:rPr>
                        <w:t>საგანგებო სიტუაციის ზონა</w:t>
                      </w:r>
                    </w:p>
                    <w:p w14:paraId="2EFFDE4C" w14:textId="3BA52FC4" w:rsidR="00365BEB" w:rsidRDefault="00365BEB" w:rsidP="00376F2F">
                      <w:pPr>
                        <w:spacing w:after="0" w:line="240" w:lineRule="auto"/>
                        <w:jc w:val="center"/>
                        <w:rPr>
                          <w:rFonts w:ascii="Sylfaen" w:hAnsi="Sylfaen"/>
                          <w:sz w:val="24"/>
                          <w:szCs w:val="24"/>
                        </w:rPr>
                      </w:pPr>
                      <w:r>
                        <w:rPr>
                          <w:rFonts w:ascii="Sylfaen" w:hAnsi="Sylfaen"/>
                          <w:sz w:val="24"/>
                          <w:szCs w:val="24"/>
                        </w:rPr>
                        <w:t>(</w:t>
                      </w:r>
                      <w:proofErr w:type="gramStart"/>
                      <w:r>
                        <w:rPr>
                          <w:rFonts w:ascii="Sylfaen" w:hAnsi="Sylfaen"/>
                          <w:lang w:val="ka-GE"/>
                        </w:rPr>
                        <w:t>პირველადი</w:t>
                      </w:r>
                      <w:proofErr w:type="gramEnd"/>
                      <w:r>
                        <w:rPr>
                          <w:rFonts w:ascii="Sylfaen" w:hAnsi="Sylfaen"/>
                          <w:lang w:val="ka-GE"/>
                        </w:rPr>
                        <w:t xml:space="preserve"> დახმარება, ტრიაჟი, ევაკუაცია, ტრანსპორტირება</w:t>
                      </w:r>
                      <w:r>
                        <w:rPr>
                          <w:rFonts w:ascii="Sylfaen" w:hAnsi="Sylfaen"/>
                          <w:sz w:val="24"/>
                          <w:szCs w:val="24"/>
                        </w:rPr>
                        <w:t>)</w:t>
                      </w:r>
                    </w:p>
                    <w:p w14:paraId="28FFD417" w14:textId="77777777" w:rsidR="00365BEB" w:rsidRPr="00006A28" w:rsidRDefault="00365BEB" w:rsidP="00376F2F">
                      <w:pPr>
                        <w:jc w:val="center"/>
                        <w:rPr>
                          <w:rFonts w:ascii="Sylfaen" w:hAnsi="Sylfaen"/>
                          <w:sz w:val="24"/>
                          <w:szCs w:val="24"/>
                        </w:rPr>
                      </w:pPr>
                    </w:p>
                  </w:txbxContent>
                </v:textbox>
              </v:roundrect>
            </w:pict>
          </mc:Fallback>
        </mc:AlternateContent>
      </w:r>
      <w:r w:rsidR="00AE2124" w:rsidRPr="00A41538">
        <w:rPr>
          <w:rFonts w:ascii="Sylfaen" w:hAnsi="Sylfaen"/>
          <w:noProof/>
          <w:sz w:val="24"/>
          <w:szCs w:val="24"/>
        </w:rPr>
        <mc:AlternateContent>
          <mc:Choice Requires="wps">
            <w:drawing>
              <wp:anchor distT="0" distB="0" distL="114300" distR="114300" simplePos="0" relativeHeight="251772928" behindDoc="0" locked="0" layoutInCell="1" allowOverlap="1" wp14:anchorId="751B0C50" wp14:editId="66DB9E2F">
                <wp:simplePos x="0" y="0"/>
                <wp:positionH relativeFrom="column">
                  <wp:posOffset>1011610</wp:posOffset>
                </wp:positionH>
                <wp:positionV relativeFrom="paragraph">
                  <wp:posOffset>538364</wp:posOffset>
                </wp:positionV>
                <wp:extent cx="1017467" cy="317500"/>
                <wp:effectExtent l="6985" t="0" r="18415" b="18415"/>
                <wp:wrapNone/>
                <wp:docPr id="371" name="Text Box 371"/>
                <wp:cNvGraphicFramePr/>
                <a:graphic xmlns:a="http://schemas.openxmlformats.org/drawingml/2006/main">
                  <a:graphicData uri="http://schemas.microsoft.com/office/word/2010/wordprocessingShape">
                    <wps:wsp>
                      <wps:cNvSpPr txBox="1"/>
                      <wps:spPr>
                        <a:xfrm rot="16200000">
                          <a:off x="0" y="0"/>
                          <a:ext cx="1017467" cy="317500"/>
                        </a:xfrm>
                        <a:prstGeom prst="rect">
                          <a:avLst/>
                        </a:prstGeom>
                        <a:solidFill>
                          <a:sysClr val="window" lastClr="FFFFFF"/>
                        </a:solidFill>
                        <a:ln w="6350">
                          <a:solidFill>
                            <a:sysClr val="window" lastClr="FFFFFF"/>
                          </a:solidFill>
                        </a:ln>
                        <a:effectLst/>
                      </wps:spPr>
                      <wps:txbx>
                        <w:txbxContent>
                          <w:p w14:paraId="29552998" w14:textId="19E24CE9" w:rsidR="00365BEB" w:rsidRPr="005F7155" w:rsidRDefault="00365BEB" w:rsidP="00376F2F">
                            <w:pPr>
                              <w:jc w:val="center"/>
                              <w:rPr>
                                <w:rFonts w:ascii="Sylfaen" w:hAnsi="Sylfaen"/>
                                <w:sz w:val="18"/>
                                <w:szCs w:val="18"/>
                                <w:lang w:val="ka-GE"/>
                              </w:rPr>
                            </w:pPr>
                            <w:r w:rsidRPr="005F7155">
                              <w:rPr>
                                <w:rFonts w:ascii="Sylfaen" w:hAnsi="Sylfaen"/>
                                <w:sz w:val="18"/>
                                <w:szCs w:val="18"/>
                                <w:lang w:val="ka-GE"/>
                              </w:rPr>
                              <w:t>კოორდინაცია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1" o:spid="_x0000_s1101" type="#_x0000_t202" style="position:absolute;left:0;text-align:left;margin-left:79.65pt;margin-top:42.4pt;width:80.1pt;height:25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" fillcolor="window" strokecolor="window" strokeweight=".5pt">
                <v:textbox>
                  <w:txbxContent>
                    <w:p w14:paraId="29552998" w14:textId="19E24CE9" w:rsidR="00365BEB" w:rsidRPr="005F7155" w:rsidRDefault="00365BEB" w:rsidP="00376F2F">
                      <w:pPr>
                        <w:jc w:val="center"/>
                        <w:rPr>
                          <w:rFonts w:ascii="Sylfaen" w:hAnsi="Sylfaen"/>
                          <w:sz w:val="18"/>
                          <w:szCs w:val="18"/>
                          <w:lang w:val="ka-GE"/>
                        </w:rPr>
                      </w:pPr>
                      <w:r w:rsidRPr="005F7155">
                        <w:rPr>
                          <w:rFonts w:ascii="Sylfaen" w:hAnsi="Sylfaen"/>
                          <w:sz w:val="18"/>
                          <w:szCs w:val="18"/>
                          <w:lang w:val="ka-GE"/>
                        </w:rPr>
                        <w:t>კოორდინაცია</w:t>
                      </w:r>
                    </w:p>
                  </w:txbxContent>
                </v:textbox>
              </v:shape>
            </w:pict>
          </mc:Fallback>
        </mc:AlternateContent>
      </w:r>
      <w:r w:rsidR="00BB141F" w:rsidRPr="00A41538">
        <w:rPr>
          <w:rFonts w:ascii="Sylfaen" w:hAnsi="Sylfaen"/>
          <w:noProof/>
          <w:sz w:val="24"/>
          <w:szCs w:val="24"/>
        </w:rPr>
        <mc:AlternateContent>
          <mc:Choice Requires="wps">
            <w:drawing>
              <wp:anchor distT="0" distB="0" distL="114300" distR="114300" simplePos="0" relativeHeight="251777024" behindDoc="0" locked="0" layoutInCell="1" allowOverlap="1" wp14:anchorId="0BEB4EEF" wp14:editId="409D16B8">
                <wp:simplePos x="0" y="0"/>
                <wp:positionH relativeFrom="column">
                  <wp:posOffset>6102714</wp:posOffset>
                </wp:positionH>
                <wp:positionV relativeFrom="paragraph">
                  <wp:posOffset>815673</wp:posOffset>
                </wp:positionV>
                <wp:extent cx="1924901" cy="310567"/>
                <wp:effectExtent l="6985" t="0" r="25400" b="25400"/>
                <wp:wrapNone/>
                <wp:docPr id="377" name="Text Box 377"/>
                <wp:cNvGraphicFramePr/>
                <a:graphic xmlns:a="http://schemas.openxmlformats.org/drawingml/2006/main">
                  <a:graphicData uri="http://schemas.microsoft.com/office/word/2010/wordprocessingShape">
                    <wps:wsp>
                      <wps:cNvSpPr txBox="1"/>
                      <wps:spPr>
                        <a:xfrm rot="5400000">
                          <a:off x="0" y="0"/>
                          <a:ext cx="1924901" cy="310567"/>
                        </a:xfrm>
                        <a:prstGeom prst="rect">
                          <a:avLst/>
                        </a:prstGeom>
                        <a:solidFill>
                          <a:sysClr val="window" lastClr="FFFFFF"/>
                        </a:solidFill>
                        <a:ln w="6350">
                          <a:solidFill>
                            <a:sysClr val="window" lastClr="FFFFFF"/>
                          </a:solidFill>
                        </a:ln>
                        <a:effectLst/>
                      </wps:spPr>
                      <wps:txbx>
                        <w:txbxContent>
                          <w:p w14:paraId="15143D95" w14:textId="787165A4" w:rsidR="00365BEB" w:rsidRPr="00BB141F" w:rsidRDefault="00365BEB" w:rsidP="00BB141F">
                            <w:pPr>
                              <w:rPr>
                                <w:rFonts w:ascii="Sylfaen" w:hAnsi="Sylfaen"/>
                                <w:sz w:val="18"/>
                                <w:szCs w:val="18"/>
                                <w:lang w:val="ka-GE"/>
                              </w:rPr>
                            </w:pPr>
                            <w:r w:rsidRPr="00BB141F">
                              <w:rPr>
                                <w:rFonts w:ascii="Sylfaen" w:hAnsi="Sylfaen"/>
                                <w:sz w:val="18"/>
                                <w:szCs w:val="18"/>
                                <w:lang w:val="ka-GE"/>
                              </w:rPr>
                              <w:t xml:space="preserve">რეფერალური </w:t>
                            </w:r>
                            <w:r w:rsidR="0079580F">
                              <w:rPr>
                                <w:rFonts w:ascii="Sylfaen" w:hAnsi="Sylfaen"/>
                                <w:sz w:val="18"/>
                                <w:szCs w:val="18"/>
                                <w:lang w:val="ka-GE"/>
                              </w:rPr>
                              <w:t xml:space="preserve"> </w:t>
                            </w:r>
                            <w:r w:rsidRPr="00BB141F">
                              <w:rPr>
                                <w:rFonts w:ascii="Sylfaen" w:hAnsi="Sylfaen"/>
                                <w:sz w:val="18"/>
                                <w:szCs w:val="18"/>
                                <w:lang w:val="ka-GE"/>
                              </w:rPr>
                              <w:t>ტრანსპორტირება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7" o:spid="_x0000_s1102" type="#_x0000_t202" style="position:absolute;left:0;text-align:left;margin-left:480.55pt;margin-top:64.25pt;width:151.55pt;height:24.45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" fillcolor="window" strokecolor="window" strokeweight=".5pt">
                <v:textbox>
                  <w:txbxContent>
                    <w:p w14:paraId="15143D95" w14:textId="787165A4" w:rsidR="00365BEB" w:rsidRPr="00BB141F" w:rsidRDefault="00365BEB" w:rsidP="00BB141F">
                      <w:pPr>
                        <w:rPr>
                          <w:rFonts w:ascii="Sylfaen" w:hAnsi="Sylfaen"/>
                          <w:sz w:val="18"/>
                          <w:szCs w:val="18"/>
                          <w:lang w:val="ka-GE"/>
                        </w:rPr>
                      </w:pPr>
                      <w:r w:rsidRPr="00BB141F">
                        <w:rPr>
                          <w:rFonts w:ascii="Sylfaen" w:hAnsi="Sylfaen"/>
                          <w:sz w:val="18"/>
                          <w:szCs w:val="18"/>
                          <w:lang w:val="ka-GE"/>
                        </w:rPr>
                        <w:t xml:space="preserve">რეფერალური </w:t>
                      </w:r>
                      <w:r w:rsidR="0079580F">
                        <w:rPr>
                          <w:rFonts w:ascii="Sylfaen" w:hAnsi="Sylfaen"/>
                          <w:sz w:val="18"/>
                          <w:szCs w:val="18"/>
                          <w:lang w:val="ka-GE"/>
                        </w:rPr>
                        <w:t xml:space="preserve"> </w:t>
                      </w:r>
                      <w:r w:rsidRPr="00BB141F">
                        <w:rPr>
                          <w:rFonts w:ascii="Sylfaen" w:hAnsi="Sylfaen"/>
                          <w:sz w:val="18"/>
                          <w:szCs w:val="18"/>
                          <w:lang w:val="ka-GE"/>
                        </w:rPr>
                        <w:t>ტრანსპორტირება</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71904" behindDoc="0" locked="0" layoutInCell="1" allowOverlap="1" wp14:anchorId="7633674E" wp14:editId="2D0F10FA">
                <wp:simplePos x="0" y="0"/>
                <wp:positionH relativeFrom="column">
                  <wp:posOffset>5545795</wp:posOffset>
                </wp:positionH>
                <wp:positionV relativeFrom="paragraph">
                  <wp:posOffset>1711325</wp:posOffset>
                </wp:positionV>
                <wp:extent cx="1137285" cy="509905"/>
                <wp:effectExtent l="0" t="0" r="24765" b="23495"/>
                <wp:wrapNone/>
                <wp:docPr id="370" name="Text Box 370"/>
                <wp:cNvGraphicFramePr/>
                <a:graphic xmlns:a="http://schemas.openxmlformats.org/drawingml/2006/main">
                  <a:graphicData uri="http://schemas.microsoft.com/office/word/2010/wordprocessingShape">
                    <wps:wsp>
                      <wps:cNvSpPr txBox="1"/>
                      <wps:spPr>
                        <a:xfrm>
                          <a:off x="0" y="0"/>
                          <a:ext cx="1137285" cy="509905"/>
                        </a:xfrm>
                        <a:prstGeom prst="rect">
                          <a:avLst/>
                        </a:prstGeom>
                        <a:solidFill>
                          <a:sysClr val="window" lastClr="FFFFFF"/>
                        </a:solidFill>
                        <a:ln w="6350">
                          <a:solidFill>
                            <a:sysClr val="window" lastClr="FFFFFF"/>
                          </a:solidFill>
                        </a:ln>
                        <a:effectLst/>
                      </wps:spPr>
                      <wps:txbx>
                        <w:txbxContent>
                          <w:p w14:paraId="2ED3CDF1" w14:textId="14A5D3B2" w:rsidR="00365BEB" w:rsidRPr="002E4141" w:rsidRDefault="00365BEB" w:rsidP="00376F2F">
                            <w:pPr>
                              <w:jc w:val="center"/>
                              <w:rPr>
                                <w:rFonts w:ascii="Sylfaen" w:hAnsi="Sylfaen"/>
                                <w:sz w:val="18"/>
                                <w:szCs w:val="18"/>
                                <w:lang w:val="ka-GE"/>
                              </w:rPr>
                            </w:pPr>
                            <w:r>
                              <w:rPr>
                                <w:rFonts w:ascii="Sylfaen" w:hAnsi="Sylfaen"/>
                                <w:sz w:val="18"/>
                                <w:szCs w:val="18"/>
                                <w:lang w:val="ka-GE"/>
                              </w:rPr>
                              <w:t>რეფერალური ტრანსპორტირება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0" o:spid="_x0000_s1103" type="#_x0000_t202" style="position:absolute;left:0;text-align:left;margin-left:436.7pt;margin-top:134.75pt;width:89.55pt;height:40.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" fillcolor="window" strokecolor="window" strokeweight=".5pt">
                <v:textbox>
                  <w:txbxContent>
                    <w:p w14:paraId="2ED3CDF1" w14:textId="14A5D3B2" w:rsidR="00365BEB" w:rsidRPr="002E4141" w:rsidRDefault="00365BEB" w:rsidP="00376F2F">
                      <w:pPr>
                        <w:jc w:val="center"/>
                        <w:rPr>
                          <w:rFonts w:ascii="Sylfaen" w:hAnsi="Sylfaen"/>
                          <w:sz w:val="18"/>
                          <w:szCs w:val="18"/>
                          <w:lang w:val="ka-GE"/>
                        </w:rPr>
                      </w:pPr>
                      <w:r>
                        <w:rPr>
                          <w:rFonts w:ascii="Sylfaen" w:hAnsi="Sylfaen"/>
                          <w:sz w:val="18"/>
                          <w:szCs w:val="18"/>
                          <w:lang w:val="ka-GE"/>
                        </w:rPr>
                        <w:t>რეფერალური ტრანსპორტირება</w:t>
                      </w: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69856" behindDoc="0" locked="0" layoutInCell="1" allowOverlap="1" wp14:anchorId="360B010A" wp14:editId="5F33BBA4">
                <wp:simplePos x="0" y="0"/>
                <wp:positionH relativeFrom="column">
                  <wp:posOffset>6835775</wp:posOffset>
                </wp:positionH>
                <wp:positionV relativeFrom="paragraph">
                  <wp:posOffset>2094230</wp:posOffset>
                </wp:positionV>
                <wp:extent cx="1498600" cy="563245"/>
                <wp:effectExtent l="0" t="0" r="25400" b="27305"/>
                <wp:wrapNone/>
                <wp:docPr id="356" name="Text Box 356"/>
                <wp:cNvGraphicFramePr/>
                <a:graphic xmlns:a="http://schemas.openxmlformats.org/drawingml/2006/main">
                  <a:graphicData uri="http://schemas.microsoft.com/office/word/2010/wordprocessingShape">
                    <wps:wsp>
                      <wps:cNvSpPr txBox="1"/>
                      <wps:spPr>
                        <a:xfrm>
                          <a:off x="0" y="0"/>
                          <a:ext cx="1498600" cy="563245"/>
                        </a:xfrm>
                        <a:prstGeom prst="rect">
                          <a:avLst/>
                        </a:prstGeom>
                        <a:solidFill>
                          <a:sysClr val="window" lastClr="FFFFFF"/>
                        </a:solidFill>
                        <a:ln w="6350">
                          <a:solidFill>
                            <a:prstClr val="black"/>
                          </a:solidFill>
                        </a:ln>
                        <a:effectLst/>
                      </wps:spPr>
                      <wps:txbx>
                        <w:txbxContent>
                          <w:p w14:paraId="54BECED0" w14:textId="7744AA45" w:rsidR="00365BEB" w:rsidRPr="00D7485F" w:rsidRDefault="00365BEB" w:rsidP="00376F2F">
                            <w:pPr>
                              <w:jc w:val="center"/>
                              <w:rPr>
                                <w:rFonts w:ascii="Sylfaen" w:hAnsi="Sylfaen"/>
                                <w:lang w:val="ka-GE"/>
                              </w:rPr>
                            </w:pPr>
                            <w:r>
                              <w:rPr>
                                <w:rFonts w:ascii="Sylfaen" w:hAnsi="Sylfaen"/>
                                <w:lang w:val="ka-GE"/>
                              </w:rPr>
                              <w:t>რეფერალური საავადმყოფოები</w:t>
                            </w:r>
                          </w:p>
                          <w:p w14:paraId="3710D99B" w14:textId="77777777" w:rsidR="00365BEB" w:rsidRDefault="00365BEB" w:rsidP="00376F2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6" o:spid="_x0000_s1104" type="#_x0000_t202" style="position:absolute;left:0;text-align:left;margin-left:538.25pt;margin-top:164.9pt;width:118pt;height:44.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" fillcolor="window" strokeweight=".5pt">
                <v:textbox>
                  <w:txbxContent>
                    <w:p w14:paraId="54BECED0" w14:textId="7744AA45" w:rsidR="00365BEB" w:rsidRPr="00D7485F" w:rsidRDefault="00365BEB" w:rsidP="00376F2F">
                      <w:pPr>
                        <w:jc w:val="center"/>
                        <w:rPr>
                          <w:rFonts w:ascii="Sylfaen" w:hAnsi="Sylfaen"/>
                          <w:lang w:val="ka-GE"/>
                        </w:rPr>
                      </w:pPr>
                      <w:r>
                        <w:rPr>
                          <w:rFonts w:ascii="Sylfaen" w:hAnsi="Sylfaen"/>
                          <w:lang w:val="ka-GE"/>
                        </w:rPr>
                        <w:t>რეფერალური საავადმყოფოები</w:t>
                      </w:r>
                    </w:p>
                    <w:p w14:paraId="3710D99B" w14:textId="77777777" w:rsidR="00365BEB" w:rsidRDefault="00365BEB" w:rsidP="00376F2F">
                      <w:pPr>
                        <w:jc w:val="center"/>
                      </w:pPr>
                    </w:p>
                  </w:txbxContent>
                </v:textbox>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70880" behindDoc="0" locked="0" layoutInCell="1" allowOverlap="1" wp14:anchorId="5EB268B4" wp14:editId="4BA4B827">
                <wp:simplePos x="0" y="0"/>
                <wp:positionH relativeFrom="column">
                  <wp:posOffset>5453380</wp:posOffset>
                </wp:positionH>
                <wp:positionV relativeFrom="paragraph">
                  <wp:posOffset>2338070</wp:posOffset>
                </wp:positionV>
                <wp:extent cx="1360805" cy="0"/>
                <wp:effectExtent l="0" t="76200" r="10795" b="114300"/>
                <wp:wrapNone/>
                <wp:docPr id="367" name="Straight Arrow Connector 367"/>
                <wp:cNvGraphicFramePr/>
                <a:graphic xmlns:a="http://schemas.openxmlformats.org/drawingml/2006/main">
                  <a:graphicData uri="http://schemas.microsoft.com/office/word/2010/wordprocessingShape">
                    <wps:wsp>
                      <wps:cNvCnPr/>
                      <wps:spPr>
                        <a:xfrm>
                          <a:off x="0" y="0"/>
                          <a:ext cx="136080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7" o:spid="_x0000_s1026" type="#_x0000_t32" style="position:absolute;margin-left:429.4pt;margin-top:184.1pt;width:107.1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" strokecolor="windowText">
                <v:stroke endarrow="open"/>
              </v:shape>
            </w:pict>
          </mc:Fallback>
        </mc:AlternateContent>
      </w:r>
      <w:r w:rsidR="00376F2F" w:rsidRPr="00A41538">
        <w:rPr>
          <w:rFonts w:ascii="Sylfaen" w:hAnsi="Sylfaen"/>
          <w:noProof/>
          <w:sz w:val="24"/>
          <w:szCs w:val="24"/>
        </w:rPr>
        <mc:AlternateContent>
          <mc:Choice Requires="wps">
            <w:drawing>
              <wp:anchor distT="0" distB="0" distL="114300" distR="114300" simplePos="0" relativeHeight="251761664" behindDoc="0" locked="0" layoutInCell="1" allowOverlap="1" wp14:anchorId="744DA58A" wp14:editId="270201DD">
                <wp:simplePos x="0" y="0"/>
                <wp:positionH relativeFrom="column">
                  <wp:posOffset>2774950</wp:posOffset>
                </wp:positionH>
                <wp:positionV relativeFrom="paragraph">
                  <wp:posOffset>520700</wp:posOffset>
                </wp:positionV>
                <wp:extent cx="382270" cy="0"/>
                <wp:effectExtent l="0" t="76200" r="17780" b="114300"/>
                <wp:wrapNone/>
                <wp:docPr id="355" name="Straight Arrow Connector 355"/>
                <wp:cNvGraphicFramePr/>
                <a:graphic xmlns:a="http://schemas.openxmlformats.org/drawingml/2006/main">
                  <a:graphicData uri="http://schemas.microsoft.com/office/word/2010/wordprocessingShape">
                    <wps:wsp>
                      <wps:cNvCnPr/>
                      <wps:spPr>
                        <a:xfrm>
                          <a:off x="0" y="0"/>
                          <a:ext cx="382270" cy="0"/>
                        </a:xfrm>
                        <a:prstGeom prst="straightConnector1">
                          <a:avLst/>
                        </a:prstGeom>
                        <a:noFill/>
                        <a:ln w="9525"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5" o:spid="_x0000_s1026" type="#_x0000_t32" style="position:absolute;margin-left:218.5pt;margin-top:41pt;width:30.1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" strokecolor="windowText">
                <v:stroke dashstyle="dash" endarrow="open"/>
              </v:shape>
            </w:pict>
          </mc:Fallback>
        </mc:AlternateContent>
      </w:r>
    </w:p>
    <w:p w14:paraId="2BFF8755" w14:textId="67EDB1B4" w:rsidR="00376F2F" w:rsidRPr="00A41538" w:rsidRDefault="00662705" w:rsidP="00376F2F">
      <w:pPr>
        <w:jc w:val="center"/>
        <w:rPr>
          <w:rFonts w:ascii="Sylfaen" w:hAnsi="Sylfaen"/>
          <w:sz w:val="24"/>
          <w:szCs w:val="24"/>
        </w:rPr>
      </w:pPr>
      <w:r w:rsidRPr="00A41538">
        <w:rPr>
          <w:rFonts w:ascii="Sylfaen" w:hAnsi="Sylfaen"/>
          <w:sz w:val="24"/>
          <w:szCs w:val="24"/>
          <w:lang w:val="ka-GE"/>
        </w:rPr>
        <w:lastRenderedPageBreak/>
        <w:t>დანართი 7</w:t>
      </w:r>
    </w:p>
    <w:p w14:paraId="04F783C0" w14:textId="59481C7B" w:rsidR="00376F2F" w:rsidRPr="00A41538" w:rsidRDefault="00927002" w:rsidP="00376F2F">
      <w:pPr>
        <w:tabs>
          <w:tab w:val="left" w:pos="900"/>
        </w:tabs>
        <w:spacing w:after="240" w:line="240" w:lineRule="auto"/>
        <w:ind w:left="630"/>
        <w:contextualSpacing/>
        <w:jc w:val="center"/>
        <w:rPr>
          <w:rFonts w:ascii="Sylfaen" w:hAnsi="Sylfaen"/>
          <w:sz w:val="24"/>
          <w:szCs w:val="24"/>
        </w:rPr>
      </w:pPr>
      <w:r w:rsidRPr="00A41538">
        <w:rPr>
          <w:rFonts w:ascii="Sylfaen" w:hAnsi="Sylfaen"/>
          <w:sz w:val="24"/>
          <w:szCs w:val="24"/>
          <w:lang w:val="ka-GE"/>
        </w:rPr>
        <w:t>რეფერალური საავადმყოფოების ნუსხა</w:t>
      </w:r>
    </w:p>
    <w:p w14:paraId="2686153F"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00E9EA15"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28C5D317" w14:textId="77777777" w:rsidR="00376F2F" w:rsidRPr="00A41538" w:rsidRDefault="00376F2F" w:rsidP="00376F2F">
      <w:pPr>
        <w:tabs>
          <w:tab w:val="left" w:pos="90"/>
          <w:tab w:val="left" w:pos="900"/>
        </w:tabs>
        <w:spacing w:after="240" w:line="240" w:lineRule="auto"/>
        <w:contextualSpacing/>
        <w:jc w:val="both"/>
        <w:rPr>
          <w:rFonts w:ascii="Sylfaen" w:hAnsi="Sylfaen"/>
          <w:sz w:val="24"/>
          <w:szCs w:val="24"/>
        </w:rPr>
      </w:pPr>
    </w:p>
    <w:p w14:paraId="483FDA52"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54A74D46"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tbl>
      <w:tblPr>
        <w:tblStyle w:val="TableGrid2"/>
        <w:tblW w:w="0" w:type="auto"/>
        <w:jc w:val="center"/>
        <w:tblInd w:w="630" w:type="dxa"/>
        <w:tblLook w:val="04A0" w:firstRow="1" w:lastRow="0" w:firstColumn="1" w:lastColumn="0" w:noHBand="0" w:noVBand="1"/>
      </w:tblPr>
      <w:tblGrid>
        <w:gridCol w:w="8613"/>
      </w:tblGrid>
      <w:tr w:rsidR="00376F2F" w:rsidRPr="00A41538" w14:paraId="57E3F669" w14:textId="77777777" w:rsidTr="00ED50D9">
        <w:trPr>
          <w:jc w:val="center"/>
        </w:trPr>
        <w:tc>
          <w:tcPr>
            <w:tcW w:w="8613" w:type="dxa"/>
            <w:shd w:val="clear" w:color="auto" w:fill="F2F2F2" w:themeFill="background1" w:themeFillShade="F2"/>
          </w:tcPr>
          <w:p w14:paraId="314C519E" w14:textId="40CDA04A" w:rsidR="00376F2F" w:rsidRPr="00485BC3" w:rsidRDefault="00662705" w:rsidP="00662705">
            <w:pPr>
              <w:tabs>
                <w:tab w:val="left" w:pos="900"/>
              </w:tabs>
              <w:spacing w:after="240"/>
              <w:contextualSpacing/>
              <w:jc w:val="center"/>
              <w:rPr>
                <w:rFonts w:ascii="Sylfaen" w:hAnsi="Sylfaen"/>
                <w:color w:val="FF0000"/>
                <w:sz w:val="24"/>
                <w:szCs w:val="24"/>
              </w:rPr>
            </w:pPr>
            <w:r w:rsidRPr="00485BC3">
              <w:rPr>
                <w:rFonts w:ascii="Sylfaen" w:hAnsi="Sylfaen"/>
                <w:color w:val="FF0000"/>
                <w:sz w:val="24"/>
                <w:szCs w:val="24"/>
                <w:lang w:val="ka-GE"/>
              </w:rPr>
              <w:t>აღმოსავლეთ საქართველო</w:t>
            </w:r>
          </w:p>
        </w:tc>
      </w:tr>
      <w:tr w:rsidR="00376F2F" w:rsidRPr="00A41538" w14:paraId="0B9D589A" w14:textId="77777777" w:rsidTr="00ED50D9">
        <w:trPr>
          <w:jc w:val="center"/>
        </w:trPr>
        <w:tc>
          <w:tcPr>
            <w:tcW w:w="8613" w:type="dxa"/>
          </w:tcPr>
          <w:p w14:paraId="5F70F614" w14:textId="01A8CB1E" w:rsidR="00376F2F" w:rsidRPr="00485BC3" w:rsidRDefault="00662705" w:rsidP="00376F2F">
            <w:pPr>
              <w:tabs>
                <w:tab w:val="left" w:pos="900"/>
              </w:tabs>
              <w:spacing w:after="240"/>
              <w:contextualSpacing/>
              <w:jc w:val="both"/>
              <w:rPr>
                <w:rFonts w:ascii="Sylfaen" w:hAnsi="Sylfaen"/>
                <w:color w:val="FF0000"/>
                <w:sz w:val="24"/>
                <w:szCs w:val="24"/>
              </w:rPr>
            </w:pPr>
            <w:r w:rsidRPr="00485BC3">
              <w:rPr>
                <w:rFonts w:ascii="Sylfaen" w:hAnsi="Sylfaen"/>
                <w:color w:val="FF0000"/>
                <w:sz w:val="24"/>
                <w:szCs w:val="24"/>
              </w:rPr>
              <w:t xml:space="preserve">სს </w:t>
            </w:r>
            <w:r w:rsidRPr="00485BC3">
              <w:rPr>
                <w:rFonts w:ascii="Sylfaen" w:hAnsi="Sylfaen"/>
                <w:color w:val="FF0000"/>
                <w:sz w:val="24"/>
                <w:szCs w:val="24"/>
                <w:lang w:val="ka-GE"/>
              </w:rPr>
              <w:t>„</w:t>
            </w:r>
            <w:r w:rsidRPr="00485BC3">
              <w:rPr>
                <w:rFonts w:ascii="Sylfaen" w:hAnsi="Sylfaen"/>
                <w:color w:val="FF0000"/>
                <w:sz w:val="24"/>
                <w:szCs w:val="24"/>
              </w:rPr>
              <w:t>ინფექციური პათოლოგიის, შიდსისა და კლინიკური იმუნოლოგიის სამეცნიერო პრაქტიკული ცენტრი</w:t>
            </w:r>
            <w:r w:rsidRPr="00485BC3">
              <w:rPr>
                <w:rFonts w:ascii="Sylfaen" w:hAnsi="Sylfaen"/>
                <w:color w:val="FF0000"/>
                <w:sz w:val="24"/>
                <w:szCs w:val="24"/>
                <w:lang w:val="ka-GE"/>
              </w:rPr>
              <w:t>“ (თბილისი</w:t>
            </w:r>
            <w:r w:rsidR="00376F2F" w:rsidRPr="00485BC3">
              <w:rPr>
                <w:rFonts w:ascii="Sylfaen" w:hAnsi="Sylfaen"/>
                <w:color w:val="FF0000"/>
                <w:sz w:val="24"/>
                <w:szCs w:val="24"/>
              </w:rPr>
              <w:t>)</w:t>
            </w:r>
          </w:p>
        </w:tc>
      </w:tr>
      <w:tr w:rsidR="00376F2F" w:rsidRPr="00A41538" w14:paraId="370BA533" w14:textId="77777777" w:rsidTr="00ED50D9">
        <w:trPr>
          <w:jc w:val="center"/>
        </w:trPr>
        <w:tc>
          <w:tcPr>
            <w:tcW w:w="8613" w:type="dxa"/>
          </w:tcPr>
          <w:p w14:paraId="2E5CBEAC" w14:textId="4E6B612B" w:rsidR="00376F2F" w:rsidRPr="00485BC3" w:rsidRDefault="00D733A6" w:rsidP="00376F2F">
            <w:pPr>
              <w:tabs>
                <w:tab w:val="left" w:pos="900"/>
              </w:tabs>
              <w:spacing w:after="240"/>
              <w:contextualSpacing/>
              <w:jc w:val="both"/>
              <w:rPr>
                <w:rFonts w:ascii="Sylfaen" w:hAnsi="Sylfaen"/>
                <w:color w:val="FF0000"/>
                <w:sz w:val="24"/>
                <w:szCs w:val="24"/>
                <w:lang w:val="ka-GE"/>
              </w:rPr>
            </w:pPr>
            <w:r w:rsidRPr="00485BC3">
              <w:rPr>
                <w:rFonts w:ascii="Sylfaen" w:hAnsi="Sylfaen"/>
                <w:color w:val="FF0000"/>
                <w:sz w:val="24"/>
                <w:szCs w:val="24"/>
              </w:rPr>
              <w:t xml:space="preserve">შპს </w:t>
            </w:r>
            <w:r w:rsidRPr="00485BC3">
              <w:rPr>
                <w:rFonts w:ascii="Sylfaen" w:hAnsi="Sylfaen"/>
                <w:color w:val="FF0000"/>
                <w:sz w:val="24"/>
                <w:szCs w:val="24"/>
                <w:lang w:val="ka-GE"/>
              </w:rPr>
              <w:t>„</w:t>
            </w:r>
            <w:r w:rsidRPr="00485BC3">
              <w:rPr>
                <w:rFonts w:ascii="Sylfaen" w:hAnsi="Sylfaen"/>
                <w:color w:val="FF0000"/>
                <w:sz w:val="24"/>
                <w:szCs w:val="24"/>
              </w:rPr>
              <w:t>თბილისის ბავშვთა ინფექციური კლინიკური საავადმყოფო</w:t>
            </w:r>
            <w:r w:rsidRPr="00485BC3">
              <w:rPr>
                <w:rFonts w:ascii="Sylfaen" w:hAnsi="Sylfaen"/>
                <w:color w:val="FF0000"/>
                <w:sz w:val="24"/>
                <w:szCs w:val="24"/>
                <w:lang w:val="ka-GE"/>
              </w:rPr>
              <w:t>“</w:t>
            </w:r>
          </w:p>
        </w:tc>
      </w:tr>
      <w:tr w:rsidR="00376F2F" w:rsidRPr="00A41538" w14:paraId="689236AE" w14:textId="77777777" w:rsidTr="00ED50D9">
        <w:trPr>
          <w:jc w:val="center"/>
        </w:trPr>
        <w:tc>
          <w:tcPr>
            <w:tcW w:w="8613" w:type="dxa"/>
            <w:shd w:val="clear" w:color="auto" w:fill="F2F2F2" w:themeFill="background1" w:themeFillShade="F2"/>
          </w:tcPr>
          <w:p w14:paraId="54CD71C3" w14:textId="5A506DBB" w:rsidR="00376F2F" w:rsidRPr="00485BC3" w:rsidRDefault="00662705" w:rsidP="00662705">
            <w:pPr>
              <w:tabs>
                <w:tab w:val="left" w:pos="900"/>
              </w:tabs>
              <w:spacing w:after="240"/>
              <w:contextualSpacing/>
              <w:jc w:val="center"/>
              <w:rPr>
                <w:rFonts w:ascii="Sylfaen" w:hAnsi="Sylfaen"/>
                <w:color w:val="FF0000"/>
                <w:sz w:val="24"/>
                <w:szCs w:val="24"/>
              </w:rPr>
            </w:pPr>
            <w:r w:rsidRPr="00485BC3">
              <w:rPr>
                <w:rFonts w:ascii="Sylfaen" w:hAnsi="Sylfaen"/>
                <w:color w:val="FF0000"/>
                <w:sz w:val="24"/>
                <w:szCs w:val="24"/>
                <w:lang w:val="ka-GE"/>
              </w:rPr>
              <w:t>დასავლეთ საქართველო</w:t>
            </w:r>
          </w:p>
        </w:tc>
      </w:tr>
      <w:tr w:rsidR="00376F2F" w:rsidRPr="00A41538" w14:paraId="1935DEED" w14:textId="77777777" w:rsidTr="00ED50D9">
        <w:trPr>
          <w:jc w:val="center"/>
        </w:trPr>
        <w:tc>
          <w:tcPr>
            <w:tcW w:w="8613" w:type="dxa"/>
          </w:tcPr>
          <w:p w14:paraId="4C48A02E" w14:textId="2DB546A3" w:rsidR="00376F2F" w:rsidRPr="00485BC3" w:rsidRDefault="00D733A6" w:rsidP="00D733A6">
            <w:pPr>
              <w:tabs>
                <w:tab w:val="left" w:pos="900"/>
              </w:tabs>
              <w:spacing w:after="240"/>
              <w:contextualSpacing/>
              <w:jc w:val="both"/>
              <w:rPr>
                <w:rFonts w:ascii="Sylfaen" w:hAnsi="Sylfaen"/>
                <w:color w:val="FF0000"/>
                <w:sz w:val="24"/>
                <w:szCs w:val="24"/>
              </w:rPr>
            </w:pPr>
            <w:r w:rsidRPr="00485BC3">
              <w:rPr>
                <w:rFonts w:ascii="Sylfaen" w:hAnsi="Sylfaen"/>
                <w:color w:val="FF0000"/>
                <w:sz w:val="24"/>
                <w:szCs w:val="24"/>
              </w:rPr>
              <w:t>შპს</w:t>
            </w:r>
            <w:r w:rsidRPr="00485BC3">
              <w:rPr>
                <w:rFonts w:ascii="Sylfaen" w:hAnsi="Sylfaen"/>
                <w:color w:val="FF0000"/>
                <w:sz w:val="24"/>
                <w:szCs w:val="24"/>
                <w:lang w:val="ka-GE"/>
              </w:rPr>
              <w:t xml:space="preserve"> </w:t>
            </w:r>
            <w:r w:rsidRPr="00485BC3">
              <w:rPr>
                <w:rFonts w:ascii="Sylfaen" w:hAnsi="Sylfaen"/>
                <w:color w:val="FF0000"/>
                <w:sz w:val="24"/>
                <w:szCs w:val="24"/>
              </w:rPr>
              <w:t>"ქ.</w:t>
            </w:r>
            <w:r w:rsidRPr="00485BC3">
              <w:rPr>
                <w:rFonts w:ascii="Sylfaen" w:hAnsi="Sylfaen"/>
                <w:color w:val="FF0000"/>
                <w:sz w:val="24"/>
                <w:szCs w:val="24"/>
                <w:lang w:val="ka-GE"/>
              </w:rPr>
              <w:t xml:space="preserve"> </w:t>
            </w:r>
            <w:r w:rsidRPr="00485BC3">
              <w:rPr>
                <w:rFonts w:ascii="Sylfaen" w:hAnsi="Sylfaen"/>
                <w:color w:val="FF0000"/>
                <w:sz w:val="24"/>
                <w:szCs w:val="24"/>
              </w:rPr>
              <w:t>ბათუმის ინფექციური პათოლოგიის, შიდსის და ტუბერკულოზის რეგიონალური ცენტრი"</w:t>
            </w:r>
          </w:p>
        </w:tc>
      </w:tr>
      <w:tr w:rsidR="00376F2F" w:rsidRPr="00A41538" w14:paraId="5A017408" w14:textId="77777777" w:rsidTr="00ED50D9">
        <w:trPr>
          <w:jc w:val="center"/>
        </w:trPr>
        <w:tc>
          <w:tcPr>
            <w:tcW w:w="8613" w:type="dxa"/>
          </w:tcPr>
          <w:p w14:paraId="42B5F83F" w14:textId="7E72E965" w:rsidR="00376F2F" w:rsidRPr="00485BC3" w:rsidRDefault="00D733A6" w:rsidP="00D733A6">
            <w:pPr>
              <w:tabs>
                <w:tab w:val="left" w:pos="900"/>
              </w:tabs>
              <w:spacing w:after="240"/>
              <w:contextualSpacing/>
              <w:jc w:val="both"/>
              <w:rPr>
                <w:rFonts w:ascii="Sylfaen" w:hAnsi="Sylfaen"/>
                <w:color w:val="FF0000"/>
                <w:sz w:val="24"/>
                <w:szCs w:val="24"/>
                <w:lang w:val="ka-GE"/>
              </w:rPr>
            </w:pPr>
            <w:r w:rsidRPr="00485BC3">
              <w:rPr>
                <w:rFonts w:ascii="Sylfaen" w:hAnsi="Sylfaen"/>
                <w:color w:val="FF0000"/>
                <w:sz w:val="24"/>
                <w:szCs w:val="24"/>
              </w:rPr>
              <w:t xml:space="preserve">შპს </w:t>
            </w:r>
            <w:r w:rsidRPr="00485BC3">
              <w:rPr>
                <w:rFonts w:ascii="Sylfaen" w:hAnsi="Sylfaen"/>
                <w:color w:val="FF0000"/>
                <w:sz w:val="24"/>
                <w:szCs w:val="24"/>
                <w:lang w:val="ka-GE"/>
              </w:rPr>
              <w:t>”</w:t>
            </w:r>
            <w:r w:rsidRPr="00485BC3">
              <w:rPr>
                <w:rFonts w:ascii="Sylfaen" w:hAnsi="Sylfaen"/>
                <w:color w:val="FF0000"/>
                <w:sz w:val="24"/>
                <w:szCs w:val="24"/>
              </w:rPr>
              <w:t>ზუგდიდის ინფექციური საავადმყოფო</w:t>
            </w:r>
            <w:r w:rsidRPr="00485BC3">
              <w:rPr>
                <w:rFonts w:ascii="Sylfaen" w:hAnsi="Sylfaen"/>
                <w:color w:val="FF0000"/>
                <w:sz w:val="24"/>
                <w:szCs w:val="24"/>
                <w:lang w:val="ka-GE"/>
              </w:rPr>
              <w:t>“</w:t>
            </w:r>
          </w:p>
        </w:tc>
      </w:tr>
    </w:tbl>
    <w:p w14:paraId="04CD4D5F"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531DEFA8"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3E7FD813"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499114CA"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5DD75296"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28883017"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0BA9B5E7"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08B426B4"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023D7B52"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0BB0A78C"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13186687"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2A220A26"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76EC1879"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5A73D926"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295E5A5A"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pPr>
    </w:p>
    <w:p w14:paraId="23BCF67B" w14:textId="77777777" w:rsidR="00376F2F" w:rsidRPr="00A41538" w:rsidRDefault="00376F2F" w:rsidP="00376F2F">
      <w:pPr>
        <w:tabs>
          <w:tab w:val="left" w:pos="900"/>
        </w:tabs>
        <w:spacing w:after="240" w:line="240" w:lineRule="auto"/>
        <w:ind w:left="630"/>
        <w:contextualSpacing/>
        <w:jc w:val="both"/>
        <w:rPr>
          <w:rFonts w:ascii="Sylfaen" w:hAnsi="Sylfaen"/>
          <w:sz w:val="24"/>
          <w:szCs w:val="24"/>
        </w:rPr>
        <w:sectPr w:rsidR="00376F2F" w:rsidRPr="00A41538" w:rsidSect="009330A9">
          <w:pgSz w:w="11907" w:h="16839" w:code="9"/>
          <w:pgMar w:top="1440" w:right="1440" w:bottom="1440" w:left="1440" w:header="720" w:footer="720" w:gutter="0"/>
          <w:cols w:space="720"/>
          <w:docGrid w:linePitch="360"/>
        </w:sectPr>
      </w:pPr>
    </w:p>
    <w:p w14:paraId="2348809C" w14:textId="5DFEEB99" w:rsidR="00376F2F" w:rsidRPr="00A41538" w:rsidRDefault="00C278AE" w:rsidP="00376F2F">
      <w:pPr>
        <w:spacing w:after="0" w:line="240" w:lineRule="auto"/>
        <w:jc w:val="center"/>
        <w:rPr>
          <w:rFonts w:ascii="Sylfaen" w:hAnsi="Sylfaen"/>
          <w:sz w:val="24"/>
          <w:szCs w:val="24"/>
        </w:rPr>
      </w:pPr>
      <w:r w:rsidRPr="00A41538">
        <w:rPr>
          <w:rFonts w:ascii="Sylfaen" w:hAnsi="Sylfaen"/>
          <w:sz w:val="24"/>
          <w:szCs w:val="24"/>
          <w:lang w:val="ka-GE"/>
        </w:rPr>
        <w:lastRenderedPageBreak/>
        <w:t>დანართი 8</w:t>
      </w:r>
    </w:p>
    <w:p w14:paraId="2F7AB5CB" w14:textId="77777777" w:rsidR="00376F2F" w:rsidRPr="00A41538" w:rsidRDefault="00376F2F" w:rsidP="00376F2F">
      <w:pPr>
        <w:spacing w:after="0" w:line="240" w:lineRule="auto"/>
        <w:jc w:val="center"/>
        <w:rPr>
          <w:rFonts w:ascii="Sylfaen" w:hAnsi="Sylfaen"/>
          <w:sz w:val="24"/>
          <w:szCs w:val="24"/>
        </w:rPr>
      </w:pPr>
    </w:p>
    <w:p w14:paraId="4C4CA59E" w14:textId="0659EA5A" w:rsidR="00376F2F" w:rsidRPr="00A41538" w:rsidRDefault="00C278AE" w:rsidP="00C278AE">
      <w:pPr>
        <w:spacing w:after="0" w:line="240" w:lineRule="auto"/>
        <w:jc w:val="center"/>
        <w:rPr>
          <w:rFonts w:ascii="Sylfaen" w:hAnsi="Sylfaen"/>
          <w:sz w:val="24"/>
          <w:szCs w:val="24"/>
        </w:rPr>
      </w:pPr>
      <w:r w:rsidRPr="00A41538">
        <w:rPr>
          <w:rFonts w:ascii="Sylfaen" w:hAnsi="Sylfaen"/>
          <w:sz w:val="24"/>
          <w:szCs w:val="24"/>
          <w:lang w:val="ka-GE"/>
        </w:rPr>
        <w:t>ლაბორატორიული ქსელი და მისი დაფარვის არეალი</w:t>
      </w:r>
    </w:p>
    <w:p w14:paraId="337A7B63" w14:textId="77777777" w:rsidR="00376F2F" w:rsidRPr="00A41538" w:rsidRDefault="00376F2F" w:rsidP="00376F2F">
      <w:pPr>
        <w:spacing w:after="0" w:line="240" w:lineRule="auto"/>
        <w:jc w:val="both"/>
        <w:rPr>
          <w:rFonts w:ascii="Sylfaen" w:hAnsi="Sylfaen"/>
          <w:sz w:val="24"/>
          <w:szCs w:val="24"/>
        </w:rPr>
      </w:pPr>
    </w:p>
    <w:p w14:paraId="7CDC4866" w14:textId="77777777" w:rsidR="00376F2F" w:rsidRPr="00A41538" w:rsidRDefault="00376F2F" w:rsidP="00376F2F">
      <w:pPr>
        <w:spacing w:after="0" w:line="240" w:lineRule="auto"/>
        <w:jc w:val="both"/>
        <w:rPr>
          <w:rFonts w:ascii="Sylfaen" w:hAnsi="Sylfaen"/>
          <w:sz w:val="24"/>
          <w:szCs w:val="24"/>
        </w:rPr>
      </w:pPr>
      <w:r w:rsidRPr="00A41538">
        <w:rPr>
          <w:rFonts w:ascii="Sylfaen" w:hAnsi="Sylfaen"/>
          <w:noProof/>
          <w:sz w:val="24"/>
          <w:szCs w:val="24"/>
        </w:rPr>
        <w:drawing>
          <wp:inline distT="0" distB="0" distL="0" distR="0" wp14:anchorId="07193425" wp14:editId="6CF22E87">
            <wp:extent cx="5732145" cy="3439287"/>
            <wp:effectExtent l="133350" t="95250" r="154305" b="161290"/>
            <wp:docPr id="3" name="Picture 3" descr="C:\Users\Eto\Desktop\p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to\Desktop\pp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34392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D25D2E" w14:textId="77777777" w:rsidR="00376F2F" w:rsidRPr="00A41538" w:rsidRDefault="00376F2F" w:rsidP="00376F2F">
      <w:pPr>
        <w:spacing w:after="0" w:line="240" w:lineRule="auto"/>
        <w:jc w:val="both"/>
        <w:rPr>
          <w:rFonts w:ascii="Sylfaen" w:hAnsi="Sylfaen"/>
          <w:sz w:val="24"/>
          <w:szCs w:val="24"/>
        </w:rPr>
      </w:pPr>
    </w:p>
    <w:p w14:paraId="064D6563" w14:textId="7CEA67E8" w:rsidR="00376F2F" w:rsidRPr="00A41538" w:rsidRDefault="00983608" w:rsidP="00B54338">
      <w:pPr>
        <w:numPr>
          <w:ilvl w:val="0"/>
          <w:numId w:val="34"/>
        </w:numPr>
        <w:tabs>
          <w:tab w:val="left" w:pos="450"/>
          <w:tab w:val="left" w:pos="900"/>
        </w:tabs>
        <w:spacing w:after="0" w:line="240" w:lineRule="auto"/>
        <w:ind w:left="270" w:firstLine="90"/>
        <w:contextualSpacing/>
        <w:jc w:val="both"/>
        <w:rPr>
          <w:rFonts w:ascii="Sylfaen" w:hAnsi="Sylfaen"/>
          <w:sz w:val="24"/>
          <w:szCs w:val="24"/>
        </w:rPr>
      </w:pPr>
      <w:r w:rsidRPr="00A41538">
        <w:rPr>
          <w:rFonts w:ascii="Sylfaen" w:hAnsi="Sylfaen" w:cs="Arial"/>
          <w:sz w:val="24"/>
          <w:szCs w:val="24"/>
          <w:lang w:val="ka-GE"/>
        </w:rPr>
        <w:t>ბიოუსაფრთხოების დონე 2 და ბიოუსაფრთხოების დონე 3</w:t>
      </w:r>
      <w:r w:rsidR="00376F2F" w:rsidRPr="00A41538">
        <w:rPr>
          <w:rFonts w:ascii="Sylfaen" w:hAnsi="Sylfaen" w:cs="Arial"/>
          <w:sz w:val="24"/>
          <w:szCs w:val="24"/>
        </w:rPr>
        <w:t>:</w:t>
      </w:r>
    </w:p>
    <w:p w14:paraId="7B8D756F" w14:textId="4EC3C163" w:rsidR="00376F2F" w:rsidRPr="00A41538" w:rsidRDefault="00983608" w:rsidP="005F31A9">
      <w:pPr>
        <w:tabs>
          <w:tab w:val="left" w:pos="180"/>
        </w:tabs>
        <w:spacing w:after="0" w:line="240" w:lineRule="auto"/>
        <w:ind w:firstLine="270"/>
        <w:contextualSpacing/>
        <w:jc w:val="both"/>
        <w:rPr>
          <w:rFonts w:ascii="Sylfaen" w:hAnsi="Sylfaen"/>
          <w:sz w:val="24"/>
          <w:szCs w:val="24"/>
        </w:rPr>
      </w:pPr>
      <w:r w:rsidRPr="00A41538">
        <w:rPr>
          <w:rFonts w:ascii="Sylfaen" w:hAnsi="Sylfaen" w:cs="Arial"/>
          <w:sz w:val="24"/>
          <w:szCs w:val="24"/>
          <w:lang w:val="ka-GE"/>
        </w:rPr>
        <w:t>დაავადებათა კონტროლისა და საზოგადოებრივი ჯანმრთელობის ეროვნული ცენტრის  რიჩარდ გ. ლუგარის  სახელობის ცენტრი.</w:t>
      </w:r>
      <w:r w:rsidR="00376F2F" w:rsidRPr="00A41538">
        <w:rPr>
          <w:rFonts w:ascii="Sylfaen" w:hAnsi="Sylfaen" w:cs="Arial"/>
          <w:sz w:val="24"/>
          <w:szCs w:val="24"/>
        </w:rPr>
        <w:t xml:space="preserve"> </w:t>
      </w:r>
    </w:p>
    <w:p w14:paraId="7CDF2CE4" w14:textId="77777777" w:rsidR="00376F2F" w:rsidRPr="00A41538" w:rsidRDefault="00376F2F" w:rsidP="00376F2F">
      <w:pPr>
        <w:tabs>
          <w:tab w:val="left" w:pos="450"/>
          <w:tab w:val="left" w:pos="1530"/>
          <w:tab w:val="left" w:pos="1710"/>
          <w:tab w:val="left" w:pos="2250"/>
          <w:tab w:val="left" w:pos="2610"/>
        </w:tabs>
        <w:spacing w:after="0"/>
        <w:jc w:val="both"/>
        <w:rPr>
          <w:rFonts w:ascii="Sylfaen" w:hAnsi="Sylfaen" w:cs="Arial"/>
          <w:sz w:val="24"/>
          <w:szCs w:val="24"/>
        </w:rPr>
      </w:pPr>
    </w:p>
    <w:p w14:paraId="18CA138D" w14:textId="10246FA7" w:rsidR="00376F2F" w:rsidRPr="00A41538" w:rsidRDefault="002B125D" w:rsidP="00B54338">
      <w:pPr>
        <w:numPr>
          <w:ilvl w:val="0"/>
          <w:numId w:val="34"/>
        </w:numPr>
        <w:tabs>
          <w:tab w:val="left" w:pos="450"/>
          <w:tab w:val="left" w:pos="900"/>
        </w:tabs>
        <w:spacing w:after="0" w:line="240" w:lineRule="auto"/>
        <w:ind w:left="270" w:firstLine="90"/>
        <w:contextualSpacing/>
        <w:jc w:val="both"/>
        <w:rPr>
          <w:rFonts w:ascii="Sylfaen" w:hAnsi="Sylfaen" w:cs="Arial"/>
          <w:sz w:val="24"/>
          <w:szCs w:val="24"/>
        </w:rPr>
      </w:pPr>
      <w:r w:rsidRPr="00A41538">
        <w:rPr>
          <w:rFonts w:ascii="Sylfaen" w:hAnsi="Sylfaen" w:cs="Arial"/>
          <w:sz w:val="24"/>
          <w:szCs w:val="24"/>
          <w:lang w:val="ka-GE"/>
        </w:rPr>
        <w:t>ზონალური დიაგნოსტიკური ლაბორატორიები</w:t>
      </w:r>
      <w:r w:rsidR="00376F2F" w:rsidRPr="00A41538">
        <w:rPr>
          <w:rFonts w:ascii="Sylfaen" w:hAnsi="Sylfaen" w:cs="Arial"/>
          <w:sz w:val="24"/>
          <w:szCs w:val="24"/>
        </w:rPr>
        <w:t xml:space="preserve"> </w:t>
      </w:r>
    </w:p>
    <w:p w14:paraId="52D56E74" w14:textId="3AD9C617" w:rsidR="00376F2F" w:rsidRPr="00A41538" w:rsidRDefault="009A4302" w:rsidP="00B54338">
      <w:pPr>
        <w:numPr>
          <w:ilvl w:val="0"/>
          <w:numId w:val="258"/>
        </w:numPr>
        <w:tabs>
          <w:tab w:val="left" w:pos="630"/>
          <w:tab w:val="left" w:pos="1710"/>
          <w:tab w:val="left" w:pos="2250"/>
          <w:tab w:val="left" w:pos="2610"/>
        </w:tabs>
        <w:spacing w:after="0"/>
        <w:ind w:left="0" w:firstLine="360"/>
        <w:contextualSpacing/>
        <w:jc w:val="both"/>
        <w:rPr>
          <w:rFonts w:ascii="Sylfaen" w:hAnsi="Sylfaen" w:cs="Arial"/>
          <w:sz w:val="24"/>
          <w:szCs w:val="24"/>
        </w:rPr>
      </w:pPr>
      <w:r w:rsidRPr="00A41538">
        <w:rPr>
          <w:rFonts w:ascii="Sylfaen" w:hAnsi="Sylfaen" w:cs="Arial"/>
          <w:sz w:val="24"/>
          <w:szCs w:val="24"/>
          <w:lang w:val="ka-GE"/>
        </w:rPr>
        <w:t>ბათუმის ზონალური დიაგნოსტიკური ლაბორატორია (</w:t>
      </w:r>
      <w:r w:rsidRPr="00A41538">
        <w:rPr>
          <w:rFonts w:ascii="Sylfaen" w:hAnsi="Sylfaen" w:cs="Arial"/>
          <w:sz w:val="24"/>
          <w:szCs w:val="24"/>
        </w:rPr>
        <w:t>დკსჯეც-ის რეგიონული დეპარტამენტის</w:t>
      </w:r>
      <w:r w:rsidRPr="00A41538">
        <w:rPr>
          <w:rFonts w:ascii="Sylfaen" w:hAnsi="Sylfaen" w:cs="Arial"/>
          <w:sz w:val="24"/>
          <w:szCs w:val="24"/>
          <w:lang w:val="ka-GE"/>
        </w:rPr>
        <w:t xml:space="preserve"> </w:t>
      </w:r>
      <w:r w:rsidRPr="00A41538">
        <w:rPr>
          <w:rFonts w:ascii="Sylfaen" w:hAnsi="Sylfaen" w:cs="Arial"/>
          <w:sz w:val="24"/>
          <w:szCs w:val="24"/>
        </w:rPr>
        <w:t>აჭარის განყოფილება</w:t>
      </w:r>
      <w:r w:rsidRPr="00A41538">
        <w:rPr>
          <w:rFonts w:ascii="Sylfaen" w:hAnsi="Sylfaen" w:cs="Arial"/>
          <w:sz w:val="24"/>
          <w:szCs w:val="24"/>
          <w:lang w:val="ka-GE"/>
        </w:rPr>
        <w:t>);</w:t>
      </w:r>
      <w:r w:rsidR="00376F2F" w:rsidRPr="00A41538">
        <w:rPr>
          <w:rFonts w:ascii="Sylfaen" w:hAnsi="Sylfaen" w:cs="Arial"/>
          <w:sz w:val="24"/>
          <w:szCs w:val="24"/>
        </w:rPr>
        <w:t xml:space="preserve"> </w:t>
      </w:r>
    </w:p>
    <w:p w14:paraId="60FB33ED" w14:textId="09D6CFB7" w:rsidR="00376F2F" w:rsidRPr="00A41538" w:rsidRDefault="00C65683" w:rsidP="00B54338">
      <w:pPr>
        <w:numPr>
          <w:ilvl w:val="0"/>
          <w:numId w:val="258"/>
        </w:numPr>
        <w:tabs>
          <w:tab w:val="left" w:pos="630"/>
          <w:tab w:val="left" w:pos="1710"/>
          <w:tab w:val="left" w:pos="2250"/>
          <w:tab w:val="left" w:pos="2610"/>
        </w:tabs>
        <w:spacing w:after="0"/>
        <w:ind w:left="0" w:firstLine="360"/>
        <w:contextualSpacing/>
        <w:jc w:val="both"/>
        <w:rPr>
          <w:rFonts w:ascii="Sylfaen" w:hAnsi="Sylfaen" w:cs="Arial"/>
          <w:sz w:val="24"/>
          <w:szCs w:val="24"/>
        </w:rPr>
      </w:pPr>
      <w:r w:rsidRPr="00A41538">
        <w:rPr>
          <w:rFonts w:ascii="Sylfaen" w:hAnsi="Sylfaen" w:cs="Arial"/>
          <w:sz w:val="24"/>
          <w:szCs w:val="24"/>
          <w:lang w:val="ka-GE"/>
        </w:rPr>
        <w:t>ქუთაისის ზონალური დიაგნოსტიკური ლაბორატორია (დკსჯეც-ის რეგიონული დეპარტამენტის იმერეთის განყოფილება);</w:t>
      </w:r>
      <w:r w:rsidR="00376F2F" w:rsidRPr="00A41538">
        <w:rPr>
          <w:rFonts w:ascii="Sylfaen" w:hAnsi="Sylfaen" w:cs="Arial"/>
          <w:sz w:val="24"/>
          <w:szCs w:val="24"/>
        </w:rPr>
        <w:t xml:space="preserve"> </w:t>
      </w:r>
    </w:p>
    <w:p w14:paraId="2003F87F" w14:textId="77777777" w:rsidR="00376F2F" w:rsidRPr="00A41538" w:rsidRDefault="00376F2F" w:rsidP="00376F2F">
      <w:pPr>
        <w:tabs>
          <w:tab w:val="left" w:pos="450"/>
          <w:tab w:val="left" w:pos="1530"/>
          <w:tab w:val="left" w:pos="1710"/>
          <w:tab w:val="left" w:pos="2250"/>
          <w:tab w:val="left" w:pos="2610"/>
        </w:tabs>
        <w:spacing w:after="0"/>
        <w:ind w:left="2430"/>
        <w:contextualSpacing/>
        <w:jc w:val="both"/>
        <w:rPr>
          <w:rFonts w:ascii="Sylfaen" w:hAnsi="Sylfaen" w:cs="Arial"/>
          <w:sz w:val="24"/>
          <w:szCs w:val="24"/>
        </w:rPr>
      </w:pPr>
    </w:p>
    <w:p w14:paraId="5360DB1B" w14:textId="0CEC2C12" w:rsidR="00376F2F" w:rsidRPr="00A41538" w:rsidRDefault="0096403C" w:rsidP="008F4AFB">
      <w:pPr>
        <w:numPr>
          <w:ilvl w:val="0"/>
          <w:numId w:val="34"/>
        </w:numPr>
        <w:tabs>
          <w:tab w:val="left" w:pos="0"/>
          <w:tab w:val="left" w:pos="450"/>
          <w:tab w:val="left" w:pos="900"/>
        </w:tabs>
        <w:spacing w:after="0" w:line="240" w:lineRule="auto"/>
        <w:ind w:left="0" w:firstLine="360"/>
        <w:contextualSpacing/>
        <w:jc w:val="both"/>
        <w:rPr>
          <w:rFonts w:ascii="Sylfaen" w:hAnsi="Sylfaen"/>
          <w:sz w:val="24"/>
          <w:szCs w:val="24"/>
        </w:rPr>
      </w:pPr>
      <w:r w:rsidRPr="00A41538">
        <w:rPr>
          <w:rFonts w:ascii="Sylfaen" w:hAnsi="Sylfaen"/>
          <w:sz w:val="24"/>
          <w:szCs w:val="24"/>
          <w:lang w:val="ka-GE"/>
        </w:rPr>
        <w:t>ლაბორატორიული უზრუნველყოფის სადგურები</w:t>
      </w:r>
      <w:r w:rsidR="008F4AFB" w:rsidRPr="00A41538">
        <w:rPr>
          <w:rFonts w:ascii="Sylfaen" w:hAnsi="Sylfaen"/>
          <w:sz w:val="24"/>
          <w:szCs w:val="24"/>
        </w:rPr>
        <w:t>/</w:t>
      </w:r>
      <w:r w:rsidR="008F4AFB" w:rsidRPr="00A41538">
        <w:rPr>
          <w:rFonts w:ascii="Sylfaen" w:hAnsi="Sylfaen"/>
          <w:sz w:val="24"/>
          <w:szCs w:val="24"/>
          <w:lang w:val="ka-GE"/>
        </w:rPr>
        <w:t>რეგიონული ლაბორატორიები:</w:t>
      </w:r>
    </w:p>
    <w:p w14:paraId="411C03C4" w14:textId="75340D96" w:rsidR="00245B3E" w:rsidRPr="00A41538" w:rsidRDefault="00245B3E" w:rsidP="00245B3E">
      <w:pPr>
        <w:numPr>
          <w:ilvl w:val="0"/>
          <w:numId w:val="259"/>
        </w:numPr>
        <w:tabs>
          <w:tab w:val="left" w:pos="0"/>
          <w:tab w:val="left" w:pos="630"/>
          <w:tab w:val="left" w:pos="1710"/>
          <w:tab w:val="left" w:pos="2250"/>
          <w:tab w:val="left" w:pos="2610"/>
        </w:tabs>
        <w:spacing w:after="0"/>
        <w:ind w:left="0" w:firstLine="360"/>
        <w:contextualSpacing/>
        <w:jc w:val="both"/>
        <w:rPr>
          <w:rFonts w:ascii="Sylfaen" w:hAnsi="Sylfaen" w:cs="Arial"/>
          <w:sz w:val="24"/>
          <w:szCs w:val="24"/>
          <w:lang w:val="ka-GE"/>
        </w:rPr>
      </w:pPr>
      <w:r w:rsidRPr="00A41538">
        <w:rPr>
          <w:rFonts w:ascii="Sylfaen" w:hAnsi="Sylfaen" w:cs="Arial"/>
          <w:sz w:val="24"/>
          <w:szCs w:val="24"/>
          <w:lang w:val="ka-GE"/>
        </w:rPr>
        <w:t>თელავის რეგიონული ლაბორატორია (</w:t>
      </w:r>
      <w:r w:rsidRPr="00A41538">
        <w:rPr>
          <w:rFonts w:ascii="Sylfaen" w:hAnsi="Sylfaen" w:cs="Arial"/>
          <w:sz w:val="24"/>
          <w:szCs w:val="24"/>
        </w:rPr>
        <w:t>დკსჯეც-ის რეგიონული დეპარტამენტის კახეთის განყოფილება</w:t>
      </w:r>
      <w:r w:rsidRPr="00A41538">
        <w:rPr>
          <w:rFonts w:ascii="Sylfaen" w:hAnsi="Sylfaen" w:cs="Arial"/>
          <w:sz w:val="24"/>
          <w:szCs w:val="24"/>
          <w:lang w:val="ka-GE"/>
        </w:rPr>
        <w:t>)</w:t>
      </w:r>
      <w:r w:rsidR="008A3E9C" w:rsidRPr="00A41538">
        <w:rPr>
          <w:rFonts w:ascii="Sylfaen" w:hAnsi="Sylfaen" w:cs="Arial"/>
          <w:sz w:val="24"/>
          <w:szCs w:val="24"/>
          <w:lang w:val="ka-GE"/>
        </w:rPr>
        <w:t>;</w:t>
      </w:r>
    </w:p>
    <w:p w14:paraId="712A99C7" w14:textId="0A6A21C8" w:rsidR="00245B3E" w:rsidRPr="00A41538" w:rsidRDefault="00245B3E" w:rsidP="00245B3E">
      <w:pPr>
        <w:numPr>
          <w:ilvl w:val="0"/>
          <w:numId w:val="259"/>
        </w:numPr>
        <w:tabs>
          <w:tab w:val="left" w:pos="0"/>
          <w:tab w:val="left" w:pos="630"/>
          <w:tab w:val="left" w:pos="1710"/>
          <w:tab w:val="left" w:pos="2250"/>
          <w:tab w:val="left" w:pos="2610"/>
        </w:tabs>
        <w:spacing w:after="0"/>
        <w:ind w:left="0" w:firstLine="360"/>
        <w:contextualSpacing/>
        <w:jc w:val="both"/>
        <w:rPr>
          <w:rFonts w:ascii="Sylfaen" w:hAnsi="Sylfaen" w:cs="Arial"/>
          <w:sz w:val="24"/>
          <w:szCs w:val="24"/>
          <w:lang w:val="ka-GE"/>
        </w:rPr>
      </w:pPr>
      <w:r w:rsidRPr="00A41538">
        <w:rPr>
          <w:rFonts w:ascii="Sylfaen" w:hAnsi="Sylfaen" w:cs="Arial"/>
          <w:sz w:val="24"/>
          <w:szCs w:val="24"/>
          <w:lang w:val="ka-GE"/>
        </w:rPr>
        <w:t>გორის რეგიონული ლაბორატორია (</w:t>
      </w:r>
      <w:r w:rsidRPr="00A41538">
        <w:rPr>
          <w:rFonts w:ascii="Sylfaen" w:hAnsi="Sylfaen" w:cs="Arial"/>
          <w:sz w:val="24"/>
          <w:szCs w:val="24"/>
        </w:rPr>
        <w:t>დკსჯეც-ის რეგიონული დეპარტამენტის შიდა ქართლის განყოფილება</w:t>
      </w:r>
      <w:r w:rsidR="008A3E9C" w:rsidRPr="00A41538">
        <w:rPr>
          <w:rFonts w:ascii="Sylfaen" w:hAnsi="Sylfaen" w:cs="Arial"/>
          <w:sz w:val="24"/>
          <w:szCs w:val="24"/>
          <w:lang w:val="ka-GE"/>
        </w:rPr>
        <w:t>);</w:t>
      </w:r>
    </w:p>
    <w:p w14:paraId="38795DC6" w14:textId="17166FB3" w:rsidR="00376F2F" w:rsidRPr="00A41538" w:rsidRDefault="00502696" w:rsidP="00502696">
      <w:pPr>
        <w:numPr>
          <w:ilvl w:val="0"/>
          <w:numId w:val="260"/>
        </w:numPr>
        <w:tabs>
          <w:tab w:val="left" w:pos="630"/>
          <w:tab w:val="left" w:pos="1710"/>
          <w:tab w:val="left" w:pos="2250"/>
          <w:tab w:val="left" w:pos="2610"/>
        </w:tabs>
        <w:spacing w:after="0"/>
        <w:ind w:left="0" w:firstLine="360"/>
        <w:contextualSpacing/>
        <w:jc w:val="both"/>
        <w:rPr>
          <w:rFonts w:ascii="Sylfaen" w:hAnsi="Sylfaen" w:cs="Arial"/>
          <w:sz w:val="24"/>
          <w:szCs w:val="24"/>
        </w:rPr>
      </w:pPr>
      <w:r w:rsidRPr="00A41538">
        <w:rPr>
          <w:rFonts w:ascii="Sylfaen" w:hAnsi="Sylfaen" w:cs="Arial"/>
          <w:sz w:val="24"/>
          <w:szCs w:val="24"/>
          <w:lang w:val="ka-GE"/>
        </w:rPr>
        <w:t>ახალციხის რეგიონული ლაბორატორია (</w:t>
      </w:r>
      <w:r w:rsidRPr="00A41538">
        <w:rPr>
          <w:rFonts w:ascii="Sylfaen" w:hAnsi="Sylfaen" w:cs="Arial"/>
          <w:sz w:val="24"/>
          <w:szCs w:val="24"/>
        </w:rPr>
        <w:t>დკსჯეც-ის რეგიონული დეპარტამენტის</w:t>
      </w:r>
      <w:r w:rsidR="008F4AFB" w:rsidRPr="00A41538">
        <w:rPr>
          <w:rFonts w:ascii="Sylfaen" w:hAnsi="Sylfaen" w:cs="Arial"/>
          <w:sz w:val="24"/>
          <w:szCs w:val="24"/>
        </w:rPr>
        <w:t xml:space="preserve"> </w:t>
      </w:r>
      <w:r w:rsidRPr="00A41538">
        <w:rPr>
          <w:rFonts w:ascii="Sylfaen" w:hAnsi="Sylfaen" w:cs="Arial"/>
          <w:sz w:val="24"/>
          <w:szCs w:val="24"/>
        </w:rPr>
        <w:t>სამცხე–ჯავახეთის განყოფილლება</w:t>
      </w:r>
      <w:r w:rsidR="00065293" w:rsidRPr="00A41538">
        <w:rPr>
          <w:rFonts w:ascii="Sylfaen" w:hAnsi="Sylfaen" w:cs="Arial"/>
          <w:sz w:val="24"/>
          <w:szCs w:val="24"/>
          <w:lang w:val="ka-GE"/>
        </w:rPr>
        <w:t>);</w:t>
      </w:r>
    </w:p>
    <w:p w14:paraId="755D130A" w14:textId="0F48C55D" w:rsidR="00CC6661" w:rsidRPr="00A41538" w:rsidRDefault="00CC6661" w:rsidP="00B54338">
      <w:pPr>
        <w:numPr>
          <w:ilvl w:val="0"/>
          <w:numId w:val="261"/>
        </w:numPr>
        <w:tabs>
          <w:tab w:val="left" w:pos="0"/>
          <w:tab w:val="left" w:pos="630"/>
          <w:tab w:val="left" w:pos="2250"/>
          <w:tab w:val="left" w:pos="2610"/>
        </w:tabs>
        <w:spacing w:after="0"/>
        <w:ind w:left="0" w:firstLine="360"/>
        <w:contextualSpacing/>
        <w:jc w:val="both"/>
        <w:rPr>
          <w:rFonts w:ascii="Sylfaen" w:hAnsi="Sylfaen" w:cs="Arial"/>
          <w:sz w:val="24"/>
          <w:szCs w:val="24"/>
        </w:rPr>
      </w:pPr>
      <w:r w:rsidRPr="00A41538">
        <w:rPr>
          <w:rFonts w:ascii="Sylfaen" w:hAnsi="Sylfaen" w:cs="Arial"/>
          <w:sz w:val="24"/>
          <w:szCs w:val="24"/>
          <w:lang w:val="ka-GE"/>
        </w:rPr>
        <w:lastRenderedPageBreak/>
        <w:t>ამბროლაურის რეგიონული ლაბორატორია (</w:t>
      </w:r>
      <w:r w:rsidRPr="00A41538">
        <w:rPr>
          <w:rFonts w:ascii="Sylfaen" w:hAnsi="Sylfaen" w:cs="Arial"/>
          <w:sz w:val="24"/>
          <w:szCs w:val="24"/>
        </w:rPr>
        <w:t>დკსჯეც-ის რეგიონული დეპარტამენტის</w:t>
      </w:r>
      <w:r w:rsidRPr="00A41538">
        <w:rPr>
          <w:rFonts w:ascii="Sylfaen" w:hAnsi="Sylfaen" w:cs="Arial"/>
          <w:sz w:val="24"/>
          <w:szCs w:val="24"/>
          <w:lang w:val="ka-GE"/>
        </w:rPr>
        <w:t xml:space="preserve"> </w:t>
      </w:r>
      <w:r w:rsidRPr="00A41538">
        <w:rPr>
          <w:rFonts w:ascii="Sylfaen" w:hAnsi="Sylfaen" w:cs="Arial"/>
          <w:sz w:val="24"/>
          <w:szCs w:val="24"/>
        </w:rPr>
        <w:t>რაჭა–ლეჩხუმ</w:t>
      </w:r>
      <w:r w:rsidRPr="00A41538">
        <w:rPr>
          <w:rFonts w:ascii="Sylfaen" w:hAnsi="Sylfaen" w:cs="Arial"/>
          <w:sz w:val="24"/>
          <w:szCs w:val="24"/>
          <w:lang w:val="ka-GE"/>
        </w:rPr>
        <w:t>ი</w:t>
      </w:r>
      <w:r w:rsidRPr="00A41538">
        <w:rPr>
          <w:rFonts w:ascii="Sylfaen" w:hAnsi="Sylfaen" w:cs="Arial"/>
          <w:sz w:val="24"/>
          <w:szCs w:val="24"/>
        </w:rPr>
        <w:t xml:space="preserve"> – ქვემო სვანეთის განყოფილება</w:t>
      </w:r>
      <w:r w:rsidRPr="00A41538">
        <w:rPr>
          <w:rFonts w:ascii="Sylfaen" w:hAnsi="Sylfaen" w:cs="Arial"/>
          <w:sz w:val="24"/>
          <w:szCs w:val="24"/>
          <w:lang w:val="ka-GE"/>
        </w:rPr>
        <w:t>);</w:t>
      </w:r>
    </w:p>
    <w:p w14:paraId="1CE35207" w14:textId="1BB0B4D5" w:rsidR="00376F2F" w:rsidRPr="00A41538" w:rsidRDefault="00DB2790" w:rsidP="00E03CE0">
      <w:pPr>
        <w:numPr>
          <w:ilvl w:val="0"/>
          <w:numId w:val="261"/>
        </w:numPr>
        <w:tabs>
          <w:tab w:val="left" w:pos="0"/>
          <w:tab w:val="left" w:pos="630"/>
          <w:tab w:val="left" w:pos="2250"/>
          <w:tab w:val="left" w:pos="2610"/>
        </w:tabs>
        <w:spacing w:after="0"/>
        <w:ind w:left="0" w:firstLine="360"/>
        <w:contextualSpacing/>
        <w:jc w:val="both"/>
        <w:rPr>
          <w:rFonts w:ascii="Sylfaen" w:hAnsi="Sylfaen" w:cs="Arial"/>
          <w:sz w:val="24"/>
          <w:szCs w:val="24"/>
        </w:rPr>
      </w:pPr>
      <w:r w:rsidRPr="00A41538">
        <w:rPr>
          <w:rFonts w:ascii="Sylfaen" w:hAnsi="Sylfaen" w:cs="Arial"/>
          <w:sz w:val="24"/>
          <w:szCs w:val="24"/>
          <w:lang w:val="ka-GE"/>
        </w:rPr>
        <w:t>ზუგდიდის რეგიონული ლაბორატორია (დკსჯეც-ის რეგიონული დეპარტამენტის სამეგრელო-ზემო სვანეთის განყოფილება);</w:t>
      </w:r>
    </w:p>
    <w:p w14:paraId="57CE8898" w14:textId="0779285A" w:rsidR="00376F2F" w:rsidRPr="00A41538" w:rsidRDefault="00DB2790" w:rsidP="00E03CE0">
      <w:pPr>
        <w:numPr>
          <w:ilvl w:val="0"/>
          <w:numId w:val="262"/>
        </w:numPr>
        <w:tabs>
          <w:tab w:val="left" w:pos="0"/>
          <w:tab w:val="left" w:pos="630"/>
          <w:tab w:val="left" w:pos="900"/>
          <w:tab w:val="left" w:pos="2610"/>
        </w:tabs>
        <w:spacing w:after="0"/>
        <w:ind w:left="0" w:firstLine="360"/>
        <w:contextualSpacing/>
        <w:jc w:val="both"/>
        <w:rPr>
          <w:rFonts w:ascii="Sylfaen" w:hAnsi="Sylfaen"/>
          <w:sz w:val="24"/>
          <w:szCs w:val="24"/>
        </w:rPr>
      </w:pPr>
      <w:r w:rsidRPr="00A41538">
        <w:rPr>
          <w:rFonts w:ascii="Sylfaen" w:hAnsi="Sylfaen" w:cs="Arial"/>
          <w:sz w:val="24"/>
          <w:szCs w:val="24"/>
          <w:lang w:val="ka-GE"/>
        </w:rPr>
        <w:t>ოზურგეთის რეგიონული ლაბორატორია (</w:t>
      </w:r>
      <w:r w:rsidRPr="00A41538">
        <w:rPr>
          <w:rFonts w:ascii="Sylfaen" w:hAnsi="Sylfaen" w:cs="Arial"/>
          <w:sz w:val="24"/>
          <w:szCs w:val="24"/>
        </w:rPr>
        <w:t>დკსჯეც-ის რეგიონული დეპარტამენტის</w:t>
      </w:r>
      <w:r w:rsidR="00E03CE0" w:rsidRPr="00A41538">
        <w:rPr>
          <w:rFonts w:ascii="Sylfaen" w:hAnsi="Sylfaen" w:cs="Arial"/>
          <w:sz w:val="24"/>
          <w:szCs w:val="24"/>
          <w:lang w:val="ka-GE"/>
        </w:rPr>
        <w:t xml:space="preserve"> </w:t>
      </w:r>
      <w:r w:rsidRPr="00A41538">
        <w:rPr>
          <w:rFonts w:ascii="Sylfaen" w:hAnsi="Sylfaen" w:cs="Arial"/>
          <w:sz w:val="24"/>
          <w:szCs w:val="24"/>
        </w:rPr>
        <w:t>გურიის განყოფილება</w:t>
      </w:r>
      <w:r w:rsidRPr="00A41538">
        <w:rPr>
          <w:rFonts w:ascii="Sylfaen" w:hAnsi="Sylfaen" w:cs="Arial"/>
          <w:sz w:val="24"/>
          <w:szCs w:val="24"/>
          <w:lang w:val="ka-GE"/>
        </w:rPr>
        <w:t>);</w:t>
      </w:r>
      <w:r w:rsidR="00376F2F" w:rsidRPr="00A41538">
        <w:rPr>
          <w:rFonts w:ascii="Sylfaen" w:hAnsi="Sylfaen" w:cs="Arial"/>
          <w:sz w:val="24"/>
          <w:szCs w:val="24"/>
        </w:rPr>
        <w:t xml:space="preserve"> </w:t>
      </w:r>
    </w:p>
    <w:p w14:paraId="42803EE9" w14:textId="153FACAD" w:rsidR="00C278AE" w:rsidRPr="00A41538" w:rsidRDefault="0025042F" w:rsidP="00B54338">
      <w:pPr>
        <w:numPr>
          <w:ilvl w:val="0"/>
          <w:numId w:val="263"/>
        </w:numPr>
        <w:tabs>
          <w:tab w:val="left" w:pos="0"/>
          <w:tab w:val="left" w:pos="630"/>
          <w:tab w:val="left" w:pos="720"/>
          <w:tab w:val="left" w:pos="2610"/>
        </w:tabs>
        <w:spacing w:after="0" w:line="240" w:lineRule="auto"/>
        <w:ind w:left="0" w:firstLine="360"/>
        <w:contextualSpacing/>
        <w:jc w:val="both"/>
        <w:rPr>
          <w:rFonts w:ascii="Sylfaen" w:hAnsi="Sylfaen"/>
          <w:sz w:val="24"/>
          <w:szCs w:val="24"/>
          <w:lang w:val="ka-GE"/>
        </w:rPr>
      </w:pPr>
      <w:r w:rsidRPr="00A41538">
        <w:rPr>
          <w:rFonts w:ascii="Sylfaen" w:hAnsi="Sylfaen" w:cs="Arial"/>
          <w:sz w:val="24"/>
          <w:szCs w:val="24"/>
          <w:lang w:val="ka-GE"/>
        </w:rPr>
        <w:t>ფოთის რეგიონული ლაბორატორია (</w:t>
      </w:r>
      <w:r w:rsidRPr="00A41538">
        <w:rPr>
          <w:rFonts w:ascii="Sylfaen" w:hAnsi="Sylfaen"/>
          <w:sz w:val="24"/>
          <w:szCs w:val="24"/>
          <w:lang w:val="ka-GE"/>
        </w:rPr>
        <w:t>დკსჯეც-ის რეგიონული დეპარტამენტის ფოთის განყოფილება).</w:t>
      </w:r>
    </w:p>
    <w:p w14:paraId="46D02205"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39B5E3FF"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11F880BC"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056F70A3"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1F40C381"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1298FEBD"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12714818"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1EE7735F"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3041D543"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689F2555"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3C681E59"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01610877"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028E5F54"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2AEBBF6F"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311BC0DB"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10C24D3E"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0919FDC9"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4529B0F8"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6B76EAFA"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4C2168FD"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38C5889A"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0D165BDB"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2DCEA738"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6BF1CDD5"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367250F3"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5A985BC2" w14:textId="77777777" w:rsidR="0025042F" w:rsidRPr="00A41538" w:rsidRDefault="0025042F"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2F9CC738" w14:textId="77777777" w:rsidR="002C1249" w:rsidRPr="00A41538" w:rsidRDefault="002C1249"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2C9388F6" w14:textId="77777777" w:rsidR="002C1249" w:rsidRPr="00A41538" w:rsidRDefault="002C1249"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32FA0223" w14:textId="77777777" w:rsidR="002C1249" w:rsidRPr="00A41538" w:rsidRDefault="002C1249"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3C30B81B" w14:textId="77777777" w:rsidR="002C1249" w:rsidRPr="00A41538" w:rsidRDefault="002C1249"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3413B0E9" w14:textId="77777777" w:rsidR="002C1249" w:rsidRPr="00A41538" w:rsidRDefault="002C1249"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7276B0F6" w14:textId="77777777" w:rsidR="002C1249" w:rsidRPr="00A41538" w:rsidRDefault="002C1249"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4E6FB0CC" w14:textId="77777777" w:rsidR="002C1249" w:rsidRPr="00A41538" w:rsidRDefault="002C1249" w:rsidP="0025042F">
      <w:pPr>
        <w:tabs>
          <w:tab w:val="left" w:pos="0"/>
          <w:tab w:val="left" w:pos="630"/>
          <w:tab w:val="left" w:pos="720"/>
          <w:tab w:val="left" w:pos="2610"/>
        </w:tabs>
        <w:spacing w:after="0" w:line="240" w:lineRule="auto"/>
        <w:contextualSpacing/>
        <w:jc w:val="both"/>
        <w:rPr>
          <w:rFonts w:ascii="Sylfaen" w:hAnsi="Sylfaen"/>
          <w:sz w:val="24"/>
          <w:szCs w:val="24"/>
          <w:lang w:val="ka-GE"/>
        </w:rPr>
      </w:pPr>
    </w:p>
    <w:p w14:paraId="7F436974" w14:textId="77777777" w:rsidR="0025042F" w:rsidRPr="00A41538" w:rsidRDefault="0025042F" w:rsidP="0025042F">
      <w:pPr>
        <w:tabs>
          <w:tab w:val="left" w:pos="900"/>
        </w:tabs>
        <w:spacing w:after="240" w:line="240" w:lineRule="auto"/>
        <w:ind w:left="630"/>
        <w:contextualSpacing/>
        <w:jc w:val="center"/>
        <w:rPr>
          <w:rFonts w:ascii="Sylfaen" w:hAnsi="Sylfaen"/>
          <w:sz w:val="24"/>
          <w:szCs w:val="24"/>
          <w:lang w:val="ka-GE"/>
        </w:rPr>
      </w:pPr>
    </w:p>
    <w:p w14:paraId="5831962D" w14:textId="77777777" w:rsidR="0025042F" w:rsidRPr="00A41538" w:rsidRDefault="0025042F" w:rsidP="0025042F">
      <w:pPr>
        <w:tabs>
          <w:tab w:val="left" w:pos="900"/>
        </w:tabs>
        <w:spacing w:after="240" w:line="240" w:lineRule="auto"/>
        <w:ind w:left="630"/>
        <w:contextualSpacing/>
        <w:jc w:val="center"/>
        <w:rPr>
          <w:rFonts w:ascii="Sylfaen" w:hAnsi="Sylfaen"/>
          <w:sz w:val="24"/>
          <w:szCs w:val="24"/>
          <w:lang w:val="ka-GE"/>
        </w:rPr>
      </w:pPr>
    </w:p>
    <w:p w14:paraId="287EE1D9" w14:textId="1440D379" w:rsidR="00376F2F" w:rsidRPr="00A41538" w:rsidRDefault="006B6A09" w:rsidP="00376F2F">
      <w:pPr>
        <w:tabs>
          <w:tab w:val="left" w:pos="900"/>
        </w:tabs>
        <w:spacing w:after="240" w:line="240" w:lineRule="auto"/>
        <w:ind w:left="630"/>
        <w:contextualSpacing/>
        <w:jc w:val="center"/>
        <w:rPr>
          <w:rFonts w:ascii="Sylfaen" w:hAnsi="Sylfaen"/>
          <w:sz w:val="24"/>
          <w:szCs w:val="24"/>
        </w:rPr>
      </w:pPr>
      <w:r w:rsidRPr="00A41538">
        <w:rPr>
          <w:rFonts w:ascii="Sylfaen" w:hAnsi="Sylfaen"/>
          <w:sz w:val="24"/>
          <w:szCs w:val="24"/>
          <w:lang w:val="ka-GE"/>
        </w:rPr>
        <w:lastRenderedPageBreak/>
        <w:t>დანართი 9</w:t>
      </w:r>
    </w:p>
    <w:p w14:paraId="26AB03C5" w14:textId="0C4BB2AB" w:rsidR="00376F2F" w:rsidRPr="00A41538" w:rsidRDefault="006B6A09" w:rsidP="00376F2F">
      <w:pPr>
        <w:tabs>
          <w:tab w:val="left" w:pos="900"/>
        </w:tabs>
        <w:spacing w:after="240" w:line="240" w:lineRule="auto"/>
        <w:ind w:left="630"/>
        <w:contextualSpacing/>
        <w:jc w:val="center"/>
        <w:rPr>
          <w:rFonts w:ascii="Sylfaen" w:hAnsi="Sylfaen"/>
          <w:sz w:val="24"/>
          <w:szCs w:val="24"/>
        </w:rPr>
      </w:pPr>
      <w:r w:rsidRPr="00A41538">
        <w:rPr>
          <w:rFonts w:ascii="Sylfaen" w:hAnsi="Sylfaen"/>
          <w:sz w:val="24"/>
          <w:szCs w:val="24"/>
          <w:lang w:val="ka-GE"/>
        </w:rPr>
        <w:t>საქართველოს შრომის, ჯანმრთელობისა და სოციალური დაცვის მინისტრის 2013 წლის 27 მაისის №01-18/ნ ბრძანებით</w:t>
      </w:r>
      <w:r w:rsidR="00442FAB" w:rsidRPr="00A41538">
        <w:rPr>
          <w:rFonts w:ascii="Sylfaen" w:hAnsi="Sylfaen"/>
          <w:sz w:val="24"/>
          <w:szCs w:val="24"/>
          <w:lang w:val="ka-GE"/>
        </w:rPr>
        <w:t xml:space="preserve"> </w:t>
      </w:r>
      <w:r w:rsidR="00E44D31" w:rsidRPr="00A41538">
        <w:rPr>
          <w:rFonts w:ascii="Sylfaen" w:hAnsi="Sylfaen"/>
          <w:sz w:val="24"/>
          <w:szCs w:val="24"/>
          <w:lang w:val="ka-GE"/>
        </w:rPr>
        <w:t>დამტკიცებული</w:t>
      </w:r>
      <w:r w:rsidR="00442FAB" w:rsidRPr="00A41538">
        <w:rPr>
          <w:rFonts w:ascii="Sylfaen" w:hAnsi="Sylfaen"/>
          <w:sz w:val="24"/>
          <w:szCs w:val="24"/>
          <w:lang w:val="ka-GE"/>
        </w:rPr>
        <w:t xml:space="preserve"> განსაკუთრებით საშიში პათოგენების ნუსხა</w:t>
      </w:r>
    </w:p>
    <w:p w14:paraId="6F78ECC4" w14:textId="77777777" w:rsidR="00ED50D9" w:rsidRPr="00A41538" w:rsidRDefault="00ED50D9" w:rsidP="00376F2F">
      <w:pPr>
        <w:tabs>
          <w:tab w:val="left" w:pos="900"/>
        </w:tabs>
        <w:spacing w:after="240" w:line="240" w:lineRule="auto"/>
        <w:ind w:left="630"/>
        <w:contextualSpacing/>
        <w:jc w:val="center"/>
        <w:rPr>
          <w:rFonts w:ascii="Sylfaen" w:hAnsi="Sylfaen"/>
          <w:sz w:val="24"/>
          <w:szCs w:val="24"/>
          <w:lang w:val="ka-GE"/>
        </w:rPr>
      </w:pPr>
    </w:p>
    <w:p w14:paraId="57869830" w14:textId="7DB59F23" w:rsidR="00E44D31" w:rsidRPr="00A41538" w:rsidRDefault="00F6325F" w:rsidP="00252D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360"/>
        <w:jc w:val="both"/>
        <w:rPr>
          <w:rFonts w:ascii="Sylfaen" w:eastAsia="Sylfaen" w:hAnsi="Sylfaen" w:cs="Arial"/>
          <w:b/>
          <w:sz w:val="24"/>
          <w:szCs w:val="24"/>
        </w:rPr>
      </w:pPr>
      <w:r w:rsidRPr="00A41538">
        <w:rPr>
          <w:rFonts w:ascii="Sylfaen" w:eastAsia="Sylfaen" w:hAnsi="Sylfaen" w:cs="Arial"/>
          <w:b/>
          <w:sz w:val="24"/>
          <w:szCs w:val="24"/>
          <w:lang w:val="ka-GE"/>
        </w:rPr>
        <w:t>პ</w:t>
      </w:r>
      <w:r w:rsidR="00E44D31" w:rsidRPr="00A41538">
        <w:rPr>
          <w:rFonts w:ascii="Sylfaen" w:eastAsia="Sylfaen" w:hAnsi="Sylfaen" w:cs="Arial"/>
          <w:b/>
          <w:sz w:val="24"/>
          <w:szCs w:val="24"/>
        </w:rPr>
        <w:t>ათოგენები</w:t>
      </w:r>
    </w:p>
    <w:p w14:paraId="61894BAB" w14:textId="23498F25" w:rsidR="00E44D31" w:rsidRPr="00A41538" w:rsidRDefault="00F6325F" w:rsidP="00B54338">
      <w:pPr>
        <w:pStyle w:val="ListParagraph"/>
        <w:numPr>
          <w:ilvl w:val="0"/>
          <w:numId w:val="251"/>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r w:rsidRPr="00A41538">
        <w:rPr>
          <w:rFonts w:ascii="Sylfaen" w:eastAsia="Sylfaen" w:hAnsi="Sylfaen" w:cs="Arial"/>
          <w:sz w:val="24"/>
          <w:szCs w:val="24"/>
          <w:lang w:val="ka-GE"/>
        </w:rPr>
        <w:t xml:space="preserve">ბოტულინის </w:t>
      </w:r>
      <w:r w:rsidR="00E44D31" w:rsidRPr="00A41538">
        <w:rPr>
          <w:rFonts w:ascii="Sylfaen" w:eastAsia="Sylfaen" w:hAnsi="Sylfaen" w:cs="Arial"/>
          <w:sz w:val="24"/>
          <w:szCs w:val="24"/>
        </w:rPr>
        <w:t>ნეიროტოქსინის მაპროდუცირებელი  Clostridium – ის სახეობები –   Botulinum neurotoxin produsing species of Clostridium.</w:t>
      </w:r>
    </w:p>
    <w:p w14:paraId="6B28BDFA" w14:textId="518501E9" w:rsidR="00E44D31" w:rsidRPr="00A41538" w:rsidRDefault="00E44D31" w:rsidP="00B54338">
      <w:pPr>
        <w:pStyle w:val="ListParagraph"/>
        <w:numPr>
          <w:ilvl w:val="0"/>
          <w:numId w:val="251"/>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r w:rsidRPr="00A41538">
        <w:rPr>
          <w:rFonts w:ascii="Sylfaen" w:eastAsia="Sylfaen" w:hAnsi="Sylfaen" w:cs="Arial"/>
          <w:sz w:val="24"/>
          <w:szCs w:val="24"/>
        </w:rPr>
        <w:t>ბრუცელოზის გამომწვევები:</w:t>
      </w:r>
    </w:p>
    <w:p w14:paraId="150D1E61" w14:textId="3CE78400" w:rsidR="00E44D31" w:rsidRPr="00A41538" w:rsidRDefault="00F6325F" w:rsidP="00B54338">
      <w:pPr>
        <w:pStyle w:val="ListParagraph"/>
        <w:numPr>
          <w:ilvl w:val="0"/>
          <w:numId w:val="2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900" w:hanging="270"/>
        <w:jc w:val="both"/>
        <w:rPr>
          <w:rFonts w:ascii="Sylfaen" w:eastAsia="Sylfaen" w:hAnsi="Sylfaen" w:cs="Arial"/>
          <w:sz w:val="24"/>
          <w:szCs w:val="24"/>
        </w:rPr>
      </w:pPr>
      <w:r w:rsidRPr="00A41538">
        <w:rPr>
          <w:rFonts w:ascii="Sylfaen" w:eastAsia="Sylfaen" w:hAnsi="Sylfaen" w:cs="Arial"/>
          <w:sz w:val="24"/>
          <w:szCs w:val="24"/>
          <w:lang w:val="ka-GE"/>
        </w:rPr>
        <w:t>მ</w:t>
      </w:r>
      <w:r w:rsidR="00E44D31" w:rsidRPr="00A41538">
        <w:rPr>
          <w:rFonts w:ascii="Sylfaen" w:eastAsia="Sylfaen" w:hAnsi="Sylfaen" w:cs="Arial"/>
          <w:sz w:val="24"/>
          <w:szCs w:val="24"/>
        </w:rPr>
        <w:t>სხვილფეხა რქოსანი პირუტყვის ბრუცელოზის გამომწვევი - Brucella abortus;</w:t>
      </w:r>
    </w:p>
    <w:p w14:paraId="33531AC6" w14:textId="2F8E9438" w:rsidR="00E44D31" w:rsidRPr="00A41538" w:rsidRDefault="00E44D31" w:rsidP="00B54338">
      <w:pPr>
        <w:pStyle w:val="ListParagraph"/>
        <w:numPr>
          <w:ilvl w:val="0"/>
          <w:numId w:val="2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900" w:hanging="270"/>
        <w:jc w:val="both"/>
        <w:rPr>
          <w:rFonts w:ascii="Sylfaen" w:eastAsia="Sylfaen" w:hAnsi="Sylfaen" w:cs="Arial"/>
          <w:sz w:val="24"/>
          <w:szCs w:val="24"/>
        </w:rPr>
      </w:pPr>
      <w:r w:rsidRPr="00A41538">
        <w:rPr>
          <w:rFonts w:ascii="Sylfaen" w:eastAsia="Sylfaen" w:hAnsi="Sylfaen" w:cs="Arial"/>
          <w:sz w:val="24"/>
          <w:szCs w:val="24"/>
        </w:rPr>
        <w:t xml:space="preserve">ღორის ბრუცელოზის გამომწვევი - Brucella suis ; </w:t>
      </w:r>
    </w:p>
    <w:p w14:paraId="1636E5DD" w14:textId="45327A5F" w:rsidR="00E44D31" w:rsidRPr="00A41538" w:rsidRDefault="00E44D31" w:rsidP="00B54338">
      <w:pPr>
        <w:pStyle w:val="ListParagraph"/>
        <w:numPr>
          <w:ilvl w:val="0"/>
          <w:numId w:val="25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900" w:hanging="270"/>
        <w:jc w:val="both"/>
        <w:rPr>
          <w:rFonts w:ascii="Sylfaen" w:eastAsia="Sylfaen" w:hAnsi="Sylfaen" w:cs="Arial"/>
          <w:sz w:val="24"/>
          <w:szCs w:val="24"/>
        </w:rPr>
      </w:pPr>
      <w:proofErr w:type="gramStart"/>
      <w:r w:rsidRPr="00A41538">
        <w:rPr>
          <w:rFonts w:ascii="Sylfaen" w:eastAsia="Sylfaen" w:hAnsi="Sylfaen" w:cs="Arial"/>
          <w:sz w:val="24"/>
          <w:szCs w:val="24"/>
        </w:rPr>
        <w:t>წვრილფეხა</w:t>
      </w:r>
      <w:proofErr w:type="gramEnd"/>
      <w:r w:rsidRPr="00A41538">
        <w:rPr>
          <w:rFonts w:ascii="Sylfaen" w:eastAsia="Sylfaen" w:hAnsi="Sylfaen" w:cs="Arial"/>
          <w:sz w:val="24"/>
          <w:szCs w:val="24"/>
        </w:rPr>
        <w:t xml:space="preserve"> რქოსანი პირუტყვის ბრუცელოზის გამომწვევი - Brucella melitensis.</w:t>
      </w:r>
    </w:p>
    <w:p w14:paraId="531D1125" w14:textId="22D7E9AB" w:rsidR="00E44D31" w:rsidRPr="00A41538" w:rsidRDefault="00E44D31" w:rsidP="00B54338">
      <w:pPr>
        <w:pStyle w:val="ListParagraph"/>
        <w:numPr>
          <w:ilvl w:val="0"/>
          <w:numId w:val="251"/>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ებოლას</w:t>
      </w:r>
      <w:proofErr w:type="gramEnd"/>
      <w:r w:rsidRPr="00A41538">
        <w:rPr>
          <w:rFonts w:ascii="Sylfaen" w:eastAsia="Sylfaen" w:hAnsi="Sylfaen" w:cs="Arial"/>
          <w:sz w:val="24"/>
          <w:szCs w:val="24"/>
        </w:rPr>
        <w:t xml:space="preserve"> ვირუსი  – Ebola virus.</w:t>
      </w:r>
    </w:p>
    <w:p w14:paraId="1D27ABAF" w14:textId="0DEDD1AC" w:rsidR="00E44D31" w:rsidRPr="00A41538" w:rsidRDefault="00E44D31" w:rsidP="00B54338">
      <w:pPr>
        <w:pStyle w:val="ListParagraph"/>
        <w:numPr>
          <w:ilvl w:val="0"/>
          <w:numId w:val="251"/>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თურქულის</w:t>
      </w:r>
      <w:proofErr w:type="gramEnd"/>
      <w:r w:rsidRPr="00A41538">
        <w:rPr>
          <w:rFonts w:ascii="Sylfaen" w:eastAsia="Sylfaen" w:hAnsi="Sylfaen" w:cs="Arial"/>
          <w:sz w:val="24"/>
          <w:szCs w:val="24"/>
        </w:rPr>
        <w:t xml:space="preserve"> ვირუსი - Foot and mouth disease virus.</w:t>
      </w:r>
    </w:p>
    <w:p w14:paraId="15F219FD" w14:textId="65AB3DFC" w:rsidR="00E44D31" w:rsidRPr="00A41538" w:rsidRDefault="00E44D31" w:rsidP="00B54338">
      <w:pPr>
        <w:pStyle w:val="ListParagraph"/>
        <w:numPr>
          <w:ilvl w:val="0"/>
          <w:numId w:val="251"/>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თხის</w:t>
      </w:r>
      <w:proofErr w:type="gramEnd"/>
      <w:r w:rsidRPr="00A41538">
        <w:rPr>
          <w:rFonts w:ascii="Sylfaen" w:eastAsia="Sylfaen" w:hAnsi="Sylfaen" w:cs="Arial"/>
          <w:sz w:val="24"/>
          <w:szCs w:val="24"/>
        </w:rPr>
        <w:t xml:space="preserve"> ყვავილის ვირუსი - Goat pox virus.</w:t>
      </w:r>
    </w:p>
    <w:p w14:paraId="03DBC858" w14:textId="49E0D4F7" w:rsidR="00E44D31" w:rsidRPr="00A41538" w:rsidRDefault="00E44D31" w:rsidP="00B54338">
      <w:pPr>
        <w:pStyle w:val="ListParagraph"/>
        <w:numPr>
          <w:ilvl w:val="0"/>
          <w:numId w:val="251"/>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კიასანურის</w:t>
      </w:r>
      <w:proofErr w:type="gramEnd"/>
      <w:r w:rsidRPr="00A41538">
        <w:rPr>
          <w:rFonts w:ascii="Sylfaen" w:eastAsia="Sylfaen" w:hAnsi="Sylfaen" w:cs="Arial"/>
          <w:sz w:val="24"/>
          <w:szCs w:val="24"/>
        </w:rPr>
        <w:t xml:space="preserve"> ტყის დაავადების - Kyasanur forest disease.</w:t>
      </w:r>
    </w:p>
    <w:p w14:paraId="21A18BBF" w14:textId="5F736C75" w:rsidR="00E44D31" w:rsidRPr="00A41538" w:rsidRDefault="00E44D31" w:rsidP="00B54338">
      <w:pPr>
        <w:pStyle w:val="ListParagraph"/>
        <w:numPr>
          <w:ilvl w:val="0"/>
          <w:numId w:val="251"/>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ლასას</w:t>
      </w:r>
      <w:proofErr w:type="gramEnd"/>
      <w:r w:rsidRPr="00A41538">
        <w:rPr>
          <w:rFonts w:ascii="Sylfaen" w:eastAsia="Sylfaen" w:hAnsi="Sylfaen" w:cs="Arial"/>
          <w:sz w:val="24"/>
          <w:szCs w:val="24"/>
        </w:rPr>
        <w:t xml:space="preserve"> ცხელების ვირუსი – Lassa Fever Virus.</w:t>
      </w:r>
    </w:p>
    <w:p w14:paraId="4D7AE591" w14:textId="36AE3791" w:rsidR="00E44D31" w:rsidRPr="00A41538" w:rsidRDefault="00E44D31" w:rsidP="00B54338">
      <w:pPr>
        <w:pStyle w:val="ListParagraph"/>
        <w:numPr>
          <w:ilvl w:val="0"/>
          <w:numId w:val="251"/>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ლუჰო</w:t>
      </w:r>
      <w:proofErr w:type="gramEnd"/>
      <w:r w:rsidRPr="00A41538">
        <w:rPr>
          <w:rFonts w:ascii="Sylfaen" w:eastAsia="Sylfaen" w:hAnsi="Sylfaen" w:cs="Arial"/>
          <w:sz w:val="24"/>
          <w:szCs w:val="24"/>
        </w:rPr>
        <w:t xml:space="preserve"> ვირუსი - Lujo virus.</w:t>
      </w:r>
    </w:p>
    <w:p w14:paraId="7EC5DAF1" w14:textId="381E09BA" w:rsidR="00E44D31" w:rsidRPr="00A41538" w:rsidRDefault="00E44D31" w:rsidP="00B54338">
      <w:pPr>
        <w:pStyle w:val="ListParagraph"/>
        <w:numPr>
          <w:ilvl w:val="0"/>
          <w:numId w:val="251"/>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მაიმუნის</w:t>
      </w:r>
      <w:proofErr w:type="gramEnd"/>
      <w:r w:rsidRPr="00A41538">
        <w:rPr>
          <w:rFonts w:ascii="Sylfaen" w:eastAsia="Sylfaen" w:hAnsi="Sylfaen" w:cs="Arial"/>
          <w:sz w:val="24"/>
          <w:szCs w:val="24"/>
        </w:rPr>
        <w:t xml:space="preserve"> ყვავილის ვირუსი - Monkeypox virus.</w:t>
      </w:r>
    </w:p>
    <w:p w14:paraId="076D45A4" w14:textId="39343473"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მარბურგის</w:t>
      </w:r>
      <w:proofErr w:type="gramEnd"/>
      <w:r w:rsidRPr="00A41538">
        <w:rPr>
          <w:rFonts w:ascii="Sylfaen" w:eastAsia="Sylfaen" w:hAnsi="Sylfaen" w:cs="Arial"/>
          <w:sz w:val="24"/>
          <w:szCs w:val="24"/>
        </w:rPr>
        <w:t xml:space="preserve"> ვირუსი – Marburg virus.</w:t>
      </w:r>
    </w:p>
    <w:p w14:paraId="0615623F" w14:textId="56FF7ACE"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მელიოიდოზის</w:t>
      </w:r>
      <w:proofErr w:type="gramEnd"/>
      <w:r w:rsidRPr="00A41538">
        <w:rPr>
          <w:rFonts w:ascii="Sylfaen" w:eastAsia="Sylfaen" w:hAnsi="Sylfaen" w:cs="Arial"/>
          <w:sz w:val="24"/>
          <w:szCs w:val="24"/>
        </w:rPr>
        <w:t xml:space="preserve"> გამომწვევი - Burkholderia pseudomallei (ყოფილი Pseudomonas  pseudomallei</w:t>
      </w:r>
      <w:r w:rsidR="00693D37" w:rsidRPr="00A41538">
        <w:rPr>
          <w:rFonts w:ascii="Sylfaen" w:eastAsia="Sylfaen" w:hAnsi="Sylfaen" w:cs="Arial"/>
          <w:sz w:val="24"/>
          <w:szCs w:val="24"/>
        </w:rPr>
        <w:t>).</w:t>
      </w:r>
    </w:p>
    <w:p w14:paraId="7D66D12B" w14:textId="39C63D43"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მიკოპლაზმა</w:t>
      </w:r>
      <w:proofErr w:type="gramEnd"/>
      <w:r w:rsidRPr="00A41538">
        <w:rPr>
          <w:rFonts w:ascii="Sylfaen" w:eastAsia="Sylfaen" w:hAnsi="Sylfaen" w:cs="Arial"/>
          <w:sz w:val="24"/>
          <w:szCs w:val="24"/>
        </w:rPr>
        <w:t xml:space="preserve"> კაპრიკოლუმ – Mycoplasma capricolum.</w:t>
      </w:r>
    </w:p>
    <w:p w14:paraId="6C7346FE" w14:textId="44FE30CD"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მიკოპლაზმა</w:t>
      </w:r>
      <w:proofErr w:type="gramEnd"/>
      <w:r w:rsidRPr="00A41538">
        <w:rPr>
          <w:rFonts w:ascii="Sylfaen" w:eastAsia="Sylfaen" w:hAnsi="Sylfaen" w:cs="Arial"/>
          <w:sz w:val="24"/>
          <w:szCs w:val="24"/>
        </w:rPr>
        <w:t xml:space="preserve"> მიკოიდეს  – Mycoplasma mycoides.</w:t>
      </w:r>
    </w:p>
    <w:p w14:paraId="1D777F87" w14:textId="47CCD0F5"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მსხვილფეხა</w:t>
      </w:r>
      <w:proofErr w:type="gramEnd"/>
      <w:r w:rsidRPr="00A41538">
        <w:rPr>
          <w:rFonts w:ascii="Sylfaen" w:eastAsia="Sylfaen" w:hAnsi="Sylfaen" w:cs="Arial"/>
          <w:sz w:val="24"/>
          <w:szCs w:val="24"/>
        </w:rPr>
        <w:t xml:space="preserve"> რქოსანი პირუტყვის კვანძოვანი დერმატიტის ვირუსი – Lumpy skin  disease virus.</w:t>
      </w:r>
    </w:p>
    <w:p w14:paraId="0C641E43" w14:textId="7754CD92"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მსხვილფეხა</w:t>
      </w:r>
      <w:proofErr w:type="gramEnd"/>
      <w:r w:rsidRPr="00A41538">
        <w:rPr>
          <w:rFonts w:ascii="Sylfaen" w:eastAsia="Sylfaen" w:hAnsi="Sylfaen" w:cs="Arial"/>
          <w:sz w:val="24"/>
          <w:szCs w:val="24"/>
        </w:rPr>
        <w:t xml:space="preserve"> რქოსანი პირუტყვის ჭირის ვირუსი - Rinderpest virus.</w:t>
      </w:r>
    </w:p>
    <w:p w14:paraId="77E99700" w14:textId="6A95B36B"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მცირე</w:t>
      </w:r>
      <w:proofErr w:type="gramEnd"/>
      <w:r w:rsidRPr="00A41538">
        <w:rPr>
          <w:rFonts w:ascii="Sylfaen" w:eastAsia="Sylfaen" w:hAnsi="Sylfaen" w:cs="Arial"/>
          <w:sz w:val="24"/>
          <w:szCs w:val="24"/>
        </w:rPr>
        <w:t xml:space="preserve"> ყვავილის ვირუსი (ალასტრიმი) - Variola minor virus (Alastrim).</w:t>
      </w:r>
    </w:p>
    <w:p w14:paraId="5752D0B6" w14:textId="36D5761F"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მძიმე</w:t>
      </w:r>
      <w:proofErr w:type="gramEnd"/>
      <w:r w:rsidRPr="00A41538">
        <w:rPr>
          <w:rFonts w:ascii="Sylfaen" w:eastAsia="Sylfaen" w:hAnsi="Sylfaen" w:cs="Arial"/>
          <w:sz w:val="24"/>
          <w:szCs w:val="24"/>
        </w:rPr>
        <w:t xml:space="preserve"> მწვავე რესპირაციული სინდრომთან ასოცირებული კორონავირუსი </w:t>
      </w:r>
      <w:r w:rsidR="00693D37" w:rsidRPr="00A41538">
        <w:rPr>
          <w:rFonts w:ascii="Sylfaen" w:eastAsia="Sylfaen" w:hAnsi="Sylfaen" w:cs="Arial"/>
          <w:sz w:val="24"/>
          <w:szCs w:val="24"/>
          <w:lang w:val="ka-GE"/>
        </w:rPr>
        <w:t>-</w:t>
      </w:r>
      <w:r w:rsidR="00693D37" w:rsidRPr="00A41538">
        <w:rPr>
          <w:rFonts w:ascii="Sylfaen" w:eastAsia="Sylfaen" w:hAnsi="Sylfaen" w:cs="Arial"/>
          <w:sz w:val="24"/>
          <w:szCs w:val="24"/>
        </w:rPr>
        <w:t xml:space="preserve"> SARS</w:t>
      </w:r>
      <w:r w:rsidRPr="00A41538">
        <w:rPr>
          <w:rFonts w:ascii="Sylfaen" w:eastAsia="Sylfaen" w:hAnsi="Sylfaen" w:cs="Arial"/>
          <w:sz w:val="24"/>
          <w:szCs w:val="24"/>
        </w:rPr>
        <w:t>-CoV.</w:t>
      </w:r>
    </w:p>
    <w:p w14:paraId="1F1DBDBF" w14:textId="51744A8B"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ნატურალური</w:t>
      </w:r>
      <w:proofErr w:type="gramEnd"/>
      <w:r w:rsidRPr="00A41538">
        <w:rPr>
          <w:rFonts w:ascii="Sylfaen" w:eastAsia="Sylfaen" w:hAnsi="Sylfaen" w:cs="Arial"/>
          <w:sz w:val="24"/>
          <w:szCs w:val="24"/>
        </w:rPr>
        <w:t xml:space="preserve"> ყვავილის ვირუსი - Variola major virus (Smallpox virus).</w:t>
      </w:r>
    </w:p>
    <w:p w14:paraId="530503E1" w14:textId="0B1EF448"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ნიპას</w:t>
      </w:r>
      <w:proofErr w:type="gramEnd"/>
      <w:r w:rsidRPr="00A41538">
        <w:rPr>
          <w:rFonts w:ascii="Sylfaen" w:eastAsia="Sylfaen" w:hAnsi="Sylfaen" w:cs="Arial"/>
          <w:sz w:val="24"/>
          <w:szCs w:val="24"/>
        </w:rPr>
        <w:t xml:space="preserve"> ვირუსი - Nipah virus.</w:t>
      </w:r>
    </w:p>
    <w:p w14:paraId="0272B120" w14:textId="695A2ACA"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ნიუკასტლის</w:t>
      </w:r>
      <w:proofErr w:type="gramEnd"/>
      <w:r w:rsidRPr="00A41538">
        <w:rPr>
          <w:rFonts w:ascii="Sylfaen" w:eastAsia="Sylfaen" w:hAnsi="Sylfaen" w:cs="Arial"/>
          <w:sz w:val="24"/>
          <w:szCs w:val="24"/>
        </w:rPr>
        <w:t xml:space="preserve"> დაავადების ვირუსი - Newcastle disease virus.</w:t>
      </w:r>
    </w:p>
    <w:p w14:paraId="0501B8B3" w14:textId="67EDCFD5"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ომსკის</w:t>
      </w:r>
      <w:proofErr w:type="gramEnd"/>
      <w:r w:rsidRPr="00A41538">
        <w:rPr>
          <w:rFonts w:ascii="Sylfaen" w:eastAsia="Sylfaen" w:hAnsi="Sylfaen" w:cs="Arial"/>
          <w:sz w:val="24"/>
          <w:szCs w:val="24"/>
        </w:rPr>
        <w:t xml:space="preserve"> ჰემორაგიული ცხელების - Omsk hemorrhagic fever.</w:t>
      </w:r>
    </w:p>
    <w:p w14:paraId="2E17549E" w14:textId="55682BE5"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პარტახტიანი</w:t>
      </w:r>
      <w:proofErr w:type="gramEnd"/>
      <w:r w:rsidRPr="00A41538">
        <w:rPr>
          <w:rFonts w:ascii="Sylfaen" w:eastAsia="Sylfaen" w:hAnsi="Sylfaen" w:cs="Arial"/>
          <w:sz w:val="24"/>
          <w:szCs w:val="24"/>
        </w:rPr>
        <w:t xml:space="preserve"> ტიფის გამომწვევი - Rickettsia prowazekii.</w:t>
      </w:r>
    </w:p>
    <w:p w14:paraId="5015F49B" w14:textId="688056D2"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რეკონსტრუირებული</w:t>
      </w:r>
      <w:proofErr w:type="gramEnd"/>
      <w:r w:rsidRPr="00A41538">
        <w:rPr>
          <w:rFonts w:ascii="Sylfaen" w:eastAsia="Sylfaen" w:hAnsi="Sylfaen" w:cs="Arial"/>
          <w:sz w:val="24"/>
          <w:szCs w:val="24"/>
        </w:rPr>
        <w:t xml:space="preserve"> 1918 პანდემიური გრიპის ვირუსი – Reconstracted 1918 influenza virus.</w:t>
      </w:r>
    </w:p>
    <w:p w14:paraId="7555ADE1" w14:textId="590EE0D4"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რიფტის</w:t>
      </w:r>
      <w:proofErr w:type="gramEnd"/>
      <w:r w:rsidRPr="00A41538">
        <w:rPr>
          <w:rFonts w:ascii="Sylfaen" w:eastAsia="Sylfaen" w:hAnsi="Sylfaen" w:cs="Arial"/>
          <w:sz w:val="24"/>
          <w:szCs w:val="24"/>
        </w:rPr>
        <w:t xml:space="preserve"> ველის ცხელების ვირუსი - Rift Valley fever virus.</w:t>
      </w:r>
    </w:p>
    <w:p w14:paraId="5DC185C3" w14:textId="33987270"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r w:rsidRPr="00A41538">
        <w:rPr>
          <w:rFonts w:ascii="Sylfaen" w:eastAsia="Sylfaen" w:hAnsi="Sylfaen" w:cs="Arial"/>
          <w:sz w:val="24"/>
          <w:szCs w:val="24"/>
        </w:rPr>
        <w:t>სამხრეთ ამერიკის ჰემორაგიული ცხელების ვირუსები - South American</w:t>
      </w:r>
      <w:r w:rsidR="00A04F00" w:rsidRPr="00A41538">
        <w:rPr>
          <w:rFonts w:ascii="Sylfaen" w:eastAsia="Sylfaen" w:hAnsi="Sylfaen" w:cs="Arial"/>
          <w:sz w:val="24"/>
          <w:szCs w:val="24"/>
          <w:lang w:val="ka-GE"/>
        </w:rPr>
        <w:t xml:space="preserve"> </w:t>
      </w:r>
      <w:r w:rsidRPr="00A41538">
        <w:rPr>
          <w:rFonts w:ascii="Sylfaen" w:eastAsia="Sylfaen" w:hAnsi="Sylfaen" w:cs="Arial"/>
          <w:sz w:val="24"/>
          <w:szCs w:val="24"/>
        </w:rPr>
        <w:t>haemorrhagic fever viruses:</w:t>
      </w:r>
    </w:p>
    <w:p w14:paraId="64357882" w14:textId="46AF2707" w:rsidR="00E44D31" w:rsidRPr="00A41538" w:rsidRDefault="00E44D31" w:rsidP="00B54338">
      <w:pPr>
        <w:pStyle w:val="ListParagraph"/>
        <w:numPr>
          <w:ilvl w:val="0"/>
          <w:numId w:val="254"/>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1080"/>
        <w:jc w:val="both"/>
        <w:rPr>
          <w:rFonts w:ascii="Sylfaen" w:eastAsia="Sylfaen" w:hAnsi="Sylfaen" w:cs="Arial"/>
          <w:sz w:val="24"/>
          <w:szCs w:val="24"/>
        </w:rPr>
      </w:pPr>
      <w:r w:rsidRPr="00A41538">
        <w:rPr>
          <w:rFonts w:ascii="Sylfaen" w:eastAsia="Sylfaen" w:hAnsi="Sylfaen" w:cs="Arial"/>
          <w:sz w:val="24"/>
          <w:szCs w:val="24"/>
        </w:rPr>
        <w:t>გუანარიტო – Guanarito;</w:t>
      </w:r>
    </w:p>
    <w:p w14:paraId="725CF7ED" w14:textId="6B6E4BB0" w:rsidR="00E44D31" w:rsidRPr="00A41538" w:rsidRDefault="00E44D31" w:rsidP="00B54338">
      <w:pPr>
        <w:pStyle w:val="ListParagraph"/>
        <w:numPr>
          <w:ilvl w:val="0"/>
          <w:numId w:val="254"/>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hanging="720"/>
        <w:jc w:val="both"/>
        <w:rPr>
          <w:rFonts w:ascii="Sylfaen" w:eastAsia="Sylfaen" w:hAnsi="Sylfaen" w:cs="Arial"/>
          <w:sz w:val="24"/>
          <w:szCs w:val="24"/>
        </w:rPr>
      </w:pPr>
      <w:r w:rsidRPr="00A41538">
        <w:rPr>
          <w:rFonts w:ascii="Sylfaen" w:eastAsia="Sylfaen" w:hAnsi="Sylfaen" w:cs="Arial"/>
          <w:sz w:val="24"/>
          <w:szCs w:val="24"/>
        </w:rPr>
        <w:lastRenderedPageBreak/>
        <w:t>მაჩუპო – Machupo;</w:t>
      </w:r>
    </w:p>
    <w:p w14:paraId="73A04418" w14:textId="1A7D7976" w:rsidR="00E44D31" w:rsidRPr="00A41538" w:rsidRDefault="00E44D31" w:rsidP="00B54338">
      <w:pPr>
        <w:pStyle w:val="ListParagraph"/>
        <w:numPr>
          <w:ilvl w:val="0"/>
          <w:numId w:val="255"/>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hanging="720"/>
        <w:jc w:val="both"/>
        <w:rPr>
          <w:rFonts w:ascii="Sylfaen" w:eastAsia="Sylfaen" w:hAnsi="Sylfaen" w:cs="Arial"/>
          <w:sz w:val="24"/>
          <w:szCs w:val="24"/>
        </w:rPr>
      </w:pPr>
      <w:r w:rsidRPr="00A41538">
        <w:rPr>
          <w:rFonts w:ascii="Sylfaen" w:eastAsia="Sylfaen" w:hAnsi="Sylfaen" w:cs="Arial"/>
          <w:sz w:val="24"/>
          <w:szCs w:val="24"/>
        </w:rPr>
        <w:t>საბია – Sabia;</w:t>
      </w:r>
    </w:p>
    <w:p w14:paraId="66613671" w14:textId="3FC9CCCF" w:rsidR="00E44D31" w:rsidRPr="00A41538" w:rsidRDefault="00E44D31" w:rsidP="00B54338">
      <w:pPr>
        <w:pStyle w:val="ListParagraph"/>
        <w:numPr>
          <w:ilvl w:val="0"/>
          <w:numId w:val="255"/>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hanging="720"/>
        <w:jc w:val="both"/>
        <w:rPr>
          <w:rFonts w:ascii="Sylfaen" w:eastAsia="Sylfaen" w:hAnsi="Sylfaen" w:cs="Arial"/>
          <w:sz w:val="24"/>
          <w:szCs w:val="24"/>
        </w:rPr>
      </w:pPr>
      <w:r w:rsidRPr="00A41538">
        <w:rPr>
          <w:rFonts w:ascii="Sylfaen" w:eastAsia="Sylfaen" w:hAnsi="Sylfaen" w:cs="Arial"/>
          <w:sz w:val="24"/>
          <w:szCs w:val="24"/>
        </w:rPr>
        <w:t>ჩაპარე – Chapare;</w:t>
      </w:r>
    </w:p>
    <w:p w14:paraId="3A727248" w14:textId="5B948F9B" w:rsidR="00E44D31" w:rsidRPr="00A41538" w:rsidRDefault="00E44D31" w:rsidP="00B54338">
      <w:pPr>
        <w:pStyle w:val="ListParagraph"/>
        <w:numPr>
          <w:ilvl w:val="0"/>
          <w:numId w:val="255"/>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hanging="720"/>
        <w:jc w:val="both"/>
        <w:rPr>
          <w:rFonts w:ascii="Sylfaen" w:eastAsia="Sylfaen" w:hAnsi="Sylfaen" w:cs="Arial"/>
          <w:sz w:val="24"/>
          <w:szCs w:val="24"/>
        </w:rPr>
      </w:pPr>
      <w:proofErr w:type="gramStart"/>
      <w:r w:rsidRPr="00A41538">
        <w:rPr>
          <w:rFonts w:ascii="Sylfaen" w:eastAsia="Sylfaen" w:hAnsi="Sylfaen" w:cs="Arial"/>
          <w:sz w:val="24"/>
          <w:szCs w:val="24"/>
        </w:rPr>
        <w:t>ხუნინი</w:t>
      </w:r>
      <w:proofErr w:type="gramEnd"/>
      <w:r w:rsidRPr="00A41538">
        <w:rPr>
          <w:rFonts w:ascii="Sylfaen" w:eastAsia="Sylfaen" w:hAnsi="Sylfaen" w:cs="Arial"/>
          <w:sz w:val="24"/>
          <w:szCs w:val="24"/>
        </w:rPr>
        <w:t xml:space="preserve"> – Junin.</w:t>
      </w:r>
    </w:p>
    <w:p w14:paraId="5396F6D7" w14:textId="4CD3815D"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r w:rsidRPr="00A41538">
        <w:rPr>
          <w:rFonts w:ascii="Sylfaen" w:eastAsia="Sylfaen" w:hAnsi="Sylfaen" w:cs="Arial"/>
          <w:sz w:val="24"/>
          <w:szCs w:val="24"/>
        </w:rPr>
        <w:t>ტკიპისმიერი ენცეფალიტის ჯგუფის ვირუსები - Tick-borne encephalitis complex (flavi) viruses:</w:t>
      </w:r>
    </w:p>
    <w:p w14:paraId="61888945" w14:textId="7396D2FF" w:rsidR="00E44D31" w:rsidRPr="00A41538" w:rsidRDefault="00E44D31" w:rsidP="00B54338">
      <w:pPr>
        <w:pStyle w:val="ListParagraph"/>
        <w:numPr>
          <w:ilvl w:val="0"/>
          <w:numId w:val="256"/>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1080"/>
        <w:jc w:val="both"/>
        <w:rPr>
          <w:rFonts w:ascii="Sylfaen" w:eastAsia="Sylfaen" w:hAnsi="Sylfaen" w:cs="Arial"/>
          <w:sz w:val="24"/>
          <w:szCs w:val="24"/>
        </w:rPr>
      </w:pPr>
      <w:r w:rsidRPr="00A41538">
        <w:rPr>
          <w:rFonts w:ascii="Sylfaen" w:eastAsia="Sylfaen" w:hAnsi="Sylfaen" w:cs="Arial"/>
          <w:sz w:val="24"/>
          <w:szCs w:val="24"/>
        </w:rPr>
        <w:t>შორეული აღმოსავლეთის სუბტიპი - Far Eastern subtype;</w:t>
      </w:r>
    </w:p>
    <w:p w14:paraId="4E06FCE0" w14:textId="51EB5855" w:rsidR="00E44D31" w:rsidRPr="00A41538" w:rsidRDefault="00E44D31" w:rsidP="00B54338">
      <w:pPr>
        <w:pStyle w:val="ListParagraph"/>
        <w:numPr>
          <w:ilvl w:val="0"/>
          <w:numId w:val="256"/>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1080"/>
        <w:jc w:val="both"/>
        <w:rPr>
          <w:rFonts w:ascii="Sylfaen" w:eastAsia="Sylfaen" w:hAnsi="Sylfaen" w:cs="Arial"/>
          <w:sz w:val="24"/>
          <w:szCs w:val="24"/>
        </w:rPr>
      </w:pPr>
      <w:proofErr w:type="gramStart"/>
      <w:r w:rsidRPr="00A41538">
        <w:rPr>
          <w:rFonts w:ascii="Sylfaen" w:eastAsia="Sylfaen" w:hAnsi="Sylfaen" w:cs="Arial"/>
          <w:sz w:val="24"/>
          <w:szCs w:val="24"/>
        </w:rPr>
        <w:t>ციმბირული</w:t>
      </w:r>
      <w:proofErr w:type="gramEnd"/>
      <w:r w:rsidRPr="00A41538">
        <w:rPr>
          <w:rFonts w:ascii="Sylfaen" w:eastAsia="Sylfaen" w:hAnsi="Sylfaen" w:cs="Arial"/>
          <w:sz w:val="24"/>
          <w:szCs w:val="24"/>
        </w:rPr>
        <w:t xml:space="preserve"> სუბტიპი – Siberian subtype.</w:t>
      </w:r>
    </w:p>
    <w:p w14:paraId="7D1FEAEC" w14:textId="6DD397A9"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ტულარემიის</w:t>
      </w:r>
      <w:proofErr w:type="gramEnd"/>
      <w:r w:rsidRPr="00A41538">
        <w:rPr>
          <w:rFonts w:ascii="Sylfaen" w:eastAsia="Sylfaen" w:hAnsi="Sylfaen" w:cs="Arial"/>
          <w:sz w:val="24"/>
          <w:szCs w:val="24"/>
        </w:rPr>
        <w:t xml:space="preserve"> ჩხირი - Francisella tularensis.</w:t>
      </w:r>
    </w:p>
    <w:p w14:paraId="4C845FDC" w14:textId="4B9427D8"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ფრინველის</w:t>
      </w:r>
      <w:proofErr w:type="gramEnd"/>
      <w:r w:rsidRPr="00A41538">
        <w:rPr>
          <w:rFonts w:ascii="Sylfaen" w:eastAsia="Sylfaen" w:hAnsi="Sylfaen" w:cs="Arial"/>
          <w:sz w:val="24"/>
          <w:szCs w:val="24"/>
        </w:rPr>
        <w:t xml:space="preserve"> გრიპის ვირუსი  - Avian influenza virus.</w:t>
      </w:r>
    </w:p>
    <w:p w14:paraId="0D5E6BFE" w14:textId="7685E7D3"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ქოთაოს</w:t>
      </w:r>
      <w:proofErr w:type="gramEnd"/>
      <w:r w:rsidRPr="00A41538">
        <w:rPr>
          <w:rFonts w:ascii="Sylfaen" w:eastAsia="Sylfaen" w:hAnsi="Sylfaen" w:cs="Arial"/>
          <w:sz w:val="24"/>
          <w:szCs w:val="24"/>
        </w:rPr>
        <w:t xml:space="preserve"> გამომწვევი - Burkholderia mallei (ყოფილი Pseudomonas mallei). </w:t>
      </w:r>
    </w:p>
    <w:p w14:paraId="7A61A66B" w14:textId="2B975E81"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r w:rsidRPr="00A41538">
        <w:rPr>
          <w:rFonts w:ascii="Sylfaen" w:eastAsia="Sylfaen" w:hAnsi="Sylfaen" w:cs="Arial"/>
          <w:sz w:val="24"/>
          <w:szCs w:val="24"/>
        </w:rPr>
        <w:t xml:space="preserve">Q ცხელების </w:t>
      </w:r>
      <w:proofErr w:type="gramStart"/>
      <w:r w:rsidRPr="00A41538">
        <w:rPr>
          <w:rFonts w:ascii="Sylfaen" w:eastAsia="Sylfaen" w:hAnsi="Sylfaen" w:cs="Arial"/>
          <w:sz w:val="24"/>
          <w:szCs w:val="24"/>
        </w:rPr>
        <w:t>გამომწვევი  -</w:t>
      </w:r>
      <w:proofErr w:type="gramEnd"/>
      <w:r w:rsidRPr="00A41538">
        <w:rPr>
          <w:rFonts w:ascii="Sylfaen" w:eastAsia="Sylfaen" w:hAnsi="Sylfaen" w:cs="Arial"/>
          <w:sz w:val="24"/>
          <w:szCs w:val="24"/>
        </w:rPr>
        <w:t xml:space="preserve"> Coxiella burnetii.</w:t>
      </w:r>
    </w:p>
    <w:p w14:paraId="0F3A4B17" w14:textId="4C6714B1"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ღორების</w:t>
      </w:r>
      <w:proofErr w:type="gramEnd"/>
      <w:r w:rsidRPr="00A41538">
        <w:rPr>
          <w:rFonts w:ascii="Sylfaen" w:eastAsia="Sylfaen" w:hAnsi="Sylfaen" w:cs="Arial"/>
          <w:sz w:val="24"/>
          <w:szCs w:val="24"/>
        </w:rPr>
        <w:t xml:space="preserve"> ვეზიკულური დაავადების ვირუსი </w:t>
      </w:r>
      <w:r w:rsidR="00F26190" w:rsidRPr="00A41538">
        <w:rPr>
          <w:rFonts w:ascii="Sylfaen" w:eastAsia="Sylfaen" w:hAnsi="Sylfaen" w:cs="Arial"/>
          <w:sz w:val="24"/>
          <w:szCs w:val="24"/>
          <w:lang w:val="ka-GE"/>
        </w:rPr>
        <w:t>-</w:t>
      </w:r>
      <w:r w:rsidRPr="00A41538">
        <w:rPr>
          <w:rFonts w:ascii="Sylfaen" w:eastAsia="Sylfaen" w:hAnsi="Sylfaen" w:cs="Arial"/>
          <w:sz w:val="24"/>
          <w:szCs w:val="24"/>
        </w:rPr>
        <w:t xml:space="preserve"> Swine vesicular disease virus.</w:t>
      </w:r>
    </w:p>
    <w:p w14:paraId="4A5F5A57" w14:textId="733ADE06"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ღორის</w:t>
      </w:r>
      <w:proofErr w:type="gramEnd"/>
      <w:r w:rsidRPr="00A41538">
        <w:rPr>
          <w:rFonts w:ascii="Sylfaen" w:eastAsia="Sylfaen" w:hAnsi="Sylfaen" w:cs="Arial"/>
          <w:sz w:val="24"/>
          <w:szCs w:val="24"/>
        </w:rPr>
        <w:t xml:space="preserve"> აფრიკული ცხელების ვირუსი </w:t>
      </w:r>
      <w:r w:rsidR="00F26190" w:rsidRPr="00A41538">
        <w:rPr>
          <w:rFonts w:ascii="Sylfaen" w:eastAsia="Sylfaen" w:hAnsi="Sylfaen" w:cs="Arial"/>
          <w:sz w:val="24"/>
          <w:szCs w:val="24"/>
          <w:lang w:val="ka-GE"/>
        </w:rPr>
        <w:t>-</w:t>
      </w:r>
      <w:r w:rsidRPr="00A41538">
        <w:rPr>
          <w:rFonts w:ascii="Sylfaen" w:eastAsia="Sylfaen" w:hAnsi="Sylfaen" w:cs="Arial"/>
          <w:sz w:val="24"/>
          <w:szCs w:val="24"/>
        </w:rPr>
        <w:t xml:space="preserve"> African swine fever virus.</w:t>
      </w:r>
    </w:p>
    <w:p w14:paraId="4719A328" w14:textId="701B8491"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ღორის</w:t>
      </w:r>
      <w:proofErr w:type="gramEnd"/>
      <w:r w:rsidRPr="00A41538">
        <w:rPr>
          <w:rFonts w:ascii="Sylfaen" w:eastAsia="Sylfaen" w:hAnsi="Sylfaen" w:cs="Arial"/>
          <w:sz w:val="24"/>
          <w:szCs w:val="24"/>
        </w:rPr>
        <w:t xml:space="preserve"> კლასიკური ცხელების ვირუსი - Classical swine fever virus.</w:t>
      </w:r>
    </w:p>
    <w:p w14:paraId="3D95106B" w14:textId="6BFCE1FD"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ყირიმ</w:t>
      </w:r>
      <w:proofErr w:type="gramEnd"/>
      <w:r w:rsidRPr="00A41538">
        <w:rPr>
          <w:rFonts w:ascii="Sylfaen" w:eastAsia="Sylfaen" w:hAnsi="Sylfaen" w:cs="Arial"/>
          <w:sz w:val="24"/>
          <w:szCs w:val="24"/>
        </w:rPr>
        <w:t xml:space="preserve"> – კონგოს ჰემორაგიული ცხელების ვირუსი - Crimean-Congo haemorrhagic fever virus (CCHF).</w:t>
      </w:r>
    </w:p>
    <w:p w14:paraId="1AA3BF60" w14:textId="5FD4EA60"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შავი</w:t>
      </w:r>
      <w:proofErr w:type="gramEnd"/>
      <w:r w:rsidRPr="00A41538">
        <w:rPr>
          <w:rFonts w:ascii="Sylfaen" w:eastAsia="Sylfaen" w:hAnsi="Sylfaen" w:cs="Arial"/>
          <w:sz w:val="24"/>
          <w:szCs w:val="24"/>
        </w:rPr>
        <w:t xml:space="preserve"> ჭირის ჩხირი - Yersinia pestis.</w:t>
      </w:r>
    </w:p>
    <w:p w14:paraId="16F18BF0" w14:textId="6B14D094"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ცხენის</w:t>
      </w:r>
      <w:proofErr w:type="gramEnd"/>
      <w:r w:rsidRPr="00A41538">
        <w:rPr>
          <w:rFonts w:ascii="Sylfaen" w:eastAsia="Sylfaen" w:hAnsi="Sylfaen" w:cs="Arial"/>
          <w:sz w:val="24"/>
          <w:szCs w:val="24"/>
        </w:rPr>
        <w:t xml:space="preserve"> აფრიკული ჭირის ვირუსი </w:t>
      </w:r>
      <w:r w:rsidR="00F26190" w:rsidRPr="00A41538">
        <w:rPr>
          <w:rFonts w:ascii="Sylfaen" w:eastAsia="Sylfaen" w:hAnsi="Sylfaen" w:cs="Arial"/>
          <w:sz w:val="24"/>
          <w:szCs w:val="24"/>
          <w:lang w:val="ka-GE"/>
        </w:rPr>
        <w:t>-</w:t>
      </w:r>
      <w:r w:rsidRPr="00A41538">
        <w:rPr>
          <w:rFonts w:ascii="Sylfaen" w:eastAsia="Sylfaen" w:hAnsi="Sylfaen" w:cs="Arial"/>
          <w:sz w:val="24"/>
          <w:szCs w:val="24"/>
        </w:rPr>
        <w:t xml:space="preserve"> African horse sickness virus.</w:t>
      </w:r>
    </w:p>
    <w:p w14:paraId="4B92234B" w14:textId="50E64546"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ცხენის</w:t>
      </w:r>
      <w:proofErr w:type="gramEnd"/>
      <w:r w:rsidRPr="00A41538">
        <w:rPr>
          <w:rFonts w:ascii="Sylfaen" w:eastAsia="Sylfaen" w:hAnsi="Sylfaen" w:cs="Arial"/>
          <w:sz w:val="24"/>
          <w:szCs w:val="24"/>
        </w:rPr>
        <w:t xml:space="preserve"> აღმოსავლური ენცეფალიტის ვირუსი -Eastern Equine Encephalitis virus.</w:t>
      </w:r>
    </w:p>
    <w:p w14:paraId="4060DB6C" w14:textId="116C6FEE"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ცხენის</w:t>
      </w:r>
      <w:proofErr w:type="gramEnd"/>
      <w:r w:rsidRPr="00A41538">
        <w:rPr>
          <w:rFonts w:ascii="Sylfaen" w:eastAsia="Sylfaen" w:hAnsi="Sylfaen" w:cs="Arial"/>
          <w:sz w:val="24"/>
          <w:szCs w:val="24"/>
        </w:rPr>
        <w:t xml:space="preserve"> ვენესუელური ენცეფალიტის ვირუსი - Venezuelan Equine Encephalitis virus.</w:t>
      </w:r>
    </w:p>
    <w:p w14:paraId="5ECE9CA4" w14:textId="78A6E6AC"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ცხვრის</w:t>
      </w:r>
      <w:proofErr w:type="gramEnd"/>
      <w:r w:rsidRPr="00A41538">
        <w:rPr>
          <w:rFonts w:ascii="Sylfaen" w:eastAsia="Sylfaen" w:hAnsi="Sylfaen" w:cs="Arial"/>
          <w:sz w:val="24"/>
          <w:szCs w:val="24"/>
        </w:rPr>
        <w:t xml:space="preserve"> ყვავილის ვირუსი - Sheep pox virus.</w:t>
      </w:r>
    </w:p>
    <w:p w14:paraId="375C3AB0" w14:textId="36B9AB6C"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წვრილფეხა</w:t>
      </w:r>
      <w:proofErr w:type="gramEnd"/>
      <w:r w:rsidRPr="00A41538">
        <w:rPr>
          <w:rFonts w:ascii="Sylfaen" w:eastAsia="Sylfaen" w:hAnsi="Sylfaen" w:cs="Arial"/>
          <w:sz w:val="24"/>
          <w:szCs w:val="24"/>
        </w:rPr>
        <w:t xml:space="preserve"> მცოხნელების ჭირის ვირუსი - Peste des petits ruminants virus.</w:t>
      </w:r>
    </w:p>
    <w:p w14:paraId="6844361F" w14:textId="75AE0401"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ჯილეხის</w:t>
      </w:r>
      <w:proofErr w:type="gramEnd"/>
      <w:r w:rsidRPr="00A41538">
        <w:rPr>
          <w:rFonts w:ascii="Sylfaen" w:eastAsia="Sylfaen" w:hAnsi="Sylfaen" w:cs="Arial"/>
          <w:sz w:val="24"/>
          <w:szCs w:val="24"/>
        </w:rPr>
        <w:t xml:space="preserve"> გამომწვევის პასტერის შტამი – Bacillus anthracis Pateur strain.</w:t>
      </w:r>
    </w:p>
    <w:p w14:paraId="1BDD2858" w14:textId="70626207"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ჯილეხის</w:t>
      </w:r>
      <w:proofErr w:type="gramEnd"/>
      <w:r w:rsidRPr="00A41538">
        <w:rPr>
          <w:rFonts w:ascii="Sylfaen" w:eastAsia="Sylfaen" w:hAnsi="Sylfaen" w:cs="Arial"/>
          <w:sz w:val="24"/>
          <w:szCs w:val="24"/>
        </w:rPr>
        <w:t xml:space="preserve"> ჩხირი - Bacillus anthracis.</w:t>
      </w:r>
    </w:p>
    <w:p w14:paraId="0E616CB9" w14:textId="3348321A" w:rsidR="00E44D31" w:rsidRPr="00A41538" w:rsidRDefault="00E44D31" w:rsidP="00B54338">
      <w:pPr>
        <w:pStyle w:val="ListParagraph"/>
        <w:numPr>
          <w:ilvl w:val="0"/>
          <w:numId w:val="25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ჰენდრას</w:t>
      </w:r>
      <w:proofErr w:type="gramEnd"/>
      <w:r w:rsidRPr="00A41538">
        <w:rPr>
          <w:rFonts w:ascii="Sylfaen" w:eastAsia="Sylfaen" w:hAnsi="Sylfaen" w:cs="Arial"/>
          <w:sz w:val="24"/>
          <w:szCs w:val="24"/>
        </w:rPr>
        <w:t xml:space="preserve"> ვირუსი  - Hendra virus.</w:t>
      </w:r>
    </w:p>
    <w:p w14:paraId="4A94A3E3" w14:textId="77777777" w:rsidR="00E44D31" w:rsidRPr="00A41538" w:rsidRDefault="00E44D31" w:rsidP="00252D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Sylfaen" w:hAnsi="Sylfaen" w:cs="Arial"/>
          <w:sz w:val="24"/>
          <w:szCs w:val="24"/>
        </w:rPr>
      </w:pPr>
    </w:p>
    <w:p w14:paraId="43601B86" w14:textId="46BD31A7" w:rsidR="00E44D31" w:rsidRPr="00A41538" w:rsidRDefault="00E44D31" w:rsidP="008C74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360"/>
        <w:jc w:val="both"/>
        <w:rPr>
          <w:rFonts w:ascii="Sylfaen" w:eastAsia="Sylfaen" w:hAnsi="Sylfaen" w:cs="Arial"/>
          <w:b/>
          <w:sz w:val="24"/>
          <w:szCs w:val="24"/>
        </w:rPr>
      </w:pPr>
      <w:proofErr w:type="gramStart"/>
      <w:r w:rsidRPr="00A41538">
        <w:rPr>
          <w:rFonts w:ascii="Sylfaen" w:eastAsia="Sylfaen" w:hAnsi="Sylfaen" w:cs="Arial"/>
          <w:b/>
          <w:sz w:val="24"/>
          <w:szCs w:val="24"/>
        </w:rPr>
        <w:t>ტოქსინები</w:t>
      </w:r>
      <w:proofErr w:type="gramEnd"/>
    </w:p>
    <w:p w14:paraId="590CB846" w14:textId="1A0D7C7C" w:rsidR="00E44D31" w:rsidRPr="00A41538" w:rsidRDefault="00E44D31" w:rsidP="00B54338">
      <w:pPr>
        <w:pStyle w:val="ListParagraph"/>
        <w:numPr>
          <w:ilvl w:val="0"/>
          <w:numId w:val="2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hanging="720"/>
        <w:jc w:val="both"/>
        <w:rPr>
          <w:rFonts w:ascii="Sylfaen" w:eastAsia="Sylfaen" w:hAnsi="Sylfaen" w:cs="Arial"/>
          <w:sz w:val="24"/>
          <w:szCs w:val="24"/>
        </w:rPr>
      </w:pPr>
      <w:proofErr w:type="gramStart"/>
      <w:r w:rsidRPr="00A41538">
        <w:rPr>
          <w:rFonts w:ascii="Sylfaen" w:eastAsia="Sylfaen" w:hAnsi="Sylfaen" w:cs="Arial"/>
          <w:sz w:val="24"/>
          <w:szCs w:val="24"/>
        </w:rPr>
        <w:t>აბრინი</w:t>
      </w:r>
      <w:proofErr w:type="gramEnd"/>
      <w:r w:rsidRPr="00A41538">
        <w:rPr>
          <w:rFonts w:ascii="Sylfaen" w:eastAsia="Sylfaen" w:hAnsi="Sylfaen" w:cs="Arial"/>
          <w:sz w:val="24"/>
          <w:szCs w:val="24"/>
        </w:rPr>
        <w:t xml:space="preserve"> – Abrin.</w:t>
      </w:r>
    </w:p>
    <w:p w14:paraId="5806320A" w14:textId="07EE833E" w:rsidR="00E44D31" w:rsidRPr="00A41538" w:rsidRDefault="00E44D31" w:rsidP="00B54338">
      <w:pPr>
        <w:pStyle w:val="ListParagraph"/>
        <w:numPr>
          <w:ilvl w:val="0"/>
          <w:numId w:val="2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hanging="720"/>
        <w:jc w:val="both"/>
        <w:rPr>
          <w:rFonts w:ascii="Sylfaen" w:eastAsia="Sylfaen" w:hAnsi="Sylfaen" w:cs="Arial"/>
          <w:sz w:val="24"/>
          <w:szCs w:val="24"/>
        </w:rPr>
      </w:pPr>
      <w:proofErr w:type="gramStart"/>
      <w:r w:rsidRPr="00A41538">
        <w:rPr>
          <w:rFonts w:ascii="Sylfaen" w:eastAsia="Sylfaen" w:hAnsi="Sylfaen" w:cs="Arial"/>
          <w:sz w:val="24"/>
          <w:szCs w:val="24"/>
        </w:rPr>
        <w:t>ბოტულინის</w:t>
      </w:r>
      <w:proofErr w:type="gramEnd"/>
      <w:r w:rsidRPr="00A41538">
        <w:rPr>
          <w:rFonts w:ascii="Sylfaen" w:eastAsia="Sylfaen" w:hAnsi="Sylfaen" w:cs="Arial"/>
          <w:sz w:val="24"/>
          <w:szCs w:val="24"/>
        </w:rPr>
        <w:t xml:space="preserve"> ნეიროტოქსინი - Botulinum neurotoxins.</w:t>
      </w:r>
    </w:p>
    <w:p w14:paraId="00BA96F5" w14:textId="442FCD5F" w:rsidR="00E44D31" w:rsidRPr="00A41538" w:rsidRDefault="00E44D31" w:rsidP="00B54338">
      <w:pPr>
        <w:pStyle w:val="ListParagraph"/>
        <w:numPr>
          <w:ilvl w:val="0"/>
          <w:numId w:val="2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hanging="720"/>
        <w:jc w:val="both"/>
        <w:rPr>
          <w:rFonts w:ascii="Sylfaen" w:eastAsia="Sylfaen" w:hAnsi="Sylfaen" w:cs="Arial"/>
          <w:sz w:val="24"/>
          <w:szCs w:val="24"/>
        </w:rPr>
      </w:pPr>
      <w:proofErr w:type="gramStart"/>
      <w:r w:rsidRPr="00A41538">
        <w:rPr>
          <w:rFonts w:ascii="Sylfaen" w:eastAsia="Sylfaen" w:hAnsi="Sylfaen" w:cs="Arial"/>
          <w:sz w:val="24"/>
          <w:szCs w:val="24"/>
        </w:rPr>
        <w:t>დიაცეტოქსისცირპენოლი</w:t>
      </w:r>
      <w:proofErr w:type="gramEnd"/>
      <w:r w:rsidRPr="00A41538">
        <w:rPr>
          <w:rFonts w:ascii="Sylfaen" w:eastAsia="Sylfaen" w:hAnsi="Sylfaen" w:cs="Arial"/>
          <w:sz w:val="24"/>
          <w:szCs w:val="24"/>
        </w:rPr>
        <w:t xml:space="preserve"> – Diacetoxyscirpenol.</w:t>
      </w:r>
    </w:p>
    <w:p w14:paraId="113DE902" w14:textId="3DB1FCEA" w:rsidR="00E44D31" w:rsidRPr="00A41538" w:rsidRDefault="00E44D31" w:rsidP="00B54338">
      <w:pPr>
        <w:pStyle w:val="ListParagraph"/>
        <w:numPr>
          <w:ilvl w:val="0"/>
          <w:numId w:val="2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კონოტოქსინები</w:t>
      </w:r>
      <w:proofErr w:type="gramEnd"/>
      <w:r w:rsidRPr="00A41538">
        <w:rPr>
          <w:rFonts w:ascii="Sylfaen" w:eastAsia="Sylfaen" w:hAnsi="Sylfaen" w:cs="Arial"/>
          <w:sz w:val="24"/>
          <w:szCs w:val="24"/>
        </w:rPr>
        <w:t xml:space="preserve">   (მოკლე, პარალიზური ალფა კონოტოქსინები, რომლებიც შედგებიან ამინომჟავების შემდეგი თანმიმდევრობისაგან X1CCX2PACGX3X4X5X6CX7) – Conotoxins (Short, paralytic alpha conotoxins containing the following amino acid sequence  X1CCX2PACGX3X4X5X6CX7).</w:t>
      </w:r>
    </w:p>
    <w:p w14:paraId="0F20A774" w14:textId="3D9C4AC6" w:rsidR="00E44D31" w:rsidRPr="00A41538" w:rsidRDefault="00E44D31" w:rsidP="00B54338">
      <w:pPr>
        <w:pStyle w:val="ListParagraph"/>
        <w:numPr>
          <w:ilvl w:val="0"/>
          <w:numId w:val="2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რიცინი</w:t>
      </w:r>
      <w:proofErr w:type="gramEnd"/>
      <w:r w:rsidRPr="00A41538">
        <w:rPr>
          <w:rFonts w:ascii="Sylfaen" w:eastAsia="Sylfaen" w:hAnsi="Sylfaen" w:cs="Arial"/>
          <w:sz w:val="24"/>
          <w:szCs w:val="24"/>
        </w:rPr>
        <w:t xml:space="preserve"> – Ricin.</w:t>
      </w:r>
    </w:p>
    <w:p w14:paraId="72C4D52E" w14:textId="2ABFC92C" w:rsidR="00E44D31" w:rsidRPr="00A41538" w:rsidRDefault="00E44D31" w:rsidP="00B54338">
      <w:pPr>
        <w:pStyle w:val="ListParagraph"/>
        <w:numPr>
          <w:ilvl w:val="0"/>
          <w:numId w:val="2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საქსიტოქსინი</w:t>
      </w:r>
      <w:proofErr w:type="gramEnd"/>
      <w:r w:rsidRPr="00A41538">
        <w:rPr>
          <w:rFonts w:ascii="Sylfaen" w:eastAsia="Sylfaen" w:hAnsi="Sylfaen" w:cs="Arial"/>
          <w:sz w:val="24"/>
          <w:szCs w:val="24"/>
        </w:rPr>
        <w:t xml:space="preserve"> -Saxitoxin.</w:t>
      </w:r>
    </w:p>
    <w:p w14:paraId="04334B93" w14:textId="6E33C56A" w:rsidR="00E44D31" w:rsidRPr="00A41538" w:rsidRDefault="00E44D31" w:rsidP="00B54338">
      <w:pPr>
        <w:pStyle w:val="ListParagraph"/>
        <w:numPr>
          <w:ilvl w:val="0"/>
          <w:numId w:val="2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r w:rsidRPr="00A41538">
        <w:rPr>
          <w:rFonts w:ascii="Sylfaen" w:eastAsia="Sylfaen" w:hAnsi="Sylfaen" w:cs="Arial"/>
          <w:sz w:val="24"/>
          <w:szCs w:val="24"/>
        </w:rPr>
        <w:t>სტაფილოკოკური ენტეროტოქსინის  A,B,C,D,E სუბტიპები- Staphylococcal enterotoxins A,B,C,D,E subtypes.</w:t>
      </w:r>
    </w:p>
    <w:p w14:paraId="3EE6F9E1" w14:textId="76D8EF6A" w:rsidR="00E44D31" w:rsidRPr="00A41538" w:rsidRDefault="00E44D31" w:rsidP="00B54338">
      <w:pPr>
        <w:pStyle w:val="ListParagraph"/>
        <w:numPr>
          <w:ilvl w:val="0"/>
          <w:numId w:val="2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proofErr w:type="gramStart"/>
      <w:r w:rsidRPr="00A41538">
        <w:rPr>
          <w:rFonts w:ascii="Sylfaen" w:eastAsia="Sylfaen" w:hAnsi="Sylfaen" w:cs="Arial"/>
          <w:sz w:val="24"/>
          <w:szCs w:val="24"/>
        </w:rPr>
        <w:t>ტეტროდოტოქსინი</w:t>
      </w:r>
      <w:proofErr w:type="gramEnd"/>
      <w:r w:rsidRPr="00A41538">
        <w:rPr>
          <w:rFonts w:ascii="Sylfaen" w:eastAsia="Sylfaen" w:hAnsi="Sylfaen" w:cs="Arial"/>
          <w:sz w:val="24"/>
          <w:szCs w:val="24"/>
        </w:rPr>
        <w:t xml:space="preserve"> – Tetrodotoxin.</w:t>
      </w:r>
    </w:p>
    <w:p w14:paraId="3E0CFE69" w14:textId="475AA154" w:rsidR="00E44D31" w:rsidRPr="00A41538" w:rsidRDefault="00E44D31" w:rsidP="00B54338">
      <w:pPr>
        <w:pStyle w:val="ListParagraph"/>
        <w:numPr>
          <w:ilvl w:val="0"/>
          <w:numId w:val="25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0" w:firstLine="360"/>
        <w:jc w:val="both"/>
        <w:rPr>
          <w:rFonts w:ascii="Sylfaen" w:eastAsia="Sylfaen" w:hAnsi="Sylfaen" w:cs="Arial"/>
          <w:sz w:val="24"/>
          <w:szCs w:val="24"/>
        </w:rPr>
      </w:pPr>
      <w:r w:rsidRPr="00A41538">
        <w:rPr>
          <w:rFonts w:ascii="Sylfaen" w:eastAsia="Sylfaen" w:hAnsi="Sylfaen" w:cs="Arial"/>
          <w:sz w:val="24"/>
          <w:szCs w:val="24"/>
        </w:rPr>
        <w:t xml:space="preserve">T-2 ტოქსინი - T–2 toxin. </w:t>
      </w:r>
    </w:p>
    <w:p w14:paraId="18CCFE3E" w14:textId="2A42FA3C" w:rsidR="007256DA" w:rsidRPr="00A41538" w:rsidRDefault="006B6A09" w:rsidP="00376F2F">
      <w:pPr>
        <w:tabs>
          <w:tab w:val="left" w:pos="900"/>
        </w:tabs>
        <w:spacing w:after="240" w:line="240" w:lineRule="auto"/>
        <w:ind w:left="630"/>
        <w:contextualSpacing/>
        <w:jc w:val="center"/>
        <w:rPr>
          <w:rFonts w:ascii="Sylfaen" w:hAnsi="Sylfaen"/>
          <w:sz w:val="24"/>
          <w:szCs w:val="24"/>
          <w:lang w:val="ka-GE"/>
        </w:rPr>
      </w:pPr>
      <w:r w:rsidRPr="00A41538">
        <w:rPr>
          <w:rFonts w:ascii="Sylfaen" w:hAnsi="Sylfaen"/>
          <w:sz w:val="24"/>
          <w:szCs w:val="24"/>
          <w:lang w:val="ka-GE"/>
        </w:rPr>
        <w:lastRenderedPageBreak/>
        <w:t xml:space="preserve">დანართი 10 </w:t>
      </w:r>
    </w:p>
    <w:p w14:paraId="21C23955" w14:textId="0F6765E3" w:rsidR="006B6A09" w:rsidRPr="00A41538" w:rsidRDefault="006B6A09" w:rsidP="00723B22">
      <w:pPr>
        <w:tabs>
          <w:tab w:val="left" w:pos="900"/>
        </w:tabs>
        <w:spacing w:after="240" w:line="240" w:lineRule="auto"/>
        <w:contextualSpacing/>
        <w:jc w:val="center"/>
        <w:rPr>
          <w:rFonts w:ascii="Sylfaen" w:hAnsi="Sylfaen"/>
          <w:sz w:val="24"/>
          <w:szCs w:val="24"/>
          <w:lang w:val="ka-GE"/>
        </w:rPr>
      </w:pPr>
      <w:r w:rsidRPr="00A41538">
        <w:rPr>
          <w:rFonts w:ascii="Sylfaen" w:hAnsi="Sylfaen"/>
          <w:sz w:val="24"/>
          <w:szCs w:val="24"/>
          <w:lang w:val="ka-GE"/>
        </w:rPr>
        <w:t xml:space="preserve">ეპიდემიური და პანდემიური პოტენციალის </w:t>
      </w:r>
      <w:r w:rsidR="00322D2B" w:rsidRPr="00A41538">
        <w:rPr>
          <w:rFonts w:ascii="Sylfaen" w:hAnsi="Sylfaen"/>
          <w:sz w:val="24"/>
          <w:szCs w:val="24"/>
          <w:lang w:val="ka-GE"/>
        </w:rPr>
        <w:t xml:space="preserve">მქონე </w:t>
      </w:r>
      <w:r w:rsidRPr="00A41538">
        <w:rPr>
          <w:rFonts w:ascii="Sylfaen" w:hAnsi="Sylfaen"/>
          <w:sz w:val="24"/>
          <w:szCs w:val="24"/>
          <w:lang w:val="ka-GE"/>
        </w:rPr>
        <w:t xml:space="preserve">ბიოლოგიური აგენტები და </w:t>
      </w:r>
      <w:r w:rsidR="00692905">
        <w:rPr>
          <w:rFonts w:ascii="Sylfaen" w:hAnsi="Sylfaen"/>
          <w:sz w:val="24"/>
          <w:szCs w:val="24"/>
          <w:lang w:val="ka-GE"/>
        </w:rPr>
        <w:t xml:space="preserve">მათთან </w:t>
      </w:r>
      <w:r w:rsidRPr="00A41538">
        <w:rPr>
          <w:rFonts w:ascii="Sylfaen" w:hAnsi="Sylfaen"/>
          <w:sz w:val="24"/>
          <w:szCs w:val="24"/>
          <w:lang w:val="ka-GE"/>
        </w:rPr>
        <w:t>ასოცირებული სინდრომები</w:t>
      </w:r>
      <w:r w:rsidR="00322D2B" w:rsidRPr="00A41538">
        <w:rPr>
          <w:rFonts w:ascii="Sylfaen" w:hAnsi="Sylfaen"/>
          <w:sz w:val="24"/>
          <w:szCs w:val="24"/>
          <w:lang w:val="ka-GE"/>
        </w:rPr>
        <w:t xml:space="preserve"> - </w:t>
      </w:r>
      <w:r w:rsidRPr="00A41538">
        <w:rPr>
          <w:rFonts w:ascii="Sylfaen" w:hAnsi="Sylfaen"/>
          <w:sz w:val="24"/>
          <w:szCs w:val="24"/>
          <w:lang w:val="ka-GE"/>
        </w:rPr>
        <w:t>მეთოდური სახე</w:t>
      </w:r>
      <w:r w:rsidR="00322D2B" w:rsidRPr="00A41538">
        <w:rPr>
          <w:rFonts w:ascii="Sylfaen" w:hAnsi="Sylfaen"/>
          <w:sz w:val="24"/>
          <w:szCs w:val="24"/>
          <w:lang w:val="ka-GE"/>
        </w:rPr>
        <w:t>ლმძღვანელო</w:t>
      </w:r>
    </w:p>
    <w:p w14:paraId="66868A9D" w14:textId="77777777" w:rsidR="006B6A09" w:rsidRPr="00A41538" w:rsidRDefault="006B6A09" w:rsidP="00376F2F">
      <w:pPr>
        <w:tabs>
          <w:tab w:val="left" w:pos="900"/>
        </w:tabs>
        <w:spacing w:after="240" w:line="240" w:lineRule="auto"/>
        <w:ind w:left="630"/>
        <w:contextualSpacing/>
        <w:jc w:val="center"/>
        <w:rPr>
          <w:rFonts w:ascii="Sylfaen" w:hAnsi="Sylfaen"/>
          <w:sz w:val="24"/>
          <w:szCs w:val="24"/>
          <w:lang w:val="ka-GE"/>
        </w:rPr>
      </w:pPr>
    </w:p>
    <w:p w14:paraId="07D663ED" w14:textId="77777777" w:rsidR="00285BF6" w:rsidRPr="00A41538" w:rsidRDefault="00285BF6" w:rsidP="00285BF6">
      <w:pPr>
        <w:pStyle w:val="Heading1"/>
        <w:spacing w:before="0" w:line="240" w:lineRule="auto"/>
        <w:jc w:val="both"/>
        <w:rPr>
          <w:rFonts w:ascii="Sylfaen" w:hAnsi="Sylfaen"/>
          <w:color w:val="auto"/>
          <w:sz w:val="24"/>
          <w:szCs w:val="24"/>
          <w:lang w:val="ka-GE"/>
        </w:rPr>
      </w:pPr>
      <w:r w:rsidRPr="00A41538">
        <w:rPr>
          <w:rFonts w:ascii="Sylfaen" w:hAnsi="Sylfaen" w:cs="Sylfaen"/>
          <w:color w:val="auto"/>
          <w:sz w:val="24"/>
          <w:szCs w:val="24"/>
          <w:lang w:val="ka-GE"/>
        </w:rPr>
        <w:t>ჯილეხის</w:t>
      </w:r>
      <w:r w:rsidRPr="00A41538">
        <w:rPr>
          <w:rFonts w:ascii="Sylfaen" w:hAnsi="Sylfaen"/>
          <w:color w:val="auto"/>
          <w:sz w:val="24"/>
          <w:szCs w:val="24"/>
          <w:lang w:val="ka-GE"/>
        </w:rPr>
        <w:t xml:space="preserve"> </w:t>
      </w:r>
      <w:r w:rsidRPr="00A41538">
        <w:rPr>
          <w:rFonts w:ascii="Sylfaen" w:hAnsi="Sylfaen" w:cs="Sylfaen"/>
          <w:color w:val="auto"/>
          <w:sz w:val="24"/>
          <w:szCs w:val="24"/>
          <w:lang w:val="ka-GE"/>
        </w:rPr>
        <w:t>ბაცილა</w:t>
      </w:r>
      <w:r w:rsidRPr="00A41538">
        <w:rPr>
          <w:rFonts w:ascii="Sylfaen" w:hAnsi="Sylfaen"/>
          <w:color w:val="auto"/>
          <w:sz w:val="24"/>
          <w:szCs w:val="24"/>
        </w:rPr>
        <w:t xml:space="preserve"> (</w:t>
      </w:r>
      <w:r w:rsidRPr="00A41538">
        <w:rPr>
          <w:rFonts w:ascii="Sylfaen" w:hAnsi="Sylfaen" w:cs="Sylfaen"/>
          <w:color w:val="auto"/>
          <w:sz w:val="24"/>
          <w:szCs w:val="24"/>
          <w:lang w:val="ka-GE"/>
        </w:rPr>
        <w:t>იწვევს</w:t>
      </w:r>
      <w:r w:rsidRPr="00A41538">
        <w:rPr>
          <w:rFonts w:ascii="Sylfaen" w:hAnsi="Sylfaen"/>
          <w:color w:val="auto"/>
          <w:sz w:val="24"/>
          <w:szCs w:val="24"/>
        </w:rPr>
        <w:t xml:space="preserve"> </w:t>
      </w:r>
      <w:r w:rsidRPr="00A41538">
        <w:rPr>
          <w:rFonts w:ascii="Sylfaen" w:hAnsi="Sylfaen" w:cs="Sylfaen"/>
          <w:color w:val="auto"/>
          <w:sz w:val="24"/>
          <w:szCs w:val="24"/>
          <w:lang w:val="ka-GE"/>
        </w:rPr>
        <w:t>დაავადება</w:t>
      </w:r>
      <w:r w:rsidRPr="00A41538">
        <w:rPr>
          <w:rFonts w:ascii="Sylfaen" w:hAnsi="Sylfaen"/>
          <w:color w:val="auto"/>
          <w:sz w:val="24"/>
          <w:szCs w:val="24"/>
        </w:rPr>
        <w:t xml:space="preserve"> </w:t>
      </w:r>
      <w:r w:rsidRPr="00A41538">
        <w:rPr>
          <w:rFonts w:ascii="Sylfaen" w:hAnsi="Sylfaen" w:cs="Sylfaen"/>
          <w:color w:val="auto"/>
          <w:sz w:val="24"/>
          <w:szCs w:val="24"/>
          <w:lang w:val="ka-GE"/>
        </w:rPr>
        <w:t>ჯილეხს</w:t>
      </w:r>
      <w:r w:rsidRPr="00A41538">
        <w:rPr>
          <w:rFonts w:ascii="Sylfaen" w:hAnsi="Sylfaen"/>
          <w:color w:val="auto"/>
          <w:sz w:val="24"/>
          <w:szCs w:val="24"/>
        </w:rPr>
        <w:t>)</w:t>
      </w:r>
    </w:p>
    <w:p w14:paraId="46C4332E" w14:textId="77777777" w:rsidR="00285BF6" w:rsidRPr="00A41538" w:rsidRDefault="00285BF6" w:rsidP="00285BF6">
      <w:pPr>
        <w:pStyle w:val="Heading2"/>
        <w:spacing w:before="0" w:line="240" w:lineRule="auto"/>
        <w:jc w:val="both"/>
        <w:rPr>
          <w:rFonts w:ascii="Sylfaen" w:hAnsi="Sylfaen"/>
          <w:color w:val="auto"/>
          <w:sz w:val="24"/>
          <w:szCs w:val="24"/>
          <w:lang w:val="ka-GE"/>
        </w:rPr>
      </w:pPr>
      <w:r w:rsidRPr="00A41538">
        <w:rPr>
          <w:rFonts w:ascii="Sylfaen" w:hAnsi="Sylfaen"/>
          <w:color w:val="auto"/>
          <w:sz w:val="24"/>
          <w:szCs w:val="24"/>
          <w:lang w:val="ka-GE"/>
        </w:rPr>
        <w:t>აგენტის მახასიათებლები</w:t>
      </w:r>
    </w:p>
    <w:p w14:paraId="6FEC571E" w14:textId="77777777" w:rsidR="00285BF6" w:rsidRPr="00A41538" w:rsidRDefault="00285BF6" w:rsidP="00285BF6">
      <w:pPr>
        <w:keepNext/>
        <w:keepLines/>
        <w:spacing w:after="0" w:line="240" w:lineRule="auto"/>
        <w:jc w:val="both"/>
        <w:outlineLvl w:val="0"/>
        <w:rPr>
          <w:rFonts w:ascii="Sylfaen" w:hAnsi="Sylfaen" w:cs="Calibri"/>
          <w:sz w:val="24"/>
          <w:szCs w:val="24"/>
        </w:rPr>
      </w:pPr>
      <w:r w:rsidRPr="00A41538">
        <w:rPr>
          <w:rStyle w:val="Heading2Char"/>
          <w:rFonts w:ascii="Sylfaen" w:eastAsia="Calibri" w:hAnsi="Sylfaen" w:cs="Calibri"/>
          <w:color w:val="auto"/>
          <w:sz w:val="24"/>
          <w:szCs w:val="24"/>
          <w:lang w:val="ka-GE"/>
        </w:rPr>
        <w:t>აგენტის კლასიფიკაცია</w:t>
      </w:r>
      <w:r w:rsidRPr="00A41538">
        <w:rPr>
          <w:rStyle w:val="Heading2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Calibri"/>
          <w:sz w:val="24"/>
          <w:szCs w:val="24"/>
          <w:lang w:val="ka-GE"/>
        </w:rPr>
        <w:t>ბიოლოგიური</w:t>
      </w:r>
      <w:r w:rsidRPr="00A41538">
        <w:rPr>
          <w:rFonts w:ascii="Sylfaen" w:hAnsi="Sylfaen" w:cs="Calibri"/>
          <w:sz w:val="24"/>
          <w:szCs w:val="24"/>
        </w:rPr>
        <w:t xml:space="preserve"> </w:t>
      </w:r>
    </w:p>
    <w:p w14:paraId="58D7159B"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ტიპი</w:t>
      </w:r>
      <w:r w:rsidRPr="00A41538">
        <w:rPr>
          <w:rStyle w:val="Heading2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Calibri"/>
          <w:sz w:val="24"/>
          <w:szCs w:val="24"/>
          <w:lang w:val="ka-GE"/>
        </w:rPr>
        <w:t>ჯილეხის ბაცილა</w:t>
      </w:r>
      <w:r w:rsidRPr="00A41538">
        <w:rPr>
          <w:rFonts w:ascii="Sylfaen" w:hAnsi="Sylfaen" w:cs="Calibri"/>
          <w:sz w:val="24"/>
          <w:szCs w:val="24"/>
        </w:rPr>
        <w:t xml:space="preserve"> (Bacillus anthracis), </w:t>
      </w:r>
      <w:r w:rsidRPr="00A41538">
        <w:rPr>
          <w:rFonts w:ascii="Sylfaen" w:hAnsi="Sylfaen" w:cs="Calibri"/>
          <w:sz w:val="24"/>
          <w:szCs w:val="24"/>
          <w:lang w:val="ka-GE"/>
        </w:rPr>
        <w:t>ბევრი შტამი</w:t>
      </w:r>
    </w:p>
    <w:p w14:paraId="4E64B0F3"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აღწერა</w:t>
      </w:r>
      <w:r w:rsidRPr="00A41538">
        <w:rPr>
          <w:rStyle w:val="Heading2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Calibri"/>
          <w:sz w:val="24"/>
          <w:szCs w:val="24"/>
          <w:lang w:val="ka-GE"/>
        </w:rPr>
        <w:t>ჯილეხის ბაცილა არის ბუნებრივ</w:t>
      </w:r>
      <w:r w:rsidRPr="00A41538">
        <w:rPr>
          <w:rFonts w:ascii="Sylfaen" w:hAnsi="Sylfaen" w:cs="Calibri"/>
          <w:sz w:val="24"/>
          <w:szCs w:val="24"/>
        </w:rPr>
        <w:t>-</w:t>
      </w:r>
      <w:r w:rsidRPr="00A41538">
        <w:rPr>
          <w:rFonts w:ascii="Sylfaen" w:hAnsi="Sylfaen" w:cs="Calibri"/>
          <w:sz w:val="24"/>
          <w:szCs w:val="24"/>
          <w:lang w:val="ka-GE"/>
        </w:rPr>
        <w:t xml:space="preserve">კეროვანი, ჩხირისებრი, გრამდადებითი ბაქტერია, რომელიც წარმოშობს სპორებს, იწვევს დაავადება ჯილეხს და შესაძლებელია გამოყენებული იქნას ბიოლოგიურ იარაღად. ჯილეხის ბაცილის ფხვნილს იარაღის კლასის მქონედ მიიჩნევენ ისეთი თვისებების გამო, როგორიც არის სპორების მაღალი კონცენტრაცია, ნაწილაკების ერთნაირი ზომა,  </w:t>
      </w:r>
      <w:r w:rsidRPr="00A41538">
        <w:rPr>
          <w:rFonts w:ascii="Sylfaen" w:hAnsi="Sylfaen" w:cs="Calibri"/>
          <w:sz w:val="24"/>
          <w:szCs w:val="24"/>
        </w:rPr>
        <w:t xml:space="preserve"> </w:t>
      </w:r>
      <w:r w:rsidRPr="00A41538">
        <w:rPr>
          <w:rFonts w:ascii="Sylfaen" w:hAnsi="Sylfaen" w:cs="Calibri"/>
          <w:sz w:val="24"/>
          <w:szCs w:val="24"/>
          <w:lang w:val="ka-GE"/>
        </w:rPr>
        <w:t>დაბალი ელექტროსტატიკური მუხტი და ა.შ. ჯილეხის ბაცილის რეაეროზოლიზაციის უნარი საყურდღებოა, განსაკუთრებით იარაღად გამოყენების შემთხვევაში.  მაშინაც კი როდესაც ჯილეხის ბაცილა არ გამოიყენება იარაღად, ის პრობლემას წარმოდგენს ზემოქედების ყველა გზისთვის.  არსებობს ჯილეხის სამი ფორმა, ფილტვის (ინჰალაციური), გასტროინტესტინური და კანის.  ადამიანებში დაავადება შეიძლება გაჩნდეს ბაცილის გარემოში განზრახ გამოთავისუფლების შედეგად (ბიოტერორიზმი) ან ბუნებრივი წყაროებიდან (დაავადებული ცხოველები/ქსოვილები).</w:t>
      </w:r>
    </w:p>
    <w:p w14:paraId="07E54BB9"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ბიოუსაფრთხოების დონე</w:t>
      </w:r>
      <w:r w:rsidRPr="00A41538">
        <w:rPr>
          <w:rFonts w:ascii="Sylfaen" w:hAnsi="Sylfaen" w:cs="Calibri"/>
          <w:sz w:val="24"/>
          <w:szCs w:val="24"/>
          <w:lang w:val="ka-GE"/>
        </w:rPr>
        <w:t>: 3</w:t>
      </w:r>
    </w:p>
    <w:p w14:paraId="0296ABD6"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CDC კლასი:</w:t>
      </w:r>
      <w:r w:rsidRPr="00A41538">
        <w:rPr>
          <w:rFonts w:ascii="Sylfaen" w:hAnsi="Sylfaen" w:cs="Calibri"/>
          <w:sz w:val="24"/>
          <w:szCs w:val="24"/>
          <w:lang w:val="ka-GE"/>
        </w:rPr>
        <w:t xml:space="preserve"> A</w:t>
      </w:r>
    </w:p>
    <w:p w14:paraId="694AE9FC"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ინკუბაციური პერიოდი:</w:t>
      </w:r>
      <w:r w:rsidRPr="00A41538">
        <w:rPr>
          <w:rFonts w:ascii="Sylfaen" w:hAnsi="Sylfaen" w:cs="Calibri"/>
          <w:sz w:val="24"/>
          <w:szCs w:val="24"/>
          <w:lang w:val="ka-GE"/>
        </w:rPr>
        <w:t xml:space="preserve"> 1-7 დღე, ინჰალაციური შემთხვევები ვლინდება დაინფიცირებიდან 60 დღის შემდეგ.</w:t>
      </w:r>
    </w:p>
    <w:p w14:paraId="79FF600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ადამიანიდან ადამიანზე გადადება:</w:t>
      </w:r>
      <w:r w:rsidRPr="00A41538">
        <w:rPr>
          <w:rFonts w:ascii="Sylfaen" w:hAnsi="Sylfaen" w:cs="Calibri"/>
          <w:sz w:val="24"/>
          <w:szCs w:val="24"/>
          <w:lang w:val="ka-GE"/>
        </w:rPr>
        <w:t xml:space="preserve"> არა</w:t>
      </w:r>
    </w:p>
    <w:p w14:paraId="5515056D"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გადაცემის სხვა გზები:</w:t>
      </w:r>
      <w:r w:rsidRPr="00A41538">
        <w:rPr>
          <w:rFonts w:ascii="Sylfaen" w:hAnsi="Sylfaen" w:cs="Calibri"/>
          <w:sz w:val="24"/>
          <w:szCs w:val="24"/>
          <w:lang w:val="ka-GE"/>
        </w:rPr>
        <w:t xml:space="preserve"> ცხოველის ბეწვთან, მატყლთან, სისხლთან ან  ბიოლოგიურ სითხეებთან შეხება, ინფიცირებული ცხოველის ქსოვილის პატარა ნაწილების გადაყლაპვა ან შესუნთქვა.</w:t>
      </w:r>
    </w:p>
    <w:p w14:paraId="227E08A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მკურნალობა</w:t>
      </w:r>
      <w:r w:rsidRPr="00A41538">
        <w:rPr>
          <w:rFonts w:ascii="Sylfaen" w:hAnsi="Sylfaen" w:cs="Calibri"/>
          <w:sz w:val="24"/>
          <w:szCs w:val="24"/>
          <w:lang w:val="ka-GE"/>
        </w:rPr>
        <w:t>: დამხმარე მკურნალობა ანტიბიოტიკების თანხლებით (ციტროფლოქსაცინი და/ან დოქსიციკლინი).</w:t>
      </w:r>
    </w:p>
    <w:p w14:paraId="581FCC22"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ინფექციურობა/ლეტალურობა:</w:t>
      </w:r>
      <w:r w:rsidRPr="00A41538">
        <w:rPr>
          <w:rFonts w:ascii="Sylfaen" w:hAnsi="Sylfaen" w:cs="Calibri"/>
          <w:sz w:val="24"/>
          <w:szCs w:val="24"/>
          <w:lang w:val="ka-GE"/>
        </w:rPr>
        <w:t xml:space="preserve"> საშუალო/მაღალი  ინჰალაციური გზებიდან ინფიცირებისას დიაგნოზის დროულად არ დასმის შემთხვევაში </w:t>
      </w:r>
    </w:p>
    <w:p w14:paraId="56E714C8"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გამძლეობა/სტაბილურობა</w:t>
      </w:r>
      <w:r w:rsidRPr="00A41538">
        <w:rPr>
          <w:rFonts w:ascii="Sylfaen" w:hAnsi="Sylfaen" w:cs="Calibri"/>
          <w:sz w:val="24"/>
          <w:szCs w:val="24"/>
          <w:lang w:val="ka-GE"/>
        </w:rPr>
        <w:t xml:space="preserve">: სპორების მაღალი გამძლეობა/სტაბილურობა ნიადაგში და წყალში </w:t>
      </w:r>
    </w:p>
    <w:p w14:paraId="7A153417"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გამოყოფის სცენარი</w:t>
      </w:r>
    </w:p>
    <w:p w14:paraId="1A7C44BA"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გაფრთხილება: რეაეროზოლიზაცია საფრთხეს წარმოადგენს მიუხედავად გამოყოფის ფორმისა.</w:t>
      </w:r>
    </w:p>
    <w:p w14:paraId="2C655C7A"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ჰაერი:</w:t>
      </w:r>
      <w:r w:rsidRPr="00A41538">
        <w:rPr>
          <w:rFonts w:ascii="Sylfaen" w:hAnsi="Sylfaen" w:cs="Calibri"/>
          <w:sz w:val="24"/>
          <w:szCs w:val="24"/>
          <w:lang w:val="ka-GE"/>
        </w:rPr>
        <w:t xml:space="preserve"> ბიოტერორისტული შეტევის დროს ჯილეხის ბაცილა შეიძლება გარემოში გამოიყოს აეროზოლის ფორმით. რეაეროზოლიზაცია დამოკიდებულია წარმოებული სპორების ზომაზე, სიწმინდეზე და ფიზიკურ მახასიათებლებზე. ჯილეხის ბაცილის გარემოში გამოთავისუფლება შეიძლება მოხდეს დახურულ და/ან ღია სივრცეში. ჯილეხის ბაცილის ადვილად აორთქლებამ და სპორებმა </w:t>
      </w:r>
      <w:r w:rsidRPr="00A41538">
        <w:rPr>
          <w:rFonts w:ascii="Sylfaen" w:hAnsi="Sylfaen" w:cs="Calibri"/>
          <w:sz w:val="24"/>
          <w:szCs w:val="24"/>
          <w:lang w:val="ka-GE"/>
        </w:rPr>
        <w:lastRenderedPageBreak/>
        <w:t xml:space="preserve">შეიძლება სწრაფად გამოიწვიონ შენობისა და მიმდებარე ტერიტორიის დაბინძურება.  შენობის გარეთ გარემოში გამოთავისუფლებულ ჯილეხის ბაცილის სპორებს უშუალო გამოთავისუფლების  ადგილიდან გადაადგილების უნარი აქვთ. </w:t>
      </w:r>
    </w:p>
    <w:p w14:paraId="4799840B"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ნიადაგი:</w:t>
      </w:r>
      <w:r w:rsidRPr="00A41538">
        <w:rPr>
          <w:rStyle w:val="Heading2Char"/>
          <w:rFonts w:ascii="Sylfaen" w:eastAsia="Calibri" w:hAnsi="Sylfaen"/>
          <w:color w:val="auto"/>
          <w:sz w:val="24"/>
          <w:szCs w:val="24"/>
        </w:rPr>
        <w:t xml:space="preserve"> ს</w:t>
      </w:r>
      <w:r w:rsidRPr="00A41538">
        <w:rPr>
          <w:rFonts w:ascii="Sylfaen" w:hAnsi="Sylfaen" w:cs="Calibri"/>
          <w:sz w:val="24"/>
          <w:szCs w:val="24"/>
          <w:lang w:val="ka-GE"/>
        </w:rPr>
        <w:t>პორები გარემოს უარყოფითი პირობების მიმართ რეზისტენტულია და სიცოცხლისუნარიანობა შეუძლიათ ათწლეულების განმავლობაში შეინარჩუნონ.</w:t>
      </w:r>
    </w:p>
    <w:p w14:paraId="676B7E06"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ზედაპირები:</w:t>
      </w:r>
      <w:r w:rsidRPr="00A41538">
        <w:rPr>
          <w:rFonts w:ascii="Sylfaen" w:hAnsi="Sylfaen" w:cs="Calibri"/>
          <w:sz w:val="24"/>
          <w:szCs w:val="24"/>
          <w:lang w:val="ka-GE"/>
        </w:rPr>
        <w:t xml:space="preserve"> სპორები გარემოს უარყოფითი პირობების მიმართ რეზისტენტულია და შეუძლიათ ზედაპირებზე სიცოცხლისუნარიანობა თვეების ან წლების განმავლობაში შეინარჩუნონ.</w:t>
      </w:r>
    </w:p>
    <w:p w14:paraId="21CE98D4"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წყალი:</w:t>
      </w:r>
      <w:r w:rsidRPr="00A41538">
        <w:rPr>
          <w:rFonts w:ascii="Sylfaen" w:hAnsi="Sylfaen" w:cs="Calibri"/>
          <w:sz w:val="24"/>
          <w:szCs w:val="24"/>
          <w:lang w:val="ka-GE"/>
        </w:rPr>
        <w:t xml:space="preserve">  ჯილეხის ბაცილა საფრთხეს წარმოადგენს წყალშიც და რეზისტენტულია დასალევ წყალში ქლორის არსებული დონის მიმართ. შესაძლებელია მისი რეაეროზოლიზაცია წყლით ხანძრის ჩაქრობისას.</w:t>
      </w:r>
    </w:p>
    <w:p w14:paraId="0DC9BF08"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სხვა:</w:t>
      </w:r>
      <w:r w:rsidRPr="00A41538">
        <w:rPr>
          <w:rFonts w:ascii="Sylfaen" w:hAnsi="Sylfaen" w:cs="Calibri"/>
          <w:sz w:val="24"/>
          <w:szCs w:val="24"/>
          <w:lang w:val="ka-GE"/>
        </w:rPr>
        <w:t xml:space="preserve"> ჯილეხის ბაცილა ბუნებრივია და ენდემურია საქართველოს ტერიტორიაზე.  მას შეუძლია ყველა ფორმის ჯილეხის გამოწვევა ადამიანებში. ბუნებრივი გზით გადაცემა შეიძლება მოხდეს დაინფიცირებულ ცხოველებთან ან დაბინძურებულ ცხოველურ პროდუქტებთან კონტაქტით, დაბინძურებული ხორცის პროდუქტების საკვებად მიღების ჩათვლით.</w:t>
      </w:r>
    </w:p>
    <w:p w14:paraId="0FB24A5C"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ჯანმრთელობაზე გავლენა</w:t>
      </w:r>
    </w:p>
    <w:p w14:paraId="45DB6498"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სიმპტომები შეიძლება გამოვლინდეს 1-7 დღეში ან 60 დღემდე ვადაში ინჰალაციური გზით დაინფიცირებისას.</w:t>
      </w:r>
    </w:p>
    <w:p w14:paraId="0CAEE567" w14:textId="77777777" w:rsidR="00285BF6" w:rsidRPr="00A41538" w:rsidRDefault="00285BF6" w:rsidP="00285BF6">
      <w:pPr>
        <w:pStyle w:val="Heading2"/>
        <w:spacing w:before="0" w:line="240" w:lineRule="auto"/>
        <w:jc w:val="both"/>
        <w:rPr>
          <w:rFonts w:ascii="Sylfaen" w:hAnsi="Sylfaen" w:cs="Calibri"/>
          <w:color w:val="auto"/>
          <w:sz w:val="24"/>
          <w:szCs w:val="24"/>
        </w:rPr>
      </w:pPr>
      <w:r w:rsidRPr="00A41538">
        <w:rPr>
          <w:rFonts w:ascii="Sylfaen" w:hAnsi="Sylfaen" w:cs="Calibri"/>
          <w:color w:val="auto"/>
          <w:sz w:val="24"/>
          <w:szCs w:val="24"/>
          <w:lang w:val="ka-GE"/>
        </w:rPr>
        <w:t>ზემოქმედების თითოეული</w:t>
      </w:r>
      <w:r w:rsidRPr="00A41538">
        <w:rPr>
          <w:rFonts w:ascii="Sylfaen" w:hAnsi="Sylfaen" w:cs="Calibri"/>
          <w:color w:val="auto"/>
          <w:sz w:val="24"/>
          <w:szCs w:val="24"/>
        </w:rPr>
        <w:t xml:space="preserve"> </w:t>
      </w:r>
      <w:r w:rsidRPr="00A41538">
        <w:rPr>
          <w:rFonts w:ascii="Sylfaen" w:hAnsi="Sylfaen" w:cs="Calibri"/>
          <w:color w:val="auto"/>
          <w:sz w:val="24"/>
          <w:szCs w:val="24"/>
          <w:lang w:val="ka-GE"/>
        </w:rPr>
        <w:t>გზისთვის დამახასიათებელი ნიშნები/სიმპტომები</w:t>
      </w:r>
    </w:p>
    <w:p w14:paraId="2CA34D2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ჯილეხის ინჰალაციური ფორმა:</w:t>
      </w:r>
      <w:r w:rsidRPr="00A41538">
        <w:rPr>
          <w:rFonts w:ascii="Sylfaen" w:hAnsi="Sylfaen" w:cs="Calibri"/>
          <w:sz w:val="24"/>
          <w:szCs w:val="24"/>
          <w:lang w:val="ka-GE"/>
        </w:rPr>
        <w:t xml:space="preserve">  სიცხე, შეუძლოდ ყოფნა, დაღლილობა, ხველება, დისკომფორტი გულმკერდის არეში, სტრიდორი (ხმაურიანი სუნთქვა), რესპირატორული დისტრეს-სინდრომი, დისპნოე (ქოშინი), &amp; ციანოზი (კანის ლურჯი შეფერილობა). </w:t>
      </w:r>
    </w:p>
    <w:tbl>
      <w:tblPr>
        <w:tblW w:w="10071" w:type="dxa"/>
        <w:jc w:val="center"/>
        <w:tblInd w:w="-73" w:type="dxa"/>
        <w:tblBorders>
          <w:top w:val="single" w:sz="6" w:space="0" w:color="000000"/>
          <w:left w:val="single" w:sz="6" w:space="0" w:color="000000"/>
          <w:bottom w:val="single" w:sz="6" w:space="0" w:color="000000"/>
          <w:right w:val="single" w:sz="6" w:space="0" w:color="000000"/>
        </w:tblBorders>
        <w:tblLayout w:type="fixed"/>
        <w:tblCellMar>
          <w:top w:w="75" w:type="dxa"/>
          <w:left w:w="75" w:type="dxa"/>
          <w:bottom w:w="75" w:type="dxa"/>
          <w:right w:w="75" w:type="dxa"/>
        </w:tblCellMar>
        <w:tblLook w:val="00A0" w:firstRow="1" w:lastRow="0" w:firstColumn="1" w:lastColumn="0" w:noHBand="0" w:noVBand="0"/>
      </w:tblPr>
      <w:tblGrid>
        <w:gridCol w:w="6"/>
        <w:gridCol w:w="1560"/>
        <w:gridCol w:w="73"/>
        <w:gridCol w:w="69"/>
        <w:gridCol w:w="4467"/>
        <w:gridCol w:w="3896"/>
      </w:tblGrid>
      <w:tr w:rsidR="00285BF6" w:rsidRPr="00A41538" w14:paraId="07D394D4" w14:textId="77777777" w:rsidTr="00A35671">
        <w:trPr>
          <w:jc w:val="center"/>
        </w:trPr>
        <w:tc>
          <w:tcPr>
            <w:tcW w:w="1566" w:type="dxa"/>
            <w:gridSpan w:val="2"/>
            <w:tcBorders>
              <w:top w:val="single" w:sz="6" w:space="0" w:color="000000"/>
              <w:bottom w:val="single" w:sz="6" w:space="0" w:color="000000"/>
              <w:right w:val="single" w:sz="6" w:space="0" w:color="000000"/>
            </w:tcBorders>
          </w:tcPr>
          <w:p w14:paraId="0FD39581"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ინკუბაციის პერიოდი</w:t>
            </w:r>
          </w:p>
        </w:tc>
        <w:tc>
          <w:tcPr>
            <w:tcW w:w="8505" w:type="dxa"/>
            <w:gridSpan w:val="4"/>
            <w:tcBorders>
              <w:top w:val="single" w:sz="6" w:space="0" w:color="000000"/>
              <w:left w:val="single" w:sz="6" w:space="0" w:color="000000"/>
              <w:bottom w:val="single" w:sz="6" w:space="0" w:color="000000"/>
            </w:tcBorders>
          </w:tcPr>
          <w:p w14:paraId="431B4284" w14:textId="77777777" w:rsidR="00285BF6" w:rsidRPr="00A41538" w:rsidRDefault="00285BF6" w:rsidP="00BA4412">
            <w:pPr>
              <w:spacing w:after="0" w:line="240" w:lineRule="auto"/>
              <w:jc w:val="both"/>
              <w:rPr>
                <w:rFonts w:ascii="Sylfaen" w:hAnsi="Sylfaen" w:cs="Calibri"/>
                <w:sz w:val="24"/>
                <w:szCs w:val="24"/>
              </w:rPr>
            </w:pPr>
            <w:r w:rsidRPr="00A41538">
              <w:rPr>
                <w:rFonts w:ascii="Sylfaen" w:hAnsi="Sylfaen" w:cs="Calibri"/>
                <w:sz w:val="24"/>
                <w:szCs w:val="24"/>
                <w:lang w:val="ka-GE"/>
              </w:rPr>
              <w:t>ჩვეულებრივ</w:t>
            </w:r>
            <w:r w:rsidRPr="00A41538">
              <w:rPr>
                <w:rFonts w:ascii="Sylfaen" w:hAnsi="Sylfaen" w:cs="Calibri"/>
                <w:sz w:val="24"/>
                <w:szCs w:val="24"/>
              </w:rPr>
              <w:t xml:space="preserve"> &lt;1 </w:t>
            </w:r>
            <w:r w:rsidRPr="00A41538">
              <w:rPr>
                <w:rFonts w:ascii="Sylfaen" w:hAnsi="Sylfaen" w:cs="Calibri"/>
                <w:sz w:val="24"/>
                <w:szCs w:val="24"/>
                <w:lang w:val="ka-GE"/>
              </w:rPr>
              <w:t>კვირა</w:t>
            </w:r>
            <w:r w:rsidRPr="00A41538">
              <w:rPr>
                <w:rFonts w:ascii="Sylfaen" w:hAnsi="Sylfaen" w:cs="Calibri"/>
                <w:sz w:val="24"/>
                <w:szCs w:val="24"/>
              </w:rPr>
              <w:t xml:space="preserve">; </w:t>
            </w:r>
            <w:r w:rsidRPr="00A41538">
              <w:rPr>
                <w:rFonts w:ascii="Sylfaen" w:hAnsi="Sylfaen" w:cs="Calibri"/>
                <w:sz w:val="24"/>
                <w:szCs w:val="24"/>
                <w:lang w:val="ka-GE"/>
              </w:rPr>
              <w:t>შეიძლება გაგრძელდეს კვირების განმავლობაში</w:t>
            </w:r>
            <w:r w:rsidRPr="00A41538">
              <w:rPr>
                <w:rFonts w:ascii="Sylfaen" w:hAnsi="Sylfaen" w:cs="Calibri"/>
                <w:sz w:val="24"/>
                <w:szCs w:val="24"/>
              </w:rPr>
              <w:t xml:space="preserve"> (</w:t>
            </w:r>
            <w:r w:rsidRPr="00A41538">
              <w:rPr>
                <w:rFonts w:ascii="Sylfaen" w:hAnsi="Sylfaen" w:cs="Calibri"/>
                <w:sz w:val="24"/>
                <w:szCs w:val="24"/>
                <w:lang w:val="ka-GE"/>
              </w:rPr>
              <w:t>2 თვემდე</w:t>
            </w:r>
            <w:r w:rsidRPr="00A41538">
              <w:rPr>
                <w:rFonts w:ascii="Sylfaen" w:hAnsi="Sylfaen" w:cs="Calibri"/>
                <w:sz w:val="24"/>
                <w:szCs w:val="24"/>
              </w:rPr>
              <w:t>)</w:t>
            </w:r>
          </w:p>
        </w:tc>
      </w:tr>
      <w:tr w:rsidR="00285BF6" w:rsidRPr="00A41538" w14:paraId="3CA438B7" w14:textId="77777777" w:rsidTr="00A35671">
        <w:trPr>
          <w:gridBefore w:val="1"/>
          <w:wBefore w:w="6" w:type="dxa"/>
          <w:jc w:val="center"/>
        </w:trPr>
        <w:tc>
          <w:tcPr>
            <w:tcW w:w="1633" w:type="dxa"/>
            <w:gridSpan w:val="2"/>
            <w:tcBorders>
              <w:top w:val="single" w:sz="6" w:space="0" w:color="000000"/>
              <w:bottom w:val="single" w:sz="6" w:space="0" w:color="000000"/>
              <w:right w:val="single" w:sz="6" w:space="0" w:color="000000"/>
            </w:tcBorders>
          </w:tcPr>
          <w:p w14:paraId="5B013872" w14:textId="77777777" w:rsidR="00285BF6" w:rsidRPr="00A41538" w:rsidRDefault="00285BF6" w:rsidP="00BA4412">
            <w:pPr>
              <w:spacing w:after="0" w:line="240" w:lineRule="auto"/>
              <w:jc w:val="both"/>
              <w:rPr>
                <w:rFonts w:ascii="Sylfaen" w:hAnsi="Sylfaen" w:cs="Calibri"/>
                <w:sz w:val="24"/>
                <w:szCs w:val="24"/>
              </w:rPr>
            </w:pPr>
            <w:r w:rsidRPr="00A41538">
              <w:rPr>
                <w:rFonts w:ascii="Sylfaen" w:hAnsi="Sylfaen" w:cs="Calibri"/>
                <w:b/>
                <w:bCs/>
                <w:sz w:val="24"/>
                <w:szCs w:val="24"/>
                <w:lang w:val="ka-GE"/>
              </w:rPr>
              <w:t>ტიპიური ნიშნები</w:t>
            </w:r>
            <w:r w:rsidRPr="00A41538">
              <w:rPr>
                <w:rFonts w:ascii="Sylfaen" w:hAnsi="Sylfaen" w:cs="Calibri"/>
                <w:b/>
                <w:bCs/>
                <w:sz w:val="24"/>
                <w:szCs w:val="24"/>
              </w:rPr>
              <w:t xml:space="preserve"> /</w:t>
            </w:r>
            <w:r w:rsidRPr="00A41538">
              <w:rPr>
                <w:rFonts w:ascii="Sylfaen" w:hAnsi="Sylfaen" w:cs="Calibri"/>
                <w:b/>
                <w:bCs/>
                <w:sz w:val="24"/>
                <w:szCs w:val="24"/>
                <w:lang w:val="ka-GE"/>
              </w:rPr>
              <w:t>სიმპტომები</w:t>
            </w:r>
            <w:r w:rsidRPr="00A41538">
              <w:rPr>
                <w:rFonts w:ascii="Sylfaen" w:hAnsi="Sylfaen" w:cs="Calibri"/>
                <w:b/>
                <w:bCs/>
                <w:sz w:val="24"/>
                <w:szCs w:val="24"/>
              </w:rPr>
              <w:t xml:space="preserve"> (</w:t>
            </w:r>
            <w:r w:rsidRPr="00A41538">
              <w:rPr>
                <w:rFonts w:ascii="Sylfaen" w:hAnsi="Sylfaen" w:cs="Calibri"/>
                <w:b/>
                <w:bCs/>
                <w:sz w:val="24"/>
                <w:szCs w:val="24"/>
                <w:lang w:val="ka-GE"/>
              </w:rPr>
              <w:t>ხშირად ორეტაპიანი</w:t>
            </w:r>
            <w:r w:rsidRPr="00A41538">
              <w:rPr>
                <w:rFonts w:ascii="Sylfaen" w:hAnsi="Sylfaen" w:cs="Calibri"/>
                <w:b/>
                <w:bCs/>
                <w:sz w:val="24"/>
                <w:szCs w:val="24"/>
              </w:rPr>
              <w:t xml:space="preserve">, </w:t>
            </w:r>
            <w:r w:rsidRPr="00A41538">
              <w:rPr>
                <w:rFonts w:ascii="Sylfaen" w:hAnsi="Sylfaen" w:cs="Calibri"/>
                <w:b/>
                <w:bCs/>
                <w:sz w:val="24"/>
                <w:szCs w:val="24"/>
                <w:lang w:val="ka-GE"/>
              </w:rPr>
              <w:t>მაგრამ სიმპტომები სწრაფად შეიძლება განვითარდეს</w:t>
            </w:r>
            <w:r w:rsidRPr="00A41538">
              <w:rPr>
                <w:rFonts w:ascii="Sylfaen" w:hAnsi="Sylfaen" w:cs="Calibri"/>
                <w:b/>
                <w:bCs/>
                <w:sz w:val="24"/>
                <w:szCs w:val="24"/>
              </w:rPr>
              <w:t>)</w:t>
            </w:r>
          </w:p>
        </w:tc>
        <w:tc>
          <w:tcPr>
            <w:tcW w:w="4536" w:type="dxa"/>
            <w:gridSpan w:val="2"/>
            <w:tcBorders>
              <w:top w:val="single" w:sz="6" w:space="0" w:color="000000"/>
              <w:left w:val="single" w:sz="6" w:space="0" w:color="000000"/>
              <w:bottom w:val="single" w:sz="6" w:space="0" w:color="000000"/>
              <w:right w:val="single" w:sz="6" w:space="0" w:color="000000"/>
            </w:tcBorders>
          </w:tcPr>
          <w:p w14:paraId="58DF466D"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საწყისი ეტაპი</w:t>
            </w:r>
          </w:p>
          <w:p w14:paraId="089DBBB6" w14:textId="77777777" w:rsidR="00285BF6" w:rsidRPr="00A41538" w:rsidRDefault="00285BF6" w:rsidP="00E9278B">
            <w:pPr>
              <w:numPr>
                <w:ilvl w:val="0"/>
                <w:numId w:val="349"/>
              </w:numPr>
              <w:tabs>
                <w:tab w:val="clear" w:pos="720"/>
                <w:tab w:val="num" w:pos="208"/>
              </w:tabs>
              <w:spacing w:after="0" w:line="240" w:lineRule="auto"/>
              <w:ind w:left="419" w:hanging="211"/>
              <w:jc w:val="both"/>
              <w:rPr>
                <w:rFonts w:ascii="Sylfaen" w:hAnsi="Sylfaen" w:cs="Calibri"/>
                <w:sz w:val="24"/>
                <w:szCs w:val="24"/>
                <w:lang w:val="ka-GE"/>
              </w:rPr>
            </w:pPr>
            <w:r w:rsidRPr="00A41538">
              <w:rPr>
                <w:rFonts w:ascii="Sylfaen" w:hAnsi="Sylfaen" w:cs="Calibri"/>
                <w:sz w:val="24"/>
                <w:szCs w:val="24"/>
                <w:lang w:val="ka-GE"/>
              </w:rPr>
              <w:t>არასპეციფიური სიმპტომები, როგორიც არის სხეულის ტემპერატურის მცირედი მატება, არაპროდუქტიული ხველა, შეუძლოდ ყოფნა, დაღლილობა, მიალგია, ჭარბი ოფლიანობა, დისკომფორტი გულმკერდის არეში (ზედა რესპირატორული ტრაქტის სიმპტომები იშვიათია)</w:t>
            </w:r>
          </w:p>
          <w:p w14:paraId="2636EF1D" w14:textId="77777777" w:rsidR="00285BF6" w:rsidRPr="00A41538" w:rsidRDefault="00285BF6" w:rsidP="00E9278B">
            <w:pPr>
              <w:numPr>
                <w:ilvl w:val="0"/>
                <w:numId w:val="349"/>
              </w:numPr>
              <w:spacing w:after="0" w:line="240" w:lineRule="auto"/>
              <w:ind w:left="419" w:hanging="211"/>
              <w:jc w:val="both"/>
              <w:rPr>
                <w:rFonts w:ascii="Sylfaen" w:hAnsi="Sylfaen" w:cs="Calibri"/>
                <w:sz w:val="24"/>
                <w:szCs w:val="24"/>
              </w:rPr>
            </w:pPr>
            <w:r w:rsidRPr="00A41538">
              <w:rPr>
                <w:rFonts w:ascii="Sylfaen" w:hAnsi="Sylfaen" w:cs="Calibri"/>
                <w:sz w:val="24"/>
                <w:szCs w:val="24"/>
                <w:lang w:val="ka-GE"/>
              </w:rPr>
              <w:t>შემოწმებისას შესაძლებელია გამოვლინდეს ხიხინი</w:t>
            </w:r>
            <w:r w:rsidRPr="00A41538">
              <w:rPr>
                <w:rFonts w:ascii="Sylfaen" w:hAnsi="Sylfaen" w:cs="Calibri"/>
                <w:sz w:val="24"/>
                <w:szCs w:val="24"/>
              </w:rPr>
              <w:t xml:space="preserve">, </w:t>
            </w:r>
            <w:r w:rsidRPr="00A41538">
              <w:rPr>
                <w:rFonts w:ascii="Sylfaen" w:hAnsi="Sylfaen" w:cs="Calibri"/>
                <w:sz w:val="24"/>
                <w:szCs w:val="24"/>
                <w:lang w:val="ka-GE"/>
              </w:rPr>
              <w:t>სხვა დანარჩენი არაფერი</w:t>
            </w:r>
          </w:p>
          <w:p w14:paraId="247FF5A4" w14:textId="77777777" w:rsidR="00285BF6" w:rsidRPr="00A41538" w:rsidRDefault="00285BF6" w:rsidP="00E9278B">
            <w:pPr>
              <w:numPr>
                <w:ilvl w:val="0"/>
                <w:numId w:val="349"/>
              </w:numPr>
              <w:spacing w:after="0" w:line="240" w:lineRule="auto"/>
              <w:ind w:left="419" w:hanging="211"/>
              <w:jc w:val="both"/>
              <w:rPr>
                <w:rFonts w:ascii="Sylfaen" w:hAnsi="Sylfaen" w:cs="Calibri"/>
                <w:sz w:val="24"/>
                <w:szCs w:val="24"/>
              </w:rPr>
            </w:pPr>
            <w:r w:rsidRPr="00A41538">
              <w:rPr>
                <w:rFonts w:ascii="Sylfaen" w:hAnsi="Sylfaen" w:cs="Calibri"/>
                <w:sz w:val="24"/>
                <w:szCs w:val="24"/>
                <w:lang w:val="ka-GE"/>
              </w:rPr>
              <w:t>გულმკერდის რენდგენი</w:t>
            </w:r>
            <w:r w:rsidRPr="00A41538">
              <w:rPr>
                <w:rFonts w:ascii="Sylfaen" w:hAnsi="Sylfaen" w:cs="Calibri"/>
                <w:sz w:val="24"/>
                <w:szCs w:val="24"/>
              </w:rPr>
              <w:t>:</w:t>
            </w:r>
          </w:p>
          <w:p w14:paraId="5BFF60B4" w14:textId="77777777" w:rsidR="00285BF6" w:rsidRPr="00A41538" w:rsidRDefault="00285BF6" w:rsidP="00E9278B">
            <w:pPr>
              <w:numPr>
                <w:ilvl w:val="1"/>
                <w:numId w:val="349"/>
              </w:numPr>
              <w:spacing w:after="0" w:line="240" w:lineRule="auto"/>
              <w:ind w:left="958" w:hanging="357"/>
              <w:jc w:val="both"/>
              <w:rPr>
                <w:rFonts w:ascii="Sylfaen" w:hAnsi="Sylfaen" w:cs="Calibri"/>
                <w:sz w:val="24"/>
                <w:szCs w:val="24"/>
              </w:rPr>
            </w:pPr>
            <w:r w:rsidRPr="00A41538">
              <w:rPr>
                <w:rFonts w:ascii="Sylfaen" w:hAnsi="Sylfaen" w:cs="Calibri"/>
                <w:sz w:val="24"/>
                <w:szCs w:val="24"/>
                <w:lang w:val="ka-GE"/>
              </w:rPr>
              <w:t xml:space="preserve">მედიასტინალური </w:t>
            </w:r>
            <w:r w:rsidRPr="00A41538">
              <w:rPr>
                <w:rFonts w:ascii="Sylfaen" w:hAnsi="Sylfaen" w:cs="Calibri"/>
                <w:sz w:val="24"/>
                <w:szCs w:val="24"/>
                <w:lang w:val="ka-GE"/>
              </w:rPr>
              <w:lastRenderedPageBreak/>
              <w:t>გაფართოება</w:t>
            </w:r>
          </w:p>
          <w:p w14:paraId="6F2DC835" w14:textId="77777777" w:rsidR="00285BF6" w:rsidRPr="00A41538" w:rsidRDefault="00285BF6" w:rsidP="00E9278B">
            <w:pPr>
              <w:numPr>
                <w:ilvl w:val="1"/>
                <w:numId w:val="349"/>
              </w:numPr>
              <w:spacing w:after="0" w:line="240" w:lineRule="auto"/>
              <w:ind w:left="958" w:hanging="357"/>
              <w:jc w:val="both"/>
              <w:rPr>
                <w:rFonts w:ascii="Sylfaen" w:hAnsi="Sylfaen" w:cs="Calibri"/>
                <w:sz w:val="24"/>
                <w:szCs w:val="24"/>
              </w:rPr>
            </w:pPr>
            <w:r w:rsidRPr="00A41538">
              <w:rPr>
                <w:rFonts w:ascii="Sylfaen" w:hAnsi="Sylfaen" w:cs="Calibri"/>
                <w:sz w:val="24"/>
                <w:szCs w:val="24"/>
                <w:lang w:val="ka-GE"/>
              </w:rPr>
              <w:t>პლევრალური</w:t>
            </w:r>
            <w:r w:rsidRPr="00A41538">
              <w:rPr>
                <w:rFonts w:ascii="Sylfaen" w:hAnsi="Sylfaen" w:cs="Calibri"/>
                <w:sz w:val="24"/>
                <w:szCs w:val="24"/>
              </w:rPr>
              <w:t xml:space="preserve"> </w:t>
            </w:r>
            <w:r w:rsidRPr="00A41538">
              <w:rPr>
                <w:rFonts w:ascii="Sylfaen" w:hAnsi="Sylfaen" w:cs="Calibri"/>
                <w:sz w:val="24"/>
                <w:szCs w:val="24"/>
                <w:lang w:val="ka-GE"/>
              </w:rPr>
              <w:t xml:space="preserve">გამონადენი </w:t>
            </w:r>
            <w:r w:rsidRPr="00A41538">
              <w:rPr>
                <w:rFonts w:ascii="Sylfaen" w:hAnsi="Sylfaen" w:cs="Calibri"/>
                <w:sz w:val="24"/>
                <w:szCs w:val="24"/>
              </w:rPr>
              <w:t>(</w:t>
            </w:r>
            <w:r w:rsidRPr="00A41538">
              <w:rPr>
                <w:rFonts w:ascii="Sylfaen" w:hAnsi="Sylfaen" w:cs="Calibri"/>
                <w:sz w:val="24"/>
                <w:szCs w:val="24"/>
                <w:lang w:val="ka-GE"/>
              </w:rPr>
              <w:t>ხშირად</w:t>
            </w:r>
            <w:r w:rsidRPr="00A41538">
              <w:rPr>
                <w:rFonts w:ascii="Sylfaen" w:hAnsi="Sylfaen" w:cs="Calibri"/>
                <w:sz w:val="24"/>
                <w:szCs w:val="24"/>
              </w:rPr>
              <w:t>)</w:t>
            </w:r>
          </w:p>
          <w:p w14:paraId="4A668BE5" w14:textId="77777777" w:rsidR="00285BF6" w:rsidRPr="00A41538" w:rsidRDefault="00285BF6" w:rsidP="00E9278B">
            <w:pPr>
              <w:numPr>
                <w:ilvl w:val="1"/>
                <w:numId w:val="349"/>
              </w:numPr>
              <w:spacing w:after="0" w:line="240" w:lineRule="auto"/>
              <w:ind w:left="958" w:hanging="357"/>
              <w:jc w:val="both"/>
              <w:rPr>
                <w:rFonts w:ascii="Sylfaen" w:hAnsi="Sylfaen" w:cs="Calibri"/>
                <w:sz w:val="24"/>
                <w:szCs w:val="24"/>
              </w:rPr>
            </w:pPr>
            <w:r w:rsidRPr="00A41538">
              <w:rPr>
                <w:rFonts w:ascii="Sylfaen" w:hAnsi="Sylfaen" w:cs="Calibri"/>
                <w:sz w:val="24"/>
                <w:szCs w:val="24"/>
                <w:lang w:val="ka-GE"/>
              </w:rPr>
              <w:t>ინფილტრატები</w:t>
            </w:r>
            <w:r w:rsidRPr="00A41538">
              <w:rPr>
                <w:rFonts w:ascii="Sylfaen" w:hAnsi="Sylfaen" w:cs="Calibri"/>
                <w:sz w:val="24"/>
                <w:szCs w:val="24"/>
              </w:rPr>
              <w:t xml:space="preserve"> (</w:t>
            </w:r>
            <w:r w:rsidRPr="00A41538">
              <w:rPr>
                <w:rFonts w:ascii="Sylfaen" w:hAnsi="Sylfaen" w:cs="Calibri"/>
                <w:sz w:val="24"/>
                <w:szCs w:val="24"/>
                <w:lang w:val="ka-GE"/>
              </w:rPr>
              <w:t>იშვიათად</w:t>
            </w:r>
            <w:r w:rsidRPr="00A41538">
              <w:rPr>
                <w:rFonts w:ascii="Sylfaen" w:hAnsi="Sylfaen" w:cs="Calibri"/>
                <w:sz w:val="24"/>
                <w:szCs w:val="24"/>
              </w:rPr>
              <w:t>)</w:t>
            </w:r>
          </w:p>
        </w:tc>
        <w:tc>
          <w:tcPr>
            <w:tcW w:w="3896" w:type="dxa"/>
            <w:tcBorders>
              <w:top w:val="single" w:sz="6" w:space="0" w:color="000000"/>
              <w:left w:val="single" w:sz="6" w:space="0" w:color="000000"/>
              <w:bottom w:val="single" w:sz="6" w:space="0" w:color="000000"/>
            </w:tcBorders>
          </w:tcPr>
          <w:p w14:paraId="5B11A695"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lastRenderedPageBreak/>
              <w:t>შემდეგი ეტაპი</w:t>
            </w:r>
          </w:p>
          <w:p w14:paraId="4F308C87" w14:textId="77777777" w:rsidR="00285BF6" w:rsidRPr="00A41538" w:rsidRDefault="00285BF6" w:rsidP="00E9278B">
            <w:pPr>
              <w:numPr>
                <w:ilvl w:val="0"/>
                <w:numId w:val="350"/>
              </w:numPr>
              <w:spacing w:after="0" w:line="240" w:lineRule="auto"/>
              <w:ind w:left="419" w:hanging="119"/>
              <w:jc w:val="both"/>
              <w:rPr>
                <w:rFonts w:ascii="Sylfaen" w:hAnsi="Sylfaen" w:cs="Calibri"/>
                <w:sz w:val="24"/>
                <w:szCs w:val="24"/>
              </w:rPr>
            </w:pPr>
            <w:r w:rsidRPr="00A41538">
              <w:rPr>
                <w:rFonts w:ascii="Sylfaen" w:hAnsi="Sylfaen" w:cs="Calibri"/>
                <w:sz w:val="24"/>
                <w:szCs w:val="24"/>
                <w:lang w:val="ka-GE"/>
              </w:rPr>
              <w:t xml:space="preserve">პირველადი სიმპტომების გამოვლენის შემდეგ </w:t>
            </w:r>
            <w:r w:rsidRPr="00A41538">
              <w:rPr>
                <w:rFonts w:ascii="Sylfaen" w:hAnsi="Sylfaen" w:cs="Calibri"/>
                <w:sz w:val="24"/>
                <w:szCs w:val="24"/>
              </w:rPr>
              <w:t xml:space="preserve">1–5 </w:t>
            </w:r>
            <w:r w:rsidRPr="00A41538">
              <w:rPr>
                <w:rFonts w:ascii="Sylfaen" w:hAnsi="Sylfaen" w:cs="Calibri"/>
                <w:sz w:val="24"/>
                <w:szCs w:val="24"/>
                <w:lang w:val="ka-GE"/>
              </w:rPr>
              <w:t>დღე</w:t>
            </w:r>
            <w:r w:rsidRPr="00A41538">
              <w:rPr>
                <w:rFonts w:ascii="Sylfaen" w:hAnsi="Sylfaen" w:cs="Calibri"/>
                <w:sz w:val="24"/>
                <w:szCs w:val="24"/>
              </w:rPr>
              <w:t xml:space="preserve"> </w:t>
            </w:r>
          </w:p>
          <w:p w14:paraId="148BEE30" w14:textId="77777777" w:rsidR="00285BF6" w:rsidRPr="00A41538" w:rsidRDefault="00285BF6" w:rsidP="00E9278B">
            <w:pPr>
              <w:numPr>
                <w:ilvl w:val="0"/>
                <w:numId w:val="350"/>
              </w:numPr>
              <w:spacing w:after="0" w:line="240" w:lineRule="auto"/>
              <w:ind w:left="419" w:hanging="119"/>
              <w:jc w:val="both"/>
              <w:rPr>
                <w:rFonts w:ascii="Sylfaen" w:hAnsi="Sylfaen" w:cs="Calibri"/>
                <w:sz w:val="24"/>
                <w:szCs w:val="24"/>
              </w:rPr>
            </w:pPr>
            <w:r w:rsidRPr="00A41538">
              <w:rPr>
                <w:rFonts w:ascii="Sylfaen" w:hAnsi="Sylfaen" w:cs="Calibri"/>
                <w:sz w:val="24"/>
                <w:szCs w:val="24"/>
                <w:lang w:val="ka-GE"/>
              </w:rPr>
              <w:t xml:space="preserve">შეიძლება წინ უსწრებდეს მდგომარეობის გაუმჯობესება 1-3 დღის განმავლობაში </w:t>
            </w:r>
          </w:p>
          <w:p w14:paraId="573D646E" w14:textId="77777777" w:rsidR="00285BF6" w:rsidRPr="00A41538" w:rsidRDefault="00285BF6" w:rsidP="00E9278B">
            <w:pPr>
              <w:numPr>
                <w:ilvl w:val="0"/>
                <w:numId w:val="350"/>
              </w:numPr>
              <w:spacing w:after="0" w:line="240" w:lineRule="auto"/>
              <w:ind w:left="419" w:hanging="119"/>
              <w:jc w:val="both"/>
              <w:rPr>
                <w:rFonts w:ascii="Sylfaen" w:hAnsi="Sylfaen" w:cs="Calibri"/>
                <w:sz w:val="24"/>
                <w:szCs w:val="24"/>
              </w:rPr>
            </w:pPr>
            <w:r w:rsidRPr="00A41538">
              <w:rPr>
                <w:rFonts w:ascii="Sylfaen" w:hAnsi="Sylfaen" w:cs="Calibri"/>
                <w:sz w:val="24"/>
                <w:szCs w:val="24"/>
                <w:lang w:val="ka-GE"/>
              </w:rPr>
              <w:t xml:space="preserve">მოულოდნელად მაღალი ტემპერატურა და მწვავე რესპირატორული დისტრეს-სინდრომი </w:t>
            </w:r>
            <w:r w:rsidRPr="00A41538">
              <w:rPr>
                <w:rFonts w:ascii="Sylfaen" w:hAnsi="Sylfaen" w:cs="Calibri"/>
                <w:sz w:val="24"/>
                <w:szCs w:val="24"/>
              </w:rPr>
              <w:t>(</w:t>
            </w:r>
            <w:r w:rsidRPr="00A41538">
              <w:rPr>
                <w:rFonts w:ascii="Sylfaen" w:hAnsi="Sylfaen" w:cs="Calibri"/>
                <w:sz w:val="24"/>
                <w:szCs w:val="24"/>
                <w:lang w:val="ka-GE"/>
              </w:rPr>
              <w:t>დისპნოე</w:t>
            </w:r>
            <w:r w:rsidRPr="00A41538">
              <w:rPr>
                <w:rFonts w:ascii="Sylfaen" w:hAnsi="Sylfaen" w:cs="Calibri"/>
                <w:sz w:val="24"/>
                <w:szCs w:val="24"/>
              </w:rPr>
              <w:t xml:space="preserve">, </w:t>
            </w:r>
            <w:r w:rsidRPr="00A41538">
              <w:rPr>
                <w:rFonts w:ascii="Sylfaen" w:hAnsi="Sylfaen" w:cs="Calibri"/>
                <w:sz w:val="24"/>
                <w:szCs w:val="24"/>
                <w:lang w:val="ka-GE"/>
              </w:rPr>
              <w:t>სტრიდორი</w:t>
            </w:r>
            <w:r w:rsidRPr="00A41538">
              <w:rPr>
                <w:rFonts w:ascii="Sylfaen" w:hAnsi="Sylfaen" w:cs="Calibri"/>
                <w:sz w:val="24"/>
                <w:szCs w:val="24"/>
              </w:rPr>
              <w:t xml:space="preserve">, </w:t>
            </w:r>
            <w:r w:rsidRPr="00A41538">
              <w:rPr>
                <w:rFonts w:ascii="Sylfaen" w:hAnsi="Sylfaen" w:cs="Calibri"/>
                <w:sz w:val="24"/>
                <w:szCs w:val="24"/>
                <w:lang w:val="ka-GE"/>
              </w:rPr>
              <w:t>ციანოზი</w:t>
            </w:r>
            <w:r w:rsidRPr="00A41538">
              <w:rPr>
                <w:rFonts w:ascii="Sylfaen" w:hAnsi="Sylfaen" w:cs="Calibri"/>
                <w:sz w:val="24"/>
                <w:szCs w:val="24"/>
              </w:rPr>
              <w:t>)</w:t>
            </w:r>
          </w:p>
          <w:p w14:paraId="6942A441" w14:textId="77777777" w:rsidR="00285BF6" w:rsidRPr="00A41538" w:rsidRDefault="00285BF6" w:rsidP="00E9278B">
            <w:pPr>
              <w:numPr>
                <w:ilvl w:val="0"/>
                <w:numId w:val="350"/>
              </w:numPr>
              <w:spacing w:after="0" w:line="240" w:lineRule="auto"/>
              <w:ind w:left="419" w:hanging="119"/>
              <w:jc w:val="both"/>
              <w:rPr>
                <w:rFonts w:ascii="Sylfaen" w:hAnsi="Sylfaen" w:cs="Calibri"/>
                <w:sz w:val="24"/>
                <w:szCs w:val="24"/>
              </w:rPr>
            </w:pPr>
            <w:r w:rsidRPr="00A41538">
              <w:rPr>
                <w:rFonts w:ascii="Sylfaen" w:hAnsi="Sylfaen" w:cs="Calibri"/>
                <w:sz w:val="24"/>
                <w:szCs w:val="24"/>
                <w:lang w:val="ka-GE"/>
              </w:rPr>
              <w:t>შოკი</w:t>
            </w:r>
            <w:r w:rsidRPr="00A41538">
              <w:rPr>
                <w:rFonts w:ascii="Sylfaen" w:hAnsi="Sylfaen" w:cs="Calibri"/>
                <w:sz w:val="24"/>
                <w:szCs w:val="24"/>
              </w:rPr>
              <w:t xml:space="preserve">, </w:t>
            </w:r>
            <w:r w:rsidRPr="00A41538">
              <w:rPr>
                <w:rFonts w:ascii="Sylfaen" w:hAnsi="Sylfaen" w:cs="Calibri"/>
                <w:sz w:val="24"/>
                <w:szCs w:val="24"/>
                <w:lang w:val="ka-GE"/>
              </w:rPr>
              <w:t xml:space="preserve">სიკვდილი </w:t>
            </w:r>
            <w:r w:rsidRPr="00A41538">
              <w:rPr>
                <w:rFonts w:ascii="Sylfaen" w:hAnsi="Sylfaen" w:cs="Calibri"/>
                <w:sz w:val="24"/>
                <w:szCs w:val="24"/>
              </w:rPr>
              <w:t xml:space="preserve">24–36 </w:t>
            </w:r>
            <w:r w:rsidRPr="00A41538">
              <w:rPr>
                <w:rFonts w:ascii="Sylfaen" w:hAnsi="Sylfaen" w:cs="Calibri"/>
                <w:sz w:val="24"/>
                <w:szCs w:val="24"/>
                <w:lang w:val="ka-GE"/>
              </w:rPr>
              <w:t xml:space="preserve">საათში </w:t>
            </w:r>
          </w:p>
        </w:tc>
      </w:tr>
      <w:tr w:rsidR="00285BF6" w:rsidRPr="00A41538" w14:paraId="7E7B32EB" w14:textId="77777777" w:rsidTr="00A35671">
        <w:trPr>
          <w:gridBefore w:val="1"/>
          <w:wBefore w:w="6" w:type="dxa"/>
          <w:jc w:val="center"/>
        </w:trPr>
        <w:tc>
          <w:tcPr>
            <w:tcW w:w="1633" w:type="dxa"/>
            <w:gridSpan w:val="2"/>
            <w:tcBorders>
              <w:top w:val="single" w:sz="6" w:space="0" w:color="000000"/>
              <w:bottom w:val="single" w:sz="6" w:space="0" w:color="000000"/>
              <w:right w:val="single" w:sz="6" w:space="0" w:color="000000"/>
            </w:tcBorders>
          </w:tcPr>
          <w:p w14:paraId="03209BED"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lastRenderedPageBreak/>
              <w:t>ლაბორატორია</w:t>
            </w:r>
          </w:p>
        </w:tc>
        <w:tc>
          <w:tcPr>
            <w:tcW w:w="4536" w:type="dxa"/>
            <w:gridSpan w:val="2"/>
            <w:tcBorders>
              <w:top w:val="single" w:sz="6" w:space="0" w:color="000000"/>
              <w:left w:val="single" w:sz="6" w:space="0" w:color="000000"/>
              <w:bottom w:val="single" w:sz="6" w:space="0" w:color="000000"/>
              <w:right w:val="single" w:sz="6" w:space="0" w:color="000000"/>
            </w:tcBorders>
          </w:tcPr>
          <w:p w14:paraId="150A859A" w14:textId="77777777" w:rsidR="00285BF6" w:rsidRPr="00A41538" w:rsidRDefault="00285BF6" w:rsidP="00E9278B">
            <w:pPr>
              <w:numPr>
                <w:ilvl w:val="0"/>
                <w:numId w:val="351"/>
              </w:numPr>
              <w:tabs>
                <w:tab w:val="clear" w:pos="720"/>
                <w:tab w:val="num" w:pos="419"/>
              </w:tabs>
              <w:spacing w:after="0" w:line="240" w:lineRule="auto"/>
              <w:ind w:left="660"/>
              <w:jc w:val="both"/>
              <w:rPr>
                <w:rFonts w:ascii="Sylfaen" w:hAnsi="Sylfaen" w:cs="Calibri"/>
                <w:sz w:val="24"/>
                <w:szCs w:val="24"/>
                <w:lang w:val="ka-GE"/>
              </w:rPr>
            </w:pPr>
            <w:r w:rsidRPr="00A41538">
              <w:rPr>
                <w:rFonts w:ascii="Sylfaen" w:hAnsi="Sylfaen" w:cs="Calibri"/>
                <w:sz w:val="24"/>
                <w:szCs w:val="24"/>
                <w:lang w:val="ka-GE"/>
              </w:rPr>
              <w:t xml:space="preserve">აიღეთ დაზიანებული სისტემის შესაბამისი ნიმუში: </w:t>
            </w:r>
          </w:p>
          <w:p w14:paraId="4FB428C2" w14:textId="77777777" w:rsidR="00285BF6" w:rsidRPr="00A41538" w:rsidRDefault="00285BF6" w:rsidP="00E9278B">
            <w:pPr>
              <w:numPr>
                <w:ilvl w:val="1"/>
                <w:numId w:val="351"/>
              </w:numPr>
              <w:spacing w:after="0" w:line="240" w:lineRule="auto"/>
              <w:ind w:left="958" w:hanging="357"/>
              <w:jc w:val="both"/>
              <w:rPr>
                <w:rFonts w:ascii="Sylfaen" w:hAnsi="Sylfaen" w:cs="Calibri"/>
                <w:sz w:val="24"/>
                <w:szCs w:val="24"/>
              </w:rPr>
            </w:pPr>
            <w:r w:rsidRPr="00A41538">
              <w:rPr>
                <w:rFonts w:ascii="Sylfaen" w:hAnsi="Sylfaen" w:cs="Calibri"/>
                <w:sz w:val="24"/>
                <w:szCs w:val="24"/>
              </w:rPr>
              <w:t>სისხლი (</w:t>
            </w:r>
            <w:r w:rsidRPr="00A41538">
              <w:rPr>
                <w:rFonts w:ascii="Sylfaen" w:hAnsi="Sylfaen" w:cs="Calibri"/>
                <w:sz w:val="24"/>
                <w:szCs w:val="24"/>
                <w:lang w:val="ka-GE"/>
              </w:rPr>
              <w:t>აუცილებლად</w:t>
            </w:r>
            <w:r w:rsidRPr="00A41538">
              <w:rPr>
                <w:rFonts w:ascii="Sylfaen" w:hAnsi="Sylfaen" w:cs="Calibri"/>
                <w:sz w:val="24"/>
                <w:szCs w:val="24"/>
              </w:rPr>
              <w:t>)</w:t>
            </w:r>
          </w:p>
          <w:p w14:paraId="4D8C73B7" w14:textId="77777777" w:rsidR="00285BF6" w:rsidRPr="00A41538" w:rsidRDefault="00285BF6" w:rsidP="00E9278B">
            <w:pPr>
              <w:numPr>
                <w:ilvl w:val="1"/>
                <w:numId w:val="351"/>
              </w:numPr>
              <w:spacing w:after="0" w:line="240" w:lineRule="auto"/>
              <w:ind w:left="958" w:hanging="357"/>
              <w:jc w:val="both"/>
              <w:rPr>
                <w:rFonts w:ascii="Sylfaen" w:hAnsi="Sylfaen" w:cs="Calibri"/>
                <w:sz w:val="24"/>
                <w:szCs w:val="24"/>
              </w:rPr>
            </w:pPr>
            <w:r w:rsidRPr="00A41538">
              <w:rPr>
                <w:rFonts w:ascii="Sylfaen" w:hAnsi="Sylfaen" w:cs="Calibri"/>
                <w:sz w:val="24"/>
                <w:szCs w:val="24"/>
                <w:lang w:val="ka-GE"/>
              </w:rPr>
              <w:t>პლევრალური გამონადენი</w:t>
            </w:r>
          </w:p>
          <w:p w14:paraId="20401A22" w14:textId="77777777" w:rsidR="00285BF6" w:rsidRPr="00A41538" w:rsidRDefault="00285BF6" w:rsidP="00E9278B">
            <w:pPr>
              <w:numPr>
                <w:ilvl w:val="1"/>
                <w:numId w:val="351"/>
              </w:numPr>
              <w:spacing w:after="0" w:line="240" w:lineRule="auto"/>
              <w:ind w:left="958" w:hanging="357"/>
              <w:jc w:val="both"/>
              <w:rPr>
                <w:rFonts w:ascii="Sylfaen" w:hAnsi="Sylfaen" w:cs="Calibri"/>
                <w:sz w:val="24"/>
                <w:szCs w:val="24"/>
              </w:rPr>
            </w:pPr>
            <w:r w:rsidRPr="00A41538">
              <w:rPr>
                <w:rFonts w:ascii="Sylfaen" w:hAnsi="Sylfaen" w:cs="Calibri"/>
                <w:sz w:val="24"/>
                <w:szCs w:val="24"/>
                <w:lang w:val="ka-GE"/>
              </w:rPr>
              <w:t>ცერებროსპინალური სითხე</w:t>
            </w:r>
            <w:r w:rsidRPr="00A41538">
              <w:rPr>
                <w:rFonts w:ascii="Sylfaen" w:hAnsi="Sylfaen" w:cs="Calibri"/>
                <w:sz w:val="24"/>
                <w:szCs w:val="24"/>
              </w:rPr>
              <w:t xml:space="preserve"> </w:t>
            </w:r>
          </w:p>
          <w:p w14:paraId="56375E58" w14:textId="77777777" w:rsidR="00285BF6" w:rsidRPr="00A41538" w:rsidRDefault="00285BF6" w:rsidP="00E9278B">
            <w:pPr>
              <w:numPr>
                <w:ilvl w:val="1"/>
                <w:numId w:val="351"/>
              </w:numPr>
              <w:spacing w:after="0" w:line="240" w:lineRule="auto"/>
              <w:ind w:left="958" w:hanging="357"/>
              <w:jc w:val="both"/>
              <w:rPr>
                <w:rFonts w:ascii="Sylfaen" w:hAnsi="Sylfaen" w:cs="Calibri"/>
                <w:sz w:val="24"/>
                <w:szCs w:val="24"/>
              </w:rPr>
            </w:pPr>
            <w:r w:rsidRPr="00A41538">
              <w:rPr>
                <w:rFonts w:ascii="Sylfaen" w:hAnsi="Sylfaen" w:cs="Calibri"/>
                <w:sz w:val="24"/>
                <w:szCs w:val="24"/>
                <w:lang w:val="ka-GE"/>
              </w:rPr>
              <w:t xml:space="preserve">დაზიანებული კანი </w:t>
            </w:r>
          </w:p>
        </w:tc>
        <w:tc>
          <w:tcPr>
            <w:tcW w:w="3896" w:type="dxa"/>
            <w:tcBorders>
              <w:top w:val="single" w:sz="6" w:space="0" w:color="000000"/>
              <w:left w:val="single" w:sz="6" w:space="0" w:color="000000"/>
              <w:bottom w:val="single" w:sz="6" w:space="0" w:color="000000"/>
            </w:tcBorders>
          </w:tcPr>
          <w:p w14:paraId="252B4790"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დიაგნოზისთვის საჭირო მინიშნებები</w:t>
            </w:r>
          </w:p>
          <w:p w14:paraId="086520E1" w14:textId="77777777" w:rsidR="00285BF6" w:rsidRPr="00A41538" w:rsidRDefault="00285BF6" w:rsidP="00E9278B">
            <w:pPr>
              <w:numPr>
                <w:ilvl w:val="0"/>
                <w:numId w:val="352"/>
              </w:numPr>
              <w:tabs>
                <w:tab w:val="clear" w:pos="720"/>
                <w:tab w:val="num" w:pos="419"/>
              </w:tabs>
              <w:spacing w:after="0" w:line="240" w:lineRule="auto"/>
              <w:ind w:left="419" w:hanging="119"/>
              <w:jc w:val="both"/>
              <w:rPr>
                <w:rFonts w:ascii="Sylfaen" w:hAnsi="Sylfaen" w:cs="Calibri"/>
                <w:sz w:val="24"/>
                <w:szCs w:val="24"/>
              </w:rPr>
            </w:pPr>
            <w:r w:rsidRPr="00A41538">
              <w:rPr>
                <w:rFonts w:ascii="Sylfaen" w:hAnsi="Sylfaen" w:cs="Calibri"/>
                <w:sz w:val="24"/>
                <w:szCs w:val="24"/>
                <w:lang w:val="ka-GE"/>
              </w:rPr>
              <w:t>გრამდადებითი ბაცილა</w:t>
            </w:r>
            <w:r w:rsidRPr="00A41538">
              <w:rPr>
                <w:rFonts w:ascii="Sylfaen" w:hAnsi="Sylfaen" w:cs="Calibri"/>
                <w:sz w:val="24"/>
                <w:szCs w:val="24"/>
              </w:rPr>
              <w:t xml:space="preserve"> </w:t>
            </w:r>
            <w:r w:rsidRPr="00A41538">
              <w:rPr>
                <w:rFonts w:ascii="Sylfaen" w:hAnsi="Sylfaen" w:cs="Calibri"/>
                <w:sz w:val="24"/>
                <w:szCs w:val="24"/>
                <w:lang w:val="ka-GE"/>
              </w:rPr>
              <w:t>არაცენტრიფუგირებულ პერიფერიულ</w:t>
            </w:r>
            <w:r w:rsidRPr="00A41538">
              <w:rPr>
                <w:rFonts w:ascii="Sylfaen" w:hAnsi="Sylfaen" w:cs="Calibri"/>
                <w:sz w:val="24"/>
                <w:szCs w:val="24"/>
              </w:rPr>
              <w:t xml:space="preserve"> სისხლი</w:t>
            </w:r>
            <w:r w:rsidRPr="00A41538">
              <w:rPr>
                <w:rFonts w:ascii="Sylfaen" w:hAnsi="Sylfaen" w:cs="Calibri"/>
                <w:sz w:val="24"/>
                <w:szCs w:val="24"/>
                <w:lang w:val="ka-GE"/>
              </w:rPr>
              <w:t>ს</w:t>
            </w:r>
            <w:r w:rsidRPr="00A41538">
              <w:rPr>
                <w:rFonts w:ascii="Sylfaen" w:hAnsi="Sylfaen" w:cs="Calibri"/>
                <w:sz w:val="24"/>
                <w:szCs w:val="24"/>
              </w:rPr>
              <w:t xml:space="preserve"> </w:t>
            </w:r>
            <w:r w:rsidRPr="00A41538">
              <w:rPr>
                <w:rFonts w:ascii="Sylfaen" w:hAnsi="Sylfaen" w:cs="Calibri"/>
                <w:sz w:val="24"/>
                <w:szCs w:val="24"/>
                <w:lang w:val="ka-GE"/>
              </w:rPr>
              <w:t>ნაცხზე</w:t>
            </w:r>
            <w:r w:rsidRPr="00A41538">
              <w:rPr>
                <w:rFonts w:ascii="Sylfaen" w:hAnsi="Sylfaen" w:cs="Calibri"/>
                <w:sz w:val="24"/>
                <w:szCs w:val="24"/>
              </w:rPr>
              <w:t xml:space="preserve"> </w:t>
            </w:r>
            <w:r w:rsidRPr="00A41538">
              <w:rPr>
                <w:rFonts w:ascii="Sylfaen" w:hAnsi="Sylfaen" w:cs="Calibri"/>
                <w:sz w:val="24"/>
                <w:szCs w:val="24"/>
                <w:lang w:val="ka-GE"/>
              </w:rPr>
              <w:t>ან</w:t>
            </w:r>
            <w:r w:rsidRPr="00A41538">
              <w:rPr>
                <w:rFonts w:ascii="Sylfaen" w:hAnsi="Sylfaen" w:cs="Calibri"/>
                <w:sz w:val="24"/>
                <w:szCs w:val="24"/>
              </w:rPr>
              <w:t xml:space="preserve"> </w:t>
            </w:r>
            <w:r w:rsidRPr="00A41538">
              <w:rPr>
                <w:rFonts w:ascii="Sylfaen" w:hAnsi="Sylfaen" w:cs="Calibri"/>
                <w:sz w:val="24"/>
                <w:szCs w:val="24"/>
                <w:lang w:val="ka-GE"/>
              </w:rPr>
              <w:t>ცერებროსპინალურ სითხეზე</w:t>
            </w:r>
          </w:p>
          <w:p w14:paraId="2AAB08BE" w14:textId="77777777" w:rsidR="00285BF6" w:rsidRPr="00A41538" w:rsidRDefault="00285BF6" w:rsidP="00E9278B">
            <w:pPr>
              <w:numPr>
                <w:ilvl w:val="0"/>
                <w:numId w:val="352"/>
              </w:numPr>
              <w:spacing w:after="0" w:line="240" w:lineRule="auto"/>
              <w:ind w:left="419" w:hanging="119"/>
              <w:jc w:val="both"/>
              <w:rPr>
                <w:rFonts w:ascii="Sylfaen" w:hAnsi="Sylfaen" w:cs="Calibri"/>
                <w:sz w:val="24"/>
                <w:szCs w:val="24"/>
              </w:rPr>
            </w:pPr>
            <w:r w:rsidRPr="00A41538">
              <w:rPr>
                <w:rFonts w:ascii="Sylfaen" w:hAnsi="Sylfaen" w:cs="Calibri"/>
                <w:sz w:val="24"/>
                <w:szCs w:val="24"/>
                <w:lang w:val="ka-GE"/>
              </w:rPr>
              <w:t>კულტურის ზრდისას დიდი გრამ დადებითი ბაცილების წარმოშობა ბაცილის სახეობების წინასწარი იდენტიფიკაციის საშუალებას  იძლევა</w:t>
            </w:r>
            <w:r w:rsidRPr="00A41538">
              <w:rPr>
                <w:rFonts w:ascii="Sylfaen" w:hAnsi="Sylfaen" w:cs="Calibri"/>
                <w:sz w:val="24"/>
                <w:szCs w:val="24"/>
              </w:rPr>
              <w:t>.</w:t>
            </w:r>
          </w:p>
        </w:tc>
      </w:tr>
      <w:tr w:rsidR="00285BF6" w:rsidRPr="00A41538" w14:paraId="00389AB1" w14:textId="77777777" w:rsidTr="00A35671">
        <w:trPr>
          <w:jc w:val="center"/>
        </w:trPr>
        <w:tc>
          <w:tcPr>
            <w:tcW w:w="1708" w:type="dxa"/>
            <w:gridSpan w:val="4"/>
            <w:tcBorders>
              <w:top w:val="single" w:sz="6" w:space="0" w:color="000000"/>
              <w:bottom w:val="single" w:sz="6" w:space="0" w:color="000000"/>
              <w:right w:val="single" w:sz="6" w:space="0" w:color="000000"/>
            </w:tcBorders>
          </w:tcPr>
          <w:p w14:paraId="575D4FAA"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მკურნალობა</w:t>
            </w:r>
          </w:p>
          <w:p w14:paraId="31C614FC" w14:textId="77777777" w:rsidR="00285BF6" w:rsidRPr="00A41538" w:rsidRDefault="00285BF6" w:rsidP="00BA4412">
            <w:pPr>
              <w:spacing w:after="0" w:line="240" w:lineRule="auto"/>
              <w:jc w:val="both"/>
              <w:rPr>
                <w:rFonts w:ascii="Sylfaen" w:hAnsi="Sylfaen" w:cs="Calibri"/>
                <w:sz w:val="24"/>
                <w:szCs w:val="24"/>
              </w:rPr>
            </w:pPr>
          </w:p>
        </w:tc>
        <w:tc>
          <w:tcPr>
            <w:tcW w:w="8363" w:type="dxa"/>
            <w:gridSpan w:val="2"/>
            <w:tcBorders>
              <w:top w:val="single" w:sz="6" w:space="0" w:color="000000"/>
              <w:left w:val="single" w:sz="6" w:space="0" w:color="000000"/>
              <w:bottom w:val="single" w:sz="6" w:space="0" w:color="000000"/>
            </w:tcBorders>
          </w:tcPr>
          <w:p w14:paraId="171FD46D" w14:textId="77777777" w:rsidR="00285BF6" w:rsidRPr="00A41538" w:rsidRDefault="00285BF6" w:rsidP="00E9278B">
            <w:pPr>
              <w:numPr>
                <w:ilvl w:val="0"/>
                <w:numId w:val="353"/>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აიღეთ კულტურის ნიმუშები ანტიმიკრობული თერაპიის დაწყებამდე</w:t>
            </w:r>
            <w:r w:rsidRPr="00A41538">
              <w:rPr>
                <w:rFonts w:ascii="Sylfaen" w:hAnsi="Sylfaen" w:cs="Calibri"/>
                <w:sz w:val="24"/>
                <w:szCs w:val="24"/>
              </w:rPr>
              <w:t>.</w:t>
            </w:r>
          </w:p>
          <w:p w14:paraId="3B251B03" w14:textId="77777777" w:rsidR="00285BF6" w:rsidRPr="00A41538" w:rsidRDefault="00285BF6" w:rsidP="00E9278B">
            <w:pPr>
              <w:numPr>
                <w:ilvl w:val="0"/>
                <w:numId w:val="353"/>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დაიწყეთ ანტიმიკრობული თერაპია დაავადების შესახებ ეჭვის გაჩენისთანავე</w:t>
            </w:r>
            <w:r w:rsidRPr="00A41538">
              <w:rPr>
                <w:rFonts w:ascii="Sylfaen" w:hAnsi="Sylfaen" w:cs="Calibri"/>
                <w:sz w:val="24"/>
                <w:szCs w:val="24"/>
              </w:rPr>
              <w:t>.</w:t>
            </w:r>
          </w:p>
          <w:p w14:paraId="198A0B86" w14:textId="77777777" w:rsidR="00285BF6" w:rsidRPr="00A41538" w:rsidRDefault="00285BF6" w:rsidP="00E9278B">
            <w:pPr>
              <w:numPr>
                <w:ilvl w:val="0"/>
                <w:numId w:val="353"/>
              </w:numPr>
              <w:spacing w:after="0" w:line="240" w:lineRule="auto"/>
              <w:ind w:left="660"/>
              <w:jc w:val="both"/>
              <w:rPr>
                <w:rFonts w:ascii="Sylfaen" w:hAnsi="Sylfaen" w:cs="Calibri"/>
                <w:sz w:val="24"/>
                <w:szCs w:val="24"/>
              </w:rPr>
            </w:pPr>
            <w:r w:rsidRPr="00A41538">
              <w:rPr>
                <w:rFonts w:ascii="Sylfaen" w:hAnsi="Sylfaen" w:cs="Calibri"/>
                <w:sz w:val="24"/>
                <w:szCs w:val="24"/>
                <w:lang w:val="ka-GE"/>
              </w:rPr>
              <w:t xml:space="preserve">ნუ გამოიყენებთ გაფართოებული სპექტრის </w:t>
            </w:r>
            <w:r w:rsidRPr="00A41538">
              <w:rPr>
                <w:rFonts w:ascii="Sylfaen" w:hAnsi="Sylfaen" w:cs="Calibri"/>
                <w:sz w:val="24"/>
                <w:szCs w:val="24"/>
              </w:rPr>
              <w:t xml:space="preserve"> </w:t>
            </w:r>
            <w:r w:rsidRPr="00A41538">
              <w:rPr>
                <w:rFonts w:ascii="Sylfaen" w:hAnsi="Sylfaen" w:cs="Calibri"/>
                <w:sz w:val="24"/>
                <w:szCs w:val="24"/>
                <w:lang w:val="ka-GE"/>
              </w:rPr>
              <w:t xml:space="preserve">ცეფალოსპორინს ან </w:t>
            </w:r>
            <w:r w:rsidRPr="00A41538">
              <w:rPr>
                <w:rFonts w:ascii="Sylfaen" w:hAnsi="Sylfaen" w:cs="Calibri"/>
                <w:sz w:val="24"/>
                <w:szCs w:val="24"/>
              </w:rPr>
              <w:t xml:space="preserve"> </w:t>
            </w:r>
            <w:r w:rsidRPr="00A41538">
              <w:rPr>
                <w:rFonts w:ascii="Sylfaen" w:hAnsi="Sylfaen" w:cs="Calibri"/>
                <w:sz w:val="24"/>
                <w:szCs w:val="24"/>
                <w:lang w:val="ka-GE"/>
              </w:rPr>
              <w:t>ტრიმეთოპრიმს</w:t>
            </w:r>
            <w:r w:rsidRPr="00A41538">
              <w:rPr>
                <w:rFonts w:ascii="Sylfaen" w:hAnsi="Sylfaen" w:cs="Calibri"/>
                <w:sz w:val="24"/>
                <w:szCs w:val="24"/>
              </w:rPr>
              <w:t>/</w:t>
            </w:r>
            <w:r w:rsidRPr="00A41538">
              <w:rPr>
                <w:rFonts w:ascii="Sylfaen" w:hAnsi="Sylfaen" w:cs="Calibri"/>
                <w:sz w:val="24"/>
                <w:szCs w:val="24"/>
                <w:lang w:val="ka-GE"/>
              </w:rPr>
              <w:t>სულფამეტოქსაზოლს</w:t>
            </w:r>
            <w:r w:rsidRPr="00A41538">
              <w:rPr>
                <w:rFonts w:ascii="Sylfaen" w:hAnsi="Sylfaen" w:cs="Calibri"/>
                <w:sz w:val="24"/>
                <w:szCs w:val="24"/>
              </w:rPr>
              <w:t xml:space="preserve"> </w:t>
            </w:r>
            <w:r w:rsidRPr="00A41538">
              <w:rPr>
                <w:rFonts w:ascii="Sylfaen" w:hAnsi="Sylfaen" w:cs="Calibri"/>
                <w:sz w:val="24"/>
                <w:szCs w:val="24"/>
                <w:lang w:val="ka-GE"/>
              </w:rPr>
              <w:t>რადგან ჯილეხი შეიძლება ამ მედიკამენტების მიმართ რეზისტენტული იყოს</w:t>
            </w:r>
            <w:r w:rsidRPr="00A41538">
              <w:rPr>
                <w:rFonts w:ascii="Sylfaen" w:hAnsi="Sylfaen" w:cs="Calibri"/>
                <w:sz w:val="24"/>
                <w:szCs w:val="24"/>
              </w:rPr>
              <w:t>.</w:t>
            </w:r>
          </w:p>
          <w:p w14:paraId="5FE8C774" w14:textId="77777777" w:rsidR="00285BF6" w:rsidRPr="00A41538" w:rsidRDefault="00285BF6" w:rsidP="00E9278B">
            <w:pPr>
              <w:numPr>
                <w:ilvl w:val="0"/>
                <w:numId w:val="353"/>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დამხმარე მკურნალობა პლევრალული გამონადენის კონტროლის ჩათვლით</w:t>
            </w:r>
          </w:p>
        </w:tc>
      </w:tr>
      <w:tr w:rsidR="00285BF6" w:rsidRPr="00A41538" w14:paraId="69036A32" w14:textId="77777777" w:rsidTr="00A35671">
        <w:trPr>
          <w:jc w:val="center"/>
        </w:trPr>
        <w:tc>
          <w:tcPr>
            <w:tcW w:w="1708" w:type="dxa"/>
            <w:gridSpan w:val="4"/>
            <w:tcBorders>
              <w:top w:val="single" w:sz="6" w:space="0" w:color="000000"/>
              <w:bottom w:val="single" w:sz="6" w:space="0" w:color="000000"/>
              <w:right w:val="single" w:sz="6" w:space="0" w:color="000000"/>
            </w:tcBorders>
          </w:tcPr>
          <w:p w14:paraId="16931AD8"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უსაფრთხოების ზომები</w:t>
            </w:r>
          </w:p>
        </w:tc>
        <w:tc>
          <w:tcPr>
            <w:tcW w:w="8363" w:type="dxa"/>
            <w:gridSpan w:val="2"/>
            <w:tcBorders>
              <w:top w:val="single" w:sz="6" w:space="0" w:color="000000"/>
              <w:left w:val="single" w:sz="6" w:space="0" w:color="000000"/>
              <w:bottom w:val="single" w:sz="6" w:space="0" w:color="000000"/>
            </w:tcBorders>
          </w:tcPr>
          <w:p w14:paraId="2479A032" w14:textId="77777777" w:rsidR="00285BF6" w:rsidRPr="00A41538" w:rsidRDefault="00285BF6" w:rsidP="00BA4412">
            <w:pPr>
              <w:spacing w:after="0" w:line="240" w:lineRule="auto"/>
              <w:jc w:val="both"/>
              <w:rPr>
                <w:rFonts w:ascii="Sylfaen" w:hAnsi="Sylfaen" w:cs="Calibri"/>
                <w:sz w:val="24"/>
                <w:szCs w:val="24"/>
              </w:rPr>
            </w:pPr>
            <w:r w:rsidRPr="00A41538">
              <w:rPr>
                <w:rFonts w:ascii="Sylfaen" w:hAnsi="Sylfaen" w:cs="Calibri"/>
                <w:sz w:val="24"/>
                <w:szCs w:val="24"/>
                <w:lang w:val="ka-GE"/>
              </w:rPr>
              <w:t xml:space="preserve">კონტაქტთან დაკავშირებული სტანდარტული უსაფრთხოების ზომები </w:t>
            </w:r>
          </w:p>
        </w:tc>
      </w:tr>
    </w:tbl>
    <w:p w14:paraId="430DEFE2" w14:textId="77777777" w:rsidR="00285BF6" w:rsidRPr="00A41538" w:rsidRDefault="00285BF6" w:rsidP="00285BF6">
      <w:pPr>
        <w:spacing w:after="0" w:line="240" w:lineRule="auto"/>
        <w:jc w:val="both"/>
        <w:rPr>
          <w:rFonts w:ascii="Sylfaen" w:hAnsi="Sylfaen" w:cs="Calibri"/>
          <w:sz w:val="24"/>
          <w:szCs w:val="24"/>
        </w:rPr>
      </w:pPr>
      <w:r w:rsidRPr="00A41538">
        <w:rPr>
          <w:rStyle w:val="Heading3Char"/>
          <w:rFonts w:ascii="Sylfaen" w:eastAsia="Calibri" w:hAnsi="Sylfaen" w:cs="Calibri"/>
          <w:color w:val="auto"/>
          <w:sz w:val="24"/>
          <w:szCs w:val="24"/>
          <w:lang w:val="ka-GE"/>
        </w:rPr>
        <w:t>ჯილეხის გასტროინტესტინალური ფორმა</w:t>
      </w:r>
      <w:r w:rsidRPr="00A41538">
        <w:rPr>
          <w:rStyle w:val="Heading3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Calibri"/>
          <w:sz w:val="24"/>
          <w:szCs w:val="24"/>
          <w:lang w:val="ka-GE"/>
        </w:rPr>
        <w:t>გრიპის მსგავსი სიმპტომები</w:t>
      </w:r>
      <w:r w:rsidRPr="00A41538">
        <w:rPr>
          <w:rFonts w:ascii="Sylfaen" w:hAnsi="Sylfaen" w:cs="Calibri"/>
          <w:sz w:val="24"/>
          <w:szCs w:val="24"/>
        </w:rPr>
        <w:t xml:space="preserve">, </w:t>
      </w:r>
      <w:r w:rsidRPr="00A41538">
        <w:rPr>
          <w:rFonts w:ascii="Sylfaen" w:hAnsi="Sylfaen" w:cs="Calibri"/>
          <w:sz w:val="24"/>
          <w:szCs w:val="24"/>
          <w:lang w:val="ka-GE"/>
        </w:rPr>
        <w:t>გულისრევა</w:t>
      </w:r>
      <w:r w:rsidRPr="00A41538">
        <w:rPr>
          <w:rFonts w:ascii="Sylfaen" w:hAnsi="Sylfaen" w:cs="Calibri"/>
          <w:sz w:val="24"/>
          <w:szCs w:val="24"/>
        </w:rPr>
        <w:t xml:space="preserve">, </w:t>
      </w:r>
      <w:r w:rsidRPr="00A41538">
        <w:rPr>
          <w:rFonts w:ascii="Sylfaen" w:hAnsi="Sylfaen" w:cs="Calibri"/>
          <w:sz w:val="24"/>
          <w:szCs w:val="24"/>
          <w:lang w:val="ka-GE"/>
        </w:rPr>
        <w:t>უმადობა</w:t>
      </w:r>
      <w:r w:rsidRPr="00A41538">
        <w:rPr>
          <w:rFonts w:ascii="Sylfaen" w:hAnsi="Sylfaen" w:cs="Calibri"/>
          <w:sz w:val="24"/>
          <w:szCs w:val="24"/>
        </w:rPr>
        <w:t xml:space="preserve">, </w:t>
      </w:r>
      <w:r w:rsidRPr="00A41538">
        <w:rPr>
          <w:rFonts w:ascii="Sylfaen" w:hAnsi="Sylfaen" w:cs="Calibri"/>
          <w:sz w:val="24"/>
          <w:szCs w:val="24"/>
          <w:lang w:val="ka-GE"/>
        </w:rPr>
        <w:t>პირღებინება</w:t>
      </w:r>
      <w:r w:rsidRPr="00A41538">
        <w:rPr>
          <w:rFonts w:ascii="Sylfaen" w:hAnsi="Sylfaen" w:cs="Calibri"/>
          <w:sz w:val="24"/>
          <w:szCs w:val="24"/>
        </w:rPr>
        <w:t xml:space="preserve">, </w:t>
      </w:r>
      <w:r w:rsidRPr="00A41538">
        <w:rPr>
          <w:rFonts w:ascii="Sylfaen" w:hAnsi="Sylfaen" w:cs="Calibri"/>
          <w:sz w:val="24"/>
          <w:szCs w:val="24"/>
          <w:lang w:val="ka-GE"/>
        </w:rPr>
        <w:t>სიცხე</w:t>
      </w:r>
      <w:r w:rsidRPr="00A41538">
        <w:rPr>
          <w:rFonts w:ascii="Sylfaen" w:hAnsi="Sylfaen" w:cs="Calibri"/>
          <w:sz w:val="24"/>
          <w:szCs w:val="24"/>
        </w:rPr>
        <w:t xml:space="preserve">, </w:t>
      </w:r>
      <w:r w:rsidRPr="00A41538">
        <w:rPr>
          <w:rFonts w:ascii="Sylfaen" w:hAnsi="Sylfaen" w:cs="Calibri"/>
          <w:sz w:val="24"/>
          <w:szCs w:val="24"/>
          <w:lang w:val="ka-GE"/>
        </w:rPr>
        <w:t>მუცლის ტკივილი</w:t>
      </w:r>
      <w:r w:rsidRPr="00A41538">
        <w:rPr>
          <w:rFonts w:ascii="Sylfaen" w:hAnsi="Sylfaen" w:cs="Calibri"/>
          <w:sz w:val="24"/>
          <w:szCs w:val="24"/>
        </w:rPr>
        <w:t xml:space="preserve">, &amp; </w:t>
      </w:r>
      <w:r w:rsidRPr="00A41538">
        <w:rPr>
          <w:rFonts w:ascii="Sylfaen" w:hAnsi="Sylfaen" w:cs="Calibri"/>
          <w:sz w:val="24"/>
          <w:szCs w:val="24"/>
          <w:lang w:val="ka-GE"/>
        </w:rPr>
        <w:t>მწვავე დიარეა</w:t>
      </w:r>
      <w:r w:rsidRPr="00A41538">
        <w:rPr>
          <w:rFonts w:ascii="Sylfaen" w:hAnsi="Sylfaen" w:cs="Calibri"/>
          <w:sz w:val="24"/>
          <w:szCs w:val="24"/>
        </w:rPr>
        <w:t xml:space="preserve">. </w:t>
      </w:r>
    </w:p>
    <w:tbl>
      <w:tblPr>
        <w:tblW w:w="0" w:type="auto"/>
        <w:jc w:val="center"/>
        <w:tblInd w:w="-73"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0A0" w:firstRow="1" w:lastRow="0" w:firstColumn="1" w:lastColumn="0" w:noHBand="0" w:noVBand="0"/>
      </w:tblPr>
      <w:tblGrid>
        <w:gridCol w:w="1840"/>
        <w:gridCol w:w="3911"/>
        <w:gridCol w:w="3499"/>
      </w:tblGrid>
      <w:tr w:rsidR="00285BF6" w:rsidRPr="00A41538" w14:paraId="75A1C0D3" w14:textId="77777777" w:rsidTr="00322A79">
        <w:trPr>
          <w:jc w:val="center"/>
        </w:trPr>
        <w:tc>
          <w:tcPr>
            <w:tcW w:w="0" w:type="auto"/>
            <w:tcBorders>
              <w:top w:val="single" w:sz="6" w:space="0" w:color="000000"/>
              <w:bottom w:val="single" w:sz="6" w:space="0" w:color="000000"/>
              <w:right w:val="single" w:sz="6" w:space="0" w:color="000000"/>
            </w:tcBorders>
          </w:tcPr>
          <w:p w14:paraId="08B88447"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ინკუბაციის პერიოდი</w:t>
            </w:r>
          </w:p>
        </w:tc>
        <w:tc>
          <w:tcPr>
            <w:tcW w:w="0" w:type="auto"/>
            <w:gridSpan w:val="2"/>
            <w:tcBorders>
              <w:top w:val="single" w:sz="6" w:space="0" w:color="000000"/>
              <w:left w:val="single" w:sz="6" w:space="0" w:color="000000"/>
              <w:bottom w:val="single" w:sz="6" w:space="0" w:color="000000"/>
            </w:tcBorders>
          </w:tcPr>
          <w:p w14:paraId="29B73CBC" w14:textId="77777777" w:rsidR="00285BF6" w:rsidRPr="00A41538" w:rsidRDefault="00285BF6" w:rsidP="00E9278B">
            <w:pPr>
              <w:numPr>
                <w:ilvl w:val="0"/>
                <w:numId w:val="342"/>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ჩვეულებრივ</w:t>
            </w:r>
            <w:r w:rsidRPr="00A41538">
              <w:rPr>
                <w:rFonts w:ascii="Sylfaen" w:hAnsi="Sylfaen" w:cs="Calibri"/>
                <w:sz w:val="24"/>
                <w:szCs w:val="24"/>
              </w:rPr>
              <w:t xml:space="preserve"> 1–7 </w:t>
            </w:r>
            <w:r w:rsidRPr="00A41538">
              <w:rPr>
                <w:rFonts w:ascii="Sylfaen" w:hAnsi="Sylfaen" w:cs="Calibri"/>
                <w:sz w:val="24"/>
                <w:szCs w:val="24"/>
                <w:lang w:val="ka-GE"/>
              </w:rPr>
              <w:t>დღე</w:t>
            </w:r>
          </w:p>
        </w:tc>
      </w:tr>
      <w:tr w:rsidR="00285BF6" w:rsidRPr="00A41538" w14:paraId="182AA169" w14:textId="77777777" w:rsidTr="00322A79">
        <w:trPr>
          <w:jc w:val="center"/>
        </w:trPr>
        <w:tc>
          <w:tcPr>
            <w:tcW w:w="0" w:type="auto"/>
            <w:tcBorders>
              <w:top w:val="single" w:sz="6" w:space="0" w:color="000000"/>
              <w:bottom w:val="single" w:sz="6" w:space="0" w:color="000000"/>
              <w:right w:val="single" w:sz="6" w:space="0" w:color="000000"/>
            </w:tcBorders>
          </w:tcPr>
          <w:p w14:paraId="596F5842" w14:textId="77777777" w:rsidR="00285BF6" w:rsidRPr="00A41538" w:rsidRDefault="00285BF6" w:rsidP="00BA4412">
            <w:pPr>
              <w:spacing w:after="0" w:line="240" w:lineRule="auto"/>
              <w:jc w:val="both"/>
              <w:rPr>
                <w:rFonts w:ascii="Sylfaen" w:hAnsi="Sylfaen" w:cs="Calibri"/>
                <w:sz w:val="24"/>
                <w:szCs w:val="24"/>
              </w:rPr>
            </w:pPr>
            <w:r w:rsidRPr="00A41538">
              <w:rPr>
                <w:rFonts w:ascii="Sylfaen" w:hAnsi="Sylfaen" w:cs="Calibri"/>
                <w:b/>
                <w:bCs/>
                <w:sz w:val="24"/>
                <w:szCs w:val="24"/>
                <w:lang w:val="ka-GE"/>
              </w:rPr>
              <w:t>ტიპიური ნიშნები</w:t>
            </w:r>
            <w:r w:rsidRPr="00A41538">
              <w:rPr>
                <w:rFonts w:ascii="Sylfaen" w:hAnsi="Sylfaen" w:cs="Calibri"/>
                <w:b/>
                <w:bCs/>
                <w:sz w:val="24"/>
                <w:szCs w:val="24"/>
              </w:rPr>
              <w:t xml:space="preserve"> /</w:t>
            </w:r>
            <w:r w:rsidRPr="00A41538">
              <w:rPr>
                <w:rFonts w:ascii="Sylfaen" w:hAnsi="Sylfaen" w:cs="Calibri"/>
                <w:b/>
                <w:bCs/>
                <w:sz w:val="24"/>
                <w:szCs w:val="24"/>
                <w:lang w:val="ka-GE"/>
              </w:rPr>
              <w:t>სიმპტომები</w:t>
            </w:r>
          </w:p>
        </w:tc>
        <w:tc>
          <w:tcPr>
            <w:tcW w:w="0" w:type="auto"/>
            <w:tcBorders>
              <w:top w:val="single" w:sz="6" w:space="0" w:color="000000"/>
              <w:left w:val="single" w:sz="6" w:space="0" w:color="000000"/>
              <w:bottom w:val="single" w:sz="6" w:space="0" w:color="000000"/>
              <w:right w:val="single" w:sz="6" w:space="0" w:color="000000"/>
            </w:tcBorders>
          </w:tcPr>
          <w:p w14:paraId="1F99D4B0"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საწყისი ეტაპი</w:t>
            </w:r>
          </w:p>
          <w:p w14:paraId="6B812F50" w14:textId="77777777" w:rsidR="00285BF6" w:rsidRPr="00A41538" w:rsidRDefault="00285BF6" w:rsidP="00E9278B">
            <w:pPr>
              <w:numPr>
                <w:ilvl w:val="0"/>
                <w:numId w:val="343"/>
              </w:numPr>
              <w:spacing w:after="0" w:line="240" w:lineRule="auto"/>
              <w:ind w:left="660"/>
              <w:jc w:val="both"/>
              <w:rPr>
                <w:rFonts w:ascii="Sylfaen" w:hAnsi="Sylfaen" w:cs="Calibri"/>
                <w:sz w:val="24"/>
                <w:szCs w:val="24"/>
                <w:lang w:val="ka-GE"/>
              </w:rPr>
            </w:pPr>
            <w:r w:rsidRPr="00A41538">
              <w:rPr>
                <w:rFonts w:ascii="Sylfaen" w:hAnsi="Sylfaen" w:cs="Calibri"/>
                <w:sz w:val="24"/>
                <w:szCs w:val="24"/>
                <w:lang w:val="ka-GE"/>
              </w:rPr>
              <w:t xml:space="preserve">გულისრევა, ანორექსია, პირღებინება და სიცხე, მწვავე ტკივილი მუცლის არეში, ჰემატემეზისი და თითქმის ყოფელთვის სისხლიანი დიარეა </w:t>
            </w:r>
          </w:p>
          <w:p w14:paraId="560105EC" w14:textId="77777777" w:rsidR="00285BF6" w:rsidRPr="00A41538" w:rsidRDefault="00285BF6" w:rsidP="00E9278B">
            <w:pPr>
              <w:numPr>
                <w:ilvl w:val="0"/>
                <w:numId w:val="343"/>
              </w:numPr>
              <w:spacing w:after="0" w:line="240" w:lineRule="auto"/>
              <w:ind w:left="660"/>
              <w:jc w:val="both"/>
              <w:rPr>
                <w:rFonts w:ascii="Sylfaen" w:hAnsi="Sylfaen" w:cs="Calibri"/>
                <w:sz w:val="24"/>
                <w:szCs w:val="24"/>
                <w:lang w:val="ka-GE"/>
              </w:rPr>
            </w:pPr>
            <w:r w:rsidRPr="00A41538">
              <w:rPr>
                <w:rFonts w:ascii="Sylfaen" w:hAnsi="Sylfaen" w:cs="Calibri"/>
                <w:sz w:val="24"/>
                <w:szCs w:val="24"/>
                <w:lang w:val="ka-GE"/>
              </w:rPr>
              <w:t xml:space="preserve">შესაძლებელია </w:t>
            </w:r>
            <w:r w:rsidRPr="00A41538">
              <w:rPr>
                <w:rFonts w:ascii="Sylfaen" w:hAnsi="Sylfaen" w:cs="Calibri"/>
                <w:sz w:val="24"/>
                <w:szCs w:val="24"/>
                <w:lang w:val="ka-GE"/>
              </w:rPr>
              <w:lastRenderedPageBreak/>
              <w:t>განვითარდეს მწვავე მუცელი და მოულოდნელად დაეცეს წნევა</w:t>
            </w:r>
          </w:p>
          <w:p w14:paraId="004D244D" w14:textId="77777777" w:rsidR="00285BF6" w:rsidRPr="00A41538" w:rsidRDefault="00285BF6" w:rsidP="00E9278B">
            <w:pPr>
              <w:numPr>
                <w:ilvl w:val="0"/>
                <w:numId w:val="343"/>
              </w:numPr>
              <w:spacing w:after="0" w:line="240" w:lineRule="auto"/>
              <w:ind w:left="660"/>
              <w:jc w:val="both"/>
              <w:rPr>
                <w:rFonts w:ascii="Sylfaen" w:hAnsi="Sylfaen" w:cs="Calibri"/>
                <w:sz w:val="24"/>
                <w:szCs w:val="24"/>
                <w:lang w:val="ka-GE"/>
              </w:rPr>
            </w:pPr>
            <w:r w:rsidRPr="00A41538">
              <w:rPr>
                <w:rFonts w:ascii="Sylfaen" w:hAnsi="Sylfaen" w:cs="Calibri"/>
                <w:sz w:val="24"/>
                <w:szCs w:val="24"/>
                <w:lang w:val="ka-GE"/>
              </w:rPr>
              <w:t>კომპ. ტომოგრაფიამ შეიძლება გამოავლინოს მეზენტერიალური ადენოპათია. რენდგენმა აჩვენა მედიასტინალური გაფართოება</w:t>
            </w:r>
          </w:p>
        </w:tc>
        <w:tc>
          <w:tcPr>
            <w:tcW w:w="0" w:type="auto"/>
            <w:tcBorders>
              <w:top w:val="single" w:sz="6" w:space="0" w:color="000000"/>
              <w:left w:val="single" w:sz="6" w:space="0" w:color="000000"/>
              <w:bottom w:val="single" w:sz="6" w:space="0" w:color="000000"/>
            </w:tcBorders>
          </w:tcPr>
          <w:p w14:paraId="2A76513A"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lastRenderedPageBreak/>
              <w:t>შემდეგი ეტაპი</w:t>
            </w:r>
          </w:p>
          <w:p w14:paraId="1816DAD7" w14:textId="77777777" w:rsidR="00285BF6" w:rsidRPr="00A41538" w:rsidRDefault="00285BF6" w:rsidP="00E9278B">
            <w:pPr>
              <w:numPr>
                <w:ilvl w:val="0"/>
                <w:numId w:val="344"/>
              </w:numPr>
              <w:spacing w:after="0" w:line="240" w:lineRule="auto"/>
              <w:ind w:left="660"/>
              <w:jc w:val="both"/>
              <w:rPr>
                <w:rFonts w:ascii="Sylfaen" w:hAnsi="Sylfaen" w:cs="Calibri"/>
                <w:sz w:val="24"/>
                <w:szCs w:val="24"/>
                <w:lang w:val="ka-GE"/>
              </w:rPr>
            </w:pPr>
            <w:r w:rsidRPr="00A41538">
              <w:rPr>
                <w:rFonts w:ascii="Sylfaen" w:hAnsi="Sylfaen" w:cs="Calibri"/>
                <w:sz w:val="24"/>
                <w:szCs w:val="24"/>
                <w:lang w:val="ka-GE"/>
              </w:rPr>
              <w:t xml:space="preserve">სიმპტომების გამოვლენიდან 2–4 დღის შემდეგ, მუცლის ტკივილის შემცირებასთან ერთად ვითარდება ასციტი </w:t>
            </w:r>
          </w:p>
          <w:p w14:paraId="3FD637E2" w14:textId="77777777" w:rsidR="00285BF6" w:rsidRPr="00A41538" w:rsidRDefault="00285BF6" w:rsidP="00E9278B">
            <w:pPr>
              <w:numPr>
                <w:ilvl w:val="0"/>
                <w:numId w:val="344"/>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შოკი, სიკვდილი</w:t>
            </w:r>
            <w:r w:rsidRPr="00A41538">
              <w:rPr>
                <w:rFonts w:ascii="Sylfaen" w:hAnsi="Sylfaen" w:cs="Calibri"/>
                <w:sz w:val="24"/>
                <w:szCs w:val="24"/>
              </w:rPr>
              <w:t xml:space="preserve"> </w:t>
            </w:r>
            <w:r w:rsidRPr="00A41538">
              <w:rPr>
                <w:rFonts w:ascii="Sylfaen" w:hAnsi="Sylfaen" w:cs="Calibri"/>
                <w:sz w:val="24"/>
                <w:szCs w:val="24"/>
                <w:lang w:val="ka-GE"/>
              </w:rPr>
              <w:lastRenderedPageBreak/>
              <w:t>სიმპტომების გამოვლენიდან 2-5 დღეში</w:t>
            </w:r>
          </w:p>
        </w:tc>
      </w:tr>
      <w:tr w:rsidR="00285BF6" w:rsidRPr="00A41538" w14:paraId="2309BC7A" w14:textId="77777777" w:rsidTr="00322A79">
        <w:trPr>
          <w:jc w:val="center"/>
        </w:trPr>
        <w:tc>
          <w:tcPr>
            <w:tcW w:w="0" w:type="auto"/>
            <w:tcBorders>
              <w:top w:val="single" w:sz="6" w:space="0" w:color="000000"/>
              <w:bottom w:val="single" w:sz="6" w:space="0" w:color="000000"/>
              <w:right w:val="single" w:sz="6" w:space="0" w:color="000000"/>
            </w:tcBorders>
          </w:tcPr>
          <w:p w14:paraId="367EF77C"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lastRenderedPageBreak/>
              <w:t>ლაბორატორია</w:t>
            </w:r>
          </w:p>
        </w:tc>
        <w:tc>
          <w:tcPr>
            <w:tcW w:w="0" w:type="auto"/>
            <w:tcBorders>
              <w:top w:val="single" w:sz="6" w:space="0" w:color="000000"/>
              <w:left w:val="single" w:sz="6" w:space="0" w:color="000000"/>
              <w:bottom w:val="single" w:sz="6" w:space="0" w:color="000000"/>
              <w:right w:val="single" w:sz="6" w:space="0" w:color="000000"/>
            </w:tcBorders>
          </w:tcPr>
          <w:p w14:paraId="3FE92EAE" w14:textId="77777777" w:rsidR="00285BF6" w:rsidRPr="00A41538" w:rsidRDefault="00285BF6" w:rsidP="00E9278B">
            <w:pPr>
              <w:numPr>
                <w:ilvl w:val="0"/>
                <w:numId w:val="345"/>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აიღეთ დაზიანებული სისტემის შესაბამისი ნიმუში</w:t>
            </w:r>
            <w:r w:rsidRPr="00A41538">
              <w:rPr>
                <w:rFonts w:ascii="Sylfaen" w:hAnsi="Sylfaen" w:cs="Calibri"/>
                <w:sz w:val="24"/>
                <w:szCs w:val="24"/>
              </w:rPr>
              <w:t xml:space="preserve">: </w:t>
            </w:r>
          </w:p>
          <w:p w14:paraId="6FB0B2DB" w14:textId="77777777" w:rsidR="00285BF6" w:rsidRPr="00A41538" w:rsidRDefault="00285BF6" w:rsidP="00E9278B">
            <w:pPr>
              <w:numPr>
                <w:ilvl w:val="1"/>
                <w:numId w:val="345"/>
              </w:numPr>
              <w:spacing w:after="0" w:line="240" w:lineRule="auto"/>
              <w:ind w:left="1320"/>
              <w:jc w:val="both"/>
              <w:rPr>
                <w:rFonts w:ascii="Sylfaen" w:hAnsi="Sylfaen" w:cs="Calibri"/>
                <w:sz w:val="24"/>
                <w:szCs w:val="24"/>
              </w:rPr>
            </w:pPr>
            <w:r w:rsidRPr="00A41538">
              <w:rPr>
                <w:rFonts w:ascii="Sylfaen" w:hAnsi="Sylfaen" w:cs="Calibri"/>
                <w:sz w:val="24"/>
                <w:szCs w:val="24"/>
              </w:rPr>
              <w:t>სისხლი (</w:t>
            </w:r>
            <w:r w:rsidRPr="00A41538">
              <w:rPr>
                <w:rFonts w:ascii="Sylfaen" w:hAnsi="Sylfaen" w:cs="Calibri"/>
                <w:sz w:val="24"/>
                <w:szCs w:val="24"/>
                <w:lang w:val="ka-GE"/>
              </w:rPr>
              <w:t>სავალდებულოა</w:t>
            </w:r>
            <w:r w:rsidRPr="00A41538">
              <w:rPr>
                <w:rFonts w:ascii="Sylfaen" w:hAnsi="Sylfaen" w:cs="Calibri"/>
                <w:sz w:val="24"/>
                <w:szCs w:val="24"/>
              </w:rPr>
              <w:t>)</w:t>
            </w:r>
          </w:p>
          <w:p w14:paraId="68CA801B" w14:textId="77777777" w:rsidR="00285BF6" w:rsidRPr="00A41538" w:rsidRDefault="00285BF6" w:rsidP="00E9278B">
            <w:pPr>
              <w:numPr>
                <w:ilvl w:val="1"/>
                <w:numId w:val="345"/>
              </w:numPr>
              <w:spacing w:after="0" w:line="240" w:lineRule="auto"/>
              <w:ind w:left="1320"/>
              <w:jc w:val="both"/>
              <w:rPr>
                <w:rFonts w:ascii="Sylfaen" w:hAnsi="Sylfaen" w:cs="Calibri"/>
                <w:sz w:val="24"/>
                <w:szCs w:val="24"/>
              </w:rPr>
            </w:pPr>
            <w:r w:rsidRPr="00A41538">
              <w:rPr>
                <w:rFonts w:ascii="Sylfaen" w:hAnsi="Sylfaen" w:cs="Calibri"/>
                <w:sz w:val="24"/>
                <w:szCs w:val="24"/>
              </w:rPr>
              <w:t>ასციტური სითხე</w:t>
            </w:r>
          </w:p>
        </w:tc>
        <w:tc>
          <w:tcPr>
            <w:tcW w:w="0" w:type="auto"/>
            <w:tcBorders>
              <w:top w:val="single" w:sz="6" w:space="0" w:color="000000"/>
              <w:left w:val="single" w:sz="6" w:space="0" w:color="000000"/>
              <w:bottom w:val="single" w:sz="6" w:space="0" w:color="000000"/>
            </w:tcBorders>
          </w:tcPr>
          <w:p w14:paraId="3BA17216"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მინიშნებები დიაგნოზის დასადგენად</w:t>
            </w:r>
          </w:p>
          <w:p w14:paraId="3BA28D82" w14:textId="77777777" w:rsidR="00285BF6" w:rsidRPr="00A41538" w:rsidRDefault="00285BF6" w:rsidP="00E9278B">
            <w:pPr>
              <w:numPr>
                <w:ilvl w:val="0"/>
                <w:numId w:val="346"/>
              </w:numPr>
              <w:spacing w:after="0" w:line="240" w:lineRule="auto"/>
              <w:jc w:val="both"/>
              <w:rPr>
                <w:rFonts w:ascii="Sylfaen" w:hAnsi="Sylfaen" w:cs="Calibri"/>
                <w:sz w:val="24"/>
                <w:szCs w:val="24"/>
              </w:rPr>
            </w:pPr>
            <w:r w:rsidRPr="00A41538">
              <w:rPr>
                <w:rFonts w:ascii="Sylfaen" w:hAnsi="Sylfaen" w:cs="Calibri"/>
                <w:sz w:val="24"/>
                <w:szCs w:val="24"/>
                <w:lang w:val="ka-GE"/>
              </w:rPr>
              <w:t>გრამდადებითი ბაცილა</w:t>
            </w:r>
            <w:r w:rsidRPr="00A41538">
              <w:rPr>
                <w:rFonts w:ascii="Sylfaen" w:hAnsi="Sylfaen" w:cs="Calibri"/>
                <w:sz w:val="24"/>
                <w:szCs w:val="24"/>
              </w:rPr>
              <w:t xml:space="preserve"> </w:t>
            </w:r>
            <w:r w:rsidRPr="00A41538">
              <w:rPr>
                <w:rFonts w:ascii="Sylfaen" w:hAnsi="Sylfaen" w:cs="Calibri"/>
                <w:sz w:val="24"/>
                <w:szCs w:val="24"/>
                <w:lang w:val="ka-GE"/>
              </w:rPr>
              <w:t>არაცენტრიფუგირებულ პერიფერიულ</w:t>
            </w:r>
            <w:r w:rsidRPr="00A41538">
              <w:rPr>
                <w:rFonts w:ascii="Sylfaen" w:hAnsi="Sylfaen" w:cs="Calibri"/>
                <w:sz w:val="24"/>
                <w:szCs w:val="24"/>
              </w:rPr>
              <w:t xml:space="preserve"> სისხლი</w:t>
            </w:r>
            <w:r w:rsidRPr="00A41538">
              <w:rPr>
                <w:rFonts w:ascii="Sylfaen" w:hAnsi="Sylfaen" w:cs="Calibri"/>
                <w:sz w:val="24"/>
                <w:szCs w:val="24"/>
                <w:lang w:val="ka-GE"/>
              </w:rPr>
              <w:t>ს</w:t>
            </w:r>
            <w:r w:rsidRPr="00A41538">
              <w:rPr>
                <w:rFonts w:ascii="Sylfaen" w:hAnsi="Sylfaen" w:cs="Calibri"/>
                <w:sz w:val="24"/>
                <w:szCs w:val="24"/>
              </w:rPr>
              <w:t xml:space="preserve"> </w:t>
            </w:r>
            <w:r w:rsidRPr="00A41538">
              <w:rPr>
                <w:rFonts w:ascii="Sylfaen" w:hAnsi="Sylfaen" w:cs="Calibri"/>
                <w:sz w:val="24"/>
                <w:szCs w:val="24"/>
                <w:lang w:val="ka-GE"/>
              </w:rPr>
              <w:t>ნაცხზე</w:t>
            </w:r>
            <w:r w:rsidRPr="00A41538">
              <w:rPr>
                <w:rFonts w:ascii="Sylfaen" w:hAnsi="Sylfaen" w:cs="Calibri"/>
                <w:sz w:val="24"/>
                <w:szCs w:val="24"/>
              </w:rPr>
              <w:t xml:space="preserve"> (unspun peripherial blood smear) </w:t>
            </w:r>
            <w:r w:rsidRPr="00A41538">
              <w:rPr>
                <w:rFonts w:ascii="Sylfaen" w:hAnsi="Sylfaen" w:cs="Calibri"/>
                <w:sz w:val="24"/>
                <w:szCs w:val="24"/>
                <w:lang w:val="ka-GE"/>
              </w:rPr>
              <w:t>ან</w:t>
            </w:r>
            <w:r w:rsidRPr="00A41538">
              <w:rPr>
                <w:rFonts w:ascii="Sylfaen" w:hAnsi="Sylfaen" w:cs="Calibri"/>
                <w:sz w:val="24"/>
                <w:szCs w:val="24"/>
              </w:rPr>
              <w:t xml:space="preserve"> </w:t>
            </w:r>
            <w:r w:rsidRPr="00A41538">
              <w:rPr>
                <w:rFonts w:ascii="Sylfaen" w:hAnsi="Sylfaen" w:cs="Calibri"/>
                <w:sz w:val="24"/>
                <w:szCs w:val="24"/>
                <w:lang w:val="ka-GE"/>
              </w:rPr>
              <w:t>ცერებროსპინალურ სითხეზე</w:t>
            </w:r>
          </w:p>
          <w:p w14:paraId="661B940F" w14:textId="77777777" w:rsidR="00285BF6" w:rsidRPr="00A41538" w:rsidRDefault="00285BF6" w:rsidP="00E9278B">
            <w:pPr>
              <w:numPr>
                <w:ilvl w:val="0"/>
                <w:numId w:val="346"/>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ხახის ნაცხი ფარინგალური ფორმისთვის</w:t>
            </w:r>
            <w:r w:rsidRPr="00A41538">
              <w:rPr>
                <w:rFonts w:ascii="Sylfaen" w:hAnsi="Sylfaen" w:cs="Calibri"/>
                <w:sz w:val="24"/>
                <w:szCs w:val="24"/>
              </w:rPr>
              <w:t xml:space="preserve"> </w:t>
            </w:r>
          </w:p>
          <w:p w14:paraId="4B0BE980" w14:textId="77777777" w:rsidR="00285BF6" w:rsidRPr="00A41538" w:rsidRDefault="00285BF6" w:rsidP="00E9278B">
            <w:pPr>
              <w:numPr>
                <w:ilvl w:val="0"/>
                <w:numId w:val="346"/>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კულტურის ზრდისას დიდი გრამ დადებითი ბაცილების წარმოშობა ბაცილის სახეობების წინასწარი იდენტიფიკაციის საშუალებას  იძლევა</w:t>
            </w:r>
            <w:r w:rsidRPr="00A41538">
              <w:rPr>
                <w:rFonts w:ascii="Sylfaen" w:hAnsi="Sylfaen" w:cs="Calibri"/>
                <w:sz w:val="24"/>
                <w:szCs w:val="24"/>
              </w:rPr>
              <w:t>.</w:t>
            </w:r>
          </w:p>
        </w:tc>
      </w:tr>
      <w:tr w:rsidR="00285BF6" w:rsidRPr="00A41538" w14:paraId="752E44F0" w14:textId="77777777" w:rsidTr="00322A79">
        <w:trPr>
          <w:jc w:val="center"/>
        </w:trPr>
        <w:tc>
          <w:tcPr>
            <w:tcW w:w="0" w:type="auto"/>
            <w:tcBorders>
              <w:top w:val="single" w:sz="6" w:space="0" w:color="000000"/>
              <w:bottom w:val="single" w:sz="6" w:space="0" w:color="000000"/>
              <w:right w:val="single" w:sz="6" w:space="0" w:color="000000"/>
            </w:tcBorders>
          </w:tcPr>
          <w:p w14:paraId="47905A27"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მკურნალობა</w:t>
            </w:r>
          </w:p>
          <w:p w14:paraId="07DF6F1A" w14:textId="77777777" w:rsidR="00285BF6" w:rsidRPr="00A41538" w:rsidRDefault="00285BF6" w:rsidP="00BA4412">
            <w:pPr>
              <w:spacing w:after="0" w:line="240" w:lineRule="auto"/>
              <w:jc w:val="both"/>
              <w:rPr>
                <w:rFonts w:ascii="Sylfaen" w:hAnsi="Sylfaen" w:cs="Calibri"/>
                <w:sz w:val="24"/>
                <w:szCs w:val="24"/>
              </w:rPr>
            </w:pPr>
          </w:p>
        </w:tc>
        <w:tc>
          <w:tcPr>
            <w:tcW w:w="0" w:type="auto"/>
            <w:gridSpan w:val="2"/>
            <w:tcBorders>
              <w:top w:val="single" w:sz="6" w:space="0" w:color="000000"/>
              <w:left w:val="single" w:sz="6" w:space="0" w:color="000000"/>
              <w:bottom w:val="single" w:sz="6" w:space="0" w:color="000000"/>
            </w:tcBorders>
          </w:tcPr>
          <w:p w14:paraId="21B5DF43" w14:textId="77777777" w:rsidR="00285BF6" w:rsidRPr="00A41538" w:rsidRDefault="00285BF6" w:rsidP="00E9278B">
            <w:pPr>
              <w:numPr>
                <w:ilvl w:val="0"/>
                <w:numId w:val="347"/>
              </w:numPr>
              <w:spacing w:after="0" w:line="240" w:lineRule="auto"/>
              <w:jc w:val="both"/>
              <w:rPr>
                <w:rFonts w:ascii="Sylfaen" w:hAnsi="Sylfaen" w:cs="Calibri"/>
                <w:sz w:val="24"/>
                <w:szCs w:val="24"/>
              </w:rPr>
            </w:pPr>
            <w:r w:rsidRPr="00A41538">
              <w:rPr>
                <w:rFonts w:ascii="Sylfaen" w:hAnsi="Sylfaen" w:cs="Calibri"/>
                <w:sz w:val="24"/>
                <w:szCs w:val="24"/>
                <w:lang w:val="ka-GE"/>
              </w:rPr>
              <w:t>აიღეთ კულტურის ნიმუშები ანტიმიკრობული თერაპიის დაწყებამდე</w:t>
            </w:r>
            <w:r w:rsidRPr="00A41538">
              <w:rPr>
                <w:rFonts w:ascii="Sylfaen" w:hAnsi="Sylfaen" w:cs="Calibri"/>
                <w:sz w:val="24"/>
                <w:szCs w:val="24"/>
              </w:rPr>
              <w:t>.</w:t>
            </w:r>
          </w:p>
          <w:p w14:paraId="5942C443" w14:textId="77777777" w:rsidR="00285BF6" w:rsidRPr="00A41538" w:rsidRDefault="00285BF6" w:rsidP="00E9278B">
            <w:pPr>
              <w:numPr>
                <w:ilvl w:val="0"/>
                <w:numId w:val="347"/>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უკიდურესად მნიშვნელოვანია ადრეული</w:t>
            </w:r>
            <w:r w:rsidRPr="00A41538">
              <w:rPr>
                <w:rFonts w:ascii="Sylfaen" w:hAnsi="Sylfaen" w:cs="Calibri"/>
                <w:sz w:val="24"/>
                <w:szCs w:val="24"/>
              </w:rPr>
              <w:t xml:space="preserve"> (</w:t>
            </w:r>
            <w:r w:rsidRPr="00A41538">
              <w:rPr>
                <w:rFonts w:ascii="Sylfaen" w:hAnsi="Sylfaen" w:cs="Calibri"/>
                <w:sz w:val="24"/>
                <w:szCs w:val="24"/>
                <w:lang w:val="ka-GE"/>
              </w:rPr>
              <w:t>საწყის ეტაპზე</w:t>
            </w:r>
            <w:r w:rsidRPr="00A41538">
              <w:rPr>
                <w:rFonts w:ascii="Sylfaen" w:hAnsi="Sylfaen" w:cs="Calibri"/>
                <w:sz w:val="24"/>
                <w:szCs w:val="24"/>
              </w:rPr>
              <w:t xml:space="preserve">) </w:t>
            </w:r>
            <w:r w:rsidRPr="00A41538">
              <w:rPr>
                <w:rFonts w:ascii="Sylfaen" w:hAnsi="Sylfaen" w:cs="Calibri"/>
                <w:sz w:val="24"/>
                <w:szCs w:val="24"/>
                <w:lang w:val="ka-GE"/>
              </w:rPr>
              <w:t>ანტიმიკრობული თერაპია</w:t>
            </w:r>
            <w:r w:rsidRPr="00A41538">
              <w:rPr>
                <w:rFonts w:ascii="Sylfaen" w:hAnsi="Sylfaen" w:cs="Calibri"/>
                <w:sz w:val="24"/>
                <w:szCs w:val="24"/>
              </w:rPr>
              <w:t>.</w:t>
            </w:r>
          </w:p>
          <w:p w14:paraId="71701DA5" w14:textId="77777777" w:rsidR="00285BF6" w:rsidRPr="00A41538" w:rsidRDefault="00285BF6" w:rsidP="00E9278B">
            <w:pPr>
              <w:numPr>
                <w:ilvl w:val="0"/>
                <w:numId w:val="347"/>
              </w:numPr>
              <w:spacing w:after="0" w:line="240" w:lineRule="auto"/>
              <w:ind w:left="660"/>
              <w:jc w:val="both"/>
              <w:rPr>
                <w:rFonts w:ascii="Sylfaen" w:hAnsi="Sylfaen" w:cs="Calibri"/>
                <w:sz w:val="24"/>
                <w:szCs w:val="24"/>
              </w:rPr>
            </w:pPr>
            <w:r w:rsidRPr="00A41538">
              <w:rPr>
                <w:rFonts w:ascii="Sylfaen" w:hAnsi="Sylfaen" w:cs="Calibri"/>
                <w:sz w:val="24"/>
                <w:szCs w:val="24"/>
                <w:lang w:val="ka-GE"/>
              </w:rPr>
              <w:t xml:space="preserve">ნუ გამოიყენებთ გაფართოებული სპექტრის </w:t>
            </w:r>
            <w:r w:rsidRPr="00A41538">
              <w:rPr>
                <w:rFonts w:ascii="Sylfaen" w:hAnsi="Sylfaen" w:cs="Calibri"/>
                <w:sz w:val="24"/>
                <w:szCs w:val="24"/>
              </w:rPr>
              <w:t xml:space="preserve"> </w:t>
            </w:r>
            <w:r w:rsidRPr="00A41538">
              <w:rPr>
                <w:rFonts w:ascii="Sylfaen" w:hAnsi="Sylfaen" w:cs="Calibri"/>
                <w:sz w:val="24"/>
                <w:szCs w:val="24"/>
                <w:lang w:val="ka-GE"/>
              </w:rPr>
              <w:t xml:space="preserve">ცეფალოსპორინს ან </w:t>
            </w:r>
            <w:r w:rsidRPr="00A41538">
              <w:rPr>
                <w:rFonts w:ascii="Sylfaen" w:hAnsi="Sylfaen" w:cs="Calibri"/>
                <w:sz w:val="24"/>
                <w:szCs w:val="24"/>
              </w:rPr>
              <w:t xml:space="preserve"> </w:t>
            </w:r>
            <w:r w:rsidRPr="00A41538">
              <w:rPr>
                <w:rFonts w:ascii="Sylfaen" w:hAnsi="Sylfaen" w:cs="Calibri"/>
                <w:sz w:val="24"/>
                <w:szCs w:val="24"/>
                <w:lang w:val="ka-GE"/>
              </w:rPr>
              <w:t>ტრიმეთოპრიმს</w:t>
            </w:r>
            <w:r w:rsidRPr="00A41538">
              <w:rPr>
                <w:rFonts w:ascii="Sylfaen" w:hAnsi="Sylfaen" w:cs="Calibri"/>
                <w:sz w:val="24"/>
                <w:szCs w:val="24"/>
              </w:rPr>
              <w:t>/</w:t>
            </w:r>
            <w:r w:rsidRPr="00A41538">
              <w:rPr>
                <w:rFonts w:ascii="Sylfaen" w:hAnsi="Sylfaen" w:cs="Calibri"/>
                <w:sz w:val="24"/>
                <w:szCs w:val="24"/>
                <w:lang w:val="ka-GE"/>
              </w:rPr>
              <w:t>სულფამეტოქსაზოლს</w:t>
            </w:r>
            <w:r w:rsidRPr="00A41538">
              <w:rPr>
                <w:rFonts w:ascii="Sylfaen" w:hAnsi="Sylfaen" w:cs="Calibri"/>
                <w:sz w:val="24"/>
                <w:szCs w:val="24"/>
              </w:rPr>
              <w:t xml:space="preserve"> </w:t>
            </w:r>
            <w:r w:rsidRPr="00A41538">
              <w:rPr>
                <w:rFonts w:ascii="Sylfaen" w:hAnsi="Sylfaen" w:cs="Calibri"/>
                <w:sz w:val="24"/>
                <w:szCs w:val="24"/>
                <w:lang w:val="ka-GE"/>
              </w:rPr>
              <w:t>რადგან ციმბირის წყლული შეიძლება ამ მედიკამენტების მიმართ რეზისტენტული იყოს</w:t>
            </w:r>
            <w:r w:rsidRPr="00A41538">
              <w:rPr>
                <w:rFonts w:ascii="Sylfaen" w:hAnsi="Sylfaen" w:cs="Calibri"/>
                <w:sz w:val="24"/>
                <w:szCs w:val="24"/>
              </w:rPr>
              <w:t>.</w:t>
            </w:r>
          </w:p>
        </w:tc>
      </w:tr>
      <w:tr w:rsidR="00285BF6" w:rsidRPr="00A41538" w14:paraId="157941F4" w14:textId="77777777" w:rsidTr="00322A79">
        <w:trPr>
          <w:jc w:val="center"/>
        </w:trPr>
        <w:tc>
          <w:tcPr>
            <w:tcW w:w="0" w:type="auto"/>
            <w:tcBorders>
              <w:top w:val="single" w:sz="6" w:space="0" w:color="000000"/>
              <w:bottom w:val="single" w:sz="6" w:space="0" w:color="000000"/>
              <w:right w:val="single" w:sz="6" w:space="0" w:color="000000"/>
            </w:tcBorders>
          </w:tcPr>
          <w:p w14:paraId="0B17B117"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სიფრთხილის ზომები</w:t>
            </w:r>
          </w:p>
        </w:tc>
        <w:tc>
          <w:tcPr>
            <w:tcW w:w="0" w:type="auto"/>
            <w:gridSpan w:val="2"/>
            <w:tcBorders>
              <w:top w:val="single" w:sz="6" w:space="0" w:color="000000"/>
              <w:left w:val="single" w:sz="6" w:space="0" w:color="000000"/>
              <w:bottom w:val="single" w:sz="6" w:space="0" w:color="000000"/>
            </w:tcBorders>
          </w:tcPr>
          <w:p w14:paraId="26F1633F" w14:textId="77777777" w:rsidR="00285BF6" w:rsidRPr="00A41538" w:rsidRDefault="00285BF6" w:rsidP="00E9278B">
            <w:pPr>
              <w:numPr>
                <w:ilvl w:val="0"/>
                <w:numId w:val="348"/>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სტანდარტული სიფრთხილის ზომები</w:t>
            </w:r>
          </w:p>
        </w:tc>
      </w:tr>
    </w:tbl>
    <w:p w14:paraId="67E3EDDA" w14:textId="77777777" w:rsidR="00285BF6" w:rsidRPr="00A41538" w:rsidRDefault="00285BF6" w:rsidP="00285BF6">
      <w:pPr>
        <w:spacing w:after="0" w:line="240" w:lineRule="auto"/>
        <w:jc w:val="both"/>
        <w:rPr>
          <w:rFonts w:ascii="Sylfaen" w:hAnsi="Sylfaen" w:cs="Calibri"/>
          <w:sz w:val="24"/>
          <w:szCs w:val="24"/>
        </w:rPr>
      </w:pPr>
      <w:r w:rsidRPr="00A41538">
        <w:rPr>
          <w:rStyle w:val="Heading3Char"/>
          <w:rFonts w:ascii="Sylfaen" w:eastAsia="Calibri" w:hAnsi="Sylfaen" w:cs="Calibri"/>
          <w:color w:val="auto"/>
          <w:sz w:val="24"/>
          <w:szCs w:val="24"/>
          <w:lang w:val="ka-GE"/>
        </w:rPr>
        <w:lastRenderedPageBreak/>
        <w:t>ჯილეხის კანის ფორმა</w:t>
      </w:r>
      <w:r w:rsidRPr="00A41538">
        <w:rPr>
          <w:rStyle w:val="Heading3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Calibri"/>
          <w:sz w:val="24"/>
          <w:szCs w:val="24"/>
          <w:lang w:val="ka-GE"/>
        </w:rPr>
        <w:t xml:space="preserve">ჩნდება ბუშტუკი, რომელიც იწვევს ქავილს და ვითარდება არამტკივნეული წყლული </w:t>
      </w:r>
      <w:r w:rsidRPr="00A41538">
        <w:rPr>
          <w:rFonts w:ascii="Sylfaen" w:hAnsi="Sylfaen" w:cs="Calibri"/>
          <w:sz w:val="24"/>
          <w:szCs w:val="24"/>
        </w:rPr>
        <w:t xml:space="preserve">(0.5 to &gt;1 </w:t>
      </w:r>
      <w:r w:rsidRPr="00A41538">
        <w:rPr>
          <w:rFonts w:ascii="Sylfaen" w:hAnsi="Sylfaen" w:cs="Calibri"/>
          <w:sz w:val="24"/>
          <w:szCs w:val="24"/>
          <w:lang w:val="ka-GE"/>
        </w:rPr>
        <w:t>ინჩი</w:t>
      </w:r>
      <w:r w:rsidRPr="00A41538">
        <w:rPr>
          <w:rFonts w:ascii="Sylfaen" w:hAnsi="Sylfaen" w:cs="Calibri"/>
          <w:sz w:val="24"/>
          <w:szCs w:val="24"/>
        </w:rPr>
        <w:t>; 1</w:t>
      </w:r>
      <w:r w:rsidRPr="00A41538">
        <w:rPr>
          <w:rFonts w:ascii="Sylfaen" w:hAnsi="Sylfaen" w:cs="Calibri"/>
          <w:sz w:val="24"/>
          <w:szCs w:val="24"/>
          <w:lang w:val="ka-GE"/>
        </w:rPr>
        <w:t>-დან</w:t>
      </w:r>
      <w:r w:rsidRPr="00A41538">
        <w:rPr>
          <w:rFonts w:ascii="Sylfaen" w:hAnsi="Sylfaen" w:cs="Calibri"/>
          <w:sz w:val="24"/>
          <w:szCs w:val="24"/>
        </w:rPr>
        <w:t xml:space="preserve"> 3 </w:t>
      </w:r>
      <w:r w:rsidRPr="00A41538">
        <w:rPr>
          <w:rFonts w:ascii="Sylfaen" w:hAnsi="Sylfaen" w:cs="Calibri"/>
          <w:sz w:val="24"/>
          <w:szCs w:val="24"/>
          <w:lang w:val="ka-GE"/>
        </w:rPr>
        <w:t>სმ</w:t>
      </w:r>
      <w:r w:rsidRPr="00A41538">
        <w:rPr>
          <w:rFonts w:ascii="Sylfaen" w:hAnsi="Sylfaen" w:cs="Calibri"/>
          <w:sz w:val="24"/>
          <w:szCs w:val="24"/>
        </w:rPr>
        <w:t>)</w:t>
      </w:r>
      <w:r w:rsidRPr="00A41538">
        <w:rPr>
          <w:rFonts w:ascii="Sylfaen" w:hAnsi="Sylfaen" w:cs="Calibri"/>
          <w:sz w:val="24"/>
          <w:szCs w:val="24"/>
          <w:lang w:val="ka-GE"/>
        </w:rPr>
        <w:t xml:space="preserve"> ცენტრში შავი ქერქი, გასიებული ლიმფური კვანძები </w:t>
      </w:r>
      <w:r w:rsidRPr="00A41538">
        <w:rPr>
          <w:rFonts w:ascii="Sylfaen" w:hAnsi="Sylfaen" w:cs="Calibri"/>
          <w:sz w:val="24"/>
          <w:szCs w:val="24"/>
        </w:rPr>
        <w:t xml:space="preserve"> </w:t>
      </w:r>
      <w:r w:rsidRPr="00A41538">
        <w:rPr>
          <w:rFonts w:ascii="Sylfaen" w:hAnsi="Sylfaen" w:cs="Calibri"/>
          <w:sz w:val="24"/>
          <w:szCs w:val="24"/>
          <w:lang w:val="ka-GE"/>
        </w:rPr>
        <w:t>და</w:t>
      </w:r>
      <w:r w:rsidRPr="00A41538">
        <w:rPr>
          <w:rFonts w:ascii="Sylfaen" w:hAnsi="Sylfaen" w:cs="Calibri"/>
          <w:sz w:val="24"/>
          <w:szCs w:val="24"/>
        </w:rPr>
        <w:t xml:space="preserve"> </w:t>
      </w:r>
      <w:r w:rsidRPr="00A41538">
        <w:rPr>
          <w:rFonts w:ascii="Sylfaen" w:hAnsi="Sylfaen" w:cs="Calibri"/>
          <w:sz w:val="24"/>
          <w:szCs w:val="24"/>
          <w:lang w:val="ka-GE"/>
        </w:rPr>
        <w:t>გრიპის მსგავსი სიმპტომები</w:t>
      </w:r>
      <w:r w:rsidRPr="00A41538">
        <w:rPr>
          <w:rFonts w:ascii="Sylfaen" w:hAnsi="Sylfaen" w:cs="Calibri"/>
          <w:sz w:val="24"/>
          <w:szCs w:val="24"/>
        </w:rPr>
        <w:t>.</w:t>
      </w:r>
    </w:p>
    <w:tbl>
      <w:tblPr>
        <w:tblW w:w="0" w:type="auto"/>
        <w:jc w:val="center"/>
        <w:tblInd w:w="-73" w:type="dxa"/>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0A0" w:firstRow="1" w:lastRow="0" w:firstColumn="1" w:lastColumn="0" w:noHBand="0" w:noVBand="0"/>
      </w:tblPr>
      <w:tblGrid>
        <w:gridCol w:w="2103"/>
        <w:gridCol w:w="7147"/>
      </w:tblGrid>
      <w:tr w:rsidR="00285BF6" w:rsidRPr="00A41538" w14:paraId="09E753A9" w14:textId="77777777" w:rsidTr="00322A79">
        <w:trPr>
          <w:jc w:val="center"/>
        </w:trPr>
        <w:tc>
          <w:tcPr>
            <w:tcW w:w="0" w:type="auto"/>
            <w:tcBorders>
              <w:top w:val="single" w:sz="6" w:space="0" w:color="000000"/>
              <w:bottom w:val="single" w:sz="6" w:space="0" w:color="000000"/>
              <w:right w:val="single" w:sz="6" w:space="0" w:color="000000"/>
            </w:tcBorders>
          </w:tcPr>
          <w:p w14:paraId="2E28B796"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ინკუბაციის პერიოდი</w:t>
            </w:r>
          </w:p>
        </w:tc>
        <w:tc>
          <w:tcPr>
            <w:tcW w:w="0" w:type="auto"/>
            <w:tcBorders>
              <w:top w:val="single" w:sz="6" w:space="0" w:color="000000"/>
              <w:left w:val="single" w:sz="6" w:space="0" w:color="000000"/>
              <w:bottom w:val="single" w:sz="6" w:space="0" w:color="000000"/>
            </w:tcBorders>
            <w:vAlign w:val="center"/>
          </w:tcPr>
          <w:p w14:paraId="6B17C4D7"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ჩვეულებრივ მყისიერი რეაგირება ერთ დღემდე ვადაში</w:t>
            </w:r>
          </w:p>
        </w:tc>
      </w:tr>
      <w:tr w:rsidR="00285BF6" w:rsidRPr="00A41538" w14:paraId="6782BBCB" w14:textId="77777777" w:rsidTr="00322A79">
        <w:trPr>
          <w:jc w:val="center"/>
        </w:trPr>
        <w:tc>
          <w:tcPr>
            <w:tcW w:w="0" w:type="auto"/>
            <w:tcBorders>
              <w:top w:val="single" w:sz="6" w:space="0" w:color="000000"/>
              <w:bottom w:val="single" w:sz="6" w:space="0" w:color="000000"/>
              <w:right w:val="single" w:sz="6" w:space="0" w:color="000000"/>
            </w:tcBorders>
          </w:tcPr>
          <w:p w14:paraId="0A812EEC" w14:textId="77777777" w:rsidR="00285BF6" w:rsidRPr="00A41538" w:rsidRDefault="00285BF6" w:rsidP="00BA4412">
            <w:pPr>
              <w:spacing w:after="0" w:line="240" w:lineRule="auto"/>
              <w:jc w:val="both"/>
              <w:rPr>
                <w:rFonts w:ascii="Sylfaen" w:hAnsi="Sylfaen" w:cs="Calibri"/>
                <w:sz w:val="24"/>
                <w:szCs w:val="24"/>
              </w:rPr>
            </w:pPr>
            <w:r w:rsidRPr="00A41538">
              <w:rPr>
                <w:rFonts w:ascii="Sylfaen" w:hAnsi="Sylfaen" w:cs="Calibri"/>
                <w:b/>
                <w:bCs/>
                <w:sz w:val="24"/>
                <w:szCs w:val="24"/>
                <w:lang w:val="ka-GE"/>
              </w:rPr>
              <w:t>ტიპიური ნიშნები</w:t>
            </w:r>
            <w:r w:rsidRPr="00A41538">
              <w:rPr>
                <w:rFonts w:ascii="Sylfaen" w:hAnsi="Sylfaen" w:cs="Calibri"/>
                <w:b/>
                <w:bCs/>
                <w:sz w:val="24"/>
                <w:szCs w:val="24"/>
              </w:rPr>
              <w:t xml:space="preserve"> /</w:t>
            </w:r>
            <w:r w:rsidRPr="00A41538">
              <w:rPr>
                <w:rFonts w:ascii="Sylfaen" w:hAnsi="Sylfaen" w:cs="Calibri"/>
                <w:b/>
                <w:bCs/>
                <w:sz w:val="24"/>
                <w:szCs w:val="24"/>
                <w:lang w:val="ka-GE"/>
              </w:rPr>
              <w:t>სიმპტომები</w:t>
            </w:r>
          </w:p>
        </w:tc>
        <w:tc>
          <w:tcPr>
            <w:tcW w:w="0" w:type="auto"/>
            <w:tcBorders>
              <w:top w:val="single" w:sz="6" w:space="0" w:color="000000"/>
              <w:left w:val="single" w:sz="6" w:space="0" w:color="000000"/>
              <w:bottom w:val="single" w:sz="6" w:space="0" w:color="000000"/>
            </w:tcBorders>
            <w:vAlign w:val="center"/>
          </w:tcPr>
          <w:p w14:paraId="18F1D3E0" w14:textId="77777777" w:rsidR="00285BF6" w:rsidRPr="00A41538" w:rsidRDefault="00285BF6" w:rsidP="00E9278B">
            <w:pPr>
              <w:numPr>
                <w:ilvl w:val="0"/>
                <w:numId w:val="339"/>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გამოვლინდება კანზე ადგილობრივად სპორებთან ან ბაცილებთან პირდაპირი კონტაქტის ადგილზე</w:t>
            </w:r>
          </w:p>
          <w:p w14:paraId="1059FE70" w14:textId="77777777" w:rsidR="00285BF6" w:rsidRPr="00A41538" w:rsidRDefault="00285BF6" w:rsidP="00E9278B">
            <w:pPr>
              <w:numPr>
                <w:ilvl w:val="0"/>
                <w:numId w:val="339"/>
              </w:numPr>
              <w:spacing w:after="0" w:line="240" w:lineRule="auto"/>
              <w:ind w:left="660"/>
              <w:jc w:val="both"/>
              <w:rPr>
                <w:rFonts w:ascii="Sylfaen" w:hAnsi="Sylfaen" w:cs="Calibri"/>
                <w:sz w:val="24"/>
                <w:szCs w:val="24"/>
              </w:rPr>
            </w:pPr>
            <w:r w:rsidRPr="00A41538">
              <w:rPr>
                <w:rFonts w:ascii="Sylfaen" w:hAnsi="Sylfaen" w:cs="Calibri"/>
                <w:sz w:val="24"/>
                <w:szCs w:val="24"/>
                <w:lang w:val="ka-GE"/>
              </w:rPr>
              <w:t xml:space="preserve">ლოკალიზებული ქავილი, ვითარდება </w:t>
            </w:r>
            <w:r w:rsidRPr="00A41538">
              <w:rPr>
                <w:rFonts w:ascii="Sylfaen" w:hAnsi="Sylfaen" w:cs="Calibri"/>
                <w:sz w:val="24"/>
                <w:szCs w:val="24"/>
              </w:rPr>
              <w:t xml:space="preserve">1) </w:t>
            </w:r>
            <w:r w:rsidRPr="00A41538">
              <w:rPr>
                <w:rFonts w:ascii="Sylfaen" w:hAnsi="Sylfaen" w:cs="Calibri"/>
                <w:sz w:val="24"/>
                <w:szCs w:val="24"/>
                <w:lang w:val="ka-GE"/>
              </w:rPr>
              <w:t xml:space="preserve">პაპულოზური დაზიანება, რომელიც ხდება  </w:t>
            </w:r>
            <w:r w:rsidRPr="00A41538">
              <w:rPr>
                <w:rFonts w:ascii="Sylfaen" w:hAnsi="Sylfaen" w:cs="Calibri"/>
                <w:sz w:val="24"/>
                <w:szCs w:val="24"/>
              </w:rPr>
              <w:t xml:space="preserve"> </w:t>
            </w:r>
            <w:r w:rsidRPr="00A41538">
              <w:rPr>
                <w:rFonts w:ascii="Sylfaen" w:hAnsi="Sylfaen" w:cs="Calibri"/>
                <w:sz w:val="24"/>
                <w:szCs w:val="24"/>
                <w:lang w:val="ka-GE"/>
              </w:rPr>
              <w:t>ვეზიკულარული და</w:t>
            </w:r>
            <w:r w:rsidRPr="00A41538">
              <w:rPr>
                <w:rFonts w:ascii="Sylfaen" w:hAnsi="Sylfaen" w:cs="Calibri"/>
                <w:sz w:val="24"/>
                <w:szCs w:val="24"/>
              </w:rPr>
              <w:t xml:space="preserve"> 2) </w:t>
            </w:r>
            <w:r w:rsidRPr="00A41538">
              <w:rPr>
                <w:rFonts w:ascii="Sylfaen" w:hAnsi="Sylfaen" w:cs="Calibri"/>
                <w:sz w:val="24"/>
                <w:szCs w:val="24"/>
                <w:lang w:val="ka-GE"/>
              </w:rPr>
              <w:t>დაზიანების პირველი გამოვლენიდან 7-10 დღეში ჩნდება შავი ფერის ფუფხი (</w:t>
            </w:r>
            <w:r w:rsidRPr="00A41538">
              <w:rPr>
                <w:rFonts w:ascii="Sylfaen" w:hAnsi="Sylfaen" w:cs="Calibri"/>
                <w:sz w:val="24"/>
                <w:szCs w:val="24"/>
              </w:rPr>
              <w:t>black eschar</w:t>
            </w:r>
            <w:r w:rsidRPr="00A41538">
              <w:rPr>
                <w:rFonts w:ascii="Sylfaen" w:hAnsi="Sylfaen" w:cs="Calibri"/>
                <w:sz w:val="24"/>
                <w:szCs w:val="24"/>
                <w:lang w:val="ka-GE"/>
              </w:rPr>
              <w:t>)</w:t>
            </w:r>
            <w:r w:rsidRPr="00A41538">
              <w:rPr>
                <w:rFonts w:ascii="Sylfaen" w:hAnsi="Sylfaen" w:cs="Calibri"/>
                <w:sz w:val="24"/>
                <w:szCs w:val="24"/>
              </w:rPr>
              <w:t xml:space="preserve"> </w:t>
            </w:r>
          </w:p>
        </w:tc>
      </w:tr>
      <w:tr w:rsidR="00285BF6" w:rsidRPr="00A41538" w14:paraId="509856D7" w14:textId="77777777" w:rsidTr="00322A79">
        <w:trPr>
          <w:jc w:val="center"/>
        </w:trPr>
        <w:tc>
          <w:tcPr>
            <w:tcW w:w="0" w:type="auto"/>
            <w:tcBorders>
              <w:top w:val="single" w:sz="6" w:space="0" w:color="000000"/>
              <w:bottom w:val="single" w:sz="6" w:space="0" w:color="000000"/>
              <w:right w:val="single" w:sz="6" w:space="0" w:color="000000"/>
            </w:tcBorders>
            <w:vAlign w:val="center"/>
          </w:tcPr>
          <w:p w14:paraId="1D6B41ED"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მკურნალობა</w:t>
            </w:r>
          </w:p>
          <w:p w14:paraId="36CCD925" w14:textId="77777777" w:rsidR="00285BF6" w:rsidRPr="00A41538" w:rsidRDefault="00285BF6" w:rsidP="00BA4412">
            <w:pPr>
              <w:spacing w:after="0" w:line="240" w:lineRule="auto"/>
              <w:jc w:val="both"/>
              <w:rPr>
                <w:rFonts w:ascii="Sylfaen" w:hAnsi="Sylfaen" w:cs="Calibri"/>
                <w:sz w:val="24"/>
                <w:szCs w:val="24"/>
              </w:rPr>
            </w:pPr>
          </w:p>
        </w:tc>
        <w:tc>
          <w:tcPr>
            <w:tcW w:w="0" w:type="auto"/>
            <w:tcBorders>
              <w:top w:val="single" w:sz="6" w:space="0" w:color="000000"/>
              <w:left w:val="single" w:sz="6" w:space="0" w:color="000000"/>
              <w:bottom w:val="single" w:sz="6" w:space="0" w:color="000000"/>
            </w:tcBorders>
            <w:vAlign w:val="center"/>
          </w:tcPr>
          <w:p w14:paraId="6BB3352F" w14:textId="77777777" w:rsidR="00285BF6" w:rsidRPr="00A41538" w:rsidRDefault="00285BF6" w:rsidP="00E9278B">
            <w:pPr>
              <w:numPr>
                <w:ilvl w:val="0"/>
                <w:numId w:val="340"/>
              </w:numPr>
              <w:spacing w:after="0" w:line="240" w:lineRule="auto"/>
              <w:ind w:left="660"/>
              <w:jc w:val="both"/>
              <w:rPr>
                <w:rFonts w:ascii="Sylfaen" w:hAnsi="Sylfaen" w:cs="Calibri"/>
                <w:sz w:val="24"/>
                <w:szCs w:val="24"/>
              </w:rPr>
            </w:pPr>
            <w:r w:rsidRPr="00A41538">
              <w:rPr>
                <w:rFonts w:ascii="Sylfaen" w:hAnsi="Sylfaen" w:cs="Calibri"/>
                <w:sz w:val="24"/>
                <w:szCs w:val="24"/>
                <w:lang w:val="ka-GE"/>
              </w:rPr>
              <w:t>აიღეთ კულტურის ნიმუშები ანტიმიკრობული თერაპიის დაწყებამდე</w:t>
            </w:r>
            <w:r w:rsidRPr="00A41538">
              <w:rPr>
                <w:rFonts w:ascii="Sylfaen" w:hAnsi="Sylfaen" w:cs="Calibri"/>
                <w:sz w:val="24"/>
                <w:szCs w:val="24"/>
              </w:rPr>
              <w:t xml:space="preserve"> </w:t>
            </w:r>
          </w:p>
          <w:p w14:paraId="550C369F" w14:textId="77777777" w:rsidR="00285BF6" w:rsidRPr="00A41538" w:rsidRDefault="00285BF6" w:rsidP="00E9278B">
            <w:pPr>
              <w:numPr>
                <w:ilvl w:val="0"/>
                <w:numId w:val="340"/>
              </w:numPr>
              <w:spacing w:after="0" w:line="240" w:lineRule="auto"/>
              <w:ind w:left="660"/>
              <w:jc w:val="both"/>
              <w:rPr>
                <w:rFonts w:ascii="Sylfaen" w:hAnsi="Sylfaen" w:cs="Calibri"/>
                <w:sz w:val="24"/>
                <w:szCs w:val="24"/>
              </w:rPr>
            </w:pPr>
            <w:r w:rsidRPr="00A41538">
              <w:rPr>
                <w:rFonts w:ascii="Sylfaen" w:hAnsi="Sylfaen" w:cs="Calibri"/>
                <w:sz w:val="24"/>
                <w:szCs w:val="24"/>
                <w:lang w:val="ka-GE"/>
              </w:rPr>
              <w:t xml:space="preserve">ნუ გამოიყენებთ გაფართოებული სპექტრის </w:t>
            </w:r>
            <w:r w:rsidRPr="00A41538">
              <w:rPr>
                <w:rFonts w:ascii="Sylfaen" w:hAnsi="Sylfaen" w:cs="Calibri"/>
                <w:sz w:val="24"/>
                <w:szCs w:val="24"/>
              </w:rPr>
              <w:t xml:space="preserve"> </w:t>
            </w:r>
            <w:r w:rsidRPr="00A41538">
              <w:rPr>
                <w:rFonts w:ascii="Sylfaen" w:hAnsi="Sylfaen" w:cs="Calibri"/>
                <w:sz w:val="24"/>
                <w:szCs w:val="24"/>
                <w:lang w:val="ka-GE"/>
              </w:rPr>
              <w:t xml:space="preserve">ცეფალოსპორინს ან </w:t>
            </w:r>
            <w:r w:rsidRPr="00A41538">
              <w:rPr>
                <w:rFonts w:ascii="Sylfaen" w:hAnsi="Sylfaen" w:cs="Calibri"/>
                <w:sz w:val="24"/>
                <w:szCs w:val="24"/>
              </w:rPr>
              <w:t xml:space="preserve"> </w:t>
            </w:r>
            <w:r w:rsidRPr="00A41538">
              <w:rPr>
                <w:rFonts w:ascii="Sylfaen" w:hAnsi="Sylfaen" w:cs="Calibri"/>
                <w:sz w:val="24"/>
                <w:szCs w:val="24"/>
                <w:lang w:val="ka-GE"/>
              </w:rPr>
              <w:t>ტრიმეთოპრიმს</w:t>
            </w:r>
            <w:r w:rsidRPr="00A41538">
              <w:rPr>
                <w:rFonts w:ascii="Sylfaen" w:hAnsi="Sylfaen" w:cs="Calibri"/>
                <w:sz w:val="24"/>
                <w:szCs w:val="24"/>
              </w:rPr>
              <w:t>/</w:t>
            </w:r>
            <w:r w:rsidRPr="00A41538">
              <w:rPr>
                <w:rFonts w:ascii="Sylfaen" w:hAnsi="Sylfaen" w:cs="Calibri"/>
                <w:sz w:val="24"/>
                <w:szCs w:val="24"/>
                <w:lang w:val="ka-GE"/>
              </w:rPr>
              <w:t>სულფამეტოქსაზოლს</w:t>
            </w:r>
            <w:r w:rsidRPr="00A41538">
              <w:rPr>
                <w:rFonts w:ascii="Sylfaen" w:hAnsi="Sylfaen" w:cs="Calibri"/>
                <w:sz w:val="24"/>
                <w:szCs w:val="24"/>
              </w:rPr>
              <w:t xml:space="preserve"> </w:t>
            </w:r>
            <w:r w:rsidRPr="00A41538">
              <w:rPr>
                <w:rFonts w:ascii="Sylfaen" w:hAnsi="Sylfaen" w:cs="Calibri"/>
                <w:sz w:val="24"/>
                <w:szCs w:val="24"/>
                <w:lang w:val="ka-GE"/>
              </w:rPr>
              <w:t>რადგან ციმბირის წყლული შეიძლება ამ მედიკამენტების მიმართ რეზისტენტული იყოს</w:t>
            </w:r>
          </w:p>
        </w:tc>
      </w:tr>
      <w:tr w:rsidR="00285BF6" w:rsidRPr="00A41538" w14:paraId="5ADC0419" w14:textId="77777777" w:rsidTr="00322A79">
        <w:trPr>
          <w:jc w:val="center"/>
        </w:trPr>
        <w:tc>
          <w:tcPr>
            <w:tcW w:w="0" w:type="auto"/>
            <w:tcBorders>
              <w:top w:val="single" w:sz="6" w:space="0" w:color="000000"/>
              <w:bottom w:val="single" w:sz="6" w:space="0" w:color="000000"/>
              <w:right w:val="single" w:sz="6" w:space="0" w:color="000000"/>
            </w:tcBorders>
            <w:vAlign w:val="center"/>
          </w:tcPr>
          <w:p w14:paraId="7F485137"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Calibri"/>
                <w:b/>
                <w:bCs/>
                <w:sz w:val="24"/>
                <w:szCs w:val="24"/>
                <w:lang w:val="ka-GE"/>
              </w:rPr>
              <w:t>უსაფრთხოების ზომები</w:t>
            </w:r>
          </w:p>
        </w:tc>
        <w:tc>
          <w:tcPr>
            <w:tcW w:w="0" w:type="auto"/>
            <w:tcBorders>
              <w:top w:val="single" w:sz="6" w:space="0" w:color="000000"/>
              <w:left w:val="single" w:sz="6" w:space="0" w:color="000000"/>
              <w:bottom w:val="single" w:sz="6" w:space="0" w:color="000000"/>
            </w:tcBorders>
            <w:vAlign w:val="center"/>
          </w:tcPr>
          <w:p w14:paraId="1460A664" w14:textId="77777777" w:rsidR="00285BF6" w:rsidRPr="00A41538" w:rsidRDefault="00285BF6" w:rsidP="00E9278B">
            <w:pPr>
              <w:numPr>
                <w:ilvl w:val="0"/>
                <w:numId w:val="341"/>
              </w:numPr>
              <w:spacing w:after="0" w:line="240" w:lineRule="auto"/>
              <w:ind w:left="660"/>
              <w:jc w:val="both"/>
              <w:rPr>
                <w:rFonts w:ascii="Sylfaen" w:hAnsi="Sylfaen" w:cs="Calibri"/>
                <w:sz w:val="24"/>
                <w:szCs w:val="24"/>
                <w:lang w:val="ka-GE"/>
              </w:rPr>
            </w:pPr>
            <w:r w:rsidRPr="00A41538">
              <w:rPr>
                <w:rFonts w:ascii="Sylfaen" w:hAnsi="Sylfaen" w:cs="Calibri"/>
                <w:sz w:val="24"/>
                <w:szCs w:val="24"/>
                <w:lang w:val="ka-GE"/>
              </w:rPr>
              <w:t>კონტაქტთან დაკავშირებული სტანდარტული ზომები</w:t>
            </w:r>
            <w:r w:rsidRPr="00A41538">
              <w:rPr>
                <w:rFonts w:ascii="Sylfaen" w:hAnsi="Sylfaen" w:cs="Calibri"/>
                <w:sz w:val="24"/>
                <w:szCs w:val="24"/>
              </w:rPr>
              <w:t xml:space="preserve">. </w:t>
            </w:r>
            <w:r w:rsidRPr="00A41538">
              <w:rPr>
                <w:rFonts w:ascii="Sylfaen" w:hAnsi="Sylfaen" w:cs="Calibri"/>
                <w:sz w:val="24"/>
                <w:szCs w:val="24"/>
                <w:lang w:val="ka-GE"/>
              </w:rPr>
              <w:t xml:space="preserve"> ერიდეთ პირდაპირ კონტაქტს ჭრილობასთან ან ჭრილობის გამონადენთან</w:t>
            </w:r>
          </w:p>
        </w:tc>
      </w:tr>
    </w:tbl>
    <w:p w14:paraId="45960EA5" w14:textId="77777777" w:rsidR="00285BF6" w:rsidRPr="00A41538" w:rsidRDefault="00285BF6" w:rsidP="00285BF6">
      <w:pPr>
        <w:pStyle w:val="Heading1"/>
        <w:spacing w:before="0" w:line="240" w:lineRule="auto"/>
        <w:jc w:val="both"/>
        <w:rPr>
          <w:rFonts w:ascii="Sylfaen" w:hAnsi="Sylfaen" w:cs="Calibri"/>
          <w:color w:val="auto"/>
          <w:sz w:val="24"/>
          <w:szCs w:val="24"/>
        </w:rPr>
      </w:pPr>
      <w:r w:rsidRPr="00A41538">
        <w:rPr>
          <w:rFonts w:ascii="Sylfaen" w:hAnsi="Sylfaen" w:cs="Calibri"/>
          <w:color w:val="auto"/>
          <w:sz w:val="24"/>
          <w:szCs w:val="24"/>
          <w:lang w:val="ka-GE"/>
        </w:rPr>
        <w:t>ზემოქმედების დონეები</w:t>
      </w:r>
    </w:p>
    <w:p w14:paraId="28BCA86F"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ინფექციურობა</w:t>
      </w:r>
      <w:r w:rsidRPr="00A41538">
        <w:rPr>
          <w:rStyle w:val="Heading2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Calibri"/>
          <w:sz w:val="24"/>
          <w:szCs w:val="24"/>
          <w:lang w:val="ka-GE"/>
        </w:rPr>
        <w:t>აეროზოლის მდგომარეობაში გადაყვანის შემთხვევაში ინფექციურობის მაღალი დონე</w:t>
      </w:r>
    </w:p>
    <w:p w14:paraId="689671A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ინფიცირების დოზა:</w:t>
      </w:r>
      <w:r w:rsidRPr="00A41538">
        <w:rPr>
          <w:rFonts w:ascii="Sylfaen" w:hAnsi="Sylfaen" w:cs="Calibri"/>
          <w:sz w:val="24"/>
          <w:szCs w:val="24"/>
          <w:lang w:val="ka-GE"/>
        </w:rPr>
        <w:t xml:space="preserve"> ინფიცირების დოზა სხვადასხვა ზემოქმედების გზებისთვის არ არის ცნობილი,  მაგრამ მიიჩნევა, რომ წარმოებული სპორების შემთხვევაში ინფიცირების დოზა ძალიან დაბალია.</w:t>
      </w:r>
    </w:p>
    <w:p w14:paraId="6E9310DF"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ლეტალობა:</w:t>
      </w:r>
      <w:r w:rsidRPr="00A41538">
        <w:rPr>
          <w:rFonts w:ascii="Sylfaen" w:hAnsi="Sylfaen" w:cs="Calibri"/>
          <w:sz w:val="24"/>
          <w:szCs w:val="24"/>
          <w:lang w:val="ka-GE"/>
        </w:rPr>
        <w:t xml:space="preserve"> ჯილეხის ინჰალაციური ფორმის შემთხვევაში, სიკვდილი გარდაუვალია მკურნალობის ჩაუტარებლობის შემთხვევაში, მკურნალობის ჩატარების შემთხვევაში კი შესაძლებელია მისმა დონემ 95%-ს მიაღწიოს თუ თერაპია სიმპტომების გამოვლენიდან 48 საათზე გვიან დაიწყო.</w:t>
      </w:r>
    </w:p>
    <w:p w14:paraId="1AFB28DC"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პერსონალის უსაფრთხოება</w:t>
      </w:r>
    </w:p>
    <w:p w14:paraId="305B3E57"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პერსონალური დამცავი აღჭურვილობის დონე განსხვავდება ინციდენტის და კერის კონკრეტული მახასიათებლებიდან გამომდინარე.  ჩამოთვლილი პერსონალური დამცავი აღჭურვილობის დონეები მხოლოდ ზოგად ინსტრუქციებს წარმოადგენს და მხოლოდ ჯილეხის ბაცილისთვის არის შესაბამისი; შესაძლოა რეაგირების/აღდგენითი ღონისძიებების დროს მათ ვერ დაიცვან რეაგირების ღონისძიებებში მონაწილე პერსონალი ქიმიური ნივთიერებების ზემოქმედებისგან. </w:t>
      </w:r>
    </w:p>
    <w:p w14:paraId="37734ED9" w14:textId="77777777" w:rsidR="00285BF6" w:rsidRPr="00A41538" w:rsidRDefault="00285BF6" w:rsidP="00285BF6">
      <w:pPr>
        <w:keepNext/>
        <w:keepLines/>
        <w:spacing w:after="0" w:line="240" w:lineRule="auto"/>
        <w:jc w:val="both"/>
        <w:outlineLvl w:val="0"/>
        <w:rPr>
          <w:rStyle w:val="Heading2Char"/>
          <w:rFonts w:ascii="Sylfaen" w:eastAsia="Calibri" w:hAnsi="Sylfaen" w:cs="Calibri"/>
          <w:color w:val="auto"/>
          <w:sz w:val="24"/>
          <w:szCs w:val="24"/>
        </w:rPr>
      </w:pPr>
      <w:r w:rsidRPr="00A41538">
        <w:rPr>
          <w:rStyle w:val="Heading2Char"/>
          <w:rFonts w:ascii="Sylfaen" w:eastAsia="Calibri" w:hAnsi="Sylfaen" w:cs="Calibri"/>
          <w:color w:val="auto"/>
          <w:sz w:val="24"/>
          <w:szCs w:val="24"/>
          <w:lang w:val="ka-GE"/>
        </w:rPr>
        <w:t>სამედიცინო ნაწილი</w:t>
      </w:r>
    </w:p>
    <w:p w14:paraId="5DA499FF"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ძირითადი მონაცემები:</w:t>
      </w:r>
      <w:r w:rsidRPr="00A41538">
        <w:rPr>
          <w:rFonts w:ascii="Sylfaen" w:hAnsi="Sylfaen" w:cs="Calibri"/>
          <w:sz w:val="24"/>
          <w:szCs w:val="24"/>
          <w:lang w:val="ka-GE"/>
        </w:rPr>
        <w:t xml:space="preserve"> ჯილეხის საწინააღმდეგო ვაქცინა არსებობს</w:t>
      </w:r>
    </w:p>
    <w:p w14:paraId="0EB4AA33"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lastRenderedPageBreak/>
        <w:t>მკურნალობა:</w:t>
      </w:r>
      <w:r w:rsidRPr="00A41538">
        <w:rPr>
          <w:rFonts w:ascii="Sylfaen" w:hAnsi="Sylfaen" w:cs="Calibri"/>
          <w:sz w:val="24"/>
          <w:szCs w:val="24"/>
          <w:lang w:val="ka-GE"/>
        </w:rPr>
        <w:t xml:space="preserve"> მკურნალობა დამხმარე ხასიათისაა და თან ახლავს ციპროფლოქსაცინით და/ან დოქსიციკლინის ანტიბიოტიკებით მკურნალობა.  ანტიბიოტიკების მიღებამ შეიძლება არ გამოიღოს სასურველი შედეგი თუ პნევმონიური სიმპტომების გამოვლენიდან 48 საათის შემდეგ მოხდა მათი მიღება.</w:t>
      </w:r>
    </w:p>
    <w:p w14:paraId="43F222D8" w14:textId="77777777" w:rsidR="00285BF6" w:rsidRPr="00A41538" w:rsidRDefault="00285BF6" w:rsidP="00285BF6">
      <w:pPr>
        <w:pStyle w:val="Heading2"/>
        <w:spacing w:before="0" w:line="240" w:lineRule="auto"/>
        <w:jc w:val="both"/>
        <w:rPr>
          <w:rStyle w:val="Heading3Char"/>
          <w:rFonts w:ascii="Sylfaen" w:hAnsi="Sylfaen" w:cs="Calibri"/>
          <w:b/>
          <w:color w:val="auto"/>
          <w:sz w:val="24"/>
          <w:szCs w:val="24"/>
          <w:lang w:val="ka-GE"/>
        </w:rPr>
      </w:pPr>
      <w:r w:rsidRPr="00A41538">
        <w:rPr>
          <w:rStyle w:val="Heading3Char"/>
          <w:rFonts w:ascii="Sylfaen" w:hAnsi="Sylfaen" w:cs="Calibri"/>
          <w:color w:val="auto"/>
          <w:sz w:val="24"/>
          <w:szCs w:val="24"/>
          <w:lang w:val="ka-GE"/>
        </w:rPr>
        <w:t>პირველადი დახმარება</w:t>
      </w:r>
    </w:p>
    <w:p w14:paraId="3B2F9AC6"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ინციდენტის დროს</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სამედიცინო მონიტორინგის განხორციელება; გამოიყენეთ პერსონალური დამცავი აღჭურვილობა; დააკვირდით სიცხეს და „ჯანმრთელობაზე ზემოქმედების ნიშნებში“  მითითებულ სხვა ნიშნებს/სიმპტომებს, აუცილებლობის შემთხვევაში უზრუნველყავით სამედიცინო დახმარება შეძლებისდაგვარად სწრაფად. </w:t>
      </w:r>
    </w:p>
    <w:p w14:paraId="2C5183C2"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ინციდენტის შემდეგ:</w:t>
      </w:r>
      <w:r w:rsidRPr="00A41538">
        <w:rPr>
          <w:rFonts w:ascii="Sylfaen" w:hAnsi="Sylfaen" w:cs="Calibri"/>
          <w:sz w:val="24"/>
          <w:szCs w:val="24"/>
          <w:lang w:val="ka-GE"/>
        </w:rPr>
        <w:t xml:space="preserve"> დააკვირდით ნიშნებს/სიმპტომებს, აუცილებლობის შემთხვევაში მიმართეთ სამედიცინო დაწესებულებას შეძლებისდაგვარად სწრაფად. </w:t>
      </w:r>
    </w:p>
    <w:p w14:paraId="4E387D8C"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პირადი დამცავი აღჭურვილობა</w:t>
      </w:r>
    </w:p>
    <w:p w14:paraId="6835360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შესაძლო  ბიოლოგიურ ინციდენტზე სასწრაფო რეაგირება</w:t>
      </w:r>
      <w:r w:rsidRPr="00A41538">
        <w:rPr>
          <w:rFonts w:ascii="Sylfaen" w:hAnsi="Sylfaen" w:cs="Calibri"/>
          <w:sz w:val="24"/>
          <w:szCs w:val="24"/>
          <w:lang w:val="ka-GE"/>
        </w:rPr>
        <w:t xml:space="preserve">: პერსონალური დამცავი აღჭურვილობის დონეები რეაგირების ღონისძიებებში მონაწილე პერსონალისთვის დაბალი და მაღალი რისკის შემცველი შემთხვევებისთვის: 1) ავტონომიური სასუნთქი აპარატი (SCBA) A დონის დამცავი სკაფანდრი, როდესაც: ა) მოვლენები არაკონტროლირებადია, ბ) ჰაერ-წვეთოვანი გზით გადამდები აგენტის (აგენტების) ტიპი (ტიპები) უცნობია, გ) გავრცელების გზა უცნობია, დ) ბაცილა ვრცელდება აეროზოლის გენერატორით, ე) ბაცილის გავრცელება აეროზოლის გენერატორით შეწყდა, მაგრამ არ არის ინფორმაცია გავრცელების დროის ხანგრძლივობის ან აგენტების კონცენტრაციის შესახებ 2) B დონის დამცავი სკაფანდრი, როდესაც: ა) საეჭვო ბიოლოგიური აეროზოლი აღარ გამოიყოფა, ბ) სხვა პირობებმა შეიძლება შხეფების წარმოქმნის საფრთხე გამოიწვიონ. 3) რესპირატორი სრულპროფილიანი სახის ნიღბით P100 ფილტრით ან ელექტროამძრავიანი ჰაერის გამწმენდი რესპირატორი (PAPR) HEPA ფილტრით, როდესაც: აეროზოლის გენერატორი არ გამოყენებულა ჰაერში მაღალი კონცენტრაციის  წარმოსაქმნელად. 4) ერთჯერადი დახურული კომბინიზონები, ხელთათმანები და ფეხის სამოსი, როდესაც: ჯილეხის ბაცილა გავრცელდა წერილით, პაკეტით, ან სხვა მასალით, რომელიც შეიძლება ჩანთაში, კონტეინერში და ა.შ. ინახებოდეს.  </w:t>
      </w:r>
    </w:p>
    <w:p w14:paraId="5C679AE4" w14:textId="77777777" w:rsidR="00285BF6" w:rsidRPr="00A41538" w:rsidRDefault="00285BF6" w:rsidP="00285BF6">
      <w:pPr>
        <w:spacing w:after="0" w:line="240" w:lineRule="auto"/>
        <w:jc w:val="both"/>
        <w:rPr>
          <w:rFonts w:ascii="Sylfaen" w:hAnsi="Sylfaen" w:cs="Calibri"/>
          <w:sz w:val="24"/>
          <w:szCs w:val="24"/>
          <w:lang w:val="ka-GE"/>
        </w:rPr>
      </w:pPr>
    </w:p>
    <w:p w14:paraId="0DADF493"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ბ. ჯილეხი შესაძლებელია აღმოჩნდეს სისხლში, კანის დაზიანების ეგზუდატში, ცერებროსპინალურ სითხეში,პლევრალურ სითხეში,ნახველში და იშვიათ შემთხვევებში შარდსა და ფეკალიებში. ლაბორატორიულ პერსონალის პირდაპირ საფრთხეს უქმნის: დაზიანებულ კანთან კულტურებისა და დაბინძურებული ლაბორატორიული ზედაპირების პირდაპირი და არაპირდაპირი კონტაქტი, შემთხვევითი პარენტერალური ინოკულაცია და იშვიათად ინფიცირებული აეროზოლის ზემოქმედება. უნდა განხორციელდეს შესაბამისი ძალისხმევა, რათა არ მივიღოთ აეროზოლური ნივთიერება ინფიცირებულ ორგანიზმებთან მუშაობის პროცესში ბიოლოგიური უსაფრთხოების კაბინეტში  (</w:t>
      </w:r>
      <w:smartTag w:uri="urn:schemas-microsoft-com:office:smarttags" w:element="stockticker">
        <w:r w:rsidRPr="00A41538">
          <w:rPr>
            <w:rFonts w:ascii="Sylfaen" w:hAnsi="Sylfaen" w:cs="Calibri"/>
            <w:sz w:val="24"/>
            <w:szCs w:val="24"/>
            <w:lang w:val="ka-GE"/>
          </w:rPr>
          <w:t>BSC</w:t>
        </w:r>
      </w:smartTag>
      <w:r w:rsidRPr="00A41538">
        <w:rPr>
          <w:rFonts w:ascii="Sylfaen" w:hAnsi="Sylfaen" w:cs="Calibri"/>
          <w:sz w:val="24"/>
          <w:szCs w:val="24"/>
          <w:lang w:val="ka-GE"/>
        </w:rPr>
        <w:t xml:space="preserve">). დამატებით აღსანიშნავია, რომ სრული ცენტრიფუგირება აეროზოლის გამოფრექვევისაგან </w:t>
      </w:r>
      <w:r w:rsidRPr="00A41538">
        <w:rPr>
          <w:rFonts w:ascii="Sylfaen" w:hAnsi="Sylfaen" w:cs="Calibri"/>
          <w:sz w:val="24"/>
          <w:szCs w:val="24"/>
          <w:lang w:val="ka-GE"/>
        </w:rPr>
        <w:lastRenderedPageBreak/>
        <w:t>დამცველი როტორების მეშვეობით უნდა მოხდეს, რომელთა გახნაც ბიოლოგიური უსაფრთხოების კაბინეტში თითოეული გაშვების შემდეგ უნდა განხორციელდეს.</w:t>
      </w:r>
    </w:p>
    <w:p w14:paraId="658C5369" w14:textId="77777777" w:rsidR="00285BF6" w:rsidRPr="00A41538" w:rsidRDefault="00285BF6" w:rsidP="00285BF6">
      <w:pPr>
        <w:spacing w:after="0" w:line="240" w:lineRule="auto"/>
        <w:jc w:val="both"/>
        <w:rPr>
          <w:rFonts w:ascii="Sylfaen" w:hAnsi="Sylfaen" w:cs="Calibri"/>
          <w:sz w:val="24"/>
          <w:szCs w:val="24"/>
          <w:lang w:val="ka-GE"/>
        </w:rPr>
      </w:pPr>
    </w:p>
    <w:p w14:paraId="5368E33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79E0DF42" w14:textId="77777777" w:rsidR="00285BF6" w:rsidRPr="00A41538" w:rsidRDefault="00285BF6" w:rsidP="00285BF6">
      <w:pPr>
        <w:spacing w:after="0" w:line="240" w:lineRule="auto"/>
        <w:jc w:val="both"/>
        <w:rPr>
          <w:rFonts w:ascii="Sylfaen" w:hAnsi="Sylfaen" w:cs="Calibri"/>
          <w:sz w:val="24"/>
          <w:szCs w:val="24"/>
          <w:lang w:val="ka-GE"/>
        </w:rPr>
      </w:pPr>
    </w:p>
    <w:p w14:paraId="42E1EEF9" w14:textId="77777777" w:rsidR="00285BF6" w:rsidRPr="00A41538" w:rsidRDefault="00285BF6" w:rsidP="00285BF6">
      <w:pPr>
        <w:spacing w:after="0" w:line="240" w:lineRule="auto"/>
        <w:jc w:val="both"/>
        <w:rPr>
          <w:rFonts w:ascii="Sylfaen" w:hAnsi="Sylfaen" w:cs="Calibri"/>
          <w:sz w:val="24"/>
          <w:szCs w:val="24"/>
          <w:lang w:val="ka-GE"/>
        </w:rPr>
      </w:pPr>
      <w:smartTag w:uri="urn:schemas-microsoft-com:office:smarttags" w:element="stockticker">
        <w:r w:rsidRPr="00A41538">
          <w:rPr>
            <w:rFonts w:ascii="Sylfaen" w:hAnsi="Sylfaen" w:cs="Calibri"/>
            <w:sz w:val="24"/>
            <w:szCs w:val="24"/>
            <w:lang w:val="ka-GE"/>
          </w:rPr>
          <w:t>BLS</w:t>
        </w:r>
      </w:smartTag>
      <w:r w:rsidRPr="00A41538">
        <w:rPr>
          <w:rFonts w:ascii="Sylfaen" w:hAnsi="Sylfaen" w:cs="Calibri"/>
          <w:sz w:val="24"/>
          <w:szCs w:val="24"/>
          <w:lang w:val="ka-GE"/>
        </w:rPr>
        <w:t xml:space="preserve">-2-ის პრაქტიკა, შეკავების აღჭურვილობა და  ობიექტები რეკომენდირებულია აქტივობებისათვის, რომელიც  დაინფიცირებული კულტურების კლინიკური და დიაგნოსტიკური განსაზღვრული რაოდენობის მასალების გამოყენებით ხორციელდება. ABSL-2-ის პრაქტიკა, შეკავების აღჭურვილობა და ობიექტები რეკომენდირებულია კვლევებისათვის, რომლებიც  ექსპერიმენტული მიზნებისათვის დაინფიცირებულ ლაბორატორიულ მღრნელებს იყენებენ. </w:t>
      </w:r>
      <w:smartTag w:uri="urn:schemas-microsoft-com:office:smarttags" w:element="stockticker">
        <w:r w:rsidRPr="00A41538">
          <w:rPr>
            <w:rFonts w:ascii="Sylfaen" w:hAnsi="Sylfaen" w:cs="Calibri"/>
            <w:sz w:val="24"/>
            <w:szCs w:val="24"/>
            <w:lang w:val="ka-GE"/>
          </w:rPr>
          <w:t>BLS</w:t>
        </w:r>
      </w:smartTag>
      <w:r w:rsidRPr="00A41538">
        <w:rPr>
          <w:rFonts w:ascii="Sylfaen" w:hAnsi="Sylfaen" w:cs="Calibri"/>
          <w:sz w:val="24"/>
          <w:szCs w:val="24"/>
          <w:lang w:val="ka-GE"/>
        </w:rPr>
        <w:t xml:space="preserve">-3-ის პრაქტიკა, შეკავების აღჭურვილობა და ობიექტები რეკომენდირებულია სამუშაოსთვის, რომელიც  წარმოებულ კულტურათა  რაოდენობებსა ან მათ მაღალ კონცენტრაციას მოიცავს. გარემოდან მიღებული ნიმუშების სკრინინგს (განსაკუთრებით ფხვნილებს) ჯილეხით დაბინძურებული ადგილებისათვის და აეროზოლური ნივთიერების გამოყოფის მაღალი პოტენციალის მქონე აქტივობებისთვის. ლაბორატორიის მუშაკები, ვინც ხშირად ახდენს ჯილეხის სუსპენზიისა  ბ. ცენტრიფიგურებას  უნდა ავტოკლავირების შესაძლებლობის მქონე  აეროზოლის გამოფრქვევისაგან დამცველი როტორები გამოიყენონ. დამატებით უნდა განხორციელდეს, კულტურათა ნიმუშებისგან როტორის შიდა ნაწილის და მისი თავსახურის რეგულარული გაწმენდვა და როტორის კონტამინაციის შემთხვევაში მისი ავტოკლავირება გამოყენების წინ. </w:t>
      </w:r>
    </w:p>
    <w:p w14:paraId="70999401" w14:textId="77777777" w:rsidR="00285BF6" w:rsidRPr="00A41538" w:rsidRDefault="00285BF6" w:rsidP="00285BF6">
      <w:pPr>
        <w:spacing w:after="0" w:line="240" w:lineRule="auto"/>
        <w:jc w:val="both"/>
        <w:rPr>
          <w:rFonts w:ascii="Sylfaen" w:hAnsi="Sylfaen" w:cs="Calibri"/>
          <w:sz w:val="24"/>
          <w:szCs w:val="24"/>
          <w:lang w:val="ka-GE"/>
        </w:rPr>
      </w:pPr>
    </w:p>
    <w:p w14:paraId="4ECFEA7D" w14:textId="77777777" w:rsidR="00285BF6" w:rsidRPr="00A41538" w:rsidRDefault="00285BF6" w:rsidP="00285BF6">
      <w:pPr>
        <w:spacing w:after="0" w:line="240" w:lineRule="auto"/>
        <w:jc w:val="both"/>
        <w:rPr>
          <w:rFonts w:ascii="Sylfaen" w:hAnsi="Sylfaen" w:cs="Calibri"/>
          <w:sz w:val="24"/>
          <w:szCs w:val="24"/>
          <w:lang w:val="ka-GE"/>
        </w:rPr>
      </w:pPr>
    </w:p>
    <w:p w14:paraId="1963AE7B" w14:textId="77777777" w:rsidR="00285BF6" w:rsidRPr="00A41538" w:rsidRDefault="00285BF6" w:rsidP="00285BF6">
      <w:pPr>
        <w:spacing w:after="0" w:line="240" w:lineRule="auto"/>
        <w:jc w:val="both"/>
        <w:rPr>
          <w:rFonts w:ascii="Sylfaen" w:hAnsi="Sylfaen" w:cs="Calibri"/>
          <w:sz w:val="24"/>
          <w:szCs w:val="24"/>
          <w:lang w:val="ka-GE"/>
        </w:rPr>
      </w:pPr>
    </w:p>
    <w:p w14:paraId="20295BD5" w14:textId="77777777" w:rsidR="00285BF6" w:rsidRPr="00A41538" w:rsidRDefault="00285BF6" w:rsidP="00285BF6">
      <w:pPr>
        <w:spacing w:after="0" w:line="240" w:lineRule="auto"/>
        <w:jc w:val="both"/>
        <w:rPr>
          <w:rFonts w:ascii="Sylfaen" w:hAnsi="Sylfaen" w:cs="Calibri"/>
          <w:sz w:val="24"/>
          <w:szCs w:val="24"/>
          <w:lang w:val="ka-GE"/>
        </w:rPr>
      </w:pPr>
    </w:p>
    <w:p w14:paraId="6DB4C83A" w14:textId="77777777" w:rsidR="00285BF6" w:rsidRPr="00A41538" w:rsidRDefault="00285BF6" w:rsidP="00285BF6">
      <w:pPr>
        <w:spacing w:after="0" w:line="240" w:lineRule="auto"/>
        <w:jc w:val="both"/>
        <w:rPr>
          <w:rFonts w:ascii="Sylfaen" w:hAnsi="Sylfaen" w:cs="Calibri"/>
          <w:sz w:val="24"/>
          <w:szCs w:val="24"/>
          <w:lang w:val="ka-GE"/>
        </w:rPr>
      </w:pPr>
    </w:p>
    <w:p w14:paraId="4B724EB5" w14:textId="77777777" w:rsidR="00285BF6" w:rsidRPr="00A41538" w:rsidRDefault="00285BF6" w:rsidP="00285BF6">
      <w:pPr>
        <w:spacing w:after="0" w:line="240" w:lineRule="auto"/>
        <w:jc w:val="both"/>
        <w:rPr>
          <w:rFonts w:ascii="Sylfaen" w:hAnsi="Sylfaen" w:cs="Calibri"/>
          <w:sz w:val="24"/>
          <w:szCs w:val="24"/>
          <w:lang w:val="ka-GE"/>
        </w:rPr>
      </w:pPr>
    </w:p>
    <w:p w14:paraId="7B425655" w14:textId="77777777" w:rsidR="00285BF6" w:rsidRPr="00A41538" w:rsidRDefault="00285BF6" w:rsidP="00285BF6">
      <w:pPr>
        <w:spacing w:after="0" w:line="240" w:lineRule="auto"/>
        <w:jc w:val="both"/>
        <w:rPr>
          <w:rFonts w:ascii="Sylfaen" w:hAnsi="Sylfaen" w:cs="Calibri"/>
          <w:sz w:val="24"/>
          <w:szCs w:val="24"/>
          <w:lang w:val="ka-GE"/>
        </w:rPr>
      </w:pPr>
    </w:p>
    <w:p w14:paraId="3AF70040" w14:textId="77777777" w:rsidR="00285BF6" w:rsidRPr="00A41538" w:rsidRDefault="00285BF6" w:rsidP="00285BF6">
      <w:pPr>
        <w:spacing w:after="0" w:line="240" w:lineRule="auto"/>
        <w:jc w:val="both"/>
        <w:rPr>
          <w:rFonts w:ascii="Sylfaen" w:hAnsi="Sylfaen" w:cs="Calibri"/>
          <w:sz w:val="24"/>
          <w:szCs w:val="24"/>
          <w:lang w:val="ka-GE"/>
        </w:rPr>
      </w:pPr>
    </w:p>
    <w:p w14:paraId="4CEF81B6" w14:textId="77777777" w:rsidR="00AE1DAA" w:rsidRPr="00A41538" w:rsidRDefault="00AE1DAA" w:rsidP="00285BF6">
      <w:pPr>
        <w:spacing w:after="0" w:line="240" w:lineRule="auto"/>
        <w:jc w:val="both"/>
        <w:rPr>
          <w:rFonts w:ascii="Sylfaen" w:hAnsi="Sylfaen" w:cs="Calibri"/>
          <w:sz w:val="24"/>
          <w:szCs w:val="24"/>
          <w:lang w:val="ka-GE"/>
        </w:rPr>
      </w:pPr>
    </w:p>
    <w:p w14:paraId="1B4FF4B7" w14:textId="77777777" w:rsidR="00AE1DAA" w:rsidRPr="00A41538" w:rsidRDefault="00AE1DAA" w:rsidP="00285BF6">
      <w:pPr>
        <w:spacing w:after="0" w:line="240" w:lineRule="auto"/>
        <w:jc w:val="both"/>
        <w:rPr>
          <w:rFonts w:ascii="Sylfaen" w:hAnsi="Sylfaen" w:cs="Calibri"/>
          <w:sz w:val="24"/>
          <w:szCs w:val="24"/>
          <w:lang w:val="ka-GE"/>
        </w:rPr>
      </w:pPr>
    </w:p>
    <w:p w14:paraId="656BE2E6" w14:textId="77777777" w:rsidR="00AE1DAA" w:rsidRPr="00A41538" w:rsidRDefault="00AE1DAA" w:rsidP="00285BF6">
      <w:pPr>
        <w:spacing w:after="0" w:line="240" w:lineRule="auto"/>
        <w:jc w:val="both"/>
        <w:rPr>
          <w:rFonts w:ascii="Sylfaen" w:hAnsi="Sylfaen" w:cs="Calibri"/>
          <w:sz w:val="24"/>
          <w:szCs w:val="24"/>
          <w:lang w:val="ka-GE"/>
        </w:rPr>
      </w:pPr>
    </w:p>
    <w:p w14:paraId="76EC8A43" w14:textId="77777777" w:rsidR="00AE1DAA" w:rsidRPr="00A41538" w:rsidRDefault="00AE1DAA" w:rsidP="00285BF6">
      <w:pPr>
        <w:spacing w:after="0" w:line="240" w:lineRule="auto"/>
        <w:jc w:val="both"/>
        <w:rPr>
          <w:rFonts w:ascii="Sylfaen" w:hAnsi="Sylfaen" w:cs="Calibri"/>
          <w:sz w:val="24"/>
          <w:szCs w:val="24"/>
          <w:lang w:val="ka-GE"/>
        </w:rPr>
      </w:pPr>
    </w:p>
    <w:p w14:paraId="6B811E14" w14:textId="77777777" w:rsidR="00AE1DAA" w:rsidRPr="00A41538" w:rsidRDefault="00AE1DAA" w:rsidP="00285BF6">
      <w:pPr>
        <w:spacing w:after="0" w:line="240" w:lineRule="auto"/>
        <w:jc w:val="both"/>
        <w:rPr>
          <w:rFonts w:ascii="Sylfaen" w:hAnsi="Sylfaen" w:cs="Calibri"/>
          <w:sz w:val="24"/>
          <w:szCs w:val="24"/>
          <w:lang w:val="ka-GE"/>
        </w:rPr>
      </w:pPr>
    </w:p>
    <w:p w14:paraId="536BDB21" w14:textId="77777777" w:rsidR="00AE1DAA" w:rsidRPr="00A41538" w:rsidRDefault="00AE1DAA" w:rsidP="00285BF6">
      <w:pPr>
        <w:spacing w:after="0" w:line="240" w:lineRule="auto"/>
        <w:jc w:val="both"/>
        <w:rPr>
          <w:rFonts w:ascii="Sylfaen" w:hAnsi="Sylfaen" w:cs="Calibri"/>
          <w:sz w:val="24"/>
          <w:szCs w:val="24"/>
          <w:lang w:val="ka-GE"/>
        </w:rPr>
      </w:pPr>
    </w:p>
    <w:p w14:paraId="6BC2502F" w14:textId="77777777" w:rsidR="00AE1DAA" w:rsidRPr="00A41538" w:rsidRDefault="00AE1DAA" w:rsidP="00285BF6">
      <w:pPr>
        <w:spacing w:after="0" w:line="240" w:lineRule="auto"/>
        <w:jc w:val="both"/>
        <w:rPr>
          <w:rFonts w:ascii="Sylfaen" w:hAnsi="Sylfaen" w:cs="Calibri"/>
          <w:sz w:val="24"/>
          <w:szCs w:val="24"/>
          <w:lang w:val="ka-GE"/>
        </w:rPr>
      </w:pPr>
    </w:p>
    <w:p w14:paraId="30D17D61" w14:textId="77777777" w:rsidR="00285BF6" w:rsidRPr="00A41538" w:rsidRDefault="00285BF6" w:rsidP="00285BF6">
      <w:pPr>
        <w:spacing w:after="0" w:line="240" w:lineRule="auto"/>
        <w:jc w:val="both"/>
        <w:rPr>
          <w:rFonts w:ascii="Sylfaen" w:hAnsi="Sylfaen" w:cs="Calibri"/>
          <w:sz w:val="24"/>
          <w:szCs w:val="24"/>
          <w:lang w:val="ka-GE"/>
        </w:rPr>
      </w:pPr>
    </w:p>
    <w:p w14:paraId="6FC3BBD1" w14:textId="77777777" w:rsidR="00285BF6" w:rsidRPr="00A41538" w:rsidRDefault="00285BF6" w:rsidP="00285BF6">
      <w:pPr>
        <w:spacing w:after="0" w:line="240" w:lineRule="auto"/>
        <w:jc w:val="both"/>
        <w:rPr>
          <w:rFonts w:ascii="Sylfaen" w:hAnsi="Sylfaen" w:cs="Calibri"/>
          <w:sz w:val="24"/>
          <w:szCs w:val="24"/>
          <w:lang w:val="ka-GE"/>
        </w:rPr>
      </w:pPr>
    </w:p>
    <w:p w14:paraId="43092900" w14:textId="77777777" w:rsidR="00285BF6" w:rsidRPr="00A41538" w:rsidRDefault="00285BF6" w:rsidP="00285BF6">
      <w:pPr>
        <w:spacing w:after="0" w:line="240" w:lineRule="auto"/>
        <w:jc w:val="both"/>
        <w:rPr>
          <w:rFonts w:ascii="Sylfaen" w:hAnsi="Sylfaen" w:cs="Calibri"/>
          <w:sz w:val="24"/>
          <w:szCs w:val="24"/>
          <w:lang w:val="ka-GE"/>
        </w:rPr>
      </w:pPr>
    </w:p>
    <w:p w14:paraId="5176CA61" w14:textId="77777777" w:rsidR="00285BF6" w:rsidRPr="00A41538" w:rsidRDefault="00285BF6" w:rsidP="00285BF6">
      <w:pPr>
        <w:spacing w:after="0" w:line="240" w:lineRule="auto"/>
        <w:jc w:val="both"/>
        <w:rPr>
          <w:rFonts w:ascii="Sylfaen" w:hAnsi="Sylfaen" w:cs="Calibri"/>
          <w:sz w:val="24"/>
          <w:szCs w:val="24"/>
          <w:lang w:val="ka-GE"/>
        </w:rPr>
      </w:pPr>
    </w:p>
    <w:p w14:paraId="553EBBDC" w14:textId="77777777" w:rsidR="00285BF6" w:rsidRPr="00A41538" w:rsidRDefault="00285BF6" w:rsidP="00285BF6">
      <w:pPr>
        <w:pStyle w:val="Heading1"/>
        <w:spacing w:before="0" w:line="240" w:lineRule="auto"/>
        <w:jc w:val="both"/>
        <w:rPr>
          <w:rFonts w:ascii="Sylfaen" w:hAnsi="Sylfaen"/>
          <w:color w:val="auto"/>
          <w:sz w:val="24"/>
          <w:szCs w:val="24"/>
          <w:lang w:val="ka-GE"/>
        </w:rPr>
      </w:pPr>
      <w:r w:rsidRPr="00A41538">
        <w:rPr>
          <w:rFonts w:ascii="Sylfaen" w:hAnsi="Sylfaen" w:cs="Sylfaen"/>
          <w:color w:val="auto"/>
          <w:sz w:val="24"/>
          <w:szCs w:val="24"/>
          <w:lang w:val="ka-GE"/>
        </w:rPr>
        <w:lastRenderedPageBreak/>
        <w:t>ბრუცელას</w:t>
      </w:r>
      <w:r w:rsidRPr="00A41538">
        <w:rPr>
          <w:rFonts w:ascii="Sylfaen" w:hAnsi="Sylfaen"/>
          <w:color w:val="auto"/>
          <w:sz w:val="24"/>
          <w:szCs w:val="24"/>
          <w:lang w:val="ka-GE"/>
        </w:rPr>
        <w:t xml:space="preserve"> </w:t>
      </w:r>
      <w:r w:rsidRPr="00A41538">
        <w:rPr>
          <w:rFonts w:ascii="Sylfaen" w:hAnsi="Sylfaen" w:cs="Sylfaen"/>
          <w:color w:val="auto"/>
          <w:sz w:val="24"/>
          <w:szCs w:val="24"/>
          <w:lang w:val="ka-GE"/>
        </w:rPr>
        <w:t>სახეობები</w:t>
      </w:r>
      <w:r w:rsidRPr="00A41538">
        <w:rPr>
          <w:rFonts w:ascii="Sylfaen" w:hAnsi="Sylfaen"/>
          <w:color w:val="auto"/>
          <w:sz w:val="24"/>
          <w:szCs w:val="24"/>
          <w:lang w:val="ka-GE"/>
        </w:rPr>
        <w:t xml:space="preserve"> (</w:t>
      </w:r>
      <w:r w:rsidRPr="00A41538">
        <w:rPr>
          <w:rFonts w:ascii="Sylfaen" w:hAnsi="Sylfaen" w:cs="Sylfaen"/>
          <w:color w:val="auto"/>
          <w:sz w:val="24"/>
          <w:szCs w:val="24"/>
          <w:lang w:val="ka-GE"/>
        </w:rPr>
        <w:t>იწვევს</w:t>
      </w:r>
      <w:r w:rsidRPr="00A41538">
        <w:rPr>
          <w:rFonts w:ascii="Sylfaen" w:hAnsi="Sylfaen"/>
          <w:color w:val="auto"/>
          <w:sz w:val="24"/>
          <w:szCs w:val="24"/>
          <w:lang w:val="ka-GE"/>
        </w:rPr>
        <w:t xml:space="preserve"> </w:t>
      </w:r>
      <w:r w:rsidRPr="00A41538">
        <w:rPr>
          <w:rFonts w:ascii="Sylfaen" w:hAnsi="Sylfaen" w:cs="Sylfaen"/>
          <w:color w:val="auto"/>
          <w:sz w:val="24"/>
          <w:szCs w:val="24"/>
          <w:lang w:val="ka-GE"/>
        </w:rPr>
        <w:t>დაავადება</w:t>
      </w:r>
      <w:r w:rsidRPr="00A41538">
        <w:rPr>
          <w:rFonts w:ascii="Sylfaen" w:hAnsi="Sylfaen"/>
          <w:color w:val="auto"/>
          <w:sz w:val="24"/>
          <w:szCs w:val="24"/>
          <w:lang w:val="ka-GE"/>
        </w:rPr>
        <w:t xml:space="preserve"> </w:t>
      </w:r>
      <w:r w:rsidRPr="00A41538">
        <w:rPr>
          <w:rFonts w:ascii="Sylfaen" w:hAnsi="Sylfaen" w:cs="Sylfaen"/>
          <w:color w:val="auto"/>
          <w:sz w:val="24"/>
          <w:szCs w:val="24"/>
          <w:lang w:val="ka-GE"/>
        </w:rPr>
        <w:t>ბრუცელოზს</w:t>
      </w:r>
      <w:r w:rsidRPr="00A41538">
        <w:rPr>
          <w:rFonts w:ascii="Sylfaen" w:hAnsi="Sylfaen"/>
          <w:color w:val="auto"/>
          <w:sz w:val="24"/>
          <w:szCs w:val="24"/>
          <w:lang w:val="ka-GE"/>
        </w:rPr>
        <w:t>)</w:t>
      </w:r>
    </w:p>
    <w:p w14:paraId="62B9D1D8"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აგენტის მახასიათებლები</w:t>
      </w:r>
    </w:p>
    <w:p w14:paraId="0DB42D0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აგენტის კლასიფიკაცია:</w:t>
      </w:r>
      <w:r w:rsidRPr="00A41538">
        <w:rPr>
          <w:rFonts w:ascii="Sylfaen" w:hAnsi="Sylfaen" w:cs="Calibri"/>
          <w:sz w:val="24"/>
          <w:szCs w:val="24"/>
          <w:lang w:val="ka-GE"/>
        </w:rPr>
        <w:t xml:space="preserve"> ბიოლოგიური </w:t>
      </w:r>
    </w:p>
    <w:p w14:paraId="54302C0D"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ტიპი:</w:t>
      </w:r>
      <w:r w:rsidRPr="00A41538">
        <w:rPr>
          <w:rFonts w:ascii="Sylfaen" w:hAnsi="Sylfaen" w:cs="Calibri"/>
          <w:sz w:val="24"/>
          <w:szCs w:val="24"/>
          <w:lang w:val="ka-GE"/>
        </w:rPr>
        <w:t xml:space="preserve"> ბაქტერია (ოთხი სახეობა: B. melitensis, B. abortus, B. suis, B. canis)</w:t>
      </w:r>
    </w:p>
    <w:p w14:paraId="5716C5A3"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აღწერა:</w:t>
      </w:r>
      <w:r w:rsidRPr="00A41538">
        <w:rPr>
          <w:rFonts w:ascii="Sylfaen" w:hAnsi="Sylfaen" w:cs="Calibri"/>
          <w:sz w:val="24"/>
          <w:szCs w:val="24"/>
          <w:lang w:val="ka-GE"/>
        </w:rPr>
        <w:t xml:space="preserve"> ბრუცელოზი არის სისტემური, ზოონოზური (გადადის ცხოველიდან ცხოველზე და ადამიანიდან ადამიანზე) დაავადება, რომელიც  ცხოველის ერთი სახეობიდან მეორეზე გადადის.  მისი გამომწვევია ზემოთ ჩამოთვლილი ბაქტერიის ოთხი სახეობიდან ერთ-ერთი. პათოგენურობის დონე ადამიანებში მცირდება სახეობების მოცემული თანმიმდევრობით.  ბრუცელა მცირე ზომის, აერობული,  უმოძრაო ბაქტერიაა.  ბაქტერია იმყოფება ქსოვილში და ძვლის ტვინში.  უკიდურესად ძნელია მისი მოსპობა ანტიბიოტიკური თერაპიის დროსაც კი.  </w:t>
      </w:r>
    </w:p>
    <w:p w14:paraId="1FA8F308"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საქართველოში ბრუცელოზი ენდემურ დაავადებას წარმოადგენს. საქართველოს დაავადების კონტროლის ეროვნული ცენტრისა და საზოგადოებრივი ჯანმრთელობის დეპარტამენტის მონაცემებით, 2008 და 2009 წლებში, ბრუცელოზის 168 და 175 შემთხვევა იყო  გაცხადებული. მიუხედავად ამისა, რეალური ციფრი შეიძლება უფრო მაღალი იყოს, იმიტომ რომ ყველა  პაციენტი სამკურნალო დაწესებულებას არ მიმართავს და იმ შემთხვევაშიც კი თუ ამას მოიმოქმედებს, ჯანდაცვის სფეროს წარმომადგენლების მიერ საზოგადოებრივი ჯანდაცვის დეპარტამენტში დაავადების შესახებ შეტყობინება არ იგზავნება. აშშ-ში ბრუცელოზით დაავადების კოეფიციენტი 100,000 ადამიანში 0.5 შემთხვევაზე ნაკლებია (ამ შემთხვევების უმრავლესობა მალტურ ცხელებაზე (B. melitensis) მოდის). </w:t>
      </w:r>
    </w:p>
    <w:p w14:paraId="2F803434"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ბრუცელოზი ენდემურია ცხვრების, თხების, მსხვილფეხა რქოსანი პირუტყვის, ბიზონების, ლოსების &amp; სხვა ცხოველებისთვის. ბრუცელოზის პაციენტთა უმრავლესობა აღმოსავლეთ საქართველოშია რეგისტრირებული, ყველაზე უფრო მეტად  ბრუცელოზის გავრცელების შემთხვევები  ქვემო ქართლისა და კახეთის რეგიონში გვხვდება. ჩვეულებრივ, ცხოველებთან კონტაქტის გამო, პრევალენტობა განსაკუთრებით  მაღალია მეცხვარეობაში.</w:t>
      </w:r>
    </w:p>
    <w:p w14:paraId="645F6E8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ადამიანებს დაავადება შეიძლება გადაედოთ ცხოველების მშობიარობის და დაკვლის დროს, როდესაც შეხება აქვთ ცხოველის შიგნეულთან ასევე არაპასტერიზებული რძის დალევის, ყველის, ნაყინის და ა.შ. შეჭმის შემთხვევაში.  ადამიანების დაინფიცირება ასევე შესაძლებელია ინფექციური აეროზოლების ჩასუნთქვისას ან  ლორწოვანი გარსის აგენტთან შეხების დროს.  ინფიცირებული ადამიანების მკურნალობის შემთხვევაში ყურადღება უნდა მიექცეს დაავადება ბუნებრივი აფეთქების შედეგად გაჩნდა თუ ბიოლოგიური თავდასხმის შედეგად.  თუ ეს ბუნებრივი აფეთქების შედეგია, შესაძლებელია ინფიცირებული ცხოველების წუნდება. </w:t>
      </w:r>
    </w:p>
    <w:p w14:paraId="3C1F2CDF"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ბიოუსაფრთხოების დონე: </w:t>
      </w:r>
      <w:r w:rsidRPr="00A41538">
        <w:rPr>
          <w:rFonts w:ascii="Sylfaen" w:hAnsi="Sylfaen" w:cs="Calibri"/>
          <w:sz w:val="24"/>
          <w:szCs w:val="24"/>
          <w:lang w:val="ka-GE"/>
        </w:rPr>
        <w:t xml:space="preserve">3 </w:t>
      </w:r>
    </w:p>
    <w:p w14:paraId="130930F8"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CDC კლასი:</w:t>
      </w:r>
      <w:r w:rsidRPr="00A41538">
        <w:rPr>
          <w:rFonts w:ascii="Sylfaen" w:hAnsi="Sylfaen" w:cs="Calibri"/>
          <w:sz w:val="24"/>
          <w:szCs w:val="24"/>
          <w:lang w:val="ka-GE"/>
        </w:rPr>
        <w:t xml:space="preserve"> B </w:t>
      </w:r>
    </w:p>
    <w:p w14:paraId="62A85848"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ინკუბაციის პერიოდი: </w:t>
      </w:r>
      <w:r w:rsidRPr="00A41538">
        <w:rPr>
          <w:rFonts w:ascii="Sylfaen" w:hAnsi="Sylfaen" w:cs="Calibri"/>
          <w:sz w:val="24"/>
          <w:szCs w:val="24"/>
          <w:lang w:val="ka-GE"/>
        </w:rPr>
        <w:t>5-60 დღე.</w:t>
      </w:r>
    </w:p>
    <w:p w14:paraId="6F4FB93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ავადმყოფობის ხანგრძლივობა:</w:t>
      </w:r>
      <w:r w:rsidRPr="00A41538">
        <w:rPr>
          <w:rFonts w:ascii="Sylfaen" w:hAnsi="Sylfaen" w:cs="Calibri"/>
          <w:sz w:val="24"/>
          <w:szCs w:val="24"/>
          <w:lang w:val="ka-GE"/>
        </w:rPr>
        <w:t xml:space="preserve"> რამდენიმე კვირიდან რამდენიმე წელი</w:t>
      </w:r>
    </w:p>
    <w:p w14:paraId="608164DF"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lastRenderedPageBreak/>
        <w:t>ადამიანიდან ადამიანზე გადადება:</w:t>
      </w:r>
      <w:r w:rsidRPr="00A41538">
        <w:rPr>
          <w:rFonts w:ascii="Sylfaen" w:hAnsi="Sylfaen" w:cs="Calibri"/>
          <w:sz w:val="24"/>
          <w:szCs w:val="24"/>
          <w:lang w:val="ka-GE"/>
        </w:rPr>
        <w:t xml:space="preserve"> იშვიათად; სექსუალური კონტაქტის ან ძუძუთი კვების დროს.</w:t>
      </w:r>
    </w:p>
    <w:p w14:paraId="5F079C72"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მკურნალობა:</w:t>
      </w:r>
      <w:r w:rsidRPr="00A41538">
        <w:rPr>
          <w:rFonts w:ascii="Sylfaen" w:hAnsi="Sylfaen" w:cs="Calibri"/>
          <w:sz w:val="24"/>
          <w:szCs w:val="24"/>
          <w:lang w:val="ka-GE"/>
        </w:rPr>
        <w:t xml:space="preserve"> მკურნალობას ძნელად ექვემდებარება, მაგრამ ზოგიერთი ანტიბიოტიკი ეფექტიანად მოქმედებს. </w:t>
      </w:r>
    </w:p>
    <w:p w14:paraId="4209AEA9"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ინფექციურობა/ლეტალურობა:</w:t>
      </w:r>
      <w:r w:rsidRPr="00A41538">
        <w:rPr>
          <w:rFonts w:ascii="Sylfaen" w:hAnsi="Sylfaen" w:cs="Calibri"/>
          <w:sz w:val="24"/>
          <w:szCs w:val="24"/>
          <w:lang w:val="ka-GE"/>
        </w:rPr>
        <w:t xml:space="preserve"> მაღალი/დაბალი (ე.ი., 0.5 – 6%) მაგრამ დამოკიდებულია ბაქტერიის სახეობაზე და  იმაზე თუ  რომელი ვითარდება: ენდოკარდიტი, ოსტეომელიტი თუ მენინგოენცეფალიტი.</w:t>
      </w:r>
    </w:p>
    <w:p w14:paraId="087E5CCB"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რეზისტენტულობა:</w:t>
      </w:r>
      <w:r w:rsidRPr="00A41538">
        <w:rPr>
          <w:rFonts w:ascii="Sylfaen" w:hAnsi="Sylfaen" w:cs="Calibri"/>
          <w:sz w:val="24"/>
          <w:szCs w:val="24"/>
          <w:lang w:val="ka-GE"/>
        </w:rPr>
        <w:t xml:space="preserve"> გამძლეობა წყალში და ნიადაგში.</w:t>
      </w:r>
    </w:p>
    <w:p w14:paraId="72BA9197"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გამოთავისუფლების სცენარი</w:t>
      </w:r>
    </w:p>
    <w:p w14:paraId="7A70306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გაფრთხილება: რეაეროზოლიზაცია პრობლემას წარმოადგენს მიუხედავად გამოყოფის ფორმისა</w:t>
      </w:r>
    </w:p>
    <w:p w14:paraId="3CFD1A69"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ჰაერი:</w:t>
      </w:r>
      <w:r w:rsidRPr="00A41538">
        <w:rPr>
          <w:rFonts w:ascii="Sylfaen" w:hAnsi="Sylfaen" w:cs="Calibri"/>
          <w:sz w:val="24"/>
          <w:szCs w:val="24"/>
          <w:lang w:val="ka-GE"/>
        </w:rPr>
        <w:t xml:space="preserve"> იარაღად გამოყენების შემთხვევაში ბრუცელა შეიძლება სასუნთქი გზებით მოხვდეს ადამიანების და გარეული და შინაური ცხოველების ორგანიზმში. თავდაპირველი გამოყოფის ადგილის იდენტიფიკაცია შეიძლება გაძნელდეს, რადგან სიმპტომების გამოვლენამდე რამდენიმე დღე შეიძლება გავიდეს.</w:t>
      </w:r>
    </w:p>
    <w:p w14:paraId="54EAFCE5"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ნიადაგი:</w:t>
      </w:r>
      <w:r w:rsidRPr="00A41538">
        <w:rPr>
          <w:rFonts w:ascii="Sylfaen" w:hAnsi="Sylfaen" w:cs="Calibri"/>
          <w:sz w:val="24"/>
          <w:szCs w:val="24"/>
          <w:lang w:val="ka-GE"/>
        </w:rPr>
        <w:t xml:space="preserve"> ბრუცელას ბაქტერიებს ნიადაგში სიცოცხლისუნარიანობა 125 დღემდე შეუძლიათ  შეინარჩუნონ. </w:t>
      </w:r>
    </w:p>
    <w:p w14:paraId="55F4B35C"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წყალი:</w:t>
      </w:r>
      <w:r w:rsidRPr="00A41538">
        <w:rPr>
          <w:rFonts w:ascii="Sylfaen" w:hAnsi="Sylfaen" w:cs="Calibri"/>
          <w:sz w:val="24"/>
          <w:szCs w:val="24"/>
          <w:lang w:val="ka-GE"/>
        </w:rPr>
        <w:t xml:space="preserve"> შეიძლება საშიშროებას წარმოადგენდეს წყალში, რადგან ბაქტერია 20-72 დღის განმავლობაში ინარჩუნებს გამძლეობას.</w:t>
      </w:r>
    </w:p>
    <w:p w14:paraId="2791A5EB"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სხვა:</w:t>
      </w:r>
      <w:r w:rsidRPr="00A41538">
        <w:rPr>
          <w:rFonts w:ascii="Sylfaen" w:hAnsi="Sylfaen" w:cs="Calibri"/>
          <w:sz w:val="24"/>
          <w:szCs w:val="24"/>
          <w:lang w:val="ka-GE"/>
        </w:rPr>
        <w:t xml:space="preserve"> ბუნებრივი გზით დაინფიცირება ხდება დასნებოვნებულ ცხოველებთან ან დაინფიცირებულ ცხოველურ პროდუქტებთან კონტაქტის შედეგად, დაბინძურებული ხორც-პროდუქტების ჭამის ჩათვლით.</w:t>
      </w:r>
    </w:p>
    <w:p w14:paraId="1996E584"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ჯანმრთელობაზე ზემოქმედება</w:t>
      </w:r>
    </w:p>
    <w:p w14:paraId="4CEFB4D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სიმპტომები შეიძლება გამოვლინდეს ბაქტერიის ორგანიზმში მოხვედრიდან 5-60 დღეში.</w:t>
      </w:r>
    </w:p>
    <w:p w14:paraId="22F8BB26"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ზემოქმედების თითოეული გზისთვის დამახასიათებელი ნიშნები/სიმპტომები</w:t>
      </w:r>
    </w:p>
    <w:p w14:paraId="3B3078FF"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ზოგადი:</w:t>
      </w:r>
      <w:r w:rsidRPr="00A41538">
        <w:rPr>
          <w:rFonts w:ascii="Sylfaen" w:hAnsi="Sylfaen" w:cs="Calibri"/>
          <w:sz w:val="24"/>
          <w:szCs w:val="24"/>
          <w:lang w:val="ka-GE"/>
        </w:rPr>
        <w:t xml:space="preserve"> ბრუცელოზი სომატური ბაქტერიული დაავადებაა, რომლისთვისაც დამახასიათებელია გრიპის მაგვარი სიმპტომების მწვავე ან ეტაპობრივი გამოვლენა და ტალღისებრი ცხელება, რაც საბოლოო დიაგნოზის დასმას აძნელებს. </w:t>
      </w:r>
    </w:p>
    <w:p w14:paraId="4D9EA075"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ჩასუნთქვა:</w:t>
      </w:r>
      <w:r w:rsidRPr="00A41538">
        <w:rPr>
          <w:rFonts w:ascii="Sylfaen" w:hAnsi="Sylfaen" w:cs="Calibri"/>
          <w:sz w:val="24"/>
          <w:szCs w:val="24"/>
          <w:lang w:val="ka-GE"/>
        </w:rPr>
        <w:t xml:space="preserve"> ზოგადად სასუნთქი გზებით ბრუცელას გადადება გავრცელებული არ არის თუ მას იარაღის სახით არ იყენებენ, მაგრამ ასეთი რამ შეიძლება მოხდეს ლაბორატორიაში, სასაკლაოზე და ვეტერინალურ ობიექტებზე, სადაც დიდი რაოდენობით ცხოველები იმყოფებიან.</w:t>
      </w:r>
    </w:p>
    <w:p w14:paraId="597E8FD4"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კანი:</w:t>
      </w:r>
      <w:r w:rsidRPr="00A41538">
        <w:rPr>
          <w:rFonts w:ascii="Sylfaen" w:hAnsi="Sylfaen" w:cs="Calibri"/>
          <w:sz w:val="24"/>
          <w:szCs w:val="24"/>
          <w:lang w:val="ka-GE"/>
        </w:rPr>
        <w:t xml:space="preserve"> შესაძლებელია გამომწვევის შეჭრა დაზიანებული კანიდან. არსებობს იმ ადამიანებზე ზემოქმედების მაღალი საფრთხე, რომლებიც მუშაობენ სასაკლაოზე, ხორცის დამფასოებელ ქარხნებში, აგრეთვე მონადირეებზე, ვეტერინარებზე და ა.შ. </w:t>
      </w:r>
    </w:p>
    <w:p w14:paraId="6760A45C"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გადაყლაპვა:</w:t>
      </w:r>
      <w:r w:rsidRPr="00A41538">
        <w:rPr>
          <w:rFonts w:ascii="Sylfaen" w:hAnsi="Sylfaen" w:cs="Calibri"/>
          <w:sz w:val="24"/>
          <w:szCs w:val="24"/>
          <w:lang w:val="ka-GE"/>
        </w:rPr>
        <w:t xml:space="preserve"> ინფექცია შეიძლება ორგანიზმში მოხვდეს დაბინძურებული, ხშირად არაპასტერიზებული რძის ან რძის პროდუქტების დალევის/შეჭმის შედეგად.</w:t>
      </w:r>
    </w:p>
    <w:p w14:paraId="018E504B"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ზემოქმედების დონეები</w:t>
      </w:r>
    </w:p>
    <w:p w14:paraId="4BAAEBD1"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ინფექციურობა:</w:t>
      </w:r>
      <w:r w:rsidRPr="00A41538">
        <w:rPr>
          <w:rFonts w:ascii="Sylfaen" w:hAnsi="Sylfaen" w:cs="Calibri"/>
          <w:sz w:val="24"/>
          <w:szCs w:val="24"/>
          <w:lang w:val="ka-GE"/>
        </w:rPr>
        <w:t xml:space="preserve"> ბრუცელასთვის დამახასიათებელია ინფექციურობის მაღალი დონე.</w:t>
      </w:r>
    </w:p>
    <w:p w14:paraId="77258EF5"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lastRenderedPageBreak/>
        <w:t>დამაინფიცირებელი დოზა:</w:t>
      </w:r>
      <w:r w:rsidRPr="00A41538">
        <w:rPr>
          <w:rFonts w:ascii="Sylfaen" w:hAnsi="Sylfaen" w:cs="Calibri"/>
          <w:sz w:val="24"/>
          <w:szCs w:val="24"/>
          <w:lang w:val="ka-GE"/>
        </w:rPr>
        <w:t xml:space="preserve"> ამ ეტაპზე ბრუცელას სახეობებისთვის დამაინფიცირებელი დოზა არ არის განსაზღვრული, მაგრამ, მიიჩნევა, რომ მხოლოდ 10-100 იარაღად გამოყენებული ბაქტერიის ჩასუნთქვა საკმარისია იმისათვის, რომ ადამიანი დაავადდეს.</w:t>
      </w:r>
    </w:p>
    <w:p w14:paraId="76EA5718"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ლეტალობა:</w:t>
      </w:r>
      <w:r w:rsidRPr="00A41538">
        <w:rPr>
          <w:rFonts w:ascii="Sylfaen" w:hAnsi="Sylfaen" w:cs="Calibri"/>
          <w:sz w:val="24"/>
          <w:szCs w:val="24"/>
          <w:lang w:val="ka-GE"/>
        </w:rPr>
        <w:t xml:space="preserve"> ბრუცელასთვის ლეტალობის დაბალი დონეა დამახასითებელი (0.5 - 6%).</w:t>
      </w:r>
    </w:p>
    <w:p w14:paraId="171C2AEF"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პერსონალის უსაფრთხოება</w:t>
      </w:r>
    </w:p>
    <w:p w14:paraId="2EA7C60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პერსონალური დამცავი აღჭურვილობის დონე განსხვავდება ინციდენტის და კერის კონკრეტული მახასიათებლებიდან გამომდინარე.  ჩამოთვლილი პერსონალური დამცავი აღჭურვილობის დონეები მხოლოდ ზოგად ინსტრუქციებს წარმოადგენს და მხოლოდ ბრუცელასთვის არის შესაბამისი.</w:t>
      </w:r>
    </w:p>
    <w:p w14:paraId="7563CA29"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სამედიცინო ნაწილი</w:t>
      </w:r>
    </w:p>
    <w:p w14:paraId="104F70C5"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ძირითადი მონაცემები:</w:t>
      </w:r>
      <w:r w:rsidRPr="00A41538">
        <w:rPr>
          <w:rFonts w:ascii="Sylfaen" w:hAnsi="Sylfaen" w:cs="Calibri"/>
          <w:sz w:val="24"/>
          <w:szCs w:val="24"/>
          <w:lang w:val="ka-GE"/>
        </w:rPr>
        <w:t xml:space="preserve"> ფიზიკური და რესპირატორული ფუნქციის ყოველწლიური შემოწმება.  არ არსებობს </w:t>
      </w:r>
      <w:r w:rsidRPr="00A41538">
        <w:rPr>
          <w:rStyle w:val="st1"/>
          <w:rFonts w:ascii="Sylfaen" w:hAnsi="Sylfaen" w:cs="Calibri"/>
          <w:sz w:val="24"/>
          <w:szCs w:val="24"/>
          <w:lang w:val="ka-GE"/>
        </w:rPr>
        <w:t xml:space="preserve">აშშ-ს საკვები პროდუქტებისა და </w:t>
      </w:r>
      <w:r w:rsidRPr="00A41538">
        <w:rPr>
          <w:rFonts w:ascii="Sylfaen" w:hAnsi="Sylfaen" w:cs="Calibri"/>
          <w:vanish/>
          <w:sz w:val="24"/>
          <w:szCs w:val="24"/>
          <w:lang w:val="ka-GE"/>
        </w:rPr>
        <w:br/>
      </w:r>
      <w:r w:rsidRPr="00A41538">
        <w:rPr>
          <w:rStyle w:val="st1"/>
          <w:rFonts w:ascii="Sylfaen" w:hAnsi="Sylfaen" w:cs="Calibri"/>
          <w:sz w:val="24"/>
          <w:szCs w:val="24"/>
          <w:lang w:val="ka-GE"/>
        </w:rPr>
        <w:t xml:space="preserve">სამკურნალო პრეპარატების ხარისხის კონტროლის სამმართველოს მიერ დამტკიცებული ვაქცინა </w:t>
      </w:r>
      <w:r w:rsidRPr="00A41538">
        <w:rPr>
          <w:rFonts w:ascii="Sylfaen" w:hAnsi="Sylfaen" w:cs="Calibri"/>
          <w:sz w:val="24"/>
          <w:szCs w:val="24"/>
          <w:lang w:val="ka-GE"/>
        </w:rPr>
        <w:t>ბრუცელას წინააღმდეგ.  ვაქცინო თერაპია  წარსულში (საბჭოთა პერიოდში) გამოიყენებოდა, დღესდღეობით, ვაქცინო თერაპია, მისი არაეფექტურობის, დისკომფორტისა და პაციენტისთვის უარყოფითი შედეგების გამო ამოღებულია. ანტიბიოტიკური მკურნალობა უფრო ეფექტური  ვარიანტია. საერთაშორისოდ აღიარებული და  დამტკიცებული ეფექტურობის  ვაქცინა შექმნილი  არ არსებობს.</w:t>
      </w:r>
    </w:p>
    <w:p w14:paraId="52A6025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მკურნალობა:</w:t>
      </w:r>
      <w:r w:rsidRPr="00A41538">
        <w:rPr>
          <w:rFonts w:ascii="Sylfaen" w:hAnsi="Sylfaen" w:cs="Calibri"/>
          <w:sz w:val="24"/>
          <w:szCs w:val="24"/>
          <w:lang w:val="ka-GE"/>
        </w:rPr>
        <w:t xml:space="preserve"> მკურნალობა დამხმარე ხასიათისაა და თან ახლავს ციპროფლოქსაცინით და/ან დოქსიციკლინის ანტიბიოტიკებით მკურნალობა.  რეკომენდირებულია ანტიბიოტიკების პროფილაქტიკური გამოყენება.</w:t>
      </w:r>
    </w:p>
    <w:p w14:paraId="45B5B0F5"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პირველადი დახმარება</w:t>
      </w:r>
    </w:p>
    <w:p w14:paraId="6652748D"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ინციდენტის დროს:</w:t>
      </w:r>
      <w:r w:rsidRPr="00A41538">
        <w:rPr>
          <w:rFonts w:ascii="Sylfaen" w:hAnsi="Sylfaen" w:cs="Calibri"/>
          <w:sz w:val="24"/>
          <w:szCs w:val="24"/>
          <w:lang w:val="ka-GE"/>
        </w:rPr>
        <w:t xml:space="preserve"> სამედიცინო მონიტორინგის განხორციელება; გამოიყენეთ პერსონალური დამცავი აღჭურვილობა; ჩაიწერეთ რა დონის პერსონალური დამცავი აღჭურვილობა გამოიყენეთ; დააკვირდით სიცხეს და „ჯანმრთელობაზე ზემოქმედების ნიშნებში“  მითითებულ სხვა ნიშნებს/სიმპტომებს, აუცილებლობის შემთხვევაში უზრუნველყავით სამედიცინო დახმარება შეძლებისდაგვარად სწრაფად. </w:t>
      </w:r>
    </w:p>
    <w:p w14:paraId="044E455B"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ინციდენტის შემდეგ:</w:t>
      </w:r>
      <w:r w:rsidRPr="00A41538">
        <w:rPr>
          <w:rFonts w:ascii="Sylfaen" w:hAnsi="Sylfaen" w:cs="Calibri"/>
          <w:sz w:val="24"/>
          <w:szCs w:val="24"/>
          <w:lang w:val="ka-GE"/>
        </w:rPr>
        <w:t xml:space="preserve"> დააკვირდით ნიშნებს/სიმპტომებს, აუცილებლობის შემთხვევაში მიმართეთ სამედიცინო დაწესებულებას შეძლებისდაგვარად სწრაფად.</w:t>
      </w:r>
    </w:p>
    <w:p w14:paraId="49C75866"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პირადი დამცავი აღჭურვილობა</w:t>
      </w:r>
    </w:p>
    <w:p w14:paraId="7F971E90"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Calibri"/>
          <w:color w:val="auto"/>
          <w:sz w:val="24"/>
          <w:szCs w:val="24"/>
          <w:lang w:val="ka-GE"/>
        </w:rPr>
        <w:t>შესაძლო ბიოლოგიურ ინციდენტზე სასწრაფო რეაგირება</w:t>
      </w:r>
      <w:r w:rsidRPr="00A41538">
        <w:rPr>
          <w:rFonts w:ascii="Sylfaen" w:hAnsi="Sylfaen" w:cs="Calibri"/>
          <w:sz w:val="24"/>
          <w:szCs w:val="24"/>
          <w:lang w:val="ka-GE"/>
        </w:rPr>
        <w:t xml:space="preserve">: პერსონალური დამცავი აღჭურვილობის დონეები რეაგირების ღონისძიებებში მონაწილე პერსონალისთვის დაბალი და მაღალი რისკის შემცველი შემთხვევებისთვის: 1) ავტონომიური სასუნთქი აპარატი წნევით (SCBA) A დონის დამცავი სკაფანდრი, როდესაც: ა) მოვლენები არაკონტროლირებადია, ბ) ჰაერ-წვეთოვანი გზით გადამდები აგენტის (აგენტების) ტიპი (ტიპები) უცნობია, გ) გავრცელების გზა უცნობია, დ) ბაცილა ვრცელდება აეროზოლის გენერატორით, ე) ბაცილის გავრცელება აეროზოლის გენერატორით შეწყდა, მაგრამ არ არის ინფორმაცია </w:t>
      </w:r>
      <w:r w:rsidRPr="00A41538">
        <w:rPr>
          <w:rFonts w:ascii="Sylfaen" w:hAnsi="Sylfaen" w:cs="Calibri"/>
          <w:sz w:val="24"/>
          <w:szCs w:val="24"/>
          <w:lang w:val="ka-GE"/>
        </w:rPr>
        <w:lastRenderedPageBreak/>
        <w:t>გავრცელების დროის ხანგრძლივობის ან აგენტების კონცენტრაციის შესახებ 2) B დონის დამცავი სკაფანდრი, როდესაც: ა) საეჭვო ბიოლოგიური აეროზოლი აღარ გამოიყოფა, ბ) სხვა პირობებმა შეიძლება შხეფების წარმოქმნის საფრთხე გამოიწვიონ. 3) რესპირატორი სრულპროფილიანი სახის ნიღბით P100 ფილტრით ან ელექტროამძრავიანი ჰაერის გამწმენდი რესპირატორი (PAPR) HEPA ფილტრით, როდესაც: აეროზოლის გენერატორი არ გამოყენებულა ჰაერში მაღალი კონცენტრაციის  წარმოსაქმნელად. 4) ერთჯერადი დახურული კომბინიზონები, ხელთათმანები და ფეხის სამოსი, როდესაც: ჯილეხის ბაცილა გავრცელდა წერილით, პაკეტით, ან სხვა მასალით, რომელიც შეიძლება ჩანთაში, კონტეინერში და ა.შ. ინახებოდეს.</w:t>
      </w:r>
    </w:p>
    <w:p w14:paraId="637C6E86"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 </w:t>
      </w:r>
    </w:p>
    <w:p w14:paraId="37A90065"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6980E3E0" w14:textId="77777777" w:rsidR="00285BF6" w:rsidRPr="00A41538" w:rsidRDefault="00285BF6" w:rsidP="00285BF6">
      <w:pPr>
        <w:spacing w:after="0" w:line="240" w:lineRule="auto"/>
        <w:jc w:val="both"/>
        <w:rPr>
          <w:rFonts w:ascii="Sylfaen" w:hAnsi="Sylfaen" w:cs="Calibri"/>
          <w:sz w:val="24"/>
          <w:szCs w:val="24"/>
          <w:lang w:val="ka-GE"/>
        </w:rPr>
      </w:pPr>
    </w:p>
    <w:p w14:paraId="10B309A1" w14:textId="77777777" w:rsidR="00285BF6" w:rsidRPr="00A41538" w:rsidRDefault="00285BF6" w:rsidP="00285BF6">
      <w:pPr>
        <w:spacing w:after="0" w:line="240" w:lineRule="auto"/>
        <w:jc w:val="both"/>
        <w:rPr>
          <w:rFonts w:ascii="Sylfaen" w:hAnsi="Sylfaen" w:cs="Calibri"/>
          <w:sz w:val="24"/>
          <w:szCs w:val="24"/>
          <w:lang w:val="ka-GE"/>
        </w:rPr>
      </w:pPr>
      <w:smartTag w:uri="urn:schemas-microsoft-com:office:smarttags" w:element="stockticker">
        <w:r w:rsidRPr="00A41538">
          <w:rPr>
            <w:rFonts w:ascii="Sylfaen" w:hAnsi="Sylfaen" w:cs="Calibri"/>
            <w:sz w:val="24"/>
            <w:szCs w:val="24"/>
            <w:lang w:val="ka-GE"/>
          </w:rPr>
          <w:t>BLS</w:t>
        </w:r>
      </w:smartTag>
      <w:r w:rsidRPr="00A41538">
        <w:rPr>
          <w:rFonts w:ascii="Sylfaen" w:hAnsi="Sylfaen" w:cs="Calibri"/>
          <w:sz w:val="24"/>
          <w:szCs w:val="24"/>
          <w:lang w:val="ka-GE"/>
        </w:rPr>
        <w:t>-2-ის პრაქტიკა, შეკავების აღჭურვილობა და ობიექტები რეკომენდებულია, სტანდარტული კლინიკური ადამიანური და ცხოველური ნიმუშებისათვის.</w:t>
      </w:r>
    </w:p>
    <w:p w14:paraId="3F8525A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 განაყოფიერების პროდუქტები, სადაც არსებობს  პათოგენური ბრუცელას შემცველობის აზრი უნდა დამუშავდეს BSL-3 პრაქტიკის შესაბამისად, ერთ გრამ ქსოვილზე ორგანიზმების მაღალი კონცენტრაციის გამო, BSL-3 და ABSL-3 პრაქტიკა, შეკავების აღჭურვილობა და ობიექტები რეკომენდებულია პათოგენური Brucella spp-ს კულტურების ყველა მანიპულაციისა და ექსპერიმენტალური ცხოველების შესწავლისათვის.</w:t>
      </w:r>
    </w:p>
    <w:p w14:paraId="7201578B" w14:textId="77777777" w:rsidR="00285BF6" w:rsidRPr="00A41538" w:rsidRDefault="00285BF6" w:rsidP="00285BF6">
      <w:pPr>
        <w:spacing w:after="0" w:line="240" w:lineRule="auto"/>
        <w:jc w:val="both"/>
        <w:rPr>
          <w:rFonts w:ascii="Sylfaen" w:hAnsi="Sylfaen"/>
          <w:sz w:val="24"/>
          <w:szCs w:val="24"/>
          <w:lang w:val="ka-GE"/>
        </w:rPr>
      </w:pPr>
    </w:p>
    <w:p w14:paraId="38886955"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r w:rsidRPr="00A41538">
        <w:rPr>
          <w:rFonts w:ascii="Sylfaen" w:hAnsi="Sylfaen" w:cs="Calibri"/>
          <w:b/>
          <w:sz w:val="24"/>
          <w:szCs w:val="24"/>
          <w:lang w:val="ka-GE"/>
        </w:rPr>
        <w:br w:type="page"/>
      </w:r>
    </w:p>
    <w:p w14:paraId="643DA2B1" w14:textId="77777777" w:rsidR="00285BF6" w:rsidRPr="00A41538" w:rsidRDefault="00285BF6" w:rsidP="00285BF6">
      <w:pPr>
        <w:pStyle w:val="Heading1"/>
        <w:spacing w:before="0" w:line="240" w:lineRule="auto"/>
        <w:jc w:val="both"/>
        <w:rPr>
          <w:rFonts w:ascii="Sylfaen" w:hAnsi="Sylfaen"/>
          <w:color w:val="auto"/>
          <w:sz w:val="24"/>
          <w:szCs w:val="24"/>
          <w:lang w:val="ka-GE"/>
        </w:rPr>
      </w:pPr>
      <w:r w:rsidRPr="00A41538">
        <w:rPr>
          <w:rFonts w:ascii="Sylfaen" w:hAnsi="Sylfaen" w:cs="Sylfaen"/>
          <w:color w:val="auto"/>
          <w:sz w:val="24"/>
          <w:szCs w:val="24"/>
          <w:lang w:val="ka-GE"/>
        </w:rPr>
        <w:lastRenderedPageBreak/>
        <w:t>ყირიმ</w:t>
      </w:r>
      <w:r w:rsidRPr="00A41538">
        <w:rPr>
          <w:rFonts w:ascii="Sylfaen" w:hAnsi="Sylfaen"/>
          <w:color w:val="auto"/>
          <w:sz w:val="24"/>
          <w:szCs w:val="24"/>
          <w:lang w:val="ka-GE"/>
        </w:rPr>
        <w:t>-</w:t>
      </w:r>
      <w:r w:rsidRPr="00A41538">
        <w:rPr>
          <w:rFonts w:ascii="Sylfaen" w:hAnsi="Sylfaen" w:cs="Sylfaen"/>
          <w:color w:val="auto"/>
          <w:sz w:val="24"/>
          <w:szCs w:val="24"/>
          <w:lang w:val="ka-GE"/>
        </w:rPr>
        <w:t>კონგოს</w:t>
      </w:r>
      <w:r w:rsidRPr="00A41538">
        <w:rPr>
          <w:rFonts w:ascii="Sylfaen" w:hAnsi="Sylfaen"/>
          <w:color w:val="auto"/>
          <w:sz w:val="24"/>
          <w:szCs w:val="24"/>
          <w:lang w:val="ka-GE"/>
        </w:rPr>
        <w:t xml:space="preserve"> </w:t>
      </w:r>
      <w:r w:rsidRPr="00A41538">
        <w:rPr>
          <w:rFonts w:ascii="Sylfaen" w:hAnsi="Sylfaen" w:cs="Sylfaen"/>
          <w:color w:val="auto"/>
          <w:sz w:val="24"/>
          <w:szCs w:val="24"/>
          <w:lang w:val="ka-GE"/>
        </w:rPr>
        <w:t>ჰემორაგიული</w:t>
      </w:r>
      <w:r w:rsidRPr="00A41538">
        <w:rPr>
          <w:rFonts w:ascii="Sylfaen" w:hAnsi="Sylfaen"/>
          <w:color w:val="auto"/>
          <w:sz w:val="24"/>
          <w:szCs w:val="24"/>
          <w:lang w:val="ka-GE"/>
        </w:rPr>
        <w:t xml:space="preserve"> </w:t>
      </w:r>
      <w:r w:rsidRPr="00A41538">
        <w:rPr>
          <w:rFonts w:ascii="Sylfaen" w:hAnsi="Sylfaen" w:cs="Sylfaen"/>
          <w:color w:val="auto"/>
          <w:sz w:val="24"/>
          <w:szCs w:val="24"/>
          <w:lang w:val="ka-GE"/>
        </w:rPr>
        <w:t>ცხელება</w:t>
      </w:r>
    </w:p>
    <w:p w14:paraId="2B973EB6"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აგენტის მახასიათებლები</w:t>
      </w:r>
    </w:p>
    <w:p w14:paraId="644DA0DC"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აგენტის კლასიფიკაცია: </w:t>
      </w:r>
      <w:r w:rsidRPr="00A41538">
        <w:rPr>
          <w:rFonts w:ascii="Sylfaen" w:hAnsi="Sylfaen" w:cs="Calibri"/>
          <w:sz w:val="24"/>
          <w:szCs w:val="24"/>
          <w:lang w:val="ka-GE"/>
        </w:rPr>
        <w:t>ბიოლოგიური</w:t>
      </w:r>
    </w:p>
    <w:p w14:paraId="11210279"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ტიპი:</w:t>
      </w:r>
      <w:r w:rsidRPr="00A41538">
        <w:rPr>
          <w:rFonts w:ascii="Sylfaen" w:hAnsi="Sylfaen" w:cs="Calibri"/>
          <w:sz w:val="24"/>
          <w:szCs w:val="24"/>
          <w:lang w:val="ka-GE"/>
        </w:rPr>
        <w:t>ვირუსი</w:t>
      </w:r>
    </w:p>
    <w:p w14:paraId="3A689AAC"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ოჯახი:</w:t>
      </w:r>
      <w:r w:rsidRPr="00A41538">
        <w:rPr>
          <w:rFonts w:ascii="Sylfaen" w:hAnsi="Sylfaen" w:cs="Calibri"/>
          <w:sz w:val="24"/>
          <w:szCs w:val="24"/>
          <w:lang w:val="ka-GE"/>
        </w:rPr>
        <w:t>Bunyaviridae</w:t>
      </w:r>
    </w:p>
    <w:p w14:paraId="5A029399"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აღწერა: </w:t>
      </w:r>
      <w:r w:rsidRPr="00A41538">
        <w:rPr>
          <w:rFonts w:ascii="Sylfaen" w:hAnsi="Sylfaen" w:cs="Calibri"/>
          <w:sz w:val="24"/>
          <w:szCs w:val="24"/>
          <w:lang w:val="ka-GE"/>
        </w:rPr>
        <w:t>ყირიმ-კონგოს ჰემორაგიული ცხელების ვირუსი მიეკუთვნება Bunyaviridae-ს ოჯახს (ჰანტავირუსის მსგავსი). აღმოჩენილია თხებში, ცხვრებში, მსხვილფეხა რქოსან საქონელში, კურდღლებში, ზღარბებში, მღრღნელებში და ამ ძუძუმწოვრებთან დაკავშირებული ტკიპების სხვადასხვა სახეობებში. ჩვეულებრივ, ადამიანის დაინფიცირება ხდება ტკიპის კბენის შედეგად, კანიდან ტკიპის მოცილებისას რეგურგიტაციისას, ან ინფიცირებული პირების ან ცხოველების სისხლთან, ქსოვილთან, ან ბიოლოგიურ სითხეებთან ადამიანის კონტაქტის შედეგად. ერთი დადასტურებული შემთხვევა CCHF-ის დაფიქსირდა საქართველოში, თბილისში 2009 წელს</w:t>
      </w:r>
    </w:p>
    <w:p w14:paraId="2FE529A0"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ბიოუსაფრთხოების დონე</w:t>
      </w:r>
      <w:r w:rsidRPr="00A41538">
        <w:rPr>
          <w:rFonts w:ascii="Sylfaen" w:hAnsi="Sylfaen" w:cs="Calibri"/>
          <w:sz w:val="24"/>
          <w:szCs w:val="24"/>
          <w:lang w:val="ka-GE"/>
        </w:rPr>
        <w:t>: 4</w:t>
      </w:r>
    </w:p>
    <w:p w14:paraId="057ABF30"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CDC კლასიფიკაცია:</w:t>
      </w:r>
      <w:r w:rsidRPr="00A41538">
        <w:rPr>
          <w:rFonts w:ascii="Sylfaen" w:hAnsi="Sylfaen" w:cs="Calibri"/>
          <w:sz w:val="24"/>
          <w:szCs w:val="24"/>
          <w:lang w:val="ka-GE"/>
        </w:rPr>
        <w:t>C</w:t>
      </w:r>
    </w:p>
    <w:p w14:paraId="510542AB"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ინკუბაციური პერიოდი: </w:t>
      </w:r>
      <w:r w:rsidRPr="00A41538">
        <w:rPr>
          <w:rFonts w:ascii="Sylfaen" w:hAnsi="Sylfaen" w:cs="Calibri"/>
          <w:sz w:val="24"/>
          <w:szCs w:val="24"/>
          <w:lang w:val="ka-GE"/>
        </w:rPr>
        <w:t>3-12 დღე</w:t>
      </w:r>
    </w:p>
    <w:p w14:paraId="51DB76BB"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ადამიანიდან ადამიანზე გაცემა: </w:t>
      </w:r>
      <w:r w:rsidRPr="00A41538">
        <w:rPr>
          <w:rFonts w:ascii="Sylfaen" w:hAnsi="Sylfaen" w:cs="Calibri"/>
          <w:sz w:val="24"/>
          <w:szCs w:val="24"/>
          <w:lang w:val="ka-GE"/>
        </w:rPr>
        <w:t>დიახ, დაინფიცირებული ადამიანების სხეულის ქსოვილთან ან ბიოლოგიურ სითხეებთან კონტაქტით.</w:t>
      </w:r>
    </w:p>
    <w:p w14:paraId="6B66D140"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მკურნალობა:</w:t>
      </w:r>
      <w:r w:rsidRPr="00A41538">
        <w:rPr>
          <w:rFonts w:ascii="Sylfaen" w:hAnsi="Sylfaen" w:cs="Calibri"/>
          <w:sz w:val="24"/>
          <w:szCs w:val="24"/>
          <w:lang w:val="ka-GE"/>
        </w:rPr>
        <w:t>ადამიანის ვაქცინა არ არსებობს. მკურნალობისათვის მეტ-ნაკლები წარმატებით გამოიყენება რიბავირინი, იმის მიუხედავად, რომ არ არის დამტკიცებული საკვებისა და მედიკამენტების სააგენტოს (FDA) მიერ.</w:t>
      </w:r>
    </w:p>
    <w:p w14:paraId="627684FA"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ინფექციურობა/ლეტალობა</w:t>
      </w:r>
      <w:r w:rsidRPr="00A41538">
        <w:rPr>
          <w:rFonts w:ascii="Sylfaen" w:hAnsi="Sylfaen" w:cs="Calibri"/>
          <w:b/>
          <w:bCs/>
          <w:sz w:val="24"/>
          <w:szCs w:val="24"/>
          <w:lang w:val="ka-GE"/>
        </w:rPr>
        <w:t xml:space="preserve">: </w:t>
      </w:r>
      <w:r w:rsidRPr="00A41538">
        <w:rPr>
          <w:rFonts w:ascii="Sylfaen" w:hAnsi="Sylfaen" w:cs="Calibri"/>
          <w:sz w:val="24"/>
          <w:szCs w:val="24"/>
          <w:lang w:val="ka-GE"/>
        </w:rPr>
        <w:t>ადამიანებში ინფექციურობის დონე დაბალია. ნამკურნალები ინდივიდებისთვის სიკვდილიანობის მაჩვენებელი შეადგენს 30%-ს,ჰოსპიტალიზირებული პაციენტების შემთხვევაში კი 9%-იდან 50%-მდე ფარგლებში მერყეობს.</w:t>
      </w:r>
    </w:p>
    <w:p w14:paraId="77D846E7"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მდგრადობა/სტაბილურობა</w:t>
      </w:r>
      <w:r w:rsidRPr="00A41538">
        <w:rPr>
          <w:rFonts w:ascii="Sylfaen" w:hAnsi="Sylfaen" w:cs="Calibri"/>
          <w:b/>
          <w:bCs/>
          <w:sz w:val="24"/>
          <w:szCs w:val="24"/>
          <w:lang w:val="ka-GE"/>
        </w:rPr>
        <w:t xml:space="preserve">: </w:t>
      </w:r>
      <w:r w:rsidRPr="00A41538">
        <w:rPr>
          <w:rFonts w:ascii="Sylfaen" w:hAnsi="Sylfaen" w:cs="Calibri"/>
          <w:sz w:val="24"/>
          <w:szCs w:val="24"/>
          <w:lang w:val="ka-GE"/>
        </w:rPr>
        <w:t>სტაბილურია ვექტორებში.</w:t>
      </w:r>
    </w:p>
    <w:p w14:paraId="3F251530"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გავრცელება</w:t>
      </w:r>
    </w:p>
    <w:p w14:paraId="0CAAA34A"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ჰაერი: </w:t>
      </w:r>
      <w:r w:rsidRPr="00A41538">
        <w:rPr>
          <w:rFonts w:ascii="Sylfaen" w:hAnsi="Sylfaen" w:cs="Calibri"/>
          <w:sz w:val="24"/>
          <w:szCs w:val="24"/>
          <w:lang w:val="ka-GE"/>
        </w:rPr>
        <w:t>ჰაერით გავრცელება იშვიათია, თუმცა შეუძლებელია აბსოლუტურად გამორიცხვა.</w:t>
      </w:r>
    </w:p>
    <w:p w14:paraId="094700FD"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ნიადაგი/ზედაპირები: </w:t>
      </w:r>
      <w:r w:rsidRPr="00A41538">
        <w:rPr>
          <w:rFonts w:ascii="Sylfaen" w:hAnsi="Sylfaen" w:cs="Calibri"/>
          <w:sz w:val="24"/>
          <w:szCs w:val="24"/>
          <w:lang w:val="ka-GE"/>
        </w:rPr>
        <w:t>ტენიან პირობებში ყირიმ-კონგოს ჰემორაგიული ცხელების ვირუსი სიცოცხლისუნარიანიობას ინარჩუნებს 15 დღემდე 39.2º Farenheit (4 º ცელსიუსი) ტემპერატურაზე. მაღალი ტემპერატურის და დაბალი ტენიანობის პირობებში შესაძლებელია ვირუსის სიცოცხლისუნარიანობის ხანგრძლივობის შემცირება; თუმცა, აუცილებელია სიფრთხილის უმკაცრესი ზომების დაცვა.</w:t>
      </w:r>
    </w:p>
    <w:p w14:paraId="03FD98BF"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წყალი: </w:t>
      </w:r>
      <w:r w:rsidRPr="00A41538">
        <w:rPr>
          <w:rFonts w:ascii="Sylfaen" w:hAnsi="Sylfaen" w:cs="Calibri"/>
          <w:sz w:val="24"/>
          <w:szCs w:val="24"/>
          <w:lang w:val="ka-GE"/>
        </w:rPr>
        <w:t>შესაძლებელია ყირიმ-კონგოს ჰემორაგიული ცხელების ვირუსის წყლისმიერი გავრცელება.</w:t>
      </w:r>
    </w:p>
    <w:p w14:paraId="32D978A8"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სხვა: </w:t>
      </w:r>
      <w:r w:rsidRPr="00A41538">
        <w:rPr>
          <w:rFonts w:ascii="Sylfaen" w:hAnsi="Sylfaen" w:cs="Calibri"/>
          <w:sz w:val="24"/>
          <w:szCs w:val="24"/>
          <w:lang w:val="ka-GE"/>
        </w:rPr>
        <w:t>ვინაიდან ყირიმ-კონგოს ჰემორაგიული ცხელების ვირუსი ადამიანიდან ადამიანზე გადადის კონტაქტით და ტკიპის კბენის შედეგად, მნიშვნელოვანია მისი გავრცელების შემთხვევაში ფერმების ტკიპებისგან გაწმენდა. ყირიმ-კონგოს ჰემორაგიული ცხელების ვირუსის გამოვლენა ხდება მხოლოდ სიმპტომების დაწყების შემდეგ.</w:t>
      </w:r>
    </w:p>
    <w:p w14:paraId="5BF69162"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lastRenderedPageBreak/>
        <w:t>დაავადების აღწერა</w:t>
      </w:r>
    </w:p>
    <w:p w14:paraId="1D3439F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გამოვლენა</w:t>
      </w:r>
      <w:r w:rsidRPr="00A41538">
        <w:rPr>
          <w:rFonts w:ascii="Sylfaen" w:hAnsi="Sylfaen" w:cs="Calibri"/>
          <w:sz w:val="24"/>
          <w:szCs w:val="24"/>
          <w:lang w:val="ka-GE"/>
        </w:rPr>
        <w:t>: სიმპტომები შეიძლება გამოვლინდეს ექსპოზიციიდან 3-12 დღის შემდეგ.</w:t>
      </w:r>
    </w:p>
    <w:p w14:paraId="77A078A4"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ნიშნები/სიმპტომები</w:t>
      </w:r>
    </w:p>
    <w:p w14:paraId="62412975"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თავდაპირველი ნიშნები და სიმპტომები მოიცავს ცხელებას, დაღლილობას, თავბრუსხვევას, მიალგიას/კუნთების ტკივილს, სისუსტეს, და ღონის გამოლევას. მწვავე შემთხვევების დროს შეინიშნება სისხლდენა კანქვეშ, შინაგან ორგანოებში, ან პირიდან, თვალებიდან ან ყურებიდან. დაავადების მძიმედ მიმდინარეობისას პაციენტებს აღენიშნებათ შოკი, ნერვული სისტემის მოშლა, კომა, ბოდვა და კრუნჩხვები. ყირიმ-კონგოს ჰემორაგიული ცხელების ინფექციის ზოგიერთმა ტიპმა შესაძლოა გამოიწვიოს თირკმლის უკმარისობა.</w:t>
      </w:r>
    </w:p>
    <w:p w14:paraId="78E04D56" w14:textId="77777777" w:rsidR="00285BF6" w:rsidRPr="00A41538" w:rsidRDefault="00285BF6" w:rsidP="00285BF6">
      <w:pPr>
        <w:pStyle w:val="Heading2"/>
        <w:spacing w:before="0" w:line="240" w:lineRule="auto"/>
        <w:jc w:val="both"/>
        <w:rPr>
          <w:rFonts w:ascii="Sylfaen" w:hAnsi="Sylfaen" w:cs="Calibri"/>
          <w:b w:val="0"/>
          <w:bCs w:val="0"/>
          <w:iCs/>
          <w:color w:val="auto"/>
          <w:sz w:val="24"/>
          <w:szCs w:val="24"/>
          <w:lang w:val="ka-GE"/>
        </w:rPr>
      </w:pPr>
      <w:r w:rsidRPr="00A41538">
        <w:rPr>
          <w:rFonts w:ascii="Sylfaen" w:hAnsi="Sylfaen" w:cs="Calibri"/>
          <w:color w:val="auto"/>
          <w:sz w:val="24"/>
          <w:szCs w:val="24"/>
          <w:lang w:val="ka-GE"/>
        </w:rPr>
        <w:t>ექსპოზიციის გზები:</w:t>
      </w:r>
    </w:p>
    <w:p w14:paraId="5003C24B"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Fonts w:ascii="Sylfaen" w:hAnsi="Sylfaen" w:cs="Calibri"/>
          <w:b/>
          <w:sz w:val="24"/>
          <w:szCs w:val="24"/>
          <w:lang w:val="ka-GE"/>
        </w:rPr>
        <w:t>ინჰალაცია:</w:t>
      </w:r>
      <w:r w:rsidRPr="00A41538">
        <w:rPr>
          <w:rFonts w:ascii="Sylfaen" w:hAnsi="Sylfaen" w:cs="Calibri"/>
          <w:sz w:val="24"/>
          <w:szCs w:val="24"/>
          <w:lang w:val="ka-GE"/>
        </w:rPr>
        <w:t>ჰაერში გავრცელება  იშვიათია, თუმცა სრულიად გამორიცხვა შეუძლებელია.</w:t>
      </w:r>
    </w:p>
    <w:p w14:paraId="3B41A039"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Fonts w:ascii="Sylfaen" w:hAnsi="Sylfaen" w:cs="Calibri"/>
          <w:b/>
          <w:sz w:val="24"/>
          <w:szCs w:val="24"/>
          <w:lang w:val="ka-GE"/>
        </w:rPr>
        <w:t>კანი:</w:t>
      </w:r>
      <w:r w:rsidRPr="00A41538">
        <w:rPr>
          <w:rFonts w:ascii="Sylfaen" w:hAnsi="Sylfaen" w:cs="Calibri"/>
          <w:sz w:val="24"/>
          <w:szCs w:val="24"/>
          <w:lang w:val="ka-GE"/>
        </w:rPr>
        <w:t>საფრთხეს შესაძლოა წარმოადგენდეს პირდაპირი კონტაქტი დაინფიცირებული პირის სისხლთან ან/და სეკრეტთან და საგნებთან ან დაინფიცირებული სეკრეტით დაბინძურებულ საგნებთან ან ინსტრუმენტებთან/აპარატებთან; ასევე, კონტაქტი გადამტანთან (მაგ., ტკიპის კბენა).</w:t>
      </w:r>
    </w:p>
    <w:p w14:paraId="5FAC708A"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Fonts w:ascii="Sylfaen" w:hAnsi="Sylfaen" w:cs="Calibri"/>
          <w:b/>
          <w:sz w:val="24"/>
          <w:szCs w:val="24"/>
          <w:lang w:val="ka-GE"/>
        </w:rPr>
        <w:t>ჩაყლაპვა:</w:t>
      </w:r>
      <w:r w:rsidRPr="00A41538">
        <w:rPr>
          <w:rFonts w:ascii="Sylfaen" w:hAnsi="Sylfaen" w:cs="Calibri"/>
          <w:sz w:val="24"/>
          <w:szCs w:val="24"/>
          <w:lang w:val="ka-GE"/>
        </w:rPr>
        <w:t>დაბინძურებულისაკვების მიღების გზით ექსპოზიციის ალბათობა ძალიან დაბალია.</w:t>
      </w:r>
    </w:p>
    <w:p w14:paraId="7566430F" w14:textId="77777777" w:rsidR="00285BF6" w:rsidRPr="00A41538" w:rsidRDefault="00285BF6" w:rsidP="00285BF6">
      <w:pPr>
        <w:autoSpaceDE w:val="0"/>
        <w:autoSpaceDN w:val="0"/>
        <w:adjustRightInd w:val="0"/>
        <w:spacing w:after="0" w:line="240" w:lineRule="auto"/>
        <w:jc w:val="both"/>
        <w:rPr>
          <w:rStyle w:val="Heading2Char"/>
          <w:rFonts w:ascii="Sylfaen" w:eastAsia="Calibri" w:hAnsi="Sylfaen" w:cs="Calibri"/>
          <w:color w:val="auto"/>
          <w:sz w:val="24"/>
          <w:szCs w:val="24"/>
          <w:lang w:val="ka-GE"/>
        </w:rPr>
      </w:pPr>
      <w:r w:rsidRPr="00A41538">
        <w:rPr>
          <w:rFonts w:ascii="Sylfaen" w:hAnsi="Sylfaen" w:cs="Calibri"/>
          <w:b/>
          <w:sz w:val="24"/>
          <w:szCs w:val="24"/>
          <w:lang w:val="ka-GE"/>
        </w:rPr>
        <w:t>თვალები:</w:t>
      </w:r>
      <w:r w:rsidRPr="00A41538">
        <w:rPr>
          <w:rFonts w:ascii="Sylfaen" w:hAnsi="Sylfaen" w:cs="Calibri"/>
          <w:sz w:val="24"/>
          <w:szCs w:val="24"/>
          <w:lang w:val="ka-GE"/>
        </w:rPr>
        <w:t xml:space="preserve"> შესაძლებელია ექსპოზიცია ინფიცირებული პაციენტების ბიოლოგიურ სითხეებთან კონტაქტის გზით.</w:t>
      </w:r>
    </w:p>
    <w:p w14:paraId="6F2789FC" w14:textId="77777777" w:rsidR="00285BF6" w:rsidRPr="00A41538" w:rsidRDefault="00285BF6" w:rsidP="00285BF6">
      <w:pPr>
        <w:spacing w:after="0" w:line="240" w:lineRule="auto"/>
        <w:jc w:val="both"/>
        <w:rPr>
          <w:rFonts w:ascii="Sylfaen" w:hAnsi="Sylfaen" w:cs="Calibri"/>
          <w:bCs/>
          <w:sz w:val="24"/>
          <w:szCs w:val="24"/>
          <w:lang w:val="ka-GE"/>
        </w:rPr>
      </w:pPr>
      <w:r w:rsidRPr="00A41538">
        <w:rPr>
          <w:rStyle w:val="Heading2Char"/>
          <w:rFonts w:ascii="Sylfaen" w:eastAsia="Calibri" w:hAnsi="Sylfaen" w:cs="Calibri"/>
          <w:color w:val="auto"/>
          <w:sz w:val="24"/>
          <w:szCs w:val="24"/>
          <w:lang w:val="ka-GE"/>
        </w:rPr>
        <w:t>მაინფიცირებელი დოზა</w:t>
      </w:r>
      <w:r w:rsidRPr="00A41538">
        <w:rPr>
          <w:rStyle w:val="Heading2Char"/>
          <w:rFonts w:ascii="Sylfaen" w:eastAsia="Calibri" w:hAnsi="Sylfaen" w:cs="Calibri"/>
          <w:color w:val="auto"/>
          <w:sz w:val="24"/>
          <w:szCs w:val="24"/>
        </w:rPr>
        <w:t xml:space="preserve">: </w:t>
      </w:r>
      <w:r w:rsidRPr="00A41538">
        <w:rPr>
          <w:rFonts w:ascii="Sylfaen" w:hAnsi="Sylfaen" w:cs="Calibri"/>
          <w:bCs/>
          <w:sz w:val="24"/>
          <w:szCs w:val="24"/>
          <w:lang w:val="ka-GE"/>
        </w:rPr>
        <w:t>არ არის დადასტურებული</w:t>
      </w:r>
    </w:p>
    <w:p w14:paraId="5AE58C32"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ლეტალობა</w:t>
      </w:r>
      <w:r w:rsidRPr="00A41538">
        <w:rPr>
          <w:rStyle w:val="Heading2Char"/>
          <w:rFonts w:ascii="Sylfaen" w:eastAsia="Calibri" w:hAnsi="Sylfaen" w:cs="Calibri"/>
          <w:color w:val="auto"/>
          <w:sz w:val="24"/>
          <w:szCs w:val="24"/>
        </w:rPr>
        <w:t>:</w:t>
      </w:r>
      <w:r w:rsidRPr="00A41538">
        <w:rPr>
          <w:rFonts w:ascii="Sylfaen" w:hAnsi="Sylfaen" w:cs="Calibri"/>
          <w:sz w:val="24"/>
          <w:szCs w:val="24"/>
          <w:lang w:val="ka-GE"/>
        </w:rPr>
        <w:t>ყირიმ-კონგოს ჰემორაგიული ცხელებით გამოწვეული სიკვდილიანობის მაჩვენებელი შეადგენს დაახლოებით 30%-ს, გარდაცვალება ხდება დაავადების მეორე კვირას. გამოჯანმრთელებულ პაციენტებში მომჯობინება ჩვეულებრივ იწყება დაავადების დაწყებიდან მეცხრე ან მეათე დღეს.</w:t>
      </w:r>
    </w:p>
    <w:p w14:paraId="3340398D" w14:textId="77777777" w:rsidR="00285BF6" w:rsidRPr="00A41538" w:rsidRDefault="00285BF6" w:rsidP="00285BF6">
      <w:pPr>
        <w:autoSpaceDE w:val="0"/>
        <w:autoSpaceDN w:val="0"/>
        <w:adjustRightInd w:val="0"/>
        <w:spacing w:after="0" w:line="240" w:lineRule="auto"/>
        <w:jc w:val="both"/>
        <w:rPr>
          <w:rStyle w:val="Heading2Char"/>
          <w:rFonts w:ascii="Sylfaen" w:eastAsia="Calibri" w:hAnsi="Sylfaen" w:cs="Calibri"/>
          <w:color w:val="auto"/>
          <w:sz w:val="24"/>
          <w:szCs w:val="24"/>
          <w:lang w:val="ka-GE"/>
        </w:rPr>
      </w:pPr>
      <w:r w:rsidRPr="00A41538">
        <w:rPr>
          <w:rStyle w:val="Heading2Char"/>
          <w:rFonts w:ascii="Sylfaen" w:eastAsia="Calibri" w:hAnsi="Sylfaen" w:cs="Calibri"/>
          <w:color w:val="auto"/>
          <w:sz w:val="24"/>
          <w:szCs w:val="24"/>
          <w:lang w:val="ka-GE"/>
        </w:rPr>
        <w:t>კლინიკური მახასიათებლები</w:t>
      </w:r>
    </w:p>
    <w:p w14:paraId="41EC9277" w14:textId="77777777" w:rsidR="00285BF6" w:rsidRPr="00A41538" w:rsidRDefault="00285BF6" w:rsidP="00E9278B">
      <w:pPr>
        <w:pStyle w:val="ListParagraph"/>
        <w:numPr>
          <w:ilvl w:val="0"/>
          <w:numId w:val="336"/>
        </w:numPr>
        <w:autoSpaceDE w:val="0"/>
        <w:autoSpaceDN w:val="0"/>
        <w:adjustRightInd w:val="0"/>
        <w:spacing w:after="0" w:line="240" w:lineRule="auto"/>
        <w:jc w:val="both"/>
        <w:rPr>
          <w:rFonts w:ascii="Sylfaen" w:hAnsi="Sylfaen" w:cs="Calibri"/>
          <w:sz w:val="24"/>
          <w:szCs w:val="24"/>
        </w:rPr>
      </w:pPr>
      <w:r w:rsidRPr="00A41538">
        <w:rPr>
          <w:rFonts w:ascii="Sylfaen" w:hAnsi="Sylfaen" w:cs="Calibri"/>
          <w:sz w:val="24"/>
          <w:szCs w:val="24"/>
          <w:lang w:val="ka-GE"/>
        </w:rPr>
        <w:t>დაავადების ინკუბაციური პერიოდის ხანგრძლივობა, როგორც ჩანს, დამოკიდებულია ვირუსის შეძენის გზაზე. ტკიპის ნაკბენით დაინფიცირების შემდეგ ინკუბაციური პერიოდი ჩვეულებრივ ერთიდან სამ დღემდეა და არ აღემატება ცხრა დღეს. ინკუბაციური პერიოდი დაინფიცირებულ სისხლთან ან ქსოვილებთან კონტაქტის შემდეგ, როგორც წესი, ხუთიდან ექვს დღემდეა, დოკუმენტირებულია მაქსიმუმ 13 დღე.</w:t>
      </w:r>
    </w:p>
    <w:p w14:paraId="2BBBBA92" w14:textId="77777777" w:rsidR="00285BF6" w:rsidRPr="00A41538" w:rsidRDefault="00285BF6" w:rsidP="00E9278B">
      <w:pPr>
        <w:pStyle w:val="ListParagraph"/>
        <w:numPr>
          <w:ilvl w:val="0"/>
          <w:numId w:val="336"/>
        </w:numPr>
        <w:autoSpaceDE w:val="0"/>
        <w:autoSpaceDN w:val="0"/>
        <w:adjustRightInd w:val="0"/>
        <w:spacing w:after="0" w:line="240" w:lineRule="auto"/>
        <w:jc w:val="both"/>
        <w:rPr>
          <w:rFonts w:ascii="Sylfaen" w:hAnsi="Sylfaen" w:cs="Calibri"/>
          <w:sz w:val="24"/>
          <w:szCs w:val="24"/>
        </w:rPr>
      </w:pPr>
      <w:r w:rsidRPr="00A41538">
        <w:rPr>
          <w:rFonts w:ascii="Sylfaen" w:hAnsi="Sylfaen" w:cs="Calibri"/>
          <w:sz w:val="24"/>
          <w:szCs w:val="24"/>
          <w:lang w:val="ka-GE"/>
        </w:rPr>
        <w:t xml:space="preserve">სიმპტომები ვლინდება უეცრად, პაციენტს ეწყება ცხელება, მიალგია (კუნთების ტკივილი), თავბრუსხვევა, კისრის ტკივილი და დაჭიმვა, წელის ტკივილი, თავის ტკივილი, თვალების ტკივილი და ფოტოფობია (მგრძნობელობა სინათლის მიმართ). დასაწყისში შესაძლოა </w:t>
      </w:r>
      <w:r w:rsidRPr="00A41538">
        <w:rPr>
          <w:rFonts w:ascii="Sylfaen" w:hAnsi="Sylfaen" w:cs="Sylfaen"/>
          <w:sz w:val="24"/>
          <w:szCs w:val="24"/>
          <w:lang w:val="ka-GE"/>
        </w:rPr>
        <w:t>აღენიშნოს</w:t>
      </w:r>
      <w:r w:rsidRPr="00A41538">
        <w:rPr>
          <w:rFonts w:ascii="Sylfaen" w:hAnsi="Sylfaen" w:cs="Calibri"/>
          <w:sz w:val="24"/>
          <w:szCs w:val="24"/>
          <w:lang w:val="ka-GE"/>
        </w:rPr>
        <w:t xml:space="preserve"> </w:t>
      </w:r>
      <w:r w:rsidRPr="00A41538">
        <w:rPr>
          <w:rFonts w:ascii="Sylfaen" w:hAnsi="Sylfaen" w:cs="Sylfaen"/>
          <w:sz w:val="24"/>
          <w:szCs w:val="24"/>
          <w:lang w:val="ka-GE"/>
        </w:rPr>
        <w:t>გულისრევა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პირღებინება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ყელის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რასაც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დაერთოს</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მთლიანად</w:t>
      </w:r>
      <w:r w:rsidRPr="00A41538">
        <w:rPr>
          <w:rFonts w:ascii="Sylfaen" w:hAnsi="Sylfaen" w:cs="Calibri"/>
          <w:sz w:val="24"/>
          <w:szCs w:val="24"/>
          <w:lang w:val="ka-GE"/>
        </w:rPr>
        <w:t xml:space="preserve"> </w:t>
      </w:r>
      <w:r w:rsidRPr="00A41538">
        <w:rPr>
          <w:rFonts w:ascii="Sylfaen" w:hAnsi="Sylfaen" w:cs="Sylfaen"/>
          <w:sz w:val="24"/>
          <w:szCs w:val="24"/>
          <w:lang w:val="ka-GE"/>
        </w:rPr>
        <w:t>მუცლის</w:t>
      </w:r>
      <w:r w:rsidRPr="00A41538">
        <w:rPr>
          <w:rFonts w:ascii="Sylfaen" w:hAnsi="Sylfaen" w:cs="Calibri"/>
          <w:sz w:val="24"/>
          <w:szCs w:val="24"/>
          <w:lang w:val="ka-GE"/>
        </w:rPr>
        <w:t xml:space="preserve"> </w:t>
      </w:r>
      <w:r w:rsidRPr="00A41538">
        <w:rPr>
          <w:rFonts w:ascii="Sylfaen" w:hAnsi="Sylfaen" w:cs="Sylfaen"/>
          <w:sz w:val="24"/>
          <w:szCs w:val="24"/>
          <w:lang w:val="ka-GE"/>
        </w:rPr>
        <w:t>ღრუში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შემდგომი</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პაციენტს</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აღენიშნოს</w:t>
      </w:r>
      <w:r w:rsidRPr="00A41538">
        <w:rPr>
          <w:rFonts w:ascii="Sylfaen" w:hAnsi="Sylfaen" w:cs="Calibri"/>
          <w:sz w:val="24"/>
          <w:szCs w:val="24"/>
          <w:lang w:val="ka-GE"/>
        </w:rPr>
        <w:t xml:space="preserve"> </w:t>
      </w:r>
      <w:r w:rsidRPr="00A41538">
        <w:rPr>
          <w:rFonts w:ascii="Sylfaen" w:hAnsi="Sylfaen" w:cs="Sylfaen"/>
          <w:sz w:val="24"/>
          <w:szCs w:val="24"/>
          <w:lang w:val="ka-GE"/>
        </w:rPr>
        <w:t>გუნება</w:t>
      </w:r>
      <w:r w:rsidRPr="00A41538">
        <w:rPr>
          <w:rFonts w:ascii="Sylfaen" w:hAnsi="Sylfaen" w:cs="Calibri"/>
          <w:sz w:val="24"/>
          <w:szCs w:val="24"/>
          <w:lang w:val="ka-GE"/>
        </w:rPr>
        <w:t>-</w:t>
      </w:r>
      <w:r w:rsidRPr="00A41538">
        <w:rPr>
          <w:rFonts w:ascii="Sylfaen" w:hAnsi="Sylfaen" w:cs="Sylfaen"/>
          <w:sz w:val="24"/>
          <w:szCs w:val="24"/>
          <w:lang w:val="ka-GE"/>
        </w:rPr>
        <w:t>განწყობის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მკვეთრი</w:t>
      </w:r>
      <w:r w:rsidRPr="00A41538">
        <w:rPr>
          <w:rFonts w:ascii="Sylfaen" w:hAnsi="Sylfaen" w:cs="Calibri"/>
          <w:sz w:val="24"/>
          <w:szCs w:val="24"/>
          <w:lang w:val="ka-GE"/>
        </w:rPr>
        <w:t xml:space="preserve"> </w:t>
      </w:r>
      <w:r w:rsidRPr="00A41538">
        <w:rPr>
          <w:rFonts w:ascii="Sylfaen" w:hAnsi="Sylfaen" w:cs="Sylfaen"/>
          <w:sz w:val="24"/>
          <w:szCs w:val="24"/>
          <w:lang w:val="ka-GE"/>
        </w:rPr>
        <w:t>ცვლილება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დაბნეულობა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აგრესიულობა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ორი</w:t>
      </w:r>
      <w:r w:rsidRPr="00A41538">
        <w:rPr>
          <w:rFonts w:ascii="Sylfaen" w:hAnsi="Sylfaen" w:cs="Calibri"/>
          <w:sz w:val="24"/>
          <w:szCs w:val="24"/>
        </w:rPr>
        <w:t>-</w:t>
      </w:r>
      <w:r w:rsidRPr="00A41538">
        <w:rPr>
          <w:rFonts w:ascii="Sylfaen" w:hAnsi="Sylfaen" w:cs="Sylfaen"/>
          <w:sz w:val="24"/>
          <w:szCs w:val="24"/>
          <w:lang w:val="ka-GE"/>
        </w:rPr>
        <w:t>ოთხი</w:t>
      </w:r>
      <w:r w:rsidRPr="00A41538">
        <w:rPr>
          <w:rFonts w:ascii="Sylfaen" w:hAnsi="Sylfaen" w:cs="Calibri"/>
          <w:sz w:val="24"/>
          <w:szCs w:val="24"/>
          <w:lang w:val="ka-GE"/>
        </w:rPr>
        <w:t xml:space="preserve">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აღელვება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შეიცვალოს</w:t>
      </w:r>
      <w:r w:rsidRPr="00A41538">
        <w:rPr>
          <w:rFonts w:ascii="Sylfaen" w:hAnsi="Sylfaen" w:cs="Calibri"/>
          <w:sz w:val="24"/>
          <w:szCs w:val="24"/>
          <w:lang w:val="ka-GE"/>
        </w:rPr>
        <w:t xml:space="preserve"> </w:t>
      </w:r>
      <w:r w:rsidRPr="00A41538">
        <w:rPr>
          <w:rFonts w:ascii="Sylfaen" w:hAnsi="Sylfaen" w:cs="Sylfaen"/>
          <w:sz w:val="24"/>
          <w:szCs w:val="24"/>
          <w:lang w:val="ka-GE"/>
        </w:rPr>
        <w:t>ძილმორეულობით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დეპრესიით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დაღლილობით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მუცლის</w:t>
      </w:r>
      <w:r w:rsidRPr="00A41538">
        <w:rPr>
          <w:rFonts w:ascii="Sylfaen" w:hAnsi="Sylfaen" w:cs="Calibri"/>
          <w:sz w:val="24"/>
          <w:szCs w:val="24"/>
          <w:lang w:val="ka-GE"/>
        </w:rPr>
        <w:t xml:space="preserve"> </w:t>
      </w:r>
      <w:r w:rsidRPr="00A41538">
        <w:rPr>
          <w:rFonts w:ascii="Sylfaen" w:hAnsi="Sylfaen" w:cs="Sylfaen"/>
          <w:sz w:val="24"/>
          <w:szCs w:val="24"/>
          <w:lang w:val="ka-GE"/>
        </w:rPr>
        <w:t>ღრუში</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ლოკალიზება</w:t>
      </w:r>
      <w:r w:rsidRPr="00A41538">
        <w:rPr>
          <w:rFonts w:ascii="Sylfaen" w:hAnsi="Sylfaen" w:cs="Calibri"/>
          <w:sz w:val="24"/>
          <w:szCs w:val="24"/>
          <w:lang w:val="ka-GE"/>
        </w:rPr>
        <w:t xml:space="preserve"> </w:t>
      </w:r>
      <w:r w:rsidRPr="00A41538">
        <w:rPr>
          <w:rFonts w:ascii="Sylfaen" w:hAnsi="Sylfaen" w:cs="Sylfaen"/>
          <w:sz w:val="24"/>
          <w:szCs w:val="24"/>
          <w:lang w:val="ka-GE"/>
        </w:rPr>
        <w:t>ზედა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მარჯვენა</w:t>
      </w:r>
      <w:r w:rsidRPr="00A41538">
        <w:rPr>
          <w:rFonts w:ascii="Sylfaen" w:hAnsi="Sylfaen" w:cs="Calibri"/>
          <w:sz w:val="24"/>
          <w:szCs w:val="24"/>
          <w:lang w:val="ka-GE"/>
        </w:rPr>
        <w:t xml:space="preserve"> </w:t>
      </w:r>
      <w:r w:rsidRPr="00A41538">
        <w:rPr>
          <w:rFonts w:ascii="Sylfaen" w:hAnsi="Sylfaen" w:cs="Sylfaen"/>
          <w:sz w:val="24"/>
          <w:szCs w:val="24"/>
          <w:lang w:val="ka-GE"/>
        </w:rPr>
        <w:t>მეოთხედში</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ჰეპატომეგალია</w:t>
      </w:r>
      <w:r w:rsidRPr="00A41538">
        <w:rPr>
          <w:rFonts w:ascii="Sylfaen" w:hAnsi="Sylfaen" w:cs="Calibri"/>
          <w:sz w:val="24"/>
          <w:szCs w:val="24"/>
          <w:lang w:val="ka-GE"/>
        </w:rPr>
        <w:t xml:space="preserve"> (</w:t>
      </w:r>
      <w:r w:rsidRPr="00A41538">
        <w:rPr>
          <w:rFonts w:ascii="Sylfaen" w:hAnsi="Sylfaen" w:cs="Sylfaen"/>
          <w:sz w:val="24"/>
          <w:szCs w:val="24"/>
          <w:lang w:val="ka-GE"/>
        </w:rPr>
        <w:t>ღვიძლის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გადიდება</w:t>
      </w:r>
      <w:r w:rsidRPr="00A41538">
        <w:rPr>
          <w:rFonts w:ascii="Sylfaen" w:hAnsi="Sylfaen" w:cs="Calibri"/>
          <w:sz w:val="24"/>
          <w:szCs w:val="24"/>
          <w:lang w:val="ka-GE"/>
        </w:rPr>
        <w:t>).</w:t>
      </w:r>
    </w:p>
    <w:p w14:paraId="5BF1369F" w14:textId="77777777" w:rsidR="00285BF6" w:rsidRPr="00A41538" w:rsidRDefault="00285BF6" w:rsidP="00E9278B">
      <w:pPr>
        <w:pStyle w:val="ListParagraph"/>
        <w:numPr>
          <w:ilvl w:val="0"/>
          <w:numId w:val="336"/>
        </w:numPr>
        <w:autoSpaceDE w:val="0"/>
        <w:autoSpaceDN w:val="0"/>
        <w:adjustRightInd w:val="0"/>
        <w:spacing w:after="0" w:line="240" w:lineRule="auto"/>
        <w:jc w:val="both"/>
        <w:rPr>
          <w:rFonts w:ascii="Sylfaen" w:hAnsi="Sylfaen" w:cs="Calibri"/>
          <w:sz w:val="24"/>
          <w:szCs w:val="24"/>
        </w:rPr>
      </w:pP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ტაქიკარდიას</w:t>
      </w:r>
      <w:r w:rsidRPr="00A41538">
        <w:rPr>
          <w:rFonts w:ascii="Sylfaen" w:hAnsi="Sylfaen" w:cs="Calibri"/>
          <w:sz w:val="24"/>
          <w:szCs w:val="24"/>
          <w:lang w:val="ka-GE"/>
        </w:rPr>
        <w:t xml:space="preserve"> (</w:t>
      </w:r>
      <w:r w:rsidRPr="00A41538">
        <w:rPr>
          <w:rFonts w:ascii="Sylfaen" w:hAnsi="Sylfaen" w:cs="Sylfaen"/>
          <w:sz w:val="24"/>
          <w:szCs w:val="24"/>
          <w:lang w:val="ka-GE"/>
        </w:rPr>
        <w:t>გულისცემის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გახშირება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ლიმფოდენოპათიას</w:t>
      </w:r>
      <w:r w:rsidRPr="00A41538">
        <w:rPr>
          <w:rFonts w:ascii="Sylfaen" w:hAnsi="Sylfaen" w:cs="Calibri"/>
          <w:sz w:val="24"/>
          <w:szCs w:val="24"/>
          <w:lang w:val="ka-GE"/>
        </w:rPr>
        <w:t xml:space="preserve"> (</w:t>
      </w:r>
      <w:r w:rsidRPr="00A41538">
        <w:rPr>
          <w:rFonts w:ascii="Sylfaen" w:hAnsi="Sylfaen" w:cs="Sylfaen"/>
          <w:sz w:val="24"/>
          <w:szCs w:val="24"/>
          <w:lang w:val="ka-GE"/>
        </w:rPr>
        <w:t>ლიმფური</w:t>
      </w:r>
      <w:r w:rsidRPr="00A41538">
        <w:rPr>
          <w:rFonts w:ascii="Sylfaen" w:hAnsi="Sylfaen" w:cs="Calibri"/>
          <w:sz w:val="24"/>
          <w:szCs w:val="24"/>
          <w:lang w:val="ka-GE"/>
        </w:rPr>
        <w:t xml:space="preserve"> </w:t>
      </w:r>
      <w:r w:rsidRPr="00A41538">
        <w:rPr>
          <w:rFonts w:ascii="Sylfaen" w:hAnsi="Sylfaen" w:cs="Sylfaen"/>
          <w:sz w:val="24"/>
          <w:szCs w:val="24"/>
          <w:lang w:val="ka-GE"/>
        </w:rPr>
        <w:t>კვანძების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გადიდება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პეტექიალურ</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გამონაყარს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გამონაყარი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კანში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სისხლჩაქცევით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შიდა</w:t>
      </w:r>
      <w:r w:rsidRPr="00A41538">
        <w:rPr>
          <w:rFonts w:ascii="Sylfaen" w:hAnsi="Sylfaen" w:cs="Calibri"/>
          <w:sz w:val="24"/>
          <w:szCs w:val="24"/>
          <w:lang w:val="ka-GE"/>
        </w:rPr>
        <w:t xml:space="preserve"> </w:t>
      </w:r>
      <w:r w:rsidRPr="00A41538">
        <w:rPr>
          <w:rFonts w:ascii="Sylfaen" w:hAnsi="Sylfaen" w:cs="Sylfaen"/>
          <w:sz w:val="24"/>
          <w:szCs w:val="24"/>
          <w:lang w:val="ka-GE"/>
        </w:rPr>
        <w:t>ლორწოვან</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ზედაპირებზე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ღრუ</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ხახა</w:t>
      </w:r>
      <w:r w:rsidRPr="00A41538">
        <w:rPr>
          <w:rFonts w:ascii="Sylfaen" w:hAnsi="Sylfaen" w:cs="Calibri"/>
          <w:sz w:val="24"/>
          <w:szCs w:val="24"/>
          <w:lang w:val="ka-GE"/>
        </w:rPr>
        <w:t xml:space="preserve">, </w:t>
      </w:r>
      <w:r w:rsidRPr="00A41538">
        <w:rPr>
          <w:rFonts w:ascii="Sylfaen" w:hAnsi="Sylfaen" w:cs="Sylfaen"/>
          <w:sz w:val="24"/>
          <w:szCs w:val="24"/>
          <w:lang w:val="ka-GE"/>
        </w:rPr>
        <w:t>ისე</w:t>
      </w:r>
      <w:r w:rsidRPr="00A41538">
        <w:rPr>
          <w:rFonts w:ascii="Sylfaen" w:hAnsi="Sylfaen" w:cs="Calibri"/>
          <w:sz w:val="24"/>
          <w:szCs w:val="24"/>
          <w:lang w:val="ka-GE"/>
        </w:rPr>
        <w:t xml:space="preserve"> </w:t>
      </w:r>
      <w:r w:rsidRPr="00A41538">
        <w:rPr>
          <w:rFonts w:ascii="Sylfaen" w:hAnsi="Sylfaen" w:cs="Sylfaen"/>
          <w:sz w:val="24"/>
          <w:szCs w:val="24"/>
          <w:lang w:val="ka-GE"/>
        </w:rPr>
        <w:t>კანზე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პეტექია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გადაიზარდოს</w:t>
      </w:r>
      <w:r w:rsidRPr="00A41538">
        <w:rPr>
          <w:rFonts w:ascii="Sylfaen" w:hAnsi="Sylfaen" w:cs="Calibri"/>
          <w:sz w:val="24"/>
          <w:szCs w:val="24"/>
          <w:lang w:val="ka-GE"/>
        </w:rPr>
        <w:t xml:space="preserve"> </w:t>
      </w:r>
      <w:r w:rsidRPr="00A41538">
        <w:rPr>
          <w:rFonts w:ascii="Sylfaen" w:hAnsi="Sylfaen" w:cs="Sylfaen"/>
          <w:sz w:val="24"/>
          <w:szCs w:val="24"/>
          <w:lang w:val="ka-GE"/>
        </w:rPr>
        <w:t>ეკქიმოზში</w:t>
      </w:r>
      <w:r w:rsidRPr="00A41538">
        <w:rPr>
          <w:rFonts w:ascii="Sylfaen" w:hAnsi="Sylfaen" w:cs="Calibri"/>
          <w:sz w:val="24"/>
          <w:szCs w:val="24"/>
          <w:lang w:val="ka-GE"/>
        </w:rPr>
        <w:t xml:space="preserve"> (</w:t>
      </w:r>
      <w:r w:rsidRPr="00A41538">
        <w:rPr>
          <w:rFonts w:ascii="Sylfaen" w:hAnsi="Sylfaen" w:cs="Sylfaen"/>
          <w:sz w:val="24"/>
          <w:szCs w:val="24"/>
          <w:lang w:val="ka-GE"/>
        </w:rPr>
        <w:t>პეტექიური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გამონაყარის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მსგავსია</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ფარავს</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დიდ</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ჰემორაგიულ</w:t>
      </w:r>
      <w:r w:rsidRPr="00A41538">
        <w:rPr>
          <w:rFonts w:ascii="Sylfaen" w:hAnsi="Sylfaen" w:cs="Calibri"/>
          <w:sz w:val="24"/>
          <w:szCs w:val="24"/>
          <w:lang w:val="ka-GE"/>
        </w:rPr>
        <w:t xml:space="preserve">  </w:t>
      </w:r>
      <w:r w:rsidRPr="00A41538">
        <w:rPr>
          <w:rFonts w:ascii="Sylfaen" w:hAnsi="Sylfaen" w:cs="Sylfaen"/>
          <w:sz w:val="24"/>
          <w:szCs w:val="24"/>
          <w:lang w:val="ka-GE"/>
        </w:rPr>
        <w:t>მოვლენებში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მელენა</w:t>
      </w:r>
      <w:r w:rsidRPr="00A41538">
        <w:rPr>
          <w:rFonts w:ascii="Sylfaen" w:hAnsi="Sylfaen" w:cs="Calibri"/>
          <w:sz w:val="24"/>
          <w:szCs w:val="24"/>
          <w:lang w:val="ka-GE"/>
        </w:rPr>
        <w:t xml:space="preserve"> (</w:t>
      </w:r>
      <w:r w:rsidRPr="00A41538">
        <w:rPr>
          <w:rFonts w:ascii="Sylfaen" w:hAnsi="Sylfaen" w:cs="Sylfaen"/>
          <w:sz w:val="24"/>
          <w:szCs w:val="24"/>
          <w:lang w:val="ka-GE"/>
        </w:rPr>
        <w:t>კუჭ</w:t>
      </w:r>
      <w:r w:rsidRPr="00A41538">
        <w:rPr>
          <w:rFonts w:ascii="Sylfaen" w:hAnsi="Sylfaen" w:cs="Calibri"/>
          <w:sz w:val="24"/>
          <w:szCs w:val="24"/>
          <w:lang w:val="ka-GE"/>
        </w:rPr>
        <w:t>-</w:t>
      </w:r>
      <w:r w:rsidRPr="00A41538">
        <w:rPr>
          <w:rFonts w:ascii="Sylfaen" w:hAnsi="Sylfaen" w:cs="Sylfaen"/>
          <w:sz w:val="24"/>
          <w:szCs w:val="24"/>
          <w:lang w:val="ka-GE"/>
        </w:rPr>
        <w:t>ნაწლავის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ტრაქტიდან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სისხლდენის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სიმპტომი</w:t>
      </w:r>
      <w:r w:rsidRPr="00A41538">
        <w:rPr>
          <w:rFonts w:ascii="Sylfaen" w:hAnsi="Sylfaen" w:cs="Calibri"/>
          <w:sz w:val="24"/>
          <w:szCs w:val="24"/>
          <w:lang w:val="ka-GE"/>
        </w:rPr>
        <w:t xml:space="preserve"> -- </w:t>
      </w:r>
      <w:r w:rsidRPr="00A41538">
        <w:rPr>
          <w:rFonts w:ascii="Sylfaen" w:hAnsi="Sylfaen" w:cs="Sylfaen"/>
          <w:sz w:val="24"/>
          <w:szCs w:val="24"/>
          <w:lang w:val="ka-GE"/>
        </w:rPr>
        <w:t>კუპრისმაგვარი</w:t>
      </w:r>
      <w:r w:rsidRPr="00A41538">
        <w:rPr>
          <w:rFonts w:ascii="Sylfaen" w:hAnsi="Sylfaen" w:cs="Calibri"/>
          <w:sz w:val="24"/>
          <w:szCs w:val="24"/>
          <w:lang w:val="ka-GE"/>
        </w:rPr>
        <w:t xml:space="preserve"> </w:t>
      </w:r>
      <w:r w:rsidRPr="00A41538">
        <w:rPr>
          <w:rFonts w:ascii="Sylfaen" w:hAnsi="Sylfaen" w:cs="Sylfaen"/>
          <w:sz w:val="24"/>
          <w:szCs w:val="24"/>
          <w:lang w:val="ka-GE"/>
        </w:rPr>
        <w:t>განავალი</w:t>
      </w:r>
      <w:r w:rsidRPr="00A41538">
        <w:rPr>
          <w:rFonts w:ascii="Sylfaen" w:hAnsi="Sylfaen" w:cs="Calibri"/>
          <w:sz w:val="24"/>
          <w:szCs w:val="24"/>
          <w:lang w:val="ka-GE"/>
        </w:rPr>
        <w:t xml:space="preserve">), </w:t>
      </w:r>
      <w:r w:rsidRPr="00A41538">
        <w:rPr>
          <w:rFonts w:ascii="Sylfaen" w:hAnsi="Sylfaen" w:cs="Sylfaen"/>
          <w:sz w:val="24"/>
          <w:szCs w:val="24"/>
          <w:lang w:val="ka-GE"/>
        </w:rPr>
        <w:t>ჰემატურია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w:t>
      </w:r>
      <w:r w:rsidRPr="00A41538">
        <w:rPr>
          <w:rFonts w:ascii="Sylfaen" w:hAnsi="Sylfaen" w:cs="Calibri"/>
          <w:sz w:val="24"/>
          <w:szCs w:val="24"/>
          <w:lang w:val="ka-GE"/>
        </w:rPr>
        <w:t xml:space="preserve"> </w:t>
      </w:r>
      <w:r w:rsidRPr="00A41538">
        <w:rPr>
          <w:rFonts w:ascii="Sylfaen" w:hAnsi="Sylfaen" w:cs="Sylfaen"/>
          <w:sz w:val="24"/>
          <w:szCs w:val="24"/>
          <w:lang w:val="ka-GE"/>
        </w:rPr>
        <w:t>შარდში</w:t>
      </w:r>
      <w:r w:rsidRPr="00A41538">
        <w:rPr>
          <w:rFonts w:ascii="Sylfaen" w:hAnsi="Sylfaen" w:cs="Calibri"/>
          <w:sz w:val="24"/>
          <w:szCs w:val="24"/>
          <w:lang w:val="ka-GE"/>
        </w:rPr>
        <w:t xml:space="preserve">), </w:t>
      </w:r>
      <w:r w:rsidRPr="00A41538">
        <w:rPr>
          <w:rFonts w:ascii="Sylfaen" w:hAnsi="Sylfaen" w:cs="Sylfaen"/>
          <w:sz w:val="24"/>
          <w:szCs w:val="24"/>
          <w:lang w:val="ka-GE"/>
        </w:rPr>
        <w:t>ეპისტაქსი</w:t>
      </w:r>
      <w:r w:rsidRPr="00A41538">
        <w:rPr>
          <w:rFonts w:ascii="Sylfaen" w:hAnsi="Sylfaen" w:cs="Calibri"/>
          <w:sz w:val="24"/>
          <w:szCs w:val="24"/>
          <w:lang w:val="ka-GE"/>
        </w:rPr>
        <w:t xml:space="preserve"> (</w:t>
      </w:r>
      <w:r w:rsidRPr="00A41538">
        <w:rPr>
          <w:rFonts w:ascii="Sylfaen" w:hAnsi="Sylfaen" w:cs="Sylfaen"/>
          <w:sz w:val="24"/>
          <w:szCs w:val="24"/>
          <w:lang w:val="ka-GE"/>
        </w:rPr>
        <w:t>ცხვირიდან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სისხლდენა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სისხლდენა</w:t>
      </w:r>
      <w:r w:rsidRPr="00A41538">
        <w:rPr>
          <w:rFonts w:ascii="Sylfaen" w:hAnsi="Sylfaen" w:cs="Calibri"/>
          <w:sz w:val="24"/>
          <w:szCs w:val="24"/>
          <w:lang w:val="ka-GE"/>
        </w:rPr>
        <w:t xml:space="preserve"> </w:t>
      </w:r>
      <w:r w:rsidRPr="00A41538">
        <w:rPr>
          <w:rFonts w:ascii="Sylfaen" w:hAnsi="Sylfaen" w:cs="Sylfaen"/>
          <w:sz w:val="24"/>
          <w:szCs w:val="24"/>
          <w:lang w:val="ka-GE"/>
        </w:rPr>
        <w:t>ღრძილებიდან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პაციენტს</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ჰეპატიტი</w:t>
      </w:r>
      <w:r w:rsidRPr="00A41538">
        <w:rPr>
          <w:rFonts w:ascii="Sylfaen" w:hAnsi="Sylfaen" w:cs="Calibri"/>
          <w:sz w:val="24"/>
          <w:szCs w:val="24"/>
          <w:lang w:val="ka-GE"/>
        </w:rPr>
        <w:t xml:space="preserve">. </w:t>
      </w:r>
      <w:r w:rsidRPr="00A41538">
        <w:rPr>
          <w:rFonts w:ascii="Sylfaen" w:hAnsi="Sylfaen" w:cs="Sylfaen"/>
          <w:sz w:val="24"/>
          <w:szCs w:val="24"/>
          <w:lang w:val="ka-GE"/>
        </w:rPr>
        <w:t>მძიმედ</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დაწყებიდან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მეხუთე</w:t>
      </w:r>
      <w:r w:rsidRPr="00A41538">
        <w:rPr>
          <w:rFonts w:ascii="Sylfaen" w:hAnsi="Sylfaen" w:cs="Calibri"/>
          <w:sz w:val="24"/>
          <w:szCs w:val="24"/>
          <w:lang w:val="ka-GE"/>
        </w:rPr>
        <w:t xml:space="preserve">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განუვითარდეს</w:t>
      </w:r>
      <w:r w:rsidRPr="00A41538">
        <w:rPr>
          <w:rFonts w:ascii="Sylfaen" w:hAnsi="Sylfaen" w:cs="Calibri"/>
          <w:sz w:val="24"/>
          <w:szCs w:val="24"/>
          <w:lang w:val="ka-GE"/>
        </w:rPr>
        <w:t xml:space="preserve"> </w:t>
      </w:r>
      <w:r w:rsidRPr="00A41538">
        <w:rPr>
          <w:rFonts w:ascii="Sylfaen" w:hAnsi="Sylfaen" w:cs="Sylfaen"/>
          <w:sz w:val="24"/>
          <w:szCs w:val="24"/>
          <w:lang w:val="ka-GE"/>
        </w:rPr>
        <w:t>ღვიძლის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ფილტვის</w:t>
      </w:r>
      <w:r w:rsidRPr="00A41538">
        <w:rPr>
          <w:rFonts w:ascii="Sylfaen" w:hAnsi="Sylfaen" w:cs="Calibri"/>
          <w:sz w:val="24"/>
          <w:szCs w:val="24"/>
          <w:lang w:val="ka-GE"/>
        </w:rPr>
        <w:t xml:space="preserve"> </w:t>
      </w:r>
      <w:r w:rsidRPr="00A41538">
        <w:rPr>
          <w:rFonts w:ascii="Sylfaen" w:hAnsi="Sylfaen" w:cs="Sylfaen"/>
          <w:sz w:val="24"/>
          <w:szCs w:val="24"/>
          <w:lang w:val="ka-GE"/>
        </w:rPr>
        <w:t>უკმარისობა</w:t>
      </w:r>
      <w:r w:rsidRPr="00A41538">
        <w:rPr>
          <w:rFonts w:ascii="Sylfaen" w:hAnsi="Sylfaen" w:cs="Calibri"/>
          <w:sz w:val="24"/>
          <w:szCs w:val="24"/>
          <w:lang w:val="ka-GE"/>
        </w:rPr>
        <w:t>.</w:t>
      </w:r>
    </w:p>
    <w:p w14:paraId="4FC96BD2" w14:textId="77777777" w:rsidR="00285BF6" w:rsidRPr="00A41538" w:rsidRDefault="00285BF6" w:rsidP="00E9278B">
      <w:pPr>
        <w:pStyle w:val="ListParagraph"/>
        <w:numPr>
          <w:ilvl w:val="0"/>
          <w:numId w:val="336"/>
        </w:numPr>
        <w:autoSpaceDE w:val="0"/>
        <w:autoSpaceDN w:val="0"/>
        <w:adjustRightInd w:val="0"/>
        <w:spacing w:after="0" w:line="240" w:lineRule="auto"/>
        <w:jc w:val="both"/>
        <w:rPr>
          <w:rFonts w:ascii="Sylfaen" w:hAnsi="Sylfaen" w:cs="Calibri"/>
          <w:sz w:val="24"/>
          <w:szCs w:val="24"/>
        </w:rPr>
      </w:pPr>
      <w:r w:rsidRPr="00A41538">
        <w:rPr>
          <w:rFonts w:ascii="Sylfaen" w:hAnsi="Sylfaen" w:cs="Sylfaen"/>
          <w:sz w:val="24"/>
          <w:szCs w:val="24"/>
          <w:lang w:val="ka-GE"/>
        </w:rPr>
        <w:t>ყირიმ</w:t>
      </w:r>
      <w:r w:rsidRPr="00A41538">
        <w:rPr>
          <w:rFonts w:ascii="Sylfaen" w:hAnsi="Sylfaen" w:cs="Calibri"/>
          <w:sz w:val="24"/>
          <w:szCs w:val="24"/>
          <w:lang w:val="ka-GE"/>
        </w:rPr>
        <w:t>-</w:t>
      </w:r>
      <w:r w:rsidRPr="00A41538">
        <w:rPr>
          <w:rFonts w:ascii="Sylfaen" w:hAnsi="Sylfaen" w:cs="Sylfaen"/>
          <w:sz w:val="24"/>
          <w:szCs w:val="24"/>
          <w:lang w:val="ka-GE"/>
        </w:rPr>
        <w:t>კონგოს</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სიკვდილიანობის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მაჩვენებელი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30%-</w:t>
      </w:r>
      <w:r w:rsidRPr="00A41538">
        <w:rPr>
          <w:rFonts w:ascii="Sylfaen" w:hAnsi="Sylfaen" w:cs="Sylfaen"/>
          <w:sz w:val="24"/>
          <w:szCs w:val="24"/>
          <w:lang w:val="ka-GE"/>
        </w:rPr>
        <w:t>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გარდაცვალება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დგება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მეორე</w:t>
      </w:r>
      <w:r w:rsidRPr="00A41538">
        <w:rPr>
          <w:rFonts w:ascii="Sylfaen" w:hAnsi="Sylfaen" w:cs="Calibri"/>
          <w:sz w:val="24"/>
          <w:szCs w:val="24"/>
          <w:lang w:val="ka-GE"/>
        </w:rPr>
        <w:t xml:space="preserve"> </w:t>
      </w:r>
      <w:r w:rsidRPr="00A41538">
        <w:rPr>
          <w:rFonts w:ascii="Sylfaen" w:hAnsi="Sylfaen" w:cs="Sylfaen"/>
          <w:sz w:val="24"/>
          <w:szCs w:val="24"/>
          <w:lang w:val="ka-GE"/>
        </w:rPr>
        <w:t>კვირას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გამოჯანმრთელებულ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მომჯობინება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წესი</w:t>
      </w:r>
      <w:r w:rsidRPr="00A41538">
        <w:rPr>
          <w:rFonts w:ascii="Sylfaen" w:hAnsi="Sylfaen" w:cs="Calibri"/>
          <w:sz w:val="24"/>
          <w:szCs w:val="24"/>
          <w:lang w:val="ka-GE"/>
        </w:rPr>
        <w:t xml:space="preserve">, </w:t>
      </w:r>
      <w:r w:rsidRPr="00A41538">
        <w:rPr>
          <w:rFonts w:ascii="Sylfaen" w:hAnsi="Sylfaen" w:cs="Sylfaen"/>
          <w:sz w:val="24"/>
          <w:szCs w:val="24"/>
          <w:lang w:val="ka-GE"/>
        </w:rPr>
        <w:t>იწყება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მეცხრე</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მეათე</w:t>
      </w:r>
      <w:r w:rsidRPr="00A41538">
        <w:rPr>
          <w:rFonts w:ascii="Sylfaen" w:hAnsi="Sylfaen" w:cs="Calibri"/>
          <w:sz w:val="24"/>
          <w:szCs w:val="24"/>
          <w:lang w:val="ka-GE"/>
        </w:rPr>
        <w:t xml:space="preserve"> </w:t>
      </w:r>
      <w:r w:rsidRPr="00A41538">
        <w:rPr>
          <w:rFonts w:ascii="Sylfaen" w:hAnsi="Sylfaen" w:cs="Sylfaen"/>
          <w:sz w:val="24"/>
          <w:szCs w:val="24"/>
          <w:lang w:val="ka-GE"/>
        </w:rPr>
        <w:t>დღეს</w:t>
      </w:r>
      <w:r w:rsidRPr="00A41538">
        <w:rPr>
          <w:rFonts w:ascii="Sylfaen" w:hAnsi="Sylfaen" w:cs="Calibri"/>
          <w:sz w:val="24"/>
          <w:szCs w:val="24"/>
          <w:lang w:val="ka-GE"/>
        </w:rPr>
        <w:t>.</w:t>
      </w:r>
    </w:p>
    <w:p w14:paraId="7D3A2D01"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პერსონალის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უსაფრთხოება</w:t>
      </w:r>
    </w:p>
    <w:p w14:paraId="3BDD77C6" w14:textId="77777777" w:rsidR="00285BF6" w:rsidRPr="00A41538" w:rsidRDefault="00285BF6" w:rsidP="00285BF6">
      <w:pPr>
        <w:autoSpaceDE w:val="0"/>
        <w:autoSpaceDN w:val="0"/>
        <w:adjustRightInd w:val="0"/>
        <w:spacing w:after="0" w:line="240" w:lineRule="auto"/>
        <w:jc w:val="both"/>
        <w:rPr>
          <w:rFonts w:ascii="Sylfaen" w:hAnsi="Sylfaen" w:cs="Calibri"/>
          <w:sz w:val="24"/>
          <w:szCs w:val="24"/>
        </w:rPr>
      </w:pPr>
      <w:r w:rsidRPr="00A41538">
        <w:rPr>
          <w:rStyle w:val="Heading2Char"/>
          <w:rFonts w:ascii="Sylfaen" w:eastAsia="Calibri" w:hAnsi="Sylfaen" w:cs="Sylfaen"/>
          <w:color w:val="auto"/>
          <w:sz w:val="24"/>
          <w:szCs w:val="24"/>
          <w:lang w:val="ka-GE"/>
        </w:rPr>
        <w:t>პირველადი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დახმარება</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ტკიპა</w:t>
      </w:r>
      <w:r w:rsidRPr="00A41538">
        <w:rPr>
          <w:rFonts w:ascii="Sylfaen" w:hAnsi="Sylfaen" w:cs="Calibri"/>
          <w:sz w:val="24"/>
          <w:szCs w:val="24"/>
          <w:lang w:val="ka-GE"/>
        </w:rPr>
        <w:t xml:space="preserve"> </w:t>
      </w:r>
      <w:r w:rsidRPr="00A41538">
        <w:rPr>
          <w:rFonts w:ascii="Sylfaen" w:hAnsi="Sylfaen" w:cs="Sylfaen"/>
          <w:sz w:val="24"/>
          <w:szCs w:val="24"/>
          <w:lang w:val="ka-GE"/>
        </w:rPr>
        <w:t>პინცეტით</w:t>
      </w:r>
      <w:r w:rsidRPr="00A41538">
        <w:rPr>
          <w:rFonts w:ascii="Sylfaen" w:hAnsi="Sylfaen" w:cs="Calibri"/>
          <w:sz w:val="24"/>
          <w:szCs w:val="24"/>
          <w:lang w:val="ka-GE"/>
        </w:rPr>
        <w:t xml:space="preserve"> </w:t>
      </w:r>
      <w:r w:rsidRPr="00A41538">
        <w:rPr>
          <w:rFonts w:ascii="Sylfaen" w:hAnsi="Sylfaen" w:cs="Sylfaen"/>
          <w:sz w:val="24"/>
          <w:szCs w:val="24"/>
          <w:lang w:val="ka-GE"/>
        </w:rPr>
        <w:t>ამოაძრეთ</w:t>
      </w:r>
      <w:r w:rsidRPr="00A41538">
        <w:rPr>
          <w:rFonts w:ascii="Sylfaen" w:hAnsi="Sylfaen" w:cs="Calibri"/>
          <w:sz w:val="24"/>
          <w:szCs w:val="24"/>
          <w:lang w:val="ka-GE"/>
        </w:rPr>
        <w:t xml:space="preserve"> </w:t>
      </w:r>
      <w:r w:rsidRPr="00A41538">
        <w:rPr>
          <w:rFonts w:ascii="Sylfaen" w:hAnsi="Sylfaen" w:cs="Sylfaen"/>
          <w:sz w:val="24"/>
          <w:szCs w:val="24"/>
          <w:lang w:val="ka-GE"/>
        </w:rPr>
        <w:t>ფრთხილად</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დაიჭყლიტოს</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ტკიპა</w:t>
      </w:r>
      <w:r w:rsidRPr="00A41538">
        <w:rPr>
          <w:rFonts w:ascii="Sylfaen" w:hAnsi="Sylfaen" w:cs="Calibri"/>
          <w:sz w:val="24"/>
          <w:szCs w:val="24"/>
          <w:lang w:val="ka-GE"/>
        </w:rPr>
        <w:t xml:space="preserve"> </w:t>
      </w:r>
      <w:r w:rsidRPr="00A41538">
        <w:rPr>
          <w:rFonts w:ascii="Sylfaen" w:hAnsi="Sylfaen" w:cs="Sylfaen"/>
          <w:sz w:val="24"/>
          <w:szCs w:val="24"/>
          <w:lang w:val="ka-GE"/>
        </w:rPr>
        <w:t>მოათავსეთსამედიცინო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სპირტიან</w:t>
      </w:r>
      <w:r w:rsidRPr="00A41538">
        <w:rPr>
          <w:rFonts w:ascii="Sylfaen" w:hAnsi="Sylfaen" w:cs="Calibri"/>
          <w:sz w:val="24"/>
          <w:szCs w:val="24"/>
          <w:lang w:val="ka-GE"/>
        </w:rPr>
        <w:t xml:space="preserve"> </w:t>
      </w:r>
      <w:r w:rsidRPr="00A41538">
        <w:rPr>
          <w:rFonts w:ascii="Sylfaen" w:hAnsi="Sylfaen" w:cs="Sylfaen"/>
          <w:sz w:val="24"/>
          <w:szCs w:val="24"/>
          <w:lang w:val="ka-GE"/>
        </w:rPr>
        <w:t>ბოთლში</w:t>
      </w:r>
      <w:r w:rsidRPr="00A41538">
        <w:rPr>
          <w:rFonts w:ascii="Sylfaen" w:hAnsi="Sylfaen" w:cs="Calibri"/>
          <w:sz w:val="24"/>
          <w:szCs w:val="24"/>
          <w:lang w:val="ka-GE"/>
        </w:rPr>
        <w:t xml:space="preserve">. </w:t>
      </w:r>
      <w:r w:rsidRPr="00A41538">
        <w:rPr>
          <w:rFonts w:ascii="Sylfaen" w:hAnsi="Sylfaen" w:cs="Sylfaen"/>
          <w:sz w:val="24"/>
          <w:szCs w:val="24"/>
          <w:lang w:val="ka-GE"/>
        </w:rPr>
        <w:t>ნაკბენი</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ადგილი</w:t>
      </w:r>
      <w:r w:rsidRPr="00A41538">
        <w:rPr>
          <w:rFonts w:ascii="Sylfaen" w:hAnsi="Sylfaen" w:cs="Calibri"/>
          <w:sz w:val="24"/>
          <w:szCs w:val="24"/>
          <w:lang w:val="ka-GE"/>
        </w:rPr>
        <w:t xml:space="preserve"> </w:t>
      </w:r>
      <w:r w:rsidRPr="00A41538">
        <w:rPr>
          <w:rFonts w:ascii="Sylfaen" w:hAnsi="Sylfaen" w:cs="Sylfaen"/>
          <w:sz w:val="24"/>
          <w:szCs w:val="24"/>
          <w:lang w:val="ka-GE"/>
        </w:rPr>
        <w:t>მობანეთ</w:t>
      </w:r>
      <w:r w:rsidRPr="00A41538">
        <w:rPr>
          <w:rFonts w:ascii="Sylfaen" w:hAnsi="Sylfaen" w:cs="Calibri"/>
          <w:sz w:val="24"/>
          <w:szCs w:val="24"/>
          <w:lang w:val="ka-GE"/>
        </w:rPr>
        <w:t xml:space="preserve"> </w:t>
      </w:r>
      <w:r w:rsidRPr="00A41538">
        <w:rPr>
          <w:rFonts w:ascii="Sylfaen" w:hAnsi="Sylfaen" w:cs="Sylfaen"/>
          <w:sz w:val="24"/>
          <w:szCs w:val="24"/>
          <w:lang w:val="ka-GE"/>
        </w:rPr>
        <w:t>საპნიანი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დაამუშავეთ</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სპირტით</w:t>
      </w:r>
      <w:r w:rsidRPr="00A41538">
        <w:rPr>
          <w:rFonts w:ascii="Sylfaen" w:hAnsi="Sylfaen" w:cs="Calibri"/>
          <w:sz w:val="24"/>
          <w:szCs w:val="24"/>
          <w:lang w:val="ka-GE"/>
        </w:rPr>
        <w:t xml:space="preserve">. </w:t>
      </w:r>
      <w:r w:rsidRPr="00A41538">
        <w:rPr>
          <w:rFonts w:ascii="Sylfaen" w:hAnsi="Sylfaen" w:cs="Sylfaen"/>
          <w:sz w:val="24"/>
          <w:szCs w:val="24"/>
          <w:lang w:val="ka-GE"/>
        </w:rPr>
        <w:t>პირს</w:t>
      </w:r>
      <w:r w:rsidRPr="00A41538">
        <w:rPr>
          <w:rFonts w:ascii="Sylfaen" w:hAnsi="Sylfaen" w:cs="Calibri"/>
          <w:sz w:val="24"/>
          <w:szCs w:val="24"/>
          <w:lang w:val="ka-GE"/>
        </w:rPr>
        <w:t xml:space="preserve"> </w:t>
      </w:r>
      <w:r w:rsidRPr="00A41538">
        <w:rPr>
          <w:rFonts w:ascii="Sylfaen" w:hAnsi="Sylfaen" w:cs="Sylfaen"/>
          <w:sz w:val="24"/>
          <w:szCs w:val="24"/>
          <w:lang w:val="ka-GE"/>
        </w:rPr>
        <w:t>დაუყოვნებლივ</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გაეწიოს</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ტანსაცმლის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ინსტრუმენტების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საგნების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დეკონტამინაცია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გაზავებული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საყოფაცხოვრებო</w:t>
      </w:r>
      <w:r w:rsidRPr="00A41538">
        <w:rPr>
          <w:rFonts w:ascii="Sylfaen" w:hAnsi="Sylfaen" w:cs="Calibri"/>
          <w:sz w:val="24"/>
          <w:szCs w:val="24"/>
          <w:lang w:val="ka-GE"/>
        </w:rPr>
        <w:t xml:space="preserve"> </w:t>
      </w:r>
      <w:r w:rsidRPr="00A41538">
        <w:rPr>
          <w:rFonts w:ascii="Sylfaen" w:hAnsi="Sylfaen" w:cs="Sylfaen"/>
          <w:sz w:val="24"/>
          <w:szCs w:val="24"/>
          <w:lang w:val="ka-GE"/>
        </w:rPr>
        <w:t>მათეთრებლის</w:t>
      </w:r>
      <w:r w:rsidRPr="00A41538">
        <w:rPr>
          <w:rFonts w:ascii="Sylfaen" w:hAnsi="Sylfaen" w:cs="Calibri"/>
          <w:sz w:val="24"/>
          <w:szCs w:val="24"/>
          <w:lang w:val="ka-GE"/>
        </w:rPr>
        <w:t xml:space="preserve"> </w:t>
      </w:r>
      <w:r w:rsidRPr="00A41538">
        <w:rPr>
          <w:rFonts w:ascii="Sylfaen" w:hAnsi="Sylfaen" w:cs="Sylfaen"/>
          <w:sz w:val="24"/>
          <w:szCs w:val="24"/>
          <w:lang w:val="ka-GE"/>
        </w:rPr>
        <w:t>ხსნარით</w:t>
      </w:r>
      <w:r w:rsidRPr="00A41538">
        <w:rPr>
          <w:rFonts w:ascii="Sylfaen" w:hAnsi="Sylfaen" w:cs="Calibri"/>
          <w:sz w:val="24"/>
          <w:szCs w:val="24"/>
          <w:lang w:val="ka-GE"/>
        </w:rPr>
        <w:t xml:space="preserve">. </w:t>
      </w:r>
      <w:r w:rsidRPr="00A41538">
        <w:rPr>
          <w:rFonts w:ascii="Sylfaen" w:hAnsi="Sylfaen" w:cs="Sylfaen"/>
          <w:sz w:val="24"/>
          <w:szCs w:val="24"/>
          <w:lang w:val="ka-GE"/>
        </w:rPr>
        <w:t>საყოფაცხოვრებო</w:t>
      </w:r>
      <w:r w:rsidRPr="00A41538">
        <w:rPr>
          <w:rFonts w:ascii="Sylfaen" w:hAnsi="Sylfaen" w:cs="Calibri"/>
          <w:sz w:val="24"/>
          <w:szCs w:val="24"/>
          <w:lang w:val="ka-GE"/>
        </w:rPr>
        <w:t xml:space="preserve"> </w:t>
      </w:r>
      <w:r w:rsidRPr="00A41538">
        <w:rPr>
          <w:rFonts w:ascii="Sylfaen" w:hAnsi="Sylfaen" w:cs="Sylfaen"/>
          <w:sz w:val="24"/>
          <w:szCs w:val="24"/>
          <w:lang w:val="ka-GE"/>
        </w:rPr>
        <w:t>მათეთრებელი</w:t>
      </w:r>
      <w:r w:rsidRPr="00A41538">
        <w:rPr>
          <w:rFonts w:ascii="Sylfaen" w:hAnsi="Sylfaen" w:cs="Calibri"/>
          <w:sz w:val="24"/>
          <w:szCs w:val="24"/>
          <w:lang w:val="ka-GE"/>
        </w:rPr>
        <w:t xml:space="preserve"> -- </w:t>
      </w:r>
      <w:r w:rsidRPr="00A41538">
        <w:rPr>
          <w:rFonts w:ascii="Sylfaen" w:hAnsi="Sylfaen" w:cs="Sylfaen"/>
          <w:sz w:val="24"/>
          <w:szCs w:val="24"/>
          <w:lang w:val="ka-GE"/>
        </w:rPr>
        <w:t>ესაა</w:t>
      </w:r>
      <w:r w:rsidRPr="00A41538">
        <w:rPr>
          <w:rFonts w:ascii="Sylfaen" w:hAnsi="Sylfaen" w:cs="Calibri"/>
          <w:sz w:val="24"/>
          <w:szCs w:val="24"/>
          <w:lang w:val="ka-GE"/>
        </w:rPr>
        <w:t xml:space="preserve"> 5%-</w:t>
      </w:r>
      <w:r w:rsidRPr="00A41538">
        <w:rPr>
          <w:rFonts w:ascii="Sylfaen" w:hAnsi="Sylfaen" w:cs="Sylfaen"/>
          <w:sz w:val="24"/>
          <w:szCs w:val="24"/>
          <w:lang w:val="ka-GE"/>
        </w:rPr>
        <w:t>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ნატრიუმის</w:t>
      </w:r>
      <w:r w:rsidRPr="00A41538">
        <w:rPr>
          <w:rFonts w:ascii="Sylfaen" w:hAnsi="Sylfaen" w:cs="Calibri"/>
          <w:sz w:val="24"/>
          <w:szCs w:val="24"/>
          <w:lang w:val="ka-GE"/>
        </w:rPr>
        <w:t xml:space="preserve"> </w:t>
      </w:r>
      <w:r w:rsidRPr="00A41538">
        <w:rPr>
          <w:rFonts w:ascii="Sylfaen" w:hAnsi="Sylfaen" w:cs="Sylfaen"/>
          <w:sz w:val="24"/>
          <w:szCs w:val="24"/>
          <w:lang w:val="ka-GE"/>
        </w:rPr>
        <w:t>ჰიპოქლორიდი</w:t>
      </w:r>
      <w:r w:rsidRPr="00A41538">
        <w:rPr>
          <w:rFonts w:ascii="Sylfaen" w:hAnsi="Sylfaen" w:cs="Calibri"/>
          <w:sz w:val="24"/>
          <w:szCs w:val="24"/>
          <w:lang w:val="ka-GE"/>
        </w:rPr>
        <w:t xml:space="preserve">. </w:t>
      </w:r>
    </w:p>
    <w:p w14:paraId="3A48BCE0"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დროს</w:t>
      </w:r>
      <w:r w:rsidRPr="00A41538">
        <w:rPr>
          <w:rStyle w:val="Heading3Char"/>
          <w:rFonts w:ascii="Sylfaen" w:eastAsia="Calibri" w:hAnsi="Sylfaen" w:cs="Calibri"/>
          <w:color w:val="auto"/>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მეთვალყურეობის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აღრიცხვა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აღწერის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ნაწილში</w:t>
      </w:r>
      <w:r w:rsidRPr="00A41538">
        <w:rPr>
          <w:rFonts w:ascii="Sylfaen" w:hAnsi="Sylfaen" w:cs="Calibri"/>
          <w:sz w:val="24"/>
          <w:szCs w:val="24"/>
          <w:lang w:val="ka-GE"/>
        </w:rPr>
        <w:t xml:space="preserve"> </w:t>
      </w:r>
      <w:r w:rsidRPr="00A41538">
        <w:rPr>
          <w:rFonts w:ascii="Sylfaen" w:hAnsi="Sylfaen" w:cs="Sylfaen"/>
          <w:sz w:val="24"/>
          <w:szCs w:val="24"/>
          <w:lang w:val="ka-GE"/>
        </w:rPr>
        <w:t>მოცემული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ნიშნების</w:t>
      </w:r>
      <w:r w:rsidRPr="00A41538">
        <w:rPr>
          <w:rFonts w:ascii="Sylfaen" w:hAnsi="Sylfaen" w:cs="Calibri"/>
          <w:sz w:val="24"/>
          <w:szCs w:val="24"/>
          <w:lang w:val="ka-GE"/>
        </w:rPr>
        <w:t>/</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გამოვლენაზე</w:t>
      </w:r>
      <w:r w:rsidRPr="00A41538">
        <w:rPr>
          <w:rFonts w:ascii="Sylfaen" w:hAnsi="Sylfaen" w:cs="Calibri"/>
          <w:sz w:val="24"/>
          <w:szCs w:val="24"/>
          <w:lang w:val="ka-GE"/>
        </w:rPr>
        <w:t xml:space="preserve"> </w:t>
      </w:r>
      <w:r w:rsidRPr="00A41538">
        <w:rPr>
          <w:rFonts w:ascii="Sylfaen" w:hAnsi="Sylfaen" w:cs="Sylfaen"/>
          <w:sz w:val="24"/>
          <w:szCs w:val="24"/>
          <w:lang w:val="ka-GE"/>
        </w:rPr>
        <w:t>დაკვირვება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უმოკლეს</w:t>
      </w:r>
      <w:r w:rsidRPr="00A41538">
        <w:rPr>
          <w:rFonts w:ascii="Sylfaen" w:hAnsi="Sylfaen" w:cs="Calibri"/>
          <w:sz w:val="24"/>
          <w:szCs w:val="24"/>
          <w:lang w:val="ka-GE"/>
        </w:rPr>
        <w:t xml:space="preserve"> </w:t>
      </w:r>
      <w:r w:rsidRPr="00A41538">
        <w:rPr>
          <w:rFonts w:ascii="Sylfaen" w:hAnsi="Sylfaen" w:cs="Sylfaen"/>
          <w:sz w:val="24"/>
          <w:szCs w:val="24"/>
          <w:lang w:val="ka-GE"/>
        </w:rPr>
        <w:t>ვადებში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გასაწევად</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w:t>
      </w:r>
    </w:p>
    <w:p w14:paraId="13829DF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შემდგომ</w:t>
      </w:r>
      <w:r w:rsidRPr="00A41538">
        <w:rPr>
          <w:rStyle w:val="Heading3Char"/>
          <w:rFonts w:ascii="Sylfaen" w:eastAsia="Calibri" w:hAnsi="Sylfaen" w:cs="Calibri"/>
          <w:color w:val="auto"/>
          <w:sz w:val="24"/>
          <w:szCs w:val="24"/>
          <w:lang w:val="ka-GE"/>
        </w:rPr>
        <w:t xml:space="preserve">: </w:t>
      </w:r>
      <w:r w:rsidRPr="00A41538">
        <w:rPr>
          <w:rFonts w:ascii="Sylfaen" w:hAnsi="Sylfaen" w:cs="Sylfaen"/>
          <w:sz w:val="24"/>
          <w:szCs w:val="24"/>
          <w:lang w:val="ka-GE"/>
        </w:rPr>
        <w:t>ნიშნების</w:t>
      </w:r>
      <w:r w:rsidRPr="00A41538">
        <w:rPr>
          <w:rFonts w:ascii="Sylfaen" w:hAnsi="Sylfaen" w:cs="Calibri"/>
          <w:sz w:val="24"/>
          <w:szCs w:val="24"/>
          <w:lang w:val="ka-GE"/>
        </w:rPr>
        <w:t>/</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მონიტორინგი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დაუყოვნებლივ</w:t>
      </w:r>
      <w:r w:rsidRPr="00A41538">
        <w:rPr>
          <w:rFonts w:ascii="Sylfaen" w:hAnsi="Sylfaen" w:cs="Calibri"/>
          <w:sz w:val="24"/>
          <w:szCs w:val="24"/>
          <w:lang w:val="ka-GE"/>
        </w:rPr>
        <w:t xml:space="preserve"> </w:t>
      </w:r>
      <w:r w:rsidRPr="00A41538">
        <w:rPr>
          <w:rFonts w:ascii="Sylfaen" w:hAnsi="Sylfaen" w:cs="Sylfaen"/>
          <w:sz w:val="24"/>
          <w:szCs w:val="24"/>
          <w:lang w:val="ka-GE"/>
        </w:rPr>
        <w:t>გასაწევად</w:t>
      </w:r>
      <w:r w:rsidRPr="00A41538">
        <w:rPr>
          <w:rFonts w:ascii="Sylfaen" w:hAnsi="Sylfaen" w:cs="Calibri"/>
          <w:sz w:val="24"/>
          <w:szCs w:val="24"/>
          <w:lang w:val="ka-GE"/>
        </w:rPr>
        <w:t>.</w:t>
      </w:r>
    </w:p>
    <w:p w14:paraId="14F2D63D"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1Char"/>
          <w:rFonts w:ascii="Sylfaen" w:eastAsia="Calibri" w:hAnsi="Sylfaen" w:cs="Sylfaen"/>
          <w:color w:val="auto"/>
          <w:sz w:val="24"/>
          <w:szCs w:val="24"/>
        </w:rPr>
        <w:t>პირადი</w:t>
      </w:r>
      <w:r w:rsidRPr="00A41538">
        <w:rPr>
          <w:rStyle w:val="Heading1Char"/>
          <w:rFonts w:ascii="Sylfaen" w:eastAsia="Calibri" w:hAnsi="Sylfaen" w:cs="Calibri"/>
          <w:color w:val="auto"/>
          <w:sz w:val="24"/>
          <w:szCs w:val="24"/>
        </w:rPr>
        <w:t xml:space="preserve"> </w:t>
      </w:r>
      <w:r w:rsidRPr="00A41538">
        <w:rPr>
          <w:rStyle w:val="Heading1Char"/>
          <w:rFonts w:ascii="Sylfaen" w:eastAsia="Calibri" w:hAnsi="Sylfaen" w:cs="Sylfaen"/>
          <w:color w:val="auto"/>
          <w:sz w:val="24"/>
          <w:szCs w:val="24"/>
        </w:rPr>
        <w:t>დამცავი</w:t>
      </w:r>
      <w:r w:rsidRPr="00A41538">
        <w:rPr>
          <w:rStyle w:val="Heading1Char"/>
          <w:rFonts w:ascii="Sylfaen" w:eastAsia="Calibri" w:hAnsi="Sylfaen" w:cs="Calibri"/>
          <w:color w:val="auto"/>
          <w:sz w:val="24"/>
          <w:szCs w:val="24"/>
          <w:lang w:val="ka-GE"/>
        </w:rPr>
        <w:t xml:space="preserve"> </w:t>
      </w:r>
      <w:r w:rsidRPr="00A41538">
        <w:rPr>
          <w:rStyle w:val="Heading1Char"/>
          <w:rFonts w:ascii="Sylfaen" w:eastAsia="Calibri" w:hAnsi="Sylfaen" w:cs="Sylfaen"/>
          <w:color w:val="auto"/>
          <w:sz w:val="24"/>
          <w:szCs w:val="24"/>
          <w:lang w:val="ka-GE"/>
        </w:rPr>
        <w:t>საშუალებები</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4"/>
        <w:gridCol w:w="5749"/>
      </w:tblGrid>
      <w:tr w:rsidR="00285BF6" w:rsidRPr="00A41538" w14:paraId="16678040" w14:textId="77777777" w:rsidTr="00322A79">
        <w:trPr>
          <w:jc w:val="center"/>
        </w:trPr>
        <w:tc>
          <w:tcPr>
            <w:tcW w:w="3510" w:type="dxa"/>
          </w:tcPr>
          <w:p w14:paraId="43119CE7"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r w:rsidRPr="00A41538">
              <w:rPr>
                <w:rStyle w:val="Heading2Char"/>
                <w:rFonts w:ascii="Sylfaen" w:hAnsi="Sylfaen" w:cs="Sylfaen"/>
                <w:color w:val="auto"/>
                <w:sz w:val="24"/>
                <w:szCs w:val="24"/>
                <w:lang w:val="ka-GE"/>
              </w:rPr>
              <w:lastRenderedPageBreak/>
              <w:t>პირადი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დამცავი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საშუალებები</w:t>
            </w:r>
          </w:p>
        </w:tc>
        <w:tc>
          <w:tcPr>
            <w:tcW w:w="6066" w:type="dxa"/>
          </w:tcPr>
          <w:p w14:paraId="15BD3358"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r w:rsidRPr="00A41538">
              <w:rPr>
                <w:rStyle w:val="Heading2Char"/>
                <w:rFonts w:ascii="Sylfaen" w:hAnsi="Sylfaen" w:cs="Sylfaen"/>
                <w:color w:val="auto"/>
                <w:sz w:val="24"/>
                <w:szCs w:val="24"/>
                <w:lang w:val="ka-GE"/>
              </w:rPr>
              <w:t>გარემოებები</w:t>
            </w:r>
          </w:p>
        </w:tc>
      </w:tr>
      <w:tr w:rsidR="00285BF6" w:rsidRPr="00A41538" w14:paraId="6816A761" w14:textId="77777777" w:rsidTr="00322A79">
        <w:trPr>
          <w:jc w:val="center"/>
        </w:trPr>
        <w:tc>
          <w:tcPr>
            <w:tcW w:w="3510" w:type="dxa"/>
          </w:tcPr>
          <w:p w14:paraId="1BAFE374"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r w:rsidRPr="00A41538">
              <w:rPr>
                <w:rStyle w:val="Heading2Char"/>
                <w:rFonts w:ascii="Sylfaen" w:hAnsi="Sylfaen" w:cs="Calibri"/>
                <w:color w:val="auto"/>
                <w:sz w:val="24"/>
                <w:szCs w:val="24"/>
              </w:rPr>
              <w:t xml:space="preserve">A </w:t>
            </w:r>
            <w:r w:rsidRPr="00A41538">
              <w:rPr>
                <w:rStyle w:val="Heading2Char"/>
                <w:rFonts w:ascii="Sylfaen" w:hAnsi="Sylfaen" w:cs="Sylfaen"/>
                <w:color w:val="auto"/>
                <w:sz w:val="24"/>
                <w:szCs w:val="24"/>
              </w:rPr>
              <w:t>დონის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rPr>
              <w:t>რესპირატორის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rPr>
              <w:t>შემცველი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rPr>
              <w:t>მოწყობილობა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Calibri"/>
                <w:color w:val="auto"/>
                <w:sz w:val="24"/>
                <w:szCs w:val="24"/>
              </w:rPr>
              <w:t>Pressure-demand SCBA with Level A protective suit</w:t>
            </w:r>
            <w:r w:rsidRPr="00A41538">
              <w:rPr>
                <w:rStyle w:val="Heading2Char"/>
                <w:rFonts w:ascii="Sylfaen" w:hAnsi="Sylfaen" w:cs="Calibri"/>
                <w:color w:val="auto"/>
                <w:sz w:val="24"/>
                <w:szCs w:val="24"/>
                <w:lang w:val="ka-GE"/>
              </w:rPr>
              <w:t>)</w:t>
            </w:r>
          </w:p>
        </w:tc>
        <w:tc>
          <w:tcPr>
            <w:tcW w:w="6066" w:type="dxa"/>
          </w:tcPr>
          <w:p w14:paraId="45B5A891"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rPr>
            </w:pPr>
            <w:r w:rsidRPr="00A41538">
              <w:rPr>
                <w:rStyle w:val="Heading2Char"/>
                <w:rFonts w:ascii="Sylfaen" w:hAnsi="Sylfaen" w:cs="Sylfaen"/>
                <w:color w:val="auto"/>
                <w:sz w:val="24"/>
                <w:szCs w:val="24"/>
                <w:lang w:val="ka-GE"/>
              </w:rPr>
              <w:t>შემთხვევა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კონტროლს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არ</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ექვემდებარება</w:t>
            </w:r>
          </w:p>
          <w:p w14:paraId="65108AD4"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rPr>
            </w:pPr>
            <w:r w:rsidRPr="00A41538">
              <w:rPr>
                <w:rStyle w:val="Heading2Char"/>
                <w:rFonts w:ascii="Sylfaen" w:hAnsi="Sylfaen" w:cs="Sylfaen"/>
                <w:color w:val="auto"/>
                <w:sz w:val="24"/>
                <w:szCs w:val="24"/>
                <w:lang w:val="ka-GE"/>
              </w:rPr>
              <w:t>ჰაერით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გადამდები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აგენტ</w:t>
            </w:r>
            <w:r w:rsidRPr="00A41538">
              <w:rPr>
                <w:rStyle w:val="Heading2Char"/>
                <w:rFonts w:ascii="Sylfaen" w:hAnsi="Sylfaen" w:cs="Calibri"/>
                <w:color w:val="auto"/>
                <w:sz w:val="24"/>
                <w:szCs w:val="24"/>
                <w:lang w:val="ka-GE"/>
              </w:rPr>
              <w:t>(</w:t>
            </w:r>
            <w:r w:rsidRPr="00A41538">
              <w:rPr>
                <w:rStyle w:val="Heading2Char"/>
                <w:rFonts w:ascii="Sylfaen" w:hAnsi="Sylfaen" w:cs="Sylfaen"/>
                <w:color w:val="auto"/>
                <w:sz w:val="24"/>
                <w:szCs w:val="24"/>
                <w:lang w:val="ka-GE"/>
              </w:rPr>
              <w:t>ებ</w:t>
            </w:r>
            <w:r w:rsidRPr="00A41538">
              <w:rPr>
                <w:rStyle w:val="Heading2Char"/>
                <w:rFonts w:ascii="Sylfaen" w:hAnsi="Sylfaen" w:cs="Calibri"/>
                <w:color w:val="auto"/>
                <w:sz w:val="24"/>
                <w:szCs w:val="24"/>
                <w:lang w:val="ka-GE"/>
              </w:rPr>
              <w:t>)</w:t>
            </w:r>
            <w:r w:rsidRPr="00A41538">
              <w:rPr>
                <w:rStyle w:val="Heading2Char"/>
                <w:rFonts w:ascii="Sylfaen" w:hAnsi="Sylfaen" w:cs="Sylfaen"/>
                <w:color w:val="auto"/>
                <w:sz w:val="24"/>
                <w:szCs w:val="24"/>
                <w:lang w:val="ka-GE"/>
              </w:rPr>
              <w:t>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ტიპ</w:t>
            </w:r>
            <w:r w:rsidRPr="00A41538">
              <w:rPr>
                <w:rStyle w:val="Heading2Char"/>
                <w:rFonts w:ascii="Sylfaen" w:hAnsi="Sylfaen" w:cs="Calibri"/>
                <w:color w:val="auto"/>
                <w:sz w:val="24"/>
                <w:szCs w:val="24"/>
                <w:lang w:val="ka-GE"/>
              </w:rPr>
              <w:t>(</w:t>
            </w:r>
            <w:r w:rsidRPr="00A41538">
              <w:rPr>
                <w:rStyle w:val="Heading2Char"/>
                <w:rFonts w:ascii="Sylfaen" w:hAnsi="Sylfaen" w:cs="Sylfaen"/>
                <w:color w:val="auto"/>
                <w:sz w:val="24"/>
                <w:szCs w:val="24"/>
                <w:lang w:val="ka-GE"/>
              </w:rPr>
              <w:t>ებ</w:t>
            </w:r>
            <w:r w:rsidRPr="00A41538">
              <w:rPr>
                <w:rStyle w:val="Heading2Char"/>
                <w:rFonts w:ascii="Sylfaen" w:hAnsi="Sylfaen" w:cs="Calibri"/>
                <w:color w:val="auto"/>
                <w:sz w:val="24"/>
                <w:szCs w:val="24"/>
                <w:lang w:val="ka-GE"/>
              </w:rPr>
              <w:t>)</w:t>
            </w:r>
            <w:r w:rsidRPr="00A41538">
              <w:rPr>
                <w:rStyle w:val="Heading2Char"/>
                <w:rFonts w:ascii="Sylfaen" w:hAnsi="Sylfaen" w:cs="Sylfaen"/>
                <w:color w:val="auto"/>
                <w:sz w:val="24"/>
                <w:szCs w:val="24"/>
                <w:lang w:val="ka-GE"/>
              </w:rPr>
              <w:t>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უცნობია</w:t>
            </w:r>
          </w:p>
          <w:p w14:paraId="46AAE425"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rPr>
            </w:pPr>
            <w:r w:rsidRPr="00A41538">
              <w:rPr>
                <w:rStyle w:val="Heading2Char"/>
                <w:rFonts w:ascii="Sylfaen" w:hAnsi="Sylfaen" w:cs="Sylfaen"/>
                <w:color w:val="auto"/>
                <w:sz w:val="24"/>
                <w:szCs w:val="24"/>
                <w:lang w:val="ka-GE"/>
              </w:rPr>
              <w:t>უცნობია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გავრცელების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მეთოდი</w:t>
            </w:r>
            <w:r w:rsidRPr="00A41538">
              <w:rPr>
                <w:rStyle w:val="Heading2Char"/>
                <w:rFonts w:ascii="Sylfaen" w:hAnsi="Sylfaen" w:cs="Calibri"/>
                <w:color w:val="auto"/>
                <w:sz w:val="24"/>
                <w:szCs w:val="24"/>
                <w:lang w:val="ka-GE"/>
              </w:rPr>
              <w:t>.</w:t>
            </w:r>
          </w:p>
          <w:p w14:paraId="24FF4652"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rPr>
            </w:pPr>
            <w:r w:rsidRPr="00A41538">
              <w:rPr>
                <w:rStyle w:val="Heading2Char"/>
                <w:rFonts w:ascii="Sylfaen" w:hAnsi="Sylfaen" w:cs="Sylfaen"/>
                <w:color w:val="auto"/>
                <w:sz w:val="24"/>
                <w:szCs w:val="24"/>
                <w:lang w:val="ka-GE"/>
              </w:rPr>
              <w:t>აეროზოლით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გავრცელება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გრძელდება</w:t>
            </w:r>
            <w:r w:rsidRPr="00A41538">
              <w:rPr>
                <w:rStyle w:val="Heading2Char"/>
                <w:rFonts w:ascii="Sylfaen" w:hAnsi="Sylfaen" w:cs="Calibri"/>
                <w:color w:val="auto"/>
                <w:sz w:val="24"/>
                <w:szCs w:val="24"/>
                <w:lang w:val="ka-GE"/>
              </w:rPr>
              <w:t>.</w:t>
            </w:r>
          </w:p>
          <w:p w14:paraId="70397A53" w14:textId="77777777" w:rsidR="00285BF6" w:rsidRPr="00A41538" w:rsidRDefault="00285BF6" w:rsidP="00E9278B">
            <w:pPr>
              <w:pStyle w:val="Heading1"/>
              <w:numPr>
                <w:ilvl w:val="0"/>
                <w:numId w:val="335"/>
              </w:numPr>
              <w:spacing w:before="0" w:line="240" w:lineRule="auto"/>
              <w:ind w:left="176" w:hanging="142"/>
              <w:jc w:val="both"/>
              <w:rPr>
                <w:rFonts w:ascii="Sylfaen" w:hAnsi="Sylfaen" w:cs="Calibri"/>
                <w:b w:val="0"/>
                <w:color w:val="auto"/>
                <w:sz w:val="24"/>
                <w:szCs w:val="24"/>
              </w:rPr>
            </w:pPr>
            <w:r w:rsidRPr="00A41538">
              <w:rPr>
                <w:rStyle w:val="Heading2Char"/>
                <w:rFonts w:ascii="Sylfaen" w:hAnsi="Sylfaen" w:cs="Sylfaen"/>
                <w:color w:val="auto"/>
                <w:sz w:val="24"/>
                <w:szCs w:val="24"/>
                <w:lang w:val="ka-GE"/>
              </w:rPr>
              <w:t>აეროზოლით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გავრცელება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შეწყვეტილია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მაგრამ</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არ</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არსებობს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ინფორმაცია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აეროზოლით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გავრცელების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ხანგრძლივობის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და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შესაძლო</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კონცენტრაციის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შესახებ</w:t>
            </w:r>
            <w:r w:rsidRPr="00A41538">
              <w:rPr>
                <w:rStyle w:val="Heading2Char"/>
                <w:rFonts w:ascii="Sylfaen" w:hAnsi="Sylfaen" w:cs="Calibri"/>
                <w:color w:val="auto"/>
                <w:sz w:val="24"/>
                <w:szCs w:val="24"/>
                <w:lang w:val="ka-GE"/>
              </w:rPr>
              <w:t>.</w:t>
            </w:r>
          </w:p>
        </w:tc>
      </w:tr>
      <w:tr w:rsidR="00285BF6" w:rsidRPr="00A41538" w14:paraId="75190B5A" w14:textId="77777777" w:rsidTr="00322A79">
        <w:trPr>
          <w:jc w:val="center"/>
        </w:trPr>
        <w:tc>
          <w:tcPr>
            <w:tcW w:w="3510" w:type="dxa"/>
          </w:tcPr>
          <w:p w14:paraId="48201D5D"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r w:rsidRPr="00A41538">
              <w:rPr>
                <w:rStyle w:val="Heading2Char"/>
                <w:rFonts w:ascii="Sylfaen" w:hAnsi="Sylfaen" w:cs="Calibri"/>
                <w:color w:val="auto"/>
                <w:sz w:val="24"/>
                <w:szCs w:val="24"/>
              </w:rPr>
              <w:t>B</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დონის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რესპირატორის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შემცველი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მოწყობილობა</w:t>
            </w:r>
            <w:r w:rsidRPr="00A41538">
              <w:rPr>
                <w:rStyle w:val="Heading2Char"/>
                <w:rFonts w:ascii="Sylfaen" w:hAnsi="Sylfaen" w:cs="Calibri"/>
                <w:color w:val="auto"/>
                <w:sz w:val="24"/>
                <w:szCs w:val="24"/>
                <w:lang w:val="ka-GE"/>
              </w:rPr>
              <w:t xml:space="preserve"> (Pressure-demand SCBA with Level B protective suit)</w:t>
            </w:r>
          </w:p>
        </w:tc>
        <w:tc>
          <w:tcPr>
            <w:tcW w:w="6066" w:type="dxa"/>
          </w:tcPr>
          <w:p w14:paraId="13134C8F"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lang w:val="ka-GE"/>
              </w:rPr>
            </w:pPr>
            <w:r w:rsidRPr="00A41538">
              <w:rPr>
                <w:rStyle w:val="Heading2Char"/>
                <w:rFonts w:ascii="Sylfaen" w:hAnsi="Sylfaen" w:cs="Sylfaen"/>
                <w:color w:val="auto"/>
                <w:sz w:val="24"/>
                <w:szCs w:val="24"/>
                <w:lang w:val="ka-GE"/>
              </w:rPr>
              <w:t>საეჭვო</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ბიოლოგიური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აეროზოლის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გამოყენება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აღარ</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ხდება</w:t>
            </w:r>
            <w:r w:rsidRPr="00A41538">
              <w:rPr>
                <w:rStyle w:val="Heading2Char"/>
                <w:rFonts w:ascii="Sylfaen" w:hAnsi="Sylfaen" w:cs="Calibri"/>
                <w:color w:val="auto"/>
                <w:sz w:val="24"/>
                <w:szCs w:val="24"/>
                <w:lang w:val="ka-GE"/>
              </w:rPr>
              <w:t>.</w:t>
            </w:r>
          </w:p>
          <w:p w14:paraId="666CC045"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rPr>
            </w:pPr>
            <w:r w:rsidRPr="00A41538">
              <w:rPr>
                <w:rStyle w:val="Heading2Char"/>
                <w:rFonts w:ascii="Sylfaen" w:hAnsi="Sylfaen" w:cs="Sylfaen"/>
                <w:color w:val="auto"/>
                <w:sz w:val="24"/>
                <w:szCs w:val="24"/>
                <w:lang w:val="ka-GE"/>
              </w:rPr>
              <w:t>შეშხეფების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საფრთხის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არსებობა</w:t>
            </w:r>
          </w:p>
        </w:tc>
      </w:tr>
      <w:tr w:rsidR="00285BF6" w:rsidRPr="00A41538" w14:paraId="0C573D34" w14:textId="77777777" w:rsidTr="00322A79">
        <w:trPr>
          <w:jc w:val="center"/>
        </w:trPr>
        <w:tc>
          <w:tcPr>
            <w:tcW w:w="3510" w:type="dxa"/>
          </w:tcPr>
          <w:p w14:paraId="5CD5784D"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r w:rsidRPr="00A41538">
              <w:rPr>
                <w:rStyle w:val="Heading2Char"/>
                <w:rFonts w:ascii="Sylfaen" w:hAnsi="Sylfaen" w:cs="Sylfaen"/>
                <w:color w:val="auto"/>
                <w:sz w:val="24"/>
                <w:szCs w:val="24"/>
                <w:lang w:val="ka-GE"/>
              </w:rPr>
              <w:t>რესპირატორი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სრულპროფილიანი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ნიღბით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Calibri"/>
                <w:color w:val="auto"/>
                <w:sz w:val="24"/>
                <w:szCs w:val="24"/>
              </w:rPr>
              <w:t xml:space="preserve">P100 </w:t>
            </w:r>
            <w:r w:rsidRPr="00A41538">
              <w:rPr>
                <w:rStyle w:val="Heading2Char"/>
                <w:rFonts w:ascii="Sylfaen" w:hAnsi="Sylfaen" w:cs="Sylfaen"/>
                <w:color w:val="auto"/>
                <w:sz w:val="24"/>
                <w:szCs w:val="24"/>
                <w:lang w:val="ka-GE"/>
              </w:rPr>
              <w:t>ფილტრით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ან</w:t>
            </w:r>
            <w:r w:rsidRPr="00A41538">
              <w:rPr>
                <w:rStyle w:val="Heading2Char"/>
                <w:rFonts w:ascii="Sylfaen" w:hAnsi="Sylfaen" w:cs="Calibri"/>
                <w:color w:val="auto"/>
                <w:sz w:val="24"/>
                <w:szCs w:val="24"/>
                <w:lang w:val="ka-GE"/>
              </w:rPr>
              <w:t xml:space="preserve"> </w:t>
            </w:r>
            <w:r w:rsidRPr="00A41538">
              <w:rPr>
                <w:rStyle w:val="Heading2Char"/>
                <w:rFonts w:ascii="Sylfaen" w:hAnsi="Sylfaen" w:cs="Calibri"/>
                <w:color w:val="auto"/>
                <w:sz w:val="24"/>
                <w:szCs w:val="24"/>
              </w:rPr>
              <w:t>PAPR HEPA</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ფილტრებით</w:t>
            </w:r>
          </w:p>
          <w:p w14:paraId="0474FE83"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p>
          <w:p w14:paraId="1754A795" w14:textId="77777777" w:rsidR="00285BF6" w:rsidRPr="00A41538" w:rsidRDefault="00285BF6" w:rsidP="00BA4412">
            <w:pPr>
              <w:pStyle w:val="Heading1"/>
              <w:spacing w:before="0" w:line="240" w:lineRule="auto"/>
              <w:jc w:val="both"/>
              <w:rPr>
                <w:rFonts w:ascii="Sylfaen" w:hAnsi="Sylfaen" w:cs="Calibri"/>
                <w:b w:val="0"/>
                <w:color w:val="auto"/>
                <w:sz w:val="24"/>
                <w:szCs w:val="24"/>
                <w:lang w:val="ka-GE"/>
              </w:rPr>
            </w:pPr>
            <w:r w:rsidRPr="00A41538">
              <w:rPr>
                <w:rStyle w:val="Heading2Char"/>
                <w:rFonts w:ascii="Sylfaen" w:hAnsi="Sylfaen" w:cs="Sylfaen"/>
                <w:color w:val="auto"/>
                <w:sz w:val="24"/>
                <w:szCs w:val="24"/>
                <w:lang w:val="ka-GE"/>
              </w:rPr>
              <w:t>ერთჯერადი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კაპიუშონიანიკომბინეზონი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ხელთათმანები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და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ბახილები</w:t>
            </w:r>
          </w:p>
        </w:tc>
        <w:tc>
          <w:tcPr>
            <w:tcW w:w="6066" w:type="dxa"/>
          </w:tcPr>
          <w:p w14:paraId="25ADB741"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rPr>
            </w:pPr>
            <w:r w:rsidRPr="00A41538">
              <w:rPr>
                <w:rStyle w:val="Heading2Char"/>
                <w:rFonts w:ascii="Sylfaen" w:hAnsi="Sylfaen" w:cs="Sylfaen"/>
                <w:color w:val="auto"/>
                <w:sz w:val="24"/>
                <w:szCs w:val="24"/>
                <w:lang w:val="ka-GE"/>
              </w:rPr>
              <w:t>აეროზოლის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წარმომქნელი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მოწყობილობა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არ</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იყო</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გამოყენებული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ჰაერში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მაღალი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კონცენტრაციის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მისაღწევად</w:t>
            </w:r>
          </w:p>
          <w:p w14:paraId="145BEDF7" w14:textId="77777777" w:rsidR="00285BF6" w:rsidRPr="00A41538" w:rsidRDefault="00285BF6" w:rsidP="00E9278B">
            <w:pPr>
              <w:pStyle w:val="ListParagraph"/>
              <w:numPr>
                <w:ilvl w:val="0"/>
                <w:numId w:val="335"/>
              </w:numPr>
              <w:spacing w:after="0" w:line="240" w:lineRule="auto"/>
              <w:ind w:left="176" w:hanging="142"/>
              <w:jc w:val="both"/>
              <w:rPr>
                <w:rStyle w:val="Heading2Char"/>
                <w:rFonts w:ascii="Sylfaen" w:eastAsia="Calibri" w:hAnsi="Sylfaen" w:cs="Calibri"/>
                <w:b w:val="0"/>
                <w:bCs w:val="0"/>
                <w:color w:val="auto"/>
                <w:sz w:val="24"/>
                <w:szCs w:val="24"/>
              </w:rPr>
            </w:pPr>
            <w:r w:rsidRPr="00A41538">
              <w:rPr>
                <w:rFonts w:ascii="Sylfaen" w:hAnsi="Sylfaen" w:cs="Sylfaen"/>
                <w:noProof/>
                <w:sz w:val="24"/>
                <w:szCs w:val="24"/>
                <w:lang w:val="ka-GE"/>
              </w:rPr>
              <w:t>გავრცელება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მოხდა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კონვერტის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ამანათის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სხვა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შეფუთული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მასალის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გამოყენებით</w:t>
            </w:r>
          </w:p>
          <w:p w14:paraId="25C4DCCC"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rPr>
            </w:pPr>
          </w:p>
        </w:tc>
      </w:tr>
    </w:tbl>
    <w:p w14:paraId="09D3A51F" w14:textId="77777777" w:rsidR="00285BF6" w:rsidRPr="00A41538" w:rsidRDefault="00285BF6" w:rsidP="00285BF6">
      <w:pPr>
        <w:pStyle w:val="Heading1"/>
        <w:spacing w:before="0" w:line="240" w:lineRule="auto"/>
        <w:jc w:val="both"/>
        <w:rPr>
          <w:rFonts w:ascii="Sylfaen" w:hAnsi="Sylfaen" w:cs="Sylfaen"/>
          <w:color w:val="auto"/>
          <w:sz w:val="24"/>
          <w:szCs w:val="24"/>
        </w:rPr>
      </w:pPr>
    </w:p>
    <w:p w14:paraId="177256B4"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1874F2F6" w14:textId="77777777" w:rsidR="00285BF6" w:rsidRPr="00A41538" w:rsidRDefault="00285BF6" w:rsidP="00285BF6">
      <w:pPr>
        <w:spacing w:after="0" w:line="240" w:lineRule="auto"/>
        <w:jc w:val="both"/>
        <w:rPr>
          <w:rFonts w:ascii="Sylfaen" w:hAnsi="Sylfaen" w:cs="Calibri"/>
          <w:sz w:val="24"/>
          <w:szCs w:val="24"/>
          <w:lang w:val="ka-GE"/>
        </w:rPr>
      </w:pPr>
    </w:p>
    <w:p w14:paraId="59998A5A" w14:textId="77777777" w:rsidR="00285BF6" w:rsidRPr="00A41538" w:rsidRDefault="00285BF6" w:rsidP="00285BF6">
      <w:pPr>
        <w:spacing w:after="0" w:line="240" w:lineRule="auto"/>
        <w:jc w:val="both"/>
        <w:rPr>
          <w:rFonts w:ascii="Sylfaen" w:eastAsia="Times New Roman" w:hAnsi="Sylfaen" w:cs="Calibri"/>
          <w:sz w:val="24"/>
          <w:szCs w:val="24"/>
          <w:lang w:val="ka-GE"/>
        </w:rPr>
      </w:pPr>
      <w:r w:rsidRPr="00A41538">
        <w:rPr>
          <w:rFonts w:ascii="Sylfaen" w:hAnsi="Sylfaen" w:cs="Calibri"/>
          <w:sz w:val="24"/>
          <w:szCs w:val="24"/>
          <w:lang w:val="ka-GE"/>
        </w:rPr>
        <w:t xml:space="preserve">BSL-2 პრაქტიკა, შეკავების აღჭურვილობა და ობიექტები რეკომენდირებულია შრატის ლაბორატორიული დამუშავებისთვის რომელიც პოტენციურად ჰანტა ვირუსით დაინფიცრებული პიროვნებებისგანაა აღებული. სერტიფიცირებული </w:t>
      </w:r>
      <w:smartTag w:uri="urn:schemas-microsoft-com:office:smarttags" w:element="stockticker">
        <w:r w:rsidRPr="00A41538">
          <w:rPr>
            <w:rFonts w:ascii="Sylfaen" w:hAnsi="Sylfaen" w:cs="Calibri"/>
            <w:sz w:val="24"/>
            <w:szCs w:val="24"/>
            <w:lang w:val="ka-GE"/>
          </w:rPr>
          <w:t>BSC</w:t>
        </w:r>
      </w:smartTag>
      <w:r w:rsidRPr="00A41538">
        <w:rPr>
          <w:rFonts w:ascii="Sylfaen" w:hAnsi="Sylfaen" w:cs="Calibri"/>
          <w:sz w:val="24"/>
          <w:szCs w:val="24"/>
          <w:lang w:val="ka-GE"/>
        </w:rPr>
        <w:t xml:space="preserve">-ის გამოყენება სხეულის  ყველა სახის სითხის დამუშავებისთვისაა რეკომენდირებული, როდესაც აეროზოლის ნივთიერების გამოყოფის ან გაშხეფების პოტენციალი არსებობს.  პოტენციურად დაინფიცირებული ქსოვილის ნიმუშები უნდა დამუშავდეს BSL-2-ის ობიექტებში, BSL-3-ის პრაქტიკისა და პროცედურების შემდეგ. უჯრედული კულტურის ვირუსის რეპროდუქცირება და გაწმენდა უნდა  BSL-3-ს ობიექტშიშესრულდეს BSL-3-ის პრაქტიკის, შეკავების აღჭურვილობისა და პროცედურების გამოყენებით. </w:t>
      </w:r>
      <w:r w:rsidRPr="00A41538">
        <w:rPr>
          <w:rFonts w:ascii="Sylfaen" w:eastAsia="Times New Roman" w:hAnsi="Sylfaen" w:cs="Calibri"/>
          <w:bCs/>
          <w:sz w:val="24"/>
          <w:szCs w:val="24"/>
          <w:lang w:val="ka-GE"/>
        </w:rPr>
        <w:t xml:space="preserve">საექსპერიმენტოდ დაინფიცირებული მღრნელთა ნაირსახეობები რომლთა შესახებ ცნობილია, რომ არ ხდება ვირუსის ეკსკრეცია, მოთავსდება ABSL-2-ობიექტებში და გამოყენებული იქნება ABSL-2-ის პრაქტიკა და პროცედურები.უნდა იქნას გამოყენებული,  პირველადი ფიზიკური იზოლიაციის აღჭურვილობა BSCs-ს ჩათვლით, იმ პროცედურებისას, როდესაც წარმოიშობა აეროზოლური ნივთიერების გამოყოფის პოტენციალი. შრატისა და ქსოვილის ნიმუშები პოტენციურად დაინფიცირებული მღრნელებიდან BSL-2-ში BSL-3 პრაქტიკის, შეკავების აღჭურვილობისა და </w:t>
      </w:r>
      <w:r w:rsidRPr="00A41538">
        <w:rPr>
          <w:rFonts w:ascii="Sylfaen" w:eastAsia="Times New Roman" w:hAnsi="Sylfaen" w:cs="Calibri"/>
          <w:bCs/>
          <w:sz w:val="24"/>
          <w:szCs w:val="24"/>
          <w:lang w:val="ka-GE"/>
        </w:rPr>
        <w:lastRenderedPageBreak/>
        <w:t xml:space="preserve">პროცედურების გამოყენებით უნდა დამუშავდეს. ყველა აქტივობა, რომელიც ვირუსით დაინფიცირებული ნიმუშებით მღრნელის, რომელსაც ქრონიკული ინფიცირების პოტენციალი გააჩნია ინოკულაციას მოიცავს  უნდა   ABSL-4-ში ჩატარდეს. </w:t>
      </w:r>
    </w:p>
    <w:p w14:paraId="725D875E" w14:textId="77777777" w:rsidR="00285BF6" w:rsidRPr="00A41538" w:rsidRDefault="00285BF6" w:rsidP="00285BF6">
      <w:pPr>
        <w:spacing w:after="0" w:line="240" w:lineRule="auto"/>
        <w:jc w:val="both"/>
        <w:rPr>
          <w:rFonts w:ascii="Sylfaen" w:eastAsia="Times New Roman" w:hAnsi="Sylfaen" w:cs="Sylfaen"/>
          <w:b/>
          <w:bCs/>
          <w:sz w:val="24"/>
          <w:szCs w:val="24"/>
          <w:lang w:val="ka-GE"/>
        </w:rPr>
      </w:pPr>
    </w:p>
    <w:p w14:paraId="091F17D7" w14:textId="77777777" w:rsidR="00285BF6" w:rsidRPr="00A41538" w:rsidRDefault="00285BF6" w:rsidP="00285BF6">
      <w:pPr>
        <w:spacing w:after="0" w:line="240" w:lineRule="auto"/>
        <w:jc w:val="both"/>
        <w:rPr>
          <w:rFonts w:ascii="Sylfaen" w:hAnsi="Sylfaen"/>
          <w:sz w:val="24"/>
          <w:szCs w:val="24"/>
          <w:lang w:val="ka-GE"/>
        </w:rPr>
      </w:pPr>
    </w:p>
    <w:p w14:paraId="08E23BCC" w14:textId="77777777" w:rsidR="00285BF6" w:rsidRPr="00A41538" w:rsidRDefault="00285BF6" w:rsidP="00285BF6">
      <w:pPr>
        <w:spacing w:after="0" w:line="240" w:lineRule="auto"/>
        <w:jc w:val="both"/>
        <w:rPr>
          <w:rFonts w:ascii="Sylfaen" w:hAnsi="Sylfaen" w:cs="Calibri"/>
          <w:sz w:val="24"/>
          <w:szCs w:val="24"/>
          <w:lang w:val="ka-GE"/>
        </w:rPr>
      </w:pPr>
    </w:p>
    <w:p w14:paraId="6A1CA66C" w14:textId="77777777" w:rsidR="00285BF6" w:rsidRPr="00A41538" w:rsidRDefault="00285BF6" w:rsidP="00285BF6">
      <w:pPr>
        <w:spacing w:after="0" w:line="240" w:lineRule="auto"/>
        <w:jc w:val="both"/>
        <w:rPr>
          <w:rFonts w:ascii="Sylfaen" w:eastAsia="Times New Roman" w:hAnsi="Sylfaen" w:cs="Sylfaen"/>
          <w:spacing w:val="5"/>
          <w:kern w:val="28"/>
          <w:sz w:val="24"/>
          <w:szCs w:val="24"/>
          <w:lang w:val="ka-GE"/>
        </w:rPr>
      </w:pPr>
      <w:r w:rsidRPr="00A41538">
        <w:rPr>
          <w:rFonts w:ascii="Sylfaen" w:hAnsi="Sylfaen" w:cs="Sylfaen"/>
          <w:sz w:val="24"/>
          <w:szCs w:val="24"/>
          <w:lang w:val="ka-GE"/>
        </w:rPr>
        <w:br w:type="page"/>
      </w:r>
    </w:p>
    <w:p w14:paraId="6829689B"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lastRenderedPageBreak/>
        <w:t>ებოლას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და</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მარბურგის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ჰემორაგიული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ცხელება</w:t>
      </w:r>
    </w:p>
    <w:p w14:paraId="179EE751"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აგენტის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კლასიფიკაცია</w:t>
      </w:r>
    </w:p>
    <w:p w14:paraId="461CBC35"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ბიოლოგიური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ფლავივირუსი</w:t>
      </w:r>
      <w:r w:rsidRPr="00A41538">
        <w:rPr>
          <w:rFonts w:ascii="Sylfaen" w:hAnsi="Sylfaen" w:cs="Calibri"/>
          <w:sz w:val="24"/>
          <w:szCs w:val="24"/>
          <w:lang w:val="ka-GE"/>
        </w:rPr>
        <w:t xml:space="preserve">) (Flaviviridae) </w:t>
      </w:r>
    </w:p>
    <w:p w14:paraId="576D166B"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ბიოუსაფრთხოების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დონე</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4 </w:t>
      </w:r>
    </w:p>
    <w:p w14:paraId="0F01E68F"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აღწერა</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რნმ</w:t>
      </w:r>
      <w:r w:rsidRPr="00A41538">
        <w:rPr>
          <w:rFonts w:ascii="Sylfaen" w:hAnsi="Sylfaen" w:cs="Calibri"/>
          <w:sz w:val="24"/>
          <w:szCs w:val="24"/>
          <w:lang w:val="ka-GE"/>
        </w:rPr>
        <w:t xml:space="preserve">, </w:t>
      </w:r>
      <w:r w:rsidRPr="00A41538">
        <w:rPr>
          <w:rFonts w:ascii="Sylfaen" w:hAnsi="Sylfaen" w:cs="Sylfaen"/>
          <w:sz w:val="24"/>
          <w:szCs w:val="24"/>
          <w:lang w:val="ka-GE"/>
        </w:rPr>
        <w:t>გარსიანი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ადგილმდებარეობა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საარსებო</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გარემო</w:t>
      </w:r>
      <w:r w:rsidRPr="00A41538">
        <w:rPr>
          <w:rFonts w:ascii="Sylfaen" w:hAnsi="Sylfaen" w:cs="Calibri"/>
          <w:sz w:val="24"/>
          <w:szCs w:val="24"/>
          <w:lang w:val="ka-GE"/>
        </w:rPr>
        <w:t xml:space="preserve"> </w:t>
      </w:r>
      <w:r w:rsidRPr="00A41538">
        <w:rPr>
          <w:rFonts w:ascii="Sylfaen" w:hAnsi="Sylfaen" w:cs="Sylfaen"/>
          <w:sz w:val="24"/>
          <w:szCs w:val="24"/>
          <w:lang w:val="ka-GE"/>
        </w:rPr>
        <w:t>უცნობია</w:t>
      </w:r>
      <w:r w:rsidRPr="00A41538">
        <w:rPr>
          <w:rFonts w:ascii="Sylfaen" w:hAnsi="Sylfaen" w:cs="Calibri"/>
          <w:sz w:val="24"/>
          <w:szCs w:val="24"/>
          <w:lang w:val="ka-GE"/>
        </w:rPr>
        <w:t xml:space="preserve">. </w:t>
      </w:r>
      <w:r w:rsidRPr="00A41538">
        <w:rPr>
          <w:rFonts w:ascii="Sylfaen" w:hAnsi="Sylfaen" w:cs="Sylfaen"/>
          <w:sz w:val="24"/>
          <w:szCs w:val="24"/>
          <w:lang w:val="ka-GE"/>
        </w:rPr>
        <w:t>ებოლას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მარბურგის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w:t>
      </w:r>
      <w:r w:rsidRPr="00A41538">
        <w:rPr>
          <w:rFonts w:ascii="Sylfaen" w:hAnsi="Sylfaen" w:cs="Calibri"/>
          <w:sz w:val="24"/>
          <w:szCs w:val="24"/>
          <w:lang w:val="ka-GE"/>
        </w:rPr>
        <w:t xml:space="preserve"> </w:t>
      </w:r>
      <w:r w:rsidRPr="00A41538">
        <w:rPr>
          <w:rFonts w:ascii="Sylfaen" w:hAnsi="Sylfaen" w:cs="Sylfaen"/>
          <w:sz w:val="24"/>
          <w:szCs w:val="24"/>
          <w:lang w:val="ka-GE"/>
        </w:rPr>
        <w:t>ფილოვირუსთა</w:t>
      </w:r>
      <w:r w:rsidRPr="00A41538">
        <w:rPr>
          <w:rFonts w:ascii="Sylfaen" w:hAnsi="Sylfaen" w:cs="Calibri"/>
          <w:sz w:val="24"/>
          <w:szCs w:val="24"/>
          <w:lang w:val="ka-GE"/>
        </w:rPr>
        <w:t xml:space="preserve"> </w:t>
      </w:r>
      <w:r w:rsidRPr="00A41538">
        <w:rPr>
          <w:rFonts w:ascii="Sylfaen" w:hAnsi="Sylfaen" w:cs="Sylfaen"/>
          <w:sz w:val="24"/>
          <w:szCs w:val="24"/>
          <w:lang w:val="ka-GE"/>
        </w:rPr>
        <w:t>ოჯახს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მიეკუთვნებიან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ებოლას</w:t>
      </w:r>
      <w:r w:rsidRPr="00A41538">
        <w:rPr>
          <w:rFonts w:ascii="Sylfaen" w:hAnsi="Sylfaen" w:cs="Calibri"/>
          <w:sz w:val="24"/>
          <w:szCs w:val="24"/>
          <w:lang w:val="ka-GE"/>
        </w:rPr>
        <w:t xml:space="preserve"> </w:t>
      </w:r>
      <w:r w:rsidRPr="00A41538">
        <w:rPr>
          <w:rFonts w:ascii="Sylfaen" w:hAnsi="Sylfaen" w:cs="Sylfaen"/>
          <w:sz w:val="24"/>
          <w:szCs w:val="24"/>
          <w:lang w:val="ka-GE"/>
        </w:rPr>
        <w:t>ოთხი</w:t>
      </w:r>
      <w:r w:rsidRPr="00A41538">
        <w:rPr>
          <w:rFonts w:ascii="Sylfaen" w:hAnsi="Sylfaen" w:cs="Calibri"/>
          <w:sz w:val="24"/>
          <w:szCs w:val="24"/>
          <w:lang w:val="ka-GE"/>
        </w:rPr>
        <w:t xml:space="preserve"> </w:t>
      </w:r>
      <w:r w:rsidRPr="00A41538">
        <w:rPr>
          <w:rFonts w:ascii="Sylfaen" w:hAnsi="Sylfaen" w:cs="Sylfaen"/>
          <w:sz w:val="24"/>
          <w:szCs w:val="24"/>
          <w:lang w:val="ka-GE"/>
        </w:rPr>
        <w:t>ქვეტიპი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აქვს</w:t>
      </w:r>
      <w:r w:rsidRPr="00A41538">
        <w:rPr>
          <w:rFonts w:ascii="Sylfaen" w:hAnsi="Sylfaen" w:cs="Calibri"/>
          <w:sz w:val="24"/>
          <w:szCs w:val="24"/>
          <w:lang w:val="ka-GE"/>
        </w:rPr>
        <w:t xml:space="preserve">: </w:t>
      </w:r>
      <w:r w:rsidRPr="00A41538">
        <w:rPr>
          <w:rFonts w:ascii="Sylfaen" w:hAnsi="Sylfaen" w:cs="Sylfaen"/>
          <w:sz w:val="24"/>
          <w:szCs w:val="24"/>
          <w:lang w:val="ka-GE"/>
        </w:rPr>
        <w:t>კოტდიუვარი</w:t>
      </w:r>
      <w:r w:rsidRPr="00A41538">
        <w:rPr>
          <w:rFonts w:ascii="Sylfaen" w:hAnsi="Sylfaen" w:cs="Calibri"/>
          <w:sz w:val="24"/>
          <w:szCs w:val="24"/>
          <w:lang w:val="ka-GE"/>
        </w:rPr>
        <w:t xml:space="preserve"> (</w:t>
      </w:r>
      <w:r w:rsidRPr="00A41538">
        <w:rPr>
          <w:rFonts w:ascii="Sylfaen" w:hAnsi="Sylfaen" w:cs="Sylfaen"/>
          <w:sz w:val="24"/>
          <w:szCs w:val="24"/>
          <w:lang w:val="ka-GE"/>
        </w:rPr>
        <w:t>სპილოს</w:t>
      </w:r>
      <w:r w:rsidRPr="00A41538">
        <w:rPr>
          <w:rFonts w:ascii="Sylfaen" w:hAnsi="Sylfaen" w:cs="Calibri"/>
          <w:sz w:val="24"/>
          <w:szCs w:val="24"/>
          <w:lang w:val="ka-GE"/>
        </w:rPr>
        <w:t xml:space="preserve"> </w:t>
      </w:r>
      <w:r w:rsidRPr="00A41538">
        <w:rPr>
          <w:rFonts w:ascii="Sylfaen" w:hAnsi="Sylfaen" w:cs="Sylfaen"/>
          <w:sz w:val="24"/>
          <w:szCs w:val="24"/>
          <w:lang w:val="ka-GE"/>
        </w:rPr>
        <w:t>ძვლის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სანაპირო</w:t>
      </w:r>
      <w:r w:rsidRPr="00A41538">
        <w:rPr>
          <w:rFonts w:ascii="Sylfaen" w:hAnsi="Sylfaen" w:cs="Calibri"/>
          <w:sz w:val="24"/>
          <w:szCs w:val="24"/>
          <w:lang w:val="ka-GE"/>
        </w:rPr>
        <w:t xml:space="preserve">), </w:t>
      </w:r>
      <w:r w:rsidRPr="00A41538">
        <w:rPr>
          <w:rFonts w:ascii="Sylfaen" w:hAnsi="Sylfaen" w:cs="Sylfaen"/>
          <w:sz w:val="24"/>
          <w:szCs w:val="24"/>
          <w:lang w:val="ka-GE"/>
        </w:rPr>
        <w:t>სუდანი</w:t>
      </w:r>
      <w:r w:rsidRPr="00A41538">
        <w:rPr>
          <w:rFonts w:ascii="Sylfaen" w:hAnsi="Sylfaen" w:cs="Calibri"/>
          <w:sz w:val="24"/>
          <w:szCs w:val="24"/>
          <w:lang w:val="ka-GE"/>
        </w:rPr>
        <w:t xml:space="preserve">, </w:t>
      </w:r>
      <w:r w:rsidRPr="00A41538">
        <w:rPr>
          <w:rFonts w:ascii="Sylfaen" w:hAnsi="Sylfaen" w:cs="Sylfaen"/>
          <w:sz w:val="24"/>
          <w:szCs w:val="24"/>
          <w:lang w:val="ka-GE"/>
        </w:rPr>
        <w:t>ზაირი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რესტონი</w:t>
      </w:r>
      <w:r w:rsidRPr="00A41538">
        <w:rPr>
          <w:rFonts w:ascii="Sylfaen" w:hAnsi="Sylfaen" w:cs="Calibri"/>
          <w:sz w:val="24"/>
          <w:szCs w:val="24"/>
          <w:lang w:val="ka-GE"/>
        </w:rPr>
        <w:t xml:space="preserve">. </w:t>
      </w:r>
      <w:r w:rsidRPr="00A41538">
        <w:rPr>
          <w:rFonts w:ascii="Sylfaen" w:hAnsi="Sylfaen" w:cs="Sylfaen"/>
          <w:sz w:val="24"/>
          <w:szCs w:val="24"/>
          <w:lang w:val="ka-GE"/>
        </w:rPr>
        <w:t>რესტონი</w:t>
      </w:r>
      <w:r w:rsidRPr="00A41538">
        <w:rPr>
          <w:rFonts w:ascii="Sylfaen" w:hAnsi="Sylfaen" w:cs="Calibri"/>
          <w:sz w:val="24"/>
          <w:szCs w:val="24"/>
          <w:lang w:val="ka-GE"/>
        </w:rPr>
        <w:t xml:space="preserve"> </w:t>
      </w:r>
      <w:r w:rsidRPr="00A41538">
        <w:rPr>
          <w:rFonts w:ascii="Sylfaen" w:hAnsi="Sylfaen" w:cs="Sylfaen"/>
          <w:sz w:val="24"/>
          <w:szCs w:val="24"/>
          <w:lang w:val="ka-GE"/>
        </w:rPr>
        <w:t>აინფიცირებს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პრიმატს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მკაფიოდ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დემონსტრირებული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მტარებელი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ღამურა</w:t>
      </w:r>
      <w:r w:rsidRPr="00A41538">
        <w:rPr>
          <w:rFonts w:ascii="Sylfaen" w:hAnsi="Sylfaen" w:cs="Calibri"/>
          <w:sz w:val="24"/>
          <w:szCs w:val="24"/>
          <w:lang w:val="ka-GE"/>
        </w:rPr>
        <w:t>.  შემთხვევები საქართველოში რეგისტრირებული არ არის.</w:t>
      </w:r>
    </w:p>
    <w:p w14:paraId="56F6ADB3"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ინკუბაციური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პერიოდი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2-21</w:t>
      </w:r>
      <w:r w:rsidRPr="00A41538">
        <w:rPr>
          <w:rFonts w:ascii="Sylfaen" w:hAnsi="Sylfaen" w:cs="Sylfaen"/>
          <w:sz w:val="24"/>
          <w:szCs w:val="24"/>
          <w:lang w:val="ka-GE"/>
        </w:rPr>
        <w:t>დღე</w:t>
      </w:r>
      <w:r w:rsidRPr="00A41538">
        <w:rPr>
          <w:rFonts w:ascii="Sylfaen" w:hAnsi="Sylfaen" w:cs="Calibri"/>
          <w:sz w:val="24"/>
          <w:szCs w:val="24"/>
          <w:lang w:val="ka-GE"/>
        </w:rPr>
        <w:t xml:space="preserve"> (</w:t>
      </w:r>
      <w:r w:rsidRPr="00A41538">
        <w:rPr>
          <w:rFonts w:ascii="Sylfaen" w:hAnsi="Sylfaen" w:cs="Sylfaen"/>
          <w:sz w:val="24"/>
          <w:szCs w:val="24"/>
          <w:lang w:val="ka-GE"/>
        </w:rPr>
        <w:t>ებოლა</w:t>
      </w:r>
      <w:r w:rsidRPr="00A41538">
        <w:rPr>
          <w:rFonts w:ascii="Sylfaen" w:hAnsi="Sylfaen" w:cs="Calibri"/>
          <w:sz w:val="24"/>
          <w:szCs w:val="24"/>
          <w:lang w:val="ka-GE"/>
        </w:rPr>
        <w:t xml:space="preserve">) (Ebola); 5-10 </w:t>
      </w:r>
      <w:r w:rsidRPr="00A41538">
        <w:rPr>
          <w:rFonts w:ascii="Sylfaen" w:hAnsi="Sylfaen" w:cs="Sylfaen"/>
          <w:sz w:val="24"/>
          <w:szCs w:val="24"/>
          <w:lang w:val="ka-GE"/>
        </w:rPr>
        <w:t>დღე</w:t>
      </w:r>
      <w:r w:rsidRPr="00A41538">
        <w:rPr>
          <w:rFonts w:ascii="Sylfaen" w:hAnsi="Sylfaen" w:cs="Calibri"/>
          <w:sz w:val="24"/>
          <w:szCs w:val="24"/>
          <w:lang w:val="ka-GE"/>
        </w:rPr>
        <w:t>(</w:t>
      </w:r>
      <w:r w:rsidRPr="00A41538">
        <w:rPr>
          <w:rFonts w:ascii="Sylfaen" w:hAnsi="Sylfaen" w:cs="Sylfaen"/>
          <w:sz w:val="24"/>
          <w:szCs w:val="24"/>
          <w:lang w:val="ka-GE"/>
        </w:rPr>
        <w:t>მარბურგი</w:t>
      </w:r>
      <w:r w:rsidRPr="00A41538">
        <w:rPr>
          <w:rFonts w:ascii="Sylfaen" w:hAnsi="Sylfaen" w:cs="Calibri"/>
          <w:sz w:val="24"/>
          <w:szCs w:val="24"/>
          <w:lang w:val="ka-GE"/>
        </w:rPr>
        <w:t>) (Marburg).</w:t>
      </w:r>
    </w:p>
    <w:p w14:paraId="50729D3E"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ადამიანიდან</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ადამიანზე</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გადაცემა</w:t>
      </w:r>
      <w:r w:rsidRPr="00A41538">
        <w:rPr>
          <w:rStyle w:val="Heading2Char"/>
          <w:rFonts w:ascii="Sylfaen" w:eastAsia="Calibri" w:hAnsi="Sylfaen" w:cs="Calibri"/>
          <w:color w:val="auto"/>
          <w:sz w:val="24"/>
          <w:szCs w:val="24"/>
          <w:lang w:val="ka-GE"/>
        </w:rPr>
        <w:t>:</w:t>
      </w:r>
      <w:r w:rsidRPr="00A41538">
        <w:rPr>
          <w:rFonts w:ascii="Sylfaen" w:hAnsi="Sylfaen" w:cs="Sylfaen"/>
          <w:sz w:val="24"/>
          <w:szCs w:val="24"/>
          <w:lang w:val="ka-GE"/>
        </w:rPr>
        <w:t>დიახ</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საგნებთან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w:t>
      </w:r>
    </w:p>
    <w:p w14:paraId="58073EF8"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მკურნალობა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Calibri"/>
          <w:color w:val="auto"/>
          <w:sz w:val="24"/>
          <w:szCs w:val="24"/>
        </w:rPr>
        <w:t xml:space="preserve"> </w:t>
      </w:r>
      <w:r w:rsidRPr="00A41538">
        <w:rPr>
          <w:rFonts w:ascii="Sylfaen" w:hAnsi="Sylfaen" w:cs="Sylfaen"/>
          <w:sz w:val="24"/>
          <w:szCs w:val="24"/>
          <w:lang w:val="ka-GE"/>
        </w:rPr>
        <w:t>მხოლოდ</w:t>
      </w:r>
      <w:r w:rsidRPr="00A41538">
        <w:rPr>
          <w:rFonts w:ascii="Sylfaen" w:hAnsi="Sylfaen" w:cs="Calibri"/>
          <w:sz w:val="24"/>
          <w:szCs w:val="24"/>
          <w:lang w:val="ka-GE"/>
        </w:rPr>
        <w:t xml:space="preserve"> </w:t>
      </w:r>
      <w:r w:rsidRPr="00A41538">
        <w:rPr>
          <w:rFonts w:ascii="Sylfaen" w:hAnsi="Sylfaen" w:cs="Sylfaen"/>
          <w:sz w:val="24"/>
          <w:szCs w:val="24"/>
          <w:lang w:val="ka-GE"/>
        </w:rPr>
        <w:t>შემანარჩუნებელი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თერაპია</w:t>
      </w:r>
    </w:p>
    <w:p w14:paraId="29079C11"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ინფექციურობა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Sylfaen"/>
          <w:color w:val="auto"/>
          <w:sz w:val="24"/>
          <w:szCs w:val="24"/>
          <w:lang w:val="ka-GE"/>
        </w:rPr>
        <w:t>ლეტალობა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Calibri"/>
          <w:color w:val="auto"/>
          <w:sz w:val="24"/>
          <w:szCs w:val="24"/>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w:t>
      </w:r>
      <w:r w:rsidRPr="00A41538">
        <w:rPr>
          <w:rFonts w:ascii="Sylfaen" w:hAnsi="Sylfaen" w:cs="Sylfaen"/>
          <w:sz w:val="24"/>
          <w:szCs w:val="24"/>
          <w:lang w:val="ka-GE"/>
        </w:rPr>
        <w:t>მაღალი</w:t>
      </w:r>
      <w:r w:rsidRPr="00A41538">
        <w:rPr>
          <w:rFonts w:ascii="Sylfaen" w:hAnsi="Sylfaen" w:cs="Calibri"/>
          <w:sz w:val="24"/>
          <w:szCs w:val="24"/>
          <w:lang w:val="ka-GE"/>
        </w:rPr>
        <w:t>-60-90%.</w:t>
      </w:r>
    </w:p>
    <w:p w14:paraId="23FB0834"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მაინფიცირებელი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დოზა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Calibri"/>
          <w:color w:val="auto"/>
          <w:sz w:val="24"/>
          <w:szCs w:val="24"/>
        </w:rPr>
        <w:t xml:space="preserve"> </w:t>
      </w:r>
      <w:r w:rsidRPr="00A41538">
        <w:rPr>
          <w:rFonts w:ascii="Sylfaen" w:hAnsi="Sylfaen" w:cs="Sylfaen"/>
          <w:sz w:val="24"/>
          <w:szCs w:val="24"/>
          <w:lang w:val="ka-GE"/>
        </w:rPr>
        <w:t>უცნობია</w:t>
      </w:r>
      <w:r w:rsidRPr="00A41538">
        <w:rPr>
          <w:rFonts w:ascii="Sylfaen" w:hAnsi="Sylfaen" w:cs="Calibri"/>
          <w:sz w:val="24"/>
          <w:szCs w:val="24"/>
          <w:lang w:val="ka-GE"/>
        </w:rPr>
        <w:t>.</w:t>
      </w:r>
    </w:p>
    <w:p w14:paraId="70766610"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მდგრადობა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Sylfaen"/>
          <w:color w:val="auto"/>
          <w:sz w:val="24"/>
          <w:szCs w:val="24"/>
          <w:lang w:val="ka-GE"/>
        </w:rPr>
        <w:t>სტაბილურობა</w:t>
      </w:r>
      <w:r w:rsidRPr="00A41538">
        <w:rPr>
          <w:rStyle w:val="Heading2Char"/>
          <w:rFonts w:ascii="Sylfaen" w:eastAsia="Calibri" w:hAnsi="Sylfaen" w:cs="Calibri"/>
          <w:color w:val="auto"/>
          <w:sz w:val="24"/>
          <w:szCs w:val="24"/>
        </w:rPr>
        <w:t xml:space="preserve"> </w:t>
      </w:r>
      <w:r w:rsidRPr="00A41538">
        <w:rPr>
          <w:rStyle w:val="Heading2Char"/>
          <w:rFonts w:ascii="Sylfaen" w:eastAsia="Calibri" w:hAnsi="Sylfaen" w:cs="Calibri"/>
          <w:color w:val="auto"/>
          <w:sz w:val="24"/>
          <w:szCs w:val="24"/>
          <w:lang w:val="ka-GE"/>
        </w:rPr>
        <w:t>:</w:t>
      </w:r>
      <w:r w:rsidRPr="00A41538">
        <w:rPr>
          <w:rFonts w:ascii="Sylfaen" w:hAnsi="Sylfaen" w:cs="Sylfaen"/>
          <w:sz w:val="24"/>
          <w:szCs w:val="24"/>
          <w:lang w:val="ka-GE"/>
        </w:rPr>
        <w:t>არასტაბილურია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მასპინძლის</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გარეთ</w:t>
      </w:r>
      <w:r w:rsidRPr="00A41538">
        <w:rPr>
          <w:rFonts w:ascii="Sylfaen" w:hAnsi="Sylfaen" w:cs="Calibri"/>
          <w:sz w:val="24"/>
          <w:szCs w:val="24"/>
          <w:lang w:val="ka-GE"/>
        </w:rPr>
        <w:t xml:space="preserve"> </w:t>
      </w:r>
      <w:r w:rsidRPr="00A41538">
        <w:rPr>
          <w:rFonts w:ascii="Sylfaen" w:hAnsi="Sylfaen" w:cs="Sylfaen"/>
          <w:sz w:val="24"/>
          <w:szCs w:val="24"/>
          <w:lang w:val="ka-GE"/>
        </w:rPr>
        <w:t>ვერ</w:t>
      </w:r>
      <w:r w:rsidRPr="00A41538">
        <w:rPr>
          <w:rFonts w:ascii="Sylfaen" w:hAnsi="Sylfaen" w:cs="Calibri"/>
          <w:sz w:val="24"/>
          <w:szCs w:val="24"/>
          <w:lang w:val="ka-GE"/>
        </w:rPr>
        <w:t xml:space="preserve"> </w:t>
      </w:r>
      <w:r w:rsidRPr="00A41538">
        <w:rPr>
          <w:rFonts w:ascii="Sylfaen" w:hAnsi="Sylfaen" w:cs="Sylfaen"/>
          <w:sz w:val="24"/>
          <w:szCs w:val="24"/>
          <w:lang w:val="ka-GE"/>
        </w:rPr>
        <w:t>ინარჩუნებს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უნარიანობას</w:t>
      </w:r>
      <w:r w:rsidRPr="00A41538">
        <w:rPr>
          <w:rFonts w:ascii="Sylfaen" w:hAnsi="Sylfaen" w:cs="Calibri"/>
          <w:sz w:val="24"/>
          <w:szCs w:val="24"/>
          <w:lang w:val="ka-GE"/>
        </w:rPr>
        <w:t>.</w:t>
      </w:r>
    </w:p>
    <w:p w14:paraId="09367657"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ჰაერი</w:t>
      </w:r>
      <w:r w:rsidRPr="00A41538">
        <w:rPr>
          <w:rStyle w:val="Heading3Char"/>
          <w:rFonts w:ascii="Sylfaen" w:eastAsia="Calibri" w:hAnsi="Sylfaen" w:cs="Calibri"/>
          <w:color w:val="auto"/>
          <w:sz w:val="24"/>
          <w:szCs w:val="24"/>
          <w:lang w:val="ka-GE"/>
        </w:rPr>
        <w:t>:</w:t>
      </w:r>
      <w:r w:rsidRPr="00A41538">
        <w:rPr>
          <w:rStyle w:val="Heading3Char"/>
          <w:rFonts w:ascii="Sylfaen" w:eastAsia="Calibri" w:hAnsi="Sylfaen" w:cs="Calibri"/>
          <w:color w:val="auto"/>
          <w:sz w:val="24"/>
          <w:szCs w:val="24"/>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ებოლას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მარბურგის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ინჰალაციის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გაშხეფება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მიუხედავად</w:t>
      </w:r>
      <w:r w:rsidRPr="00A41538">
        <w:rPr>
          <w:rFonts w:ascii="Sylfaen" w:hAnsi="Sylfaen" w:cs="Calibri"/>
          <w:sz w:val="24"/>
          <w:szCs w:val="24"/>
          <w:lang w:val="ka-GE"/>
        </w:rPr>
        <w:t xml:space="preserve"> </w:t>
      </w:r>
      <w:r w:rsidRPr="00A41538">
        <w:rPr>
          <w:rFonts w:ascii="Sylfaen" w:hAnsi="Sylfaen" w:cs="Sylfaen"/>
          <w:sz w:val="24"/>
          <w:szCs w:val="24"/>
          <w:lang w:val="ka-GE"/>
        </w:rPr>
        <w:t>იმისა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აირ</w:t>
      </w:r>
      <w:r w:rsidRPr="00A41538">
        <w:rPr>
          <w:rFonts w:ascii="Sylfaen" w:hAnsi="Sylfaen" w:cs="Calibri"/>
          <w:sz w:val="24"/>
          <w:szCs w:val="24"/>
          <w:lang w:val="ka-GE"/>
        </w:rPr>
        <w:t>-</w:t>
      </w:r>
      <w:r w:rsidRPr="00A41538">
        <w:rPr>
          <w:rFonts w:ascii="Sylfaen" w:hAnsi="Sylfaen" w:cs="Sylfaen"/>
          <w:sz w:val="24"/>
          <w:szCs w:val="24"/>
          <w:lang w:val="ka-GE"/>
        </w:rPr>
        <w:t>წვეთოვანი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შესახებ</w:t>
      </w:r>
      <w:r w:rsidRPr="00A41538">
        <w:rPr>
          <w:rFonts w:ascii="Sylfaen" w:hAnsi="Sylfaen" w:cs="Calibri"/>
          <w:sz w:val="24"/>
          <w:szCs w:val="24"/>
          <w:lang w:val="ka-GE"/>
        </w:rPr>
        <w:t xml:space="preserve"> </w:t>
      </w:r>
      <w:r w:rsidRPr="00A41538">
        <w:rPr>
          <w:rFonts w:ascii="Sylfaen" w:hAnsi="Sylfaen" w:cs="Sylfaen"/>
          <w:sz w:val="24"/>
          <w:szCs w:val="24"/>
          <w:lang w:val="ka-GE"/>
        </w:rPr>
        <w:t>კარგად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 xml:space="preserve">, </w:t>
      </w:r>
      <w:r w:rsidRPr="00A41538">
        <w:rPr>
          <w:rFonts w:ascii="Sylfaen" w:hAnsi="Sylfaen" w:cs="Sylfaen"/>
          <w:sz w:val="24"/>
          <w:szCs w:val="24"/>
          <w:lang w:val="ka-GE"/>
        </w:rPr>
        <w:t>ებოლას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მარბურგის</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გამოვლენა</w:t>
      </w:r>
      <w:r w:rsidRPr="00A41538">
        <w:rPr>
          <w:rFonts w:ascii="Sylfaen" w:hAnsi="Sylfaen" w:cs="Calibri"/>
          <w:sz w:val="24"/>
          <w:szCs w:val="24"/>
          <w:lang w:val="ka-GE"/>
        </w:rPr>
        <w:t xml:space="preserve">, </w:t>
      </w:r>
      <w:r w:rsidRPr="00A41538">
        <w:rPr>
          <w:rFonts w:ascii="Sylfaen" w:hAnsi="Sylfaen" w:cs="Sylfaen"/>
          <w:sz w:val="24"/>
          <w:szCs w:val="24"/>
          <w:lang w:val="ka-GE"/>
        </w:rPr>
        <w:t>სავარაუდოდ</w:t>
      </w:r>
      <w:r w:rsidRPr="00A41538">
        <w:rPr>
          <w:rFonts w:ascii="Sylfaen" w:hAnsi="Sylfaen" w:cs="Calibri"/>
          <w:sz w:val="24"/>
          <w:szCs w:val="24"/>
          <w:lang w:val="ka-GE"/>
        </w:rPr>
        <w:t xml:space="preserve">, </w:t>
      </w:r>
      <w:r w:rsidRPr="00A41538">
        <w:rPr>
          <w:rFonts w:ascii="Sylfaen" w:hAnsi="Sylfaen" w:cs="Sylfaen"/>
          <w:sz w:val="24"/>
          <w:szCs w:val="24"/>
          <w:lang w:val="ka-GE"/>
        </w:rPr>
        <w:t>მხოლოდ</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შესაბამისი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w:t>
      </w:r>
      <w:r w:rsidRPr="00A41538">
        <w:rPr>
          <w:rFonts w:ascii="Sylfaen" w:hAnsi="Sylfaen" w:cs="Calibri"/>
          <w:sz w:val="24"/>
          <w:szCs w:val="24"/>
          <w:lang w:val="ka-GE"/>
        </w:rPr>
        <w:t>.</w:t>
      </w:r>
    </w:p>
    <w:p w14:paraId="0966AB1F"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ნიადაგი</w:t>
      </w:r>
      <w:r w:rsidRPr="00A41538">
        <w:rPr>
          <w:rStyle w:val="Heading3Char"/>
          <w:rFonts w:ascii="Sylfaen" w:eastAsia="Calibri" w:hAnsi="Sylfaen" w:cs="Calibri"/>
          <w:color w:val="auto"/>
          <w:sz w:val="24"/>
          <w:szCs w:val="24"/>
          <w:lang w:val="ka-GE"/>
        </w:rPr>
        <w:t>/</w:t>
      </w:r>
      <w:r w:rsidRPr="00A41538">
        <w:rPr>
          <w:rStyle w:val="Heading3Char"/>
          <w:rFonts w:ascii="Sylfaen" w:eastAsia="Calibri" w:hAnsi="Sylfaen" w:cs="Sylfaen"/>
          <w:color w:val="auto"/>
          <w:sz w:val="24"/>
          <w:szCs w:val="24"/>
          <w:lang w:val="ka-GE"/>
        </w:rPr>
        <w:t>ზედაპირი</w:t>
      </w:r>
      <w:r w:rsidRPr="00A41538">
        <w:rPr>
          <w:rStyle w:val="Heading3Char"/>
          <w:rFonts w:ascii="Sylfaen" w:eastAsia="Calibri" w:hAnsi="Sylfaen" w:cs="Calibri"/>
          <w:color w:val="auto"/>
          <w:sz w:val="24"/>
          <w:szCs w:val="24"/>
          <w:lang w:val="ka-GE"/>
        </w:rPr>
        <w:t>:</w:t>
      </w:r>
      <w:r w:rsidRPr="00A41538">
        <w:rPr>
          <w:rStyle w:val="Heading3Char"/>
          <w:rFonts w:ascii="Sylfaen" w:eastAsia="Calibri" w:hAnsi="Sylfaen" w:cs="Calibri"/>
          <w:color w:val="auto"/>
          <w:sz w:val="24"/>
          <w:szCs w:val="24"/>
        </w:rPr>
        <w:t xml:space="preserve"> </w:t>
      </w:r>
      <w:r w:rsidRPr="00A41538">
        <w:rPr>
          <w:rFonts w:ascii="Sylfaen" w:hAnsi="Sylfaen" w:cs="Sylfaen"/>
          <w:sz w:val="24"/>
          <w:szCs w:val="24"/>
          <w:lang w:val="ka-GE"/>
        </w:rPr>
        <w:t>ებოლას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მარბურგის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ზედაპირებზე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სტაბილურობის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მდგრადობის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შესახებ</w:t>
      </w:r>
      <w:r w:rsidRPr="00A41538">
        <w:rPr>
          <w:rFonts w:ascii="Sylfaen" w:hAnsi="Sylfaen" w:cs="Calibri"/>
          <w:sz w:val="24"/>
          <w:szCs w:val="24"/>
          <w:lang w:val="ka-GE"/>
        </w:rPr>
        <w:t xml:space="preserve"> </w:t>
      </w:r>
      <w:r w:rsidRPr="00A41538">
        <w:rPr>
          <w:rFonts w:ascii="Sylfaen" w:hAnsi="Sylfaen" w:cs="Sylfaen"/>
          <w:sz w:val="24"/>
          <w:szCs w:val="24"/>
          <w:lang w:val="ka-GE"/>
        </w:rPr>
        <w:t>კარგად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w:t>
      </w:r>
    </w:p>
    <w:p w14:paraId="42BF6AA0"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წყალი</w:t>
      </w:r>
      <w:r w:rsidRPr="00A41538">
        <w:rPr>
          <w:rStyle w:val="Heading3Char"/>
          <w:rFonts w:ascii="Sylfaen" w:eastAsia="Calibri" w:hAnsi="Sylfaen" w:cs="Calibri"/>
          <w:color w:val="auto"/>
          <w:sz w:val="24"/>
          <w:szCs w:val="24"/>
          <w:lang w:val="ka-GE"/>
        </w:rPr>
        <w:t>:</w:t>
      </w:r>
      <w:r w:rsidRPr="00A41538">
        <w:rPr>
          <w:rStyle w:val="Heading3Char"/>
          <w:rFonts w:ascii="Sylfaen" w:eastAsia="Calibri" w:hAnsi="Sylfaen" w:cs="Calibri"/>
          <w:color w:val="auto"/>
          <w:sz w:val="24"/>
          <w:szCs w:val="24"/>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ებოლას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მარბურგის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w:t>
      </w:r>
      <w:r w:rsidRPr="00A41538">
        <w:rPr>
          <w:rFonts w:ascii="Sylfaen" w:hAnsi="Sylfaen" w:cs="Calibri"/>
          <w:sz w:val="24"/>
          <w:szCs w:val="24"/>
          <w:lang w:val="ka-GE"/>
        </w:rPr>
        <w:t xml:space="preserve"> </w:t>
      </w:r>
      <w:r w:rsidRPr="00A41538">
        <w:rPr>
          <w:rFonts w:ascii="Sylfaen" w:hAnsi="Sylfaen" w:cs="Sylfaen"/>
          <w:sz w:val="24"/>
          <w:szCs w:val="24"/>
          <w:lang w:val="ka-GE"/>
        </w:rPr>
        <w:t>განვითარებულ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ადგილებში</w:t>
      </w:r>
      <w:r w:rsidRPr="00A41538">
        <w:rPr>
          <w:rFonts w:ascii="Sylfaen" w:hAnsi="Sylfaen" w:cs="Calibri"/>
          <w:sz w:val="24"/>
          <w:szCs w:val="24"/>
          <w:lang w:val="ka-GE"/>
        </w:rPr>
        <w:t>.</w:t>
      </w:r>
    </w:p>
    <w:p w14:paraId="446A55F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სხვა</w:t>
      </w:r>
      <w:r w:rsidRPr="00A41538">
        <w:rPr>
          <w:rStyle w:val="Heading3Char"/>
          <w:rFonts w:ascii="Sylfaen" w:eastAsia="Calibri" w:hAnsi="Sylfaen" w:cs="Calibri"/>
          <w:color w:val="auto"/>
          <w:sz w:val="24"/>
          <w:szCs w:val="24"/>
          <w:lang w:val="ka-GE"/>
        </w:rPr>
        <w:t>:</w:t>
      </w:r>
      <w:r w:rsidRPr="00A41538">
        <w:rPr>
          <w:rStyle w:val="Heading3Char"/>
          <w:rFonts w:ascii="Sylfaen" w:eastAsia="Calibri" w:hAnsi="Sylfaen" w:cs="Calibri"/>
          <w:color w:val="auto"/>
          <w:sz w:val="24"/>
          <w:szCs w:val="24"/>
        </w:rPr>
        <w:t xml:space="preserve"> </w:t>
      </w:r>
      <w:r w:rsidRPr="00A41538">
        <w:rPr>
          <w:rFonts w:ascii="Sylfaen" w:hAnsi="Sylfaen" w:cs="Sylfaen"/>
          <w:sz w:val="24"/>
          <w:szCs w:val="24"/>
          <w:lang w:val="ka-GE"/>
        </w:rPr>
        <w:t>ებოლას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მარბურგის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საგნებთანპირდაპირი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w:t>
      </w:r>
    </w:p>
    <w:p w14:paraId="3E70B667"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შენიშვნა</w:t>
      </w:r>
      <w:r w:rsidRPr="00A41538">
        <w:rPr>
          <w:rFonts w:ascii="Sylfaen" w:hAnsi="Sylfaen" w:cs="Calibri"/>
          <w:sz w:val="24"/>
          <w:szCs w:val="24"/>
          <w:lang w:val="ka-GE"/>
        </w:rPr>
        <w:t xml:space="preserve">: </w:t>
      </w:r>
      <w:r w:rsidRPr="00A41538">
        <w:rPr>
          <w:rFonts w:ascii="Sylfaen" w:hAnsi="Sylfaen" w:cs="Sylfaen"/>
          <w:sz w:val="24"/>
          <w:szCs w:val="24"/>
          <w:lang w:val="ka-GE"/>
        </w:rPr>
        <w:t>გაითვალისწინეთ</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ებოლას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მარბურგის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გარემოში</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სიცოცხლისუნარიანობის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გასაზრდელად</w:t>
      </w:r>
      <w:r w:rsidRPr="00A41538">
        <w:rPr>
          <w:rFonts w:ascii="Sylfaen" w:hAnsi="Sylfaen" w:cs="Calibri"/>
          <w:sz w:val="24"/>
          <w:szCs w:val="24"/>
          <w:lang w:val="ka-GE"/>
        </w:rPr>
        <w:t xml:space="preserve">. </w:t>
      </w:r>
      <w:r w:rsidRPr="00A41538">
        <w:rPr>
          <w:rFonts w:ascii="Sylfaen" w:hAnsi="Sylfaen" w:cs="Sylfaen"/>
          <w:sz w:val="24"/>
          <w:szCs w:val="24"/>
          <w:lang w:val="ka-GE"/>
        </w:rPr>
        <w:t>პირად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ნიმუშების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აღებასთან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დეკონტამინაციასთან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დაკავშირებული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გადაწყვეტილებების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ვიდრე</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გადამოწმდება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წარმომავლობა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ბუნებრივია</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იარაღის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დანიშნულებით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w:t>
      </w:r>
    </w:p>
    <w:p w14:paraId="051266D0" w14:textId="77777777" w:rsidR="00285BF6" w:rsidRPr="00A41538" w:rsidRDefault="00285BF6" w:rsidP="00285BF6">
      <w:pPr>
        <w:pStyle w:val="Heading2"/>
        <w:keepNext w:val="0"/>
        <w:keepLines w:val="0"/>
        <w:spacing w:before="0" w:line="240" w:lineRule="auto"/>
        <w:jc w:val="both"/>
        <w:rPr>
          <w:rFonts w:ascii="Sylfaen" w:hAnsi="Sylfaen" w:cs="Calibri"/>
          <w:b w:val="0"/>
          <w:color w:val="auto"/>
          <w:sz w:val="24"/>
          <w:szCs w:val="24"/>
          <w:lang w:val="ka-GE"/>
        </w:rPr>
      </w:pPr>
      <w:r w:rsidRPr="00A41538">
        <w:rPr>
          <w:rFonts w:ascii="Sylfaen" w:hAnsi="Sylfaen" w:cs="Sylfaen"/>
          <w:color w:val="auto"/>
          <w:sz w:val="24"/>
          <w:szCs w:val="24"/>
          <w:lang w:val="ka-GE"/>
        </w:rPr>
        <w:t>გამოვლენა</w:t>
      </w:r>
      <w:r w:rsidRPr="00A41538">
        <w:rPr>
          <w:rFonts w:ascii="Sylfaen" w:hAnsi="Sylfaen" w:cs="Calibri"/>
          <w:color w:val="auto"/>
          <w:sz w:val="24"/>
          <w:szCs w:val="24"/>
          <w:lang w:val="ka-GE"/>
        </w:rPr>
        <w:t xml:space="preserve">: </w:t>
      </w:r>
      <w:r w:rsidRPr="00A41538">
        <w:rPr>
          <w:rFonts w:ascii="Sylfaen" w:hAnsi="Sylfaen" w:cs="Sylfaen"/>
          <w:b w:val="0"/>
          <w:color w:val="auto"/>
          <w:sz w:val="24"/>
          <w:szCs w:val="24"/>
          <w:lang w:val="ka-GE"/>
        </w:rPr>
        <w:t>სიმპტომები</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შეიძლება</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გამოვლინდეს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ექსპოზიციიდან</w:t>
      </w:r>
      <w:r w:rsidRPr="00A41538">
        <w:rPr>
          <w:rFonts w:ascii="Sylfaen" w:hAnsi="Sylfaen" w:cs="Calibri"/>
          <w:b w:val="0"/>
          <w:color w:val="auto"/>
          <w:sz w:val="24"/>
          <w:szCs w:val="24"/>
          <w:lang w:val="ka-GE"/>
        </w:rPr>
        <w:t xml:space="preserve"> 2-21 </w:t>
      </w:r>
      <w:r w:rsidRPr="00A41538">
        <w:rPr>
          <w:rFonts w:ascii="Sylfaen" w:hAnsi="Sylfaen" w:cs="Sylfaen"/>
          <w:b w:val="0"/>
          <w:color w:val="auto"/>
          <w:sz w:val="24"/>
          <w:szCs w:val="24"/>
          <w:lang w:val="ka-GE"/>
        </w:rPr>
        <w:t>დღეში</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ებოლა</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ან</w:t>
      </w:r>
      <w:r w:rsidRPr="00A41538">
        <w:rPr>
          <w:rFonts w:ascii="Sylfaen" w:hAnsi="Sylfaen" w:cs="Calibri"/>
          <w:b w:val="0"/>
          <w:color w:val="auto"/>
          <w:sz w:val="24"/>
          <w:szCs w:val="24"/>
          <w:lang w:val="ka-GE"/>
        </w:rPr>
        <w:t xml:space="preserve"> 5-10 </w:t>
      </w:r>
      <w:r w:rsidRPr="00A41538">
        <w:rPr>
          <w:rFonts w:ascii="Sylfaen" w:hAnsi="Sylfaen" w:cs="Sylfaen"/>
          <w:b w:val="0"/>
          <w:color w:val="auto"/>
          <w:sz w:val="24"/>
          <w:szCs w:val="24"/>
          <w:lang w:val="ka-GE"/>
        </w:rPr>
        <w:t>დღეში</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მარბურგი</w:t>
      </w:r>
      <w:r w:rsidRPr="00A41538">
        <w:rPr>
          <w:rFonts w:ascii="Sylfaen" w:hAnsi="Sylfaen" w:cs="Calibri"/>
          <w:b w:val="0"/>
          <w:color w:val="auto"/>
          <w:sz w:val="24"/>
          <w:szCs w:val="24"/>
          <w:lang w:val="ka-GE"/>
        </w:rPr>
        <w:t>).</w:t>
      </w:r>
    </w:p>
    <w:p w14:paraId="2DFEE16D"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სიმპტომები</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Calibri"/>
          <w:color w:val="auto"/>
          <w:sz w:val="24"/>
          <w:szCs w:val="24"/>
        </w:rPr>
        <w:t xml:space="preserve"> </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დაწყება</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უეცრად</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ძლიერ</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დაღლილობას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თავბრუსხვევას</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ტკივილს</w:t>
      </w:r>
      <w:r w:rsidRPr="00A41538">
        <w:rPr>
          <w:rFonts w:ascii="Sylfaen" w:hAnsi="Sylfaen" w:cs="Calibri"/>
          <w:sz w:val="24"/>
          <w:szCs w:val="24"/>
          <w:lang w:val="ka-GE"/>
        </w:rPr>
        <w:t xml:space="preserve">, </w:t>
      </w:r>
      <w:r w:rsidRPr="00A41538">
        <w:rPr>
          <w:rFonts w:ascii="Sylfaen" w:hAnsi="Sylfaen" w:cs="Sylfaen"/>
          <w:sz w:val="24"/>
          <w:szCs w:val="24"/>
          <w:lang w:val="ka-GE"/>
        </w:rPr>
        <w:t>ყელის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ტივილს</w:t>
      </w:r>
      <w:r w:rsidRPr="00A41538">
        <w:rPr>
          <w:rFonts w:ascii="Sylfaen" w:hAnsi="Sylfaen" w:cs="Calibri"/>
          <w:sz w:val="24"/>
          <w:szCs w:val="24"/>
          <w:lang w:val="ka-GE"/>
        </w:rPr>
        <w:t xml:space="preserve">, </w:t>
      </w:r>
      <w:r w:rsidRPr="00A41538">
        <w:rPr>
          <w:rFonts w:ascii="Sylfaen" w:hAnsi="Sylfaen" w:cs="Sylfaen"/>
          <w:sz w:val="24"/>
          <w:szCs w:val="24"/>
          <w:lang w:val="ka-GE"/>
        </w:rPr>
        <w:t>სისუსტეს</w:t>
      </w:r>
      <w:r w:rsidRPr="00A41538">
        <w:rPr>
          <w:rFonts w:ascii="Sylfaen" w:hAnsi="Sylfaen" w:cs="Calibri"/>
          <w:sz w:val="24"/>
          <w:szCs w:val="24"/>
          <w:lang w:val="ka-GE"/>
        </w:rPr>
        <w:t xml:space="preserve">, </w:t>
      </w:r>
      <w:r w:rsidRPr="00A41538">
        <w:rPr>
          <w:rFonts w:ascii="Sylfaen" w:hAnsi="Sylfaen" w:cs="Sylfaen"/>
          <w:sz w:val="24"/>
          <w:szCs w:val="24"/>
          <w:lang w:val="ka-GE"/>
        </w:rPr>
        <w:t>ძალის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გამოლევას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წააგავდეს</w:t>
      </w:r>
      <w:r w:rsidRPr="00A41538">
        <w:rPr>
          <w:rFonts w:ascii="Sylfaen" w:hAnsi="Sylfaen" w:cs="Calibri"/>
          <w:sz w:val="24"/>
          <w:szCs w:val="24"/>
          <w:lang w:val="ka-GE"/>
        </w:rPr>
        <w:t xml:space="preserve"> </w:t>
      </w:r>
      <w:r w:rsidRPr="00A41538">
        <w:rPr>
          <w:rFonts w:ascii="Sylfaen" w:hAnsi="Sylfaen" w:cs="Sylfaen"/>
          <w:sz w:val="24"/>
          <w:szCs w:val="24"/>
          <w:lang w:val="ka-GE"/>
        </w:rPr>
        <w:t>მალარიის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სიმპტომებს</w:t>
      </w:r>
      <w:r w:rsidRPr="00A41538">
        <w:rPr>
          <w:rFonts w:ascii="Sylfaen" w:hAnsi="Sylfaen" w:cs="Calibri"/>
          <w:sz w:val="24"/>
          <w:szCs w:val="24"/>
          <w:lang w:val="ka-GE"/>
        </w:rPr>
        <w:t>.</w:t>
      </w:r>
    </w:p>
    <w:p w14:paraId="261ADE5A" w14:textId="77777777" w:rsidR="00285BF6" w:rsidRPr="00A41538" w:rsidRDefault="00285BF6" w:rsidP="00285BF6">
      <w:pPr>
        <w:pStyle w:val="Heading2"/>
        <w:keepNext w:val="0"/>
        <w:keepLines w:val="0"/>
        <w:spacing w:before="0" w:line="240" w:lineRule="auto"/>
        <w:jc w:val="both"/>
        <w:rPr>
          <w:rStyle w:val="Heading3Char"/>
          <w:rFonts w:ascii="Sylfaen" w:hAnsi="Sylfaen" w:cs="Calibri"/>
          <w:color w:val="auto"/>
          <w:sz w:val="24"/>
          <w:szCs w:val="24"/>
          <w:lang w:val="ka-GE"/>
        </w:rPr>
      </w:pPr>
      <w:r w:rsidRPr="00A41538">
        <w:rPr>
          <w:rStyle w:val="Heading3Char"/>
          <w:rFonts w:ascii="Sylfaen" w:hAnsi="Sylfaen" w:cs="Sylfaen"/>
          <w:color w:val="auto"/>
          <w:sz w:val="24"/>
          <w:szCs w:val="24"/>
          <w:lang w:val="ka-GE"/>
        </w:rPr>
        <w:t>ექსპოზიციის</w:t>
      </w:r>
      <w:r w:rsidRPr="00A41538">
        <w:rPr>
          <w:rStyle w:val="Heading3Char"/>
          <w:rFonts w:ascii="Sylfaen" w:hAnsi="Sylfaen" w:cs="Calibri"/>
          <w:color w:val="auto"/>
          <w:sz w:val="24"/>
          <w:szCs w:val="24"/>
          <w:lang w:val="ka-GE"/>
        </w:rPr>
        <w:t xml:space="preserve"> </w:t>
      </w:r>
      <w:r w:rsidRPr="00A41538">
        <w:rPr>
          <w:rStyle w:val="Heading3Char"/>
          <w:rFonts w:ascii="Sylfaen" w:hAnsi="Sylfaen" w:cs="Sylfaen"/>
          <w:color w:val="auto"/>
          <w:sz w:val="24"/>
          <w:szCs w:val="24"/>
          <w:lang w:val="ka-GE"/>
        </w:rPr>
        <w:t>გზები</w:t>
      </w:r>
      <w:r w:rsidRPr="00A41538">
        <w:rPr>
          <w:rStyle w:val="Heading3Char"/>
          <w:rFonts w:ascii="Sylfaen" w:hAnsi="Sylfaen" w:cs="Calibri"/>
          <w:color w:val="auto"/>
          <w:sz w:val="24"/>
          <w:szCs w:val="24"/>
          <w:lang w:val="ka-GE"/>
        </w:rPr>
        <w:t>:</w:t>
      </w:r>
    </w:p>
    <w:p w14:paraId="6FD0EEAC"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lastRenderedPageBreak/>
        <w:t>ინჰალაცია</w:t>
      </w:r>
      <w:r w:rsidRPr="00A41538">
        <w:rPr>
          <w:rStyle w:val="Heading3Char"/>
          <w:rFonts w:ascii="Sylfaen" w:eastAsia="Calibri" w:hAnsi="Sylfaen" w:cs="Calibri"/>
          <w:color w:val="auto"/>
          <w:sz w:val="24"/>
          <w:szCs w:val="24"/>
          <w:lang w:val="ka-GE"/>
        </w:rPr>
        <w:t>:</w:t>
      </w:r>
      <w:r w:rsidRPr="00A41538">
        <w:rPr>
          <w:rStyle w:val="Heading3Char"/>
          <w:rFonts w:ascii="Sylfaen" w:eastAsia="Calibri" w:hAnsi="Sylfaen" w:cs="Calibri"/>
          <w:color w:val="auto"/>
          <w:sz w:val="24"/>
          <w:szCs w:val="24"/>
        </w:rPr>
        <w:t xml:space="preserve"> </w:t>
      </w:r>
      <w:r w:rsidRPr="00A41538">
        <w:rPr>
          <w:rFonts w:ascii="Sylfaen" w:hAnsi="Sylfaen" w:cs="Sylfaen"/>
          <w:sz w:val="24"/>
          <w:szCs w:val="24"/>
          <w:lang w:val="ka-GE"/>
        </w:rPr>
        <w:t>ჰაერით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w:t>
      </w:r>
      <w:r w:rsidRPr="00A41538">
        <w:rPr>
          <w:rFonts w:ascii="Sylfaen" w:hAnsi="Sylfaen" w:cs="Calibri"/>
          <w:sz w:val="24"/>
          <w:szCs w:val="24"/>
          <w:lang w:val="ka-GE"/>
        </w:rPr>
        <w:t xml:space="preserve"> </w:t>
      </w:r>
      <w:r w:rsidRPr="00A41538">
        <w:rPr>
          <w:rFonts w:ascii="Sylfaen" w:hAnsi="Sylfaen" w:cs="Sylfaen"/>
          <w:sz w:val="24"/>
          <w:szCs w:val="24"/>
          <w:lang w:val="ka-GE"/>
        </w:rPr>
        <w:t>მკაფიოდ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გამოვლენილი</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აგენტის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მკაფიოდ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დადგენილი</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სიფრთხილის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გამოჩენა</w:t>
      </w:r>
      <w:r w:rsidRPr="00A41538">
        <w:rPr>
          <w:rFonts w:ascii="Sylfaen" w:hAnsi="Sylfaen" w:cs="Calibri"/>
          <w:sz w:val="24"/>
          <w:szCs w:val="24"/>
          <w:lang w:val="ka-GE"/>
        </w:rPr>
        <w:t>.</w:t>
      </w:r>
    </w:p>
    <w:p w14:paraId="3D611D5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კანი</w:t>
      </w:r>
      <w:r w:rsidRPr="00A41538">
        <w:rPr>
          <w:rStyle w:val="Heading3Char"/>
          <w:rFonts w:ascii="Sylfaen" w:eastAsia="Calibri" w:hAnsi="Sylfaen" w:cs="Calibri"/>
          <w:color w:val="auto"/>
          <w:sz w:val="24"/>
          <w:szCs w:val="24"/>
          <w:lang w:val="ka-GE"/>
        </w:rPr>
        <w:t>:</w:t>
      </w:r>
      <w:r w:rsidRPr="00A41538">
        <w:rPr>
          <w:rStyle w:val="Heading3Char"/>
          <w:rFonts w:ascii="Sylfaen" w:eastAsia="Calibri" w:hAnsi="Sylfaen" w:cs="Calibri"/>
          <w:color w:val="auto"/>
          <w:sz w:val="24"/>
          <w:szCs w:val="24"/>
        </w:rPr>
        <w:t xml:space="preserve"> </w:t>
      </w:r>
      <w:r w:rsidRPr="00A41538">
        <w:rPr>
          <w:rFonts w:ascii="Sylfaen" w:hAnsi="Sylfaen" w:cs="Sylfaen"/>
          <w:sz w:val="24"/>
          <w:szCs w:val="24"/>
          <w:lang w:val="ka-GE"/>
        </w:rPr>
        <w:t>საფრთხეს</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წარმოადგენდეს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სეკრეტთან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სეკრეტით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საგნებთან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ინსტრუმენტებთან</w:t>
      </w:r>
      <w:r w:rsidRPr="00A41538">
        <w:rPr>
          <w:rFonts w:ascii="Sylfaen" w:hAnsi="Sylfaen" w:cs="Calibri"/>
          <w:sz w:val="24"/>
          <w:szCs w:val="24"/>
          <w:lang w:val="ka-GE"/>
        </w:rPr>
        <w:t>.</w:t>
      </w:r>
    </w:p>
    <w:p w14:paraId="51B073B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ჩაყლაპვა</w:t>
      </w:r>
      <w:r w:rsidRPr="00A41538">
        <w:rPr>
          <w:rStyle w:val="Heading3Char"/>
          <w:rFonts w:ascii="Sylfaen" w:eastAsia="Calibri" w:hAnsi="Sylfaen" w:cs="Calibri"/>
          <w:color w:val="auto"/>
          <w:sz w:val="24"/>
          <w:szCs w:val="24"/>
          <w:lang w:val="ka-GE"/>
        </w:rPr>
        <w:t>:</w:t>
      </w:r>
      <w:r w:rsidRPr="00A41538">
        <w:rPr>
          <w:rStyle w:val="Heading3Char"/>
          <w:rFonts w:ascii="Sylfaen" w:eastAsia="Calibri" w:hAnsi="Sylfaen" w:cs="Calibri"/>
          <w:color w:val="auto"/>
          <w:sz w:val="24"/>
          <w:szCs w:val="24"/>
        </w:rPr>
        <w:t xml:space="preserve"> </w:t>
      </w:r>
      <w:r w:rsidRPr="00A41538">
        <w:rPr>
          <w:rFonts w:ascii="Sylfaen" w:hAnsi="Sylfaen" w:cs="Sylfaen"/>
          <w:sz w:val="24"/>
          <w:szCs w:val="24"/>
          <w:lang w:val="ka-GE"/>
        </w:rPr>
        <w:t>ბიოლოგიური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შემთხვევით</w:t>
      </w:r>
      <w:r w:rsidRPr="00A41538">
        <w:rPr>
          <w:rFonts w:ascii="Sylfaen" w:hAnsi="Sylfaen" w:cs="Calibri"/>
          <w:sz w:val="24"/>
          <w:szCs w:val="24"/>
          <w:lang w:val="ka-GE"/>
        </w:rPr>
        <w:t xml:space="preserve"> </w:t>
      </w:r>
      <w:r w:rsidRPr="00A41538">
        <w:rPr>
          <w:rFonts w:ascii="Sylfaen" w:hAnsi="Sylfaen" w:cs="Sylfaen"/>
          <w:sz w:val="24"/>
          <w:szCs w:val="24"/>
          <w:lang w:val="ka-GE"/>
        </w:rPr>
        <w:t>ჩაყლაპვა</w:t>
      </w:r>
      <w:r w:rsidRPr="00A41538">
        <w:rPr>
          <w:rFonts w:ascii="Sylfaen" w:hAnsi="Sylfaen" w:cs="Calibri"/>
          <w:sz w:val="24"/>
          <w:szCs w:val="24"/>
          <w:lang w:val="ka-GE"/>
        </w:rPr>
        <w:t>.</w:t>
      </w:r>
    </w:p>
    <w:p w14:paraId="79551CA2"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თვალები</w:t>
      </w:r>
      <w:r w:rsidRPr="00A41538">
        <w:rPr>
          <w:rStyle w:val="Heading3Char"/>
          <w:rFonts w:ascii="Sylfaen" w:eastAsia="Calibri" w:hAnsi="Sylfaen" w:cs="Calibri"/>
          <w:color w:val="auto"/>
          <w:sz w:val="24"/>
          <w:szCs w:val="24"/>
          <w:lang w:val="ka-GE"/>
        </w:rPr>
        <w:t>:</w:t>
      </w:r>
      <w:r w:rsidRPr="00A41538">
        <w:rPr>
          <w:rStyle w:val="Heading3Char"/>
          <w:rFonts w:ascii="Sylfaen" w:eastAsia="Calibri" w:hAnsi="Sylfaen" w:cs="Calibri"/>
          <w:color w:val="auto"/>
          <w:sz w:val="24"/>
          <w:szCs w:val="24"/>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ექსპოზიცია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p>
    <w:p w14:paraId="5138602C"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პირველადი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დახმარება</w:t>
      </w:r>
      <w:r w:rsidRPr="00A41538">
        <w:rPr>
          <w:rStyle w:val="Heading2Char"/>
          <w:rFonts w:ascii="Sylfaen" w:eastAsia="Calibri" w:hAnsi="Sylfaen" w:cs="Calibri"/>
          <w:color w:val="auto"/>
          <w:sz w:val="24"/>
          <w:szCs w:val="24"/>
        </w:rPr>
        <w:t xml:space="preserve">: </w:t>
      </w:r>
      <w:r w:rsidRPr="00A41538">
        <w:rPr>
          <w:rFonts w:ascii="Sylfaen" w:hAnsi="Sylfaen" w:cs="Sylfaen"/>
          <w:sz w:val="24"/>
          <w:szCs w:val="24"/>
          <w:lang w:val="ka-GE"/>
        </w:rPr>
        <w:t>კანის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გაწმენდა</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თბილი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საპნიანი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წყლით</w:t>
      </w:r>
      <w:r w:rsidRPr="00A41538">
        <w:rPr>
          <w:rFonts w:ascii="Sylfaen" w:hAnsi="Sylfaen" w:cs="Calibri"/>
          <w:sz w:val="24"/>
          <w:szCs w:val="24"/>
          <w:lang w:val="ka-GE"/>
        </w:rPr>
        <w:t xml:space="preserve">, </w:t>
      </w:r>
      <w:r w:rsidRPr="00A41538">
        <w:rPr>
          <w:rFonts w:ascii="Sylfaen" w:hAnsi="Sylfaen" w:cs="Sylfaen"/>
          <w:sz w:val="24"/>
          <w:szCs w:val="24"/>
          <w:lang w:val="ka-GE"/>
        </w:rPr>
        <w:t>ფრთხილად</w:t>
      </w:r>
      <w:r w:rsidRPr="00A41538">
        <w:rPr>
          <w:rFonts w:ascii="Sylfaen" w:hAnsi="Sylfaen" w:cs="Calibri"/>
          <w:sz w:val="24"/>
          <w:szCs w:val="24"/>
          <w:lang w:val="ka-GE"/>
        </w:rPr>
        <w:t xml:space="preserve">, </w:t>
      </w:r>
      <w:r w:rsidRPr="00A41538">
        <w:rPr>
          <w:rFonts w:ascii="Sylfaen" w:hAnsi="Sylfaen" w:cs="Sylfaen"/>
          <w:sz w:val="24"/>
          <w:szCs w:val="24"/>
          <w:lang w:val="ka-GE"/>
        </w:rPr>
        <w:t>კანის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გახეხვის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გარეშე</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ტანსაცმლის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ინსტრუმენტების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ზედაპირების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დეკონტამინაცია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გაზავებული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საყოფაცხოვრებო</w:t>
      </w:r>
      <w:r w:rsidRPr="00A41538">
        <w:rPr>
          <w:rFonts w:ascii="Sylfaen" w:hAnsi="Sylfaen" w:cs="Calibri"/>
          <w:sz w:val="24"/>
          <w:szCs w:val="24"/>
          <w:lang w:val="ka-GE"/>
        </w:rPr>
        <w:t xml:space="preserve"> </w:t>
      </w:r>
      <w:r w:rsidRPr="00A41538">
        <w:rPr>
          <w:rFonts w:ascii="Sylfaen" w:hAnsi="Sylfaen" w:cs="Sylfaen"/>
          <w:sz w:val="24"/>
          <w:szCs w:val="24"/>
          <w:lang w:val="ka-GE"/>
        </w:rPr>
        <w:t>მათეთრებლის</w:t>
      </w:r>
      <w:r w:rsidRPr="00A41538">
        <w:rPr>
          <w:rFonts w:ascii="Sylfaen" w:hAnsi="Sylfaen" w:cs="Calibri"/>
          <w:sz w:val="24"/>
          <w:szCs w:val="24"/>
          <w:lang w:val="ka-GE"/>
        </w:rPr>
        <w:t xml:space="preserve"> </w:t>
      </w:r>
      <w:r w:rsidRPr="00A41538">
        <w:rPr>
          <w:rFonts w:ascii="Sylfaen" w:hAnsi="Sylfaen" w:cs="Sylfaen"/>
          <w:sz w:val="24"/>
          <w:szCs w:val="24"/>
          <w:lang w:val="ka-GE"/>
        </w:rPr>
        <w:t>ხსნარით</w:t>
      </w:r>
      <w:r w:rsidRPr="00A41538">
        <w:rPr>
          <w:rFonts w:ascii="Sylfaen" w:hAnsi="Sylfaen" w:cs="Calibri"/>
          <w:sz w:val="24"/>
          <w:szCs w:val="24"/>
          <w:lang w:val="ka-GE"/>
        </w:rPr>
        <w:t xml:space="preserve">. </w:t>
      </w:r>
      <w:r w:rsidRPr="00A41538">
        <w:rPr>
          <w:rFonts w:ascii="Sylfaen" w:hAnsi="Sylfaen" w:cs="Sylfaen"/>
          <w:sz w:val="24"/>
          <w:szCs w:val="24"/>
          <w:lang w:val="ka-GE"/>
        </w:rPr>
        <w:t>საყოფაცხოვრებო</w:t>
      </w:r>
      <w:r w:rsidRPr="00A41538">
        <w:rPr>
          <w:rFonts w:ascii="Sylfaen" w:hAnsi="Sylfaen" w:cs="Calibri"/>
          <w:sz w:val="24"/>
          <w:szCs w:val="24"/>
          <w:lang w:val="ka-GE"/>
        </w:rPr>
        <w:t xml:space="preserve"> </w:t>
      </w:r>
      <w:r w:rsidRPr="00A41538">
        <w:rPr>
          <w:rFonts w:ascii="Sylfaen" w:hAnsi="Sylfaen" w:cs="Sylfaen"/>
          <w:sz w:val="24"/>
          <w:szCs w:val="24"/>
          <w:lang w:val="ka-GE"/>
        </w:rPr>
        <w:t>მათეთრებელი</w:t>
      </w:r>
      <w:r w:rsidRPr="00A41538">
        <w:rPr>
          <w:rFonts w:ascii="Sylfaen" w:hAnsi="Sylfaen" w:cs="Calibri"/>
          <w:sz w:val="24"/>
          <w:szCs w:val="24"/>
          <w:lang w:val="ka-GE"/>
        </w:rPr>
        <w:t xml:space="preserve"> -- </w:t>
      </w:r>
      <w:r w:rsidRPr="00A41538">
        <w:rPr>
          <w:rFonts w:ascii="Sylfaen" w:hAnsi="Sylfaen" w:cs="Sylfaen"/>
          <w:sz w:val="24"/>
          <w:szCs w:val="24"/>
          <w:lang w:val="ka-GE"/>
        </w:rPr>
        <w:t>ესაა</w:t>
      </w:r>
      <w:r w:rsidRPr="00A41538">
        <w:rPr>
          <w:rFonts w:ascii="Sylfaen" w:hAnsi="Sylfaen" w:cs="Calibri"/>
          <w:sz w:val="24"/>
          <w:szCs w:val="24"/>
          <w:lang w:val="ka-GE"/>
        </w:rPr>
        <w:t xml:space="preserve"> 5%-</w:t>
      </w:r>
      <w:r w:rsidRPr="00A41538">
        <w:rPr>
          <w:rFonts w:ascii="Sylfaen" w:hAnsi="Sylfaen" w:cs="Sylfaen"/>
          <w:sz w:val="24"/>
          <w:szCs w:val="24"/>
          <w:lang w:val="ka-GE"/>
        </w:rPr>
        <w:t>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ნატრიუმის</w:t>
      </w:r>
      <w:r w:rsidRPr="00A41538">
        <w:rPr>
          <w:rFonts w:ascii="Sylfaen" w:hAnsi="Sylfaen" w:cs="Calibri"/>
          <w:sz w:val="24"/>
          <w:szCs w:val="24"/>
          <w:lang w:val="ka-GE"/>
        </w:rPr>
        <w:t xml:space="preserve"> </w:t>
      </w:r>
      <w:r w:rsidRPr="00A41538">
        <w:rPr>
          <w:rFonts w:ascii="Sylfaen" w:hAnsi="Sylfaen" w:cs="Sylfaen"/>
          <w:sz w:val="24"/>
          <w:szCs w:val="24"/>
          <w:lang w:val="ka-GE"/>
        </w:rPr>
        <w:t>ჰიპოქლორიდი</w:t>
      </w:r>
      <w:r w:rsidRPr="00A41538">
        <w:rPr>
          <w:rFonts w:ascii="Sylfaen" w:hAnsi="Sylfaen" w:cs="Calibri"/>
          <w:sz w:val="24"/>
          <w:szCs w:val="24"/>
          <w:lang w:val="ka-GE"/>
        </w:rPr>
        <w:t xml:space="preserve">. </w:t>
      </w:r>
    </w:p>
    <w:p w14:paraId="7ACE526B"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დროს</w:t>
      </w:r>
      <w:r w:rsidRPr="00A41538">
        <w:rPr>
          <w:rStyle w:val="Heading3Char"/>
          <w:rFonts w:ascii="Sylfaen" w:eastAsia="Calibri" w:hAnsi="Sylfaen" w:cs="Calibri"/>
          <w:color w:val="auto"/>
          <w:sz w:val="24"/>
          <w:szCs w:val="24"/>
          <w:lang w:val="ka-GE"/>
        </w:rPr>
        <w:t>:</w:t>
      </w:r>
      <w:r w:rsidRPr="00A41538">
        <w:rPr>
          <w:rStyle w:val="Heading3Char"/>
          <w:rFonts w:ascii="Sylfaen" w:eastAsia="Calibri" w:hAnsi="Sylfaen" w:cs="Calibri"/>
          <w:color w:val="auto"/>
          <w:sz w:val="24"/>
          <w:szCs w:val="24"/>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მეთვალყურეობის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აღწერის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ნაწილში</w:t>
      </w:r>
      <w:r w:rsidRPr="00A41538">
        <w:rPr>
          <w:rFonts w:ascii="Sylfaen" w:hAnsi="Sylfaen" w:cs="Calibri"/>
          <w:sz w:val="24"/>
          <w:szCs w:val="24"/>
          <w:lang w:val="ka-GE"/>
        </w:rPr>
        <w:t xml:space="preserve"> </w:t>
      </w:r>
      <w:r w:rsidRPr="00A41538">
        <w:rPr>
          <w:rFonts w:ascii="Sylfaen" w:hAnsi="Sylfaen" w:cs="Sylfaen"/>
          <w:sz w:val="24"/>
          <w:szCs w:val="24"/>
          <w:lang w:val="ka-GE"/>
        </w:rPr>
        <w:t>მოცემული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ნიშნების</w:t>
      </w:r>
      <w:r w:rsidRPr="00A41538">
        <w:rPr>
          <w:rFonts w:ascii="Sylfaen" w:hAnsi="Sylfaen" w:cs="Calibri"/>
          <w:sz w:val="24"/>
          <w:szCs w:val="24"/>
          <w:lang w:val="ka-GE"/>
        </w:rPr>
        <w:t>/</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გამოვლენაზე</w:t>
      </w:r>
      <w:r w:rsidRPr="00A41538">
        <w:rPr>
          <w:rFonts w:ascii="Sylfaen" w:hAnsi="Sylfaen" w:cs="Calibri"/>
          <w:sz w:val="24"/>
          <w:szCs w:val="24"/>
          <w:lang w:val="ka-GE"/>
        </w:rPr>
        <w:t xml:space="preserve"> </w:t>
      </w:r>
      <w:r w:rsidRPr="00A41538">
        <w:rPr>
          <w:rFonts w:ascii="Sylfaen" w:hAnsi="Sylfaen" w:cs="Sylfaen"/>
          <w:sz w:val="24"/>
          <w:szCs w:val="24"/>
          <w:lang w:val="ka-GE"/>
        </w:rPr>
        <w:t>დააკვირვება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უმოკლეს</w:t>
      </w:r>
      <w:r w:rsidRPr="00A41538">
        <w:rPr>
          <w:rFonts w:ascii="Sylfaen" w:hAnsi="Sylfaen" w:cs="Calibri"/>
          <w:sz w:val="24"/>
          <w:szCs w:val="24"/>
          <w:lang w:val="ka-GE"/>
        </w:rPr>
        <w:t xml:space="preserve"> </w:t>
      </w:r>
      <w:r w:rsidRPr="00A41538">
        <w:rPr>
          <w:rFonts w:ascii="Sylfaen" w:hAnsi="Sylfaen" w:cs="Sylfaen"/>
          <w:sz w:val="24"/>
          <w:szCs w:val="24"/>
          <w:lang w:val="ka-GE"/>
        </w:rPr>
        <w:t>ვადებში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გასაწევად</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w:t>
      </w:r>
    </w:p>
    <w:p w14:paraId="583CDC4A" w14:textId="77777777" w:rsidR="00285BF6" w:rsidRPr="00A41538" w:rsidRDefault="00285BF6" w:rsidP="00285BF6">
      <w:pPr>
        <w:keepNext/>
        <w:keepLines/>
        <w:spacing w:after="0" w:line="240" w:lineRule="auto"/>
        <w:jc w:val="both"/>
        <w:outlineLvl w:val="0"/>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შემდგომ</w:t>
      </w:r>
      <w:r w:rsidRPr="00A41538">
        <w:rPr>
          <w:rStyle w:val="Heading3Char"/>
          <w:rFonts w:ascii="Sylfaen" w:eastAsia="Calibri" w:hAnsi="Sylfaen" w:cs="Calibri"/>
          <w:color w:val="auto"/>
          <w:sz w:val="24"/>
          <w:szCs w:val="24"/>
          <w:lang w:val="ka-GE"/>
        </w:rPr>
        <w:t>:</w:t>
      </w:r>
      <w:r w:rsidRPr="00A41538">
        <w:rPr>
          <w:rStyle w:val="Heading3Char"/>
          <w:rFonts w:ascii="Sylfaen" w:eastAsia="Calibri" w:hAnsi="Sylfaen" w:cs="Calibri"/>
          <w:color w:val="auto"/>
          <w:sz w:val="24"/>
          <w:szCs w:val="24"/>
        </w:rPr>
        <w:t xml:space="preserve"> </w:t>
      </w:r>
      <w:r w:rsidRPr="00A41538">
        <w:rPr>
          <w:rFonts w:ascii="Sylfaen" w:hAnsi="Sylfaen" w:cs="Sylfaen"/>
          <w:sz w:val="24"/>
          <w:szCs w:val="24"/>
          <w:lang w:val="ka-GE"/>
        </w:rPr>
        <w:t>ნიშნების</w:t>
      </w:r>
      <w:r w:rsidRPr="00A41538">
        <w:rPr>
          <w:rFonts w:ascii="Sylfaen" w:hAnsi="Sylfaen" w:cs="Calibri"/>
          <w:sz w:val="24"/>
          <w:szCs w:val="24"/>
          <w:lang w:val="ka-GE"/>
        </w:rPr>
        <w:t>/</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მონიტორინგი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დაუყოვნებლივ</w:t>
      </w:r>
      <w:r w:rsidRPr="00A41538">
        <w:rPr>
          <w:rFonts w:ascii="Sylfaen" w:hAnsi="Sylfaen" w:cs="Calibri"/>
          <w:sz w:val="24"/>
          <w:szCs w:val="24"/>
          <w:lang w:val="ka-GE"/>
        </w:rPr>
        <w:t xml:space="preserve"> </w:t>
      </w:r>
      <w:r w:rsidRPr="00A41538">
        <w:rPr>
          <w:rFonts w:ascii="Sylfaen" w:hAnsi="Sylfaen" w:cs="Sylfaen"/>
          <w:sz w:val="24"/>
          <w:szCs w:val="24"/>
          <w:lang w:val="ka-GE"/>
        </w:rPr>
        <w:t>გასაწევად</w:t>
      </w:r>
      <w:r w:rsidRPr="00A41538">
        <w:rPr>
          <w:rFonts w:ascii="Sylfaen" w:hAnsi="Sylfaen" w:cs="Calibri"/>
          <w:sz w:val="24"/>
          <w:szCs w:val="24"/>
          <w:lang w:val="ka-GE"/>
        </w:rPr>
        <w:t>.</w:t>
      </w:r>
    </w:p>
    <w:p w14:paraId="31DBE1AB"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1Char"/>
          <w:rFonts w:ascii="Sylfaen" w:eastAsia="Calibri" w:hAnsi="Sylfaen" w:cs="Sylfaen"/>
          <w:color w:val="auto"/>
          <w:sz w:val="24"/>
          <w:szCs w:val="24"/>
          <w:lang w:val="ka-GE"/>
        </w:rPr>
        <w:t>პირადი</w:t>
      </w:r>
      <w:r w:rsidRPr="00A41538">
        <w:rPr>
          <w:rStyle w:val="Heading1Char"/>
          <w:rFonts w:ascii="Sylfaen" w:eastAsia="Calibri" w:hAnsi="Sylfaen" w:cs="Calibri"/>
          <w:color w:val="auto"/>
          <w:sz w:val="24"/>
          <w:szCs w:val="24"/>
          <w:lang w:val="ka-GE"/>
        </w:rPr>
        <w:t xml:space="preserve"> </w:t>
      </w:r>
      <w:r w:rsidRPr="00A41538">
        <w:rPr>
          <w:rStyle w:val="Heading1Char"/>
          <w:rFonts w:ascii="Sylfaen" w:eastAsia="Calibri" w:hAnsi="Sylfaen" w:cs="Sylfaen"/>
          <w:color w:val="auto"/>
          <w:sz w:val="24"/>
          <w:szCs w:val="24"/>
          <w:lang w:val="ka-GE"/>
        </w:rPr>
        <w:t>დამცავი</w:t>
      </w:r>
      <w:r w:rsidRPr="00A41538">
        <w:rPr>
          <w:rStyle w:val="Heading1Char"/>
          <w:rFonts w:ascii="Sylfaen" w:eastAsia="Calibri" w:hAnsi="Sylfaen" w:cs="Calibri"/>
          <w:color w:val="auto"/>
          <w:sz w:val="24"/>
          <w:szCs w:val="24"/>
          <w:lang w:val="ka-GE"/>
        </w:rPr>
        <w:t xml:space="preserve"> </w:t>
      </w:r>
      <w:r w:rsidRPr="00A41538">
        <w:rPr>
          <w:rStyle w:val="Heading1Char"/>
          <w:rFonts w:ascii="Sylfaen" w:eastAsia="Calibri" w:hAnsi="Sylfaen" w:cs="Sylfaen"/>
          <w:color w:val="auto"/>
          <w:sz w:val="24"/>
          <w:szCs w:val="24"/>
          <w:lang w:val="ka-GE"/>
        </w:rPr>
        <w:t>საშუალებები</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1"/>
        <w:gridCol w:w="3792"/>
      </w:tblGrid>
      <w:tr w:rsidR="00285BF6" w:rsidRPr="00A41538" w14:paraId="0610C09A" w14:textId="77777777" w:rsidTr="00322A79">
        <w:trPr>
          <w:jc w:val="center"/>
        </w:trPr>
        <w:tc>
          <w:tcPr>
            <w:tcW w:w="3510" w:type="dxa"/>
          </w:tcPr>
          <w:p w14:paraId="5B6D2E58"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r w:rsidRPr="00A41538">
              <w:rPr>
                <w:rStyle w:val="Heading2Char"/>
                <w:rFonts w:ascii="Sylfaen" w:hAnsi="Sylfaen" w:cs="Sylfaen"/>
                <w:color w:val="auto"/>
                <w:sz w:val="24"/>
                <w:szCs w:val="24"/>
                <w:lang w:val="ka-GE"/>
              </w:rPr>
              <w:lastRenderedPageBreak/>
              <w:t>პირადი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დამცავი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საშუალებები</w:t>
            </w:r>
          </w:p>
        </w:tc>
        <w:tc>
          <w:tcPr>
            <w:tcW w:w="6066" w:type="dxa"/>
          </w:tcPr>
          <w:p w14:paraId="0697BBEA"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r w:rsidRPr="00A41538">
              <w:rPr>
                <w:rStyle w:val="Heading2Char"/>
                <w:rFonts w:ascii="Sylfaen" w:hAnsi="Sylfaen" w:cs="Sylfaen"/>
                <w:color w:val="auto"/>
                <w:sz w:val="24"/>
                <w:szCs w:val="24"/>
                <w:lang w:val="ka-GE"/>
              </w:rPr>
              <w:t>გარემოებები</w:t>
            </w:r>
          </w:p>
        </w:tc>
      </w:tr>
      <w:tr w:rsidR="00285BF6" w:rsidRPr="00A41538" w14:paraId="6C229C4E" w14:textId="77777777" w:rsidTr="00322A79">
        <w:trPr>
          <w:jc w:val="center"/>
        </w:trPr>
        <w:tc>
          <w:tcPr>
            <w:tcW w:w="3510" w:type="dxa"/>
          </w:tcPr>
          <w:p w14:paraId="4BB97716"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r w:rsidRPr="00A41538">
              <w:rPr>
                <w:rStyle w:val="Heading2Char"/>
                <w:rFonts w:ascii="Sylfaen" w:hAnsi="Sylfaen" w:cs="Calibri"/>
                <w:color w:val="auto"/>
                <w:sz w:val="24"/>
                <w:szCs w:val="24"/>
              </w:rPr>
              <w:t xml:space="preserve">A </w:t>
            </w:r>
            <w:r w:rsidRPr="00A41538">
              <w:rPr>
                <w:rStyle w:val="Heading2Char"/>
                <w:rFonts w:ascii="Sylfaen" w:hAnsi="Sylfaen" w:cs="Sylfaen"/>
                <w:color w:val="auto"/>
                <w:sz w:val="24"/>
                <w:szCs w:val="24"/>
              </w:rPr>
              <w:t>დონის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rPr>
              <w:t>რესპირატორის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rPr>
              <w:t>შემცველი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rPr>
              <w:t>მოწყობილობა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Calibri"/>
                <w:color w:val="auto"/>
                <w:sz w:val="24"/>
                <w:szCs w:val="24"/>
              </w:rPr>
              <w:t>Pressure-demand SCBA with Level A protective suit</w:t>
            </w:r>
            <w:r w:rsidRPr="00A41538">
              <w:rPr>
                <w:rStyle w:val="Heading2Char"/>
                <w:rFonts w:ascii="Sylfaen" w:hAnsi="Sylfaen" w:cs="Calibri"/>
                <w:color w:val="auto"/>
                <w:sz w:val="24"/>
                <w:szCs w:val="24"/>
                <w:lang w:val="ka-GE"/>
              </w:rPr>
              <w:t>)</w:t>
            </w:r>
          </w:p>
        </w:tc>
        <w:tc>
          <w:tcPr>
            <w:tcW w:w="6066" w:type="dxa"/>
          </w:tcPr>
          <w:p w14:paraId="251A681A"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rPr>
            </w:pPr>
            <w:r w:rsidRPr="00A41538">
              <w:rPr>
                <w:rStyle w:val="Heading2Char"/>
                <w:rFonts w:ascii="Sylfaen" w:hAnsi="Sylfaen" w:cs="Sylfaen"/>
                <w:color w:val="auto"/>
                <w:sz w:val="24"/>
                <w:szCs w:val="24"/>
                <w:lang w:val="ka-GE"/>
              </w:rPr>
              <w:t>შემთხვევა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კონტროლს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არ</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ექვემდებარება</w:t>
            </w:r>
          </w:p>
          <w:p w14:paraId="01187083"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rPr>
            </w:pPr>
            <w:r w:rsidRPr="00A41538">
              <w:rPr>
                <w:rStyle w:val="Heading2Char"/>
                <w:rFonts w:ascii="Sylfaen" w:hAnsi="Sylfaen" w:cs="Sylfaen"/>
                <w:color w:val="auto"/>
                <w:sz w:val="24"/>
                <w:szCs w:val="24"/>
                <w:lang w:val="ka-GE"/>
              </w:rPr>
              <w:t>ჰაერით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გადამდები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აგენტ</w:t>
            </w:r>
            <w:r w:rsidRPr="00A41538">
              <w:rPr>
                <w:rStyle w:val="Heading2Char"/>
                <w:rFonts w:ascii="Sylfaen" w:hAnsi="Sylfaen" w:cs="Calibri"/>
                <w:color w:val="auto"/>
                <w:sz w:val="24"/>
                <w:szCs w:val="24"/>
                <w:lang w:val="ka-GE"/>
              </w:rPr>
              <w:t>(</w:t>
            </w:r>
            <w:r w:rsidRPr="00A41538">
              <w:rPr>
                <w:rStyle w:val="Heading2Char"/>
                <w:rFonts w:ascii="Sylfaen" w:hAnsi="Sylfaen" w:cs="Sylfaen"/>
                <w:color w:val="auto"/>
                <w:sz w:val="24"/>
                <w:szCs w:val="24"/>
                <w:lang w:val="ka-GE"/>
              </w:rPr>
              <w:t>ებ</w:t>
            </w:r>
            <w:r w:rsidRPr="00A41538">
              <w:rPr>
                <w:rStyle w:val="Heading2Char"/>
                <w:rFonts w:ascii="Sylfaen" w:hAnsi="Sylfaen" w:cs="Calibri"/>
                <w:color w:val="auto"/>
                <w:sz w:val="24"/>
                <w:szCs w:val="24"/>
                <w:lang w:val="ka-GE"/>
              </w:rPr>
              <w:t>)</w:t>
            </w:r>
            <w:r w:rsidRPr="00A41538">
              <w:rPr>
                <w:rStyle w:val="Heading2Char"/>
                <w:rFonts w:ascii="Sylfaen" w:hAnsi="Sylfaen" w:cs="Sylfaen"/>
                <w:color w:val="auto"/>
                <w:sz w:val="24"/>
                <w:szCs w:val="24"/>
                <w:lang w:val="ka-GE"/>
              </w:rPr>
              <w:t>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ტიპ</w:t>
            </w:r>
            <w:r w:rsidRPr="00A41538">
              <w:rPr>
                <w:rStyle w:val="Heading2Char"/>
                <w:rFonts w:ascii="Sylfaen" w:hAnsi="Sylfaen" w:cs="Calibri"/>
                <w:color w:val="auto"/>
                <w:sz w:val="24"/>
                <w:szCs w:val="24"/>
                <w:lang w:val="ka-GE"/>
              </w:rPr>
              <w:t>(</w:t>
            </w:r>
            <w:r w:rsidRPr="00A41538">
              <w:rPr>
                <w:rStyle w:val="Heading2Char"/>
                <w:rFonts w:ascii="Sylfaen" w:hAnsi="Sylfaen" w:cs="Sylfaen"/>
                <w:color w:val="auto"/>
                <w:sz w:val="24"/>
                <w:szCs w:val="24"/>
                <w:lang w:val="ka-GE"/>
              </w:rPr>
              <w:t>ებ</w:t>
            </w:r>
            <w:r w:rsidRPr="00A41538">
              <w:rPr>
                <w:rStyle w:val="Heading2Char"/>
                <w:rFonts w:ascii="Sylfaen" w:hAnsi="Sylfaen" w:cs="Calibri"/>
                <w:color w:val="auto"/>
                <w:sz w:val="24"/>
                <w:szCs w:val="24"/>
                <w:lang w:val="ka-GE"/>
              </w:rPr>
              <w:t>)</w:t>
            </w:r>
            <w:r w:rsidRPr="00A41538">
              <w:rPr>
                <w:rStyle w:val="Heading2Char"/>
                <w:rFonts w:ascii="Sylfaen" w:hAnsi="Sylfaen" w:cs="Sylfaen"/>
                <w:color w:val="auto"/>
                <w:sz w:val="24"/>
                <w:szCs w:val="24"/>
                <w:lang w:val="ka-GE"/>
              </w:rPr>
              <w:t>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უცნობია</w:t>
            </w:r>
          </w:p>
          <w:p w14:paraId="21A0F482"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rPr>
            </w:pPr>
            <w:r w:rsidRPr="00A41538">
              <w:rPr>
                <w:rStyle w:val="Heading2Char"/>
                <w:rFonts w:ascii="Sylfaen" w:hAnsi="Sylfaen" w:cs="Sylfaen"/>
                <w:color w:val="auto"/>
                <w:sz w:val="24"/>
                <w:szCs w:val="24"/>
                <w:lang w:val="ka-GE"/>
              </w:rPr>
              <w:t>უცნობია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გავრცელების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მეთოდი</w:t>
            </w:r>
            <w:r w:rsidRPr="00A41538">
              <w:rPr>
                <w:rStyle w:val="Heading2Char"/>
                <w:rFonts w:ascii="Sylfaen" w:hAnsi="Sylfaen" w:cs="Calibri"/>
                <w:color w:val="auto"/>
                <w:sz w:val="24"/>
                <w:szCs w:val="24"/>
                <w:lang w:val="ka-GE"/>
              </w:rPr>
              <w:t>.</w:t>
            </w:r>
          </w:p>
          <w:p w14:paraId="36D0EB6E"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lang w:val="ka-GE"/>
              </w:rPr>
            </w:pPr>
            <w:r w:rsidRPr="00A41538">
              <w:rPr>
                <w:rStyle w:val="Heading2Char"/>
                <w:rFonts w:ascii="Sylfaen" w:hAnsi="Sylfaen" w:cs="Sylfaen"/>
                <w:color w:val="auto"/>
                <w:sz w:val="24"/>
                <w:szCs w:val="24"/>
                <w:lang w:val="ka-GE"/>
              </w:rPr>
              <w:t>აეროზოლით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გავრცელება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გრძელდება</w:t>
            </w:r>
            <w:r w:rsidRPr="00A41538">
              <w:rPr>
                <w:rStyle w:val="Heading2Char"/>
                <w:rFonts w:ascii="Sylfaen" w:hAnsi="Sylfaen" w:cs="Calibri"/>
                <w:color w:val="auto"/>
                <w:sz w:val="24"/>
                <w:szCs w:val="24"/>
                <w:lang w:val="ka-GE"/>
              </w:rPr>
              <w:t>.</w:t>
            </w:r>
          </w:p>
          <w:p w14:paraId="07E4B5E4" w14:textId="77777777" w:rsidR="00285BF6" w:rsidRPr="00A41538" w:rsidRDefault="00285BF6" w:rsidP="00E9278B">
            <w:pPr>
              <w:pStyle w:val="Heading1"/>
              <w:numPr>
                <w:ilvl w:val="0"/>
                <w:numId w:val="335"/>
              </w:numPr>
              <w:spacing w:before="0" w:line="240" w:lineRule="auto"/>
              <w:ind w:left="176" w:hanging="142"/>
              <w:jc w:val="both"/>
              <w:rPr>
                <w:rFonts w:ascii="Sylfaen" w:hAnsi="Sylfaen" w:cs="Calibri"/>
                <w:b w:val="0"/>
                <w:color w:val="auto"/>
                <w:sz w:val="24"/>
                <w:szCs w:val="24"/>
                <w:lang w:val="ka-GE"/>
              </w:rPr>
            </w:pPr>
            <w:r w:rsidRPr="00A41538">
              <w:rPr>
                <w:rStyle w:val="Heading2Char"/>
                <w:rFonts w:ascii="Sylfaen" w:hAnsi="Sylfaen" w:cs="Sylfaen"/>
                <w:color w:val="auto"/>
                <w:sz w:val="24"/>
                <w:szCs w:val="24"/>
                <w:lang w:val="ka-GE"/>
              </w:rPr>
              <w:t>აეროზოლით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გავრცელება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შეწყვეტილია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მაგრამ</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არ</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არსებობს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ინფორმაცია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აეროზოლით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გავრცელების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ხანგრძლივობის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და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შესაძლო</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კონცენტრაციის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შესახებ</w:t>
            </w:r>
            <w:r w:rsidRPr="00A41538">
              <w:rPr>
                <w:rStyle w:val="Heading2Char"/>
                <w:rFonts w:ascii="Sylfaen" w:hAnsi="Sylfaen" w:cs="Calibri"/>
                <w:color w:val="auto"/>
                <w:sz w:val="24"/>
                <w:szCs w:val="24"/>
                <w:lang w:val="ka-GE"/>
              </w:rPr>
              <w:t>.</w:t>
            </w:r>
          </w:p>
        </w:tc>
      </w:tr>
      <w:tr w:rsidR="00285BF6" w:rsidRPr="00A41538" w14:paraId="2E4F189E" w14:textId="77777777" w:rsidTr="00322A79">
        <w:trPr>
          <w:jc w:val="center"/>
        </w:trPr>
        <w:tc>
          <w:tcPr>
            <w:tcW w:w="3510" w:type="dxa"/>
          </w:tcPr>
          <w:p w14:paraId="06D34A2F"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r w:rsidRPr="00A41538">
              <w:rPr>
                <w:rStyle w:val="Heading2Char"/>
                <w:rFonts w:ascii="Sylfaen" w:hAnsi="Sylfaen" w:cs="Calibri"/>
                <w:color w:val="auto"/>
                <w:sz w:val="24"/>
                <w:szCs w:val="24"/>
              </w:rPr>
              <w:t>B</w:t>
            </w:r>
            <w:r w:rsidRPr="00A41538">
              <w:rPr>
                <w:rStyle w:val="Heading2Char"/>
                <w:rFonts w:ascii="Sylfaen" w:hAnsi="Sylfaen" w:cs="Sylfaen"/>
                <w:color w:val="auto"/>
                <w:sz w:val="24"/>
                <w:szCs w:val="24"/>
                <w:lang w:val="ka-GE"/>
              </w:rPr>
              <w:t>დონისრესპირატორისშემცველიმოწყობილობა</w:t>
            </w:r>
            <w:r w:rsidRPr="00A41538">
              <w:rPr>
                <w:rStyle w:val="Heading2Char"/>
                <w:rFonts w:ascii="Sylfaen" w:hAnsi="Sylfaen" w:cs="Calibri"/>
                <w:color w:val="auto"/>
                <w:sz w:val="24"/>
                <w:szCs w:val="24"/>
                <w:lang w:val="ka-GE"/>
              </w:rPr>
              <w:t xml:space="preserve"> (Pressure-demand SCBA with Level B protective suit)</w:t>
            </w:r>
          </w:p>
        </w:tc>
        <w:tc>
          <w:tcPr>
            <w:tcW w:w="6066" w:type="dxa"/>
          </w:tcPr>
          <w:p w14:paraId="72D1AB7D"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lang w:val="ka-GE"/>
              </w:rPr>
            </w:pPr>
            <w:r w:rsidRPr="00A41538">
              <w:rPr>
                <w:rStyle w:val="Heading2Char"/>
                <w:rFonts w:ascii="Sylfaen" w:hAnsi="Sylfaen" w:cs="Sylfaen"/>
                <w:color w:val="auto"/>
                <w:sz w:val="24"/>
                <w:szCs w:val="24"/>
                <w:lang w:val="ka-GE"/>
              </w:rPr>
              <w:t>საეჭვო</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ბიოლოგიური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აეროზოლის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გამოყენება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აღარ</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ხდება</w:t>
            </w:r>
            <w:r w:rsidRPr="00A41538">
              <w:rPr>
                <w:rStyle w:val="Heading2Char"/>
                <w:rFonts w:ascii="Sylfaen" w:hAnsi="Sylfaen" w:cs="Calibri"/>
                <w:color w:val="auto"/>
                <w:sz w:val="24"/>
                <w:szCs w:val="24"/>
                <w:lang w:val="ka-GE"/>
              </w:rPr>
              <w:t>.</w:t>
            </w:r>
          </w:p>
          <w:p w14:paraId="70ACC003" w14:textId="77777777" w:rsidR="00285BF6" w:rsidRPr="00A41538" w:rsidRDefault="00285BF6" w:rsidP="00E9278B">
            <w:pPr>
              <w:pStyle w:val="Heading1"/>
              <w:numPr>
                <w:ilvl w:val="0"/>
                <w:numId w:val="335"/>
              </w:numPr>
              <w:spacing w:before="0" w:line="240" w:lineRule="auto"/>
              <w:ind w:left="176" w:hanging="142"/>
              <w:jc w:val="both"/>
              <w:rPr>
                <w:rFonts w:ascii="Sylfaen" w:hAnsi="Sylfaen" w:cs="Calibri"/>
                <w:b w:val="0"/>
                <w:color w:val="auto"/>
                <w:sz w:val="24"/>
                <w:szCs w:val="24"/>
                <w:lang w:val="ka-GE"/>
              </w:rPr>
            </w:pPr>
            <w:r w:rsidRPr="00A41538">
              <w:rPr>
                <w:rStyle w:val="Heading2Char"/>
                <w:rFonts w:ascii="Sylfaen" w:hAnsi="Sylfaen" w:cs="Sylfaen"/>
                <w:color w:val="auto"/>
                <w:sz w:val="24"/>
                <w:szCs w:val="24"/>
                <w:lang w:val="ka-GE"/>
              </w:rPr>
              <w:t>შეშხეფების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საფრთხის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არსებობა</w:t>
            </w:r>
          </w:p>
        </w:tc>
      </w:tr>
      <w:tr w:rsidR="00285BF6" w:rsidRPr="00A41538" w14:paraId="14BE067E" w14:textId="77777777" w:rsidTr="00322A79">
        <w:trPr>
          <w:jc w:val="center"/>
        </w:trPr>
        <w:tc>
          <w:tcPr>
            <w:tcW w:w="3510" w:type="dxa"/>
          </w:tcPr>
          <w:p w14:paraId="2B704409"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r w:rsidRPr="00A41538">
              <w:rPr>
                <w:rStyle w:val="Heading2Char"/>
                <w:rFonts w:ascii="Sylfaen" w:hAnsi="Sylfaen" w:cs="Sylfaen"/>
                <w:color w:val="auto"/>
                <w:sz w:val="24"/>
                <w:szCs w:val="24"/>
                <w:lang w:val="ka-GE"/>
              </w:rPr>
              <w:t>რესპირატორი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სრულპროფილიანი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ნიღბით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Calibri"/>
                <w:color w:val="auto"/>
                <w:sz w:val="24"/>
                <w:szCs w:val="24"/>
              </w:rPr>
              <w:t xml:space="preserve">P100 </w:t>
            </w:r>
            <w:r w:rsidRPr="00A41538">
              <w:rPr>
                <w:rStyle w:val="Heading2Char"/>
                <w:rFonts w:ascii="Sylfaen" w:hAnsi="Sylfaen" w:cs="Sylfaen"/>
                <w:color w:val="auto"/>
                <w:sz w:val="24"/>
                <w:szCs w:val="24"/>
                <w:lang w:val="ka-GE"/>
              </w:rPr>
              <w:t>ფილტრით</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ან</w:t>
            </w:r>
            <w:r w:rsidRPr="00A41538">
              <w:rPr>
                <w:rStyle w:val="Heading2Char"/>
                <w:rFonts w:ascii="Sylfaen" w:hAnsi="Sylfaen" w:cs="Calibri"/>
                <w:color w:val="auto"/>
                <w:sz w:val="24"/>
                <w:szCs w:val="24"/>
                <w:lang w:val="ka-GE"/>
              </w:rPr>
              <w:t xml:space="preserve"> </w:t>
            </w:r>
            <w:r w:rsidRPr="00A41538">
              <w:rPr>
                <w:rStyle w:val="Heading2Char"/>
                <w:rFonts w:ascii="Sylfaen" w:hAnsi="Sylfaen" w:cs="Calibri"/>
                <w:color w:val="auto"/>
                <w:sz w:val="24"/>
                <w:szCs w:val="24"/>
              </w:rPr>
              <w:t>PAPR HEPA</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ფილტრებით</w:t>
            </w:r>
          </w:p>
          <w:p w14:paraId="0CEED08F"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lang w:val="ka-GE"/>
              </w:rPr>
            </w:pPr>
          </w:p>
          <w:p w14:paraId="40C3B5C5" w14:textId="77777777" w:rsidR="00285BF6" w:rsidRPr="00A41538" w:rsidRDefault="00285BF6" w:rsidP="00BA4412">
            <w:pPr>
              <w:pStyle w:val="Heading1"/>
              <w:spacing w:before="0" w:line="240" w:lineRule="auto"/>
              <w:jc w:val="both"/>
              <w:rPr>
                <w:rStyle w:val="Heading2Char"/>
                <w:rFonts w:ascii="Sylfaen" w:hAnsi="Sylfaen" w:cs="Calibri"/>
                <w:color w:val="auto"/>
                <w:sz w:val="24"/>
                <w:szCs w:val="24"/>
              </w:rPr>
            </w:pPr>
            <w:r w:rsidRPr="00A41538">
              <w:rPr>
                <w:rStyle w:val="Heading2Char"/>
                <w:rFonts w:ascii="Sylfaen" w:hAnsi="Sylfaen" w:cs="Sylfaen"/>
                <w:color w:val="auto"/>
                <w:sz w:val="24"/>
                <w:szCs w:val="24"/>
                <w:lang w:val="ka-GE"/>
              </w:rPr>
              <w:t>ერთჯერადი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კაპიუშონიანიკომბინეზონი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ხელთათმანები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და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ბახილები</w:t>
            </w:r>
          </w:p>
        </w:tc>
        <w:tc>
          <w:tcPr>
            <w:tcW w:w="6066" w:type="dxa"/>
          </w:tcPr>
          <w:p w14:paraId="2F212CC5" w14:textId="77777777" w:rsidR="00285BF6" w:rsidRPr="00A41538" w:rsidRDefault="00285BF6" w:rsidP="00E9278B">
            <w:pPr>
              <w:pStyle w:val="Heading1"/>
              <w:numPr>
                <w:ilvl w:val="0"/>
                <w:numId w:val="335"/>
              </w:numPr>
              <w:spacing w:before="0" w:line="240" w:lineRule="auto"/>
              <w:ind w:left="176" w:hanging="142"/>
              <w:jc w:val="both"/>
              <w:rPr>
                <w:rStyle w:val="Heading2Char"/>
                <w:rFonts w:ascii="Sylfaen" w:hAnsi="Sylfaen" w:cs="Calibri"/>
                <w:color w:val="auto"/>
                <w:sz w:val="24"/>
                <w:szCs w:val="24"/>
              </w:rPr>
            </w:pPr>
            <w:r w:rsidRPr="00A41538">
              <w:rPr>
                <w:rStyle w:val="Heading2Char"/>
                <w:rFonts w:ascii="Sylfaen" w:hAnsi="Sylfaen" w:cs="Sylfaen"/>
                <w:color w:val="auto"/>
                <w:sz w:val="24"/>
                <w:szCs w:val="24"/>
                <w:lang w:val="ka-GE"/>
              </w:rPr>
              <w:t>აეროზოლის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წარმომქნელი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მოწყობილობა</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არ</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იყო</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გამოყენებული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ჰაერში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მაღალი</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კონცენტრაციის</w:t>
            </w:r>
            <w:r w:rsidRPr="00A41538">
              <w:rPr>
                <w:rStyle w:val="Heading2Char"/>
                <w:rFonts w:ascii="Sylfaen" w:hAnsi="Sylfaen" w:cs="Calibri"/>
                <w:color w:val="auto"/>
                <w:sz w:val="24"/>
                <w:szCs w:val="24"/>
                <w:lang w:val="ka-GE"/>
              </w:rPr>
              <w:t xml:space="preserve"> </w:t>
            </w:r>
            <w:r w:rsidRPr="00A41538">
              <w:rPr>
                <w:rStyle w:val="Heading2Char"/>
                <w:rFonts w:ascii="Sylfaen" w:hAnsi="Sylfaen" w:cs="Sylfaen"/>
                <w:color w:val="auto"/>
                <w:sz w:val="24"/>
                <w:szCs w:val="24"/>
                <w:lang w:val="ka-GE"/>
              </w:rPr>
              <w:t>მისაღწევად</w:t>
            </w:r>
          </w:p>
          <w:p w14:paraId="26BF521E" w14:textId="77777777" w:rsidR="00285BF6" w:rsidRPr="00A41538" w:rsidRDefault="00285BF6" w:rsidP="00E9278B">
            <w:pPr>
              <w:pStyle w:val="ListParagraph"/>
              <w:numPr>
                <w:ilvl w:val="0"/>
                <w:numId w:val="335"/>
              </w:numPr>
              <w:spacing w:after="0" w:line="240" w:lineRule="auto"/>
              <w:ind w:left="176" w:hanging="142"/>
              <w:jc w:val="both"/>
              <w:rPr>
                <w:rStyle w:val="Heading2Char"/>
                <w:rFonts w:ascii="Sylfaen" w:eastAsia="Calibri" w:hAnsi="Sylfaen" w:cs="Calibri"/>
                <w:b w:val="0"/>
                <w:bCs w:val="0"/>
                <w:color w:val="auto"/>
                <w:sz w:val="24"/>
                <w:szCs w:val="24"/>
              </w:rPr>
            </w:pPr>
            <w:r w:rsidRPr="00A41538">
              <w:rPr>
                <w:rFonts w:ascii="Sylfaen" w:hAnsi="Sylfaen" w:cs="Sylfaen"/>
                <w:noProof/>
                <w:sz w:val="24"/>
                <w:szCs w:val="24"/>
                <w:lang w:val="ka-GE"/>
              </w:rPr>
              <w:t>გავრცელება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მოხდა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კონვერტის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ამანათის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სხვა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შეფუთული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მასალის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გამოყენებით</w:t>
            </w:r>
          </w:p>
        </w:tc>
      </w:tr>
    </w:tbl>
    <w:p w14:paraId="590BCF16" w14:textId="77777777" w:rsidR="00285BF6" w:rsidRPr="00A41538" w:rsidRDefault="00285BF6" w:rsidP="00285BF6">
      <w:pPr>
        <w:pStyle w:val="Heading1"/>
        <w:spacing w:before="0" w:line="240" w:lineRule="auto"/>
        <w:jc w:val="both"/>
        <w:rPr>
          <w:rFonts w:ascii="Sylfaen" w:hAnsi="Sylfaen" w:cs="Sylfaen"/>
          <w:color w:val="auto"/>
          <w:sz w:val="24"/>
          <w:szCs w:val="24"/>
          <w:lang w:val="ka-GE"/>
        </w:rPr>
      </w:pPr>
    </w:p>
    <w:p w14:paraId="35146B7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6B6C74D9" w14:textId="77777777" w:rsidR="00285BF6" w:rsidRPr="00A41538" w:rsidRDefault="00285BF6" w:rsidP="00285BF6">
      <w:pPr>
        <w:spacing w:after="0" w:line="240" w:lineRule="auto"/>
        <w:jc w:val="both"/>
        <w:rPr>
          <w:rFonts w:ascii="Sylfaen" w:hAnsi="Sylfaen"/>
          <w:sz w:val="24"/>
          <w:szCs w:val="24"/>
          <w:lang w:val="ka-GE"/>
        </w:rPr>
      </w:pPr>
    </w:p>
    <w:p w14:paraId="3ACB8BE3"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sz w:val="24"/>
          <w:szCs w:val="24"/>
          <w:lang w:val="ka-GE"/>
        </w:rPr>
        <w:t>BSL-4-ის პრაქტიკა, შეკავების აღჭურვილობა და ობიექტები რეკომენდირებულია ყველა აქტივობებისთვის, რომლებიც გამოიყენება ცნობილი ან პოტენციურად ინფიცირებული ადამიანის, ცხოველის ან ანთროპოდის წარმოშობის  მასალებით. კლინიკური ნიმუშები იმ ადამიანებისგან, რომელზეც არსებობს აგენტით დაინფიცირების ეჭვი, უნდა გადაეცეს ლაბორატორიას BSL-4-თან ერთად მაქსიმალური შეკავების ობიექტში.</w:t>
      </w:r>
    </w:p>
    <w:p w14:paraId="2DC26240" w14:textId="77777777" w:rsidR="00285BF6" w:rsidRPr="00A41538" w:rsidRDefault="00285BF6" w:rsidP="00285BF6">
      <w:pPr>
        <w:spacing w:after="0" w:line="240" w:lineRule="auto"/>
        <w:jc w:val="both"/>
        <w:rPr>
          <w:rFonts w:ascii="Sylfaen" w:hAnsi="Sylfaen"/>
          <w:sz w:val="24"/>
          <w:szCs w:val="24"/>
          <w:lang w:val="ka-GE"/>
        </w:rPr>
      </w:pPr>
    </w:p>
    <w:p w14:paraId="1540027A" w14:textId="77777777" w:rsidR="00285BF6" w:rsidRPr="00A41538" w:rsidRDefault="00285BF6" w:rsidP="00285BF6">
      <w:pPr>
        <w:pStyle w:val="Heading1"/>
        <w:spacing w:before="0" w:line="240" w:lineRule="auto"/>
        <w:jc w:val="both"/>
        <w:rPr>
          <w:rFonts w:ascii="Sylfaen" w:hAnsi="Sylfaen"/>
          <w:color w:val="auto"/>
          <w:sz w:val="24"/>
          <w:szCs w:val="24"/>
          <w:lang w:val="ka-GE"/>
        </w:rPr>
      </w:pPr>
    </w:p>
    <w:p w14:paraId="53ABB1E6" w14:textId="77777777" w:rsidR="00285BF6" w:rsidRPr="00A41538" w:rsidRDefault="00285BF6" w:rsidP="00285BF6">
      <w:pPr>
        <w:pStyle w:val="Heading1"/>
        <w:spacing w:before="0" w:line="240" w:lineRule="auto"/>
        <w:jc w:val="both"/>
        <w:rPr>
          <w:rFonts w:ascii="Sylfaen" w:hAnsi="Sylfaen"/>
          <w:color w:val="auto"/>
          <w:sz w:val="24"/>
          <w:szCs w:val="24"/>
          <w:lang w:val="ka-GE"/>
        </w:rPr>
      </w:pPr>
    </w:p>
    <w:p w14:paraId="7CD4AB81" w14:textId="77777777" w:rsidR="00285BF6" w:rsidRPr="00A41538" w:rsidRDefault="00285BF6" w:rsidP="00285BF6">
      <w:pPr>
        <w:pStyle w:val="Heading1"/>
        <w:spacing w:before="0" w:line="240" w:lineRule="auto"/>
        <w:jc w:val="both"/>
        <w:rPr>
          <w:rFonts w:ascii="Sylfaen" w:hAnsi="Sylfaen"/>
          <w:color w:val="auto"/>
          <w:sz w:val="24"/>
          <w:szCs w:val="24"/>
          <w:lang w:val="ka-GE"/>
        </w:rPr>
      </w:pPr>
    </w:p>
    <w:p w14:paraId="05C463BC" w14:textId="77777777" w:rsidR="00285BF6" w:rsidRPr="00A41538" w:rsidRDefault="00285BF6" w:rsidP="00285BF6">
      <w:pPr>
        <w:rPr>
          <w:rFonts w:ascii="Sylfaen" w:hAnsi="Sylfaen"/>
          <w:sz w:val="24"/>
          <w:szCs w:val="24"/>
          <w:lang w:val="ka-GE"/>
        </w:rPr>
      </w:pPr>
    </w:p>
    <w:p w14:paraId="5A32DE1D" w14:textId="77777777" w:rsidR="00285BF6" w:rsidRPr="00A41538" w:rsidRDefault="00285BF6" w:rsidP="00285BF6">
      <w:pPr>
        <w:pStyle w:val="Heading1"/>
        <w:spacing w:before="0" w:line="240" w:lineRule="auto"/>
        <w:jc w:val="both"/>
        <w:rPr>
          <w:rFonts w:ascii="Sylfaen" w:hAnsi="Sylfaen"/>
          <w:color w:val="auto"/>
          <w:sz w:val="24"/>
          <w:szCs w:val="24"/>
          <w:lang w:val="ka-GE"/>
        </w:rPr>
      </w:pPr>
      <w:r w:rsidRPr="00A41538">
        <w:rPr>
          <w:rFonts w:ascii="Sylfaen" w:hAnsi="Sylfaen"/>
          <w:color w:val="auto"/>
          <w:sz w:val="24"/>
          <w:szCs w:val="24"/>
          <w:lang w:val="ka-GE"/>
        </w:rPr>
        <w:lastRenderedPageBreak/>
        <w:t>Francisella tularensis (</w:t>
      </w:r>
      <w:r w:rsidRPr="00A41538">
        <w:rPr>
          <w:rFonts w:ascii="Sylfaen" w:hAnsi="Sylfaen" w:cs="Sylfaen"/>
          <w:color w:val="auto"/>
          <w:sz w:val="24"/>
          <w:szCs w:val="24"/>
          <w:lang w:val="ka-GE"/>
        </w:rPr>
        <w:t>იწვევს</w:t>
      </w:r>
      <w:r w:rsidRPr="00A41538">
        <w:rPr>
          <w:rFonts w:ascii="Sylfaen" w:hAnsi="Sylfaen"/>
          <w:color w:val="auto"/>
          <w:sz w:val="24"/>
          <w:szCs w:val="24"/>
          <w:lang w:val="ka-GE"/>
        </w:rPr>
        <w:t xml:space="preserve"> </w:t>
      </w:r>
      <w:r w:rsidRPr="00A41538">
        <w:rPr>
          <w:rFonts w:ascii="Sylfaen" w:hAnsi="Sylfaen" w:cs="Sylfaen"/>
          <w:color w:val="auto"/>
          <w:sz w:val="24"/>
          <w:szCs w:val="24"/>
          <w:lang w:val="ka-GE"/>
        </w:rPr>
        <w:t>დაავადება</w:t>
      </w:r>
      <w:r w:rsidRPr="00A41538">
        <w:rPr>
          <w:rFonts w:ascii="Sylfaen" w:hAnsi="Sylfaen"/>
          <w:color w:val="auto"/>
          <w:sz w:val="24"/>
          <w:szCs w:val="24"/>
          <w:lang w:val="ka-GE"/>
        </w:rPr>
        <w:t xml:space="preserve"> </w:t>
      </w:r>
      <w:r w:rsidRPr="00A41538">
        <w:rPr>
          <w:rFonts w:ascii="Sylfaen" w:hAnsi="Sylfaen" w:cs="Sylfaen"/>
          <w:color w:val="auto"/>
          <w:sz w:val="24"/>
          <w:szCs w:val="24"/>
          <w:lang w:val="ka-GE"/>
        </w:rPr>
        <w:t>ტულარემიას</w:t>
      </w:r>
      <w:r w:rsidRPr="00A41538">
        <w:rPr>
          <w:rFonts w:ascii="Sylfaen" w:hAnsi="Sylfaen"/>
          <w:color w:val="auto"/>
          <w:sz w:val="24"/>
          <w:szCs w:val="24"/>
          <w:lang w:val="ka-GE"/>
        </w:rPr>
        <w:t>)</w:t>
      </w:r>
    </w:p>
    <w:p w14:paraId="6C7FEEED"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აგენტის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მახასიათებლები</w:t>
      </w:r>
    </w:p>
    <w:p w14:paraId="02FDE5A0"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აგენტის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კლასიფიკაცია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ბიოლოგიური</w:t>
      </w:r>
      <w:r w:rsidRPr="00A41538">
        <w:rPr>
          <w:rFonts w:ascii="Sylfaen" w:hAnsi="Sylfaen" w:cs="Calibri"/>
          <w:sz w:val="24"/>
          <w:szCs w:val="24"/>
          <w:lang w:val="ka-GE"/>
        </w:rPr>
        <w:t xml:space="preserve"> </w:t>
      </w:r>
    </w:p>
    <w:p w14:paraId="615ED169"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ტიპი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(Francisella tularensis)</w:t>
      </w:r>
    </w:p>
    <w:p w14:paraId="0D94A262" w14:textId="77777777" w:rsidR="00285BF6" w:rsidRPr="00A41538" w:rsidRDefault="00285BF6" w:rsidP="00285BF6">
      <w:pPr>
        <w:spacing w:after="0" w:line="240" w:lineRule="auto"/>
        <w:jc w:val="both"/>
        <w:rPr>
          <w:rFonts w:ascii="Sylfaen" w:hAnsi="Sylfaen" w:cs="Sylfaen"/>
          <w:sz w:val="24"/>
          <w:szCs w:val="24"/>
          <w:lang w:val="ka-GE"/>
        </w:rPr>
      </w:pPr>
      <w:r w:rsidRPr="00A41538">
        <w:rPr>
          <w:rStyle w:val="Heading2Char"/>
          <w:rFonts w:ascii="Sylfaen" w:eastAsia="Calibri" w:hAnsi="Sylfaen" w:cs="Sylfaen"/>
          <w:color w:val="auto"/>
          <w:sz w:val="24"/>
          <w:szCs w:val="24"/>
          <w:lang w:val="ka-GE"/>
        </w:rPr>
        <w:t>აღწერა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პათოგენური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გრამუარყოფითი</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ტულარემიას</w:t>
      </w:r>
      <w:r w:rsidRPr="00A41538">
        <w:rPr>
          <w:rFonts w:ascii="Sylfaen" w:hAnsi="Sylfaen" w:cs="Calibri"/>
          <w:sz w:val="24"/>
          <w:szCs w:val="24"/>
          <w:lang w:val="ka-GE"/>
        </w:rPr>
        <w:t xml:space="preserve"> (</w:t>
      </w:r>
      <w:r w:rsidRPr="00A41538">
        <w:rPr>
          <w:rFonts w:ascii="Sylfaen" w:hAnsi="Sylfaen" w:cs="Sylfaen"/>
          <w:sz w:val="24"/>
          <w:szCs w:val="24"/>
          <w:lang w:val="ka-GE"/>
        </w:rPr>
        <w:t>ე</w:t>
      </w:r>
      <w:r w:rsidRPr="00A41538">
        <w:rPr>
          <w:rFonts w:ascii="Sylfaen" w:hAnsi="Sylfaen" w:cs="Calibri"/>
          <w:sz w:val="24"/>
          <w:szCs w:val="24"/>
          <w:lang w:val="ka-GE"/>
        </w:rPr>
        <w:t>.</w:t>
      </w:r>
      <w:r w:rsidRPr="00A41538">
        <w:rPr>
          <w:rFonts w:ascii="Sylfaen" w:hAnsi="Sylfaen" w:cs="Sylfaen"/>
          <w:sz w:val="24"/>
          <w:szCs w:val="24"/>
          <w:lang w:val="ka-GE"/>
        </w:rPr>
        <w:t>ი</w:t>
      </w:r>
      <w:r w:rsidRPr="00A41538">
        <w:rPr>
          <w:rFonts w:ascii="Sylfaen" w:hAnsi="Sylfaen" w:cs="Calibri"/>
          <w:sz w:val="24"/>
          <w:szCs w:val="24"/>
          <w:lang w:val="ka-GE"/>
        </w:rPr>
        <w:t xml:space="preserve">. </w:t>
      </w:r>
      <w:r w:rsidRPr="00A41538">
        <w:rPr>
          <w:rFonts w:ascii="Sylfaen" w:hAnsi="Sylfaen" w:cs="Sylfaen"/>
          <w:sz w:val="24"/>
          <w:szCs w:val="24"/>
          <w:lang w:val="ka-GE"/>
        </w:rPr>
        <w:t>კურდღლის</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ცხელებას</w:t>
      </w:r>
      <w:r w:rsidRPr="00A41538">
        <w:rPr>
          <w:rFonts w:ascii="Sylfaen" w:hAnsi="Sylfaen" w:cs="Calibri"/>
          <w:sz w:val="24"/>
          <w:szCs w:val="24"/>
          <w:lang w:val="ka-GE"/>
        </w:rPr>
        <w:t xml:space="preserve"> &amp; </w:t>
      </w:r>
      <w:r w:rsidRPr="00A41538">
        <w:rPr>
          <w:rFonts w:ascii="Sylfaen" w:hAnsi="Sylfaen" w:cs="Sylfaen"/>
          <w:sz w:val="24"/>
          <w:szCs w:val="24"/>
          <w:lang w:val="ka-GE"/>
        </w:rPr>
        <w:t>კურდღლის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ზოონოზური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გადადის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გვხვდება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მღრღნელებში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კურდღლებში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ციყვებში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მწერებში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თავისუფლად</w:t>
      </w:r>
      <w:r w:rsidRPr="00A41538">
        <w:rPr>
          <w:rFonts w:ascii="Sylfaen" w:hAnsi="Sylfaen" w:cs="Calibri"/>
          <w:sz w:val="24"/>
          <w:szCs w:val="24"/>
          <w:lang w:val="ka-GE"/>
        </w:rPr>
        <w:t xml:space="preserve"> </w:t>
      </w:r>
      <w:r w:rsidRPr="00A41538">
        <w:rPr>
          <w:rFonts w:ascii="Sylfaen" w:hAnsi="Sylfaen" w:cs="Sylfaen"/>
          <w:sz w:val="24"/>
          <w:szCs w:val="24"/>
          <w:lang w:val="ka-GE"/>
        </w:rPr>
        <w:t>მცხოვრებ</w:t>
      </w:r>
      <w:r w:rsidRPr="00A41538">
        <w:rPr>
          <w:rFonts w:ascii="Sylfaen" w:hAnsi="Sylfaen" w:cs="Calibri"/>
          <w:sz w:val="24"/>
          <w:szCs w:val="24"/>
          <w:lang w:val="ka-GE"/>
        </w:rPr>
        <w:t xml:space="preserve"> </w:t>
      </w:r>
      <w:r w:rsidRPr="00A41538">
        <w:rPr>
          <w:rFonts w:ascii="Sylfaen" w:hAnsi="Sylfaen" w:cs="Sylfaen"/>
          <w:sz w:val="24"/>
          <w:szCs w:val="24"/>
          <w:lang w:val="ka-GE"/>
        </w:rPr>
        <w:t>ამებებსა</w:t>
      </w:r>
      <w:r w:rsidRPr="00A41538">
        <w:rPr>
          <w:rFonts w:ascii="Sylfaen" w:hAnsi="Sylfaen" w:cs="Calibri"/>
          <w:sz w:val="24"/>
          <w:szCs w:val="24"/>
          <w:lang w:val="ka-GE"/>
        </w:rPr>
        <w:t xml:space="preserve"> (free-living amoebae)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გვამებში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 xml:space="preserve"> </w:t>
      </w:r>
      <w:r w:rsidRPr="00A41538">
        <w:rPr>
          <w:rFonts w:ascii="Sylfaen" w:hAnsi="Sylfaen" w:cs="Sylfaen"/>
          <w:sz w:val="24"/>
          <w:szCs w:val="24"/>
          <w:lang w:val="ka-GE"/>
        </w:rPr>
        <w:t>კვირების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შეინარჩუნოს</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სიცოცხლისუნარიანობა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w:t>
      </w:r>
      <w:r w:rsidRPr="00A41538">
        <w:rPr>
          <w:rFonts w:ascii="Sylfaen" w:hAnsi="Sylfaen" w:cs="Calibri"/>
          <w:sz w:val="24"/>
          <w:szCs w:val="24"/>
          <w:lang w:val="ka-GE"/>
        </w:rPr>
        <w:t xml:space="preserve"> </w:t>
      </w:r>
      <w:r w:rsidRPr="00A41538">
        <w:rPr>
          <w:rFonts w:ascii="Sylfaen" w:hAnsi="Sylfaen" w:cs="Sylfaen"/>
          <w:sz w:val="24"/>
          <w:szCs w:val="24"/>
          <w:lang w:val="ka-GE"/>
        </w:rPr>
        <w:t>ტემპერატურაზე</w:t>
      </w:r>
      <w:r w:rsidRPr="00A41538">
        <w:rPr>
          <w:rFonts w:ascii="Sylfaen" w:hAnsi="Sylfaen" w:cs="Calibri"/>
          <w:sz w:val="24"/>
          <w:szCs w:val="24"/>
          <w:lang w:val="ka-GE"/>
        </w:rPr>
        <w:t xml:space="preserve">  </w:t>
      </w:r>
      <w:r w:rsidRPr="00A41538">
        <w:rPr>
          <w:rFonts w:ascii="Sylfaen" w:hAnsi="Sylfaen" w:cs="Sylfaen"/>
          <w:sz w:val="24"/>
          <w:szCs w:val="24"/>
          <w:lang w:val="ka-GE"/>
        </w:rPr>
        <w:t>წყალში</w:t>
      </w:r>
      <w:r w:rsidRPr="00A41538">
        <w:rPr>
          <w:rFonts w:ascii="Sylfaen" w:hAnsi="Sylfaen" w:cs="Calibri"/>
          <w:sz w:val="24"/>
          <w:szCs w:val="24"/>
          <w:lang w:val="ka-GE"/>
        </w:rPr>
        <w:t xml:space="preserve">, </w:t>
      </w:r>
      <w:r w:rsidRPr="00A41538">
        <w:rPr>
          <w:rFonts w:ascii="Sylfaen" w:hAnsi="Sylfaen" w:cs="Sylfaen"/>
          <w:sz w:val="24"/>
          <w:szCs w:val="24"/>
          <w:lang w:val="ka-GE"/>
        </w:rPr>
        <w:t>ნესტიან</w:t>
      </w:r>
      <w:r w:rsidRPr="00A41538">
        <w:rPr>
          <w:rFonts w:ascii="Sylfaen" w:hAnsi="Sylfaen" w:cs="Calibri"/>
          <w:sz w:val="24"/>
          <w:szCs w:val="24"/>
          <w:lang w:val="ka-GE"/>
        </w:rPr>
        <w:t xml:space="preserve"> </w:t>
      </w:r>
      <w:r w:rsidRPr="00A41538">
        <w:rPr>
          <w:rFonts w:ascii="Sylfaen" w:hAnsi="Sylfaen" w:cs="Sylfaen"/>
          <w:sz w:val="24"/>
          <w:szCs w:val="24"/>
          <w:lang w:val="ka-GE"/>
        </w:rPr>
        <w:t>ნიადაგში</w:t>
      </w:r>
      <w:r w:rsidRPr="00A41538">
        <w:rPr>
          <w:rFonts w:ascii="Sylfaen" w:hAnsi="Sylfaen" w:cs="Calibri"/>
          <w:sz w:val="24"/>
          <w:szCs w:val="24"/>
          <w:lang w:val="ka-GE"/>
        </w:rPr>
        <w:t xml:space="preserve">, </w:t>
      </w:r>
      <w:r w:rsidRPr="00A41538">
        <w:rPr>
          <w:rFonts w:ascii="Sylfaen" w:hAnsi="Sylfaen" w:cs="Sylfaen"/>
          <w:sz w:val="24"/>
          <w:szCs w:val="24"/>
          <w:lang w:val="ka-GE"/>
        </w:rPr>
        <w:t>თივაში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ჩალაში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გვამში</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6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w:t>
      </w:r>
      <w:r w:rsidRPr="00A41538">
        <w:rPr>
          <w:rFonts w:ascii="Sylfaen" w:hAnsi="Sylfaen" w:cs="Calibri"/>
          <w:sz w:val="24"/>
          <w:szCs w:val="24"/>
          <w:lang w:val="ka-GE"/>
        </w:rPr>
        <w:t xml:space="preserve">: 1) </w:t>
      </w:r>
      <w:r w:rsidRPr="00A41538">
        <w:rPr>
          <w:rFonts w:ascii="Sylfaen" w:hAnsi="Sylfaen" w:cs="Sylfaen"/>
          <w:sz w:val="24"/>
          <w:szCs w:val="24"/>
          <w:lang w:val="ka-GE"/>
        </w:rPr>
        <w:t>პნევმონიური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ძირითადად</w:t>
      </w:r>
      <w:r w:rsidRPr="00A41538">
        <w:rPr>
          <w:rFonts w:ascii="Sylfaen" w:hAnsi="Sylfaen" w:cs="Calibri"/>
          <w:sz w:val="24"/>
          <w:szCs w:val="24"/>
          <w:lang w:val="ka-GE"/>
        </w:rPr>
        <w:t xml:space="preserve"> </w:t>
      </w:r>
      <w:r w:rsidRPr="00A41538">
        <w:rPr>
          <w:rFonts w:ascii="Sylfaen" w:hAnsi="Sylfaen" w:cs="Sylfaen"/>
          <w:sz w:val="24"/>
          <w:szCs w:val="24"/>
          <w:lang w:val="ka-GE"/>
        </w:rPr>
        <w:t>ბიოტერორისტული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თავდასხმის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ჩნდება</w:t>
      </w:r>
      <w:r w:rsidRPr="00A41538">
        <w:rPr>
          <w:rFonts w:ascii="Sylfaen" w:hAnsi="Sylfaen" w:cs="Calibri"/>
          <w:sz w:val="24"/>
          <w:szCs w:val="24"/>
          <w:lang w:val="ka-GE"/>
        </w:rPr>
        <w:t xml:space="preserve">); 2) </w:t>
      </w:r>
      <w:r w:rsidRPr="00A41538">
        <w:rPr>
          <w:rFonts w:ascii="Sylfaen" w:hAnsi="Sylfaen" w:cs="Sylfaen"/>
          <w:sz w:val="24"/>
          <w:szCs w:val="24"/>
          <w:lang w:val="ka-GE"/>
        </w:rPr>
        <w:t>ტიფოიდური</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ძირითადად</w:t>
      </w:r>
      <w:r w:rsidRPr="00A41538">
        <w:rPr>
          <w:rFonts w:ascii="Sylfaen" w:hAnsi="Sylfaen" w:cs="Calibri"/>
          <w:sz w:val="24"/>
          <w:szCs w:val="24"/>
          <w:lang w:val="ka-GE"/>
        </w:rPr>
        <w:t xml:space="preserve"> </w:t>
      </w:r>
      <w:r w:rsidRPr="00A41538">
        <w:rPr>
          <w:rFonts w:ascii="Sylfaen" w:hAnsi="Sylfaen" w:cs="Sylfaen"/>
          <w:sz w:val="24"/>
          <w:szCs w:val="24"/>
          <w:lang w:val="ka-GE"/>
        </w:rPr>
        <w:t>ბიოტერორისტული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თავდასხმის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ჩნდება</w:t>
      </w:r>
      <w:r w:rsidRPr="00A41538">
        <w:rPr>
          <w:rFonts w:ascii="Sylfaen" w:hAnsi="Sylfaen" w:cs="Calibri"/>
          <w:sz w:val="24"/>
          <w:szCs w:val="24"/>
          <w:lang w:val="ka-GE"/>
        </w:rPr>
        <w:t xml:space="preserve">); 3) </w:t>
      </w:r>
      <w:r w:rsidRPr="00A41538">
        <w:rPr>
          <w:rFonts w:ascii="Sylfaen" w:hAnsi="Sylfaen" w:cs="Sylfaen"/>
          <w:sz w:val="24"/>
          <w:szCs w:val="24"/>
          <w:lang w:val="ka-GE"/>
        </w:rPr>
        <w:t>წყლულოვან</w:t>
      </w:r>
      <w:r w:rsidRPr="00A41538">
        <w:rPr>
          <w:rFonts w:ascii="Sylfaen" w:hAnsi="Sylfaen" w:cs="Calibri"/>
          <w:sz w:val="24"/>
          <w:szCs w:val="24"/>
          <w:lang w:val="ka-GE"/>
        </w:rPr>
        <w:t>-</w:t>
      </w:r>
      <w:r w:rsidRPr="00A41538">
        <w:rPr>
          <w:rFonts w:ascii="Sylfaen" w:hAnsi="Sylfaen" w:cs="Sylfaen"/>
          <w:sz w:val="24"/>
          <w:szCs w:val="24"/>
          <w:lang w:val="ka-GE"/>
        </w:rPr>
        <w:t>ჯირკვლოვანი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ძირითადად</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წარმოიშობა</w:t>
      </w:r>
      <w:r w:rsidRPr="00A41538">
        <w:rPr>
          <w:rFonts w:ascii="Sylfaen" w:hAnsi="Sylfaen" w:cs="Calibri"/>
          <w:sz w:val="24"/>
          <w:szCs w:val="24"/>
          <w:lang w:val="ka-GE"/>
        </w:rPr>
        <w:t xml:space="preserve">); 4) </w:t>
      </w:r>
      <w:r w:rsidRPr="00A41538">
        <w:rPr>
          <w:rFonts w:ascii="Sylfaen" w:hAnsi="Sylfaen" w:cs="Sylfaen"/>
          <w:sz w:val="24"/>
          <w:szCs w:val="24"/>
          <w:lang w:val="ka-GE"/>
        </w:rPr>
        <w:t>გლანდულარული</w:t>
      </w:r>
      <w:r w:rsidRPr="00A41538">
        <w:rPr>
          <w:rFonts w:ascii="Sylfaen" w:hAnsi="Sylfaen" w:cs="Calibri"/>
          <w:sz w:val="24"/>
          <w:szCs w:val="24"/>
          <w:lang w:val="ka-GE"/>
        </w:rPr>
        <w:t xml:space="preserve">; 5) </w:t>
      </w:r>
      <w:r w:rsidRPr="00A41538">
        <w:rPr>
          <w:rFonts w:ascii="Sylfaen" w:hAnsi="Sylfaen" w:cs="Sylfaen"/>
          <w:sz w:val="24"/>
          <w:szCs w:val="24"/>
          <w:lang w:val="ka-GE"/>
        </w:rPr>
        <w:t>ოკულოგლანდულარული</w:t>
      </w:r>
      <w:r w:rsidRPr="00A41538">
        <w:rPr>
          <w:rFonts w:ascii="Sylfaen" w:hAnsi="Sylfaen" w:cs="Calibri"/>
          <w:sz w:val="24"/>
          <w:szCs w:val="24"/>
          <w:lang w:val="ka-GE"/>
        </w:rPr>
        <w:t xml:space="preserve">; 6) </w:t>
      </w:r>
      <w:r w:rsidRPr="00A41538">
        <w:rPr>
          <w:rFonts w:ascii="Sylfaen" w:hAnsi="Sylfaen" w:cs="Sylfaen"/>
          <w:sz w:val="24"/>
          <w:szCs w:val="24"/>
          <w:lang w:val="ka-GE"/>
        </w:rPr>
        <w:t>ოროფარინგალური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7) </w:t>
      </w:r>
      <w:r w:rsidRPr="00A41538">
        <w:rPr>
          <w:rFonts w:ascii="Sylfaen" w:hAnsi="Sylfaen" w:cs="Sylfaen"/>
          <w:sz w:val="24"/>
          <w:szCs w:val="24"/>
          <w:lang w:val="ka-GE"/>
        </w:rPr>
        <w:t>გასტროინტესტინური</w:t>
      </w:r>
      <w:r w:rsidRPr="00A41538">
        <w:rPr>
          <w:rFonts w:ascii="Sylfaen" w:hAnsi="Sylfaen" w:cs="Calibri"/>
          <w:sz w:val="24"/>
          <w:szCs w:val="24"/>
          <w:lang w:val="ka-GE"/>
        </w:rPr>
        <w:t xml:space="preserve">. </w:t>
      </w:r>
      <w:r w:rsidRPr="00A41538">
        <w:rPr>
          <w:rFonts w:ascii="Sylfaen" w:hAnsi="Sylfaen" w:cs="Sylfaen"/>
          <w:sz w:val="24"/>
          <w:szCs w:val="24"/>
          <w:lang w:val="ka-GE"/>
        </w:rPr>
        <w:t>Francisella tularensis, ტულარემიის გამომწვევი აგენტი, ავლენს ქვე-სახეობის მხრივ სპეციფიურ განსხვავებებს ვირულენტობაში, გეოგრაფიულ გავრცელებასა და გენეტიკური მრავალფეროვნებში. F. Tularensis ქვე-სახეობა holarctica ფართოდაა გავრცელებულ ჩრდილოეთ ნახევარსფეროში. ევროპაში F. Tularensis ქვე-სახეობა holarctica-ას შტამები ფართოდაა დაკავშირებული ორ ფილოგენეტიკურ ჯგუფთან, რომლებსაც ახასიათებთ სპეციფიური გეოგრაფიული გავრცელება. შტამების უმეტესობა დასავლეთ ევროპიდან ჩართულია B.Br. FTNF002-00 -ის ჯგუფში, მაშინ როდესაც კულტურების უმეტესი ნაწილი აღმოსავლეთ ევროპიდან საქართველოს ჩათვლით, შესულია B.Br.013-ე ჯგუფის  ხაზში. 2006 წლის ნოემბერში, საქართველოს რესპუბლიკის აღმოსავლეთ რეგიონში მოხდა წყლით გადაცემადი ტულარემიის აფეთქება. აფეთქების გამოკვლევამ გამოავლინა 26 შემთხვევა: 21 ოროფარინგეალური და 5 გლანდულარული</w:t>
      </w:r>
    </w:p>
    <w:p w14:paraId="1A265009"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 </w:t>
      </w:r>
    </w:p>
    <w:p w14:paraId="4AD93938" w14:textId="77777777" w:rsidR="00285BF6" w:rsidRPr="00A41538" w:rsidRDefault="00285BF6" w:rsidP="00285BF6">
      <w:pPr>
        <w:spacing w:after="0" w:line="240" w:lineRule="auto"/>
        <w:jc w:val="both"/>
        <w:rPr>
          <w:rFonts w:ascii="Sylfaen" w:hAnsi="Sylfaen" w:cs="Calibri"/>
          <w:sz w:val="24"/>
          <w:szCs w:val="24"/>
        </w:rPr>
      </w:pPr>
      <w:r w:rsidRPr="00A41538">
        <w:rPr>
          <w:rStyle w:val="Heading2Char"/>
          <w:rFonts w:ascii="Sylfaen" w:eastAsia="Calibri" w:hAnsi="Sylfaen" w:cs="Sylfaen"/>
          <w:color w:val="auto"/>
          <w:sz w:val="24"/>
          <w:szCs w:val="24"/>
          <w:lang w:val="ka-GE"/>
        </w:rPr>
        <w:t>უსაფრთხოების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დონე</w:t>
      </w:r>
      <w:r w:rsidRPr="00A41538">
        <w:rPr>
          <w:rFonts w:ascii="Sylfaen" w:hAnsi="Sylfaen" w:cs="Calibri"/>
          <w:sz w:val="24"/>
          <w:szCs w:val="24"/>
        </w:rPr>
        <w:t>: 3</w:t>
      </w:r>
    </w:p>
    <w:p w14:paraId="0A74EBEB" w14:textId="77777777" w:rsidR="00285BF6" w:rsidRPr="00A41538" w:rsidRDefault="00285BF6" w:rsidP="00285BF6">
      <w:pPr>
        <w:spacing w:after="0" w:line="240" w:lineRule="auto"/>
        <w:jc w:val="both"/>
        <w:rPr>
          <w:rFonts w:ascii="Sylfaen" w:hAnsi="Sylfaen" w:cs="Calibri"/>
          <w:sz w:val="24"/>
          <w:szCs w:val="24"/>
        </w:rPr>
      </w:pPr>
      <w:r w:rsidRPr="00A41538">
        <w:rPr>
          <w:rStyle w:val="Heading2Char"/>
          <w:rFonts w:ascii="Sylfaen" w:eastAsia="Calibri" w:hAnsi="Sylfaen" w:cs="Calibri"/>
          <w:color w:val="auto"/>
          <w:sz w:val="24"/>
          <w:szCs w:val="24"/>
        </w:rPr>
        <w:t xml:space="preserve">CDC </w:t>
      </w:r>
      <w:r w:rsidRPr="00A41538">
        <w:rPr>
          <w:rStyle w:val="Heading2Char"/>
          <w:rFonts w:ascii="Sylfaen" w:eastAsia="Calibri" w:hAnsi="Sylfaen" w:cs="Sylfaen"/>
          <w:color w:val="auto"/>
          <w:sz w:val="24"/>
          <w:szCs w:val="24"/>
          <w:lang w:val="ka-GE"/>
        </w:rPr>
        <w:t>კლასი</w:t>
      </w:r>
      <w:r w:rsidRPr="00A41538">
        <w:rPr>
          <w:rStyle w:val="Heading2Char"/>
          <w:rFonts w:ascii="Sylfaen" w:eastAsia="Calibri" w:hAnsi="Sylfaen" w:cs="Calibri"/>
          <w:color w:val="auto"/>
          <w:sz w:val="24"/>
          <w:szCs w:val="24"/>
        </w:rPr>
        <w:t xml:space="preserve">: </w:t>
      </w:r>
      <w:r w:rsidRPr="00A41538">
        <w:rPr>
          <w:rFonts w:ascii="Sylfaen" w:hAnsi="Sylfaen" w:cs="Calibri"/>
          <w:sz w:val="24"/>
          <w:szCs w:val="24"/>
        </w:rPr>
        <w:t>A</w:t>
      </w:r>
    </w:p>
    <w:p w14:paraId="428B504A"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ინკუბაციის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პერიოდი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1-10 </w:t>
      </w:r>
      <w:r w:rsidRPr="00A41538">
        <w:rPr>
          <w:rFonts w:ascii="Sylfaen" w:hAnsi="Sylfaen" w:cs="Sylfaen"/>
          <w:sz w:val="24"/>
          <w:szCs w:val="24"/>
          <w:lang w:val="ka-GE"/>
        </w:rPr>
        <w:t>დღე</w:t>
      </w:r>
      <w:r w:rsidRPr="00A41538">
        <w:rPr>
          <w:rFonts w:ascii="Sylfaen" w:hAnsi="Sylfaen" w:cs="Calibri"/>
          <w:sz w:val="24"/>
          <w:szCs w:val="24"/>
          <w:lang w:val="ka-GE"/>
        </w:rPr>
        <w:t xml:space="preserve">, 21 </w:t>
      </w:r>
      <w:r w:rsidRPr="00A41538">
        <w:rPr>
          <w:rFonts w:ascii="Sylfaen" w:hAnsi="Sylfaen" w:cs="Sylfaen"/>
          <w:sz w:val="24"/>
          <w:szCs w:val="24"/>
          <w:lang w:val="ka-GE"/>
        </w:rPr>
        <w:t>დღემდე</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3-5 </w:t>
      </w:r>
      <w:r w:rsidRPr="00A41538">
        <w:rPr>
          <w:rFonts w:ascii="Sylfaen" w:hAnsi="Sylfaen" w:cs="Sylfaen"/>
          <w:sz w:val="24"/>
          <w:szCs w:val="24"/>
          <w:lang w:val="ka-GE"/>
        </w:rPr>
        <w:t>დღე</w:t>
      </w:r>
      <w:r w:rsidRPr="00A41538">
        <w:rPr>
          <w:rFonts w:ascii="Sylfaen" w:hAnsi="Sylfaen" w:cs="Calibri"/>
          <w:sz w:val="24"/>
          <w:szCs w:val="24"/>
          <w:lang w:val="ka-GE"/>
        </w:rPr>
        <w:t>.</w:t>
      </w:r>
    </w:p>
    <w:p w14:paraId="75941061"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ავადმყოფობის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ხანგრძლივობა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2 </w:t>
      </w:r>
      <w:r w:rsidRPr="00A41538">
        <w:rPr>
          <w:rFonts w:ascii="Sylfaen" w:hAnsi="Sylfaen" w:cs="Sylfaen"/>
          <w:sz w:val="24"/>
          <w:szCs w:val="24"/>
          <w:lang w:val="ka-GE"/>
        </w:rPr>
        <w:t>კვირა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მეტი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დამოკიდებულია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იმაზე</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რამდენად</w:t>
      </w:r>
      <w:r w:rsidRPr="00A41538">
        <w:rPr>
          <w:rFonts w:ascii="Sylfaen" w:hAnsi="Sylfaen" w:cs="Calibri"/>
          <w:sz w:val="24"/>
          <w:szCs w:val="24"/>
          <w:lang w:val="ka-GE"/>
        </w:rPr>
        <w:t xml:space="preserve"> </w:t>
      </w:r>
      <w:r w:rsidRPr="00A41538">
        <w:rPr>
          <w:rFonts w:ascii="Sylfaen" w:hAnsi="Sylfaen" w:cs="Sylfaen"/>
          <w:sz w:val="24"/>
          <w:szCs w:val="24"/>
          <w:lang w:val="ka-GE"/>
        </w:rPr>
        <w:t>სწრაფად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დაიწყო</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p>
    <w:p w14:paraId="4C454FD9"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ადამიანიდან</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ადამიანზე</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გადადება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არა</w:t>
      </w:r>
    </w:p>
    <w:p w14:paraId="1A15265B"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დიაგნოსტიკა</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და</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მკურნალობა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დიაგნოზირება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ადვილი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იშვიათი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სიმტპომები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ფართოდ</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შეეშალოთ</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შესაბამისად</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პროვაიდერს</w:t>
      </w:r>
      <w:r w:rsidRPr="00A41538">
        <w:rPr>
          <w:rFonts w:ascii="Sylfaen" w:hAnsi="Sylfaen" w:cs="Calibri"/>
          <w:sz w:val="24"/>
          <w:szCs w:val="24"/>
          <w:lang w:val="ka-GE"/>
        </w:rPr>
        <w:t xml:space="preserve"> </w:t>
      </w:r>
      <w:r w:rsidRPr="00A41538">
        <w:rPr>
          <w:rFonts w:ascii="Sylfaen" w:hAnsi="Sylfaen" w:cs="Sylfaen"/>
          <w:sz w:val="24"/>
          <w:szCs w:val="24"/>
          <w:lang w:val="ka-GE"/>
        </w:rPr>
        <w:t>გაუზიაროთ</w:t>
      </w:r>
      <w:r w:rsidRPr="00A41538">
        <w:rPr>
          <w:rFonts w:ascii="Sylfaen" w:hAnsi="Sylfaen" w:cs="Calibri"/>
          <w:sz w:val="24"/>
          <w:szCs w:val="24"/>
          <w:lang w:val="ka-GE"/>
        </w:rPr>
        <w:t xml:space="preserve"> </w:t>
      </w:r>
      <w:r w:rsidRPr="00A41538">
        <w:rPr>
          <w:rFonts w:ascii="Sylfaen" w:hAnsi="Sylfaen" w:cs="Sylfaen"/>
          <w:sz w:val="24"/>
          <w:szCs w:val="24"/>
          <w:lang w:val="ka-GE"/>
        </w:rPr>
        <w:t>ინფორმაცია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მიზეზის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შესახებ</w:t>
      </w:r>
      <w:r w:rsidRPr="00A41538">
        <w:rPr>
          <w:rFonts w:ascii="Sylfaen" w:hAnsi="Sylfaen" w:cs="Calibri"/>
          <w:sz w:val="24"/>
          <w:szCs w:val="24"/>
          <w:lang w:val="ka-GE"/>
        </w:rPr>
        <w:t xml:space="preserve">, </w:t>
      </w:r>
      <w:r w:rsidRPr="00A41538">
        <w:rPr>
          <w:rFonts w:ascii="Sylfaen" w:hAnsi="Sylfaen" w:cs="Sylfaen"/>
          <w:sz w:val="24"/>
          <w:szCs w:val="24"/>
          <w:lang w:val="ka-GE"/>
        </w:rPr>
        <w:t>იქნება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ბუზის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ნაკბენი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ავადმყოფ</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მკვდარ</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ანალიზი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კულტურები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დადასტურებაში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დაგეხმაროთ</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სამკურნალოდ</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ანტიბიოტიკები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სტრეპტომიცინს</w:t>
      </w:r>
      <w:r w:rsidRPr="00A41538">
        <w:rPr>
          <w:rFonts w:ascii="Sylfaen" w:hAnsi="Sylfaen" w:cs="Calibri"/>
          <w:sz w:val="24"/>
          <w:szCs w:val="24"/>
          <w:lang w:val="ka-GE"/>
        </w:rPr>
        <w:t xml:space="preserve">, </w:t>
      </w:r>
      <w:r w:rsidRPr="00A41538">
        <w:rPr>
          <w:rFonts w:ascii="Sylfaen" w:hAnsi="Sylfaen" w:cs="Sylfaen"/>
          <w:sz w:val="24"/>
          <w:szCs w:val="24"/>
          <w:lang w:val="ka-GE"/>
        </w:rPr>
        <w:t>გენტამიცინს</w:t>
      </w:r>
      <w:r w:rsidRPr="00A41538">
        <w:rPr>
          <w:rFonts w:ascii="Sylfaen" w:hAnsi="Sylfaen" w:cs="Calibri"/>
          <w:sz w:val="24"/>
          <w:szCs w:val="24"/>
          <w:lang w:val="ka-GE"/>
        </w:rPr>
        <w:t xml:space="preserve">, </w:t>
      </w:r>
      <w:r w:rsidRPr="00A41538">
        <w:rPr>
          <w:rFonts w:ascii="Sylfaen" w:hAnsi="Sylfaen" w:cs="Sylfaen"/>
          <w:sz w:val="24"/>
          <w:szCs w:val="24"/>
          <w:lang w:val="ka-GE"/>
        </w:rPr>
        <w:t>დოქსიციკლინს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ციპროფლოქსაცინს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10-</w:t>
      </w:r>
      <w:r w:rsidRPr="00A41538">
        <w:rPr>
          <w:rFonts w:ascii="Sylfaen" w:hAnsi="Sylfaen" w:cs="Sylfaen"/>
          <w:sz w:val="24"/>
          <w:szCs w:val="24"/>
          <w:lang w:val="ka-GE"/>
        </w:rPr>
        <w:t>დან</w:t>
      </w:r>
      <w:r w:rsidRPr="00A41538">
        <w:rPr>
          <w:rFonts w:ascii="Sylfaen" w:hAnsi="Sylfaen" w:cs="Calibri"/>
          <w:sz w:val="24"/>
          <w:szCs w:val="24"/>
          <w:lang w:val="ka-GE"/>
        </w:rPr>
        <w:t xml:space="preserve"> 21 </w:t>
      </w:r>
      <w:r w:rsidRPr="00A41538">
        <w:rPr>
          <w:rFonts w:ascii="Sylfaen" w:hAnsi="Sylfaen" w:cs="Sylfaen"/>
          <w:sz w:val="24"/>
          <w:szCs w:val="24"/>
          <w:lang w:val="ka-GE"/>
        </w:rPr>
        <w:t>დღემდე</w:t>
      </w:r>
      <w:r w:rsidRPr="00A41538">
        <w:rPr>
          <w:rFonts w:ascii="Sylfaen" w:hAnsi="Sylfaen" w:cs="Calibri"/>
          <w:sz w:val="24"/>
          <w:szCs w:val="24"/>
          <w:lang w:val="ka-GE"/>
        </w:rPr>
        <w:t xml:space="preserve"> </w:t>
      </w:r>
      <w:r w:rsidRPr="00A41538">
        <w:rPr>
          <w:rFonts w:ascii="Sylfaen" w:hAnsi="Sylfaen" w:cs="Sylfaen"/>
          <w:sz w:val="24"/>
          <w:szCs w:val="24"/>
          <w:lang w:val="ka-GE"/>
        </w:rPr>
        <w:t>გრძელდება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ავადმყოფობის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ეტაპისა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მედიკამენტების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მიხედვით</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კვირის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გაგრძელდეს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უმრავლესობა</w:t>
      </w:r>
      <w:r w:rsidRPr="00A41538">
        <w:rPr>
          <w:rFonts w:ascii="Sylfaen" w:hAnsi="Sylfaen" w:cs="Calibri"/>
          <w:sz w:val="24"/>
          <w:szCs w:val="24"/>
          <w:lang w:val="ka-GE"/>
        </w:rPr>
        <w:t xml:space="preserve"> </w:t>
      </w:r>
      <w:r w:rsidRPr="00A41538">
        <w:rPr>
          <w:rFonts w:ascii="Sylfaen" w:hAnsi="Sylfaen" w:cs="Sylfaen"/>
          <w:sz w:val="24"/>
          <w:szCs w:val="24"/>
          <w:lang w:val="ka-GE"/>
        </w:rPr>
        <w:t>ბოლომდე</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გამოჯანმრთელდება</w:t>
      </w:r>
      <w:r w:rsidRPr="00A41538">
        <w:rPr>
          <w:rFonts w:ascii="Sylfaen" w:hAnsi="Sylfaen" w:cs="Calibri"/>
          <w:sz w:val="24"/>
          <w:szCs w:val="24"/>
          <w:lang w:val="ka-GE"/>
        </w:rPr>
        <w:t xml:space="preserve">. </w:t>
      </w:r>
    </w:p>
    <w:p w14:paraId="386D217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ინფექციურობა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Sylfaen"/>
          <w:color w:val="auto"/>
          <w:sz w:val="24"/>
          <w:szCs w:val="24"/>
          <w:lang w:val="ka-GE"/>
        </w:rPr>
        <w:t>ლეტალურობა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(1-50 </w:t>
      </w:r>
      <w:r w:rsidRPr="00A41538">
        <w:rPr>
          <w:rFonts w:ascii="Sylfaen" w:hAnsi="Sylfaen" w:cs="Sylfaen"/>
          <w:sz w:val="24"/>
          <w:szCs w:val="24"/>
          <w:lang w:val="ka-GE"/>
        </w:rPr>
        <w:t>ორგანიზმი</w:t>
      </w:r>
      <w:r w:rsidRPr="00A41538">
        <w:rPr>
          <w:rFonts w:ascii="Sylfaen" w:hAnsi="Sylfaen" w:cs="Calibri"/>
          <w:sz w:val="24"/>
          <w:szCs w:val="24"/>
          <w:lang w:val="ka-GE"/>
        </w:rPr>
        <w:t xml:space="preserve">) </w:t>
      </w:r>
      <w:r w:rsidRPr="00A41538">
        <w:rPr>
          <w:rFonts w:ascii="Sylfaen" w:hAnsi="Sylfaen" w:cs="Sylfaen"/>
          <w:sz w:val="24"/>
          <w:szCs w:val="24"/>
          <w:lang w:val="ka-GE"/>
        </w:rPr>
        <w:t>სასუნთქი</w:t>
      </w:r>
      <w:r w:rsidRPr="00A41538">
        <w:rPr>
          <w:rFonts w:ascii="Sylfaen" w:hAnsi="Sylfaen" w:cs="Calibri"/>
          <w:sz w:val="24"/>
          <w:szCs w:val="24"/>
          <w:lang w:val="ka-GE"/>
        </w:rPr>
        <w:t xml:space="preserve"> </w:t>
      </w:r>
      <w:r w:rsidRPr="00A41538">
        <w:rPr>
          <w:rFonts w:ascii="Sylfaen" w:hAnsi="Sylfaen" w:cs="Sylfaen"/>
          <w:sz w:val="24"/>
          <w:szCs w:val="24"/>
          <w:lang w:val="ka-GE"/>
        </w:rPr>
        <w:t>გზებიდან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შეჭრის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w:t>
      </w:r>
      <w:r w:rsidRPr="00A41538">
        <w:rPr>
          <w:rFonts w:ascii="Sylfaen" w:hAnsi="Sylfaen" w:cs="Sylfaen"/>
          <w:sz w:val="24"/>
          <w:szCs w:val="24"/>
          <w:lang w:val="ka-GE"/>
        </w:rPr>
        <w:t>ავადმყოფების</w:t>
      </w:r>
      <w:r w:rsidRPr="00A41538">
        <w:rPr>
          <w:rFonts w:ascii="Sylfaen" w:hAnsi="Sylfaen" w:cs="Calibri"/>
          <w:sz w:val="24"/>
          <w:szCs w:val="24"/>
          <w:lang w:val="ka-GE"/>
        </w:rPr>
        <w:t xml:space="preserve"> 30- 60% </w:t>
      </w:r>
      <w:r w:rsidRPr="00A41538">
        <w:rPr>
          <w:rFonts w:ascii="Sylfaen" w:hAnsi="Sylfaen" w:cs="Sylfaen"/>
          <w:sz w:val="24"/>
          <w:szCs w:val="24"/>
          <w:lang w:val="ka-GE"/>
        </w:rPr>
        <w:t>დაიღუპება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კურსის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გაუვლელობის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მკურნალობისას</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მაჩვენებელი</w:t>
      </w:r>
      <w:r w:rsidRPr="00A41538">
        <w:rPr>
          <w:rFonts w:ascii="Sylfaen" w:hAnsi="Sylfaen" w:cs="Calibri"/>
          <w:sz w:val="24"/>
          <w:szCs w:val="24"/>
          <w:lang w:val="ka-GE"/>
        </w:rPr>
        <w:t xml:space="preserve"> 2%-</w:t>
      </w:r>
      <w:r w:rsidRPr="00A41538">
        <w:rPr>
          <w:rFonts w:ascii="Sylfaen" w:hAnsi="Sylfaen" w:cs="Sylfaen"/>
          <w:sz w:val="24"/>
          <w:szCs w:val="24"/>
          <w:lang w:val="ka-GE"/>
        </w:rPr>
        <w:t>მდე</w:t>
      </w:r>
      <w:r w:rsidRPr="00A41538">
        <w:rPr>
          <w:rFonts w:ascii="Sylfaen" w:hAnsi="Sylfaen" w:cs="Calibri"/>
          <w:sz w:val="24"/>
          <w:szCs w:val="24"/>
          <w:lang w:val="ka-GE"/>
        </w:rPr>
        <w:t xml:space="preserve"> </w:t>
      </w:r>
      <w:r w:rsidRPr="00A41538">
        <w:rPr>
          <w:rFonts w:ascii="Sylfaen" w:hAnsi="Sylfaen" w:cs="Sylfaen"/>
          <w:sz w:val="24"/>
          <w:szCs w:val="24"/>
          <w:lang w:val="ka-GE"/>
        </w:rPr>
        <w:t>მცირდება</w:t>
      </w:r>
      <w:r w:rsidRPr="00A41538">
        <w:rPr>
          <w:rFonts w:ascii="Sylfaen" w:hAnsi="Sylfaen" w:cs="Calibri"/>
          <w:sz w:val="24"/>
          <w:szCs w:val="24"/>
          <w:lang w:val="ka-GE"/>
        </w:rPr>
        <w:t>.</w:t>
      </w:r>
    </w:p>
    <w:p w14:paraId="4DA992B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გამძლეობა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Sylfaen"/>
          <w:color w:val="auto"/>
          <w:sz w:val="24"/>
          <w:szCs w:val="24"/>
          <w:lang w:val="ka-GE"/>
        </w:rPr>
        <w:t>სტაბილურობა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სიცოცხლისუნარიანობა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შეინარჩუნოს</w:t>
      </w:r>
      <w:r w:rsidRPr="00A41538">
        <w:rPr>
          <w:rFonts w:ascii="Sylfaen" w:hAnsi="Sylfaen" w:cs="Calibri"/>
          <w:sz w:val="24"/>
          <w:szCs w:val="24"/>
          <w:lang w:val="ka-GE"/>
        </w:rPr>
        <w:t xml:space="preserve"> </w:t>
      </w:r>
      <w:r w:rsidRPr="00A41538">
        <w:rPr>
          <w:rFonts w:ascii="Sylfaen" w:hAnsi="Sylfaen" w:cs="Sylfaen"/>
          <w:sz w:val="24"/>
          <w:szCs w:val="24"/>
          <w:lang w:val="ka-GE"/>
        </w:rPr>
        <w:t>კვირების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ცივ</w:t>
      </w:r>
      <w:r w:rsidRPr="00A41538">
        <w:rPr>
          <w:rFonts w:ascii="Sylfaen" w:hAnsi="Sylfaen" w:cs="Calibri"/>
          <w:sz w:val="24"/>
          <w:szCs w:val="24"/>
          <w:lang w:val="ka-GE"/>
        </w:rPr>
        <w:t xml:space="preserve">, </w:t>
      </w:r>
      <w:r w:rsidRPr="00A41538">
        <w:rPr>
          <w:rFonts w:ascii="Sylfaen" w:hAnsi="Sylfaen" w:cs="Sylfaen"/>
          <w:sz w:val="24"/>
          <w:szCs w:val="24"/>
          <w:lang w:val="ka-GE"/>
        </w:rPr>
        <w:t>ნესტიან</w:t>
      </w:r>
      <w:r w:rsidRPr="00A41538">
        <w:rPr>
          <w:rFonts w:ascii="Sylfaen" w:hAnsi="Sylfaen" w:cs="Calibri"/>
          <w:sz w:val="24"/>
          <w:szCs w:val="24"/>
          <w:lang w:val="ka-GE"/>
        </w:rPr>
        <w:t xml:space="preserve"> </w:t>
      </w:r>
      <w:r w:rsidRPr="00A41538">
        <w:rPr>
          <w:rFonts w:ascii="Sylfaen" w:hAnsi="Sylfaen" w:cs="Sylfaen"/>
          <w:sz w:val="24"/>
          <w:szCs w:val="24"/>
          <w:lang w:val="ka-GE"/>
        </w:rPr>
        <w:t>ნიადაგში</w:t>
      </w:r>
      <w:r w:rsidRPr="00A41538">
        <w:rPr>
          <w:rFonts w:ascii="Sylfaen" w:hAnsi="Sylfaen" w:cs="Calibri"/>
          <w:sz w:val="24"/>
          <w:szCs w:val="24"/>
          <w:lang w:val="ka-GE"/>
        </w:rPr>
        <w:t xml:space="preserve"> /</w:t>
      </w:r>
      <w:r w:rsidRPr="00A41538">
        <w:rPr>
          <w:rFonts w:ascii="Sylfaen" w:hAnsi="Sylfaen" w:cs="Sylfaen"/>
          <w:sz w:val="24"/>
          <w:szCs w:val="24"/>
          <w:lang w:val="ka-GE"/>
        </w:rPr>
        <w:t>მინიმალურად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სტაბილურ</w:t>
      </w:r>
      <w:r w:rsidRPr="00A41538">
        <w:rPr>
          <w:rFonts w:ascii="Sylfaen" w:hAnsi="Sylfaen" w:cs="Calibri"/>
          <w:sz w:val="24"/>
          <w:szCs w:val="24"/>
          <w:lang w:val="ka-GE"/>
        </w:rPr>
        <w:t xml:space="preserve"> </w:t>
      </w:r>
      <w:r w:rsidRPr="00A41538">
        <w:rPr>
          <w:rFonts w:ascii="Sylfaen" w:hAnsi="Sylfaen" w:cs="Sylfaen"/>
          <w:sz w:val="24"/>
          <w:szCs w:val="24"/>
          <w:lang w:val="ka-GE"/>
        </w:rPr>
        <w:t>ღია</w:t>
      </w:r>
      <w:r w:rsidRPr="00A41538">
        <w:rPr>
          <w:rFonts w:ascii="Sylfaen" w:hAnsi="Sylfaen" w:cs="Calibri"/>
          <w:sz w:val="24"/>
          <w:szCs w:val="24"/>
          <w:lang w:val="ka-GE"/>
        </w:rPr>
        <w:t xml:space="preserve"> </w:t>
      </w:r>
      <w:r w:rsidRPr="00A41538">
        <w:rPr>
          <w:rFonts w:ascii="Sylfaen" w:hAnsi="Sylfaen" w:cs="Sylfaen"/>
          <w:sz w:val="24"/>
          <w:szCs w:val="24"/>
          <w:lang w:val="ka-GE"/>
        </w:rPr>
        <w:t>სივრცეში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გამოთავისუფლების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რადგან</w:t>
      </w:r>
      <w:r w:rsidRPr="00A41538">
        <w:rPr>
          <w:rFonts w:ascii="Sylfaen" w:hAnsi="Sylfaen" w:cs="Calibri"/>
          <w:sz w:val="24"/>
          <w:szCs w:val="24"/>
          <w:lang w:val="ka-GE"/>
        </w:rPr>
        <w:t xml:space="preserve"> </w:t>
      </w:r>
      <w:r w:rsidRPr="00A41538">
        <w:rPr>
          <w:rFonts w:ascii="Sylfaen" w:hAnsi="Sylfaen" w:cs="Sylfaen"/>
          <w:sz w:val="24"/>
          <w:szCs w:val="24"/>
          <w:lang w:val="ka-GE"/>
        </w:rPr>
        <w:t>მიიჩნევენ</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2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ინაქტივაციას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განიცდის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დახურულ</w:t>
      </w:r>
      <w:r w:rsidRPr="00A41538">
        <w:rPr>
          <w:rFonts w:ascii="Sylfaen" w:hAnsi="Sylfaen" w:cs="Calibri"/>
          <w:sz w:val="24"/>
          <w:szCs w:val="24"/>
          <w:lang w:val="ka-GE"/>
        </w:rPr>
        <w:t xml:space="preserve"> </w:t>
      </w:r>
      <w:r w:rsidRPr="00A41538">
        <w:rPr>
          <w:rFonts w:ascii="Sylfaen" w:hAnsi="Sylfaen" w:cs="Sylfaen"/>
          <w:sz w:val="24"/>
          <w:szCs w:val="24"/>
          <w:lang w:val="ka-GE"/>
        </w:rPr>
        <w:t>სივრცეში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გამოყოფისას</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სიცოცხლისუნარიანობას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ორი</w:t>
      </w:r>
      <w:r w:rsidRPr="00A41538">
        <w:rPr>
          <w:rFonts w:ascii="Sylfaen" w:hAnsi="Sylfaen" w:cs="Calibri"/>
          <w:sz w:val="24"/>
          <w:szCs w:val="24"/>
          <w:lang w:val="ka-GE"/>
        </w:rPr>
        <w:t xml:space="preserve"> </w:t>
      </w:r>
      <w:r w:rsidRPr="00A41538">
        <w:rPr>
          <w:rFonts w:ascii="Sylfaen" w:hAnsi="Sylfaen" w:cs="Sylfaen"/>
          <w:sz w:val="24"/>
          <w:szCs w:val="24"/>
          <w:lang w:val="ka-GE"/>
        </w:rPr>
        <w:t>კვირის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ინარჩუნებს</w:t>
      </w:r>
      <w:r w:rsidRPr="00A41538">
        <w:rPr>
          <w:rFonts w:ascii="Sylfaen" w:hAnsi="Sylfaen" w:cs="Calibri"/>
          <w:sz w:val="24"/>
          <w:szCs w:val="24"/>
          <w:lang w:val="ka-GE"/>
        </w:rPr>
        <w:t>.</w:t>
      </w:r>
    </w:p>
    <w:p w14:paraId="7D6F6BEB"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გამოთავისუფლების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სცენარი</w:t>
      </w:r>
    </w:p>
    <w:p w14:paraId="368C21F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ჰაერი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შეიქმნას</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აეროზოლით</w:t>
      </w:r>
      <w:r w:rsidRPr="00A41538">
        <w:rPr>
          <w:rFonts w:ascii="Sylfaen" w:hAnsi="Sylfaen" w:cs="Calibri"/>
          <w:sz w:val="24"/>
          <w:szCs w:val="24"/>
          <w:lang w:val="ka-GE"/>
        </w:rPr>
        <w:t xml:space="preserve"> </w:t>
      </w:r>
      <w:r w:rsidRPr="00A41538">
        <w:rPr>
          <w:rFonts w:ascii="Sylfaen" w:hAnsi="Sylfaen" w:cs="Sylfaen"/>
          <w:sz w:val="24"/>
          <w:szCs w:val="24"/>
          <w:lang w:val="ka-GE"/>
        </w:rPr>
        <w:t>მშრალი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გასავრცელებლად</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რეაეროზოლიზაციის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w:t>
      </w:r>
      <w:r w:rsidRPr="00A41538">
        <w:rPr>
          <w:rFonts w:ascii="Sylfaen" w:hAnsi="Sylfaen" w:cs="Calibri"/>
          <w:sz w:val="24"/>
          <w:szCs w:val="24"/>
          <w:lang w:val="ka-GE"/>
        </w:rPr>
        <w:t xml:space="preserve"> </w:t>
      </w:r>
      <w:r w:rsidRPr="00A41538">
        <w:rPr>
          <w:rFonts w:ascii="Sylfaen" w:hAnsi="Sylfaen" w:cs="Sylfaen"/>
          <w:sz w:val="24"/>
          <w:szCs w:val="24"/>
          <w:lang w:val="ka-GE"/>
        </w:rPr>
        <w:t>იარაღად</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ნაკლებად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სავარაუდოდ</w:t>
      </w:r>
      <w:r w:rsidRPr="00A41538">
        <w:rPr>
          <w:rFonts w:ascii="Sylfaen" w:hAnsi="Sylfaen" w:cs="Calibri"/>
          <w:sz w:val="24"/>
          <w:szCs w:val="24"/>
          <w:lang w:val="ka-GE"/>
        </w:rPr>
        <w:t xml:space="preserve"> </w:t>
      </w:r>
      <w:r w:rsidRPr="00A41538">
        <w:rPr>
          <w:rFonts w:ascii="Sylfaen" w:hAnsi="Sylfaen" w:cs="Sylfaen"/>
          <w:sz w:val="24"/>
          <w:szCs w:val="24"/>
          <w:lang w:val="ka-GE"/>
        </w:rPr>
        <w:t>მიიჩნევა</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იარაღად</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გაფანტვის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მშრალი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სახით</w:t>
      </w:r>
      <w:r w:rsidRPr="00A41538">
        <w:rPr>
          <w:rFonts w:ascii="Sylfaen" w:hAnsi="Sylfaen" w:cs="Calibri"/>
          <w:sz w:val="24"/>
          <w:szCs w:val="24"/>
          <w:lang w:val="ka-GE"/>
        </w:rPr>
        <w:t xml:space="preserve">. </w:t>
      </w:r>
      <w:r w:rsidRPr="00A41538">
        <w:rPr>
          <w:rFonts w:ascii="Sylfaen" w:hAnsi="Sylfaen" w:cs="Sylfaen"/>
          <w:sz w:val="24"/>
          <w:szCs w:val="24"/>
          <w:lang w:val="ka-GE"/>
        </w:rPr>
        <w:t>თავდაპირველი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გამოთავისუფლების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იდენტიფიკაცია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გაძნელდეს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რადგან</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დღე</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გავიდეს</w:t>
      </w:r>
      <w:r w:rsidRPr="00A41538">
        <w:rPr>
          <w:rFonts w:ascii="Sylfaen" w:hAnsi="Sylfaen" w:cs="Calibri"/>
          <w:sz w:val="24"/>
          <w:szCs w:val="24"/>
          <w:lang w:val="ka-GE"/>
        </w:rPr>
        <w:t>.</w:t>
      </w:r>
    </w:p>
    <w:p w14:paraId="38FFC37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ნიადაგი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ბუნებრივად</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ენდემურია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ჩრდილოეთ</w:t>
      </w:r>
      <w:r w:rsidRPr="00A41538">
        <w:rPr>
          <w:rFonts w:ascii="Sylfaen" w:hAnsi="Sylfaen" w:cs="Calibri"/>
          <w:sz w:val="24"/>
          <w:szCs w:val="24"/>
          <w:lang w:val="ka-GE"/>
        </w:rPr>
        <w:t xml:space="preserve"> </w:t>
      </w:r>
      <w:r w:rsidRPr="00A41538">
        <w:rPr>
          <w:rFonts w:ascii="Sylfaen" w:hAnsi="Sylfaen" w:cs="Sylfaen"/>
          <w:sz w:val="24"/>
          <w:szCs w:val="24"/>
          <w:lang w:val="ka-GE"/>
        </w:rPr>
        <w:t>ამერიკისთვის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ევრაზიისთვის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 xml:space="preserve"> </w:t>
      </w:r>
      <w:r w:rsidRPr="00A41538">
        <w:rPr>
          <w:rFonts w:ascii="Sylfaen" w:hAnsi="Sylfaen" w:cs="Sylfaen"/>
          <w:sz w:val="24"/>
          <w:szCs w:val="24"/>
          <w:lang w:val="ka-GE"/>
        </w:rPr>
        <w:t>თივის</w:t>
      </w:r>
      <w:r w:rsidRPr="00A41538">
        <w:rPr>
          <w:rFonts w:ascii="Sylfaen" w:hAnsi="Sylfaen" w:cs="Calibri"/>
          <w:sz w:val="24"/>
          <w:szCs w:val="24"/>
          <w:lang w:val="ka-GE"/>
        </w:rPr>
        <w:t xml:space="preserve">, </w:t>
      </w:r>
      <w:r w:rsidRPr="00A41538">
        <w:rPr>
          <w:rFonts w:ascii="Sylfaen" w:hAnsi="Sylfaen" w:cs="Sylfaen"/>
          <w:sz w:val="24"/>
          <w:szCs w:val="24"/>
          <w:lang w:val="ka-GE"/>
        </w:rPr>
        <w:t>ნიადაგის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ცივ</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ნესტის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შემცველ</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სიცოცხლისუნარიანობას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კვირების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ინარჩუნებს</w:t>
      </w:r>
      <w:r w:rsidRPr="00A41538">
        <w:rPr>
          <w:rFonts w:ascii="Sylfaen" w:hAnsi="Sylfaen" w:cs="Calibri"/>
          <w:sz w:val="24"/>
          <w:szCs w:val="24"/>
          <w:lang w:val="ka-GE"/>
        </w:rPr>
        <w:t xml:space="preserve">. </w:t>
      </w:r>
    </w:p>
    <w:p w14:paraId="46FB8C8B"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წყალი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იარაღის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შტამის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გზად</w:t>
      </w:r>
      <w:r w:rsidRPr="00A41538">
        <w:rPr>
          <w:rFonts w:ascii="Sylfaen" w:hAnsi="Sylfaen" w:cs="Calibri"/>
          <w:sz w:val="24"/>
          <w:szCs w:val="24"/>
          <w:lang w:val="ka-GE"/>
        </w:rPr>
        <w:t xml:space="preserve"> </w:t>
      </w:r>
      <w:r w:rsidRPr="00A41538">
        <w:rPr>
          <w:rFonts w:ascii="Sylfaen" w:hAnsi="Sylfaen" w:cs="Sylfaen"/>
          <w:sz w:val="24"/>
          <w:szCs w:val="24"/>
          <w:lang w:val="ka-GE"/>
        </w:rPr>
        <w:t>იქნას</w:t>
      </w:r>
      <w:r w:rsidRPr="00A41538">
        <w:rPr>
          <w:rFonts w:ascii="Sylfaen" w:hAnsi="Sylfaen" w:cs="Calibri"/>
          <w:sz w:val="24"/>
          <w:szCs w:val="24"/>
          <w:lang w:val="ka-GE"/>
        </w:rPr>
        <w:t xml:space="preserve"> </w:t>
      </w:r>
      <w:r w:rsidRPr="00A41538">
        <w:rPr>
          <w:rFonts w:ascii="Sylfaen" w:hAnsi="Sylfaen" w:cs="Sylfaen"/>
          <w:sz w:val="24"/>
          <w:szCs w:val="24"/>
          <w:lang w:val="ka-GE"/>
        </w:rPr>
        <w:t>მიჩნეული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დაფიქსირებულია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აფეთქების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w:t>
      </w:r>
    </w:p>
    <w:p w14:paraId="3B4B8D2F"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ჯანმრთელობაზე</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გავლენა</w:t>
      </w:r>
    </w:p>
    <w:p w14:paraId="5C741200"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სიმპტომები</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ვლინდება</w:t>
      </w:r>
      <w:r w:rsidRPr="00A41538">
        <w:rPr>
          <w:rStyle w:val="Heading3Char"/>
          <w:rFonts w:ascii="Sylfaen" w:eastAsia="Calibri" w:hAnsi="Sylfaen" w:cs="Calibri"/>
          <w:color w:val="auto"/>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გამოთავისუფლებიდან</w:t>
      </w:r>
      <w:r w:rsidRPr="00A41538">
        <w:rPr>
          <w:rFonts w:ascii="Sylfaen" w:hAnsi="Sylfaen" w:cs="Calibri"/>
          <w:sz w:val="24"/>
          <w:szCs w:val="24"/>
          <w:lang w:val="ka-GE"/>
        </w:rPr>
        <w:t xml:space="preserve"> 3-5 </w:t>
      </w:r>
      <w:r w:rsidRPr="00A41538">
        <w:rPr>
          <w:rFonts w:ascii="Sylfaen" w:hAnsi="Sylfaen" w:cs="Sylfaen"/>
          <w:sz w:val="24"/>
          <w:szCs w:val="24"/>
          <w:lang w:val="ka-GE"/>
        </w:rPr>
        <w:t>დღეში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სახით</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ორგანიზმში</w:t>
      </w:r>
      <w:r w:rsidRPr="00A41538">
        <w:rPr>
          <w:rFonts w:ascii="Sylfaen" w:hAnsi="Sylfaen" w:cs="Calibri"/>
          <w:sz w:val="24"/>
          <w:szCs w:val="24"/>
          <w:lang w:val="ka-GE"/>
        </w:rPr>
        <w:t xml:space="preserve"> </w:t>
      </w:r>
      <w:r w:rsidRPr="00A41538">
        <w:rPr>
          <w:rFonts w:ascii="Sylfaen" w:hAnsi="Sylfaen" w:cs="Sylfaen"/>
          <w:sz w:val="24"/>
          <w:szCs w:val="24"/>
          <w:lang w:val="ka-GE"/>
        </w:rPr>
        <w:t>მოხვედრიდან</w:t>
      </w:r>
      <w:r w:rsidRPr="00A41538">
        <w:rPr>
          <w:rFonts w:ascii="Sylfaen" w:hAnsi="Sylfaen" w:cs="Calibri"/>
          <w:sz w:val="24"/>
          <w:szCs w:val="24"/>
          <w:lang w:val="ka-GE"/>
        </w:rPr>
        <w:t xml:space="preserve"> 1-10 </w:t>
      </w:r>
      <w:r w:rsidRPr="00A41538">
        <w:rPr>
          <w:rFonts w:ascii="Sylfaen" w:hAnsi="Sylfaen" w:cs="Sylfaen"/>
          <w:sz w:val="24"/>
          <w:szCs w:val="24"/>
          <w:lang w:val="ka-GE"/>
        </w:rPr>
        <w:t>დღეში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21 </w:t>
      </w:r>
      <w:r w:rsidRPr="00A41538">
        <w:rPr>
          <w:rFonts w:ascii="Sylfaen" w:hAnsi="Sylfaen" w:cs="Sylfaen"/>
          <w:sz w:val="24"/>
          <w:szCs w:val="24"/>
          <w:lang w:val="ka-GE"/>
        </w:rPr>
        <w:t>დღემდე</w:t>
      </w:r>
      <w:r w:rsidRPr="00A41538">
        <w:rPr>
          <w:rFonts w:ascii="Sylfaen" w:hAnsi="Sylfaen" w:cs="Calibri"/>
          <w:sz w:val="24"/>
          <w:szCs w:val="24"/>
          <w:lang w:val="ka-GE"/>
        </w:rPr>
        <w:t xml:space="preserve"> </w:t>
      </w:r>
      <w:r w:rsidRPr="00A41538">
        <w:rPr>
          <w:rFonts w:ascii="Sylfaen" w:hAnsi="Sylfaen" w:cs="Sylfaen"/>
          <w:sz w:val="24"/>
          <w:szCs w:val="24"/>
          <w:lang w:val="ka-GE"/>
        </w:rPr>
        <w:t>ვადაში</w:t>
      </w:r>
      <w:r w:rsidRPr="00A41538">
        <w:rPr>
          <w:rFonts w:ascii="Sylfaen" w:hAnsi="Sylfaen" w:cs="Calibri"/>
          <w:sz w:val="24"/>
          <w:szCs w:val="24"/>
          <w:lang w:val="ka-GE"/>
        </w:rPr>
        <w:t>.</w:t>
      </w:r>
    </w:p>
    <w:p w14:paraId="6BE3603D" w14:textId="77777777" w:rsidR="00285BF6" w:rsidRPr="00A41538" w:rsidRDefault="00285BF6" w:rsidP="00285BF6">
      <w:pPr>
        <w:pStyle w:val="Heading2"/>
        <w:spacing w:before="0" w:line="240" w:lineRule="auto"/>
        <w:jc w:val="both"/>
        <w:rPr>
          <w:rFonts w:ascii="Sylfaen" w:hAnsi="Sylfaen" w:cs="Calibri"/>
          <w:color w:val="auto"/>
          <w:sz w:val="24"/>
          <w:szCs w:val="24"/>
        </w:rPr>
      </w:pPr>
      <w:r w:rsidRPr="00A41538">
        <w:rPr>
          <w:rFonts w:ascii="Sylfaen" w:hAnsi="Sylfaen" w:cs="Sylfaen"/>
          <w:color w:val="auto"/>
          <w:sz w:val="24"/>
          <w:szCs w:val="24"/>
          <w:lang w:val="ka-GE"/>
        </w:rPr>
        <w:t>ნიშნები</w:t>
      </w:r>
      <w:r w:rsidRPr="00A41538">
        <w:rPr>
          <w:rFonts w:ascii="Sylfaen" w:hAnsi="Sylfaen" w:cs="Calibri"/>
          <w:color w:val="auto"/>
          <w:sz w:val="24"/>
          <w:szCs w:val="24"/>
        </w:rPr>
        <w:t>/</w:t>
      </w:r>
      <w:r w:rsidRPr="00A41538">
        <w:rPr>
          <w:rFonts w:ascii="Sylfaen" w:hAnsi="Sylfaen" w:cs="Sylfaen"/>
          <w:color w:val="auto"/>
          <w:sz w:val="24"/>
          <w:szCs w:val="24"/>
          <w:lang w:val="ka-GE"/>
        </w:rPr>
        <w:t>სიმპტომები</w:t>
      </w:r>
      <w:r w:rsidRPr="00A41538">
        <w:rPr>
          <w:rFonts w:ascii="Sylfaen" w:hAnsi="Sylfaen" w:cs="Calibri"/>
          <w:color w:val="auto"/>
          <w:sz w:val="24"/>
          <w:szCs w:val="24"/>
        </w:rPr>
        <w:t xml:space="preserve"> </w:t>
      </w:r>
    </w:p>
    <w:p w14:paraId="0CF006FD" w14:textId="77777777" w:rsidR="00285BF6" w:rsidRPr="00A41538" w:rsidRDefault="00285BF6" w:rsidP="00285BF6">
      <w:pPr>
        <w:spacing w:after="0" w:line="240" w:lineRule="auto"/>
        <w:jc w:val="both"/>
        <w:rPr>
          <w:rFonts w:ascii="Sylfaen" w:hAnsi="Sylfaen" w:cs="Calibri"/>
          <w:sz w:val="24"/>
          <w:szCs w:val="24"/>
        </w:rPr>
      </w:pPr>
      <w:r w:rsidRPr="00A41538">
        <w:rPr>
          <w:rStyle w:val="Heading3Char"/>
          <w:rFonts w:ascii="Sylfaen" w:eastAsia="Calibri" w:hAnsi="Sylfaen" w:cs="Sylfaen"/>
          <w:color w:val="auto"/>
          <w:sz w:val="24"/>
          <w:szCs w:val="24"/>
          <w:lang w:val="ka-GE"/>
        </w:rPr>
        <w:t>ზოგადი</w:t>
      </w:r>
      <w:r w:rsidRPr="00A41538">
        <w:rPr>
          <w:rFonts w:ascii="Sylfaen" w:hAnsi="Sylfaen" w:cs="Calibri"/>
          <w:sz w:val="24"/>
          <w:szCs w:val="24"/>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წინასწარი</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განსხვადებიან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სიმწვავით</w:t>
      </w:r>
      <w:r w:rsidRPr="00A41538">
        <w:rPr>
          <w:rFonts w:ascii="Sylfaen" w:hAnsi="Sylfaen" w:cs="Calibri"/>
          <w:sz w:val="24"/>
          <w:szCs w:val="24"/>
          <w:lang w:val="ka-GE"/>
        </w:rPr>
        <w:t xml:space="preserve"> </w:t>
      </w:r>
      <w:r w:rsidRPr="00A41538">
        <w:rPr>
          <w:rFonts w:ascii="Sylfaen" w:hAnsi="Sylfaen" w:cs="Calibri"/>
          <w:sz w:val="24"/>
          <w:szCs w:val="24"/>
        </w:rPr>
        <w:t xml:space="preserve"> &amp; </w:t>
      </w:r>
      <w:r w:rsidRPr="00A41538">
        <w:rPr>
          <w:rFonts w:ascii="Sylfaen" w:hAnsi="Sylfaen" w:cs="Sylfaen"/>
          <w:sz w:val="24"/>
          <w:szCs w:val="24"/>
          <w:lang w:val="ka-GE"/>
        </w:rPr>
        <w:t>გამოვლენის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დამაინფიცირებელი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ვირულენტურობიდან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დოზიდან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კერიდან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გამომდინარე</w:t>
      </w:r>
      <w:r w:rsidRPr="00A41538">
        <w:rPr>
          <w:rFonts w:ascii="Sylfaen" w:hAnsi="Sylfaen" w:cs="Calibri"/>
          <w:sz w:val="24"/>
          <w:szCs w:val="24"/>
        </w:rPr>
        <w:t xml:space="preserve">. </w:t>
      </w:r>
      <w:r w:rsidRPr="00A41538">
        <w:rPr>
          <w:rFonts w:ascii="Sylfaen" w:hAnsi="Sylfaen" w:cs="Sylfaen"/>
          <w:sz w:val="24"/>
          <w:szCs w:val="24"/>
          <w:lang w:val="ka-GE"/>
        </w:rPr>
        <w:t>ტულარემიით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ფატალური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შედეგი</w:t>
      </w:r>
      <w:r w:rsidRPr="00A41538">
        <w:rPr>
          <w:rFonts w:ascii="Sylfaen" w:hAnsi="Sylfaen" w:cs="Calibri"/>
          <w:sz w:val="24"/>
          <w:szCs w:val="24"/>
          <w:lang w:val="ka-GE"/>
        </w:rPr>
        <w:t xml:space="preserve"> </w:t>
      </w:r>
      <w:r w:rsidRPr="00A41538">
        <w:rPr>
          <w:rFonts w:ascii="Sylfaen" w:hAnsi="Sylfaen" w:cs="Sylfaen"/>
          <w:sz w:val="24"/>
          <w:szCs w:val="24"/>
          <w:lang w:val="ka-GE"/>
        </w:rPr>
        <w:t>მოყვეს</w:t>
      </w:r>
      <w:r w:rsidRPr="00A41538">
        <w:rPr>
          <w:rFonts w:ascii="Sylfaen" w:hAnsi="Sylfaen" w:cs="Calibri"/>
          <w:sz w:val="24"/>
          <w:szCs w:val="24"/>
          <w:lang w:val="ka-GE"/>
        </w:rPr>
        <w:t xml:space="preserve"> </w:t>
      </w:r>
      <w:r w:rsidRPr="00A41538">
        <w:rPr>
          <w:rFonts w:ascii="Sylfaen" w:hAnsi="Sylfaen" w:cs="Sylfaen"/>
          <w:sz w:val="24"/>
          <w:szCs w:val="24"/>
          <w:lang w:val="ka-GE"/>
        </w:rPr>
        <w:t>მრკურნალობის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არაფატალურ</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შრომისუნარიანობის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დაკარგვას</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rPr>
        <w:t>.</w:t>
      </w:r>
    </w:p>
    <w:p w14:paraId="6F48D0EE" w14:textId="77777777" w:rsidR="00285BF6" w:rsidRPr="00A41538" w:rsidRDefault="00285BF6" w:rsidP="00285BF6">
      <w:pPr>
        <w:spacing w:after="0" w:line="240" w:lineRule="auto"/>
        <w:jc w:val="both"/>
        <w:rPr>
          <w:rFonts w:ascii="Sylfaen" w:hAnsi="Sylfaen" w:cs="Calibri"/>
          <w:sz w:val="24"/>
          <w:szCs w:val="24"/>
        </w:rPr>
      </w:pPr>
      <w:r w:rsidRPr="00A41538">
        <w:rPr>
          <w:rStyle w:val="Heading3Char"/>
          <w:rFonts w:ascii="Sylfaen" w:eastAsia="Calibri" w:hAnsi="Sylfaen" w:cs="Sylfaen"/>
          <w:color w:val="auto"/>
          <w:sz w:val="24"/>
          <w:szCs w:val="24"/>
          <w:lang w:val="ka-GE"/>
        </w:rPr>
        <w:t>ჩასუნთქვა</w:t>
      </w:r>
      <w:r w:rsidRPr="00A41538">
        <w:rPr>
          <w:rStyle w:val="Heading3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ჩასუნთქვამ</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მსგავსი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პნევმონია</w:t>
      </w:r>
      <w:r w:rsidRPr="00A41538">
        <w:rPr>
          <w:rFonts w:ascii="Sylfaen" w:hAnsi="Sylfaen" w:cs="Calibri"/>
          <w:sz w:val="24"/>
          <w:szCs w:val="24"/>
          <w:lang w:val="ka-GE"/>
        </w:rPr>
        <w:t>,</w:t>
      </w:r>
      <w:r w:rsidRPr="00A41538">
        <w:rPr>
          <w:rFonts w:ascii="Sylfaen" w:hAnsi="Sylfaen" w:cs="Calibri"/>
          <w:sz w:val="24"/>
          <w:szCs w:val="24"/>
        </w:rPr>
        <w:t xml:space="preserve"> </w:t>
      </w:r>
      <w:r w:rsidRPr="00A41538">
        <w:rPr>
          <w:rFonts w:ascii="Sylfaen" w:hAnsi="Sylfaen" w:cs="Sylfaen"/>
          <w:sz w:val="24"/>
          <w:szCs w:val="24"/>
          <w:lang w:val="ka-GE"/>
        </w:rPr>
        <w:t>პირის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ღრუს</w:t>
      </w:r>
      <w:r w:rsidRPr="00A41538">
        <w:rPr>
          <w:rFonts w:ascii="Sylfaen" w:hAnsi="Sylfaen" w:cs="Calibri"/>
          <w:sz w:val="24"/>
          <w:szCs w:val="24"/>
          <w:lang w:val="ka-GE"/>
        </w:rPr>
        <w:t xml:space="preserve"> </w:t>
      </w:r>
      <w:r w:rsidRPr="00A41538">
        <w:rPr>
          <w:rFonts w:ascii="Sylfaen" w:hAnsi="Sylfaen" w:cs="Sylfaen"/>
          <w:sz w:val="24"/>
          <w:szCs w:val="24"/>
          <w:lang w:val="ka-GE"/>
        </w:rPr>
        <w:t>წყლული</w:t>
      </w:r>
      <w:r w:rsidRPr="00A41538">
        <w:rPr>
          <w:rFonts w:ascii="Sylfaen" w:hAnsi="Sylfaen" w:cs="Calibri"/>
          <w:sz w:val="24"/>
          <w:szCs w:val="24"/>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გულმკერდის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არეში</w:t>
      </w:r>
      <w:r w:rsidRPr="00A41538">
        <w:rPr>
          <w:rFonts w:ascii="Sylfaen" w:hAnsi="Sylfaen" w:cs="Calibri"/>
          <w:sz w:val="24"/>
          <w:szCs w:val="24"/>
        </w:rPr>
        <w:t xml:space="preserve">, </w:t>
      </w:r>
      <w:r w:rsidRPr="00A41538">
        <w:rPr>
          <w:rFonts w:ascii="Sylfaen" w:hAnsi="Sylfaen" w:cs="Sylfaen"/>
          <w:sz w:val="24"/>
          <w:szCs w:val="24"/>
          <w:lang w:val="ka-GE"/>
        </w:rPr>
        <w:t>გაძნელებული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სუნთქვა</w:t>
      </w:r>
      <w:r w:rsidRPr="00A41538">
        <w:rPr>
          <w:rFonts w:ascii="Sylfaen" w:hAnsi="Sylfaen" w:cs="Calibri"/>
          <w:sz w:val="24"/>
          <w:szCs w:val="24"/>
        </w:rPr>
        <w:t xml:space="preserve">, </w:t>
      </w:r>
      <w:r w:rsidRPr="00A41538">
        <w:rPr>
          <w:rFonts w:ascii="Sylfaen" w:hAnsi="Sylfaen" w:cs="Sylfaen"/>
          <w:sz w:val="24"/>
          <w:szCs w:val="24"/>
          <w:lang w:val="ka-GE"/>
        </w:rPr>
        <w:t>სისხლიანი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ნახველი</w:t>
      </w:r>
      <w:r w:rsidRPr="00A41538">
        <w:rPr>
          <w:rFonts w:ascii="Sylfaen" w:hAnsi="Sylfaen" w:cs="Calibri"/>
          <w:sz w:val="24"/>
          <w:szCs w:val="24"/>
        </w:rPr>
        <w:t xml:space="preserve"> </w:t>
      </w:r>
      <w:r w:rsidRPr="00A41538">
        <w:rPr>
          <w:rFonts w:ascii="Sylfaen" w:hAnsi="Sylfaen" w:cs="Sylfaen"/>
          <w:sz w:val="24"/>
          <w:szCs w:val="24"/>
          <w:lang w:val="ka-GE"/>
        </w:rPr>
        <w:t>და</w:t>
      </w:r>
      <w:r w:rsidRPr="00A41538">
        <w:rPr>
          <w:rFonts w:ascii="Sylfaen" w:hAnsi="Sylfaen" w:cs="Calibri"/>
          <w:sz w:val="24"/>
          <w:szCs w:val="24"/>
        </w:rPr>
        <w:t xml:space="preserve"> </w:t>
      </w:r>
      <w:r w:rsidRPr="00A41538">
        <w:rPr>
          <w:rFonts w:ascii="Sylfaen" w:hAnsi="Sylfaen" w:cs="Sylfaen"/>
          <w:sz w:val="24"/>
          <w:szCs w:val="24"/>
          <w:lang w:val="ka-GE"/>
        </w:rPr>
        <w:t>სუნთქვის</w:t>
      </w:r>
      <w:r w:rsidRPr="00A41538">
        <w:rPr>
          <w:rFonts w:ascii="Sylfaen" w:hAnsi="Sylfaen" w:cs="Calibri"/>
          <w:sz w:val="24"/>
          <w:szCs w:val="24"/>
          <w:lang w:val="ka-GE"/>
        </w:rPr>
        <w:t xml:space="preserve"> </w:t>
      </w:r>
      <w:r w:rsidRPr="00A41538">
        <w:rPr>
          <w:rFonts w:ascii="Sylfaen" w:hAnsi="Sylfaen" w:cs="Sylfaen"/>
          <w:sz w:val="24"/>
          <w:szCs w:val="24"/>
          <w:lang w:val="ka-GE"/>
        </w:rPr>
        <w:t>უკმარისობა</w:t>
      </w:r>
      <w:r w:rsidRPr="00A41538">
        <w:rPr>
          <w:rFonts w:ascii="Sylfaen" w:hAnsi="Sylfaen" w:cs="Calibri"/>
          <w:sz w:val="24"/>
          <w:szCs w:val="24"/>
        </w:rPr>
        <w:t xml:space="preserve">. </w:t>
      </w:r>
    </w:p>
    <w:p w14:paraId="57841D11" w14:textId="77777777" w:rsidR="00285BF6" w:rsidRPr="00A41538" w:rsidRDefault="00285BF6" w:rsidP="00285BF6">
      <w:pPr>
        <w:spacing w:after="0" w:line="240" w:lineRule="auto"/>
        <w:jc w:val="both"/>
        <w:rPr>
          <w:rFonts w:ascii="Sylfaen" w:hAnsi="Sylfaen" w:cs="Calibri"/>
          <w:sz w:val="24"/>
          <w:szCs w:val="24"/>
        </w:rPr>
      </w:pPr>
      <w:r w:rsidRPr="00A41538">
        <w:rPr>
          <w:rStyle w:val="Heading3Char"/>
          <w:rFonts w:ascii="Sylfaen" w:eastAsia="Calibri" w:hAnsi="Sylfaen" w:cs="Sylfaen"/>
          <w:color w:val="auto"/>
          <w:sz w:val="24"/>
          <w:szCs w:val="24"/>
          <w:lang w:val="ka-GE"/>
        </w:rPr>
        <w:lastRenderedPageBreak/>
        <w:t>კანი</w:t>
      </w:r>
      <w:r w:rsidRPr="00A41538">
        <w:rPr>
          <w:rStyle w:val="Heading3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Sylfaen"/>
          <w:sz w:val="24"/>
          <w:szCs w:val="24"/>
          <w:lang w:val="ka-GE"/>
        </w:rPr>
        <w:t>კანის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ინფექცია</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გადაქერცლილი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გახეთქილი</w:t>
      </w:r>
      <w:r w:rsidRPr="00A41538">
        <w:rPr>
          <w:rFonts w:ascii="Sylfaen" w:hAnsi="Sylfaen" w:cs="Calibri"/>
          <w:sz w:val="24"/>
          <w:szCs w:val="24"/>
          <w:lang w:val="ka-GE"/>
        </w:rPr>
        <w:t xml:space="preserve"> </w:t>
      </w:r>
      <w:r w:rsidRPr="00A41538">
        <w:rPr>
          <w:rFonts w:ascii="Sylfaen" w:hAnsi="Sylfaen" w:cs="Sylfaen"/>
          <w:sz w:val="24"/>
          <w:szCs w:val="24"/>
          <w:lang w:val="ka-GE"/>
        </w:rPr>
        <w:t>კანიდან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წყლულები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ადგილზე</w:t>
      </w:r>
      <w:r w:rsidRPr="00A41538">
        <w:rPr>
          <w:rFonts w:ascii="Sylfaen" w:hAnsi="Sylfaen" w:cs="Calibri"/>
          <w:sz w:val="24"/>
          <w:szCs w:val="24"/>
          <w:lang w:val="ka-GE"/>
        </w:rPr>
        <w:t xml:space="preserve"> </w:t>
      </w:r>
      <w:r w:rsidRPr="00A41538">
        <w:rPr>
          <w:rFonts w:ascii="Sylfaen" w:hAnsi="Sylfaen" w:cs="Calibri"/>
          <w:sz w:val="24"/>
          <w:szCs w:val="24"/>
        </w:rPr>
        <w:t xml:space="preserve"> </w:t>
      </w:r>
      <w:r w:rsidRPr="00A41538">
        <w:rPr>
          <w:rFonts w:ascii="Sylfaen" w:hAnsi="Sylfaen" w:cs="Sylfaen"/>
          <w:sz w:val="24"/>
          <w:szCs w:val="24"/>
          <w:lang w:val="ka-GE"/>
        </w:rPr>
        <w:t>და</w:t>
      </w:r>
      <w:r w:rsidRPr="00A41538">
        <w:rPr>
          <w:rFonts w:ascii="Sylfaen" w:hAnsi="Sylfaen" w:cs="Calibri"/>
          <w:sz w:val="24"/>
          <w:szCs w:val="24"/>
        </w:rPr>
        <w:t xml:space="preserve"> </w:t>
      </w:r>
      <w:r w:rsidRPr="00A41538">
        <w:rPr>
          <w:rFonts w:ascii="Sylfaen" w:hAnsi="Sylfaen" w:cs="Sylfaen"/>
          <w:sz w:val="24"/>
          <w:szCs w:val="24"/>
          <w:lang w:val="ka-GE"/>
        </w:rPr>
        <w:t>ფართოვდება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ლიმფური</w:t>
      </w:r>
      <w:r w:rsidRPr="00A41538">
        <w:rPr>
          <w:rFonts w:ascii="Sylfaen" w:hAnsi="Sylfaen" w:cs="Calibri"/>
          <w:sz w:val="24"/>
          <w:szCs w:val="24"/>
          <w:lang w:val="ka-GE"/>
        </w:rPr>
        <w:t xml:space="preserve"> </w:t>
      </w:r>
      <w:r w:rsidRPr="00A41538">
        <w:rPr>
          <w:rFonts w:ascii="Sylfaen" w:hAnsi="Sylfaen" w:cs="Sylfaen"/>
          <w:sz w:val="24"/>
          <w:szCs w:val="24"/>
          <w:lang w:val="ka-GE"/>
        </w:rPr>
        <w:t>კვანძები</w:t>
      </w:r>
      <w:r w:rsidRPr="00A41538">
        <w:rPr>
          <w:rFonts w:ascii="Sylfaen" w:hAnsi="Sylfaen" w:cs="Calibri"/>
          <w:sz w:val="24"/>
          <w:szCs w:val="24"/>
        </w:rPr>
        <w:t xml:space="preserve">. </w:t>
      </w:r>
      <w:r w:rsidRPr="00A41538">
        <w:rPr>
          <w:rFonts w:ascii="Sylfaen" w:hAnsi="Sylfaen" w:cs="Sylfaen"/>
          <w:sz w:val="24"/>
          <w:szCs w:val="24"/>
          <w:lang w:val="ka-GE"/>
        </w:rPr>
        <w:t>კანის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გვამთან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მქონე</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მწერების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ნაკბენმა</w:t>
      </w:r>
      <w:r w:rsidRPr="00A41538">
        <w:rPr>
          <w:rFonts w:ascii="Sylfaen" w:hAnsi="Sylfaen" w:cs="Calibri"/>
          <w:sz w:val="24"/>
          <w:szCs w:val="24"/>
        </w:rPr>
        <w:t>.</w:t>
      </w:r>
    </w:p>
    <w:p w14:paraId="025BF084" w14:textId="77777777" w:rsidR="00285BF6" w:rsidRPr="00A41538" w:rsidRDefault="00285BF6" w:rsidP="00285BF6">
      <w:pPr>
        <w:spacing w:after="0" w:line="240" w:lineRule="auto"/>
        <w:jc w:val="both"/>
        <w:rPr>
          <w:rFonts w:ascii="Sylfaen" w:hAnsi="Sylfaen" w:cs="Calibri"/>
          <w:sz w:val="24"/>
          <w:szCs w:val="24"/>
        </w:rPr>
      </w:pPr>
      <w:r w:rsidRPr="00A41538">
        <w:rPr>
          <w:rStyle w:val="Heading3Char"/>
          <w:rFonts w:ascii="Sylfaen" w:eastAsia="Calibri" w:hAnsi="Sylfaen" w:cs="Sylfaen"/>
          <w:color w:val="auto"/>
          <w:sz w:val="24"/>
          <w:szCs w:val="24"/>
          <w:lang w:val="ka-GE"/>
        </w:rPr>
        <w:t>გადაყლაპვა</w:t>
      </w:r>
      <w:r w:rsidRPr="00A41538">
        <w:rPr>
          <w:rStyle w:val="Heading3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მიღებამ</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დალევამ</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ოროფარინგეალური</w:t>
      </w:r>
      <w:r w:rsidRPr="00A41538">
        <w:rPr>
          <w:rFonts w:ascii="Sylfaen" w:hAnsi="Sylfaen" w:cs="Calibri"/>
          <w:sz w:val="24"/>
          <w:szCs w:val="24"/>
        </w:rPr>
        <w:t xml:space="preserve"> </w:t>
      </w:r>
      <w:r w:rsidRPr="00A41538">
        <w:rPr>
          <w:rFonts w:ascii="Sylfaen" w:hAnsi="Sylfaen" w:cs="Sylfaen"/>
          <w:sz w:val="24"/>
          <w:szCs w:val="24"/>
          <w:lang w:val="ka-GE"/>
        </w:rPr>
        <w:t>ტულარემია</w:t>
      </w:r>
      <w:r w:rsidRPr="00A41538">
        <w:rPr>
          <w:rFonts w:ascii="Sylfaen" w:hAnsi="Sylfaen" w:cs="Calibri"/>
          <w:sz w:val="24"/>
          <w:szCs w:val="24"/>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ტიფოიდური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გასტროინტესტინური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განვითარება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ამისათვის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დიდი</w:t>
      </w:r>
      <w:r w:rsidRPr="00A41538">
        <w:rPr>
          <w:rFonts w:ascii="Sylfaen" w:hAnsi="Sylfaen" w:cs="Calibri"/>
          <w:sz w:val="24"/>
          <w:szCs w:val="24"/>
          <w:lang w:val="ka-GE"/>
        </w:rPr>
        <w:t xml:space="preserve"> </w:t>
      </w:r>
      <w:r w:rsidRPr="00A41538">
        <w:rPr>
          <w:rFonts w:ascii="Sylfaen" w:hAnsi="Sylfaen" w:cs="Sylfaen"/>
          <w:sz w:val="24"/>
          <w:szCs w:val="24"/>
          <w:lang w:val="ka-GE"/>
        </w:rPr>
        <w:t>რაოდენობით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ორგანიზმებია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w:t>
      </w:r>
      <w:r w:rsidRPr="00A41538">
        <w:rPr>
          <w:rFonts w:ascii="Sylfaen" w:hAnsi="Sylfaen" w:cs="Calibri"/>
          <w:sz w:val="24"/>
          <w:szCs w:val="24"/>
          <w:lang w:val="ka-GE"/>
        </w:rPr>
        <w:t xml:space="preserve"> </w:t>
      </w:r>
      <w:r w:rsidRPr="00A41538">
        <w:rPr>
          <w:rFonts w:ascii="Sylfaen" w:hAnsi="Sylfaen" w:cs="Calibri"/>
          <w:sz w:val="24"/>
          <w:szCs w:val="24"/>
        </w:rPr>
        <w:t xml:space="preserve">(10E6 </w:t>
      </w:r>
      <w:r w:rsidRPr="00A41538">
        <w:rPr>
          <w:rFonts w:ascii="Sylfaen" w:hAnsi="Sylfaen" w:cs="Sylfaen"/>
          <w:sz w:val="24"/>
          <w:szCs w:val="24"/>
          <w:lang w:val="ka-GE"/>
        </w:rPr>
        <w:t>დან</w:t>
      </w:r>
      <w:r w:rsidRPr="00A41538">
        <w:rPr>
          <w:rFonts w:ascii="Sylfaen" w:hAnsi="Sylfaen" w:cs="Calibri"/>
          <w:sz w:val="24"/>
          <w:szCs w:val="24"/>
        </w:rPr>
        <w:t xml:space="preserve"> 10E8</w:t>
      </w:r>
      <w:r w:rsidRPr="00A41538">
        <w:rPr>
          <w:rFonts w:ascii="Sylfaen" w:hAnsi="Sylfaen" w:cs="Calibri"/>
          <w:sz w:val="24"/>
          <w:szCs w:val="24"/>
          <w:lang w:val="ka-GE"/>
        </w:rPr>
        <w:t>-</w:t>
      </w:r>
      <w:r w:rsidRPr="00A41538">
        <w:rPr>
          <w:rFonts w:ascii="Sylfaen" w:hAnsi="Sylfaen" w:cs="Sylfaen"/>
          <w:sz w:val="24"/>
          <w:szCs w:val="24"/>
          <w:lang w:val="ka-GE"/>
        </w:rPr>
        <w:t>მდე</w:t>
      </w:r>
      <w:r w:rsidRPr="00A41538">
        <w:rPr>
          <w:rFonts w:ascii="Sylfaen" w:hAnsi="Sylfaen" w:cs="Calibri"/>
          <w:sz w:val="24"/>
          <w:szCs w:val="24"/>
        </w:rPr>
        <w:t>).</w:t>
      </w:r>
    </w:p>
    <w:p w14:paraId="1C26BB8A" w14:textId="77777777" w:rsidR="00285BF6" w:rsidRPr="00A41538" w:rsidRDefault="00285BF6" w:rsidP="00285BF6">
      <w:pPr>
        <w:spacing w:after="0" w:line="240" w:lineRule="auto"/>
        <w:jc w:val="both"/>
        <w:rPr>
          <w:rFonts w:ascii="Sylfaen" w:hAnsi="Sylfaen" w:cs="Calibri"/>
          <w:sz w:val="24"/>
          <w:szCs w:val="24"/>
        </w:rPr>
      </w:pPr>
      <w:r w:rsidRPr="00A41538">
        <w:rPr>
          <w:rFonts w:ascii="Sylfaen" w:hAnsi="Sylfaen" w:cs="Sylfaen"/>
          <w:sz w:val="24"/>
          <w:szCs w:val="24"/>
          <w:lang w:val="ka-GE"/>
        </w:rPr>
        <w:t>იხილეთ</w:t>
      </w:r>
      <w:r w:rsidRPr="00A41538">
        <w:rPr>
          <w:rFonts w:ascii="Sylfaen" w:hAnsi="Sylfaen" w:cs="Calibri"/>
          <w:sz w:val="24"/>
          <w:szCs w:val="24"/>
          <w:lang w:val="ka-GE"/>
        </w:rPr>
        <w:t xml:space="preserve"> </w:t>
      </w:r>
      <w:r w:rsidRPr="00A41538">
        <w:rPr>
          <w:rFonts w:ascii="Sylfaen" w:hAnsi="Sylfaen" w:cs="Sylfaen"/>
          <w:sz w:val="24"/>
          <w:szCs w:val="24"/>
          <w:lang w:val="ka-GE"/>
        </w:rPr>
        <w:t>ქვემოთ</w:t>
      </w:r>
      <w:r w:rsidRPr="00A41538">
        <w:rPr>
          <w:rFonts w:ascii="Sylfaen" w:hAnsi="Sylfaen" w:cs="Calibri"/>
          <w:sz w:val="24"/>
          <w:szCs w:val="24"/>
          <w:lang w:val="ka-GE"/>
        </w:rPr>
        <w:t xml:space="preserve"> </w:t>
      </w:r>
      <w:r w:rsidRPr="00A41538">
        <w:rPr>
          <w:rFonts w:ascii="Sylfaen" w:hAnsi="Sylfaen" w:cs="Sylfaen"/>
          <w:sz w:val="24"/>
          <w:szCs w:val="24"/>
          <w:lang w:val="ka-GE"/>
        </w:rPr>
        <w:t>მოცემული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ძირითადი</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ფორმები</w:t>
      </w:r>
      <w:r w:rsidRPr="00A41538">
        <w:rPr>
          <w:rFonts w:ascii="Sylfaen" w:hAnsi="Sylfaen" w:cs="Calibri"/>
          <w:sz w:val="24"/>
          <w:szCs w:val="24"/>
          <w:lang w:val="ka-GE"/>
        </w:rPr>
        <w:t xml:space="preserve">: </w:t>
      </w:r>
    </w:p>
    <w:p w14:paraId="14F570D5" w14:textId="77777777" w:rsidR="00285BF6" w:rsidRPr="00A41538" w:rsidRDefault="00285BF6" w:rsidP="00E9278B">
      <w:pPr>
        <w:numPr>
          <w:ilvl w:val="0"/>
          <w:numId w:val="354"/>
        </w:numPr>
        <w:shd w:val="clear" w:color="auto" w:fill="FFFFFF"/>
        <w:spacing w:after="0" w:line="240" w:lineRule="auto"/>
        <w:ind w:left="600"/>
        <w:jc w:val="both"/>
        <w:rPr>
          <w:rFonts w:ascii="Sylfaen" w:hAnsi="Sylfaen" w:cs="Calibri"/>
          <w:sz w:val="24"/>
          <w:szCs w:val="24"/>
          <w:lang w:val="ka-GE"/>
        </w:rPr>
      </w:pPr>
      <w:r w:rsidRPr="00A41538">
        <w:rPr>
          <w:rFonts w:ascii="Sylfaen" w:hAnsi="Sylfaen" w:cs="Sylfaen"/>
          <w:b/>
          <w:bCs/>
          <w:sz w:val="24"/>
          <w:szCs w:val="24"/>
          <w:lang w:val="ka-GE"/>
        </w:rPr>
        <w:t>წყლულოვან</w:t>
      </w:r>
      <w:r w:rsidRPr="00A41538">
        <w:rPr>
          <w:rFonts w:ascii="Sylfaen" w:hAnsi="Sylfaen" w:cs="Calibri"/>
          <w:b/>
          <w:bCs/>
          <w:sz w:val="24"/>
          <w:szCs w:val="24"/>
          <w:lang w:val="ka-GE"/>
        </w:rPr>
        <w:t>-</w:t>
      </w:r>
      <w:r w:rsidRPr="00A41538">
        <w:rPr>
          <w:rFonts w:ascii="Sylfaen" w:hAnsi="Sylfaen" w:cs="Sylfaen"/>
          <w:b/>
          <w:bCs/>
          <w:sz w:val="24"/>
          <w:szCs w:val="24"/>
          <w:lang w:val="ka-GE"/>
        </w:rPr>
        <w:t>ჯირკვლოვანი</w:t>
      </w:r>
      <w:r w:rsidRPr="00A41538">
        <w:rPr>
          <w:rFonts w:ascii="Sylfaen" w:hAnsi="Sylfaen" w:cs="Calibri"/>
          <w:b/>
          <w:bCs/>
          <w:sz w:val="24"/>
          <w:szCs w:val="24"/>
        </w:rPr>
        <w:t>:</w:t>
      </w:r>
      <w:r w:rsidRPr="00A41538">
        <w:rPr>
          <w:rFonts w:ascii="Sylfaen" w:hAnsi="Sylfaen" w:cs="Calibri"/>
          <w:sz w:val="24"/>
          <w:szCs w:val="24"/>
        </w:rPr>
        <w:t>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ბუზის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ნაკბენის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Calibri"/>
          <w:sz w:val="24"/>
          <w:szCs w:val="24"/>
        </w:rPr>
        <w:t xml:space="preserve"> </w:t>
      </w:r>
      <w:r w:rsidRPr="00A41538">
        <w:rPr>
          <w:rFonts w:ascii="Sylfaen" w:hAnsi="Sylfaen" w:cs="Sylfaen"/>
          <w:sz w:val="24"/>
          <w:szCs w:val="24"/>
          <w:lang w:val="ka-GE"/>
        </w:rPr>
        <w:t>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ჩნდება</w:t>
      </w:r>
      <w:r w:rsidRPr="00A41538">
        <w:rPr>
          <w:rFonts w:ascii="Sylfaen" w:hAnsi="Sylfaen" w:cs="Calibri"/>
          <w:sz w:val="24"/>
          <w:szCs w:val="24"/>
        </w:rPr>
        <w:t xml:space="preserve">. </w:t>
      </w:r>
      <w:r w:rsidRPr="00A41538">
        <w:rPr>
          <w:rFonts w:ascii="Sylfaen" w:hAnsi="Sylfaen" w:cs="Sylfaen"/>
          <w:sz w:val="24"/>
          <w:szCs w:val="24"/>
          <w:lang w:val="ka-GE"/>
        </w:rPr>
        <w:t>კანის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წყლული</w:t>
      </w:r>
      <w:r w:rsidRPr="00A41538">
        <w:rPr>
          <w:rFonts w:ascii="Sylfaen" w:hAnsi="Sylfaen" w:cs="Calibri"/>
          <w:sz w:val="24"/>
          <w:szCs w:val="24"/>
          <w:lang w:val="ka-GE"/>
        </w:rPr>
        <w:t xml:space="preserve"> </w:t>
      </w:r>
      <w:r w:rsidRPr="00A41538">
        <w:rPr>
          <w:rFonts w:ascii="Sylfaen" w:hAnsi="Sylfaen" w:cs="Sylfaen"/>
          <w:sz w:val="24"/>
          <w:szCs w:val="24"/>
          <w:lang w:val="ka-GE"/>
        </w:rPr>
        <w:t>ჩნდება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შეჭრის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ადგილას</w:t>
      </w:r>
      <w:r w:rsidRPr="00A41538">
        <w:rPr>
          <w:rFonts w:ascii="Sylfaen" w:hAnsi="Sylfaen" w:cs="Calibri"/>
          <w:sz w:val="24"/>
          <w:szCs w:val="24"/>
          <w:lang w:val="ka-GE"/>
        </w:rPr>
        <w:t xml:space="preserve">. </w:t>
      </w:r>
      <w:r w:rsidRPr="00A41538">
        <w:rPr>
          <w:rFonts w:ascii="Sylfaen" w:hAnsi="Sylfaen" w:cs="Sylfaen"/>
          <w:sz w:val="24"/>
          <w:szCs w:val="24"/>
          <w:lang w:val="ka-GE"/>
        </w:rPr>
        <w:t>წყლულს</w:t>
      </w:r>
      <w:r w:rsidRPr="00A41538">
        <w:rPr>
          <w:rFonts w:ascii="Sylfaen" w:hAnsi="Sylfaen" w:cs="Calibri"/>
          <w:sz w:val="24"/>
          <w:szCs w:val="24"/>
          <w:lang w:val="ka-GE"/>
        </w:rPr>
        <w:t xml:space="preserve"> </w:t>
      </w:r>
      <w:r w:rsidRPr="00A41538">
        <w:rPr>
          <w:rFonts w:ascii="Sylfaen" w:hAnsi="Sylfaen" w:cs="Sylfaen"/>
          <w:sz w:val="24"/>
          <w:szCs w:val="24"/>
          <w:lang w:val="ka-GE"/>
        </w:rPr>
        <w:t>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ახლავს</w:t>
      </w:r>
      <w:r w:rsidRPr="00A41538">
        <w:rPr>
          <w:rFonts w:ascii="Sylfaen" w:hAnsi="Sylfaen" w:cs="Calibri"/>
          <w:sz w:val="24"/>
          <w:szCs w:val="24"/>
          <w:lang w:val="ka-GE"/>
        </w:rPr>
        <w:t xml:space="preserve"> </w:t>
      </w:r>
      <w:r w:rsidRPr="00A41538">
        <w:rPr>
          <w:rFonts w:ascii="Sylfaen" w:hAnsi="Sylfaen" w:cs="Sylfaen"/>
          <w:sz w:val="24"/>
          <w:szCs w:val="24"/>
          <w:lang w:val="ka-GE"/>
        </w:rPr>
        <w:t>რეგიონალური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ლიმფური</w:t>
      </w:r>
      <w:r w:rsidRPr="00A41538">
        <w:rPr>
          <w:rFonts w:ascii="Sylfaen" w:hAnsi="Sylfaen" w:cs="Calibri"/>
          <w:sz w:val="24"/>
          <w:szCs w:val="24"/>
          <w:lang w:val="ka-GE"/>
        </w:rPr>
        <w:t xml:space="preserve"> </w:t>
      </w:r>
      <w:r w:rsidRPr="00A41538">
        <w:rPr>
          <w:rFonts w:ascii="Sylfaen" w:hAnsi="Sylfaen" w:cs="Sylfaen"/>
          <w:sz w:val="24"/>
          <w:szCs w:val="24"/>
          <w:lang w:val="ka-GE"/>
        </w:rPr>
        <w:t>ჯირკვლების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გაფართოება</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იღლიაში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საზარდულის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არეში</w:t>
      </w:r>
      <w:r w:rsidRPr="00A41538">
        <w:rPr>
          <w:rFonts w:ascii="Sylfaen" w:hAnsi="Sylfaen" w:cs="Calibri"/>
          <w:sz w:val="24"/>
          <w:szCs w:val="24"/>
          <w:lang w:val="ka-GE"/>
        </w:rPr>
        <w:t>.</w:t>
      </w:r>
    </w:p>
    <w:p w14:paraId="26F661BD" w14:textId="77777777" w:rsidR="00285BF6" w:rsidRPr="00A41538" w:rsidRDefault="00285BF6" w:rsidP="00E9278B">
      <w:pPr>
        <w:numPr>
          <w:ilvl w:val="0"/>
          <w:numId w:val="354"/>
        </w:numPr>
        <w:shd w:val="clear" w:color="auto" w:fill="FFFFFF"/>
        <w:spacing w:after="0" w:line="240" w:lineRule="auto"/>
        <w:ind w:left="600"/>
        <w:jc w:val="both"/>
        <w:rPr>
          <w:rFonts w:ascii="Sylfaen" w:hAnsi="Sylfaen" w:cs="Calibri"/>
          <w:sz w:val="24"/>
          <w:szCs w:val="24"/>
          <w:lang w:val="ka-GE"/>
        </w:rPr>
      </w:pPr>
      <w:r w:rsidRPr="00A41538">
        <w:rPr>
          <w:rFonts w:ascii="Sylfaen" w:hAnsi="Sylfaen" w:cs="Sylfaen"/>
          <w:b/>
          <w:bCs/>
          <w:sz w:val="24"/>
          <w:szCs w:val="24"/>
          <w:lang w:val="ka-GE"/>
        </w:rPr>
        <w:t>გლანდულარული</w:t>
      </w:r>
      <w:r w:rsidRPr="00A41538">
        <w:rPr>
          <w:rFonts w:ascii="Sylfaen" w:hAnsi="Sylfaen" w:cs="Calibri"/>
          <w:b/>
          <w:bCs/>
          <w:sz w:val="24"/>
          <w:szCs w:val="24"/>
          <w:lang w:val="ka-GE"/>
        </w:rPr>
        <w:t>:</w:t>
      </w:r>
      <w:r w:rsidRPr="00A41538">
        <w:rPr>
          <w:rFonts w:ascii="Sylfaen" w:hAnsi="Sylfaen" w:cs="Calibri"/>
          <w:sz w:val="24"/>
          <w:szCs w:val="24"/>
          <w:lang w:val="ka-GE"/>
        </w:rPr>
        <w:t> </w:t>
      </w:r>
      <w:r w:rsidRPr="00A41538">
        <w:rPr>
          <w:rFonts w:ascii="Sylfaen" w:hAnsi="Sylfaen" w:cs="Sylfaen"/>
          <w:sz w:val="24"/>
          <w:szCs w:val="24"/>
          <w:lang w:val="ka-GE"/>
        </w:rPr>
        <w:t>წყლულოვან</w:t>
      </w:r>
      <w:r w:rsidRPr="00A41538">
        <w:rPr>
          <w:rFonts w:ascii="Sylfaen" w:hAnsi="Sylfaen" w:cs="Calibri"/>
          <w:sz w:val="24"/>
          <w:szCs w:val="24"/>
          <w:lang w:val="ka-GE"/>
        </w:rPr>
        <w:t>-</w:t>
      </w:r>
      <w:r w:rsidRPr="00A41538">
        <w:rPr>
          <w:rFonts w:ascii="Sylfaen" w:hAnsi="Sylfaen" w:cs="Sylfaen"/>
          <w:sz w:val="24"/>
          <w:szCs w:val="24"/>
          <w:lang w:val="ka-GE"/>
        </w:rPr>
        <w:t>ჯირკვლოვანი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მსგავსი</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წყლულის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გარეშე</w:t>
      </w:r>
      <w:r w:rsidRPr="00A41538">
        <w:rPr>
          <w:rFonts w:ascii="Sylfaen" w:hAnsi="Sylfaen" w:cs="Calibri"/>
          <w:sz w:val="24"/>
          <w:szCs w:val="24"/>
          <w:lang w:val="ka-GE"/>
        </w:rPr>
        <w:t xml:space="preserve">.  </w:t>
      </w:r>
      <w:r w:rsidRPr="00A41538">
        <w:rPr>
          <w:rFonts w:ascii="Sylfaen" w:hAnsi="Sylfaen" w:cs="Sylfaen"/>
          <w:sz w:val="24"/>
          <w:szCs w:val="24"/>
          <w:lang w:val="ka-GE"/>
        </w:rPr>
        <w:t>ჩნდება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აგრეთვე</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ბუზის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ნაკბენის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მკვდარ</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w:t>
      </w:r>
    </w:p>
    <w:p w14:paraId="551058A4" w14:textId="77777777" w:rsidR="00285BF6" w:rsidRPr="00A41538" w:rsidRDefault="00285BF6" w:rsidP="00E9278B">
      <w:pPr>
        <w:numPr>
          <w:ilvl w:val="0"/>
          <w:numId w:val="354"/>
        </w:numPr>
        <w:shd w:val="clear" w:color="auto" w:fill="FFFFFF"/>
        <w:spacing w:after="0" w:line="240" w:lineRule="auto"/>
        <w:ind w:left="600"/>
        <w:jc w:val="both"/>
        <w:rPr>
          <w:rFonts w:ascii="Sylfaen" w:hAnsi="Sylfaen" w:cs="Calibri"/>
          <w:sz w:val="24"/>
          <w:szCs w:val="24"/>
          <w:lang w:val="ka-GE"/>
        </w:rPr>
      </w:pPr>
      <w:r w:rsidRPr="00A41538">
        <w:rPr>
          <w:rFonts w:ascii="Sylfaen" w:hAnsi="Sylfaen" w:cs="Sylfaen"/>
          <w:b/>
          <w:bCs/>
          <w:sz w:val="24"/>
          <w:szCs w:val="24"/>
          <w:lang w:val="ka-GE"/>
        </w:rPr>
        <w:t>ოკულო</w:t>
      </w:r>
      <w:r w:rsidRPr="00A41538">
        <w:rPr>
          <w:rFonts w:ascii="Sylfaen" w:hAnsi="Sylfaen" w:cs="Calibri"/>
          <w:b/>
          <w:bCs/>
          <w:sz w:val="24"/>
          <w:szCs w:val="24"/>
          <w:lang w:val="ka-GE"/>
        </w:rPr>
        <w:t>-</w:t>
      </w:r>
      <w:r w:rsidRPr="00A41538">
        <w:rPr>
          <w:rFonts w:ascii="Sylfaen" w:hAnsi="Sylfaen" w:cs="Sylfaen"/>
          <w:b/>
          <w:bCs/>
          <w:sz w:val="24"/>
          <w:szCs w:val="24"/>
          <w:lang w:val="ka-GE"/>
        </w:rPr>
        <w:t>გლანდულარული</w:t>
      </w:r>
      <w:r w:rsidRPr="00A41538">
        <w:rPr>
          <w:rFonts w:ascii="Sylfaen" w:hAnsi="Sylfaen" w:cs="Calibri"/>
          <w:b/>
          <w:bCs/>
          <w:sz w:val="24"/>
          <w:szCs w:val="24"/>
          <w:lang w:val="ka-GE"/>
        </w:rPr>
        <w:t>:</w:t>
      </w:r>
      <w:r w:rsidRPr="00A41538">
        <w:rPr>
          <w:rFonts w:ascii="Sylfaen" w:hAnsi="Sylfaen" w:cs="Calibri"/>
          <w:sz w:val="24"/>
          <w:szCs w:val="24"/>
          <w:lang w:val="ka-GE"/>
        </w:rPr>
        <w:t>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w:t>
      </w:r>
      <w:r w:rsidRPr="00A41538">
        <w:rPr>
          <w:rFonts w:ascii="Sylfaen" w:hAnsi="Sylfaen" w:cs="Calibri"/>
          <w:sz w:val="24"/>
          <w:szCs w:val="24"/>
          <w:lang w:val="ka-GE"/>
        </w:rPr>
        <w:t xml:space="preserve"> </w:t>
      </w:r>
      <w:r w:rsidRPr="00A41538">
        <w:rPr>
          <w:rFonts w:ascii="Sylfaen" w:hAnsi="Sylfaen" w:cs="Sylfaen"/>
          <w:sz w:val="24"/>
          <w:szCs w:val="24"/>
          <w:lang w:val="ka-GE"/>
        </w:rPr>
        <w:t>ჩნდება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ბაქტერიის</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ორგანიზმში</w:t>
      </w:r>
      <w:r w:rsidRPr="00A41538">
        <w:rPr>
          <w:rFonts w:ascii="Sylfaen" w:hAnsi="Sylfaen" w:cs="Calibri"/>
          <w:sz w:val="24"/>
          <w:szCs w:val="24"/>
          <w:lang w:val="ka-GE"/>
        </w:rPr>
        <w:t xml:space="preserve"> </w:t>
      </w:r>
      <w:r w:rsidRPr="00A41538">
        <w:rPr>
          <w:rFonts w:ascii="Sylfaen" w:hAnsi="Sylfaen" w:cs="Sylfaen"/>
          <w:sz w:val="24"/>
          <w:szCs w:val="24"/>
          <w:lang w:val="ka-GE"/>
        </w:rPr>
        <w:t>თვალიდან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შეჭრის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ასეთი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მაშინ</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ხორცის</w:t>
      </w:r>
      <w:r w:rsidRPr="00A41538">
        <w:rPr>
          <w:rFonts w:ascii="Sylfaen" w:hAnsi="Sylfaen" w:cs="Calibri"/>
          <w:sz w:val="24"/>
          <w:szCs w:val="24"/>
          <w:lang w:val="ka-GE"/>
        </w:rPr>
        <w:t xml:space="preserve"> </w:t>
      </w:r>
      <w:r w:rsidRPr="00A41538">
        <w:rPr>
          <w:rFonts w:ascii="Sylfaen" w:hAnsi="Sylfaen" w:cs="Sylfaen"/>
          <w:sz w:val="24"/>
          <w:szCs w:val="24"/>
          <w:lang w:val="ka-GE"/>
        </w:rPr>
        <w:t>ჭრის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თვალებზე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ისმევს</w:t>
      </w:r>
      <w:r w:rsidRPr="00A41538">
        <w:rPr>
          <w:rFonts w:ascii="Sylfaen" w:hAnsi="Sylfaen" w:cs="Calibri"/>
          <w:sz w:val="24"/>
          <w:szCs w:val="24"/>
          <w:lang w:val="ka-GE"/>
        </w:rPr>
        <w:t xml:space="preserve"> </w:t>
      </w:r>
      <w:r w:rsidRPr="00A41538">
        <w:rPr>
          <w:rFonts w:ascii="Sylfaen" w:hAnsi="Sylfaen" w:cs="Sylfaen"/>
          <w:sz w:val="24"/>
          <w:szCs w:val="24"/>
          <w:lang w:val="ka-GE"/>
        </w:rPr>
        <w:t>ხელს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თვალის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გაღიზიანებას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ანთებას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ყურების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წინ</w:t>
      </w:r>
      <w:r w:rsidRPr="00A41538">
        <w:rPr>
          <w:rFonts w:ascii="Sylfaen" w:hAnsi="Sylfaen" w:cs="Calibri"/>
          <w:sz w:val="24"/>
          <w:szCs w:val="24"/>
          <w:lang w:val="ka-GE"/>
        </w:rPr>
        <w:t xml:space="preserve"> </w:t>
      </w:r>
      <w:r w:rsidRPr="00A41538">
        <w:rPr>
          <w:rFonts w:ascii="Sylfaen" w:hAnsi="Sylfaen" w:cs="Sylfaen"/>
          <w:sz w:val="24"/>
          <w:szCs w:val="24"/>
          <w:lang w:val="ka-GE"/>
        </w:rPr>
        <w:t>ლიმფური</w:t>
      </w:r>
      <w:r w:rsidRPr="00A41538">
        <w:rPr>
          <w:rFonts w:ascii="Sylfaen" w:hAnsi="Sylfaen" w:cs="Calibri"/>
          <w:sz w:val="24"/>
          <w:szCs w:val="24"/>
          <w:lang w:val="ka-GE"/>
        </w:rPr>
        <w:t xml:space="preserve"> </w:t>
      </w:r>
      <w:r w:rsidRPr="00A41538">
        <w:rPr>
          <w:rFonts w:ascii="Sylfaen" w:hAnsi="Sylfaen" w:cs="Sylfaen"/>
          <w:sz w:val="24"/>
          <w:szCs w:val="24"/>
          <w:lang w:val="ka-GE"/>
        </w:rPr>
        <w:t>ჯირკვლების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გაფართოებას</w:t>
      </w:r>
      <w:r w:rsidRPr="00A41538">
        <w:rPr>
          <w:rFonts w:ascii="Sylfaen" w:hAnsi="Sylfaen" w:cs="Calibri"/>
          <w:sz w:val="24"/>
          <w:szCs w:val="24"/>
          <w:lang w:val="ka-GE"/>
        </w:rPr>
        <w:t>.</w:t>
      </w:r>
    </w:p>
    <w:p w14:paraId="6F256245" w14:textId="77777777" w:rsidR="00285BF6" w:rsidRPr="00A41538" w:rsidRDefault="00285BF6" w:rsidP="00E9278B">
      <w:pPr>
        <w:numPr>
          <w:ilvl w:val="0"/>
          <w:numId w:val="354"/>
        </w:numPr>
        <w:shd w:val="clear" w:color="auto" w:fill="FFFFFF"/>
        <w:spacing w:after="0" w:line="240" w:lineRule="auto"/>
        <w:ind w:left="600"/>
        <w:jc w:val="both"/>
        <w:rPr>
          <w:rFonts w:ascii="Sylfaen" w:hAnsi="Sylfaen" w:cs="Calibri"/>
          <w:sz w:val="24"/>
          <w:szCs w:val="24"/>
          <w:lang w:val="ka-GE"/>
        </w:rPr>
      </w:pPr>
      <w:r w:rsidRPr="00A41538">
        <w:rPr>
          <w:rFonts w:ascii="Sylfaen" w:hAnsi="Sylfaen" w:cs="Sylfaen"/>
          <w:b/>
          <w:bCs/>
          <w:sz w:val="24"/>
          <w:szCs w:val="24"/>
          <w:lang w:val="ka-GE"/>
        </w:rPr>
        <w:t>ოროფარინგალური</w:t>
      </w:r>
      <w:r w:rsidRPr="00A41538">
        <w:rPr>
          <w:rFonts w:ascii="Sylfaen" w:hAnsi="Sylfaen" w:cs="Calibri"/>
          <w:b/>
          <w:bCs/>
          <w:sz w:val="24"/>
          <w:szCs w:val="24"/>
          <w:lang w:val="ka-GE"/>
        </w:rPr>
        <w:t>:</w:t>
      </w:r>
      <w:r w:rsidRPr="00A41538">
        <w:rPr>
          <w:rFonts w:ascii="Sylfaen" w:hAnsi="Sylfaen" w:cs="Calibri"/>
          <w:sz w:val="24"/>
          <w:szCs w:val="24"/>
          <w:lang w:val="ka-GE"/>
        </w:rPr>
        <w:t>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w:t>
      </w:r>
      <w:r w:rsidRPr="00A41538">
        <w:rPr>
          <w:rFonts w:ascii="Sylfaen" w:hAnsi="Sylfaen" w:cs="Calibri"/>
          <w:sz w:val="24"/>
          <w:szCs w:val="24"/>
          <w:lang w:val="ka-GE"/>
        </w:rPr>
        <w:t xml:space="preserve"> </w:t>
      </w:r>
      <w:r w:rsidRPr="00A41538">
        <w:rPr>
          <w:rFonts w:ascii="Sylfaen" w:hAnsi="Sylfaen" w:cs="Sylfaen"/>
          <w:sz w:val="24"/>
          <w:szCs w:val="24"/>
          <w:lang w:val="ka-GE"/>
        </w:rPr>
        <w:t>ჩნდება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დალევის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ოროფარინგალური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მქონე</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ყელის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წყლულები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ღრუში</w:t>
      </w:r>
      <w:r w:rsidRPr="00A41538">
        <w:rPr>
          <w:rFonts w:ascii="Sylfaen" w:hAnsi="Sylfaen" w:cs="Calibri"/>
          <w:sz w:val="24"/>
          <w:szCs w:val="24"/>
          <w:lang w:val="ka-GE"/>
        </w:rPr>
        <w:t xml:space="preserve">, </w:t>
      </w:r>
      <w:r w:rsidRPr="00A41538">
        <w:rPr>
          <w:rFonts w:ascii="Sylfaen" w:hAnsi="Sylfaen" w:cs="Sylfaen"/>
          <w:sz w:val="24"/>
          <w:szCs w:val="24"/>
          <w:lang w:val="ka-GE"/>
        </w:rPr>
        <w:t>ტონზილიტი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ლიმფური</w:t>
      </w:r>
      <w:r w:rsidRPr="00A41538">
        <w:rPr>
          <w:rFonts w:ascii="Sylfaen" w:hAnsi="Sylfaen" w:cs="Calibri"/>
          <w:sz w:val="24"/>
          <w:szCs w:val="24"/>
          <w:lang w:val="ka-GE"/>
        </w:rPr>
        <w:t xml:space="preserve"> </w:t>
      </w:r>
      <w:r w:rsidRPr="00A41538">
        <w:rPr>
          <w:rFonts w:ascii="Sylfaen" w:hAnsi="Sylfaen" w:cs="Sylfaen"/>
          <w:sz w:val="24"/>
          <w:szCs w:val="24"/>
          <w:lang w:val="ka-GE"/>
        </w:rPr>
        <w:t>ჯირკვლების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გაგანიერება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ყელის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არეში</w:t>
      </w:r>
      <w:r w:rsidRPr="00A41538">
        <w:rPr>
          <w:rFonts w:ascii="Sylfaen" w:hAnsi="Sylfaen" w:cs="Calibri"/>
          <w:sz w:val="24"/>
          <w:szCs w:val="24"/>
          <w:lang w:val="ka-GE"/>
        </w:rPr>
        <w:t>.</w:t>
      </w:r>
    </w:p>
    <w:p w14:paraId="0837D0FA" w14:textId="77777777" w:rsidR="00285BF6" w:rsidRPr="00A41538" w:rsidRDefault="00285BF6" w:rsidP="00E9278B">
      <w:pPr>
        <w:numPr>
          <w:ilvl w:val="0"/>
          <w:numId w:val="354"/>
        </w:numPr>
        <w:shd w:val="clear" w:color="auto" w:fill="FFFFFF"/>
        <w:spacing w:after="0" w:line="240" w:lineRule="auto"/>
        <w:ind w:left="600"/>
        <w:jc w:val="both"/>
        <w:rPr>
          <w:rFonts w:ascii="Sylfaen" w:hAnsi="Sylfaen" w:cs="Calibri"/>
          <w:sz w:val="24"/>
          <w:szCs w:val="24"/>
          <w:lang w:val="ka-GE"/>
        </w:rPr>
      </w:pPr>
      <w:r w:rsidRPr="00A41538">
        <w:rPr>
          <w:rFonts w:ascii="Sylfaen" w:hAnsi="Sylfaen" w:cs="Sylfaen"/>
          <w:b/>
          <w:bCs/>
          <w:sz w:val="24"/>
          <w:szCs w:val="24"/>
          <w:lang w:val="ka-GE"/>
        </w:rPr>
        <w:t>პნევმონიური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ფორმაა</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ხველას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ტკივილს</w:t>
      </w:r>
      <w:r w:rsidRPr="00A41538">
        <w:rPr>
          <w:rFonts w:ascii="Sylfaen" w:hAnsi="Sylfaen" w:cs="Calibri"/>
          <w:sz w:val="24"/>
          <w:szCs w:val="24"/>
          <w:lang w:val="ka-GE"/>
        </w:rPr>
        <w:t xml:space="preserve"> </w:t>
      </w:r>
      <w:r w:rsidRPr="00A41538">
        <w:rPr>
          <w:rFonts w:ascii="Sylfaen" w:hAnsi="Sylfaen" w:cs="Sylfaen"/>
          <w:sz w:val="24"/>
          <w:szCs w:val="24"/>
          <w:lang w:val="ka-GE"/>
        </w:rPr>
        <w:t>გულმკერდის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არეში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გაძნელებულ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სუნთქვას</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მტვრის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შესუნთქვის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იგი</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მაგ</w:t>
      </w:r>
      <w:r w:rsidRPr="00A41538">
        <w:rPr>
          <w:rFonts w:ascii="Sylfaen" w:hAnsi="Sylfaen" w:cs="Calibri"/>
          <w:sz w:val="24"/>
          <w:szCs w:val="24"/>
          <w:lang w:val="ka-GE"/>
        </w:rPr>
        <w:t xml:space="preserve">.: </w:t>
      </w:r>
      <w:r w:rsidRPr="00A41538">
        <w:rPr>
          <w:rFonts w:ascii="Sylfaen" w:hAnsi="Sylfaen" w:cs="Sylfaen"/>
          <w:sz w:val="24"/>
          <w:szCs w:val="24"/>
          <w:lang w:val="ka-GE"/>
        </w:rPr>
        <w:t>წყლულოვანჯირკვლოვანი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ნაკადით</w:t>
      </w:r>
      <w:r w:rsidRPr="00A41538">
        <w:rPr>
          <w:rFonts w:ascii="Sylfaen" w:hAnsi="Sylfaen" w:cs="Calibri"/>
          <w:sz w:val="24"/>
          <w:szCs w:val="24"/>
          <w:lang w:val="ka-GE"/>
        </w:rPr>
        <w:t xml:space="preserve"> </w:t>
      </w:r>
      <w:r w:rsidRPr="00A41538">
        <w:rPr>
          <w:rFonts w:ascii="Sylfaen" w:hAnsi="Sylfaen" w:cs="Sylfaen"/>
          <w:sz w:val="24"/>
          <w:szCs w:val="24"/>
          <w:lang w:val="ka-GE"/>
        </w:rPr>
        <w:t>ფილტვებში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გადადის</w:t>
      </w:r>
      <w:r w:rsidRPr="00A41538">
        <w:rPr>
          <w:rFonts w:ascii="Sylfaen" w:hAnsi="Sylfaen" w:cs="Calibri"/>
          <w:sz w:val="24"/>
          <w:szCs w:val="24"/>
          <w:lang w:val="ka-GE"/>
        </w:rPr>
        <w:t>.</w:t>
      </w:r>
    </w:p>
    <w:p w14:paraId="6058CD7A" w14:textId="77777777" w:rsidR="00285BF6" w:rsidRPr="00A41538" w:rsidRDefault="00285BF6" w:rsidP="00285BF6">
      <w:pPr>
        <w:pStyle w:val="Heading1"/>
        <w:spacing w:before="0" w:line="240" w:lineRule="auto"/>
        <w:jc w:val="both"/>
        <w:rPr>
          <w:rFonts w:ascii="Sylfaen" w:hAnsi="Sylfaen" w:cs="Calibri"/>
          <w:color w:val="auto"/>
          <w:sz w:val="24"/>
          <w:szCs w:val="24"/>
        </w:rPr>
      </w:pPr>
      <w:r w:rsidRPr="00A41538">
        <w:rPr>
          <w:rFonts w:ascii="Sylfaen" w:hAnsi="Sylfaen" w:cs="Sylfaen"/>
          <w:color w:val="auto"/>
          <w:sz w:val="24"/>
          <w:szCs w:val="24"/>
          <w:lang w:val="ka-GE"/>
        </w:rPr>
        <w:t>შემთხვევების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კლასიფიკაცია</w:t>
      </w:r>
    </w:p>
    <w:p w14:paraId="49CFA62C" w14:textId="77777777" w:rsidR="00285BF6" w:rsidRPr="00A41538" w:rsidRDefault="00285BF6" w:rsidP="00285BF6">
      <w:pPr>
        <w:spacing w:after="0" w:line="240" w:lineRule="auto"/>
        <w:jc w:val="both"/>
        <w:rPr>
          <w:rFonts w:ascii="Sylfaen" w:hAnsi="Sylfaen" w:cs="Calibri"/>
          <w:sz w:val="24"/>
          <w:szCs w:val="24"/>
        </w:rPr>
      </w:pPr>
      <w:r w:rsidRPr="00A41538">
        <w:rPr>
          <w:rStyle w:val="Heading2Char"/>
          <w:rFonts w:ascii="Sylfaen" w:eastAsia="Calibri" w:hAnsi="Sylfaen" w:cs="Sylfaen"/>
          <w:color w:val="auto"/>
          <w:sz w:val="24"/>
          <w:szCs w:val="24"/>
          <w:lang w:val="ka-GE"/>
        </w:rPr>
        <w:t>სავარაუდო</w:t>
      </w:r>
      <w:r w:rsidRPr="00A41538">
        <w:rPr>
          <w:rStyle w:val="Heading2Char"/>
          <w:rFonts w:ascii="Sylfaen" w:eastAsia="Calibri" w:hAnsi="Sylfaen" w:cs="Calibri"/>
          <w:color w:val="auto"/>
          <w:sz w:val="24"/>
          <w:szCs w:val="24"/>
        </w:rPr>
        <w:t>:</w:t>
      </w:r>
      <w:r w:rsidRPr="00A41538">
        <w:rPr>
          <w:rFonts w:ascii="Sylfaen" w:hAnsi="Sylfaen" w:cs="Calibri"/>
          <w:sz w:val="24"/>
          <w:szCs w:val="24"/>
          <w:shd w:val="clear" w:color="auto" w:fill="FFFFFF"/>
        </w:rPr>
        <w:t xml:space="preserve"> </w:t>
      </w:r>
      <w:r w:rsidRPr="00A41538">
        <w:rPr>
          <w:rFonts w:ascii="Sylfaen" w:hAnsi="Sylfaen" w:cs="Sylfaen"/>
          <w:sz w:val="24"/>
          <w:szCs w:val="24"/>
          <w:shd w:val="clear" w:color="auto" w:fill="FFFFFF"/>
          <w:lang w:val="ka-GE"/>
        </w:rPr>
        <w:t>კლინიკური</w:t>
      </w:r>
      <w:r w:rsidRPr="00A41538">
        <w:rPr>
          <w:rFonts w:ascii="Sylfaen" w:hAnsi="Sylfaen" w:cs="Calibri"/>
          <w:sz w:val="24"/>
          <w:szCs w:val="24"/>
          <w:shd w:val="clear" w:color="auto" w:fill="FFFFFF"/>
          <w:lang w:val="ka-GE"/>
        </w:rPr>
        <w:t xml:space="preserve"> </w:t>
      </w:r>
      <w:r w:rsidRPr="00A41538">
        <w:rPr>
          <w:rFonts w:ascii="Sylfaen" w:hAnsi="Sylfaen" w:cs="Sylfaen"/>
          <w:sz w:val="24"/>
          <w:szCs w:val="24"/>
          <w:shd w:val="clear" w:color="auto" w:fill="FFFFFF"/>
          <w:lang w:val="ka-GE"/>
        </w:rPr>
        <w:t>სურათის</w:t>
      </w:r>
      <w:r w:rsidRPr="00A41538">
        <w:rPr>
          <w:rFonts w:ascii="Sylfaen" w:hAnsi="Sylfaen" w:cs="Calibri"/>
          <w:sz w:val="24"/>
          <w:szCs w:val="24"/>
          <w:shd w:val="clear" w:color="auto" w:fill="FFFFFF"/>
          <w:lang w:val="ka-GE"/>
        </w:rPr>
        <w:t xml:space="preserve"> </w:t>
      </w:r>
      <w:r w:rsidRPr="00A41538">
        <w:rPr>
          <w:rFonts w:ascii="Sylfaen" w:hAnsi="Sylfaen" w:cs="Sylfaen"/>
          <w:sz w:val="24"/>
          <w:szCs w:val="24"/>
          <w:shd w:val="clear" w:color="auto" w:fill="FFFFFF"/>
          <w:lang w:val="ka-GE"/>
        </w:rPr>
        <w:t>შესაბამისი</w:t>
      </w:r>
      <w:r w:rsidRPr="00A41538">
        <w:rPr>
          <w:rFonts w:ascii="Sylfaen" w:hAnsi="Sylfaen" w:cs="Calibri"/>
          <w:sz w:val="24"/>
          <w:szCs w:val="24"/>
          <w:shd w:val="clear" w:color="auto" w:fill="FFFFFF"/>
          <w:lang w:val="ka-GE"/>
        </w:rPr>
        <w:t xml:space="preserve"> </w:t>
      </w:r>
      <w:r w:rsidRPr="00A41538">
        <w:rPr>
          <w:rFonts w:ascii="Sylfaen" w:hAnsi="Sylfaen" w:cs="Sylfaen"/>
          <w:sz w:val="24"/>
          <w:szCs w:val="24"/>
          <w:shd w:val="clear" w:color="auto" w:fill="FFFFFF"/>
          <w:lang w:val="ka-GE"/>
        </w:rPr>
        <w:t>შემთხვევა</w:t>
      </w:r>
      <w:r w:rsidRPr="00A41538">
        <w:rPr>
          <w:rFonts w:ascii="Sylfaen" w:hAnsi="Sylfaen" w:cs="Calibri"/>
          <w:sz w:val="24"/>
          <w:szCs w:val="24"/>
          <w:shd w:val="clear" w:color="auto" w:fill="FFFFFF"/>
          <w:lang w:val="ka-GE"/>
        </w:rPr>
        <w:t xml:space="preserve"> </w:t>
      </w:r>
      <w:r w:rsidRPr="00A41538">
        <w:rPr>
          <w:rFonts w:ascii="Sylfaen" w:hAnsi="Sylfaen" w:cs="Sylfaen"/>
          <w:sz w:val="24"/>
          <w:szCs w:val="24"/>
          <w:shd w:val="clear" w:color="auto" w:fill="FFFFFF"/>
          <w:lang w:val="ka-GE"/>
        </w:rPr>
        <w:t>ისეთი</w:t>
      </w:r>
      <w:r w:rsidRPr="00A41538">
        <w:rPr>
          <w:rFonts w:ascii="Sylfaen" w:hAnsi="Sylfaen" w:cs="Calibri"/>
          <w:sz w:val="24"/>
          <w:szCs w:val="24"/>
          <w:shd w:val="clear" w:color="auto" w:fill="FFFFFF"/>
          <w:lang w:val="ka-GE"/>
        </w:rPr>
        <w:t xml:space="preserve"> </w:t>
      </w:r>
      <w:r w:rsidRPr="00A41538">
        <w:rPr>
          <w:rFonts w:ascii="Sylfaen" w:hAnsi="Sylfaen" w:cs="Sylfaen"/>
          <w:sz w:val="24"/>
          <w:szCs w:val="24"/>
          <w:shd w:val="clear" w:color="auto" w:fill="FFFFFF"/>
          <w:lang w:val="ka-GE"/>
        </w:rPr>
        <w:t>ლაბორატორიულ</w:t>
      </w:r>
      <w:r w:rsidRPr="00A41538">
        <w:rPr>
          <w:rFonts w:ascii="Sylfaen" w:hAnsi="Sylfaen" w:cs="Calibri"/>
          <w:sz w:val="24"/>
          <w:szCs w:val="24"/>
          <w:shd w:val="clear" w:color="auto" w:fill="FFFFFF"/>
          <w:lang w:val="ka-GE"/>
        </w:rPr>
        <w:t xml:space="preserve"> </w:t>
      </w:r>
      <w:r w:rsidRPr="00A41538">
        <w:rPr>
          <w:rFonts w:ascii="Sylfaen" w:hAnsi="Sylfaen" w:cs="Sylfaen"/>
          <w:sz w:val="24"/>
          <w:szCs w:val="24"/>
          <w:shd w:val="clear" w:color="auto" w:fill="FFFFFF"/>
          <w:lang w:val="ka-GE"/>
        </w:rPr>
        <w:t>შედეგებით</w:t>
      </w:r>
      <w:r w:rsidRPr="00A41538">
        <w:rPr>
          <w:rFonts w:ascii="Sylfaen" w:hAnsi="Sylfaen" w:cs="Calibri"/>
          <w:sz w:val="24"/>
          <w:szCs w:val="24"/>
          <w:shd w:val="clear" w:color="auto" w:fill="FFFFFF"/>
          <w:lang w:val="ka-GE"/>
        </w:rPr>
        <w:t xml:space="preserve">, </w:t>
      </w:r>
      <w:r w:rsidRPr="00A41538">
        <w:rPr>
          <w:rFonts w:ascii="Sylfaen" w:hAnsi="Sylfaen" w:cs="Sylfaen"/>
          <w:sz w:val="24"/>
          <w:szCs w:val="24"/>
          <w:shd w:val="clear" w:color="auto" w:fill="FFFFFF"/>
          <w:lang w:val="ka-GE"/>
        </w:rPr>
        <w:t>რომლებიც</w:t>
      </w:r>
      <w:r w:rsidRPr="00A41538">
        <w:rPr>
          <w:rFonts w:ascii="Sylfaen" w:hAnsi="Sylfaen" w:cs="Calibri"/>
          <w:sz w:val="24"/>
          <w:szCs w:val="24"/>
          <w:shd w:val="clear" w:color="auto" w:fill="FFFFFF"/>
          <w:lang w:val="ka-GE"/>
        </w:rPr>
        <w:t xml:space="preserve"> </w:t>
      </w:r>
      <w:r w:rsidRPr="00A41538">
        <w:rPr>
          <w:rFonts w:ascii="Sylfaen" w:hAnsi="Sylfaen" w:cs="Sylfaen"/>
          <w:sz w:val="24"/>
          <w:szCs w:val="24"/>
          <w:shd w:val="clear" w:color="auto" w:fill="FFFFFF"/>
          <w:lang w:val="ka-GE"/>
        </w:rPr>
        <w:t>სავარაუდოდ</w:t>
      </w:r>
      <w:r w:rsidRPr="00A41538">
        <w:rPr>
          <w:rFonts w:ascii="Sylfaen" w:hAnsi="Sylfaen" w:cs="Calibri"/>
          <w:sz w:val="24"/>
          <w:szCs w:val="24"/>
          <w:shd w:val="clear" w:color="auto" w:fill="FFFFFF"/>
          <w:lang w:val="ka-GE"/>
        </w:rPr>
        <w:t xml:space="preserve"> </w:t>
      </w:r>
      <w:r w:rsidRPr="00A41538">
        <w:rPr>
          <w:rFonts w:ascii="Sylfaen" w:hAnsi="Sylfaen" w:cs="Sylfaen"/>
          <w:sz w:val="24"/>
          <w:szCs w:val="24"/>
          <w:shd w:val="clear" w:color="auto" w:fill="FFFFFF"/>
          <w:lang w:val="ka-GE"/>
        </w:rPr>
        <w:t>ინფექციაზე</w:t>
      </w:r>
      <w:r w:rsidRPr="00A41538">
        <w:rPr>
          <w:rFonts w:ascii="Sylfaen" w:hAnsi="Sylfaen" w:cs="Calibri"/>
          <w:sz w:val="24"/>
          <w:szCs w:val="24"/>
          <w:shd w:val="clear" w:color="auto" w:fill="FFFFFF"/>
          <w:lang w:val="ka-GE"/>
        </w:rPr>
        <w:t xml:space="preserve"> </w:t>
      </w:r>
      <w:r w:rsidRPr="00A41538">
        <w:rPr>
          <w:rFonts w:ascii="Sylfaen" w:hAnsi="Sylfaen" w:cs="Sylfaen"/>
          <w:sz w:val="24"/>
          <w:szCs w:val="24"/>
          <w:shd w:val="clear" w:color="auto" w:fill="FFFFFF"/>
          <w:lang w:val="ka-GE"/>
        </w:rPr>
        <w:t>მიანიშნებენ</w:t>
      </w:r>
      <w:r w:rsidRPr="00A41538">
        <w:rPr>
          <w:rFonts w:ascii="Sylfaen" w:hAnsi="Sylfaen" w:cs="Calibri"/>
          <w:sz w:val="24"/>
          <w:szCs w:val="24"/>
          <w:shd w:val="clear" w:color="auto" w:fill="FFFFFF"/>
          <w:lang w:val="ka-GE"/>
        </w:rPr>
        <w:t xml:space="preserve">; </w:t>
      </w:r>
    </w:p>
    <w:p w14:paraId="3E26D28E" w14:textId="77777777" w:rsidR="00285BF6" w:rsidRPr="00A41538" w:rsidRDefault="00285BF6" w:rsidP="00285BF6">
      <w:pPr>
        <w:pStyle w:val="NormalWeb"/>
        <w:spacing w:before="0" w:beforeAutospacing="0" w:after="0" w:afterAutospacing="0"/>
        <w:jc w:val="both"/>
        <w:rPr>
          <w:rFonts w:ascii="Sylfaen" w:hAnsi="Sylfaen" w:cs="Calibri"/>
          <w:lang w:val="ka-GE"/>
        </w:rPr>
      </w:pPr>
      <w:r w:rsidRPr="00A41538">
        <w:rPr>
          <w:rStyle w:val="Heading2Char"/>
          <w:rFonts w:ascii="Sylfaen" w:hAnsi="Sylfaen" w:cs="Sylfaen"/>
          <w:color w:val="auto"/>
          <w:sz w:val="24"/>
          <w:szCs w:val="24"/>
          <w:lang w:val="ka-GE"/>
        </w:rPr>
        <w:t>დადასტურებული</w:t>
      </w:r>
      <w:r w:rsidRPr="00A41538">
        <w:rPr>
          <w:rStyle w:val="Heading2Char"/>
          <w:rFonts w:ascii="Sylfaen" w:hAnsi="Sylfaen" w:cs="Calibri"/>
          <w:color w:val="auto"/>
          <w:sz w:val="24"/>
          <w:szCs w:val="24"/>
        </w:rPr>
        <w:t>:</w:t>
      </w:r>
      <w:r w:rsidRPr="00A41538">
        <w:rPr>
          <w:rFonts w:ascii="Sylfaen" w:hAnsi="Sylfaen" w:cs="Calibri"/>
        </w:rPr>
        <w:t xml:space="preserve"> </w:t>
      </w:r>
      <w:r w:rsidRPr="00A41538">
        <w:rPr>
          <w:rFonts w:ascii="Sylfaen" w:hAnsi="Sylfaen" w:cs="Sylfaen"/>
          <w:shd w:val="clear" w:color="auto" w:fill="FFFFFF"/>
          <w:lang w:val="ka-GE"/>
        </w:rPr>
        <w:t>კლინიკური</w:t>
      </w:r>
      <w:r w:rsidRPr="00A41538">
        <w:rPr>
          <w:rFonts w:ascii="Sylfaen" w:hAnsi="Sylfaen" w:cs="Calibri"/>
          <w:shd w:val="clear" w:color="auto" w:fill="FFFFFF"/>
          <w:lang w:val="ka-GE"/>
        </w:rPr>
        <w:t xml:space="preserve"> </w:t>
      </w:r>
      <w:r w:rsidRPr="00A41538">
        <w:rPr>
          <w:rFonts w:ascii="Sylfaen" w:hAnsi="Sylfaen" w:cs="Sylfaen"/>
          <w:shd w:val="clear" w:color="auto" w:fill="FFFFFF"/>
          <w:lang w:val="ka-GE"/>
        </w:rPr>
        <w:t>სურათის</w:t>
      </w:r>
      <w:r w:rsidRPr="00A41538">
        <w:rPr>
          <w:rFonts w:ascii="Sylfaen" w:hAnsi="Sylfaen" w:cs="Calibri"/>
          <w:shd w:val="clear" w:color="auto" w:fill="FFFFFF"/>
          <w:lang w:val="ka-GE"/>
        </w:rPr>
        <w:t xml:space="preserve"> </w:t>
      </w:r>
      <w:r w:rsidRPr="00A41538">
        <w:rPr>
          <w:rFonts w:ascii="Sylfaen" w:hAnsi="Sylfaen" w:cs="Sylfaen"/>
          <w:shd w:val="clear" w:color="auto" w:fill="FFFFFF"/>
          <w:lang w:val="ka-GE"/>
        </w:rPr>
        <w:t>შესაბამისი</w:t>
      </w:r>
      <w:r w:rsidRPr="00A41538">
        <w:rPr>
          <w:rFonts w:ascii="Sylfaen" w:hAnsi="Sylfaen" w:cs="Calibri"/>
          <w:shd w:val="clear" w:color="auto" w:fill="FFFFFF"/>
          <w:lang w:val="ka-GE"/>
        </w:rPr>
        <w:t xml:space="preserve"> </w:t>
      </w:r>
      <w:r w:rsidRPr="00A41538">
        <w:rPr>
          <w:rFonts w:ascii="Sylfaen" w:hAnsi="Sylfaen" w:cs="Sylfaen"/>
          <w:shd w:val="clear" w:color="auto" w:fill="FFFFFF"/>
          <w:lang w:val="ka-GE"/>
        </w:rPr>
        <w:t>შემთხვევა</w:t>
      </w:r>
      <w:r w:rsidRPr="00A41538">
        <w:rPr>
          <w:rFonts w:ascii="Sylfaen" w:hAnsi="Sylfaen" w:cs="Calibri"/>
          <w:shd w:val="clear" w:color="auto" w:fill="FFFFFF"/>
          <w:lang w:val="ka-GE"/>
        </w:rPr>
        <w:t xml:space="preserve"> </w:t>
      </w:r>
      <w:r w:rsidRPr="00A41538">
        <w:rPr>
          <w:rFonts w:ascii="Sylfaen" w:hAnsi="Sylfaen" w:cs="Sylfaen"/>
          <w:lang w:val="ka-GE"/>
        </w:rPr>
        <w:t>ისეთი</w:t>
      </w:r>
      <w:r w:rsidRPr="00A41538">
        <w:rPr>
          <w:rFonts w:ascii="Sylfaen" w:hAnsi="Sylfaen" w:cs="Calibri"/>
          <w:lang w:val="ka-GE"/>
        </w:rPr>
        <w:t xml:space="preserve"> </w:t>
      </w:r>
      <w:r w:rsidRPr="00A41538">
        <w:rPr>
          <w:rFonts w:ascii="Sylfaen" w:hAnsi="Sylfaen" w:cs="Sylfaen"/>
          <w:lang w:val="ka-GE"/>
        </w:rPr>
        <w:t>ლაბორატორიული</w:t>
      </w:r>
      <w:r w:rsidRPr="00A41538">
        <w:rPr>
          <w:rFonts w:ascii="Sylfaen" w:hAnsi="Sylfaen" w:cs="Calibri"/>
          <w:lang w:val="ka-GE"/>
        </w:rPr>
        <w:t xml:space="preserve"> </w:t>
      </w:r>
      <w:r w:rsidRPr="00A41538">
        <w:rPr>
          <w:rFonts w:ascii="Sylfaen" w:hAnsi="Sylfaen" w:cs="Sylfaen"/>
          <w:lang w:val="ka-GE"/>
        </w:rPr>
        <w:t>შედეგებით</w:t>
      </w:r>
      <w:r w:rsidRPr="00A41538">
        <w:rPr>
          <w:rFonts w:ascii="Sylfaen" w:hAnsi="Sylfaen" w:cs="Calibri"/>
          <w:lang w:val="ka-GE"/>
        </w:rPr>
        <w:t xml:space="preserve">, </w:t>
      </w:r>
      <w:r w:rsidRPr="00A41538">
        <w:rPr>
          <w:rFonts w:ascii="Sylfaen" w:hAnsi="Sylfaen" w:cs="Sylfaen"/>
          <w:lang w:val="ka-GE"/>
        </w:rPr>
        <w:t>რომლებიც</w:t>
      </w:r>
      <w:r w:rsidRPr="00A41538">
        <w:rPr>
          <w:rFonts w:ascii="Sylfaen" w:hAnsi="Sylfaen" w:cs="Calibri"/>
          <w:lang w:val="ka-GE"/>
        </w:rPr>
        <w:t xml:space="preserve"> </w:t>
      </w:r>
      <w:r w:rsidRPr="00A41538">
        <w:rPr>
          <w:rFonts w:ascii="Sylfaen" w:hAnsi="Sylfaen" w:cs="Sylfaen"/>
          <w:lang w:val="ka-GE"/>
        </w:rPr>
        <w:t>დაავადების</w:t>
      </w:r>
      <w:r w:rsidRPr="00A41538">
        <w:rPr>
          <w:rFonts w:ascii="Sylfaen" w:hAnsi="Sylfaen" w:cs="Calibri"/>
          <w:lang w:val="ka-GE"/>
        </w:rPr>
        <w:t xml:space="preserve"> </w:t>
      </w:r>
      <w:r w:rsidRPr="00A41538">
        <w:rPr>
          <w:rFonts w:ascii="Sylfaen" w:hAnsi="Sylfaen" w:cs="Sylfaen"/>
          <w:lang w:val="ka-GE"/>
        </w:rPr>
        <w:t>არსებობას</w:t>
      </w:r>
      <w:r w:rsidRPr="00A41538">
        <w:rPr>
          <w:rFonts w:ascii="Sylfaen" w:hAnsi="Sylfaen" w:cs="Calibri"/>
          <w:lang w:val="ka-GE"/>
        </w:rPr>
        <w:t xml:space="preserve"> </w:t>
      </w:r>
      <w:r w:rsidRPr="00A41538">
        <w:rPr>
          <w:rFonts w:ascii="Sylfaen" w:hAnsi="Sylfaen" w:cs="Sylfaen"/>
          <w:lang w:val="ka-GE"/>
        </w:rPr>
        <w:t>ადასტურებენ</w:t>
      </w:r>
      <w:r w:rsidRPr="00A41538">
        <w:rPr>
          <w:rFonts w:ascii="Sylfaen" w:hAnsi="Sylfaen" w:cs="Calibri"/>
          <w:lang w:val="ka-GE"/>
        </w:rPr>
        <w:t>;</w:t>
      </w:r>
    </w:p>
    <w:p w14:paraId="726872FD"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ზემოქმედების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დონეები</w:t>
      </w:r>
    </w:p>
    <w:p w14:paraId="2C105936"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ინფექციურობა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დამახასიათებელია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ინფექციურობა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სასუნთქი</w:t>
      </w:r>
      <w:r w:rsidRPr="00A41538">
        <w:rPr>
          <w:rFonts w:ascii="Sylfaen" w:hAnsi="Sylfaen" w:cs="Calibri"/>
          <w:sz w:val="24"/>
          <w:szCs w:val="24"/>
          <w:lang w:val="ka-GE"/>
        </w:rPr>
        <w:t xml:space="preserve"> </w:t>
      </w:r>
      <w:r w:rsidRPr="00A41538">
        <w:rPr>
          <w:rFonts w:ascii="Sylfaen" w:hAnsi="Sylfaen" w:cs="Sylfaen"/>
          <w:sz w:val="24"/>
          <w:szCs w:val="24"/>
          <w:lang w:val="ka-GE"/>
        </w:rPr>
        <w:t>გზებიდან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შეჭრის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ტულარემიისგან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გამოჯანმრთელების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ხანგრძლივი</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იმუნიტეტი</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ფიქსირდება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ხელახლა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p>
    <w:p w14:paraId="0A3B257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დამაინფიცირებელი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დოზა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დაავადდეს</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ორმოცდაათი</w:t>
      </w:r>
      <w:r w:rsidRPr="00A41538">
        <w:rPr>
          <w:rFonts w:ascii="Sylfaen" w:hAnsi="Sylfaen" w:cs="Calibri"/>
          <w:sz w:val="24"/>
          <w:szCs w:val="24"/>
          <w:lang w:val="ka-GE"/>
        </w:rPr>
        <w:t xml:space="preserve"> </w:t>
      </w:r>
      <w:r w:rsidRPr="00A41538">
        <w:rPr>
          <w:rFonts w:ascii="Sylfaen" w:hAnsi="Sylfaen" w:cs="Sylfaen"/>
          <w:sz w:val="24"/>
          <w:szCs w:val="24"/>
          <w:lang w:val="ka-GE"/>
        </w:rPr>
        <w:t>პროცენტი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1-</w:t>
      </w:r>
      <w:r w:rsidRPr="00A41538">
        <w:rPr>
          <w:rFonts w:ascii="Sylfaen" w:hAnsi="Sylfaen" w:cs="Sylfaen"/>
          <w:sz w:val="24"/>
          <w:szCs w:val="24"/>
          <w:lang w:val="ka-GE"/>
        </w:rPr>
        <w:t>დან</w:t>
      </w:r>
      <w:r w:rsidRPr="00A41538">
        <w:rPr>
          <w:rFonts w:ascii="Sylfaen" w:hAnsi="Sylfaen" w:cs="Calibri"/>
          <w:sz w:val="24"/>
          <w:szCs w:val="24"/>
          <w:lang w:val="ka-GE"/>
        </w:rPr>
        <w:t xml:space="preserve"> 50-</w:t>
      </w:r>
      <w:r w:rsidRPr="00A41538">
        <w:rPr>
          <w:rFonts w:ascii="Sylfaen" w:hAnsi="Sylfaen" w:cs="Sylfaen"/>
          <w:sz w:val="24"/>
          <w:szCs w:val="24"/>
          <w:lang w:val="ka-GE"/>
        </w:rPr>
        <w:t>მდე</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ორგანიზმს</w:t>
      </w:r>
      <w:r w:rsidRPr="00A41538">
        <w:rPr>
          <w:rFonts w:ascii="Sylfaen" w:hAnsi="Sylfaen" w:cs="Calibri"/>
          <w:sz w:val="24"/>
          <w:szCs w:val="24"/>
          <w:lang w:val="ka-GE"/>
        </w:rPr>
        <w:t xml:space="preserve"> </w:t>
      </w:r>
      <w:r w:rsidRPr="00A41538">
        <w:rPr>
          <w:rFonts w:ascii="Sylfaen" w:hAnsi="Sylfaen" w:cs="Sylfaen"/>
          <w:sz w:val="24"/>
          <w:szCs w:val="24"/>
          <w:lang w:val="ka-GE"/>
        </w:rPr>
        <w:t>შეისუნთქავენ</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გაცილებით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დიდი</w:t>
      </w:r>
      <w:r w:rsidRPr="00A41538">
        <w:rPr>
          <w:rFonts w:ascii="Sylfaen" w:hAnsi="Sylfaen" w:cs="Calibri"/>
          <w:sz w:val="24"/>
          <w:szCs w:val="24"/>
          <w:lang w:val="ka-GE"/>
        </w:rPr>
        <w:t xml:space="preserve"> </w:t>
      </w:r>
      <w:r w:rsidRPr="00A41538">
        <w:rPr>
          <w:rFonts w:ascii="Sylfaen" w:hAnsi="Sylfaen" w:cs="Sylfaen"/>
          <w:sz w:val="24"/>
          <w:szCs w:val="24"/>
          <w:lang w:val="ka-GE"/>
        </w:rPr>
        <w:t>რაოდენობაა</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w:t>
      </w:r>
      <w:r w:rsidRPr="00A41538">
        <w:rPr>
          <w:rFonts w:ascii="Sylfaen" w:hAnsi="Sylfaen" w:cs="Calibri"/>
          <w:sz w:val="24"/>
          <w:szCs w:val="24"/>
          <w:lang w:val="ka-GE"/>
        </w:rPr>
        <w:t xml:space="preserve"> </w:t>
      </w:r>
      <w:r w:rsidRPr="00A41538">
        <w:rPr>
          <w:rFonts w:ascii="Sylfaen" w:hAnsi="Sylfaen" w:cs="Sylfaen"/>
          <w:sz w:val="24"/>
          <w:szCs w:val="24"/>
          <w:lang w:val="ka-GE"/>
        </w:rPr>
        <w:t>საყლაპავი</w:t>
      </w:r>
      <w:r w:rsidRPr="00A41538">
        <w:rPr>
          <w:rFonts w:ascii="Sylfaen" w:hAnsi="Sylfaen" w:cs="Calibri"/>
          <w:sz w:val="24"/>
          <w:szCs w:val="24"/>
          <w:lang w:val="ka-GE"/>
        </w:rPr>
        <w:t xml:space="preserve"> </w:t>
      </w:r>
      <w:r w:rsidRPr="00A41538">
        <w:rPr>
          <w:rFonts w:ascii="Sylfaen" w:hAnsi="Sylfaen" w:cs="Sylfaen"/>
          <w:sz w:val="24"/>
          <w:szCs w:val="24"/>
          <w:lang w:val="ka-GE"/>
        </w:rPr>
        <w:t>გზებით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დაინფიცირებისას</w:t>
      </w:r>
      <w:r w:rsidRPr="00A41538">
        <w:rPr>
          <w:rFonts w:ascii="Sylfaen" w:hAnsi="Sylfaen" w:cs="Calibri"/>
          <w:sz w:val="24"/>
          <w:szCs w:val="24"/>
          <w:lang w:val="ka-GE"/>
        </w:rPr>
        <w:t xml:space="preserve">. </w:t>
      </w:r>
    </w:p>
    <w:p w14:paraId="1A1A0115"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ლეტალობა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7%-</w:t>
      </w:r>
      <w:r w:rsidRPr="00A41538">
        <w:rPr>
          <w:rFonts w:ascii="Sylfaen" w:hAnsi="Sylfaen" w:cs="Sylfaen"/>
          <w:sz w:val="24"/>
          <w:szCs w:val="24"/>
          <w:lang w:val="ka-GE"/>
        </w:rPr>
        <w:t>ზე</w:t>
      </w:r>
      <w:r w:rsidRPr="00A41538">
        <w:rPr>
          <w:rFonts w:ascii="Sylfaen" w:hAnsi="Sylfaen" w:cs="Calibri"/>
          <w:sz w:val="24"/>
          <w:szCs w:val="24"/>
          <w:lang w:val="ka-GE"/>
        </w:rPr>
        <w:t xml:space="preserve"> </w:t>
      </w:r>
      <w:r w:rsidRPr="00A41538">
        <w:rPr>
          <w:rFonts w:ascii="Sylfaen" w:hAnsi="Sylfaen" w:cs="Sylfaen"/>
          <w:sz w:val="24"/>
          <w:szCs w:val="24"/>
          <w:lang w:val="ka-GE"/>
        </w:rPr>
        <w:t>ნაკლები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პნევმონიური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ტიფოიდური</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შესაბამისი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ანტიბიოტიკური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თერაპია</w:t>
      </w:r>
      <w:r w:rsidRPr="00A41538">
        <w:rPr>
          <w:rFonts w:ascii="Sylfaen" w:hAnsi="Sylfaen" w:cs="Calibri"/>
          <w:sz w:val="24"/>
          <w:szCs w:val="24"/>
          <w:lang w:val="ka-GE"/>
        </w:rPr>
        <w:t xml:space="preserve"> </w:t>
      </w:r>
      <w:r w:rsidRPr="00A41538">
        <w:rPr>
          <w:rFonts w:ascii="Sylfaen" w:hAnsi="Sylfaen" w:cs="Sylfaen"/>
          <w:sz w:val="24"/>
          <w:szCs w:val="24"/>
          <w:lang w:val="ka-GE"/>
        </w:rPr>
        <w:t>დროულად</w:t>
      </w:r>
      <w:r w:rsidRPr="00A41538">
        <w:rPr>
          <w:rFonts w:ascii="Sylfaen" w:hAnsi="Sylfaen" w:cs="Calibri"/>
          <w:sz w:val="24"/>
          <w:szCs w:val="24"/>
          <w:lang w:val="ka-GE"/>
        </w:rPr>
        <w:t xml:space="preserve"> </w:t>
      </w:r>
      <w:r w:rsidRPr="00A41538">
        <w:rPr>
          <w:rFonts w:ascii="Sylfaen" w:hAnsi="Sylfaen" w:cs="Sylfaen"/>
          <w:sz w:val="24"/>
          <w:szCs w:val="24"/>
          <w:lang w:val="ka-GE"/>
        </w:rPr>
        <w:t>ტარდება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ფატალური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p>
    <w:p w14:paraId="72A83FD8"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პერსონალის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უსაფრთხოება</w:t>
      </w:r>
    </w:p>
    <w:p w14:paraId="3BA62AAB"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პერსონალური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აღჭურვილობის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განსხვავდება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ინციდენტის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კონკრეტული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მახასიათებლებიდან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ჩამოთვლილი</w:t>
      </w:r>
      <w:r w:rsidRPr="00A41538">
        <w:rPr>
          <w:rFonts w:ascii="Sylfaen" w:hAnsi="Sylfaen" w:cs="Calibri"/>
          <w:sz w:val="24"/>
          <w:szCs w:val="24"/>
          <w:lang w:val="ka-GE"/>
        </w:rPr>
        <w:t xml:space="preserve"> </w:t>
      </w:r>
      <w:r w:rsidRPr="00A41538">
        <w:rPr>
          <w:rFonts w:ascii="Sylfaen" w:hAnsi="Sylfaen" w:cs="Sylfaen"/>
          <w:sz w:val="24"/>
          <w:szCs w:val="24"/>
          <w:lang w:val="ka-GE"/>
        </w:rPr>
        <w:t>პერსონალური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აღჭურვილობის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მხოლოდ</w:t>
      </w:r>
      <w:r w:rsidRPr="00A41538">
        <w:rPr>
          <w:rFonts w:ascii="Sylfaen" w:hAnsi="Sylfaen" w:cs="Calibri"/>
          <w:sz w:val="24"/>
          <w:szCs w:val="24"/>
          <w:lang w:val="ka-GE"/>
        </w:rPr>
        <w:t xml:space="preserve"> </w:t>
      </w:r>
      <w:r w:rsidRPr="00A41538">
        <w:rPr>
          <w:rFonts w:ascii="Sylfaen" w:hAnsi="Sylfaen" w:cs="Sylfaen"/>
          <w:sz w:val="24"/>
          <w:szCs w:val="24"/>
          <w:lang w:val="ka-GE"/>
        </w:rPr>
        <w:t>ზოგად</w:t>
      </w:r>
      <w:r w:rsidRPr="00A41538">
        <w:rPr>
          <w:rFonts w:ascii="Sylfaen" w:hAnsi="Sylfaen" w:cs="Calibri"/>
          <w:sz w:val="24"/>
          <w:szCs w:val="24"/>
          <w:lang w:val="ka-GE"/>
        </w:rPr>
        <w:t xml:space="preserve"> </w:t>
      </w:r>
      <w:r w:rsidRPr="00A41538">
        <w:rPr>
          <w:rFonts w:ascii="Sylfaen" w:hAnsi="Sylfaen" w:cs="Sylfaen"/>
          <w:sz w:val="24"/>
          <w:szCs w:val="24"/>
          <w:lang w:val="ka-GE"/>
        </w:rPr>
        <w:t>ინსტრუქციებს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მხოლოდ</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შეესაბამება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რეაგირების</w:t>
      </w:r>
      <w:r w:rsidRPr="00A41538">
        <w:rPr>
          <w:rFonts w:ascii="Sylfaen" w:hAnsi="Sylfaen" w:cs="Calibri"/>
          <w:sz w:val="24"/>
          <w:szCs w:val="24"/>
          <w:lang w:val="ka-GE"/>
        </w:rPr>
        <w:t>/</w:t>
      </w:r>
      <w:r w:rsidRPr="00A41538">
        <w:rPr>
          <w:rFonts w:ascii="Sylfaen" w:hAnsi="Sylfaen" w:cs="Sylfaen"/>
          <w:sz w:val="24"/>
          <w:szCs w:val="24"/>
          <w:lang w:val="ka-GE"/>
        </w:rPr>
        <w:t>აღდგენითი</w:t>
      </w:r>
      <w:r w:rsidRPr="00A41538">
        <w:rPr>
          <w:rFonts w:ascii="Sylfaen" w:hAnsi="Sylfaen" w:cs="Calibri"/>
          <w:sz w:val="24"/>
          <w:szCs w:val="24"/>
          <w:lang w:val="ka-GE"/>
        </w:rPr>
        <w:t xml:space="preserve"> </w:t>
      </w:r>
      <w:r w:rsidRPr="00A41538">
        <w:rPr>
          <w:rFonts w:ascii="Sylfaen" w:hAnsi="Sylfaen" w:cs="Sylfaen"/>
          <w:sz w:val="24"/>
          <w:szCs w:val="24"/>
          <w:lang w:val="ka-GE"/>
        </w:rPr>
        <w:t>ღონისძიების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ვერ</w:t>
      </w:r>
      <w:r w:rsidRPr="00A41538">
        <w:rPr>
          <w:rFonts w:ascii="Sylfaen" w:hAnsi="Sylfaen" w:cs="Calibri"/>
          <w:sz w:val="24"/>
          <w:szCs w:val="24"/>
          <w:lang w:val="ka-GE"/>
        </w:rPr>
        <w:t xml:space="preserve"> </w:t>
      </w:r>
      <w:r w:rsidRPr="00A41538">
        <w:rPr>
          <w:rFonts w:ascii="Sylfaen" w:hAnsi="Sylfaen" w:cs="Sylfaen"/>
          <w:sz w:val="24"/>
          <w:szCs w:val="24"/>
          <w:lang w:val="ka-GE"/>
        </w:rPr>
        <w:t>დაიცვან</w:t>
      </w:r>
      <w:r w:rsidRPr="00A41538">
        <w:rPr>
          <w:rFonts w:ascii="Sylfaen" w:hAnsi="Sylfaen" w:cs="Calibri"/>
          <w:sz w:val="24"/>
          <w:szCs w:val="24"/>
          <w:lang w:val="ka-GE"/>
        </w:rPr>
        <w:t xml:space="preserve"> </w:t>
      </w:r>
      <w:r w:rsidRPr="00A41538">
        <w:rPr>
          <w:rFonts w:ascii="Sylfaen" w:hAnsi="Sylfaen" w:cs="Sylfaen"/>
          <w:sz w:val="24"/>
          <w:szCs w:val="24"/>
          <w:lang w:val="ka-GE"/>
        </w:rPr>
        <w:t>რეაგირების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ღონისძიებებში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მონაწილე</w:t>
      </w:r>
      <w:r w:rsidRPr="00A41538">
        <w:rPr>
          <w:rFonts w:ascii="Sylfaen" w:hAnsi="Sylfaen" w:cs="Calibri"/>
          <w:sz w:val="24"/>
          <w:szCs w:val="24"/>
          <w:lang w:val="ka-GE"/>
        </w:rPr>
        <w:t xml:space="preserve"> </w:t>
      </w:r>
      <w:r w:rsidRPr="00A41538">
        <w:rPr>
          <w:rFonts w:ascii="Sylfaen" w:hAnsi="Sylfaen" w:cs="Sylfaen"/>
          <w:sz w:val="24"/>
          <w:szCs w:val="24"/>
          <w:lang w:val="ka-GE"/>
        </w:rPr>
        <w:t>პერსონალი</w:t>
      </w:r>
      <w:r w:rsidRPr="00A41538">
        <w:rPr>
          <w:rFonts w:ascii="Sylfaen" w:hAnsi="Sylfaen" w:cs="Calibri"/>
          <w:sz w:val="24"/>
          <w:szCs w:val="24"/>
          <w:lang w:val="ka-GE"/>
        </w:rPr>
        <w:t xml:space="preserve"> </w:t>
      </w:r>
      <w:r w:rsidRPr="00A41538">
        <w:rPr>
          <w:rFonts w:ascii="Sylfaen" w:hAnsi="Sylfaen" w:cs="Sylfaen"/>
          <w:sz w:val="24"/>
          <w:szCs w:val="24"/>
          <w:lang w:val="ka-GE"/>
        </w:rPr>
        <w:t>ქიმიური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ნივთიერებების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ზემოქმედებისგან</w:t>
      </w:r>
      <w:r w:rsidRPr="00A41538">
        <w:rPr>
          <w:rFonts w:ascii="Sylfaen" w:hAnsi="Sylfaen" w:cs="Calibri"/>
          <w:sz w:val="24"/>
          <w:szCs w:val="24"/>
          <w:lang w:val="ka-GE"/>
        </w:rPr>
        <w:t xml:space="preserve">. </w:t>
      </w:r>
    </w:p>
    <w:p w14:paraId="70BFBCDB" w14:textId="77777777" w:rsidR="00285BF6" w:rsidRPr="00A41538" w:rsidRDefault="00285BF6" w:rsidP="00285BF6">
      <w:pPr>
        <w:spacing w:after="0" w:line="240" w:lineRule="auto"/>
        <w:jc w:val="both"/>
        <w:rPr>
          <w:rStyle w:val="Heading2Char"/>
          <w:rFonts w:ascii="Sylfaen" w:eastAsia="Calibri" w:hAnsi="Sylfaen" w:cs="Calibri"/>
          <w:color w:val="auto"/>
          <w:sz w:val="24"/>
          <w:szCs w:val="24"/>
          <w:lang w:val="ka-GE"/>
        </w:rPr>
      </w:pPr>
      <w:r w:rsidRPr="00A41538">
        <w:rPr>
          <w:rStyle w:val="Heading2Char"/>
          <w:rFonts w:ascii="Sylfaen" w:eastAsia="Calibri" w:hAnsi="Sylfaen" w:cs="Sylfaen"/>
          <w:color w:val="auto"/>
          <w:sz w:val="24"/>
          <w:szCs w:val="24"/>
          <w:lang w:val="ka-GE"/>
        </w:rPr>
        <w:t>სამედიცინო</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ნაწილი</w:t>
      </w:r>
    </w:p>
    <w:p w14:paraId="06BD1C7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ძირითადი</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მონაცემები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არ არსებობს საერთაშორისო დონეზე </w:t>
      </w:r>
      <w:r w:rsidRPr="00A41538">
        <w:rPr>
          <w:rStyle w:val="st1"/>
          <w:rFonts w:ascii="Sylfaen" w:hAnsi="Sylfaen" w:cs="Sylfaen"/>
          <w:sz w:val="24"/>
          <w:szCs w:val="24"/>
          <w:lang w:val="ka-GE"/>
        </w:rPr>
        <w:t>დამტკიცებული</w:t>
      </w:r>
      <w:r w:rsidRPr="00A41538">
        <w:rPr>
          <w:rStyle w:val="st1"/>
          <w:rFonts w:ascii="Sylfaen" w:hAnsi="Sylfaen" w:cs="Calibri"/>
          <w:sz w:val="24"/>
          <w:szCs w:val="24"/>
          <w:lang w:val="ka-GE"/>
        </w:rPr>
        <w:t xml:space="preserve"> </w:t>
      </w:r>
      <w:r w:rsidRPr="00A41538">
        <w:rPr>
          <w:rStyle w:val="st1"/>
          <w:rFonts w:ascii="Sylfaen" w:hAnsi="Sylfaen" w:cs="Sylfaen"/>
          <w:sz w:val="24"/>
          <w:szCs w:val="24"/>
          <w:lang w:val="ka-GE"/>
        </w:rPr>
        <w:t>ვაქცინა</w:t>
      </w:r>
      <w:r w:rsidRPr="00A41538">
        <w:rPr>
          <w:rStyle w:val="st1"/>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წინააღმდეგ</w:t>
      </w:r>
      <w:r w:rsidRPr="00A41538">
        <w:rPr>
          <w:rFonts w:ascii="Sylfaen" w:hAnsi="Sylfaen" w:cs="Calibri"/>
          <w:sz w:val="24"/>
          <w:szCs w:val="24"/>
          <w:lang w:val="ka-GE"/>
        </w:rPr>
        <w:t>.</w:t>
      </w:r>
    </w:p>
    <w:p w14:paraId="1FFAB5B6"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მკურნალობა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დამხმარე</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ისეთი</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ანტიბიოტიკებით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სტრეპტომიცინი</w:t>
      </w:r>
      <w:r w:rsidRPr="00A41538">
        <w:rPr>
          <w:rFonts w:ascii="Sylfaen" w:hAnsi="Sylfaen" w:cs="Calibri"/>
          <w:sz w:val="24"/>
          <w:szCs w:val="24"/>
          <w:lang w:val="ka-GE"/>
        </w:rPr>
        <w:t>.</w:t>
      </w:r>
    </w:p>
    <w:p w14:paraId="7019D9D6"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პირველადი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დახმარება</w:t>
      </w:r>
    </w:p>
    <w:p w14:paraId="2AC6D4F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დროს</w:t>
      </w:r>
      <w:r w:rsidRPr="00A41538">
        <w:rPr>
          <w:rStyle w:val="Heading3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მონიტორინგის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განხორციელება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გამოიყენეთ</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უსაფრთხოების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გეგმით</w:t>
      </w:r>
      <w:r w:rsidRPr="00A41538">
        <w:rPr>
          <w:rFonts w:ascii="Sylfaen" w:hAnsi="Sylfaen" w:cs="Calibri"/>
          <w:sz w:val="24"/>
          <w:szCs w:val="24"/>
          <w:lang w:val="ka-GE"/>
        </w:rPr>
        <w:t xml:space="preserve"> (HASP) </w:t>
      </w:r>
      <w:r w:rsidRPr="00A41538">
        <w:rPr>
          <w:rFonts w:ascii="Sylfaen" w:hAnsi="Sylfaen" w:cs="Sylfaen"/>
          <w:sz w:val="24"/>
          <w:szCs w:val="24"/>
          <w:lang w:val="ka-GE"/>
        </w:rPr>
        <w:t>რეკომენდებული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პერსონალური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აღჭურვილობა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ჩაიწერეთ</w:t>
      </w:r>
      <w:r w:rsidRPr="00A41538">
        <w:rPr>
          <w:rFonts w:ascii="Sylfaen" w:hAnsi="Sylfaen" w:cs="Calibri"/>
          <w:sz w:val="24"/>
          <w:szCs w:val="24"/>
          <w:lang w:val="ka-GE"/>
        </w:rPr>
        <w:t xml:space="preserve"> </w:t>
      </w:r>
      <w:r w:rsidRPr="00A41538">
        <w:rPr>
          <w:rFonts w:ascii="Sylfaen" w:hAnsi="Sylfaen" w:cs="Sylfaen"/>
          <w:sz w:val="24"/>
          <w:szCs w:val="24"/>
          <w:lang w:val="ka-GE"/>
        </w:rPr>
        <w:t>რა</w:t>
      </w:r>
      <w:r w:rsidRPr="00A41538">
        <w:rPr>
          <w:rFonts w:ascii="Sylfaen" w:hAnsi="Sylfaen" w:cs="Calibri"/>
          <w:sz w:val="24"/>
          <w:szCs w:val="24"/>
          <w:lang w:val="ka-GE"/>
        </w:rPr>
        <w:t xml:space="preserve"> </w:t>
      </w:r>
      <w:r w:rsidRPr="00A41538">
        <w:rPr>
          <w:rFonts w:ascii="Sylfaen" w:hAnsi="Sylfaen" w:cs="Sylfaen"/>
          <w:sz w:val="24"/>
          <w:szCs w:val="24"/>
          <w:lang w:val="ka-GE"/>
        </w:rPr>
        <w:t>დონის</w:t>
      </w:r>
      <w:r w:rsidRPr="00A41538">
        <w:rPr>
          <w:rFonts w:ascii="Sylfaen" w:hAnsi="Sylfaen" w:cs="Calibri"/>
          <w:sz w:val="24"/>
          <w:szCs w:val="24"/>
          <w:lang w:val="ka-GE"/>
        </w:rPr>
        <w:t xml:space="preserve"> </w:t>
      </w:r>
      <w:r w:rsidRPr="00A41538">
        <w:rPr>
          <w:rFonts w:ascii="Sylfaen" w:hAnsi="Sylfaen" w:cs="Sylfaen"/>
          <w:sz w:val="24"/>
          <w:szCs w:val="24"/>
          <w:lang w:val="ka-GE"/>
        </w:rPr>
        <w:t>პერსონალური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აღჭურვილობა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გამოიყენეთ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დააკვირდით</w:t>
      </w:r>
      <w:r w:rsidRPr="00A41538">
        <w:rPr>
          <w:rFonts w:ascii="Sylfaen" w:hAnsi="Sylfaen" w:cs="Calibri"/>
          <w:sz w:val="24"/>
          <w:szCs w:val="24"/>
          <w:lang w:val="ka-GE"/>
        </w:rPr>
        <w:t xml:space="preserve"> </w:t>
      </w:r>
      <w:r w:rsidRPr="00A41538">
        <w:rPr>
          <w:rFonts w:ascii="Sylfaen" w:hAnsi="Sylfaen" w:cs="Sylfaen"/>
          <w:sz w:val="24"/>
          <w:szCs w:val="24"/>
          <w:lang w:val="ka-GE"/>
        </w:rPr>
        <w:t>სიცხეს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ჯანმრთელობაზე</w:t>
      </w:r>
      <w:r w:rsidRPr="00A41538">
        <w:rPr>
          <w:rFonts w:ascii="Sylfaen" w:hAnsi="Sylfaen" w:cs="Calibri"/>
          <w:sz w:val="24"/>
          <w:szCs w:val="24"/>
          <w:lang w:val="ka-GE"/>
        </w:rPr>
        <w:t xml:space="preserve"> </w:t>
      </w:r>
      <w:r w:rsidRPr="00A41538">
        <w:rPr>
          <w:rFonts w:ascii="Sylfaen" w:hAnsi="Sylfaen" w:cs="Sylfaen"/>
          <w:sz w:val="24"/>
          <w:szCs w:val="24"/>
          <w:lang w:val="ka-GE"/>
        </w:rPr>
        <w:t>ზემოქმედების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მითითებულ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ნიშნებს</w:t>
      </w:r>
      <w:r w:rsidRPr="00A41538">
        <w:rPr>
          <w:rFonts w:ascii="Sylfaen" w:hAnsi="Sylfaen" w:cs="Calibri"/>
          <w:sz w:val="24"/>
          <w:szCs w:val="24"/>
          <w:lang w:val="ka-GE"/>
        </w:rPr>
        <w:t>/</w:t>
      </w:r>
      <w:r w:rsidRPr="00A41538">
        <w:rPr>
          <w:rFonts w:ascii="Sylfaen" w:hAnsi="Sylfaen" w:cs="Sylfaen"/>
          <w:sz w:val="24"/>
          <w:szCs w:val="24"/>
          <w:lang w:val="ka-GE"/>
        </w:rPr>
        <w:t>სიმპტომებს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უზრუნველყავით</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შეძლებისდაგვარად</w:t>
      </w:r>
      <w:r w:rsidRPr="00A41538">
        <w:rPr>
          <w:rFonts w:ascii="Sylfaen" w:hAnsi="Sylfaen" w:cs="Calibri"/>
          <w:sz w:val="24"/>
          <w:szCs w:val="24"/>
          <w:lang w:val="ka-GE"/>
        </w:rPr>
        <w:t xml:space="preserve"> </w:t>
      </w:r>
      <w:r w:rsidRPr="00A41538">
        <w:rPr>
          <w:rFonts w:ascii="Sylfaen" w:hAnsi="Sylfaen" w:cs="Sylfaen"/>
          <w:sz w:val="24"/>
          <w:szCs w:val="24"/>
          <w:lang w:val="ka-GE"/>
        </w:rPr>
        <w:t>სწრაფად</w:t>
      </w:r>
      <w:r w:rsidRPr="00A41538">
        <w:rPr>
          <w:rFonts w:ascii="Sylfaen" w:hAnsi="Sylfaen" w:cs="Calibri"/>
          <w:sz w:val="24"/>
          <w:szCs w:val="24"/>
          <w:lang w:val="ka-GE"/>
        </w:rPr>
        <w:t xml:space="preserve">. </w:t>
      </w:r>
    </w:p>
    <w:p w14:paraId="28E4C2B3"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შემდეგ</w:t>
      </w:r>
      <w:r w:rsidRPr="00A41538">
        <w:rPr>
          <w:rStyle w:val="Heading3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დააკვირდით</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ნიშნებს</w:t>
      </w:r>
      <w:r w:rsidRPr="00A41538">
        <w:rPr>
          <w:rFonts w:ascii="Sylfaen" w:hAnsi="Sylfaen" w:cs="Calibri"/>
          <w:sz w:val="24"/>
          <w:szCs w:val="24"/>
          <w:lang w:val="ka-GE"/>
        </w:rPr>
        <w:t>/</w:t>
      </w:r>
      <w:r w:rsidRPr="00A41538">
        <w:rPr>
          <w:rFonts w:ascii="Sylfaen" w:hAnsi="Sylfaen" w:cs="Sylfaen"/>
          <w:sz w:val="24"/>
          <w:szCs w:val="24"/>
          <w:lang w:val="ka-GE"/>
        </w:rPr>
        <w:t>სიმპტომებს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უზრუნველყავით</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შეძლებისდაგვარად</w:t>
      </w:r>
      <w:r w:rsidRPr="00A41538">
        <w:rPr>
          <w:rFonts w:ascii="Sylfaen" w:hAnsi="Sylfaen" w:cs="Calibri"/>
          <w:sz w:val="24"/>
          <w:szCs w:val="24"/>
          <w:lang w:val="ka-GE"/>
        </w:rPr>
        <w:t xml:space="preserve"> </w:t>
      </w:r>
      <w:r w:rsidRPr="00A41538">
        <w:rPr>
          <w:rFonts w:ascii="Sylfaen" w:hAnsi="Sylfaen" w:cs="Sylfaen"/>
          <w:sz w:val="24"/>
          <w:szCs w:val="24"/>
          <w:lang w:val="ka-GE"/>
        </w:rPr>
        <w:t>სწრაფად</w:t>
      </w:r>
      <w:r w:rsidRPr="00A41538">
        <w:rPr>
          <w:rFonts w:ascii="Sylfaen" w:hAnsi="Sylfaen" w:cs="Calibri"/>
          <w:sz w:val="24"/>
          <w:szCs w:val="24"/>
          <w:lang w:val="ka-GE"/>
        </w:rPr>
        <w:t>.</w:t>
      </w:r>
    </w:p>
    <w:p w14:paraId="6B0E24F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1Char"/>
          <w:rFonts w:ascii="Sylfaen" w:eastAsia="Calibri" w:hAnsi="Sylfaen" w:cs="Sylfaen"/>
          <w:color w:val="auto"/>
          <w:sz w:val="24"/>
          <w:szCs w:val="24"/>
          <w:lang w:val="ka-GE"/>
        </w:rPr>
        <w:t>პირადი</w:t>
      </w:r>
      <w:r w:rsidRPr="00A41538">
        <w:rPr>
          <w:rStyle w:val="Heading1Char"/>
          <w:rFonts w:ascii="Sylfaen" w:eastAsia="Calibri" w:hAnsi="Sylfaen" w:cs="Calibri"/>
          <w:color w:val="auto"/>
          <w:sz w:val="24"/>
          <w:szCs w:val="24"/>
          <w:lang w:val="ka-GE"/>
        </w:rPr>
        <w:t xml:space="preserve"> </w:t>
      </w:r>
      <w:r w:rsidRPr="00A41538">
        <w:rPr>
          <w:rStyle w:val="Heading1Char"/>
          <w:rFonts w:ascii="Sylfaen" w:eastAsia="Calibri" w:hAnsi="Sylfaen" w:cs="Sylfaen"/>
          <w:color w:val="auto"/>
          <w:sz w:val="24"/>
          <w:szCs w:val="24"/>
          <w:lang w:val="ka-GE"/>
        </w:rPr>
        <w:t>დამცავი</w:t>
      </w:r>
      <w:r w:rsidRPr="00A41538">
        <w:rPr>
          <w:rStyle w:val="Heading1Char"/>
          <w:rFonts w:ascii="Sylfaen" w:eastAsia="Calibri" w:hAnsi="Sylfaen" w:cs="Calibri"/>
          <w:color w:val="auto"/>
          <w:sz w:val="24"/>
          <w:szCs w:val="24"/>
          <w:lang w:val="ka-GE"/>
        </w:rPr>
        <w:t xml:space="preserve"> </w:t>
      </w:r>
      <w:r w:rsidRPr="00A41538">
        <w:rPr>
          <w:rStyle w:val="Heading1Char"/>
          <w:rFonts w:ascii="Sylfaen" w:eastAsia="Calibri" w:hAnsi="Sylfaen" w:cs="Sylfaen"/>
          <w:color w:val="auto"/>
          <w:sz w:val="24"/>
          <w:szCs w:val="24"/>
          <w:lang w:val="ka-GE"/>
        </w:rPr>
        <w:t>აღჭურვილობა</w:t>
      </w:r>
    </w:p>
    <w:p w14:paraId="18AE078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შესაძლო</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ბიოლოგიურ</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ინციდენტზე</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სასწრაფო</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რეაგირება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პერსონალური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აღჭურვილობის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რეაგირების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ღონისძიებებში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მონაწილე</w:t>
      </w:r>
      <w:r w:rsidRPr="00A41538">
        <w:rPr>
          <w:rFonts w:ascii="Sylfaen" w:hAnsi="Sylfaen" w:cs="Calibri"/>
          <w:sz w:val="24"/>
          <w:szCs w:val="24"/>
          <w:lang w:val="ka-GE"/>
        </w:rPr>
        <w:t xml:space="preserve"> </w:t>
      </w:r>
      <w:r w:rsidRPr="00A41538">
        <w:rPr>
          <w:rFonts w:ascii="Sylfaen" w:hAnsi="Sylfaen" w:cs="Sylfaen"/>
          <w:sz w:val="24"/>
          <w:szCs w:val="24"/>
          <w:lang w:val="ka-GE"/>
        </w:rPr>
        <w:t>პერსონალისთვის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შემთხვევებისთვის</w:t>
      </w:r>
      <w:r w:rsidRPr="00A41538">
        <w:rPr>
          <w:rFonts w:ascii="Sylfaen" w:hAnsi="Sylfaen" w:cs="Calibri"/>
          <w:sz w:val="24"/>
          <w:szCs w:val="24"/>
          <w:lang w:val="ka-GE"/>
        </w:rPr>
        <w:t xml:space="preserve">: 1) </w:t>
      </w:r>
      <w:r w:rsidRPr="00A41538">
        <w:rPr>
          <w:rFonts w:ascii="Sylfaen" w:hAnsi="Sylfaen" w:cs="Sylfaen"/>
          <w:sz w:val="24"/>
          <w:szCs w:val="24"/>
          <w:lang w:val="ka-GE"/>
        </w:rPr>
        <w:t>ავტონომიური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სასუნთქი</w:t>
      </w:r>
      <w:r w:rsidRPr="00A41538">
        <w:rPr>
          <w:rFonts w:ascii="Sylfaen" w:hAnsi="Sylfaen" w:cs="Calibri"/>
          <w:sz w:val="24"/>
          <w:szCs w:val="24"/>
          <w:lang w:val="ka-GE"/>
        </w:rPr>
        <w:t xml:space="preserve"> </w:t>
      </w:r>
      <w:r w:rsidRPr="00A41538">
        <w:rPr>
          <w:rFonts w:ascii="Sylfaen" w:hAnsi="Sylfaen" w:cs="Sylfaen"/>
          <w:sz w:val="24"/>
          <w:szCs w:val="24"/>
          <w:lang w:val="ka-GE"/>
        </w:rPr>
        <w:t>აპარატი</w:t>
      </w:r>
      <w:r w:rsidRPr="00A41538">
        <w:rPr>
          <w:rFonts w:ascii="Sylfaen" w:hAnsi="Sylfaen" w:cs="Calibri"/>
          <w:sz w:val="24"/>
          <w:szCs w:val="24"/>
          <w:lang w:val="ka-GE"/>
        </w:rPr>
        <w:t xml:space="preserve"> </w:t>
      </w:r>
      <w:r w:rsidRPr="00A41538">
        <w:rPr>
          <w:rFonts w:ascii="Sylfaen" w:hAnsi="Sylfaen" w:cs="Sylfaen"/>
          <w:sz w:val="24"/>
          <w:szCs w:val="24"/>
          <w:lang w:val="ka-GE"/>
        </w:rPr>
        <w:t>წნევით</w:t>
      </w:r>
      <w:r w:rsidRPr="00A41538">
        <w:rPr>
          <w:rFonts w:ascii="Sylfaen" w:hAnsi="Sylfaen" w:cs="Calibri"/>
          <w:sz w:val="24"/>
          <w:szCs w:val="24"/>
          <w:lang w:val="ka-GE"/>
        </w:rPr>
        <w:t xml:space="preserve"> (SCBA) A </w:t>
      </w:r>
      <w:r w:rsidRPr="00A41538">
        <w:rPr>
          <w:rFonts w:ascii="Sylfaen" w:hAnsi="Sylfaen" w:cs="Sylfaen"/>
          <w:sz w:val="24"/>
          <w:szCs w:val="24"/>
          <w:lang w:val="ka-GE"/>
        </w:rPr>
        <w:t>დონის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სკაფანდრი</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ა</w:t>
      </w:r>
      <w:r w:rsidRPr="00A41538">
        <w:rPr>
          <w:rFonts w:ascii="Sylfaen" w:hAnsi="Sylfaen" w:cs="Calibri"/>
          <w:sz w:val="24"/>
          <w:szCs w:val="24"/>
          <w:lang w:val="ka-GE"/>
        </w:rPr>
        <w:t xml:space="preserve">) </w:t>
      </w:r>
      <w:r w:rsidRPr="00A41538">
        <w:rPr>
          <w:rFonts w:ascii="Sylfaen" w:hAnsi="Sylfaen" w:cs="Sylfaen"/>
          <w:sz w:val="24"/>
          <w:szCs w:val="24"/>
          <w:lang w:val="ka-GE"/>
        </w:rPr>
        <w:t>მოვლენები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არაკონტროლირებადია</w:t>
      </w:r>
      <w:r w:rsidRPr="00A41538">
        <w:rPr>
          <w:rFonts w:ascii="Sylfaen" w:hAnsi="Sylfaen" w:cs="Calibri"/>
          <w:sz w:val="24"/>
          <w:szCs w:val="24"/>
          <w:lang w:val="ka-GE"/>
        </w:rPr>
        <w:t xml:space="preserve">, </w:t>
      </w:r>
      <w:r w:rsidRPr="00A41538">
        <w:rPr>
          <w:rFonts w:ascii="Sylfaen" w:hAnsi="Sylfaen" w:cs="Sylfaen"/>
          <w:sz w:val="24"/>
          <w:szCs w:val="24"/>
          <w:lang w:val="ka-GE"/>
        </w:rPr>
        <w:t>ბ</w:t>
      </w:r>
      <w:r w:rsidRPr="00A41538">
        <w:rPr>
          <w:rFonts w:ascii="Sylfaen" w:hAnsi="Sylfaen" w:cs="Calibri"/>
          <w:sz w:val="24"/>
          <w:szCs w:val="24"/>
          <w:lang w:val="ka-GE"/>
        </w:rPr>
        <w:t xml:space="preserve">) </w:t>
      </w:r>
      <w:r w:rsidRPr="00A41538">
        <w:rPr>
          <w:rFonts w:ascii="Sylfaen" w:hAnsi="Sylfaen" w:cs="Sylfaen"/>
          <w:sz w:val="24"/>
          <w:szCs w:val="24"/>
          <w:lang w:val="ka-GE"/>
        </w:rPr>
        <w:t>ჰაერ</w:t>
      </w:r>
      <w:r w:rsidRPr="00A41538">
        <w:rPr>
          <w:rFonts w:ascii="Sylfaen" w:hAnsi="Sylfaen" w:cs="Calibri"/>
          <w:sz w:val="24"/>
          <w:szCs w:val="24"/>
          <w:lang w:val="ka-GE"/>
        </w:rPr>
        <w:t>-</w:t>
      </w:r>
      <w:r w:rsidRPr="00A41538">
        <w:rPr>
          <w:rFonts w:ascii="Sylfaen" w:hAnsi="Sylfaen" w:cs="Sylfaen"/>
          <w:sz w:val="24"/>
          <w:szCs w:val="24"/>
          <w:lang w:val="ka-GE"/>
        </w:rPr>
        <w:t>წვეთოვანი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გადამდები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აგენტის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აგენტების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ტიპები</w:t>
      </w:r>
      <w:r w:rsidRPr="00A41538">
        <w:rPr>
          <w:rFonts w:ascii="Sylfaen" w:hAnsi="Sylfaen" w:cs="Calibri"/>
          <w:sz w:val="24"/>
          <w:szCs w:val="24"/>
          <w:lang w:val="ka-GE"/>
        </w:rPr>
        <w:t xml:space="preserve">) </w:t>
      </w:r>
      <w:r w:rsidRPr="00A41538">
        <w:rPr>
          <w:rFonts w:ascii="Sylfaen" w:hAnsi="Sylfaen" w:cs="Sylfaen"/>
          <w:sz w:val="24"/>
          <w:szCs w:val="24"/>
          <w:lang w:val="ka-GE"/>
        </w:rPr>
        <w:t>უცნობია</w:t>
      </w:r>
      <w:r w:rsidRPr="00A41538">
        <w:rPr>
          <w:rFonts w:ascii="Sylfaen" w:hAnsi="Sylfaen" w:cs="Calibri"/>
          <w:sz w:val="24"/>
          <w:szCs w:val="24"/>
          <w:lang w:val="ka-GE"/>
        </w:rPr>
        <w:t xml:space="preserve">, </w:t>
      </w:r>
      <w:r w:rsidRPr="00A41538">
        <w:rPr>
          <w:rFonts w:ascii="Sylfaen" w:hAnsi="Sylfaen" w:cs="Sylfaen"/>
          <w:sz w:val="24"/>
          <w:szCs w:val="24"/>
          <w:lang w:val="ka-GE"/>
        </w:rPr>
        <w:t>გ</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გზა</w:t>
      </w:r>
      <w:r w:rsidRPr="00A41538">
        <w:rPr>
          <w:rFonts w:ascii="Sylfaen" w:hAnsi="Sylfaen" w:cs="Calibri"/>
          <w:sz w:val="24"/>
          <w:szCs w:val="24"/>
          <w:lang w:val="ka-GE"/>
        </w:rPr>
        <w:t xml:space="preserve"> </w:t>
      </w:r>
      <w:r w:rsidRPr="00A41538">
        <w:rPr>
          <w:rFonts w:ascii="Sylfaen" w:hAnsi="Sylfaen" w:cs="Sylfaen"/>
          <w:sz w:val="24"/>
          <w:szCs w:val="24"/>
          <w:lang w:val="ka-GE"/>
        </w:rPr>
        <w:t>უცნობია</w:t>
      </w:r>
      <w:r w:rsidRPr="00A41538">
        <w:rPr>
          <w:rFonts w:ascii="Sylfaen" w:hAnsi="Sylfaen" w:cs="Calibri"/>
          <w:sz w:val="24"/>
          <w:szCs w:val="24"/>
          <w:lang w:val="ka-GE"/>
        </w:rPr>
        <w:t xml:space="preserve">, </w:t>
      </w:r>
      <w:r w:rsidRPr="00A41538">
        <w:rPr>
          <w:rFonts w:ascii="Sylfaen" w:hAnsi="Sylfaen" w:cs="Sylfaen"/>
          <w:sz w:val="24"/>
          <w:szCs w:val="24"/>
          <w:lang w:val="ka-GE"/>
        </w:rPr>
        <w:t>დ</w:t>
      </w:r>
      <w:r w:rsidRPr="00A41538">
        <w:rPr>
          <w:rFonts w:ascii="Sylfaen" w:hAnsi="Sylfaen" w:cs="Calibri"/>
          <w:sz w:val="24"/>
          <w:szCs w:val="24"/>
          <w:lang w:val="ka-GE"/>
        </w:rPr>
        <w:t xml:space="preserve">) </w:t>
      </w:r>
      <w:r w:rsidRPr="00A41538">
        <w:rPr>
          <w:rFonts w:ascii="Sylfaen" w:hAnsi="Sylfaen" w:cs="Sylfaen"/>
          <w:sz w:val="24"/>
          <w:szCs w:val="24"/>
          <w:lang w:val="ka-GE"/>
        </w:rPr>
        <w:t>ბაცილა</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გენერატორით</w:t>
      </w:r>
      <w:r w:rsidRPr="00A41538">
        <w:rPr>
          <w:rFonts w:ascii="Sylfaen" w:hAnsi="Sylfaen" w:cs="Calibri"/>
          <w:sz w:val="24"/>
          <w:szCs w:val="24"/>
          <w:lang w:val="ka-GE"/>
        </w:rPr>
        <w:t xml:space="preserve">, </w:t>
      </w:r>
      <w:r w:rsidRPr="00A41538">
        <w:rPr>
          <w:rFonts w:ascii="Sylfaen" w:hAnsi="Sylfaen" w:cs="Sylfaen"/>
          <w:sz w:val="24"/>
          <w:szCs w:val="24"/>
          <w:lang w:val="ka-GE"/>
        </w:rPr>
        <w:t>ე</w:t>
      </w:r>
      <w:r w:rsidRPr="00A41538">
        <w:rPr>
          <w:rFonts w:ascii="Sylfaen" w:hAnsi="Sylfaen" w:cs="Calibri"/>
          <w:sz w:val="24"/>
          <w:szCs w:val="24"/>
          <w:lang w:val="ka-GE"/>
        </w:rPr>
        <w:t xml:space="preserve">) </w:t>
      </w:r>
      <w:r w:rsidRPr="00A41538">
        <w:rPr>
          <w:rFonts w:ascii="Sylfaen" w:hAnsi="Sylfaen" w:cs="Sylfaen"/>
          <w:sz w:val="24"/>
          <w:szCs w:val="24"/>
          <w:lang w:val="ka-GE"/>
        </w:rPr>
        <w:t>ბაცილის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გენერატორით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შეწყდა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ინფორმაცია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დროის</w:t>
      </w:r>
      <w:r w:rsidRPr="00A41538">
        <w:rPr>
          <w:rFonts w:ascii="Sylfaen" w:hAnsi="Sylfaen" w:cs="Calibri"/>
          <w:sz w:val="24"/>
          <w:szCs w:val="24"/>
          <w:lang w:val="ka-GE"/>
        </w:rPr>
        <w:t xml:space="preserve"> </w:t>
      </w:r>
      <w:r w:rsidRPr="00A41538">
        <w:rPr>
          <w:rFonts w:ascii="Sylfaen" w:hAnsi="Sylfaen" w:cs="Sylfaen"/>
          <w:sz w:val="24"/>
          <w:szCs w:val="24"/>
          <w:lang w:val="ka-GE"/>
        </w:rPr>
        <w:t>ხანგრძლივობის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აგენტების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კონცენტრაციის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შესახებ</w:t>
      </w:r>
      <w:r w:rsidRPr="00A41538">
        <w:rPr>
          <w:rFonts w:ascii="Sylfaen" w:hAnsi="Sylfaen" w:cs="Calibri"/>
          <w:sz w:val="24"/>
          <w:szCs w:val="24"/>
          <w:lang w:val="ka-GE"/>
        </w:rPr>
        <w:t xml:space="preserve"> 2) B </w:t>
      </w:r>
      <w:r w:rsidRPr="00A41538">
        <w:rPr>
          <w:rFonts w:ascii="Sylfaen" w:hAnsi="Sylfaen" w:cs="Sylfaen"/>
          <w:sz w:val="24"/>
          <w:szCs w:val="24"/>
          <w:lang w:val="ka-GE"/>
        </w:rPr>
        <w:lastRenderedPageBreak/>
        <w:t>დონის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სკაფანდრი</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ა</w:t>
      </w:r>
      <w:r w:rsidRPr="00A41538">
        <w:rPr>
          <w:rFonts w:ascii="Sylfaen" w:hAnsi="Sylfaen" w:cs="Calibri"/>
          <w:sz w:val="24"/>
          <w:szCs w:val="24"/>
          <w:lang w:val="ka-GE"/>
        </w:rPr>
        <w:t xml:space="preserve">) </w:t>
      </w:r>
      <w:r w:rsidRPr="00A41538">
        <w:rPr>
          <w:rFonts w:ascii="Sylfaen" w:hAnsi="Sylfaen" w:cs="Sylfaen"/>
          <w:sz w:val="24"/>
          <w:szCs w:val="24"/>
          <w:lang w:val="ka-GE"/>
        </w:rPr>
        <w:t>საეჭვო</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w:t>
      </w:r>
      <w:r w:rsidRPr="00A41538">
        <w:rPr>
          <w:rFonts w:ascii="Sylfaen" w:hAnsi="Sylfaen" w:cs="Calibri"/>
          <w:sz w:val="24"/>
          <w:szCs w:val="24"/>
          <w:lang w:val="ka-GE"/>
        </w:rPr>
        <w:t xml:space="preserve"> </w:t>
      </w:r>
      <w:r w:rsidRPr="00A41538">
        <w:rPr>
          <w:rFonts w:ascii="Sylfaen" w:hAnsi="Sylfaen" w:cs="Sylfaen"/>
          <w:sz w:val="24"/>
          <w:szCs w:val="24"/>
          <w:lang w:val="ka-GE"/>
        </w:rPr>
        <w:t>აღარ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გამოიყოფა</w:t>
      </w:r>
      <w:r w:rsidRPr="00A41538">
        <w:rPr>
          <w:rFonts w:ascii="Sylfaen" w:hAnsi="Sylfaen" w:cs="Calibri"/>
          <w:sz w:val="24"/>
          <w:szCs w:val="24"/>
          <w:lang w:val="ka-GE"/>
        </w:rPr>
        <w:t xml:space="preserve">, </w:t>
      </w:r>
      <w:r w:rsidRPr="00A41538">
        <w:rPr>
          <w:rFonts w:ascii="Sylfaen" w:hAnsi="Sylfaen" w:cs="Sylfaen"/>
          <w:sz w:val="24"/>
          <w:szCs w:val="24"/>
          <w:lang w:val="ka-GE"/>
        </w:rPr>
        <w:t>ბ</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პირობებმა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შხეფების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წარმოქმნის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გამოიწვიონ</w:t>
      </w:r>
      <w:r w:rsidRPr="00A41538">
        <w:rPr>
          <w:rFonts w:ascii="Sylfaen" w:hAnsi="Sylfaen" w:cs="Calibri"/>
          <w:sz w:val="24"/>
          <w:szCs w:val="24"/>
          <w:lang w:val="ka-GE"/>
        </w:rPr>
        <w:t xml:space="preserve">. 3) </w:t>
      </w:r>
      <w:r w:rsidRPr="00A41538">
        <w:rPr>
          <w:rFonts w:ascii="Sylfaen" w:hAnsi="Sylfaen" w:cs="Sylfaen"/>
          <w:sz w:val="24"/>
          <w:szCs w:val="24"/>
          <w:lang w:val="ka-GE"/>
        </w:rPr>
        <w:t>რესპირატორი</w:t>
      </w:r>
      <w:r w:rsidRPr="00A41538">
        <w:rPr>
          <w:rFonts w:ascii="Sylfaen" w:hAnsi="Sylfaen" w:cs="Calibri"/>
          <w:sz w:val="24"/>
          <w:szCs w:val="24"/>
          <w:lang w:val="ka-GE"/>
        </w:rPr>
        <w:t xml:space="preserve"> </w:t>
      </w:r>
      <w:r w:rsidRPr="00A41538">
        <w:rPr>
          <w:rFonts w:ascii="Sylfaen" w:hAnsi="Sylfaen" w:cs="Sylfaen"/>
          <w:sz w:val="24"/>
          <w:szCs w:val="24"/>
          <w:lang w:val="ka-GE"/>
        </w:rPr>
        <w:t>სრულპროფილიანი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სახის</w:t>
      </w:r>
      <w:r w:rsidRPr="00A41538">
        <w:rPr>
          <w:rFonts w:ascii="Sylfaen" w:hAnsi="Sylfaen" w:cs="Calibri"/>
          <w:sz w:val="24"/>
          <w:szCs w:val="24"/>
          <w:lang w:val="ka-GE"/>
        </w:rPr>
        <w:t xml:space="preserve"> </w:t>
      </w:r>
      <w:r w:rsidRPr="00A41538">
        <w:rPr>
          <w:rFonts w:ascii="Sylfaen" w:hAnsi="Sylfaen" w:cs="Sylfaen"/>
          <w:sz w:val="24"/>
          <w:szCs w:val="24"/>
          <w:lang w:val="ka-GE"/>
        </w:rPr>
        <w:t>ნიღბით</w:t>
      </w:r>
      <w:r w:rsidRPr="00A41538">
        <w:rPr>
          <w:rFonts w:ascii="Sylfaen" w:hAnsi="Sylfaen" w:cs="Calibri"/>
          <w:sz w:val="24"/>
          <w:szCs w:val="24"/>
          <w:lang w:val="ka-GE"/>
        </w:rPr>
        <w:t xml:space="preserve"> P100 </w:t>
      </w:r>
      <w:r w:rsidRPr="00A41538">
        <w:rPr>
          <w:rFonts w:ascii="Sylfaen" w:hAnsi="Sylfaen" w:cs="Sylfaen"/>
          <w:sz w:val="24"/>
          <w:szCs w:val="24"/>
          <w:lang w:val="ka-GE"/>
        </w:rPr>
        <w:t>ფილტრით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ელექტროამძრავიანი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გამწმენდი</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რესპირატორი</w:t>
      </w:r>
      <w:r w:rsidRPr="00A41538">
        <w:rPr>
          <w:rFonts w:ascii="Sylfaen" w:hAnsi="Sylfaen" w:cs="Calibri"/>
          <w:sz w:val="24"/>
          <w:szCs w:val="24"/>
          <w:lang w:val="ka-GE"/>
        </w:rPr>
        <w:t xml:space="preserve"> (PAPR) HEPA </w:t>
      </w:r>
      <w:r w:rsidRPr="00A41538">
        <w:rPr>
          <w:rFonts w:ascii="Sylfaen" w:hAnsi="Sylfaen" w:cs="Sylfaen"/>
          <w:sz w:val="24"/>
          <w:szCs w:val="24"/>
          <w:lang w:val="ka-GE"/>
        </w:rPr>
        <w:t>ფილტრით</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გენერატორი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გამოყენებულა</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ჰაერში</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კონცენტრაციის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წარმოსაქმნელად</w:t>
      </w:r>
      <w:r w:rsidRPr="00A41538">
        <w:rPr>
          <w:rFonts w:ascii="Sylfaen" w:hAnsi="Sylfaen" w:cs="Calibri"/>
          <w:sz w:val="24"/>
          <w:szCs w:val="24"/>
          <w:lang w:val="ka-GE"/>
        </w:rPr>
        <w:t xml:space="preserve">. 4) </w:t>
      </w:r>
      <w:r w:rsidRPr="00A41538">
        <w:rPr>
          <w:rFonts w:ascii="Sylfaen" w:hAnsi="Sylfaen" w:cs="Sylfaen"/>
          <w:sz w:val="24"/>
          <w:szCs w:val="24"/>
          <w:lang w:val="ka-GE"/>
        </w:rPr>
        <w:t>ერთჯერადი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დახურული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კომბინიზონები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ხელთათმანები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ფეხის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სამოსი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ტულარემიის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გავრცელდა</w:t>
      </w:r>
      <w:r w:rsidRPr="00A41538">
        <w:rPr>
          <w:rFonts w:ascii="Sylfaen" w:hAnsi="Sylfaen" w:cs="Calibri"/>
          <w:sz w:val="24"/>
          <w:szCs w:val="24"/>
          <w:lang w:val="ka-GE"/>
        </w:rPr>
        <w:t xml:space="preserve"> </w:t>
      </w:r>
      <w:r w:rsidRPr="00A41538">
        <w:rPr>
          <w:rFonts w:ascii="Sylfaen" w:hAnsi="Sylfaen" w:cs="Sylfaen"/>
          <w:sz w:val="24"/>
          <w:szCs w:val="24"/>
          <w:lang w:val="ka-GE"/>
        </w:rPr>
        <w:t>წერილით</w:t>
      </w:r>
      <w:r w:rsidRPr="00A41538">
        <w:rPr>
          <w:rFonts w:ascii="Sylfaen" w:hAnsi="Sylfaen" w:cs="Calibri"/>
          <w:sz w:val="24"/>
          <w:szCs w:val="24"/>
          <w:lang w:val="ka-GE"/>
        </w:rPr>
        <w:t xml:space="preserve">, </w:t>
      </w:r>
      <w:r w:rsidRPr="00A41538">
        <w:rPr>
          <w:rFonts w:ascii="Sylfaen" w:hAnsi="Sylfaen" w:cs="Sylfaen"/>
          <w:sz w:val="24"/>
          <w:szCs w:val="24"/>
          <w:lang w:val="ka-GE"/>
        </w:rPr>
        <w:t>პაკეტით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მასალით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ჩანთაში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კონტეინერში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w:t>
      </w:r>
      <w:r w:rsidRPr="00A41538">
        <w:rPr>
          <w:rFonts w:ascii="Sylfaen" w:hAnsi="Sylfaen" w:cs="Calibri"/>
          <w:sz w:val="24"/>
          <w:szCs w:val="24"/>
          <w:lang w:val="ka-GE"/>
        </w:rPr>
        <w:t>.</w:t>
      </w:r>
      <w:r w:rsidRPr="00A41538">
        <w:rPr>
          <w:rFonts w:ascii="Sylfaen" w:hAnsi="Sylfaen" w:cs="Sylfaen"/>
          <w:sz w:val="24"/>
          <w:szCs w:val="24"/>
          <w:lang w:val="ka-GE"/>
        </w:rPr>
        <w:t>შ</w:t>
      </w:r>
      <w:r w:rsidRPr="00A41538">
        <w:rPr>
          <w:rFonts w:ascii="Sylfaen" w:hAnsi="Sylfaen" w:cs="Calibri"/>
          <w:sz w:val="24"/>
          <w:szCs w:val="24"/>
          <w:lang w:val="ka-GE"/>
        </w:rPr>
        <w:t xml:space="preserve">. </w:t>
      </w:r>
      <w:r w:rsidRPr="00A41538">
        <w:rPr>
          <w:rFonts w:ascii="Sylfaen" w:hAnsi="Sylfaen" w:cs="Sylfaen"/>
          <w:sz w:val="24"/>
          <w:szCs w:val="24"/>
          <w:lang w:val="ka-GE"/>
        </w:rPr>
        <w:t>ინახებოდეს</w:t>
      </w:r>
      <w:r w:rsidRPr="00A41538">
        <w:rPr>
          <w:rFonts w:ascii="Sylfaen" w:hAnsi="Sylfaen" w:cs="Calibri"/>
          <w:sz w:val="24"/>
          <w:szCs w:val="24"/>
          <w:lang w:val="ka-GE"/>
        </w:rPr>
        <w:t xml:space="preserve">. </w:t>
      </w:r>
    </w:p>
    <w:p w14:paraId="67649FFC" w14:textId="77777777" w:rsidR="00285BF6" w:rsidRPr="00A41538" w:rsidRDefault="00285BF6" w:rsidP="00285BF6">
      <w:pPr>
        <w:spacing w:after="0" w:line="240" w:lineRule="auto"/>
        <w:jc w:val="both"/>
        <w:rPr>
          <w:rFonts w:ascii="Sylfaen" w:hAnsi="Sylfaen" w:cs="Sylfaen"/>
          <w:b/>
          <w:sz w:val="24"/>
          <w:szCs w:val="24"/>
          <w:lang w:val="ka-GE"/>
        </w:rPr>
      </w:pPr>
    </w:p>
    <w:p w14:paraId="1A5A78B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1BD6BD9C" w14:textId="77777777" w:rsidR="00285BF6" w:rsidRPr="00A41538" w:rsidRDefault="00285BF6" w:rsidP="00285BF6">
      <w:pPr>
        <w:spacing w:after="0" w:line="240" w:lineRule="auto"/>
        <w:jc w:val="both"/>
        <w:rPr>
          <w:rFonts w:ascii="Sylfaen" w:hAnsi="Sylfaen" w:cs="Sylfaen"/>
          <w:sz w:val="24"/>
          <w:szCs w:val="24"/>
          <w:lang w:val="ka-GE"/>
        </w:rPr>
      </w:pPr>
    </w:p>
    <w:p w14:paraId="1834C013" w14:textId="77777777" w:rsidR="00285BF6" w:rsidRPr="00A41538" w:rsidRDefault="00285BF6" w:rsidP="00285BF6">
      <w:pPr>
        <w:spacing w:after="0" w:line="240" w:lineRule="auto"/>
        <w:jc w:val="both"/>
        <w:rPr>
          <w:rFonts w:ascii="Sylfaen" w:hAnsi="Sylfaen" w:cs="Sylfaen"/>
          <w:sz w:val="24"/>
          <w:szCs w:val="24"/>
          <w:lang w:val="ka-GE"/>
        </w:rPr>
      </w:pPr>
      <w:r w:rsidRPr="00A41538">
        <w:rPr>
          <w:rFonts w:ascii="Sylfaen" w:hAnsi="Sylfaen" w:cs="Sylfaen"/>
          <w:sz w:val="24"/>
          <w:szCs w:val="24"/>
          <w:lang w:val="ka-GE"/>
        </w:rPr>
        <w:t xml:space="preserve">BSL-2-ი, (გამომწვევის) შემაკავებელი აღჭურვილობა და სპეციალური დაწესებულებები არის რეკომენდებული იმ ღონისძიებების განსახორციელებლად, რომელიც მოიცავს ადამიანურ ან ცხოველურ კლინკურ ნიმუშებს, რომლებიც სავარაუდოდ   F. Tularensis შეიცავენ. ლაბორატორიის პერსონალს უნდა მიეწოდოს ინფორმაცია ტულარემიის სავარაუდო არსებობაზე, როგორეც დიფერენციალური დიაგნოზის, მაშინ როცა, ნიმუშები დიაგნოსტიკის მიზნით  იქნება წარმოდგენილი. BSL-3  და  ABSL-3, შემაკავებელი აღჭურვილობა და სპეციალური ნაგებობები არის რეკომენდებული საეჭვო კულტურებთან მანიპულაციების, ცხოველთა გვამების ნეკროპსიისა ან ცხოველთა ექსპერიმენტული კვლევების დროს. ავტომატიზირებული ამოცნობის სისტემებისთვის მოსამზადებელი სამუშაო კულტურებზე ან კონტამინირებულ ნიმუშებზე უნდა განხორციელდეს BSL-3-ში. მანიპულაციები გარკვეულ შტამებზე  შემცირებული ვირულენტობით როგორიცაა F. Tularensis ტიპი B (შტამი LVS) და F. Tularensis ქვესახეობა  novicida (შტამი U112) დასაშვებია BSL-2-ში.  მანიპულაციები შემცირებული ვირულენტობის შტამებზე მაღალ კონცენტრაციით უნდა ჩატარდეს </w:t>
      </w:r>
      <w:smartTag w:uri="urn:schemas-microsoft-com:office:smarttags" w:element="stockticker">
        <w:r w:rsidRPr="00A41538">
          <w:rPr>
            <w:rFonts w:ascii="Sylfaen" w:hAnsi="Sylfaen" w:cs="Sylfaen"/>
            <w:sz w:val="24"/>
            <w:szCs w:val="24"/>
            <w:lang w:val="ka-GE"/>
          </w:rPr>
          <w:t>BLS</w:t>
        </w:r>
      </w:smartTag>
      <w:r w:rsidRPr="00A41538">
        <w:rPr>
          <w:rFonts w:ascii="Sylfaen" w:hAnsi="Sylfaen" w:cs="Sylfaen"/>
          <w:sz w:val="24"/>
          <w:szCs w:val="24"/>
          <w:lang w:val="ka-GE"/>
        </w:rPr>
        <w:t>-3-ის დონეზე.</w:t>
      </w:r>
    </w:p>
    <w:p w14:paraId="3AB9476F" w14:textId="77777777" w:rsidR="00285BF6" w:rsidRPr="00A41538" w:rsidRDefault="00285BF6" w:rsidP="00285BF6">
      <w:pPr>
        <w:spacing w:after="0" w:line="240" w:lineRule="auto"/>
        <w:jc w:val="both"/>
        <w:rPr>
          <w:rFonts w:ascii="Sylfaen" w:hAnsi="Sylfaen"/>
          <w:sz w:val="24"/>
          <w:szCs w:val="24"/>
          <w:lang w:val="ka-GE"/>
        </w:rPr>
      </w:pPr>
    </w:p>
    <w:p w14:paraId="70F63F71"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r w:rsidRPr="00A41538">
        <w:rPr>
          <w:rFonts w:ascii="Sylfaen" w:hAnsi="Sylfaen" w:cs="Calibri"/>
          <w:b/>
          <w:sz w:val="24"/>
          <w:szCs w:val="24"/>
          <w:lang w:val="ka-GE"/>
        </w:rPr>
        <w:br w:type="page"/>
      </w:r>
    </w:p>
    <w:p w14:paraId="31ECD540"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lastRenderedPageBreak/>
        <w:t>ჰანტავირუსი</w:t>
      </w:r>
    </w:p>
    <w:p w14:paraId="65BDD42F"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აგენტის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მახასიათებლები</w:t>
      </w:r>
    </w:p>
    <w:p w14:paraId="3E820A68"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აგენტის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კლასიფიკაცია</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ბიოლოგიური</w:t>
      </w:r>
    </w:p>
    <w:p w14:paraId="1DD610E0"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ტიპი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p>
    <w:p w14:paraId="385213BA"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ოჯახი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Bunyaviridae</w:t>
      </w:r>
    </w:p>
    <w:p w14:paraId="3FCBA2CF" w14:textId="77777777" w:rsidR="00285BF6" w:rsidRPr="00A41538" w:rsidRDefault="00285BF6" w:rsidP="00285BF6">
      <w:pPr>
        <w:spacing w:after="0" w:line="240" w:lineRule="auto"/>
        <w:jc w:val="both"/>
        <w:rPr>
          <w:rStyle w:val="Heading2Char"/>
          <w:rFonts w:ascii="Sylfaen" w:eastAsia="Calibri" w:hAnsi="Sylfaen" w:cs="Calibri"/>
          <w:color w:val="auto"/>
          <w:sz w:val="24"/>
          <w:szCs w:val="24"/>
          <w:lang w:val="ka-GE"/>
        </w:rPr>
      </w:pPr>
      <w:r w:rsidRPr="00A41538">
        <w:rPr>
          <w:rStyle w:val="Heading2Char"/>
          <w:rFonts w:ascii="Sylfaen" w:eastAsia="Calibri" w:hAnsi="Sylfaen" w:cs="Sylfaen"/>
          <w:color w:val="auto"/>
          <w:sz w:val="24"/>
          <w:szCs w:val="24"/>
          <w:lang w:val="ka-GE"/>
        </w:rPr>
        <w:t>გვარი</w:t>
      </w:r>
      <w:r w:rsidRPr="00A41538">
        <w:rPr>
          <w:rStyle w:val="Heading2Char"/>
          <w:rFonts w:ascii="Sylfaen" w:eastAsia="Calibri" w:hAnsi="Sylfaen" w:cs="Calibri"/>
          <w:color w:val="auto"/>
          <w:sz w:val="24"/>
          <w:szCs w:val="24"/>
          <w:lang w:val="ka-GE"/>
        </w:rPr>
        <w:t xml:space="preserve">: </w:t>
      </w:r>
      <w:r w:rsidRPr="00A41538">
        <w:rPr>
          <w:rFonts w:ascii="Sylfaen" w:hAnsi="Sylfaen" w:cs="Calibri"/>
          <w:sz w:val="24"/>
          <w:szCs w:val="24"/>
          <w:lang w:val="ka-GE"/>
        </w:rPr>
        <w:t>Hantavirus, Hantaan virus, Seoul virus, Puumala virus, Sin Nombre</w:t>
      </w:r>
    </w:p>
    <w:tbl>
      <w:tblPr>
        <w:tblW w:w="10228" w:type="dxa"/>
        <w:tblBorders>
          <w:top w:val="nil"/>
          <w:left w:val="nil"/>
          <w:bottom w:val="nil"/>
          <w:right w:val="nil"/>
        </w:tblBorders>
        <w:tblLayout w:type="fixed"/>
        <w:tblLook w:val="0000" w:firstRow="0" w:lastRow="0" w:firstColumn="0" w:lastColumn="0" w:noHBand="0" w:noVBand="0"/>
      </w:tblPr>
      <w:tblGrid>
        <w:gridCol w:w="10228"/>
      </w:tblGrid>
      <w:tr w:rsidR="00285BF6" w:rsidRPr="00A41538" w14:paraId="464740D1" w14:textId="77777777" w:rsidTr="00BA4412">
        <w:trPr>
          <w:trHeight w:val="568"/>
        </w:trPr>
        <w:tc>
          <w:tcPr>
            <w:tcW w:w="10228" w:type="dxa"/>
          </w:tcPr>
          <w:p w14:paraId="0231A9AF" w14:textId="77777777" w:rsidR="00285BF6" w:rsidRPr="00A41538" w:rsidRDefault="00285BF6" w:rsidP="00BA4412">
            <w:pPr>
              <w:pStyle w:val="Default"/>
              <w:jc w:val="both"/>
              <w:rPr>
                <w:rFonts w:ascii="Sylfaen" w:hAnsi="Sylfaen"/>
                <w:color w:val="auto"/>
                <w:lang w:val="ka-GE"/>
              </w:rPr>
            </w:pPr>
            <w:r w:rsidRPr="00A41538">
              <w:rPr>
                <w:rStyle w:val="Heading2Char"/>
                <w:rFonts w:ascii="Sylfaen" w:eastAsia="Calibri" w:hAnsi="Sylfaen" w:cs="Sylfaen"/>
                <w:color w:val="auto"/>
                <w:sz w:val="24"/>
                <w:szCs w:val="24"/>
                <w:lang w:val="ka-GE"/>
              </w:rPr>
              <w:t>აღწერა</w:t>
            </w:r>
            <w:r w:rsidRPr="00A41538">
              <w:rPr>
                <w:rStyle w:val="Heading2Char"/>
                <w:rFonts w:ascii="Sylfaen" w:eastAsia="Calibri" w:hAnsi="Sylfaen"/>
                <w:color w:val="auto"/>
                <w:sz w:val="24"/>
                <w:szCs w:val="24"/>
                <w:lang w:val="ka-GE"/>
              </w:rPr>
              <w:t xml:space="preserve">: </w:t>
            </w:r>
            <w:r w:rsidRPr="00A41538">
              <w:rPr>
                <w:rFonts w:ascii="Sylfaen" w:hAnsi="Sylfaen" w:cs="Sylfaen"/>
                <w:color w:val="auto"/>
                <w:lang w:val="ka-GE"/>
              </w:rPr>
              <w:t>არსებობს</w:t>
            </w:r>
            <w:r w:rsidRPr="00A41538">
              <w:rPr>
                <w:rFonts w:ascii="Sylfaen" w:hAnsi="Sylfaen"/>
                <w:color w:val="auto"/>
                <w:lang w:val="ka-GE"/>
              </w:rPr>
              <w:t xml:space="preserve"> </w:t>
            </w:r>
            <w:r w:rsidRPr="00A41538">
              <w:rPr>
                <w:rFonts w:ascii="Sylfaen" w:hAnsi="Sylfaen" w:cs="Sylfaen"/>
                <w:color w:val="auto"/>
                <w:lang w:val="ka-GE"/>
              </w:rPr>
              <w:t>ამ</w:t>
            </w:r>
            <w:r w:rsidRPr="00A41538">
              <w:rPr>
                <w:rFonts w:ascii="Sylfaen" w:hAnsi="Sylfaen"/>
                <w:color w:val="auto"/>
                <w:lang w:val="ka-GE"/>
              </w:rPr>
              <w:t xml:space="preserve"> </w:t>
            </w:r>
            <w:r w:rsidRPr="00A41538">
              <w:rPr>
                <w:rFonts w:ascii="Sylfaen" w:hAnsi="Sylfaen" w:cs="Sylfaen"/>
                <w:color w:val="auto"/>
                <w:lang w:val="ka-GE"/>
              </w:rPr>
              <w:t>სხვადასხვა</w:t>
            </w:r>
            <w:r w:rsidRPr="00A41538">
              <w:rPr>
                <w:rFonts w:ascii="Sylfaen" w:hAnsi="Sylfaen"/>
                <w:color w:val="auto"/>
                <w:lang w:val="ka-GE"/>
              </w:rPr>
              <w:t xml:space="preserve"> </w:t>
            </w:r>
            <w:r w:rsidRPr="00A41538">
              <w:rPr>
                <w:rFonts w:ascii="Sylfaen" w:hAnsi="Sylfaen" w:cs="Sylfaen"/>
                <w:color w:val="auto"/>
                <w:lang w:val="ka-GE"/>
              </w:rPr>
              <w:t>ვირუსებით</w:t>
            </w:r>
            <w:r w:rsidRPr="00A41538">
              <w:rPr>
                <w:rFonts w:ascii="Sylfaen" w:hAnsi="Sylfaen"/>
                <w:color w:val="auto"/>
                <w:lang w:val="ka-GE"/>
              </w:rPr>
              <w:t xml:space="preserve"> </w:t>
            </w:r>
            <w:r w:rsidRPr="00A41538">
              <w:rPr>
                <w:rFonts w:ascii="Sylfaen" w:hAnsi="Sylfaen" w:cs="Sylfaen"/>
                <w:color w:val="auto"/>
                <w:lang w:val="ka-GE"/>
              </w:rPr>
              <w:t>გამოწვეული</w:t>
            </w:r>
            <w:r w:rsidRPr="00A41538">
              <w:rPr>
                <w:rFonts w:ascii="Sylfaen" w:hAnsi="Sylfaen"/>
                <w:color w:val="auto"/>
                <w:lang w:val="ka-GE"/>
              </w:rPr>
              <w:t xml:space="preserve"> </w:t>
            </w:r>
            <w:r w:rsidRPr="00A41538">
              <w:rPr>
                <w:rFonts w:ascii="Sylfaen" w:hAnsi="Sylfaen" w:cs="Sylfaen"/>
                <w:color w:val="auto"/>
                <w:lang w:val="ka-GE"/>
              </w:rPr>
              <w:t>ორი</w:t>
            </w:r>
            <w:r w:rsidRPr="00A41538">
              <w:rPr>
                <w:rFonts w:ascii="Sylfaen" w:hAnsi="Sylfaen"/>
                <w:color w:val="auto"/>
                <w:lang w:val="ka-GE"/>
              </w:rPr>
              <w:t xml:space="preserve"> </w:t>
            </w:r>
            <w:r w:rsidRPr="00A41538">
              <w:rPr>
                <w:rFonts w:ascii="Sylfaen" w:hAnsi="Sylfaen" w:cs="Sylfaen"/>
                <w:color w:val="auto"/>
                <w:lang w:val="ka-GE"/>
              </w:rPr>
              <w:t>ძირითადი</w:t>
            </w:r>
            <w:r w:rsidRPr="00A41538">
              <w:rPr>
                <w:rFonts w:ascii="Sylfaen" w:hAnsi="Sylfaen"/>
                <w:color w:val="auto"/>
                <w:lang w:val="ka-GE"/>
              </w:rPr>
              <w:t xml:space="preserve"> </w:t>
            </w:r>
            <w:r w:rsidRPr="00A41538">
              <w:rPr>
                <w:rFonts w:ascii="Sylfaen" w:hAnsi="Sylfaen" w:cs="Sylfaen"/>
                <w:color w:val="auto"/>
                <w:lang w:val="ka-GE"/>
              </w:rPr>
              <w:t>დაავადება</w:t>
            </w:r>
            <w:r w:rsidRPr="00A41538">
              <w:rPr>
                <w:rFonts w:ascii="Sylfaen" w:hAnsi="Sylfaen"/>
                <w:color w:val="auto"/>
                <w:lang w:val="ka-GE"/>
              </w:rPr>
              <w:t xml:space="preserve">. </w:t>
            </w:r>
            <w:r w:rsidRPr="00A41538">
              <w:rPr>
                <w:rFonts w:ascii="Sylfaen" w:hAnsi="Sylfaen" w:cs="Sylfaen"/>
                <w:color w:val="auto"/>
                <w:lang w:val="ka-GE"/>
              </w:rPr>
              <w:t>ჰანტავირუსის</w:t>
            </w:r>
            <w:r w:rsidRPr="00A41538">
              <w:rPr>
                <w:rFonts w:ascii="Sylfaen" w:hAnsi="Sylfaen"/>
                <w:color w:val="auto"/>
                <w:lang w:val="ka-GE"/>
              </w:rPr>
              <w:t xml:space="preserve"> </w:t>
            </w:r>
            <w:r w:rsidRPr="00A41538">
              <w:rPr>
                <w:rFonts w:ascii="Sylfaen" w:hAnsi="Sylfaen" w:cs="Sylfaen"/>
                <w:color w:val="auto"/>
                <w:lang w:val="ka-GE"/>
              </w:rPr>
              <w:t>პულმონარული</w:t>
            </w:r>
            <w:r w:rsidRPr="00A41538">
              <w:rPr>
                <w:rFonts w:ascii="Sylfaen" w:hAnsi="Sylfaen"/>
                <w:color w:val="auto"/>
                <w:lang w:val="ka-GE"/>
              </w:rPr>
              <w:t xml:space="preserve"> </w:t>
            </w:r>
            <w:r w:rsidRPr="00A41538">
              <w:rPr>
                <w:rFonts w:ascii="Sylfaen" w:hAnsi="Sylfaen" w:cs="Sylfaen"/>
                <w:color w:val="auto"/>
                <w:lang w:val="ka-GE"/>
              </w:rPr>
              <w:t>სინდრომი</w:t>
            </w:r>
            <w:r w:rsidRPr="00A41538">
              <w:rPr>
                <w:rFonts w:ascii="Sylfaen" w:hAnsi="Sylfaen"/>
                <w:color w:val="auto"/>
                <w:lang w:val="ka-GE"/>
              </w:rPr>
              <w:t>(HPS) (</w:t>
            </w:r>
            <w:r w:rsidRPr="00A41538">
              <w:rPr>
                <w:rFonts w:ascii="Sylfaen" w:hAnsi="Sylfaen" w:cs="Sylfaen"/>
                <w:color w:val="auto"/>
                <w:lang w:val="ka-GE"/>
              </w:rPr>
              <w:t>ზოგჯერ</w:t>
            </w:r>
            <w:r w:rsidRPr="00A41538">
              <w:rPr>
                <w:rFonts w:ascii="Sylfaen" w:hAnsi="Sylfaen"/>
                <w:color w:val="auto"/>
                <w:lang w:val="ka-GE"/>
              </w:rPr>
              <w:t xml:space="preserve"> </w:t>
            </w:r>
            <w:r w:rsidRPr="00A41538">
              <w:rPr>
                <w:rFonts w:ascii="Sylfaen" w:hAnsi="Sylfaen" w:cs="Sylfaen"/>
                <w:color w:val="auto"/>
                <w:lang w:val="ka-GE"/>
              </w:rPr>
              <w:t>უწოდებენ</w:t>
            </w:r>
            <w:r w:rsidRPr="00A41538">
              <w:rPr>
                <w:rFonts w:ascii="Sylfaen" w:hAnsi="Sylfaen"/>
                <w:color w:val="auto"/>
                <w:lang w:val="ka-GE"/>
              </w:rPr>
              <w:t xml:space="preserve"> </w:t>
            </w:r>
            <w:r w:rsidRPr="00A41538">
              <w:rPr>
                <w:rFonts w:ascii="Sylfaen" w:hAnsi="Sylfaen" w:cs="Sylfaen"/>
                <w:color w:val="auto"/>
                <w:lang w:val="ka-GE"/>
              </w:rPr>
              <w:t>ჰანტავირუსის</w:t>
            </w:r>
            <w:r w:rsidRPr="00A41538">
              <w:rPr>
                <w:rFonts w:ascii="Sylfaen" w:hAnsi="Sylfaen"/>
                <w:color w:val="auto"/>
                <w:lang w:val="ka-GE"/>
              </w:rPr>
              <w:t xml:space="preserve"> </w:t>
            </w:r>
            <w:r w:rsidRPr="00A41538">
              <w:rPr>
                <w:rFonts w:ascii="Sylfaen" w:hAnsi="Sylfaen" w:cs="Sylfaen"/>
                <w:color w:val="auto"/>
                <w:lang w:val="ka-GE"/>
              </w:rPr>
              <w:t>კარდიოპულმონარულ</w:t>
            </w:r>
            <w:r w:rsidRPr="00A41538">
              <w:rPr>
                <w:rFonts w:ascii="Sylfaen" w:hAnsi="Sylfaen"/>
                <w:color w:val="auto"/>
                <w:lang w:val="ka-GE"/>
              </w:rPr>
              <w:t xml:space="preserve"> </w:t>
            </w:r>
            <w:r w:rsidRPr="00A41538">
              <w:rPr>
                <w:rFonts w:ascii="Sylfaen" w:hAnsi="Sylfaen" w:cs="Sylfaen"/>
                <w:color w:val="auto"/>
                <w:lang w:val="ka-GE"/>
              </w:rPr>
              <w:t>სინდრომს</w:t>
            </w:r>
            <w:r w:rsidRPr="00A41538">
              <w:rPr>
                <w:rFonts w:ascii="Sylfaen" w:hAnsi="Sylfaen"/>
                <w:color w:val="auto"/>
                <w:lang w:val="ka-GE"/>
              </w:rPr>
              <w:t xml:space="preserve">, </w:t>
            </w:r>
            <w:r w:rsidRPr="00A41538">
              <w:rPr>
                <w:rFonts w:ascii="Sylfaen" w:hAnsi="Sylfaen" w:cs="Sylfaen"/>
                <w:color w:val="auto"/>
                <w:lang w:val="ka-GE"/>
              </w:rPr>
              <w:t>როდესაც</w:t>
            </w:r>
            <w:r w:rsidRPr="00A41538">
              <w:rPr>
                <w:rFonts w:ascii="Sylfaen" w:hAnsi="Sylfaen"/>
                <w:color w:val="auto"/>
                <w:lang w:val="ka-GE"/>
              </w:rPr>
              <w:t xml:space="preserve"> </w:t>
            </w:r>
            <w:r w:rsidRPr="00A41538">
              <w:rPr>
                <w:rFonts w:ascii="Sylfaen" w:hAnsi="Sylfaen" w:cs="Sylfaen"/>
                <w:color w:val="auto"/>
                <w:lang w:val="ka-GE"/>
              </w:rPr>
              <w:t>სიკვდილიანობას</w:t>
            </w:r>
            <w:r w:rsidRPr="00A41538">
              <w:rPr>
                <w:rFonts w:ascii="Sylfaen" w:hAnsi="Sylfaen"/>
                <w:color w:val="auto"/>
                <w:lang w:val="ka-GE"/>
              </w:rPr>
              <w:t xml:space="preserve"> </w:t>
            </w:r>
            <w:r w:rsidRPr="00A41538">
              <w:rPr>
                <w:rFonts w:ascii="Sylfaen" w:hAnsi="Sylfaen" w:cs="Sylfaen"/>
                <w:color w:val="auto"/>
                <w:lang w:val="ka-GE"/>
              </w:rPr>
              <w:t>იწვევს</w:t>
            </w:r>
            <w:r w:rsidRPr="00A41538">
              <w:rPr>
                <w:rFonts w:ascii="Sylfaen" w:hAnsi="Sylfaen"/>
                <w:color w:val="auto"/>
                <w:lang w:val="ka-GE"/>
              </w:rPr>
              <w:t xml:space="preserve"> </w:t>
            </w:r>
            <w:r w:rsidRPr="00A41538">
              <w:rPr>
                <w:rFonts w:ascii="Sylfaen" w:hAnsi="Sylfaen" w:cs="Sylfaen"/>
                <w:color w:val="auto"/>
                <w:lang w:val="ka-GE"/>
              </w:rPr>
              <w:t>კარდიოგენული</w:t>
            </w:r>
            <w:r w:rsidRPr="00A41538">
              <w:rPr>
                <w:rFonts w:ascii="Sylfaen" w:hAnsi="Sylfaen"/>
                <w:color w:val="auto"/>
                <w:lang w:val="ka-GE"/>
              </w:rPr>
              <w:t xml:space="preserve"> </w:t>
            </w:r>
            <w:r w:rsidRPr="00A41538">
              <w:rPr>
                <w:rFonts w:ascii="Sylfaen" w:hAnsi="Sylfaen" w:cs="Sylfaen"/>
                <w:color w:val="auto"/>
                <w:lang w:val="ka-GE"/>
              </w:rPr>
              <w:t>შოკი</w:t>
            </w:r>
            <w:r w:rsidRPr="00A41538">
              <w:rPr>
                <w:rFonts w:ascii="Sylfaen" w:hAnsi="Sylfaen"/>
                <w:color w:val="auto"/>
                <w:lang w:val="ka-GE"/>
              </w:rPr>
              <w:t xml:space="preserve">) </w:t>
            </w:r>
            <w:r w:rsidRPr="00A41538">
              <w:rPr>
                <w:rFonts w:ascii="Sylfaen" w:hAnsi="Sylfaen" w:cs="Sylfaen"/>
                <w:color w:val="auto"/>
                <w:lang w:val="ka-GE"/>
              </w:rPr>
              <w:t>ძირითადად</w:t>
            </w:r>
            <w:r w:rsidRPr="00A41538">
              <w:rPr>
                <w:rFonts w:ascii="Sylfaen" w:hAnsi="Sylfaen"/>
                <w:color w:val="auto"/>
                <w:lang w:val="ka-GE"/>
              </w:rPr>
              <w:t xml:space="preserve"> </w:t>
            </w:r>
            <w:r w:rsidRPr="00A41538">
              <w:rPr>
                <w:rFonts w:ascii="Sylfaen" w:hAnsi="Sylfaen" w:cs="Sylfaen"/>
                <w:color w:val="auto"/>
                <w:lang w:val="ka-GE"/>
              </w:rPr>
              <w:t>გავრცელებულია</w:t>
            </w:r>
            <w:r w:rsidRPr="00A41538">
              <w:rPr>
                <w:rFonts w:ascii="Sylfaen" w:hAnsi="Sylfaen"/>
                <w:color w:val="auto"/>
                <w:lang w:val="ka-GE"/>
              </w:rPr>
              <w:t xml:space="preserve"> </w:t>
            </w:r>
            <w:r w:rsidRPr="00A41538">
              <w:rPr>
                <w:rFonts w:ascii="Sylfaen" w:hAnsi="Sylfaen" w:cs="Sylfaen"/>
                <w:color w:val="auto"/>
                <w:lang w:val="ka-GE"/>
              </w:rPr>
              <w:t>ჩრდილოეთ</w:t>
            </w:r>
            <w:r w:rsidRPr="00A41538">
              <w:rPr>
                <w:rFonts w:ascii="Sylfaen" w:hAnsi="Sylfaen"/>
                <w:color w:val="auto"/>
                <w:lang w:val="ka-GE"/>
              </w:rPr>
              <w:t xml:space="preserve"> </w:t>
            </w:r>
            <w:r w:rsidRPr="00A41538">
              <w:rPr>
                <w:rFonts w:ascii="Sylfaen" w:hAnsi="Sylfaen" w:cs="Sylfaen"/>
                <w:color w:val="auto"/>
                <w:lang w:val="ka-GE"/>
              </w:rPr>
              <w:t>და</w:t>
            </w:r>
            <w:r w:rsidRPr="00A41538">
              <w:rPr>
                <w:rFonts w:ascii="Sylfaen" w:hAnsi="Sylfaen"/>
                <w:color w:val="auto"/>
                <w:lang w:val="ka-GE"/>
              </w:rPr>
              <w:t xml:space="preserve"> </w:t>
            </w:r>
            <w:r w:rsidRPr="00A41538">
              <w:rPr>
                <w:rFonts w:ascii="Sylfaen" w:hAnsi="Sylfaen" w:cs="Sylfaen"/>
                <w:color w:val="auto"/>
                <w:lang w:val="ka-GE"/>
              </w:rPr>
              <w:t>სამხრეთ</w:t>
            </w:r>
            <w:r w:rsidRPr="00A41538">
              <w:rPr>
                <w:rFonts w:ascii="Sylfaen" w:hAnsi="Sylfaen"/>
                <w:color w:val="auto"/>
                <w:lang w:val="ka-GE"/>
              </w:rPr>
              <w:t xml:space="preserve"> </w:t>
            </w:r>
            <w:r w:rsidRPr="00A41538">
              <w:rPr>
                <w:rFonts w:ascii="Sylfaen" w:hAnsi="Sylfaen" w:cs="Sylfaen"/>
                <w:color w:val="auto"/>
                <w:lang w:val="ka-GE"/>
              </w:rPr>
              <w:t>ამერიკაში</w:t>
            </w:r>
            <w:r w:rsidRPr="00A41538">
              <w:rPr>
                <w:rFonts w:ascii="Sylfaen" w:hAnsi="Sylfaen"/>
                <w:color w:val="auto"/>
                <w:lang w:val="ka-GE"/>
              </w:rPr>
              <w:t xml:space="preserve"> (Andes </w:t>
            </w:r>
            <w:r w:rsidRPr="00A41538">
              <w:rPr>
                <w:rFonts w:ascii="Sylfaen" w:hAnsi="Sylfaen" w:cs="Sylfaen"/>
                <w:color w:val="auto"/>
                <w:lang w:val="ka-GE"/>
              </w:rPr>
              <w:t>ვირუსი</w:t>
            </w:r>
            <w:r w:rsidRPr="00A41538">
              <w:rPr>
                <w:rFonts w:ascii="Sylfaen" w:hAnsi="Sylfaen"/>
                <w:color w:val="auto"/>
                <w:lang w:val="ka-GE"/>
              </w:rPr>
              <w:t xml:space="preserve">) </w:t>
            </w:r>
            <w:r w:rsidRPr="00A41538">
              <w:rPr>
                <w:rFonts w:ascii="Sylfaen" w:hAnsi="Sylfaen" w:cs="Sylfaen"/>
                <w:color w:val="auto"/>
                <w:lang w:val="ka-GE"/>
              </w:rPr>
              <w:t>და</w:t>
            </w:r>
            <w:r w:rsidRPr="00A41538">
              <w:rPr>
                <w:rFonts w:ascii="Sylfaen" w:hAnsi="Sylfaen"/>
                <w:color w:val="auto"/>
                <w:lang w:val="ka-GE"/>
              </w:rPr>
              <w:t xml:space="preserve"> </w:t>
            </w:r>
            <w:r w:rsidRPr="00A41538">
              <w:rPr>
                <w:rFonts w:ascii="Sylfaen" w:hAnsi="Sylfaen" w:cs="Sylfaen"/>
                <w:color w:val="auto"/>
                <w:lang w:val="ka-GE"/>
              </w:rPr>
              <w:t>უპირატესად</w:t>
            </w:r>
            <w:r w:rsidRPr="00A41538">
              <w:rPr>
                <w:rFonts w:ascii="Sylfaen" w:hAnsi="Sylfaen"/>
                <w:color w:val="auto"/>
                <w:lang w:val="ka-GE"/>
              </w:rPr>
              <w:t xml:space="preserve"> </w:t>
            </w:r>
            <w:r w:rsidRPr="00A41538">
              <w:rPr>
                <w:rFonts w:ascii="Sylfaen" w:hAnsi="Sylfaen" w:cs="Sylfaen"/>
                <w:color w:val="auto"/>
                <w:lang w:val="ka-GE"/>
              </w:rPr>
              <w:t>აზიანებს</w:t>
            </w:r>
            <w:r w:rsidRPr="00A41538">
              <w:rPr>
                <w:rFonts w:ascii="Sylfaen" w:hAnsi="Sylfaen"/>
                <w:color w:val="auto"/>
                <w:lang w:val="ka-GE"/>
              </w:rPr>
              <w:t xml:space="preserve"> </w:t>
            </w:r>
            <w:r w:rsidRPr="00A41538">
              <w:rPr>
                <w:rFonts w:ascii="Sylfaen" w:hAnsi="Sylfaen" w:cs="Sylfaen"/>
                <w:color w:val="auto"/>
                <w:lang w:val="ka-GE"/>
              </w:rPr>
              <w:t>პულმონარულ</w:t>
            </w:r>
            <w:r w:rsidRPr="00A41538">
              <w:rPr>
                <w:rFonts w:ascii="Sylfaen" w:hAnsi="Sylfaen"/>
                <w:color w:val="auto"/>
                <w:lang w:val="ka-GE"/>
              </w:rPr>
              <w:t xml:space="preserve"> </w:t>
            </w:r>
            <w:r w:rsidRPr="00A41538">
              <w:rPr>
                <w:rFonts w:ascii="Sylfaen" w:hAnsi="Sylfaen" w:cs="Sylfaen"/>
                <w:color w:val="auto"/>
                <w:lang w:val="ka-GE"/>
              </w:rPr>
              <w:t>სისტემას</w:t>
            </w:r>
            <w:r w:rsidRPr="00A41538">
              <w:rPr>
                <w:rFonts w:ascii="Sylfaen" w:hAnsi="Sylfaen"/>
                <w:color w:val="auto"/>
                <w:lang w:val="ka-GE"/>
              </w:rPr>
              <w:t xml:space="preserve">. </w:t>
            </w:r>
            <w:r w:rsidRPr="00A41538">
              <w:rPr>
                <w:rFonts w:ascii="Sylfaen" w:hAnsi="Sylfaen" w:cs="Sylfaen"/>
                <w:color w:val="auto"/>
                <w:lang w:val="ka-GE"/>
              </w:rPr>
              <w:t>ჰემორაგიული</w:t>
            </w:r>
            <w:r w:rsidRPr="00A41538">
              <w:rPr>
                <w:rFonts w:ascii="Sylfaen" w:hAnsi="Sylfaen"/>
                <w:color w:val="auto"/>
                <w:lang w:val="ka-GE"/>
              </w:rPr>
              <w:t xml:space="preserve"> </w:t>
            </w:r>
            <w:r w:rsidRPr="00A41538">
              <w:rPr>
                <w:rFonts w:ascii="Sylfaen" w:hAnsi="Sylfaen" w:cs="Sylfaen"/>
                <w:color w:val="auto"/>
                <w:lang w:val="ka-GE"/>
              </w:rPr>
              <w:t>ცხელება</w:t>
            </w:r>
            <w:r w:rsidRPr="00A41538">
              <w:rPr>
                <w:rFonts w:ascii="Sylfaen" w:hAnsi="Sylfaen"/>
                <w:color w:val="auto"/>
                <w:lang w:val="ka-GE"/>
              </w:rPr>
              <w:t xml:space="preserve"> </w:t>
            </w:r>
            <w:r w:rsidRPr="00A41538">
              <w:rPr>
                <w:rFonts w:ascii="Sylfaen" w:hAnsi="Sylfaen" w:cs="Sylfaen"/>
                <w:color w:val="auto"/>
                <w:lang w:val="ka-GE"/>
              </w:rPr>
              <w:t>თირკმლის</w:t>
            </w:r>
            <w:r w:rsidRPr="00A41538">
              <w:rPr>
                <w:rFonts w:ascii="Sylfaen" w:hAnsi="Sylfaen"/>
                <w:color w:val="auto"/>
                <w:lang w:val="ka-GE"/>
              </w:rPr>
              <w:t xml:space="preserve"> </w:t>
            </w:r>
            <w:r w:rsidRPr="00A41538">
              <w:rPr>
                <w:rFonts w:ascii="Sylfaen" w:hAnsi="Sylfaen" w:cs="Sylfaen"/>
                <w:color w:val="auto"/>
                <w:lang w:val="ka-GE"/>
              </w:rPr>
              <w:t>სინდრომით</w:t>
            </w:r>
            <w:r w:rsidRPr="00A41538">
              <w:rPr>
                <w:rFonts w:ascii="Sylfaen" w:hAnsi="Sylfaen"/>
                <w:color w:val="auto"/>
                <w:lang w:val="ka-GE"/>
              </w:rPr>
              <w:t xml:space="preserve">(HFRS) </w:t>
            </w:r>
            <w:r w:rsidRPr="00A41538">
              <w:rPr>
                <w:rFonts w:ascii="Sylfaen" w:hAnsi="Sylfaen" w:cs="Sylfaen"/>
                <w:color w:val="auto"/>
                <w:lang w:val="ka-GE"/>
              </w:rPr>
              <w:t>აზიანებს</w:t>
            </w:r>
            <w:r w:rsidRPr="00A41538">
              <w:rPr>
                <w:rFonts w:ascii="Sylfaen" w:hAnsi="Sylfaen"/>
                <w:color w:val="auto"/>
                <w:lang w:val="ka-GE"/>
              </w:rPr>
              <w:t xml:space="preserve"> </w:t>
            </w:r>
            <w:r w:rsidRPr="00A41538">
              <w:rPr>
                <w:rFonts w:ascii="Sylfaen" w:hAnsi="Sylfaen" w:cs="Sylfaen"/>
                <w:color w:val="auto"/>
                <w:lang w:val="ka-GE"/>
              </w:rPr>
              <w:t>თირკმელებს</w:t>
            </w:r>
            <w:r w:rsidRPr="00A41538">
              <w:rPr>
                <w:rFonts w:ascii="Sylfaen" w:hAnsi="Sylfaen"/>
                <w:color w:val="auto"/>
                <w:lang w:val="ka-GE"/>
              </w:rPr>
              <w:t xml:space="preserve">; </w:t>
            </w:r>
            <w:r w:rsidRPr="00A41538">
              <w:rPr>
                <w:rFonts w:ascii="Sylfaen" w:hAnsi="Sylfaen" w:cs="Sylfaen"/>
                <w:color w:val="auto"/>
                <w:lang w:val="ka-GE"/>
              </w:rPr>
              <w:t>ძირითადად</w:t>
            </w:r>
            <w:r w:rsidRPr="00A41538">
              <w:rPr>
                <w:rFonts w:ascii="Sylfaen" w:hAnsi="Sylfaen"/>
                <w:color w:val="auto"/>
                <w:lang w:val="ka-GE"/>
              </w:rPr>
              <w:t xml:space="preserve"> </w:t>
            </w:r>
            <w:r w:rsidRPr="00A41538">
              <w:rPr>
                <w:rFonts w:ascii="Sylfaen" w:hAnsi="Sylfaen" w:cs="Sylfaen"/>
                <w:color w:val="auto"/>
                <w:lang w:val="ka-GE"/>
              </w:rPr>
              <w:t>გავრცელებულია</w:t>
            </w:r>
            <w:r w:rsidRPr="00A41538">
              <w:rPr>
                <w:rFonts w:ascii="Sylfaen" w:hAnsi="Sylfaen"/>
                <w:color w:val="auto"/>
                <w:lang w:val="ka-GE"/>
              </w:rPr>
              <w:t xml:space="preserve"> </w:t>
            </w:r>
            <w:r w:rsidRPr="00A41538">
              <w:rPr>
                <w:rFonts w:ascii="Sylfaen" w:hAnsi="Sylfaen" w:cs="Sylfaen"/>
                <w:color w:val="auto"/>
                <w:lang w:val="ka-GE"/>
              </w:rPr>
              <w:t>აზიაში</w:t>
            </w:r>
            <w:r w:rsidRPr="00A41538">
              <w:rPr>
                <w:rFonts w:ascii="Sylfaen" w:hAnsi="Sylfaen"/>
                <w:color w:val="auto"/>
                <w:lang w:val="ka-GE"/>
              </w:rPr>
              <w:t xml:space="preserve"> (Hantaan virus), </w:t>
            </w:r>
            <w:r w:rsidRPr="00A41538">
              <w:rPr>
                <w:rFonts w:ascii="Sylfaen" w:hAnsi="Sylfaen" w:cs="Sylfaen"/>
                <w:color w:val="auto"/>
                <w:lang w:val="ka-GE"/>
              </w:rPr>
              <w:t>სკანდინავიაში</w:t>
            </w:r>
            <w:r w:rsidRPr="00A41538">
              <w:rPr>
                <w:rFonts w:ascii="Sylfaen" w:hAnsi="Sylfaen"/>
                <w:color w:val="auto"/>
                <w:lang w:val="ka-GE"/>
              </w:rPr>
              <w:t xml:space="preserve"> (Puumala virus), </w:t>
            </w:r>
            <w:r w:rsidRPr="00A41538">
              <w:rPr>
                <w:rFonts w:ascii="Sylfaen" w:hAnsi="Sylfaen" w:cs="Sylfaen"/>
                <w:color w:val="auto"/>
                <w:lang w:val="ka-GE"/>
              </w:rPr>
              <w:t>ბალკანეთის</w:t>
            </w:r>
            <w:r w:rsidRPr="00A41538">
              <w:rPr>
                <w:rFonts w:ascii="Sylfaen" w:hAnsi="Sylfaen"/>
                <w:color w:val="auto"/>
                <w:lang w:val="ka-GE"/>
              </w:rPr>
              <w:t xml:space="preserve"> </w:t>
            </w:r>
            <w:r w:rsidRPr="00A41538">
              <w:rPr>
                <w:rFonts w:ascii="Sylfaen" w:hAnsi="Sylfaen" w:cs="Sylfaen"/>
                <w:color w:val="auto"/>
                <w:lang w:val="ka-GE"/>
              </w:rPr>
              <w:t>ქვეყნებში</w:t>
            </w:r>
            <w:r w:rsidRPr="00A41538">
              <w:rPr>
                <w:rFonts w:ascii="Sylfaen" w:hAnsi="Sylfaen"/>
                <w:color w:val="auto"/>
                <w:lang w:val="ka-GE"/>
              </w:rPr>
              <w:t xml:space="preserve"> (</w:t>
            </w:r>
            <w:r w:rsidRPr="00A41538">
              <w:rPr>
                <w:rFonts w:ascii="Sylfaen" w:hAnsi="Sylfaen" w:cs="Sylfaen"/>
                <w:color w:val="auto"/>
                <w:lang w:val="ka-GE"/>
              </w:rPr>
              <w:t>დობრავა</w:t>
            </w:r>
            <w:r w:rsidRPr="00A41538">
              <w:rPr>
                <w:rFonts w:ascii="Sylfaen" w:hAnsi="Sylfaen"/>
                <w:color w:val="auto"/>
                <w:lang w:val="ka-GE"/>
              </w:rPr>
              <w:t>-</w:t>
            </w:r>
            <w:r w:rsidRPr="00A41538">
              <w:rPr>
                <w:rFonts w:ascii="Sylfaen" w:hAnsi="Sylfaen" w:cs="Sylfaen"/>
                <w:color w:val="auto"/>
                <w:lang w:val="ka-GE"/>
              </w:rPr>
              <w:t>ბელგრადის</w:t>
            </w:r>
            <w:r w:rsidRPr="00A41538">
              <w:rPr>
                <w:rFonts w:ascii="Sylfaen" w:hAnsi="Sylfaen"/>
                <w:color w:val="auto"/>
                <w:lang w:val="ka-GE"/>
              </w:rPr>
              <w:t xml:space="preserve"> </w:t>
            </w:r>
            <w:r w:rsidRPr="00A41538">
              <w:rPr>
                <w:rFonts w:ascii="Sylfaen" w:hAnsi="Sylfaen" w:cs="Sylfaen"/>
                <w:color w:val="auto"/>
                <w:lang w:val="ka-GE"/>
              </w:rPr>
              <w:t>ვირუსი</w:t>
            </w:r>
            <w:r w:rsidRPr="00A41538">
              <w:rPr>
                <w:rFonts w:ascii="Sylfaen" w:hAnsi="Sylfaen"/>
                <w:color w:val="auto"/>
                <w:lang w:val="ka-GE"/>
              </w:rPr>
              <w:t xml:space="preserve">) </w:t>
            </w:r>
            <w:r w:rsidRPr="00A41538">
              <w:rPr>
                <w:rFonts w:ascii="Sylfaen" w:hAnsi="Sylfaen" w:cs="Sylfaen"/>
                <w:color w:val="auto"/>
                <w:lang w:val="ka-GE"/>
              </w:rPr>
              <w:t>და</w:t>
            </w:r>
            <w:r w:rsidRPr="00A41538">
              <w:rPr>
                <w:rFonts w:ascii="Sylfaen" w:hAnsi="Sylfaen"/>
                <w:color w:val="auto"/>
                <w:lang w:val="ka-GE"/>
              </w:rPr>
              <w:t xml:space="preserve"> </w:t>
            </w:r>
            <w:r w:rsidRPr="00A41538">
              <w:rPr>
                <w:rFonts w:ascii="Sylfaen" w:hAnsi="Sylfaen" w:cs="Sylfaen"/>
                <w:color w:val="auto"/>
                <w:lang w:val="ka-GE"/>
              </w:rPr>
              <w:t>მსოფლიო</w:t>
            </w:r>
            <w:r w:rsidRPr="00A41538">
              <w:rPr>
                <w:rFonts w:ascii="Sylfaen" w:hAnsi="Sylfaen"/>
                <w:color w:val="auto"/>
                <w:lang w:val="ka-GE"/>
              </w:rPr>
              <w:t xml:space="preserve"> </w:t>
            </w:r>
            <w:r w:rsidRPr="00A41538">
              <w:rPr>
                <w:rFonts w:ascii="Sylfaen" w:hAnsi="Sylfaen" w:cs="Sylfaen"/>
                <w:color w:val="auto"/>
                <w:lang w:val="ka-GE"/>
              </w:rPr>
              <w:t>მასშტაბით</w:t>
            </w:r>
            <w:r w:rsidRPr="00A41538">
              <w:rPr>
                <w:rFonts w:ascii="Sylfaen" w:hAnsi="Sylfaen"/>
                <w:color w:val="auto"/>
                <w:lang w:val="ka-GE"/>
              </w:rPr>
              <w:t xml:space="preserve"> (</w:t>
            </w:r>
            <w:r w:rsidRPr="00A41538">
              <w:rPr>
                <w:rFonts w:ascii="Sylfaen" w:hAnsi="Sylfaen" w:cs="Sylfaen"/>
                <w:color w:val="auto"/>
                <w:lang w:val="ka-GE"/>
              </w:rPr>
              <w:t>სეულის</w:t>
            </w:r>
            <w:r w:rsidRPr="00A41538">
              <w:rPr>
                <w:rFonts w:ascii="Sylfaen" w:hAnsi="Sylfaen"/>
                <w:color w:val="auto"/>
                <w:lang w:val="ka-GE"/>
              </w:rPr>
              <w:t xml:space="preserve"> </w:t>
            </w:r>
            <w:r w:rsidRPr="00A41538">
              <w:rPr>
                <w:rFonts w:ascii="Sylfaen" w:hAnsi="Sylfaen" w:cs="Sylfaen"/>
                <w:color w:val="auto"/>
                <w:lang w:val="ka-GE"/>
              </w:rPr>
              <w:t>ვირუსი</w:t>
            </w:r>
            <w:r w:rsidRPr="00A41538">
              <w:rPr>
                <w:rFonts w:ascii="Sylfaen" w:hAnsi="Sylfaen"/>
                <w:color w:val="auto"/>
                <w:lang w:val="ka-GE"/>
              </w:rPr>
              <w:t xml:space="preserve">).  </w:t>
            </w:r>
            <w:r w:rsidRPr="00A41538">
              <w:rPr>
                <w:rFonts w:ascii="Sylfaen" w:hAnsi="Sylfaen" w:cs="Sylfaen"/>
                <w:color w:val="auto"/>
                <w:lang w:val="ka-GE"/>
              </w:rPr>
              <w:t>ბუნებრივი</w:t>
            </w:r>
            <w:r w:rsidRPr="00A41538">
              <w:rPr>
                <w:rFonts w:ascii="Sylfaen" w:hAnsi="Sylfaen"/>
                <w:color w:val="auto"/>
                <w:lang w:val="ka-GE"/>
              </w:rPr>
              <w:t xml:space="preserve"> </w:t>
            </w:r>
            <w:r w:rsidRPr="00A41538">
              <w:rPr>
                <w:rFonts w:ascii="Sylfaen" w:hAnsi="Sylfaen" w:cs="Sylfaen"/>
                <w:color w:val="auto"/>
                <w:lang w:val="ka-GE"/>
              </w:rPr>
              <w:t>გზით</w:t>
            </w:r>
            <w:r w:rsidRPr="00A41538">
              <w:rPr>
                <w:rFonts w:ascii="Sylfaen" w:hAnsi="Sylfaen"/>
                <w:color w:val="auto"/>
                <w:lang w:val="ka-GE"/>
              </w:rPr>
              <w:t xml:space="preserve"> </w:t>
            </w:r>
            <w:r w:rsidRPr="00A41538">
              <w:rPr>
                <w:rFonts w:ascii="Sylfaen" w:hAnsi="Sylfaen" w:cs="Sylfaen"/>
                <w:color w:val="auto"/>
                <w:lang w:val="ka-GE"/>
              </w:rPr>
              <w:t>დაავადებების</w:t>
            </w:r>
            <w:r w:rsidRPr="00A41538">
              <w:rPr>
                <w:rFonts w:ascii="Sylfaen" w:hAnsi="Sylfaen"/>
                <w:color w:val="auto"/>
                <w:lang w:val="ka-GE"/>
              </w:rPr>
              <w:t xml:space="preserve"> </w:t>
            </w:r>
            <w:r w:rsidRPr="00A41538">
              <w:rPr>
                <w:rFonts w:ascii="Sylfaen" w:hAnsi="Sylfaen" w:cs="Sylfaen"/>
                <w:color w:val="auto"/>
                <w:lang w:val="ka-GE"/>
              </w:rPr>
              <w:t>გავრცელება</w:t>
            </w:r>
            <w:r w:rsidRPr="00A41538">
              <w:rPr>
                <w:rFonts w:ascii="Sylfaen" w:hAnsi="Sylfaen"/>
                <w:color w:val="auto"/>
                <w:lang w:val="ka-GE"/>
              </w:rPr>
              <w:t xml:space="preserve"> </w:t>
            </w:r>
            <w:r w:rsidRPr="00A41538">
              <w:rPr>
                <w:rFonts w:ascii="Sylfaen" w:hAnsi="Sylfaen" w:cs="Sylfaen"/>
                <w:color w:val="auto"/>
                <w:lang w:val="ka-GE"/>
              </w:rPr>
              <w:t>ხდება</w:t>
            </w:r>
            <w:r w:rsidRPr="00A41538">
              <w:rPr>
                <w:rFonts w:ascii="Sylfaen" w:hAnsi="Sylfaen"/>
                <w:color w:val="auto"/>
                <w:lang w:val="ka-GE"/>
              </w:rPr>
              <w:t xml:space="preserve"> </w:t>
            </w:r>
            <w:r w:rsidRPr="00A41538">
              <w:rPr>
                <w:rFonts w:ascii="Sylfaen" w:hAnsi="Sylfaen" w:cs="Sylfaen"/>
                <w:color w:val="auto"/>
                <w:lang w:val="ka-GE"/>
              </w:rPr>
              <w:t>დაინფიცირებული</w:t>
            </w:r>
            <w:r w:rsidRPr="00A41538">
              <w:rPr>
                <w:rFonts w:ascii="Sylfaen" w:hAnsi="Sylfaen"/>
                <w:color w:val="auto"/>
                <w:lang w:val="ka-GE"/>
              </w:rPr>
              <w:t xml:space="preserve"> </w:t>
            </w:r>
            <w:r w:rsidRPr="00A41538">
              <w:rPr>
                <w:rFonts w:ascii="Sylfaen" w:hAnsi="Sylfaen" w:cs="Sylfaen"/>
                <w:color w:val="auto"/>
                <w:lang w:val="ka-GE"/>
              </w:rPr>
              <w:t>მღრღნელის</w:t>
            </w:r>
            <w:r w:rsidRPr="00A41538">
              <w:rPr>
                <w:rFonts w:ascii="Sylfaen" w:hAnsi="Sylfaen"/>
                <w:color w:val="auto"/>
                <w:lang w:val="ka-GE"/>
              </w:rPr>
              <w:t xml:space="preserve"> </w:t>
            </w:r>
            <w:r w:rsidRPr="00A41538">
              <w:rPr>
                <w:rFonts w:ascii="Sylfaen" w:hAnsi="Sylfaen" w:cs="Sylfaen"/>
                <w:color w:val="auto"/>
                <w:lang w:val="ka-GE"/>
              </w:rPr>
              <w:t>ნაკბენით</w:t>
            </w:r>
            <w:r w:rsidRPr="00A41538">
              <w:rPr>
                <w:rFonts w:ascii="Sylfaen" w:hAnsi="Sylfaen"/>
                <w:color w:val="auto"/>
                <w:lang w:val="ka-GE"/>
              </w:rPr>
              <w:t xml:space="preserve"> </w:t>
            </w:r>
            <w:r w:rsidRPr="00A41538">
              <w:rPr>
                <w:rFonts w:ascii="Sylfaen" w:hAnsi="Sylfaen" w:cs="Sylfaen"/>
                <w:color w:val="auto"/>
                <w:lang w:val="ka-GE"/>
              </w:rPr>
              <w:t>ან</w:t>
            </w:r>
            <w:r w:rsidRPr="00A41538">
              <w:rPr>
                <w:rFonts w:ascii="Sylfaen" w:hAnsi="Sylfaen"/>
                <w:color w:val="auto"/>
                <w:lang w:val="ka-GE"/>
              </w:rPr>
              <w:t xml:space="preserve"> </w:t>
            </w:r>
            <w:r w:rsidRPr="00A41538">
              <w:rPr>
                <w:rFonts w:ascii="Sylfaen" w:hAnsi="Sylfaen" w:cs="Sylfaen"/>
                <w:color w:val="auto"/>
                <w:lang w:val="ka-GE"/>
              </w:rPr>
              <w:t>ვირუსის</w:t>
            </w:r>
            <w:r w:rsidRPr="00A41538">
              <w:rPr>
                <w:rFonts w:ascii="Sylfaen" w:hAnsi="Sylfaen"/>
                <w:color w:val="auto"/>
                <w:lang w:val="ka-GE"/>
              </w:rPr>
              <w:t xml:space="preserve"> </w:t>
            </w:r>
            <w:r w:rsidRPr="00A41538">
              <w:rPr>
                <w:rFonts w:ascii="Sylfaen" w:hAnsi="Sylfaen" w:cs="Sylfaen"/>
                <w:color w:val="auto"/>
                <w:lang w:val="ka-GE"/>
              </w:rPr>
              <w:t>ჰაერში</w:t>
            </w:r>
            <w:r w:rsidRPr="00A41538">
              <w:rPr>
                <w:rFonts w:ascii="Sylfaen" w:hAnsi="Sylfaen"/>
                <w:color w:val="auto"/>
                <w:lang w:val="ka-GE"/>
              </w:rPr>
              <w:t xml:space="preserve"> </w:t>
            </w:r>
            <w:r w:rsidRPr="00A41538">
              <w:rPr>
                <w:rFonts w:ascii="Sylfaen" w:hAnsi="Sylfaen" w:cs="Sylfaen"/>
                <w:color w:val="auto"/>
                <w:lang w:val="ka-GE"/>
              </w:rPr>
              <w:t>მოხვედრით</w:t>
            </w:r>
            <w:r w:rsidRPr="00A41538">
              <w:rPr>
                <w:rFonts w:ascii="Sylfaen" w:hAnsi="Sylfaen"/>
                <w:color w:val="auto"/>
                <w:lang w:val="ka-GE"/>
              </w:rPr>
              <w:t xml:space="preserve"> </w:t>
            </w:r>
            <w:r w:rsidRPr="00A41538">
              <w:rPr>
                <w:rFonts w:ascii="Sylfaen" w:hAnsi="Sylfaen" w:cs="Sylfaen"/>
                <w:color w:val="auto"/>
                <w:lang w:val="ka-GE"/>
              </w:rPr>
              <w:t>მღრღნელის</w:t>
            </w:r>
            <w:r w:rsidRPr="00A41538">
              <w:rPr>
                <w:rFonts w:ascii="Sylfaen" w:hAnsi="Sylfaen"/>
                <w:color w:val="auto"/>
                <w:lang w:val="ka-GE"/>
              </w:rPr>
              <w:t xml:space="preserve"> </w:t>
            </w:r>
            <w:r w:rsidRPr="00A41538">
              <w:rPr>
                <w:rFonts w:ascii="Sylfaen" w:hAnsi="Sylfaen" w:cs="Sylfaen"/>
                <w:color w:val="auto"/>
                <w:lang w:val="ka-GE"/>
              </w:rPr>
              <w:t>შარდის</w:t>
            </w:r>
            <w:r w:rsidRPr="00A41538">
              <w:rPr>
                <w:rFonts w:ascii="Sylfaen" w:hAnsi="Sylfaen"/>
                <w:color w:val="auto"/>
                <w:lang w:val="ka-GE"/>
              </w:rPr>
              <w:t xml:space="preserve">, </w:t>
            </w:r>
            <w:r w:rsidRPr="00A41538">
              <w:rPr>
                <w:rFonts w:ascii="Sylfaen" w:hAnsi="Sylfaen" w:cs="Sylfaen"/>
                <w:color w:val="auto"/>
                <w:lang w:val="ka-GE"/>
              </w:rPr>
              <w:t>ფეკალიების</w:t>
            </w:r>
            <w:r w:rsidRPr="00A41538">
              <w:rPr>
                <w:rFonts w:ascii="Sylfaen" w:hAnsi="Sylfaen"/>
                <w:color w:val="auto"/>
                <w:lang w:val="ka-GE"/>
              </w:rPr>
              <w:t xml:space="preserve">, </w:t>
            </w:r>
            <w:r w:rsidRPr="00A41538">
              <w:rPr>
                <w:rFonts w:ascii="Sylfaen" w:hAnsi="Sylfaen" w:cs="Sylfaen"/>
                <w:color w:val="auto"/>
                <w:lang w:val="ka-GE"/>
              </w:rPr>
              <w:t>ნერწყვის</w:t>
            </w:r>
            <w:r w:rsidRPr="00A41538">
              <w:rPr>
                <w:rFonts w:ascii="Sylfaen" w:hAnsi="Sylfaen"/>
                <w:color w:val="auto"/>
                <w:lang w:val="ka-GE"/>
              </w:rPr>
              <w:t xml:space="preserve">, </w:t>
            </w:r>
            <w:r w:rsidRPr="00A41538">
              <w:rPr>
                <w:rFonts w:ascii="Sylfaen" w:hAnsi="Sylfaen" w:cs="Sylfaen"/>
                <w:color w:val="auto"/>
                <w:lang w:val="ka-GE"/>
              </w:rPr>
              <w:t>და</w:t>
            </w:r>
            <w:r w:rsidRPr="00A41538">
              <w:rPr>
                <w:rFonts w:ascii="Sylfaen" w:hAnsi="Sylfaen"/>
                <w:color w:val="auto"/>
                <w:lang w:val="ka-GE"/>
              </w:rPr>
              <w:t xml:space="preserve"> </w:t>
            </w:r>
            <w:r w:rsidRPr="00A41538">
              <w:rPr>
                <w:rFonts w:ascii="Sylfaen" w:hAnsi="Sylfaen" w:cs="Sylfaen"/>
                <w:color w:val="auto"/>
                <w:lang w:val="ka-GE"/>
              </w:rPr>
              <w:t>ბუდის</w:t>
            </w:r>
            <w:r w:rsidRPr="00A41538">
              <w:rPr>
                <w:rFonts w:ascii="Sylfaen" w:hAnsi="Sylfaen"/>
                <w:color w:val="auto"/>
                <w:lang w:val="ka-GE"/>
              </w:rPr>
              <w:t xml:space="preserve"> </w:t>
            </w:r>
            <w:r w:rsidRPr="00A41538">
              <w:rPr>
                <w:rFonts w:ascii="Sylfaen" w:hAnsi="Sylfaen" w:cs="Sylfaen"/>
                <w:color w:val="auto"/>
                <w:lang w:val="ka-GE"/>
              </w:rPr>
              <w:t>მასალებიდან</w:t>
            </w:r>
            <w:r w:rsidRPr="00A41538">
              <w:rPr>
                <w:rFonts w:ascii="Sylfaen" w:hAnsi="Sylfaen"/>
                <w:color w:val="auto"/>
                <w:lang w:val="ka-GE"/>
              </w:rPr>
              <w:t xml:space="preserve">. </w:t>
            </w:r>
            <w:r w:rsidRPr="00A41538">
              <w:rPr>
                <w:rFonts w:ascii="Sylfaen" w:hAnsi="Sylfaen" w:cs="Sylfaen"/>
                <w:color w:val="auto"/>
                <w:lang w:val="ka-GE"/>
              </w:rPr>
              <w:t>ბიოტერორიზმის</w:t>
            </w:r>
            <w:r w:rsidRPr="00A41538">
              <w:rPr>
                <w:rFonts w:ascii="Sylfaen" w:hAnsi="Sylfaen"/>
                <w:color w:val="auto"/>
                <w:lang w:val="ka-GE"/>
              </w:rPr>
              <w:t xml:space="preserve"> </w:t>
            </w:r>
            <w:r w:rsidRPr="00A41538">
              <w:rPr>
                <w:rFonts w:ascii="Sylfaen" w:hAnsi="Sylfaen" w:cs="Sylfaen"/>
                <w:color w:val="auto"/>
                <w:lang w:val="ka-GE"/>
              </w:rPr>
              <w:t>შემთხვევაში</w:t>
            </w:r>
            <w:r w:rsidRPr="00A41538">
              <w:rPr>
                <w:rFonts w:ascii="Sylfaen" w:hAnsi="Sylfaen"/>
                <w:color w:val="auto"/>
                <w:lang w:val="ka-GE"/>
              </w:rPr>
              <w:t xml:space="preserve"> </w:t>
            </w:r>
            <w:r w:rsidRPr="00A41538">
              <w:rPr>
                <w:rFonts w:ascii="Sylfaen" w:hAnsi="Sylfaen" w:cs="Sylfaen"/>
                <w:color w:val="auto"/>
                <w:lang w:val="ka-GE"/>
              </w:rPr>
              <w:t>შესაძლებელია</w:t>
            </w:r>
            <w:r w:rsidRPr="00A41538">
              <w:rPr>
                <w:rFonts w:ascii="Sylfaen" w:hAnsi="Sylfaen"/>
                <w:color w:val="auto"/>
                <w:lang w:val="ka-GE"/>
              </w:rPr>
              <w:t xml:space="preserve"> </w:t>
            </w:r>
            <w:r w:rsidRPr="00A41538">
              <w:rPr>
                <w:rFonts w:ascii="Sylfaen" w:hAnsi="Sylfaen" w:cs="Sylfaen"/>
                <w:color w:val="auto"/>
                <w:lang w:val="ka-GE"/>
              </w:rPr>
              <w:t>ადამიანების</w:t>
            </w:r>
            <w:r w:rsidRPr="00A41538">
              <w:rPr>
                <w:rFonts w:ascii="Sylfaen" w:hAnsi="Sylfaen"/>
                <w:color w:val="auto"/>
                <w:lang w:val="ka-GE"/>
              </w:rPr>
              <w:t xml:space="preserve"> </w:t>
            </w:r>
            <w:r w:rsidRPr="00A41538">
              <w:rPr>
                <w:rFonts w:ascii="Sylfaen" w:hAnsi="Sylfaen" w:cs="Sylfaen"/>
                <w:color w:val="auto"/>
                <w:lang w:val="ka-GE"/>
              </w:rPr>
              <w:t>დაინფიცირება</w:t>
            </w:r>
            <w:r w:rsidRPr="00A41538">
              <w:rPr>
                <w:rFonts w:ascii="Sylfaen" w:hAnsi="Sylfaen"/>
                <w:color w:val="auto"/>
                <w:lang w:val="ka-GE"/>
              </w:rPr>
              <w:t xml:space="preserve"> </w:t>
            </w:r>
            <w:r w:rsidRPr="00A41538">
              <w:rPr>
                <w:rFonts w:ascii="Sylfaen" w:hAnsi="Sylfaen" w:cs="Sylfaen"/>
                <w:color w:val="auto"/>
                <w:lang w:val="ka-GE"/>
              </w:rPr>
              <w:t>აეროზოლის</w:t>
            </w:r>
            <w:r w:rsidRPr="00A41538">
              <w:rPr>
                <w:rFonts w:ascii="Sylfaen" w:hAnsi="Sylfaen"/>
                <w:color w:val="auto"/>
                <w:lang w:val="ka-GE"/>
              </w:rPr>
              <w:t xml:space="preserve"> </w:t>
            </w:r>
            <w:r w:rsidRPr="00A41538">
              <w:rPr>
                <w:rFonts w:ascii="Sylfaen" w:hAnsi="Sylfaen" w:cs="Sylfaen"/>
                <w:color w:val="auto"/>
                <w:lang w:val="ka-GE"/>
              </w:rPr>
              <w:t>ფორმით</w:t>
            </w:r>
            <w:r w:rsidRPr="00A41538">
              <w:rPr>
                <w:rFonts w:ascii="Sylfaen" w:hAnsi="Sylfaen"/>
                <w:color w:val="auto"/>
                <w:lang w:val="ka-GE"/>
              </w:rPr>
              <w:t xml:space="preserve"> </w:t>
            </w:r>
            <w:r w:rsidRPr="00A41538">
              <w:rPr>
                <w:rFonts w:ascii="Sylfaen" w:hAnsi="Sylfaen" w:cs="Sylfaen"/>
                <w:color w:val="auto"/>
                <w:lang w:val="ka-GE"/>
              </w:rPr>
              <w:t>არსებული</w:t>
            </w:r>
            <w:r w:rsidRPr="00A41538">
              <w:rPr>
                <w:rFonts w:ascii="Sylfaen" w:hAnsi="Sylfaen"/>
                <w:color w:val="auto"/>
                <w:lang w:val="ka-GE"/>
              </w:rPr>
              <w:t xml:space="preserve"> </w:t>
            </w:r>
            <w:r w:rsidRPr="00A41538">
              <w:rPr>
                <w:rFonts w:ascii="Sylfaen" w:hAnsi="Sylfaen" w:cs="Sylfaen"/>
                <w:color w:val="auto"/>
                <w:lang w:val="ka-GE"/>
              </w:rPr>
              <w:t>ვირუსის</w:t>
            </w:r>
            <w:r w:rsidRPr="00A41538">
              <w:rPr>
                <w:rFonts w:ascii="Sylfaen" w:hAnsi="Sylfaen"/>
                <w:color w:val="auto"/>
                <w:lang w:val="ka-GE"/>
              </w:rPr>
              <w:t xml:space="preserve"> </w:t>
            </w:r>
            <w:r w:rsidRPr="00A41538">
              <w:rPr>
                <w:rFonts w:ascii="Sylfaen" w:hAnsi="Sylfaen" w:cs="Sylfaen"/>
                <w:color w:val="auto"/>
                <w:lang w:val="ka-GE"/>
              </w:rPr>
              <w:t>ჩასუნთქვით</w:t>
            </w:r>
            <w:r w:rsidRPr="00A41538">
              <w:rPr>
                <w:rFonts w:ascii="Sylfaen" w:hAnsi="Sylfaen"/>
                <w:color w:val="auto"/>
                <w:lang w:val="ka-GE"/>
              </w:rPr>
              <w:t>.</w:t>
            </w:r>
          </w:p>
        </w:tc>
      </w:tr>
    </w:tbl>
    <w:p w14:paraId="368E6C25"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ბიოუსაფრთხოების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დონე</w:t>
      </w:r>
      <w:r w:rsidRPr="00A41538">
        <w:rPr>
          <w:rFonts w:ascii="Sylfaen" w:hAnsi="Sylfaen" w:cs="Calibri"/>
          <w:sz w:val="24"/>
          <w:szCs w:val="24"/>
          <w:lang w:val="ka-GE"/>
        </w:rPr>
        <w:t>: 4</w:t>
      </w:r>
    </w:p>
    <w:p w14:paraId="10D7863C"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CDC </w:t>
      </w:r>
      <w:r w:rsidRPr="00A41538">
        <w:rPr>
          <w:rStyle w:val="Heading2Char"/>
          <w:rFonts w:ascii="Sylfaen" w:eastAsia="Calibri" w:hAnsi="Sylfaen" w:cs="Sylfaen"/>
          <w:color w:val="auto"/>
          <w:sz w:val="24"/>
          <w:szCs w:val="24"/>
          <w:lang w:val="ka-GE"/>
        </w:rPr>
        <w:t>კლასიფიკაცია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C</w:t>
      </w:r>
    </w:p>
    <w:p w14:paraId="37456784"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ინკუბაციური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პერიოდი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1-5 </w:t>
      </w:r>
      <w:r w:rsidRPr="00A41538">
        <w:rPr>
          <w:rFonts w:ascii="Sylfaen" w:hAnsi="Sylfaen" w:cs="Sylfaen"/>
          <w:sz w:val="24"/>
          <w:szCs w:val="24"/>
          <w:lang w:val="ka-GE"/>
        </w:rPr>
        <w:t>კვირა</w:t>
      </w:r>
      <w:r w:rsidRPr="00A41538">
        <w:rPr>
          <w:rFonts w:ascii="Sylfaen" w:hAnsi="Sylfaen" w:cs="Calibri"/>
          <w:sz w:val="24"/>
          <w:szCs w:val="24"/>
          <w:lang w:val="ka-GE"/>
        </w:rPr>
        <w:t xml:space="preserve">, 8 </w:t>
      </w:r>
      <w:r w:rsidRPr="00A41538">
        <w:rPr>
          <w:rFonts w:ascii="Sylfaen" w:hAnsi="Sylfaen" w:cs="Sylfaen"/>
          <w:sz w:val="24"/>
          <w:szCs w:val="24"/>
          <w:lang w:val="ka-GE"/>
        </w:rPr>
        <w:t>კვირა</w:t>
      </w:r>
      <w:r w:rsidRPr="00A41538">
        <w:rPr>
          <w:rFonts w:ascii="Sylfaen" w:hAnsi="Sylfaen" w:cs="Calibri"/>
          <w:sz w:val="24"/>
          <w:szCs w:val="24"/>
          <w:lang w:val="ka-GE"/>
        </w:rPr>
        <w:t xml:space="preserve"> HFRS-</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p>
    <w:p w14:paraId="7CA103DF" w14:textId="77777777" w:rsidR="00285BF6" w:rsidRPr="00A41538" w:rsidRDefault="00285BF6" w:rsidP="00285BF6">
      <w:pPr>
        <w:pStyle w:val="Default"/>
        <w:jc w:val="both"/>
        <w:rPr>
          <w:rFonts w:ascii="Sylfaen" w:hAnsi="Sylfaen"/>
          <w:color w:val="auto"/>
          <w:lang w:val="ka-GE"/>
        </w:rPr>
      </w:pPr>
      <w:r w:rsidRPr="00A41538">
        <w:rPr>
          <w:rStyle w:val="Heading2Char"/>
          <w:rFonts w:ascii="Sylfaen" w:eastAsia="Calibri" w:hAnsi="Sylfaen" w:cs="Sylfaen"/>
          <w:color w:val="auto"/>
          <w:sz w:val="24"/>
          <w:szCs w:val="24"/>
          <w:lang w:val="ka-GE"/>
        </w:rPr>
        <w:t>ადამიანიდან</w:t>
      </w:r>
      <w:r w:rsidRPr="00A41538">
        <w:rPr>
          <w:rStyle w:val="Heading2Char"/>
          <w:rFonts w:ascii="Sylfaen" w:eastAsia="Calibri" w:hAnsi="Sylfaen"/>
          <w:color w:val="auto"/>
          <w:sz w:val="24"/>
          <w:szCs w:val="24"/>
          <w:lang w:val="ka-GE"/>
        </w:rPr>
        <w:t xml:space="preserve"> </w:t>
      </w:r>
      <w:r w:rsidRPr="00A41538">
        <w:rPr>
          <w:rStyle w:val="Heading2Char"/>
          <w:rFonts w:ascii="Sylfaen" w:eastAsia="Calibri" w:hAnsi="Sylfaen" w:cs="Sylfaen"/>
          <w:color w:val="auto"/>
          <w:sz w:val="24"/>
          <w:szCs w:val="24"/>
          <w:lang w:val="ka-GE"/>
        </w:rPr>
        <w:t>ადამიანზე</w:t>
      </w:r>
      <w:r w:rsidRPr="00A41538">
        <w:rPr>
          <w:rStyle w:val="Heading2Char"/>
          <w:rFonts w:ascii="Sylfaen" w:eastAsia="Calibri" w:hAnsi="Sylfaen"/>
          <w:color w:val="auto"/>
          <w:sz w:val="24"/>
          <w:szCs w:val="24"/>
          <w:lang w:val="ka-GE"/>
        </w:rPr>
        <w:t xml:space="preserve"> </w:t>
      </w:r>
      <w:r w:rsidRPr="00A41538">
        <w:rPr>
          <w:rStyle w:val="Heading2Char"/>
          <w:rFonts w:ascii="Sylfaen" w:eastAsia="Calibri" w:hAnsi="Sylfaen" w:cs="Sylfaen"/>
          <w:color w:val="auto"/>
          <w:sz w:val="24"/>
          <w:szCs w:val="24"/>
          <w:lang w:val="ka-GE"/>
        </w:rPr>
        <w:t>გადაცემა</w:t>
      </w:r>
      <w:r w:rsidRPr="00A41538">
        <w:rPr>
          <w:rStyle w:val="Heading2Char"/>
          <w:rFonts w:ascii="Sylfaen" w:eastAsia="Calibri" w:hAnsi="Sylfaen"/>
          <w:color w:val="auto"/>
          <w:sz w:val="24"/>
          <w:szCs w:val="24"/>
          <w:lang w:val="ka-GE"/>
        </w:rPr>
        <w:t xml:space="preserve">: </w:t>
      </w:r>
      <w:r w:rsidRPr="00A41538">
        <w:rPr>
          <w:rFonts w:ascii="Sylfaen" w:hAnsi="Sylfaen" w:cs="Sylfaen"/>
          <w:color w:val="auto"/>
          <w:lang w:val="ka-GE"/>
        </w:rPr>
        <w:t>დიახ</w:t>
      </w:r>
      <w:r w:rsidRPr="00A41538">
        <w:rPr>
          <w:rFonts w:ascii="Sylfaen" w:hAnsi="Sylfaen"/>
          <w:color w:val="auto"/>
          <w:lang w:val="ka-GE"/>
        </w:rPr>
        <w:t xml:space="preserve">,  </w:t>
      </w:r>
      <w:r w:rsidRPr="00A41538">
        <w:rPr>
          <w:rFonts w:ascii="Sylfaen" w:hAnsi="Sylfaen" w:cs="Sylfaen"/>
          <w:color w:val="auto"/>
          <w:lang w:val="ka-GE"/>
        </w:rPr>
        <w:t>კონტაქტი</w:t>
      </w:r>
      <w:r w:rsidRPr="00A41538">
        <w:rPr>
          <w:rFonts w:ascii="Sylfaen" w:hAnsi="Sylfaen"/>
          <w:color w:val="auto"/>
          <w:lang w:val="ka-GE"/>
        </w:rPr>
        <w:t xml:space="preserve"> </w:t>
      </w:r>
      <w:r w:rsidRPr="00A41538">
        <w:rPr>
          <w:rFonts w:ascii="Sylfaen" w:hAnsi="Sylfaen" w:cs="Sylfaen"/>
          <w:color w:val="auto"/>
          <w:lang w:val="ka-GE"/>
        </w:rPr>
        <w:t>ცოცხალი</w:t>
      </w:r>
      <w:r w:rsidRPr="00A41538">
        <w:rPr>
          <w:rFonts w:ascii="Sylfaen" w:hAnsi="Sylfaen"/>
          <w:color w:val="auto"/>
          <w:lang w:val="ka-GE"/>
        </w:rPr>
        <w:t xml:space="preserve"> </w:t>
      </w:r>
      <w:r w:rsidRPr="00A41538">
        <w:rPr>
          <w:rFonts w:ascii="Sylfaen" w:hAnsi="Sylfaen" w:cs="Sylfaen"/>
          <w:color w:val="auto"/>
          <w:lang w:val="ka-GE"/>
        </w:rPr>
        <w:t>ან</w:t>
      </w:r>
      <w:r w:rsidRPr="00A41538">
        <w:rPr>
          <w:rFonts w:ascii="Sylfaen" w:hAnsi="Sylfaen"/>
          <w:color w:val="auto"/>
          <w:lang w:val="ka-GE"/>
        </w:rPr>
        <w:t xml:space="preserve"> </w:t>
      </w:r>
      <w:r w:rsidRPr="00A41538">
        <w:rPr>
          <w:rFonts w:ascii="Sylfaen" w:hAnsi="Sylfaen" w:cs="Sylfaen"/>
          <w:color w:val="auto"/>
          <w:lang w:val="ka-GE"/>
        </w:rPr>
        <w:t>გარდაცვლილის</w:t>
      </w:r>
      <w:r w:rsidRPr="00A41538">
        <w:rPr>
          <w:rFonts w:ascii="Sylfaen" w:hAnsi="Sylfaen"/>
          <w:color w:val="auto"/>
          <w:lang w:val="ka-GE"/>
        </w:rPr>
        <w:t xml:space="preserve"> </w:t>
      </w:r>
      <w:r w:rsidRPr="00A41538">
        <w:rPr>
          <w:rFonts w:ascii="Sylfaen" w:hAnsi="Sylfaen" w:cs="Sylfaen"/>
          <w:color w:val="auto"/>
          <w:lang w:val="ka-GE"/>
        </w:rPr>
        <w:t>დაინფიცირებულ</w:t>
      </w:r>
      <w:r w:rsidRPr="00A41538">
        <w:rPr>
          <w:rFonts w:ascii="Sylfaen" w:hAnsi="Sylfaen"/>
          <w:color w:val="auto"/>
          <w:lang w:val="ka-GE"/>
        </w:rPr>
        <w:t xml:space="preserve"> </w:t>
      </w:r>
      <w:r w:rsidRPr="00A41538">
        <w:rPr>
          <w:rFonts w:ascii="Sylfaen" w:hAnsi="Sylfaen" w:cs="Sylfaen"/>
          <w:color w:val="auto"/>
          <w:lang w:val="ka-GE"/>
        </w:rPr>
        <w:t>ბიოლოგიურ</w:t>
      </w:r>
      <w:r w:rsidRPr="00A41538">
        <w:rPr>
          <w:rFonts w:ascii="Sylfaen" w:hAnsi="Sylfaen"/>
          <w:color w:val="auto"/>
          <w:lang w:val="ka-GE"/>
        </w:rPr>
        <w:t xml:space="preserve"> </w:t>
      </w:r>
      <w:r w:rsidRPr="00A41538">
        <w:rPr>
          <w:rFonts w:ascii="Sylfaen" w:hAnsi="Sylfaen" w:cs="Sylfaen"/>
          <w:color w:val="auto"/>
          <w:lang w:val="ka-GE"/>
        </w:rPr>
        <w:t>სითხეებთან</w:t>
      </w:r>
      <w:r w:rsidRPr="00A41538">
        <w:rPr>
          <w:rFonts w:ascii="Sylfaen" w:hAnsi="Sylfaen"/>
          <w:color w:val="auto"/>
          <w:lang w:val="ka-GE"/>
        </w:rPr>
        <w:t xml:space="preserve"> </w:t>
      </w:r>
      <w:r w:rsidRPr="00A41538">
        <w:rPr>
          <w:rFonts w:ascii="Sylfaen" w:hAnsi="Sylfaen" w:cs="Sylfaen"/>
          <w:color w:val="auto"/>
          <w:lang w:val="ka-GE"/>
        </w:rPr>
        <w:t>ან</w:t>
      </w:r>
      <w:r w:rsidRPr="00A41538">
        <w:rPr>
          <w:rFonts w:ascii="Sylfaen" w:hAnsi="Sylfaen"/>
          <w:color w:val="auto"/>
          <w:lang w:val="ka-GE"/>
        </w:rPr>
        <w:t xml:space="preserve"> </w:t>
      </w:r>
      <w:r w:rsidRPr="00A41538">
        <w:rPr>
          <w:rFonts w:ascii="Sylfaen" w:hAnsi="Sylfaen" w:cs="Sylfaen"/>
          <w:color w:val="auto"/>
          <w:lang w:val="ka-GE"/>
        </w:rPr>
        <w:t>ექსკრეტთან</w:t>
      </w:r>
      <w:r w:rsidRPr="00A41538">
        <w:rPr>
          <w:rFonts w:ascii="Sylfaen" w:hAnsi="Sylfaen"/>
          <w:color w:val="auto"/>
          <w:lang w:val="ka-GE"/>
        </w:rPr>
        <w:t xml:space="preserve"> (</w:t>
      </w:r>
      <w:r w:rsidRPr="00A41538">
        <w:rPr>
          <w:rFonts w:ascii="Sylfaen" w:hAnsi="Sylfaen" w:cs="Sylfaen"/>
          <w:color w:val="auto"/>
          <w:lang w:val="ka-GE"/>
        </w:rPr>
        <w:t>მაგ</w:t>
      </w:r>
      <w:r w:rsidRPr="00A41538">
        <w:rPr>
          <w:rFonts w:ascii="Sylfaen" w:hAnsi="Sylfaen"/>
          <w:color w:val="auto"/>
          <w:lang w:val="ka-GE"/>
        </w:rPr>
        <w:t xml:space="preserve">., Andes, </w:t>
      </w:r>
      <w:r w:rsidRPr="00A41538">
        <w:rPr>
          <w:rFonts w:ascii="Sylfaen" w:hAnsi="Sylfaen" w:cs="Sylfaen"/>
          <w:color w:val="auto"/>
          <w:lang w:val="ka-GE"/>
        </w:rPr>
        <w:t>და</w:t>
      </w:r>
      <w:r w:rsidRPr="00A41538">
        <w:rPr>
          <w:rFonts w:ascii="Sylfaen" w:hAnsi="Sylfaen"/>
          <w:color w:val="auto"/>
          <w:lang w:val="ka-GE"/>
        </w:rPr>
        <w:t xml:space="preserve"> </w:t>
      </w:r>
      <w:r w:rsidRPr="00A41538">
        <w:rPr>
          <w:rFonts w:ascii="Sylfaen" w:hAnsi="Sylfaen" w:cs="Sylfaen"/>
          <w:color w:val="auto"/>
          <w:lang w:val="ka-GE"/>
        </w:rPr>
        <w:t>ა</w:t>
      </w:r>
      <w:r w:rsidRPr="00A41538">
        <w:rPr>
          <w:rFonts w:ascii="Sylfaen" w:hAnsi="Sylfaen"/>
          <w:color w:val="auto"/>
          <w:lang w:val="ka-GE"/>
        </w:rPr>
        <w:t>.</w:t>
      </w:r>
      <w:r w:rsidRPr="00A41538">
        <w:rPr>
          <w:rFonts w:ascii="Sylfaen" w:hAnsi="Sylfaen" w:cs="Sylfaen"/>
          <w:color w:val="auto"/>
          <w:lang w:val="ka-GE"/>
        </w:rPr>
        <w:t>შ</w:t>
      </w:r>
      <w:r w:rsidRPr="00A41538">
        <w:rPr>
          <w:rFonts w:ascii="Sylfaen" w:hAnsi="Sylfaen"/>
          <w:color w:val="auto"/>
          <w:lang w:val="ka-GE"/>
        </w:rPr>
        <w:t>.)</w:t>
      </w:r>
    </w:p>
    <w:p w14:paraId="481E88CF"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გადაცემის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სხვა</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ფორმები</w:t>
      </w:r>
      <w:r w:rsidRPr="00A41538">
        <w:rPr>
          <w:rFonts w:ascii="Sylfaen" w:hAnsi="Sylfaen" w:cs="Calibri"/>
          <w:b/>
          <w:bCs/>
          <w:sz w:val="24"/>
          <w:szCs w:val="24"/>
          <w:lang w:val="ka-GE"/>
        </w:rPr>
        <w:t xml:space="preserve">: </w:t>
      </w:r>
      <w:r w:rsidRPr="00A41538">
        <w:rPr>
          <w:rFonts w:ascii="Sylfaen" w:hAnsi="Sylfaen" w:cs="Sylfaen"/>
          <w:sz w:val="24"/>
          <w:szCs w:val="24"/>
          <w:lang w:val="ka-GE"/>
        </w:rPr>
        <w:t>დიახ</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ცოცხალი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დაცემული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მასპინძლების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ექსკრეტთან</w:t>
      </w:r>
    </w:p>
    <w:p w14:paraId="56733E58"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მკურნალობა</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შემანარჩუნებელი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თერაპია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w:t>
      </w:r>
    </w:p>
    <w:p w14:paraId="1E2BAB4F" w14:textId="77777777" w:rsidR="00285BF6" w:rsidRPr="00A41538" w:rsidRDefault="00285BF6" w:rsidP="00285BF6">
      <w:pPr>
        <w:pStyle w:val="Default"/>
        <w:jc w:val="both"/>
        <w:rPr>
          <w:rFonts w:ascii="Sylfaen" w:hAnsi="Sylfaen"/>
          <w:color w:val="auto"/>
          <w:lang w:val="ka-GE"/>
        </w:rPr>
      </w:pPr>
      <w:r w:rsidRPr="00A41538">
        <w:rPr>
          <w:rStyle w:val="Heading2Char"/>
          <w:rFonts w:ascii="Sylfaen" w:eastAsia="Calibri" w:hAnsi="Sylfaen" w:cs="Sylfaen"/>
          <w:color w:val="auto"/>
          <w:sz w:val="24"/>
          <w:szCs w:val="24"/>
          <w:lang w:val="ka-GE"/>
        </w:rPr>
        <w:t>ინფექციურობა</w:t>
      </w:r>
      <w:r w:rsidRPr="00A41538">
        <w:rPr>
          <w:rStyle w:val="Heading2Char"/>
          <w:rFonts w:ascii="Sylfaen" w:eastAsia="Calibri" w:hAnsi="Sylfaen"/>
          <w:color w:val="auto"/>
          <w:sz w:val="24"/>
          <w:szCs w:val="24"/>
          <w:lang w:val="ka-GE"/>
        </w:rPr>
        <w:t>/</w:t>
      </w:r>
      <w:r w:rsidRPr="00A41538">
        <w:rPr>
          <w:rStyle w:val="Heading2Char"/>
          <w:rFonts w:ascii="Sylfaen" w:eastAsia="Calibri" w:hAnsi="Sylfaen" w:cs="Sylfaen"/>
          <w:color w:val="auto"/>
          <w:sz w:val="24"/>
          <w:szCs w:val="24"/>
          <w:lang w:val="ka-GE"/>
        </w:rPr>
        <w:t>ლეტალობა</w:t>
      </w:r>
      <w:r w:rsidRPr="00A41538">
        <w:rPr>
          <w:rFonts w:ascii="Sylfaen" w:hAnsi="Sylfaen"/>
          <w:b/>
          <w:bCs/>
          <w:color w:val="auto"/>
          <w:lang w:val="ka-GE"/>
        </w:rPr>
        <w:t xml:space="preserve">: </w:t>
      </w:r>
      <w:r w:rsidRPr="00A41538">
        <w:rPr>
          <w:rFonts w:ascii="Sylfaen" w:hAnsi="Sylfaen"/>
          <w:color w:val="auto"/>
          <w:lang w:val="ka-GE"/>
        </w:rPr>
        <w:t xml:space="preserve">HPS: </w:t>
      </w:r>
      <w:r w:rsidRPr="00A41538">
        <w:rPr>
          <w:rFonts w:ascii="Sylfaen" w:hAnsi="Sylfaen" w:cs="Sylfaen"/>
          <w:color w:val="auto"/>
          <w:lang w:val="ka-GE"/>
        </w:rPr>
        <w:t>მაღალი</w:t>
      </w:r>
      <w:r w:rsidRPr="00A41538">
        <w:rPr>
          <w:rFonts w:ascii="Sylfaen" w:hAnsi="Sylfaen"/>
          <w:color w:val="auto"/>
          <w:lang w:val="ka-GE"/>
        </w:rPr>
        <w:t xml:space="preserve">/1-50%; HFRS: </w:t>
      </w:r>
      <w:r w:rsidRPr="00A41538">
        <w:rPr>
          <w:rFonts w:ascii="Sylfaen" w:hAnsi="Sylfaen" w:cs="Sylfaen"/>
          <w:color w:val="auto"/>
          <w:lang w:val="ka-GE"/>
        </w:rPr>
        <w:t>ზომიერი</w:t>
      </w:r>
      <w:r w:rsidRPr="00A41538">
        <w:rPr>
          <w:rFonts w:ascii="Sylfaen" w:hAnsi="Sylfaen"/>
          <w:color w:val="auto"/>
          <w:lang w:val="ka-GE"/>
        </w:rPr>
        <w:t>/1-15%</w:t>
      </w:r>
    </w:p>
    <w:p w14:paraId="0C57BA69" w14:textId="77777777" w:rsidR="00285BF6" w:rsidRPr="00A41538" w:rsidRDefault="00285BF6" w:rsidP="00285BF6">
      <w:pPr>
        <w:spacing w:after="0" w:line="240" w:lineRule="auto"/>
        <w:jc w:val="both"/>
        <w:rPr>
          <w:rStyle w:val="Heading2Char"/>
          <w:rFonts w:ascii="Sylfaen" w:eastAsia="Calibri" w:hAnsi="Sylfaen" w:cs="Calibri"/>
          <w:color w:val="auto"/>
          <w:sz w:val="24"/>
          <w:szCs w:val="24"/>
          <w:lang w:val="ka-GE"/>
        </w:rPr>
      </w:pPr>
      <w:r w:rsidRPr="00A41538">
        <w:rPr>
          <w:rStyle w:val="Heading2Char"/>
          <w:rFonts w:ascii="Sylfaen" w:eastAsia="Calibri" w:hAnsi="Sylfaen" w:cs="Sylfaen"/>
          <w:color w:val="auto"/>
          <w:sz w:val="24"/>
          <w:szCs w:val="24"/>
          <w:lang w:val="ka-GE"/>
        </w:rPr>
        <w:t>ადამიანის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გარდა</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სხვა</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ძირითადი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მასპინძელი</w:t>
      </w:r>
      <w:r w:rsidRPr="00A41538">
        <w:rPr>
          <w:rFonts w:ascii="Sylfaen" w:hAnsi="Sylfaen" w:cs="Calibri"/>
          <w:b/>
          <w:bCs/>
          <w:sz w:val="24"/>
          <w:szCs w:val="24"/>
          <w:lang w:val="ka-GE"/>
        </w:rPr>
        <w:t xml:space="preserve">: </w:t>
      </w:r>
      <w:r w:rsidRPr="00A41538">
        <w:rPr>
          <w:rFonts w:ascii="Sylfaen" w:hAnsi="Sylfaen" w:cs="Sylfaen"/>
          <w:sz w:val="24"/>
          <w:szCs w:val="24"/>
          <w:lang w:val="ka-GE"/>
        </w:rPr>
        <w:t>მღრღნელი</w:t>
      </w:r>
    </w:p>
    <w:p w14:paraId="1C97174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მდგრადობა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Sylfaen"/>
          <w:color w:val="auto"/>
          <w:sz w:val="24"/>
          <w:szCs w:val="24"/>
          <w:lang w:val="ka-GE"/>
        </w:rPr>
        <w:t>სტაბილურობა</w:t>
      </w:r>
      <w:r w:rsidRPr="00A41538">
        <w:rPr>
          <w:rStyle w:val="Heading2Char"/>
          <w:rFonts w:ascii="Sylfaen" w:eastAsia="Calibri" w:hAnsi="Sylfaen" w:cs="Calibri"/>
          <w:color w:val="auto"/>
          <w:sz w:val="24"/>
          <w:szCs w:val="24"/>
          <w:lang w:val="ka-GE"/>
        </w:rPr>
        <w:t>:</w:t>
      </w:r>
      <w:r w:rsidRPr="00A41538">
        <w:rPr>
          <w:rFonts w:ascii="Sylfaen" w:hAnsi="Sylfaen" w:cs="Sylfaen"/>
          <w:sz w:val="24"/>
          <w:szCs w:val="24"/>
          <w:lang w:val="ka-GE"/>
        </w:rPr>
        <w:t>ცნობილია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ხანგრძლივი</w:t>
      </w:r>
      <w:r w:rsidRPr="00A41538">
        <w:rPr>
          <w:rFonts w:ascii="Sylfaen" w:hAnsi="Sylfaen" w:cs="Calibri"/>
          <w:sz w:val="24"/>
          <w:szCs w:val="24"/>
          <w:lang w:val="ka-GE"/>
        </w:rPr>
        <w:t xml:space="preserve"> </w:t>
      </w:r>
      <w:r w:rsidRPr="00A41538">
        <w:rPr>
          <w:rFonts w:ascii="Sylfaen" w:hAnsi="Sylfaen" w:cs="Sylfaen"/>
          <w:sz w:val="24"/>
          <w:szCs w:val="24"/>
          <w:lang w:val="ka-GE"/>
        </w:rPr>
        <w:t>დროით</w:t>
      </w:r>
      <w:r w:rsidRPr="00A41538">
        <w:rPr>
          <w:rFonts w:ascii="Sylfaen" w:hAnsi="Sylfaen" w:cs="Calibri"/>
          <w:sz w:val="24"/>
          <w:szCs w:val="24"/>
          <w:lang w:val="ka-GE"/>
        </w:rPr>
        <w:t xml:space="preserve"> </w:t>
      </w:r>
      <w:r w:rsidRPr="00A41538">
        <w:rPr>
          <w:rFonts w:ascii="Sylfaen" w:hAnsi="Sylfaen" w:cs="Sylfaen"/>
          <w:sz w:val="24"/>
          <w:szCs w:val="24"/>
          <w:lang w:val="ka-GE"/>
        </w:rPr>
        <w:t>ინარჩუნებს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მდგრადობას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ცოცხალი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გარდაცვლილი</w:t>
      </w:r>
      <w:r w:rsidRPr="00A41538">
        <w:rPr>
          <w:rFonts w:ascii="Sylfaen" w:hAnsi="Sylfaen" w:cs="Calibri"/>
          <w:sz w:val="24"/>
          <w:szCs w:val="24"/>
          <w:lang w:val="ka-GE"/>
        </w:rPr>
        <w:t xml:space="preserve"> </w:t>
      </w:r>
      <w:r w:rsidRPr="00A41538">
        <w:rPr>
          <w:rFonts w:ascii="Sylfaen" w:hAnsi="Sylfaen" w:cs="Sylfaen"/>
          <w:sz w:val="24"/>
          <w:szCs w:val="24"/>
          <w:lang w:val="ka-GE"/>
        </w:rPr>
        <w:t>მასპინძლის</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ექსკრეტში</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მდგრადობაზე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გავლენას</w:t>
      </w:r>
      <w:r w:rsidRPr="00A41538">
        <w:rPr>
          <w:rFonts w:ascii="Sylfaen" w:hAnsi="Sylfaen" w:cs="Calibri"/>
          <w:sz w:val="24"/>
          <w:szCs w:val="24"/>
          <w:lang w:val="ka-GE"/>
        </w:rPr>
        <w:t xml:space="preserve"> </w:t>
      </w:r>
      <w:r w:rsidRPr="00A41538">
        <w:rPr>
          <w:rFonts w:ascii="Sylfaen" w:hAnsi="Sylfaen" w:cs="Sylfaen"/>
          <w:sz w:val="24"/>
          <w:szCs w:val="24"/>
          <w:lang w:val="ka-GE"/>
        </w:rPr>
        <w:t>ახდენს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გარემოს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კონტექსტი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მიზანმიმართული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სტაბილიზაცია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მაგ</w:t>
      </w:r>
      <w:r w:rsidRPr="00A41538">
        <w:rPr>
          <w:rFonts w:ascii="Sylfaen" w:hAnsi="Sylfaen" w:cs="Calibri"/>
          <w:sz w:val="24"/>
          <w:szCs w:val="24"/>
          <w:lang w:val="ka-GE"/>
        </w:rPr>
        <w:t xml:space="preserve">., </w:t>
      </w:r>
      <w:r w:rsidRPr="00A41538">
        <w:rPr>
          <w:rFonts w:ascii="Sylfaen" w:hAnsi="Sylfaen" w:cs="Sylfaen"/>
          <w:sz w:val="24"/>
          <w:szCs w:val="24"/>
          <w:lang w:val="ka-GE"/>
        </w:rPr>
        <w:t>იარაღის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დანიშნულებით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w:t>
      </w:r>
    </w:p>
    <w:p w14:paraId="6B64BD0E"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გავრცელება</w:t>
      </w:r>
    </w:p>
    <w:p w14:paraId="12B5C01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ჰაერი</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ჰანტავირუსი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აირწვეთოვანი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ბიოტერორიზმის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გადასვლის</w:t>
      </w:r>
      <w:r w:rsidRPr="00A41538">
        <w:rPr>
          <w:rFonts w:ascii="Sylfaen" w:hAnsi="Sylfaen" w:cs="Calibri"/>
          <w:sz w:val="24"/>
          <w:szCs w:val="24"/>
          <w:lang w:val="ka-GE"/>
        </w:rPr>
        <w:t xml:space="preserve"> </w:t>
      </w:r>
      <w:r w:rsidRPr="00A41538">
        <w:rPr>
          <w:rFonts w:ascii="Sylfaen" w:hAnsi="Sylfaen" w:cs="Sylfaen"/>
          <w:sz w:val="24"/>
          <w:szCs w:val="24"/>
          <w:lang w:val="ka-GE"/>
        </w:rPr>
        <w:t>უნარის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კიდევ</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გაძლიერება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გადასვლის</w:t>
      </w:r>
      <w:r w:rsidRPr="00A41538">
        <w:rPr>
          <w:rFonts w:ascii="Sylfaen" w:hAnsi="Sylfaen" w:cs="Calibri"/>
          <w:sz w:val="24"/>
          <w:szCs w:val="24"/>
          <w:lang w:val="ka-GE"/>
        </w:rPr>
        <w:t xml:space="preserve"> </w:t>
      </w:r>
      <w:r w:rsidRPr="00A41538">
        <w:rPr>
          <w:rFonts w:ascii="Sylfaen" w:hAnsi="Sylfaen" w:cs="Sylfaen"/>
          <w:sz w:val="24"/>
          <w:szCs w:val="24"/>
          <w:lang w:val="ka-GE"/>
        </w:rPr>
        <w:t>უნარი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დამოკიდებული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იქნება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ობიექტის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ზომასა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ფიზიკურ</w:t>
      </w:r>
      <w:r w:rsidRPr="00A41538">
        <w:rPr>
          <w:rFonts w:ascii="Sylfaen" w:hAnsi="Sylfaen" w:cs="Calibri"/>
          <w:sz w:val="24"/>
          <w:szCs w:val="24"/>
          <w:lang w:val="ka-GE"/>
        </w:rPr>
        <w:t xml:space="preserve"> </w:t>
      </w:r>
      <w:r w:rsidRPr="00A41538">
        <w:rPr>
          <w:rFonts w:ascii="Sylfaen" w:hAnsi="Sylfaen" w:cs="Sylfaen"/>
          <w:sz w:val="24"/>
          <w:szCs w:val="24"/>
          <w:lang w:val="ka-GE"/>
        </w:rPr>
        <w:t>მახასიათებლებზე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რომელშიც</w:t>
      </w:r>
      <w:r w:rsidRPr="00A41538">
        <w:rPr>
          <w:rFonts w:ascii="Sylfaen" w:hAnsi="Sylfaen" w:cs="Calibri"/>
          <w:sz w:val="24"/>
          <w:szCs w:val="24"/>
          <w:lang w:val="ka-GE"/>
        </w:rPr>
        <w:t xml:space="preserve"> </w:t>
      </w:r>
      <w:r w:rsidRPr="00A41538">
        <w:rPr>
          <w:rFonts w:ascii="Sylfaen" w:hAnsi="Sylfaen" w:cs="Sylfaen"/>
          <w:sz w:val="24"/>
          <w:szCs w:val="24"/>
          <w:lang w:val="ka-GE"/>
        </w:rPr>
        <w:t>ბინადრობს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სწრაფად</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მთელ</w:t>
      </w:r>
      <w:r w:rsidRPr="00A41538">
        <w:rPr>
          <w:rFonts w:ascii="Sylfaen" w:hAnsi="Sylfaen" w:cs="Calibri"/>
          <w:sz w:val="24"/>
          <w:szCs w:val="24"/>
          <w:lang w:val="ka-GE"/>
        </w:rPr>
        <w:t xml:space="preserve"> </w:t>
      </w:r>
      <w:r w:rsidRPr="00A41538">
        <w:rPr>
          <w:rFonts w:ascii="Sylfaen" w:hAnsi="Sylfaen" w:cs="Sylfaen"/>
          <w:sz w:val="24"/>
          <w:szCs w:val="24"/>
          <w:lang w:val="ka-GE"/>
        </w:rPr>
        <w:t>შენობაში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მიმდებარე</w:t>
      </w:r>
      <w:r w:rsidRPr="00A41538">
        <w:rPr>
          <w:rFonts w:ascii="Sylfaen" w:hAnsi="Sylfaen" w:cs="Calibri"/>
          <w:sz w:val="24"/>
          <w:szCs w:val="24"/>
          <w:lang w:val="ka-GE"/>
        </w:rPr>
        <w:t xml:space="preserve"> </w:t>
      </w:r>
      <w:r w:rsidRPr="00A41538">
        <w:rPr>
          <w:rFonts w:ascii="Sylfaen" w:hAnsi="Sylfaen" w:cs="Sylfaen"/>
          <w:sz w:val="24"/>
          <w:szCs w:val="24"/>
          <w:lang w:val="ka-GE"/>
        </w:rPr>
        <w:t>ტერიტორიებზე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შენობის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შიგნით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გარეთ</w:t>
      </w:r>
      <w:r w:rsidRPr="00A41538">
        <w:rPr>
          <w:rFonts w:ascii="Sylfaen" w:hAnsi="Sylfaen" w:cs="Calibri"/>
          <w:sz w:val="24"/>
          <w:szCs w:val="24"/>
          <w:lang w:val="ka-GE"/>
        </w:rPr>
        <w:t xml:space="preserve">, </w:t>
      </w:r>
      <w:r w:rsidRPr="00A41538">
        <w:rPr>
          <w:rFonts w:ascii="Sylfaen" w:hAnsi="Sylfaen" w:cs="Sylfaen"/>
          <w:sz w:val="24"/>
          <w:szCs w:val="24"/>
          <w:lang w:val="ka-GE"/>
        </w:rPr>
        <w:t>რამაც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რეაგირების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მასშტაბის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გაზრდა</w:t>
      </w:r>
      <w:r w:rsidRPr="00A41538">
        <w:rPr>
          <w:rFonts w:ascii="Sylfaen" w:hAnsi="Sylfaen" w:cs="Calibri"/>
          <w:sz w:val="24"/>
          <w:szCs w:val="24"/>
          <w:lang w:val="ka-GE"/>
        </w:rPr>
        <w:t>.</w:t>
      </w:r>
    </w:p>
    <w:p w14:paraId="6198064E" w14:textId="77777777" w:rsidR="00285BF6" w:rsidRPr="00A41538" w:rsidRDefault="00285BF6" w:rsidP="00285BF6">
      <w:pPr>
        <w:pStyle w:val="Default"/>
        <w:jc w:val="both"/>
        <w:rPr>
          <w:rFonts w:ascii="Sylfaen" w:hAnsi="Sylfaen"/>
          <w:color w:val="auto"/>
          <w:lang w:val="ka-GE"/>
        </w:rPr>
      </w:pPr>
      <w:r w:rsidRPr="00A41538">
        <w:rPr>
          <w:rStyle w:val="Heading2Char"/>
          <w:rFonts w:ascii="Sylfaen" w:eastAsia="Calibri" w:hAnsi="Sylfaen" w:cs="Sylfaen"/>
          <w:color w:val="auto"/>
          <w:sz w:val="24"/>
          <w:szCs w:val="24"/>
          <w:lang w:val="ka-GE"/>
        </w:rPr>
        <w:lastRenderedPageBreak/>
        <w:t>ნიადაგი</w:t>
      </w:r>
      <w:r w:rsidRPr="00A41538">
        <w:rPr>
          <w:rStyle w:val="Heading2Char"/>
          <w:rFonts w:ascii="Sylfaen" w:eastAsia="Calibri" w:hAnsi="Sylfaen"/>
          <w:color w:val="auto"/>
          <w:sz w:val="24"/>
          <w:szCs w:val="24"/>
          <w:lang w:val="ka-GE"/>
        </w:rPr>
        <w:t>/</w:t>
      </w:r>
      <w:r w:rsidRPr="00A41538">
        <w:rPr>
          <w:rStyle w:val="Heading2Char"/>
          <w:rFonts w:ascii="Sylfaen" w:eastAsia="Calibri" w:hAnsi="Sylfaen" w:cs="Sylfaen"/>
          <w:color w:val="auto"/>
          <w:sz w:val="24"/>
          <w:szCs w:val="24"/>
          <w:lang w:val="ka-GE"/>
        </w:rPr>
        <w:t>ზედაპირები</w:t>
      </w:r>
      <w:r w:rsidRPr="00A41538">
        <w:rPr>
          <w:rStyle w:val="Heading2Char"/>
          <w:rFonts w:ascii="Sylfaen" w:eastAsia="Calibri" w:hAnsi="Sylfaen"/>
          <w:color w:val="auto"/>
          <w:sz w:val="24"/>
          <w:szCs w:val="24"/>
          <w:lang w:val="ka-GE"/>
        </w:rPr>
        <w:t xml:space="preserve">: </w:t>
      </w:r>
      <w:r w:rsidRPr="00A41538">
        <w:rPr>
          <w:rFonts w:ascii="Sylfaen" w:hAnsi="Sylfaen" w:cs="Sylfaen"/>
          <w:color w:val="auto"/>
          <w:lang w:val="ka-GE"/>
        </w:rPr>
        <w:t>ჰანტავირუსი</w:t>
      </w:r>
      <w:r w:rsidRPr="00A41538">
        <w:rPr>
          <w:rFonts w:ascii="Sylfaen" w:hAnsi="Sylfaen"/>
          <w:color w:val="auto"/>
          <w:lang w:val="ka-GE"/>
        </w:rPr>
        <w:t xml:space="preserve"> </w:t>
      </w:r>
      <w:r w:rsidRPr="00A41538">
        <w:rPr>
          <w:rFonts w:ascii="Sylfaen" w:hAnsi="Sylfaen" w:cs="Sylfaen"/>
          <w:color w:val="auto"/>
          <w:lang w:val="ka-GE"/>
        </w:rPr>
        <w:t>ინარჩუნებს</w:t>
      </w:r>
      <w:r w:rsidRPr="00A41538">
        <w:rPr>
          <w:rFonts w:ascii="Sylfaen" w:hAnsi="Sylfaen"/>
          <w:color w:val="auto"/>
          <w:lang w:val="ka-GE"/>
        </w:rPr>
        <w:t xml:space="preserve"> </w:t>
      </w:r>
      <w:r w:rsidRPr="00A41538">
        <w:rPr>
          <w:rFonts w:ascii="Sylfaen" w:hAnsi="Sylfaen" w:cs="Sylfaen"/>
          <w:color w:val="auto"/>
          <w:lang w:val="ka-GE"/>
        </w:rPr>
        <w:t>მდგრადობას</w:t>
      </w:r>
      <w:r w:rsidRPr="00A41538">
        <w:rPr>
          <w:rFonts w:ascii="Sylfaen" w:hAnsi="Sylfaen"/>
          <w:color w:val="auto"/>
          <w:lang w:val="ka-GE"/>
        </w:rPr>
        <w:t xml:space="preserve"> </w:t>
      </w:r>
      <w:r w:rsidRPr="00A41538">
        <w:rPr>
          <w:rFonts w:ascii="Sylfaen" w:hAnsi="Sylfaen" w:cs="Sylfaen"/>
          <w:color w:val="auto"/>
          <w:lang w:val="ka-GE"/>
        </w:rPr>
        <w:t>ზედაპირსა</w:t>
      </w:r>
      <w:r w:rsidRPr="00A41538">
        <w:rPr>
          <w:rFonts w:ascii="Sylfaen" w:hAnsi="Sylfaen"/>
          <w:color w:val="auto"/>
          <w:lang w:val="ka-GE"/>
        </w:rPr>
        <w:t xml:space="preserve"> </w:t>
      </w:r>
      <w:r w:rsidRPr="00A41538">
        <w:rPr>
          <w:rFonts w:ascii="Sylfaen" w:hAnsi="Sylfaen" w:cs="Sylfaen"/>
          <w:color w:val="auto"/>
          <w:lang w:val="ka-GE"/>
        </w:rPr>
        <w:t>და</w:t>
      </w:r>
      <w:r w:rsidRPr="00A41538">
        <w:rPr>
          <w:rFonts w:ascii="Sylfaen" w:hAnsi="Sylfaen"/>
          <w:color w:val="auto"/>
          <w:lang w:val="ka-GE"/>
        </w:rPr>
        <w:t xml:space="preserve"> </w:t>
      </w:r>
      <w:r w:rsidRPr="00A41538">
        <w:rPr>
          <w:rFonts w:ascii="Sylfaen" w:hAnsi="Sylfaen" w:cs="Sylfaen"/>
          <w:color w:val="auto"/>
          <w:lang w:val="ka-GE"/>
        </w:rPr>
        <w:t>ნიადაგში</w:t>
      </w:r>
      <w:r w:rsidRPr="00A41538">
        <w:rPr>
          <w:rFonts w:ascii="Sylfaen" w:hAnsi="Sylfaen"/>
          <w:color w:val="auto"/>
          <w:lang w:val="ka-GE"/>
        </w:rPr>
        <w:t>.</w:t>
      </w:r>
    </w:p>
    <w:p w14:paraId="2036BC26"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წყალი</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ჰანტავირუსმა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შეინარჩუნოს</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სიცოცხლისუნარიანობა</w:t>
      </w:r>
      <w:r w:rsidRPr="00A41538">
        <w:rPr>
          <w:rFonts w:ascii="Sylfaen" w:hAnsi="Sylfaen" w:cs="Calibri"/>
          <w:sz w:val="24"/>
          <w:szCs w:val="24"/>
          <w:lang w:val="ka-GE"/>
        </w:rPr>
        <w:t xml:space="preserve"> </w:t>
      </w:r>
      <w:r w:rsidRPr="00A41538">
        <w:rPr>
          <w:rFonts w:ascii="Sylfaen" w:hAnsi="Sylfaen" w:cs="Sylfaen"/>
          <w:sz w:val="24"/>
          <w:szCs w:val="24"/>
          <w:lang w:val="ka-GE"/>
        </w:rPr>
        <w:t>წყალში</w:t>
      </w:r>
    </w:p>
    <w:p w14:paraId="6EDCC12A"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სხვა</w:t>
      </w:r>
      <w:r w:rsidRPr="00A41538">
        <w:rPr>
          <w:rStyle w:val="Heading2Char"/>
          <w:rFonts w:ascii="Sylfaen" w:eastAsia="Calibri" w:hAnsi="Sylfaen" w:cs="Calibri"/>
          <w:color w:val="auto"/>
          <w:sz w:val="24"/>
          <w:szCs w:val="24"/>
          <w:lang w:val="ka-GE"/>
        </w:rPr>
        <w:t>:</w:t>
      </w:r>
      <w:r w:rsidRPr="00A41538">
        <w:rPr>
          <w:rFonts w:ascii="Sylfaen" w:hAnsi="Sylfaen" w:cs="Sylfaen"/>
          <w:sz w:val="24"/>
          <w:szCs w:val="24"/>
          <w:lang w:val="ka-GE"/>
        </w:rPr>
        <w:t>ჰანტავირუსი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ბუნებრივად</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ენდემურია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მთელ</w:t>
      </w:r>
      <w:r w:rsidRPr="00A41538">
        <w:rPr>
          <w:rFonts w:ascii="Sylfaen" w:hAnsi="Sylfaen" w:cs="Calibri"/>
          <w:sz w:val="24"/>
          <w:szCs w:val="24"/>
          <w:lang w:val="ka-GE"/>
        </w:rPr>
        <w:t xml:space="preserve"> </w:t>
      </w:r>
      <w:r w:rsidRPr="00A41538">
        <w:rPr>
          <w:rFonts w:ascii="Sylfaen" w:hAnsi="Sylfaen" w:cs="Sylfaen"/>
          <w:sz w:val="24"/>
          <w:szCs w:val="24"/>
          <w:lang w:val="ka-GE"/>
        </w:rPr>
        <w:t>მსოფლიოში</w:t>
      </w:r>
    </w:p>
    <w:p w14:paraId="25EB4D6A"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დაავადების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აღწერა</w:t>
      </w:r>
    </w:p>
    <w:p w14:paraId="4F05973A"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გამოვლენა</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ჰანტავირუსი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ექსპოზიციის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გზის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p>
    <w:p w14:paraId="24875CFF"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HPS-</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გამოვლენა</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ექსპოზიციიდან</w:t>
      </w:r>
      <w:r w:rsidRPr="00A41538">
        <w:rPr>
          <w:rFonts w:ascii="Sylfaen" w:hAnsi="Sylfaen" w:cs="Calibri"/>
          <w:sz w:val="24"/>
          <w:szCs w:val="24"/>
          <w:lang w:val="ka-GE"/>
        </w:rPr>
        <w:t xml:space="preserve"> 1-5 </w:t>
      </w:r>
      <w:r w:rsidRPr="00A41538">
        <w:rPr>
          <w:rFonts w:ascii="Sylfaen" w:hAnsi="Sylfaen" w:cs="Sylfaen"/>
          <w:sz w:val="24"/>
          <w:szCs w:val="24"/>
          <w:lang w:val="ka-GE"/>
        </w:rPr>
        <w:t>კვირის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HFRS-</w:t>
      </w:r>
      <w:r w:rsidRPr="00A41538">
        <w:rPr>
          <w:rFonts w:ascii="Sylfaen" w:hAnsi="Sylfaen" w:cs="Sylfaen"/>
          <w:sz w:val="24"/>
          <w:szCs w:val="24"/>
          <w:lang w:val="ka-GE"/>
        </w:rPr>
        <w:t>ისსიმპტომები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წესი</w:t>
      </w:r>
      <w:r w:rsidRPr="00A41538">
        <w:rPr>
          <w:rFonts w:ascii="Sylfaen" w:hAnsi="Sylfaen" w:cs="Calibri"/>
          <w:sz w:val="24"/>
          <w:szCs w:val="24"/>
          <w:lang w:val="ka-GE"/>
        </w:rPr>
        <w:t xml:space="preserve">, </w:t>
      </w:r>
      <w:r w:rsidRPr="00A41538">
        <w:rPr>
          <w:rFonts w:ascii="Sylfaen" w:hAnsi="Sylfaen" w:cs="Sylfaen"/>
          <w:sz w:val="24"/>
          <w:szCs w:val="24"/>
          <w:lang w:val="ka-GE"/>
        </w:rPr>
        <w:t>ვლინდება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ექსპოზიციიდან</w:t>
      </w:r>
      <w:r w:rsidRPr="00A41538">
        <w:rPr>
          <w:rFonts w:ascii="Sylfaen" w:hAnsi="Sylfaen" w:cs="Calibri"/>
          <w:sz w:val="24"/>
          <w:szCs w:val="24"/>
          <w:lang w:val="ka-GE"/>
        </w:rPr>
        <w:t xml:space="preserve"> 8 </w:t>
      </w:r>
      <w:r w:rsidRPr="00A41538">
        <w:rPr>
          <w:rFonts w:ascii="Sylfaen" w:hAnsi="Sylfaen" w:cs="Sylfaen"/>
          <w:sz w:val="24"/>
          <w:szCs w:val="24"/>
          <w:lang w:val="ka-GE"/>
        </w:rPr>
        <w:t>კვირის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w:t>
      </w:r>
    </w:p>
    <w:p w14:paraId="78075CB4"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ნიშნები</w:t>
      </w:r>
      <w:r w:rsidRPr="00A41538">
        <w:rPr>
          <w:rFonts w:ascii="Sylfaen" w:hAnsi="Sylfaen" w:cs="Calibri"/>
          <w:color w:val="auto"/>
          <w:sz w:val="24"/>
          <w:szCs w:val="24"/>
          <w:lang w:val="ka-GE"/>
        </w:rPr>
        <w:t>/</w:t>
      </w:r>
      <w:r w:rsidRPr="00A41538">
        <w:rPr>
          <w:rFonts w:ascii="Sylfaen" w:hAnsi="Sylfaen" w:cs="Sylfaen"/>
          <w:color w:val="auto"/>
          <w:sz w:val="24"/>
          <w:szCs w:val="24"/>
          <w:lang w:val="ka-GE"/>
        </w:rPr>
        <w:t>სიმპტომები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ექსპოზიციის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გზის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მიხედვით</w:t>
      </w:r>
    </w:p>
    <w:p w14:paraId="4D7C5CD3" w14:textId="77777777" w:rsidR="00285BF6" w:rsidRPr="00A41538" w:rsidRDefault="00285BF6" w:rsidP="00285BF6">
      <w:pPr>
        <w:spacing w:after="0" w:line="240" w:lineRule="auto"/>
        <w:jc w:val="both"/>
        <w:rPr>
          <w:rFonts w:ascii="Sylfaen" w:hAnsi="Sylfaen" w:cs="Calibri"/>
          <w:b/>
          <w:bCs/>
          <w:sz w:val="24"/>
          <w:szCs w:val="24"/>
          <w:lang w:val="ka-GE"/>
        </w:rPr>
      </w:pPr>
      <w:r w:rsidRPr="00A41538">
        <w:rPr>
          <w:rStyle w:val="Heading3Char"/>
          <w:rFonts w:ascii="Sylfaen" w:eastAsia="Calibri" w:hAnsi="Sylfaen" w:cs="Sylfaen"/>
          <w:color w:val="auto"/>
          <w:sz w:val="24"/>
          <w:szCs w:val="24"/>
          <w:lang w:val="ka-GE"/>
        </w:rPr>
        <w:t>ზოგადი</w:t>
      </w:r>
      <w:r w:rsidRPr="00A41538">
        <w:rPr>
          <w:rStyle w:val="Heading3Char"/>
          <w:rFonts w:ascii="Sylfaen" w:eastAsia="Calibri" w:hAnsi="Sylfaen" w:cs="Calibri"/>
          <w:color w:val="auto"/>
          <w:sz w:val="24"/>
          <w:szCs w:val="24"/>
          <w:lang w:val="ka-GE"/>
        </w:rPr>
        <w:t xml:space="preserve">: </w:t>
      </w:r>
      <w:r w:rsidRPr="00A41538">
        <w:rPr>
          <w:rFonts w:ascii="Sylfaen" w:hAnsi="Sylfaen" w:cs="Sylfaen"/>
          <w:bCs/>
          <w:sz w:val="24"/>
          <w:szCs w:val="24"/>
          <w:lang w:val="ka-GE"/>
        </w:rPr>
        <w:t>ორი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კლინიკური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სინდრომი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ჰემორაგიული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ცხელება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თირკმლის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სინდრომით</w:t>
      </w:r>
      <w:r w:rsidRPr="00A41538">
        <w:rPr>
          <w:rFonts w:ascii="Sylfaen" w:hAnsi="Sylfaen" w:cs="Calibri"/>
          <w:bCs/>
          <w:sz w:val="24"/>
          <w:szCs w:val="24"/>
          <w:lang w:val="ka-GE"/>
        </w:rPr>
        <w:t xml:space="preserve"> </w:t>
      </w:r>
      <w:r w:rsidRPr="00A41538">
        <w:rPr>
          <w:rFonts w:ascii="Sylfaen" w:hAnsi="Sylfaen" w:cs="Sylfaen"/>
          <w:bCs/>
          <w:sz w:val="24"/>
          <w:szCs w:val="24"/>
          <w:lang w:val="ka-GE"/>
        </w:rPr>
        <w:t>და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კარდიო</w:t>
      </w:r>
      <w:r w:rsidRPr="00A41538">
        <w:rPr>
          <w:rFonts w:ascii="Sylfaen" w:hAnsi="Sylfaen" w:cs="Calibri"/>
          <w:bCs/>
          <w:sz w:val="24"/>
          <w:szCs w:val="24"/>
          <w:lang w:val="ka-GE"/>
        </w:rPr>
        <w:t>-</w:t>
      </w:r>
      <w:r w:rsidRPr="00A41538">
        <w:rPr>
          <w:rFonts w:ascii="Sylfaen" w:hAnsi="Sylfaen" w:cs="Sylfaen"/>
          <w:bCs/>
          <w:sz w:val="24"/>
          <w:szCs w:val="24"/>
          <w:lang w:val="ka-GE"/>
        </w:rPr>
        <w:t>პულმონარული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სინდრომი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ორივე</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სინდრომს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მსგავსი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საწყისი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სიმპტომები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აქვს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ესენია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გრიპის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მსგავსი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სიმპტომები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როგორიცაა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ცხელება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თავის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ტკივილი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კუნთების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ტკივილი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ტკივილი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მუცლის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ღრუს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არეში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გულისრევა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გახშირებული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გულისცემა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და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სისხლის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წნევის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შემცირება</w:t>
      </w:r>
      <w:r w:rsidRPr="00A41538">
        <w:rPr>
          <w:rFonts w:ascii="Sylfaen" w:hAnsi="Sylfaen" w:cs="Calibri"/>
          <w:bCs/>
          <w:sz w:val="24"/>
          <w:szCs w:val="24"/>
          <w:lang w:val="ka-GE"/>
        </w:rPr>
        <w:t>. HFRS-</w:t>
      </w:r>
      <w:r w:rsidRPr="00A41538">
        <w:rPr>
          <w:rFonts w:ascii="Sylfaen" w:hAnsi="Sylfaen" w:cs="Sylfaen"/>
          <w:bCs/>
          <w:sz w:val="24"/>
          <w:szCs w:val="24"/>
          <w:lang w:val="ka-GE"/>
        </w:rPr>
        <w:t>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შემთხვევაში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ხდება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ჭარბი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ოდენობით</w:t>
      </w:r>
      <w:r w:rsidRPr="00A41538">
        <w:rPr>
          <w:rFonts w:ascii="Sylfaen" w:hAnsi="Sylfaen" w:cs="Calibri"/>
          <w:bCs/>
          <w:sz w:val="24"/>
          <w:szCs w:val="24"/>
          <w:lang w:val="ka-GE"/>
        </w:rPr>
        <w:t xml:space="preserve"> </w:t>
      </w:r>
      <w:r w:rsidRPr="00A41538">
        <w:rPr>
          <w:rFonts w:ascii="Sylfaen" w:hAnsi="Sylfaen" w:cs="Sylfaen"/>
          <w:bCs/>
          <w:sz w:val="24"/>
          <w:szCs w:val="24"/>
          <w:lang w:val="ka-GE"/>
        </w:rPr>
        <w:t>შარდის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წარმოქმნა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და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ვითარდება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თირკმლის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უკმარისობა</w:t>
      </w:r>
      <w:r w:rsidRPr="00A41538">
        <w:rPr>
          <w:rFonts w:ascii="Sylfaen" w:hAnsi="Sylfaen" w:cs="Calibri"/>
          <w:bCs/>
          <w:sz w:val="24"/>
          <w:szCs w:val="24"/>
          <w:lang w:val="ka-GE"/>
        </w:rPr>
        <w:t>.HFRS-</w:t>
      </w:r>
      <w:r w:rsidRPr="00A41538">
        <w:rPr>
          <w:rFonts w:ascii="Sylfaen" w:hAnsi="Sylfaen" w:cs="Sylfaen"/>
          <w:bCs/>
          <w:sz w:val="24"/>
          <w:szCs w:val="24"/>
          <w:lang w:val="ka-GE"/>
        </w:rPr>
        <w:t>ით</w:t>
      </w:r>
      <w:r w:rsidRPr="00A41538">
        <w:rPr>
          <w:rFonts w:ascii="Sylfaen" w:hAnsi="Sylfaen" w:cs="Calibri"/>
          <w:bCs/>
          <w:sz w:val="24"/>
          <w:szCs w:val="24"/>
          <w:lang w:val="ka-GE"/>
        </w:rPr>
        <w:t xml:space="preserve"> </w:t>
      </w:r>
      <w:r w:rsidRPr="00A41538">
        <w:rPr>
          <w:rFonts w:ascii="Sylfaen" w:hAnsi="Sylfaen" w:cs="Sylfaen"/>
          <w:bCs/>
          <w:sz w:val="24"/>
          <w:szCs w:val="24"/>
          <w:lang w:val="ka-GE"/>
        </w:rPr>
        <w:t>დაავადებულ</w:t>
      </w:r>
      <w:r w:rsidRPr="00A41538">
        <w:rPr>
          <w:rFonts w:ascii="Sylfaen" w:hAnsi="Sylfaen" w:cs="Calibri"/>
          <w:bCs/>
          <w:sz w:val="24"/>
          <w:szCs w:val="24"/>
          <w:lang w:val="ka-GE"/>
        </w:rPr>
        <w:t xml:space="preserve"> </w:t>
      </w:r>
      <w:r w:rsidRPr="00A41538">
        <w:rPr>
          <w:rFonts w:ascii="Sylfaen" w:hAnsi="Sylfaen" w:cs="Sylfaen"/>
          <w:bCs/>
          <w:sz w:val="24"/>
          <w:szCs w:val="24"/>
          <w:lang w:val="ka-GE"/>
        </w:rPr>
        <w:t>პირებს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უჭირთ</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სუნთქვა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ეწყებათ</w:t>
      </w:r>
      <w:r w:rsidRPr="00A41538">
        <w:rPr>
          <w:rFonts w:ascii="Sylfaen" w:hAnsi="Sylfaen" w:cs="Calibri"/>
          <w:bCs/>
          <w:sz w:val="24"/>
          <w:szCs w:val="24"/>
          <w:lang w:val="ka-GE"/>
        </w:rPr>
        <w:t xml:space="preserve"> </w:t>
      </w:r>
      <w:r w:rsidRPr="00A41538">
        <w:rPr>
          <w:rFonts w:ascii="Sylfaen" w:hAnsi="Sylfaen" w:cs="Sylfaen"/>
          <w:bCs/>
          <w:sz w:val="24"/>
          <w:szCs w:val="24"/>
          <w:lang w:val="ka-GE"/>
        </w:rPr>
        <w:t>ხველა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სუნთქვის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უკმარისობა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რაც</w:t>
      </w:r>
      <w:r w:rsidRPr="00A41538">
        <w:rPr>
          <w:rFonts w:ascii="Sylfaen" w:hAnsi="Sylfaen" w:cs="Calibri"/>
          <w:bCs/>
          <w:sz w:val="24"/>
          <w:szCs w:val="24"/>
          <w:lang w:val="ka-GE"/>
        </w:rPr>
        <w:t xml:space="preserve"> </w:t>
      </w:r>
      <w:r w:rsidRPr="00A41538">
        <w:rPr>
          <w:rFonts w:ascii="Sylfaen" w:hAnsi="Sylfaen" w:cs="Sylfaen"/>
          <w:bCs/>
          <w:sz w:val="24"/>
          <w:szCs w:val="24"/>
          <w:lang w:val="ka-GE"/>
        </w:rPr>
        <w:t>შეიძლება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გადაიზარდოს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მწვავე</w:t>
      </w:r>
      <w:r w:rsidRPr="00A41538">
        <w:rPr>
          <w:rFonts w:ascii="Sylfaen" w:hAnsi="Sylfaen" w:cs="Calibri"/>
          <w:bCs/>
          <w:sz w:val="24"/>
          <w:szCs w:val="24"/>
          <w:lang w:val="ka-GE"/>
        </w:rPr>
        <w:t xml:space="preserve"> </w:t>
      </w:r>
      <w:r w:rsidRPr="00A41538">
        <w:rPr>
          <w:rFonts w:ascii="Sylfaen" w:hAnsi="Sylfaen" w:cs="Sylfaen"/>
          <w:bCs/>
          <w:sz w:val="24"/>
          <w:szCs w:val="24"/>
          <w:lang w:val="ka-GE"/>
        </w:rPr>
        <w:t>კარდიოპულმონარულ</w:t>
      </w:r>
      <w:r w:rsidRPr="00A41538">
        <w:rPr>
          <w:rFonts w:ascii="Sylfaen" w:hAnsi="Sylfaen" w:cs="Calibri"/>
          <w:bCs/>
          <w:sz w:val="24"/>
          <w:szCs w:val="24"/>
          <w:lang w:val="ka-GE"/>
        </w:rPr>
        <w:t xml:space="preserve"> </w:t>
      </w:r>
      <w:r w:rsidRPr="00A41538">
        <w:rPr>
          <w:rFonts w:ascii="Sylfaen" w:hAnsi="Sylfaen" w:cs="Sylfaen"/>
          <w:bCs/>
          <w:sz w:val="24"/>
          <w:szCs w:val="24"/>
          <w:lang w:val="ka-GE"/>
        </w:rPr>
        <w:t>ფაზაში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და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გამოიწვიოს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გულ</w:t>
      </w:r>
      <w:r w:rsidRPr="00A41538">
        <w:rPr>
          <w:rFonts w:ascii="Sylfaen" w:hAnsi="Sylfaen" w:cs="Calibri"/>
          <w:bCs/>
          <w:sz w:val="24"/>
          <w:szCs w:val="24"/>
          <w:lang w:val="ka-GE"/>
        </w:rPr>
        <w:t>-</w:t>
      </w:r>
      <w:r w:rsidRPr="00A41538">
        <w:rPr>
          <w:rFonts w:ascii="Sylfaen" w:hAnsi="Sylfaen" w:cs="Sylfaen"/>
          <w:bCs/>
          <w:sz w:val="24"/>
          <w:szCs w:val="24"/>
          <w:lang w:val="ka-GE"/>
        </w:rPr>
        <w:t>სისხლძარღვთა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სისტემის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უკმარისობა</w:t>
      </w:r>
      <w:r w:rsidRPr="00A41538">
        <w:rPr>
          <w:rFonts w:ascii="Sylfaen" w:hAnsi="Sylfaen" w:cs="Calibri"/>
          <w:bCs/>
          <w:sz w:val="24"/>
          <w:szCs w:val="24"/>
          <w:lang w:val="ka-GE"/>
        </w:rPr>
        <w:t>.</w:t>
      </w:r>
    </w:p>
    <w:p w14:paraId="3701F906" w14:textId="77777777" w:rsidR="00285BF6" w:rsidRPr="00A41538" w:rsidRDefault="00285BF6" w:rsidP="00285BF6">
      <w:pPr>
        <w:spacing w:after="0" w:line="240" w:lineRule="auto"/>
        <w:jc w:val="both"/>
        <w:rPr>
          <w:rStyle w:val="Heading2Char"/>
          <w:rFonts w:ascii="Sylfaen" w:eastAsia="Calibri" w:hAnsi="Sylfaen" w:cs="Calibri"/>
          <w:color w:val="auto"/>
          <w:sz w:val="24"/>
          <w:szCs w:val="24"/>
          <w:lang w:val="ka-GE"/>
        </w:rPr>
      </w:pPr>
      <w:r w:rsidRPr="00A41538">
        <w:rPr>
          <w:rStyle w:val="Heading2Char"/>
          <w:rFonts w:ascii="Sylfaen" w:eastAsia="Calibri" w:hAnsi="Sylfaen" w:cs="Sylfaen"/>
          <w:color w:val="auto"/>
          <w:sz w:val="24"/>
          <w:szCs w:val="24"/>
          <w:lang w:val="ka-GE"/>
        </w:rPr>
        <w:t>ინფექციურობა</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მიიჩნევა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სხვადასხვა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გვარები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ძლიერ</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ფორმაში</w:t>
      </w:r>
    </w:p>
    <w:p w14:paraId="61BB2402" w14:textId="77777777" w:rsidR="00285BF6" w:rsidRPr="00A41538" w:rsidRDefault="00285BF6" w:rsidP="00285BF6">
      <w:pPr>
        <w:spacing w:after="0" w:line="240" w:lineRule="auto"/>
        <w:jc w:val="both"/>
        <w:rPr>
          <w:rFonts w:ascii="Sylfaen" w:hAnsi="Sylfaen" w:cs="Calibri"/>
          <w:bCs/>
          <w:sz w:val="24"/>
          <w:szCs w:val="24"/>
          <w:lang w:val="ka-GE"/>
        </w:rPr>
      </w:pPr>
      <w:r w:rsidRPr="00A41538">
        <w:rPr>
          <w:rStyle w:val="Heading2Char"/>
          <w:rFonts w:ascii="Sylfaen" w:eastAsia="Calibri" w:hAnsi="Sylfaen" w:cs="Sylfaen"/>
          <w:color w:val="auto"/>
          <w:sz w:val="24"/>
          <w:szCs w:val="24"/>
          <w:lang w:val="ka-GE"/>
        </w:rPr>
        <w:t>მაინფიცირებელი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დოზა</w:t>
      </w:r>
      <w:r w:rsidRPr="00A41538">
        <w:rPr>
          <w:rStyle w:val="Heading2Char"/>
          <w:rFonts w:ascii="Sylfaen" w:eastAsia="Calibri" w:hAnsi="Sylfaen" w:cs="Calibri"/>
          <w:color w:val="auto"/>
          <w:sz w:val="24"/>
          <w:szCs w:val="24"/>
          <w:lang w:val="ka-GE"/>
        </w:rPr>
        <w:t xml:space="preserve">: </w:t>
      </w:r>
      <w:r w:rsidRPr="00A41538">
        <w:rPr>
          <w:rFonts w:ascii="Sylfaen" w:hAnsi="Sylfaen" w:cs="Sylfaen"/>
          <w:bCs/>
          <w:sz w:val="24"/>
          <w:szCs w:val="24"/>
          <w:lang w:val="ka-GE"/>
        </w:rPr>
        <w:t>უცნობია</w:t>
      </w:r>
    </w:p>
    <w:p w14:paraId="63614FD8" w14:textId="77777777" w:rsidR="00285BF6" w:rsidRPr="00A41538" w:rsidRDefault="00285BF6" w:rsidP="00285BF6">
      <w:pPr>
        <w:pStyle w:val="Default"/>
        <w:jc w:val="both"/>
        <w:rPr>
          <w:rFonts w:ascii="Sylfaen" w:hAnsi="Sylfaen"/>
          <w:bCs/>
          <w:color w:val="auto"/>
          <w:lang w:val="ka-GE"/>
        </w:rPr>
      </w:pPr>
      <w:r w:rsidRPr="00A41538">
        <w:rPr>
          <w:rStyle w:val="Heading2Char"/>
          <w:rFonts w:ascii="Sylfaen" w:eastAsia="Calibri" w:hAnsi="Sylfaen" w:cs="Sylfaen"/>
          <w:color w:val="auto"/>
          <w:sz w:val="24"/>
          <w:szCs w:val="24"/>
          <w:lang w:val="ka-GE"/>
        </w:rPr>
        <w:t>ლეტალობა</w:t>
      </w:r>
      <w:r w:rsidRPr="00A41538">
        <w:rPr>
          <w:rStyle w:val="Heading2Char"/>
          <w:rFonts w:ascii="Sylfaen" w:eastAsia="Calibri" w:hAnsi="Sylfaen"/>
          <w:color w:val="auto"/>
          <w:sz w:val="24"/>
          <w:szCs w:val="24"/>
          <w:lang w:val="ka-GE"/>
        </w:rPr>
        <w:t xml:space="preserve">: </w:t>
      </w:r>
      <w:r w:rsidRPr="00A41538">
        <w:rPr>
          <w:rFonts w:ascii="Sylfaen" w:hAnsi="Sylfaen" w:cs="Sylfaen"/>
          <w:bCs/>
          <w:color w:val="auto"/>
          <w:lang w:val="ka-GE"/>
        </w:rPr>
        <w:t>ჰანტავირუსისათვის</w:t>
      </w:r>
      <w:r w:rsidRPr="00A41538">
        <w:rPr>
          <w:rFonts w:ascii="Sylfaen" w:hAnsi="Sylfaen"/>
          <w:bCs/>
          <w:color w:val="auto"/>
          <w:lang w:val="ka-GE"/>
        </w:rPr>
        <w:t xml:space="preserve"> </w:t>
      </w:r>
      <w:r w:rsidRPr="00A41538">
        <w:rPr>
          <w:rFonts w:ascii="Sylfaen" w:hAnsi="Sylfaen" w:cs="Sylfaen"/>
          <w:bCs/>
          <w:color w:val="auto"/>
          <w:lang w:val="ka-GE"/>
        </w:rPr>
        <w:t>დამახასიათებელია</w:t>
      </w:r>
      <w:r w:rsidRPr="00A41538">
        <w:rPr>
          <w:rFonts w:ascii="Sylfaen" w:hAnsi="Sylfaen"/>
          <w:bCs/>
          <w:color w:val="auto"/>
          <w:lang w:val="ka-GE"/>
        </w:rPr>
        <w:t xml:space="preserve"> 1-50% </w:t>
      </w:r>
      <w:r w:rsidRPr="00A41538">
        <w:rPr>
          <w:rFonts w:ascii="Sylfaen" w:hAnsi="Sylfaen" w:cs="Sylfaen"/>
          <w:bCs/>
          <w:color w:val="auto"/>
          <w:lang w:val="ka-GE"/>
        </w:rPr>
        <w:t>სიკვდილიანობის</w:t>
      </w:r>
      <w:r w:rsidRPr="00A41538">
        <w:rPr>
          <w:rFonts w:ascii="Sylfaen" w:hAnsi="Sylfaen"/>
          <w:bCs/>
          <w:color w:val="auto"/>
          <w:lang w:val="ka-GE"/>
        </w:rPr>
        <w:t xml:space="preserve"> </w:t>
      </w:r>
      <w:r w:rsidRPr="00A41538">
        <w:rPr>
          <w:rFonts w:ascii="Sylfaen" w:hAnsi="Sylfaen" w:cs="Sylfaen"/>
          <w:bCs/>
          <w:color w:val="auto"/>
          <w:lang w:val="ka-GE"/>
        </w:rPr>
        <w:t>მაჩვენებელი</w:t>
      </w:r>
      <w:r w:rsidRPr="00A41538">
        <w:rPr>
          <w:rFonts w:ascii="Sylfaen" w:hAnsi="Sylfaen"/>
          <w:bCs/>
          <w:color w:val="auto"/>
          <w:lang w:val="ka-GE"/>
        </w:rPr>
        <w:t xml:space="preserve">, </w:t>
      </w:r>
      <w:r w:rsidRPr="00A41538">
        <w:rPr>
          <w:rFonts w:ascii="Sylfaen" w:hAnsi="Sylfaen" w:cs="Sylfaen"/>
          <w:bCs/>
          <w:color w:val="auto"/>
          <w:lang w:val="ka-GE"/>
        </w:rPr>
        <w:t>აქედან</w:t>
      </w:r>
      <w:r w:rsidRPr="00A41538">
        <w:rPr>
          <w:rFonts w:ascii="Sylfaen" w:hAnsi="Sylfaen"/>
          <w:bCs/>
          <w:color w:val="auto"/>
          <w:lang w:val="ka-GE"/>
        </w:rPr>
        <w:t xml:space="preserve"> HPS-</w:t>
      </w:r>
      <w:r w:rsidRPr="00A41538">
        <w:rPr>
          <w:rFonts w:ascii="Sylfaen" w:hAnsi="Sylfaen" w:cs="Sylfaen"/>
          <w:bCs/>
          <w:color w:val="auto"/>
          <w:lang w:val="ka-GE"/>
        </w:rPr>
        <w:t>სთან</w:t>
      </w:r>
      <w:r w:rsidRPr="00A41538">
        <w:rPr>
          <w:rFonts w:ascii="Sylfaen" w:hAnsi="Sylfaen"/>
          <w:bCs/>
          <w:color w:val="auto"/>
          <w:lang w:val="ka-GE"/>
        </w:rPr>
        <w:t xml:space="preserve"> </w:t>
      </w:r>
      <w:r w:rsidRPr="00A41538">
        <w:rPr>
          <w:rFonts w:ascii="Sylfaen" w:hAnsi="Sylfaen" w:cs="Sylfaen"/>
          <w:bCs/>
          <w:color w:val="auto"/>
          <w:lang w:val="ka-GE"/>
        </w:rPr>
        <w:t>დაკავშირებულია</w:t>
      </w:r>
      <w:r w:rsidRPr="00A41538">
        <w:rPr>
          <w:rFonts w:ascii="Sylfaen" w:hAnsi="Sylfaen"/>
          <w:bCs/>
          <w:color w:val="auto"/>
          <w:lang w:val="ka-GE"/>
        </w:rPr>
        <w:t xml:space="preserve"> 1-15%, HFRS-</w:t>
      </w:r>
      <w:r w:rsidRPr="00A41538">
        <w:rPr>
          <w:rFonts w:ascii="Sylfaen" w:hAnsi="Sylfaen" w:cs="Sylfaen"/>
          <w:bCs/>
          <w:color w:val="auto"/>
          <w:lang w:val="ka-GE"/>
        </w:rPr>
        <w:t>თან</w:t>
      </w:r>
      <w:r w:rsidRPr="00A41538">
        <w:rPr>
          <w:rFonts w:ascii="Sylfaen" w:hAnsi="Sylfaen"/>
          <w:bCs/>
          <w:color w:val="auto"/>
          <w:lang w:val="ka-GE"/>
        </w:rPr>
        <w:t xml:space="preserve"> </w:t>
      </w:r>
      <w:r w:rsidRPr="00A41538">
        <w:rPr>
          <w:rFonts w:ascii="Sylfaen" w:hAnsi="Sylfaen" w:cs="Sylfaen"/>
          <w:bCs/>
          <w:color w:val="auto"/>
          <w:lang w:val="ka-GE"/>
        </w:rPr>
        <w:t>კი</w:t>
      </w:r>
      <w:r w:rsidRPr="00A41538">
        <w:rPr>
          <w:rFonts w:ascii="Sylfaen" w:hAnsi="Sylfaen"/>
          <w:bCs/>
          <w:color w:val="auto"/>
          <w:lang w:val="ka-GE"/>
        </w:rPr>
        <w:t xml:space="preserve"> -- 1-50%</w:t>
      </w:r>
    </w:p>
    <w:p w14:paraId="2740F99F" w14:textId="77777777" w:rsidR="00285BF6" w:rsidRPr="00A41538" w:rsidRDefault="00285BF6" w:rsidP="00285BF6">
      <w:pPr>
        <w:pStyle w:val="Default"/>
        <w:jc w:val="both"/>
        <w:rPr>
          <w:rStyle w:val="Heading2Char"/>
          <w:rFonts w:ascii="Sylfaen" w:eastAsia="Calibri" w:hAnsi="Sylfaen"/>
          <w:color w:val="auto"/>
          <w:sz w:val="24"/>
          <w:szCs w:val="24"/>
          <w:lang w:val="ka-GE"/>
        </w:rPr>
      </w:pPr>
      <w:r w:rsidRPr="00A41538">
        <w:rPr>
          <w:rStyle w:val="Heading2Char"/>
          <w:rFonts w:ascii="Sylfaen" w:eastAsia="Calibri" w:hAnsi="Sylfaen" w:cs="Sylfaen"/>
          <w:color w:val="auto"/>
          <w:sz w:val="24"/>
          <w:szCs w:val="24"/>
          <w:lang w:val="ka-GE"/>
        </w:rPr>
        <w:t>დაავადების</w:t>
      </w:r>
      <w:r w:rsidRPr="00A41538">
        <w:rPr>
          <w:rStyle w:val="Heading2Char"/>
          <w:rFonts w:ascii="Sylfaen" w:eastAsia="Calibri" w:hAnsi="Sylfaen"/>
          <w:color w:val="auto"/>
          <w:sz w:val="24"/>
          <w:szCs w:val="24"/>
          <w:lang w:val="ka-GE"/>
        </w:rPr>
        <w:t xml:space="preserve"> </w:t>
      </w:r>
      <w:r w:rsidRPr="00A41538">
        <w:rPr>
          <w:rStyle w:val="Heading2Char"/>
          <w:rFonts w:ascii="Sylfaen" w:eastAsia="Calibri" w:hAnsi="Sylfaen" w:cs="Sylfaen"/>
          <w:color w:val="auto"/>
          <w:sz w:val="24"/>
          <w:szCs w:val="24"/>
          <w:lang w:val="ka-GE"/>
        </w:rPr>
        <w:t>აღწერა</w:t>
      </w:r>
    </w:p>
    <w:p w14:paraId="02B50EAD"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ჰანტავირუსის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პულმონარული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w:t>
      </w:r>
      <w:r w:rsidRPr="00A41538">
        <w:rPr>
          <w:rFonts w:ascii="Sylfaen" w:hAnsi="Sylfaen" w:cs="Calibri"/>
          <w:sz w:val="24"/>
          <w:szCs w:val="24"/>
          <w:lang w:val="ka-GE"/>
        </w:rPr>
        <w:t xml:space="preserve"> (HPS), </w:t>
      </w:r>
      <w:r w:rsidRPr="00A41538">
        <w:rPr>
          <w:rFonts w:ascii="Sylfaen" w:hAnsi="Sylfaen" w:cs="Sylfaen"/>
          <w:sz w:val="24"/>
          <w:szCs w:val="24"/>
          <w:lang w:val="ka-GE"/>
        </w:rPr>
        <w:t>რომელსაც</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უწოდებენ</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ესაა</w:t>
      </w:r>
      <w:r w:rsidRPr="00A41538">
        <w:rPr>
          <w:rFonts w:ascii="Sylfaen" w:hAnsi="Sylfaen" w:cs="Calibri"/>
          <w:sz w:val="24"/>
          <w:szCs w:val="24"/>
          <w:lang w:val="ka-GE"/>
        </w:rPr>
        <w:t xml:space="preserve"> </w:t>
      </w:r>
      <w:r w:rsidRPr="00A41538">
        <w:rPr>
          <w:rFonts w:ascii="Sylfaen" w:hAnsi="Sylfaen" w:cs="Sylfaen"/>
          <w:sz w:val="24"/>
          <w:szCs w:val="24"/>
          <w:lang w:val="ka-GE"/>
        </w:rPr>
        <w:t>ციებ</w:t>
      </w:r>
      <w:r w:rsidRPr="00A41538">
        <w:rPr>
          <w:rFonts w:ascii="Sylfaen" w:hAnsi="Sylfaen" w:cs="Calibri"/>
          <w:sz w:val="24"/>
          <w:szCs w:val="24"/>
          <w:lang w:val="ka-GE"/>
        </w:rPr>
        <w:t>-</w:t>
      </w:r>
      <w:r w:rsidRPr="00A41538">
        <w:rPr>
          <w:rFonts w:ascii="Sylfaen" w:hAnsi="Sylfaen" w:cs="Sylfaen"/>
          <w:sz w:val="24"/>
          <w:szCs w:val="24"/>
          <w:lang w:val="ka-GE"/>
        </w:rPr>
        <w:t>ცხელება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რომლისთვისაც</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დამახასიათებელია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ფილტვების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ორმხრივი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შუალედური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ინფილტრატები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სუნთქვის</w:t>
      </w:r>
      <w:r w:rsidRPr="00A41538">
        <w:rPr>
          <w:rFonts w:ascii="Sylfaen" w:hAnsi="Sylfaen" w:cs="Calibri"/>
          <w:sz w:val="24"/>
          <w:szCs w:val="24"/>
          <w:lang w:val="ka-GE"/>
        </w:rPr>
        <w:t xml:space="preserve"> </w:t>
      </w:r>
      <w:r w:rsidRPr="00A41538">
        <w:rPr>
          <w:rFonts w:ascii="Sylfaen" w:hAnsi="Sylfaen" w:cs="Sylfaen"/>
          <w:sz w:val="24"/>
          <w:szCs w:val="24"/>
          <w:lang w:val="ka-GE"/>
        </w:rPr>
        <w:t>უკმარისობა</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წესი</w:t>
      </w:r>
      <w:r w:rsidRPr="00A41538">
        <w:rPr>
          <w:rFonts w:ascii="Sylfaen" w:hAnsi="Sylfaen" w:cs="Calibri"/>
          <w:sz w:val="24"/>
          <w:szCs w:val="24"/>
          <w:lang w:val="ka-GE"/>
        </w:rPr>
        <w:t xml:space="preserve">, </w:t>
      </w:r>
      <w:r w:rsidRPr="00A41538">
        <w:rPr>
          <w:rFonts w:ascii="Sylfaen" w:hAnsi="Sylfaen" w:cs="Sylfaen"/>
          <w:sz w:val="24"/>
          <w:szCs w:val="24"/>
          <w:lang w:val="ka-GE"/>
        </w:rPr>
        <w:t>განაპირობებს</w:t>
      </w:r>
      <w:r w:rsidRPr="00A41538">
        <w:rPr>
          <w:rFonts w:ascii="Sylfaen" w:hAnsi="Sylfaen" w:cs="Calibri"/>
          <w:sz w:val="24"/>
          <w:szCs w:val="24"/>
          <w:lang w:val="ka-GE"/>
        </w:rPr>
        <w:t xml:space="preserve"> </w:t>
      </w:r>
      <w:r w:rsidRPr="00A41538">
        <w:rPr>
          <w:rFonts w:ascii="Sylfaen" w:hAnsi="Sylfaen" w:cs="Sylfaen"/>
          <w:sz w:val="24"/>
          <w:szCs w:val="24"/>
          <w:lang w:val="ka-GE"/>
        </w:rPr>
        <w:t>ჟანგბადის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დამატებით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მიწოდების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ჰგავს</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სინდრომს</w:t>
      </w:r>
      <w:r w:rsidRPr="00A41538">
        <w:rPr>
          <w:rFonts w:ascii="Sylfaen" w:hAnsi="Sylfaen" w:cs="Calibri"/>
          <w:sz w:val="24"/>
          <w:szCs w:val="24"/>
          <w:lang w:val="ka-GE"/>
        </w:rPr>
        <w:t xml:space="preserve">. </w:t>
      </w:r>
      <w:r w:rsidRPr="00A41538">
        <w:rPr>
          <w:rFonts w:ascii="Sylfaen" w:hAnsi="Sylfaen" w:cs="Sylfaen"/>
          <w:sz w:val="24"/>
          <w:szCs w:val="24"/>
          <w:lang w:val="ka-GE"/>
        </w:rPr>
        <w:t>ტიპიური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ციებას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კუჭ</w:t>
      </w:r>
      <w:r w:rsidRPr="00A41538">
        <w:rPr>
          <w:rFonts w:ascii="Sylfaen" w:hAnsi="Sylfaen" w:cs="Calibri"/>
          <w:sz w:val="24"/>
          <w:szCs w:val="24"/>
          <w:lang w:val="ka-GE"/>
        </w:rPr>
        <w:t>-</w:t>
      </w:r>
      <w:r w:rsidRPr="00A41538">
        <w:rPr>
          <w:rFonts w:ascii="Sylfaen" w:hAnsi="Sylfaen" w:cs="Sylfaen"/>
          <w:sz w:val="24"/>
          <w:szCs w:val="24"/>
          <w:lang w:val="ka-GE"/>
        </w:rPr>
        <w:t>ნაწლავის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სისტემის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სიმპტომებს</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ლაბორატორიის</w:t>
      </w:r>
      <w:r w:rsidRPr="00A41538">
        <w:rPr>
          <w:rFonts w:ascii="Sylfaen" w:hAnsi="Sylfaen" w:cs="Calibri"/>
          <w:sz w:val="24"/>
          <w:szCs w:val="24"/>
          <w:lang w:val="ka-GE"/>
        </w:rPr>
        <w:t xml:space="preserve"> </w:t>
      </w:r>
      <w:r w:rsidRPr="00A41538">
        <w:rPr>
          <w:rFonts w:ascii="Sylfaen" w:hAnsi="Sylfaen" w:cs="Sylfaen"/>
          <w:sz w:val="24"/>
          <w:szCs w:val="24"/>
          <w:lang w:val="ka-GE"/>
        </w:rPr>
        <w:t>კვლევის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ვლინდება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ჰემოკონცენტრაცია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ლეიკოციტების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რაოდენობის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მარცხნივ</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გადახრა</w:t>
      </w:r>
      <w:r w:rsidRPr="00A41538">
        <w:rPr>
          <w:rFonts w:ascii="Sylfaen" w:hAnsi="Sylfaen" w:cs="Calibri"/>
          <w:sz w:val="24"/>
          <w:szCs w:val="24"/>
          <w:lang w:val="ka-GE"/>
        </w:rPr>
        <w:t xml:space="preserve">, </w:t>
      </w:r>
      <w:r w:rsidRPr="00A41538">
        <w:rPr>
          <w:rFonts w:ascii="Sylfaen" w:hAnsi="Sylfaen" w:cs="Sylfaen"/>
          <w:sz w:val="24"/>
          <w:szCs w:val="24"/>
          <w:lang w:val="ka-GE"/>
        </w:rPr>
        <w:t>ნეიტროფილური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ლეიკოციტოზი</w:t>
      </w:r>
      <w:r w:rsidRPr="00A41538">
        <w:rPr>
          <w:rFonts w:ascii="Sylfaen" w:hAnsi="Sylfaen" w:cs="Calibri"/>
          <w:sz w:val="24"/>
          <w:szCs w:val="24"/>
          <w:lang w:val="ka-GE"/>
        </w:rPr>
        <w:t xml:space="preserve">, </w:t>
      </w:r>
      <w:r w:rsidRPr="00A41538">
        <w:rPr>
          <w:rFonts w:ascii="Sylfaen" w:hAnsi="Sylfaen" w:cs="Sylfaen"/>
          <w:sz w:val="24"/>
          <w:szCs w:val="24"/>
          <w:lang w:val="ka-GE"/>
        </w:rPr>
        <w:t>თრომბოციტოპენია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ცირკულირებადი</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იმუნობლასტები</w:t>
      </w:r>
      <w:r w:rsidRPr="00A41538">
        <w:rPr>
          <w:rFonts w:ascii="Sylfaen" w:hAnsi="Sylfaen" w:cs="Calibri"/>
          <w:sz w:val="24"/>
          <w:szCs w:val="24"/>
          <w:lang w:val="ka-GE"/>
        </w:rPr>
        <w:t>.</w:t>
      </w:r>
    </w:p>
    <w:p w14:paraId="7700A204" w14:textId="77777777" w:rsidR="00285BF6" w:rsidRPr="00A41538" w:rsidRDefault="00285BF6" w:rsidP="00285BF6">
      <w:pPr>
        <w:pStyle w:val="Default"/>
        <w:jc w:val="both"/>
        <w:rPr>
          <w:rStyle w:val="Heading2Char"/>
          <w:rFonts w:ascii="Sylfaen" w:eastAsia="Calibri" w:hAnsi="Sylfaen"/>
          <w:color w:val="auto"/>
          <w:sz w:val="24"/>
          <w:szCs w:val="24"/>
          <w:lang w:val="ka-GE"/>
        </w:rPr>
      </w:pPr>
      <w:r w:rsidRPr="00A41538">
        <w:rPr>
          <w:rStyle w:val="Heading2Char"/>
          <w:rFonts w:ascii="Sylfaen" w:eastAsia="Calibri" w:hAnsi="Sylfaen" w:cs="Sylfaen"/>
          <w:color w:val="auto"/>
          <w:sz w:val="24"/>
          <w:szCs w:val="24"/>
          <w:lang w:val="ka-GE"/>
        </w:rPr>
        <w:t>კლინიკური</w:t>
      </w:r>
      <w:r w:rsidRPr="00A41538">
        <w:rPr>
          <w:rStyle w:val="Heading2Char"/>
          <w:rFonts w:ascii="Sylfaen" w:eastAsia="Calibri" w:hAnsi="Sylfaen"/>
          <w:color w:val="auto"/>
          <w:sz w:val="24"/>
          <w:szCs w:val="24"/>
          <w:lang w:val="ka-GE"/>
        </w:rPr>
        <w:t xml:space="preserve"> </w:t>
      </w:r>
      <w:r w:rsidRPr="00A41538">
        <w:rPr>
          <w:rStyle w:val="Heading2Char"/>
          <w:rFonts w:ascii="Sylfaen" w:eastAsia="Calibri" w:hAnsi="Sylfaen" w:cs="Sylfaen"/>
          <w:color w:val="auto"/>
          <w:sz w:val="24"/>
          <w:szCs w:val="24"/>
          <w:lang w:val="ka-GE"/>
        </w:rPr>
        <w:t>ნიშნები</w:t>
      </w:r>
    </w:p>
    <w:p w14:paraId="6E5462DF"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ხასიათდება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ქვემოთ</w:t>
      </w:r>
      <w:r w:rsidRPr="00A41538">
        <w:rPr>
          <w:rFonts w:ascii="Sylfaen" w:hAnsi="Sylfaen" w:cs="Calibri"/>
          <w:sz w:val="24"/>
          <w:szCs w:val="24"/>
          <w:lang w:val="ka-GE"/>
        </w:rPr>
        <w:t xml:space="preserve"> </w:t>
      </w:r>
      <w:r w:rsidRPr="00A41538">
        <w:rPr>
          <w:rFonts w:ascii="Sylfaen" w:hAnsi="Sylfaen" w:cs="Sylfaen"/>
          <w:sz w:val="24"/>
          <w:szCs w:val="24"/>
          <w:lang w:val="ka-GE"/>
        </w:rPr>
        <w:t>მოყვანილი</w:t>
      </w:r>
      <w:r w:rsidRPr="00A41538">
        <w:rPr>
          <w:rFonts w:ascii="Sylfaen" w:hAnsi="Sylfaen" w:cs="Calibri"/>
          <w:sz w:val="24"/>
          <w:szCs w:val="24"/>
          <w:lang w:val="ka-GE"/>
        </w:rPr>
        <w:t xml:space="preserve"> </w:t>
      </w:r>
      <w:r w:rsidRPr="00A41538">
        <w:rPr>
          <w:rFonts w:ascii="Sylfaen" w:hAnsi="Sylfaen" w:cs="Sylfaen"/>
          <w:sz w:val="24"/>
          <w:szCs w:val="24"/>
          <w:lang w:val="ka-GE"/>
        </w:rPr>
        <w:t>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ნიშნით</w:t>
      </w:r>
      <w:r w:rsidRPr="00A41538">
        <w:rPr>
          <w:rFonts w:ascii="Sylfaen" w:hAnsi="Sylfaen" w:cs="Calibri"/>
          <w:sz w:val="24"/>
          <w:szCs w:val="24"/>
          <w:lang w:val="ka-GE"/>
        </w:rPr>
        <w:t>:</w:t>
      </w:r>
    </w:p>
    <w:p w14:paraId="3661F9AD" w14:textId="77777777" w:rsidR="00285BF6" w:rsidRPr="00A41538" w:rsidRDefault="00285BF6" w:rsidP="00E9278B">
      <w:pPr>
        <w:numPr>
          <w:ilvl w:val="0"/>
          <w:numId w:val="337"/>
        </w:numPr>
        <w:shd w:val="clear" w:color="auto" w:fill="FFFFFF"/>
        <w:spacing w:after="0" w:line="240" w:lineRule="auto"/>
        <w:ind w:left="600"/>
        <w:jc w:val="both"/>
        <w:rPr>
          <w:rFonts w:ascii="Sylfaen" w:hAnsi="Sylfaen" w:cs="Calibri"/>
          <w:sz w:val="24"/>
          <w:szCs w:val="24"/>
          <w:lang w:val="ka-GE"/>
        </w:rPr>
      </w:pPr>
      <w:r w:rsidRPr="00A41538">
        <w:rPr>
          <w:rFonts w:ascii="Sylfaen" w:hAnsi="Sylfaen" w:cs="Sylfaen"/>
          <w:sz w:val="24"/>
          <w:szCs w:val="24"/>
          <w:lang w:val="ka-GE"/>
        </w:rPr>
        <w:t>ციებ</w:t>
      </w:r>
      <w:r w:rsidRPr="00A41538">
        <w:rPr>
          <w:rFonts w:ascii="Sylfaen" w:hAnsi="Sylfaen" w:cs="Calibri"/>
          <w:sz w:val="24"/>
          <w:szCs w:val="24"/>
          <w:lang w:val="ka-GE"/>
        </w:rPr>
        <w:t>-</w:t>
      </w:r>
      <w:r w:rsidRPr="00A41538">
        <w:rPr>
          <w:rFonts w:ascii="Sylfaen" w:hAnsi="Sylfaen" w:cs="Sylfaen"/>
          <w:sz w:val="24"/>
          <w:szCs w:val="24"/>
          <w:lang w:val="ka-GE"/>
        </w:rPr>
        <w:t>ცხელება</w:t>
      </w:r>
      <w:r w:rsidRPr="00A41538">
        <w:rPr>
          <w:rFonts w:ascii="Sylfaen" w:hAnsi="Sylfaen" w:cs="Calibri"/>
          <w:sz w:val="24"/>
          <w:szCs w:val="24"/>
          <w:lang w:val="ka-GE"/>
        </w:rPr>
        <w:t xml:space="preserve"> (38.3°C-</w:t>
      </w:r>
      <w:r w:rsidRPr="00A41538">
        <w:rPr>
          <w:rFonts w:ascii="Sylfaen" w:hAnsi="Sylfaen" w:cs="Sylfaen"/>
          <w:sz w:val="24"/>
          <w:szCs w:val="24"/>
          <w:lang w:val="ka-GE"/>
        </w:rPr>
        <w:t>ზე</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რასაც</w:t>
      </w:r>
      <w:r w:rsidRPr="00A41538">
        <w:rPr>
          <w:rFonts w:ascii="Sylfaen" w:hAnsi="Sylfaen" w:cs="Calibri"/>
          <w:sz w:val="24"/>
          <w:szCs w:val="24"/>
          <w:lang w:val="ka-GE"/>
        </w:rPr>
        <w:t xml:space="preserve"> </w:t>
      </w:r>
      <w:r w:rsidRPr="00A41538">
        <w:rPr>
          <w:rFonts w:ascii="Sylfaen" w:hAnsi="Sylfaen" w:cs="Sylfaen"/>
          <w:sz w:val="24"/>
          <w:szCs w:val="24"/>
          <w:lang w:val="ka-GE"/>
        </w:rPr>
        <w:t>ერთვის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ორმხრივი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დიფუზიური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შუალედური</w:t>
      </w:r>
      <w:r w:rsidRPr="00A41538">
        <w:rPr>
          <w:rFonts w:ascii="Sylfaen" w:hAnsi="Sylfaen" w:cs="Calibri"/>
          <w:sz w:val="24"/>
          <w:szCs w:val="24"/>
          <w:lang w:val="ka-GE"/>
        </w:rPr>
        <w:t xml:space="preserve"> </w:t>
      </w:r>
      <w:r w:rsidRPr="00A41538">
        <w:rPr>
          <w:rFonts w:ascii="Sylfaen" w:hAnsi="Sylfaen" w:cs="Sylfaen"/>
          <w:sz w:val="24"/>
          <w:szCs w:val="24"/>
          <w:lang w:val="ka-GE"/>
        </w:rPr>
        <w:t>შეშუპება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სინდრომის</w:t>
      </w:r>
      <w:r w:rsidRPr="00A41538">
        <w:rPr>
          <w:rFonts w:ascii="Sylfaen" w:hAnsi="Sylfaen" w:cs="Calibri"/>
          <w:sz w:val="24"/>
          <w:szCs w:val="24"/>
          <w:lang w:val="ka-GE"/>
        </w:rPr>
        <w:t xml:space="preserve"> </w:t>
      </w:r>
      <w:r w:rsidRPr="00A41538">
        <w:rPr>
          <w:rFonts w:ascii="Sylfaen" w:hAnsi="Sylfaen" w:cs="Calibri"/>
          <w:sz w:val="24"/>
          <w:szCs w:val="24"/>
          <w:lang w:val="ka-GE"/>
        </w:rPr>
        <w:lastRenderedPageBreak/>
        <w:t xml:space="preserve">(ARDS)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დიაგნოზი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არაკარდიოგენური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ფილტვის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შეშუპების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რადიოგრაფიული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მტკიცებულება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აუხსნელი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გარდაცვალებას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უვითარდება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მანამდე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w:t>
      </w:r>
      <w:r w:rsidRPr="00A41538">
        <w:rPr>
          <w:rFonts w:ascii="Sylfaen" w:hAnsi="Sylfaen" w:cs="Calibri"/>
          <w:sz w:val="24"/>
          <w:szCs w:val="24"/>
          <w:lang w:val="ka-GE"/>
        </w:rPr>
        <w:t xml:space="preserve"> </w:t>
      </w:r>
      <w:r w:rsidRPr="00A41538">
        <w:rPr>
          <w:rFonts w:ascii="Sylfaen" w:hAnsi="Sylfaen" w:cs="Sylfaen"/>
          <w:sz w:val="24"/>
          <w:szCs w:val="24"/>
          <w:lang w:val="ka-GE"/>
        </w:rPr>
        <w:t>პირს</w:t>
      </w:r>
    </w:p>
    <w:p w14:paraId="67B434A4" w14:textId="77777777" w:rsidR="00285BF6" w:rsidRPr="00A41538" w:rsidRDefault="00285BF6" w:rsidP="00E9278B">
      <w:pPr>
        <w:numPr>
          <w:ilvl w:val="0"/>
          <w:numId w:val="337"/>
        </w:numPr>
        <w:shd w:val="clear" w:color="auto" w:fill="FFFFFF"/>
        <w:spacing w:after="0" w:line="240" w:lineRule="auto"/>
        <w:ind w:left="600"/>
        <w:jc w:val="both"/>
        <w:rPr>
          <w:rFonts w:ascii="Sylfaen" w:hAnsi="Sylfaen" w:cs="Calibri"/>
          <w:sz w:val="24"/>
          <w:szCs w:val="24"/>
          <w:lang w:val="ka-GE"/>
        </w:rPr>
      </w:pPr>
      <w:r w:rsidRPr="00A41538">
        <w:rPr>
          <w:rFonts w:ascii="Sylfaen" w:hAnsi="Sylfaen" w:cs="Sylfaen"/>
          <w:sz w:val="24"/>
          <w:szCs w:val="24"/>
          <w:lang w:val="ka-GE"/>
        </w:rPr>
        <w:t>აუხსნელი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სიკვდილს</w:t>
      </w:r>
      <w:r w:rsidRPr="00A41538">
        <w:rPr>
          <w:rFonts w:ascii="Sylfaen" w:hAnsi="Sylfaen" w:cs="Calibri"/>
          <w:sz w:val="24"/>
          <w:szCs w:val="24"/>
          <w:lang w:val="ka-GE"/>
        </w:rPr>
        <w:t xml:space="preserve">, </w:t>
      </w:r>
      <w:r w:rsidRPr="00A41538">
        <w:rPr>
          <w:rFonts w:ascii="Sylfaen" w:hAnsi="Sylfaen" w:cs="Sylfaen"/>
          <w:sz w:val="24"/>
          <w:szCs w:val="24"/>
          <w:lang w:val="ka-GE"/>
        </w:rPr>
        <w:t>გაკვეთის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დგინდება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არაკარდიოგენური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ფილტვების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შეშუპება</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 xml:space="preserve"> </w:t>
      </w:r>
      <w:r w:rsidRPr="00A41538">
        <w:rPr>
          <w:rFonts w:ascii="Sylfaen" w:hAnsi="Sylfaen" w:cs="Sylfaen"/>
          <w:sz w:val="24"/>
          <w:szCs w:val="24"/>
          <w:lang w:val="ka-GE"/>
        </w:rPr>
        <w:t>მიზეზის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გარეშე</w:t>
      </w:r>
    </w:p>
    <w:p w14:paraId="07546CC5" w14:textId="77777777" w:rsidR="00285BF6" w:rsidRPr="00A41538" w:rsidRDefault="00285BF6" w:rsidP="00285BF6">
      <w:pPr>
        <w:pStyle w:val="Default"/>
        <w:jc w:val="both"/>
        <w:rPr>
          <w:rStyle w:val="Heading2Char"/>
          <w:rFonts w:ascii="Sylfaen" w:eastAsia="Calibri" w:hAnsi="Sylfaen"/>
          <w:color w:val="auto"/>
          <w:sz w:val="24"/>
          <w:szCs w:val="24"/>
          <w:lang w:val="ka-GE"/>
        </w:rPr>
      </w:pPr>
      <w:r w:rsidRPr="00A41538">
        <w:rPr>
          <w:rStyle w:val="Heading2Char"/>
          <w:rFonts w:ascii="Sylfaen" w:eastAsia="Calibri" w:hAnsi="Sylfaen" w:cs="Sylfaen"/>
          <w:color w:val="auto"/>
          <w:sz w:val="24"/>
          <w:szCs w:val="24"/>
          <w:lang w:val="ka-GE"/>
        </w:rPr>
        <w:t>დიაგნოსტირების</w:t>
      </w:r>
      <w:r w:rsidRPr="00A41538">
        <w:rPr>
          <w:rStyle w:val="Heading2Char"/>
          <w:rFonts w:ascii="Sylfaen" w:eastAsia="Calibri" w:hAnsi="Sylfaen"/>
          <w:color w:val="auto"/>
          <w:sz w:val="24"/>
          <w:szCs w:val="24"/>
          <w:lang w:val="ka-GE"/>
        </w:rPr>
        <w:t xml:space="preserve"> </w:t>
      </w:r>
      <w:r w:rsidRPr="00A41538">
        <w:rPr>
          <w:rStyle w:val="Heading2Char"/>
          <w:rFonts w:ascii="Sylfaen" w:eastAsia="Calibri" w:hAnsi="Sylfaen" w:cs="Sylfaen"/>
          <w:color w:val="auto"/>
          <w:sz w:val="24"/>
          <w:szCs w:val="24"/>
          <w:lang w:val="ka-GE"/>
        </w:rPr>
        <w:t>ლაბორატორიული</w:t>
      </w:r>
      <w:r w:rsidRPr="00A41538">
        <w:rPr>
          <w:rStyle w:val="Heading2Char"/>
          <w:rFonts w:ascii="Sylfaen" w:eastAsia="Calibri" w:hAnsi="Sylfaen"/>
          <w:color w:val="auto"/>
          <w:sz w:val="24"/>
          <w:szCs w:val="24"/>
          <w:lang w:val="ka-GE"/>
        </w:rPr>
        <w:t xml:space="preserve"> </w:t>
      </w:r>
      <w:r w:rsidRPr="00A41538">
        <w:rPr>
          <w:rStyle w:val="Heading2Char"/>
          <w:rFonts w:ascii="Sylfaen" w:eastAsia="Calibri" w:hAnsi="Sylfaen" w:cs="Sylfaen"/>
          <w:color w:val="auto"/>
          <w:sz w:val="24"/>
          <w:szCs w:val="24"/>
          <w:lang w:val="ka-GE"/>
        </w:rPr>
        <w:t>მეთოდები</w:t>
      </w:r>
    </w:p>
    <w:p w14:paraId="4CDD7857" w14:textId="77777777" w:rsidR="00285BF6" w:rsidRPr="00A41538" w:rsidRDefault="00285BF6" w:rsidP="00E9278B">
      <w:pPr>
        <w:numPr>
          <w:ilvl w:val="0"/>
          <w:numId w:val="338"/>
        </w:numPr>
        <w:shd w:val="clear" w:color="auto" w:fill="FFFFFF"/>
        <w:spacing w:after="0" w:line="240" w:lineRule="auto"/>
        <w:ind w:left="600"/>
        <w:jc w:val="both"/>
        <w:rPr>
          <w:rFonts w:ascii="Sylfaen" w:hAnsi="Sylfaen" w:cs="Calibri"/>
          <w:sz w:val="24"/>
          <w:szCs w:val="24"/>
          <w:lang w:val="ka-GE"/>
        </w:rPr>
      </w:pPr>
      <w:r w:rsidRPr="00A41538">
        <w:rPr>
          <w:rFonts w:ascii="Sylfaen" w:hAnsi="Sylfaen" w:cs="Sylfaen"/>
          <w:sz w:val="24"/>
          <w:szCs w:val="24"/>
          <w:lang w:val="ka-GE"/>
        </w:rPr>
        <w:t>ჰანტავირუსისთვის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დამახასიათებელი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იმუნოგლობულინი</w:t>
      </w:r>
      <w:r w:rsidRPr="00A41538">
        <w:rPr>
          <w:rFonts w:ascii="Sylfaen" w:hAnsi="Sylfaen" w:cs="Calibri"/>
          <w:sz w:val="24"/>
          <w:szCs w:val="24"/>
          <w:lang w:val="ka-GE"/>
        </w:rPr>
        <w:t>M-</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აღმოჩენა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დამახასიათებელი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იმუნოგლობულინ</w:t>
      </w:r>
      <w:r w:rsidRPr="00A41538">
        <w:rPr>
          <w:rFonts w:ascii="Sylfaen" w:hAnsi="Sylfaen" w:cs="Calibri"/>
          <w:sz w:val="24"/>
          <w:szCs w:val="24"/>
          <w:lang w:val="ka-GE"/>
        </w:rPr>
        <w:t xml:space="preserve"> G-</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ტიტრის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გაზრდა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p>
    <w:p w14:paraId="675E72FA" w14:textId="77777777" w:rsidR="00285BF6" w:rsidRPr="00A41538" w:rsidRDefault="00285BF6" w:rsidP="00E9278B">
      <w:pPr>
        <w:numPr>
          <w:ilvl w:val="0"/>
          <w:numId w:val="338"/>
        </w:numPr>
        <w:shd w:val="clear" w:color="auto" w:fill="FFFFFF"/>
        <w:spacing w:after="0" w:line="240" w:lineRule="auto"/>
        <w:ind w:left="600"/>
        <w:jc w:val="both"/>
        <w:rPr>
          <w:rFonts w:ascii="Sylfaen" w:hAnsi="Sylfaen" w:cs="Calibri"/>
          <w:sz w:val="24"/>
          <w:szCs w:val="24"/>
          <w:lang w:val="ka-GE"/>
        </w:rPr>
      </w:pPr>
      <w:r w:rsidRPr="00A41538">
        <w:rPr>
          <w:rFonts w:ascii="Sylfaen" w:hAnsi="Sylfaen" w:cs="Sylfaen"/>
          <w:sz w:val="24"/>
          <w:szCs w:val="24"/>
          <w:lang w:val="ka-GE"/>
        </w:rPr>
        <w:t>ჰანტავირუსისთვის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დამახასიათებელი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რიბონუკლეინმჟავას</w:t>
      </w:r>
      <w:r w:rsidRPr="00A41538">
        <w:rPr>
          <w:rFonts w:ascii="Sylfaen" w:hAnsi="Sylfaen" w:cs="Calibri"/>
          <w:sz w:val="24"/>
          <w:szCs w:val="24"/>
          <w:lang w:val="ka-GE"/>
        </w:rPr>
        <w:t xml:space="preserve"> </w:t>
      </w:r>
      <w:r w:rsidRPr="00A41538">
        <w:rPr>
          <w:rFonts w:ascii="Sylfaen" w:hAnsi="Sylfaen" w:cs="Sylfaen"/>
          <w:sz w:val="24"/>
          <w:szCs w:val="24"/>
          <w:lang w:val="ka-GE"/>
        </w:rPr>
        <w:t>ჯაჭვის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აღმოჩენა</w:t>
      </w:r>
      <w:r w:rsidRPr="00A41538">
        <w:rPr>
          <w:rFonts w:ascii="Sylfaen" w:hAnsi="Sylfaen" w:cs="Calibri"/>
          <w:sz w:val="24"/>
          <w:szCs w:val="24"/>
          <w:lang w:val="ka-GE"/>
        </w:rPr>
        <w:t xml:space="preserve"> </w:t>
      </w:r>
      <w:r w:rsidRPr="00A41538">
        <w:rPr>
          <w:rFonts w:ascii="Sylfaen" w:hAnsi="Sylfaen" w:cs="Sylfaen"/>
          <w:sz w:val="24"/>
          <w:szCs w:val="24"/>
          <w:lang w:val="ka-GE"/>
        </w:rPr>
        <w:t>პოლიმერაზული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ჯაჭვური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რეაქციის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ტესტით</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PCR</w:t>
        </w:r>
      </w:smartTag>
      <w:r w:rsidRPr="00A41538">
        <w:rPr>
          <w:rFonts w:ascii="Sylfaen" w:hAnsi="Sylfaen" w:cs="Calibri"/>
          <w:sz w:val="24"/>
          <w:szCs w:val="24"/>
          <w:lang w:val="ka-GE"/>
        </w:rPr>
        <w:t xml:space="preserve">) </w:t>
      </w:r>
      <w:r w:rsidRPr="00A41538">
        <w:rPr>
          <w:rFonts w:ascii="Sylfaen" w:hAnsi="Sylfaen" w:cs="Sylfaen"/>
          <w:sz w:val="24"/>
          <w:szCs w:val="24"/>
          <w:lang w:val="ka-GE"/>
        </w:rPr>
        <w:t>გამოკვლეულ</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w:t>
      </w:r>
      <w:r w:rsidRPr="00A41538">
        <w:rPr>
          <w:rFonts w:ascii="Sylfaen" w:hAnsi="Sylfaen" w:cs="Calibri"/>
          <w:sz w:val="24"/>
          <w:szCs w:val="24"/>
          <w:lang w:val="ka-GE"/>
        </w:rPr>
        <w:t xml:space="preserve"> </w:t>
      </w:r>
      <w:r w:rsidRPr="00A41538">
        <w:rPr>
          <w:rFonts w:ascii="Sylfaen" w:hAnsi="Sylfaen" w:cs="Sylfaen"/>
          <w:sz w:val="24"/>
          <w:szCs w:val="24"/>
          <w:lang w:val="ka-GE"/>
        </w:rPr>
        <w:t>ნიმუშებში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p>
    <w:p w14:paraId="2D6DC4B4" w14:textId="77777777" w:rsidR="00285BF6" w:rsidRPr="00A41538" w:rsidRDefault="00285BF6" w:rsidP="00E9278B">
      <w:pPr>
        <w:numPr>
          <w:ilvl w:val="0"/>
          <w:numId w:val="338"/>
        </w:numPr>
        <w:shd w:val="clear" w:color="auto" w:fill="FFFFFF"/>
        <w:spacing w:after="0" w:line="240" w:lineRule="auto"/>
        <w:ind w:left="600"/>
        <w:jc w:val="both"/>
        <w:rPr>
          <w:rFonts w:ascii="Sylfaen" w:hAnsi="Sylfaen" w:cs="Calibri"/>
          <w:sz w:val="24"/>
          <w:szCs w:val="24"/>
        </w:rPr>
      </w:pPr>
      <w:r w:rsidRPr="00A41538">
        <w:rPr>
          <w:rFonts w:ascii="Sylfaen" w:hAnsi="Sylfaen" w:cs="Sylfaen"/>
          <w:sz w:val="24"/>
          <w:szCs w:val="24"/>
          <w:lang w:val="ka-GE"/>
        </w:rPr>
        <w:t>ჰანტავირუსის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ანტიგენის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აღმოჩენა</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იმუნოჰისტოქიმიური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მეთოდით</w:t>
      </w:r>
    </w:p>
    <w:p w14:paraId="671FE5BC" w14:textId="77777777" w:rsidR="00285BF6" w:rsidRPr="00A41538" w:rsidRDefault="00285BF6" w:rsidP="00285BF6">
      <w:pPr>
        <w:pStyle w:val="Default"/>
        <w:jc w:val="both"/>
        <w:rPr>
          <w:rStyle w:val="Heading2Char"/>
          <w:rFonts w:ascii="Sylfaen" w:eastAsia="Calibri" w:hAnsi="Sylfaen"/>
          <w:color w:val="auto"/>
          <w:sz w:val="24"/>
          <w:szCs w:val="24"/>
          <w:lang w:val="ka-GE"/>
        </w:rPr>
      </w:pPr>
      <w:r w:rsidRPr="00A41538">
        <w:rPr>
          <w:rStyle w:val="Heading2Char"/>
          <w:rFonts w:ascii="Sylfaen" w:eastAsia="Calibri" w:hAnsi="Sylfaen" w:cs="Sylfaen"/>
          <w:color w:val="auto"/>
          <w:sz w:val="24"/>
          <w:szCs w:val="24"/>
          <w:lang w:val="ka-GE"/>
        </w:rPr>
        <w:t>შემთხვევის</w:t>
      </w:r>
      <w:r w:rsidRPr="00A41538">
        <w:rPr>
          <w:rStyle w:val="Heading2Char"/>
          <w:rFonts w:ascii="Sylfaen" w:eastAsia="Calibri" w:hAnsi="Sylfaen"/>
          <w:color w:val="auto"/>
          <w:sz w:val="24"/>
          <w:szCs w:val="24"/>
          <w:lang w:val="ka-GE"/>
        </w:rPr>
        <w:t xml:space="preserve"> </w:t>
      </w:r>
      <w:r w:rsidRPr="00A41538">
        <w:rPr>
          <w:rStyle w:val="Heading2Char"/>
          <w:rFonts w:ascii="Sylfaen" w:eastAsia="Calibri" w:hAnsi="Sylfaen" w:cs="Sylfaen"/>
          <w:color w:val="auto"/>
          <w:sz w:val="24"/>
          <w:szCs w:val="24"/>
          <w:lang w:val="ka-GE"/>
        </w:rPr>
        <w:t>კლასიფიკაცია</w:t>
      </w:r>
    </w:p>
    <w:p w14:paraId="4DBD4DEA" w14:textId="77777777" w:rsidR="00285BF6" w:rsidRPr="00A41538" w:rsidRDefault="00285BF6" w:rsidP="00285BF6">
      <w:pPr>
        <w:pStyle w:val="Heading3"/>
        <w:shd w:val="clear" w:color="auto" w:fill="FFFFFF"/>
        <w:spacing w:before="0" w:line="240" w:lineRule="auto"/>
        <w:jc w:val="both"/>
        <w:rPr>
          <w:rFonts w:ascii="Sylfaen" w:hAnsi="Sylfaen" w:cs="Calibri"/>
          <w:b w:val="0"/>
          <w:bCs w:val="0"/>
          <w:color w:val="auto"/>
          <w:sz w:val="24"/>
          <w:szCs w:val="24"/>
          <w:lang w:val="ka-GE"/>
        </w:rPr>
      </w:pPr>
      <w:r w:rsidRPr="00A41538">
        <w:rPr>
          <w:rStyle w:val="hdrlbl"/>
          <w:rFonts w:ascii="Sylfaen" w:hAnsi="Sylfaen" w:cs="Sylfaen"/>
          <w:color w:val="auto"/>
          <w:sz w:val="24"/>
          <w:szCs w:val="24"/>
          <w:lang w:val="ka-GE"/>
        </w:rPr>
        <w:t>დადასტურებული</w:t>
      </w:r>
      <w:r w:rsidRPr="00A41538">
        <w:rPr>
          <w:rStyle w:val="hdrlbl"/>
          <w:rFonts w:ascii="Sylfaen" w:hAnsi="Sylfaen" w:cs="Calibri"/>
          <w:color w:val="auto"/>
          <w:sz w:val="24"/>
          <w:szCs w:val="24"/>
          <w:lang w:val="ka-GE"/>
        </w:rPr>
        <w:t xml:space="preserve">: </w:t>
      </w:r>
      <w:r w:rsidRPr="00A41538">
        <w:rPr>
          <w:rFonts w:ascii="Sylfaen" w:hAnsi="Sylfaen" w:cs="Sylfaen"/>
          <w:b w:val="0"/>
          <w:color w:val="auto"/>
          <w:sz w:val="24"/>
          <w:szCs w:val="24"/>
          <w:lang w:val="ka-GE"/>
        </w:rPr>
        <w:t>კლინიკური</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ნიშნების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მქონე</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შემთხვევა</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რომელიც</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ლაბორატორიულად</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დადასტურებულია</w:t>
      </w:r>
    </w:p>
    <w:p w14:paraId="7262E412"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პერსონალის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უსაფრთხოება</w:t>
      </w:r>
    </w:p>
    <w:p w14:paraId="56D46D1D"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პირველადი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დახმარება</w:t>
      </w:r>
    </w:p>
    <w:p w14:paraId="2E6AE500"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დროს</w:t>
      </w:r>
      <w:r w:rsidRPr="00A41538">
        <w:rPr>
          <w:rStyle w:val="Heading3Char"/>
          <w:rFonts w:ascii="Sylfaen" w:eastAsia="Calibri" w:hAnsi="Sylfaen" w:cs="Calibri"/>
          <w:color w:val="auto"/>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მეთვალყურეობის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აღრიცხვა</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აღწერის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ნაწილში</w:t>
      </w:r>
      <w:r w:rsidRPr="00A41538">
        <w:rPr>
          <w:rFonts w:ascii="Sylfaen" w:hAnsi="Sylfaen" w:cs="Calibri"/>
          <w:sz w:val="24"/>
          <w:szCs w:val="24"/>
          <w:lang w:val="ka-GE"/>
        </w:rPr>
        <w:t xml:space="preserve"> </w:t>
      </w:r>
      <w:r w:rsidRPr="00A41538">
        <w:rPr>
          <w:rFonts w:ascii="Sylfaen" w:hAnsi="Sylfaen" w:cs="Sylfaen"/>
          <w:sz w:val="24"/>
          <w:szCs w:val="24"/>
          <w:lang w:val="ka-GE"/>
        </w:rPr>
        <w:t>ჩამოთვლილი</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ნიშნების</w:t>
      </w:r>
      <w:r w:rsidRPr="00A41538">
        <w:rPr>
          <w:rFonts w:ascii="Sylfaen" w:hAnsi="Sylfaen" w:cs="Calibri"/>
          <w:sz w:val="24"/>
          <w:szCs w:val="24"/>
          <w:lang w:val="ka-GE"/>
        </w:rPr>
        <w:t>/</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გამოვლენაზე</w:t>
      </w:r>
      <w:r w:rsidRPr="00A41538">
        <w:rPr>
          <w:rFonts w:ascii="Sylfaen" w:hAnsi="Sylfaen" w:cs="Calibri"/>
          <w:sz w:val="24"/>
          <w:szCs w:val="24"/>
          <w:lang w:val="ka-GE"/>
        </w:rPr>
        <w:t xml:space="preserve"> </w:t>
      </w:r>
      <w:r w:rsidRPr="00A41538">
        <w:rPr>
          <w:rFonts w:ascii="Sylfaen" w:hAnsi="Sylfaen" w:cs="Sylfaen"/>
          <w:sz w:val="24"/>
          <w:szCs w:val="24"/>
          <w:lang w:val="ka-GE"/>
        </w:rPr>
        <w:t>დააკვირვება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უმოკლეს</w:t>
      </w:r>
      <w:r w:rsidRPr="00A41538">
        <w:rPr>
          <w:rFonts w:ascii="Sylfaen" w:hAnsi="Sylfaen" w:cs="Calibri"/>
          <w:sz w:val="24"/>
          <w:szCs w:val="24"/>
          <w:lang w:val="ka-GE"/>
        </w:rPr>
        <w:t xml:space="preserve"> </w:t>
      </w:r>
      <w:r w:rsidRPr="00A41538">
        <w:rPr>
          <w:rFonts w:ascii="Sylfaen" w:hAnsi="Sylfaen" w:cs="Sylfaen"/>
          <w:sz w:val="24"/>
          <w:szCs w:val="24"/>
          <w:lang w:val="ka-GE"/>
        </w:rPr>
        <w:t>ვადებში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გასაწევად</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w:t>
      </w:r>
    </w:p>
    <w:p w14:paraId="55E00751"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შემდეგ</w:t>
      </w:r>
      <w:r w:rsidRPr="00A41538">
        <w:rPr>
          <w:rStyle w:val="Heading3Char"/>
          <w:rFonts w:ascii="Sylfaen" w:eastAsia="Calibri" w:hAnsi="Sylfaen" w:cs="Calibri"/>
          <w:color w:val="auto"/>
          <w:sz w:val="24"/>
          <w:szCs w:val="24"/>
          <w:lang w:val="ka-GE"/>
        </w:rPr>
        <w:t>:</w:t>
      </w:r>
      <w:r w:rsidRPr="00A41538">
        <w:rPr>
          <w:rFonts w:ascii="Sylfaen" w:hAnsi="Sylfaen" w:cs="Sylfaen"/>
          <w:sz w:val="24"/>
          <w:szCs w:val="24"/>
          <w:lang w:val="ka-GE"/>
        </w:rPr>
        <w:t>ნიშნების</w:t>
      </w:r>
      <w:r w:rsidRPr="00A41538">
        <w:rPr>
          <w:rFonts w:ascii="Sylfaen" w:hAnsi="Sylfaen" w:cs="Calibri"/>
          <w:sz w:val="24"/>
          <w:szCs w:val="24"/>
          <w:lang w:val="ka-GE"/>
        </w:rPr>
        <w:t>/</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მონიტორინგი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დაუყოვნებლივ</w:t>
      </w:r>
      <w:r w:rsidRPr="00A41538">
        <w:rPr>
          <w:rFonts w:ascii="Sylfaen" w:hAnsi="Sylfaen" w:cs="Calibri"/>
          <w:sz w:val="24"/>
          <w:szCs w:val="24"/>
          <w:lang w:val="ka-GE"/>
        </w:rPr>
        <w:t xml:space="preserve"> </w:t>
      </w:r>
      <w:r w:rsidRPr="00A41538">
        <w:rPr>
          <w:rFonts w:ascii="Sylfaen" w:hAnsi="Sylfaen" w:cs="Sylfaen"/>
          <w:sz w:val="24"/>
          <w:szCs w:val="24"/>
          <w:lang w:val="ka-GE"/>
        </w:rPr>
        <w:t>გასაწევად</w:t>
      </w:r>
      <w:r w:rsidRPr="00A41538">
        <w:rPr>
          <w:rFonts w:ascii="Sylfaen" w:hAnsi="Sylfaen" w:cs="Calibri"/>
          <w:sz w:val="24"/>
          <w:szCs w:val="24"/>
          <w:lang w:val="ka-GE"/>
        </w:rPr>
        <w:t>.</w:t>
      </w:r>
    </w:p>
    <w:p w14:paraId="0E8591DC"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1Char"/>
          <w:rFonts w:ascii="Sylfaen" w:eastAsia="Calibri" w:hAnsi="Sylfaen" w:cs="Sylfaen"/>
          <w:color w:val="auto"/>
          <w:sz w:val="24"/>
          <w:szCs w:val="24"/>
          <w:lang w:val="ka-GE"/>
        </w:rPr>
        <w:t>პირადი</w:t>
      </w:r>
      <w:r w:rsidRPr="00A41538">
        <w:rPr>
          <w:rStyle w:val="Heading1Char"/>
          <w:rFonts w:ascii="Sylfaen" w:eastAsia="Calibri" w:hAnsi="Sylfaen" w:cs="Calibri"/>
          <w:color w:val="auto"/>
          <w:sz w:val="24"/>
          <w:szCs w:val="24"/>
          <w:lang w:val="ka-GE"/>
        </w:rPr>
        <w:t xml:space="preserve"> </w:t>
      </w:r>
      <w:r w:rsidRPr="00A41538">
        <w:rPr>
          <w:rStyle w:val="Heading1Char"/>
          <w:rFonts w:ascii="Sylfaen" w:eastAsia="Calibri" w:hAnsi="Sylfaen" w:cs="Sylfaen"/>
          <w:color w:val="auto"/>
          <w:sz w:val="24"/>
          <w:szCs w:val="24"/>
          <w:lang w:val="ka-GE"/>
        </w:rPr>
        <w:t>დამცავი</w:t>
      </w:r>
      <w:r w:rsidRPr="00A41538">
        <w:rPr>
          <w:rStyle w:val="Heading1Char"/>
          <w:rFonts w:ascii="Sylfaen" w:eastAsia="Calibri" w:hAnsi="Sylfaen" w:cs="Calibri"/>
          <w:color w:val="auto"/>
          <w:sz w:val="24"/>
          <w:szCs w:val="24"/>
          <w:lang w:val="ka-GE"/>
        </w:rPr>
        <w:t xml:space="preserve"> </w:t>
      </w:r>
      <w:r w:rsidRPr="00A41538">
        <w:rPr>
          <w:rStyle w:val="Heading1Char"/>
          <w:rFonts w:ascii="Sylfaen" w:eastAsia="Calibri" w:hAnsi="Sylfaen" w:cs="Sylfaen"/>
          <w:color w:val="auto"/>
          <w:sz w:val="24"/>
          <w:szCs w:val="24"/>
          <w:lang w:val="ka-GE"/>
        </w:rPr>
        <w:t>საშუალებები</w:t>
      </w:r>
    </w:p>
    <w:p w14:paraId="353959D2" w14:textId="77777777" w:rsidR="00285BF6" w:rsidRPr="00A41538" w:rsidRDefault="00285BF6" w:rsidP="00285BF6">
      <w:pPr>
        <w:spacing w:after="0" w:line="240" w:lineRule="auto"/>
        <w:jc w:val="both"/>
        <w:rPr>
          <w:rStyle w:val="Heading2Char"/>
          <w:rFonts w:ascii="Sylfaen" w:eastAsia="Calibri" w:hAnsi="Sylfaen" w:cs="Calibri"/>
          <w:color w:val="auto"/>
          <w:sz w:val="24"/>
          <w:szCs w:val="24"/>
          <w:lang w:val="ka-GE"/>
        </w:rPr>
      </w:pPr>
      <w:r w:rsidRPr="00A41538">
        <w:rPr>
          <w:rStyle w:val="Heading2Char"/>
          <w:rFonts w:ascii="Sylfaen" w:eastAsia="Calibri" w:hAnsi="Sylfaen" w:cs="Sylfaen"/>
          <w:color w:val="auto"/>
          <w:sz w:val="24"/>
          <w:szCs w:val="24"/>
          <w:lang w:val="ka-GE"/>
        </w:rPr>
        <w:t>ყურადღება</w:t>
      </w:r>
      <w:r w:rsidRPr="00A41538">
        <w:rPr>
          <w:rStyle w:val="Heading2Char"/>
          <w:rFonts w:ascii="Sylfaen" w:eastAsia="Calibri" w:hAnsi="Sylfaen" w:cs="Calibri"/>
          <w:color w:val="auto"/>
          <w:sz w:val="24"/>
          <w:szCs w:val="24"/>
          <w:lang w:val="ka-GE"/>
        </w:rPr>
        <w:t xml:space="preserve">: </w:t>
      </w:r>
      <w:r w:rsidRPr="00A41538">
        <w:rPr>
          <w:rFonts w:ascii="Sylfaen" w:hAnsi="Sylfaen" w:cs="Sylfaen"/>
          <w:bCs/>
          <w:sz w:val="24"/>
          <w:szCs w:val="24"/>
          <w:lang w:val="ka-GE"/>
        </w:rPr>
        <w:t>ვიდრე</w:t>
      </w:r>
      <w:r w:rsidRPr="00A41538">
        <w:rPr>
          <w:rFonts w:ascii="Sylfaen" w:hAnsi="Sylfaen" w:cs="Calibri"/>
          <w:bCs/>
          <w:sz w:val="24"/>
          <w:szCs w:val="24"/>
          <w:lang w:val="ka-GE"/>
        </w:rPr>
        <w:t xml:space="preserve"> </w:t>
      </w:r>
      <w:r w:rsidRPr="00A41538">
        <w:rPr>
          <w:rFonts w:ascii="Sylfaen" w:hAnsi="Sylfaen" w:cs="Sylfaen"/>
          <w:bCs/>
          <w:sz w:val="24"/>
          <w:szCs w:val="24"/>
          <w:lang w:val="ka-GE"/>
        </w:rPr>
        <w:t>არ</w:t>
      </w:r>
      <w:r w:rsidRPr="00A41538">
        <w:rPr>
          <w:rFonts w:ascii="Sylfaen" w:hAnsi="Sylfaen" w:cs="Calibri"/>
          <w:bCs/>
          <w:sz w:val="24"/>
          <w:szCs w:val="24"/>
          <w:lang w:val="ka-GE"/>
        </w:rPr>
        <w:t xml:space="preserve"> </w:t>
      </w:r>
      <w:r w:rsidRPr="00A41538">
        <w:rPr>
          <w:rFonts w:ascii="Sylfaen" w:hAnsi="Sylfaen" w:cs="Sylfaen"/>
          <w:bCs/>
          <w:sz w:val="24"/>
          <w:szCs w:val="24"/>
          <w:lang w:val="ka-GE"/>
        </w:rPr>
        <w:t>მოხდება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ნიმუშების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გამოკვლევის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შედეგად</w:t>
      </w:r>
      <w:r w:rsidRPr="00A41538">
        <w:rPr>
          <w:rFonts w:ascii="Sylfaen" w:hAnsi="Sylfaen" w:cs="Calibri"/>
          <w:bCs/>
          <w:sz w:val="24"/>
          <w:szCs w:val="24"/>
          <w:lang w:val="ka-GE"/>
        </w:rPr>
        <w:t xml:space="preserve"> </w:t>
      </w:r>
      <w:r w:rsidRPr="00A41538">
        <w:rPr>
          <w:rFonts w:ascii="Sylfaen" w:hAnsi="Sylfaen" w:cs="Sylfaen"/>
          <w:bCs/>
          <w:sz w:val="24"/>
          <w:szCs w:val="24"/>
          <w:lang w:val="ka-GE"/>
        </w:rPr>
        <w:t>იმისი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დადასტურება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რომ</w:t>
      </w:r>
      <w:r w:rsidRPr="00A41538">
        <w:rPr>
          <w:rFonts w:ascii="Sylfaen" w:hAnsi="Sylfaen" w:cs="Calibri"/>
          <w:bCs/>
          <w:sz w:val="24"/>
          <w:szCs w:val="24"/>
          <w:lang w:val="ka-GE"/>
        </w:rPr>
        <w:t xml:space="preserve"> </w:t>
      </w:r>
      <w:r w:rsidRPr="00A41538">
        <w:rPr>
          <w:rFonts w:ascii="Sylfaen" w:hAnsi="Sylfaen" w:cs="Sylfaen"/>
          <w:bCs/>
          <w:sz w:val="24"/>
          <w:szCs w:val="24"/>
          <w:lang w:val="ka-GE"/>
        </w:rPr>
        <w:t>აგენტი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ვერ</w:t>
      </w:r>
      <w:r w:rsidRPr="00A41538">
        <w:rPr>
          <w:rFonts w:ascii="Sylfaen" w:hAnsi="Sylfaen" w:cs="Calibri"/>
          <w:bCs/>
          <w:sz w:val="24"/>
          <w:szCs w:val="24"/>
          <w:lang w:val="ka-GE"/>
        </w:rPr>
        <w:t xml:space="preserve"> </w:t>
      </w:r>
      <w:r w:rsidRPr="00A41538">
        <w:rPr>
          <w:rFonts w:ascii="Sylfaen" w:hAnsi="Sylfaen" w:cs="Sylfaen"/>
          <w:bCs/>
          <w:sz w:val="24"/>
          <w:szCs w:val="24"/>
          <w:lang w:val="ka-GE"/>
        </w:rPr>
        <w:t>შეაღწევს</w:t>
      </w:r>
      <w:r w:rsidRPr="00A41538">
        <w:rPr>
          <w:rFonts w:ascii="Sylfaen" w:hAnsi="Sylfaen" w:cs="Calibri"/>
          <w:bCs/>
          <w:sz w:val="24"/>
          <w:szCs w:val="24"/>
          <w:lang w:val="ka-GE"/>
        </w:rPr>
        <w:t xml:space="preserve"> P100 </w:t>
      </w:r>
      <w:r w:rsidRPr="00A41538">
        <w:rPr>
          <w:rFonts w:ascii="Sylfaen" w:hAnsi="Sylfaen" w:cs="Sylfaen"/>
          <w:bCs/>
          <w:sz w:val="24"/>
          <w:szCs w:val="24"/>
          <w:lang w:val="ka-GE"/>
        </w:rPr>
        <w:t>ან</w:t>
      </w:r>
      <w:r w:rsidRPr="00A41538">
        <w:rPr>
          <w:rFonts w:ascii="Sylfaen" w:hAnsi="Sylfaen" w:cs="Calibri"/>
          <w:bCs/>
          <w:sz w:val="24"/>
          <w:szCs w:val="24"/>
          <w:lang w:val="ka-GE"/>
        </w:rPr>
        <w:t xml:space="preserve"> HEPA </w:t>
      </w:r>
      <w:r w:rsidRPr="00A41538">
        <w:rPr>
          <w:rFonts w:ascii="Sylfaen" w:hAnsi="Sylfaen" w:cs="Sylfaen"/>
          <w:bCs/>
          <w:sz w:val="24"/>
          <w:szCs w:val="24"/>
          <w:lang w:val="ka-GE"/>
        </w:rPr>
        <w:t>ფილტრში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რეაგირების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გამწევმა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მუშაკებმა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უნდა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გამოიყენონ</w:t>
      </w:r>
      <w:r w:rsidRPr="00A41538">
        <w:rPr>
          <w:rFonts w:ascii="Sylfaen" w:hAnsi="Sylfaen" w:cs="Calibri"/>
          <w:bCs/>
          <w:sz w:val="24"/>
          <w:szCs w:val="24"/>
          <w:lang w:val="ka-GE"/>
        </w:rPr>
        <w:t xml:space="preserve"> SCBA</w:t>
      </w:r>
      <w:r w:rsidRPr="00A41538">
        <w:rPr>
          <w:rFonts w:ascii="Sylfaen" w:hAnsi="Sylfaen" w:cs="Sylfaen"/>
          <w:bCs/>
          <w:sz w:val="24"/>
          <w:szCs w:val="24"/>
          <w:lang w:val="ka-GE"/>
        </w:rPr>
        <w:t>რესპირატორის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შემცველი</w:t>
      </w:r>
      <w:r w:rsidRPr="00A41538">
        <w:rPr>
          <w:rFonts w:ascii="Sylfaen" w:hAnsi="Sylfaen" w:cs="Calibri"/>
          <w:bCs/>
          <w:sz w:val="24"/>
          <w:szCs w:val="24"/>
          <w:lang w:val="ka-GE"/>
        </w:rPr>
        <w:t xml:space="preserve"> </w:t>
      </w:r>
      <w:r w:rsidRPr="00A41538">
        <w:rPr>
          <w:rFonts w:ascii="Sylfaen" w:hAnsi="Sylfaen" w:cs="Sylfaen"/>
          <w:bCs/>
          <w:sz w:val="24"/>
          <w:szCs w:val="24"/>
          <w:lang w:val="ka-GE"/>
        </w:rPr>
        <w:t>სისტემა</w:t>
      </w:r>
      <w:r w:rsidRPr="00A41538">
        <w:rPr>
          <w:rFonts w:ascii="Sylfaen" w:hAnsi="Sylfaen" w:cs="Calibri"/>
          <w:bCs/>
          <w:sz w:val="24"/>
          <w:szCs w:val="24"/>
          <w:lang w:val="ka-GE"/>
        </w:rPr>
        <w:t xml:space="preserve"> </w:t>
      </w:r>
      <w:r w:rsidRPr="00A41538">
        <w:rPr>
          <w:rFonts w:ascii="Sylfaen" w:hAnsi="Sylfaen" w:cs="Sylfaen"/>
          <w:bCs/>
          <w:sz w:val="24"/>
          <w:szCs w:val="24"/>
          <w:lang w:val="ka-GE"/>
        </w:rPr>
        <w:t>დაცვის</w:t>
      </w:r>
      <w:r w:rsidRPr="00A41538">
        <w:rPr>
          <w:rFonts w:ascii="Sylfaen" w:hAnsi="Sylfaen" w:cs="Calibri"/>
          <w:bCs/>
          <w:sz w:val="24"/>
          <w:szCs w:val="24"/>
          <w:lang w:val="ka-GE"/>
        </w:rPr>
        <w:t xml:space="preserve"> </w:t>
      </w:r>
      <w:r w:rsidRPr="00A41538">
        <w:rPr>
          <w:rFonts w:ascii="Sylfaen" w:hAnsi="Sylfaen" w:cs="Sylfaen"/>
          <w:bCs/>
          <w:sz w:val="24"/>
          <w:szCs w:val="24"/>
          <w:lang w:val="ka-GE"/>
        </w:rPr>
        <w:t>მიზნით</w:t>
      </w:r>
    </w:p>
    <w:p w14:paraId="7437B044"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noProof/>
          <w:color w:val="auto"/>
          <w:sz w:val="24"/>
          <w:szCs w:val="24"/>
          <w:lang w:val="ka-GE"/>
        </w:rPr>
        <w:t>საეჭვო</w:t>
      </w:r>
      <w:r w:rsidRPr="00A41538">
        <w:rPr>
          <w:rStyle w:val="Heading2Char"/>
          <w:rFonts w:ascii="Sylfaen" w:eastAsia="Calibri" w:hAnsi="Sylfaen" w:cs="Calibri"/>
          <w:noProof/>
          <w:color w:val="auto"/>
          <w:sz w:val="24"/>
          <w:szCs w:val="24"/>
          <w:lang w:val="ka-GE"/>
        </w:rPr>
        <w:t xml:space="preserve"> </w:t>
      </w:r>
      <w:r w:rsidRPr="00A41538">
        <w:rPr>
          <w:rStyle w:val="Heading2Char"/>
          <w:rFonts w:ascii="Sylfaen" w:eastAsia="Calibri" w:hAnsi="Sylfaen" w:cs="Sylfaen"/>
          <w:noProof/>
          <w:color w:val="auto"/>
          <w:sz w:val="24"/>
          <w:szCs w:val="24"/>
          <w:lang w:val="ka-GE"/>
        </w:rPr>
        <w:t>ბიოლოგიურ</w:t>
      </w:r>
      <w:r w:rsidRPr="00A41538">
        <w:rPr>
          <w:rStyle w:val="Heading2Char"/>
          <w:rFonts w:ascii="Sylfaen" w:eastAsia="Calibri" w:hAnsi="Sylfaen" w:cs="Calibri"/>
          <w:noProof/>
          <w:color w:val="auto"/>
          <w:sz w:val="24"/>
          <w:szCs w:val="24"/>
          <w:lang w:val="ka-GE"/>
        </w:rPr>
        <w:t xml:space="preserve"> </w:t>
      </w:r>
      <w:r w:rsidRPr="00A41538">
        <w:rPr>
          <w:rStyle w:val="Heading2Char"/>
          <w:rFonts w:ascii="Sylfaen" w:eastAsia="Calibri" w:hAnsi="Sylfaen" w:cs="Sylfaen"/>
          <w:noProof/>
          <w:color w:val="auto"/>
          <w:sz w:val="24"/>
          <w:szCs w:val="24"/>
          <w:lang w:val="ka-GE"/>
        </w:rPr>
        <w:t>ინციდენტზე</w:t>
      </w:r>
      <w:r w:rsidRPr="00A41538">
        <w:rPr>
          <w:rStyle w:val="Heading2Char"/>
          <w:rFonts w:ascii="Sylfaen" w:eastAsia="Calibri" w:hAnsi="Sylfaen" w:cs="Calibri"/>
          <w:noProof/>
          <w:color w:val="auto"/>
          <w:sz w:val="24"/>
          <w:szCs w:val="24"/>
          <w:lang w:val="ka-GE"/>
        </w:rPr>
        <w:t xml:space="preserve"> </w:t>
      </w:r>
      <w:r w:rsidRPr="00A41538">
        <w:rPr>
          <w:rStyle w:val="Heading2Char"/>
          <w:rFonts w:ascii="Sylfaen" w:eastAsia="Calibri" w:hAnsi="Sylfaen" w:cs="Sylfaen"/>
          <w:noProof/>
          <w:color w:val="auto"/>
          <w:sz w:val="24"/>
          <w:szCs w:val="24"/>
          <w:lang w:val="ka-GE"/>
        </w:rPr>
        <w:t>გადაუდებელი</w:t>
      </w:r>
      <w:r w:rsidRPr="00A41538">
        <w:rPr>
          <w:rStyle w:val="Heading2Char"/>
          <w:rFonts w:ascii="Sylfaen" w:eastAsia="Calibri" w:hAnsi="Sylfaen" w:cs="Calibri"/>
          <w:noProof/>
          <w:color w:val="auto"/>
          <w:sz w:val="24"/>
          <w:szCs w:val="24"/>
          <w:lang w:val="ka-GE"/>
        </w:rPr>
        <w:t xml:space="preserve"> </w:t>
      </w:r>
      <w:r w:rsidRPr="00A41538">
        <w:rPr>
          <w:rStyle w:val="Heading2Char"/>
          <w:rFonts w:ascii="Sylfaen" w:eastAsia="Calibri" w:hAnsi="Sylfaen" w:cs="Sylfaen"/>
          <w:noProof/>
          <w:color w:val="auto"/>
          <w:sz w:val="24"/>
          <w:szCs w:val="24"/>
          <w:lang w:val="ka-GE"/>
        </w:rPr>
        <w:t>რეაგირება</w:t>
      </w:r>
      <w:r w:rsidRPr="00A41538">
        <w:rPr>
          <w:rFonts w:ascii="Sylfaen" w:hAnsi="Sylfaen" w:cs="Calibri"/>
          <w:sz w:val="24"/>
          <w:szCs w:val="24"/>
          <w:lang w:val="ka-GE"/>
        </w:rPr>
        <w:t xml:space="preserve">: </w:t>
      </w:r>
    </w:p>
    <w:p w14:paraId="17721EE3"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საეჭვო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ბიოლოგიურ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ინციდენტზე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გადაუდებელი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რეაგირებისას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დამცავი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საშუალებები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რისკის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ყველაზე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მაღალი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დონიდან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ყველაზე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მცირე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დონემდე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შემთხვევებისათვის</w:t>
      </w:r>
      <w:r w:rsidRPr="00A41538">
        <w:rPr>
          <w:rFonts w:ascii="Sylfaen" w:hAnsi="Sylfaen" w:cs="Calibri"/>
          <w:noProof/>
          <w:sz w:val="24"/>
          <w:szCs w:val="24"/>
          <w:lang w:val="ka-GE"/>
        </w:rPr>
        <w:t xml:space="preserve">: 1) A </w:t>
      </w:r>
      <w:r w:rsidRPr="00A41538">
        <w:rPr>
          <w:rFonts w:ascii="Sylfaen" w:hAnsi="Sylfaen" w:cs="Sylfaen"/>
          <w:noProof/>
          <w:sz w:val="24"/>
          <w:szCs w:val="24"/>
          <w:lang w:val="ka-GE"/>
        </w:rPr>
        <w:t>დონის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რესპირატორის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შემცველი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დამცავი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მოწყობილობა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როდესაც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არაკონტროლირებადი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შემთხვევაა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ვირუსული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აგენტი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ჰაერით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ვრცელდება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ხვდება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მეთოდი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უცნობია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ჰაერისმიერი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ვირუსული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აგენტის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პერსონალის</w:t>
      </w:r>
      <w:r w:rsidRPr="00A41538">
        <w:rPr>
          <w:rFonts w:ascii="Sylfaen" w:hAnsi="Sylfaen" w:cs="Calibri"/>
          <w:noProof/>
          <w:sz w:val="24"/>
          <w:szCs w:val="24"/>
          <w:lang w:val="ka-GE"/>
        </w:rPr>
        <w:t xml:space="preserve"> A </w:t>
      </w:r>
      <w:r w:rsidRPr="00A41538">
        <w:rPr>
          <w:rFonts w:ascii="Sylfaen" w:hAnsi="Sylfaen" w:cs="Sylfaen"/>
          <w:noProof/>
          <w:sz w:val="24"/>
          <w:szCs w:val="24"/>
          <w:lang w:val="ka-GE"/>
        </w:rPr>
        <w:t>დონის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დამცავ</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კომბინეზონებში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დეკონტამინაცია</w:t>
      </w:r>
      <w:r w:rsidRPr="00A41538">
        <w:rPr>
          <w:rFonts w:ascii="Sylfaen" w:hAnsi="Sylfaen" w:cs="Calibri"/>
          <w:noProof/>
          <w:sz w:val="24"/>
          <w:szCs w:val="24"/>
          <w:lang w:val="ka-GE"/>
        </w:rPr>
        <w:t xml:space="preserve">. 2) B </w:t>
      </w:r>
      <w:r w:rsidRPr="00A41538">
        <w:rPr>
          <w:rFonts w:ascii="Sylfaen" w:hAnsi="Sylfaen" w:cs="Sylfaen"/>
          <w:noProof/>
          <w:sz w:val="24"/>
          <w:szCs w:val="24"/>
          <w:lang w:val="ka-GE"/>
        </w:rPr>
        <w:t>დონის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რესპირატორის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შემცველი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მოწყობილობა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როდესაც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საეჭვო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ბიოლოგიური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გადასვლა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მაგრამ</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უცნობია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ვირუსს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რამდენად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შეუძლია</w:t>
      </w:r>
      <w:r w:rsidRPr="00A41538">
        <w:rPr>
          <w:rFonts w:ascii="Sylfaen" w:hAnsi="Sylfaen" w:cs="Calibri"/>
          <w:noProof/>
          <w:sz w:val="24"/>
          <w:szCs w:val="24"/>
          <w:lang w:val="ka-GE"/>
        </w:rPr>
        <w:t xml:space="preserve"> P100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HEPA </w:t>
      </w:r>
      <w:r w:rsidRPr="00A41538">
        <w:rPr>
          <w:rFonts w:ascii="Sylfaen" w:hAnsi="Sylfaen" w:cs="Sylfaen"/>
          <w:noProof/>
          <w:sz w:val="24"/>
          <w:szCs w:val="24"/>
          <w:lang w:val="ka-GE"/>
        </w:rPr>
        <w:t>ფილტრში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შეღწევა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რეაგირების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lastRenderedPageBreak/>
        <w:t>პროცედურებისას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შეიძლება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წარმოიქმნას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შეშხეფების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საფრთხე</w:t>
      </w:r>
      <w:r w:rsidRPr="00A41538">
        <w:rPr>
          <w:rFonts w:ascii="Sylfaen" w:hAnsi="Sylfaen" w:cs="Calibri"/>
          <w:noProof/>
          <w:sz w:val="24"/>
          <w:szCs w:val="24"/>
          <w:lang w:val="ka-GE"/>
        </w:rPr>
        <w:t xml:space="preserve">,3) </w:t>
      </w:r>
      <w:r w:rsidRPr="00A41538">
        <w:rPr>
          <w:rFonts w:ascii="Sylfaen" w:hAnsi="Sylfaen" w:cs="Sylfaen"/>
          <w:noProof/>
          <w:sz w:val="24"/>
          <w:szCs w:val="24"/>
          <w:lang w:val="ka-GE"/>
        </w:rPr>
        <w:t>რესპირატორი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სრულპროფილიანი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ნიღბით</w:t>
      </w:r>
      <w:r w:rsidRPr="00A41538">
        <w:rPr>
          <w:rFonts w:ascii="Sylfaen" w:hAnsi="Sylfaen" w:cs="Calibri"/>
          <w:noProof/>
          <w:sz w:val="24"/>
          <w:szCs w:val="24"/>
          <w:lang w:val="ka-GE"/>
        </w:rPr>
        <w:t xml:space="preserve">, P100 </w:t>
      </w:r>
      <w:r w:rsidRPr="00A41538">
        <w:rPr>
          <w:rFonts w:ascii="Sylfaen" w:hAnsi="Sylfaen" w:cs="Sylfaen"/>
          <w:noProof/>
          <w:sz w:val="24"/>
          <w:szCs w:val="24"/>
          <w:lang w:val="ka-GE"/>
        </w:rPr>
        <w:t>ფილტრით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PAPR HEPA </w:t>
      </w:r>
      <w:r w:rsidRPr="00A41538">
        <w:rPr>
          <w:rFonts w:ascii="Sylfaen" w:hAnsi="Sylfaen" w:cs="Sylfaen"/>
          <w:noProof/>
          <w:sz w:val="24"/>
          <w:szCs w:val="24"/>
          <w:lang w:val="ka-GE"/>
        </w:rPr>
        <w:t>ფილტრებით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როდესაც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ნიმუშის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გამოკვლევის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შედეგად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დადასტურდება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რომ</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ვირუსი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ვერ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აღწევს</w:t>
      </w:r>
      <w:r w:rsidRPr="00A41538">
        <w:rPr>
          <w:rFonts w:ascii="Sylfaen" w:hAnsi="Sylfaen" w:cs="Calibri"/>
          <w:noProof/>
          <w:sz w:val="24"/>
          <w:szCs w:val="24"/>
          <w:lang w:val="ka-GE"/>
        </w:rPr>
        <w:t xml:space="preserve"> P100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HEPA </w:t>
      </w:r>
      <w:r w:rsidRPr="00A41538">
        <w:rPr>
          <w:rFonts w:ascii="Sylfaen" w:hAnsi="Sylfaen" w:cs="Sylfaen"/>
          <w:noProof/>
          <w:sz w:val="24"/>
          <w:szCs w:val="24"/>
          <w:lang w:val="ka-GE"/>
        </w:rPr>
        <w:t>ფილტრში</w:t>
      </w:r>
      <w:r w:rsidRPr="00A41538">
        <w:rPr>
          <w:rFonts w:ascii="Sylfaen" w:hAnsi="Sylfaen" w:cs="Calibri"/>
          <w:noProof/>
          <w:sz w:val="24"/>
          <w:szCs w:val="24"/>
          <w:lang w:val="ka-GE"/>
        </w:rPr>
        <w:t xml:space="preserve">; 4) </w:t>
      </w:r>
      <w:r w:rsidRPr="00A41538">
        <w:rPr>
          <w:rFonts w:ascii="Sylfaen" w:hAnsi="Sylfaen" w:cs="Sylfaen"/>
          <w:noProof/>
          <w:sz w:val="24"/>
          <w:szCs w:val="24"/>
          <w:lang w:val="ka-GE"/>
        </w:rPr>
        <w:t>ერთჯერადი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კაპიშონიანი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კომბინიზონი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ხელთათმანები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ბახილები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როცა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არსებობს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ვირუსის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ჰაერში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გაშხეფების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საფრთხე</w:t>
      </w:r>
      <w:r w:rsidRPr="00A41538">
        <w:rPr>
          <w:rFonts w:ascii="Sylfaen" w:hAnsi="Sylfaen" w:cs="Calibri"/>
          <w:noProof/>
          <w:sz w:val="24"/>
          <w:szCs w:val="24"/>
          <w:lang w:val="ka-GE"/>
        </w:rPr>
        <w:t>.</w:t>
      </w:r>
    </w:p>
    <w:p w14:paraId="10179973"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მუშაკები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დაკავშირებული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რეკომენდაციები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დამოკიდებულია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სამუშაოს</w:t>
      </w:r>
      <w:r w:rsidRPr="00A41538">
        <w:rPr>
          <w:rFonts w:ascii="Sylfaen" w:hAnsi="Sylfaen" w:cs="Calibri"/>
          <w:sz w:val="24"/>
          <w:szCs w:val="24"/>
          <w:lang w:val="ka-GE"/>
        </w:rPr>
        <w:t xml:space="preserve"> </w:t>
      </w:r>
      <w:r w:rsidRPr="00A41538">
        <w:rPr>
          <w:rFonts w:ascii="Sylfaen" w:hAnsi="Sylfaen" w:cs="Sylfaen"/>
          <w:sz w:val="24"/>
          <w:szCs w:val="24"/>
          <w:lang w:val="ka-GE"/>
        </w:rPr>
        <w:t>ტიპზე</w:t>
      </w:r>
      <w:r w:rsidRPr="00A41538">
        <w:rPr>
          <w:rFonts w:ascii="Sylfaen" w:hAnsi="Sylfaen" w:cs="Calibri"/>
          <w:sz w:val="24"/>
          <w:szCs w:val="24"/>
          <w:lang w:val="ka-GE"/>
        </w:rPr>
        <w:t xml:space="preserve"> (</w:t>
      </w:r>
      <w:r w:rsidRPr="00A41538">
        <w:rPr>
          <w:rFonts w:ascii="Sylfaen" w:hAnsi="Sylfaen" w:cs="Sylfaen"/>
          <w:sz w:val="24"/>
          <w:szCs w:val="24"/>
          <w:lang w:val="ka-GE"/>
        </w:rPr>
        <w:t>მაგ</w:t>
      </w:r>
      <w:r w:rsidRPr="00A41538">
        <w:rPr>
          <w:rFonts w:ascii="Sylfaen" w:hAnsi="Sylfaen" w:cs="Calibri"/>
          <w:sz w:val="24"/>
          <w:szCs w:val="24"/>
          <w:lang w:val="ka-GE"/>
        </w:rPr>
        <w:t xml:space="preserve">., </w:t>
      </w:r>
      <w:r w:rsidRPr="00A41538">
        <w:rPr>
          <w:rFonts w:ascii="Sylfaen" w:hAnsi="Sylfaen" w:cs="Sylfaen"/>
          <w:sz w:val="24"/>
          <w:szCs w:val="24"/>
          <w:lang w:val="ka-GE"/>
        </w:rPr>
        <w:t>გაწმენდა</w:t>
      </w:r>
      <w:r w:rsidRPr="00A41538">
        <w:rPr>
          <w:rFonts w:ascii="Sylfaen" w:hAnsi="Sylfaen" w:cs="Calibri"/>
          <w:sz w:val="24"/>
          <w:szCs w:val="24"/>
          <w:lang w:val="ka-GE"/>
        </w:rPr>
        <w:t xml:space="preserve">, </w:t>
      </w:r>
      <w:r w:rsidRPr="00A41538">
        <w:rPr>
          <w:rFonts w:ascii="Sylfaen" w:hAnsi="Sylfaen" w:cs="Sylfaen"/>
          <w:sz w:val="24"/>
          <w:szCs w:val="24"/>
          <w:lang w:val="ka-GE"/>
        </w:rPr>
        <w:t>დეკონტამინაცია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w:t>
      </w:r>
      <w:r w:rsidRPr="00A41538">
        <w:rPr>
          <w:rFonts w:ascii="Sylfaen" w:hAnsi="Sylfaen" w:cs="Calibri"/>
          <w:sz w:val="24"/>
          <w:szCs w:val="24"/>
          <w:lang w:val="ka-GE"/>
        </w:rPr>
        <w:t>.</w:t>
      </w:r>
      <w:r w:rsidRPr="00A41538">
        <w:rPr>
          <w:rFonts w:ascii="Sylfaen" w:hAnsi="Sylfaen" w:cs="Sylfaen"/>
          <w:sz w:val="24"/>
          <w:szCs w:val="24"/>
          <w:lang w:val="ka-GE"/>
        </w:rPr>
        <w:t>შ</w:t>
      </w:r>
      <w:r w:rsidRPr="00A41538">
        <w:rPr>
          <w:rFonts w:ascii="Sylfaen" w:hAnsi="Sylfaen" w:cs="Calibri"/>
          <w:sz w:val="24"/>
          <w:szCs w:val="24"/>
          <w:lang w:val="ka-GE"/>
        </w:rPr>
        <w:t xml:space="preserve">.), </w:t>
      </w:r>
      <w:r w:rsidRPr="00A41538">
        <w:rPr>
          <w:rFonts w:ascii="Sylfaen" w:hAnsi="Sylfaen" w:cs="Sylfaen"/>
          <w:sz w:val="24"/>
          <w:szCs w:val="24"/>
          <w:lang w:val="ka-GE"/>
        </w:rPr>
        <w:t>ექსპოზიციის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ტიპზე</w:t>
      </w:r>
      <w:r w:rsidRPr="00A41538">
        <w:rPr>
          <w:rFonts w:ascii="Sylfaen" w:hAnsi="Sylfaen" w:cs="Calibri"/>
          <w:sz w:val="24"/>
          <w:szCs w:val="24"/>
          <w:lang w:val="ka-GE"/>
        </w:rPr>
        <w:t xml:space="preserve"> (</w:t>
      </w:r>
      <w:r w:rsidRPr="00A41538">
        <w:rPr>
          <w:rFonts w:ascii="Sylfaen" w:hAnsi="Sylfaen" w:cs="Sylfaen"/>
          <w:sz w:val="24"/>
          <w:szCs w:val="24"/>
          <w:lang w:val="ka-GE"/>
        </w:rPr>
        <w:t>მაგ</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ზედაპირიდან</w:t>
      </w:r>
      <w:r w:rsidRPr="00A41538">
        <w:rPr>
          <w:rFonts w:ascii="Sylfaen" w:hAnsi="Sylfaen" w:cs="Calibri"/>
          <w:sz w:val="24"/>
          <w:szCs w:val="24"/>
          <w:lang w:val="ka-GE"/>
        </w:rPr>
        <w:t>/</w:t>
      </w:r>
      <w:r w:rsidRPr="00A41538">
        <w:rPr>
          <w:rFonts w:ascii="Sylfaen" w:hAnsi="Sylfaen" w:cs="Sylfaen"/>
          <w:sz w:val="24"/>
          <w:szCs w:val="24"/>
          <w:lang w:val="ka-GE"/>
        </w:rPr>
        <w:t>სითხიდან</w:t>
      </w:r>
      <w:r w:rsidRPr="00A41538">
        <w:rPr>
          <w:rFonts w:ascii="Sylfaen" w:hAnsi="Sylfaen" w:cs="Calibri"/>
          <w:sz w:val="24"/>
          <w:szCs w:val="24"/>
          <w:lang w:val="ka-GE"/>
        </w:rPr>
        <w:t>/</w:t>
      </w:r>
      <w:r w:rsidRPr="00A41538">
        <w:rPr>
          <w:rFonts w:ascii="Sylfaen" w:hAnsi="Sylfaen" w:cs="Sylfaen"/>
          <w:sz w:val="24"/>
          <w:szCs w:val="24"/>
          <w:lang w:val="ka-GE"/>
        </w:rPr>
        <w:t>ნიადაგიდან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ნებისმიერი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საფრთხეზე</w:t>
      </w:r>
      <w:r w:rsidRPr="00A41538">
        <w:rPr>
          <w:rFonts w:ascii="Sylfaen" w:hAnsi="Sylfaen" w:cs="Calibri"/>
          <w:sz w:val="24"/>
          <w:szCs w:val="24"/>
          <w:lang w:val="ka-GE"/>
        </w:rPr>
        <w:t xml:space="preserve"> (</w:t>
      </w:r>
      <w:r w:rsidRPr="00A41538">
        <w:rPr>
          <w:rFonts w:ascii="Sylfaen" w:hAnsi="Sylfaen" w:cs="Sylfaen"/>
          <w:sz w:val="24"/>
          <w:szCs w:val="24"/>
          <w:lang w:val="ka-GE"/>
        </w:rPr>
        <w:t>მაგ</w:t>
      </w:r>
      <w:r w:rsidRPr="00A41538">
        <w:rPr>
          <w:rFonts w:ascii="Sylfaen" w:hAnsi="Sylfaen" w:cs="Calibri"/>
          <w:sz w:val="24"/>
          <w:szCs w:val="24"/>
          <w:lang w:val="ka-GE"/>
        </w:rPr>
        <w:t xml:space="preserve">., </w:t>
      </w:r>
      <w:r w:rsidRPr="00A41538">
        <w:rPr>
          <w:rFonts w:ascii="Sylfaen" w:hAnsi="Sylfaen" w:cs="Sylfaen"/>
          <w:sz w:val="24"/>
          <w:szCs w:val="24"/>
          <w:lang w:val="ka-GE"/>
        </w:rPr>
        <w:t>ქიმიური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ფიზიკური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w:t>
      </w:r>
      <w:r w:rsidRPr="00A41538">
        <w:rPr>
          <w:rFonts w:ascii="Sylfaen" w:hAnsi="Sylfaen" w:cs="Calibri"/>
          <w:sz w:val="24"/>
          <w:szCs w:val="24"/>
          <w:lang w:val="ka-GE"/>
        </w:rPr>
        <w:t>.</w:t>
      </w:r>
      <w:r w:rsidRPr="00A41538">
        <w:rPr>
          <w:rFonts w:ascii="Sylfaen" w:hAnsi="Sylfaen" w:cs="Sylfaen"/>
          <w:sz w:val="24"/>
          <w:szCs w:val="24"/>
          <w:lang w:val="ka-GE"/>
        </w:rPr>
        <w:t>შ</w:t>
      </w:r>
      <w:r w:rsidRPr="00A41538">
        <w:rPr>
          <w:rFonts w:ascii="Sylfaen" w:hAnsi="Sylfaen" w:cs="Calibri"/>
          <w:sz w:val="24"/>
          <w:szCs w:val="24"/>
          <w:lang w:val="ka-GE"/>
        </w:rPr>
        <w:t>.).</w:t>
      </w:r>
    </w:p>
    <w:p w14:paraId="74667FFB" w14:textId="77777777" w:rsidR="00285BF6" w:rsidRPr="00A41538" w:rsidRDefault="00285BF6" w:rsidP="00285BF6">
      <w:pPr>
        <w:spacing w:after="0" w:line="240" w:lineRule="auto"/>
        <w:jc w:val="both"/>
        <w:rPr>
          <w:rFonts w:ascii="Sylfaen" w:hAnsi="Sylfaen" w:cs="Calibri"/>
          <w:sz w:val="24"/>
          <w:szCs w:val="24"/>
          <w:lang w:val="ka-GE"/>
        </w:rPr>
      </w:pPr>
    </w:p>
    <w:p w14:paraId="1B48AAA9"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4DC7CD37" w14:textId="77777777" w:rsidR="00285BF6" w:rsidRPr="00A41538" w:rsidRDefault="00285BF6" w:rsidP="00285BF6">
      <w:pPr>
        <w:spacing w:after="0" w:line="240" w:lineRule="auto"/>
        <w:jc w:val="both"/>
        <w:rPr>
          <w:rFonts w:ascii="Sylfaen" w:hAnsi="Sylfaen" w:cs="Sylfaen"/>
          <w:sz w:val="24"/>
          <w:szCs w:val="24"/>
          <w:lang w:val="ka-GE"/>
        </w:rPr>
      </w:pPr>
    </w:p>
    <w:p w14:paraId="05189D30" w14:textId="77777777" w:rsidR="00285BF6" w:rsidRPr="00A41538" w:rsidRDefault="00285BF6" w:rsidP="00285BF6">
      <w:pPr>
        <w:spacing w:after="0" w:line="240" w:lineRule="auto"/>
        <w:jc w:val="both"/>
        <w:rPr>
          <w:rFonts w:ascii="Sylfaen" w:hAnsi="Sylfaen" w:cs="Sylfaen"/>
          <w:sz w:val="24"/>
          <w:szCs w:val="24"/>
          <w:lang w:val="ka-GE"/>
        </w:rPr>
      </w:pPr>
      <w:r w:rsidRPr="00A41538">
        <w:rPr>
          <w:rFonts w:ascii="Sylfaen" w:hAnsi="Sylfaen" w:cs="Sylfaen"/>
          <w:sz w:val="24"/>
          <w:szCs w:val="24"/>
          <w:lang w:val="ka-GE"/>
        </w:rPr>
        <w:t xml:space="preserve">BSL-2, შემაკავებელი აღჭურვილობა და სპეციალური დაწესებულებები არის რეკომენდებული იმ ადამიანებისგან მიღებული შრატის უსაფრთხო ლაბორატორიული დამუშავების მიზნით რომლებიც, დაინფიცირებულები არიან ჰანტა ვირუსით. სერტიფიცირებული  ბიოლოგიური უსაფრთხოების კაბინეტის გამოყენება რეკომენდებულია ადამიანთა ქსოვილოვანი სითხის უსაფრთხო დამუშავების მიზნით, როცა არსებოს გაფრქვევის ან აეროზოლის წარმოქმნის პოტენციალი.პოტენციურად დაინფიცირებული ქსოვილოვანი ნიმუშების უსაფრთხო დამუშავება BSL-2 ლაბორატორიაში გამომდინარე  BSL-3-ის პრაქტიკადან და პროცედურებიდან.ექსპერიმენტულად დაინფიცირებული მღრღნელები, რომლებიც ცნობილია რომ აარ გამოყოფენ ვირუსს, შეიძლება იყვნენ განთავსებულინი ABSL-2 ლაბორატორიაში ABSL-2-ის პრაქტიკისა და პროცედურების გამოყენებით. ფიზიკური შეკავების პირველადი ხელსაწყოები მათ შორის </w:t>
      </w:r>
      <w:smartTag w:uri="urn:schemas-microsoft-com:office:smarttags" w:element="stockticker">
        <w:r w:rsidRPr="00A41538">
          <w:rPr>
            <w:rFonts w:ascii="Sylfaen" w:hAnsi="Sylfaen" w:cs="Sylfaen"/>
            <w:sz w:val="24"/>
            <w:szCs w:val="24"/>
            <w:lang w:val="ka-GE"/>
          </w:rPr>
          <w:t>BSC</w:t>
        </w:r>
      </w:smartTag>
      <w:r w:rsidRPr="00A41538">
        <w:rPr>
          <w:rFonts w:ascii="Sylfaen" w:hAnsi="Sylfaen" w:cs="Sylfaen"/>
          <w:sz w:val="24"/>
          <w:szCs w:val="24"/>
          <w:lang w:val="ka-GE"/>
        </w:rPr>
        <w:t>-ების გამოყენებული უნდა იყოს პროცედურების დროს, როდესაც  არსებობს აეროზოლის წარმოქმნის პოტენციალი. შრატის ან ქსოვილოვანი ნიმუშების დამუშავება პოტენციურად დაინფიცირებული მღრღნელებისგან  უნდა მოხდეს BSL-2-ში BSL-3ის პრაქტიკის, შემაკავებელი აღჭურვილობის და პროცედურების გამოყენებით. ვირუსის შემცველი ნიმუშების ინოკულაცია მღრღნელებში, რომლებიც გამოყენებაც ნებადართულია ქრონიკული ინფექციებისათვის, უნდა განხორციელდეს ABSL-4-ში.</w:t>
      </w:r>
    </w:p>
    <w:p w14:paraId="1C52E4A0" w14:textId="77777777" w:rsidR="00285BF6" w:rsidRPr="00A41538" w:rsidRDefault="00285BF6" w:rsidP="00285BF6">
      <w:pPr>
        <w:spacing w:after="0" w:line="240" w:lineRule="auto"/>
        <w:jc w:val="both"/>
        <w:rPr>
          <w:rFonts w:ascii="Sylfaen" w:hAnsi="Sylfaen" w:cs="Sylfaen"/>
          <w:sz w:val="24"/>
          <w:szCs w:val="24"/>
          <w:lang w:val="ka-GE"/>
        </w:rPr>
      </w:pPr>
    </w:p>
    <w:p w14:paraId="33198BB8" w14:textId="77777777" w:rsidR="00285BF6" w:rsidRPr="00A41538" w:rsidRDefault="00285BF6" w:rsidP="00285BF6">
      <w:pPr>
        <w:spacing w:after="0" w:line="240" w:lineRule="auto"/>
        <w:jc w:val="both"/>
        <w:rPr>
          <w:rFonts w:ascii="Sylfaen" w:hAnsi="Sylfaen" w:cs="Sylfaen"/>
          <w:sz w:val="24"/>
          <w:szCs w:val="24"/>
          <w:lang w:val="ka-GE"/>
        </w:rPr>
      </w:pPr>
    </w:p>
    <w:p w14:paraId="7611D128"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r w:rsidRPr="00A41538">
        <w:rPr>
          <w:rFonts w:ascii="Sylfaen" w:hAnsi="Sylfaen" w:cs="Calibri"/>
          <w:b/>
          <w:sz w:val="24"/>
          <w:szCs w:val="24"/>
          <w:lang w:val="ka-GE"/>
        </w:rPr>
        <w:br w:type="page"/>
      </w:r>
    </w:p>
    <w:p w14:paraId="2491D808" w14:textId="77777777" w:rsidR="00285BF6" w:rsidRPr="00A41538" w:rsidRDefault="00285BF6" w:rsidP="00285BF6">
      <w:pPr>
        <w:pStyle w:val="Heading1"/>
        <w:spacing w:before="0" w:line="240" w:lineRule="auto"/>
        <w:jc w:val="both"/>
        <w:rPr>
          <w:rFonts w:ascii="Sylfaen" w:hAnsi="Sylfaen"/>
          <w:color w:val="auto"/>
          <w:sz w:val="24"/>
          <w:szCs w:val="24"/>
          <w:lang w:val="ka-GE"/>
        </w:rPr>
      </w:pPr>
      <w:r w:rsidRPr="00A41538">
        <w:rPr>
          <w:rFonts w:ascii="Sylfaen" w:hAnsi="Sylfaen"/>
          <w:color w:val="auto"/>
          <w:sz w:val="24"/>
          <w:szCs w:val="24"/>
          <w:lang w:val="ka-GE"/>
        </w:rPr>
        <w:lastRenderedPageBreak/>
        <w:t>Coxiella burnetii Q fever (</w:t>
      </w:r>
      <w:r w:rsidRPr="00A41538">
        <w:rPr>
          <w:rFonts w:ascii="Sylfaen" w:hAnsi="Sylfaen" w:cs="Sylfaen"/>
          <w:color w:val="auto"/>
          <w:sz w:val="24"/>
          <w:szCs w:val="24"/>
          <w:lang w:val="ka-GE"/>
        </w:rPr>
        <w:t>ცხელების</w:t>
      </w:r>
      <w:r w:rsidRPr="00A41538">
        <w:rPr>
          <w:rFonts w:ascii="Sylfaen" w:hAnsi="Sylfaen"/>
          <w:color w:val="auto"/>
          <w:sz w:val="24"/>
          <w:szCs w:val="24"/>
          <w:lang w:val="ka-GE"/>
        </w:rPr>
        <w:t xml:space="preserve"> </w:t>
      </w:r>
      <w:r w:rsidRPr="00A41538">
        <w:rPr>
          <w:rFonts w:ascii="Sylfaen" w:hAnsi="Sylfaen" w:cs="Sylfaen"/>
          <w:color w:val="auto"/>
          <w:sz w:val="24"/>
          <w:szCs w:val="24"/>
          <w:lang w:val="ka-GE"/>
        </w:rPr>
        <w:t>გამომწვევი</w:t>
      </w:r>
      <w:r w:rsidRPr="00A41538">
        <w:rPr>
          <w:rFonts w:ascii="Sylfaen" w:hAnsi="Sylfaen"/>
          <w:color w:val="auto"/>
          <w:sz w:val="24"/>
          <w:szCs w:val="24"/>
          <w:lang w:val="ka-GE"/>
        </w:rPr>
        <w:t>)</w:t>
      </w:r>
    </w:p>
    <w:p w14:paraId="0A195EFC"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აგენტის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მახასიათებლები</w:t>
      </w:r>
    </w:p>
    <w:p w14:paraId="0A5DA63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აგენტის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კლასიფიკაცია</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ბიოლოგიური</w:t>
      </w:r>
    </w:p>
    <w:p w14:paraId="45BF50F2"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ტიპი</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(Coxiellaburnetii)</w:t>
      </w:r>
    </w:p>
    <w:p w14:paraId="57912523"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აღწერა</w:t>
      </w:r>
      <w:r w:rsidRPr="00A41538">
        <w:rPr>
          <w:rStyle w:val="Heading2Char"/>
          <w:rFonts w:ascii="Sylfaen" w:eastAsia="Calibri" w:hAnsi="Sylfaen" w:cs="Calibri"/>
          <w:color w:val="auto"/>
          <w:sz w:val="24"/>
          <w:szCs w:val="24"/>
          <w:lang w:val="ka-GE"/>
        </w:rPr>
        <w:t xml:space="preserve">: </w:t>
      </w:r>
      <w:r w:rsidRPr="00A41538">
        <w:rPr>
          <w:rFonts w:ascii="Sylfaen" w:hAnsi="Sylfaen" w:cs="Calibri"/>
          <w:sz w:val="24"/>
          <w:szCs w:val="24"/>
          <w:lang w:val="ka-GE"/>
        </w:rPr>
        <w:t xml:space="preserve">C. burnetii </w:t>
      </w:r>
      <w:r w:rsidRPr="00A41538">
        <w:rPr>
          <w:rFonts w:ascii="Sylfaen" w:hAnsi="Sylfaen" w:cs="Sylfaen"/>
          <w:sz w:val="24"/>
          <w:szCs w:val="24"/>
          <w:lang w:val="ka-GE"/>
        </w:rPr>
        <w:t>მკაცრი</w:t>
      </w:r>
      <w:r w:rsidRPr="00A41538">
        <w:rPr>
          <w:rFonts w:ascii="Sylfaen" w:hAnsi="Sylfaen" w:cs="Calibri"/>
          <w:sz w:val="24"/>
          <w:szCs w:val="24"/>
          <w:lang w:val="ka-GE"/>
        </w:rPr>
        <w:t xml:space="preserve"> </w:t>
      </w:r>
      <w:r w:rsidRPr="00A41538">
        <w:rPr>
          <w:rFonts w:ascii="Sylfaen" w:hAnsi="Sylfaen" w:cs="Sylfaen"/>
          <w:sz w:val="24"/>
          <w:szCs w:val="24"/>
          <w:lang w:val="ka-GE"/>
        </w:rPr>
        <w:t>უჯრედშიდა</w:t>
      </w:r>
      <w:r w:rsidRPr="00A41538">
        <w:rPr>
          <w:rFonts w:ascii="Sylfaen" w:hAnsi="Sylfaen" w:cs="Calibri"/>
          <w:sz w:val="24"/>
          <w:szCs w:val="24"/>
          <w:lang w:val="ka-GE"/>
        </w:rPr>
        <w:t xml:space="preserve"> </w:t>
      </w:r>
      <w:r w:rsidRPr="00A41538">
        <w:rPr>
          <w:rFonts w:ascii="Sylfaen" w:hAnsi="Sylfaen" w:cs="Sylfaen"/>
          <w:sz w:val="24"/>
          <w:szCs w:val="24"/>
          <w:lang w:val="ka-GE"/>
        </w:rPr>
        <w:t>გრამ</w:t>
      </w:r>
      <w:r w:rsidRPr="00A41538">
        <w:rPr>
          <w:rFonts w:ascii="Sylfaen" w:hAnsi="Sylfaen" w:cs="Calibri"/>
          <w:sz w:val="24"/>
          <w:szCs w:val="24"/>
          <w:lang w:val="ka-GE"/>
        </w:rPr>
        <w:t>-</w:t>
      </w:r>
      <w:r w:rsidRPr="00A41538">
        <w:rPr>
          <w:rFonts w:ascii="Sylfaen" w:hAnsi="Sylfaen" w:cs="Sylfaen"/>
          <w:sz w:val="24"/>
          <w:szCs w:val="24"/>
          <w:lang w:val="ka-GE"/>
        </w:rPr>
        <w:t>უარყოფითი</w:t>
      </w:r>
      <w:r w:rsidRPr="00A41538">
        <w:rPr>
          <w:rFonts w:ascii="Sylfaen" w:hAnsi="Sylfaen" w:cs="Calibri"/>
          <w:sz w:val="24"/>
          <w:szCs w:val="24"/>
          <w:lang w:val="ka-GE"/>
        </w:rPr>
        <w:t xml:space="preserve"> </w:t>
      </w:r>
      <w:r w:rsidRPr="00A41538">
        <w:rPr>
          <w:rFonts w:ascii="Sylfaen" w:hAnsi="Sylfaen" w:cs="Sylfaen"/>
          <w:sz w:val="24"/>
          <w:szCs w:val="24"/>
          <w:lang w:val="ka-GE"/>
        </w:rPr>
        <w:t>მიკროორგანიზმია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გვხვდება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მსხვილფეხა</w:t>
      </w:r>
      <w:r w:rsidRPr="00A41538">
        <w:rPr>
          <w:rFonts w:ascii="Sylfaen" w:hAnsi="Sylfaen" w:cs="Calibri"/>
          <w:sz w:val="24"/>
          <w:szCs w:val="24"/>
          <w:lang w:val="ka-GE"/>
        </w:rPr>
        <w:t xml:space="preserve"> </w:t>
      </w:r>
      <w:r w:rsidRPr="00A41538">
        <w:rPr>
          <w:rFonts w:ascii="Sylfaen" w:hAnsi="Sylfaen" w:cs="Sylfaen"/>
          <w:sz w:val="24"/>
          <w:szCs w:val="24"/>
          <w:lang w:val="ka-GE"/>
        </w:rPr>
        <w:t>რქოსან</w:t>
      </w:r>
      <w:r w:rsidRPr="00A41538">
        <w:rPr>
          <w:rFonts w:ascii="Sylfaen" w:hAnsi="Sylfaen" w:cs="Calibri"/>
          <w:sz w:val="24"/>
          <w:szCs w:val="24"/>
          <w:lang w:val="ka-GE"/>
        </w:rPr>
        <w:t xml:space="preserve"> </w:t>
      </w:r>
      <w:r w:rsidRPr="00A41538">
        <w:rPr>
          <w:rFonts w:ascii="Sylfaen" w:hAnsi="Sylfaen" w:cs="Sylfaen"/>
          <w:sz w:val="24"/>
          <w:szCs w:val="24"/>
          <w:lang w:val="ka-GE"/>
        </w:rPr>
        <w:t>პირუტყვში</w:t>
      </w:r>
      <w:r w:rsidRPr="00A41538">
        <w:rPr>
          <w:rFonts w:ascii="Sylfaen" w:hAnsi="Sylfaen" w:cs="Calibri"/>
          <w:sz w:val="24"/>
          <w:szCs w:val="24"/>
          <w:lang w:val="ka-GE"/>
        </w:rPr>
        <w:t xml:space="preserve">, </w:t>
      </w:r>
      <w:r w:rsidRPr="00A41538">
        <w:rPr>
          <w:rFonts w:ascii="Sylfaen" w:hAnsi="Sylfaen" w:cs="Sylfaen"/>
          <w:sz w:val="24"/>
          <w:szCs w:val="24"/>
          <w:lang w:val="ka-GE"/>
        </w:rPr>
        <w:t>ცხვრებში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თხებში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კატებში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ბოცვრებში</w:t>
      </w:r>
      <w:r w:rsidRPr="00A41538">
        <w:rPr>
          <w:rFonts w:ascii="Sylfaen" w:hAnsi="Sylfaen" w:cs="Calibri"/>
          <w:sz w:val="24"/>
          <w:szCs w:val="24"/>
          <w:lang w:val="ka-GE"/>
        </w:rPr>
        <w:t xml:space="preserve">. C. burnetii </w:t>
      </w:r>
      <w:r w:rsidRPr="00A41538">
        <w:rPr>
          <w:rFonts w:ascii="Sylfaen" w:hAnsi="Sylfaen" w:cs="Sylfaen"/>
          <w:sz w:val="24"/>
          <w:szCs w:val="24"/>
          <w:lang w:val="ka-GE"/>
        </w:rPr>
        <w:t>მდგრადია</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ტემპერატურის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მშრალი</w:t>
      </w:r>
      <w:r w:rsidRPr="00A41538">
        <w:rPr>
          <w:rFonts w:ascii="Sylfaen" w:hAnsi="Sylfaen" w:cs="Calibri"/>
          <w:sz w:val="24"/>
          <w:szCs w:val="24"/>
          <w:lang w:val="ka-GE"/>
        </w:rPr>
        <w:t xml:space="preserve"> </w:t>
      </w:r>
      <w:r w:rsidRPr="00A41538">
        <w:rPr>
          <w:rFonts w:ascii="Sylfaen" w:hAnsi="Sylfaen" w:cs="Sylfaen"/>
          <w:sz w:val="24"/>
          <w:szCs w:val="24"/>
          <w:lang w:val="ka-GE"/>
        </w:rPr>
        <w:t>ჰავის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მრავალი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სადიზენფექციო</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მიმართ</w:t>
      </w:r>
      <w:r w:rsidRPr="00A41538">
        <w:rPr>
          <w:rFonts w:ascii="Sylfaen" w:hAnsi="Sylfaen" w:cs="Calibri"/>
          <w:sz w:val="24"/>
          <w:szCs w:val="24"/>
          <w:lang w:val="ka-GE"/>
        </w:rPr>
        <w:t xml:space="preserve">. C. burnetii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პირუტყვში</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მიკროორგანიზმები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გვხვდება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რძეში</w:t>
      </w:r>
      <w:r w:rsidRPr="00A41538">
        <w:rPr>
          <w:rFonts w:ascii="Sylfaen" w:hAnsi="Sylfaen" w:cs="Calibri"/>
          <w:sz w:val="24"/>
          <w:szCs w:val="24"/>
          <w:lang w:val="ka-GE"/>
        </w:rPr>
        <w:t xml:space="preserve">, </w:t>
      </w:r>
      <w:r w:rsidRPr="00A41538">
        <w:rPr>
          <w:rFonts w:ascii="Sylfaen" w:hAnsi="Sylfaen" w:cs="Sylfaen"/>
          <w:sz w:val="24"/>
          <w:szCs w:val="24"/>
          <w:lang w:val="ka-GE"/>
        </w:rPr>
        <w:t>შარდში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ფეკალიებში</w:t>
      </w:r>
      <w:r w:rsidRPr="00A41538">
        <w:rPr>
          <w:rFonts w:ascii="Sylfaen" w:hAnsi="Sylfaen" w:cs="Calibri"/>
          <w:sz w:val="24"/>
          <w:szCs w:val="24"/>
          <w:lang w:val="ka-GE"/>
        </w:rPr>
        <w:t xml:space="preserve">. Q fever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ზოონოზურ</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გადაეცემა</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ადამიანს</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e</w:t>
      </w:r>
      <w:r w:rsidRPr="00A41538">
        <w:rPr>
          <w:rFonts w:ascii="Sylfaen" w:hAnsi="Sylfaen" w:cs="Sylfaen"/>
          <w:sz w:val="24"/>
          <w:szCs w:val="24"/>
          <w:lang w:val="ka-GE"/>
        </w:rPr>
        <w:t>ლსაც</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C. burnetii.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ინფექცია</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ჩასუნთქვით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გამოსაწვევად</w:t>
      </w:r>
      <w:r w:rsidRPr="00A41538">
        <w:rPr>
          <w:rFonts w:ascii="Sylfaen" w:hAnsi="Sylfaen" w:cs="Calibri"/>
          <w:sz w:val="24"/>
          <w:szCs w:val="24"/>
          <w:lang w:val="ka-GE"/>
        </w:rPr>
        <w:t xml:space="preserve"> </w:t>
      </w:r>
      <w:r w:rsidRPr="00A41538">
        <w:rPr>
          <w:rFonts w:ascii="Sylfaen" w:hAnsi="Sylfaen" w:cs="Sylfaen"/>
          <w:sz w:val="24"/>
          <w:szCs w:val="24"/>
          <w:lang w:val="ka-GE"/>
        </w:rPr>
        <w:t>საკმარისია</w:t>
      </w:r>
      <w:r w:rsidRPr="00A41538">
        <w:rPr>
          <w:rFonts w:ascii="Sylfaen" w:hAnsi="Sylfaen" w:cs="Calibri"/>
          <w:sz w:val="24"/>
          <w:szCs w:val="24"/>
          <w:lang w:val="ka-GE"/>
        </w:rPr>
        <w:t xml:space="preserve"> </w:t>
      </w:r>
      <w:r w:rsidRPr="00A41538">
        <w:rPr>
          <w:rFonts w:ascii="Sylfaen" w:hAnsi="Sylfaen" w:cs="Sylfaen"/>
          <w:sz w:val="24"/>
          <w:szCs w:val="24"/>
          <w:lang w:val="ka-GE"/>
        </w:rPr>
        <w:t>ძალიან</w:t>
      </w:r>
      <w:r w:rsidRPr="00A41538">
        <w:rPr>
          <w:rFonts w:ascii="Sylfaen" w:hAnsi="Sylfaen" w:cs="Calibri"/>
          <w:sz w:val="24"/>
          <w:szCs w:val="24"/>
          <w:lang w:val="ka-GE"/>
        </w:rPr>
        <w:t xml:space="preserve"> </w:t>
      </w:r>
      <w:r w:rsidRPr="00A41538">
        <w:rPr>
          <w:rFonts w:ascii="Sylfaen" w:hAnsi="Sylfaen" w:cs="Sylfaen"/>
          <w:sz w:val="24"/>
          <w:szCs w:val="24"/>
          <w:lang w:val="ka-GE"/>
        </w:rPr>
        <w:t>ცოტა</w:t>
      </w:r>
      <w:r w:rsidRPr="00A41538">
        <w:rPr>
          <w:rFonts w:ascii="Sylfaen" w:hAnsi="Sylfaen" w:cs="Calibri"/>
          <w:sz w:val="24"/>
          <w:szCs w:val="24"/>
          <w:lang w:val="ka-GE"/>
        </w:rPr>
        <w:t xml:space="preserve"> </w:t>
      </w:r>
      <w:r w:rsidRPr="00A41538">
        <w:rPr>
          <w:rFonts w:ascii="Sylfaen" w:hAnsi="Sylfaen" w:cs="Sylfaen"/>
          <w:sz w:val="24"/>
          <w:szCs w:val="24"/>
          <w:lang w:val="ka-GE"/>
        </w:rPr>
        <w:t>რაოდენობის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ორგანიზმი</w:t>
      </w:r>
      <w:r w:rsidRPr="00A41538">
        <w:rPr>
          <w:rFonts w:ascii="Sylfaen" w:hAnsi="Sylfaen" w:cs="Calibri"/>
          <w:sz w:val="24"/>
          <w:szCs w:val="24"/>
          <w:lang w:val="ka-GE"/>
        </w:rPr>
        <w:t>.</w:t>
      </w:r>
    </w:p>
    <w:p w14:paraId="764A85A8"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ბიოუსაფრთხოების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დონე</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3</w:t>
      </w:r>
    </w:p>
    <w:p w14:paraId="23F664FC"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CDC </w:t>
      </w:r>
      <w:r w:rsidRPr="00A41538">
        <w:rPr>
          <w:rStyle w:val="Heading2Char"/>
          <w:rFonts w:ascii="Sylfaen" w:eastAsia="Calibri" w:hAnsi="Sylfaen" w:cs="Sylfaen"/>
          <w:color w:val="auto"/>
          <w:sz w:val="24"/>
          <w:szCs w:val="24"/>
          <w:lang w:val="ka-GE"/>
        </w:rPr>
        <w:t>კლასიფიკაცია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B</w:t>
      </w:r>
    </w:p>
    <w:p w14:paraId="3E8CE10D"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ინკუბაციური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პერიოდი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9-28 </w:t>
      </w:r>
      <w:r w:rsidRPr="00A41538">
        <w:rPr>
          <w:rFonts w:ascii="Sylfaen" w:hAnsi="Sylfaen" w:cs="Sylfaen"/>
          <w:sz w:val="24"/>
          <w:szCs w:val="24"/>
          <w:lang w:val="ka-GE"/>
        </w:rPr>
        <w:t>დღე</w:t>
      </w:r>
    </w:p>
    <w:p w14:paraId="3DA290D5"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ადამიანიდან</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ადამიანზე</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გადაცემა</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დიახ</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დაუცველი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სქესობრივი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p>
    <w:p w14:paraId="209AFE71"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გადაცემის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სხვა</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ფორმები</w:t>
      </w:r>
      <w:r w:rsidRPr="00A41538">
        <w:rPr>
          <w:rStyle w:val="Heading2Char"/>
          <w:rFonts w:ascii="Sylfaen" w:eastAsia="Calibri" w:hAnsi="Sylfaen" w:cs="Calibri"/>
          <w:color w:val="auto"/>
          <w:sz w:val="24"/>
          <w:szCs w:val="24"/>
          <w:lang w:val="ka-GE"/>
        </w:rPr>
        <w:t>:</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ნაკბენი</w:t>
      </w:r>
    </w:p>
    <w:p w14:paraId="751FFE54"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მკურნალობა</w:t>
      </w:r>
      <w:r w:rsidRPr="00A41538">
        <w:rPr>
          <w:rStyle w:val="Heading2Char"/>
          <w:rFonts w:ascii="Sylfaen" w:eastAsia="Calibri" w:hAnsi="Sylfaen" w:cs="Calibri"/>
          <w:color w:val="auto"/>
          <w:sz w:val="24"/>
          <w:szCs w:val="24"/>
          <w:lang w:val="ka-GE"/>
        </w:rPr>
        <w:t>:</w:t>
      </w:r>
      <w:r w:rsidRPr="00A41538">
        <w:rPr>
          <w:rFonts w:ascii="Sylfaen" w:hAnsi="Sylfaen" w:cs="Sylfaen"/>
          <w:sz w:val="24"/>
          <w:szCs w:val="24"/>
          <w:lang w:val="ka-GE"/>
        </w:rPr>
        <w:t>შემანარჩუნებელი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დოქსიციკლინის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მსგავსი</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ანტიბიოტიკებით</w:t>
      </w:r>
      <w:r w:rsidRPr="00A41538">
        <w:rPr>
          <w:rFonts w:ascii="Sylfaen" w:hAnsi="Sylfaen" w:cs="Calibri"/>
          <w:sz w:val="24"/>
          <w:szCs w:val="24"/>
          <w:lang w:val="ka-GE"/>
        </w:rPr>
        <w:t>.</w:t>
      </w:r>
    </w:p>
    <w:p w14:paraId="676CCF14"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ინფექციურობა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Sylfaen"/>
          <w:color w:val="auto"/>
          <w:sz w:val="24"/>
          <w:szCs w:val="24"/>
          <w:lang w:val="ka-GE"/>
        </w:rPr>
        <w:t>ლეტალობა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w:t>
      </w:r>
      <w:r w:rsidRPr="00A41538">
        <w:rPr>
          <w:rFonts w:ascii="Sylfaen" w:hAnsi="Sylfaen" w:cs="Sylfaen"/>
          <w:sz w:val="24"/>
          <w:szCs w:val="24"/>
          <w:lang w:val="ka-GE"/>
        </w:rPr>
        <w:t>დაბალი</w:t>
      </w:r>
    </w:p>
    <w:p w14:paraId="54512820"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მდგრადობა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Sylfaen"/>
          <w:color w:val="auto"/>
          <w:sz w:val="24"/>
          <w:szCs w:val="24"/>
          <w:lang w:val="ka-GE"/>
        </w:rPr>
        <w:t>სტაბილურობა</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ნიადაგში</w:t>
      </w:r>
      <w:r w:rsidRPr="00A41538">
        <w:rPr>
          <w:rFonts w:ascii="Sylfaen" w:hAnsi="Sylfaen" w:cs="Calibri"/>
          <w:sz w:val="24"/>
          <w:szCs w:val="24"/>
          <w:lang w:val="ka-GE"/>
        </w:rPr>
        <w:t xml:space="preserve"> </w:t>
      </w:r>
      <w:r w:rsidRPr="00A41538">
        <w:rPr>
          <w:rFonts w:ascii="Sylfaen" w:hAnsi="Sylfaen" w:cs="Sylfaen"/>
          <w:sz w:val="24"/>
          <w:szCs w:val="24"/>
          <w:lang w:val="ka-GE"/>
        </w:rPr>
        <w:t>თვეების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ინარჩუნებს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მდგრადობას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სტაბილურია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ვინაიდან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მდგრადია</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ტემპერატურის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მშრალი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გარემოს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მრავალი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სადეზინფექციო</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მიმართ</w:t>
      </w:r>
      <w:r w:rsidRPr="00A41538">
        <w:rPr>
          <w:rFonts w:ascii="Sylfaen" w:hAnsi="Sylfaen" w:cs="Calibri"/>
          <w:sz w:val="24"/>
          <w:szCs w:val="24"/>
          <w:lang w:val="ka-GE"/>
        </w:rPr>
        <w:t xml:space="preserve">, </w:t>
      </w:r>
      <w:r w:rsidRPr="00A41538">
        <w:rPr>
          <w:rFonts w:ascii="Sylfaen" w:hAnsi="Sylfaen" w:cs="Sylfaen"/>
          <w:sz w:val="24"/>
          <w:szCs w:val="24"/>
          <w:lang w:val="ka-GE"/>
        </w:rPr>
        <w:t>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გამოც</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გარემოში</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სიცოცხლისუნარიანობას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ინარჩუნებს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ხანგრძლივი</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w:t>
      </w:r>
    </w:p>
    <w:p w14:paraId="487D491D"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გავრცელება</w:t>
      </w:r>
    </w:p>
    <w:p w14:paraId="096AB02F"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გაფრთხილება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გადასვლის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p>
    <w:p w14:paraId="5CF5BBF6"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ჰაერი</w:t>
      </w:r>
      <w:r w:rsidRPr="00A41538">
        <w:rPr>
          <w:rStyle w:val="Heading2Char"/>
          <w:rFonts w:ascii="Sylfaen" w:eastAsia="Calibri" w:hAnsi="Sylfaen" w:cs="Calibri"/>
          <w:color w:val="auto"/>
          <w:sz w:val="24"/>
          <w:szCs w:val="24"/>
          <w:lang w:val="ka-GE"/>
        </w:rPr>
        <w:t xml:space="preserve">: </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ჰაერით</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სპეციალურად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ჰაერისმიერი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მცირე</w:t>
      </w:r>
      <w:r w:rsidRPr="00A41538">
        <w:rPr>
          <w:rFonts w:ascii="Sylfaen" w:hAnsi="Sylfaen" w:cs="Calibri"/>
          <w:sz w:val="24"/>
          <w:szCs w:val="24"/>
          <w:lang w:val="ka-GE"/>
        </w:rPr>
        <w:t xml:space="preserve"> </w:t>
      </w:r>
      <w:r w:rsidRPr="00A41538">
        <w:rPr>
          <w:rFonts w:ascii="Sylfaen" w:hAnsi="Sylfaen" w:cs="Sylfaen"/>
          <w:sz w:val="24"/>
          <w:szCs w:val="24"/>
          <w:lang w:val="ka-GE"/>
        </w:rPr>
        <w:t>უჯრედებით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სპორების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მსგავსი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ნაწილაკები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მტვერში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ზედაპირებიდან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მიკროორგანიზმების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გადატანა</w:t>
      </w:r>
      <w:r w:rsidRPr="00A41538">
        <w:rPr>
          <w:rFonts w:ascii="Sylfaen" w:hAnsi="Sylfaen" w:cs="Calibri"/>
          <w:sz w:val="24"/>
          <w:szCs w:val="24"/>
          <w:lang w:val="ka-GE"/>
        </w:rPr>
        <w:t xml:space="preserve"> </w:t>
      </w:r>
      <w:r w:rsidRPr="00A41538">
        <w:rPr>
          <w:rFonts w:ascii="Sylfaen" w:hAnsi="Sylfaen" w:cs="Sylfaen"/>
          <w:sz w:val="24"/>
          <w:szCs w:val="24"/>
          <w:lang w:val="ka-GE"/>
        </w:rPr>
        <w:t>ქარით</w:t>
      </w:r>
      <w:r w:rsidRPr="00A41538">
        <w:rPr>
          <w:rFonts w:ascii="Sylfaen" w:hAnsi="Sylfaen" w:cs="Calibri"/>
          <w:sz w:val="24"/>
          <w:szCs w:val="24"/>
          <w:lang w:val="ka-GE"/>
        </w:rPr>
        <w:t xml:space="preserve"> 0.5 </w:t>
      </w:r>
      <w:r w:rsidRPr="00A41538">
        <w:rPr>
          <w:rFonts w:ascii="Sylfaen" w:hAnsi="Sylfaen" w:cs="Sylfaen"/>
          <w:sz w:val="24"/>
          <w:szCs w:val="24"/>
          <w:lang w:val="ka-GE"/>
        </w:rPr>
        <w:t>მილზე</w:t>
      </w:r>
      <w:r w:rsidRPr="00A41538">
        <w:rPr>
          <w:rFonts w:ascii="Sylfaen" w:hAnsi="Sylfaen" w:cs="Calibri"/>
          <w:sz w:val="24"/>
          <w:szCs w:val="24"/>
          <w:lang w:val="ka-GE"/>
        </w:rPr>
        <w:t xml:space="preserve"> (800 </w:t>
      </w:r>
      <w:r w:rsidRPr="00A41538">
        <w:rPr>
          <w:rFonts w:ascii="Sylfaen" w:hAnsi="Sylfaen" w:cs="Sylfaen"/>
          <w:sz w:val="24"/>
          <w:szCs w:val="24"/>
          <w:lang w:val="ka-GE"/>
        </w:rPr>
        <w:t>მეტრზე</w:t>
      </w:r>
      <w:r w:rsidRPr="00A41538">
        <w:rPr>
          <w:rFonts w:ascii="Sylfaen" w:hAnsi="Sylfaen" w:cs="Calibri"/>
          <w:sz w:val="24"/>
          <w:szCs w:val="24"/>
          <w:lang w:val="ka-GE"/>
        </w:rPr>
        <w:t>)</w:t>
      </w:r>
      <w:r w:rsidRPr="00A41538">
        <w:rPr>
          <w:rFonts w:ascii="Sylfaen" w:hAnsi="Sylfaen" w:cs="Sylfaen"/>
          <w:sz w:val="24"/>
          <w:szCs w:val="24"/>
          <w:lang w:val="ka-GE"/>
        </w:rPr>
        <w:t>შორ</w:t>
      </w:r>
      <w:r w:rsidRPr="00A41538">
        <w:rPr>
          <w:rFonts w:ascii="Sylfaen" w:hAnsi="Sylfaen" w:cs="Calibri"/>
          <w:sz w:val="24"/>
          <w:szCs w:val="24"/>
          <w:lang w:val="ka-GE"/>
        </w:rPr>
        <w:t xml:space="preserve"> </w:t>
      </w:r>
      <w:r w:rsidRPr="00A41538">
        <w:rPr>
          <w:rFonts w:ascii="Sylfaen" w:hAnsi="Sylfaen" w:cs="Sylfaen"/>
          <w:sz w:val="24"/>
          <w:szCs w:val="24"/>
          <w:lang w:val="ka-GE"/>
        </w:rPr>
        <w:t>მანძილზე</w:t>
      </w:r>
      <w:r w:rsidRPr="00A41538">
        <w:rPr>
          <w:rFonts w:ascii="Sylfaen" w:hAnsi="Sylfaen" w:cs="Calibri"/>
          <w:sz w:val="24"/>
          <w:szCs w:val="24"/>
          <w:lang w:val="ka-GE"/>
        </w:rPr>
        <w:t>.</w:t>
      </w:r>
    </w:p>
    <w:p w14:paraId="5A38B1B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ნიადაგი</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სიცოცხლისუნარიანობას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ინარჩუნებს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ნიადაგში</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ვინაიდან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მდგრადია</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ტემპერატურის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გამოშრობის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მიმართ</w:t>
      </w:r>
      <w:r w:rsidRPr="00A41538">
        <w:rPr>
          <w:rFonts w:ascii="Sylfaen" w:hAnsi="Sylfaen" w:cs="Calibri"/>
          <w:sz w:val="24"/>
          <w:szCs w:val="24"/>
          <w:lang w:val="ka-GE"/>
        </w:rPr>
        <w:t>.</w:t>
      </w:r>
    </w:p>
    <w:p w14:paraId="4C07BD02"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ზედაპირები</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თვების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ინარჩუნებს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მდგრადობას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ზედაპირებზე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ვინაიდან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სტაბილურია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გამოშრობის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სტანდარტული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სადეზინფექციო</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მიმართ</w:t>
      </w:r>
      <w:r w:rsidRPr="00A41538">
        <w:rPr>
          <w:rFonts w:ascii="Sylfaen" w:hAnsi="Sylfaen" w:cs="Calibri"/>
          <w:sz w:val="24"/>
          <w:szCs w:val="24"/>
          <w:lang w:val="ka-GE"/>
        </w:rPr>
        <w:t>.</w:t>
      </w:r>
    </w:p>
    <w:p w14:paraId="5FEAE0A6"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წყალი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წყლით</w:t>
      </w:r>
      <w:r w:rsidRPr="00A41538">
        <w:rPr>
          <w:rFonts w:ascii="Sylfaen" w:hAnsi="Sylfaen" w:cs="Calibri"/>
          <w:sz w:val="24"/>
          <w:szCs w:val="24"/>
          <w:lang w:val="ka-GE"/>
        </w:rPr>
        <w:t>.</w:t>
      </w:r>
    </w:p>
    <w:p w14:paraId="50B921DC"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საკვები</w:t>
      </w:r>
      <w:r w:rsidRPr="00A41538">
        <w:rPr>
          <w:rStyle w:val="Heading2Char"/>
          <w:rFonts w:ascii="Sylfaen" w:eastAsia="Calibri" w:hAnsi="Sylfaen" w:cs="Calibri"/>
          <w:color w:val="auto"/>
          <w:sz w:val="24"/>
          <w:szCs w:val="24"/>
          <w:lang w:val="ka-GE"/>
        </w:rPr>
        <w:t xml:space="preserve">: </w:t>
      </w:r>
      <w:r w:rsidRPr="00A41538">
        <w:rPr>
          <w:rFonts w:ascii="Sylfaen" w:hAnsi="Sylfaen" w:cs="Sylfaen"/>
          <w:sz w:val="24"/>
          <w:szCs w:val="24"/>
          <w:lang w:val="ka-GE"/>
        </w:rPr>
        <w:t>არაპასტერიზებული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რძე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რძის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პროდუქტი</w:t>
      </w:r>
      <w:r w:rsidRPr="00A41538">
        <w:rPr>
          <w:rFonts w:ascii="Sylfaen" w:hAnsi="Sylfaen" w:cs="Calibri"/>
          <w:sz w:val="24"/>
          <w:szCs w:val="24"/>
          <w:lang w:val="ka-GE"/>
        </w:rPr>
        <w:t>.</w:t>
      </w:r>
    </w:p>
    <w:p w14:paraId="6954E1CA"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lastRenderedPageBreak/>
        <w:t>სხვა</w:t>
      </w:r>
      <w:r w:rsidRPr="00A41538">
        <w:rPr>
          <w:rStyle w:val="Heading2Char"/>
          <w:rFonts w:ascii="Sylfaen" w:eastAsia="Calibri" w:hAnsi="Sylfaen" w:cs="Calibri"/>
          <w:color w:val="auto"/>
          <w:sz w:val="24"/>
          <w:szCs w:val="24"/>
          <w:lang w:val="ka-GE"/>
        </w:rPr>
        <w:t>:</w:t>
      </w:r>
      <w:r w:rsidRPr="00A41538">
        <w:rPr>
          <w:rFonts w:ascii="Sylfaen" w:hAnsi="Sylfaen" w:cs="Sylfaen"/>
          <w:sz w:val="24"/>
          <w:szCs w:val="24"/>
          <w:lang w:val="ka-GE"/>
        </w:rPr>
        <w:t>ცხოველიდან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პრევენციისთვის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საჭიროა</w:t>
      </w:r>
      <w:r w:rsidRPr="00A41538">
        <w:rPr>
          <w:rFonts w:ascii="Sylfaen" w:hAnsi="Sylfaen" w:cs="Calibri"/>
          <w:sz w:val="24"/>
          <w:szCs w:val="24"/>
          <w:lang w:val="ka-GE"/>
        </w:rPr>
        <w:t xml:space="preserve"> </w:t>
      </w:r>
      <w:r w:rsidRPr="00A41538">
        <w:rPr>
          <w:rFonts w:ascii="Sylfaen" w:hAnsi="Sylfaen" w:cs="Sylfaen"/>
          <w:sz w:val="24"/>
          <w:szCs w:val="24"/>
          <w:lang w:val="ka-GE"/>
        </w:rPr>
        <w:t>რძის</w:t>
      </w:r>
      <w:r w:rsidRPr="00A41538">
        <w:rPr>
          <w:rFonts w:ascii="Sylfaen" w:hAnsi="Sylfaen" w:cs="Calibri"/>
          <w:sz w:val="24"/>
          <w:szCs w:val="24"/>
          <w:lang w:val="ka-GE"/>
        </w:rPr>
        <w:t xml:space="preserve"> </w:t>
      </w:r>
      <w:r w:rsidRPr="00A41538">
        <w:rPr>
          <w:rFonts w:ascii="Sylfaen" w:hAnsi="Sylfaen" w:cs="Sylfaen"/>
          <w:sz w:val="24"/>
          <w:szCs w:val="24"/>
          <w:lang w:val="ka-GE"/>
        </w:rPr>
        <w:t>პასტერიზაცია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ძალიან</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მნიშვნელოვანია</w:t>
      </w:r>
      <w:r w:rsidRPr="00A41538">
        <w:rPr>
          <w:rFonts w:ascii="Sylfaen" w:hAnsi="Sylfaen" w:cs="Calibri"/>
          <w:sz w:val="24"/>
          <w:szCs w:val="24"/>
          <w:lang w:val="ka-GE"/>
        </w:rPr>
        <w:t xml:space="preserve"> </w:t>
      </w:r>
      <w:r w:rsidRPr="00A41538">
        <w:rPr>
          <w:rFonts w:ascii="Sylfaen" w:hAnsi="Sylfaen" w:cs="Sylfaen"/>
          <w:sz w:val="24"/>
          <w:szCs w:val="24"/>
          <w:lang w:val="ka-GE"/>
        </w:rPr>
        <w:t>მტვრის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სასოფლო</w:t>
      </w:r>
      <w:r w:rsidRPr="00A41538">
        <w:rPr>
          <w:rFonts w:ascii="Sylfaen" w:hAnsi="Sylfaen" w:cs="Calibri"/>
          <w:sz w:val="24"/>
          <w:szCs w:val="24"/>
          <w:lang w:val="ka-GE"/>
        </w:rPr>
        <w:t>-</w:t>
      </w:r>
      <w:r w:rsidRPr="00A41538">
        <w:rPr>
          <w:rFonts w:ascii="Sylfaen" w:hAnsi="Sylfaen" w:cs="Sylfaen"/>
          <w:sz w:val="24"/>
          <w:szCs w:val="24"/>
          <w:lang w:val="ka-GE"/>
        </w:rPr>
        <w:t>სამეურნეო</w:t>
      </w:r>
      <w:r w:rsidRPr="00A41538">
        <w:rPr>
          <w:rFonts w:ascii="Sylfaen" w:hAnsi="Sylfaen" w:cs="Calibri"/>
          <w:sz w:val="24"/>
          <w:szCs w:val="24"/>
          <w:lang w:val="ka-GE"/>
        </w:rPr>
        <w:t xml:space="preserve"> </w:t>
      </w:r>
      <w:r w:rsidRPr="00A41538">
        <w:rPr>
          <w:rFonts w:ascii="Sylfaen" w:hAnsi="Sylfaen" w:cs="Sylfaen"/>
          <w:sz w:val="24"/>
          <w:szCs w:val="24"/>
          <w:lang w:val="ka-GE"/>
        </w:rPr>
        <w:t>საქმიანობასთან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დაკავშირებულ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საქმიანობაში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პლაცენტების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ფეკალიების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შარდის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ინსინერაცია</w:t>
      </w:r>
      <w:r w:rsidRPr="00A41538">
        <w:rPr>
          <w:rFonts w:ascii="Sylfaen" w:hAnsi="Sylfaen" w:cs="Calibri"/>
          <w:sz w:val="24"/>
          <w:szCs w:val="24"/>
          <w:lang w:val="ka-GE"/>
        </w:rPr>
        <w:t>.</w:t>
      </w:r>
    </w:p>
    <w:p w14:paraId="7866FFA9"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დაავადების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აღწერა</w:t>
      </w:r>
    </w:p>
    <w:p w14:paraId="226AEB36"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გამოვლენა</w:t>
      </w:r>
    </w:p>
    <w:p w14:paraId="7ACE30FC"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გამოვლინდეს</w:t>
      </w:r>
      <w:r w:rsidRPr="00A41538">
        <w:rPr>
          <w:rFonts w:ascii="Sylfaen" w:hAnsi="Sylfaen" w:cs="Calibri"/>
          <w:sz w:val="24"/>
          <w:szCs w:val="24"/>
          <w:lang w:val="ka-GE"/>
        </w:rPr>
        <w:t xml:space="preserve"> 9-28 </w:t>
      </w:r>
      <w:r w:rsidRPr="00A41538">
        <w:rPr>
          <w:rFonts w:ascii="Sylfaen" w:hAnsi="Sylfaen" w:cs="Sylfaen"/>
          <w:sz w:val="24"/>
          <w:szCs w:val="24"/>
          <w:lang w:val="ka-GE"/>
        </w:rPr>
        <w:t>დღეში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გაგრძელდეს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კვირების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w:t>
      </w:r>
    </w:p>
    <w:p w14:paraId="533A207E"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ნიშნები</w:t>
      </w:r>
      <w:r w:rsidRPr="00A41538">
        <w:rPr>
          <w:rFonts w:ascii="Sylfaen" w:hAnsi="Sylfaen" w:cs="Calibri"/>
          <w:color w:val="auto"/>
          <w:sz w:val="24"/>
          <w:szCs w:val="24"/>
          <w:lang w:val="ka-GE"/>
        </w:rPr>
        <w:t>/</w:t>
      </w:r>
      <w:r w:rsidRPr="00A41538">
        <w:rPr>
          <w:rFonts w:ascii="Sylfaen" w:hAnsi="Sylfaen" w:cs="Sylfaen"/>
          <w:color w:val="auto"/>
          <w:sz w:val="24"/>
          <w:szCs w:val="24"/>
          <w:lang w:val="ka-GE"/>
        </w:rPr>
        <w:t>სიმპტომები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ექსპოზიციის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გზის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მიხედვით</w:t>
      </w:r>
    </w:p>
    <w:p w14:paraId="77FD5FA8"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ზოგადი</w:t>
      </w:r>
      <w:r w:rsidRPr="00A41538">
        <w:rPr>
          <w:rStyle w:val="Heading2Char"/>
          <w:rFonts w:ascii="Sylfaen" w:eastAsia="Calibri" w:hAnsi="Sylfaen" w:cs="Calibri"/>
          <w:color w:val="auto"/>
          <w:sz w:val="24"/>
          <w:szCs w:val="24"/>
          <w:lang w:val="ka-GE"/>
        </w:rPr>
        <w:t>:</w:t>
      </w:r>
    </w:p>
    <w:p w14:paraId="4E4BA0B9"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Q </w:t>
      </w:r>
      <w:r w:rsidRPr="00A41538">
        <w:rPr>
          <w:rFonts w:ascii="Sylfaen" w:hAnsi="Sylfaen" w:cs="Sylfaen"/>
          <w:sz w:val="24"/>
          <w:szCs w:val="24"/>
          <w:lang w:val="ka-GE"/>
        </w:rPr>
        <w:t>ცხელება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ხასიათდება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უეცრად</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უკმარისობის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შუალედური</w:t>
      </w:r>
      <w:r w:rsidRPr="00A41538">
        <w:rPr>
          <w:rFonts w:ascii="Sylfaen" w:hAnsi="Sylfaen" w:cs="Calibri"/>
          <w:sz w:val="24"/>
          <w:szCs w:val="24"/>
          <w:lang w:val="ka-GE"/>
        </w:rPr>
        <w:t xml:space="preserve"> </w:t>
      </w:r>
      <w:r w:rsidRPr="00A41538">
        <w:rPr>
          <w:rFonts w:ascii="Sylfaen" w:hAnsi="Sylfaen" w:cs="Sylfaen"/>
          <w:sz w:val="24"/>
          <w:szCs w:val="24"/>
          <w:lang w:val="ka-GE"/>
        </w:rPr>
        <w:t>პნევმონიის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დაწყებით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პნევმონია</w:t>
      </w:r>
      <w:r w:rsidRPr="00A41538">
        <w:rPr>
          <w:rFonts w:ascii="Sylfaen" w:hAnsi="Sylfaen" w:cs="Calibri"/>
          <w:sz w:val="24"/>
          <w:szCs w:val="24"/>
          <w:lang w:val="ka-GE"/>
        </w:rPr>
        <w:t xml:space="preserve"> </w:t>
      </w:r>
      <w:r w:rsidRPr="00A41538">
        <w:rPr>
          <w:rFonts w:ascii="Sylfaen" w:hAnsi="Sylfaen" w:cs="Sylfaen"/>
          <w:sz w:val="24"/>
          <w:szCs w:val="24"/>
          <w:lang w:val="ka-GE"/>
        </w:rPr>
        <w:t>ხშირ</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გვხვდება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50%-</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Q </w:t>
      </w:r>
      <w:r w:rsidRPr="00A41538">
        <w:rPr>
          <w:rFonts w:ascii="Sylfaen" w:hAnsi="Sylfaen" w:cs="Sylfaen"/>
          <w:sz w:val="24"/>
          <w:szCs w:val="24"/>
          <w:lang w:val="ka-GE"/>
        </w:rPr>
        <w:t>ცხელებით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პაციენტთა</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გარდაცვალების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მხოლოდ</w:t>
      </w:r>
      <w:r w:rsidRPr="00A41538">
        <w:rPr>
          <w:rFonts w:ascii="Sylfaen" w:hAnsi="Sylfaen" w:cs="Calibri"/>
          <w:sz w:val="24"/>
          <w:szCs w:val="24"/>
          <w:lang w:val="ka-GE"/>
        </w:rPr>
        <w:t xml:space="preserve"> 1-2%-</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შეადგენს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პაციენტთა</w:t>
      </w:r>
      <w:r w:rsidRPr="00A41538">
        <w:rPr>
          <w:rFonts w:ascii="Sylfaen" w:hAnsi="Sylfaen" w:cs="Calibri"/>
          <w:sz w:val="24"/>
          <w:szCs w:val="24"/>
          <w:lang w:val="ka-GE"/>
        </w:rPr>
        <w:t xml:space="preserve"> </w:t>
      </w:r>
      <w:r w:rsidRPr="00A41538">
        <w:rPr>
          <w:rFonts w:ascii="Sylfaen" w:hAnsi="Sylfaen" w:cs="Sylfaen"/>
          <w:sz w:val="24"/>
          <w:szCs w:val="24"/>
          <w:lang w:val="ka-GE"/>
        </w:rPr>
        <w:t>უმეტესობა</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გარეშე</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გამოჯანმრთელდება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ზოგ</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თავდაპირველი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ინფიცირებიდან</w:t>
      </w:r>
      <w:r w:rsidRPr="00A41538">
        <w:rPr>
          <w:rFonts w:ascii="Sylfaen" w:hAnsi="Sylfaen" w:cs="Calibri"/>
          <w:sz w:val="24"/>
          <w:szCs w:val="24"/>
          <w:lang w:val="ka-GE"/>
        </w:rPr>
        <w:t xml:space="preserve">1-20 </w:t>
      </w:r>
      <w:r w:rsidRPr="00A41538">
        <w:rPr>
          <w:rFonts w:ascii="Sylfaen" w:hAnsi="Sylfaen" w:cs="Sylfaen"/>
          <w:sz w:val="24"/>
          <w:szCs w:val="24"/>
          <w:lang w:val="ka-GE"/>
        </w:rPr>
        <w:t>წლის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ქრონიკული</w:t>
      </w:r>
      <w:r w:rsidRPr="00A41538">
        <w:rPr>
          <w:rFonts w:ascii="Sylfaen" w:hAnsi="Sylfaen" w:cs="Calibri"/>
          <w:sz w:val="24"/>
          <w:szCs w:val="24"/>
          <w:lang w:val="ka-GE"/>
        </w:rPr>
        <w:t xml:space="preserve"> Q </w:t>
      </w:r>
      <w:r w:rsidRPr="00A41538">
        <w:rPr>
          <w:rFonts w:ascii="Sylfaen" w:hAnsi="Sylfaen" w:cs="Sylfaen"/>
          <w:sz w:val="24"/>
          <w:szCs w:val="24"/>
          <w:lang w:val="ka-GE"/>
        </w:rPr>
        <w:t>ცხელების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განვითარება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იშვიათ</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მძიმე</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ამდენად</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მნიშნელოვანია</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დასმა</w:t>
      </w:r>
      <w:r w:rsidRPr="00A41538">
        <w:rPr>
          <w:rFonts w:ascii="Sylfaen" w:hAnsi="Sylfaen" w:cs="Calibri"/>
          <w:sz w:val="24"/>
          <w:szCs w:val="24"/>
          <w:lang w:val="ka-GE"/>
        </w:rPr>
        <w:t xml:space="preserve"> </w:t>
      </w:r>
      <w:r w:rsidRPr="00A41538">
        <w:rPr>
          <w:rFonts w:ascii="Sylfaen" w:hAnsi="Sylfaen" w:cs="Sylfaen"/>
          <w:sz w:val="24"/>
          <w:szCs w:val="24"/>
          <w:lang w:val="ka-GE"/>
        </w:rPr>
        <w:t>ადრეულ</w:t>
      </w:r>
      <w:r w:rsidRPr="00A41538">
        <w:rPr>
          <w:rFonts w:ascii="Sylfaen" w:hAnsi="Sylfaen" w:cs="Calibri"/>
          <w:sz w:val="24"/>
          <w:szCs w:val="24"/>
          <w:lang w:val="ka-GE"/>
        </w:rPr>
        <w:t xml:space="preserve"> </w:t>
      </w:r>
      <w:r w:rsidRPr="00A41538">
        <w:rPr>
          <w:rFonts w:ascii="Sylfaen" w:hAnsi="Sylfaen" w:cs="Sylfaen"/>
          <w:sz w:val="24"/>
          <w:szCs w:val="24"/>
          <w:lang w:val="ka-GE"/>
        </w:rPr>
        <w:t>ეტაპზე</w:t>
      </w:r>
      <w:r w:rsidRPr="00A41538">
        <w:rPr>
          <w:rFonts w:ascii="Sylfaen" w:hAnsi="Sylfaen" w:cs="Calibri"/>
          <w:sz w:val="24"/>
          <w:szCs w:val="24"/>
          <w:lang w:val="ka-GE"/>
        </w:rPr>
        <w:t xml:space="preserve">. </w:t>
      </w:r>
      <w:r w:rsidRPr="00A41538">
        <w:rPr>
          <w:rFonts w:ascii="Sylfaen" w:hAnsi="Sylfaen" w:cs="Sylfaen"/>
          <w:sz w:val="24"/>
          <w:szCs w:val="24"/>
          <w:lang w:val="ka-GE"/>
        </w:rPr>
        <w:t>იშვიათად</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გართულება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გამოიხატება</w:t>
      </w:r>
      <w:r w:rsidRPr="00A41538">
        <w:rPr>
          <w:rFonts w:ascii="Sylfaen" w:hAnsi="Sylfaen" w:cs="Calibri"/>
          <w:sz w:val="24"/>
          <w:szCs w:val="24"/>
          <w:lang w:val="ka-GE"/>
        </w:rPr>
        <w:t xml:space="preserve"> </w:t>
      </w:r>
      <w:r w:rsidRPr="00A41538">
        <w:rPr>
          <w:rFonts w:ascii="Sylfaen" w:hAnsi="Sylfaen" w:cs="Sylfaen"/>
          <w:sz w:val="24"/>
          <w:szCs w:val="24"/>
          <w:lang w:val="ka-GE"/>
        </w:rPr>
        <w:t>ქრონიკული</w:t>
      </w:r>
      <w:r w:rsidRPr="00A41538">
        <w:rPr>
          <w:rFonts w:ascii="Sylfaen" w:hAnsi="Sylfaen" w:cs="Calibri"/>
          <w:sz w:val="24"/>
          <w:szCs w:val="24"/>
          <w:lang w:val="ka-GE"/>
        </w:rPr>
        <w:t xml:space="preserve"> </w:t>
      </w:r>
      <w:r w:rsidRPr="00A41538">
        <w:rPr>
          <w:rFonts w:ascii="Sylfaen" w:hAnsi="Sylfaen" w:cs="Sylfaen"/>
          <w:sz w:val="24"/>
          <w:szCs w:val="24"/>
          <w:lang w:val="ka-GE"/>
        </w:rPr>
        <w:t>ჰეპატიტით</w:t>
      </w:r>
      <w:r w:rsidRPr="00A41538">
        <w:rPr>
          <w:rFonts w:ascii="Sylfaen" w:hAnsi="Sylfaen" w:cs="Calibri"/>
          <w:sz w:val="24"/>
          <w:szCs w:val="24"/>
          <w:lang w:val="ka-GE"/>
        </w:rPr>
        <w:t xml:space="preserve">, </w:t>
      </w:r>
      <w:r w:rsidRPr="00A41538">
        <w:rPr>
          <w:rFonts w:ascii="Sylfaen" w:hAnsi="Sylfaen" w:cs="Sylfaen"/>
          <w:sz w:val="24"/>
          <w:szCs w:val="24"/>
          <w:lang w:val="ka-GE"/>
        </w:rPr>
        <w:t>ენდოკარდიტით</w:t>
      </w:r>
      <w:r w:rsidRPr="00A41538">
        <w:rPr>
          <w:rFonts w:ascii="Sylfaen" w:hAnsi="Sylfaen" w:cs="Calibri"/>
          <w:sz w:val="24"/>
          <w:szCs w:val="24"/>
          <w:lang w:val="ka-GE"/>
        </w:rPr>
        <w:t xml:space="preserve"> (</w:t>
      </w:r>
      <w:r w:rsidRPr="00A41538">
        <w:rPr>
          <w:rFonts w:ascii="Sylfaen" w:hAnsi="Sylfaen" w:cs="Sylfaen"/>
          <w:sz w:val="24"/>
          <w:szCs w:val="24"/>
          <w:lang w:val="ka-GE"/>
        </w:rPr>
        <w:t>გულის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კუნთის</w:t>
      </w:r>
      <w:r w:rsidRPr="00A41538">
        <w:rPr>
          <w:rFonts w:ascii="Sylfaen" w:hAnsi="Sylfaen" w:cs="Calibri"/>
          <w:sz w:val="24"/>
          <w:szCs w:val="24"/>
          <w:lang w:val="ka-GE"/>
        </w:rPr>
        <w:t xml:space="preserve"> </w:t>
      </w:r>
      <w:r w:rsidRPr="00A41538">
        <w:rPr>
          <w:rFonts w:ascii="Sylfaen" w:hAnsi="Sylfaen" w:cs="Sylfaen"/>
          <w:sz w:val="24"/>
          <w:szCs w:val="24"/>
          <w:lang w:val="ka-GE"/>
        </w:rPr>
        <w:t>შიდა</w:t>
      </w:r>
      <w:r w:rsidRPr="00A41538">
        <w:rPr>
          <w:rFonts w:ascii="Sylfaen" w:hAnsi="Sylfaen" w:cs="Calibri"/>
          <w:sz w:val="24"/>
          <w:szCs w:val="24"/>
          <w:lang w:val="ka-GE"/>
        </w:rPr>
        <w:t xml:space="preserve"> </w:t>
      </w:r>
      <w:r w:rsidRPr="00A41538">
        <w:rPr>
          <w:rFonts w:ascii="Sylfaen" w:hAnsi="Sylfaen" w:cs="Sylfaen"/>
          <w:sz w:val="24"/>
          <w:szCs w:val="24"/>
          <w:lang w:val="ka-GE"/>
        </w:rPr>
        <w:t>შრის</w:t>
      </w:r>
      <w:r w:rsidRPr="00A41538">
        <w:rPr>
          <w:rFonts w:ascii="Sylfaen" w:hAnsi="Sylfaen" w:cs="Calibri"/>
          <w:sz w:val="24"/>
          <w:szCs w:val="24"/>
          <w:lang w:val="ka-GE"/>
        </w:rPr>
        <w:t xml:space="preserve"> </w:t>
      </w:r>
      <w:r w:rsidRPr="00A41538">
        <w:rPr>
          <w:rFonts w:ascii="Sylfaen" w:hAnsi="Sylfaen" w:cs="Sylfaen"/>
          <w:sz w:val="24"/>
          <w:szCs w:val="24"/>
          <w:lang w:val="ka-GE"/>
        </w:rPr>
        <w:t>ანთებას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ასეპტური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მენინგიტით</w:t>
      </w:r>
      <w:r w:rsidRPr="00A41538">
        <w:rPr>
          <w:rFonts w:ascii="Sylfaen" w:hAnsi="Sylfaen" w:cs="Calibri"/>
          <w:sz w:val="24"/>
          <w:szCs w:val="24"/>
          <w:lang w:val="ka-GE"/>
        </w:rPr>
        <w:t xml:space="preserve"> (</w:t>
      </w:r>
      <w:r w:rsidRPr="00A41538">
        <w:rPr>
          <w:rFonts w:ascii="Sylfaen" w:hAnsi="Sylfaen" w:cs="Sylfaen"/>
          <w:sz w:val="24"/>
          <w:szCs w:val="24"/>
          <w:lang w:val="ka-GE"/>
        </w:rPr>
        <w:t>ძვლის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ინფექცია</w:t>
      </w:r>
      <w:r w:rsidRPr="00A41538">
        <w:rPr>
          <w:rFonts w:ascii="Sylfaen" w:hAnsi="Sylfaen" w:cs="Calibri"/>
          <w:sz w:val="24"/>
          <w:szCs w:val="24"/>
          <w:lang w:val="ka-GE"/>
        </w:rPr>
        <w:t xml:space="preserve">). </w:t>
      </w:r>
    </w:p>
    <w:p w14:paraId="4661BA3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b/>
          <w:sz w:val="24"/>
          <w:szCs w:val="24"/>
          <w:lang w:val="ka-GE"/>
        </w:rPr>
        <w:t>ინჰალაცია</w:t>
      </w:r>
      <w:r w:rsidRPr="00A41538">
        <w:rPr>
          <w:rFonts w:ascii="Sylfaen" w:hAnsi="Sylfaen" w:cs="Calibri"/>
          <w:b/>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ექსპოზიციის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ძირითადი</w:t>
      </w:r>
      <w:r w:rsidRPr="00A41538">
        <w:rPr>
          <w:rFonts w:ascii="Sylfaen" w:hAnsi="Sylfaen" w:cs="Calibri"/>
          <w:sz w:val="24"/>
          <w:szCs w:val="24"/>
          <w:lang w:val="ka-GE"/>
        </w:rPr>
        <w:t xml:space="preserve"> </w:t>
      </w:r>
      <w:r w:rsidRPr="00A41538">
        <w:rPr>
          <w:rFonts w:ascii="Sylfaen" w:hAnsi="Sylfaen" w:cs="Sylfaen"/>
          <w:sz w:val="24"/>
          <w:szCs w:val="24"/>
          <w:lang w:val="ka-GE"/>
        </w:rPr>
        <w:t>გზაა</w:t>
      </w:r>
      <w:r w:rsidRPr="00A41538">
        <w:rPr>
          <w:rFonts w:ascii="Sylfaen" w:hAnsi="Sylfaen" w:cs="Calibri"/>
          <w:sz w:val="24"/>
          <w:szCs w:val="24"/>
          <w:lang w:val="ka-GE"/>
        </w:rPr>
        <w:t xml:space="preserve"> </w:t>
      </w:r>
      <w:r w:rsidRPr="00A41538">
        <w:rPr>
          <w:rFonts w:ascii="Sylfaen" w:hAnsi="Sylfaen" w:cs="Sylfaen"/>
          <w:sz w:val="24"/>
          <w:szCs w:val="24"/>
          <w:lang w:val="ka-GE"/>
        </w:rPr>
        <w:t>მტვერი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ზედაპირებიდან</w:t>
      </w:r>
      <w:r w:rsidRPr="00A41538">
        <w:rPr>
          <w:rFonts w:ascii="Sylfaen" w:hAnsi="Sylfaen" w:cs="Calibri"/>
          <w:sz w:val="24"/>
          <w:szCs w:val="24"/>
          <w:lang w:val="ka-GE"/>
        </w:rPr>
        <w:t>/</w:t>
      </w:r>
      <w:r w:rsidRPr="00A41538">
        <w:rPr>
          <w:rFonts w:ascii="Sylfaen" w:hAnsi="Sylfaen" w:cs="Sylfaen"/>
          <w:sz w:val="24"/>
          <w:szCs w:val="24"/>
          <w:lang w:val="ka-GE"/>
        </w:rPr>
        <w:t>შენობებიდან</w:t>
      </w:r>
      <w:r w:rsidRPr="00A41538">
        <w:rPr>
          <w:rFonts w:ascii="Sylfaen" w:hAnsi="Sylfaen" w:cs="Calibri"/>
          <w:sz w:val="24"/>
          <w:szCs w:val="24"/>
          <w:lang w:val="ka-GE"/>
        </w:rPr>
        <w:t>.</w:t>
      </w:r>
    </w:p>
    <w:p w14:paraId="2E32989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b/>
          <w:sz w:val="24"/>
          <w:szCs w:val="24"/>
          <w:lang w:val="ka-GE"/>
        </w:rPr>
        <w:t>კანი</w:t>
      </w:r>
      <w:r w:rsidRPr="00A41538">
        <w:rPr>
          <w:rFonts w:ascii="Sylfaen" w:hAnsi="Sylfaen" w:cs="Calibri"/>
          <w:b/>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ძუძუმწოვრებთან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მშობიარობის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w:t>
      </w:r>
      <w:r w:rsidRPr="00A41538">
        <w:rPr>
          <w:rFonts w:ascii="Sylfaen" w:hAnsi="Sylfaen" w:cs="Calibri"/>
          <w:sz w:val="24"/>
          <w:szCs w:val="24"/>
          <w:lang w:val="ka-GE"/>
        </w:rPr>
        <w:t xml:space="preserve"> </w:t>
      </w:r>
      <w:r w:rsidRPr="00A41538">
        <w:rPr>
          <w:rFonts w:ascii="Sylfaen" w:hAnsi="Sylfaen" w:cs="Sylfaen"/>
          <w:sz w:val="24"/>
          <w:szCs w:val="24"/>
          <w:lang w:val="ka-GE"/>
        </w:rPr>
        <w:t>მომყოლ</w:t>
      </w:r>
      <w:r w:rsidRPr="00A41538">
        <w:rPr>
          <w:rFonts w:ascii="Sylfaen" w:hAnsi="Sylfaen" w:cs="Calibri"/>
          <w:sz w:val="24"/>
          <w:szCs w:val="24"/>
          <w:lang w:val="ka-GE"/>
        </w:rPr>
        <w:t xml:space="preserve"> </w:t>
      </w:r>
      <w:r w:rsidRPr="00A41538">
        <w:rPr>
          <w:rFonts w:ascii="Sylfaen" w:hAnsi="Sylfaen" w:cs="Sylfaen"/>
          <w:sz w:val="24"/>
          <w:szCs w:val="24"/>
          <w:lang w:val="ka-GE"/>
        </w:rPr>
        <w:t>ქსოვილებთან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მატყლთან</w:t>
      </w:r>
      <w:r w:rsidRPr="00A41538">
        <w:rPr>
          <w:rFonts w:ascii="Sylfaen" w:hAnsi="Sylfaen" w:cs="Calibri"/>
          <w:sz w:val="24"/>
          <w:szCs w:val="24"/>
          <w:lang w:val="ka-GE"/>
        </w:rPr>
        <w:t xml:space="preserve">, </w:t>
      </w:r>
      <w:r w:rsidRPr="00A41538">
        <w:rPr>
          <w:rFonts w:ascii="Sylfaen" w:hAnsi="Sylfaen" w:cs="Sylfaen"/>
          <w:sz w:val="24"/>
          <w:szCs w:val="24"/>
          <w:lang w:val="ka-GE"/>
        </w:rPr>
        <w:t>ჩალასთან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ნაკელთან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ექსპოზიციის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მქონე</w:t>
      </w:r>
      <w:r w:rsidRPr="00A41538">
        <w:rPr>
          <w:rFonts w:ascii="Sylfaen" w:hAnsi="Sylfaen" w:cs="Calibri"/>
          <w:sz w:val="24"/>
          <w:szCs w:val="24"/>
          <w:lang w:val="ka-GE"/>
        </w:rPr>
        <w:t xml:space="preserve"> </w:t>
      </w:r>
      <w:r w:rsidRPr="00A41538">
        <w:rPr>
          <w:rFonts w:ascii="Sylfaen" w:hAnsi="Sylfaen" w:cs="Sylfaen"/>
          <w:sz w:val="24"/>
          <w:szCs w:val="24"/>
          <w:lang w:val="ka-GE"/>
        </w:rPr>
        <w:t>პირების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ტანსაცმელთან</w:t>
      </w:r>
      <w:r w:rsidRPr="00A41538">
        <w:rPr>
          <w:rFonts w:ascii="Sylfaen" w:hAnsi="Sylfaen" w:cs="Calibri"/>
          <w:sz w:val="24"/>
          <w:szCs w:val="24"/>
          <w:lang w:val="ka-GE"/>
        </w:rPr>
        <w:t>.</w:t>
      </w:r>
    </w:p>
    <w:p w14:paraId="6615B2CC"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b/>
          <w:sz w:val="24"/>
          <w:szCs w:val="24"/>
          <w:lang w:val="ka-GE"/>
        </w:rPr>
        <w:t>ჩაყლაპვა</w:t>
      </w:r>
      <w:r w:rsidRPr="00A41538">
        <w:rPr>
          <w:rFonts w:ascii="Sylfaen" w:hAnsi="Sylfaen" w:cs="Calibri"/>
          <w:b/>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გახდა</w:t>
      </w:r>
      <w:r w:rsidRPr="00A41538">
        <w:rPr>
          <w:rFonts w:ascii="Sylfaen" w:hAnsi="Sylfaen" w:cs="Calibri"/>
          <w:sz w:val="24"/>
          <w:szCs w:val="24"/>
          <w:lang w:val="ka-GE"/>
        </w:rPr>
        <w:t xml:space="preserve"> </w:t>
      </w:r>
      <w:r w:rsidRPr="00A41538">
        <w:rPr>
          <w:rFonts w:ascii="Sylfaen" w:hAnsi="Sylfaen" w:cs="Sylfaen"/>
          <w:sz w:val="24"/>
          <w:szCs w:val="24"/>
          <w:lang w:val="ka-GE"/>
        </w:rPr>
        <w:t>არაპასტერიზებული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რძის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რძის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პროდუქტების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p>
    <w:p w14:paraId="69792E4C"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ზემოქმედების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დონეები</w:t>
      </w:r>
    </w:p>
    <w:p w14:paraId="68F212EB"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ინფექციურობა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C. burnetii </w:t>
      </w:r>
      <w:r w:rsidRPr="00A41538">
        <w:rPr>
          <w:rFonts w:ascii="Sylfaen" w:hAnsi="Sylfaen" w:cs="Sylfaen"/>
          <w:sz w:val="24"/>
          <w:szCs w:val="24"/>
          <w:lang w:val="ka-GE"/>
        </w:rPr>
        <w:t>ითვლება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ძლიერ</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ინფექციურად</w:t>
      </w:r>
      <w:r w:rsidRPr="00A41538">
        <w:rPr>
          <w:rFonts w:ascii="Sylfaen" w:hAnsi="Sylfaen" w:cs="Calibri"/>
          <w:sz w:val="24"/>
          <w:szCs w:val="24"/>
          <w:lang w:val="ka-GE"/>
        </w:rPr>
        <w:t>.</w:t>
      </w:r>
    </w:p>
    <w:p w14:paraId="29CC9E22"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მაინფიცირებელი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დოზა</w:t>
      </w:r>
      <w:r w:rsidRPr="00A41538">
        <w:rPr>
          <w:rFonts w:ascii="Sylfaen" w:hAnsi="Sylfaen" w:cs="Calibri"/>
          <w:sz w:val="24"/>
          <w:szCs w:val="24"/>
          <w:lang w:val="ka-GE"/>
        </w:rPr>
        <w:t xml:space="preserve">: Q </w:t>
      </w:r>
      <w:r w:rsidRPr="00A41538">
        <w:rPr>
          <w:rFonts w:ascii="Sylfaen" w:hAnsi="Sylfaen" w:cs="Sylfaen"/>
          <w:sz w:val="24"/>
          <w:szCs w:val="24"/>
          <w:lang w:val="ka-GE"/>
        </w:rPr>
        <w:t>ცხელების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ერთ</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ორგანიზმსაც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w:t>
      </w:r>
    </w:p>
    <w:p w14:paraId="29DB533F"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ლეტალობა</w:t>
      </w:r>
      <w:r w:rsidRPr="00A41538">
        <w:rPr>
          <w:rStyle w:val="Heading2Char"/>
          <w:rFonts w:ascii="Sylfaen" w:eastAsia="Calibri" w:hAnsi="Sylfaen" w:cs="Calibri"/>
          <w:color w:val="auto"/>
          <w:sz w:val="24"/>
          <w:szCs w:val="24"/>
          <w:lang w:val="ka-GE"/>
        </w:rPr>
        <w:t>:</w:t>
      </w:r>
      <w:r w:rsidRPr="00A41538">
        <w:rPr>
          <w:rFonts w:ascii="Sylfaen" w:hAnsi="Sylfaen" w:cs="Sylfaen"/>
          <w:sz w:val="24"/>
          <w:szCs w:val="24"/>
          <w:lang w:val="ka-GE"/>
        </w:rPr>
        <w:t>ლეტალობა</w:t>
      </w:r>
      <w:r w:rsidRPr="00A41538">
        <w:rPr>
          <w:rFonts w:ascii="Sylfaen" w:hAnsi="Sylfaen" w:cs="Calibri"/>
          <w:sz w:val="24"/>
          <w:szCs w:val="24"/>
          <w:lang w:val="ka-GE"/>
        </w:rPr>
        <w:t xml:space="preserve"> 2%-</w:t>
      </w:r>
      <w:r w:rsidRPr="00A41538">
        <w:rPr>
          <w:rFonts w:ascii="Sylfaen" w:hAnsi="Sylfaen" w:cs="Sylfaen"/>
          <w:sz w:val="24"/>
          <w:szCs w:val="24"/>
          <w:lang w:val="ka-GE"/>
        </w:rPr>
        <w:t>ზე</w:t>
      </w:r>
      <w:r w:rsidRPr="00A41538">
        <w:rPr>
          <w:rFonts w:ascii="Sylfaen" w:hAnsi="Sylfaen" w:cs="Calibri"/>
          <w:sz w:val="24"/>
          <w:szCs w:val="24"/>
          <w:lang w:val="ka-GE"/>
        </w:rPr>
        <w:t xml:space="preserve"> </w:t>
      </w:r>
      <w:r w:rsidRPr="00A41538">
        <w:rPr>
          <w:rFonts w:ascii="Sylfaen" w:hAnsi="Sylfaen" w:cs="Sylfaen"/>
          <w:sz w:val="24"/>
          <w:szCs w:val="24"/>
          <w:lang w:val="ka-GE"/>
        </w:rPr>
        <w:t>ნაკლებია</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პირებში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რომლებსაც</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ჩაუტარდათ</w:t>
      </w:r>
      <w:r w:rsidRPr="00A41538">
        <w:rPr>
          <w:rFonts w:ascii="Sylfaen" w:hAnsi="Sylfaen" w:cs="Calibri"/>
          <w:sz w:val="24"/>
          <w:szCs w:val="24"/>
          <w:lang w:val="ka-GE"/>
        </w:rPr>
        <w:t>.</w:t>
      </w:r>
    </w:p>
    <w:p w14:paraId="5E156A02"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პერსონალის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უსაფრთხოება</w:t>
      </w:r>
    </w:p>
    <w:p w14:paraId="7690AB8F"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საკითხები</w:t>
      </w:r>
    </w:p>
    <w:p w14:paraId="27128F2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პირად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ნიმუშებთან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დეკონტამინაციასთან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დაკავშირებული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გადაწყვეტილებების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მანამ</w:t>
      </w:r>
      <w:r w:rsidRPr="00A41538">
        <w:rPr>
          <w:rFonts w:ascii="Sylfaen" w:hAnsi="Sylfaen" w:cs="Calibri"/>
          <w:sz w:val="24"/>
          <w:szCs w:val="24"/>
          <w:lang w:val="ka-GE"/>
        </w:rPr>
        <w:t xml:space="preserve">, </w:t>
      </w:r>
      <w:r w:rsidRPr="00A41538">
        <w:rPr>
          <w:rFonts w:ascii="Sylfaen" w:hAnsi="Sylfaen" w:cs="Sylfaen"/>
          <w:sz w:val="24"/>
          <w:szCs w:val="24"/>
          <w:lang w:val="ka-GE"/>
        </w:rPr>
        <w:t>სანამ</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გადამოწმდება</w:t>
      </w:r>
      <w:r w:rsidRPr="00A41538">
        <w:rPr>
          <w:rFonts w:ascii="Sylfaen" w:hAnsi="Sylfaen" w:cs="Calibri"/>
          <w:sz w:val="24"/>
          <w:szCs w:val="24"/>
          <w:lang w:val="ka-GE"/>
        </w:rPr>
        <w:t xml:space="preserve">, Q </w:t>
      </w:r>
      <w:r w:rsidRPr="00A41538">
        <w:rPr>
          <w:rFonts w:ascii="Sylfaen" w:hAnsi="Sylfaen" w:cs="Sylfaen"/>
          <w:sz w:val="24"/>
          <w:szCs w:val="24"/>
          <w:lang w:val="ka-GE"/>
        </w:rPr>
        <w:t>ცხელების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აფეთქება</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ბუნებრივად</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სპეციალურად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განსხვავდებოდეს</w:t>
      </w:r>
      <w:r w:rsidRPr="00A41538">
        <w:rPr>
          <w:rFonts w:ascii="Sylfaen" w:hAnsi="Sylfaen" w:cs="Calibri"/>
          <w:sz w:val="24"/>
          <w:szCs w:val="24"/>
          <w:lang w:val="ka-GE"/>
        </w:rPr>
        <w:t xml:space="preserve"> </w:t>
      </w:r>
      <w:r w:rsidRPr="00A41538">
        <w:rPr>
          <w:rFonts w:ascii="Sylfaen" w:hAnsi="Sylfaen" w:cs="Sylfaen"/>
          <w:sz w:val="24"/>
          <w:szCs w:val="24"/>
          <w:lang w:val="ka-GE"/>
        </w:rPr>
        <w:t>ინციდენტის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ობიექტის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სპეციფიკის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მიხედვით</w:t>
      </w:r>
      <w:r w:rsidRPr="00A41538">
        <w:rPr>
          <w:rFonts w:ascii="Sylfaen" w:hAnsi="Sylfaen" w:cs="Calibri"/>
          <w:sz w:val="24"/>
          <w:szCs w:val="24"/>
          <w:lang w:val="ka-GE"/>
        </w:rPr>
        <w:t xml:space="preserve">. </w:t>
      </w:r>
      <w:r w:rsidRPr="00A41538">
        <w:rPr>
          <w:rFonts w:ascii="Sylfaen" w:hAnsi="Sylfaen" w:cs="Sylfaen"/>
          <w:sz w:val="24"/>
          <w:szCs w:val="24"/>
          <w:lang w:val="ka-GE"/>
        </w:rPr>
        <w:t>ჩამოთვლილი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w:t>
      </w:r>
      <w:r w:rsidRPr="00A41538">
        <w:rPr>
          <w:rFonts w:ascii="Sylfaen" w:hAnsi="Sylfaen" w:cs="Calibri"/>
          <w:sz w:val="24"/>
          <w:szCs w:val="24"/>
          <w:lang w:val="ka-GE"/>
        </w:rPr>
        <w:t xml:space="preserve"> </w:t>
      </w:r>
      <w:r w:rsidRPr="00A41538">
        <w:rPr>
          <w:rFonts w:ascii="Sylfaen" w:hAnsi="Sylfaen" w:cs="Sylfaen"/>
          <w:sz w:val="24"/>
          <w:szCs w:val="24"/>
          <w:lang w:val="ka-GE"/>
        </w:rPr>
        <w:t>ზოგადი</w:t>
      </w:r>
      <w:r w:rsidRPr="00A41538">
        <w:rPr>
          <w:rFonts w:ascii="Sylfaen" w:hAnsi="Sylfaen" w:cs="Calibri"/>
          <w:sz w:val="24"/>
          <w:szCs w:val="24"/>
          <w:lang w:val="ka-GE"/>
        </w:rPr>
        <w:t xml:space="preserve"> </w:t>
      </w:r>
      <w:r w:rsidRPr="00A41538">
        <w:rPr>
          <w:rFonts w:ascii="Sylfaen" w:hAnsi="Sylfaen" w:cs="Sylfaen"/>
          <w:sz w:val="24"/>
          <w:szCs w:val="24"/>
          <w:lang w:val="ka-GE"/>
        </w:rPr>
        <w:t>რეკომენდაციის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ხასიათს</w:t>
      </w:r>
      <w:r w:rsidRPr="00A41538">
        <w:rPr>
          <w:rFonts w:ascii="Sylfaen" w:hAnsi="Sylfaen" w:cs="Calibri"/>
          <w:sz w:val="24"/>
          <w:szCs w:val="24"/>
          <w:lang w:val="ka-GE"/>
        </w:rPr>
        <w:t xml:space="preserve"> </w:t>
      </w:r>
      <w:r w:rsidRPr="00A41538">
        <w:rPr>
          <w:rFonts w:ascii="Sylfaen" w:hAnsi="Sylfaen" w:cs="Sylfaen"/>
          <w:sz w:val="24"/>
          <w:szCs w:val="24"/>
          <w:lang w:val="ka-GE"/>
        </w:rPr>
        <w:t>ატარებს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ვერ</w:t>
      </w:r>
      <w:r w:rsidRPr="00A41538">
        <w:rPr>
          <w:rFonts w:ascii="Sylfaen" w:hAnsi="Sylfaen" w:cs="Calibri"/>
          <w:sz w:val="24"/>
          <w:szCs w:val="24"/>
          <w:lang w:val="ka-GE"/>
        </w:rPr>
        <w:t xml:space="preserve"> </w:t>
      </w:r>
      <w:r w:rsidRPr="00A41538">
        <w:rPr>
          <w:rFonts w:ascii="Sylfaen" w:hAnsi="Sylfaen" w:cs="Sylfaen"/>
          <w:sz w:val="24"/>
          <w:szCs w:val="24"/>
          <w:lang w:val="ka-GE"/>
        </w:rPr>
        <w:t>უზრუნველყოს</w:t>
      </w:r>
      <w:r w:rsidRPr="00A41538">
        <w:rPr>
          <w:rFonts w:ascii="Sylfaen" w:hAnsi="Sylfaen" w:cs="Calibri"/>
          <w:sz w:val="24"/>
          <w:szCs w:val="24"/>
          <w:lang w:val="ka-GE"/>
        </w:rPr>
        <w:t xml:space="preserve"> </w:t>
      </w:r>
      <w:r w:rsidRPr="00A41538">
        <w:rPr>
          <w:rFonts w:ascii="Sylfaen" w:hAnsi="Sylfaen" w:cs="Sylfaen"/>
          <w:sz w:val="24"/>
          <w:szCs w:val="24"/>
          <w:lang w:val="ka-GE"/>
        </w:rPr>
        <w:t>დაცვა</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დეკონტამინაციის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ქიმიური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ნივთიერებებისგან</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რომლებთანაც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მუშაკებს</w:t>
      </w:r>
      <w:r w:rsidRPr="00A41538">
        <w:rPr>
          <w:rFonts w:ascii="Sylfaen" w:hAnsi="Sylfaen" w:cs="Calibri"/>
          <w:sz w:val="24"/>
          <w:szCs w:val="24"/>
          <w:lang w:val="ka-GE"/>
        </w:rPr>
        <w:t xml:space="preserve"> </w:t>
      </w:r>
      <w:r w:rsidRPr="00A41538">
        <w:rPr>
          <w:rFonts w:ascii="Sylfaen" w:hAnsi="Sylfaen" w:cs="Sylfaen"/>
          <w:sz w:val="24"/>
          <w:szCs w:val="24"/>
          <w:lang w:val="ka-GE"/>
        </w:rPr>
        <w:t>შეხება</w:t>
      </w:r>
      <w:r w:rsidRPr="00A41538">
        <w:rPr>
          <w:rFonts w:ascii="Sylfaen" w:hAnsi="Sylfaen" w:cs="Calibri"/>
          <w:sz w:val="24"/>
          <w:szCs w:val="24"/>
          <w:lang w:val="ka-GE"/>
        </w:rPr>
        <w:t xml:space="preserve"> </w:t>
      </w:r>
      <w:r w:rsidRPr="00A41538">
        <w:rPr>
          <w:rFonts w:ascii="Sylfaen" w:hAnsi="Sylfaen" w:cs="Sylfaen"/>
          <w:sz w:val="24"/>
          <w:szCs w:val="24"/>
          <w:lang w:val="ka-GE"/>
        </w:rPr>
        <w:t>ჰქონდეთ</w:t>
      </w:r>
      <w:r w:rsidRPr="00A41538">
        <w:rPr>
          <w:rFonts w:ascii="Sylfaen" w:hAnsi="Sylfaen" w:cs="Calibri"/>
          <w:sz w:val="24"/>
          <w:szCs w:val="24"/>
          <w:lang w:val="ka-GE"/>
        </w:rPr>
        <w:t xml:space="preserve"> </w:t>
      </w:r>
      <w:r w:rsidRPr="00A41538">
        <w:rPr>
          <w:rFonts w:ascii="Sylfaen" w:hAnsi="Sylfaen" w:cs="Sylfaen"/>
          <w:sz w:val="24"/>
          <w:szCs w:val="24"/>
          <w:lang w:val="ka-GE"/>
        </w:rPr>
        <w:t>რეაგირების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ოპერაციების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განხორციელებისას</w:t>
      </w:r>
      <w:r w:rsidRPr="00A41538">
        <w:rPr>
          <w:rFonts w:ascii="Sylfaen" w:hAnsi="Sylfaen" w:cs="Calibri"/>
          <w:sz w:val="24"/>
          <w:szCs w:val="24"/>
          <w:lang w:val="ka-GE"/>
        </w:rPr>
        <w:t xml:space="preserve">. </w:t>
      </w:r>
      <w:r w:rsidRPr="00A41538">
        <w:rPr>
          <w:rFonts w:ascii="Sylfaen" w:hAnsi="Sylfaen" w:cs="Sylfaen"/>
          <w:sz w:val="24"/>
          <w:szCs w:val="24"/>
          <w:lang w:val="ka-GE"/>
        </w:rPr>
        <w:t>მუშაკების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დეკონტამინაციისთვის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თბილი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საპნიანი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წყალი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საჭიროა</w:t>
      </w:r>
      <w:r w:rsidRPr="00A41538">
        <w:rPr>
          <w:rFonts w:ascii="Sylfaen" w:hAnsi="Sylfaen" w:cs="Calibri"/>
          <w:sz w:val="24"/>
          <w:szCs w:val="24"/>
          <w:lang w:val="ka-GE"/>
        </w:rPr>
        <w:t xml:space="preserve"> </w:t>
      </w:r>
      <w:r w:rsidRPr="00A41538">
        <w:rPr>
          <w:rFonts w:ascii="Sylfaen" w:hAnsi="Sylfaen" w:cs="Sylfaen"/>
          <w:sz w:val="24"/>
          <w:szCs w:val="24"/>
          <w:lang w:val="ka-GE"/>
        </w:rPr>
        <w:t>სიფრთხილე</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კანის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გახეხვა</w:t>
      </w:r>
      <w:r w:rsidRPr="00A41538">
        <w:rPr>
          <w:rFonts w:ascii="Sylfaen" w:hAnsi="Sylfaen" w:cs="Calibri"/>
          <w:sz w:val="24"/>
          <w:szCs w:val="24"/>
          <w:lang w:val="ka-GE"/>
        </w:rPr>
        <w:t>.</w:t>
      </w:r>
    </w:p>
    <w:p w14:paraId="0E0B7F5A"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პირველადი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დახმარება</w:t>
      </w:r>
    </w:p>
    <w:p w14:paraId="6A21568A"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დროს</w:t>
      </w:r>
      <w:r w:rsidRPr="00A41538">
        <w:rPr>
          <w:rStyle w:val="Heading3Char"/>
          <w:rFonts w:ascii="Sylfaen" w:eastAsia="Calibri" w:hAnsi="Sylfaen" w:cs="Calibri"/>
          <w:color w:val="auto"/>
          <w:sz w:val="24"/>
          <w:szCs w:val="24"/>
          <w:lang w:val="ka-GE"/>
        </w:rPr>
        <w:t>:</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მეთვალყურეობის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აღრიცხვა</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აღწერის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ნაწილში</w:t>
      </w:r>
      <w:r w:rsidRPr="00A41538">
        <w:rPr>
          <w:rFonts w:ascii="Sylfaen" w:hAnsi="Sylfaen" w:cs="Calibri"/>
          <w:sz w:val="24"/>
          <w:szCs w:val="24"/>
          <w:lang w:val="ka-GE"/>
        </w:rPr>
        <w:t xml:space="preserve"> </w:t>
      </w:r>
      <w:r w:rsidRPr="00A41538">
        <w:rPr>
          <w:rFonts w:ascii="Sylfaen" w:hAnsi="Sylfaen" w:cs="Sylfaen"/>
          <w:sz w:val="24"/>
          <w:szCs w:val="24"/>
          <w:lang w:val="ka-GE"/>
        </w:rPr>
        <w:t>ჩამოთვლილი</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ნიშნების</w:t>
      </w:r>
      <w:r w:rsidRPr="00A41538">
        <w:rPr>
          <w:rFonts w:ascii="Sylfaen" w:hAnsi="Sylfaen" w:cs="Calibri"/>
          <w:sz w:val="24"/>
          <w:szCs w:val="24"/>
          <w:lang w:val="ka-GE"/>
        </w:rPr>
        <w:t>/</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გამოვლენაზე</w:t>
      </w:r>
      <w:r w:rsidRPr="00A41538">
        <w:rPr>
          <w:rFonts w:ascii="Sylfaen" w:hAnsi="Sylfaen" w:cs="Calibri"/>
          <w:sz w:val="24"/>
          <w:szCs w:val="24"/>
          <w:lang w:val="ka-GE"/>
        </w:rPr>
        <w:t xml:space="preserve"> </w:t>
      </w:r>
      <w:r w:rsidRPr="00A41538">
        <w:rPr>
          <w:rFonts w:ascii="Sylfaen" w:hAnsi="Sylfaen" w:cs="Sylfaen"/>
          <w:sz w:val="24"/>
          <w:szCs w:val="24"/>
          <w:lang w:val="ka-GE"/>
        </w:rPr>
        <w:t>დააკვირვება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უმოკლეს</w:t>
      </w:r>
      <w:r w:rsidRPr="00A41538">
        <w:rPr>
          <w:rFonts w:ascii="Sylfaen" w:hAnsi="Sylfaen" w:cs="Calibri"/>
          <w:sz w:val="24"/>
          <w:szCs w:val="24"/>
          <w:lang w:val="ka-GE"/>
        </w:rPr>
        <w:t xml:space="preserve"> </w:t>
      </w:r>
      <w:r w:rsidRPr="00A41538">
        <w:rPr>
          <w:rFonts w:ascii="Sylfaen" w:hAnsi="Sylfaen" w:cs="Sylfaen"/>
          <w:sz w:val="24"/>
          <w:szCs w:val="24"/>
          <w:lang w:val="ka-GE"/>
        </w:rPr>
        <w:t>ვადებში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გასაწევად</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w:t>
      </w:r>
    </w:p>
    <w:p w14:paraId="1C01EAD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შემდეგ</w:t>
      </w:r>
      <w:r w:rsidRPr="00A41538">
        <w:rPr>
          <w:rStyle w:val="Heading3Char"/>
          <w:rFonts w:ascii="Sylfaen" w:eastAsia="Calibri" w:hAnsi="Sylfaen" w:cs="Calibri"/>
          <w:color w:val="auto"/>
          <w:sz w:val="24"/>
          <w:szCs w:val="24"/>
          <w:lang w:val="ka-GE"/>
        </w:rPr>
        <w:t>:</w:t>
      </w:r>
      <w:r w:rsidRPr="00A41538">
        <w:rPr>
          <w:rFonts w:ascii="Sylfaen" w:hAnsi="Sylfaen" w:cs="Sylfaen"/>
          <w:sz w:val="24"/>
          <w:szCs w:val="24"/>
          <w:lang w:val="ka-GE"/>
        </w:rPr>
        <w:t>ნიშნების</w:t>
      </w:r>
      <w:r w:rsidRPr="00A41538">
        <w:rPr>
          <w:rFonts w:ascii="Sylfaen" w:hAnsi="Sylfaen" w:cs="Calibri"/>
          <w:sz w:val="24"/>
          <w:szCs w:val="24"/>
          <w:lang w:val="ka-GE"/>
        </w:rPr>
        <w:t>/</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მონიტორინგი</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დაუყოვნებლივ</w:t>
      </w:r>
      <w:r w:rsidRPr="00A41538">
        <w:rPr>
          <w:rFonts w:ascii="Sylfaen" w:hAnsi="Sylfaen" w:cs="Calibri"/>
          <w:sz w:val="24"/>
          <w:szCs w:val="24"/>
          <w:lang w:val="ka-GE"/>
        </w:rPr>
        <w:t xml:space="preserve"> </w:t>
      </w:r>
      <w:r w:rsidRPr="00A41538">
        <w:rPr>
          <w:rFonts w:ascii="Sylfaen" w:hAnsi="Sylfaen" w:cs="Sylfaen"/>
          <w:sz w:val="24"/>
          <w:szCs w:val="24"/>
          <w:lang w:val="ka-GE"/>
        </w:rPr>
        <w:t>გასაწევად</w:t>
      </w:r>
      <w:r w:rsidRPr="00A41538">
        <w:rPr>
          <w:rFonts w:ascii="Sylfaen" w:hAnsi="Sylfaen" w:cs="Calibri"/>
          <w:sz w:val="24"/>
          <w:szCs w:val="24"/>
          <w:lang w:val="ka-GE"/>
        </w:rPr>
        <w:t>.</w:t>
      </w:r>
    </w:p>
    <w:p w14:paraId="109AF381"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პირადი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დამცავი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საშუალებები</w:t>
      </w:r>
    </w:p>
    <w:p w14:paraId="237C5496"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საეჭვო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ბიოლოგიურ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ინციდენტზე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გადაუდებელი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რეაგირებისას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დამცავი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საშუალებები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რისკის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ყველაზე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მაღალი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დონიდან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ყველაზე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მცირე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დონემდე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შემთხვევებისათვის</w:t>
      </w:r>
      <w:r w:rsidRPr="00A41538">
        <w:rPr>
          <w:rFonts w:ascii="Sylfaen" w:hAnsi="Sylfaen" w:cs="Calibri"/>
          <w:noProof/>
          <w:sz w:val="24"/>
          <w:szCs w:val="24"/>
          <w:lang w:val="ka-GE"/>
        </w:rPr>
        <w:t xml:space="preserve">: 1) A </w:t>
      </w:r>
      <w:r w:rsidRPr="00A41538">
        <w:rPr>
          <w:rFonts w:ascii="Sylfaen" w:hAnsi="Sylfaen" w:cs="Sylfaen"/>
          <w:noProof/>
          <w:sz w:val="24"/>
          <w:szCs w:val="24"/>
          <w:lang w:val="ka-GE"/>
        </w:rPr>
        <w:t>დონის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რესპირატორის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შემცველი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დამცავი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მოწყობილობა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როდესაც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შემთხვევა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არაკონტროლირებადია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უცნობია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ჰაერით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აგენტ</w:t>
      </w:r>
      <w:r w:rsidRPr="00A41538">
        <w:rPr>
          <w:rFonts w:ascii="Sylfaen" w:hAnsi="Sylfaen" w:cs="Calibri"/>
          <w:noProof/>
          <w:sz w:val="24"/>
          <w:szCs w:val="24"/>
          <w:lang w:val="ka-GE"/>
        </w:rPr>
        <w:t>(</w:t>
      </w:r>
      <w:r w:rsidRPr="00A41538">
        <w:rPr>
          <w:rFonts w:ascii="Sylfaen" w:hAnsi="Sylfaen" w:cs="Sylfaen"/>
          <w:noProof/>
          <w:sz w:val="24"/>
          <w:szCs w:val="24"/>
          <w:lang w:val="ka-GE"/>
        </w:rPr>
        <w:t>ებ</w:t>
      </w:r>
      <w:r w:rsidRPr="00A41538">
        <w:rPr>
          <w:rFonts w:ascii="Sylfaen" w:hAnsi="Sylfaen" w:cs="Calibri"/>
          <w:noProof/>
          <w:sz w:val="24"/>
          <w:szCs w:val="24"/>
          <w:lang w:val="ka-GE"/>
        </w:rPr>
        <w:t>)</w:t>
      </w:r>
      <w:r w:rsidRPr="00A41538">
        <w:rPr>
          <w:rFonts w:ascii="Sylfaen" w:hAnsi="Sylfaen" w:cs="Sylfaen"/>
          <w:noProof/>
          <w:sz w:val="24"/>
          <w:szCs w:val="24"/>
          <w:lang w:val="ka-GE"/>
        </w:rPr>
        <w:t>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სახე</w:t>
      </w:r>
      <w:r w:rsidRPr="00A41538">
        <w:rPr>
          <w:rFonts w:ascii="Sylfaen" w:hAnsi="Sylfaen" w:cs="Calibri"/>
          <w:noProof/>
          <w:sz w:val="24"/>
          <w:szCs w:val="24"/>
          <w:lang w:val="ka-GE"/>
        </w:rPr>
        <w:t>(</w:t>
      </w:r>
      <w:r w:rsidRPr="00A41538">
        <w:rPr>
          <w:rFonts w:ascii="Sylfaen" w:hAnsi="Sylfaen" w:cs="Sylfaen"/>
          <w:noProof/>
          <w:sz w:val="24"/>
          <w:szCs w:val="24"/>
          <w:lang w:val="ka-GE"/>
        </w:rPr>
        <w:t>ებ</w:t>
      </w:r>
      <w:r w:rsidRPr="00A41538">
        <w:rPr>
          <w:rFonts w:ascii="Sylfaen" w:hAnsi="Sylfaen" w:cs="Calibri"/>
          <w:noProof/>
          <w:sz w:val="24"/>
          <w:szCs w:val="24"/>
          <w:lang w:val="ka-GE"/>
        </w:rPr>
        <w:t>)</w:t>
      </w:r>
      <w:r w:rsidRPr="00A41538">
        <w:rPr>
          <w:rFonts w:ascii="Sylfaen" w:hAnsi="Sylfaen" w:cs="Sylfaen"/>
          <w:noProof/>
          <w:sz w:val="24"/>
          <w:szCs w:val="24"/>
          <w:lang w:val="ka-GE"/>
        </w:rPr>
        <w:t>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უცნობია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მეთოდი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გრძელდება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შეწყვეტილია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მაგრამ</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არსებობს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ინფორმაცია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ხანგრძლივობის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შესაძლო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კონცენტრაციის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შესახებ</w:t>
      </w:r>
      <w:r w:rsidRPr="00A41538">
        <w:rPr>
          <w:rFonts w:ascii="Sylfaen" w:hAnsi="Sylfaen" w:cs="Calibri"/>
          <w:noProof/>
          <w:sz w:val="24"/>
          <w:szCs w:val="24"/>
          <w:lang w:val="ka-GE"/>
        </w:rPr>
        <w:t xml:space="preserve">. 2) B </w:t>
      </w:r>
      <w:r w:rsidRPr="00A41538">
        <w:rPr>
          <w:rFonts w:ascii="Sylfaen" w:hAnsi="Sylfaen" w:cs="Sylfaen"/>
          <w:noProof/>
          <w:sz w:val="24"/>
          <w:szCs w:val="24"/>
          <w:lang w:val="ka-GE"/>
        </w:rPr>
        <w:t>დონის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რესპირატორის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შემცველი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მოწყობილობა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როდესაც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საეჭვო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ბიოლოგიური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ვრცელდება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w:t>
      </w:r>
      <w:r w:rsidRPr="00A41538">
        <w:rPr>
          <w:rFonts w:ascii="Sylfaen" w:hAnsi="Sylfaen" w:cs="Calibri"/>
          <w:noProof/>
          <w:sz w:val="24"/>
          <w:szCs w:val="24"/>
          <w:lang w:val="ka-GE"/>
        </w:rPr>
        <w:t>)</w:t>
      </w:r>
      <w:r w:rsidRPr="00A41538">
        <w:rPr>
          <w:rFonts w:ascii="Sylfaen" w:hAnsi="Sylfaen" w:cs="Sylfaen"/>
          <w:noProof/>
          <w:sz w:val="24"/>
          <w:szCs w:val="24"/>
          <w:lang w:val="ka-GE"/>
        </w:rPr>
        <w:t>სხვა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პირობები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შესაძლოა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ქმნიდეს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შეშხეფების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საფრთხეს</w:t>
      </w:r>
      <w:r w:rsidRPr="00A41538">
        <w:rPr>
          <w:rFonts w:ascii="Sylfaen" w:hAnsi="Sylfaen" w:cs="Calibri"/>
          <w:noProof/>
          <w:sz w:val="24"/>
          <w:szCs w:val="24"/>
          <w:lang w:val="ka-GE"/>
        </w:rPr>
        <w:t xml:space="preserve">, 3) </w:t>
      </w:r>
      <w:r w:rsidRPr="00A41538">
        <w:rPr>
          <w:rFonts w:ascii="Sylfaen" w:hAnsi="Sylfaen" w:cs="Sylfaen"/>
          <w:noProof/>
          <w:sz w:val="24"/>
          <w:szCs w:val="24"/>
          <w:lang w:val="ka-GE"/>
        </w:rPr>
        <w:t>რესპირატორი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სრულპროფილიანი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ნიღბით</w:t>
      </w:r>
      <w:r w:rsidRPr="00A41538">
        <w:rPr>
          <w:rFonts w:ascii="Sylfaen" w:hAnsi="Sylfaen" w:cs="Calibri"/>
          <w:noProof/>
          <w:sz w:val="24"/>
          <w:szCs w:val="24"/>
          <w:lang w:val="ka-GE"/>
        </w:rPr>
        <w:t xml:space="preserve">, P100 </w:t>
      </w:r>
      <w:r w:rsidRPr="00A41538">
        <w:rPr>
          <w:rFonts w:ascii="Sylfaen" w:hAnsi="Sylfaen" w:cs="Sylfaen"/>
          <w:noProof/>
          <w:sz w:val="24"/>
          <w:szCs w:val="24"/>
          <w:lang w:val="ka-GE"/>
        </w:rPr>
        <w:t>ფილტრით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PAPR HEPA </w:t>
      </w:r>
      <w:r w:rsidRPr="00A41538">
        <w:rPr>
          <w:rFonts w:ascii="Sylfaen" w:hAnsi="Sylfaen" w:cs="Sylfaen"/>
          <w:noProof/>
          <w:sz w:val="24"/>
          <w:szCs w:val="24"/>
          <w:lang w:val="ka-GE"/>
        </w:rPr>
        <w:t>ფილტრებით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როდესაც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წარმომქნელი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მოწყობილობა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იყო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გამოყენებული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ჰაერში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მაღალი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კონცენტრაციის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მისაღწევად</w:t>
      </w:r>
      <w:r w:rsidRPr="00A41538">
        <w:rPr>
          <w:rFonts w:ascii="Sylfaen" w:hAnsi="Sylfaen" w:cs="Calibri"/>
          <w:noProof/>
          <w:sz w:val="24"/>
          <w:szCs w:val="24"/>
          <w:lang w:val="ka-GE"/>
        </w:rPr>
        <w:t xml:space="preserve">, 4) </w:t>
      </w:r>
      <w:r w:rsidRPr="00A41538">
        <w:rPr>
          <w:rFonts w:ascii="Sylfaen" w:hAnsi="Sylfaen" w:cs="Sylfaen"/>
          <w:noProof/>
          <w:sz w:val="24"/>
          <w:szCs w:val="24"/>
          <w:lang w:val="ka-GE"/>
        </w:rPr>
        <w:t>ერთჯერადი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კაპიშონიანი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კომბინიზონი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ხელთათმანები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ბახილები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როდესაც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მოხდა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კონვერტის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ამანათის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სხვა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შეფუთული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მასალის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გამოყენებით</w:t>
      </w:r>
      <w:r w:rsidRPr="00A41538">
        <w:rPr>
          <w:rFonts w:ascii="Sylfaen" w:hAnsi="Sylfaen" w:cs="Calibri"/>
          <w:noProof/>
          <w:sz w:val="24"/>
          <w:szCs w:val="24"/>
          <w:lang w:val="ka-GE"/>
        </w:rPr>
        <w:t>.</w:t>
      </w:r>
    </w:p>
    <w:p w14:paraId="73C5C539" w14:textId="77777777" w:rsidR="00285BF6" w:rsidRPr="00A41538" w:rsidRDefault="00285BF6" w:rsidP="00285BF6">
      <w:pPr>
        <w:spacing w:after="0" w:line="240" w:lineRule="auto"/>
        <w:jc w:val="both"/>
        <w:rPr>
          <w:rFonts w:ascii="Sylfaen" w:hAnsi="Sylfaen" w:cs="Calibri"/>
          <w:noProof/>
          <w:sz w:val="24"/>
          <w:szCs w:val="24"/>
          <w:lang w:val="ka-GE"/>
        </w:rPr>
      </w:pPr>
    </w:p>
    <w:p w14:paraId="052C0788"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0529AE92" w14:textId="77777777" w:rsidR="00285BF6" w:rsidRPr="00A41538" w:rsidRDefault="00285BF6" w:rsidP="00285BF6">
      <w:pPr>
        <w:spacing w:after="0" w:line="240" w:lineRule="auto"/>
        <w:jc w:val="both"/>
        <w:rPr>
          <w:rFonts w:ascii="Sylfaen" w:hAnsi="Sylfaen" w:cs="Sylfaen"/>
          <w:noProof/>
          <w:sz w:val="24"/>
          <w:szCs w:val="24"/>
          <w:lang w:val="ka-GE"/>
        </w:rPr>
      </w:pPr>
    </w:p>
    <w:p w14:paraId="2B1AD96D" w14:textId="77777777" w:rsidR="00285BF6" w:rsidRPr="00A41538" w:rsidRDefault="00285BF6" w:rsidP="00285BF6">
      <w:pPr>
        <w:spacing w:after="0" w:line="240" w:lineRule="auto"/>
        <w:jc w:val="both"/>
        <w:rPr>
          <w:rFonts w:ascii="Sylfaen" w:hAnsi="Sylfaen" w:cs="Sylfaen"/>
          <w:noProof/>
          <w:sz w:val="24"/>
          <w:szCs w:val="24"/>
          <w:lang w:val="ka-GE"/>
        </w:rPr>
      </w:pPr>
      <w:r w:rsidRPr="00A41538">
        <w:rPr>
          <w:rFonts w:ascii="Sylfaen" w:hAnsi="Sylfaen" w:cs="Sylfaen"/>
          <w:noProof/>
          <w:sz w:val="24"/>
          <w:szCs w:val="24"/>
          <w:lang w:val="ka-GE"/>
        </w:rPr>
        <w:t>BSL-2-ის პრაქტიკა და სპეციალური დაწესებულებები რეკომენდებულია არარეპროდუქტიული ლაბორატორიული პროცედურებითვის, მათ შორის  სეროლოგიური კვლევა და ნაცხების ანაბეჭდების შემღებავი ნივთიერებით დამუშავება. BSL-3-ის პრაქტიკა და სპეციალური დაწესებულებები რეკომენდებულია დაინფიცირებული ქსოვილების ინოკულაციის, ინკუბაციის და ემბრიონირებული კვერცხებისა ან უჯრედთა კულტურის მიღების პროცედურების, დაინფიცირებული ცხოველის ნეკროპსიის და დაინფიცირებულ ქსოვილთან მანიპულაციის დროს.  ექსპერიმენტულად დაინფიცირებული ცხოველები უნდა იმყოფებოდნენ ABSL-3-ში, რაგან დაინფიცირებულმა მღრღნელებმა შესაძლოა გაავრცელონ მიკროორგანიზმები შარდით და ექსკრამენტებით.</w:t>
      </w:r>
    </w:p>
    <w:p w14:paraId="401401E4" w14:textId="77777777" w:rsidR="00285BF6" w:rsidRPr="00A41538" w:rsidRDefault="00285BF6" w:rsidP="00285BF6">
      <w:pPr>
        <w:spacing w:after="0" w:line="240" w:lineRule="auto"/>
        <w:jc w:val="both"/>
        <w:rPr>
          <w:rFonts w:ascii="Sylfaen" w:hAnsi="Sylfaen" w:cs="Sylfaen"/>
          <w:noProof/>
          <w:sz w:val="24"/>
          <w:szCs w:val="24"/>
          <w:lang w:val="ka-GE"/>
        </w:rPr>
      </w:pPr>
      <w:r w:rsidRPr="00A41538">
        <w:rPr>
          <w:rFonts w:ascii="Sylfaen" w:hAnsi="Sylfaen" w:cs="Sylfaen"/>
          <w:noProof/>
          <w:sz w:val="24"/>
          <w:szCs w:val="24"/>
          <w:lang w:val="ka-GE"/>
        </w:rPr>
        <w:lastRenderedPageBreak/>
        <w:t>სპეციფიკური ტრომბოციტისგან გაწმენდილი  გამოყვანილი კლონური კულტურა ავირულენტური(მე2 ფაზა) შტამის(Nine Mile), შესაძლებელია უსაფრთხოდ იქნას დამუშავებული BSL-2-ის პირობებში.</w:t>
      </w:r>
    </w:p>
    <w:p w14:paraId="5A9952C1" w14:textId="77777777" w:rsidR="00285BF6" w:rsidRPr="00A41538" w:rsidRDefault="00285BF6" w:rsidP="00285BF6">
      <w:pPr>
        <w:spacing w:after="0" w:line="240" w:lineRule="auto"/>
        <w:jc w:val="both"/>
        <w:rPr>
          <w:rFonts w:ascii="Sylfaen" w:hAnsi="Sylfaen" w:cs="Calibri"/>
          <w:noProof/>
          <w:sz w:val="24"/>
          <w:szCs w:val="24"/>
          <w:lang w:val="ka-GE"/>
        </w:rPr>
      </w:pPr>
    </w:p>
    <w:p w14:paraId="4708A887" w14:textId="77777777" w:rsidR="00285BF6" w:rsidRPr="00A41538" w:rsidRDefault="00285BF6" w:rsidP="00285BF6">
      <w:pPr>
        <w:spacing w:after="0" w:line="240" w:lineRule="auto"/>
        <w:jc w:val="both"/>
        <w:rPr>
          <w:rFonts w:ascii="Sylfaen" w:hAnsi="Sylfaen" w:cs="Calibri"/>
          <w:sz w:val="24"/>
          <w:szCs w:val="24"/>
          <w:lang w:val="ka-GE"/>
        </w:rPr>
      </w:pPr>
    </w:p>
    <w:p w14:paraId="32362AE5"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r w:rsidRPr="00A41538">
        <w:rPr>
          <w:rFonts w:ascii="Sylfaen" w:hAnsi="Sylfaen" w:cs="Calibri"/>
          <w:b/>
          <w:sz w:val="24"/>
          <w:szCs w:val="24"/>
          <w:lang w:val="ka-GE"/>
        </w:rPr>
        <w:br w:type="page"/>
      </w:r>
    </w:p>
    <w:p w14:paraId="63186396"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olor w:val="auto"/>
          <w:sz w:val="24"/>
          <w:szCs w:val="24"/>
          <w:lang w:val="ka-GE"/>
        </w:rPr>
        <w:lastRenderedPageBreak/>
        <w:t>მწვავე</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რესპირატორული</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სინდრომი</w:t>
      </w:r>
      <w:r w:rsidRPr="00A41538">
        <w:rPr>
          <w:rFonts w:ascii="Sylfaen" w:hAnsi="Sylfaen" w:cs="Calibri"/>
          <w:color w:val="auto"/>
          <w:sz w:val="24"/>
          <w:szCs w:val="24"/>
          <w:lang w:val="ka-GE"/>
        </w:rPr>
        <w:t>(SARS)</w:t>
      </w:r>
    </w:p>
    <w:p w14:paraId="39B16DE0"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ზოგადი</w:t>
      </w:r>
      <w:r w:rsidRPr="00A41538">
        <w:rPr>
          <w:rFonts w:ascii="Sylfaen" w:hAnsi="Sylfaen" w:cs="Calibri"/>
          <w:b/>
          <w:sz w:val="24"/>
          <w:szCs w:val="24"/>
          <w:lang w:val="ka-GE"/>
        </w:rPr>
        <w:t xml:space="preserve"> </w:t>
      </w:r>
      <w:r w:rsidRPr="00A41538">
        <w:rPr>
          <w:rFonts w:ascii="Sylfaen" w:hAnsi="Sylfaen" w:cs="Sylfaen"/>
          <w:b/>
          <w:sz w:val="24"/>
          <w:szCs w:val="24"/>
          <w:lang w:val="ka-GE"/>
        </w:rPr>
        <w:t>ინფორმაცია</w:t>
      </w:r>
    </w:p>
    <w:p w14:paraId="66D0F1E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ვირუსულ</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გამოწვეულს</w:t>
      </w:r>
      <w:r w:rsidRPr="00A41538">
        <w:rPr>
          <w:rFonts w:ascii="Sylfaen" w:hAnsi="Sylfaen" w:cs="Calibri"/>
          <w:sz w:val="24"/>
          <w:szCs w:val="24"/>
          <w:lang w:val="ka-GE"/>
        </w:rPr>
        <w:t xml:space="preserve"> </w:t>
      </w:r>
      <w:r w:rsidRPr="00A41538">
        <w:rPr>
          <w:rFonts w:ascii="Sylfaen" w:hAnsi="Sylfaen" w:cs="Sylfaen"/>
          <w:sz w:val="24"/>
          <w:szCs w:val="24"/>
          <w:lang w:val="ka-GE"/>
        </w:rPr>
        <w:t>კორონავირუსით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ეწოდება</w:t>
      </w:r>
      <w:r w:rsidRPr="00A41538">
        <w:rPr>
          <w:rFonts w:ascii="Sylfaen" w:hAnsi="Sylfaen" w:cs="Calibri"/>
          <w:sz w:val="24"/>
          <w:szCs w:val="24"/>
          <w:lang w:val="ka-GE"/>
        </w:rPr>
        <w:t xml:space="preserve"> SARS –</w:t>
      </w:r>
      <w:r w:rsidRPr="00A41538">
        <w:rPr>
          <w:rFonts w:ascii="Sylfaen" w:hAnsi="Sylfaen" w:cs="Sylfaen"/>
          <w:sz w:val="24"/>
          <w:szCs w:val="24"/>
          <w:lang w:val="ka-GE"/>
        </w:rPr>
        <w:t>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ასოცირებული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კორონავირუსი</w:t>
      </w:r>
      <w:r w:rsidRPr="00A41538">
        <w:rPr>
          <w:rFonts w:ascii="Sylfaen" w:hAnsi="Sylfaen" w:cs="Calibri"/>
          <w:sz w:val="24"/>
          <w:szCs w:val="24"/>
          <w:lang w:val="ka-GE"/>
        </w:rPr>
        <w:t xml:space="preserve"> (SARS-CoV). SARS </w:t>
      </w:r>
      <w:r w:rsidRPr="00A41538">
        <w:rPr>
          <w:rFonts w:ascii="Sylfaen" w:hAnsi="Sylfaen" w:cs="Sylfaen"/>
          <w:sz w:val="24"/>
          <w:szCs w:val="24"/>
          <w:lang w:val="ka-GE"/>
        </w:rPr>
        <w:t>პირველად</w:t>
      </w:r>
      <w:r w:rsidRPr="00A41538">
        <w:rPr>
          <w:rFonts w:ascii="Sylfaen" w:hAnsi="Sylfaen" w:cs="Calibri"/>
          <w:sz w:val="24"/>
          <w:szCs w:val="24"/>
          <w:lang w:val="ka-GE"/>
        </w:rPr>
        <w:t xml:space="preserve"> </w:t>
      </w:r>
      <w:r w:rsidRPr="00A41538">
        <w:rPr>
          <w:rFonts w:ascii="Sylfaen" w:hAnsi="Sylfaen" w:cs="Sylfaen"/>
          <w:sz w:val="24"/>
          <w:szCs w:val="24"/>
          <w:lang w:val="ka-GE"/>
        </w:rPr>
        <w:t>აღირიცხა</w:t>
      </w:r>
      <w:r w:rsidRPr="00A41538">
        <w:rPr>
          <w:rFonts w:ascii="Sylfaen" w:hAnsi="Sylfaen" w:cs="Calibri"/>
          <w:sz w:val="24"/>
          <w:szCs w:val="24"/>
          <w:lang w:val="ka-GE"/>
        </w:rPr>
        <w:t xml:space="preserve"> </w:t>
      </w:r>
      <w:r w:rsidRPr="00A41538">
        <w:rPr>
          <w:rFonts w:ascii="Sylfaen" w:hAnsi="Sylfaen" w:cs="Sylfaen"/>
          <w:sz w:val="24"/>
          <w:szCs w:val="24"/>
          <w:lang w:val="ka-GE"/>
        </w:rPr>
        <w:t>აზიაში</w:t>
      </w:r>
      <w:r w:rsidRPr="00A41538">
        <w:rPr>
          <w:rFonts w:ascii="Sylfaen" w:hAnsi="Sylfaen" w:cs="Calibri"/>
          <w:sz w:val="24"/>
          <w:szCs w:val="24"/>
          <w:lang w:val="ka-GE"/>
        </w:rPr>
        <w:t xml:space="preserve"> 2003 </w:t>
      </w:r>
      <w:r w:rsidRPr="00A41538">
        <w:rPr>
          <w:rFonts w:ascii="Sylfaen" w:hAnsi="Sylfaen" w:cs="Sylfaen"/>
          <w:sz w:val="24"/>
          <w:szCs w:val="24"/>
          <w:lang w:val="ka-GE"/>
        </w:rPr>
        <w:t>წლის</w:t>
      </w:r>
      <w:r w:rsidRPr="00A41538">
        <w:rPr>
          <w:rFonts w:ascii="Sylfaen" w:hAnsi="Sylfaen" w:cs="Calibri"/>
          <w:sz w:val="24"/>
          <w:szCs w:val="24"/>
          <w:lang w:val="ka-GE"/>
        </w:rPr>
        <w:t xml:space="preserve"> </w:t>
      </w:r>
      <w:r w:rsidRPr="00A41538">
        <w:rPr>
          <w:rFonts w:ascii="Sylfaen" w:hAnsi="Sylfaen" w:cs="Sylfaen"/>
          <w:sz w:val="24"/>
          <w:szCs w:val="24"/>
          <w:lang w:val="ka-GE"/>
        </w:rPr>
        <w:t>თებერვალს</w:t>
      </w:r>
      <w:r w:rsidRPr="00A41538">
        <w:rPr>
          <w:rFonts w:ascii="Sylfaen" w:hAnsi="Sylfaen" w:cs="Calibri"/>
          <w:sz w:val="24"/>
          <w:szCs w:val="24"/>
          <w:lang w:val="ka-GE"/>
        </w:rPr>
        <w:t xml:space="preserve">. </w:t>
      </w:r>
      <w:r w:rsidRPr="00A41538">
        <w:rPr>
          <w:rFonts w:ascii="Sylfaen" w:hAnsi="Sylfaen" w:cs="Sylfaen"/>
          <w:sz w:val="24"/>
          <w:szCs w:val="24"/>
          <w:lang w:val="ka-GE"/>
        </w:rPr>
        <w:t>მომდევნო</w:t>
      </w:r>
      <w:r w:rsidRPr="00A41538">
        <w:rPr>
          <w:rFonts w:ascii="Sylfaen" w:hAnsi="Sylfaen" w:cs="Calibri"/>
          <w:sz w:val="24"/>
          <w:szCs w:val="24"/>
          <w:lang w:val="ka-GE"/>
        </w:rPr>
        <w:t xml:space="preserve"> </w:t>
      </w:r>
      <w:r w:rsidRPr="00A41538">
        <w:rPr>
          <w:rFonts w:ascii="Sylfaen" w:hAnsi="Sylfaen" w:cs="Sylfaen"/>
          <w:sz w:val="24"/>
          <w:szCs w:val="24"/>
          <w:lang w:val="ka-GE"/>
        </w:rPr>
        <w:t>რამოდენიმე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გავრცელდა</w:t>
      </w:r>
      <w:r w:rsidRPr="00A41538">
        <w:rPr>
          <w:rFonts w:ascii="Sylfaen" w:hAnsi="Sylfaen" w:cs="Calibri"/>
          <w:sz w:val="24"/>
          <w:szCs w:val="24"/>
          <w:lang w:val="ka-GE"/>
        </w:rPr>
        <w:t xml:space="preserve">  </w:t>
      </w:r>
      <w:r w:rsidRPr="00A41538">
        <w:rPr>
          <w:rFonts w:ascii="Sylfaen" w:hAnsi="Sylfaen" w:cs="Sylfaen"/>
          <w:sz w:val="24"/>
          <w:szCs w:val="24"/>
          <w:lang w:val="ka-GE"/>
        </w:rPr>
        <w:t>ჩრდილო</w:t>
      </w:r>
      <w:r w:rsidRPr="00A41538">
        <w:rPr>
          <w:rFonts w:ascii="Sylfaen" w:hAnsi="Sylfaen" w:cs="Calibri"/>
          <w:sz w:val="24"/>
          <w:szCs w:val="24"/>
          <w:lang w:val="ka-GE"/>
        </w:rPr>
        <w:t xml:space="preserve"> </w:t>
      </w:r>
      <w:r w:rsidRPr="00A41538">
        <w:rPr>
          <w:rFonts w:ascii="Sylfaen" w:hAnsi="Sylfaen" w:cs="Sylfaen"/>
          <w:sz w:val="24"/>
          <w:szCs w:val="24"/>
          <w:lang w:val="ka-GE"/>
        </w:rPr>
        <w:t>ამერიკის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სამხრეთ</w:t>
      </w:r>
      <w:r w:rsidRPr="00A41538">
        <w:rPr>
          <w:rFonts w:ascii="Sylfaen" w:hAnsi="Sylfaen" w:cs="Calibri"/>
          <w:sz w:val="24"/>
          <w:szCs w:val="24"/>
          <w:lang w:val="ka-GE"/>
        </w:rPr>
        <w:t xml:space="preserve"> </w:t>
      </w:r>
      <w:r w:rsidRPr="00A41538">
        <w:rPr>
          <w:rFonts w:ascii="Sylfaen" w:hAnsi="Sylfaen" w:cs="Sylfaen"/>
          <w:sz w:val="24"/>
          <w:szCs w:val="24"/>
          <w:lang w:val="ka-GE"/>
        </w:rPr>
        <w:t>ამერიკის</w:t>
      </w:r>
      <w:r w:rsidRPr="00A41538">
        <w:rPr>
          <w:rFonts w:ascii="Sylfaen" w:hAnsi="Sylfaen" w:cs="Calibri"/>
          <w:sz w:val="24"/>
          <w:szCs w:val="24"/>
          <w:lang w:val="ka-GE"/>
        </w:rPr>
        <w:t xml:space="preserve">, </w:t>
      </w:r>
      <w:r w:rsidRPr="00A41538">
        <w:rPr>
          <w:rFonts w:ascii="Sylfaen" w:hAnsi="Sylfaen" w:cs="Sylfaen"/>
          <w:sz w:val="24"/>
          <w:szCs w:val="24"/>
          <w:lang w:val="ka-GE"/>
        </w:rPr>
        <w:t>ევროპასა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აზიის</w:t>
      </w:r>
      <w:r w:rsidRPr="00A41538">
        <w:rPr>
          <w:rFonts w:ascii="Sylfaen" w:hAnsi="Sylfaen" w:cs="Calibri"/>
          <w:sz w:val="24"/>
          <w:szCs w:val="24"/>
          <w:lang w:val="ka-GE"/>
        </w:rPr>
        <w:t xml:space="preserve"> </w:t>
      </w:r>
      <w:r w:rsidRPr="00A41538">
        <w:rPr>
          <w:rFonts w:ascii="Sylfaen" w:hAnsi="Sylfaen" w:cs="Sylfaen"/>
          <w:sz w:val="24"/>
          <w:szCs w:val="24"/>
          <w:lang w:val="ka-GE"/>
        </w:rPr>
        <w:t>ორ</w:t>
      </w:r>
      <w:r w:rsidRPr="00A41538">
        <w:rPr>
          <w:rFonts w:ascii="Sylfaen" w:hAnsi="Sylfaen" w:cs="Calibri"/>
          <w:sz w:val="24"/>
          <w:szCs w:val="24"/>
          <w:lang w:val="ka-GE"/>
        </w:rPr>
        <w:t xml:space="preserve"> </w:t>
      </w:r>
      <w:r w:rsidRPr="00A41538">
        <w:rPr>
          <w:rFonts w:ascii="Sylfaen" w:hAnsi="Sylfaen" w:cs="Sylfaen"/>
          <w:sz w:val="24"/>
          <w:szCs w:val="24"/>
          <w:lang w:val="ka-GE"/>
        </w:rPr>
        <w:t>ათეულზე</w:t>
      </w:r>
      <w:r w:rsidRPr="00A41538">
        <w:rPr>
          <w:rFonts w:ascii="Sylfaen" w:hAnsi="Sylfaen" w:cs="Calibri"/>
          <w:sz w:val="24"/>
          <w:szCs w:val="24"/>
          <w:lang w:val="ka-GE"/>
        </w:rPr>
        <w:t xml:space="preserve"> </w:t>
      </w:r>
      <w:r w:rsidRPr="00A41538">
        <w:rPr>
          <w:rFonts w:ascii="Sylfaen" w:hAnsi="Sylfaen" w:cs="Sylfaen"/>
          <w:sz w:val="24"/>
          <w:szCs w:val="24"/>
          <w:lang w:val="ka-GE"/>
        </w:rPr>
        <w:t>მეტ</w:t>
      </w:r>
      <w:r w:rsidRPr="00A41538">
        <w:rPr>
          <w:rFonts w:ascii="Sylfaen" w:hAnsi="Sylfaen" w:cs="Calibri"/>
          <w:sz w:val="24"/>
          <w:szCs w:val="24"/>
          <w:lang w:val="ka-GE"/>
        </w:rPr>
        <w:t xml:space="preserve"> </w:t>
      </w:r>
      <w:r w:rsidRPr="00A41538">
        <w:rPr>
          <w:rFonts w:ascii="Sylfaen" w:hAnsi="Sylfaen" w:cs="Sylfaen"/>
          <w:sz w:val="24"/>
          <w:szCs w:val="24"/>
          <w:lang w:val="ka-GE"/>
        </w:rPr>
        <w:t>ქვეყანაში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სანამ</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მოხდა</w:t>
      </w:r>
      <w:r w:rsidRPr="00A41538">
        <w:rPr>
          <w:rFonts w:ascii="Sylfaen" w:hAnsi="Sylfaen" w:cs="Calibri"/>
          <w:sz w:val="24"/>
          <w:szCs w:val="24"/>
          <w:lang w:val="ka-GE"/>
        </w:rPr>
        <w:t xml:space="preserve"> 2003 </w:t>
      </w:r>
      <w:r w:rsidRPr="00A41538">
        <w:rPr>
          <w:rFonts w:ascii="Sylfaen" w:hAnsi="Sylfaen" w:cs="Sylfaen"/>
          <w:sz w:val="24"/>
          <w:szCs w:val="24"/>
          <w:lang w:val="ka-GE"/>
        </w:rPr>
        <w:t>წლის</w:t>
      </w:r>
      <w:r w:rsidRPr="00A41538">
        <w:rPr>
          <w:rFonts w:ascii="Sylfaen" w:hAnsi="Sylfaen" w:cs="Calibri"/>
          <w:sz w:val="24"/>
          <w:szCs w:val="24"/>
          <w:lang w:val="ka-GE"/>
        </w:rPr>
        <w:t xml:space="preserve"> SARS </w:t>
      </w:r>
      <w:r w:rsidRPr="00A41538">
        <w:rPr>
          <w:rFonts w:ascii="Sylfaen" w:hAnsi="Sylfaen" w:cs="Sylfaen"/>
          <w:sz w:val="24"/>
          <w:szCs w:val="24"/>
          <w:lang w:val="ka-GE"/>
        </w:rPr>
        <w:t>გლობალური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შეჩერება</w:t>
      </w:r>
      <w:r w:rsidRPr="00A41538">
        <w:rPr>
          <w:rFonts w:ascii="Sylfaen" w:hAnsi="Sylfaen" w:cs="Calibri"/>
          <w:sz w:val="24"/>
          <w:szCs w:val="24"/>
          <w:lang w:val="ka-GE"/>
        </w:rPr>
        <w:t xml:space="preserve">. </w:t>
      </w:r>
    </w:p>
    <w:p w14:paraId="78DE2334"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Calibri"/>
          <w:b/>
          <w:sz w:val="24"/>
          <w:szCs w:val="24"/>
          <w:lang w:val="ka-GE"/>
        </w:rPr>
        <w:t xml:space="preserve">2003 </w:t>
      </w:r>
      <w:r w:rsidRPr="00A41538">
        <w:rPr>
          <w:rFonts w:ascii="Sylfaen" w:hAnsi="Sylfaen" w:cs="Sylfaen"/>
          <w:b/>
          <w:sz w:val="24"/>
          <w:szCs w:val="24"/>
          <w:lang w:val="ka-GE"/>
        </w:rPr>
        <w:t>წლის</w:t>
      </w:r>
      <w:r w:rsidRPr="00A41538">
        <w:rPr>
          <w:rFonts w:ascii="Sylfaen" w:hAnsi="Sylfaen" w:cs="Calibri"/>
          <w:b/>
          <w:sz w:val="24"/>
          <w:szCs w:val="24"/>
          <w:lang w:val="ka-GE"/>
        </w:rPr>
        <w:t xml:space="preserve"> SARS –</w:t>
      </w:r>
      <w:r w:rsidRPr="00A41538">
        <w:rPr>
          <w:rFonts w:ascii="Sylfaen" w:hAnsi="Sylfaen" w:cs="Sylfaen"/>
          <w:b/>
          <w:sz w:val="24"/>
          <w:szCs w:val="24"/>
          <w:lang w:val="ka-GE"/>
        </w:rPr>
        <w:t>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ეპიდემია</w:t>
      </w:r>
    </w:p>
    <w:p w14:paraId="7CF989BB"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მსოფლიო</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თანახმად</w:t>
      </w:r>
      <w:r w:rsidRPr="00A41538">
        <w:rPr>
          <w:rFonts w:ascii="Sylfaen" w:hAnsi="Sylfaen" w:cs="Calibri"/>
          <w:sz w:val="24"/>
          <w:szCs w:val="24"/>
          <w:lang w:val="ka-GE"/>
        </w:rPr>
        <w:t xml:space="preserve"> (WHO), </w:t>
      </w:r>
      <w:r w:rsidRPr="00A41538">
        <w:rPr>
          <w:rFonts w:ascii="Sylfaen" w:hAnsi="Sylfaen" w:cs="Sylfaen"/>
          <w:sz w:val="24"/>
          <w:szCs w:val="24"/>
          <w:lang w:val="ka-GE"/>
        </w:rPr>
        <w:t>მსოფლიოში</w:t>
      </w:r>
      <w:r w:rsidRPr="00A41538">
        <w:rPr>
          <w:rFonts w:ascii="Sylfaen" w:hAnsi="Sylfaen" w:cs="Calibri"/>
          <w:sz w:val="24"/>
          <w:szCs w:val="24"/>
          <w:lang w:val="ka-GE"/>
        </w:rPr>
        <w:t xml:space="preserve">  (SARS)-</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სულ</w:t>
      </w:r>
      <w:r w:rsidRPr="00A41538">
        <w:rPr>
          <w:rFonts w:ascii="Sylfaen" w:hAnsi="Sylfaen" w:cs="Calibri"/>
          <w:sz w:val="24"/>
          <w:szCs w:val="24"/>
          <w:lang w:val="ka-GE"/>
        </w:rPr>
        <w:t xml:space="preserve"> 8, 098 </w:t>
      </w:r>
      <w:r w:rsidRPr="00A41538">
        <w:rPr>
          <w:rFonts w:ascii="Sylfaen" w:hAnsi="Sylfaen" w:cs="Sylfaen"/>
          <w:sz w:val="24"/>
          <w:szCs w:val="24"/>
          <w:lang w:val="ka-GE"/>
        </w:rPr>
        <w:t>ადამიანი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დაავადდა</w:t>
      </w:r>
      <w:r w:rsidRPr="00A41538">
        <w:rPr>
          <w:rFonts w:ascii="Sylfaen" w:hAnsi="Sylfaen" w:cs="Calibri"/>
          <w:sz w:val="24"/>
          <w:szCs w:val="24"/>
          <w:lang w:val="ka-GE"/>
        </w:rPr>
        <w:t xml:space="preserve"> 2003 </w:t>
      </w:r>
      <w:r w:rsidRPr="00A41538">
        <w:rPr>
          <w:rFonts w:ascii="Sylfaen" w:hAnsi="Sylfaen" w:cs="Sylfaen"/>
          <w:sz w:val="24"/>
          <w:szCs w:val="24"/>
          <w:lang w:val="ka-GE"/>
        </w:rPr>
        <w:t>წლის</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აქედან</w:t>
      </w:r>
      <w:r w:rsidRPr="00A41538">
        <w:rPr>
          <w:rFonts w:ascii="Sylfaen" w:hAnsi="Sylfaen" w:cs="Calibri"/>
          <w:sz w:val="24"/>
          <w:szCs w:val="24"/>
          <w:lang w:val="ka-GE"/>
        </w:rPr>
        <w:t xml:space="preserve"> 774 </w:t>
      </w:r>
      <w:r w:rsidRPr="00A41538">
        <w:rPr>
          <w:rFonts w:ascii="Sylfaen" w:hAnsi="Sylfaen" w:cs="Sylfaen"/>
          <w:sz w:val="24"/>
          <w:szCs w:val="24"/>
          <w:lang w:val="ka-GE"/>
        </w:rPr>
        <w:t>გარდაიცვალა</w:t>
      </w:r>
      <w:r w:rsidRPr="00A41538">
        <w:rPr>
          <w:rFonts w:ascii="Sylfaen" w:hAnsi="Sylfaen" w:cs="Calibri"/>
          <w:sz w:val="24"/>
          <w:szCs w:val="24"/>
          <w:lang w:val="ka-GE"/>
        </w:rPr>
        <w:t xml:space="preserve">. </w:t>
      </w:r>
    </w:p>
    <w:p w14:paraId="0C25D747"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Calibri"/>
          <w:b/>
          <w:sz w:val="24"/>
          <w:szCs w:val="24"/>
          <w:lang w:val="ka-GE"/>
        </w:rPr>
        <w:t>SARS–</w:t>
      </w:r>
      <w:r w:rsidRPr="00A41538">
        <w:rPr>
          <w:rFonts w:ascii="Sylfaen" w:hAnsi="Sylfaen" w:cs="Sylfaen"/>
          <w:b/>
          <w:sz w:val="24"/>
          <w:szCs w:val="24"/>
          <w:lang w:val="ka-GE"/>
        </w:rPr>
        <w:t>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სიმპტომები</w:t>
      </w:r>
    </w:p>
    <w:p w14:paraId="22C07A83"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ზოგადად</w:t>
      </w:r>
      <w:r w:rsidRPr="00A41538">
        <w:rPr>
          <w:rFonts w:ascii="Sylfaen" w:hAnsi="Sylfaen" w:cs="Calibri"/>
          <w:sz w:val="24"/>
          <w:szCs w:val="24"/>
          <w:lang w:val="ka-GE"/>
        </w:rPr>
        <w:t xml:space="preserve"> SARS-</w:t>
      </w:r>
      <w:r w:rsidRPr="00A41538">
        <w:rPr>
          <w:rFonts w:ascii="Sylfaen" w:hAnsi="Sylfaen" w:cs="Sylfaen"/>
          <w:sz w:val="24"/>
          <w:szCs w:val="24"/>
          <w:lang w:val="ka-GE"/>
        </w:rPr>
        <w:t>ი</w:t>
      </w:r>
      <w:r w:rsidRPr="00A41538">
        <w:rPr>
          <w:rFonts w:ascii="Sylfaen" w:hAnsi="Sylfaen" w:cs="Calibri"/>
          <w:sz w:val="24"/>
          <w:szCs w:val="24"/>
          <w:lang w:val="ka-GE"/>
        </w:rPr>
        <w:t xml:space="preserve"> </w:t>
      </w:r>
      <w:r w:rsidRPr="00A41538">
        <w:rPr>
          <w:rFonts w:ascii="Sylfaen" w:hAnsi="Sylfaen" w:cs="Sylfaen"/>
          <w:sz w:val="24"/>
          <w:szCs w:val="24"/>
          <w:lang w:val="ka-GE"/>
        </w:rPr>
        <w:t>იწყება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სიცხით</w:t>
      </w:r>
      <w:r w:rsidRPr="00A41538">
        <w:rPr>
          <w:rFonts w:ascii="Sylfaen" w:hAnsi="Sylfaen" w:cs="Calibri"/>
          <w:sz w:val="24"/>
          <w:szCs w:val="24"/>
          <w:lang w:val="ka-GE"/>
        </w:rPr>
        <w:t xml:space="preserve"> (</w:t>
      </w:r>
      <w:smartTag w:uri="urn:schemas-microsoft-com:office:smarttags" w:element="metricconverter">
        <w:smartTagPr>
          <w:attr w:name="ProductID" w:val="100.4°F"/>
        </w:smartTagPr>
        <w:r w:rsidRPr="00A41538">
          <w:rPr>
            <w:rFonts w:ascii="Sylfaen" w:hAnsi="Sylfaen" w:cs="Calibri"/>
            <w:sz w:val="24"/>
            <w:szCs w:val="24"/>
            <w:lang w:val="ka-GE"/>
          </w:rPr>
          <w:t>100.4°F</w:t>
        </w:r>
      </w:smartTag>
      <w:r w:rsidRPr="00A41538">
        <w:rPr>
          <w:rFonts w:ascii="Sylfaen" w:hAnsi="Sylfaen" w:cs="Calibri"/>
          <w:sz w:val="24"/>
          <w:szCs w:val="24"/>
          <w:lang w:val="ka-GE"/>
        </w:rPr>
        <w:t xml:space="preserve"> [&gt;38.0°C] </w:t>
      </w:r>
      <w:r w:rsidRPr="00A41538">
        <w:rPr>
          <w:rFonts w:ascii="Sylfaen" w:hAnsi="Sylfaen" w:cs="Sylfaen"/>
          <w:sz w:val="24"/>
          <w:szCs w:val="24"/>
          <w:lang w:val="ka-GE"/>
        </w:rPr>
        <w:t>ზე</w:t>
      </w:r>
      <w:r w:rsidRPr="00A41538">
        <w:rPr>
          <w:rFonts w:ascii="Sylfaen" w:hAnsi="Sylfaen" w:cs="Calibri"/>
          <w:sz w:val="24"/>
          <w:szCs w:val="24"/>
          <w:lang w:val="ka-GE"/>
        </w:rPr>
        <w:t xml:space="preserve"> </w:t>
      </w:r>
      <w:r w:rsidRPr="00A41538">
        <w:rPr>
          <w:rFonts w:ascii="Sylfaen" w:hAnsi="Sylfaen" w:cs="Sylfaen"/>
          <w:sz w:val="24"/>
          <w:szCs w:val="24"/>
          <w:lang w:val="ka-GE"/>
        </w:rPr>
        <w:t>მეტია</w:t>
      </w:r>
      <w:r w:rsidRPr="00A41538">
        <w:rPr>
          <w:rFonts w:ascii="Sylfaen" w:hAnsi="Sylfaen" w:cs="Calibri"/>
          <w:sz w:val="24"/>
          <w:szCs w:val="24"/>
          <w:lang w:val="ka-GE"/>
        </w:rPr>
        <w:t xml:space="preserve"> </w:t>
      </w:r>
      <w:r w:rsidRPr="00A41538">
        <w:rPr>
          <w:rFonts w:ascii="Sylfaen" w:hAnsi="Sylfaen" w:cs="Sylfaen"/>
          <w:sz w:val="24"/>
          <w:szCs w:val="24"/>
          <w:lang w:val="ka-GE"/>
        </w:rPr>
        <w:t>ტემპერატურა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დისკომფორტის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შეგრძნება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სხეულის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ადამიანს</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მსუბუქი</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დასაწყისში</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10 - 20 </w:t>
      </w:r>
      <w:r w:rsidRPr="00A41538">
        <w:rPr>
          <w:rFonts w:ascii="Sylfaen" w:hAnsi="Sylfaen" w:cs="Sylfaen"/>
          <w:sz w:val="24"/>
          <w:szCs w:val="24"/>
          <w:lang w:val="ka-GE"/>
        </w:rPr>
        <w:t>პროცენტს</w:t>
      </w:r>
      <w:r w:rsidRPr="00A41538">
        <w:rPr>
          <w:rFonts w:ascii="Sylfaen" w:hAnsi="Sylfaen" w:cs="Calibri"/>
          <w:sz w:val="24"/>
          <w:szCs w:val="24"/>
          <w:lang w:val="ka-GE"/>
        </w:rPr>
        <w:t xml:space="preserve"> </w:t>
      </w:r>
      <w:r w:rsidRPr="00A41538">
        <w:rPr>
          <w:rFonts w:ascii="Sylfaen" w:hAnsi="Sylfaen" w:cs="Sylfaen"/>
          <w:sz w:val="24"/>
          <w:szCs w:val="24"/>
          <w:lang w:val="ka-GE"/>
        </w:rPr>
        <w:t>აქვთ</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2 - 7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პაციენტებს</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განუვითარდეთ</w:t>
      </w:r>
      <w:r w:rsidRPr="00A41538">
        <w:rPr>
          <w:rFonts w:ascii="Sylfaen" w:hAnsi="Sylfaen" w:cs="Calibri"/>
          <w:sz w:val="24"/>
          <w:szCs w:val="24"/>
          <w:lang w:val="ka-GE"/>
        </w:rPr>
        <w:t xml:space="preserve"> </w:t>
      </w:r>
      <w:r w:rsidRPr="00A41538">
        <w:rPr>
          <w:rFonts w:ascii="Sylfaen" w:hAnsi="Sylfaen" w:cs="Sylfaen"/>
          <w:sz w:val="24"/>
          <w:szCs w:val="24"/>
          <w:lang w:val="ka-GE"/>
        </w:rPr>
        <w:t>მშრალი</w:t>
      </w:r>
      <w:r w:rsidRPr="00A41538">
        <w:rPr>
          <w:rFonts w:ascii="Sylfaen" w:hAnsi="Sylfaen" w:cs="Calibri"/>
          <w:sz w:val="24"/>
          <w:szCs w:val="24"/>
          <w:lang w:val="ka-GE"/>
        </w:rPr>
        <w:t xml:space="preserve"> </w:t>
      </w:r>
      <w:r w:rsidRPr="00A41538">
        <w:rPr>
          <w:rFonts w:ascii="Sylfaen" w:hAnsi="Sylfaen" w:cs="Sylfaen"/>
          <w:sz w:val="24"/>
          <w:szCs w:val="24"/>
          <w:lang w:val="ka-GE"/>
        </w:rPr>
        <w:t>ხველა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დაავადებულთა</w:t>
      </w:r>
      <w:r w:rsidRPr="00A41538">
        <w:rPr>
          <w:rFonts w:ascii="Sylfaen" w:hAnsi="Sylfaen" w:cs="Calibri"/>
          <w:sz w:val="24"/>
          <w:szCs w:val="24"/>
          <w:lang w:val="ka-GE"/>
        </w:rPr>
        <w:t xml:space="preserve"> </w:t>
      </w:r>
      <w:r w:rsidRPr="00A41538">
        <w:rPr>
          <w:rFonts w:ascii="Sylfaen" w:hAnsi="Sylfaen" w:cs="Sylfaen"/>
          <w:sz w:val="24"/>
          <w:szCs w:val="24"/>
          <w:lang w:val="ka-GE"/>
        </w:rPr>
        <w:t>უმეტესობას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ეწყებათ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პნევმონია</w:t>
      </w:r>
      <w:r w:rsidRPr="00A41538">
        <w:rPr>
          <w:rFonts w:ascii="Sylfaen" w:hAnsi="Sylfaen" w:cs="Calibri"/>
          <w:sz w:val="24"/>
          <w:szCs w:val="24"/>
          <w:lang w:val="ka-GE"/>
        </w:rPr>
        <w:t>.</w:t>
      </w:r>
    </w:p>
    <w:p w14:paraId="4D28C483"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გადაცემა</w:t>
      </w:r>
    </w:p>
    <w:p w14:paraId="3007B606"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SARS-</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შორის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ახლო</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ფიქრობენ</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SARS-</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ძირითადად</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წვეთებით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წვეთებით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წარმოიშობა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ახველებს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აცემინებს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წვეთოვანი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როცა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ხველების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ცემინების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წვეთები</w:t>
      </w:r>
      <w:r w:rsidRPr="00A41538">
        <w:rPr>
          <w:rFonts w:ascii="Sylfaen" w:hAnsi="Sylfaen" w:cs="Calibri"/>
          <w:sz w:val="24"/>
          <w:szCs w:val="24"/>
          <w:lang w:val="ka-GE"/>
        </w:rPr>
        <w:t xml:space="preserve"> </w:t>
      </w:r>
      <w:r w:rsidRPr="00A41538">
        <w:rPr>
          <w:rFonts w:ascii="Sylfaen" w:hAnsi="Sylfaen" w:cs="Sylfaen"/>
          <w:sz w:val="24"/>
          <w:szCs w:val="24"/>
          <w:lang w:val="ka-GE"/>
        </w:rPr>
        <w:t>იფრქვევა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ჰაერში</w:t>
      </w:r>
      <w:r w:rsidRPr="00A41538">
        <w:rPr>
          <w:rFonts w:ascii="Sylfaen" w:hAnsi="Sylfaen" w:cs="Calibri"/>
          <w:sz w:val="24"/>
          <w:szCs w:val="24"/>
          <w:lang w:val="ka-GE"/>
        </w:rPr>
        <w:t xml:space="preserve"> </w:t>
      </w:r>
      <w:r w:rsidRPr="00A41538">
        <w:rPr>
          <w:rFonts w:ascii="Sylfaen" w:hAnsi="Sylfaen" w:cs="Sylfaen"/>
          <w:sz w:val="24"/>
          <w:szCs w:val="24"/>
          <w:lang w:val="ka-GE"/>
        </w:rPr>
        <w:t>მოკლე</w:t>
      </w:r>
      <w:r w:rsidRPr="00A41538">
        <w:rPr>
          <w:rFonts w:ascii="Sylfaen" w:hAnsi="Sylfaen" w:cs="Calibri"/>
          <w:sz w:val="24"/>
          <w:szCs w:val="24"/>
          <w:lang w:val="ka-GE"/>
        </w:rPr>
        <w:t xml:space="preserve"> </w:t>
      </w:r>
      <w:r w:rsidRPr="00A41538">
        <w:rPr>
          <w:rFonts w:ascii="Sylfaen" w:hAnsi="Sylfaen" w:cs="Sylfaen"/>
          <w:sz w:val="24"/>
          <w:szCs w:val="24"/>
          <w:lang w:val="ka-GE"/>
        </w:rPr>
        <w:t>მანძილზე</w:t>
      </w:r>
      <w:r w:rsidRPr="00A41538">
        <w:rPr>
          <w:rFonts w:ascii="Sylfaen" w:hAnsi="Sylfaen" w:cs="Calibri"/>
          <w:sz w:val="24"/>
          <w:szCs w:val="24"/>
          <w:lang w:val="ka-GE"/>
        </w:rPr>
        <w:t xml:space="preserve"> (</w:t>
      </w:r>
      <w:r w:rsidRPr="00A41538">
        <w:rPr>
          <w:rFonts w:ascii="Sylfaen" w:hAnsi="Sylfaen" w:cs="Sylfaen"/>
          <w:sz w:val="24"/>
          <w:szCs w:val="24"/>
          <w:lang w:val="ka-GE"/>
        </w:rPr>
        <w:t>ზოგადად</w:t>
      </w:r>
      <w:r w:rsidRPr="00A41538">
        <w:rPr>
          <w:rFonts w:ascii="Sylfaen" w:hAnsi="Sylfaen" w:cs="Calibri"/>
          <w:sz w:val="24"/>
          <w:szCs w:val="24"/>
          <w:lang w:val="ka-GE"/>
        </w:rPr>
        <w:t xml:space="preserve"> 3 </w:t>
      </w:r>
      <w:r w:rsidRPr="00A41538">
        <w:rPr>
          <w:rFonts w:ascii="Sylfaen" w:hAnsi="Sylfaen" w:cs="Sylfaen"/>
          <w:sz w:val="24"/>
          <w:szCs w:val="24"/>
          <w:lang w:val="ka-GE"/>
        </w:rPr>
        <w:t>ფეხის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ნაბიჯი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პიროვნების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თვალის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ცხვირის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ლორწოვან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გარსზე</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ახლო</w:t>
      </w:r>
      <w:r w:rsidRPr="00A41538">
        <w:rPr>
          <w:rFonts w:ascii="Sylfaen" w:hAnsi="Sylfaen" w:cs="Calibri"/>
          <w:sz w:val="24"/>
          <w:szCs w:val="24"/>
          <w:lang w:val="ka-GE"/>
        </w:rPr>
        <w:t xml:space="preserve"> </w:t>
      </w:r>
      <w:r w:rsidRPr="00A41538">
        <w:rPr>
          <w:rFonts w:ascii="Sylfaen" w:hAnsi="Sylfaen" w:cs="Sylfaen"/>
          <w:sz w:val="24"/>
          <w:szCs w:val="24"/>
          <w:lang w:val="ka-GE"/>
        </w:rPr>
        <w:t>მანძილზეა</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როცა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პიროვნება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ეხება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რაიმე</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ზედაპირს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საგანს</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წვეთებით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ეხება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პირს</w:t>
      </w:r>
      <w:r w:rsidRPr="00A41538">
        <w:rPr>
          <w:rFonts w:ascii="Sylfaen" w:hAnsi="Sylfaen" w:cs="Calibri"/>
          <w:sz w:val="24"/>
          <w:szCs w:val="24"/>
          <w:lang w:val="ka-GE"/>
        </w:rPr>
        <w:t xml:space="preserve">, </w:t>
      </w:r>
      <w:r w:rsidRPr="00A41538">
        <w:rPr>
          <w:rFonts w:ascii="Sylfaen" w:hAnsi="Sylfaen" w:cs="Sylfaen"/>
          <w:sz w:val="24"/>
          <w:szCs w:val="24"/>
          <w:lang w:val="ka-GE"/>
        </w:rPr>
        <w:t>ცხვირს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თვალს</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SARS-</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ფართოდ</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ჰაერში</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ჯერ</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w:t>
      </w:r>
    </w:p>
    <w:p w14:paraId="32DED541"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რას</w:t>
      </w:r>
      <w:r w:rsidRPr="00A41538">
        <w:rPr>
          <w:rFonts w:ascii="Sylfaen" w:hAnsi="Sylfaen" w:cs="Calibri"/>
          <w:b/>
          <w:sz w:val="24"/>
          <w:szCs w:val="24"/>
          <w:lang w:val="ka-GE"/>
        </w:rPr>
        <w:t xml:space="preserve"> </w:t>
      </w:r>
      <w:r w:rsidRPr="00A41538">
        <w:rPr>
          <w:rFonts w:ascii="Sylfaen" w:hAnsi="Sylfaen" w:cs="Sylfaen"/>
          <w:b/>
          <w:sz w:val="24"/>
          <w:szCs w:val="24"/>
          <w:lang w:val="ka-GE"/>
        </w:rPr>
        <w:t>გულისხმობს</w:t>
      </w:r>
      <w:r w:rsidRPr="00A41538">
        <w:rPr>
          <w:rFonts w:ascii="Sylfaen" w:hAnsi="Sylfaen" w:cs="Calibri"/>
          <w:b/>
          <w:sz w:val="24"/>
          <w:szCs w:val="24"/>
          <w:lang w:val="ka-GE"/>
        </w:rPr>
        <w:t xml:space="preserve"> </w:t>
      </w:r>
      <w:r w:rsidRPr="00A41538">
        <w:rPr>
          <w:rFonts w:ascii="Sylfaen" w:hAnsi="Sylfaen" w:cs="Sylfaen"/>
          <w:b/>
          <w:sz w:val="24"/>
          <w:szCs w:val="24"/>
          <w:lang w:val="ka-GE"/>
        </w:rPr>
        <w:t>ახლო</w:t>
      </w:r>
      <w:r w:rsidRPr="00A41538">
        <w:rPr>
          <w:rFonts w:ascii="Sylfaen" w:hAnsi="Sylfaen" w:cs="Calibri"/>
          <w:b/>
          <w:sz w:val="24"/>
          <w:szCs w:val="24"/>
          <w:lang w:val="ka-GE"/>
        </w:rPr>
        <w:t xml:space="preserve"> </w:t>
      </w:r>
      <w:r w:rsidRPr="00A41538">
        <w:rPr>
          <w:rFonts w:ascii="Sylfaen" w:hAnsi="Sylfaen" w:cs="Sylfaen"/>
          <w:b/>
          <w:sz w:val="24"/>
          <w:szCs w:val="24"/>
          <w:lang w:val="ka-GE"/>
        </w:rPr>
        <w:t>კონტაქტი</w:t>
      </w:r>
      <w:r w:rsidRPr="00A41538">
        <w:rPr>
          <w:rFonts w:ascii="Sylfaen" w:hAnsi="Sylfaen" w:cs="Calibri"/>
          <w:b/>
          <w:sz w:val="24"/>
          <w:szCs w:val="24"/>
          <w:lang w:val="ka-GE"/>
        </w:rPr>
        <w:t>?</w:t>
      </w:r>
    </w:p>
    <w:p w14:paraId="29A7E69F"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SARS-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კონტექსტში</w:t>
      </w:r>
      <w:r w:rsidRPr="00A41538">
        <w:rPr>
          <w:rFonts w:ascii="Sylfaen" w:hAnsi="Sylfaen" w:cs="Calibri"/>
          <w:sz w:val="24"/>
          <w:szCs w:val="24"/>
          <w:lang w:val="ka-GE"/>
        </w:rPr>
        <w:t xml:space="preserve"> </w:t>
      </w:r>
      <w:r w:rsidRPr="00A41538">
        <w:rPr>
          <w:rFonts w:ascii="Sylfaen" w:hAnsi="Sylfaen" w:cs="Sylfaen"/>
          <w:sz w:val="24"/>
          <w:szCs w:val="24"/>
          <w:lang w:val="ka-GE"/>
        </w:rPr>
        <w:t>ახლო</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გულისხმობს</w:t>
      </w:r>
      <w:r w:rsidRPr="00A41538">
        <w:rPr>
          <w:rFonts w:ascii="Sylfaen" w:hAnsi="Sylfaen" w:cs="Calibri"/>
          <w:sz w:val="24"/>
          <w:szCs w:val="24"/>
          <w:lang w:val="ka-GE"/>
        </w:rPr>
        <w:t xml:space="preserve"> </w:t>
      </w:r>
      <w:r w:rsidRPr="00A41538">
        <w:rPr>
          <w:rFonts w:ascii="Sylfaen" w:hAnsi="Sylfaen" w:cs="Sylfaen"/>
          <w:sz w:val="24"/>
          <w:szCs w:val="24"/>
          <w:lang w:val="ka-GE"/>
        </w:rPr>
        <w:t>მოვლას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ცხოვრებას</w:t>
      </w:r>
      <w:r w:rsidRPr="00A41538">
        <w:rPr>
          <w:rFonts w:ascii="Sylfaen" w:hAnsi="Sylfaen" w:cs="Calibri"/>
          <w:sz w:val="24"/>
          <w:szCs w:val="24"/>
          <w:lang w:val="ka-GE"/>
        </w:rPr>
        <w:t xml:space="preserve"> SARS-</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ქონას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w:t>
      </w:r>
      <w:r w:rsidRPr="00A41538">
        <w:rPr>
          <w:rFonts w:ascii="Sylfaen" w:hAnsi="Sylfaen" w:cs="Calibri"/>
          <w:sz w:val="24"/>
          <w:szCs w:val="24"/>
          <w:lang w:val="ka-GE"/>
        </w:rPr>
        <w:t xml:space="preserve"> </w:t>
      </w:r>
      <w:r w:rsidRPr="00A41538">
        <w:rPr>
          <w:rFonts w:ascii="Sylfaen" w:hAnsi="Sylfaen" w:cs="Sylfaen"/>
          <w:sz w:val="24"/>
          <w:szCs w:val="24"/>
          <w:lang w:val="ka-GE"/>
        </w:rPr>
        <w:t>სეკრეციებთან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სხეულის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ახლო</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კონტაქტში</w:t>
      </w:r>
      <w:r w:rsidRPr="00A41538">
        <w:rPr>
          <w:rFonts w:ascii="Sylfaen" w:hAnsi="Sylfaen" w:cs="Calibri"/>
          <w:sz w:val="24"/>
          <w:szCs w:val="24"/>
          <w:lang w:val="ka-GE"/>
        </w:rPr>
        <w:t xml:space="preserve"> </w:t>
      </w:r>
      <w:r w:rsidRPr="00A41538">
        <w:rPr>
          <w:rFonts w:ascii="Sylfaen" w:hAnsi="Sylfaen" w:cs="Sylfaen"/>
          <w:sz w:val="24"/>
          <w:szCs w:val="24"/>
          <w:lang w:val="ka-GE"/>
        </w:rPr>
        <w:t>იგულისხმება</w:t>
      </w:r>
      <w:r w:rsidRPr="00A41538">
        <w:rPr>
          <w:rFonts w:ascii="Sylfaen" w:hAnsi="Sylfaen" w:cs="Calibri"/>
          <w:sz w:val="24"/>
          <w:szCs w:val="24"/>
          <w:lang w:val="ka-GE"/>
        </w:rPr>
        <w:t xml:space="preserve"> </w:t>
      </w:r>
      <w:r w:rsidRPr="00A41538">
        <w:rPr>
          <w:rFonts w:ascii="Sylfaen" w:hAnsi="Sylfaen" w:cs="Sylfaen"/>
          <w:sz w:val="24"/>
          <w:szCs w:val="24"/>
          <w:lang w:val="ka-GE"/>
        </w:rPr>
        <w:t>კოცნა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მოხვევა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საჭმლის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სასმელის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სეართო</w:t>
      </w:r>
      <w:r w:rsidRPr="00A41538">
        <w:rPr>
          <w:rFonts w:ascii="Sylfaen" w:hAnsi="Sylfaen" w:cs="Calibri"/>
          <w:sz w:val="24"/>
          <w:szCs w:val="24"/>
          <w:lang w:val="ka-GE"/>
        </w:rPr>
        <w:t xml:space="preserve"> </w:t>
      </w:r>
      <w:r w:rsidRPr="00A41538">
        <w:rPr>
          <w:rFonts w:ascii="Sylfaen" w:hAnsi="Sylfaen" w:cs="Sylfaen"/>
          <w:sz w:val="24"/>
          <w:szCs w:val="24"/>
          <w:lang w:val="ka-GE"/>
        </w:rPr>
        <w:t>ჭურჭლის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საუბარი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პიროვნებასთან</w:t>
      </w:r>
      <w:r w:rsidRPr="00A41538">
        <w:rPr>
          <w:rFonts w:ascii="Sylfaen" w:hAnsi="Sylfaen" w:cs="Calibri"/>
          <w:sz w:val="24"/>
          <w:szCs w:val="24"/>
          <w:lang w:val="ka-GE"/>
        </w:rPr>
        <w:t xml:space="preserve"> 3 </w:t>
      </w:r>
      <w:r w:rsidRPr="00A41538">
        <w:rPr>
          <w:rFonts w:ascii="Sylfaen" w:hAnsi="Sylfaen" w:cs="Sylfaen"/>
          <w:sz w:val="24"/>
          <w:szCs w:val="24"/>
          <w:lang w:val="ka-GE"/>
        </w:rPr>
        <w:t>ფეხის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ნაბიჯის</w:t>
      </w:r>
      <w:r w:rsidRPr="00A41538">
        <w:rPr>
          <w:rFonts w:ascii="Sylfaen" w:hAnsi="Sylfaen" w:cs="Calibri"/>
          <w:sz w:val="24"/>
          <w:szCs w:val="24"/>
          <w:lang w:val="ka-GE"/>
        </w:rPr>
        <w:t xml:space="preserve"> </w:t>
      </w:r>
      <w:r w:rsidRPr="00A41538">
        <w:rPr>
          <w:rFonts w:ascii="Sylfaen" w:hAnsi="Sylfaen" w:cs="Sylfaen"/>
          <w:sz w:val="24"/>
          <w:szCs w:val="24"/>
          <w:lang w:val="ka-GE"/>
        </w:rPr>
        <w:t>ფარგლებში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პირდაპირი</w:t>
      </w:r>
      <w:r w:rsidRPr="00A41538">
        <w:rPr>
          <w:rFonts w:ascii="Sylfaen" w:hAnsi="Sylfaen" w:cs="Calibri"/>
          <w:sz w:val="24"/>
          <w:szCs w:val="24"/>
          <w:lang w:val="ka-GE"/>
        </w:rPr>
        <w:t xml:space="preserve"> </w:t>
      </w:r>
      <w:r w:rsidRPr="00A41538">
        <w:rPr>
          <w:rFonts w:ascii="Sylfaen" w:hAnsi="Sylfaen" w:cs="Sylfaen"/>
          <w:sz w:val="24"/>
          <w:szCs w:val="24"/>
          <w:lang w:val="ka-GE"/>
        </w:rPr>
        <w:t>შეხება</w:t>
      </w:r>
      <w:r w:rsidRPr="00A41538">
        <w:rPr>
          <w:rFonts w:ascii="Sylfaen" w:hAnsi="Sylfaen" w:cs="Calibri"/>
          <w:sz w:val="24"/>
          <w:szCs w:val="24"/>
          <w:lang w:val="ka-GE"/>
        </w:rPr>
        <w:t xml:space="preserve">. </w:t>
      </w:r>
    </w:p>
    <w:p w14:paraId="29472A98" w14:textId="77777777" w:rsidR="00285BF6" w:rsidRPr="00A41538" w:rsidRDefault="00285BF6" w:rsidP="00285BF6">
      <w:pPr>
        <w:spacing w:after="0" w:line="240" w:lineRule="auto"/>
        <w:jc w:val="both"/>
        <w:rPr>
          <w:rFonts w:ascii="Sylfaen" w:hAnsi="Sylfaen" w:cs="Calibri"/>
          <w:sz w:val="24"/>
          <w:szCs w:val="24"/>
          <w:lang w:val="ka-GE"/>
        </w:rPr>
      </w:pPr>
    </w:p>
    <w:p w14:paraId="2A39D1FA"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0739259C" w14:textId="77777777" w:rsidR="00285BF6" w:rsidRPr="00A41538" w:rsidRDefault="00285BF6" w:rsidP="00285BF6">
      <w:pPr>
        <w:spacing w:after="0" w:line="240" w:lineRule="auto"/>
        <w:jc w:val="both"/>
        <w:rPr>
          <w:rFonts w:ascii="Sylfaen" w:hAnsi="Sylfaen" w:cs="Sylfaen"/>
          <w:sz w:val="24"/>
          <w:szCs w:val="24"/>
          <w:lang w:val="ka-GE"/>
        </w:rPr>
      </w:pPr>
    </w:p>
    <w:p w14:paraId="36649795" w14:textId="77777777" w:rsidR="00285BF6" w:rsidRPr="00A41538" w:rsidRDefault="00285BF6" w:rsidP="00285BF6">
      <w:pPr>
        <w:spacing w:after="0" w:line="240" w:lineRule="auto"/>
        <w:jc w:val="both"/>
        <w:rPr>
          <w:rFonts w:ascii="Sylfaen" w:eastAsia="Times New Roman" w:hAnsi="Sylfaen"/>
          <w:sz w:val="24"/>
          <w:szCs w:val="24"/>
          <w:lang w:val="ka-GE"/>
        </w:rPr>
      </w:pPr>
      <w:r w:rsidRPr="00A41538">
        <w:rPr>
          <w:rFonts w:ascii="Sylfaen" w:hAnsi="Sylfaen" w:cs="Sylfaen"/>
          <w:sz w:val="24"/>
          <w:szCs w:val="24"/>
          <w:lang w:val="ka-GE"/>
        </w:rPr>
        <w:lastRenderedPageBreak/>
        <w:t>შემდეგი პროცედურები შეიძლება განხორციელდეს BSL-2-ის პირობებში: ფორმალინით დაფიქსირებული ან სხვა გზით ინაქტივირებული ქსოვილების პათოლოგიური დათვალირება, მოლეკულური ანალიზი გამოყოფილი ნუკლეინის მჟავების პრეპარატების, გლუტარალდეჰიდით ფიქსირებული ბადეების ელექტრონულ მიკროსკოპული კვლევა, ბაქტერიული და სოკავანი კულტურების რუტინული კვლევა, ფიქსირებული ნაცხების საღებავით სტანდარტული დამუშავება და მიკროსკოპული ანალიზი და ბოლოს ნიმუშების შეფუთვა დამატებითი კვლევისთვის დიაგნოსტიკურ ლაბორატორიებში ტრანსპორტირებისათვის (ნიმუშები უნდა მოთავსდეს დალუქულ დეკონტამინირებულ კონტეინერში.</w:t>
      </w:r>
      <w:r w:rsidRPr="00A41538">
        <w:rPr>
          <w:rFonts w:ascii="Sylfaen" w:eastAsia="Times New Roman" w:hAnsi="Sylfaen"/>
          <w:sz w:val="24"/>
          <w:szCs w:val="24"/>
          <w:lang w:val="ka-GE"/>
        </w:rPr>
        <w:t xml:space="preserve"> </w:t>
      </w:r>
      <w:r w:rsidRPr="00A41538">
        <w:rPr>
          <w:rFonts w:ascii="Sylfaen" w:hAnsi="Sylfaen" w:cs="Sylfaen"/>
          <w:sz w:val="24"/>
          <w:szCs w:val="24"/>
          <w:lang w:val="ka-GE"/>
        </w:rPr>
        <w:t xml:space="preserve">აქტივობები, რომლებიც მოიცავს დაუმუშავებელ ნიმუშებზე  მანიპულაციას უნდა განხორციელდეს BSL-2-ის პირობებში BSL-3-ის პროცედურების (პრაქტიკის) შემდეგ. იშვიათ შემთხვევაში, როდესაც პროცედურა ან პროცესი რომელიც მოიცავს დაუმუშავებელ ნიმუშებს არ შეიძლება, რომ განხორციელდეს </w:t>
      </w:r>
      <w:smartTag w:uri="urn:schemas-microsoft-com:office:smarttags" w:element="stockticker">
        <w:r w:rsidRPr="00A41538">
          <w:rPr>
            <w:rFonts w:ascii="Sylfaen" w:hAnsi="Sylfaen" w:cs="Sylfaen"/>
            <w:sz w:val="24"/>
            <w:szCs w:val="24"/>
            <w:lang w:val="ka-GE"/>
          </w:rPr>
          <w:t>BSC</w:t>
        </w:r>
      </w:smartTag>
      <w:r w:rsidRPr="00A41538">
        <w:rPr>
          <w:rFonts w:ascii="Sylfaen" w:hAnsi="Sylfaen" w:cs="Sylfaen"/>
          <w:sz w:val="24"/>
          <w:szCs w:val="24"/>
          <w:lang w:val="ka-GE"/>
        </w:rPr>
        <w:t>-ში, ხელთათმანები, ტანსაცმელი, თვალების და სასუნთქი სისტემის დამცავი აღჭურვილოვა, ფილტრი-რესპირატორი[N-95 ან უფრო მაღალი დონის]  ან უნდა იქნას გამოყენებული ჰეპა ფილტრით აღჭურვილი  PAPR-ი. შესაბამისი სადეზინფექციო საშუალებებით სამუშაოს დასრულების შემდეგ,ზედაპირი, რომელზეც სამუშაო მიმდინარეობდა დეკონტამინირებულ უნდა იქნეს. ნარჩენები გატანამდე უნდა იყოს დეკონტამინირებული.</w:t>
      </w:r>
      <w:r w:rsidRPr="00A41538">
        <w:rPr>
          <w:rFonts w:ascii="Sylfaen" w:eastAsia="Times New Roman" w:hAnsi="Sylfaen"/>
          <w:sz w:val="24"/>
          <w:szCs w:val="24"/>
          <w:lang w:val="ka-GE"/>
        </w:rPr>
        <w:t xml:space="preserve"> </w:t>
      </w:r>
      <w:r w:rsidRPr="00A41538">
        <w:rPr>
          <w:rFonts w:ascii="Sylfaen" w:hAnsi="Sylfaen" w:cs="Sylfaen"/>
          <w:sz w:val="24"/>
          <w:szCs w:val="24"/>
          <w:lang w:val="ka-GE"/>
        </w:rPr>
        <w:t>SARS-CoV-ის გამრავლება უჯრედოვან კულტურაში და ვირუსული აგენტის საწყისი დახასიათება, რომელიც მივიღეთ SARS-ის კულტურის ნიმუშებიდან,  უნდა განხორციელდეს  BSL-3 ლაბორატორიაში BSL-3-ის პრაქტიკის და პროცეურების გამოყენებით. ცხოველთა ინოკულაცია SARS-CoV ფორმების მისაღებად  SARS ნიმუშიდან, კვლევა და პროტოკოლები, რომელიც მოიცავს ცხოველთა ინოკულაციას SARS სავარაუდო აგენტის დახასიათების მიზნით, უნდა შესრულდეს ABSL-3 დაწესებულებაში ABSL-3-ის სამუშაო პრაქტიკის გამოყენებით. აუცილებელია სასუნთქი სისტემის დაცვა, როგორც  რისკის შეფასებითაა განსაზღვრული. ლაბორატორიული ნორმების დარღვევის ან ნებისმიერი ინციდენტის დროს (მაგ:SARS-CoV -ზე ეჭვმიტანილი მასალის შემთხვევით დაღვრა), კონტაქტის შედეგებზე საგანგებო რეაგირების  და/ან გარემოს დეკონტამინაციის კუთხით დაუყოვნებლივ უნდა შესაბამისი პროცედურები იქნას გატარებული და ზემდგომ პირებს აღნიშნულის თაობაზე უნდა ეცნობოთ.</w:t>
      </w:r>
      <w:r w:rsidRPr="00A41538">
        <w:rPr>
          <w:rFonts w:ascii="Sylfaen" w:hAnsi="Sylfaen"/>
          <w:sz w:val="24"/>
          <w:szCs w:val="24"/>
          <w:lang w:val="ka-GE"/>
        </w:rPr>
        <w:t xml:space="preserve"> </w:t>
      </w:r>
    </w:p>
    <w:p w14:paraId="4C17F4A9" w14:textId="77777777" w:rsidR="00285BF6" w:rsidRPr="00A41538" w:rsidRDefault="00285BF6" w:rsidP="00285BF6">
      <w:pPr>
        <w:spacing w:after="0" w:line="240" w:lineRule="auto"/>
        <w:jc w:val="both"/>
        <w:rPr>
          <w:rFonts w:ascii="Sylfaen" w:hAnsi="Sylfaen" w:cs="Calibri"/>
          <w:sz w:val="24"/>
          <w:szCs w:val="24"/>
          <w:lang w:val="ka-GE"/>
        </w:rPr>
      </w:pPr>
    </w:p>
    <w:p w14:paraId="4E11E6D0" w14:textId="77777777" w:rsidR="00285BF6" w:rsidRPr="00A41538" w:rsidRDefault="00285BF6" w:rsidP="00285BF6">
      <w:pPr>
        <w:spacing w:after="0" w:line="240" w:lineRule="auto"/>
        <w:jc w:val="both"/>
        <w:rPr>
          <w:rFonts w:ascii="Sylfaen" w:hAnsi="Sylfaen" w:cs="Calibri"/>
          <w:sz w:val="24"/>
          <w:szCs w:val="24"/>
          <w:lang w:val="ka-GE"/>
        </w:rPr>
      </w:pPr>
    </w:p>
    <w:p w14:paraId="1FD0973A" w14:textId="77777777" w:rsidR="00285BF6" w:rsidRPr="00A41538" w:rsidRDefault="00285BF6" w:rsidP="00285BF6">
      <w:pPr>
        <w:spacing w:after="0" w:line="240" w:lineRule="auto"/>
        <w:jc w:val="both"/>
        <w:rPr>
          <w:rFonts w:ascii="Sylfaen" w:hAnsi="Sylfaen" w:cs="Calibri"/>
          <w:sz w:val="24"/>
          <w:szCs w:val="24"/>
          <w:lang w:val="ka-GE"/>
        </w:rPr>
      </w:pPr>
    </w:p>
    <w:p w14:paraId="2046417F" w14:textId="77777777" w:rsidR="00285BF6" w:rsidRPr="00A41538" w:rsidRDefault="00285BF6" w:rsidP="00285BF6">
      <w:pPr>
        <w:spacing w:after="0" w:line="240" w:lineRule="auto"/>
        <w:jc w:val="both"/>
        <w:rPr>
          <w:rFonts w:ascii="Sylfaen" w:hAnsi="Sylfaen" w:cs="Calibri"/>
          <w:sz w:val="24"/>
          <w:szCs w:val="24"/>
          <w:lang w:val="ka-GE"/>
        </w:rPr>
      </w:pPr>
    </w:p>
    <w:p w14:paraId="424B6C2B" w14:textId="77777777" w:rsidR="00285BF6" w:rsidRPr="00A41538" w:rsidRDefault="00285BF6" w:rsidP="00285BF6">
      <w:pPr>
        <w:spacing w:after="0" w:line="240" w:lineRule="auto"/>
        <w:jc w:val="both"/>
        <w:rPr>
          <w:rFonts w:ascii="Sylfaen" w:hAnsi="Sylfaen" w:cs="Calibri"/>
          <w:sz w:val="24"/>
          <w:szCs w:val="24"/>
          <w:lang w:val="ka-GE"/>
        </w:rPr>
      </w:pPr>
    </w:p>
    <w:p w14:paraId="1FF63B6F" w14:textId="77777777" w:rsidR="00322A79" w:rsidRPr="00A41538" w:rsidRDefault="00322A79" w:rsidP="00285BF6">
      <w:pPr>
        <w:spacing w:after="0" w:line="240" w:lineRule="auto"/>
        <w:jc w:val="both"/>
        <w:rPr>
          <w:rFonts w:ascii="Sylfaen" w:hAnsi="Sylfaen" w:cs="Calibri"/>
          <w:sz w:val="24"/>
          <w:szCs w:val="24"/>
          <w:lang w:val="ka-GE"/>
        </w:rPr>
      </w:pPr>
    </w:p>
    <w:p w14:paraId="62818EF3" w14:textId="77777777" w:rsidR="00285BF6" w:rsidRPr="00A41538" w:rsidRDefault="00285BF6" w:rsidP="00285BF6">
      <w:pPr>
        <w:spacing w:after="0" w:line="240" w:lineRule="auto"/>
        <w:jc w:val="both"/>
        <w:rPr>
          <w:rFonts w:ascii="Sylfaen" w:hAnsi="Sylfaen" w:cs="Calibri"/>
          <w:sz w:val="24"/>
          <w:szCs w:val="24"/>
          <w:lang w:val="ka-GE"/>
        </w:rPr>
      </w:pPr>
    </w:p>
    <w:p w14:paraId="1F55FE9C" w14:textId="77777777" w:rsidR="00285BF6" w:rsidRPr="00A41538" w:rsidRDefault="00285BF6" w:rsidP="00285BF6">
      <w:pPr>
        <w:spacing w:after="0" w:line="240" w:lineRule="auto"/>
        <w:jc w:val="both"/>
        <w:rPr>
          <w:rFonts w:ascii="Sylfaen" w:hAnsi="Sylfaen" w:cs="Calibri"/>
          <w:sz w:val="24"/>
          <w:szCs w:val="24"/>
          <w:lang w:val="ka-GE"/>
        </w:rPr>
      </w:pPr>
    </w:p>
    <w:p w14:paraId="41156397" w14:textId="77777777" w:rsidR="00285BF6" w:rsidRPr="00A41538" w:rsidRDefault="00285BF6" w:rsidP="00285BF6">
      <w:pPr>
        <w:pStyle w:val="Heading1"/>
        <w:spacing w:before="0" w:line="240" w:lineRule="auto"/>
        <w:jc w:val="both"/>
        <w:rPr>
          <w:rFonts w:ascii="Sylfaen" w:hAnsi="Sylfaen" w:cs="Calibri"/>
          <w:color w:val="auto"/>
          <w:kern w:val="36"/>
          <w:sz w:val="24"/>
          <w:szCs w:val="24"/>
          <w:lang w:val="ka-GE"/>
        </w:rPr>
      </w:pPr>
      <w:r w:rsidRPr="00A41538">
        <w:rPr>
          <w:rFonts w:ascii="Sylfaen" w:hAnsi="Sylfaen"/>
          <w:color w:val="auto"/>
          <w:kern w:val="36"/>
          <w:sz w:val="24"/>
          <w:szCs w:val="24"/>
          <w:lang w:val="ka-GE"/>
        </w:rPr>
        <w:lastRenderedPageBreak/>
        <w:t>ყვავილის</w:t>
      </w:r>
      <w:r w:rsidRPr="00A41538">
        <w:rPr>
          <w:rFonts w:ascii="Sylfaen" w:hAnsi="Sylfaen" w:cs="Calibri"/>
          <w:color w:val="auto"/>
          <w:kern w:val="36"/>
          <w:sz w:val="24"/>
          <w:szCs w:val="24"/>
          <w:lang w:val="ka-GE"/>
        </w:rPr>
        <w:t xml:space="preserve"> (</w:t>
      </w:r>
      <w:r w:rsidRPr="00A41538">
        <w:rPr>
          <w:rFonts w:ascii="Sylfaen" w:hAnsi="Sylfaen"/>
          <w:color w:val="auto"/>
          <w:kern w:val="36"/>
          <w:sz w:val="24"/>
          <w:szCs w:val="24"/>
          <w:lang w:val="ka-GE"/>
        </w:rPr>
        <w:t>ვარიოლას</w:t>
      </w:r>
      <w:r w:rsidRPr="00A41538">
        <w:rPr>
          <w:rFonts w:ascii="Sylfaen" w:hAnsi="Sylfaen" w:cs="Calibri"/>
          <w:color w:val="auto"/>
          <w:kern w:val="36"/>
          <w:sz w:val="24"/>
          <w:szCs w:val="24"/>
          <w:lang w:val="ka-GE"/>
        </w:rPr>
        <w:t xml:space="preserve">) </w:t>
      </w:r>
      <w:r w:rsidRPr="00A41538">
        <w:rPr>
          <w:rFonts w:ascii="Sylfaen" w:hAnsi="Sylfaen"/>
          <w:color w:val="auto"/>
          <w:kern w:val="36"/>
          <w:sz w:val="24"/>
          <w:szCs w:val="24"/>
          <w:lang w:val="ka-GE"/>
        </w:rPr>
        <w:t>ვირუსი</w:t>
      </w:r>
      <w:r w:rsidRPr="00A41538">
        <w:rPr>
          <w:rFonts w:ascii="Sylfaen" w:hAnsi="Sylfaen" w:cs="Calibri"/>
          <w:color w:val="auto"/>
          <w:kern w:val="36"/>
          <w:sz w:val="24"/>
          <w:szCs w:val="24"/>
          <w:lang w:val="ka-GE"/>
        </w:rPr>
        <w:t xml:space="preserve"> (</w:t>
      </w:r>
      <w:r w:rsidRPr="00A41538">
        <w:rPr>
          <w:rFonts w:ascii="Sylfaen" w:hAnsi="Sylfaen"/>
          <w:color w:val="auto"/>
          <w:kern w:val="36"/>
          <w:sz w:val="24"/>
          <w:szCs w:val="24"/>
          <w:lang w:val="ka-GE"/>
        </w:rPr>
        <w:t>ნატურალური</w:t>
      </w:r>
      <w:r w:rsidRPr="00A41538">
        <w:rPr>
          <w:rFonts w:ascii="Sylfaen" w:hAnsi="Sylfaen" w:cs="Calibri"/>
          <w:color w:val="auto"/>
          <w:kern w:val="36"/>
          <w:sz w:val="24"/>
          <w:szCs w:val="24"/>
          <w:lang w:val="ka-GE"/>
        </w:rPr>
        <w:t xml:space="preserve"> </w:t>
      </w:r>
      <w:r w:rsidRPr="00A41538">
        <w:rPr>
          <w:rFonts w:ascii="Sylfaen" w:hAnsi="Sylfaen"/>
          <w:color w:val="auto"/>
          <w:kern w:val="36"/>
          <w:sz w:val="24"/>
          <w:szCs w:val="24"/>
          <w:lang w:val="ka-GE"/>
        </w:rPr>
        <w:t>ყვავილი</w:t>
      </w:r>
      <w:r w:rsidRPr="00A41538">
        <w:rPr>
          <w:rFonts w:ascii="Sylfaen" w:hAnsi="Sylfaen" w:cs="Calibri"/>
          <w:color w:val="auto"/>
          <w:kern w:val="36"/>
          <w:sz w:val="24"/>
          <w:szCs w:val="24"/>
          <w:lang w:val="ka-GE"/>
        </w:rPr>
        <w:t>)</w:t>
      </w:r>
    </w:p>
    <w:p w14:paraId="6C9A652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w:t>
      </w:r>
      <w:r w:rsidRPr="00A41538">
        <w:rPr>
          <w:rFonts w:ascii="Sylfaen" w:hAnsi="Sylfaen" w:cs="Sylfaen"/>
          <w:sz w:val="24"/>
          <w:szCs w:val="24"/>
          <w:lang w:val="ka-GE"/>
        </w:rPr>
        <w:t>ადაპტირებულია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პიცბურგის</w:t>
      </w:r>
      <w:r w:rsidRPr="00A41538">
        <w:rPr>
          <w:rFonts w:ascii="Sylfaen" w:hAnsi="Sylfaen" w:cs="Calibri"/>
          <w:sz w:val="24"/>
          <w:szCs w:val="24"/>
          <w:lang w:val="ka-GE"/>
        </w:rPr>
        <w:t xml:space="preserve"> </w:t>
      </w:r>
      <w:r w:rsidRPr="00A41538">
        <w:rPr>
          <w:rFonts w:ascii="Sylfaen" w:hAnsi="Sylfaen" w:cs="Sylfaen"/>
          <w:sz w:val="24"/>
          <w:szCs w:val="24"/>
          <w:lang w:val="ka-GE"/>
        </w:rPr>
        <w:t>უნივერსიტეტის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ცენტრის</w:t>
      </w:r>
      <w:r w:rsidRPr="00A41538">
        <w:rPr>
          <w:rFonts w:ascii="Sylfaen" w:hAnsi="Sylfaen" w:cs="Calibri"/>
          <w:sz w:val="24"/>
          <w:szCs w:val="24"/>
          <w:lang w:val="ka-GE"/>
        </w:rPr>
        <w:t xml:space="preserve"> (</w:t>
      </w:r>
      <w:r w:rsidRPr="00A41538">
        <w:rPr>
          <w:rFonts w:ascii="Sylfaen" w:hAnsi="Sylfaen" w:cs="Sylfaen"/>
          <w:sz w:val="24"/>
          <w:szCs w:val="24"/>
          <w:lang w:val="ka-GE"/>
        </w:rPr>
        <w:t>პიცბურგი</w:t>
      </w:r>
      <w:r w:rsidRPr="00A41538">
        <w:rPr>
          <w:rFonts w:ascii="Sylfaen" w:hAnsi="Sylfaen" w:cs="Calibri"/>
          <w:sz w:val="24"/>
          <w:szCs w:val="24"/>
          <w:lang w:val="ka-GE"/>
        </w:rPr>
        <w:t xml:space="preserve">, </w:t>
      </w:r>
      <w:r w:rsidRPr="00A41538">
        <w:rPr>
          <w:rFonts w:ascii="Sylfaen" w:hAnsi="Sylfaen" w:cs="Sylfaen"/>
          <w:sz w:val="24"/>
          <w:szCs w:val="24"/>
          <w:lang w:val="ka-GE"/>
        </w:rPr>
        <w:t>პენსილვანია</w:t>
      </w:r>
      <w:r w:rsidRPr="00A41538">
        <w:rPr>
          <w:rFonts w:ascii="Sylfaen" w:hAnsi="Sylfaen" w:cs="Calibri"/>
          <w:sz w:val="24"/>
          <w:szCs w:val="24"/>
          <w:lang w:val="ka-GE"/>
        </w:rPr>
        <w:t xml:space="preserve">, </w:t>
      </w:r>
      <w:r w:rsidRPr="00A41538">
        <w:rPr>
          <w:rFonts w:ascii="Sylfaen" w:hAnsi="Sylfaen" w:cs="Sylfaen"/>
          <w:sz w:val="24"/>
          <w:szCs w:val="24"/>
          <w:lang w:val="ka-GE"/>
        </w:rPr>
        <w:t>აშშ</w:t>
      </w:r>
      <w:r w:rsidRPr="00A41538">
        <w:rPr>
          <w:rFonts w:ascii="Sylfaen" w:hAnsi="Sylfaen" w:cs="Calibri"/>
          <w:sz w:val="24"/>
          <w:szCs w:val="24"/>
          <w:lang w:val="ka-GE"/>
        </w:rPr>
        <w:t xml:space="preserve">) </w:t>
      </w:r>
      <w:r w:rsidRPr="00A41538">
        <w:rPr>
          <w:rFonts w:ascii="Sylfaen" w:hAnsi="Sylfaen" w:cs="Sylfaen"/>
          <w:sz w:val="24"/>
          <w:szCs w:val="24"/>
          <w:lang w:val="ka-GE"/>
        </w:rPr>
        <w:t>ვებ</w:t>
      </w:r>
      <w:r w:rsidRPr="00A41538">
        <w:rPr>
          <w:rFonts w:ascii="Sylfaen" w:hAnsi="Sylfaen" w:cs="Calibri"/>
          <w:sz w:val="24"/>
          <w:szCs w:val="24"/>
          <w:lang w:val="ka-GE"/>
        </w:rPr>
        <w:t>-</w:t>
      </w:r>
      <w:r w:rsidRPr="00A41538">
        <w:rPr>
          <w:rFonts w:ascii="Sylfaen" w:hAnsi="Sylfaen" w:cs="Sylfaen"/>
          <w:sz w:val="24"/>
          <w:szCs w:val="24"/>
          <w:lang w:val="ka-GE"/>
        </w:rPr>
        <w:t>საიტზე</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შესახებ</w:t>
      </w:r>
      <w:r w:rsidRPr="00A41538">
        <w:rPr>
          <w:rFonts w:ascii="Sylfaen" w:hAnsi="Sylfaen" w:cs="Calibri"/>
          <w:sz w:val="24"/>
          <w:szCs w:val="24"/>
          <w:lang w:val="ka-GE"/>
        </w:rPr>
        <w:t xml:space="preserve"> </w:t>
      </w:r>
      <w:r w:rsidRPr="00A41538">
        <w:rPr>
          <w:rFonts w:ascii="Sylfaen" w:hAnsi="Sylfaen" w:cs="Sylfaen"/>
          <w:sz w:val="24"/>
          <w:szCs w:val="24"/>
          <w:lang w:val="ka-GE"/>
        </w:rPr>
        <w:t>საინფორმაციო</w:t>
      </w:r>
      <w:r w:rsidRPr="00A41538">
        <w:rPr>
          <w:rFonts w:ascii="Sylfaen" w:hAnsi="Sylfaen" w:cs="Calibri"/>
          <w:sz w:val="24"/>
          <w:szCs w:val="24"/>
          <w:lang w:val="ka-GE"/>
        </w:rPr>
        <w:t xml:space="preserve"> </w:t>
      </w:r>
      <w:r w:rsidRPr="00A41538">
        <w:rPr>
          <w:rFonts w:ascii="Sylfaen" w:hAnsi="Sylfaen" w:cs="Sylfaen"/>
          <w:sz w:val="24"/>
          <w:szCs w:val="24"/>
          <w:lang w:val="ka-GE"/>
        </w:rPr>
        <w:t>მასალიდან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ხელმისაწვდომია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ელექტრონულ</w:t>
      </w:r>
      <w:r w:rsidRPr="00A41538">
        <w:rPr>
          <w:rFonts w:ascii="Sylfaen" w:hAnsi="Sylfaen" w:cs="Calibri"/>
          <w:sz w:val="24"/>
          <w:szCs w:val="24"/>
          <w:lang w:val="ka-GE"/>
        </w:rPr>
        <w:t>-</w:t>
      </w:r>
      <w:r w:rsidRPr="00A41538">
        <w:rPr>
          <w:rFonts w:ascii="Sylfaen" w:hAnsi="Sylfaen" w:cs="Sylfaen"/>
          <w:sz w:val="24"/>
          <w:szCs w:val="24"/>
          <w:lang w:val="ka-GE"/>
        </w:rPr>
        <w:t>მისამართზე</w:t>
      </w:r>
      <w:r w:rsidRPr="00A41538">
        <w:rPr>
          <w:rFonts w:ascii="Sylfaen" w:hAnsi="Sylfaen" w:cs="Calibri"/>
          <w:sz w:val="24"/>
          <w:szCs w:val="24"/>
          <w:lang w:val="ka-GE"/>
        </w:rPr>
        <w:t>: http://www.upmc-biosecurity.org/website/our_work/biological-threats-and-epidemics/fact_sheets/smallpox.html)</w:t>
      </w:r>
    </w:p>
    <w:p w14:paraId="7A2880EE" w14:textId="77777777" w:rsidR="00285BF6" w:rsidRPr="00A41538" w:rsidRDefault="00285BF6" w:rsidP="00285BF6">
      <w:pPr>
        <w:spacing w:after="0" w:line="240" w:lineRule="auto"/>
        <w:jc w:val="both"/>
        <w:rPr>
          <w:rStyle w:val="Strong"/>
          <w:rFonts w:ascii="Sylfaen" w:hAnsi="Sylfaen" w:cs="Calibri"/>
          <w:sz w:val="24"/>
          <w:szCs w:val="24"/>
          <w:lang w:val="ka-GE"/>
        </w:rPr>
      </w:pPr>
      <w:bookmarkStart w:id="1" w:name="_Toc329924291"/>
      <w:r w:rsidRPr="00A41538">
        <w:rPr>
          <w:rStyle w:val="Strong"/>
          <w:rFonts w:ascii="Sylfaen" w:hAnsi="Sylfaen" w:cs="Sylfaen"/>
          <w:sz w:val="24"/>
          <w:szCs w:val="24"/>
          <w:lang w:val="ka-GE"/>
        </w:rPr>
        <w:t>ზოგადი</w:t>
      </w:r>
      <w:r w:rsidRPr="00A41538">
        <w:rPr>
          <w:rStyle w:val="Strong"/>
          <w:rFonts w:ascii="Sylfaen" w:hAnsi="Sylfaen" w:cs="Calibri"/>
          <w:sz w:val="24"/>
          <w:szCs w:val="24"/>
          <w:lang w:val="ka-GE"/>
        </w:rPr>
        <w:t xml:space="preserve"> </w:t>
      </w:r>
      <w:r w:rsidRPr="00A41538">
        <w:rPr>
          <w:rStyle w:val="Strong"/>
          <w:rFonts w:ascii="Sylfaen" w:hAnsi="Sylfaen" w:cs="Sylfaen"/>
          <w:sz w:val="24"/>
          <w:szCs w:val="24"/>
          <w:lang w:val="ka-GE"/>
        </w:rPr>
        <w:t>ინფორმაცია</w:t>
      </w:r>
      <w:bookmarkEnd w:id="1"/>
    </w:p>
    <w:p w14:paraId="7EE727F6"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ძალზედ</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გადამდები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მომაკვდინებელი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გამომწვევიც</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ვირუსია</w:t>
      </w:r>
      <w:r w:rsidRPr="00A41538">
        <w:rPr>
          <w:rFonts w:ascii="Sylfaen" w:hAnsi="Sylfaen" w:cs="Calibri"/>
          <w:sz w:val="24"/>
          <w:szCs w:val="24"/>
          <w:lang w:val="ka-GE"/>
        </w:rPr>
        <w:t xml:space="preserve">. </w:t>
      </w:r>
      <w:r w:rsidRPr="00A41538">
        <w:rPr>
          <w:rFonts w:ascii="Sylfaen" w:hAnsi="Sylfaen" w:cs="Sylfaen"/>
          <w:sz w:val="24"/>
          <w:szCs w:val="24"/>
          <w:lang w:val="ka-GE"/>
        </w:rPr>
        <w:t>ითვლება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მე</w:t>
      </w:r>
      <w:r w:rsidRPr="00A41538">
        <w:rPr>
          <w:rFonts w:ascii="Sylfaen" w:hAnsi="Sylfaen" w:cs="Calibri"/>
          <w:sz w:val="24"/>
          <w:szCs w:val="24"/>
          <w:lang w:val="ka-GE"/>
        </w:rPr>
        <w:t xml:space="preserve">-20 </w:t>
      </w:r>
      <w:r w:rsidRPr="00A41538">
        <w:rPr>
          <w:rFonts w:ascii="Sylfaen" w:hAnsi="Sylfaen" w:cs="Sylfaen"/>
          <w:sz w:val="24"/>
          <w:szCs w:val="24"/>
          <w:lang w:val="ka-GE"/>
        </w:rPr>
        <w:t>საუკუნის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მანამდე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ვიდრე</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გადაიქცეოდა</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ერთადერთ</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ინფექციურ</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ოდესმე</w:t>
      </w:r>
      <w:r w:rsidRPr="00A41538">
        <w:rPr>
          <w:rFonts w:ascii="Sylfaen" w:hAnsi="Sylfaen" w:cs="Calibri"/>
          <w:sz w:val="24"/>
          <w:szCs w:val="24"/>
          <w:lang w:val="ka-GE"/>
        </w:rPr>
        <w:t xml:space="preserve"> </w:t>
      </w:r>
      <w:r w:rsidRPr="00A41538">
        <w:rPr>
          <w:rFonts w:ascii="Sylfaen" w:hAnsi="Sylfaen" w:cs="Sylfaen"/>
          <w:sz w:val="24"/>
          <w:szCs w:val="24"/>
          <w:lang w:val="ka-GE"/>
        </w:rPr>
        <w:t>ყოფილა</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აღმოფხვრილი</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300 </w:t>
      </w:r>
      <w:r w:rsidRPr="00A41538">
        <w:rPr>
          <w:rFonts w:ascii="Sylfaen" w:hAnsi="Sylfaen" w:cs="Sylfaen"/>
          <w:sz w:val="24"/>
          <w:szCs w:val="24"/>
          <w:lang w:val="ka-GE"/>
        </w:rPr>
        <w:t>მლნ</w:t>
      </w:r>
      <w:r w:rsidRPr="00A41538">
        <w:rPr>
          <w:rFonts w:ascii="Sylfaen" w:hAnsi="Sylfaen" w:cs="Calibri"/>
          <w:sz w:val="24"/>
          <w:szCs w:val="24"/>
          <w:lang w:val="ka-GE"/>
        </w:rPr>
        <w:t xml:space="preserve"> </w:t>
      </w:r>
      <w:r w:rsidRPr="00A41538">
        <w:rPr>
          <w:rFonts w:ascii="Sylfaen" w:hAnsi="Sylfaen" w:cs="Sylfaen"/>
          <w:sz w:val="24"/>
          <w:szCs w:val="24"/>
          <w:lang w:val="ka-GE"/>
        </w:rPr>
        <w:t>პირი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დაინფიცირდა</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მსოფლიო</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ჯანმო</w:t>
      </w:r>
      <w:r w:rsidRPr="00A41538">
        <w:rPr>
          <w:rFonts w:ascii="Sylfaen" w:hAnsi="Sylfaen" w:cs="Calibri"/>
          <w:sz w:val="24"/>
          <w:szCs w:val="24"/>
          <w:lang w:val="ka-GE"/>
        </w:rPr>
        <w:t xml:space="preserve">) </w:t>
      </w:r>
      <w:r w:rsidRPr="00A41538">
        <w:rPr>
          <w:rFonts w:ascii="Sylfaen" w:hAnsi="Sylfaen" w:cs="Sylfaen"/>
          <w:sz w:val="24"/>
          <w:szCs w:val="24"/>
          <w:lang w:val="ka-GE"/>
        </w:rPr>
        <w:t>თაოსნობით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გლობალური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კამპანიის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გლობალური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აღმოფხვრის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გაძლიერებული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პროგრამა</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ბოლო</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დაფიქსირდა</w:t>
      </w:r>
      <w:r w:rsidRPr="00A41538">
        <w:rPr>
          <w:rFonts w:ascii="Sylfaen" w:hAnsi="Sylfaen" w:cs="Calibri"/>
          <w:sz w:val="24"/>
          <w:szCs w:val="24"/>
          <w:lang w:val="ka-GE"/>
        </w:rPr>
        <w:t xml:space="preserve"> </w:t>
      </w:r>
      <w:r w:rsidRPr="00A41538">
        <w:rPr>
          <w:rFonts w:ascii="Sylfaen" w:hAnsi="Sylfaen" w:cs="Sylfaen"/>
          <w:sz w:val="24"/>
          <w:szCs w:val="24"/>
          <w:lang w:val="ka-GE"/>
        </w:rPr>
        <w:t>ეთიოპიაში</w:t>
      </w:r>
      <w:r w:rsidRPr="00A41538">
        <w:rPr>
          <w:rFonts w:ascii="Sylfaen" w:hAnsi="Sylfaen" w:cs="Calibri"/>
          <w:sz w:val="24"/>
          <w:szCs w:val="24"/>
          <w:lang w:val="ka-GE"/>
        </w:rPr>
        <w:t xml:space="preserve"> 1977 </w:t>
      </w:r>
      <w:r w:rsidRPr="00A41538">
        <w:rPr>
          <w:rFonts w:ascii="Sylfaen" w:hAnsi="Sylfaen" w:cs="Sylfaen"/>
          <w:sz w:val="24"/>
          <w:szCs w:val="24"/>
          <w:lang w:val="ka-GE"/>
        </w:rPr>
        <w:t>წელს</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მსოფლიო</w:t>
      </w:r>
      <w:r w:rsidRPr="00A41538">
        <w:rPr>
          <w:rFonts w:ascii="Sylfaen" w:hAnsi="Sylfaen" w:cs="Calibri"/>
          <w:sz w:val="24"/>
          <w:szCs w:val="24"/>
          <w:lang w:val="ka-GE"/>
        </w:rPr>
        <w:t xml:space="preserve"> </w:t>
      </w:r>
      <w:r w:rsidRPr="00A41538">
        <w:rPr>
          <w:rFonts w:ascii="Sylfaen" w:hAnsi="Sylfaen" w:cs="Sylfaen"/>
          <w:sz w:val="24"/>
          <w:szCs w:val="24"/>
          <w:lang w:val="ka-GE"/>
        </w:rPr>
        <w:t>ასამბლეამ</w:t>
      </w:r>
      <w:r w:rsidRPr="00A41538">
        <w:rPr>
          <w:rFonts w:ascii="Sylfaen" w:hAnsi="Sylfaen" w:cs="Calibri"/>
          <w:sz w:val="24"/>
          <w:szCs w:val="24"/>
          <w:lang w:val="ka-GE"/>
        </w:rPr>
        <w:t xml:space="preserve"> 1980 </w:t>
      </w:r>
      <w:r w:rsidRPr="00A41538">
        <w:rPr>
          <w:rFonts w:ascii="Sylfaen" w:hAnsi="Sylfaen" w:cs="Sylfaen"/>
          <w:sz w:val="24"/>
          <w:szCs w:val="24"/>
          <w:lang w:val="ka-GE"/>
        </w:rPr>
        <w:t>წელს</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საყოველთაოდ</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აღმოფხვრილად</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გამოაცხადა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მიიღო</w:t>
      </w:r>
      <w:r w:rsidRPr="00A41538">
        <w:rPr>
          <w:rFonts w:ascii="Sylfaen" w:hAnsi="Sylfaen" w:cs="Calibri"/>
          <w:sz w:val="24"/>
          <w:szCs w:val="24"/>
          <w:lang w:val="ka-GE"/>
        </w:rPr>
        <w:t xml:space="preserve"> </w:t>
      </w:r>
      <w:r w:rsidRPr="00A41538">
        <w:rPr>
          <w:rFonts w:ascii="Sylfaen" w:hAnsi="Sylfaen" w:cs="Sylfaen"/>
          <w:sz w:val="24"/>
          <w:szCs w:val="24"/>
          <w:lang w:val="ka-GE"/>
        </w:rPr>
        <w:t>რეკომენდაცია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ქვეყანას</w:t>
      </w:r>
      <w:r w:rsidRPr="00A41538">
        <w:rPr>
          <w:rFonts w:ascii="Sylfaen" w:hAnsi="Sylfaen" w:cs="Calibri"/>
          <w:sz w:val="24"/>
          <w:szCs w:val="24"/>
          <w:lang w:val="ka-GE"/>
        </w:rPr>
        <w:t xml:space="preserve"> </w:t>
      </w:r>
      <w:r w:rsidRPr="00A41538">
        <w:rPr>
          <w:rFonts w:ascii="Sylfaen" w:hAnsi="Sylfaen" w:cs="Sylfaen"/>
          <w:sz w:val="24"/>
          <w:szCs w:val="24"/>
          <w:lang w:val="ka-GE"/>
        </w:rPr>
        <w:t>შეეწყვიტა</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საწინააღმდეგო</w:t>
      </w:r>
      <w:r w:rsidRPr="00A41538">
        <w:rPr>
          <w:rFonts w:ascii="Sylfaen" w:hAnsi="Sylfaen" w:cs="Calibri"/>
          <w:sz w:val="24"/>
          <w:szCs w:val="24"/>
          <w:lang w:val="ka-GE"/>
        </w:rPr>
        <w:t xml:space="preserve"> </w:t>
      </w:r>
      <w:r w:rsidRPr="00A41538">
        <w:rPr>
          <w:rFonts w:ascii="Sylfaen" w:hAnsi="Sylfaen" w:cs="Sylfaen"/>
          <w:sz w:val="24"/>
          <w:szCs w:val="24"/>
          <w:lang w:val="ka-GE"/>
        </w:rPr>
        <w:t>რუტინული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აცრების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წარმოება</w:t>
      </w:r>
      <w:r w:rsidRPr="00A41538">
        <w:rPr>
          <w:rFonts w:ascii="Sylfaen" w:hAnsi="Sylfaen" w:cs="Calibri"/>
          <w:sz w:val="24"/>
          <w:szCs w:val="24"/>
          <w:lang w:val="ka-GE"/>
        </w:rPr>
        <w:t xml:space="preserve">.  </w:t>
      </w:r>
    </w:p>
    <w:p w14:paraId="04F5122A"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აღმოფხვრის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მსოფლიო</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ორგანიზაციამ</w:t>
      </w:r>
      <w:r w:rsidRPr="00A41538">
        <w:rPr>
          <w:rFonts w:ascii="Sylfaen" w:hAnsi="Sylfaen" w:cs="Calibri"/>
          <w:sz w:val="24"/>
          <w:szCs w:val="24"/>
          <w:lang w:val="ka-GE"/>
        </w:rPr>
        <w:t xml:space="preserve"> </w:t>
      </w:r>
      <w:r w:rsidRPr="00A41538">
        <w:rPr>
          <w:rFonts w:ascii="Sylfaen" w:hAnsi="Sylfaen" w:cs="Sylfaen"/>
          <w:sz w:val="24"/>
          <w:szCs w:val="24"/>
          <w:lang w:val="ka-GE"/>
        </w:rPr>
        <w:t>მიიღო</w:t>
      </w:r>
      <w:r w:rsidRPr="00A41538">
        <w:rPr>
          <w:rFonts w:ascii="Sylfaen" w:hAnsi="Sylfaen" w:cs="Calibri"/>
          <w:sz w:val="24"/>
          <w:szCs w:val="24"/>
          <w:lang w:val="ka-GE"/>
        </w:rPr>
        <w:t xml:space="preserve"> </w:t>
      </w:r>
      <w:r w:rsidRPr="00A41538">
        <w:rPr>
          <w:rFonts w:ascii="Sylfaen" w:hAnsi="Sylfaen" w:cs="Sylfaen"/>
          <w:sz w:val="24"/>
          <w:szCs w:val="24"/>
          <w:lang w:val="ka-GE"/>
        </w:rPr>
        <w:t>რეკომენდაცია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თანახმადაც</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დარჩენილი</w:t>
      </w:r>
      <w:r w:rsidRPr="00A41538">
        <w:rPr>
          <w:rFonts w:ascii="Sylfaen" w:hAnsi="Sylfaen" w:cs="Calibri"/>
          <w:sz w:val="24"/>
          <w:szCs w:val="24"/>
          <w:lang w:val="ka-GE"/>
        </w:rPr>
        <w:t xml:space="preserve"> </w:t>
      </w:r>
      <w:r w:rsidRPr="00A41538">
        <w:rPr>
          <w:rFonts w:ascii="Sylfaen" w:hAnsi="Sylfaen" w:cs="Sylfaen"/>
          <w:sz w:val="24"/>
          <w:szCs w:val="24"/>
          <w:lang w:val="ka-GE"/>
        </w:rPr>
        <w:t>ნიმუშები</w:t>
      </w:r>
      <w:r w:rsidRPr="00A41538">
        <w:rPr>
          <w:rFonts w:ascii="Sylfaen" w:hAnsi="Sylfaen" w:cs="Calibri"/>
          <w:sz w:val="24"/>
          <w:szCs w:val="24"/>
          <w:lang w:val="ka-GE"/>
        </w:rPr>
        <w:t xml:space="preserve"> </w:t>
      </w:r>
      <w:r w:rsidRPr="00A41538">
        <w:rPr>
          <w:rFonts w:ascii="Sylfaen" w:hAnsi="Sylfaen" w:cs="Sylfaen"/>
          <w:sz w:val="24"/>
          <w:szCs w:val="24"/>
          <w:lang w:val="ka-GE"/>
        </w:rPr>
        <w:t>ექვემდებარებოდა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განადგურებას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ბიოუსაფრთხოების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დონის</w:t>
      </w:r>
      <w:r w:rsidRPr="00A41538">
        <w:rPr>
          <w:rFonts w:ascii="Sylfaen" w:hAnsi="Sylfaen" w:cs="Calibri"/>
          <w:sz w:val="24"/>
          <w:szCs w:val="24"/>
          <w:lang w:val="ka-GE"/>
        </w:rPr>
        <w:t xml:space="preserve"> </w:t>
      </w:r>
      <w:r w:rsidRPr="00A41538">
        <w:rPr>
          <w:rFonts w:ascii="Sylfaen" w:hAnsi="Sylfaen" w:cs="Sylfaen"/>
          <w:sz w:val="24"/>
          <w:szCs w:val="24"/>
          <w:lang w:val="ka-GE"/>
        </w:rPr>
        <w:t>ორიდან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ერთ</w:t>
      </w:r>
      <w:r w:rsidRPr="00A41538">
        <w:rPr>
          <w:rFonts w:ascii="Sylfaen" w:hAnsi="Sylfaen" w:cs="Calibri"/>
          <w:sz w:val="24"/>
          <w:szCs w:val="24"/>
          <w:lang w:val="ka-GE"/>
        </w:rPr>
        <w:t>-</w:t>
      </w:r>
      <w:r w:rsidRPr="00A41538">
        <w:rPr>
          <w:rFonts w:ascii="Sylfaen" w:hAnsi="Sylfaen" w:cs="Sylfaen"/>
          <w:sz w:val="24"/>
          <w:szCs w:val="24"/>
          <w:lang w:val="ka-GE"/>
        </w:rPr>
        <w:t>ერთ</w:t>
      </w:r>
      <w:r w:rsidRPr="00A41538">
        <w:rPr>
          <w:rFonts w:ascii="Sylfaen" w:hAnsi="Sylfaen" w:cs="Calibri"/>
          <w:sz w:val="24"/>
          <w:szCs w:val="24"/>
          <w:lang w:val="ka-GE"/>
        </w:rPr>
        <w:t xml:space="preserve"> </w:t>
      </w:r>
      <w:r w:rsidRPr="00A41538">
        <w:rPr>
          <w:rFonts w:ascii="Sylfaen" w:hAnsi="Sylfaen" w:cs="Sylfaen"/>
          <w:sz w:val="24"/>
          <w:szCs w:val="24"/>
          <w:lang w:val="ka-GE"/>
        </w:rPr>
        <w:t>რეფერენს</w:t>
      </w:r>
      <w:r w:rsidRPr="00A41538">
        <w:rPr>
          <w:rFonts w:ascii="Sylfaen" w:hAnsi="Sylfaen" w:cs="Calibri"/>
          <w:sz w:val="24"/>
          <w:szCs w:val="24"/>
          <w:lang w:val="ka-GE"/>
        </w:rPr>
        <w:t xml:space="preserve"> </w:t>
      </w:r>
      <w:r w:rsidRPr="00A41538">
        <w:rPr>
          <w:rFonts w:ascii="Sylfaen" w:hAnsi="Sylfaen" w:cs="Sylfaen"/>
          <w:sz w:val="24"/>
          <w:szCs w:val="24"/>
          <w:lang w:val="ka-GE"/>
        </w:rPr>
        <w:t>ლაბორატორიაში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გადაგზავნას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რომელთაგან</w:t>
      </w:r>
      <w:r w:rsidRPr="00A41538">
        <w:rPr>
          <w:rFonts w:ascii="Sylfaen" w:hAnsi="Sylfaen" w:cs="Calibri"/>
          <w:sz w:val="24"/>
          <w:szCs w:val="24"/>
          <w:lang w:val="ka-GE"/>
        </w:rPr>
        <w:t xml:space="preserve"> </w:t>
      </w:r>
      <w:r w:rsidRPr="00A41538">
        <w:rPr>
          <w:rFonts w:ascii="Sylfaen" w:hAnsi="Sylfaen" w:cs="Sylfaen"/>
          <w:sz w:val="24"/>
          <w:szCs w:val="24"/>
          <w:lang w:val="ka-GE"/>
        </w:rPr>
        <w:t>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მდებარეობდა</w:t>
      </w:r>
      <w:r w:rsidRPr="00A41538">
        <w:rPr>
          <w:rFonts w:ascii="Sylfaen" w:hAnsi="Sylfaen" w:cs="Calibri"/>
          <w:sz w:val="24"/>
          <w:szCs w:val="24"/>
          <w:lang w:val="ka-GE"/>
        </w:rPr>
        <w:t xml:space="preserve"> </w:t>
      </w:r>
      <w:r w:rsidRPr="00A41538">
        <w:rPr>
          <w:rFonts w:ascii="Sylfaen" w:hAnsi="Sylfaen" w:cs="Sylfaen"/>
          <w:sz w:val="24"/>
          <w:szCs w:val="24"/>
          <w:lang w:val="ka-GE"/>
        </w:rPr>
        <w:t>აშშ</w:t>
      </w:r>
      <w:r w:rsidRPr="00A41538">
        <w:rPr>
          <w:rFonts w:ascii="Sylfaen" w:hAnsi="Sylfaen" w:cs="Calibri"/>
          <w:sz w:val="24"/>
          <w:szCs w:val="24"/>
          <w:lang w:val="ka-GE"/>
        </w:rPr>
        <w:t>-</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ხოლო</w:t>
      </w:r>
      <w:r w:rsidRPr="00A41538">
        <w:rPr>
          <w:rFonts w:ascii="Sylfaen" w:hAnsi="Sylfaen" w:cs="Calibri"/>
          <w:sz w:val="24"/>
          <w:szCs w:val="24"/>
          <w:lang w:val="ka-GE"/>
        </w:rPr>
        <w:t xml:space="preserve"> </w:t>
      </w:r>
      <w:r w:rsidRPr="00A41538">
        <w:rPr>
          <w:rFonts w:ascii="Sylfaen" w:hAnsi="Sylfaen" w:cs="Sylfaen"/>
          <w:sz w:val="24"/>
          <w:szCs w:val="24"/>
          <w:lang w:val="ka-GE"/>
        </w:rPr>
        <w:t>მეორე</w:t>
      </w:r>
      <w:r w:rsidRPr="00A41538">
        <w:rPr>
          <w:rFonts w:ascii="Sylfaen" w:hAnsi="Sylfaen" w:cs="Calibri"/>
          <w:sz w:val="24"/>
          <w:szCs w:val="24"/>
          <w:lang w:val="ka-GE"/>
        </w:rPr>
        <w:t xml:space="preserve"> - </w:t>
      </w:r>
      <w:r w:rsidRPr="00A41538">
        <w:rPr>
          <w:rFonts w:ascii="Sylfaen" w:hAnsi="Sylfaen" w:cs="Sylfaen"/>
          <w:sz w:val="24"/>
          <w:szCs w:val="24"/>
          <w:lang w:val="ka-GE"/>
        </w:rPr>
        <w:t>რუსეთის</w:t>
      </w:r>
      <w:r w:rsidRPr="00A41538">
        <w:rPr>
          <w:rFonts w:ascii="Sylfaen" w:hAnsi="Sylfaen" w:cs="Calibri"/>
          <w:sz w:val="24"/>
          <w:szCs w:val="24"/>
          <w:lang w:val="ka-GE"/>
        </w:rPr>
        <w:t xml:space="preserve"> </w:t>
      </w:r>
      <w:r w:rsidRPr="00A41538">
        <w:rPr>
          <w:rFonts w:ascii="Sylfaen" w:hAnsi="Sylfaen" w:cs="Sylfaen"/>
          <w:sz w:val="24"/>
          <w:szCs w:val="24"/>
          <w:lang w:val="ka-GE"/>
        </w:rPr>
        <w:t>ტერიტორიაზე</w:t>
      </w:r>
      <w:r w:rsidRPr="00A41538">
        <w:rPr>
          <w:rFonts w:ascii="Sylfaen" w:hAnsi="Sylfaen" w:cs="Calibri"/>
          <w:sz w:val="24"/>
          <w:szCs w:val="24"/>
          <w:lang w:val="ka-GE"/>
        </w:rPr>
        <w:t xml:space="preserve">. </w:t>
      </w:r>
      <w:r w:rsidRPr="00A41538">
        <w:rPr>
          <w:rFonts w:ascii="Sylfaen" w:hAnsi="Sylfaen" w:cs="Sylfaen"/>
          <w:sz w:val="24"/>
          <w:szCs w:val="24"/>
          <w:lang w:val="ka-GE"/>
        </w:rPr>
        <w:t>სადღეისოდ</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ყვავილით</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ერთადერთი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პოტენციური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წყაროა</w:t>
      </w:r>
      <w:r w:rsidRPr="00A41538">
        <w:rPr>
          <w:rFonts w:ascii="Sylfaen" w:hAnsi="Sylfaen" w:cs="Calibri"/>
          <w:sz w:val="24"/>
          <w:szCs w:val="24"/>
          <w:lang w:val="ka-GE"/>
        </w:rPr>
        <w:t xml:space="preserve"> </w:t>
      </w:r>
      <w:r w:rsidRPr="00A41538">
        <w:rPr>
          <w:rFonts w:ascii="Sylfaen" w:hAnsi="Sylfaen" w:cs="Sylfaen"/>
          <w:sz w:val="24"/>
          <w:szCs w:val="24"/>
          <w:lang w:val="ka-GE"/>
        </w:rPr>
        <w:t>ლაბორატორიიდან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უნებლიე</w:t>
      </w:r>
      <w:r w:rsidRPr="00A41538">
        <w:rPr>
          <w:rFonts w:ascii="Sylfaen" w:hAnsi="Sylfaen" w:cs="Calibri"/>
          <w:sz w:val="24"/>
          <w:szCs w:val="24"/>
          <w:lang w:val="ka-GE"/>
        </w:rPr>
        <w:t xml:space="preserve"> </w:t>
      </w:r>
      <w:r w:rsidRPr="00A41538">
        <w:rPr>
          <w:rFonts w:ascii="Sylfaen" w:hAnsi="Sylfaen" w:cs="Sylfaen"/>
          <w:sz w:val="24"/>
          <w:szCs w:val="24"/>
          <w:lang w:val="ka-GE"/>
        </w:rPr>
        <w:t>გაჟონვა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თავდასხმა</w:t>
      </w:r>
      <w:r w:rsidRPr="00A41538">
        <w:rPr>
          <w:rFonts w:ascii="Sylfaen" w:hAnsi="Sylfaen" w:cs="Calibri"/>
          <w:sz w:val="24"/>
          <w:szCs w:val="24"/>
          <w:lang w:val="ka-GE"/>
        </w:rPr>
        <w:t xml:space="preserve">. </w:t>
      </w:r>
    </w:p>
    <w:p w14:paraId="48C68A3B" w14:textId="77777777" w:rsidR="00285BF6" w:rsidRPr="00A41538" w:rsidRDefault="00285BF6" w:rsidP="00285BF6">
      <w:pPr>
        <w:spacing w:after="0" w:line="240" w:lineRule="auto"/>
        <w:jc w:val="both"/>
        <w:rPr>
          <w:rStyle w:val="Strong"/>
          <w:rFonts w:ascii="Sylfaen" w:hAnsi="Sylfaen" w:cs="Calibri"/>
          <w:sz w:val="24"/>
          <w:szCs w:val="24"/>
          <w:lang w:val="ka-GE"/>
        </w:rPr>
      </w:pPr>
      <w:bookmarkStart w:id="2" w:name="_Toc329924292"/>
      <w:r w:rsidRPr="00A41538">
        <w:rPr>
          <w:rStyle w:val="Strong"/>
          <w:rFonts w:ascii="Sylfaen" w:hAnsi="Sylfaen" w:cs="Sylfaen"/>
          <w:sz w:val="24"/>
          <w:szCs w:val="24"/>
          <w:lang w:val="ka-GE"/>
        </w:rPr>
        <w:t>ნატურალური</w:t>
      </w:r>
      <w:r w:rsidRPr="00A41538">
        <w:rPr>
          <w:rStyle w:val="Strong"/>
          <w:rFonts w:ascii="Sylfaen" w:hAnsi="Sylfaen" w:cs="Calibri"/>
          <w:sz w:val="24"/>
          <w:szCs w:val="24"/>
          <w:lang w:val="ka-GE"/>
        </w:rPr>
        <w:t xml:space="preserve"> </w:t>
      </w:r>
      <w:r w:rsidRPr="00A41538">
        <w:rPr>
          <w:rStyle w:val="Strong"/>
          <w:rFonts w:ascii="Sylfaen" w:hAnsi="Sylfaen" w:cs="Sylfaen"/>
          <w:sz w:val="24"/>
          <w:szCs w:val="24"/>
          <w:lang w:val="ka-GE"/>
        </w:rPr>
        <w:t>ყვავილი</w:t>
      </w:r>
      <w:r w:rsidRPr="00A41538">
        <w:rPr>
          <w:rStyle w:val="Strong"/>
          <w:rFonts w:ascii="Sylfaen" w:hAnsi="Sylfaen" w:cs="Calibri"/>
          <w:sz w:val="24"/>
          <w:szCs w:val="24"/>
          <w:lang w:val="ka-GE"/>
        </w:rPr>
        <w:t xml:space="preserve">, </w:t>
      </w:r>
      <w:r w:rsidRPr="00A41538">
        <w:rPr>
          <w:rStyle w:val="Strong"/>
          <w:rFonts w:ascii="Sylfaen" w:hAnsi="Sylfaen" w:cs="Sylfaen"/>
          <w:sz w:val="24"/>
          <w:szCs w:val="24"/>
          <w:lang w:val="ka-GE"/>
        </w:rPr>
        <w:t>როგორც</w:t>
      </w:r>
      <w:r w:rsidRPr="00A41538">
        <w:rPr>
          <w:rStyle w:val="Strong"/>
          <w:rFonts w:ascii="Sylfaen" w:hAnsi="Sylfaen" w:cs="Calibri"/>
          <w:sz w:val="24"/>
          <w:szCs w:val="24"/>
          <w:lang w:val="ka-GE"/>
        </w:rPr>
        <w:t xml:space="preserve"> </w:t>
      </w:r>
      <w:r w:rsidRPr="00A41538">
        <w:rPr>
          <w:rStyle w:val="Strong"/>
          <w:rFonts w:ascii="Sylfaen" w:hAnsi="Sylfaen" w:cs="Sylfaen"/>
          <w:sz w:val="24"/>
          <w:szCs w:val="24"/>
          <w:lang w:val="ka-GE"/>
        </w:rPr>
        <w:t>ბიოლოგიური</w:t>
      </w:r>
      <w:r w:rsidRPr="00A41538">
        <w:rPr>
          <w:rStyle w:val="Strong"/>
          <w:rFonts w:ascii="Sylfaen" w:hAnsi="Sylfaen" w:cs="Calibri"/>
          <w:sz w:val="24"/>
          <w:szCs w:val="24"/>
          <w:lang w:val="ka-GE"/>
        </w:rPr>
        <w:t xml:space="preserve"> </w:t>
      </w:r>
      <w:r w:rsidRPr="00A41538">
        <w:rPr>
          <w:rStyle w:val="Strong"/>
          <w:rFonts w:ascii="Sylfaen" w:hAnsi="Sylfaen" w:cs="Sylfaen"/>
          <w:sz w:val="24"/>
          <w:szCs w:val="24"/>
          <w:lang w:val="ka-GE"/>
        </w:rPr>
        <w:t>იარაღი</w:t>
      </w:r>
      <w:bookmarkEnd w:id="2"/>
    </w:p>
    <w:p w14:paraId="03B1E363"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ერთ</w:t>
      </w:r>
      <w:r w:rsidRPr="00A41538">
        <w:rPr>
          <w:rFonts w:ascii="Sylfaen" w:hAnsi="Sylfaen" w:cs="Calibri"/>
          <w:sz w:val="24"/>
          <w:szCs w:val="24"/>
          <w:lang w:val="ka-GE"/>
        </w:rPr>
        <w:t>-</w:t>
      </w:r>
      <w:r w:rsidRPr="00A41538">
        <w:rPr>
          <w:rFonts w:ascii="Sylfaen" w:hAnsi="Sylfaen" w:cs="Sylfaen"/>
          <w:sz w:val="24"/>
          <w:szCs w:val="24"/>
          <w:lang w:val="ka-GE"/>
        </w:rPr>
        <w:t>ერთ</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w:t>
      </w:r>
      <w:r w:rsidRPr="00A41538">
        <w:rPr>
          <w:rFonts w:ascii="Sylfaen" w:hAnsi="Sylfaen" w:cs="Calibri"/>
          <w:sz w:val="24"/>
          <w:szCs w:val="24"/>
          <w:lang w:val="ka-GE"/>
        </w:rPr>
        <w:t xml:space="preserve"> </w:t>
      </w:r>
      <w:r w:rsidRPr="00A41538">
        <w:rPr>
          <w:rFonts w:ascii="Sylfaen" w:hAnsi="Sylfaen" w:cs="Sylfaen"/>
          <w:sz w:val="24"/>
          <w:szCs w:val="24"/>
          <w:lang w:val="ka-GE"/>
        </w:rPr>
        <w:t>ბიო</w:t>
      </w:r>
      <w:r w:rsidRPr="00A41538">
        <w:rPr>
          <w:rFonts w:ascii="Sylfaen" w:hAnsi="Sylfaen" w:cs="Calibri"/>
          <w:sz w:val="24"/>
          <w:szCs w:val="24"/>
          <w:lang w:val="ka-GE"/>
        </w:rPr>
        <w:t>-</w:t>
      </w:r>
      <w:r w:rsidRPr="00A41538">
        <w:rPr>
          <w:rFonts w:ascii="Sylfaen" w:hAnsi="Sylfaen" w:cs="Sylfaen"/>
          <w:sz w:val="24"/>
          <w:szCs w:val="24"/>
          <w:lang w:val="ka-GE"/>
        </w:rPr>
        <w:t>ტერორისტულ</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საფრთხედ</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მიჩნეული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იგი</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იარაღის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სახით</w:t>
      </w:r>
      <w:r w:rsidRPr="00A41538">
        <w:rPr>
          <w:rFonts w:ascii="Sylfaen" w:hAnsi="Sylfaen" w:cs="Calibri"/>
          <w:sz w:val="24"/>
          <w:szCs w:val="24"/>
          <w:lang w:val="ka-GE"/>
        </w:rPr>
        <w:t xml:space="preserve"> </w:t>
      </w:r>
      <w:r w:rsidRPr="00A41538">
        <w:rPr>
          <w:rFonts w:ascii="Sylfaen" w:hAnsi="Sylfaen" w:cs="Sylfaen"/>
          <w:sz w:val="24"/>
          <w:szCs w:val="24"/>
          <w:lang w:val="ka-GE"/>
        </w:rPr>
        <w:t>იქნა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ფრანგებსა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ინდიელებთან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ომში</w:t>
      </w:r>
      <w:r w:rsidRPr="00A41538">
        <w:rPr>
          <w:rFonts w:ascii="Sylfaen" w:hAnsi="Sylfaen" w:cs="Calibri"/>
          <w:sz w:val="24"/>
          <w:szCs w:val="24"/>
          <w:lang w:val="ka-GE"/>
        </w:rPr>
        <w:t xml:space="preserve"> (1754 -1767</w:t>
      </w:r>
      <w:r w:rsidRPr="00A41538">
        <w:rPr>
          <w:rFonts w:ascii="Sylfaen" w:hAnsi="Sylfaen" w:cs="Sylfaen"/>
          <w:sz w:val="24"/>
          <w:szCs w:val="24"/>
          <w:lang w:val="ka-GE"/>
        </w:rPr>
        <w:t>წწ</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ბრიტანელმა</w:t>
      </w:r>
      <w:r w:rsidRPr="00A41538">
        <w:rPr>
          <w:rFonts w:ascii="Sylfaen" w:hAnsi="Sylfaen" w:cs="Calibri"/>
          <w:sz w:val="24"/>
          <w:szCs w:val="24"/>
          <w:lang w:val="ka-GE"/>
        </w:rPr>
        <w:t xml:space="preserve"> </w:t>
      </w:r>
      <w:r w:rsidRPr="00A41538">
        <w:rPr>
          <w:rFonts w:ascii="Sylfaen" w:hAnsi="Sylfaen" w:cs="Sylfaen"/>
          <w:sz w:val="24"/>
          <w:szCs w:val="24"/>
          <w:lang w:val="ka-GE"/>
        </w:rPr>
        <w:t>ჯარისკაცებმა</w:t>
      </w:r>
      <w:r w:rsidRPr="00A41538">
        <w:rPr>
          <w:rFonts w:ascii="Sylfaen" w:hAnsi="Sylfaen" w:cs="Calibri"/>
          <w:sz w:val="24"/>
          <w:szCs w:val="24"/>
          <w:lang w:val="ka-GE"/>
        </w:rPr>
        <w:t xml:space="preserve"> </w:t>
      </w:r>
      <w:r w:rsidRPr="00A41538">
        <w:rPr>
          <w:rFonts w:ascii="Sylfaen" w:hAnsi="Sylfaen" w:cs="Sylfaen"/>
          <w:sz w:val="24"/>
          <w:szCs w:val="24"/>
          <w:lang w:val="ka-GE"/>
        </w:rPr>
        <w:t>ამერიკელ</w:t>
      </w:r>
      <w:r w:rsidRPr="00A41538">
        <w:rPr>
          <w:rFonts w:ascii="Sylfaen" w:hAnsi="Sylfaen" w:cs="Calibri"/>
          <w:sz w:val="24"/>
          <w:szCs w:val="24"/>
          <w:lang w:val="ka-GE"/>
        </w:rPr>
        <w:t xml:space="preserve"> </w:t>
      </w:r>
      <w:r w:rsidRPr="00A41538">
        <w:rPr>
          <w:rFonts w:ascii="Sylfaen" w:hAnsi="Sylfaen" w:cs="Sylfaen"/>
          <w:sz w:val="24"/>
          <w:szCs w:val="24"/>
          <w:lang w:val="ka-GE"/>
        </w:rPr>
        <w:t>ინდიელებს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ყვავილით</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გადასაფარებლები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დაურიგეს</w:t>
      </w:r>
      <w:r w:rsidRPr="00A41538">
        <w:rPr>
          <w:rFonts w:ascii="Sylfaen" w:hAnsi="Sylfaen" w:cs="Calibri"/>
          <w:sz w:val="24"/>
          <w:szCs w:val="24"/>
          <w:lang w:val="ka-GE"/>
        </w:rPr>
        <w:t>. 1980-</w:t>
      </w:r>
      <w:r w:rsidRPr="00A41538">
        <w:rPr>
          <w:rFonts w:ascii="Sylfaen" w:hAnsi="Sylfaen" w:cs="Sylfaen"/>
          <w:sz w:val="24"/>
          <w:szCs w:val="24"/>
          <w:lang w:val="ka-GE"/>
        </w:rPr>
        <w:t>იან</w:t>
      </w:r>
      <w:r w:rsidRPr="00A41538">
        <w:rPr>
          <w:rFonts w:ascii="Sylfaen" w:hAnsi="Sylfaen" w:cs="Calibri"/>
          <w:sz w:val="24"/>
          <w:szCs w:val="24"/>
          <w:lang w:val="ka-GE"/>
        </w:rPr>
        <w:t xml:space="preserve"> </w:t>
      </w:r>
      <w:r w:rsidRPr="00A41538">
        <w:rPr>
          <w:rFonts w:ascii="Sylfaen" w:hAnsi="Sylfaen" w:cs="Sylfaen"/>
          <w:sz w:val="24"/>
          <w:szCs w:val="24"/>
          <w:lang w:val="ka-GE"/>
        </w:rPr>
        <w:t>წლებში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საბჭოთა</w:t>
      </w:r>
      <w:r w:rsidRPr="00A41538">
        <w:rPr>
          <w:rFonts w:ascii="Sylfaen" w:hAnsi="Sylfaen" w:cs="Calibri"/>
          <w:sz w:val="24"/>
          <w:szCs w:val="24"/>
          <w:lang w:val="ka-GE"/>
        </w:rPr>
        <w:t xml:space="preserve"> </w:t>
      </w:r>
      <w:r w:rsidRPr="00A41538">
        <w:rPr>
          <w:rFonts w:ascii="Sylfaen" w:hAnsi="Sylfaen" w:cs="Sylfaen"/>
          <w:sz w:val="24"/>
          <w:szCs w:val="24"/>
          <w:lang w:val="ka-GE"/>
        </w:rPr>
        <w:t>კავშირში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ბაზაზე</w:t>
      </w:r>
      <w:r w:rsidRPr="00A41538">
        <w:rPr>
          <w:rFonts w:ascii="Sylfaen" w:hAnsi="Sylfaen" w:cs="Calibri"/>
          <w:sz w:val="24"/>
          <w:szCs w:val="24"/>
          <w:lang w:val="ka-GE"/>
        </w:rPr>
        <w:t xml:space="preserve"> </w:t>
      </w:r>
      <w:r w:rsidRPr="00A41538">
        <w:rPr>
          <w:rFonts w:ascii="Sylfaen" w:hAnsi="Sylfaen" w:cs="Sylfaen"/>
          <w:sz w:val="24"/>
          <w:szCs w:val="24"/>
          <w:lang w:val="ka-GE"/>
        </w:rPr>
        <w:t>შეიქმნა</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იარაღი</w:t>
      </w:r>
      <w:r w:rsidRPr="00A41538">
        <w:rPr>
          <w:rFonts w:ascii="Sylfaen" w:hAnsi="Sylfaen" w:cs="Calibri"/>
          <w:sz w:val="24"/>
          <w:szCs w:val="24"/>
          <w:lang w:val="ka-GE"/>
        </w:rPr>
        <w:t xml:space="preserve">, </w:t>
      </w:r>
      <w:r w:rsidRPr="00A41538">
        <w:rPr>
          <w:rFonts w:ascii="Sylfaen" w:hAnsi="Sylfaen" w:cs="Sylfaen"/>
          <w:sz w:val="24"/>
          <w:szCs w:val="24"/>
          <w:lang w:val="ka-GE"/>
        </w:rPr>
        <w:t>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შემდგომაც</w:t>
      </w:r>
      <w:r w:rsidRPr="00A41538">
        <w:rPr>
          <w:rFonts w:ascii="Sylfaen" w:hAnsi="Sylfaen" w:cs="Calibri"/>
          <w:sz w:val="24"/>
          <w:szCs w:val="24"/>
          <w:lang w:val="ka-GE"/>
        </w:rPr>
        <w:t xml:space="preserve"> </w:t>
      </w:r>
      <w:r w:rsidRPr="00A41538">
        <w:rPr>
          <w:rFonts w:ascii="Sylfaen" w:hAnsi="Sylfaen" w:cs="Sylfaen"/>
          <w:sz w:val="24"/>
          <w:szCs w:val="24"/>
          <w:lang w:val="ka-GE"/>
        </w:rPr>
        <w:t>საკონტინენტთაშორისო</w:t>
      </w:r>
      <w:r w:rsidRPr="00A41538">
        <w:rPr>
          <w:rFonts w:ascii="Sylfaen" w:hAnsi="Sylfaen" w:cs="Calibri"/>
          <w:sz w:val="24"/>
          <w:szCs w:val="24"/>
          <w:lang w:val="ka-GE"/>
        </w:rPr>
        <w:t xml:space="preserve"> </w:t>
      </w:r>
      <w:r w:rsidRPr="00A41538">
        <w:rPr>
          <w:rFonts w:ascii="Sylfaen" w:hAnsi="Sylfaen" w:cs="Sylfaen"/>
          <w:sz w:val="24"/>
          <w:szCs w:val="24"/>
          <w:lang w:val="ka-GE"/>
        </w:rPr>
        <w:t>ბალისტიკური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რაკეტებისათვის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ყოველწლიურად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ტონობით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მასალა</w:t>
      </w:r>
      <w:r w:rsidRPr="00A41538">
        <w:rPr>
          <w:rFonts w:ascii="Sylfaen" w:hAnsi="Sylfaen" w:cs="Calibri"/>
          <w:sz w:val="24"/>
          <w:szCs w:val="24"/>
          <w:lang w:val="ka-GE"/>
        </w:rPr>
        <w:t xml:space="preserve"> </w:t>
      </w:r>
      <w:r w:rsidRPr="00A41538">
        <w:rPr>
          <w:rFonts w:ascii="Sylfaen" w:hAnsi="Sylfaen" w:cs="Sylfaen"/>
          <w:sz w:val="24"/>
          <w:szCs w:val="24"/>
          <w:lang w:val="ka-GE"/>
        </w:rPr>
        <w:t>იწარმოებოდა</w:t>
      </w:r>
      <w:r w:rsidRPr="00A41538">
        <w:rPr>
          <w:rFonts w:ascii="Sylfaen" w:hAnsi="Sylfaen" w:cs="Calibri"/>
          <w:sz w:val="24"/>
          <w:szCs w:val="24"/>
          <w:lang w:val="ka-GE"/>
        </w:rPr>
        <w:t xml:space="preserve">. </w:t>
      </w:r>
    </w:p>
    <w:p w14:paraId="5A6CFA4C"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იარაღი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შემაშფოთებელია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ფაქტორის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w:t>
      </w:r>
      <w:r w:rsidRPr="00A41538">
        <w:rPr>
          <w:rFonts w:ascii="Sylfaen" w:hAnsi="Sylfaen" w:cs="Calibri"/>
          <w:sz w:val="24"/>
          <w:szCs w:val="24"/>
          <w:lang w:val="ka-GE"/>
        </w:rPr>
        <w:t xml:space="preserve">: </w:t>
      </w:r>
    </w:p>
    <w:p w14:paraId="21CB0B54" w14:textId="77777777" w:rsidR="00285BF6" w:rsidRPr="00A41538" w:rsidRDefault="00285BF6" w:rsidP="00E9278B">
      <w:pPr>
        <w:numPr>
          <w:ilvl w:val="0"/>
          <w:numId w:val="363"/>
        </w:numPr>
        <w:shd w:val="clear" w:color="auto" w:fill="FFFFFF"/>
        <w:spacing w:after="0" w:line="240" w:lineRule="auto"/>
        <w:ind w:left="357" w:firstLine="539"/>
        <w:jc w:val="both"/>
        <w:rPr>
          <w:rFonts w:ascii="Sylfaen" w:hAnsi="Sylfaen" w:cs="Calibri"/>
          <w:sz w:val="24"/>
          <w:szCs w:val="24"/>
          <w:lang w:val="ka-GE"/>
        </w:rPr>
      </w:pP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ვირუსს</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 xml:space="preserve"> </w:t>
      </w:r>
      <w:r w:rsidRPr="00A41538">
        <w:rPr>
          <w:rFonts w:ascii="Sylfaen" w:hAnsi="Sylfaen" w:cs="Sylfaen"/>
          <w:sz w:val="24"/>
          <w:szCs w:val="24"/>
          <w:lang w:val="ka-GE"/>
        </w:rPr>
        <w:t>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მეორეზე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გავრცელება</w:t>
      </w:r>
      <w:r w:rsidRPr="00A41538">
        <w:rPr>
          <w:rFonts w:ascii="Sylfaen" w:hAnsi="Sylfaen" w:cs="Calibri"/>
          <w:sz w:val="24"/>
          <w:szCs w:val="24"/>
          <w:lang w:val="ka-GE"/>
        </w:rPr>
        <w:t>.</w:t>
      </w:r>
    </w:p>
    <w:p w14:paraId="057E6791" w14:textId="77777777" w:rsidR="00285BF6" w:rsidRPr="00A41538" w:rsidRDefault="00285BF6" w:rsidP="00E9278B">
      <w:pPr>
        <w:numPr>
          <w:ilvl w:val="0"/>
          <w:numId w:val="363"/>
        </w:numPr>
        <w:shd w:val="clear" w:color="auto" w:fill="FFFFFF"/>
        <w:spacing w:after="0" w:line="240" w:lineRule="auto"/>
        <w:ind w:left="1418" w:hanging="522"/>
        <w:jc w:val="both"/>
        <w:rPr>
          <w:rFonts w:ascii="Sylfaen" w:hAnsi="Sylfaen" w:cs="Calibri"/>
          <w:sz w:val="24"/>
          <w:szCs w:val="24"/>
          <w:lang w:val="ka-GE"/>
        </w:rPr>
      </w:pP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ფართოდ</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სტანდარტიზებული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მეთოდი</w:t>
      </w:r>
      <w:r w:rsidRPr="00A41538">
        <w:rPr>
          <w:rFonts w:ascii="Sylfaen" w:hAnsi="Sylfaen" w:cs="Calibri"/>
          <w:sz w:val="24"/>
          <w:szCs w:val="24"/>
          <w:lang w:val="ka-GE"/>
        </w:rPr>
        <w:t>.</w:t>
      </w:r>
    </w:p>
    <w:p w14:paraId="5D57D52E" w14:textId="77777777" w:rsidR="00285BF6" w:rsidRPr="00A41538" w:rsidRDefault="00285BF6" w:rsidP="00E9278B">
      <w:pPr>
        <w:numPr>
          <w:ilvl w:val="0"/>
          <w:numId w:val="363"/>
        </w:numPr>
        <w:shd w:val="clear" w:color="auto" w:fill="FFFFFF"/>
        <w:spacing w:after="0" w:line="240" w:lineRule="auto"/>
        <w:ind w:left="357" w:firstLine="539"/>
        <w:jc w:val="both"/>
        <w:rPr>
          <w:rFonts w:ascii="Sylfaen" w:hAnsi="Sylfaen" w:cs="Calibri"/>
          <w:sz w:val="24"/>
          <w:szCs w:val="24"/>
          <w:lang w:val="ka-GE"/>
        </w:rPr>
      </w:pPr>
      <w:r w:rsidRPr="00A41538">
        <w:rPr>
          <w:rFonts w:ascii="Sylfaen" w:hAnsi="Sylfaen" w:cs="Sylfaen"/>
          <w:sz w:val="24"/>
          <w:szCs w:val="24"/>
          <w:lang w:val="ka-GE"/>
        </w:rPr>
        <w:t>გამოირჩევა</w:t>
      </w:r>
      <w:r w:rsidRPr="00A41538">
        <w:rPr>
          <w:rFonts w:ascii="Sylfaen" w:hAnsi="Sylfaen" w:cs="Calibri"/>
          <w:sz w:val="24"/>
          <w:szCs w:val="24"/>
          <w:lang w:val="ka-GE"/>
        </w:rPr>
        <w:t xml:space="preserve"> </w:t>
      </w:r>
      <w:r w:rsidRPr="00A41538">
        <w:rPr>
          <w:rFonts w:ascii="Sylfaen" w:hAnsi="Sylfaen" w:cs="Sylfaen"/>
          <w:sz w:val="24"/>
          <w:szCs w:val="24"/>
          <w:lang w:val="ka-GE"/>
        </w:rPr>
        <w:t>ლეტალობის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მაჩვენებლით</w:t>
      </w:r>
      <w:r w:rsidRPr="00A41538">
        <w:rPr>
          <w:rFonts w:ascii="Sylfaen" w:hAnsi="Sylfaen" w:cs="Calibri"/>
          <w:sz w:val="24"/>
          <w:szCs w:val="24"/>
          <w:lang w:val="ka-GE"/>
        </w:rPr>
        <w:t>.</w:t>
      </w:r>
    </w:p>
    <w:p w14:paraId="0D9A25B3" w14:textId="77777777" w:rsidR="00285BF6" w:rsidRPr="00A41538" w:rsidRDefault="00285BF6" w:rsidP="00E9278B">
      <w:pPr>
        <w:numPr>
          <w:ilvl w:val="0"/>
          <w:numId w:val="363"/>
        </w:numPr>
        <w:shd w:val="clear" w:color="auto" w:fill="FFFFFF"/>
        <w:spacing w:after="0" w:line="240" w:lineRule="auto"/>
        <w:ind w:left="357" w:firstLine="539"/>
        <w:jc w:val="both"/>
        <w:rPr>
          <w:rFonts w:ascii="Sylfaen" w:hAnsi="Sylfaen" w:cs="Calibri"/>
          <w:sz w:val="24"/>
          <w:szCs w:val="24"/>
          <w:lang w:val="ka-GE"/>
        </w:rPr>
      </w:pPr>
      <w:r w:rsidRPr="00A41538">
        <w:rPr>
          <w:rFonts w:ascii="Sylfaen" w:hAnsi="Sylfaen" w:cs="Sylfaen"/>
          <w:sz w:val="24"/>
          <w:szCs w:val="24"/>
          <w:lang w:val="ka-GE"/>
        </w:rPr>
        <w:lastRenderedPageBreak/>
        <w:t>ვინაიდან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საწინააღმდეგო</w:t>
      </w:r>
      <w:r w:rsidRPr="00A41538">
        <w:rPr>
          <w:rFonts w:ascii="Sylfaen" w:hAnsi="Sylfaen" w:cs="Calibri"/>
          <w:sz w:val="24"/>
          <w:szCs w:val="24"/>
          <w:lang w:val="ka-GE"/>
        </w:rPr>
        <w:t xml:space="preserve"> </w:t>
      </w:r>
      <w:r w:rsidRPr="00A41538">
        <w:rPr>
          <w:rFonts w:ascii="Sylfaen" w:hAnsi="Sylfaen" w:cs="Sylfaen"/>
          <w:sz w:val="24"/>
          <w:szCs w:val="24"/>
          <w:lang w:val="ka-GE"/>
        </w:rPr>
        <w:t>რუტინული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იმუნიზაცია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აშშ</w:t>
      </w:r>
      <w:r w:rsidRPr="00A41538">
        <w:rPr>
          <w:rFonts w:ascii="Sylfaen" w:hAnsi="Sylfaen" w:cs="Calibri"/>
          <w:sz w:val="24"/>
          <w:szCs w:val="24"/>
          <w:lang w:val="ka-GE"/>
        </w:rPr>
        <w:t>-</w:t>
      </w:r>
      <w:r w:rsidRPr="00A41538">
        <w:rPr>
          <w:rFonts w:ascii="Sylfaen" w:hAnsi="Sylfaen" w:cs="Sylfaen"/>
          <w:sz w:val="24"/>
          <w:szCs w:val="24"/>
          <w:lang w:val="ka-GE"/>
        </w:rPr>
        <w:t>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შეწყდა</w:t>
      </w:r>
      <w:r w:rsidRPr="00A41538">
        <w:rPr>
          <w:rFonts w:ascii="Sylfaen" w:hAnsi="Sylfaen" w:cs="Calibri"/>
          <w:sz w:val="24"/>
          <w:szCs w:val="24"/>
          <w:lang w:val="ka-GE"/>
        </w:rPr>
        <w:t xml:space="preserve"> 1972 </w:t>
      </w:r>
      <w:r w:rsidRPr="00A41538">
        <w:rPr>
          <w:rFonts w:ascii="Sylfaen" w:hAnsi="Sylfaen" w:cs="Sylfaen"/>
          <w:sz w:val="24"/>
          <w:szCs w:val="24"/>
          <w:lang w:val="ka-GE"/>
        </w:rPr>
        <w:t>წელს</w:t>
      </w:r>
      <w:r w:rsidRPr="00A41538">
        <w:rPr>
          <w:rFonts w:ascii="Sylfaen" w:hAnsi="Sylfaen" w:cs="Calibri"/>
          <w:sz w:val="24"/>
          <w:szCs w:val="24"/>
          <w:lang w:val="ka-GE"/>
        </w:rPr>
        <w:t xml:space="preserve"> </w:t>
      </w:r>
      <w:r w:rsidRPr="00A41538">
        <w:rPr>
          <w:rFonts w:ascii="Sylfaen" w:hAnsi="Sylfaen" w:cs="Sylfaen"/>
          <w:sz w:val="24"/>
          <w:szCs w:val="24"/>
          <w:lang w:val="ka-GE"/>
        </w:rPr>
        <w:t>ხოლო</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დანარჩენ</w:t>
      </w:r>
      <w:r w:rsidRPr="00A41538">
        <w:rPr>
          <w:rFonts w:ascii="Sylfaen" w:hAnsi="Sylfaen" w:cs="Calibri"/>
          <w:sz w:val="24"/>
          <w:szCs w:val="24"/>
          <w:lang w:val="ka-GE"/>
        </w:rPr>
        <w:t xml:space="preserve"> </w:t>
      </w:r>
      <w:r w:rsidRPr="00A41538">
        <w:rPr>
          <w:rFonts w:ascii="Sylfaen" w:hAnsi="Sylfaen" w:cs="Sylfaen"/>
          <w:sz w:val="24"/>
          <w:szCs w:val="24"/>
          <w:lang w:val="ka-GE"/>
        </w:rPr>
        <w:t>ქვეყანაში</w:t>
      </w:r>
      <w:r w:rsidRPr="00A41538">
        <w:rPr>
          <w:rFonts w:ascii="Sylfaen" w:hAnsi="Sylfaen" w:cs="Calibri"/>
          <w:sz w:val="24"/>
          <w:szCs w:val="24"/>
          <w:lang w:val="ka-GE"/>
        </w:rPr>
        <w:t xml:space="preserve"> 1983 </w:t>
      </w:r>
      <w:r w:rsidRPr="00A41538">
        <w:rPr>
          <w:rFonts w:ascii="Sylfaen" w:hAnsi="Sylfaen" w:cs="Sylfaen"/>
          <w:sz w:val="24"/>
          <w:szCs w:val="24"/>
          <w:lang w:val="ka-GE"/>
        </w:rPr>
        <w:t>წლისათვის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მოსახლეობა</w:t>
      </w:r>
      <w:r w:rsidRPr="00A41538">
        <w:rPr>
          <w:rFonts w:ascii="Sylfaen" w:hAnsi="Sylfaen" w:cs="Calibri"/>
          <w:sz w:val="24"/>
          <w:szCs w:val="24"/>
          <w:lang w:val="ka-GE"/>
        </w:rPr>
        <w:t xml:space="preserve"> </w:t>
      </w:r>
      <w:r w:rsidRPr="00A41538">
        <w:rPr>
          <w:rFonts w:ascii="Sylfaen" w:hAnsi="Sylfaen" w:cs="Sylfaen"/>
          <w:sz w:val="24"/>
          <w:szCs w:val="24"/>
          <w:lang w:val="ka-GE"/>
        </w:rPr>
        <w:t>გლობალურად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ძალზედ</w:t>
      </w:r>
      <w:r w:rsidRPr="00A41538">
        <w:rPr>
          <w:rFonts w:ascii="Sylfaen" w:hAnsi="Sylfaen" w:cs="Calibri"/>
          <w:sz w:val="24"/>
          <w:szCs w:val="24"/>
          <w:lang w:val="ka-GE"/>
        </w:rPr>
        <w:t xml:space="preserve"> </w:t>
      </w:r>
      <w:r w:rsidRPr="00A41538">
        <w:rPr>
          <w:rFonts w:ascii="Sylfaen" w:hAnsi="Sylfaen" w:cs="Sylfaen"/>
          <w:sz w:val="24"/>
          <w:szCs w:val="24"/>
          <w:lang w:val="ka-GE"/>
        </w:rPr>
        <w:t>დაუცველია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მიმართ</w:t>
      </w:r>
      <w:r w:rsidRPr="00A41538">
        <w:rPr>
          <w:rFonts w:ascii="Sylfaen" w:hAnsi="Sylfaen" w:cs="Calibri"/>
          <w:sz w:val="24"/>
          <w:szCs w:val="24"/>
          <w:lang w:val="ka-GE"/>
        </w:rPr>
        <w:t xml:space="preserve">. </w:t>
      </w:r>
      <w:r w:rsidRPr="00A41538">
        <w:rPr>
          <w:rFonts w:ascii="Sylfaen" w:hAnsi="Sylfaen" w:cs="Sylfaen"/>
          <w:sz w:val="24"/>
          <w:szCs w:val="24"/>
          <w:lang w:val="ka-GE"/>
        </w:rPr>
        <w:t>მსოფლიოს</w:t>
      </w:r>
      <w:r w:rsidRPr="00A41538">
        <w:rPr>
          <w:rFonts w:ascii="Sylfaen" w:hAnsi="Sylfaen" w:cs="Calibri"/>
          <w:sz w:val="24"/>
          <w:szCs w:val="24"/>
          <w:lang w:val="ka-GE"/>
        </w:rPr>
        <w:t xml:space="preserve"> </w:t>
      </w:r>
      <w:r w:rsidRPr="00A41538">
        <w:rPr>
          <w:rFonts w:ascii="Sylfaen" w:hAnsi="Sylfaen" w:cs="Sylfaen"/>
          <w:sz w:val="24"/>
          <w:szCs w:val="24"/>
          <w:lang w:val="ka-GE"/>
        </w:rPr>
        <w:t>მოსახლეობის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უმეტესობა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არასდროს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აცრილა</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წინააღმდეგ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აცრის</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გასულია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იმდენად</w:t>
      </w:r>
      <w:r w:rsidRPr="00A41538">
        <w:rPr>
          <w:rFonts w:ascii="Sylfaen" w:hAnsi="Sylfaen" w:cs="Calibri"/>
          <w:sz w:val="24"/>
          <w:szCs w:val="24"/>
          <w:lang w:val="ka-GE"/>
        </w:rPr>
        <w:t xml:space="preserve"> </w:t>
      </w:r>
      <w:r w:rsidRPr="00A41538">
        <w:rPr>
          <w:rFonts w:ascii="Sylfaen" w:hAnsi="Sylfaen" w:cs="Sylfaen"/>
          <w:sz w:val="24"/>
          <w:szCs w:val="24"/>
          <w:lang w:val="ka-GE"/>
        </w:rPr>
        <w:t>დიდი</w:t>
      </w:r>
      <w:r w:rsidRPr="00A41538">
        <w:rPr>
          <w:rFonts w:ascii="Sylfaen" w:hAnsi="Sylfaen" w:cs="Calibri"/>
          <w:sz w:val="24"/>
          <w:szCs w:val="24"/>
          <w:lang w:val="ka-GE"/>
        </w:rPr>
        <w:t xml:space="preserve"> </w:t>
      </w:r>
      <w:r w:rsidRPr="00A41538">
        <w:rPr>
          <w:rFonts w:ascii="Sylfaen" w:hAnsi="Sylfaen" w:cs="Sylfaen"/>
          <w:sz w:val="24"/>
          <w:szCs w:val="24"/>
          <w:lang w:val="ka-GE"/>
        </w:rPr>
        <w:t>დრო</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მიმართ</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იმუნიტეტი</w:t>
      </w:r>
      <w:r w:rsidRPr="00A41538">
        <w:rPr>
          <w:rFonts w:ascii="Sylfaen" w:hAnsi="Sylfaen" w:cs="Calibri"/>
          <w:sz w:val="24"/>
          <w:szCs w:val="24"/>
          <w:lang w:val="ka-GE"/>
        </w:rPr>
        <w:t xml:space="preserve"> </w:t>
      </w:r>
      <w:r w:rsidRPr="00A41538">
        <w:rPr>
          <w:rFonts w:ascii="Sylfaen" w:hAnsi="Sylfaen" w:cs="Sylfaen"/>
          <w:sz w:val="24"/>
          <w:szCs w:val="24"/>
          <w:lang w:val="ka-GE"/>
        </w:rPr>
        <w:t>დაქვეითებულია</w:t>
      </w:r>
      <w:r w:rsidRPr="00A41538">
        <w:rPr>
          <w:rFonts w:ascii="Sylfaen" w:hAnsi="Sylfaen" w:cs="Calibri"/>
          <w:sz w:val="24"/>
          <w:szCs w:val="24"/>
          <w:lang w:val="ka-GE"/>
        </w:rPr>
        <w:t xml:space="preserve">. </w:t>
      </w:r>
    </w:p>
    <w:p w14:paraId="6DA4EB4A" w14:textId="77777777" w:rsidR="00285BF6" w:rsidRPr="00A41538" w:rsidRDefault="00285BF6" w:rsidP="00E9278B">
      <w:pPr>
        <w:numPr>
          <w:ilvl w:val="0"/>
          <w:numId w:val="363"/>
        </w:numPr>
        <w:shd w:val="clear" w:color="auto" w:fill="FFFFFF"/>
        <w:spacing w:after="0" w:line="240" w:lineRule="auto"/>
        <w:ind w:left="360" w:firstLine="540"/>
        <w:jc w:val="both"/>
        <w:rPr>
          <w:rFonts w:ascii="Sylfaen" w:hAnsi="Sylfaen" w:cs="Calibri"/>
          <w:sz w:val="24"/>
          <w:szCs w:val="24"/>
          <w:lang w:val="ka-GE"/>
        </w:rPr>
      </w:pPr>
      <w:r w:rsidRPr="00A41538">
        <w:rPr>
          <w:rFonts w:ascii="Sylfaen" w:hAnsi="Sylfaen" w:cs="Sylfaen"/>
          <w:sz w:val="24"/>
          <w:szCs w:val="24"/>
          <w:lang w:val="ka-GE"/>
        </w:rPr>
        <w:t>ყვავილი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შედარებით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სტაბილურია</w:t>
      </w:r>
      <w:r w:rsidRPr="00A41538">
        <w:rPr>
          <w:rFonts w:ascii="Sylfaen" w:hAnsi="Sylfaen" w:cs="Calibri"/>
          <w:sz w:val="24"/>
          <w:szCs w:val="24"/>
          <w:lang w:val="ka-GE"/>
        </w:rPr>
        <w:t>.</w:t>
      </w:r>
    </w:p>
    <w:p w14:paraId="6AE3569D" w14:textId="77777777" w:rsidR="00285BF6" w:rsidRPr="00A41538" w:rsidRDefault="00285BF6" w:rsidP="00E9278B">
      <w:pPr>
        <w:numPr>
          <w:ilvl w:val="0"/>
          <w:numId w:val="363"/>
        </w:numPr>
        <w:shd w:val="clear" w:color="auto" w:fill="FFFFFF"/>
        <w:spacing w:after="0" w:line="240" w:lineRule="auto"/>
        <w:ind w:left="360" w:firstLine="540"/>
        <w:jc w:val="both"/>
        <w:rPr>
          <w:rFonts w:ascii="Sylfaen" w:hAnsi="Sylfaen" w:cs="Calibri"/>
          <w:sz w:val="24"/>
          <w:szCs w:val="24"/>
          <w:lang w:val="ka-GE"/>
        </w:rPr>
      </w:pPr>
      <w:r w:rsidRPr="00A41538">
        <w:rPr>
          <w:rFonts w:ascii="Sylfaen" w:hAnsi="Sylfaen" w:cs="Sylfaen"/>
          <w:sz w:val="24"/>
          <w:szCs w:val="24"/>
          <w:lang w:val="ka-GE"/>
        </w:rPr>
        <w:t>ინფიცირებისთვის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საკმარისი</w:t>
      </w:r>
      <w:r w:rsidRPr="00A41538">
        <w:rPr>
          <w:rFonts w:ascii="Sylfaen" w:hAnsi="Sylfaen" w:cs="Calibri"/>
          <w:sz w:val="24"/>
          <w:szCs w:val="24"/>
          <w:lang w:val="ka-GE"/>
        </w:rPr>
        <w:t xml:space="preserve"> </w:t>
      </w:r>
      <w:r w:rsidRPr="00A41538">
        <w:rPr>
          <w:rFonts w:ascii="Sylfaen" w:hAnsi="Sylfaen" w:cs="Sylfaen"/>
          <w:sz w:val="24"/>
          <w:szCs w:val="24"/>
          <w:lang w:val="ka-GE"/>
        </w:rPr>
        <w:t>დოზა</w:t>
      </w:r>
      <w:r w:rsidRPr="00A41538">
        <w:rPr>
          <w:rFonts w:ascii="Sylfaen" w:hAnsi="Sylfaen" w:cs="Calibri"/>
          <w:sz w:val="24"/>
          <w:szCs w:val="24"/>
          <w:lang w:val="ka-GE"/>
        </w:rPr>
        <w:t xml:space="preserve"> </w:t>
      </w:r>
      <w:r w:rsidRPr="00A41538">
        <w:rPr>
          <w:rFonts w:ascii="Sylfaen" w:hAnsi="Sylfaen" w:cs="Sylfaen"/>
          <w:sz w:val="24"/>
          <w:szCs w:val="24"/>
          <w:lang w:val="ka-GE"/>
        </w:rPr>
        <w:t>მცირეა</w:t>
      </w:r>
      <w:r w:rsidRPr="00A41538">
        <w:rPr>
          <w:rFonts w:ascii="Sylfaen" w:hAnsi="Sylfaen" w:cs="Calibri"/>
          <w:sz w:val="24"/>
          <w:szCs w:val="24"/>
          <w:lang w:val="ka-GE"/>
        </w:rPr>
        <w:t xml:space="preserve">. </w:t>
      </w:r>
    </w:p>
    <w:p w14:paraId="2E7EB20F"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იმდენად</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რამდენადაც</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ექსპოზიციას</w:t>
      </w:r>
      <w:r w:rsidRPr="00A41538">
        <w:rPr>
          <w:rFonts w:ascii="Sylfaen" w:hAnsi="Sylfaen" w:cs="Calibri"/>
          <w:sz w:val="24"/>
          <w:szCs w:val="24"/>
          <w:lang w:val="ka-GE"/>
        </w:rPr>
        <w:t xml:space="preserve"> </w:t>
      </w:r>
      <w:r w:rsidRPr="00A41538">
        <w:rPr>
          <w:rFonts w:ascii="Sylfaen" w:hAnsi="Sylfaen" w:cs="Sylfaen"/>
          <w:sz w:val="24"/>
          <w:szCs w:val="24"/>
          <w:lang w:val="ka-GE"/>
        </w:rPr>
        <w:t>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ახლავს</w:t>
      </w:r>
      <w:r w:rsidRPr="00A41538">
        <w:rPr>
          <w:rFonts w:ascii="Sylfaen" w:hAnsi="Sylfaen" w:cs="Calibri"/>
          <w:sz w:val="24"/>
          <w:szCs w:val="24"/>
          <w:lang w:val="ka-GE"/>
        </w:rPr>
        <w:t xml:space="preserve"> </w:t>
      </w:r>
      <w:r w:rsidRPr="00A41538">
        <w:rPr>
          <w:rFonts w:ascii="Sylfaen" w:hAnsi="Sylfaen" w:cs="Sylfaen"/>
          <w:sz w:val="24"/>
          <w:szCs w:val="24"/>
          <w:lang w:val="ka-GE"/>
        </w:rPr>
        <w:t>რაიმე</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ფარული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მანამდე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ვიდრე</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დაიწყებენ</w:t>
      </w:r>
      <w:r w:rsidRPr="00A41538">
        <w:rPr>
          <w:rFonts w:ascii="Sylfaen" w:hAnsi="Sylfaen" w:cs="Calibri"/>
          <w:sz w:val="24"/>
          <w:szCs w:val="24"/>
          <w:lang w:val="ka-GE"/>
        </w:rPr>
        <w:t xml:space="preserve"> </w:t>
      </w:r>
      <w:r w:rsidRPr="00A41538">
        <w:rPr>
          <w:rFonts w:ascii="Sylfaen" w:hAnsi="Sylfaen" w:cs="Sylfaen"/>
          <w:sz w:val="24"/>
          <w:szCs w:val="24"/>
          <w:lang w:val="ka-GE"/>
        </w:rPr>
        <w:t>ექიმის</w:t>
      </w:r>
      <w:r w:rsidRPr="00A41538">
        <w:rPr>
          <w:rFonts w:ascii="Sylfaen" w:hAnsi="Sylfaen" w:cs="Calibri"/>
          <w:sz w:val="24"/>
          <w:szCs w:val="24"/>
          <w:lang w:val="ka-GE"/>
        </w:rPr>
        <w:t xml:space="preserve"> </w:t>
      </w:r>
      <w:r w:rsidRPr="00A41538">
        <w:rPr>
          <w:rFonts w:ascii="Sylfaen" w:hAnsi="Sylfaen" w:cs="Sylfaen"/>
          <w:sz w:val="24"/>
          <w:szCs w:val="24"/>
          <w:lang w:val="ka-GE"/>
        </w:rPr>
        <w:t>კაბინეტებსა</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საავადმყოფოებში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გამოჩენას</w:t>
      </w:r>
      <w:r w:rsidRPr="00A41538">
        <w:rPr>
          <w:rFonts w:ascii="Sylfaen" w:hAnsi="Sylfaen" w:cs="Calibri"/>
          <w:sz w:val="24"/>
          <w:szCs w:val="24"/>
          <w:lang w:val="ka-GE"/>
        </w:rPr>
        <w:t>.</w:t>
      </w:r>
    </w:p>
    <w:p w14:paraId="4D81A804" w14:textId="77777777" w:rsidR="00285BF6" w:rsidRPr="00A41538" w:rsidRDefault="00285BF6" w:rsidP="00285BF6">
      <w:pPr>
        <w:spacing w:after="0" w:line="240" w:lineRule="auto"/>
        <w:jc w:val="both"/>
        <w:rPr>
          <w:rStyle w:val="Strong"/>
          <w:rFonts w:ascii="Sylfaen" w:hAnsi="Sylfaen" w:cs="Calibri"/>
          <w:sz w:val="24"/>
          <w:szCs w:val="24"/>
          <w:lang w:val="ka-GE"/>
        </w:rPr>
      </w:pPr>
      <w:bookmarkStart w:id="3" w:name="_Toc329924293"/>
      <w:r w:rsidRPr="00A41538">
        <w:rPr>
          <w:rStyle w:val="Strong"/>
          <w:rFonts w:ascii="Sylfaen" w:hAnsi="Sylfaen" w:cs="Sylfaen"/>
          <w:sz w:val="24"/>
          <w:szCs w:val="24"/>
          <w:lang w:val="ka-GE"/>
        </w:rPr>
        <w:t>ვირუსის</w:t>
      </w:r>
      <w:r w:rsidRPr="00A41538">
        <w:rPr>
          <w:rStyle w:val="Strong"/>
          <w:rFonts w:ascii="Sylfaen" w:hAnsi="Sylfaen" w:cs="Calibri"/>
          <w:sz w:val="24"/>
          <w:szCs w:val="24"/>
          <w:lang w:val="ka-GE"/>
        </w:rPr>
        <w:t xml:space="preserve"> </w:t>
      </w:r>
      <w:r w:rsidRPr="00A41538">
        <w:rPr>
          <w:rStyle w:val="Strong"/>
          <w:rFonts w:ascii="Sylfaen" w:hAnsi="Sylfaen" w:cs="Sylfaen"/>
          <w:sz w:val="24"/>
          <w:szCs w:val="24"/>
          <w:lang w:val="ka-GE"/>
        </w:rPr>
        <w:t>გადაცემა</w:t>
      </w:r>
      <w:bookmarkEnd w:id="3"/>
    </w:p>
    <w:p w14:paraId="02176EA2"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მეორეზე</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აირ</w:t>
      </w:r>
      <w:r w:rsidRPr="00A41538">
        <w:rPr>
          <w:rFonts w:ascii="Sylfaen" w:hAnsi="Sylfaen" w:cs="Calibri"/>
          <w:sz w:val="24"/>
          <w:szCs w:val="24"/>
          <w:lang w:val="ka-GE"/>
        </w:rPr>
        <w:t>-</w:t>
      </w:r>
      <w:r w:rsidRPr="00A41538">
        <w:rPr>
          <w:rFonts w:ascii="Sylfaen" w:hAnsi="Sylfaen" w:cs="Sylfaen"/>
          <w:sz w:val="24"/>
          <w:szCs w:val="24"/>
          <w:lang w:val="ka-GE"/>
        </w:rPr>
        <w:t>წვეთოვანი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უშუალო</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ტანსაცმელით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საწოლის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ნივთებით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მწერების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გადატანის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შორის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ინკუბაციური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w:t>
      </w:r>
      <w:r w:rsidRPr="00A41538">
        <w:rPr>
          <w:rFonts w:ascii="Sylfaen" w:hAnsi="Sylfaen" w:cs="Calibri"/>
          <w:sz w:val="24"/>
          <w:szCs w:val="24"/>
          <w:lang w:val="ka-GE"/>
        </w:rPr>
        <w:t xml:space="preserve"> 7-17 </w:t>
      </w:r>
      <w:r w:rsidRPr="00A41538">
        <w:rPr>
          <w:rFonts w:ascii="Sylfaen" w:hAnsi="Sylfaen" w:cs="Sylfaen"/>
          <w:sz w:val="24"/>
          <w:szCs w:val="24"/>
          <w:lang w:val="ka-GE"/>
        </w:rPr>
        <w:t>დღეს</w:t>
      </w:r>
      <w:r w:rsidRPr="00A41538">
        <w:rPr>
          <w:rFonts w:ascii="Sylfaen" w:hAnsi="Sylfaen" w:cs="Calibri"/>
          <w:sz w:val="24"/>
          <w:szCs w:val="24"/>
          <w:lang w:val="ka-GE"/>
        </w:rPr>
        <w:t xml:space="preserve"> </w:t>
      </w:r>
      <w:r w:rsidRPr="00A41538">
        <w:rPr>
          <w:rFonts w:ascii="Sylfaen" w:hAnsi="Sylfaen" w:cs="Sylfaen"/>
          <w:sz w:val="24"/>
          <w:szCs w:val="24"/>
          <w:lang w:val="ka-GE"/>
        </w:rPr>
        <w:t>შეადგენს</w:t>
      </w:r>
      <w:r w:rsidRPr="00A41538">
        <w:rPr>
          <w:rFonts w:ascii="Sylfaen" w:hAnsi="Sylfaen" w:cs="Calibri"/>
          <w:sz w:val="24"/>
          <w:szCs w:val="24"/>
          <w:lang w:val="ka-GE"/>
        </w:rPr>
        <w:t xml:space="preserve">. </w:t>
      </w:r>
    </w:p>
    <w:p w14:paraId="57FBF3C6" w14:textId="77777777" w:rsidR="00285BF6" w:rsidRPr="00A41538" w:rsidRDefault="00285BF6" w:rsidP="00285BF6">
      <w:pPr>
        <w:spacing w:after="0" w:line="240" w:lineRule="auto"/>
        <w:jc w:val="both"/>
        <w:rPr>
          <w:rStyle w:val="Strong"/>
          <w:rFonts w:ascii="Sylfaen" w:hAnsi="Sylfaen" w:cs="Calibri"/>
          <w:sz w:val="24"/>
          <w:szCs w:val="24"/>
          <w:lang w:val="ka-GE"/>
        </w:rPr>
      </w:pPr>
      <w:bookmarkStart w:id="4" w:name="_Toc329924294"/>
      <w:r w:rsidRPr="00A41538">
        <w:rPr>
          <w:rStyle w:val="Strong"/>
          <w:rFonts w:ascii="Sylfaen" w:hAnsi="Sylfaen" w:cs="Sylfaen"/>
          <w:sz w:val="24"/>
          <w:szCs w:val="24"/>
          <w:lang w:val="ka-GE"/>
        </w:rPr>
        <w:t>ინფექციის</w:t>
      </w:r>
      <w:r w:rsidRPr="00A41538">
        <w:rPr>
          <w:rStyle w:val="Strong"/>
          <w:rFonts w:ascii="Sylfaen" w:hAnsi="Sylfaen" w:cs="Calibri"/>
          <w:sz w:val="24"/>
          <w:szCs w:val="24"/>
          <w:lang w:val="ka-GE"/>
        </w:rPr>
        <w:t xml:space="preserve"> </w:t>
      </w:r>
      <w:r w:rsidRPr="00A41538">
        <w:rPr>
          <w:rStyle w:val="Strong"/>
          <w:rFonts w:ascii="Sylfaen" w:hAnsi="Sylfaen" w:cs="Sylfaen"/>
          <w:sz w:val="24"/>
          <w:szCs w:val="24"/>
          <w:lang w:val="ka-GE"/>
        </w:rPr>
        <w:t>კონტროლის</w:t>
      </w:r>
      <w:r w:rsidRPr="00A41538">
        <w:rPr>
          <w:rStyle w:val="Strong"/>
          <w:rFonts w:ascii="Sylfaen" w:hAnsi="Sylfaen" w:cs="Calibri"/>
          <w:sz w:val="24"/>
          <w:szCs w:val="24"/>
          <w:lang w:val="ka-GE"/>
        </w:rPr>
        <w:t xml:space="preserve"> </w:t>
      </w:r>
      <w:r w:rsidRPr="00A41538">
        <w:rPr>
          <w:rStyle w:val="Strong"/>
          <w:rFonts w:ascii="Sylfaen" w:hAnsi="Sylfaen" w:cs="Sylfaen"/>
          <w:sz w:val="24"/>
          <w:szCs w:val="24"/>
          <w:lang w:val="ka-GE"/>
        </w:rPr>
        <w:t>ზომები</w:t>
      </w:r>
      <w:bookmarkEnd w:id="4"/>
    </w:p>
    <w:p w14:paraId="77C3D23D"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პროფილაქტიკის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მიზნით</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მქონე</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დაავადებაზე</w:t>
      </w:r>
      <w:r w:rsidRPr="00A41538">
        <w:rPr>
          <w:rFonts w:ascii="Sylfaen" w:hAnsi="Sylfaen" w:cs="Calibri"/>
          <w:sz w:val="24"/>
          <w:szCs w:val="24"/>
          <w:lang w:val="ka-GE"/>
        </w:rPr>
        <w:t xml:space="preserve"> </w:t>
      </w:r>
      <w:r w:rsidRPr="00A41538">
        <w:rPr>
          <w:rFonts w:ascii="Sylfaen" w:hAnsi="Sylfaen" w:cs="Sylfaen"/>
          <w:sz w:val="24"/>
          <w:szCs w:val="24"/>
          <w:lang w:val="ka-GE"/>
        </w:rPr>
        <w:t>საეჭვო</w:t>
      </w:r>
      <w:r w:rsidRPr="00A41538">
        <w:rPr>
          <w:rFonts w:ascii="Sylfaen" w:hAnsi="Sylfaen" w:cs="Calibri"/>
          <w:sz w:val="24"/>
          <w:szCs w:val="24"/>
          <w:lang w:val="ka-GE"/>
        </w:rPr>
        <w:t xml:space="preserve"> </w:t>
      </w:r>
      <w:r w:rsidRPr="00A41538">
        <w:rPr>
          <w:rFonts w:ascii="Sylfaen" w:hAnsi="Sylfaen" w:cs="Sylfaen"/>
          <w:sz w:val="24"/>
          <w:szCs w:val="24"/>
          <w:lang w:val="ka-GE"/>
        </w:rPr>
        <w:t>პირების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იზოლაცია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ოჯახის</w:t>
      </w:r>
      <w:r w:rsidRPr="00A41538">
        <w:rPr>
          <w:rFonts w:ascii="Sylfaen" w:hAnsi="Sylfaen" w:cs="Calibri"/>
          <w:sz w:val="24"/>
          <w:szCs w:val="24"/>
          <w:lang w:val="ka-GE"/>
        </w:rPr>
        <w:t xml:space="preserve"> </w:t>
      </w:r>
      <w:r w:rsidRPr="00A41538">
        <w:rPr>
          <w:rFonts w:ascii="Sylfaen" w:hAnsi="Sylfaen" w:cs="Sylfaen"/>
          <w:sz w:val="24"/>
          <w:szCs w:val="24"/>
          <w:lang w:val="ka-GE"/>
        </w:rPr>
        <w:t>წევრებს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უშუალო</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კონტაქტში</w:t>
      </w:r>
      <w:r w:rsidRPr="00A41538">
        <w:rPr>
          <w:rFonts w:ascii="Sylfaen" w:hAnsi="Sylfaen" w:cs="Calibri"/>
          <w:sz w:val="24"/>
          <w:szCs w:val="24"/>
          <w:lang w:val="ka-GE"/>
        </w:rPr>
        <w:t xml:space="preserve"> </w:t>
      </w:r>
      <w:r w:rsidRPr="00A41538">
        <w:rPr>
          <w:rFonts w:ascii="Sylfaen" w:hAnsi="Sylfaen" w:cs="Sylfaen"/>
          <w:sz w:val="24"/>
          <w:szCs w:val="24"/>
          <w:lang w:val="ka-GE"/>
        </w:rPr>
        <w:t>მყოფ</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ჩაუტარდეთ</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დაუწესდეთ</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ეპიდზედამხედველობა</w:t>
      </w:r>
      <w:r w:rsidRPr="00A41538">
        <w:rPr>
          <w:rFonts w:ascii="Sylfaen" w:hAnsi="Sylfaen" w:cs="Calibri"/>
          <w:sz w:val="24"/>
          <w:szCs w:val="24"/>
          <w:lang w:val="ka-GE"/>
        </w:rPr>
        <w:t xml:space="preserve">. </w:t>
      </w:r>
    </w:p>
    <w:p w14:paraId="2E6560CD"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მქონე</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ჰოსპიტალიზაციისას</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აირ</w:t>
      </w:r>
      <w:r w:rsidRPr="00A41538">
        <w:rPr>
          <w:rFonts w:ascii="Sylfaen" w:hAnsi="Sylfaen" w:cs="Calibri"/>
          <w:sz w:val="24"/>
          <w:szCs w:val="24"/>
          <w:lang w:val="ka-GE"/>
        </w:rPr>
        <w:t>-</w:t>
      </w:r>
      <w:r w:rsidRPr="00A41538">
        <w:rPr>
          <w:rFonts w:ascii="Sylfaen" w:hAnsi="Sylfaen" w:cs="Sylfaen"/>
          <w:sz w:val="24"/>
          <w:szCs w:val="24"/>
          <w:lang w:val="ka-GE"/>
        </w:rPr>
        <w:t>წვეთოვანი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საწინააღმდეგო</w:t>
      </w:r>
      <w:r w:rsidRPr="00A41538">
        <w:rPr>
          <w:rFonts w:ascii="Sylfaen" w:hAnsi="Sylfaen" w:cs="Calibri"/>
          <w:sz w:val="24"/>
          <w:szCs w:val="24"/>
          <w:lang w:val="ka-GE"/>
        </w:rPr>
        <w:t xml:space="preserve"> </w:t>
      </w:r>
      <w:r w:rsidRPr="00A41538">
        <w:rPr>
          <w:rFonts w:ascii="Sylfaen" w:hAnsi="Sylfaen" w:cs="Sylfaen"/>
          <w:sz w:val="24"/>
          <w:szCs w:val="24"/>
          <w:lang w:val="ka-GE"/>
        </w:rPr>
        <w:t>გამაფრთხილებელი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საავადმყოფოს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თანამშრომლის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ვაქცინაცია</w:t>
      </w:r>
      <w:r w:rsidRPr="00A41538">
        <w:rPr>
          <w:rFonts w:ascii="Sylfaen" w:hAnsi="Sylfaen" w:cs="Calibri"/>
          <w:sz w:val="24"/>
          <w:szCs w:val="24"/>
          <w:lang w:val="ka-GE"/>
        </w:rPr>
        <w:t xml:space="preserve">. </w:t>
      </w:r>
    </w:p>
    <w:p w14:paraId="023F6EDE" w14:textId="77777777" w:rsidR="00285BF6" w:rsidRPr="00A41538" w:rsidRDefault="00285BF6" w:rsidP="00285BF6">
      <w:pPr>
        <w:spacing w:after="0" w:line="240" w:lineRule="auto"/>
        <w:jc w:val="both"/>
        <w:rPr>
          <w:rStyle w:val="Strong"/>
          <w:rFonts w:ascii="Sylfaen" w:hAnsi="Sylfaen" w:cs="Calibri"/>
          <w:sz w:val="24"/>
          <w:szCs w:val="24"/>
          <w:lang w:val="ka-GE"/>
        </w:rPr>
      </w:pPr>
      <w:bookmarkStart w:id="5" w:name="_Toc329924295"/>
      <w:r w:rsidRPr="00A41538">
        <w:rPr>
          <w:rStyle w:val="Strong"/>
          <w:rFonts w:ascii="Sylfaen" w:hAnsi="Sylfaen" w:cs="Sylfaen"/>
          <w:sz w:val="24"/>
          <w:szCs w:val="24"/>
          <w:lang w:val="ka-GE"/>
        </w:rPr>
        <w:t>ავადმყოფობა</w:t>
      </w:r>
      <w:bookmarkEnd w:id="5"/>
    </w:p>
    <w:p w14:paraId="568CFEAF"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ისმება</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საფუძველზე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დასტურდება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ლაბორატორიული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ტესტირებით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შორისაა</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ძლიერი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სისუსტე</w:t>
      </w:r>
      <w:r w:rsidRPr="00A41538">
        <w:rPr>
          <w:rFonts w:ascii="Sylfaen" w:hAnsi="Sylfaen" w:cs="Calibri"/>
          <w:sz w:val="24"/>
          <w:szCs w:val="24"/>
          <w:lang w:val="ka-GE"/>
        </w:rPr>
        <w:t xml:space="preserve">, </w:t>
      </w:r>
      <w:r w:rsidRPr="00A41538">
        <w:rPr>
          <w:rFonts w:ascii="Sylfaen" w:hAnsi="Sylfaen" w:cs="Sylfaen"/>
          <w:sz w:val="24"/>
          <w:szCs w:val="24"/>
          <w:lang w:val="ka-GE"/>
        </w:rPr>
        <w:t>მივარდნილობა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ზურგის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არეში</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უხშირესად</w:t>
      </w:r>
      <w:r w:rsidRPr="00A41538">
        <w:rPr>
          <w:rFonts w:ascii="Sylfaen" w:hAnsi="Sylfaen" w:cs="Calibri"/>
          <w:sz w:val="24"/>
          <w:szCs w:val="24"/>
          <w:lang w:val="ka-GE"/>
        </w:rPr>
        <w:t xml:space="preserve"> </w:t>
      </w:r>
      <w:r w:rsidRPr="00A41538">
        <w:rPr>
          <w:rFonts w:ascii="Sylfaen" w:hAnsi="Sylfaen" w:cs="Sylfaen"/>
          <w:sz w:val="24"/>
          <w:szCs w:val="24"/>
          <w:lang w:val="ka-GE"/>
        </w:rPr>
        <w:t>ვლინდება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მე</w:t>
      </w:r>
      <w:r w:rsidRPr="00A41538">
        <w:rPr>
          <w:rFonts w:ascii="Sylfaen" w:hAnsi="Sylfaen" w:cs="Calibri"/>
          <w:sz w:val="24"/>
          <w:szCs w:val="24"/>
          <w:lang w:val="ka-GE"/>
        </w:rPr>
        <w:t xml:space="preserve">-12 - </w:t>
      </w:r>
      <w:r w:rsidRPr="00A41538">
        <w:rPr>
          <w:rFonts w:ascii="Sylfaen" w:hAnsi="Sylfaen" w:cs="Sylfaen"/>
          <w:sz w:val="24"/>
          <w:szCs w:val="24"/>
          <w:lang w:val="ka-GE"/>
        </w:rPr>
        <w:t>მე</w:t>
      </w:r>
      <w:r w:rsidRPr="00A41538">
        <w:rPr>
          <w:rFonts w:ascii="Sylfaen" w:hAnsi="Sylfaen" w:cs="Calibri"/>
          <w:sz w:val="24"/>
          <w:szCs w:val="24"/>
          <w:lang w:val="ka-GE"/>
        </w:rPr>
        <w:t xml:space="preserve">-14 </w:t>
      </w:r>
      <w:r w:rsidRPr="00A41538">
        <w:rPr>
          <w:rFonts w:ascii="Sylfaen" w:hAnsi="Sylfaen" w:cs="Sylfaen"/>
          <w:sz w:val="24"/>
          <w:szCs w:val="24"/>
          <w:lang w:val="ka-GE"/>
        </w:rPr>
        <w:t>დღეს</w:t>
      </w:r>
      <w:r w:rsidRPr="00A41538">
        <w:rPr>
          <w:rFonts w:ascii="Sylfaen" w:hAnsi="Sylfaen" w:cs="Calibri"/>
          <w:sz w:val="24"/>
          <w:szCs w:val="24"/>
          <w:lang w:val="ka-GE"/>
        </w:rPr>
        <w:t>.</w:t>
      </w:r>
    </w:p>
    <w:p w14:paraId="7A1356B7"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მცირე</w:t>
      </w:r>
      <w:r w:rsidRPr="00A41538">
        <w:rPr>
          <w:rFonts w:ascii="Sylfaen" w:hAnsi="Sylfaen" w:cs="Calibri"/>
          <w:sz w:val="24"/>
          <w:szCs w:val="24"/>
          <w:lang w:val="ka-GE"/>
        </w:rPr>
        <w:t xml:space="preserve"> </w:t>
      </w:r>
      <w:r w:rsidRPr="00A41538">
        <w:rPr>
          <w:rFonts w:ascii="Sylfaen" w:hAnsi="Sylfaen" w:cs="Sylfaen"/>
          <w:sz w:val="24"/>
          <w:szCs w:val="24"/>
          <w:lang w:val="ka-GE"/>
        </w:rPr>
        <w:t>ზომის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მოვარდისფრო</w:t>
      </w:r>
      <w:r w:rsidRPr="00A41538">
        <w:rPr>
          <w:rFonts w:ascii="Sylfaen" w:hAnsi="Sylfaen" w:cs="Calibri"/>
          <w:sz w:val="24"/>
          <w:szCs w:val="24"/>
          <w:lang w:val="ka-GE"/>
        </w:rPr>
        <w:t xml:space="preserve"> </w:t>
      </w:r>
      <w:r w:rsidRPr="00A41538">
        <w:rPr>
          <w:rFonts w:ascii="Sylfaen" w:hAnsi="Sylfaen" w:cs="Sylfaen"/>
          <w:sz w:val="24"/>
          <w:szCs w:val="24"/>
          <w:lang w:val="ka-GE"/>
        </w:rPr>
        <w:t>პაპულოზური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გამონაყარი</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ღრუში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წინამხრებზე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ტანსა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ქვემო</w:t>
      </w:r>
      <w:r w:rsidRPr="00A41538">
        <w:rPr>
          <w:rFonts w:ascii="Sylfaen" w:hAnsi="Sylfaen" w:cs="Calibri"/>
          <w:sz w:val="24"/>
          <w:szCs w:val="24"/>
          <w:lang w:val="ka-GE"/>
        </w:rPr>
        <w:t xml:space="preserve"> </w:t>
      </w:r>
      <w:r w:rsidRPr="00A41538">
        <w:rPr>
          <w:rFonts w:ascii="Sylfaen" w:hAnsi="Sylfaen" w:cs="Sylfaen"/>
          <w:sz w:val="24"/>
          <w:szCs w:val="24"/>
          <w:lang w:val="ka-GE"/>
        </w:rPr>
        <w:t>კიდურებზე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შორის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ხელისგულებსა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ფეხისგულებზე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ორი</w:t>
      </w:r>
      <w:r w:rsidRPr="00A41538">
        <w:rPr>
          <w:rFonts w:ascii="Sylfaen" w:hAnsi="Sylfaen" w:cs="Calibri"/>
          <w:sz w:val="24"/>
          <w:szCs w:val="24"/>
          <w:lang w:val="ka-GE"/>
        </w:rPr>
        <w:t xml:space="preserve">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გამონაყარი</w:t>
      </w:r>
      <w:r w:rsidRPr="00A41538">
        <w:rPr>
          <w:rFonts w:ascii="Sylfaen" w:hAnsi="Sylfaen" w:cs="Calibri"/>
          <w:sz w:val="24"/>
          <w:szCs w:val="24"/>
          <w:lang w:val="ka-GE"/>
        </w:rPr>
        <w:t xml:space="preserve"> </w:t>
      </w:r>
      <w:r w:rsidRPr="00A41538">
        <w:rPr>
          <w:rFonts w:ascii="Sylfaen" w:hAnsi="Sylfaen" w:cs="Sylfaen"/>
          <w:sz w:val="24"/>
          <w:szCs w:val="24"/>
          <w:lang w:val="ka-GE"/>
        </w:rPr>
        <w:t>ივსება</w:t>
      </w:r>
      <w:r w:rsidRPr="00A41538">
        <w:rPr>
          <w:rFonts w:ascii="Sylfaen" w:hAnsi="Sylfaen" w:cs="Calibri"/>
          <w:sz w:val="24"/>
          <w:szCs w:val="24"/>
          <w:lang w:val="ka-GE"/>
        </w:rPr>
        <w:t xml:space="preserve"> </w:t>
      </w:r>
      <w:r w:rsidRPr="00A41538">
        <w:rPr>
          <w:rFonts w:ascii="Sylfaen" w:hAnsi="Sylfaen" w:cs="Sylfaen"/>
          <w:sz w:val="24"/>
          <w:szCs w:val="24"/>
          <w:lang w:val="ka-GE"/>
        </w:rPr>
        <w:t>ჯერ</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 </w:t>
      </w:r>
      <w:r w:rsidRPr="00A41538">
        <w:rPr>
          <w:rFonts w:ascii="Sylfaen" w:hAnsi="Sylfaen" w:cs="Sylfaen"/>
          <w:sz w:val="24"/>
          <w:szCs w:val="24"/>
          <w:lang w:val="ka-GE"/>
        </w:rPr>
        <w:t>ჩირქით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დაზიანებები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მრგვალი</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მაგარი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ღრმა</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ქერქით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დაფარვა</w:t>
      </w:r>
      <w:r w:rsidRPr="00A41538">
        <w:rPr>
          <w:rFonts w:ascii="Sylfaen" w:hAnsi="Sylfaen" w:cs="Calibri"/>
          <w:sz w:val="24"/>
          <w:szCs w:val="24"/>
          <w:lang w:val="ka-GE"/>
        </w:rPr>
        <w:t xml:space="preserve"> </w:t>
      </w:r>
      <w:r w:rsidRPr="00A41538">
        <w:rPr>
          <w:rFonts w:ascii="Sylfaen" w:hAnsi="Sylfaen" w:cs="Sylfaen"/>
          <w:sz w:val="24"/>
          <w:szCs w:val="24"/>
          <w:lang w:val="ka-GE"/>
        </w:rPr>
        <w:t>იწყება</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წარმოქმნიდან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მე</w:t>
      </w:r>
      <w:r w:rsidRPr="00A41538">
        <w:rPr>
          <w:rFonts w:ascii="Sylfaen" w:hAnsi="Sylfaen" w:cs="Calibri"/>
          <w:sz w:val="24"/>
          <w:szCs w:val="24"/>
          <w:lang w:val="ka-GE"/>
        </w:rPr>
        <w:t xml:space="preserve">-8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მე</w:t>
      </w:r>
      <w:r w:rsidRPr="00A41538">
        <w:rPr>
          <w:rFonts w:ascii="Sylfaen" w:hAnsi="Sylfaen" w:cs="Calibri"/>
          <w:sz w:val="24"/>
          <w:szCs w:val="24"/>
          <w:lang w:val="ka-GE"/>
        </w:rPr>
        <w:t xml:space="preserve">-9 </w:t>
      </w:r>
      <w:r w:rsidRPr="00A41538">
        <w:rPr>
          <w:rFonts w:ascii="Sylfaen" w:hAnsi="Sylfaen" w:cs="Sylfaen"/>
          <w:sz w:val="24"/>
          <w:szCs w:val="24"/>
          <w:lang w:val="ka-GE"/>
        </w:rPr>
        <w:t>დღეს</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ყვავილით</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პირი</w:t>
      </w:r>
      <w:r w:rsidRPr="00A41538">
        <w:rPr>
          <w:rFonts w:ascii="Sylfaen" w:hAnsi="Sylfaen" w:cs="Calibri"/>
          <w:sz w:val="24"/>
          <w:szCs w:val="24"/>
          <w:lang w:val="ka-GE"/>
        </w:rPr>
        <w:t xml:space="preserve"> </w:t>
      </w:r>
      <w:r w:rsidRPr="00A41538">
        <w:rPr>
          <w:rFonts w:ascii="Sylfaen" w:hAnsi="Sylfaen" w:cs="Sylfaen"/>
          <w:sz w:val="24"/>
          <w:szCs w:val="24"/>
          <w:lang w:val="ka-GE"/>
        </w:rPr>
        <w:t>ითვლება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გადამდებად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გამონაყარის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გაჩენის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მომენტიდან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გამოჯანმრთელებამდე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2 </w:t>
      </w:r>
      <w:r w:rsidRPr="00A41538">
        <w:rPr>
          <w:rFonts w:ascii="Sylfaen" w:hAnsi="Sylfaen" w:cs="Sylfaen"/>
          <w:sz w:val="24"/>
          <w:szCs w:val="24"/>
          <w:lang w:val="ka-GE"/>
        </w:rPr>
        <w:t>კვირის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გადარჩენილებს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შორის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ხშირია</w:t>
      </w:r>
      <w:r w:rsidRPr="00A41538">
        <w:rPr>
          <w:rFonts w:ascii="Sylfaen" w:hAnsi="Sylfaen" w:cs="Calibri"/>
          <w:sz w:val="24"/>
          <w:szCs w:val="24"/>
          <w:lang w:val="ka-GE"/>
        </w:rPr>
        <w:t xml:space="preserve"> </w:t>
      </w:r>
      <w:r w:rsidRPr="00A41538">
        <w:rPr>
          <w:rFonts w:ascii="Sylfaen" w:hAnsi="Sylfaen" w:cs="Sylfaen"/>
          <w:sz w:val="24"/>
          <w:szCs w:val="24"/>
          <w:lang w:val="ka-GE"/>
        </w:rPr>
        <w:t>დაუშნოება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მუდმივი</w:t>
      </w:r>
      <w:r w:rsidRPr="00A41538">
        <w:rPr>
          <w:rFonts w:ascii="Sylfaen" w:hAnsi="Sylfaen" w:cs="Calibri"/>
          <w:sz w:val="24"/>
          <w:szCs w:val="24"/>
          <w:lang w:val="ka-GE"/>
        </w:rPr>
        <w:t xml:space="preserve"> </w:t>
      </w:r>
      <w:r w:rsidRPr="00A41538">
        <w:rPr>
          <w:rFonts w:ascii="Sylfaen" w:hAnsi="Sylfaen" w:cs="Sylfaen"/>
          <w:sz w:val="24"/>
          <w:szCs w:val="24"/>
          <w:lang w:val="ka-GE"/>
        </w:rPr>
        <w:t>ნაიარევებით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სახეზე</w:t>
      </w:r>
      <w:r w:rsidRPr="00A41538">
        <w:rPr>
          <w:rFonts w:ascii="Sylfaen" w:hAnsi="Sylfaen" w:cs="Calibri"/>
          <w:sz w:val="24"/>
          <w:szCs w:val="24"/>
          <w:lang w:val="ka-GE"/>
        </w:rPr>
        <w:t xml:space="preserve">. </w:t>
      </w:r>
    </w:p>
    <w:p w14:paraId="52F2A4D6"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lastRenderedPageBreak/>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გართულებებია</w:t>
      </w:r>
      <w:r w:rsidRPr="00A41538">
        <w:rPr>
          <w:rFonts w:ascii="Sylfaen" w:hAnsi="Sylfaen" w:cs="Calibri"/>
          <w:sz w:val="24"/>
          <w:szCs w:val="24"/>
          <w:lang w:val="ka-GE"/>
        </w:rPr>
        <w:t xml:space="preserve"> </w:t>
      </w:r>
      <w:r w:rsidRPr="00A41538">
        <w:rPr>
          <w:rFonts w:ascii="Sylfaen" w:hAnsi="Sylfaen" w:cs="Sylfaen"/>
          <w:sz w:val="24"/>
          <w:szCs w:val="24"/>
          <w:lang w:val="ka-GE"/>
        </w:rPr>
        <w:t>კანისა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ორგანოების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სუპერინფექციები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ფილტვების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ანთება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სეფსისი</w:t>
      </w:r>
      <w:r w:rsidRPr="00A41538">
        <w:rPr>
          <w:rFonts w:ascii="Sylfaen" w:hAnsi="Sylfaen" w:cs="Calibri"/>
          <w:sz w:val="24"/>
          <w:szCs w:val="24"/>
          <w:lang w:val="ka-GE"/>
        </w:rPr>
        <w:t xml:space="preserve">, </w:t>
      </w:r>
      <w:r w:rsidRPr="00A41538">
        <w:rPr>
          <w:rFonts w:ascii="Sylfaen" w:hAnsi="Sylfaen" w:cs="Sylfaen"/>
          <w:sz w:val="24"/>
          <w:szCs w:val="24"/>
          <w:lang w:val="ka-GE"/>
        </w:rPr>
        <w:t>ართრიტი</w:t>
      </w:r>
      <w:r w:rsidRPr="00A41538">
        <w:rPr>
          <w:rFonts w:ascii="Sylfaen" w:hAnsi="Sylfaen" w:cs="Calibri"/>
          <w:sz w:val="24"/>
          <w:szCs w:val="24"/>
          <w:lang w:val="ka-GE"/>
        </w:rPr>
        <w:t xml:space="preserve">, </w:t>
      </w:r>
      <w:r w:rsidRPr="00A41538">
        <w:rPr>
          <w:rFonts w:ascii="Sylfaen" w:hAnsi="Sylfaen" w:cs="Sylfaen"/>
          <w:sz w:val="24"/>
          <w:szCs w:val="24"/>
          <w:lang w:val="ka-GE"/>
        </w:rPr>
        <w:t>კერატოზი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ყვავილისგან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განსხვავებით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ჩუტყვავილა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რომელთანაც</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ადვილია</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არევა</w:t>
      </w:r>
      <w:r w:rsidRPr="00A41538">
        <w:rPr>
          <w:rFonts w:ascii="Sylfaen" w:hAnsi="Sylfaen" w:cs="Calibri"/>
          <w:sz w:val="24"/>
          <w:szCs w:val="24"/>
          <w:lang w:val="ka-GE"/>
        </w:rPr>
        <w:t xml:space="preserve">) </w:t>
      </w:r>
      <w:r w:rsidRPr="00A41538">
        <w:rPr>
          <w:rFonts w:ascii="Sylfaen" w:hAnsi="Sylfaen" w:cs="Sylfaen"/>
          <w:sz w:val="24"/>
          <w:szCs w:val="24"/>
          <w:lang w:val="ka-GE"/>
        </w:rPr>
        <w:t>ასოცირდება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შედარებით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მსუბუქ</w:t>
      </w:r>
      <w:r w:rsidRPr="00A41538">
        <w:rPr>
          <w:rFonts w:ascii="Sylfaen" w:hAnsi="Sylfaen" w:cs="Calibri"/>
          <w:sz w:val="24"/>
          <w:szCs w:val="24"/>
          <w:lang w:val="ka-GE"/>
        </w:rPr>
        <w:t xml:space="preserve"> </w:t>
      </w:r>
      <w:r w:rsidRPr="00A41538">
        <w:rPr>
          <w:rFonts w:ascii="Sylfaen" w:hAnsi="Sylfaen" w:cs="Sylfaen"/>
          <w:sz w:val="24"/>
          <w:szCs w:val="24"/>
          <w:lang w:val="ka-GE"/>
        </w:rPr>
        <w:t>პროდრომულ</w:t>
      </w:r>
      <w:r w:rsidRPr="00A41538">
        <w:rPr>
          <w:rFonts w:ascii="Sylfaen" w:hAnsi="Sylfaen" w:cs="Calibri"/>
          <w:sz w:val="24"/>
          <w:szCs w:val="24"/>
          <w:lang w:val="ka-GE"/>
        </w:rPr>
        <w:t xml:space="preserve"> </w:t>
      </w:r>
      <w:r w:rsidRPr="00A41538">
        <w:rPr>
          <w:rFonts w:ascii="Sylfaen" w:hAnsi="Sylfaen" w:cs="Sylfaen"/>
          <w:sz w:val="24"/>
          <w:szCs w:val="24"/>
          <w:lang w:val="ka-GE"/>
        </w:rPr>
        <w:t>ავადმყოფობასა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გამონაყართან</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w:t>
      </w:r>
    </w:p>
    <w:tbl>
      <w:tblPr>
        <w:tblpPr w:leftFromText="45" w:rightFromText="45" w:vertAnchor="text" w:tblpXSpec="right" w:tblpYSpec="center"/>
        <w:tblW w:w="0" w:type="auto"/>
        <w:tblCellSpacing w:w="0" w:type="dxa"/>
        <w:tblCellMar>
          <w:top w:w="45" w:type="dxa"/>
          <w:left w:w="45" w:type="dxa"/>
          <w:bottom w:w="45" w:type="dxa"/>
          <w:right w:w="45" w:type="dxa"/>
        </w:tblCellMar>
        <w:tblLook w:val="04A0" w:firstRow="1" w:lastRow="0" w:firstColumn="1" w:lastColumn="0" w:noHBand="0" w:noVBand="1"/>
      </w:tblPr>
      <w:tblGrid>
        <w:gridCol w:w="96"/>
      </w:tblGrid>
      <w:tr w:rsidR="00285BF6" w:rsidRPr="00A41538" w14:paraId="487F5FAD" w14:textId="77777777" w:rsidTr="00BA4412">
        <w:trPr>
          <w:tblCellSpacing w:w="0" w:type="dxa"/>
        </w:trPr>
        <w:tc>
          <w:tcPr>
            <w:tcW w:w="0" w:type="auto"/>
            <w:vAlign w:val="center"/>
            <w:hideMark/>
          </w:tcPr>
          <w:p w14:paraId="41AA9769" w14:textId="77777777" w:rsidR="00285BF6" w:rsidRPr="00A41538" w:rsidRDefault="00285BF6" w:rsidP="00BA4412">
            <w:pPr>
              <w:spacing w:after="0" w:line="240" w:lineRule="auto"/>
              <w:ind w:firstLine="540"/>
              <w:jc w:val="both"/>
              <w:rPr>
                <w:rFonts w:ascii="Sylfaen" w:hAnsi="Sylfaen" w:cs="Calibri"/>
                <w:sz w:val="24"/>
                <w:szCs w:val="24"/>
                <w:lang w:val="ka-GE"/>
              </w:rPr>
            </w:pPr>
          </w:p>
        </w:tc>
      </w:tr>
      <w:tr w:rsidR="00285BF6" w:rsidRPr="00A41538" w14:paraId="0EC8C1FE" w14:textId="77777777" w:rsidTr="00BA4412">
        <w:trPr>
          <w:tblCellSpacing w:w="0" w:type="dxa"/>
        </w:trPr>
        <w:tc>
          <w:tcPr>
            <w:tcW w:w="0" w:type="auto"/>
            <w:vAlign w:val="center"/>
            <w:hideMark/>
          </w:tcPr>
          <w:p w14:paraId="59864317" w14:textId="77777777" w:rsidR="00285BF6" w:rsidRPr="00A41538" w:rsidRDefault="00285BF6" w:rsidP="00BA4412">
            <w:pPr>
              <w:spacing w:after="0" w:line="240" w:lineRule="auto"/>
              <w:ind w:firstLine="540"/>
              <w:jc w:val="both"/>
              <w:rPr>
                <w:rFonts w:ascii="Sylfaen" w:hAnsi="Sylfaen" w:cs="Calibri"/>
                <w:sz w:val="24"/>
                <w:szCs w:val="24"/>
                <w:lang w:val="ka-GE"/>
              </w:rPr>
            </w:pPr>
          </w:p>
        </w:tc>
      </w:tr>
    </w:tbl>
    <w:p w14:paraId="46C6F1AF" w14:textId="77777777" w:rsidR="00285BF6" w:rsidRPr="00A41538" w:rsidRDefault="00285BF6" w:rsidP="00E9278B">
      <w:pPr>
        <w:numPr>
          <w:ilvl w:val="0"/>
          <w:numId w:val="364"/>
        </w:numPr>
        <w:shd w:val="clear" w:color="auto" w:fill="FFFFFF"/>
        <w:spacing w:after="0" w:line="240" w:lineRule="auto"/>
        <w:ind w:left="360" w:firstLine="540"/>
        <w:jc w:val="both"/>
        <w:rPr>
          <w:rFonts w:ascii="Sylfaen" w:hAnsi="Sylfaen" w:cs="Calibri"/>
          <w:sz w:val="24"/>
          <w:szCs w:val="24"/>
          <w:lang w:val="ka-GE"/>
        </w:rPr>
      </w:pP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ზედაპირული</w:t>
      </w:r>
      <w:r w:rsidRPr="00A41538">
        <w:rPr>
          <w:rFonts w:ascii="Sylfaen" w:hAnsi="Sylfaen" w:cs="Calibri"/>
          <w:sz w:val="24"/>
          <w:szCs w:val="24"/>
          <w:lang w:val="ka-GE"/>
        </w:rPr>
        <w:t>;</w:t>
      </w:r>
    </w:p>
    <w:p w14:paraId="59329A31" w14:textId="77777777" w:rsidR="00285BF6" w:rsidRPr="00A41538" w:rsidRDefault="00285BF6" w:rsidP="00E9278B">
      <w:pPr>
        <w:numPr>
          <w:ilvl w:val="0"/>
          <w:numId w:val="364"/>
        </w:numPr>
        <w:shd w:val="clear" w:color="auto" w:fill="FFFFFF"/>
        <w:spacing w:after="0" w:line="240" w:lineRule="auto"/>
        <w:ind w:left="360" w:firstLine="540"/>
        <w:jc w:val="both"/>
        <w:rPr>
          <w:rFonts w:ascii="Sylfaen" w:hAnsi="Sylfaen" w:cs="Calibri"/>
          <w:sz w:val="24"/>
          <w:szCs w:val="24"/>
          <w:lang w:val="ka-GE"/>
        </w:rPr>
      </w:pP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იწყება</w:t>
      </w:r>
      <w:r w:rsidRPr="00A41538">
        <w:rPr>
          <w:rFonts w:ascii="Sylfaen" w:hAnsi="Sylfaen" w:cs="Calibri"/>
          <w:sz w:val="24"/>
          <w:szCs w:val="24"/>
          <w:lang w:val="ka-GE"/>
        </w:rPr>
        <w:t xml:space="preserve"> </w:t>
      </w:r>
      <w:r w:rsidRPr="00A41538">
        <w:rPr>
          <w:rFonts w:ascii="Sylfaen" w:hAnsi="Sylfaen" w:cs="Sylfaen"/>
          <w:sz w:val="24"/>
          <w:szCs w:val="24"/>
          <w:lang w:val="ka-GE"/>
        </w:rPr>
        <w:t>ტანზე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ცენტრისკენულად</w:t>
      </w:r>
      <w:r w:rsidRPr="00A41538">
        <w:rPr>
          <w:rFonts w:ascii="Sylfaen" w:hAnsi="Sylfaen" w:cs="Calibri"/>
          <w:sz w:val="24"/>
          <w:szCs w:val="24"/>
          <w:lang w:val="ka-GE"/>
        </w:rPr>
        <w:t xml:space="preserve">;  </w:t>
      </w:r>
    </w:p>
    <w:p w14:paraId="05523EEB" w14:textId="77777777" w:rsidR="00285BF6" w:rsidRPr="00A41538" w:rsidRDefault="00285BF6" w:rsidP="00E9278B">
      <w:pPr>
        <w:numPr>
          <w:ilvl w:val="0"/>
          <w:numId w:val="364"/>
        </w:numPr>
        <w:shd w:val="clear" w:color="auto" w:fill="FFFFFF"/>
        <w:spacing w:after="0" w:line="240" w:lineRule="auto"/>
        <w:ind w:left="360" w:firstLine="540"/>
        <w:jc w:val="both"/>
        <w:rPr>
          <w:rFonts w:ascii="Sylfaen" w:hAnsi="Sylfaen" w:cs="Calibri"/>
          <w:sz w:val="24"/>
          <w:szCs w:val="24"/>
          <w:lang w:val="ka-GE"/>
        </w:rPr>
      </w:pPr>
      <w:r w:rsidRPr="00A41538">
        <w:rPr>
          <w:rFonts w:ascii="Sylfaen" w:hAnsi="Sylfaen" w:cs="Sylfaen"/>
          <w:sz w:val="24"/>
          <w:szCs w:val="24"/>
          <w:lang w:val="ka-GE"/>
        </w:rPr>
        <w:t>დაზიანებები</w:t>
      </w:r>
      <w:r w:rsidRPr="00A41538">
        <w:rPr>
          <w:rFonts w:ascii="Sylfaen" w:hAnsi="Sylfaen" w:cs="Calibri"/>
          <w:sz w:val="24"/>
          <w:szCs w:val="24"/>
          <w:lang w:val="ka-GE"/>
        </w:rPr>
        <w:t xml:space="preserve"> </w:t>
      </w:r>
      <w:r w:rsidRPr="00A41538">
        <w:rPr>
          <w:rFonts w:ascii="Sylfaen" w:hAnsi="Sylfaen" w:cs="Sylfaen"/>
          <w:sz w:val="24"/>
          <w:szCs w:val="24"/>
          <w:lang w:val="ka-GE"/>
        </w:rPr>
        <w:t>იმყოფება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ევოლუციის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სხვადასხვა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სტადიაზე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p>
    <w:p w14:paraId="3F446D2D" w14:textId="77777777" w:rsidR="00285BF6" w:rsidRPr="00A41538" w:rsidRDefault="00285BF6" w:rsidP="00E9278B">
      <w:pPr>
        <w:numPr>
          <w:ilvl w:val="0"/>
          <w:numId w:val="364"/>
        </w:numPr>
        <w:shd w:val="clear" w:color="auto" w:fill="FFFFFF"/>
        <w:spacing w:after="0" w:line="240" w:lineRule="auto"/>
        <w:ind w:left="360" w:firstLine="540"/>
        <w:jc w:val="both"/>
        <w:rPr>
          <w:rFonts w:ascii="Sylfaen" w:hAnsi="Sylfaen" w:cs="Calibri"/>
          <w:sz w:val="24"/>
          <w:szCs w:val="24"/>
          <w:lang w:val="ka-GE"/>
        </w:rPr>
      </w:pPr>
      <w:r w:rsidRPr="00A41538">
        <w:rPr>
          <w:rFonts w:ascii="Sylfaen" w:hAnsi="Sylfaen" w:cs="Sylfaen"/>
          <w:sz w:val="24"/>
          <w:szCs w:val="24"/>
          <w:lang w:val="ka-GE"/>
        </w:rPr>
        <w:t>იშვიათად</w:t>
      </w:r>
      <w:r w:rsidRPr="00A41538">
        <w:rPr>
          <w:rFonts w:ascii="Sylfaen" w:hAnsi="Sylfaen" w:cs="Calibri"/>
          <w:sz w:val="24"/>
          <w:szCs w:val="24"/>
          <w:lang w:val="ka-GE"/>
        </w:rPr>
        <w:t xml:space="preserve"> </w:t>
      </w:r>
      <w:r w:rsidRPr="00A41538">
        <w:rPr>
          <w:rFonts w:ascii="Sylfaen" w:hAnsi="Sylfaen" w:cs="Sylfaen"/>
          <w:sz w:val="24"/>
          <w:szCs w:val="24"/>
          <w:lang w:val="ka-GE"/>
        </w:rPr>
        <w:t>ჩნდება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ხელისგულებსა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ფეხისგულებზე</w:t>
      </w:r>
      <w:r w:rsidRPr="00A41538">
        <w:rPr>
          <w:rFonts w:ascii="Sylfaen" w:hAnsi="Sylfaen" w:cs="Calibri"/>
          <w:sz w:val="24"/>
          <w:szCs w:val="24"/>
          <w:lang w:val="ka-GE"/>
        </w:rPr>
        <w:t>.</w:t>
      </w:r>
    </w:p>
    <w:p w14:paraId="3F1D2CD7"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გამომწვევია</w:t>
      </w:r>
      <w:r w:rsidRPr="00A41538">
        <w:rPr>
          <w:rFonts w:ascii="Sylfaen" w:hAnsi="Sylfaen" w:cs="Calibri"/>
          <w:sz w:val="24"/>
          <w:szCs w:val="24"/>
          <w:lang w:val="ka-GE"/>
        </w:rPr>
        <w:t xml:space="preserve"> </w:t>
      </w:r>
      <w:r w:rsidRPr="00A41538">
        <w:rPr>
          <w:rFonts w:ascii="Sylfaen" w:hAnsi="Sylfaen" w:cs="Sylfaen"/>
          <w:sz w:val="24"/>
          <w:szCs w:val="24"/>
          <w:lang w:val="ka-GE"/>
        </w:rPr>
        <w:t>ერთმანეთთან</w:t>
      </w:r>
      <w:r w:rsidRPr="00A41538">
        <w:rPr>
          <w:rFonts w:ascii="Sylfaen" w:hAnsi="Sylfaen" w:cs="Calibri"/>
          <w:sz w:val="24"/>
          <w:szCs w:val="24"/>
          <w:lang w:val="ka-GE"/>
        </w:rPr>
        <w:t xml:space="preserve"> </w:t>
      </w:r>
      <w:r w:rsidRPr="00A41538">
        <w:rPr>
          <w:rFonts w:ascii="Sylfaen" w:hAnsi="Sylfaen" w:cs="Sylfaen"/>
          <w:sz w:val="24"/>
          <w:szCs w:val="24"/>
          <w:lang w:val="ka-GE"/>
        </w:rPr>
        <w:t>მჭიდროდ</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დაკავშირებული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ორი</w:t>
      </w:r>
      <w:r w:rsidRPr="00A41538">
        <w:rPr>
          <w:rFonts w:ascii="Sylfaen" w:hAnsi="Sylfaen" w:cs="Calibri"/>
          <w:sz w:val="24"/>
          <w:szCs w:val="24"/>
          <w:lang w:val="ka-GE"/>
        </w:rPr>
        <w:t xml:space="preserve"> </w:t>
      </w:r>
      <w:r w:rsidRPr="00A41538">
        <w:rPr>
          <w:rFonts w:ascii="Sylfaen" w:hAnsi="Sylfaen" w:cs="Sylfaen"/>
          <w:sz w:val="24"/>
          <w:szCs w:val="24"/>
          <w:lang w:val="ka-GE"/>
        </w:rPr>
        <w:t>შტამიდან</w:t>
      </w:r>
      <w:r w:rsidRPr="00A41538">
        <w:rPr>
          <w:rFonts w:ascii="Sylfaen" w:hAnsi="Sylfaen" w:cs="Calibri"/>
          <w:sz w:val="24"/>
          <w:szCs w:val="24"/>
          <w:lang w:val="ka-GE"/>
        </w:rPr>
        <w:t xml:space="preserve"> (Variola Major </w:t>
      </w:r>
      <w:r w:rsidRPr="00A41538">
        <w:rPr>
          <w:rFonts w:ascii="Sylfaen" w:hAnsi="Sylfaen" w:cs="Sylfaen"/>
          <w:sz w:val="24"/>
          <w:szCs w:val="24"/>
          <w:lang w:val="ka-GE"/>
        </w:rPr>
        <w:t>და</w:t>
      </w:r>
      <w:r w:rsidRPr="00A41538">
        <w:rPr>
          <w:rFonts w:ascii="Sylfaen" w:hAnsi="Sylfaen" w:cs="Calibri"/>
          <w:sz w:val="24"/>
          <w:szCs w:val="24"/>
          <w:lang w:val="ka-GE"/>
        </w:rPr>
        <w:t xml:space="preserve"> Variola Minor) </w:t>
      </w:r>
      <w:r w:rsidRPr="00A41538">
        <w:rPr>
          <w:rFonts w:ascii="Sylfaen" w:hAnsi="Sylfaen" w:cs="Sylfaen"/>
          <w:sz w:val="24"/>
          <w:szCs w:val="24"/>
          <w:lang w:val="ka-GE"/>
        </w:rPr>
        <w:t>ერთ</w:t>
      </w:r>
      <w:r w:rsidRPr="00A41538">
        <w:rPr>
          <w:rFonts w:ascii="Sylfaen" w:hAnsi="Sylfaen" w:cs="Calibri"/>
          <w:sz w:val="24"/>
          <w:szCs w:val="24"/>
          <w:lang w:val="ka-GE"/>
        </w:rPr>
        <w:t>-</w:t>
      </w:r>
      <w:r w:rsidRPr="00A41538">
        <w:rPr>
          <w:rFonts w:ascii="Sylfaen" w:hAnsi="Sylfaen" w:cs="Sylfaen"/>
          <w:sz w:val="24"/>
          <w:szCs w:val="24"/>
          <w:lang w:val="ka-GE"/>
        </w:rPr>
        <w:t>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ორი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გარჩევა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მხოლოდ</w:t>
      </w:r>
      <w:r w:rsidRPr="00A41538">
        <w:rPr>
          <w:rFonts w:ascii="Sylfaen" w:hAnsi="Sylfaen" w:cs="Calibri"/>
          <w:sz w:val="24"/>
          <w:szCs w:val="24"/>
          <w:lang w:val="ka-GE"/>
        </w:rPr>
        <w:t xml:space="preserve"> </w:t>
      </w:r>
      <w:r w:rsidRPr="00A41538">
        <w:rPr>
          <w:rFonts w:ascii="Sylfaen" w:hAnsi="Sylfaen" w:cs="Sylfaen"/>
          <w:sz w:val="24"/>
          <w:szCs w:val="24"/>
          <w:lang w:val="ka-GE"/>
        </w:rPr>
        <w:t>პოლიმერაზული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ჯაჭვური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რეაქციის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მეთოდით</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გამოკვლევის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მეშვეობით</w:t>
      </w:r>
      <w:r w:rsidRPr="00A41538">
        <w:rPr>
          <w:rFonts w:ascii="Sylfaen" w:hAnsi="Sylfaen" w:cs="Calibri"/>
          <w:sz w:val="24"/>
          <w:szCs w:val="24"/>
          <w:lang w:val="ka-GE"/>
        </w:rPr>
        <w:t>. Variola Minor-</w:t>
      </w:r>
      <w:r w:rsidRPr="00A41538">
        <w:rPr>
          <w:rFonts w:ascii="Sylfaen" w:hAnsi="Sylfaen" w:cs="Sylfaen"/>
          <w:sz w:val="24"/>
          <w:szCs w:val="24"/>
          <w:lang w:val="ka-GE"/>
        </w:rPr>
        <w:t>ით</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ინფიცირებისას</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ალასტრიმი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სისტემური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ცოტაა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გამონაყარი</w:t>
      </w:r>
      <w:r w:rsidRPr="00A41538">
        <w:rPr>
          <w:rFonts w:ascii="Sylfaen" w:hAnsi="Sylfaen" w:cs="Calibri"/>
          <w:sz w:val="24"/>
          <w:szCs w:val="24"/>
          <w:lang w:val="ka-GE"/>
        </w:rPr>
        <w:t xml:space="preserve"> </w:t>
      </w:r>
      <w:r w:rsidRPr="00A41538">
        <w:rPr>
          <w:rFonts w:ascii="Sylfaen" w:hAnsi="Sylfaen" w:cs="Sylfaen"/>
          <w:sz w:val="24"/>
          <w:szCs w:val="24"/>
          <w:lang w:val="ka-GE"/>
        </w:rPr>
        <w:t>ნაკლებად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ინტენსიურია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ნაიარევები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ნაკლებად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ჩნდება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ლეტალობაც</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მცირეა</w:t>
      </w:r>
      <w:r w:rsidRPr="00A41538">
        <w:rPr>
          <w:rFonts w:ascii="Sylfaen" w:hAnsi="Sylfaen" w:cs="Calibri"/>
          <w:sz w:val="24"/>
          <w:szCs w:val="24"/>
          <w:lang w:val="ka-GE"/>
        </w:rPr>
        <w:t xml:space="preserve">. </w:t>
      </w:r>
    </w:p>
    <w:p w14:paraId="5D4E179C"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ეპოქაში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გამოყოფდნენ</w:t>
      </w:r>
      <w:r w:rsidRPr="00A41538">
        <w:rPr>
          <w:rFonts w:ascii="Sylfaen" w:hAnsi="Sylfaen" w:cs="Calibri"/>
          <w:sz w:val="24"/>
          <w:szCs w:val="24"/>
          <w:lang w:val="ka-GE"/>
        </w:rPr>
        <w:t xml:space="preserve"> Variola Major-</w:t>
      </w:r>
      <w:r w:rsidRPr="00A41538">
        <w:rPr>
          <w:rFonts w:ascii="Sylfaen" w:hAnsi="Sylfaen" w:cs="Sylfaen"/>
          <w:sz w:val="24"/>
          <w:szCs w:val="24"/>
          <w:lang w:val="ka-GE"/>
        </w:rPr>
        <w:t>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ვარიანტს</w:t>
      </w:r>
      <w:r w:rsidRPr="00A41538">
        <w:rPr>
          <w:rFonts w:ascii="Sylfaen" w:hAnsi="Sylfaen" w:cs="Calibri"/>
          <w:sz w:val="24"/>
          <w:szCs w:val="24"/>
          <w:lang w:val="ka-GE"/>
        </w:rPr>
        <w:t xml:space="preserve"> (</w:t>
      </w:r>
      <w:r w:rsidRPr="00A41538">
        <w:rPr>
          <w:rFonts w:ascii="Sylfaen" w:hAnsi="Sylfaen" w:cs="Sylfaen"/>
          <w:sz w:val="24"/>
          <w:szCs w:val="24"/>
          <w:lang w:val="ka-GE"/>
        </w:rPr>
        <w:t>იხ</w:t>
      </w:r>
      <w:r w:rsidRPr="00A41538">
        <w:rPr>
          <w:rFonts w:ascii="Sylfaen" w:hAnsi="Sylfaen" w:cs="Calibri"/>
          <w:sz w:val="24"/>
          <w:szCs w:val="24"/>
          <w:lang w:val="ka-GE"/>
        </w:rPr>
        <w:t xml:space="preserve">. </w:t>
      </w:r>
      <w:r w:rsidRPr="00A41538">
        <w:rPr>
          <w:rFonts w:ascii="Sylfaen" w:hAnsi="Sylfaen" w:cs="Sylfaen"/>
          <w:sz w:val="24"/>
          <w:szCs w:val="24"/>
          <w:lang w:val="ka-GE"/>
        </w:rPr>
        <w:t>ცხრილი</w:t>
      </w:r>
      <w:r w:rsidRPr="00A41538">
        <w:rPr>
          <w:rFonts w:ascii="Sylfaen" w:hAnsi="Sylfaen" w:cs="Calibri"/>
          <w:sz w:val="24"/>
          <w:szCs w:val="24"/>
          <w:lang w:val="ka-GE"/>
        </w:rPr>
        <w:t xml:space="preserve"> 1). </w:t>
      </w:r>
    </w:p>
    <w:p w14:paraId="17EC9DE8"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p>
    <w:tbl>
      <w:tblPr>
        <w:tblW w:w="5000" w:type="pct"/>
        <w:jc w:val="center"/>
        <w:tblLook w:val="04A0" w:firstRow="1" w:lastRow="0" w:firstColumn="1" w:lastColumn="0" w:noHBand="0" w:noVBand="1"/>
      </w:tblPr>
      <w:tblGrid>
        <w:gridCol w:w="2364"/>
        <w:gridCol w:w="4390"/>
        <w:gridCol w:w="2489"/>
      </w:tblGrid>
      <w:tr w:rsidR="00285BF6" w:rsidRPr="00A41538" w14:paraId="2382FB7C" w14:textId="77777777" w:rsidTr="00BA4412">
        <w:trPr>
          <w:trHeight w:val="780"/>
          <w:jc w:val="center"/>
        </w:trPr>
        <w:tc>
          <w:tcPr>
            <w:tcW w:w="5000" w:type="pct"/>
            <w:gridSpan w:val="3"/>
            <w:tcBorders>
              <w:top w:val="single" w:sz="8" w:space="0" w:color="A9A9A9"/>
              <w:left w:val="single" w:sz="8" w:space="0" w:color="A9A9A9"/>
              <w:bottom w:val="single" w:sz="4" w:space="0" w:color="000000"/>
              <w:right w:val="single" w:sz="8" w:space="0" w:color="A9A9A9"/>
            </w:tcBorders>
            <w:shd w:val="clear" w:color="auto" w:fill="FFFFFF" w:themeFill="background1"/>
            <w:vAlign w:val="center"/>
            <w:hideMark/>
          </w:tcPr>
          <w:p w14:paraId="6B7285C6" w14:textId="77777777" w:rsidR="00285BF6" w:rsidRPr="00A41538" w:rsidRDefault="00285BF6" w:rsidP="00BA4412">
            <w:pPr>
              <w:spacing w:after="0" w:line="240" w:lineRule="auto"/>
              <w:jc w:val="both"/>
              <w:rPr>
                <w:rFonts w:ascii="Sylfaen" w:hAnsi="Sylfaen" w:cs="Calibri"/>
                <w:b/>
                <w:bCs/>
                <w:sz w:val="24"/>
                <w:szCs w:val="24"/>
                <w:lang w:val="ka-GE"/>
              </w:rPr>
            </w:pPr>
            <w:r w:rsidRPr="00A41538">
              <w:rPr>
                <w:rFonts w:ascii="Sylfaen" w:hAnsi="Sylfaen" w:cs="Calibri"/>
                <w:b/>
                <w:bCs/>
                <w:sz w:val="24"/>
                <w:szCs w:val="24"/>
                <w:lang w:val="ka-GE"/>
              </w:rPr>
              <w:t>ნატურალური ყვავილის  სახეობათა კლასიფიკაცია ჯანდაცვის მსოფლიო ორგანიზაციის მიხედვით, ინდოეთში 1972 წ. 3544 პაციენტზე ჩატარებული კვლევის საფუძველზე</w:t>
            </w:r>
          </w:p>
        </w:tc>
      </w:tr>
      <w:tr w:rsidR="00285BF6" w:rsidRPr="00A41538" w14:paraId="28D7739E" w14:textId="77777777" w:rsidTr="00BA4412">
        <w:trPr>
          <w:trHeight w:val="288"/>
          <w:jc w:val="center"/>
        </w:trPr>
        <w:tc>
          <w:tcPr>
            <w:tcW w:w="1072" w:type="pct"/>
            <w:tcBorders>
              <w:top w:val="nil"/>
              <w:left w:val="single" w:sz="8" w:space="0" w:color="A9A9A9"/>
              <w:bottom w:val="single" w:sz="4" w:space="0" w:color="000000"/>
              <w:right w:val="single" w:sz="4" w:space="0" w:color="000000"/>
            </w:tcBorders>
            <w:vAlign w:val="center"/>
            <w:hideMark/>
          </w:tcPr>
          <w:p w14:paraId="72F695F1" w14:textId="77777777" w:rsidR="00285BF6" w:rsidRPr="00A41538" w:rsidRDefault="00285BF6" w:rsidP="00BA4412">
            <w:pPr>
              <w:spacing w:after="0" w:line="240" w:lineRule="auto"/>
              <w:jc w:val="both"/>
              <w:rPr>
                <w:rFonts w:ascii="Sylfaen" w:hAnsi="Sylfaen" w:cs="Calibri"/>
                <w:b/>
                <w:bCs/>
                <w:sz w:val="24"/>
                <w:szCs w:val="24"/>
                <w:lang w:val="ka-GE"/>
              </w:rPr>
            </w:pPr>
            <w:r w:rsidRPr="00A41538">
              <w:rPr>
                <w:rFonts w:ascii="Sylfaen" w:hAnsi="Sylfaen" w:cs="Calibri"/>
                <w:b/>
                <w:bCs/>
                <w:sz w:val="24"/>
                <w:szCs w:val="24"/>
                <w:lang w:val="ka-GE"/>
              </w:rPr>
              <w:t>Variola Major სახეობა (ფორმა)</w:t>
            </w:r>
          </w:p>
        </w:tc>
        <w:tc>
          <w:tcPr>
            <w:tcW w:w="2822" w:type="pct"/>
            <w:tcBorders>
              <w:top w:val="nil"/>
              <w:left w:val="nil"/>
              <w:bottom w:val="single" w:sz="4" w:space="0" w:color="000000"/>
              <w:right w:val="single" w:sz="4" w:space="0" w:color="000000"/>
            </w:tcBorders>
            <w:vAlign w:val="center"/>
            <w:hideMark/>
          </w:tcPr>
          <w:p w14:paraId="78E32CD8" w14:textId="77777777" w:rsidR="00285BF6" w:rsidRPr="00A41538" w:rsidRDefault="00285BF6" w:rsidP="00BA4412">
            <w:pPr>
              <w:spacing w:after="0" w:line="240" w:lineRule="auto"/>
              <w:ind w:firstLine="540"/>
              <w:jc w:val="both"/>
              <w:rPr>
                <w:rFonts w:ascii="Sylfaen" w:hAnsi="Sylfaen" w:cs="Calibri"/>
                <w:b/>
                <w:bCs/>
                <w:sz w:val="24"/>
                <w:szCs w:val="24"/>
                <w:lang w:val="ka-GE"/>
              </w:rPr>
            </w:pPr>
            <w:r w:rsidRPr="00A41538">
              <w:rPr>
                <w:rFonts w:ascii="Sylfaen" w:hAnsi="Sylfaen" w:cs="Calibri"/>
                <w:b/>
                <w:bCs/>
                <w:sz w:val="24"/>
                <w:szCs w:val="24"/>
                <w:lang w:val="ka-GE"/>
              </w:rPr>
              <w:t>თავისებურებები</w:t>
            </w:r>
          </w:p>
        </w:tc>
        <w:tc>
          <w:tcPr>
            <w:tcW w:w="1106" w:type="pct"/>
            <w:tcBorders>
              <w:top w:val="nil"/>
              <w:left w:val="nil"/>
              <w:bottom w:val="single" w:sz="4" w:space="0" w:color="000000"/>
              <w:right w:val="single" w:sz="8" w:space="0" w:color="A9A9A9"/>
            </w:tcBorders>
            <w:vAlign w:val="center"/>
            <w:hideMark/>
          </w:tcPr>
          <w:p w14:paraId="3E3C42B2" w14:textId="77777777" w:rsidR="00285BF6" w:rsidRPr="00A41538" w:rsidRDefault="00285BF6" w:rsidP="00BA4412">
            <w:pPr>
              <w:spacing w:after="0" w:line="240" w:lineRule="auto"/>
              <w:ind w:firstLine="540"/>
              <w:jc w:val="both"/>
              <w:rPr>
                <w:rFonts w:ascii="Sylfaen" w:hAnsi="Sylfaen" w:cs="Calibri"/>
                <w:b/>
                <w:bCs/>
                <w:sz w:val="24"/>
                <w:szCs w:val="24"/>
                <w:lang w:val="ka-GE"/>
              </w:rPr>
            </w:pPr>
            <w:r w:rsidRPr="00A41538">
              <w:rPr>
                <w:rFonts w:ascii="Sylfaen" w:hAnsi="Sylfaen" w:cs="Calibri"/>
                <w:b/>
                <w:bCs/>
                <w:sz w:val="24"/>
                <w:szCs w:val="24"/>
                <w:lang w:val="ka-GE"/>
              </w:rPr>
              <w:t>ლეტალობა</w:t>
            </w:r>
          </w:p>
        </w:tc>
      </w:tr>
      <w:tr w:rsidR="00285BF6" w:rsidRPr="00A41538" w14:paraId="218A4B6B" w14:textId="77777777" w:rsidTr="00BA4412">
        <w:trPr>
          <w:trHeight w:val="288"/>
          <w:jc w:val="center"/>
        </w:trPr>
        <w:tc>
          <w:tcPr>
            <w:tcW w:w="1072" w:type="pct"/>
            <w:vMerge w:val="restart"/>
            <w:tcBorders>
              <w:top w:val="nil"/>
              <w:left w:val="single" w:sz="8" w:space="0" w:color="A9A9A9"/>
              <w:bottom w:val="nil"/>
              <w:right w:val="single" w:sz="4" w:space="0" w:color="000000"/>
            </w:tcBorders>
            <w:vAlign w:val="center"/>
            <w:hideMark/>
          </w:tcPr>
          <w:p w14:paraId="6C7B3CC7" w14:textId="77777777" w:rsidR="00285BF6" w:rsidRPr="00A41538" w:rsidRDefault="00285BF6" w:rsidP="00BA4412">
            <w:pPr>
              <w:spacing w:after="0" w:line="240" w:lineRule="auto"/>
              <w:jc w:val="both"/>
              <w:rPr>
                <w:rFonts w:ascii="Sylfaen" w:hAnsi="Sylfaen" w:cs="Calibri"/>
                <w:b/>
                <w:bCs/>
                <w:sz w:val="24"/>
                <w:szCs w:val="24"/>
                <w:lang w:val="ka-GE"/>
              </w:rPr>
            </w:pPr>
            <w:r w:rsidRPr="00A41538">
              <w:rPr>
                <w:rFonts w:ascii="Sylfaen" w:hAnsi="Sylfaen" w:cs="Calibri"/>
                <w:b/>
                <w:bCs/>
                <w:sz w:val="24"/>
                <w:szCs w:val="24"/>
                <w:lang w:val="ka-GE"/>
              </w:rPr>
              <w:t>ჩვეულებრივი</w:t>
            </w:r>
          </w:p>
        </w:tc>
        <w:tc>
          <w:tcPr>
            <w:tcW w:w="2822" w:type="pct"/>
            <w:tcBorders>
              <w:top w:val="nil"/>
              <w:left w:val="nil"/>
              <w:bottom w:val="single" w:sz="4" w:space="0" w:color="000000"/>
              <w:right w:val="single" w:sz="4" w:space="0" w:color="000000"/>
            </w:tcBorders>
            <w:vAlign w:val="center"/>
            <w:hideMark/>
          </w:tcPr>
          <w:p w14:paraId="4ED789F7"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ყველაზე გავრცელებული ფორმა</w:t>
            </w:r>
          </w:p>
        </w:tc>
        <w:tc>
          <w:tcPr>
            <w:tcW w:w="1106" w:type="pct"/>
            <w:vMerge w:val="restart"/>
            <w:tcBorders>
              <w:top w:val="nil"/>
              <w:left w:val="single" w:sz="4" w:space="0" w:color="000000"/>
              <w:bottom w:val="single" w:sz="4" w:space="0" w:color="000000"/>
              <w:right w:val="single" w:sz="8" w:space="0" w:color="A9A9A9"/>
            </w:tcBorders>
            <w:vAlign w:val="center"/>
            <w:hideMark/>
          </w:tcPr>
          <w:p w14:paraId="3DD4A352"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b/>
                <w:bCs/>
                <w:sz w:val="24"/>
                <w:szCs w:val="24"/>
                <w:lang w:val="ka-GE"/>
              </w:rPr>
              <w:t>30</w:t>
            </w:r>
            <w:r w:rsidRPr="00A41538">
              <w:rPr>
                <w:rFonts w:ascii="Sylfaen" w:hAnsi="Sylfaen" w:cs="Calibri"/>
                <w:sz w:val="24"/>
                <w:szCs w:val="24"/>
                <w:lang w:val="ka-GE"/>
              </w:rPr>
              <w:t>%</w:t>
            </w:r>
          </w:p>
        </w:tc>
      </w:tr>
      <w:tr w:rsidR="00285BF6" w:rsidRPr="00A41538" w14:paraId="27D44B3C" w14:textId="77777777" w:rsidTr="00BA4412">
        <w:trPr>
          <w:trHeight w:val="288"/>
          <w:jc w:val="center"/>
        </w:trPr>
        <w:tc>
          <w:tcPr>
            <w:tcW w:w="0" w:type="auto"/>
            <w:vMerge/>
            <w:tcBorders>
              <w:top w:val="nil"/>
              <w:left w:val="single" w:sz="8" w:space="0" w:color="A9A9A9"/>
              <w:bottom w:val="nil"/>
              <w:right w:val="single" w:sz="4" w:space="0" w:color="000000"/>
            </w:tcBorders>
            <w:vAlign w:val="center"/>
            <w:hideMark/>
          </w:tcPr>
          <w:p w14:paraId="517C1E6A" w14:textId="77777777" w:rsidR="00285BF6" w:rsidRPr="00A41538" w:rsidRDefault="00285BF6" w:rsidP="00BA4412">
            <w:pPr>
              <w:spacing w:after="0" w:line="240" w:lineRule="auto"/>
              <w:ind w:firstLine="540"/>
              <w:jc w:val="both"/>
              <w:rPr>
                <w:rFonts w:ascii="Sylfaen" w:hAnsi="Sylfaen" w:cs="Calibri"/>
                <w:b/>
                <w:bCs/>
                <w:sz w:val="24"/>
                <w:szCs w:val="24"/>
                <w:lang w:val="ka-GE"/>
              </w:rPr>
            </w:pPr>
          </w:p>
        </w:tc>
        <w:tc>
          <w:tcPr>
            <w:tcW w:w="2822" w:type="pct"/>
            <w:tcBorders>
              <w:top w:val="nil"/>
              <w:left w:val="nil"/>
              <w:bottom w:val="single" w:sz="4" w:space="0" w:color="000000"/>
              <w:right w:val="single" w:sz="4" w:space="0" w:color="000000"/>
            </w:tcBorders>
            <w:vAlign w:val="center"/>
            <w:hideMark/>
          </w:tcPr>
          <w:p w14:paraId="21A79A7B"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•აღინიშნა შემთხვევათა 90%-ში არავაქცინირებულ პირთა შორის</w:t>
            </w:r>
          </w:p>
        </w:tc>
        <w:tc>
          <w:tcPr>
            <w:tcW w:w="0" w:type="auto"/>
            <w:vMerge/>
            <w:tcBorders>
              <w:top w:val="nil"/>
              <w:left w:val="single" w:sz="4" w:space="0" w:color="000000"/>
              <w:bottom w:val="single" w:sz="4" w:space="0" w:color="000000"/>
              <w:right w:val="single" w:sz="8" w:space="0" w:color="A9A9A9"/>
            </w:tcBorders>
            <w:vAlign w:val="center"/>
            <w:hideMark/>
          </w:tcPr>
          <w:p w14:paraId="35DE2F96" w14:textId="77777777" w:rsidR="00285BF6" w:rsidRPr="00A41538" w:rsidRDefault="00285BF6" w:rsidP="00BA4412">
            <w:pPr>
              <w:spacing w:after="0" w:line="240" w:lineRule="auto"/>
              <w:ind w:firstLine="540"/>
              <w:jc w:val="both"/>
              <w:rPr>
                <w:rFonts w:ascii="Sylfaen" w:hAnsi="Sylfaen" w:cs="Calibri"/>
                <w:sz w:val="24"/>
                <w:szCs w:val="24"/>
                <w:lang w:val="ka-GE"/>
              </w:rPr>
            </w:pPr>
          </w:p>
        </w:tc>
      </w:tr>
      <w:tr w:rsidR="00285BF6" w:rsidRPr="00A41538" w14:paraId="71D462B7" w14:textId="77777777" w:rsidTr="00BA4412">
        <w:trPr>
          <w:trHeight w:val="288"/>
          <w:jc w:val="center"/>
        </w:trPr>
        <w:tc>
          <w:tcPr>
            <w:tcW w:w="1072" w:type="pct"/>
            <w:vMerge w:val="restart"/>
            <w:tcBorders>
              <w:top w:val="single" w:sz="4" w:space="0" w:color="000000"/>
              <w:left w:val="single" w:sz="8" w:space="0" w:color="A9A9A9"/>
              <w:bottom w:val="single" w:sz="4" w:space="0" w:color="000000"/>
              <w:right w:val="single" w:sz="4" w:space="0" w:color="000000"/>
            </w:tcBorders>
            <w:vAlign w:val="center"/>
            <w:hideMark/>
          </w:tcPr>
          <w:p w14:paraId="16570A0D" w14:textId="77777777" w:rsidR="00285BF6" w:rsidRPr="00A41538" w:rsidRDefault="00285BF6" w:rsidP="00BA4412">
            <w:pPr>
              <w:spacing w:after="0" w:line="240" w:lineRule="auto"/>
              <w:jc w:val="both"/>
              <w:rPr>
                <w:rFonts w:ascii="Sylfaen" w:hAnsi="Sylfaen" w:cs="Calibri"/>
                <w:b/>
                <w:bCs/>
                <w:sz w:val="24"/>
                <w:szCs w:val="24"/>
                <w:lang w:val="ka-GE"/>
              </w:rPr>
            </w:pPr>
            <w:r w:rsidRPr="00A41538">
              <w:rPr>
                <w:rFonts w:ascii="Sylfaen" w:hAnsi="Sylfaen" w:cs="Calibri"/>
                <w:b/>
                <w:bCs/>
                <w:sz w:val="24"/>
                <w:szCs w:val="24"/>
                <w:lang w:val="ka-GE"/>
              </w:rPr>
              <w:t>მოდიფიცირებული</w:t>
            </w:r>
          </w:p>
        </w:tc>
        <w:tc>
          <w:tcPr>
            <w:tcW w:w="2822" w:type="pct"/>
            <w:tcBorders>
              <w:top w:val="nil"/>
              <w:left w:val="nil"/>
              <w:bottom w:val="nil"/>
              <w:right w:val="single" w:sz="4" w:space="0" w:color="000000"/>
            </w:tcBorders>
            <w:vAlign w:val="center"/>
            <w:hideMark/>
          </w:tcPr>
          <w:p w14:paraId="2429529E"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შედარებით მსუბუქი ფორმა</w:t>
            </w:r>
          </w:p>
        </w:tc>
        <w:tc>
          <w:tcPr>
            <w:tcW w:w="1106" w:type="pct"/>
            <w:vMerge w:val="restart"/>
            <w:tcBorders>
              <w:top w:val="nil"/>
              <w:left w:val="single" w:sz="4" w:space="0" w:color="000000"/>
              <w:bottom w:val="single" w:sz="4" w:space="0" w:color="000000"/>
              <w:right w:val="single" w:sz="8" w:space="0" w:color="A9A9A9"/>
            </w:tcBorders>
            <w:vAlign w:val="center"/>
            <w:hideMark/>
          </w:tcPr>
          <w:p w14:paraId="60532C39"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xml:space="preserve">მოდიფიცირებული ნატურალური ყვავილის შემთხვევები იშვიათად დასრულებულა ფატალურად. </w:t>
            </w:r>
          </w:p>
        </w:tc>
      </w:tr>
      <w:tr w:rsidR="00285BF6" w:rsidRPr="00A41538" w14:paraId="27912475" w14:textId="77777777" w:rsidTr="00BA4412">
        <w:trPr>
          <w:trHeight w:val="552"/>
          <w:jc w:val="center"/>
        </w:trPr>
        <w:tc>
          <w:tcPr>
            <w:tcW w:w="0" w:type="auto"/>
            <w:vMerge/>
            <w:tcBorders>
              <w:top w:val="single" w:sz="4" w:space="0" w:color="000000"/>
              <w:left w:val="single" w:sz="8" w:space="0" w:color="A9A9A9"/>
              <w:bottom w:val="single" w:sz="4" w:space="0" w:color="000000"/>
              <w:right w:val="single" w:sz="4" w:space="0" w:color="000000"/>
            </w:tcBorders>
            <w:vAlign w:val="center"/>
            <w:hideMark/>
          </w:tcPr>
          <w:p w14:paraId="7BDC08C7" w14:textId="77777777" w:rsidR="00285BF6" w:rsidRPr="00A41538" w:rsidRDefault="00285BF6" w:rsidP="00BA4412">
            <w:pPr>
              <w:spacing w:after="0" w:line="240" w:lineRule="auto"/>
              <w:ind w:firstLine="540"/>
              <w:jc w:val="both"/>
              <w:rPr>
                <w:rFonts w:ascii="Sylfaen" w:hAnsi="Sylfaen" w:cs="Calibri"/>
                <w:b/>
                <w:bCs/>
                <w:sz w:val="24"/>
                <w:szCs w:val="24"/>
                <w:lang w:val="ka-GE"/>
              </w:rPr>
            </w:pPr>
          </w:p>
        </w:tc>
        <w:tc>
          <w:tcPr>
            <w:tcW w:w="2822" w:type="pct"/>
            <w:tcBorders>
              <w:top w:val="nil"/>
              <w:left w:val="nil"/>
              <w:bottom w:val="nil"/>
              <w:right w:val="single" w:sz="4" w:space="0" w:color="000000"/>
            </w:tcBorders>
            <w:vAlign w:val="center"/>
            <w:hideMark/>
          </w:tcPr>
          <w:p w14:paraId="4349B5B3"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xml:space="preserve">• ვლინდება ნაკლები რაოდენობის, მცირე ზომისა და ზედაპირული ხასიათის დაზიანებები </w:t>
            </w:r>
          </w:p>
        </w:tc>
        <w:tc>
          <w:tcPr>
            <w:tcW w:w="0" w:type="auto"/>
            <w:vMerge/>
            <w:tcBorders>
              <w:top w:val="nil"/>
              <w:left w:val="single" w:sz="4" w:space="0" w:color="000000"/>
              <w:bottom w:val="single" w:sz="4" w:space="0" w:color="000000"/>
              <w:right w:val="single" w:sz="8" w:space="0" w:color="A9A9A9"/>
            </w:tcBorders>
            <w:vAlign w:val="center"/>
            <w:hideMark/>
          </w:tcPr>
          <w:p w14:paraId="7DCC7428" w14:textId="77777777" w:rsidR="00285BF6" w:rsidRPr="00A41538" w:rsidRDefault="00285BF6" w:rsidP="00BA4412">
            <w:pPr>
              <w:spacing w:after="0" w:line="240" w:lineRule="auto"/>
              <w:ind w:firstLine="540"/>
              <w:jc w:val="both"/>
              <w:rPr>
                <w:rFonts w:ascii="Sylfaen" w:hAnsi="Sylfaen" w:cs="Calibri"/>
                <w:sz w:val="24"/>
                <w:szCs w:val="24"/>
                <w:lang w:val="ka-GE"/>
              </w:rPr>
            </w:pPr>
          </w:p>
        </w:tc>
      </w:tr>
      <w:tr w:rsidR="00285BF6" w:rsidRPr="00A41538" w14:paraId="40BEA7AB" w14:textId="77777777" w:rsidTr="00BA4412">
        <w:trPr>
          <w:trHeight w:val="552"/>
          <w:jc w:val="center"/>
        </w:trPr>
        <w:tc>
          <w:tcPr>
            <w:tcW w:w="0" w:type="auto"/>
            <w:vMerge/>
            <w:tcBorders>
              <w:top w:val="single" w:sz="4" w:space="0" w:color="000000"/>
              <w:left w:val="single" w:sz="8" w:space="0" w:color="A9A9A9"/>
              <w:bottom w:val="single" w:sz="4" w:space="0" w:color="000000"/>
              <w:right w:val="single" w:sz="4" w:space="0" w:color="000000"/>
            </w:tcBorders>
            <w:vAlign w:val="center"/>
            <w:hideMark/>
          </w:tcPr>
          <w:p w14:paraId="06307500" w14:textId="77777777" w:rsidR="00285BF6" w:rsidRPr="00A41538" w:rsidRDefault="00285BF6" w:rsidP="00BA4412">
            <w:pPr>
              <w:spacing w:after="0" w:line="240" w:lineRule="auto"/>
              <w:ind w:firstLine="540"/>
              <w:jc w:val="both"/>
              <w:rPr>
                <w:rFonts w:ascii="Sylfaen" w:hAnsi="Sylfaen" w:cs="Calibri"/>
                <w:b/>
                <w:bCs/>
                <w:sz w:val="24"/>
                <w:szCs w:val="24"/>
                <w:lang w:val="ka-GE"/>
              </w:rPr>
            </w:pPr>
          </w:p>
        </w:tc>
        <w:tc>
          <w:tcPr>
            <w:tcW w:w="2822" w:type="pct"/>
            <w:tcBorders>
              <w:top w:val="nil"/>
              <w:left w:val="nil"/>
              <w:bottom w:val="single" w:sz="4" w:space="0" w:color="000000"/>
              <w:right w:val="single" w:sz="4" w:space="0" w:color="000000"/>
            </w:tcBorders>
            <w:vAlign w:val="center"/>
            <w:hideMark/>
          </w:tcPr>
          <w:p w14:paraId="0C0521F9"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xml:space="preserve">• აღინიშნა შემთხვევათა 2%-ში არავაქცინირებულ პირებში და შემთხვევათა 25%-ში ვაქცინირებულ პირებში </w:t>
            </w:r>
          </w:p>
        </w:tc>
        <w:tc>
          <w:tcPr>
            <w:tcW w:w="0" w:type="auto"/>
            <w:vMerge/>
            <w:tcBorders>
              <w:top w:val="nil"/>
              <w:left w:val="single" w:sz="4" w:space="0" w:color="000000"/>
              <w:bottom w:val="single" w:sz="4" w:space="0" w:color="000000"/>
              <w:right w:val="single" w:sz="8" w:space="0" w:color="A9A9A9"/>
            </w:tcBorders>
            <w:vAlign w:val="center"/>
            <w:hideMark/>
          </w:tcPr>
          <w:p w14:paraId="3BF4FDF0" w14:textId="77777777" w:rsidR="00285BF6" w:rsidRPr="00A41538" w:rsidRDefault="00285BF6" w:rsidP="00BA4412">
            <w:pPr>
              <w:spacing w:after="0" w:line="240" w:lineRule="auto"/>
              <w:ind w:firstLine="540"/>
              <w:jc w:val="both"/>
              <w:rPr>
                <w:rFonts w:ascii="Sylfaen" w:hAnsi="Sylfaen" w:cs="Calibri"/>
                <w:sz w:val="24"/>
                <w:szCs w:val="24"/>
                <w:lang w:val="ka-GE"/>
              </w:rPr>
            </w:pPr>
          </w:p>
        </w:tc>
      </w:tr>
      <w:tr w:rsidR="00285BF6" w:rsidRPr="00A41538" w14:paraId="4D54E202" w14:textId="77777777" w:rsidTr="00BA4412">
        <w:trPr>
          <w:trHeight w:val="552"/>
          <w:jc w:val="center"/>
        </w:trPr>
        <w:tc>
          <w:tcPr>
            <w:tcW w:w="1072" w:type="pct"/>
            <w:vMerge w:val="restart"/>
            <w:tcBorders>
              <w:top w:val="nil"/>
              <w:left w:val="single" w:sz="8" w:space="0" w:color="A9A9A9"/>
              <w:bottom w:val="single" w:sz="4" w:space="0" w:color="000000"/>
              <w:right w:val="single" w:sz="4" w:space="0" w:color="000000"/>
            </w:tcBorders>
            <w:vAlign w:val="center"/>
            <w:hideMark/>
          </w:tcPr>
          <w:p w14:paraId="6D332FE6" w14:textId="77777777" w:rsidR="00285BF6" w:rsidRPr="00A41538" w:rsidRDefault="00285BF6" w:rsidP="00BA4412">
            <w:pPr>
              <w:spacing w:after="0" w:line="240" w:lineRule="auto"/>
              <w:jc w:val="both"/>
              <w:rPr>
                <w:rFonts w:ascii="Sylfaen" w:hAnsi="Sylfaen" w:cs="Calibri"/>
                <w:b/>
                <w:bCs/>
                <w:sz w:val="24"/>
                <w:szCs w:val="24"/>
                <w:lang w:val="ka-GE"/>
              </w:rPr>
            </w:pPr>
            <w:r w:rsidRPr="00A41538">
              <w:rPr>
                <w:rFonts w:ascii="Sylfaen" w:hAnsi="Sylfaen" w:cs="Calibri"/>
                <w:b/>
                <w:bCs/>
                <w:sz w:val="24"/>
                <w:szCs w:val="24"/>
                <w:lang w:val="ka-GE"/>
              </w:rPr>
              <w:t xml:space="preserve">ავთვისებიანი ან ბრტყელი </w:t>
            </w:r>
          </w:p>
        </w:tc>
        <w:tc>
          <w:tcPr>
            <w:tcW w:w="2822" w:type="pct"/>
            <w:tcBorders>
              <w:top w:val="nil"/>
              <w:left w:val="nil"/>
              <w:bottom w:val="nil"/>
              <w:right w:val="single" w:sz="4" w:space="0" w:color="000000"/>
            </w:tcBorders>
            <w:vAlign w:val="center"/>
            <w:hideMark/>
          </w:tcPr>
          <w:p w14:paraId="5FC17028"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შედარებით ბრტყელი დაზიანებები, რომლებიც ნელა ვითარდება და ერთმანეთს ერწყმის</w:t>
            </w:r>
          </w:p>
        </w:tc>
        <w:tc>
          <w:tcPr>
            <w:tcW w:w="1106" w:type="pct"/>
            <w:vMerge w:val="restart"/>
            <w:tcBorders>
              <w:top w:val="nil"/>
              <w:left w:val="single" w:sz="4" w:space="0" w:color="000000"/>
              <w:bottom w:val="single" w:sz="4" w:space="0" w:color="000000"/>
              <w:right w:val="single" w:sz="8" w:space="0" w:color="A9A9A9"/>
            </w:tcBorders>
            <w:vAlign w:val="center"/>
            <w:hideMark/>
          </w:tcPr>
          <w:p w14:paraId="1AF89410"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97%</w:t>
            </w:r>
          </w:p>
        </w:tc>
      </w:tr>
      <w:tr w:rsidR="00285BF6" w:rsidRPr="00A41538" w14:paraId="477ABE5C" w14:textId="77777777" w:rsidTr="00BA4412">
        <w:trPr>
          <w:trHeight w:val="288"/>
          <w:jc w:val="center"/>
        </w:trPr>
        <w:tc>
          <w:tcPr>
            <w:tcW w:w="0" w:type="auto"/>
            <w:vMerge/>
            <w:tcBorders>
              <w:top w:val="nil"/>
              <w:left w:val="single" w:sz="8" w:space="0" w:color="A9A9A9"/>
              <w:bottom w:val="single" w:sz="4" w:space="0" w:color="000000"/>
              <w:right w:val="single" w:sz="4" w:space="0" w:color="000000"/>
            </w:tcBorders>
            <w:vAlign w:val="center"/>
            <w:hideMark/>
          </w:tcPr>
          <w:p w14:paraId="4C6F4968" w14:textId="77777777" w:rsidR="00285BF6" w:rsidRPr="00A41538" w:rsidRDefault="00285BF6" w:rsidP="00BA4412">
            <w:pPr>
              <w:spacing w:after="0" w:line="240" w:lineRule="auto"/>
              <w:ind w:firstLine="540"/>
              <w:jc w:val="both"/>
              <w:rPr>
                <w:rFonts w:ascii="Sylfaen" w:hAnsi="Sylfaen" w:cs="Calibri"/>
                <w:b/>
                <w:bCs/>
                <w:sz w:val="24"/>
                <w:szCs w:val="24"/>
                <w:lang w:val="ka-GE"/>
              </w:rPr>
            </w:pPr>
          </w:p>
        </w:tc>
        <w:tc>
          <w:tcPr>
            <w:tcW w:w="2822" w:type="pct"/>
            <w:tcBorders>
              <w:top w:val="nil"/>
              <w:left w:val="nil"/>
              <w:bottom w:val="single" w:sz="4" w:space="0" w:color="000000"/>
              <w:right w:val="single" w:sz="4" w:space="0" w:color="000000"/>
            </w:tcBorders>
            <w:vAlign w:val="center"/>
            <w:hideMark/>
          </w:tcPr>
          <w:p w14:paraId="645FFD16"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xml:space="preserve"> • აღინიშნა შემთხვევათა 7%-ში არავაქცინირებულ პირთა შორის</w:t>
            </w:r>
          </w:p>
        </w:tc>
        <w:tc>
          <w:tcPr>
            <w:tcW w:w="0" w:type="auto"/>
            <w:vMerge/>
            <w:tcBorders>
              <w:top w:val="nil"/>
              <w:left w:val="single" w:sz="4" w:space="0" w:color="000000"/>
              <w:bottom w:val="single" w:sz="4" w:space="0" w:color="000000"/>
              <w:right w:val="single" w:sz="8" w:space="0" w:color="A9A9A9"/>
            </w:tcBorders>
            <w:vAlign w:val="center"/>
            <w:hideMark/>
          </w:tcPr>
          <w:p w14:paraId="517D1AD2" w14:textId="77777777" w:rsidR="00285BF6" w:rsidRPr="00A41538" w:rsidRDefault="00285BF6" w:rsidP="00BA4412">
            <w:pPr>
              <w:spacing w:after="0" w:line="240" w:lineRule="auto"/>
              <w:ind w:firstLine="540"/>
              <w:jc w:val="both"/>
              <w:rPr>
                <w:rFonts w:ascii="Sylfaen" w:hAnsi="Sylfaen" w:cs="Calibri"/>
                <w:sz w:val="24"/>
                <w:szCs w:val="24"/>
                <w:lang w:val="ka-GE"/>
              </w:rPr>
            </w:pPr>
          </w:p>
        </w:tc>
      </w:tr>
      <w:tr w:rsidR="00285BF6" w:rsidRPr="00A41538" w14:paraId="0EB6ED3B" w14:textId="77777777" w:rsidTr="00BA4412">
        <w:trPr>
          <w:trHeight w:val="288"/>
          <w:jc w:val="center"/>
        </w:trPr>
        <w:tc>
          <w:tcPr>
            <w:tcW w:w="1072" w:type="pct"/>
            <w:vMerge w:val="restart"/>
            <w:tcBorders>
              <w:top w:val="nil"/>
              <w:left w:val="single" w:sz="8" w:space="0" w:color="A9A9A9"/>
              <w:bottom w:val="single" w:sz="4" w:space="0" w:color="000000"/>
              <w:right w:val="single" w:sz="4" w:space="0" w:color="000000"/>
            </w:tcBorders>
            <w:vAlign w:val="center"/>
            <w:hideMark/>
          </w:tcPr>
          <w:p w14:paraId="4AE5A19E" w14:textId="77777777" w:rsidR="00285BF6" w:rsidRPr="00A41538" w:rsidRDefault="00285BF6" w:rsidP="00BA4412">
            <w:pPr>
              <w:spacing w:after="0" w:line="240" w:lineRule="auto"/>
              <w:jc w:val="both"/>
              <w:rPr>
                <w:rFonts w:ascii="Sylfaen" w:hAnsi="Sylfaen" w:cs="Calibri"/>
                <w:b/>
                <w:bCs/>
                <w:sz w:val="24"/>
                <w:szCs w:val="24"/>
                <w:lang w:val="ka-GE"/>
              </w:rPr>
            </w:pPr>
            <w:r w:rsidRPr="00A41538">
              <w:rPr>
                <w:rFonts w:ascii="Sylfaen" w:hAnsi="Sylfaen" w:cs="Calibri"/>
                <w:b/>
                <w:bCs/>
                <w:sz w:val="24"/>
                <w:szCs w:val="24"/>
                <w:lang w:val="ka-GE"/>
              </w:rPr>
              <w:t>ჰემორაგიული</w:t>
            </w:r>
          </w:p>
        </w:tc>
        <w:tc>
          <w:tcPr>
            <w:tcW w:w="2822" w:type="pct"/>
            <w:tcBorders>
              <w:top w:val="nil"/>
              <w:left w:val="nil"/>
              <w:bottom w:val="nil"/>
              <w:right w:val="single" w:sz="4" w:space="0" w:color="000000"/>
            </w:tcBorders>
            <w:vAlign w:val="center"/>
            <w:hideMark/>
          </w:tcPr>
          <w:p w14:paraId="66760E33"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დიაგნოზის დასმა გართულებულია</w:t>
            </w:r>
          </w:p>
        </w:tc>
        <w:tc>
          <w:tcPr>
            <w:tcW w:w="1106" w:type="pct"/>
            <w:vMerge w:val="restart"/>
            <w:tcBorders>
              <w:top w:val="nil"/>
              <w:left w:val="single" w:sz="4" w:space="0" w:color="000000"/>
              <w:bottom w:val="single" w:sz="4" w:space="0" w:color="000000"/>
              <w:right w:val="single" w:sz="8" w:space="0" w:color="A9A9A9"/>
            </w:tcBorders>
            <w:vAlign w:val="center"/>
            <w:hideMark/>
          </w:tcPr>
          <w:p w14:paraId="5A0BB8A1"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თითქმის 100%</w:t>
            </w:r>
          </w:p>
        </w:tc>
      </w:tr>
      <w:tr w:rsidR="00285BF6" w:rsidRPr="00A41538" w14:paraId="5243D6BF" w14:textId="77777777" w:rsidTr="00BA4412">
        <w:trPr>
          <w:trHeight w:val="288"/>
          <w:jc w:val="center"/>
        </w:trPr>
        <w:tc>
          <w:tcPr>
            <w:tcW w:w="0" w:type="auto"/>
            <w:vMerge/>
            <w:tcBorders>
              <w:top w:val="nil"/>
              <w:left w:val="single" w:sz="8" w:space="0" w:color="A9A9A9"/>
              <w:bottom w:val="single" w:sz="4" w:space="0" w:color="000000"/>
              <w:right w:val="single" w:sz="4" w:space="0" w:color="000000"/>
            </w:tcBorders>
            <w:vAlign w:val="center"/>
            <w:hideMark/>
          </w:tcPr>
          <w:p w14:paraId="1AB7A3C3" w14:textId="77777777" w:rsidR="00285BF6" w:rsidRPr="00A41538" w:rsidRDefault="00285BF6" w:rsidP="00BA4412">
            <w:pPr>
              <w:spacing w:after="0" w:line="240" w:lineRule="auto"/>
              <w:ind w:firstLine="540"/>
              <w:jc w:val="both"/>
              <w:rPr>
                <w:rFonts w:ascii="Sylfaen" w:hAnsi="Sylfaen" w:cs="Calibri"/>
                <w:b/>
                <w:bCs/>
                <w:sz w:val="24"/>
                <w:szCs w:val="24"/>
                <w:lang w:val="ka-GE"/>
              </w:rPr>
            </w:pPr>
          </w:p>
        </w:tc>
        <w:tc>
          <w:tcPr>
            <w:tcW w:w="2822" w:type="pct"/>
            <w:tcBorders>
              <w:top w:val="nil"/>
              <w:left w:val="nil"/>
              <w:bottom w:val="nil"/>
              <w:right w:val="single" w:sz="4" w:space="0" w:color="000000"/>
            </w:tcBorders>
            <w:vAlign w:val="center"/>
            <w:hideMark/>
          </w:tcPr>
          <w:p w14:paraId="12123394"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xml:space="preserve">• გამონაყარს თან ახლავს სისხლჩაქცევები ლორწოვან მემბრანებსა და კანში </w:t>
            </w:r>
          </w:p>
        </w:tc>
        <w:tc>
          <w:tcPr>
            <w:tcW w:w="0" w:type="auto"/>
            <w:vMerge/>
            <w:tcBorders>
              <w:top w:val="nil"/>
              <w:left w:val="single" w:sz="4" w:space="0" w:color="000000"/>
              <w:bottom w:val="single" w:sz="4" w:space="0" w:color="000000"/>
              <w:right w:val="single" w:sz="8" w:space="0" w:color="A9A9A9"/>
            </w:tcBorders>
            <w:vAlign w:val="center"/>
            <w:hideMark/>
          </w:tcPr>
          <w:p w14:paraId="5F517008" w14:textId="77777777" w:rsidR="00285BF6" w:rsidRPr="00A41538" w:rsidRDefault="00285BF6" w:rsidP="00BA4412">
            <w:pPr>
              <w:spacing w:after="0" w:line="240" w:lineRule="auto"/>
              <w:ind w:firstLine="540"/>
              <w:jc w:val="both"/>
              <w:rPr>
                <w:rFonts w:ascii="Sylfaen" w:hAnsi="Sylfaen" w:cs="Calibri"/>
                <w:sz w:val="24"/>
                <w:szCs w:val="24"/>
                <w:lang w:val="ka-GE"/>
              </w:rPr>
            </w:pPr>
          </w:p>
        </w:tc>
      </w:tr>
      <w:tr w:rsidR="00285BF6" w:rsidRPr="00A41538" w14:paraId="65F62CBF" w14:textId="77777777" w:rsidTr="00BA4412">
        <w:trPr>
          <w:trHeight w:val="288"/>
          <w:jc w:val="center"/>
        </w:trPr>
        <w:tc>
          <w:tcPr>
            <w:tcW w:w="0" w:type="auto"/>
            <w:vMerge/>
            <w:tcBorders>
              <w:top w:val="nil"/>
              <w:left w:val="single" w:sz="8" w:space="0" w:color="A9A9A9"/>
              <w:bottom w:val="single" w:sz="4" w:space="0" w:color="000000"/>
              <w:right w:val="single" w:sz="4" w:space="0" w:color="000000"/>
            </w:tcBorders>
            <w:vAlign w:val="center"/>
            <w:hideMark/>
          </w:tcPr>
          <w:p w14:paraId="0F923030" w14:textId="77777777" w:rsidR="00285BF6" w:rsidRPr="00A41538" w:rsidRDefault="00285BF6" w:rsidP="00BA4412">
            <w:pPr>
              <w:spacing w:after="0" w:line="240" w:lineRule="auto"/>
              <w:ind w:firstLine="540"/>
              <w:jc w:val="both"/>
              <w:rPr>
                <w:rFonts w:ascii="Sylfaen" w:hAnsi="Sylfaen" w:cs="Calibri"/>
                <w:b/>
                <w:bCs/>
                <w:sz w:val="24"/>
                <w:szCs w:val="24"/>
                <w:lang w:val="ka-GE"/>
              </w:rPr>
            </w:pPr>
          </w:p>
        </w:tc>
        <w:tc>
          <w:tcPr>
            <w:tcW w:w="2822" w:type="pct"/>
            <w:tcBorders>
              <w:top w:val="nil"/>
              <w:left w:val="nil"/>
              <w:bottom w:val="single" w:sz="4" w:space="0" w:color="000000"/>
              <w:right w:val="single" w:sz="4" w:space="0" w:color="000000"/>
            </w:tcBorders>
            <w:vAlign w:val="center"/>
            <w:hideMark/>
          </w:tcPr>
          <w:p w14:paraId="764F49E5"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აღინიშნა 3%-ზე ნაკლებ შემთხვევაში</w:t>
            </w:r>
          </w:p>
        </w:tc>
        <w:tc>
          <w:tcPr>
            <w:tcW w:w="0" w:type="auto"/>
            <w:vMerge/>
            <w:tcBorders>
              <w:top w:val="nil"/>
              <w:left w:val="single" w:sz="4" w:space="0" w:color="000000"/>
              <w:bottom w:val="single" w:sz="4" w:space="0" w:color="000000"/>
              <w:right w:val="single" w:sz="8" w:space="0" w:color="A9A9A9"/>
            </w:tcBorders>
            <w:vAlign w:val="center"/>
            <w:hideMark/>
          </w:tcPr>
          <w:p w14:paraId="5AD2D9B0" w14:textId="77777777" w:rsidR="00285BF6" w:rsidRPr="00A41538" w:rsidRDefault="00285BF6" w:rsidP="00BA4412">
            <w:pPr>
              <w:spacing w:after="0" w:line="240" w:lineRule="auto"/>
              <w:ind w:firstLine="540"/>
              <w:jc w:val="both"/>
              <w:rPr>
                <w:rFonts w:ascii="Sylfaen" w:hAnsi="Sylfaen" w:cs="Calibri"/>
                <w:sz w:val="24"/>
                <w:szCs w:val="24"/>
                <w:lang w:val="ka-GE"/>
              </w:rPr>
            </w:pPr>
          </w:p>
        </w:tc>
      </w:tr>
      <w:tr w:rsidR="00285BF6" w:rsidRPr="00A41538" w14:paraId="1DD8F3C3" w14:textId="77777777" w:rsidTr="00BA4412">
        <w:trPr>
          <w:trHeight w:val="552"/>
          <w:jc w:val="center"/>
        </w:trPr>
        <w:tc>
          <w:tcPr>
            <w:tcW w:w="1072" w:type="pct"/>
            <w:vMerge w:val="restart"/>
            <w:tcBorders>
              <w:top w:val="nil"/>
              <w:left w:val="single" w:sz="8" w:space="0" w:color="A9A9A9"/>
              <w:bottom w:val="single" w:sz="8" w:space="0" w:color="A9A9A9"/>
              <w:right w:val="single" w:sz="4" w:space="0" w:color="000000"/>
            </w:tcBorders>
            <w:vAlign w:val="center"/>
            <w:hideMark/>
          </w:tcPr>
          <w:p w14:paraId="301F863C" w14:textId="77777777" w:rsidR="00285BF6" w:rsidRPr="00A41538" w:rsidRDefault="00285BF6" w:rsidP="00BA4412">
            <w:pPr>
              <w:spacing w:after="0" w:line="240" w:lineRule="auto"/>
              <w:jc w:val="both"/>
              <w:rPr>
                <w:rFonts w:ascii="Sylfaen" w:hAnsi="Sylfaen" w:cs="Calibri"/>
                <w:b/>
                <w:bCs/>
                <w:sz w:val="24"/>
                <w:szCs w:val="24"/>
                <w:lang w:val="ka-GE"/>
              </w:rPr>
            </w:pPr>
            <w:r w:rsidRPr="00A41538">
              <w:rPr>
                <w:rFonts w:ascii="Sylfaen" w:hAnsi="Sylfaen" w:cs="Calibri"/>
                <w:b/>
                <w:bCs/>
                <w:sz w:val="24"/>
                <w:szCs w:val="24"/>
                <w:lang w:val="ka-GE"/>
              </w:rPr>
              <w:t>ყვავილი გამონაყარის გარეშე</w:t>
            </w:r>
          </w:p>
        </w:tc>
        <w:tc>
          <w:tcPr>
            <w:tcW w:w="2822" w:type="pct"/>
            <w:tcBorders>
              <w:top w:val="nil"/>
              <w:left w:val="nil"/>
              <w:bottom w:val="nil"/>
              <w:right w:val="single" w:sz="4" w:space="0" w:color="000000"/>
            </w:tcBorders>
            <w:vAlign w:val="center"/>
            <w:hideMark/>
          </w:tcPr>
          <w:p w14:paraId="446D8663"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xml:space="preserve">• აღინიშნა კონტაქტში მყოფ ვაქცინირებულ პირებში ან დედის </w:t>
            </w:r>
            <w:r w:rsidRPr="00A41538">
              <w:rPr>
                <w:rFonts w:ascii="Sylfaen" w:hAnsi="Sylfaen" w:cs="Calibri"/>
                <w:b/>
                <w:bCs/>
                <w:sz w:val="24"/>
                <w:szCs w:val="24"/>
                <w:lang w:val="ka-GE"/>
              </w:rPr>
              <w:t>ანტისხეულების</w:t>
            </w:r>
            <w:r w:rsidRPr="00A41538">
              <w:rPr>
                <w:rFonts w:ascii="Sylfaen" w:hAnsi="Sylfaen" w:cs="Calibri"/>
                <w:sz w:val="24"/>
                <w:szCs w:val="24"/>
                <w:lang w:val="ka-GE"/>
              </w:rPr>
              <w:t xml:space="preserve"> მატარებელ ბავშვებში </w:t>
            </w:r>
          </w:p>
        </w:tc>
        <w:tc>
          <w:tcPr>
            <w:tcW w:w="1106" w:type="pct"/>
            <w:vMerge w:val="restart"/>
            <w:tcBorders>
              <w:top w:val="nil"/>
              <w:left w:val="single" w:sz="4" w:space="0" w:color="000000"/>
              <w:bottom w:val="single" w:sz="8" w:space="0" w:color="A9A9A9"/>
              <w:right w:val="single" w:sz="8" w:space="0" w:color="A9A9A9"/>
            </w:tcBorders>
            <w:vAlign w:val="center"/>
            <w:hideMark/>
          </w:tcPr>
          <w:p w14:paraId="38C94E98"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ცნობები ხელმიუწვდომელია; თუმცა, Variola Minor-ით ინფიცირებისას სიკვდილიანობა 1%-ზე  ნაკლებია</w:t>
            </w:r>
          </w:p>
        </w:tc>
      </w:tr>
      <w:tr w:rsidR="00285BF6" w:rsidRPr="00A41538" w14:paraId="779806B4" w14:textId="77777777" w:rsidTr="00BA4412">
        <w:trPr>
          <w:trHeight w:val="552"/>
          <w:jc w:val="center"/>
        </w:trPr>
        <w:tc>
          <w:tcPr>
            <w:tcW w:w="0" w:type="auto"/>
            <w:vMerge/>
            <w:tcBorders>
              <w:top w:val="nil"/>
              <w:left w:val="single" w:sz="8" w:space="0" w:color="A9A9A9"/>
              <w:bottom w:val="single" w:sz="8" w:space="0" w:color="A9A9A9"/>
              <w:right w:val="single" w:sz="4" w:space="0" w:color="000000"/>
            </w:tcBorders>
            <w:vAlign w:val="center"/>
            <w:hideMark/>
          </w:tcPr>
          <w:p w14:paraId="270C51D0" w14:textId="77777777" w:rsidR="00285BF6" w:rsidRPr="00A41538" w:rsidRDefault="00285BF6" w:rsidP="00BA4412">
            <w:pPr>
              <w:spacing w:after="0" w:line="240" w:lineRule="auto"/>
              <w:ind w:firstLine="540"/>
              <w:jc w:val="both"/>
              <w:rPr>
                <w:rFonts w:ascii="Sylfaen" w:hAnsi="Sylfaen" w:cs="Calibri"/>
                <w:b/>
                <w:bCs/>
                <w:sz w:val="24"/>
                <w:szCs w:val="24"/>
                <w:lang w:val="ka-GE"/>
              </w:rPr>
            </w:pPr>
          </w:p>
        </w:tc>
        <w:tc>
          <w:tcPr>
            <w:tcW w:w="2822" w:type="pct"/>
            <w:tcBorders>
              <w:top w:val="nil"/>
              <w:left w:val="nil"/>
              <w:bottom w:val="nil"/>
              <w:right w:val="single" w:sz="4" w:space="0" w:color="000000"/>
            </w:tcBorders>
            <w:vAlign w:val="center"/>
            <w:hideMark/>
          </w:tcPr>
          <w:p w14:paraId="1EAB6777"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უსიმპტომო მიმდინარეობა ან ხანმოკლე ცხელება, თავის ტკივილითა და გრიპისმაგვარი სიმპტომებით</w:t>
            </w:r>
          </w:p>
        </w:tc>
        <w:tc>
          <w:tcPr>
            <w:tcW w:w="0" w:type="auto"/>
            <w:vMerge/>
            <w:tcBorders>
              <w:top w:val="nil"/>
              <w:left w:val="single" w:sz="4" w:space="0" w:color="000000"/>
              <w:bottom w:val="single" w:sz="8" w:space="0" w:color="A9A9A9"/>
              <w:right w:val="single" w:sz="8" w:space="0" w:color="A9A9A9"/>
            </w:tcBorders>
            <w:vAlign w:val="center"/>
            <w:hideMark/>
          </w:tcPr>
          <w:p w14:paraId="30ACFDF9" w14:textId="77777777" w:rsidR="00285BF6" w:rsidRPr="00A41538" w:rsidRDefault="00285BF6" w:rsidP="00BA4412">
            <w:pPr>
              <w:spacing w:after="0" w:line="240" w:lineRule="auto"/>
              <w:ind w:firstLine="540"/>
              <w:jc w:val="both"/>
              <w:rPr>
                <w:rFonts w:ascii="Sylfaen" w:hAnsi="Sylfaen" w:cs="Calibri"/>
                <w:sz w:val="24"/>
                <w:szCs w:val="24"/>
                <w:lang w:val="ka-GE"/>
              </w:rPr>
            </w:pPr>
          </w:p>
        </w:tc>
      </w:tr>
      <w:tr w:rsidR="00285BF6" w:rsidRPr="00A41538" w14:paraId="49324DC1" w14:textId="77777777" w:rsidTr="00BA4412">
        <w:trPr>
          <w:trHeight w:val="564"/>
          <w:jc w:val="center"/>
        </w:trPr>
        <w:tc>
          <w:tcPr>
            <w:tcW w:w="0" w:type="auto"/>
            <w:vMerge/>
            <w:tcBorders>
              <w:top w:val="nil"/>
              <w:left w:val="single" w:sz="8" w:space="0" w:color="A9A9A9"/>
              <w:bottom w:val="single" w:sz="8" w:space="0" w:color="A9A9A9"/>
              <w:right w:val="single" w:sz="4" w:space="0" w:color="000000"/>
            </w:tcBorders>
            <w:vAlign w:val="center"/>
            <w:hideMark/>
          </w:tcPr>
          <w:p w14:paraId="1E463203" w14:textId="77777777" w:rsidR="00285BF6" w:rsidRPr="00A41538" w:rsidRDefault="00285BF6" w:rsidP="00BA4412">
            <w:pPr>
              <w:spacing w:after="0" w:line="240" w:lineRule="auto"/>
              <w:ind w:firstLine="540"/>
              <w:jc w:val="both"/>
              <w:rPr>
                <w:rFonts w:ascii="Sylfaen" w:hAnsi="Sylfaen" w:cs="Calibri"/>
                <w:b/>
                <w:bCs/>
                <w:sz w:val="24"/>
                <w:szCs w:val="24"/>
                <w:lang w:val="ka-GE"/>
              </w:rPr>
            </w:pPr>
          </w:p>
        </w:tc>
        <w:tc>
          <w:tcPr>
            <w:tcW w:w="2822" w:type="pct"/>
            <w:tcBorders>
              <w:top w:val="nil"/>
              <w:left w:val="nil"/>
              <w:bottom w:val="single" w:sz="8" w:space="0" w:color="A9A9A9"/>
              <w:right w:val="single" w:sz="4" w:space="0" w:color="000000"/>
            </w:tcBorders>
            <w:vAlign w:val="center"/>
            <w:hideMark/>
          </w:tcPr>
          <w:p w14:paraId="05F951EB"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 ნატურალური ყვავილის გავრცელება დაავადების ამ ფორმის შემთხვევაში დოკუმენტურად არ ყოფილა დადასტურებული</w:t>
            </w:r>
          </w:p>
        </w:tc>
        <w:tc>
          <w:tcPr>
            <w:tcW w:w="0" w:type="auto"/>
            <w:vMerge/>
            <w:tcBorders>
              <w:top w:val="nil"/>
              <w:left w:val="single" w:sz="4" w:space="0" w:color="000000"/>
              <w:bottom w:val="single" w:sz="8" w:space="0" w:color="A9A9A9"/>
              <w:right w:val="single" w:sz="8" w:space="0" w:color="A9A9A9"/>
            </w:tcBorders>
            <w:vAlign w:val="center"/>
            <w:hideMark/>
          </w:tcPr>
          <w:p w14:paraId="48C85A05" w14:textId="77777777" w:rsidR="00285BF6" w:rsidRPr="00A41538" w:rsidRDefault="00285BF6" w:rsidP="00BA4412">
            <w:pPr>
              <w:spacing w:after="0" w:line="240" w:lineRule="auto"/>
              <w:ind w:firstLine="540"/>
              <w:jc w:val="both"/>
              <w:rPr>
                <w:rFonts w:ascii="Sylfaen" w:hAnsi="Sylfaen" w:cs="Calibri"/>
                <w:sz w:val="24"/>
                <w:szCs w:val="24"/>
                <w:lang w:val="ka-GE"/>
              </w:rPr>
            </w:pPr>
          </w:p>
        </w:tc>
      </w:tr>
    </w:tbl>
    <w:p w14:paraId="29DDBA15" w14:textId="77777777" w:rsidR="00285BF6" w:rsidRPr="00A41538" w:rsidRDefault="00285BF6" w:rsidP="00285BF6">
      <w:pPr>
        <w:shd w:val="clear" w:color="auto" w:fill="FFFFFF"/>
        <w:spacing w:after="0" w:line="240" w:lineRule="auto"/>
        <w:ind w:firstLine="540"/>
        <w:jc w:val="both"/>
        <w:rPr>
          <w:rFonts w:ascii="Sylfaen" w:hAnsi="Sylfaen" w:cs="Calibri"/>
          <w:vanish/>
          <w:sz w:val="24"/>
          <w:szCs w:val="24"/>
          <w:lang w:val="ka-GE"/>
        </w:rPr>
      </w:pPr>
    </w:p>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300"/>
        <w:gridCol w:w="165"/>
        <w:gridCol w:w="8652"/>
      </w:tblGrid>
      <w:tr w:rsidR="00285BF6" w:rsidRPr="00A41538" w14:paraId="0FDAB0EB" w14:textId="77777777" w:rsidTr="00BA4412">
        <w:trPr>
          <w:tblCellSpacing w:w="0" w:type="dxa"/>
        </w:trPr>
        <w:tc>
          <w:tcPr>
            <w:tcW w:w="300" w:type="dxa"/>
            <w:hideMark/>
          </w:tcPr>
          <w:p w14:paraId="3A3890B8" w14:textId="77777777" w:rsidR="00285BF6" w:rsidRPr="00A41538" w:rsidRDefault="00285BF6" w:rsidP="00BA4412">
            <w:pPr>
              <w:spacing w:after="0" w:line="240" w:lineRule="auto"/>
              <w:ind w:firstLine="540"/>
              <w:jc w:val="both"/>
              <w:rPr>
                <w:rFonts w:ascii="Sylfaen" w:hAnsi="Sylfaen" w:cs="Calibri"/>
                <w:sz w:val="24"/>
                <w:szCs w:val="24"/>
                <w:lang w:val="ka-GE"/>
              </w:rPr>
            </w:pPr>
          </w:p>
        </w:tc>
        <w:tc>
          <w:tcPr>
            <w:tcW w:w="75" w:type="dxa"/>
            <w:hideMark/>
          </w:tcPr>
          <w:p w14:paraId="2714BB90" w14:textId="77777777" w:rsidR="00285BF6" w:rsidRPr="00A41538" w:rsidRDefault="00285BF6" w:rsidP="00BA4412">
            <w:pPr>
              <w:spacing w:after="0" w:line="240" w:lineRule="auto"/>
              <w:ind w:firstLine="540"/>
              <w:jc w:val="both"/>
              <w:rPr>
                <w:rFonts w:ascii="Sylfaen" w:hAnsi="Sylfaen" w:cs="Calibri"/>
                <w:sz w:val="24"/>
                <w:szCs w:val="24"/>
                <w:lang w:val="ka-GE"/>
              </w:rPr>
            </w:pPr>
            <w:r w:rsidRPr="00A41538">
              <w:rPr>
                <w:rFonts w:ascii="Sylfaen" w:hAnsi="Sylfaen" w:cs="Calibri"/>
                <w:sz w:val="24"/>
                <w:szCs w:val="24"/>
                <w:lang w:val="ka-GE"/>
              </w:rPr>
              <w:t>*</w:t>
            </w:r>
          </w:p>
        </w:tc>
        <w:tc>
          <w:tcPr>
            <w:tcW w:w="0" w:type="auto"/>
            <w:hideMark/>
          </w:tcPr>
          <w:p w14:paraId="616C392F"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Sylfaen"/>
                <w:iCs/>
                <w:sz w:val="24"/>
                <w:szCs w:val="24"/>
                <w:lang w:val="ka-GE"/>
              </w:rPr>
              <w:t>წყარო</w:t>
            </w:r>
            <w:r w:rsidRPr="00A41538">
              <w:rPr>
                <w:rFonts w:ascii="Sylfaen" w:hAnsi="Sylfaen" w:cs="Calibri"/>
                <w:iCs/>
                <w:sz w:val="24"/>
                <w:szCs w:val="24"/>
                <w:lang w:val="ka-GE"/>
              </w:rPr>
              <w:t xml:space="preserve">: </w:t>
            </w:r>
            <w:r w:rsidRPr="00A41538">
              <w:rPr>
                <w:rFonts w:ascii="Sylfaen" w:hAnsi="Sylfaen" w:cs="Sylfaen"/>
                <w:iCs/>
                <w:sz w:val="24"/>
                <w:szCs w:val="24"/>
                <w:lang w:val="ka-GE"/>
              </w:rPr>
              <w:t>ფ</w:t>
            </w:r>
            <w:r w:rsidRPr="00A41538">
              <w:rPr>
                <w:rFonts w:ascii="Sylfaen" w:hAnsi="Sylfaen" w:cs="Calibri"/>
                <w:iCs/>
                <w:sz w:val="24"/>
                <w:szCs w:val="24"/>
                <w:lang w:val="ka-GE"/>
              </w:rPr>
              <w:t xml:space="preserve">. </w:t>
            </w:r>
            <w:r w:rsidRPr="00A41538">
              <w:rPr>
                <w:rFonts w:ascii="Sylfaen" w:hAnsi="Sylfaen" w:cs="Sylfaen"/>
                <w:iCs/>
                <w:sz w:val="24"/>
                <w:szCs w:val="24"/>
                <w:lang w:val="ka-GE"/>
              </w:rPr>
              <w:t>ფენერი</w:t>
            </w:r>
            <w:r w:rsidRPr="00A41538">
              <w:rPr>
                <w:rFonts w:ascii="Sylfaen" w:hAnsi="Sylfaen" w:cs="Calibri"/>
                <w:iCs/>
                <w:sz w:val="24"/>
                <w:szCs w:val="24"/>
                <w:lang w:val="ka-GE"/>
              </w:rPr>
              <w:t xml:space="preserve">, </w:t>
            </w:r>
            <w:r w:rsidRPr="00A41538">
              <w:rPr>
                <w:rFonts w:ascii="Sylfaen" w:hAnsi="Sylfaen" w:cs="Sylfaen"/>
                <w:iCs/>
                <w:sz w:val="24"/>
                <w:szCs w:val="24"/>
                <w:lang w:val="ka-GE"/>
              </w:rPr>
              <w:t>დ</w:t>
            </w:r>
            <w:r w:rsidRPr="00A41538">
              <w:rPr>
                <w:rFonts w:ascii="Sylfaen" w:hAnsi="Sylfaen" w:cs="Calibri"/>
                <w:iCs/>
                <w:sz w:val="24"/>
                <w:szCs w:val="24"/>
                <w:lang w:val="ka-GE"/>
              </w:rPr>
              <w:t>.</w:t>
            </w:r>
            <w:r w:rsidRPr="00A41538">
              <w:rPr>
                <w:rFonts w:ascii="Sylfaen" w:hAnsi="Sylfaen" w:cs="Sylfaen"/>
                <w:iCs/>
                <w:sz w:val="24"/>
                <w:szCs w:val="24"/>
                <w:lang w:val="ka-GE"/>
              </w:rPr>
              <w:t>ა</w:t>
            </w:r>
            <w:r w:rsidRPr="00A41538">
              <w:rPr>
                <w:rFonts w:ascii="Sylfaen" w:hAnsi="Sylfaen" w:cs="Calibri"/>
                <w:iCs/>
                <w:sz w:val="24"/>
                <w:szCs w:val="24"/>
                <w:lang w:val="ka-GE"/>
              </w:rPr>
              <w:t xml:space="preserve">. </w:t>
            </w:r>
            <w:r w:rsidRPr="00A41538">
              <w:rPr>
                <w:rFonts w:ascii="Sylfaen" w:hAnsi="Sylfaen" w:cs="Sylfaen"/>
                <w:iCs/>
                <w:sz w:val="24"/>
                <w:szCs w:val="24"/>
                <w:lang w:val="ka-GE"/>
              </w:rPr>
              <w:t>ჰენდერსონი</w:t>
            </w:r>
            <w:r w:rsidRPr="00A41538">
              <w:rPr>
                <w:rFonts w:ascii="Sylfaen" w:hAnsi="Sylfaen" w:cs="Calibri"/>
                <w:iCs/>
                <w:sz w:val="24"/>
                <w:szCs w:val="24"/>
                <w:lang w:val="ka-GE"/>
              </w:rPr>
              <w:t xml:space="preserve">, </w:t>
            </w:r>
            <w:r w:rsidRPr="00A41538">
              <w:rPr>
                <w:rFonts w:ascii="Sylfaen" w:hAnsi="Sylfaen" w:cs="Sylfaen"/>
                <w:iCs/>
                <w:sz w:val="24"/>
                <w:szCs w:val="24"/>
                <w:lang w:val="ka-GE"/>
              </w:rPr>
              <w:t>ი</w:t>
            </w:r>
            <w:r w:rsidRPr="00A41538">
              <w:rPr>
                <w:rFonts w:ascii="Sylfaen" w:hAnsi="Sylfaen" w:cs="Calibri"/>
                <w:iCs/>
                <w:sz w:val="24"/>
                <w:szCs w:val="24"/>
                <w:lang w:val="ka-GE"/>
              </w:rPr>
              <w:t xml:space="preserve">. </w:t>
            </w:r>
            <w:r w:rsidRPr="00A41538">
              <w:rPr>
                <w:rFonts w:ascii="Sylfaen" w:hAnsi="Sylfaen" w:cs="Sylfaen"/>
                <w:iCs/>
                <w:sz w:val="24"/>
                <w:szCs w:val="24"/>
                <w:lang w:val="ka-GE"/>
              </w:rPr>
              <w:t>არიტა</w:t>
            </w:r>
            <w:r w:rsidRPr="00A41538">
              <w:rPr>
                <w:rFonts w:ascii="Sylfaen" w:hAnsi="Sylfaen" w:cs="Calibri"/>
                <w:iCs/>
                <w:sz w:val="24"/>
                <w:szCs w:val="24"/>
                <w:lang w:val="ka-GE"/>
              </w:rPr>
              <w:t xml:space="preserve">, </w:t>
            </w:r>
            <w:r w:rsidRPr="00A41538">
              <w:rPr>
                <w:rFonts w:ascii="Sylfaen" w:hAnsi="Sylfaen" w:cs="Sylfaen"/>
                <w:iCs/>
                <w:sz w:val="24"/>
                <w:szCs w:val="24"/>
                <w:lang w:val="ka-GE"/>
              </w:rPr>
              <w:t>ზ</w:t>
            </w:r>
            <w:r w:rsidRPr="00A41538">
              <w:rPr>
                <w:rFonts w:ascii="Sylfaen" w:hAnsi="Sylfaen" w:cs="Calibri"/>
                <w:iCs/>
                <w:sz w:val="24"/>
                <w:szCs w:val="24"/>
                <w:lang w:val="ka-GE"/>
              </w:rPr>
              <w:t xml:space="preserve">. </w:t>
            </w:r>
            <w:r w:rsidRPr="00A41538">
              <w:rPr>
                <w:rFonts w:ascii="Sylfaen" w:hAnsi="Sylfaen" w:cs="Sylfaen"/>
                <w:iCs/>
                <w:sz w:val="24"/>
                <w:szCs w:val="24"/>
                <w:lang w:val="ka-GE"/>
              </w:rPr>
              <w:t>ჯეზეკი</w:t>
            </w:r>
            <w:r w:rsidRPr="00A41538">
              <w:rPr>
                <w:rFonts w:ascii="Sylfaen" w:hAnsi="Sylfaen" w:cs="Calibri"/>
                <w:iCs/>
                <w:sz w:val="24"/>
                <w:szCs w:val="24"/>
                <w:lang w:val="ka-GE"/>
              </w:rPr>
              <w:t xml:space="preserve"> </w:t>
            </w:r>
            <w:r w:rsidRPr="00A41538">
              <w:rPr>
                <w:rFonts w:ascii="Sylfaen" w:hAnsi="Sylfaen" w:cs="Sylfaen"/>
                <w:iCs/>
                <w:sz w:val="24"/>
                <w:szCs w:val="24"/>
                <w:lang w:val="ka-GE"/>
              </w:rPr>
              <w:t>და</w:t>
            </w:r>
            <w:r w:rsidRPr="00A41538">
              <w:rPr>
                <w:rFonts w:ascii="Sylfaen" w:hAnsi="Sylfaen" w:cs="Calibri"/>
                <w:iCs/>
                <w:sz w:val="24"/>
                <w:szCs w:val="24"/>
                <w:lang w:val="ka-GE"/>
              </w:rPr>
              <w:t xml:space="preserve"> </w:t>
            </w:r>
            <w:r w:rsidRPr="00A41538">
              <w:rPr>
                <w:rFonts w:ascii="Sylfaen" w:hAnsi="Sylfaen" w:cs="Sylfaen"/>
                <w:iCs/>
                <w:sz w:val="24"/>
                <w:szCs w:val="24"/>
                <w:lang w:val="ka-GE"/>
              </w:rPr>
              <w:t>ი</w:t>
            </w:r>
            <w:r w:rsidRPr="00A41538">
              <w:rPr>
                <w:rFonts w:ascii="Sylfaen" w:hAnsi="Sylfaen" w:cs="Calibri"/>
                <w:iCs/>
                <w:sz w:val="24"/>
                <w:szCs w:val="24"/>
                <w:lang w:val="ka-GE"/>
              </w:rPr>
              <w:t>.</w:t>
            </w:r>
            <w:r w:rsidRPr="00A41538">
              <w:rPr>
                <w:rFonts w:ascii="Sylfaen" w:hAnsi="Sylfaen" w:cs="Sylfaen"/>
                <w:iCs/>
                <w:sz w:val="24"/>
                <w:szCs w:val="24"/>
                <w:lang w:val="ka-GE"/>
              </w:rPr>
              <w:t>დ</w:t>
            </w:r>
            <w:r w:rsidRPr="00A41538">
              <w:rPr>
                <w:rFonts w:ascii="Sylfaen" w:hAnsi="Sylfaen" w:cs="Calibri"/>
                <w:iCs/>
                <w:sz w:val="24"/>
                <w:szCs w:val="24"/>
                <w:lang w:val="ka-GE"/>
              </w:rPr>
              <w:t xml:space="preserve">. </w:t>
            </w:r>
            <w:r w:rsidRPr="00A41538">
              <w:rPr>
                <w:rFonts w:ascii="Sylfaen" w:hAnsi="Sylfaen" w:cs="Sylfaen"/>
                <w:iCs/>
                <w:sz w:val="24"/>
                <w:szCs w:val="24"/>
                <w:lang w:val="ka-GE"/>
              </w:rPr>
              <w:t>ლადნიი</w:t>
            </w:r>
            <w:r w:rsidRPr="00A41538">
              <w:rPr>
                <w:rFonts w:ascii="Sylfaen" w:hAnsi="Sylfaen" w:cs="Calibri"/>
                <w:iCs/>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აღმოფხვრა</w:t>
            </w:r>
            <w:r w:rsidRPr="00A41538">
              <w:rPr>
                <w:rFonts w:ascii="Sylfaen" w:hAnsi="Sylfaen" w:cs="Calibri"/>
                <w:sz w:val="24"/>
                <w:szCs w:val="24"/>
                <w:lang w:val="ka-GE"/>
              </w:rPr>
              <w:t xml:space="preserve">. </w:t>
            </w:r>
            <w:r w:rsidRPr="00A41538">
              <w:rPr>
                <w:rFonts w:ascii="Sylfaen" w:hAnsi="Sylfaen" w:cs="Sylfaen"/>
                <w:iCs/>
                <w:sz w:val="24"/>
                <w:szCs w:val="24"/>
                <w:lang w:val="ka-GE"/>
              </w:rPr>
              <w:t>ჟენევა</w:t>
            </w:r>
            <w:r w:rsidRPr="00A41538">
              <w:rPr>
                <w:rFonts w:ascii="Sylfaen" w:hAnsi="Sylfaen" w:cs="Calibri"/>
                <w:iCs/>
                <w:sz w:val="24"/>
                <w:szCs w:val="24"/>
                <w:lang w:val="ka-GE"/>
              </w:rPr>
              <w:t xml:space="preserve">: </w:t>
            </w:r>
            <w:r w:rsidRPr="00A41538">
              <w:rPr>
                <w:rFonts w:ascii="Sylfaen" w:hAnsi="Sylfaen" w:cs="Sylfaen"/>
                <w:iCs/>
                <w:sz w:val="24"/>
                <w:szCs w:val="24"/>
                <w:lang w:val="ka-GE"/>
              </w:rPr>
              <w:t>ჯანდაცვის</w:t>
            </w:r>
            <w:r w:rsidRPr="00A41538">
              <w:rPr>
                <w:rFonts w:ascii="Sylfaen" w:hAnsi="Sylfaen" w:cs="Calibri"/>
                <w:iCs/>
                <w:sz w:val="24"/>
                <w:szCs w:val="24"/>
                <w:lang w:val="ka-GE"/>
              </w:rPr>
              <w:t xml:space="preserve"> </w:t>
            </w:r>
            <w:r w:rsidRPr="00A41538">
              <w:rPr>
                <w:rFonts w:ascii="Sylfaen" w:hAnsi="Sylfaen" w:cs="Sylfaen"/>
                <w:iCs/>
                <w:sz w:val="24"/>
                <w:szCs w:val="24"/>
                <w:lang w:val="ka-GE"/>
              </w:rPr>
              <w:t>მსოფლიო</w:t>
            </w:r>
            <w:r w:rsidRPr="00A41538">
              <w:rPr>
                <w:rFonts w:ascii="Sylfaen" w:hAnsi="Sylfaen" w:cs="Calibri"/>
                <w:iCs/>
                <w:sz w:val="24"/>
                <w:szCs w:val="24"/>
                <w:lang w:val="ka-GE"/>
              </w:rPr>
              <w:t xml:space="preserve"> </w:t>
            </w:r>
            <w:r w:rsidRPr="00A41538">
              <w:rPr>
                <w:rFonts w:ascii="Sylfaen" w:hAnsi="Sylfaen" w:cs="Sylfaen"/>
                <w:iCs/>
                <w:sz w:val="24"/>
                <w:szCs w:val="24"/>
                <w:lang w:val="ka-GE"/>
              </w:rPr>
              <w:t>ორგანიზაცია</w:t>
            </w:r>
            <w:r w:rsidRPr="00A41538">
              <w:rPr>
                <w:rFonts w:ascii="Sylfaen" w:hAnsi="Sylfaen" w:cs="Calibri"/>
                <w:iCs/>
                <w:sz w:val="24"/>
                <w:szCs w:val="24"/>
                <w:lang w:val="ka-GE"/>
              </w:rPr>
              <w:t xml:space="preserve">; 1988. </w:t>
            </w:r>
            <w:r w:rsidRPr="00A41538">
              <w:rPr>
                <w:rFonts w:ascii="Sylfaen" w:hAnsi="Sylfaen" w:cs="Sylfaen"/>
                <w:iCs/>
                <w:sz w:val="24"/>
                <w:szCs w:val="24"/>
                <w:lang w:val="ka-GE"/>
              </w:rPr>
              <w:t>გვ</w:t>
            </w:r>
            <w:r w:rsidRPr="00A41538">
              <w:rPr>
                <w:rFonts w:ascii="Sylfaen" w:hAnsi="Sylfaen" w:cs="Calibri"/>
                <w:iCs/>
                <w:sz w:val="24"/>
                <w:szCs w:val="24"/>
                <w:lang w:val="ka-GE"/>
              </w:rPr>
              <w:t>. 4.</w:t>
            </w:r>
          </w:p>
        </w:tc>
      </w:tr>
    </w:tbl>
    <w:p w14:paraId="53C1EFFA" w14:textId="77777777" w:rsidR="00285BF6" w:rsidRPr="00A41538" w:rsidRDefault="00285BF6" w:rsidP="00285BF6">
      <w:pPr>
        <w:spacing w:after="0" w:line="240" w:lineRule="auto"/>
        <w:jc w:val="both"/>
        <w:rPr>
          <w:rStyle w:val="Strong"/>
          <w:rFonts w:ascii="Sylfaen" w:hAnsi="Sylfaen" w:cs="Calibri"/>
          <w:sz w:val="24"/>
          <w:szCs w:val="24"/>
          <w:lang w:val="ka-GE"/>
        </w:rPr>
      </w:pPr>
      <w:bookmarkStart w:id="6" w:name="_Toc329924296"/>
      <w:r w:rsidRPr="00A41538">
        <w:rPr>
          <w:rStyle w:val="Strong"/>
          <w:rFonts w:ascii="Sylfaen" w:hAnsi="Sylfaen" w:cs="Sylfaen"/>
          <w:sz w:val="24"/>
          <w:szCs w:val="24"/>
          <w:lang w:val="ka-GE"/>
        </w:rPr>
        <w:t>მკურნალობა</w:t>
      </w:r>
      <w:r w:rsidRPr="00A41538">
        <w:rPr>
          <w:rStyle w:val="Strong"/>
          <w:rFonts w:ascii="Sylfaen" w:hAnsi="Sylfaen" w:cs="Calibri"/>
          <w:sz w:val="24"/>
          <w:szCs w:val="24"/>
          <w:lang w:val="ka-GE"/>
        </w:rPr>
        <w:t xml:space="preserve"> </w:t>
      </w:r>
      <w:r w:rsidRPr="00A41538">
        <w:rPr>
          <w:rStyle w:val="Strong"/>
          <w:rFonts w:ascii="Sylfaen" w:hAnsi="Sylfaen" w:cs="Sylfaen"/>
          <w:sz w:val="24"/>
          <w:szCs w:val="24"/>
          <w:lang w:val="ka-GE"/>
        </w:rPr>
        <w:t>და</w:t>
      </w:r>
      <w:r w:rsidRPr="00A41538">
        <w:rPr>
          <w:rStyle w:val="Strong"/>
          <w:rFonts w:ascii="Sylfaen" w:hAnsi="Sylfaen" w:cs="Calibri"/>
          <w:sz w:val="24"/>
          <w:szCs w:val="24"/>
          <w:lang w:val="ka-GE"/>
        </w:rPr>
        <w:t xml:space="preserve"> </w:t>
      </w:r>
      <w:r w:rsidRPr="00A41538">
        <w:rPr>
          <w:rStyle w:val="Strong"/>
          <w:rFonts w:ascii="Sylfaen" w:hAnsi="Sylfaen" w:cs="Sylfaen"/>
          <w:sz w:val="24"/>
          <w:szCs w:val="24"/>
          <w:lang w:val="ka-GE"/>
        </w:rPr>
        <w:t>პროფილაქტიკა</w:t>
      </w:r>
      <w:bookmarkEnd w:id="6"/>
    </w:p>
    <w:p w14:paraId="52202408"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ექსპოზიციიდან</w:t>
      </w:r>
      <w:r w:rsidRPr="00A41538">
        <w:rPr>
          <w:rFonts w:ascii="Sylfaen" w:hAnsi="Sylfaen" w:cs="Calibri"/>
          <w:sz w:val="24"/>
          <w:szCs w:val="24"/>
          <w:lang w:val="ka-GE"/>
        </w:rPr>
        <w:t xml:space="preserve"> 1 – 3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ვაქცინაციას</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პრევენცია</w:t>
      </w:r>
      <w:r w:rsidRPr="00A41538">
        <w:rPr>
          <w:rFonts w:ascii="Sylfaen" w:hAnsi="Sylfaen" w:cs="Calibri"/>
          <w:sz w:val="24"/>
          <w:szCs w:val="24"/>
          <w:lang w:val="ka-GE"/>
        </w:rPr>
        <w:t xml:space="preserve">, </w:t>
      </w:r>
      <w:r w:rsidRPr="00A41538">
        <w:rPr>
          <w:rFonts w:ascii="Sylfaen" w:hAnsi="Sylfaen" w:cs="Sylfaen"/>
          <w:sz w:val="24"/>
          <w:szCs w:val="24"/>
          <w:lang w:val="ka-GE"/>
        </w:rPr>
        <w:t>ხოლო</w:t>
      </w:r>
      <w:r w:rsidRPr="00A41538">
        <w:rPr>
          <w:rFonts w:ascii="Sylfaen" w:hAnsi="Sylfaen" w:cs="Calibri"/>
          <w:sz w:val="24"/>
          <w:szCs w:val="24"/>
          <w:lang w:val="ka-GE"/>
        </w:rPr>
        <w:t xml:space="preserve"> 4-7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ვაქცინაციას</w:t>
      </w:r>
      <w:r w:rsidRPr="00A41538">
        <w:rPr>
          <w:rFonts w:ascii="Sylfaen" w:hAnsi="Sylfaen" w:cs="Calibri"/>
          <w:sz w:val="24"/>
          <w:szCs w:val="24"/>
          <w:lang w:val="ka-GE"/>
        </w:rPr>
        <w:t xml:space="preserve"> -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სიმძიმის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შემსუბუქება</w:t>
      </w:r>
      <w:r w:rsidRPr="00A41538">
        <w:rPr>
          <w:rFonts w:ascii="Sylfaen" w:hAnsi="Sylfaen" w:cs="Calibri"/>
          <w:sz w:val="24"/>
          <w:szCs w:val="24"/>
          <w:lang w:val="ka-GE"/>
        </w:rPr>
        <w:t xml:space="preserve">. </w:t>
      </w:r>
    </w:p>
    <w:p w14:paraId="36133B6C"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ანტივირუსული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ლიცენზირებული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პრეპარატები</w:t>
      </w:r>
      <w:r w:rsidRPr="00A41538">
        <w:rPr>
          <w:rFonts w:ascii="Sylfaen" w:hAnsi="Sylfaen" w:cs="Calibri"/>
          <w:sz w:val="24"/>
          <w:szCs w:val="24"/>
          <w:lang w:val="ka-GE"/>
        </w:rPr>
        <w:t xml:space="preserve"> </w:t>
      </w:r>
      <w:r w:rsidRPr="00A41538">
        <w:rPr>
          <w:rFonts w:ascii="Sylfaen" w:hAnsi="Sylfaen" w:cs="Sylfaen"/>
          <w:sz w:val="24"/>
          <w:szCs w:val="24"/>
          <w:lang w:val="ka-GE"/>
        </w:rPr>
        <w:t>სადღეისოდ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პროტეაზას</w:t>
      </w:r>
      <w:r w:rsidRPr="00A41538">
        <w:rPr>
          <w:rFonts w:ascii="Sylfaen" w:hAnsi="Sylfaen" w:cs="Calibri"/>
          <w:sz w:val="24"/>
          <w:szCs w:val="24"/>
          <w:lang w:val="ka-GE"/>
        </w:rPr>
        <w:t xml:space="preserve"> </w:t>
      </w:r>
      <w:r w:rsidRPr="00A41538">
        <w:rPr>
          <w:rFonts w:ascii="Sylfaen" w:hAnsi="Sylfaen" w:cs="Sylfaen"/>
          <w:sz w:val="24"/>
          <w:szCs w:val="24"/>
          <w:lang w:val="ka-GE"/>
        </w:rPr>
        <w:t>ინჰიბიტორი</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SIGA</w:t>
        </w:r>
      </w:smartTag>
      <w:r w:rsidRPr="00A41538">
        <w:rPr>
          <w:rFonts w:ascii="Sylfaen" w:hAnsi="Sylfaen" w:cs="Calibri"/>
          <w:sz w:val="24"/>
          <w:szCs w:val="24"/>
          <w:lang w:val="ka-GE"/>
        </w:rPr>
        <w:t>-246 (</w:t>
      </w:r>
      <w:smartTag w:uri="urn:schemas-microsoft-com:office:smarttags" w:element="stockticker">
        <w:r w:rsidRPr="00A41538">
          <w:rPr>
            <w:rFonts w:ascii="Sylfaen" w:hAnsi="Sylfaen" w:cs="Calibri"/>
            <w:sz w:val="24"/>
            <w:szCs w:val="24"/>
            <w:lang w:val="ka-GE"/>
          </w:rPr>
          <w:t>SIGA</w:t>
        </w:r>
      </w:smartTag>
      <w:r w:rsidRPr="00A41538">
        <w:rPr>
          <w:rFonts w:ascii="Sylfaen" w:hAnsi="Sylfaen" w:cs="Calibri"/>
          <w:sz w:val="24"/>
          <w:szCs w:val="24"/>
          <w:lang w:val="ka-GE"/>
        </w:rPr>
        <w:t xml:space="preserve"> Technologies, Inc.) </w:t>
      </w:r>
      <w:r w:rsidRPr="00A41538">
        <w:rPr>
          <w:rFonts w:ascii="Sylfaen" w:hAnsi="Sylfaen" w:cs="Sylfaen"/>
          <w:sz w:val="24"/>
          <w:szCs w:val="24"/>
          <w:lang w:val="ka-GE"/>
        </w:rPr>
        <w:t>ერთადერთი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რომელსაც</w:t>
      </w:r>
      <w:r w:rsidRPr="00A41538">
        <w:rPr>
          <w:rFonts w:ascii="Sylfaen" w:hAnsi="Sylfaen" w:cs="Calibri"/>
          <w:sz w:val="24"/>
          <w:szCs w:val="24"/>
          <w:lang w:val="ka-GE"/>
        </w:rPr>
        <w:t xml:space="preserve"> 2006 </w:t>
      </w:r>
      <w:r w:rsidRPr="00A41538">
        <w:rPr>
          <w:rFonts w:ascii="Sylfaen" w:hAnsi="Sylfaen" w:cs="Sylfaen"/>
          <w:sz w:val="24"/>
          <w:szCs w:val="24"/>
          <w:lang w:val="ka-GE"/>
        </w:rPr>
        <w:t>წელს</w:t>
      </w:r>
      <w:r w:rsidRPr="00A41538">
        <w:rPr>
          <w:rFonts w:ascii="Sylfaen" w:hAnsi="Sylfaen" w:cs="Calibri"/>
          <w:sz w:val="24"/>
          <w:szCs w:val="24"/>
          <w:lang w:val="ka-GE"/>
        </w:rPr>
        <w:t xml:space="preserve"> </w:t>
      </w:r>
      <w:r w:rsidRPr="00A41538">
        <w:rPr>
          <w:rFonts w:ascii="Sylfaen" w:hAnsi="Sylfaen" w:cs="Sylfaen"/>
          <w:sz w:val="24"/>
          <w:szCs w:val="24"/>
          <w:lang w:val="ka-GE"/>
        </w:rPr>
        <w:t>აშშ</w:t>
      </w:r>
      <w:r w:rsidRPr="00A41538">
        <w:rPr>
          <w:rFonts w:ascii="Sylfaen" w:hAnsi="Sylfaen" w:cs="Calibri"/>
          <w:sz w:val="24"/>
          <w:szCs w:val="24"/>
          <w:lang w:val="ka-GE"/>
        </w:rPr>
        <w:t xml:space="preserve"> </w:t>
      </w:r>
      <w:r w:rsidRPr="00A41538">
        <w:rPr>
          <w:rFonts w:ascii="Sylfaen" w:hAnsi="Sylfaen" w:cs="Sylfaen"/>
          <w:sz w:val="24"/>
          <w:szCs w:val="24"/>
          <w:lang w:val="ka-GE"/>
        </w:rPr>
        <w:t>სურსათისა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წამლის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ადმინისტრაციამ</w:t>
      </w:r>
      <w:r w:rsidRPr="00A41538">
        <w:rPr>
          <w:rFonts w:ascii="Sylfaen" w:hAnsi="Sylfaen" w:cs="Calibri"/>
          <w:sz w:val="24"/>
          <w:szCs w:val="24"/>
          <w:lang w:val="ka-GE"/>
        </w:rPr>
        <w:t xml:space="preserve"> „</w:t>
      </w:r>
      <w:r w:rsidRPr="00A41538">
        <w:rPr>
          <w:rFonts w:ascii="Sylfaen" w:hAnsi="Sylfaen" w:cs="Sylfaen"/>
          <w:sz w:val="24"/>
          <w:szCs w:val="24"/>
          <w:lang w:val="ka-GE"/>
        </w:rPr>
        <w:t>ობოლი</w:t>
      </w:r>
      <w:r w:rsidRPr="00A41538">
        <w:rPr>
          <w:rFonts w:ascii="Sylfaen" w:hAnsi="Sylfaen" w:cs="Calibri"/>
          <w:sz w:val="24"/>
          <w:szCs w:val="24"/>
          <w:lang w:val="ka-GE"/>
        </w:rPr>
        <w:t xml:space="preserve"> </w:t>
      </w:r>
      <w:r w:rsidRPr="00A41538">
        <w:rPr>
          <w:rFonts w:ascii="Sylfaen" w:hAnsi="Sylfaen" w:cs="Sylfaen"/>
          <w:sz w:val="24"/>
          <w:szCs w:val="24"/>
          <w:lang w:val="ka-GE"/>
        </w:rPr>
        <w:t>წამლის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სტატუსი</w:t>
      </w:r>
      <w:r w:rsidRPr="00A41538">
        <w:rPr>
          <w:rFonts w:ascii="Sylfaen" w:hAnsi="Sylfaen" w:cs="Calibri"/>
          <w:sz w:val="24"/>
          <w:szCs w:val="24"/>
          <w:lang w:val="ka-GE"/>
        </w:rPr>
        <w:t xml:space="preserve"> </w:t>
      </w:r>
      <w:r w:rsidRPr="00A41538">
        <w:rPr>
          <w:rFonts w:ascii="Sylfaen" w:hAnsi="Sylfaen" w:cs="Sylfaen"/>
          <w:sz w:val="24"/>
          <w:szCs w:val="24"/>
          <w:lang w:val="ka-GE"/>
        </w:rPr>
        <w:t>მიანიჭა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დღესდღეობით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გამოცდის</w:t>
      </w:r>
      <w:r w:rsidRPr="00A41538">
        <w:rPr>
          <w:rFonts w:ascii="Sylfaen" w:hAnsi="Sylfaen" w:cs="Calibri"/>
          <w:sz w:val="24"/>
          <w:szCs w:val="24"/>
          <w:lang w:val="ka-GE"/>
        </w:rPr>
        <w:t xml:space="preserve"> </w:t>
      </w:r>
      <w:r w:rsidRPr="00A41538">
        <w:rPr>
          <w:rFonts w:ascii="Sylfaen" w:hAnsi="Sylfaen" w:cs="Sylfaen"/>
          <w:sz w:val="24"/>
          <w:szCs w:val="24"/>
          <w:lang w:val="ka-GE"/>
        </w:rPr>
        <w:t>სტადიაზეა</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ანტიბიოტიკებს</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შეუძლიათ</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გაწვა</w:t>
      </w:r>
      <w:r w:rsidRPr="00A41538">
        <w:rPr>
          <w:rFonts w:ascii="Sylfaen" w:hAnsi="Sylfaen" w:cs="Calibri"/>
          <w:sz w:val="24"/>
          <w:szCs w:val="24"/>
          <w:lang w:val="ka-GE"/>
        </w:rPr>
        <w:t xml:space="preserve"> </w:t>
      </w:r>
      <w:r w:rsidRPr="00A41538">
        <w:rPr>
          <w:rFonts w:ascii="Sylfaen" w:hAnsi="Sylfaen" w:cs="Sylfaen"/>
          <w:sz w:val="24"/>
          <w:szCs w:val="24"/>
          <w:lang w:val="ka-GE"/>
        </w:rPr>
        <w:t>მეორადი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სამკურნალოდ</w:t>
      </w:r>
      <w:r w:rsidRPr="00A41538">
        <w:rPr>
          <w:rFonts w:ascii="Sylfaen" w:hAnsi="Sylfaen" w:cs="Calibri"/>
          <w:sz w:val="24"/>
          <w:szCs w:val="24"/>
          <w:lang w:val="ka-GE"/>
        </w:rPr>
        <w:t xml:space="preserve">, </w:t>
      </w:r>
      <w:r w:rsidRPr="00A41538">
        <w:rPr>
          <w:rFonts w:ascii="Sylfaen" w:hAnsi="Sylfaen" w:cs="Sylfaen"/>
          <w:sz w:val="24"/>
          <w:szCs w:val="24"/>
          <w:lang w:val="ka-GE"/>
        </w:rPr>
        <w:t>ხოლო</w:t>
      </w:r>
      <w:r w:rsidRPr="00A41538">
        <w:rPr>
          <w:rFonts w:ascii="Sylfaen" w:hAnsi="Sylfaen" w:cs="Calibri"/>
          <w:sz w:val="24"/>
          <w:szCs w:val="24"/>
          <w:lang w:val="ka-GE"/>
        </w:rPr>
        <w:t xml:space="preserve"> </w:t>
      </w:r>
      <w:r w:rsidRPr="00A41538">
        <w:rPr>
          <w:rFonts w:ascii="Sylfaen" w:hAnsi="Sylfaen" w:cs="Sylfaen"/>
          <w:sz w:val="24"/>
          <w:szCs w:val="24"/>
          <w:lang w:val="ka-GE"/>
        </w:rPr>
        <w:t>დამხმარე</w:t>
      </w:r>
      <w:r w:rsidRPr="00A41538">
        <w:rPr>
          <w:rFonts w:ascii="Sylfaen" w:hAnsi="Sylfaen" w:cs="Calibri"/>
          <w:sz w:val="24"/>
          <w:szCs w:val="24"/>
          <w:lang w:val="ka-GE"/>
        </w:rPr>
        <w:t xml:space="preserve"> </w:t>
      </w:r>
      <w:r w:rsidRPr="00A41538">
        <w:rPr>
          <w:rFonts w:ascii="Sylfaen" w:hAnsi="Sylfaen" w:cs="Sylfaen"/>
          <w:sz w:val="24"/>
          <w:szCs w:val="24"/>
          <w:lang w:val="ka-GE"/>
        </w:rPr>
        <w:t>თერაპია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სასარგებლო</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პაციენტებისათვის</w:t>
      </w:r>
      <w:r w:rsidRPr="00A41538">
        <w:rPr>
          <w:rFonts w:ascii="Sylfaen" w:hAnsi="Sylfaen" w:cs="Calibri"/>
          <w:sz w:val="24"/>
          <w:szCs w:val="24"/>
          <w:lang w:val="ka-GE"/>
        </w:rPr>
        <w:t xml:space="preserve">. </w:t>
      </w:r>
    </w:p>
    <w:p w14:paraId="1ADB6305"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smartTag w:uri="urn:schemas-microsoft-com:office:smarttags" w:element="stockticker">
        <w:r w:rsidRPr="00A41538">
          <w:rPr>
            <w:rFonts w:ascii="Sylfaen" w:hAnsi="Sylfaen" w:cs="Calibri"/>
            <w:sz w:val="24"/>
            <w:szCs w:val="24"/>
            <w:lang w:val="ka-GE"/>
          </w:rPr>
          <w:t>ACAM</w:t>
        </w:r>
      </w:smartTag>
      <w:r w:rsidRPr="00A41538">
        <w:rPr>
          <w:rFonts w:ascii="Sylfaen" w:hAnsi="Sylfaen" w:cs="Calibri"/>
          <w:sz w:val="24"/>
          <w:szCs w:val="24"/>
          <w:lang w:val="ka-GE"/>
        </w:rPr>
        <w:t>2000 (</w:t>
      </w:r>
      <w:r w:rsidRPr="00A41538">
        <w:rPr>
          <w:rFonts w:ascii="Sylfaen" w:hAnsi="Sylfaen" w:cs="Sylfaen"/>
          <w:sz w:val="24"/>
          <w:szCs w:val="24"/>
          <w:lang w:val="ka-GE"/>
        </w:rPr>
        <w:t>სანოფი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აშშ</w:t>
      </w:r>
      <w:r w:rsidRPr="00A41538">
        <w:rPr>
          <w:rFonts w:ascii="Sylfaen" w:hAnsi="Sylfaen" w:cs="Calibri"/>
          <w:sz w:val="24"/>
          <w:szCs w:val="24"/>
          <w:lang w:val="ka-GE"/>
        </w:rPr>
        <w:t>-</w:t>
      </w:r>
      <w:r w:rsidRPr="00A41538">
        <w:rPr>
          <w:rFonts w:ascii="Sylfaen" w:hAnsi="Sylfaen" w:cs="Sylfaen"/>
          <w:sz w:val="24"/>
          <w:szCs w:val="24"/>
          <w:lang w:val="ka-GE"/>
        </w:rPr>
        <w:t>ში</w:t>
      </w:r>
      <w:r w:rsidRPr="00A41538">
        <w:rPr>
          <w:rFonts w:ascii="Sylfaen" w:hAnsi="Sylfaen" w:cs="Calibri"/>
          <w:sz w:val="24"/>
          <w:szCs w:val="24"/>
          <w:lang w:val="ka-GE"/>
        </w:rPr>
        <w:t xml:space="preserve"> </w:t>
      </w:r>
      <w:r w:rsidRPr="00A41538">
        <w:rPr>
          <w:rFonts w:ascii="Sylfaen" w:hAnsi="Sylfaen" w:cs="Sylfaen"/>
          <w:sz w:val="24"/>
          <w:szCs w:val="24"/>
          <w:lang w:val="ka-GE"/>
        </w:rPr>
        <w:t>ლიცენზირებული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საწინააღმდეგო</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ძროხის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ცოცხალ</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მონათესავე</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ვირუსია</w:t>
      </w:r>
      <w:r w:rsidRPr="00A41538">
        <w:rPr>
          <w:rFonts w:ascii="Sylfaen" w:hAnsi="Sylfaen" w:cs="Calibri"/>
          <w:sz w:val="24"/>
          <w:szCs w:val="24"/>
          <w:lang w:val="ka-GE"/>
        </w:rPr>
        <w:t xml:space="preserve">. </w:t>
      </w:r>
      <w:r w:rsidRPr="00A41538">
        <w:rPr>
          <w:rFonts w:ascii="Sylfaen" w:hAnsi="Sylfaen" w:cs="Sylfaen"/>
          <w:sz w:val="24"/>
          <w:szCs w:val="24"/>
          <w:lang w:val="ka-GE"/>
        </w:rPr>
        <w:t>იშვიათ</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ძროხის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ვაქცინით</w:t>
      </w:r>
      <w:r w:rsidRPr="00A41538">
        <w:rPr>
          <w:rFonts w:ascii="Sylfaen" w:hAnsi="Sylfaen" w:cs="Calibri"/>
          <w:sz w:val="24"/>
          <w:szCs w:val="24"/>
          <w:lang w:val="ka-GE"/>
        </w:rPr>
        <w:t xml:space="preserve"> </w:t>
      </w:r>
      <w:r w:rsidRPr="00A41538">
        <w:rPr>
          <w:rFonts w:ascii="Sylfaen" w:hAnsi="Sylfaen" w:cs="Sylfaen"/>
          <w:sz w:val="24"/>
          <w:szCs w:val="24"/>
          <w:lang w:val="ka-GE"/>
        </w:rPr>
        <w:t>აცრას</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პოტენციურად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საშიში</w:t>
      </w:r>
      <w:r w:rsidRPr="00A41538">
        <w:rPr>
          <w:rFonts w:ascii="Sylfaen" w:hAnsi="Sylfaen" w:cs="Calibri"/>
          <w:sz w:val="24"/>
          <w:szCs w:val="24"/>
          <w:lang w:val="ka-GE"/>
        </w:rPr>
        <w:t xml:space="preserve"> </w:t>
      </w:r>
      <w:r w:rsidRPr="00A41538">
        <w:rPr>
          <w:rFonts w:ascii="Sylfaen" w:hAnsi="Sylfaen" w:cs="Sylfaen"/>
          <w:sz w:val="24"/>
          <w:szCs w:val="24"/>
          <w:lang w:val="ka-GE"/>
        </w:rPr>
        <w:t>რეაქციების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მსგავსი</w:t>
      </w:r>
      <w:r w:rsidRPr="00A41538">
        <w:rPr>
          <w:rFonts w:ascii="Sylfaen" w:hAnsi="Sylfaen" w:cs="Calibri"/>
          <w:sz w:val="24"/>
          <w:szCs w:val="24"/>
          <w:lang w:val="ka-GE"/>
        </w:rPr>
        <w:t xml:space="preserve"> </w:t>
      </w:r>
      <w:r w:rsidRPr="00A41538">
        <w:rPr>
          <w:rFonts w:ascii="Sylfaen" w:hAnsi="Sylfaen" w:cs="Sylfaen"/>
          <w:sz w:val="24"/>
          <w:szCs w:val="24"/>
          <w:lang w:val="ka-GE"/>
        </w:rPr>
        <w:t>რეაქციების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პოტენციალის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w:t>
      </w:r>
      <w:r w:rsidRPr="00A41538">
        <w:rPr>
          <w:rFonts w:ascii="Sylfaen" w:hAnsi="Sylfaen" w:cs="Calibri"/>
          <w:sz w:val="24"/>
          <w:szCs w:val="24"/>
          <w:lang w:val="ka-GE"/>
        </w:rPr>
        <w:t xml:space="preserve"> </w:t>
      </w:r>
      <w:r w:rsidRPr="00A41538">
        <w:rPr>
          <w:rFonts w:ascii="Sylfaen" w:hAnsi="Sylfaen" w:cs="Sylfaen"/>
          <w:sz w:val="24"/>
          <w:szCs w:val="24"/>
          <w:lang w:val="ka-GE"/>
        </w:rPr>
        <w:t>ახალ</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მუშაობა</w:t>
      </w:r>
      <w:r w:rsidRPr="00A41538">
        <w:rPr>
          <w:rFonts w:ascii="Sylfaen" w:hAnsi="Sylfaen" w:cs="Calibri"/>
          <w:sz w:val="24"/>
          <w:szCs w:val="24"/>
          <w:lang w:val="ka-GE"/>
        </w:rPr>
        <w:t xml:space="preserve"> </w:t>
      </w:r>
      <w:r w:rsidRPr="00A41538">
        <w:rPr>
          <w:rFonts w:ascii="Sylfaen" w:hAnsi="Sylfaen" w:cs="Sylfaen"/>
          <w:sz w:val="24"/>
          <w:szCs w:val="24"/>
          <w:lang w:val="ka-GE"/>
        </w:rPr>
        <w:t>კვლავაც</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მიმდინარეობს</w:t>
      </w:r>
      <w:r w:rsidRPr="00A41538">
        <w:rPr>
          <w:rFonts w:ascii="Sylfaen" w:hAnsi="Sylfaen" w:cs="Calibri"/>
          <w:sz w:val="24"/>
          <w:szCs w:val="24"/>
          <w:lang w:val="ka-GE"/>
        </w:rPr>
        <w:t xml:space="preserve">. </w:t>
      </w:r>
    </w:p>
    <w:p w14:paraId="6D7286EA"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r w:rsidRPr="00A41538">
        <w:rPr>
          <w:rFonts w:ascii="Sylfaen" w:hAnsi="Sylfaen" w:cs="Sylfaen"/>
          <w:sz w:val="24"/>
          <w:szCs w:val="24"/>
          <w:lang w:val="ka-GE"/>
        </w:rPr>
        <w:t>ვინაიდან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ნატურალური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ყვავილი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ბუნებრივად</w:t>
      </w:r>
      <w:r w:rsidRPr="00A41538">
        <w:rPr>
          <w:rFonts w:ascii="Sylfaen" w:hAnsi="Sylfaen" w:cs="Calibri"/>
          <w:sz w:val="24"/>
          <w:szCs w:val="24"/>
          <w:lang w:val="ka-GE"/>
        </w:rPr>
        <w:t xml:space="preserve"> </w:t>
      </w:r>
      <w:r w:rsidRPr="00A41538">
        <w:rPr>
          <w:rFonts w:ascii="Sylfaen" w:hAnsi="Sylfaen" w:cs="Sylfaen"/>
          <w:sz w:val="24"/>
          <w:szCs w:val="24"/>
          <w:lang w:val="ka-GE"/>
        </w:rPr>
        <w:t>აღარ</w:t>
      </w:r>
      <w:r w:rsidRPr="00A41538">
        <w:rPr>
          <w:rFonts w:ascii="Sylfaen" w:hAnsi="Sylfaen" w:cs="Calibri"/>
          <w:sz w:val="24"/>
          <w:szCs w:val="24"/>
          <w:lang w:val="ka-GE"/>
        </w:rPr>
        <w:t xml:space="preserve"> </w:t>
      </w:r>
      <w:r w:rsidRPr="00A41538">
        <w:rPr>
          <w:rFonts w:ascii="Sylfaen" w:hAnsi="Sylfaen" w:cs="Sylfaen"/>
          <w:sz w:val="24"/>
          <w:szCs w:val="24"/>
          <w:lang w:val="ka-GE"/>
        </w:rPr>
        <w:t>გვხვდება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ცალკეული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დადასტურებული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გამოვლენა</w:t>
      </w:r>
      <w:r w:rsidRPr="00A41538">
        <w:rPr>
          <w:rFonts w:ascii="Sylfaen" w:hAnsi="Sylfaen" w:cs="Calibri"/>
          <w:sz w:val="24"/>
          <w:szCs w:val="24"/>
          <w:lang w:val="ka-GE"/>
        </w:rPr>
        <w:t xml:space="preserve"> </w:t>
      </w:r>
      <w:r w:rsidRPr="00A41538">
        <w:rPr>
          <w:rFonts w:ascii="Sylfaen" w:hAnsi="Sylfaen" w:cs="Sylfaen"/>
          <w:sz w:val="24"/>
          <w:szCs w:val="24"/>
          <w:lang w:val="ka-GE"/>
        </w:rPr>
        <w:t>ითვლება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საგანგებო</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დროსაც</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ეპიდზედამხედველობისა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მოწოდებული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ეროვნული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რეაგირების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მექანიზმების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ამოქმედება</w:t>
      </w:r>
      <w:r w:rsidRPr="00A41538">
        <w:rPr>
          <w:rFonts w:ascii="Sylfaen" w:hAnsi="Sylfaen" w:cs="Calibri"/>
          <w:sz w:val="24"/>
          <w:szCs w:val="24"/>
          <w:lang w:val="ka-GE"/>
        </w:rPr>
        <w:t xml:space="preserve">. </w:t>
      </w:r>
    </w:p>
    <w:p w14:paraId="5DAE9F84" w14:textId="77777777" w:rsidR="00285BF6" w:rsidRPr="00A41538" w:rsidRDefault="00285BF6" w:rsidP="00285BF6">
      <w:pPr>
        <w:shd w:val="clear" w:color="auto" w:fill="FFFFFF"/>
        <w:spacing w:after="0" w:line="240" w:lineRule="auto"/>
        <w:jc w:val="both"/>
        <w:rPr>
          <w:rFonts w:ascii="Sylfaen" w:hAnsi="Sylfaen" w:cs="Calibri"/>
          <w:sz w:val="24"/>
          <w:szCs w:val="24"/>
          <w:lang w:val="ka-GE"/>
        </w:rPr>
      </w:pPr>
    </w:p>
    <w:p w14:paraId="0F2A62FF" w14:textId="77777777" w:rsidR="00285BF6" w:rsidRPr="00A41538" w:rsidRDefault="00285BF6" w:rsidP="00285BF6">
      <w:pPr>
        <w:spacing w:after="0" w:line="240" w:lineRule="auto"/>
        <w:jc w:val="both"/>
        <w:rPr>
          <w:rFonts w:ascii="Sylfaen" w:hAnsi="Sylfaen" w:cs="Calibri"/>
          <w:sz w:val="24"/>
          <w:szCs w:val="24"/>
          <w:lang w:val="ka-GE"/>
        </w:rPr>
      </w:pPr>
      <w:bookmarkStart w:id="7" w:name="_Toc329924297"/>
      <w:r w:rsidRPr="00A41538">
        <w:rPr>
          <w:rFonts w:ascii="Sylfaen" w:hAnsi="Sylfaen" w:cs="Calibri"/>
          <w:sz w:val="24"/>
          <w:szCs w:val="24"/>
          <w:lang w:val="ka-GE"/>
        </w:rPr>
        <w:lastRenderedPageBreak/>
        <w:t>ლაბორატორიული უსაფრთხოება და ვირუსის იზოლაციის რეკომენდაციები</w:t>
      </w:r>
    </w:p>
    <w:p w14:paraId="68249485" w14:textId="77777777" w:rsidR="00285BF6" w:rsidRPr="00A41538" w:rsidRDefault="00285BF6" w:rsidP="00285BF6">
      <w:pPr>
        <w:spacing w:after="0" w:line="240" w:lineRule="auto"/>
        <w:jc w:val="both"/>
        <w:rPr>
          <w:rFonts w:ascii="Sylfaen" w:hAnsi="Sylfaen" w:cs="Sylfaen"/>
          <w:sz w:val="24"/>
          <w:szCs w:val="24"/>
          <w:lang w:val="ka-GE"/>
        </w:rPr>
      </w:pPr>
    </w:p>
    <w:p w14:paraId="5E62A1E2" w14:textId="77777777" w:rsidR="00285BF6" w:rsidRPr="00A41538" w:rsidRDefault="00285BF6" w:rsidP="00285BF6">
      <w:pPr>
        <w:spacing w:after="0" w:line="240" w:lineRule="auto"/>
        <w:jc w:val="both"/>
        <w:rPr>
          <w:rFonts w:ascii="Sylfaen" w:hAnsi="Sylfaen" w:cs="Sylfaen"/>
          <w:sz w:val="24"/>
          <w:szCs w:val="24"/>
          <w:lang w:val="ka-GE"/>
        </w:rPr>
      </w:pPr>
      <w:r w:rsidRPr="00A41538">
        <w:rPr>
          <w:rFonts w:ascii="Sylfaen" w:hAnsi="Sylfaen" w:cs="Sylfaen"/>
          <w:sz w:val="24"/>
          <w:szCs w:val="24"/>
          <w:lang w:val="ka-GE"/>
        </w:rPr>
        <w:t xml:space="preserve">მსოფლიოს მაშტაბით  ცოცხალ ვარიოლას ვირუსზე  ყველა სამუშაო   მსოფლიოს ჯანდაცვის ორგანიზაციის მიერ სერტიფიცირებულ  BSL-4/ABSL-4 ლაბორატორიებში უნდა ჩატარდეს. ზოგადად, ყველა ადამიანი ვინც მუშაობს ან შედის ლაბორატორიაში ან იმ ადგილებში სადაც ცხოველები არიან მოთავსებულები და სადაც  ვაქცინიის, მაიმუნისა ან ძროხის ყვავილზე მუშაობა მინდინარეობს, უნდა ქონდეთ ჩატარებული ხარისხიანი ვაქცინაცია. ვაქცინაცია რეკომენდებულია ყოველ სამ წელიწადში ერთხელ მაიმუნის ყვავილის ვირუსთან მუშაობისას  და ყოველ ათ წელიწადში ერთხელ ვაკცინიის და ძროხის ყვავილის ვირუსებთან მუშაობის შემთხვევაში( არც ვაქცინაცია და არც ვაკცინია იმუნოგლობულინი არ უზრუნველყოფს დაცვას ყვავილის ვირუსების სხვა გვარისგან). ABSL-3-ის პრაქტიკა, შემაკავებელი აღჭურვილობა და ლაბორატორიები რეკომენდებულია მაიმუნის ყვავილთან მუშაობისას ექსპერიმენტულად ან ბუნებრივად დაინფიცირებულ ცხოველებში.  BSL-2 ლაბორატორიები BSL-3-ის პრაქტიკით რეკომენდებულია იმ შემთხვევაში, თუ  აცრილი პერსონალი  მაიმუნის ყვავილთან მიმართებაში სხვა სახის სამუშაოსაც ასრულებს. მოცემული პრაქტიკა Class I an II </w:t>
      </w:r>
      <w:smartTag w:uri="urn:schemas-microsoft-com:office:smarttags" w:element="stockticker">
        <w:r w:rsidRPr="00A41538">
          <w:rPr>
            <w:rFonts w:ascii="Sylfaen" w:hAnsi="Sylfaen" w:cs="Sylfaen"/>
            <w:sz w:val="24"/>
            <w:szCs w:val="24"/>
            <w:lang w:val="ka-GE"/>
          </w:rPr>
          <w:t>BSC</w:t>
        </w:r>
      </w:smartTag>
      <w:r w:rsidRPr="00A41538">
        <w:rPr>
          <w:rFonts w:ascii="Sylfaen" w:hAnsi="Sylfaen" w:cs="Sylfaen"/>
          <w:sz w:val="24"/>
          <w:szCs w:val="24"/>
          <w:lang w:val="ka-GE"/>
        </w:rPr>
        <w:t>-ებ-სა და ბარიერებს მოიცავს, როგორიცაა ყველა ცენტრიფუგირების დროს დამცავი სახურავი და დალუქული როტორები.  NIH-ის დირექტივებში შეფასებულია  ატენუირებული ვაქცინიის შტამებთან მანიპულაციის რისკები ( მოდიფიცირებული ვირუსი Ankara [MVA] NYVAC, TROVAC , ALVAC) იმ ადგილებში სადაც არ გამოიყენება ადამინის სხვა ორთოპოქსვირუსი და რეკომენდებულია BSL-ის გამოყენება. თუმცა,  შეკავების უფრო მაღალი დონეა რეკომენდებული იმ პირობებში, თუ აღნიშნული შტამები გამოიყენება იმ ადგილებში, სადაც ხორციელდება სხვა ორთოპოქს ვირუსების მანიპულაციები.  ვაქცინაცია არაა საჭირო იმ ადამიანებისთვის, რომლებიც მუშაობენ ისეთ ლაბორატორიებში, სადაც სხვა ორთოპოქსვირუსების და რეკომბინანტების დამუშავება არ ხდება. BSL-2 და ABSL-2 და ასევე ვაქცინაცია რეკომენდებული ყვავილის  სხვა ვირუსებთან მუშაობის დროს.</w:t>
      </w:r>
    </w:p>
    <w:bookmarkEnd w:id="7"/>
    <w:p w14:paraId="08E946B4"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p>
    <w:p w14:paraId="784A1492"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p>
    <w:p w14:paraId="4D04132F"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p>
    <w:p w14:paraId="3060CC5D"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p>
    <w:p w14:paraId="0C8CE0E8"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p>
    <w:p w14:paraId="139CE4F3"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p>
    <w:p w14:paraId="0507E864"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p>
    <w:p w14:paraId="1B6AFAF4"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p>
    <w:p w14:paraId="722A2613"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p>
    <w:p w14:paraId="4BFCE2D4" w14:textId="77777777" w:rsidR="000536F3" w:rsidRPr="00A41538" w:rsidRDefault="000536F3" w:rsidP="00285BF6">
      <w:pPr>
        <w:spacing w:after="0" w:line="240" w:lineRule="auto"/>
        <w:jc w:val="both"/>
        <w:rPr>
          <w:rFonts w:ascii="Sylfaen" w:eastAsia="Times New Roman" w:hAnsi="Sylfaen" w:cs="Calibri"/>
          <w:b/>
          <w:spacing w:val="5"/>
          <w:kern w:val="28"/>
          <w:sz w:val="24"/>
          <w:szCs w:val="24"/>
          <w:lang w:val="ka-GE"/>
        </w:rPr>
      </w:pPr>
    </w:p>
    <w:p w14:paraId="3F96CCA3" w14:textId="77777777" w:rsidR="000536F3" w:rsidRPr="00A41538" w:rsidRDefault="000536F3" w:rsidP="00285BF6">
      <w:pPr>
        <w:spacing w:after="0" w:line="240" w:lineRule="auto"/>
        <w:jc w:val="both"/>
        <w:rPr>
          <w:rFonts w:ascii="Sylfaen" w:eastAsia="Times New Roman" w:hAnsi="Sylfaen" w:cs="Calibri"/>
          <w:b/>
          <w:spacing w:val="5"/>
          <w:kern w:val="28"/>
          <w:sz w:val="24"/>
          <w:szCs w:val="24"/>
          <w:lang w:val="ka-GE"/>
        </w:rPr>
      </w:pPr>
    </w:p>
    <w:p w14:paraId="56039306"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p>
    <w:p w14:paraId="622C2B37"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olor w:val="auto"/>
          <w:sz w:val="24"/>
          <w:szCs w:val="24"/>
          <w:lang w:val="ka-GE"/>
        </w:rPr>
        <w:lastRenderedPageBreak/>
        <w:t>ტკიპისმიერი</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ენცეფალიტი</w:t>
      </w:r>
      <w:r w:rsidRPr="00A41538">
        <w:rPr>
          <w:rFonts w:ascii="Sylfaen" w:hAnsi="Sylfaen" w:cs="Calibri"/>
          <w:color w:val="auto"/>
          <w:sz w:val="24"/>
          <w:szCs w:val="24"/>
          <w:lang w:val="ka-GE"/>
        </w:rPr>
        <w:t xml:space="preserve"> (</w:t>
      </w:r>
      <w:smartTag w:uri="urn:schemas-microsoft-com:office:smarttags" w:element="stockticker">
        <w:r w:rsidRPr="00A41538">
          <w:rPr>
            <w:rFonts w:ascii="Sylfaen" w:hAnsi="Sylfaen" w:cs="Calibri"/>
            <w:color w:val="auto"/>
            <w:sz w:val="24"/>
            <w:szCs w:val="24"/>
            <w:lang w:val="ka-GE"/>
          </w:rPr>
          <w:t>TBE</w:t>
        </w:r>
      </w:smartTag>
      <w:r w:rsidRPr="00A41538">
        <w:rPr>
          <w:rFonts w:ascii="Sylfaen" w:hAnsi="Sylfaen" w:cs="Calibri"/>
          <w:color w:val="auto"/>
          <w:sz w:val="24"/>
          <w:szCs w:val="24"/>
          <w:lang w:val="ka-GE"/>
        </w:rPr>
        <w:t>)</w:t>
      </w:r>
    </w:p>
    <w:p w14:paraId="5382B53F"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აგენტის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მახასიათებლები</w:t>
      </w:r>
    </w:p>
    <w:p w14:paraId="58700AAD"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აგენტის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კლასიფიკაცია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ბიოლოგიური</w:t>
      </w:r>
      <w:r w:rsidRPr="00A41538">
        <w:rPr>
          <w:rFonts w:ascii="Sylfaen" w:hAnsi="Sylfaen" w:cs="Calibri"/>
          <w:sz w:val="24"/>
          <w:szCs w:val="24"/>
          <w:lang w:val="ka-GE"/>
        </w:rPr>
        <w:t xml:space="preserve"> </w:t>
      </w:r>
    </w:p>
    <w:p w14:paraId="5D56720D"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ტიპი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p>
    <w:p w14:paraId="58624971"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ოჯახი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Flaviviridae</w:t>
      </w:r>
    </w:p>
    <w:p w14:paraId="4DA86365"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გვარი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ფლავივირუსი</w:t>
      </w:r>
    </w:p>
    <w:p w14:paraId="4FF9F062"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აღწერა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ფლავივირუსები</w:t>
      </w:r>
      <w:r w:rsidRPr="00A41538">
        <w:rPr>
          <w:rFonts w:ascii="Sylfaen" w:hAnsi="Sylfaen" w:cs="Calibri"/>
          <w:sz w:val="24"/>
          <w:szCs w:val="24"/>
          <w:lang w:val="ka-GE"/>
        </w:rPr>
        <w:t xml:space="preserve">, </w:t>
      </w:r>
      <w:r w:rsidRPr="00A41538">
        <w:rPr>
          <w:rFonts w:ascii="Sylfaen" w:hAnsi="Sylfaen" w:cs="Sylfaen"/>
          <w:sz w:val="24"/>
          <w:szCs w:val="24"/>
          <w:lang w:val="ka-GE"/>
        </w:rPr>
        <w:t>პატარა</w:t>
      </w:r>
      <w:r w:rsidRPr="00A41538">
        <w:rPr>
          <w:rFonts w:ascii="Sylfaen" w:hAnsi="Sylfaen" w:cs="Calibri"/>
          <w:sz w:val="24"/>
          <w:szCs w:val="24"/>
          <w:lang w:val="ka-GE"/>
        </w:rPr>
        <w:t xml:space="preserve">  </w:t>
      </w:r>
      <w:r w:rsidRPr="00A41538">
        <w:rPr>
          <w:rFonts w:ascii="Sylfaen" w:hAnsi="Sylfaen" w:cs="Sylfaen"/>
          <w:sz w:val="24"/>
          <w:szCs w:val="24"/>
          <w:lang w:val="ka-GE"/>
        </w:rPr>
        <w:t>ლიპიდურ</w:t>
      </w:r>
      <w:r w:rsidRPr="00A41538">
        <w:rPr>
          <w:rFonts w:ascii="Sylfaen" w:hAnsi="Sylfaen" w:cs="Calibri"/>
          <w:sz w:val="24"/>
          <w:szCs w:val="24"/>
          <w:lang w:val="ka-GE"/>
        </w:rPr>
        <w:t xml:space="preserve"> </w:t>
      </w:r>
      <w:r w:rsidRPr="00A41538">
        <w:rPr>
          <w:rFonts w:ascii="Sylfaen" w:hAnsi="Sylfaen" w:cs="Sylfaen"/>
          <w:sz w:val="24"/>
          <w:szCs w:val="24"/>
          <w:lang w:val="ka-GE"/>
        </w:rPr>
        <w:t>გარსიანი</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RNA</w:t>
        </w:r>
      </w:smartTag>
      <w:r w:rsidRPr="00A41538">
        <w:rPr>
          <w:rFonts w:ascii="Sylfaen" w:hAnsi="Sylfaen" w:cs="Calibri"/>
          <w:sz w:val="24"/>
          <w:szCs w:val="24"/>
          <w:lang w:val="ka-GE"/>
        </w:rPr>
        <w:t xml:space="preserve">) </w:t>
      </w:r>
      <w:r w:rsidRPr="00A41538">
        <w:rPr>
          <w:rFonts w:ascii="Sylfaen" w:hAnsi="Sylfaen" w:cs="Sylfaen"/>
          <w:sz w:val="24"/>
          <w:szCs w:val="24"/>
          <w:lang w:val="ka-GE"/>
        </w:rPr>
        <w:t>რიბონუკლეინის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მჟავის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ცენტრალური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ნერვული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სისტემის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იწვევენ</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სამი</w:t>
      </w:r>
      <w:r w:rsidRPr="00A41538">
        <w:rPr>
          <w:rFonts w:ascii="Sylfaen" w:hAnsi="Sylfaen" w:cs="Calibri"/>
          <w:sz w:val="24"/>
          <w:szCs w:val="24"/>
          <w:lang w:val="ka-GE"/>
        </w:rPr>
        <w:t xml:space="preserve"> </w:t>
      </w:r>
      <w:r w:rsidRPr="00A41538">
        <w:rPr>
          <w:rFonts w:ascii="Sylfaen" w:hAnsi="Sylfaen" w:cs="Sylfaen"/>
          <w:sz w:val="24"/>
          <w:szCs w:val="24"/>
          <w:lang w:val="ka-GE"/>
        </w:rPr>
        <w:t>ქვეტიპი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ევროპული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დასავლური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ციმბირული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შორეული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აღმოსავლეთის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ადრე</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 xml:space="preserve"> </w:t>
      </w:r>
      <w:r w:rsidRPr="00A41538">
        <w:rPr>
          <w:rFonts w:ascii="Sylfaen" w:hAnsi="Sylfaen" w:cs="Sylfaen"/>
          <w:sz w:val="24"/>
          <w:szCs w:val="24"/>
          <w:lang w:val="ka-GE"/>
        </w:rPr>
        <w:t>იყო</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რუსული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გაზაფხულის</w:t>
      </w:r>
      <w:r w:rsidRPr="00A41538">
        <w:rPr>
          <w:rFonts w:ascii="Sylfaen" w:hAnsi="Sylfaen" w:cs="Calibri"/>
          <w:sz w:val="24"/>
          <w:szCs w:val="24"/>
          <w:lang w:val="ka-GE"/>
        </w:rPr>
        <w:t>/</w:t>
      </w:r>
      <w:r w:rsidRPr="00A41538">
        <w:rPr>
          <w:rFonts w:ascii="Sylfaen" w:hAnsi="Sylfaen" w:cs="Sylfaen"/>
          <w:sz w:val="24"/>
          <w:szCs w:val="24"/>
          <w:lang w:val="ka-GE"/>
        </w:rPr>
        <w:t>ზაფხულის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ასრულებენ</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ვექტორის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ისე</w:t>
      </w:r>
      <w:r w:rsidRPr="00A41538">
        <w:rPr>
          <w:rFonts w:ascii="Sylfaen" w:hAnsi="Sylfaen" w:cs="Calibri"/>
          <w:sz w:val="24"/>
          <w:szCs w:val="24"/>
          <w:lang w:val="ka-GE"/>
        </w:rPr>
        <w:t xml:space="preserve"> </w:t>
      </w:r>
      <w:r w:rsidRPr="00A41538">
        <w:rPr>
          <w:rFonts w:ascii="Sylfaen" w:hAnsi="Sylfaen" w:cs="Sylfaen"/>
          <w:sz w:val="24"/>
          <w:szCs w:val="24"/>
          <w:lang w:val="ka-GE"/>
        </w:rPr>
        <w:t>რეზერვუარის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როლს</w:t>
      </w:r>
      <w:r w:rsidRPr="00A41538">
        <w:rPr>
          <w:rFonts w:ascii="Sylfaen" w:hAnsi="Sylfaen" w:cs="Calibri"/>
          <w:sz w:val="24"/>
          <w:szCs w:val="24"/>
          <w:lang w:val="ka-GE"/>
        </w:rPr>
        <w:t xml:space="preserve">. </w:t>
      </w:r>
      <w:r w:rsidRPr="00A41538">
        <w:rPr>
          <w:rFonts w:ascii="Sylfaen" w:hAnsi="Sylfaen" w:cs="Sylfaen"/>
          <w:sz w:val="24"/>
          <w:szCs w:val="24"/>
          <w:lang w:val="ka-GE"/>
        </w:rPr>
        <w:t>რეზერვუარის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ფუნქციის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შესრულება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შეუძლიათ</w:t>
      </w:r>
      <w:r w:rsidRPr="00A41538">
        <w:rPr>
          <w:rFonts w:ascii="Sylfaen" w:hAnsi="Sylfaen" w:cs="Calibri"/>
          <w:sz w:val="24"/>
          <w:szCs w:val="24"/>
          <w:lang w:val="ka-GE"/>
        </w:rPr>
        <w:t xml:space="preserve"> </w:t>
      </w:r>
      <w:r w:rsidRPr="00A41538">
        <w:rPr>
          <w:rFonts w:ascii="Sylfaen" w:hAnsi="Sylfaen" w:cs="Sylfaen"/>
          <w:sz w:val="24"/>
          <w:szCs w:val="24"/>
          <w:lang w:val="ka-GE"/>
        </w:rPr>
        <w:t>პატარა</w:t>
      </w:r>
      <w:r w:rsidRPr="00A41538">
        <w:rPr>
          <w:rFonts w:ascii="Sylfaen" w:hAnsi="Sylfaen" w:cs="Calibri"/>
          <w:sz w:val="24"/>
          <w:szCs w:val="24"/>
          <w:lang w:val="ka-GE"/>
        </w:rPr>
        <w:t xml:space="preserve"> </w:t>
      </w:r>
      <w:r w:rsidRPr="00A41538">
        <w:rPr>
          <w:rFonts w:ascii="Sylfaen" w:hAnsi="Sylfaen" w:cs="Sylfaen"/>
          <w:sz w:val="24"/>
          <w:szCs w:val="24"/>
          <w:lang w:val="ka-GE"/>
        </w:rPr>
        <w:t>ძუძუმწოვრებს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ტკიპისმიერი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კბენის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დასნებოვნება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აგრეთვე</w:t>
      </w:r>
      <w:r w:rsidRPr="00A41538">
        <w:rPr>
          <w:rFonts w:ascii="Sylfaen" w:hAnsi="Sylfaen" w:cs="Calibri"/>
          <w:sz w:val="24"/>
          <w:szCs w:val="24"/>
          <w:lang w:val="ka-GE"/>
        </w:rPr>
        <w:t xml:space="preserve"> </w:t>
      </w:r>
      <w:r w:rsidRPr="00A41538">
        <w:rPr>
          <w:rFonts w:ascii="Sylfaen" w:hAnsi="Sylfaen" w:cs="Sylfaen"/>
          <w:sz w:val="24"/>
          <w:szCs w:val="24"/>
          <w:lang w:val="ka-GE"/>
        </w:rPr>
        <w:t>თხის</w:t>
      </w:r>
      <w:r w:rsidRPr="00A41538">
        <w:rPr>
          <w:rFonts w:ascii="Sylfaen" w:hAnsi="Sylfaen" w:cs="Calibri"/>
          <w:sz w:val="24"/>
          <w:szCs w:val="24"/>
          <w:lang w:val="ka-GE"/>
        </w:rPr>
        <w:t xml:space="preserve">, </w:t>
      </w:r>
      <w:r w:rsidRPr="00A41538">
        <w:rPr>
          <w:rFonts w:ascii="Sylfaen" w:hAnsi="Sylfaen" w:cs="Sylfaen"/>
          <w:sz w:val="24"/>
          <w:szCs w:val="24"/>
          <w:lang w:val="ka-GE"/>
        </w:rPr>
        <w:t>ცხვრის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ძროხის</w:t>
      </w:r>
      <w:r w:rsidRPr="00A41538">
        <w:rPr>
          <w:rFonts w:ascii="Sylfaen" w:hAnsi="Sylfaen" w:cs="Calibri"/>
          <w:sz w:val="24"/>
          <w:szCs w:val="24"/>
          <w:lang w:val="ka-GE"/>
        </w:rPr>
        <w:t xml:space="preserve"> </w:t>
      </w:r>
      <w:r w:rsidRPr="00A41538">
        <w:rPr>
          <w:rFonts w:ascii="Sylfaen" w:hAnsi="Sylfaen" w:cs="Sylfaen"/>
          <w:sz w:val="24"/>
          <w:szCs w:val="24"/>
          <w:lang w:val="ka-GE"/>
        </w:rPr>
        <w:t>აუდუღარი</w:t>
      </w:r>
      <w:r w:rsidRPr="00A41538">
        <w:rPr>
          <w:rFonts w:ascii="Sylfaen" w:hAnsi="Sylfaen" w:cs="Calibri"/>
          <w:sz w:val="24"/>
          <w:szCs w:val="24"/>
          <w:lang w:val="ka-GE"/>
        </w:rPr>
        <w:t xml:space="preserve"> </w:t>
      </w:r>
      <w:r w:rsidRPr="00A41538">
        <w:rPr>
          <w:rFonts w:ascii="Sylfaen" w:hAnsi="Sylfaen" w:cs="Sylfaen"/>
          <w:sz w:val="24"/>
          <w:szCs w:val="24"/>
          <w:lang w:val="ka-GE"/>
        </w:rPr>
        <w:t>რძის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დალევის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დასნებოვნებულ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თხებს</w:t>
      </w:r>
      <w:r w:rsidRPr="00A41538">
        <w:rPr>
          <w:rFonts w:ascii="Sylfaen" w:hAnsi="Sylfaen" w:cs="Calibri"/>
          <w:sz w:val="24"/>
          <w:szCs w:val="24"/>
          <w:lang w:val="ka-GE"/>
        </w:rPr>
        <w:t xml:space="preserve">, </w:t>
      </w:r>
      <w:r w:rsidRPr="00A41538">
        <w:rPr>
          <w:rFonts w:ascii="Sylfaen" w:hAnsi="Sylfaen" w:cs="Sylfaen"/>
          <w:sz w:val="24"/>
          <w:szCs w:val="24"/>
          <w:lang w:val="ka-GE"/>
        </w:rPr>
        <w:t>ცხვრებს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ძროხებს</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აღენიშნებოდეთ</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შესაბამისი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ავადმყოფობის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ტკიპისმიერი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ლაბორატორიაში</w:t>
      </w:r>
      <w:r w:rsidRPr="00A41538">
        <w:rPr>
          <w:rFonts w:ascii="Sylfaen" w:hAnsi="Sylfaen" w:cs="Calibri"/>
          <w:sz w:val="24"/>
          <w:szCs w:val="24"/>
          <w:lang w:val="ka-GE"/>
        </w:rPr>
        <w:t xml:space="preserve"> </w:t>
      </w:r>
      <w:r w:rsidRPr="00A41538">
        <w:rPr>
          <w:rFonts w:ascii="Sylfaen" w:hAnsi="Sylfaen" w:cs="Sylfaen"/>
          <w:sz w:val="24"/>
          <w:szCs w:val="24"/>
          <w:lang w:val="ka-GE"/>
        </w:rPr>
        <w:t>მუშაობის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დასნებოვნებული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დაკვლის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იშვიათია</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ტკიპისმიერი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გადაცემას</w:t>
      </w:r>
      <w:r w:rsidRPr="00A41538">
        <w:rPr>
          <w:rFonts w:ascii="Sylfaen" w:hAnsi="Sylfaen" w:cs="Calibri"/>
          <w:sz w:val="24"/>
          <w:szCs w:val="24"/>
          <w:lang w:val="ka-GE"/>
        </w:rPr>
        <w:t xml:space="preserve"> </w:t>
      </w:r>
      <w:r w:rsidRPr="00A41538">
        <w:rPr>
          <w:rFonts w:ascii="Sylfaen" w:hAnsi="Sylfaen" w:cs="Sylfaen"/>
          <w:sz w:val="24"/>
          <w:szCs w:val="24"/>
          <w:lang w:val="ka-GE"/>
        </w:rPr>
        <w:t>იშვიათად</w:t>
      </w:r>
      <w:r w:rsidRPr="00A41538">
        <w:rPr>
          <w:rFonts w:ascii="Sylfaen" w:hAnsi="Sylfaen" w:cs="Calibri"/>
          <w:sz w:val="24"/>
          <w:szCs w:val="24"/>
          <w:lang w:val="ka-GE"/>
        </w:rPr>
        <w:t xml:space="preserve"> </w:t>
      </w:r>
      <w:r w:rsidRPr="00A41538">
        <w:rPr>
          <w:rFonts w:ascii="Sylfaen" w:hAnsi="Sylfaen" w:cs="Sylfaen"/>
          <w:sz w:val="24"/>
          <w:szCs w:val="24"/>
          <w:lang w:val="ka-GE"/>
        </w:rPr>
        <w:t>აქვს</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გადასხმის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ძუძუთი</w:t>
      </w:r>
      <w:r w:rsidRPr="00A41538">
        <w:rPr>
          <w:rFonts w:ascii="Sylfaen" w:hAnsi="Sylfaen" w:cs="Calibri"/>
          <w:sz w:val="24"/>
          <w:szCs w:val="24"/>
          <w:lang w:val="ka-GE"/>
        </w:rPr>
        <w:t xml:space="preserve"> </w:t>
      </w:r>
      <w:r w:rsidRPr="00A41538">
        <w:rPr>
          <w:rFonts w:ascii="Sylfaen" w:hAnsi="Sylfaen" w:cs="Sylfaen"/>
          <w:sz w:val="24"/>
          <w:szCs w:val="24"/>
          <w:lang w:val="ka-GE"/>
        </w:rPr>
        <w:t>კვების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გადადის</w:t>
      </w:r>
      <w:r w:rsidRPr="00A41538">
        <w:rPr>
          <w:rFonts w:ascii="Sylfaen" w:hAnsi="Sylfaen" w:cs="Calibri"/>
          <w:sz w:val="24"/>
          <w:szCs w:val="24"/>
          <w:lang w:val="ka-GE"/>
        </w:rPr>
        <w:t>.</w:t>
      </w:r>
    </w:p>
    <w:p w14:paraId="4287BF83"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ბიოუსაფრთხოების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დონე</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4</w:t>
      </w:r>
    </w:p>
    <w:p w14:paraId="6CCACB3F"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Calibri"/>
          <w:color w:val="auto"/>
          <w:sz w:val="24"/>
          <w:szCs w:val="24"/>
          <w:lang w:val="ka-GE"/>
        </w:rPr>
        <w:t xml:space="preserve">CDC </w:t>
      </w:r>
      <w:r w:rsidRPr="00A41538">
        <w:rPr>
          <w:rStyle w:val="Heading2Char"/>
          <w:rFonts w:ascii="Sylfaen" w:eastAsia="Calibri" w:hAnsi="Sylfaen" w:cs="Sylfaen"/>
          <w:color w:val="auto"/>
          <w:sz w:val="24"/>
          <w:szCs w:val="24"/>
          <w:lang w:val="ka-GE"/>
        </w:rPr>
        <w:t>კატეგორია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C</w:t>
      </w:r>
    </w:p>
    <w:p w14:paraId="3AE414B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ინკუბაცია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7-14 </w:t>
      </w:r>
      <w:r w:rsidRPr="00A41538">
        <w:rPr>
          <w:rFonts w:ascii="Sylfaen" w:hAnsi="Sylfaen" w:cs="Sylfaen"/>
          <w:sz w:val="24"/>
          <w:szCs w:val="24"/>
          <w:lang w:val="ka-GE"/>
        </w:rPr>
        <w:t>დღე</w:t>
      </w:r>
    </w:p>
    <w:p w14:paraId="5AFC833B"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ადამიანიდან</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ადამიანზე</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გადაცემა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არა</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გადადის</w:t>
      </w:r>
      <w:r w:rsidRPr="00A41538">
        <w:rPr>
          <w:rFonts w:ascii="Sylfaen" w:hAnsi="Sylfaen" w:cs="Calibri"/>
          <w:sz w:val="24"/>
          <w:szCs w:val="24"/>
          <w:lang w:val="ka-GE"/>
        </w:rPr>
        <w:t xml:space="preserve"> </w:t>
      </w:r>
      <w:r w:rsidRPr="00A41538">
        <w:rPr>
          <w:rFonts w:ascii="Sylfaen" w:hAnsi="Sylfaen" w:cs="Sylfaen"/>
          <w:sz w:val="24"/>
          <w:szCs w:val="24"/>
          <w:lang w:val="ka-GE"/>
        </w:rPr>
        <w:t>მხოლოდ</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დედიდან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ნაყოფზე</w:t>
      </w:r>
      <w:r w:rsidRPr="00A41538">
        <w:rPr>
          <w:rFonts w:ascii="Sylfaen" w:hAnsi="Sylfaen" w:cs="Calibri"/>
          <w:sz w:val="24"/>
          <w:szCs w:val="24"/>
          <w:lang w:val="ka-GE"/>
        </w:rPr>
        <w:t xml:space="preserve">. </w:t>
      </w:r>
    </w:p>
    <w:p w14:paraId="24434FD8"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მკურნალობა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დადგენის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პაციენტს</w:t>
      </w:r>
      <w:r w:rsidRPr="00A41538">
        <w:rPr>
          <w:rFonts w:ascii="Sylfaen" w:hAnsi="Sylfaen" w:cs="Calibri"/>
          <w:sz w:val="24"/>
          <w:szCs w:val="24"/>
          <w:lang w:val="ka-GE"/>
        </w:rPr>
        <w:t xml:space="preserve"> </w:t>
      </w:r>
      <w:r w:rsidRPr="00A41538">
        <w:rPr>
          <w:rFonts w:ascii="Sylfaen" w:hAnsi="Sylfaen" w:cs="Sylfaen"/>
          <w:sz w:val="24"/>
          <w:szCs w:val="24"/>
          <w:lang w:val="ka-GE"/>
        </w:rPr>
        <w:t>უტარდება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დამხმარე</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p>
    <w:p w14:paraId="455ACA0A"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ინფექციურობა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Sylfaen"/>
          <w:color w:val="auto"/>
          <w:sz w:val="24"/>
          <w:szCs w:val="24"/>
          <w:lang w:val="ka-GE"/>
        </w:rPr>
        <w:t>ლეტალურობა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w:t>
      </w:r>
      <w:r w:rsidRPr="00A41538">
        <w:rPr>
          <w:rFonts w:ascii="Sylfaen" w:hAnsi="Sylfaen" w:cs="Sylfaen"/>
          <w:sz w:val="24"/>
          <w:szCs w:val="24"/>
          <w:lang w:val="ka-GE"/>
        </w:rPr>
        <w:t>ცვალებადი</w:t>
      </w:r>
      <w:r w:rsidRPr="00A41538">
        <w:rPr>
          <w:rFonts w:ascii="Sylfaen" w:hAnsi="Sylfaen" w:cs="Calibri"/>
          <w:sz w:val="24"/>
          <w:szCs w:val="24"/>
          <w:lang w:val="ka-GE"/>
        </w:rPr>
        <w:t xml:space="preserve"> (40%–</w:t>
      </w:r>
      <w:r w:rsidRPr="00A41538">
        <w:rPr>
          <w:rFonts w:ascii="Sylfaen" w:hAnsi="Sylfaen" w:cs="Sylfaen"/>
          <w:sz w:val="24"/>
          <w:szCs w:val="24"/>
          <w:lang w:val="ka-GE"/>
        </w:rPr>
        <w:t>მდე</w:t>
      </w:r>
      <w:r w:rsidRPr="00A41538">
        <w:rPr>
          <w:rFonts w:ascii="Sylfaen" w:hAnsi="Sylfaen" w:cs="Calibri"/>
          <w:sz w:val="24"/>
          <w:szCs w:val="24"/>
          <w:lang w:val="ka-GE"/>
        </w:rPr>
        <w:t xml:space="preserve">, </w:t>
      </w:r>
      <w:r w:rsidRPr="00A41538">
        <w:rPr>
          <w:rFonts w:ascii="Sylfaen" w:hAnsi="Sylfaen" w:cs="Sylfaen"/>
          <w:sz w:val="24"/>
          <w:szCs w:val="24"/>
          <w:lang w:val="ka-GE"/>
        </w:rPr>
        <w:t>დამოკიდებულია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სახეობაზე</w:t>
      </w:r>
      <w:r w:rsidRPr="00A41538">
        <w:rPr>
          <w:rFonts w:ascii="Sylfaen" w:hAnsi="Sylfaen" w:cs="Calibri"/>
          <w:sz w:val="24"/>
          <w:szCs w:val="24"/>
          <w:lang w:val="ka-GE"/>
        </w:rPr>
        <w:t xml:space="preserve">) -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პაციენტი</w:t>
      </w:r>
      <w:r w:rsidRPr="00A41538">
        <w:rPr>
          <w:rFonts w:ascii="Sylfaen" w:hAnsi="Sylfaen" w:cs="Calibri"/>
          <w:sz w:val="24"/>
          <w:szCs w:val="24"/>
          <w:lang w:val="ka-GE"/>
        </w:rPr>
        <w:t xml:space="preserve"> </w:t>
      </w:r>
      <w:r w:rsidRPr="00A41538">
        <w:rPr>
          <w:rFonts w:ascii="Sylfaen" w:hAnsi="Sylfaen" w:cs="Sylfaen"/>
          <w:sz w:val="24"/>
          <w:szCs w:val="24"/>
          <w:lang w:val="ka-GE"/>
        </w:rPr>
        <w:t>კვდება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ნევროლოგიური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გამოვლენიდან</w:t>
      </w:r>
      <w:r w:rsidRPr="00A41538">
        <w:rPr>
          <w:rFonts w:ascii="Sylfaen" w:hAnsi="Sylfaen" w:cs="Calibri"/>
          <w:sz w:val="24"/>
          <w:szCs w:val="24"/>
          <w:lang w:val="ka-GE"/>
        </w:rPr>
        <w:t xml:space="preserve"> 5 – 7 </w:t>
      </w:r>
      <w:r w:rsidRPr="00A41538">
        <w:rPr>
          <w:rFonts w:ascii="Sylfaen" w:hAnsi="Sylfaen" w:cs="Sylfaen"/>
          <w:sz w:val="24"/>
          <w:szCs w:val="24"/>
          <w:lang w:val="ka-GE"/>
        </w:rPr>
        <w:t>დღეში</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w:t>
      </w:r>
    </w:p>
    <w:p w14:paraId="4705C0CB"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გამძლეობა</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Sylfaen"/>
          <w:color w:val="auto"/>
          <w:sz w:val="24"/>
          <w:szCs w:val="24"/>
          <w:lang w:val="ka-GE"/>
        </w:rPr>
        <w:t>სტაბილურობა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გამძლეა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სტაბილურია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ტკიპებში</w:t>
      </w:r>
      <w:r w:rsidRPr="00A41538">
        <w:rPr>
          <w:rFonts w:ascii="Sylfaen" w:hAnsi="Sylfaen" w:cs="Calibri"/>
          <w:sz w:val="24"/>
          <w:szCs w:val="24"/>
          <w:lang w:val="ka-GE"/>
        </w:rPr>
        <w:t>.</w:t>
      </w:r>
    </w:p>
    <w:p w14:paraId="42C1F972"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გამოთავისუფლების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სცენარი</w:t>
      </w:r>
    </w:p>
    <w:p w14:paraId="268B721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ჰაერი</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Sylfaen"/>
          <w:color w:val="auto"/>
          <w:sz w:val="24"/>
          <w:szCs w:val="24"/>
          <w:lang w:val="ka-GE"/>
        </w:rPr>
        <w:t>აეროზოლის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მდგომარეობაში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გადასვლა</w:t>
      </w:r>
      <w:r w:rsidRPr="00A41538">
        <w:rPr>
          <w:rFonts w:ascii="Sylfaen" w:hAnsi="Sylfaen" w:cs="Calibri"/>
          <w:sz w:val="24"/>
          <w:szCs w:val="24"/>
          <w:lang w:val="ka-GE"/>
        </w:rPr>
        <w:t xml:space="preserve">: </w:t>
      </w:r>
      <w:r w:rsidRPr="00A41538">
        <w:rPr>
          <w:rFonts w:ascii="Sylfaen" w:hAnsi="Sylfaen" w:cs="Sylfaen"/>
          <w:sz w:val="24"/>
          <w:szCs w:val="24"/>
          <w:lang w:val="ka-GE"/>
        </w:rPr>
        <w:t>არა</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მდგომარეობაში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გადასვლა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იარაღად</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ლაბორატორიაში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ლაბორატორიაში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საჰაერო</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საშიშროება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შესაბამისი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ბიოუსფრთხოების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გამოუყენებლობის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w:t>
      </w:r>
    </w:p>
    <w:p w14:paraId="4EA5AB5C"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ნიადაგი</w:t>
      </w:r>
      <w:r w:rsidRPr="00A41538">
        <w:rPr>
          <w:rStyle w:val="Heading2Char"/>
          <w:rFonts w:ascii="Sylfaen" w:eastAsia="Calibri" w:hAnsi="Sylfaen" w:cs="Calibri"/>
          <w:color w:val="auto"/>
          <w:sz w:val="24"/>
          <w:szCs w:val="24"/>
          <w:lang w:val="ka-GE"/>
        </w:rPr>
        <w:t>/</w:t>
      </w:r>
      <w:r w:rsidRPr="00A41538">
        <w:rPr>
          <w:rStyle w:val="Heading2Char"/>
          <w:rFonts w:ascii="Sylfaen" w:eastAsia="Calibri" w:hAnsi="Sylfaen" w:cs="Sylfaen"/>
          <w:color w:val="auto"/>
          <w:sz w:val="24"/>
          <w:szCs w:val="24"/>
          <w:lang w:val="ka-GE"/>
        </w:rPr>
        <w:t>ზედაპირები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 xml:space="preserve">. </w:t>
      </w:r>
    </w:p>
    <w:p w14:paraId="44ABC6AF"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საჭმელი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დასნებოვნებული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თხის</w:t>
      </w:r>
      <w:r w:rsidRPr="00A41538">
        <w:rPr>
          <w:rFonts w:ascii="Sylfaen" w:hAnsi="Sylfaen" w:cs="Calibri"/>
          <w:sz w:val="24"/>
          <w:szCs w:val="24"/>
          <w:lang w:val="ka-GE"/>
        </w:rPr>
        <w:t xml:space="preserve">, </w:t>
      </w:r>
      <w:r w:rsidRPr="00A41538">
        <w:rPr>
          <w:rFonts w:ascii="Sylfaen" w:hAnsi="Sylfaen" w:cs="Sylfaen"/>
          <w:sz w:val="24"/>
          <w:szCs w:val="24"/>
          <w:lang w:val="ka-GE"/>
        </w:rPr>
        <w:t>ცხვრის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ძროხის</w:t>
      </w:r>
      <w:r w:rsidRPr="00A41538">
        <w:rPr>
          <w:rFonts w:ascii="Sylfaen" w:hAnsi="Sylfaen" w:cs="Calibri"/>
          <w:sz w:val="24"/>
          <w:szCs w:val="24"/>
          <w:lang w:val="ka-GE"/>
        </w:rPr>
        <w:t xml:space="preserve"> </w:t>
      </w:r>
      <w:r w:rsidRPr="00A41538">
        <w:rPr>
          <w:rFonts w:ascii="Sylfaen" w:hAnsi="Sylfaen" w:cs="Sylfaen"/>
          <w:sz w:val="24"/>
          <w:szCs w:val="24"/>
          <w:lang w:val="ka-GE"/>
        </w:rPr>
        <w:t>რძის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დალევის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w:t>
      </w:r>
    </w:p>
    <w:p w14:paraId="0CF1EE63"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წყალი</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 xml:space="preserve"> </w:t>
      </w:r>
    </w:p>
    <w:p w14:paraId="3852F20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lastRenderedPageBreak/>
        <w:t>სხვა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დასნებოვნებული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გარემოში</w:t>
      </w:r>
      <w:r w:rsidRPr="00A41538">
        <w:rPr>
          <w:rFonts w:ascii="Sylfaen" w:hAnsi="Sylfaen" w:cs="Calibri"/>
          <w:sz w:val="24"/>
          <w:szCs w:val="24"/>
          <w:lang w:val="ka-GE"/>
        </w:rPr>
        <w:t xml:space="preserve"> </w:t>
      </w:r>
      <w:r w:rsidRPr="00A41538">
        <w:rPr>
          <w:rFonts w:ascii="Sylfaen" w:hAnsi="Sylfaen" w:cs="Sylfaen"/>
          <w:sz w:val="24"/>
          <w:szCs w:val="24"/>
          <w:lang w:val="ka-GE"/>
        </w:rPr>
        <w:t>მოხვედრა</w:t>
      </w:r>
      <w:r w:rsidRPr="00A41538">
        <w:rPr>
          <w:rFonts w:ascii="Sylfaen" w:hAnsi="Sylfaen" w:cs="Calibri"/>
          <w:sz w:val="24"/>
          <w:szCs w:val="24"/>
          <w:lang w:val="ka-GE"/>
        </w:rPr>
        <w:t>.</w:t>
      </w:r>
    </w:p>
    <w:p w14:paraId="611BDADF"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ჯანმრთელობაზე</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ზემოქმედება</w:t>
      </w:r>
    </w:p>
    <w:p w14:paraId="04A87F2C"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გამოვლენა</w:t>
      </w:r>
      <w:r w:rsidRPr="00A41538">
        <w:rPr>
          <w:rFonts w:ascii="Sylfaen" w:hAnsi="Sylfaen" w:cs="Calibri"/>
          <w:sz w:val="24"/>
          <w:szCs w:val="24"/>
          <w:lang w:val="ka-GE"/>
        </w:rPr>
        <w:t xml:space="preserve"> </w:t>
      </w:r>
      <w:r w:rsidRPr="00A41538">
        <w:rPr>
          <w:rFonts w:ascii="Sylfaen" w:hAnsi="Sylfaen" w:cs="Sylfaen"/>
          <w:sz w:val="24"/>
          <w:szCs w:val="24"/>
          <w:lang w:val="ka-GE"/>
        </w:rPr>
        <w:t>იწყება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დაინფიცირებიდან</w:t>
      </w:r>
      <w:r w:rsidRPr="00A41538">
        <w:rPr>
          <w:rFonts w:ascii="Sylfaen" w:hAnsi="Sylfaen" w:cs="Calibri"/>
          <w:sz w:val="24"/>
          <w:szCs w:val="24"/>
          <w:lang w:val="ka-GE"/>
        </w:rPr>
        <w:t xml:space="preserve"> 7-14 </w:t>
      </w:r>
      <w:r w:rsidRPr="00A41538">
        <w:rPr>
          <w:rFonts w:ascii="Sylfaen" w:hAnsi="Sylfaen" w:cs="Sylfaen"/>
          <w:sz w:val="24"/>
          <w:szCs w:val="24"/>
          <w:lang w:val="ka-GE"/>
        </w:rPr>
        <w:t>დღეში</w:t>
      </w:r>
    </w:p>
    <w:p w14:paraId="4F236C83"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ნიშნები</w:t>
      </w:r>
      <w:r w:rsidRPr="00A41538">
        <w:rPr>
          <w:rFonts w:ascii="Sylfaen" w:hAnsi="Sylfaen" w:cs="Calibri"/>
          <w:color w:val="auto"/>
          <w:sz w:val="24"/>
          <w:szCs w:val="24"/>
          <w:lang w:val="ka-GE"/>
        </w:rPr>
        <w:t>/</w:t>
      </w:r>
      <w:r w:rsidRPr="00A41538">
        <w:rPr>
          <w:rFonts w:ascii="Sylfaen" w:hAnsi="Sylfaen" w:cs="Sylfaen"/>
          <w:color w:val="auto"/>
          <w:sz w:val="24"/>
          <w:szCs w:val="24"/>
          <w:lang w:val="ka-GE"/>
        </w:rPr>
        <w:t>სიმპტომები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ზემოქმედების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თითოეული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გზის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შემთხვევაში</w:t>
      </w:r>
      <w:r w:rsidRPr="00A41538">
        <w:rPr>
          <w:rFonts w:ascii="Sylfaen" w:hAnsi="Sylfaen" w:cs="Calibri"/>
          <w:color w:val="auto"/>
          <w:sz w:val="24"/>
          <w:szCs w:val="24"/>
          <w:lang w:val="ka-GE"/>
        </w:rPr>
        <w:t xml:space="preserve"> </w:t>
      </w:r>
    </w:p>
    <w:p w14:paraId="1D06B9E7"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ზოგადი</w:t>
      </w:r>
      <w:r w:rsidRPr="00A41538">
        <w:rPr>
          <w:rStyle w:val="Heading3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ორი</w:t>
      </w:r>
      <w:r w:rsidRPr="00A41538">
        <w:rPr>
          <w:rFonts w:ascii="Sylfaen" w:hAnsi="Sylfaen" w:cs="Calibri"/>
          <w:sz w:val="24"/>
          <w:szCs w:val="24"/>
          <w:lang w:val="ka-GE"/>
        </w:rPr>
        <w:t xml:space="preserve"> </w:t>
      </w:r>
      <w:r w:rsidRPr="00A41538">
        <w:rPr>
          <w:rFonts w:ascii="Sylfaen" w:hAnsi="Sylfaen" w:cs="Sylfaen"/>
          <w:sz w:val="24"/>
          <w:szCs w:val="24"/>
          <w:lang w:val="ka-GE"/>
        </w:rPr>
        <w:t>ეტაპისგან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შედგება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საწყის</w:t>
      </w:r>
      <w:r w:rsidRPr="00A41538">
        <w:rPr>
          <w:rFonts w:ascii="Sylfaen" w:hAnsi="Sylfaen" w:cs="Calibri"/>
          <w:sz w:val="24"/>
          <w:szCs w:val="24"/>
          <w:lang w:val="ka-GE"/>
        </w:rPr>
        <w:t xml:space="preserve"> </w:t>
      </w:r>
      <w:r w:rsidRPr="00A41538">
        <w:rPr>
          <w:rFonts w:ascii="Sylfaen" w:hAnsi="Sylfaen" w:cs="Sylfaen"/>
          <w:sz w:val="24"/>
          <w:szCs w:val="24"/>
          <w:lang w:val="ka-GE"/>
        </w:rPr>
        <w:t>ეტაპზე</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პაციენტს</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შემდეგი</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დაღლილობა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თავბრუსხვევა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ძალის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გამოცლა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გამოფიტვა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მეორე</w:t>
      </w:r>
      <w:r w:rsidRPr="00A41538">
        <w:rPr>
          <w:rFonts w:ascii="Sylfaen" w:hAnsi="Sylfaen" w:cs="Calibri"/>
          <w:sz w:val="24"/>
          <w:szCs w:val="24"/>
          <w:lang w:val="ka-GE"/>
        </w:rPr>
        <w:t xml:space="preserve"> </w:t>
      </w:r>
      <w:r w:rsidRPr="00A41538">
        <w:rPr>
          <w:rFonts w:ascii="Sylfaen" w:hAnsi="Sylfaen" w:cs="Sylfaen"/>
          <w:sz w:val="24"/>
          <w:szCs w:val="24"/>
          <w:lang w:val="ka-GE"/>
        </w:rPr>
        <w:t>ეტაპზე</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პაციენტების</w:t>
      </w:r>
      <w:r w:rsidRPr="00A41538">
        <w:rPr>
          <w:rFonts w:ascii="Sylfaen" w:hAnsi="Sylfaen" w:cs="Calibri"/>
          <w:sz w:val="24"/>
          <w:szCs w:val="24"/>
          <w:lang w:val="ka-GE"/>
        </w:rPr>
        <w:t xml:space="preserve">  20-30%–</w:t>
      </w:r>
      <w:r w:rsidRPr="00A41538">
        <w:rPr>
          <w:rFonts w:ascii="Sylfaen" w:hAnsi="Sylfaen" w:cs="Sylfaen"/>
          <w:sz w:val="24"/>
          <w:szCs w:val="24"/>
          <w:lang w:val="ka-GE"/>
        </w:rPr>
        <w:t>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ცენტრალურ</w:t>
      </w:r>
      <w:r w:rsidRPr="00A41538">
        <w:rPr>
          <w:rFonts w:ascii="Sylfaen" w:hAnsi="Sylfaen" w:cs="Calibri"/>
          <w:sz w:val="24"/>
          <w:szCs w:val="24"/>
          <w:lang w:val="ka-GE"/>
        </w:rPr>
        <w:t xml:space="preserve"> </w:t>
      </w:r>
      <w:r w:rsidRPr="00A41538">
        <w:rPr>
          <w:rFonts w:ascii="Sylfaen" w:hAnsi="Sylfaen" w:cs="Sylfaen"/>
          <w:sz w:val="24"/>
          <w:szCs w:val="24"/>
          <w:lang w:val="ka-GE"/>
        </w:rPr>
        <w:t>ნერვულ</w:t>
      </w:r>
      <w:r w:rsidRPr="00A41538">
        <w:rPr>
          <w:rFonts w:ascii="Sylfaen" w:hAnsi="Sylfaen" w:cs="Calibri"/>
          <w:sz w:val="24"/>
          <w:szCs w:val="24"/>
          <w:lang w:val="ka-GE"/>
        </w:rPr>
        <w:t xml:space="preserve"> </w:t>
      </w:r>
      <w:r w:rsidRPr="00A41538">
        <w:rPr>
          <w:rFonts w:ascii="Sylfaen" w:hAnsi="Sylfaen" w:cs="Sylfaen"/>
          <w:sz w:val="24"/>
          <w:szCs w:val="24"/>
          <w:lang w:val="ka-GE"/>
        </w:rPr>
        <w:t>სისტემას</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ჩნდება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მენინგიტის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სიცხე</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კისრის</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დაჭიმულობა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რიგიდულობა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w:t>
      </w:r>
      <w:r w:rsidRPr="00A41538">
        <w:rPr>
          <w:rFonts w:ascii="Sylfaen" w:hAnsi="Sylfaen" w:cs="Calibri"/>
          <w:sz w:val="24"/>
          <w:szCs w:val="24"/>
          <w:lang w:val="ka-GE"/>
        </w:rPr>
        <w:t xml:space="preserve"> (</w:t>
      </w:r>
      <w:r w:rsidRPr="00A41538">
        <w:rPr>
          <w:rFonts w:ascii="Sylfaen" w:hAnsi="Sylfaen" w:cs="Sylfaen"/>
          <w:sz w:val="24"/>
          <w:szCs w:val="24"/>
          <w:lang w:val="ka-GE"/>
        </w:rPr>
        <w:t>ჭარბძილიანობა</w:t>
      </w:r>
      <w:r w:rsidRPr="00A41538">
        <w:rPr>
          <w:rFonts w:ascii="Sylfaen" w:hAnsi="Sylfaen" w:cs="Calibri"/>
          <w:sz w:val="24"/>
          <w:szCs w:val="24"/>
          <w:lang w:val="ka-GE"/>
        </w:rPr>
        <w:t xml:space="preserve">, </w:t>
      </w:r>
      <w:r w:rsidRPr="00A41538">
        <w:rPr>
          <w:rFonts w:ascii="Sylfaen" w:hAnsi="Sylfaen" w:cs="Sylfaen"/>
          <w:sz w:val="24"/>
          <w:szCs w:val="24"/>
          <w:lang w:val="ka-GE"/>
        </w:rPr>
        <w:t>გონების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დაბინდვა</w:t>
      </w:r>
      <w:r w:rsidRPr="00A41538">
        <w:rPr>
          <w:rFonts w:ascii="Sylfaen" w:hAnsi="Sylfaen" w:cs="Calibri"/>
          <w:sz w:val="24"/>
          <w:szCs w:val="24"/>
          <w:lang w:val="ka-GE"/>
        </w:rPr>
        <w:t xml:space="preserve">, </w:t>
      </w:r>
      <w:r w:rsidRPr="00A41538">
        <w:rPr>
          <w:rFonts w:ascii="Sylfaen" w:hAnsi="Sylfaen" w:cs="Sylfaen"/>
          <w:sz w:val="24"/>
          <w:szCs w:val="24"/>
          <w:lang w:val="ka-GE"/>
        </w:rPr>
        <w:t>სენსორული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დარღვევები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ანომალიები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მაგ</w:t>
      </w:r>
      <w:r w:rsidRPr="00A41538">
        <w:rPr>
          <w:rFonts w:ascii="Sylfaen" w:hAnsi="Sylfaen" w:cs="Calibri"/>
          <w:sz w:val="24"/>
          <w:szCs w:val="24"/>
          <w:lang w:val="ka-GE"/>
        </w:rPr>
        <w:t xml:space="preserve">.: </w:t>
      </w:r>
      <w:r w:rsidRPr="00A41538">
        <w:rPr>
          <w:rFonts w:ascii="Sylfaen" w:hAnsi="Sylfaen" w:cs="Sylfaen"/>
          <w:sz w:val="24"/>
          <w:szCs w:val="24"/>
          <w:lang w:val="ka-GE"/>
        </w:rPr>
        <w:t>დამბლა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მენინგოენცეფალიტი</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ტკიპისმიერი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w:t>
      </w:r>
      <w:r w:rsidRPr="00A41538">
        <w:rPr>
          <w:rFonts w:ascii="Sylfaen" w:hAnsi="Sylfaen" w:cs="Calibri"/>
          <w:sz w:val="24"/>
          <w:szCs w:val="24"/>
          <w:lang w:val="ka-GE"/>
        </w:rPr>
        <w:t xml:space="preserve"> </w:t>
      </w:r>
      <w:r w:rsidRPr="00A41538">
        <w:rPr>
          <w:rFonts w:ascii="Sylfaen" w:hAnsi="Sylfaen" w:cs="Sylfaen"/>
          <w:sz w:val="24"/>
          <w:szCs w:val="24"/>
          <w:lang w:val="ka-GE"/>
        </w:rPr>
        <w:t>ზრდასრულ</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მწვავედ</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მიმდინარეობს</w:t>
      </w:r>
      <w:r w:rsidRPr="00A41538">
        <w:rPr>
          <w:rFonts w:ascii="Sylfaen" w:hAnsi="Sylfaen" w:cs="Calibri"/>
          <w:sz w:val="24"/>
          <w:szCs w:val="24"/>
          <w:lang w:val="ka-GE"/>
        </w:rPr>
        <w:t xml:space="preserve"> </w:t>
      </w:r>
      <w:r w:rsidRPr="00A41538">
        <w:rPr>
          <w:rFonts w:ascii="Sylfaen" w:hAnsi="Sylfaen" w:cs="Sylfaen"/>
          <w:sz w:val="24"/>
          <w:szCs w:val="24"/>
          <w:lang w:val="ka-GE"/>
        </w:rPr>
        <w:t>ვიდრე</w:t>
      </w:r>
      <w:r w:rsidRPr="00A41538">
        <w:rPr>
          <w:rFonts w:ascii="Sylfaen" w:hAnsi="Sylfaen" w:cs="Calibri"/>
          <w:sz w:val="24"/>
          <w:szCs w:val="24"/>
          <w:lang w:val="ka-GE"/>
        </w:rPr>
        <w:t xml:space="preserve"> </w:t>
      </w:r>
      <w:r w:rsidRPr="00A41538">
        <w:rPr>
          <w:rFonts w:ascii="Sylfaen" w:hAnsi="Sylfaen" w:cs="Sylfaen"/>
          <w:sz w:val="24"/>
          <w:szCs w:val="24"/>
          <w:lang w:val="ka-GE"/>
        </w:rPr>
        <w:t>ბავშვებში</w:t>
      </w:r>
      <w:r w:rsidRPr="00A41538">
        <w:rPr>
          <w:rFonts w:ascii="Sylfaen" w:hAnsi="Sylfaen" w:cs="Calibri"/>
          <w:sz w:val="24"/>
          <w:szCs w:val="24"/>
          <w:lang w:val="ka-GE"/>
        </w:rPr>
        <w:t>.</w:t>
      </w:r>
    </w:p>
    <w:p w14:paraId="2616A45E"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ზემოქმედების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დონეები</w:t>
      </w:r>
    </w:p>
    <w:p w14:paraId="4DAC6EA2"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კონკრეტულ</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ზემოქმედების</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დონეებზე</w:t>
      </w:r>
      <w:r w:rsidRPr="00A41538">
        <w:rPr>
          <w:rStyle w:val="Heading2Char"/>
          <w:rFonts w:ascii="Sylfaen" w:eastAsia="Calibri" w:hAnsi="Sylfaen" w:cs="Calibri"/>
          <w:color w:val="auto"/>
          <w:sz w:val="24"/>
          <w:szCs w:val="24"/>
          <w:lang w:val="ka-GE"/>
        </w:rPr>
        <w:t xml:space="preserve"> </w:t>
      </w:r>
      <w:r w:rsidRPr="00A41538">
        <w:rPr>
          <w:rFonts w:ascii="Sylfaen" w:hAnsi="Sylfaen" w:cs="Calibri"/>
          <w:sz w:val="24"/>
          <w:szCs w:val="24"/>
          <w:lang w:val="ka-GE"/>
        </w:rPr>
        <w:t xml:space="preserve"> </w:t>
      </w:r>
      <w:r w:rsidRPr="00A41538">
        <w:rPr>
          <w:rFonts w:ascii="Sylfaen" w:hAnsi="Sylfaen" w:cs="Sylfaen"/>
          <w:sz w:val="24"/>
          <w:szCs w:val="24"/>
          <w:lang w:val="ka-GE"/>
        </w:rPr>
        <w:t>ინფორმაცია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p>
    <w:p w14:paraId="6B1D1770"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დამაინფიცირებელი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დოზა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p>
    <w:p w14:paraId="561914A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ინფექციურობა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p>
    <w:p w14:paraId="1B3B2DC1"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ლეტალურობა</w:t>
      </w:r>
      <w:r w:rsidRPr="00A41538">
        <w:rPr>
          <w:rStyle w:val="Heading2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ტკიპისმიერი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შორეული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აღმოსავლეთის</w:t>
      </w:r>
      <w:r w:rsidRPr="00A41538">
        <w:rPr>
          <w:rFonts w:ascii="Sylfaen" w:hAnsi="Sylfaen" w:cs="Calibri"/>
          <w:sz w:val="24"/>
          <w:szCs w:val="24"/>
          <w:lang w:val="ka-GE"/>
        </w:rPr>
        <w:t xml:space="preserve"> </w:t>
      </w:r>
      <w:r w:rsidRPr="00A41538">
        <w:rPr>
          <w:rFonts w:ascii="Sylfaen" w:hAnsi="Sylfaen" w:cs="Sylfaen"/>
          <w:sz w:val="24"/>
          <w:szCs w:val="24"/>
          <w:lang w:val="ka-GE"/>
        </w:rPr>
        <w:t>ქვეტიპით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დასნებოვნების</w:t>
      </w:r>
      <w:r w:rsidRPr="00A41538">
        <w:rPr>
          <w:rFonts w:ascii="Sylfaen" w:hAnsi="Sylfaen" w:cs="Calibri"/>
          <w:sz w:val="24"/>
          <w:szCs w:val="24"/>
          <w:lang w:val="ka-GE"/>
        </w:rPr>
        <w:t xml:space="preserve"> 40%–</w:t>
      </w:r>
      <w:r w:rsidRPr="00A41538">
        <w:rPr>
          <w:rFonts w:ascii="Sylfaen" w:hAnsi="Sylfaen" w:cs="Sylfaen"/>
          <w:sz w:val="24"/>
          <w:szCs w:val="24"/>
          <w:lang w:val="ka-GE"/>
        </w:rPr>
        <w:t>მდე</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შემთხვევას</w:t>
      </w:r>
      <w:r w:rsidRPr="00A41538">
        <w:rPr>
          <w:rFonts w:ascii="Sylfaen" w:hAnsi="Sylfaen" w:cs="Calibri"/>
          <w:sz w:val="24"/>
          <w:szCs w:val="24"/>
          <w:lang w:val="ka-GE"/>
        </w:rPr>
        <w:t xml:space="preserve"> </w:t>
      </w:r>
      <w:r w:rsidRPr="00A41538">
        <w:rPr>
          <w:rFonts w:ascii="Sylfaen" w:hAnsi="Sylfaen" w:cs="Sylfaen"/>
          <w:sz w:val="24"/>
          <w:szCs w:val="24"/>
          <w:lang w:val="ka-GE"/>
        </w:rPr>
        <w:t>ფატალური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გამოსავალი</w:t>
      </w:r>
      <w:r w:rsidRPr="00A41538">
        <w:rPr>
          <w:rFonts w:ascii="Sylfaen" w:hAnsi="Sylfaen" w:cs="Calibri"/>
          <w:sz w:val="24"/>
          <w:szCs w:val="24"/>
          <w:lang w:val="ka-GE"/>
        </w:rPr>
        <w:t xml:space="preserve"> </w:t>
      </w:r>
      <w:r w:rsidRPr="00A41538">
        <w:rPr>
          <w:rFonts w:ascii="Sylfaen" w:hAnsi="Sylfaen" w:cs="Sylfaen"/>
          <w:sz w:val="24"/>
          <w:szCs w:val="24"/>
          <w:lang w:val="ka-GE"/>
        </w:rPr>
        <w:t>ახლავს</w:t>
      </w:r>
      <w:r w:rsidRPr="00A41538">
        <w:rPr>
          <w:rFonts w:ascii="Sylfaen" w:hAnsi="Sylfaen" w:cs="Calibri"/>
          <w:sz w:val="24"/>
          <w:szCs w:val="24"/>
          <w:lang w:val="ka-GE"/>
        </w:rPr>
        <w:t xml:space="preserve">. </w:t>
      </w:r>
    </w:p>
    <w:p w14:paraId="48571716"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პერსონალის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უსაფრთხოება</w:t>
      </w:r>
    </w:p>
    <w:p w14:paraId="501D75E4"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შენიშვნა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საერთაშორისო დონეზე </w:t>
      </w:r>
      <w:r w:rsidRPr="00A41538">
        <w:rPr>
          <w:rStyle w:val="st1"/>
          <w:rFonts w:ascii="Sylfaen" w:hAnsi="Sylfaen" w:cs="Sylfaen"/>
          <w:sz w:val="24"/>
          <w:szCs w:val="24"/>
          <w:lang w:val="ka-GE"/>
        </w:rPr>
        <w:t>დამტკიცებული</w:t>
      </w:r>
      <w:r w:rsidRPr="00A41538">
        <w:rPr>
          <w:rStyle w:val="st1"/>
          <w:rFonts w:ascii="Sylfaen" w:hAnsi="Sylfaen" w:cs="Calibri"/>
          <w:sz w:val="24"/>
          <w:szCs w:val="24"/>
          <w:lang w:val="ka-GE"/>
        </w:rPr>
        <w:t xml:space="preserve"> </w:t>
      </w:r>
      <w:r w:rsidRPr="00A41538">
        <w:rPr>
          <w:rStyle w:val="st1"/>
          <w:rFonts w:ascii="Sylfaen" w:hAnsi="Sylfaen" w:cs="Sylfaen"/>
          <w:sz w:val="24"/>
          <w:szCs w:val="24"/>
          <w:lang w:val="ka-GE"/>
        </w:rPr>
        <w:t>ვაქცინა</w:t>
      </w:r>
      <w:r w:rsidRPr="00A41538">
        <w:rPr>
          <w:rFonts w:ascii="Sylfaen" w:hAnsi="Sylfaen" w:cs="Calibri"/>
          <w:sz w:val="24"/>
          <w:szCs w:val="24"/>
          <w:lang w:val="ka-GE"/>
        </w:rPr>
        <w:t xml:space="preserve">. </w:t>
      </w:r>
      <w:r w:rsidRPr="00A41538">
        <w:rPr>
          <w:rFonts w:ascii="Sylfaen" w:hAnsi="Sylfaen" w:cs="Sylfaen"/>
          <w:sz w:val="24"/>
          <w:szCs w:val="24"/>
          <w:lang w:val="ka-GE"/>
        </w:rPr>
        <w:t>პერსონალური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აღჭურვილობის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w:t>
      </w:r>
      <w:r w:rsidRPr="00A41538">
        <w:rPr>
          <w:rFonts w:ascii="Sylfaen" w:hAnsi="Sylfaen" w:cs="Calibri"/>
          <w:sz w:val="24"/>
          <w:szCs w:val="24"/>
          <w:lang w:val="ka-GE"/>
        </w:rPr>
        <w:t xml:space="preserve"> </w:t>
      </w:r>
      <w:r w:rsidRPr="00A41538">
        <w:rPr>
          <w:rFonts w:ascii="Sylfaen" w:hAnsi="Sylfaen" w:cs="Sylfaen"/>
          <w:sz w:val="24"/>
          <w:szCs w:val="24"/>
          <w:lang w:val="ka-GE"/>
        </w:rPr>
        <w:t>ინციდენტის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მასასიათებლებზე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დამოკიდებული</w:t>
      </w:r>
      <w:r w:rsidRPr="00A41538">
        <w:rPr>
          <w:rFonts w:ascii="Sylfaen" w:hAnsi="Sylfaen" w:cs="Calibri"/>
          <w:sz w:val="24"/>
          <w:szCs w:val="24"/>
          <w:lang w:val="ka-GE"/>
        </w:rPr>
        <w:t xml:space="preserve">. </w:t>
      </w:r>
    </w:p>
    <w:p w14:paraId="15408FEF" w14:textId="77777777" w:rsidR="00285BF6" w:rsidRPr="00A41538" w:rsidRDefault="00285BF6" w:rsidP="00285BF6">
      <w:pPr>
        <w:pStyle w:val="Heading3"/>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როგორ</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ხდება</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ტკიპების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მოცილება</w:t>
      </w:r>
    </w:p>
    <w:p w14:paraId="68DE9113"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თქვენს</w:t>
      </w:r>
      <w:r w:rsidRPr="00A41538">
        <w:rPr>
          <w:rFonts w:ascii="Sylfaen" w:hAnsi="Sylfaen" w:cs="Calibri"/>
          <w:sz w:val="24"/>
          <w:szCs w:val="24"/>
          <w:lang w:val="ka-GE"/>
        </w:rPr>
        <w:t xml:space="preserve"> </w:t>
      </w:r>
      <w:r w:rsidRPr="00A41538">
        <w:rPr>
          <w:rFonts w:ascii="Sylfaen" w:hAnsi="Sylfaen" w:cs="Sylfaen"/>
          <w:sz w:val="24"/>
          <w:szCs w:val="24"/>
          <w:lang w:val="ka-GE"/>
        </w:rPr>
        <w:t>კანზე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ტკიპას</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დაინახავთ</w:t>
      </w:r>
      <w:r w:rsidRPr="00A41538">
        <w:rPr>
          <w:rFonts w:ascii="Sylfaen" w:hAnsi="Sylfaen" w:cs="Calibri"/>
          <w:sz w:val="24"/>
          <w:szCs w:val="24"/>
          <w:lang w:val="ka-GE"/>
        </w:rPr>
        <w:t xml:space="preserve"> </w:t>
      </w:r>
      <w:r w:rsidRPr="00A41538">
        <w:rPr>
          <w:rFonts w:ascii="Sylfaen" w:hAnsi="Sylfaen" w:cs="Sylfaen"/>
          <w:sz w:val="24"/>
          <w:szCs w:val="24"/>
          <w:lang w:val="ka-GE"/>
        </w:rPr>
        <w:t>პანიკას</w:t>
      </w:r>
      <w:r w:rsidRPr="00A41538">
        <w:rPr>
          <w:rFonts w:ascii="Sylfaen" w:hAnsi="Sylfaen" w:cs="Calibri"/>
          <w:sz w:val="24"/>
          <w:szCs w:val="24"/>
          <w:lang w:val="ka-GE"/>
        </w:rPr>
        <w:t xml:space="preserve"> </w:t>
      </w:r>
      <w:r w:rsidRPr="00A41538">
        <w:rPr>
          <w:rFonts w:ascii="Sylfaen" w:hAnsi="Sylfaen" w:cs="Sylfaen"/>
          <w:sz w:val="24"/>
          <w:szCs w:val="24"/>
          <w:lang w:val="ka-GE"/>
        </w:rPr>
        <w:t>ნუ</w:t>
      </w:r>
      <w:r w:rsidRPr="00A41538">
        <w:rPr>
          <w:rFonts w:ascii="Sylfaen" w:hAnsi="Sylfaen" w:cs="Calibri"/>
          <w:sz w:val="24"/>
          <w:szCs w:val="24"/>
          <w:lang w:val="ka-GE"/>
        </w:rPr>
        <w:t xml:space="preserve"> </w:t>
      </w:r>
      <w:r w:rsidRPr="00A41538">
        <w:rPr>
          <w:rFonts w:ascii="Sylfaen" w:hAnsi="Sylfaen" w:cs="Sylfaen"/>
          <w:sz w:val="24"/>
          <w:szCs w:val="24"/>
          <w:lang w:val="ka-GE"/>
        </w:rPr>
        <w:t>მიეცემით</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მოცილების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მოწყობილობა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მოცილება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უბრალო</w:t>
      </w:r>
      <w:r w:rsidRPr="00A41538">
        <w:rPr>
          <w:rFonts w:ascii="Sylfaen" w:hAnsi="Sylfaen" w:cs="Calibri"/>
          <w:sz w:val="24"/>
          <w:szCs w:val="24"/>
          <w:lang w:val="ka-GE"/>
        </w:rPr>
        <w:t xml:space="preserve"> </w:t>
      </w:r>
      <w:r w:rsidRPr="00A41538">
        <w:rPr>
          <w:rFonts w:ascii="Sylfaen" w:hAnsi="Sylfaen" w:cs="Sylfaen"/>
          <w:sz w:val="24"/>
          <w:szCs w:val="24"/>
          <w:lang w:val="ka-GE"/>
        </w:rPr>
        <w:t>წმინდა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პინცეტის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w:t>
      </w:r>
    </w:p>
    <w:p w14:paraId="3D706A28" w14:textId="77777777" w:rsidR="00285BF6" w:rsidRPr="00A41538" w:rsidRDefault="00285BF6" w:rsidP="00E9278B">
      <w:pPr>
        <w:pStyle w:val="ListParagraph"/>
        <w:numPr>
          <w:ilvl w:val="0"/>
          <w:numId w:val="358"/>
        </w:numPr>
        <w:spacing w:after="0" w:line="240" w:lineRule="auto"/>
        <w:jc w:val="both"/>
        <w:rPr>
          <w:rFonts w:ascii="Sylfaen" w:hAnsi="Sylfaen" w:cs="Calibri"/>
          <w:sz w:val="24"/>
          <w:szCs w:val="24"/>
          <w:lang w:val="ka-GE"/>
        </w:rPr>
      </w:pPr>
      <w:r w:rsidRPr="00A41538">
        <w:rPr>
          <w:rFonts w:ascii="Sylfaen" w:hAnsi="Sylfaen" w:cs="Sylfaen"/>
          <w:sz w:val="24"/>
          <w:szCs w:val="24"/>
          <w:lang w:val="ka-GE"/>
        </w:rPr>
        <w:t>მოჰკიდეთ</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ტკიპას</w:t>
      </w:r>
      <w:r w:rsidRPr="00A41538">
        <w:rPr>
          <w:rFonts w:ascii="Sylfaen" w:hAnsi="Sylfaen" w:cs="Calibri"/>
          <w:sz w:val="24"/>
          <w:szCs w:val="24"/>
          <w:lang w:val="ka-GE"/>
        </w:rPr>
        <w:t xml:space="preserve"> </w:t>
      </w:r>
      <w:r w:rsidRPr="00A41538">
        <w:rPr>
          <w:rFonts w:ascii="Sylfaen" w:hAnsi="Sylfaen" w:cs="Sylfaen"/>
          <w:sz w:val="24"/>
          <w:szCs w:val="24"/>
          <w:lang w:val="ka-GE"/>
        </w:rPr>
        <w:t>წმინდა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პინცეტი</w:t>
      </w:r>
      <w:r w:rsidRPr="00A41538">
        <w:rPr>
          <w:rFonts w:ascii="Sylfaen" w:hAnsi="Sylfaen" w:cs="Calibri"/>
          <w:sz w:val="24"/>
          <w:szCs w:val="24"/>
          <w:lang w:val="ka-GE"/>
        </w:rPr>
        <w:t xml:space="preserve"> </w:t>
      </w:r>
      <w:r w:rsidRPr="00A41538">
        <w:rPr>
          <w:rFonts w:ascii="Sylfaen" w:hAnsi="Sylfaen" w:cs="Sylfaen"/>
          <w:sz w:val="24"/>
          <w:szCs w:val="24"/>
          <w:lang w:val="ka-GE"/>
        </w:rPr>
        <w:t>კანთან</w:t>
      </w:r>
      <w:r w:rsidRPr="00A41538">
        <w:rPr>
          <w:rFonts w:ascii="Sylfaen" w:hAnsi="Sylfaen" w:cs="Calibri"/>
          <w:sz w:val="24"/>
          <w:szCs w:val="24"/>
          <w:lang w:val="ka-GE"/>
        </w:rPr>
        <w:t xml:space="preserve"> </w:t>
      </w:r>
      <w:r w:rsidRPr="00A41538">
        <w:rPr>
          <w:rFonts w:ascii="Sylfaen" w:hAnsi="Sylfaen" w:cs="Sylfaen"/>
          <w:sz w:val="24"/>
          <w:szCs w:val="24"/>
          <w:lang w:val="ka-GE"/>
        </w:rPr>
        <w:t>მაქსიმალურად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ახლოს</w:t>
      </w:r>
      <w:r w:rsidRPr="00A41538">
        <w:rPr>
          <w:rFonts w:ascii="Sylfaen" w:hAnsi="Sylfaen" w:cs="Calibri"/>
          <w:sz w:val="24"/>
          <w:szCs w:val="24"/>
          <w:lang w:val="ka-GE"/>
        </w:rPr>
        <w:t xml:space="preserve">. </w:t>
      </w:r>
    </w:p>
    <w:p w14:paraId="1CA55BB9" w14:textId="77777777" w:rsidR="00285BF6" w:rsidRPr="00A41538" w:rsidRDefault="00285BF6" w:rsidP="00E9278B">
      <w:pPr>
        <w:pStyle w:val="ListParagraph"/>
        <w:numPr>
          <w:ilvl w:val="0"/>
          <w:numId w:val="358"/>
        </w:numPr>
        <w:spacing w:after="0" w:line="240" w:lineRule="auto"/>
        <w:jc w:val="both"/>
        <w:rPr>
          <w:rFonts w:ascii="Sylfaen" w:hAnsi="Sylfaen" w:cs="Calibri"/>
          <w:sz w:val="24"/>
          <w:szCs w:val="24"/>
        </w:rPr>
      </w:pPr>
      <w:r w:rsidRPr="00A41538">
        <w:rPr>
          <w:rFonts w:ascii="Sylfaen" w:hAnsi="Sylfaen" w:cs="Sylfaen"/>
          <w:sz w:val="24"/>
          <w:szCs w:val="24"/>
          <w:lang w:val="ka-GE"/>
        </w:rPr>
        <w:t>მოსწიეთ</w:t>
      </w:r>
      <w:r w:rsidRPr="00A41538">
        <w:rPr>
          <w:rFonts w:ascii="Sylfaen" w:hAnsi="Sylfaen" w:cs="Calibri"/>
          <w:sz w:val="24"/>
          <w:szCs w:val="24"/>
          <w:lang w:val="ka-GE"/>
        </w:rPr>
        <w:t xml:space="preserve"> </w:t>
      </w:r>
      <w:r w:rsidRPr="00A41538">
        <w:rPr>
          <w:rFonts w:ascii="Sylfaen" w:hAnsi="Sylfaen" w:cs="Sylfaen"/>
          <w:sz w:val="24"/>
          <w:szCs w:val="24"/>
          <w:lang w:val="ka-GE"/>
        </w:rPr>
        <w:t>პინცეტი</w:t>
      </w:r>
      <w:r w:rsidRPr="00A41538">
        <w:rPr>
          <w:rFonts w:ascii="Sylfaen" w:hAnsi="Sylfaen" w:cs="Calibri"/>
          <w:sz w:val="24"/>
          <w:szCs w:val="24"/>
          <w:lang w:val="ka-GE"/>
        </w:rPr>
        <w:t xml:space="preserve"> </w:t>
      </w:r>
      <w:r w:rsidRPr="00A41538">
        <w:rPr>
          <w:rFonts w:ascii="Sylfaen" w:hAnsi="Sylfaen" w:cs="Sylfaen"/>
          <w:sz w:val="24"/>
          <w:szCs w:val="24"/>
          <w:lang w:val="ka-GE"/>
        </w:rPr>
        <w:t>ზემოთ</w:t>
      </w:r>
      <w:r w:rsidRPr="00A41538">
        <w:rPr>
          <w:rFonts w:ascii="Sylfaen" w:hAnsi="Sylfaen" w:cs="Calibri"/>
          <w:sz w:val="24"/>
          <w:szCs w:val="24"/>
          <w:lang w:val="ka-GE"/>
        </w:rPr>
        <w:t xml:space="preserve">, </w:t>
      </w:r>
      <w:r w:rsidRPr="00A41538">
        <w:rPr>
          <w:rFonts w:ascii="Sylfaen" w:hAnsi="Sylfaen" w:cs="Sylfaen"/>
          <w:sz w:val="24"/>
          <w:szCs w:val="24"/>
          <w:lang w:val="ka-GE"/>
        </w:rPr>
        <w:t>ნაზად</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თანაბრად</w:t>
      </w:r>
      <w:r w:rsidRPr="00A41538">
        <w:rPr>
          <w:rFonts w:ascii="Sylfaen" w:hAnsi="Sylfaen" w:cs="Calibri"/>
          <w:sz w:val="24"/>
          <w:szCs w:val="24"/>
          <w:lang w:val="ka-GE"/>
        </w:rPr>
        <w:t xml:space="preserve">.  </w:t>
      </w:r>
      <w:r w:rsidRPr="00A41538">
        <w:rPr>
          <w:rFonts w:ascii="Sylfaen" w:hAnsi="Sylfaen" w:cs="Sylfaen"/>
          <w:sz w:val="24"/>
          <w:szCs w:val="24"/>
          <w:lang w:val="ka-GE"/>
        </w:rPr>
        <w:t>ეცადეთ</w:t>
      </w:r>
      <w:r w:rsidRPr="00A41538">
        <w:rPr>
          <w:rFonts w:ascii="Sylfaen" w:hAnsi="Sylfaen" w:cs="Calibri"/>
          <w:sz w:val="24"/>
          <w:szCs w:val="24"/>
          <w:lang w:val="ka-GE"/>
        </w:rPr>
        <w:t xml:space="preserve"> </w:t>
      </w:r>
      <w:r w:rsidRPr="00A41538">
        <w:rPr>
          <w:rFonts w:ascii="Sylfaen" w:hAnsi="Sylfaen" w:cs="Sylfaen"/>
          <w:sz w:val="24"/>
          <w:szCs w:val="24"/>
          <w:lang w:val="ka-GE"/>
        </w:rPr>
        <w:t>პინცეტი</w:t>
      </w:r>
      <w:r w:rsidRPr="00A41538">
        <w:rPr>
          <w:rFonts w:ascii="Sylfaen" w:hAnsi="Sylfaen" w:cs="Calibri"/>
          <w:sz w:val="24"/>
          <w:szCs w:val="24"/>
          <w:lang w:val="ka-GE"/>
        </w:rPr>
        <w:t xml:space="preserve"> </w:t>
      </w:r>
      <w:r w:rsidRPr="00A41538">
        <w:rPr>
          <w:rFonts w:ascii="Sylfaen" w:hAnsi="Sylfaen" w:cs="Sylfaen"/>
          <w:sz w:val="24"/>
          <w:szCs w:val="24"/>
          <w:lang w:val="ka-GE"/>
        </w:rPr>
        <w:t>ისე</w:t>
      </w:r>
      <w:r w:rsidRPr="00A41538">
        <w:rPr>
          <w:rFonts w:ascii="Sylfaen" w:hAnsi="Sylfaen" w:cs="Calibri"/>
          <w:sz w:val="24"/>
          <w:szCs w:val="24"/>
          <w:lang w:val="ka-GE"/>
        </w:rPr>
        <w:t xml:space="preserve"> </w:t>
      </w:r>
      <w:r w:rsidRPr="00A41538">
        <w:rPr>
          <w:rFonts w:ascii="Sylfaen" w:hAnsi="Sylfaen" w:cs="Sylfaen"/>
          <w:sz w:val="24"/>
          <w:szCs w:val="24"/>
          <w:lang w:val="ka-GE"/>
        </w:rPr>
        <w:t>მოჰკიდოთ</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გასკდეს</w:t>
      </w:r>
      <w:r w:rsidRPr="00A41538">
        <w:rPr>
          <w:rFonts w:ascii="Sylfaen" w:hAnsi="Sylfaen" w:cs="Calibri"/>
          <w:sz w:val="24"/>
          <w:szCs w:val="24"/>
          <w:lang w:val="ka-GE"/>
        </w:rPr>
        <w:t xml:space="preserve">, </w:t>
      </w:r>
      <w:r w:rsidRPr="00A41538">
        <w:rPr>
          <w:rFonts w:ascii="Sylfaen" w:hAnsi="Sylfaen" w:cs="Sylfaen"/>
          <w:sz w:val="24"/>
          <w:szCs w:val="24"/>
          <w:lang w:val="ka-GE"/>
        </w:rPr>
        <w:t>ამან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კანში</w:t>
      </w:r>
      <w:r w:rsidRPr="00A41538">
        <w:rPr>
          <w:rFonts w:ascii="Sylfaen" w:hAnsi="Sylfaen" w:cs="Calibri"/>
          <w:sz w:val="24"/>
          <w:szCs w:val="24"/>
          <w:lang w:val="ka-GE"/>
        </w:rPr>
        <w:t xml:space="preserve"> </w:t>
      </w:r>
      <w:r w:rsidRPr="00A41538">
        <w:rPr>
          <w:rFonts w:ascii="Sylfaen" w:hAnsi="Sylfaen" w:cs="Sylfaen"/>
          <w:sz w:val="24"/>
          <w:szCs w:val="24"/>
          <w:lang w:val="ka-GE"/>
        </w:rPr>
        <w:t>ჩარჩენა</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ასე</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ამოიღეთ</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პინცეტით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გადააგდეთ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დაიმუშავეთ</w:t>
      </w:r>
      <w:r w:rsidRPr="00A41538">
        <w:rPr>
          <w:rFonts w:ascii="Sylfaen" w:hAnsi="Sylfaen" w:cs="Calibri"/>
          <w:sz w:val="24"/>
          <w:szCs w:val="24"/>
          <w:lang w:val="ka-GE"/>
        </w:rPr>
        <w:t xml:space="preserve"> </w:t>
      </w:r>
      <w:r w:rsidRPr="00A41538">
        <w:rPr>
          <w:rFonts w:ascii="Sylfaen" w:hAnsi="Sylfaen" w:cs="Sylfaen"/>
          <w:sz w:val="24"/>
          <w:szCs w:val="24"/>
          <w:lang w:val="ka-GE"/>
        </w:rPr>
        <w:t>ნაკბენი</w:t>
      </w:r>
      <w:r w:rsidRPr="00A41538">
        <w:rPr>
          <w:rFonts w:ascii="Sylfaen" w:hAnsi="Sylfaen" w:cs="Calibri"/>
          <w:sz w:val="24"/>
          <w:szCs w:val="24"/>
          <w:lang w:val="ka-GE"/>
        </w:rPr>
        <w:t>.</w:t>
      </w:r>
    </w:p>
    <w:p w14:paraId="0EBC7DDC" w14:textId="77777777" w:rsidR="00285BF6" w:rsidRPr="00A41538" w:rsidRDefault="00285BF6" w:rsidP="00E9278B">
      <w:pPr>
        <w:pStyle w:val="ListParagraph"/>
        <w:numPr>
          <w:ilvl w:val="0"/>
          <w:numId w:val="358"/>
        </w:numPr>
        <w:spacing w:after="0" w:line="240" w:lineRule="auto"/>
        <w:jc w:val="both"/>
        <w:rPr>
          <w:rFonts w:ascii="Sylfaen" w:hAnsi="Sylfaen" w:cs="Calibri"/>
          <w:sz w:val="24"/>
          <w:szCs w:val="24"/>
        </w:rPr>
      </w:pP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მოცილების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გულმოდგინედ</w:t>
      </w:r>
      <w:r w:rsidRPr="00A41538">
        <w:rPr>
          <w:rFonts w:ascii="Sylfaen" w:hAnsi="Sylfaen" w:cs="Calibri"/>
          <w:sz w:val="24"/>
          <w:szCs w:val="24"/>
          <w:lang w:val="ka-GE"/>
        </w:rPr>
        <w:t xml:space="preserve"> </w:t>
      </w:r>
      <w:r w:rsidRPr="00A41538">
        <w:rPr>
          <w:rFonts w:ascii="Sylfaen" w:hAnsi="Sylfaen" w:cs="Sylfaen"/>
          <w:sz w:val="24"/>
          <w:szCs w:val="24"/>
          <w:lang w:val="ka-GE"/>
        </w:rPr>
        <w:t>გაისუფთავეთ</w:t>
      </w:r>
      <w:r w:rsidRPr="00A41538">
        <w:rPr>
          <w:rFonts w:ascii="Sylfaen" w:hAnsi="Sylfaen" w:cs="Calibri"/>
          <w:sz w:val="24"/>
          <w:szCs w:val="24"/>
          <w:lang w:val="ka-GE"/>
        </w:rPr>
        <w:t xml:space="preserve"> </w:t>
      </w:r>
      <w:r w:rsidRPr="00A41538">
        <w:rPr>
          <w:rFonts w:ascii="Sylfaen" w:hAnsi="Sylfaen" w:cs="Sylfaen"/>
          <w:sz w:val="24"/>
          <w:szCs w:val="24"/>
          <w:lang w:val="ka-GE"/>
        </w:rPr>
        <w:t>ნაკბენი</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ადგილი</w:t>
      </w:r>
      <w:r w:rsidRPr="00A41538">
        <w:rPr>
          <w:rFonts w:ascii="Sylfaen" w:hAnsi="Sylfaen" w:cs="Calibri"/>
          <w:sz w:val="24"/>
          <w:szCs w:val="24"/>
          <w:lang w:val="ka-GE"/>
        </w:rPr>
        <w:t xml:space="preserve">. </w:t>
      </w:r>
      <w:r w:rsidRPr="00A41538">
        <w:rPr>
          <w:rFonts w:ascii="Sylfaen" w:hAnsi="Sylfaen" w:cs="Sylfaen"/>
          <w:sz w:val="24"/>
          <w:szCs w:val="24"/>
          <w:lang w:val="ka-GE"/>
        </w:rPr>
        <w:t>ხელები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დაიმუშავეთ</w:t>
      </w:r>
      <w:r w:rsidRPr="00A41538">
        <w:rPr>
          <w:rFonts w:ascii="Sylfaen" w:hAnsi="Sylfaen" w:cs="Calibri"/>
          <w:sz w:val="24"/>
          <w:szCs w:val="24"/>
          <w:lang w:val="ka-GE"/>
        </w:rPr>
        <w:t xml:space="preserve"> </w:t>
      </w:r>
      <w:r w:rsidRPr="00A41538">
        <w:rPr>
          <w:rFonts w:ascii="Sylfaen" w:hAnsi="Sylfaen" w:cs="Sylfaen"/>
          <w:sz w:val="24"/>
          <w:szCs w:val="24"/>
          <w:lang w:val="ka-GE"/>
        </w:rPr>
        <w:t>სპირტით</w:t>
      </w:r>
      <w:r w:rsidRPr="00A41538">
        <w:rPr>
          <w:rFonts w:ascii="Sylfaen" w:hAnsi="Sylfaen" w:cs="Calibri"/>
          <w:sz w:val="24"/>
          <w:szCs w:val="24"/>
          <w:lang w:val="ka-GE"/>
        </w:rPr>
        <w:t xml:space="preserve">, </w:t>
      </w:r>
      <w:r w:rsidRPr="00A41538">
        <w:rPr>
          <w:rFonts w:ascii="Sylfaen" w:hAnsi="Sylfaen" w:cs="Sylfaen"/>
          <w:sz w:val="24"/>
          <w:szCs w:val="24"/>
          <w:lang w:val="ka-GE"/>
        </w:rPr>
        <w:t>იოდით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საპნით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წყლით</w:t>
      </w:r>
      <w:r w:rsidRPr="00A41538">
        <w:rPr>
          <w:rFonts w:ascii="Sylfaen" w:hAnsi="Sylfaen" w:cs="Calibri"/>
          <w:sz w:val="24"/>
          <w:szCs w:val="24"/>
          <w:lang w:val="ka-GE"/>
        </w:rPr>
        <w:t>.</w:t>
      </w:r>
    </w:p>
    <w:p w14:paraId="7035167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აიცილეთ</w:t>
      </w:r>
      <w:r w:rsidRPr="00A41538">
        <w:rPr>
          <w:rFonts w:ascii="Sylfaen" w:hAnsi="Sylfaen" w:cs="Calibri"/>
          <w:sz w:val="24"/>
          <w:szCs w:val="24"/>
          <w:lang w:val="ka-GE"/>
        </w:rPr>
        <w:t xml:space="preserve"> </w:t>
      </w:r>
      <w:r w:rsidRPr="00A41538">
        <w:rPr>
          <w:rFonts w:ascii="Sylfaen" w:hAnsi="Sylfaen" w:cs="Sylfaen"/>
          <w:sz w:val="24"/>
          <w:szCs w:val="24"/>
          <w:lang w:val="ka-GE"/>
        </w:rPr>
        <w:t>ხალხური</w:t>
      </w:r>
      <w:r w:rsidRPr="00A41538">
        <w:rPr>
          <w:rFonts w:ascii="Sylfaen" w:hAnsi="Sylfaen" w:cs="Calibri"/>
          <w:sz w:val="24"/>
          <w:szCs w:val="24"/>
          <w:lang w:val="ka-GE"/>
        </w:rPr>
        <w:t xml:space="preserve"> </w:t>
      </w:r>
      <w:r w:rsidRPr="00A41538">
        <w:rPr>
          <w:rFonts w:ascii="Sylfaen" w:hAnsi="Sylfaen" w:cs="Sylfaen"/>
          <w:sz w:val="24"/>
          <w:szCs w:val="24"/>
          <w:lang w:val="ka-GE"/>
        </w:rPr>
        <w:t>წესებით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მაგ</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ფრჩხილის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ლაქით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შეღებვა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მასზე</w:t>
      </w:r>
      <w:r w:rsidRPr="00A41538">
        <w:rPr>
          <w:rFonts w:ascii="Sylfaen" w:hAnsi="Sylfaen" w:cs="Calibri"/>
          <w:sz w:val="24"/>
          <w:szCs w:val="24"/>
          <w:lang w:val="ka-GE"/>
        </w:rPr>
        <w:t xml:space="preserve"> </w:t>
      </w:r>
      <w:r w:rsidRPr="00A41538">
        <w:rPr>
          <w:rFonts w:ascii="Sylfaen" w:hAnsi="Sylfaen" w:cs="Sylfaen"/>
          <w:sz w:val="24"/>
          <w:szCs w:val="24"/>
          <w:lang w:val="ka-GE"/>
        </w:rPr>
        <w:t>ვაზელინის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წასმა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სიცხის</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მიტანა</w:t>
      </w:r>
      <w:r w:rsidRPr="00A41538">
        <w:rPr>
          <w:rFonts w:ascii="Sylfaen" w:hAnsi="Sylfaen" w:cs="Calibri"/>
          <w:sz w:val="24"/>
          <w:szCs w:val="24"/>
          <w:lang w:val="ka-GE"/>
        </w:rPr>
        <w:t xml:space="preserve">, </w:t>
      </w:r>
      <w:r w:rsidRPr="00A41538">
        <w:rPr>
          <w:rFonts w:ascii="Sylfaen" w:hAnsi="Sylfaen" w:cs="Sylfaen"/>
          <w:sz w:val="24"/>
          <w:szCs w:val="24"/>
          <w:lang w:val="ka-GE"/>
        </w:rPr>
        <w:t>იმისათვის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ტკიპა</w:t>
      </w:r>
      <w:r w:rsidRPr="00A41538">
        <w:rPr>
          <w:rFonts w:ascii="Sylfaen" w:hAnsi="Sylfaen" w:cs="Calibri"/>
          <w:sz w:val="24"/>
          <w:szCs w:val="24"/>
          <w:lang w:val="ka-GE"/>
        </w:rPr>
        <w:t xml:space="preserve"> </w:t>
      </w:r>
      <w:r w:rsidRPr="00A41538">
        <w:rPr>
          <w:rFonts w:ascii="Sylfaen" w:hAnsi="Sylfaen" w:cs="Sylfaen"/>
          <w:sz w:val="24"/>
          <w:szCs w:val="24"/>
          <w:lang w:val="ka-GE"/>
        </w:rPr>
        <w:t>თვითონ</w:t>
      </w:r>
      <w:r w:rsidRPr="00A41538">
        <w:rPr>
          <w:rFonts w:ascii="Sylfaen" w:hAnsi="Sylfaen" w:cs="Calibri"/>
          <w:sz w:val="24"/>
          <w:szCs w:val="24"/>
          <w:lang w:val="ka-GE"/>
        </w:rPr>
        <w:t xml:space="preserve"> </w:t>
      </w:r>
      <w:r w:rsidRPr="00A41538">
        <w:rPr>
          <w:rFonts w:ascii="Sylfaen" w:hAnsi="Sylfaen" w:cs="Sylfaen"/>
          <w:sz w:val="24"/>
          <w:szCs w:val="24"/>
          <w:lang w:val="ka-GE"/>
        </w:rPr>
        <w:t>მოგცილდეთ</w:t>
      </w:r>
      <w:r w:rsidRPr="00A41538">
        <w:rPr>
          <w:rFonts w:ascii="Sylfaen" w:hAnsi="Sylfaen" w:cs="Calibri"/>
          <w:sz w:val="24"/>
          <w:szCs w:val="24"/>
          <w:lang w:val="ka-GE"/>
        </w:rPr>
        <w:t xml:space="preserve"> </w:t>
      </w:r>
      <w:r w:rsidRPr="00A41538">
        <w:rPr>
          <w:rFonts w:ascii="Sylfaen" w:hAnsi="Sylfaen" w:cs="Sylfaen"/>
          <w:sz w:val="24"/>
          <w:szCs w:val="24"/>
          <w:lang w:val="ka-GE"/>
        </w:rPr>
        <w:t>კანიდან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თქვენი</w:t>
      </w:r>
      <w:r w:rsidRPr="00A41538">
        <w:rPr>
          <w:rFonts w:ascii="Sylfaen" w:hAnsi="Sylfaen" w:cs="Calibri"/>
          <w:sz w:val="24"/>
          <w:szCs w:val="24"/>
          <w:lang w:val="ka-GE"/>
        </w:rPr>
        <w:t xml:space="preserve"> </w:t>
      </w:r>
      <w:r w:rsidRPr="00A41538">
        <w:rPr>
          <w:rFonts w:ascii="Sylfaen" w:hAnsi="Sylfaen" w:cs="Sylfaen"/>
          <w:sz w:val="24"/>
          <w:szCs w:val="24"/>
          <w:lang w:val="ka-GE"/>
        </w:rPr>
        <w:t>მიზანი</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შეძლებისდაგვარად</w:t>
      </w:r>
      <w:r w:rsidRPr="00A41538">
        <w:rPr>
          <w:rFonts w:ascii="Sylfaen" w:hAnsi="Sylfaen" w:cs="Calibri"/>
          <w:sz w:val="24"/>
          <w:szCs w:val="24"/>
          <w:lang w:val="ka-GE"/>
        </w:rPr>
        <w:t xml:space="preserve"> </w:t>
      </w:r>
      <w:r w:rsidRPr="00A41538">
        <w:rPr>
          <w:rFonts w:ascii="Sylfaen" w:hAnsi="Sylfaen" w:cs="Sylfaen"/>
          <w:sz w:val="24"/>
          <w:szCs w:val="24"/>
          <w:lang w:val="ka-GE"/>
        </w:rPr>
        <w:t>სწრაფად</w:t>
      </w:r>
      <w:r w:rsidRPr="00A41538">
        <w:rPr>
          <w:rFonts w:ascii="Sylfaen" w:hAnsi="Sylfaen" w:cs="Calibri"/>
          <w:sz w:val="24"/>
          <w:szCs w:val="24"/>
          <w:lang w:val="ka-GE"/>
        </w:rPr>
        <w:t xml:space="preserve"> </w:t>
      </w:r>
      <w:r w:rsidRPr="00A41538">
        <w:rPr>
          <w:rFonts w:ascii="Sylfaen" w:hAnsi="Sylfaen" w:cs="Sylfaen"/>
          <w:sz w:val="24"/>
          <w:szCs w:val="24"/>
          <w:lang w:val="ka-GE"/>
        </w:rPr>
        <w:t>მოცილება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არა</w:t>
      </w:r>
      <w:r w:rsidRPr="00A41538">
        <w:rPr>
          <w:rFonts w:ascii="Sylfaen" w:hAnsi="Sylfaen" w:cs="Calibri"/>
          <w:sz w:val="24"/>
          <w:szCs w:val="24"/>
          <w:lang w:val="ka-GE"/>
        </w:rPr>
        <w:t xml:space="preserve"> </w:t>
      </w:r>
      <w:r w:rsidRPr="00A41538">
        <w:rPr>
          <w:rFonts w:ascii="Sylfaen" w:hAnsi="Sylfaen" w:cs="Sylfaen"/>
          <w:sz w:val="24"/>
          <w:szCs w:val="24"/>
          <w:lang w:val="ka-GE"/>
        </w:rPr>
        <w:t>იმის</w:t>
      </w:r>
      <w:r w:rsidRPr="00A41538">
        <w:rPr>
          <w:rFonts w:ascii="Sylfaen" w:hAnsi="Sylfaen" w:cs="Calibri"/>
          <w:sz w:val="24"/>
          <w:szCs w:val="24"/>
          <w:lang w:val="ka-GE"/>
        </w:rPr>
        <w:t xml:space="preserve"> </w:t>
      </w:r>
      <w:r w:rsidRPr="00A41538">
        <w:rPr>
          <w:rFonts w:ascii="Sylfaen" w:hAnsi="Sylfaen" w:cs="Sylfaen"/>
          <w:sz w:val="24"/>
          <w:szCs w:val="24"/>
          <w:lang w:val="ka-GE"/>
        </w:rPr>
        <w:t>ლოდინი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როდის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მოგცილდებათ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ტკიპა</w:t>
      </w:r>
      <w:r w:rsidRPr="00A41538">
        <w:rPr>
          <w:rFonts w:ascii="Sylfaen" w:hAnsi="Sylfaen" w:cs="Calibri"/>
          <w:sz w:val="24"/>
          <w:szCs w:val="24"/>
          <w:lang w:val="ka-GE"/>
        </w:rPr>
        <w:t xml:space="preserve"> </w:t>
      </w:r>
      <w:r w:rsidRPr="00A41538">
        <w:rPr>
          <w:rFonts w:ascii="Sylfaen" w:hAnsi="Sylfaen" w:cs="Sylfaen"/>
          <w:sz w:val="24"/>
          <w:szCs w:val="24"/>
          <w:lang w:val="ka-GE"/>
        </w:rPr>
        <w:t>თვითონ</w:t>
      </w:r>
      <w:r w:rsidRPr="00A41538">
        <w:rPr>
          <w:rFonts w:ascii="Sylfaen" w:hAnsi="Sylfaen" w:cs="Calibri"/>
          <w:sz w:val="24"/>
          <w:szCs w:val="24"/>
          <w:lang w:val="ka-GE"/>
        </w:rPr>
        <w:t>.</w:t>
      </w:r>
    </w:p>
    <w:p w14:paraId="3FACDB1B"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მოცილების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კვირაში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გაგიჩნდათ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გამონაყარი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მოგცათ</w:t>
      </w:r>
      <w:r w:rsidRPr="00A41538">
        <w:rPr>
          <w:rFonts w:ascii="Sylfaen" w:hAnsi="Sylfaen" w:cs="Calibri"/>
          <w:sz w:val="24"/>
          <w:szCs w:val="24"/>
          <w:lang w:val="ka-GE"/>
        </w:rPr>
        <w:t xml:space="preserve"> </w:t>
      </w:r>
      <w:r w:rsidRPr="00A41538">
        <w:rPr>
          <w:rFonts w:ascii="Sylfaen" w:hAnsi="Sylfaen" w:cs="Sylfaen"/>
          <w:sz w:val="24"/>
          <w:szCs w:val="24"/>
          <w:lang w:val="ka-GE"/>
        </w:rPr>
        <w:t>სიცხე</w:t>
      </w:r>
      <w:r w:rsidRPr="00A41538">
        <w:rPr>
          <w:rFonts w:ascii="Sylfaen" w:hAnsi="Sylfaen" w:cs="Calibri"/>
          <w:sz w:val="24"/>
          <w:szCs w:val="24"/>
          <w:lang w:val="ka-GE"/>
        </w:rPr>
        <w:t xml:space="preserve">, </w:t>
      </w:r>
      <w:r w:rsidRPr="00A41538">
        <w:rPr>
          <w:rFonts w:ascii="Sylfaen" w:hAnsi="Sylfaen" w:cs="Sylfaen"/>
          <w:sz w:val="24"/>
          <w:szCs w:val="24"/>
          <w:lang w:val="ka-GE"/>
        </w:rPr>
        <w:t>მიაკითხეთ</w:t>
      </w:r>
      <w:r w:rsidRPr="00A41538">
        <w:rPr>
          <w:rFonts w:ascii="Sylfaen" w:hAnsi="Sylfaen" w:cs="Calibri"/>
          <w:sz w:val="24"/>
          <w:szCs w:val="24"/>
          <w:lang w:val="ka-GE"/>
        </w:rPr>
        <w:t xml:space="preserve"> </w:t>
      </w:r>
      <w:r w:rsidRPr="00A41538">
        <w:rPr>
          <w:rFonts w:ascii="Sylfaen" w:hAnsi="Sylfaen" w:cs="Sylfaen"/>
          <w:sz w:val="24"/>
          <w:szCs w:val="24"/>
          <w:lang w:val="ka-GE"/>
        </w:rPr>
        <w:t>ექიმს</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აუცილებლად</w:t>
      </w:r>
      <w:r w:rsidRPr="00A41538">
        <w:rPr>
          <w:rFonts w:ascii="Sylfaen" w:hAnsi="Sylfaen" w:cs="Calibri"/>
          <w:sz w:val="24"/>
          <w:szCs w:val="24"/>
          <w:lang w:val="ka-GE"/>
        </w:rPr>
        <w:t xml:space="preserve"> </w:t>
      </w:r>
      <w:r w:rsidRPr="00A41538">
        <w:rPr>
          <w:rFonts w:ascii="Sylfaen" w:hAnsi="Sylfaen" w:cs="Sylfaen"/>
          <w:sz w:val="24"/>
          <w:szCs w:val="24"/>
          <w:lang w:val="ka-GE"/>
        </w:rPr>
        <w:t>უთხარით</w:t>
      </w:r>
      <w:r w:rsidRPr="00A41538">
        <w:rPr>
          <w:rFonts w:ascii="Sylfaen" w:hAnsi="Sylfaen" w:cs="Calibri"/>
          <w:sz w:val="24"/>
          <w:szCs w:val="24"/>
          <w:lang w:val="ka-GE"/>
        </w:rPr>
        <w:t xml:space="preserve"> </w:t>
      </w:r>
      <w:r w:rsidRPr="00A41538">
        <w:rPr>
          <w:rFonts w:ascii="Sylfaen" w:hAnsi="Sylfaen" w:cs="Sylfaen"/>
          <w:sz w:val="24"/>
          <w:szCs w:val="24"/>
          <w:lang w:val="ka-GE"/>
        </w:rPr>
        <w:t>ექიმს</w:t>
      </w:r>
      <w:r w:rsidRPr="00A41538">
        <w:rPr>
          <w:rFonts w:ascii="Sylfaen" w:hAnsi="Sylfaen" w:cs="Calibri"/>
          <w:sz w:val="24"/>
          <w:szCs w:val="24"/>
          <w:lang w:val="ka-GE"/>
        </w:rPr>
        <w:t xml:space="preserve"> </w:t>
      </w:r>
      <w:r w:rsidRPr="00A41538">
        <w:rPr>
          <w:rFonts w:ascii="Sylfaen" w:hAnsi="Sylfaen" w:cs="Sylfaen"/>
          <w:sz w:val="24"/>
          <w:szCs w:val="24"/>
          <w:lang w:val="ka-GE"/>
        </w:rPr>
        <w:t>იმის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შესახებ</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ტკიპამ</w:t>
      </w:r>
      <w:r w:rsidRPr="00A41538">
        <w:rPr>
          <w:rFonts w:ascii="Sylfaen" w:hAnsi="Sylfaen" w:cs="Calibri"/>
          <w:sz w:val="24"/>
          <w:szCs w:val="24"/>
          <w:lang w:val="ka-GE"/>
        </w:rPr>
        <w:t xml:space="preserve"> </w:t>
      </w:r>
      <w:r w:rsidRPr="00A41538">
        <w:rPr>
          <w:rFonts w:ascii="Sylfaen" w:hAnsi="Sylfaen" w:cs="Sylfaen"/>
          <w:sz w:val="24"/>
          <w:szCs w:val="24"/>
          <w:lang w:val="ka-GE"/>
        </w:rPr>
        <w:t>გიკბინათ</w:t>
      </w:r>
      <w:r w:rsidRPr="00A41538">
        <w:rPr>
          <w:rFonts w:ascii="Sylfaen" w:hAnsi="Sylfaen" w:cs="Calibri"/>
          <w:sz w:val="24"/>
          <w:szCs w:val="24"/>
          <w:lang w:val="ka-GE"/>
        </w:rPr>
        <w:t xml:space="preserve">, </w:t>
      </w:r>
      <w:r w:rsidRPr="00A41538">
        <w:rPr>
          <w:rFonts w:ascii="Sylfaen" w:hAnsi="Sylfaen" w:cs="Sylfaen"/>
          <w:sz w:val="24"/>
          <w:szCs w:val="24"/>
          <w:lang w:val="ka-GE"/>
        </w:rPr>
        <w:t>როდის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მოხდა</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სავარაუდოდ</w:t>
      </w:r>
      <w:r w:rsidRPr="00A41538">
        <w:rPr>
          <w:rFonts w:ascii="Sylfaen" w:hAnsi="Sylfaen" w:cs="Calibri"/>
          <w:sz w:val="24"/>
          <w:szCs w:val="24"/>
          <w:lang w:val="ka-GE"/>
        </w:rPr>
        <w:t xml:space="preserve"> </w:t>
      </w:r>
      <w:r w:rsidRPr="00A41538">
        <w:rPr>
          <w:rFonts w:ascii="Sylfaen" w:hAnsi="Sylfaen" w:cs="Sylfaen"/>
          <w:sz w:val="24"/>
          <w:szCs w:val="24"/>
          <w:lang w:val="ka-GE"/>
        </w:rPr>
        <w:t>როდის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გაგიჩნდათ</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ტკიპა</w:t>
      </w:r>
      <w:r w:rsidRPr="00A41538">
        <w:rPr>
          <w:rFonts w:ascii="Sylfaen" w:hAnsi="Sylfaen" w:cs="Calibri"/>
          <w:sz w:val="24"/>
          <w:szCs w:val="24"/>
          <w:lang w:val="ka-GE"/>
        </w:rPr>
        <w:t>.</w:t>
      </w:r>
    </w:p>
    <w:p w14:paraId="655E73E5"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lastRenderedPageBreak/>
        <w:t>სამედიცინო</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ნაწილი</w:t>
      </w:r>
    </w:p>
    <w:p w14:paraId="73911744"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მკურნალობა</w:t>
      </w:r>
      <w:r w:rsidRPr="00A41538">
        <w:rPr>
          <w:rStyle w:val="Heading2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კბენის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მიაკითხეთ</w:t>
      </w:r>
      <w:r w:rsidRPr="00A41538">
        <w:rPr>
          <w:rFonts w:ascii="Sylfaen" w:hAnsi="Sylfaen" w:cs="Calibri"/>
          <w:sz w:val="24"/>
          <w:szCs w:val="24"/>
          <w:lang w:val="ka-GE"/>
        </w:rPr>
        <w:t xml:space="preserve"> </w:t>
      </w:r>
      <w:r w:rsidRPr="00A41538">
        <w:rPr>
          <w:rFonts w:ascii="Sylfaen" w:hAnsi="Sylfaen" w:cs="Sylfaen"/>
          <w:sz w:val="24"/>
          <w:szCs w:val="24"/>
          <w:lang w:val="ka-GE"/>
        </w:rPr>
        <w:t>ექიმს</w:t>
      </w:r>
      <w:r w:rsidRPr="00A41538">
        <w:rPr>
          <w:rFonts w:ascii="Sylfaen" w:hAnsi="Sylfaen" w:cs="Calibri"/>
          <w:sz w:val="24"/>
          <w:szCs w:val="24"/>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ტკიპისმიერი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სპეციალური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მკუნრალობის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კურსი</w:t>
      </w:r>
      <w:r w:rsidRPr="00A41538">
        <w:rPr>
          <w:rFonts w:ascii="Sylfaen" w:hAnsi="Sylfaen" w:cs="Calibri"/>
          <w:sz w:val="24"/>
          <w:szCs w:val="24"/>
          <w:lang w:val="ka-GE"/>
        </w:rPr>
        <w:t xml:space="preserve">; </w:t>
      </w:r>
      <w:r w:rsidRPr="00A41538">
        <w:rPr>
          <w:rFonts w:ascii="Sylfaen" w:hAnsi="Sylfaen" w:cs="Sylfaen"/>
          <w:sz w:val="24"/>
          <w:szCs w:val="24"/>
          <w:lang w:val="ka-GE"/>
        </w:rPr>
        <w:t>თერაპია</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დამხმარე</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გართულებების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მართვას</w:t>
      </w:r>
      <w:r w:rsidRPr="00A41538">
        <w:rPr>
          <w:rFonts w:ascii="Sylfaen" w:hAnsi="Sylfaen" w:cs="Calibri"/>
          <w:sz w:val="24"/>
          <w:szCs w:val="24"/>
          <w:lang w:val="ka-GE"/>
        </w:rPr>
        <w:t>.</w:t>
      </w:r>
    </w:p>
    <w:p w14:paraId="20368E4E"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2Char"/>
          <w:rFonts w:ascii="Sylfaen" w:eastAsia="Calibri" w:hAnsi="Sylfaen" w:cs="Sylfaen"/>
          <w:color w:val="auto"/>
          <w:sz w:val="24"/>
          <w:szCs w:val="24"/>
          <w:lang w:val="ka-GE"/>
        </w:rPr>
        <w:t>პირველადი</w:t>
      </w:r>
      <w:r w:rsidRPr="00A41538">
        <w:rPr>
          <w:rStyle w:val="Heading2Char"/>
          <w:rFonts w:ascii="Sylfaen" w:eastAsia="Calibri" w:hAnsi="Sylfaen" w:cs="Calibri"/>
          <w:color w:val="auto"/>
          <w:sz w:val="24"/>
          <w:szCs w:val="24"/>
          <w:lang w:val="ka-GE"/>
        </w:rPr>
        <w:t xml:space="preserve"> </w:t>
      </w:r>
      <w:r w:rsidRPr="00A41538">
        <w:rPr>
          <w:rStyle w:val="Heading2Char"/>
          <w:rFonts w:ascii="Sylfaen" w:eastAsia="Calibri" w:hAnsi="Sylfaen" w:cs="Sylfaen"/>
          <w:color w:val="auto"/>
          <w:sz w:val="24"/>
          <w:szCs w:val="24"/>
          <w:lang w:val="ka-GE"/>
        </w:rPr>
        <w:t>დახმარება</w:t>
      </w:r>
    </w:p>
    <w:p w14:paraId="67FE10E3"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დროს</w:t>
      </w:r>
      <w:r w:rsidRPr="00A41538">
        <w:rPr>
          <w:rStyle w:val="Heading3Char"/>
          <w:rFonts w:ascii="Sylfaen" w:eastAsia="Calibri" w:hAnsi="Sylfaen" w:cs="Calibri"/>
          <w:color w:val="auto"/>
          <w:sz w:val="24"/>
          <w:szCs w:val="24"/>
          <w:lang w:val="ka-GE"/>
        </w:rPr>
        <w:t>:</w:t>
      </w:r>
      <w:r w:rsidRPr="00A41538">
        <w:rPr>
          <w:rFonts w:ascii="Sylfaen" w:hAnsi="Sylfaen" w:cs="Calibri"/>
          <w:sz w:val="24"/>
          <w:szCs w:val="24"/>
          <w:lang w:val="ka-GE"/>
        </w:rPr>
        <w:t xml:space="preserve"> </w:t>
      </w:r>
      <w:r w:rsidRPr="00A41538">
        <w:rPr>
          <w:rFonts w:ascii="Sylfaen" w:hAnsi="Sylfaen" w:cs="Sylfaen"/>
          <w:sz w:val="24"/>
          <w:szCs w:val="24"/>
          <w:lang w:val="ka-GE"/>
        </w:rPr>
        <w:t>გულმოდგინედ</w:t>
      </w:r>
      <w:r w:rsidRPr="00A41538">
        <w:rPr>
          <w:rFonts w:ascii="Sylfaen" w:hAnsi="Sylfaen" w:cs="Calibri"/>
          <w:sz w:val="24"/>
          <w:szCs w:val="24"/>
          <w:lang w:val="ka-GE"/>
        </w:rPr>
        <w:t xml:space="preserve"> </w:t>
      </w:r>
      <w:r w:rsidRPr="00A41538">
        <w:rPr>
          <w:rFonts w:ascii="Sylfaen" w:hAnsi="Sylfaen" w:cs="Sylfaen"/>
          <w:sz w:val="24"/>
          <w:szCs w:val="24"/>
          <w:lang w:val="ka-GE"/>
        </w:rPr>
        <w:t>შეამოწმეთ</w:t>
      </w:r>
      <w:r w:rsidRPr="00A41538">
        <w:rPr>
          <w:rFonts w:ascii="Sylfaen" w:hAnsi="Sylfaen" w:cs="Calibri"/>
          <w:sz w:val="24"/>
          <w:szCs w:val="24"/>
          <w:lang w:val="ka-GE"/>
        </w:rPr>
        <w:t xml:space="preserve"> </w:t>
      </w:r>
      <w:r w:rsidRPr="00A41538">
        <w:rPr>
          <w:rFonts w:ascii="Sylfaen" w:hAnsi="Sylfaen" w:cs="Sylfaen"/>
          <w:sz w:val="24"/>
          <w:szCs w:val="24"/>
          <w:lang w:val="ka-GE"/>
        </w:rPr>
        <w:t>სხეული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გქონდეთ</w:t>
      </w:r>
      <w:r w:rsidRPr="00A41538">
        <w:rPr>
          <w:rFonts w:ascii="Sylfaen" w:hAnsi="Sylfaen" w:cs="Calibri"/>
          <w:sz w:val="24"/>
          <w:szCs w:val="24"/>
          <w:lang w:val="ka-GE"/>
        </w:rPr>
        <w:t xml:space="preserve">; </w:t>
      </w:r>
      <w:r w:rsidRPr="00A41538">
        <w:rPr>
          <w:rFonts w:ascii="Sylfaen" w:hAnsi="Sylfaen" w:cs="Sylfaen"/>
          <w:sz w:val="24"/>
          <w:szCs w:val="24"/>
          <w:lang w:val="ka-GE"/>
        </w:rPr>
        <w:t>ტკიპის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პოვნის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ზემოთ</w:t>
      </w:r>
      <w:r w:rsidRPr="00A41538">
        <w:rPr>
          <w:rFonts w:ascii="Sylfaen" w:hAnsi="Sylfaen" w:cs="Calibri"/>
          <w:sz w:val="24"/>
          <w:szCs w:val="24"/>
          <w:lang w:val="ka-GE"/>
        </w:rPr>
        <w:t xml:space="preserve"> </w:t>
      </w:r>
      <w:r w:rsidRPr="00A41538">
        <w:rPr>
          <w:rFonts w:ascii="Sylfaen" w:hAnsi="Sylfaen" w:cs="Sylfaen"/>
          <w:sz w:val="24"/>
          <w:szCs w:val="24"/>
          <w:lang w:val="ka-GE"/>
        </w:rPr>
        <w:t>მითითებული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ინსტრუქციების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შესაბამისად</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მოიცილეთ</w:t>
      </w:r>
      <w:r w:rsidRPr="00A41538">
        <w:rPr>
          <w:rFonts w:ascii="Sylfaen" w:hAnsi="Sylfaen" w:cs="Calibri"/>
          <w:sz w:val="24"/>
          <w:szCs w:val="24"/>
          <w:lang w:val="ka-GE"/>
        </w:rPr>
        <w:t>.</w:t>
      </w:r>
    </w:p>
    <w:p w14:paraId="18DACA68" w14:textId="77777777" w:rsidR="00285BF6" w:rsidRPr="00A41538" w:rsidRDefault="00285BF6" w:rsidP="00285BF6">
      <w:pPr>
        <w:spacing w:after="0" w:line="240" w:lineRule="auto"/>
        <w:jc w:val="both"/>
        <w:rPr>
          <w:rFonts w:ascii="Sylfaen" w:hAnsi="Sylfaen" w:cs="Calibri"/>
          <w:sz w:val="24"/>
          <w:szCs w:val="24"/>
        </w:rPr>
      </w:pPr>
      <w:r w:rsidRPr="00A41538">
        <w:rPr>
          <w:rStyle w:val="Heading3Char"/>
          <w:rFonts w:ascii="Sylfaen" w:eastAsia="Calibri" w:hAnsi="Sylfaen" w:cs="Sylfaen"/>
          <w:color w:val="auto"/>
          <w:sz w:val="24"/>
          <w:szCs w:val="24"/>
          <w:lang w:val="ka-GE"/>
        </w:rPr>
        <w:t>ინციდენტის</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შემდეგ</w:t>
      </w:r>
      <w:r w:rsidRPr="00A41538">
        <w:rPr>
          <w:rStyle w:val="Heading3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Sylfaen"/>
          <w:sz w:val="24"/>
          <w:szCs w:val="24"/>
          <w:lang w:val="ka-GE"/>
        </w:rPr>
        <w:t>დააკვირდით</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ნიშნებს</w:t>
      </w:r>
      <w:r w:rsidRPr="00A41538">
        <w:rPr>
          <w:rFonts w:ascii="Sylfaen" w:hAnsi="Sylfaen" w:cs="Calibri"/>
          <w:sz w:val="24"/>
          <w:szCs w:val="24"/>
        </w:rPr>
        <w:t>/</w:t>
      </w:r>
      <w:r w:rsidRPr="00A41538">
        <w:rPr>
          <w:rFonts w:ascii="Sylfaen" w:hAnsi="Sylfaen" w:cs="Sylfaen"/>
          <w:sz w:val="24"/>
          <w:szCs w:val="24"/>
          <w:lang w:val="ka-GE"/>
        </w:rPr>
        <w:t>სიმპტომებს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rPr>
        <w:t xml:space="preserve">, </w:t>
      </w:r>
      <w:r w:rsidRPr="00A41538">
        <w:rPr>
          <w:rFonts w:ascii="Sylfaen" w:hAnsi="Sylfaen" w:cs="Sylfaen"/>
          <w:sz w:val="24"/>
          <w:szCs w:val="24"/>
          <w:lang w:val="ka-GE"/>
        </w:rPr>
        <w:t>შეძლებისდაგვარად</w:t>
      </w:r>
      <w:r w:rsidRPr="00A41538">
        <w:rPr>
          <w:rFonts w:ascii="Sylfaen" w:hAnsi="Sylfaen" w:cs="Calibri"/>
          <w:sz w:val="24"/>
          <w:szCs w:val="24"/>
          <w:lang w:val="ka-GE"/>
        </w:rPr>
        <w:t xml:space="preserve"> </w:t>
      </w:r>
      <w:r w:rsidRPr="00A41538">
        <w:rPr>
          <w:rFonts w:ascii="Sylfaen" w:hAnsi="Sylfaen" w:cs="Sylfaen"/>
          <w:sz w:val="24"/>
          <w:szCs w:val="24"/>
          <w:lang w:val="ka-GE"/>
        </w:rPr>
        <w:t>სწრაფად</w:t>
      </w:r>
      <w:r w:rsidRPr="00A41538">
        <w:rPr>
          <w:rFonts w:ascii="Sylfaen" w:hAnsi="Sylfaen" w:cs="Calibri"/>
          <w:sz w:val="24"/>
          <w:szCs w:val="24"/>
          <w:lang w:val="ka-GE"/>
        </w:rPr>
        <w:t xml:space="preserve"> </w:t>
      </w:r>
      <w:r w:rsidRPr="00A41538">
        <w:rPr>
          <w:rFonts w:ascii="Sylfaen" w:hAnsi="Sylfaen" w:cs="Sylfaen"/>
          <w:sz w:val="24"/>
          <w:szCs w:val="24"/>
          <w:lang w:val="ka-GE"/>
        </w:rPr>
        <w:t>მიაკითხეთ</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დაწესებულებას</w:t>
      </w:r>
      <w:r w:rsidRPr="00A41538">
        <w:rPr>
          <w:rFonts w:ascii="Sylfaen" w:hAnsi="Sylfaen" w:cs="Calibri"/>
          <w:sz w:val="24"/>
          <w:szCs w:val="24"/>
        </w:rPr>
        <w:t>.</w:t>
      </w:r>
    </w:p>
    <w:p w14:paraId="1C93A783" w14:textId="77777777" w:rsidR="00285BF6" w:rsidRPr="00A41538" w:rsidRDefault="00285BF6" w:rsidP="00285BF6">
      <w:pPr>
        <w:pStyle w:val="Heading1"/>
        <w:spacing w:before="0" w:line="240" w:lineRule="auto"/>
        <w:jc w:val="both"/>
        <w:rPr>
          <w:rFonts w:ascii="Sylfaen" w:hAnsi="Sylfaen" w:cs="Calibri"/>
          <w:color w:val="auto"/>
          <w:sz w:val="24"/>
          <w:szCs w:val="24"/>
        </w:rPr>
      </w:pPr>
      <w:r w:rsidRPr="00A41538">
        <w:rPr>
          <w:rFonts w:ascii="Sylfaen" w:hAnsi="Sylfaen" w:cs="Sylfaen"/>
          <w:color w:val="auto"/>
          <w:sz w:val="24"/>
          <w:szCs w:val="24"/>
          <w:lang w:val="ka-GE"/>
        </w:rPr>
        <w:t>პირადი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დამცავი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აღჭურვილობა</w:t>
      </w:r>
      <w:r w:rsidRPr="00A41538">
        <w:rPr>
          <w:rFonts w:ascii="Sylfaen" w:hAnsi="Sylfaen" w:cs="Calibri"/>
          <w:color w:val="auto"/>
          <w:sz w:val="24"/>
          <w:szCs w:val="24"/>
        </w:rPr>
        <w:t xml:space="preserve"> (</w:t>
      </w:r>
      <w:r w:rsidRPr="00A41538">
        <w:rPr>
          <w:rFonts w:ascii="Sylfaen" w:hAnsi="Sylfaen" w:cs="Sylfaen"/>
          <w:color w:val="auto"/>
          <w:sz w:val="24"/>
          <w:szCs w:val="24"/>
          <w:lang w:val="ka-GE"/>
        </w:rPr>
        <w:t>აეროზოლის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მდგომარეობაში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გამოთავისუფლება</w:t>
      </w:r>
      <w:r w:rsidRPr="00A41538">
        <w:rPr>
          <w:rFonts w:ascii="Sylfaen" w:hAnsi="Sylfaen" w:cs="Calibri"/>
          <w:color w:val="auto"/>
          <w:sz w:val="24"/>
          <w:szCs w:val="24"/>
          <w:lang w:val="ka-GE"/>
        </w:rPr>
        <w:t>)</w:t>
      </w:r>
    </w:p>
    <w:p w14:paraId="678E1B1D" w14:textId="77777777" w:rsidR="00285BF6" w:rsidRPr="00A41538" w:rsidRDefault="00285BF6" w:rsidP="00285BF6">
      <w:pPr>
        <w:spacing w:after="0" w:line="240" w:lineRule="auto"/>
        <w:jc w:val="both"/>
        <w:rPr>
          <w:rFonts w:ascii="Sylfaen" w:hAnsi="Sylfaen" w:cs="Calibri"/>
          <w:sz w:val="24"/>
          <w:szCs w:val="24"/>
          <w:lang w:val="ka-GE"/>
        </w:rPr>
      </w:pPr>
      <w:r w:rsidRPr="00A41538">
        <w:rPr>
          <w:rStyle w:val="Heading3Char"/>
          <w:rFonts w:ascii="Sylfaen" w:eastAsia="Calibri" w:hAnsi="Sylfaen" w:cs="Sylfaen"/>
          <w:color w:val="auto"/>
          <w:sz w:val="24"/>
          <w:szCs w:val="24"/>
          <w:lang w:val="ka-GE"/>
        </w:rPr>
        <w:t>შესაძლო</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ბიოლოგიურ</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ინციდენტზე</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სასწრაფო</w:t>
      </w:r>
      <w:r w:rsidRPr="00A41538">
        <w:rPr>
          <w:rStyle w:val="Heading3Char"/>
          <w:rFonts w:ascii="Sylfaen" w:eastAsia="Calibri" w:hAnsi="Sylfaen" w:cs="Calibri"/>
          <w:color w:val="auto"/>
          <w:sz w:val="24"/>
          <w:szCs w:val="24"/>
          <w:lang w:val="ka-GE"/>
        </w:rPr>
        <w:t xml:space="preserve"> </w:t>
      </w:r>
      <w:r w:rsidRPr="00A41538">
        <w:rPr>
          <w:rStyle w:val="Heading3Char"/>
          <w:rFonts w:ascii="Sylfaen" w:eastAsia="Calibri" w:hAnsi="Sylfaen" w:cs="Sylfaen"/>
          <w:color w:val="auto"/>
          <w:sz w:val="24"/>
          <w:szCs w:val="24"/>
          <w:lang w:val="ka-GE"/>
        </w:rPr>
        <w:t>რეაგირება</w:t>
      </w:r>
      <w:r w:rsidRPr="00A41538">
        <w:rPr>
          <w:rStyle w:val="Heading2Char"/>
          <w:rFonts w:ascii="Sylfaen" w:eastAsia="Calibri" w:hAnsi="Sylfaen" w:cs="Calibri"/>
          <w:color w:val="auto"/>
          <w:sz w:val="24"/>
          <w:szCs w:val="24"/>
        </w:rPr>
        <w:t>:</w:t>
      </w:r>
      <w:r w:rsidRPr="00A41538">
        <w:rPr>
          <w:rFonts w:ascii="Sylfaen" w:hAnsi="Sylfaen" w:cs="Calibri"/>
          <w:sz w:val="24"/>
          <w:szCs w:val="24"/>
        </w:rPr>
        <w:t xml:space="preserve"> </w:t>
      </w:r>
      <w:r w:rsidRPr="00A41538">
        <w:rPr>
          <w:rFonts w:ascii="Sylfaen" w:hAnsi="Sylfaen" w:cs="Sylfaen"/>
          <w:sz w:val="24"/>
          <w:szCs w:val="24"/>
          <w:lang w:val="ka-GE"/>
        </w:rPr>
        <w:t>პერსონალური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აღჭურვილობის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რეაგირების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ღონისძიებებში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მონაწილე</w:t>
      </w:r>
      <w:r w:rsidRPr="00A41538">
        <w:rPr>
          <w:rFonts w:ascii="Sylfaen" w:hAnsi="Sylfaen" w:cs="Calibri"/>
          <w:sz w:val="24"/>
          <w:szCs w:val="24"/>
          <w:lang w:val="ka-GE"/>
        </w:rPr>
        <w:t xml:space="preserve"> </w:t>
      </w:r>
      <w:r w:rsidRPr="00A41538">
        <w:rPr>
          <w:rFonts w:ascii="Sylfaen" w:hAnsi="Sylfaen" w:cs="Sylfaen"/>
          <w:sz w:val="24"/>
          <w:szCs w:val="24"/>
          <w:lang w:val="ka-GE"/>
        </w:rPr>
        <w:t>პერსონალისთვის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შემთხვევებისთვის</w:t>
      </w:r>
      <w:r w:rsidRPr="00A41538">
        <w:rPr>
          <w:rFonts w:ascii="Sylfaen" w:hAnsi="Sylfaen" w:cs="Calibri"/>
          <w:sz w:val="24"/>
          <w:szCs w:val="24"/>
          <w:lang w:val="ka-GE"/>
        </w:rPr>
        <w:t xml:space="preserve">: 1) </w:t>
      </w:r>
      <w:r w:rsidRPr="00A41538">
        <w:rPr>
          <w:rFonts w:ascii="Sylfaen" w:hAnsi="Sylfaen" w:cs="Sylfaen"/>
          <w:sz w:val="24"/>
          <w:szCs w:val="24"/>
          <w:lang w:val="ka-GE"/>
        </w:rPr>
        <w:t>ავტონომიური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სასუნთქი</w:t>
      </w:r>
      <w:r w:rsidRPr="00A41538">
        <w:rPr>
          <w:rFonts w:ascii="Sylfaen" w:hAnsi="Sylfaen" w:cs="Calibri"/>
          <w:sz w:val="24"/>
          <w:szCs w:val="24"/>
          <w:lang w:val="ka-GE"/>
        </w:rPr>
        <w:t xml:space="preserve"> </w:t>
      </w:r>
      <w:r w:rsidRPr="00A41538">
        <w:rPr>
          <w:rFonts w:ascii="Sylfaen" w:hAnsi="Sylfaen" w:cs="Sylfaen"/>
          <w:sz w:val="24"/>
          <w:szCs w:val="24"/>
          <w:lang w:val="ka-GE"/>
        </w:rPr>
        <w:t>აპარატი</w:t>
      </w:r>
      <w:r w:rsidRPr="00A41538">
        <w:rPr>
          <w:rFonts w:ascii="Sylfaen" w:hAnsi="Sylfaen" w:cs="Calibri"/>
          <w:sz w:val="24"/>
          <w:szCs w:val="24"/>
          <w:lang w:val="ka-GE"/>
        </w:rPr>
        <w:t xml:space="preserve"> </w:t>
      </w:r>
      <w:r w:rsidRPr="00A41538">
        <w:rPr>
          <w:rFonts w:ascii="Sylfaen" w:hAnsi="Sylfaen" w:cs="Sylfaen"/>
          <w:sz w:val="24"/>
          <w:szCs w:val="24"/>
          <w:lang w:val="ka-GE"/>
        </w:rPr>
        <w:t>წნევით</w:t>
      </w:r>
      <w:r w:rsidRPr="00A41538">
        <w:rPr>
          <w:rFonts w:ascii="Sylfaen" w:hAnsi="Sylfaen" w:cs="Calibri"/>
          <w:sz w:val="24"/>
          <w:szCs w:val="24"/>
          <w:lang w:val="ka-GE"/>
        </w:rPr>
        <w:t xml:space="preserve"> (SCBA) A </w:t>
      </w:r>
      <w:r w:rsidRPr="00A41538">
        <w:rPr>
          <w:rFonts w:ascii="Sylfaen" w:hAnsi="Sylfaen" w:cs="Sylfaen"/>
          <w:sz w:val="24"/>
          <w:szCs w:val="24"/>
          <w:lang w:val="ka-GE"/>
        </w:rPr>
        <w:t>დონის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სკაფანდრი</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ა</w:t>
      </w:r>
      <w:r w:rsidRPr="00A41538">
        <w:rPr>
          <w:rFonts w:ascii="Sylfaen" w:hAnsi="Sylfaen" w:cs="Calibri"/>
          <w:sz w:val="24"/>
          <w:szCs w:val="24"/>
          <w:lang w:val="ka-GE"/>
        </w:rPr>
        <w:t xml:space="preserve">) </w:t>
      </w:r>
      <w:r w:rsidRPr="00A41538">
        <w:rPr>
          <w:rFonts w:ascii="Sylfaen" w:hAnsi="Sylfaen" w:cs="Sylfaen"/>
          <w:sz w:val="24"/>
          <w:szCs w:val="24"/>
          <w:lang w:val="ka-GE"/>
        </w:rPr>
        <w:t>მოვლენები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არაკონტროლირებადია</w:t>
      </w:r>
      <w:r w:rsidRPr="00A41538">
        <w:rPr>
          <w:rFonts w:ascii="Sylfaen" w:hAnsi="Sylfaen" w:cs="Calibri"/>
          <w:sz w:val="24"/>
          <w:szCs w:val="24"/>
          <w:lang w:val="ka-GE"/>
        </w:rPr>
        <w:t xml:space="preserve">, </w:t>
      </w:r>
      <w:r w:rsidRPr="00A41538">
        <w:rPr>
          <w:rFonts w:ascii="Sylfaen" w:hAnsi="Sylfaen" w:cs="Sylfaen"/>
          <w:sz w:val="24"/>
          <w:szCs w:val="24"/>
          <w:lang w:val="ka-GE"/>
        </w:rPr>
        <w:t>ბ</w:t>
      </w:r>
      <w:r w:rsidRPr="00A41538">
        <w:rPr>
          <w:rFonts w:ascii="Sylfaen" w:hAnsi="Sylfaen" w:cs="Calibri"/>
          <w:sz w:val="24"/>
          <w:szCs w:val="24"/>
          <w:lang w:val="ka-GE"/>
        </w:rPr>
        <w:t xml:space="preserve">) </w:t>
      </w:r>
      <w:r w:rsidRPr="00A41538">
        <w:rPr>
          <w:rFonts w:ascii="Sylfaen" w:hAnsi="Sylfaen" w:cs="Sylfaen"/>
          <w:sz w:val="24"/>
          <w:szCs w:val="24"/>
          <w:lang w:val="ka-GE"/>
        </w:rPr>
        <w:t>ჰაერ</w:t>
      </w:r>
      <w:r w:rsidRPr="00A41538">
        <w:rPr>
          <w:rFonts w:ascii="Sylfaen" w:hAnsi="Sylfaen" w:cs="Calibri"/>
          <w:sz w:val="24"/>
          <w:szCs w:val="24"/>
          <w:lang w:val="ka-GE"/>
        </w:rPr>
        <w:t>-</w:t>
      </w:r>
      <w:r w:rsidRPr="00A41538">
        <w:rPr>
          <w:rFonts w:ascii="Sylfaen" w:hAnsi="Sylfaen" w:cs="Sylfaen"/>
          <w:sz w:val="24"/>
          <w:szCs w:val="24"/>
          <w:lang w:val="ka-GE"/>
        </w:rPr>
        <w:t>წვეთოვანი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გადამდები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აგენტის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აგენტების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ტიპები</w:t>
      </w:r>
      <w:r w:rsidRPr="00A41538">
        <w:rPr>
          <w:rFonts w:ascii="Sylfaen" w:hAnsi="Sylfaen" w:cs="Calibri"/>
          <w:sz w:val="24"/>
          <w:szCs w:val="24"/>
          <w:lang w:val="ka-GE"/>
        </w:rPr>
        <w:t xml:space="preserve">) </w:t>
      </w:r>
      <w:r w:rsidRPr="00A41538">
        <w:rPr>
          <w:rFonts w:ascii="Sylfaen" w:hAnsi="Sylfaen" w:cs="Sylfaen"/>
          <w:sz w:val="24"/>
          <w:szCs w:val="24"/>
          <w:lang w:val="ka-GE"/>
        </w:rPr>
        <w:t>უცნობია</w:t>
      </w:r>
      <w:r w:rsidRPr="00A41538">
        <w:rPr>
          <w:rFonts w:ascii="Sylfaen" w:hAnsi="Sylfaen" w:cs="Calibri"/>
          <w:sz w:val="24"/>
          <w:szCs w:val="24"/>
          <w:lang w:val="ka-GE"/>
        </w:rPr>
        <w:t xml:space="preserve">, </w:t>
      </w:r>
      <w:r w:rsidRPr="00A41538">
        <w:rPr>
          <w:rFonts w:ascii="Sylfaen" w:hAnsi="Sylfaen" w:cs="Sylfaen"/>
          <w:sz w:val="24"/>
          <w:szCs w:val="24"/>
          <w:lang w:val="ka-GE"/>
        </w:rPr>
        <w:t>გ</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გზა</w:t>
      </w:r>
      <w:r w:rsidRPr="00A41538">
        <w:rPr>
          <w:rFonts w:ascii="Sylfaen" w:hAnsi="Sylfaen" w:cs="Calibri"/>
          <w:sz w:val="24"/>
          <w:szCs w:val="24"/>
          <w:lang w:val="ka-GE"/>
        </w:rPr>
        <w:t xml:space="preserve"> </w:t>
      </w:r>
      <w:r w:rsidRPr="00A41538">
        <w:rPr>
          <w:rFonts w:ascii="Sylfaen" w:hAnsi="Sylfaen" w:cs="Sylfaen"/>
          <w:sz w:val="24"/>
          <w:szCs w:val="24"/>
          <w:lang w:val="ka-GE"/>
        </w:rPr>
        <w:t>უცნობია</w:t>
      </w:r>
      <w:r w:rsidRPr="00A41538">
        <w:rPr>
          <w:rFonts w:ascii="Sylfaen" w:hAnsi="Sylfaen" w:cs="Calibri"/>
          <w:sz w:val="24"/>
          <w:szCs w:val="24"/>
          <w:lang w:val="ka-GE"/>
        </w:rPr>
        <w:t xml:space="preserve">, </w:t>
      </w:r>
      <w:r w:rsidRPr="00A41538">
        <w:rPr>
          <w:rFonts w:ascii="Sylfaen" w:hAnsi="Sylfaen" w:cs="Sylfaen"/>
          <w:sz w:val="24"/>
          <w:szCs w:val="24"/>
          <w:lang w:val="ka-GE"/>
        </w:rPr>
        <w:t>დ</w:t>
      </w:r>
      <w:r w:rsidRPr="00A41538">
        <w:rPr>
          <w:rFonts w:ascii="Sylfaen" w:hAnsi="Sylfaen" w:cs="Calibri"/>
          <w:sz w:val="24"/>
          <w:szCs w:val="24"/>
          <w:lang w:val="ka-GE"/>
        </w:rPr>
        <w:t xml:space="preserve">) </w:t>
      </w:r>
      <w:r w:rsidRPr="00A41538">
        <w:rPr>
          <w:rFonts w:ascii="Sylfaen" w:hAnsi="Sylfaen" w:cs="Sylfaen"/>
          <w:sz w:val="24"/>
          <w:szCs w:val="24"/>
          <w:lang w:val="ka-GE"/>
        </w:rPr>
        <w:t>ბაცილა</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გენერატორით</w:t>
      </w:r>
      <w:r w:rsidRPr="00A41538">
        <w:rPr>
          <w:rFonts w:ascii="Sylfaen" w:hAnsi="Sylfaen" w:cs="Calibri"/>
          <w:sz w:val="24"/>
          <w:szCs w:val="24"/>
          <w:lang w:val="ka-GE"/>
        </w:rPr>
        <w:t xml:space="preserve">, </w:t>
      </w:r>
      <w:r w:rsidRPr="00A41538">
        <w:rPr>
          <w:rFonts w:ascii="Sylfaen" w:hAnsi="Sylfaen" w:cs="Sylfaen"/>
          <w:sz w:val="24"/>
          <w:szCs w:val="24"/>
          <w:lang w:val="ka-GE"/>
        </w:rPr>
        <w:t>ე</w:t>
      </w:r>
      <w:r w:rsidRPr="00A41538">
        <w:rPr>
          <w:rFonts w:ascii="Sylfaen" w:hAnsi="Sylfaen" w:cs="Calibri"/>
          <w:sz w:val="24"/>
          <w:szCs w:val="24"/>
          <w:lang w:val="ka-GE"/>
        </w:rPr>
        <w:t xml:space="preserve">) </w:t>
      </w:r>
      <w:r w:rsidRPr="00A41538">
        <w:rPr>
          <w:rFonts w:ascii="Sylfaen" w:hAnsi="Sylfaen" w:cs="Sylfaen"/>
          <w:sz w:val="24"/>
          <w:szCs w:val="24"/>
          <w:lang w:val="ka-GE"/>
        </w:rPr>
        <w:t>ბაცილის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გენერატორით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შეწყდა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ინფორმაცია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დროის</w:t>
      </w:r>
      <w:r w:rsidRPr="00A41538">
        <w:rPr>
          <w:rFonts w:ascii="Sylfaen" w:hAnsi="Sylfaen" w:cs="Calibri"/>
          <w:sz w:val="24"/>
          <w:szCs w:val="24"/>
          <w:lang w:val="ka-GE"/>
        </w:rPr>
        <w:t xml:space="preserve"> </w:t>
      </w:r>
      <w:r w:rsidRPr="00A41538">
        <w:rPr>
          <w:rFonts w:ascii="Sylfaen" w:hAnsi="Sylfaen" w:cs="Sylfaen"/>
          <w:sz w:val="24"/>
          <w:szCs w:val="24"/>
          <w:lang w:val="ka-GE"/>
        </w:rPr>
        <w:t>ხანგრძლივობის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აგენტების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კონცენტრაციის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შესახებ</w:t>
      </w:r>
      <w:r w:rsidRPr="00A41538">
        <w:rPr>
          <w:rFonts w:ascii="Sylfaen" w:hAnsi="Sylfaen" w:cs="Calibri"/>
          <w:sz w:val="24"/>
          <w:szCs w:val="24"/>
          <w:lang w:val="ka-GE"/>
        </w:rPr>
        <w:t xml:space="preserve"> 2) B </w:t>
      </w:r>
      <w:r w:rsidRPr="00A41538">
        <w:rPr>
          <w:rFonts w:ascii="Sylfaen" w:hAnsi="Sylfaen" w:cs="Sylfaen"/>
          <w:sz w:val="24"/>
          <w:szCs w:val="24"/>
          <w:lang w:val="ka-GE"/>
        </w:rPr>
        <w:t>დონის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სკაფანდრი</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ა</w:t>
      </w:r>
      <w:r w:rsidRPr="00A41538">
        <w:rPr>
          <w:rFonts w:ascii="Sylfaen" w:hAnsi="Sylfaen" w:cs="Calibri"/>
          <w:sz w:val="24"/>
          <w:szCs w:val="24"/>
          <w:lang w:val="ka-GE"/>
        </w:rPr>
        <w:t xml:space="preserve">) </w:t>
      </w:r>
      <w:r w:rsidRPr="00A41538">
        <w:rPr>
          <w:rFonts w:ascii="Sylfaen" w:hAnsi="Sylfaen" w:cs="Sylfaen"/>
          <w:sz w:val="24"/>
          <w:szCs w:val="24"/>
          <w:lang w:val="ka-GE"/>
        </w:rPr>
        <w:t>საეჭვო</w:t>
      </w:r>
      <w:r w:rsidRPr="00A41538">
        <w:rPr>
          <w:rFonts w:ascii="Sylfaen" w:hAnsi="Sylfaen" w:cs="Calibri"/>
          <w:sz w:val="24"/>
          <w:szCs w:val="24"/>
          <w:lang w:val="ka-GE"/>
        </w:rPr>
        <w:t xml:space="preserve"> </w:t>
      </w:r>
      <w:r w:rsidRPr="00A41538">
        <w:rPr>
          <w:rFonts w:ascii="Sylfaen" w:hAnsi="Sylfaen" w:cs="Sylfaen"/>
          <w:sz w:val="24"/>
          <w:szCs w:val="24"/>
          <w:lang w:val="ka-GE"/>
        </w:rPr>
        <w:t>ბიოლოგიური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w:t>
      </w:r>
      <w:r w:rsidRPr="00A41538">
        <w:rPr>
          <w:rFonts w:ascii="Sylfaen" w:hAnsi="Sylfaen" w:cs="Calibri"/>
          <w:sz w:val="24"/>
          <w:szCs w:val="24"/>
          <w:lang w:val="ka-GE"/>
        </w:rPr>
        <w:t xml:space="preserve"> </w:t>
      </w:r>
      <w:r w:rsidRPr="00A41538">
        <w:rPr>
          <w:rFonts w:ascii="Sylfaen" w:hAnsi="Sylfaen" w:cs="Sylfaen"/>
          <w:sz w:val="24"/>
          <w:szCs w:val="24"/>
          <w:lang w:val="ka-GE"/>
        </w:rPr>
        <w:t>აღარ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გამოიყოფა</w:t>
      </w:r>
      <w:r w:rsidRPr="00A41538">
        <w:rPr>
          <w:rFonts w:ascii="Sylfaen" w:hAnsi="Sylfaen" w:cs="Calibri"/>
          <w:sz w:val="24"/>
          <w:szCs w:val="24"/>
          <w:lang w:val="ka-GE"/>
        </w:rPr>
        <w:t xml:space="preserve">, </w:t>
      </w:r>
      <w:r w:rsidRPr="00A41538">
        <w:rPr>
          <w:rFonts w:ascii="Sylfaen" w:hAnsi="Sylfaen" w:cs="Sylfaen"/>
          <w:sz w:val="24"/>
          <w:szCs w:val="24"/>
          <w:lang w:val="ka-GE"/>
        </w:rPr>
        <w:t>ბ</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პირობებმა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შხეფების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წარმოქმნის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გამოიწვიონ</w:t>
      </w:r>
      <w:r w:rsidRPr="00A41538">
        <w:rPr>
          <w:rFonts w:ascii="Sylfaen" w:hAnsi="Sylfaen" w:cs="Calibri"/>
          <w:sz w:val="24"/>
          <w:szCs w:val="24"/>
          <w:lang w:val="ka-GE"/>
        </w:rPr>
        <w:t xml:space="preserve">. 3) </w:t>
      </w:r>
      <w:r w:rsidRPr="00A41538">
        <w:rPr>
          <w:rFonts w:ascii="Sylfaen" w:hAnsi="Sylfaen" w:cs="Sylfaen"/>
          <w:sz w:val="24"/>
          <w:szCs w:val="24"/>
          <w:lang w:val="ka-GE"/>
        </w:rPr>
        <w:t>რესპირატორი</w:t>
      </w:r>
      <w:r w:rsidRPr="00A41538">
        <w:rPr>
          <w:rFonts w:ascii="Sylfaen" w:hAnsi="Sylfaen" w:cs="Calibri"/>
          <w:sz w:val="24"/>
          <w:szCs w:val="24"/>
          <w:lang w:val="ka-GE"/>
        </w:rPr>
        <w:t xml:space="preserve"> </w:t>
      </w:r>
      <w:r w:rsidRPr="00A41538">
        <w:rPr>
          <w:rFonts w:ascii="Sylfaen" w:hAnsi="Sylfaen" w:cs="Sylfaen"/>
          <w:sz w:val="24"/>
          <w:szCs w:val="24"/>
          <w:lang w:val="ka-GE"/>
        </w:rPr>
        <w:t>სრულპროფილიანი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სახის</w:t>
      </w:r>
      <w:r w:rsidRPr="00A41538">
        <w:rPr>
          <w:rFonts w:ascii="Sylfaen" w:hAnsi="Sylfaen" w:cs="Calibri"/>
          <w:sz w:val="24"/>
          <w:szCs w:val="24"/>
          <w:lang w:val="ka-GE"/>
        </w:rPr>
        <w:t xml:space="preserve"> </w:t>
      </w:r>
      <w:r w:rsidRPr="00A41538">
        <w:rPr>
          <w:rFonts w:ascii="Sylfaen" w:hAnsi="Sylfaen" w:cs="Sylfaen"/>
          <w:sz w:val="24"/>
          <w:szCs w:val="24"/>
          <w:lang w:val="ka-GE"/>
        </w:rPr>
        <w:t>ნიღბით</w:t>
      </w:r>
      <w:r w:rsidRPr="00A41538">
        <w:rPr>
          <w:rFonts w:ascii="Sylfaen" w:hAnsi="Sylfaen" w:cs="Calibri"/>
          <w:sz w:val="24"/>
          <w:szCs w:val="24"/>
          <w:lang w:val="ka-GE"/>
        </w:rPr>
        <w:t xml:space="preserve"> P100 </w:t>
      </w:r>
      <w:r w:rsidRPr="00A41538">
        <w:rPr>
          <w:rFonts w:ascii="Sylfaen" w:hAnsi="Sylfaen" w:cs="Sylfaen"/>
          <w:sz w:val="24"/>
          <w:szCs w:val="24"/>
          <w:lang w:val="ka-GE"/>
        </w:rPr>
        <w:t>ფილტრით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ელექტროამძრავიანი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გამწმენდი</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რესპირატორი</w:t>
      </w:r>
      <w:r w:rsidRPr="00A41538">
        <w:rPr>
          <w:rFonts w:ascii="Sylfaen" w:hAnsi="Sylfaen" w:cs="Calibri"/>
          <w:sz w:val="24"/>
          <w:szCs w:val="24"/>
          <w:lang w:val="ka-GE"/>
        </w:rPr>
        <w:t xml:space="preserve"> (PAPR) HEPA </w:t>
      </w:r>
      <w:r w:rsidRPr="00A41538">
        <w:rPr>
          <w:rFonts w:ascii="Sylfaen" w:hAnsi="Sylfaen" w:cs="Sylfaen"/>
          <w:sz w:val="24"/>
          <w:szCs w:val="24"/>
          <w:lang w:val="ka-GE"/>
        </w:rPr>
        <w:t>ფილტრით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გენერატორი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გამოყენებულა</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ჰაერში</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კონცენტრაციის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წარმოსაქმნელად</w:t>
      </w:r>
      <w:r w:rsidRPr="00A41538">
        <w:rPr>
          <w:rFonts w:ascii="Sylfaen" w:hAnsi="Sylfaen" w:cs="Calibri"/>
          <w:sz w:val="24"/>
          <w:szCs w:val="24"/>
          <w:lang w:val="ka-GE"/>
        </w:rPr>
        <w:t xml:space="preserve">. 4) </w:t>
      </w:r>
      <w:r w:rsidRPr="00A41538">
        <w:rPr>
          <w:rFonts w:ascii="Sylfaen" w:hAnsi="Sylfaen" w:cs="Sylfaen"/>
          <w:sz w:val="24"/>
          <w:szCs w:val="24"/>
          <w:lang w:val="ka-GE"/>
        </w:rPr>
        <w:t>ერთჯერადი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დახურული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კომბინიზონები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ხელთათმანები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ფეხის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სამოსი</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ჯილეხის</w:t>
      </w:r>
      <w:r w:rsidRPr="00A41538">
        <w:rPr>
          <w:rFonts w:ascii="Sylfaen" w:hAnsi="Sylfaen" w:cs="Calibri"/>
          <w:sz w:val="24"/>
          <w:szCs w:val="24"/>
          <w:lang w:val="ka-GE"/>
        </w:rPr>
        <w:t xml:space="preserve"> </w:t>
      </w:r>
      <w:r w:rsidRPr="00A41538">
        <w:rPr>
          <w:rFonts w:ascii="Sylfaen" w:hAnsi="Sylfaen" w:cs="Sylfaen"/>
          <w:sz w:val="24"/>
          <w:szCs w:val="24"/>
          <w:lang w:val="ka-GE"/>
        </w:rPr>
        <w:t>ბაცილა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გავრცელდა</w:t>
      </w:r>
      <w:r w:rsidRPr="00A41538">
        <w:rPr>
          <w:rFonts w:ascii="Sylfaen" w:hAnsi="Sylfaen" w:cs="Calibri"/>
          <w:sz w:val="24"/>
          <w:szCs w:val="24"/>
          <w:lang w:val="ka-GE"/>
        </w:rPr>
        <w:t xml:space="preserve"> </w:t>
      </w:r>
      <w:r w:rsidRPr="00A41538">
        <w:rPr>
          <w:rFonts w:ascii="Sylfaen" w:hAnsi="Sylfaen" w:cs="Sylfaen"/>
          <w:sz w:val="24"/>
          <w:szCs w:val="24"/>
          <w:lang w:val="ka-GE"/>
        </w:rPr>
        <w:t>წერილით</w:t>
      </w:r>
      <w:r w:rsidRPr="00A41538">
        <w:rPr>
          <w:rFonts w:ascii="Sylfaen" w:hAnsi="Sylfaen" w:cs="Calibri"/>
          <w:sz w:val="24"/>
          <w:szCs w:val="24"/>
          <w:lang w:val="ka-GE"/>
        </w:rPr>
        <w:t xml:space="preserve">, </w:t>
      </w:r>
      <w:r w:rsidRPr="00A41538">
        <w:rPr>
          <w:rFonts w:ascii="Sylfaen" w:hAnsi="Sylfaen" w:cs="Sylfaen"/>
          <w:sz w:val="24"/>
          <w:szCs w:val="24"/>
          <w:lang w:val="ka-GE"/>
        </w:rPr>
        <w:t>პაკეტით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მასალით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ჩანთაში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კონტეინერში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w:t>
      </w:r>
      <w:r w:rsidRPr="00A41538">
        <w:rPr>
          <w:rFonts w:ascii="Sylfaen" w:hAnsi="Sylfaen" w:cs="Calibri"/>
          <w:sz w:val="24"/>
          <w:szCs w:val="24"/>
          <w:lang w:val="ka-GE"/>
        </w:rPr>
        <w:t>.</w:t>
      </w:r>
      <w:r w:rsidRPr="00A41538">
        <w:rPr>
          <w:rFonts w:ascii="Sylfaen" w:hAnsi="Sylfaen" w:cs="Sylfaen"/>
          <w:sz w:val="24"/>
          <w:szCs w:val="24"/>
          <w:lang w:val="ka-GE"/>
        </w:rPr>
        <w:t>შ</w:t>
      </w:r>
      <w:r w:rsidRPr="00A41538">
        <w:rPr>
          <w:rFonts w:ascii="Sylfaen" w:hAnsi="Sylfaen" w:cs="Calibri"/>
          <w:sz w:val="24"/>
          <w:szCs w:val="24"/>
          <w:lang w:val="ka-GE"/>
        </w:rPr>
        <w:t xml:space="preserve">. </w:t>
      </w:r>
      <w:r w:rsidRPr="00A41538">
        <w:rPr>
          <w:rFonts w:ascii="Sylfaen" w:hAnsi="Sylfaen" w:cs="Sylfaen"/>
          <w:sz w:val="24"/>
          <w:szCs w:val="24"/>
          <w:lang w:val="ka-GE"/>
        </w:rPr>
        <w:t>ინახებოდეს</w:t>
      </w:r>
      <w:r w:rsidRPr="00A41538">
        <w:rPr>
          <w:rFonts w:ascii="Sylfaen" w:hAnsi="Sylfaen" w:cs="Calibri"/>
          <w:sz w:val="24"/>
          <w:szCs w:val="24"/>
          <w:lang w:val="ka-GE"/>
        </w:rPr>
        <w:t xml:space="preserve">. </w:t>
      </w:r>
    </w:p>
    <w:p w14:paraId="51B30F29" w14:textId="77777777" w:rsidR="00285BF6" w:rsidRPr="00A41538" w:rsidRDefault="00285BF6" w:rsidP="00285BF6">
      <w:pPr>
        <w:spacing w:after="0" w:line="240" w:lineRule="auto"/>
        <w:jc w:val="both"/>
        <w:rPr>
          <w:rFonts w:ascii="Sylfaen" w:hAnsi="Sylfaen" w:cs="Calibri"/>
          <w:sz w:val="24"/>
          <w:szCs w:val="24"/>
          <w:lang w:val="ka-GE"/>
        </w:rPr>
      </w:pPr>
    </w:p>
    <w:p w14:paraId="5D5979C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4CA09D21" w14:textId="77777777" w:rsidR="00285BF6" w:rsidRPr="00A41538" w:rsidRDefault="00285BF6" w:rsidP="00285BF6">
      <w:pPr>
        <w:spacing w:after="0" w:line="240" w:lineRule="auto"/>
        <w:jc w:val="both"/>
        <w:rPr>
          <w:rFonts w:ascii="Sylfaen" w:hAnsi="Sylfaen" w:cs="Sylfaen"/>
          <w:sz w:val="24"/>
          <w:szCs w:val="24"/>
          <w:lang w:val="ka-GE"/>
        </w:rPr>
      </w:pPr>
    </w:p>
    <w:p w14:paraId="48B8E7C9" w14:textId="77777777" w:rsidR="00285BF6" w:rsidRPr="00A41538" w:rsidRDefault="00285BF6" w:rsidP="00285BF6">
      <w:pPr>
        <w:spacing w:after="0" w:line="240" w:lineRule="auto"/>
        <w:jc w:val="both"/>
        <w:rPr>
          <w:rFonts w:ascii="Sylfaen" w:hAnsi="Sylfaen" w:cs="Sylfaen"/>
          <w:sz w:val="24"/>
          <w:szCs w:val="24"/>
          <w:lang w:val="ka-GE"/>
        </w:rPr>
      </w:pPr>
      <w:r w:rsidRPr="00A41538">
        <w:rPr>
          <w:rFonts w:ascii="Sylfaen" w:hAnsi="Sylfaen" w:cs="Sylfaen"/>
          <w:sz w:val="24"/>
          <w:szCs w:val="24"/>
          <w:lang w:val="ka-GE"/>
        </w:rPr>
        <w:t>BSL-3-ის პრაქტიკა, იზოლაციის აღჭურვილობა და ობიექტები რეკომენდებულია ისეთი აქტივობისას, როცა საქმე გვაქვს პოტენციურად დაინფიცირებულ კლინიკურ საგნებთან და დაინფიცირებულ  ქსოვილოვან კულტურასთან, ცხოველებთან ან ანტროპოდებთან.</w:t>
      </w:r>
    </w:p>
    <w:p w14:paraId="78A0D9F7" w14:textId="77777777" w:rsidR="00285BF6" w:rsidRPr="00A41538" w:rsidRDefault="00285BF6" w:rsidP="00285BF6">
      <w:pPr>
        <w:spacing w:after="0" w:line="240" w:lineRule="auto"/>
        <w:jc w:val="both"/>
        <w:rPr>
          <w:rFonts w:ascii="Sylfaen" w:hAnsi="Sylfaen" w:cs="Calibri"/>
          <w:sz w:val="24"/>
          <w:szCs w:val="24"/>
          <w:lang w:val="ka-GE"/>
        </w:rPr>
      </w:pPr>
    </w:p>
    <w:p w14:paraId="4DD6D1AA" w14:textId="77777777" w:rsidR="00285BF6" w:rsidRPr="00A41538" w:rsidRDefault="00285BF6" w:rsidP="00285BF6">
      <w:pPr>
        <w:spacing w:after="0" w:line="240" w:lineRule="auto"/>
        <w:jc w:val="both"/>
        <w:rPr>
          <w:rFonts w:ascii="Sylfaen" w:hAnsi="Sylfaen" w:cs="Calibri"/>
          <w:b/>
          <w:noProof/>
          <w:sz w:val="24"/>
          <w:szCs w:val="24"/>
          <w:lang w:val="ka-GE"/>
        </w:rPr>
      </w:pPr>
    </w:p>
    <w:p w14:paraId="4536470A" w14:textId="77777777" w:rsidR="00285BF6" w:rsidRPr="00A41538" w:rsidRDefault="00285BF6" w:rsidP="00285BF6">
      <w:pPr>
        <w:spacing w:after="0" w:line="240" w:lineRule="auto"/>
        <w:jc w:val="both"/>
        <w:rPr>
          <w:rFonts w:ascii="Sylfaen" w:hAnsi="Sylfaen" w:cs="Calibri"/>
          <w:b/>
          <w:noProof/>
          <w:sz w:val="24"/>
          <w:szCs w:val="24"/>
          <w:lang w:val="ka-GE"/>
        </w:rPr>
      </w:pPr>
      <w:r w:rsidRPr="00A41538">
        <w:rPr>
          <w:rFonts w:ascii="Sylfaen" w:hAnsi="Sylfaen" w:cs="Calibri"/>
          <w:b/>
          <w:noProof/>
          <w:sz w:val="24"/>
          <w:szCs w:val="24"/>
          <w:lang w:val="ka-GE"/>
        </w:rPr>
        <w:br w:type="page"/>
      </w:r>
    </w:p>
    <w:p w14:paraId="4E503422" w14:textId="77777777" w:rsidR="00285BF6" w:rsidRPr="00A41538" w:rsidRDefault="00285BF6" w:rsidP="00285BF6">
      <w:pPr>
        <w:pStyle w:val="Heading1"/>
        <w:spacing w:before="0" w:line="240" w:lineRule="auto"/>
        <w:jc w:val="both"/>
        <w:rPr>
          <w:rFonts w:ascii="Sylfaen" w:hAnsi="Sylfaen"/>
          <w:noProof/>
          <w:color w:val="auto"/>
          <w:sz w:val="24"/>
          <w:szCs w:val="24"/>
          <w:lang w:val="ka-GE"/>
        </w:rPr>
      </w:pPr>
      <w:r w:rsidRPr="00A41538">
        <w:rPr>
          <w:rFonts w:ascii="Sylfaen" w:hAnsi="Sylfaen"/>
          <w:noProof/>
          <w:color w:val="auto"/>
          <w:sz w:val="24"/>
          <w:szCs w:val="24"/>
          <w:lang w:val="ka-GE"/>
        </w:rPr>
        <w:lastRenderedPageBreak/>
        <w:t>Yersinia pestis (შავი ჭირის გამომწვევი)</w:t>
      </w:r>
    </w:p>
    <w:p w14:paraId="75ECCC99" w14:textId="77777777" w:rsidR="00285BF6" w:rsidRPr="00A41538" w:rsidRDefault="00285BF6" w:rsidP="00285BF6">
      <w:pPr>
        <w:spacing w:after="0" w:line="240" w:lineRule="auto"/>
        <w:jc w:val="both"/>
        <w:rPr>
          <w:rStyle w:val="IntenseEmphasis"/>
          <w:rFonts w:ascii="Sylfaen" w:hAnsi="Sylfaen" w:cs="Calibri"/>
          <w:i w:val="0"/>
          <w:color w:val="auto"/>
          <w:sz w:val="24"/>
          <w:szCs w:val="24"/>
          <w:lang w:val="ka-GE"/>
        </w:rPr>
      </w:pPr>
      <w:r w:rsidRPr="00A41538">
        <w:rPr>
          <w:rStyle w:val="IntenseEmphasis"/>
          <w:rFonts w:ascii="Sylfaen" w:hAnsi="Sylfaen" w:cs="Sylfaen"/>
          <w:i w:val="0"/>
          <w:color w:val="auto"/>
          <w:sz w:val="24"/>
          <w:szCs w:val="24"/>
          <w:lang w:val="ka-GE"/>
        </w:rPr>
        <w:t>აგენტის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მახასიათებლები</w:t>
      </w:r>
    </w:p>
    <w:p w14:paraId="1871F807"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b/>
          <w:sz w:val="24"/>
          <w:szCs w:val="24"/>
          <w:lang w:val="ka-GE"/>
        </w:rPr>
        <w:t>აგენტის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კლასიფიკაცია</w:t>
      </w:r>
      <w:r w:rsidRPr="00A41538">
        <w:rPr>
          <w:rFonts w:ascii="Sylfaen" w:hAnsi="Sylfaen" w:cs="Calibri"/>
          <w:b/>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ბიოლოგიური</w:t>
      </w:r>
      <w:r w:rsidRPr="00A41538">
        <w:rPr>
          <w:rFonts w:ascii="Sylfaen" w:hAnsi="Sylfaen" w:cs="Calibri"/>
          <w:noProof/>
          <w:sz w:val="24"/>
          <w:szCs w:val="24"/>
          <w:lang w:val="ka-GE"/>
        </w:rPr>
        <w:t xml:space="preserve"> </w:t>
      </w:r>
    </w:p>
    <w:p w14:paraId="6744F457" w14:textId="77777777" w:rsidR="00285BF6" w:rsidRPr="00A41538" w:rsidRDefault="00285BF6" w:rsidP="00285BF6">
      <w:pPr>
        <w:spacing w:after="0" w:line="240" w:lineRule="auto"/>
        <w:jc w:val="both"/>
        <w:rPr>
          <w:rFonts w:ascii="Sylfaen" w:hAnsi="Sylfaen" w:cs="Calibri"/>
          <w:noProof/>
          <w:sz w:val="24"/>
          <w:szCs w:val="24"/>
          <w:lang w:val="ka-GE"/>
        </w:rPr>
      </w:pPr>
      <w:bookmarkStart w:id="8" w:name="_Toc329924290"/>
      <w:r w:rsidRPr="00A41538">
        <w:rPr>
          <w:rStyle w:val="IntenseEmphasis"/>
          <w:rFonts w:ascii="Sylfaen" w:hAnsi="Sylfaen" w:cs="Sylfaen"/>
          <w:i w:val="0"/>
          <w:color w:val="auto"/>
          <w:sz w:val="24"/>
          <w:szCs w:val="24"/>
          <w:lang w:val="ka-GE"/>
        </w:rPr>
        <w:t>ტიპი</w:t>
      </w:r>
      <w:r w:rsidRPr="00A41538">
        <w:rPr>
          <w:rStyle w:val="IntenseEmphasis"/>
          <w:rFonts w:ascii="Sylfaen" w:hAnsi="Sylfaen" w:cs="Calibri"/>
          <w:i w:val="0"/>
          <w:color w:val="auto"/>
          <w:sz w:val="24"/>
          <w:szCs w:val="24"/>
          <w:lang w:val="ka-GE"/>
        </w:rPr>
        <w:t>:</w:t>
      </w:r>
      <w:bookmarkEnd w:id="8"/>
      <w:r w:rsidRPr="00A41538">
        <w:rPr>
          <w:rStyle w:val="IntenseEmphasis"/>
          <w:rFonts w:ascii="Sylfaen" w:hAnsi="Sylfaen" w:cs="Calibri"/>
          <w:i w:val="0"/>
          <w:color w:val="auto"/>
          <w:sz w:val="24"/>
          <w:szCs w:val="24"/>
          <w:lang w:val="ka-GE"/>
        </w:rPr>
        <w:t xml:space="preserve"> </w:t>
      </w:r>
      <w:r w:rsidRPr="00A41538">
        <w:rPr>
          <w:rFonts w:ascii="Sylfaen" w:hAnsi="Sylfaen" w:cs="Sylfaen"/>
          <w:sz w:val="24"/>
          <w:szCs w:val="24"/>
          <w:lang w:val="ka-GE"/>
        </w:rPr>
        <w:t>ბ</w:t>
      </w:r>
      <w:r w:rsidRPr="00A41538">
        <w:rPr>
          <w:rFonts w:ascii="Sylfaen" w:hAnsi="Sylfaen" w:cs="Sylfaen"/>
          <w:noProof/>
          <w:sz w:val="24"/>
          <w:szCs w:val="24"/>
          <w:lang w:val="ka-GE"/>
        </w:rPr>
        <w:t>აქტერია</w:t>
      </w:r>
      <w:r w:rsidRPr="00A41538">
        <w:rPr>
          <w:rFonts w:ascii="Sylfaen" w:hAnsi="Sylfaen" w:cs="Calibri"/>
          <w:noProof/>
          <w:sz w:val="24"/>
          <w:szCs w:val="24"/>
          <w:lang w:val="ka-GE"/>
        </w:rPr>
        <w:t xml:space="preserve"> (Y. pestis)</w:t>
      </w:r>
    </w:p>
    <w:p w14:paraId="5B5E989A"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b/>
          <w:sz w:val="24"/>
          <w:szCs w:val="24"/>
          <w:lang w:val="ka-GE"/>
        </w:rPr>
        <w:t>აღწერა</w:t>
      </w:r>
      <w:r w:rsidRPr="00A41538">
        <w:rPr>
          <w:rFonts w:ascii="Sylfaen" w:hAnsi="Sylfaen" w:cs="Calibri"/>
          <w:bCs/>
          <w:sz w:val="24"/>
          <w:szCs w:val="24"/>
          <w:lang w:val="ka-GE"/>
        </w:rPr>
        <w:t xml:space="preserve">: </w:t>
      </w:r>
      <w:r w:rsidRPr="00A41538">
        <w:rPr>
          <w:rFonts w:ascii="Sylfaen" w:hAnsi="Sylfaen" w:cs="Calibri"/>
          <w:noProof/>
          <w:sz w:val="24"/>
          <w:szCs w:val="24"/>
          <w:lang w:val="ka-GE"/>
        </w:rPr>
        <w:t xml:space="preserve">Y. pestis </w:t>
      </w:r>
      <w:r w:rsidRPr="00A41538">
        <w:rPr>
          <w:rFonts w:ascii="Sylfaen" w:hAnsi="Sylfaen" w:cs="Sylfaen"/>
          <w:noProof/>
          <w:sz w:val="24"/>
          <w:szCs w:val="24"/>
          <w:lang w:val="ka-GE"/>
        </w:rPr>
        <w:t>არის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პათოგენური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გრამ</w:t>
      </w:r>
      <w:r w:rsidRPr="00A41538">
        <w:rPr>
          <w:rFonts w:ascii="Sylfaen" w:hAnsi="Sylfaen" w:cs="Calibri"/>
          <w:noProof/>
          <w:sz w:val="24"/>
          <w:szCs w:val="24"/>
          <w:lang w:val="ka-GE"/>
        </w:rPr>
        <w:t>-</w:t>
      </w:r>
      <w:r w:rsidRPr="00A41538">
        <w:rPr>
          <w:rFonts w:ascii="Sylfaen" w:hAnsi="Sylfaen" w:cs="Sylfaen"/>
          <w:noProof/>
          <w:sz w:val="24"/>
          <w:szCs w:val="24"/>
          <w:lang w:val="ka-GE"/>
        </w:rPr>
        <w:t>უარყოფითი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ბაქტერია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აღმოჩენილია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ადამიანებში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მღრღნელებში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მაგ</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ვირთხები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ციყვები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ზაზუნები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რწყილები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ასრულებენ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გადამტანის</w:t>
      </w:r>
      <w:r w:rsidRPr="00A41538">
        <w:rPr>
          <w:rFonts w:ascii="Sylfaen" w:hAnsi="Sylfaen" w:cs="Calibri"/>
          <w:noProof/>
          <w:sz w:val="24"/>
          <w:szCs w:val="24"/>
          <w:lang w:val="ka-GE"/>
        </w:rPr>
        <w:t>/</w:t>
      </w:r>
      <w:r w:rsidRPr="00A41538">
        <w:rPr>
          <w:rFonts w:ascii="Sylfaen" w:hAnsi="Sylfaen" w:cs="Sylfaen"/>
          <w:noProof/>
          <w:sz w:val="24"/>
          <w:szCs w:val="24"/>
          <w:lang w:val="ka-GE"/>
        </w:rPr>
        <w:t>ვექტორის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ფუნქციას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დაინფიცირებულ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ძაღლებსა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ადამიანებს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შორის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ინფიცირება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ჩვეულებრივ</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რწყილის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კბენის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შედეგად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რომელიც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გამომწვევის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გადამტანია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შინაურმა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ცხოველებმა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შესაძლოა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ინფიცირებული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რწყილები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მოიტანოს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საცხოვრებელ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ადგილას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ამ</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ზოონოზური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დაავადების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სამი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კლინიკური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არსებობს</w:t>
      </w:r>
      <w:r w:rsidRPr="00A41538">
        <w:rPr>
          <w:rFonts w:ascii="Sylfaen" w:hAnsi="Sylfaen" w:cs="Calibri"/>
          <w:noProof/>
          <w:sz w:val="24"/>
          <w:szCs w:val="24"/>
          <w:lang w:val="ka-GE"/>
        </w:rPr>
        <w:t xml:space="preserve">: 1) </w:t>
      </w:r>
      <w:r w:rsidRPr="00A41538">
        <w:rPr>
          <w:rFonts w:ascii="Sylfaen" w:hAnsi="Sylfaen" w:cs="Sylfaen"/>
          <w:b/>
          <w:noProof/>
          <w:sz w:val="24"/>
          <w:szCs w:val="24"/>
          <w:lang w:val="ka-GE"/>
        </w:rPr>
        <w:t>შავი</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b/>
          <w:noProof/>
          <w:sz w:val="24"/>
          <w:szCs w:val="24"/>
          <w:lang w:val="ka-GE"/>
        </w:rPr>
        <w:t>ფილტვის</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ფორმა</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რომელიც</w:t>
      </w:r>
      <w:r w:rsidRPr="00A41538">
        <w:rPr>
          <w:rFonts w:ascii="Sylfaen" w:hAnsi="Sylfaen" w:cs="Calibri"/>
          <w:b/>
          <w:noProof/>
          <w:sz w:val="24"/>
          <w:szCs w:val="24"/>
          <w:lang w:val="ka-GE"/>
        </w:rPr>
        <w:t xml:space="preserve"> </w:t>
      </w:r>
      <w:r w:rsidRPr="00A41538">
        <w:rPr>
          <w:rFonts w:ascii="Sylfaen" w:hAnsi="Sylfaen" w:cs="Sylfaen"/>
          <w:noProof/>
          <w:sz w:val="24"/>
          <w:szCs w:val="24"/>
          <w:lang w:val="ka-GE"/>
        </w:rPr>
        <w:t>აზიანებს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რესპირატორულ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სისტემას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შესაძლოა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ადამინიდან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გავრცელდეს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ჰაერწვეთოვნი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გზითან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ბიოტერორიზმის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დროს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ფილტვის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შესაძლოა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ახლდეს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ბუბონურ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სეპტიცემიურ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ფორმებს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ფილტვის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ბუნებრივად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ვითარდება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მაგრამ</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ძალიან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იშვიათია</w:t>
      </w:r>
      <w:r w:rsidRPr="00A41538">
        <w:rPr>
          <w:rFonts w:ascii="Sylfaen" w:hAnsi="Sylfaen" w:cs="Calibri"/>
          <w:noProof/>
          <w:sz w:val="24"/>
          <w:szCs w:val="24"/>
          <w:lang w:val="ka-GE"/>
        </w:rPr>
        <w:t xml:space="preserve">. 2) </w:t>
      </w:r>
      <w:r w:rsidRPr="00A41538">
        <w:rPr>
          <w:rFonts w:ascii="Sylfaen" w:hAnsi="Sylfaen" w:cs="Sylfaen"/>
          <w:b/>
          <w:noProof/>
          <w:sz w:val="24"/>
          <w:szCs w:val="24"/>
          <w:lang w:val="ka-GE"/>
        </w:rPr>
        <w:t>ბუბონური</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ლიმფური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სისტემის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ინფექციაა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მეტად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ხშირია</w:t>
      </w:r>
      <w:r w:rsidRPr="00A41538">
        <w:rPr>
          <w:rFonts w:ascii="Sylfaen" w:hAnsi="Sylfaen" w:cs="Calibri"/>
          <w:noProof/>
          <w:sz w:val="24"/>
          <w:szCs w:val="24"/>
          <w:lang w:val="ka-GE"/>
        </w:rPr>
        <w:t xml:space="preserve"> 3) </w:t>
      </w:r>
      <w:r w:rsidRPr="00A41538">
        <w:rPr>
          <w:rFonts w:ascii="Sylfaen" w:hAnsi="Sylfaen" w:cs="Sylfaen"/>
          <w:b/>
          <w:noProof/>
          <w:sz w:val="24"/>
          <w:szCs w:val="24"/>
          <w:lang w:val="ka-GE"/>
        </w:rPr>
        <w:t>სეპტიცემიური</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სისხლის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მიმოქცევის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სისტემის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ინფექციას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წარმოადგენს</w:t>
      </w:r>
      <w:r w:rsidRPr="00A41538">
        <w:rPr>
          <w:rFonts w:ascii="Sylfaen" w:hAnsi="Sylfaen" w:cs="Calibri"/>
          <w:noProof/>
          <w:sz w:val="24"/>
          <w:szCs w:val="24"/>
          <w:lang w:val="ka-GE"/>
        </w:rPr>
        <w:t xml:space="preserve">.საქართველოში არის შავი ჭირის ენდემური ზონები. </w:t>
      </w:r>
    </w:p>
    <w:p w14:paraId="57113478"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ბიო</w:t>
      </w:r>
      <w:r w:rsidRPr="00A41538">
        <w:rPr>
          <w:rStyle w:val="IntenseEmphasis"/>
          <w:rFonts w:ascii="Sylfaen" w:hAnsi="Sylfaen" w:cs="Calibri"/>
          <w:i w:val="0"/>
          <w:color w:val="auto"/>
          <w:sz w:val="24"/>
          <w:szCs w:val="24"/>
          <w:lang w:val="ka-GE"/>
        </w:rPr>
        <w:t>-</w:t>
      </w:r>
      <w:r w:rsidRPr="00A41538">
        <w:rPr>
          <w:rStyle w:val="IntenseEmphasis"/>
          <w:rFonts w:ascii="Sylfaen" w:hAnsi="Sylfaen" w:cs="Sylfaen"/>
          <w:i w:val="0"/>
          <w:color w:val="auto"/>
          <w:sz w:val="24"/>
          <w:szCs w:val="24"/>
          <w:lang w:val="ka-GE"/>
        </w:rPr>
        <w:t>უსაფრთხოების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დონე</w:t>
      </w:r>
      <w:r w:rsidRPr="00A41538">
        <w:rPr>
          <w:rStyle w:val="IntenseEmphasis"/>
          <w:rFonts w:ascii="Sylfaen" w:hAnsi="Sylfaen" w:cs="Calibri"/>
          <w:i w:val="0"/>
          <w:color w:val="auto"/>
          <w:sz w:val="24"/>
          <w:szCs w:val="24"/>
          <w:lang w:val="ka-GE"/>
        </w:rPr>
        <w:t>:</w:t>
      </w:r>
      <w:r w:rsidRPr="00A41538">
        <w:rPr>
          <w:rFonts w:ascii="Sylfaen" w:hAnsi="Sylfaen" w:cs="Calibri"/>
          <w:noProof/>
          <w:sz w:val="24"/>
          <w:szCs w:val="24"/>
          <w:lang w:val="ka-GE"/>
        </w:rPr>
        <w:t xml:space="preserve"> 3 </w:t>
      </w:r>
    </w:p>
    <w:p w14:paraId="4A16C858"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Calibri"/>
          <w:i w:val="0"/>
          <w:color w:val="auto"/>
          <w:sz w:val="24"/>
          <w:szCs w:val="24"/>
          <w:lang w:val="ka-GE"/>
        </w:rPr>
        <w:t xml:space="preserve">CDC </w:t>
      </w:r>
      <w:r w:rsidRPr="00A41538">
        <w:rPr>
          <w:rStyle w:val="IntenseEmphasis"/>
          <w:rFonts w:ascii="Sylfaen" w:hAnsi="Sylfaen" w:cs="Sylfaen"/>
          <w:i w:val="0"/>
          <w:color w:val="auto"/>
          <w:sz w:val="24"/>
          <w:szCs w:val="24"/>
          <w:lang w:val="ka-GE"/>
        </w:rPr>
        <w:t>კლასიფიკაცია</w:t>
      </w:r>
      <w:r w:rsidRPr="00A41538">
        <w:rPr>
          <w:rStyle w:val="IntenseEmphasis"/>
          <w:rFonts w:ascii="Sylfaen" w:hAnsi="Sylfaen" w:cs="Calibri"/>
          <w:i w:val="0"/>
          <w:color w:val="auto"/>
          <w:sz w:val="24"/>
          <w:szCs w:val="24"/>
          <w:lang w:val="ka-GE"/>
        </w:rPr>
        <w:t>:</w:t>
      </w:r>
      <w:r w:rsidRPr="00A41538">
        <w:rPr>
          <w:rFonts w:ascii="Sylfaen" w:hAnsi="Sylfaen" w:cs="Calibri"/>
          <w:noProof/>
          <w:sz w:val="24"/>
          <w:szCs w:val="24"/>
          <w:lang w:val="ka-GE"/>
        </w:rPr>
        <w:t xml:space="preserve"> A</w:t>
      </w:r>
    </w:p>
    <w:p w14:paraId="6710AF42"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ინკუბაციური</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პერიოდი</w:t>
      </w:r>
      <w:r w:rsidRPr="00A41538">
        <w:rPr>
          <w:rStyle w:val="IntenseEmphasis"/>
          <w:rFonts w:ascii="Sylfaen" w:hAnsi="Sylfaen" w:cs="Calibri"/>
          <w:i w:val="0"/>
          <w:color w:val="auto"/>
          <w:sz w:val="24"/>
          <w:szCs w:val="24"/>
          <w:lang w:val="ka-GE"/>
        </w:rPr>
        <w:t xml:space="preserve">: </w:t>
      </w:r>
      <w:r w:rsidRPr="00A41538">
        <w:rPr>
          <w:rFonts w:ascii="Sylfaen" w:hAnsi="Sylfaen" w:cs="Calibri"/>
          <w:noProof/>
          <w:sz w:val="24"/>
          <w:szCs w:val="24"/>
          <w:lang w:val="ka-GE"/>
        </w:rPr>
        <w:t xml:space="preserve">1-8 </w:t>
      </w:r>
      <w:r w:rsidRPr="00A41538">
        <w:rPr>
          <w:rFonts w:ascii="Sylfaen" w:hAnsi="Sylfaen" w:cs="Sylfaen"/>
          <w:noProof/>
          <w:sz w:val="24"/>
          <w:szCs w:val="24"/>
          <w:lang w:val="ka-GE"/>
        </w:rPr>
        <w:t>დღე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ბუბონური</w:t>
      </w:r>
      <w:r w:rsidRPr="00A41538">
        <w:rPr>
          <w:rFonts w:ascii="Sylfaen" w:hAnsi="Sylfaen" w:cs="Calibri"/>
          <w:noProof/>
          <w:sz w:val="24"/>
          <w:szCs w:val="24"/>
          <w:lang w:val="ka-GE"/>
        </w:rPr>
        <w:t xml:space="preserve">); 1-3 </w:t>
      </w:r>
      <w:r w:rsidRPr="00A41538">
        <w:rPr>
          <w:rFonts w:ascii="Sylfaen" w:hAnsi="Sylfaen" w:cs="Sylfaen"/>
          <w:noProof/>
          <w:sz w:val="24"/>
          <w:szCs w:val="24"/>
          <w:lang w:val="ka-GE"/>
        </w:rPr>
        <w:t>დღე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ფილტვისმიერი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ადამიანიდან</w:t>
      </w:r>
      <w:r w:rsidRPr="00A41538">
        <w:rPr>
          <w:rFonts w:ascii="Sylfaen" w:hAnsi="Sylfaen" w:cs="Calibri"/>
          <w:noProof/>
          <w:sz w:val="24"/>
          <w:szCs w:val="24"/>
          <w:lang w:val="ka-GE"/>
        </w:rPr>
        <w:t>-</w:t>
      </w:r>
      <w:r w:rsidRPr="00A41538">
        <w:rPr>
          <w:rFonts w:ascii="Sylfaen" w:hAnsi="Sylfaen" w:cs="Sylfaen"/>
          <w:noProof/>
          <w:sz w:val="24"/>
          <w:szCs w:val="24"/>
          <w:lang w:val="ka-GE"/>
        </w:rPr>
        <w:t>ადამიანზე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ბიოტერორიზმის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დროს</w:t>
      </w:r>
      <w:r w:rsidRPr="00A41538">
        <w:rPr>
          <w:rFonts w:ascii="Sylfaen" w:hAnsi="Sylfaen" w:cs="Calibri"/>
          <w:noProof/>
          <w:sz w:val="24"/>
          <w:szCs w:val="24"/>
          <w:lang w:val="ka-GE"/>
        </w:rPr>
        <w:t>)</w:t>
      </w:r>
    </w:p>
    <w:p w14:paraId="06206846"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დაავადების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ხანგრძლივობა</w:t>
      </w:r>
      <w:r w:rsidRPr="00A41538">
        <w:rPr>
          <w:rStyle w:val="IntenseEmphasis"/>
          <w:rFonts w:ascii="Sylfaen" w:hAnsi="Sylfaen" w:cs="Calibri"/>
          <w:i w:val="0"/>
          <w:color w:val="auto"/>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დამოკიდებულია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დაავადების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მკურნალობაზე</w:t>
      </w:r>
      <w:r w:rsidRPr="00A41538">
        <w:rPr>
          <w:rFonts w:ascii="Sylfaen" w:hAnsi="Sylfaen" w:cs="Calibri"/>
          <w:noProof/>
          <w:sz w:val="24"/>
          <w:szCs w:val="24"/>
          <w:lang w:val="ka-GE"/>
        </w:rPr>
        <w:t xml:space="preserve"> </w:t>
      </w:r>
    </w:p>
    <w:p w14:paraId="244CEB1F"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ადამიანიდან</w:t>
      </w:r>
      <w:r w:rsidRPr="00A41538">
        <w:rPr>
          <w:rStyle w:val="IntenseEmphasis"/>
          <w:rFonts w:ascii="Sylfaen" w:hAnsi="Sylfaen" w:cs="Calibri"/>
          <w:i w:val="0"/>
          <w:color w:val="auto"/>
          <w:sz w:val="24"/>
          <w:szCs w:val="24"/>
          <w:lang w:val="ka-GE"/>
        </w:rPr>
        <w:t>-</w:t>
      </w:r>
      <w:r w:rsidRPr="00A41538">
        <w:rPr>
          <w:rStyle w:val="IntenseEmphasis"/>
          <w:rFonts w:ascii="Sylfaen" w:hAnsi="Sylfaen" w:cs="Sylfaen"/>
          <w:i w:val="0"/>
          <w:color w:val="auto"/>
          <w:sz w:val="24"/>
          <w:szCs w:val="24"/>
          <w:lang w:val="ka-GE"/>
        </w:rPr>
        <w:t>ადამიანზე</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გადაცემა</w:t>
      </w:r>
      <w:r w:rsidRPr="00A41538">
        <w:rPr>
          <w:rStyle w:val="IntenseEmphasis"/>
          <w:rFonts w:ascii="Sylfaen" w:hAnsi="Sylfaen" w:cs="Calibri"/>
          <w:i w:val="0"/>
          <w:color w:val="auto"/>
          <w:sz w:val="24"/>
          <w:szCs w:val="24"/>
          <w:lang w:val="ka-GE"/>
        </w:rPr>
        <w:t>:</w:t>
      </w:r>
      <w:r w:rsidRPr="00A41538">
        <w:rPr>
          <w:rFonts w:ascii="Sylfaen" w:hAnsi="Sylfaen" w:cs="Calibri"/>
          <w:noProof/>
          <w:sz w:val="24"/>
          <w:szCs w:val="24"/>
          <w:lang w:val="ka-GE"/>
        </w:rPr>
        <w:t xml:space="preserve"> </w:t>
      </w:r>
      <w:r w:rsidRPr="00A41538">
        <w:rPr>
          <w:rFonts w:ascii="Sylfaen" w:hAnsi="Sylfaen" w:cs="Sylfaen"/>
          <w:b/>
          <w:noProof/>
          <w:sz w:val="24"/>
          <w:szCs w:val="24"/>
          <w:lang w:val="ka-GE"/>
        </w:rPr>
        <w:t>ფილტვის</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ფორმა</w:t>
      </w:r>
      <w:r w:rsidRPr="00A41538">
        <w:rPr>
          <w:rFonts w:ascii="Sylfaen" w:hAnsi="Sylfaen" w:cs="Calibri"/>
          <w:b/>
          <w:noProof/>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დიახ</w:t>
      </w:r>
      <w:r w:rsidRPr="00A41538">
        <w:rPr>
          <w:rFonts w:ascii="Sylfaen" w:hAnsi="Sylfaen" w:cs="Calibri"/>
          <w:noProof/>
          <w:sz w:val="24"/>
          <w:szCs w:val="24"/>
          <w:lang w:val="ka-GE"/>
        </w:rPr>
        <w:t xml:space="preserve">; </w:t>
      </w:r>
      <w:r w:rsidRPr="00A41538">
        <w:rPr>
          <w:rFonts w:ascii="Sylfaen" w:hAnsi="Sylfaen" w:cs="Sylfaen"/>
          <w:b/>
          <w:noProof/>
          <w:sz w:val="24"/>
          <w:szCs w:val="24"/>
          <w:lang w:val="ka-GE"/>
        </w:rPr>
        <w:t>ბუბონური</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ფორმა</w:t>
      </w:r>
      <w:r w:rsidRPr="00A41538">
        <w:rPr>
          <w:rFonts w:ascii="Sylfaen" w:hAnsi="Sylfaen" w:cs="Calibri"/>
          <w:b/>
          <w:noProof/>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არა</w:t>
      </w:r>
    </w:p>
    <w:p w14:paraId="35E4C5C0"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მდგრადობა</w:t>
      </w:r>
      <w:r w:rsidRPr="00A41538">
        <w:rPr>
          <w:rStyle w:val="IntenseEmphasis"/>
          <w:rFonts w:ascii="Sylfaen" w:hAnsi="Sylfaen" w:cs="Calibri"/>
          <w:i w:val="0"/>
          <w:color w:val="auto"/>
          <w:sz w:val="24"/>
          <w:szCs w:val="24"/>
          <w:lang w:val="ka-GE"/>
        </w:rPr>
        <w:t>/</w:t>
      </w:r>
      <w:r w:rsidRPr="00A41538">
        <w:rPr>
          <w:rStyle w:val="IntenseEmphasis"/>
          <w:rFonts w:ascii="Sylfaen" w:hAnsi="Sylfaen" w:cs="Sylfaen"/>
          <w:i w:val="0"/>
          <w:color w:val="auto"/>
          <w:sz w:val="24"/>
          <w:szCs w:val="24"/>
          <w:lang w:val="ka-GE"/>
        </w:rPr>
        <w:t>სტაბილურობა</w:t>
      </w:r>
      <w:r w:rsidRPr="00A41538">
        <w:rPr>
          <w:rStyle w:val="IntenseEmphasis"/>
          <w:rFonts w:ascii="Sylfaen" w:hAnsi="Sylfaen" w:cs="Calibri"/>
          <w:i w:val="0"/>
          <w:color w:val="auto"/>
          <w:sz w:val="24"/>
          <w:szCs w:val="24"/>
          <w:lang w:val="ka-GE"/>
        </w:rPr>
        <w:t xml:space="preserve">:  </w:t>
      </w:r>
      <w:r w:rsidRPr="00A41538">
        <w:rPr>
          <w:rFonts w:ascii="Sylfaen" w:hAnsi="Sylfaen" w:cs="Calibri"/>
          <w:noProof/>
          <w:sz w:val="24"/>
          <w:szCs w:val="24"/>
          <w:lang w:val="ka-GE"/>
        </w:rPr>
        <w:t xml:space="preserve">Y. pestis  </w:t>
      </w:r>
      <w:r w:rsidRPr="00A41538">
        <w:rPr>
          <w:rFonts w:ascii="Sylfaen" w:hAnsi="Sylfaen" w:cs="Sylfaen"/>
          <w:noProof/>
          <w:sz w:val="24"/>
          <w:szCs w:val="24"/>
          <w:lang w:val="ka-GE"/>
        </w:rPr>
        <w:t>არასტაბილურია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გარემოში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თუმცა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გენეტიკური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ინჟინერიის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გზით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იგი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შესაძლოა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სტაბილური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გახდეს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გარემოში</w:t>
      </w:r>
      <w:r w:rsidRPr="00A41538">
        <w:rPr>
          <w:rFonts w:ascii="Sylfaen" w:hAnsi="Sylfaen" w:cs="Calibri"/>
          <w:noProof/>
          <w:sz w:val="24"/>
          <w:szCs w:val="24"/>
          <w:lang w:val="ka-GE"/>
        </w:rPr>
        <w:t xml:space="preserve">. Y. pestis </w:t>
      </w:r>
      <w:r w:rsidRPr="00A41538">
        <w:rPr>
          <w:rFonts w:ascii="Sylfaen" w:hAnsi="Sylfaen" w:cs="Sylfaen"/>
          <w:noProof/>
          <w:sz w:val="24"/>
          <w:szCs w:val="24"/>
          <w:lang w:val="ka-GE"/>
        </w:rPr>
        <w:t>სწრაფად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ინაქტივირდება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მზის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სხივებით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გათბობით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ვერ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ძლებს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დიდხანს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რეზერვუარის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გარეშე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ჯანმრთელობის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მსოფლიო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ორგანიზაციის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მიერ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გაკეთებული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ყველაზე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მძიმე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სცენარის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ანალიზის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მიხედვით</w:t>
      </w:r>
      <w:r w:rsidRPr="00A41538">
        <w:rPr>
          <w:rFonts w:ascii="Sylfaen" w:hAnsi="Sylfaen" w:cs="Calibri"/>
          <w:noProof/>
          <w:sz w:val="24"/>
          <w:szCs w:val="24"/>
          <w:lang w:val="ka-GE"/>
        </w:rPr>
        <w:t xml:space="preserve">, Y. pestis </w:t>
      </w:r>
      <w:r w:rsidRPr="00A41538">
        <w:rPr>
          <w:rFonts w:ascii="Sylfaen" w:hAnsi="Sylfaen" w:cs="Sylfaen"/>
          <w:noProof/>
          <w:sz w:val="24"/>
          <w:szCs w:val="24"/>
          <w:lang w:val="ka-GE"/>
        </w:rPr>
        <w:t>რეზერვუარის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გარეშე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სიცოცხლისუნარიანი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დამაინფიცირებელია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მხოლოდ</w:t>
      </w:r>
      <w:r w:rsidRPr="00A41538">
        <w:rPr>
          <w:rFonts w:ascii="Sylfaen" w:hAnsi="Sylfaen" w:cs="Calibri"/>
          <w:noProof/>
          <w:sz w:val="24"/>
          <w:szCs w:val="24"/>
          <w:lang w:val="ka-GE"/>
        </w:rPr>
        <w:t xml:space="preserve"> 1 </w:t>
      </w:r>
      <w:r w:rsidRPr="00A41538">
        <w:rPr>
          <w:rFonts w:ascii="Sylfaen" w:hAnsi="Sylfaen" w:cs="Sylfaen"/>
          <w:noProof/>
          <w:sz w:val="24"/>
          <w:szCs w:val="24"/>
          <w:lang w:val="ka-GE"/>
        </w:rPr>
        <w:t>საათის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განმავლობაში</w:t>
      </w:r>
      <w:r w:rsidRPr="00A41538">
        <w:rPr>
          <w:rFonts w:ascii="Sylfaen" w:hAnsi="Sylfaen" w:cs="Calibri"/>
          <w:noProof/>
          <w:sz w:val="24"/>
          <w:szCs w:val="24"/>
          <w:lang w:val="ka-GE"/>
        </w:rPr>
        <w:t xml:space="preserve">. </w:t>
      </w:r>
    </w:p>
    <w:p w14:paraId="24832726" w14:textId="77777777" w:rsidR="00285BF6" w:rsidRPr="00A41538" w:rsidRDefault="00285BF6" w:rsidP="00285BF6">
      <w:pPr>
        <w:spacing w:after="0" w:line="240" w:lineRule="auto"/>
        <w:jc w:val="both"/>
        <w:rPr>
          <w:rStyle w:val="IntenseEmphasis"/>
          <w:rFonts w:ascii="Sylfaen" w:hAnsi="Sylfaen" w:cs="Calibri"/>
          <w:i w:val="0"/>
          <w:color w:val="auto"/>
          <w:sz w:val="24"/>
          <w:szCs w:val="24"/>
          <w:lang w:val="ka-GE"/>
        </w:rPr>
      </w:pPr>
      <w:r w:rsidRPr="00A41538">
        <w:rPr>
          <w:rStyle w:val="IntenseEmphasis"/>
          <w:rFonts w:ascii="Sylfaen" w:hAnsi="Sylfaen" w:cs="Sylfaen"/>
          <w:i w:val="0"/>
          <w:color w:val="auto"/>
          <w:sz w:val="24"/>
          <w:szCs w:val="24"/>
          <w:lang w:val="ka-GE"/>
        </w:rPr>
        <w:t>გავრცელება</w:t>
      </w:r>
    </w:p>
    <w:p w14:paraId="5681B2D2"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sz w:val="24"/>
          <w:szCs w:val="24"/>
          <w:u w:val="single"/>
          <w:lang w:val="ka-GE"/>
        </w:rPr>
        <w:t>ჰაერი</w:t>
      </w:r>
      <w:r w:rsidRPr="00A41538">
        <w:rPr>
          <w:rFonts w:ascii="Sylfaen" w:hAnsi="Sylfaen" w:cs="Calibri"/>
          <w:sz w:val="24"/>
          <w:szCs w:val="24"/>
          <w:u w:val="single"/>
          <w:lang w:val="ka-GE"/>
        </w:rPr>
        <w:t>:</w:t>
      </w:r>
      <w:r w:rsidRPr="00A41538">
        <w:rPr>
          <w:rFonts w:ascii="Sylfaen" w:hAnsi="Sylfaen" w:cs="Calibri"/>
          <w:sz w:val="24"/>
          <w:szCs w:val="24"/>
          <w:lang w:val="ka-GE"/>
        </w:rPr>
        <w:t xml:space="preserve"> </w:t>
      </w:r>
      <w:r w:rsidRPr="00A41538">
        <w:rPr>
          <w:rFonts w:ascii="Sylfaen" w:hAnsi="Sylfaen" w:cs="Sylfaen"/>
          <w:noProof/>
          <w:sz w:val="24"/>
          <w:szCs w:val="24"/>
          <w:lang w:val="ka-GE"/>
        </w:rPr>
        <w:t>ჰაერში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გაშვებული</w:t>
      </w:r>
      <w:r w:rsidRPr="00A41538">
        <w:rPr>
          <w:rFonts w:ascii="Sylfaen" w:hAnsi="Sylfaen" w:cs="Calibri"/>
          <w:noProof/>
          <w:sz w:val="24"/>
          <w:szCs w:val="24"/>
          <w:lang w:val="ka-GE"/>
        </w:rPr>
        <w:t xml:space="preserve"> Y. pestis </w:t>
      </w:r>
      <w:r w:rsidRPr="00A41538">
        <w:rPr>
          <w:rFonts w:ascii="Sylfaen" w:hAnsi="Sylfaen" w:cs="Sylfaen"/>
          <w:noProof/>
          <w:sz w:val="24"/>
          <w:szCs w:val="24"/>
          <w:lang w:val="ka-GE"/>
        </w:rPr>
        <w:t>ერთ</w:t>
      </w:r>
      <w:r w:rsidRPr="00A41538">
        <w:rPr>
          <w:rFonts w:ascii="Sylfaen" w:hAnsi="Sylfaen" w:cs="Calibri"/>
          <w:noProof/>
          <w:sz w:val="24"/>
          <w:szCs w:val="24"/>
          <w:lang w:val="ka-GE"/>
        </w:rPr>
        <w:t>-</w:t>
      </w:r>
      <w:r w:rsidRPr="00A41538">
        <w:rPr>
          <w:rFonts w:ascii="Sylfaen" w:hAnsi="Sylfaen" w:cs="Sylfaen"/>
          <w:noProof/>
          <w:sz w:val="24"/>
          <w:szCs w:val="24"/>
          <w:lang w:val="ka-GE"/>
        </w:rPr>
        <w:t>ერთ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ყველაზე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სერიოზულ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w:t>
      </w:r>
      <w:r w:rsidRPr="00A41538">
        <w:rPr>
          <w:rFonts w:ascii="Sylfaen" w:hAnsi="Sylfaen" w:cs="Calibri"/>
          <w:noProof/>
          <w:sz w:val="24"/>
          <w:szCs w:val="24"/>
          <w:lang w:val="ka-GE"/>
        </w:rPr>
        <w:t>-</w:t>
      </w:r>
      <w:r w:rsidRPr="00A41538">
        <w:rPr>
          <w:rFonts w:ascii="Sylfaen" w:hAnsi="Sylfaen" w:cs="Sylfaen"/>
          <w:noProof/>
          <w:sz w:val="24"/>
          <w:szCs w:val="24"/>
          <w:lang w:val="ka-GE"/>
        </w:rPr>
        <w:t>ტერორისტულ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საფრთხედ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მიჩნეული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ვინაიდან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იგი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პირდაპირ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იწვევს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ფილტვის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ფილტვის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მქონე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ადამიანებს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შეუძლია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დააინფიცირონ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სხვა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რომლებიც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ინფიცირებულისგან</w:t>
      </w:r>
      <w:r w:rsidRPr="00A41538">
        <w:rPr>
          <w:rFonts w:ascii="Sylfaen" w:hAnsi="Sylfaen" w:cs="Calibri"/>
          <w:noProof/>
          <w:sz w:val="24"/>
          <w:szCs w:val="24"/>
          <w:lang w:val="ka-GE"/>
        </w:rPr>
        <w:t xml:space="preserve"> 3-4 </w:t>
      </w:r>
      <w:r w:rsidRPr="00A41538">
        <w:rPr>
          <w:rFonts w:ascii="Sylfaen" w:hAnsi="Sylfaen" w:cs="Sylfaen"/>
          <w:noProof/>
          <w:sz w:val="24"/>
          <w:szCs w:val="24"/>
          <w:lang w:val="ka-GE"/>
        </w:rPr>
        <w:t>მეტრის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დაშორებით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იმყოფებიან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ინკუბაციურ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პერიოდში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დაავადების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გადაცემის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მინიმალური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რისკია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ვინაიდან</w:t>
      </w:r>
      <w:r w:rsidRPr="00A41538">
        <w:rPr>
          <w:rFonts w:ascii="Sylfaen" w:hAnsi="Sylfaen" w:cs="Calibri"/>
          <w:noProof/>
          <w:sz w:val="24"/>
          <w:szCs w:val="24"/>
          <w:lang w:val="ka-GE"/>
        </w:rPr>
        <w:t xml:space="preserve"> Y. pestis </w:t>
      </w:r>
      <w:r w:rsidRPr="00A41538">
        <w:rPr>
          <w:rFonts w:ascii="Sylfaen" w:hAnsi="Sylfaen" w:cs="Sylfaen"/>
          <w:noProof/>
          <w:sz w:val="24"/>
          <w:szCs w:val="24"/>
          <w:lang w:val="ka-GE"/>
        </w:rPr>
        <w:t>არასტაბილურია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გარემოში</w:t>
      </w:r>
      <w:r w:rsidRPr="00A41538">
        <w:rPr>
          <w:rFonts w:ascii="Sylfaen" w:hAnsi="Sylfaen" w:cs="Calibri"/>
          <w:noProof/>
          <w:sz w:val="24"/>
          <w:szCs w:val="24"/>
          <w:lang w:val="ka-GE"/>
        </w:rPr>
        <w:t>.</w:t>
      </w:r>
    </w:p>
    <w:p w14:paraId="48B61035"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sz w:val="24"/>
          <w:szCs w:val="24"/>
          <w:u w:val="single"/>
          <w:lang w:val="ka-GE"/>
        </w:rPr>
        <w:t>ნიადაგი</w:t>
      </w:r>
      <w:r w:rsidRPr="00A41538">
        <w:rPr>
          <w:rFonts w:ascii="Sylfaen" w:hAnsi="Sylfaen" w:cs="Calibri"/>
          <w:sz w:val="24"/>
          <w:szCs w:val="24"/>
          <w:u w:val="single"/>
          <w:lang w:val="ka-GE"/>
        </w:rPr>
        <w:t xml:space="preserve">: </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კონტროლირებადი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ნიადაგის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პირობებში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ტემპერატურა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ტენიანობა</w:t>
      </w:r>
      <w:r w:rsidRPr="00A41538">
        <w:rPr>
          <w:rFonts w:ascii="Sylfaen" w:hAnsi="Sylfaen" w:cs="Calibri"/>
          <w:noProof/>
          <w:sz w:val="24"/>
          <w:szCs w:val="24"/>
          <w:lang w:val="ka-GE"/>
        </w:rPr>
        <w:t xml:space="preserve">) Y. pestis </w:t>
      </w:r>
      <w:r w:rsidRPr="00A41538">
        <w:rPr>
          <w:rFonts w:ascii="Sylfaen" w:hAnsi="Sylfaen" w:cs="Sylfaen"/>
          <w:noProof/>
          <w:sz w:val="24"/>
          <w:szCs w:val="24"/>
          <w:lang w:val="ka-GE"/>
        </w:rPr>
        <w:t>რჩება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სიცოცხლისუნარიანი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დამაინფიცირებელი</w:t>
      </w:r>
      <w:r w:rsidRPr="00A41538">
        <w:rPr>
          <w:rFonts w:ascii="Sylfaen" w:hAnsi="Sylfaen" w:cs="Calibri"/>
          <w:noProof/>
          <w:sz w:val="24"/>
          <w:szCs w:val="24"/>
          <w:lang w:val="ka-GE"/>
        </w:rPr>
        <w:t xml:space="preserve"> 40 </w:t>
      </w:r>
      <w:r w:rsidRPr="00A41538">
        <w:rPr>
          <w:rFonts w:ascii="Sylfaen" w:hAnsi="Sylfaen" w:cs="Sylfaen"/>
          <w:noProof/>
          <w:sz w:val="24"/>
          <w:szCs w:val="24"/>
          <w:lang w:val="ka-GE"/>
        </w:rPr>
        <w:t>კვირამდე</w:t>
      </w:r>
      <w:r w:rsidRPr="00A41538">
        <w:rPr>
          <w:rFonts w:ascii="Sylfaen" w:hAnsi="Sylfaen" w:cs="Calibri"/>
          <w:noProof/>
          <w:sz w:val="24"/>
          <w:szCs w:val="24"/>
          <w:lang w:val="ka-GE"/>
        </w:rPr>
        <w:t xml:space="preserve">.  </w:t>
      </w:r>
      <w:r w:rsidRPr="00A41538">
        <w:rPr>
          <w:rFonts w:ascii="Sylfaen" w:hAnsi="Sylfaen" w:cs="Sylfaen"/>
          <w:sz w:val="24"/>
          <w:szCs w:val="24"/>
          <w:lang w:val="ka-GE"/>
        </w:rPr>
        <w:lastRenderedPageBreak/>
        <w:t>სიცოცხლისუნარიანობას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უნარს</w:t>
      </w:r>
      <w:r w:rsidRPr="00A41538">
        <w:rPr>
          <w:rFonts w:ascii="Sylfaen" w:hAnsi="Sylfaen" w:cs="Calibri"/>
          <w:sz w:val="24"/>
          <w:szCs w:val="24"/>
          <w:lang w:val="ka-GE"/>
        </w:rPr>
        <w:t xml:space="preserve"> </w:t>
      </w:r>
      <w:r w:rsidRPr="00A41538">
        <w:rPr>
          <w:rFonts w:ascii="Sylfaen" w:hAnsi="Sylfaen" w:cs="Sylfaen"/>
          <w:sz w:val="24"/>
          <w:szCs w:val="24"/>
          <w:lang w:val="ka-GE"/>
        </w:rPr>
        <w:t>ინარჩუნებს</w:t>
      </w:r>
      <w:r w:rsidRPr="00A41538">
        <w:rPr>
          <w:rFonts w:ascii="Sylfaen" w:hAnsi="Sylfaen" w:cs="Calibri"/>
          <w:sz w:val="24"/>
          <w:szCs w:val="24"/>
          <w:lang w:val="ka-GE"/>
        </w:rPr>
        <w:t xml:space="preserve"> 40 </w:t>
      </w:r>
      <w:r w:rsidRPr="00A41538">
        <w:rPr>
          <w:rFonts w:ascii="Sylfaen" w:hAnsi="Sylfaen" w:cs="Sylfaen"/>
          <w:sz w:val="24"/>
          <w:szCs w:val="24"/>
          <w:lang w:val="ka-GE"/>
        </w:rPr>
        <w:t>კვირამდე</w:t>
      </w:r>
      <w:r w:rsidRPr="00A41538">
        <w:rPr>
          <w:rFonts w:ascii="Sylfaen" w:hAnsi="Sylfaen" w:cs="Calibri"/>
          <w:sz w:val="24"/>
          <w:szCs w:val="24"/>
          <w:lang w:val="ka-GE"/>
        </w:rPr>
        <w:t xml:space="preserve">. </w:t>
      </w:r>
      <w:r w:rsidRPr="00A41538">
        <w:rPr>
          <w:rFonts w:ascii="Sylfaen" w:hAnsi="Sylfaen" w:cs="Sylfaen"/>
          <w:sz w:val="24"/>
          <w:szCs w:val="24"/>
          <w:u w:val="single"/>
          <w:lang w:val="ka-GE"/>
        </w:rPr>
        <w:t>ზედაპირი</w:t>
      </w:r>
      <w:r w:rsidRPr="00A41538">
        <w:rPr>
          <w:rFonts w:ascii="Sylfaen" w:hAnsi="Sylfaen" w:cs="Calibri"/>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კონტროლირებად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პირობებში</w:t>
      </w:r>
      <w:r w:rsidRPr="00A41538">
        <w:rPr>
          <w:rFonts w:ascii="Sylfaen" w:hAnsi="Sylfaen" w:cs="Calibri"/>
          <w:noProof/>
          <w:sz w:val="24"/>
          <w:szCs w:val="24"/>
          <w:lang w:val="ka-GE"/>
        </w:rPr>
        <w:t xml:space="preserve"> Y. pestis 5 </w:t>
      </w:r>
      <w:r w:rsidRPr="00A41538">
        <w:rPr>
          <w:rFonts w:ascii="Sylfaen" w:hAnsi="Sylfaen" w:cs="Sylfaen"/>
          <w:noProof/>
          <w:sz w:val="24"/>
          <w:szCs w:val="24"/>
          <w:lang w:val="ka-GE"/>
        </w:rPr>
        <w:t>დღის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განმავლობაში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რჩება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სიცოცხლის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უნარიანი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თხევად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გარემოში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ჩაძირვის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ზედაპირზე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გაშრობის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შემდეგ</w:t>
      </w:r>
      <w:r w:rsidRPr="00A41538">
        <w:rPr>
          <w:rFonts w:ascii="Sylfaen" w:hAnsi="Sylfaen" w:cs="Calibri"/>
          <w:noProof/>
          <w:sz w:val="24"/>
          <w:szCs w:val="24"/>
          <w:lang w:val="ka-GE"/>
        </w:rPr>
        <w:t xml:space="preserve">. </w:t>
      </w:r>
      <w:r w:rsidRPr="00A41538">
        <w:rPr>
          <w:rStyle w:val="Heading2Char"/>
          <w:rFonts w:ascii="Sylfaen" w:eastAsia="Calibri" w:hAnsi="Sylfaen" w:cs="Sylfaen"/>
          <w:noProof/>
          <w:color w:val="auto"/>
          <w:sz w:val="24"/>
          <w:szCs w:val="24"/>
          <w:lang w:val="ka-GE"/>
        </w:rPr>
        <w:t>წყალი</w:t>
      </w:r>
      <w:r w:rsidRPr="00A41538">
        <w:rPr>
          <w:rStyle w:val="Heading2Char"/>
          <w:rFonts w:ascii="Sylfaen" w:eastAsia="Calibri" w:hAnsi="Sylfaen" w:cs="Calibri"/>
          <w:noProof/>
          <w:color w:val="auto"/>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ლაბორატორიულ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პირობებში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წყაროს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წყალში</w:t>
      </w:r>
      <w:r w:rsidRPr="00A41538">
        <w:rPr>
          <w:rFonts w:ascii="Sylfaen" w:hAnsi="Sylfaen" w:cs="Calibri"/>
          <w:noProof/>
          <w:sz w:val="24"/>
          <w:szCs w:val="24"/>
          <w:lang w:val="ka-GE"/>
        </w:rPr>
        <w:t xml:space="preserve">Y. pestis </w:t>
      </w:r>
      <w:r w:rsidRPr="00A41538">
        <w:rPr>
          <w:rFonts w:ascii="Sylfaen" w:hAnsi="Sylfaen" w:cs="Sylfaen"/>
          <w:noProof/>
          <w:sz w:val="24"/>
          <w:szCs w:val="24"/>
          <w:lang w:val="ka-GE"/>
        </w:rPr>
        <w:t>შესაძლოა</w:t>
      </w:r>
      <w:r w:rsidRPr="00A41538">
        <w:rPr>
          <w:rFonts w:ascii="Sylfaen" w:hAnsi="Sylfaen" w:cs="Calibri"/>
          <w:noProof/>
          <w:sz w:val="24"/>
          <w:szCs w:val="24"/>
          <w:lang w:val="ka-GE"/>
        </w:rPr>
        <w:t xml:space="preserve"> 160 </w:t>
      </w:r>
      <w:r w:rsidRPr="00A41538">
        <w:rPr>
          <w:rFonts w:ascii="Sylfaen" w:hAnsi="Sylfaen" w:cs="Sylfaen"/>
          <w:noProof/>
          <w:sz w:val="24"/>
          <w:szCs w:val="24"/>
          <w:lang w:val="ka-GE"/>
        </w:rPr>
        <w:t>დღე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გაძლოს</w:t>
      </w:r>
      <w:r w:rsidRPr="00A41538">
        <w:rPr>
          <w:rFonts w:ascii="Sylfaen" w:hAnsi="Sylfaen" w:cs="Calibri"/>
          <w:noProof/>
          <w:sz w:val="24"/>
          <w:szCs w:val="24"/>
          <w:lang w:val="ka-GE"/>
        </w:rPr>
        <w:t xml:space="preserve">. </w:t>
      </w:r>
    </w:p>
    <w:p w14:paraId="0B98AD01"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sz w:val="24"/>
          <w:szCs w:val="24"/>
          <w:u w:val="single"/>
          <w:lang w:val="ka-GE"/>
        </w:rPr>
        <w:t>საკვები</w:t>
      </w:r>
      <w:r w:rsidRPr="00A41538">
        <w:rPr>
          <w:rFonts w:ascii="Sylfaen" w:hAnsi="Sylfaen" w:cs="Calibri"/>
          <w:sz w:val="24"/>
          <w:szCs w:val="24"/>
          <w:u w:val="single"/>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ინფიცირება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შესაძლოა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მოხდეს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ინფიცირებულ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ცხოველთან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კონტაქტის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დაბინძურებულ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ცხოველურ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საკვებთან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შეხების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შედეგად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ასევე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ინფიცირებული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ცხოველის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ხორცის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პროდუქტების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მიღების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შედეგად</w:t>
      </w:r>
      <w:r w:rsidRPr="00A41538">
        <w:rPr>
          <w:rFonts w:ascii="Sylfaen" w:hAnsi="Sylfaen" w:cs="Calibri"/>
          <w:noProof/>
          <w:sz w:val="24"/>
          <w:szCs w:val="24"/>
          <w:lang w:val="ka-GE"/>
        </w:rPr>
        <w:t>.</w:t>
      </w:r>
    </w:p>
    <w:p w14:paraId="7B31BA7A"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sz w:val="24"/>
          <w:szCs w:val="24"/>
          <w:u w:val="single"/>
          <w:lang w:val="ka-GE"/>
        </w:rPr>
        <w:t>სხვა</w:t>
      </w:r>
      <w:r w:rsidRPr="00A41538">
        <w:rPr>
          <w:rFonts w:ascii="Sylfaen" w:hAnsi="Sylfaen" w:cs="Calibri"/>
          <w:sz w:val="24"/>
          <w:szCs w:val="24"/>
          <w:u w:val="single"/>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ვექტორის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რეზერვუარების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კონტროლი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აუცილებელია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განმეორებითი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აფეთქების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საფრთხის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შესამცირებლად</w:t>
      </w:r>
      <w:r w:rsidRPr="00A41538">
        <w:rPr>
          <w:rFonts w:ascii="Sylfaen" w:hAnsi="Sylfaen" w:cs="Calibri"/>
          <w:noProof/>
          <w:sz w:val="24"/>
          <w:szCs w:val="24"/>
          <w:lang w:val="ka-GE"/>
        </w:rPr>
        <w:t xml:space="preserve">. </w:t>
      </w:r>
    </w:p>
    <w:p w14:paraId="3DCBE696" w14:textId="77777777" w:rsidR="00285BF6" w:rsidRPr="00A41538" w:rsidRDefault="00285BF6" w:rsidP="00285BF6">
      <w:pPr>
        <w:spacing w:after="0" w:line="240" w:lineRule="auto"/>
        <w:jc w:val="both"/>
        <w:rPr>
          <w:rStyle w:val="IntenseEmphasis"/>
          <w:rFonts w:ascii="Sylfaen" w:hAnsi="Sylfaen" w:cs="Calibri"/>
          <w:i w:val="0"/>
          <w:color w:val="auto"/>
          <w:sz w:val="24"/>
          <w:szCs w:val="24"/>
          <w:lang w:val="ka-GE"/>
        </w:rPr>
      </w:pPr>
      <w:r w:rsidRPr="00A41538">
        <w:rPr>
          <w:rStyle w:val="IntenseEmphasis"/>
          <w:rFonts w:ascii="Sylfaen" w:hAnsi="Sylfaen" w:cs="Sylfaen"/>
          <w:i w:val="0"/>
          <w:color w:val="auto"/>
          <w:sz w:val="24"/>
          <w:szCs w:val="24"/>
          <w:lang w:val="ka-GE"/>
        </w:rPr>
        <w:t>დაავადების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აღწერა</w:t>
      </w:r>
    </w:p>
    <w:p w14:paraId="5259E387"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გამოვლენა</w:t>
      </w:r>
      <w:r w:rsidRPr="00A41538">
        <w:rPr>
          <w:rFonts w:ascii="Sylfaen" w:hAnsi="Sylfaen" w:cs="Calibri"/>
          <w:noProof/>
          <w:sz w:val="24"/>
          <w:szCs w:val="24"/>
          <w:lang w:val="ka-GE"/>
        </w:rPr>
        <w:t xml:space="preserve"> 1-8 </w:t>
      </w:r>
      <w:r w:rsidRPr="00A41538">
        <w:rPr>
          <w:rFonts w:ascii="Sylfaen" w:hAnsi="Sylfaen" w:cs="Sylfaen"/>
          <w:noProof/>
          <w:sz w:val="24"/>
          <w:szCs w:val="24"/>
          <w:lang w:val="ka-GE"/>
        </w:rPr>
        <w:t>დღე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ბუბონური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1-3 </w:t>
      </w:r>
      <w:r w:rsidRPr="00A41538">
        <w:rPr>
          <w:rFonts w:ascii="Sylfaen" w:hAnsi="Sylfaen" w:cs="Sylfaen"/>
          <w:noProof/>
          <w:sz w:val="24"/>
          <w:szCs w:val="24"/>
          <w:lang w:val="ka-GE"/>
        </w:rPr>
        <w:t>დღე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ფილტვის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w:t>
      </w:r>
    </w:p>
    <w:p w14:paraId="5D7AA67B"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სიმპტომები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მკურნალობა</w:t>
      </w:r>
      <w:r w:rsidRPr="00A41538">
        <w:rPr>
          <w:rFonts w:ascii="Sylfaen" w:hAnsi="Sylfaen" w:cs="Calibri"/>
          <w:noProof/>
          <w:sz w:val="24"/>
          <w:szCs w:val="24"/>
          <w:lang w:val="ka-GE"/>
        </w:rPr>
        <w:t>:</w:t>
      </w:r>
    </w:p>
    <w:p w14:paraId="4551A0DD"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ინჰალაციური</w:t>
      </w:r>
      <w:r w:rsidRPr="00A41538">
        <w:rPr>
          <w:rStyle w:val="IntenseEmphasis"/>
          <w:rFonts w:ascii="Sylfaen" w:hAnsi="Sylfaen" w:cs="Calibri"/>
          <w:i w:val="0"/>
          <w:color w:val="auto"/>
          <w:sz w:val="24"/>
          <w:szCs w:val="24"/>
          <w:lang w:val="ka-GE"/>
        </w:rPr>
        <w:t xml:space="preserve">: </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ფილტვის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გადაცემის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პირდაპირი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გზა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ჰაერწვეთოვანი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გზაა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გადაეცემა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ადამიანიდან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ჰაერწვეთოვანი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გზით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როდესაც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პაციენტის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სუნთქვის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ხველის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ცემინების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შედეგად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წარმოქმნილი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წვეთები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ჰაერში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გამოიყოფა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ბიოტერორიზმის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დროს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გზით</w:t>
      </w:r>
      <w:r w:rsidRPr="00A41538">
        <w:rPr>
          <w:rFonts w:ascii="Sylfaen" w:hAnsi="Sylfaen" w:cs="Calibri"/>
          <w:noProof/>
          <w:sz w:val="24"/>
          <w:szCs w:val="24"/>
          <w:lang w:val="ka-GE"/>
        </w:rPr>
        <w:t xml:space="preserve"> Y. pestis  </w:t>
      </w:r>
      <w:r w:rsidRPr="00A41538">
        <w:rPr>
          <w:rFonts w:ascii="Sylfaen" w:hAnsi="Sylfaen" w:cs="Sylfaen"/>
          <w:noProof/>
          <w:sz w:val="24"/>
          <w:szCs w:val="24"/>
          <w:lang w:val="ka-GE"/>
        </w:rPr>
        <w:t>გავრცელება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ფილტვის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ფორმისთვის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დამახასიათებელი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სიმპტომები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შემდეგია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მაღალი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ტემპერატურა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შემცივნება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თავის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ტკივილი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სისხლიანი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ხველა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ტოქსემია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სუნთქვის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უკმარისობა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სტრიდორი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ხმაურიანი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სუნთქვა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ციანოზი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პნევმონია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პროგრესირებს</w:t>
      </w:r>
      <w:r w:rsidRPr="00A41538">
        <w:rPr>
          <w:rFonts w:ascii="Sylfaen" w:hAnsi="Sylfaen" w:cs="Calibri"/>
          <w:noProof/>
          <w:sz w:val="24"/>
          <w:szCs w:val="24"/>
          <w:lang w:val="ka-GE"/>
        </w:rPr>
        <w:t xml:space="preserve"> 2-4 </w:t>
      </w:r>
      <w:r w:rsidRPr="00A41538">
        <w:rPr>
          <w:rFonts w:ascii="Sylfaen" w:hAnsi="Sylfaen" w:cs="Sylfaen"/>
          <w:noProof/>
          <w:sz w:val="24"/>
          <w:szCs w:val="24"/>
          <w:lang w:val="ka-GE"/>
        </w:rPr>
        <w:t>დღეში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შეიძლება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გამოიწვიოს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რესპირატორული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სისტემის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დარღვევა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შოკი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სიკვდილი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ვითარდება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სუნთქვის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უკმარისობის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სისხლის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მიმოქცევის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სისტემის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კოლაფსის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სისხლდენის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შედეგად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მკურნალობის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ადრეულად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დაწყების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გარეშე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პაციენტი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შესაძლოა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დაიღუპოს</w:t>
      </w:r>
      <w:r w:rsidRPr="00A41538">
        <w:rPr>
          <w:rFonts w:ascii="Sylfaen" w:hAnsi="Sylfaen" w:cs="Calibri"/>
          <w:noProof/>
          <w:sz w:val="24"/>
          <w:szCs w:val="24"/>
          <w:lang w:val="ka-GE"/>
        </w:rPr>
        <w:t xml:space="preserve">. </w:t>
      </w:r>
    </w:p>
    <w:p w14:paraId="67951281"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ფილტვის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შავი</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ჭირის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დროული</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მკურნალობის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დაწყება</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მეტად</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მნიშვნელოვანია</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და</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აუცილებელია</w:t>
      </w:r>
      <w:r w:rsidRPr="00A41538">
        <w:rPr>
          <w:rStyle w:val="IntenseEmphasis"/>
          <w:rFonts w:ascii="Sylfaen" w:hAnsi="Sylfaen" w:cs="Calibri"/>
          <w:i w:val="0"/>
          <w:color w:val="auto"/>
          <w:sz w:val="24"/>
          <w:szCs w:val="24"/>
          <w:lang w:val="ka-GE"/>
        </w:rPr>
        <w:t>.</w:t>
      </w:r>
      <w:r w:rsidRPr="00A41538">
        <w:rPr>
          <w:rStyle w:val="Heading3Char"/>
          <w:rFonts w:ascii="Sylfaen" w:eastAsia="Calibri" w:hAnsi="Sylfaen" w:cs="Calibri"/>
          <w:noProof/>
          <w:color w:val="auto"/>
          <w:sz w:val="24"/>
          <w:szCs w:val="24"/>
          <w:lang w:val="ka-GE"/>
        </w:rPr>
        <w:t xml:space="preserve"> </w:t>
      </w:r>
      <w:r w:rsidRPr="00A41538">
        <w:rPr>
          <w:rFonts w:ascii="Sylfaen" w:hAnsi="Sylfaen" w:cs="Sylfaen"/>
          <w:noProof/>
          <w:sz w:val="24"/>
          <w:szCs w:val="24"/>
          <w:lang w:val="ka-GE"/>
        </w:rPr>
        <w:t>ლეტალობის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თავიდან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ასაცილებლად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ანტიბიოტოკოთერაპია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უნდა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დაიწყოს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პირველი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სიმპტომების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გამოვლენიდან</w:t>
      </w:r>
      <w:r w:rsidRPr="00A41538">
        <w:rPr>
          <w:rFonts w:ascii="Sylfaen" w:hAnsi="Sylfaen" w:cs="Calibri"/>
          <w:noProof/>
          <w:sz w:val="24"/>
          <w:szCs w:val="24"/>
          <w:lang w:val="ka-GE"/>
        </w:rPr>
        <w:t xml:space="preserve"> 24 </w:t>
      </w:r>
      <w:r w:rsidRPr="00A41538">
        <w:rPr>
          <w:rFonts w:ascii="Sylfaen" w:hAnsi="Sylfaen" w:cs="Sylfaen"/>
          <w:noProof/>
          <w:sz w:val="24"/>
          <w:szCs w:val="24"/>
          <w:lang w:val="ka-GE"/>
        </w:rPr>
        <w:t>საათის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განმავლობაში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სტრეპტომიცინი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გენტამიცინი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ტეტრაციკლინი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ქლორამფენიკოლი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ეფექტური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ფილტვის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წინააღმდეგ</w:t>
      </w:r>
      <w:r w:rsidRPr="00A41538">
        <w:rPr>
          <w:rFonts w:ascii="Sylfaen" w:hAnsi="Sylfaen" w:cs="Calibri"/>
          <w:noProof/>
          <w:sz w:val="24"/>
          <w:szCs w:val="24"/>
          <w:lang w:val="ka-GE"/>
        </w:rPr>
        <w:t xml:space="preserve">. </w:t>
      </w:r>
      <w:r w:rsidRPr="00A41538">
        <w:rPr>
          <w:rStyle w:val="Heading3Char"/>
          <w:rFonts w:ascii="Sylfaen" w:eastAsia="Calibri" w:hAnsi="Sylfaen" w:cs="Calibri"/>
          <w:noProof/>
          <w:color w:val="auto"/>
          <w:sz w:val="24"/>
          <w:szCs w:val="24"/>
          <w:lang w:val="ka-GE"/>
        </w:rPr>
        <w:t xml:space="preserve"> </w:t>
      </w:r>
    </w:p>
    <w:p w14:paraId="5CF3BEFF"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Calibri"/>
          <w:noProof/>
          <w:sz w:val="24"/>
          <w:szCs w:val="24"/>
          <w:lang w:val="ka-GE"/>
        </w:rPr>
        <w:t xml:space="preserve">7 </w:t>
      </w:r>
      <w:r w:rsidRPr="00A41538">
        <w:rPr>
          <w:rFonts w:ascii="Sylfaen" w:hAnsi="Sylfaen" w:cs="Sylfaen"/>
          <w:noProof/>
          <w:sz w:val="24"/>
          <w:szCs w:val="24"/>
          <w:lang w:val="ka-GE"/>
        </w:rPr>
        <w:t>დღის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განმავლობაში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ანტიბიოტიკებით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პროფილაქტიკური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მკურნალობა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დაიცავს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იმ</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ადამიანებს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რომლებსაც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ჰქონდათ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პირდაპირი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ახლო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კონტაქტი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ინფიცირებულ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პაციენტებთან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მჭიდრო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ქირურგიული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ნიღაბი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ასევე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იცავს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ინფექციისგან</w:t>
      </w:r>
      <w:r w:rsidRPr="00A41538">
        <w:rPr>
          <w:rFonts w:ascii="Sylfaen" w:hAnsi="Sylfaen" w:cs="Calibri"/>
          <w:noProof/>
          <w:sz w:val="24"/>
          <w:szCs w:val="24"/>
          <w:lang w:val="ka-GE"/>
        </w:rPr>
        <w:t xml:space="preserve">. </w:t>
      </w:r>
    </w:p>
    <w:p w14:paraId="0DF31834"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კანი</w:t>
      </w:r>
      <w:r w:rsidRPr="00A41538">
        <w:rPr>
          <w:rStyle w:val="IntenseEmphasis"/>
          <w:rFonts w:ascii="Sylfaen" w:hAnsi="Sylfaen" w:cs="Calibri"/>
          <w:i w:val="0"/>
          <w:color w:val="auto"/>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დაზიანებულ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კანში</w:t>
      </w:r>
      <w:r w:rsidRPr="00A41538">
        <w:rPr>
          <w:rFonts w:ascii="Sylfaen" w:hAnsi="Sylfaen" w:cs="Calibri"/>
          <w:noProof/>
          <w:sz w:val="24"/>
          <w:szCs w:val="24"/>
          <w:lang w:val="ka-GE"/>
        </w:rPr>
        <w:t xml:space="preserve">  Y. pestis  </w:t>
      </w:r>
      <w:r w:rsidRPr="00A41538">
        <w:rPr>
          <w:rFonts w:ascii="Sylfaen" w:hAnsi="Sylfaen" w:cs="Sylfaen"/>
          <w:noProof/>
          <w:sz w:val="24"/>
          <w:szCs w:val="24"/>
          <w:lang w:val="ka-GE"/>
        </w:rPr>
        <w:t>შეჭრის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შედეგად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ვითარდება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ბუბონური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ექსპოზიცია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რწყილის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კბენის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დაზიანებული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კანის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დაბინძურებულ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პროდუქტთან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კონტაქტის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შედეგად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ბუბონური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ფორმისთვის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თავის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ტკივილის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სისუსტის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შემცივნების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დამახასიათებელია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ლიმფური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კვანძების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გადიდება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ბუბონური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ყველაზე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გადადის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ადამიანიდან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ადამიანზე</w:t>
      </w:r>
      <w:r w:rsidRPr="00A41538">
        <w:rPr>
          <w:rFonts w:ascii="Sylfaen" w:hAnsi="Sylfaen" w:cs="Calibri"/>
          <w:noProof/>
          <w:sz w:val="24"/>
          <w:szCs w:val="24"/>
          <w:lang w:val="ka-GE"/>
        </w:rPr>
        <w:t xml:space="preserve">. </w:t>
      </w:r>
    </w:p>
    <w:p w14:paraId="41F43505"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საკვების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გზით</w:t>
      </w:r>
      <w:r w:rsidRPr="00A41538">
        <w:rPr>
          <w:rStyle w:val="IntenseEmphasis"/>
          <w:rFonts w:ascii="Sylfaen" w:hAnsi="Sylfaen" w:cs="Calibri"/>
          <w:i w:val="0"/>
          <w:color w:val="auto"/>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ძალიან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იშვიათია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აუცილებელია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საკვებ</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პროდუქტში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მიკრორგანიზმის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ძალიან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დიდი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რაოდენობით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არსებობა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რომ</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გამოიწვიოს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ბუბონური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ბუბონი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ვითარდება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კისრის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ლიმფურ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კვანძებში</w:t>
      </w:r>
      <w:r w:rsidRPr="00A41538">
        <w:rPr>
          <w:rFonts w:ascii="Sylfaen" w:hAnsi="Sylfaen" w:cs="Calibri"/>
          <w:noProof/>
          <w:sz w:val="24"/>
          <w:szCs w:val="24"/>
          <w:lang w:val="ka-GE"/>
        </w:rPr>
        <w:t xml:space="preserve">. </w:t>
      </w:r>
    </w:p>
    <w:p w14:paraId="50A2C826"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lastRenderedPageBreak/>
        <w:t>თვალის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ლორწოვანი</w:t>
      </w:r>
      <w:r w:rsidRPr="00A41538">
        <w:rPr>
          <w:rStyle w:val="IntenseEmphasis"/>
          <w:rFonts w:ascii="Sylfaen" w:hAnsi="Sylfaen" w:cs="Calibri"/>
          <w:i w:val="0"/>
          <w:color w:val="auto"/>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ბიოლოგიური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სითხით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ექსპოზიცია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შეიძლება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მოხდეს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თვალის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ლორწოვანის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გზითაც</w:t>
      </w:r>
      <w:r w:rsidRPr="00A41538">
        <w:rPr>
          <w:rFonts w:ascii="Sylfaen" w:hAnsi="Sylfaen" w:cs="Calibri"/>
          <w:noProof/>
          <w:sz w:val="24"/>
          <w:szCs w:val="24"/>
          <w:lang w:val="ka-GE"/>
        </w:rPr>
        <w:t xml:space="preserve">. </w:t>
      </w:r>
    </w:p>
    <w:p w14:paraId="0FE530A6"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b/>
          <w:noProof/>
          <w:sz w:val="24"/>
          <w:szCs w:val="24"/>
          <w:lang w:val="ka-GE"/>
        </w:rPr>
        <w:t>შავი</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ჭირის</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სეპტიცემიური</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ფორმა</w:t>
      </w:r>
      <w:r w:rsidRPr="00A41538">
        <w:rPr>
          <w:rFonts w:ascii="Sylfaen" w:hAnsi="Sylfaen" w:cs="Calibri"/>
          <w:b/>
          <w:noProof/>
          <w:sz w:val="24"/>
          <w:szCs w:val="24"/>
          <w:lang w:val="ka-GE"/>
        </w:rPr>
        <w:t xml:space="preserve"> </w:t>
      </w:r>
      <w:r w:rsidRPr="00A41538">
        <w:rPr>
          <w:rFonts w:ascii="Sylfaen" w:hAnsi="Sylfaen" w:cs="Sylfaen"/>
          <w:noProof/>
          <w:sz w:val="24"/>
          <w:szCs w:val="24"/>
          <w:lang w:val="ka-GE"/>
        </w:rPr>
        <w:t>ვითარდება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როცა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ბაქტერია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მრავლდება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სისხლში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სეპტიცემიური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შესაძლოა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განვითარდეს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როგორც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დამოუკიდებლად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ასევე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ფილტვის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გართულებას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წარმოადგენდეს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სეპტიცემიური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დამოუკიდებლად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ვითარდება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იგივე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გზით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გზითაც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ბუბონური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მაგრამ</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ბუბონები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წარმოიქმნება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პაციენტს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აღენიშნება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მაღალი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ტემპერატურა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შემცივნება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მოთენთილობა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მუცლის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არეში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ტკივილი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შოკი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სისხლჩაქცევები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კანზე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სხვადასხვა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ორგანოში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სეპტიცემიური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ადამიანიდან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ადამიანზე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გადაეცემა</w:t>
      </w:r>
      <w:r w:rsidRPr="00A41538">
        <w:rPr>
          <w:rFonts w:ascii="Sylfaen" w:hAnsi="Sylfaen" w:cs="Calibri"/>
          <w:noProof/>
          <w:sz w:val="24"/>
          <w:szCs w:val="24"/>
          <w:lang w:val="ka-GE"/>
        </w:rPr>
        <w:t xml:space="preserve">. </w:t>
      </w:r>
    </w:p>
    <w:p w14:paraId="668817C9"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ლეტალობა</w:t>
      </w:r>
      <w:r w:rsidRPr="00A41538">
        <w:rPr>
          <w:rStyle w:val="IntenseEmphasis"/>
          <w:rFonts w:ascii="Sylfaen" w:hAnsi="Sylfaen" w:cs="Calibri"/>
          <w:i w:val="0"/>
          <w:color w:val="auto"/>
          <w:sz w:val="24"/>
          <w:szCs w:val="24"/>
          <w:lang w:val="ka-GE"/>
        </w:rPr>
        <w:t xml:space="preserve">: </w:t>
      </w:r>
      <w:r w:rsidRPr="00A41538">
        <w:rPr>
          <w:rFonts w:ascii="Sylfaen" w:hAnsi="Sylfaen" w:cs="Sylfaen"/>
          <w:noProof/>
          <w:sz w:val="24"/>
          <w:szCs w:val="24"/>
          <w:lang w:val="ka-GE"/>
        </w:rPr>
        <w:t>მაღალია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ფილტვის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ფორმისთვის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თუ</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პაციენტს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მკურნალობა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ჩაუტარდა</w:t>
      </w:r>
      <w:r w:rsidRPr="00A41538">
        <w:rPr>
          <w:rFonts w:ascii="Sylfaen" w:hAnsi="Sylfaen" w:cs="Calibri"/>
          <w:noProof/>
          <w:sz w:val="24"/>
          <w:szCs w:val="24"/>
          <w:lang w:val="ka-GE"/>
        </w:rPr>
        <w:t xml:space="preserve">, &gt; 90% </w:t>
      </w:r>
      <w:r w:rsidRPr="00A41538">
        <w:rPr>
          <w:rFonts w:ascii="Sylfaen" w:hAnsi="Sylfaen" w:cs="Sylfaen"/>
          <w:noProof/>
          <w:sz w:val="24"/>
          <w:szCs w:val="24"/>
          <w:lang w:val="ka-GE"/>
        </w:rPr>
        <w:t>მოკვდება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სიმპტომების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გამოვლენიდან</w:t>
      </w:r>
      <w:r w:rsidRPr="00A41538">
        <w:rPr>
          <w:rFonts w:ascii="Sylfaen" w:hAnsi="Sylfaen" w:cs="Calibri"/>
          <w:noProof/>
          <w:sz w:val="24"/>
          <w:szCs w:val="24"/>
          <w:lang w:val="ka-GE"/>
        </w:rPr>
        <w:t xml:space="preserve"> 24 </w:t>
      </w:r>
      <w:r w:rsidRPr="00A41538">
        <w:rPr>
          <w:rFonts w:ascii="Sylfaen" w:hAnsi="Sylfaen" w:cs="Sylfaen"/>
          <w:noProof/>
          <w:sz w:val="24"/>
          <w:szCs w:val="24"/>
          <w:lang w:val="ka-GE"/>
        </w:rPr>
        <w:t>საათში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თუ</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მკურნალობა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დაიწყება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სწრაფად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ლეტალობა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შემცირდება</w:t>
      </w:r>
      <w:r w:rsidRPr="00A41538">
        <w:rPr>
          <w:rFonts w:ascii="Sylfaen" w:hAnsi="Sylfaen" w:cs="Calibri"/>
          <w:noProof/>
          <w:sz w:val="24"/>
          <w:szCs w:val="24"/>
          <w:lang w:val="ka-GE"/>
        </w:rPr>
        <w:t xml:space="preserve"> &lt; 5%.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სხვა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ფორმებისთვის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ლეტალობა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დაახლოებით</w:t>
      </w:r>
      <w:r w:rsidRPr="00A41538">
        <w:rPr>
          <w:rFonts w:ascii="Sylfaen" w:hAnsi="Sylfaen" w:cs="Calibri"/>
          <w:noProof/>
          <w:sz w:val="24"/>
          <w:szCs w:val="24"/>
          <w:lang w:val="ka-GE"/>
        </w:rPr>
        <w:t xml:space="preserve"> 14%. </w:t>
      </w:r>
    </w:p>
    <w:p w14:paraId="0E055ECD"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შემთხვევის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განმარტება</w:t>
      </w:r>
      <w:r w:rsidRPr="00A41538">
        <w:rPr>
          <w:rFonts w:ascii="Sylfaen" w:hAnsi="Sylfaen" w:cs="Calibri"/>
          <w:noProof/>
          <w:sz w:val="24"/>
          <w:szCs w:val="24"/>
          <w:lang w:val="ka-GE"/>
        </w:rPr>
        <w:t>/</w:t>
      </w:r>
      <w:r w:rsidRPr="00A41538">
        <w:rPr>
          <w:rFonts w:ascii="Sylfaen" w:hAnsi="Sylfaen" w:cs="Sylfaen"/>
          <w:noProof/>
          <w:sz w:val="24"/>
          <w:szCs w:val="24"/>
          <w:lang w:val="ka-GE"/>
        </w:rPr>
        <w:t>კლასიფიკაცია</w:t>
      </w:r>
    </w:p>
    <w:p w14:paraId="7F129DB5" w14:textId="77777777" w:rsidR="00285BF6" w:rsidRPr="00A41538" w:rsidRDefault="00285BF6" w:rsidP="00285BF6">
      <w:pPr>
        <w:spacing w:after="0" w:line="240" w:lineRule="auto"/>
        <w:jc w:val="both"/>
        <w:rPr>
          <w:rStyle w:val="IntenseEmphasis"/>
          <w:rFonts w:ascii="Sylfaen" w:hAnsi="Sylfaen" w:cs="Calibri"/>
          <w:i w:val="0"/>
          <w:color w:val="auto"/>
          <w:sz w:val="24"/>
          <w:szCs w:val="24"/>
          <w:lang w:val="ka-GE"/>
        </w:rPr>
      </w:pPr>
      <w:r w:rsidRPr="00A41538">
        <w:rPr>
          <w:rStyle w:val="IntenseEmphasis"/>
          <w:rFonts w:ascii="Sylfaen" w:hAnsi="Sylfaen" w:cs="Sylfaen"/>
          <w:i w:val="0"/>
          <w:color w:val="auto"/>
          <w:sz w:val="24"/>
          <w:szCs w:val="24"/>
          <w:lang w:val="ka-GE"/>
        </w:rPr>
        <w:t>შესაძლო</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შემთხვევა</w:t>
      </w:r>
      <w:r w:rsidRPr="00A41538">
        <w:rPr>
          <w:rStyle w:val="IntenseEmphasis"/>
          <w:rFonts w:ascii="Sylfaen" w:hAnsi="Sylfaen" w:cs="Calibri"/>
          <w:i w:val="0"/>
          <w:color w:val="auto"/>
          <w:sz w:val="24"/>
          <w:szCs w:val="24"/>
          <w:lang w:val="ka-GE"/>
        </w:rPr>
        <w:t xml:space="preserve">: </w:t>
      </w:r>
    </w:p>
    <w:p w14:paraId="083934A6"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b/>
          <w:bCs/>
          <w:noProof/>
          <w:sz w:val="24"/>
          <w:szCs w:val="24"/>
          <w:lang w:val="ka-GE"/>
        </w:rPr>
        <w:t>ბუბონური</w:t>
      </w:r>
      <w:r w:rsidRPr="00A41538">
        <w:rPr>
          <w:rFonts w:ascii="Sylfaen" w:hAnsi="Sylfaen" w:cs="Calibri"/>
          <w:b/>
          <w:bCs/>
          <w:noProof/>
          <w:sz w:val="24"/>
          <w:szCs w:val="24"/>
          <w:lang w:val="ka-GE"/>
        </w:rPr>
        <w:t xml:space="preserve"> </w:t>
      </w:r>
      <w:r w:rsidRPr="00A41538">
        <w:rPr>
          <w:rFonts w:ascii="Sylfaen" w:hAnsi="Sylfaen" w:cs="Sylfaen"/>
          <w:b/>
          <w:bCs/>
          <w:noProof/>
          <w:sz w:val="24"/>
          <w:szCs w:val="24"/>
          <w:lang w:val="ka-GE"/>
        </w:rPr>
        <w:t>ფორმა</w:t>
      </w:r>
      <w:r w:rsidRPr="00A41538">
        <w:rPr>
          <w:rFonts w:ascii="Sylfaen" w:hAnsi="Sylfaen" w:cs="Calibri"/>
          <w:b/>
          <w:bCs/>
          <w:noProof/>
          <w:sz w:val="24"/>
          <w:szCs w:val="24"/>
          <w:lang w:val="ka-GE"/>
        </w:rPr>
        <w:t xml:space="preserve">: </w:t>
      </w:r>
      <w:r w:rsidRPr="00A41538">
        <w:rPr>
          <w:rFonts w:ascii="Sylfaen" w:hAnsi="Sylfaen" w:cs="Sylfaen"/>
          <w:noProof/>
          <w:sz w:val="24"/>
          <w:szCs w:val="24"/>
          <w:lang w:val="ka-GE"/>
        </w:rPr>
        <w:t>პაციენტი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მძიმე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მწვავე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ინტოქსიკაციით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&gt;38</w:t>
      </w:r>
      <w:r w:rsidRPr="00A41538">
        <w:rPr>
          <w:rFonts w:ascii="Sylfaen" w:hAnsi="Sylfaen" w:cs="Calibri"/>
          <w:noProof/>
          <w:sz w:val="24"/>
          <w:szCs w:val="24"/>
          <w:vertAlign w:val="superscript"/>
          <w:lang w:val="ka-GE"/>
        </w:rPr>
        <w:t>o</w:t>
      </w:r>
      <w:r w:rsidRPr="00A41538">
        <w:rPr>
          <w:rFonts w:ascii="Sylfaen" w:hAnsi="Sylfaen" w:cs="Calibri"/>
          <w:noProof/>
          <w:sz w:val="24"/>
          <w:szCs w:val="24"/>
          <w:lang w:val="ka-GE"/>
        </w:rPr>
        <w:t>C (</w:t>
      </w:r>
      <w:r w:rsidRPr="00A41538">
        <w:rPr>
          <w:rFonts w:ascii="Sylfaen" w:hAnsi="Sylfaen" w:cs="Sylfaen"/>
          <w:noProof/>
          <w:sz w:val="24"/>
          <w:szCs w:val="24"/>
          <w:lang w:val="ka-GE"/>
        </w:rPr>
        <w:t>პირის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ღრუში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ცხელებით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მიმდინარე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დაავადებით</w:t>
      </w:r>
      <w:r w:rsidRPr="00A41538">
        <w:rPr>
          <w:rFonts w:ascii="Sylfaen" w:hAnsi="Sylfaen" w:cs="Calibri"/>
          <w:noProof/>
          <w:sz w:val="24"/>
          <w:szCs w:val="24"/>
          <w:lang w:val="ka-GE"/>
        </w:rPr>
        <w:t xml:space="preserve"> </w:t>
      </w:r>
      <w:r w:rsidRPr="00A41538">
        <w:rPr>
          <w:rFonts w:ascii="Sylfaen" w:hAnsi="Sylfaen" w:cs="Sylfaen"/>
          <w:iCs/>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ერთ</w:t>
      </w:r>
      <w:r w:rsidRPr="00A41538">
        <w:rPr>
          <w:rFonts w:ascii="Sylfaen" w:hAnsi="Sylfaen" w:cs="Calibri"/>
          <w:noProof/>
          <w:sz w:val="24"/>
          <w:szCs w:val="24"/>
          <w:lang w:val="ka-GE"/>
        </w:rPr>
        <w:t>-</w:t>
      </w:r>
      <w:r w:rsidRPr="00A41538">
        <w:rPr>
          <w:rFonts w:ascii="Sylfaen" w:hAnsi="Sylfaen" w:cs="Sylfaen"/>
          <w:noProof/>
          <w:sz w:val="24"/>
          <w:szCs w:val="24"/>
          <w:lang w:val="ka-GE"/>
        </w:rPr>
        <w:t>ერთი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ორივე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ქვემოთ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ჩამოთვლილი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კლინიკური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ნიშანი</w:t>
      </w:r>
      <w:r w:rsidRPr="00A41538">
        <w:rPr>
          <w:rFonts w:ascii="Sylfaen" w:hAnsi="Sylfaen" w:cs="Calibri"/>
          <w:noProof/>
          <w:sz w:val="24"/>
          <w:szCs w:val="24"/>
          <w:lang w:val="ka-GE"/>
        </w:rPr>
        <w:t>:</w:t>
      </w:r>
    </w:p>
    <w:p w14:paraId="15A57C94"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ბუბონი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ლიმფადენიტი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პერიადენიტი</w:t>
      </w:r>
      <w:r w:rsidRPr="00A41538">
        <w:rPr>
          <w:rFonts w:ascii="Sylfaen" w:hAnsi="Sylfaen" w:cs="Calibri"/>
          <w:noProof/>
          <w:sz w:val="24"/>
          <w:szCs w:val="24"/>
          <w:lang w:val="ka-GE"/>
        </w:rPr>
        <w:t xml:space="preserve">) _ </w:t>
      </w:r>
      <w:r w:rsidRPr="00A41538">
        <w:rPr>
          <w:rFonts w:ascii="Sylfaen" w:hAnsi="Sylfaen" w:cs="Sylfaen"/>
          <w:noProof/>
          <w:sz w:val="24"/>
          <w:szCs w:val="24"/>
          <w:lang w:val="ka-GE"/>
        </w:rPr>
        <w:t>პერიფერიული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ლიმფური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კვანძების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ერთ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რამდენიმე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ადგილას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რომელსაც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ახასიათებს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ქვემოთ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ჩამოთვლილი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სამი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მეტი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სიმპტომი</w:t>
      </w:r>
      <w:r w:rsidRPr="00A41538">
        <w:rPr>
          <w:rFonts w:ascii="Sylfaen" w:hAnsi="Sylfaen" w:cs="Calibri"/>
          <w:noProof/>
          <w:sz w:val="24"/>
          <w:szCs w:val="24"/>
          <w:lang w:val="ka-GE"/>
        </w:rPr>
        <w:t>:</w:t>
      </w:r>
    </w:p>
    <w:p w14:paraId="08A8FD0E" w14:textId="77777777" w:rsidR="00285BF6" w:rsidRPr="00A41538" w:rsidRDefault="00285BF6" w:rsidP="00E9278B">
      <w:pPr>
        <w:pStyle w:val="ListParagraph"/>
        <w:numPr>
          <w:ilvl w:val="0"/>
          <w:numId w:val="365"/>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მტკივნეულობა</w:t>
      </w:r>
    </w:p>
    <w:p w14:paraId="5600B9E8" w14:textId="77777777" w:rsidR="00285BF6" w:rsidRPr="00A41538" w:rsidRDefault="00285BF6" w:rsidP="00E9278B">
      <w:pPr>
        <w:pStyle w:val="ListParagraph"/>
        <w:numPr>
          <w:ilvl w:val="0"/>
          <w:numId w:val="365"/>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სიმაგრე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პალპაციით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სიმკვრივე</w:t>
      </w:r>
      <w:r w:rsidRPr="00A41538">
        <w:rPr>
          <w:rFonts w:ascii="Sylfaen" w:hAnsi="Sylfaen" w:cs="Calibri"/>
          <w:noProof/>
          <w:sz w:val="24"/>
          <w:szCs w:val="24"/>
          <w:lang w:val="ka-GE"/>
        </w:rPr>
        <w:t xml:space="preserve"> </w:t>
      </w:r>
    </w:p>
    <w:p w14:paraId="74E8DF7B" w14:textId="77777777" w:rsidR="00285BF6" w:rsidRPr="00A41538" w:rsidRDefault="00285BF6" w:rsidP="00E9278B">
      <w:pPr>
        <w:pStyle w:val="ListParagraph"/>
        <w:numPr>
          <w:ilvl w:val="0"/>
          <w:numId w:val="365"/>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ცალკეული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ლიმფური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კვანძების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პალპაციის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გაძნელება</w:t>
      </w:r>
    </w:p>
    <w:p w14:paraId="24D26899" w14:textId="77777777" w:rsidR="00285BF6" w:rsidRPr="00A41538" w:rsidRDefault="00285BF6" w:rsidP="00E9278B">
      <w:pPr>
        <w:pStyle w:val="ListParagraph"/>
        <w:numPr>
          <w:ilvl w:val="0"/>
          <w:numId w:val="365"/>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ადგილობრივი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ჰიპერთერმია</w:t>
      </w:r>
      <w:r w:rsidRPr="00A41538">
        <w:rPr>
          <w:rFonts w:ascii="Sylfaen" w:hAnsi="Sylfaen" w:cs="Calibri"/>
          <w:noProof/>
          <w:sz w:val="24"/>
          <w:szCs w:val="24"/>
          <w:lang w:val="ka-GE"/>
        </w:rPr>
        <w:t xml:space="preserve"> </w:t>
      </w:r>
    </w:p>
    <w:p w14:paraId="37037340" w14:textId="77777777" w:rsidR="00285BF6" w:rsidRPr="00A41538" w:rsidRDefault="00285BF6" w:rsidP="00E9278B">
      <w:pPr>
        <w:pStyle w:val="ListParagraph"/>
        <w:numPr>
          <w:ilvl w:val="0"/>
          <w:numId w:val="365"/>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ჰიპერემია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ბუბონის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მფარავ</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კანზე</w:t>
      </w:r>
      <w:r w:rsidRPr="00A41538">
        <w:rPr>
          <w:rFonts w:ascii="Sylfaen" w:hAnsi="Sylfaen" w:cs="Calibri"/>
          <w:noProof/>
          <w:sz w:val="24"/>
          <w:szCs w:val="24"/>
          <w:lang w:val="ka-GE"/>
        </w:rPr>
        <w:t>)</w:t>
      </w:r>
    </w:p>
    <w:p w14:paraId="1A692489"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Calibri"/>
          <w:noProof/>
          <w:sz w:val="24"/>
          <w:szCs w:val="24"/>
          <w:lang w:val="ka-GE"/>
        </w:rPr>
        <w:t xml:space="preserve">2. </w:t>
      </w:r>
      <w:r w:rsidRPr="00A41538">
        <w:rPr>
          <w:rFonts w:ascii="Sylfaen" w:hAnsi="Sylfaen" w:cs="Sylfaen"/>
          <w:noProof/>
          <w:sz w:val="24"/>
          <w:szCs w:val="24"/>
          <w:lang w:val="ka-GE"/>
        </w:rPr>
        <w:t>გამომწვევის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შეჭრის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ადგილას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კანის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პირველადი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მტკივნეული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დაზიანება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რომელიც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ქვემოთ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ჩამოთვლილ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ერთ</w:t>
      </w:r>
      <w:r w:rsidRPr="00A41538">
        <w:rPr>
          <w:rFonts w:ascii="Sylfaen" w:hAnsi="Sylfaen" w:cs="Calibri"/>
          <w:noProof/>
          <w:sz w:val="24"/>
          <w:szCs w:val="24"/>
          <w:lang w:val="ka-GE"/>
        </w:rPr>
        <w:t>-</w:t>
      </w:r>
      <w:r w:rsidRPr="00A41538">
        <w:rPr>
          <w:rFonts w:ascii="Sylfaen" w:hAnsi="Sylfaen" w:cs="Sylfaen"/>
          <w:noProof/>
          <w:sz w:val="24"/>
          <w:szCs w:val="24"/>
          <w:lang w:val="ka-GE"/>
        </w:rPr>
        <w:t>ერთ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სტადიაშია</w:t>
      </w:r>
      <w:r w:rsidRPr="00A41538">
        <w:rPr>
          <w:rFonts w:ascii="Sylfaen" w:hAnsi="Sylfaen" w:cs="Calibri"/>
          <w:noProof/>
          <w:sz w:val="24"/>
          <w:szCs w:val="24"/>
          <w:lang w:val="ka-GE"/>
        </w:rPr>
        <w:t>:</w:t>
      </w:r>
    </w:p>
    <w:p w14:paraId="4EAB5DC8" w14:textId="77777777" w:rsidR="00285BF6" w:rsidRPr="00A41538" w:rsidRDefault="00285BF6" w:rsidP="00E9278B">
      <w:pPr>
        <w:pStyle w:val="ListParagraph"/>
        <w:numPr>
          <w:ilvl w:val="0"/>
          <w:numId w:val="366"/>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პაპულა</w:t>
      </w:r>
    </w:p>
    <w:p w14:paraId="1F399C79" w14:textId="77777777" w:rsidR="00285BF6" w:rsidRPr="00A41538" w:rsidRDefault="00285BF6" w:rsidP="00E9278B">
      <w:pPr>
        <w:pStyle w:val="ListParagraph"/>
        <w:numPr>
          <w:ilvl w:val="0"/>
          <w:numId w:val="366"/>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პუსტულა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ჩირქოვანი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ჰემორაგიული</w:t>
      </w:r>
      <w:r w:rsidRPr="00A41538">
        <w:rPr>
          <w:rFonts w:ascii="Sylfaen" w:hAnsi="Sylfaen" w:cs="Calibri"/>
          <w:noProof/>
          <w:sz w:val="24"/>
          <w:szCs w:val="24"/>
          <w:lang w:val="ka-GE"/>
        </w:rPr>
        <w:t>)</w:t>
      </w:r>
    </w:p>
    <w:p w14:paraId="00348722" w14:textId="77777777" w:rsidR="00285BF6" w:rsidRPr="00A41538" w:rsidRDefault="00285BF6" w:rsidP="00E9278B">
      <w:pPr>
        <w:pStyle w:val="ListParagraph"/>
        <w:numPr>
          <w:ilvl w:val="0"/>
          <w:numId w:val="366"/>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წყლული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ღრმა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ჩირქოვანი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ჰემორაგიული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ინფილტრირებული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ძირით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შემოფარგლული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ჰიპერემიით</w:t>
      </w:r>
      <w:r w:rsidRPr="00A41538">
        <w:rPr>
          <w:rFonts w:ascii="Sylfaen" w:hAnsi="Sylfaen" w:cs="Calibri"/>
          <w:noProof/>
          <w:sz w:val="24"/>
          <w:szCs w:val="24"/>
          <w:lang w:val="ka-GE"/>
        </w:rPr>
        <w:t>)</w:t>
      </w:r>
    </w:p>
    <w:p w14:paraId="7A30C72A"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b/>
          <w:bCs/>
          <w:noProof/>
          <w:sz w:val="24"/>
          <w:szCs w:val="24"/>
          <w:lang w:val="ka-GE"/>
        </w:rPr>
        <w:t>ფილტვის</w:t>
      </w:r>
      <w:r w:rsidRPr="00A41538">
        <w:rPr>
          <w:rFonts w:ascii="Sylfaen" w:hAnsi="Sylfaen" w:cs="Calibri"/>
          <w:b/>
          <w:bCs/>
          <w:noProof/>
          <w:sz w:val="24"/>
          <w:szCs w:val="24"/>
          <w:lang w:val="ka-GE"/>
        </w:rPr>
        <w:t xml:space="preserve"> </w:t>
      </w:r>
      <w:r w:rsidRPr="00A41538">
        <w:rPr>
          <w:rFonts w:ascii="Sylfaen" w:hAnsi="Sylfaen" w:cs="Sylfaen"/>
          <w:b/>
          <w:bCs/>
          <w:noProof/>
          <w:sz w:val="24"/>
          <w:szCs w:val="24"/>
          <w:lang w:val="ka-GE"/>
        </w:rPr>
        <w:t>ფორმა</w:t>
      </w:r>
      <w:r w:rsidRPr="00A41538">
        <w:rPr>
          <w:rFonts w:ascii="Sylfaen" w:hAnsi="Sylfaen" w:cs="Calibri"/>
          <w:b/>
          <w:bCs/>
          <w:noProof/>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პაციენტი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მძიმე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ინტოქსიკაციით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მწვავე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სწრაფად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პროგრესირებადი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მძიმე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რესპირატორული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დაავადებით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eastAsia="ru-RU"/>
        </w:rPr>
        <w:t>სეპტიური</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შოკით</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და</w:t>
      </w:r>
      <w:r w:rsidRPr="00A41538">
        <w:rPr>
          <w:rFonts w:ascii="Sylfaen" w:hAnsi="Sylfaen" w:cs="Calibri"/>
          <w:noProof/>
          <w:sz w:val="24"/>
          <w:szCs w:val="24"/>
          <w:lang w:val="ka-GE" w:eastAsia="ru-RU"/>
        </w:rPr>
        <w:t>/</w:t>
      </w:r>
      <w:r w:rsidRPr="00A41538">
        <w:rPr>
          <w:rFonts w:ascii="Sylfaen" w:hAnsi="Sylfaen" w:cs="Sylfaen"/>
          <w:noProof/>
          <w:sz w:val="24"/>
          <w:szCs w:val="24"/>
          <w:lang w:val="ka-GE" w:eastAsia="ru-RU"/>
        </w:rPr>
        <w:t>ან</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rPr>
        <w:t>დისემინირებული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სისხლძარღვშიგა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შედედება</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დსშ</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rPr>
        <w:t>ცხელებით</w:t>
      </w:r>
      <w:r w:rsidRPr="00A41538">
        <w:rPr>
          <w:rFonts w:ascii="Sylfaen" w:hAnsi="Sylfaen" w:cs="Calibri"/>
          <w:noProof/>
          <w:sz w:val="24"/>
          <w:szCs w:val="24"/>
          <w:lang w:val="ka-GE"/>
        </w:rPr>
        <w:t xml:space="preserve"> &gt;38C° (</w:t>
      </w:r>
      <w:r w:rsidRPr="00A41538">
        <w:rPr>
          <w:rFonts w:ascii="Sylfaen" w:hAnsi="Sylfaen" w:cs="Sylfaen"/>
          <w:noProof/>
          <w:sz w:val="24"/>
          <w:szCs w:val="24"/>
          <w:lang w:val="ka-GE"/>
        </w:rPr>
        <w:t>პირის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ღრუში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ალტერნატიული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დიაგნოზის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არსებობისას</w:t>
      </w:r>
      <w:r w:rsidRPr="00A41538">
        <w:rPr>
          <w:rFonts w:ascii="Sylfaen" w:hAnsi="Sylfaen" w:cs="Calibri"/>
          <w:noProof/>
          <w:sz w:val="24"/>
          <w:szCs w:val="24"/>
          <w:lang w:val="ka-GE"/>
        </w:rPr>
        <w:t xml:space="preserve"> </w:t>
      </w:r>
      <w:r w:rsidRPr="00A41538">
        <w:rPr>
          <w:rFonts w:ascii="Sylfaen" w:hAnsi="Sylfaen" w:cs="Sylfaen"/>
          <w:iCs/>
          <w:noProof/>
          <w:sz w:val="24"/>
          <w:szCs w:val="24"/>
          <w:lang w:val="ka-GE"/>
        </w:rPr>
        <w:t>და</w:t>
      </w:r>
      <w:r w:rsidRPr="00A41538">
        <w:rPr>
          <w:rFonts w:ascii="Sylfaen" w:hAnsi="Sylfaen" w:cs="Calibri"/>
          <w:b/>
          <w:bCs/>
          <w:noProof/>
          <w:sz w:val="24"/>
          <w:szCs w:val="24"/>
          <w:lang w:val="ka-GE"/>
        </w:rPr>
        <w:t xml:space="preserve"> </w:t>
      </w:r>
      <w:r w:rsidRPr="00A41538">
        <w:rPr>
          <w:rFonts w:ascii="Sylfaen" w:hAnsi="Sylfaen" w:cs="Sylfaen"/>
          <w:noProof/>
          <w:sz w:val="24"/>
          <w:szCs w:val="24"/>
          <w:lang w:val="ka-GE"/>
        </w:rPr>
        <w:t>ქვემოთ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ჩამოთვლილი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ოთხი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მეტი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კლინიკური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ნიშნის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არსებობა</w:t>
      </w:r>
      <w:r w:rsidRPr="00A41538">
        <w:rPr>
          <w:rFonts w:ascii="Sylfaen" w:hAnsi="Sylfaen" w:cs="Calibri"/>
          <w:noProof/>
          <w:sz w:val="24"/>
          <w:szCs w:val="24"/>
          <w:lang w:val="ka-GE"/>
        </w:rPr>
        <w:t>:</w:t>
      </w:r>
    </w:p>
    <w:p w14:paraId="3C558FB8" w14:textId="77777777" w:rsidR="00285BF6" w:rsidRPr="00A41538" w:rsidRDefault="00285BF6" w:rsidP="00E9278B">
      <w:pPr>
        <w:pStyle w:val="ListParagraph"/>
        <w:numPr>
          <w:ilvl w:val="0"/>
          <w:numId w:val="367"/>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eastAsia="ru-RU"/>
        </w:rPr>
        <w:t>ხველა</w:t>
      </w:r>
    </w:p>
    <w:p w14:paraId="3977587E" w14:textId="77777777" w:rsidR="00285BF6" w:rsidRPr="00A41538" w:rsidRDefault="00285BF6" w:rsidP="00E9278B">
      <w:pPr>
        <w:pStyle w:val="ListParagraph"/>
        <w:numPr>
          <w:ilvl w:val="0"/>
          <w:numId w:val="367"/>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eastAsia="ru-RU"/>
        </w:rPr>
        <w:t>ტკივილი</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გულმკერდის</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არეში</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პლევრიტული</w:t>
      </w:r>
      <w:r w:rsidRPr="00A41538">
        <w:rPr>
          <w:rFonts w:ascii="Sylfaen" w:hAnsi="Sylfaen" w:cs="Calibri"/>
          <w:noProof/>
          <w:sz w:val="24"/>
          <w:szCs w:val="24"/>
          <w:lang w:val="ka-GE" w:eastAsia="ru-RU"/>
        </w:rPr>
        <w:t>)</w:t>
      </w:r>
    </w:p>
    <w:p w14:paraId="328A9AAA" w14:textId="77777777" w:rsidR="00285BF6" w:rsidRPr="00A41538" w:rsidRDefault="00285BF6" w:rsidP="00E9278B">
      <w:pPr>
        <w:pStyle w:val="ListParagraph"/>
        <w:numPr>
          <w:ilvl w:val="0"/>
          <w:numId w:val="367"/>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eastAsia="ru-RU"/>
        </w:rPr>
        <w:t>სისხლი</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ნახველში</w:t>
      </w:r>
    </w:p>
    <w:p w14:paraId="0A5C2AC7" w14:textId="77777777" w:rsidR="00285BF6" w:rsidRPr="00A41538" w:rsidRDefault="00285BF6" w:rsidP="00E9278B">
      <w:pPr>
        <w:pStyle w:val="ListParagraph"/>
        <w:numPr>
          <w:ilvl w:val="0"/>
          <w:numId w:val="367"/>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eastAsia="ru-RU"/>
        </w:rPr>
        <w:t>ფილტვის</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შეშუპება</w:t>
      </w:r>
    </w:p>
    <w:p w14:paraId="0CE1BE8E" w14:textId="77777777" w:rsidR="00285BF6" w:rsidRPr="00A41538" w:rsidRDefault="00285BF6" w:rsidP="00E9278B">
      <w:pPr>
        <w:pStyle w:val="ListParagraph"/>
        <w:numPr>
          <w:ilvl w:val="0"/>
          <w:numId w:val="367"/>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eastAsia="ru-RU"/>
        </w:rPr>
        <w:t>ფილტვის</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ინფილტრატები</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რენტგენოლოგიური</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გამოკვლევით</w:t>
      </w:r>
    </w:p>
    <w:p w14:paraId="4B581225" w14:textId="77777777" w:rsidR="00285BF6" w:rsidRPr="00A41538" w:rsidRDefault="00285BF6" w:rsidP="00E9278B">
      <w:pPr>
        <w:pStyle w:val="ListParagraph"/>
        <w:numPr>
          <w:ilvl w:val="0"/>
          <w:numId w:val="367"/>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eastAsia="ru-RU"/>
        </w:rPr>
        <w:lastRenderedPageBreak/>
        <w:t>სუნთქვის</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უკმარისობა</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ტაქიპნოე</w:t>
      </w:r>
      <w:r w:rsidRPr="00A41538">
        <w:rPr>
          <w:rFonts w:ascii="Sylfaen" w:hAnsi="Sylfaen" w:cs="Calibri"/>
          <w:noProof/>
          <w:sz w:val="24"/>
          <w:szCs w:val="24"/>
          <w:lang w:val="ka-GE" w:eastAsia="ru-RU"/>
        </w:rPr>
        <w:t xml:space="preserve"> (</w:t>
      </w:r>
      <w:r w:rsidRPr="00A41538">
        <w:rPr>
          <w:rFonts w:ascii="Sylfaen" w:hAnsi="Sylfaen" w:cs="Sylfaen"/>
          <w:noProof/>
          <w:sz w:val="24"/>
          <w:szCs w:val="24"/>
          <w:lang w:val="ka-GE" w:eastAsia="ru-RU"/>
        </w:rPr>
        <w:t>ქოშინი</w:t>
      </w:r>
      <w:r w:rsidRPr="00A41538">
        <w:rPr>
          <w:rFonts w:ascii="Sylfaen" w:hAnsi="Sylfaen" w:cs="Calibri"/>
          <w:noProof/>
          <w:sz w:val="24"/>
          <w:szCs w:val="24"/>
          <w:lang w:val="ka-GE" w:eastAsia="ru-RU"/>
        </w:rPr>
        <w:t xml:space="preserve">) </w:t>
      </w:r>
    </w:p>
    <w:p w14:paraId="0CBCF700" w14:textId="77777777" w:rsidR="00285BF6" w:rsidRPr="00A41538" w:rsidRDefault="00285BF6" w:rsidP="00285BF6">
      <w:pPr>
        <w:spacing w:after="0" w:line="240" w:lineRule="auto"/>
        <w:jc w:val="both"/>
        <w:rPr>
          <w:rFonts w:ascii="Sylfaen" w:hAnsi="Sylfaen" w:cs="Calibri"/>
          <w:noProof/>
          <w:sz w:val="24"/>
          <w:szCs w:val="24"/>
          <w:lang w:val="ka-GE"/>
        </w:rPr>
      </w:pPr>
      <w:bookmarkStart w:id="9" w:name="_Toc222803957"/>
      <w:bookmarkStart w:id="10" w:name="_Toc259363262"/>
      <w:r w:rsidRPr="00A41538">
        <w:rPr>
          <w:rFonts w:ascii="Sylfaen" w:hAnsi="Sylfaen" w:cs="Sylfaen"/>
          <w:b/>
          <w:bCs/>
          <w:noProof/>
          <w:sz w:val="24"/>
          <w:szCs w:val="24"/>
          <w:lang w:val="ka-GE"/>
        </w:rPr>
        <w:t>სეპტიცემიური</w:t>
      </w:r>
      <w:r w:rsidRPr="00A41538">
        <w:rPr>
          <w:rFonts w:ascii="Sylfaen" w:hAnsi="Sylfaen" w:cs="Calibri"/>
          <w:b/>
          <w:bCs/>
          <w:noProof/>
          <w:sz w:val="24"/>
          <w:szCs w:val="24"/>
          <w:lang w:val="ka-GE"/>
        </w:rPr>
        <w:t xml:space="preserve"> </w:t>
      </w:r>
      <w:r w:rsidRPr="00A41538">
        <w:rPr>
          <w:rFonts w:ascii="Sylfaen" w:hAnsi="Sylfaen" w:cs="Sylfaen"/>
          <w:b/>
          <w:bCs/>
          <w:noProof/>
          <w:sz w:val="24"/>
          <w:szCs w:val="24"/>
          <w:lang w:val="ka-GE"/>
        </w:rPr>
        <w:t>ფორმა</w:t>
      </w:r>
      <w:r w:rsidRPr="00A41538">
        <w:rPr>
          <w:rFonts w:ascii="Sylfaen" w:hAnsi="Sylfaen" w:cs="Calibri"/>
          <w:b/>
          <w:bCs/>
          <w:noProof/>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პაციენტი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ინტოქსიკაციით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მიმდინარე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მძიმე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დაავადებით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მაღალი</w:t>
      </w:r>
      <w:bookmarkStart w:id="11" w:name="_Toc222803958"/>
      <w:bookmarkStart w:id="12" w:name="_Toc259363263"/>
      <w:bookmarkEnd w:id="9"/>
      <w:bookmarkEnd w:id="10"/>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ცხელებით</w:t>
      </w:r>
      <w:r w:rsidRPr="00A41538">
        <w:rPr>
          <w:rFonts w:ascii="Sylfaen" w:hAnsi="Sylfaen" w:cs="Calibri"/>
          <w:noProof/>
          <w:sz w:val="24"/>
          <w:szCs w:val="24"/>
          <w:lang w:val="ka-GE"/>
        </w:rPr>
        <w:t xml:space="preserve"> &gt;38C° (</w:t>
      </w:r>
      <w:r w:rsidRPr="00A41538">
        <w:rPr>
          <w:rFonts w:ascii="Sylfaen" w:hAnsi="Sylfaen" w:cs="Sylfaen"/>
          <w:noProof/>
          <w:sz w:val="24"/>
          <w:szCs w:val="24"/>
          <w:lang w:val="ka-GE"/>
        </w:rPr>
        <w:t>პირის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ღრუში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სეპტიური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შოკით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დისემინირებული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სისხლძარღვშიგა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შედედებით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ალტერნატიული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დიაგნოსის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არარსებობა</w:t>
      </w:r>
      <w:r w:rsidRPr="00A41538">
        <w:rPr>
          <w:rFonts w:ascii="Sylfaen" w:hAnsi="Sylfaen" w:cs="Calibri"/>
          <w:noProof/>
          <w:sz w:val="24"/>
          <w:szCs w:val="24"/>
          <w:lang w:val="ka-GE"/>
        </w:rPr>
        <w:t>.</w:t>
      </w:r>
      <w:bookmarkEnd w:id="11"/>
      <w:bookmarkEnd w:id="12"/>
    </w:p>
    <w:p w14:paraId="485C8182" w14:textId="77777777" w:rsidR="00285BF6" w:rsidRPr="00A41538" w:rsidRDefault="00285BF6" w:rsidP="00285BF6">
      <w:pPr>
        <w:spacing w:after="0" w:line="240" w:lineRule="auto"/>
        <w:jc w:val="both"/>
        <w:rPr>
          <w:rStyle w:val="IntenseEmphasis"/>
          <w:rFonts w:ascii="Sylfaen" w:hAnsi="Sylfaen" w:cs="Calibri"/>
          <w:i w:val="0"/>
          <w:color w:val="auto"/>
          <w:sz w:val="24"/>
          <w:szCs w:val="24"/>
          <w:lang w:val="ka-GE"/>
        </w:rPr>
      </w:pPr>
      <w:r w:rsidRPr="00A41538">
        <w:rPr>
          <w:rStyle w:val="IntenseEmphasis"/>
          <w:rFonts w:ascii="Sylfaen" w:hAnsi="Sylfaen" w:cs="Sylfaen"/>
          <w:i w:val="0"/>
          <w:color w:val="auto"/>
          <w:sz w:val="24"/>
          <w:szCs w:val="24"/>
          <w:lang w:val="ka-GE"/>
        </w:rPr>
        <w:t>სავარაუდო</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შემთხვევა</w:t>
      </w:r>
      <w:r w:rsidRPr="00A41538">
        <w:rPr>
          <w:rStyle w:val="IntenseEmphasis"/>
          <w:rFonts w:ascii="Sylfaen" w:hAnsi="Sylfaen" w:cs="Calibri"/>
          <w:i w:val="0"/>
          <w:color w:val="auto"/>
          <w:sz w:val="24"/>
          <w:szCs w:val="24"/>
          <w:lang w:val="ka-GE"/>
        </w:rPr>
        <w:t xml:space="preserve">: </w:t>
      </w:r>
    </w:p>
    <w:p w14:paraId="1FE12F25"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b/>
          <w:bCs/>
          <w:noProof/>
          <w:sz w:val="24"/>
          <w:szCs w:val="24"/>
          <w:lang w:val="ka-GE"/>
        </w:rPr>
        <w:t>შავი</w:t>
      </w:r>
      <w:r w:rsidRPr="00A41538">
        <w:rPr>
          <w:rFonts w:ascii="Sylfaen" w:hAnsi="Sylfaen" w:cs="Calibri"/>
          <w:b/>
          <w:bCs/>
          <w:noProof/>
          <w:sz w:val="24"/>
          <w:szCs w:val="24"/>
          <w:lang w:val="ka-GE"/>
        </w:rPr>
        <w:t xml:space="preserve"> </w:t>
      </w:r>
      <w:r w:rsidRPr="00A41538">
        <w:rPr>
          <w:rFonts w:ascii="Sylfaen" w:hAnsi="Sylfaen" w:cs="Sylfaen"/>
          <w:b/>
          <w:bCs/>
          <w:noProof/>
          <w:sz w:val="24"/>
          <w:szCs w:val="24"/>
          <w:lang w:val="ka-GE"/>
        </w:rPr>
        <w:t>ჭირის</w:t>
      </w:r>
      <w:r w:rsidRPr="00A41538">
        <w:rPr>
          <w:rFonts w:ascii="Sylfaen" w:hAnsi="Sylfaen" w:cs="Calibri"/>
          <w:b/>
          <w:bCs/>
          <w:noProof/>
          <w:sz w:val="24"/>
          <w:szCs w:val="24"/>
          <w:lang w:val="ka-GE"/>
        </w:rPr>
        <w:t xml:space="preserve"> </w:t>
      </w:r>
      <w:r w:rsidRPr="00A41538">
        <w:rPr>
          <w:rFonts w:ascii="Sylfaen" w:hAnsi="Sylfaen" w:cs="Sylfaen"/>
          <w:b/>
          <w:bCs/>
          <w:noProof/>
          <w:sz w:val="24"/>
          <w:szCs w:val="24"/>
          <w:lang w:val="ka-GE"/>
        </w:rPr>
        <w:t>ყველა</w:t>
      </w:r>
      <w:r w:rsidRPr="00A41538">
        <w:rPr>
          <w:rFonts w:ascii="Sylfaen" w:hAnsi="Sylfaen" w:cs="Calibri"/>
          <w:b/>
          <w:bCs/>
          <w:noProof/>
          <w:sz w:val="24"/>
          <w:szCs w:val="24"/>
          <w:lang w:val="ka-GE"/>
        </w:rPr>
        <w:t xml:space="preserve"> </w:t>
      </w:r>
      <w:r w:rsidRPr="00A41538">
        <w:rPr>
          <w:rFonts w:ascii="Sylfaen" w:hAnsi="Sylfaen" w:cs="Sylfaen"/>
          <w:b/>
          <w:bCs/>
          <w:noProof/>
          <w:sz w:val="24"/>
          <w:szCs w:val="24"/>
          <w:lang w:val="ka-GE"/>
        </w:rPr>
        <w:t>ფორმისათვის</w:t>
      </w:r>
      <w:r w:rsidRPr="00A41538">
        <w:rPr>
          <w:rFonts w:ascii="Sylfaen" w:hAnsi="Sylfaen" w:cs="Calibri"/>
          <w:b/>
          <w:bCs/>
          <w:noProof/>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შეესაბამება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შესაძლო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შემთხვევის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განსაზღვრებას</w:t>
      </w:r>
      <w:r w:rsidRPr="00A41538">
        <w:rPr>
          <w:rFonts w:ascii="Sylfaen" w:hAnsi="Sylfaen" w:cs="Calibri"/>
          <w:iCs/>
          <w:noProof/>
          <w:sz w:val="24"/>
          <w:szCs w:val="24"/>
          <w:lang w:val="ka-GE"/>
        </w:rPr>
        <w:t xml:space="preserve"> </w:t>
      </w:r>
      <w:r w:rsidRPr="00A41538">
        <w:rPr>
          <w:rFonts w:ascii="Sylfaen" w:hAnsi="Sylfaen" w:cs="Sylfaen"/>
          <w:iCs/>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ერთ</w:t>
      </w:r>
      <w:r w:rsidRPr="00A41538">
        <w:rPr>
          <w:rFonts w:ascii="Sylfaen" w:hAnsi="Sylfaen" w:cs="Calibri"/>
          <w:noProof/>
          <w:sz w:val="24"/>
          <w:szCs w:val="24"/>
          <w:lang w:val="ka-GE"/>
        </w:rPr>
        <w:t>-</w:t>
      </w:r>
      <w:r w:rsidRPr="00A41538">
        <w:rPr>
          <w:rFonts w:ascii="Sylfaen" w:hAnsi="Sylfaen" w:cs="Sylfaen"/>
          <w:noProof/>
          <w:sz w:val="24"/>
          <w:szCs w:val="24"/>
          <w:lang w:val="ka-GE"/>
        </w:rPr>
        <w:t>ერთი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ქვემოთ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ჩამოთვლილი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გარემოება</w:t>
      </w:r>
      <w:r w:rsidRPr="00A41538">
        <w:rPr>
          <w:rFonts w:ascii="Sylfaen" w:hAnsi="Sylfaen" w:cs="Calibri"/>
          <w:noProof/>
          <w:sz w:val="24"/>
          <w:szCs w:val="24"/>
          <w:lang w:val="ka-GE"/>
        </w:rPr>
        <w:t>:</w:t>
      </w:r>
    </w:p>
    <w:p w14:paraId="1CDA6CE5"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კლინიკური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სიმტომების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განვითარებამდე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ერთი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კვირის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განამვლობაში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მოგზაურობა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ცხოვრება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ბუნებრივ</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კერაში</w:t>
      </w:r>
      <w:r w:rsidRPr="00A41538">
        <w:rPr>
          <w:rFonts w:ascii="Sylfaen" w:hAnsi="Sylfaen" w:cs="Calibri"/>
          <w:noProof/>
          <w:sz w:val="24"/>
          <w:szCs w:val="24"/>
          <w:lang w:val="ka-GE"/>
        </w:rPr>
        <w:t xml:space="preserve"> </w:t>
      </w:r>
    </w:p>
    <w:p w14:paraId="0290477D"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Calibri"/>
          <w:noProof/>
          <w:sz w:val="24"/>
          <w:szCs w:val="24"/>
          <w:lang w:val="ka-GE"/>
        </w:rPr>
        <w:t xml:space="preserve">      </w:t>
      </w:r>
      <w:r w:rsidRPr="00A41538">
        <w:rPr>
          <w:rFonts w:ascii="Sylfaen" w:hAnsi="Sylfaen" w:cs="Sylfaen"/>
          <w:iCs/>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ერთ</w:t>
      </w:r>
      <w:r w:rsidRPr="00A41538">
        <w:rPr>
          <w:rFonts w:ascii="Sylfaen" w:hAnsi="Sylfaen" w:cs="Calibri"/>
          <w:noProof/>
          <w:sz w:val="24"/>
          <w:szCs w:val="24"/>
          <w:lang w:val="ka-GE"/>
        </w:rPr>
        <w:t>-</w:t>
      </w:r>
      <w:r w:rsidRPr="00A41538">
        <w:rPr>
          <w:rFonts w:ascii="Sylfaen" w:hAnsi="Sylfaen" w:cs="Sylfaen"/>
          <w:noProof/>
          <w:sz w:val="24"/>
          <w:szCs w:val="24"/>
          <w:lang w:val="ka-GE"/>
        </w:rPr>
        <w:t>ერთი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ქვემოთ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ჩამოთვლილი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გარემოება</w:t>
      </w:r>
      <w:r w:rsidRPr="00A41538">
        <w:rPr>
          <w:rFonts w:ascii="Sylfaen" w:hAnsi="Sylfaen" w:cs="Calibri"/>
          <w:noProof/>
          <w:sz w:val="24"/>
          <w:szCs w:val="24"/>
          <w:lang w:val="ka-GE"/>
        </w:rPr>
        <w:t>:</w:t>
      </w:r>
    </w:p>
    <w:p w14:paraId="74134605" w14:textId="77777777" w:rsidR="00285BF6" w:rsidRPr="00A41538" w:rsidRDefault="00285BF6" w:rsidP="00E9278B">
      <w:pPr>
        <w:pStyle w:val="ListParagraph"/>
        <w:numPr>
          <w:ilvl w:val="0"/>
          <w:numId w:val="368"/>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რწყილის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მღრღნელის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პოტენციურად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მტარებელი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სხვა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ცხოველის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ნაკბენი</w:t>
      </w:r>
      <w:r w:rsidRPr="00A41538">
        <w:rPr>
          <w:rFonts w:ascii="Sylfaen" w:hAnsi="Sylfaen" w:cs="Calibri"/>
          <w:noProof/>
          <w:sz w:val="24"/>
          <w:szCs w:val="24"/>
          <w:lang w:val="ka-GE"/>
        </w:rPr>
        <w:t xml:space="preserve">; </w:t>
      </w:r>
    </w:p>
    <w:p w14:paraId="22723631" w14:textId="77777777" w:rsidR="00285BF6" w:rsidRPr="00A41538" w:rsidRDefault="00285BF6" w:rsidP="00E9278B">
      <w:pPr>
        <w:pStyle w:val="ListParagraph"/>
        <w:numPr>
          <w:ilvl w:val="0"/>
          <w:numId w:val="368"/>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კონტაქტი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პირდაპირი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არაპირდაპირი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მღრღნელებთან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საცხოვრებელ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გარემოსთან</w:t>
      </w:r>
      <w:r w:rsidRPr="00A41538">
        <w:rPr>
          <w:rFonts w:ascii="Sylfaen" w:hAnsi="Sylfaen" w:cs="Calibri"/>
          <w:noProof/>
          <w:sz w:val="24"/>
          <w:szCs w:val="24"/>
          <w:lang w:val="ka-GE"/>
        </w:rPr>
        <w:t>;</w:t>
      </w:r>
    </w:p>
    <w:p w14:paraId="1295B053" w14:textId="77777777" w:rsidR="00285BF6" w:rsidRPr="00A41538" w:rsidRDefault="00285BF6" w:rsidP="00E9278B">
      <w:pPr>
        <w:pStyle w:val="ListParagraph"/>
        <w:numPr>
          <w:ilvl w:val="0"/>
          <w:numId w:val="368"/>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ისეთ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ცხოველზე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ნადირობა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ცხოველის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დაკვლა</w:t>
      </w:r>
      <w:r w:rsidRPr="00A41538">
        <w:rPr>
          <w:rFonts w:ascii="Sylfaen" w:hAnsi="Sylfaen" w:cs="Calibri"/>
          <w:noProof/>
          <w:sz w:val="24"/>
          <w:szCs w:val="24"/>
          <w:lang w:val="ka-GE"/>
        </w:rPr>
        <w:t>/</w:t>
      </w:r>
      <w:r w:rsidRPr="00A41538">
        <w:rPr>
          <w:rFonts w:ascii="Sylfaen" w:hAnsi="Sylfaen" w:cs="Sylfaen"/>
          <w:noProof/>
          <w:sz w:val="24"/>
          <w:szCs w:val="24"/>
          <w:lang w:val="ka-GE"/>
        </w:rPr>
        <w:t>გატყავება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რომელიც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შეიძლება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გამომწვევის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მტარებელი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იყოს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მაგ</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აქლემი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ზაზუნა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კატა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კურდღელი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ჯეირანი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გარეული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ღორი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სხვ</w:t>
      </w:r>
      <w:r w:rsidRPr="00A41538">
        <w:rPr>
          <w:rFonts w:ascii="Sylfaen" w:hAnsi="Sylfaen" w:cs="Calibri"/>
          <w:noProof/>
          <w:sz w:val="24"/>
          <w:szCs w:val="24"/>
          <w:lang w:val="ka-GE"/>
        </w:rPr>
        <w:t>.);</w:t>
      </w:r>
    </w:p>
    <w:p w14:paraId="139A0E50" w14:textId="77777777" w:rsidR="00285BF6" w:rsidRPr="00A41538" w:rsidRDefault="00285BF6" w:rsidP="00E9278B">
      <w:pPr>
        <w:pStyle w:val="ListParagraph"/>
        <w:numPr>
          <w:ilvl w:val="0"/>
          <w:numId w:val="368"/>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თერმულად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არასაკმარისად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დამუშავებული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ხორცის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საკვებად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გამოყენება</w:t>
      </w:r>
      <w:r w:rsidRPr="00A41538">
        <w:rPr>
          <w:rFonts w:ascii="Sylfaen" w:hAnsi="Sylfaen" w:cs="Calibri"/>
          <w:noProof/>
          <w:sz w:val="24"/>
          <w:szCs w:val="24"/>
          <w:lang w:val="ka-GE"/>
        </w:rPr>
        <w:t>;</w:t>
      </w:r>
    </w:p>
    <w:p w14:paraId="1823C258" w14:textId="77777777" w:rsidR="00285BF6" w:rsidRPr="00A41538" w:rsidRDefault="00285BF6" w:rsidP="00E9278B">
      <w:pPr>
        <w:pStyle w:val="ListParagraph"/>
        <w:numPr>
          <w:ilvl w:val="0"/>
          <w:numId w:val="368"/>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მჭიდრო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კონტაქტი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მძიმე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პნევმონიის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შემთხვევასთან</w:t>
      </w:r>
      <w:r w:rsidRPr="00A41538">
        <w:rPr>
          <w:rFonts w:ascii="Sylfaen" w:hAnsi="Sylfaen" w:cs="Calibri"/>
          <w:noProof/>
          <w:sz w:val="24"/>
          <w:szCs w:val="24"/>
          <w:lang w:val="ka-GE"/>
        </w:rPr>
        <w:t>.</w:t>
      </w:r>
    </w:p>
    <w:p w14:paraId="2EE3750C" w14:textId="77777777" w:rsidR="00285BF6" w:rsidRPr="00A41538" w:rsidRDefault="00285BF6" w:rsidP="00E9278B">
      <w:pPr>
        <w:pStyle w:val="ListParagraph"/>
        <w:numPr>
          <w:ilvl w:val="0"/>
          <w:numId w:val="368"/>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ეპიდემიოლოგიური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კავშირი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დადასტურებულ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შემთხვევასთან</w:t>
      </w:r>
      <w:r w:rsidRPr="00A41538">
        <w:rPr>
          <w:rFonts w:ascii="Sylfaen" w:hAnsi="Sylfaen" w:cs="Calibri"/>
          <w:noProof/>
          <w:sz w:val="24"/>
          <w:szCs w:val="24"/>
          <w:lang w:val="ka-GE"/>
        </w:rPr>
        <w:t>;</w:t>
      </w:r>
    </w:p>
    <w:p w14:paraId="670E2759" w14:textId="77777777" w:rsidR="00285BF6" w:rsidRPr="00A41538" w:rsidRDefault="00285BF6" w:rsidP="00E9278B">
      <w:pPr>
        <w:pStyle w:val="ListParagraph"/>
        <w:numPr>
          <w:ilvl w:val="0"/>
          <w:numId w:val="368"/>
        </w:num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სამუშაო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ადგილზე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ლაბორატორიის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თანამშრომლის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პოტენციური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ექსპოზიცია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გამომწვევთან</w:t>
      </w:r>
      <w:r w:rsidRPr="00A41538">
        <w:rPr>
          <w:rFonts w:ascii="Sylfaen" w:hAnsi="Sylfaen" w:cs="Calibri"/>
          <w:noProof/>
          <w:sz w:val="24"/>
          <w:szCs w:val="24"/>
          <w:lang w:val="ka-GE"/>
        </w:rPr>
        <w:t>.</w:t>
      </w:r>
    </w:p>
    <w:p w14:paraId="250860F1" w14:textId="77777777" w:rsidR="00285BF6" w:rsidRPr="00A41538" w:rsidRDefault="00285BF6" w:rsidP="00285BF6">
      <w:pPr>
        <w:spacing w:after="0" w:line="240" w:lineRule="auto"/>
        <w:jc w:val="both"/>
        <w:rPr>
          <w:rStyle w:val="IntenseEmphasis"/>
          <w:rFonts w:ascii="Sylfaen" w:hAnsi="Sylfaen" w:cs="Calibri"/>
          <w:i w:val="0"/>
          <w:color w:val="auto"/>
          <w:sz w:val="24"/>
          <w:szCs w:val="24"/>
          <w:lang w:val="ka-GE"/>
        </w:rPr>
      </w:pPr>
      <w:bookmarkStart w:id="13" w:name="_Hlk122946824"/>
      <w:r w:rsidRPr="00A41538">
        <w:rPr>
          <w:rStyle w:val="IntenseEmphasis"/>
          <w:rFonts w:ascii="Sylfaen" w:hAnsi="Sylfaen" w:cs="Sylfaen"/>
          <w:i w:val="0"/>
          <w:color w:val="auto"/>
          <w:sz w:val="24"/>
          <w:szCs w:val="24"/>
          <w:lang w:val="ka-GE"/>
        </w:rPr>
        <w:t>დადასტურებული</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შემთხვევა</w:t>
      </w:r>
      <w:r w:rsidRPr="00A41538">
        <w:rPr>
          <w:rStyle w:val="IntenseEmphasis"/>
          <w:rFonts w:ascii="Sylfaen" w:hAnsi="Sylfaen" w:cs="Calibri"/>
          <w:i w:val="0"/>
          <w:color w:val="auto"/>
          <w:sz w:val="24"/>
          <w:szCs w:val="24"/>
          <w:lang w:val="ka-GE"/>
        </w:rPr>
        <w:t>:</w:t>
      </w:r>
    </w:p>
    <w:p w14:paraId="4D7BCEB3"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შემთხვევა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რომელიც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დადასტურებულია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საქართველოს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შრომის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ჯანმრთელობისა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სოციალური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დაცვის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სამინისტროს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ჯანმრთელობის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მსოფლიო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ორგანიზაციის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დგარ</w:t>
      </w:r>
      <w:r w:rsidRPr="00A41538">
        <w:rPr>
          <w:rFonts w:ascii="Sylfaen" w:hAnsi="Sylfaen" w:cs="Calibri"/>
          <w:noProof/>
          <w:sz w:val="24"/>
          <w:szCs w:val="24"/>
          <w:lang w:val="ka-GE"/>
        </w:rPr>
        <w:t>-</w:t>
      </w:r>
      <w:r w:rsidRPr="00A41538">
        <w:rPr>
          <w:rFonts w:ascii="Sylfaen" w:hAnsi="Sylfaen" w:cs="Sylfaen"/>
          <w:noProof/>
          <w:sz w:val="24"/>
          <w:szCs w:val="24"/>
          <w:lang w:val="ka-GE"/>
        </w:rPr>
        <w:t>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პროგრამის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მიერ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რეკომენდირებული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ლაბორატორიული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ტესტებით</w:t>
      </w:r>
      <w:r w:rsidRPr="00A41538">
        <w:rPr>
          <w:rFonts w:ascii="Sylfaen" w:hAnsi="Sylfaen" w:cs="Calibri"/>
          <w:noProof/>
          <w:sz w:val="24"/>
          <w:szCs w:val="24"/>
          <w:lang w:val="ka-GE"/>
        </w:rPr>
        <w:t>.</w:t>
      </w:r>
    </w:p>
    <w:bookmarkEnd w:id="13"/>
    <w:p w14:paraId="21B57801" w14:textId="77777777" w:rsidR="00285BF6" w:rsidRPr="00A41538" w:rsidRDefault="00285BF6" w:rsidP="00285BF6">
      <w:pPr>
        <w:spacing w:after="0" w:line="240" w:lineRule="auto"/>
        <w:jc w:val="both"/>
        <w:rPr>
          <w:rFonts w:ascii="Sylfaen" w:hAnsi="Sylfaen" w:cs="Calibri"/>
          <w:b/>
          <w:noProof/>
          <w:sz w:val="24"/>
          <w:szCs w:val="24"/>
          <w:lang w:val="ka-GE"/>
        </w:rPr>
      </w:pPr>
      <w:r w:rsidRPr="00A41538">
        <w:rPr>
          <w:rFonts w:ascii="Sylfaen" w:hAnsi="Sylfaen" w:cs="Sylfaen"/>
          <w:b/>
          <w:noProof/>
          <w:sz w:val="24"/>
          <w:szCs w:val="24"/>
          <w:lang w:val="ka-GE"/>
        </w:rPr>
        <w:t>ეფექტის</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დონეები</w:t>
      </w:r>
    </w:p>
    <w:p w14:paraId="49C98312"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ინფექციურობა</w:t>
      </w:r>
      <w:r w:rsidRPr="00A41538">
        <w:rPr>
          <w:rStyle w:val="IntenseEmphasis"/>
          <w:rFonts w:ascii="Sylfaen" w:hAnsi="Sylfaen" w:cs="Calibri"/>
          <w:i w:val="0"/>
          <w:color w:val="auto"/>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სახით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ძალიან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პათოგენურია</w:t>
      </w:r>
      <w:r w:rsidRPr="00A41538">
        <w:rPr>
          <w:rFonts w:ascii="Sylfaen" w:hAnsi="Sylfaen" w:cs="Calibri"/>
          <w:noProof/>
          <w:sz w:val="24"/>
          <w:szCs w:val="24"/>
          <w:lang w:val="ka-GE"/>
        </w:rPr>
        <w:t xml:space="preserve">. </w:t>
      </w:r>
    </w:p>
    <w:p w14:paraId="52B63908"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ინფიცირების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დოზა</w:t>
      </w:r>
      <w:r w:rsidRPr="00A41538">
        <w:rPr>
          <w:rStyle w:val="IntenseEmphasis"/>
          <w:rFonts w:ascii="Sylfaen" w:hAnsi="Sylfaen" w:cs="Calibri"/>
          <w:i w:val="0"/>
          <w:color w:val="auto"/>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ავადდება</w:t>
      </w:r>
      <w:r w:rsidRPr="00A41538">
        <w:rPr>
          <w:rFonts w:ascii="Sylfaen" w:hAnsi="Sylfaen" w:cs="Calibri"/>
          <w:noProof/>
          <w:sz w:val="24"/>
          <w:szCs w:val="24"/>
          <w:lang w:val="ka-GE"/>
        </w:rPr>
        <w:t xml:space="preserve"> 50% </w:t>
      </w:r>
      <w:r w:rsidRPr="00A41538">
        <w:rPr>
          <w:rFonts w:ascii="Sylfaen" w:hAnsi="Sylfaen" w:cs="Sylfaen"/>
          <w:noProof/>
          <w:sz w:val="24"/>
          <w:szCs w:val="24"/>
          <w:lang w:val="ka-GE"/>
        </w:rPr>
        <w:t>ადამიანებისა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რომელთა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ექსპოზიცია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ხდება</w:t>
      </w:r>
      <w:r w:rsidRPr="00A41538">
        <w:rPr>
          <w:rFonts w:ascii="Sylfaen" w:hAnsi="Sylfaen" w:cs="Calibri"/>
          <w:noProof/>
          <w:sz w:val="24"/>
          <w:szCs w:val="24"/>
          <w:lang w:val="ka-GE"/>
        </w:rPr>
        <w:t xml:space="preserve"> 10E2 </w:t>
      </w:r>
      <w:r w:rsidRPr="00A41538">
        <w:rPr>
          <w:rFonts w:ascii="Sylfaen" w:hAnsi="Sylfaen" w:cs="Sylfaen"/>
          <w:noProof/>
          <w:sz w:val="24"/>
          <w:szCs w:val="24"/>
          <w:lang w:val="ka-GE"/>
        </w:rPr>
        <w:t>დან</w:t>
      </w:r>
      <w:r w:rsidRPr="00A41538">
        <w:rPr>
          <w:rFonts w:ascii="Sylfaen" w:hAnsi="Sylfaen" w:cs="Calibri"/>
          <w:noProof/>
          <w:sz w:val="24"/>
          <w:szCs w:val="24"/>
          <w:lang w:val="ka-GE"/>
        </w:rPr>
        <w:t xml:space="preserve"> 10E4 </w:t>
      </w:r>
      <w:r w:rsidRPr="00A41538">
        <w:rPr>
          <w:rFonts w:ascii="Sylfaen" w:hAnsi="Sylfaen" w:cs="Sylfaen"/>
          <w:noProof/>
          <w:sz w:val="24"/>
          <w:szCs w:val="24"/>
          <w:lang w:val="ka-GE"/>
        </w:rPr>
        <w:t>მდე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მიკროორგანიზმით</w:t>
      </w:r>
      <w:r w:rsidRPr="00A41538">
        <w:rPr>
          <w:rFonts w:ascii="Sylfaen" w:hAnsi="Sylfaen" w:cs="Calibri"/>
          <w:noProof/>
          <w:sz w:val="24"/>
          <w:szCs w:val="24"/>
          <w:lang w:val="ka-GE"/>
        </w:rPr>
        <w:t>.</w:t>
      </w:r>
    </w:p>
    <w:p w14:paraId="33B6CC89" w14:textId="77777777" w:rsidR="00285BF6" w:rsidRPr="00A41538" w:rsidRDefault="00285BF6" w:rsidP="00285BF6">
      <w:pPr>
        <w:spacing w:after="0" w:line="240" w:lineRule="auto"/>
        <w:jc w:val="both"/>
        <w:rPr>
          <w:rFonts w:ascii="Sylfaen" w:hAnsi="Sylfaen" w:cs="Calibri"/>
          <w:b/>
          <w:noProof/>
          <w:sz w:val="24"/>
          <w:szCs w:val="24"/>
          <w:lang w:val="ka-GE"/>
        </w:rPr>
      </w:pPr>
      <w:r w:rsidRPr="00A41538">
        <w:rPr>
          <w:rFonts w:ascii="Sylfaen" w:hAnsi="Sylfaen" w:cs="Sylfaen"/>
          <w:b/>
          <w:noProof/>
          <w:sz w:val="24"/>
          <w:szCs w:val="24"/>
          <w:lang w:val="ka-GE"/>
        </w:rPr>
        <w:t>პერსონალის</w:t>
      </w:r>
      <w:r w:rsidRPr="00A41538">
        <w:rPr>
          <w:rFonts w:ascii="Sylfaen" w:hAnsi="Sylfaen" w:cs="Calibri"/>
          <w:b/>
          <w:noProof/>
          <w:sz w:val="24"/>
          <w:szCs w:val="24"/>
          <w:lang w:val="ka-GE"/>
        </w:rPr>
        <w:t xml:space="preserve"> </w:t>
      </w:r>
      <w:r w:rsidRPr="00A41538">
        <w:rPr>
          <w:rFonts w:ascii="Sylfaen" w:hAnsi="Sylfaen" w:cs="Sylfaen"/>
          <w:b/>
          <w:noProof/>
          <w:sz w:val="24"/>
          <w:szCs w:val="24"/>
          <w:lang w:val="ka-GE"/>
        </w:rPr>
        <w:t>უსაფრთხოება</w:t>
      </w:r>
    </w:p>
    <w:p w14:paraId="06D17B70"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პირადი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დაცვის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აღჭურვილობის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გამოყენების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მასალის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შესახებ</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გადაწყვეტილების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მიღება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უნდა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მოხდეს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მანამ</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ვიდრე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დადგინდება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აფეთქება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განვითარდა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ბუნებრივად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თუ</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ხელოვნურად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დაცვის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აღჭურვილობის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დონე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შეიძლება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ვარიირებდეს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ინციდენტის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სპეციფიკიდან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გამომდინარე</w:t>
      </w:r>
      <w:r w:rsidRPr="00A41538">
        <w:rPr>
          <w:rFonts w:ascii="Sylfaen" w:hAnsi="Sylfaen" w:cs="Calibri"/>
          <w:noProof/>
          <w:sz w:val="24"/>
          <w:szCs w:val="24"/>
          <w:lang w:val="ka-GE"/>
        </w:rPr>
        <w:t xml:space="preserve">. </w:t>
      </w:r>
    </w:p>
    <w:p w14:paraId="2D793F18" w14:textId="77777777" w:rsidR="00285BF6" w:rsidRPr="00A41538" w:rsidRDefault="00285BF6" w:rsidP="00285BF6">
      <w:pPr>
        <w:spacing w:after="0" w:line="240" w:lineRule="auto"/>
        <w:jc w:val="both"/>
        <w:rPr>
          <w:rStyle w:val="IntenseEmphasis"/>
          <w:rFonts w:ascii="Sylfaen" w:hAnsi="Sylfaen" w:cs="Calibri"/>
          <w:i w:val="0"/>
          <w:color w:val="auto"/>
          <w:sz w:val="24"/>
          <w:szCs w:val="24"/>
          <w:lang w:val="ka-GE"/>
        </w:rPr>
      </w:pPr>
      <w:r w:rsidRPr="00A41538">
        <w:rPr>
          <w:rStyle w:val="IntenseEmphasis"/>
          <w:rFonts w:ascii="Sylfaen" w:hAnsi="Sylfaen" w:cs="Sylfaen"/>
          <w:i w:val="0"/>
          <w:color w:val="auto"/>
          <w:sz w:val="24"/>
          <w:szCs w:val="24"/>
          <w:lang w:val="ka-GE"/>
        </w:rPr>
        <w:t>ვაქცინა</w:t>
      </w:r>
    </w:p>
    <w:p w14:paraId="1F765988"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Fonts w:ascii="Sylfaen" w:hAnsi="Sylfaen" w:cs="Sylfaen"/>
          <w:noProof/>
          <w:sz w:val="24"/>
          <w:szCs w:val="24"/>
          <w:lang w:val="ka-GE"/>
        </w:rPr>
        <w:t>საერთაშორისოდ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აღიარებული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შავი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ჭირის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საწინააღმდეგო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ვაქცინა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ამ</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ეტაპზე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არსებობს</w:t>
      </w:r>
      <w:r w:rsidRPr="00A41538">
        <w:rPr>
          <w:rFonts w:ascii="Sylfaen" w:hAnsi="Sylfaen" w:cs="Calibri"/>
          <w:noProof/>
          <w:sz w:val="24"/>
          <w:szCs w:val="24"/>
          <w:lang w:val="ka-GE"/>
        </w:rPr>
        <w:t xml:space="preserve"> . </w:t>
      </w:r>
      <w:r w:rsidRPr="00A41538">
        <w:rPr>
          <w:rFonts w:ascii="Sylfaen" w:hAnsi="Sylfaen" w:cs="Sylfaen"/>
          <w:noProof/>
          <w:sz w:val="24"/>
          <w:szCs w:val="24"/>
          <w:lang w:val="ka-GE"/>
        </w:rPr>
        <w:t>მიუხედავად</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ამისა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არსებობს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რუსული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წარმოების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ვაქცინა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რომელიც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გამოიყენება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განსაკუღებულ</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შემთხვევებში</w:t>
      </w:r>
      <w:r w:rsidRPr="00A41538">
        <w:rPr>
          <w:rFonts w:ascii="Sylfaen" w:hAnsi="Sylfaen" w:cs="Calibri"/>
          <w:noProof/>
          <w:sz w:val="24"/>
          <w:szCs w:val="24"/>
          <w:lang w:val="ka-GE"/>
        </w:rPr>
        <w:t xml:space="preserve">. </w:t>
      </w:r>
    </w:p>
    <w:p w14:paraId="1A5579C5" w14:textId="77777777" w:rsidR="00285BF6" w:rsidRPr="00A41538" w:rsidRDefault="00285BF6" w:rsidP="00285BF6">
      <w:pPr>
        <w:spacing w:after="0" w:line="240" w:lineRule="auto"/>
        <w:jc w:val="both"/>
        <w:rPr>
          <w:rStyle w:val="IntenseEmphasis"/>
          <w:rFonts w:ascii="Sylfaen" w:hAnsi="Sylfaen" w:cs="Calibri"/>
          <w:i w:val="0"/>
          <w:color w:val="auto"/>
          <w:sz w:val="24"/>
          <w:szCs w:val="24"/>
          <w:lang w:val="ka-GE"/>
        </w:rPr>
      </w:pPr>
      <w:r w:rsidRPr="00A41538">
        <w:rPr>
          <w:rStyle w:val="IntenseEmphasis"/>
          <w:rFonts w:ascii="Sylfaen" w:hAnsi="Sylfaen" w:cs="Sylfaen"/>
          <w:i w:val="0"/>
          <w:color w:val="auto"/>
          <w:sz w:val="24"/>
          <w:szCs w:val="24"/>
          <w:lang w:val="ka-GE"/>
        </w:rPr>
        <w:t>პირველადი</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დახმარება</w:t>
      </w:r>
    </w:p>
    <w:p w14:paraId="5C2D395B"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lastRenderedPageBreak/>
        <w:t>ინციდენტის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დროს</w:t>
      </w:r>
      <w:r w:rsidRPr="00A41538">
        <w:rPr>
          <w:rStyle w:val="IntenseEmphasis"/>
          <w:rFonts w:ascii="Sylfaen" w:hAnsi="Sylfaen" w:cs="Calibri"/>
          <w:i w:val="0"/>
          <w:color w:val="auto"/>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სამედიცინო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მეთვალყურეობის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ჩატარება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პერსონალური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დაცვის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აღჭურვილობის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გამოყენება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ტემპერატურის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სხვა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სიმპტომების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მონიტორინგი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თუ</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საჭიროა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სამედიცინო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მეთვალყურეობის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უზრუნველყოფა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შეიძლება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სწრაფად</w:t>
      </w:r>
      <w:r w:rsidRPr="00A41538">
        <w:rPr>
          <w:rFonts w:ascii="Sylfaen" w:hAnsi="Sylfaen" w:cs="Calibri"/>
          <w:noProof/>
          <w:sz w:val="24"/>
          <w:szCs w:val="24"/>
          <w:lang w:val="ka-GE"/>
        </w:rPr>
        <w:t xml:space="preserve">. </w:t>
      </w:r>
    </w:p>
    <w:p w14:paraId="4DFE3A24"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ინციდენტის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შემდეგ</w:t>
      </w:r>
      <w:r w:rsidRPr="00A41538">
        <w:rPr>
          <w:rStyle w:val="Heading3Char"/>
          <w:rFonts w:ascii="Sylfaen" w:eastAsia="Calibri" w:hAnsi="Sylfaen" w:cs="Calibri"/>
          <w:noProof/>
          <w:color w:val="auto"/>
          <w:sz w:val="24"/>
          <w:szCs w:val="24"/>
          <w:lang w:val="ka-GE"/>
        </w:rPr>
        <w:t>:</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სიმპტომების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მონიტორინგი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თუ</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საჭიროა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სამედიცინო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მეთვალყურეობის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უზრუნველყოფა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რაც</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შეიძლება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სწრაფად</w:t>
      </w:r>
      <w:r w:rsidRPr="00A41538">
        <w:rPr>
          <w:rFonts w:ascii="Sylfaen" w:hAnsi="Sylfaen" w:cs="Calibri"/>
          <w:noProof/>
          <w:sz w:val="24"/>
          <w:szCs w:val="24"/>
          <w:lang w:val="ka-GE"/>
        </w:rPr>
        <w:t xml:space="preserve">. </w:t>
      </w:r>
    </w:p>
    <w:p w14:paraId="2D094801" w14:textId="77777777" w:rsidR="00285BF6" w:rsidRPr="00A41538" w:rsidRDefault="00285BF6" w:rsidP="00285BF6">
      <w:pPr>
        <w:spacing w:after="0" w:line="240" w:lineRule="auto"/>
        <w:jc w:val="both"/>
        <w:rPr>
          <w:rStyle w:val="IntenseEmphasis"/>
          <w:rFonts w:ascii="Sylfaen" w:hAnsi="Sylfaen" w:cs="Calibri"/>
          <w:i w:val="0"/>
          <w:color w:val="auto"/>
          <w:sz w:val="24"/>
          <w:szCs w:val="24"/>
          <w:lang w:val="ka-GE"/>
        </w:rPr>
      </w:pPr>
      <w:r w:rsidRPr="00A41538">
        <w:rPr>
          <w:rStyle w:val="IntenseEmphasis"/>
          <w:rFonts w:ascii="Sylfaen" w:hAnsi="Sylfaen" w:cs="Sylfaen"/>
          <w:i w:val="0"/>
          <w:color w:val="auto"/>
          <w:sz w:val="24"/>
          <w:szCs w:val="24"/>
          <w:lang w:val="ka-GE"/>
        </w:rPr>
        <w:t>პირადი</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დაცვის</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აღჭურვილობა</w:t>
      </w:r>
    </w:p>
    <w:p w14:paraId="581C086E" w14:textId="77777777" w:rsidR="00285BF6" w:rsidRPr="00A41538" w:rsidRDefault="00285BF6" w:rsidP="00285BF6">
      <w:pPr>
        <w:spacing w:after="0" w:line="240" w:lineRule="auto"/>
        <w:jc w:val="both"/>
        <w:rPr>
          <w:rFonts w:ascii="Sylfaen" w:hAnsi="Sylfaen" w:cs="Calibri"/>
          <w:noProof/>
          <w:sz w:val="24"/>
          <w:szCs w:val="24"/>
          <w:lang w:val="ka-GE"/>
        </w:rPr>
      </w:pPr>
      <w:r w:rsidRPr="00A41538">
        <w:rPr>
          <w:rStyle w:val="IntenseEmphasis"/>
          <w:rFonts w:ascii="Sylfaen" w:hAnsi="Sylfaen" w:cs="Sylfaen"/>
          <w:i w:val="0"/>
          <w:color w:val="auto"/>
          <w:sz w:val="24"/>
          <w:szCs w:val="24"/>
          <w:lang w:val="ka-GE"/>
        </w:rPr>
        <w:t>საეჭვო</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ბიოლოგიურ</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ინციდენტზე</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გადაუდებელი</w:t>
      </w:r>
      <w:r w:rsidRPr="00A41538">
        <w:rPr>
          <w:rStyle w:val="IntenseEmphasis"/>
          <w:rFonts w:ascii="Sylfaen" w:hAnsi="Sylfaen" w:cs="Calibri"/>
          <w:i w:val="0"/>
          <w:color w:val="auto"/>
          <w:sz w:val="24"/>
          <w:szCs w:val="24"/>
          <w:lang w:val="ka-GE"/>
        </w:rPr>
        <w:t xml:space="preserve"> </w:t>
      </w:r>
      <w:r w:rsidRPr="00A41538">
        <w:rPr>
          <w:rStyle w:val="IntenseEmphasis"/>
          <w:rFonts w:ascii="Sylfaen" w:hAnsi="Sylfaen" w:cs="Sylfaen"/>
          <w:i w:val="0"/>
          <w:color w:val="auto"/>
          <w:sz w:val="24"/>
          <w:szCs w:val="24"/>
          <w:lang w:val="ka-GE"/>
        </w:rPr>
        <w:t>რეაგირება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საეჭვო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ბიოლოგიურ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ინციდენტზე</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გადაუდებელი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რეგირება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უნდა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განხორციელდეს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უმაღლესი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დონის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პირადი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დაცვის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აღჭურვილობის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გამოყენებით</w:t>
      </w:r>
      <w:r w:rsidRPr="00A41538">
        <w:rPr>
          <w:rFonts w:ascii="Sylfaen" w:hAnsi="Sylfaen" w:cs="Calibri"/>
          <w:noProof/>
          <w:sz w:val="24"/>
          <w:szCs w:val="24"/>
          <w:lang w:val="ka-GE"/>
        </w:rPr>
        <w:t xml:space="preserve">. 1) A </w:t>
      </w:r>
      <w:r w:rsidRPr="00A41538">
        <w:rPr>
          <w:rFonts w:ascii="Sylfaen" w:hAnsi="Sylfaen" w:cs="Sylfaen"/>
          <w:noProof/>
          <w:sz w:val="24"/>
          <w:szCs w:val="24"/>
          <w:lang w:val="ka-GE"/>
        </w:rPr>
        <w:t>დონის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რესპირატორის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შემცველი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მოწყობილობა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როდესაც</w:t>
      </w:r>
      <w:r w:rsidRPr="00A41538">
        <w:rPr>
          <w:rFonts w:ascii="Sylfaen" w:hAnsi="Sylfaen" w:cs="Calibri"/>
          <w:noProof/>
          <w:sz w:val="24"/>
          <w:szCs w:val="24"/>
          <w:lang w:val="ka-GE"/>
        </w:rPr>
        <w:t xml:space="preserve">: a) </w:t>
      </w:r>
      <w:r w:rsidRPr="00A41538">
        <w:rPr>
          <w:rFonts w:ascii="Sylfaen" w:hAnsi="Sylfaen" w:cs="Sylfaen"/>
          <w:noProof/>
          <w:sz w:val="24"/>
          <w:szCs w:val="24"/>
          <w:lang w:val="ka-GE"/>
        </w:rPr>
        <w:t>არაკონტროლირებადი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შემთხვევაა</w:t>
      </w:r>
      <w:r w:rsidRPr="00A41538">
        <w:rPr>
          <w:rFonts w:ascii="Sylfaen" w:hAnsi="Sylfaen" w:cs="Calibri"/>
          <w:noProof/>
          <w:sz w:val="24"/>
          <w:szCs w:val="24"/>
          <w:lang w:val="ka-GE"/>
        </w:rPr>
        <w:t xml:space="preserve">, b) </w:t>
      </w:r>
      <w:r w:rsidRPr="00A41538">
        <w:rPr>
          <w:rFonts w:ascii="Sylfaen" w:hAnsi="Sylfaen" w:cs="Sylfaen"/>
          <w:noProof/>
          <w:sz w:val="24"/>
          <w:szCs w:val="24"/>
          <w:lang w:val="ka-GE"/>
        </w:rPr>
        <w:t>აგენტის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ტიპი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უცნობია</w:t>
      </w:r>
      <w:r w:rsidRPr="00A41538">
        <w:rPr>
          <w:rFonts w:ascii="Sylfaen" w:hAnsi="Sylfaen" w:cs="Calibri"/>
          <w:noProof/>
          <w:sz w:val="24"/>
          <w:szCs w:val="24"/>
          <w:lang w:val="ka-GE"/>
        </w:rPr>
        <w:t xml:space="preserve">, c) </w:t>
      </w:r>
      <w:r w:rsidRPr="00A41538">
        <w:rPr>
          <w:rFonts w:ascii="Sylfaen" w:hAnsi="Sylfaen" w:cs="Sylfaen"/>
          <w:noProof/>
          <w:sz w:val="24"/>
          <w:szCs w:val="24"/>
          <w:lang w:val="ka-GE"/>
        </w:rPr>
        <w:t>გავრცელების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მეთოდი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უცნობია</w:t>
      </w:r>
      <w:r w:rsidRPr="00A41538">
        <w:rPr>
          <w:rFonts w:ascii="Sylfaen" w:hAnsi="Sylfaen" w:cs="Calibri"/>
          <w:noProof/>
          <w:sz w:val="24"/>
          <w:szCs w:val="24"/>
          <w:lang w:val="ka-GE"/>
        </w:rPr>
        <w:t xml:space="preserve">, d) </w:t>
      </w:r>
      <w:r w:rsidRPr="00A41538">
        <w:rPr>
          <w:rFonts w:ascii="Sylfaen" w:hAnsi="Sylfaen" w:cs="Sylfaen"/>
          <w:noProof/>
          <w:sz w:val="24"/>
          <w:szCs w:val="24"/>
          <w:lang w:val="ka-GE"/>
        </w:rPr>
        <w:t>აეროზოლით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გრძელდება</w:t>
      </w:r>
      <w:r w:rsidRPr="00A41538">
        <w:rPr>
          <w:rFonts w:ascii="Sylfaen" w:hAnsi="Sylfaen" w:cs="Calibri"/>
          <w:noProof/>
          <w:sz w:val="24"/>
          <w:szCs w:val="24"/>
          <w:lang w:val="ka-GE"/>
        </w:rPr>
        <w:t xml:space="preserve">, e) </w:t>
      </w:r>
      <w:r w:rsidRPr="00A41538">
        <w:rPr>
          <w:rFonts w:ascii="Sylfaen" w:hAnsi="Sylfaen" w:cs="Sylfaen"/>
          <w:noProof/>
          <w:sz w:val="24"/>
          <w:szCs w:val="24"/>
          <w:lang w:val="ka-GE"/>
        </w:rPr>
        <w:t>აეროზოლით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შეწყვეტილია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მაგრამ</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არსებობს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ინფორმაცია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ხანგრძლივობის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კონცენტრაციის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შესახებ</w:t>
      </w:r>
      <w:r w:rsidRPr="00A41538">
        <w:rPr>
          <w:rFonts w:ascii="Sylfaen" w:hAnsi="Sylfaen" w:cs="Calibri"/>
          <w:noProof/>
          <w:sz w:val="24"/>
          <w:szCs w:val="24"/>
          <w:lang w:val="ka-GE"/>
        </w:rPr>
        <w:t xml:space="preserve"> 2) B </w:t>
      </w:r>
      <w:r w:rsidRPr="00A41538">
        <w:rPr>
          <w:rFonts w:ascii="Sylfaen" w:hAnsi="Sylfaen" w:cs="Sylfaen"/>
          <w:noProof/>
          <w:sz w:val="24"/>
          <w:szCs w:val="24"/>
          <w:lang w:val="ka-GE"/>
        </w:rPr>
        <w:t>დონის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რესპირატორის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შემცველი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მოწყობილობა</w:t>
      </w:r>
      <w:r w:rsidRPr="00A41538">
        <w:rPr>
          <w:rFonts w:ascii="Sylfaen" w:hAnsi="Sylfaen" w:cs="Calibri"/>
          <w:noProof/>
          <w:sz w:val="24"/>
          <w:szCs w:val="24"/>
          <w:lang w:val="ka-GE"/>
        </w:rPr>
        <w:t xml:space="preserve">: a) </w:t>
      </w:r>
      <w:r w:rsidRPr="00A41538">
        <w:rPr>
          <w:rFonts w:ascii="Sylfaen" w:hAnsi="Sylfaen" w:cs="Sylfaen"/>
          <w:noProof/>
          <w:sz w:val="24"/>
          <w:szCs w:val="24"/>
          <w:lang w:val="ka-GE"/>
        </w:rPr>
        <w:t>საეჭვო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ბიოლოგიური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გამოყენება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აღარ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ხდება</w:t>
      </w:r>
      <w:r w:rsidRPr="00A41538">
        <w:rPr>
          <w:rFonts w:ascii="Sylfaen" w:hAnsi="Sylfaen" w:cs="Calibri"/>
          <w:noProof/>
          <w:sz w:val="24"/>
          <w:szCs w:val="24"/>
          <w:lang w:val="ka-GE"/>
        </w:rPr>
        <w:t xml:space="preserve">, b) </w:t>
      </w:r>
      <w:r w:rsidRPr="00A41538">
        <w:rPr>
          <w:rFonts w:ascii="Sylfaen" w:hAnsi="Sylfaen" w:cs="Sylfaen"/>
          <w:noProof/>
          <w:sz w:val="24"/>
          <w:szCs w:val="24"/>
          <w:lang w:val="ka-GE"/>
        </w:rPr>
        <w:t>შეშხეფების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საფრთხის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არსებობა</w:t>
      </w:r>
      <w:r w:rsidRPr="00A41538">
        <w:rPr>
          <w:rFonts w:ascii="Sylfaen" w:hAnsi="Sylfaen" w:cs="Calibri"/>
          <w:noProof/>
          <w:sz w:val="24"/>
          <w:szCs w:val="24"/>
          <w:lang w:val="ka-GE"/>
        </w:rPr>
        <w:t xml:space="preserve"> 3) </w:t>
      </w:r>
      <w:r w:rsidRPr="00A41538">
        <w:rPr>
          <w:rFonts w:ascii="Sylfaen" w:hAnsi="Sylfaen" w:cs="Sylfaen"/>
          <w:noProof/>
          <w:sz w:val="24"/>
          <w:szCs w:val="24"/>
          <w:lang w:val="ka-GE"/>
        </w:rPr>
        <w:t>რესპირატორი</w:t>
      </w:r>
      <w:r w:rsidRPr="00A41538">
        <w:rPr>
          <w:rFonts w:ascii="Sylfaen" w:hAnsi="Sylfaen" w:cs="Calibri"/>
          <w:noProof/>
          <w:sz w:val="24"/>
          <w:szCs w:val="24"/>
          <w:lang w:val="ka-GE"/>
        </w:rPr>
        <w:t xml:space="preserve"> P100 </w:t>
      </w:r>
      <w:r w:rsidRPr="00A41538">
        <w:rPr>
          <w:rFonts w:ascii="Sylfaen" w:hAnsi="Sylfaen" w:cs="Sylfaen"/>
          <w:noProof/>
          <w:sz w:val="24"/>
          <w:szCs w:val="24"/>
          <w:lang w:val="ka-GE"/>
        </w:rPr>
        <w:t>ფილტრით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PAPR HEPA </w:t>
      </w:r>
      <w:r w:rsidRPr="00A41538">
        <w:rPr>
          <w:rFonts w:ascii="Sylfaen" w:hAnsi="Sylfaen" w:cs="Sylfaen"/>
          <w:noProof/>
          <w:sz w:val="24"/>
          <w:szCs w:val="24"/>
          <w:lang w:val="ka-GE"/>
        </w:rPr>
        <w:t>ფილტრით</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როცა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აეროზოლის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წარმომქმნელი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მოწყობილობა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არ</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იყო</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გამოყენებული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ჰერში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მაღალი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კონცენტრაციის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მისაღწევად</w:t>
      </w:r>
      <w:r w:rsidRPr="00A41538">
        <w:rPr>
          <w:rFonts w:ascii="Sylfaen" w:hAnsi="Sylfaen" w:cs="Calibri"/>
          <w:noProof/>
          <w:sz w:val="24"/>
          <w:szCs w:val="24"/>
          <w:lang w:val="ka-GE"/>
        </w:rPr>
        <w:t xml:space="preserve">. 4) </w:t>
      </w:r>
      <w:r w:rsidRPr="00A41538">
        <w:rPr>
          <w:rFonts w:ascii="Sylfaen" w:hAnsi="Sylfaen" w:cs="Sylfaen"/>
          <w:noProof/>
          <w:sz w:val="24"/>
          <w:szCs w:val="24"/>
          <w:lang w:val="ka-GE"/>
        </w:rPr>
        <w:t>კაპიშონიანი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კომბინეზონი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ხელთათმანები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ბახილები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როცა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გავრცელება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მოხდა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პაკეტის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ან</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სხვა</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შეფუთული</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მასალის</w:t>
      </w:r>
      <w:r w:rsidRPr="00A41538">
        <w:rPr>
          <w:rFonts w:ascii="Sylfaen" w:hAnsi="Sylfaen" w:cs="Calibri"/>
          <w:noProof/>
          <w:sz w:val="24"/>
          <w:szCs w:val="24"/>
          <w:lang w:val="ka-GE"/>
        </w:rPr>
        <w:t xml:space="preserve"> </w:t>
      </w:r>
      <w:r w:rsidRPr="00A41538">
        <w:rPr>
          <w:rFonts w:ascii="Sylfaen" w:hAnsi="Sylfaen" w:cs="Sylfaen"/>
          <w:noProof/>
          <w:sz w:val="24"/>
          <w:szCs w:val="24"/>
          <w:lang w:val="ka-GE"/>
        </w:rPr>
        <w:t>გამოყენებით</w:t>
      </w:r>
      <w:r w:rsidRPr="00A41538">
        <w:rPr>
          <w:rFonts w:ascii="Sylfaen" w:hAnsi="Sylfaen" w:cs="Calibri"/>
          <w:noProof/>
          <w:sz w:val="24"/>
          <w:szCs w:val="24"/>
          <w:lang w:val="ka-GE"/>
        </w:rPr>
        <w:t>.</w:t>
      </w:r>
    </w:p>
    <w:p w14:paraId="467C5B66" w14:textId="77777777" w:rsidR="00285BF6" w:rsidRPr="00A41538" w:rsidRDefault="00285BF6" w:rsidP="00285BF6">
      <w:pPr>
        <w:spacing w:after="0" w:line="240" w:lineRule="auto"/>
        <w:jc w:val="both"/>
        <w:rPr>
          <w:rFonts w:ascii="Sylfaen" w:hAnsi="Sylfaen" w:cs="Calibri"/>
          <w:noProof/>
          <w:sz w:val="24"/>
          <w:szCs w:val="24"/>
          <w:lang w:val="ka-GE"/>
        </w:rPr>
      </w:pPr>
    </w:p>
    <w:p w14:paraId="2BCB201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2A99CEA5" w14:textId="77777777" w:rsidR="00285BF6" w:rsidRPr="00A41538" w:rsidRDefault="00285BF6" w:rsidP="00285BF6">
      <w:pPr>
        <w:spacing w:after="0" w:line="240" w:lineRule="auto"/>
        <w:jc w:val="both"/>
        <w:rPr>
          <w:rFonts w:ascii="Sylfaen" w:hAnsi="Sylfaen" w:cs="Sylfaen"/>
          <w:noProof/>
          <w:sz w:val="24"/>
          <w:szCs w:val="24"/>
          <w:lang w:val="ka-GE"/>
        </w:rPr>
      </w:pPr>
    </w:p>
    <w:p w14:paraId="699958B2" w14:textId="77777777" w:rsidR="00285BF6" w:rsidRPr="00A41538" w:rsidRDefault="00285BF6" w:rsidP="00285BF6">
      <w:pPr>
        <w:spacing w:after="0" w:line="240" w:lineRule="auto"/>
        <w:jc w:val="both"/>
        <w:rPr>
          <w:rFonts w:ascii="Sylfaen" w:hAnsi="Sylfaen" w:cs="Sylfaen"/>
          <w:noProof/>
          <w:sz w:val="24"/>
          <w:szCs w:val="24"/>
          <w:lang w:val="ka-GE"/>
        </w:rPr>
      </w:pPr>
      <w:r w:rsidRPr="00A41538">
        <w:rPr>
          <w:rFonts w:ascii="Sylfaen" w:hAnsi="Sylfaen" w:cs="Sylfaen"/>
          <w:noProof/>
          <w:sz w:val="24"/>
          <w:szCs w:val="24"/>
          <w:lang w:val="ka-GE"/>
        </w:rPr>
        <w:t xml:space="preserve">BSL-2 პროცედურები, იზოლაციის აღჭურვილობა და ლაბორატორიები რეკომენდებულია  ყველა ღონისძიებისას, როდესაც პოტენციურად ინფიცირებულ კლინიკურ საგნებისა და კულტურების დამუშავება მიმდინარეობს. დამატებით, რადგან ინფექციის დოზა არის მცირე, ყველა სამუშაო, მათ შორის პოტენციურად დაინფიცირებული ცხოველის გაკვეთა, შესაძლებელია  </w:t>
      </w:r>
      <w:smartTag w:uri="urn:schemas-microsoft-com:office:smarttags" w:element="stockticker">
        <w:r w:rsidRPr="00A41538">
          <w:rPr>
            <w:rFonts w:ascii="Sylfaen" w:hAnsi="Sylfaen" w:cs="Sylfaen"/>
            <w:noProof/>
            <w:sz w:val="24"/>
            <w:szCs w:val="24"/>
            <w:lang w:val="ka-GE"/>
          </w:rPr>
          <w:t>BSC</w:t>
        </w:r>
      </w:smartTag>
      <w:r w:rsidRPr="00A41538">
        <w:rPr>
          <w:rFonts w:ascii="Sylfaen" w:hAnsi="Sylfaen" w:cs="Sylfaen"/>
          <w:noProof/>
          <w:sz w:val="24"/>
          <w:szCs w:val="24"/>
          <w:lang w:val="ka-GE"/>
        </w:rPr>
        <w:t xml:space="preserve">-ში განხორციელდეს. განსაკუთრებული ყურადღება გამახვილებული უნდა იყოს აეროზოლებისა და ჰაერ წვეთოვანი ნაწილაკების გენერირების თავიდან ასაცილებლად ინფიცირებული მასალების დამუშავებისას ან როცა ხორციელდება ბუნბრივად ან ექსპერიმნტულად დაინფიცირებული ცხოველების გაკვეთა.  აუცილებელია ხელთათმანების გამოყენება პოტენციურად დაინფიცირებულ მასალების დამუშავებისას, ისევე როგორც ბუნებრივად ან ლაბორატორიულად დაინფიცირებულ ცხოველებთან მუშაობისას. BSL-3-ი რეკომენდებულია ისეთი ქმედებების დროს, როდესაც  აეროზოლისა და ნაწილაკების წარმოქმნის მაღალი ალბათობა არსებობს, რომლებიც  მაშტაბურ ან მაღალი კონცენტრაციებით ინფექციური მასალების წარმოქმნას მოიცავს.  Y. Pestis-ის შტამების ანტიბიოტიკების  მიმართ რეზისტენტობა, რომლებიც გამოიყენება შავი ჭირის მკურნალობაში, გათვალისწინებული უნდა იყოს რისკის საფუძვლიანი შეფასების დროს და პირადი დამცავი აღჭურვილობისთვის შესაძლოა მოითხოვოს დამატებითი იზოლაციის  ღონისძიებები. რაც, შეეხება </w:t>
      </w:r>
      <w:r w:rsidRPr="00A41538">
        <w:rPr>
          <w:rFonts w:ascii="Sylfaen" w:hAnsi="Sylfaen" w:cs="Sylfaen"/>
          <w:noProof/>
          <w:sz w:val="24"/>
          <w:szCs w:val="24"/>
          <w:lang w:val="ka-GE"/>
        </w:rPr>
        <w:lastRenderedPageBreak/>
        <w:t>კვლევებს ცხოველებზე, რისკის შეფასება, რომელიც ითვალისწინებს  ცხოველის სახეობას, ინფექციურ შტამს და შემოთავაზებულ პროცედურებს, უნდა განხორციელდეს იმისთვის, რომ განისაზღვროს,რამდენად უნდა მოხდეს ABSL-2ის და ABSL-3-ის პროცედურების, საიზოლიაციო აღჭურვილობისა და ლაბორატორიის გამოყენება. BSL -3-ის ობიექტები და ანტროპოდების იზოლიაციის მე-3 დონის პრაქტიკა რეკომენდებულია ლაბორანტორიაში წარმოებული ყველა სამუშაოსთვის დაინფიცირებულ ანტროპოდების ჩათვლით.</w:t>
      </w:r>
    </w:p>
    <w:p w14:paraId="3AEC8CD1" w14:textId="77777777" w:rsidR="00285BF6" w:rsidRPr="00A41538" w:rsidRDefault="00285BF6" w:rsidP="00285BF6">
      <w:pPr>
        <w:spacing w:after="0" w:line="240" w:lineRule="auto"/>
        <w:jc w:val="both"/>
        <w:rPr>
          <w:rFonts w:ascii="Sylfaen" w:hAnsi="Sylfaen" w:cs="Calibri"/>
          <w:sz w:val="24"/>
          <w:szCs w:val="24"/>
          <w:lang w:val="ka-GE"/>
        </w:rPr>
      </w:pPr>
    </w:p>
    <w:p w14:paraId="1FE2F3D6" w14:textId="77777777" w:rsidR="00285BF6" w:rsidRPr="00A41538" w:rsidRDefault="00285BF6" w:rsidP="00285BF6">
      <w:pPr>
        <w:pStyle w:val="Heading1"/>
        <w:spacing w:before="0" w:line="240" w:lineRule="auto"/>
        <w:jc w:val="both"/>
        <w:rPr>
          <w:rFonts w:ascii="Sylfaen" w:hAnsi="Sylfaen"/>
          <w:color w:val="auto"/>
          <w:sz w:val="24"/>
          <w:szCs w:val="24"/>
          <w:lang w:val="ka-GE"/>
        </w:rPr>
      </w:pPr>
      <w:r w:rsidRPr="00A41538">
        <w:rPr>
          <w:rFonts w:ascii="Sylfaen" w:hAnsi="Sylfaen" w:cs="Sylfaen"/>
          <w:b w:val="0"/>
          <w:color w:val="auto"/>
          <w:sz w:val="24"/>
          <w:szCs w:val="24"/>
          <w:u w:val="single"/>
          <w:lang w:val="ka-GE"/>
        </w:rPr>
        <w:br w:type="page"/>
      </w:r>
      <w:r w:rsidRPr="00A41538">
        <w:rPr>
          <w:rFonts w:ascii="Sylfaen" w:hAnsi="Sylfaen"/>
          <w:color w:val="auto"/>
          <w:sz w:val="24"/>
          <w:szCs w:val="24"/>
          <w:lang w:val="ka-GE"/>
        </w:rPr>
        <w:lastRenderedPageBreak/>
        <w:t>შიგა ტოქსინის წარმომქმნელი ნაწლავური ჩხირი (E. Coli)</w:t>
      </w:r>
    </w:p>
    <w:p w14:paraId="60B11E46"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ზოგადი</w:t>
      </w:r>
      <w:r w:rsidRPr="00A41538">
        <w:rPr>
          <w:rFonts w:ascii="Sylfaen" w:hAnsi="Sylfaen" w:cs="Calibri"/>
          <w:b/>
          <w:sz w:val="24"/>
          <w:szCs w:val="24"/>
          <w:lang w:val="ka-GE"/>
        </w:rPr>
        <w:t xml:space="preserve"> </w:t>
      </w:r>
      <w:r w:rsidRPr="00A41538">
        <w:rPr>
          <w:rFonts w:ascii="Sylfaen" w:hAnsi="Sylfaen" w:cs="Sylfaen"/>
          <w:b/>
          <w:sz w:val="24"/>
          <w:szCs w:val="24"/>
          <w:lang w:val="ka-GE"/>
        </w:rPr>
        <w:t>ინფორმაცია</w:t>
      </w:r>
      <w:r w:rsidRPr="00A41538">
        <w:rPr>
          <w:rFonts w:ascii="Sylfaen" w:hAnsi="Sylfaen" w:cs="Calibri"/>
          <w:b/>
          <w:sz w:val="24"/>
          <w:szCs w:val="24"/>
          <w:lang w:val="ka-GE"/>
        </w:rPr>
        <w:t>:</w:t>
      </w:r>
    </w:p>
    <w:p w14:paraId="05E352DA"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ნაწლავის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(E. coli),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წესი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საჭმლის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მომნელებელ</w:t>
      </w:r>
      <w:r w:rsidRPr="00A41538">
        <w:rPr>
          <w:rFonts w:ascii="Sylfaen" w:hAnsi="Sylfaen" w:cs="Calibri"/>
          <w:sz w:val="24"/>
          <w:szCs w:val="24"/>
          <w:lang w:val="ka-GE"/>
        </w:rPr>
        <w:t xml:space="preserve"> </w:t>
      </w:r>
      <w:r w:rsidRPr="00A41538">
        <w:rPr>
          <w:rFonts w:ascii="Sylfaen" w:hAnsi="Sylfaen" w:cs="Sylfaen"/>
          <w:sz w:val="24"/>
          <w:szCs w:val="24"/>
          <w:lang w:val="ka-GE"/>
        </w:rPr>
        <w:t>სისტემაში</w:t>
      </w:r>
      <w:r w:rsidRPr="00A41538">
        <w:rPr>
          <w:rFonts w:ascii="Sylfaen" w:hAnsi="Sylfaen" w:cs="Calibri"/>
          <w:sz w:val="24"/>
          <w:szCs w:val="24"/>
          <w:lang w:val="ka-GE"/>
        </w:rPr>
        <w:t xml:space="preserve"> </w:t>
      </w:r>
      <w:r w:rsidRPr="00A41538">
        <w:rPr>
          <w:rFonts w:ascii="Sylfaen" w:hAnsi="Sylfaen" w:cs="Sylfaen"/>
          <w:sz w:val="24"/>
          <w:szCs w:val="24"/>
          <w:lang w:val="ka-GE"/>
        </w:rPr>
        <w:t>ბინადრობს</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უმრავლესობა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მეტიც</w:t>
      </w:r>
      <w:r w:rsidRPr="00A41538">
        <w:rPr>
          <w:rFonts w:ascii="Sylfaen" w:hAnsi="Sylfaen" w:cs="Calibri"/>
          <w:sz w:val="24"/>
          <w:szCs w:val="24"/>
          <w:lang w:val="ka-GE"/>
        </w:rPr>
        <w:t xml:space="preserve">, </w:t>
      </w:r>
      <w:r w:rsidRPr="00A41538">
        <w:rPr>
          <w:rFonts w:ascii="Sylfaen" w:hAnsi="Sylfaen" w:cs="Sylfaen"/>
          <w:sz w:val="24"/>
          <w:szCs w:val="24"/>
          <w:lang w:val="ka-GE"/>
        </w:rPr>
        <w:t>ისინი</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მნიშვნელოვანია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მომნელებელი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ტრაქტის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ნორმალურად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ფუნქციონირებისთვის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მიუხედავად</w:t>
      </w:r>
      <w:r w:rsidRPr="00A41538">
        <w:rPr>
          <w:rFonts w:ascii="Sylfaen" w:hAnsi="Sylfaen" w:cs="Calibri"/>
          <w:sz w:val="24"/>
          <w:szCs w:val="24"/>
          <w:lang w:val="ka-GE"/>
        </w:rPr>
        <w:t xml:space="preserve"> </w:t>
      </w:r>
      <w:r w:rsidRPr="00A41538">
        <w:rPr>
          <w:rFonts w:ascii="Sylfaen" w:hAnsi="Sylfaen" w:cs="Sylfaen"/>
          <w:sz w:val="24"/>
          <w:szCs w:val="24"/>
          <w:lang w:val="ka-GE"/>
        </w:rPr>
        <w:t>ამისა</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w:t>
      </w:r>
      <w:r w:rsidRPr="00A41538">
        <w:rPr>
          <w:rFonts w:ascii="Sylfaen" w:hAnsi="Sylfaen" w:cs="Calibri"/>
          <w:sz w:val="24"/>
          <w:szCs w:val="24"/>
          <w:lang w:val="ka-GE"/>
        </w:rPr>
        <w:t xml:space="preserve"> </w:t>
      </w:r>
      <w:r w:rsidRPr="00A41538">
        <w:rPr>
          <w:rFonts w:ascii="Sylfaen" w:hAnsi="Sylfaen" w:cs="Sylfaen"/>
          <w:sz w:val="24"/>
          <w:szCs w:val="24"/>
          <w:lang w:val="ka-GE"/>
        </w:rPr>
        <w:t>პათოგენურია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იმას</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ნიშნავს</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ისეთი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შეუძლიათ</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მომნელებელი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ტრაქტის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დაავადებები</w:t>
      </w:r>
      <w:r w:rsidRPr="00A41538">
        <w:rPr>
          <w:rFonts w:ascii="Sylfaen" w:hAnsi="Sylfaen" w:cs="Calibri"/>
          <w:sz w:val="24"/>
          <w:szCs w:val="24"/>
          <w:lang w:val="ka-GE"/>
        </w:rPr>
        <w:t xml:space="preserve">.  </w:t>
      </w:r>
    </w:p>
    <w:p w14:paraId="7CEE2C7D"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ენტეროჰემორაგიული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w:t>
      </w:r>
      <w:r w:rsidRPr="00A41538">
        <w:rPr>
          <w:rFonts w:ascii="Sylfaen" w:hAnsi="Sylfaen" w:cs="Calibri"/>
          <w:sz w:val="24"/>
          <w:szCs w:val="24"/>
          <w:lang w:val="ka-GE"/>
        </w:rPr>
        <w:t xml:space="preserve">(EHEC) </w:t>
      </w:r>
      <w:r w:rsidRPr="00A41538">
        <w:rPr>
          <w:rFonts w:ascii="Sylfaen" w:hAnsi="Sylfaen" w:cs="Sylfaen"/>
          <w:sz w:val="24"/>
          <w:szCs w:val="24"/>
          <w:lang w:val="ka-GE"/>
        </w:rPr>
        <w:t>წარმოქმნის</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ვეროტოქსინის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ანუ</w:t>
      </w:r>
      <w:r w:rsidRPr="00A41538">
        <w:rPr>
          <w:rFonts w:ascii="Sylfaen" w:hAnsi="Sylfaen" w:cs="Calibri"/>
          <w:sz w:val="24"/>
          <w:szCs w:val="24"/>
          <w:lang w:val="ka-GE"/>
        </w:rPr>
        <w:t xml:space="preserve"> </w:t>
      </w:r>
      <w:r w:rsidRPr="00A41538">
        <w:rPr>
          <w:rFonts w:ascii="Sylfaen" w:hAnsi="Sylfaen" w:cs="Sylfaen"/>
          <w:sz w:val="24"/>
          <w:szCs w:val="24"/>
          <w:lang w:val="ka-GE"/>
        </w:rPr>
        <w:t>შიგას</w:t>
      </w:r>
      <w:r w:rsidRPr="00A41538">
        <w:rPr>
          <w:rFonts w:ascii="Sylfaen" w:hAnsi="Sylfaen" w:cs="Calibri"/>
          <w:sz w:val="24"/>
          <w:szCs w:val="24"/>
          <w:lang w:val="ka-GE"/>
        </w:rPr>
        <w:t xml:space="preserve"> </w:t>
      </w:r>
      <w:r w:rsidRPr="00A41538">
        <w:rPr>
          <w:rFonts w:ascii="Sylfaen" w:hAnsi="Sylfaen" w:cs="Sylfaen"/>
          <w:sz w:val="24"/>
          <w:szCs w:val="24"/>
          <w:lang w:val="ka-GE"/>
        </w:rPr>
        <w:t>მსგავსი</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სახელით</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 xml:space="preserve">, </w:t>
      </w:r>
      <w:r w:rsidRPr="00A41538">
        <w:rPr>
          <w:rFonts w:ascii="Sylfaen" w:hAnsi="Sylfaen" w:cs="Sylfaen"/>
          <w:sz w:val="24"/>
          <w:szCs w:val="24"/>
          <w:lang w:val="ka-GE"/>
        </w:rPr>
        <w:t>შიგელას</w:t>
      </w:r>
      <w:r w:rsidRPr="00A41538">
        <w:rPr>
          <w:rFonts w:ascii="Sylfaen" w:hAnsi="Sylfaen" w:cs="Calibri"/>
          <w:sz w:val="24"/>
          <w:szCs w:val="24"/>
          <w:lang w:val="ka-GE"/>
        </w:rPr>
        <w:t xml:space="preserve"> </w:t>
      </w:r>
      <w:r w:rsidRPr="00A41538">
        <w:rPr>
          <w:rFonts w:ascii="Sylfaen" w:hAnsi="Sylfaen" w:cs="Sylfaen"/>
          <w:sz w:val="24"/>
          <w:szCs w:val="24"/>
          <w:lang w:val="ka-GE"/>
        </w:rPr>
        <w:t>დიზინტერიის</w:t>
      </w:r>
      <w:r w:rsidRPr="00A41538">
        <w:rPr>
          <w:rFonts w:ascii="Sylfaen" w:hAnsi="Sylfaen" w:cs="Calibri"/>
          <w:sz w:val="24"/>
          <w:szCs w:val="24"/>
          <w:lang w:val="ka-GE"/>
        </w:rPr>
        <w:t xml:space="preserve"> (S. dysenteriae) </w:t>
      </w:r>
      <w:r w:rsidRPr="00A41538">
        <w:rPr>
          <w:rFonts w:ascii="Sylfaen" w:hAnsi="Sylfaen" w:cs="Sylfaen"/>
          <w:sz w:val="24"/>
          <w:szCs w:val="24"/>
          <w:lang w:val="ka-GE"/>
        </w:rPr>
        <w:t>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წარმოქმნილი</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ტოქსინებისადმი</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მსგავსების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w:t>
      </w:r>
      <w:r w:rsidRPr="00A41538">
        <w:rPr>
          <w:rFonts w:ascii="Sylfaen" w:hAnsi="Sylfaen" w:cs="Calibri"/>
          <w:sz w:val="24"/>
          <w:szCs w:val="24"/>
          <w:lang w:val="ka-GE"/>
        </w:rPr>
        <w:t xml:space="preserve">. </w:t>
      </w:r>
      <w:r w:rsidRPr="00A41538">
        <w:rPr>
          <w:rFonts w:ascii="Sylfaen" w:hAnsi="Sylfaen" w:cs="Sylfaen"/>
          <w:sz w:val="24"/>
          <w:szCs w:val="24"/>
          <w:lang w:val="ka-GE"/>
        </w:rPr>
        <w:t>ენტეროჰემორაგიული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w:t>
      </w:r>
      <w:r w:rsidRPr="00A41538">
        <w:rPr>
          <w:rFonts w:ascii="Sylfaen" w:hAnsi="Sylfaen" w:cs="Calibri"/>
          <w:sz w:val="24"/>
          <w:szCs w:val="24"/>
          <w:lang w:val="ka-GE"/>
        </w:rPr>
        <w:t xml:space="preserve"> </w:t>
      </w:r>
      <w:r w:rsidRPr="00A41538">
        <w:rPr>
          <w:rFonts w:ascii="Sylfaen" w:hAnsi="Sylfaen" w:cs="Sylfaen"/>
          <w:sz w:val="24"/>
          <w:szCs w:val="24"/>
          <w:lang w:val="ka-GE"/>
        </w:rPr>
        <w:t>იზრდება</w:t>
      </w:r>
      <w:r w:rsidRPr="00A41538">
        <w:rPr>
          <w:rFonts w:ascii="Sylfaen" w:hAnsi="Sylfaen" w:cs="Calibri"/>
          <w:sz w:val="24"/>
          <w:szCs w:val="24"/>
          <w:lang w:val="ka-GE"/>
        </w:rPr>
        <w:t xml:space="preserve">  </w:t>
      </w:r>
      <w:smartTag w:uri="urn:schemas-microsoft-com:office:smarttags" w:element="metricconverter">
        <w:smartTagPr>
          <w:attr w:name="ProductID" w:val="7°C"/>
        </w:smartTagPr>
        <w:r w:rsidRPr="00A41538">
          <w:rPr>
            <w:rFonts w:ascii="Sylfaen" w:hAnsi="Sylfaen" w:cs="Calibri"/>
            <w:sz w:val="24"/>
            <w:szCs w:val="24"/>
            <w:lang w:val="ka-GE"/>
          </w:rPr>
          <w:t>7°C</w:t>
        </w:r>
      </w:smartTag>
      <w:r w:rsidRPr="00A41538">
        <w:rPr>
          <w:rFonts w:ascii="Sylfaen" w:hAnsi="Sylfaen" w:cs="Calibri"/>
          <w:sz w:val="24"/>
          <w:szCs w:val="24"/>
          <w:lang w:val="ka-GE"/>
        </w:rPr>
        <w:t xml:space="preserve"> –</w:t>
      </w:r>
      <w:r w:rsidRPr="00A41538">
        <w:rPr>
          <w:rFonts w:ascii="Sylfaen" w:hAnsi="Sylfaen" w:cs="Sylfaen"/>
          <w:sz w:val="24"/>
          <w:szCs w:val="24"/>
          <w:lang w:val="ka-GE"/>
        </w:rPr>
        <w:t>დან</w:t>
      </w:r>
      <w:r w:rsidRPr="00A41538">
        <w:rPr>
          <w:rFonts w:ascii="Sylfaen" w:hAnsi="Sylfaen" w:cs="Calibri"/>
          <w:sz w:val="24"/>
          <w:szCs w:val="24"/>
          <w:lang w:val="ka-GE"/>
        </w:rPr>
        <w:t xml:space="preserve">  </w:t>
      </w:r>
      <w:smartTag w:uri="urn:schemas-microsoft-com:office:smarttags" w:element="metricconverter">
        <w:smartTagPr>
          <w:attr w:name="ProductID" w:val="50°C"/>
        </w:smartTagPr>
        <w:r w:rsidRPr="00A41538">
          <w:rPr>
            <w:rFonts w:ascii="Sylfaen" w:hAnsi="Sylfaen" w:cs="Calibri"/>
            <w:sz w:val="24"/>
            <w:szCs w:val="24"/>
            <w:lang w:val="ka-GE"/>
          </w:rPr>
          <w:t>50°C</w:t>
        </w:r>
      </w:smartTag>
      <w:r w:rsidRPr="00A41538">
        <w:rPr>
          <w:rFonts w:ascii="Sylfaen" w:hAnsi="Sylfaen" w:cs="Calibri"/>
          <w:sz w:val="24"/>
          <w:szCs w:val="24"/>
          <w:lang w:val="ka-GE"/>
        </w:rPr>
        <w:t xml:space="preserve"> –</w:t>
      </w:r>
      <w:r w:rsidRPr="00A41538">
        <w:rPr>
          <w:rFonts w:ascii="Sylfaen" w:hAnsi="Sylfaen" w:cs="Sylfaen"/>
          <w:sz w:val="24"/>
          <w:szCs w:val="24"/>
          <w:lang w:val="ka-GE"/>
        </w:rPr>
        <w:t>მდე</w:t>
      </w:r>
      <w:r w:rsidRPr="00A41538">
        <w:rPr>
          <w:rFonts w:ascii="Sylfaen" w:hAnsi="Sylfaen" w:cs="Calibri"/>
          <w:sz w:val="24"/>
          <w:szCs w:val="24"/>
          <w:lang w:val="ka-GE"/>
        </w:rPr>
        <w:t xml:space="preserve"> </w:t>
      </w:r>
      <w:r w:rsidRPr="00A41538">
        <w:rPr>
          <w:rFonts w:ascii="Sylfaen" w:hAnsi="Sylfaen" w:cs="Sylfaen"/>
          <w:sz w:val="24"/>
          <w:szCs w:val="24"/>
          <w:lang w:val="ka-GE"/>
        </w:rPr>
        <w:t>ტემპერატურაზე</w:t>
      </w:r>
      <w:r w:rsidRPr="00A41538">
        <w:rPr>
          <w:rFonts w:ascii="Sylfaen" w:hAnsi="Sylfaen" w:cs="Calibri"/>
          <w:sz w:val="24"/>
          <w:szCs w:val="24"/>
          <w:lang w:val="ka-GE"/>
        </w:rPr>
        <w:t xml:space="preserve">, </w:t>
      </w:r>
      <w:r w:rsidRPr="00A41538">
        <w:rPr>
          <w:rFonts w:ascii="Sylfaen" w:hAnsi="Sylfaen" w:cs="Sylfaen"/>
          <w:sz w:val="24"/>
          <w:szCs w:val="24"/>
          <w:lang w:val="ka-GE"/>
        </w:rPr>
        <w:t>საიდანაც</w:t>
      </w:r>
      <w:r w:rsidRPr="00A41538">
        <w:rPr>
          <w:rFonts w:ascii="Sylfaen" w:hAnsi="Sylfaen" w:cs="Calibri"/>
          <w:sz w:val="24"/>
          <w:szCs w:val="24"/>
          <w:lang w:val="ka-GE"/>
        </w:rPr>
        <w:t xml:space="preserve"> </w:t>
      </w:r>
      <w:r w:rsidRPr="00A41538">
        <w:rPr>
          <w:rFonts w:ascii="Sylfaen" w:hAnsi="Sylfaen" w:cs="Sylfaen"/>
          <w:sz w:val="24"/>
          <w:szCs w:val="24"/>
          <w:lang w:val="ka-GE"/>
        </w:rPr>
        <w:t>ზრდისთვის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ოპტიმალურ</w:t>
      </w:r>
      <w:r w:rsidRPr="00A41538">
        <w:rPr>
          <w:rFonts w:ascii="Sylfaen" w:hAnsi="Sylfaen" w:cs="Calibri"/>
          <w:sz w:val="24"/>
          <w:szCs w:val="24"/>
          <w:lang w:val="ka-GE"/>
        </w:rPr>
        <w:t xml:space="preserve"> </w:t>
      </w:r>
      <w:r w:rsidRPr="00A41538">
        <w:rPr>
          <w:rFonts w:ascii="Sylfaen" w:hAnsi="Sylfaen" w:cs="Sylfaen"/>
          <w:sz w:val="24"/>
          <w:szCs w:val="24"/>
          <w:lang w:val="ka-GE"/>
        </w:rPr>
        <w:t>ტემპერატურად</w:t>
      </w:r>
      <w:r w:rsidRPr="00A41538">
        <w:rPr>
          <w:rFonts w:ascii="Sylfaen" w:hAnsi="Sylfaen" w:cs="Calibri"/>
          <w:sz w:val="24"/>
          <w:szCs w:val="24"/>
          <w:lang w:val="ka-GE"/>
        </w:rPr>
        <w:t xml:space="preserve"> 37°C–</w:t>
      </w:r>
      <w:r w:rsidRPr="00A41538">
        <w:rPr>
          <w:rFonts w:ascii="Sylfaen" w:hAnsi="Sylfaen" w:cs="Sylfaen"/>
          <w:sz w:val="24"/>
          <w:szCs w:val="24"/>
          <w:lang w:val="ka-GE"/>
        </w:rPr>
        <w:t>ია</w:t>
      </w:r>
      <w:r w:rsidRPr="00A41538">
        <w:rPr>
          <w:rFonts w:ascii="Sylfaen" w:hAnsi="Sylfaen" w:cs="Calibri"/>
          <w:sz w:val="24"/>
          <w:szCs w:val="24"/>
          <w:lang w:val="ka-GE"/>
        </w:rPr>
        <w:t xml:space="preserve"> </w:t>
      </w:r>
      <w:r w:rsidRPr="00A41538">
        <w:rPr>
          <w:rFonts w:ascii="Sylfaen" w:hAnsi="Sylfaen" w:cs="Sylfaen"/>
          <w:sz w:val="24"/>
          <w:szCs w:val="24"/>
          <w:lang w:val="ka-GE"/>
        </w:rPr>
        <w:t>მიჩნეული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ენტეროჰემორაგიული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w:t>
      </w:r>
      <w:r w:rsidRPr="00A41538">
        <w:rPr>
          <w:rFonts w:ascii="Sylfaen" w:hAnsi="Sylfaen" w:cs="Calibri"/>
          <w:sz w:val="24"/>
          <w:szCs w:val="24"/>
          <w:lang w:val="ka-GE"/>
        </w:rPr>
        <w:t xml:space="preserve"> </w:t>
      </w:r>
      <w:r w:rsidRPr="00A41538">
        <w:rPr>
          <w:rFonts w:ascii="Sylfaen" w:hAnsi="Sylfaen" w:cs="Sylfaen"/>
          <w:sz w:val="24"/>
          <w:szCs w:val="24"/>
          <w:lang w:val="ka-GE"/>
        </w:rPr>
        <w:t>იზრდებება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ისეთ</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მჟავიანობის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w:t>
      </w:r>
      <w:r w:rsidRPr="00A41538">
        <w:rPr>
          <w:rFonts w:ascii="Sylfaen" w:hAnsi="Sylfaen" w:cs="Calibri"/>
          <w:sz w:val="24"/>
          <w:szCs w:val="24"/>
          <w:lang w:val="ka-GE"/>
        </w:rPr>
        <w:t xml:space="preserve"> PH 4.4–</w:t>
      </w:r>
      <w:r w:rsidRPr="00A41538">
        <w:rPr>
          <w:rFonts w:ascii="Sylfaen" w:hAnsi="Sylfaen" w:cs="Sylfaen"/>
          <w:sz w:val="24"/>
          <w:szCs w:val="24"/>
          <w:lang w:val="ka-GE"/>
        </w:rPr>
        <w:t>ზე</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ისეთ</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რომელთაც</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მინიმალური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აქტივობა</w:t>
      </w:r>
      <w:r w:rsidRPr="00A41538">
        <w:rPr>
          <w:rFonts w:ascii="Sylfaen" w:hAnsi="Sylfaen" w:cs="Calibri"/>
          <w:sz w:val="24"/>
          <w:szCs w:val="24"/>
          <w:lang w:val="ka-GE"/>
        </w:rPr>
        <w:t xml:space="preserve"> – (Aw) 0,95 </w:t>
      </w:r>
      <w:r w:rsidRPr="00A41538">
        <w:rPr>
          <w:rFonts w:ascii="Sylfaen" w:hAnsi="Sylfaen" w:cs="Sylfaen"/>
          <w:sz w:val="24"/>
          <w:szCs w:val="24"/>
          <w:lang w:val="ka-GE"/>
        </w:rPr>
        <w:t>აქვთ</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განადგურება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w:t>
      </w:r>
      <w:r w:rsidRPr="00A41538">
        <w:rPr>
          <w:rFonts w:ascii="Sylfaen" w:hAnsi="Sylfaen" w:cs="Calibri"/>
          <w:sz w:val="24"/>
          <w:szCs w:val="24"/>
          <w:lang w:val="ka-GE"/>
        </w:rPr>
        <w:t xml:space="preserve"> </w:t>
      </w:r>
      <w:r w:rsidRPr="00A41538">
        <w:rPr>
          <w:rFonts w:ascii="Sylfaen" w:hAnsi="Sylfaen" w:cs="Sylfaen"/>
          <w:sz w:val="24"/>
          <w:szCs w:val="24"/>
          <w:lang w:val="ka-GE"/>
        </w:rPr>
        <w:t>პროდუქტებში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smartTag w:uri="urn:schemas-microsoft-com:office:smarttags" w:element="metricconverter">
        <w:smartTagPr>
          <w:attr w:name="ProductID" w:val="70°C"/>
        </w:smartTagPr>
        <w:r w:rsidRPr="00A41538">
          <w:rPr>
            <w:rFonts w:ascii="Sylfaen" w:hAnsi="Sylfaen" w:cs="Calibri"/>
            <w:sz w:val="24"/>
            <w:szCs w:val="24"/>
            <w:lang w:val="ka-GE"/>
          </w:rPr>
          <w:t>70°C</w:t>
        </w:r>
      </w:smartTag>
      <w:r w:rsidRPr="00A41538">
        <w:rPr>
          <w:rFonts w:ascii="Sylfaen" w:hAnsi="Sylfaen" w:cs="Calibri"/>
          <w:sz w:val="24"/>
          <w:szCs w:val="24"/>
          <w:lang w:val="ka-GE"/>
        </w:rPr>
        <w:t xml:space="preserve"> -</w:t>
      </w:r>
      <w:r w:rsidRPr="00A41538">
        <w:rPr>
          <w:rFonts w:ascii="Sylfaen" w:hAnsi="Sylfaen" w:cs="Sylfaen"/>
          <w:sz w:val="24"/>
          <w:szCs w:val="24"/>
          <w:lang w:val="ka-GE"/>
        </w:rPr>
        <w:t>ზე</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w:t>
      </w:r>
      <w:r w:rsidRPr="00A41538">
        <w:rPr>
          <w:rFonts w:ascii="Sylfaen" w:hAnsi="Sylfaen" w:cs="Calibri"/>
          <w:sz w:val="24"/>
          <w:szCs w:val="24"/>
          <w:lang w:val="ka-GE"/>
        </w:rPr>
        <w:t xml:space="preserve"> </w:t>
      </w:r>
      <w:r w:rsidRPr="00A41538">
        <w:rPr>
          <w:rFonts w:ascii="Sylfaen" w:hAnsi="Sylfaen" w:cs="Sylfaen"/>
          <w:sz w:val="24"/>
          <w:szCs w:val="24"/>
          <w:lang w:val="ka-GE"/>
        </w:rPr>
        <w:t>ტემპერატურაზე</w:t>
      </w:r>
      <w:r w:rsidRPr="00A41538">
        <w:rPr>
          <w:rFonts w:ascii="Sylfaen" w:hAnsi="Sylfaen" w:cs="Calibri"/>
          <w:sz w:val="24"/>
          <w:szCs w:val="24"/>
          <w:lang w:val="ka-GE"/>
        </w:rPr>
        <w:t xml:space="preserve"> </w:t>
      </w:r>
      <w:r w:rsidRPr="00A41538">
        <w:rPr>
          <w:rFonts w:ascii="Sylfaen" w:hAnsi="Sylfaen" w:cs="Sylfaen"/>
          <w:sz w:val="24"/>
          <w:szCs w:val="24"/>
          <w:lang w:val="ka-GE"/>
        </w:rPr>
        <w:t>დამუშავებით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ენტეროჰემორაგიული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w:t>
      </w:r>
      <w:r w:rsidRPr="00A41538">
        <w:rPr>
          <w:rFonts w:ascii="Sylfaen" w:hAnsi="Sylfaen" w:cs="Calibri"/>
          <w:sz w:val="24"/>
          <w:szCs w:val="24"/>
          <w:lang w:val="ka-GE"/>
        </w:rPr>
        <w:t xml:space="preserve">  O157:H7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სეროტიპი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მიმართებაში</w:t>
      </w:r>
      <w:r w:rsidRPr="00A41538">
        <w:rPr>
          <w:rFonts w:ascii="Sylfaen" w:hAnsi="Sylfaen" w:cs="Calibri"/>
          <w:sz w:val="24"/>
          <w:szCs w:val="24"/>
          <w:lang w:val="ka-GE"/>
        </w:rPr>
        <w:t xml:space="preserve">; </w:t>
      </w:r>
    </w:p>
    <w:p w14:paraId="582DB98F"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ბაქტერიათა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სხვადასხვა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ჯგუფებს</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პათოგენური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ჯაჭვები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კატეგორიზირებულია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პათოტიპებში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ასოცირდება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ექვსი</w:t>
      </w:r>
      <w:r w:rsidRPr="00A41538">
        <w:rPr>
          <w:rFonts w:ascii="Sylfaen" w:hAnsi="Sylfaen" w:cs="Calibri"/>
          <w:sz w:val="24"/>
          <w:szCs w:val="24"/>
          <w:lang w:val="ka-GE"/>
        </w:rPr>
        <w:t xml:space="preserve"> </w:t>
      </w:r>
      <w:r w:rsidRPr="00A41538">
        <w:rPr>
          <w:rFonts w:ascii="Sylfaen" w:hAnsi="Sylfaen" w:cs="Sylfaen"/>
          <w:sz w:val="24"/>
          <w:szCs w:val="24"/>
          <w:lang w:val="ka-GE"/>
        </w:rPr>
        <w:t>პათოტიპი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ისინი</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დიარეაგენული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(diarrheagenic E. coli) </w:t>
      </w:r>
      <w:r w:rsidRPr="00A41538">
        <w:rPr>
          <w:rFonts w:ascii="Sylfaen" w:hAnsi="Sylfaen" w:cs="Sylfaen"/>
          <w:sz w:val="24"/>
          <w:szCs w:val="24"/>
          <w:lang w:val="ka-GE"/>
        </w:rPr>
        <w:t>სახელით</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ცნობილნი</w:t>
      </w:r>
      <w:r w:rsidRPr="00A41538">
        <w:rPr>
          <w:rFonts w:ascii="Sylfaen" w:hAnsi="Sylfaen" w:cs="Calibri"/>
          <w:sz w:val="24"/>
          <w:szCs w:val="24"/>
          <w:lang w:val="ka-GE"/>
        </w:rPr>
        <w:t xml:space="preserve">. </w:t>
      </w:r>
    </w:p>
    <w:p w14:paraId="6D34906B"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შიგატოქსინის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წარმომქმნელი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ნწალავური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STEC</w:t>
        </w:r>
      </w:smartTag>
      <w:r w:rsidRPr="00A41538">
        <w:rPr>
          <w:rFonts w:ascii="Sylfaen" w:hAnsi="Sylfaen" w:cs="Calibri"/>
          <w:sz w:val="24"/>
          <w:szCs w:val="24"/>
          <w:lang w:val="ka-GE"/>
        </w:rPr>
        <w:t xml:space="preserve">) – </w:t>
      </w:r>
      <w:r w:rsidRPr="00A41538">
        <w:rPr>
          <w:rFonts w:ascii="Sylfaen" w:hAnsi="Sylfaen" w:cs="Sylfaen"/>
          <w:sz w:val="24"/>
          <w:szCs w:val="24"/>
          <w:lang w:val="ka-GE"/>
        </w:rPr>
        <w:t>იგი</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ცნობილია</w:t>
      </w:r>
      <w:r w:rsidRPr="00A41538">
        <w:rPr>
          <w:rFonts w:ascii="Sylfaen" w:hAnsi="Sylfaen" w:cs="Calibri"/>
          <w:sz w:val="24"/>
          <w:szCs w:val="24"/>
          <w:lang w:val="ka-GE"/>
        </w:rPr>
        <w:t xml:space="preserve"> </w:t>
      </w:r>
      <w:r w:rsidRPr="00A41538">
        <w:rPr>
          <w:rFonts w:ascii="Sylfaen" w:hAnsi="Sylfaen" w:cs="Sylfaen"/>
          <w:sz w:val="24"/>
          <w:szCs w:val="24"/>
          <w:lang w:val="ka-GE"/>
        </w:rPr>
        <w:t>ვეროციტოტოქსინის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წარმომქმნელი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(VTEC), </w:t>
      </w:r>
      <w:r w:rsidRPr="00A41538">
        <w:rPr>
          <w:rFonts w:ascii="Sylfaen" w:hAnsi="Sylfaen" w:cs="Sylfaen"/>
          <w:sz w:val="24"/>
          <w:szCs w:val="24"/>
          <w:lang w:val="ka-GE"/>
        </w:rPr>
        <w:t>ანუ</w:t>
      </w:r>
      <w:r w:rsidRPr="00A41538">
        <w:rPr>
          <w:rFonts w:ascii="Sylfaen" w:hAnsi="Sylfaen" w:cs="Calibri"/>
          <w:sz w:val="24"/>
          <w:szCs w:val="24"/>
          <w:lang w:val="ka-GE"/>
        </w:rPr>
        <w:t xml:space="preserve"> </w:t>
      </w:r>
      <w:r w:rsidRPr="00A41538">
        <w:rPr>
          <w:rFonts w:ascii="Sylfaen" w:hAnsi="Sylfaen" w:cs="Sylfaen"/>
          <w:sz w:val="24"/>
          <w:szCs w:val="24"/>
          <w:lang w:val="ka-GE"/>
        </w:rPr>
        <w:t>ენტეროჰემორაგიული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(EHEC) </w:t>
      </w:r>
      <w:r w:rsidRPr="00A41538">
        <w:rPr>
          <w:rFonts w:ascii="Sylfaen" w:hAnsi="Sylfaen" w:cs="Sylfaen"/>
          <w:sz w:val="24"/>
          <w:szCs w:val="24"/>
          <w:lang w:val="ka-GE"/>
        </w:rPr>
        <w:t>სახელით</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პათოტიპი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ხშირად</w:t>
      </w:r>
      <w:r w:rsidRPr="00A41538">
        <w:rPr>
          <w:rFonts w:ascii="Sylfaen" w:hAnsi="Sylfaen" w:cs="Calibri"/>
          <w:sz w:val="24"/>
          <w:szCs w:val="24"/>
          <w:lang w:val="ka-GE"/>
        </w:rPr>
        <w:t xml:space="preserve"> </w:t>
      </w:r>
      <w:r w:rsidRPr="00A41538">
        <w:rPr>
          <w:rFonts w:ascii="Sylfaen" w:hAnsi="Sylfaen" w:cs="Sylfaen"/>
          <w:sz w:val="24"/>
          <w:szCs w:val="24"/>
          <w:lang w:val="ka-GE"/>
        </w:rPr>
        <w:t>გვხვდება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აფეთქების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w:t>
      </w:r>
    </w:p>
    <w:p w14:paraId="1495412D" w14:textId="77777777" w:rsidR="00285BF6" w:rsidRPr="00A41538" w:rsidRDefault="00285BF6" w:rsidP="00E9278B">
      <w:pPr>
        <w:pStyle w:val="ListParagraph"/>
        <w:numPr>
          <w:ilvl w:val="0"/>
          <w:numId w:val="357"/>
        </w:numPr>
        <w:spacing w:after="0" w:line="240" w:lineRule="auto"/>
        <w:jc w:val="both"/>
        <w:rPr>
          <w:rFonts w:ascii="Sylfaen" w:hAnsi="Sylfaen" w:cs="Calibri"/>
          <w:sz w:val="24"/>
          <w:szCs w:val="24"/>
          <w:lang w:val="ka-GE"/>
        </w:rPr>
      </w:pPr>
      <w:r w:rsidRPr="00A41538">
        <w:rPr>
          <w:rFonts w:ascii="Sylfaen" w:hAnsi="Sylfaen" w:cs="Sylfaen"/>
          <w:sz w:val="24"/>
          <w:szCs w:val="24"/>
          <w:lang w:val="ka-GE"/>
        </w:rPr>
        <w:t>ექსტეროტოქსიური</w:t>
      </w:r>
      <w:r w:rsidRPr="00A41538">
        <w:rPr>
          <w:rFonts w:ascii="Sylfaen" w:hAnsi="Sylfaen" w:cs="Calibri"/>
          <w:sz w:val="24"/>
          <w:szCs w:val="24"/>
          <w:lang w:val="ka-GE"/>
        </w:rPr>
        <w:t xml:space="preserve"> E. coli (ETEC)</w:t>
      </w:r>
    </w:p>
    <w:p w14:paraId="3CF208D4" w14:textId="77777777" w:rsidR="00285BF6" w:rsidRPr="00A41538" w:rsidRDefault="00285BF6" w:rsidP="00E9278B">
      <w:pPr>
        <w:pStyle w:val="ListParagraph"/>
        <w:numPr>
          <w:ilvl w:val="0"/>
          <w:numId w:val="357"/>
        </w:numPr>
        <w:spacing w:after="0" w:line="240" w:lineRule="auto"/>
        <w:jc w:val="both"/>
        <w:rPr>
          <w:rFonts w:ascii="Sylfaen" w:hAnsi="Sylfaen" w:cs="Calibri"/>
          <w:sz w:val="24"/>
          <w:szCs w:val="24"/>
          <w:lang w:val="ka-GE"/>
        </w:rPr>
      </w:pPr>
      <w:r w:rsidRPr="00A41538">
        <w:rPr>
          <w:rFonts w:ascii="Sylfaen" w:hAnsi="Sylfaen" w:cs="Sylfaen"/>
          <w:sz w:val="24"/>
          <w:szCs w:val="24"/>
          <w:lang w:val="ka-GE"/>
        </w:rPr>
        <w:t>ენტეროპათოგენური</w:t>
      </w:r>
      <w:r w:rsidRPr="00A41538">
        <w:rPr>
          <w:rFonts w:ascii="Sylfaen" w:hAnsi="Sylfaen" w:cs="Calibri"/>
          <w:sz w:val="24"/>
          <w:szCs w:val="24"/>
          <w:lang w:val="ka-GE"/>
        </w:rPr>
        <w:t xml:space="preserve"> E. coli (EPEC)</w:t>
      </w:r>
    </w:p>
    <w:p w14:paraId="2C4990AC" w14:textId="77777777" w:rsidR="00285BF6" w:rsidRPr="00A41538" w:rsidRDefault="00285BF6" w:rsidP="00E9278B">
      <w:pPr>
        <w:pStyle w:val="ListParagraph"/>
        <w:numPr>
          <w:ilvl w:val="0"/>
          <w:numId w:val="357"/>
        </w:numPr>
        <w:spacing w:after="0" w:line="240" w:lineRule="auto"/>
        <w:jc w:val="both"/>
        <w:rPr>
          <w:rFonts w:ascii="Sylfaen" w:hAnsi="Sylfaen" w:cs="Calibri"/>
          <w:sz w:val="24"/>
          <w:szCs w:val="24"/>
          <w:lang w:val="ka-GE"/>
        </w:rPr>
      </w:pPr>
      <w:r w:rsidRPr="00A41538">
        <w:rPr>
          <w:rFonts w:ascii="Sylfaen" w:hAnsi="Sylfaen" w:cs="Sylfaen"/>
          <w:sz w:val="24"/>
          <w:szCs w:val="24"/>
          <w:lang w:val="ka-GE"/>
        </w:rPr>
        <w:t>ენტეროაგრეგაციული</w:t>
      </w:r>
      <w:r w:rsidRPr="00A41538">
        <w:rPr>
          <w:rFonts w:ascii="Sylfaen" w:hAnsi="Sylfaen" w:cs="Calibri"/>
          <w:sz w:val="24"/>
          <w:szCs w:val="24"/>
          <w:lang w:val="ka-GE"/>
        </w:rPr>
        <w:t>E. coli</w:t>
      </w:r>
    </w:p>
    <w:p w14:paraId="1D3FE04B" w14:textId="77777777" w:rsidR="00285BF6" w:rsidRPr="00A41538" w:rsidRDefault="00285BF6" w:rsidP="00E9278B">
      <w:pPr>
        <w:pStyle w:val="ListParagraph"/>
        <w:numPr>
          <w:ilvl w:val="0"/>
          <w:numId w:val="357"/>
        </w:numPr>
        <w:spacing w:after="0" w:line="240" w:lineRule="auto"/>
        <w:jc w:val="both"/>
        <w:rPr>
          <w:rFonts w:ascii="Sylfaen" w:hAnsi="Sylfaen" w:cs="Calibri"/>
          <w:sz w:val="24"/>
          <w:szCs w:val="24"/>
          <w:lang w:val="ka-GE"/>
        </w:rPr>
      </w:pPr>
      <w:r w:rsidRPr="00A41538">
        <w:rPr>
          <w:rFonts w:ascii="Sylfaen" w:hAnsi="Sylfaen" w:cs="Sylfaen"/>
          <w:sz w:val="24"/>
          <w:szCs w:val="24"/>
          <w:lang w:val="ka-GE"/>
        </w:rPr>
        <w:t>ენტეროინვაზიური</w:t>
      </w:r>
      <w:r w:rsidRPr="00A41538">
        <w:rPr>
          <w:rFonts w:ascii="Sylfaen" w:hAnsi="Sylfaen" w:cs="Calibri"/>
          <w:sz w:val="24"/>
          <w:szCs w:val="24"/>
          <w:lang w:val="ka-GE"/>
        </w:rPr>
        <w:t xml:space="preserve"> E. coli(EIEC)</w:t>
      </w:r>
    </w:p>
    <w:p w14:paraId="368C4D80" w14:textId="77777777" w:rsidR="00285BF6" w:rsidRPr="00A41538" w:rsidRDefault="00285BF6" w:rsidP="00E9278B">
      <w:pPr>
        <w:pStyle w:val="ListParagraph"/>
        <w:numPr>
          <w:ilvl w:val="0"/>
          <w:numId w:val="356"/>
        </w:numPr>
        <w:spacing w:after="0" w:line="240" w:lineRule="auto"/>
        <w:jc w:val="both"/>
        <w:rPr>
          <w:rFonts w:ascii="Sylfaen" w:hAnsi="Sylfaen" w:cs="Calibri"/>
          <w:b/>
          <w:sz w:val="24"/>
          <w:szCs w:val="24"/>
          <w:lang w:val="ka-GE"/>
        </w:rPr>
      </w:pPr>
      <w:r w:rsidRPr="00A41538">
        <w:rPr>
          <w:rFonts w:ascii="Sylfaen" w:hAnsi="Sylfaen" w:cs="Sylfaen"/>
          <w:sz w:val="24"/>
          <w:szCs w:val="24"/>
          <w:lang w:val="ka-GE"/>
        </w:rPr>
        <w:t>დიფუზურ</w:t>
      </w:r>
      <w:r w:rsidRPr="00A41538">
        <w:rPr>
          <w:rFonts w:ascii="Sylfaen" w:hAnsi="Sylfaen" w:cs="Calibri"/>
          <w:sz w:val="24"/>
          <w:szCs w:val="24"/>
          <w:lang w:val="ka-GE"/>
        </w:rPr>
        <w:t xml:space="preserve"> </w:t>
      </w:r>
      <w:r w:rsidRPr="00A41538">
        <w:rPr>
          <w:rFonts w:ascii="Sylfaen" w:hAnsi="Sylfaen" w:cs="Sylfaen"/>
          <w:sz w:val="24"/>
          <w:szCs w:val="24"/>
          <w:lang w:val="ka-GE"/>
        </w:rPr>
        <w:t>ადჰერენტული</w:t>
      </w:r>
      <w:r w:rsidRPr="00A41538">
        <w:rPr>
          <w:rFonts w:ascii="Sylfaen" w:hAnsi="Sylfaen" w:cs="Calibri"/>
          <w:sz w:val="24"/>
          <w:szCs w:val="24"/>
          <w:lang w:val="ka-GE"/>
        </w:rPr>
        <w:t xml:space="preserve"> E. coli (DAE</w:t>
      </w:r>
      <w:r w:rsidRPr="00A41538">
        <w:rPr>
          <w:rFonts w:ascii="Sylfaen" w:hAnsi="Sylfaen" w:cs="Calibri"/>
          <w:sz w:val="24"/>
          <w:szCs w:val="24"/>
        </w:rPr>
        <w:t>C)</w:t>
      </w:r>
    </w:p>
    <w:p w14:paraId="3F860071"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საიდან</w:t>
      </w:r>
      <w:r w:rsidRPr="00A41538">
        <w:rPr>
          <w:rFonts w:ascii="Sylfaen" w:hAnsi="Sylfaen" w:cs="Calibri"/>
          <w:b/>
          <w:sz w:val="24"/>
          <w:szCs w:val="24"/>
          <w:lang w:val="ka-GE"/>
        </w:rPr>
        <w:t xml:space="preserve"> </w:t>
      </w:r>
      <w:r w:rsidRPr="00A41538">
        <w:rPr>
          <w:rFonts w:ascii="Sylfaen" w:hAnsi="Sylfaen" w:cs="Sylfaen"/>
          <w:b/>
          <w:sz w:val="24"/>
          <w:szCs w:val="24"/>
          <w:lang w:val="ka-GE"/>
        </w:rPr>
        <w:t>წარმოიშვება</w:t>
      </w:r>
      <w:r w:rsidRPr="00A41538">
        <w:rPr>
          <w:rFonts w:ascii="Sylfaen" w:hAnsi="Sylfaen" w:cs="Calibri"/>
          <w:b/>
          <w:sz w:val="24"/>
          <w:szCs w:val="24"/>
          <w:lang w:val="ka-GE"/>
        </w:rPr>
        <w:t xml:space="preserve"> </w:t>
      </w:r>
      <w:r w:rsidRPr="00A41538">
        <w:rPr>
          <w:rFonts w:ascii="Sylfaen" w:hAnsi="Sylfaen" w:cs="Sylfaen"/>
          <w:b/>
          <w:sz w:val="24"/>
          <w:szCs w:val="24"/>
          <w:lang w:val="ka-GE"/>
        </w:rPr>
        <w:t>შიგა</w:t>
      </w:r>
      <w:r w:rsidRPr="00A41538">
        <w:rPr>
          <w:rFonts w:ascii="Sylfaen" w:hAnsi="Sylfaen" w:cs="Calibri"/>
          <w:b/>
          <w:sz w:val="24"/>
          <w:szCs w:val="24"/>
          <w:lang w:val="ka-GE"/>
        </w:rPr>
        <w:t xml:space="preserve"> </w:t>
      </w:r>
      <w:r w:rsidRPr="00A41538">
        <w:rPr>
          <w:rFonts w:ascii="Sylfaen" w:hAnsi="Sylfaen" w:cs="Sylfaen"/>
          <w:b/>
          <w:sz w:val="24"/>
          <w:szCs w:val="24"/>
          <w:lang w:val="ka-GE"/>
        </w:rPr>
        <w:t>ტოქსინის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წარმომქმნელი</w:t>
      </w:r>
      <w:r w:rsidRPr="00A41538">
        <w:rPr>
          <w:rFonts w:ascii="Sylfaen" w:hAnsi="Sylfaen" w:cs="Calibri"/>
          <w:b/>
          <w:sz w:val="24"/>
          <w:szCs w:val="24"/>
          <w:lang w:val="ka-GE"/>
        </w:rPr>
        <w:t xml:space="preserve"> </w:t>
      </w:r>
      <w:r w:rsidRPr="00A41538">
        <w:rPr>
          <w:rFonts w:ascii="Sylfaen" w:hAnsi="Sylfaen" w:cs="Sylfaen"/>
          <w:b/>
          <w:sz w:val="24"/>
          <w:szCs w:val="24"/>
          <w:lang w:val="ka-GE"/>
        </w:rPr>
        <w:t>ნაწლავური</w:t>
      </w:r>
      <w:r w:rsidRPr="00A41538">
        <w:rPr>
          <w:rFonts w:ascii="Sylfaen" w:hAnsi="Sylfaen" w:cs="Calibri"/>
          <w:b/>
          <w:sz w:val="24"/>
          <w:szCs w:val="24"/>
          <w:lang w:val="ka-GE"/>
        </w:rPr>
        <w:t xml:space="preserve"> </w:t>
      </w:r>
      <w:r w:rsidRPr="00A41538">
        <w:rPr>
          <w:rFonts w:ascii="Sylfaen" w:hAnsi="Sylfaen" w:cs="Sylfaen"/>
          <w:b/>
          <w:sz w:val="24"/>
          <w:szCs w:val="24"/>
          <w:lang w:val="ka-GE"/>
        </w:rPr>
        <w:t>ჩხირი</w:t>
      </w:r>
      <w:r w:rsidRPr="00A41538">
        <w:rPr>
          <w:rFonts w:ascii="Sylfaen" w:hAnsi="Sylfaen" w:cs="Calibri"/>
          <w:b/>
          <w:sz w:val="24"/>
          <w:szCs w:val="24"/>
          <w:lang w:val="ka-GE"/>
        </w:rPr>
        <w:t>?</w:t>
      </w:r>
    </w:p>
    <w:p w14:paraId="12CBB9D5"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შიგა</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წარმომქმნელი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w:t>
      </w:r>
      <w:r w:rsidRPr="00A41538">
        <w:rPr>
          <w:rFonts w:ascii="Sylfaen" w:hAnsi="Sylfaen" w:cs="Calibri"/>
          <w:sz w:val="24"/>
          <w:szCs w:val="24"/>
          <w:lang w:val="ka-GE"/>
        </w:rPr>
        <w:t xml:space="preserve"> </w:t>
      </w:r>
      <w:r w:rsidRPr="00A41538">
        <w:rPr>
          <w:rFonts w:ascii="Sylfaen" w:hAnsi="Sylfaen" w:cs="Sylfaen"/>
          <w:sz w:val="24"/>
          <w:szCs w:val="24"/>
          <w:lang w:val="ka-GE"/>
        </w:rPr>
        <w:t>ბინადრობს</w:t>
      </w:r>
      <w:r w:rsidRPr="00A41538">
        <w:rPr>
          <w:rFonts w:ascii="Sylfaen" w:hAnsi="Sylfaen" w:cs="Calibri"/>
          <w:sz w:val="24"/>
          <w:szCs w:val="24"/>
          <w:lang w:val="ka-GE"/>
        </w:rPr>
        <w:t xml:space="preserve"> </w:t>
      </w:r>
      <w:r w:rsidRPr="00A41538">
        <w:rPr>
          <w:rFonts w:ascii="Sylfaen" w:hAnsi="Sylfaen" w:cs="Sylfaen"/>
          <w:sz w:val="24"/>
          <w:szCs w:val="24"/>
          <w:lang w:val="ka-GE"/>
        </w:rPr>
        <w:t>მცოხნავი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შორის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საქონლის</w:t>
      </w:r>
      <w:r w:rsidRPr="00A41538">
        <w:rPr>
          <w:rFonts w:ascii="Sylfaen" w:hAnsi="Sylfaen" w:cs="Calibri"/>
          <w:sz w:val="24"/>
          <w:szCs w:val="24"/>
          <w:lang w:val="ka-GE"/>
        </w:rPr>
        <w:t xml:space="preserve">, </w:t>
      </w:r>
      <w:r w:rsidRPr="00A41538">
        <w:rPr>
          <w:rFonts w:ascii="Sylfaen" w:hAnsi="Sylfaen" w:cs="Sylfaen"/>
          <w:sz w:val="24"/>
          <w:szCs w:val="24"/>
          <w:lang w:val="ka-GE"/>
        </w:rPr>
        <w:t>თხის</w:t>
      </w:r>
      <w:r w:rsidRPr="00A41538">
        <w:rPr>
          <w:rFonts w:ascii="Sylfaen" w:hAnsi="Sylfaen" w:cs="Calibri"/>
          <w:sz w:val="24"/>
          <w:szCs w:val="24"/>
          <w:lang w:val="ka-GE"/>
        </w:rPr>
        <w:t xml:space="preserve">, </w:t>
      </w:r>
      <w:r w:rsidRPr="00A41538">
        <w:rPr>
          <w:rFonts w:ascii="Sylfaen" w:hAnsi="Sylfaen" w:cs="Sylfaen"/>
          <w:sz w:val="24"/>
          <w:szCs w:val="24"/>
          <w:lang w:val="ka-GE"/>
        </w:rPr>
        <w:t>ცხვრის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ცხენირემის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ნაწლავში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უმთავრეს</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წყაროს</w:t>
      </w:r>
      <w:r w:rsidRPr="00A41538">
        <w:rPr>
          <w:rFonts w:ascii="Sylfaen" w:hAnsi="Sylfaen" w:cs="Calibri"/>
          <w:sz w:val="24"/>
          <w:szCs w:val="24"/>
          <w:lang w:val="ka-GE"/>
        </w:rPr>
        <w:t xml:space="preserve"> </w:t>
      </w:r>
      <w:r w:rsidRPr="00A41538">
        <w:rPr>
          <w:rFonts w:ascii="Sylfaen" w:hAnsi="Sylfaen" w:cs="Sylfaen"/>
          <w:sz w:val="24"/>
          <w:szCs w:val="24"/>
          <w:lang w:val="ka-GE"/>
        </w:rPr>
        <w:t>საქონელი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შიგა</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წარმომქმნელი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წესი</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ღორი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ზოგჯერ</w:t>
      </w:r>
      <w:r w:rsidRPr="00A41538">
        <w:rPr>
          <w:rFonts w:ascii="Sylfaen" w:hAnsi="Sylfaen" w:cs="Calibri"/>
          <w:sz w:val="24"/>
          <w:szCs w:val="24"/>
          <w:lang w:val="ka-GE"/>
        </w:rPr>
        <w:t xml:space="preserve"> </w:t>
      </w:r>
      <w:r w:rsidRPr="00A41538">
        <w:rPr>
          <w:rFonts w:ascii="Sylfaen" w:hAnsi="Sylfaen" w:cs="Sylfaen"/>
          <w:sz w:val="24"/>
          <w:szCs w:val="24"/>
          <w:lang w:val="ka-GE"/>
        </w:rPr>
        <w:t>იძენენ</w:t>
      </w:r>
      <w:r w:rsidRPr="00A41538">
        <w:rPr>
          <w:rFonts w:ascii="Sylfaen" w:hAnsi="Sylfaen" w:cs="Calibri"/>
          <w:sz w:val="24"/>
          <w:szCs w:val="24"/>
          <w:lang w:val="ka-GE"/>
        </w:rPr>
        <w:t xml:space="preserve"> </w:t>
      </w:r>
      <w:r w:rsidRPr="00A41538">
        <w:rPr>
          <w:rFonts w:ascii="Sylfaen" w:hAnsi="Sylfaen" w:cs="Sylfaen"/>
          <w:sz w:val="24"/>
          <w:szCs w:val="24"/>
          <w:lang w:val="ka-GE"/>
        </w:rPr>
        <w:t>შიგა</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წარმომქმნელ</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გარემოდან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გამავრცელებლად</w:t>
      </w:r>
      <w:r w:rsidRPr="00A41538">
        <w:rPr>
          <w:rFonts w:ascii="Sylfaen" w:hAnsi="Sylfaen" w:cs="Calibri"/>
          <w:sz w:val="24"/>
          <w:szCs w:val="24"/>
          <w:lang w:val="ka-GE"/>
        </w:rPr>
        <w:t xml:space="preserve"> </w:t>
      </w:r>
      <w:r w:rsidRPr="00A41538">
        <w:rPr>
          <w:rFonts w:ascii="Sylfaen" w:hAnsi="Sylfaen" w:cs="Sylfaen"/>
          <w:sz w:val="24"/>
          <w:szCs w:val="24"/>
          <w:lang w:val="ka-GE"/>
        </w:rPr>
        <w:t>მოგვევლინონ</w:t>
      </w:r>
      <w:r w:rsidRPr="00A41538">
        <w:rPr>
          <w:rFonts w:ascii="Sylfaen" w:hAnsi="Sylfaen" w:cs="Calibri"/>
          <w:sz w:val="24"/>
          <w:szCs w:val="24"/>
          <w:lang w:val="ka-GE"/>
        </w:rPr>
        <w:t xml:space="preserve">. </w:t>
      </w:r>
    </w:p>
    <w:p w14:paraId="2CA4DE7F"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lastRenderedPageBreak/>
        <w:t>გადაცემა</w:t>
      </w:r>
    </w:p>
    <w:p w14:paraId="4BF877D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აფეთქების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მიზეზები</w:t>
      </w:r>
      <w:r w:rsidRPr="00A41538">
        <w:rPr>
          <w:rFonts w:ascii="Sylfaen" w:hAnsi="Sylfaen" w:cs="Calibri"/>
          <w:sz w:val="24"/>
          <w:szCs w:val="24"/>
          <w:lang w:val="ka-GE"/>
        </w:rPr>
        <w:t xml:space="preserve"> </w:t>
      </w:r>
      <w:r w:rsidRPr="00A41538">
        <w:rPr>
          <w:rFonts w:ascii="Sylfaen" w:hAnsi="Sylfaen" w:cs="Sylfaen"/>
          <w:sz w:val="24"/>
          <w:szCs w:val="24"/>
          <w:lang w:val="ka-GE"/>
        </w:rPr>
        <w:t>ხშირ</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უკავშირდება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ხილისა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ბოსტნეულის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მოხმარებას</w:t>
      </w:r>
      <w:r w:rsidRPr="00A41538">
        <w:rPr>
          <w:rFonts w:ascii="Sylfaen" w:hAnsi="Sylfaen" w:cs="Calibri"/>
          <w:sz w:val="24"/>
          <w:szCs w:val="24"/>
          <w:lang w:val="ka-GE"/>
        </w:rPr>
        <w:t>,</w:t>
      </w:r>
      <w:r w:rsidRPr="00A41538">
        <w:rPr>
          <w:rFonts w:ascii="Sylfaen" w:hAnsi="Sylfaen" w:cs="Calibri"/>
          <w:sz w:val="24"/>
          <w:szCs w:val="24"/>
        </w:rPr>
        <w:t xml:space="preserve"> </w:t>
      </w:r>
      <w:r w:rsidRPr="00A41538">
        <w:rPr>
          <w:rFonts w:ascii="Sylfaen" w:hAnsi="Sylfaen" w:cs="Calibri"/>
          <w:sz w:val="24"/>
          <w:szCs w:val="24"/>
          <w:lang w:val="ka-GE"/>
        </w:rPr>
        <w:t>(</w:t>
      </w:r>
      <w:r w:rsidRPr="00A41538">
        <w:rPr>
          <w:rFonts w:ascii="Sylfaen" w:hAnsi="Sylfaen" w:cs="Sylfaen"/>
          <w:sz w:val="24"/>
          <w:szCs w:val="24"/>
          <w:lang w:val="ka-GE"/>
        </w:rPr>
        <w:t>ქორფა</w:t>
      </w:r>
      <w:r w:rsidRPr="00A41538">
        <w:rPr>
          <w:rFonts w:ascii="Sylfaen" w:hAnsi="Sylfaen" w:cs="Calibri"/>
          <w:sz w:val="24"/>
          <w:szCs w:val="24"/>
          <w:lang w:val="ka-GE"/>
        </w:rPr>
        <w:t xml:space="preserve"> </w:t>
      </w:r>
      <w:r w:rsidRPr="00A41538">
        <w:rPr>
          <w:rFonts w:ascii="Sylfaen" w:hAnsi="Sylfaen" w:cs="Sylfaen"/>
          <w:sz w:val="24"/>
          <w:szCs w:val="24"/>
          <w:lang w:val="ka-GE"/>
        </w:rPr>
        <w:t>ბოსტნეული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ისპანახი</w:t>
      </w:r>
      <w:r w:rsidRPr="00A41538">
        <w:rPr>
          <w:rFonts w:ascii="Sylfaen" w:hAnsi="Sylfaen" w:cs="Calibri"/>
          <w:sz w:val="24"/>
          <w:szCs w:val="24"/>
          <w:lang w:val="ka-GE"/>
        </w:rPr>
        <w:t xml:space="preserve">, </w:t>
      </w:r>
      <w:r w:rsidRPr="00A41538">
        <w:rPr>
          <w:rFonts w:ascii="Sylfaen" w:hAnsi="Sylfaen" w:cs="Sylfaen"/>
          <w:sz w:val="24"/>
          <w:szCs w:val="24"/>
          <w:lang w:val="ka-GE"/>
        </w:rPr>
        <w:t>სალათის</w:t>
      </w:r>
      <w:r w:rsidRPr="00A41538">
        <w:rPr>
          <w:rFonts w:ascii="Sylfaen" w:hAnsi="Sylfaen" w:cs="Calibri"/>
          <w:sz w:val="24"/>
          <w:szCs w:val="24"/>
          <w:lang w:val="ka-GE"/>
        </w:rPr>
        <w:t xml:space="preserve"> </w:t>
      </w:r>
      <w:r w:rsidRPr="00A41538">
        <w:rPr>
          <w:rFonts w:ascii="Sylfaen" w:hAnsi="Sylfaen" w:cs="Sylfaen"/>
          <w:sz w:val="24"/>
          <w:szCs w:val="24"/>
          <w:lang w:val="ka-GE"/>
        </w:rPr>
        <w:t>ფურცლები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უმი</w:t>
      </w:r>
      <w:r w:rsidRPr="00A41538">
        <w:rPr>
          <w:rFonts w:ascii="Sylfaen" w:hAnsi="Sylfaen" w:cs="Calibri"/>
          <w:sz w:val="24"/>
          <w:szCs w:val="24"/>
          <w:lang w:val="ka-GE"/>
        </w:rPr>
        <w:t xml:space="preserve"> </w:t>
      </w:r>
      <w:r w:rsidRPr="00A41538">
        <w:rPr>
          <w:rFonts w:ascii="Sylfaen" w:hAnsi="Sylfaen" w:cs="Sylfaen"/>
          <w:sz w:val="24"/>
          <w:szCs w:val="24"/>
          <w:lang w:val="ka-GE"/>
        </w:rPr>
        <w:t>კომბოსტოს</w:t>
      </w:r>
      <w:r w:rsidRPr="00A41538">
        <w:rPr>
          <w:rFonts w:ascii="Sylfaen" w:hAnsi="Sylfaen" w:cs="Calibri"/>
          <w:sz w:val="24"/>
          <w:szCs w:val="24"/>
          <w:lang w:val="ka-GE"/>
        </w:rPr>
        <w:t xml:space="preserve"> </w:t>
      </w:r>
      <w:r w:rsidRPr="00A41538">
        <w:rPr>
          <w:rFonts w:ascii="Sylfaen" w:hAnsi="Sylfaen" w:cs="Sylfaen"/>
          <w:sz w:val="24"/>
          <w:szCs w:val="24"/>
          <w:lang w:val="ka-GE"/>
        </w:rPr>
        <w:t>სალათი</w:t>
      </w:r>
      <w:r w:rsidRPr="00A41538">
        <w:rPr>
          <w:rFonts w:ascii="Sylfaen" w:hAnsi="Sylfaen" w:cs="Calibri"/>
          <w:sz w:val="24"/>
          <w:szCs w:val="24"/>
          <w:lang w:val="ka-GE"/>
        </w:rPr>
        <w:t xml:space="preserve">, </w:t>
      </w:r>
      <w:r w:rsidRPr="00A41538">
        <w:rPr>
          <w:rFonts w:ascii="Sylfaen" w:hAnsi="Sylfaen" w:cs="Sylfaen"/>
          <w:sz w:val="24"/>
          <w:szCs w:val="24"/>
          <w:lang w:val="ka-GE"/>
        </w:rPr>
        <w:t>სალათი</w:t>
      </w:r>
      <w:r w:rsidRPr="00A41538">
        <w:rPr>
          <w:rFonts w:ascii="Sylfaen" w:hAnsi="Sylfaen" w:cs="Calibri"/>
          <w:sz w:val="24"/>
          <w:szCs w:val="24"/>
          <w:lang w:val="ka-GE"/>
        </w:rPr>
        <w:t xml:space="preserve">), </w:t>
      </w:r>
      <w:r w:rsidRPr="00A41538">
        <w:rPr>
          <w:rFonts w:ascii="Sylfaen" w:hAnsi="Sylfaen" w:cs="Sylfaen"/>
          <w:sz w:val="24"/>
          <w:szCs w:val="24"/>
          <w:lang w:val="ka-GE"/>
        </w:rPr>
        <w:t>სადაც</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კონტამინაცია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ფეკალურ</w:t>
      </w:r>
      <w:r w:rsidRPr="00A41538">
        <w:rPr>
          <w:rFonts w:ascii="Sylfaen" w:hAnsi="Sylfaen" w:cs="Calibri"/>
          <w:sz w:val="24"/>
          <w:szCs w:val="24"/>
          <w:lang w:val="ka-GE"/>
        </w:rPr>
        <w:t xml:space="preserve"> </w:t>
      </w:r>
      <w:r w:rsidRPr="00A41538">
        <w:rPr>
          <w:rFonts w:ascii="Sylfaen" w:hAnsi="Sylfaen" w:cs="Sylfaen"/>
          <w:sz w:val="24"/>
          <w:szCs w:val="24"/>
          <w:lang w:val="ka-GE"/>
        </w:rPr>
        <w:t>მასებთან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შეხების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ბოსტნეულის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კულტივაციის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რომელიმე</w:t>
      </w:r>
      <w:r w:rsidRPr="00A41538">
        <w:rPr>
          <w:rFonts w:ascii="Sylfaen" w:hAnsi="Sylfaen" w:cs="Calibri"/>
          <w:sz w:val="24"/>
          <w:szCs w:val="24"/>
          <w:lang w:val="ka-GE"/>
        </w:rPr>
        <w:t xml:space="preserve"> </w:t>
      </w:r>
      <w:r w:rsidRPr="00A41538">
        <w:rPr>
          <w:rFonts w:ascii="Sylfaen" w:hAnsi="Sylfaen" w:cs="Sylfaen"/>
          <w:sz w:val="24"/>
          <w:szCs w:val="24"/>
          <w:lang w:val="ka-GE"/>
        </w:rPr>
        <w:t>ეტაპზე</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დამუშავების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დროსენტეროჰემორაგიული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ვერ</w:t>
      </w:r>
      <w:r w:rsidRPr="00A41538">
        <w:rPr>
          <w:rFonts w:ascii="Sylfaen" w:hAnsi="Sylfaen" w:cs="Calibri"/>
          <w:sz w:val="24"/>
          <w:szCs w:val="24"/>
          <w:lang w:val="ka-GE"/>
        </w:rPr>
        <w:t xml:space="preserve"> </w:t>
      </w:r>
      <w:r w:rsidRPr="00A41538">
        <w:rPr>
          <w:rFonts w:ascii="Sylfaen" w:hAnsi="Sylfaen" w:cs="Sylfaen"/>
          <w:sz w:val="24"/>
          <w:szCs w:val="24"/>
          <w:lang w:val="ka-GE"/>
        </w:rPr>
        <w:t>ცოცხლობს</w:t>
      </w:r>
      <w:r w:rsidRPr="00A41538">
        <w:rPr>
          <w:rFonts w:ascii="Sylfaen" w:hAnsi="Sylfaen" w:cs="Calibri"/>
          <w:sz w:val="24"/>
          <w:szCs w:val="24"/>
          <w:lang w:val="ka-GE"/>
        </w:rPr>
        <w:t xml:space="preserve"> </w:t>
      </w:r>
      <w:r w:rsidRPr="00A41538">
        <w:rPr>
          <w:rFonts w:ascii="Sylfaen" w:hAnsi="Sylfaen" w:cs="Sylfaen"/>
          <w:sz w:val="24"/>
          <w:szCs w:val="24"/>
          <w:lang w:val="ka-GE"/>
        </w:rPr>
        <w:t>წყალსაცავებში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გუბეები</w:t>
      </w:r>
      <w:r w:rsidRPr="00A41538">
        <w:rPr>
          <w:rFonts w:ascii="Sylfaen" w:hAnsi="Sylfaen" w:cs="Calibri"/>
          <w:sz w:val="24"/>
          <w:szCs w:val="24"/>
          <w:lang w:val="ka-GE"/>
        </w:rPr>
        <w:t xml:space="preserve">, </w:t>
      </w:r>
      <w:r w:rsidRPr="00A41538">
        <w:rPr>
          <w:rFonts w:ascii="Sylfaen" w:hAnsi="Sylfaen" w:cs="Sylfaen"/>
          <w:sz w:val="24"/>
          <w:szCs w:val="24"/>
          <w:lang w:val="ka-GE"/>
        </w:rPr>
        <w:t>ნაკადულები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ჭებში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მაშინ</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თვეების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გადარჩეს</w:t>
      </w:r>
      <w:r w:rsidRPr="00A41538">
        <w:rPr>
          <w:rFonts w:ascii="Sylfaen" w:hAnsi="Sylfaen" w:cs="Calibri"/>
          <w:sz w:val="24"/>
          <w:szCs w:val="24"/>
          <w:lang w:val="ka-GE"/>
        </w:rPr>
        <w:t xml:space="preserve"> </w:t>
      </w:r>
      <w:r w:rsidRPr="00A41538">
        <w:rPr>
          <w:rFonts w:ascii="Sylfaen" w:hAnsi="Sylfaen" w:cs="Sylfaen"/>
          <w:sz w:val="24"/>
          <w:szCs w:val="24"/>
          <w:lang w:val="ka-GE"/>
        </w:rPr>
        <w:t>ფუნაში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პირუტყვის</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რეზერვუარის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დანალექში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დადასტურებულია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სასმელი</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სარეკრიაციო</w:t>
      </w:r>
      <w:r w:rsidRPr="00A41538">
        <w:rPr>
          <w:rFonts w:ascii="Sylfaen" w:hAnsi="Sylfaen" w:cs="Calibri"/>
          <w:sz w:val="24"/>
          <w:szCs w:val="24"/>
          <w:lang w:val="ka-GE"/>
        </w:rPr>
        <w:t xml:space="preserve"> </w:t>
      </w:r>
      <w:r w:rsidRPr="00A41538">
        <w:rPr>
          <w:rFonts w:ascii="Sylfaen" w:hAnsi="Sylfaen" w:cs="Sylfaen"/>
          <w:sz w:val="24"/>
          <w:szCs w:val="24"/>
          <w:lang w:val="ka-GE"/>
        </w:rPr>
        <w:t>დანიშნულების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წყლიდან</w:t>
      </w:r>
      <w:r w:rsidRPr="00A41538">
        <w:rPr>
          <w:rFonts w:ascii="Sylfaen" w:hAnsi="Sylfaen" w:cs="Calibri"/>
          <w:sz w:val="24"/>
          <w:szCs w:val="24"/>
          <w:lang w:val="ka-GE"/>
        </w:rPr>
        <w:t xml:space="preserve">. </w:t>
      </w:r>
    </w:p>
    <w:p w14:paraId="161B4F4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უშუალო</w:t>
      </w:r>
      <w:r w:rsidRPr="00A41538">
        <w:rPr>
          <w:rFonts w:ascii="Sylfaen" w:hAnsi="Sylfaen" w:cs="Calibri"/>
          <w:sz w:val="24"/>
          <w:szCs w:val="24"/>
          <w:lang w:val="ka-GE"/>
        </w:rPr>
        <w:t xml:space="preserve"> </w:t>
      </w:r>
      <w:r w:rsidRPr="00A41538">
        <w:rPr>
          <w:rFonts w:ascii="Sylfaen" w:hAnsi="Sylfaen" w:cs="Sylfaen"/>
          <w:sz w:val="24"/>
          <w:szCs w:val="24"/>
          <w:lang w:val="ka-GE"/>
        </w:rPr>
        <w:t>ფიზიკური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შეძენა</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ერთ</w:t>
      </w:r>
      <w:r w:rsidRPr="00A41538">
        <w:rPr>
          <w:rFonts w:ascii="Sylfaen" w:hAnsi="Sylfaen" w:cs="Calibri"/>
          <w:sz w:val="24"/>
          <w:szCs w:val="24"/>
          <w:lang w:val="ka-GE"/>
        </w:rPr>
        <w:t>–</w:t>
      </w:r>
      <w:r w:rsidRPr="00A41538">
        <w:rPr>
          <w:rFonts w:ascii="Sylfaen" w:hAnsi="Sylfaen" w:cs="Sylfaen"/>
          <w:sz w:val="24"/>
          <w:szCs w:val="24"/>
          <w:lang w:val="ka-GE"/>
        </w:rPr>
        <w:t>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w:t>
      </w:r>
      <w:r w:rsidRPr="00A41538">
        <w:rPr>
          <w:rFonts w:ascii="Sylfaen" w:hAnsi="Sylfaen" w:cs="Calibri"/>
          <w:sz w:val="24"/>
          <w:szCs w:val="24"/>
          <w:lang w:val="ka-GE"/>
        </w:rPr>
        <w:t xml:space="preserve"> </w:t>
      </w:r>
      <w:r w:rsidRPr="00A41538">
        <w:rPr>
          <w:rFonts w:ascii="Sylfaen" w:hAnsi="Sylfaen" w:cs="Sylfaen"/>
          <w:sz w:val="24"/>
          <w:szCs w:val="24"/>
          <w:lang w:val="ka-GE"/>
        </w:rPr>
        <w:t>ორალურ</w:t>
      </w:r>
      <w:r w:rsidRPr="00A41538">
        <w:rPr>
          <w:rFonts w:ascii="Sylfaen" w:hAnsi="Sylfaen" w:cs="Calibri"/>
          <w:sz w:val="24"/>
          <w:szCs w:val="24"/>
          <w:lang w:val="ka-GE"/>
        </w:rPr>
        <w:t>–</w:t>
      </w:r>
      <w:r w:rsidRPr="00A41538">
        <w:rPr>
          <w:rFonts w:ascii="Sylfaen" w:hAnsi="Sylfaen" w:cs="Sylfaen"/>
          <w:sz w:val="24"/>
          <w:szCs w:val="24"/>
          <w:lang w:val="ka-GE"/>
        </w:rPr>
        <w:t>ფეკალური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დადასტურებულია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ასიმპტომატური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მდგომარეობა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დააინფიცირონ</w:t>
      </w:r>
      <w:r w:rsidRPr="00A41538">
        <w:rPr>
          <w:rFonts w:ascii="Sylfaen" w:hAnsi="Sylfaen" w:cs="Calibri"/>
          <w:sz w:val="24"/>
          <w:szCs w:val="24"/>
          <w:lang w:val="ka-GE"/>
        </w:rPr>
        <w:t xml:space="preserve"> </w:t>
      </w:r>
      <w:r w:rsidRPr="00A41538">
        <w:rPr>
          <w:rFonts w:ascii="Sylfaen" w:hAnsi="Sylfaen" w:cs="Sylfaen"/>
          <w:sz w:val="24"/>
          <w:szCs w:val="24"/>
          <w:lang w:val="ka-GE"/>
        </w:rPr>
        <w:t>სხვები</w:t>
      </w:r>
      <w:r w:rsidRPr="00A41538">
        <w:rPr>
          <w:rFonts w:ascii="Sylfaen" w:hAnsi="Sylfaen" w:cs="Calibri"/>
          <w:sz w:val="24"/>
          <w:szCs w:val="24"/>
          <w:lang w:val="ka-GE"/>
        </w:rPr>
        <w:t>.</w:t>
      </w:r>
      <w:r w:rsidRPr="00A41538">
        <w:rPr>
          <w:rFonts w:ascii="Sylfaen" w:hAnsi="Sylfaen" w:cs="Calibri"/>
          <w:sz w:val="24"/>
          <w:szCs w:val="24"/>
        </w:rPr>
        <w:t xml:space="preserve"> </w:t>
      </w:r>
      <w:r w:rsidRPr="00A41538">
        <w:rPr>
          <w:rFonts w:ascii="Sylfaen" w:hAnsi="Sylfaen" w:cs="Sylfaen"/>
          <w:sz w:val="24"/>
          <w:szCs w:val="24"/>
          <w:lang w:val="ka-GE"/>
        </w:rPr>
        <w:t>ენტეროჰემორაგიული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w:t>
      </w:r>
      <w:r w:rsidRPr="00A41538">
        <w:rPr>
          <w:rFonts w:ascii="Sylfaen" w:hAnsi="Sylfaen" w:cs="Calibri"/>
          <w:sz w:val="24"/>
          <w:szCs w:val="24"/>
          <w:lang w:val="ka-GE"/>
        </w:rPr>
        <w:t xml:space="preserve"> </w:t>
      </w:r>
      <w:r w:rsidRPr="00A41538">
        <w:rPr>
          <w:rFonts w:ascii="Sylfaen" w:hAnsi="Sylfaen" w:cs="Sylfaen"/>
          <w:sz w:val="24"/>
          <w:szCs w:val="24"/>
          <w:lang w:val="ka-GE"/>
        </w:rPr>
        <w:t>მოზრდილებში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კვირა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ნაკლები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დრო</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დიდ</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პერიოდს</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მოიცავდეს</w:t>
      </w:r>
      <w:r w:rsidRPr="00A41538">
        <w:rPr>
          <w:rFonts w:ascii="Sylfaen" w:hAnsi="Sylfaen" w:cs="Calibri"/>
          <w:sz w:val="24"/>
          <w:szCs w:val="24"/>
          <w:lang w:val="ka-GE"/>
        </w:rPr>
        <w:t xml:space="preserve"> </w:t>
      </w:r>
      <w:r w:rsidRPr="00A41538">
        <w:rPr>
          <w:rFonts w:ascii="Sylfaen" w:hAnsi="Sylfaen" w:cs="Sylfaen"/>
          <w:sz w:val="24"/>
          <w:szCs w:val="24"/>
          <w:lang w:val="ka-GE"/>
        </w:rPr>
        <w:t>მოზრდილებში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ფერმებში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ისეთ</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ყოფნა</w:t>
      </w:r>
      <w:r w:rsidRPr="00A41538">
        <w:rPr>
          <w:rFonts w:ascii="Sylfaen" w:hAnsi="Sylfaen" w:cs="Calibri"/>
          <w:sz w:val="24"/>
          <w:szCs w:val="24"/>
          <w:lang w:val="ka-GE"/>
        </w:rPr>
        <w:t xml:space="preserve">, </w:t>
      </w:r>
      <w:r w:rsidRPr="00A41538">
        <w:rPr>
          <w:rFonts w:ascii="Sylfaen" w:hAnsi="Sylfaen" w:cs="Sylfaen"/>
          <w:sz w:val="24"/>
          <w:szCs w:val="24"/>
          <w:lang w:val="ka-GE"/>
        </w:rPr>
        <w:t>სადაც</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მიჩნეულია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ენტეროჰემორაგიული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ჩხირით</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w:t>
      </w:r>
      <w:r w:rsidRPr="00A41538">
        <w:rPr>
          <w:rFonts w:ascii="Sylfaen" w:hAnsi="Sylfaen" w:cs="Calibri"/>
          <w:sz w:val="24"/>
          <w:szCs w:val="24"/>
          <w:lang w:val="ka-GE"/>
        </w:rPr>
        <w:t xml:space="preserve"> </w:t>
      </w:r>
      <w:r w:rsidRPr="00A41538">
        <w:rPr>
          <w:rFonts w:ascii="Sylfaen" w:hAnsi="Sylfaen" w:cs="Sylfaen"/>
          <w:sz w:val="24"/>
          <w:szCs w:val="24"/>
          <w:lang w:val="ka-GE"/>
        </w:rPr>
        <w:t>რისკ</w:t>
      </w:r>
      <w:r w:rsidRPr="00A41538">
        <w:rPr>
          <w:rFonts w:ascii="Sylfaen" w:hAnsi="Sylfaen" w:cs="Calibri"/>
          <w:sz w:val="24"/>
          <w:szCs w:val="24"/>
          <w:lang w:val="ka-GE"/>
        </w:rPr>
        <w:t>–</w:t>
      </w:r>
      <w:r w:rsidRPr="00A41538">
        <w:rPr>
          <w:rFonts w:ascii="Sylfaen" w:hAnsi="Sylfaen" w:cs="Sylfaen"/>
          <w:sz w:val="24"/>
          <w:szCs w:val="24"/>
          <w:lang w:val="ka-GE"/>
        </w:rPr>
        <w:t>ფაქტორად</w:t>
      </w:r>
      <w:r w:rsidRPr="00A41538">
        <w:rPr>
          <w:rFonts w:ascii="Sylfaen" w:hAnsi="Sylfaen" w:cs="Calibri"/>
          <w:sz w:val="24"/>
          <w:szCs w:val="24"/>
          <w:lang w:val="ka-GE"/>
        </w:rPr>
        <w:t xml:space="preserve">. </w:t>
      </w:r>
    </w:p>
    <w:p w14:paraId="30BDF3AC"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რისკ</w:t>
      </w:r>
      <w:r w:rsidRPr="00A41538">
        <w:rPr>
          <w:rFonts w:ascii="Sylfaen" w:hAnsi="Sylfaen" w:cs="Calibri"/>
          <w:b/>
          <w:sz w:val="24"/>
          <w:szCs w:val="24"/>
          <w:lang w:val="ka-GE"/>
        </w:rPr>
        <w:t xml:space="preserve"> </w:t>
      </w:r>
      <w:r w:rsidRPr="00A41538">
        <w:rPr>
          <w:rFonts w:ascii="Sylfaen" w:hAnsi="Sylfaen" w:cs="Sylfaen"/>
          <w:b/>
          <w:sz w:val="24"/>
          <w:szCs w:val="24"/>
          <w:lang w:val="ka-GE"/>
        </w:rPr>
        <w:t>ჯგუფები</w:t>
      </w:r>
      <w:r w:rsidRPr="00A41538">
        <w:rPr>
          <w:rFonts w:ascii="Sylfaen" w:hAnsi="Sylfaen" w:cs="Calibri"/>
          <w:b/>
          <w:sz w:val="24"/>
          <w:szCs w:val="24"/>
          <w:lang w:val="ka-GE"/>
        </w:rPr>
        <w:t>:</w:t>
      </w:r>
    </w:p>
    <w:p w14:paraId="0239D7E4"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დაინფიცირება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ნებისმიერ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ასაკში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ინფექცია</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ფორმით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ჰემოლიზურ</w:t>
      </w:r>
      <w:r w:rsidRPr="00A41538">
        <w:rPr>
          <w:rFonts w:ascii="Sylfaen" w:hAnsi="Sylfaen" w:cs="Calibri"/>
          <w:sz w:val="24"/>
          <w:szCs w:val="24"/>
          <w:lang w:val="ka-GE"/>
        </w:rPr>
        <w:t xml:space="preserve"> </w:t>
      </w:r>
      <w:r w:rsidRPr="00A41538">
        <w:rPr>
          <w:rFonts w:ascii="Sylfaen" w:hAnsi="Sylfaen" w:cs="Sylfaen"/>
          <w:sz w:val="24"/>
          <w:szCs w:val="24"/>
          <w:lang w:val="ka-GE"/>
        </w:rPr>
        <w:t>ურემიული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ხშირ</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გვხვდება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ძალიან</w:t>
      </w:r>
      <w:r w:rsidRPr="00A41538">
        <w:rPr>
          <w:rFonts w:ascii="Sylfaen" w:hAnsi="Sylfaen" w:cs="Calibri"/>
          <w:sz w:val="24"/>
          <w:szCs w:val="24"/>
          <w:lang w:val="ka-GE"/>
        </w:rPr>
        <w:t xml:space="preserve"> </w:t>
      </w:r>
      <w:r w:rsidRPr="00A41538">
        <w:rPr>
          <w:rFonts w:ascii="Sylfaen" w:hAnsi="Sylfaen" w:cs="Sylfaen"/>
          <w:sz w:val="24"/>
          <w:szCs w:val="24"/>
          <w:lang w:val="ka-GE"/>
        </w:rPr>
        <w:t>პატარა</w:t>
      </w:r>
      <w:r w:rsidRPr="00A41538">
        <w:rPr>
          <w:rFonts w:ascii="Sylfaen" w:hAnsi="Sylfaen" w:cs="Calibri"/>
          <w:sz w:val="24"/>
          <w:szCs w:val="24"/>
          <w:lang w:val="ka-GE"/>
        </w:rPr>
        <w:t xml:space="preserve"> </w:t>
      </w:r>
      <w:r w:rsidRPr="00A41538">
        <w:rPr>
          <w:rFonts w:ascii="Sylfaen" w:hAnsi="Sylfaen" w:cs="Sylfaen"/>
          <w:sz w:val="24"/>
          <w:szCs w:val="24"/>
          <w:lang w:val="ka-GE"/>
        </w:rPr>
        <w:t>ასაკის</w:t>
      </w:r>
      <w:r w:rsidRPr="00A41538">
        <w:rPr>
          <w:rFonts w:ascii="Sylfaen" w:hAnsi="Sylfaen" w:cs="Calibri"/>
          <w:sz w:val="24"/>
          <w:szCs w:val="24"/>
          <w:lang w:val="ka-GE"/>
        </w:rPr>
        <w:t xml:space="preserve"> </w:t>
      </w:r>
      <w:r w:rsidRPr="00A41538">
        <w:rPr>
          <w:rFonts w:ascii="Sylfaen" w:hAnsi="Sylfaen" w:cs="Sylfaen"/>
          <w:sz w:val="24"/>
          <w:szCs w:val="24"/>
          <w:lang w:val="ka-GE"/>
        </w:rPr>
        <w:t>ბავშვებში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მოზარდებში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შეგვხვდეს</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w:t>
      </w:r>
      <w:r w:rsidRPr="00A41538">
        <w:rPr>
          <w:rFonts w:ascii="Sylfaen" w:hAnsi="Sylfaen" w:cs="Calibri"/>
          <w:sz w:val="24"/>
          <w:szCs w:val="24"/>
          <w:lang w:val="ka-GE"/>
        </w:rPr>
        <w:t xml:space="preserve"> </w:t>
      </w:r>
      <w:r w:rsidRPr="00A41538">
        <w:rPr>
          <w:rFonts w:ascii="Sylfaen" w:hAnsi="Sylfaen" w:cs="Sylfaen"/>
          <w:sz w:val="24"/>
          <w:szCs w:val="24"/>
          <w:lang w:val="ka-GE"/>
        </w:rPr>
        <w:t>მოზარდებში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მოზრდილებშიც</w:t>
      </w:r>
      <w:r w:rsidRPr="00A41538">
        <w:rPr>
          <w:rFonts w:ascii="Sylfaen" w:hAnsi="Sylfaen" w:cs="Calibri"/>
          <w:sz w:val="24"/>
          <w:szCs w:val="24"/>
          <w:lang w:val="ka-GE"/>
        </w:rPr>
        <w:t xml:space="preserve">.  </w:t>
      </w:r>
    </w:p>
    <w:p w14:paraId="001C0778"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სიმპტომები</w:t>
      </w:r>
      <w:r w:rsidRPr="00A41538">
        <w:rPr>
          <w:rFonts w:ascii="Sylfaen" w:hAnsi="Sylfaen" w:cs="Calibri"/>
          <w:b/>
          <w:sz w:val="24"/>
          <w:szCs w:val="24"/>
          <w:lang w:val="ka-GE"/>
        </w:rPr>
        <w:t>:</w:t>
      </w:r>
    </w:p>
    <w:p w14:paraId="4E573E91"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ენტეროჰემორაგიული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სიმპტომებია</w:t>
      </w:r>
      <w:r w:rsidRPr="00A41538">
        <w:rPr>
          <w:rFonts w:ascii="Sylfaen" w:hAnsi="Sylfaen" w:cs="Calibri"/>
          <w:sz w:val="24"/>
          <w:szCs w:val="24"/>
          <w:lang w:val="ka-GE"/>
        </w:rPr>
        <w:t xml:space="preserve"> </w:t>
      </w:r>
      <w:r w:rsidRPr="00A41538">
        <w:rPr>
          <w:rFonts w:ascii="Sylfaen" w:hAnsi="Sylfaen" w:cs="Sylfaen"/>
          <w:sz w:val="24"/>
          <w:szCs w:val="24"/>
          <w:lang w:val="ka-GE"/>
        </w:rPr>
        <w:t>სპაზი</w:t>
      </w:r>
      <w:r w:rsidRPr="00A41538">
        <w:rPr>
          <w:rFonts w:ascii="Sylfaen" w:hAnsi="Sylfaen" w:cs="Calibri"/>
          <w:sz w:val="24"/>
          <w:szCs w:val="24"/>
          <w:lang w:val="ka-GE"/>
        </w:rPr>
        <w:t xml:space="preserve"> </w:t>
      </w:r>
      <w:r w:rsidRPr="00A41538">
        <w:rPr>
          <w:rFonts w:ascii="Sylfaen" w:hAnsi="Sylfaen" w:cs="Sylfaen"/>
          <w:sz w:val="24"/>
          <w:szCs w:val="24"/>
          <w:lang w:val="ka-GE"/>
        </w:rPr>
        <w:t>მუცლის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არეში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გადაიზარდოს</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სისხლიან</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დიარეაში</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კოლიტი</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დაფიქსირდეს</w:t>
      </w:r>
      <w:r w:rsidRPr="00A41538">
        <w:rPr>
          <w:rFonts w:ascii="Sylfaen" w:hAnsi="Sylfaen" w:cs="Calibri"/>
          <w:sz w:val="24"/>
          <w:szCs w:val="24"/>
          <w:lang w:val="ka-GE"/>
        </w:rPr>
        <w:t xml:space="preserve"> </w:t>
      </w:r>
      <w:r w:rsidRPr="00A41538">
        <w:rPr>
          <w:rFonts w:ascii="Sylfaen" w:hAnsi="Sylfaen" w:cs="Sylfaen"/>
          <w:sz w:val="24"/>
          <w:szCs w:val="24"/>
          <w:lang w:val="ka-GE"/>
        </w:rPr>
        <w:t>სხეულის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ტემპერატურის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მომატების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ტემპერატურის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მომატების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ძალიან</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(38.5˚C–</w:t>
      </w:r>
      <w:r w:rsidRPr="00A41538">
        <w:rPr>
          <w:rFonts w:ascii="Sylfaen" w:hAnsi="Sylfaen" w:cs="Sylfaen"/>
          <w:sz w:val="24"/>
          <w:szCs w:val="24"/>
          <w:lang w:val="ka-GE"/>
        </w:rPr>
        <w:t>ზე</w:t>
      </w:r>
      <w:r w:rsidRPr="00A41538">
        <w:rPr>
          <w:rFonts w:ascii="Sylfaen" w:hAnsi="Sylfaen" w:cs="Calibri"/>
          <w:sz w:val="24"/>
          <w:szCs w:val="24"/>
          <w:lang w:val="ka-GE"/>
        </w:rPr>
        <w:t xml:space="preserve"> </w:t>
      </w:r>
      <w:r w:rsidRPr="00A41538">
        <w:rPr>
          <w:rFonts w:ascii="Sylfaen" w:hAnsi="Sylfaen" w:cs="Sylfaen"/>
          <w:sz w:val="24"/>
          <w:szCs w:val="24"/>
          <w:lang w:val="ka-GE"/>
        </w:rPr>
        <w:t>ნაკლები</w:t>
      </w:r>
      <w:r w:rsidRPr="00A41538">
        <w:rPr>
          <w:rFonts w:ascii="Sylfaen" w:hAnsi="Sylfaen" w:cs="Calibri"/>
          <w:sz w:val="24"/>
          <w:szCs w:val="24"/>
          <w:lang w:val="ka-GE"/>
        </w:rPr>
        <w:t>).</w:t>
      </w:r>
    </w:p>
    <w:p w14:paraId="04082574"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ინკუბაციური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პერიოდია</w:t>
      </w:r>
      <w:r w:rsidRPr="00A41538">
        <w:rPr>
          <w:rFonts w:ascii="Sylfaen" w:hAnsi="Sylfaen" w:cs="Calibri"/>
          <w:sz w:val="24"/>
          <w:szCs w:val="24"/>
          <w:lang w:val="ka-GE"/>
        </w:rPr>
        <w:t xml:space="preserve"> 3–8 </w:t>
      </w:r>
      <w:r w:rsidRPr="00A41538">
        <w:rPr>
          <w:rFonts w:ascii="Sylfaen" w:hAnsi="Sylfaen" w:cs="Sylfaen"/>
          <w:sz w:val="24"/>
          <w:szCs w:val="24"/>
          <w:lang w:val="ka-GE"/>
        </w:rPr>
        <w:t>დღემდე</w:t>
      </w:r>
      <w:r w:rsidRPr="00A41538">
        <w:rPr>
          <w:rFonts w:ascii="Sylfaen" w:hAnsi="Sylfaen" w:cs="Calibri"/>
          <w:sz w:val="24"/>
          <w:szCs w:val="24"/>
          <w:lang w:val="ka-GE"/>
        </w:rPr>
        <w:t xml:space="preserve">, 3–4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შუალედით</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პაციენტთა</w:t>
      </w:r>
      <w:r w:rsidRPr="00A41538">
        <w:rPr>
          <w:rFonts w:ascii="Sylfaen" w:hAnsi="Sylfaen" w:cs="Calibri"/>
          <w:sz w:val="24"/>
          <w:szCs w:val="24"/>
          <w:lang w:val="ka-GE"/>
        </w:rPr>
        <w:t xml:space="preserve"> </w:t>
      </w:r>
      <w:r w:rsidRPr="00A41538">
        <w:rPr>
          <w:rFonts w:ascii="Sylfaen" w:hAnsi="Sylfaen" w:cs="Sylfaen"/>
          <w:sz w:val="24"/>
          <w:szCs w:val="24"/>
          <w:lang w:val="ka-GE"/>
        </w:rPr>
        <w:t>უმრავლესობა</w:t>
      </w:r>
      <w:r w:rsidRPr="00A41538">
        <w:rPr>
          <w:rFonts w:ascii="Sylfaen" w:hAnsi="Sylfaen" w:cs="Calibri"/>
          <w:sz w:val="24"/>
          <w:szCs w:val="24"/>
          <w:lang w:val="ka-GE"/>
        </w:rPr>
        <w:t xml:space="preserve"> 10 </w:t>
      </w:r>
      <w:r w:rsidRPr="00A41538">
        <w:rPr>
          <w:rFonts w:ascii="Sylfaen" w:hAnsi="Sylfaen" w:cs="Sylfaen"/>
          <w:sz w:val="24"/>
          <w:szCs w:val="24"/>
          <w:lang w:val="ka-GE"/>
        </w:rPr>
        <w:t>დღეში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გამოჯანმრთელდება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პაციენტთა</w:t>
      </w:r>
      <w:r w:rsidRPr="00A41538">
        <w:rPr>
          <w:rFonts w:ascii="Sylfaen" w:hAnsi="Sylfaen" w:cs="Calibri"/>
          <w:sz w:val="24"/>
          <w:szCs w:val="24"/>
          <w:lang w:val="ka-GE"/>
        </w:rPr>
        <w:t xml:space="preserve"> </w:t>
      </w:r>
      <w:r w:rsidRPr="00A41538">
        <w:rPr>
          <w:rFonts w:ascii="Sylfaen" w:hAnsi="Sylfaen" w:cs="Sylfaen"/>
          <w:sz w:val="24"/>
          <w:szCs w:val="24"/>
          <w:lang w:val="ka-GE"/>
        </w:rPr>
        <w:t>მცირე</w:t>
      </w:r>
      <w:r w:rsidRPr="00A41538">
        <w:rPr>
          <w:rFonts w:ascii="Sylfaen" w:hAnsi="Sylfaen" w:cs="Calibri"/>
          <w:sz w:val="24"/>
          <w:szCs w:val="24"/>
          <w:lang w:val="ka-GE"/>
        </w:rPr>
        <w:t xml:space="preserve"> </w:t>
      </w:r>
      <w:r w:rsidRPr="00A41538">
        <w:rPr>
          <w:rFonts w:ascii="Sylfaen" w:hAnsi="Sylfaen" w:cs="Sylfaen"/>
          <w:sz w:val="24"/>
          <w:szCs w:val="24"/>
          <w:lang w:val="ka-GE"/>
        </w:rPr>
        <w:t>რაოდენობაში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განსაკუთრებით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მცირე</w:t>
      </w:r>
      <w:r w:rsidRPr="00A41538">
        <w:rPr>
          <w:rFonts w:ascii="Sylfaen" w:hAnsi="Sylfaen" w:cs="Calibri"/>
          <w:sz w:val="24"/>
          <w:szCs w:val="24"/>
          <w:lang w:val="ka-GE"/>
        </w:rPr>
        <w:t xml:space="preserve"> </w:t>
      </w:r>
      <w:r w:rsidRPr="00A41538">
        <w:rPr>
          <w:rFonts w:ascii="Sylfaen" w:hAnsi="Sylfaen" w:cs="Sylfaen"/>
          <w:sz w:val="24"/>
          <w:szCs w:val="24"/>
          <w:lang w:val="ka-GE"/>
        </w:rPr>
        <w:t>წლოვანი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ბავშვები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ხანდაზმულები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ინფექციამ</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სახიფათო</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მაგალითად</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ჰემოლიზურ</w:t>
      </w:r>
      <w:r w:rsidRPr="00A41538">
        <w:rPr>
          <w:rFonts w:ascii="Sylfaen" w:hAnsi="Sylfaen" w:cs="Calibri"/>
          <w:sz w:val="24"/>
          <w:szCs w:val="24"/>
          <w:lang w:val="ka-GE"/>
        </w:rPr>
        <w:t xml:space="preserve"> </w:t>
      </w:r>
      <w:r w:rsidRPr="00A41538">
        <w:rPr>
          <w:rFonts w:ascii="Sylfaen" w:hAnsi="Sylfaen" w:cs="Sylfaen"/>
          <w:sz w:val="24"/>
          <w:szCs w:val="24"/>
          <w:lang w:val="ka-GE"/>
        </w:rPr>
        <w:t>ურემიული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ჰემოლიზურ</w:t>
      </w:r>
      <w:r w:rsidRPr="00A41538">
        <w:rPr>
          <w:rFonts w:ascii="Sylfaen" w:hAnsi="Sylfaen" w:cs="Calibri"/>
          <w:sz w:val="24"/>
          <w:szCs w:val="24"/>
          <w:lang w:val="ka-GE"/>
        </w:rPr>
        <w:t xml:space="preserve"> </w:t>
      </w:r>
      <w:r w:rsidRPr="00A41538">
        <w:rPr>
          <w:rFonts w:ascii="Sylfaen" w:hAnsi="Sylfaen" w:cs="Sylfaen"/>
          <w:sz w:val="24"/>
          <w:szCs w:val="24"/>
          <w:lang w:val="ka-GE"/>
        </w:rPr>
        <w:t>ურემიული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w:t>
      </w:r>
      <w:r w:rsidRPr="00A41538">
        <w:rPr>
          <w:rFonts w:ascii="Sylfaen" w:hAnsi="Sylfaen" w:cs="Calibri"/>
          <w:sz w:val="24"/>
          <w:szCs w:val="24"/>
          <w:lang w:val="ka-GE"/>
        </w:rPr>
        <w:t xml:space="preserve"> </w:t>
      </w:r>
      <w:r w:rsidRPr="00A41538">
        <w:rPr>
          <w:rFonts w:ascii="Sylfaen" w:hAnsi="Sylfaen" w:cs="Sylfaen"/>
          <w:sz w:val="24"/>
          <w:szCs w:val="24"/>
          <w:lang w:val="ka-GE"/>
        </w:rPr>
        <w:t>ხასიათდება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უკმარისობით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ჰემოლიზური</w:t>
      </w:r>
      <w:r w:rsidRPr="00A41538">
        <w:rPr>
          <w:rFonts w:ascii="Sylfaen" w:hAnsi="Sylfaen" w:cs="Calibri"/>
          <w:sz w:val="24"/>
          <w:szCs w:val="24"/>
          <w:lang w:val="ka-GE"/>
        </w:rPr>
        <w:t xml:space="preserve"> </w:t>
      </w:r>
      <w:r w:rsidRPr="00A41538">
        <w:rPr>
          <w:rFonts w:ascii="Sylfaen" w:hAnsi="Sylfaen" w:cs="Sylfaen"/>
          <w:sz w:val="24"/>
          <w:szCs w:val="24"/>
          <w:lang w:val="ka-GE"/>
        </w:rPr>
        <w:t>ანემიით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თრომბოციტოპენიით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დადგენილია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ენტეროჰემორაგიული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მქონე</w:t>
      </w:r>
      <w:r w:rsidRPr="00A41538">
        <w:rPr>
          <w:rFonts w:ascii="Sylfaen" w:hAnsi="Sylfaen" w:cs="Calibri"/>
          <w:sz w:val="24"/>
          <w:szCs w:val="24"/>
          <w:lang w:val="ka-GE"/>
        </w:rPr>
        <w:t xml:space="preserve"> 10%–</w:t>
      </w:r>
      <w:r w:rsidRPr="00A41538">
        <w:rPr>
          <w:rFonts w:ascii="Sylfaen" w:hAnsi="Sylfaen" w:cs="Sylfaen"/>
          <w:sz w:val="24"/>
          <w:szCs w:val="24"/>
          <w:lang w:val="ka-GE"/>
        </w:rPr>
        <w:t>მდე</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განუვითარდეთ</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ჰემოლიზურ</w:t>
      </w:r>
      <w:r w:rsidRPr="00A41538">
        <w:rPr>
          <w:rFonts w:ascii="Sylfaen" w:hAnsi="Sylfaen" w:cs="Calibri"/>
          <w:sz w:val="24"/>
          <w:szCs w:val="24"/>
          <w:lang w:val="ka-GE"/>
        </w:rPr>
        <w:t xml:space="preserve"> </w:t>
      </w:r>
      <w:r w:rsidRPr="00A41538">
        <w:rPr>
          <w:rFonts w:ascii="Sylfaen" w:hAnsi="Sylfaen" w:cs="Sylfaen"/>
          <w:sz w:val="24"/>
          <w:szCs w:val="24"/>
          <w:lang w:val="ka-GE"/>
        </w:rPr>
        <w:t>ურემიული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ფატალურად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დასრულების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3–</w:t>
      </w:r>
      <w:r w:rsidRPr="00A41538">
        <w:rPr>
          <w:rFonts w:ascii="Sylfaen" w:hAnsi="Sylfaen" w:cs="Sylfaen"/>
          <w:sz w:val="24"/>
          <w:szCs w:val="24"/>
          <w:lang w:val="ka-GE"/>
        </w:rPr>
        <w:t>დან</w:t>
      </w:r>
      <w:r w:rsidRPr="00A41538">
        <w:rPr>
          <w:rFonts w:ascii="Sylfaen" w:hAnsi="Sylfaen" w:cs="Calibri"/>
          <w:sz w:val="24"/>
          <w:szCs w:val="24"/>
          <w:lang w:val="ka-GE"/>
        </w:rPr>
        <w:t xml:space="preserve"> 5%–</w:t>
      </w:r>
      <w:r w:rsidRPr="00A41538">
        <w:rPr>
          <w:rFonts w:ascii="Sylfaen" w:hAnsi="Sylfaen" w:cs="Sylfaen"/>
          <w:sz w:val="24"/>
          <w:szCs w:val="24"/>
          <w:lang w:val="ka-GE"/>
        </w:rPr>
        <w:t>მდე</w:t>
      </w:r>
      <w:r w:rsidRPr="00A41538">
        <w:rPr>
          <w:rFonts w:ascii="Sylfaen" w:hAnsi="Sylfaen" w:cs="Calibri"/>
          <w:sz w:val="24"/>
          <w:szCs w:val="24"/>
          <w:lang w:val="ka-GE"/>
        </w:rPr>
        <w:t xml:space="preserve"> </w:t>
      </w:r>
      <w:r w:rsidRPr="00A41538">
        <w:rPr>
          <w:rFonts w:ascii="Sylfaen" w:hAnsi="Sylfaen" w:cs="Sylfaen"/>
          <w:sz w:val="24"/>
          <w:szCs w:val="24"/>
          <w:lang w:val="ka-GE"/>
        </w:rPr>
        <w:t>მერყეობს</w:t>
      </w:r>
      <w:r w:rsidRPr="00A41538">
        <w:rPr>
          <w:rFonts w:ascii="Sylfaen" w:hAnsi="Sylfaen" w:cs="Calibri"/>
          <w:sz w:val="24"/>
          <w:szCs w:val="24"/>
          <w:lang w:val="ka-GE"/>
        </w:rPr>
        <w:t xml:space="preserve">. </w:t>
      </w:r>
      <w:r w:rsidRPr="00A41538">
        <w:rPr>
          <w:rFonts w:ascii="Sylfaen" w:hAnsi="Sylfaen" w:cs="Sylfaen"/>
          <w:sz w:val="24"/>
          <w:szCs w:val="24"/>
          <w:lang w:val="ka-GE"/>
        </w:rPr>
        <w:t>საერთო</w:t>
      </w:r>
      <w:r w:rsidRPr="00A41538">
        <w:rPr>
          <w:rFonts w:ascii="Sylfaen" w:hAnsi="Sylfaen" w:cs="Calibri"/>
          <w:sz w:val="24"/>
          <w:szCs w:val="24"/>
          <w:lang w:val="ka-GE"/>
        </w:rPr>
        <w:t xml:space="preserve"> </w:t>
      </w:r>
      <w:r w:rsidRPr="00A41538">
        <w:rPr>
          <w:rFonts w:ascii="Sylfaen" w:hAnsi="Sylfaen" w:cs="Sylfaen"/>
          <w:sz w:val="24"/>
          <w:szCs w:val="24"/>
          <w:lang w:val="ka-GE"/>
        </w:rPr>
        <w:t>ჯამში</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ჰემოლიზურ</w:t>
      </w:r>
      <w:r w:rsidRPr="00A41538">
        <w:rPr>
          <w:rFonts w:ascii="Sylfaen" w:hAnsi="Sylfaen" w:cs="Calibri"/>
          <w:sz w:val="24"/>
          <w:szCs w:val="24"/>
          <w:lang w:val="ka-GE"/>
        </w:rPr>
        <w:t xml:space="preserve"> </w:t>
      </w:r>
      <w:r w:rsidRPr="00A41538">
        <w:rPr>
          <w:rFonts w:ascii="Sylfaen" w:hAnsi="Sylfaen" w:cs="Sylfaen"/>
          <w:sz w:val="24"/>
          <w:szCs w:val="24"/>
          <w:lang w:val="ka-GE"/>
        </w:rPr>
        <w:t>ურემიული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უკმარისობის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მიზეზი</w:t>
      </w:r>
      <w:r w:rsidRPr="00A41538">
        <w:rPr>
          <w:rFonts w:ascii="Sylfaen" w:hAnsi="Sylfaen" w:cs="Calibri"/>
          <w:sz w:val="24"/>
          <w:szCs w:val="24"/>
          <w:lang w:val="ka-GE"/>
        </w:rPr>
        <w:t xml:space="preserve"> </w:t>
      </w:r>
      <w:r w:rsidRPr="00A41538">
        <w:rPr>
          <w:rFonts w:ascii="Sylfaen" w:hAnsi="Sylfaen" w:cs="Sylfaen"/>
          <w:sz w:val="24"/>
          <w:szCs w:val="24"/>
          <w:lang w:val="ka-GE"/>
        </w:rPr>
        <w:t>უმცროსი</w:t>
      </w:r>
      <w:r w:rsidRPr="00A41538">
        <w:rPr>
          <w:rFonts w:ascii="Sylfaen" w:hAnsi="Sylfaen" w:cs="Calibri"/>
          <w:sz w:val="24"/>
          <w:szCs w:val="24"/>
          <w:lang w:val="ka-GE"/>
        </w:rPr>
        <w:t xml:space="preserve"> </w:t>
      </w:r>
      <w:r w:rsidRPr="00A41538">
        <w:rPr>
          <w:rFonts w:ascii="Sylfaen" w:hAnsi="Sylfaen" w:cs="Sylfaen"/>
          <w:sz w:val="24"/>
          <w:szCs w:val="24"/>
          <w:lang w:val="ka-GE"/>
        </w:rPr>
        <w:t>ასაკის</w:t>
      </w:r>
      <w:r w:rsidRPr="00A41538">
        <w:rPr>
          <w:rFonts w:ascii="Sylfaen" w:hAnsi="Sylfaen" w:cs="Calibri"/>
          <w:sz w:val="24"/>
          <w:szCs w:val="24"/>
          <w:lang w:val="ka-GE"/>
        </w:rPr>
        <w:t xml:space="preserve"> </w:t>
      </w:r>
      <w:r w:rsidRPr="00A41538">
        <w:rPr>
          <w:rFonts w:ascii="Sylfaen" w:hAnsi="Sylfaen" w:cs="Sylfaen"/>
          <w:sz w:val="24"/>
          <w:szCs w:val="24"/>
          <w:lang w:val="ka-GE"/>
        </w:rPr>
        <w:t>ბავშვებში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ნევროლოგიური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გართულებები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მაგალითად</w:t>
      </w:r>
      <w:r w:rsidRPr="00A41538">
        <w:rPr>
          <w:rFonts w:ascii="Sylfaen" w:hAnsi="Sylfaen" w:cs="Calibri"/>
          <w:sz w:val="24"/>
          <w:szCs w:val="24"/>
          <w:lang w:val="ka-GE"/>
        </w:rPr>
        <w:t xml:space="preserve">, </w:t>
      </w:r>
      <w:r w:rsidRPr="00A41538">
        <w:rPr>
          <w:rFonts w:ascii="Sylfaen" w:hAnsi="Sylfaen" w:cs="Sylfaen"/>
          <w:sz w:val="24"/>
          <w:szCs w:val="24"/>
          <w:lang w:val="ka-GE"/>
        </w:rPr>
        <w:t>კრუნჩხვა</w:t>
      </w:r>
      <w:r w:rsidRPr="00A41538">
        <w:rPr>
          <w:rFonts w:ascii="Sylfaen" w:hAnsi="Sylfaen" w:cs="Calibri"/>
          <w:sz w:val="24"/>
          <w:szCs w:val="24"/>
          <w:lang w:val="ka-GE"/>
        </w:rPr>
        <w:t xml:space="preserve">, </w:t>
      </w:r>
      <w:r w:rsidRPr="00A41538">
        <w:rPr>
          <w:rFonts w:ascii="Sylfaen" w:hAnsi="Sylfaen" w:cs="Sylfaen"/>
          <w:sz w:val="24"/>
          <w:szCs w:val="24"/>
          <w:lang w:val="ka-GE"/>
        </w:rPr>
        <w:t>შეტევა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კომა</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პაციენტების</w:t>
      </w:r>
      <w:r w:rsidRPr="00A41538">
        <w:rPr>
          <w:rFonts w:ascii="Sylfaen" w:hAnsi="Sylfaen" w:cs="Calibri"/>
          <w:sz w:val="24"/>
          <w:szCs w:val="24"/>
          <w:lang w:val="ka-GE"/>
        </w:rPr>
        <w:t xml:space="preserve"> 25%–</w:t>
      </w:r>
      <w:r w:rsidRPr="00A41538">
        <w:rPr>
          <w:rFonts w:ascii="Sylfaen" w:hAnsi="Sylfaen" w:cs="Sylfaen"/>
          <w:sz w:val="24"/>
          <w:szCs w:val="24"/>
          <w:lang w:val="ka-GE"/>
        </w:rPr>
        <w:t>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ქრონიკული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დაზიანება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მსუბუქ</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პაციენტთა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50%–</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მთავრდება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ფატალურად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რომლებსაც</w:t>
      </w:r>
      <w:r w:rsidRPr="00A41538">
        <w:rPr>
          <w:rFonts w:ascii="Sylfaen" w:hAnsi="Sylfaen" w:cs="Calibri"/>
          <w:sz w:val="24"/>
          <w:szCs w:val="24"/>
          <w:lang w:val="ka-GE"/>
        </w:rPr>
        <w:t xml:space="preserve"> </w:t>
      </w:r>
      <w:r w:rsidRPr="00A41538">
        <w:rPr>
          <w:rFonts w:ascii="Sylfaen" w:hAnsi="Sylfaen" w:cs="Sylfaen"/>
          <w:sz w:val="24"/>
          <w:szCs w:val="24"/>
          <w:lang w:val="ka-GE"/>
        </w:rPr>
        <w:t>დაემართებათ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მუცლის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სპაზმები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გაეწიოთ</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ენტეროჰემორაგიული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ანტიბიოტიკებით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მეტიც</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ანტიბიოტიკებმა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კიდევ</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გაზარდოს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შემდგომი</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ჰემოლიზიურ</w:t>
      </w:r>
      <w:r w:rsidRPr="00A41538">
        <w:rPr>
          <w:rFonts w:ascii="Sylfaen" w:hAnsi="Sylfaen" w:cs="Calibri"/>
          <w:sz w:val="24"/>
          <w:szCs w:val="24"/>
          <w:lang w:val="ka-GE"/>
        </w:rPr>
        <w:t xml:space="preserve"> </w:t>
      </w:r>
      <w:r w:rsidRPr="00A41538">
        <w:rPr>
          <w:rFonts w:ascii="Sylfaen" w:hAnsi="Sylfaen" w:cs="Sylfaen"/>
          <w:sz w:val="24"/>
          <w:szCs w:val="24"/>
          <w:lang w:val="ka-GE"/>
        </w:rPr>
        <w:t>ურემიული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w:t>
      </w:r>
      <w:r w:rsidRPr="00A41538">
        <w:rPr>
          <w:rFonts w:ascii="Sylfaen" w:hAnsi="Sylfaen" w:cs="Calibri"/>
          <w:sz w:val="24"/>
          <w:szCs w:val="24"/>
          <w:lang w:val="ka-GE"/>
        </w:rPr>
        <w:t xml:space="preserve">. </w:t>
      </w:r>
    </w:p>
    <w:p w14:paraId="4791821F"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ინკუბაციური</w:t>
      </w:r>
      <w:r w:rsidRPr="00A41538">
        <w:rPr>
          <w:rFonts w:ascii="Sylfaen" w:hAnsi="Sylfaen" w:cs="Calibri"/>
          <w:b/>
          <w:sz w:val="24"/>
          <w:szCs w:val="24"/>
          <w:lang w:val="ka-GE"/>
        </w:rPr>
        <w:t xml:space="preserve"> </w:t>
      </w:r>
      <w:r w:rsidRPr="00A41538">
        <w:rPr>
          <w:rFonts w:ascii="Sylfaen" w:hAnsi="Sylfaen" w:cs="Sylfaen"/>
          <w:b/>
          <w:sz w:val="24"/>
          <w:szCs w:val="24"/>
          <w:lang w:val="ka-GE"/>
        </w:rPr>
        <w:t>პერიოდი</w:t>
      </w:r>
      <w:r w:rsidRPr="00A41538">
        <w:rPr>
          <w:rFonts w:ascii="Sylfaen" w:hAnsi="Sylfaen" w:cs="Calibri"/>
          <w:b/>
          <w:sz w:val="24"/>
          <w:szCs w:val="24"/>
          <w:lang w:val="ka-GE"/>
        </w:rPr>
        <w:t>:</w:t>
      </w:r>
    </w:p>
    <w:p w14:paraId="3439B4D5"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ინკუბაციური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გრძელდება</w:t>
      </w:r>
      <w:r w:rsidRPr="00A41538">
        <w:rPr>
          <w:rFonts w:ascii="Sylfaen" w:hAnsi="Sylfaen" w:cs="Calibri"/>
          <w:sz w:val="24"/>
          <w:szCs w:val="24"/>
          <w:lang w:val="ka-GE"/>
        </w:rPr>
        <w:t xml:space="preserve"> 3–4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1 </w:t>
      </w:r>
      <w:r w:rsidRPr="00A41538">
        <w:rPr>
          <w:rFonts w:ascii="Sylfaen" w:hAnsi="Sylfaen" w:cs="Sylfaen"/>
          <w:sz w:val="24"/>
          <w:szCs w:val="24"/>
          <w:lang w:val="ka-GE"/>
        </w:rPr>
        <w:t>დღე</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10 </w:t>
      </w:r>
      <w:r w:rsidRPr="00A41538">
        <w:rPr>
          <w:rFonts w:ascii="Sylfaen" w:hAnsi="Sylfaen" w:cs="Sylfaen"/>
          <w:sz w:val="24"/>
          <w:szCs w:val="24"/>
          <w:lang w:val="ka-GE"/>
        </w:rPr>
        <w:t>დღეც</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ხშირ</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იწყება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მსუბუქი</w:t>
      </w:r>
      <w:r w:rsidRPr="00A41538">
        <w:rPr>
          <w:rFonts w:ascii="Sylfaen" w:hAnsi="Sylfaen" w:cs="Calibri"/>
          <w:sz w:val="24"/>
          <w:szCs w:val="24"/>
          <w:lang w:val="ka-GE"/>
        </w:rPr>
        <w:t xml:space="preserve"> </w:t>
      </w:r>
      <w:r w:rsidRPr="00A41538">
        <w:rPr>
          <w:rFonts w:ascii="Sylfaen" w:hAnsi="Sylfaen" w:cs="Sylfaen"/>
          <w:sz w:val="24"/>
          <w:szCs w:val="24"/>
          <w:lang w:val="ka-GE"/>
        </w:rPr>
        <w:t>მუცლის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უსისხლო</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დიარეით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შემდგომი</w:t>
      </w:r>
      <w:r w:rsidRPr="00A41538">
        <w:rPr>
          <w:rFonts w:ascii="Sylfaen" w:hAnsi="Sylfaen" w:cs="Calibri"/>
          <w:sz w:val="24"/>
          <w:szCs w:val="24"/>
          <w:lang w:val="ka-GE"/>
        </w:rPr>
        <w:t xml:space="preserve"> </w:t>
      </w:r>
      <w:r w:rsidRPr="00A41538">
        <w:rPr>
          <w:rFonts w:ascii="Sylfaen" w:hAnsi="Sylfaen" w:cs="Sylfaen"/>
          <w:sz w:val="24"/>
          <w:szCs w:val="24"/>
          <w:lang w:val="ka-GE"/>
        </w:rPr>
        <w:t>დღეების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ჰემოლიზურ</w:t>
      </w:r>
      <w:r w:rsidRPr="00A41538">
        <w:rPr>
          <w:rFonts w:ascii="Sylfaen" w:hAnsi="Sylfaen" w:cs="Calibri"/>
          <w:sz w:val="24"/>
          <w:szCs w:val="24"/>
          <w:lang w:val="ka-GE"/>
        </w:rPr>
        <w:t xml:space="preserve"> </w:t>
      </w:r>
      <w:r w:rsidRPr="00A41538">
        <w:rPr>
          <w:rFonts w:ascii="Sylfaen" w:hAnsi="Sylfaen" w:cs="Sylfaen"/>
          <w:sz w:val="24"/>
          <w:szCs w:val="24"/>
          <w:lang w:val="ka-GE"/>
        </w:rPr>
        <w:t>ურემიული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იგი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გამოვლინებიდან</w:t>
      </w:r>
      <w:r w:rsidRPr="00A41538">
        <w:rPr>
          <w:rFonts w:ascii="Sylfaen" w:hAnsi="Sylfaen" w:cs="Calibri"/>
          <w:sz w:val="24"/>
          <w:szCs w:val="24"/>
          <w:lang w:val="ka-GE"/>
        </w:rPr>
        <w:t xml:space="preserve"> 7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w:t>
      </w:r>
      <w:r w:rsidRPr="00A41538">
        <w:rPr>
          <w:rFonts w:ascii="Sylfaen" w:hAnsi="Sylfaen" w:cs="Sylfaen"/>
          <w:sz w:val="24"/>
          <w:szCs w:val="24"/>
          <w:lang w:val="ka-GE"/>
        </w:rPr>
        <w:t>უმჯობესდება</w:t>
      </w:r>
      <w:r w:rsidRPr="00A41538">
        <w:rPr>
          <w:rFonts w:ascii="Sylfaen" w:hAnsi="Sylfaen" w:cs="Calibri"/>
          <w:sz w:val="24"/>
          <w:szCs w:val="24"/>
          <w:lang w:val="ka-GE"/>
        </w:rPr>
        <w:t xml:space="preserve">. </w:t>
      </w:r>
    </w:p>
    <w:p w14:paraId="24DB137E"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დიაგნოსტიკა</w:t>
      </w:r>
      <w:r w:rsidRPr="00A41538">
        <w:rPr>
          <w:rFonts w:ascii="Sylfaen" w:hAnsi="Sylfaen" w:cs="Calibri"/>
          <w:b/>
          <w:sz w:val="24"/>
          <w:szCs w:val="24"/>
          <w:lang w:val="ka-GE"/>
        </w:rPr>
        <w:t>:</w:t>
      </w:r>
    </w:p>
    <w:p w14:paraId="03878086"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შიგა</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წარმომქმნელი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დიაგნოზირება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წესი</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განავლის</w:t>
      </w:r>
      <w:r w:rsidRPr="00A41538">
        <w:rPr>
          <w:rFonts w:ascii="Sylfaen" w:hAnsi="Sylfaen" w:cs="Calibri"/>
          <w:sz w:val="24"/>
          <w:szCs w:val="24"/>
          <w:lang w:val="ka-GE"/>
        </w:rPr>
        <w:t xml:space="preserve"> </w:t>
      </w:r>
      <w:r w:rsidRPr="00A41538">
        <w:rPr>
          <w:rFonts w:ascii="Sylfaen" w:hAnsi="Sylfaen" w:cs="Sylfaen"/>
          <w:sz w:val="24"/>
          <w:szCs w:val="24"/>
          <w:lang w:val="ka-GE"/>
        </w:rPr>
        <w:t>ლაბორატორიული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ანალიზის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შიგა</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წარმომქმნელი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სპეციალური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ჯაჭვის</w:t>
      </w:r>
      <w:r w:rsidRPr="00A41538">
        <w:rPr>
          <w:rFonts w:ascii="Sylfaen" w:hAnsi="Sylfaen" w:cs="Calibri"/>
          <w:sz w:val="24"/>
          <w:szCs w:val="24"/>
          <w:lang w:val="ka-GE"/>
        </w:rPr>
        <w:t xml:space="preserve"> </w:t>
      </w:r>
      <w:r w:rsidRPr="00A41538">
        <w:rPr>
          <w:rFonts w:ascii="Sylfaen" w:hAnsi="Sylfaen" w:cs="Sylfaen"/>
          <w:sz w:val="24"/>
          <w:szCs w:val="24"/>
          <w:lang w:val="ka-GE"/>
        </w:rPr>
        <w:t>იდენტიფიცირება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საზოგადო</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მიზნით</w:t>
      </w:r>
      <w:r w:rsidRPr="00A41538">
        <w:rPr>
          <w:rFonts w:ascii="Sylfaen" w:hAnsi="Sylfaen" w:cs="Calibri"/>
          <w:sz w:val="24"/>
          <w:szCs w:val="24"/>
        </w:rPr>
        <w:t>,</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მაგალითად</w:t>
      </w:r>
      <w:r w:rsidRPr="00A41538">
        <w:rPr>
          <w:rFonts w:ascii="Sylfaen" w:hAnsi="Sylfaen" w:cs="Calibri"/>
          <w:sz w:val="24"/>
          <w:szCs w:val="24"/>
          <w:lang w:val="ka-GE"/>
        </w:rPr>
        <w:t xml:space="preserve"> </w:t>
      </w:r>
      <w:r w:rsidRPr="00A41538">
        <w:rPr>
          <w:rFonts w:ascii="Sylfaen" w:hAnsi="Sylfaen" w:cs="Sylfaen"/>
          <w:sz w:val="24"/>
          <w:szCs w:val="24"/>
          <w:lang w:val="ka-GE"/>
        </w:rPr>
        <w:t>აფეთქების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კერების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დადგენა</w:t>
      </w:r>
      <w:r w:rsidRPr="00A41538">
        <w:rPr>
          <w:rFonts w:ascii="Sylfaen" w:hAnsi="Sylfaen" w:cs="Calibri"/>
          <w:sz w:val="24"/>
          <w:szCs w:val="24"/>
          <w:lang w:val="ka-GE"/>
        </w:rPr>
        <w:t xml:space="preserve">. </w:t>
      </w:r>
    </w:p>
    <w:p w14:paraId="005A4D8E"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მკურნალობა</w:t>
      </w:r>
      <w:r w:rsidRPr="00A41538">
        <w:rPr>
          <w:rFonts w:ascii="Sylfaen" w:hAnsi="Sylfaen" w:cs="Calibri"/>
          <w:b/>
          <w:sz w:val="24"/>
          <w:szCs w:val="24"/>
          <w:lang w:val="ka-GE"/>
        </w:rPr>
        <w:t>:</w:t>
      </w:r>
    </w:p>
    <w:p w14:paraId="235DEEE5"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ზოგადი</w:t>
      </w:r>
      <w:r w:rsidRPr="00A41538">
        <w:rPr>
          <w:rFonts w:ascii="Sylfaen" w:hAnsi="Sylfaen" w:cs="Calibri"/>
          <w:sz w:val="24"/>
          <w:szCs w:val="24"/>
          <w:lang w:val="ka-GE"/>
        </w:rPr>
        <w:t xml:space="preserve"> </w:t>
      </w:r>
      <w:r w:rsidRPr="00A41538">
        <w:rPr>
          <w:rFonts w:ascii="Sylfaen" w:hAnsi="Sylfaen" w:cs="Sylfaen"/>
          <w:sz w:val="24"/>
          <w:szCs w:val="24"/>
          <w:lang w:val="ka-GE"/>
        </w:rPr>
        <w:t>თერაპია</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შორის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ჰიდრატაცია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სამკურნალოდ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ანტიბიოტიკები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დაფიქსირებული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ანტიბიოტიკებით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განკურნების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w:t>
      </w:r>
      <w:r w:rsidRPr="00A41538">
        <w:rPr>
          <w:rFonts w:ascii="Sylfaen" w:hAnsi="Sylfaen" w:cs="Calibri"/>
          <w:sz w:val="24"/>
          <w:szCs w:val="24"/>
          <w:lang w:val="ka-GE"/>
        </w:rPr>
        <w:t>.</w:t>
      </w:r>
      <w:r w:rsidRPr="00A41538">
        <w:rPr>
          <w:rFonts w:ascii="Sylfaen" w:hAnsi="Sylfaen" w:cs="Sylfaen"/>
          <w:sz w:val="24"/>
          <w:szCs w:val="24"/>
          <w:lang w:val="ka-GE"/>
        </w:rPr>
        <w:t>ანტიბიოტიკების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მიღებამ</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გაზარდოს</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ჰემოლიზურ</w:t>
      </w:r>
      <w:r w:rsidRPr="00A41538">
        <w:rPr>
          <w:rFonts w:ascii="Sylfaen" w:hAnsi="Sylfaen" w:cs="Calibri"/>
          <w:sz w:val="24"/>
          <w:szCs w:val="24"/>
          <w:lang w:val="ka-GE"/>
        </w:rPr>
        <w:t xml:space="preserve"> </w:t>
      </w:r>
      <w:r w:rsidRPr="00A41538">
        <w:rPr>
          <w:rFonts w:ascii="Sylfaen" w:hAnsi="Sylfaen" w:cs="Sylfaen"/>
          <w:sz w:val="24"/>
          <w:szCs w:val="24"/>
          <w:lang w:val="ka-GE"/>
        </w:rPr>
        <w:t>ურემიული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სინდრომის</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ანტიდიარეის</w:t>
      </w:r>
      <w:r w:rsidRPr="00A41538">
        <w:rPr>
          <w:rFonts w:ascii="Sylfaen" w:hAnsi="Sylfaen" w:cs="Calibri"/>
          <w:sz w:val="24"/>
          <w:szCs w:val="24"/>
          <w:lang w:val="ka-GE"/>
        </w:rPr>
        <w:t xml:space="preserve"> </w:t>
      </w:r>
      <w:r w:rsidRPr="00A41538">
        <w:rPr>
          <w:rFonts w:ascii="Sylfaen" w:hAnsi="Sylfaen" w:cs="Sylfaen"/>
          <w:sz w:val="24"/>
          <w:szCs w:val="24"/>
          <w:lang w:val="ka-GE"/>
        </w:rPr>
        <w:t>აგენტებმა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გამომწვევებმა</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იმოდიუმი</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გაზარდონ</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w:t>
      </w:r>
      <w:r w:rsidRPr="00A41538">
        <w:rPr>
          <w:rFonts w:ascii="Sylfaen" w:hAnsi="Sylfaen" w:cs="Calibri"/>
          <w:sz w:val="24"/>
          <w:szCs w:val="24"/>
          <w:lang w:val="ka-GE"/>
        </w:rPr>
        <w:t xml:space="preserve">. </w:t>
      </w:r>
    </w:p>
    <w:p w14:paraId="65A28468"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პრევენცია</w:t>
      </w:r>
      <w:r w:rsidRPr="00A41538">
        <w:rPr>
          <w:rFonts w:ascii="Sylfaen" w:hAnsi="Sylfaen" w:cs="Calibri"/>
          <w:b/>
          <w:sz w:val="24"/>
          <w:szCs w:val="24"/>
          <w:lang w:val="ka-GE"/>
        </w:rPr>
        <w:t>:</w:t>
      </w:r>
    </w:p>
    <w:p w14:paraId="26BE815E"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პრევენცია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საჭიროებს</w:t>
      </w:r>
      <w:r w:rsidRPr="00A41538">
        <w:rPr>
          <w:rFonts w:ascii="Sylfaen" w:hAnsi="Sylfaen" w:cs="Calibri"/>
          <w:sz w:val="24"/>
          <w:szCs w:val="24"/>
          <w:lang w:val="ka-GE"/>
        </w:rPr>
        <w:t xml:space="preserve"> </w:t>
      </w:r>
      <w:r w:rsidRPr="00A41538">
        <w:rPr>
          <w:rFonts w:ascii="Sylfaen" w:hAnsi="Sylfaen" w:cs="Sylfaen"/>
          <w:sz w:val="24"/>
          <w:szCs w:val="24"/>
          <w:lang w:val="ka-GE"/>
        </w:rPr>
        <w:t>მაკონტროლებელი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პროდუქტების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ეტაპზე</w:t>
      </w:r>
      <w:r w:rsidRPr="00A41538">
        <w:rPr>
          <w:rFonts w:ascii="Sylfaen" w:hAnsi="Sylfaen" w:cs="Calibri"/>
          <w:sz w:val="24"/>
          <w:szCs w:val="24"/>
          <w:lang w:val="ka-GE"/>
        </w:rPr>
        <w:t xml:space="preserve">, </w:t>
      </w:r>
      <w:r w:rsidRPr="00A41538">
        <w:rPr>
          <w:rFonts w:ascii="Sylfaen" w:hAnsi="Sylfaen" w:cs="Sylfaen"/>
          <w:sz w:val="24"/>
          <w:szCs w:val="24"/>
          <w:lang w:val="ka-GE"/>
        </w:rPr>
        <w:t>სასოფლო</w:t>
      </w:r>
      <w:r w:rsidRPr="00A41538">
        <w:rPr>
          <w:rFonts w:ascii="Sylfaen" w:hAnsi="Sylfaen" w:cs="Calibri"/>
          <w:sz w:val="24"/>
          <w:szCs w:val="24"/>
          <w:lang w:val="ka-GE"/>
        </w:rPr>
        <w:t>–</w:t>
      </w:r>
      <w:r w:rsidRPr="00A41538">
        <w:rPr>
          <w:rFonts w:ascii="Sylfaen" w:hAnsi="Sylfaen" w:cs="Sylfaen"/>
          <w:sz w:val="24"/>
          <w:szCs w:val="24"/>
          <w:lang w:val="ka-GE"/>
        </w:rPr>
        <w:t>სამეურნეო</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გადამუშავებამდე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წარმოებამდე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მომზადებამდე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კომერციულ</w:t>
      </w:r>
      <w:r w:rsidRPr="00A41538">
        <w:rPr>
          <w:rFonts w:ascii="Sylfaen" w:hAnsi="Sylfaen" w:cs="Calibri"/>
          <w:sz w:val="24"/>
          <w:szCs w:val="24"/>
          <w:lang w:val="ka-GE"/>
        </w:rPr>
        <w:t xml:space="preserve"> </w:t>
      </w:r>
      <w:r w:rsidRPr="00A41538">
        <w:rPr>
          <w:rFonts w:ascii="Sylfaen" w:hAnsi="Sylfaen" w:cs="Sylfaen"/>
          <w:sz w:val="24"/>
          <w:szCs w:val="24"/>
          <w:lang w:val="ka-GE"/>
        </w:rPr>
        <w:t>საწარმოებში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ოჯახის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პირობებში</w:t>
      </w:r>
      <w:r w:rsidRPr="00A41538">
        <w:rPr>
          <w:rFonts w:ascii="Sylfaen" w:hAnsi="Sylfaen" w:cs="Calibri"/>
          <w:sz w:val="24"/>
          <w:szCs w:val="24"/>
          <w:lang w:val="ka-GE"/>
        </w:rPr>
        <w:t xml:space="preserve">. </w:t>
      </w:r>
    </w:p>
    <w:p w14:paraId="7575C917" w14:textId="77777777" w:rsidR="00285BF6" w:rsidRPr="00A41538" w:rsidRDefault="00285BF6" w:rsidP="00285BF6">
      <w:pPr>
        <w:spacing w:after="0" w:line="240" w:lineRule="auto"/>
        <w:jc w:val="both"/>
        <w:rPr>
          <w:rFonts w:ascii="Sylfaen" w:hAnsi="Sylfaen" w:cs="Sylfaen"/>
          <w:b/>
          <w:sz w:val="24"/>
          <w:szCs w:val="24"/>
          <w:lang w:val="ka-GE"/>
        </w:rPr>
      </w:pPr>
    </w:p>
    <w:p w14:paraId="42B05E4F"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ვირუსისი იზოლაციის რეკომენდაციები</w:t>
      </w:r>
    </w:p>
    <w:p w14:paraId="031EC635" w14:textId="77777777" w:rsidR="00285BF6" w:rsidRPr="00A41538" w:rsidRDefault="00285BF6" w:rsidP="00285BF6">
      <w:pPr>
        <w:spacing w:after="0" w:line="240" w:lineRule="auto"/>
        <w:jc w:val="both"/>
        <w:rPr>
          <w:rFonts w:ascii="Sylfaen" w:hAnsi="Sylfaen" w:cs="Sylfaen"/>
          <w:sz w:val="24"/>
          <w:szCs w:val="24"/>
          <w:lang w:val="ka-GE"/>
        </w:rPr>
      </w:pPr>
    </w:p>
    <w:p w14:paraId="4EA699FF" w14:textId="77777777" w:rsidR="00285BF6" w:rsidRPr="00A41538" w:rsidRDefault="00285BF6" w:rsidP="00285BF6">
      <w:pPr>
        <w:spacing w:after="0" w:line="240" w:lineRule="auto"/>
        <w:jc w:val="both"/>
        <w:rPr>
          <w:rFonts w:ascii="Sylfaen" w:eastAsia="Times New Roman" w:hAnsi="Sylfaen"/>
          <w:sz w:val="24"/>
          <w:szCs w:val="24"/>
          <w:lang w:val="ka-GE"/>
        </w:rPr>
      </w:pPr>
      <w:r w:rsidRPr="00A41538">
        <w:rPr>
          <w:rFonts w:ascii="Sylfaen" w:hAnsi="Sylfaen" w:cs="Sylfaen"/>
          <w:sz w:val="24"/>
          <w:szCs w:val="24"/>
          <w:lang w:val="ka-GE"/>
        </w:rPr>
        <w:t xml:space="preserve">BSL-2-ის პრაქტიკის მკაცრი დაცვა, </w:t>
      </w:r>
      <w:r w:rsidRPr="00A41538">
        <w:rPr>
          <w:rFonts w:ascii="Sylfaen" w:hAnsi="Sylfaen" w:cs="Calibri"/>
          <w:sz w:val="24"/>
          <w:szCs w:val="24"/>
          <w:lang w:val="ka-GE"/>
        </w:rPr>
        <w:t xml:space="preserve">შეკავების აღჭურვილობა და ობიექტები რეკომენდებულია აქტივობებისთვის, რომლთა განხორციელების დროს გამოიყენება უკვე ცნობილი ან პოტენციურად ინფექციური კლინიკური მასალები ან კულტურები. პროცედურები შესრულებული აეროზოლური ნივთიერების </w:t>
      </w:r>
      <w:r w:rsidRPr="00A41538">
        <w:rPr>
          <w:rFonts w:ascii="Sylfaen" w:hAnsi="Sylfaen" w:cs="Calibri"/>
          <w:sz w:val="24"/>
          <w:szCs w:val="24"/>
          <w:lang w:val="ka-GE"/>
        </w:rPr>
        <w:lastRenderedPageBreak/>
        <w:t xml:space="preserve">გამოყოფის ან მაღალი გაშხეფების პოტენციალით ჩატარებულ უნდა იქნას იზოლიაციის პირველადი აღჭურვილობის ან მოწყობილობების გამოყენებით, როგორიცაა </w:t>
      </w:r>
      <w:smartTag w:uri="urn:schemas-microsoft-com:office:smarttags" w:element="stockticker">
        <w:r w:rsidRPr="00A41538">
          <w:rPr>
            <w:rFonts w:ascii="Sylfaen" w:hAnsi="Sylfaen" w:cs="Calibri"/>
            <w:sz w:val="24"/>
            <w:szCs w:val="24"/>
            <w:lang w:val="ka-GE"/>
          </w:rPr>
          <w:t>BSC</w:t>
        </w:r>
      </w:smartTag>
      <w:r w:rsidRPr="00A41538">
        <w:rPr>
          <w:rFonts w:ascii="Sylfaen" w:hAnsi="Sylfaen" w:cs="Calibri"/>
          <w:sz w:val="24"/>
          <w:szCs w:val="24"/>
          <w:lang w:val="ka-GE"/>
        </w:rPr>
        <w:t xml:space="preserve"> უსაფრთხოების ცენტრიფიგული დამცავი სახურავები. პერსონალური დამცავი აღჭურვილობა: შხეფებისგან და სახის დაცვა, ხელთათმანები ან ხალათი  რისკის შეფასების შესაბამისად უნდა გამოვიყენოთ.</w:t>
      </w:r>
      <w:r w:rsidRPr="00A41538">
        <w:rPr>
          <w:rFonts w:ascii="Sylfaen" w:eastAsia="Times New Roman" w:hAnsi="Sylfaen"/>
          <w:sz w:val="24"/>
          <w:szCs w:val="24"/>
          <w:lang w:val="ka-GE"/>
        </w:rPr>
        <w:t xml:space="preserve"> </w:t>
      </w:r>
      <w:r w:rsidRPr="00A41538">
        <w:rPr>
          <w:rFonts w:ascii="Sylfaen" w:hAnsi="Sylfaen" w:cs="Calibri"/>
          <w:sz w:val="24"/>
          <w:szCs w:val="24"/>
          <w:lang w:val="ka-GE"/>
        </w:rPr>
        <w:t xml:space="preserve">ხელთათმანების გამოყენების სათანადო ტექნიკა და ხელების ხშირი და გულმოდგინე დაბანა განსაკუთრებულად მნიშვნელოვანია. </w:t>
      </w:r>
    </w:p>
    <w:p w14:paraId="686EB510"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Calibri"/>
          <w:sz w:val="24"/>
          <w:szCs w:val="24"/>
          <w:lang w:val="ka-GE"/>
        </w:rPr>
        <w:t xml:space="preserve">საჭიროა ვიზრუნოთ რათა ონკანის დატრიალების დროს თავიდან ავიცილოთ სუფთა ხელების დაბიძურება, უნდა მოხდეს ისეთი ნიჟარის გამოყენება რომელიც   წყლის დისტანციური გაკონტროლების მოწყობილობითაა აღჭურვილი, როგორიცაა ფეხის პედალი, ის დაბეჯითებითაა რეკომენდირებული. განსაკუთრებულად საყურადღებოა სამუშაო ადგილის ზედაპირის  დროული და შესაბამისი დეკონტამინაციისთვის, რაშიც შედის პოტენციურად დაბინძურებული აღჭურვილობა და ლაბორატორიის აპარატურა. ABSL-2-ის პრაქტიკა და ობიექტები რეკომენდირებულია იმ აქტივობებისათვის, რომლებიც  საექსპერიმენტოდ დაინფიცირებულ ცხოველზე ხორცილედება. </w:t>
      </w:r>
    </w:p>
    <w:p w14:paraId="7A250718" w14:textId="77777777" w:rsidR="00285BF6" w:rsidRPr="00A41538" w:rsidRDefault="00285BF6" w:rsidP="00285BF6">
      <w:pPr>
        <w:spacing w:after="0" w:line="240" w:lineRule="auto"/>
        <w:jc w:val="both"/>
        <w:rPr>
          <w:rFonts w:ascii="Sylfaen" w:hAnsi="Sylfaen" w:cs="Calibri"/>
          <w:b/>
          <w:sz w:val="24"/>
          <w:szCs w:val="24"/>
          <w:u w:val="single"/>
          <w:lang w:val="ka-GE"/>
        </w:rPr>
      </w:pPr>
      <w:r w:rsidRPr="00A41538">
        <w:rPr>
          <w:rFonts w:ascii="Sylfaen" w:hAnsi="Sylfaen" w:cs="Calibri"/>
          <w:b/>
          <w:sz w:val="24"/>
          <w:szCs w:val="24"/>
          <w:u w:val="single"/>
          <w:lang w:val="ka-GE"/>
        </w:rPr>
        <w:br w:type="page"/>
      </w:r>
    </w:p>
    <w:p w14:paraId="798E0D37" w14:textId="77777777" w:rsidR="00285BF6" w:rsidRPr="00A41538" w:rsidRDefault="00285BF6" w:rsidP="00285BF6">
      <w:pPr>
        <w:pStyle w:val="Heading1"/>
        <w:spacing w:before="0" w:line="240" w:lineRule="auto"/>
        <w:jc w:val="both"/>
        <w:rPr>
          <w:rFonts w:ascii="Sylfaen" w:hAnsi="Sylfaen"/>
          <w:color w:val="auto"/>
          <w:sz w:val="24"/>
          <w:szCs w:val="24"/>
          <w:lang w:val="ka-GE"/>
        </w:rPr>
      </w:pPr>
      <w:r w:rsidRPr="00A41538">
        <w:rPr>
          <w:rFonts w:ascii="Sylfaen" w:hAnsi="Sylfaen"/>
          <w:color w:val="auto"/>
          <w:sz w:val="24"/>
          <w:szCs w:val="24"/>
          <w:lang w:val="ka-GE"/>
        </w:rPr>
        <w:lastRenderedPageBreak/>
        <w:t>Clostridium botulinum</w:t>
      </w:r>
    </w:p>
    <w:p w14:paraId="599DED97"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b/>
          <w:sz w:val="24"/>
          <w:szCs w:val="24"/>
          <w:lang w:val="ka-GE"/>
        </w:rPr>
        <w:t>აგენტის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დახასიათება</w:t>
      </w:r>
      <w:r w:rsidRPr="00A41538">
        <w:rPr>
          <w:rFonts w:ascii="Sylfaen" w:hAnsi="Sylfaen" w:cs="Calibri"/>
          <w:b/>
          <w:sz w:val="24"/>
          <w:szCs w:val="24"/>
          <w:lang w:val="ka-GE"/>
        </w:rPr>
        <w:t xml:space="preserve">: </w:t>
      </w:r>
    </w:p>
    <w:p w14:paraId="1AB0A86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ძლიერი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ნეიროტოქსინი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წარმოქმნილია</w:t>
      </w:r>
      <w:r w:rsidRPr="00A41538">
        <w:rPr>
          <w:rFonts w:ascii="Sylfaen" w:hAnsi="Sylfaen" w:cs="Calibri"/>
          <w:sz w:val="24"/>
          <w:szCs w:val="24"/>
          <w:lang w:val="ka-GE"/>
        </w:rPr>
        <w:t xml:space="preserve"> Clostridium botulinum–</w:t>
      </w:r>
      <w:r w:rsidRPr="00A41538">
        <w:rPr>
          <w:rFonts w:ascii="Sylfaen" w:hAnsi="Sylfaen" w:cs="Sylfaen"/>
          <w:sz w:val="24"/>
          <w:szCs w:val="24"/>
          <w:lang w:val="ka-GE"/>
        </w:rPr>
        <w:t>ით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C. butyricum–</w:t>
      </w:r>
      <w:r w:rsidRPr="00A41538">
        <w:rPr>
          <w:rFonts w:ascii="Sylfaen" w:hAnsi="Sylfaen" w:cs="Sylfaen"/>
          <w:sz w:val="24"/>
          <w:szCs w:val="24"/>
          <w:lang w:val="ka-GE"/>
        </w:rPr>
        <w:t>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C. baratii–</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იშვიათი</w:t>
      </w:r>
      <w:r w:rsidRPr="00A41538">
        <w:rPr>
          <w:rFonts w:ascii="Sylfaen" w:hAnsi="Sylfaen" w:cs="Calibri"/>
          <w:sz w:val="24"/>
          <w:szCs w:val="24"/>
          <w:lang w:val="ka-GE"/>
        </w:rPr>
        <w:t xml:space="preserve"> </w:t>
      </w:r>
      <w:r w:rsidRPr="00A41538">
        <w:rPr>
          <w:rFonts w:ascii="Sylfaen" w:hAnsi="Sylfaen" w:cs="Sylfaen"/>
          <w:sz w:val="24"/>
          <w:szCs w:val="24"/>
          <w:lang w:val="ka-GE"/>
        </w:rPr>
        <w:t>შტამებით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ანაერობული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სპორის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წარმომქმნელი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ბაქტერიებია</w:t>
      </w:r>
      <w:r w:rsidRPr="00A41538">
        <w:rPr>
          <w:rFonts w:ascii="Sylfaen" w:hAnsi="Sylfaen" w:cs="Calibri"/>
          <w:sz w:val="24"/>
          <w:szCs w:val="24"/>
          <w:lang w:val="ka-GE"/>
        </w:rPr>
        <w:t xml:space="preserve">. </w:t>
      </w:r>
    </w:p>
    <w:p w14:paraId="063841A5"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b/>
          <w:sz w:val="24"/>
          <w:szCs w:val="24"/>
          <w:lang w:val="ka-GE"/>
        </w:rPr>
        <w:t>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Clostridium botulinum </w:t>
      </w:r>
      <w:r w:rsidRPr="00A41538">
        <w:rPr>
          <w:rFonts w:ascii="Sylfaen" w:hAnsi="Sylfaen" w:cs="Sylfaen"/>
          <w:sz w:val="24"/>
          <w:szCs w:val="24"/>
          <w:lang w:val="ka-GE"/>
        </w:rPr>
        <w:t>ეწოდება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ბაქტერიათა</w:t>
      </w:r>
      <w:r w:rsidRPr="00A41538">
        <w:rPr>
          <w:rFonts w:ascii="Sylfaen" w:hAnsi="Sylfaen" w:cs="Calibri"/>
          <w:sz w:val="24"/>
          <w:szCs w:val="24"/>
          <w:lang w:val="ka-GE"/>
        </w:rPr>
        <w:t xml:space="preserve"> </w:t>
      </w:r>
      <w:r w:rsidRPr="00A41538">
        <w:rPr>
          <w:rFonts w:ascii="Sylfaen" w:hAnsi="Sylfaen" w:cs="Sylfaen"/>
          <w:sz w:val="24"/>
          <w:szCs w:val="24"/>
          <w:lang w:val="ka-GE"/>
        </w:rPr>
        <w:t>ჯგუფს</w:t>
      </w:r>
      <w:r w:rsidRPr="00A41538">
        <w:rPr>
          <w:rFonts w:ascii="Sylfaen" w:hAnsi="Sylfaen" w:cs="Calibri"/>
          <w:sz w:val="24"/>
          <w:szCs w:val="24"/>
          <w:lang w:val="ka-GE"/>
        </w:rPr>
        <w:t>;</w:t>
      </w:r>
    </w:p>
    <w:p w14:paraId="373B1775" w14:textId="77777777" w:rsidR="00285BF6" w:rsidRPr="00A41538" w:rsidRDefault="00285BF6" w:rsidP="00285BF6">
      <w:pPr>
        <w:spacing w:after="0" w:line="240" w:lineRule="auto"/>
        <w:jc w:val="both"/>
        <w:rPr>
          <w:rFonts w:ascii="Sylfaen" w:hAnsi="Sylfaen" w:cs="Calibri"/>
          <w:sz w:val="24"/>
          <w:szCs w:val="24"/>
          <w:lang w:val="ka-GE"/>
        </w:rPr>
      </w:pPr>
    </w:p>
    <w:p w14:paraId="70FFA60A"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b/>
          <w:sz w:val="24"/>
          <w:szCs w:val="24"/>
          <w:lang w:val="ka-GE"/>
        </w:rPr>
        <w:t>აღწერილობა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w:t>
      </w:r>
      <w:r w:rsidRPr="00A41538">
        <w:rPr>
          <w:rFonts w:ascii="Sylfaen" w:hAnsi="Sylfaen" w:cs="Sylfaen"/>
          <w:sz w:val="24"/>
          <w:szCs w:val="24"/>
          <w:lang w:val="ka-GE"/>
        </w:rPr>
        <w:t>ბინადრობს</w:t>
      </w:r>
      <w:r w:rsidRPr="00A41538">
        <w:rPr>
          <w:rFonts w:ascii="Sylfaen" w:hAnsi="Sylfaen" w:cs="Calibri"/>
          <w:sz w:val="24"/>
          <w:szCs w:val="24"/>
          <w:lang w:val="ka-GE"/>
        </w:rPr>
        <w:t xml:space="preserve"> </w:t>
      </w:r>
      <w:r w:rsidRPr="00A41538">
        <w:rPr>
          <w:rFonts w:ascii="Sylfaen" w:hAnsi="Sylfaen" w:cs="Sylfaen"/>
          <w:sz w:val="24"/>
          <w:szCs w:val="24"/>
          <w:lang w:val="ka-GE"/>
        </w:rPr>
        <w:t>ნიადაგში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საუკეთესო</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გარემო</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პირობებს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დაბალჟანგბადიანობა</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წარმოქმნის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სპორებს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მას</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აძლევს</w:t>
      </w:r>
      <w:r w:rsidRPr="00A41538">
        <w:rPr>
          <w:rFonts w:ascii="Sylfaen" w:hAnsi="Sylfaen" w:cs="Calibri"/>
          <w:sz w:val="24"/>
          <w:szCs w:val="24"/>
          <w:lang w:val="ka-GE"/>
        </w:rPr>
        <w:t xml:space="preserve"> </w:t>
      </w:r>
      <w:r w:rsidRPr="00A41538">
        <w:rPr>
          <w:rFonts w:ascii="Sylfaen" w:hAnsi="Sylfaen" w:cs="Sylfaen"/>
          <w:sz w:val="24"/>
          <w:szCs w:val="24"/>
          <w:lang w:val="ka-GE"/>
        </w:rPr>
        <w:t>მთვლემარე</w:t>
      </w:r>
      <w:r w:rsidRPr="00A41538">
        <w:rPr>
          <w:rFonts w:ascii="Sylfaen" w:hAnsi="Sylfaen" w:cs="Calibri"/>
          <w:sz w:val="24"/>
          <w:szCs w:val="24"/>
          <w:lang w:val="ka-GE"/>
        </w:rPr>
        <w:t xml:space="preserve"> </w:t>
      </w:r>
      <w:r w:rsidRPr="00A41538">
        <w:rPr>
          <w:rFonts w:ascii="Sylfaen" w:hAnsi="Sylfaen" w:cs="Sylfaen"/>
          <w:sz w:val="24"/>
          <w:szCs w:val="24"/>
          <w:lang w:val="ka-GE"/>
        </w:rPr>
        <w:t>მდგომარეობაში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მანამ</w:t>
      </w:r>
      <w:r w:rsidRPr="00A41538">
        <w:rPr>
          <w:rFonts w:ascii="Sylfaen" w:hAnsi="Sylfaen" w:cs="Calibri"/>
          <w:sz w:val="24"/>
          <w:szCs w:val="24"/>
          <w:lang w:val="ka-GE"/>
        </w:rPr>
        <w:t xml:space="preserve"> </w:t>
      </w:r>
      <w:r w:rsidRPr="00A41538">
        <w:rPr>
          <w:rFonts w:ascii="Sylfaen" w:hAnsi="Sylfaen" w:cs="Sylfaen"/>
          <w:sz w:val="24"/>
          <w:szCs w:val="24"/>
          <w:lang w:val="ka-GE"/>
        </w:rPr>
        <w:t>სანამ</w:t>
      </w:r>
      <w:r w:rsidRPr="00A41538">
        <w:rPr>
          <w:rFonts w:ascii="Sylfaen" w:hAnsi="Sylfaen" w:cs="Calibri"/>
          <w:sz w:val="24"/>
          <w:szCs w:val="24"/>
          <w:lang w:val="ka-GE"/>
        </w:rPr>
        <w:t xml:space="preserve"> </w:t>
      </w:r>
      <w:r w:rsidRPr="00A41538">
        <w:rPr>
          <w:rFonts w:ascii="Sylfaen" w:hAnsi="Sylfaen" w:cs="Sylfaen"/>
          <w:sz w:val="24"/>
          <w:szCs w:val="24"/>
          <w:lang w:val="ka-GE"/>
        </w:rPr>
        <w:t>ისეთ</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გარემო</w:t>
      </w:r>
      <w:r w:rsidRPr="00A41538">
        <w:rPr>
          <w:rFonts w:ascii="Sylfaen" w:hAnsi="Sylfaen" w:cs="Calibri"/>
          <w:sz w:val="24"/>
          <w:szCs w:val="24"/>
          <w:lang w:val="ka-GE"/>
        </w:rPr>
        <w:t>–</w:t>
      </w:r>
      <w:r w:rsidRPr="00A41538">
        <w:rPr>
          <w:rFonts w:ascii="Sylfaen" w:hAnsi="Sylfaen" w:cs="Sylfaen"/>
          <w:sz w:val="24"/>
          <w:szCs w:val="24"/>
          <w:lang w:val="ka-GE"/>
        </w:rPr>
        <w:t>პირობებში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მოხვდებიან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ხელს</w:t>
      </w:r>
      <w:r w:rsidRPr="00A41538">
        <w:rPr>
          <w:rFonts w:ascii="Sylfaen" w:hAnsi="Sylfaen" w:cs="Calibri"/>
          <w:sz w:val="24"/>
          <w:szCs w:val="24"/>
          <w:lang w:val="ka-GE"/>
        </w:rPr>
        <w:t xml:space="preserve"> </w:t>
      </w:r>
      <w:r w:rsidRPr="00A41538">
        <w:rPr>
          <w:rFonts w:ascii="Sylfaen" w:hAnsi="Sylfaen" w:cs="Sylfaen"/>
          <w:sz w:val="24"/>
          <w:szCs w:val="24"/>
          <w:lang w:val="ka-GE"/>
        </w:rPr>
        <w:t>უწყობს</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ზრდას</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შვიდი</w:t>
      </w:r>
      <w:r w:rsidRPr="00A41538">
        <w:rPr>
          <w:rFonts w:ascii="Sylfaen" w:hAnsi="Sylfaen" w:cs="Calibri"/>
          <w:sz w:val="24"/>
          <w:szCs w:val="24"/>
          <w:lang w:val="ka-GE"/>
        </w:rPr>
        <w:t xml:space="preserve"> </w:t>
      </w:r>
      <w:r w:rsidRPr="00A41538">
        <w:rPr>
          <w:rFonts w:ascii="Sylfaen" w:hAnsi="Sylfaen" w:cs="Sylfaen"/>
          <w:sz w:val="24"/>
          <w:szCs w:val="24"/>
          <w:lang w:val="ka-GE"/>
        </w:rPr>
        <w:t>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რმლებიც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აღინიშნებიან</w:t>
      </w:r>
      <w:r w:rsidRPr="00A41538">
        <w:rPr>
          <w:rFonts w:ascii="Sylfaen" w:hAnsi="Sylfaen" w:cs="Calibri"/>
          <w:sz w:val="24"/>
          <w:szCs w:val="24"/>
          <w:lang w:val="ka-GE"/>
        </w:rPr>
        <w:t xml:space="preserve"> A-</w:t>
      </w:r>
      <w:r w:rsidRPr="00A41538">
        <w:rPr>
          <w:rFonts w:ascii="Sylfaen" w:hAnsi="Sylfaen" w:cs="Sylfaen"/>
          <w:sz w:val="24"/>
          <w:szCs w:val="24"/>
          <w:lang w:val="ka-GE"/>
        </w:rPr>
        <w:t>დან</w:t>
      </w:r>
      <w:r w:rsidRPr="00A41538">
        <w:rPr>
          <w:rFonts w:ascii="Sylfaen" w:hAnsi="Sylfaen" w:cs="Calibri"/>
          <w:sz w:val="24"/>
          <w:szCs w:val="24"/>
          <w:lang w:val="ka-GE"/>
        </w:rPr>
        <w:t xml:space="preserve"> G-</w:t>
      </w:r>
      <w:r w:rsidRPr="00A41538">
        <w:rPr>
          <w:rFonts w:ascii="Sylfaen" w:hAnsi="Sylfaen" w:cs="Sylfaen"/>
          <w:sz w:val="24"/>
          <w:szCs w:val="24"/>
          <w:lang w:val="ka-GE"/>
        </w:rPr>
        <w:t>მდე</w:t>
      </w:r>
      <w:r w:rsidRPr="00A41538">
        <w:rPr>
          <w:rFonts w:ascii="Sylfaen" w:hAnsi="Sylfaen" w:cs="Calibri"/>
          <w:sz w:val="24"/>
          <w:szCs w:val="24"/>
          <w:lang w:val="ka-GE"/>
        </w:rPr>
        <w:t xml:space="preserve"> </w:t>
      </w:r>
      <w:r w:rsidRPr="00A41538">
        <w:rPr>
          <w:rFonts w:ascii="Sylfaen" w:hAnsi="Sylfaen" w:cs="Sylfaen"/>
          <w:sz w:val="24"/>
          <w:szCs w:val="24"/>
          <w:lang w:val="ka-GE"/>
        </w:rPr>
        <w:t>ლათინური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ასოებით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დაავადებს</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მხოლოდ</w:t>
      </w:r>
      <w:r w:rsidRPr="00A41538">
        <w:rPr>
          <w:rFonts w:ascii="Sylfaen" w:hAnsi="Sylfaen" w:cs="Calibri"/>
          <w:sz w:val="24"/>
          <w:szCs w:val="24"/>
          <w:lang w:val="ka-GE"/>
        </w:rPr>
        <w:t xml:space="preserve"> A, B, E </w:t>
      </w:r>
      <w:r w:rsidRPr="00A41538">
        <w:rPr>
          <w:rFonts w:ascii="Sylfaen" w:hAnsi="Sylfaen" w:cs="Sylfaen"/>
          <w:sz w:val="24"/>
          <w:szCs w:val="24"/>
          <w:lang w:val="ka-GE"/>
        </w:rPr>
        <w:t>და</w:t>
      </w:r>
      <w:r w:rsidRPr="00A41538">
        <w:rPr>
          <w:rFonts w:ascii="Sylfaen" w:hAnsi="Sylfaen" w:cs="Calibri"/>
          <w:sz w:val="24"/>
          <w:szCs w:val="24"/>
          <w:lang w:val="ka-GE"/>
        </w:rPr>
        <w:t xml:space="preserve"> F </w:t>
      </w:r>
      <w:r w:rsidRPr="00A41538">
        <w:rPr>
          <w:rFonts w:ascii="Sylfaen" w:hAnsi="Sylfaen" w:cs="Sylfaen"/>
          <w:sz w:val="24"/>
          <w:szCs w:val="24"/>
          <w:lang w:val="ka-GE"/>
        </w:rPr>
        <w:t>ტიპები</w:t>
      </w:r>
      <w:r w:rsidRPr="00A41538">
        <w:rPr>
          <w:rFonts w:ascii="Sylfaen" w:hAnsi="Sylfaen" w:cs="Calibri"/>
          <w:sz w:val="24"/>
          <w:szCs w:val="24"/>
          <w:lang w:val="ka-GE"/>
        </w:rPr>
        <w:t xml:space="preserve">. </w:t>
      </w:r>
    </w:p>
    <w:p w14:paraId="1A91B2D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b/>
          <w:sz w:val="24"/>
          <w:szCs w:val="24"/>
          <w:lang w:val="ka-GE"/>
        </w:rPr>
        <w:t>გადატანა</w:t>
      </w:r>
      <w:r w:rsidRPr="00A41538">
        <w:rPr>
          <w:rFonts w:ascii="Sylfaen" w:hAnsi="Sylfaen" w:cs="Calibri"/>
          <w:b/>
          <w:sz w:val="24"/>
          <w:szCs w:val="24"/>
          <w:lang w:val="ka-GE"/>
        </w:rPr>
        <w:t xml:space="preserve">: </w:t>
      </w:r>
      <w:r w:rsidRPr="00A41538">
        <w:rPr>
          <w:rFonts w:ascii="Sylfaen" w:hAnsi="Sylfaen" w:cs="Sylfaen"/>
          <w:sz w:val="24"/>
          <w:szCs w:val="24"/>
          <w:lang w:val="ka-GE"/>
        </w:rPr>
        <w:t>საკვებით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მიზეზია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წარმოქმნილი</w:t>
      </w:r>
      <w:r w:rsidRPr="00A41538">
        <w:rPr>
          <w:rFonts w:ascii="Sylfaen" w:hAnsi="Sylfaen" w:cs="Calibri"/>
          <w:sz w:val="24"/>
          <w:szCs w:val="24"/>
          <w:lang w:val="ka-GE"/>
        </w:rPr>
        <w:t xml:space="preserve"> C. Botulinum-</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წარმოქმნილი</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გადატანის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ხშირ</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სახლის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პირობებში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დაკონსერვებული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w:t>
      </w:r>
      <w:r w:rsidRPr="00A41538">
        <w:rPr>
          <w:rFonts w:ascii="Sylfaen" w:hAnsi="Sylfaen" w:cs="Calibri"/>
          <w:sz w:val="24"/>
          <w:szCs w:val="24"/>
          <w:lang w:val="ka-GE"/>
        </w:rPr>
        <w:t xml:space="preserve"> </w:t>
      </w:r>
      <w:r w:rsidRPr="00A41538">
        <w:rPr>
          <w:rFonts w:ascii="Sylfaen" w:hAnsi="Sylfaen" w:cs="Sylfaen"/>
          <w:sz w:val="24"/>
          <w:szCs w:val="24"/>
          <w:lang w:val="ka-GE"/>
        </w:rPr>
        <w:t>წესების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გარეშეა</w:t>
      </w:r>
      <w:r w:rsidRPr="00A41538">
        <w:rPr>
          <w:rFonts w:ascii="Sylfaen" w:hAnsi="Sylfaen" w:cs="Calibri"/>
          <w:sz w:val="24"/>
          <w:szCs w:val="24"/>
          <w:lang w:val="ka-GE"/>
        </w:rPr>
        <w:t xml:space="preserve"> </w:t>
      </w:r>
      <w:r w:rsidRPr="00A41538">
        <w:rPr>
          <w:rFonts w:ascii="Sylfaen" w:hAnsi="Sylfaen" w:cs="Sylfaen"/>
          <w:sz w:val="24"/>
          <w:szCs w:val="24"/>
          <w:lang w:val="ka-GE"/>
        </w:rPr>
        <w:t>მომზადებული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ჭრილობიდან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შეყრა</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C. Botulinum </w:t>
      </w:r>
      <w:r w:rsidRPr="00A41538">
        <w:rPr>
          <w:rFonts w:ascii="Sylfaen" w:hAnsi="Sylfaen" w:cs="Sylfaen"/>
          <w:sz w:val="24"/>
          <w:szCs w:val="24"/>
          <w:lang w:val="ka-GE"/>
        </w:rPr>
        <w:t>სპორა</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აღმოცენდება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ჭრილობაში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w:t>
      </w:r>
      <w:r w:rsidRPr="00A41538">
        <w:rPr>
          <w:rFonts w:ascii="Sylfaen" w:hAnsi="Sylfaen" w:cs="Calibri"/>
          <w:sz w:val="24"/>
          <w:szCs w:val="24"/>
          <w:lang w:val="ka-GE"/>
        </w:rPr>
        <w:t xml:space="preserve"> </w:t>
      </w:r>
      <w:r w:rsidRPr="00A41538">
        <w:rPr>
          <w:rFonts w:ascii="Sylfaen" w:hAnsi="Sylfaen" w:cs="Sylfaen"/>
          <w:sz w:val="24"/>
          <w:szCs w:val="24"/>
          <w:lang w:val="ka-GE"/>
        </w:rPr>
        <w:t>ჩვილებში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გვხვდება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C. botulinum–</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სპორები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აღმოცენდებიან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წარმოქმნიან</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ტოქსინს</w:t>
      </w:r>
      <w:r w:rsidRPr="00A41538">
        <w:rPr>
          <w:rFonts w:ascii="Sylfaen" w:hAnsi="Sylfaen" w:cs="Calibri"/>
          <w:sz w:val="24"/>
          <w:szCs w:val="24"/>
          <w:lang w:val="ka-GE"/>
        </w:rPr>
        <w:t xml:space="preserve"> </w:t>
      </w:r>
      <w:r w:rsidRPr="00A41538">
        <w:rPr>
          <w:rFonts w:ascii="Sylfaen" w:hAnsi="Sylfaen" w:cs="Sylfaen"/>
          <w:sz w:val="24"/>
          <w:szCs w:val="24"/>
          <w:lang w:val="ka-GE"/>
        </w:rPr>
        <w:t>ჩვილ</w:t>
      </w:r>
      <w:r w:rsidRPr="00A41538">
        <w:rPr>
          <w:rFonts w:ascii="Sylfaen" w:hAnsi="Sylfaen" w:cs="Calibri"/>
          <w:sz w:val="24"/>
          <w:szCs w:val="24"/>
          <w:lang w:val="ka-GE"/>
        </w:rPr>
        <w:t xml:space="preserve"> </w:t>
      </w:r>
      <w:r w:rsidRPr="00A41538">
        <w:rPr>
          <w:rFonts w:ascii="Sylfaen" w:hAnsi="Sylfaen" w:cs="Sylfaen"/>
          <w:sz w:val="24"/>
          <w:szCs w:val="24"/>
          <w:lang w:val="ka-GE"/>
        </w:rPr>
        <w:t>ბავშვთა</w:t>
      </w:r>
      <w:r w:rsidRPr="00A41538">
        <w:rPr>
          <w:rFonts w:ascii="Sylfaen" w:hAnsi="Sylfaen" w:cs="Calibri"/>
          <w:sz w:val="24"/>
          <w:szCs w:val="24"/>
          <w:lang w:val="ka-GE"/>
        </w:rPr>
        <w:t xml:space="preserve"> </w:t>
      </w:r>
      <w:r w:rsidRPr="00A41538">
        <w:rPr>
          <w:rFonts w:ascii="Sylfaen" w:hAnsi="Sylfaen" w:cs="Sylfaen"/>
          <w:sz w:val="24"/>
          <w:szCs w:val="24"/>
          <w:lang w:val="ka-GE"/>
        </w:rPr>
        <w:t>კუჭ</w:t>
      </w:r>
      <w:r w:rsidRPr="00A41538">
        <w:rPr>
          <w:rFonts w:ascii="Sylfaen" w:hAnsi="Sylfaen" w:cs="Calibri"/>
          <w:sz w:val="24"/>
          <w:szCs w:val="24"/>
          <w:lang w:val="ka-GE"/>
        </w:rPr>
        <w:t>–</w:t>
      </w:r>
      <w:r w:rsidRPr="00A41538">
        <w:rPr>
          <w:rFonts w:ascii="Sylfaen" w:hAnsi="Sylfaen" w:cs="Sylfaen"/>
          <w:sz w:val="24"/>
          <w:szCs w:val="24"/>
          <w:lang w:val="ka-GE"/>
        </w:rPr>
        <w:t>ნაწლავის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ტრაქტში</w:t>
      </w:r>
      <w:r w:rsidRPr="00A41538">
        <w:rPr>
          <w:rFonts w:ascii="Sylfaen" w:hAnsi="Sylfaen" w:cs="Calibri"/>
          <w:sz w:val="24"/>
          <w:szCs w:val="24"/>
          <w:lang w:val="ka-GE"/>
        </w:rPr>
        <w:t>.</w:t>
      </w:r>
      <w:r w:rsidRPr="00A41538">
        <w:rPr>
          <w:rFonts w:ascii="Sylfaen" w:hAnsi="Sylfaen" w:cs="Calibri"/>
          <w:b/>
          <w:sz w:val="24"/>
          <w:szCs w:val="24"/>
          <w:lang w:val="ka-GE"/>
        </w:rPr>
        <w:t xml:space="preserve">  </w:t>
      </w:r>
    </w:p>
    <w:p w14:paraId="62878B0B" w14:textId="77777777" w:rsidR="00285BF6" w:rsidRPr="00A41538" w:rsidRDefault="00285BF6" w:rsidP="00285BF6">
      <w:pPr>
        <w:pStyle w:val="Heading1"/>
        <w:spacing w:before="0" w:line="240" w:lineRule="auto"/>
        <w:jc w:val="both"/>
        <w:rPr>
          <w:rFonts w:ascii="Sylfaen" w:hAnsi="Sylfaen" w:cs="Calibri"/>
          <w:b w:val="0"/>
          <w:color w:val="auto"/>
          <w:sz w:val="24"/>
          <w:szCs w:val="24"/>
          <w:lang w:val="ka-GE"/>
        </w:rPr>
      </w:pPr>
      <w:r w:rsidRPr="00A41538">
        <w:rPr>
          <w:rFonts w:ascii="Sylfaen" w:hAnsi="Sylfaen" w:cs="Sylfaen"/>
          <w:color w:val="auto"/>
          <w:sz w:val="24"/>
          <w:szCs w:val="24"/>
          <w:lang w:val="ka-GE"/>
        </w:rPr>
        <w:t>რისკ</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ჯგუფები</w:t>
      </w:r>
      <w:r w:rsidRPr="00A41538">
        <w:rPr>
          <w:rFonts w:ascii="Sylfaen" w:hAnsi="Sylfaen" w:cs="Calibri"/>
          <w:color w:val="auto"/>
          <w:sz w:val="24"/>
          <w:szCs w:val="24"/>
          <w:lang w:val="ka-GE"/>
        </w:rPr>
        <w:t xml:space="preserve">: </w:t>
      </w:r>
      <w:r w:rsidRPr="00A41538">
        <w:rPr>
          <w:rFonts w:ascii="Sylfaen" w:hAnsi="Sylfaen" w:cs="Sylfaen"/>
          <w:b w:val="0"/>
          <w:color w:val="auto"/>
          <w:sz w:val="24"/>
          <w:szCs w:val="24"/>
          <w:lang w:val="ka-GE"/>
        </w:rPr>
        <w:t>ადამიანები</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რომლებიც</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ინექციის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საშუალებით</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იღებენ</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წამალს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ბოტულიზმის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ჭრილობის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გზით</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შეძენის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საფრთხის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წინაშე</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არიან</w:t>
      </w:r>
      <w:r w:rsidRPr="00A41538">
        <w:rPr>
          <w:rFonts w:ascii="Sylfaen" w:hAnsi="Sylfaen" w:cs="Calibri"/>
          <w:b w:val="0"/>
          <w:color w:val="auto"/>
          <w:sz w:val="24"/>
          <w:szCs w:val="24"/>
          <w:lang w:val="ka-GE"/>
        </w:rPr>
        <w:t>.</w:t>
      </w:r>
    </w:p>
    <w:p w14:paraId="04EE1F22"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ინკუბაციური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პერიოდი</w:t>
      </w:r>
    </w:p>
    <w:p w14:paraId="3E2D11A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საკვებით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ბოტულიზმში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წესი</w:t>
      </w:r>
      <w:r w:rsidRPr="00A41538">
        <w:rPr>
          <w:rFonts w:ascii="Sylfaen" w:hAnsi="Sylfaen" w:cs="Calibri"/>
          <w:sz w:val="24"/>
          <w:szCs w:val="24"/>
          <w:lang w:val="ka-GE"/>
        </w:rPr>
        <w:t xml:space="preserve">, </w:t>
      </w:r>
      <w:r w:rsidRPr="00A41538">
        <w:rPr>
          <w:rFonts w:ascii="Sylfaen" w:hAnsi="Sylfaen" w:cs="Sylfaen"/>
          <w:sz w:val="24"/>
          <w:szCs w:val="24"/>
          <w:lang w:val="ka-GE"/>
        </w:rPr>
        <w:t>ვლინდება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მიღებიდან</w:t>
      </w:r>
      <w:r w:rsidRPr="00A41538">
        <w:rPr>
          <w:rFonts w:ascii="Sylfaen" w:hAnsi="Sylfaen" w:cs="Calibri"/>
          <w:sz w:val="24"/>
          <w:szCs w:val="24"/>
          <w:lang w:val="ka-GE"/>
        </w:rPr>
        <w:t xml:space="preserve"> 18–</w:t>
      </w:r>
      <w:r w:rsidRPr="00A41538">
        <w:rPr>
          <w:rFonts w:ascii="Sylfaen" w:hAnsi="Sylfaen" w:cs="Sylfaen"/>
          <w:sz w:val="24"/>
          <w:szCs w:val="24"/>
          <w:lang w:val="ka-GE"/>
        </w:rPr>
        <w:t>დან</w:t>
      </w:r>
      <w:r w:rsidRPr="00A41538">
        <w:rPr>
          <w:rFonts w:ascii="Sylfaen" w:hAnsi="Sylfaen" w:cs="Calibri"/>
          <w:sz w:val="24"/>
          <w:szCs w:val="24"/>
          <w:lang w:val="ka-GE"/>
        </w:rPr>
        <w:t xml:space="preserve"> 36 </w:t>
      </w:r>
      <w:r w:rsidRPr="00A41538">
        <w:rPr>
          <w:rFonts w:ascii="Sylfaen" w:hAnsi="Sylfaen" w:cs="Sylfaen"/>
          <w:sz w:val="24"/>
          <w:szCs w:val="24"/>
          <w:lang w:val="ka-GE"/>
        </w:rPr>
        <w:t>საათის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გამოვლინება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6 </w:t>
      </w:r>
      <w:r w:rsidRPr="00A41538">
        <w:rPr>
          <w:rFonts w:ascii="Sylfaen" w:hAnsi="Sylfaen" w:cs="Sylfaen"/>
          <w:sz w:val="24"/>
          <w:szCs w:val="24"/>
          <w:lang w:val="ka-GE"/>
        </w:rPr>
        <w:t>საათის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10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განმავლობაშიცმოხდეს</w:t>
      </w:r>
      <w:r w:rsidRPr="00A41538">
        <w:rPr>
          <w:rFonts w:ascii="Sylfaen" w:hAnsi="Sylfaen" w:cs="Calibri"/>
          <w:sz w:val="24"/>
          <w:szCs w:val="24"/>
          <w:lang w:val="ka-GE"/>
        </w:rPr>
        <w:t xml:space="preserve">. </w:t>
      </w:r>
    </w:p>
    <w:p w14:paraId="620BE7C5"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სიმპტომები</w:t>
      </w:r>
      <w:r w:rsidRPr="00A41538">
        <w:rPr>
          <w:rFonts w:ascii="Sylfaen" w:hAnsi="Sylfaen" w:cs="Calibri"/>
          <w:b/>
          <w:sz w:val="24"/>
          <w:szCs w:val="24"/>
          <w:lang w:val="ka-GE"/>
        </w:rPr>
        <w:t>:</w:t>
      </w:r>
    </w:p>
    <w:p w14:paraId="7DC76D2B"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ბოტულიზმის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კლასიკურ</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დიპლოპია</w:t>
      </w:r>
      <w:r w:rsidRPr="00A41538">
        <w:rPr>
          <w:rFonts w:ascii="Sylfaen" w:hAnsi="Sylfaen" w:cs="Calibri"/>
          <w:sz w:val="24"/>
          <w:szCs w:val="24"/>
          <w:lang w:val="ka-GE"/>
        </w:rPr>
        <w:t xml:space="preserve">, </w:t>
      </w:r>
      <w:r w:rsidRPr="00A41538">
        <w:rPr>
          <w:rFonts w:ascii="Sylfaen" w:hAnsi="Sylfaen" w:cs="Sylfaen"/>
          <w:sz w:val="24"/>
          <w:szCs w:val="24"/>
          <w:lang w:val="ka-GE"/>
        </w:rPr>
        <w:t>ბუნდოვანი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მხედველობა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ჩამოწეული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ქუთუთოები</w:t>
      </w:r>
      <w:r w:rsidRPr="00A41538">
        <w:rPr>
          <w:rFonts w:ascii="Sylfaen" w:hAnsi="Sylfaen" w:cs="Calibri"/>
          <w:sz w:val="24"/>
          <w:szCs w:val="24"/>
          <w:lang w:val="ka-GE"/>
        </w:rPr>
        <w:t xml:space="preserve">, </w:t>
      </w:r>
      <w:r w:rsidRPr="00A41538">
        <w:rPr>
          <w:rFonts w:ascii="Sylfaen" w:hAnsi="Sylfaen" w:cs="Sylfaen"/>
          <w:sz w:val="24"/>
          <w:szCs w:val="24"/>
          <w:lang w:val="ka-GE"/>
        </w:rPr>
        <w:t>გაურკვეველი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მეტყველება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გაძნელებული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ყლაპვა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სიმშრალე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სისუსტე</w:t>
      </w:r>
      <w:r w:rsidRPr="00A41538">
        <w:rPr>
          <w:rFonts w:ascii="Sylfaen" w:hAnsi="Sylfaen" w:cs="Calibri"/>
          <w:sz w:val="24"/>
          <w:szCs w:val="24"/>
          <w:lang w:val="ka-GE"/>
        </w:rPr>
        <w:t xml:space="preserve">. </w:t>
      </w:r>
      <w:r w:rsidRPr="00A41538">
        <w:rPr>
          <w:rFonts w:ascii="Sylfaen" w:hAnsi="Sylfaen" w:cs="Sylfaen"/>
          <w:sz w:val="24"/>
          <w:szCs w:val="24"/>
          <w:lang w:val="ka-GE"/>
        </w:rPr>
        <w:t>ჩვილები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რომელთაც</w:t>
      </w:r>
      <w:r w:rsidRPr="00A41538">
        <w:rPr>
          <w:rFonts w:ascii="Sylfaen" w:hAnsi="Sylfaen" w:cs="Calibri"/>
          <w:sz w:val="24"/>
          <w:szCs w:val="24"/>
          <w:lang w:val="ka-GE"/>
        </w:rPr>
        <w:t xml:space="preserve"> </w:t>
      </w:r>
      <w:r w:rsidRPr="00A41538">
        <w:rPr>
          <w:rFonts w:ascii="Sylfaen" w:hAnsi="Sylfaen" w:cs="Sylfaen"/>
          <w:sz w:val="24"/>
          <w:szCs w:val="24"/>
          <w:lang w:val="ka-GE"/>
        </w:rPr>
        <w:t>აქვთ</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w:t>
      </w:r>
      <w:r w:rsidRPr="00A41538">
        <w:rPr>
          <w:rFonts w:ascii="Sylfaen" w:hAnsi="Sylfaen" w:cs="Calibri"/>
          <w:sz w:val="24"/>
          <w:szCs w:val="24"/>
          <w:lang w:val="ka-GE"/>
        </w:rPr>
        <w:t xml:space="preserve">, </w:t>
      </w:r>
      <w:r w:rsidRPr="00A41538">
        <w:rPr>
          <w:rFonts w:ascii="Sylfaen" w:hAnsi="Sylfaen" w:cs="Sylfaen"/>
          <w:sz w:val="24"/>
          <w:szCs w:val="24"/>
          <w:lang w:val="ka-GE"/>
        </w:rPr>
        <w:t>ლეთარგიულები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ცუდად</w:t>
      </w:r>
      <w:r w:rsidRPr="00A41538">
        <w:rPr>
          <w:rFonts w:ascii="Sylfaen" w:hAnsi="Sylfaen" w:cs="Calibri"/>
          <w:sz w:val="24"/>
          <w:szCs w:val="24"/>
          <w:lang w:val="ka-GE"/>
        </w:rPr>
        <w:t xml:space="preserve"> </w:t>
      </w:r>
      <w:r w:rsidRPr="00A41538">
        <w:rPr>
          <w:rFonts w:ascii="Sylfaen" w:hAnsi="Sylfaen" w:cs="Sylfaen"/>
          <w:sz w:val="24"/>
          <w:szCs w:val="24"/>
          <w:lang w:val="ka-GE"/>
        </w:rPr>
        <w:t>იკვებებიან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კუჭის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შეკრულობა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ხმის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სისუსტე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სისუსტე</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ზემოთ</w:t>
      </w:r>
      <w:r w:rsidRPr="00A41538">
        <w:rPr>
          <w:rFonts w:ascii="Sylfaen" w:hAnsi="Sylfaen" w:cs="Calibri"/>
          <w:sz w:val="24"/>
          <w:szCs w:val="24"/>
          <w:lang w:val="ka-GE"/>
        </w:rPr>
        <w:t xml:space="preserve"> </w:t>
      </w:r>
      <w:r w:rsidRPr="00A41538">
        <w:rPr>
          <w:rFonts w:ascii="Sylfaen" w:hAnsi="Sylfaen" w:cs="Sylfaen"/>
          <w:sz w:val="24"/>
          <w:szCs w:val="24"/>
          <w:lang w:val="ka-GE"/>
        </w:rPr>
        <w:t>ჩამოთვლილი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პარალიზების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ტოქსინით</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აღნიშნულმა</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სიმპტომებმა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მკლავების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ფეხების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ტანის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პარალიზება</w:t>
      </w:r>
      <w:r w:rsidRPr="00A41538">
        <w:rPr>
          <w:rFonts w:ascii="Sylfaen" w:hAnsi="Sylfaen" w:cs="Calibri"/>
          <w:sz w:val="24"/>
          <w:szCs w:val="24"/>
          <w:lang w:val="ka-GE"/>
        </w:rPr>
        <w:t xml:space="preserve">. </w:t>
      </w:r>
    </w:p>
    <w:p w14:paraId="66B40D72"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მკურნალობა</w:t>
      </w:r>
      <w:r w:rsidRPr="00A41538">
        <w:rPr>
          <w:rFonts w:ascii="Sylfaen" w:hAnsi="Sylfaen" w:cs="Calibri"/>
          <w:b/>
          <w:sz w:val="24"/>
          <w:szCs w:val="24"/>
          <w:lang w:val="ka-GE"/>
        </w:rPr>
        <w:t>:</w:t>
      </w:r>
    </w:p>
    <w:p w14:paraId="2474ADC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სუნთქვის</w:t>
      </w:r>
      <w:r w:rsidRPr="00A41538">
        <w:rPr>
          <w:rFonts w:ascii="Sylfaen" w:hAnsi="Sylfaen" w:cs="Calibri"/>
          <w:sz w:val="24"/>
          <w:szCs w:val="24"/>
          <w:lang w:val="ka-GE"/>
        </w:rPr>
        <w:t xml:space="preserve"> </w:t>
      </w:r>
      <w:r w:rsidRPr="00A41538">
        <w:rPr>
          <w:rFonts w:ascii="Sylfaen" w:hAnsi="Sylfaen" w:cs="Sylfaen"/>
          <w:sz w:val="24"/>
          <w:szCs w:val="24"/>
          <w:lang w:val="ka-GE"/>
        </w:rPr>
        <w:t>უკმარისობამ</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პარალიზებამ</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დააყენოს</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ხელოვნურ</w:t>
      </w:r>
      <w:r w:rsidRPr="00A41538">
        <w:rPr>
          <w:rFonts w:ascii="Sylfaen" w:hAnsi="Sylfaen" w:cs="Calibri"/>
          <w:sz w:val="24"/>
          <w:szCs w:val="24"/>
          <w:lang w:val="ka-GE"/>
        </w:rPr>
        <w:t xml:space="preserve"> </w:t>
      </w:r>
      <w:r w:rsidRPr="00A41538">
        <w:rPr>
          <w:rFonts w:ascii="Sylfaen" w:hAnsi="Sylfaen" w:cs="Sylfaen"/>
          <w:sz w:val="24"/>
          <w:szCs w:val="24"/>
          <w:lang w:val="ka-GE"/>
        </w:rPr>
        <w:t>სუნთქვაზე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გადაყვანის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ამასთან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ერთად</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საჭიროა</w:t>
      </w:r>
      <w:r w:rsidRPr="00A41538">
        <w:rPr>
          <w:rFonts w:ascii="Sylfaen" w:hAnsi="Sylfaen" w:cs="Calibri"/>
          <w:sz w:val="24"/>
          <w:szCs w:val="24"/>
          <w:lang w:val="ka-GE"/>
        </w:rPr>
        <w:t xml:space="preserve"> </w:t>
      </w:r>
      <w:r w:rsidRPr="00A41538">
        <w:rPr>
          <w:rFonts w:ascii="Sylfaen" w:hAnsi="Sylfaen" w:cs="Sylfaen"/>
          <w:sz w:val="24"/>
          <w:szCs w:val="24"/>
          <w:lang w:val="ka-GE"/>
        </w:rPr>
        <w:t>ინტენსიური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მოვლა</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მკურნალობენ</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მეშვეობით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აფერხებს</w:t>
      </w:r>
      <w:r w:rsidRPr="00A41538">
        <w:rPr>
          <w:rFonts w:ascii="Sylfaen" w:hAnsi="Sylfaen" w:cs="Calibri"/>
          <w:sz w:val="24"/>
          <w:szCs w:val="24"/>
          <w:lang w:val="ka-GE"/>
        </w:rPr>
        <w:t xml:space="preserve"> </w:t>
      </w:r>
      <w:r w:rsidRPr="00A41538">
        <w:rPr>
          <w:rFonts w:ascii="Sylfaen" w:hAnsi="Sylfaen" w:cs="Sylfaen"/>
          <w:sz w:val="24"/>
          <w:szCs w:val="24"/>
          <w:lang w:val="ka-GE"/>
        </w:rPr>
        <w:t>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ქმედებას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ცირკულირებს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სისხლში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ანტიტოქსინის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მიცემა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მოხდა</w:t>
      </w:r>
      <w:r w:rsidRPr="00A41538">
        <w:rPr>
          <w:rFonts w:ascii="Sylfaen" w:hAnsi="Sylfaen" w:cs="Calibri"/>
          <w:sz w:val="24"/>
          <w:szCs w:val="24"/>
          <w:lang w:val="ka-GE"/>
        </w:rPr>
        <w:t xml:space="preserve"> </w:t>
      </w:r>
      <w:r w:rsidRPr="00A41538">
        <w:rPr>
          <w:rFonts w:ascii="Sylfaen" w:hAnsi="Sylfaen" w:cs="Sylfaen"/>
          <w:sz w:val="24"/>
          <w:szCs w:val="24"/>
          <w:lang w:val="ka-GE"/>
        </w:rPr>
        <w:t>პარალიზების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აღმოფხვრამდე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იქნეს</w:t>
      </w:r>
      <w:r w:rsidRPr="00A41538">
        <w:rPr>
          <w:rFonts w:ascii="Sylfaen" w:hAnsi="Sylfaen" w:cs="Calibri"/>
          <w:sz w:val="24"/>
          <w:szCs w:val="24"/>
          <w:lang w:val="ka-GE"/>
        </w:rPr>
        <w:t xml:space="preserve"> </w:t>
      </w:r>
      <w:r w:rsidRPr="00A41538">
        <w:rPr>
          <w:rFonts w:ascii="Sylfaen" w:hAnsi="Sylfaen" w:cs="Sylfaen"/>
          <w:sz w:val="24"/>
          <w:szCs w:val="24"/>
          <w:lang w:val="ka-GE"/>
        </w:rPr>
        <w:t>აცილებული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გაუარესება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შემოკლდეს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გამოჯანმრთელების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სუნთქვის</w:t>
      </w:r>
      <w:r w:rsidRPr="00A41538">
        <w:rPr>
          <w:rFonts w:ascii="Sylfaen" w:hAnsi="Sylfaen" w:cs="Calibri"/>
          <w:sz w:val="24"/>
          <w:szCs w:val="24"/>
          <w:lang w:val="ka-GE"/>
        </w:rPr>
        <w:t xml:space="preserve"> </w:t>
      </w:r>
      <w:r w:rsidRPr="00A41538">
        <w:rPr>
          <w:rFonts w:ascii="Sylfaen" w:hAnsi="Sylfaen" w:cs="Sylfaen"/>
          <w:sz w:val="24"/>
          <w:szCs w:val="24"/>
          <w:lang w:val="ka-GE"/>
        </w:rPr>
        <w:t>უკმარისობის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გარდაცვალება</w:t>
      </w:r>
      <w:r w:rsidRPr="00A41538">
        <w:rPr>
          <w:rFonts w:ascii="Sylfaen" w:hAnsi="Sylfaen" w:cs="Calibri"/>
          <w:sz w:val="24"/>
          <w:szCs w:val="24"/>
          <w:lang w:val="ka-GE"/>
        </w:rPr>
        <w:t xml:space="preserve">. </w:t>
      </w:r>
    </w:p>
    <w:p w14:paraId="2B3C4DB7"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პრევენცია</w:t>
      </w:r>
      <w:r w:rsidRPr="00A41538">
        <w:rPr>
          <w:rFonts w:ascii="Sylfaen" w:hAnsi="Sylfaen" w:cs="Calibri"/>
          <w:b/>
          <w:sz w:val="24"/>
          <w:szCs w:val="24"/>
          <w:lang w:val="ka-GE"/>
        </w:rPr>
        <w:t>:</w:t>
      </w:r>
    </w:p>
    <w:p w14:paraId="437E40D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ბოტულიზმის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ბევრი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პრევენცია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წყაროს</w:t>
      </w:r>
      <w:r w:rsidRPr="00A41538">
        <w:rPr>
          <w:rFonts w:ascii="Sylfaen" w:hAnsi="Sylfaen" w:cs="Calibri"/>
          <w:sz w:val="24"/>
          <w:szCs w:val="24"/>
          <w:lang w:val="ka-GE"/>
        </w:rPr>
        <w:t xml:space="preserve"> </w:t>
      </w:r>
      <w:r w:rsidRPr="00A41538">
        <w:rPr>
          <w:rFonts w:ascii="Sylfaen" w:hAnsi="Sylfaen" w:cs="Sylfaen"/>
          <w:sz w:val="24"/>
          <w:szCs w:val="24"/>
          <w:lang w:val="ka-GE"/>
        </w:rPr>
        <w:t>ხშირ</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სახლის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პირობებში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დაკონსერვებული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დაბალი</w:t>
      </w:r>
      <w:r w:rsidRPr="00A41538">
        <w:rPr>
          <w:rFonts w:ascii="Sylfaen" w:hAnsi="Sylfaen" w:cs="Calibri"/>
          <w:sz w:val="24"/>
          <w:szCs w:val="24"/>
          <w:lang w:val="ka-GE"/>
        </w:rPr>
        <w:t xml:space="preserve"> </w:t>
      </w:r>
      <w:r w:rsidRPr="00A41538">
        <w:rPr>
          <w:rFonts w:ascii="Sylfaen" w:hAnsi="Sylfaen" w:cs="Sylfaen"/>
          <w:sz w:val="24"/>
          <w:szCs w:val="24"/>
          <w:lang w:val="ka-GE"/>
        </w:rPr>
        <w:t>მჟავიანობით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ადამიანებმა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სახლის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პირობეში</w:t>
      </w:r>
      <w:r w:rsidRPr="00A41538">
        <w:rPr>
          <w:rFonts w:ascii="Sylfaen" w:hAnsi="Sylfaen" w:cs="Calibri"/>
          <w:sz w:val="24"/>
          <w:szCs w:val="24"/>
          <w:lang w:val="ka-GE"/>
        </w:rPr>
        <w:t xml:space="preserve"> </w:t>
      </w:r>
      <w:r w:rsidRPr="00A41538">
        <w:rPr>
          <w:rFonts w:ascii="Sylfaen" w:hAnsi="Sylfaen" w:cs="Sylfaen"/>
          <w:sz w:val="24"/>
          <w:szCs w:val="24"/>
          <w:lang w:val="ka-GE"/>
        </w:rPr>
        <w:t>აკეთებენ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კონსერვებს</w:t>
      </w:r>
      <w:r w:rsidRPr="00A41538">
        <w:rPr>
          <w:rFonts w:ascii="Sylfaen" w:hAnsi="Sylfaen" w:cs="Calibri"/>
          <w:sz w:val="24"/>
          <w:szCs w:val="24"/>
          <w:lang w:val="ka-GE"/>
        </w:rPr>
        <w:t xml:space="preserve">, </w:t>
      </w:r>
      <w:r w:rsidRPr="00A41538">
        <w:rPr>
          <w:rFonts w:ascii="Sylfaen" w:hAnsi="Sylfaen" w:cs="Sylfaen"/>
          <w:sz w:val="24"/>
          <w:szCs w:val="24"/>
          <w:lang w:val="ka-GE"/>
        </w:rPr>
        <w:t>მკაცრად</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დაიცვან</w:t>
      </w:r>
      <w:r w:rsidRPr="00A41538">
        <w:rPr>
          <w:rFonts w:ascii="Sylfaen" w:hAnsi="Sylfaen" w:cs="Calibri"/>
          <w:sz w:val="24"/>
          <w:szCs w:val="24"/>
          <w:lang w:val="ka-GE"/>
        </w:rPr>
        <w:t xml:space="preserve"> </w:t>
      </w:r>
      <w:r w:rsidRPr="00A41538">
        <w:rPr>
          <w:rFonts w:ascii="Sylfaen" w:hAnsi="Sylfaen" w:cs="Sylfaen"/>
          <w:sz w:val="24"/>
          <w:szCs w:val="24"/>
          <w:lang w:val="ka-GE"/>
        </w:rPr>
        <w:t>ჰიგიენის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პროცედურები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მნიმუმამდე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შეამცირონ</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ვინაიდან</w:t>
      </w:r>
      <w:r w:rsidRPr="00A41538">
        <w:rPr>
          <w:rFonts w:ascii="Sylfaen" w:hAnsi="Sylfaen" w:cs="Calibri"/>
          <w:sz w:val="24"/>
          <w:szCs w:val="24"/>
          <w:lang w:val="ka-GE"/>
        </w:rPr>
        <w:t xml:space="preserve"> botulinum toxin–</w:t>
      </w:r>
      <w:r w:rsidRPr="00A41538">
        <w:rPr>
          <w:rFonts w:ascii="Sylfaen" w:hAnsi="Sylfaen" w:cs="Sylfaen"/>
          <w:sz w:val="24"/>
          <w:szCs w:val="24"/>
          <w:lang w:val="ka-GE"/>
        </w:rPr>
        <w:t>ი</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w:t>
      </w:r>
      <w:r w:rsidRPr="00A41538">
        <w:rPr>
          <w:rFonts w:ascii="Sylfaen" w:hAnsi="Sylfaen" w:cs="Calibri"/>
          <w:sz w:val="24"/>
          <w:szCs w:val="24"/>
          <w:lang w:val="ka-GE"/>
        </w:rPr>
        <w:t xml:space="preserve"> </w:t>
      </w:r>
      <w:r w:rsidRPr="00A41538">
        <w:rPr>
          <w:rFonts w:ascii="Sylfaen" w:hAnsi="Sylfaen" w:cs="Sylfaen"/>
          <w:sz w:val="24"/>
          <w:szCs w:val="24"/>
          <w:lang w:val="ka-GE"/>
        </w:rPr>
        <w:t>ტემპერატურას</w:t>
      </w:r>
      <w:r w:rsidRPr="00A41538">
        <w:rPr>
          <w:rFonts w:ascii="Sylfaen" w:hAnsi="Sylfaen" w:cs="Calibri"/>
          <w:sz w:val="24"/>
          <w:szCs w:val="24"/>
          <w:lang w:val="ka-GE"/>
        </w:rPr>
        <w:t xml:space="preserve"> </w:t>
      </w:r>
      <w:r w:rsidRPr="00A41538">
        <w:rPr>
          <w:rFonts w:ascii="Sylfaen" w:hAnsi="Sylfaen" w:cs="Sylfaen"/>
          <w:sz w:val="24"/>
          <w:szCs w:val="24"/>
          <w:lang w:val="ka-GE"/>
        </w:rPr>
        <w:t>ვერ</w:t>
      </w:r>
      <w:r w:rsidRPr="00A41538">
        <w:rPr>
          <w:rFonts w:ascii="Sylfaen" w:hAnsi="Sylfaen" w:cs="Calibri"/>
          <w:sz w:val="24"/>
          <w:szCs w:val="24"/>
          <w:lang w:val="ka-GE"/>
        </w:rPr>
        <w:t xml:space="preserve"> </w:t>
      </w:r>
      <w:r w:rsidRPr="00A41538">
        <w:rPr>
          <w:rFonts w:ascii="Sylfaen" w:hAnsi="Sylfaen" w:cs="Sylfaen"/>
          <w:sz w:val="24"/>
          <w:szCs w:val="24"/>
          <w:lang w:val="ka-GE"/>
        </w:rPr>
        <w:t>უძლებს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ადამიანებმა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მიირთმევენ</w:t>
      </w:r>
      <w:r w:rsidRPr="00A41538">
        <w:rPr>
          <w:rFonts w:ascii="Sylfaen" w:hAnsi="Sylfaen" w:cs="Calibri"/>
          <w:sz w:val="24"/>
          <w:szCs w:val="24"/>
          <w:lang w:val="ka-GE"/>
        </w:rPr>
        <w:t xml:space="preserve"> </w:t>
      </w:r>
      <w:r w:rsidRPr="00A41538">
        <w:rPr>
          <w:rFonts w:ascii="Sylfaen" w:hAnsi="Sylfaen" w:cs="Sylfaen"/>
          <w:sz w:val="24"/>
          <w:szCs w:val="24"/>
          <w:lang w:val="ka-GE"/>
        </w:rPr>
        <w:t>სახლის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პირობებში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დაკონსერვებულ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საკვებს</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ადუღონ</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w:t>
      </w:r>
      <w:r w:rsidRPr="00A41538">
        <w:rPr>
          <w:rFonts w:ascii="Sylfaen" w:hAnsi="Sylfaen" w:cs="Calibri"/>
          <w:sz w:val="24"/>
          <w:szCs w:val="24"/>
          <w:lang w:val="ka-GE"/>
        </w:rPr>
        <w:t xml:space="preserve"> 10 </w:t>
      </w:r>
      <w:r w:rsidRPr="00A41538">
        <w:rPr>
          <w:rFonts w:ascii="Sylfaen" w:hAnsi="Sylfaen" w:cs="Sylfaen"/>
          <w:sz w:val="24"/>
          <w:szCs w:val="24"/>
          <w:lang w:val="ka-GE"/>
        </w:rPr>
        <w:t>წუთის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მის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ჭრილობიდან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პრევენცია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სასწრაფო</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გაწევით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ჭრილობებზე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ინექციის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ნარკოტიკის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მეშვეობით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ჩვილებში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პრევენცია</w:t>
      </w:r>
      <w:r w:rsidRPr="00A41538">
        <w:rPr>
          <w:rFonts w:ascii="Sylfaen" w:hAnsi="Sylfaen" w:cs="Calibri"/>
          <w:sz w:val="24"/>
          <w:szCs w:val="24"/>
          <w:lang w:val="ka-GE"/>
        </w:rPr>
        <w:t xml:space="preserve"> </w:t>
      </w:r>
      <w:r w:rsidRPr="00A41538">
        <w:rPr>
          <w:rFonts w:ascii="Sylfaen" w:hAnsi="Sylfaen" w:cs="Sylfaen"/>
          <w:sz w:val="24"/>
          <w:szCs w:val="24"/>
          <w:lang w:val="ka-GE"/>
        </w:rPr>
        <w:t>თითქმის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ვინაიდან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w:t>
      </w:r>
      <w:r w:rsidRPr="00A41538">
        <w:rPr>
          <w:rFonts w:ascii="Sylfaen" w:hAnsi="Sylfaen" w:cs="Sylfaen"/>
          <w:sz w:val="24"/>
          <w:szCs w:val="24"/>
          <w:lang w:val="ka-GE"/>
        </w:rPr>
        <w:t>ნიადაგსა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მტვერში</w:t>
      </w:r>
      <w:r w:rsidRPr="00A41538">
        <w:rPr>
          <w:rFonts w:ascii="Sylfaen" w:hAnsi="Sylfaen" w:cs="Calibri"/>
          <w:sz w:val="24"/>
          <w:szCs w:val="24"/>
          <w:lang w:val="ka-GE"/>
        </w:rPr>
        <w:t xml:space="preserve"> </w:t>
      </w:r>
      <w:r w:rsidRPr="00A41538">
        <w:rPr>
          <w:rFonts w:ascii="Sylfaen" w:hAnsi="Sylfaen" w:cs="Sylfaen"/>
          <w:sz w:val="24"/>
          <w:szCs w:val="24"/>
          <w:lang w:val="ka-GE"/>
        </w:rPr>
        <w:t>ბინადრობს</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ბინადრობდეს</w:t>
      </w:r>
      <w:r w:rsidRPr="00A41538">
        <w:rPr>
          <w:rFonts w:ascii="Sylfaen" w:hAnsi="Sylfaen" w:cs="Calibri"/>
          <w:sz w:val="24"/>
          <w:szCs w:val="24"/>
          <w:lang w:val="ka-GE"/>
        </w:rPr>
        <w:t xml:space="preserve"> </w:t>
      </w:r>
      <w:r w:rsidRPr="00A41538">
        <w:rPr>
          <w:rFonts w:ascii="Sylfaen" w:hAnsi="Sylfaen" w:cs="Sylfaen"/>
          <w:sz w:val="24"/>
          <w:szCs w:val="24"/>
          <w:lang w:val="ka-GE"/>
        </w:rPr>
        <w:t>ოთახში</w:t>
      </w:r>
      <w:r w:rsidRPr="00A41538">
        <w:rPr>
          <w:rFonts w:ascii="Sylfaen" w:hAnsi="Sylfaen" w:cs="Calibri"/>
          <w:sz w:val="24"/>
          <w:szCs w:val="24"/>
          <w:lang w:val="ka-GE"/>
        </w:rPr>
        <w:t xml:space="preserve"> </w:t>
      </w:r>
      <w:r w:rsidRPr="00A41538">
        <w:rPr>
          <w:rFonts w:ascii="Sylfaen" w:hAnsi="Sylfaen" w:cs="Sylfaen"/>
          <w:sz w:val="24"/>
          <w:szCs w:val="24"/>
          <w:lang w:val="ka-GE"/>
        </w:rPr>
        <w:t>იატაკში</w:t>
      </w:r>
      <w:r w:rsidRPr="00A41538">
        <w:rPr>
          <w:rFonts w:ascii="Sylfaen" w:hAnsi="Sylfaen" w:cs="Calibri"/>
          <w:sz w:val="24"/>
          <w:szCs w:val="24"/>
          <w:lang w:val="ka-GE"/>
        </w:rPr>
        <w:t xml:space="preserve">, </w:t>
      </w:r>
      <w:r w:rsidRPr="00A41538">
        <w:rPr>
          <w:rFonts w:ascii="Sylfaen" w:hAnsi="Sylfaen" w:cs="Sylfaen"/>
          <w:sz w:val="24"/>
          <w:szCs w:val="24"/>
          <w:lang w:val="ka-GE"/>
        </w:rPr>
        <w:t>ხალიჩაში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თაროების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თავზე</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გასუფთავების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შემდეგაც</w:t>
      </w:r>
      <w:r w:rsidRPr="00A41538">
        <w:rPr>
          <w:rFonts w:ascii="Sylfaen" w:hAnsi="Sylfaen" w:cs="Calibri"/>
          <w:sz w:val="24"/>
          <w:szCs w:val="24"/>
          <w:lang w:val="ka-GE"/>
        </w:rPr>
        <w:t xml:space="preserve"> </w:t>
      </w:r>
      <w:r w:rsidRPr="00A41538">
        <w:rPr>
          <w:rFonts w:ascii="Sylfaen" w:hAnsi="Sylfaen" w:cs="Sylfaen"/>
          <w:sz w:val="24"/>
          <w:szCs w:val="24"/>
          <w:lang w:val="ka-GE"/>
        </w:rPr>
        <w:t>კი</w:t>
      </w:r>
      <w:r w:rsidRPr="00A41538">
        <w:rPr>
          <w:rFonts w:ascii="Sylfaen" w:hAnsi="Sylfaen" w:cs="Calibri"/>
          <w:sz w:val="24"/>
          <w:szCs w:val="24"/>
          <w:lang w:val="ka-GE"/>
        </w:rPr>
        <w:t xml:space="preserve">. </w:t>
      </w:r>
      <w:r w:rsidRPr="00A41538">
        <w:rPr>
          <w:rFonts w:ascii="Sylfaen" w:hAnsi="Sylfaen" w:cs="Sylfaen"/>
          <w:sz w:val="24"/>
          <w:szCs w:val="24"/>
          <w:lang w:val="ka-GE"/>
        </w:rPr>
        <w:t>ჩვილებში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ბოტულიზმის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თაფლში</w:t>
      </w:r>
      <w:r w:rsidRPr="00A41538">
        <w:rPr>
          <w:rFonts w:ascii="Sylfaen" w:hAnsi="Sylfaen" w:cs="Calibri"/>
          <w:sz w:val="24"/>
          <w:szCs w:val="24"/>
          <w:lang w:val="ka-GE"/>
        </w:rPr>
        <w:t xml:space="preserve">, </w:t>
      </w:r>
      <w:r w:rsidRPr="00A41538">
        <w:rPr>
          <w:rFonts w:ascii="Sylfaen" w:hAnsi="Sylfaen" w:cs="Sylfaen"/>
          <w:sz w:val="24"/>
          <w:szCs w:val="24"/>
          <w:lang w:val="ka-GE"/>
        </w:rPr>
        <w:t>ამიტომ</w:t>
      </w:r>
      <w:r w:rsidRPr="00A41538">
        <w:rPr>
          <w:rFonts w:ascii="Sylfaen" w:hAnsi="Sylfaen" w:cs="Calibri"/>
          <w:sz w:val="24"/>
          <w:szCs w:val="24"/>
          <w:lang w:val="ka-GE"/>
        </w:rPr>
        <w:t xml:space="preserve">, 12 </w:t>
      </w:r>
      <w:r w:rsidRPr="00A41538">
        <w:rPr>
          <w:rFonts w:ascii="Sylfaen" w:hAnsi="Sylfaen" w:cs="Sylfaen"/>
          <w:sz w:val="24"/>
          <w:szCs w:val="24"/>
          <w:lang w:val="ka-GE"/>
        </w:rPr>
        <w:t>თვეზე</w:t>
      </w:r>
      <w:r w:rsidRPr="00A41538">
        <w:rPr>
          <w:rFonts w:ascii="Sylfaen" w:hAnsi="Sylfaen" w:cs="Calibri"/>
          <w:sz w:val="24"/>
          <w:szCs w:val="24"/>
          <w:lang w:val="ka-GE"/>
        </w:rPr>
        <w:t xml:space="preserve"> </w:t>
      </w:r>
      <w:r w:rsidRPr="00A41538">
        <w:rPr>
          <w:rFonts w:ascii="Sylfaen" w:hAnsi="Sylfaen" w:cs="Sylfaen"/>
          <w:sz w:val="24"/>
          <w:szCs w:val="24"/>
          <w:lang w:val="ka-GE"/>
        </w:rPr>
        <w:t>პატარა</w:t>
      </w:r>
      <w:r w:rsidRPr="00A41538">
        <w:rPr>
          <w:rFonts w:ascii="Sylfaen" w:hAnsi="Sylfaen" w:cs="Calibri"/>
          <w:sz w:val="24"/>
          <w:szCs w:val="24"/>
          <w:lang w:val="ka-GE"/>
        </w:rPr>
        <w:t xml:space="preserve"> </w:t>
      </w:r>
      <w:r w:rsidRPr="00A41538">
        <w:rPr>
          <w:rFonts w:ascii="Sylfaen" w:hAnsi="Sylfaen" w:cs="Sylfaen"/>
          <w:sz w:val="24"/>
          <w:szCs w:val="24"/>
          <w:lang w:val="ka-GE"/>
        </w:rPr>
        <w:t>ასაკის</w:t>
      </w:r>
      <w:r w:rsidRPr="00A41538">
        <w:rPr>
          <w:rFonts w:ascii="Sylfaen" w:hAnsi="Sylfaen" w:cs="Calibri"/>
          <w:sz w:val="24"/>
          <w:szCs w:val="24"/>
          <w:lang w:val="ka-GE"/>
        </w:rPr>
        <w:t xml:space="preserve"> </w:t>
      </w:r>
      <w:r w:rsidRPr="00A41538">
        <w:rPr>
          <w:rFonts w:ascii="Sylfaen" w:hAnsi="Sylfaen" w:cs="Sylfaen"/>
          <w:sz w:val="24"/>
          <w:szCs w:val="24"/>
          <w:lang w:val="ka-GE"/>
        </w:rPr>
        <w:t>ბავშვებისთვის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თაფლის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მიცემა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რეკომენდებული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თაფლი</w:t>
      </w:r>
      <w:r w:rsidRPr="00A41538">
        <w:rPr>
          <w:rFonts w:ascii="Sylfaen" w:hAnsi="Sylfaen" w:cs="Calibri"/>
          <w:sz w:val="24"/>
          <w:szCs w:val="24"/>
          <w:lang w:val="ka-GE"/>
        </w:rPr>
        <w:t xml:space="preserve"> </w:t>
      </w:r>
      <w:r w:rsidRPr="00A41538">
        <w:rPr>
          <w:rFonts w:ascii="Sylfaen" w:hAnsi="Sylfaen" w:cs="Sylfaen"/>
          <w:sz w:val="24"/>
          <w:szCs w:val="24"/>
          <w:lang w:val="ka-GE"/>
        </w:rPr>
        <w:t>უსაფრთხოა</w:t>
      </w:r>
      <w:r w:rsidRPr="00A41538">
        <w:rPr>
          <w:rFonts w:ascii="Sylfaen" w:hAnsi="Sylfaen" w:cs="Calibri"/>
          <w:sz w:val="24"/>
          <w:szCs w:val="24"/>
          <w:lang w:val="ka-GE"/>
        </w:rPr>
        <w:t xml:space="preserve"> 1 </w:t>
      </w:r>
      <w:r w:rsidRPr="00A41538">
        <w:rPr>
          <w:rFonts w:ascii="Sylfaen" w:hAnsi="Sylfaen" w:cs="Sylfaen"/>
          <w:sz w:val="24"/>
          <w:szCs w:val="24"/>
          <w:lang w:val="ka-GE"/>
        </w:rPr>
        <w:t>წლის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ასაკის</w:t>
      </w:r>
      <w:r w:rsidRPr="00A41538">
        <w:rPr>
          <w:rFonts w:ascii="Sylfaen" w:hAnsi="Sylfaen" w:cs="Calibri"/>
          <w:sz w:val="24"/>
          <w:szCs w:val="24"/>
          <w:lang w:val="ka-GE"/>
        </w:rPr>
        <w:t xml:space="preserve"> </w:t>
      </w:r>
      <w:r w:rsidRPr="00A41538">
        <w:rPr>
          <w:rFonts w:ascii="Sylfaen" w:hAnsi="Sylfaen" w:cs="Sylfaen"/>
          <w:sz w:val="24"/>
          <w:szCs w:val="24"/>
          <w:lang w:val="ka-GE"/>
        </w:rPr>
        <w:t>ბავშვებისთვის</w:t>
      </w:r>
      <w:r w:rsidRPr="00A41538">
        <w:rPr>
          <w:rFonts w:ascii="Sylfaen" w:hAnsi="Sylfaen" w:cs="Calibri"/>
          <w:sz w:val="24"/>
          <w:szCs w:val="24"/>
          <w:lang w:val="ka-GE"/>
        </w:rPr>
        <w:t xml:space="preserve">. </w:t>
      </w:r>
    </w:p>
    <w:p w14:paraId="5D897BDF" w14:textId="77777777" w:rsidR="00285BF6" w:rsidRPr="00A41538" w:rsidRDefault="00285BF6" w:rsidP="00285BF6">
      <w:pPr>
        <w:spacing w:after="0" w:line="240" w:lineRule="auto"/>
        <w:jc w:val="both"/>
        <w:rPr>
          <w:rFonts w:ascii="Sylfaen" w:hAnsi="Sylfaen" w:cs="Calibri"/>
          <w:sz w:val="24"/>
          <w:szCs w:val="24"/>
          <w:lang w:val="ka-GE"/>
        </w:rPr>
      </w:pPr>
    </w:p>
    <w:p w14:paraId="7E62141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13A8CC43" w14:textId="77777777" w:rsidR="00285BF6" w:rsidRPr="00A41538" w:rsidRDefault="00285BF6" w:rsidP="00285BF6">
      <w:pPr>
        <w:spacing w:after="0" w:line="240" w:lineRule="auto"/>
        <w:jc w:val="both"/>
        <w:rPr>
          <w:rFonts w:ascii="Sylfaen" w:hAnsi="Sylfaen" w:cs="Sylfaen"/>
          <w:sz w:val="24"/>
          <w:szCs w:val="24"/>
          <w:lang w:val="ka-GE"/>
        </w:rPr>
      </w:pPr>
    </w:p>
    <w:p w14:paraId="4DB0D206"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 xml:space="preserve">BSL-2-ის პრაქტიკა, </w:t>
      </w:r>
      <w:r w:rsidRPr="00A41538">
        <w:rPr>
          <w:rFonts w:ascii="Sylfaen" w:hAnsi="Sylfaen" w:cs="Calibri"/>
          <w:sz w:val="24"/>
          <w:szCs w:val="24"/>
          <w:lang w:val="ka-GE"/>
        </w:rPr>
        <w:t xml:space="preserve">შეკავების აღჭურვილობა და ობიექტები რეკომენდებულია იმ აქტივობებისთვის, რომლებიც მოიცავს ორგანიზმს ან ტოქსინის და ასევე დაბინძურებული საკვების  დამუშავებას. ნატრიუმის ჰიპოქლორიდის (0.1%) ან ნატრიუმის ჰიდროქსიდის ხსნარი ადვილად მოსპობს ტოქსინის აქტიურობას და რეკომენდებულია სამუშაო ადგილის ზედაპირის და დაღვრილი ნივთიერების დეკონტამინიციისათვის. ასევე აუცილებელია  დაბინძურებული მასალების ავტოკლავირება. დამატებითი პირველადი იზოლაციისა და პერსონალის მიერ მიღებული სიფრთხილის ზომები, როგორიცაა რეკომენდებული BSL-3-სთვის აეროზოლური ნივთიერების გამოყოფის მაღალი პოტენციალის მქონე აქტივობებისთვის უნდა იყოს განხორციელებული ან იმ შემთხვევაში, როცა  დიდი რაოდენობით ტოქსიკური ნივთირერებების დამუშავება ხორციელდება. ABSL-2 -ის პრაქტიკა, იზოლირების აღჭურვილობა და ობიექტები  დიაგნოსტიკური კვლევების  ან ტოქსინის ტიტრირებისთვის რეკომენდებულია.  </w:t>
      </w:r>
    </w:p>
    <w:p w14:paraId="1376060D" w14:textId="77777777" w:rsidR="00285BF6" w:rsidRPr="00A41538" w:rsidRDefault="00285BF6" w:rsidP="00285BF6">
      <w:pPr>
        <w:spacing w:after="0" w:line="240" w:lineRule="auto"/>
        <w:jc w:val="both"/>
        <w:rPr>
          <w:rFonts w:ascii="Sylfaen" w:hAnsi="Sylfaen" w:cs="Calibri"/>
          <w:sz w:val="24"/>
          <w:szCs w:val="24"/>
          <w:lang w:val="ka-GE"/>
        </w:rPr>
      </w:pPr>
    </w:p>
    <w:p w14:paraId="31D2DA58" w14:textId="77777777" w:rsidR="00285BF6" w:rsidRPr="00A41538" w:rsidRDefault="00285BF6" w:rsidP="00285BF6">
      <w:pPr>
        <w:spacing w:after="0" w:line="240" w:lineRule="auto"/>
        <w:jc w:val="both"/>
        <w:rPr>
          <w:rFonts w:ascii="Sylfaen" w:eastAsia="Times New Roman" w:hAnsi="Sylfaen" w:cs="Calibri"/>
          <w:b/>
          <w:spacing w:val="5"/>
          <w:kern w:val="28"/>
          <w:sz w:val="24"/>
          <w:szCs w:val="24"/>
          <w:u w:val="single"/>
          <w:lang w:val="ka-GE"/>
        </w:rPr>
      </w:pPr>
      <w:r w:rsidRPr="00A41538">
        <w:rPr>
          <w:rFonts w:ascii="Sylfaen" w:eastAsia="Times New Roman" w:hAnsi="Sylfaen" w:cs="Calibri"/>
          <w:b/>
          <w:spacing w:val="5"/>
          <w:kern w:val="28"/>
          <w:sz w:val="24"/>
          <w:szCs w:val="24"/>
          <w:u w:val="single"/>
          <w:lang w:val="ka-GE"/>
        </w:rPr>
        <w:br w:type="page"/>
      </w:r>
    </w:p>
    <w:p w14:paraId="010F2F99" w14:textId="77777777" w:rsidR="00285BF6" w:rsidRPr="00A41538" w:rsidRDefault="00285BF6" w:rsidP="00285BF6">
      <w:pPr>
        <w:pStyle w:val="Heading1"/>
        <w:spacing w:before="0" w:line="240" w:lineRule="auto"/>
        <w:jc w:val="both"/>
        <w:rPr>
          <w:rStyle w:val="Hyperlink"/>
          <w:rFonts w:ascii="Sylfaen" w:hAnsi="Sylfaen" w:cs="Calibri"/>
          <w:b w:val="0"/>
          <w:color w:val="auto"/>
          <w:sz w:val="24"/>
          <w:szCs w:val="24"/>
          <w:lang w:val="ka-GE"/>
        </w:rPr>
      </w:pPr>
      <w:r w:rsidRPr="00A41538">
        <w:rPr>
          <w:rFonts w:ascii="Sylfaen" w:hAnsi="Sylfaen"/>
          <w:color w:val="auto"/>
          <w:kern w:val="28"/>
          <w:sz w:val="24"/>
          <w:szCs w:val="24"/>
          <w:lang w:val="ka-GE"/>
        </w:rPr>
        <w:lastRenderedPageBreak/>
        <w:t>ჰემორაგიული</w:t>
      </w:r>
      <w:r w:rsidRPr="00A41538">
        <w:rPr>
          <w:rFonts w:ascii="Sylfaen" w:hAnsi="Sylfaen" w:cs="Calibri"/>
          <w:color w:val="auto"/>
          <w:kern w:val="28"/>
          <w:sz w:val="24"/>
          <w:szCs w:val="24"/>
          <w:lang w:val="ka-GE"/>
        </w:rPr>
        <w:t xml:space="preserve"> </w:t>
      </w:r>
      <w:r w:rsidRPr="00A41538">
        <w:rPr>
          <w:rFonts w:ascii="Sylfaen" w:hAnsi="Sylfaen"/>
          <w:color w:val="auto"/>
          <w:kern w:val="28"/>
          <w:sz w:val="24"/>
          <w:szCs w:val="24"/>
          <w:lang w:val="ka-GE"/>
        </w:rPr>
        <w:t>ცხელებით</w:t>
      </w:r>
      <w:r w:rsidRPr="00A41538">
        <w:rPr>
          <w:rFonts w:ascii="Sylfaen" w:hAnsi="Sylfaen" w:cs="Calibri"/>
          <w:color w:val="auto"/>
          <w:kern w:val="28"/>
          <w:sz w:val="24"/>
          <w:szCs w:val="24"/>
          <w:lang w:val="ka-GE"/>
        </w:rPr>
        <w:t xml:space="preserve"> </w:t>
      </w:r>
      <w:r w:rsidRPr="00A41538">
        <w:rPr>
          <w:rFonts w:ascii="Sylfaen" w:hAnsi="Sylfaen"/>
          <w:color w:val="auto"/>
          <w:kern w:val="28"/>
          <w:sz w:val="24"/>
          <w:szCs w:val="24"/>
          <w:lang w:val="ka-GE"/>
        </w:rPr>
        <w:t>მიმდინარე</w:t>
      </w:r>
      <w:r w:rsidRPr="00A41538">
        <w:rPr>
          <w:rFonts w:ascii="Sylfaen" w:hAnsi="Sylfaen" w:cs="Calibri"/>
          <w:color w:val="auto"/>
          <w:kern w:val="28"/>
          <w:sz w:val="24"/>
          <w:szCs w:val="24"/>
          <w:lang w:val="ka-GE"/>
        </w:rPr>
        <w:t xml:space="preserve"> </w:t>
      </w:r>
      <w:r w:rsidRPr="00A41538">
        <w:rPr>
          <w:rFonts w:ascii="Sylfaen" w:hAnsi="Sylfaen"/>
          <w:color w:val="auto"/>
          <w:kern w:val="28"/>
          <w:sz w:val="24"/>
          <w:szCs w:val="24"/>
          <w:lang w:val="ka-GE"/>
        </w:rPr>
        <w:t>თირკმლის</w:t>
      </w:r>
      <w:r w:rsidRPr="00A41538">
        <w:rPr>
          <w:rFonts w:ascii="Sylfaen" w:hAnsi="Sylfaen" w:cs="Calibri"/>
          <w:color w:val="auto"/>
          <w:kern w:val="28"/>
          <w:sz w:val="24"/>
          <w:szCs w:val="24"/>
          <w:lang w:val="ka-GE"/>
        </w:rPr>
        <w:t xml:space="preserve"> </w:t>
      </w:r>
      <w:r w:rsidRPr="00A41538">
        <w:rPr>
          <w:rFonts w:ascii="Sylfaen" w:hAnsi="Sylfaen"/>
          <w:color w:val="auto"/>
          <w:kern w:val="28"/>
          <w:sz w:val="24"/>
          <w:szCs w:val="24"/>
          <w:lang w:val="ka-GE"/>
        </w:rPr>
        <w:t>სინდრომი</w:t>
      </w:r>
      <w:r w:rsidRPr="00A41538">
        <w:rPr>
          <w:rFonts w:ascii="Sylfaen" w:hAnsi="Sylfaen" w:cs="Calibri"/>
          <w:color w:val="auto"/>
          <w:kern w:val="28"/>
          <w:sz w:val="24"/>
          <w:szCs w:val="24"/>
          <w:lang w:val="ka-GE"/>
        </w:rPr>
        <w:t>(HFRS)</w:t>
      </w:r>
    </w:p>
    <w:p w14:paraId="3EA1BAF4"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ზოგადი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ინფორმაცია</w:t>
      </w:r>
    </w:p>
    <w:p w14:paraId="5D8DE939"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სინდრომს</w:t>
      </w:r>
      <w:r w:rsidRPr="00A41538">
        <w:rPr>
          <w:rFonts w:ascii="Sylfaen" w:hAnsi="Sylfaen" w:cs="Calibri"/>
          <w:sz w:val="24"/>
          <w:szCs w:val="24"/>
          <w:lang w:val="ka-GE"/>
        </w:rPr>
        <w:t xml:space="preserve"> (HFRS) </w:t>
      </w:r>
      <w:r w:rsidRPr="00A41538">
        <w:rPr>
          <w:rFonts w:ascii="Sylfaen" w:hAnsi="Sylfaen" w:cs="Sylfaen"/>
          <w:sz w:val="24"/>
          <w:szCs w:val="24"/>
          <w:lang w:val="ka-GE"/>
        </w:rPr>
        <w:t>მიეკუთვნება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მსგავსი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ჯგუფი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ჰანტავირუსებით</w:t>
      </w:r>
      <w:r w:rsidRPr="00A41538">
        <w:rPr>
          <w:rFonts w:ascii="Sylfaen" w:hAnsi="Sylfaen" w:cs="Calibri"/>
          <w:sz w:val="24"/>
          <w:szCs w:val="24"/>
          <w:lang w:val="ka-GE"/>
        </w:rPr>
        <w:t xml:space="preserve"> Bunyaviridae–</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ოჯახიდან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w:t>
      </w:r>
      <w:r w:rsidRPr="00A41538">
        <w:rPr>
          <w:rFonts w:ascii="Sylfaen" w:hAnsi="Sylfaen" w:cs="Calibri"/>
          <w:sz w:val="24"/>
          <w:szCs w:val="24"/>
          <w:lang w:val="ka-GE"/>
        </w:rPr>
        <w:t xml:space="preserve"> (HFRS)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ისეთ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დაავადებებს</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მაგალითად</w:t>
      </w:r>
      <w:r w:rsidRPr="00A41538">
        <w:rPr>
          <w:rFonts w:ascii="Sylfaen" w:hAnsi="Sylfaen" w:cs="Calibri"/>
          <w:sz w:val="24"/>
          <w:szCs w:val="24"/>
          <w:lang w:val="ka-GE"/>
        </w:rPr>
        <w:t xml:space="preserve">, </w:t>
      </w:r>
      <w:r w:rsidRPr="00A41538">
        <w:rPr>
          <w:rFonts w:ascii="Sylfaen" w:hAnsi="Sylfaen" w:cs="Sylfaen"/>
          <w:sz w:val="24"/>
          <w:szCs w:val="24"/>
          <w:lang w:val="ka-GE"/>
        </w:rPr>
        <w:t>კორეული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სინდრომის</w:t>
      </w:r>
      <w:r w:rsidRPr="00A41538">
        <w:rPr>
          <w:rFonts w:ascii="Sylfaen" w:hAnsi="Sylfaen" w:cs="Calibri"/>
          <w:sz w:val="24"/>
          <w:szCs w:val="24"/>
          <w:lang w:val="ka-GE"/>
        </w:rPr>
        <w:t xml:space="preserve"> (HFRS)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w:t>
      </w:r>
      <w:r w:rsidRPr="00A41538">
        <w:rPr>
          <w:rFonts w:ascii="Sylfaen" w:hAnsi="Sylfaen" w:cs="Calibri"/>
          <w:sz w:val="24"/>
          <w:szCs w:val="24"/>
          <w:lang w:val="ka-GE"/>
        </w:rPr>
        <w:t>: Hantaan, Dobrava, Saaremaa, Seoul, and Puumala.</w:t>
      </w:r>
    </w:p>
    <w:p w14:paraId="2839190F" w14:textId="77777777" w:rsidR="00285BF6" w:rsidRPr="00A41538" w:rsidRDefault="00285BF6" w:rsidP="00285BF6">
      <w:pPr>
        <w:spacing w:after="0" w:line="240" w:lineRule="auto"/>
        <w:jc w:val="both"/>
        <w:rPr>
          <w:rFonts w:ascii="Sylfaen" w:eastAsia="Times New Roman" w:hAnsi="Sylfaen" w:cs="Calibri"/>
          <w:b/>
          <w:bCs/>
          <w:sz w:val="24"/>
          <w:szCs w:val="24"/>
          <w:lang w:val="ka-GE"/>
        </w:rPr>
      </w:pPr>
      <w:r w:rsidRPr="00A41538">
        <w:rPr>
          <w:rFonts w:ascii="Sylfaen" w:eastAsia="Times New Roman" w:hAnsi="Sylfaen" w:cs="Sylfaen"/>
          <w:b/>
          <w:bCs/>
          <w:sz w:val="24"/>
          <w:szCs w:val="24"/>
          <w:lang w:val="ka-GE"/>
        </w:rPr>
        <w:t>აღწერილობა</w:t>
      </w:r>
      <w:r w:rsidRPr="00A41538">
        <w:rPr>
          <w:rFonts w:ascii="Sylfaen" w:eastAsia="Times New Roman" w:hAnsi="Sylfaen" w:cs="Calibri"/>
          <w:b/>
          <w:bCs/>
          <w:sz w:val="24"/>
          <w:szCs w:val="24"/>
          <w:lang w:val="ka-GE"/>
        </w:rPr>
        <w:t xml:space="preserve">: </w:t>
      </w: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w:t>
      </w:r>
      <w:r w:rsidRPr="00A41538">
        <w:rPr>
          <w:rFonts w:ascii="Sylfaen" w:hAnsi="Sylfaen" w:cs="Calibri"/>
          <w:sz w:val="24"/>
          <w:szCs w:val="24"/>
          <w:lang w:val="ka-GE"/>
        </w:rPr>
        <w:t xml:space="preserve"> (HFRS) </w:t>
      </w:r>
      <w:r w:rsidRPr="00A41538">
        <w:rPr>
          <w:rFonts w:ascii="Sylfaen" w:hAnsi="Sylfaen" w:cs="Sylfaen"/>
          <w:sz w:val="24"/>
          <w:szCs w:val="24"/>
          <w:lang w:val="ka-GE"/>
        </w:rPr>
        <w:t>აღმოჩენილია</w:t>
      </w:r>
      <w:r w:rsidRPr="00A41538">
        <w:rPr>
          <w:rFonts w:ascii="Sylfaen" w:hAnsi="Sylfaen" w:cs="Calibri"/>
          <w:sz w:val="24"/>
          <w:szCs w:val="24"/>
          <w:lang w:val="ka-GE"/>
        </w:rPr>
        <w:t xml:space="preserve"> </w:t>
      </w:r>
      <w:r w:rsidRPr="00A41538">
        <w:rPr>
          <w:rFonts w:ascii="Sylfaen" w:hAnsi="Sylfaen" w:cs="Sylfaen"/>
          <w:sz w:val="24"/>
          <w:szCs w:val="24"/>
          <w:lang w:val="ka-GE"/>
        </w:rPr>
        <w:t>მთელს</w:t>
      </w:r>
      <w:r w:rsidRPr="00A41538">
        <w:rPr>
          <w:rFonts w:ascii="Sylfaen" w:hAnsi="Sylfaen" w:cs="Calibri"/>
          <w:sz w:val="24"/>
          <w:szCs w:val="24"/>
          <w:lang w:val="ka-GE"/>
        </w:rPr>
        <w:t xml:space="preserve"> </w:t>
      </w:r>
      <w:r w:rsidRPr="00A41538">
        <w:rPr>
          <w:rFonts w:ascii="Sylfaen" w:hAnsi="Sylfaen" w:cs="Sylfaen"/>
          <w:sz w:val="24"/>
          <w:szCs w:val="24"/>
          <w:lang w:val="ka-GE"/>
        </w:rPr>
        <w:t>მსოფლიოში</w:t>
      </w:r>
      <w:r w:rsidRPr="00A41538">
        <w:rPr>
          <w:rFonts w:ascii="Sylfaen" w:hAnsi="Sylfaen" w:cs="Calibri"/>
          <w:sz w:val="24"/>
          <w:szCs w:val="24"/>
          <w:lang w:val="ka-GE"/>
        </w:rPr>
        <w:t xml:space="preserve">. </w:t>
      </w:r>
      <w:r w:rsidRPr="00A41538">
        <w:rPr>
          <w:rFonts w:ascii="Sylfaen" w:hAnsi="Sylfaen" w:cs="Sylfaen"/>
          <w:sz w:val="24"/>
          <w:szCs w:val="24"/>
          <w:lang w:val="ka-GE"/>
        </w:rPr>
        <w:t>ჰაანტანის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ფართოდაა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აზიაში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განსაკუთრებით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კი</w:t>
      </w:r>
      <w:r w:rsidRPr="00A41538">
        <w:rPr>
          <w:rFonts w:ascii="Sylfaen" w:hAnsi="Sylfaen" w:cs="Calibri"/>
          <w:sz w:val="24"/>
          <w:szCs w:val="24"/>
          <w:lang w:val="ka-GE"/>
        </w:rPr>
        <w:t xml:space="preserve"> </w:t>
      </w:r>
      <w:r w:rsidRPr="00A41538">
        <w:rPr>
          <w:rFonts w:ascii="Sylfaen" w:hAnsi="Sylfaen" w:cs="Sylfaen"/>
          <w:sz w:val="24"/>
          <w:szCs w:val="24"/>
          <w:lang w:val="ka-GE"/>
        </w:rPr>
        <w:t>ჩინეთში</w:t>
      </w:r>
      <w:r w:rsidRPr="00A41538">
        <w:rPr>
          <w:rFonts w:ascii="Sylfaen" w:hAnsi="Sylfaen" w:cs="Calibri"/>
          <w:sz w:val="24"/>
          <w:szCs w:val="24"/>
          <w:lang w:val="ka-GE"/>
        </w:rPr>
        <w:t xml:space="preserve">, </w:t>
      </w:r>
      <w:r w:rsidRPr="00A41538">
        <w:rPr>
          <w:rFonts w:ascii="Sylfaen" w:hAnsi="Sylfaen" w:cs="Sylfaen"/>
          <w:sz w:val="24"/>
          <w:szCs w:val="24"/>
          <w:lang w:val="ka-GE"/>
        </w:rPr>
        <w:t>რუსეთსა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კორეაში</w:t>
      </w:r>
      <w:r w:rsidRPr="00A41538">
        <w:rPr>
          <w:rFonts w:ascii="Sylfaen" w:hAnsi="Sylfaen" w:cs="Calibri"/>
          <w:sz w:val="24"/>
          <w:szCs w:val="24"/>
          <w:lang w:val="ka-GE"/>
        </w:rPr>
        <w:t xml:space="preserve">. </w:t>
      </w:r>
      <w:r w:rsidRPr="00A41538">
        <w:rPr>
          <w:rFonts w:ascii="Sylfaen" w:hAnsi="Sylfaen" w:cs="Sylfaen"/>
          <w:sz w:val="24"/>
          <w:szCs w:val="24"/>
          <w:lang w:val="ka-GE"/>
        </w:rPr>
        <w:t>პუუმალას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სკანდინავიაში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დასავლეთ</w:t>
      </w:r>
      <w:r w:rsidRPr="00A41538">
        <w:rPr>
          <w:rFonts w:ascii="Sylfaen" w:hAnsi="Sylfaen" w:cs="Calibri"/>
          <w:sz w:val="24"/>
          <w:szCs w:val="24"/>
          <w:lang w:val="ka-GE"/>
        </w:rPr>
        <w:t xml:space="preserve"> </w:t>
      </w:r>
      <w:r w:rsidRPr="00A41538">
        <w:rPr>
          <w:rFonts w:ascii="Sylfaen" w:hAnsi="Sylfaen" w:cs="Sylfaen"/>
          <w:sz w:val="24"/>
          <w:szCs w:val="24"/>
          <w:lang w:val="ka-GE"/>
        </w:rPr>
        <w:t>ევროპაში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დასავლეთ</w:t>
      </w:r>
      <w:r w:rsidRPr="00A41538">
        <w:rPr>
          <w:rFonts w:ascii="Sylfaen" w:hAnsi="Sylfaen" w:cs="Calibri"/>
          <w:sz w:val="24"/>
          <w:szCs w:val="24"/>
          <w:lang w:val="ka-GE"/>
        </w:rPr>
        <w:t xml:space="preserve"> </w:t>
      </w:r>
      <w:r w:rsidRPr="00A41538">
        <w:rPr>
          <w:rFonts w:ascii="Sylfaen" w:hAnsi="Sylfaen" w:cs="Sylfaen"/>
          <w:sz w:val="24"/>
          <w:szCs w:val="24"/>
          <w:lang w:val="ka-GE"/>
        </w:rPr>
        <w:t>რუსეთში</w:t>
      </w:r>
      <w:r w:rsidRPr="00A41538">
        <w:rPr>
          <w:rFonts w:ascii="Sylfaen" w:hAnsi="Sylfaen" w:cs="Calibri"/>
          <w:sz w:val="24"/>
          <w:szCs w:val="24"/>
          <w:lang w:val="ka-GE"/>
        </w:rPr>
        <w:t xml:space="preserve">. </w:t>
      </w:r>
      <w:r w:rsidRPr="00A41538">
        <w:rPr>
          <w:rFonts w:ascii="Sylfaen" w:hAnsi="Sylfaen" w:cs="Sylfaen"/>
          <w:sz w:val="24"/>
          <w:szCs w:val="24"/>
          <w:lang w:val="ka-GE"/>
        </w:rPr>
        <w:t>დობრავას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ძირითადად</w:t>
      </w:r>
      <w:r w:rsidRPr="00A41538">
        <w:rPr>
          <w:rFonts w:ascii="Sylfaen" w:hAnsi="Sylfaen" w:cs="Calibri"/>
          <w:sz w:val="24"/>
          <w:szCs w:val="24"/>
          <w:lang w:val="ka-GE"/>
        </w:rPr>
        <w:t xml:space="preserve"> </w:t>
      </w:r>
      <w:r w:rsidRPr="00A41538">
        <w:rPr>
          <w:rFonts w:ascii="Sylfaen" w:hAnsi="Sylfaen" w:cs="Sylfaen"/>
          <w:sz w:val="24"/>
          <w:szCs w:val="24"/>
          <w:lang w:val="ka-GE"/>
        </w:rPr>
        <w:t>ბალკანეთის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ნახევარკუნძულზე</w:t>
      </w:r>
      <w:r w:rsidRPr="00A41538">
        <w:rPr>
          <w:rFonts w:ascii="Sylfaen" w:hAnsi="Sylfaen" w:cs="Calibri"/>
          <w:sz w:val="24"/>
          <w:szCs w:val="24"/>
          <w:lang w:val="ka-GE"/>
        </w:rPr>
        <w:t xml:space="preserve">, </w:t>
      </w:r>
      <w:r w:rsidRPr="00A41538">
        <w:rPr>
          <w:rFonts w:ascii="Sylfaen" w:hAnsi="Sylfaen" w:cs="Sylfaen"/>
          <w:sz w:val="24"/>
          <w:szCs w:val="24"/>
          <w:lang w:val="ka-GE"/>
        </w:rPr>
        <w:t>ხოლო</w:t>
      </w:r>
      <w:r w:rsidRPr="00A41538">
        <w:rPr>
          <w:rFonts w:ascii="Sylfaen" w:hAnsi="Sylfaen" w:cs="Calibri"/>
          <w:sz w:val="24"/>
          <w:szCs w:val="24"/>
          <w:lang w:val="ka-GE"/>
        </w:rPr>
        <w:t xml:space="preserve"> </w:t>
      </w:r>
      <w:r w:rsidRPr="00A41538">
        <w:rPr>
          <w:rFonts w:ascii="Sylfaen" w:hAnsi="Sylfaen" w:cs="Sylfaen"/>
          <w:sz w:val="24"/>
          <w:szCs w:val="24"/>
          <w:lang w:val="ka-GE"/>
        </w:rPr>
        <w:t>სეულის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კი</w:t>
      </w:r>
      <w:r w:rsidRPr="00A41538">
        <w:rPr>
          <w:rFonts w:ascii="Sylfaen" w:hAnsi="Sylfaen" w:cs="Calibri"/>
          <w:sz w:val="24"/>
          <w:szCs w:val="24"/>
          <w:lang w:val="ka-GE"/>
        </w:rPr>
        <w:t xml:space="preserve"> </w:t>
      </w:r>
      <w:r w:rsidRPr="00A41538">
        <w:rPr>
          <w:rFonts w:ascii="Sylfaen" w:hAnsi="Sylfaen" w:cs="Sylfaen"/>
          <w:sz w:val="24"/>
          <w:szCs w:val="24"/>
          <w:lang w:val="ka-GE"/>
        </w:rPr>
        <w:t>მთელს</w:t>
      </w:r>
      <w:r w:rsidRPr="00A41538">
        <w:rPr>
          <w:rFonts w:ascii="Sylfaen" w:hAnsi="Sylfaen" w:cs="Calibri"/>
          <w:sz w:val="24"/>
          <w:szCs w:val="24"/>
          <w:lang w:val="ka-GE"/>
        </w:rPr>
        <w:t xml:space="preserve"> </w:t>
      </w:r>
      <w:r w:rsidRPr="00A41538">
        <w:rPr>
          <w:rFonts w:ascii="Sylfaen" w:hAnsi="Sylfaen" w:cs="Sylfaen"/>
          <w:sz w:val="24"/>
          <w:szCs w:val="24"/>
          <w:lang w:val="ka-GE"/>
        </w:rPr>
        <w:t>მსოფლიოშია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საარემას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ცენტრალურ</w:t>
      </w:r>
      <w:r w:rsidRPr="00A41538">
        <w:rPr>
          <w:rFonts w:ascii="Sylfaen" w:hAnsi="Sylfaen" w:cs="Calibri"/>
          <w:sz w:val="24"/>
          <w:szCs w:val="24"/>
          <w:lang w:val="ka-GE"/>
        </w:rPr>
        <w:t xml:space="preserve"> </w:t>
      </w:r>
      <w:r w:rsidRPr="00A41538">
        <w:rPr>
          <w:rFonts w:ascii="Sylfaen" w:hAnsi="Sylfaen" w:cs="Sylfaen"/>
          <w:sz w:val="24"/>
          <w:szCs w:val="24"/>
          <w:lang w:val="ka-GE"/>
        </w:rPr>
        <w:t>ევროპაში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სკანდინავიაში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ამერიკის</w:t>
      </w:r>
      <w:r w:rsidRPr="00A41538">
        <w:rPr>
          <w:rFonts w:ascii="Sylfaen" w:hAnsi="Sylfaen" w:cs="Calibri"/>
          <w:sz w:val="24"/>
          <w:szCs w:val="24"/>
          <w:lang w:val="ka-GE"/>
        </w:rPr>
        <w:t xml:space="preserve"> </w:t>
      </w:r>
      <w:r w:rsidRPr="00A41538">
        <w:rPr>
          <w:rFonts w:ascii="Sylfaen" w:hAnsi="Sylfaen" w:cs="Sylfaen"/>
          <w:sz w:val="24"/>
          <w:szCs w:val="24"/>
          <w:lang w:val="ka-GE"/>
        </w:rPr>
        <w:t>ქვეყნებში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ჰანტავირუსები</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იწვევენ</w:t>
      </w:r>
      <w:r w:rsidRPr="00A41538">
        <w:rPr>
          <w:rFonts w:ascii="Sylfaen" w:hAnsi="Sylfaen" w:cs="Calibri"/>
          <w:sz w:val="24"/>
          <w:szCs w:val="24"/>
          <w:lang w:val="ka-GE"/>
        </w:rPr>
        <w:t xml:space="preserve"> </w:t>
      </w:r>
      <w:r w:rsidRPr="00A41538">
        <w:rPr>
          <w:rFonts w:ascii="Sylfaen" w:hAnsi="Sylfaen" w:cs="Sylfaen"/>
          <w:sz w:val="24"/>
          <w:szCs w:val="24"/>
          <w:lang w:val="ka-GE"/>
        </w:rPr>
        <w:t>სხვადასხვა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დაავადებებს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ფილტვის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სახელით</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ცნობილნი</w:t>
      </w:r>
      <w:r w:rsidRPr="00A41538">
        <w:rPr>
          <w:rFonts w:ascii="Sylfaen" w:hAnsi="Sylfaen" w:cs="Calibri"/>
          <w:sz w:val="24"/>
          <w:szCs w:val="24"/>
          <w:lang w:val="ka-GE"/>
        </w:rPr>
        <w:t xml:space="preserve">. </w:t>
      </w:r>
    </w:p>
    <w:p w14:paraId="318316C3" w14:textId="77777777" w:rsidR="00285BF6" w:rsidRPr="00A41538" w:rsidRDefault="00285BF6" w:rsidP="00285BF6">
      <w:pPr>
        <w:spacing w:after="0" w:line="240" w:lineRule="auto"/>
        <w:jc w:val="both"/>
        <w:rPr>
          <w:rFonts w:ascii="Sylfaen" w:eastAsia="Times New Roman" w:hAnsi="Sylfaen" w:cs="Calibri"/>
          <w:b/>
          <w:bCs/>
          <w:sz w:val="24"/>
          <w:szCs w:val="24"/>
          <w:lang w:val="ka-GE"/>
        </w:rPr>
      </w:pPr>
      <w:r w:rsidRPr="00A41538">
        <w:rPr>
          <w:rFonts w:ascii="Sylfaen" w:eastAsia="Times New Roman" w:hAnsi="Sylfaen" w:cs="Sylfaen"/>
          <w:b/>
          <w:bCs/>
          <w:sz w:val="24"/>
          <w:szCs w:val="24"/>
          <w:lang w:val="ka-GE"/>
        </w:rPr>
        <w:t>გადატანა</w:t>
      </w:r>
      <w:r w:rsidRPr="00A41538">
        <w:rPr>
          <w:rFonts w:ascii="Sylfaen" w:eastAsia="Times New Roman" w:hAnsi="Sylfaen" w:cs="Calibri"/>
          <w:b/>
          <w:bCs/>
          <w:sz w:val="24"/>
          <w:szCs w:val="24"/>
          <w:lang w:val="ka-GE"/>
        </w:rPr>
        <w:t xml:space="preserve">: </w:t>
      </w:r>
    </w:p>
    <w:p w14:paraId="0D0D072B"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მღრღნელები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რეზერვუარები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ზოლებიანი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მინდვრის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თაგვი</w:t>
      </w:r>
      <w:r w:rsidRPr="00A41538">
        <w:rPr>
          <w:rFonts w:ascii="Sylfaen" w:hAnsi="Sylfaen" w:cs="Calibri"/>
          <w:sz w:val="24"/>
          <w:szCs w:val="24"/>
          <w:lang w:val="ka-GE"/>
        </w:rPr>
        <w:t xml:space="preserve"> (Apodemus agrarius),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საარემას</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რეზერვუარს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ნაცრისფერი</w:t>
      </w:r>
      <w:r w:rsidRPr="00A41538">
        <w:rPr>
          <w:rFonts w:ascii="Sylfaen" w:hAnsi="Sylfaen" w:cs="Calibri"/>
          <w:sz w:val="24"/>
          <w:szCs w:val="24"/>
          <w:lang w:val="ka-GE"/>
        </w:rPr>
        <w:t xml:space="preserve"> </w:t>
      </w:r>
      <w:r w:rsidRPr="00A41538">
        <w:rPr>
          <w:rFonts w:ascii="Sylfaen" w:hAnsi="Sylfaen" w:cs="Sylfaen"/>
          <w:sz w:val="24"/>
          <w:szCs w:val="24"/>
          <w:lang w:val="ka-GE"/>
        </w:rPr>
        <w:t>ანუ</w:t>
      </w:r>
      <w:r w:rsidRPr="00A41538">
        <w:rPr>
          <w:rFonts w:ascii="Sylfaen" w:hAnsi="Sylfaen" w:cs="Calibri"/>
          <w:sz w:val="24"/>
          <w:szCs w:val="24"/>
          <w:lang w:val="ka-GE"/>
        </w:rPr>
        <w:t xml:space="preserve"> </w:t>
      </w:r>
      <w:r w:rsidRPr="00A41538">
        <w:rPr>
          <w:rFonts w:ascii="Sylfaen" w:hAnsi="Sylfaen" w:cs="Sylfaen"/>
          <w:sz w:val="24"/>
          <w:szCs w:val="24"/>
          <w:lang w:val="ka-GE"/>
        </w:rPr>
        <w:t>ნორვეგიული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ვირთხა</w:t>
      </w:r>
      <w:r w:rsidRPr="00A41538">
        <w:rPr>
          <w:rFonts w:ascii="Sylfaen" w:hAnsi="Sylfaen" w:cs="Calibri"/>
          <w:sz w:val="24"/>
          <w:szCs w:val="24"/>
          <w:lang w:val="ka-GE"/>
        </w:rPr>
        <w:t xml:space="preserve">  (Rattus norvegicus)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სეულის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რეზერვუარი</w:t>
      </w:r>
      <w:r w:rsidRPr="00A41538">
        <w:rPr>
          <w:rFonts w:ascii="Sylfaen" w:hAnsi="Sylfaen" w:cs="Calibri"/>
          <w:sz w:val="24"/>
          <w:szCs w:val="24"/>
          <w:lang w:val="ka-GE"/>
        </w:rPr>
        <w:t xml:space="preserve">; </w:t>
      </w:r>
      <w:r w:rsidRPr="00A41538">
        <w:rPr>
          <w:rFonts w:ascii="Sylfaen" w:hAnsi="Sylfaen" w:cs="Sylfaen"/>
          <w:sz w:val="24"/>
          <w:szCs w:val="24"/>
          <w:lang w:val="ka-GE"/>
        </w:rPr>
        <w:t>მინდვრის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თაგვი</w:t>
      </w:r>
      <w:r w:rsidRPr="00A41538">
        <w:rPr>
          <w:rFonts w:ascii="Sylfaen" w:hAnsi="Sylfaen" w:cs="Calibri"/>
          <w:sz w:val="24"/>
          <w:szCs w:val="24"/>
          <w:lang w:val="ka-GE"/>
        </w:rPr>
        <w:t xml:space="preserve"> (Clethrionomys glareolus),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პუმალას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რეზერვუარს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ყვითელ</w:t>
      </w:r>
      <w:r w:rsidRPr="00A41538">
        <w:rPr>
          <w:rFonts w:ascii="Sylfaen" w:hAnsi="Sylfaen" w:cs="Calibri"/>
          <w:sz w:val="24"/>
          <w:szCs w:val="24"/>
          <w:lang w:val="ka-GE"/>
        </w:rPr>
        <w:t xml:space="preserve"> </w:t>
      </w:r>
      <w:r w:rsidRPr="00A41538">
        <w:rPr>
          <w:rFonts w:ascii="Sylfaen" w:hAnsi="Sylfaen" w:cs="Sylfaen"/>
          <w:sz w:val="24"/>
          <w:szCs w:val="24"/>
          <w:lang w:val="ka-GE"/>
        </w:rPr>
        <w:t>კისერა</w:t>
      </w:r>
      <w:r w:rsidRPr="00A41538">
        <w:rPr>
          <w:rFonts w:ascii="Sylfaen" w:hAnsi="Sylfaen" w:cs="Calibri"/>
          <w:sz w:val="24"/>
          <w:szCs w:val="24"/>
          <w:lang w:val="ka-GE"/>
        </w:rPr>
        <w:t xml:space="preserve"> </w:t>
      </w:r>
      <w:r w:rsidRPr="00A41538">
        <w:rPr>
          <w:rFonts w:ascii="Sylfaen" w:hAnsi="Sylfaen" w:cs="Sylfaen"/>
          <w:sz w:val="24"/>
          <w:szCs w:val="24"/>
          <w:lang w:val="ka-GE"/>
        </w:rPr>
        <w:t>მინდვრის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თაგვი</w:t>
      </w:r>
      <w:r w:rsidRPr="00A41538">
        <w:rPr>
          <w:rFonts w:ascii="Sylfaen" w:hAnsi="Sylfaen" w:cs="Calibri"/>
          <w:sz w:val="24"/>
          <w:szCs w:val="24"/>
          <w:lang w:val="ka-GE"/>
        </w:rPr>
        <w:t xml:space="preserve">  (Apodemus flavicollis),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ატარებს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დობრავას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ვირუსს</w:t>
      </w:r>
      <w:r w:rsidRPr="00A41538">
        <w:rPr>
          <w:rFonts w:ascii="Sylfaen" w:hAnsi="Sylfaen" w:cs="Calibri"/>
          <w:sz w:val="24"/>
          <w:szCs w:val="24"/>
          <w:lang w:val="ka-GE"/>
        </w:rPr>
        <w:t xml:space="preserve">. </w:t>
      </w:r>
    </w:p>
    <w:p w14:paraId="47D8A54F" w14:textId="77777777" w:rsidR="00285BF6" w:rsidRPr="00A41538" w:rsidRDefault="00285BF6" w:rsidP="00285BF6">
      <w:pPr>
        <w:spacing w:after="0" w:line="240" w:lineRule="auto"/>
        <w:jc w:val="both"/>
        <w:rPr>
          <w:rFonts w:ascii="Sylfaen" w:eastAsia="Times New Roman" w:hAnsi="Sylfaen" w:cs="Calibri"/>
          <w:b/>
          <w:bCs/>
          <w:sz w:val="24"/>
          <w:szCs w:val="24"/>
          <w:lang w:val="ka-GE"/>
        </w:rPr>
      </w:pPr>
      <w:r w:rsidRPr="00A41538">
        <w:rPr>
          <w:rFonts w:ascii="Sylfaen" w:hAnsi="Sylfaen" w:cs="Sylfaen"/>
          <w:sz w:val="24"/>
          <w:szCs w:val="24"/>
          <w:lang w:val="ka-GE"/>
        </w:rPr>
        <w:t>ადამიანები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დაინფიცირდნენ</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განუვითარდეთ</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w:t>
      </w:r>
      <w:r w:rsidRPr="00A41538">
        <w:rPr>
          <w:rFonts w:ascii="Sylfaen" w:hAnsi="Sylfaen" w:cs="Calibri"/>
          <w:sz w:val="24"/>
          <w:szCs w:val="24"/>
          <w:lang w:val="ka-GE"/>
        </w:rPr>
        <w:t xml:space="preserve"> (HFRS)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ექნებათ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შარდთან</w:t>
      </w:r>
      <w:r w:rsidRPr="00A41538">
        <w:rPr>
          <w:rFonts w:ascii="Sylfaen" w:hAnsi="Sylfaen" w:cs="Calibri"/>
          <w:sz w:val="24"/>
          <w:szCs w:val="24"/>
          <w:lang w:val="ka-GE"/>
        </w:rPr>
        <w:t xml:space="preserve">, </w:t>
      </w:r>
      <w:r w:rsidRPr="00A41538">
        <w:rPr>
          <w:rFonts w:ascii="Sylfaen" w:hAnsi="Sylfaen" w:cs="Sylfaen"/>
          <w:sz w:val="24"/>
          <w:szCs w:val="24"/>
          <w:lang w:val="ka-GE"/>
        </w:rPr>
        <w:t>ფუნასთან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მღრღნელების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ნერწყვთან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საბუდარიდან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წარმოქმნილ</w:t>
      </w:r>
      <w:r w:rsidRPr="00A41538">
        <w:rPr>
          <w:rFonts w:ascii="Sylfaen" w:hAnsi="Sylfaen" w:cs="Calibri"/>
          <w:sz w:val="24"/>
          <w:szCs w:val="24"/>
          <w:lang w:val="ka-GE"/>
        </w:rPr>
        <w:t xml:space="preserve"> </w:t>
      </w:r>
      <w:r w:rsidRPr="00A41538">
        <w:rPr>
          <w:rFonts w:ascii="Sylfaen" w:hAnsi="Sylfaen" w:cs="Sylfaen"/>
          <w:sz w:val="24"/>
          <w:szCs w:val="24"/>
          <w:lang w:val="ka-GE"/>
        </w:rPr>
        <w:t>მტვერთან</w:t>
      </w:r>
      <w:r w:rsidRPr="00A41538">
        <w:rPr>
          <w:rFonts w:ascii="Sylfaen" w:hAnsi="Sylfaen" w:cs="Calibri"/>
          <w:sz w:val="24"/>
          <w:szCs w:val="24"/>
          <w:lang w:val="ka-GE"/>
        </w:rPr>
        <w:t xml:space="preserve">. </w:t>
      </w:r>
    </w:p>
    <w:p w14:paraId="5D4A936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გადადება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შარდი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ზემოთ</w:t>
      </w:r>
      <w:r w:rsidRPr="00A41538">
        <w:rPr>
          <w:rFonts w:ascii="Sylfaen" w:hAnsi="Sylfaen" w:cs="Calibri"/>
          <w:sz w:val="24"/>
          <w:szCs w:val="24"/>
          <w:lang w:val="ka-GE"/>
        </w:rPr>
        <w:t xml:space="preserve"> </w:t>
      </w:r>
      <w:r w:rsidRPr="00A41538">
        <w:rPr>
          <w:rFonts w:ascii="Sylfaen" w:hAnsi="Sylfaen" w:cs="Sylfaen"/>
          <w:sz w:val="24"/>
          <w:szCs w:val="24"/>
          <w:lang w:val="ka-GE"/>
        </w:rPr>
        <w:t>ჩამოთვლილი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w:t>
      </w:r>
      <w:r w:rsidRPr="00A41538">
        <w:rPr>
          <w:rFonts w:ascii="Sylfaen" w:hAnsi="Sylfaen" w:cs="Calibri"/>
          <w:sz w:val="24"/>
          <w:szCs w:val="24"/>
          <w:lang w:val="ka-GE"/>
        </w:rPr>
        <w:t xml:space="preserve"> </w:t>
      </w:r>
      <w:r w:rsidRPr="00A41538">
        <w:rPr>
          <w:rFonts w:ascii="Sylfaen" w:hAnsi="Sylfaen" w:cs="Sylfaen"/>
          <w:sz w:val="24"/>
          <w:szCs w:val="24"/>
          <w:lang w:val="ka-GE"/>
        </w:rPr>
        <w:t>შევა</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დაზიანებულ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კანთან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თვალის</w:t>
      </w:r>
      <w:r w:rsidRPr="00A41538">
        <w:rPr>
          <w:rFonts w:ascii="Sylfaen" w:hAnsi="Sylfaen" w:cs="Calibri"/>
          <w:sz w:val="24"/>
          <w:szCs w:val="24"/>
          <w:lang w:val="ka-GE"/>
        </w:rPr>
        <w:t xml:space="preserve">, </w:t>
      </w:r>
      <w:r w:rsidRPr="00A41538">
        <w:rPr>
          <w:rFonts w:ascii="Sylfaen" w:hAnsi="Sylfaen" w:cs="Sylfaen"/>
          <w:sz w:val="24"/>
          <w:szCs w:val="24"/>
          <w:lang w:val="ka-GE"/>
        </w:rPr>
        <w:t>ცხვირის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პირის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ლორწოვან</w:t>
      </w:r>
      <w:r w:rsidRPr="00A41538">
        <w:rPr>
          <w:rFonts w:ascii="Sylfaen" w:hAnsi="Sylfaen" w:cs="Calibri"/>
          <w:sz w:val="24"/>
          <w:szCs w:val="24"/>
          <w:lang w:val="ka-GE"/>
        </w:rPr>
        <w:t xml:space="preserve"> </w:t>
      </w:r>
      <w:r w:rsidRPr="00A41538">
        <w:rPr>
          <w:rFonts w:ascii="Sylfaen" w:hAnsi="Sylfaen" w:cs="Sylfaen"/>
          <w:sz w:val="24"/>
          <w:szCs w:val="24"/>
          <w:lang w:val="ka-GE"/>
        </w:rPr>
        <w:t>მემბრანასთან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w:t>
      </w:r>
      <w:r w:rsidRPr="00A41538">
        <w:rPr>
          <w:rFonts w:ascii="Sylfaen" w:hAnsi="Sylfaen" w:cs="Calibri"/>
          <w:sz w:val="24"/>
          <w:szCs w:val="24"/>
          <w:lang w:val="ka-GE"/>
        </w:rPr>
        <w:t xml:space="preserve"> </w:t>
      </w:r>
      <w:r w:rsidRPr="00A41538">
        <w:rPr>
          <w:rFonts w:ascii="Sylfaen" w:hAnsi="Sylfaen" w:cs="Sylfaen"/>
          <w:sz w:val="24"/>
          <w:szCs w:val="24"/>
          <w:lang w:val="ka-GE"/>
        </w:rPr>
        <w:t>ამისა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რომლებსაც</w:t>
      </w:r>
      <w:r w:rsidRPr="00A41538">
        <w:rPr>
          <w:rFonts w:ascii="Sylfaen" w:hAnsi="Sylfaen" w:cs="Calibri"/>
          <w:sz w:val="24"/>
          <w:szCs w:val="24"/>
          <w:lang w:val="ka-GE"/>
        </w:rPr>
        <w:t xml:space="preserve"> </w:t>
      </w:r>
      <w:r w:rsidRPr="00A41538">
        <w:rPr>
          <w:rFonts w:ascii="Sylfaen" w:hAnsi="Sylfaen" w:cs="Sylfaen"/>
          <w:sz w:val="24"/>
          <w:szCs w:val="24"/>
          <w:lang w:val="ka-GE"/>
        </w:rPr>
        <w:t>მუშაობა</w:t>
      </w:r>
      <w:r w:rsidRPr="00A41538">
        <w:rPr>
          <w:rFonts w:ascii="Sylfaen" w:hAnsi="Sylfaen" w:cs="Calibri"/>
          <w:sz w:val="24"/>
          <w:szCs w:val="24"/>
          <w:lang w:val="ka-GE"/>
        </w:rPr>
        <w:t xml:space="preserve"> </w:t>
      </w:r>
      <w:r w:rsidRPr="00A41538">
        <w:rPr>
          <w:rFonts w:ascii="Sylfaen" w:hAnsi="Sylfaen" w:cs="Sylfaen"/>
          <w:sz w:val="24"/>
          <w:szCs w:val="24"/>
          <w:lang w:val="ka-GE"/>
        </w:rPr>
        <w:t>უხდებათ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ცოცხალ</w:t>
      </w:r>
      <w:r w:rsidRPr="00A41538">
        <w:rPr>
          <w:rFonts w:ascii="Sylfaen" w:hAnsi="Sylfaen" w:cs="Calibri"/>
          <w:sz w:val="24"/>
          <w:szCs w:val="24"/>
          <w:lang w:val="ka-GE"/>
        </w:rPr>
        <w:t xml:space="preserve"> </w:t>
      </w:r>
      <w:r w:rsidRPr="00A41538">
        <w:rPr>
          <w:rFonts w:ascii="Sylfaen" w:hAnsi="Sylfaen" w:cs="Sylfaen"/>
          <w:sz w:val="24"/>
          <w:szCs w:val="24"/>
          <w:lang w:val="ka-GE"/>
        </w:rPr>
        <w:t>მღრღნელებთან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დაემართოთ</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მღრღნელები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ცხოველისგან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დაინფიცირდებიან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ასეთი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ძლიერ</w:t>
      </w:r>
      <w:r w:rsidRPr="00A41538">
        <w:rPr>
          <w:rFonts w:ascii="Sylfaen" w:hAnsi="Sylfaen" w:cs="Calibri"/>
          <w:sz w:val="24"/>
          <w:szCs w:val="24"/>
          <w:lang w:val="ka-GE"/>
        </w:rPr>
        <w:t xml:space="preserve"> </w:t>
      </w:r>
      <w:r w:rsidRPr="00A41538">
        <w:rPr>
          <w:rFonts w:ascii="Sylfaen" w:hAnsi="Sylfaen" w:cs="Sylfaen"/>
          <w:sz w:val="24"/>
          <w:szCs w:val="24"/>
          <w:lang w:val="ka-GE"/>
        </w:rPr>
        <w:t>იშვიათია</w:t>
      </w:r>
      <w:r w:rsidRPr="00A41538">
        <w:rPr>
          <w:rFonts w:ascii="Sylfaen" w:hAnsi="Sylfaen" w:cs="Calibri"/>
          <w:sz w:val="24"/>
          <w:szCs w:val="24"/>
          <w:lang w:val="ka-GE"/>
        </w:rPr>
        <w:t xml:space="preserve">. </w:t>
      </w:r>
    </w:p>
    <w:p w14:paraId="1104B540" w14:textId="77777777" w:rsidR="00285BF6" w:rsidRPr="00A41538" w:rsidRDefault="00285BF6" w:rsidP="00285BF6">
      <w:pPr>
        <w:tabs>
          <w:tab w:val="left" w:pos="4275"/>
        </w:tabs>
        <w:spacing w:after="0" w:line="240" w:lineRule="auto"/>
        <w:jc w:val="both"/>
        <w:rPr>
          <w:rFonts w:ascii="Sylfaen" w:eastAsia="Times New Roman" w:hAnsi="Sylfaen" w:cs="Calibri"/>
          <w:b/>
          <w:bCs/>
          <w:sz w:val="24"/>
          <w:szCs w:val="24"/>
          <w:lang w:val="ka-GE"/>
        </w:rPr>
      </w:pPr>
      <w:r w:rsidRPr="00A41538">
        <w:rPr>
          <w:rFonts w:ascii="Sylfaen" w:eastAsia="Times New Roman" w:hAnsi="Sylfaen" w:cs="Sylfaen"/>
          <w:b/>
          <w:bCs/>
          <w:sz w:val="24"/>
          <w:szCs w:val="24"/>
          <w:lang w:val="ka-GE"/>
        </w:rPr>
        <w:t>სიმპტომები</w:t>
      </w:r>
      <w:r w:rsidRPr="00A41538">
        <w:rPr>
          <w:rFonts w:ascii="Sylfaen" w:eastAsia="Times New Roman" w:hAnsi="Sylfaen" w:cs="Calibri"/>
          <w:b/>
          <w:bCs/>
          <w:sz w:val="24"/>
          <w:szCs w:val="24"/>
          <w:lang w:val="ka-GE"/>
        </w:rPr>
        <w:t>:</w:t>
      </w:r>
    </w:p>
    <w:p w14:paraId="7CAA16E3" w14:textId="77777777" w:rsidR="00285BF6" w:rsidRPr="00A41538" w:rsidRDefault="00285BF6" w:rsidP="00285BF6">
      <w:pPr>
        <w:tabs>
          <w:tab w:val="left" w:pos="4275"/>
        </w:tabs>
        <w:spacing w:after="0" w:line="240" w:lineRule="auto"/>
        <w:jc w:val="both"/>
        <w:rPr>
          <w:rFonts w:ascii="Sylfaen" w:hAnsi="Sylfaen" w:cs="Calibri"/>
          <w:sz w:val="24"/>
          <w:szCs w:val="24"/>
          <w:lang w:val="ka-GE"/>
        </w:rPr>
      </w:pP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სინდრომის</w:t>
      </w:r>
      <w:r w:rsidRPr="00A41538">
        <w:rPr>
          <w:rFonts w:ascii="Sylfaen" w:hAnsi="Sylfaen" w:cs="Calibri"/>
          <w:sz w:val="24"/>
          <w:szCs w:val="24"/>
          <w:lang w:val="ka-GE"/>
        </w:rPr>
        <w:t xml:space="preserve"> (HFRS)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წესი</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ნივთებთან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კონტაქტიდან</w:t>
      </w:r>
      <w:r w:rsidRPr="00A41538">
        <w:rPr>
          <w:rFonts w:ascii="Sylfaen" w:hAnsi="Sylfaen" w:cs="Calibri"/>
          <w:sz w:val="24"/>
          <w:szCs w:val="24"/>
          <w:lang w:val="ka-GE"/>
        </w:rPr>
        <w:t xml:space="preserve"> 1 </w:t>
      </w:r>
      <w:r w:rsidRPr="00A41538">
        <w:rPr>
          <w:rFonts w:ascii="Sylfaen" w:hAnsi="Sylfaen" w:cs="Sylfaen"/>
          <w:sz w:val="24"/>
          <w:szCs w:val="24"/>
          <w:lang w:val="ka-GE"/>
        </w:rPr>
        <w:t>დან</w:t>
      </w:r>
      <w:r w:rsidRPr="00A41538">
        <w:rPr>
          <w:rFonts w:ascii="Sylfaen" w:hAnsi="Sylfaen" w:cs="Calibri"/>
          <w:sz w:val="24"/>
          <w:szCs w:val="24"/>
          <w:lang w:val="ka-GE"/>
        </w:rPr>
        <w:t xml:space="preserve"> 2 </w:t>
      </w:r>
      <w:r w:rsidRPr="00A41538">
        <w:rPr>
          <w:rFonts w:ascii="Sylfaen" w:hAnsi="Sylfaen" w:cs="Sylfaen"/>
          <w:sz w:val="24"/>
          <w:szCs w:val="24"/>
          <w:lang w:val="ka-GE"/>
        </w:rPr>
        <w:t>კვირის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იშვიათ</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განვითარებას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8 </w:t>
      </w:r>
      <w:r w:rsidRPr="00A41538">
        <w:rPr>
          <w:rFonts w:ascii="Sylfaen" w:hAnsi="Sylfaen" w:cs="Sylfaen"/>
          <w:sz w:val="24"/>
          <w:szCs w:val="24"/>
          <w:lang w:val="ka-GE"/>
        </w:rPr>
        <w:t>კვირაც</w:t>
      </w:r>
      <w:r w:rsidRPr="00A41538">
        <w:rPr>
          <w:rFonts w:ascii="Sylfaen" w:hAnsi="Sylfaen" w:cs="Calibri"/>
          <w:sz w:val="24"/>
          <w:szCs w:val="24"/>
          <w:lang w:val="ka-GE"/>
        </w:rPr>
        <w:t xml:space="preserve"> </w:t>
      </w:r>
      <w:r w:rsidRPr="00A41538">
        <w:rPr>
          <w:rFonts w:ascii="Sylfaen" w:hAnsi="Sylfaen" w:cs="Sylfaen"/>
          <w:sz w:val="24"/>
          <w:szCs w:val="24"/>
          <w:lang w:val="ka-GE"/>
        </w:rPr>
        <w:t>დასჭირდეს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თავდაპირველი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უეცრად</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ვლინდება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ძლიერ</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ტკივილს</w:t>
      </w:r>
      <w:r w:rsidRPr="00A41538">
        <w:rPr>
          <w:rFonts w:ascii="Sylfaen" w:hAnsi="Sylfaen" w:cs="Calibri"/>
          <w:sz w:val="24"/>
          <w:szCs w:val="24"/>
          <w:lang w:val="ka-GE"/>
        </w:rPr>
        <w:t xml:space="preserve">, </w:t>
      </w:r>
      <w:r w:rsidRPr="00A41538">
        <w:rPr>
          <w:rFonts w:ascii="Sylfaen" w:hAnsi="Sylfaen" w:cs="Sylfaen"/>
          <w:sz w:val="24"/>
          <w:szCs w:val="24"/>
          <w:lang w:val="ka-GE"/>
        </w:rPr>
        <w:t>ზურგის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ტკივილს</w:t>
      </w:r>
      <w:r w:rsidRPr="00A41538">
        <w:rPr>
          <w:rFonts w:ascii="Sylfaen" w:hAnsi="Sylfaen" w:cs="Calibri"/>
          <w:sz w:val="24"/>
          <w:szCs w:val="24"/>
          <w:lang w:val="ka-GE"/>
        </w:rPr>
        <w:t xml:space="preserve"> </w:t>
      </w:r>
      <w:r w:rsidRPr="00A41538">
        <w:rPr>
          <w:rFonts w:ascii="Sylfaen" w:hAnsi="Sylfaen" w:cs="Sylfaen"/>
          <w:sz w:val="24"/>
          <w:szCs w:val="24"/>
          <w:lang w:val="ka-GE"/>
        </w:rPr>
        <w:t>მუცლის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არეში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ციებას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გულის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რევას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ბუნდოვან</w:t>
      </w:r>
      <w:r w:rsidRPr="00A41538">
        <w:rPr>
          <w:rFonts w:ascii="Sylfaen" w:hAnsi="Sylfaen" w:cs="Calibri"/>
          <w:sz w:val="24"/>
          <w:szCs w:val="24"/>
          <w:lang w:val="ka-GE"/>
        </w:rPr>
        <w:t xml:space="preserve"> </w:t>
      </w:r>
      <w:r w:rsidRPr="00A41538">
        <w:rPr>
          <w:rFonts w:ascii="Sylfaen" w:hAnsi="Sylfaen" w:cs="Sylfaen"/>
          <w:sz w:val="24"/>
          <w:szCs w:val="24"/>
          <w:lang w:val="ka-GE"/>
        </w:rPr>
        <w:t>მხედველობას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პაციენტს</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აღენიშნებოდეს</w:t>
      </w:r>
      <w:r w:rsidRPr="00A41538">
        <w:rPr>
          <w:rFonts w:ascii="Sylfaen" w:hAnsi="Sylfaen" w:cs="Calibri"/>
          <w:sz w:val="24"/>
          <w:szCs w:val="24"/>
          <w:lang w:val="ka-GE"/>
        </w:rPr>
        <w:t xml:space="preserve"> </w:t>
      </w:r>
      <w:r w:rsidRPr="00A41538">
        <w:rPr>
          <w:rFonts w:ascii="Sylfaen" w:hAnsi="Sylfaen" w:cs="Sylfaen"/>
          <w:sz w:val="24"/>
          <w:szCs w:val="24"/>
          <w:lang w:val="ka-GE"/>
        </w:rPr>
        <w:t>სიწითლე</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სახეზე</w:t>
      </w:r>
      <w:r w:rsidRPr="00A41538">
        <w:rPr>
          <w:rFonts w:ascii="Sylfaen" w:hAnsi="Sylfaen" w:cs="Calibri"/>
          <w:sz w:val="24"/>
          <w:szCs w:val="24"/>
          <w:lang w:val="ka-GE"/>
        </w:rPr>
        <w:t xml:space="preserve">, </w:t>
      </w:r>
      <w:r w:rsidRPr="00A41538">
        <w:rPr>
          <w:rFonts w:ascii="Sylfaen" w:hAnsi="Sylfaen" w:cs="Sylfaen"/>
          <w:sz w:val="24"/>
          <w:szCs w:val="24"/>
          <w:lang w:val="ka-GE"/>
        </w:rPr>
        <w:t>თვალების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ანთება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სიწითლე</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გამონაყარი</w:t>
      </w:r>
      <w:r w:rsidRPr="00A41538">
        <w:rPr>
          <w:rFonts w:ascii="Sylfaen" w:hAnsi="Sylfaen" w:cs="Calibri"/>
          <w:sz w:val="24"/>
          <w:szCs w:val="24"/>
          <w:lang w:val="ka-GE"/>
        </w:rPr>
        <w:t xml:space="preserve">. </w:t>
      </w:r>
      <w:r w:rsidRPr="00A41538">
        <w:rPr>
          <w:rFonts w:ascii="Sylfaen" w:hAnsi="Sylfaen" w:cs="Sylfaen"/>
          <w:sz w:val="24"/>
          <w:szCs w:val="24"/>
          <w:lang w:val="ka-GE"/>
        </w:rPr>
        <w:t>მოგვიანებით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გამოვლენილ</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სიმპტომებს</w:t>
      </w:r>
      <w:r w:rsidRPr="00A41538">
        <w:rPr>
          <w:rFonts w:ascii="Sylfaen" w:hAnsi="Sylfaen" w:cs="Calibri"/>
          <w:sz w:val="24"/>
          <w:szCs w:val="24"/>
          <w:lang w:val="ka-GE"/>
        </w:rPr>
        <w:t xml:space="preserve"> </w:t>
      </w:r>
      <w:r w:rsidRPr="00A41538">
        <w:rPr>
          <w:rFonts w:ascii="Sylfaen" w:hAnsi="Sylfaen" w:cs="Sylfaen"/>
          <w:sz w:val="24"/>
          <w:szCs w:val="24"/>
          <w:lang w:val="ka-GE"/>
        </w:rPr>
        <w:t>შორის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დაბალი</w:t>
      </w:r>
      <w:r w:rsidRPr="00A41538">
        <w:rPr>
          <w:rFonts w:ascii="Sylfaen" w:hAnsi="Sylfaen" w:cs="Calibri"/>
          <w:sz w:val="24"/>
          <w:szCs w:val="24"/>
          <w:lang w:val="ka-GE"/>
        </w:rPr>
        <w:t xml:space="preserve"> </w:t>
      </w:r>
      <w:r w:rsidRPr="00A41538">
        <w:rPr>
          <w:rFonts w:ascii="Sylfaen" w:hAnsi="Sylfaen" w:cs="Sylfaen"/>
          <w:sz w:val="24"/>
          <w:szCs w:val="24"/>
          <w:lang w:val="ka-GE"/>
        </w:rPr>
        <w:t>არტერიული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წნევა</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შოკი</w:t>
      </w:r>
      <w:r w:rsidRPr="00A41538">
        <w:rPr>
          <w:rFonts w:ascii="Sylfaen" w:hAnsi="Sylfaen" w:cs="Calibri"/>
          <w:sz w:val="24"/>
          <w:szCs w:val="24"/>
          <w:lang w:val="ka-GE"/>
        </w:rPr>
        <w:t xml:space="preserve">, </w:t>
      </w:r>
      <w:r w:rsidRPr="00A41538">
        <w:rPr>
          <w:rFonts w:ascii="Sylfaen" w:hAnsi="Sylfaen" w:cs="Sylfaen"/>
          <w:sz w:val="24"/>
          <w:szCs w:val="24"/>
          <w:lang w:val="ka-GE"/>
        </w:rPr>
        <w:t>ჟონვა</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სისხლძარღვებიდან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უკმარისობა</w:t>
      </w:r>
      <w:r w:rsidRPr="00A41538">
        <w:rPr>
          <w:rFonts w:ascii="Sylfaen" w:hAnsi="Sylfaen" w:cs="Calibri"/>
          <w:sz w:val="24"/>
          <w:szCs w:val="24"/>
          <w:lang w:val="ka-GE"/>
        </w:rPr>
        <w:t xml:space="preserve">, </w:t>
      </w:r>
      <w:r w:rsidRPr="00A41538">
        <w:rPr>
          <w:rFonts w:ascii="Sylfaen" w:hAnsi="Sylfaen" w:cs="Sylfaen"/>
          <w:sz w:val="24"/>
          <w:szCs w:val="24"/>
          <w:lang w:val="ka-GE"/>
        </w:rPr>
        <w:t>რამაც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მომატება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დამოკიდებულია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ვირუსზე</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ჰანტაანისა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დობრავას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წესი</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იწვევენ</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სიმპტომებს</w:t>
      </w:r>
      <w:r w:rsidRPr="00A41538">
        <w:rPr>
          <w:rFonts w:ascii="Sylfaen" w:hAnsi="Sylfaen" w:cs="Calibri"/>
          <w:sz w:val="24"/>
          <w:szCs w:val="24"/>
          <w:lang w:val="ka-GE"/>
        </w:rPr>
        <w:t xml:space="preserve">, </w:t>
      </w:r>
      <w:r w:rsidRPr="00A41538">
        <w:rPr>
          <w:rFonts w:ascii="Sylfaen" w:hAnsi="Sylfaen" w:cs="Sylfaen"/>
          <w:sz w:val="24"/>
          <w:szCs w:val="24"/>
          <w:lang w:val="ka-GE"/>
        </w:rPr>
        <w:t>მაშინ</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სეულის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საარემას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პუუმალას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სუსტია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სრულ</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გამოჯანმრთელებას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კვირები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თვეები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დასჭირდეს</w:t>
      </w:r>
      <w:r w:rsidRPr="00A41538">
        <w:rPr>
          <w:rFonts w:ascii="Sylfaen" w:hAnsi="Sylfaen" w:cs="Calibri"/>
          <w:sz w:val="24"/>
          <w:szCs w:val="24"/>
          <w:lang w:val="ka-GE"/>
        </w:rPr>
        <w:t xml:space="preserve">.  </w:t>
      </w:r>
    </w:p>
    <w:p w14:paraId="243CFCFA" w14:textId="77777777" w:rsidR="00285BF6" w:rsidRPr="00A41538" w:rsidRDefault="00285BF6" w:rsidP="00285BF6">
      <w:pPr>
        <w:spacing w:after="0" w:line="240" w:lineRule="auto"/>
        <w:jc w:val="both"/>
        <w:rPr>
          <w:rFonts w:ascii="Sylfaen" w:eastAsia="Times New Roman" w:hAnsi="Sylfaen" w:cs="Calibri"/>
          <w:b/>
          <w:bCs/>
          <w:sz w:val="24"/>
          <w:szCs w:val="24"/>
          <w:lang w:val="ka-GE"/>
        </w:rPr>
      </w:pPr>
      <w:r w:rsidRPr="00A41538">
        <w:rPr>
          <w:rFonts w:ascii="Sylfaen" w:eastAsia="Times New Roman" w:hAnsi="Sylfaen" w:cs="Sylfaen"/>
          <w:b/>
          <w:bCs/>
          <w:sz w:val="24"/>
          <w:szCs w:val="24"/>
          <w:lang w:val="ka-GE"/>
        </w:rPr>
        <w:t>მკურნალობა</w:t>
      </w:r>
      <w:r w:rsidRPr="00A41538">
        <w:rPr>
          <w:rFonts w:ascii="Sylfaen" w:eastAsia="Times New Roman" w:hAnsi="Sylfaen" w:cs="Calibri"/>
          <w:b/>
          <w:bCs/>
          <w:sz w:val="24"/>
          <w:szCs w:val="24"/>
          <w:lang w:val="ka-GE"/>
        </w:rPr>
        <w:t xml:space="preserve">: </w:t>
      </w:r>
      <w:r w:rsidRPr="00A41538">
        <w:rPr>
          <w:rFonts w:ascii="Sylfaen" w:hAnsi="Sylfaen" w:cs="Sylfaen"/>
          <w:sz w:val="24"/>
          <w:szCs w:val="24"/>
          <w:lang w:val="ka-GE"/>
        </w:rPr>
        <w:t>ჯანმრთელობის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ხელშემწყობი</w:t>
      </w:r>
      <w:r w:rsidRPr="00A41538">
        <w:rPr>
          <w:rFonts w:ascii="Sylfaen" w:hAnsi="Sylfaen" w:cs="Calibri"/>
          <w:sz w:val="24"/>
          <w:szCs w:val="24"/>
          <w:lang w:val="ka-GE"/>
        </w:rPr>
        <w:t xml:space="preserve"> </w:t>
      </w:r>
      <w:r w:rsidRPr="00A41538">
        <w:rPr>
          <w:rFonts w:ascii="Sylfaen" w:hAnsi="Sylfaen" w:cs="Sylfaen"/>
          <w:sz w:val="24"/>
          <w:szCs w:val="24"/>
          <w:lang w:val="ka-GE"/>
        </w:rPr>
        <w:t>თერაპია</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განკურნების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დასნებოვნებული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თერაპია</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სითხის</w:t>
      </w:r>
      <w:r w:rsidRPr="00A41538">
        <w:rPr>
          <w:rFonts w:ascii="Sylfaen" w:hAnsi="Sylfaen" w:cs="Calibri"/>
          <w:sz w:val="24"/>
          <w:szCs w:val="24"/>
          <w:lang w:val="ka-GE"/>
        </w:rPr>
        <w:t xml:space="preserve"> (</w:t>
      </w:r>
      <w:r w:rsidRPr="00A41538">
        <w:rPr>
          <w:rFonts w:ascii="Sylfaen" w:hAnsi="Sylfaen" w:cs="Sylfaen"/>
          <w:sz w:val="24"/>
          <w:szCs w:val="24"/>
          <w:lang w:val="ka-GE"/>
        </w:rPr>
        <w:t>ჰიდრაცია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ელექტროლიტის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მაგ</w:t>
      </w:r>
      <w:r w:rsidRPr="00A41538">
        <w:rPr>
          <w:rFonts w:ascii="Sylfaen" w:hAnsi="Sylfaen" w:cs="Calibri"/>
          <w:sz w:val="24"/>
          <w:szCs w:val="24"/>
          <w:lang w:val="ka-GE"/>
        </w:rPr>
        <w:t xml:space="preserve">: </w:t>
      </w:r>
      <w:r w:rsidRPr="00A41538">
        <w:rPr>
          <w:rFonts w:ascii="Sylfaen" w:hAnsi="Sylfaen" w:cs="Sylfaen"/>
          <w:sz w:val="24"/>
          <w:szCs w:val="24"/>
          <w:lang w:val="ka-GE"/>
        </w:rPr>
        <w:t>ნატრიუმი</w:t>
      </w:r>
      <w:r w:rsidRPr="00A41538">
        <w:rPr>
          <w:rFonts w:ascii="Sylfaen" w:hAnsi="Sylfaen" w:cs="Calibri"/>
          <w:sz w:val="24"/>
          <w:szCs w:val="24"/>
          <w:lang w:val="ka-GE"/>
        </w:rPr>
        <w:t xml:space="preserve">, </w:t>
      </w:r>
      <w:r w:rsidRPr="00A41538">
        <w:rPr>
          <w:rFonts w:ascii="Sylfaen" w:hAnsi="Sylfaen" w:cs="Sylfaen"/>
          <w:sz w:val="24"/>
          <w:szCs w:val="24"/>
          <w:lang w:val="ka-GE"/>
        </w:rPr>
        <w:t>კალიუმი</w:t>
      </w:r>
      <w:r w:rsidRPr="00A41538">
        <w:rPr>
          <w:rFonts w:ascii="Sylfaen" w:hAnsi="Sylfaen" w:cs="Calibri"/>
          <w:sz w:val="24"/>
          <w:szCs w:val="24"/>
          <w:lang w:val="ka-GE"/>
        </w:rPr>
        <w:t xml:space="preserve">, </w:t>
      </w:r>
      <w:r w:rsidRPr="00A41538">
        <w:rPr>
          <w:rFonts w:ascii="Sylfaen" w:hAnsi="Sylfaen" w:cs="Sylfaen"/>
          <w:sz w:val="24"/>
          <w:szCs w:val="24"/>
          <w:lang w:val="ka-GE"/>
        </w:rPr>
        <w:t>ქლორიდი</w:t>
      </w:r>
      <w:r w:rsidRPr="00A41538">
        <w:rPr>
          <w:rFonts w:ascii="Sylfaen" w:hAnsi="Sylfaen" w:cs="Calibri"/>
          <w:sz w:val="24"/>
          <w:szCs w:val="24"/>
          <w:lang w:val="ka-GE"/>
        </w:rPr>
        <w:t xml:space="preserve">) </w:t>
      </w:r>
      <w:r w:rsidRPr="00A41538">
        <w:rPr>
          <w:rFonts w:ascii="Sylfaen" w:hAnsi="Sylfaen" w:cs="Sylfaen"/>
          <w:sz w:val="24"/>
          <w:szCs w:val="24"/>
          <w:lang w:val="ka-GE"/>
        </w:rPr>
        <w:t>დონის</w:t>
      </w:r>
      <w:r w:rsidRPr="00A41538">
        <w:rPr>
          <w:rFonts w:ascii="Sylfaen" w:hAnsi="Sylfaen" w:cs="Calibri"/>
          <w:sz w:val="24"/>
          <w:szCs w:val="24"/>
          <w:lang w:val="ka-GE"/>
        </w:rPr>
        <w:t xml:space="preserve"> </w:t>
      </w:r>
      <w:r w:rsidRPr="00A41538">
        <w:rPr>
          <w:rFonts w:ascii="Sylfaen" w:hAnsi="Sylfaen" w:cs="Sylfaen"/>
          <w:sz w:val="24"/>
          <w:szCs w:val="24"/>
          <w:lang w:val="ka-GE"/>
        </w:rPr>
        <w:t>ფრთხილ</w:t>
      </w:r>
      <w:r w:rsidRPr="00A41538">
        <w:rPr>
          <w:rFonts w:ascii="Sylfaen" w:hAnsi="Sylfaen" w:cs="Calibri"/>
          <w:sz w:val="24"/>
          <w:szCs w:val="24"/>
          <w:lang w:val="ka-GE"/>
        </w:rPr>
        <w:t xml:space="preserve"> </w:t>
      </w:r>
      <w:r w:rsidRPr="00A41538">
        <w:rPr>
          <w:rFonts w:ascii="Sylfaen" w:hAnsi="Sylfaen" w:cs="Sylfaen"/>
          <w:sz w:val="24"/>
          <w:szCs w:val="24"/>
          <w:lang w:val="ka-GE"/>
        </w:rPr>
        <w:t>მართვას</w:t>
      </w:r>
      <w:r w:rsidRPr="00A41538">
        <w:rPr>
          <w:rFonts w:ascii="Sylfaen" w:hAnsi="Sylfaen" w:cs="Calibri"/>
          <w:sz w:val="24"/>
          <w:szCs w:val="24"/>
          <w:lang w:val="ka-GE"/>
        </w:rPr>
        <w:t xml:space="preserve">, </w:t>
      </w:r>
      <w:r w:rsidRPr="00A41538">
        <w:rPr>
          <w:rFonts w:ascii="Sylfaen" w:hAnsi="Sylfaen" w:cs="Sylfaen"/>
          <w:sz w:val="24"/>
          <w:szCs w:val="24"/>
          <w:lang w:val="ka-GE"/>
        </w:rPr>
        <w:t>სათანადო</w:t>
      </w:r>
      <w:r w:rsidRPr="00A41538">
        <w:rPr>
          <w:rFonts w:ascii="Sylfaen" w:hAnsi="Sylfaen" w:cs="Calibri"/>
          <w:sz w:val="24"/>
          <w:szCs w:val="24"/>
          <w:lang w:val="ka-GE"/>
        </w:rPr>
        <w:t xml:space="preserve"> </w:t>
      </w:r>
      <w:r w:rsidRPr="00A41538">
        <w:rPr>
          <w:rFonts w:ascii="Sylfaen" w:hAnsi="Sylfaen" w:cs="Sylfaen"/>
          <w:sz w:val="24"/>
          <w:szCs w:val="24"/>
          <w:lang w:val="ka-GE"/>
        </w:rPr>
        <w:t>ჟანგბადისა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წნევის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რეგულირებას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რაიმე</w:t>
      </w:r>
      <w:r w:rsidRPr="00A41538">
        <w:rPr>
          <w:rFonts w:ascii="Sylfaen" w:hAnsi="Sylfaen" w:cs="Calibri"/>
          <w:sz w:val="24"/>
          <w:szCs w:val="24"/>
          <w:lang w:val="ka-GE"/>
        </w:rPr>
        <w:t xml:space="preserve"> </w:t>
      </w:r>
      <w:r w:rsidRPr="00A41538">
        <w:rPr>
          <w:rFonts w:ascii="Sylfaen" w:hAnsi="Sylfaen" w:cs="Sylfaen"/>
          <w:sz w:val="24"/>
          <w:szCs w:val="24"/>
          <w:lang w:val="ka-GE"/>
        </w:rPr>
        <w:t>სახის</w:t>
      </w:r>
      <w:r w:rsidRPr="00A41538">
        <w:rPr>
          <w:rFonts w:ascii="Sylfaen" w:hAnsi="Sylfaen" w:cs="Calibri"/>
          <w:sz w:val="24"/>
          <w:szCs w:val="24"/>
          <w:lang w:val="ka-GE"/>
        </w:rPr>
        <w:t xml:space="preserve"> </w:t>
      </w:r>
      <w:r w:rsidRPr="00A41538">
        <w:rPr>
          <w:rFonts w:ascii="Sylfaen" w:hAnsi="Sylfaen" w:cs="Sylfaen"/>
          <w:sz w:val="24"/>
          <w:szCs w:val="24"/>
          <w:lang w:val="ka-GE"/>
        </w:rPr>
        <w:t>მეორადი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მის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სათანადო</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დიალიზი</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დარეგულირდეს</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სითხის</w:t>
      </w:r>
      <w:r w:rsidRPr="00A41538">
        <w:rPr>
          <w:rFonts w:ascii="Sylfaen" w:hAnsi="Sylfaen" w:cs="Calibri"/>
          <w:sz w:val="24"/>
          <w:szCs w:val="24"/>
          <w:lang w:val="ka-GE"/>
        </w:rPr>
        <w:t xml:space="preserve"> </w:t>
      </w:r>
      <w:r w:rsidRPr="00A41538">
        <w:rPr>
          <w:rFonts w:ascii="Sylfaen" w:hAnsi="Sylfaen" w:cs="Sylfaen"/>
          <w:sz w:val="24"/>
          <w:szCs w:val="24"/>
          <w:lang w:val="ka-GE"/>
        </w:rPr>
        <w:t>ზედმეტი</w:t>
      </w:r>
      <w:r w:rsidRPr="00A41538">
        <w:rPr>
          <w:rFonts w:ascii="Sylfaen" w:hAnsi="Sylfaen" w:cs="Calibri"/>
          <w:sz w:val="24"/>
          <w:szCs w:val="24"/>
          <w:lang w:val="ka-GE"/>
        </w:rPr>
        <w:t xml:space="preserve"> </w:t>
      </w:r>
      <w:r w:rsidRPr="00A41538">
        <w:rPr>
          <w:rFonts w:ascii="Sylfaen" w:hAnsi="Sylfaen" w:cs="Sylfaen"/>
          <w:sz w:val="24"/>
          <w:szCs w:val="24"/>
          <w:lang w:val="ka-GE"/>
        </w:rPr>
        <w:t>რაოდენობა</w:t>
      </w:r>
      <w:r w:rsidRPr="00A41538">
        <w:rPr>
          <w:rFonts w:ascii="Sylfaen" w:hAnsi="Sylfaen" w:cs="Calibri"/>
          <w:sz w:val="24"/>
          <w:szCs w:val="24"/>
          <w:lang w:val="ka-GE"/>
        </w:rPr>
        <w:t xml:space="preserve">.  </w:t>
      </w:r>
      <w:r w:rsidRPr="00A41538">
        <w:rPr>
          <w:rFonts w:ascii="Sylfaen" w:hAnsi="Sylfaen" w:cs="Sylfaen"/>
          <w:sz w:val="24"/>
          <w:szCs w:val="24"/>
          <w:lang w:val="ka-GE"/>
        </w:rPr>
        <w:t>ინტრავენური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რიბავირინი</w:t>
      </w:r>
      <w:r w:rsidRPr="00A41538">
        <w:rPr>
          <w:rFonts w:ascii="Sylfaen" w:hAnsi="Sylfaen" w:cs="Calibri"/>
          <w:sz w:val="24"/>
          <w:szCs w:val="24"/>
          <w:lang w:val="ka-GE"/>
        </w:rPr>
        <w:t xml:space="preserve">. </w:t>
      </w:r>
      <w:r w:rsidRPr="00A41538">
        <w:rPr>
          <w:rFonts w:ascii="Sylfaen" w:hAnsi="Sylfaen" w:cs="Sylfaen"/>
          <w:sz w:val="24"/>
          <w:szCs w:val="24"/>
          <w:lang w:val="ka-GE"/>
        </w:rPr>
        <w:t>დადასტურებულია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ანტივირუსული</w:t>
      </w:r>
      <w:r w:rsidRPr="00A41538">
        <w:rPr>
          <w:rFonts w:ascii="Sylfaen" w:hAnsi="Sylfaen" w:cs="Calibri"/>
          <w:sz w:val="24"/>
          <w:szCs w:val="24"/>
          <w:lang w:val="ka-GE"/>
        </w:rPr>
        <w:t xml:space="preserve"> </w:t>
      </w:r>
      <w:r w:rsidRPr="00A41538">
        <w:rPr>
          <w:rFonts w:ascii="Sylfaen" w:hAnsi="Sylfaen" w:cs="Sylfaen"/>
          <w:sz w:val="24"/>
          <w:szCs w:val="24"/>
          <w:lang w:val="ka-GE"/>
        </w:rPr>
        <w:t>წამალი</w:t>
      </w:r>
      <w:r w:rsidRPr="00A41538">
        <w:rPr>
          <w:rFonts w:ascii="Sylfaen" w:hAnsi="Sylfaen" w:cs="Calibri"/>
          <w:sz w:val="24"/>
          <w:szCs w:val="24"/>
          <w:lang w:val="ka-GE"/>
        </w:rPr>
        <w:t xml:space="preserve"> </w:t>
      </w:r>
      <w:r w:rsidRPr="00A41538">
        <w:rPr>
          <w:rFonts w:ascii="Sylfaen" w:hAnsi="Sylfaen" w:cs="Sylfaen"/>
          <w:sz w:val="24"/>
          <w:szCs w:val="24"/>
          <w:lang w:val="ka-GE"/>
        </w:rPr>
        <w:t>ამცირებს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სინდრომთან</w:t>
      </w:r>
      <w:r w:rsidRPr="00A41538">
        <w:rPr>
          <w:rFonts w:ascii="Sylfaen" w:hAnsi="Sylfaen" w:cs="Calibri"/>
          <w:sz w:val="24"/>
          <w:szCs w:val="24"/>
          <w:lang w:val="ka-GE"/>
        </w:rPr>
        <w:t xml:space="preserve"> (HFRS) </w:t>
      </w:r>
      <w:r w:rsidRPr="00A41538">
        <w:rPr>
          <w:rFonts w:ascii="Sylfaen" w:hAnsi="Sylfaen" w:cs="Sylfaen"/>
          <w:sz w:val="24"/>
          <w:szCs w:val="24"/>
          <w:lang w:val="ka-GE"/>
        </w:rPr>
        <w:t>დაკავშირებულ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სიკვიდილიანობას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ადრეულ</w:t>
      </w:r>
      <w:r w:rsidRPr="00A41538">
        <w:rPr>
          <w:rFonts w:ascii="Sylfaen" w:hAnsi="Sylfaen" w:cs="Calibri"/>
          <w:sz w:val="24"/>
          <w:szCs w:val="24"/>
          <w:lang w:val="ka-GE"/>
        </w:rPr>
        <w:t xml:space="preserve"> </w:t>
      </w:r>
      <w:r w:rsidRPr="00A41538">
        <w:rPr>
          <w:rFonts w:ascii="Sylfaen" w:hAnsi="Sylfaen" w:cs="Sylfaen"/>
          <w:sz w:val="24"/>
          <w:szCs w:val="24"/>
          <w:lang w:val="ka-GE"/>
        </w:rPr>
        <w:t>ეტაპზე</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მოხდება</w:t>
      </w:r>
      <w:r w:rsidRPr="00A41538">
        <w:rPr>
          <w:rFonts w:ascii="Sylfaen" w:hAnsi="Sylfaen" w:cs="Calibri"/>
          <w:sz w:val="24"/>
          <w:szCs w:val="24"/>
          <w:lang w:val="ka-GE"/>
        </w:rPr>
        <w:t xml:space="preserve">. </w:t>
      </w:r>
    </w:p>
    <w:p w14:paraId="52C1B5B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იმისდა</w:t>
      </w:r>
      <w:r w:rsidRPr="00A41538">
        <w:rPr>
          <w:rFonts w:ascii="Sylfaen" w:hAnsi="Sylfaen" w:cs="Calibri"/>
          <w:sz w:val="24"/>
          <w:szCs w:val="24"/>
          <w:lang w:val="ka-GE"/>
        </w:rPr>
        <w:t xml:space="preserve"> </w:t>
      </w:r>
      <w:r w:rsidRPr="00A41538">
        <w:rPr>
          <w:rFonts w:ascii="Sylfaen" w:hAnsi="Sylfaen" w:cs="Sylfaen"/>
          <w:sz w:val="24"/>
          <w:szCs w:val="24"/>
          <w:lang w:val="ka-GE"/>
        </w:rPr>
        <w:t>მიხედვით</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სინდრომს</w:t>
      </w:r>
      <w:r w:rsidRPr="00A41538">
        <w:rPr>
          <w:rFonts w:ascii="Sylfaen" w:hAnsi="Sylfaen" w:cs="Calibri"/>
          <w:sz w:val="24"/>
          <w:szCs w:val="24"/>
          <w:lang w:val="ka-GE"/>
        </w:rPr>
        <w:t xml:space="preserve"> (HFRS), </w:t>
      </w:r>
      <w:r w:rsidRPr="00A41538">
        <w:rPr>
          <w:rFonts w:ascii="Sylfaen" w:hAnsi="Sylfaen" w:cs="Sylfaen"/>
          <w:sz w:val="24"/>
          <w:szCs w:val="24"/>
          <w:lang w:val="ka-GE"/>
        </w:rPr>
        <w:t>სიკვდილიანობა</w:t>
      </w:r>
      <w:r w:rsidRPr="00A41538">
        <w:rPr>
          <w:rFonts w:ascii="Sylfaen" w:hAnsi="Sylfaen" w:cs="Calibri"/>
          <w:sz w:val="24"/>
          <w:szCs w:val="24"/>
          <w:lang w:val="ka-GE"/>
        </w:rPr>
        <w:t xml:space="preserve"> </w:t>
      </w:r>
      <w:r w:rsidRPr="00A41538">
        <w:rPr>
          <w:rFonts w:ascii="Sylfaen" w:hAnsi="Sylfaen" w:cs="Sylfaen"/>
          <w:sz w:val="24"/>
          <w:szCs w:val="24"/>
          <w:lang w:val="ka-GE"/>
        </w:rPr>
        <w:t>ფიქსირდება</w:t>
      </w:r>
      <w:r w:rsidRPr="00A41538">
        <w:rPr>
          <w:rFonts w:ascii="Sylfaen" w:hAnsi="Sylfaen" w:cs="Calibri"/>
          <w:sz w:val="24"/>
          <w:szCs w:val="24"/>
          <w:lang w:val="ka-GE"/>
        </w:rPr>
        <w:t xml:space="preserve"> 1%–</w:t>
      </w:r>
      <w:r w:rsidRPr="00A41538">
        <w:rPr>
          <w:rFonts w:ascii="Sylfaen" w:hAnsi="Sylfaen" w:cs="Sylfaen"/>
          <w:sz w:val="24"/>
          <w:szCs w:val="24"/>
          <w:lang w:val="ka-GE"/>
        </w:rPr>
        <w:t>ზე</w:t>
      </w:r>
      <w:r w:rsidRPr="00A41538">
        <w:rPr>
          <w:rFonts w:ascii="Sylfaen" w:hAnsi="Sylfaen" w:cs="Calibri"/>
          <w:sz w:val="24"/>
          <w:szCs w:val="24"/>
          <w:lang w:val="ka-GE"/>
        </w:rPr>
        <w:t xml:space="preserve"> </w:t>
      </w:r>
      <w:r w:rsidRPr="00A41538">
        <w:rPr>
          <w:rFonts w:ascii="Sylfaen" w:hAnsi="Sylfaen" w:cs="Sylfaen"/>
          <w:sz w:val="24"/>
          <w:szCs w:val="24"/>
          <w:lang w:val="ka-GE"/>
        </w:rPr>
        <w:t>ნაკლებ</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შემთხვევებში</w:t>
      </w:r>
      <w:r w:rsidRPr="00A41538">
        <w:rPr>
          <w:rFonts w:ascii="Sylfaen" w:hAnsi="Sylfaen" w:cs="Calibri"/>
          <w:sz w:val="24"/>
          <w:szCs w:val="24"/>
          <w:lang w:val="ka-GE"/>
        </w:rPr>
        <w:t xml:space="preserve"> 15% </w:t>
      </w:r>
      <w:r w:rsidRPr="00A41538">
        <w:rPr>
          <w:rFonts w:ascii="Sylfaen" w:hAnsi="Sylfaen" w:cs="Sylfaen"/>
          <w:sz w:val="24"/>
          <w:szCs w:val="24"/>
          <w:lang w:val="ka-GE"/>
        </w:rPr>
        <w:t>პაციენტებში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ჰანტანას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w:t>
      </w:r>
      <w:r w:rsidRPr="00A41538">
        <w:rPr>
          <w:rFonts w:ascii="Sylfaen" w:hAnsi="Sylfaen" w:cs="Calibri"/>
          <w:sz w:val="24"/>
          <w:szCs w:val="24"/>
          <w:lang w:val="ka-GE"/>
        </w:rPr>
        <w:t xml:space="preserve"> </w:t>
      </w:r>
      <w:r w:rsidRPr="00A41538">
        <w:rPr>
          <w:rFonts w:ascii="Sylfaen" w:hAnsi="Sylfaen" w:cs="Sylfaen"/>
          <w:sz w:val="24"/>
          <w:szCs w:val="24"/>
          <w:lang w:val="ka-GE"/>
        </w:rPr>
        <w:t>ჰემორაგიული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სინდრომში</w:t>
      </w:r>
      <w:r w:rsidRPr="00A41538">
        <w:rPr>
          <w:rFonts w:ascii="Sylfaen" w:hAnsi="Sylfaen" w:cs="Calibri"/>
          <w:sz w:val="24"/>
          <w:szCs w:val="24"/>
          <w:lang w:val="ka-GE"/>
        </w:rPr>
        <w:t xml:space="preserve"> (HFRS) </w:t>
      </w:r>
      <w:r w:rsidRPr="00A41538">
        <w:rPr>
          <w:rFonts w:ascii="Sylfaen" w:hAnsi="Sylfaen" w:cs="Sylfaen"/>
          <w:sz w:val="24"/>
          <w:szCs w:val="24"/>
          <w:lang w:val="ka-GE"/>
        </w:rPr>
        <w:t>ფატალური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აღწევს</w:t>
      </w:r>
      <w:r w:rsidRPr="00A41538">
        <w:rPr>
          <w:rFonts w:ascii="Sylfaen" w:hAnsi="Sylfaen" w:cs="Calibri"/>
          <w:sz w:val="24"/>
          <w:szCs w:val="24"/>
          <w:lang w:val="ka-GE"/>
        </w:rPr>
        <w:t xml:space="preserve"> 5–15%–</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1%–</w:t>
      </w:r>
      <w:r w:rsidRPr="00A41538">
        <w:rPr>
          <w:rFonts w:ascii="Sylfaen" w:hAnsi="Sylfaen" w:cs="Sylfaen"/>
          <w:sz w:val="24"/>
          <w:szCs w:val="24"/>
          <w:lang w:val="ka-GE"/>
        </w:rPr>
        <w:t>ზე</w:t>
      </w:r>
      <w:r w:rsidRPr="00A41538">
        <w:rPr>
          <w:rFonts w:ascii="Sylfaen" w:hAnsi="Sylfaen" w:cs="Calibri"/>
          <w:sz w:val="24"/>
          <w:szCs w:val="24"/>
          <w:lang w:val="ka-GE"/>
        </w:rPr>
        <w:t xml:space="preserve"> </w:t>
      </w:r>
      <w:r w:rsidRPr="00A41538">
        <w:rPr>
          <w:rFonts w:ascii="Sylfaen" w:hAnsi="Sylfaen" w:cs="Sylfaen"/>
          <w:sz w:val="24"/>
          <w:szCs w:val="24"/>
          <w:lang w:val="ka-GE"/>
        </w:rPr>
        <w:t>ნაკლებია</w:t>
      </w:r>
      <w:r w:rsidRPr="00A41538">
        <w:rPr>
          <w:rFonts w:ascii="Sylfaen" w:hAnsi="Sylfaen" w:cs="Calibri"/>
          <w:sz w:val="24"/>
          <w:szCs w:val="24"/>
          <w:lang w:val="ka-GE"/>
        </w:rPr>
        <w:t xml:space="preserve"> </w:t>
      </w:r>
      <w:r w:rsidRPr="00A41538">
        <w:rPr>
          <w:rFonts w:ascii="Sylfaen" w:hAnsi="Sylfaen" w:cs="Sylfaen"/>
          <w:sz w:val="24"/>
          <w:szCs w:val="24"/>
          <w:lang w:val="ka-GE"/>
        </w:rPr>
        <w:t>პუუმალას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p>
    <w:p w14:paraId="6C64545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eastAsia="Times New Roman" w:hAnsi="Sylfaen" w:cs="Sylfaen"/>
          <w:b/>
          <w:bCs/>
          <w:sz w:val="24"/>
          <w:szCs w:val="24"/>
          <w:lang w:val="ka-GE"/>
        </w:rPr>
        <w:t>პრევენცია</w:t>
      </w:r>
      <w:r w:rsidRPr="00A41538">
        <w:rPr>
          <w:rFonts w:ascii="Sylfaen" w:eastAsia="Times New Roman" w:hAnsi="Sylfaen" w:cs="Calibri"/>
          <w:b/>
          <w:bCs/>
          <w:sz w:val="24"/>
          <w:szCs w:val="24"/>
          <w:lang w:val="ka-GE"/>
        </w:rPr>
        <w:t xml:space="preserve">: </w:t>
      </w:r>
      <w:r w:rsidRPr="00A41538">
        <w:rPr>
          <w:rFonts w:ascii="Sylfaen" w:hAnsi="Sylfaen" w:cs="Sylfaen"/>
          <w:sz w:val="24"/>
          <w:szCs w:val="24"/>
          <w:lang w:val="ka-GE"/>
        </w:rPr>
        <w:t>მღრღნელთა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ჰანტავირუსით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აცილების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ძირითადი</w:t>
      </w:r>
      <w:r w:rsidRPr="00A41538">
        <w:rPr>
          <w:rFonts w:ascii="Sylfaen" w:hAnsi="Sylfaen" w:cs="Calibri"/>
          <w:sz w:val="24"/>
          <w:szCs w:val="24"/>
          <w:lang w:val="ka-GE"/>
        </w:rPr>
        <w:t xml:space="preserve"> </w:t>
      </w:r>
      <w:r w:rsidRPr="00A41538">
        <w:rPr>
          <w:rFonts w:ascii="Sylfaen" w:hAnsi="Sylfaen" w:cs="Sylfaen"/>
          <w:sz w:val="24"/>
          <w:szCs w:val="24"/>
          <w:lang w:val="ka-GE"/>
        </w:rPr>
        <w:t>სტრატეგია</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კონტროლდებოდეს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დასახლებულ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ადგილთან</w:t>
      </w:r>
      <w:r w:rsidRPr="00A41538">
        <w:rPr>
          <w:rFonts w:ascii="Sylfaen" w:hAnsi="Sylfaen" w:cs="Calibri"/>
          <w:sz w:val="24"/>
          <w:szCs w:val="24"/>
          <w:lang w:val="ka-GE"/>
        </w:rPr>
        <w:t xml:space="preserve"> </w:t>
      </w:r>
      <w:r w:rsidRPr="00A41538">
        <w:rPr>
          <w:rFonts w:ascii="Sylfaen" w:hAnsi="Sylfaen" w:cs="Sylfaen"/>
          <w:sz w:val="24"/>
          <w:szCs w:val="24"/>
          <w:lang w:val="ka-GE"/>
        </w:rPr>
        <w:t>მღრღნელების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დავუშვათ</w:t>
      </w:r>
      <w:r w:rsidRPr="00A41538">
        <w:rPr>
          <w:rFonts w:ascii="Sylfaen" w:hAnsi="Sylfaen" w:cs="Calibri"/>
          <w:sz w:val="24"/>
          <w:szCs w:val="24"/>
          <w:lang w:val="ka-GE"/>
        </w:rPr>
        <w:t xml:space="preserve"> </w:t>
      </w:r>
      <w:r w:rsidRPr="00A41538">
        <w:rPr>
          <w:rFonts w:ascii="Sylfaen" w:hAnsi="Sylfaen" w:cs="Sylfaen"/>
          <w:sz w:val="24"/>
          <w:szCs w:val="24"/>
          <w:lang w:val="ka-GE"/>
        </w:rPr>
        <w:t>მღრღნელების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საცხოვრებელ</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ადგილას</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მოერიდონ</w:t>
      </w:r>
      <w:r w:rsidRPr="00A41538">
        <w:rPr>
          <w:rFonts w:ascii="Sylfaen" w:hAnsi="Sylfaen" w:cs="Calibri"/>
          <w:sz w:val="24"/>
          <w:szCs w:val="24"/>
          <w:lang w:val="ka-GE"/>
        </w:rPr>
        <w:t xml:space="preserve"> </w:t>
      </w:r>
      <w:r w:rsidRPr="00A41538">
        <w:rPr>
          <w:rFonts w:ascii="Sylfaen" w:hAnsi="Sylfaen" w:cs="Sylfaen"/>
          <w:sz w:val="24"/>
          <w:szCs w:val="24"/>
          <w:lang w:val="ka-GE"/>
        </w:rPr>
        <w:t>მღრღნელთა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შარდთან</w:t>
      </w:r>
      <w:r w:rsidRPr="00A41538">
        <w:rPr>
          <w:rFonts w:ascii="Sylfaen" w:hAnsi="Sylfaen" w:cs="Calibri"/>
          <w:sz w:val="24"/>
          <w:szCs w:val="24"/>
          <w:lang w:val="ka-GE"/>
        </w:rPr>
        <w:t xml:space="preserve">, </w:t>
      </w:r>
      <w:r w:rsidRPr="00A41538">
        <w:rPr>
          <w:rFonts w:ascii="Sylfaen" w:hAnsi="Sylfaen" w:cs="Sylfaen"/>
          <w:sz w:val="24"/>
          <w:szCs w:val="24"/>
          <w:lang w:val="ka-GE"/>
        </w:rPr>
        <w:t>ფუნასთან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ნერწყვთან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ბუდის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მასალასთან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ურთიერთობას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დაცული</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იქნას</w:t>
      </w:r>
      <w:r w:rsidRPr="00A41538">
        <w:rPr>
          <w:rFonts w:ascii="Sylfaen" w:hAnsi="Sylfaen" w:cs="Calibri"/>
          <w:sz w:val="24"/>
          <w:szCs w:val="24"/>
          <w:lang w:val="ka-GE"/>
        </w:rPr>
        <w:t xml:space="preserve"> </w:t>
      </w:r>
      <w:r w:rsidRPr="00A41538">
        <w:rPr>
          <w:rFonts w:ascii="Sylfaen" w:hAnsi="Sylfaen" w:cs="Sylfaen"/>
          <w:sz w:val="24"/>
          <w:szCs w:val="24"/>
          <w:lang w:val="ka-GE"/>
        </w:rPr>
        <w:t>ქვემოთ</w:t>
      </w:r>
      <w:r w:rsidRPr="00A41538">
        <w:rPr>
          <w:rFonts w:ascii="Sylfaen" w:hAnsi="Sylfaen" w:cs="Calibri"/>
          <w:sz w:val="24"/>
          <w:szCs w:val="24"/>
          <w:lang w:val="ka-GE"/>
        </w:rPr>
        <w:t xml:space="preserve"> </w:t>
      </w:r>
      <w:r w:rsidRPr="00A41538">
        <w:rPr>
          <w:rFonts w:ascii="Sylfaen" w:hAnsi="Sylfaen" w:cs="Sylfaen"/>
          <w:sz w:val="24"/>
          <w:szCs w:val="24"/>
          <w:lang w:val="ka-GE"/>
        </w:rPr>
        <w:t>აღწერილი</w:t>
      </w:r>
      <w:r w:rsidRPr="00A41538">
        <w:rPr>
          <w:rFonts w:ascii="Sylfaen" w:hAnsi="Sylfaen" w:cs="Calibri"/>
          <w:sz w:val="24"/>
          <w:szCs w:val="24"/>
          <w:lang w:val="ka-GE"/>
        </w:rPr>
        <w:t xml:space="preserve"> </w:t>
      </w:r>
      <w:r w:rsidRPr="00A41538">
        <w:rPr>
          <w:rFonts w:ascii="Sylfaen" w:hAnsi="Sylfaen" w:cs="Sylfaen"/>
          <w:sz w:val="24"/>
          <w:szCs w:val="24"/>
          <w:lang w:val="ka-GE"/>
        </w:rPr>
        <w:t>უსაფრთხოების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მღრღნელებით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დასახლებული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ტერიტორიების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დასუფთავებისას</w:t>
      </w:r>
      <w:r w:rsidRPr="00A41538">
        <w:rPr>
          <w:rFonts w:ascii="Sylfaen" w:hAnsi="Sylfaen" w:cs="Calibri"/>
          <w:sz w:val="24"/>
          <w:szCs w:val="24"/>
          <w:lang w:val="ka-GE"/>
        </w:rPr>
        <w:t xml:space="preserve">.  </w:t>
      </w:r>
    </w:p>
    <w:p w14:paraId="60037B6B" w14:textId="77777777" w:rsidR="00285BF6" w:rsidRPr="00A41538" w:rsidRDefault="00285BF6" w:rsidP="00285BF6">
      <w:pPr>
        <w:spacing w:after="0" w:line="240" w:lineRule="auto"/>
        <w:jc w:val="both"/>
        <w:rPr>
          <w:rFonts w:ascii="Sylfaen" w:hAnsi="Sylfaen" w:cs="Calibri"/>
          <w:sz w:val="24"/>
          <w:szCs w:val="24"/>
          <w:lang w:val="ka-GE"/>
        </w:rPr>
      </w:pPr>
    </w:p>
    <w:p w14:paraId="00A2A98B"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7B4EDBA9" w14:textId="77777777" w:rsidR="00285BF6" w:rsidRPr="00A41538" w:rsidRDefault="00285BF6" w:rsidP="00285BF6">
      <w:pPr>
        <w:spacing w:after="0" w:line="240" w:lineRule="auto"/>
        <w:jc w:val="both"/>
        <w:rPr>
          <w:rFonts w:ascii="Sylfaen" w:hAnsi="Sylfaen" w:cs="Calibri"/>
          <w:sz w:val="24"/>
          <w:szCs w:val="24"/>
          <w:lang w:val="ka-GE"/>
        </w:rPr>
      </w:pPr>
    </w:p>
    <w:p w14:paraId="1B4DDC02" w14:textId="77777777" w:rsidR="00285BF6" w:rsidRPr="00A41538" w:rsidRDefault="00285BF6" w:rsidP="00285BF6">
      <w:pPr>
        <w:spacing w:after="0" w:line="240" w:lineRule="auto"/>
        <w:jc w:val="both"/>
        <w:rPr>
          <w:rFonts w:ascii="Sylfaen" w:eastAsia="Times New Roman" w:hAnsi="Sylfaen" w:cs="Calibri"/>
          <w:sz w:val="24"/>
          <w:szCs w:val="24"/>
          <w:lang w:val="ka-GE"/>
        </w:rPr>
      </w:pPr>
      <w:r w:rsidRPr="00A41538">
        <w:rPr>
          <w:rFonts w:ascii="Sylfaen" w:hAnsi="Sylfaen" w:cs="Calibri"/>
          <w:sz w:val="24"/>
          <w:szCs w:val="24"/>
          <w:lang w:val="ka-GE"/>
        </w:rPr>
        <w:t xml:space="preserve">BSL-2 პრაქტიკა, შეკავების აღჭურვილობა და ობიექტები რეკომენდირებულია შრატის ლაბორატორიული დამუშავებისთვის რომელიც პოტენციურად ჰანტა ვირუსით დაინფიცრებული პიროვნებებისგანაა აღებული. სერტიფიცირებული </w:t>
      </w:r>
      <w:smartTag w:uri="urn:schemas-microsoft-com:office:smarttags" w:element="stockticker">
        <w:r w:rsidRPr="00A41538">
          <w:rPr>
            <w:rFonts w:ascii="Sylfaen" w:hAnsi="Sylfaen" w:cs="Calibri"/>
            <w:sz w:val="24"/>
            <w:szCs w:val="24"/>
            <w:lang w:val="ka-GE"/>
          </w:rPr>
          <w:lastRenderedPageBreak/>
          <w:t>BSC</w:t>
        </w:r>
      </w:smartTag>
      <w:r w:rsidRPr="00A41538">
        <w:rPr>
          <w:rFonts w:ascii="Sylfaen" w:hAnsi="Sylfaen" w:cs="Calibri"/>
          <w:sz w:val="24"/>
          <w:szCs w:val="24"/>
          <w:lang w:val="ka-GE"/>
        </w:rPr>
        <w:t xml:space="preserve">-ის გამოყენება სხეულის  ყველა სახის სითხის დამუშავებისთვისაა რეკომენდირებული, როდესაც აეროზოლის ნივთიერების გამოყოფის ან გაშხეფების პოტენციალი არსებობს.  პოტენციურად დაინფიცირებული ქსოვილის ნიმუშები უნდა დამუშავდეს BSL-2-ის ობიექტებში, BSL-3-ის პრაქტიკისა და პროცედურების შემდეგ. უჯრედული კულტურის ვირუსის რეპროდუქცირება და გაწმენდა უნდა  BSL-3-ს ობიექტშიშესრულდეს BSL-3-ის პრაქტიკის, შეკავების აღჭურვილობისა და პროცედურების გამოყენებით. </w:t>
      </w:r>
      <w:r w:rsidRPr="00A41538">
        <w:rPr>
          <w:rFonts w:ascii="Sylfaen" w:eastAsia="Times New Roman" w:hAnsi="Sylfaen" w:cs="Calibri"/>
          <w:bCs/>
          <w:sz w:val="24"/>
          <w:szCs w:val="24"/>
          <w:lang w:val="ka-GE"/>
        </w:rPr>
        <w:t xml:space="preserve">საექსპერიმენტოდ დაინფიცირებული მღრნელთა ნაირსახეობები რომლთა შესახებ ცნობილია, რომ არ ხდება ვირუსის ეკსკრეცია, მოთავსდება ABSL-2-ობიექტებში და გამოყენებული იქნება ABSL-2-ის პრაქტიკა და პროცედურები.უნდა იქნას გამოყენებული,  პირველადი ფიზიკური იზოლიაციის აღჭურვილობა BSCs-ს ჩათვლით, იმ პროცედურებისას, როდესაც წარმოიშობა აეროზოლური ნივთიერების გამოყოფის პოტენციალი. შრატისა და ქსოვილის ნიმუშები პოტენციურად დაინფიცირებული მღრნელებიდან BSL-2-ში BSL-3 პრაქტიკის, შეკავების აღჭურვილობისა და პროცედურების გამოყენებით უნდა დამუშავდეს. ყველა აქტივობა, რომელიც ვირუსით დაინფიცირებული ნიმუშებით მღრნელის, რომელსაც ქრონიკული ინფიცირების პოტენციალი გააჩნია ინოკულაციას მოიცავს  უნდა   ABSL-4-ში ჩატარდეს. </w:t>
      </w:r>
    </w:p>
    <w:p w14:paraId="14FDF01A" w14:textId="77777777" w:rsidR="00285BF6" w:rsidRPr="00A41538" w:rsidRDefault="00285BF6" w:rsidP="00285BF6">
      <w:pPr>
        <w:spacing w:after="0" w:line="240" w:lineRule="auto"/>
        <w:jc w:val="both"/>
        <w:rPr>
          <w:rFonts w:ascii="Sylfaen" w:eastAsia="Times New Roman" w:hAnsi="Sylfaen" w:cs="Sylfaen"/>
          <w:b/>
          <w:bCs/>
          <w:sz w:val="24"/>
          <w:szCs w:val="24"/>
          <w:lang w:val="ka-GE"/>
        </w:rPr>
      </w:pPr>
    </w:p>
    <w:p w14:paraId="6CF0D1D6"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r w:rsidRPr="00A41538">
        <w:rPr>
          <w:rFonts w:ascii="Sylfaen" w:hAnsi="Sylfaen" w:cs="Calibri"/>
          <w:b/>
          <w:sz w:val="24"/>
          <w:szCs w:val="24"/>
          <w:lang w:val="ka-GE"/>
        </w:rPr>
        <w:br w:type="page"/>
      </w:r>
    </w:p>
    <w:p w14:paraId="6DAEE804"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olor w:val="auto"/>
          <w:sz w:val="24"/>
          <w:szCs w:val="24"/>
          <w:lang w:val="ka-GE"/>
        </w:rPr>
        <w:lastRenderedPageBreak/>
        <w:t>მაღალ</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პათოგენური</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ფრინველის</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გრიპი</w:t>
      </w:r>
      <w:r w:rsidRPr="00A41538">
        <w:rPr>
          <w:rFonts w:ascii="Sylfaen" w:hAnsi="Sylfaen" w:cs="Calibri"/>
          <w:color w:val="auto"/>
          <w:sz w:val="24"/>
          <w:szCs w:val="24"/>
          <w:lang w:val="ka-GE"/>
        </w:rPr>
        <w:t xml:space="preserve"> (</w:t>
      </w:r>
      <w:r w:rsidRPr="00A41538">
        <w:rPr>
          <w:rFonts w:ascii="Sylfaen" w:hAnsi="Sylfaen" w:cs="Calibri"/>
          <w:color w:val="auto"/>
          <w:sz w:val="24"/>
          <w:szCs w:val="24"/>
        </w:rPr>
        <w:t>AI)</w:t>
      </w:r>
    </w:p>
    <w:p w14:paraId="6A07C33B"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ძირითადი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ფაქტები</w:t>
      </w:r>
    </w:p>
    <w:p w14:paraId="46D9B049" w14:textId="77777777" w:rsidR="00285BF6" w:rsidRPr="00A41538" w:rsidRDefault="00285BF6" w:rsidP="00E9278B">
      <w:pPr>
        <w:pStyle w:val="ListParagraph"/>
        <w:numPr>
          <w:ilvl w:val="0"/>
          <w:numId w:val="355"/>
        </w:numPr>
        <w:spacing w:after="0" w:line="240" w:lineRule="auto"/>
        <w:jc w:val="both"/>
        <w:rPr>
          <w:rFonts w:ascii="Sylfaen" w:hAnsi="Sylfaen" w:cs="Calibri"/>
          <w:sz w:val="24"/>
          <w:szCs w:val="24"/>
          <w:lang w:val="ka-GE"/>
        </w:rPr>
      </w:pPr>
      <w:r w:rsidRPr="00A41538">
        <w:rPr>
          <w:rFonts w:ascii="Sylfaen" w:hAnsi="Sylfaen" w:cs="Calibri"/>
          <w:sz w:val="24"/>
          <w:szCs w:val="24"/>
          <w:lang w:val="ka-GE"/>
        </w:rPr>
        <w:t>A</w:t>
      </w:r>
      <w:r w:rsidRPr="00A41538">
        <w:rPr>
          <w:rFonts w:ascii="Sylfaen" w:hAnsi="Sylfaen" w:cs="Calibri"/>
          <w:sz w:val="24"/>
          <w:szCs w:val="24"/>
        </w:rPr>
        <w:t>I</w:t>
      </w:r>
      <w:r w:rsidRPr="00A41538">
        <w:rPr>
          <w:rFonts w:ascii="Sylfaen" w:hAnsi="Sylfaen" w:cs="Calibri"/>
          <w:sz w:val="24"/>
          <w:szCs w:val="24"/>
          <w:lang w:val="ka-GE"/>
        </w:rPr>
        <w:t>-</w:t>
      </w:r>
      <w:r w:rsidRPr="00A41538">
        <w:rPr>
          <w:rFonts w:ascii="Sylfaen" w:hAnsi="Sylfaen" w:cs="Sylfaen"/>
          <w:sz w:val="24"/>
          <w:szCs w:val="24"/>
          <w:lang w:val="ka-GE"/>
        </w:rPr>
        <w:t>საყოველთაოდ</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ინფექციურ</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p>
    <w:p w14:paraId="284CB20B" w14:textId="77777777" w:rsidR="00285BF6" w:rsidRPr="00A41538" w:rsidRDefault="00285BF6" w:rsidP="00E9278B">
      <w:pPr>
        <w:pStyle w:val="ListParagraph"/>
        <w:numPr>
          <w:ilvl w:val="0"/>
          <w:numId w:val="355"/>
        </w:numPr>
        <w:spacing w:after="0" w:line="240" w:lineRule="auto"/>
        <w:jc w:val="both"/>
        <w:rPr>
          <w:rFonts w:ascii="Sylfaen" w:hAnsi="Sylfaen" w:cs="Calibri"/>
          <w:sz w:val="24"/>
          <w:szCs w:val="24"/>
          <w:lang w:val="ka-GE"/>
        </w:rPr>
      </w:pP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უმრავლესობა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აინფიცირებს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ზოგიერთმა</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H5N1, </w:t>
      </w:r>
      <w:r w:rsidRPr="00A41538">
        <w:rPr>
          <w:rFonts w:ascii="Sylfaen" w:hAnsi="Sylfaen" w:cs="Sylfaen"/>
          <w:sz w:val="24"/>
          <w:szCs w:val="24"/>
          <w:lang w:val="ka-GE"/>
        </w:rPr>
        <w:t>გამოიწვია</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p>
    <w:p w14:paraId="21571B73" w14:textId="77777777" w:rsidR="00285BF6" w:rsidRPr="00A41538" w:rsidRDefault="00285BF6" w:rsidP="00E9278B">
      <w:pPr>
        <w:pStyle w:val="ListParagraph"/>
        <w:numPr>
          <w:ilvl w:val="0"/>
          <w:numId w:val="355"/>
        </w:numPr>
        <w:spacing w:after="0" w:line="240" w:lineRule="auto"/>
        <w:jc w:val="both"/>
        <w:rPr>
          <w:rFonts w:ascii="Sylfaen" w:hAnsi="Sylfaen" w:cs="Calibri"/>
          <w:sz w:val="24"/>
          <w:szCs w:val="24"/>
          <w:lang w:val="ka-GE"/>
        </w:rPr>
      </w:pPr>
      <w:r w:rsidRPr="00A41538">
        <w:rPr>
          <w:rFonts w:ascii="Sylfaen" w:hAnsi="Sylfaen" w:cs="Calibri"/>
          <w:sz w:val="24"/>
          <w:szCs w:val="24"/>
          <w:lang w:val="ka-GE"/>
        </w:rPr>
        <w:t>A</w:t>
      </w:r>
      <w:r w:rsidRPr="00A41538">
        <w:rPr>
          <w:rFonts w:ascii="Sylfaen" w:hAnsi="Sylfaen" w:cs="Calibri"/>
          <w:sz w:val="24"/>
          <w:szCs w:val="24"/>
        </w:rPr>
        <w:t>I</w:t>
      </w:r>
      <w:r w:rsidRPr="00A41538">
        <w:rPr>
          <w:rFonts w:ascii="Sylfaen" w:hAnsi="Sylfaen" w:cs="Calibri"/>
          <w:sz w:val="24"/>
          <w:szCs w:val="24"/>
          <w:lang w:val="ka-GE"/>
        </w:rPr>
        <w:t>-</w:t>
      </w:r>
      <w:r w:rsidRPr="00A41538">
        <w:rPr>
          <w:rFonts w:ascii="Sylfaen" w:hAnsi="Sylfaen" w:cs="Sylfaen"/>
          <w:sz w:val="24"/>
          <w:szCs w:val="24"/>
          <w:lang w:val="ka-GE"/>
        </w:rPr>
        <w:t>ეპიდემიის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აფეთქებამ</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გლობალური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პრობლემები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შეუქმნას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გავლენის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გამოწვევისა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პანდემიური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პოტენციალის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w:t>
      </w:r>
      <w:r w:rsidRPr="00A41538">
        <w:rPr>
          <w:rFonts w:ascii="Sylfaen" w:hAnsi="Sylfaen" w:cs="Calibri"/>
          <w:sz w:val="24"/>
          <w:szCs w:val="24"/>
          <w:lang w:val="ka-GE"/>
        </w:rPr>
        <w:t xml:space="preserve">.  </w:t>
      </w:r>
    </w:p>
    <w:p w14:paraId="25C4E13F" w14:textId="77777777" w:rsidR="00285BF6" w:rsidRPr="00A41538" w:rsidRDefault="00285BF6" w:rsidP="00E9278B">
      <w:pPr>
        <w:pStyle w:val="ListParagraph"/>
        <w:numPr>
          <w:ilvl w:val="0"/>
          <w:numId w:val="355"/>
        </w:numPr>
        <w:spacing w:after="0" w:line="240" w:lineRule="auto"/>
        <w:jc w:val="both"/>
        <w:rPr>
          <w:rFonts w:ascii="Sylfaen" w:hAnsi="Sylfaen" w:cs="Calibri"/>
          <w:sz w:val="24"/>
          <w:szCs w:val="24"/>
        </w:rPr>
      </w:pPr>
      <w:r w:rsidRPr="00A41538">
        <w:rPr>
          <w:rFonts w:ascii="Sylfaen" w:hAnsi="Sylfaen" w:cs="Sylfaen"/>
          <w:sz w:val="24"/>
          <w:szCs w:val="24"/>
          <w:lang w:val="ka-GE"/>
        </w:rPr>
        <w:t>უმრავლესი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H5N1–</w:t>
      </w:r>
      <w:r w:rsidRPr="00A41538">
        <w:rPr>
          <w:rFonts w:ascii="Sylfaen" w:hAnsi="Sylfaen" w:cs="Sylfaen"/>
          <w:sz w:val="24"/>
          <w:szCs w:val="24"/>
          <w:lang w:val="ka-GE"/>
        </w:rPr>
        <w:t>ისა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უკავშირდება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არაპირდაპირ</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ცოცხალ</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მკვდარ</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მტკიცებულება</w:t>
      </w:r>
      <w:r w:rsidRPr="00A41538">
        <w:rPr>
          <w:rFonts w:ascii="Sylfaen" w:hAnsi="Sylfaen" w:cs="Calibri"/>
          <w:sz w:val="24"/>
          <w:szCs w:val="24"/>
          <w:lang w:val="ka-GE"/>
        </w:rPr>
        <w:t>,</w:t>
      </w:r>
      <w:r w:rsidRPr="00A41538">
        <w:rPr>
          <w:rFonts w:ascii="Sylfaen" w:hAnsi="Sylfaen" w:cs="Calibri"/>
          <w:sz w:val="24"/>
          <w:szCs w:val="24"/>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სათანადოდ</w:t>
      </w:r>
      <w:r w:rsidRPr="00A41538">
        <w:rPr>
          <w:rFonts w:ascii="Sylfaen" w:hAnsi="Sylfaen" w:cs="Calibri"/>
          <w:sz w:val="24"/>
          <w:szCs w:val="24"/>
          <w:lang w:val="ka-GE"/>
        </w:rPr>
        <w:t xml:space="preserve"> </w:t>
      </w:r>
      <w:r w:rsidRPr="00A41538">
        <w:rPr>
          <w:rFonts w:ascii="Sylfaen" w:hAnsi="Sylfaen" w:cs="Sylfaen"/>
          <w:sz w:val="24"/>
          <w:szCs w:val="24"/>
          <w:lang w:val="ka-GE"/>
        </w:rPr>
        <w:t>მომზადების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w:t>
      </w:r>
    </w:p>
    <w:p w14:paraId="0D01F8E5" w14:textId="77777777" w:rsidR="00285BF6" w:rsidRPr="00A41538" w:rsidRDefault="00285BF6" w:rsidP="00E9278B">
      <w:pPr>
        <w:pStyle w:val="ListParagraph"/>
        <w:numPr>
          <w:ilvl w:val="0"/>
          <w:numId w:val="355"/>
        </w:numPr>
        <w:spacing w:after="0" w:line="240" w:lineRule="auto"/>
        <w:jc w:val="both"/>
        <w:rPr>
          <w:rFonts w:ascii="Sylfaen" w:hAnsi="Sylfaen" w:cs="Calibri"/>
          <w:sz w:val="24"/>
          <w:szCs w:val="24"/>
        </w:rPr>
      </w:pP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ნაბიჯი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შემცირებისაკენ</w:t>
      </w:r>
      <w:r w:rsidRPr="00A41538">
        <w:rPr>
          <w:rFonts w:ascii="Sylfaen" w:hAnsi="Sylfaen" w:cs="Calibri"/>
          <w:sz w:val="24"/>
          <w:szCs w:val="24"/>
          <w:lang w:val="ka-GE"/>
        </w:rPr>
        <w:t xml:space="preserve">. </w:t>
      </w:r>
    </w:p>
    <w:p w14:paraId="1FB615DA"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H5N1</w:t>
      </w:r>
      <w:r w:rsidRPr="00A41538">
        <w:rPr>
          <w:rFonts w:ascii="Sylfaen" w:hAnsi="Sylfaen" w:cs="Sylfaen"/>
          <w:color w:val="auto"/>
          <w:sz w:val="24"/>
          <w:szCs w:val="24"/>
          <w:lang w:val="ka-GE"/>
        </w:rPr>
        <w:t>ფრინველის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გრიპის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წარმოშობა</w:t>
      </w:r>
      <w:r w:rsidRPr="00A41538">
        <w:rPr>
          <w:rFonts w:ascii="Sylfaen" w:hAnsi="Sylfaen" w:cs="Calibri"/>
          <w:color w:val="auto"/>
          <w:sz w:val="24"/>
          <w:szCs w:val="24"/>
          <w:lang w:val="ka-GE"/>
        </w:rPr>
        <w:t xml:space="preserve"> </w:t>
      </w:r>
    </w:p>
    <w:p w14:paraId="2771099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H5N1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ქვეტიპი</w:t>
      </w:r>
      <w:r w:rsidRPr="00A41538">
        <w:rPr>
          <w:rFonts w:ascii="Sylfaen" w:hAnsi="Sylfaen" w:cs="Calibri"/>
          <w:sz w:val="24"/>
          <w:szCs w:val="24"/>
          <w:lang w:val="ka-GE"/>
        </w:rPr>
        <w:t xml:space="preserve"> - </w:t>
      </w:r>
      <w:r w:rsidRPr="00A41538">
        <w:rPr>
          <w:rFonts w:ascii="Sylfaen" w:hAnsi="Sylfaen" w:cs="Sylfaen"/>
          <w:sz w:val="24"/>
          <w:szCs w:val="24"/>
          <w:lang w:val="ka-GE"/>
        </w:rPr>
        <w:t>მაღალპათპგენური</w:t>
      </w:r>
      <w:r w:rsidRPr="00A41538">
        <w:rPr>
          <w:rFonts w:ascii="Sylfaen" w:hAnsi="Sylfaen" w:cs="Calibri"/>
          <w:sz w:val="24"/>
          <w:szCs w:val="24"/>
          <w:lang w:val="ka-GE"/>
        </w:rPr>
        <w:t xml:space="preserve"> AI </w:t>
      </w:r>
      <w:r w:rsidRPr="00A41538">
        <w:rPr>
          <w:rFonts w:ascii="Sylfaen" w:hAnsi="Sylfaen" w:cs="Sylfaen"/>
          <w:sz w:val="24"/>
          <w:szCs w:val="24"/>
          <w:lang w:val="ka-GE"/>
        </w:rPr>
        <w:t>ვირუსი</w:t>
      </w:r>
      <w:r w:rsidRPr="00A41538">
        <w:rPr>
          <w:rFonts w:ascii="Sylfaen" w:hAnsi="Sylfaen" w:cs="Calibri"/>
          <w:sz w:val="24"/>
          <w:szCs w:val="24"/>
          <w:lang w:val="ka-GE"/>
        </w:rPr>
        <w:t>-</w:t>
      </w:r>
      <w:r w:rsidRPr="00A41538">
        <w:rPr>
          <w:rFonts w:ascii="Sylfaen" w:hAnsi="Sylfaen" w:cs="Sylfaen"/>
          <w:sz w:val="24"/>
          <w:szCs w:val="24"/>
          <w:lang w:val="ka-GE"/>
        </w:rPr>
        <w:t>პირველად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დააინფიცირა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w:t>
      </w:r>
      <w:r w:rsidRPr="00A41538">
        <w:rPr>
          <w:rFonts w:ascii="Sylfaen" w:hAnsi="Sylfaen" w:cs="Calibri"/>
          <w:sz w:val="24"/>
          <w:szCs w:val="24"/>
          <w:lang w:val="ka-GE"/>
        </w:rPr>
        <w:t xml:space="preserve"> 1997 </w:t>
      </w:r>
      <w:r w:rsidRPr="00A41538">
        <w:rPr>
          <w:rFonts w:ascii="Sylfaen" w:hAnsi="Sylfaen" w:cs="Sylfaen"/>
          <w:sz w:val="24"/>
          <w:szCs w:val="24"/>
          <w:lang w:val="ka-GE"/>
        </w:rPr>
        <w:t>წელს</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შინაური</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ჰონკონგში</w:t>
      </w:r>
      <w:r w:rsidRPr="00A41538">
        <w:rPr>
          <w:rFonts w:ascii="Sylfaen" w:hAnsi="Sylfaen" w:cs="Calibri"/>
          <w:sz w:val="24"/>
          <w:szCs w:val="24"/>
          <w:lang w:val="ka-GE"/>
        </w:rPr>
        <w:t xml:space="preserve">, </w:t>
      </w:r>
      <w:r w:rsidRPr="00A41538">
        <w:rPr>
          <w:rFonts w:ascii="Sylfaen" w:hAnsi="Sylfaen" w:cs="Sylfaen"/>
          <w:sz w:val="24"/>
          <w:szCs w:val="24"/>
          <w:lang w:val="ka-GE"/>
        </w:rPr>
        <w:t>ჩინეთი</w:t>
      </w:r>
      <w:r w:rsidRPr="00A41538">
        <w:rPr>
          <w:rFonts w:ascii="Sylfaen" w:hAnsi="Sylfaen" w:cs="Calibri"/>
          <w:sz w:val="24"/>
          <w:szCs w:val="24"/>
          <w:lang w:val="ka-GE"/>
        </w:rPr>
        <w:t xml:space="preserve">. 2003–2004 </w:t>
      </w:r>
      <w:r w:rsidRPr="00A41538">
        <w:rPr>
          <w:rFonts w:ascii="Sylfaen" w:hAnsi="Sylfaen" w:cs="Sylfaen"/>
          <w:sz w:val="24"/>
          <w:szCs w:val="24"/>
          <w:lang w:val="ka-GE"/>
        </w:rPr>
        <w:t>წლებში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ხელახალი</w:t>
      </w:r>
      <w:r w:rsidRPr="00A41538">
        <w:rPr>
          <w:rFonts w:ascii="Sylfaen" w:hAnsi="Sylfaen" w:cs="Calibri"/>
          <w:sz w:val="24"/>
          <w:szCs w:val="24"/>
          <w:lang w:val="ka-GE"/>
        </w:rPr>
        <w:t xml:space="preserve"> </w:t>
      </w:r>
      <w:r w:rsidRPr="00A41538">
        <w:rPr>
          <w:rFonts w:ascii="Sylfaen" w:hAnsi="Sylfaen" w:cs="Sylfaen"/>
          <w:sz w:val="24"/>
          <w:szCs w:val="24"/>
          <w:lang w:val="ka-GE"/>
        </w:rPr>
        <w:t>ფართო</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აღმოცენების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გავრცელდა</w:t>
      </w:r>
      <w:r w:rsidRPr="00A41538">
        <w:rPr>
          <w:rFonts w:ascii="Sylfaen" w:hAnsi="Sylfaen" w:cs="Calibri"/>
          <w:sz w:val="24"/>
          <w:szCs w:val="24"/>
          <w:lang w:val="ka-GE"/>
        </w:rPr>
        <w:t xml:space="preserve"> </w:t>
      </w:r>
      <w:r w:rsidRPr="00A41538">
        <w:rPr>
          <w:rFonts w:ascii="Sylfaen" w:hAnsi="Sylfaen" w:cs="Sylfaen"/>
          <w:sz w:val="24"/>
          <w:szCs w:val="24"/>
          <w:lang w:val="ka-GE"/>
        </w:rPr>
        <w:t>აზიიდან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ევროპასა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აფრიკაში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ფეხი</w:t>
      </w:r>
      <w:r w:rsidRPr="00A41538">
        <w:rPr>
          <w:rFonts w:ascii="Sylfaen" w:hAnsi="Sylfaen" w:cs="Calibri"/>
          <w:sz w:val="24"/>
          <w:szCs w:val="24"/>
          <w:lang w:val="ka-GE"/>
        </w:rPr>
        <w:t xml:space="preserve"> </w:t>
      </w:r>
      <w:r w:rsidRPr="00A41538">
        <w:rPr>
          <w:rFonts w:ascii="Sylfaen" w:hAnsi="Sylfaen" w:cs="Sylfaen"/>
          <w:sz w:val="24"/>
          <w:szCs w:val="24"/>
          <w:lang w:val="ka-GE"/>
        </w:rPr>
        <w:t>მოიკიდა</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ქვეყანაში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გამოიწვია</w:t>
      </w:r>
      <w:r w:rsidRPr="00A41538">
        <w:rPr>
          <w:rFonts w:ascii="Sylfaen" w:hAnsi="Sylfaen" w:cs="Calibri"/>
          <w:sz w:val="24"/>
          <w:szCs w:val="24"/>
          <w:lang w:val="ka-GE"/>
        </w:rPr>
        <w:t xml:space="preserve"> </w:t>
      </w:r>
      <w:r w:rsidRPr="00A41538">
        <w:rPr>
          <w:rFonts w:ascii="Sylfaen" w:hAnsi="Sylfaen" w:cs="Sylfaen"/>
          <w:sz w:val="24"/>
          <w:szCs w:val="24"/>
          <w:lang w:val="ka-GE"/>
        </w:rPr>
        <w:t>მილიონობით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შინაური</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ათასი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ბევრი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სიკვდილი</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აფეთქებამ</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გავლენა</w:t>
      </w:r>
      <w:r w:rsidRPr="00A41538">
        <w:rPr>
          <w:rFonts w:ascii="Sylfaen" w:hAnsi="Sylfaen" w:cs="Calibri"/>
          <w:sz w:val="24"/>
          <w:szCs w:val="24"/>
          <w:lang w:val="ka-GE"/>
        </w:rPr>
        <w:t xml:space="preserve"> </w:t>
      </w:r>
      <w:r w:rsidRPr="00A41538">
        <w:rPr>
          <w:rFonts w:ascii="Sylfaen" w:hAnsi="Sylfaen" w:cs="Sylfaen"/>
          <w:sz w:val="24"/>
          <w:szCs w:val="24"/>
          <w:lang w:val="ka-GE"/>
        </w:rPr>
        <w:t>მოახდინა</w:t>
      </w:r>
      <w:r w:rsidRPr="00A41538">
        <w:rPr>
          <w:rFonts w:ascii="Sylfaen" w:hAnsi="Sylfaen" w:cs="Calibri"/>
          <w:sz w:val="24"/>
          <w:szCs w:val="24"/>
          <w:lang w:val="ka-GE"/>
        </w:rPr>
        <w:t xml:space="preserve"> </w:t>
      </w:r>
      <w:r w:rsidRPr="00A41538">
        <w:rPr>
          <w:rFonts w:ascii="Sylfaen" w:hAnsi="Sylfaen" w:cs="Sylfaen"/>
          <w:sz w:val="24"/>
          <w:szCs w:val="24"/>
          <w:lang w:val="ka-GE"/>
        </w:rPr>
        <w:t>საარსებო</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ეკონომიკაზე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საერთაშორისო</w:t>
      </w:r>
      <w:r w:rsidRPr="00A41538">
        <w:rPr>
          <w:rFonts w:ascii="Sylfaen" w:hAnsi="Sylfaen" w:cs="Calibri"/>
          <w:sz w:val="24"/>
          <w:szCs w:val="24"/>
          <w:lang w:val="ka-GE"/>
        </w:rPr>
        <w:t xml:space="preserve"> </w:t>
      </w:r>
      <w:r w:rsidRPr="00A41538">
        <w:rPr>
          <w:rFonts w:ascii="Sylfaen" w:hAnsi="Sylfaen" w:cs="Sylfaen"/>
          <w:sz w:val="24"/>
          <w:szCs w:val="24"/>
          <w:lang w:val="ka-GE"/>
        </w:rPr>
        <w:t>საქმიანობაზე</w:t>
      </w:r>
      <w:r w:rsidRPr="00A41538">
        <w:rPr>
          <w:rFonts w:ascii="Sylfaen" w:hAnsi="Sylfaen" w:cs="Calibri"/>
          <w:sz w:val="24"/>
          <w:szCs w:val="24"/>
          <w:lang w:val="ka-GE"/>
        </w:rPr>
        <w:t xml:space="preserve"> </w:t>
      </w:r>
      <w:r w:rsidRPr="00A41538">
        <w:rPr>
          <w:rFonts w:ascii="Sylfaen" w:hAnsi="Sylfaen" w:cs="Sylfaen"/>
          <w:sz w:val="24"/>
          <w:szCs w:val="24"/>
          <w:lang w:val="ka-GE"/>
        </w:rPr>
        <w:t>დაზარალებულ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ქვეყნებში</w:t>
      </w:r>
      <w:r w:rsidRPr="00A41538">
        <w:rPr>
          <w:rFonts w:ascii="Sylfaen" w:hAnsi="Sylfaen" w:cs="Calibri"/>
          <w:sz w:val="24"/>
          <w:szCs w:val="24"/>
          <w:lang w:val="ka-GE"/>
        </w:rPr>
        <w:t xml:space="preserve">. H5N1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ცირკულაცია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განსაკუთრებით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მაშინ</w:t>
      </w:r>
      <w:r w:rsidRPr="00A41538">
        <w:rPr>
          <w:rFonts w:ascii="Sylfaen" w:hAnsi="Sylfaen" w:cs="Calibri"/>
          <w:sz w:val="24"/>
          <w:szCs w:val="24"/>
          <w:lang w:val="ka-GE"/>
        </w:rPr>
        <w:t xml:space="preserve"> </w:t>
      </w:r>
      <w:r w:rsidRPr="00A41538">
        <w:rPr>
          <w:rFonts w:ascii="Sylfaen" w:hAnsi="Sylfaen" w:cs="Sylfaen"/>
          <w:sz w:val="24"/>
          <w:szCs w:val="24"/>
          <w:lang w:val="ka-GE"/>
        </w:rPr>
        <w:t>როცა</w:t>
      </w:r>
      <w:r w:rsidRPr="00A41538">
        <w:rPr>
          <w:rFonts w:ascii="Sylfaen" w:hAnsi="Sylfaen" w:cs="Calibri"/>
          <w:sz w:val="24"/>
          <w:szCs w:val="24"/>
          <w:lang w:val="ka-GE"/>
        </w:rPr>
        <w:t xml:space="preserve"> </w:t>
      </w:r>
      <w:r w:rsidRPr="00A41538">
        <w:rPr>
          <w:rFonts w:ascii="Sylfaen" w:hAnsi="Sylfaen" w:cs="Sylfaen"/>
          <w:sz w:val="24"/>
          <w:szCs w:val="24"/>
          <w:lang w:val="ka-GE"/>
        </w:rPr>
        <w:t>ენდემურია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საფრთხეს</w:t>
      </w:r>
      <w:r w:rsidRPr="00A41538">
        <w:rPr>
          <w:rFonts w:ascii="Sylfaen" w:hAnsi="Sylfaen" w:cs="Calibri"/>
          <w:sz w:val="24"/>
          <w:szCs w:val="24"/>
          <w:lang w:val="ka-GE"/>
        </w:rPr>
        <w:t xml:space="preserve"> </w:t>
      </w:r>
      <w:r w:rsidRPr="00A41538">
        <w:rPr>
          <w:rFonts w:ascii="Sylfaen" w:hAnsi="Sylfaen" w:cs="Sylfaen"/>
          <w:sz w:val="24"/>
          <w:szCs w:val="24"/>
          <w:lang w:val="ka-GE"/>
        </w:rPr>
        <w:t>უქმნის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რადგან</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აქვს</w:t>
      </w:r>
      <w:r w:rsidRPr="00A41538">
        <w:rPr>
          <w:rFonts w:ascii="Sylfaen" w:hAnsi="Sylfaen" w:cs="Calibri"/>
          <w:sz w:val="24"/>
          <w:szCs w:val="24"/>
          <w:lang w:val="ka-GE"/>
        </w:rPr>
        <w:t xml:space="preserve">  </w:t>
      </w:r>
      <w:r w:rsidRPr="00A41538">
        <w:rPr>
          <w:rFonts w:ascii="Sylfaen" w:hAnsi="Sylfaen" w:cs="Sylfaen"/>
          <w:sz w:val="24"/>
          <w:szCs w:val="24"/>
          <w:lang w:val="ka-GE"/>
        </w:rPr>
        <w:t>პოტენციალი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გააჩნდეს</w:t>
      </w:r>
      <w:r w:rsidRPr="00A41538">
        <w:rPr>
          <w:rFonts w:ascii="Sylfaen" w:hAnsi="Sylfaen" w:cs="Calibri"/>
          <w:sz w:val="24"/>
          <w:szCs w:val="24"/>
          <w:lang w:val="ka-GE"/>
        </w:rPr>
        <w:t xml:space="preserve"> </w:t>
      </w:r>
      <w:r w:rsidRPr="00A41538">
        <w:rPr>
          <w:rFonts w:ascii="Sylfaen" w:hAnsi="Sylfaen" w:cs="Sylfaen"/>
          <w:sz w:val="24"/>
          <w:szCs w:val="24"/>
          <w:lang w:val="ka-GE"/>
        </w:rPr>
        <w:t>პოტენციალი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შეიცვალოს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გადამდები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p>
    <w:p w14:paraId="3688AA16"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ქვეტიპებიც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ტრიალებს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რომლებმაც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აგრეთვე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შეუქმნას</w:t>
      </w:r>
      <w:r w:rsidRPr="00A41538">
        <w:rPr>
          <w:rFonts w:ascii="Sylfaen" w:hAnsi="Sylfaen" w:cs="Calibri"/>
          <w:sz w:val="24"/>
          <w:szCs w:val="24"/>
          <w:lang w:val="ka-GE"/>
        </w:rPr>
        <w:t xml:space="preserve"> </w:t>
      </w:r>
      <w:r w:rsidRPr="00A41538">
        <w:rPr>
          <w:rFonts w:ascii="Sylfaen" w:hAnsi="Sylfaen" w:cs="Sylfaen"/>
          <w:sz w:val="24"/>
          <w:szCs w:val="24"/>
          <w:lang w:val="ka-GE"/>
        </w:rPr>
        <w:t>პოტენციური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ჯანმრთელობას</w:t>
      </w:r>
      <w:r w:rsidRPr="00A41538">
        <w:rPr>
          <w:rFonts w:ascii="Sylfaen" w:hAnsi="Sylfaen" w:cs="Calibri"/>
          <w:sz w:val="24"/>
          <w:szCs w:val="24"/>
          <w:lang w:val="ka-GE"/>
        </w:rPr>
        <w:t xml:space="preserve">. საქართველოში იყო ფრინველის დაინფიცირების შემთხვევები 2006 წელს. საქართველოში არ დარეგისტრირებულა ადამიანებში </w:t>
      </w:r>
      <w:r w:rsidRPr="00A41538">
        <w:rPr>
          <w:rFonts w:ascii="Sylfaen" w:hAnsi="Sylfaen" w:cs="Calibri"/>
          <w:sz w:val="24"/>
          <w:szCs w:val="24"/>
        </w:rPr>
        <w:t>H5N1</w:t>
      </w:r>
      <w:r w:rsidRPr="00A41538">
        <w:rPr>
          <w:rFonts w:ascii="Sylfaen" w:hAnsi="Sylfaen" w:cs="Calibri"/>
          <w:sz w:val="24"/>
          <w:szCs w:val="24"/>
          <w:lang w:val="ka-GE"/>
        </w:rPr>
        <w:t xml:space="preserve"> ფრინველის გრიპით დაინფიცირების არც ერთი შემთხვევა. </w:t>
      </w:r>
    </w:p>
    <w:p w14:paraId="33F1E07D"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Calibri"/>
          <w:b/>
          <w:sz w:val="24"/>
          <w:szCs w:val="24"/>
          <w:lang w:val="ka-GE"/>
        </w:rPr>
        <w:t xml:space="preserve">H5N1 </w:t>
      </w:r>
      <w:r w:rsidRPr="00A41538">
        <w:rPr>
          <w:rFonts w:ascii="Sylfaen" w:hAnsi="Sylfaen" w:cs="Sylfaen"/>
          <w:b/>
          <w:sz w:val="24"/>
          <w:szCs w:val="24"/>
          <w:lang w:val="ka-GE"/>
        </w:rPr>
        <w:t>ვირუსების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უმრევლესი</w:t>
      </w:r>
      <w:r w:rsidRPr="00A41538">
        <w:rPr>
          <w:rFonts w:ascii="Sylfaen" w:hAnsi="Sylfaen" w:cs="Calibri"/>
          <w:b/>
          <w:sz w:val="24"/>
          <w:szCs w:val="24"/>
          <w:lang w:val="ka-GE"/>
        </w:rPr>
        <w:t xml:space="preserve"> </w:t>
      </w:r>
      <w:r w:rsidRPr="00A41538">
        <w:rPr>
          <w:rFonts w:ascii="Sylfaen" w:hAnsi="Sylfaen" w:cs="Sylfaen"/>
          <w:b/>
          <w:sz w:val="24"/>
          <w:szCs w:val="24"/>
          <w:lang w:val="ka-GE"/>
        </w:rPr>
        <w:t>შემთხვევები</w:t>
      </w:r>
      <w:r w:rsidRPr="00A41538">
        <w:rPr>
          <w:rFonts w:ascii="Sylfaen" w:hAnsi="Sylfaen" w:cs="Calibri"/>
          <w:b/>
          <w:sz w:val="24"/>
          <w:szCs w:val="24"/>
          <w:lang w:val="ka-GE"/>
        </w:rPr>
        <w:t xml:space="preserve"> </w:t>
      </w:r>
      <w:r w:rsidRPr="00A41538">
        <w:rPr>
          <w:rFonts w:ascii="Sylfaen" w:hAnsi="Sylfaen" w:cs="Sylfaen"/>
          <w:b/>
          <w:sz w:val="24"/>
          <w:szCs w:val="24"/>
          <w:lang w:val="ka-GE"/>
        </w:rPr>
        <w:t>ადამიანებში</w:t>
      </w:r>
      <w:r w:rsidRPr="00A41538">
        <w:rPr>
          <w:rFonts w:ascii="Sylfaen" w:hAnsi="Sylfaen" w:cs="Calibri"/>
          <w:b/>
          <w:sz w:val="24"/>
          <w:szCs w:val="24"/>
          <w:lang w:val="ka-GE"/>
        </w:rPr>
        <w:t xml:space="preserve">  </w:t>
      </w:r>
      <w:r w:rsidRPr="00A41538">
        <w:rPr>
          <w:rFonts w:ascii="Sylfaen" w:hAnsi="Sylfaen" w:cs="Sylfaen"/>
          <w:b/>
          <w:sz w:val="24"/>
          <w:szCs w:val="24"/>
          <w:lang w:val="ka-GE"/>
        </w:rPr>
        <w:t>უკავშირდება</w:t>
      </w:r>
      <w:r w:rsidRPr="00A41538">
        <w:rPr>
          <w:rFonts w:ascii="Sylfaen" w:hAnsi="Sylfaen" w:cs="Calibri"/>
          <w:b/>
          <w:sz w:val="24"/>
          <w:szCs w:val="24"/>
          <w:lang w:val="ka-GE"/>
        </w:rPr>
        <w:t xml:space="preserve"> </w:t>
      </w:r>
      <w:r w:rsidRPr="00A41538">
        <w:rPr>
          <w:rFonts w:ascii="Sylfaen" w:hAnsi="Sylfaen" w:cs="Sylfaen"/>
          <w:b/>
          <w:sz w:val="24"/>
          <w:szCs w:val="24"/>
          <w:lang w:val="ka-GE"/>
        </w:rPr>
        <w:t>ინფიცირებულ</w:t>
      </w:r>
      <w:r w:rsidRPr="00A41538">
        <w:rPr>
          <w:rFonts w:ascii="Sylfaen" w:hAnsi="Sylfaen" w:cs="Calibri"/>
          <w:b/>
          <w:sz w:val="24"/>
          <w:szCs w:val="24"/>
          <w:lang w:val="ka-GE"/>
        </w:rPr>
        <w:t xml:space="preserve"> </w:t>
      </w:r>
      <w:r w:rsidRPr="00A41538">
        <w:rPr>
          <w:rFonts w:ascii="Sylfaen" w:hAnsi="Sylfaen" w:cs="Sylfaen"/>
          <w:b/>
          <w:sz w:val="24"/>
          <w:szCs w:val="24"/>
          <w:lang w:val="ka-GE"/>
        </w:rPr>
        <w:t>ფრინველებთან</w:t>
      </w:r>
      <w:r w:rsidRPr="00A41538">
        <w:rPr>
          <w:rFonts w:ascii="Sylfaen" w:hAnsi="Sylfaen" w:cs="Calibri"/>
          <w:b/>
          <w:sz w:val="24"/>
          <w:szCs w:val="24"/>
          <w:lang w:val="ka-GE"/>
        </w:rPr>
        <w:t xml:space="preserve"> </w:t>
      </w:r>
      <w:r w:rsidRPr="00A41538">
        <w:rPr>
          <w:rFonts w:ascii="Sylfaen" w:hAnsi="Sylfaen" w:cs="Sylfaen"/>
          <w:b/>
          <w:sz w:val="24"/>
          <w:szCs w:val="24"/>
          <w:lang w:val="ka-GE"/>
        </w:rPr>
        <w:t>შეხებას</w:t>
      </w:r>
    </w:p>
    <w:p w14:paraId="613DF4B9"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უმრავლეს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პიროვნება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დაინფიცირდა</w:t>
      </w:r>
      <w:r w:rsidRPr="00A41538">
        <w:rPr>
          <w:rFonts w:ascii="Sylfaen" w:hAnsi="Sylfaen" w:cs="Calibri"/>
          <w:sz w:val="24"/>
          <w:szCs w:val="24"/>
          <w:lang w:val="ka-GE"/>
        </w:rPr>
        <w:t xml:space="preserve"> HPAI H5N1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ავადმყოფ</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მკვდარ</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ფრინველთან</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ახლო</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p>
    <w:p w14:paraId="20E24AD4"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lastRenderedPageBreak/>
        <w:t>სხვა</w:t>
      </w:r>
      <w:r w:rsidRPr="00A41538">
        <w:rPr>
          <w:rFonts w:ascii="Sylfaen" w:hAnsi="Sylfaen" w:cs="Calibri"/>
          <w:sz w:val="24"/>
          <w:szCs w:val="24"/>
          <w:lang w:val="ka-GE"/>
        </w:rPr>
        <w:t xml:space="preserve"> HPAI H5N1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რისკ</w:t>
      </w:r>
      <w:r w:rsidRPr="00A41538">
        <w:rPr>
          <w:rFonts w:ascii="Sylfaen" w:hAnsi="Sylfaen" w:cs="Calibri"/>
          <w:sz w:val="24"/>
          <w:szCs w:val="24"/>
          <w:lang w:val="ka-GE"/>
        </w:rPr>
        <w:t xml:space="preserve"> </w:t>
      </w:r>
      <w:r w:rsidRPr="00A41538">
        <w:rPr>
          <w:rFonts w:ascii="Sylfaen" w:hAnsi="Sylfaen" w:cs="Sylfaen"/>
          <w:sz w:val="24"/>
          <w:szCs w:val="24"/>
          <w:lang w:val="ka-GE"/>
        </w:rPr>
        <w:t>ფაქტირებში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შედის</w:t>
      </w:r>
      <w:r w:rsidRPr="00A41538">
        <w:rPr>
          <w:rFonts w:ascii="Sylfaen" w:hAnsi="Sylfaen" w:cs="Calibri"/>
          <w:sz w:val="24"/>
          <w:szCs w:val="24"/>
          <w:lang w:val="ka-GE"/>
        </w:rPr>
        <w:t xml:space="preserve"> </w:t>
      </w:r>
      <w:r w:rsidRPr="00A41538">
        <w:rPr>
          <w:rFonts w:ascii="Sylfaen" w:hAnsi="Sylfaen" w:cs="Sylfaen"/>
          <w:sz w:val="24"/>
          <w:szCs w:val="24"/>
          <w:lang w:val="ka-GE"/>
        </w:rPr>
        <w:t>ცოცხალ</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ბაზარში</w:t>
      </w:r>
      <w:r w:rsidRPr="00A41538">
        <w:rPr>
          <w:rFonts w:ascii="Sylfaen" w:hAnsi="Sylfaen" w:cs="Calibri"/>
          <w:sz w:val="24"/>
          <w:szCs w:val="24"/>
          <w:lang w:val="ka-GE"/>
        </w:rPr>
        <w:t xml:space="preserve"> </w:t>
      </w:r>
      <w:r w:rsidRPr="00A41538">
        <w:rPr>
          <w:rFonts w:ascii="Sylfaen" w:hAnsi="Sylfaen" w:cs="Sylfaen"/>
          <w:sz w:val="24"/>
          <w:szCs w:val="24"/>
          <w:lang w:val="ka-GE"/>
        </w:rPr>
        <w:t>ვიზიტი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ხანგრძლივი</w:t>
      </w:r>
      <w:r w:rsidRPr="00A41538">
        <w:rPr>
          <w:rFonts w:ascii="Sylfaen" w:hAnsi="Sylfaen" w:cs="Calibri"/>
          <w:sz w:val="24"/>
          <w:szCs w:val="24"/>
          <w:lang w:val="ka-GE"/>
        </w:rPr>
        <w:t xml:space="preserve">, </w:t>
      </w:r>
      <w:r w:rsidRPr="00A41538">
        <w:rPr>
          <w:rFonts w:ascii="Sylfaen" w:hAnsi="Sylfaen" w:cs="Sylfaen"/>
          <w:sz w:val="24"/>
          <w:szCs w:val="24"/>
          <w:lang w:val="ka-GE"/>
        </w:rPr>
        <w:t>დაუცველი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HPAI H5N1–</w:t>
      </w:r>
      <w:r w:rsidRPr="00A41538">
        <w:rPr>
          <w:rFonts w:ascii="Sylfaen" w:hAnsi="Sylfaen" w:cs="Sylfaen"/>
          <w:sz w:val="24"/>
          <w:szCs w:val="24"/>
          <w:lang w:val="ka-GE"/>
        </w:rPr>
        <w:t>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პაციენტთან</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HPAI H5N1 </w:t>
      </w:r>
      <w:r w:rsidRPr="00A41538">
        <w:rPr>
          <w:rFonts w:ascii="Sylfaen" w:hAnsi="Sylfaen" w:cs="Sylfaen"/>
          <w:sz w:val="24"/>
          <w:szCs w:val="24"/>
          <w:lang w:val="ka-GE"/>
        </w:rPr>
        <w:t>შემთხვევებში</w:t>
      </w:r>
      <w:r w:rsidRPr="00A41538">
        <w:rPr>
          <w:rFonts w:ascii="Sylfaen" w:hAnsi="Sylfaen" w:cs="Calibri"/>
          <w:sz w:val="24"/>
          <w:szCs w:val="24"/>
          <w:lang w:val="ka-GE"/>
        </w:rPr>
        <w:t xml:space="preserve">, HPAI H5N1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აღმოცენების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w:t>
      </w:r>
      <w:r w:rsidRPr="00A41538">
        <w:rPr>
          <w:rFonts w:ascii="Sylfaen" w:hAnsi="Sylfaen" w:cs="Calibri"/>
          <w:sz w:val="24"/>
          <w:szCs w:val="24"/>
          <w:lang w:val="ka-GE"/>
        </w:rPr>
        <w:t xml:space="preserve"> </w:t>
      </w:r>
      <w:r w:rsidRPr="00A41538">
        <w:rPr>
          <w:rFonts w:ascii="Sylfaen" w:hAnsi="Sylfaen" w:cs="Sylfaen"/>
          <w:sz w:val="24"/>
          <w:szCs w:val="24"/>
          <w:lang w:val="ka-GE"/>
        </w:rPr>
        <w:t>უცნობია</w:t>
      </w:r>
      <w:r w:rsidRPr="00A41538">
        <w:rPr>
          <w:rFonts w:ascii="Sylfaen" w:hAnsi="Sylfaen" w:cs="Calibri"/>
          <w:sz w:val="24"/>
          <w:szCs w:val="24"/>
          <w:lang w:val="ka-GE"/>
        </w:rPr>
        <w:t xml:space="preserve">. HPAI H5N1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სეზონურიბაზე</w:t>
      </w:r>
      <w:r w:rsidRPr="00A41538">
        <w:rPr>
          <w:rFonts w:ascii="Sylfaen" w:hAnsi="Sylfaen" w:cs="Calibri"/>
          <w:sz w:val="24"/>
          <w:szCs w:val="24"/>
          <w:lang w:val="ka-GE"/>
        </w:rPr>
        <w:t xml:space="preserve"> </w:t>
      </w:r>
      <w:r w:rsidRPr="00A41538">
        <w:rPr>
          <w:rFonts w:ascii="Sylfaen" w:hAnsi="Sylfaen" w:cs="Sylfaen"/>
          <w:sz w:val="24"/>
          <w:szCs w:val="24"/>
          <w:lang w:val="ka-GE"/>
        </w:rPr>
        <w:t>დაკვირვება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მიმდინარეობს</w:t>
      </w:r>
      <w:r w:rsidRPr="00A41538">
        <w:rPr>
          <w:rFonts w:ascii="Sylfaen" w:hAnsi="Sylfaen" w:cs="Calibri"/>
          <w:sz w:val="24"/>
          <w:szCs w:val="24"/>
          <w:lang w:val="ka-GE"/>
        </w:rPr>
        <w:t xml:space="preserve"> </w:t>
      </w:r>
      <w:r w:rsidRPr="00A41538">
        <w:rPr>
          <w:rFonts w:ascii="Sylfaen" w:hAnsi="Sylfaen" w:cs="Sylfaen"/>
          <w:sz w:val="24"/>
          <w:szCs w:val="24"/>
          <w:lang w:val="ka-GE"/>
        </w:rPr>
        <w:t>თვეების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წლის</w:t>
      </w:r>
      <w:r w:rsidRPr="00A41538">
        <w:rPr>
          <w:rFonts w:ascii="Sylfaen" w:hAnsi="Sylfaen" w:cs="Calibri"/>
          <w:sz w:val="24"/>
          <w:szCs w:val="24"/>
          <w:lang w:val="ka-GE"/>
        </w:rPr>
        <w:t xml:space="preserve"> </w:t>
      </w:r>
      <w:r w:rsidRPr="00A41538">
        <w:rPr>
          <w:rFonts w:ascii="Sylfaen" w:hAnsi="Sylfaen" w:cs="Sylfaen"/>
          <w:sz w:val="24"/>
          <w:szCs w:val="24"/>
          <w:lang w:val="ka-GE"/>
        </w:rPr>
        <w:t>ბოლოსა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დასაწყისში</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სეზონურობა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შეესაბამება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ფრინველებში</w:t>
      </w:r>
      <w:r w:rsidRPr="00A41538">
        <w:rPr>
          <w:rFonts w:ascii="Sylfaen" w:hAnsi="Sylfaen" w:cs="Calibri"/>
          <w:sz w:val="24"/>
          <w:szCs w:val="24"/>
          <w:lang w:val="ka-GE"/>
        </w:rPr>
        <w:t xml:space="preserve"> HPAI H5N1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სეზონურიბას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იზრდება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შედარებით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გრილ</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პერიოდში</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გამოვლინდეს</w:t>
      </w:r>
      <w:r w:rsidRPr="00A41538">
        <w:rPr>
          <w:rFonts w:ascii="Sylfaen" w:hAnsi="Sylfaen" w:cs="Calibri"/>
          <w:sz w:val="24"/>
          <w:szCs w:val="24"/>
          <w:lang w:val="ka-GE"/>
        </w:rPr>
        <w:t xml:space="preserve"> </w:t>
      </w:r>
      <w:r w:rsidRPr="00A41538">
        <w:rPr>
          <w:rFonts w:ascii="Sylfaen" w:hAnsi="Sylfaen" w:cs="Sylfaen"/>
          <w:sz w:val="24"/>
          <w:szCs w:val="24"/>
          <w:lang w:val="ka-GE"/>
        </w:rPr>
        <w:t>ნებისმიერ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გასნაკუთრებით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ქვეყნებში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სადაც</w:t>
      </w:r>
      <w:r w:rsidRPr="00A41538">
        <w:rPr>
          <w:rFonts w:ascii="Sylfaen" w:hAnsi="Sylfaen" w:cs="Calibri"/>
          <w:sz w:val="24"/>
          <w:szCs w:val="24"/>
          <w:lang w:val="ka-GE"/>
        </w:rPr>
        <w:t xml:space="preserve"> HPAI H5N1 </w:t>
      </w:r>
      <w:r w:rsidRPr="00A41538">
        <w:rPr>
          <w:rFonts w:ascii="Sylfaen" w:hAnsi="Sylfaen" w:cs="Sylfaen"/>
          <w:sz w:val="24"/>
          <w:szCs w:val="24"/>
          <w:lang w:val="ka-GE"/>
        </w:rPr>
        <w:t>ენდემურია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ფრინველებში</w:t>
      </w:r>
      <w:r w:rsidRPr="00A41538">
        <w:rPr>
          <w:rFonts w:ascii="Sylfaen" w:hAnsi="Sylfaen" w:cs="Calibri"/>
          <w:sz w:val="24"/>
          <w:szCs w:val="24"/>
          <w:lang w:val="ka-GE"/>
        </w:rPr>
        <w:t xml:space="preserve">. </w:t>
      </w:r>
    </w:p>
    <w:p w14:paraId="245D76E4"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 xml:space="preserve">H5N1 </w:t>
      </w:r>
      <w:r w:rsidRPr="00A41538">
        <w:rPr>
          <w:rFonts w:ascii="Sylfaen" w:hAnsi="Sylfaen" w:cs="Sylfaen"/>
          <w:color w:val="auto"/>
          <w:sz w:val="24"/>
          <w:szCs w:val="24"/>
          <w:lang w:val="ka-GE"/>
        </w:rPr>
        <w:t>ფრინველის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გრიპის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ინფექციები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და</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კლინიკური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ნიშნები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ადამიანებში</w:t>
      </w:r>
    </w:p>
    <w:p w14:paraId="30A6D46F"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Calibri"/>
          <w:sz w:val="24"/>
          <w:szCs w:val="24"/>
          <w:lang w:val="ka-GE"/>
        </w:rPr>
        <w:t xml:space="preserve">H5N1 </w:t>
      </w:r>
      <w:r w:rsidRPr="00A41538">
        <w:rPr>
          <w:rFonts w:ascii="Sylfaen" w:hAnsi="Sylfaen" w:cs="Sylfaen"/>
          <w:sz w:val="24"/>
          <w:szCs w:val="24"/>
          <w:lang w:val="ka-GE"/>
        </w:rPr>
        <w:t>ვირუსული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ფატალურიბის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მაჩვენებელი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ბევრად</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მაღალია</w:t>
      </w:r>
      <w:r w:rsidRPr="00A41538">
        <w:rPr>
          <w:rFonts w:ascii="Sylfaen" w:hAnsi="Sylfaen" w:cs="Calibri"/>
          <w:sz w:val="24"/>
          <w:szCs w:val="24"/>
          <w:lang w:val="ka-GE"/>
        </w:rPr>
        <w:t xml:space="preserve">  </w:t>
      </w:r>
      <w:r w:rsidRPr="00A41538">
        <w:rPr>
          <w:rFonts w:ascii="Sylfaen" w:hAnsi="Sylfaen" w:cs="Sylfaen"/>
          <w:sz w:val="24"/>
          <w:szCs w:val="24"/>
          <w:lang w:val="ka-GE"/>
        </w:rPr>
        <w:t>სეზონური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გრიპთან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შედარებით</w:t>
      </w:r>
      <w:r w:rsidRPr="00A41538">
        <w:rPr>
          <w:rFonts w:ascii="Sylfaen" w:hAnsi="Sylfaen" w:cs="Calibri"/>
          <w:sz w:val="24"/>
          <w:szCs w:val="24"/>
          <w:lang w:val="ka-GE"/>
        </w:rPr>
        <w:t xml:space="preserve">. </w:t>
      </w:r>
    </w:p>
    <w:p w14:paraId="0B30645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ინკუბაციური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w:t>
      </w:r>
      <w:r w:rsidRPr="00A41538">
        <w:rPr>
          <w:rFonts w:ascii="Sylfaen" w:hAnsi="Sylfaen" w:cs="Calibri"/>
          <w:sz w:val="24"/>
          <w:szCs w:val="24"/>
          <w:lang w:val="ka-GE"/>
        </w:rPr>
        <w:t>:</w:t>
      </w:r>
    </w:p>
    <w:p w14:paraId="5A872CE9"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H5N1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ინკუბაციის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გაცილებით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ხანგრძლივი</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ვიდრე</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სეზონური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გრიპისა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ორი</w:t>
      </w:r>
      <w:r w:rsidRPr="00A41538">
        <w:rPr>
          <w:rFonts w:ascii="Sylfaen" w:hAnsi="Sylfaen" w:cs="Calibri"/>
          <w:sz w:val="24"/>
          <w:szCs w:val="24"/>
          <w:lang w:val="ka-GE"/>
        </w:rPr>
        <w:t xml:space="preserve"> </w:t>
      </w:r>
      <w:r w:rsidRPr="00A41538">
        <w:rPr>
          <w:rFonts w:ascii="Sylfaen" w:hAnsi="Sylfaen" w:cs="Sylfaen"/>
          <w:sz w:val="24"/>
          <w:szCs w:val="24"/>
          <w:lang w:val="ka-GE"/>
        </w:rPr>
        <w:t>სამი</w:t>
      </w:r>
      <w:r w:rsidRPr="00A41538">
        <w:rPr>
          <w:rFonts w:ascii="Sylfaen" w:hAnsi="Sylfaen" w:cs="Calibri"/>
          <w:sz w:val="24"/>
          <w:szCs w:val="24"/>
          <w:lang w:val="ka-GE"/>
        </w:rPr>
        <w:t xml:space="preserve"> </w:t>
      </w:r>
      <w:r w:rsidRPr="00A41538">
        <w:rPr>
          <w:rFonts w:ascii="Sylfaen" w:hAnsi="Sylfaen" w:cs="Sylfaen"/>
          <w:sz w:val="24"/>
          <w:szCs w:val="24"/>
          <w:lang w:val="ka-GE"/>
        </w:rPr>
        <w:t>დღეა</w:t>
      </w:r>
      <w:r w:rsidRPr="00A41538">
        <w:rPr>
          <w:rFonts w:ascii="Sylfaen" w:hAnsi="Sylfaen" w:cs="Calibri"/>
          <w:sz w:val="24"/>
          <w:szCs w:val="24"/>
          <w:lang w:val="ka-GE"/>
        </w:rPr>
        <w:t xml:space="preserve">. H5N1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ამჟამინდელი</w:t>
      </w:r>
      <w:r w:rsidRPr="00A41538">
        <w:rPr>
          <w:rFonts w:ascii="Sylfaen" w:hAnsi="Sylfaen" w:cs="Calibri"/>
          <w:sz w:val="24"/>
          <w:szCs w:val="24"/>
          <w:lang w:val="ka-GE"/>
        </w:rPr>
        <w:t xml:space="preserve"> </w:t>
      </w:r>
      <w:r w:rsidRPr="00A41538">
        <w:rPr>
          <w:rFonts w:ascii="Sylfaen" w:hAnsi="Sylfaen" w:cs="Sylfaen"/>
          <w:sz w:val="24"/>
          <w:szCs w:val="24"/>
          <w:lang w:val="ka-GE"/>
        </w:rPr>
        <w:t>მონაცემები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მიუთითებს</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ინკუბაციის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პოერიოდი</w:t>
      </w:r>
      <w:r w:rsidRPr="00A41538">
        <w:rPr>
          <w:rFonts w:ascii="Sylfaen" w:hAnsi="Sylfaen" w:cs="Calibri"/>
          <w:sz w:val="24"/>
          <w:szCs w:val="24"/>
          <w:lang w:val="ka-GE"/>
        </w:rPr>
        <w:t xml:space="preserve"> </w:t>
      </w:r>
      <w:r w:rsidRPr="00A41538">
        <w:rPr>
          <w:rFonts w:ascii="Sylfaen" w:hAnsi="Sylfaen" w:cs="Sylfaen"/>
          <w:sz w:val="24"/>
          <w:szCs w:val="24"/>
          <w:lang w:val="ka-GE"/>
        </w:rPr>
        <w:t>ორიდან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რვა</w:t>
      </w:r>
      <w:r w:rsidRPr="00A41538">
        <w:rPr>
          <w:rFonts w:ascii="Sylfaen" w:hAnsi="Sylfaen" w:cs="Calibri"/>
          <w:sz w:val="24"/>
          <w:szCs w:val="24"/>
          <w:lang w:val="ka-GE"/>
        </w:rPr>
        <w:t xml:space="preserve"> </w:t>
      </w:r>
      <w:r w:rsidRPr="00A41538">
        <w:rPr>
          <w:rFonts w:ascii="Sylfaen" w:hAnsi="Sylfaen" w:cs="Sylfaen"/>
          <w:sz w:val="24"/>
          <w:szCs w:val="24"/>
          <w:lang w:val="ka-GE"/>
        </w:rPr>
        <w:t>დღემდე</w:t>
      </w:r>
      <w:r w:rsidRPr="00A41538">
        <w:rPr>
          <w:rFonts w:ascii="Sylfaen" w:hAnsi="Sylfaen" w:cs="Calibri"/>
          <w:sz w:val="24"/>
          <w:szCs w:val="24"/>
          <w:lang w:val="ka-GE"/>
        </w:rPr>
        <w:t xml:space="preserve"> </w:t>
      </w:r>
      <w:r w:rsidRPr="00A41538">
        <w:rPr>
          <w:rFonts w:ascii="Sylfaen" w:hAnsi="Sylfaen" w:cs="Sylfaen"/>
          <w:sz w:val="24"/>
          <w:szCs w:val="24"/>
          <w:lang w:val="ka-GE"/>
        </w:rPr>
        <w:t>მერყეობს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17 </w:t>
      </w:r>
      <w:r w:rsidRPr="00A41538">
        <w:rPr>
          <w:rFonts w:ascii="Sylfaen" w:hAnsi="Sylfaen" w:cs="Sylfaen"/>
          <w:sz w:val="24"/>
          <w:szCs w:val="24"/>
          <w:lang w:val="ka-GE"/>
        </w:rPr>
        <w:t>დღეც</w:t>
      </w:r>
      <w:r w:rsidRPr="00A41538">
        <w:rPr>
          <w:rFonts w:ascii="Sylfaen" w:hAnsi="Sylfaen" w:cs="Calibri"/>
          <w:sz w:val="24"/>
          <w:szCs w:val="24"/>
          <w:lang w:val="ka-GE"/>
        </w:rPr>
        <w:t xml:space="preserve"> </w:t>
      </w:r>
      <w:r w:rsidRPr="00A41538">
        <w:rPr>
          <w:rFonts w:ascii="Sylfaen" w:hAnsi="Sylfaen" w:cs="Sylfaen"/>
          <w:sz w:val="24"/>
          <w:szCs w:val="24"/>
          <w:lang w:val="ka-GE"/>
        </w:rPr>
        <w:t>გაგრძელდეს</w:t>
      </w:r>
      <w:r w:rsidRPr="00A41538">
        <w:rPr>
          <w:rFonts w:ascii="Sylfaen" w:hAnsi="Sylfaen" w:cs="Calibri"/>
          <w:sz w:val="24"/>
          <w:szCs w:val="24"/>
          <w:lang w:val="ka-GE"/>
        </w:rPr>
        <w:t xml:space="preserve">. </w:t>
      </w:r>
    </w:p>
    <w:p w14:paraId="0ED2BA6B"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მსოფლიო</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ორგანიზაცია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ამჟამად</w:t>
      </w:r>
      <w:r w:rsidRPr="00A41538">
        <w:rPr>
          <w:rFonts w:ascii="Sylfaen" w:hAnsi="Sylfaen" w:cs="Calibri"/>
          <w:sz w:val="24"/>
          <w:szCs w:val="24"/>
          <w:lang w:val="ka-GE"/>
        </w:rPr>
        <w:t xml:space="preserve"> </w:t>
      </w:r>
      <w:r w:rsidRPr="00A41538">
        <w:rPr>
          <w:rFonts w:ascii="Sylfaen" w:hAnsi="Sylfaen" w:cs="Sylfaen"/>
          <w:sz w:val="24"/>
          <w:szCs w:val="24"/>
          <w:lang w:val="ka-GE"/>
        </w:rPr>
        <w:t>გვირჩევს</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ინკუბაციის</w:t>
      </w:r>
      <w:r w:rsidRPr="00A41538">
        <w:rPr>
          <w:rFonts w:ascii="Sylfaen" w:hAnsi="Sylfaen" w:cs="Calibri"/>
          <w:sz w:val="24"/>
          <w:szCs w:val="24"/>
          <w:lang w:val="ka-GE"/>
        </w:rPr>
        <w:t xml:space="preserve"> 7 </w:t>
      </w:r>
      <w:r w:rsidRPr="00A41538">
        <w:rPr>
          <w:rFonts w:ascii="Sylfaen" w:hAnsi="Sylfaen" w:cs="Sylfaen"/>
          <w:sz w:val="24"/>
          <w:szCs w:val="24"/>
          <w:lang w:val="ka-GE"/>
        </w:rPr>
        <w:t>დღიანი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იქნას</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მონიტორინგისთვის</w:t>
      </w:r>
      <w:r w:rsidRPr="00A41538">
        <w:rPr>
          <w:rFonts w:ascii="Sylfaen" w:hAnsi="Sylfaen" w:cs="Calibri"/>
          <w:sz w:val="24"/>
          <w:szCs w:val="24"/>
          <w:lang w:val="ka-GE"/>
        </w:rPr>
        <w:t xml:space="preserve">. </w:t>
      </w:r>
    </w:p>
    <w:p w14:paraId="45465132" w14:textId="77777777" w:rsidR="00285BF6" w:rsidRPr="00A41538" w:rsidRDefault="00285BF6" w:rsidP="00285BF6">
      <w:pPr>
        <w:pStyle w:val="Heading1"/>
        <w:spacing w:before="0" w:line="240" w:lineRule="auto"/>
        <w:jc w:val="both"/>
        <w:rPr>
          <w:rFonts w:ascii="Sylfaen" w:eastAsia="Calibri" w:hAnsi="Sylfaen" w:cs="Calibri"/>
          <w:b w:val="0"/>
          <w:bCs w:val="0"/>
          <w:color w:val="auto"/>
          <w:sz w:val="24"/>
          <w:szCs w:val="24"/>
          <w:lang w:val="ka-GE"/>
        </w:rPr>
      </w:pPr>
      <w:r w:rsidRPr="00A41538">
        <w:rPr>
          <w:rFonts w:ascii="Sylfaen" w:hAnsi="Sylfaen" w:cs="Sylfaen"/>
          <w:color w:val="auto"/>
          <w:sz w:val="24"/>
          <w:szCs w:val="24"/>
          <w:lang w:val="ka-GE"/>
        </w:rPr>
        <w:t>კლინიკური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ნიშნები</w:t>
      </w:r>
      <w:r w:rsidRPr="00A41538">
        <w:rPr>
          <w:rFonts w:ascii="Sylfaen" w:hAnsi="Sylfaen" w:cs="Calibri"/>
          <w:color w:val="auto"/>
          <w:sz w:val="24"/>
          <w:szCs w:val="24"/>
          <w:lang w:val="ka-GE"/>
        </w:rPr>
        <w:t xml:space="preserve">:  </w:t>
      </w:r>
      <w:r w:rsidRPr="00A41538">
        <w:rPr>
          <w:rFonts w:ascii="Sylfaen" w:eastAsia="Calibri" w:hAnsi="Sylfaen" w:cs="Sylfaen"/>
          <w:b w:val="0"/>
          <w:bCs w:val="0"/>
          <w:color w:val="auto"/>
          <w:sz w:val="24"/>
          <w:szCs w:val="24"/>
          <w:lang w:val="ka-GE"/>
        </w:rPr>
        <w:t>უმრავლეს</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შემთხვევაში</w:t>
      </w:r>
      <w:r w:rsidRPr="00A41538">
        <w:rPr>
          <w:rFonts w:ascii="Sylfaen" w:eastAsia="Calibri" w:hAnsi="Sylfaen" w:cs="Calibri"/>
          <w:b w:val="0"/>
          <w:bCs w:val="0"/>
          <w:color w:val="auto"/>
          <w:sz w:val="24"/>
          <w:szCs w:val="24"/>
          <w:lang w:val="ka-GE"/>
        </w:rPr>
        <w:t xml:space="preserve">, H5N1 </w:t>
      </w:r>
      <w:r w:rsidRPr="00A41538">
        <w:rPr>
          <w:rFonts w:ascii="Sylfaen" w:eastAsia="Calibri" w:hAnsi="Sylfaen" w:cs="Sylfaen"/>
          <w:b w:val="0"/>
          <w:bCs w:val="0"/>
          <w:color w:val="auto"/>
          <w:sz w:val="24"/>
          <w:szCs w:val="24"/>
          <w:lang w:val="ka-GE"/>
        </w:rPr>
        <w:t>ვირუსით</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გამოწვეულ</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დაავადებას</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ახასიათებს</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აგრესიული</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მიმდინარეობა</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მდგომარეობის</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სწრაფი</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გაუარესებით</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და</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მაღალი</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სიკვდილიანობით</w:t>
      </w:r>
      <w:r w:rsidRPr="00A41538">
        <w:rPr>
          <w:rFonts w:ascii="Sylfaen" w:eastAsia="Calibri" w:hAnsi="Sylfaen" w:cs="Calibri"/>
          <w:b w:val="0"/>
          <w:bCs w:val="0"/>
          <w:color w:val="auto"/>
          <w:sz w:val="24"/>
          <w:szCs w:val="24"/>
          <w:lang w:val="ka-GE"/>
        </w:rPr>
        <w:t xml:space="preserve">. </w:t>
      </w:r>
    </w:p>
    <w:p w14:paraId="35A5B917"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საწყის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შედის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სიცხე</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38 </w:t>
      </w:r>
      <w:r w:rsidRPr="00A41538">
        <w:rPr>
          <w:rFonts w:ascii="Sylfaen" w:hAnsi="Sylfaen" w:cs="Sylfaen"/>
          <w:sz w:val="24"/>
          <w:szCs w:val="24"/>
          <w:lang w:val="ka-GE"/>
        </w:rPr>
        <w:t>გრადუსზე</w:t>
      </w:r>
      <w:r w:rsidRPr="00A41538">
        <w:rPr>
          <w:rFonts w:ascii="Sylfaen" w:hAnsi="Sylfaen" w:cs="Calibri"/>
          <w:sz w:val="24"/>
          <w:szCs w:val="24"/>
          <w:lang w:val="ka-GE"/>
        </w:rPr>
        <w:t xml:space="preserve"> </w:t>
      </w:r>
      <w:r w:rsidRPr="00A41538">
        <w:rPr>
          <w:rFonts w:ascii="Sylfaen" w:hAnsi="Sylfaen" w:cs="Sylfaen"/>
          <w:sz w:val="24"/>
          <w:szCs w:val="24"/>
          <w:lang w:val="ka-GE"/>
        </w:rPr>
        <w:t>მეტი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დამახასიათებელი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საწყის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მიიჩნევა</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w:t>
      </w:r>
      <w:r w:rsidRPr="00A41538">
        <w:rPr>
          <w:rFonts w:ascii="Sylfaen" w:hAnsi="Sylfaen" w:cs="Sylfaen"/>
          <w:sz w:val="24"/>
          <w:szCs w:val="24"/>
          <w:lang w:val="ka-GE"/>
        </w:rPr>
        <w:t>გულისრევა</w:t>
      </w:r>
      <w:r w:rsidRPr="00A41538">
        <w:rPr>
          <w:rFonts w:ascii="Sylfaen" w:hAnsi="Sylfaen" w:cs="Calibri"/>
          <w:sz w:val="24"/>
          <w:szCs w:val="24"/>
          <w:lang w:val="ka-GE"/>
        </w:rPr>
        <w:t xml:space="preserve">, </w:t>
      </w:r>
      <w:r w:rsidRPr="00A41538">
        <w:rPr>
          <w:rFonts w:ascii="Sylfaen" w:hAnsi="Sylfaen" w:cs="Sylfaen"/>
          <w:sz w:val="24"/>
          <w:szCs w:val="24"/>
          <w:lang w:val="ka-GE"/>
        </w:rPr>
        <w:t>მუცლის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გულმკერდის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არეში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სისხლდენა</w:t>
      </w:r>
      <w:r w:rsidRPr="00A41538">
        <w:rPr>
          <w:rFonts w:ascii="Sylfaen" w:hAnsi="Sylfaen" w:cs="Calibri"/>
          <w:sz w:val="24"/>
          <w:szCs w:val="24"/>
          <w:lang w:val="ka-GE"/>
        </w:rPr>
        <w:t xml:space="preserve"> </w:t>
      </w:r>
      <w:r w:rsidRPr="00A41538">
        <w:rPr>
          <w:rFonts w:ascii="Sylfaen" w:hAnsi="Sylfaen" w:cs="Sylfaen"/>
          <w:sz w:val="24"/>
          <w:szCs w:val="24"/>
          <w:lang w:val="ka-GE"/>
        </w:rPr>
        <w:t>ცხვირიდან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ღრძილებიდან</w:t>
      </w:r>
      <w:r w:rsidRPr="00A41538">
        <w:rPr>
          <w:rFonts w:ascii="Sylfaen" w:hAnsi="Sylfaen" w:cs="Calibri"/>
          <w:sz w:val="24"/>
          <w:szCs w:val="24"/>
          <w:lang w:val="ka-GE"/>
        </w:rPr>
        <w:t xml:space="preserve">. </w:t>
      </w:r>
    </w:p>
    <w:p w14:paraId="31BA7D99"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დღევანდელი</w:t>
      </w:r>
      <w:r w:rsidRPr="00A41538">
        <w:rPr>
          <w:rFonts w:ascii="Sylfaen" w:hAnsi="Sylfaen" w:cs="Calibri"/>
          <w:sz w:val="24"/>
          <w:szCs w:val="24"/>
          <w:lang w:val="ka-GE"/>
        </w:rPr>
        <w:t xml:space="preserve"> </w:t>
      </w:r>
      <w:r w:rsidRPr="00A41538">
        <w:rPr>
          <w:rFonts w:ascii="Sylfaen" w:hAnsi="Sylfaen" w:cs="Sylfaen"/>
          <w:sz w:val="24"/>
          <w:szCs w:val="24"/>
          <w:lang w:val="ka-GE"/>
        </w:rPr>
        <w:t>მონაცემებით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სუნთქვასთან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დაკავშირებული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სირთულეები</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ხუთი</w:t>
      </w:r>
      <w:r w:rsidRPr="00A41538">
        <w:rPr>
          <w:rFonts w:ascii="Sylfaen" w:hAnsi="Sylfaen" w:cs="Calibri"/>
          <w:sz w:val="24"/>
          <w:szCs w:val="24"/>
          <w:lang w:val="ka-GE"/>
        </w:rPr>
        <w:t xml:space="preserve">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რომელასც</w:t>
      </w:r>
      <w:r w:rsidRPr="00A41538">
        <w:rPr>
          <w:rFonts w:ascii="Sylfaen" w:hAnsi="Sylfaen" w:cs="Calibri"/>
          <w:sz w:val="24"/>
          <w:szCs w:val="24"/>
          <w:lang w:val="ka-GE"/>
        </w:rPr>
        <w:t xml:space="preserve"> </w:t>
      </w:r>
      <w:r w:rsidRPr="00A41538">
        <w:rPr>
          <w:rFonts w:ascii="Sylfaen" w:hAnsi="Sylfaen" w:cs="Sylfaen"/>
          <w:sz w:val="24"/>
          <w:szCs w:val="24"/>
          <w:lang w:val="ka-GE"/>
        </w:rPr>
        <w:t>მოსდევს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სასუნთქი</w:t>
      </w:r>
      <w:r w:rsidRPr="00A41538">
        <w:rPr>
          <w:rFonts w:ascii="Sylfaen" w:hAnsi="Sylfaen" w:cs="Calibri"/>
          <w:sz w:val="24"/>
          <w:szCs w:val="24"/>
          <w:lang w:val="ka-GE"/>
        </w:rPr>
        <w:t xml:space="preserve"> </w:t>
      </w:r>
      <w:r w:rsidRPr="00A41538">
        <w:rPr>
          <w:rFonts w:ascii="Sylfaen" w:hAnsi="Sylfaen" w:cs="Sylfaen"/>
          <w:sz w:val="24"/>
          <w:szCs w:val="24"/>
          <w:lang w:val="ka-GE"/>
        </w:rPr>
        <w:t>გზების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ჩახლეჩილი</w:t>
      </w:r>
      <w:r w:rsidRPr="00A41538">
        <w:rPr>
          <w:rFonts w:ascii="Sylfaen" w:hAnsi="Sylfaen" w:cs="Calibri"/>
          <w:sz w:val="24"/>
          <w:szCs w:val="24"/>
          <w:lang w:val="ka-GE"/>
        </w:rPr>
        <w:t xml:space="preserve"> </w:t>
      </w:r>
      <w:r w:rsidRPr="00A41538">
        <w:rPr>
          <w:rFonts w:ascii="Sylfaen" w:hAnsi="Sylfaen" w:cs="Sylfaen"/>
          <w:sz w:val="24"/>
          <w:szCs w:val="24"/>
          <w:lang w:val="ka-GE"/>
        </w:rPr>
        <w:t>ხმა</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ძირითადად</w:t>
      </w:r>
      <w:r w:rsidRPr="00A41538">
        <w:rPr>
          <w:rFonts w:ascii="Sylfaen" w:hAnsi="Sylfaen" w:cs="Calibri"/>
          <w:sz w:val="24"/>
          <w:szCs w:val="24"/>
          <w:lang w:val="ka-GE"/>
        </w:rPr>
        <w:t xml:space="preserve"> </w:t>
      </w:r>
      <w:r w:rsidRPr="00A41538">
        <w:rPr>
          <w:rFonts w:ascii="Sylfaen" w:hAnsi="Sylfaen" w:cs="Sylfaen"/>
          <w:sz w:val="24"/>
          <w:szCs w:val="24"/>
          <w:lang w:val="ka-GE"/>
        </w:rPr>
        <w:t>შეიმჩნევა</w:t>
      </w:r>
      <w:r w:rsidRPr="00A41538">
        <w:rPr>
          <w:rFonts w:ascii="Sylfaen" w:hAnsi="Sylfaen" w:cs="Calibri"/>
          <w:sz w:val="24"/>
          <w:szCs w:val="24"/>
          <w:lang w:val="ka-GE"/>
        </w:rPr>
        <w:t xml:space="preserve"> </w:t>
      </w:r>
      <w:r w:rsidRPr="00A41538">
        <w:rPr>
          <w:rFonts w:ascii="Sylfaen" w:hAnsi="Sylfaen" w:cs="Sylfaen"/>
          <w:sz w:val="24"/>
          <w:szCs w:val="24"/>
          <w:lang w:val="ka-GE"/>
        </w:rPr>
        <w:t>ჩასუნთქვისას</w:t>
      </w:r>
      <w:r w:rsidRPr="00A41538">
        <w:rPr>
          <w:rFonts w:ascii="Sylfaen" w:hAnsi="Sylfaen" w:cs="Calibri"/>
          <w:sz w:val="24"/>
          <w:szCs w:val="24"/>
          <w:lang w:val="ka-GE"/>
        </w:rPr>
        <w:t xml:space="preserve">. </w:t>
      </w:r>
      <w:r w:rsidRPr="00A41538">
        <w:rPr>
          <w:rFonts w:ascii="Sylfaen" w:hAnsi="Sylfaen" w:cs="Sylfaen"/>
          <w:sz w:val="24"/>
          <w:szCs w:val="24"/>
          <w:lang w:val="ka-GE"/>
        </w:rPr>
        <w:t>ზოგჯერ</w:t>
      </w:r>
      <w:r w:rsidRPr="00A41538">
        <w:rPr>
          <w:rFonts w:ascii="Sylfaen" w:hAnsi="Sylfaen" w:cs="Calibri"/>
          <w:sz w:val="24"/>
          <w:szCs w:val="24"/>
          <w:lang w:val="ka-GE"/>
        </w:rPr>
        <w:t xml:space="preserve"> </w:t>
      </w:r>
      <w:r w:rsidRPr="00A41538">
        <w:rPr>
          <w:rFonts w:ascii="Sylfaen" w:hAnsi="Sylfaen" w:cs="Sylfaen"/>
          <w:sz w:val="24"/>
          <w:szCs w:val="24"/>
          <w:lang w:val="ka-GE"/>
        </w:rPr>
        <w:t>აღინიშნება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ნახველი</w:t>
      </w:r>
      <w:r w:rsidRPr="00A41538">
        <w:rPr>
          <w:rFonts w:ascii="Sylfaen" w:hAnsi="Sylfaen" w:cs="Calibri"/>
          <w:sz w:val="24"/>
          <w:szCs w:val="24"/>
          <w:lang w:val="ka-GE"/>
        </w:rPr>
        <w:t>.</w:t>
      </w:r>
    </w:p>
    <w:p w14:paraId="5A71330B"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ანტივირუსული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მკურნალობა</w:t>
      </w:r>
      <w:r w:rsidRPr="00A41538">
        <w:rPr>
          <w:rFonts w:ascii="Sylfaen" w:hAnsi="Sylfaen" w:cs="Calibri"/>
          <w:color w:val="auto"/>
          <w:sz w:val="24"/>
          <w:szCs w:val="24"/>
          <w:lang w:val="ka-GE"/>
        </w:rPr>
        <w:t xml:space="preserve">:   </w:t>
      </w:r>
      <w:r w:rsidRPr="00A41538">
        <w:rPr>
          <w:rFonts w:ascii="Sylfaen" w:hAnsi="Sylfaen" w:cs="Sylfaen"/>
          <w:b w:val="0"/>
          <w:color w:val="auto"/>
          <w:sz w:val="24"/>
          <w:szCs w:val="24"/>
          <w:lang w:val="ka-GE"/>
        </w:rPr>
        <w:t>ფაქტები</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ცხადყოფს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რომ</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ზოგ</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ანტივირუსულ</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პრეპარატს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კერძოდ</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ოსელტამივირი</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შეუძლია</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შეამციროს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ვირუსული</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რეპლიკაციის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ხანგრძლივობა</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და</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გააუმჯობესოს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გადარჩენის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პერსპექტივა</w:t>
      </w:r>
      <w:r w:rsidRPr="00A41538">
        <w:rPr>
          <w:rFonts w:ascii="Sylfaen" w:hAnsi="Sylfaen" w:cs="Calibri"/>
          <w:b w:val="0"/>
          <w:color w:val="auto"/>
          <w:sz w:val="24"/>
          <w:szCs w:val="24"/>
          <w:lang w:val="ka-GE"/>
        </w:rPr>
        <w:t>.</w:t>
      </w:r>
      <w:r w:rsidRPr="00A41538">
        <w:rPr>
          <w:rFonts w:ascii="Sylfaen" w:hAnsi="Sylfaen" w:cs="Calibri"/>
          <w:color w:val="auto"/>
          <w:sz w:val="24"/>
          <w:szCs w:val="24"/>
          <w:lang w:val="ka-GE"/>
        </w:rPr>
        <w:t xml:space="preserve"> </w:t>
      </w:r>
    </w:p>
    <w:p w14:paraId="43C00C6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საეჭვო</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ოსელტამივირი</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დაინიშნოს</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სწრაფად</w:t>
      </w:r>
      <w:r w:rsidRPr="00A41538">
        <w:rPr>
          <w:rFonts w:ascii="Sylfaen" w:hAnsi="Sylfaen" w:cs="Calibri"/>
          <w:sz w:val="24"/>
          <w:szCs w:val="24"/>
          <w:lang w:val="ka-GE"/>
        </w:rPr>
        <w:t xml:space="preserve"> (</w:t>
      </w:r>
      <w:r w:rsidRPr="00A41538">
        <w:rPr>
          <w:rFonts w:ascii="Sylfaen" w:hAnsi="Sylfaen" w:cs="Sylfaen"/>
          <w:sz w:val="24"/>
          <w:szCs w:val="24"/>
          <w:lang w:val="ka-GE"/>
        </w:rPr>
        <w:t>იდეალურია</w:t>
      </w:r>
      <w:r w:rsidRPr="00A41538">
        <w:rPr>
          <w:rFonts w:ascii="Sylfaen" w:hAnsi="Sylfaen" w:cs="Calibri"/>
          <w:sz w:val="24"/>
          <w:szCs w:val="24"/>
          <w:lang w:val="ka-GE"/>
        </w:rPr>
        <w:t xml:space="preserve">, 48 </w:t>
      </w:r>
      <w:r w:rsidRPr="00A41538">
        <w:rPr>
          <w:rFonts w:ascii="Sylfaen" w:hAnsi="Sylfaen" w:cs="Sylfaen"/>
          <w:sz w:val="24"/>
          <w:szCs w:val="24"/>
          <w:lang w:val="ka-GE"/>
        </w:rPr>
        <w:t>საათის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გამოვლენიდან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მაქსიმუმამდე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ავიყვანოთ</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თერაპიული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სარგებელი</w:t>
      </w:r>
      <w:r w:rsidRPr="00A41538">
        <w:rPr>
          <w:rFonts w:ascii="Sylfaen" w:hAnsi="Sylfaen" w:cs="Calibri"/>
          <w:sz w:val="24"/>
          <w:szCs w:val="24"/>
          <w:lang w:val="ka-GE"/>
        </w:rPr>
        <w:t xml:space="preserve">. </w:t>
      </w:r>
    </w:p>
    <w:p w14:paraId="39A7C7D8"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ადამიანის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ინფიცირების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რისკის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ფაქტორები</w:t>
      </w:r>
      <w:r w:rsidRPr="00A41538">
        <w:rPr>
          <w:rFonts w:ascii="Sylfaen" w:hAnsi="Sylfaen" w:cs="Calibri"/>
          <w:color w:val="auto"/>
          <w:sz w:val="24"/>
          <w:szCs w:val="24"/>
          <w:lang w:val="ka-GE"/>
        </w:rPr>
        <w:t>:</w:t>
      </w:r>
    </w:p>
    <w:p w14:paraId="74AA84C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მტკიცებულება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შესახებ</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H5N1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გადაედოს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ადამიანს</w:t>
      </w:r>
      <w:r w:rsidRPr="00A41538">
        <w:rPr>
          <w:rFonts w:ascii="Sylfaen" w:hAnsi="Sylfaen" w:cs="Calibri"/>
          <w:sz w:val="24"/>
          <w:szCs w:val="24"/>
          <w:lang w:val="ka-GE"/>
        </w:rPr>
        <w:t xml:space="preserve"> </w:t>
      </w:r>
      <w:r w:rsidRPr="00A41538">
        <w:rPr>
          <w:rFonts w:ascii="Sylfaen" w:hAnsi="Sylfaen" w:cs="Sylfaen"/>
          <w:sz w:val="24"/>
          <w:szCs w:val="24"/>
          <w:lang w:val="ka-GE"/>
        </w:rPr>
        <w:t>სათანადოდ</w:t>
      </w:r>
      <w:r w:rsidRPr="00A41538">
        <w:rPr>
          <w:rFonts w:ascii="Sylfaen" w:hAnsi="Sylfaen" w:cs="Calibri"/>
          <w:sz w:val="24"/>
          <w:szCs w:val="24"/>
          <w:lang w:val="ka-GE"/>
        </w:rPr>
        <w:t xml:space="preserve"> </w:t>
      </w:r>
      <w:r w:rsidRPr="00A41538">
        <w:rPr>
          <w:rFonts w:ascii="Sylfaen" w:hAnsi="Sylfaen" w:cs="Sylfaen"/>
          <w:sz w:val="24"/>
          <w:szCs w:val="24"/>
          <w:lang w:val="ka-GE"/>
        </w:rPr>
        <w:t>მომზადებული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კვერცხისაგან</w:t>
      </w:r>
      <w:r w:rsidRPr="00A41538">
        <w:rPr>
          <w:rFonts w:ascii="Sylfaen" w:hAnsi="Sylfaen" w:cs="Calibri"/>
          <w:sz w:val="24"/>
          <w:szCs w:val="24"/>
          <w:lang w:val="ka-GE"/>
        </w:rPr>
        <w:t xml:space="preserve">. </w:t>
      </w:r>
      <w:r w:rsidRPr="00A41538">
        <w:rPr>
          <w:rFonts w:ascii="Sylfaen" w:hAnsi="Sylfaen" w:cs="Sylfaen"/>
          <w:sz w:val="24"/>
          <w:szCs w:val="24"/>
          <w:lang w:val="ka-GE"/>
        </w:rPr>
        <w:t>ძალიან</w:t>
      </w:r>
      <w:r w:rsidRPr="00A41538">
        <w:rPr>
          <w:rFonts w:ascii="Sylfaen" w:hAnsi="Sylfaen" w:cs="Calibri"/>
          <w:sz w:val="24"/>
          <w:szCs w:val="24"/>
          <w:lang w:val="ka-GE"/>
        </w:rPr>
        <w:t xml:space="preserve"> </w:t>
      </w:r>
      <w:r w:rsidRPr="00A41538">
        <w:rPr>
          <w:rFonts w:ascii="Sylfaen" w:hAnsi="Sylfaen" w:cs="Sylfaen"/>
          <w:sz w:val="24"/>
          <w:szCs w:val="24"/>
          <w:lang w:val="ka-GE"/>
        </w:rPr>
        <w:t>ცოტა</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შემთხვევაა</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დაკავშირებული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ხორცით</w:t>
      </w:r>
      <w:r w:rsidRPr="00A41538">
        <w:rPr>
          <w:rFonts w:ascii="Sylfaen" w:hAnsi="Sylfaen" w:cs="Calibri"/>
          <w:sz w:val="24"/>
          <w:szCs w:val="24"/>
          <w:lang w:val="ka-GE"/>
        </w:rPr>
        <w:t xml:space="preserve"> </w:t>
      </w:r>
      <w:r w:rsidRPr="00A41538">
        <w:rPr>
          <w:rFonts w:ascii="Sylfaen" w:hAnsi="Sylfaen" w:cs="Sylfaen"/>
          <w:sz w:val="24"/>
          <w:szCs w:val="24"/>
          <w:lang w:val="ka-GE"/>
        </w:rPr>
        <w:t>მომზადებული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კერძის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დაინფიცირებისა</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დაკვლა</w:t>
      </w:r>
      <w:r w:rsidRPr="00A41538">
        <w:rPr>
          <w:rFonts w:ascii="Sylfaen" w:hAnsi="Sylfaen" w:cs="Calibri"/>
          <w:sz w:val="24"/>
          <w:szCs w:val="24"/>
          <w:lang w:val="ka-GE"/>
        </w:rPr>
        <w:t xml:space="preserve">, </w:t>
      </w:r>
      <w:r w:rsidRPr="00A41538">
        <w:rPr>
          <w:rFonts w:ascii="Sylfaen" w:hAnsi="Sylfaen" w:cs="Sylfaen"/>
          <w:sz w:val="24"/>
          <w:szCs w:val="24"/>
          <w:lang w:val="ka-GE"/>
        </w:rPr>
        <w:t>ბუმბულის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გაცლა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მომზადება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განსაკუთრებით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სახლის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პირობებში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სავარაუდოდ</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ფაქტორად</w:t>
      </w:r>
      <w:r w:rsidRPr="00A41538">
        <w:rPr>
          <w:rFonts w:ascii="Sylfaen" w:hAnsi="Sylfaen" w:cs="Calibri"/>
          <w:sz w:val="24"/>
          <w:szCs w:val="24"/>
          <w:lang w:val="ka-GE"/>
        </w:rPr>
        <w:t xml:space="preserve"> </w:t>
      </w:r>
      <w:r w:rsidRPr="00A41538">
        <w:rPr>
          <w:rFonts w:ascii="Sylfaen" w:hAnsi="Sylfaen" w:cs="Sylfaen"/>
          <w:sz w:val="24"/>
          <w:szCs w:val="24"/>
          <w:lang w:val="ka-GE"/>
        </w:rPr>
        <w:t>ითვლება</w:t>
      </w:r>
      <w:r w:rsidRPr="00A41538">
        <w:rPr>
          <w:rFonts w:ascii="Sylfaen" w:hAnsi="Sylfaen" w:cs="Calibri"/>
          <w:sz w:val="24"/>
          <w:szCs w:val="24"/>
          <w:lang w:val="ka-GE"/>
        </w:rPr>
        <w:t xml:space="preserve">. </w:t>
      </w:r>
    </w:p>
    <w:p w14:paraId="4CB5BCC9"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პანდემიური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პოტენციალი</w:t>
      </w:r>
      <w:r w:rsidRPr="00A41538">
        <w:rPr>
          <w:rFonts w:ascii="Sylfaen" w:hAnsi="Sylfaen" w:cs="Calibri"/>
          <w:color w:val="auto"/>
          <w:sz w:val="24"/>
          <w:szCs w:val="24"/>
          <w:lang w:val="ka-GE"/>
        </w:rPr>
        <w:t>:</w:t>
      </w:r>
    </w:p>
    <w:p w14:paraId="73183EB6"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H5N1 AI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რჩება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ერთ</w:t>
      </w:r>
      <w:r w:rsidRPr="00A41538">
        <w:rPr>
          <w:rFonts w:ascii="Sylfaen" w:hAnsi="Sylfaen" w:cs="Calibri"/>
          <w:sz w:val="24"/>
          <w:szCs w:val="24"/>
          <w:lang w:val="ka-GE"/>
        </w:rPr>
        <w:t>-</w:t>
      </w:r>
      <w:r w:rsidRPr="00A41538">
        <w:rPr>
          <w:rFonts w:ascii="Sylfaen" w:hAnsi="Sylfaen" w:cs="Sylfaen"/>
          <w:sz w:val="24"/>
          <w:szCs w:val="24"/>
          <w:lang w:val="ka-GE"/>
        </w:rPr>
        <w:t>ერთ</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ვირუსად</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რომელსაც</w:t>
      </w:r>
      <w:r w:rsidRPr="00A41538">
        <w:rPr>
          <w:rFonts w:ascii="Sylfaen" w:hAnsi="Sylfaen" w:cs="Calibri"/>
          <w:sz w:val="24"/>
          <w:szCs w:val="24"/>
          <w:lang w:val="ka-GE"/>
        </w:rPr>
        <w:t xml:space="preserve"> </w:t>
      </w:r>
      <w:r w:rsidRPr="00A41538">
        <w:rPr>
          <w:rFonts w:ascii="Sylfaen" w:hAnsi="Sylfaen" w:cs="Sylfaen"/>
          <w:sz w:val="24"/>
          <w:szCs w:val="24"/>
          <w:lang w:val="ka-GE"/>
        </w:rPr>
        <w:t>გააჩნია</w:t>
      </w:r>
      <w:r w:rsidRPr="00A41538">
        <w:rPr>
          <w:rFonts w:ascii="Sylfaen" w:hAnsi="Sylfaen" w:cs="Calibri"/>
          <w:sz w:val="24"/>
          <w:szCs w:val="24"/>
          <w:lang w:val="ka-GE"/>
        </w:rPr>
        <w:t xml:space="preserve"> </w:t>
      </w:r>
      <w:r w:rsidRPr="00A41538">
        <w:rPr>
          <w:rFonts w:ascii="Sylfaen" w:hAnsi="Sylfaen" w:cs="Sylfaen"/>
          <w:sz w:val="24"/>
          <w:szCs w:val="24"/>
          <w:lang w:val="ka-GE"/>
        </w:rPr>
        <w:t>პანდემიური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პოტენციალი</w:t>
      </w:r>
      <w:r w:rsidRPr="00A41538">
        <w:rPr>
          <w:rFonts w:ascii="Sylfaen" w:hAnsi="Sylfaen" w:cs="Calibri"/>
          <w:sz w:val="24"/>
          <w:szCs w:val="24"/>
          <w:lang w:val="ka-GE"/>
        </w:rPr>
        <w:t xml:space="preserve">, </w:t>
      </w:r>
      <w:r w:rsidRPr="00A41538">
        <w:rPr>
          <w:rFonts w:ascii="Sylfaen" w:hAnsi="Sylfaen" w:cs="Sylfaen"/>
          <w:sz w:val="24"/>
          <w:szCs w:val="24"/>
          <w:lang w:val="ka-GE"/>
        </w:rPr>
        <w:t>რადგანაც</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აგრძელებს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ფართოდ</w:t>
      </w:r>
      <w:r w:rsidRPr="00A41538">
        <w:rPr>
          <w:rFonts w:ascii="Sylfaen" w:hAnsi="Sylfaen" w:cs="Calibri"/>
          <w:sz w:val="24"/>
          <w:szCs w:val="24"/>
          <w:lang w:val="ka-GE"/>
        </w:rPr>
        <w:t xml:space="preserve"> </w:t>
      </w:r>
      <w:r w:rsidRPr="00A41538">
        <w:rPr>
          <w:rFonts w:ascii="Sylfaen" w:hAnsi="Sylfaen" w:cs="Sylfaen"/>
          <w:sz w:val="24"/>
          <w:szCs w:val="24"/>
          <w:lang w:val="ka-GE"/>
        </w:rPr>
        <w:t>ბრუნვას</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უმეტესობას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სავარაუდოდ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გააჩნია</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იმუნიტეტი</w:t>
      </w:r>
      <w:r w:rsidRPr="00A41538">
        <w:rPr>
          <w:rFonts w:ascii="Sylfaen" w:hAnsi="Sylfaen" w:cs="Calibri"/>
          <w:sz w:val="24"/>
          <w:szCs w:val="24"/>
          <w:lang w:val="ka-GE"/>
        </w:rPr>
        <w:t xml:space="preserve"> </w:t>
      </w:r>
      <w:r w:rsidRPr="00A41538">
        <w:rPr>
          <w:rFonts w:ascii="Sylfaen" w:hAnsi="Sylfaen" w:cs="Sylfaen"/>
          <w:sz w:val="24"/>
          <w:szCs w:val="24"/>
          <w:lang w:val="ka-GE"/>
        </w:rPr>
        <w:t>მის</w:t>
      </w:r>
      <w:r w:rsidRPr="00A41538">
        <w:rPr>
          <w:rFonts w:ascii="Sylfaen" w:hAnsi="Sylfaen" w:cs="Calibri"/>
          <w:sz w:val="24"/>
          <w:szCs w:val="24"/>
          <w:lang w:val="ka-GE"/>
        </w:rPr>
        <w:t xml:space="preserve"> </w:t>
      </w:r>
      <w:r w:rsidRPr="00A41538">
        <w:rPr>
          <w:rFonts w:ascii="Sylfaen" w:hAnsi="Sylfaen" w:cs="Sylfaen"/>
          <w:sz w:val="24"/>
          <w:szCs w:val="24"/>
          <w:lang w:val="ka-GE"/>
        </w:rPr>
        <w:t>წინააღმდეგ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მას</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H5N1–</w:t>
      </w:r>
      <w:r w:rsidRPr="00A41538">
        <w:rPr>
          <w:rFonts w:ascii="Sylfaen" w:hAnsi="Sylfaen" w:cs="Sylfaen"/>
          <w:sz w:val="24"/>
          <w:szCs w:val="24"/>
          <w:lang w:val="ka-GE"/>
        </w:rPr>
        <w:t>თან</w:t>
      </w:r>
      <w:r w:rsidRPr="00A41538">
        <w:rPr>
          <w:rFonts w:ascii="Sylfaen" w:hAnsi="Sylfaen" w:cs="Calibri"/>
          <w:sz w:val="24"/>
          <w:szCs w:val="24"/>
          <w:lang w:val="ka-GE"/>
        </w:rPr>
        <w:t xml:space="preserve"> </w:t>
      </w:r>
      <w:r w:rsidRPr="00A41538">
        <w:rPr>
          <w:rFonts w:ascii="Sylfaen" w:hAnsi="Sylfaen" w:cs="Sylfaen"/>
          <w:sz w:val="24"/>
          <w:szCs w:val="24"/>
          <w:lang w:val="ka-GE"/>
        </w:rPr>
        <w:t>ერთად</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ქვეტიპებბა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როგორებიცაა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H7 </w:t>
      </w:r>
      <w:r w:rsidRPr="00A41538">
        <w:rPr>
          <w:rFonts w:ascii="Sylfaen" w:hAnsi="Sylfaen" w:cs="Sylfaen"/>
          <w:sz w:val="24"/>
          <w:szCs w:val="24"/>
          <w:lang w:val="ka-GE"/>
        </w:rPr>
        <w:t>და</w:t>
      </w:r>
      <w:r w:rsidRPr="00A41538">
        <w:rPr>
          <w:rFonts w:ascii="Sylfaen" w:hAnsi="Sylfaen" w:cs="Calibri"/>
          <w:sz w:val="24"/>
          <w:szCs w:val="24"/>
          <w:lang w:val="ka-GE"/>
        </w:rPr>
        <w:t xml:space="preserve"> H9, </w:t>
      </w:r>
      <w:r w:rsidRPr="00A41538">
        <w:rPr>
          <w:rFonts w:ascii="Sylfaen" w:hAnsi="Sylfaen" w:cs="Sylfaen"/>
          <w:sz w:val="24"/>
          <w:szCs w:val="24"/>
          <w:lang w:val="ka-GE"/>
        </w:rPr>
        <w:t>ღორის</w:t>
      </w:r>
      <w:r w:rsidRPr="00A41538">
        <w:rPr>
          <w:rFonts w:ascii="Sylfaen" w:hAnsi="Sylfaen" w:cs="Calibri"/>
          <w:sz w:val="24"/>
          <w:szCs w:val="24"/>
          <w:lang w:val="ka-GE"/>
        </w:rPr>
        <w:t xml:space="preserve"> H1 </w:t>
      </w:r>
      <w:r w:rsidRPr="00A41538">
        <w:rPr>
          <w:rFonts w:ascii="Sylfaen" w:hAnsi="Sylfaen" w:cs="Sylfaen"/>
          <w:sz w:val="24"/>
          <w:szCs w:val="24"/>
          <w:lang w:val="ka-GE"/>
        </w:rPr>
        <w:t>და</w:t>
      </w:r>
      <w:r w:rsidRPr="00A41538">
        <w:rPr>
          <w:rFonts w:ascii="Sylfaen" w:hAnsi="Sylfaen" w:cs="Calibri"/>
          <w:sz w:val="24"/>
          <w:szCs w:val="24"/>
          <w:lang w:val="ka-GE"/>
        </w:rPr>
        <w:t xml:space="preserve"> H3 </w:t>
      </w:r>
      <w:r w:rsidRPr="00A41538">
        <w:rPr>
          <w:rFonts w:ascii="Sylfaen" w:hAnsi="Sylfaen" w:cs="Sylfaen"/>
          <w:sz w:val="24"/>
          <w:szCs w:val="24"/>
          <w:lang w:val="ka-GE"/>
        </w:rPr>
        <w:t>ვირუსები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დააინფიცირეს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w:t>
      </w:r>
      <w:r w:rsidRPr="00A41538">
        <w:rPr>
          <w:rFonts w:ascii="Sylfaen" w:hAnsi="Sylfaen" w:cs="Calibri"/>
          <w:sz w:val="24"/>
          <w:szCs w:val="24"/>
          <w:lang w:val="ka-GE"/>
        </w:rPr>
        <w:t xml:space="preserve">. H2 </w:t>
      </w:r>
      <w:r w:rsidRPr="00A41538">
        <w:rPr>
          <w:rFonts w:ascii="Sylfaen" w:hAnsi="Sylfaen" w:cs="Sylfaen"/>
          <w:sz w:val="24"/>
          <w:szCs w:val="24"/>
          <w:lang w:val="ka-GE"/>
        </w:rPr>
        <w:t>ვირუსმა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წარმოქმნას</w:t>
      </w:r>
      <w:r w:rsidRPr="00A41538">
        <w:rPr>
          <w:rFonts w:ascii="Sylfaen" w:hAnsi="Sylfaen" w:cs="Calibri"/>
          <w:sz w:val="24"/>
          <w:szCs w:val="24"/>
          <w:lang w:val="ka-GE"/>
        </w:rPr>
        <w:t xml:space="preserve"> </w:t>
      </w:r>
      <w:r w:rsidRPr="00A41538">
        <w:rPr>
          <w:rFonts w:ascii="Sylfaen" w:hAnsi="Sylfaen" w:cs="Sylfaen"/>
          <w:sz w:val="24"/>
          <w:szCs w:val="24"/>
          <w:lang w:val="ka-GE"/>
        </w:rPr>
        <w:t>პანდემიის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w:t>
      </w:r>
      <w:r w:rsidRPr="00A41538">
        <w:rPr>
          <w:rFonts w:ascii="Sylfaen" w:hAnsi="Sylfaen" w:cs="Calibri"/>
          <w:sz w:val="24"/>
          <w:szCs w:val="24"/>
          <w:lang w:val="ka-GE"/>
        </w:rPr>
        <w:t xml:space="preserve">. </w:t>
      </w:r>
      <w:r w:rsidRPr="00A41538">
        <w:rPr>
          <w:rFonts w:ascii="Sylfaen" w:hAnsi="Sylfaen" w:cs="Sylfaen"/>
          <w:sz w:val="24"/>
          <w:szCs w:val="24"/>
          <w:lang w:val="ka-GE"/>
        </w:rPr>
        <w:t>ამიტომაც</w:t>
      </w:r>
      <w:r w:rsidRPr="00A41538">
        <w:rPr>
          <w:rFonts w:ascii="Sylfaen" w:hAnsi="Sylfaen" w:cs="Calibri"/>
          <w:sz w:val="24"/>
          <w:szCs w:val="24"/>
          <w:lang w:val="ka-GE"/>
        </w:rPr>
        <w:t xml:space="preserve">, </w:t>
      </w:r>
      <w:r w:rsidRPr="00A41538">
        <w:rPr>
          <w:rFonts w:ascii="Sylfaen" w:hAnsi="Sylfaen" w:cs="Sylfaen"/>
          <w:sz w:val="24"/>
          <w:szCs w:val="24"/>
          <w:lang w:val="ka-GE"/>
        </w:rPr>
        <w:t>პანდემიურმა</w:t>
      </w:r>
      <w:r w:rsidRPr="00A41538">
        <w:rPr>
          <w:rFonts w:ascii="Sylfaen" w:hAnsi="Sylfaen" w:cs="Calibri"/>
          <w:sz w:val="24"/>
          <w:szCs w:val="24"/>
          <w:lang w:val="ka-GE"/>
        </w:rPr>
        <w:t xml:space="preserve"> </w:t>
      </w:r>
      <w:r w:rsidRPr="00A41538">
        <w:rPr>
          <w:rFonts w:ascii="Sylfaen" w:hAnsi="Sylfaen" w:cs="Sylfaen"/>
          <w:sz w:val="24"/>
          <w:szCs w:val="24"/>
          <w:lang w:val="ka-GE"/>
        </w:rPr>
        <w:t>გეგმამ</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გაითვალისწინოს</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სხვადასხვა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ქვეტიპის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სხვადასხვა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წყაროდან</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წარმოშობის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რისკები</w:t>
      </w:r>
      <w:r w:rsidRPr="00A41538">
        <w:rPr>
          <w:rFonts w:ascii="Sylfaen" w:hAnsi="Sylfaen" w:cs="Calibri"/>
          <w:sz w:val="24"/>
          <w:szCs w:val="24"/>
          <w:lang w:val="ka-GE"/>
        </w:rPr>
        <w:t xml:space="preserve">. </w:t>
      </w:r>
    </w:p>
    <w:p w14:paraId="042AC834" w14:textId="77777777" w:rsidR="00285BF6" w:rsidRPr="00A41538" w:rsidRDefault="00285BF6" w:rsidP="00285BF6">
      <w:pPr>
        <w:spacing w:after="0" w:line="240" w:lineRule="auto"/>
        <w:jc w:val="both"/>
        <w:rPr>
          <w:rFonts w:ascii="Sylfaen" w:hAnsi="Sylfaen" w:cs="Calibri"/>
          <w:sz w:val="24"/>
          <w:szCs w:val="24"/>
          <w:lang w:val="ka-GE"/>
        </w:rPr>
      </w:pPr>
    </w:p>
    <w:p w14:paraId="784F1E9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0E54C346" w14:textId="77777777" w:rsidR="00285BF6" w:rsidRPr="00A41538" w:rsidRDefault="00285BF6" w:rsidP="00285BF6">
      <w:pPr>
        <w:spacing w:after="0" w:line="240" w:lineRule="auto"/>
        <w:jc w:val="both"/>
        <w:rPr>
          <w:rFonts w:ascii="Sylfaen" w:hAnsi="Sylfaen" w:cs="Calibri"/>
          <w:sz w:val="24"/>
          <w:szCs w:val="24"/>
          <w:lang w:val="ka-GE"/>
        </w:rPr>
      </w:pPr>
    </w:p>
    <w:p w14:paraId="64D40E0C"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BSL-2 –ის პრაქტიკა, იზოლირების აღჭურვილობა და ობიექტები შესაფერისია იმ საქმიანობისთვის, რომელიც გამოიყენებს უკვე დაინფიცირებულად ცნობილ ან პოტენციურად დაინფიცირებულ სხეულის სითხეს და  ლაბორატორიულად ადაპტირებული შტამების უჯრედოვან კულტურაში გავლისათვის.  BSL-3 აუცილებელია იმ აქტივობებისათვის, რომელთაც  აეროზოლური ნივთიერების გამოყოფის მაღალი პოტენციალი გააჩნიათ, იმ სამუშაოსათვის, რომელიც წარმოებულ ინფექციური მასალების რაოდენობებს ან მათ მაღალ კონცენტრაციას მოიცავს და ასევე მანიპულაციებისათვის, რაც გამოიყენება დაინფიცირებული გადასანერგი სიმსივნეების, საველე შტამებისა და ადამინის კლინიკური მასალებისთვის. </w:t>
      </w:r>
    </w:p>
    <w:p w14:paraId="362BD659" w14:textId="77777777" w:rsidR="00285BF6" w:rsidRPr="00A41538" w:rsidRDefault="00285BF6" w:rsidP="00285BF6">
      <w:pPr>
        <w:spacing w:after="0" w:line="240" w:lineRule="auto"/>
        <w:jc w:val="both"/>
        <w:rPr>
          <w:rFonts w:ascii="Sylfaen" w:eastAsia="Times New Roman" w:hAnsi="Sylfaen"/>
          <w:sz w:val="24"/>
          <w:szCs w:val="24"/>
          <w:lang w:val="ka-GE"/>
        </w:rPr>
      </w:pPr>
      <w:r w:rsidRPr="00A41538">
        <w:rPr>
          <w:rFonts w:ascii="Sylfaen" w:hAnsi="Sylfaen" w:cs="Sylfaen"/>
          <w:sz w:val="24"/>
          <w:szCs w:val="24"/>
          <w:lang w:val="ka-GE"/>
        </w:rPr>
        <w:t xml:space="preserve">LCMV-ის შტამები, რომლებიც ნაჩვენებია, როგორც ლეტალური ადამინის გამოკლებით სხვა პრიმატებში  BSL-2 -ში უნდა დამუშავდეს.   ABSL-2-ის პრაქტიკა, იზოლირების აღჭურვილობა და </w:t>
      </w:r>
      <w:r w:rsidRPr="00A41538">
        <w:rPr>
          <w:rFonts w:ascii="Sylfaen" w:hAnsi="Sylfaen" w:cs="Sylfaen"/>
          <w:b/>
          <w:sz w:val="24"/>
          <w:szCs w:val="24"/>
          <w:lang w:val="ka-GE"/>
        </w:rPr>
        <w:t xml:space="preserve">ობიექტები გამოსადეგია ზრდასრულ </w:t>
      </w:r>
      <w:r w:rsidRPr="00A41538">
        <w:rPr>
          <w:rFonts w:ascii="Sylfaen" w:hAnsi="Sylfaen" w:cs="Sylfaen"/>
          <w:sz w:val="24"/>
          <w:szCs w:val="24"/>
          <w:lang w:val="ka-GE"/>
        </w:rPr>
        <w:t xml:space="preserve">თაგვზე კვლევების ჩასატარებლად თაგვის ტვინში გატარებული შტამით, რაც მოიხოვს  BSL-2-ის იზოლირებას. დაინფიცირებული ზაზუნებთან მუშაობა ასევე უნდა  ABSL-3-ში ჩატარდეს. </w:t>
      </w:r>
    </w:p>
    <w:p w14:paraId="4ACAF510" w14:textId="77777777" w:rsidR="00285BF6" w:rsidRPr="00A41538" w:rsidRDefault="00285BF6" w:rsidP="00285BF6">
      <w:pPr>
        <w:spacing w:after="0" w:line="240" w:lineRule="auto"/>
        <w:jc w:val="both"/>
        <w:rPr>
          <w:rFonts w:ascii="Sylfaen" w:hAnsi="Sylfaen"/>
          <w:sz w:val="24"/>
          <w:szCs w:val="24"/>
          <w:lang w:val="ka-GE"/>
        </w:rPr>
      </w:pPr>
    </w:p>
    <w:p w14:paraId="672853C2"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r w:rsidRPr="00A41538">
        <w:rPr>
          <w:rFonts w:ascii="Sylfaen" w:hAnsi="Sylfaen" w:cs="Calibri"/>
          <w:b/>
          <w:sz w:val="24"/>
          <w:szCs w:val="24"/>
          <w:lang w:val="ka-GE"/>
        </w:rPr>
        <w:br w:type="page"/>
      </w:r>
    </w:p>
    <w:p w14:paraId="1122175D"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olor w:val="auto"/>
          <w:sz w:val="24"/>
          <w:szCs w:val="24"/>
          <w:lang w:val="ka-GE"/>
        </w:rPr>
        <w:lastRenderedPageBreak/>
        <w:t>მულტი</w:t>
      </w:r>
      <w:r w:rsidRPr="00A41538">
        <w:rPr>
          <w:rFonts w:ascii="Sylfaen" w:hAnsi="Sylfaen" w:cs="Calibri"/>
          <w:color w:val="auto"/>
          <w:sz w:val="24"/>
          <w:szCs w:val="24"/>
          <w:lang w:val="ka-GE"/>
        </w:rPr>
        <w:t>-</w:t>
      </w:r>
      <w:r w:rsidRPr="00A41538">
        <w:rPr>
          <w:rFonts w:ascii="Sylfaen" w:hAnsi="Sylfaen"/>
          <w:color w:val="auto"/>
          <w:sz w:val="24"/>
          <w:szCs w:val="24"/>
          <w:lang w:val="ka-GE"/>
        </w:rPr>
        <w:t>რეზისტენტული</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ტუბერკულოზი</w:t>
      </w:r>
      <w:r w:rsidRPr="00A41538">
        <w:rPr>
          <w:rFonts w:ascii="Sylfaen" w:hAnsi="Sylfaen" w:cs="Calibri"/>
          <w:color w:val="auto"/>
          <w:sz w:val="24"/>
          <w:szCs w:val="24"/>
          <w:lang w:val="ka-GE"/>
        </w:rPr>
        <w:t xml:space="preserve"> (</w:t>
      </w:r>
      <w:smartTag w:uri="urn:schemas-microsoft-com:office:smarttags" w:element="stockticker">
        <w:r w:rsidRPr="00A41538">
          <w:rPr>
            <w:rFonts w:ascii="Sylfaen" w:hAnsi="Sylfaen" w:cs="Calibri"/>
            <w:color w:val="auto"/>
            <w:sz w:val="24"/>
            <w:szCs w:val="24"/>
            <w:lang w:val="ka-GE"/>
          </w:rPr>
          <w:t>MDR</w:t>
        </w:r>
      </w:smartTag>
      <w:r w:rsidRPr="00A41538">
        <w:rPr>
          <w:rFonts w:ascii="Sylfaen" w:hAnsi="Sylfaen" w:cs="Calibri"/>
          <w:color w:val="auto"/>
          <w:sz w:val="24"/>
          <w:szCs w:val="24"/>
          <w:lang w:val="ka-GE"/>
        </w:rPr>
        <w:t xml:space="preserve"> TB)</w:t>
      </w:r>
    </w:p>
    <w:p w14:paraId="63E7151D"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ზოგადი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ინფორმაცია</w:t>
      </w:r>
    </w:p>
    <w:p w14:paraId="3321DA9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ტუბერკულოზი</w:t>
      </w:r>
      <w:r w:rsidRPr="00A41538">
        <w:rPr>
          <w:rFonts w:ascii="Sylfaen" w:hAnsi="Sylfaen" w:cs="Calibri"/>
          <w:sz w:val="24"/>
          <w:szCs w:val="24"/>
          <w:lang w:val="ka-GE"/>
        </w:rPr>
        <w:t xml:space="preserve"> (TB)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ბაქტერიით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ადამიანაზე</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ჰაერით</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ზემოქმედებს</w:t>
      </w:r>
      <w:r w:rsidRPr="00A41538">
        <w:rPr>
          <w:rFonts w:ascii="Sylfaen" w:hAnsi="Sylfaen" w:cs="Calibri"/>
          <w:sz w:val="24"/>
          <w:szCs w:val="24"/>
          <w:lang w:val="ka-GE"/>
        </w:rPr>
        <w:t xml:space="preserve"> </w:t>
      </w:r>
      <w:r w:rsidRPr="00A41538">
        <w:rPr>
          <w:rFonts w:ascii="Sylfaen" w:hAnsi="Sylfaen" w:cs="Sylfaen"/>
          <w:sz w:val="24"/>
          <w:szCs w:val="24"/>
          <w:lang w:val="ka-GE"/>
        </w:rPr>
        <w:t>ფილტვებზე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გავლენა</w:t>
      </w:r>
      <w:r w:rsidRPr="00A41538">
        <w:rPr>
          <w:rFonts w:ascii="Sylfaen" w:hAnsi="Sylfaen" w:cs="Calibri"/>
          <w:sz w:val="24"/>
          <w:szCs w:val="24"/>
          <w:lang w:val="ka-GE"/>
        </w:rPr>
        <w:t xml:space="preserve"> </w:t>
      </w:r>
      <w:r w:rsidRPr="00A41538">
        <w:rPr>
          <w:rFonts w:ascii="Sylfaen" w:hAnsi="Sylfaen" w:cs="Sylfaen"/>
          <w:sz w:val="24"/>
          <w:szCs w:val="24"/>
          <w:lang w:val="ka-GE"/>
        </w:rPr>
        <w:t>მოახდინოს</w:t>
      </w:r>
      <w:r w:rsidRPr="00A41538">
        <w:rPr>
          <w:rFonts w:ascii="Sylfaen" w:hAnsi="Sylfaen" w:cs="Calibri"/>
          <w:sz w:val="24"/>
          <w:szCs w:val="24"/>
          <w:lang w:val="ka-GE"/>
        </w:rPr>
        <w:t xml:space="preserve"> </w:t>
      </w:r>
      <w:r w:rsidRPr="00A41538">
        <w:rPr>
          <w:rFonts w:ascii="Sylfaen" w:hAnsi="Sylfaen" w:cs="Sylfaen"/>
          <w:sz w:val="24"/>
          <w:szCs w:val="24"/>
          <w:lang w:val="ka-GE"/>
        </w:rPr>
        <w:t>სხეულის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მაგალითად</w:t>
      </w:r>
      <w:r w:rsidRPr="00A41538">
        <w:rPr>
          <w:rFonts w:ascii="Sylfaen" w:hAnsi="Sylfaen" w:cs="Calibri"/>
          <w:sz w:val="24"/>
          <w:szCs w:val="24"/>
          <w:lang w:val="ka-GE"/>
        </w:rPr>
        <w:t xml:space="preserve"> </w:t>
      </w:r>
      <w:r w:rsidRPr="00A41538">
        <w:rPr>
          <w:rFonts w:ascii="Sylfaen" w:hAnsi="Sylfaen" w:cs="Sylfaen"/>
          <w:sz w:val="24"/>
          <w:szCs w:val="24"/>
          <w:lang w:val="ka-GE"/>
        </w:rPr>
        <w:t>ტვინზე</w:t>
      </w:r>
      <w:r w:rsidRPr="00A41538">
        <w:rPr>
          <w:rFonts w:ascii="Sylfaen" w:hAnsi="Sylfaen" w:cs="Calibri"/>
          <w:sz w:val="24"/>
          <w:szCs w:val="24"/>
          <w:lang w:val="ka-GE"/>
        </w:rPr>
        <w:t xml:space="preserve">, </w:t>
      </w:r>
      <w:r w:rsidRPr="00A41538">
        <w:rPr>
          <w:rFonts w:ascii="Sylfaen" w:hAnsi="Sylfaen" w:cs="Sylfaen"/>
          <w:sz w:val="24"/>
          <w:szCs w:val="24"/>
          <w:lang w:val="ka-GE"/>
        </w:rPr>
        <w:t>თირკმელზე</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ხერხემალზე</w:t>
      </w:r>
      <w:r w:rsidRPr="00A41538">
        <w:rPr>
          <w:rFonts w:ascii="Sylfaen" w:hAnsi="Sylfaen" w:cs="Calibri"/>
          <w:sz w:val="24"/>
          <w:szCs w:val="24"/>
          <w:lang w:val="ka-GE"/>
        </w:rPr>
        <w:t xml:space="preserve">. </w:t>
      </w:r>
      <w:r w:rsidRPr="00A41538">
        <w:rPr>
          <w:rFonts w:ascii="Sylfaen" w:hAnsi="Sylfaen" w:cs="Sylfaen"/>
          <w:sz w:val="24"/>
          <w:szCs w:val="24"/>
          <w:lang w:val="ka-GE"/>
        </w:rPr>
        <w:t>უმეტეს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ექვემდებარება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გარდაიცვალოს</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ჩაიტარებს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სათანადო</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მკურნალობას</w:t>
      </w:r>
      <w:r w:rsidRPr="00A41538">
        <w:rPr>
          <w:rFonts w:ascii="Sylfaen" w:hAnsi="Sylfaen" w:cs="Calibri"/>
          <w:sz w:val="24"/>
          <w:szCs w:val="24"/>
          <w:lang w:val="ka-GE"/>
        </w:rPr>
        <w:t>.</w:t>
      </w:r>
    </w:p>
    <w:p w14:paraId="34CACF2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ტუბერკულოზს</w:t>
      </w:r>
      <w:r w:rsidRPr="00A41538">
        <w:rPr>
          <w:rFonts w:ascii="Sylfaen" w:hAnsi="Sylfaen" w:cs="Calibri"/>
          <w:sz w:val="24"/>
          <w:szCs w:val="24"/>
          <w:lang w:val="ka-GE"/>
        </w:rPr>
        <w:t xml:space="preserve"> (TB)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ანტიბაქტერიულ</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სამკურნალოდ</w:t>
      </w:r>
      <w:r w:rsidRPr="00A41538">
        <w:rPr>
          <w:rFonts w:ascii="Sylfaen" w:hAnsi="Sylfaen" w:cs="Calibri"/>
          <w:sz w:val="24"/>
          <w:szCs w:val="24"/>
          <w:lang w:val="ka-GE"/>
        </w:rPr>
        <w:t xml:space="preserve">.  </w:t>
      </w:r>
      <w:r w:rsidRPr="00A41538">
        <w:rPr>
          <w:rFonts w:ascii="Sylfaen" w:hAnsi="Sylfaen" w:cs="Sylfaen"/>
          <w:sz w:val="24"/>
          <w:szCs w:val="24"/>
          <w:lang w:val="ka-GE"/>
        </w:rPr>
        <w:t>მულტი</w:t>
      </w:r>
      <w:r w:rsidRPr="00A41538">
        <w:rPr>
          <w:rFonts w:ascii="Sylfaen" w:hAnsi="Sylfaen" w:cs="Calibri"/>
          <w:sz w:val="24"/>
          <w:szCs w:val="24"/>
          <w:lang w:val="ka-GE"/>
        </w:rPr>
        <w:t>-</w:t>
      </w:r>
      <w:r w:rsidRPr="00A41538">
        <w:rPr>
          <w:rFonts w:ascii="Sylfaen" w:hAnsi="Sylfaen" w:cs="Sylfaen"/>
          <w:sz w:val="24"/>
          <w:szCs w:val="24"/>
          <w:lang w:val="ka-GE"/>
        </w:rPr>
        <w:t>რეზისტენტულ</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ტუბერკულოზს</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MDR</w:t>
        </w:r>
      </w:smartTag>
      <w:r w:rsidRPr="00A41538">
        <w:rPr>
          <w:rFonts w:ascii="Sylfaen" w:hAnsi="Sylfaen" w:cs="Calibri"/>
          <w:sz w:val="24"/>
          <w:szCs w:val="24"/>
          <w:lang w:val="ka-GE"/>
        </w:rPr>
        <w:t xml:space="preserve">-TB)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იზონიაზიდზსა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რიფამპიცინზე</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რეაგირებს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ძლიერ</w:t>
      </w:r>
      <w:r w:rsidRPr="00A41538">
        <w:rPr>
          <w:rFonts w:ascii="Sylfaen" w:hAnsi="Sylfaen" w:cs="Calibri"/>
          <w:sz w:val="24"/>
          <w:szCs w:val="24"/>
          <w:lang w:val="ka-GE"/>
        </w:rPr>
        <w:t xml:space="preserve"> </w:t>
      </w:r>
      <w:r w:rsidRPr="00A41538">
        <w:rPr>
          <w:rFonts w:ascii="Sylfaen" w:hAnsi="Sylfaen" w:cs="Sylfaen"/>
          <w:sz w:val="24"/>
          <w:szCs w:val="24"/>
          <w:lang w:val="ka-GE"/>
        </w:rPr>
        <w:t>ანტი</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ტუბერკულოზურ</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ყოველ</w:t>
      </w:r>
      <w:r w:rsidRPr="00A41538">
        <w:rPr>
          <w:rFonts w:ascii="Sylfaen" w:hAnsi="Sylfaen" w:cs="Calibri"/>
          <w:sz w:val="24"/>
          <w:szCs w:val="24"/>
          <w:lang w:val="ka-GE"/>
        </w:rPr>
        <w:t xml:space="preserve"> </w:t>
      </w:r>
      <w:r w:rsidRPr="00A41538">
        <w:rPr>
          <w:rFonts w:ascii="Sylfaen" w:hAnsi="Sylfaen" w:cs="Sylfaen"/>
          <w:sz w:val="24"/>
          <w:szCs w:val="24"/>
          <w:lang w:val="ka-GE"/>
        </w:rPr>
        <w:t>წელიწადს</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მეტი</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MDR</w:t>
        </w:r>
      </w:smartTag>
      <w:r w:rsidRPr="00A41538">
        <w:rPr>
          <w:rFonts w:ascii="Sylfaen" w:hAnsi="Sylfaen" w:cs="Calibri"/>
          <w:sz w:val="24"/>
          <w:szCs w:val="24"/>
          <w:lang w:val="ka-GE"/>
        </w:rPr>
        <w:t xml:space="preserve">-TB </w:t>
      </w:r>
      <w:r w:rsidRPr="00A41538">
        <w:rPr>
          <w:rFonts w:ascii="Sylfaen" w:hAnsi="Sylfaen" w:cs="Sylfaen"/>
          <w:sz w:val="24"/>
          <w:szCs w:val="24"/>
          <w:lang w:val="ka-GE"/>
        </w:rPr>
        <w:t>შემთხვევებია</w:t>
      </w:r>
      <w:r w:rsidRPr="00A41538">
        <w:rPr>
          <w:rFonts w:ascii="Sylfaen" w:hAnsi="Sylfaen" w:cs="Calibri"/>
          <w:sz w:val="24"/>
          <w:szCs w:val="24"/>
          <w:lang w:val="ka-GE"/>
        </w:rPr>
        <w:t xml:space="preserve"> </w:t>
      </w:r>
      <w:r w:rsidRPr="00A41538">
        <w:rPr>
          <w:rFonts w:ascii="Sylfaen" w:hAnsi="Sylfaen" w:cs="Sylfaen"/>
          <w:sz w:val="24"/>
          <w:szCs w:val="24"/>
          <w:lang w:val="ka-GE"/>
        </w:rPr>
        <w:t>აღრიცხული</w:t>
      </w:r>
      <w:r w:rsidRPr="00A41538">
        <w:rPr>
          <w:rFonts w:ascii="Sylfaen" w:hAnsi="Sylfaen" w:cs="Calibri"/>
          <w:sz w:val="24"/>
          <w:szCs w:val="24"/>
          <w:lang w:val="ka-GE"/>
        </w:rPr>
        <w:t>.</w:t>
      </w:r>
    </w:p>
    <w:p w14:paraId="637918C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ახლად დიაგნოსტირებული TB შემთხვევების 10% და ხელახალი მკურნალობის 31% გამოწვეულია MDR შტამით საქართველოში. </w:t>
      </w:r>
    </w:p>
    <w:p w14:paraId="37B76FF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სხვადასხვა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წამალზე</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მთავარ</w:t>
      </w:r>
      <w:r w:rsidRPr="00A41538">
        <w:rPr>
          <w:rFonts w:ascii="Sylfaen" w:hAnsi="Sylfaen" w:cs="Calibri"/>
          <w:sz w:val="24"/>
          <w:szCs w:val="24"/>
          <w:lang w:val="ka-GE"/>
        </w:rPr>
        <w:t xml:space="preserve"> </w:t>
      </w:r>
      <w:r w:rsidRPr="00A41538">
        <w:rPr>
          <w:rFonts w:ascii="Sylfaen" w:hAnsi="Sylfaen" w:cs="Sylfaen"/>
          <w:sz w:val="24"/>
          <w:szCs w:val="24"/>
          <w:lang w:val="ka-GE"/>
        </w:rPr>
        <w:t>მიზეზს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არასწორი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უმეტესობას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უტარდებათ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მკაცრად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დადგენილი</w:t>
      </w:r>
      <w:r w:rsidRPr="00A41538">
        <w:rPr>
          <w:rFonts w:ascii="Sylfaen" w:hAnsi="Sylfaen" w:cs="Calibri"/>
          <w:sz w:val="24"/>
          <w:szCs w:val="24"/>
          <w:lang w:val="ka-GE"/>
        </w:rPr>
        <w:t xml:space="preserve"> 6 </w:t>
      </w:r>
      <w:r w:rsidRPr="00A41538">
        <w:rPr>
          <w:rFonts w:ascii="Sylfaen" w:hAnsi="Sylfaen" w:cs="Sylfaen"/>
          <w:sz w:val="24"/>
          <w:szCs w:val="24"/>
          <w:lang w:val="ka-GE"/>
        </w:rPr>
        <w:t>თვიანი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მედიკამენტოზური</w:t>
      </w:r>
      <w:r w:rsidRPr="00A41538">
        <w:rPr>
          <w:rFonts w:ascii="Sylfaen" w:hAnsi="Sylfaen" w:cs="Calibri"/>
          <w:sz w:val="24"/>
          <w:szCs w:val="24"/>
          <w:lang w:val="ka-GE"/>
        </w:rPr>
        <w:t xml:space="preserve"> </w:t>
      </w:r>
      <w:r w:rsidRPr="00A41538">
        <w:rPr>
          <w:rFonts w:ascii="Sylfaen" w:hAnsi="Sylfaen" w:cs="Sylfaen"/>
          <w:sz w:val="24"/>
          <w:szCs w:val="24"/>
          <w:lang w:val="ka-GE"/>
        </w:rPr>
        <w:t>რეჟიმით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რომელსაც</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w:t>
      </w:r>
      <w:r w:rsidRPr="00A41538">
        <w:rPr>
          <w:rFonts w:ascii="Sylfaen" w:hAnsi="Sylfaen" w:cs="Calibri"/>
          <w:sz w:val="24"/>
          <w:szCs w:val="24"/>
          <w:lang w:val="ka-GE"/>
        </w:rPr>
        <w:t xml:space="preserve"> </w:t>
      </w:r>
      <w:r w:rsidRPr="00A41538">
        <w:rPr>
          <w:rFonts w:ascii="Sylfaen" w:hAnsi="Sylfaen" w:cs="Sylfaen"/>
          <w:sz w:val="24"/>
          <w:szCs w:val="24"/>
          <w:lang w:val="ka-GE"/>
        </w:rPr>
        <w:t>გაივლიან</w:t>
      </w:r>
      <w:r w:rsidRPr="00A41538">
        <w:rPr>
          <w:rFonts w:ascii="Sylfaen" w:hAnsi="Sylfaen" w:cs="Calibri"/>
          <w:sz w:val="24"/>
          <w:szCs w:val="24"/>
          <w:lang w:val="ka-GE"/>
        </w:rPr>
        <w:t xml:space="preserve">  </w:t>
      </w:r>
      <w:r w:rsidRPr="00A41538">
        <w:rPr>
          <w:rFonts w:ascii="Sylfaen" w:hAnsi="Sylfaen" w:cs="Sylfaen"/>
          <w:sz w:val="24"/>
          <w:szCs w:val="24"/>
          <w:lang w:val="ka-GE"/>
        </w:rPr>
        <w:t>ექიმის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დახმარებითა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მეთვალყურეობით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ანტიბაქტერიული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შეუსაბამო</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არასწორი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არასწორი</w:t>
      </w:r>
      <w:r w:rsidRPr="00A41538">
        <w:rPr>
          <w:rFonts w:ascii="Sylfaen" w:hAnsi="Sylfaen" w:cs="Calibri"/>
          <w:sz w:val="24"/>
          <w:szCs w:val="24"/>
          <w:lang w:val="ka-GE"/>
        </w:rPr>
        <w:t xml:space="preserve">  </w:t>
      </w:r>
      <w:r w:rsidRPr="00A41538">
        <w:rPr>
          <w:rFonts w:ascii="Sylfaen" w:hAnsi="Sylfaen" w:cs="Sylfaen"/>
          <w:sz w:val="24"/>
          <w:szCs w:val="24"/>
          <w:lang w:val="ka-GE"/>
        </w:rPr>
        <w:t>რეცეპტურა</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მიმართ</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გამომწვევი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გახდეს</w:t>
      </w:r>
      <w:r w:rsidRPr="00A41538">
        <w:rPr>
          <w:rFonts w:ascii="Sylfaen" w:hAnsi="Sylfaen" w:cs="Calibri"/>
          <w:sz w:val="24"/>
          <w:szCs w:val="24"/>
          <w:lang w:val="ka-GE"/>
        </w:rPr>
        <w:t xml:space="preserve">. </w:t>
      </w:r>
    </w:p>
    <w:p w14:paraId="134E438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ქვეყანაში</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ძნელი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MDR</w:t>
        </w:r>
      </w:smartTag>
      <w:r w:rsidRPr="00A41538">
        <w:rPr>
          <w:rFonts w:ascii="Sylfaen" w:hAnsi="Sylfaen" w:cs="Calibri"/>
          <w:sz w:val="24"/>
          <w:szCs w:val="24"/>
          <w:lang w:val="ka-GE"/>
        </w:rPr>
        <w:t>-TB-</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არჩევანი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შეზღუდულია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რეკომენდებული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წამლები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არა</w:t>
      </w:r>
      <w:r w:rsidRPr="00A41538">
        <w:rPr>
          <w:rFonts w:ascii="Sylfaen" w:hAnsi="Sylfaen" w:cs="Calibri"/>
          <w:sz w:val="24"/>
          <w:szCs w:val="24"/>
          <w:lang w:val="ka-GE"/>
        </w:rPr>
        <w:t xml:space="preserve"> </w:t>
      </w:r>
      <w:r w:rsidRPr="00A41538">
        <w:rPr>
          <w:rFonts w:ascii="Sylfaen" w:hAnsi="Sylfaen" w:cs="Sylfaen"/>
          <w:sz w:val="24"/>
          <w:szCs w:val="24"/>
          <w:lang w:val="ka-GE"/>
        </w:rPr>
        <w:t>რის</w:t>
      </w:r>
      <w:r w:rsidRPr="00A41538">
        <w:rPr>
          <w:rFonts w:ascii="Sylfaen" w:hAnsi="Sylfaen" w:cs="Calibri"/>
          <w:sz w:val="24"/>
          <w:szCs w:val="24"/>
          <w:lang w:val="ka-GE"/>
        </w:rPr>
        <w:t xml:space="preserve"> </w:t>
      </w:r>
      <w:r w:rsidRPr="00A41538">
        <w:rPr>
          <w:rFonts w:ascii="Sylfaen" w:hAnsi="Sylfaen" w:cs="Sylfaen"/>
          <w:sz w:val="24"/>
          <w:szCs w:val="24"/>
          <w:lang w:val="ka-GE"/>
        </w:rPr>
        <w:t>ყოველთვის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ხელმისაწვდომი</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კიდევ</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მეტ</w:t>
      </w:r>
      <w:r w:rsidRPr="00A41538">
        <w:rPr>
          <w:rFonts w:ascii="Sylfaen" w:hAnsi="Sylfaen" w:cs="Calibri"/>
          <w:sz w:val="24"/>
          <w:szCs w:val="24"/>
          <w:lang w:val="ka-GE"/>
        </w:rPr>
        <w:t xml:space="preserve"> </w:t>
      </w:r>
      <w:r w:rsidRPr="00A41538">
        <w:rPr>
          <w:rFonts w:ascii="Sylfaen" w:hAnsi="Sylfaen" w:cs="Sylfaen"/>
          <w:sz w:val="24"/>
          <w:szCs w:val="24"/>
          <w:lang w:val="ka-GE"/>
        </w:rPr>
        <w:t>მედიკამენტზე</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განსაკუთრებით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რეზისტენტული</w:t>
      </w:r>
      <w:r w:rsidRPr="00A41538">
        <w:rPr>
          <w:rFonts w:ascii="Sylfaen" w:hAnsi="Sylfaen" w:cs="Calibri"/>
          <w:sz w:val="24"/>
          <w:szCs w:val="24"/>
          <w:lang w:val="ka-GE"/>
        </w:rPr>
        <w:t xml:space="preserve"> TB, XDR-TB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მრავალი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პრეპარატზე</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რეზისტენტულ</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რომლიც</w:t>
      </w:r>
      <w:r w:rsidRPr="00A41538">
        <w:rPr>
          <w:rFonts w:ascii="Sylfaen" w:hAnsi="Sylfaen" w:cs="Calibri"/>
          <w:sz w:val="24"/>
          <w:szCs w:val="24"/>
          <w:lang w:val="ka-GE"/>
        </w:rPr>
        <w:t xml:space="preserve"> </w:t>
      </w:r>
      <w:r w:rsidRPr="00A41538">
        <w:rPr>
          <w:rFonts w:ascii="Sylfaen" w:hAnsi="Sylfaen" w:cs="Sylfaen"/>
          <w:sz w:val="24"/>
          <w:szCs w:val="24"/>
          <w:lang w:val="ka-GE"/>
        </w:rPr>
        <w:t>რეაგირებს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კიდევ</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ნაკლები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რაოდენობის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მედიკამენტებზე</w:t>
      </w:r>
      <w:r w:rsidRPr="00A41538">
        <w:rPr>
          <w:rFonts w:ascii="Sylfaen" w:hAnsi="Sylfaen" w:cs="Calibri"/>
          <w:sz w:val="24"/>
          <w:szCs w:val="24"/>
          <w:lang w:val="ka-GE"/>
        </w:rPr>
        <w:t>.</w:t>
      </w:r>
    </w:p>
    <w:p w14:paraId="3C803BE6" w14:textId="77777777" w:rsidR="00285BF6" w:rsidRPr="00A41538" w:rsidRDefault="00285BF6" w:rsidP="00285BF6">
      <w:pPr>
        <w:spacing w:after="0" w:line="240" w:lineRule="auto"/>
        <w:jc w:val="both"/>
        <w:rPr>
          <w:rFonts w:ascii="Sylfaen" w:hAnsi="Sylfaen" w:cs="Calibri"/>
          <w:sz w:val="24"/>
          <w:szCs w:val="24"/>
          <w:lang w:val="ka-GE"/>
        </w:rPr>
      </w:pPr>
      <w:smartTag w:uri="urn:schemas-microsoft-com:office:smarttags" w:element="stockticker">
        <w:r w:rsidRPr="00A41538">
          <w:rPr>
            <w:rFonts w:ascii="Sylfaen" w:hAnsi="Sylfaen" w:cs="Calibri"/>
            <w:sz w:val="24"/>
            <w:szCs w:val="24"/>
            <w:lang w:val="ka-GE"/>
          </w:rPr>
          <w:t>MDR</w:t>
        </w:r>
      </w:smartTag>
      <w:r w:rsidRPr="00A41538">
        <w:rPr>
          <w:rFonts w:ascii="Sylfaen" w:hAnsi="Sylfaen" w:cs="Calibri"/>
          <w:sz w:val="24"/>
          <w:szCs w:val="24"/>
          <w:lang w:val="ka-GE"/>
        </w:rPr>
        <w:t>-TB-</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650 000 </w:t>
      </w:r>
      <w:r w:rsidRPr="00A41538">
        <w:rPr>
          <w:rFonts w:ascii="Sylfaen" w:hAnsi="Sylfaen" w:cs="Sylfaen"/>
          <w:sz w:val="24"/>
          <w:szCs w:val="24"/>
          <w:lang w:val="ka-GE"/>
        </w:rPr>
        <w:t>შემთხვევა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აღინიშნა</w:t>
      </w:r>
      <w:r w:rsidRPr="00A41538">
        <w:rPr>
          <w:rFonts w:ascii="Sylfaen" w:hAnsi="Sylfaen" w:cs="Calibri"/>
          <w:sz w:val="24"/>
          <w:szCs w:val="24"/>
          <w:lang w:val="ka-GE"/>
        </w:rPr>
        <w:t xml:space="preserve"> </w:t>
      </w:r>
      <w:r w:rsidRPr="00A41538">
        <w:rPr>
          <w:rFonts w:ascii="Sylfaen" w:hAnsi="Sylfaen" w:cs="Sylfaen"/>
          <w:sz w:val="24"/>
          <w:szCs w:val="24"/>
          <w:lang w:val="ka-GE"/>
        </w:rPr>
        <w:t>მსოფლიოში</w:t>
      </w:r>
      <w:r w:rsidRPr="00A41538">
        <w:rPr>
          <w:rFonts w:ascii="Sylfaen" w:hAnsi="Sylfaen" w:cs="Calibri"/>
          <w:sz w:val="24"/>
          <w:szCs w:val="24"/>
          <w:lang w:val="ka-GE"/>
        </w:rPr>
        <w:t xml:space="preserve"> 2010 </w:t>
      </w:r>
      <w:r w:rsidRPr="00A41538">
        <w:rPr>
          <w:rFonts w:ascii="Sylfaen" w:hAnsi="Sylfaen" w:cs="Sylfaen"/>
          <w:sz w:val="24"/>
          <w:szCs w:val="24"/>
          <w:lang w:val="ka-GE"/>
        </w:rPr>
        <w:t>წელს</w:t>
      </w:r>
      <w:r w:rsidRPr="00A41538">
        <w:rPr>
          <w:rFonts w:ascii="Sylfaen" w:hAnsi="Sylfaen" w:cs="Calibri"/>
          <w:sz w:val="24"/>
          <w:szCs w:val="24"/>
          <w:lang w:val="ka-GE"/>
        </w:rPr>
        <w:t xml:space="preserve">. </w:t>
      </w:r>
      <w:r w:rsidRPr="00A41538">
        <w:rPr>
          <w:rFonts w:ascii="Sylfaen" w:hAnsi="Sylfaen" w:cs="Sylfaen"/>
          <w:sz w:val="24"/>
          <w:szCs w:val="24"/>
          <w:lang w:val="ka-GE"/>
        </w:rPr>
        <w:t>შეფასების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მიხედვით</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შემთხვევების</w:t>
      </w:r>
      <w:r w:rsidRPr="00A41538">
        <w:rPr>
          <w:rFonts w:ascii="Sylfaen" w:hAnsi="Sylfaen" w:cs="Calibri"/>
          <w:sz w:val="24"/>
          <w:szCs w:val="24"/>
          <w:lang w:val="ka-GE"/>
        </w:rPr>
        <w:t xml:space="preserve"> 9% </w:t>
      </w:r>
      <w:r w:rsidRPr="00A41538">
        <w:rPr>
          <w:rFonts w:ascii="Sylfaen" w:hAnsi="Sylfaen" w:cs="Sylfaen"/>
          <w:sz w:val="24"/>
          <w:szCs w:val="24"/>
          <w:lang w:val="ka-GE"/>
        </w:rPr>
        <w:t>წარმოადგენდა</w:t>
      </w:r>
      <w:r w:rsidRPr="00A41538">
        <w:rPr>
          <w:rFonts w:ascii="Sylfaen" w:hAnsi="Sylfaen" w:cs="Calibri"/>
          <w:sz w:val="24"/>
          <w:szCs w:val="24"/>
          <w:lang w:val="ka-GE"/>
        </w:rPr>
        <w:t xml:space="preserve"> XDR-TB-</w:t>
      </w:r>
      <w:r w:rsidRPr="00A41538">
        <w:rPr>
          <w:rFonts w:ascii="Sylfaen" w:hAnsi="Sylfaen" w:cs="Sylfaen"/>
          <w:sz w:val="24"/>
          <w:szCs w:val="24"/>
          <w:lang w:val="ka-GE"/>
        </w:rPr>
        <w:t>ს</w:t>
      </w:r>
      <w:r w:rsidRPr="00A41538">
        <w:rPr>
          <w:rFonts w:ascii="Sylfaen" w:hAnsi="Sylfaen" w:cs="Calibri"/>
          <w:sz w:val="24"/>
          <w:szCs w:val="24"/>
          <w:lang w:val="ka-GE"/>
        </w:rPr>
        <w:t xml:space="preserve">. </w:t>
      </w:r>
    </w:p>
    <w:p w14:paraId="1E86BB73"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განსაკუთრებით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w:t>
      </w:r>
      <w:r w:rsidRPr="00A41538">
        <w:rPr>
          <w:rFonts w:ascii="Sylfaen" w:hAnsi="Sylfaen" w:cs="Calibri"/>
          <w:sz w:val="24"/>
          <w:szCs w:val="24"/>
          <w:lang w:val="ka-GE"/>
        </w:rPr>
        <w:t xml:space="preserve"> (XDR TB)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MDR</w:t>
        </w:r>
      </w:smartTag>
      <w:r w:rsidRPr="00A41538">
        <w:rPr>
          <w:rFonts w:ascii="Sylfaen" w:hAnsi="Sylfaen" w:cs="Calibri"/>
          <w:sz w:val="24"/>
          <w:szCs w:val="24"/>
          <w:lang w:val="ka-GE"/>
        </w:rPr>
        <w:t xml:space="preserve"> TB-</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იშვიათ</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იზონიაზიდზე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რიფამპინზე</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ნებისმიერ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ფლუროქუინოლონზე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სულ</w:t>
      </w:r>
      <w:r w:rsidRPr="00A41538">
        <w:rPr>
          <w:rFonts w:ascii="Sylfaen" w:hAnsi="Sylfaen" w:cs="Calibri"/>
          <w:sz w:val="24"/>
          <w:szCs w:val="24"/>
          <w:lang w:val="ka-GE"/>
        </w:rPr>
        <w:t xml:space="preserve"> </w:t>
      </w:r>
      <w:r w:rsidRPr="00A41538">
        <w:rPr>
          <w:rFonts w:ascii="Sylfaen" w:hAnsi="Sylfaen" w:cs="Sylfaen"/>
          <w:sz w:val="24"/>
          <w:szCs w:val="24"/>
          <w:lang w:val="ka-GE"/>
        </w:rPr>
        <w:t>მცირე</w:t>
      </w:r>
      <w:r w:rsidRPr="00A41538">
        <w:rPr>
          <w:rFonts w:ascii="Sylfaen" w:hAnsi="Sylfaen" w:cs="Calibri"/>
          <w:sz w:val="24"/>
          <w:szCs w:val="24"/>
          <w:lang w:val="ka-GE"/>
        </w:rPr>
        <w:t xml:space="preserve"> </w:t>
      </w:r>
      <w:r w:rsidRPr="00A41538">
        <w:rPr>
          <w:rFonts w:ascii="Sylfaen" w:hAnsi="Sylfaen" w:cs="Sylfaen"/>
          <w:sz w:val="24"/>
          <w:szCs w:val="24"/>
          <w:lang w:val="ka-GE"/>
        </w:rPr>
        <w:t>ერთ</w:t>
      </w:r>
      <w:r w:rsidRPr="00A41538">
        <w:rPr>
          <w:rFonts w:ascii="Sylfaen" w:hAnsi="Sylfaen" w:cs="Calibri"/>
          <w:sz w:val="24"/>
          <w:szCs w:val="24"/>
          <w:lang w:val="ka-GE"/>
        </w:rPr>
        <w:t xml:space="preserve"> - </w:t>
      </w:r>
      <w:r w:rsidRPr="00A41538">
        <w:rPr>
          <w:rFonts w:ascii="Sylfaen" w:hAnsi="Sylfaen" w:cs="Sylfaen"/>
          <w:sz w:val="24"/>
          <w:szCs w:val="24"/>
          <w:lang w:val="ka-GE"/>
        </w:rPr>
        <w:t>ერთ</w:t>
      </w:r>
      <w:r w:rsidRPr="00A41538">
        <w:rPr>
          <w:rFonts w:ascii="Sylfaen" w:hAnsi="Sylfaen" w:cs="Calibri"/>
          <w:sz w:val="24"/>
          <w:szCs w:val="24"/>
          <w:lang w:val="ka-GE"/>
        </w:rPr>
        <w:t xml:space="preserve"> </w:t>
      </w:r>
      <w:r w:rsidRPr="00A41538">
        <w:rPr>
          <w:rFonts w:ascii="Sylfaen" w:hAnsi="Sylfaen" w:cs="Sylfaen"/>
          <w:sz w:val="24"/>
          <w:szCs w:val="24"/>
          <w:lang w:val="ka-GE"/>
        </w:rPr>
        <w:t>საინექციო</w:t>
      </w:r>
      <w:r w:rsidRPr="00A41538">
        <w:rPr>
          <w:rFonts w:ascii="Sylfaen" w:hAnsi="Sylfaen" w:cs="Calibri"/>
          <w:sz w:val="24"/>
          <w:szCs w:val="24"/>
          <w:lang w:val="ka-GE"/>
        </w:rPr>
        <w:t xml:space="preserve"> </w:t>
      </w:r>
      <w:r w:rsidRPr="00A41538">
        <w:rPr>
          <w:rFonts w:ascii="Sylfaen" w:hAnsi="Sylfaen" w:cs="Sylfaen"/>
          <w:sz w:val="24"/>
          <w:szCs w:val="24"/>
          <w:lang w:val="ka-GE"/>
        </w:rPr>
        <w:t>მეორე</w:t>
      </w:r>
      <w:r w:rsidRPr="00A41538">
        <w:rPr>
          <w:rFonts w:ascii="Sylfaen" w:hAnsi="Sylfaen" w:cs="Calibri"/>
          <w:sz w:val="24"/>
          <w:szCs w:val="24"/>
          <w:lang w:val="ka-GE"/>
        </w:rPr>
        <w:t xml:space="preserve"> </w:t>
      </w:r>
      <w:r w:rsidRPr="00A41538">
        <w:rPr>
          <w:rFonts w:ascii="Sylfaen" w:hAnsi="Sylfaen" w:cs="Sylfaen"/>
          <w:sz w:val="24"/>
          <w:szCs w:val="24"/>
          <w:lang w:val="ka-GE"/>
        </w:rPr>
        <w:t>ხაზის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პრეპარატზე</w:t>
      </w:r>
      <w:r w:rsidRPr="00A41538">
        <w:rPr>
          <w:rFonts w:ascii="Sylfaen" w:hAnsi="Sylfaen" w:cs="Calibri"/>
          <w:sz w:val="24"/>
          <w:szCs w:val="24"/>
          <w:lang w:val="ka-GE"/>
        </w:rPr>
        <w:t xml:space="preserve"> (</w:t>
      </w:r>
      <w:r w:rsidRPr="00A41538">
        <w:rPr>
          <w:rFonts w:ascii="Sylfaen" w:hAnsi="Sylfaen" w:cs="Sylfaen"/>
          <w:sz w:val="24"/>
          <w:szCs w:val="24"/>
          <w:lang w:val="ka-GE"/>
        </w:rPr>
        <w:t>მაგ</w:t>
      </w:r>
      <w:r w:rsidRPr="00A41538">
        <w:rPr>
          <w:rFonts w:ascii="Sylfaen" w:hAnsi="Sylfaen" w:cs="Calibri"/>
          <w:sz w:val="24"/>
          <w:szCs w:val="24"/>
          <w:lang w:val="ka-GE"/>
        </w:rPr>
        <w:t xml:space="preserve">. </w:t>
      </w:r>
      <w:r w:rsidRPr="00A41538">
        <w:rPr>
          <w:rFonts w:ascii="Sylfaen" w:hAnsi="Sylfaen" w:cs="Sylfaen"/>
          <w:sz w:val="24"/>
          <w:szCs w:val="24"/>
          <w:lang w:val="ka-GE"/>
        </w:rPr>
        <w:t>ამიკაცინი</w:t>
      </w:r>
      <w:r w:rsidRPr="00A41538">
        <w:rPr>
          <w:rFonts w:ascii="Sylfaen" w:hAnsi="Sylfaen" w:cs="Calibri"/>
          <w:sz w:val="24"/>
          <w:szCs w:val="24"/>
          <w:lang w:val="ka-GE"/>
        </w:rPr>
        <w:t xml:space="preserve">, </w:t>
      </w:r>
      <w:r w:rsidRPr="00A41538">
        <w:rPr>
          <w:rFonts w:ascii="Sylfaen" w:hAnsi="Sylfaen" w:cs="Sylfaen"/>
          <w:sz w:val="24"/>
          <w:szCs w:val="24"/>
          <w:lang w:val="ka-GE"/>
        </w:rPr>
        <w:t>კანამიცინი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კაპრეომიცინი</w:t>
      </w:r>
      <w:r w:rsidRPr="00A41538">
        <w:rPr>
          <w:rFonts w:ascii="Sylfaen" w:hAnsi="Sylfaen" w:cs="Calibri"/>
          <w:sz w:val="24"/>
          <w:szCs w:val="24"/>
          <w:lang w:val="ka-GE"/>
        </w:rPr>
        <w:t xml:space="preserve">). </w:t>
      </w:r>
    </w:p>
    <w:p w14:paraId="31D1FCE6"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მიზეზით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XDR TB </w:t>
      </w:r>
      <w:r w:rsidRPr="00A41538">
        <w:rPr>
          <w:rFonts w:ascii="Sylfaen" w:hAnsi="Sylfaen" w:cs="Sylfaen"/>
          <w:sz w:val="24"/>
          <w:szCs w:val="24"/>
          <w:lang w:val="ka-GE"/>
        </w:rPr>
        <w:t>რეზისტენტულია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ძლიერი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პაციენტებს</w:t>
      </w:r>
      <w:r w:rsidRPr="00A41538">
        <w:rPr>
          <w:rFonts w:ascii="Sylfaen" w:hAnsi="Sylfaen" w:cs="Calibri"/>
          <w:sz w:val="24"/>
          <w:szCs w:val="24"/>
          <w:lang w:val="ka-GE"/>
        </w:rPr>
        <w:t xml:space="preserve"> </w:t>
      </w:r>
      <w:r w:rsidRPr="00A41538">
        <w:rPr>
          <w:rFonts w:ascii="Sylfaen" w:hAnsi="Sylfaen" w:cs="Sylfaen"/>
          <w:sz w:val="24"/>
          <w:szCs w:val="24"/>
          <w:lang w:val="ka-GE"/>
        </w:rPr>
        <w:t>უწევთ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გამოიყენონ</w:t>
      </w:r>
      <w:r w:rsidRPr="00A41538">
        <w:rPr>
          <w:rFonts w:ascii="Sylfaen" w:hAnsi="Sylfaen" w:cs="Calibri"/>
          <w:sz w:val="24"/>
          <w:szCs w:val="24"/>
          <w:lang w:val="ka-GE"/>
        </w:rPr>
        <w:t xml:space="preserve"> </w:t>
      </w:r>
      <w:r w:rsidRPr="00A41538">
        <w:rPr>
          <w:rFonts w:ascii="Sylfaen" w:hAnsi="Sylfaen" w:cs="Sylfaen"/>
          <w:sz w:val="24"/>
          <w:szCs w:val="24"/>
          <w:lang w:val="ka-GE"/>
        </w:rPr>
        <w:t>ბევრად</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ნაკლებ</w:t>
      </w:r>
      <w:r w:rsidRPr="00A41538">
        <w:rPr>
          <w:rFonts w:ascii="Sylfaen" w:hAnsi="Sylfaen" w:cs="Calibri"/>
          <w:sz w:val="24"/>
          <w:szCs w:val="24"/>
          <w:lang w:val="ka-GE"/>
        </w:rPr>
        <w:t xml:space="preserve"> </w:t>
      </w:r>
      <w:r w:rsidRPr="00A41538">
        <w:rPr>
          <w:rFonts w:ascii="Sylfaen" w:hAnsi="Sylfaen" w:cs="Sylfaen"/>
          <w:sz w:val="24"/>
          <w:szCs w:val="24"/>
          <w:lang w:val="ka-GE"/>
        </w:rPr>
        <w:t>ეფექტური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p>
    <w:p w14:paraId="5FDFE064"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XDR TB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განსაკუთრებულ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პრობლემას</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რომელთაც</w:t>
      </w:r>
      <w:r w:rsidRPr="00A41538">
        <w:rPr>
          <w:rFonts w:ascii="Sylfaen" w:hAnsi="Sylfaen" w:cs="Calibri"/>
          <w:sz w:val="24"/>
          <w:szCs w:val="24"/>
          <w:lang w:val="ka-GE"/>
        </w:rPr>
        <w:t xml:space="preserve"> </w:t>
      </w:r>
      <w:r w:rsidRPr="00A41538">
        <w:rPr>
          <w:rFonts w:ascii="Sylfaen" w:hAnsi="Sylfaen" w:cs="Sylfaen"/>
          <w:sz w:val="24"/>
          <w:szCs w:val="24"/>
          <w:lang w:val="ka-GE"/>
        </w:rPr>
        <w:t>აქვთ</w:t>
      </w:r>
      <w:r w:rsidRPr="00A41538">
        <w:rPr>
          <w:rFonts w:ascii="Sylfaen" w:hAnsi="Sylfaen" w:cs="Calibri"/>
          <w:sz w:val="24"/>
          <w:szCs w:val="24"/>
          <w:lang w:val="ka-GE"/>
        </w:rPr>
        <w:t xml:space="preserve">  </w:t>
      </w:r>
      <w:r w:rsidRPr="00A41538">
        <w:rPr>
          <w:rFonts w:ascii="Sylfaen" w:hAnsi="Sylfaen" w:cs="Sylfaen"/>
          <w:sz w:val="24"/>
          <w:szCs w:val="24"/>
          <w:lang w:val="ka-GE"/>
        </w:rPr>
        <w:t>აივ</w:t>
      </w:r>
      <w:r w:rsidRPr="00A41538">
        <w:rPr>
          <w:rFonts w:ascii="Sylfaen" w:hAnsi="Sylfaen" w:cs="Calibri"/>
          <w:sz w:val="24"/>
          <w:szCs w:val="24"/>
          <w:lang w:val="ka-GE"/>
        </w:rPr>
        <w:t xml:space="preserve">  (HIV)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მდგომარეობა</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სისტემის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დასუსტებას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მეტი</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ალბათობით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განუვითარდეთ</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გარდაცვალების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p>
    <w:p w14:paraId="2AB0383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პრეპარატზე</w:t>
      </w:r>
      <w:r w:rsidRPr="00A41538">
        <w:rPr>
          <w:rFonts w:ascii="Sylfaen" w:hAnsi="Sylfaen" w:cs="Calibri"/>
          <w:sz w:val="24"/>
          <w:szCs w:val="24"/>
          <w:lang w:val="ka-GE"/>
        </w:rPr>
        <w:t xml:space="preserve"> </w:t>
      </w:r>
      <w:r w:rsidRPr="00A41538">
        <w:rPr>
          <w:rFonts w:ascii="Sylfaen" w:hAnsi="Sylfaen" w:cs="Sylfaen"/>
          <w:sz w:val="24"/>
          <w:szCs w:val="24"/>
          <w:lang w:val="ka-GE"/>
        </w:rPr>
        <w:t>მგრძობიარე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მსგავსი</w:t>
      </w:r>
      <w:r w:rsidRPr="00A41538">
        <w:rPr>
          <w:rFonts w:ascii="Sylfaen" w:hAnsi="Sylfaen" w:cs="Calibri"/>
          <w:sz w:val="24"/>
          <w:szCs w:val="24"/>
          <w:lang w:val="ka-GE"/>
        </w:rPr>
        <w:t xml:space="preserve"> </w:t>
      </w:r>
      <w:r w:rsidRPr="00A41538">
        <w:rPr>
          <w:rFonts w:ascii="Sylfaen" w:hAnsi="Sylfaen" w:cs="Sylfaen"/>
          <w:sz w:val="24"/>
          <w:szCs w:val="24"/>
          <w:lang w:val="ka-GE"/>
        </w:rPr>
        <w:t>გზებით</w:t>
      </w:r>
      <w:r w:rsidRPr="00A41538">
        <w:rPr>
          <w:rFonts w:ascii="Sylfaen" w:hAnsi="Sylfaen" w:cs="Calibri"/>
          <w:sz w:val="24"/>
          <w:szCs w:val="24"/>
          <w:lang w:val="ka-GE"/>
        </w:rPr>
        <w:t xml:space="preserve">. TB </w:t>
      </w:r>
      <w:r w:rsidRPr="00A41538">
        <w:rPr>
          <w:rFonts w:ascii="Sylfaen" w:hAnsi="Sylfaen" w:cs="Sylfaen"/>
          <w:sz w:val="24"/>
          <w:szCs w:val="24"/>
          <w:lang w:val="ka-GE"/>
        </w:rPr>
        <w:t>ბაქტერია</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ჰაერში</w:t>
      </w:r>
      <w:r w:rsidRPr="00A41538">
        <w:rPr>
          <w:rFonts w:ascii="Sylfaen" w:hAnsi="Sylfaen" w:cs="Calibri"/>
          <w:sz w:val="24"/>
          <w:szCs w:val="24"/>
          <w:lang w:val="ka-GE"/>
        </w:rPr>
        <w:t xml:space="preserve"> </w:t>
      </w:r>
      <w:r w:rsidRPr="00A41538">
        <w:rPr>
          <w:rFonts w:ascii="Sylfaen" w:hAnsi="Sylfaen" w:cs="Sylfaen"/>
          <w:sz w:val="24"/>
          <w:szCs w:val="24"/>
          <w:lang w:val="ka-GE"/>
        </w:rPr>
        <w:t>იფრქვევა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ფილტვების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ყელის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ახველებს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აცემინებს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ლაპარაკობს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მღერის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ბაქტერიას</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დარჩენა</w:t>
      </w:r>
      <w:r w:rsidRPr="00A41538">
        <w:rPr>
          <w:rFonts w:ascii="Sylfaen" w:hAnsi="Sylfaen" w:cs="Calibri"/>
          <w:sz w:val="24"/>
          <w:szCs w:val="24"/>
          <w:lang w:val="ka-GE"/>
        </w:rPr>
        <w:t xml:space="preserve"> </w:t>
      </w:r>
      <w:r w:rsidRPr="00A41538">
        <w:rPr>
          <w:rFonts w:ascii="Sylfaen" w:hAnsi="Sylfaen" w:cs="Sylfaen"/>
          <w:sz w:val="24"/>
          <w:szCs w:val="24"/>
          <w:lang w:val="ka-GE"/>
        </w:rPr>
        <w:t>რამოდენიმე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საათით</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დამოკიდებულია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გარემო</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პირობებზე</w:t>
      </w:r>
      <w:r w:rsidRPr="00A41538">
        <w:rPr>
          <w:rFonts w:ascii="Sylfaen" w:hAnsi="Sylfaen" w:cs="Calibri"/>
          <w:sz w:val="24"/>
          <w:szCs w:val="24"/>
          <w:lang w:val="ka-GE"/>
        </w:rPr>
        <w:t xml:space="preserve">. </w:t>
      </w:r>
    </w:p>
    <w:p w14:paraId="45687DCD" w14:textId="77777777" w:rsidR="00285BF6" w:rsidRPr="00A41538" w:rsidRDefault="00285BF6" w:rsidP="00285BF6">
      <w:pPr>
        <w:spacing w:after="0" w:line="240" w:lineRule="auto"/>
        <w:jc w:val="both"/>
        <w:rPr>
          <w:rFonts w:ascii="Sylfaen" w:hAnsi="Sylfaen" w:cs="Calibri"/>
          <w:sz w:val="24"/>
          <w:szCs w:val="24"/>
        </w:rPr>
      </w:pPr>
      <w:r w:rsidRPr="00A41538">
        <w:rPr>
          <w:rFonts w:ascii="Sylfaen" w:hAnsi="Sylfaen" w:cs="Sylfaen"/>
          <w:sz w:val="24"/>
          <w:szCs w:val="24"/>
          <w:lang w:val="ka-GE"/>
        </w:rPr>
        <w:t>ტუბერკულოზი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გადადის</w:t>
      </w:r>
      <w:r w:rsidRPr="00A41538">
        <w:rPr>
          <w:rFonts w:ascii="Sylfaen" w:hAnsi="Sylfaen" w:cs="Calibri"/>
          <w:sz w:val="24"/>
          <w:szCs w:val="24"/>
          <w:lang w:val="ka-GE"/>
        </w:rPr>
        <w:t xml:space="preserve"> </w:t>
      </w:r>
      <w:r w:rsidRPr="00A41538">
        <w:rPr>
          <w:rFonts w:ascii="Sylfaen" w:hAnsi="Sylfaen" w:cs="Sylfaen"/>
          <w:sz w:val="24"/>
          <w:szCs w:val="24"/>
          <w:lang w:val="ka-GE"/>
        </w:rPr>
        <w:t>ხელის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ჩამორთმევით</w:t>
      </w:r>
      <w:r w:rsidRPr="00A41538">
        <w:rPr>
          <w:rFonts w:ascii="Sylfaen" w:hAnsi="Sylfaen" w:cs="Calibri"/>
          <w:sz w:val="24"/>
          <w:szCs w:val="24"/>
          <w:lang w:val="ka-GE"/>
        </w:rPr>
        <w:t xml:space="preserve">, </w:t>
      </w:r>
      <w:r w:rsidRPr="00A41538">
        <w:rPr>
          <w:rFonts w:ascii="Sylfaen" w:hAnsi="Sylfaen" w:cs="Sylfaen"/>
          <w:sz w:val="24"/>
          <w:szCs w:val="24"/>
          <w:lang w:val="ka-GE"/>
        </w:rPr>
        <w:t>სასმელიდან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თეთრეულისა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ტუალეტის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დასაჯდომთან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შეხებით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საერთო</w:t>
      </w:r>
      <w:r w:rsidRPr="00A41538">
        <w:rPr>
          <w:rFonts w:ascii="Sylfaen" w:hAnsi="Sylfaen" w:cs="Calibri"/>
          <w:sz w:val="24"/>
          <w:szCs w:val="24"/>
          <w:lang w:val="ka-GE"/>
        </w:rPr>
        <w:t xml:space="preserve"> </w:t>
      </w:r>
      <w:r w:rsidRPr="00A41538">
        <w:rPr>
          <w:rFonts w:ascii="Sylfaen" w:hAnsi="Sylfaen" w:cs="Sylfaen"/>
          <w:sz w:val="24"/>
          <w:szCs w:val="24"/>
          <w:lang w:val="ka-GE"/>
        </w:rPr>
        <w:t>კბილის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პასტის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კოცნით</w:t>
      </w:r>
      <w:r w:rsidRPr="00A41538">
        <w:rPr>
          <w:rFonts w:ascii="Sylfaen" w:hAnsi="Sylfaen" w:cs="Calibri"/>
          <w:sz w:val="24"/>
          <w:szCs w:val="24"/>
          <w:lang w:val="ka-GE"/>
        </w:rPr>
        <w:t>.</w:t>
      </w:r>
    </w:p>
    <w:p w14:paraId="54AEFEAF"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როგორ</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ვითარდება</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მედიკამენტების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მიმართ</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რეზისტენტობა</w:t>
      </w:r>
      <w:r w:rsidRPr="00A41538">
        <w:rPr>
          <w:rFonts w:ascii="Sylfaen" w:hAnsi="Sylfaen" w:cs="Calibri"/>
          <w:color w:val="auto"/>
          <w:sz w:val="24"/>
          <w:szCs w:val="24"/>
          <w:lang w:val="ka-GE"/>
        </w:rPr>
        <w:t>?</w:t>
      </w:r>
    </w:p>
    <w:p w14:paraId="586D57EA"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ტუბერკულოზის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საწინაღმდეგო</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რეზისტენტულობა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არასწორად</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მაგალითებში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შედის</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როცა</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ასრულებს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სრულ</w:t>
      </w:r>
      <w:r w:rsidRPr="00A41538">
        <w:rPr>
          <w:rFonts w:ascii="Sylfaen" w:hAnsi="Sylfaen" w:cs="Calibri"/>
          <w:sz w:val="24"/>
          <w:szCs w:val="24"/>
          <w:lang w:val="ka-GE"/>
        </w:rPr>
        <w:t xml:space="preserve"> </w:t>
      </w:r>
      <w:r w:rsidRPr="00A41538">
        <w:rPr>
          <w:rFonts w:ascii="Sylfaen" w:hAnsi="Sylfaen" w:cs="Sylfaen"/>
          <w:sz w:val="24"/>
          <w:szCs w:val="24"/>
          <w:lang w:val="ka-GE"/>
        </w:rPr>
        <w:t>კურს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მკურნალი</w:t>
      </w:r>
      <w:r w:rsidRPr="00A41538">
        <w:rPr>
          <w:rFonts w:ascii="Sylfaen" w:hAnsi="Sylfaen" w:cs="Calibri"/>
          <w:sz w:val="24"/>
          <w:szCs w:val="24"/>
          <w:lang w:val="ka-GE"/>
        </w:rPr>
        <w:t xml:space="preserve"> </w:t>
      </w:r>
      <w:r w:rsidRPr="00A41538">
        <w:rPr>
          <w:rFonts w:ascii="Sylfaen" w:hAnsi="Sylfaen" w:cs="Sylfaen"/>
          <w:sz w:val="24"/>
          <w:szCs w:val="24"/>
          <w:lang w:val="ka-GE"/>
        </w:rPr>
        <w:t>ექიმი</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ნიშნავს</w:t>
      </w:r>
      <w:r w:rsidRPr="00A41538">
        <w:rPr>
          <w:rFonts w:ascii="Sylfaen" w:hAnsi="Sylfaen" w:cs="Calibri"/>
          <w:sz w:val="24"/>
          <w:szCs w:val="24"/>
          <w:lang w:val="ka-GE"/>
        </w:rPr>
        <w:t xml:space="preserve"> </w:t>
      </w:r>
      <w:r w:rsidRPr="00A41538">
        <w:rPr>
          <w:rFonts w:ascii="Sylfaen" w:hAnsi="Sylfaen" w:cs="Sylfaen"/>
          <w:sz w:val="24"/>
          <w:szCs w:val="24"/>
          <w:lang w:val="ka-GE"/>
        </w:rPr>
        <w:t>არასწორ</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არასწორ</w:t>
      </w:r>
      <w:r w:rsidRPr="00A41538">
        <w:rPr>
          <w:rFonts w:ascii="Sylfaen" w:hAnsi="Sylfaen" w:cs="Calibri"/>
          <w:sz w:val="24"/>
          <w:szCs w:val="24"/>
          <w:lang w:val="ka-GE"/>
        </w:rPr>
        <w:t xml:space="preserve"> </w:t>
      </w:r>
      <w:r w:rsidRPr="00A41538">
        <w:rPr>
          <w:rFonts w:ascii="Sylfaen" w:hAnsi="Sylfaen" w:cs="Sylfaen"/>
          <w:sz w:val="24"/>
          <w:szCs w:val="24"/>
          <w:lang w:val="ka-GE"/>
        </w:rPr>
        <w:t>დოზირებას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წამლის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არასწორ</w:t>
      </w:r>
      <w:r w:rsidRPr="00A41538">
        <w:rPr>
          <w:rFonts w:ascii="Sylfaen" w:hAnsi="Sylfaen" w:cs="Calibri"/>
          <w:sz w:val="24"/>
          <w:szCs w:val="24"/>
          <w:lang w:val="ka-GE"/>
        </w:rPr>
        <w:t xml:space="preserve"> </w:t>
      </w:r>
      <w:r w:rsidRPr="00A41538">
        <w:rPr>
          <w:rFonts w:ascii="Sylfaen" w:hAnsi="Sylfaen" w:cs="Sylfaen"/>
          <w:sz w:val="24"/>
          <w:szCs w:val="24"/>
          <w:lang w:val="ka-GE"/>
        </w:rPr>
        <w:t>ხანგრძლივობას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წამლის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მიწოდება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ყოველთვის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დაბალი</w:t>
      </w:r>
      <w:r w:rsidRPr="00A41538">
        <w:rPr>
          <w:rFonts w:ascii="Sylfaen" w:hAnsi="Sylfaen" w:cs="Calibri"/>
          <w:sz w:val="24"/>
          <w:szCs w:val="24"/>
          <w:lang w:val="ka-GE"/>
        </w:rPr>
        <w:t xml:space="preserve"> </w:t>
      </w:r>
      <w:r w:rsidRPr="00A41538">
        <w:rPr>
          <w:rFonts w:ascii="Sylfaen" w:hAnsi="Sylfaen" w:cs="Sylfaen"/>
          <w:sz w:val="24"/>
          <w:szCs w:val="24"/>
          <w:lang w:val="ka-GE"/>
        </w:rPr>
        <w:t>ხარისხისაა</w:t>
      </w:r>
      <w:r w:rsidRPr="00A41538">
        <w:rPr>
          <w:rFonts w:ascii="Sylfaen" w:hAnsi="Sylfaen" w:cs="Calibri"/>
          <w:sz w:val="24"/>
          <w:szCs w:val="24"/>
          <w:lang w:val="ka-GE"/>
        </w:rPr>
        <w:t xml:space="preserve">. </w:t>
      </w:r>
    </w:p>
    <w:p w14:paraId="75D28BC3"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smartTag w:uri="urn:schemas-microsoft-com:office:smarttags" w:element="stockticker">
        <w:r w:rsidRPr="00A41538">
          <w:rPr>
            <w:rFonts w:ascii="Sylfaen" w:hAnsi="Sylfaen" w:cs="Calibri"/>
            <w:color w:val="auto"/>
            <w:sz w:val="24"/>
            <w:szCs w:val="24"/>
            <w:lang w:val="ka-GE"/>
          </w:rPr>
          <w:t>MDR</w:t>
        </w:r>
      </w:smartTag>
      <w:r w:rsidRPr="00A41538">
        <w:rPr>
          <w:rFonts w:ascii="Sylfaen" w:hAnsi="Sylfaen" w:cs="Calibri"/>
          <w:color w:val="auto"/>
          <w:sz w:val="24"/>
          <w:szCs w:val="24"/>
          <w:lang w:val="ka-GE"/>
        </w:rPr>
        <w:t xml:space="preserve"> TB-</w:t>
      </w:r>
      <w:r w:rsidRPr="00A41538">
        <w:rPr>
          <w:rFonts w:ascii="Sylfaen" w:hAnsi="Sylfaen" w:cs="Sylfaen"/>
          <w:color w:val="auto"/>
          <w:sz w:val="24"/>
          <w:szCs w:val="24"/>
          <w:lang w:val="ka-GE"/>
        </w:rPr>
        <w:t>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შეძენის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რისკი</w:t>
      </w:r>
    </w:p>
    <w:p w14:paraId="2948BD4A"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პრეპარატებზე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რეზისტენტობა</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ხშირია</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w:t>
      </w:r>
    </w:p>
    <w:p w14:paraId="669286B0" w14:textId="77777777" w:rsidR="00285BF6" w:rsidRPr="00A41538" w:rsidRDefault="00285BF6" w:rsidP="00E9278B">
      <w:pPr>
        <w:pStyle w:val="ListParagraph"/>
        <w:numPr>
          <w:ilvl w:val="0"/>
          <w:numId w:val="359"/>
        </w:numPr>
        <w:spacing w:after="0" w:line="240" w:lineRule="auto"/>
        <w:ind w:left="0" w:firstLine="0"/>
        <w:contextualSpacing w:val="0"/>
        <w:jc w:val="both"/>
        <w:rPr>
          <w:rFonts w:ascii="Sylfaen" w:hAnsi="Sylfaen" w:cs="Calibri"/>
          <w:sz w:val="24"/>
          <w:szCs w:val="24"/>
        </w:rPr>
      </w:pPr>
      <w:r w:rsidRPr="00A41538">
        <w:rPr>
          <w:rFonts w:ascii="Sylfaen" w:hAnsi="Sylfaen" w:cs="Sylfaen"/>
          <w:sz w:val="24"/>
          <w:szCs w:val="24"/>
          <w:lang w:val="ka-GE"/>
        </w:rPr>
        <w:t>რეგულარულად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იღებენ</w:t>
      </w:r>
      <w:r w:rsidRPr="00A41538">
        <w:rPr>
          <w:rFonts w:ascii="Sylfaen" w:hAnsi="Sylfaen" w:cs="Calibri"/>
          <w:sz w:val="24"/>
          <w:szCs w:val="24"/>
          <w:lang w:val="ka-GE"/>
        </w:rPr>
        <w:t xml:space="preserve">  </w:t>
      </w:r>
      <w:r w:rsidRPr="00A41538">
        <w:rPr>
          <w:rFonts w:ascii="Sylfaen" w:hAnsi="Sylfaen" w:cs="Calibri"/>
          <w:sz w:val="24"/>
          <w:szCs w:val="24"/>
        </w:rPr>
        <w:t>TB</w:t>
      </w:r>
      <w:r w:rsidRPr="00A41538">
        <w:rPr>
          <w:rFonts w:ascii="Sylfaen" w:hAnsi="Sylfaen" w:cs="Calibri"/>
          <w:sz w:val="24"/>
          <w:szCs w:val="24"/>
          <w:lang w:val="ka-GE"/>
        </w:rPr>
        <w:t xml:space="preserve"> -</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წამალს</w:t>
      </w:r>
    </w:p>
    <w:p w14:paraId="1E4600BB" w14:textId="77777777" w:rsidR="00285BF6" w:rsidRPr="00A41538" w:rsidRDefault="00285BF6" w:rsidP="00E9278B">
      <w:pPr>
        <w:pStyle w:val="ListParagraph"/>
        <w:numPr>
          <w:ilvl w:val="0"/>
          <w:numId w:val="359"/>
        </w:numPr>
        <w:spacing w:after="0" w:line="240" w:lineRule="auto"/>
        <w:ind w:left="0" w:firstLine="0"/>
        <w:contextualSpacing w:val="0"/>
        <w:jc w:val="both"/>
        <w:rPr>
          <w:rFonts w:ascii="Sylfaen" w:hAnsi="Sylfaen" w:cs="Calibri"/>
          <w:sz w:val="24"/>
          <w:szCs w:val="24"/>
        </w:rPr>
      </w:pP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იღებენ</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Calibri"/>
          <w:sz w:val="24"/>
          <w:szCs w:val="24"/>
        </w:rPr>
        <w:t>TB</w:t>
      </w:r>
      <w:r w:rsidRPr="00A41538">
        <w:rPr>
          <w:rFonts w:ascii="Sylfaen" w:hAnsi="Sylfaen" w:cs="Calibri"/>
          <w:sz w:val="24"/>
          <w:szCs w:val="24"/>
          <w:lang w:val="ka-GE"/>
        </w:rPr>
        <w:t xml:space="preserve"> </w:t>
      </w:r>
      <w:r w:rsidRPr="00A41538">
        <w:rPr>
          <w:rFonts w:ascii="Sylfaen" w:hAnsi="Sylfaen" w:cs="Sylfaen"/>
          <w:sz w:val="24"/>
          <w:szCs w:val="24"/>
          <w:lang w:val="ka-GE"/>
        </w:rPr>
        <w:t>წამალს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ექიმის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ექთნის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მიერაა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გამოწერილი</w:t>
      </w:r>
    </w:p>
    <w:p w14:paraId="7E96C3E5" w14:textId="77777777" w:rsidR="00285BF6" w:rsidRPr="00A41538" w:rsidRDefault="00285BF6" w:rsidP="00E9278B">
      <w:pPr>
        <w:pStyle w:val="ListParagraph"/>
        <w:numPr>
          <w:ilvl w:val="0"/>
          <w:numId w:val="359"/>
        </w:numPr>
        <w:spacing w:after="0" w:line="240" w:lineRule="auto"/>
        <w:ind w:left="0" w:firstLine="0"/>
        <w:contextualSpacing w:val="0"/>
        <w:jc w:val="both"/>
        <w:rPr>
          <w:rFonts w:ascii="Sylfaen" w:hAnsi="Sylfaen" w:cs="Calibri"/>
          <w:sz w:val="24"/>
          <w:szCs w:val="24"/>
        </w:rPr>
      </w:pP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მსოფლიოს</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კუთხიდან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სადაც</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პრეპარატზე</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რეზისტენტული</w:t>
      </w:r>
      <w:r w:rsidRPr="00A41538">
        <w:rPr>
          <w:rFonts w:ascii="Sylfaen" w:hAnsi="Sylfaen" w:cs="Calibri"/>
          <w:sz w:val="24"/>
          <w:szCs w:val="24"/>
          <w:lang w:val="ka-GE"/>
        </w:rPr>
        <w:t xml:space="preserve"> </w:t>
      </w:r>
      <w:r w:rsidRPr="00A41538">
        <w:rPr>
          <w:rFonts w:ascii="Sylfaen" w:hAnsi="Sylfaen" w:cs="Calibri"/>
          <w:sz w:val="24"/>
          <w:szCs w:val="24"/>
        </w:rPr>
        <w:t>TB</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გავრცელებული</w:t>
      </w:r>
    </w:p>
    <w:p w14:paraId="78E630B5" w14:textId="77777777" w:rsidR="00285BF6" w:rsidRPr="00A41538" w:rsidRDefault="00285BF6" w:rsidP="00E9278B">
      <w:pPr>
        <w:pStyle w:val="ListParagraph"/>
        <w:numPr>
          <w:ilvl w:val="0"/>
          <w:numId w:val="359"/>
        </w:numPr>
        <w:spacing w:after="0" w:line="240" w:lineRule="auto"/>
        <w:ind w:left="0" w:firstLine="0"/>
        <w:contextualSpacing w:val="0"/>
        <w:jc w:val="both"/>
        <w:rPr>
          <w:rFonts w:ascii="Sylfaen" w:hAnsi="Sylfaen" w:cs="Calibri"/>
          <w:sz w:val="24"/>
          <w:szCs w:val="24"/>
        </w:rPr>
      </w:pPr>
      <w:r w:rsidRPr="00A41538">
        <w:rPr>
          <w:rFonts w:ascii="Sylfaen" w:hAnsi="Sylfaen" w:cs="Sylfaen"/>
          <w:sz w:val="24"/>
          <w:szCs w:val="24"/>
          <w:lang w:val="ka-GE"/>
        </w:rPr>
        <w:t>ჰქონდათ</w:t>
      </w:r>
      <w:r w:rsidRPr="00A41538">
        <w:rPr>
          <w:rFonts w:ascii="Sylfaen" w:hAnsi="Sylfaen" w:cs="Calibri"/>
          <w:sz w:val="24"/>
          <w:szCs w:val="24"/>
          <w:lang w:val="ka-GE"/>
        </w:rPr>
        <w:t xml:space="preserve"> </w:t>
      </w:r>
      <w:r w:rsidRPr="00A41538">
        <w:rPr>
          <w:rFonts w:ascii="Sylfaen" w:hAnsi="Sylfaen" w:cs="Sylfaen"/>
          <w:sz w:val="24"/>
          <w:szCs w:val="24"/>
          <w:lang w:val="ka-GE"/>
        </w:rPr>
        <w:t>ურთიერთობა</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ადამიანთან</w:t>
      </w:r>
      <w:r w:rsidRPr="00A41538">
        <w:rPr>
          <w:rFonts w:ascii="Sylfaen" w:hAnsi="Sylfaen" w:cs="Calibri"/>
          <w:sz w:val="24"/>
          <w:szCs w:val="24"/>
          <w:lang w:val="ka-GE"/>
        </w:rPr>
        <w:t xml:space="preserve"> </w:t>
      </w:r>
      <w:r w:rsidRPr="00A41538">
        <w:rPr>
          <w:rFonts w:ascii="Sylfaen" w:hAnsi="Sylfaen" w:cs="Sylfaen"/>
          <w:sz w:val="24"/>
          <w:szCs w:val="24"/>
          <w:lang w:val="ka-GE"/>
        </w:rPr>
        <w:t>ვისაც</w:t>
      </w:r>
      <w:r w:rsidRPr="00A41538">
        <w:rPr>
          <w:rFonts w:ascii="Sylfaen" w:hAnsi="Sylfaen" w:cs="Calibri"/>
          <w:sz w:val="24"/>
          <w:szCs w:val="24"/>
          <w:lang w:val="ka-GE"/>
        </w:rPr>
        <w:t xml:space="preserve"> </w:t>
      </w:r>
      <w:r w:rsidRPr="00A41538">
        <w:rPr>
          <w:rFonts w:ascii="Sylfaen" w:hAnsi="Sylfaen" w:cs="Sylfaen"/>
          <w:sz w:val="24"/>
          <w:szCs w:val="24"/>
          <w:lang w:val="ka-GE"/>
        </w:rPr>
        <w:t>აქვს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რეზისტენტული</w:t>
      </w:r>
      <w:r w:rsidRPr="00A41538">
        <w:rPr>
          <w:rFonts w:ascii="Sylfaen" w:hAnsi="Sylfaen" w:cs="Calibri"/>
          <w:sz w:val="24"/>
          <w:szCs w:val="24"/>
          <w:lang w:val="ka-GE"/>
        </w:rPr>
        <w:t xml:space="preserve"> </w:t>
      </w:r>
      <w:r w:rsidRPr="00A41538">
        <w:rPr>
          <w:rFonts w:ascii="Sylfaen" w:hAnsi="Sylfaen" w:cs="Calibri"/>
          <w:sz w:val="24"/>
          <w:szCs w:val="24"/>
        </w:rPr>
        <w:t>TB</w:t>
      </w:r>
    </w:p>
    <w:p w14:paraId="31E78E02"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პრევენცია</w:t>
      </w:r>
      <w:r w:rsidRPr="00A41538">
        <w:rPr>
          <w:rFonts w:ascii="Sylfaen" w:hAnsi="Sylfaen" w:cs="Calibri"/>
          <w:color w:val="auto"/>
          <w:sz w:val="24"/>
          <w:szCs w:val="24"/>
          <w:lang w:val="ka-GE"/>
        </w:rPr>
        <w:t>:</w:t>
      </w:r>
    </w:p>
    <w:p w14:paraId="1B3FBF1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იმისათვის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ადამიანმა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აიცილოს</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MDR</w:t>
        </w:r>
      </w:smartTag>
      <w:r w:rsidRPr="00A41538">
        <w:rPr>
          <w:rFonts w:ascii="Sylfaen" w:hAnsi="Sylfaen" w:cs="Calibri"/>
          <w:sz w:val="24"/>
          <w:szCs w:val="24"/>
          <w:lang w:val="ka-GE"/>
        </w:rPr>
        <w:t xml:space="preserve"> TB-</w:t>
      </w:r>
      <w:r w:rsidRPr="00A41538">
        <w:rPr>
          <w:rFonts w:ascii="Sylfaen" w:hAnsi="Sylfaen" w:cs="Sylfaen"/>
          <w:sz w:val="24"/>
          <w:szCs w:val="24"/>
          <w:lang w:val="ka-GE"/>
        </w:rPr>
        <w:t>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შემდგომი</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მნიშვნელოვანია</w:t>
      </w:r>
      <w:r w:rsidRPr="00A41538">
        <w:rPr>
          <w:rFonts w:ascii="Sylfaen" w:hAnsi="Sylfaen" w:cs="Calibri"/>
          <w:sz w:val="24"/>
          <w:szCs w:val="24"/>
          <w:lang w:val="ka-GE"/>
        </w:rPr>
        <w:t xml:space="preserve"> </w:t>
      </w:r>
      <w:r w:rsidRPr="00A41538">
        <w:rPr>
          <w:rFonts w:ascii="Sylfaen" w:hAnsi="Sylfaen" w:cs="Sylfaen"/>
          <w:sz w:val="24"/>
          <w:szCs w:val="24"/>
          <w:lang w:val="ka-GE"/>
        </w:rPr>
        <w:t>ზუსტად</w:t>
      </w:r>
      <w:r w:rsidRPr="00A41538">
        <w:rPr>
          <w:rFonts w:ascii="Sylfaen" w:hAnsi="Sylfaen" w:cs="Calibri"/>
          <w:sz w:val="24"/>
          <w:szCs w:val="24"/>
          <w:lang w:val="ka-GE"/>
        </w:rPr>
        <w:t xml:space="preserve"> </w:t>
      </w:r>
      <w:r w:rsidRPr="00A41538">
        <w:rPr>
          <w:rFonts w:ascii="Sylfaen" w:hAnsi="Sylfaen" w:cs="Sylfaen"/>
          <w:sz w:val="24"/>
          <w:szCs w:val="24"/>
          <w:lang w:val="ka-GE"/>
        </w:rPr>
        <w:t>გაიაროს</w:t>
      </w:r>
      <w:r w:rsidRPr="00A41538">
        <w:rPr>
          <w:rFonts w:ascii="Sylfaen" w:hAnsi="Sylfaen" w:cs="Calibri"/>
          <w:sz w:val="24"/>
          <w:szCs w:val="24"/>
          <w:lang w:val="ka-GE"/>
        </w:rPr>
        <w:t xml:space="preserve"> </w:t>
      </w:r>
      <w:r w:rsidRPr="00A41538">
        <w:rPr>
          <w:rFonts w:ascii="Sylfaen" w:hAnsi="Sylfaen" w:cs="Sylfaen"/>
          <w:sz w:val="24"/>
          <w:szCs w:val="24"/>
          <w:lang w:val="ka-GE"/>
        </w:rPr>
        <w:t>ექიმის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დანისნული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წამლის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დოზა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გამოტოვებული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დროზე</w:t>
      </w:r>
      <w:r w:rsidRPr="00A41538">
        <w:rPr>
          <w:rFonts w:ascii="Sylfaen" w:hAnsi="Sylfaen" w:cs="Calibri"/>
          <w:sz w:val="24"/>
          <w:szCs w:val="24"/>
          <w:lang w:val="ka-GE"/>
        </w:rPr>
        <w:t xml:space="preserve"> </w:t>
      </w:r>
      <w:r w:rsidRPr="00A41538">
        <w:rPr>
          <w:rFonts w:ascii="Sylfaen" w:hAnsi="Sylfaen" w:cs="Sylfaen"/>
          <w:sz w:val="24"/>
          <w:szCs w:val="24"/>
          <w:lang w:val="ka-GE"/>
        </w:rPr>
        <w:t>ადრე</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შეჩერდეს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აქვთ</w:t>
      </w:r>
      <w:r w:rsidRPr="00A41538">
        <w:rPr>
          <w:rFonts w:ascii="Sylfaen" w:hAnsi="Sylfaen" w:cs="Calibri"/>
          <w:sz w:val="24"/>
          <w:szCs w:val="24"/>
          <w:lang w:val="ka-GE"/>
        </w:rPr>
        <w:t xml:space="preserve"> </w:t>
      </w:r>
      <w:r w:rsidRPr="00A41538">
        <w:rPr>
          <w:rFonts w:ascii="Sylfaen" w:hAnsi="Sylfaen" w:cs="Sylfaen"/>
          <w:sz w:val="24"/>
          <w:szCs w:val="24"/>
          <w:lang w:val="ka-GE"/>
        </w:rPr>
        <w:t>დანიშნული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წამლის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პრობლემა</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აცნობონ</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თავიანთ</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w:t>
      </w:r>
      <w:r w:rsidRPr="00A41538">
        <w:rPr>
          <w:rFonts w:ascii="Sylfaen" w:hAnsi="Sylfaen" w:cs="Calibri"/>
          <w:sz w:val="24"/>
          <w:szCs w:val="24"/>
          <w:lang w:val="ka-GE"/>
        </w:rPr>
        <w:t xml:space="preserve"> </w:t>
      </w:r>
      <w:r w:rsidRPr="00A41538">
        <w:rPr>
          <w:rFonts w:ascii="Sylfaen" w:hAnsi="Sylfaen" w:cs="Sylfaen"/>
          <w:sz w:val="24"/>
          <w:szCs w:val="24"/>
          <w:lang w:val="ka-GE"/>
        </w:rPr>
        <w:t>ექიმს</w:t>
      </w:r>
      <w:r w:rsidRPr="00A41538">
        <w:rPr>
          <w:rFonts w:ascii="Sylfaen" w:hAnsi="Sylfaen" w:cs="Calibri"/>
          <w:sz w:val="24"/>
          <w:szCs w:val="24"/>
          <w:lang w:val="ka-GE"/>
        </w:rPr>
        <w:t xml:space="preserve"> </w:t>
      </w:r>
      <w:r w:rsidRPr="00A41538">
        <w:rPr>
          <w:rFonts w:ascii="Sylfaen" w:hAnsi="Sylfaen" w:cs="Sylfaen"/>
          <w:sz w:val="24"/>
          <w:szCs w:val="24"/>
          <w:lang w:val="ka-GE"/>
        </w:rPr>
        <w:t>ამის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შესახებ</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პაციენტი</w:t>
      </w:r>
      <w:r w:rsidRPr="00A41538">
        <w:rPr>
          <w:rFonts w:ascii="Sylfaen" w:hAnsi="Sylfaen" w:cs="Calibri"/>
          <w:sz w:val="24"/>
          <w:szCs w:val="24"/>
          <w:lang w:val="ka-GE"/>
        </w:rPr>
        <w:t xml:space="preserve"> </w:t>
      </w:r>
      <w:r w:rsidRPr="00A41538">
        <w:rPr>
          <w:rFonts w:ascii="Sylfaen" w:hAnsi="Sylfaen" w:cs="Sylfaen"/>
          <w:sz w:val="24"/>
          <w:szCs w:val="24"/>
          <w:lang w:val="ka-GE"/>
        </w:rPr>
        <w:t>გეგმავს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გამგზავრებას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აუცილებლად</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გაესაუბროს</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პროვაიდერს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უზრუნველყოს</w:t>
      </w:r>
      <w:r w:rsidRPr="00A41538">
        <w:rPr>
          <w:rFonts w:ascii="Sylfaen" w:hAnsi="Sylfaen" w:cs="Calibri"/>
          <w:sz w:val="24"/>
          <w:szCs w:val="24"/>
          <w:lang w:val="ka-GE"/>
        </w:rPr>
        <w:t xml:space="preserve"> </w:t>
      </w:r>
      <w:r w:rsidRPr="00A41538">
        <w:rPr>
          <w:rFonts w:ascii="Sylfaen" w:hAnsi="Sylfaen" w:cs="Sylfaen"/>
          <w:sz w:val="24"/>
          <w:szCs w:val="24"/>
          <w:lang w:val="ka-GE"/>
        </w:rPr>
        <w:t>სათანადო</w:t>
      </w:r>
      <w:r w:rsidRPr="00A41538">
        <w:rPr>
          <w:rFonts w:ascii="Sylfaen" w:hAnsi="Sylfaen" w:cs="Calibri"/>
          <w:sz w:val="24"/>
          <w:szCs w:val="24"/>
          <w:lang w:val="ka-GE"/>
        </w:rPr>
        <w:t xml:space="preserve"> </w:t>
      </w:r>
      <w:r w:rsidRPr="00A41538">
        <w:rPr>
          <w:rFonts w:ascii="Sylfaen" w:hAnsi="Sylfaen" w:cs="Sylfaen"/>
          <w:sz w:val="24"/>
          <w:szCs w:val="24"/>
          <w:lang w:val="ka-GE"/>
        </w:rPr>
        <w:t>რაოდენობის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წაღება</w:t>
      </w:r>
      <w:r w:rsidRPr="00A41538">
        <w:rPr>
          <w:rFonts w:ascii="Sylfaen" w:hAnsi="Sylfaen" w:cs="Calibri"/>
          <w:sz w:val="24"/>
          <w:szCs w:val="24"/>
          <w:lang w:val="ka-GE"/>
        </w:rPr>
        <w:t xml:space="preserve">. </w:t>
      </w:r>
    </w:p>
    <w:p w14:paraId="779393F3" w14:textId="77777777" w:rsidR="00285BF6" w:rsidRPr="00A41538" w:rsidRDefault="00285BF6" w:rsidP="00285BF6">
      <w:pPr>
        <w:spacing w:after="0" w:line="240" w:lineRule="auto"/>
        <w:jc w:val="both"/>
        <w:rPr>
          <w:rFonts w:ascii="Sylfaen" w:hAnsi="Sylfaen" w:cs="Calibri"/>
          <w:sz w:val="24"/>
          <w:szCs w:val="24"/>
          <w:lang w:val="ka-GE"/>
        </w:rPr>
      </w:pPr>
      <w:smartTag w:uri="urn:schemas-microsoft-com:office:smarttags" w:element="stockticker">
        <w:r w:rsidRPr="00A41538">
          <w:rPr>
            <w:rFonts w:ascii="Sylfaen" w:hAnsi="Sylfaen" w:cs="Calibri"/>
            <w:sz w:val="24"/>
            <w:szCs w:val="24"/>
            <w:lang w:val="ka-GE"/>
          </w:rPr>
          <w:t>MDR</w:t>
        </w:r>
      </w:smartTag>
      <w:r w:rsidRPr="00A41538">
        <w:rPr>
          <w:rFonts w:ascii="Sylfaen" w:hAnsi="Sylfaen" w:cs="Calibri"/>
          <w:sz w:val="24"/>
          <w:szCs w:val="24"/>
          <w:lang w:val="ka-GE"/>
        </w:rPr>
        <w:t xml:space="preserve"> TB-</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აცილების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მიზნით</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მნიშვნელოვანია</w:t>
      </w:r>
      <w:r w:rsidRPr="00A41538">
        <w:rPr>
          <w:rFonts w:ascii="Sylfaen" w:hAnsi="Sylfaen" w:cs="Calibri"/>
          <w:sz w:val="24"/>
          <w:szCs w:val="24"/>
          <w:lang w:val="ka-GE"/>
        </w:rPr>
        <w:t xml:space="preserve"> </w:t>
      </w:r>
      <w:r w:rsidRPr="00A41538">
        <w:rPr>
          <w:rFonts w:ascii="Sylfaen" w:hAnsi="Sylfaen" w:cs="Sylfaen"/>
          <w:sz w:val="24"/>
          <w:szCs w:val="24"/>
          <w:lang w:val="ka-GE"/>
        </w:rPr>
        <w:t>ექიმების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დროულად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დასმა</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ინსტრუქციების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დაცვა</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მკურნალობაზე</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რეაგირების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მონიტორინგი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თერაპიის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დასრულების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უზრუნველყოფა</w:t>
      </w:r>
      <w:r w:rsidRPr="00A41538">
        <w:rPr>
          <w:rFonts w:ascii="Sylfaen" w:hAnsi="Sylfaen" w:cs="Calibri"/>
          <w:sz w:val="24"/>
          <w:szCs w:val="24"/>
          <w:lang w:val="ka-GE"/>
        </w:rPr>
        <w:t>.</w:t>
      </w:r>
    </w:p>
    <w:p w14:paraId="739FB80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კიდევ</w:t>
      </w:r>
      <w:r w:rsidRPr="00A41538">
        <w:rPr>
          <w:rFonts w:ascii="Sylfaen" w:hAnsi="Sylfaen" w:cs="Calibri"/>
          <w:sz w:val="24"/>
          <w:szCs w:val="24"/>
          <w:lang w:val="ka-GE"/>
        </w:rPr>
        <w:t xml:space="preserve"> </w:t>
      </w:r>
      <w:r w:rsidRPr="00A41538">
        <w:rPr>
          <w:rFonts w:ascii="Sylfaen" w:hAnsi="Sylfaen" w:cs="Sylfaen"/>
          <w:sz w:val="24"/>
          <w:szCs w:val="24"/>
          <w:lang w:val="ka-GE"/>
        </w:rPr>
        <w:t>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ავიცილოთ</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MDR</w:t>
        </w:r>
      </w:smartTag>
      <w:r w:rsidRPr="00A41538">
        <w:rPr>
          <w:rFonts w:ascii="Sylfaen" w:hAnsi="Sylfaen" w:cs="Calibri"/>
          <w:sz w:val="24"/>
          <w:szCs w:val="24"/>
          <w:lang w:val="ka-GE"/>
        </w:rPr>
        <w:t xml:space="preserve"> TB,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მოვერიდოთ</w:t>
      </w:r>
      <w:r w:rsidRPr="00A41538">
        <w:rPr>
          <w:rFonts w:ascii="Sylfaen" w:hAnsi="Sylfaen" w:cs="Calibri"/>
          <w:sz w:val="24"/>
          <w:szCs w:val="24"/>
          <w:lang w:val="ka-GE"/>
        </w:rPr>
        <w:t xml:space="preserve"> </w:t>
      </w:r>
      <w:r w:rsidRPr="00A41538">
        <w:rPr>
          <w:rFonts w:ascii="Sylfaen" w:hAnsi="Sylfaen" w:cs="Sylfaen"/>
          <w:sz w:val="24"/>
          <w:szCs w:val="24"/>
          <w:lang w:val="ka-GE"/>
        </w:rPr>
        <w:t>უკვე</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MDR</w:t>
        </w:r>
      </w:smartTag>
      <w:r w:rsidRPr="00A41538">
        <w:rPr>
          <w:rFonts w:ascii="Sylfaen" w:hAnsi="Sylfaen" w:cs="Calibri"/>
          <w:sz w:val="24"/>
          <w:szCs w:val="24"/>
          <w:lang w:val="ka-GE"/>
        </w:rPr>
        <w:t xml:space="preserve"> TB-</w:t>
      </w:r>
      <w:r w:rsidRPr="00A41538">
        <w:rPr>
          <w:rFonts w:ascii="Sylfaen" w:hAnsi="Sylfaen" w:cs="Sylfaen"/>
          <w:sz w:val="24"/>
          <w:szCs w:val="24"/>
          <w:lang w:val="ka-GE"/>
        </w:rPr>
        <w:t>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პაციენტთა</w:t>
      </w:r>
      <w:r w:rsidRPr="00A41538">
        <w:rPr>
          <w:rFonts w:ascii="Sylfaen" w:hAnsi="Sylfaen" w:cs="Calibri"/>
          <w:sz w:val="24"/>
          <w:szCs w:val="24"/>
          <w:lang w:val="ka-GE"/>
        </w:rPr>
        <w:t xml:space="preserve"> </w:t>
      </w:r>
      <w:r w:rsidRPr="00A41538">
        <w:rPr>
          <w:rFonts w:ascii="Sylfaen" w:hAnsi="Sylfaen" w:cs="Sylfaen"/>
          <w:sz w:val="24"/>
          <w:szCs w:val="24"/>
          <w:lang w:val="ka-GE"/>
        </w:rPr>
        <w:t>დახურულ</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გადაჭედილ</w:t>
      </w:r>
      <w:r w:rsidRPr="00A41538">
        <w:rPr>
          <w:rFonts w:ascii="Sylfaen" w:hAnsi="Sylfaen" w:cs="Calibri"/>
          <w:sz w:val="24"/>
          <w:szCs w:val="24"/>
          <w:lang w:val="ka-GE"/>
        </w:rPr>
        <w:t xml:space="preserve"> </w:t>
      </w:r>
      <w:r w:rsidRPr="00A41538">
        <w:rPr>
          <w:rFonts w:ascii="Sylfaen" w:hAnsi="Sylfaen" w:cs="Sylfaen"/>
          <w:sz w:val="24"/>
          <w:szCs w:val="24"/>
          <w:lang w:val="ka-GE"/>
        </w:rPr>
        <w:t>სივრცეში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გამოჩენას</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საავადმყოფო</w:t>
      </w:r>
      <w:r w:rsidRPr="00A41538">
        <w:rPr>
          <w:rFonts w:ascii="Sylfaen" w:hAnsi="Sylfaen" w:cs="Calibri"/>
          <w:sz w:val="24"/>
          <w:szCs w:val="24"/>
          <w:lang w:val="ka-GE"/>
        </w:rPr>
        <w:t xml:space="preserve">, </w:t>
      </w:r>
      <w:r w:rsidRPr="00A41538">
        <w:rPr>
          <w:rFonts w:ascii="Sylfaen" w:hAnsi="Sylfaen" w:cs="Sylfaen"/>
          <w:sz w:val="24"/>
          <w:szCs w:val="24"/>
          <w:lang w:val="ka-GE"/>
        </w:rPr>
        <w:t>ციხე</w:t>
      </w:r>
      <w:r w:rsidRPr="00A41538">
        <w:rPr>
          <w:rFonts w:ascii="Sylfaen" w:hAnsi="Sylfaen" w:cs="Calibri"/>
          <w:sz w:val="24"/>
          <w:szCs w:val="24"/>
          <w:lang w:val="ka-GE"/>
        </w:rPr>
        <w:t xml:space="preserve">, </w:t>
      </w:r>
      <w:r w:rsidRPr="00A41538">
        <w:rPr>
          <w:rFonts w:ascii="Sylfaen" w:hAnsi="Sylfaen" w:cs="Sylfaen"/>
          <w:sz w:val="24"/>
          <w:szCs w:val="24"/>
          <w:lang w:val="ka-GE"/>
        </w:rPr>
        <w:t>უსახლკაროთა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თავშესაფარი</w:t>
      </w:r>
      <w:r w:rsidRPr="00A41538">
        <w:rPr>
          <w:rFonts w:ascii="Sylfaen" w:hAnsi="Sylfaen" w:cs="Calibri"/>
          <w:sz w:val="24"/>
          <w:szCs w:val="24"/>
          <w:lang w:val="ka-GE"/>
        </w:rPr>
        <w:t>.</w:t>
      </w:r>
    </w:p>
    <w:p w14:paraId="5162D967"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lastRenderedPageBreak/>
        <w:t>თუ</w:t>
      </w:r>
      <w:r w:rsidRPr="00A41538">
        <w:rPr>
          <w:rFonts w:ascii="Sylfaen" w:hAnsi="Sylfaen" w:cs="Calibri"/>
          <w:sz w:val="24"/>
          <w:szCs w:val="24"/>
          <w:lang w:val="ka-GE"/>
        </w:rPr>
        <w:t xml:space="preserve"> </w:t>
      </w:r>
      <w:r w:rsidRPr="00A41538">
        <w:rPr>
          <w:rFonts w:ascii="Sylfaen" w:hAnsi="Sylfaen" w:cs="Sylfaen"/>
          <w:sz w:val="24"/>
          <w:szCs w:val="24"/>
          <w:lang w:val="ka-GE"/>
        </w:rPr>
        <w:t>თქვენ</w:t>
      </w:r>
      <w:r w:rsidRPr="00A41538">
        <w:rPr>
          <w:rFonts w:ascii="Sylfaen" w:hAnsi="Sylfaen" w:cs="Calibri"/>
          <w:sz w:val="24"/>
          <w:szCs w:val="24"/>
          <w:lang w:val="ka-GE"/>
        </w:rPr>
        <w:t xml:space="preserve"> </w:t>
      </w:r>
      <w:r w:rsidRPr="00A41538">
        <w:rPr>
          <w:rFonts w:ascii="Sylfaen" w:hAnsi="Sylfaen" w:cs="Sylfaen"/>
          <w:sz w:val="24"/>
          <w:szCs w:val="24"/>
          <w:lang w:val="ka-GE"/>
        </w:rPr>
        <w:t>მუშაობთ</w:t>
      </w:r>
      <w:r w:rsidRPr="00A41538">
        <w:rPr>
          <w:rFonts w:ascii="Sylfaen" w:hAnsi="Sylfaen" w:cs="Calibri"/>
          <w:sz w:val="24"/>
          <w:szCs w:val="24"/>
          <w:lang w:val="ka-GE"/>
        </w:rPr>
        <w:t xml:space="preserve"> </w:t>
      </w:r>
      <w:r w:rsidRPr="00A41538">
        <w:rPr>
          <w:rFonts w:ascii="Sylfaen" w:hAnsi="Sylfaen" w:cs="Sylfaen"/>
          <w:sz w:val="24"/>
          <w:szCs w:val="24"/>
          <w:lang w:val="ka-GE"/>
        </w:rPr>
        <w:t>საავადმყოფოში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სფეროში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სადაც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იმყოფებიან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პაციენტები</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მიიღოთ</w:t>
      </w:r>
      <w:r w:rsidRPr="00A41538">
        <w:rPr>
          <w:rFonts w:ascii="Sylfaen" w:hAnsi="Sylfaen" w:cs="Calibri"/>
          <w:sz w:val="24"/>
          <w:szCs w:val="24"/>
          <w:lang w:val="ka-GE"/>
        </w:rPr>
        <w:t xml:space="preserve"> </w:t>
      </w:r>
      <w:r w:rsidRPr="00A41538">
        <w:rPr>
          <w:rFonts w:ascii="Sylfaen" w:hAnsi="Sylfaen" w:cs="Sylfaen"/>
          <w:sz w:val="24"/>
          <w:szCs w:val="24"/>
          <w:lang w:val="ka-GE"/>
        </w:rPr>
        <w:t>კონსულტაციები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დაავადებათა</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პროფესიული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ექსპერტებისგან</w:t>
      </w:r>
      <w:r w:rsidRPr="00A41538">
        <w:rPr>
          <w:rFonts w:ascii="Sylfaen" w:hAnsi="Sylfaen" w:cs="Calibri"/>
          <w:sz w:val="24"/>
          <w:szCs w:val="24"/>
          <w:lang w:val="ka-GE"/>
        </w:rPr>
        <w:t xml:space="preserve">. </w:t>
      </w:r>
    </w:p>
    <w:p w14:paraId="583B1291"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ვაქცინაცია</w:t>
      </w:r>
      <w:r w:rsidRPr="00A41538">
        <w:rPr>
          <w:rFonts w:ascii="Sylfaen" w:hAnsi="Sylfaen" w:cs="Calibri"/>
          <w:b/>
          <w:sz w:val="24"/>
          <w:szCs w:val="24"/>
          <w:lang w:val="ka-GE"/>
        </w:rPr>
        <w:t>:</w:t>
      </w:r>
    </w:p>
    <w:p w14:paraId="6D442FD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საწინააღმდეგო</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რომელსაც</w:t>
      </w:r>
      <w:r w:rsidRPr="00A41538">
        <w:rPr>
          <w:rFonts w:ascii="Sylfaen" w:hAnsi="Sylfaen" w:cs="Calibri"/>
          <w:sz w:val="24"/>
          <w:szCs w:val="24"/>
          <w:lang w:val="ka-GE"/>
        </w:rPr>
        <w:t xml:space="preserve"> </w:t>
      </w:r>
      <w:r w:rsidRPr="00A41538">
        <w:rPr>
          <w:rFonts w:ascii="Sylfaen" w:hAnsi="Sylfaen" w:cs="Sylfaen"/>
          <w:sz w:val="24"/>
          <w:szCs w:val="24"/>
          <w:lang w:val="ka-GE"/>
        </w:rPr>
        <w:t>ეწოდება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კალმეტ</w:t>
      </w:r>
      <w:r w:rsidRPr="00A41538">
        <w:rPr>
          <w:rFonts w:ascii="Sylfaen" w:hAnsi="Sylfaen" w:cs="Calibri"/>
          <w:sz w:val="24"/>
          <w:szCs w:val="24"/>
          <w:lang w:val="ka-GE"/>
        </w:rPr>
        <w:t>-</w:t>
      </w:r>
      <w:r w:rsidRPr="00A41538">
        <w:rPr>
          <w:rFonts w:ascii="Sylfaen" w:hAnsi="Sylfaen" w:cs="Sylfaen"/>
          <w:sz w:val="24"/>
          <w:szCs w:val="24"/>
          <w:lang w:val="ka-GE"/>
        </w:rPr>
        <w:t>გერინის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ბაცილა</w:t>
      </w:r>
      <w:r w:rsidRPr="00A41538">
        <w:rPr>
          <w:rFonts w:ascii="Sylfaen" w:hAnsi="Sylfaen" w:cs="Calibri"/>
          <w:sz w:val="24"/>
          <w:szCs w:val="24"/>
          <w:lang w:val="ka-GE"/>
        </w:rPr>
        <w:t xml:space="preserve"> (BCG).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ქვეყანაში</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ბავშვებში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აცილებული</w:t>
      </w:r>
      <w:r w:rsidRPr="00A41538">
        <w:rPr>
          <w:rFonts w:ascii="Sylfaen" w:hAnsi="Sylfaen" w:cs="Calibri"/>
          <w:sz w:val="24"/>
          <w:szCs w:val="24"/>
          <w:lang w:val="ka-GE"/>
        </w:rPr>
        <w:t xml:space="preserve"> TB -</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BCG </w:t>
      </w:r>
      <w:r w:rsidRPr="00A41538">
        <w:rPr>
          <w:rFonts w:ascii="Sylfaen" w:hAnsi="Sylfaen" w:cs="Sylfaen"/>
          <w:sz w:val="24"/>
          <w:szCs w:val="24"/>
          <w:lang w:val="ka-GE"/>
        </w:rPr>
        <w:t>ზოგადად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რეკომენდებული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შეერთებულ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შტატებში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რადგან</w:t>
      </w:r>
      <w:r w:rsidRPr="00A41538">
        <w:rPr>
          <w:rFonts w:ascii="Sylfaen" w:hAnsi="Sylfaen" w:cs="Calibri"/>
          <w:sz w:val="24"/>
          <w:szCs w:val="24"/>
          <w:lang w:val="ka-GE"/>
        </w:rPr>
        <w:t xml:space="preserve"> </w:t>
      </w:r>
      <w:r w:rsidRPr="00A41538">
        <w:rPr>
          <w:rFonts w:ascii="Sylfaen" w:hAnsi="Sylfaen" w:cs="Sylfaen"/>
          <w:sz w:val="24"/>
          <w:szCs w:val="24"/>
          <w:lang w:val="ka-GE"/>
        </w:rPr>
        <w:t>მას</w:t>
      </w:r>
      <w:r w:rsidRPr="00A41538">
        <w:rPr>
          <w:rFonts w:ascii="Sylfaen" w:hAnsi="Sylfaen" w:cs="Calibri"/>
          <w:sz w:val="24"/>
          <w:szCs w:val="24"/>
          <w:lang w:val="ka-GE"/>
        </w:rPr>
        <w:t xml:space="preserve">    TB-</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მთლიანი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პრევენციისათვის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შეზღუდული</w:t>
      </w:r>
      <w:r w:rsidRPr="00A41538">
        <w:rPr>
          <w:rFonts w:ascii="Sylfaen" w:hAnsi="Sylfaen" w:cs="Calibri"/>
          <w:sz w:val="24"/>
          <w:szCs w:val="24"/>
          <w:lang w:val="ka-GE"/>
        </w:rPr>
        <w:t xml:space="preserve"> </w:t>
      </w:r>
      <w:r w:rsidRPr="00A41538">
        <w:rPr>
          <w:rFonts w:ascii="Sylfaen" w:hAnsi="Sylfaen" w:cs="Sylfaen"/>
          <w:sz w:val="24"/>
          <w:szCs w:val="24"/>
          <w:lang w:val="ka-GE"/>
        </w:rPr>
        <w:t>ეფექტურობა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გააჩნია</w:t>
      </w:r>
      <w:r w:rsidRPr="00A41538">
        <w:rPr>
          <w:rFonts w:ascii="Sylfaen" w:hAnsi="Sylfaen" w:cs="Calibri"/>
          <w:sz w:val="24"/>
          <w:szCs w:val="24"/>
          <w:lang w:val="ka-GE"/>
        </w:rPr>
        <w:t xml:space="preserve">. </w:t>
      </w:r>
    </w:p>
    <w:p w14:paraId="6BEB81C0"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სიმპტომები</w:t>
      </w:r>
      <w:r w:rsidRPr="00A41538">
        <w:rPr>
          <w:rFonts w:ascii="Sylfaen" w:hAnsi="Sylfaen" w:cs="Calibri"/>
          <w:color w:val="auto"/>
          <w:sz w:val="24"/>
          <w:szCs w:val="24"/>
          <w:lang w:val="ka-GE"/>
        </w:rPr>
        <w:t>:</w:t>
      </w:r>
    </w:p>
    <w:p w14:paraId="44DD8355"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ტუბერკულოზის</w:t>
      </w:r>
      <w:r w:rsidRPr="00A41538">
        <w:rPr>
          <w:rFonts w:ascii="Sylfaen" w:hAnsi="Sylfaen" w:cs="Calibri"/>
          <w:sz w:val="24"/>
          <w:szCs w:val="24"/>
          <w:lang w:val="ka-GE"/>
        </w:rPr>
        <w:t xml:space="preserve"> (TB)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ზოგად</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შედის</w:t>
      </w:r>
      <w:r w:rsidRPr="00A41538">
        <w:rPr>
          <w:rFonts w:ascii="Sylfaen" w:hAnsi="Sylfaen" w:cs="Calibri"/>
          <w:sz w:val="24"/>
          <w:szCs w:val="24"/>
          <w:lang w:val="ka-GE"/>
        </w:rPr>
        <w:t xml:space="preserve"> </w:t>
      </w:r>
      <w:r w:rsidRPr="00A41538">
        <w:rPr>
          <w:rFonts w:ascii="Sylfaen" w:hAnsi="Sylfaen" w:cs="Sylfaen"/>
          <w:sz w:val="24"/>
          <w:szCs w:val="24"/>
          <w:lang w:val="ka-GE"/>
        </w:rPr>
        <w:t>გულის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რევისა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სისუსტის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შეგრძნება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წონის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დაკლება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ღამე</w:t>
      </w:r>
      <w:r w:rsidRPr="00A41538">
        <w:rPr>
          <w:rFonts w:ascii="Sylfaen" w:hAnsi="Sylfaen" w:cs="Calibri"/>
          <w:sz w:val="24"/>
          <w:szCs w:val="24"/>
          <w:lang w:val="ka-GE"/>
        </w:rPr>
        <w:t xml:space="preserve"> </w:t>
      </w:r>
      <w:r w:rsidRPr="00A41538">
        <w:rPr>
          <w:rFonts w:ascii="Sylfaen" w:hAnsi="Sylfaen" w:cs="Sylfaen"/>
          <w:sz w:val="24"/>
          <w:szCs w:val="24"/>
          <w:lang w:val="ka-GE"/>
        </w:rPr>
        <w:t>ოფლიანობა</w:t>
      </w:r>
      <w:r w:rsidRPr="00A41538">
        <w:rPr>
          <w:rFonts w:ascii="Sylfaen" w:hAnsi="Sylfaen" w:cs="Calibri"/>
          <w:sz w:val="24"/>
          <w:szCs w:val="24"/>
          <w:lang w:val="ka-GE"/>
        </w:rPr>
        <w:t xml:space="preserve">. </w:t>
      </w:r>
      <w:r w:rsidRPr="00A41538">
        <w:rPr>
          <w:rFonts w:ascii="Sylfaen" w:hAnsi="Sylfaen" w:cs="Sylfaen"/>
          <w:sz w:val="24"/>
          <w:szCs w:val="24"/>
          <w:lang w:val="ka-GE"/>
        </w:rPr>
        <w:t>ფილტვის</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ხველა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მკერდის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ხველა</w:t>
      </w:r>
      <w:r w:rsidRPr="00A41538">
        <w:rPr>
          <w:rFonts w:ascii="Sylfaen" w:hAnsi="Sylfaen" w:cs="Calibri"/>
          <w:sz w:val="24"/>
          <w:szCs w:val="24"/>
          <w:lang w:val="ka-GE"/>
        </w:rPr>
        <w:t>.</w:t>
      </w:r>
    </w:p>
    <w:p w14:paraId="010432F8"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მკურნალობა</w:t>
      </w:r>
      <w:r w:rsidRPr="00A41538">
        <w:rPr>
          <w:rFonts w:ascii="Sylfaen" w:hAnsi="Sylfaen" w:cs="Calibri"/>
          <w:color w:val="auto"/>
          <w:sz w:val="24"/>
          <w:szCs w:val="24"/>
          <w:lang w:val="ka-GE"/>
        </w:rPr>
        <w:t>:</w:t>
      </w:r>
    </w:p>
    <w:p w14:paraId="1923F477"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ტუბერკულოზი</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განკურნებად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აქტიური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w:t>
      </w:r>
      <w:r w:rsidRPr="00A41538">
        <w:rPr>
          <w:rFonts w:ascii="Sylfaen" w:hAnsi="Sylfaen" w:cs="Calibri"/>
          <w:sz w:val="24"/>
          <w:szCs w:val="24"/>
          <w:lang w:val="ka-GE"/>
        </w:rPr>
        <w:t xml:space="preserve"> </w:t>
      </w:r>
      <w:r w:rsidRPr="00A41538">
        <w:rPr>
          <w:rFonts w:ascii="Sylfaen" w:hAnsi="Sylfaen" w:cs="Sylfaen"/>
          <w:sz w:val="24"/>
          <w:szCs w:val="24"/>
          <w:lang w:val="ka-GE"/>
        </w:rPr>
        <w:t>მგრძნობიარე</w:t>
      </w:r>
      <w:r w:rsidRPr="00A41538">
        <w:rPr>
          <w:rFonts w:ascii="Sylfaen" w:hAnsi="Sylfaen" w:cs="Calibri"/>
          <w:sz w:val="24"/>
          <w:szCs w:val="24"/>
          <w:lang w:val="ka-GE"/>
        </w:rPr>
        <w:t xml:space="preserve"> TB-</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სტანდარტული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ექვსთვიანი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კურსით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ოთხ</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ანტიბაქტერიულ</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პრეპარატს</w:t>
      </w:r>
      <w:r w:rsidRPr="00A41538">
        <w:rPr>
          <w:rFonts w:ascii="Sylfaen" w:hAnsi="Sylfaen" w:cs="Calibri"/>
          <w:sz w:val="24"/>
          <w:szCs w:val="24"/>
          <w:lang w:val="ka-GE"/>
        </w:rPr>
        <w:t xml:space="preserve">, </w:t>
      </w:r>
      <w:r w:rsidRPr="00A41538">
        <w:rPr>
          <w:rFonts w:ascii="Sylfaen" w:hAnsi="Sylfaen" w:cs="Sylfaen"/>
          <w:sz w:val="24"/>
          <w:szCs w:val="24"/>
          <w:lang w:val="ka-GE"/>
        </w:rPr>
        <w:t>ამასთანავე</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პაციენტი</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მუშაკის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უზრუნველყოფილია</w:t>
      </w:r>
      <w:r w:rsidRPr="00A41538">
        <w:rPr>
          <w:rFonts w:ascii="Sylfaen" w:hAnsi="Sylfaen" w:cs="Calibri"/>
          <w:sz w:val="24"/>
          <w:szCs w:val="24"/>
          <w:lang w:val="ka-GE"/>
        </w:rPr>
        <w:t xml:space="preserve"> </w:t>
      </w:r>
      <w:r w:rsidRPr="00A41538">
        <w:rPr>
          <w:rFonts w:ascii="Sylfaen" w:hAnsi="Sylfaen" w:cs="Sylfaen"/>
          <w:sz w:val="24"/>
          <w:szCs w:val="24"/>
          <w:lang w:val="ka-GE"/>
        </w:rPr>
        <w:t>ინფორმაციით</w:t>
      </w:r>
      <w:r w:rsidRPr="00A41538">
        <w:rPr>
          <w:rFonts w:ascii="Sylfaen" w:hAnsi="Sylfaen" w:cs="Calibri"/>
          <w:sz w:val="24"/>
          <w:szCs w:val="24"/>
          <w:lang w:val="ka-GE"/>
        </w:rPr>
        <w:t xml:space="preserve">, </w:t>
      </w:r>
      <w:r w:rsidRPr="00A41538">
        <w:rPr>
          <w:rFonts w:ascii="Sylfaen" w:hAnsi="Sylfaen" w:cs="Sylfaen"/>
          <w:sz w:val="24"/>
          <w:szCs w:val="24"/>
          <w:lang w:val="ka-GE"/>
        </w:rPr>
        <w:t>მეთვალყურეობითა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მხარდაჭერით</w:t>
      </w:r>
      <w:r w:rsidRPr="00A41538">
        <w:rPr>
          <w:rFonts w:ascii="Sylfaen" w:hAnsi="Sylfaen" w:cs="Calibri"/>
          <w:sz w:val="24"/>
          <w:szCs w:val="24"/>
          <w:lang w:val="ka-GE"/>
        </w:rPr>
        <w:t xml:space="preserve">. </w:t>
      </w:r>
      <w:r w:rsidRPr="00A41538">
        <w:rPr>
          <w:rFonts w:ascii="Sylfaen" w:hAnsi="Sylfaen" w:cs="Sylfaen"/>
          <w:sz w:val="24"/>
          <w:szCs w:val="24"/>
          <w:lang w:val="ka-GE"/>
        </w:rPr>
        <w:t>ასეთი</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მეთვალყურეობის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გარეშე</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რეჟიმის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დაცვა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რთული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აღმოჩნდეს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განვითარდეს</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სათანადო</w:t>
      </w:r>
      <w:r w:rsidRPr="00A41538">
        <w:rPr>
          <w:rFonts w:ascii="Sylfaen" w:hAnsi="Sylfaen" w:cs="Calibri"/>
          <w:sz w:val="24"/>
          <w:szCs w:val="24"/>
          <w:lang w:val="ka-GE"/>
        </w:rPr>
        <w:t xml:space="preserve"> </w:t>
      </w:r>
      <w:r w:rsidRPr="00A41538">
        <w:rPr>
          <w:rFonts w:ascii="Sylfaen" w:hAnsi="Sylfaen" w:cs="Sylfaen"/>
          <w:sz w:val="24"/>
          <w:szCs w:val="24"/>
          <w:lang w:val="ka-GE"/>
        </w:rPr>
        <w:t>უზრუნველყოფისა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TB-</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უდიდესი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დაექვემდებაროს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მკურნალობას</w:t>
      </w:r>
      <w:r w:rsidRPr="00A41538">
        <w:rPr>
          <w:rFonts w:ascii="Sylfaen" w:hAnsi="Sylfaen" w:cs="Calibri"/>
          <w:sz w:val="24"/>
          <w:szCs w:val="24"/>
          <w:lang w:val="ka-GE"/>
        </w:rPr>
        <w:t xml:space="preserve">. </w:t>
      </w:r>
    </w:p>
    <w:p w14:paraId="13663EB1"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დამატებითი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ინფორმაცია</w:t>
      </w:r>
      <w:r w:rsidRPr="00A41538">
        <w:rPr>
          <w:rFonts w:ascii="Sylfaen" w:hAnsi="Sylfaen" w:cs="Calibri"/>
          <w:color w:val="auto"/>
          <w:sz w:val="24"/>
          <w:szCs w:val="24"/>
          <w:lang w:val="ka-GE"/>
        </w:rPr>
        <w:t xml:space="preserve">: </w:t>
      </w:r>
    </w:p>
    <w:p w14:paraId="547FD9E3"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დაავადებათა</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ცენტრი</w:t>
      </w:r>
      <w:r w:rsidRPr="00A41538">
        <w:rPr>
          <w:rFonts w:ascii="Sylfaen" w:hAnsi="Sylfaen" w:cs="Calibri"/>
          <w:sz w:val="24"/>
          <w:szCs w:val="24"/>
          <w:lang w:val="ka-GE"/>
        </w:rPr>
        <w:t xml:space="preserve"> (CDC). </w:t>
      </w:r>
      <w:r w:rsidRPr="00A41538">
        <w:rPr>
          <w:rFonts w:ascii="Sylfaen" w:hAnsi="Sylfaen" w:cs="Sylfaen"/>
          <w:sz w:val="24"/>
          <w:szCs w:val="24"/>
          <w:lang w:val="ka-GE"/>
        </w:rPr>
        <w:t>მულტი</w:t>
      </w:r>
      <w:r w:rsidRPr="00A41538">
        <w:rPr>
          <w:rFonts w:ascii="Sylfaen" w:hAnsi="Sylfaen" w:cs="Calibri"/>
          <w:sz w:val="24"/>
          <w:szCs w:val="24"/>
          <w:lang w:val="ka-GE"/>
        </w:rPr>
        <w:t>-</w:t>
      </w:r>
      <w:r w:rsidRPr="00A41538">
        <w:rPr>
          <w:rFonts w:ascii="Sylfaen" w:hAnsi="Sylfaen" w:cs="Sylfaen"/>
          <w:sz w:val="24"/>
          <w:szCs w:val="24"/>
          <w:lang w:val="ka-GE"/>
        </w:rPr>
        <w:t>რეზისტენტული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MDR</w:t>
        </w:r>
      </w:smartTag>
      <w:r w:rsidRPr="00A41538">
        <w:rPr>
          <w:rFonts w:ascii="Sylfaen" w:hAnsi="Sylfaen" w:cs="Calibri"/>
          <w:sz w:val="24"/>
          <w:szCs w:val="24"/>
          <w:lang w:val="ka-GE"/>
        </w:rPr>
        <w:t xml:space="preserve"> TB)     </w:t>
      </w:r>
      <w:r w:rsidRPr="00A41538">
        <w:rPr>
          <w:rFonts w:ascii="Sylfaen" w:hAnsi="Sylfaen" w:cs="Sylfaen"/>
          <w:sz w:val="24"/>
          <w:szCs w:val="24"/>
          <w:lang w:val="ka-GE"/>
        </w:rPr>
        <w:t>დაავადებათა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სიკვდილიანობის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ყოველკვირეული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ანგარიში</w:t>
      </w:r>
      <w:r w:rsidRPr="00A41538">
        <w:rPr>
          <w:rFonts w:ascii="Sylfaen" w:hAnsi="Sylfaen" w:cs="Calibri"/>
          <w:sz w:val="24"/>
          <w:szCs w:val="24"/>
          <w:lang w:val="ka-GE"/>
        </w:rPr>
        <w:t xml:space="preserve"> (MMWRs)</w:t>
      </w:r>
    </w:p>
    <w:p w14:paraId="47D6C9E5"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დაავადებათა</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ცენტრი</w:t>
      </w:r>
      <w:r w:rsidRPr="00A41538">
        <w:rPr>
          <w:rFonts w:ascii="Sylfaen" w:hAnsi="Sylfaen" w:cs="Calibri"/>
          <w:sz w:val="24"/>
          <w:szCs w:val="24"/>
          <w:lang w:val="ka-GE"/>
        </w:rPr>
        <w:t xml:space="preserve"> (CDC). </w:t>
      </w:r>
      <w:r w:rsidRPr="00A41538">
        <w:rPr>
          <w:rFonts w:ascii="Sylfaen" w:hAnsi="Sylfaen" w:cs="Sylfaen"/>
          <w:sz w:val="24"/>
          <w:szCs w:val="24"/>
          <w:lang w:val="ka-GE"/>
        </w:rPr>
        <w:t>კითხვები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პასუხები</w:t>
      </w:r>
      <w:r w:rsidRPr="00A41538">
        <w:rPr>
          <w:rFonts w:ascii="Sylfaen" w:hAnsi="Sylfaen" w:cs="Calibri"/>
          <w:sz w:val="24"/>
          <w:szCs w:val="24"/>
          <w:lang w:val="ka-GE"/>
        </w:rPr>
        <w:t xml:space="preserve"> TB-</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შესახებ</w:t>
      </w:r>
    </w:p>
    <w:p w14:paraId="160C320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დაავადებათა</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ცენტრი</w:t>
      </w:r>
      <w:r w:rsidRPr="00A41538">
        <w:rPr>
          <w:rFonts w:ascii="Sylfaen" w:hAnsi="Sylfaen" w:cs="Calibri"/>
          <w:sz w:val="24"/>
          <w:szCs w:val="24"/>
          <w:lang w:val="ka-GE"/>
        </w:rPr>
        <w:t xml:space="preserve"> (CDC). </w:t>
      </w:r>
      <w:r w:rsidRPr="00A41538">
        <w:rPr>
          <w:rFonts w:ascii="Sylfaen" w:hAnsi="Sylfaen" w:cs="Sylfaen"/>
          <w:sz w:val="24"/>
          <w:szCs w:val="24"/>
          <w:lang w:val="ka-GE"/>
        </w:rPr>
        <w:t>ტუბერკულოზი</w:t>
      </w:r>
      <w:r w:rsidRPr="00A41538">
        <w:rPr>
          <w:rFonts w:ascii="Sylfaen" w:hAnsi="Sylfaen" w:cs="Calibri"/>
          <w:sz w:val="24"/>
          <w:szCs w:val="24"/>
          <w:lang w:val="ka-GE"/>
        </w:rPr>
        <w:t xml:space="preserve">: </w:t>
      </w:r>
      <w:r w:rsidRPr="00A41538">
        <w:rPr>
          <w:rFonts w:ascii="Sylfaen" w:hAnsi="Sylfaen" w:cs="Sylfaen"/>
          <w:sz w:val="24"/>
          <w:szCs w:val="24"/>
          <w:lang w:val="ka-GE"/>
        </w:rPr>
        <w:t>ზოგადი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ინფორმაცია</w:t>
      </w:r>
    </w:p>
    <w:p w14:paraId="6CE91115"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დაავადებათა</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ცენტრი</w:t>
      </w:r>
      <w:r w:rsidRPr="00A41538">
        <w:rPr>
          <w:rFonts w:ascii="Sylfaen" w:hAnsi="Sylfaen" w:cs="Calibri"/>
          <w:sz w:val="24"/>
          <w:szCs w:val="24"/>
          <w:lang w:val="ka-GE"/>
        </w:rPr>
        <w:t xml:space="preserve"> (CDC). </w:t>
      </w:r>
      <w:r w:rsidRPr="00A41538">
        <w:rPr>
          <w:rFonts w:ascii="Sylfaen" w:hAnsi="Sylfaen" w:cs="Sylfaen"/>
          <w:sz w:val="24"/>
          <w:szCs w:val="24"/>
          <w:lang w:val="ka-GE"/>
        </w:rPr>
        <w:t>ტუბერკულინის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კანის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ტესტირება</w:t>
      </w:r>
    </w:p>
    <w:p w14:paraId="44415634"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დაავადებათა</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ცენტრი</w:t>
      </w:r>
      <w:r w:rsidRPr="00A41538">
        <w:rPr>
          <w:rFonts w:ascii="Sylfaen" w:hAnsi="Sylfaen" w:cs="Calibri"/>
          <w:sz w:val="24"/>
          <w:szCs w:val="24"/>
          <w:lang w:val="ka-GE"/>
        </w:rPr>
        <w:t xml:space="preserve"> (CDC).  </w:t>
      </w:r>
      <w:r w:rsidRPr="00A41538">
        <w:rPr>
          <w:rFonts w:ascii="Sylfaen" w:hAnsi="Sylfaen" w:cs="Sylfaen"/>
          <w:sz w:val="24"/>
          <w:szCs w:val="24"/>
          <w:lang w:val="ka-GE"/>
        </w:rPr>
        <w:t>ინფორმაცია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ტუბერკულოზის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შესახებ</w:t>
      </w:r>
      <w:r w:rsidRPr="00A41538">
        <w:rPr>
          <w:rFonts w:ascii="Sylfaen" w:hAnsi="Sylfaen" w:cs="Calibri"/>
          <w:sz w:val="24"/>
          <w:szCs w:val="24"/>
          <w:lang w:val="ka-GE"/>
        </w:rPr>
        <w:t xml:space="preserve"> </w:t>
      </w:r>
      <w:r w:rsidRPr="00A41538">
        <w:rPr>
          <w:rFonts w:ascii="Sylfaen" w:hAnsi="Sylfaen" w:cs="Sylfaen"/>
          <w:sz w:val="24"/>
          <w:szCs w:val="24"/>
          <w:lang w:val="ka-GE"/>
        </w:rPr>
        <w:t>საერთაშირისო</w:t>
      </w:r>
      <w:r w:rsidRPr="00A41538">
        <w:rPr>
          <w:rFonts w:ascii="Sylfaen" w:hAnsi="Sylfaen" w:cs="Calibri"/>
          <w:sz w:val="24"/>
          <w:szCs w:val="24"/>
          <w:lang w:val="ka-GE"/>
        </w:rPr>
        <w:t xml:space="preserve"> </w:t>
      </w:r>
      <w:r w:rsidRPr="00A41538">
        <w:rPr>
          <w:rFonts w:ascii="Sylfaen" w:hAnsi="Sylfaen" w:cs="Sylfaen"/>
          <w:sz w:val="24"/>
          <w:szCs w:val="24"/>
          <w:lang w:val="ka-GE"/>
        </w:rPr>
        <w:t>მგზავრებისათვის</w:t>
      </w:r>
    </w:p>
    <w:p w14:paraId="1994E13C" w14:textId="77777777" w:rsidR="00285BF6" w:rsidRPr="00A41538" w:rsidRDefault="00285BF6" w:rsidP="00285BF6">
      <w:pPr>
        <w:spacing w:after="0" w:line="240" w:lineRule="auto"/>
        <w:jc w:val="both"/>
        <w:rPr>
          <w:rFonts w:ascii="Sylfaen" w:eastAsia="Times New Roman" w:hAnsi="Sylfaen" w:cs="Sylfaen"/>
          <w:spacing w:val="5"/>
          <w:kern w:val="28"/>
          <w:sz w:val="24"/>
          <w:szCs w:val="24"/>
          <w:lang w:val="ka-GE"/>
        </w:rPr>
      </w:pPr>
      <w:r w:rsidRPr="00A41538">
        <w:rPr>
          <w:rFonts w:ascii="Sylfaen" w:hAnsi="Sylfaen" w:cs="Sylfaen"/>
          <w:sz w:val="24"/>
          <w:szCs w:val="24"/>
          <w:lang w:val="ka-GE"/>
        </w:rPr>
        <w:br w:type="page"/>
      </w:r>
    </w:p>
    <w:p w14:paraId="7F917430"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olor w:val="auto"/>
          <w:sz w:val="24"/>
          <w:szCs w:val="24"/>
          <w:lang w:val="ka-GE"/>
        </w:rPr>
        <w:lastRenderedPageBreak/>
        <w:t>ცოფი</w:t>
      </w:r>
    </w:p>
    <w:p w14:paraId="0A235AE3"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ზოგადი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ინფორმაცია</w:t>
      </w:r>
    </w:p>
    <w:p w14:paraId="09627D47" w14:textId="77777777" w:rsidR="00285BF6" w:rsidRPr="00A41538" w:rsidRDefault="00285BF6" w:rsidP="00285BF6">
      <w:pPr>
        <w:spacing w:after="0" w:line="240" w:lineRule="auto"/>
        <w:jc w:val="both"/>
        <w:rPr>
          <w:rFonts w:ascii="Sylfaen" w:hAnsi="Sylfaen" w:cs="Sylfaen"/>
          <w:sz w:val="24"/>
          <w:szCs w:val="24"/>
          <w:lang w:val="ka-GE"/>
        </w:rPr>
      </w:pPr>
      <w:r w:rsidRPr="00A41538">
        <w:rPr>
          <w:rFonts w:ascii="Sylfaen" w:hAnsi="Sylfaen" w:cs="Sylfaen"/>
          <w:sz w:val="24"/>
          <w:szCs w:val="24"/>
          <w:lang w:val="ka-GE"/>
        </w:rPr>
        <w:t>ყოველ</w:t>
      </w:r>
      <w:r w:rsidRPr="00A41538">
        <w:rPr>
          <w:rFonts w:ascii="Sylfaen" w:hAnsi="Sylfaen" w:cs="Calibri"/>
          <w:sz w:val="24"/>
          <w:szCs w:val="24"/>
          <w:lang w:val="ka-GE"/>
        </w:rPr>
        <w:t xml:space="preserve"> </w:t>
      </w:r>
      <w:r w:rsidRPr="00A41538">
        <w:rPr>
          <w:rFonts w:ascii="Sylfaen" w:hAnsi="Sylfaen" w:cs="Sylfaen"/>
          <w:sz w:val="24"/>
          <w:szCs w:val="24"/>
          <w:lang w:val="ka-GE"/>
        </w:rPr>
        <w:t>წელს</w:t>
      </w:r>
      <w:r w:rsidRPr="00A41538">
        <w:rPr>
          <w:rFonts w:ascii="Sylfaen" w:hAnsi="Sylfaen" w:cs="Calibri"/>
          <w:sz w:val="24"/>
          <w:szCs w:val="24"/>
          <w:lang w:val="ka-GE"/>
        </w:rPr>
        <w:t xml:space="preserve"> 55 000 -</w:t>
      </w:r>
      <w:r w:rsidRPr="00A41538">
        <w:rPr>
          <w:rFonts w:ascii="Sylfaen" w:hAnsi="Sylfaen" w:cs="Sylfaen"/>
          <w:sz w:val="24"/>
          <w:szCs w:val="24"/>
          <w:lang w:val="ka-GE"/>
        </w:rPr>
        <w:t>ზე</w:t>
      </w:r>
      <w:r w:rsidRPr="00A41538">
        <w:rPr>
          <w:rFonts w:ascii="Sylfaen" w:hAnsi="Sylfaen" w:cs="Calibri"/>
          <w:sz w:val="24"/>
          <w:szCs w:val="24"/>
          <w:lang w:val="ka-GE"/>
        </w:rPr>
        <w:t xml:space="preserve">  </w:t>
      </w:r>
      <w:r w:rsidRPr="00A41538">
        <w:rPr>
          <w:rFonts w:ascii="Sylfaen" w:hAnsi="Sylfaen" w:cs="Sylfaen"/>
          <w:sz w:val="24"/>
          <w:szCs w:val="24"/>
          <w:lang w:val="ka-GE"/>
        </w:rPr>
        <w:t>მეტი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იღუპება</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ცოფით</w:t>
      </w:r>
      <w:r w:rsidRPr="00A41538">
        <w:rPr>
          <w:rFonts w:ascii="Sylfaen" w:hAnsi="Sylfaen" w:cs="Calibri"/>
          <w:sz w:val="24"/>
          <w:szCs w:val="24"/>
          <w:lang w:val="ka-GE"/>
        </w:rPr>
        <w:t xml:space="preserve"> </w:t>
      </w:r>
      <w:r w:rsidRPr="00A41538">
        <w:rPr>
          <w:rFonts w:ascii="Sylfaen" w:hAnsi="Sylfaen" w:cs="Sylfaen"/>
          <w:sz w:val="24"/>
          <w:szCs w:val="24"/>
          <w:lang w:val="ka-GE"/>
        </w:rPr>
        <w:t>უმეტესად</w:t>
      </w:r>
      <w:r w:rsidRPr="00A41538">
        <w:rPr>
          <w:rFonts w:ascii="Sylfaen" w:hAnsi="Sylfaen" w:cs="Calibri"/>
          <w:sz w:val="24"/>
          <w:szCs w:val="24"/>
          <w:lang w:val="ka-GE"/>
        </w:rPr>
        <w:t xml:space="preserve"> </w:t>
      </w:r>
      <w:r w:rsidRPr="00A41538">
        <w:rPr>
          <w:rFonts w:ascii="Sylfaen" w:hAnsi="Sylfaen" w:cs="Sylfaen"/>
          <w:sz w:val="24"/>
          <w:szCs w:val="24"/>
          <w:lang w:val="ka-GE"/>
        </w:rPr>
        <w:t>აზიასა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აფრიკაში</w:t>
      </w:r>
      <w:r w:rsidRPr="00A41538">
        <w:rPr>
          <w:rFonts w:ascii="Sylfaen" w:hAnsi="Sylfaen" w:cs="Calibri"/>
          <w:sz w:val="24"/>
          <w:szCs w:val="24"/>
          <w:lang w:val="ka-GE"/>
        </w:rPr>
        <w:t xml:space="preserve">. </w:t>
      </w:r>
      <w:r w:rsidRPr="00A41538">
        <w:rPr>
          <w:rFonts w:ascii="Sylfaen" w:hAnsi="Sylfaen" w:cs="Sylfaen"/>
          <w:sz w:val="24"/>
          <w:szCs w:val="24"/>
          <w:lang w:val="ka-GE"/>
        </w:rPr>
        <w:t>1986-1995 წლებში მთლიანად ადამიანებში ცოფის 40 შემთხვევა იყო აღრიცხული საქართველოში. 2004,</w:t>
      </w:r>
      <w:r w:rsidRPr="00A41538">
        <w:rPr>
          <w:rFonts w:ascii="Sylfaen" w:hAnsi="Sylfaen" w:cs="Sylfaen"/>
          <w:sz w:val="24"/>
          <w:szCs w:val="24"/>
        </w:rPr>
        <w:t xml:space="preserve"> </w:t>
      </w:r>
      <w:r w:rsidRPr="00A41538">
        <w:rPr>
          <w:rFonts w:ascii="Sylfaen" w:hAnsi="Sylfaen" w:cs="Sylfaen"/>
          <w:sz w:val="24"/>
          <w:szCs w:val="24"/>
          <w:lang w:val="ka-GE"/>
        </w:rPr>
        <w:t xml:space="preserve">2005 და 2006 წლებში 12,10,7 შემთხვევა აღინიშნა, შესაბამისად წარმოდგენილია მთლიანი ინციდენტობის მნიშვნელოვანი ზრდა ამ პერიოდისათვის. ოთხმოცდაცამეტი (93%) პროცენტი შემთხვევების გამოწვეულია ძაღლის ნაკბენით. </w:t>
      </w:r>
    </w:p>
    <w:p w14:paraId="226CB2DC"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ცოფი</w:t>
      </w:r>
      <w:r w:rsidRPr="00A41538">
        <w:rPr>
          <w:rFonts w:ascii="Sylfaen" w:hAnsi="Sylfaen" w:cs="Calibri"/>
          <w:sz w:val="24"/>
          <w:szCs w:val="24"/>
          <w:lang w:val="ka-GE"/>
        </w:rPr>
        <w:t xml:space="preserve"> </w:t>
      </w:r>
      <w:r w:rsidRPr="00A41538">
        <w:rPr>
          <w:rFonts w:ascii="Sylfaen" w:hAnsi="Sylfaen" w:cs="Sylfaen"/>
          <w:sz w:val="24"/>
          <w:szCs w:val="24"/>
          <w:lang w:val="ka-GE"/>
        </w:rPr>
        <w:t>ზოონოზური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დაავადებაა</w:t>
      </w:r>
      <w:r w:rsidRPr="00A41538">
        <w:rPr>
          <w:rFonts w:ascii="Sylfaen" w:hAnsi="Sylfaen" w:cs="Calibri"/>
          <w:sz w:val="24"/>
          <w:szCs w:val="24"/>
          <w:lang w:val="ka-GE"/>
        </w:rPr>
        <w:t>,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გადაეცემა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ვირუსითაა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ცოფი</w:t>
      </w:r>
      <w:r w:rsidRPr="00A41538">
        <w:rPr>
          <w:rFonts w:ascii="Sylfaen" w:hAnsi="Sylfaen" w:cs="Calibri"/>
          <w:sz w:val="24"/>
          <w:szCs w:val="24"/>
          <w:lang w:val="ka-GE"/>
        </w:rPr>
        <w:t xml:space="preserve"> </w:t>
      </w:r>
      <w:r w:rsidRPr="00A41538">
        <w:rPr>
          <w:rFonts w:ascii="Sylfaen" w:hAnsi="Sylfaen" w:cs="Sylfaen"/>
          <w:sz w:val="24"/>
          <w:szCs w:val="24"/>
          <w:lang w:val="ka-GE"/>
        </w:rPr>
        <w:t>აავადებს</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გარეულ</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ახლო</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კონტაქტით</w:t>
      </w:r>
      <w:r w:rsidRPr="00A41538">
        <w:rPr>
          <w:rFonts w:ascii="Sylfaen" w:hAnsi="Sylfaen" w:cs="Calibri"/>
          <w:sz w:val="24"/>
          <w:szCs w:val="24"/>
          <w:lang w:val="ka-GE"/>
        </w:rPr>
        <w:t xml:space="preserve"> </w:t>
      </w:r>
      <w:r w:rsidRPr="00A41538">
        <w:rPr>
          <w:rFonts w:ascii="Sylfaen" w:hAnsi="Sylfaen" w:cs="Sylfaen"/>
          <w:sz w:val="24"/>
          <w:szCs w:val="24"/>
          <w:lang w:val="ka-GE"/>
        </w:rPr>
        <w:t>კერძოდ</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ნერწყვით</w:t>
      </w:r>
      <w:r w:rsidRPr="00A41538">
        <w:rPr>
          <w:rFonts w:ascii="Sylfaen" w:hAnsi="Sylfaen" w:cs="Calibri"/>
          <w:sz w:val="24"/>
          <w:szCs w:val="24"/>
          <w:lang w:val="ka-GE"/>
        </w:rPr>
        <w:t xml:space="preserve">, </w:t>
      </w:r>
      <w:r w:rsidRPr="00A41538">
        <w:rPr>
          <w:rFonts w:ascii="Sylfaen" w:hAnsi="Sylfaen" w:cs="Sylfaen"/>
          <w:sz w:val="24"/>
          <w:szCs w:val="24"/>
          <w:lang w:val="ka-GE"/>
        </w:rPr>
        <w:t>კბენის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დაკაწვრის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p>
    <w:p w14:paraId="3F165FE3"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გადაცემა</w:t>
      </w:r>
      <w:r w:rsidRPr="00A41538">
        <w:rPr>
          <w:rFonts w:ascii="Sylfaen" w:hAnsi="Sylfaen" w:cs="Calibri"/>
          <w:color w:val="auto"/>
          <w:sz w:val="24"/>
          <w:szCs w:val="24"/>
          <w:lang w:val="ka-GE"/>
        </w:rPr>
        <w:t>:</w:t>
      </w:r>
    </w:p>
    <w:p w14:paraId="5869699F"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ადამიანები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ავადდებიან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ღრმა</w:t>
      </w:r>
      <w:r w:rsidRPr="00A41538">
        <w:rPr>
          <w:rFonts w:ascii="Sylfaen" w:hAnsi="Sylfaen" w:cs="Calibri"/>
          <w:sz w:val="24"/>
          <w:szCs w:val="24"/>
          <w:lang w:val="ka-GE"/>
        </w:rPr>
        <w:t xml:space="preserve"> </w:t>
      </w:r>
      <w:r w:rsidRPr="00A41538">
        <w:rPr>
          <w:rFonts w:ascii="Sylfaen" w:hAnsi="Sylfaen" w:cs="Sylfaen"/>
          <w:sz w:val="24"/>
          <w:szCs w:val="24"/>
          <w:lang w:val="ka-GE"/>
        </w:rPr>
        <w:t>ნაკბენისა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გაკაწვრის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w:t>
      </w:r>
      <w:r w:rsidRPr="00A41538">
        <w:rPr>
          <w:rFonts w:ascii="Sylfaen" w:hAnsi="Sylfaen" w:cs="Calibri"/>
          <w:sz w:val="24"/>
          <w:szCs w:val="24"/>
          <w:lang w:val="ka-GE"/>
        </w:rPr>
        <w:t xml:space="preserve">. </w:t>
      </w:r>
      <w:r w:rsidRPr="00A41538">
        <w:rPr>
          <w:rFonts w:ascii="Sylfaen" w:hAnsi="Sylfaen" w:cs="Sylfaen"/>
          <w:sz w:val="24"/>
          <w:szCs w:val="24"/>
          <w:lang w:val="ka-GE"/>
        </w:rPr>
        <w:t>ძაღლები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მთავარი</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გადამცემები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ისინი</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წარმოადგენენ</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წყაროს</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50 000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სიკვდილს</w:t>
      </w:r>
      <w:r w:rsidRPr="00A41538">
        <w:rPr>
          <w:rFonts w:ascii="Sylfaen" w:hAnsi="Sylfaen" w:cs="Calibri"/>
          <w:sz w:val="24"/>
          <w:szCs w:val="24"/>
          <w:lang w:val="ka-GE"/>
        </w:rPr>
        <w:t xml:space="preserve">  </w:t>
      </w:r>
      <w:r w:rsidRPr="00A41538">
        <w:rPr>
          <w:rFonts w:ascii="Sylfaen" w:hAnsi="Sylfaen" w:cs="Sylfaen"/>
          <w:sz w:val="24"/>
          <w:szCs w:val="24"/>
          <w:lang w:val="ka-GE"/>
        </w:rPr>
        <w:t>ყოველწლიურად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აზიასა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აფრიკაში</w:t>
      </w:r>
      <w:r w:rsidRPr="00A41538">
        <w:rPr>
          <w:rFonts w:ascii="Sylfaen" w:hAnsi="Sylfaen" w:cs="Calibri"/>
          <w:sz w:val="24"/>
          <w:szCs w:val="24"/>
          <w:lang w:val="ka-GE"/>
        </w:rPr>
        <w:t>.</w:t>
      </w:r>
    </w:p>
    <w:p w14:paraId="5F05D0A7"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ღამურები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წარმოდგენენ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სიკვდილიანობის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მთავარ</w:t>
      </w:r>
      <w:r w:rsidRPr="00A41538">
        <w:rPr>
          <w:rFonts w:ascii="Sylfaen" w:hAnsi="Sylfaen" w:cs="Calibri"/>
          <w:sz w:val="24"/>
          <w:szCs w:val="24"/>
          <w:lang w:val="ka-GE"/>
        </w:rPr>
        <w:t xml:space="preserve"> </w:t>
      </w:r>
      <w:r w:rsidRPr="00A41538">
        <w:rPr>
          <w:rFonts w:ascii="Sylfaen" w:hAnsi="Sylfaen" w:cs="Sylfaen"/>
          <w:sz w:val="24"/>
          <w:szCs w:val="24"/>
          <w:lang w:val="ka-GE"/>
        </w:rPr>
        <w:t>მიზეზს</w:t>
      </w:r>
      <w:r w:rsidRPr="00A41538">
        <w:rPr>
          <w:rFonts w:ascii="Sylfaen" w:hAnsi="Sylfaen" w:cs="Calibri"/>
          <w:sz w:val="24"/>
          <w:szCs w:val="24"/>
          <w:lang w:val="ka-GE"/>
        </w:rPr>
        <w:t xml:space="preserve"> </w:t>
      </w:r>
      <w:r w:rsidRPr="00A41538">
        <w:rPr>
          <w:rFonts w:ascii="Sylfaen" w:hAnsi="Sylfaen" w:cs="Sylfaen"/>
          <w:sz w:val="24"/>
          <w:szCs w:val="24"/>
          <w:lang w:val="ka-GE"/>
        </w:rPr>
        <w:t>შეერთებულ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შტატებსა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კანადაში</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ბოლო</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პერიოდში</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საზოგადოებრივი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გამოჩნდა</w:t>
      </w:r>
      <w:r w:rsidRPr="00A41538">
        <w:rPr>
          <w:rFonts w:ascii="Sylfaen" w:hAnsi="Sylfaen" w:cs="Calibri"/>
          <w:sz w:val="24"/>
          <w:szCs w:val="24"/>
          <w:lang w:val="ka-GE"/>
        </w:rPr>
        <w:t xml:space="preserve"> </w:t>
      </w:r>
      <w:r w:rsidRPr="00A41538">
        <w:rPr>
          <w:rFonts w:ascii="Sylfaen" w:hAnsi="Sylfaen" w:cs="Sylfaen"/>
          <w:sz w:val="24"/>
          <w:szCs w:val="24"/>
          <w:lang w:val="ka-GE"/>
        </w:rPr>
        <w:t>ავსტრალიაში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დასავლეთ</w:t>
      </w:r>
      <w:r w:rsidRPr="00A41538">
        <w:rPr>
          <w:rFonts w:ascii="Sylfaen" w:hAnsi="Sylfaen" w:cs="Calibri"/>
          <w:sz w:val="24"/>
          <w:szCs w:val="24"/>
          <w:lang w:val="ka-GE"/>
        </w:rPr>
        <w:t xml:space="preserve"> </w:t>
      </w:r>
      <w:r w:rsidRPr="00A41538">
        <w:rPr>
          <w:rFonts w:ascii="Sylfaen" w:hAnsi="Sylfaen" w:cs="Sylfaen"/>
          <w:sz w:val="24"/>
          <w:szCs w:val="24"/>
          <w:lang w:val="ka-GE"/>
        </w:rPr>
        <w:t>ევროპასა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ლათინურ</w:t>
      </w:r>
      <w:r w:rsidRPr="00A41538">
        <w:rPr>
          <w:rFonts w:ascii="Sylfaen" w:hAnsi="Sylfaen" w:cs="Calibri"/>
          <w:sz w:val="24"/>
          <w:szCs w:val="24"/>
          <w:lang w:val="ka-GE"/>
        </w:rPr>
        <w:t xml:space="preserve"> </w:t>
      </w:r>
      <w:r w:rsidRPr="00A41538">
        <w:rPr>
          <w:rFonts w:ascii="Sylfaen" w:hAnsi="Sylfaen" w:cs="Sylfaen"/>
          <w:sz w:val="24"/>
          <w:szCs w:val="24"/>
          <w:lang w:val="ka-GE"/>
        </w:rPr>
        <w:t>ამერიკაში</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რეგიონებში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ღამურებიდან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ცოფით</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სიკვდიალიანობის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რიცხვი</w:t>
      </w:r>
      <w:r w:rsidRPr="00A41538">
        <w:rPr>
          <w:rFonts w:ascii="Sylfaen" w:hAnsi="Sylfaen" w:cs="Calibri"/>
          <w:sz w:val="24"/>
          <w:szCs w:val="24"/>
          <w:lang w:val="ka-GE"/>
        </w:rPr>
        <w:t xml:space="preserve"> </w:t>
      </w:r>
      <w:r w:rsidRPr="00A41538">
        <w:rPr>
          <w:rFonts w:ascii="Sylfaen" w:hAnsi="Sylfaen" w:cs="Sylfaen"/>
          <w:sz w:val="24"/>
          <w:szCs w:val="24"/>
          <w:lang w:val="ka-GE"/>
        </w:rPr>
        <w:t>ძაღლების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რიცხვთან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შედარებით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მცირეა</w:t>
      </w:r>
      <w:r w:rsidRPr="00A41538">
        <w:rPr>
          <w:rFonts w:ascii="Sylfaen" w:hAnsi="Sylfaen" w:cs="Calibri"/>
          <w:sz w:val="24"/>
          <w:szCs w:val="24"/>
          <w:lang w:val="ka-GE"/>
        </w:rPr>
        <w:t>.</w:t>
      </w:r>
    </w:p>
    <w:p w14:paraId="7D2272FA"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გადაცემა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ნივთიერება</w:t>
      </w:r>
      <w:r w:rsidRPr="00A41538">
        <w:rPr>
          <w:rFonts w:ascii="Sylfaen" w:hAnsi="Sylfaen" w:cs="Calibri"/>
          <w:sz w:val="24"/>
          <w:szCs w:val="24"/>
          <w:lang w:val="ka-GE"/>
        </w:rPr>
        <w:t xml:space="preserve"> –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ნერწყვი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ლორწოვან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სუფთა</w:t>
      </w:r>
      <w:r w:rsidRPr="00A41538">
        <w:rPr>
          <w:rFonts w:ascii="Sylfaen" w:hAnsi="Sylfaen" w:cs="Calibri"/>
          <w:sz w:val="24"/>
          <w:szCs w:val="24"/>
          <w:lang w:val="ka-GE"/>
        </w:rPr>
        <w:t xml:space="preserve"> </w:t>
      </w:r>
      <w:r w:rsidRPr="00A41538">
        <w:rPr>
          <w:rFonts w:ascii="Sylfaen" w:hAnsi="Sylfaen" w:cs="Sylfaen"/>
          <w:sz w:val="24"/>
          <w:szCs w:val="24"/>
          <w:lang w:val="ka-GE"/>
        </w:rPr>
        <w:t>კანის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ჭრილობებთან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w:t>
      </w:r>
      <w:r w:rsidRPr="00A41538">
        <w:rPr>
          <w:rFonts w:ascii="Sylfaen" w:hAnsi="Sylfaen" w:cs="Calibri"/>
          <w:sz w:val="24"/>
          <w:szCs w:val="24"/>
          <w:lang w:val="ka-GE"/>
        </w:rPr>
        <w:t xml:space="preserve"> </w:t>
      </w:r>
      <w:r w:rsidRPr="00A41538">
        <w:rPr>
          <w:rFonts w:ascii="Sylfaen" w:hAnsi="Sylfaen" w:cs="Sylfaen"/>
          <w:sz w:val="24"/>
          <w:szCs w:val="24"/>
          <w:lang w:val="ka-GE"/>
        </w:rPr>
        <w:t>შეხებაშია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გადაცემა</w:t>
      </w:r>
      <w:r w:rsidRPr="00A41538">
        <w:rPr>
          <w:rFonts w:ascii="Sylfaen" w:hAnsi="Sylfaen" w:cs="Calibri"/>
          <w:sz w:val="24"/>
          <w:szCs w:val="24"/>
          <w:lang w:val="ka-GE"/>
        </w:rPr>
        <w:t xml:space="preserve"> </w:t>
      </w:r>
      <w:r w:rsidRPr="00A41538">
        <w:rPr>
          <w:rFonts w:ascii="Sylfaen" w:hAnsi="Sylfaen" w:cs="Sylfaen"/>
          <w:sz w:val="24"/>
          <w:szCs w:val="24"/>
          <w:lang w:val="ka-GE"/>
        </w:rPr>
        <w:t>კბენის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თეორიულად</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არასდროს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ყოფილა</w:t>
      </w:r>
      <w:r w:rsidRPr="00A41538">
        <w:rPr>
          <w:rFonts w:ascii="Sylfaen" w:hAnsi="Sylfaen" w:cs="Calibri"/>
          <w:sz w:val="24"/>
          <w:szCs w:val="24"/>
          <w:lang w:val="ka-GE"/>
        </w:rPr>
        <w:t xml:space="preserve"> </w:t>
      </w:r>
      <w:r w:rsidRPr="00A41538">
        <w:rPr>
          <w:rFonts w:ascii="Sylfaen" w:hAnsi="Sylfaen" w:cs="Sylfaen"/>
          <w:sz w:val="24"/>
          <w:szCs w:val="24"/>
          <w:lang w:val="ka-GE"/>
        </w:rPr>
        <w:t>დადასტურებული</w:t>
      </w:r>
      <w:r w:rsidRPr="00A41538">
        <w:rPr>
          <w:rFonts w:ascii="Sylfaen" w:hAnsi="Sylfaen" w:cs="Calibri"/>
          <w:sz w:val="24"/>
          <w:szCs w:val="24"/>
          <w:lang w:val="ka-GE"/>
        </w:rPr>
        <w:t xml:space="preserve">. </w:t>
      </w:r>
    </w:p>
    <w:p w14:paraId="2DA1D8A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იშვიათად</w:t>
      </w:r>
      <w:r w:rsidRPr="00A41538">
        <w:rPr>
          <w:rFonts w:ascii="Sylfaen" w:hAnsi="Sylfaen" w:cs="Calibri"/>
          <w:sz w:val="24"/>
          <w:szCs w:val="24"/>
          <w:lang w:val="ka-GE"/>
        </w:rPr>
        <w:t xml:space="preserve">, </w:t>
      </w:r>
      <w:r w:rsidRPr="00A41538">
        <w:rPr>
          <w:rFonts w:ascii="Sylfaen" w:hAnsi="Sylfaen" w:cs="Sylfaen"/>
          <w:sz w:val="24"/>
          <w:szCs w:val="24"/>
          <w:lang w:val="ka-GE"/>
        </w:rPr>
        <w:t>ცოფი</w:t>
      </w:r>
      <w:r w:rsidRPr="00A41538">
        <w:rPr>
          <w:rFonts w:ascii="Sylfaen" w:hAnsi="Sylfaen" w:cs="Calibri"/>
          <w:sz w:val="24"/>
          <w:szCs w:val="24"/>
          <w:lang w:val="ka-GE"/>
        </w:rPr>
        <w:t xml:space="preserve"> </w:t>
      </w:r>
      <w:r w:rsidRPr="00A41538">
        <w:rPr>
          <w:rFonts w:ascii="Sylfaen" w:hAnsi="Sylfaen" w:cs="Sylfaen"/>
          <w:sz w:val="24"/>
          <w:szCs w:val="24"/>
          <w:lang w:val="ka-GE"/>
        </w:rPr>
        <w:t>შეძლება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გადავიდეს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აეროზოლის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შესუნთქვით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ორგანოს</w:t>
      </w:r>
      <w:r w:rsidRPr="00A41538">
        <w:rPr>
          <w:rFonts w:ascii="Sylfaen" w:hAnsi="Sylfaen" w:cs="Calibri"/>
          <w:sz w:val="24"/>
          <w:szCs w:val="24"/>
          <w:lang w:val="ka-GE"/>
        </w:rPr>
        <w:t xml:space="preserve"> </w:t>
      </w:r>
      <w:r w:rsidRPr="00A41538">
        <w:rPr>
          <w:rFonts w:ascii="Sylfaen" w:hAnsi="Sylfaen" w:cs="Sylfaen"/>
          <w:sz w:val="24"/>
          <w:szCs w:val="24"/>
          <w:lang w:val="ka-GE"/>
        </w:rPr>
        <w:t>ტრანსპლანტაციის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უმი</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w:t>
      </w:r>
      <w:r w:rsidRPr="00A41538">
        <w:rPr>
          <w:rFonts w:ascii="Sylfaen" w:hAnsi="Sylfaen" w:cs="Calibri"/>
          <w:sz w:val="24"/>
          <w:szCs w:val="24"/>
          <w:lang w:val="ka-GE"/>
        </w:rPr>
        <w:t xml:space="preserve">. </w:t>
      </w:r>
    </w:p>
    <w:p w14:paraId="35008369"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ინკუბაციური</w:t>
      </w:r>
      <w:r w:rsidRPr="00A41538">
        <w:rPr>
          <w:rFonts w:ascii="Sylfaen" w:hAnsi="Sylfaen" w:cs="Calibri"/>
          <w:b/>
          <w:sz w:val="24"/>
          <w:szCs w:val="24"/>
          <w:lang w:val="ka-GE"/>
        </w:rPr>
        <w:t xml:space="preserve"> </w:t>
      </w:r>
      <w:r w:rsidRPr="00A41538">
        <w:rPr>
          <w:rFonts w:ascii="Sylfaen" w:hAnsi="Sylfaen" w:cs="Sylfaen"/>
          <w:b/>
          <w:sz w:val="24"/>
          <w:szCs w:val="24"/>
          <w:lang w:val="ka-GE"/>
        </w:rPr>
        <w:t>პერიოდი</w:t>
      </w:r>
    </w:p>
    <w:p w14:paraId="6FBE34B3"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წესი</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საინკუბაციო</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1-3 </w:t>
      </w:r>
      <w:r w:rsidRPr="00A41538">
        <w:rPr>
          <w:rFonts w:ascii="Sylfaen" w:hAnsi="Sylfaen" w:cs="Sylfaen"/>
          <w:sz w:val="24"/>
          <w:szCs w:val="24"/>
          <w:lang w:val="ka-GE"/>
        </w:rPr>
        <w:t>თვე</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მერყეობდეს</w:t>
      </w:r>
      <w:r w:rsidRPr="00A41538">
        <w:rPr>
          <w:rFonts w:ascii="Sylfaen" w:hAnsi="Sylfaen" w:cs="Calibri"/>
          <w:sz w:val="24"/>
          <w:szCs w:val="24"/>
          <w:lang w:val="ka-GE"/>
        </w:rPr>
        <w:t xml:space="preserve"> 1 </w:t>
      </w:r>
      <w:r w:rsidRPr="00A41538">
        <w:rPr>
          <w:rFonts w:ascii="Sylfaen" w:hAnsi="Sylfaen" w:cs="Sylfaen"/>
          <w:sz w:val="24"/>
          <w:szCs w:val="24"/>
          <w:lang w:val="ka-GE"/>
        </w:rPr>
        <w:t>კვირიდან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ერთ</w:t>
      </w:r>
      <w:r w:rsidRPr="00A41538">
        <w:rPr>
          <w:rFonts w:ascii="Sylfaen" w:hAnsi="Sylfaen" w:cs="Calibri"/>
          <w:sz w:val="24"/>
          <w:szCs w:val="24"/>
          <w:lang w:val="ka-GE"/>
        </w:rPr>
        <w:t xml:space="preserve"> </w:t>
      </w:r>
      <w:r w:rsidRPr="00A41538">
        <w:rPr>
          <w:rFonts w:ascii="Sylfaen" w:hAnsi="Sylfaen" w:cs="Sylfaen"/>
          <w:sz w:val="24"/>
          <w:szCs w:val="24"/>
          <w:lang w:val="ka-GE"/>
        </w:rPr>
        <w:t>წლამდე</w:t>
      </w:r>
      <w:r w:rsidRPr="00A41538">
        <w:rPr>
          <w:rFonts w:ascii="Sylfaen" w:hAnsi="Sylfaen" w:cs="Calibri"/>
          <w:sz w:val="24"/>
          <w:szCs w:val="24"/>
          <w:lang w:val="ka-GE"/>
        </w:rPr>
        <w:t>.</w:t>
      </w:r>
    </w:p>
    <w:p w14:paraId="6EF8A3E5"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სიმპტომები</w:t>
      </w:r>
      <w:r w:rsidRPr="00A41538">
        <w:rPr>
          <w:rFonts w:ascii="Sylfaen" w:hAnsi="Sylfaen" w:cs="Calibri"/>
          <w:color w:val="auto"/>
          <w:sz w:val="24"/>
          <w:szCs w:val="24"/>
          <w:lang w:val="ka-GE"/>
        </w:rPr>
        <w:t>:</w:t>
      </w:r>
    </w:p>
    <w:p w14:paraId="53B4858C" w14:textId="77777777" w:rsidR="00285BF6" w:rsidRPr="00A41538" w:rsidRDefault="00285BF6" w:rsidP="00285BF6">
      <w:pPr>
        <w:spacing w:after="0" w:line="240" w:lineRule="auto"/>
        <w:jc w:val="both"/>
        <w:rPr>
          <w:rFonts w:ascii="Sylfaen" w:hAnsi="Sylfaen" w:cs="Calibri"/>
          <w:sz w:val="24"/>
          <w:szCs w:val="24"/>
        </w:rPr>
      </w:pP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თავდაპირველი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სიმპტომებია</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ხშირად</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უჩვეულო</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აუხსნელი</w:t>
      </w:r>
      <w:r w:rsidRPr="00A41538">
        <w:rPr>
          <w:rFonts w:ascii="Sylfaen" w:hAnsi="Sylfaen" w:cs="Calibri"/>
          <w:sz w:val="24"/>
          <w:szCs w:val="24"/>
          <w:lang w:val="ka-GE"/>
        </w:rPr>
        <w:t xml:space="preserve">, </w:t>
      </w:r>
      <w:r w:rsidRPr="00A41538">
        <w:rPr>
          <w:rFonts w:ascii="Sylfaen" w:hAnsi="Sylfaen" w:cs="Sylfaen"/>
          <w:sz w:val="24"/>
          <w:szCs w:val="24"/>
          <w:lang w:val="ka-GE"/>
        </w:rPr>
        <w:t>ჩხვლეტის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წვის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შეგრძნება</w:t>
      </w:r>
      <w:r w:rsidRPr="00A41538">
        <w:rPr>
          <w:rFonts w:ascii="Sylfaen" w:hAnsi="Sylfaen" w:cs="Calibri"/>
          <w:sz w:val="24"/>
          <w:szCs w:val="24"/>
          <w:lang w:val="ka-GE"/>
        </w:rPr>
        <w:t xml:space="preserve"> (paraesthesia) </w:t>
      </w:r>
      <w:r w:rsidRPr="00A41538">
        <w:rPr>
          <w:rFonts w:ascii="Sylfaen" w:hAnsi="Sylfaen" w:cs="Sylfaen"/>
          <w:sz w:val="24"/>
          <w:szCs w:val="24"/>
          <w:lang w:val="ka-GE"/>
        </w:rPr>
        <w:t>ჭრილობის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ადგილზე</w:t>
      </w:r>
      <w:r w:rsidRPr="00A41538">
        <w:rPr>
          <w:rFonts w:ascii="Sylfaen" w:hAnsi="Sylfaen" w:cs="Calibri"/>
          <w:sz w:val="24"/>
          <w:szCs w:val="24"/>
          <w:lang w:val="ka-GE"/>
        </w:rPr>
        <w:t xml:space="preserve">.  </w:t>
      </w:r>
    </w:p>
    <w:p w14:paraId="4F74215A"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თავს</w:t>
      </w:r>
      <w:r w:rsidRPr="00A41538">
        <w:rPr>
          <w:rFonts w:ascii="Sylfaen" w:hAnsi="Sylfaen" w:cs="Calibri"/>
          <w:sz w:val="24"/>
          <w:szCs w:val="24"/>
          <w:lang w:val="ka-GE"/>
        </w:rPr>
        <w:t xml:space="preserve"> </w:t>
      </w:r>
      <w:r w:rsidRPr="00A41538">
        <w:rPr>
          <w:rFonts w:ascii="Sylfaen" w:hAnsi="Sylfaen" w:cs="Sylfaen"/>
          <w:sz w:val="24"/>
          <w:szCs w:val="24"/>
          <w:lang w:val="ka-GE"/>
        </w:rPr>
        <w:t>იჩენს</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სიმპტობებიც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მაგალითად</w:t>
      </w:r>
      <w:r w:rsidRPr="00A41538">
        <w:rPr>
          <w:rFonts w:ascii="Sylfaen" w:hAnsi="Sylfaen" w:cs="Calibri"/>
          <w:sz w:val="24"/>
          <w:szCs w:val="24"/>
          <w:lang w:val="ka-GE"/>
        </w:rPr>
        <w:t xml:space="preserve"> </w:t>
      </w:r>
      <w:r w:rsidRPr="00A41538">
        <w:rPr>
          <w:rFonts w:ascii="Sylfaen" w:hAnsi="Sylfaen" w:cs="Sylfaen"/>
          <w:sz w:val="24"/>
          <w:szCs w:val="24"/>
          <w:lang w:val="ka-GE"/>
        </w:rPr>
        <w:t>უძილობა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შფოთვა</w:t>
      </w:r>
      <w:r w:rsidRPr="00A41538">
        <w:rPr>
          <w:rFonts w:ascii="Sylfaen" w:hAnsi="Sylfaen" w:cs="Calibri"/>
          <w:sz w:val="24"/>
          <w:szCs w:val="24"/>
          <w:lang w:val="ka-GE"/>
        </w:rPr>
        <w:t xml:space="preserve">, </w:t>
      </w:r>
      <w:r w:rsidRPr="00A41538">
        <w:rPr>
          <w:rFonts w:ascii="Sylfaen" w:hAnsi="Sylfaen" w:cs="Sylfaen"/>
          <w:sz w:val="24"/>
          <w:szCs w:val="24"/>
          <w:lang w:val="ka-GE"/>
        </w:rPr>
        <w:t>დაბნეულობა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უმნიშვნელო</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ნაწილობრივი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დამბლა</w:t>
      </w:r>
      <w:r w:rsidRPr="00A41538">
        <w:rPr>
          <w:rFonts w:ascii="Sylfaen" w:hAnsi="Sylfaen" w:cs="Calibri"/>
          <w:sz w:val="24"/>
          <w:szCs w:val="24"/>
          <w:lang w:val="ka-GE"/>
        </w:rPr>
        <w:t xml:space="preserve">, </w:t>
      </w:r>
      <w:r w:rsidRPr="00A41538">
        <w:rPr>
          <w:rFonts w:ascii="Sylfaen" w:hAnsi="Sylfaen" w:cs="Sylfaen"/>
          <w:sz w:val="24"/>
          <w:szCs w:val="24"/>
          <w:lang w:val="ka-GE"/>
        </w:rPr>
        <w:t>ჰალუცინაციები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აგზნებადობა</w:t>
      </w:r>
      <w:r w:rsidRPr="00A41538">
        <w:rPr>
          <w:rFonts w:ascii="Sylfaen" w:hAnsi="Sylfaen" w:cs="Calibri"/>
          <w:sz w:val="24"/>
          <w:szCs w:val="24"/>
          <w:lang w:val="ka-GE"/>
        </w:rPr>
        <w:t xml:space="preserve">, </w:t>
      </w:r>
      <w:r w:rsidRPr="00A41538">
        <w:rPr>
          <w:rFonts w:ascii="Sylfaen" w:hAnsi="Sylfaen" w:cs="Sylfaen"/>
          <w:sz w:val="24"/>
          <w:szCs w:val="24"/>
          <w:lang w:val="ka-GE"/>
        </w:rPr>
        <w:t>ჰიპერსალივაცია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ნერწყვის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ზრდა</w:t>
      </w:r>
      <w:r w:rsidRPr="00A41538">
        <w:rPr>
          <w:rFonts w:ascii="Sylfaen" w:hAnsi="Sylfaen" w:cs="Calibri"/>
          <w:sz w:val="24"/>
          <w:szCs w:val="24"/>
          <w:lang w:val="ka-GE"/>
        </w:rPr>
        <w:t xml:space="preserve">), </w:t>
      </w:r>
      <w:r w:rsidRPr="00A41538">
        <w:rPr>
          <w:rFonts w:ascii="Sylfaen" w:hAnsi="Sylfaen" w:cs="Sylfaen"/>
          <w:sz w:val="24"/>
          <w:szCs w:val="24"/>
          <w:lang w:val="ka-GE"/>
        </w:rPr>
        <w:t>ყლაპვის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გაძნელება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ჰიდროფობია</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წყლის</w:t>
      </w:r>
      <w:r w:rsidRPr="00A41538">
        <w:rPr>
          <w:rFonts w:ascii="Sylfaen" w:hAnsi="Sylfaen" w:cs="Calibri"/>
          <w:sz w:val="24"/>
          <w:szCs w:val="24"/>
          <w:lang w:val="ka-GE"/>
        </w:rPr>
        <w:t xml:space="preserve"> </w:t>
      </w:r>
      <w:r w:rsidRPr="00A41538">
        <w:rPr>
          <w:rFonts w:ascii="Sylfaen" w:hAnsi="Sylfaen" w:cs="Sylfaen"/>
          <w:sz w:val="24"/>
          <w:szCs w:val="24"/>
          <w:lang w:val="ka-GE"/>
        </w:rPr>
        <w:t>შიში</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გამოჩენიდან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რამოდენიმე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დღეში</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სიკვდილი</w:t>
      </w:r>
      <w:r w:rsidRPr="00A41538">
        <w:rPr>
          <w:rFonts w:ascii="Sylfaen" w:hAnsi="Sylfaen" w:cs="Calibri"/>
          <w:sz w:val="24"/>
          <w:szCs w:val="24"/>
          <w:lang w:val="ka-GE"/>
        </w:rPr>
        <w:t xml:space="preserve">. </w:t>
      </w:r>
    </w:p>
    <w:p w14:paraId="35305D33"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lastRenderedPageBreak/>
        <w:t>დიაგნოსტიკა</w:t>
      </w:r>
      <w:r w:rsidRPr="00A41538">
        <w:rPr>
          <w:rFonts w:ascii="Sylfaen" w:hAnsi="Sylfaen" w:cs="Calibri"/>
          <w:color w:val="auto"/>
          <w:sz w:val="24"/>
          <w:szCs w:val="24"/>
          <w:lang w:val="ka-GE"/>
        </w:rPr>
        <w:t>:</w:t>
      </w:r>
    </w:p>
    <w:p w14:paraId="1B744FC3"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ტესტები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დიაგნოსტირებისათვის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დაწყებამდე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გაძნელდეს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კლინიკური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დასმა</w:t>
      </w:r>
      <w:r w:rsidRPr="00A41538">
        <w:rPr>
          <w:rFonts w:ascii="Sylfaen" w:hAnsi="Sylfaen" w:cs="Calibri"/>
          <w:sz w:val="24"/>
          <w:szCs w:val="24"/>
          <w:lang w:val="ka-GE"/>
        </w:rPr>
        <w:t xml:space="preserve">, </w:t>
      </w:r>
      <w:r w:rsidRPr="00A41538">
        <w:rPr>
          <w:rFonts w:ascii="Sylfaen" w:hAnsi="Sylfaen" w:cs="Sylfaen"/>
          <w:sz w:val="24"/>
          <w:szCs w:val="24"/>
          <w:lang w:val="ka-GE"/>
        </w:rPr>
        <w:t>სანამ</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სპეციფიკური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ჰიდროფობია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აეროფობია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განვითარდება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დადასტურდეს</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სიცოცხლის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სხვადასხვა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დიაგნოსტიკური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საშუალებებით</w:t>
      </w:r>
      <w:r w:rsidRPr="00A41538">
        <w:rPr>
          <w:rFonts w:ascii="Sylfaen" w:hAnsi="Sylfaen" w:cs="Calibri"/>
          <w:sz w:val="24"/>
          <w:szCs w:val="24"/>
          <w:lang w:val="ka-GE"/>
        </w:rPr>
        <w:t xml:space="preserve">. </w:t>
      </w:r>
    </w:p>
    <w:p w14:paraId="5824A456"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ვირუსთან</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კონტაქტის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შემდგომი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პერიოდის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პროფილაქტიკა</w:t>
      </w:r>
      <w:r w:rsidRPr="00A41538">
        <w:rPr>
          <w:rFonts w:ascii="Sylfaen" w:hAnsi="Sylfaen" w:cs="Calibri"/>
          <w:color w:val="auto"/>
          <w:sz w:val="24"/>
          <w:szCs w:val="24"/>
          <w:lang w:val="ka-GE"/>
        </w:rPr>
        <w:t>(</w:t>
      </w:r>
      <w:smartTag w:uri="urn:schemas-microsoft-com:office:smarttags" w:element="stockticker">
        <w:r w:rsidRPr="00A41538">
          <w:rPr>
            <w:rFonts w:ascii="Sylfaen" w:hAnsi="Sylfaen" w:cs="Calibri"/>
            <w:color w:val="auto"/>
            <w:sz w:val="24"/>
            <w:szCs w:val="24"/>
            <w:lang w:val="ka-GE"/>
          </w:rPr>
          <w:t>PEP</w:t>
        </w:r>
      </w:smartTag>
      <w:r w:rsidRPr="00A41538">
        <w:rPr>
          <w:rFonts w:ascii="Sylfaen" w:hAnsi="Sylfaen" w:cs="Calibri"/>
          <w:color w:val="auto"/>
          <w:sz w:val="24"/>
          <w:szCs w:val="24"/>
          <w:lang w:val="ka-GE"/>
        </w:rPr>
        <w:t>)</w:t>
      </w:r>
    </w:p>
    <w:p w14:paraId="10C14F70" w14:textId="77777777" w:rsidR="00285BF6" w:rsidRPr="00A41538" w:rsidRDefault="00285BF6" w:rsidP="00285BF6">
      <w:pPr>
        <w:pStyle w:val="Heading1"/>
        <w:keepNext w:val="0"/>
        <w:keepLines w:val="0"/>
        <w:spacing w:before="0" w:line="240" w:lineRule="auto"/>
        <w:jc w:val="both"/>
        <w:rPr>
          <w:rFonts w:ascii="Sylfaen" w:hAnsi="Sylfaen" w:cs="Calibri"/>
          <w:b w:val="0"/>
          <w:color w:val="auto"/>
          <w:sz w:val="24"/>
          <w:szCs w:val="24"/>
          <w:lang w:val="ka-GE"/>
        </w:rPr>
      </w:pPr>
      <w:r w:rsidRPr="00A41538">
        <w:rPr>
          <w:rFonts w:ascii="Sylfaen" w:hAnsi="Sylfaen" w:cs="Sylfaen"/>
          <w:b w:val="0"/>
          <w:color w:val="auto"/>
          <w:sz w:val="24"/>
          <w:szCs w:val="24"/>
          <w:lang w:val="ka-GE"/>
        </w:rPr>
        <w:t>ვირუსთან</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კონტაქტის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შემდგომი</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პერიოდის</w:t>
      </w:r>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პროფილაქტიკა</w:t>
      </w:r>
      <w:r w:rsidRPr="00A41538">
        <w:rPr>
          <w:rFonts w:ascii="Sylfaen" w:hAnsi="Sylfaen" w:cs="Calibri"/>
          <w:b w:val="0"/>
          <w:color w:val="auto"/>
          <w:sz w:val="24"/>
          <w:szCs w:val="24"/>
          <w:lang w:val="ka-GE"/>
        </w:rPr>
        <w:t>(</w:t>
      </w:r>
      <w:smartTag w:uri="urn:schemas-microsoft-com:office:smarttags" w:element="stockticker">
        <w:r w:rsidRPr="00A41538">
          <w:rPr>
            <w:rFonts w:ascii="Sylfaen" w:hAnsi="Sylfaen" w:cs="Calibri"/>
            <w:b w:val="0"/>
            <w:color w:val="auto"/>
            <w:sz w:val="24"/>
            <w:szCs w:val="24"/>
            <w:lang w:val="ka-GE"/>
          </w:rPr>
          <w:t>PEP</w:t>
        </w:r>
      </w:smartTag>
      <w:r w:rsidRPr="00A41538">
        <w:rPr>
          <w:rFonts w:ascii="Sylfaen" w:hAnsi="Sylfaen" w:cs="Calibri"/>
          <w:b w:val="0"/>
          <w:color w:val="auto"/>
          <w:sz w:val="24"/>
          <w:szCs w:val="24"/>
          <w:lang w:val="ka-GE"/>
        </w:rPr>
        <w:t xml:space="preserve">) </w:t>
      </w:r>
      <w:r w:rsidRPr="00A41538">
        <w:rPr>
          <w:rFonts w:ascii="Sylfaen" w:hAnsi="Sylfaen" w:cs="Sylfaen"/>
          <w:b w:val="0"/>
          <w:color w:val="auto"/>
          <w:sz w:val="24"/>
          <w:szCs w:val="24"/>
          <w:lang w:val="ka-GE"/>
        </w:rPr>
        <w:t>მოიცავს</w:t>
      </w:r>
      <w:r w:rsidRPr="00A41538">
        <w:rPr>
          <w:rFonts w:ascii="Sylfaen" w:hAnsi="Sylfaen" w:cs="Calibri"/>
          <w:b w:val="0"/>
          <w:color w:val="auto"/>
          <w:sz w:val="24"/>
          <w:szCs w:val="24"/>
          <w:lang w:val="ka-GE"/>
        </w:rPr>
        <w:t>:</w:t>
      </w:r>
    </w:p>
    <w:p w14:paraId="63112725" w14:textId="77777777" w:rsidR="00285BF6" w:rsidRPr="00A41538" w:rsidRDefault="00285BF6" w:rsidP="00E9278B">
      <w:pPr>
        <w:pStyle w:val="ListParagraph"/>
        <w:numPr>
          <w:ilvl w:val="0"/>
          <w:numId w:val="362"/>
        </w:numPr>
        <w:spacing w:after="0" w:line="240" w:lineRule="auto"/>
        <w:ind w:left="0" w:firstLine="0"/>
        <w:contextualSpacing w:val="0"/>
        <w:jc w:val="both"/>
        <w:rPr>
          <w:rFonts w:ascii="Sylfaen" w:hAnsi="Sylfaen" w:cs="Calibri"/>
          <w:sz w:val="24"/>
          <w:szCs w:val="24"/>
        </w:rPr>
      </w:pPr>
      <w:r w:rsidRPr="00A41538">
        <w:rPr>
          <w:rFonts w:ascii="Sylfaen" w:hAnsi="Sylfaen" w:cs="Sylfaen"/>
          <w:sz w:val="24"/>
          <w:szCs w:val="24"/>
          <w:lang w:val="ka-GE"/>
        </w:rPr>
        <w:t>ჭრილობის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ადგილობრივ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დამუშავებას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ჩატარდეს</w:t>
      </w:r>
      <w:r w:rsidRPr="00A41538">
        <w:rPr>
          <w:rFonts w:ascii="Sylfaen" w:hAnsi="Sylfaen" w:cs="Calibri"/>
          <w:sz w:val="24"/>
          <w:szCs w:val="24"/>
          <w:lang w:val="ka-GE"/>
        </w:rPr>
        <w:t xml:space="preserve"> </w:t>
      </w:r>
      <w:r w:rsidRPr="00A41538">
        <w:rPr>
          <w:rFonts w:ascii="Sylfaen" w:hAnsi="Sylfaen" w:cs="Sylfaen"/>
          <w:sz w:val="24"/>
          <w:szCs w:val="24"/>
          <w:lang w:val="ka-GE"/>
        </w:rPr>
        <w:t>დაუყონებლივ</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rPr>
        <w:t>;</w:t>
      </w:r>
    </w:p>
    <w:p w14:paraId="24179DC5" w14:textId="77777777" w:rsidR="00285BF6" w:rsidRPr="00A41538" w:rsidRDefault="00285BF6" w:rsidP="00E9278B">
      <w:pPr>
        <w:pStyle w:val="ListParagraph"/>
        <w:numPr>
          <w:ilvl w:val="0"/>
          <w:numId w:val="362"/>
        </w:numPr>
        <w:spacing w:after="0" w:line="240" w:lineRule="auto"/>
        <w:ind w:left="0" w:firstLine="0"/>
        <w:contextualSpacing w:val="0"/>
        <w:jc w:val="both"/>
        <w:rPr>
          <w:rFonts w:ascii="Sylfaen" w:hAnsi="Sylfaen" w:cs="Calibri"/>
          <w:sz w:val="24"/>
          <w:szCs w:val="24"/>
        </w:rPr>
      </w:pPr>
      <w:r w:rsidRPr="00A41538">
        <w:rPr>
          <w:rFonts w:ascii="Sylfaen" w:hAnsi="Sylfaen" w:cs="Sylfaen"/>
          <w:sz w:val="24"/>
          <w:szCs w:val="24"/>
          <w:lang w:val="ka-GE"/>
        </w:rPr>
        <w:t>ძლიერი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ეფექტური</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კურსს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Calibri"/>
          <w:sz w:val="24"/>
          <w:szCs w:val="24"/>
        </w:rPr>
        <w:t>WHO</w:t>
      </w:r>
      <w:r w:rsidRPr="00A41538">
        <w:rPr>
          <w:rFonts w:ascii="Sylfaen" w:hAnsi="Sylfaen" w:cs="Calibri"/>
          <w:sz w:val="24"/>
          <w:szCs w:val="24"/>
          <w:lang w:val="ka-GE"/>
        </w:rPr>
        <w:t>-</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რეკომენდაციების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შესაბამისია</w:t>
      </w:r>
      <w:r w:rsidRPr="00A41538">
        <w:rPr>
          <w:rFonts w:ascii="Sylfaen" w:hAnsi="Sylfaen" w:cs="Calibri"/>
          <w:sz w:val="24"/>
          <w:szCs w:val="24"/>
        </w:rPr>
        <w:t>;</w:t>
      </w:r>
    </w:p>
    <w:p w14:paraId="390C548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ეფექტური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დაუყონებლივ</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გვაძლევს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ავიცილოთ</w:t>
      </w:r>
      <w:r w:rsidRPr="00A41538">
        <w:rPr>
          <w:rFonts w:ascii="Sylfaen" w:hAnsi="Sylfaen" w:cs="Calibri"/>
          <w:sz w:val="24"/>
          <w:szCs w:val="24"/>
          <w:lang w:val="ka-GE"/>
        </w:rPr>
        <w:t xml:space="preserve"> </w:t>
      </w:r>
      <w:r w:rsidRPr="00A41538">
        <w:rPr>
          <w:rFonts w:ascii="Sylfaen" w:hAnsi="Sylfaen" w:cs="Sylfaen"/>
          <w:sz w:val="24"/>
          <w:szCs w:val="24"/>
          <w:lang w:val="ka-GE"/>
        </w:rPr>
        <w:t>სიპტომების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დაწყება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სიკვდილი</w:t>
      </w:r>
      <w:r w:rsidRPr="00A41538">
        <w:rPr>
          <w:rFonts w:ascii="Sylfaen" w:hAnsi="Sylfaen" w:cs="Calibri"/>
          <w:sz w:val="24"/>
          <w:szCs w:val="24"/>
          <w:lang w:val="ka-GE"/>
        </w:rPr>
        <w:t xml:space="preserve">. </w:t>
      </w:r>
    </w:p>
    <w:p w14:paraId="291471BA"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ჭრილობის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ადგილობრივი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დამუშავება</w:t>
      </w:r>
      <w:r w:rsidRPr="00A41538">
        <w:rPr>
          <w:rFonts w:ascii="Sylfaen" w:hAnsi="Sylfaen" w:cs="Calibri"/>
          <w:color w:val="auto"/>
          <w:sz w:val="24"/>
          <w:szCs w:val="24"/>
          <w:lang w:val="ka-GE"/>
        </w:rPr>
        <w:t>:</w:t>
      </w:r>
    </w:p>
    <w:p w14:paraId="105BB18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მოცილება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ქიმიური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ფიზიკური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ეფექტურ</w:t>
      </w:r>
      <w:r w:rsidRPr="00A41538">
        <w:rPr>
          <w:rFonts w:ascii="Sylfaen" w:hAnsi="Sylfaen" w:cs="Calibri"/>
          <w:sz w:val="24"/>
          <w:szCs w:val="24"/>
          <w:lang w:val="ka-GE"/>
        </w:rPr>
        <w:t xml:space="preserve"> </w:t>
      </w:r>
      <w:r w:rsidRPr="00A41538">
        <w:rPr>
          <w:rFonts w:ascii="Sylfaen" w:hAnsi="Sylfaen" w:cs="Sylfaen"/>
          <w:sz w:val="24"/>
          <w:szCs w:val="24"/>
          <w:lang w:val="ka-GE"/>
        </w:rPr>
        <w:t>გზას</w:t>
      </w:r>
      <w:r w:rsidRPr="00A41538">
        <w:rPr>
          <w:rFonts w:ascii="Sylfaen" w:hAnsi="Sylfaen" w:cs="Calibri"/>
          <w:sz w:val="24"/>
          <w:szCs w:val="24"/>
          <w:lang w:val="ka-GE"/>
        </w:rPr>
        <w:t xml:space="preserve">. </w:t>
      </w:r>
      <w:r w:rsidRPr="00A41538">
        <w:rPr>
          <w:rFonts w:ascii="Sylfaen" w:hAnsi="Sylfaen" w:cs="Sylfaen"/>
          <w:sz w:val="24"/>
          <w:szCs w:val="24"/>
          <w:lang w:val="ka-GE"/>
        </w:rPr>
        <w:t>მაშასადამე</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ნაკბენისა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ნაკაწრის</w:t>
      </w:r>
      <w:r w:rsidRPr="00A41538">
        <w:rPr>
          <w:rFonts w:ascii="Sylfaen" w:hAnsi="Sylfaen" w:cs="Calibri"/>
          <w:sz w:val="24"/>
          <w:szCs w:val="24"/>
          <w:lang w:val="ka-GE"/>
        </w:rPr>
        <w:t xml:space="preserve"> </w:t>
      </w:r>
      <w:r w:rsidRPr="00A41538">
        <w:rPr>
          <w:rFonts w:ascii="Sylfaen" w:hAnsi="Sylfaen" w:cs="Sylfaen"/>
          <w:sz w:val="24"/>
          <w:szCs w:val="24"/>
          <w:lang w:val="ka-GE"/>
        </w:rPr>
        <w:t>სწრაფი</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ადგილობრივი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დამუშავება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მნიშვნელოვანია</w:t>
      </w:r>
      <w:r w:rsidRPr="00A41538">
        <w:rPr>
          <w:rFonts w:ascii="Sylfaen" w:hAnsi="Sylfaen" w:cs="Calibri"/>
          <w:sz w:val="24"/>
          <w:szCs w:val="24"/>
          <w:lang w:val="ka-GE"/>
        </w:rPr>
        <w:t xml:space="preserve">. </w:t>
      </w:r>
      <w:r w:rsidRPr="00A41538">
        <w:rPr>
          <w:rFonts w:ascii="Sylfaen" w:hAnsi="Sylfaen" w:cs="Sylfaen"/>
          <w:sz w:val="24"/>
          <w:szCs w:val="24"/>
          <w:lang w:val="ka-GE"/>
        </w:rPr>
        <w:t>რეკომენდებული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პირველადი</w:t>
      </w:r>
      <w:r w:rsidRPr="00A41538">
        <w:rPr>
          <w:rFonts w:ascii="Sylfaen" w:hAnsi="Sylfaen" w:cs="Calibri"/>
          <w:sz w:val="24"/>
          <w:szCs w:val="24"/>
          <w:lang w:val="ka-GE"/>
        </w:rPr>
        <w:t xml:space="preserve"> </w:t>
      </w:r>
      <w:r w:rsidRPr="00A41538">
        <w:rPr>
          <w:rFonts w:ascii="Sylfaen" w:hAnsi="Sylfaen" w:cs="Sylfaen"/>
          <w:sz w:val="24"/>
          <w:szCs w:val="24"/>
          <w:lang w:val="ka-GE"/>
        </w:rPr>
        <w:t>დახმარების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პროცედურები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მოიცავს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ჭრილობის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დაუყონებლივ</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საფუძვლიან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დაბანას</w:t>
      </w:r>
      <w:r w:rsidRPr="00A41538">
        <w:rPr>
          <w:rFonts w:ascii="Sylfaen" w:hAnsi="Sylfaen" w:cs="Calibri"/>
          <w:sz w:val="24"/>
          <w:szCs w:val="24"/>
          <w:lang w:val="ka-GE"/>
        </w:rPr>
        <w:t xml:space="preserve"> </w:t>
      </w:r>
      <w:r w:rsidRPr="00A41538">
        <w:rPr>
          <w:rFonts w:ascii="Sylfaen" w:hAnsi="Sylfaen" w:cs="Sylfaen"/>
          <w:sz w:val="24"/>
          <w:szCs w:val="24"/>
          <w:lang w:val="ka-GE"/>
        </w:rPr>
        <w:t>საპნით</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წყლითა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სარეცხი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იოდის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ნივთიერებების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კლავს</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ვირუსს</w:t>
      </w:r>
      <w:r w:rsidRPr="00A41538">
        <w:rPr>
          <w:rFonts w:ascii="Sylfaen" w:hAnsi="Sylfaen" w:cs="Calibri"/>
          <w:sz w:val="24"/>
          <w:szCs w:val="24"/>
          <w:lang w:val="ka-GE"/>
        </w:rPr>
        <w:t xml:space="preserve">. </w:t>
      </w:r>
    </w:p>
    <w:p w14:paraId="28B57FE6"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რეკომენდაციები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ექსპოზიციის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შემდგომი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პროფილაქტიკური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მკურნალობის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შესახებ</w:t>
      </w:r>
      <w:r w:rsidRPr="00A41538">
        <w:rPr>
          <w:rFonts w:ascii="Sylfaen" w:hAnsi="Sylfaen" w:cs="Calibri"/>
          <w:color w:val="auto"/>
          <w:sz w:val="24"/>
          <w:szCs w:val="24"/>
          <w:lang w:val="ka-GE"/>
        </w:rPr>
        <w:t xml:space="preserve"> </w:t>
      </w:r>
    </w:p>
    <w:p w14:paraId="55F872D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ექსპოზიციის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შემდგომი</w:t>
      </w:r>
      <w:r w:rsidRPr="00A41538">
        <w:rPr>
          <w:rFonts w:ascii="Sylfaen" w:hAnsi="Sylfaen" w:cs="Calibri"/>
          <w:sz w:val="24"/>
          <w:szCs w:val="24"/>
          <w:lang w:val="ka-GE"/>
        </w:rPr>
        <w:t xml:space="preserve"> </w:t>
      </w:r>
      <w:r w:rsidRPr="00A41538">
        <w:rPr>
          <w:rFonts w:ascii="Sylfaen" w:hAnsi="Sylfaen" w:cs="Sylfaen"/>
          <w:sz w:val="24"/>
          <w:szCs w:val="24"/>
          <w:lang w:val="ka-GE"/>
        </w:rPr>
        <w:t>პროფილაქტიკური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დამოკიდებულია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ტიპზე</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ცხოველთან</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სავარაუდოდ</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მატარებელია</w:t>
      </w:r>
      <w:r w:rsidRPr="00A41538">
        <w:rPr>
          <w:rFonts w:ascii="Sylfaen" w:hAnsi="Sylfaen" w:cs="Calibri"/>
          <w:b/>
          <w:sz w:val="24"/>
          <w:szCs w:val="24"/>
          <w:lang w:val="ka-GE"/>
        </w:rPr>
        <w:t xml:space="preserve">                                  </w:t>
      </w:r>
      <w:r w:rsidRPr="00A41538">
        <w:rPr>
          <w:rFonts w:ascii="Sylfaen" w:hAnsi="Sylfaen" w:cs="Calibri"/>
          <w:b/>
          <w:sz w:val="24"/>
          <w:szCs w:val="24"/>
        </w:rPr>
        <w:t xml:space="preserve">         </w:t>
      </w:r>
      <w:r w:rsidRPr="00A41538">
        <w:rPr>
          <w:rFonts w:ascii="Sylfaen" w:hAnsi="Sylfaen" w:cs="Calibri"/>
          <w:b/>
          <w:sz w:val="24"/>
          <w:szCs w:val="24"/>
          <w:lang w:val="ka-G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8"/>
        <w:gridCol w:w="4655"/>
      </w:tblGrid>
      <w:tr w:rsidR="00285BF6" w:rsidRPr="00A41538" w14:paraId="04F2D552" w14:textId="77777777" w:rsidTr="00360AFF">
        <w:trPr>
          <w:jc w:val="center"/>
        </w:trPr>
        <w:tc>
          <w:tcPr>
            <w:tcW w:w="4952" w:type="dxa"/>
          </w:tcPr>
          <w:p w14:paraId="3759BB14" w14:textId="77777777" w:rsidR="00285BF6" w:rsidRPr="00A41538" w:rsidRDefault="00285BF6" w:rsidP="00BA4412">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კონტაქტის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კატეგორიები</w:t>
            </w:r>
            <w:r w:rsidRPr="00A41538">
              <w:rPr>
                <w:rFonts w:ascii="Sylfaen" w:hAnsi="Sylfaen" w:cs="Calibri"/>
                <w:b/>
                <w:sz w:val="24"/>
                <w:szCs w:val="24"/>
                <w:lang w:val="ka-GE"/>
              </w:rPr>
              <w:t xml:space="preserve"> </w:t>
            </w:r>
            <w:r w:rsidRPr="00A41538">
              <w:rPr>
                <w:rFonts w:ascii="Sylfaen" w:hAnsi="Sylfaen" w:cs="Sylfaen"/>
                <w:b/>
                <w:sz w:val="24"/>
                <w:szCs w:val="24"/>
                <w:lang w:val="ka-GE"/>
              </w:rPr>
              <w:t>ცხოველთან</w:t>
            </w:r>
            <w:r w:rsidRPr="00A41538">
              <w:rPr>
                <w:rFonts w:ascii="Sylfaen" w:hAnsi="Sylfaen" w:cs="Calibri"/>
                <w:b/>
                <w:sz w:val="24"/>
                <w:szCs w:val="24"/>
                <w:lang w:val="ka-GE"/>
              </w:rPr>
              <w:t xml:space="preserve">, </w:t>
            </w:r>
            <w:r w:rsidRPr="00A41538">
              <w:rPr>
                <w:rFonts w:ascii="Sylfaen" w:hAnsi="Sylfaen" w:cs="Sylfaen"/>
                <w:b/>
                <w:sz w:val="24"/>
                <w:szCs w:val="24"/>
                <w:lang w:val="ka-GE"/>
              </w:rPr>
              <w:t>რომელიც</w:t>
            </w:r>
            <w:r w:rsidRPr="00A41538">
              <w:rPr>
                <w:rFonts w:ascii="Sylfaen" w:hAnsi="Sylfaen" w:cs="Calibri"/>
                <w:b/>
                <w:sz w:val="24"/>
                <w:szCs w:val="24"/>
                <w:lang w:val="ka-GE"/>
              </w:rPr>
              <w:t xml:space="preserve"> </w:t>
            </w:r>
            <w:r w:rsidRPr="00A41538">
              <w:rPr>
                <w:rFonts w:ascii="Sylfaen" w:hAnsi="Sylfaen" w:cs="Sylfaen"/>
                <w:b/>
                <w:sz w:val="24"/>
                <w:szCs w:val="24"/>
                <w:lang w:val="ka-GE"/>
              </w:rPr>
              <w:t>სავარაუდოდ</w:t>
            </w:r>
            <w:r w:rsidRPr="00A41538">
              <w:rPr>
                <w:rFonts w:ascii="Sylfaen" w:hAnsi="Sylfaen" w:cs="Calibri"/>
                <w:b/>
                <w:sz w:val="24"/>
                <w:szCs w:val="24"/>
                <w:lang w:val="ka-GE"/>
              </w:rPr>
              <w:t xml:space="preserve"> </w:t>
            </w:r>
            <w:r w:rsidRPr="00A41538">
              <w:rPr>
                <w:rFonts w:ascii="Sylfaen" w:hAnsi="Sylfaen" w:cs="Sylfaen"/>
                <w:b/>
                <w:sz w:val="24"/>
                <w:szCs w:val="24"/>
                <w:lang w:val="ka-GE"/>
              </w:rPr>
              <w:t>ცოფის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მატარებელია</w:t>
            </w:r>
            <w:r w:rsidRPr="00A41538">
              <w:rPr>
                <w:rFonts w:ascii="Sylfaen" w:hAnsi="Sylfaen" w:cs="Calibri"/>
                <w:b/>
                <w:sz w:val="24"/>
                <w:szCs w:val="24"/>
                <w:lang w:val="ka-GE"/>
              </w:rPr>
              <w:t xml:space="preserve">  </w:t>
            </w:r>
          </w:p>
        </w:tc>
        <w:tc>
          <w:tcPr>
            <w:tcW w:w="4953" w:type="dxa"/>
          </w:tcPr>
          <w:p w14:paraId="086AD179"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Sylfaen"/>
                <w:b/>
                <w:sz w:val="24"/>
                <w:szCs w:val="24"/>
                <w:lang w:val="ka-GE"/>
              </w:rPr>
              <w:t>ვირუსთან</w:t>
            </w:r>
            <w:r w:rsidRPr="00A41538">
              <w:rPr>
                <w:rFonts w:ascii="Sylfaen" w:hAnsi="Sylfaen" w:cs="Calibri"/>
                <w:b/>
                <w:sz w:val="24"/>
                <w:szCs w:val="24"/>
                <w:lang w:val="ka-GE"/>
              </w:rPr>
              <w:t xml:space="preserve"> </w:t>
            </w:r>
            <w:r w:rsidRPr="00A41538">
              <w:rPr>
                <w:rFonts w:ascii="Sylfaen" w:hAnsi="Sylfaen" w:cs="Sylfaen"/>
                <w:b/>
                <w:sz w:val="24"/>
                <w:szCs w:val="24"/>
                <w:lang w:val="ka-GE"/>
              </w:rPr>
              <w:t>კონტაქტის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შემდგომი</w:t>
            </w:r>
            <w:r w:rsidRPr="00A41538">
              <w:rPr>
                <w:rFonts w:ascii="Sylfaen" w:hAnsi="Sylfaen" w:cs="Calibri"/>
                <w:b/>
                <w:sz w:val="24"/>
                <w:szCs w:val="24"/>
                <w:lang w:val="ka-GE"/>
              </w:rPr>
              <w:t xml:space="preserve"> </w:t>
            </w:r>
            <w:r w:rsidRPr="00A41538">
              <w:rPr>
                <w:rFonts w:ascii="Sylfaen" w:hAnsi="Sylfaen" w:cs="Sylfaen"/>
                <w:b/>
                <w:sz w:val="24"/>
                <w:szCs w:val="24"/>
                <w:lang w:val="ka-GE"/>
              </w:rPr>
              <w:t>პერიოდის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პროფილაქტიკის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ღონისძიებები</w:t>
            </w:r>
          </w:p>
        </w:tc>
      </w:tr>
      <w:tr w:rsidR="00285BF6" w:rsidRPr="00A41538" w14:paraId="4B6DB2F1" w14:textId="77777777" w:rsidTr="00360AFF">
        <w:trPr>
          <w:trHeight w:val="495"/>
          <w:jc w:val="center"/>
        </w:trPr>
        <w:tc>
          <w:tcPr>
            <w:tcW w:w="4952" w:type="dxa"/>
          </w:tcPr>
          <w:p w14:paraId="72EE4D67"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კატეგორია</w:t>
            </w:r>
            <w:r w:rsidRPr="00A41538">
              <w:rPr>
                <w:rFonts w:ascii="Sylfaen" w:hAnsi="Sylfaen" w:cs="Calibri"/>
                <w:sz w:val="24"/>
                <w:szCs w:val="24"/>
                <w:lang w:val="ka-GE"/>
              </w:rPr>
              <w:t xml:space="preserve"> I - </w:t>
            </w:r>
            <w:r w:rsidRPr="00A41538">
              <w:rPr>
                <w:rFonts w:ascii="Sylfaen" w:hAnsi="Sylfaen" w:cs="Sylfaen"/>
                <w:sz w:val="24"/>
                <w:szCs w:val="24"/>
                <w:lang w:val="ka-GE"/>
              </w:rPr>
              <w:t>შეხება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კვება</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ლოკვა</w:t>
            </w:r>
            <w:r w:rsidRPr="00A41538">
              <w:rPr>
                <w:rFonts w:ascii="Sylfaen" w:hAnsi="Sylfaen" w:cs="Calibri"/>
                <w:sz w:val="24"/>
                <w:szCs w:val="24"/>
                <w:lang w:val="ka-GE"/>
              </w:rPr>
              <w:t xml:space="preserve"> </w:t>
            </w:r>
            <w:r w:rsidRPr="00A41538">
              <w:rPr>
                <w:rFonts w:ascii="Sylfaen" w:hAnsi="Sylfaen" w:cs="Sylfaen"/>
                <w:sz w:val="24"/>
                <w:szCs w:val="24"/>
                <w:lang w:val="ka-GE"/>
              </w:rPr>
              <w:t>დაუზიანებელ</w:t>
            </w:r>
            <w:r w:rsidRPr="00A41538">
              <w:rPr>
                <w:rFonts w:ascii="Sylfaen" w:hAnsi="Sylfaen" w:cs="Calibri"/>
                <w:sz w:val="24"/>
                <w:szCs w:val="24"/>
                <w:lang w:val="ka-GE"/>
              </w:rPr>
              <w:t xml:space="preserve"> </w:t>
            </w:r>
            <w:r w:rsidRPr="00A41538">
              <w:rPr>
                <w:rFonts w:ascii="Sylfaen" w:hAnsi="Sylfaen" w:cs="Sylfaen"/>
                <w:sz w:val="24"/>
                <w:szCs w:val="24"/>
                <w:lang w:val="ka-GE"/>
              </w:rPr>
              <w:t>კანზე</w:t>
            </w:r>
          </w:p>
        </w:tc>
        <w:tc>
          <w:tcPr>
            <w:tcW w:w="4953" w:type="dxa"/>
          </w:tcPr>
          <w:p w14:paraId="3B1C6579"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არა</w:t>
            </w:r>
          </w:p>
        </w:tc>
      </w:tr>
      <w:tr w:rsidR="00285BF6" w:rsidRPr="00A41538" w14:paraId="08E6AC37" w14:textId="77777777" w:rsidTr="00360AFF">
        <w:trPr>
          <w:jc w:val="center"/>
        </w:trPr>
        <w:tc>
          <w:tcPr>
            <w:tcW w:w="4952" w:type="dxa"/>
          </w:tcPr>
          <w:p w14:paraId="4A76952D"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კატეგორია</w:t>
            </w:r>
            <w:r w:rsidRPr="00A41538">
              <w:rPr>
                <w:rFonts w:ascii="Sylfaen" w:hAnsi="Sylfaen" w:cs="Calibri"/>
                <w:sz w:val="24"/>
                <w:szCs w:val="24"/>
                <w:lang w:val="ka-GE"/>
              </w:rPr>
              <w:t xml:space="preserve"> II</w:t>
            </w:r>
            <w:r w:rsidRPr="00A41538">
              <w:rPr>
                <w:rFonts w:ascii="Sylfaen" w:hAnsi="Sylfaen" w:cs="Calibri"/>
                <w:sz w:val="24"/>
                <w:szCs w:val="24"/>
              </w:rPr>
              <w:t xml:space="preserve">- </w:t>
            </w:r>
            <w:r w:rsidRPr="00A41538">
              <w:rPr>
                <w:rFonts w:ascii="Sylfaen" w:hAnsi="Sylfaen" w:cs="Sylfaen"/>
                <w:sz w:val="24"/>
                <w:szCs w:val="24"/>
                <w:lang w:val="ka-GE"/>
              </w:rPr>
              <w:t>შიშველ</w:t>
            </w:r>
            <w:r w:rsidRPr="00A41538">
              <w:rPr>
                <w:rFonts w:ascii="Sylfaen" w:hAnsi="Sylfaen" w:cs="Calibri"/>
                <w:sz w:val="24"/>
                <w:szCs w:val="24"/>
                <w:lang w:val="ka-GE"/>
              </w:rPr>
              <w:t xml:space="preserve"> </w:t>
            </w:r>
            <w:r w:rsidRPr="00A41538">
              <w:rPr>
                <w:rFonts w:ascii="Sylfaen" w:hAnsi="Sylfaen" w:cs="Sylfaen"/>
                <w:sz w:val="24"/>
                <w:szCs w:val="24"/>
                <w:lang w:val="ka-GE"/>
              </w:rPr>
              <w:t>კანზე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მსუბუქი</w:t>
            </w:r>
            <w:r w:rsidRPr="00A41538">
              <w:rPr>
                <w:rFonts w:ascii="Sylfaen" w:hAnsi="Sylfaen" w:cs="Calibri"/>
                <w:sz w:val="24"/>
                <w:szCs w:val="24"/>
                <w:lang w:val="ka-GE"/>
              </w:rPr>
              <w:t xml:space="preserve"> </w:t>
            </w:r>
            <w:r w:rsidRPr="00A41538">
              <w:rPr>
                <w:rFonts w:ascii="Sylfaen" w:hAnsi="Sylfaen" w:cs="Sylfaen"/>
                <w:sz w:val="24"/>
                <w:szCs w:val="24"/>
                <w:lang w:val="ka-GE"/>
              </w:rPr>
              <w:t>კბენა</w:t>
            </w:r>
            <w:r w:rsidRPr="00A41538">
              <w:rPr>
                <w:rFonts w:ascii="Sylfaen" w:hAnsi="Sylfaen" w:cs="Calibri"/>
                <w:sz w:val="24"/>
                <w:szCs w:val="24"/>
                <w:lang w:val="ka-GE"/>
              </w:rPr>
              <w:t xml:space="preserve">, </w:t>
            </w:r>
            <w:r w:rsidRPr="00A41538">
              <w:rPr>
                <w:rFonts w:ascii="Sylfaen" w:hAnsi="Sylfaen" w:cs="Sylfaen"/>
                <w:sz w:val="24"/>
                <w:szCs w:val="24"/>
                <w:lang w:val="ka-GE"/>
              </w:rPr>
              <w:t>უმნიშვნელო</w:t>
            </w:r>
            <w:r w:rsidRPr="00A41538">
              <w:rPr>
                <w:rFonts w:ascii="Sylfaen" w:hAnsi="Sylfaen" w:cs="Calibri"/>
                <w:sz w:val="24"/>
                <w:szCs w:val="24"/>
                <w:lang w:val="ka-GE"/>
              </w:rPr>
              <w:t xml:space="preserve"> </w:t>
            </w:r>
            <w:r w:rsidRPr="00A41538">
              <w:rPr>
                <w:rFonts w:ascii="Sylfaen" w:hAnsi="Sylfaen" w:cs="Sylfaen"/>
                <w:sz w:val="24"/>
                <w:szCs w:val="24"/>
                <w:lang w:val="ka-GE"/>
              </w:rPr>
              <w:t>ნაკაწრები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გადახეხვა</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სისხლდენის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გარეშე</w:t>
            </w:r>
            <w:r w:rsidRPr="00A41538">
              <w:rPr>
                <w:rFonts w:ascii="Sylfaen" w:hAnsi="Sylfaen" w:cs="Calibri"/>
                <w:sz w:val="24"/>
                <w:szCs w:val="24"/>
                <w:lang w:val="ka-GE"/>
              </w:rPr>
              <w:t xml:space="preserve"> </w:t>
            </w:r>
          </w:p>
        </w:tc>
        <w:tc>
          <w:tcPr>
            <w:tcW w:w="4953" w:type="dxa"/>
          </w:tcPr>
          <w:p w14:paraId="4245C015"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დაუყონებლივი</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ჭრილობის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ადგილობრივი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დამუშავება</w:t>
            </w:r>
          </w:p>
        </w:tc>
      </w:tr>
      <w:tr w:rsidR="00285BF6" w:rsidRPr="00A41538" w14:paraId="689034D5" w14:textId="77777777" w:rsidTr="00360AFF">
        <w:trPr>
          <w:jc w:val="center"/>
        </w:trPr>
        <w:tc>
          <w:tcPr>
            <w:tcW w:w="4952" w:type="dxa"/>
          </w:tcPr>
          <w:p w14:paraId="14697181"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კატეგორია</w:t>
            </w:r>
            <w:r w:rsidRPr="00A41538">
              <w:rPr>
                <w:rFonts w:ascii="Sylfaen" w:hAnsi="Sylfaen" w:cs="Calibri"/>
                <w:sz w:val="24"/>
                <w:szCs w:val="24"/>
                <w:lang w:val="ka-GE"/>
              </w:rPr>
              <w:t xml:space="preserve"> </w:t>
            </w:r>
            <w:r w:rsidRPr="00A41538">
              <w:rPr>
                <w:rFonts w:ascii="Sylfaen" w:hAnsi="Sylfaen" w:cs="Calibri"/>
                <w:sz w:val="24"/>
                <w:szCs w:val="24"/>
              </w:rPr>
              <w:t>III</w:t>
            </w:r>
            <w:r w:rsidRPr="00A41538">
              <w:rPr>
                <w:rFonts w:ascii="Sylfaen" w:hAnsi="Sylfaen" w:cs="Calibri"/>
                <w:sz w:val="24"/>
                <w:szCs w:val="24"/>
                <w:lang w:val="ka-GE"/>
              </w:rPr>
              <w:t xml:space="preserve"> - </w:t>
            </w:r>
            <w:r w:rsidRPr="00A41538">
              <w:rPr>
                <w:rFonts w:ascii="Sylfaen" w:hAnsi="Sylfaen" w:cs="Sylfaen"/>
                <w:sz w:val="24"/>
                <w:szCs w:val="24"/>
                <w:lang w:val="ka-GE"/>
              </w:rPr>
              <w:t>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მრავალჯერადი</w:t>
            </w:r>
            <w:r w:rsidRPr="00A41538">
              <w:rPr>
                <w:rFonts w:ascii="Sylfaen" w:hAnsi="Sylfaen" w:cs="Calibri"/>
                <w:sz w:val="24"/>
                <w:szCs w:val="24"/>
                <w:lang w:val="ka-GE"/>
              </w:rPr>
              <w:t xml:space="preserve"> </w:t>
            </w:r>
            <w:r w:rsidRPr="00A41538">
              <w:rPr>
                <w:rFonts w:ascii="Sylfaen" w:hAnsi="Sylfaen" w:cs="Sylfaen"/>
                <w:sz w:val="24"/>
                <w:szCs w:val="24"/>
                <w:lang w:val="ka-GE"/>
              </w:rPr>
              <w:t>კანქვეშა</w:t>
            </w:r>
            <w:r w:rsidRPr="00A41538">
              <w:rPr>
                <w:rFonts w:ascii="Sylfaen" w:hAnsi="Sylfaen" w:cs="Calibri"/>
                <w:sz w:val="24"/>
                <w:szCs w:val="24"/>
                <w:lang w:val="ka-GE"/>
              </w:rPr>
              <w:t xml:space="preserve"> </w:t>
            </w:r>
            <w:r w:rsidRPr="00A41538">
              <w:rPr>
                <w:rFonts w:ascii="Sylfaen" w:hAnsi="Sylfaen" w:cs="Sylfaen"/>
                <w:sz w:val="24"/>
                <w:szCs w:val="24"/>
                <w:lang w:val="ka-GE"/>
              </w:rPr>
              <w:t>ნაკბენი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გაკაწვრა</w:t>
            </w:r>
            <w:r w:rsidRPr="00A41538">
              <w:rPr>
                <w:rFonts w:ascii="Sylfaen" w:hAnsi="Sylfaen" w:cs="Calibri"/>
                <w:sz w:val="24"/>
                <w:szCs w:val="24"/>
                <w:lang w:val="ka-GE"/>
              </w:rPr>
              <w:t xml:space="preserve">, </w:t>
            </w:r>
            <w:r w:rsidRPr="00A41538">
              <w:rPr>
                <w:rFonts w:ascii="Sylfaen" w:hAnsi="Sylfaen" w:cs="Sylfaen"/>
                <w:sz w:val="24"/>
                <w:szCs w:val="24"/>
                <w:lang w:val="ka-GE"/>
              </w:rPr>
              <w:t>გალოკვა</w:t>
            </w:r>
            <w:r w:rsidRPr="00A41538">
              <w:rPr>
                <w:rFonts w:ascii="Sylfaen" w:hAnsi="Sylfaen" w:cs="Calibri"/>
                <w:sz w:val="24"/>
                <w:szCs w:val="24"/>
                <w:lang w:val="ka-GE"/>
              </w:rPr>
              <w:t xml:space="preserve"> </w:t>
            </w:r>
            <w:r w:rsidRPr="00A41538">
              <w:rPr>
                <w:rFonts w:ascii="Sylfaen" w:hAnsi="Sylfaen" w:cs="Sylfaen"/>
                <w:sz w:val="24"/>
                <w:szCs w:val="24"/>
                <w:lang w:val="ka-GE"/>
              </w:rPr>
              <w:t>გაჭრილ</w:t>
            </w:r>
            <w:r w:rsidRPr="00A41538">
              <w:rPr>
                <w:rFonts w:ascii="Sylfaen" w:hAnsi="Sylfaen" w:cs="Calibri"/>
                <w:sz w:val="24"/>
                <w:szCs w:val="24"/>
                <w:lang w:val="ka-GE"/>
              </w:rPr>
              <w:t xml:space="preserve"> </w:t>
            </w:r>
            <w:r w:rsidRPr="00A41538">
              <w:rPr>
                <w:rFonts w:ascii="Sylfaen" w:hAnsi="Sylfaen" w:cs="Sylfaen"/>
                <w:sz w:val="24"/>
                <w:szCs w:val="24"/>
                <w:lang w:val="ka-GE"/>
              </w:rPr>
              <w:t>კანზე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ლორწოვანი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გარსის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გალოკვის</w:t>
            </w:r>
            <w:r w:rsidRPr="00A41538">
              <w:rPr>
                <w:rFonts w:ascii="Sylfaen" w:hAnsi="Sylfaen" w:cs="Calibri"/>
                <w:sz w:val="24"/>
                <w:szCs w:val="24"/>
                <w:lang w:val="ka-GE"/>
              </w:rPr>
              <w:t xml:space="preserve">, </w:t>
            </w:r>
            <w:r w:rsidRPr="00A41538">
              <w:rPr>
                <w:rFonts w:ascii="Sylfaen" w:hAnsi="Sylfaen" w:cs="Sylfaen"/>
                <w:sz w:val="24"/>
                <w:szCs w:val="24"/>
                <w:lang w:val="ka-GE"/>
              </w:rPr>
              <w:t>ნერწყვის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ღამურებთან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p>
        </w:tc>
        <w:tc>
          <w:tcPr>
            <w:tcW w:w="4953" w:type="dxa"/>
          </w:tcPr>
          <w:p w14:paraId="2C342C32" w14:textId="77777777" w:rsidR="00285BF6" w:rsidRPr="00A41538" w:rsidRDefault="00285BF6" w:rsidP="00BA4412">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დაუყონებლივი</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იმუნოგლობულინის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ჭრილობის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ადგილობრივი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დამუშავება</w:t>
            </w:r>
          </w:p>
        </w:tc>
      </w:tr>
    </w:tbl>
    <w:p w14:paraId="7F47B1D5"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lastRenderedPageBreak/>
        <w:t xml:space="preserve">II </w:t>
      </w:r>
      <w:r w:rsidRPr="00A41538">
        <w:rPr>
          <w:rFonts w:ascii="Sylfaen" w:hAnsi="Sylfaen" w:cs="Sylfaen"/>
          <w:sz w:val="24"/>
          <w:szCs w:val="24"/>
          <w:lang w:val="ka-GE"/>
        </w:rPr>
        <w:t>და</w:t>
      </w:r>
      <w:r w:rsidRPr="00A41538">
        <w:rPr>
          <w:rFonts w:ascii="Sylfaen" w:hAnsi="Sylfaen" w:cs="Calibri"/>
          <w:sz w:val="24"/>
          <w:szCs w:val="24"/>
          <w:lang w:val="ka-GE"/>
        </w:rPr>
        <w:t xml:space="preserve">  III </w:t>
      </w:r>
      <w:r w:rsidRPr="00A41538">
        <w:rPr>
          <w:rFonts w:ascii="Sylfaen" w:hAnsi="Sylfaen" w:cs="Sylfaen"/>
          <w:sz w:val="24"/>
          <w:szCs w:val="24"/>
          <w:lang w:val="ka-GE"/>
        </w:rPr>
        <w:t>კატეგორიების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ფასდება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კატეგორიები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რომელთაც</w:t>
      </w:r>
      <w:r w:rsidRPr="00A41538">
        <w:rPr>
          <w:rFonts w:ascii="Sylfaen" w:hAnsi="Sylfaen" w:cs="Calibri"/>
          <w:sz w:val="24"/>
          <w:szCs w:val="24"/>
          <w:lang w:val="ka-GE"/>
        </w:rPr>
        <w:t xml:space="preserve"> </w:t>
      </w:r>
      <w:r w:rsidRPr="00A41538">
        <w:rPr>
          <w:rFonts w:ascii="Sylfaen" w:hAnsi="Sylfaen" w:cs="Sylfaen"/>
          <w:sz w:val="24"/>
          <w:szCs w:val="24"/>
          <w:lang w:val="ka-GE"/>
        </w:rPr>
        <w:t>ესაჭიროებათ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ექსპოზიციის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შემდგომი</w:t>
      </w:r>
      <w:r w:rsidRPr="00A41538">
        <w:rPr>
          <w:rFonts w:ascii="Sylfaen" w:hAnsi="Sylfaen" w:cs="Calibri"/>
          <w:sz w:val="24"/>
          <w:szCs w:val="24"/>
          <w:lang w:val="ka-GE"/>
        </w:rPr>
        <w:t xml:space="preserve"> </w:t>
      </w:r>
      <w:r w:rsidRPr="00A41538">
        <w:rPr>
          <w:rFonts w:ascii="Sylfaen" w:hAnsi="Sylfaen" w:cs="Sylfaen"/>
          <w:sz w:val="24"/>
          <w:szCs w:val="24"/>
          <w:lang w:val="ka-GE"/>
        </w:rPr>
        <w:t>პროფილაქტიკური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w:t>
      </w:r>
      <w:r w:rsidRPr="00A41538">
        <w:rPr>
          <w:rFonts w:ascii="Sylfaen" w:hAnsi="Sylfaen" w:cs="Calibri"/>
          <w:sz w:val="24"/>
          <w:szCs w:val="24"/>
          <w:lang w:val="ka-GE"/>
        </w:rPr>
        <w:t xml:space="preserve"> </w:t>
      </w:r>
      <w:r w:rsidRPr="00A41538">
        <w:rPr>
          <w:rFonts w:ascii="Sylfaen" w:hAnsi="Sylfaen" w:cs="Sylfaen"/>
          <w:sz w:val="24"/>
          <w:szCs w:val="24"/>
          <w:lang w:val="ka-GE"/>
        </w:rPr>
        <w:t>იზრდება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w:t>
      </w:r>
    </w:p>
    <w:p w14:paraId="7C7E2C24" w14:textId="77777777" w:rsidR="00285BF6" w:rsidRPr="00A41538" w:rsidRDefault="00285BF6" w:rsidP="00285BF6">
      <w:pPr>
        <w:pStyle w:val="ListParagraph"/>
        <w:numPr>
          <w:ilvl w:val="0"/>
          <w:numId w:val="331"/>
        </w:numPr>
        <w:spacing w:after="0" w:line="240" w:lineRule="auto"/>
        <w:jc w:val="both"/>
        <w:rPr>
          <w:rFonts w:ascii="Sylfaen" w:hAnsi="Sylfaen" w:cs="Calibri"/>
          <w:sz w:val="24"/>
          <w:szCs w:val="24"/>
          <w:lang w:val="ka-GE"/>
        </w:rPr>
      </w:pPr>
      <w:r w:rsidRPr="00A41538">
        <w:rPr>
          <w:rFonts w:ascii="Sylfaen" w:hAnsi="Sylfaen" w:cs="Sylfaen"/>
          <w:sz w:val="24"/>
          <w:szCs w:val="24"/>
          <w:lang w:val="ka-GE"/>
        </w:rPr>
        <w:t>ცხოველი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იკბინება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ცნობილია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ვექტორულ</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სახეობას</w:t>
      </w:r>
      <w:r w:rsidRPr="00A41538">
        <w:rPr>
          <w:rFonts w:ascii="Sylfaen" w:hAnsi="Sylfaen" w:cs="Calibri"/>
          <w:sz w:val="24"/>
          <w:szCs w:val="24"/>
          <w:lang w:val="ka-GE"/>
        </w:rPr>
        <w:t>;</w:t>
      </w:r>
    </w:p>
    <w:p w14:paraId="0F705359" w14:textId="77777777" w:rsidR="00285BF6" w:rsidRPr="00A41538" w:rsidRDefault="00285BF6" w:rsidP="00285BF6">
      <w:pPr>
        <w:pStyle w:val="ListParagraph"/>
        <w:numPr>
          <w:ilvl w:val="0"/>
          <w:numId w:val="331"/>
        </w:numPr>
        <w:spacing w:after="0" w:line="240" w:lineRule="auto"/>
        <w:jc w:val="both"/>
        <w:rPr>
          <w:rFonts w:ascii="Sylfaen" w:hAnsi="Sylfaen" w:cs="Calibri"/>
          <w:sz w:val="24"/>
          <w:szCs w:val="24"/>
          <w:lang w:val="ka-GE"/>
        </w:rPr>
      </w:pPr>
      <w:r w:rsidRPr="00A41538">
        <w:rPr>
          <w:rFonts w:ascii="Sylfaen" w:hAnsi="Sylfaen" w:cs="Sylfaen"/>
          <w:sz w:val="24"/>
          <w:szCs w:val="24"/>
          <w:lang w:val="ka-GE"/>
        </w:rPr>
        <w:t>გამოიყურება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ახასიათებს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არანორმალური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ქცევა</w:t>
      </w:r>
      <w:r w:rsidRPr="00A41538">
        <w:rPr>
          <w:rFonts w:ascii="Sylfaen" w:hAnsi="Sylfaen" w:cs="Calibri"/>
          <w:sz w:val="24"/>
          <w:szCs w:val="24"/>
          <w:lang w:val="ka-GE"/>
        </w:rPr>
        <w:t>;</w:t>
      </w:r>
    </w:p>
    <w:p w14:paraId="633A30F5" w14:textId="77777777" w:rsidR="00285BF6" w:rsidRPr="00A41538" w:rsidRDefault="00285BF6" w:rsidP="00285BF6">
      <w:pPr>
        <w:pStyle w:val="ListParagraph"/>
        <w:numPr>
          <w:ilvl w:val="0"/>
          <w:numId w:val="331"/>
        </w:numPr>
        <w:spacing w:after="0" w:line="240" w:lineRule="auto"/>
        <w:jc w:val="both"/>
        <w:rPr>
          <w:rFonts w:ascii="Sylfaen" w:hAnsi="Sylfaen" w:cs="Calibri"/>
          <w:sz w:val="24"/>
          <w:szCs w:val="24"/>
          <w:lang w:val="ka-GE"/>
        </w:rPr>
      </w:pPr>
      <w:r w:rsidRPr="00A41538">
        <w:rPr>
          <w:rFonts w:ascii="Sylfaen" w:hAnsi="Sylfaen" w:cs="Sylfaen"/>
          <w:sz w:val="24"/>
          <w:szCs w:val="24"/>
          <w:lang w:val="ka-GE"/>
        </w:rPr>
        <w:t>ჭრილობა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ლორწოვანი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გარსი</w:t>
      </w:r>
      <w:r w:rsidRPr="00A41538">
        <w:rPr>
          <w:rFonts w:ascii="Sylfaen" w:hAnsi="Sylfaen" w:cs="Calibri"/>
          <w:sz w:val="24"/>
          <w:szCs w:val="24"/>
          <w:lang w:val="ka-GE"/>
        </w:rPr>
        <w:t xml:space="preserve"> </w:t>
      </w:r>
      <w:r w:rsidRPr="00A41538">
        <w:rPr>
          <w:rFonts w:ascii="Sylfaen" w:hAnsi="Sylfaen" w:cs="Sylfaen"/>
          <w:sz w:val="24"/>
          <w:szCs w:val="24"/>
          <w:lang w:val="ka-GE"/>
        </w:rPr>
        <w:t>იყო</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ნერწყვით</w:t>
      </w:r>
      <w:r w:rsidRPr="00A41538">
        <w:rPr>
          <w:rFonts w:ascii="Sylfaen" w:hAnsi="Sylfaen" w:cs="Calibri"/>
          <w:sz w:val="24"/>
          <w:szCs w:val="24"/>
          <w:lang w:val="ka-GE"/>
        </w:rPr>
        <w:t>;</w:t>
      </w:r>
    </w:p>
    <w:p w14:paraId="4A75069D" w14:textId="77777777" w:rsidR="00285BF6" w:rsidRPr="00A41538" w:rsidRDefault="00285BF6" w:rsidP="00285BF6">
      <w:pPr>
        <w:pStyle w:val="ListParagraph"/>
        <w:numPr>
          <w:ilvl w:val="0"/>
          <w:numId w:val="331"/>
        </w:numPr>
        <w:spacing w:after="0" w:line="240" w:lineRule="auto"/>
        <w:jc w:val="both"/>
        <w:rPr>
          <w:rFonts w:ascii="Sylfaen" w:hAnsi="Sylfaen" w:cs="Calibri"/>
          <w:sz w:val="24"/>
          <w:szCs w:val="24"/>
        </w:rPr>
      </w:pPr>
      <w:r w:rsidRPr="00A41538">
        <w:rPr>
          <w:rFonts w:ascii="Sylfaen" w:hAnsi="Sylfaen" w:cs="Sylfaen"/>
          <w:sz w:val="24"/>
          <w:szCs w:val="24"/>
          <w:lang w:val="ka-GE"/>
        </w:rPr>
        <w:t>კბენა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იყო</w:t>
      </w:r>
      <w:r w:rsidRPr="00A41538">
        <w:rPr>
          <w:rFonts w:ascii="Sylfaen" w:hAnsi="Sylfaen" w:cs="Calibri"/>
          <w:sz w:val="24"/>
          <w:szCs w:val="24"/>
          <w:lang w:val="ka-GE"/>
        </w:rPr>
        <w:t xml:space="preserve"> </w:t>
      </w:r>
      <w:r w:rsidRPr="00A41538">
        <w:rPr>
          <w:rFonts w:ascii="Sylfaen" w:hAnsi="Sylfaen" w:cs="Sylfaen"/>
          <w:sz w:val="24"/>
          <w:szCs w:val="24"/>
          <w:lang w:val="ka-GE"/>
        </w:rPr>
        <w:t>პროვოცირებული</w:t>
      </w:r>
      <w:r w:rsidRPr="00A41538">
        <w:rPr>
          <w:rFonts w:ascii="Sylfaen" w:hAnsi="Sylfaen" w:cs="Calibri"/>
          <w:sz w:val="24"/>
          <w:szCs w:val="24"/>
          <w:lang w:val="ka-GE"/>
        </w:rPr>
        <w:t>;</w:t>
      </w:r>
    </w:p>
    <w:p w14:paraId="068B8630" w14:textId="77777777" w:rsidR="00285BF6" w:rsidRPr="00A41538" w:rsidRDefault="00285BF6" w:rsidP="00285BF6">
      <w:pPr>
        <w:pStyle w:val="ListParagraph"/>
        <w:numPr>
          <w:ilvl w:val="0"/>
          <w:numId w:val="331"/>
        </w:numPr>
        <w:spacing w:after="0" w:line="240" w:lineRule="auto"/>
        <w:jc w:val="both"/>
        <w:rPr>
          <w:rFonts w:ascii="Sylfaen" w:hAnsi="Sylfaen" w:cs="Calibri"/>
          <w:sz w:val="24"/>
          <w:szCs w:val="24"/>
        </w:rPr>
      </w:pPr>
      <w:r w:rsidRPr="00A41538">
        <w:rPr>
          <w:rFonts w:ascii="Sylfaen" w:hAnsi="Sylfaen" w:cs="Sylfaen"/>
          <w:sz w:val="24"/>
          <w:szCs w:val="24"/>
          <w:lang w:val="ka-GE"/>
        </w:rPr>
        <w:t>ცხოველი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იყო</w:t>
      </w:r>
      <w:r w:rsidRPr="00A41538">
        <w:rPr>
          <w:rFonts w:ascii="Sylfaen" w:hAnsi="Sylfaen" w:cs="Calibri"/>
          <w:sz w:val="24"/>
          <w:szCs w:val="24"/>
          <w:lang w:val="ka-GE"/>
        </w:rPr>
        <w:t xml:space="preserve"> </w:t>
      </w:r>
      <w:r w:rsidRPr="00A41538">
        <w:rPr>
          <w:rFonts w:ascii="Sylfaen" w:hAnsi="Sylfaen" w:cs="Sylfaen"/>
          <w:sz w:val="24"/>
          <w:szCs w:val="24"/>
          <w:lang w:val="ka-GE"/>
        </w:rPr>
        <w:t>აცრილი</w:t>
      </w:r>
      <w:r w:rsidRPr="00A41538">
        <w:rPr>
          <w:rFonts w:ascii="Sylfaen" w:hAnsi="Sylfaen" w:cs="Calibri"/>
          <w:sz w:val="24"/>
          <w:szCs w:val="24"/>
          <w:lang w:val="ka-GE"/>
        </w:rPr>
        <w:t>;</w:t>
      </w:r>
    </w:p>
    <w:p w14:paraId="31A7880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განვითარებად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ქვეყნებში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მარტო</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სტატუსი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გათვალისწინებული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ეჭვის</w:t>
      </w:r>
      <w:r w:rsidRPr="00A41538">
        <w:rPr>
          <w:rFonts w:ascii="Sylfaen" w:hAnsi="Sylfaen" w:cs="Calibri"/>
          <w:sz w:val="24"/>
          <w:szCs w:val="24"/>
          <w:lang w:val="ka-GE"/>
        </w:rPr>
        <w:t xml:space="preserve"> </w:t>
      </w:r>
      <w:r w:rsidRPr="00A41538">
        <w:rPr>
          <w:rFonts w:ascii="Sylfaen" w:hAnsi="Sylfaen" w:cs="Sylfaen"/>
          <w:sz w:val="24"/>
          <w:szCs w:val="24"/>
          <w:lang w:val="ka-GE"/>
        </w:rPr>
        <w:t>ქვეშ</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საიკითხი</w:t>
      </w:r>
      <w:r w:rsidRPr="00A41538">
        <w:rPr>
          <w:rFonts w:ascii="Sylfaen" w:hAnsi="Sylfaen" w:cs="Calibri"/>
          <w:sz w:val="24"/>
          <w:szCs w:val="24"/>
          <w:lang w:val="ka-GE"/>
        </w:rPr>
        <w:t xml:space="preserve"> </w:t>
      </w:r>
      <w:r w:rsidRPr="00A41538">
        <w:rPr>
          <w:rFonts w:ascii="Sylfaen" w:hAnsi="Sylfaen" w:cs="Sylfaen"/>
          <w:sz w:val="24"/>
          <w:szCs w:val="24"/>
          <w:lang w:val="ka-GE"/>
        </w:rPr>
        <w:t>ეხება</w:t>
      </w:r>
      <w:r w:rsidRPr="00A41538">
        <w:rPr>
          <w:rFonts w:ascii="Sylfaen" w:hAnsi="Sylfaen" w:cs="Calibri"/>
          <w:sz w:val="24"/>
          <w:szCs w:val="24"/>
          <w:lang w:val="ka-GE"/>
        </w:rPr>
        <w:t xml:space="preserve"> </w:t>
      </w:r>
      <w:r w:rsidRPr="00A41538">
        <w:rPr>
          <w:rFonts w:ascii="Sylfaen" w:hAnsi="Sylfaen" w:cs="Sylfaen"/>
          <w:sz w:val="24"/>
          <w:szCs w:val="24"/>
          <w:lang w:val="ka-GE"/>
        </w:rPr>
        <w:t>პროფილაქტიკის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დაწყებას</w:t>
      </w:r>
      <w:r w:rsidRPr="00A41538">
        <w:rPr>
          <w:rFonts w:ascii="Sylfaen" w:hAnsi="Sylfaen" w:cs="Calibri"/>
          <w:sz w:val="24"/>
          <w:szCs w:val="24"/>
          <w:lang w:val="ka-GE"/>
        </w:rPr>
        <w:t>.</w:t>
      </w:r>
    </w:p>
    <w:p w14:paraId="031B1F70"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რისკის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ჯგუფები</w:t>
      </w:r>
      <w:r w:rsidRPr="00A41538">
        <w:rPr>
          <w:rFonts w:ascii="Sylfaen" w:hAnsi="Sylfaen" w:cs="Calibri"/>
          <w:b/>
          <w:sz w:val="24"/>
          <w:szCs w:val="24"/>
          <w:lang w:val="ka-GE"/>
        </w:rPr>
        <w:t>:</w:t>
      </w:r>
    </w:p>
    <w:p w14:paraId="4291AE74"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ძაღლის</w:t>
      </w:r>
      <w:r w:rsidRPr="00A41538">
        <w:rPr>
          <w:rFonts w:ascii="Sylfaen" w:hAnsi="Sylfaen" w:cs="Calibri"/>
          <w:sz w:val="24"/>
          <w:szCs w:val="24"/>
          <w:lang w:val="ka-GE"/>
        </w:rPr>
        <w:t xml:space="preserve"> </w:t>
      </w:r>
      <w:r w:rsidRPr="00A41538">
        <w:rPr>
          <w:rFonts w:ascii="Sylfaen" w:hAnsi="Sylfaen" w:cs="Sylfaen"/>
          <w:sz w:val="24"/>
          <w:szCs w:val="24"/>
          <w:lang w:val="ka-GE"/>
        </w:rPr>
        <w:t>ცოფი</w:t>
      </w:r>
      <w:r w:rsidRPr="00A41538">
        <w:rPr>
          <w:rFonts w:ascii="Sylfaen" w:hAnsi="Sylfaen" w:cs="Calibri"/>
          <w:sz w:val="24"/>
          <w:szCs w:val="24"/>
          <w:lang w:val="ka-GE"/>
        </w:rPr>
        <w:t xml:space="preserve"> </w:t>
      </w:r>
      <w:r w:rsidRPr="00A41538">
        <w:rPr>
          <w:rFonts w:ascii="Sylfaen" w:hAnsi="Sylfaen" w:cs="Sylfaen"/>
          <w:sz w:val="24"/>
          <w:szCs w:val="24"/>
          <w:lang w:val="ka-GE"/>
        </w:rPr>
        <w:t>პოტენციურ</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საფრთხეს</w:t>
      </w:r>
      <w:r w:rsidRPr="00A41538">
        <w:rPr>
          <w:rFonts w:ascii="Sylfaen" w:hAnsi="Sylfaen" w:cs="Calibri"/>
          <w:sz w:val="24"/>
          <w:szCs w:val="24"/>
          <w:lang w:val="ka-GE"/>
        </w:rPr>
        <w:t xml:space="preserve">  3 </w:t>
      </w:r>
      <w:r w:rsidRPr="00A41538">
        <w:rPr>
          <w:rFonts w:ascii="Sylfaen" w:hAnsi="Sylfaen" w:cs="Sylfaen"/>
          <w:sz w:val="24"/>
          <w:szCs w:val="24"/>
          <w:lang w:val="ka-GE"/>
        </w:rPr>
        <w:t>მილიონზე</w:t>
      </w:r>
      <w:r w:rsidRPr="00A41538">
        <w:rPr>
          <w:rFonts w:ascii="Sylfaen" w:hAnsi="Sylfaen" w:cs="Calibri"/>
          <w:sz w:val="24"/>
          <w:szCs w:val="24"/>
          <w:lang w:val="ka-GE"/>
        </w:rPr>
        <w:t xml:space="preserve"> </w:t>
      </w:r>
      <w:r w:rsidRPr="00A41538">
        <w:rPr>
          <w:rFonts w:ascii="Sylfaen" w:hAnsi="Sylfaen" w:cs="Sylfaen"/>
          <w:sz w:val="24"/>
          <w:szCs w:val="24"/>
          <w:lang w:val="ka-GE"/>
        </w:rPr>
        <w:t>მეტ</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ადამიანს</w:t>
      </w:r>
      <w:r w:rsidRPr="00A41538">
        <w:rPr>
          <w:rFonts w:ascii="Sylfaen" w:hAnsi="Sylfaen" w:cs="Calibri"/>
          <w:sz w:val="24"/>
          <w:szCs w:val="24"/>
          <w:lang w:val="ka-GE"/>
        </w:rPr>
        <w:t xml:space="preserve"> </w:t>
      </w:r>
      <w:r w:rsidRPr="00A41538">
        <w:rPr>
          <w:rFonts w:ascii="Sylfaen" w:hAnsi="Sylfaen" w:cs="Sylfaen"/>
          <w:sz w:val="24"/>
          <w:szCs w:val="24"/>
          <w:lang w:val="ka-GE"/>
        </w:rPr>
        <w:t>უქმნის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აზიასა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აფრიკაში</w:t>
      </w:r>
      <w:r w:rsidRPr="00A41538">
        <w:rPr>
          <w:rFonts w:ascii="Sylfaen" w:hAnsi="Sylfaen" w:cs="Calibri"/>
          <w:sz w:val="24"/>
          <w:szCs w:val="24"/>
          <w:lang w:val="ka-GE"/>
        </w:rPr>
        <w:t xml:space="preserve"> და ასევე ხშირია საქართველოში. </w:t>
      </w:r>
    </w:p>
    <w:p w14:paraId="69DE7CC5"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მიუხედავად</w:t>
      </w:r>
      <w:r w:rsidRPr="00A41538">
        <w:rPr>
          <w:rFonts w:ascii="Sylfaen" w:hAnsi="Sylfaen" w:cs="Calibri"/>
          <w:sz w:val="24"/>
          <w:szCs w:val="24"/>
          <w:lang w:val="ka-GE"/>
        </w:rPr>
        <w:t xml:space="preserve"> </w:t>
      </w:r>
      <w:r w:rsidRPr="00A41538">
        <w:rPr>
          <w:rFonts w:ascii="Sylfaen" w:hAnsi="Sylfaen" w:cs="Sylfaen"/>
          <w:sz w:val="24"/>
          <w:szCs w:val="24"/>
          <w:lang w:val="ka-GE"/>
        </w:rPr>
        <w:t>იმისა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ცოფი</w:t>
      </w:r>
      <w:r w:rsidRPr="00A41538">
        <w:rPr>
          <w:rFonts w:ascii="Sylfaen" w:hAnsi="Sylfaen" w:cs="Calibri"/>
          <w:sz w:val="24"/>
          <w:szCs w:val="24"/>
          <w:lang w:val="ka-GE"/>
        </w:rPr>
        <w:t xml:space="preserve"> </w:t>
      </w:r>
      <w:r w:rsidRPr="00A41538">
        <w:rPr>
          <w:rFonts w:ascii="Sylfaen" w:hAnsi="Sylfaen" w:cs="Sylfaen"/>
          <w:sz w:val="24"/>
          <w:szCs w:val="24"/>
          <w:lang w:val="ka-GE"/>
        </w:rPr>
        <w:t>მოქმედებს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ასაკობრივ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ჯგუფზე</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ხშირად</w:t>
      </w:r>
      <w:r w:rsidRPr="00A41538">
        <w:rPr>
          <w:rFonts w:ascii="Sylfaen" w:hAnsi="Sylfaen" w:cs="Calibri"/>
          <w:sz w:val="24"/>
          <w:szCs w:val="24"/>
          <w:lang w:val="ka-GE"/>
        </w:rPr>
        <w:t xml:space="preserve"> </w:t>
      </w:r>
      <w:r w:rsidRPr="00A41538">
        <w:rPr>
          <w:rFonts w:ascii="Sylfaen" w:hAnsi="Sylfaen" w:cs="Sylfaen"/>
          <w:sz w:val="24"/>
          <w:szCs w:val="24"/>
          <w:lang w:val="ka-GE"/>
        </w:rPr>
        <w:t>გვხვდება</w:t>
      </w:r>
      <w:r w:rsidRPr="00A41538">
        <w:rPr>
          <w:rFonts w:ascii="Sylfaen" w:hAnsi="Sylfaen" w:cs="Calibri"/>
          <w:sz w:val="24"/>
          <w:szCs w:val="24"/>
          <w:lang w:val="ka-GE"/>
        </w:rPr>
        <w:t xml:space="preserve"> 15 </w:t>
      </w:r>
      <w:r w:rsidRPr="00A41538">
        <w:rPr>
          <w:rFonts w:ascii="Sylfaen" w:hAnsi="Sylfaen" w:cs="Sylfaen"/>
          <w:sz w:val="24"/>
          <w:szCs w:val="24"/>
          <w:lang w:val="ka-GE"/>
        </w:rPr>
        <w:t>წლამდე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ბავშვებში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შემდგომი</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პროფილაქტიკური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საშუალოდ</w:t>
      </w:r>
      <w:r w:rsidRPr="00A41538">
        <w:rPr>
          <w:rFonts w:ascii="Sylfaen" w:hAnsi="Sylfaen" w:cs="Calibri"/>
          <w:sz w:val="24"/>
          <w:szCs w:val="24"/>
          <w:lang w:val="ka-GE"/>
        </w:rPr>
        <w:t xml:space="preserve"> 40 </w:t>
      </w:r>
      <w:r w:rsidRPr="00A41538">
        <w:rPr>
          <w:rFonts w:ascii="Sylfaen" w:hAnsi="Sylfaen" w:cs="Sylfaen"/>
          <w:sz w:val="24"/>
          <w:szCs w:val="24"/>
          <w:lang w:val="ka-GE"/>
        </w:rPr>
        <w:t>შემთხვევებში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5-14 </w:t>
      </w:r>
      <w:r w:rsidRPr="00A41538">
        <w:rPr>
          <w:rFonts w:ascii="Sylfaen" w:hAnsi="Sylfaen" w:cs="Sylfaen"/>
          <w:sz w:val="24"/>
          <w:szCs w:val="24"/>
          <w:lang w:val="ka-GE"/>
        </w:rPr>
        <w:t>წლამდე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ბავშვებში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უმეტესობაც</w:t>
      </w:r>
      <w:r w:rsidRPr="00A41538">
        <w:rPr>
          <w:rFonts w:ascii="Sylfaen" w:hAnsi="Sylfaen" w:cs="Calibri"/>
          <w:sz w:val="24"/>
          <w:szCs w:val="24"/>
          <w:lang w:val="ka-GE"/>
        </w:rPr>
        <w:t xml:space="preserve">  </w:t>
      </w:r>
      <w:r w:rsidRPr="00A41538">
        <w:rPr>
          <w:rFonts w:ascii="Sylfaen" w:hAnsi="Sylfaen" w:cs="Sylfaen"/>
          <w:sz w:val="24"/>
          <w:szCs w:val="24"/>
          <w:lang w:val="ka-GE"/>
        </w:rPr>
        <w:t>მამრობითი</w:t>
      </w:r>
      <w:r w:rsidRPr="00A41538">
        <w:rPr>
          <w:rFonts w:ascii="Sylfaen" w:hAnsi="Sylfaen" w:cs="Calibri"/>
          <w:sz w:val="24"/>
          <w:szCs w:val="24"/>
          <w:lang w:val="ka-GE"/>
        </w:rPr>
        <w:t xml:space="preserve"> </w:t>
      </w:r>
      <w:r w:rsidRPr="00A41538">
        <w:rPr>
          <w:rFonts w:ascii="Sylfaen" w:hAnsi="Sylfaen" w:cs="Sylfaen"/>
          <w:sz w:val="24"/>
          <w:szCs w:val="24"/>
          <w:lang w:val="ka-GE"/>
        </w:rPr>
        <w:t>სქესისაა</w:t>
      </w:r>
      <w:r w:rsidRPr="00A41538">
        <w:rPr>
          <w:rFonts w:ascii="Sylfaen" w:hAnsi="Sylfaen" w:cs="Calibri"/>
          <w:sz w:val="24"/>
          <w:szCs w:val="24"/>
          <w:lang w:val="ka-GE"/>
        </w:rPr>
        <w:t>.</w:t>
      </w:r>
    </w:p>
    <w:p w14:paraId="1765803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ქვეშ</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ვინც</w:t>
      </w:r>
      <w:r w:rsidRPr="00A41538">
        <w:rPr>
          <w:rFonts w:ascii="Sylfaen" w:hAnsi="Sylfaen" w:cs="Calibri"/>
          <w:sz w:val="24"/>
          <w:szCs w:val="24"/>
          <w:lang w:val="ka-GE"/>
        </w:rPr>
        <w:t xml:space="preserve"> </w:t>
      </w:r>
      <w:r w:rsidRPr="00A41538">
        <w:rPr>
          <w:rFonts w:ascii="Sylfaen" w:hAnsi="Sylfaen" w:cs="Sylfaen"/>
          <w:sz w:val="24"/>
          <w:szCs w:val="24"/>
          <w:lang w:val="ka-GE"/>
        </w:rPr>
        <w:t>მუდმივად</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ხშირად</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აღმოჩნდნენ</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კონტაქტში</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თავიანთი</w:t>
      </w:r>
      <w:r w:rsidRPr="00A41538">
        <w:rPr>
          <w:rFonts w:ascii="Sylfaen" w:hAnsi="Sylfaen" w:cs="Calibri"/>
          <w:sz w:val="24"/>
          <w:szCs w:val="24"/>
          <w:lang w:val="ka-GE"/>
        </w:rPr>
        <w:t xml:space="preserve"> </w:t>
      </w:r>
      <w:r w:rsidRPr="00A41538">
        <w:rPr>
          <w:rFonts w:ascii="Sylfaen" w:hAnsi="Sylfaen" w:cs="Sylfaen"/>
          <w:sz w:val="24"/>
          <w:szCs w:val="24"/>
          <w:lang w:val="ka-GE"/>
        </w:rPr>
        <w:t>ბუნებრივი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საცხოვრებელის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საქმიანობის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w:t>
      </w:r>
      <w:r w:rsidRPr="00A41538">
        <w:rPr>
          <w:rFonts w:ascii="Sylfaen" w:hAnsi="Sylfaen" w:cs="Calibri"/>
          <w:sz w:val="24"/>
          <w:szCs w:val="24"/>
          <w:lang w:val="ka-GE"/>
        </w:rPr>
        <w:t>.</w:t>
      </w:r>
    </w:p>
    <w:p w14:paraId="2BF5628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მოგზაურები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ინტენსიურ</w:t>
      </w:r>
      <w:r w:rsidRPr="00A41538">
        <w:rPr>
          <w:rFonts w:ascii="Sylfaen" w:hAnsi="Sylfaen" w:cs="Calibri"/>
          <w:sz w:val="24"/>
          <w:szCs w:val="24"/>
          <w:lang w:val="ka-GE"/>
        </w:rPr>
        <w:t xml:space="preserve"> </w:t>
      </w:r>
      <w:r w:rsidRPr="00A41538">
        <w:rPr>
          <w:rFonts w:ascii="Sylfaen" w:hAnsi="Sylfaen" w:cs="Sylfaen"/>
          <w:sz w:val="24"/>
          <w:szCs w:val="24"/>
          <w:lang w:val="ka-GE"/>
        </w:rPr>
        <w:t>გარე</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კონტაქტში</w:t>
      </w:r>
      <w:r w:rsidRPr="00A41538">
        <w:rPr>
          <w:rFonts w:ascii="Sylfaen" w:hAnsi="Sylfaen" w:cs="Calibri"/>
          <w:sz w:val="24"/>
          <w:szCs w:val="24"/>
          <w:lang w:val="ka-GE"/>
        </w:rPr>
        <w:t xml:space="preserve"> </w:t>
      </w:r>
      <w:r w:rsidRPr="00A41538">
        <w:rPr>
          <w:rFonts w:ascii="Sylfaen" w:hAnsi="Sylfaen" w:cs="Sylfaen"/>
          <w:sz w:val="24"/>
          <w:szCs w:val="24"/>
          <w:lang w:val="ka-GE"/>
        </w:rPr>
        <w:t>სოფლის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მატარებელ</w:t>
      </w:r>
      <w:r w:rsidRPr="00A41538">
        <w:rPr>
          <w:rFonts w:ascii="Sylfaen" w:hAnsi="Sylfaen" w:cs="Calibri"/>
          <w:sz w:val="24"/>
          <w:szCs w:val="24"/>
          <w:lang w:val="ka-GE"/>
        </w:rPr>
        <w:t xml:space="preserve"> </w:t>
      </w:r>
      <w:r w:rsidRPr="00A41538">
        <w:rPr>
          <w:rFonts w:ascii="Sylfaen" w:hAnsi="Sylfaen" w:cs="Sylfaen"/>
          <w:sz w:val="24"/>
          <w:szCs w:val="24"/>
          <w:lang w:val="ka-GE"/>
        </w:rPr>
        <w:t>ტერიტორიასთან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სადაც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შესაბამისი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სამედიცინო</w:t>
      </w:r>
      <w:r w:rsidRPr="00A41538">
        <w:rPr>
          <w:rFonts w:ascii="Sylfaen" w:hAnsi="Sylfaen" w:cs="Calibri"/>
          <w:sz w:val="24"/>
          <w:szCs w:val="24"/>
          <w:lang w:val="ka-GE"/>
        </w:rPr>
        <w:t xml:space="preserve"> </w:t>
      </w:r>
      <w:r w:rsidRPr="00A41538">
        <w:rPr>
          <w:rFonts w:ascii="Sylfaen" w:hAnsi="Sylfaen" w:cs="Sylfaen"/>
          <w:sz w:val="24"/>
          <w:szCs w:val="24"/>
          <w:lang w:val="ka-GE"/>
        </w:rPr>
        <w:t>მომსახურება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შეზღუდული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ჩაითვალონ</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ქვეშ</w:t>
      </w:r>
      <w:r w:rsidRPr="00A41538">
        <w:rPr>
          <w:rFonts w:ascii="Sylfaen" w:hAnsi="Sylfaen" w:cs="Calibri"/>
          <w:sz w:val="24"/>
          <w:szCs w:val="24"/>
          <w:lang w:val="ka-GE"/>
        </w:rPr>
        <w:t xml:space="preserve"> </w:t>
      </w:r>
      <w:r w:rsidRPr="00A41538">
        <w:rPr>
          <w:rFonts w:ascii="Sylfaen" w:hAnsi="Sylfaen" w:cs="Sylfaen"/>
          <w:sz w:val="24"/>
          <w:szCs w:val="24"/>
          <w:lang w:val="ka-GE"/>
        </w:rPr>
        <w:t>მყოფებად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მიუხედავად</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ტერიტორიაზე</w:t>
      </w:r>
      <w:r w:rsidRPr="00A41538">
        <w:rPr>
          <w:rFonts w:ascii="Sylfaen" w:hAnsi="Sylfaen" w:cs="Calibri"/>
          <w:sz w:val="24"/>
          <w:szCs w:val="24"/>
          <w:lang w:val="ka-GE"/>
        </w:rPr>
        <w:t xml:space="preserve"> </w:t>
      </w:r>
      <w:r w:rsidRPr="00A41538">
        <w:rPr>
          <w:rFonts w:ascii="Sylfaen" w:hAnsi="Sylfaen" w:cs="Sylfaen"/>
          <w:sz w:val="24"/>
          <w:szCs w:val="24"/>
          <w:lang w:val="ka-GE"/>
        </w:rPr>
        <w:t>ყოფნის</w:t>
      </w:r>
      <w:r w:rsidRPr="00A41538">
        <w:rPr>
          <w:rFonts w:ascii="Sylfaen" w:hAnsi="Sylfaen" w:cs="Calibri"/>
          <w:sz w:val="24"/>
          <w:szCs w:val="24"/>
          <w:lang w:val="ka-GE"/>
        </w:rPr>
        <w:t xml:space="preserve"> </w:t>
      </w:r>
      <w:r w:rsidRPr="00A41538">
        <w:rPr>
          <w:rFonts w:ascii="Sylfaen" w:hAnsi="Sylfaen" w:cs="Sylfaen"/>
          <w:sz w:val="24"/>
          <w:szCs w:val="24"/>
          <w:lang w:val="ka-GE"/>
        </w:rPr>
        <w:t>ხანგრძლივობისა</w:t>
      </w:r>
      <w:r w:rsidRPr="00A41538">
        <w:rPr>
          <w:rFonts w:ascii="Sylfaen" w:hAnsi="Sylfaen" w:cs="Calibri"/>
          <w:sz w:val="24"/>
          <w:szCs w:val="24"/>
          <w:lang w:val="ka-GE"/>
        </w:rPr>
        <w:t xml:space="preserve">. </w:t>
      </w:r>
    </w:p>
    <w:p w14:paraId="7FD0A722"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პრევენცია</w:t>
      </w:r>
      <w:r w:rsidRPr="00A41538">
        <w:rPr>
          <w:rFonts w:ascii="Sylfaen" w:hAnsi="Sylfaen" w:cs="Calibri"/>
          <w:color w:val="auto"/>
          <w:sz w:val="24"/>
          <w:szCs w:val="24"/>
          <w:lang w:val="ka-GE"/>
        </w:rPr>
        <w:t>:</w:t>
      </w:r>
    </w:p>
    <w:p w14:paraId="02A8AD01"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ძაღლებში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ცოფის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ვირუსის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გამორიცხვა</w:t>
      </w:r>
    </w:p>
    <w:p w14:paraId="1C01B73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ცოფი</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პრევენცირებად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აცილების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ეფექტური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სტრატეგია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ძაღლებში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გამორიცხვა</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ვაქცინაციამ</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ძირითადად</w:t>
      </w:r>
      <w:r w:rsidRPr="00A41538">
        <w:rPr>
          <w:rFonts w:ascii="Sylfaen" w:hAnsi="Sylfaen" w:cs="Calibri"/>
          <w:sz w:val="24"/>
          <w:szCs w:val="24"/>
          <w:lang w:val="ka-GE"/>
        </w:rPr>
        <w:t xml:space="preserve"> </w:t>
      </w:r>
      <w:r w:rsidRPr="00A41538">
        <w:rPr>
          <w:rFonts w:ascii="Sylfaen" w:hAnsi="Sylfaen" w:cs="Sylfaen"/>
          <w:sz w:val="24"/>
          <w:szCs w:val="24"/>
          <w:lang w:val="ka-GE"/>
        </w:rPr>
        <w:t>ძაღლების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შეამცირა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ადამინათა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ქვეყანაში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განსაკუთრებით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ლათინურ</w:t>
      </w:r>
      <w:r w:rsidRPr="00A41538">
        <w:rPr>
          <w:rFonts w:ascii="Sylfaen" w:hAnsi="Sylfaen" w:cs="Calibri"/>
          <w:sz w:val="24"/>
          <w:szCs w:val="24"/>
          <w:lang w:val="ka-GE"/>
        </w:rPr>
        <w:t xml:space="preserve"> </w:t>
      </w:r>
      <w:r w:rsidRPr="00A41538">
        <w:rPr>
          <w:rFonts w:ascii="Sylfaen" w:hAnsi="Sylfaen" w:cs="Sylfaen"/>
          <w:sz w:val="24"/>
          <w:szCs w:val="24"/>
          <w:lang w:val="ka-GE"/>
        </w:rPr>
        <w:t>ამერიკაში</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გარდაცვლილ</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ბოლო</w:t>
      </w:r>
      <w:r w:rsidRPr="00A41538">
        <w:rPr>
          <w:rFonts w:ascii="Sylfaen" w:hAnsi="Sylfaen" w:cs="Calibri"/>
          <w:sz w:val="24"/>
          <w:szCs w:val="24"/>
          <w:lang w:val="ka-GE"/>
        </w:rPr>
        <w:t xml:space="preserve"> </w:t>
      </w:r>
      <w:r w:rsidRPr="00A41538">
        <w:rPr>
          <w:rFonts w:ascii="Sylfaen" w:hAnsi="Sylfaen" w:cs="Sylfaen"/>
          <w:sz w:val="24"/>
          <w:szCs w:val="24"/>
          <w:lang w:val="ka-GE"/>
        </w:rPr>
        <w:t>დროინდელი</w:t>
      </w:r>
      <w:r w:rsidRPr="00A41538">
        <w:rPr>
          <w:rFonts w:ascii="Sylfaen" w:hAnsi="Sylfaen" w:cs="Calibri"/>
          <w:sz w:val="24"/>
          <w:szCs w:val="24"/>
          <w:lang w:val="ka-GE"/>
        </w:rPr>
        <w:t xml:space="preserve"> </w:t>
      </w:r>
      <w:r w:rsidRPr="00A41538">
        <w:rPr>
          <w:rFonts w:ascii="Sylfaen" w:hAnsi="Sylfaen" w:cs="Sylfaen"/>
          <w:sz w:val="24"/>
          <w:szCs w:val="24"/>
          <w:lang w:val="ka-GE"/>
        </w:rPr>
        <w:t>ზრდა</w:t>
      </w:r>
      <w:r w:rsidRPr="00A41538">
        <w:rPr>
          <w:rFonts w:ascii="Sylfaen" w:hAnsi="Sylfaen" w:cs="Calibri"/>
          <w:sz w:val="24"/>
          <w:szCs w:val="24"/>
          <w:lang w:val="ka-GE"/>
        </w:rPr>
        <w:t xml:space="preserve"> </w:t>
      </w:r>
      <w:r w:rsidRPr="00A41538">
        <w:rPr>
          <w:rFonts w:ascii="Sylfaen" w:hAnsi="Sylfaen" w:cs="Sylfaen"/>
          <w:sz w:val="24"/>
          <w:szCs w:val="24"/>
          <w:lang w:val="ka-GE"/>
        </w:rPr>
        <w:t>აფრიკის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ლათინურ</w:t>
      </w:r>
      <w:r w:rsidRPr="00A41538">
        <w:rPr>
          <w:rFonts w:ascii="Sylfaen" w:hAnsi="Sylfaen" w:cs="Calibri"/>
          <w:sz w:val="24"/>
          <w:szCs w:val="24"/>
          <w:lang w:val="ka-GE"/>
        </w:rPr>
        <w:t xml:space="preserve"> </w:t>
      </w:r>
      <w:r w:rsidRPr="00A41538">
        <w:rPr>
          <w:rFonts w:ascii="Sylfaen" w:hAnsi="Sylfaen" w:cs="Sylfaen"/>
          <w:sz w:val="24"/>
          <w:szCs w:val="24"/>
          <w:lang w:val="ka-GE"/>
        </w:rPr>
        <w:t>ამერიკაში</w:t>
      </w:r>
      <w:r w:rsidRPr="00A41538">
        <w:rPr>
          <w:rFonts w:ascii="Sylfaen" w:hAnsi="Sylfaen" w:cs="Calibri"/>
          <w:sz w:val="24"/>
          <w:szCs w:val="24"/>
          <w:lang w:val="ka-GE"/>
        </w:rPr>
        <w:t xml:space="preserve"> </w:t>
      </w:r>
      <w:r w:rsidRPr="00A41538">
        <w:rPr>
          <w:rFonts w:ascii="Sylfaen" w:hAnsi="Sylfaen" w:cs="Sylfaen"/>
          <w:sz w:val="24"/>
          <w:szCs w:val="24"/>
          <w:lang w:val="ka-GE"/>
        </w:rPr>
        <w:t>მიუნიშნებს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ფაქტს</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ხელახლა</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წარმოჩინდება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საზოგადოებრივი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ყურადღების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საკითხი</w:t>
      </w:r>
      <w:r w:rsidRPr="00A41538">
        <w:rPr>
          <w:rFonts w:ascii="Sylfaen" w:hAnsi="Sylfaen" w:cs="Calibri"/>
          <w:sz w:val="24"/>
          <w:szCs w:val="24"/>
          <w:lang w:val="ka-GE"/>
        </w:rPr>
        <w:t>.</w:t>
      </w:r>
    </w:p>
    <w:p w14:paraId="08DD6C48" w14:textId="77777777" w:rsidR="00285BF6" w:rsidRPr="00A41538" w:rsidRDefault="00285BF6" w:rsidP="00285BF6">
      <w:pPr>
        <w:pStyle w:val="Heading2"/>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პროფილაქტიკური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იმუნიზაცია</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ადამიანებში</w:t>
      </w:r>
      <w:r w:rsidRPr="00A41538">
        <w:rPr>
          <w:rFonts w:ascii="Sylfaen" w:hAnsi="Sylfaen" w:cs="Calibri"/>
          <w:color w:val="auto"/>
          <w:sz w:val="24"/>
          <w:szCs w:val="24"/>
          <w:lang w:val="ka-GE"/>
        </w:rPr>
        <w:t>:</w:t>
      </w:r>
    </w:p>
    <w:p w14:paraId="318FC758"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უსაფრთხო</w:t>
      </w:r>
      <w:r w:rsidRPr="00A41538">
        <w:rPr>
          <w:rFonts w:ascii="Sylfaen" w:hAnsi="Sylfaen" w:cs="Calibri"/>
          <w:sz w:val="24"/>
          <w:szCs w:val="24"/>
          <w:lang w:val="ka-GE"/>
        </w:rPr>
        <w:t xml:space="preserve">, </w:t>
      </w:r>
      <w:r w:rsidRPr="00A41538">
        <w:rPr>
          <w:rFonts w:ascii="Sylfaen" w:hAnsi="Sylfaen" w:cs="Sylfaen"/>
          <w:sz w:val="24"/>
          <w:szCs w:val="24"/>
          <w:lang w:val="ka-GE"/>
        </w:rPr>
        <w:t>ეფექტური</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წინა</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პერიოდის</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იმუნიზაციისათვის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რეკომენდებულია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მოგზაურთათვის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ბევრ</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ატარებენ</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გარეთ</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განსაკუთრებით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სოფლის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ტერიტორიებზე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ჩართულნი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ისეთ</w:t>
      </w:r>
      <w:r w:rsidRPr="00A41538">
        <w:rPr>
          <w:rFonts w:ascii="Sylfaen" w:hAnsi="Sylfaen" w:cs="Calibri"/>
          <w:sz w:val="24"/>
          <w:szCs w:val="24"/>
          <w:lang w:val="ka-GE"/>
        </w:rPr>
        <w:t xml:space="preserve"> </w:t>
      </w:r>
      <w:r w:rsidRPr="00A41538">
        <w:rPr>
          <w:rFonts w:ascii="Sylfaen" w:hAnsi="Sylfaen" w:cs="Sylfaen"/>
          <w:sz w:val="24"/>
          <w:szCs w:val="24"/>
          <w:lang w:val="ka-GE"/>
        </w:rPr>
        <w:t>აქტივობებში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ველო</w:t>
      </w:r>
      <w:r w:rsidRPr="00A41538">
        <w:rPr>
          <w:rFonts w:ascii="Sylfaen" w:hAnsi="Sylfaen" w:cs="Calibri"/>
          <w:sz w:val="24"/>
          <w:szCs w:val="24"/>
          <w:lang w:val="ka-GE"/>
        </w:rPr>
        <w:t>-</w:t>
      </w:r>
      <w:r w:rsidRPr="00A41538">
        <w:rPr>
          <w:rFonts w:ascii="Sylfaen" w:hAnsi="Sylfaen" w:cs="Sylfaen"/>
          <w:sz w:val="24"/>
          <w:szCs w:val="24"/>
          <w:lang w:val="ka-GE"/>
        </w:rPr>
        <w:t>მოგზაურობა</w:t>
      </w:r>
      <w:r w:rsidRPr="00A41538">
        <w:rPr>
          <w:rFonts w:ascii="Sylfaen" w:hAnsi="Sylfaen" w:cs="Calibri"/>
          <w:sz w:val="24"/>
          <w:szCs w:val="24"/>
          <w:lang w:val="ka-GE"/>
        </w:rPr>
        <w:t xml:space="preserve">, </w:t>
      </w:r>
      <w:r w:rsidRPr="00A41538">
        <w:rPr>
          <w:rFonts w:ascii="Sylfaen" w:hAnsi="Sylfaen" w:cs="Sylfaen"/>
          <w:sz w:val="24"/>
          <w:szCs w:val="24"/>
          <w:lang w:val="ka-GE"/>
        </w:rPr>
        <w:t>კემპინგი</w:t>
      </w:r>
      <w:r w:rsidRPr="00A41538">
        <w:rPr>
          <w:rFonts w:ascii="Sylfaen" w:hAnsi="Sylfaen" w:cs="Calibri"/>
          <w:sz w:val="24"/>
          <w:szCs w:val="24"/>
          <w:lang w:val="ka-GE"/>
        </w:rPr>
        <w:t xml:space="preserve">, </w:t>
      </w:r>
      <w:r w:rsidRPr="00A41538">
        <w:rPr>
          <w:rFonts w:ascii="Sylfaen" w:hAnsi="Sylfaen" w:cs="Sylfaen"/>
          <w:sz w:val="24"/>
          <w:szCs w:val="24"/>
          <w:lang w:val="ka-GE"/>
        </w:rPr>
        <w:t>ფეხით</w:t>
      </w:r>
      <w:r w:rsidRPr="00A41538">
        <w:rPr>
          <w:rFonts w:ascii="Sylfaen" w:hAnsi="Sylfaen" w:cs="Calibri"/>
          <w:sz w:val="24"/>
          <w:szCs w:val="24"/>
          <w:lang w:val="ka-GE"/>
        </w:rPr>
        <w:t xml:space="preserve"> </w:t>
      </w:r>
      <w:r w:rsidRPr="00A41538">
        <w:rPr>
          <w:rFonts w:ascii="Sylfaen" w:hAnsi="Sylfaen" w:cs="Sylfaen"/>
          <w:sz w:val="24"/>
          <w:szCs w:val="24"/>
          <w:lang w:val="ka-GE"/>
        </w:rPr>
        <w:t>მოგზაურობა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მგზავრთათვის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უხცოელებისათვის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ცხოვრობენ</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მქონე</w:t>
      </w:r>
      <w:r w:rsidRPr="00A41538">
        <w:rPr>
          <w:rFonts w:ascii="Sylfaen" w:hAnsi="Sylfaen" w:cs="Calibri"/>
          <w:sz w:val="24"/>
          <w:szCs w:val="24"/>
          <w:lang w:val="ka-GE"/>
        </w:rPr>
        <w:t xml:space="preserve"> </w:t>
      </w:r>
      <w:r w:rsidRPr="00A41538">
        <w:rPr>
          <w:rFonts w:ascii="Sylfaen" w:hAnsi="Sylfaen" w:cs="Sylfaen"/>
          <w:sz w:val="24"/>
          <w:szCs w:val="24"/>
          <w:lang w:val="ka-GE"/>
        </w:rPr>
        <w:t>ტერიტორიებზე</w:t>
      </w:r>
      <w:r w:rsidRPr="00A41538">
        <w:rPr>
          <w:rFonts w:ascii="Sylfaen" w:hAnsi="Sylfaen" w:cs="Calibri"/>
          <w:sz w:val="24"/>
          <w:szCs w:val="24"/>
          <w:lang w:val="ka-GE"/>
        </w:rPr>
        <w:t>.</w:t>
      </w:r>
    </w:p>
    <w:p w14:paraId="73DF55DB"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ვირუსთან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წინა</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პერიოდის</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იმუნიზაცია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რეკომენდებულია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აგრეთვე</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რომლებივ</w:t>
      </w:r>
      <w:r w:rsidRPr="00A41538">
        <w:rPr>
          <w:rFonts w:ascii="Sylfaen" w:hAnsi="Sylfaen" w:cs="Calibri"/>
          <w:sz w:val="24"/>
          <w:szCs w:val="24"/>
          <w:lang w:val="ka-GE"/>
        </w:rPr>
        <w:t xml:space="preserve"> </w:t>
      </w:r>
      <w:r w:rsidRPr="00A41538">
        <w:rPr>
          <w:rFonts w:ascii="Sylfaen" w:hAnsi="Sylfaen" w:cs="Sylfaen"/>
          <w:sz w:val="24"/>
          <w:szCs w:val="24"/>
          <w:lang w:val="ka-GE"/>
        </w:rPr>
        <w:t>იმყოფებიან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ქვეშ</w:t>
      </w:r>
      <w:r w:rsidRPr="00A41538">
        <w:rPr>
          <w:rFonts w:ascii="Sylfaen" w:hAnsi="Sylfaen" w:cs="Calibri"/>
          <w:sz w:val="24"/>
          <w:szCs w:val="24"/>
          <w:lang w:val="ka-GE"/>
        </w:rPr>
        <w:t xml:space="preserve"> </w:t>
      </w:r>
      <w:r w:rsidRPr="00A41538">
        <w:rPr>
          <w:rFonts w:ascii="Sylfaen" w:hAnsi="Sylfaen" w:cs="Sylfaen"/>
          <w:sz w:val="24"/>
          <w:szCs w:val="24"/>
          <w:lang w:val="ka-GE"/>
        </w:rPr>
        <w:t>საქმიანობიდან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გამომდინარე</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ლაბორანტი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რომელსაც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შეხება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აქვს</w:t>
      </w:r>
      <w:r w:rsidRPr="00A41538">
        <w:rPr>
          <w:rFonts w:ascii="Sylfaen" w:hAnsi="Sylfaen" w:cs="Calibri"/>
          <w:sz w:val="24"/>
          <w:szCs w:val="24"/>
          <w:lang w:val="ka-GE"/>
        </w:rPr>
        <w:t xml:space="preserve"> </w:t>
      </w:r>
      <w:r w:rsidRPr="00A41538">
        <w:rPr>
          <w:rFonts w:ascii="Sylfaen" w:hAnsi="Sylfaen" w:cs="Sylfaen"/>
          <w:sz w:val="24"/>
          <w:szCs w:val="24"/>
          <w:lang w:val="ka-GE"/>
        </w:rPr>
        <w:t>ცოცხალ</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ჩართულნი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ნებისმიერ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აქტივობებში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რასაც</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პროფესიული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თვალსაზრისით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სხვაგვრად</w:t>
      </w:r>
      <w:r w:rsidRPr="00A41538">
        <w:rPr>
          <w:rFonts w:ascii="Sylfaen" w:hAnsi="Sylfaen" w:cs="Calibri"/>
          <w:sz w:val="24"/>
          <w:szCs w:val="24"/>
          <w:lang w:val="ka-GE"/>
        </w:rPr>
        <w:t xml:space="preserve"> </w:t>
      </w:r>
      <w:r w:rsidRPr="00A41538">
        <w:rPr>
          <w:rFonts w:ascii="Sylfaen" w:hAnsi="Sylfaen" w:cs="Sylfaen"/>
          <w:sz w:val="24"/>
          <w:szCs w:val="24"/>
          <w:lang w:val="ka-GE"/>
        </w:rPr>
        <w:t>მოჰყვეს</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ღამურებთან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ხორცისმჭამელებთან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ძუძუმწოვრებთან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ცოფის</w:t>
      </w:r>
      <w:r w:rsidRPr="00A41538">
        <w:rPr>
          <w:rFonts w:ascii="Sylfaen" w:hAnsi="Sylfaen" w:cs="Calibri"/>
          <w:sz w:val="24"/>
          <w:szCs w:val="24"/>
          <w:lang w:val="ka-GE"/>
        </w:rPr>
        <w:t xml:space="preserve"> </w:t>
      </w:r>
      <w:r w:rsidRPr="00A41538">
        <w:rPr>
          <w:rFonts w:ascii="Sylfaen" w:hAnsi="Sylfaen" w:cs="Sylfaen"/>
          <w:sz w:val="24"/>
          <w:szCs w:val="24"/>
          <w:lang w:val="ka-GE"/>
        </w:rPr>
        <w:t>ზონებში</w:t>
      </w:r>
      <w:r w:rsidRPr="00A41538">
        <w:rPr>
          <w:rFonts w:ascii="Sylfaen" w:hAnsi="Sylfaen" w:cs="Calibri"/>
          <w:sz w:val="24"/>
          <w:szCs w:val="24"/>
          <w:lang w:val="ka-GE"/>
        </w:rPr>
        <w:t xml:space="preserve">. </w:t>
      </w:r>
    </w:p>
    <w:p w14:paraId="59ED990F" w14:textId="77777777" w:rsidR="00285BF6" w:rsidRPr="00A41538" w:rsidRDefault="00285BF6" w:rsidP="00285BF6">
      <w:pPr>
        <w:spacing w:after="0" w:line="240" w:lineRule="auto"/>
        <w:jc w:val="both"/>
        <w:rPr>
          <w:rFonts w:ascii="Sylfaen" w:hAnsi="Sylfaen" w:cs="Calibri"/>
          <w:sz w:val="24"/>
          <w:szCs w:val="24"/>
          <w:lang w:val="ka-GE"/>
        </w:rPr>
      </w:pPr>
    </w:p>
    <w:p w14:paraId="0B15C0E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უსაფრთხოება და  ვირუსის იზოლაციის რეკომენდაციები</w:t>
      </w:r>
    </w:p>
    <w:p w14:paraId="5C94FE7B" w14:textId="77777777" w:rsidR="00285BF6" w:rsidRPr="00A41538" w:rsidRDefault="00285BF6" w:rsidP="00285BF6">
      <w:pPr>
        <w:spacing w:after="0" w:line="240" w:lineRule="auto"/>
        <w:jc w:val="both"/>
        <w:rPr>
          <w:rFonts w:ascii="Sylfaen" w:hAnsi="Sylfaen" w:cs="Calibri"/>
          <w:sz w:val="24"/>
          <w:szCs w:val="24"/>
          <w:lang w:val="ka-GE"/>
        </w:rPr>
      </w:pPr>
    </w:p>
    <w:p w14:paraId="5AF39BDC"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BSL –2 ან/და ABSL-2 -ის პრაქტიკა, შეკავების აღჭურვილობა და ობიექტები რეკომენდებულია ყველა აქტივობებისათვის რაც გამოიყენებს უკვე დაინფიცირებულად ცნობილ და პოტენციურად დაინფიცირებულ მასალებსა და ცხოველებს. კონტაქტის წინა ცოფის საწინააღმდეგო ვაქცინა რეკომენდირებულია ყველა პირისთვის ცოფის ვირუსთან  ან დაინფიცირებულ ცხოველთან  მუშაობის დაწყებამდე ან  დიაგნოსტიკური ან კვლევით აქტივობებში, რომლებიც აღნიშნულ ვირუსებთანაა დაკავშირებული ჩართვისას. ცოფის ვაქცინაცია, ასევე რეკომენდირებულია ყველა იმ ადამიანისთვის, რომელიც შედის ან მუშაობს იმავე ოთახში, სადაც იმყოფება ცოფის ვირუსით დაინფიცირებული ცხოველი. არსებული დირექტივების შესაბამისად კონტაქტის შემდგომი ბუსტერ  ვაქცინაციის სწრაფი ჩატარება რეკომენდებულია   ვირუსთან დაფიქსირებული  კონტაქტის შემთხვევაში ადრე ვაქცინაცია ჩატარებულ პირებში. რუტინული დიაგნოსტიკის აქტივობებისთვის ყოველთვის არ არის შესაძლებელი განხორციელდეს დაინფიცირებული ცხოველის თავის ქალის გახსნა ან  ტვინის ამოღება </w:t>
      </w:r>
      <w:smartTag w:uri="urn:schemas-microsoft-com:office:smarttags" w:element="stockticker">
        <w:r w:rsidRPr="00A41538">
          <w:rPr>
            <w:rFonts w:ascii="Sylfaen" w:hAnsi="Sylfaen" w:cs="Calibri"/>
            <w:sz w:val="24"/>
            <w:szCs w:val="24"/>
            <w:lang w:val="ka-GE"/>
          </w:rPr>
          <w:t>BSC</w:t>
        </w:r>
      </w:smartTag>
      <w:r w:rsidRPr="00A41538">
        <w:rPr>
          <w:rFonts w:ascii="Sylfaen" w:hAnsi="Sylfaen" w:cs="Calibri"/>
          <w:sz w:val="24"/>
          <w:szCs w:val="24"/>
          <w:lang w:val="ka-GE"/>
        </w:rPr>
        <w:t xml:space="preserve">-ის ფარგლებში, მაგრამ  სათანადო მეთოდები და პირადი დაცვის აღჭურვილობა უნდა, მათ შორის ლაბორატორიული ტანისამოსი, მძიმე დამცავი ხელთათმანები უნდა იქნას გამოყენებული, რათა თავიდან ავიცილოთ  ბასრი ინსტრუმენტით ჭრილობა ან მისი შერჭობა, ასევე სახის დამცავი ან PAPR იმ მიზნი, რომ დავიცვათ კანი და თვალის, ცხვირისა და პირის ლორწოვანი გარსი ქსოვილის ფრაგმენტებისა და ინფექციური წვეთებისგან კონტაქტისაგან. </w:t>
      </w:r>
    </w:p>
    <w:p w14:paraId="4EAF2555" w14:textId="77777777" w:rsidR="00285BF6" w:rsidRPr="00A41538" w:rsidRDefault="00285BF6" w:rsidP="00285BF6">
      <w:pPr>
        <w:spacing w:after="0" w:line="240" w:lineRule="auto"/>
        <w:jc w:val="both"/>
        <w:rPr>
          <w:rFonts w:ascii="Sylfaen" w:eastAsia="Times New Roman" w:hAnsi="Sylfaen"/>
          <w:sz w:val="24"/>
          <w:szCs w:val="24"/>
          <w:lang w:val="ka-GE"/>
        </w:rPr>
      </w:pPr>
      <w:r w:rsidRPr="00A41538">
        <w:rPr>
          <w:rFonts w:ascii="Sylfaen" w:hAnsi="Sylfaen" w:cs="Calibri"/>
          <w:sz w:val="24"/>
          <w:szCs w:val="24"/>
          <w:lang w:val="ka-GE"/>
        </w:rPr>
        <w:t>თავის ქალის გასახსნელად სტრაიკერის ხერხის გამოყენების შემთხვევაში  ტვინის ქსოვილის ხერხის ზედაპირზე მოხვედრა თავიდან უნდა იქნას აცილებული. დამატებითი პირველადი დაცვისა და პერსონალის სიფრთხილის ზომები, რაც აღწერილია BSL -3-ისათვის, მითითებულია იმ საქმიანობებისთვის, რომელთათვისაც დამახასიათებელია გაშხეფებისა და აეროზულური ნივთიერების გამოყოფის მაღალი პოტენციალი  და ასევე სამუშაოსათვის, რომელიც  მიღებული ინფექციური მასალების მაღალ რაოდენობასა ან  მაღალ კონცენტრაციას მოიცავს.</w:t>
      </w:r>
    </w:p>
    <w:p w14:paraId="303802A0" w14:textId="77777777" w:rsidR="00285BF6" w:rsidRPr="00A41538" w:rsidRDefault="00285BF6" w:rsidP="00285BF6">
      <w:pPr>
        <w:spacing w:after="0" w:line="240" w:lineRule="auto"/>
        <w:jc w:val="both"/>
        <w:rPr>
          <w:rFonts w:ascii="Sylfaen" w:hAnsi="Sylfaen" w:cs="Calibri"/>
          <w:sz w:val="24"/>
          <w:szCs w:val="24"/>
          <w:lang w:val="ka-GE"/>
        </w:rPr>
      </w:pPr>
    </w:p>
    <w:p w14:paraId="6FC9784F"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r w:rsidRPr="00A41538">
        <w:rPr>
          <w:rFonts w:ascii="Sylfaen" w:hAnsi="Sylfaen" w:cs="Calibri"/>
          <w:b/>
          <w:sz w:val="24"/>
          <w:szCs w:val="24"/>
          <w:lang w:val="ka-GE"/>
        </w:rPr>
        <w:br w:type="page"/>
      </w:r>
    </w:p>
    <w:p w14:paraId="1F1953C8"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olor w:val="auto"/>
          <w:sz w:val="24"/>
          <w:szCs w:val="24"/>
          <w:lang w:val="ka-GE"/>
        </w:rPr>
        <w:lastRenderedPageBreak/>
        <w:t>სალმონელა</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იწვევს</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სალმონელოზს</w:t>
      </w:r>
      <w:r w:rsidRPr="00A41538">
        <w:rPr>
          <w:rFonts w:ascii="Sylfaen" w:hAnsi="Sylfaen" w:cs="Calibri"/>
          <w:color w:val="auto"/>
          <w:sz w:val="24"/>
          <w:szCs w:val="24"/>
          <w:lang w:val="ka-GE"/>
        </w:rPr>
        <w:t>)</w:t>
      </w:r>
    </w:p>
    <w:p w14:paraId="29AFD47B"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b/>
          <w:sz w:val="24"/>
          <w:szCs w:val="24"/>
          <w:lang w:val="ka-GE"/>
        </w:rPr>
        <w:t>ეტიოლოგიური</w:t>
      </w:r>
      <w:r w:rsidRPr="00A41538">
        <w:rPr>
          <w:rFonts w:ascii="Sylfaen" w:hAnsi="Sylfaen" w:cs="Calibri"/>
          <w:b/>
          <w:sz w:val="24"/>
          <w:szCs w:val="24"/>
          <w:lang w:val="ka-GE"/>
        </w:rPr>
        <w:t xml:space="preserve"> </w:t>
      </w:r>
      <w:r w:rsidRPr="00A41538">
        <w:rPr>
          <w:rFonts w:ascii="Sylfaen" w:hAnsi="Sylfaen" w:cs="Sylfaen"/>
          <w:b/>
          <w:sz w:val="24"/>
          <w:szCs w:val="24"/>
          <w:lang w:val="ka-GE"/>
        </w:rPr>
        <w:t>აგენტი</w:t>
      </w:r>
      <w:r w:rsidRPr="00A41538">
        <w:rPr>
          <w:rFonts w:ascii="Sylfaen" w:hAnsi="Sylfaen" w:cs="Calibri"/>
          <w:b/>
          <w:sz w:val="24"/>
          <w:szCs w:val="24"/>
          <w:lang w:val="ka-GE"/>
        </w:rPr>
        <w:t>:</w:t>
      </w:r>
      <w:r w:rsidRPr="00A41538">
        <w:rPr>
          <w:rFonts w:ascii="Sylfaen" w:hAnsi="Sylfaen" w:cs="Sylfaen"/>
          <w:sz w:val="24"/>
          <w:szCs w:val="24"/>
          <w:lang w:val="ka-GE"/>
        </w:rPr>
        <w:t>ენტერობაქტერიული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ნაირსახეობის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w:t>
      </w:r>
      <w:r w:rsidRPr="00A41538">
        <w:rPr>
          <w:rFonts w:ascii="Sylfaen" w:hAnsi="Sylfaen" w:cs="Calibri"/>
          <w:sz w:val="24"/>
          <w:szCs w:val="24"/>
          <w:lang w:val="ka-GE"/>
        </w:rPr>
        <w:t xml:space="preserve">, </w:t>
      </w:r>
      <w:r w:rsidRPr="00A41538">
        <w:rPr>
          <w:rFonts w:ascii="Sylfaen" w:hAnsi="Sylfaen" w:cs="Sylfaen"/>
          <w:sz w:val="24"/>
          <w:szCs w:val="24"/>
          <w:lang w:val="ka-GE"/>
        </w:rPr>
        <w:t>გრამუარყოფითი</w:t>
      </w:r>
      <w:r w:rsidRPr="00A41538">
        <w:rPr>
          <w:rFonts w:ascii="Sylfaen" w:hAnsi="Sylfaen" w:cs="Calibri"/>
          <w:sz w:val="24"/>
          <w:szCs w:val="24"/>
          <w:lang w:val="ka-GE"/>
        </w:rPr>
        <w:t xml:space="preserve"> </w:t>
      </w:r>
      <w:r w:rsidRPr="00A41538">
        <w:rPr>
          <w:rFonts w:ascii="Sylfaen" w:hAnsi="Sylfaen" w:cs="Sylfaen"/>
          <w:sz w:val="24"/>
          <w:szCs w:val="24"/>
          <w:lang w:val="ka-GE"/>
        </w:rPr>
        <w:t>ჩხირის</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ფორმის</w:t>
      </w:r>
      <w:r w:rsidRPr="00A41538">
        <w:rPr>
          <w:rFonts w:ascii="Sylfaen" w:hAnsi="Sylfaen" w:cs="Calibri"/>
          <w:sz w:val="24"/>
          <w:szCs w:val="24"/>
          <w:lang w:val="ka-GE"/>
        </w:rPr>
        <w:t xml:space="preserve"> </w:t>
      </w:r>
      <w:r w:rsidRPr="00A41538">
        <w:rPr>
          <w:rFonts w:ascii="Sylfaen" w:hAnsi="Sylfaen" w:cs="Sylfaen"/>
          <w:sz w:val="24"/>
          <w:szCs w:val="24"/>
          <w:lang w:val="ka-GE"/>
        </w:rPr>
        <w:t>ბაცილა</w:t>
      </w:r>
      <w:r w:rsidRPr="00A41538">
        <w:rPr>
          <w:rFonts w:ascii="Sylfaen" w:hAnsi="Sylfaen" w:cs="Calibri"/>
          <w:sz w:val="24"/>
          <w:szCs w:val="24"/>
          <w:lang w:val="ka-GE"/>
        </w:rPr>
        <w:t xml:space="preserve">. </w:t>
      </w:r>
    </w:p>
    <w:p w14:paraId="59774EB2"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დადგენილია</w:t>
      </w:r>
      <w:r w:rsidRPr="00A41538">
        <w:rPr>
          <w:rFonts w:ascii="Sylfaen" w:hAnsi="Sylfaen" w:cs="Calibri"/>
          <w:sz w:val="24"/>
          <w:szCs w:val="24"/>
          <w:lang w:val="ka-GE"/>
        </w:rPr>
        <w:t xml:space="preserve"> 2 501 </w:t>
      </w:r>
      <w:r w:rsidRPr="00A41538">
        <w:rPr>
          <w:rFonts w:ascii="Sylfaen" w:hAnsi="Sylfaen" w:cs="Sylfaen"/>
          <w:sz w:val="24"/>
          <w:szCs w:val="24"/>
          <w:lang w:val="ka-GE"/>
        </w:rPr>
        <w:t>სხვადასხვა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სალმონელას</w:t>
      </w:r>
      <w:r w:rsidRPr="00A41538">
        <w:rPr>
          <w:rFonts w:ascii="Sylfaen" w:hAnsi="Sylfaen" w:cs="Calibri"/>
          <w:sz w:val="24"/>
          <w:szCs w:val="24"/>
          <w:lang w:val="ka-GE"/>
        </w:rPr>
        <w:t xml:space="preserve"> </w:t>
      </w:r>
      <w:r w:rsidRPr="00A41538">
        <w:rPr>
          <w:rFonts w:ascii="Sylfaen" w:hAnsi="Sylfaen" w:cs="Sylfaen"/>
          <w:sz w:val="24"/>
          <w:szCs w:val="24"/>
          <w:lang w:val="ka-GE"/>
        </w:rPr>
        <w:t>სეროტიპი</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w:t>
      </w:r>
      <w:r w:rsidRPr="00A41538">
        <w:rPr>
          <w:rFonts w:ascii="Sylfaen" w:hAnsi="Sylfaen" w:cs="Calibri"/>
          <w:sz w:val="24"/>
          <w:szCs w:val="24"/>
          <w:lang w:val="ka-GE"/>
        </w:rPr>
        <w:t xml:space="preserve"> </w:t>
      </w:r>
      <w:r w:rsidRPr="00A41538">
        <w:rPr>
          <w:rFonts w:ascii="Sylfaen" w:hAnsi="Sylfaen" w:cs="Sylfaen"/>
          <w:sz w:val="24"/>
          <w:szCs w:val="24"/>
          <w:lang w:val="ka-GE"/>
        </w:rPr>
        <w:t>სეროტიპს</w:t>
      </w:r>
      <w:r w:rsidRPr="00A41538">
        <w:rPr>
          <w:rFonts w:ascii="Sylfaen" w:hAnsi="Sylfaen" w:cs="Calibri"/>
          <w:sz w:val="24"/>
          <w:szCs w:val="24"/>
          <w:lang w:val="ka-GE"/>
        </w:rPr>
        <w:t xml:space="preserve"> </w:t>
      </w:r>
      <w:r w:rsidRPr="00A41538">
        <w:rPr>
          <w:rFonts w:ascii="Sylfaen" w:hAnsi="Sylfaen" w:cs="Sylfaen"/>
          <w:sz w:val="24"/>
          <w:szCs w:val="24"/>
          <w:lang w:val="ka-GE"/>
        </w:rPr>
        <w:t>შეუძლია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ისინი</w:t>
      </w:r>
      <w:r w:rsidRPr="00A41538">
        <w:rPr>
          <w:rFonts w:ascii="Sylfaen" w:hAnsi="Sylfaen" w:cs="Calibri"/>
          <w:sz w:val="24"/>
          <w:szCs w:val="24"/>
          <w:lang w:val="ka-GE"/>
        </w:rPr>
        <w:t xml:space="preserve"> </w:t>
      </w:r>
      <w:r w:rsidRPr="00A41538">
        <w:rPr>
          <w:rFonts w:ascii="Sylfaen" w:hAnsi="Sylfaen" w:cs="Sylfaen"/>
          <w:sz w:val="24"/>
          <w:szCs w:val="24"/>
          <w:lang w:val="ka-GE"/>
        </w:rPr>
        <w:t>ხშირად</w:t>
      </w:r>
      <w:r w:rsidRPr="00A41538">
        <w:rPr>
          <w:rFonts w:ascii="Sylfaen" w:hAnsi="Sylfaen" w:cs="Calibri"/>
          <w:sz w:val="24"/>
          <w:szCs w:val="24"/>
          <w:lang w:val="ka-GE"/>
        </w:rPr>
        <w:t xml:space="preserve"> </w:t>
      </w:r>
      <w:r w:rsidRPr="00A41538">
        <w:rPr>
          <w:rFonts w:ascii="Sylfaen" w:hAnsi="Sylfaen" w:cs="Sylfaen"/>
          <w:sz w:val="24"/>
          <w:szCs w:val="24"/>
          <w:lang w:val="ka-GE"/>
        </w:rPr>
        <w:t>კლასიფიცირდებიან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ადაპტაციის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მიხედვით</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სეროტიპს</w:t>
      </w:r>
      <w:r w:rsidRPr="00A41538">
        <w:rPr>
          <w:rFonts w:ascii="Sylfaen" w:hAnsi="Sylfaen" w:cs="Calibri"/>
          <w:sz w:val="24"/>
          <w:szCs w:val="24"/>
          <w:lang w:val="ka-GE"/>
        </w:rPr>
        <w:t xml:space="preserve"> </w:t>
      </w:r>
      <w:r w:rsidRPr="00A41538">
        <w:rPr>
          <w:rFonts w:ascii="Sylfaen" w:hAnsi="Sylfaen" w:cs="Sylfaen"/>
          <w:sz w:val="24"/>
          <w:szCs w:val="24"/>
          <w:lang w:val="ka-GE"/>
        </w:rPr>
        <w:t>გააჩნია</w:t>
      </w:r>
      <w:r w:rsidRPr="00A41538">
        <w:rPr>
          <w:rFonts w:ascii="Sylfaen" w:hAnsi="Sylfaen" w:cs="Calibri"/>
          <w:sz w:val="24"/>
          <w:szCs w:val="24"/>
          <w:lang w:val="ka-GE"/>
        </w:rPr>
        <w:t xml:space="preserve"> </w:t>
      </w:r>
      <w:r w:rsidRPr="00A41538">
        <w:rPr>
          <w:rFonts w:ascii="Sylfaen" w:hAnsi="Sylfaen" w:cs="Sylfaen"/>
          <w:sz w:val="24"/>
          <w:szCs w:val="24"/>
          <w:lang w:val="ka-GE"/>
        </w:rPr>
        <w:t>შეზღუდული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სპექტრი</w:t>
      </w:r>
      <w:r w:rsidRPr="00A41538">
        <w:rPr>
          <w:rFonts w:ascii="Sylfaen" w:hAnsi="Sylfaen" w:cs="Calibri"/>
          <w:sz w:val="24"/>
          <w:szCs w:val="24"/>
          <w:lang w:val="ka-GE"/>
        </w:rPr>
        <w:t xml:space="preserve"> (</w:t>
      </w:r>
      <w:r w:rsidRPr="00A41538">
        <w:rPr>
          <w:rFonts w:ascii="Sylfaen" w:hAnsi="Sylfaen" w:cs="Sylfaen"/>
          <w:sz w:val="24"/>
          <w:szCs w:val="24"/>
          <w:lang w:val="ka-GE"/>
        </w:rPr>
        <w:t>ისინი</w:t>
      </w:r>
      <w:r w:rsidRPr="00A41538">
        <w:rPr>
          <w:rFonts w:ascii="Sylfaen" w:hAnsi="Sylfaen" w:cs="Calibri"/>
          <w:sz w:val="24"/>
          <w:szCs w:val="24"/>
          <w:lang w:val="ka-GE"/>
        </w:rPr>
        <w:t xml:space="preserve"> </w:t>
      </w:r>
      <w:r w:rsidRPr="00A41538">
        <w:rPr>
          <w:rFonts w:ascii="Sylfaen" w:hAnsi="Sylfaen" w:cs="Sylfaen"/>
          <w:sz w:val="24"/>
          <w:szCs w:val="24"/>
          <w:lang w:val="ka-GE"/>
        </w:rPr>
        <w:t>მოქმედებენ</w:t>
      </w:r>
      <w:r w:rsidRPr="00A41538">
        <w:rPr>
          <w:rFonts w:ascii="Sylfaen" w:hAnsi="Sylfaen" w:cs="Calibri"/>
          <w:sz w:val="24"/>
          <w:szCs w:val="24"/>
          <w:lang w:val="ka-GE"/>
        </w:rPr>
        <w:t xml:space="preserve"> </w:t>
      </w:r>
      <w:r w:rsidRPr="00A41538">
        <w:rPr>
          <w:rFonts w:ascii="Sylfaen" w:hAnsi="Sylfaen" w:cs="Sylfaen"/>
          <w:sz w:val="24"/>
          <w:szCs w:val="24"/>
          <w:lang w:val="ka-GE"/>
        </w:rPr>
        <w:t>მხოლოდ</w:t>
      </w:r>
      <w:r w:rsidRPr="00A41538">
        <w:rPr>
          <w:rFonts w:ascii="Sylfaen" w:hAnsi="Sylfaen" w:cs="Calibri"/>
          <w:sz w:val="24"/>
          <w:szCs w:val="24"/>
          <w:lang w:val="ka-GE"/>
        </w:rPr>
        <w:t xml:space="preserve"> </w:t>
      </w:r>
      <w:r w:rsidRPr="00A41538">
        <w:rPr>
          <w:rFonts w:ascii="Sylfaen" w:hAnsi="Sylfaen" w:cs="Sylfaen"/>
          <w:sz w:val="24"/>
          <w:szCs w:val="24"/>
          <w:lang w:val="ka-GE"/>
        </w:rPr>
        <w:t>ერთ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რამოდენიმე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სახეობაზე</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მაგალითად</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w:t>
      </w:r>
      <w:r w:rsidRPr="00A41538">
        <w:rPr>
          <w:rFonts w:ascii="Sylfaen" w:hAnsi="Sylfaen" w:cs="Calibri"/>
          <w:sz w:val="24"/>
          <w:szCs w:val="24"/>
          <w:lang w:val="ka-GE"/>
        </w:rPr>
        <w:t xml:space="preserve"> </w:t>
      </w:r>
      <w:r w:rsidRPr="00A41538">
        <w:rPr>
          <w:rFonts w:ascii="Sylfaen" w:hAnsi="Sylfaen" w:cs="Sylfaen"/>
          <w:sz w:val="24"/>
          <w:szCs w:val="24"/>
          <w:lang w:val="ka-GE"/>
        </w:rPr>
        <w:t>ტიფი</w:t>
      </w:r>
      <w:r w:rsidRPr="00A41538">
        <w:rPr>
          <w:rFonts w:ascii="Sylfaen" w:hAnsi="Sylfaen" w:cs="Calibri"/>
          <w:sz w:val="24"/>
          <w:szCs w:val="24"/>
          <w:lang w:val="ka-GE"/>
        </w:rPr>
        <w:t xml:space="preserve"> (Typhi) </w:t>
      </w:r>
      <w:r w:rsidRPr="00A41538">
        <w:rPr>
          <w:rFonts w:ascii="Sylfaen" w:hAnsi="Sylfaen" w:cs="Sylfaen"/>
          <w:sz w:val="24"/>
          <w:szCs w:val="24"/>
          <w:lang w:val="ka-GE"/>
        </w:rPr>
        <w:t>პრიმატებში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w:t>
      </w:r>
      <w:r w:rsidRPr="00A41538">
        <w:rPr>
          <w:rFonts w:ascii="Sylfaen" w:hAnsi="Sylfaen" w:cs="Calibri"/>
          <w:sz w:val="24"/>
          <w:szCs w:val="24"/>
          <w:lang w:val="ka-GE"/>
        </w:rPr>
        <w:t xml:space="preserve"> </w:t>
      </w:r>
      <w:r w:rsidRPr="00A41538">
        <w:rPr>
          <w:rFonts w:ascii="Sylfaen" w:hAnsi="Sylfaen" w:cs="Sylfaen"/>
          <w:sz w:val="24"/>
          <w:szCs w:val="24"/>
          <w:lang w:val="ka-GE"/>
        </w:rPr>
        <w:t>დუბლინი</w:t>
      </w:r>
      <w:r w:rsidRPr="00A41538">
        <w:rPr>
          <w:rFonts w:ascii="Sylfaen" w:hAnsi="Sylfaen" w:cs="Calibri"/>
          <w:sz w:val="24"/>
          <w:szCs w:val="24"/>
          <w:lang w:val="ka-GE"/>
        </w:rPr>
        <w:t xml:space="preserve"> (Dublin)  </w:t>
      </w:r>
      <w:r w:rsidRPr="00A41538">
        <w:rPr>
          <w:rFonts w:ascii="Sylfaen" w:hAnsi="Sylfaen" w:cs="Sylfaen"/>
          <w:sz w:val="24"/>
          <w:szCs w:val="24"/>
          <w:lang w:val="ka-GE"/>
        </w:rPr>
        <w:t>საქონელში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w:t>
      </w:r>
      <w:r w:rsidRPr="00A41538">
        <w:rPr>
          <w:rFonts w:ascii="Sylfaen" w:hAnsi="Sylfaen" w:cs="Calibri"/>
          <w:sz w:val="24"/>
          <w:szCs w:val="24"/>
          <w:lang w:val="ka-GE"/>
        </w:rPr>
        <w:t xml:space="preserve"> </w:t>
      </w:r>
      <w:r w:rsidRPr="00A41538">
        <w:rPr>
          <w:rFonts w:ascii="Sylfaen" w:hAnsi="Sylfaen" w:cs="Sylfaen"/>
          <w:sz w:val="24"/>
          <w:szCs w:val="24"/>
          <w:lang w:val="ka-GE"/>
        </w:rPr>
        <w:t>ქოლერესი</w:t>
      </w:r>
      <w:r w:rsidRPr="00A41538">
        <w:rPr>
          <w:rFonts w:ascii="Sylfaen" w:hAnsi="Sylfaen" w:cs="Calibri"/>
          <w:sz w:val="24"/>
          <w:szCs w:val="24"/>
          <w:lang w:val="ka-GE"/>
        </w:rPr>
        <w:t xml:space="preserve"> (Choleraesuis) </w:t>
      </w:r>
      <w:r w:rsidRPr="00A41538">
        <w:rPr>
          <w:rFonts w:ascii="Sylfaen" w:hAnsi="Sylfaen" w:cs="Sylfaen"/>
          <w:sz w:val="24"/>
          <w:szCs w:val="24"/>
          <w:lang w:val="ka-GE"/>
        </w:rPr>
        <w:t>ღორებში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სეროტიპებს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გადადის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ადამინზე</w:t>
      </w:r>
      <w:r w:rsidRPr="00A41538">
        <w:rPr>
          <w:rFonts w:ascii="Sylfaen" w:hAnsi="Sylfaen" w:cs="Calibri"/>
          <w:sz w:val="24"/>
          <w:szCs w:val="24"/>
          <w:lang w:val="ka-GE"/>
        </w:rPr>
        <w:t xml:space="preserve">, </w:t>
      </w:r>
      <w:r w:rsidRPr="00A41538">
        <w:rPr>
          <w:rFonts w:ascii="Sylfaen" w:hAnsi="Sylfaen" w:cs="Sylfaen"/>
          <w:sz w:val="24"/>
          <w:szCs w:val="24"/>
          <w:lang w:val="ka-GE"/>
        </w:rPr>
        <w:t>მიეკუთვნება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w:t>
      </w:r>
      <w:r w:rsidRPr="00A41538">
        <w:rPr>
          <w:rFonts w:ascii="Sylfaen" w:hAnsi="Sylfaen" w:cs="Calibri"/>
          <w:sz w:val="24"/>
          <w:szCs w:val="24"/>
          <w:lang w:val="ka-GE"/>
        </w:rPr>
        <w:t xml:space="preserve"> </w:t>
      </w:r>
      <w:r w:rsidRPr="00A41538">
        <w:rPr>
          <w:rFonts w:ascii="Sylfaen" w:hAnsi="Sylfaen" w:cs="Sylfaen"/>
          <w:sz w:val="24"/>
          <w:szCs w:val="24"/>
          <w:lang w:val="ka-GE"/>
        </w:rPr>
        <w:t>ენტერიდიტი</w:t>
      </w:r>
      <w:r w:rsidRPr="00A41538">
        <w:rPr>
          <w:rFonts w:ascii="Sylfaen" w:hAnsi="Sylfaen" w:cs="Calibri"/>
          <w:sz w:val="24"/>
          <w:szCs w:val="24"/>
          <w:lang w:val="ka-GE"/>
        </w:rPr>
        <w:t xml:space="preserve"> (Enteriditis)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w:t>
      </w:r>
      <w:r w:rsidRPr="00A41538">
        <w:rPr>
          <w:rFonts w:ascii="Sylfaen" w:hAnsi="Sylfaen" w:cs="Calibri"/>
          <w:sz w:val="24"/>
          <w:szCs w:val="24"/>
          <w:lang w:val="ka-GE"/>
        </w:rPr>
        <w:t xml:space="preserve"> </w:t>
      </w:r>
      <w:r w:rsidRPr="00A41538">
        <w:rPr>
          <w:rFonts w:ascii="Sylfaen" w:hAnsi="Sylfaen" w:cs="Sylfaen"/>
          <w:sz w:val="24"/>
          <w:szCs w:val="24"/>
          <w:lang w:val="ka-GE"/>
        </w:rPr>
        <w:t>ტიფიმურიუმი</w:t>
      </w:r>
      <w:r w:rsidRPr="00A41538">
        <w:rPr>
          <w:rFonts w:ascii="Sylfaen" w:hAnsi="Sylfaen" w:cs="Calibri"/>
          <w:sz w:val="24"/>
          <w:szCs w:val="24"/>
          <w:lang w:val="ka-GE"/>
        </w:rPr>
        <w:t xml:space="preserve"> (Typhimurium).</w:t>
      </w:r>
    </w:p>
    <w:p w14:paraId="5112DE9A"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გადაცემა</w:t>
      </w:r>
      <w:r w:rsidRPr="00A41538">
        <w:rPr>
          <w:rFonts w:ascii="Sylfaen" w:hAnsi="Sylfaen" w:cs="Calibri"/>
          <w:b/>
          <w:sz w:val="24"/>
          <w:szCs w:val="24"/>
          <w:lang w:val="ka-GE"/>
        </w:rPr>
        <w:t>:</w:t>
      </w:r>
    </w:p>
    <w:p w14:paraId="5BF28EEA"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სალმონელა</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ცხოვრობს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ჩათვლით</w:t>
      </w:r>
      <w:r w:rsidRPr="00A41538">
        <w:rPr>
          <w:rFonts w:ascii="Sylfaen" w:hAnsi="Sylfaen" w:cs="Calibri"/>
          <w:sz w:val="24"/>
          <w:szCs w:val="24"/>
          <w:lang w:val="ka-GE"/>
        </w:rPr>
        <w:t xml:space="preserve">) </w:t>
      </w:r>
      <w:r w:rsidRPr="00A41538">
        <w:rPr>
          <w:rFonts w:ascii="Sylfaen" w:hAnsi="Sylfaen" w:cs="Sylfaen"/>
          <w:sz w:val="24"/>
          <w:szCs w:val="24"/>
          <w:lang w:val="ka-GE"/>
        </w:rPr>
        <w:t>საჭმლის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მომნელებელი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ტრაქტში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წესი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ცვლის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პროდუქტის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გარეგნულ</w:t>
      </w:r>
      <w:r w:rsidRPr="00A41538">
        <w:rPr>
          <w:rFonts w:ascii="Sylfaen" w:hAnsi="Sylfaen" w:cs="Calibri"/>
          <w:sz w:val="24"/>
          <w:szCs w:val="24"/>
          <w:lang w:val="ka-GE"/>
        </w:rPr>
        <w:t xml:space="preserve"> </w:t>
      </w:r>
      <w:r w:rsidRPr="00A41538">
        <w:rPr>
          <w:rFonts w:ascii="Sylfaen" w:hAnsi="Sylfaen" w:cs="Sylfaen"/>
          <w:sz w:val="24"/>
          <w:szCs w:val="24"/>
          <w:lang w:val="ka-GE"/>
        </w:rPr>
        <w:t>სახესა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სუნს</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ხშირად</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წარმოშობის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საქონლის</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ხორცი</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რძე</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კვერცხი</w:t>
      </w:r>
      <w:r w:rsidRPr="00A41538">
        <w:rPr>
          <w:rFonts w:ascii="Sylfaen" w:hAnsi="Sylfaen" w:cs="Calibri"/>
          <w:sz w:val="24"/>
          <w:szCs w:val="24"/>
          <w:lang w:val="ka-GE"/>
        </w:rPr>
        <w:t xml:space="preserve">, </w:t>
      </w:r>
      <w:r w:rsidRPr="00A41538">
        <w:rPr>
          <w:rFonts w:ascii="Sylfaen" w:hAnsi="Sylfaen" w:cs="Sylfaen"/>
          <w:sz w:val="24"/>
          <w:szCs w:val="24"/>
          <w:lang w:val="ka-GE"/>
        </w:rPr>
        <w:t>მაგრამ</w:t>
      </w:r>
      <w:r w:rsidRPr="00A41538">
        <w:rPr>
          <w:rFonts w:ascii="Sylfaen" w:hAnsi="Sylfaen" w:cs="Calibri"/>
          <w:sz w:val="24"/>
          <w:szCs w:val="24"/>
          <w:lang w:val="ka-GE"/>
        </w:rPr>
        <w:t xml:space="preserve"> </w:t>
      </w:r>
      <w:r w:rsidRPr="00A41538">
        <w:rPr>
          <w:rFonts w:ascii="Sylfaen" w:hAnsi="Sylfaen" w:cs="Sylfaen"/>
          <w:sz w:val="24"/>
          <w:szCs w:val="24"/>
          <w:lang w:val="ka-GE"/>
        </w:rPr>
        <w:t>ნებიმიერი</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შორის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ბოსტნეული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ჯეროვანი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მომზადების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კვდება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რომლბიც</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ამზადებენ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საპიფარეშოს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გარეშე</w:t>
      </w:r>
      <w:r w:rsidRPr="00A41538">
        <w:rPr>
          <w:rFonts w:ascii="Sylfaen" w:hAnsi="Sylfaen" w:cs="Calibri"/>
          <w:sz w:val="24"/>
          <w:szCs w:val="24"/>
          <w:lang w:val="ka-GE"/>
        </w:rPr>
        <w:t xml:space="preserve"> </w:t>
      </w:r>
      <w:r w:rsidRPr="00A41538">
        <w:rPr>
          <w:rFonts w:ascii="Sylfaen" w:hAnsi="Sylfaen" w:cs="Sylfaen"/>
          <w:sz w:val="24"/>
          <w:szCs w:val="24"/>
          <w:lang w:val="ka-GE"/>
        </w:rPr>
        <w:t>ამზადებენ</w:t>
      </w:r>
      <w:r w:rsidRPr="00A41538">
        <w:rPr>
          <w:rFonts w:ascii="Sylfaen" w:hAnsi="Sylfaen" w:cs="Calibri"/>
          <w:sz w:val="24"/>
          <w:szCs w:val="24"/>
          <w:lang w:val="ka-GE"/>
        </w:rPr>
        <w:t xml:space="preserve"> </w:t>
      </w:r>
      <w:r w:rsidRPr="00A41538">
        <w:rPr>
          <w:rFonts w:ascii="Sylfaen" w:hAnsi="Sylfaen" w:cs="Sylfaen"/>
          <w:sz w:val="24"/>
          <w:szCs w:val="24"/>
          <w:lang w:val="ka-GE"/>
        </w:rPr>
        <w:t>საჭმელს</w:t>
      </w:r>
      <w:r w:rsidRPr="00A41538">
        <w:rPr>
          <w:rFonts w:ascii="Sylfaen" w:hAnsi="Sylfaen" w:cs="Calibri"/>
          <w:sz w:val="24"/>
          <w:szCs w:val="24"/>
          <w:lang w:val="ka-GE"/>
        </w:rPr>
        <w:t xml:space="preserve">. </w:t>
      </w:r>
    </w:p>
    <w:p w14:paraId="0361801A"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სალმონელოზი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აღმოჩნდეს</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ფეკალიებში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განსაკუთრებით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მაშინ</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w:t>
      </w:r>
      <w:r w:rsidRPr="00A41538">
        <w:rPr>
          <w:rFonts w:ascii="Sylfaen" w:hAnsi="Sylfaen" w:cs="Sylfaen"/>
          <w:sz w:val="24"/>
          <w:szCs w:val="24"/>
          <w:lang w:val="ka-GE"/>
        </w:rPr>
        <w:t>აქვთ</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ინფიცირდებიან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მათთან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ფეკალიებთან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შეხების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ხელს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დაიბანენ</w:t>
      </w:r>
      <w:r w:rsidRPr="00A41538">
        <w:rPr>
          <w:rFonts w:ascii="Sylfaen" w:hAnsi="Sylfaen" w:cs="Calibri"/>
          <w:sz w:val="24"/>
          <w:szCs w:val="24"/>
          <w:lang w:val="ka-GE"/>
        </w:rPr>
        <w:t xml:space="preserve">.  </w:t>
      </w:r>
      <w:r w:rsidRPr="00A41538">
        <w:rPr>
          <w:rFonts w:ascii="Sylfaen" w:hAnsi="Sylfaen" w:cs="Sylfaen"/>
          <w:sz w:val="24"/>
          <w:szCs w:val="24"/>
          <w:lang w:val="ka-GE"/>
        </w:rPr>
        <w:t>ქვეწარმავლები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მაგალითად</w:t>
      </w:r>
      <w:r w:rsidRPr="00A41538">
        <w:rPr>
          <w:rFonts w:ascii="Sylfaen" w:hAnsi="Sylfaen" w:cs="Calibri"/>
          <w:sz w:val="24"/>
          <w:szCs w:val="24"/>
          <w:lang w:val="ka-GE"/>
        </w:rPr>
        <w:t xml:space="preserve"> </w:t>
      </w:r>
      <w:r w:rsidRPr="00A41538">
        <w:rPr>
          <w:rFonts w:ascii="Sylfaen" w:hAnsi="Sylfaen" w:cs="Sylfaen"/>
          <w:sz w:val="24"/>
          <w:szCs w:val="24"/>
          <w:lang w:val="ka-GE"/>
        </w:rPr>
        <w:t>კუები</w:t>
      </w:r>
      <w:r w:rsidRPr="00A41538">
        <w:rPr>
          <w:rFonts w:ascii="Sylfaen" w:hAnsi="Sylfaen" w:cs="Calibri"/>
          <w:sz w:val="24"/>
          <w:szCs w:val="24"/>
          <w:lang w:val="ka-GE"/>
        </w:rPr>
        <w:t xml:space="preserve">, </w:t>
      </w:r>
      <w:r w:rsidRPr="00A41538">
        <w:rPr>
          <w:rFonts w:ascii="Sylfaen" w:hAnsi="Sylfaen" w:cs="Sylfaen"/>
          <w:sz w:val="24"/>
          <w:szCs w:val="24"/>
          <w:lang w:val="ka-GE"/>
        </w:rPr>
        <w:t>ხვლიკები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გველები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დიდი</w:t>
      </w:r>
      <w:r w:rsidRPr="00A41538">
        <w:rPr>
          <w:rFonts w:ascii="Sylfaen" w:hAnsi="Sylfaen" w:cs="Calibri"/>
          <w:sz w:val="24"/>
          <w:szCs w:val="24"/>
          <w:lang w:val="ka-GE"/>
        </w:rPr>
        <w:t xml:space="preserve"> </w:t>
      </w:r>
      <w:r w:rsidRPr="00A41538">
        <w:rPr>
          <w:rFonts w:ascii="Sylfaen" w:hAnsi="Sylfaen" w:cs="Sylfaen"/>
          <w:sz w:val="24"/>
          <w:szCs w:val="24"/>
          <w:lang w:val="ka-GE"/>
        </w:rPr>
        <w:t>ალბათობით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გახდნენ</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ბევრი</w:t>
      </w:r>
      <w:r w:rsidRPr="00A41538">
        <w:rPr>
          <w:rFonts w:ascii="Sylfaen" w:hAnsi="Sylfaen" w:cs="Calibri"/>
          <w:sz w:val="24"/>
          <w:szCs w:val="24"/>
          <w:lang w:val="ka-GE"/>
        </w:rPr>
        <w:t xml:space="preserve"> </w:t>
      </w:r>
      <w:r w:rsidRPr="00A41538">
        <w:rPr>
          <w:rFonts w:ascii="Sylfaen" w:hAnsi="Sylfaen" w:cs="Sylfaen"/>
          <w:sz w:val="24"/>
          <w:szCs w:val="24"/>
          <w:lang w:val="ka-GE"/>
        </w:rPr>
        <w:t>წიწილა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ახალგაზრდა</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ფეკალიები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სალმონელას</w:t>
      </w:r>
      <w:r w:rsidRPr="00A41538">
        <w:rPr>
          <w:rFonts w:ascii="Sylfaen" w:hAnsi="Sylfaen" w:cs="Calibri"/>
          <w:sz w:val="24"/>
          <w:szCs w:val="24"/>
          <w:lang w:val="ka-GE"/>
        </w:rPr>
        <w:t xml:space="preserve"> </w:t>
      </w:r>
      <w:r w:rsidRPr="00A41538">
        <w:rPr>
          <w:rFonts w:ascii="Sylfaen" w:hAnsi="Sylfaen" w:cs="Sylfaen"/>
          <w:sz w:val="24"/>
          <w:szCs w:val="24"/>
          <w:lang w:val="ka-GE"/>
        </w:rPr>
        <w:t>მატარებელია</w:t>
      </w:r>
      <w:r w:rsidRPr="00A41538">
        <w:rPr>
          <w:rFonts w:ascii="Sylfaen" w:hAnsi="Sylfaen" w:cs="Calibri"/>
          <w:sz w:val="24"/>
          <w:szCs w:val="24"/>
          <w:lang w:val="ka-GE"/>
        </w:rPr>
        <w:t xml:space="preserve">. </w:t>
      </w:r>
    </w:p>
    <w:p w14:paraId="4E7C17CC"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ეპიდემოლოგია</w:t>
      </w:r>
      <w:r w:rsidRPr="00A41538">
        <w:rPr>
          <w:rFonts w:ascii="Sylfaen" w:hAnsi="Sylfaen" w:cs="Calibri"/>
          <w:color w:val="auto"/>
          <w:sz w:val="24"/>
          <w:szCs w:val="24"/>
          <w:lang w:val="ka-GE"/>
        </w:rPr>
        <w:t>:</w:t>
      </w:r>
    </w:p>
    <w:p w14:paraId="09A9C95A"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გარდა</w:t>
      </w:r>
      <w:r w:rsidRPr="00A41538">
        <w:rPr>
          <w:rFonts w:ascii="Sylfaen" w:hAnsi="Sylfaen" w:cs="Calibri"/>
          <w:sz w:val="24"/>
          <w:szCs w:val="24"/>
          <w:lang w:val="ka-GE"/>
        </w:rPr>
        <w:t xml:space="preserve"> </w:t>
      </w:r>
      <w:r w:rsidRPr="00A41538">
        <w:rPr>
          <w:rFonts w:ascii="Sylfaen" w:hAnsi="Sylfaen" w:cs="Sylfaen"/>
          <w:sz w:val="24"/>
          <w:szCs w:val="24"/>
          <w:lang w:val="ka-GE"/>
        </w:rPr>
        <w:t>იმისა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შემთხვევებს</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ადგილი</w:t>
      </w:r>
      <w:r w:rsidRPr="00A41538">
        <w:rPr>
          <w:rFonts w:ascii="Sylfaen" w:hAnsi="Sylfaen" w:cs="Calibri"/>
          <w:sz w:val="24"/>
          <w:szCs w:val="24"/>
          <w:lang w:val="ka-GE"/>
        </w:rPr>
        <w:t xml:space="preserve"> </w:t>
      </w:r>
      <w:r w:rsidRPr="00A41538">
        <w:rPr>
          <w:rFonts w:ascii="Sylfaen" w:hAnsi="Sylfaen" w:cs="Sylfaen"/>
          <w:sz w:val="24"/>
          <w:szCs w:val="24"/>
          <w:lang w:val="ka-GE"/>
        </w:rPr>
        <w:t>აქვს</w:t>
      </w:r>
      <w:r w:rsidRPr="00A41538">
        <w:rPr>
          <w:rFonts w:ascii="Sylfaen" w:hAnsi="Sylfaen" w:cs="Calibri"/>
          <w:sz w:val="24"/>
          <w:szCs w:val="24"/>
          <w:lang w:val="ka-GE"/>
        </w:rPr>
        <w:t xml:space="preserve"> </w:t>
      </w:r>
      <w:r w:rsidRPr="00A41538">
        <w:rPr>
          <w:rFonts w:ascii="Sylfaen" w:hAnsi="Sylfaen" w:cs="Sylfaen"/>
          <w:sz w:val="24"/>
          <w:szCs w:val="24"/>
          <w:lang w:val="ka-GE"/>
        </w:rPr>
        <w:t>მაშინ</w:t>
      </w:r>
      <w:r w:rsidRPr="00A41538">
        <w:rPr>
          <w:rFonts w:ascii="Sylfaen" w:hAnsi="Sylfaen" w:cs="Calibri"/>
          <w:sz w:val="24"/>
          <w:szCs w:val="24"/>
          <w:lang w:val="ka-GE"/>
        </w:rPr>
        <w:t xml:space="preserve">, </w:t>
      </w:r>
      <w:r w:rsidRPr="00A41538">
        <w:rPr>
          <w:rFonts w:ascii="Sylfaen" w:hAnsi="Sylfaen" w:cs="Sylfaen"/>
          <w:sz w:val="24"/>
          <w:szCs w:val="24"/>
          <w:lang w:val="ka-GE"/>
        </w:rPr>
        <w:t>როცა</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პიროვნებას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ჰქონდა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ჩათვლით</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შორის</w:t>
      </w:r>
      <w:r w:rsidRPr="00A41538">
        <w:rPr>
          <w:rFonts w:ascii="Sylfaen" w:hAnsi="Sylfaen" w:cs="Calibri"/>
          <w:sz w:val="24"/>
          <w:szCs w:val="24"/>
          <w:lang w:val="ka-GE"/>
        </w:rPr>
        <w:t xml:space="preserve"> </w:t>
      </w:r>
      <w:r w:rsidRPr="00A41538">
        <w:rPr>
          <w:rFonts w:ascii="Sylfaen" w:hAnsi="Sylfaen" w:cs="Sylfaen"/>
          <w:sz w:val="24"/>
          <w:szCs w:val="24"/>
          <w:lang w:val="ka-GE"/>
        </w:rPr>
        <w:t>კატებსა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ძაღლებთან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სავარაუდოდ</w:t>
      </w:r>
      <w:r w:rsidRPr="00A41538">
        <w:rPr>
          <w:rFonts w:ascii="Sylfaen" w:hAnsi="Sylfaen" w:cs="Calibri"/>
          <w:sz w:val="24"/>
          <w:szCs w:val="24"/>
          <w:lang w:val="ka-GE"/>
        </w:rPr>
        <w:t xml:space="preserve"> </w:t>
      </w:r>
      <w:r w:rsidRPr="00A41538">
        <w:rPr>
          <w:rFonts w:ascii="Sylfaen" w:hAnsi="Sylfaen" w:cs="Sylfaen"/>
          <w:sz w:val="24"/>
          <w:szCs w:val="24"/>
          <w:lang w:val="ka-GE"/>
        </w:rPr>
        <w:t>იმავე</w:t>
      </w:r>
      <w:r w:rsidRPr="00A41538">
        <w:rPr>
          <w:rFonts w:ascii="Sylfaen" w:hAnsi="Sylfaen" w:cs="Calibri"/>
          <w:sz w:val="24"/>
          <w:szCs w:val="24"/>
          <w:lang w:val="ka-GE"/>
        </w:rPr>
        <w:t xml:space="preserve"> </w:t>
      </w:r>
      <w:r w:rsidRPr="00A41538">
        <w:rPr>
          <w:rFonts w:ascii="Sylfaen" w:hAnsi="Sylfaen" w:cs="Sylfaen"/>
          <w:sz w:val="24"/>
          <w:szCs w:val="24"/>
          <w:lang w:val="ka-GE"/>
        </w:rPr>
        <w:t>გზით</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ანუ</w:t>
      </w:r>
      <w:r w:rsidRPr="00A41538">
        <w:rPr>
          <w:rFonts w:ascii="Sylfaen" w:hAnsi="Sylfaen" w:cs="Calibri"/>
          <w:sz w:val="24"/>
          <w:szCs w:val="24"/>
          <w:lang w:val="ka-GE"/>
        </w:rPr>
        <w:t xml:space="preserve"> </w:t>
      </w:r>
      <w:r w:rsidRPr="00A41538">
        <w:rPr>
          <w:rFonts w:ascii="Sylfaen" w:hAnsi="Sylfaen" w:cs="Sylfaen"/>
          <w:sz w:val="24"/>
          <w:szCs w:val="24"/>
          <w:lang w:val="ka-GE"/>
        </w:rPr>
        <w:t>დაბინძურებული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უმი</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ხორცის</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ხორცისა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პროდუქტის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მოხმარებით</w:t>
      </w:r>
      <w:r w:rsidRPr="00A41538">
        <w:rPr>
          <w:rFonts w:ascii="Sylfaen" w:hAnsi="Sylfaen" w:cs="Calibri"/>
          <w:sz w:val="24"/>
          <w:szCs w:val="24"/>
          <w:lang w:val="ka-GE"/>
        </w:rPr>
        <w:t xml:space="preserve">. </w:t>
      </w:r>
    </w:p>
    <w:p w14:paraId="519E25CF"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რისკის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ჯგუფები</w:t>
      </w:r>
      <w:r w:rsidRPr="00A41538">
        <w:rPr>
          <w:rFonts w:ascii="Sylfaen" w:hAnsi="Sylfaen" w:cs="Calibri"/>
          <w:color w:val="auto"/>
          <w:sz w:val="24"/>
          <w:szCs w:val="24"/>
          <w:lang w:val="ka-GE"/>
        </w:rPr>
        <w:t>:</w:t>
      </w:r>
    </w:p>
    <w:p w14:paraId="3B1D652B"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ზემოქმედებს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ასაკზე</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გართულებული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დიდი</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ჯგუფს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მიეკუთვნებიან</w:t>
      </w:r>
      <w:r w:rsidRPr="00A41538">
        <w:rPr>
          <w:rFonts w:ascii="Sylfaen" w:hAnsi="Sylfaen" w:cs="Calibri"/>
          <w:sz w:val="24"/>
          <w:szCs w:val="24"/>
          <w:lang w:val="ka-GE"/>
        </w:rPr>
        <w:t xml:space="preserve"> </w:t>
      </w:r>
      <w:r w:rsidRPr="00A41538">
        <w:rPr>
          <w:rFonts w:ascii="Sylfaen" w:hAnsi="Sylfaen" w:cs="Sylfaen"/>
          <w:sz w:val="24"/>
          <w:szCs w:val="24"/>
          <w:lang w:val="ka-GE"/>
        </w:rPr>
        <w:t>ჩვილები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ასაკოვნები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დაბალი</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სისტემის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მქონე</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w:t>
      </w:r>
      <w:r w:rsidRPr="00A41538">
        <w:rPr>
          <w:rFonts w:ascii="Sylfaen" w:hAnsi="Sylfaen" w:cs="Calibri"/>
          <w:sz w:val="24"/>
          <w:szCs w:val="24"/>
          <w:lang w:val="ka-GE"/>
        </w:rPr>
        <w:t xml:space="preserve">. </w:t>
      </w:r>
    </w:p>
    <w:p w14:paraId="71BEFCD5"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lastRenderedPageBreak/>
        <w:t>დიაგნოსტიკა</w:t>
      </w:r>
      <w:r w:rsidRPr="00A41538">
        <w:rPr>
          <w:rFonts w:ascii="Sylfaen" w:hAnsi="Sylfaen" w:cs="Calibri"/>
          <w:color w:val="auto"/>
          <w:sz w:val="24"/>
          <w:szCs w:val="24"/>
          <w:lang w:val="ka-GE"/>
        </w:rPr>
        <w:t>:</w:t>
      </w:r>
    </w:p>
    <w:p w14:paraId="46F66BE4"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ბევრმა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სხვადასხვა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ტიპის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დაავადებამ</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მუცლის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იმის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დადგენა</w:t>
      </w:r>
      <w:r w:rsidRPr="00A41538">
        <w:rPr>
          <w:rFonts w:ascii="Sylfaen" w:hAnsi="Sylfaen" w:cs="Calibri"/>
          <w:sz w:val="24"/>
          <w:szCs w:val="24"/>
          <w:lang w:val="ka-GE"/>
        </w:rPr>
        <w:t xml:space="preserve">, </w:t>
      </w:r>
      <w:r w:rsidRPr="00A41538">
        <w:rPr>
          <w:rFonts w:ascii="Sylfaen" w:hAnsi="Sylfaen" w:cs="Sylfaen"/>
          <w:sz w:val="24"/>
          <w:szCs w:val="24"/>
          <w:lang w:val="ka-GE"/>
        </w:rPr>
        <w:t>რამდენად</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მიზეზი</w:t>
      </w:r>
      <w:r w:rsidRPr="00A41538">
        <w:rPr>
          <w:rFonts w:ascii="Sylfaen" w:hAnsi="Sylfaen" w:cs="Calibri"/>
          <w:sz w:val="24"/>
          <w:szCs w:val="24"/>
          <w:lang w:val="ka-GE"/>
        </w:rPr>
        <w:t xml:space="preserve">, </w:t>
      </w:r>
      <w:r w:rsidRPr="00A41538">
        <w:rPr>
          <w:rFonts w:ascii="Sylfaen" w:hAnsi="Sylfaen" w:cs="Sylfaen"/>
          <w:sz w:val="24"/>
          <w:szCs w:val="24"/>
          <w:lang w:val="ka-GE"/>
        </w:rPr>
        <w:t>დამოკიდებულია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ლაბორატორიულ</w:t>
      </w:r>
      <w:r w:rsidRPr="00A41538">
        <w:rPr>
          <w:rFonts w:ascii="Sylfaen" w:hAnsi="Sylfaen" w:cs="Calibri"/>
          <w:sz w:val="24"/>
          <w:szCs w:val="24"/>
          <w:lang w:val="ka-GE"/>
        </w:rPr>
        <w:t xml:space="preserve"> </w:t>
      </w:r>
      <w:r w:rsidRPr="00A41538">
        <w:rPr>
          <w:rFonts w:ascii="Sylfaen" w:hAnsi="Sylfaen" w:cs="Sylfaen"/>
          <w:sz w:val="24"/>
          <w:szCs w:val="24"/>
          <w:lang w:val="ka-GE"/>
        </w:rPr>
        <w:t>ტესტებზე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დაადგენს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სალმონელოზის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პიროვნების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ფეკალიის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კი</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სალმონელოზი</w:t>
      </w:r>
      <w:r w:rsidRPr="00A41538">
        <w:rPr>
          <w:rFonts w:ascii="Sylfaen" w:hAnsi="Sylfaen" w:cs="Calibri"/>
          <w:sz w:val="24"/>
          <w:szCs w:val="24"/>
          <w:lang w:val="ka-GE"/>
        </w:rPr>
        <w:t xml:space="preserve"> </w:t>
      </w:r>
      <w:r w:rsidRPr="00A41538">
        <w:rPr>
          <w:rFonts w:ascii="Sylfaen" w:hAnsi="Sylfaen" w:cs="Sylfaen"/>
          <w:sz w:val="24"/>
          <w:szCs w:val="24"/>
          <w:lang w:val="ka-GE"/>
        </w:rPr>
        <w:t>იქნება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დადგენილი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შემდგომმა</w:t>
      </w:r>
      <w:r w:rsidRPr="00A41538">
        <w:rPr>
          <w:rFonts w:ascii="Sylfaen" w:hAnsi="Sylfaen" w:cs="Calibri"/>
          <w:sz w:val="24"/>
          <w:szCs w:val="24"/>
          <w:lang w:val="ka-GE"/>
        </w:rPr>
        <w:t xml:space="preserve"> </w:t>
      </w:r>
      <w:r w:rsidRPr="00A41538">
        <w:rPr>
          <w:rFonts w:ascii="Sylfaen" w:hAnsi="Sylfaen" w:cs="Sylfaen"/>
          <w:sz w:val="24"/>
          <w:szCs w:val="24"/>
          <w:lang w:val="ka-GE"/>
        </w:rPr>
        <w:t>ტესტირებამ</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დაადგინოს</w:t>
      </w:r>
      <w:r w:rsidRPr="00A41538">
        <w:rPr>
          <w:rFonts w:ascii="Sylfaen" w:hAnsi="Sylfaen" w:cs="Calibri"/>
          <w:sz w:val="24"/>
          <w:szCs w:val="24"/>
          <w:lang w:val="ka-GE"/>
        </w:rPr>
        <w:t xml:space="preserve"> </w:t>
      </w:r>
      <w:r w:rsidRPr="00A41538">
        <w:rPr>
          <w:rFonts w:ascii="Sylfaen" w:hAnsi="Sylfaen" w:cs="Sylfaen"/>
          <w:sz w:val="24"/>
          <w:szCs w:val="24"/>
          <w:lang w:val="ka-GE"/>
        </w:rPr>
        <w:t>მისი</w:t>
      </w:r>
      <w:r w:rsidRPr="00A41538">
        <w:rPr>
          <w:rFonts w:ascii="Sylfaen" w:hAnsi="Sylfaen" w:cs="Calibri"/>
          <w:sz w:val="24"/>
          <w:szCs w:val="24"/>
          <w:lang w:val="ka-GE"/>
        </w:rPr>
        <w:t xml:space="preserve"> </w:t>
      </w:r>
      <w:r w:rsidRPr="00A41538">
        <w:rPr>
          <w:rFonts w:ascii="Sylfaen" w:hAnsi="Sylfaen" w:cs="Sylfaen"/>
          <w:sz w:val="24"/>
          <w:szCs w:val="24"/>
          <w:lang w:val="ka-GE"/>
        </w:rPr>
        <w:t>სპეციფიკური</w:t>
      </w:r>
      <w:r w:rsidRPr="00A41538">
        <w:rPr>
          <w:rFonts w:ascii="Sylfaen" w:hAnsi="Sylfaen" w:cs="Calibri"/>
          <w:sz w:val="24"/>
          <w:szCs w:val="24"/>
          <w:lang w:val="ka-GE"/>
        </w:rPr>
        <w:t xml:space="preserve"> </w:t>
      </w:r>
      <w:r w:rsidRPr="00A41538">
        <w:rPr>
          <w:rFonts w:ascii="Sylfaen" w:hAnsi="Sylfaen" w:cs="Sylfaen"/>
          <w:sz w:val="24"/>
          <w:szCs w:val="24"/>
          <w:lang w:val="ka-GE"/>
        </w:rPr>
        <w:t>ტიპი</w:t>
      </w:r>
      <w:r w:rsidRPr="00A41538">
        <w:rPr>
          <w:rFonts w:ascii="Sylfaen" w:hAnsi="Sylfaen" w:cs="Calibri"/>
          <w:sz w:val="24"/>
          <w:szCs w:val="24"/>
          <w:lang w:val="ka-GE"/>
        </w:rPr>
        <w:t xml:space="preserve">. </w:t>
      </w:r>
    </w:p>
    <w:p w14:paraId="7695F50C"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სიმპტომები</w:t>
      </w:r>
    </w:p>
    <w:p w14:paraId="71E6CAC9"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სალმონელოზით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უმეტესობას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ეწყება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w:t>
      </w:r>
      <w:r w:rsidRPr="00A41538">
        <w:rPr>
          <w:rFonts w:ascii="Sylfaen" w:hAnsi="Sylfaen" w:cs="Sylfaen"/>
          <w:sz w:val="24"/>
          <w:szCs w:val="24"/>
          <w:lang w:val="ka-GE"/>
        </w:rPr>
        <w:t>სიცხე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მუცლის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დაინფიცირებიდან</w:t>
      </w:r>
      <w:r w:rsidRPr="00A41538">
        <w:rPr>
          <w:rFonts w:ascii="Sylfaen" w:hAnsi="Sylfaen" w:cs="Calibri"/>
          <w:sz w:val="24"/>
          <w:szCs w:val="24"/>
          <w:lang w:val="ka-GE"/>
        </w:rPr>
        <w:t xml:space="preserve"> 12 -72 </w:t>
      </w:r>
      <w:r w:rsidRPr="00A41538">
        <w:rPr>
          <w:rFonts w:ascii="Sylfaen" w:hAnsi="Sylfaen" w:cs="Sylfaen"/>
          <w:sz w:val="24"/>
          <w:szCs w:val="24"/>
          <w:lang w:val="ka-GE"/>
        </w:rPr>
        <w:t>საათის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გრძელდება</w:t>
      </w:r>
      <w:r w:rsidRPr="00A41538">
        <w:rPr>
          <w:rFonts w:ascii="Sylfaen" w:hAnsi="Sylfaen" w:cs="Calibri"/>
          <w:sz w:val="24"/>
          <w:szCs w:val="24"/>
          <w:lang w:val="ka-GE"/>
        </w:rPr>
        <w:t xml:space="preserve"> 4- 7 </w:t>
      </w:r>
      <w:r w:rsidRPr="00A41538">
        <w:rPr>
          <w:rFonts w:ascii="Sylfaen" w:hAnsi="Sylfaen" w:cs="Sylfaen"/>
          <w:sz w:val="24"/>
          <w:szCs w:val="24"/>
          <w:lang w:val="ka-GE"/>
        </w:rPr>
        <w:t>დღე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უმრავლესობა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გამოჯანმრთელდება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გარეშე</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პიროვნებას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განუვითარდეს</w:t>
      </w:r>
      <w:r w:rsidRPr="00A41538">
        <w:rPr>
          <w:rFonts w:ascii="Sylfaen" w:hAnsi="Sylfaen" w:cs="Calibri"/>
          <w:sz w:val="24"/>
          <w:szCs w:val="24"/>
          <w:lang w:val="ka-GE"/>
        </w:rPr>
        <w:t xml:space="preserve"> </w:t>
      </w:r>
      <w:r w:rsidRPr="00A41538">
        <w:rPr>
          <w:rFonts w:ascii="Sylfaen" w:hAnsi="Sylfaen" w:cs="Sylfaen"/>
          <w:sz w:val="24"/>
          <w:szCs w:val="24"/>
          <w:lang w:val="ka-GE"/>
        </w:rPr>
        <w:t>ისეთი</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პაციენტის</w:t>
      </w:r>
      <w:r w:rsidRPr="00A41538">
        <w:rPr>
          <w:rFonts w:ascii="Sylfaen" w:hAnsi="Sylfaen" w:cs="Calibri"/>
          <w:sz w:val="24"/>
          <w:szCs w:val="24"/>
          <w:lang w:val="ka-GE"/>
        </w:rPr>
        <w:t xml:space="preserve"> </w:t>
      </w:r>
      <w:r w:rsidRPr="00A41538">
        <w:rPr>
          <w:rFonts w:ascii="Sylfaen" w:hAnsi="Sylfaen" w:cs="Sylfaen"/>
          <w:sz w:val="24"/>
          <w:szCs w:val="24"/>
          <w:lang w:val="ka-GE"/>
        </w:rPr>
        <w:t>ჰოსპიტალიზაცია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ასაკოვნებს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ჩვილებს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სუსტი</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სისტემის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მქონე</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გააჩნიათ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გამწვავების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მეტი</w:t>
      </w:r>
      <w:r w:rsidRPr="00A41538">
        <w:rPr>
          <w:rFonts w:ascii="Sylfaen" w:hAnsi="Sylfaen" w:cs="Calibri"/>
          <w:sz w:val="24"/>
          <w:szCs w:val="24"/>
          <w:lang w:val="ka-GE"/>
        </w:rPr>
        <w:t xml:space="preserve"> </w:t>
      </w:r>
      <w:r w:rsidRPr="00A41538">
        <w:rPr>
          <w:rFonts w:ascii="Sylfaen" w:hAnsi="Sylfaen" w:cs="Sylfaen"/>
          <w:sz w:val="24"/>
          <w:szCs w:val="24"/>
          <w:lang w:val="ka-GE"/>
        </w:rPr>
        <w:t>ალბათობა</w:t>
      </w:r>
      <w:r w:rsidRPr="00A41538">
        <w:rPr>
          <w:rFonts w:ascii="Sylfaen" w:hAnsi="Sylfaen" w:cs="Calibri"/>
          <w:sz w:val="24"/>
          <w:szCs w:val="24"/>
          <w:lang w:val="ka-GE"/>
        </w:rPr>
        <w:t>.</w:t>
      </w:r>
    </w:p>
    <w:p w14:paraId="3DFE83C5"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მკურნალობა</w:t>
      </w:r>
      <w:r w:rsidRPr="00A41538">
        <w:rPr>
          <w:rFonts w:ascii="Sylfaen" w:hAnsi="Sylfaen" w:cs="Calibri"/>
          <w:color w:val="auto"/>
          <w:sz w:val="24"/>
          <w:szCs w:val="24"/>
          <w:lang w:val="ka-GE"/>
        </w:rPr>
        <w:t>:</w:t>
      </w:r>
    </w:p>
    <w:p w14:paraId="6811F50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სალმონელოზი</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იკურნება</w:t>
      </w:r>
      <w:r w:rsidRPr="00A41538">
        <w:rPr>
          <w:rFonts w:ascii="Sylfaen" w:hAnsi="Sylfaen" w:cs="Calibri"/>
          <w:sz w:val="24"/>
          <w:szCs w:val="24"/>
          <w:lang w:val="ka-GE"/>
        </w:rPr>
        <w:t xml:space="preserve"> 5-7 </w:t>
      </w:r>
      <w:r w:rsidRPr="00A41538">
        <w:rPr>
          <w:rFonts w:ascii="Sylfaen" w:hAnsi="Sylfaen" w:cs="Sylfaen"/>
          <w:sz w:val="24"/>
          <w:szCs w:val="24"/>
          <w:lang w:val="ka-GE"/>
        </w:rPr>
        <w:t>დღეში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ხშირად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მოითხოვს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გარდა</w:t>
      </w:r>
      <w:r w:rsidRPr="00A41538">
        <w:rPr>
          <w:rFonts w:ascii="Sylfaen" w:hAnsi="Sylfaen" w:cs="Calibri"/>
          <w:sz w:val="24"/>
          <w:szCs w:val="24"/>
          <w:lang w:val="ka-GE"/>
        </w:rPr>
        <w:t xml:space="preserve"> </w:t>
      </w:r>
      <w:r w:rsidRPr="00A41538">
        <w:rPr>
          <w:rFonts w:ascii="Sylfaen" w:hAnsi="Sylfaen" w:cs="Sylfaen"/>
          <w:sz w:val="24"/>
          <w:szCs w:val="24"/>
          <w:lang w:val="ka-GE"/>
        </w:rPr>
        <w:t>ორალურად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მიღებისა</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რომელთაც</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დიარეა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დასჭირდეთ</w:t>
      </w:r>
      <w:r w:rsidRPr="00A41538">
        <w:rPr>
          <w:rFonts w:ascii="Sylfaen" w:hAnsi="Sylfaen" w:cs="Calibri"/>
          <w:sz w:val="24"/>
          <w:szCs w:val="24"/>
          <w:lang w:val="ka-GE"/>
        </w:rPr>
        <w:t xml:space="preserve"> </w:t>
      </w:r>
      <w:r w:rsidRPr="00A41538">
        <w:rPr>
          <w:rFonts w:ascii="Sylfaen" w:hAnsi="Sylfaen" w:cs="Sylfaen"/>
          <w:sz w:val="24"/>
          <w:szCs w:val="24"/>
          <w:lang w:val="ka-GE"/>
        </w:rPr>
        <w:t>რეჰიდრატაცია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ინტრავენური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სითხეებით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ანტიბიოტიკები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ამპიცილინი</w:t>
      </w:r>
      <w:r w:rsidRPr="00A41538">
        <w:rPr>
          <w:rFonts w:ascii="Sylfaen" w:hAnsi="Sylfaen" w:cs="Calibri"/>
          <w:sz w:val="24"/>
          <w:szCs w:val="24"/>
          <w:lang w:val="ka-GE"/>
        </w:rPr>
        <w:t xml:space="preserve">, </w:t>
      </w:r>
      <w:r w:rsidRPr="00A41538">
        <w:rPr>
          <w:rFonts w:ascii="Sylfaen" w:hAnsi="Sylfaen" w:cs="Sylfaen"/>
          <w:sz w:val="24"/>
          <w:szCs w:val="24"/>
          <w:lang w:val="ka-GE"/>
        </w:rPr>
        <w:t>ტრიმეტროპრიმ</w:t>
      </w:r>
      <w:r w:rsidRPr="00A41538">
        <w:rPr>
          <w:rFonts w:ascii="Sylfaen" w:hAnsi="Sylfaen" w:cs="Calibri"/>
          <w:sz w:val="24"/>
          <w:szCs w:val="24"/>
          <w:lang w:val="ka-GE"/>
        </w:rPr>
        <w:t>-</w:t>
      </w:r>
      <w:r w:rsidRPr="00A41538">
        <w:rPr>
          <w:rFonts w:ascii="Sylfaen" w:hAnsi="Sylfaen" w:cs="Sylfaen"/>
          <w:sz w:val="24"/>
          <w:szCs w:val="24"/>
          <w:lang w:val="ka-GE"/>
        </w:rPr>
        <w:t>სულფამეტოქსაზოლი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ციპროფლოქსაცინი</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ნაწლავებიდან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მესამე</w:t>
      </w:r>
      <w:r w:rsidRPr="00A41538">
        <w:rPr>
          <w:rFonts w:ascii="Sylfaen" w:hAnsi="Sylfaen" w:cs="Calibri"/>
          <w:sz w:val="24"/>
          <w:szCs w:val="24"/>
          <w:lang w:val="ka-GE"/>
        </w:rPr>
        <w:t xml:space="preserve"> </w:t>
      </w:r>
      <w:r w:rsidRPr="00A41538">
        <w:rPr>
          <w:rFonts w:ascii="Sylfaen" w:hAnsi="Sylfaen" w:cs="Sylfaen"/>
          <w:sz w:val="24"/>
          <w:szCs w:val="24"/>
          <w:lang w:val="ka-GE"/>
        </w:rPr>
        <w:t>თაობის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ცეფალოსპორინი</w:t>
      </w:r>
      <w:r w:rsidRPr="00A41538">
        <w:rPr>
          <w:rFonts w:ascii="Sylfaen" w:hAnsi="Sylfaen" w:cs="Calibri"/>
          <w:sz w:val="24"/>
          <w:szCs w:val="24"/>
          <w:lang w:val="ka-GE"/>
        </w:rPr>
        <w:t xml:space="preserve"> ( </w:t>
      </w:r>
      <w:r w:rsidRPr="00A41538">
        <w:rPr>
          <w:rFonts w:ascii="Sylfaen" w:hAnsi="Sylfaen" w:cs="Sylfaen"/>
          <w:sz w:val="24"/>
          <w:szCs w:val="24"/>
          <w:lang w:val="ka-GE"/>
        </w:rPr>
        <w:t>რომლის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მიღებაც</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ინექციით</w:t>
      </w:r>
      <w:r w:rsidRPr="00A41538">
        <w:rPr>
          <w:rFonts w:ascii="Sylfaen" w:hAnsi="Sylfaen" w:cs="Calibri"/>
          <w:sz w:val="24"/>
          <w:szCs w:val="24"/>
          <w:lang w:val="ka-GE"/>
        </w:rPr>
        <w:t xml:space="preserve">) </w:t>
      </w:r>
      <w:r w:rsidRPr="00A41538">
        <w:rPr>
          <w:rFonts w:ascii="Sylfaen" w:hAnsi="Sylfaen" w:cs="Sylfaen"/>
          <w:sz w:val="24"/>
          <w:szCs w:val="24"/>
          <w:lang w:val="ka-GE"/>
        </w:rPr>
        <w:t>ფართოდ</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მძიმე</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p>
    <w:p w14:paraId="13F307C9"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სწრაფი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რჩევები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სალმონელოზის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თავიდან</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ასაცილებლად</w:t>
      </w:r>
      <w:r w:rsidRPr="00A41538">
        <w:rPr>
          <w:rFonts w:ascii="Sylfaen" w:hAnsi="Sylfaen" w:cs="Calibri"/>
          <w:color w:val="auto"/>
          <w:sz w:val="24"/>
          <w:szCs w:val="24"/>
          <w:lang w:val="ka-GE"/>
        </w:rPr>
        <w:t>:</w:t>
      </w:r>
    </w:p>
    <w:p w14:paraId="6D7E5A7F"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საფუძვლიანად</w:t>
      </w:r>
      <w:r w:rsidRPr="00A41538">
        <w:rPr>
          <w:rFonts w:ascii="Sylfaen" w:hAnsi="Sylfaen" w:cs="Calibri"/>
          <w:sz w:val="24"/>
          <w:szCs w:val="24"/>
          <w:lang w:val="ka-GE"/>
        </w:rPr>
        <w:t xml:space="preserve"> </w:t>
      </w:r>
      <w:r w:rsidRPr="00A41538">
        <w:rPr>
          <w:rFonts w:ascii="Sylfaen" w:hAnsi="Sylfaen" w:cs="Sylfaen"/>
          <w:sz w:val="24"/>
          <w:szCs w:val="24"/>
          <w:lang w:val="ka-GE"/>
        </w:rPr>
        <w:t>მოამზადეთ</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შინაური</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საქონლის</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კვერცხი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დალიოთ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მიირთვათ</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შეიცავს</w:t>
      </w:r>
      <w:r w:rsidRPr="00A41538">
        <w:rPr>
          <w:rFonts w:ascii="Sylfaen" w:hAnsi="Sylfaen" w:cs="Calibri"/>
          <w:sz w:val="24"/>
          <w:szCs w:val="24"/>
          <w:lang w:val="ka-GE"/>
        </w:rPr>
        <w:t xml:space="preserve"> </w:t>
      </w:r>
      <w:r w:rsidRPr="00A41538">
        <w:rPr>
          <w:rFonts w:ascii="Sylfaen" w:hAnsi="Sylfaen" w:cs="Sylfaen"/>
          <w:sz w:val="24"/>
          <w:szCs w:val="24"/>
          <w:lang w:val="ka-GE"/>
        </w:rPr>
        <w:t>უმ</w:t>
      </w:r>
      <w:r w:rsidRPr="00A41538">
        <w:rPr>
          <w:rFonts w:ascii="Sylfaen" w:hAnsi="Sylfaen" w:cs="Calibri"/>
          <w:sz w:val="24"/>
          <w:szCs w:val="24"/>
          <w:lang w:val="ka-GE"/>
        </w:rPr>
        <w:t xml:space="preserve"> </w:t>
      </w:r>
      <w:r w:rsidRPr="00A41538">
        <w:rPr>
          <w:rFonts w:ascii="Sylfaen" w:hAnsi="Sylfaen" w:cs="Sylfaen"/>
          <w:sz w:val="24"/>
          <w:szCs w:val="24"/>
          <w:lang w:val="ka-GE"/>
        </w:rPr>
        <w:t>კვერცხს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არაპასტერიზებულ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რძეს</w:t>
      </w:r>
      <w:r w:rsidRPr="00A41538">
        <w:rPr>
          <w:rFonts w:ascii="Sylfaen" w:hAnsi="Sylfaen" w:cs="Calibri"/>
          <w:sz w:val="24"/>
          <w:szCs w:val="24"/>
          <w:lang w:val="ka-GE"/>
        </w:rPr>
        <w:t>.</w:t>
      </w:r>
    </w:p>
    <w:p w14:paraId="2362A7FC"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რესტორანში</w:t>
      </w:r>
      <w:r w:rsidRPr="00A41538">
        <w:rPr>
          <w:rFonts w:ascii="Sylfaen" w:hAnsi="Sylfaen" w:cs="Calibri"/>
          <w:sz w:val="24"/>
          <w:szCs w:val="24"/>
          <w:lang w:val="ka-GE"/>
        </w:rPr>
        <w:t xml:space="preserve"> </w:t>
      </w:r>
      <w:r w:rsidRPr="00A41538">
        <w:rPr>
          <w:rFonts w:ascii="Sylfaen" w:hAnsi="Sylfaen" w:cs="Sylfaen"/>
          <w:sz w:val="24"/>
          <w:szCs w:val="24"/>
          <w:lang w:val="ka-GE"/>
        </w:rPr>
        <w:t>მოგართვეს</w:t>
      </w:r>
      <w:r w:rsidRPr="00A41538">
        <w:rPr>
          <w:rFonts w:ascii="Sylfaen" w:hAnsi="Sylfaen" w:cs="Calibri"/>
          <w:sz w:val="24"/>
          <w:szCs w:val="24"/>
          <w:lang w:val="ka-GE"/>
        </w:rPr>
        <w:t xml:space="preserve">  </w:t>
      </w:r>
      <w:r w:rsidRPr="00A41538">
        <w:rPr>
          <w:rFonts w:ascii="Sylfaen" w:hAnsi="Sylfaen" w:cs="Sylfaen"/>
          <w:sz w:val="24"/>
          <w:szCs w:val="24"/>
          <w:lang w:val="ka-GE"/>
        </w:rPr>
        <w:t>არასაკმარისად</w:t>
      </w:r>
      <w:r w:rsidRPr="00A41538">
        <w:rPr>
          <w:rFonts w:ascii="Sylfaen" w:hAnsi="Sylfaen" w:cs="Calibri"/>
          <w:sz w:val="24"/>
          <w:szCs w:val="24"/>
          <w:lang w:val="ka-GE"/>
        </w:rPr>
        <w:t xml:space="preserve">  </w:t>
      </w:r>
      <w:r w:rsidRPr="00A41538">
        <w:rPr>
          <w:rFonts w:ascii="Sylfaen" w:hAnsi="Sylfaen" w:cs="Sylfaen"/>
          <w:sz w:val="24"/>
          <w:szCs w:val="24"/>
          <w:lang w:val="ka-GE"/>
        </w:rPr>
        <w:t>მომზადებული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ხორცი</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კერძი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კვერცხი</w:t>
      </w:r>
      <w:r w:rsidRPr="00A41538">
        <w:rPr>
          <w:rFonts w:ascii="Sylfaen" w:hAnsi="Sylfaen" w:cs="Calibri"/>
          <w:sz w:val="24"/>
          <w:szCs w:val="24"/>
          <w:lang w:val="ka-GE"/>
        </w:rPr>
        <w:t xml:space="preserve"> </w:t>
      </w:r>
      <w:r w:rsidRPr="00A41538">
        <w:rPr>
          <w:rFonts w:ascii="Sylfaen" w:hAnsi="Sylfaen" w:cs="Sylfaen"/>
          <w:sz w:val="24"/>
          <w:szCs w:val="24"/>
          <w:lang w:val="ka-GE"/>
        </w:rPr>
        <w:t>უყოყმანოთ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დააბრუნეთ</w:t>
      </w:r>
      <w:r w:rsidRPr="00A41538">
        <w:rPr>
          <w:rFonts w:ascii="Sylfaen" w:hAnsi="Sylfaen" w:cs="Calibri"/>
          <w:sz w:val="24"/>
          <w:szCs w:val="24"/>
          <w:lang w:val="ka-GE"/>
        </w:rPr>
        <w:t xml:space="preserve"> </w:t>
      </w:r>
      <w:r w:rsidRPr="00A41538">
        <w:rPr>
          <w:rFonts w:ascii="Sylfaen" w:hAnsi="Sylfaen" w:cs="Sylfaen"/>
          <w:sz w:val="24"/>
          <w:szCs w:val="24"/>
          <w:lang w:val="ka-GE"/>
        </w:rPr>
        <w:t>სამზარეულოში</w:t>
      </w:r>
      <w:r w:rsidRPr="00A41538">
        <w:rPr>
          <w:rFonts w:ascii="Sylfaen" w:hAnsi="Sylfaen" w:cs="Calibri"/>
          <w:sz w:val="24"/>
          <w:szCs w:val="24"/>
          <w:lang w:val="ka-GE"/>
        </w:rPr>
        <w:t xml:space="preserve"> </w:t>
      </w:r>
      <w:r w:rsidRPr="00A41538">
        <w:rPr>
          <w:rFonts w:ascii="Sylfaen" w:hAnsi="Sylfaen" w:cs="Sylfaen"/>
          <w:sz w:val="24"/>
          <w:szCs w:val="24"/>
          <w:lang w:val="ka-GE"/>
        </w:rPr>
        <w:t>საფუძვლიანად</w:t>
      </w:r>
      <w:r w:rsidRPr="00A41538">
        <w:rPr>
          <w:rFonts w:ascii="Sylfaen" w:hAnsi="Sylfaen" w:cs="Calibri"/>
          <w:sz w:val="24"/>
          <w:szCs w:val="24"/>
          <w:lang w:val="ka-GE"/>
        </w:rPr>
        <w:t xml:space="preserve"> </w:t>
      </w:r>
      <w:r w:rsidRPr="00A41538">
        <w:rPr>
          <w:rFonts w:ascii="Sylfaen" w:hAnsi="Sylfaen" w:cs="Sylfaen"/>
          <w:sz w:val="24"/>
          <w:szCs w:val="24"/>
          <w:lang w:val="ka-GE"/>
        </w:rPr>
        <w:t>მომზადების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მიზნით</w:t>
      </w:r>
      <w:r w:rsidRPr="00A41538">
        <w:rPr>
          <w:rFonts w:ascii="Sylfaen" w:hAnsi="Sylfaen" w:cs="Calibri"/>
          <w:sz w:val="24"/>
          <w:szCs w:val="24"/>
          <w:lang w:val="ka-GE"/>
        </w:rPr>
        <w:t>.</w:t>
      </w:r>
    </w:p>
    <w:p w14:paraId="1AD32CF7"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დაიბანეთ</w:t>
      </w:r>
      <w:r w:rsidRPr="00A41538">
        <w:rPr>
          <w:rFonts w:ascii="Sylfaen" w:hAnsi="Sylfaen" w:cs="Calibri"/>
          <w:sz w:val="24"/>
          <w:szCs w:val="24"/>
          <w:lang w:val="ka-GE"/>
        </w:rPr>
        <w:t xml:space="preserve"> </w:t>
      </w:r>
      <w:r w:rsidRPr="00A41538">
        <w:rPr>
          <w:rFonts w:ascii="Sylfaen" w:hAnsi="Sylfaen" w:cs="Sylfaen"/>
          <w:sz w:val="24"/>
          <w:szCs w:val="24"/>
          <w:lang w:val="ka-GE"/>
        </w:rPr>
        <w:t>ხელები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გარეცხეთ</w:t>
      </w:r>
      <w:r w:rsidRPr="00A41538">
        <w:rPr>
          <w:rFonts w:ascii="Sylfaen" w:hAnsi="Sylfaen" w:cs="Calibri"/>
          <w:sz w:val="24"/>
          <w:szCs w:val="24"/>
          <w:lang w:val="ka-GE"/>
        </w:rPr>
        <w:t xml:space="preserve"> </w:t>
      </w:r>
      <w:r w:rsidRPr="00A41538">
        <w:rPr>
          <w:rFonts w:ascii="Sylfaen" w:hAnsi="Sylfaen" w:cs="Sylfaen"/>
          <w:sz w:val="24"/>
          <w:szCs w:val="24"/>
          <w:lang w:val="ka-GE"/>
        </w:rPr>
        <w:t>სამზარეულოს</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ზედაპირი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ჭურჭელი</w:t>
      </w:r>
      <w:r w:rsidRPr="00A41538">
        <w:rPr>
          <w:rFonts w:ascii="Sylfaen" w:hAnsi="Sylfaen" w:cs="Calibri"/>
          <w:sz w:val="24"/>
          <w:szCs w:val="24"/>
          <w:lang w:val="ka-GE"/>
        </w:rPr>
        <w:t xml:space="preserve"> </w:t>
      </w:r>
      <w:r w:rsidRPr="00A41538">
        <w:rPr>
          <w:rFonts w:ascii="Sylfaen" w:hAnsi="Sylfaen" w:cs="Sylfaen"/>
          <w:sz w:val="24"/>
          <w:szCs w:val="24"/>
          <w:lang w:val="ka-GE"/>
        </w:rPr>
        <w:t>საპნით</w:t>
      </w:r>
      <w:r w:rsidRPr="00A41538">
        <w:rPr>
          <w:rFonts w:ascii="Sylfaen" w:hAnsi="Sylfaen" w:cs="Calibri"/>
          <w:sz w:val="24"/>
          <w:szCs w:val="24"/>
          <w:lang w:val="ka-GE"/>
        </w:rPr>
        <w:t xml:space="preserve"> </w:t>
      </w:r>
      <w:r w:rsidRPr="00A41538">
        <w:rPr>
          <w:rFonts w:ascii="Sylfaen" w:hAnsi="Sylfaen" w:cs="Sylfaen"/>
          <w:sz w:val="24"/>
          <w:szCs w:val="24"/>
          <w:lang w:val="ka-GE"/>
        </w:rPr>
        <w:t>თუკი</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მათი</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ფრინველთან</w:t>
      </w:r>
      <w:r w:rsidRPr="00A41538">
        <w:rPr>
          <w:rFonts w:ascii="Sylfaen" w:hAnsi="Sylfaen" w:cs="Calibri"/>
          <w:sz w:val="24"/>
          <w:szCs w:val="24"/>
          <w:lang w:val="ka-GE"/>
        </w:rPr>
        <w:t xml:space="preserve">. </w:t>
      </w:r>
    </w:p>
    <w:p w14:paraId="3270BEF9"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განსაკუთრებული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ყურადღების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გამოჩენაა</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მზადდება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ჩვილების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ასაკოვნებისა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სუსტი</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სისტემის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მქონე</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ადამიანებისთვის</w:t>
      </w:r>
      <w:r w:rsidRPr="00A41538">
        <w:rPr>
          <w:rFonts w:ascii="Sylfaen" w:hAnsi="Sylfaen" w:cs="Calibri"/>
          <w:sz w:val="24"/>
          <w:szCs w:val="24"/>
          <w:lang w:val="ka-GE"/>
        </w:rPr>
        <w:t>.</w:t>
      </w:r>
    </w:p>
    <w:p w14:paraId="2A5B15A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საპნით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დაიბანეთ</w:t>
      </w:r>
      <w:r w:rsidRPr="00A41538">
        <w:rPr>
          <w:rFonts w:ascii="Sylfaen" w:hAnsi="Sylfaen" w:cs="Calibri"/>
          <w:sz w:val="24"/>
          <w:szCs w:val="24"/>
          <w:lang w:val="ka-GE"/>
        </w:rPr>
        <w:t xml:space="preserve"> </w:t>
      </w:r>
      <w:r w:rsidRPr="00A41538">
        <w:rPr>
          <w:rFonts w:ascii="Sylfaen" w:hAnsi="Sylfaen" w:cs="Sylfaen"/>
          <w:sz w:val="24"/>
          <w:szCs w:val="24"/>
          <w:lang w:val="ka-GE"/>
        </w:rPr>
        <w:t>ხელები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ქვეწარმავლებთან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წიწილებთან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ფეკალიებთან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შეხების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w:t>
      </w:r>
    </w:p>
    <w:p w14:paraId="03595353"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 </w:t>
      </w:r>
      <w:r w:rsidRPr="00A41538">
        <w:rPr>
          <w:rFonts w:ascii="Sylfaen" w:hAnsi="Sylfaen" w:cs="Sylfaen"/>
          <w:sz w:val="24"/>
          <w:szCs w:val="24"/>
          <w:lang w:val="ka-GE"/>
        </w:rPr>
        <w:t>ნუ</w:t>
      </w:r>
      <w:r w:rsidRPr="00A41538">
        <w:rPr>
          <w:rFonts w:ascii="Sylfaen" w:hAnsi="Sylfaen" w:cs="Calibri"/>
          <w:sz w:val="24"/>
          <w:szCs w:val="24"/>
          <w:lang w:val="ka-GE"/>
        </w:rPr>
        <w:t xml:space="preserve"> </w:t>
      </w:r>
      <w:r w:rsidRPr="00A41538">
        <w:rPr>
          <w:rFonts w:ascii="Sylfaen" w:hAnsi="Sylfaen" w:cs="Sylfaen"/>
          <w:sz w:val="24"/>
          <w:szCs w:val="24"/>
          <w:lang w:val="ka-GE"/>
        </w:rPr>
        <w:t>მოამზადებთ</w:t>
      </w:r>
      <w:r w:rsidRPr="00A41538">
        <w:rPr>
          <w:rFonts w:ascii="Sylfaen" w:hAnsi="Sylfaen" w:cs="Calibri"/>
          <w:sz w:val="24"/>
          <w:szCs w:val="24"/>
          <w:lang w:val="ka-GE"/>
        </w:rPr>
        <w:t xml:space="preserve"> </w:t>
      </w:r>
      <w:r w:rsidRPr="00A41538">
        <w:rPr>
          <w:rFonts w:ascii="Sylfaen" w:hAnsi="Sylfaen" w:cs="Sylfaen"/>
          <w:sz w:val="24"/>
          <w:szCs w:val="24"/>
          <w:lang w:val="ka-GE"/>
        </w:rPr>
        <w:t>უმ</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ხორცს</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ამევე</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ურთიერთობთ</w:t>
      </w:r>
      <w:r w:rsidRPr="00A41538">
        <w:rPr>
          <w:rFonts w:ascii="Sylfaen" w:hAnsi="Sylfaen" w:cs="Calibri"/>
          <w:sz w:val="24"/>
          <w:szCs w:val="24"/>
          <w:lang w:val="ka-GE"/>
        </w:rPr>
        <w:t xml:space="preserve"> </w:t>
      </w:r>
      <w:r w:rsidRPr="00A41538">
        <w:rPr>
          <w:rFonts w:ascii="Sylfaen" w:hAnsi="Sylfaen" w:cs="Sylfaen"/>
          <w:sz w:val="24"/>
          <w:szCs w:val="24"/>
          <w:lang w:val="ka-GE"/>
        </w:rPr>
        <w:t>ჩვილთან</w:t>
      </w:r>
      <w:r w:rsidRPr="00A41538">
        <w:rPr>
          <w:rFonts w:ascii="Sylfaen" w:hAnsi="Sylfaen" w:cs="Calibri"/>
          <w:sz w:val="24"/>
          <w:szCs w:val="24"/>
          <w:lang w:val="ka-GE"/>
        </w:rPr>
        <w:t xml:space="preserve"> (</w:t>
      </w:r>
      <w:r w:rsidRPr="00A41538">
        <w:rPr>
          <w:rFonts w:ascii="Sylfaen" w:hAnsi="Sylfaen" w:cs="Sylfaen"/>
          <w:sz w:val="24"/>
          <w:szCs w:val="24"/>
          <w:lang w:val="ka-GE"/>
        </w:rPr>
        <w:t>მაგ</w:t>
      </w:r>
      <w:r w:rsidRPr="00A41538">
        <w:rPr>
          <w:rFonts w:ascii="Sylfaen" w:hAnsi="Sylfaen" w:cs="Calibri"/>
          <w:sz w:val="24"/>
          <w:szCs w:val="24"/>
          <w:lang w:val="ka-GE"/>
        </w:rPr>
        <w:t xml:space="preserve">. </w:t>
      </w:r>
      <w:r w:rsidRPr="00A41538">
        <w:rPr>
          <w:rFonts w:ascii="Sylfaen" w:hAnsi="Sylfaen" w:cs="Sylfaen"/>
          <w:sz w:val="24"/>
          <w:szCs w:val="24"/>
          <w:lang w:val="ka-GE"/>
        </w:rPr>
        <w:t>კვებავთ</w:t>
      </w:r>
      <w:r w:rsidRPr="00A41538">
        <w:rPr>
          <w:rFonts w:ascii="Sylfaen" w:hAnsi="Sylfaen" w:cs="Calibri"/>
          <w:sz w:val="24"/>
          <w:szCs w:val="24"/>
          <w:lang w:val="ka-GE"/>
        </w:rPr>
        <w:t xml:space="preserve">, </w:t>
      </w:r>
      <w:r w:rsidRPr="00A41538">
        <w:rPr>
          <w:rFonts w:ascii="Sylfaen" w:hAnsi="Sylfaen" w:cs="Sylfaen"/>
          <w:sz w:val="24"/>
          <w:szCs w:val="24"/>
          <w:lang w:val="ka-GE"/>
        </w:rPr>
        <w:t>უცვლით</w:t>
      </w:r>
      <w:r w:rsidRPr="00A41538">
        <w:rPr>
          <w:rFonts w:ascii="Sylfaen" w:hAnsi="Sylfaen" w:cs="Calibri"/>
          <w:sz w:val="24"/>
          <w:szCs w:val="24"/>
          <w:lang w:val="ka-GE"/>
        </w:rPr>
        <w:t xml:space="preserve"> </w:t>
      </w:r>
      <w:r w:rsidRPr="00A41538">
        <w:rPr>
          <w:rFonts w:ascii="Sylfaen" w:hAnsi="Sylfaen" w:cs="Sylfaen"/>
          <w:sz w:val="24"/>
          <w:szCs w:val="24"/>
          <w:lang w:val="ka-GE"/>
        </w:rPr>
        <w:t>საფენს</w:t>
      </w:r>
      <w:r w:rsidRPr="00A41538">
        <w:rPr>
          <w:rFonts w:ascii="Sylfaen" w:hAnsi="Sylfaen" w:cs="Calibri"/>
          <w:sz w:val="24"/>
          <w:szCs w:val="24"/>
          <w:lang w:val="ka-GE"/>
        </w:rPr>
        <w:t>).</w:t>
      </w:r>
    </w:p>
    <w:p w14:paraId="14DE5379"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დედის</w:t>
      </w:r>
      <w:r w:rsidRPr="00A41538">
        <w:rPr>
          <w:rFonts w:ascii="Sylfaen" w:hAnsi="Sylfaen" w:cs="Calibri"/>
          <w:sz w:val="24"/>
          <w:szCs w:val="24"/>
          <w:lang w:val="ka-GE"/>
        </w:rPr>
        <w:t xml:space="preserve"> </w:t>
      </w:r>
      <w:r w:rsidRPr="00A41538">
        <w:rPr>
          <w:rFonts w:ascii="Sylfaen" w:hAnsi="Sylfaen" w:cs="Sylfaen"/>
          <w:sz w:val="24"/>
          <w:szCs w:val="24"/>
          <w:lang w:val="ka-GE"/>
        </w:rPr>
        <w:t>რძე</w:t>
      </w:r>
      <w:r w:rsidRPr="00A41538">
        <w:rPr>
          <w:rFonts w:ascii="Sylfaen" w:hAnsi="Sylfaen" w:cs="Calibri"/>
          <w:sz w:val="24"/>
          <w:szCs w:val="24"/>
          <w:lang w:val="ka-GE"/>
        </w:rPr>
        <w:t xml:space="preserve"> </w:t>
      </w: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უსაფრთხო</w:t>
      </w:r>
      <w:r w:rsidRPr="00A41538">
        <w:rPr>
          <w:rFonts w:ascii="Sylfaen" w:hAnsi="Sylfaen" w:cs="Calibri"/>
          <w:sz w:val="24"/>
          <w:szCs w:val="24"/>
          <w:lang w:val="ka-GE"/>
        </w:rPr>
        <w:t xml:space="preserve"> </w:t>
      </w:r>
      <w:r w:rsidRPr="00A41538">
        <w:rPr>
          <w:rFonts w:ascii="Sylfaen" w:hAnsi="Sylfaen" w:cs="Sylfaen"/>
          <w:sz w:val="24"/>
          <w:szCs w:val="24"/>
          <w:lang w:val="ka-GE"/>
        </w:rPr>
        <w:t>საკვებია</w:t>
      </w:r>
      <w:r w:rsidRPr="00A41538">
        <w:rPr>
          <w:rFonts w:ascii="Sylfaen" w:hAnsi="Sylfaen" w:cs="Calibri"/>
          <w:sz w:val="24"/>
          <w:szCs w:val="24"/>
          <w:lang w:val="ka-GE"/>
        </w:rPr>
        <w:t xml:space="preserve"> </w:t>
      </w:r>
      <w:r w:rsidRPr="00A41538">
        <w:rPr>
          <w:rFonts w:ascii="Sylfaen" w:hAnsi="Sylfaen" w:cs="Sylfaen"/>
          <w:sz w:val="24"/>
          <w:szCs w:val="24"/>
          <w:lang w:val="ka-GE"/>
        </w:rPr>
        <w:t>ჩვილებისთვის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ძუძუთი</w:t>
      </w:r>
      <w:r w:rsidRPr="00A41538">
        <w:rPr>
          <w:rFonts w:ascii="Sylfaen" w:hAnsi="Sylfaen" w:cs="Calibri"/>
          <w:sz w:val="24"/>
          <w:szCs w:val="24"/>
          <w:lang w:val="ka-GE"/>
        </w:rPr>
        <w:t xml:space="preserve"> </w:t>
      </w:r>
      <w:r w:rsidRPr="00A41538">
        <w:rPr>
          <w:rFonts w:ascii="Sylfaen" w:hAnsi="Sylfaen" w:cs="Sylfaen"/>
          <w:sz w:val="24"/>
          <w:szCs w:val="24"/>
          <w:lang w:val="ka-GE"/>
        </w:rPr>
        <w:t>კვება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საუკეთესო</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საშუალებაა</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სალმონელოზისა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ბევრი</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პრობლემების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ასაცილებლად</w:t>
      </w:r>
      <w:r w:rsidRPr="00A41538">
        <w:rPr>
          <w:rFonts w:ascii="Sylfaen" w:hAnsi="Sylfaen" w:cs="Calibri"/>
          <w:sz w:val="24"/>
          <w:szCs w:val="24"/>
          <w:lang w:val="ka-GE"/>
        </w:rPr>
        <w:t xml:space="preserve">. </w:t>
      </w:r>
    </w:p>
    <w:p w14:paraId="303504E7"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lastRenderedPageBreak/>
        <w:t>მედიკამენტ</w:t>
      </w:r>
      <w:r w:rsidRPr="00A41538">
        <w:rPr>
          <w:rFonts w:ascii="Sylfaen" w:hAnsi="Sylfaen" w:cs="Calibri"/>
          <w:color w:val="auto"/>
          <w:sz w:val="24"/>
          <w:szCs w:val="24"/>
          <w:lang w:val="ka-GE"/>
        </w:rPr>
        <w:t>-</w:t>
      </w:r>
      <w:r w:rsidRPr="00A41538">
        <w:rPr>
          <w:rFonts w:ascii="Sylfaen" w:hAnsi="Sylfaen" w:cs="Sylfaen"/>
          <w:color w:val="auto"/>
          <w:sz w:val="24"/>
          <w:szCs w:val="24"/>
          <w:lang w:val="ka-GE"/>
        </w:rPr>
        <w:t>რეზისტენტული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სალმონელოზი</w:t>
      </w:r>
      <w:r w:rsidRPr="00A41538">
        <w:rPr>
          <w:rFonts w:ascii="Sylfaen" w:hAnsi="Sylfaen" w:cs="Calibri"/>
          <w:color w:val="auto"/>
          <w:sz w:val="24"/>
          <w:szCs w:val="24"/>
          <w:lang w:val="ka-GE"/>
        </w:rPr>
        <w:t>:</w:t>
      </w:r>
    </w:p>
    <w:p w14:paraId="7D09D16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1990 </w:t>
      </w:r>
      <w:r w:rsidRPr="00A41538">
        <w:rPr>
          <w:rFonts w:ascii="Sylfaen" w:hAnsi="Sylfaen" w:cs="Sylfaen"/>
          <w:sz w:val="24"/>
          <w:szCs w:val="24"/>
          <w:lang w:val="ka-GE"/>
        </w:rPr>
        <w:t>წლების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დასაწყისიდან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გამოვლინდა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სალმონელას</w:t>
      </w:r>
      <w:r w:rsidRPr="00A41538">
        <w:rPr>
          <w:rFonts w:ascii="Sylfaen" w:hAnsi="Sylfaen" w:cs="Calibri"/>
          <w:sz w:val="24"/>
          <w:szCs w:val="24"/>
          <w:lang w:val="ka-GE"/>
        </w:rPr>
        <w:t xml:space="preserve"> </w:t>
      </w:r>
      <w:r w:rsidRPr="00A41538">
        <w:rPr>
          <w:rFonts w:ascii="Sylfaen" w:hAnsi="Sylfaen" w:cs="Sylfaen"/>
          <w:sz w:val="24"/>
          <w:szCs w:val="24"/>
          <w:lang w:val="ka-GE"/>
        </w:rPr>
        <w:t>შტამი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რეზისტენტულია</w:t>
      </w:r>
      <w:r w:rsidRPr="00A41538">
        <w:rPr>
          <w:rFonts w:ascii="Sylfaen" w:hAnsi="Sylfaen" w:cs="Calibri"/>
          <w:sz w:val="24"/>
          <w:szCs w:val="24"/>
          <w:lang w:val="ka-GE"/>
        </w:rPr>
        <w:t xml:space="preserve"> </w:t>
      </w:r>
      <w:r w:rsidRPr="00A41538">
        <w:rPr>
          <w:rFonts w:ascii="Sylfaen" w:hAnsi="Sylfaen" w:cs="Sylfaen"/>
          <w:sz w:val="24"/>
          <w:szCs w:val="24"/>
          <w:lang w:val="ka-GE"/>
        </w:rPr>
        <w:t>რიგ</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ანტიბაქტერიულ</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ქმნის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საზოგადოებრივი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სფეროში</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პრობლემის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წარმოშობის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საფრთხეს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მეცხოველეობაში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ანტიბაქტერიული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პრეპარატებზე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რეზისტენტობას</w:t>
      </w:r>
      <w:r w:rsidRPr="00A41538">
        <w:rPr>
          <w:rFonts w:ascii="Sylfaen" w:hAnsi="Sylfaen" w:cs="Calibri"/>
          <w:sz w:val="24"/>
          <w:szCs w:val="24"/>
          <w:lang w:val="ka-GE"/>
        </w:rPr>
        <w:t xml:space="preserve">. </w:t>
      </w:r>
    </w:p>
    <w:p w14:paraId="7CB270AB" w14:textId="77777777" w:rsidR="00285BF6" w:rsidRPr="00A41538" w:rsidRDefault="00285BF6" w:rsidP="00285BF6">
      <w:pPr>
        <w:spacing w:after="0" w:line="240" w:lineRule="auto"/>
        <w:jc w:val="both"/>
        <w:rPr>
          <w:rFonts w:ascii="Sylfaen" w:hAnsi="Sylfaen" w:cs="Calibri"/>
          <w:sz w:val="24"/>
          <w:szCs w:val="24"/>
          <w:lang w:val="ka-GE"/>
        </w:rPr>
      </w:pPr>
    </w:p>
    <w:p w14:paraId="649948A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ლაბორატორიის უსაფრთხოებისა და ვირუსის იზოლაციის რეკომენდაციები</w:t>
      </w:r>
    </w:p>
    <w:p w14:paraId="67861F17" w14:textId="77777777" w:rsidR="00285BF6" w:rsidRPr="00A41538" w:rsidRDefault="00285BF6" w:rsidP="00285BF6">
      <w:pPr>
        <w:spacing w:after="0" w:line="240" w:lineRule="auto"/>
        <w:jc w:val="both"/>
        <w:rPr>
          <w:rFonts w:ascii="Sylfaen" w:hAnsi="Sylfaen" w:cs="Calibri"/>
          <w:sz w:val="24"/>
          <w:szCs w:val="24"/>
          <w:lang w:val="ka-GE"/>
        </w:rPr>
      </w:pPr>
    </w:p>
    <w:p w14:paraId="1F639411" w14:textId="77777777" w:rsidR="00285BF6" w:rsidRPr="00A41538" w:rsidRDefault="00285BF6" w:rsidP="00285BF6">
      <w:pPr>
        <w:spacing w:after="0" w:line="240" w:lineRule="auto"/>
        <w:jc w:val="both"/>
        <w:rPr>
          <w:rFonts w:ascii="Sylfaen" w:eastAsia="Times New Roman" w:hAnsi="Sylfaen"/>
          <w:sz w:val="24"/>
          <w:szCs w:val="24"/>
          <w:lang w:val="ka-GE"/>
        </w:rPr>
      </w:pPr>
      <w:r w:rsidRPr="00A41538">
        <w:rPr>
          <w:rFonts w:ascii="Sylfaen" w:hAnsi="Sylfaen" w:cs="Calibri"/>
          <w:sz w:val="24"/>
          <w:szCs w:val="24"/>
          <w:lang w:val="ka-GE"/>
        </w:rPr>
        <w:t xml:space="preserve">BSL-2 ის პრაქტიკასთან მკაცრი შესაბამისობა, იზოლირების აღჭურვილობა და ობიექტები რეკომედებულია ყველა აქტივობებისათვის რაც იყენებს უკვე დაინფიცირებულად ცნობილ  და პოტენციურ ინფექციების კლინიკურ მასალასა და კულტურას. ყოველივე ეს მოიცავს პროცედურების ჩატარებას აეროზოლის გამოყოფის ან გაშხეფების  პოტენციალით პირველადი იზოლაციის მოწყობილობების გამოყენებით როგორიცაა </w:t>
      </w:r>
      <w:smartTag w:uri="urn:schemas-microsoft-com:office:smarttags" w:element="stockticker">
        <w:r w:rsidRPr="00A41538">
          <w:rPr>
            <w:rFonts w:ascii="Sylfaen" w:hAnsi="Sylfaen" w:cs="Calibri"/>
            <w:sz w:val="24"/>
            <w:szCs w:val="24"/>
            <w:lang w:val="ka-GE"/>
          </w:rPr>
          <w:t>BSC</w:t>
        </w:r>
      </w:smartTag>
      <w:r w:rsidRPr="00A41538">
        <w:rPr>
          <w:rFonts w:ascii="Sylfaen" w:hAnsi="Sylfaen" w:cs="Calibri"/>
          <w:sz w:val="24"/>
          <w:szCs w:val="24"/>
          <w:lang w:val="ka-GE"/>
        </w:rPr>
        <w:t>-ს ასევე უსაფრთხოების ცენტრიფიგული სახურავებს. პერსონალის დამცავი აღჭურვილობა რისკის შეფასების შესაბამისად უნდა იქნას გამოყენებული, შხეფებისგან თავდაცვის ჩათვლით, რაც ასევე მოიცავს სახის დაცვას, ხელთათმანებსა და ხალათს.ხელთათმანების  სათანადოდ გამოყენების ტექნიკა და ხელების ხშირი და გულმოდგინე დაბანა განსაკუთრებულად მნიშვნელოვანია.</w:t>
      </w:r>
    </w:p>
    <w:p w14:paraId="4A341A6E" w14:textId="77777777" w:rsidR="00285BF6" w:rsidRPr="00A41538" w:rsidRDefault="00285BF6" w:rsidP="00285BF6">
      <w:pPr>
        <w:spacing w:after="0" w:line="240" w:lineRule="auto"/>
        <w:jc w:val="both"/>
        <w:rPr>
          <w:rFonts w:ascii="Sylfaen" w:eastAsia="Times New Roman" w:hAnsi="Sylfaen"/>
          <w:sz w:val="24"/>
          <w:szCs w:val="24"/>
          <w:lang w:val="ka-GE"/>
        </w:rPr>
      </w:pPr>
      <w:r w:rsidRPr="00A41538">
        <w:rPr>
          <w:rFonts w:ascii="Sylfaen" w:hAnsi="Sylfaen" w:cs="Calibri"/>
          <w:sz w:val="24"/>
          <w:szCs w:val="24"/>
          <w:lang w:val="ka-GE"/>
        </w:rPr>
        <w:t xml:space="preserve">საჭიროა სიფრთხილე, რათა ონკანის დატრიალების დროს თავიდან იქნას სუფთა ხელების დაბიძურება აცილებული, უნდა მოხდეს ისეთი ნიჟარის გამოყენება რომელიც აღჭურვილია  წყლის დისტანციური გაკონტროლების მოწყობილობით, როგორიცაა ფეხის პედალი, ის  საყოველთაოდ რეკომენდირებულია. განსაკუთრებული საყურადღებოა სამუშაო ადგილის ზედაპირის გასუფთავება დროული და შესაბამისი დეკონტემინაციისთვის, რაშიც შედის პოტენციურად დაბინძურებული აღჭურვილობა და ლაბორატორიის აპარატურა. ABSL-2-ის პრაქტიკა და ობიექტები რეკომენდირებულია იმ აქტივობებისათვის, რომლებიც ხორცილედება საექსპერიმენტოდ დაინფიცირებულ ცხოველზე. </w:t>
      </w:r>
    </w:p>
    <w:p w14:paraId="4BE6C806" w14:textId="77777777" w:rsidR="00285BF6" w:rsidRPr="00A41538" w:rsidRDefault="00285BF6" w:rsidP="00285BF6">
      <w:pPr>
        <w:spacing w:after="0" w:line="240" w:lineRule="auto"/>
        <w:jc w:val="both"/>
        <w:rPr>
          <w:rFonts w:ascii="Sylfaen" w:hAnsi="Sylfaen" w:cs="Calibri"/>
          <w:sz w:val="24"/>
          <w:szCs w:val="24"/>
          <w:lang w:val="ka-GE"/>
        </w:rPr>
      </w:pPr>
    </w:p>
    <w:p w14:paraId="6F9474C1"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Calibri"/>
          <w:b/>
          <w:sz w:val="24"/>
          <w:szCs w:val="24"/>
          <w:lang w:val="ka-GE"/>
        </w:rPr>
        <w:br w:type="page"/>
      </w:r>
    </w:p>
    <w:p w14:paraId="2D500381"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olor w:val="auto"/>
          <w:sz w:val="24"/>
          <w:szCs w:val="24"/>
          <w:lang w:val="ka-GE"/>
        </w:rPr>
        <w:lastRenderedPageBreak/>
        <w:t>ენცეფალიტის</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გამომწვევი</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ვირუსები</w:t>
      </w:r>
    </w:p>
    <w:p w14:paraId="71A33B36"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ეტიოლოგიური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გამომწვევი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აგენტი</w:t>
      </w:r>
    </w:p>
    <w:p w14:paraId="1E236E2C"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რამოდენიმე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ალფა</w:t>
      </w:r>
      <w:r w:rsidRPr="00A41538">
        <w:rPr>
          <w:rFonts w:ascii="Sylfaen" w:hAnsi="Sylfaen" w:cs="Calibri"/>
          <w:sz w:val="24"/>
          <w:szCs w:val="24"/>
          <w:lang w:val="ka-GE"/>
        </w:rPr>
        <w:t xml:space="preserve">,- </w:t>
      </w:r>
      <w:r w:rsidRPr="00A41538">
        <w:rPr>
          <w:rFonts w:ascii="Sylfaen" w:hAnsi="Sylfaen" w:cs="Sylfaen"/>
          <w:sz w:val="24"/>
          <w:szCs w:val="24"/>
          <w:lang w:val="ka-GE"/>
        </w:rPr>
        <w:t>ფლავი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ბუნია</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ძირითადად</w:t>
      </w:r>
      <w:r w:rsidRPr="00A41538">
        <w:rPr>
          <w:rFonts w:ascii="Sylfaen" w:hAnsi="Sylfaen" w:cs="Calibri"/>
          <w:sz w:val="24"/>
          <w:szCs w:val="24"/>
          <w:lang w:val="ka-GE"/>
        </w:rPr>
        <w:t xml:space="preserve"> </w:t>
      </w:r>
      <w:r w:rsidRPr="00A41538">
        <w:rPr>
          <w:rFonts w:ascii="Sylfaen" w:hAnsi="Sylfaen" w:cs="Sylfaen"/>
          <w:sz w:val="24"/>
          <w:szCs w:val="24"/>
          <w:lang w:val="ka-GE"/>
        </w:rPr>
        <w:t>წმ</w:t>
      </w:r>
      <w:r w:rsidRPr="00A41538">
        <w:rPr>
          <w:rFonts w:ascii="Sylfaen" w:hAnsi="Sylfaen" w:cs="Calibri"/>
          <w:sz w:val="24"/>
          <w:szCs w:val="24"/>
          <w:lang w:val="ka-GE"/>
        </w:rPr>
        <w:t xml:space="preserve">. </w:t>
      </w:r>
      <w:r w:rsidRPr="00A41538">
        <w:rPr>
          <w:rFonts w:ascii="Sylfaen" w:hAnsi="Sylfaen" w:cs="Sylfaen"/>
          <w:sz w:val="24"/>
          <w:szCs w:val="24"/>
          <w:lang w:val="ka-GE"/>
        </w:rPr>
        <w:t>ლუის</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ენცეპალიტი</w:t>
      </w:r>
      <w:r w:rsidRPr="00A41538">
        <w:rPr>
          <w:rFonts w:ascii="Sylfaen" w:hAnsi="Sylfaen" w:cs="Calibri"/>
          <w:sz w:val="24"/>
          <w:szCs w:val="24"/>
          <w:lang w:val="ka-GE"/>
        </w:rPr>
        <w:t xml:space="preserve"> (</w:t>
      </w:r>
      <w:smartTag w:uri="urn:schemas-microsoft-com:office:smarttags" w:element="stockticker">
        <w:r w:rsidRPr="00A41538">
          <w:rPr>
            <w:rFonts w:ascii="Sylfaen" w:hAnsi="Sylfaen" w:cs="Calibri"/>
            <w:sz w:val="24"/>
            <w:szCs w:val="24"/>
            <w:lang w:val="ka-GE"/>
          </w:rPr>
          <w:t>SLE</w:t>
        </w:r>
      </w:smartTag>
      <w:r w:rsidRPr="00A41538">
        <w:rPr>
          <w:rFonts w:ascii="Sylfaen" w:hAnsi="Sylfaen" w:cs="Calibri"/>
          <w:sz w:val="24"/>
          <w:szCs w:val="24"/>
          <w:lang w:val="ka-GE"/>
        </w:rPr>
        <w:t xml:space="preserve">), </w:t>
      </w:r>
      <w:r w:rsidRPr="00A41538">
        <w:rPr>
          <w:rFonts w:ascii="Sylfaen" w:hAnsi="Sylfaen" w:cs="Sylfaen"/>
          <w:sz w:val="24"/>
          <w:szCs w:val="24"/>
          <w:lang w:val="ka-GE"/>
        </w:rPr>
        <w:t>დასავლეთ</w:t>
      </w:r>
      <w:r w:rsidRPr="00A41538">
        <w:rPr>
          <w:rFonts w:ascii="Sylfaen" w:hAnsi="Sylfaen" w:cs="Calibri"/>
          <w:sz w:val="24"/>
          <w:szCs w:val="24"/>
          <w:lang w:val="ka-GE"/>
        </w:rPr>
        <w:t xml:space="preserve"> </w:t>
      </w:r>
      <w:r w:rsidRPr="00A41538">
        <w:rPr>
          <w:rFonts w:ascii="Sylfaen" w:hAnsi="Sylfaen" w:cs="Sylfaen"/>
          <w:sz w:val="24"/>
          <w:szCs w:val="24"/>
          <w:lang w:val="ka-GE"/>
        </w:rPr>
        <w:t>ცხენის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w:t>
      </w:r>
      <w:r w:rsidRPr="00A41538">
        <w:rPr>
          <w:rFonts w:ascii="Sylfaen" w:hAnsi="Sylfaen" w:cs="Calibri"/>
          <w:sz w:val="24"/>
          <w:szCs w:val="24"/>
          <w:lang w:val="ka-GE"/>
        </w:rPr>
        <w:t xml:space="preserve"> (WEE), </w:t>
      </w:r>
      <w:r w:rsidRPr="00A41538">
        <w:rPr>
          <w:rFonts w:ascii="Sylfaen" w:hAnsi="Sylfaen" w:cs="Sylfaen"/>
          <w:sz w:val="24"/>
          <w:szCs w:val="24"/>
          <w:lang w:val="ka-GE"/>
        </w:rPr>
        <w:t>ვენესუელის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ცხენის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w:t>
      </w:r>
      <w:r w:rsidRPr="00A41538">
        <w:rPr>
          <w:rFonts w:ascii="Sylfaen" w:hAnsi="Sylfaen" w:cs="Calibri"/>
          <w:sz w:val="24"/>
          <w:szCs w:val="24"/>
          <w:lang w:val="ka-GE"/>
        </w:rPr>
        <w:t xml:space="preserve"> (VEE), </w:t>
      </w:r>
      <w:r w:rsidRPr="00A41538">
        <w:rPr>
          <w:rFonts w:ascii="Sylfaen" w:hAnsi="Sylfaen" w:cs="Sylfaen"/>
          <w:sz w:val="24"/>
          <w:szCs w:val="24"/>
          <w:lang w:val="ka-GE"/>
        </w:rPr>
        <w:t>აღმოსავლეთ</w:t>
      </w:r>
      <w:r w:rsidRPr="00A41538">
        <w:rPr>
          <w:rFonts w:ascii="Sylfaen" w:hAnsi="Sylfaen" w:cs="Calibri"/>
          <w:sz w:val="24"/>
          <w:szCs w:val="24"/>
          <w:lang w:val="ka-GE"/>
        </w:rPr>
        <w:t xml:space="preserve"> </w:t>
      </w:r>
      <w:r w:rsidRPr="00A41538">
        <w:rPr>
          <w:rFonts w:ascii="Sylfaen" w:hAnsi="Sylfaen" w:cs="Sylfaen"/>
          <w:sz w:val="24"/>
          <w:szCs w:val="24"/>
          <w:lang w:val="ka-GE"/>
        </w:rPr>
        <w:t>ცხენის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w:t>
      </w:r>
      <w:r w:rsidRPr="00A41538">
        <w:rPr>
          <w:rFonts w:ascii="Sylfaen" w:hAnsi="Sylfaen" w:cs="Calibri"/>
          <w:sz w:val="24"/>
          <w:szCs w:val="24"/>
          <w:lang w:val="ka-GE"/>
        </w:rPr>
        <w:t xml:space="preserve"> (EEE), </w:t>
      </w:r>
      <w:r w:rsidRPr="00A41538">
        <w:rPr>
          <w:rFonts w:ascii="Sylfaen" w:hAnsi="Sylfaen" w:cs="Sylfaen"/>
          <w:sz w:val="24"/>
          <w:szCs w:val="24"/>
          <w:lang w:val="ka-GE"/>
        </w:rPr>
        <w:t>ლა</w:t>
      </w:r>
      <w:r w:rsidRPr="00A41538">
        <w:rPr>
          <w:rFonts w:ascii="Sylfaen" w:hAnsi="Sylfaen" w:cs="Calibri"/>
          <w:sz w:val="24"/>
          <w:szCs w:val="24"/>
          <w:lang w:val="ka-GE"/>
        </w:rPr>
        <w:t xml:space="preserve"> </w:t>
      </w:r>
      <w:r w:rsidRPr="00A41538">
        <w:rPr>
          <w:rFonts w:ascii="Sylfaen" w:hAnsi="Sylfaen" w:cs="Sylfaen"/>
          <w:sz w:val="24"/>
          <w:szCs w:val="24"/>
          <w:lang w:val="ka-GE"/>
        </w:rPr>
        <w:t>კროს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(La Crosse)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კალიფორნიის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სეროჯგუფის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ვირუსები</w:t>
      </w:r>
    </w:p>
    <w:p w14:paraId="50464282"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ძირითადი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ფაქტები</w:t>
      </w:r>
      <w:r w:rsidRPr="00A41538">
        <w:rPr>
          <w:rFonts w:ascii="Sylfaen" w:hAnsi="Sylfaen" w:cs="Calibri"/>
          <w:color w:val="auto"/>
          <w:sz w:val="24"/>
          <w:szCs w:val="24"/>
          <w:lang w:val="ka-GE"/>
        </w:rPr>
        <w:t>:</w:t>
      </w:r>
    </w:p>
    <w:p w14:paraId="32725BBB" w14:textId="77777777" w:rsidR="00285BF6" w:rsidRPr="00A41538" w:rsidRDefault="00285BF6" w:rsidP="00E9278B">
      <w:pPr>
        <w:pStyle w:val="ListParagraph"/>
        <w:numPr>
          <w:ilvl w:val="0"/>
          <w:numId w:val="332"/>
        </w:numPr>
        <w:tabs>
          <w:tab w:val="left" w:pos="142"/>
        </w:tabs>
        <w:spacing w:after="0" w:line="240" w:lineRule="auto"/>
        <w:jc w:val="both"/>
        <w:rPr>
          <w:rFonts w:ascii="Sylfaen" w:hAnsi="Sylfaen" w:cs="Calibri"/>
          <w:sz w:val="24"/>
          <w:szCs w:val="24"/>
        </w:rPr>
      </w:pPr>
      <w:r w:rsidRPr="00A41538">
        <w:rPr>
          <w:rFonts w:ascii="Sylfaen" w:hAnsi="Sylfaen" w:cs="Sylfaen"/>
          <w:sz w:val="24"/>
          <w:szCs w:val="24"/>
          <w:lang w:val="ka-GE"/>
        </w:rPr>
        <w:t>ნიპაჰ</w:t>
      </w:r>
      <w:r w:rsidRPr="00A41538">
        <w:rPr>
          <w:rFonts w:ascii="Sylfaen" w:hAnsi="Sylfaen" w:cs="Calibri"/>
          <w:sz w:val="24"/>
          <w:szCs w:val="24"/>
          <w:lang w:val="ka-GE"/>
        </w:rPr>
        <w:t xml:space="preserve"> (</w:t>
      </w:r>
      <w:r w:rsidRPr="00A41538">
        <w:rPr>
          <w:rFonts w:ascii="Sylfaen" w:hAnsi="Sylfaen" w:cs="Calibri"/>
          <w:sz w:val="24"/>
          <w:szCs w:val="24"/>
        </w:rPr>
        <w:t>Nipah</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რომლისთვისაც</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დამახასიათებელია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ტვინის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ანთება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დაავადებები</w:t>
      </w:r>
      <w:r w:rsidRPr="00A41538">
        <w:rPr>
          <w:rFonts w:ascii="Sylfaen" w:hAnsi="Sylfaen" w:cs="Calibri"/>
          <w:sz w:val="24"/>
          <w:szCs w:val="24"/>
          <w:lang w:val="ka-GE"/>
        </w:rPr>
        <w:t xml:space="preserve">.  </w:t>
      </w:r>
    </w:p>
    <w:p w14:paraId="6835DAFD" w14:textId="77777777" w:rsidR="00285BF6" w:rsidRPr="00A41538" w:rsidRDefault="00285BF6" w:rsidP="00E9278B">
      <w:pPr>
        <w:pStyle w:val="ListParagraph"/>
        <w:numPr>
          <w:ilvl w:val="0"/>
          <w:numId w:val="332"/>
        </w:numPr>
        <w:tabs>
          <w:tab w:val="left" w:pos="142"/>
        </w:tabs>
        <w:spacing w:after="0" w:line="240" w:lineRule="auto"/>
        <w:jc w:val="both"/>
        <w:rPr>
          <w:rFonts w:ascii="Sylfaen" w:hAnsi="Sylfaen" w:cs="Calibri"/>
          <w:sz w:val="24"/>
          <w:szCs w:val="24"/>
        </w:rPr>
      </w:pPr>
      <w:r w:rsidRPr="00A41538">
        <w:rPr>
          <w:rFonts w:ascii="Sylfaen" w:hAnsi="Sylfaen" w:cs="Calibri"/>
          <w:sz w:val="24"/>
          <w:szCs w:val="24"/>
        </w:rPr>
        <w:t>Nipah</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2001 - 2008 </w:t>
      </w:r>
      <w:r w:rsidRPr="00A41538">
        <w:rPr>
          <w:rFonts w:ascii="Sylfaen" w:hAnsi="Sylfaen" w:cs="Sylfaen"/>
          <w:sz w:val="24"/>
          <w:szCs w:val="24"/>
          <w:lang w:val="ka-GE"/>
        </w:rPr>
        <w:t>წლებში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ბანგლადეშში</w:t>
      </w:r>
      <w:r w:rsidRPr="00A41538">
        <w:rPr>
          <w:rFonts w:ascii="Sylfaen" w:hAnsi="Sylfaen" w:cs="Calibri"/>
          <w:sz w:val="24"/>
          <w:szCs w:val="24"/>
          <w:lang w:val="ka-GE"/>
        </w:rPr>
        <w:t xml:space="preserve"> </w:t>
      </w:r>
      <w:r w:rsidRPr="00A41538">
        <w:rPr>
          <w:rFonts w:ascii="Sylfaen" w:hAnsi="Sylfaen" w:cs="Sylfaen"/>
          <w:sz w:val="24"/>
          <w:szCs w:val="24"/>
          <w:lang w:val="ka-GE"/>
        </w:rPr>
        <w:t>აღრიცხული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ნახევარი</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გამოწვეული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იყო</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გადაცემით</w:t>
      </w:r>
      <w:r w:rsidRPr="00A41538">
        <w:rPr>
          <w:rFonts w:ascii="Sylfaen" w:hAnsi="Sylfaen" w:cs="Calibri"/>
          <w:sz w:val="24"/>
          <w:szCs w:val="24"/>
          <w:lang w:val="ka-GE"/>
        </w:rPr>
        <w:t xml:space="preserve">. </w:t>
      </w:r>
    </w:p>
    <w:p w14:paraId="751F15BE" w14:textId="77777777" w:rsidR="00285BF6" w:rsidRPr="00A41538" w:rsidRDefault="00285BF6" w:rsidP="00E9278B">
      <w:pPr>
        <w:pStyle w:val="ListParagraph"/>
        <w:numPr>
          <w:ilvl w:val="0"/>
          <w:numId w:val="332"/>
        </w:numPr>
        <w:tabs>
          <w:tab w:val="left" w:pos="142"/>
        </w:tabs>
        <w:spacing w:after="0" w:line="240" w:lineRule="auto"/>
        <w:jc w:val="both"/>
        <w:rPr>
          <w:rFonts w:ascii="Sylfaen" w:hAnsi="Sylfaen" w:cs="Calibri"/>
          <w:sz w:val="24"/>
          <w:szCs w:val="24"/>
        </w:rPr>
      </w:pPr>
      <w:r w:rsidRPr="00A41538">
        <w:rPr>
          <w:rFonts w:ascii="Sylfaen" w:hAnsi="Sylfaen" w:cs="Calibri"/>
          <w:sz w:val="24"/>
          <w:szCs w:val="24"/>
        </w:rPr>
        <w:t>Nipah</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ვირუსმა</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გამოიწვიოს</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მაგალითად</w:t>
      </w:r>
      <w:r w:rsidRPr="00A41538">
        <w:rPr>
          <w:rFonts w:ascii="Sylfaen" w:hAnsi="Sylfaen" w:cs="Calibri"/>
          <w:sz w:val="24"/>
          <w:szCs w:val="24"/>
          <w:lang w:val="ka-GE"/>
        </w:rPr>
        <w:t xml:space="preserve"> </w:t>
      </w:r>
      <w:r w:rsidRPr="00A41538">
        <w:rPr>
          <w:rFonts w:ascii="Sylfaen" w:hAnsi="Sylfaen" w:cs="Sylfaen"/>
          <w:sz w:val="24"/>
          <w:szCs w:val="24"/>
          <w:lang w:val="ka-GE"/>
        </w:rPr>
        <w:t>ღორებში</w:t>
      </w:r>
      <w:r w:rsidRPr="00A41538">
        <w:rPr>
          <w:rFonts w:ascii="Sylfaen" w:hAnsi="Sylfaen" w:cs="Calibri"/>
          <w:sz w:val="24"/>
          <w:szCs w:val="24"/>
          <w:lang w:val="ka-GE"/>
        </w:rPr>
        <w:t>.</w:t>
      </w:r>
    </w:p>
    <w:p w14:paraId="44920133" w14:textId="77777777" w:rsidR="00285BF6" w:rsidRPr="00A41538" w:rsidRDefault="00285BF6" w:rsidP="00E9278B">
      <w:pPr>
        <w:pStyle w:val="ListParagraph"/>
        <w:numPr>
          <w:ilvl w:val="0"/>
          <w:numId w:val="332"/>
        </w:numPr>
        <w:tabs>
          <w:tab w:val="left" w:pos="142"/>
        </w:tabs>
        <w:spacing w:after="0" w:line="240" w:lineRule="auto"/>
        <w:jc w:val="both"/>
        <w:rPr>
          <w:rFonts w:ascii="Sylfaen" w:hAnsi="Sylfaen" w:cs="Calibri"/>
          <w:sz w:val="24"/>
          <w:szCs w:val="24"/>
        </w:rPr>
      </w:pPr>
      <w:r w:rsidRPr="00A41538">
        <w:rPr>
          <w:rFonts w:ascii="Sylfaen" w:hAnsi="Sylfaen" w:cs="Sylfaen"/>
          <w:sz w:val="24"/>
          <w:szCs w:val="24"/>
          <w:lang w:val="ka-GE"/>
        </w:rPr>
        <w:t>არც</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არც</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w:t>
      </w:r>
      <w:r w:rsidRPr="00A41538">
        <w:rPr>
          <w:rFonts w:ascii="Sylfaen" w:hAnsi="Sylfaen" w:cs="Calibri"/>
          <w:sz w:val="24"/>
          <w:szCs w:val="24"/>
          <w:lang w:val="ka-GE"/>
        </w:rPr>
        <w:t xml:space="preserve">. </w:t>
      </w:r>
    </w:p>
    <w:p w14:paraId="3044E003"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ნიპაჰ</w:t>
      </w:r>
      <w:r w:rsidRPr="00A41538">
        <w:rPr>
          <w:rFonts w:ascii="Sylfaen" w:hAnsi="Sylfaen" w:cs="Calibri"/>
          <w:sz w:val="24"/>
          <w:szCs w:val="24"/>
          <w:lang w:val="ka-GE"/>
        </w:rPr>
        <w:t xml:space="preserve"> (Nipah)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(NiV)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განვითარებად</w:t>
      </w:r>
      <w:r w:rsidRPr="00A41538">
        <w:rPr>
          <w:rFonts w:ascii="Sylfaen" w:hAnsi="Sylfaen" w:cs="Calibri"/>
          <w:sz w:val="24"/>
          <w:szCs w:val="24"/>
          <w:lang w:val="ka-GE"/>
        </w:rPr>
        <w:t xml:space="preserve"> </w:t>
      </w:r>
      <w:r w:rsidRPr="00A41538">
        <w:rPr>
          <w:rFonts w:ascii="Sylfaen" w:hAnsi="Sylfaen" w:cs="Sylfaen"/>
          <w:sz w:val="24"/>
          <w:szCs w:val="24"/>
          <w:lang w:val="ka-GE"/>
        </w:rPr>
        <w:t>ზოონოზურ</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გადაეცემა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სერიოუზულ</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რომლისთვისაც</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დამახასიათებელია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ტვინის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ანთება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დაავადებები</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მაგალითად</w:t>
      </w:r>
      <w:r w:rsidRPr="00A41538">
        <w:rPr>
          <w:rFonts w:ascii="Sylfaen" w:hAnsi="Sylfaen" w:cs="Calibri"/>
          <w:sz w:val="24"/>
          <w:szCs w:val="24"/>
          <w:lang w:val="ka-GE"/>
        </w:rPr>
        <w:t xml:space="preserve"> </w:t>
      </w:r>
      <w:r w:rsidRPr="00A41538">
        <w:rPr>
          <w:rFonts w:ascii="Sylfaen" w:hAnsi="Sylfaen" w:cs="Sylfaen"/>
          <w:sz w:val="24"/>
          <w:szCs w:val="24"/>
          <w:lang w:val="ka-GE"/>
        </w:rPr>
        <w:t>ღორებში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შედეგადაც</w:t>
      </w:r>
      <w:r w:rsidRPr="00A41538">
        <w:rPr>
          <w:rFonts w:ascii="Sylfaen" w:hAnsi="Sylfaen" w:cs="Calibri"/>
          <w:sz w:val="24"/>
          <w:szCs w:val="24"/>
          <w:lang w:val="ka-GE"/>
        </w:rPr>
        <w:t xml:space="preserve"> </w:t>
      </w:r>
      <w:r w:rsidRPr="00A41538">
        <w:rPr>
          <w:rFonts w:ascii="Sylfaen" w:hAnsi="Sylfaen" w:cs="Sylfaen"/>
          <w:sz w:val="24"/>
          <w:szCs w:val="24"/>
          <w:lang w:val="ka-GE"/>
        </w:rPr>
        <w:t>ფერმერები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w:t>
      </w:r>
      <w:r w:rsidRPr="00A41538">
        <w:rPr>
          <w:rFonts w:ascii="Sylfaen" w:hAnsi="Sylfaen" w:cs="Calibri"/>
          <w:sz w:val="24"/>
          <w:szCs w:val="24"/>
          <w:lang w:val="ka-GE"/>
        </w:rPr>
        <w:t xml:space="preserve"> </w:t>
      </w:r>
      <w:r w:rsidRPr="00A41538">
        <w:rPr>
          <w:rFonts w:ascii="Sylfaen" w:hAnsi="Sylfaen" w:cs="Sylfaen"/>
          <w:sz w:val="24"/>
          <w:szCs w:val="24"/>
          <w:lang w:val="ka-GE"/>
        </w:rPr>
        <w:t>ეკონომიკურ</w:t>
      </w:r>
      <w:r w:rsidRPr="00A41538">
        <w:rPr>
          <w:rFonts w:ascii="Sylfaen" w:hAnsi="Sylfaen" w:cs="Calibri"/>
          <w:sz w:val="24"/>
          <w:szCs w:val="24"/>
          <w:lang w:val="ka-GE"/>
        </w:rPr>
        <w:t xml:space="preserve"> </w:t>
      </w:r>
      <w:r w:rsidRPr="00A41538">
        <w:rPr>
          <w:rFonts w:ascii="Sylfaen" w:hAnsi="Sylfaen" w:cs="Sylfaen"/>
          <w:sz w:val="24"/>
          <w:szCs w:val="24"/>
          <w:lang w:val="ka-GE"/>
        </w:rPr>
        <w:t>დანაკარგს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განიცდიან</w:t>
      </w:r>
      <w:r w:rsidRPr="00A41538">
        <w:rPr>
          <w:rFonts w:ascii="Sylfaen" w:hAnsi="Sylfaen" w:cs="Calibri"/>
          <w:sz w:val="24"/>
          <w:szCs w:val="24"/>
          <w:lang w:val="ka-GE"/>
        </w:rPr>
        <w:t xml:space="preserve">. </w:t>
      </w:r>
    </w:p>
    <w:p w14:paraId="5D52AECD"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ნიპაჰ</w:t>
      </w:r>
      <w:r w:rsidRPr="00A41538">
        <w:rPr>
          <w:rFonts w:ascii="Sylfaen" w:hAnsi="Sylfaen" w:cs="Calibri"/>
          <w:sz w:val="24"/>
          <w:szCs w:val="24"/>
          <w:lang w:val="ka-GE"/>
        </w:rPr>
        <w:t xml:space="preserve"> (Nipah)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პირდაპირ</w:t>
      </w:r>
      <w:r w:rsidRPr="00A41538">
        <w:rPr>
          <w:rFonts w:ascii="Sylfaen" w:hAnsi="Sylfaen" w:cs="Calibri"/>
          <w:sz w:val="24"/>
          <w:szCs w:val="24"/>
          <w:lang w:val="ka-GE"/>
        </w:rPr>
        <w:t xml:space="preserve"> </w:t>
      </w:r>
      <w:r w:rsidRPr="00A41538">
        <w:rPr>
          <w:rFonts w:ascii="Sylfaen" w:hAnsi="Sylfaen" w:cs="Sylfaen"/>
          <w:sz w:val="24"/>
          <w:szCs w:val="24"/>
          <w:lang w:val="ka-GE"/>
        </w:rPr>
        <w:t>კავშირშია</w:t>
      </w:r>
      <w:r w:rsidRPr="00A41538">
        <w:rPr>
          <w:rFonts w:ascii="Sylfaen" w:hAnsi="Sylfaen" w:cs="Calibri"/>
          <w:sz w:val="24"/>
          <w:szCs w:val="24"/>
          <w:lang w:val="ka-GE"/>
        </w:rPr>
        <w:t xml:space="preserve"> </w:t>
      </w:r>
      <w:r w:rsidRPr="00A41538">
        <w:rPr>
          <w:rFonts w:ascii="Sylfaen" w:hAnsi="Sylfaen" w:cs="Sylfaen"/>
          <w:sz w:val="24"/>
          <w:szCs w:val="24"/>
          <w:lang w:val="ka-GE"/>
        </w:rPr>
        <w:t>ჰენდრა</w:t>
      </w:r>
      <w:r w:rsidRPr="00A41538">
        <w:rPr>
          <w:rFonts w:ascii="Sylfaen" w:hAnsi="Sylfaen" w:cs="Calibri"/>
          <w:sz w:val="24"/>
          <w:szCs w:val="24"/>
          <w:lang w:val="ka-GE"/>
        </w:rPr>
        <w:t xml:space="preserve"> (Hendra) </w:t>
      </w:r>
      <w:r w:rsidRPr="00A41538">
        <w:rPr>
          <w:rFonts w:ascii="Sylfaen" w:hAnsi="Sylfaen" w:cs="Sylfaen"/>
          <w:sz w:val="24"/>
          <w:szCs w:val="24"/>
          <w:lang w:val="ka-GE"/>
        </w:rPr>
        <w:t>ვირუსთან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ორივე</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ჰენიპავირუსის</w:t>
      </w:r>
      <w:r w:rsidRPr="00A41538">
        <w:rPr>
          <w:rFonts w:ascii="Sylfaen" w:hAnsi="Sylfaen" w:cs="Calibri"/>
          <w:sz w:val="24"/>
          <w:szCs w:val="24"/>
          <w:lang w:val="ka-GE"/>
        </w:rPr>
        <w:t xml:space="preserve"> (Henipavirus) </w:t>
      </w:r>
      <w:r w:rsidRPr="00A41538">
        <w:rPr>
          <w:rFonts w:ascii="Sylfaen" w:hAnsi="Sylfaen" w:cs="Sylfaen"/>
          <w:sz w:val="24"/>
          <w:szCs w:val="24"/>
          <w:lang w:val="ka-GE"/>
        </w:rPr>
        <w:t>გვარის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წევრები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ახალი</w:t>
      </w:r>
      <w:r w:rsidRPr="00A41538">
        <w:rPr>
          <w:rFonts w:ascii="Sylfaen" w:hAnsi="Sylfaen" w:cs="Calibri"/>
          <w:sz w:val="24"/>
          <w:szCs w:val="24"/>
          <w:lang w:val="ka-GE"/>
        </w:rPr>
        <w:t xml:space="preserve"> </w:t>
      </w:r>
      <w:r w:rsidRPr="00A41538">
        <w:rPr>
          <w:rFonts w:ascii="Sylfaen" w:hAnsi="Sylfaen" w:cs="Sylfaen"/>
          <w:sz w:val="24"/>
          <w:szCs w:val="24"/>
          <w:lang w:val="ka-GE"/>
        </w:rPr>
        <w:t>ჯგუფი</w:t>
      </w:r>
      <w:r w:rsidRPr="00A41538">
        <w:rPr>
          <w:rFonts w:ascii="Sylfaen" w:hAnsi="Sylfaen" w:cs="Calibri"/>
          <w:sz w:val="24"/>
          <w:szCs w:val="24"/>
          <w:lang w:val="ka-GE"/>
        </w:rPr>
        <w:t xml:space="preserve"> Paramyxoviridae-</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ოჯახში</w:t>
      </w:r>
      <w:r w:rsidRPr="00A41538">
        <w:rPr>
          <w:rFonts w:ascii="Sylfaen" w:hAnsi="Sylfaen" w:cs="Calibri"/>
          <w:sz w:val="24"/>
          <w:szCs w:val="24"/>
          <w:lang w:val="ka-GE"/>
        </w:rPr>
        <w:t xml:space="preserve">. </w:t>
      </w:r>
    </w:p>
    <w:p w14:paraId="4808D4E6"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თუმცა</w:t>
      </w:r>
      <w:r w:rsidRPr="00A41538">
        <w:rPr>
          <w:rFonts w:ascii="Sylfaen" w:hAnsi="Sylfaen" w:cs="Calibri"/>
          <w:sz w:val="24"/>
          <w:szCs w:val="24"/>
          <w:lang w:val="ka-GE"/>
        </w:rPr>
        <w:t xml:space="preserve"> Nipah </w:t>
      </w:r>
      <w:r w:rsidRPr="00A41538">
        <w:rPr>
          <w:rFonts w:ascii="Sylfaen" w:hAnsi="Sylfaen" w:cs="Sylfaen"/>
          <w:sz w:val="24"/>
          <w:szCs w:val="24"/>
          <w:lang w:val="ka-GE"/>
        </w:rPr>
        <w:t>ვირუსმა</w:t>
      </w:r>
      <w:r w:rsidRPr="00A41538">
        <w:rPr>
          <w:rFonts w:ascii="Sylfaen" w:hAnsi="Sylfaen" w:cs="Calibri"/>
          <w:sz w:val="24"/>
          <w:szCs w:val="24"/>
          <w:lang w:val="ka-GE"/>
        </w:rPr>
        <w:t xml:space="preserve"> </w:t>
      </w:r>
      <w:r w:rsidRPr="00A41538">
        <w:rPr>
          <w:rFonts w:ascii="Sylfaen" w:hAnsi="Sylfaen" w:cs="Sylfaen"/>
          <w:sz w:val="24"/>
          <w:szCs w:val="24"/>
          <w:lang w:val="ka-GE"/>
        </w:rPr>
        <w:t>მხოლოდ</w:t>
      </w:r>
      <w:r w:rsidRPr="00A41538">
        <w:rPr>
          <w:rFonts w:ascii="Sylfaen" w:hAnsi="Sylfaen" w:cs="Calibri"/>
          <w:sz w:val="24"/>
          <w:szCs w:val="24"/>
          <w:lang w:val="ka-GE"/>
        </w:rPr>
        <w:t xml:space="preserve"> </w:t>
      </w:r>
      <w:r w:rsidRPr="00A41538">
        <w:rPr>
          <w:rFonts w:ascii="Sylfaen" w:hAnsi="Sylfaen" w:cs="Sylfaen"/>
          <w:sz w:val="24"/>
          <w:szCs w:val="24"/>
          <w:lang w:val="ka-GE"/>
        </w:rPr>
        <w:t>რამოდენიმეჯერ</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გამოიწვია</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ეპიდემია</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ზემოქმედებს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დიდ</w:t>
      </w:r>
      <w:r w:rsidRPr="00A41538">
        <w:rPr>
          <w:rFonts w:ascii="Sylfaen" w:hAnsi="Sylfaen" w:cs="Calibri"/>
          <w:sz w:val="24"/>
          <w:szCs w:val="24"/>
          <w:lang w:val="ka-GE"/>
        </w:rPr>
        <w:t xml:space="preserve"> </w:t>
      </w:r>
      <w:r w:rsidRPr="00A41538">
        <w:rPr>
          <w:rFonts w:ascii="Sylfaen" w:hAnsi="Sylfaen" w:cs="Sylfaen"/>
          <w:sz w:val="24"/>
          <w:szCs w:val="24"/>
          <w:lang w:val="ka-GE"/>
        </w:rPr>
        <w:t>სპექტრზე</w:t>
      </w:r>
      <w:r w:rsidRPr="00A41538">
        <w:rPr>
          <w:rFonts w:ascii="Sylfaen" w:hAnsi="Sylfaen" w:cs="Calibri"/>
          <w:sz w:val="24"/>
          <w:szCs w:val="24"/>
          <w:lang w:val="ka-GE"/>
        </w:rPr>
        <w:t xml:space="preserve">, </w:t>
      </w:r>
      <w:r w:rsidRPr="00A41538">
        <w:rPr>
          <w:rFonts w:ascii="Sylfaen" w:hAnsi="Sylfaen" w:cs="Sylfaen"/>
          <w:sz w:val="24"/>
          <w:szCs w:val="24"/>
          <w:lang w:val="ka-GE"/>
        </w:rPr>
        <w:t>იწვევს</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სიკვდილიანობას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ქმნის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საზოგადოებრივი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პრობლემებს</w:t>
      </w:r>
      <w:r w:rsidRPr="00A41538">
        <w:rPr>
          <w:rFonts w:ascii="Sylfaen" w:hAnsi="Sylfaen" w:cs="Calibri"/>
          <w:sz w:val="24"/>
          <w:szCs w:val="24"/>
          <w:lang w:val="ka-GE"/>
        </w:rPr>
        <w:t xml:space="preserve">. </w:t>
      </w:r>
    </w:p>
    <w:p w14:paraId="15DC6103"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ვირუსი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შინაურ</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ცხოველებში</w:t>
      </w:r>
      <w:r w:rsidRPr="00A41538">
        <w:rPr>
          <w:rFonts w:ascii="Sylfaen" w:hAnsi="Sylfaen" w:cs="Calibri"/>
          <w:color w:val="auto"/>
          <w:sz w:val="24"/>
          <w:szCs w:val="24"/>
          <w:lang w:val="ka-GE"/>
        </w:rPr>
        <w:t>:</w:t>
      </w:r>
    </w:p>
    <w:p w14:paraId="42826151"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ნიპაჰ</w:t>
      </w:r>
      <w:r w:rsidRPr="00A41538">
        <w:rPr>
          <w:rFonts w:ascii="Sylfaen" w:hAnsi="Sylfaen" w:cs="Calibri"/>
          <w:sz w:val="24"/>
          <w:szCs w:val="24"/>
          <w:lang w:val="ka-GE"/>
        </w:rPr>
        <w:t xml:space="preserve"> (Nipah)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ეპიდემია</w:t>
      </w:r>
      <w:r w:rsidRPr="00A41538">
        <w:rPr>
          <w:rFonts w:ascii="Sylfaen" w:hAnsi="Sylfaen" w:cs="Calibri"/>
          <w:sz w:val="24"/>
          <w:szCs w:val="24"/>
          <w:lang w:val="ka-GE"/>
        </w:rPr>
        <w:t xml:space="preserve"> </w:t>
      </w:r>
      <w:r w:rsidRPr="00A41538">
        <w:rPr>
          <w:rFonts w:ascii="Sylfaen" w:hAnsi="Sylfaen" w:cs="Sylfaen"/>
          <w:sz w:val="24"/>
          <w:szCs w:val="24"/>
          <w:lang w:val="ka-GE"/>
        </w:rPr>
        <w:t>ღორებსა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ცხენები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ტახები</w:t>
      </w:r>
      <w:r w:rsidRPr="00A41538">
        <w:rPr>
          <w:rFonts w:ascii="Sylfaen" w:hAnsi="Sylfaen" w:cs="Calibri"/>
          <w:sz w:val="24"/>
          <w:szCs w:val="24"/>
          <w:lang w:val="ka-GE"/>
        </w:rPr>
        <w:t xml:space="preserve">, </w:t>
      </w:r>
      <w:r w:rsidRPr="00A41538">
        <w:rPr>
          <w:rFonts w:ascii="Sylfaen" w:hAnsi="Sylfaen" w:cs="Sylfaen"/>
          <w:sz w:val="24"/>
          <w:szCs w:val="24"/>
          <w:lang w:val="ka-GE"/>
        </w:rPr>
        <w:t>ცხვრები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კატები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ძაღლები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იყო</w:t>
      </w:r>
      <w:r w:rsidRPr="00A41538">
        <w:rPr>
          <w:rFonts w:ascii="Sylfaen" w:hAnsi="Sylfaen" w:cs="Calibri"/>
          <w:sz w:val="24"/>
          <w:szCs w:val="24"/>
          <w:lang w:val="ka-GE"/>
        </w:rPr>
        <w:t xml:space="preserve"> </w:t>
      </w:r>
      <w:r w:rsidRPr="00A41538">
        <w:rPr>
          <w:rFonts w:ascii="Sylfaen" w:hAnsi="Sylfaen" w:cs="Sylfaen"/>
          <w:sz w:val="24"/>
          <w:szCs w:val="24"/>
          <w:lang w:val="ka-GE"/>
        </w:rPr>
        <w:t>პირველად</w:t>
      </w:r>
      <w:r w:rsidRPr="00A41538">
        <w:rPr>
          <w:rFonts w:ascii="Sylfaen" w:hAnsi="Sylfaen" w:cs="Calibri"/>
          <w:sz w:val="24"/>
          <w:szCs w:val="24"/>
          <w:lang w:val="ka-GE"/>
        </w:rPr>
        <w:t xml:space="preserve"> </w:t>
      </w:r>
      <w:r w:rsidRPr="00A41538">
        <w:rPr>
          <w:rFonts w:ascii="Sylfaen" w:hAnsi="Sylfaen" w:cs="Sylfaen"/>
          <w:sz w:val="24"/>
          <w:szCs w:val="24"/>
          <w:lang w:val="ka-GE"/>
        </w:rPr>
        <w:t>აღრიცხული</w:t>
      </w:r>
      <w:r w:rsidRPr="00A41538">
        <w:rPr>
          <w:rFonts w:ascii="Sylfaen" w:hAnsi="Sylfaen" w:cs="Calibri"/>
          <w:sz w:val="24"/>
          <w:szCs w:val="24"/>
          <w:lang w:val="ka-GE"/>
        </w:rPr>
        <w:t xml:space="preserve"> 1999 </w:t>
      </w:r>
      <w:r w:rsidRPr="00A41538">
        <w:rPr>
          <w:rFonts w:ascii="Sylfaen" w:hAnsi="Sylfaen" w:cs="Sylfaen"/>
          <w:sz w:val="24"/>
          <w:szCs w:val="24"/>
          <w:lang w:val="ka-GE"/>
        </w:rPr>
        <w:t>წლის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მალაიზიის</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ბევრ</w:t>
      </w:r>
      <w:r w:rsidRPr="00A41538">
        <w:rPr>
          <w:rFonts w:ascii="Sylfaen" w:hAnsi="Sylfaen" w:cs="Calibri"/>
          <w:sz w:val="24"/>
          <w:szCs w:val="24"/>
          <w:lang w:val="ka-GE"/>
        </w:rPr>
        <w:t xml:space="preserve"> </w:t>
      </w:r>
      <w:r w:rsidRPr="00A41538">
        <w:rPr>
          <w:rFonts w:ascii="Sylfaen" w:hAnsi="Sylfaen" w:cs="Sylfaen"/>
          <w:sz w:val="24"/>
          <w:szCs w:val="24"/>
          <w:lang w:val="ka-GE"/>
        </w:rPr>
        <w:t>ღორს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აღენიშნებოდა</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მაშინ</w:t>
      </w:r>
      <w:r w:rsidRPr="00A41538">
        <w:rPr>
          <w:rFonts w:ascii="Sylfaen" w:hAnsi="Sylfaen" w:cs="Calibri"/>
          <w:sz w:val="24"/>
          <w:szCs w:val="24"/>
          <w:lang w:val="ka-GE"/>
        </w:rPr>
        <w:t xml:space="preserve"> </w:t>
      </w:r>
      <w:r w:rsidRPr="00A41538">
        <w:rPr>
          <w:rFonts w:ascii="Sylfaen" w:hAnsi="Sylfaen" w:cs="Sylfaen"/>
          <w:sz w:val="24"/>
          <w:szCs w:val="24"/>
          <w:lang w:val="ka-GE"/>
        </w:rPr>
        <w:t>როცა</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მათგანს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განუვითარდა</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ციებ</w:t>
      </w:r>
      <w:r w:rsidRPr="00A41538">
        <w:rPr>
          <w:rFonts w:ascii="Sylfaen" w:hAnsi="Sylfaen" w:cs="Calibri"/>
          <w:sz w:val="24"/>
          <w:szCs w:val="24"/>
          <w:lang w:val="ka-GE"/>
        </w:rPr>
        <w:t>-</w:t>
      </w:r>
      <w:r w:rsidRPr="00A41538">
        <w:rPr>
          <w:rFonts w:ascii="Sylfaen" w:hAnsi="Sylfaen" w:cs="Sylfaen"/>
          <w:sz w:val="24"/>
          <w:szCs w:val="24"/>
          <w:lang w:val="ka-GE"/>
        </w:rPr>
        <w:t>ცხელების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გაძნელებული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სუნთქვა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ნევროლოგიური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კანკალი</w:t>
      </w:r>
      <w:r w:rsidRPr="00A41538">
        <w:rPr>
          <w:rFonts w:ascii="Sylfaen" w:hAnsi="Sylfaen" w:cs="Calibri"/>
          <w:sz w:val="24"/>
          <w:szCs w:val="24"/>
          <w:lang w:val="ka-GE"/>
        </w:rPr>
        <w:t xml:space="preserve">, </w:t>
      </w:r>
      <w:r w:rsidRPr="00A41538">
        <w:rPr>
          <w:rFonts w:ascii="Sylfaen" w:hAnsi="Sylfaen" w:cs="Sylfaen"/>
          <w:sz w:val="24"/>
          <w:szCs w:val="24"/>
          <w:lang w:val="ka-GE"/>
        </w:rPr>
        <w:t>კრუნჩხვები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სპაზმი</w:t>
      </w:r>
      <w:r w:rsidRPr="00A41538">
        <w:rPr>
          <w:rFonts w:ascii="Sylfaen" w:hAnsi="Sylfaen" w:cs="Calibri"/>
          <w:sz w:val="24"/>
          <w:szCs w:val="24"/>
          <w:lang w:val="ka-GE"/>
        </w:rPr>
        <w:t xml:space="preserve">. </w:t>
      </w:r>
      <w:r w:rsidRPr="00A41538">
        <w:rPr>
          <w:rFonts w:ascii="Sylfaen" w:hAnsi="Sylfaen" w:cs="Sylfaen"/>
          <w:sz w:val="24"/>
          <w:szCs w:val="24"/>
          <w:lang w:val="ka-GE"/>
        </w:rPr>
        <w:t>ზოგადად</w:t>
      </w:r>
      <w:r w:rsidRPr="00A41538">
        <w:rPr>
          <w:rFonts w:ascii="Sylfaen" w:hAnsi="Sylfaen" w:cs="Calibri"/>
          <w:sz w:val="24"/>
          <w:szCs w:val="24"/>
          <w:lang w:val="ka-GE"/>
        </w:rPr>
        <w:t xml:space="preserve"> </w:t>
      </w:r>
      <w:r w:rsidRPr="00A41538">
        <w:rPr>
          <w:rFonts w:ascii="Sylfaen" w:hAnsi="Sylfaen" w:cs="Sylfaen"/>
          <w:sz w:val="24"/>
          <w:szCs w:val="24"/>
          <w:lang w:val="ka-GE"/>
        </w:rPr>
        <w:t>სიკვდილიანობის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მაჩვენებელი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იყო</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დაბალი</w:t>
      </w:r>
      <w:r w:rsidRPr="00A41538">
        <w:rPr>
          <w:rFonts w:ascii="Sylfaen" w:hAnsi="Sylfaen" w:cs="Calibri"/>
          <w:sz w:val="24"/>
          <w:szCs w:val="24"/>
          <w:lang w:val="ka-GE"/>
        </w:rPr>
        <w:t xml:space="preserve">  </w:t>
      </w:r>
      <w:r w:rsidRPr="00A41538">
        <w:rPr>
          <w:rFonts w:ascii="Sylfaen" w:hAnsi="Sylfaen" w:cs="Sylfaen"/>
          <w:sz w:val="24"/>
          <w:szCs w:val="24"/>
          <w:lang w:val="ka-GE"/>
        </w:rPr>
        <w:t>გოჭების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გამოკლებით</w:t>
      </w:r>
      <w:r w:rsidRPr="00A41538">
        <w:rPr>
          <w:rFonts w:ascii="Sylfaen" w:hAnsi="Sylfaen" w:cs="Calibri"/>
          <w:sz w:val="24"/>
          <w:szCs w:val="24"/>
          <w:lang w:val="ka-GE"/>
        </w:rPr>
        <w:t>.</w:t>
      </w:r>
    </w:p>
    <w:p w14:paraId="1EDC473B"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დრამატულად</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განსხვავდება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ღორების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ნევროლოგიური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დაავადებებისგან</w:t>
      </w:r>
      <w:r w:rsidRPr="00A41538">
        <w:rPr>
          <w:rFonts w:ascii="Sylfaen" w:hAnsi="Sylfaen" w:cs="Calibri"/>
          <w:sz w:val="24"/>
          <w:szCs w:val="24"/>
          <w:lang w:val="ka-GE"/>
        </w:rPr>
        <w:t xml:space="preserve">. </w:t>
      </w:r>
      <w:r w:rsidRPr="00A41538">
        <w:rPr>
          <w:rFonts w:ascii="Sylfaen" w:hAnsi="Sylfaen" w:cs="Sylfaen"/>
          <w:sz w:val="24"/>
          <w:szCs w:val="24"/>
          <w:lang w:val="ka-GE"/>
        </w:rPr>
        <w:t>ნიპაჰ</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ვირუსზე</w:t>
      </w:r>
      <w:r w:rsidRPr="00A41538">
        <w:rPr>
          <w:rFonts w:ascii="Sylfaen" w:hAnsi="Sylfaen" w:cs="Calibri"/>
          <w:sz w:val="24"/>
          <w:szCs w:val="24"/>
          <w:lang w:val="ka-GE"/>
        </w:rPr>
        <w:t xml:space="preserve">   </w:t>
      </w:r>
      <w:r w:rsidRPr="00A41538">
        <w:rPr>
          <w:rFonts w:ascii="Sylfaen" w:hAnsi="Sylfaen" w:cs="Sylfaen"/>
          <w:sz w:val="24"/>
          <w:szCs w:val="24"/>
          <w:lang w:val="ka-GE"/>
        </w:rPr>
        <w:t>ეჭვი</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მივიტანოთ</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თუ</w:t>
      </w:r>
      <w:r w:rsidRPr="00A41538">
        <w:rPr>
          <w:rFonts w:ascii="Sylfaen" w:hAnsi="Sylfaen" w:cs="Calibri"/>
          <w:sz w:val="24"/>
          <w:szCs w:val="24"/>
          <w:lang w:val="ka-GE"/>
        </w:rPr>
        <w:t xml:space="preserve"> </w:t>
      </w:r>
      <w:r w:rsidRPr="00A41538">
        <w:rPr>
          <w:rFonts w:ascii="Sylfaen" w:hAnsi="Sylfaen" w:cs="Sylfaen"/>
          <w:sz w:val="24"/>
          <w:szCs w:val="24"/>
          <w:lang w:val="ka-GE"/>
        </w:rPr>
        <w:t>ღორებს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ეწყებათ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უჩვეულო</w:t>
      </w:r>
      <w:r w:rsidRPr="00A41538">
        <w:rPr>
          <w:rFonts w:ascii="Sylfaen" w:hAnsi="Sylfaen" w:cs="Calibri"/>
          <w:sz w:val="24"/>
          <w:szCs w:val="24"/>
          <w:lang w:val="ka-GE"/>
        </w:rPr>
        <w:t xml:space="preserve"> </w:t>
      </w:r>
      <w:r w:rsidRPr="00A41538">
        <w:rPr>
          <w:rFonts w:ascii="Sylfaen" w:hAnsi="Sylfaen" w:cs="Sylfaen"/>
          <w:sz w:val="24"/>
          <w:szCs w:val="24"/>
          <w:lang w:val="ka-GE"/>
        </w:rPr>
        <w:t>ყეფისებრი</w:t>
      </w:r>
      <w:r w:rsidRPr="00A41538">
        <w:rPr>
          <w:rFonts w:ascii="Sylfaen" w:hAnsi="Sylfaen" w:cs="Calibri"/>
          <w:sz w:val="24"/>
          <w:szCs w:val="24"/>
          <w:lang w:val="ka-GE"/>
        </w:rPr>
        <w:t xml:space="preserve"> </w:t>
      </w:r>
      <w:r w:rsidRPr="00A41538">
        <w:rPr>
          <w:rFonts w:ascii="Sylfaen" w:hAnsi="Sylfaen" w:cs="Sylfaen"/>
          <w:sz w:val="24"/>
          <w:szCs w:val="24"/>
          <w:lang w:val="ka-GE"/>
        </w:rPr>
        <w:t>ხველა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გვაქვს</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ენცეპალიტის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w:t>
      </w:r>
    </w:p>
    <w:p w14:paraId="03A55E01"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ნიპაჰ</w:t>
      </w:r>
      <w:r w:rsidRPr="00A41538">
        <w:rPr>
          <w:rFonts w:ascii="Sylfaen" w:hAnsi="Sylfaen" w:cs="Calibri"/>
          <w:sz w:val="24"/>
          <w:szCs w:val="24"/>
          <w:lang w:val="ka-GE"/>
        </w:rPr>
        <w:t>-</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ძალიან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კონტაგიოზურია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ღორებში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ღორები</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გადამდებნი</w:t>
      </w:r>
      <w:r w:rsidRPr="00A41538">
        <w:rPr>
          <w:rFonts w:ascii="Sylfaen" w:hAnsi="Sylfaen" w:cs="Calibri"/>
          <w:sz w:val="24"/>
          <w:szCs w:val="24"/>
          <w:lang w:val="ka-GE"/>
        </w:rPr>
        <w:t xml:space="preserve"> </w:t>
      </w:r>
      <w:r w:rsidRPr="00A41538">
        <w:rPr>
          <w:rFonts w:ascii="Sylfaen" w:hAnsi="Sylfaen" w:cs="Sylfaen"/>
          <w:sz w:val="24"/>
          <w:szCs w:val="24"/>
          <w:lang w:val="ka-GE"/>
        </w:rPr>
        <w:t>არიან</w:t>
      </w:r>
      <w:r w:rsidRPr="00A41538">
        <w:rPr>
          <w:rFonts w:ascii="Sylfaen" w:hAnsi="Sylfaen" w:cs="Calibri"/>
          <w:sz w:val="24"/>
          <w:szCs w:val="24"/>
          <w:lang w:val="ka-GE"/>
        </w:rPr>
        <w:t xml:space="preserve"> </w:t>
      </w:r>
      <w:r w:rsidRPr="00A41538">
        <w:rPr>
          <w:rFonts w:ascii="Sylfaen" w:hAnsi="Sylfaen" w:cs="Sylfaen"/>
          <w:sz w:val="24"/>
          <w:szCs w:val="24"/>
          <w:lang w:val="ka-GE"/>
        </w:rPr>
        <w:t>ინკუბაციის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გრძელდება</w:t>
      </w:r>
      <w:r w:rsidRPr="00A41538">
        <w:rPr>
          <w:rFonts w:ascii="Sylfaen" w:hAnsi="Sylfaen" w:cs="Calibri"/>
          <w:sz w:val="24"/>
          <w:szCs w:val="24"/>
          <w:lang w:val="ka-GE"/>
        </w:rPr>
        <w:t xml:space="preserve"> 4-14 </w:t>
      </w:r>
      <w:r w:rsidRPr="00A41538">
        <w:rPr>
          <w:rFonts w:ascii="Sylfaen" w:hAnsi="Sylfaen" w:cs="Sylfaen"/>
          <w:sz w:val="24"/>
          <w:szCs w:val="24"/>
          <w:lang w:val="ka-GE"/>
        </w:rPr>
        <w:t>დღე</w:t>
      </w:r>
      <w:r w:rsidRPr="00A41538">
        <w:rPr>
          <w:rFonts w:ascii="Sylfaen" w:hAnsi="Sylfaen" w:cs="Calibri"/>
          <w:sz w:val="24"/>
          <w:szCs w:val="24"/>
          <w:lang w:val="ka-GE"/>
        </w:rPr>
        <w:t xml:space="preserve">. </w:t>
      </w:r>
    </w:p>
    <w:p w14:paraId="7A140F59" w14:textId="77777777" w:rsidR="00285BF6" w:rsidRPr="00A41538" w:rsidRDefault="00285BF6" w:rsidP="00285BF6">
      <w:pPr>
        <w:pStyle w:val="Heading1"/>
        <w:spacing w:before="0" w:line="240" w:lineRule="auto"/>
        <w:jc w:val="both"/>
        <w:rPr>
          <w:rFonts w:ascii="Sylfaen" w:eastAsia="Calibri" w:hAnsi="Sylfaen" w:cs="Calibri"/>
          <w:b w:val="0"/>
          <w:bCs w:val="0"/>
          <w:color w:val="auto"/>
          <w:sz w:val="24"/>
          <w:szCs w:val="24"/>
          <w:lang w:val="ka-GE"/>
        </w:rPr>
      </w:pPr>
      <w:r w:rsidRPr="00A41538">
        <w:rPr>
          <w:rFonts w:ascii="Sylfaen" w:hAnsi="Sylfaen" w:cs="Sylfaen"/>
          <w:color w:val="auto"/>
          <w:sz w:val="24"/>
          <w:szCs w:val="24"/>
          <w:lang w:val="ka-GE"/>
        </w:rPr>
        <w:t>გადაცემა</w:t>
      </w:r>
      <w:r w:rsidRPr="00A41538">
        <w:rPr>
          <w:rFonts w:ascii="Sylfaen" w:hAnsi="Sylfaen" w:cs="Calibri"/>
          <w:color w:val="auto"/>
          <w:sz w:val="24"/>
          <w:szCs w:val="24"/>
          <w:lang w:val="ka-GE"/>
        </w:rPr>
        <w:t>:</w:t>
      </w:r>
      <w:r w:rsidRPr="00A41538">
        <w:rPr>
          <w:rFonts w:ascii="Sylfaen" w:eastAsia="Calibri" w:hAnsi="Sylfaen" w:cs="Sylfaen"/>
          <w:b w:val="0"/>
          <w:bCs w:val="0"/>
          <w:color w:val="auto"/>
          <w:sz w:val="24"/>
          <w:szCs w:val="24"/>
          <w:lang w:val="ka-GE"/>
        </w:rPr>
        <w:t>ძირითადად</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ხდება</w:t>
      </w:r>
      <w:r w:rsidRPr="00A41538">
        <w:rPr>
          <w:rFonts w:ascii="Sylfaen" w:eastAsia="Calibri" w:hAnsi="Sylfaen" w:cs="Calibri"/>
          <w:b w:val="0"/>
          <w:bCs w:val="0"/>
          <w:color w:val="auto"/>
          <w:sz w:val="24"/>
          <w:szCs w:val="24"/>
          <w:lang w:val="ka-GE"/>
        </w:rPr>
        <w:t xml:space="preserve"> </w:t>
      </w:r>
      <w:r w:rsidRPr="00A41538">
        <w:rPr>
          <w:rFonts w:ascii="Sylfaen" w:eastAsia="Calibri" w:hAnsi="Sylfaen" w:cs="Sylfaen"/>
          <w:b w:val="0"/>
          <w:bCs w:val="0"/>
          <w:color w:val="auto"/>
          <w:sz w:val="24"/>
          <w:szCs w:val="24"/>
          <w:lang w:val="ka-GE"/>
        </w:rPr>
        <w:t>კოღოებით</w:t>
      </w:r>
    </w:p>
    <w:p w14:paraId="6E9DB201"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ნიშნები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და</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სიმპტომები</w:t>
      </w:r>
      <w:r w:rsidRPr="00A41538">
        <w:rPr>
          <w:rFonts w:ascii="Sylfaen" w:hAnsi="Sylfaen" w:cs="Calibri"/>
          <w:color w:val="auto"/>
          <w:sz w:val="24"/>
          <w:szCs w:val="24"/>
          <w:lang w:val="ka-GE"/>
        </w:rPr>
        <w:t>:</w:t>
      </w:r>
    </w:p>
    <w:p w14:paraId="32C2C720" w14:textId="77777777" w:rsidR="00285BF6" w:rsidRPr="00A41538" w:rsidRDefault="00285BF6" w:rsidP="00285BF6">
      <w:pPr>
        <w:pStyle w:val="ListParagraph"/>
        <w:spacing w:after="0" w:line="240" w:lineRule="auto"/>
        <w:jc w:val="both"/>
        <w:rPr>
          <w:rFonts w:ascii="Sylfaen" w:hAnsi="Sylfaen" w:cs="Calibri"/>
          <w:sz w:val="24"/>
          <w:szCs w:val="24"/>
          <w:lang w:val="ka-GE"/>
        </w:rPr>
      </w:pPr>
    </w:p>
    <w:p w14:paraId="755DECB7"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ადამიანისათვის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დამახასიათებელი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მაჩვენებელი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მერყეობს</w:t>
      </w:r>
      <w:r w:rsidRPr="00A41538">
        <w:rPr>
          <w:rFonts w:ascii="Sylfaen" w:hAnsi="Sylfaen" w:cs="Calibri"/>
          <w:sz w:val="24"/>
          <w:szCs w:val="24"/>
          <w:lang w:val="ka-GE"/>
        </w:rPr>
        <w:t xml:space="preserve"> </w:t>
      </w:r>
      <w:r w:rsidRPr="00A41538">
        <w:rPr>
          <w:rFonts w:ascii="Sylfaen" w:hAnsi="Sylfaen" w:cs="Sylfaen"/>
          <w:sz w:val="24"/>
          <w:szCs w:val="24"/>
          <w:lang w:val="ka-GE"/>
        </w:rPr>
        <w:t>ასიმპტომური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ფატალურ</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თავდაპირველად</w:t>
      </w:r>
      <w:r w:rsidRPr="00A41538">
        <w:rPr>
          <w:rFonts w:ascii="Sylfaen" w:hAnsi="Sylfaen" w:cs="Calibri"/>
          <w:sz w:val="24"/>
          <w:szCs w:val="24"/>
          <w:lang w:val="ka-GE"/>
        </w:rPr>
        <w:t xml:space="preserve"> </w:t>
      </w:r>
      <w:r w:rsidRPr="00A41538">
        <w:rPr>
          <w:rFonts w:ascii="Sylfaen" w:hAnsi="Sylfaen" w:cs="Sylfaen"/>
          <w:sz w:val="24"/>
          <w:szCs w:val="24"/>
          <w:lang w:val="ka-GE"/>
        </w:rPr>
        <w:t>უვითარდებათ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გრიპის</w:t>
      </w:r>
      <w:r w:rsidRPr="00A41538">
        <w:rPr>
          <w:rFonts w:ascii="Sylfaen" w:hAnsi="Sylfaen" w:cs="Calibri"/>
          <w:sz w:val="24"/>
          <w:szCs w:val="24"/>
          <w:lang w:val="ka-GE"/>
        </w:rPr>
        <w:t xml:space="preserve"> </w:t>
      </w:r>
      <w:r w:rsidRPr="00A41538">
        <w:rPr>
          <w:rFonts w:ascii="Sylfaen" w:hAnsi="Sylfaen" w:cs="Sylfaen"/>
          <w:sz w:val="24"/>
          <w:szCs w:val="24"/>
          <w:lang w:val="ka-GE"/>
        </w:rPr>
        <w:t>მსგავსი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ცხელება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თავისტკივილი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მიალგია</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ღებინება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ყელის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ყოველივე</w:t>
      </w:r>
      <w:r w:rsidRPr="00A41538">
        <w:rPr>
          <w:rFonts w:ascii="Sylfaen" w:hAnsi="Sylfaen" w:cs="Calibri"/>
          <w:sz w:val="24"/>
          <w:szCs w:val="24"/>
          <w:lang w:val="ka-GE"/>
        </w:rPr>
        <w:t xml:space="preserve"> </w:t>
      </w:r>
      <w:r w:rsidRPr="00A41538">
        <w:rPr>
          <w:rFonts w:ascii="Sylfaen" w:hAnsi="Sylfaen" w:cs="Sylfaen"/>
          <w:sz w:val="24"/>
          <w:szCs w:val="24"/>
          <w:lang w:val="ka-GE"/>
        </w:rPr>
        <w:t>ამას</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მოჰყვეს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თავბრუსხვევა</w:t>
      </w:r>
      <w:r w:rsidRPr="00A41538">
        <w:rPr>
          <w:rFonts w:ascii="Sylfaen" w:hAnsi="Sylfaen" w:cs="Calibri"/>
          <w:sz w:val="24"/>
          <w:szCs w:val="24"/>
          <w:lang w:val="ka-GE"/>
        </w:rPr>
        <w:t xml:space="preserve">, </w:t>
      </w:r>
      <w:r w:rsidRPr="00A41538">
        <w:rPr>
          <w:rFonts w:ascii="Sylfaen" w:hAnsi="Sylfaen" w:cs="Sylfaen"/>
          <w:sz w:val="24"/>
          <w:szCs w:val="24"/>
          <w:lang w:val="ka-GE"/>
        </w:rPr>
        <w:t>ძილიანობა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შეცვლილი</w:t>
      </w:r>
      <w:r w:rsidRPr="00A41538">
        <w:rPr>
          <w:rFonts w:ascii="Sylfaen" w:hAnsi="Sylfaen" w:cs="Calibri"/>
          <w:sz w:val="24"/>
          <w:szCs w:val="24"/>
          <w:lang w:val="ka-GE"/>
        </w:rPr>
        <w:t xml:space="preserve"> </w:t>
      </w:r>
      <w:r w:rsidRPr="00A41538">
        <w:rPr>
          <w:rFonts w:ascii="Sylfaen" w:hAnsi="Sylfaen" w:cs="Sylfaen"/>
          <w:sz w:val="24"/>
          <w:szCs w:val="24"/>
          <w:lang w:val="ka-GE"/>
        </w:rPr>
        <w:t>ცნობიერება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ნევროლოგიური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ნიშნები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მიანიშნებს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ენცეფალიტზე</w:t>
      </w:r>
      <w:r w:rsidRPr="00A41538">
        <w:rPr>
          <w:rFonts w:ascii="Sylfaen" w:hAnsi="Sylfaen" w:cs="Calibri"/>
          <w:sz w:val="24"/>
          <w:szCs w:val="24"/>
          <w:lang w:val="ka-GE"/>
        </w:rPr>
        <w:t xml:space="preserve">. </w:t>
      </w:r>
      <w:r w:rsidRPr="00A41538">
        <w:rPr>
          <w:rFonts w:ascii="Sylfaen" w:hAnsi="Sylfaen" w:cs="Sylfaen"/>
          <w:sz w:val="24"/>
          <w:szCs w:val="24"/>
          <w:lang w:val="ka-GE"/>
        </w:rPr>
        <w:t>ზოგიერთ</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ადამიანს</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განუვითარდეს</w:t>
      </w:r>
      <w:r w:rsidRPr="00A41538">
        <w:rPr>
          <w:rFonts w:ascii="Sylfaen" w:hAnsi="Sylfaen" w:cs="Calibri"/>
          <w:sz w:val="24"/>
          <w:szCs w:val="24"/>
          <w:lang w:val="ka-GE"/>
        </w:rPr>
        <w:t xml:space="preserve"> </w:t>
      </w:r>
      <w:r w:rsidRPr="00A41538">
        <w:rPr>
          <w:rFonts w:ascii="Sylfaen" w:hAnsi="Sylfaen" w:cs="Sylfaen"/>
          <w:sz w:val="24"/>
          <w:szCs w:val="24"/>
          <w:lang w:val="ka-GE"/>
        </w:rPr>
        <w:t>ატიპიური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პნევმონია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რესპირატორული</w:t>
      </w:r>
      <w:r w:rsidRPr="00A41538">
        <w:rPr>
          <w:rFonts w:ascii="Sylfaen" w:hAnsi="Sylfaen" w:cs="Calibri"/>
          <w:sz w:val="24"/>
          <w:szCs w:val="24"/>
          <w:lang w:val="ka-GE"/>
        </w:rPr>
        <w:t xml:space="preserve"> </w:t>
      </w:r>
      <w:r w:rsidRPr="00A41538">
        <w:rPr>
          <w:rFonts w:ascii="Sylfaen" w:hAnsi="Sylfaen" w:cs="Sylfaen"/>
          <w:sz w:val="24"/>
          <w:szCs w:val="24"/>
          <w:lang w:val="ka-GE"/>
        </w:rPr>
        <w:t>პრობლემები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ჰაერის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უკმარისობის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ჩათვლით</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კრუნჩხვითი</w:t>
      </w:r>
      <w:r w:rsidRPr="00A41538">
        <w:rPr>
          <w:rFonts w:ascii="Sylfaen" w:hAnsi="Sylfaen" w:cs="Calibri"/>
          <w:sz w:val="24"/>
          <w:szCs w:val="24"/>
          <w:lang w:val="ka-GE"/>
        </w:rPr>
        <w:t xml:space="preserve"> </w:t>
      </w:r>
      <w:r w:rsidRPr="00A41538">
        <w:rPr>
          <w:rFonts w:ascii="Sylfaen" w:hAnsi="Sylfaen" w:cs="Sylfaen"/>
          <w:sz w:val="24"/>
          <w:szCs w:val="24"/>
          <w:lang w:val="ka-GE"/>
        </w:rPr>
        <w:t>შეტევები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ხდება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რის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შემდეგაც</w:t>
      </w:r>
      <w:r w:rsidRPr="00A41538">
        <w:rPr>
          <w:rFonts w:ascii="Sylfaen" w:hAnsi="Sylfaen" w:cs="Calibri"/>
          <w:sz w:val="24"/>
          <w:szCs w:val="24"/>
          <w:lang w:val="ka-GE"/>
        </w:rPr>
        <w:t xml:space="preserve"> </w:t>
      </w:r>
      <w:r w:rsidRPr="00A41538">
        <w:rPr>
          <w:rFonts w:ascii="Sylfaen" w:hAnsi="Sylfaen" w:cs="Sylfaen"/>
          <w:sz w:val="24"/>
          <w:szCs w:val="24"/>
          <w:lang w:val="ka-GE"/>
        </w:rPr>
        <w:t>ვითარდება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კომა</w:t>
      </w:r>
      <w:r w:rsidRPr="00A41538">
        <w:rPr>
          <w:rFonts w:ascii="Sylfaen" w:hAnsi="Sylfaen" w:cs="Calibri"/>
          <w:sz w:val="24"/>
          <w:szCs w:val="24"/>
          <w:lang w:val="ka-GE"/>
        </w:rPr>
        <w:t xml:space="preserve"> 24-48 </w:t>
      </w:r>
      <w:r w:rsidRPr="00A41538">
        <w:rPr>
          <w:rFonts w:ascii="Sylfaen" w:hAnsi="Sylfaen" w:cs="Sylfaen"/>
          <w:sz w:val="24"/>
          <w:szCs w:val="24"/>
          <w:lang w:val="ka-GE"/>
        </w:rPr>
        <w:t>საათის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p>
    <w:p w14:paraId="2F4F1D5F"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ინკუბაციური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w:t>
      </w:r>
      <w:r w:rsidRPr="00A41538">
        <w:rPr>
          <w:rFonts w:ascii="Sylfaen" w:hAnsi="Sylfaen" w:cs="Calibri"/>
          <w:sz w:val="24"/>
          <w:szCs w:val="24"/>
          <w:lang w:val="ka-GE"/>
        </w:rPr>
        <w:t xml:space="preserve"> </w:t>
      </w:r>
      <w:r w:rsidRPr="00A41538">
        <w:rPr>
          <w:rFonts w:ascii="Sylfaen" w:hAnsi="Sylfaen" w:cs="Sylfaen"/>
          <w:sz w:val="24"/>
          <w:szCs w:val="24"/>
          <w:lang w:val="ka-GE"/>
        </w:rPr>
        <w:t>სხვადასხვაგვარია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მერყეობს</w:t>
      </w:r>
      <w:r w:rsidRPr="00A41538">
        <w:rPr>
          <w:rFonts w:ascii="Sylfaen" w:hAnsi="Sylfaen" w:cs="Calibri"/>
          <w:sz w:val="24"/>
          <w:szCs w:val="24"/>
          <w:lang w:val="ka-GE"/>
        </w:rPr>
        <w:t xml:space="preserve"> 4 </w:t>
      </w:r>
      <w:r w:rsidRPr="00A41538">
        <w:rPr>
          <w:rFonts w:ascii="Sylfaen" w:hAnsi="Sylfaen" w:cs="Sylfaen"/>
          <w:sz w:val="24"/>
          <w:szCs w:val="24"/>
          <w:lang w:val="ka-GE"/>
        </w:rPr>
        <w:t>დან</w:t>
      </w:r>
      <w:r w:rsidRPr="00A41538">
        <w:rPr>
          <w:rFonts w:ascii="Sylfaen" w:hAnsi="Sylfaen" w:cs="Calibri"/>
          <w:sz w:val="24"/>
          <w:szCs w:val="24"/>
          <w:lang w:val="ka-GE"/>
        </w:rPr>
        <w:t xml:space="preserve">-45 </w:t>
      </w:r>
      <w:r w:rsidRPr="00A41538">
        <w:rPr>
          <w:rFonts w:ascii="Sylfaen" w:hAnsi="Sylfaen" w:cs="Sylfaen"/>
          <w:sz w:val="24"/>
          <w:szCs w:val="24"/>
          <w:lang w:val="ka-GE"/>
        </w:rPr>
        <w:t>დღემდე</w:t>
      </w:r>
      <w:r w:rsidRPr="00A41538">
        <w:rPr>
          <w:rFonts w:ascii="Sylfaen" w:hAnsi="Sylfaen" w:cs="Calibri"/>
          <w:sz w:val="24"/>
          <w:szCs w:val="24"/>
          <w:lang w:val="ka-GE"/>
        </w:rPr>
        <w:t xml:space="preserve"> (</w:t>
      </w:r>
      <w:r w:rsidRPr="00A41538">
        <w:rPr>
          <w:rFonts w:ascii="Sylfaen" w:hAnsi="Sylfaen" w:cs="Sylfaen"/>
          <w:sz w:val="24"/>
          <w:szCs w:val="24"/>
          <w:lang w:val="ka-GE"/>
        </w:rPr>
        <w:t>ინტერვალი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დაწყებამდე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უმეტესობა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ცოცხლები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რჩება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ახერხებს</w:t>
      </w:r>
      <w:r w:rsidRPr="00A41538">
        <w:rPr>
          <w:rFonts w:ascii="Sylfaen" w:hAnsi="Sylfaen" w:cs="Calibri"/>
          <w:sz w:val="24"/>
          <w:szCs w:val="24"/>
          <w:lang w:val="ka-GE"/>
        </w:rPr>
        <w:t xml:space="preserve"> </w:t>
      </w:r>
      <w:r w:rsidRPr="00A41538">
        <w:rPr>
          <w:rFonts w:ascii="Sylfaen" w:hAnsi="Sylfaen" w:cs="Sylfaen"/>
          <w:sz w:val="24"/>
          <w:szCs w:val="24"/>
          <w:lang w:val="ka-GE"/>
        </w:rPr>
        <w:t>სრულად</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გამოჯანმრთელებას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20%-</w:t>
      </w:r>
      <w:r w:rsidRPr="00A41538">
        <w:rPr>
          <w:rFonts w:ascii="Sylfaen" w:hAnsi="Sylfaen" w:cs="Sylfaen"/>
          <w:sz w:val="24"/>
          <w:szCs w:val="24"/>
          <w:lang w:val="ka-GE"/>
        </w:rPr>
        <w:t>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ტოვებს</w:t>
      </w:r>
      <w:r w:rsidRPr="00A41538">
        <w:rPr>
          <w:rFonts w:ascii="Sylfaen" w:hAnsi="Sylfaen" w:cs="Calibri"/>
          <w:sz w:val="24"/>
          <w:szCs w:val="24"/>
          <w:lang w:val="ka-GE"/>
        </w:rPr>
        <w:t xml:space="preserve">  </w:t>
      </w:r>
      <w:r w:rsidRPr="00A41538">
        <w:rPr>
          <w:rFonts w:ascii="Sylfaen" w:hAnsi="Sylfaen" w:cs="Sylfaen"/>
          <w:sz w:val="24"/>
          <w:szCs w:val="24"/>
          <w:lang w:val="ka-GE"/>
        </w:rPr>
        <w:t>ნარჩენ</w:t>
      </w:r>
      <w:r w:rsidRPr="00A41538">
        <w:rPr>
          <w:rFonts w:ascii="Sylfaen" w:hAnsi="Sylfaen" w:cs="Calibri"/>
          <w:sz w:val="24"/>
          <w:szCs w:val="24"/>
          <w:lang w:val="ka-GE"/>
        </w:rPr>
        <w:t xml:space="preserve"> </w:t>
      </w:r>
      <w:r w:rsidRPr="00A41538">
        <w:rPr>
          <w:rFonts w:ascii="Sylfaen" w:hAnsi="Sylfaen" w:cs="Sylfaen"/>
          <w:sz w:val="24"/>
          <w:szCs w:val="24"/>
          <w:lang w:val="ka-GE"/>
        </w:rPr>
        <w:t>ნევროლოგიურ</w:t>
      </w:r>
      <w:r w:rsidRPr="00A41538">
        <w:rPr>
          <w:rFonts w:ascii="Sylfaen" w:hAnsi="Sylfaen" w:cs="Calibri"/>
          <w:sz w:val="24"/>
          <w:szCs w:val="24"/>
          <w:lang w:val="ka-GE"/>
        </w:rPr>
        <w:t xml:space="preserve"> </w:t>
      </w:r>
      <w:r w:rsidRPr="00A41538">
        <w:rPr>
          <w:rFonts w:ascii="Sylfaen" w:hAnsi="Sylfaen" w:cs="Sylfaen"/>
          <w:sz w:val="24"/>
          <w:szCs w:val="24"/>
          <w:lang w:val="ka-GE"/>
        </w:rPr>
        <w:t>მოვლენებს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პერმანენტული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კრუნჩხვები</w:t>
      </w:r>
      <w:r w:rsidRPr="00A41538">
        <w:rPr>
          <w:rFonts w:ascii="Sylfaen" w:hAnsi="Sylfaen" w:cs="Calibri"/>
          <w:sz w:val="24"/>
          <w:szCs w:val="24"/>
          <w:lang w:val="ka-GE"/>
        </w:rPr>
        <w:t>.</w:t>
      </w:r>
    </w:p>
    <w:p w14:paraId="092686C7"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გამოჯანმრთელების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მცირე</w:t>
      </w:r>
      <w:r w:rsidRPr="00A41538">
        <w:rPr>
          <w:rFonts w:ascii="Sylfaen" w:hAnsi="Sylfaen" w:cs="Calibri"/>
          <w:sz w:val="24"/>
          <w:szCs w:val="24"/>
          <w:lang w:val="ka-GE"/>
        </w:rPr>
        <w:t xml:space="preserve"> </w:t>
      </w:r>
      <w:r w:rsidRPr="00A41538">
        <w:rPr>
          <w:rFonts w:ascii="Sylfaen" w:hAnsi="Sylfaen" w:cs="Sylfaen"/>
          <w:sz w:val="24"/>
          <w:szCs w:val="24"/>
          <w:lang w:val="ka-GE"/>
        </w:rPr>
        <w:t>ჯგუფთან</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ადგილი</w:t>
      </w:r>
      <w:r w:rsidRPr="00A41538">
        <w:rPr>
          <w:rFonts w:ascii="Sylfaen" w:hAnsi="Sylfaen" w:cs="Calibri"/>
          <w:sz w:val="24"/>
          <w:szCs w:val="24"/>
          <w:lang w:val="ka-GE"/>
        </w:rPr>
        <w:t xml:space="preserve"> </w:t>
      </w:r>
      <w:r w:rsidRPr="00A41538">
        <w:rPr>
          <w:rFonts w:ascii="Sylfaen" w:hAnsi="Sylfaen" w:cs="Sylfaen"/>
          <w:sz w:val="24"/>
          <w:szCs w:val="24"/>
          <w:lang w:val="ka-GE"/>
        </w:rPr>
        <w:t>ჰქონდეს</w:t>
      </w:r>
      <w:r w:rsidRPr="00A41538">
        <w:rPr>
          <w:rFonts w:ascii="Sylfaen" w:hAnsi="Sylfaen" w:cs="Calibri"/>
          <w:sz w:val="24"/>
          <w:szCs w:val="24"/>
          <w:lang w:val="ka-GE"/>
        </w:rPr>
        <w:t xml:space="preserve"> </w:t>
      </w:r>
      <w:r w:rsidRPr="00A41538">
        <w:rPr>
          <w:rFonts w:ascii="Sylfaen" w:hAnsi="Sylfaen" w:cs="Sylfaen"/>
          <w:sz w:val="24"/>
          <w:szCs w:val="24"/>
          <w:lang w:val="ka-GE"/>
        </w:rPr>
        <w:t>რეციდივს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ენცეფალიტის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მოგვიანებითი</w:t>
      </w:r>
      <w:r w:rsidRPr="00A41538">
        <w:rPr>
          <w:rFonts w:ascii="Sylfaen" w:hAnsi="Sylfaen" w:cs="Calibri"/>
          <w:sz w:val="24"/>
          <w:szCs w:val="24"/>
          <w:lang w:val="ka-GE"/>
        </w:rPr>
        <w:t xml:space="preserve"> </w:t>
      </w:r>
      <w:r w:rsidRPr="00A41538">
        <w:rPr>
          <w:rFonts w:ascii="Sylfaen" w:hAnsi="Sylfaen" w:cs="Sylfaen"/>
          <w:sz w:val="24"/>
          <w:szCs w:val="24"/>
          <w:lang w:val="ka-GE"/>
        </w:rPr>
        <w:t>განვითარება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ხანგრძლივ</w:t>
      </w:r>
      <w:r w:rsidRPr="00A41538">
        <w:rPr>
          <w:rFonts w:ascii="Sylfaen" w:hAnsi="Sylfaen" w:cs="Calibri"/>
          <w:sz w:val="24"/>
          <w:szCs w:val="24"/>
          <w:lang w:val="ka-GE"/>
        </w:rPr>
        <w:t xml:space="preserve"> </w:t>
      </w:r>
      <w:r w:rsidRPr="00A41538">
        <w:rPr>
          <w:rFonts w:ascii="Sylfaen" w:hAnsi="Sylfaen" w:cs="Sylfaen"/>
          <w:sz w:val="24"/>
          <w:szCs w:val="24"/>
          <w:lang w:val="ka-GE"/>
        </w:rPr>
        <w:t>პერსპექტივაში</w:t>
      </w:r>
      <w:r w:rsidRPr="00A41538">
        <w:rPr>
          <w:rFonts w:ascii="Sylfaen" w:hAnsi="Sylfaen" w:cs="Calibri"/>
          <w:sz w:val="24"/>
          <w:szCs w:val="24"/>
          <w:lang w:val="ka-GE"/>
        </w:rPr>
        <w:t xml:space="preserve">  15% </w:t>
      </w:r>
      <w:r w:rsidRPr="00A41538">
        <w:rPr>
          <w:rFonts w:ascii="Sylfaen" w:hAnsi="Sylfaen" w:cs="Sylfaen"/>
          <w:sz w:val="24"/>
          <w:szCs w:val="24"/>
          <w:lang w:val="ka-GE"/>
        </w:rPr>
        <w:t>ზე</w:t>
      </w:r>
      <w:r w:rsidRPr="00A41538">
        <w:rPr>
          <w:rFonts w:ascii="Sylfaen" w:hAnsi="Sylfaen" w:cs="Calibri"/>
          <w:sz w:val="24"/>
          <w:szCs w:val="24"/>
          <w:lang w:val="ka-GE"/>
        </w:rPr>
        <w:t xml:space="preserve"> </w:t>
      </w:r>
      <w:r w:rsidRPr="00A41538">
        <w:rPr>
          <w:rFonts w:ascii="Sylfaen" w:hAnsi="Sylfaen" w:cs="Sylfaen"/>
          <w:sz w:val="24"/>
          <w:szCs w:val="24"/>
          <w:lang w:val="ka-GE"/>
        </w:rPr>
        <w:t>მეტ</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ადამიანს</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მუდმივი</w:t>
      </w:r>
      <w:r w:rsidRPr="00A41538">
        <w:rPr>
          <w:rFonts w:ascii="Sylfaen" w:hAnsi="Sylfaen" w:cs="Calibri"/>
          <w:sz w:val="24"/>
          <w:szCs w:val="24"/>
          <w:lang w:val="ka-GE"/>
        </w:rPr>
        <w:t xml:space="preserve"> </w:t>
      </w:r>
      <w:r w:rsidRPr="00A41538">
        <w:rPr>
          <w:rFonts w:ascii="Sylfaen" w:hAnsi="Sylfaen" w:cs="Sylfaen"/>
          <w:sz w:val="24"/>
          <w:szCs w:val="24"/>
          <w:lang w:val="ka-GE"/>
        </w:rPr>
        <w:t>ნევროლოგიური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დისფუნქცია</w:t>
      </w:r>
      <w:r w:rsidRPr="00A41538">
        <w:rPr>
          <w:rFonts w:ascii="Sylfaen" w:hAnsi="Sylfaen" w:cs="Calibri"/>
          <w:sz w:val="24"/>
          <w:szCs w:val="24"/>
          <w:lang w:val="ka-GE"/>
        </w:rPr>
        <w:t xml:space="preserve">. </w:t>
      </w:r>
    </w:p>
    <w:p w14:paraId="260D3BCA"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ფატალურად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დასრულებული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მაჩვენებელია</w:t>
      </w:r>
      <w:r w:rsidRPr="00A41538">
        <w:rPr>
          <w:rFonts w:ascii="Sylfaen" w:hAnsi="Sylfaen" w:cs="Calibri"/>
          <w:sz w:val="24"/>
          <w:szCs w:val="24"/>
          <w:lang w:val="ka-GE"/>
        </w:rPr>
        <w:t xml:space="preserve"> 40%-</w:t>
      </w:r>
      <w:r w:rsidRPr="00A41538">
        <w:rPr>
          <w:rFonts w:ascii="Sylfaen" w:hAnsi="Sylfaen" w:cs="Sylfaen"/>
          <w:sz w:val="24"/>
          <w:szCs w:val="24"/>
          <w:lang w:val="ka-GE"/>
        </w:rPr>
        <w:t>დან</w:t>
      </w:r>
      <w:r w:rsidRPr="00A41538">
        <w:rPr>
          <w:rFonts w:ascii="Sylfaen" w:hAnsi="Sylfaen" w:cs="Calibri"/>
          <w:sz w:val="24"/>
          <w:szCs w:val="24"/>
          <w:lang w:val="ka-GE"/>
        </w:rPr>
        <w:t xml:space="preserve"> 75%,  </w:t>
      </w:r>
      <w:r w:rsidRPr="00A41538">
        <w:rPr>
          <w:rFonts w:ascii="Sylfaen" w:hAnsi="Sylfaen" w:cs="Sylfaen"/>
          <w:sz w:val="24"/>
          <w:szCs w:val="24"/>
          <w:lang w:val="ka-GE"/>
        </w:rPr>
        <w:t>თუმცა</w:t>
      </w:r>
      <w:r w:rsidRPr="00A41538">
        <w:rPr>
          <w:rFonts w:ascii="Sylfaen" w:hAnsi="Sylfaen" w:cs="Calibri"/>
          <w:sz w:val="24"/>
          <w:szCs w:val="24"/>
          <w:lang w:val="ka-GE"/>
        </w:rPr>
        <w:t xml:space="preserve"> </w:t>
      </w:r>
      <w:r w:rsidRPr="00A41538">
        <w:rPr>
          <w:rFonts w:ascii="Sylfaen" w:hAnsi="Sylfaen" w:cs="Sylfaen"/>
          <w:sz w:val="24"/>
          <w:szCs w:val="24"/>
          <w:lang w:val="ka-GE"/>
        </w:rPr>
        <w:t>ეს</w:t>
      </w:r>
      <w:r w:rsidRPr="00A41538">
        <w:rPr>
          <w:rFonts w:ascii="Sylfaen" w:hAnsi="Sylfaen" w:cs="Calibri"/>
          <w:sz w:val="24"/>
          <w:szCs w:val="24"/>
          <w:lang w:val="ka-GE"/>
        </w:rPr>
        <w:t xml:space="preserve"> </w:t>
      </w:r>
      <w:r w:rsidRPr="00A41538">
        <w:rPr>
          <w:rFonts w:ascii="Sylfaen" w:hAnsi="Sylfaen" w:cs="Sylfaen"/>
          <w:sz w:val="24"/>
          <w:szCs w:val="24"/>
          <w:lang w:val="ka-GE"/>
        </w:rPr>
        <w:t>მაჩვენებელი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შეიცვალოს</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p>
    <w:p w14:paraId="64BB7066"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დიაგნოზი</w:t>
      </w:r>
      <w:r w:rsidRPr="00A41538">
        <w:rPr>
          <w:rFonts w:ascii="Sylfaen" w:hAnsi="Sylfaen" w:cs="Calibri"/>
          <w:color w:val="auto"/>
          <w:sz w:val="24"/>
          <w:szCs w:val="24"/>
          <w:lang w:val="ka-GE"/>
        </w:rPr>
        <w:t>:</w:t>
      </w:r>
    </w:p>
    <w:p w14:paraId="05D3E5DB" w14:textId="77777777" w:rsidR="00285BF6" w:rsidRPr="00A41538" w:rsidRDefault="00285BF6" w:rsidP="00285BF6">
      <w:pPr>
        <w:pStyle w:val="ListParagraph"/>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Nipah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დიაგნოსტირება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სხვადასხვა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ტესტების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w:t>
      </w:r>
      <w:r w:rsidRPr="00A41538">
        <w:rPr>
          <w:rFonts w:ascii="Sylfaen" w:hAnsi="Sylfaen" w:cs="Calibri"/>
          <w:sz w:val="24"/>
          <w:szCs w:val="24"/>
          <w:lang w:val="ka-GE"/>
        </w:rPr>
        <w:t>:</w:t>
      </w:r>
    </w:p>
    <w:p w14:paraId="2D25AC25" w14:textId="77777777" w:rsidR="00285BF6" w:rsidRPr="00A41538" w:rsidRDefault="00285BF6" w:rsidP="00E9278B">
      <w:pPr>
        <w:pStyle w:val="ListParagraph"/>
        <w:numPr>
          <w:ilvl w:val="0"/>
          <w:numId w:val="333"/>
        </w:numPr>
        <w:spacing w:after="0" w:line="240" w:lineRule="auto"/>
        <w:jc w:val="both"/>
        <w:rPr>
          <w:rFonts w:ascii="Sylfaen" w:hAnsi="Sylfaen" w:cs="Calibri"/>
          <w:sz w:val="24"/>
          <w:szCs w:val="24"/>
        </w:rPr>
      </w:pPr>
      <w:r w:rsidRPr="00A41538">
        <w:rPr>
          <w:rFonts w:ascii="Sylfaen" w:hAnsi="Sylfaen" w:cs="Sylfaen"/>
          <w:sz w:val="24"/>
          <w:szCs w:val="24"/>
          <w:lang w:val="ka-GE"/>
        </w:rPr>
        <w:t>შრატის</w:t>
      </w:r>
      <w:r w:rsidRPr="00A41538">
        <w:rPr>
          <w:rFonts w:ascii="Sylfaen" w:hAnsi="Sylfaen" w:cs="Calibri"/>
          <w:sz w:val="24"/>
          <w:szCs w:val="24"/>
          <w:lang w:val="ka-GE"/>
        </w:rPr>
        <w:t xml:space="preserve"> </w:t>
      </w:r>
      <w:r w:rsidRPr="00A41538">
        <w:rPr>
          <w:rFonts w:ascii="Sylfaen" w:hAnsi="Sylfaen" w:cs="Sylfaen"/>
          <w:sz w:val="24"/>
          <w:szCs w:val="24"/>
          <w:lang w:val="ka-GE"/>
        </w:rPr>
        <w:t>ნეიტრალიზაცია</w:t>
      </w:r>
    </w:p>
    <w:p w14:paraId="1949DA04" w14:textId="77777777" w:rsidR="00285BF6" w:rsidRPr="00A41538" w:rsidRDefault="00285BF6" w:rsidP="00E9278B">
      <w:pPr>
        <w:pStyle w:val="ListParagraph"/>
        <w:numPr>
          <w:ilvl w:val="0"/>
          <w:numId w:val="333"/>
        </w:numPr>
        <w:spacing w:after="0" w:line="240" w:lineRule="auto"/>
        <w:jc w:val="both"/>
        <w:rPr>
          <w:rFonts w:ascii="Sylfaen" w:hAnsi="Sylfaen" w:cs="Calibri"/>
          <w:sz w:val="24"/>
          <w:szCs w:val="24"/>
        </w:rPr>
      </w:pPr>
      <w:r w:rsidRPr="00A41538">
        <w:rPr>
          <w:rFonts w:ascii="Sylfaen" w:hAnsi="Sylfaen" w:cs="Sylfaen"/>
          <w:sz w:val="24"/>
          <w:szCs w:val="24"/>
          <w:lang w:val="ka-GE"/>
        </w:rPr>
        <w:t>ფერმენტ</w:t>
      </w:r>
      <w:r w:rsidRPr="00A41538">
        <w:rPr>
          <w:rFonts w:ascii="Sylfaen" w:hAnsi="Sylfaen" w:cs="Calibri"/>
          <w:sz w:val="24"/>
          <w:szCs w:val="24"/>
          <w:lang w:val="ka-GE"/>
        </w:rPr>
        <w:t>-</w:t>
      </w:r>
      <w:r w:rsidRPr="00A41538">
        <w:rPr>
          <w:rFonts w:ascii="Sylfaen" w:hAnsi="Sylfaen" w:cs="Sylfaen"/>
          <w:sz w:val="24"/>
          <w:szCs w:val="24"/>
          <w:lang w:val="ka-GE"/>
        </w:rPr>
        <w:t>დაკავშირებული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იმუნოსორბენტული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ანალიზი</w:t>
      </w:r>
      <w:r w:rsidRPr="00A41538">
        <w:rPr>
          <w:rFonts w:ascii="Sylfaen" w:hAnsi="Sylfaen" w:cs="Calibri"/>
          <w:sz w:val="24"/>
          <w:szCs w:val="24"/>
        </w:rPr>
        <w:t>(ELISA)</w:t>
      </w:r>
    </w:p>
    <w:p w14:paraId="413D855F" w14:textId="77777777" w:rsidR="00285BF6" w:rsidRPr="00A41538" w:rsidRDefault="00285BF6" w:rsidP="00E9278B">
      <w:pPr>
        <w:pStyle w:val="ListParagraph"/>
        <w:numPr>
          <w:ilvl w:val="0"/>
          <w:numId w:val="333"/>
        </w:numPr>
        <w:spacing w:after="0" w:line="240" w:lineRule="auto"/>
        <w:jc w:val="both"/>
        <w:rPr>
          <w:rFonts w:ascii="Sylfaen" w:hAnsi="Sylfaen" w:cs="Calibri"/>
          <w:sz w:val="24"/>
          <w:szCs w:val="24"/>
        </w:rPr>
      </w:pPr>
      <w:r w:rsidRPr="00A41538">
        <w:rPr>
          <w:rFonts w:ascii="Sylfaen" w:hAnsi="Sylfaen" w:cs="Sylfaen"/>
          <w:sz w:val="24"/>
          <w:szCs w:val="24"/>
          <w:lang w:val="ka-GE"/>
        </w:rPr>
        <w:t>პოლიმერაზული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ჯაჭვური</w:t>
      </w:r>
      <w:r w:rsidRPr="00A41538">
        <w:rPr>
          <w:rFonts w:ascii="Sylfaen" w:hAnsi="Sylfaen" w:cs="Calibri"/>
          <w:sz w:val="24"/>
          <w:szCs w:val="24"/>
          <w:lang w:val="ka-GE"/>
        </w:rPr>
        <w:t xml:space="preserve"> </w:t>
      </w:r>
      <w:r w:rsidRPr="00A41538">
        <w:rPr>
          <w:rFonts w:ascii="Sylfaen" w:hAnsi="Sylfaen" w:cs="Sylfaen"/>
          <w:sz w:val="24"/>
          <w:szCs w:val="24"/>
          <w:lang w:val="ka-GE"/>
        </w:rPr>
        <w:t>რეაქციის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ტესტი</w:t>
      </w:r>
    </w:p>
    <w:p w14:paraId="70327702" w14:textId="77777777" w:rsidR="00285BF6" w:rsidRPr="00A41538" w:rsidRDefault="00285BF6" w:rsidP="00E9278B">
      <w:pPr>
        <w:pStyle w:val="ListParagraph"/>
        <w:numPr>
          <w:ilvl w:val="0"/>
          <w:numId w:val="333"/>
        </w:numPr>
        <w:spacing w:after="0" w:line="240" w:lineRule="auto"/>
        <w:jc w:val="both"/>
        <w:rPr>
          <w:rFonts w:ascii="Sylfaen" w:hAnsi="Sylfaen" w:cs="Calibri"/>
          <w:sz w:val="24"/>
          <w:szCs w:val="24"/>
        </w:rPr>
      </w:pPr>
      <w:r w:rsidRPr="00A41538">
        <w:rPr>
          <w:rFonts w:ascii="Sylfaen" w:hAnsi="Sylfaen" w:cs="Sylfaen"/>
          <w:sz w:val="24"/>
          <w:szCs w:val="24"/>
          <w:lang w:val="ka-GE"/>
        </w:rPr>
        <w:t>იმუნოფლურესცენტული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ანალიზი</w:t>
      </w:r>
    </w:p>
    <w:p w14:paraId="5B0C7E56" w14:textId="77777777" w:rsidR="00285BF6" w:rsidRPr="00A41538" w:rsidRDefault="00285BF6" w:rsidP="00E9278B">
      <w:pPr>
        <w:pStyle w:val="ListParagraph"/>
        <w:numPr>
          <w:ilvl w:val="0"/>
          <w:numId w:val="333"/>
        </w:numPr>
        <w:spacing w:after="0" w:line="240" w:lineRule="auto"/>
        <w:jc w:val="both"/>
        <w:rPr>
          <w:rFonts w:ascii="Sylfaen" w:hAnsi="Sylfaen" w:cs="Calibri"/>
          <w:sz w:val="24"/>
          <w:szCs w:val="24"/>
        </w:rPr>
      </w:pP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იზოლაცია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უჯრედოვანი</w:t>
      </w:r>
      <w:r w:rsidRPr="00A41538">
        <w:rPr>
          <w:rFonts w:ascii="Sylfaen" w:hAnsi="Sylfaen" w:cs="Calibri"/>
          <w:sz w:val="24"/>
          <w:szCs w:val="24"/>
          <w:lang w:val="ka-GE"/>
        </w:rPr>
        <w:t xml:space="preserve"> </w:t>
      </w:r>
      <w:r w:rsidRPr="00A41538">
        <w:rPr>
          <w:rFonts w:ascii="Sylfaen" w:hAnsi="Sylfaen" w:cs="Sylfaen"/>
          <w:sz w:val="24"/>
          <w:szCs w:val="24"/>
          <w:lang w:val="ka-GE"/>
        </w:rPr>
        <w:t>კულტურის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მიერ</w:t>
      </w:r>
    </w:p>
    <w:p w14:paraId="095797C4"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მკურნალობა</w:t>
      </w:r>
      <w:r w:rsidRPr="00A41538">
        <w:rPr>
          <w:rFonts w:ascii="Sylfaen" w:hAnsi="Sylfaen" w:cs="Calibri"/>
          <w:color w:val="auto"/>
          <w:sz w:val="24"/>
          <w:szCs w:val="24"/>
          <w:lang w:val="ka-GE"/>
        </w:rPr>
        <w:t>:</w:t>
      </w:r>
    </w:p>
    <w:p w14:paraId="0065EA9C" w14:textId="77777777" w:rsidR="00285BF6" w:rsidRPr="00A41538" w:rsidRDefault="00285BF6" w:rsidP="00285BF6">
      <w:pPr>
        <w:pStyle w:val="ListParagraph"/>
        <w:spacing w:after="0" w:line="240" w:lineRule="auto"/>
        <w:ind w:left="142"/>
        <w:jc w:val="both"/>
        <w:rPr>
          <w:rFonts w:ascii="Sylfaen" w:hAnsi="Sylfaen" w:cs="Calibri"/>
          <w:sz w:val="24"/>
          <w:szCs w:val="24"/>
          <w:lang w:val="ka-GE"/>
        </w:rPr>
      </w:pPr>
      <w:r w:rsidRPr="00A41538">
        <w:rPr>
          <w:rFonts w:ascii="Sylfaen" w:hAnsi="Sylfaen" w:cs="Sylfaen"/>
          <w:sz w:val="24"/>
          <w:szCs w:val="24"/>
          <w:lang w:val="ka-GE"/>
        </w:rPr>
        <w:t>დღესდღეობით</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წამალი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რომელსაც</w:t>
      </w:r>
      <w:r w:rsidRPr="00A41538">
        <w:rPr>
          <w:rFonts w:ascii="Sylfaen" w:hAnsi="Sylfaen" w:cs="Calibri"/>
          <w:sz w:val="24"/>
          <w:szCs w:val="24"/>
          <w:lang w:val="ka-GE"/>
        </w:rPr>
        <w:t xml:space="preserve"> </w:t>
      </w:r>
      <w:r w:rsidRPr="00A41538">
        <w:rPr>
          <w:rFonts w:ascii="Sylfaen" w:hAnsi="Sylfaen" w:cs="Sylfaen"/>
          <w:sz w:val="24"/>
          <w:szCs w:val="24"/>
          <w:lang w:val="ka-GE"/>
        </w:rPr>
        <w:t>ნიჰაპ</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განკურნვა</w:t>
      </w:r>
      <w:r w:rsidRPr="00A41538">
        <w:rPr>
          <w:rFonts w:ascii="Sylfaen" w:hAnsi="Sylfaen" w:cs="Calibri"/>
          <w:sz w:val="24"/>
          <w:szCs w:val="24"/>
          <w:lang w:val="ka-GE"/>
        </w:rPr>
        <w:t xml:space="preserve"> </w:t>
      </w:r>
      <w:r w:rsidRPr="00A41538">
        <w:rPr>
          <w:rFonts w:ascii="Sylfaen" w:hAnsi="Sylfaen" w:cs="Sylfaen"/>
          <w:sz w:val="24"/>
          <w:szCs w:val="24"/>
          <w:lang w:val="ka-GE"/>
        </w:rPr>
        <w:t>ძალუძს</w:t>
      </w:r>
      <w:r w:rsidRPr="00A41538">
        <w:rPr>
          <w:rFonts w:ascii="Sylfaen" w:hAnsi="Sylfaen" w:cs="Calibri"/>
          <w:sz w:val="24"/>
          <w:szCs w:val="24"/>
          <w:lang w:val="ka-GE"/>
        </w:rPr>
        <w:t xml:space="preserve">. </w:t>
      </w:r>
      <w:r w:rsidRPr="00A41538">
        <w:rPr>
          <w:rFonts w:ascii="Sylfaen" w:hAnsi="Sylfaen" w:cs="Sylfaen"/>
          <w:sz w:val="24"/>
          <w:szCs w:val="24"/>
          <w:lang w:val="ka-GE"/>
        </w:rPr>
        <w:t>ინტენსიური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მხარდამჭერი</w:t>
      </w:r>
      <w:r w:rsidRPr="00A41538">
        <w:rPr>
          <w:rFonts w:ascii="Sylfaen" w:hAnsi="Sylfaen" w:cs="Calibri"/>
          <w:sz w:val="24"/>
          <w:szCs w:val="24"/>
          <w:lang w:val="ka-GE"/>
        </w:rPr>
        <w:t xml:space="preserve"> </w:t>
      </w:r>
      <w:r w:rsidRPr="00A41538">
        <w:rPr>
          <w:rFonts w:ascii="Sylfaen" w:hAnsi="Sylfaen" w:cs="Sylfaen"/>
          <w:sz w:val="24"/>
          <w:szCs w:val="24"/>
          <w:lang w:val="ka-GE"/>
        </w:rPr>
        <w:t>თერაპია</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მთავარი</w:t>
      </w:r>
      <w:r w:rsidRPr="00A41538">
        <w:rPr>
          <w:rFonts w:ascii="Sylfaen" w:hAnsi="Sylfaen" w:cs="Calibri"/>
          <w:sz w:val="24"/>
          <w:szCs w:val="24"/>
          <w:lang w:val="ka-GE"/>
        </w:rPr>
        <w:t xml:space="preserve"> </w:t>
      </w:r>
      <w:r w:rsidRPr="00A41538">
        <w:rPr>
          <w:rFonts w:ascii="Sylfaen" w:hAnsi="Sylfaen" w:cs="Sylfaen"/>
          <w:sz w:val="24"/>
          <w:szCs w:val="24"/>
          <w:lang w:val="ka-GE"/>
        </w:rPr>
        <w:t>მეთოდი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სამკურნალოდ</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p>
    <w:p w14:paraId="60E6232F"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პრევენცია</w:t>
      </w:r>
      <w:r w:rsidRPr="00A41538">
        <w:rPr>
          <w:rFonts w:ascii="Sylfaen" w:hAnsi="Sylfaen" w:cs="Calibri"/>
          <w:color w:val="auto"/>
          <w:sz w:val="24"/>
          <w:szCs w:val="24"/>
          <w:lang w:val="ka-GE"/>
        </w:rPr>
        <w:t>:</w:t>
      </w:r>
    </w:p>
    <w:p w14:paraId="77E0AAF9" w14:textId="77777777" w:rsidR="00285BF6" w:rsidRPr="00A41538" w:rsidRDefault="00285BF6" w:rsidP="00285BF6">
      <w:pPr>
        <w:pStyle w:val="ListParagraph"/>
        <w:spacing w:after="0" w:line="240" w:lineRule="auto"/>
        <w:ind w:left="142"/>
        <w:jc w:val="both"/>
        <w:rPr>
          <w:rFonts w:ascii="Sylfaen" w:hAnsi="Sylfaen" w:cs="Calibri"/>
          <w:sz w:val="24"/>
          <w:szCs w:val="24"/>
          <w:lang w:val="ka-GE"/>
        </w:rPr>
      </w:pPr>
      <w:r w:rsidRPr="00A41538">
        <w:rPr>
          <w:rFonts w:ascii="Sylfaen" w:hAnsi="Sylfaen" w:cs="Sylfaen"/>
          <w:sz w:val="24"/>
          <w:szCs w:val="24"/>
          <w:lang w:val="ka-GE"/>
        </w:rPr>
        <w:t>ნიპაჰ</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წინააღმდეგ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t>
      </w:r>
      <w:r w:rsidRPr="00A41538">
        <w:rPr>
          <w:rFonts w:ascii="Sylfaen" w:hAnsi="Sylfaen" w:cs="Sylfaen"/>
          <w:sz w:val="24"/>
          <w:szCs w:val="24"/>
          <w:lang w:val="ka-GE"/>
        </w:rPr>
        <w:t>ვაქცინა</w:t>
      </w:r>
      <w:r w:rsidRPr="00A41538">
        <w:rPr>
          <w:rFonts w:ascii="Sylfaen" w:hAnsi="Sylfaen" w:cs="Calibri"/>
          <w:sz w:val="24"/>
          <w:szCs w:val="24"/>
          <w:lang w:val="ka-GE"/>
        </w:rPr>
        <w:t xml:space="preserve">. </w:t>
      </w:r>
      <w:r w:rsidRPr="00A41538">
        <w:rPr>
          <w:rFonts w:ascii="Sylfaen" w:hAnsi="Sylfaen" w:cs="Sylfaen"/>
          <w:sz w:val="24"/>
          <w:szCs w:val="24"/>
          <w:lang w:val="ka-GE"/>
        </w:rPr>
        <w:t>ღორების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ფერმების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რუტინული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დასუფთავება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დეზინფექცია</w:t>
      </w:r>
      <w:r w:rsidRPr="00A41538">
        <w:rPr>
          <w:rFonts w:ascii="Sylfaen" w:hAnsi="Sylfaen" w:cs="Calibri"/>
          <w:sz w:val="24"/>
          <w:szCs w:val="24"/>
          <w:lang w:val="ka-GE"/>
        </w:rPr>
        <w:t xml:space="preserve"> (</w:t>
      </w:r>
      <w:r w:rsidRPr="00A41538">
        <w:rPr>
          <w:rFonts w:ascii="Sylfaen" w:hAnsi="Sylfaen" w:cs="Sylfaen"/>
          <w:sz w:val="24"/>
          <w:szCs w:val="24"/>
          <w:lang w:val="ka-GE"/>
        </w:rPr>
        <w:t>ნატრიუმის</w:t>
      </w:r>
      <w:r w:rsidRPr="00A41538">
        <w:rPr>
          <w:rFonts w:ascii="Sylfaen" w:hAnsi="Sylfaen" w:cs="Calibri"/>
          <w:sz w:val="24"/>
          <w:szCs w:val="24"/>
          <w:lang w:val="ka-GE"/>
        </w:rPr>
        <w:t xml:space="preserve"> </w:t>
      </w:r>
      <w:r w:rsidRPr="00A41538">
        <w:rPr>
          <w:rFonts w:ascii="Sylfaen" w:hAnsi="Sylfaen" w:cs="Sylfaen"/>
          <w:sz w:val="24"/>
          <w:szCs w:val="24"/>
          <w:lang w:val="ka-GE"/>
        </w:rPr>
        <w:t>ჰიპოქლორიტით</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lastRenderedPageBreak/>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წარმოადგენს</w:t>
      </w:r>
      <w:r w:rsidRPr="00A41538">
        <w:rPr>
          <w:rFonts w:ascii="Sylfaen" w:hAnsi="Sylfaen" w:cs="Calibri"/>
          <w:sz w:val="24"/>
          <w:szCs w:val="24"/>
          <w:lang w:val="ka-GE"/>
        </w:rPr>
        <w:t xml:space="preserve">  </w:t>
      </w:r>
      <w:r w:rsidRPr="00A41538">
        <w:rPr>
          <w:rFonts w:ascii="Sylfaen" w:hAnsi="Sylfaen" w:cs="Sylfaen"/>
          <w:sz w:val="24"/>
          <w:szCs w:val="24"/>
          <w:lang w:val="ka-GE"/>
        </w:rPr>
        <w:t>ეფექტურ</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აცილებისათვის</w:t>
      </w:r>
      <w:r w:rsidRPr="00A41538">
        <w:rPr>
          <w:rFonts w:ascii="Sylfaen" w:hAnsi="Sylfaen" w:cs="Calibri"/>
          <w:sz w:val="24"/>
          <w:szCs w:val="24"/>
          <w:lang w:val="ka-GE"/>
        </w:rPr>
        <w:t xml:space="preserve">.  </w:t>
      </w:r>
    </w:p>
    <w:p w14:paraId="010C0613" w14:textId="77777777" w:rsidR="00285BF6" w:rsidRPr="00A41538" w:rsidRDefault="00285BF6" w:rsidP="00285BF6">
      <w:pPr>
        <w:pStyle w:val="ListParagraph"/>
        <w:spacing w:after="0" w:line="240" w:lineRule="auto"/>
        <w:ind w:left="142"/>
        <w:jc w:val="both"/>
        <w:rPr>
          <w:rFonts w:ascii="Sylfaen" w:hAnsi="Sylfaen" w:cs="Calibri"/>
          <w:sz w:val="24"/>
          <w:szCs w:val="24"/>
          <w:lang w:val="ka-GE"/>
        </w:rPr>
      </w:pP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დაწყების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ეჭვი</w:t>
      </w:r>
      <w:r w:rsidRPr="00A41538">
        <w:rPr>
          <w:rFonts w:ascii="Sylfaen" w:hAnsi="Sylfaen" w:cs="Calibri"/>
          <w:sz w:val="24"/>
          <w:szCs w:val="24"/>
          <w:lang w:val="ka-GE"/>
        </w:rPr>
        <w:t xml:space="preserve"> </w:t>
      </w:r>
      <w:r w:rsidRPr="00A41538">
        <w:rPr>
          <w:rFonts w:ascii="Sylfaen" w:hAnsi="Sylfaen" w:cs="Sylfaen"/>
          <w:sz w:val="24"/>
          <w:szCs w:val="24"/>
          <w:lang w:val="ka-GE"/>
        </w:rPr>
        <w:t>გაჩნდა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დაუყონებლივ</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გამოცხადდეს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საცხოვრებელი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შენობების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კარანტინი</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დაკვლა</w:t>
      </w:r>
      <w:r w:rsidRPr="00A41538">
        <w:rPr>
          <w:rFonts w:ascii="Sylfaen" w:hAnsi="Sylfaen" w:cs="Calibri"/>
          <w:sz w:val="24"/>
          <w:szCs w:val="24"/>
          <w:lang w:val="ka-GE"/>
        </w:rPr>
        <w:t xml:space="preserve"> -  </w:t>
      </w:r>
      <w:r w:rsidRPr="00A41538">
        <w:rPr>
          <w:rFonts w:ascii="Sylfaen" w:hAnsi="Sylfaen" w:cs="Sylfaen"/>
          <w:sz w:val="24"/>
          <w:szCs w:val="24"/>
          <w:lang w:val="ka-GE"/>
        </w:rPr>
        <w:t>ცხოველის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გვამის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დამარხვისა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დაწვის</w:t>
      </w:r>
      <w:r w:rsidRPr="00A41538">
        <w:rPr>
          <w:rFonts w:ascii="Sylfaen" w:hAnsi="Sylfaen" w:cs="Calibri"/>
          <w:sz w:val="24"/>
          <w:szCs w:val="24"/>
          <w:lang w:val="ka-GE"/>
        </w:rPr>
        <w:t xml:space="preserve"> </w:t>
      </w:r>
      <w:r w:rsidRPr="00A41538">
        <w:rPr>
          <w:rFonts w:ascii="Sylfaen" w:hAnsi="Sylfaen" w:cs="Sylfaen"/>
          <w:sz w:val="24"/>
          <w:szCs w:val="24"/>
          <w:lang w:val="ka-GE"/>
        </w:rPr>
        <w:t>მკაცრი</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ზედამხედველობით</w:t>
      </w:r>
      <w:r w:rsidRPr="00A41538">
        <w:rPr>
          <w:rFonts w:ascii="Sylfaen" w:hAnsi="Sylfaen" w:cs="Calibri"/>
          <w:sz w:val="24"/>
          <w:szCs w:val="24"/>
          <w:lang w:val="ka-GE"/>
        </w:rPr>
        <w:t xml:space="preserve"> -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მიზნით</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გადაადგილების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შეზღუდვა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აკრძალვა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ფერმებიდან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სხვა</w:t>
      </w:r>
      <w:r w:rsidRPr="00A41538">
        <w:rPr>
          <w:rFonts w:ascii="Sylfaen" w:hAnsi="Sylfaen" w:cs="Calibri"/>
          <w:sz w:val="24"/>
          <w:szCs w:val="24"/>
          <w:lang w:val="ka-GE"/>
        </w:rPr>
        <w:t xml:space="preserve"> </w:t>
      </w:r>
      <w:r w:rsidRPr="00A41538">
        <w:rPr>
          <w:rFonts w:ascii="Sylfaen" w:hAnsi="Sylfaen" w:cs="Sylfaen"/>
          <w:sz w:val="24"/>
          <w:szCs w:val="24"/>
          <w:lang w:val="ka-GE"/>
        </w:rPr>
        <w:t>ტერიტორიებზე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ეფექტური</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აღმოჩნდეს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გავრცელების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ხელშესაწყობად</w:t>
      </w:r>
      <w:r w:rsidRPr="00A41538">
        <w:rPr>
          <w:rFonts w:ascii="Sylfaen" w:hAnsi="Sylfaen" w:cs="Calibri"/>
          <w:sz w:val="24"/>
          <w:szCs w:val="24"/>
          <w:lang w:val="ka-GE"/>
        </w:rPr>
        <w:t>.</w:t>
      </w:r>
    </w:p>
    <w:p w14:paraId="4551C4DE" w14:textId="77777777" w:rsidR="00285BF6" w:rsidRPr="00A41538" w:rsidRDefault="00285BF6" w:rsidP="00285BF6">
      <w:pPr>
        <w:pStyle w:val="ListParagraph"/>
        <w:spacing w:after="0" w:line="240" w:lineRule="auto"/>
        <w:ind w:left="142"/>
        <w:jc w:val="both"/>
        <w:rPr>
          <w:rFonts w:ascii="Sylfaen" w:hAnsi="Sylfaen" w:cs="Calibri"/>
          <w:sz w:val="24"/>
          <w:szCs w:val="24"/>
          <w:lang w:val="ka-GE"/>
        </w:rPr>
      </w:pPr>
      <w:r w:rsidRPr="00A41538">
        <w:rPr>
          <w:rFonts w:ascii="Sylfaen" w:hAnsi="Sylfaen" w:cs="Sylfaen"/>
          <w:sz w:val="24"/>
          <w:szCs w:val="24"/>
          <w:lang w:val="ka-GE"/>
        </w:rPr>
        <w:t>იმის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w:t>
      </w:r>
      <w:r w:rsidRPr="00A41538">
        <w:rPr>
          <w:rFonts w:ascii="Sylfaen" w:hAnsi="Sylfaen" w:cs="Calibri"/>
          <w:sz w:val="24"/>
          <w:szCs w:val="24"/>
          <w:lang w:val="ka-GE"/>
        </w:rPr>
        <w:t xml:space="preserve">, </w:t>
      </w:r>
      <w:r w:rsidRPr="00A41538">
        <w:rPr>
          <w:rFonts w:ascii="Sylfaen" w:hAnsi="Sylfaen" w:cs="Sylfaen"/>
          <w:sz w:val="24"/>
          <w:szCs w:val="24"/>
          <w:lang w:val="ka-GE"/>
        </w:rPr>
        <w:t>რომ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შემთხვევებს</w:t>
      </w:r>
      <w:r w:rsidRPr="00A41538">
        <w:rPr>
          <w:rFonts w:ascii="Sylfaen" w:hAnsi="Sylfaen" w:cs="Calibri"/>
          <w:sz w:val="24"/>
          <w:szCs w:val="24"/>
          <w:lang w:val="ka-GE"/>
        </w:rPr>
        <w:t xml:space="preserve">  </w:t>
      </w:r>
      <w:r w:rsidRPr="00A41538">
        <w:rPr>
          <w:rFonts w:ascii="Sylfaen" w:hAnsi="Sylfaen" w:cs="Sylfaen"/>
          <w:sz w:val="24"/>
          <w:szCs w:val="24"/>
          <w:lang w:val="ka-GE"/>
        </w:rPr>
        <w:t>წინ</w:t>
      </w:r>
      <w:r w:rsidRPr="00A41538">
        <w:rPr>
          <w:rFonts w:ascii="Sylfaen" w:hAnsi="Sylfaen" w:cs="Calibri"/>
          <w:sz w:val="24"/>
          <w:szCs w:val="24"/>
          <w:lang w:val="ka-GE"/>
        </w:rPr>
        <w:t xml:space="preserve"> </w:t>
      </w:r>
      <w:r w:rsidRPr="00A41538">
        <w:rPr>
          <w:rFonts w:ascii="Sylfaen" w:hAnsi="Sylfaen" w:cs="Sylfaen"/>
          <w:sz w:val="24"/>
          <w:szCs w:val="24"/>
          <w:lang w:val="ka-GE"/>
        </w:rPr>
        <w:t>უსწრებს</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უმნიშვნელოვანე</w:t>
      </w:r>
      <w:r w:rsidRPr="00A41538">
        <w:rPr>
          <w:rFonts w:ascii="Sylfaen" w:hAnsi="Sylfaen" w:cs="Sylfaen"/>
          <w:sz w:val="24"/>
          <w:szCs w:val="24"/>
        </w:rPr>
        <w:t>სია</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ეპიდზედამხედველობის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სისტემის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დაფუძნება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ოპერატიულად</w:t>
      </w:r>
      <w:r w:rsidRPr="00A41538">
        <w:rPr>
          <w:rFonts w:ascii="Sylfaen" w:hAnsi="Sylfaen" w:cs="Calibri"/>
          <w:sz w:val="24"/>
          <w:szCs w:val="24"/>
          <w:lang w:val="ka-GE"/>
        </w:rPr>
        <w:t xml:space="preserve"> </w:t>
      </w:r>
      <w:r w:rsidRPr="00A41538">
        <w:rPr>
          <w:rFonts w:ascii="Sylfaen" w:hAnsi="Sylfaen" w:cs="Sylfaen"/>
          <w:sz w:val="24"/>
          <w:szCs w:val="24"/>
          <w:lang w:val="ka-GE"/>
        </w:rPr>
        <w:t>იქნას</w:t>
      </w:r>
      <w:r w:rsidRPr="00A41538">
        <w:rPr>
          <w:rFonts w:ascii="Sylfaen" w:hAnsi="Sylfaen" w:cs="Calibri"/>
          <w:sz w:val="24"/>
          <w:szCs w:val="24"/>
          <w:lang w:val="ka-GE"/>
        </w:rPr>
        <w:t xml:space="preserve"> </w:t>
      </w:r>
      <w:r w:rsidRPr="00A41538">
        <w:rPr>
          <w:rFonts w:ascii="Sylfaen" w:hAnsi="Sylfaen" w:cs="Sylfaen"/>
          <w:sz w:val="24"/>
          <w:szCs w:val="24"/>
          <w:lang w:val="ka-GE"/>
        </w:rPr>
        <w:t>აღმოჩენილი</w:t>
      </w:r>
      <w:r w:rsidRPr="00A41538">
        <w:rPr>
          <w:rFonts w:ascii="Sylfaen" w:hAnsi="Sylfaen" w:cs="Calibri"/>
          <w:sz w:val="24"/>
          <w:szCs w:val="24"/>
          <w:lang w:val="ka-GE"/>
        </w:rPr>
        <w:t xml:space="preserve"> </w:t>
      </w:r>
      <w:r w:rsidRPr="00A41538">
        <w:rPr>
          <w:rFonts w:ascii="Sylfaen" w:hAnsi="Sylfaen" w:cs="Sylfaen"/>
          <w:sz w:val="24"/>
          <w:szCs w:val="24"/>
          <w:lang w:val="ka-GE"/>
        </w:rPr>
        <w:t>ახალი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უზრუნველყოფილი</w:t>
      </w:r>
      <w:r w:rsidRPr="00A41538">
        <w:rPr>
          <w:rFonts w:ascii="Sylfaen" w:hAnsi="Sylfaen" w:cs="Calibri"/>
          <w:sz w:val="24"/>
          <w:szCs w:val="24"/>
          <w:lang w:val="ka-GE"/>
        </w:rPr>
        <w:t xml:space="preserve"> </w:t>
      </w:r>
      <w:r w:rsidRPr="00A41538">
        <w:rPr>
          <w:rFonts w:ascii="Sylfaen" w:hAnsi="Sylfaen" w:cs="Sylfaen"/>
          <w:sz w:val="24"/>
          <w:szCs w:val="24"/>
          <w:lang w:val="ka-GE"/>
        </w:rPr>
        <w:t>იყოს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დროული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გაფრთხილება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ვეტერინარიისა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საზოგადოებრივი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სტრუქტურებისათვის</w:t>
      </w:r>
      <w:r w:rsidRPr="00A41538">
        <w:rPr>
          <w:rFonts w:ascii="Sylfaen" w:hAnsi="Sylfaen" w:cs="Calibri"/>
          <w:sz w:val="24"/>
          <w:szCs w:val="24"/>
          <w:lang w:val="ka-GE"/>
        </w:rPr>
        <w:t xml:space="preserve">. </w:t>
      </w:r>
    </w:p>
    <w:p w14:paraId="6CFA5ACE"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დაავადების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რისკის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შემცირება</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ადამიანებში</w:t>
      </w:r>
      <w:r w:rsidRPr="00A41538">
        <w:rPr>
          <w:rFonts w:ascii="Sylfaen" w:hAnsi="Sylfaen" w:cs="Calibri"/>
          <w:color w:val="auto"/>
          <w:sz w:val="24"/>
          <w:szCs w:val="24"/>
          <w:lang w:val="ka-GE"/>
        </w:rPr>
        <w:t>:</w:t>
      </w:r>
    </w:p>
    <w:p w14:paraId="5B7A7431" w14:textId="77777777" w:rsidR="00285BF6" w:rsidRPr="00A41538" w:rsidRDefault="00285BF6" w:rsidP="00285BF6">
      <w:pPr>
        <w:pStyle w:val="ListParagraph"/>
        <w:spacing w:after="0" w:line="240" w:lineRule="auto"/>
        <w:ind w:left="142"/>
        <w:jc w:val="both"/>
        <w:rPr>
          <w:rFonts w:ascii="Sylfaen" w:hAnsi="Sylfaen" w:cs="Calibri"/>
          <w:sz w:val="24"/>
          <w:szCs w:val="24"/>
          <w:lang w:val="ka-GE"/>
        </w:rPr>
      </w:pPr>
      <w:r w:rsidRPr="00A41538">
        <w:rPr>
          <w:rFonts w:ascii="Sylfaen" w:hAnsi="Sylfaen" w:cs="Sylfaen"/>
          <w:sz w:val="24"/>
          <w:szCs w:val="24"/>
          <w:lang w:val="ka-GE"/>
        </w:rPr>
        <w:t>ვაქცინის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ერთადერთი</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საშუალებაა</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ფაქტორებზე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ინფორმირებულობის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ამაღლება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ღონისძიებებზე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ინფორმაციის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მიწოდება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განხორციელებაც</w:t>
      </w:r>
      <w:r w:rsidRPr="00A41538">
        <w:rPr>
          <w:rFonts w:ascii="Sylfaen" w:hAnsi="Sylfaen" w:cs="Calibri"/>
          <w:sz w:val="24"/>
          <w:szCs w:val="24"/>
          <w:lang w:val="ka-GE"/>
        </w:rPr>
        <w:t xml:space="preserve"> </w:t>
      </w:r>
      <w:r w:rsidRPr="00A41538">
        <w:rPr>
          <w:rFonts w:ascii="Sylfaen" w:hAnsi="Sylfaen" w:cs="Sylfaen"/>
          <w:sz w:val="24"/>
          <w:szCs w:val="24"/>
          <w:lang w:val="ka-GE"/>
        </w:rPr>
        <w:t>მნიშვნელოვანია</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შემცირებისათვის</w:t>
      </w:r>
      <w:r w:rsidRPr="00A41538">
        <w:rPr>
          <w:rFonts w:ascii="Sylfaen" w:hAnsi="Sylfaen" w:cs="Calibri"/>
          <w:sz w:val="24"/>
          <w:szCs w:val="24"/>
          <w:lang w:val="ka-GE"/>
        </w:rPr>
        <w:t xml:space="preserve">. </w:t>
      </w:r>
    </w:p>
    <w:p w14:paraId="03C85019" w14:textId="77777777" w:rsidR="00285BF6" w:rsidRPr="00A41538" w:rsidRDefault="00285BF6" w:rsidP="00285BF6">
      <w:pPr>
        <w:pStyle w:val="ListParagraph"/>
        <w:spacing w:after="0" w:line="240" w:lineRule="auto"/>
        <w:ind w:left="142"/>
        <w:jc w:val="both"/>
        <w:rPr>
          <w:rFonts w:ascii="Sylfaen" w:hAnsi="Sylfaen" w:cs="Calibri"/>
          <w:sz w:val="24"/>
          <w:szCs w:val="24"/>
          <w:lang w:val="ka-GE"/>
        </w:rPr>
      </w:pPr>
      <w:r w:rsidRPr="00A41538">
        <w:rPr>
          <w:rFonts w:ascii="Sylfaen" w:hAnsi="Sylfaen" w:cs="Sylfaen"/>
          <w:sz w:val="24"/>
          <w:szCs w:val="24"/>
          <w:lang w:val="ka-GE"/>
        </w:rPr>
        <w:t>საზოგადოებრივი</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საგანმანათლებლო</w:t>
      </w:r>
      <w:r w:rsidRPr="00A41538">
        <w:rPr>
          <w:rFonts w:ascii="Sylfaen" w:hAnsi="Sylfaen" w:cs="Calibri"/>
          <w:sz w:val="24"/>
          <w:szCs w:val="24"/>
          <w:lang w:val="ka-GE"/>
        </w:rPr>
        <w:t xml:space="preserve"> </w:t>
      </w:r>
      <w:r w:rsidRPr="00A41538">
        <w:rPr>
          <w:rFonts w:ascii="Sylfaen" w:hAnsi="Sylfaen" w:cs="Sylfaen"/>
          <w:sz w:val="24"/>
          <w:szCs w:val="24"/>
          <w:lang w:val="ka-GE"/>
        </w:rPr>
        <w:t>მესიჯები</w:t>
      </w:r>
      <w:r w:rsidRPr="00A41538">
        <w:rPr>
          <w:rFonts w:ascii="Sylfaen" w:hAnsi="Sylfaen" w:cs="Calibri"/>
          <w:sz w:val="24"/>
          <w:szCs w:val="24"/>
          <w:lang w:val="ka-GE"/>
        </w:rPr>
        <w:t xml:space="preserve"> </w:t>
      </w:r>
      <w:r w:rsidRPr="00A41538">
        <w:rPr>
          <w:rFonts w:ascii="Sylfaen" w:hAnsi="Sylfaen" w:cs="Sylfaen"/>
          <w:sz w:val="24"/>
          <w:szCs w:val="24"/>
          <w:lang w:val="ka-GE"/>
        </w:rPr>
        <w:t>ყურადღებას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ამახვილებდნენ</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შემდეგზე</w:t>
      </w:r>
      <w:r w:rsidRPr="00A41538">
        <w:rPr>
          <w:rFonts w:ascii="Sylfaen" w:hAnsi="Sylfaen" w:cs="Calibri"/>
          <w:sz w:val="24"/>
          <w:szCs w:val="24"/>
          <w:lang w:val="ka-GE"/>
        </w:rPr>
        <w:t>.</w:t>
      </w:r>
    </w:p>
    <w:p w14:paraId="36B58FD2" w14:textId="77777777" w:rsidR="00285BF6" w:rsidRPr="00A41538" w:rsidRDefault="00285BF6" w:rsidP="00E9278B">
      <w:pPr>
        <w:pStyle w:val="ListParagraph"/>
        <w:numPr>
          <w:ilvl w:val="0"/>
          <w:numId w:val="334"/>
        </w:numPr>
        <w:tabs>
          <w:tab w:val="left" w:pos="142"/>
        </w:tabs>
        <w:spacing w:after="0" w:line="240" w:lineRule="auto"/>
        <w:jc w:val="both"/>
        <w:rPr>
          <w:rFonts w:ascii="Sylfaen" w:hAnsi="Sylfaen" w:cs="Calibri"/>
          <w:sz w:val="24"/>
          <w:szCs w:val="24"/>
        </w:rPr>
      </w:pPr>
      <w:r w:rsidRPr="00A41538">
        <w:rPr>
          <w:rFonts w:ascii="Sylfaen" w:hAnsi="Sylfaen" w:cs="Sylfaen"/>
          <w:sz w:val="24"/>
          <w:szCs w:val="24"/>
          <w:lang w:val="ka-GE"/>
        </w:rPr>
        <w:t>ღამურიდან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შემცირება</w:t>
      </w:r>
      <w:r w:rsidRPr="00A41538">
        <w:rPr>
          <w:rFonts w:ascii="Sylfaen" w:hAnsi="Sylfaen" w:cs="Calibri"/>
          <w:sz w:val="24"/>
          <w:szCs w:val="24"/>
          <w:lang w:val="ka-GE"/>
        </w:rPr>
        <w:t xml:space="preserve">. </w:t>
      </w:r>
    </w:p>
    <w:p w14:paraId="6E5B42BA" w14:textId="77777777" w:rsidR="00285BF6" w:rsidRPr="00A41538" w:rsidRDefault="00285BF6" w:rsidP="00E9278B">
      <w:pPr>
        <w:pStyle w:val="ListParagraph"/>
        <w:numPr>
          <w:ilvl w:val="0"/>
          <w:numId w:val="334"/>
        </w:numPr>
        <w:tabs>
          <w:tab w:val="left" w:pos="142"/>
        </w:tabs>
        <w:spacing w:after="0" w:line="240" w:lineRule="auto"/>
        <w:jc w:val="both"/>
        <w:rPr>
          <w:rFonts w:ascii="Sylfaen" w:hAnsi="Sylfaen" w:cs="Calibri"/>
          <w:sz w:val="24"/>
          <w:szCs w:val="24"/>
        </w:rPr>
      </w:pPr>
      <w:r w:rsidRPr="00A41538">
        <w:rPr>
          <w:rFonts w:ascii="Sylfaen" w:hAnsi="Sylfaen" w:cs="Sylfaen"/>
          <w:sz w:val="24"/>
          <w:szCs w:val="24"/>
          <w:lang w:val="ka-GE"/>
        </w:rPr>
        <w:t>ადამიანიდან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შემცირება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მოვერიდოთ</w:t>
      </w:r>
      <w:r w:rsidRPr="00A41538">
        <w:rPr>
          <w:rFonts w:ascii="Sylfaen" w:hAnsi="Sylfaen" w:cs="Calibri"/>
          <w:sz w:val="24"/>
          <w:szCs w:val="24"/>
          <w:lang w:val="ka-GE"/>
        </w:rPr>
        <w:t xml:space="preserve"> </w:t>
      </w:r>
      <w:r w:rsidRPr="00A41538">
        <w:rPr>
          <w:rFonts w:ascii="Sylfaen" w:hAnsi="Sylfaen" w:cs="Sylfaen"/>
          <w:sz w:val="24"/>
          <w:szCs w:val="24"/>
          <w:lang w:val="ka-GE"/>
        </w:rPr>
        <w:t>ახლო</w:t>
      </w:r>
      <w:r w:rsidRPr="00A41538">
        <w:rPr>
          <w:rFonts w:ascii="Sylfaen" w:hAnsi="Sylfaen" w:cs="Calibri"/>
          <w:sz w:val="24"/>
          <w:szCs w:val="24"/>
          <w:lang w:val="ka-GE"/>
        </w:rPr>
        <w:t xml:space="preserve"> </w:t>
      </w:r>
      <w:r w:rsidRPr="00A41538">
        <w:rPr>
          <w:rFonts w:ascii="Sylfaen" w:hAnsi="Sylfaen" w:cs="Sylfaen"/>
          <w:sz w:val="24"/>
          <w:szCs w:val="24"/>
          <w:lang w:val="ka-GE"/>
        </w:rPr>
        <w:t>ფიზიკურ</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კონტაქტებს</w:t>
      </w:r>
      <w:r w:rsidRPr="00A41538">
        <w:rPr>
          <w:rFonts w:ascii="Sylfaen" w:hAnsi="Sylfaen" w:cs="Calibri"/>
          <w:sz w:val="24"/>
          <w:szCs w:val="24"/>
          <w:lang w:val="ka-GE"/>
        </w:rPr>
        <w:t xml:space="preserve">  </w:t>
      </w:r>
      <w:r w:rsidRPr="00A41538">
        <w:rPr>
          <w:rFonts w:ascii="Sylfaen" w:hAnsi="Sylfaen" w:cs="Calibri"/>
          <w:sz w:val="24"/>
          <w:szCs w:val="24"/>
        </w:rPr>
        <w:t>Nipah</w:t>
      </w:r>
      <w:r w:rsidRPr="00A41538">
        <w:rPr>
          <w:rFonts w:ascii="Sylfaen" w:hAnsi="Sylfaen" w:cs="Calibri"/>
          <w:sz w:val="24"/>
          <w:szCs w:val="24"/>
          <w:lang w:val="ka-GE"/>
        </w:rPr>
        <w:t xml:space="preserve"> -</w:t>
      </w:r>
      <w:r w:rsidRPr="00A41538">
        <w:rPr>
          <w:rFonts w:ascii="Sylfaen" w:hAnsi="Sylfaen" w:cs="Sylfaen"/>
          <w:sz w:val="24"/>
          <w:szCs w:val="24"/>
          <w:lang w:val="ka-GE"/>
        </w:rPr>
        <w:t>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ხელთათმანები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აღჭურვილობა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ვზრუნავთ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რეგულარულად</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მოხდეს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ხელების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დაბანა</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მასთან</w:t>
      </w:r>
      <w:r w:rsidRPr="00A41538">
        <w:rPr>
          <w:rFonts w:ascii="Sylfaen" w:hAnsi="Sylfaen" w:cs="Calibri"/>
          <w:sz w:val="24"/>
          <w:szCs w:val="24"/>
          <w:lang w:val="ka-GE"/>
        </w:rPr>
        <w:t xml:space="preserve"> </w:t>
      </w:r>
      <w:r w:rsidRPr="00A41538">
        <w:rPr>
          <w:rFonts w:ascii="Sylfaen" w:hAnsi="Sylfaen" w:cs="Sylfaen"/>
          <w:sz w:val="24"/>
          <w:szCs w:val="24"/>
          <w:lang w:val="ka-GE"/>
        </w:rPr>
        <w:t>ვიზიტის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p>
    <w:p w14:paraId="3E1BD8CD" w14:textId="77777777" w:rsidR="00285BF6" w:rsidRPr="00A41538" w:rsidRDefault="00285BF6" w:rsidP="00E9278B">
      <w:pPr>
        <w:pStyle w:val="ListParagraph"/>
        <w:numPr>
          <w:ilvl w:val="0"/>
          <w:numId w:val="334"/>
        </w:numPr>
        <w:tabs>
          <w:tab w:val="left" w:pos="142"/>
        </w:tabs>
        <w:spacing w:after="0" w:line="240" w:lineRule="auto"/>
        <w:jc w:val="both"/>
        <w:rPr>
          <w:rFonts w:ascii="Sylfaen" w:hAnsi="Sylfaen" w:cs="Calibri"/>
          <w:sz w:val="24"/>
          <w:szCs w:val="24"/>
        </w:rPr>
      </w:pPr>
      <w:r w:rsidRPr="00A41538">
        <w:rPr>
          <w:rFonts w:ascii="Sylfaen" w:hAnsi="Sylfaen" w:cs="Sylfaen"/>
          <w:sz w:val="24"/>
          <w:szCs w:val="24"/>
          <w:lang w:val="ka-GE"/>
        </w:rPr>
        <w:t>ცხოველიდან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გადაცემის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შემცირებისათვის</w:t>
      </w:r>
      <w:r w:rsidRPr="00A41538">
        <w:rPr>
          <w:rFonts w:ascii="Sylfaen" w:hAnsi="Sylfaen" w:cs="Calibri"/>
          <w:sz w:val="24"/>
          <w:szCs w:val="24"/>
          <w:lang w:val="ka-GE"/>
        </w:rPr>
        <w:t xml:space="preserve">, </w:t>
      </w:r>
      <w:r w:rsidRPr="00A41538">
        <w:rPr>
          <w:rFonts w:ascii="Sylfaen" w:hAnsi="Sylfaen" w:cs="Sylfaen"/>
          <w:sz w:val="24"/>
          <w:szCs w:val="24"/>
          <w:lang w:val="ka-GE"/>
        </w:rPr>
        <w:t>აუცილებელია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ხელთათმანებისა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აღჭურვილობის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როდესაც</w:t>
      </w:r>
      <w:r w:rsidRPr="00A41538">
        <w:rPr>
          <w:rFonts w:ascii="Sylfaen" w:hAnsi="Sylfaen" w:cs="Calibri"/>
          <w:sz w:val="24"/>
          <w:szCs w:val="24"/>
          <w:lang w:val="ka-GE"/>
        </w:rPr>
        <w:t xml:space="preserve"> </w:t>
      </w:r>
      <w:r w:rsidRPr="00A41538">
        <w:rPr>
          <w:rFonts w:ascii="Sylfaen" w:hAnsi="Sylfaen" w:cs="Sylfaen"/>
          <w:sz w:val="24"/>
          <w:szCs w:val="24"/>
          <w:lang w:val="ka-GE"/>
        </w:rPr>
        <w:t>ვეხებით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ქსოვილებს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როცა</w:t>
      </w:r>
      <w:r w:rsidRPr="00A41538">
        <w:rPr>
          <w:rFonts w:ascii="Sylfaen" w:hAnsi="Sylfaen" w:cs="Calibri"/>
          <w:sz w:val="24"/>
          <w:szCs w:val="24"/>
          <w:lang w:val="ka-GE"/>
        </w:rPr>
        <w:t xml:space="preserve"> </w:t>
      </w:r>
      <w:r w:rsidRPr="00A41538">
        <w:rPr>
          <w:rFonts w:ascii="Sylfaen" w:hAnsi="Sylfaen" w:cs="Sylfaen"/>
          <w:sz w:val="24"/>
          <w:szCs w:val="24"/>
          <w:lang w:val="ka-GE"/>
        </w:rPr>
        <w:t>ხორციელდება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დაკვლის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პროცედურები</w:t>
      </w:r>
      <w:r w:rsidRPr="00A41538">
        <w:rPr>
          <w:rFonts w:ascii="Sylfaen" w:hAnsi="Sylfaen" w:cs="Calibri"/>
          <w:sz w:val="24"/>
          <w:szCs w:val="24"/>
          <w:lang w:val="ka-GE"/>
        </w:rPr>
        <w:t xml:space="preserve">. </w:t>
      </w:r>
    </w:p>
    <w:p w14:paraId="4D58F448"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s="Sylfaen"/>
          <w:color w:val="auto"/>
          <w:sz w:val="24"/>
          <w:szCs w:val="24"/>
          <w:lang w:val="ka-GE"/>
        </w:rPr>
        <w:t>ინფექციის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კონტროლი</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ჯანდაცვის</w:t>
      </w:r>
      <w:r w:rsidRPr="00A41538">
        <w:rPr>
          <w:rFonts w:ascii="Sylfaen" w:hAnsi="Sylfaen" w:cs="Calibri"/>
          <w:color w:val="auto"/>
          <w:sz w:val="24"/>
          <w:szCs w:val="24"/>
          <w:lang w:val="ka-GE"/>
        </w:rPr>
        <w:t xml:space="preserve"> </w:t>
      </w:r>
      <w:r w:rsidRPr="00A41538">
        <w:rPr>
          <w:rFonts w:ascii="Sylfaen" w:hAnsi="Sylfaen" w:cs="Sylfaen"/>
          <w:color w:val="auto"/>
          <w:sz w:val="24"/>
          <w:szCs w:val="24"/>
          <w:lang w:val="ka-GE"/>
        </w:rPr>
        <w:t>ობიექტებზე</w:t>
      </w:r>
      <w:r w:rsidRPr="00A41538">
        <w:rPr>
          <w:rFonts w:ascii="Sylfaen" w:hAnsi="Sylfaen" w:cs="Calibri"/>
          <w:color w:val="auto"/>
          <w:sz w:val="24"/>
          <w:szCs w:val="24"/>
          <w:lang w:val="ka-GE"/>
        </w:rPr>
        <w:t>:</w:t>
      </w:r>
    </w:p>
    <w:p w14:paraId="68A056C1"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ჯანდაცვის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მუშაკებმა</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Sylfaen"/>
          <w:sz w:val="24"/>
          <w:szCs w:val="24"/>
          <w:lang w:val="ka-GE"/>
        </w:rPr>
        <w:t>ზრუნავენ</w:t>
      </w:r>
      <w:r w:rsidRPr="00A41538">
        <w:rPr>
          <w:rFonts w:ascii="Sylfaen" w:hAnsi="Sylfaen" w:cs="Calibri"/>
          <w:sz w:val="24"/>
          <w:szCs w:val="24"/>
          <w:lang w:val="ka-GE"/>
        </w:rPr>
        <w:t xml:space="preserve"> </w:t>
      </w:r>
      <w:r w:rsidRPr="00A41538">
        <w:rPr>
          <w:rFonts w:ascii="Sylfaen" w:hAnsi="Sylfaen" w:cs="Sylfaen"/>
          <w:sz w:val="24"/>
          <w:szCs w:val="24"/>
          <w:lang w:val="ka-GE"/>
        </w:rPr>
        <w:t>ნიჰაპ</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პაციენტებზე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იმ</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ადამიანებზე</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რომელთაც</w:t>
      </w:r>
      <w:r w:rsidRPr="00A41538">
        <w:rPr>
          <w:rFonts w:ascii="Sylfaen" w:hAnsi="Sylfaen" w:cs="Calibri"/>
          <w:sz w:val="24"/>
          <w:szCs w:val="24"/>
          <w:lang w:val="ka-GE"/>
        </w:rPr>
        <w:t xml:space="preserve"> </w:t>
      </w:r>
      <w:r w:rsidRPr="00A41538">
        <w:rPr>
          <w:rFonts w:ascii="Sylfaen" w:hAnsi="Sylfaen" w:cs="Sylfaen"/>
          <w:sz w:val="24"/>
          <w:szCs w:val="24"/>
          <w:lang w:val="ka-GE"/>
        </w:rPr>
        <w:t>ჯერ</w:t>
      </w:r>
      <w:r w:rsidRPr="00A41538">
        <w:rPr>
          <w:rFonts w:ascii="Sylfaen" w:hAnsi="Sylfaen" w:cs="Calibri"/>
          <w:sz w:val="24"/>
          <w:szCs w:val="24"/>
          <w:lang w:val="ka-GE"/>
        </w:rPr>
        <w:t xml:space="preserve"> </w:t>
      </w:r>
      <w:r w:rsidRPr="00A41538">
        <w:rPr>
          <w:rFonts w:ascii="Sylfaen" w:hAnsi="Sylfaen" w:cs="Sylfaen"/>
          <w:sz w:val="24"/>
          <w:szCs w:val="24"/>
          <w:lang w:val="ka-GE"/>
        </w:rPr>
        <w:t>არა</w:t>
      </w:r>
      <w:r w:rsidRPr="00A41538">
        <w:rPr>
          <w:rFonts w:ascii="Sylfaen" w:hAnsi="Sylfaen" w:cs="Calibri"/>
          <w:sz w:val="24"/>
          <w:szCs w:val="24"/>
          <w:lang w:val="ka-GE"/>
        </w:rPr>
        <w:t xml:space="preserve"> </w:t>
      </w:r>
      <w:r w:rsidRPr="00A41538">
        <w:rPr>
          <w:rFonts w:ascii="Sylfaen" w:hAnsi="Sylfaen" w:cs="Sylfaen"/>
          <w:sz w:val="24"/>
          <w:szCs w:val="24"/>
          <w:lang w:val="ka-GE"/>
        </w:rPr>
        <w:t>აქვთ</w:t>
      </w:r>
      <w:r w:rsidRPr="00A41538">
        <w:rPr>
          <w:rFonts w:ascii="Sylfaen" w:hAnsi="Sylfaen" w:cs="Calibri"/>
          <w:sz w:val="24"/>
          <w:szCs w:val="24"/>
          <w:lang w:val="ka-GE"/>
        </w:rPr>
        <w:t xml:space="preserve"> </w:t>
      </w:r>
      <w:r w:rsidRPr="00A41538">
        <w:rPr>
          <w:rFonts w:ascii="Sylfaen" w:hAnsi="Sylfaen" w:cs="Sylfaen"/>
          <w:sz w:val="24"/>
          <w:szCs w:val="24"/>
          <w:lang w:val="ka-GE"/>
        </w:rPr>
        <w:t>დადასტურებული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არსებობა</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კონტაქტი</w:t>
      </w:r>
      <w:r w:rsidRPr="00A41538">
        <w:rPr>
          <w:rFonts w:ascii="Sylfaen" w:hAnsi="Sylfaen" w:cs="Calibri"/>
          <w:sz w:val="24"/>
          <w:szCs w:val="24"/>
          <w:lang w:val="ka-GE"/>
        </w:rPr>
        <w:t xml:space="preserve"> </w:t>
      </w:r>
      <w:r w:rsidRPr="00A41538">
        <w:rPr>
          <w:rFonts w:ascii="Sylfaen" w:hAnsi="Sylfaen" w:cs="Sylfaen"/>
          <w:sz w:val="24"/>
          <w:szCs w:val="24"/>
          <w:lang w:val="ka-GE"/>
        </w:rPr>
        <w:t>გააჩნიათ</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ანალიზის</w:t>
      </w:r>
      <w:r w:rsidRPr="00A41538">
        <w:rPr>
          <w:rFonts w:ascii="Sylfaen" w:hAnsi="Sylfaen" w:cs="Calibri"/>
          <w:sz w:val="24"/>
          <w:szCs w:val="24"/>
          <w:lang w:val="ka-GE"/>
        </w:rPr>
        <w:t xml:space="preserve"> </w:t>
      </w:r>
      <w:r w:rsidRPr="00A41538">
        <w:rPr>
          <w:rFonts w:ascii="Sylfaen" w:hAnsi="Sylfaen" w:cs="Sylfaen"/>
          <w:sz w:val="24"/>
          <w:szCs w:val="24"/>
          <w:lang w:val="ka-GE"/>
        </w:rPr>
        <w:t>ნიმუშებთან</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დაიცვან</w:t>
      </w:r>
      <w:r w:rsidRPr="00A41538">
        <w:rPr>
          <w:rFonts w:ascii="Sylfaen" w:hAnsi="Sylfaen" w:cs="Calibri"/>
          <w:sz w:val="24"/>
          <w:szCs w:val="24"/>
          <w:lang w:val="ka-GE"/>
        </w:rPr>
        <w:t xml:space="preserve">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სტანდარტული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სიფრთხილის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w:t>
      </w:r>
      <w:r w:rsidRPr="00A41538">
        <w:rPr>
          <w:rFonts w:ascii="Sylfaen" w:hAnsi="Sylfaen" w:cs="Calibri"/>
          <w:sz w:val="24"/>
          <w:szCs w:val="24"/>
          <w:lang w:val="ka-GE"/>
        </w:rPr>
        <w:t>.</w:t>
      </w:r>
    </w:p>
    <w:p w14:paraId="6A2D19D4"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Sylfaen"/>
          <w:sz w:val="24"/>
          <w:szCs w:val="24"/>
          <w:lang w:val="ka-GE"/>
        </w:rPr>
        <w:t>გამოცდილი</w:t>
      </w:r>
      <w:r w:rsidRPr="00A41538">
        <w:rPr>
          <w:rFonts w:ascii="Sylfaen" w:hAnsi="Sylfaen" w:cs="Calibri"/>
          <w:sz w:val="24"/>
          <w:szCs w:val="24"/>
          <w:lang w:val="ka-GE"/>
        </w:rPr>
        <w:t xml:space="preserve"> </w:t>
      </w:r>
      <w:r w:rsidRPr="00A41538">
        <w:rPr>
          <w:rFonts w:ascii="Sylfaen" w:hAnsi="Sylfaen" w:cs="Sylfaen"/>
          <w:sz w:val="24"/>
          <w:szCs w:val="24"/>
          <w:lang w:val="ka-GE"/>
        </w:rPr>
        <w:t>პერსონალის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განხორციელდეს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ნიმუშების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აღება</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რომელთაც</w:t>
      </w:r>
      <w:r w:rsidRPr="00A41538">
        <w:rPr>
          <w:rFonts w:ascii="Sylfaen" w:hAnsi="Sylfaen" w:cs="Calibri"/>
          <w:sz w:val="24"/>
          <w:szCs w:val="24"/>
          <w:lang w:val="ka-GE"/>
        </w:rPr>
        <w:t xml:space="preserve"> </w:t>
      </w:r>
      <w:r w:rsidRPr="00A41538">
        <w:rPr>
          <w:rFonts w:ascii="Sylfaen" w:hAnsi="Sylfaen" w:cs="Sylfaen"/>
          <w:sz w:val="24"/>
          <w:szCs w:val="24"/>
          <w:lang w:val="ka-GE"/>
        </w:rPr>
        <w:t>ჯერ</w:t>
      </w:r>
      <w:r w:rsidRPr="00A41538">
        <w:rPr>
          <w:rFonts w:ascii="Sylfaen" w:hAnsi="Sylfaen" w:cs="Calibri"/>
          <w:sz w:val="24"/>
          <w:szCs w:val="24"/>
          <w:lang w:val="ka-GE"/>
        </w:rPr>
        <w:t xml:space="preserve"> </w:t>
      </w:r>
      <w:r w:rsidRPr="00A41538">
        <w:rPr>
          <w:rFonts w:ascii="Sylfaen" w:hAnsi="Sylfaen" w:cs="Sylfaen"/>
          <w:sz w:val="24"/>
          <w:szCs w:val="24"/>
          <w:lang w:val="ka-GE"/>
        </w:rPr>
        <w:t>არა</w:t>
      </w:r>
      <w:r w:rsidRPr="00A41538">
        <w:rPr>
          <w:rFonts w:ascii="Sylfaen" w:hAnsi="Sylfaen" w:cs="Calibri"/>
          <w:sz w:val="24"/>
          <w:szCs w:val="24"/>
          <w:lang w:val="ka-GE"/>
        </w:rPr>
        <w:t xml:space="preserve"> </w:t>
      </w:r>
      <w:r w:rsidRPr="00A41538">
        <w:rPr>
          <w:rFonts w:ascii="Sylfaen" w:hAnsi="Sylfaen" w:cs="Sylfaen"/>
          <w:sz w:val="24"/>
          <w:szCs w:val="24"/>
          <w:lang w:val="ka-GE"/>
        </w:rPr>
        <w:t>აქვთ</w:t>
      </w:r>
      <w:r w:rsidRPr="00A41538">
        <w:rPr>
          <w:rFonts w:ascii="Sylfaen" w:hAnsi="Sylfaen" w:cs="Calibri"/>
          <w:sz w:val="24"/>
          <w:szCs w:val="24"/>
          <w:lang w:val="ka-GE"/>
        </w:rPr>
        <w:t xml:space="preserve"> </w:t>
      </w:r>
      <w:r w:rsidRPr="00A41538">
        <w:rPr>
          <w:rFonts w:ascii="Sylfaen" w:hAnsi="Sylfaen" w:cs="Sylfaen"/>
          <w:sz w:val="24"/>
          <w:szCs w:val="24"/>
          <w:lang w:val="ka-GE"/>
        </w:rPr>
        <w:t>დადასტურებული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ნიჰაპ</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არსებობა</w:t>
      </w:r>
      <w:r w:rsidRPr="00A41538">
        <w:rPr>
          <w:rFonts w:ascii="Sylfaen" w:hAnsi="Sylfaen" w:cs="Calibri"/>
          <w:sz w:val="24"/>
          <w:szCs w:val="24"/>
          <w:lang w:val="ka-GE"/>
        </w:rPr>
        <w:t xml:space="preserve"> </w:t>
      </w:r>
      <w:r w:rsidRPr="00A41538">
        <w:rPr>
          <w:rFonts w:ascii="Sylfaen" w:hAnsi="Sylfaen" w:cs="Sylfaen"/>
          <w:sz w:val="24"/>
          <w:szCs w:val="24"/>
          <w:lang w:val="ka-GE"/>
        </w:rPr>
        <w:t>სათანადოდ</w:t>
      </w:r>
      <w:r w:rsidRPr="00A41538">
        <w:rPr>
          <w:rFonts w:ascii="Sylfaen" w:hAnsi="Sylfaen" w:cs="Calibri"/>
          <w:sz w:val="24"/>
          <w:szCs w:val="24"/>
          <w:lang w:val="ka-GE"/>
        </w:rPr>
        <w:t xml:space="preserve"> </w:t>
      </w:r>
      <w:r w:rsidRPr="00A41538">
        <w:rPr>
          <w:rFonts w:ascii="Sylfaen" w:hAnsi="Sylfaen" w:cs="Sylfaen"/>
          <w:sz w:val="24"/>
          <w:szCs w:val="24"/>
          <w:lang w:val="ka-GE"/>
        </w:rPr>
        <w:t>აღჭურვილ</w:t>
      </w:r>
      <w:r w:rsidRPr="00A41538">
        <w:rPr>
          <w:rFonts w:ascii="Sylfaen" w:hAnsi="Sylfaen" w:cs="Calibri"/>
          <w:sz w:val="24"/>
          <w:szCs w:val="24"/>
          <w:lang w:val="ka-GE"/>
        </w:rPr>
        <w:t xml:space="preserve"> </w:t>
      </w:r>
      <w:r w:rsidRPr="00A41538">
        <w:rPr>
          <w:rFonts w:ascii="Sylfaen" w:hAnsi="Sylfaen" w:cs="Sylfaen"/>
          <w:sz w:val="24"/>
          <w:szCs w:val="24"/>
          <w:lang w:val="ka-GE"/>
        </w:rPr>
        <w:t>ლაბორატორიაში</w:t>
      </w:r>
      <w:r w:rsidRPr="00A41538">
        <w:rPr>
          <w:rFonts w:ascii="Sylfaen" w:hAnsi="Sylfaen" w:cs="Calibri"/>
          <w:sz w:val="24"/>
          <w:szCs w:val="24"/>
          <w:lang w:val="ka-GE"/>
        </w:rPr>
        <w:t>.</w:t>
      </w:r>
    </w:p>
    <w:p w14:paraId="5F44D38C"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p>
    <w:p w14:paraId="6E749386"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r w:rsidRPr="00A41538">
        <w:rPr>
          <w:rFonts w:ascii="Sylfaen" w:hAnsi="Sylfaen" w:cs="Calibri"/>
          <w:sz w:val="24"/>
          <w:szCs w:val="24"/>
        </w:rPr>
        <w:t xml:space="preserve"> </w:t>
      </w:r>
      <w:r w:rsidRPr="00A41538">
        <w:rPr>
          <w:rFonts w:ascii="Sylfaen" w:hAnsi="Sylfaen" w:cs="Calibri"/>
          <w:sz w:val="24"/>
          <w:szCs w:val="24"/>
          <w:lang w:val="ka-GE"/>
        </w:rPr>
        <w:t>ლაბორატორიის უსაფრთხოებისა და ვირუსის იზოლაციის რეკომენდაციები</w:t>
      </w:r>
    </w:p>
    <w:p w14:paraId="094C6A94" w14:textId="77777777" w:rsidR="00285BF6" w:rsidRPr="00A41538" w:rsidRDefault="00285BF6" w:rsidP="00285BF6">
      <w:pPr>
        <w:pStyle w:val="ListParagraph"/>
        <w:spacing w:after="0" w:line="240" w:lineRule="auto"/>
        <w:ind w:left="0"/>
        <w:jc w:val="both"/>
        <w:rPr>
          <w:rFonts w:ascii="Sylfaen" w:hAnsi="Sylfaen" w:cs="Calibri"/>
          <w:sz w:val="24"/>
          <w:szCs w:val="24"/>
          <w:lang w:val="ka-GE"/>
        </w:rPr>
      </w:pPr>
    </w:p>
    <w:p w14:paraId="53A15CA6" w14:textId="37370512"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იმის გამო, რომ ლაბორატორიის თანამშრომელთათვის არსებობს უცნობი რისკები და პოტენციური ზემოქმედების შანსები ადგილობრივ შინაურ ცხოველებზე,  იმ შემთხვევაში, თუ ვირუსის  დიაგნოსტიკური და კვლებითი ლაბორატორიიდან გამოღწევა მოხდება, ჯანდაცვის ოფიციალურმა პირებმა და ლაბორატორიის მენეჯერებმა უნდა შეაფასონ ვირუსთან მუშაობის საჭიროება და ობიექტების იზოლაციის შესაძლებლობანი სანამ დაიწყება სამუშაოების შესრულება ჰენდრა, ნიფა ან მათთან დაკავშირებულ საეჭვო ვირუსებზე, ყველა ამ ვირუსებზე მუშაობის დროს </w:t>
      </w:r>
      <w:r w:rsidRPr="00A41538">
        <w:rPr>
          <w:rFonts w:ascii="Sylfaen" w:hAnsi="Sylfaen" w:cs="Calibri"/>
          <w:sz w:val="24"/>
          <w:szCs w:val="24"/>
        </w:rPr>
        <w:t>BSL – 4</w:t>
      </w:r>
      <w:r w:rsidRPr="00A41538">
        <w:rPr>
          <w:rFonts w:ascii="Sylfaen" w:hAnsi="Sylfaen" w:cs="Calibri"/>
          <w:sz w:val="24"/>
          <w:szCs w:val="24"/>
          <w:lang w:val="ka-GE"/>
        </w:rPr>
        <w:t xml:space="preserve">-ია საჭირო. როდეცას არსებობს ეჭვი ნიფა და ჰენდრა ვირუსებზე, ყველა დიაგნოსტუკური ნიმუში </w:t>
      </w:r>
      <w:r w:rsidRPr="00A41538">
        <w:rPr>
          <w:rFonts w:ascii="Sylfaen" w:hAnsi="Sylfaen" w:cs="Calibri"/>
          <w:sz w:val="24"/>
          <w:szCs w:val="24"/>
        </w:rPr>
        <w:t>BSL–4</w:t>
      </w:r>
      <w:r w:rsidRPr="00A41538">
        <w:rPr>
          <w:rFonts w:ascii="Sylfaen" w:hAnsi="Sylfaen" w:cs="Calibri"/>
          <w:sz w:val="24"/>
          <w:szCs w:val="24"/>
          <w:lang w:val="ka-GE"/>
        </w:rPr>
        <w:t xml:space="preserve"> -ში უნდა იყოს დამუშავებული  . </w:t>
      </w:r>
      <w:r w:rsidRPr="00A41538">
        <w:rPr>
          <w:rFonts w:ascii="Sylfaen" w:hAnsi="Sylfaen" w:cs="Calibri"/>
          <w:sz w:val="24"/>
          <w:szCs w:val="24"/>
        </w:rPr>
        <w:t>BSL – 4</w:t>
      </w:r>
      <w:r w:rsidRPr="00A41538">
        <w:rPr>
          <w:rFonts w:ascii="Sylfaen" w:hAnsi="Sylfaen" w:cs="Calibri"/>
          <w:sz w:val="24"/>
          <w:szCs w:val="24"/>
          <w:lang w:val="ka-GE"/>
        </w:rPr>
        <w:t xml:space="preserve"> აუცილებელია ნებისმიერი სამუშაოს შესასრულებლად, რაც დაინფიცირებულ ცხოველებს უკავშირდება.</w:t>
      </w:r>
    </w:p>
    <w:p w14:paraId="706C1E93" w14:textId="77777777" w:rsidR="00285BF6" w:rsidRPr="00A41538" w:rsidRDefault="00285BF6" w:rsidP="00285BF6">
      <w:pPr>
        <w:spacing w:after="0" w:line="240" w:lineRule="auto"/>
        <w:jc w:val="both"/>
        <w:rPr>
          <w:rFonts w:ascii="Sylfaen" w:hAnsi="Sylfaen" w:cs="Calibri"/>
          <w:sz w:val="24"/>
          <w:szCs w:val="24"/>
          <w:lang w:val="ka-GE"/>
        </w:rPr>
      </w:pPr>
    </w:p>
    <w:p w14:paraId="7EDDD82C" w14:textId="77777777" w:rsidR="00285BF6" w:rsidRPr="00A41538" w:rsidRDefault="00285BF6" w:rsidP="00285BF6">
      <w:pPr>
        <w:spacing w:after="0" w:line="240" w:lineRule="auto"/>
        <w:jc w:val="both"/>
        <w:rPr>
          <w:rFonts w:ascii="Sylfaen" w:hAnsi="Sylfaen" w:cs="Calibri"/>
          <w:sz w:val="24"/>
          <w:szCs w:val="24"/>
          <w:lang w:val="ka-GE"/>
        </w:rPr>
      </w:pPr>
    </w:p>
    <w:p w14:paraId="1FBB0A0B" w14:textId="77777777" w:rsidR="00285BF6" w:rsidRPr="00A41538" w:rsidRDefault="00285BF6" w:rsidP="00285BF6">
      <w:pPr>
        <w:spacing w:after="0" w:line="240" w:lineRule="auto"/>
        <w:jc w:val="both"/>
        <w:rPr>
          <w:rFonts w:ascii="Sylfaen" w:eastAsia="Times New Roman" w:hAnsi="Sylfaen" w:cs="Calibri"/>
          <w:b/>
          <w:spacing w:val="5"/>
          <w:kern w:val="28"/>
          <w:sz w:val="24"/>
          <w:szCs w:val="24"/>
          <w:lang w:val="ka-GE"/>
        </w:rPr>
      </w:pPr>
      <w:r w:rsidRPr="00A41538">
        <w:rPr>
          <w:rFonts w:ascii="Sylfaen" w:hAnsi="Sylfaen" w:cs="Calibri"/>
          <w:b/>
          <w:sz w:val="24"/>
          <w:szCs w:val="24"/>
          <w:lang w:val="ka-GE"/>
        </w:rPr>
        <w:br w:type="page"/>
      </w:r>
    </w:p>
    <w:p w14:paraId="657D1DC9" w14:textId="77777777" w:rsidR="00285BF6" w:rsidRPr="00A41538" w:rsidRDefault="00285BF6" w:rsidP="00285BF6">
      <w:pPr>
        <w:pStyle w:val="Heading1"/>
        <w:spacing w:before="0" w:line="240" w:lineRule="auto"/>
        <w:jc w:val="both"/>
        <w:rPr>
          <w:rFonts w:ascii="Sylfaen" w:hAnsi="Sylfaen" w:cs="Calibri"/>
          <w:color w:val="auto"/>
          <w:sz w:val="24"/>
          <w:szCs w:val="24"/>
          <w:lang w:val="ka-GE"/>
        </w:rPr>
      </w:pPr>
      <w:r w:rsidRPr="00A41538">
        <w:rPr>
          <w:rFonts w:ascii="Sylfaen" w:hAnsi="Sylfaen"/>
          <w:color w:val="auto"/>
          <w:sz w:val="24"/>
          <w:szCs w:val="24"/>
          <w:lang w:val="ka-GE"/>
        </w:rPr>
        <w:lastRenderedPageBreak/>
        <w:t>დასავლეთ</w:t>
      </w:r>
      <w:r w:rsidRPr="00A41538">
        <w:rPr>
          <w:rFonts w:ascii="Sylfaen" w:hAnsi="Sylfaen" w:cs="Calibri"/>
          <w:color w:val="auto"/>
          <w:sz w:val="24"/>
          <w:szCs w:val="24"/>
          <w:lang w:val="ka-GE"/>
        </w:rPr>
        <w:t>-</w:t>
      </w:r>
      <w:r w:rsidRPr="00A41538">
        <w:rPr>
          <w:rFonts w:ascii="Sylfaen" w:hAnsi="Sylfaen"/>
          <w:color w:val="auto"/>
          <w:sz w:val="24"/>
          <w:szCs w:val="24"/>
          <w:lang w:val="ka-GE"/>
        </w:rPr>
        <w:t>ნილოსის</w:t>
      </w:r>
      <w:r w:rsidRPr="00A41538">
        <w:rPr>
          <w:rFonts w:ascii="Sylfaen" w:hAnsi="Sylfaen" w:cs="Calibri"/>
          <w:color w:val="auto"/>
          <w:sz w:val="24"/>
          <w:szCs w:val="24"/>
          <w:lang w:val="ka-GE"/>
        </w:rPr>
        <w:t xml:space="preserve"> </w:t>
      </w:r>
      <w:r w:rsidRPr="00A41538">
        <w:rPr>
          <w:rFonts w:ascii="Sylfaen" w:hAnsi="Sylfaen"/>
          <w:color w:val="auto"/>
          <w:sz w:val="24"/>
          <w:szCs w:val="24"/>
          <w:lang w:val="ka-GE"/>
        </w:rPr>
        <w:t>ვირუსი</w:t>
      </w:r>
    </w:p>
    <w:p w14:paraId="0BECA767"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ზოგადი</w:t>
      </w:r>
      <w:r w:rsidRPr="00A41538">
        <w:rPr>
          <w:rFonts w:ascii="Sylfaen" w:hAnsi="Sylfaen" w:cs="Calibri"/>
          <w:b/>
          <w:sz w:val="24"/>
          <w:szCs w:val="24"/>
          <w:lang w:val="ka-GE"/>
        </w:rPr>
        <w:t xml:space="preserve"> </w:t>
      </w:r>
      <w:r w:rsidRPr="00A41538">
        <w:rPr>
          <w:rFonts w:ascii="Sylfaen" w:hAnsi="Sylfaen" w:cs="Sylfaen"/>
          <w:b/>
          <w:sz w:val="24"/>
          <w:szCs w:val="24"/>
          <w:lang w:val="ka-GE"/>
        </w:rPr>
        <w:t>ინფორმაცია</w:t>
      </w:r>
      <w:r w:rsidRPr="00A41538">
        <w:rPr>
          <w:rFonts w:ascii="Sylfaen" w:hAnsi="Sylfaen" w:cs="Calibri"/>
          <w:b/>
          <w:sz w:val="24"/>
          <w:szCs w:val="24"/>
          <w:lang w:val="ka-GE"/>
        </w:rPr>
        <w:t>:</w:t>
      </w:r>
    </w:p>
    <w:p w14:paraId="10DEC5CE"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დასავლეთ</w:t>
      </w:r>
      <w:r w:rsidRPr="00A41538">
        <w:rPr>
          <w:rFonts w:ascii="Sylfaen" w:hAnsi="Sylfaen" w:cs="Calibri"/>
          <w:sz w:val="24"/>
          <w:szCs w:val="24"/>
          <w:lang w:val="ka-GE"/>
        </w:rPr>
        <w:t xml:space="preserve"> </w:t>
      </w:r>
      <w:r w:rsidRPr="00A41538">
        <w:rPr>
          <w:rFonts w:ascii="Sylfaen" w:hAnsi="Sylfaen" w:cs="Sylfaen"/>
          <w:sz w:val="24"/>
          <w:szCs w:val="24"/>
          <w:lang w:val="ka-GE"/>
        </w:rPr>
        <w:t>ნილოსის</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პოტენციურად</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დაავადებაა</w:t>
      </w:r>
      <w:r w:rsidRPr="00A41538">
        <w:rPr>
          <w:rFonts w:ascii="Sylfaen" w:hAnsi="Sylfaen" w:cs="Calibri"/>
          <w:sz w:val="24"/>
          <w:szCs w:val="24"/>
          <w:lang w:val="ka-GE"/>
        </w:rPr>
        <w:t xml:space="preserve">. </w:t>
      </w:r>
      <w:r w:rsidRPr="00A41538">
        <w:rPr>
          <w:rFonts w:ascii="Sylfaen" w:hAnsi="Sylfaen" w:cs="Sylfaen"/>
          <w:sz w:val="24"/>
          <w:szCs w:val="24"/>
          <w:lang w:val="ka-GE"/>
        </w:rPr>
        <w:t>ექსპერტების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თვალსაზრისით</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w:t>
      </w:r>
      <w:r w:rsidRPr="00A41538">
        <w:rPr>
          <w:rFonts w:ascii="Sylfaen" w:hAnsi="Sylfaen" w:cs="Calibri"/>
          <w:sz w:val="24"/>
          <w:szCs w:val="24"/>
          <w:lang w:val="ka-GE"/>
        </w:rPr>
        <w:t xml:space="preserve"> </w:t>
      </w:r>
      <w:r w:rsidRPr="00A41538">
        <w:rPr>
          <w:rFonts w:ascii="Sylfaen" w:hAnsi="Sylfaen" w:cs="Sylfaen"/>
          <w:sz w:val="24"/>
          <w:szCs w:val="24"/>
          <w:lang w:val="ka-GE"/>
        </w:rPr>
        <w:t>ვლინდება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როგორც</w:t>
      </w:r>
      <w:r w:rsidRPr="00A41538">
        <w:rPr>
          <w:rFonts w:ascii="Sylfaen" w:hAnsi="Sylfaen" w:cs="Calibri"/>
          <w:sz w:val="24"/>
          <w:szCs w:val="24"/>
          <w:lang w:val="ka-GE"/>
        </w:rPr>
        <w:t xml:space="preserve"> </w:t>
      </w:r>
      <w:r w:rsidRPr="00A41538">
        <w:rPr>
          <w:rFonts w:ascii="Sylfaen" w:hAnsi="Sylfaen" w:cs="Sylfaen"/>
          <w:sz w:val="24"/>
          <w:szCs w:val="24"/>
          <w:lang w:val="ka-GE"/>
        </w:rPr>
        <w:t>სეზონური</w:t>
      </w:r>
      <w:r w:rsidRPr="00A41538">
        <w:rPr>
          <w:rFonts w:ascii="Sylfaen" w:hAnsi="Sylfaen" w:cs="Calibri"/>
          <w:sz w:val="24"/>
          <w:szCs w:val="24"/>
          <w:lang w:val="ka-GE"/>
        </w:rPr>
        <w:t xml:space="preserve"> </w:t>
      </w:r>
      <w:r w:rsidRPr="00A41538">
        <w:rPr>
          <w:rFonts w:ascii="Sylfaen" w:hAnsi="Sylfaen" w:cs="Sylfaen"/>
          <w:sz w:val="24"/>
          <w:szCs w:val="24"/>
          <w:lang w:val="ka-GE"/>
        </w:rPr>
        <w:t>ეპიდემია</w:t>
      </w:r>
      <w:r w:rsidRPr="00A41538">
        <w:rPr>
          <w:rFonts w:ascii="Sylfaen" w:hAnsi="Sylfaen" w:cs="Calibri"/>
          <w:sz w:val="24"/>
          <w:szCs w:val="24"/>
          <w:lang w:val="ka-GE"/>
        </w:rPr>
        <w:t xml:space="preserve"> </w:t>
      </w:r>
      <w:r w:rsidRPr="00A41538">
        <w:rPr>
          <w:rFonts w:ascii="Sylfaen" w:hAnsi="Sylfaen" w:cs="Sylfaen"/>
          <w:sz w:val="24"/>
          <w:szCs w:val="24"/>
          <w:lang w:val="ka-GE"/>
        </w:rPr>
        <w:t>ჩრდილო</w:t>
      </w:r>
      <w:r w:rsidRPr="00A41538">
        <w:rPr>
          <w:rFonts w:ascii="Sylfaen" w:hAnsi="Sylfaen" w:cs="Calibri"/>
          <w:sz w:val="24"/>
          <w:szCs w:val="24"/>
          <w:lang w:val="ka-GE"/>
        </w:rPr>
        <w:t xml:space="preserve"> </w:t>
      </w:r>
      <w:r w:rsidRPr="00A41538">
        <w:rPr>
          <w:rFonts w:ascii="Sylfaen" w:hAnsi="Sylfaen" w:cs="Sylfaen"/>
          <w:sz w:val="24"/>
          <w:szCs w:val="24"/>
          <w:lang w:val="ka-GE"/>
        </w:rPr>
        <w:t>ამერიკაში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რომელიც</w:t>
      </w:r>
      <w:r w:rsidRPr="00A41538">
        <w:rPr>
          <w:rFonts w:ascii="Sylfaen" w:hAnsi="Sylfaen" w:cs="Calibri"/>
          <w:sz w:val="24"/>
          <w:szCs w:val="24"/>
          <w:lang w:val="ka-GE"/>
        </w:rPr>
        <w:t xml:space="preserve"> </w:t>
      </w:r>
      <w:r w:rsidRPr="00A41538">
        <w:rPr>
          <w:rFonts w:ascii="Sylfaen" w:hAnsi="Sylfaen" w:cs="Sylfaen"/>
          <w:sz w:val="24"/>
          <w:szCs w:val="24"/>
          <w:lang w:val="ka-GE"/>
        </w:rPr>
        <w:t>იწყება</w:t>
      </w:r>
      <w:r w:rsidRPr="00A41538">
        <w:rPr>
          <w:rFonts w:ascii="Sylfaen" w:hAnsi="Sylfaen" w:cs="Calibri"/>
          <w:sz w:val="24"/>
          <w:szCs w:val="24"/>
          <w:lang w:val="ka-GE"/>
        </w:rPr>
        <w:t xml:space="preserve"> </w:t>
      </w:r>
      <w:r w:rsidRPr="00A41538">
        <w:rPr>
          <w:rFonts w:ascii="Sylfaen" w:hAnsi="Sylfaen" w:cs="Sylfaen"/>
          <w:sz w:val="24"/>
          <w:szCs w:val="24"/>
          <w:lang w:val="ka-GE"/>
        </w:rPr>
        <w:t>ზაფხულში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გრძელდება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შემოდგომაზე</w:t>
      </w:r>
      <w:r w:rsidRPr="00A41538">
        <w:rPr>
          <w:rFonts w:ascii="Sylfaen" w:hAnsi="Sylfaen" w:cs="Calibri"/>
          <w:sz w:val="24"/>
          <w:szCs w:val="24"/>
          <w:lang w:val="ka-GE"/>
        </w:rPr>
        <w:t xml:space="preserve">. </w:t>
      </w:r>
    </w:p>
    <w:p w14:paraId="4D5729D4"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პრევენცია</w:t>
      </w:r>
      <w:r w:rsidRPr="00A41538">
        <w:rPr>
          <w:rFonts w:ascii="Sylfaen" w:hAnsi="Sylfaen" w:cs="Calibri"/>
          <w:b/>
          <w:sz w:val="24"/>
          <w:szCs w:val="24"/>
          <w:lang w:val="ka-GE"/>
        </w:rPr>
        <w:t xml:space="preserve"> :</w:t>
      </w:r>
    </w:p>
    <w:p w14:paraId="23EC9A7C"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პრევენციის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შედის</w:t>
      </w:r>
      <w:r w:rsidRPr="00A41538">
        <w:rPr>
          <w:rFonts w:ascii="Sylfaen" w:hAnsi="Sylfaen" w:cs="Calibri"/>
          <w:sz w:val="24"/>
          <w:szCs w:val="24"/>
          <w:lang w:val="ka-GE"/>
        </w:rPr>
        <w:t xml:space="preserve"> </w:t>
      </w:r>
      <w:r w:rsidRPr="00A41538">
        <w:rPr>
          <w:rFonts w:ascii="Sylfaen" w:hAnsi="Sylfaen" w:cs="Sylfaen"/>
          <w:sz w:val="24"/>
          <w:szCs w:val="24"/>
          <w:lang w:val="ka-GE"/>
        </w:rPr>
        <w:t>თემის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დონეზე</w:t>
      </w:r>
      <w:r w:rsidRPr="00A41538">
        <w:rPr>
          <w:rFonts w:ascii="Sylfaen" w:hAnsi="Sylfaen" w:cs="Calibri"/>
          <w:sz w:val="24"/>
          <w:szCs w:val="24"/>
          <w:lang w:val="ka-GE"/>
        </w:rPr>
        <w:t xml:space="preserve"> </w:t>
      </w:r>
      <w:r w:rsidRPr="00A41538">
        <w:rPr>
          <w:rFonts w:ascii="Sylfaen" w:hAnsi="Sylfaen" w:cs="Sylfaen"/>
          <w:sz w:val="24"/>
          <w:szCs w:val="24"/>
          <w:lang w:val="ka-GE"/>
        </w:rPr>
        <w:t>კოღოს</w:t>
      </w:r>
      <w:r w:rsidRPr="00A41538">
        <w:rPr>
          <w:rFonts w:ascii="Sylfaen" w:hAnsi="Sylfaen" w:cs="Calibri"/>
          <w:sz w:val="24"/>
          <w:szCs w:val="24"/>
          <w:lang w:val="ka-GE"/>
        </w:rPr>
        <w:t xml:space="preserve"> </w:t>
      </w:r>
      <w:r w:rsidRPr="00A41538">
        <w:rPr>
          <w:rFonts w:ascii="Sylfaen" w:hAnsi="Sylfaen" w:cs="Sylfaen"/>
          <w:sz w:val="24"/>
          <w:szCs w:val="24"/>
          <w:lang w:val="ka-GE"/>
        </w:rPr>
        <w:t>კონტროლის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პროგრამები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ასევე</w:t>
      </w:r>
      <w:r w:rsidRPr="00A41538">
        <w:rPr>
          <w:rFonts w:ascii="Sylfaen" w:hAnsi="Sylfaen" w:cs="Calibri"/>
          <w:sz w:val="24"/>
          <w:szCs w:val="24"/>
          <w:lang w:val="ka-GE"/>
        </w:rPr>
        <w:t xml:space="preserve"> </w:t>
      </w:r>
      <w:r w:rsidRPr="00A41538">
        <w:rPr>
          <w:rFonts w:ascii="Sylfaen" w:hAnsi="Sylfaen" w:cs="Sylfaen"/>
          <w:sz w:val="24"/>
          <w:szCs w:val="24"/>
          <w:lang w:val="ka-GE"/>
        </w:rPr>
        <w:t>პიროვნული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ზომები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შემცირდეს</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კოღოს</w:t>
      </w:r>
      <w:r w:rsidRPr="00A41538">
        <w:rPr>
          <w:rFonts w:ascii="Sylfaen" w:hAnsi="Sylfaen" w:cs="Calibri"/>
          <w:sz w:val="24"/>
          <w:szCs w:val="24"/>
          <w:lang w:val="ka-GE"/>
        </w:rPr>
        <w:t xml:space="preserve"> </w:t>
      </w:r>
      <w:r w:rsidRPr="00A41538">
        <w:rPr>
          <w:rFonts w:ascii="Sylfaen" w:hAnsi="Sylfaen" w:cs="Sylfaen"/>
          <w:sz w:val="24"/>
          <w:szCs w:val="24"/>
          <w:lang w:val="ka-GE"/>
        </w:rPr>
        <w:t>მიერ</w:t>
      </w:r>
      <w:r w:rsidRPr="00A41538">
        <w:rPr>
          <w:rFonts w:ascii="Sylfaen" w:hAnsi="Sylfaen" w:cs="Calibri"/>
          <w:sz w:val="24"/>
          <w:szCs w:val="24"/>
          <w:lang w:val="ka-GE"/>
        </w:rPr>
        <w:t xml:space="preserve"> </w:t>
      </w:r>
      <w:r w:rsidRPr="00A41538">
        <w:rPr>
          <w:rFonts w:ascii="Sylfaen" w:hAnsi="Sylfaen" w:cs="Sylfaen"/>
          <w:sz w:val="24"/>
          <w:szCs w:val="24"/>
          <w:lang w:val="ka-GE"/>
        </w:rPr>
        <w:t>კბენის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ალბათობა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ძირითადი</w:t>
      </w:r>
      <w:r w:rsidRPr="00A41538">
        <w:rPr>
          <w:rFonts w:ascii="Sylfaen" w:hAnsi="Sylfaen" w:cs="Calibri"/>
          <w:sz w:val="24"/>
          <w:szCs w:val="24"/>
          <w:lang w:val="ka-GE"/>
        </w:rPr>
        <w:t xml:space="preserve"> </w:t>
      </w:r>
      <w:r w:rsidRPr="00A41538">
        <w:rPr>
          <w:rFonts w:ascii="Sylfaen" w:hAnsi="Sylfaen" w:cs="Sylfaen"/>
          <w:sz w:val="24"/>
          <w:szCs w:val="24"/>
          <w:lang w:val="ka-GE"/>
        </w:rPr>
        <w:t>ზედამხედველობის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პროგრამები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რომლებსაც</w:t>
      </w:r>
      <w:r w:rsidRPr="00A41538">
        <w:rPr>
          <w:rFonts w:ascii="Sylfaen" w:hAnsi="Sylfaen" w:cs="Calibri"/>
          <w:sz w:val="24"/>
          <w:szCs w:val="24"/>
          <w:lang w:val="ka-GE"/>
        </w:rPr>
        <w:t xml:space="preserve"> </w:t>
      </w:r>
      <w:r w:rsidRPr="00A41538">
        <w:rPr>
          <w:rFonts w:ascii="Sylfaen" w:hAnsi="Sylfaen" w:cs="Sylfaen"/>
          <w:sz w:val="24"/>
          <w:szCs w:val="24"/>
          <w:lang w:val="ka-GE"/>
        </w:rPr>
        <w:t>ახასიათებთ</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სივრცობრივი</w:t>
      </w:r>
      <w:r w:rsidRPr="00A41538">
        <w:rPr>
          <w:rFonts w:ascii="Sylfaen" w:hAnsi="Sylfaen" w:cs="Calibri"/>
          <w:sz w:val="24"/>
          <w:szCs w:val="24"/>
          <w:lang w:val="ka-GE"/>
        </w:rPr>
        <w:t>/</w:t>
      </w:r>
      <w:r w:rsidRPr="00A41538">
        <w:rPr>
          <w:rFonts w:ascii="Sylfaen" w:hAnsi="Sylfaen" w:cs="Sylfaen"/>
          <w:sz w:val="24"/>
          <w:szCs w:val="24"/>
          <w:lang w:val="ka-GE"/>
        </w:rPr>
        <w:t>დროებითი</w:t>
      </w:r>
      <w:r w:rsidRPr="00A41538">
        <w:rPr>
          <w:rFonts w:ascii="Sylfaen" w:hAnsi="Sylfaen" w:cs="Calibri"/>
          <w:sz w:val="24"/>
          <w:szCs w:val="24"/>
          <w:lang w:val="ka-GE"/>
        </w:rPr>
        <w:t xml:space="preserve"> </w:t>
      </w:r>
      <w:r w:rsidRPr="00A41538">
        <w:rPr>
          <w:rFonts w:ascii="Sylfaen" w:hAnsi="Sylfaen" w:cs="Sylfaen"/>
          <w:sz w:val="24"/>
          <w:szCs w:val="24"/>
          <w:lang w:val="ka-GE"/>
        </w:rPr>
        <w:t>ნიმუშები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აძლევს</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დაცვის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სააგენტოებს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დაადგინონ</w:t>
      </w:r>
      <w:r w:rsidRPr="00A41538">
        <w:rPr>
          <w:rFonts w:ascii="Sylfaen" w:hAnsi="Sylfaen" w:cs="Calibri"/>
          <w:sz w:val="24"/>
          <w:szCs w:val="24"/>
          <w:lang w:val="ka-GE"/>
        </w:rPr>
        <w:t xml:space="preserve"> </w:t>
      </w:r>
      <w:r w:rsidRPr="00A41538">
        <w:rPr>
          <w:rFonts w:ascii="Sylfaen" w:hAnsi="Sylfaen" w:cs="Sylfaen"/>
          <w:sz w:val="24"/>
          <w:szCs w:val="24"/>
          <w:lang w:val="ka-GE"/>
        </w:rPr>
        <w:t>სამიზნეები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წყაროები</w:t>
      </w:r>
      <w:r w:rsidRPr="00A41538">
        <w:rPr>
          <w:rFonts w:ascii="Sylfaen" w:hAnsi="Sylfaen" w:cs="Calibri"/>
          <w:sz w:val="24"/>
          <w:szCs w:val="24"/>
          <w:lang w:val="ka-GE"/>
        </w:rPr>
        <w:t>.</w:t>
      </w:r>
    </w:p>
    <w:p w14:paraId="46EF532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ყველაზე</w:t>
      </w:r>
      <w:r w:rsidRPr="00A41538">
        <w:rPr>
          <w:rFonts w:ascii="Sylfaen" w:hAnsi="Sylfaen" w:cs="Calibri"/>
          <w:sz w:val="24"/>
          <w:szCs w:val="24"/>
          <w:lang w:val="ka-GE"/>
        </w:rPr>
        <w:t xml:space="preserve"> </w:t>
      </w:r>
      <w:r w:rsidRPr="00A41538">
        <w:rPr>
          <w:rFonts w:ascii="Sylfaen" w:hAnsi="Sylfaen" w:cs="Sylfaen"/>
          <w:sz w:val="24"/>
          <w:szCs w:val="24"/>
          <w:lang w:val="ka-GE"/>
        </w:rPr>
        <w:t>იოლი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საუკეთესო</w:t>
      </w:r>
      <w:r w:rsidRPr="00A41538">
        <w:rPr>
          <w:rFonts w:ascii="Sylfaen" w:hAnsi="Sylfaen" w:cs="Calibri"/>
          <w:sz w:val="24"/>
          <w:szCs w:val="24"/>
          <w:lang w:val="ka-GE"/>
        </w:rPr>
        <w:t xml:space="preserve"> </w:t>
      </w:r>
      <w:r w:rsidRPr="00A41538">
        <w:rPr>
          <w:rFonts w:ascii="Sylfaen" w:hAnsi="Sylfaen" w:cs="Sylfaen"/>
          <w:sz w:val="24"/>
          <w:szCs w:val="24"/>
          <w:lang w:val="ka-GE"/>
        </w:rPr>
        <w:t>გზა</w:t>
      </w:r>
      <w:r w:rsidRPr="00A41538">
        <w:rPr>
          <w:rFonts w:ascii="Sylfaen" w:hAnsi="Sylfaen" w:cs="Calibri"/>
          <w:sz w:val="24"/>
          <w:szCs w:val="24"/>
          <w:lang w:val="ka-GE"/>
        </w:rPr>
        <w:t xml:space="preserve"> WNV </w:t>
      </w:r>
      <w:r w:rsidRPr="00A41538">
        <w:rPr>
          <w:rFonts w:ascii="Sylfaen" w:hAnsi="Sylfaen" w:cs="Sylfaen"/>
          <w:sz w:val="24"/>
          <w:szCs w:val="24"/>
          <w:lang w:val="ka-GE"/>
        </w:rPr>
        <w:t>ვირუსისგან</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დასაცავად</w:t>
      </w:r>
      <w:r w:rsidRPr="00A41538">
        <w:rPr>
          <w:rFonts w:ascii="Sylfaen" w:hAnsi="Sylfaen" w:cs="Calibri"/>
          <w:sz w:val="24"/>
          <w:szCs w:val="24"/>
          <w:lang w:val="ka-GE"/>
        </w:rPr>
        <w:t xml:space="preserve"> </w:t>
      </w:r>
      <w:r w:rsidRPr="00A41538">
        <w:rPr>
          <w:rFonts w:ascii="Sylfaen" w:hAnsi="Sylfaen" w:cs="Sylfaen"/>
          <w:sz w:val="24"/>
          <w:szCs w:val="24"/>
          <w:lang w:val="ka-GE"/>
        </w:rPr>
        <w:t>არის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ავიცილოთ</w:t>
      </w:r>
      <w:r w:rsidRPr="00A41538">
        <w:rPr>
          <w:rFonts w:ascii="Sylfaen" w:hAnsi="Sylfaen" w:cs="Calibri"/>
          <w:sz w:val="24"/>
          <w:szCs w:val="24"/>
          <w:lang w:val="ka-GE"/>
        </w:rPr>
        <w:t xml:space="preserve"> </w:t>
      </w:r>
      <w:r w:rsidRPr="00A41538">
        <w:rPr>
          <w:rFonts w:ascii="Sylfaen" w:hAnsi="Sylfaen" w:cs="Sylfaen"/>
          <w:sz w:val="24"/>
          <w:szCs w:val="24"/>
          <w:lang w:val="ka-GE"/>
        </w:rPr>
        <w:t>კოღოს</w:t>
      </w:r>
      <w:r w:rsidRPr="00A41538">
        <w:rPr>
          <w:rFonts w:ascii="Sylfaen" w:hAnsi="Sylfaen" w:cs="Calibri"/>
          <w:sz w:val="24"/>
          <w:szCs w:val="24"/>
          <w:lang w:val="ka-GE"/>
        </w:rPr>
        <w:t xml:space="preserve"> </w:t>
      </w:r>
      <w:r w:rsidRPr="00A41538">
        <w:rPr>
          <w:rFonts w:ascii="Sylfaen" w:hAnsi="Sylfaen" w:cs="Sylfaen"/>
          <w:sz w:val="24"/>
          <w:szCs w:val="24"/>
          <w:lang w:val="ka-GE"/>
        </w:rPr>
        <w:t>კბენა</w:t>
      </w:r>
    </w:p>
    <w:p w14:paraId="6656ADCD" w14:textId="77777777" w:rsidR="00285BF6" w:rsidRPr="00A41538" w:rsidRDefault="00285BF6" w:rsidP="00E9278B">
      <w:pPr>
        <w:pStyle w:val="ListParagraph"/>
        <w:numPr>
          <w:ilvl w:val="0"/>
          <w:numId w:val="361"/>
        </w:numPr>
        <w:spacing w:after="0" w:line="240" w:lineRule="auto"/>
        <w:jc w:val="both"/>
        <w:rPr>
          <w:rFonts w:ascii="Sylfaen" w:hAnsi="Sylfaen" w:cs="Calibri"/>
          <w:sz w:val="24"/>
          <w:szCs w:val="24"/>
        </w:rPr>
      </w:pPr>
      <w:r w:rsidRPr="00A41538">
        <w:rPr>
          <w:rFonts w:ascii="Sylfaen" w:hAnsi="Sylfaen" w:cs="Sylfaen"/>
          <w:sz w:val="24"/>
          <w:szCs w:val="24"/>
          <w:lang w:val="ka-GE"/>
        </w:rPr>
        <w:t>მწერების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დიდი</w:t>
      </w:r>
      <w:r w:rsidRPr="00A41538">
        <w:rPr>
          <w:rFonts w:ascii="Sylfaen" w:hAnsi="Sylfaen" w:cs="Calibri"/>
          <w:sz w:val="24"/>
          <w:szCs w:val="24"/>
          <w:lang w:val="ka-GE"/>
        </w:rPr>
        <w:t xml:space="preserve"> </w:t>
      </w:r>
      <w:r w:rsidRPr="00A41538">
        <w:rPr>
          <w:rFonts w:ascii="Sylfaen" w:hAnsi="Sylfaen" w:cs="Sylfaen"/>
          <w:sz w:val="24"/>
          <w:szCs w:val="24"/>
          <w:lang w:val="ka-GE"/>
        </w:rPr>
        <w:t>ნაწილი</w:t>
      </w:r>
      <w:r w:rsidRPr="00A41538">
        <w:rPr>
          <w:rFonts w:ascii="Sylfaen" w:hAnsi="Sylfaen" w:cs="Calibri"/>
          <w:sz w:val="24"/>
          <w:szCs w:val="24"/>
          <w:lang w:val="ka-GE"/>
        </w:rPr>
        <w:t xml:space="preserve"> </w:t>
      </w:r>
      <w:r w:rsidRPr="00A41538">
        <w:rPr>
          <w:rFonts w:ascii="Sylfaen" w:hAnsi="Sylfaen" w:cs="Sylfaen"/>
          <w:sz w:val="24"/>
          <w:szCs w:val="24"/>
          <w:lang w:val="ka-GE"/>
        </w:rPr>
        <w:t>აქტიურია</w:t>
      </w:r>
      <w:r w:rsidRPr="00A41538">
        <w:rPr>
          <w:rFonts w:ascii="Sylfaen" w:hAnsi="Sylfaen" w:cs="Calibri"/>
          <w:sz w:val="24"/>
          <w:szCs w:val="24"/>
          <w:lang w:val="ka-GE"/>
        </w:rPr>
        <w:t xml:space="preserve"> </w:t>
      </w:r>
      <w:r w:rsidRPr="00A41538">
        <w:rPr>
          <w:rFonts w:ascii="Sylfaen" w:hAnsi="Sylfaen" w:cs="Sylfaen"/>
          <w:sz w:val="24"/>
          <w:szCs w:val="24"/>
          <w:lang w:val="ka-GE"/>
        </w:rPr>
        <w:t>საღამოსა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საათებში</w:t>
      </w:r>
      <w:r w:rsidRPr="00A41538">
        <w:rPr>
          <w:rFonts w:ascii="Sylfaen" w:hAnsi="Sylfaen" w:cs="Calibri"/>
          <w:sz w:val="24"/>
          <w:szCs w:val="24"/>
          <w:lang w:val="ka-GE"/>
        </w:rPr>
        <w:t xml:space="preserve">. </w:t>
      </w:r>
      <w:r w:rsidRPr="00A41538">
        <w:rPr>
          <w:rFonts w:ascii="Sylfaen" w:hAnsi="Sylfaen" w:cs="Sylfaen"/>
          <w:sz w:val="24"/>
          <w:szCs w:val="24"/>
          <w:lang w:val="ka-GE"/>
        </w:rPr>
        <w:t>ეცადეთ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გამოიყენოთ</w:t>
      </w:r>
      <w:r w:rsidRPr="00A41538">
        <w:rPr>
          <w:rFonts w:ascii="Sylfaen" w:hAnsi="Sylfaen" w:cs="Calibri"/>
          <w:sz w:val="24"/>
          <w:szCs w:val="24"/>
          <w:lang w:val="ka-GE"/>
        </w:rPr>
        <w:t xml:space="preserve"> </w:t>
      </w:r>
      <w:r w:rsidRPr="00A41538">
        <w:rPr>
          <w:rFonts w:ascii="Sylfaen" w:hAnsi="Sylfaen" w:cs="Sylfaen"/>
          <w:sz w:val="24"/>
          <w:szCs w:val="24"/>
          <w:lang w:val="ka-GE"/>
        </w:rPr>
        <w:t>მწერების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საწინააღმდეგო</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ჩაიცვათ</w:t>
      </w:r>
      <w:r w:rsidRPr="00A41538">
        <w:rPr>
          <w:rFonts w:ascii="Sylfaen" w:hAnsi="Sylfaen" w:cs="Calibri"/>
          <w:sz w:val="24"/>
          <w:szCs w:val="24"/>
          <w:lang w:val="ka-GE"/>
        </w:rPr>
        <w:t xml:space="preserve"> </w:t>
      </w:r>
      <w:r w:rsidRPr="00A41538">
        <w:rPr>
          <w:rFonts w:ascii="Sylfaen" w:hAnsi="Sylfaen" w:cs="Sylfaen"/>
          <w:sz w:val="24"/>
          <w:szCs w:val="24"/>
          <w:lang w:val="ka-GE"/>
        </w:rPr>
        <w:t>გრძელსახელოებიანი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გრძელტოტიანი</w:t>
      </w:r>
      <w:r w:rsidRPr="00A41538">
        <w:rPr>
          <w:rFonts w:ascii="Sylfaen" w:hAnsi="Sylfaen" w:cs="Calibri"/>
          <w:sz w:val="24"/>
          <w:szCs w:val="24"/>
          <w:lang w:val="ka-GE"/>
        </w:rPr>
        <w:t xml:space="preserve"> </w:t>
      </w:r>
      <w:r w:rsidRPr="00A41538">
        <w:rPr>
          <w:rFonts w:ascii="Sylfaen" w:hAnsi="Sylfaen" w:cs="Sylfaen"/>
          <w:sz w:val="24"/>
          <w:szCs w:val="24"/>
          <w:lang w:val="ka-GE"/>
        </w:rPr>
        <w:t>ტანისამოსი</w:t>
      </w:r>
      <w:r w:rsidRPr="00A41538">
        <w:rPr>
          <w:rFonts w:ascii="Sylfaen" w:hAnsi="Sylfaen" w:cs="Calibri"/>
          <w:sz w:val="24"/>
          <w:szCs w:val="24"/>
          <w:lang w:val="ka-GE"/>
        </w:rPr>
        <w:t xml:space="preserve"> </w:t>
      </w:r>
      <w:r w:rsidRPr="00A41538">
        <w:rPr>
          <w:rFonts w:ascii="Sylfaen" w:hAnsi="Sylfaen" w:cs="Sylfaen"/>
          <w:sz w:val="24"/>
          <w:szCs w:val="24"/>
          <w:lang w:val="ka-GE"/>
        </w:rPr>
        <w:t>მითითებულ</w:t>
      </w:r>
      <w:r w:rsidRPr="00A41538">
        <w:rPr>
          <w:rFonts w:ascii="Sylfaen" w:hAnsi="Sylfaen" w:cs="Calibri"/>
          <w:sz w:val="24"/>
          <w:szCs w:val="24"/>
          <w:lang w:val="ka-GE"/>
        </w:rPr>
        <w:t xml:space="preserve"> </w:t>
      </w:r>
      <w:r w:rsidRPr="00A41538">
        <w:rPr>
          <w:rFonts w:ascii="Sylfaen" w:hAnsi="Sylfaen" w:cs="Sylfaen"/>
          <w:sz w:val="24"/>
          <w:szCs w:val="24"/>
          <w:lang w:val="ka-GE"/>
        </w:rPr>
        <w:t>დროში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დარჩით</w:t>
      </w:r>
      <w:r w:rsidRPr="00A41538">
        <w:rPr>
          <w:rFonts w:ascii="Sylfaen" w:hAnsi="Sylfaen" w:cs="Calibri"/>
          <w:sz w:val="24"/>
          <w:szCs w:val="24"/>
          <w:lang w:val="ka-GE"/>
        </w:rPr>
        <w:t xml:space="preserve"> </w:t>
      </w:r>
      <w:r w:rsidRPr="00A41538">
        <w:rPr>
          <w:rFonts w:ascii="Sylfaen" w:hAnsi="Sylfaen" w:cs="Sylfaen"/>
          <w:sz w:val="24"/>
          <w:szCs w:val="24"/>
          <w:lang w:val="ka-GE"/>
        </w:rPr>
        <w:t>სახლში</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პერიოდის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p>
    <w:p w14:paraId="2656841D" w14:textId="77777777" w:rsidR="00285BF6" w:rsidRPr="00A41538" w:rsidRDefault="00285BF6" w:rsidP="00E9278B">
      <w:pPr>
        <w:pStyle w:val="ListParagraph"/>
        <w:numPr>
          <w:ilvl w:val="0"/>
          <w:numId w:val="361"/>
        </w:numPr>
        <w:spacing w:after="0" w:line="240" w:lineRule="auto"/>
        <w:jc w:val="both"/>
        <w:rPr>
          <w:rFonts w:ascii="Sylfaen" w:hAnsi="Sylfaen" w:cs="Calibri"/>
          <w:sz w:val="24"/>
          <w:szCs w:val="24"/>
        </w:rPr>
      </w:pPr>
      <w:r w:rsidRPr="00A41538">
        <w:rPr>
          <w:rFonts w:ascii="Sylfaen" w:hAnsi="Sylfaen" w:cs="Sylfaen"/>
          <w:sz w:val="24"/>
          <w:szCs w:val="24"/>
          <w:lang w:val="ka-GE"/>
        </w:rPr>
        <w:t>უზრუნველყავით</w:t>
      </w:r>
      <w:r w:rsidRPr="00A41538">
        <w:rPr>
          <w:rFonts w:ascii="Sylfaen" w:hAnsi="Sylfaen" w:cs="Calibri"/>
          <w:sz w:val="24"/>
          <w:szCs w:val="24"/>
          <w:lang w:val="ka-GE"/>
        </w:rPr>
        <w:t xml:space="preserve"> </w:t>
      </w:r>
      <w:r w:rsidRPr="00A41538">
        <w:rPr>
          <w:rFonts w:ascii="Sylfaen" w:hAnsi="Sylfaen" w:cs="Sylfaen"/>
          <w:sz w:val="24"/>
          <w:szCs w:val="24"/>
          <w:lang w:val="ka-GE"/>
        </w:rPr>
        <w:t>კოღოებისგან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დამცავი</w:t>
      </w:r>
      <w:r w:rsidRPr="00A41538">
        <w:rPr>
          <w:rFonts w:ascii="Sylfaen" w:hAnsi="Sylfaen" w:cs="Calibri"/>
          <w:sz w:val="24"/>
          <w:szCs w:val="24"/>
          <w:lang w:val="ka-GE"/>
        </w:rPr>
        <w:t xml:space="preserve"> </w:t>
      </w:r>
      <w:r w:rsidRPr="00A41538">
        <w:rPr>
          <w:rFonts w:ascii="Sylfaen" w:hAnsi="Sylfaen" w:cs="Sylfaen"/>
          <w:sz w:val="24"/>
          <w:szCs w:val="24"/>
          <w:lang w:val="ka-GE"/>
        </w:rPr>
        <w:t>ეკრანები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ფანჯრებსა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კარებზე</w:t>
      </w:r>
      <w:r w:rsidRPr="00A41538">
        <w:rPr>
          <w:rFonts w:ascii="Sylfaen" w:hAnsi="Sylfaen" w:cs="Calibri"/>
          <w:sz w:val="24"/>
          <w:szCs w:val="24"/>
          <w:lang w:val="ka-GE"/>
        </w:rPr>
        <w:t xml:space="preserve"> . </w:t>
      </w:r>
    </w:p>
    <w:p w14:paraId="601722ED" w14:textId="77777777" w:rsidR="00285BF6" w:rsidRPr="00A41538" w:rsidRDefault="00285BF6" w:rsidP="00E9278B">
      <w:pPr>
        <w:pStyle w:val="ListParagraph"/>
        <w:numPr>
          <w:ilvl w:val="0"/>
          <w:numId w:val="361"/>
        </w:numPr>
        <w:spacing w:after="0" w:line="240" w:lineRule="auto"/>
        <w:jc w:val="both"/>
        <w:rPr>
          <w:rFonts w:ascii="Sylfaen" w:hAnsi="Sylfaen" w:cs="Calibri"/>
          <w:sz w:val="24"/>
          <w:szCs w:val="24"/>
        </w:rPr>
      </w:pPr>
      <w:r w:rsidRPr="00A41538">
        <w:rPr>
          <w:rFonts w:ascii="Sylfaen" w:hAnsi="Sylfaen" w:cs="Sylfaen"/>
          <w:sz w:val="24"/>
          <w:szCs w:val="24"/>
          <w:lang w:val="ka-GE"/>
        </w:rPr>
        <w:t>ყვავილების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ქოთნებიდან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კასრებიდან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დამდგარი</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გადაღვრით</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აიცილეთ</w:t>
      </w:r>
      <w:r w:rsidRPr="00A41538">
        <w:rPr>
          <w:rFonts w:ascii="Sylfaen" w:hAnsi="Sylfaen" w:cs="Calibri"/>
          <w:sz w:val="24"/>
          <w:szCs w:val="24"/>
          <w:lang w:val="ka-GE"/>
        </w:rPr>
        <w:t xml:space="preserve"> </w:t>
      </w:r>
      <w:r w:rsidRPr="00A41538">
        <w:rPr>
          <w:rFonts w:ascii="Sylfaen" w:hAnsi="Sylfaen" w:cs="Sylfaen"/>
          <w:sz w:val="24"/>
          <w:szCs w:val="24"/>
          <w:lang w:val="ka-GE"/>
        </w:rPr>
        <w:t>მწერების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გამრავლების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ადგილი</w:t>
      </w:r>
      <w:r w:rsidRPr="00A41538">
        <w:rPr>
          <w:rFonts w:ascii="Sylfaen" w:hAnsi="Sylfaen" w:cs="Calibri"/>
          <w:sz w:val="24"/>
          <w:szCs w:val="24"/>
          <w:lang w:val="ka-GE"/>
        </w:rPr>
        <w:t xml:space="preserve">. </w:t>
      </w:r>
      <w:r w:rsidRPr="00A41538">
        <w:rPr>
          <w:rFonts w:ascii="Sylfaen" w:hAnsi="Sylfaen" w:cs="Sylfaen"/>
          <w:sz w:val="24"/>
          <w:szCs w:val="24"/>
          <w:lang w:val="ka-GE"/>
        </w:rPr>
        <w:t>შეცვალეთ</w:t>
      </w:r>
      <w:r w:rsidRPr="00A41538">
        <w:rPr>
          <w:rFonts w:ascii="Sylfaen" w:hAnsi="Sylfaen" w:cs="Calibri"/>
          <w:sz w:val="24"/>
          <w:szCs w:val="24"/>
          <w:lang w:val="ka-GE"/>
        </w:rPr>
        <w:t xml:space="preserve"> </w:t>
      </w:r>
      <w:r w:rsidRPr="00A41538">
        <w:rPr>
          <w:rFonts w:ascii="Sylfaen" w:hAnsi="Sylfaen" w:cs="Sylfaen"/>
          <w:sz w:val="24"/>
          <w:szCs w:val="24"/>
          <w:lang w:val="ka-GE"/>
        </w:rPr>
        <w:t>ხშირად</w:t>
      </w:r>
      <w:r w:rsidRPr="00A41538">
        <w:rPr>
          <w:rFonts w:ascii="Sylfaen" w:hAnsi="Sylfaen" w:cs="Calibri"/>
          <w:sz w:val="24"/>
          <w:szCs w:val="24"/>
          <w:lang w:val="ka-GE"/>
        </w:rPr>
        <w:t xml:space="preserve"> </w:t>
      </w:r>
      <w:r w:rsidRPr="00A41538">
        <w:rPr>
          <w:rFonts w:ascii="Sylfaen" w:hAnsi="Sylfaen" w:cs="Sylfaen"/>
          <w:sz w:val="24"/>
          <w:szCs w:val="24"/>
          <w:lang w:val="ka-GE"/>
        </w:rPr>
        <w:t>შინაურ</w:t>
      </w:r>
      <w:r w:rsidRPr="00A41538">
        <w:rPr>
          <w:rFonts w:ascii="Sylfaen" w:hAnsi="Sylfaen" w:cs="Calibri"/>
          <w:sz w:val="24"/>
          <w:szCs w:val="24"/>
          <w:lang w:val="ka-GE"/>
        </w:rPr>
        <w:t xml:space="preserve"> </w:t>
      </w:r>
      <w:r w:rsidRPr="00A41538">
        <w:rPr>
          <w:rFonts w:ascii="Sylfaen" w:hAnsi="Sylfaen" w:cs="Sylfaen"/>
          <w:sz w:val="24"/>
          <w:szCs w:val="24"/>
          <w:lang w:val="ka-GE"/>
        </w:rPr>
        <w:t>ცხოველის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სასმელი</w:t>
      </w:r>
      <w:r w:rsidRPr="00A41538">
        <w:rPr>
          <w:rFonts w:ascii="Sylfaen" w:hAnsi="Sylfaen" w:cs="Calibri"/>
          <w:sz w:val="24"/>
          <w:szCs w:val="24"/>
          <w:lang w:val="ka-GE"/>
        </w:rPr>
        <w:t xml:space="preserve"> </w:t>
      </w:r>
      <w:r w:rsidRPr="00A41538">
        <w:rPr>
          <w:rFonts w:ascii="Sylfaen" w:hAnsi="Sylfaen" w:cs="Sylfaen"/>
          <w:sz w:val="24"/>
          <w:szCs w:val="24"/>
          <w:lang w:val="ka-GE"/>
        </w:rPr>
        <w:t>წყალი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საბანაო</w:t>
      </w:r>
      <w:r w:rsidRPr="00A41538">
        <w:rPr>
          <w:rFonts w:ascii="Sylfaen" w:hAnsi="Sylfaen" w:cs="Calibri"/>
          <w:sz w:val="24"/>
          <w:szCs w:val="24"/>
          <w:lang w:val="ka-GE"/>
        </w:rPr>
        <w:t xml:space="preserve"> </w:t>
      </w:r>
      <w:r w:rsidRPr="00A41538">
        <w:rPr>
          <w:rFonts w:ascii="Sylfaen" w:hAnsi="Sylfaen" w:cs="Sylfaen"/>
          <w:sz w:val="24"/>
          <w:szCs w:val="24"/>
          <w:lang w:val="ka-GE"/>
        </w:rPr>
        <w:t>ჭურჭელში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შეცვალეთ</w:t>
      </w:r>
      <w:r w:rsidRPr="00A41538">
        <w:rPr>
          <w:rFonts w:ascii="Sylfaen" w:hAnsi="Sylfaen" w:cs="Calibri"/>
          <w:sz w:val="24"/>
          <w:szCs w:val="24"/>
          <w:lang w:val="ka-GE"/>
        </w:rPr>
        <w:t xml:space="preserve"> </w:t>
      </w:r>
      <w:r w:rsidRPr="00A41538">
        <w:rPr>
          <w:rFonts w:ascii="Sylfaen" w:hAnsi="Sylfaen" w:cs="Sylfaen"/>
          <w:sz w:val="24"/>
          <w:szCs w:val="24"/>
          <w:lang w:val="ka-GE"/>
        </w:rPr>
        <w:t>იგი</w:t>
      </w:r>
      <w:r w:rsidRPr="00A41538">
        <w:rPr>
          <w:rFonts w:ascii="Sylfaen" w:hAnsi="Sylfaen" w:cs="Calibri"/>
          <w:sz w:val="24"/>
          <w:szCs w:val="24"/>
          <w:lang w:val="ka-GE"/>
        </w:rPr>
        <w:t xml:space="preserve"> </w:t>
      </w:r>
      <w:r w:rsidRPr="00A41538">
        <w:rPr>
          <w:rFonts w:ascii="Sylfaen" w:hAnsi="Sylfaen" w:cs="Sylfaen"/>
          <w:sz w:val="24"/>
          <w:szCs w:val="24"/>
          <w:lang w:val="ka-GE"/>
        </w:rPr>
        <w:t>ყოველკვირას</w:t>
      </w:r>
      <w:r w:rsidRPr="00A41538">
        <w:rPr>
          <w:rFonts w:ascii="Sylfaen" w:hAnsi="Sylfaen" w:cs="Calibri"/>
          <w:sz w:val="24"/>
          <w:szCs w:val="24"/>
          <w:lang w:val="ka-GE"/>
        </w:rPr>
        <w:t xml:space="preserve"> .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დატოვოთ</w:t>
      </w:r>
      <w:r w:rsidRPr="00A41538">
        <w:rPr>
          <w:rFonts w:ascii="Sylfaen" w:hAnsi="Sylfaen" w:cs="Calibri"/>
          <w:sz w:val="24"/>
          <w:szCs w:val="24"/>
          <w:lang w:val="ka-GE"/>
        </w:rPr>
        <w:t xml:space="preserve"> </w:t>
      </w:r>
      <w:r w:rsidRPr="00A41538">
        <w:rPr>
          <w:rFonts w:ascii="Sylfaen" w:hAnsi="Sylfaen" w:cs="Sylfaen"/>
          <w:sz w:val="24"/>
          <w:szCs w:val="24"/>
          <w:lang w:val="ka-GE"/>
        </w:rPr>
        <w:t>ბავშვების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სათამაშო</w:t>
      </w:r>
      <w:r w:rsidRPr="00A41538">
        <w:rPr>
          <w:rFonts w:ascii="Sylfaen" w:hAnsi="Sylfaen" w:cs="Calibri"/>
          <w:sz w:val="24"/>
          <w:szCs w:val="24"/>
          <w:lang w:val="ka-GE"/>
        </w:rPr>
        <w:t xml:space="preserve"> </w:t>
      </w:r>
      <w:r w:rsidRPr="00A41538">
        <w:rPr>
          <w:rFonts w:ascii="Sylfaen" w:hAnsi="Sylfaen" w:cs="Sylfaen"/>
          <w:sz w:val="24"/>
          <w:szCs w:val="24"/>
          <w:lang w:val="ka-GE"/>
        </w:rPr>
        <w:t>აუზი</w:t>
      </w:r>
      <w:r w:rsidRPr="00A41538">
        <w:rPr>
          <w:rFonts w:ascii="Sylfaen" w:hAnsi="Sylfaen" w:cs="Calibri"/>
          <w:sz w:val="24"/>
          <w:szCs w:val="24"/>
          <w:lang w:val="ka-GE"/>
        </w:rPr>
        <w:t xml:space="preserve"> </w:t>
      </w:r>
      <w:r w:rsidRPr="00A41538">
        <w:rPr>
          <w:rFonts w:ascii="Sylfaen" w:hAnsi="Sylfaen" w:cs="Sylfaen"/>
          <w:sz w:val="24"/>
          <w:szCs w:val="24"/>
          <w:lang w:val="ka-GE"/>
        </w:rPr>
        <w:t>წყლით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გავსებული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აღარ</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გამოიყენება</w:t>
      </w:r>
      <w:r w:rsidRPr="00A41538">
        <w:rPr>
          <w:rFonts w:ascii="Sylfaen" w:hAnsi="Sylfaen" w:cs="Calibri"/>
          <w:sz w:val="24"/>
          <w:szCs w:val="24"/>
          <w:lang w:val="ka-GE"/>
        </w:rPr>
        <w:t>.</w:t>
      </w:r>
    </w:p>
    <w:p w14:paraId="72A3C87E"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სიმპტომები</w:t>
      </w:r>
      <w:r w:rsidRPr="00A41538">
        <w:rPr>
          <w:rFonts w:ascii="Sylfaen" w:hAnsi="Sylfaen" w:cs="Calibri"/>
          <w:b/>
          <w:sz w:val="24"/>
          <w:szCs w:val="24"/>
          <w:lang w:val="ka-GE"/>
        </w:rPr>
        <w:t xml:space="preserve"> :</w:t>
      </w:r>
    </w:p>
    <w:p w14:paraId="104F8748" w14:textId="77777777" w:rsidR="00285BF6" w:rsidRPr="00A41538" w:rsidRDefault="00285BF6" w:rsidP="00E9278B">
      <w:pPr>
        <w:pStyle w:val="ListParagraph"/>
        <w:numPr>
          <w:ilvl w:val="0"/>
          <w:numId w:val="360"/>
        </w:numPr>
        <w:spacing w:after="0" w:line="240" w:lineRule="auto"/>
        <w:ind w:left="714" w:hanging="357"/>
        <w:jc w:val="both"/>
        <w:rPr>
          <w:rFonts w:ascii="Sylfaen" w:hAnsi="Sylfaen" w:cs="Calibri"/>
          <w:b/>
          <w:sz w:val="24"/>
          <w:szCs w:val="24"/>
          <w:lang w:val="ka-GE"/>
        </w:rPr>
      </w:pPr>
      <w:r w:rsidRPr="00A41538">
        <w:rPr>
          <w:rFonts w:ascii="Sylfaen" w:hAnsi="Sylfaen" w:cs="Sylfaen"/>
          <w:b/>
          <w:sz w:val="24"/>
          <w:szCs w:val="24"/>
          <w:lang w:val="ka-GE"/>
        </w:rPr>
        <w:t>სერიოზული</w:t>
      </w:r>
      <w:r w:rsidRPr="00A41538">
        <w:rPr>
          <w:rFonts w:ascii="Sylfaen" w:hAnsi="Sylfaen" w:cs="Calibri"/>
          <w:b/>
          <w:sz w:val="24"/>
          <w:szCs w:val="24"/>
          <w:lang w:val="ka-GE"/>
        </w:rPr>
        <w:t xml:space="preserve"> </w:t>
      </w:r>
      <w:r w:rsidRPr="00A41538">
        <w:rPr>
          <w:rFonts w:ascii="Sylfaen" w:hAnsi="Sylfaen" w:cs="Sylfaen"/>
          <w:b/>
          <w:sz w:val="24"/>
          <w:szCs w:val="24"/>
          <w:lang w:val="ka-GE"/>
        </w:rPr>
        <w:t>სიმპტომები</w:t>
      </w:r>
      <w:r w:rsidRPr="00A41538">
        <w:rPr>
          <w:rFonts w:ascii="Sylfaen" w:hAnsi="Sylfaen" w:cs="Calibri"/>
          <w:b/>
          <w:sz w:val="24"/>
          <w:szCs w:val="24"/>
          <w:lang w:val="ka-GE"/>
        </w:rPr>
        <w:t xml:space="preserve"> </w:t>
      </w:r>
      <w:r w:rsidRPr="00A41538">
        <w:rPr>
          <w:rFonts w:ascii="Sylfaen" w:hAnsi="Sylfaen" w:cs="Sylfaen"/>
          <w:b/>
          <w:sz w:val="24"/>
          <w:szCs w:val="24"/>
          <w:lang w:val="ka-GE"/>
        </w:rPr>
        <w:t>ადამიანთა</w:t>
      </w:r>
      <w:r w:rsidRPr="00A41538">
        <w:rPr>
          <w:rFonts w:ascii="Sylfaen" w:hAnsi="Sylfaen" w:cs="Calibri"/>
          <w:b/>
          <w:sz w:val="24"/>
          <w:szCs w:val="24"/>
          <w:lang w:val="ka-GE"/>
        </w:rPr>
        <w:t xml:space="preserve"> </w:t>
      </w:r>
      <w:r w:rsidRPr="00A41538">
        <w:rPr>
          <w:rFonts w:ascii="Sylfaen" w:hAnsi="Sylfaen" w:cs="Sylfaen"/>
          <w:b/>
          <w:sz w:val="24"/>
          <w:szCs w:val="24"/>
          <w:lang w:val="ka-GE"/>
        </w:rPr>
        <w:t>მცირე</w:t>
      </w:r>
      <w:r w:rsidRPr="00A41538">
        <w:rPr>
          <w:rFonts w:ascii="Sylfaen" w:hAnsi="Sylfaen" w:cs="Calibri"/>
          <w:b/>
          <w:sz w:val="24"/>
          <w:szCs w:val="24"/>
          <w:lang w:val="ka-GE"/>
        </w:rPr>
        <w:t xml:space="preserve"> </w:t>
      </w:r>
      <w:r w:rsidRPr="00A41538">
        <w:rPr>
          <w:rFonts w:ascii="Sylfaen" w:hAnsi="Sylfaen" w:cs="Sylfaen"/>
          <w:b/>
          <w:sz w:val="24"/>
          <w:szCs w:val="24"/>
          <w:lang w:val="ka-GE"/>
        </w:rPr>
        <w:t>ჯგუფში</w:t>
      </w:r>
      <w:r w:rsidRPr="00A41538">
        <w:rPr>
          <w:rFonts w:ascii="Sylfaen" w:hAnsi="Sylfaen" w:cs="Calibri"/>
          <w:b/>
          <w:sz w:val="24"/>
          <w:szCs w:val="24"/>
          <w:lang w:val="ka-GE"/>
        </w:rPr>
        <w:t xml:space="preserve">.  </w:t>
      </w:r>
      <w:r w:rsidRPr="00A41538">
        <w:rPr>
          <w:rFonts w:ascii="Sylfaen" w:hAnsi="Sylfaen" w:cs="Calibri"/>
          <w:sz w:val="24"/>
          <w:szCs w:val="24"/>
          <w:lang w:val="ka-GE"/>
        </w:rPr>
        <w:t>WNV-</w:t>
      </w:r>
      <w:r w:rsidRPr="00A41538">
        <w:rPr>
          <w:rFonts w:ascii="Sylfaen" w:hAnsi="Sylfaen" w:cs="Sylfaen"/>
          <w:sz w:val="24"/>
          <w:szCs w:val="24"/>
          <w:lang w:val="ka-GE"/>
        </w:rPr>
        <w:t>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ადამიანების</w:t>
      </w:r>
      <w:r w:rsidRPr="00A41538">
        <w:rPr>
          <w:rFonts w:ascii="Sylfaen" w:hAnsi="Sylfaen" w:cs="Calibri"/>
          <w:sz w:val="24"/>
          <w:szCs w:val="24"/>
          <w:lang w:val="ka-GE"/>
        </w:rPr>
        <w:t xml:space="preserve"> 150 </w:t>
      </w:r>
      <w:r w:rsidRPr="00A41538">
        <w:rPr>
          <w:rFonts w:ascii="Sylfaen" w:hAnsi="Sylfaen" w:cs="Sylfaen"/>
          <w:sz w:val="24"/>
          <w:szCs w:val="24"/>
          <w:lang w:val="ka-GE"/>
        </w:rPr>
        <w:t>შემთხვევიდან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ერთ</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იღებს</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ფორმას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სიმპტომებია</w:t>
      </w:r>
      <w:r w:rsidRPr="00A41538">
        <w:rPr>
          <w:rFonts w:ascii="Sylfaen" w:hAnsi="Sylfaen" w:cs="Calibri"/>
          <w:sz w:val="24"/>
          <w:szCs w:val="24"/>
          <w:lang w:val="ka-GE"/>
        </w:rPr>
        <w:t xml:space="preserve">: </w:t>
      </w:r>
      <w:r w:rsidRPr="00A41538">
        <w:rPr>
          <w:rFonts w:ascii="Sylfaen" w:hAnsi="Sylfaen" w:cs="Sylfaen"/>
          <w:sz w:val="24"/>
          <w:szCs w:val="24"/>
          <w:lang w:val="ka-GE"/>
        </w:rPr>
        <w:t>მაღალი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სიცხე</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თავისტკივილი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კისრის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გაშეშება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გონების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დაკარგვა</w:t>
      </w:r>
      <w:r w:rsidRPr="00A41538">
        <w:rPr>
          <w:rFonts w:ascii="Sylfaen" w:hAnsi="Sylfaen" w:cs="Calibri"/>
          <w:sz w:val="24"/>
          <w:szCs w:val="24"/>
          <w:lang w:val="ka-GE"/>
        </w:rPr>
        <w:t xml:space="preserve">, </w:t>
      </w:r>
      <w:r w:rsidRPr="00A41538">
        <w:rPr>
          <w:rFonts w:ascii="Sylfaen" w:hAnsi="Sylfaen" w:cs="Sylfaen"/>
          <w:sz w:val="24"/>
          <w:szCs w:val="24"/>
          <w:lang w:val="ka-GE"/>
        </w:rPr>
        <w:t>დეზორიენტაცია</w:t>
      </w:r>
      <w:r w:rsidRPr="00A41538">
        <w:rPr>
          <w:rFonts w:ascii="Sylfaen" w:hAnsi="Sylfaen" w:cs="Calibri"/>
          <w:sz w:val="24"/>
          <w:szCs w:val="24"/>
          <w:lang w:val="ka-GE"/>
        </w:rPr>
        <w:t xml:space="preserve">, </w:t>
      </w:r>
      <w:r w:rsidRPr="00A41538">
        <w:rPr>
          <w:rFonts w:ascii="Sylfaen" w:hAnsi="Sylfaen" w:cs="Sylfaen"/>
          <w:sz w:val="24"/>
          <w:szCs w:val="24"/>
          <w:lang w:val="ka-GE"/>
        </w:rPr>
        <w:t>კომა</w:t>
      </w:r>
      <w:r w:rsidRPr="00A41538">
        <w:rPr>
          <w:rFonts w:ascii="Sylfaen" w:hAnsi="Sylfaen" w:cs="Calibri"/>
          <w:sz w:val="24"/>
          <w:szCs w:val="24"/>
          <w:lang w:val="ka-GE"/>
        </w:rPr>
        <w:t xml:space="preserve">, </w:t>
      </w:r>
      <w:r w:rsidRPr="00A41538">
        <w:rPr>
          <w:rFonts w:ascii="Sylfaen" w:hAnsi="Sylfaen" w:cs="Sylfaen"/>
          <w:sz w:val="24"/>
          <w:szCs w:val="24"/>
          <w:lang w:val="ka-GE"/>
        </w:rPr>
        <w:t>კანკალი</w:t>
      </w:r>
      <w:r w:rsidRPr="00A41538">
        <w:rPr>
          <w:rFonts w:ascii="Sylfaen" w:hAnsi="Sylfaen" w:cs="Calibri"/>
          <w:sz w:val="24"/>
          <w:szCs w:val="24"/>
          <w:lang w:val="ka-GE"/>
        </w:rPr>
        <w:t xml:space="preserve">, </w:t>
      </w:r>
      <w:r w:rsidRPr="00A41538">
        <w:rPr>
          <w:rFonts w:ascii="Sylfaen" w:hAnsi="Sylfaen" w:cs="Sylfaen"/>
          <w:sz w:val="24"/>
          <w:szCs w:val="24"/>
          <w:lang w:val="ka-GE"/>
        </w:rPr>
        <w:t>კრუნჩხვები</w:t>
      </w:r>
      <w:r w:rsidRPr="00A41538">
        <w:rPr>
          <w:rFonts w:ascii="Sylfaen" w:hAnsi="Sylfaen" w:cs="Calibri"/>
          <w:sz w:val="24"/>
          <w:szCs w:val="24"/>
          <w:lang w:val="ka-GE"/>
        </w:rPr>
        <w:t xml:space="preserve">, </w:t>
      </w:r>
      <w:r w:rsidRPr="00A41538">
        <w:rPr>
          <w:rFonts w:ascii="Sylfaen" w:hAnsi="Sylfaen" w:cs="Sylfaen"/>
          <w:sz w:val="24"/>
          <w:szCs w:val="24"/>
          <w:lang w:val="ka-GE"/>
        </w:rPr>
        <w:t>კუნთების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სისუსტე</w:t>
      </w:r>
      <w:r w:rsidRPr="00A41538">
        <w:rPr>
          <w:rFonts w:ascii="Sylfaen" w:hAnsi="Sylfaen" w:cs="Calibri"/>
          <w:sz w:val="24"/>
          <w:szCs w:val="24"/>
          <w:lang w:val="ka-GE"/>
        </w:rPr>
        <w:t xml:space="preserve">, </w:t>
      </w:r>
      <w:r w:rsidRPr="00A41538">
        <w:rPr>
          <w:rFonts w:ascii="Sylfaen" w:hAnsi="Sylfaen" w:cs="Sylfaen"/>
          <w:sz w:val="24"/>
          <w:szCs w:val="24"/>
          <w:lang w:val="ka-GE"/>
        </w:rPr>
        <w:t>მხედველობის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დაკარგვა</w:t>
      </w:r>
      <w:r w:rsidRPr="00A41538">
        <w:rPr>
          <w:rFonts w:ascii="Sylfaen" w:hAnsi="Sylfaen" w:cs="Calibri"/>
          <w:sz w:val="24"/>
          <w:szCs w:val="24"/>
          <w:lang w:val="ka-GE"/>
        </w:rPr>
        <w:t xml:space="preserve">, </w:t>
      </w:r>
      <w:r w:rsidRPr="00A41538">
        <w:rPr>
          <w:rFonts w:ascii="Sylfaen" w:hAnsi="Sylfaen" w:cs="Sylfaen"/>
          <w:sz w:val="24"/>
          <w:szCs w:val="24"/>
          <w:lang w:val="ka-GE"/>
        </w:rPr>
        <w:t>მგრძნობელობის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დაკარგვა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დამბლა</w:t>
      </w:r>
      <w:r w:rsidRPr="00A41538">
        <w:rPr>
          <w:rFonts w:ascii="Sylfaen" w:hAnsi="Sylfaen" w:cs="Calibri"/>
          <w:sz w:val="24"/>
          <w:szCs w:val="24"/>
          <w:lang w:val="ka-GE"/>
        </w:rPr>
        <w:t xml:space="preserve">. </w:t>
      </w:r>
      <w:r w:rsidRPr="00A41538">
        <w:rPr>
          <w:rFonts w:ascii="Sylfaen" w:hAnsi="Sylfaen" w:cs="Sylfaen"/>
          <w:sz w:val="24"/>
          <w:szCs w:val="24"/>
          <w:lang w:val="ka-GE"/>
        </w:rPr>
        <w:t>აღნიშნული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რამოდენიმე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კვირა</w:t>
      </w:r>
      <w:r w:rsidRPr="00A41538">
        <w:rPr>
          <w:rFonts w:ascii="Sylfaen" w:hAnsi="Sylfaen" w:cs="Calibri"/>
          <w:sz w:val="24"/>
          <w:szCs w:val="24"/>
          <w:lang w:val="ka-GE"/>
        </w:rPr>
        <w:t xml:space="preserve"> </w:t>
      </w:r>
      <w:r w:rsidRPr="00A41538">
        <w:rPr>
          <w:rFonts w:ascii="Sylfaen" w:hAnsi="Sylfaen" w:cs="Sylfaen"/>
          <w:sz w:val="24"/>
          <w:szCs w:val="24"/>
          <w:lang w:val="ka-GE"/>
        </w:rPr>
        <w:t>გაგრძელდეს</w:t>
      </w:r>
      <w:r w:rsidRPr="00A41538">
        <w:rPr>
          <w:rFonts w:ascii="Sylfaen" w:hAnsi="Sylfaen" w:cs="Calibri"/>
          <w:sz w:val="24"/>
          <w:szCs w:val="24"/>
        </w:rPr>
        <w:t>,</w:t>
      </w:r>
      <w:r w:rsidRPr="00A41538">
        <w:rPr>
          <w:rFonts w:ascii="Sylfaen" w:hAnsi="Sylfaen" w:cs="Calibri"/>
          <w:sz w:val="24"/>
          <w:szCs w:val="24"/>
          <w:lang w:val="ka-GE"/>
        </w:rPr>
        <w:t xml:space="preserve"> </w:t>
      </w:r>
      <w:r w:rsidRPr="00A41538">
        <w:rPr>
          <w:rFonts w:ascii="Sylfaen" w:hAnsi="Sylfaen" w:cs="Sylfaen"/>
          <w:sz w:val="24"/>
          <w:szCs w:val="24"/>
          <w:lang w:val="ka-GE"/>
        </w:rPr>
        <w:t>ნევროლოგიური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მოვლენები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შესაძლებელია</w:t>
      </w:r>
      <w:r w:rsidRPr="00A41538">
        <w:rPr>
          <w:rFonts w:ascii="Sylfaen" w:hAnsi="Sylfaen" w:cs="Calibri"/>
          <w:sz w:val="24"/>
          <w:szCs w:val="24"/>
          <w:lang w:val="ka-GE"/>
        </w:rPr>
        <w:t xml:space="preserve"> </w:t>
      </w:r>
      <w:r w:rsidRPr="00A41538">
        <w:rPr>
          <w:rFonts w:ascii="Sylfaen" w:hAnsi="Sylfaen" w:cs="Sylfaen"/>
          <w:sz w:val="24"/>
          <w:szCs w:val="24"/>
          <w:lang w:val="ka-GE"/>
        </w:rPr>
        <w:t>პერმანენტული</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გახდეს</w:t>
      </w:r>
      <w:r w:rsidRPr="00A41538">
        <w:rPr>
          <w:rFonts w:ascii="Sylfaen" w:hAnsi="Sylfaen" w:cs="Calibri"/>
          <w:sz w:val="24"/>
          <w:szCs w:val="24"/>
          <w:lang w:val="ka-GE"/>
        </w:rPr>
        <w:t>.</w:t>
      </w:r>
    </w:p>
    <w:p w14:paraId="56059239" w14:textId="77777777" w:rsidR="00285BF6" w:rsidRPr="00A41538" w:rsidRDefault="00285BF6" w:rsidP="00E9278B">
      <w:pPr>
        <w:pStyle w:val="ListParagraph"/>
        <w:numPr>
          <w:ilvl w:val="0"/>
          <w:numId w:val="360"/>
        </w:numPr>
        <w:spacing w:after="0" w:line="240" w:lineRule="auto"/>
        <w:ind w:left="714" w:hanging="357"/>
        <w:jc w:val="both"/>
        <w:rPr>
          <w:rFonts w:ascii="Sylfaen" w:hAnsi="Sylfaen" w:cs="Calibri"/>
          <w:sz w:val="24"/>
          <w:szCs w:val="24"/>
        </w:rPr>
      </w:pPr>
      <w:r w:rsidRPr="00A41538">
        <w:rPr>
          <w:rFonts w:ascii="Sylfaen" w:hAnsi="Sylfaen" w:cs="Sylfaen"/>
          <w:b/>
          <w:sz w:val="24"/>
          <w:szCs w:val="24"/>
          <w:lang w:val="ka-GE"/>
        </w:rPr>
        <w:t>მსუბუქი</w:t>
      </w:r>
      <w:r w:rsidRPr="00A41538">
        <w:rPr>
          <w:rFonts w:ascii="Sylfaen" w:hAnsi="Sylfaen" w:cs="Calibri"/>
          <w:b/>
          <w:sz w:val="24"/>
          <w:szCs w:val="24"/>
          <w:lang w:val="ka-GE"/>
        </w:rPr>
        <w:t xml:space="preserve"> </w:t>
      </w:r>
      <w:r w:rsidRPr="00A41538">
        <w:rPr>
          <w:rFonts w:ascii="Sylfaen" w:hAnsi="Sylfaen" w:cs="Sylfaen"/>
          <w:b/>
          <w:sz w:val="24"/>
          <w:szCs w:val="24"/>
          <w:lang w:val="ka-GE"/>
        </w:rPr>
        <w:t>სიმპტომები</w:t>
      </w:r>
      <w:r w:rsidRPr="00A41538">
        <w:rPr>
          <w:rFonts w:ascii="Sylfaen" w:hAnsi="Sylfaen" w:cs="Calibri"/>
          <w:b/>
          <w:sz w:val="24"/>
          <w:szCs w:val="24"/>
          <w:lang w:val="ka-GE"/>
        </w:rPr>
        <w:t xml:space="preserve"> </w:t>
      </w:r>
      <w:r w:rsidRPr="00A41538">
        <w:rPr>
          <w:rFonts w:ascii="Sylfaen" w:hAnsi="Sylfaen" w:cs="Sylfaen"/>
          <w:b/>
          <w:sz w:val="24"/>
          <w:szCs w:val="24"/>
          <w:lang w:val="ka-GE"/>
        </w:rPr>
        <w:t>ადამიანთა</w:t>
      </w:r>
      <w:r w:rsidRPr="00A41538">
        <w:rPr>
          <w:rFonts w:ascii="Sylfaen" w:hAnsi="Sylfaen" w:cs="Calibri"/>
          <w:b/>
          <w:sz w:val="24"/>
          <w:szCs w:val="24"/>
          <w:lang w:val="ka-GE"/>
        </w:rPr>
        <w:t xml:space="preserve"> </w:t>
      </w:r>
      <w:r w:rsidRPr="00A41538">
        <w:rPr>
          <w:rFonts w:ascii="Sylfaen" w:hAnsi="Sylfaen" w:cs="Sylfaen"/>
          <w:b/>
          <w:sz w:val="24"/>
          <w:szCs w:val="24"/>
          <w:lang w:val="ka-GE"/>
        </w:rPr>
        <w:t>გარკვეულ</w:t>
      </w:r>
      <w:r w:rsidRPr="00A41538">
        <w:rPr>
          <w:rFonts w:ascii="Sylfaen" w:hAnsi="Sylfaen" w:cs="Calibri"/>
          <w:b/>
          <w:sz w:val="24"/>
          <w:szCs w:val="24"/>
          <w:lang w:val="ka-GE"/>
        </w:rPr>
        <w:t xml:space="preserve"> </w:t>
      </w:r>
      <w:r w:rsidRPr="00A41538">
        <w:rPr>
          <w:rFonts w:ascii="Sylfaen" w:hAnsi="Sylfaen" w:cs="Sylfaen"/>
          <w:b/>
          <w:sz w:val="24"/>
          <w:szCs w:val="24"/>
          <w:lang w:val="ka-GE"/>
        </w:rPr>
        <w:t>რაოდენობაში</w:t>
      </w:r>
      <w:r w:rsidRPr="00A41538">
        <w:rPr>
          <w:rFonts w:ascii="Sylfaen" w:hAnsi="Sylfaen" w:cs="Calibri"/>
          <w:b/>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მქონე</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20 </w:t>
      </w:r>
      <w:r w:rsidRPr="00A41538">
        <w:rPr>
          <w:rFonts w:ascii="Sylfaen" w:hAnsi="Sylfaen" w:cs="Sylfaen"/>
          <w:sz w:val="24"/>
          <w:szCs w:val="24"/>
          <w:lang w:val="ka-GE"/>
        </w:rPr>
        <w:t>პროცენტს</w:t>
      </w:r>
      <w:r w:rsidRPr="00A41538">
        <w:rPr>
          <w:rFonts w:ascii="Sylfaen" w:hAnsi="Sylfaen" w:cs="Calibri"/>
          <w:sz w:val="24"/>
          <w:szCs w:val="24"/>
          <w:lang w:val="ka-GE"/>
        </w:rPr>
        <w:t xml:space="preserve"> </w:t>
      </w:r>
      <w:r w:rsidRPr="00A41538">
        <w:rPr>
          <w:rFonts w:ascii="Sylfaen" w:hAnsi="Sylfaen" w:cs="Sylfaen"/>
          <w:sz w:val="24"/>
          <w:szCs w:val="24"/>
          <w:lang w:val="ka-GE"/>
        </w:rPr>
        <w:t>აქვს</w:t>
      </w:r>
      <w:r w:rsidRPr="00A41538">
        <w:rPr>
          <w:rFonts w:ascii="Sylfaen" w:hAnsi="Sylfaen" w:cs="Calibri"/>
          <w:sz w:val="24"/>
          <w:szCs w:val="24"/>
          <w:lang w:val="ka-GE"/>
        </w:rPr>
        <w:t xml:space="preserve"> </w:t>
      </w:r>
      <w:r w:rsidRPr="00A41538">
        <w:rPr>
          <w:rFonts w:ascii="Sylfaen" w:hAnsi="Sylfaen" w:cs="Sylfaen"/>
          <w:sz w:val="24"/>
          <w:szCs w:val="24"/>
          <w:lang w:val="ka-GE"/>
        </w:rPr>
        <w:t>ისეთი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როგორიცაა</w:t>
      </w:r>
      <w:r w:rsidRPr="00A41538">
        <w:rPr>
          <w:rFonts w:ascii="Sylfaen" w:hAnsi="Sylfaen" w:cs="Calibri"/>
          <w:sz w:val="24"/>
          <w:szCs w:val="24"/>
          <w:lang w:val="ka-GE"/>
        </w:rPr>
        <w:t xml:space="preserve"> </w:t>
      </w:r>
      <w:r w:rsidRPr="00A41538">
        <w:rPr>
          <w:rFonts w:ascii="Sylfaen" w:hAnsi="Sylfaen" w:cs="Sylfaen"/>
          <w:sz w:val="24"/>
          <w:szCs w:val="24"/>
          <w:lang w:val="ka-GE"/>
        </w:rPr>
        <w:t>სიცხე</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სხეულის</w:t>
      </w:r>
      <w:r w:rsidRPr="00A41538">
        <w:rPr>
          <w:rFonts w:ascii="Sylfaen" w:hAnsi="Sylfaen" w:cs="Calibri"/>
          <w:sz w:val="24"/>
          <w:szCs w:val="24"/>
          <w:lang w:val="ka-GE"/>
        </w:rPr>
        <w:t xml:space="preserve"> </w:t>
      </w:r>
      <w:r w:rsidRPr="00A41538">
        <w:rPr>
          <w:rFonts w:ascii="Sylfaen" w:hAnsi="Sylfaen" w:cs="Sylfaen"/>
          <w:sz w:val="24"/>
          <w:szCs w:val="24"/>
          <w:lang w:val="ka-GE"/>
        </w:rPr>
        <w:t>ტკივილი</w:t>
      </w:r>
      <w:r w:rsidRPr="00A41538">
        <w:rPr>
          <w:rFonts w:ascii="Sylfaen" w:hAnsi="Sylfaen" w:cs="Calibri"/>
          <w:sz w:val="24"/>
          <w:szCs w:val="24"/>
          <w:lang w:val="ka-GE"/>
        </w:rPr>
        <w:t xml:space="preserve"> , </w:t>
      </w:r>
      <w:r w:rsidRPr="00A41538">
        <w:rPr>
          <w:rFonts w:ascii="Sylfaen" w:hAnsi="Sylfaen" w:cs="Sylfaen"/>
          <w:sz w:val="24"/>
          <w:szCs w:val="24"/>
          <w:lang w:val="ka-GE"/>
        </w:rPr>
        <w:t>გულისრევის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შეგრძნება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ღებინება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ზოგჯერ</w:t>
      </w:r>
      <w:r w:rsidRPr="00A41538">
        <w:rPr>
          <w:rFonts w:ascii="Sylfaen" w:hAnsi="Sylfaen" w:cs="Calibri"/>
          <w:sz w:val="24"/>
          <w:szCs w:val="24"/>
          <w:lang w:val="ka-GE"/>
        </w:rPr>
        <w:t xml:space="preserve"> </w:t>
      </w:r>
      <w:r w:rsidRPr="00A41538">
        <w:rPr>
          <w:rFonts w:ascii="Sylfaen" w:hAnsi="Sylfaen" w:cs="Sylfaen"/>
          <w:sz w:val="24"/>
          <w:szCs w:val="24"/>
          <w:lang w:val="ka-GE"/>
        </w:rPr>
        <w:t>გადიდებული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ლიმფური</w:t>
      </w:r>
      <w:r w:rsidRPr="00A41538">
        <w:rPr>
          <w:rFonts w:ascii="Sylfaen" w:hAnsi="Sylfaen" w:cs="Calibri"/>
          <w:sz w:val="24"/>
          <w:szCs w:val="24"/>
          <w:lang w:val="ka-GE"/>
        </w:rPr>
        <w:t xml:space="preserve"> </w:t>
      </w:r>
      <w:r w:rsidRPr="00A41538">
        <w:rPr>
          <w:rFonts w:ascii="Sylfaen" w:hAnsi="Sylfaen" w:cs="Sylfaen"/>
          <w:sz w:val="24"/>
          <w:szCs w:val="24"/>
          <w:lang w:val="ka-GE"/>
        </w:rPr>
        <w:t>ჯირკვლები</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გამონაყარი</w:t>
      </w:r>
      <w:r w:rsidRPr="00A41538">
        <w:rPr>
          <w:rFonts w:ascii="Sylfaen" w:hAnsi="Sylfaen" w:cs="Calibri"/>
          <w:sz w:val="24"/>
          <w:szCs w:val="24"/>
          <w:lang w:val="ka-GE"/>
        </w:rPr>
        <w:t xml:space="preserve"> </w:t>
      </w:r>
      <w:r w:rsidRPr="00A41538">
        <w:rPr>
          <w:rFonts w:ascii="Sylfaen" w:hAnsi="Sylfaen" w:cs="Sylfaen"/>
          <w:sz w:val="24"/>
          <w:szCs w:val="24"/>
          <w:lang w:val="ka-GE"/>
        </w:rPr>
        <w:t>კანზე</w:t>
      </w:r>
      <w:r w:rsidRPr="00A41538">
        <w:rPr>
          <w:rFonts w:ascii="Sylfaen" w:hAnsi="Sylfaen" w:cs="Calibri"/>
          <w:sz w:val="24"/>
          <w:szCs w:val="24"/>
          <w:lang w:val="ka-GE"/>
        </w:rPr>
        <w:t xml:space="preserve"> </w:t>
      </w:r>
      <w:r w:rsidRPr="00A41538">
        <w:rPr>
          <w:rFonts w:ascii="Sylfaen" w:hAnsi="Sylfaen" w:cs="Sylfaen"/>
          <w:sz w:val="24"/>
          <w:szCs w:val="24"/>
          <w:lang w:val="ka-GE"/>
        </w:rPr>
        <w:t>მკერდის</w:t>
      </w:r>
      <w:r w:rsidRPr="00A41538">
        <w:rPr>
          <w:rFonts w:ascii="Sylfaen" w:hAnsi="Sylfaen" w:cs="Calibri"/>
          <w:sz w:val="24"/>
          <w:szCs w:val="24"/>
          <w:lang w:val="ka-GE"/>
        </w:rPr>
        <w:t xml:space="preserve">, </w:t>
      </w:r>
      <w:r w:rsidRPr="00A41538">
        <w:rPr>
          <w:rFonts w:ascii="Sylfaen" w:hAnsi="Sylfaen" w:cs="Sylfaen"/>
          <w:sz w:val="24"/>
          <w:szCs w:val="24"/>
          <w:lang w:val="ka-GE"/>
        </w:rPr>
        <w:t>ზურგისა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მუცლის</w:t>
      </w:r>
      <w:r w:rsidRPr="00A41538">
        <w:rPr>
          <w:rFonts w:ascii="Sylfaen" w:hAnsi="Sylfaen" w:cs="Calibri"/>
          <w:sz w:val="24"/>
          <w:szCs w:val="24"/>
          <w:lang w:val="ka-GE"/>
        </w:rPr>
        <w:t xml:space="preserve"> </w:t>
      </w:r>
      <w:r w:rsidRPr="00A41538">
        <w:rPr>
          <w:rFonts w:ascii="Sylfaen" w:hAnsi="Sylfaen" w:cs="Sylfaen"/>
          <w:sz w:val="24"/>
          <w:szCs w:val="24"/>
          <w:lang w:val="ka-GE"/>
        </w:rPr>
        <w:t>არეში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შეიძლება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გაგრძელდეს</w:t>
      </w:r>
      <w:r w:rsidRPr="00A41538">
        <w:rPr>
          <w:rFonts w:ascii="Sylfaen" w:hAnsi="Sylfaen" w:cs="Calibri"/>
          <w:sz w:val="24"/>
          <w:szCs w:val="24"/>
          <w:lang w:val="ka-GE"/>
        </w:rPr>
        <w:t xml:space="preserve"> </w:t>
      </w:r>
      <w:r w:rsidRPr="00A41538">
        <w:rPr>
          <w:rFonts w:ascii="Sylfaen" w:hAnsi="Sylfaen" w:cs="Sylfaen"/>
          <w:sz w:val="24"/>
          <w:szCs w:val="24"/>
          <w:lang w:val="ka-GE"/>
        </w:rPr>
        <w:t>რამოდენიმე</w:t>
      </w:r>
      <w:r w:rsidRPr="00A41538">
        <w:rPr>
          <w:rFonts w:ascii="Sylfaen" w:hAnsi="Sylfaen" w:cs="Calibri"/>
          <w:sz w:val="24"/>
          <w:szCs w:val="24"/>
          <w:lang w:val="ka-GE"/>
        </w:rPr>
        <w:t xml:space="preserve"> </w:t>
      </w:r>
      <w:r w:rsidRPr="00A41538">
        <w:rPr>
          <w:rFonts w:ascii="Sylfaen" w:hAnsi="Sylfaen" w:cs="Sylfaen"/>
          <w:sz w:val="24"/>
          <w:szCs w:val="24"/>
          <w:lang w:val="ka-GE"/>
        </w:rPr>
        <w:t>დღე</w:t>
      </w:r>
      <w:r w:rsidRPr="00A41538">
        <w:rPr>
          <w:rFonts w:ascii="Sylfaen" w:hAnsi="Sylfaen" w:cs="Calibri"/>
          <w:sz w:val="24"/>
          <w:szCs w:val="24"/>
          <w:lang w:val="ka-GE"/>
        </w:rPr>
        <w:t xml:space="preserve">. </w:t>
      </w:r>
    </w:p>
    <w:p w14:paraId="2EC76FF9" w14:textId="77777777" w:rsidR="00285BF6" w:rsidRPr="00A41538" w:rsidRDefault="00285BF6" w:rsidP="00E9278B">
      <w:pPr>
        <w:pStyle w:val="ListParagraph"/>
        <w:numPr>
          <w:ilvl w:val="0"/>
          <w:numId w:val="360"/>
        </w:numPr>
        <w:spacing w:after="0" w:line="240" w:lineRule="auto"/>
        <w:ind w:left="714" w:hanging="357"/>
        <w:jc w:val="both"/>
        <w:rPr>
          <w:rFonts w:ascii="Sylfaen" w:hAnsi="Sylfaen" w:cs="Calibri"/>
          <w:sz w:val="24"/>
          <w:szCs w:val="24"/>
        </w:rPr>
      </w:pPr>
      <w:r w:rsidRPr="00A41538">
        <w:rPr>
          <w:rFonts w:ascii="Sylfaen" w:hAnsi="Sylfaen" w:cs="Sylfaen"/>
          <w:b/>
          <w:sz w:val="24"/>
          <w:szCs w:val="24"/>
          <w:lang w:val="ka-GE"/>
        </w:rPr>
        <w:t>ადამიანთა</w:t>
      </w:r>
      <w:r w:rsidRPr="00A41538">
        <w:rPr>
          <w:rFonts w:ascii="Sylfaen" w:hAnsi="Sylfaen" w:cs="Calibri"/>
          <w:b/>
          <w:sz w:val="24"/>
          <w:szCs w:val="24"/>
          <w:lang w:val="ka-GE"/>
        </w:rPr>
        <w:t xml:space="preserve"> </w:t>
      </w:r>
      <w:r w:rsidRPr="00A41538">
        <w:rPr>
          <w:rFonts w:ascii="Sylfaen" w:hAnsi="Sylfaen" w:cs="Sylfaen"/>
          <w:b/>
          <w:sz w:val="24"/>
          <w:szCs w:val="24"/>
          <w:lang w:val="ka-GE"/>
        </w:rPr>
        <w:t>უმეტესობას</w:t>
      </w:r>
      <w:r w:rsidRPr="00A41538">
        <w:rPr>
          <w:rFonts w:ascii="Sylfaen" w:hAnsi="Sylfaen" w:cs="Calibri"/>
          <w:b/>
          <w:sz w:val="24"/>
          <w:szCs w:val="24"/>
          <w:lang w:val="ka-GE"/>
        </w:rPr>
        <w:t xml:space="preserve"> </w:t>
      </w:r>
      <w:r w:rsidRPr="00A41538">
        <w:rPr>
          <w:rFonts w:ascii="Sylfaen" w:hAnsi="Sylfaen" w:cs="Sylfaen"/>
          <w:b/>
          <w:sz w:val="24"/>
          <w:szCs w:val="24"/>
          <w:lang w:val="ka-GE"/>
        </w:rPr>
        <w:t>არ</w:t>
      </w:r>
      <w:r w:rsidRPr="00A41538">
        <w:rPr>
          <w:rFonts w:ascii="Sylfaen" w:hAnsi="Sylfaen" w:cs="Calibri"/>
          <w:b/>
          <w:sz w:val="24"/>
          <w:szCs w:val="24"/>
          <w:lang w:val="ka-GE"/>
        </w:rPr>
        <w:t xml:space="preserve"> </w:t>
      </w:r>
      <w:r w:rsidRPr="00A41538">
        <w:rPr>
          <w:rFonts w:ascii="Sylfaen" w:hAnsi="Sylfaen" w:cs="Sylfaen"/>
          <w:b/>
          <w:sz w:val="24"/>
          <w:szCs w:val="24"/>
          <w:lang w:val="ka-GE"/>
        </w:rPr>
        <w:t>აღენიშნებათ</w:t>
      </w:r>
      <w:r w:rsidRPr="00A41538">
        <w:rPr>
          <w:rFonts w:ascii="Sylfaen" w:hAnsi="Sylfaen" w:cs="Calibri"/>
          <w:b/>
          <w:sz w:val="24"/>
          <w:szCs w:val="24"/>
          <w:lang w:val="ka-GE"/>
        </w:rPr>
        <w:t xml:space="preserve"> </w:t>
      </w:r>
      <w:r w:rsidRPr="00A41538">
        <w:rPr>
          <w:rFonts w:ascii="Sylfaen" w:hAnsi="Sylfaen" w:cs="Sylfaen"/>
          <w:b/>
          <w:sz w:val="24"/>
          <w:szCs w:val="24"/>
          <w:lang w:val="ka-GE"/>
        </w:rPr>
        <w:t>სიმპტომები</w:t>
      </w:r>
      <w:r w:rsidRPr="00A41538">
        <w:rPr>
          <w:rFonts w:ascii="Sylfaen" w:hAnsi="Sylfaen" w:cs="Calibri"/>
          <w:b/>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ადამიანთა</w:t>
      </w:r>
      <w:r w:rsidRPr="00A41538">
        <w:rPr>
          <w:rFonts w:ascii="Sylfaen" w:hAnsi="Sylfaen" w:cs="Calibri"/>
          <w:sz w:val="24"/>
          <w:szCs w:val="24"/>
          <w:lang w:val="ka-GE"/>
        </w:rPr>
        <w:t xml:space="preserve"> 80 </w:t>
      </w:r>
      <w:r w:rsidRPr="00A41538">
        <w:rPr>
          <w:rFonts w:ascii="Sylfaen" w:hAnsi="Sylfaen" w:cs="Sylfaen"/>
          <w:sz w:val="24"/>
          <w:szCs w:val="24"/>
          <w:lang w:val="ka-GE"/>
        </w:rPr>
        <w:t>პროცენტს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დაახლოებით</w:t>
      </w:r>
      <w:r w:rsidRPr="00A41538">
        <w:rPr>
          <w:rFonts w:ascii="Sylfaen" w:hAnsi="Sylfaen" w:cs="Calibri"/>
          <w:sz w:val="24"/>
          <w:szCs w:val="24"/>
          <w:lang w:val="ka-GE"/>
        </w:rPr>
        <w:t xml:space="preserve"> 4-</w:t>
      </w:r>
      <w:r w:rsidRPr="00A41538">
        <w:rPr>
          <w:rFonts w:ascii="Sylfaen" w:hAnsi="Sylfaen" w:cs="Sylfaen"/>
          <w:sz w:val="24"/>
          <w:szCs w:val="24"/>
          <w:lang w:val="ka-GE"/>
        </w:rPr>
        <w:t>ს</w:t>
      </w:r>
      <w:r w:rsidRPr="00A41538">
        <w:rPr>
          <w:rFonts w:ascii="Sylfaen" w:hAnsi="Sylfaen" w:cs="Calibri"/>
          <w:sz w:val="24"/>
          <w:szCs w:val="24"/>
          <w:lang w:val="ka-GE"/>
        </w:rPr>
        <w:t xml:space="preserve"> 5-</w:t>
      </w:r>
      <w:r w:rsidRPr="00A41538">
        <w:rPr>
          <w:rFonts w:ascii="Sylfaen" w:hAnsi="Sylfaen" w:cs="Sylfaen"/>
          <w:sz w:val="24"/>
          <w:szCs w:val="24"/>
          <w:lang w:val="ka-GE"/>
        </w:rPr>
        <w:t>დან</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რომლებიც</w:t>
      </w:r>
      <w:r w:rsidRPr="00A41538">
        <w:rPr>
          <w:rFonts w:ascii="Sylfaen" w:hAnsi="Sylfaen" w:cs="Calibri"/>
          <w:sz w:val="24"/>
          <w:szCs w:val="24"/>
          <w:lang w:val="ka-GE"/>
        </w:rPr>
        <w:t xml:space="preserve"> </w:t>
      </w:r>
      <w:r w:rsidRPr="00A41538">
        <w:rPr>
          <w:rFonts w:ascii="Sylfaen" w:hAnsi="Sylfaen" w:cs="Calibri"/>
          <w:sz w:val="24"/>
          <w:szCs w:val="24"/>
        </w:rPr>
        <w:t>WNV</w:t>
      </w:r>
      <w:r w:rsidRPr="00A41538">
        <w:rPr>
          <w:rFonts w:ascii="Sylfaen" w:hAnsi="Sylfaen" w:cs="Calibri"/>
          <w:sz w:val="24"/>
          <w:szCs w:val="24"/>
          <w:lang w:val="ka-GE"/>
        </w:rPr>
        <w:t>-</w:t>
      </w:r>
      <w:r w:rsidRPr="00A41538">
        <w:rPr>
          <w:rFonts w:ascii="Sylfaen" w:hAnsi="Sylfaen" w:cs="Sylfaen"/>
          <w:sz w:val="24"/>
          <w:szCs w:val="24"/>
          <w:lang w:val="ka-GE"/>
        </w:rPr>
        <w:t>ით</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Sylfaen"/>
          <w:sz w:val="24"/>
          <w:szCs w:val="24"/>
        </w:rPr>
        <w:t>ი</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დაავადებულნი</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აღენიშნება</w:t>
      </w:r>
      <w:r w:rsidRPr="00A41538">
        <w:rPr>
          <w:rFonts w:ascii="Sylfaen" w:hAnsi="Sylfaen" w:cs="Calibri"/>
          <w:sz w:val="24"/>
          <w:szCs w:val="24"/>
          <w:lang w:val="ka-GE"/>
        </w:rPr>
        <w:t xml:space="preserve"> </w:t>
      </w:r>
      <w:r w:rsidRPr="00A41538">
        <w:rPr>
          <w:rFonts w:ascii="Sylfaen" w:hAnsi="Sylfaen" w:cs="Sylfaen"/>
          <w:sz w:val="24"/>
          <w:szCs w:val="24"/>
          <w:lang w:val="ka-GE"/>
        </w:rPr>
        <w:t>არანაირი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სიმპტომი</w:t>
      </w:r>
      <w:r w:rsidRPr="00A41538">
        <w:rPr>
          <w:rFonts w:ascii="Sylfaen" w:hAnsi="Sylfaen" w:cs="Calibri"/>
          <w:sz w:val="24"/>
          <w:szCs w:val="24"/>
          <w:lang w:val="ka-GE"/>
        </w:rPr>
        <w:t xml:space="preserve">. </w:t>
      </w:r>
    </w:p>
    <w:p w14:paraId="341F6013"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Calibri"/>
          <w:sz w:val="24"/>
          <w:szCs w:val="24"/>
          <w:lang w:val="ka-GE"/>
        </w:rPr>
        <w:lastRenderedPageBreak/>
        <w:t xml:space="preserve"> </w:t>
      </w:r>
      <w:r w:rsidRPr="00A41538">
        <w:rPr>
          <w:rFonts w:ascii="Sylfaen" w:hAnsi="Sylfaen" w:cs="Calibri"/>
          <w:b/>
          <w:sz w:val="24"/>
          <w:szCs w:val="24"/>
          <w:lang w:val="ka-GE"/>
        </w:rPr>
        <w:t xml:space="preserve">WNV </w:t>
      </w:r>
      <w:r w:rsidRPr="00A41538">
        <w:rPr>
          <w:rFonts w:ascii="Sylfaen" w:hAnsi="Sylfaen" w:cs="Sylfaen"/>
          <w:b/>
          <w:sz w:val="24"/>
          <w:szCs w:val="24"/>
          <w:lang w:val="ka-GE"/>
        </w:rPr>
        <w:t>ვირუსით</w:t>
      </w:r>
      <w:r w:rsidRPr="00A41538">
        <w:rPr>
          <w:rFonts w:ascii="Sylfaen" w:hAnsi="Sylfaen" w:cs="Calibri"/>
          <w:b/>
          <w:sz w:val="24"/>
          <w:szCs w:val="24"/>
          <w:lang w:val="ka-GE"/>
        </w:rPr>
        <w:t xml:space="preserve"> </w:t>
      </w:r>
      <w:r w:rsidRPr="00A41538">
        <w:rPr>
          <w:rFonts w:ascii="Sylfaen" w:hAnsi="Sylfaen" w:cs="Sylfaen"/>
          <w:b/>
          <w:sz w:val="24"/>
          <w:szCs w:val="24"/>
          <w:lang w:val="ka-GE"/>
        </w:rPr>
        <w:t>დაინფიცირების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რისკი</w:t>
      </w:r>
      <w:r w:rsidRPr="00A41538">
        <w:rPr>
          <w:rFonts w:ascii="Sylfaen" w:hAnsi="Sylfaen" w:cs="Calibri"/>
          <w:b/>
          <w:sz w:val="24"/>
          <w:szCs w:val="24"/>
          <w:lang w:val="ka-GE"/>
        </w:rPr>
        <w:t xml:space="preserve"> :</w:t>
      </w:r>
    </w:p>
    <w:p w14:paraId="32B590B8"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დაავადების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მწვავე</w:t>
      </w:r>
      <w:r w:rsidRPr="00A41538">
        <w:rPr>
          <w:rFonts w:ascii="Sylfaen" w:hAnsi="Sylfaen" w:cs="Calibri"/>
          <w:b/>
          <w:sz w:val="24"/>
          <w:szCs w:val="24"/>
          <w:lang w:val="ka-GE"/>
        </w:rPr>
        <w:t xml:space="preserve"> </w:t>
      </w:r>
      <w:r w:rsidRPr="00A41538">
        <w:rPr>
          <w:rFonts w:ascii="Sylfaen" w:hAnsi="Sylfaen" w:cs="Sylfaen"/>
          <w:b/>
          <w:sz w:val="24"/>
          <w:szCs w:val="24"/>
          <w:lang w:val="ka-GE"/>
        </w:rPr>
        <w:t>ფორმის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განვითარების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უფრო</w:t>
      </w:r>
      <w:r w:rsidRPr="00A41538">
        <w:rPr>
          <w:rFonts w:ascii="Sylfaen" w:hAnsi="Sylfaen" w:cs="Calibri"/>
          <w:b/>
          <w:sz w:val="24"/>
          <w:szCs w:val="24"/>
          <w:lang w:val="ka-GE"/>
        </w:rPr>
        <w:t xml:space="preserve"> </w:t>
      </w:r>
      <w:r w:rsidRPr="00A41538">
        <w:rPr>
          <w:rFonts w:ascii="Sylfaen" w:hAnsi="Sylfaen" w:cs="Sylfaen"/>
          <w:b/>
          <w:sz w:val="24"/>
          <w:szCs w:val="24"/>
          <w:lang w:val="ka-GE"/>
        </w:rPr>
        <w:t>მაღალი</w:t>
      </w:r>
      <w:r w:rsidRPr="00A41538">
        <w:rPr>
          <w:rFonts w:ascii="Sylfaen" w:hAnsi="Sylfaen" w:cs="Calibri"/>
          <w:b/>
          <w:sz w:val="24"/>
          <w:szCs w:val="24"/>
          <w:lang w:val="ka-GE"/>
        </w:rPr>
        <w:t xml:space="preserve">  </w:t>
      </w:r>
      <w:r w:rsidRPr="00A41538">
        <w:rPr>
          <w:rFonts w:ascii="Sylfaen" w:hAnsi="Sylfaen" w:cs="Sylfaen"/>
          <w:b/>
          <w:sz w:val="24"/>
          <w:szCs w:val="24"/>
          <w:lang w:val="ka-GE"/>
        </w:rPr>
        <w:t>რისკის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ქვეშ</w:t>
      </w:r>
      <w:r w:rsidRPr="00A41538">
        <w:rPr>
          <w:rFonts w:ascii="Sylfaen" w:hAnsi="Sylfaen" w:cs="Calibri"/>
          <w:b/>
          <w:sz w:val="24"/>
          <w:szCs w:val="24"/>
          <w:lang w:val="ka-GE"/>
        </w:rPr>
        <w:t xml:space="preserve">  50 </w:t>
      </w:r>
      <w:r w:rsidRPr="00A41538">
        <w:rPr>
          <w:rFonts w:ascii="Sylfaen" w:hAnsi="Sylfaen" w:cs="Sylfaen"/>
          <w:b/>
          <w:sz w:val="24"/>
          <w:szCs w:val="24"/>
          <w:lang w:val="ka-GE"/>
        </w:rPr>
        <w:t>წელს</w:t>
      </w:r>
      <w:r w:rsidRPr="00A41538">
        <w:rPr>
          <w:rFonts w:ascii="Sylfaen" w:hAnsi="Sylfaen" w:cs="Calibri"/>
          <w:b/>
          <w:sz w:val="24"/>
          <w:szCs w:val="24"/>
          <w:lang w:val="ka-GE"/>
        </w:rPr>
        <w:t xml:space="preserve"> </w:t>
      </w:r>
      <w:r w:rsidRPr="00A41538">
        <w:rPr>
          <w:rFonts w:ascii="Sylfaen" w:hAnsi="Sylfaen" w:cs="Sylfaen"/>
          <w:b/>
          <w:sz w:val="24"/>
          <w:szCs w:val="24"/>
          <w:lang w:val="ka-GE"/>
        </w:rPr>
        <w:t>ზემოთ</w:t>
      </w:r>
      <w:r w:rsidRPr="00A41538">
        <w:rPr>
          <w:rFonts w:ascii="Sylfaen" w:hAnsi="Sylfaen" w:cs="Calibri"/>
          <w:b/>
          <w:sz w:val="24"/>
          <w:szCs w:val="24"/>
          <w:lang w:val="ka-GE"/>
        </w:rPr>
        <w:t xml:space="preserve">  </w:t>
      </w:r>
      <w:r w:rsidRPr="00A41538">
        <w:rPr>
          <w:rFonts w:ascii="Sylfaen" w:hAnsi="Sylfaen" w:cs="Sylfaen"/>
          <w:b/>
          <w:sz w:val="24"/>
          <w:szCs w:val="24"/>
          <w:lang w:val="ka-GE"/>
        </w:rPr>
        <w:t>ადამიანები</w:t>
      </w:r>
      <w:r w:rsidRPr="00A41538">
        <w:rPr>
          <w:rFonts w:ascii="Sylfaen" w:hAnsi="Sylfaen" w:cs="Calibri"/>
          <w:b/>
          <w:sz w:val="24"/>
          <w:szCs w:val="24"/>
          <w:lang w:val="ka-GE"/>
        </w:rPr>
        <w:t xml:space="preserve"> </w:t>
      </w:r>
      <w:r w:rsidRPr="00A41538">
        <w:rPr>
          <w:rFonts w:ascii="Sylfaen" w:hAnsi="Sylfaen" w:cs="Sylfaen"/>
          <w:b/>
          <w:sz w:val="24"/>
          <w:szCs w:val="24"/>
          <w:lang w:val="ka-GE"/>
        </w:rPr>
        <w:t>იმყოფებიან</w:t>
      </w:r>
      <w:r w:rsidRPr="00A41538">
        <w:rPr>
          <w:rFonts w:ascii="Sylfaen" w:hAnsi="Sylfaen" w:cs="Calibri"/>
          <w:b/>
          <w:sz w:val="24"/>
          <w:szCs w:val="24"/>
          <w:lang w:val="ka-GE"/>
        </w:rPr>
        <w:t xml:space="preserve">.  </w:t>
      </w:r>
      <w:r w:rsidRPr="00A41538">
        <w:rPr>
          <w:rFonts w:ascii="Sylfaen" w:hAnsi="Sylfaen" w:cs="Calibri"/>
          <w:sz w:val="24"/>
          <w:szCs w:val="24"/>
          <w:lang w:val="ka-GE"/>
        </w:rPr>
        <w:t xml:space="preserve">50 </w:t>
      </w:r>
      <w:r w:rsidRPr="00A41538">
        <w:rPr>
          <w:rFonts w:ascii="Sylfaen" w:hAnsi="Sylfaen" w:cs="Sylfaen"/>
          <w:sz w:val="24"/>
          <w:szCs w:val="24"/>
          <w:lang w:val="ka-GE"/>
        </w:rPr>
        <w:t>წელს</w:t>
      </w:r>
      <w:r w:rsidRPr="00A41538">
        <w:rPr>
          <w:rFonts w:ascii="Sylfaen" w:hAnsi="Sylfaen" w:cs="Calibri"/>
          <w:sz w:val="24"/>
          <w:szCs w:val="24"/>
          <w:lang w:val="ka-GE"/>
        </w:rPr>
        <w:t xml:space="preserve"> </w:t>
      </w:r>
      <w:r w:rsidRPr="00A41538">
        <w:rPr>
          <w:rFonts w:ascii="Sylfaen" w:hAnsi="Sylfaen" w:cs="Sylfaen"/>
          <w:sz w:val="24"/>
          <w:szCs w:val="24"/>
          <w:lang w:val="ka-GE"/>
        </w:rPr>
        <w:t>ზემოთ</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გააჩნიათ</w:t>
      </w:r>
      <w:r w:rsidRPr="00A41538">
        <w:rPr>
          <w:rFonts w:ascii="Sylfaen" w:hAnsi="Sylfaen" w:cs="Calibri"/>
          <w:sz w:val="24"/>
          <w:szCs w:val="24"/>
          <w:lang w:val="ka-GE"/>
        </w:rPr>
        <w:t xml:space="preserve"> </w:t>
      </w:r>
      <w:r w:rsidRPr="00A41538">
        <w:rPr>
          <w:rFonts w:ascii="Sylfaen" w:hAnsi="Sylfaen" w:cs="Sylfaen"/>
          <w:sz w:val="24"/>
          <w:szCs w:val="24"/>
          <w:lang w:val="ka-GE"/>
        </w:rPr>
        <w:t>მეტი</w:t>
      </w:r>
      <w:r w:rsidRPr="00A41538">
        <w:rPr>
          <w:rFonts w:ascii="Sylfaen" w:hAnsi="Sylfaen" w:cs="Calibri"/>
          <w:sz w:val="24"/>
          <w:szCs w:val="24"/>
          <w:lang w:val="ka-GE"/>
        </w:rPr>
        <w:t xml:space="preserve"> </w:t>
      </w:r>
      <w:r w:rsidRPr="00A41538">
        <w:rPr>
          <w:rFonts w:ascii="Sylfaen" w:hAnsi="Sylfaen" w:cs="Sylfaen"/>
          <w:sz w:val="24"/>
          <w:szCs w:val="24"/>
          <w:lang w:val="ka-GE"/>
        </w:rPr>
        <w:t>ალბათობა</w:t>
      </w:r>
      <w:r w:rsidRPr="00A41538">
        <w:rPr>
          <w:rFonts w:ascii="Sylfaen" w:hAnsi="Sylfaen" w:cs="Calibri"/>
          <w:sz w:val="24"/>
          <w:szCs w:val="24"/>
          <w:lang w:val="ka-GE"/>
        </w:rPr>
        <w:t xml:space="preserve"> </w:t>
      </w:r>
      <w:r w:rsidRPr="00A41538">
        <w:rPr>
          <w:rFonts w:ascii="Sylfaen" w:hAnsi="Sylfaen" w:cs="Sylfaen"/>
          <w:sz w:val="24"/>
          <w:szCs w:val="24"/>
          <w:lang w:val="ka-GE"/>
        </w:rPr>
        <w:t>განუვითარდეთ</w:t>
      </w:r>
      <w:r w:rsidRPr="00A41538">
        <w:rPr>
          <w:rFonts w:ascii="Sylfaen" w:hAnsi="Sylfaen" w:cs="Calibri"/>
          <w:b/>
          <w:sz w:val="24"/>
          <w:szCs w:val="24"/>
          <w:lang w:val="ka-GE"/>
        </w:rPr>
        <w:t xml:space="preserve"> </w:t>
      </w:r>
      <w:r w:rsidRPr="00A41538">
        <w:rPr>
          <w:rFonts w:ascii="Sylfaen" w:hAnsi="Sylfaen" w:cs="Calibri"/>
          <w:sz w:val="24"/>
          <w:szCs w:val="24"/>
          <w:lang w:val="ka-GE"/>
        </w:rPr>
        <w:t>WNV-</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სერიოზული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მათ</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გამოიჩინონ</w:t>
      </w:r>
      <w:r w:rsidRPr="00A41538">
        <w:rPr>
          <w:rFonts w:ascii="Sylfaen" w:hAnsi="Sylfaen" w:cs="Calibri"/>
          <w:sz w:val="24"/>
          <w:szCs w:val="24"/>
          <w:lang w:val="ka-GE"/>
        </w:rPr>
        <w:t xml:space="preserve"> </w:t>
      </w:r>
      <w:r w:rsidRPr="00A41538">
        <w:rPr>
          <w:rFonts w:ascii="Sylfaen" w:hAnsi="Sylfaen" w:cs="Sylfaen"/>
          <w:sz w:val="24"/>
          <w:szCs w:val="24"/>
          <w:lang w:val="ka-GE"/>
        </w:rPr>
        <w:t>გარკვეული</w:t>
      </w:r>
      <w:r w:rsidRPr="00A41538">
        <w:rPr>
          <w:rFonts w:ascii="Sylfaen" w:hAnsi="Sylfaen" w:cs="Calibri"/>
          <w:sz w:val="24"/>
          <w:szCs w:val="24"/>
          <w:lang w:val="ka-GE"/>
        </w:rPr>
        <w:t xml:space="preserve"> </w:t>
      </w:r>
      <w:r w:rsidRPr="00A41538">
        <w:rPr>
          <w:rFonts w:ascii="Sylfaen" w:hAnsi="Sylfaen" w:cs="Sylfaen"/>
          <w:sz w:val="24"/>
          <w:szCs w:val="24"/>
          <w:lang w:val="ka-GE"/>
        </w:rPr>
        <w:t>სიფრთხილე</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აიცილონ</w:t>
      </w:r>
      <w:r w:rsidRPr="00A41538">
        <w:rPr>
          <w:rFonts w:ascii="Sylfaen" w:hAnsi="Sylfaen" w:cs="Calibri"/>
          <w:sz w:val="24"/>
          <w:szCs w:val="24"/>
          <w:lang w:val="ka-GE"/>
        </w:rPr>
        <w:t xml:space="preserve"> </w:t>
      </w:r>
      <w:r w:rsidRPr="00A41538">
        <w:rPr>
          <w:rFonts w:ascii="Sylfaen" w:hAnsi="Sylfaen" w:cs="Sylfaen"/>
          <w:sz w:val="24"/>
          <w:szCs w:val="24"/>
          <w:lang w:val="ka-GE"/>
        </w:rPr>
        <w:t>კოღოს</w:t>
      </w:r>
      <w:r w:rsidRPr="00A41538">
        <w:rPr>
          <w:rFonts w:ascii="Sylfaen" w:hAnsi="Sylfaen" w:cs="Calibri"/>
          <w:sz w:val="24"/>
          <w:szCs w:val="24"/>
          <w:lang w:val="ka-GE"/>
        </w:rPr>
        <w:t xml:space="preserve">  </w:t>
      </w:r>
      <w:r w:rsidRPr="00A41538">
        <w:rPr>
          <w:rFonts w:ascii="Sylfaen" w:hAnsi="Sylfaen" w:cs="Sylfaen"/>
          <w:sz w:val="24"/>
          <w:szCs w:val="24"/>
          <w:lang w:val="ka-GE"/>
        </w:rPr>
        <w:t>კბენა</w:t>
      </w:r>
      <w:r w:rsidRPr="00A41538">
        <w:rPr>
          <w:rFonts w:ascii="Sylfaen" w:hAnsi="Sylfaen" w:cs="Calibri"/>
          <w:sz w:val="24"/>
          <w:szCs w:val="24"/>
          <w:lang w:val="ka-GE"/>
        </w:rPr>
        <w:t xml:space="preserve">. </w:t>
      </w:r>
    </w:p>
    <w:p w14:paraId="7A7DB82F"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გარეთ</w:t>
      </w:r>
      <w:r w:rsidRPr="00A41538">
        <w:rPr>
          <w:rFonts w:ascii="Sylfaen" w:hAnsi="Sylfaen" w:cs="Calibri"/>
          <w:b/>
          <w:sz w:val="24"/>
          <w:szCs w:val="24"/>
          <w:lang w:val="ka-GE"/>
        </w:rPr>
        <w:t xml:space="preserve"> </w:t>
      </w:r>
      <w:r w:rsidRPr="00A41538">
        <w:rPr>
          <w:rFonts w:ascii="Sylfaen" w:hAnsi="Sylfaen" w:cs="Sylfaen"/>
          <w:b/>
          <w:sz w:val="24"/>
          <w:szCs w:val="24"/>
          <w:lang w:val="ka-GE"/>
        </w:rPr>
        <w:t>ყოფნა</w:t>
      </w:r>
      <w:r w:rsidRPr="00A41538">
        <w:rPr>
          <w:rFonts w:ascii="Sylfaen" w:hAnsi="Sylfaen" w:cs="Calibri"/>
          <w:b/>
          <w:sz w:val="24"/>
          <w:szCs w:val="24"/>
          <w:lang w:val="ka-GE"/>
        </w:rPr>
        <w:t xml:space="preserve"> </w:t>
      </w:r>
      <w:r w:rsidRPr="00A41538">
        <w:rPr>
          <w:rFonts w:ascii="Sylfaen" w:hAnsi="Sylfaen" w:cs="Sylfaen"/>
          <w:b/>
          <w:sz w:val="24"/>
          <w:szCs w:val="24"/>
          <w:lang w:val="ka-GE"/>
        </w:rPr>
        <w:t>ნიშნავს</w:t>
      </w:r>
      <w:r w:rsidRPr="00A41538">
        <w:rPr>
          <w:rFonts w:ascii="Sylfaen" w:hAnsi="Sylfaen" w:cs="Calibri"/>
          <w:b/>
          <w:sz w:val="24"/>
          <w:szCs w:val="24"/>
          <w:lang w:val="ka-GE"/>
        </w:rPr>
        <w:t xml:space="preserve"> </w:t>
      </w:r>
      <w:r w:rsidRPr="00A41538">
        <w:rPr>
          <w:rFonts w:ascii="Sylfaen" w:hAnsi="Sylfaen" w:cs="Sylfaen"/>
          <w:b/>
          <w:sz w:val="24"/>
          <w:szCs w:val="24"/>
          <w:lang w:val="ka-GE"/>
        </w:rPr>
        <w:t>რისკის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ქვეშ</w:t>
      </w:r>
      <w:r w:rsidRPr="00A41538">
        <w:rPr>
          <w:rFonts w:ascii="Sylfaen" w:hAnsi="Sylfaen" w:cs="Calibri"/>
          <w:b/>
          <w:sz w:val="24"/>
          <w:szCs w:val="24"/>
          <w:lang w:val="ka-GE"/>
        </w:rPr>
        <w:t xml:space="preserve"> </w:t>
      </w:r>
      <w:r w:rsidRPr="00A41538">
        <w:rPr>
          <w:rFonts w:ascii="Sylfaen" w:hAnsi="Sylfaen" w:cs="Sylfaen"/>
          <w:b/>
          <w:sz w:val="24"/>
          <w:szCs w:val="24"/>
          <w:lang w:val="ka-GE"/>
        </w:rPr>
        <w:t>ყოფნას</w:t>
      </w:r>
      <w:r w:rsidRPr="00A41538">
        <w:rPr>
          <w:rFonts w:ascii="Sylfaen" w:hAnsi="Sylfaen" w:cs="Calibri"/>
          <w:b/>
          <w:sz w:val="24"/>
          <w:szCs w:val="24"/>
          <w:lang w:val="ka-GE"/>
        </w:rPr>
        <w:t xml:space="preserve">. </w:t>
      </w:r>
      <w:r w:rsidRPr="00A41538">
        <w:rPr>
          <w:rFonts w:ascii="Sylfaen" w:hAnsi="Sylfaen" w:cs="Sylfaen"/>
          <w:sz w:val="24"/>
          <w:szCs w:val="24"/>
          <w:lang w:val="ka-GE"/>
        </w:rPr>
        <w:t>რაც</w:t>
      </w:r>
      <w:r w:rsidRPr="00A41538">
        <w:rPr>
          <w:rFonts w:ascii="Sylfaen" w:hAnsi="Sylfaen" w:cs="Calibri"/>
          <w:sz w:val="24"/>
          <w:szCs w:val="24"/>
          <w:lang w:val="ka-GE"/>
        </w:rPr>
        <w:t xml:space="preserve"> </w:t>
      </w:r>
      <w:r w:rsidRPr="00A41538">
        <w:rPr>
          <w:rFonts w:ascii="Sylfaen" w:hAnsi="Sylfaen" w:cs="Sylfaen"/>
          <w:sz w:val="24"/>
          <w:szCs w:val="24"/>
          <w:lang w:val="ka-GE"/>
        </w:rPr>
        <w:t>მეტ</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ატარებ</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გარეთ</w:t>
      </w:r>
      <w:r w:rsidRPr="00A41538">
        <w:rPr>
          <w:rFonts w:ascii="Sylfaen" w:hAnsi="Sylfaen" w:cs="Calibri"/>
          <w:sz w:val="24"/>
          <w:szCs w:val="24"/>
          <w:lang w:val="ka-GE"/>
        </w:rPr>
        <w:t xml:space="preserve">, </w:t>
      </w:r>
      <w:r w:rsidRPr="00A41538">
        <w:rPr>
          <w:rFonts w:ascii="Sylfaen" w:hAnsi="Sylfaen" w:cs="Sylfaen"/>
          <w:sz w:val="24"/>
          <w:szCs w:val="24"/>
          <w:lang w:val="ka-GE"/>
        </w:rPr>
        <w:t>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კოღოს</w:t>
      </w:r>
      <w:r w:rsidRPr="00A41538">
        <w:rPr>
          <w:rFonts w:ascii="Sylfaen" w:hAnsi="Sylfaen" w:cs="Calibri"/>
          <w:sz w:val="24"/>
          <w:szCs w:val="24"/>
          <w:lang w:val="ka-GE"/>
        </w:rPr>
        <w:t xml:space="preserve"> </w:t>
      </w:r>
      <w:r w:rsidRPr="00A41538">
        <w:rPr>
          <w:rFonts w:ascii="Sylfaen" w:hAnsi="Sylfaen" w:cs="Sylfaen"/>
          <w:sz w:val="24"/>
          <w:szCs w:val="24"/>
          <w:lang w:val="ka-GE"/>
        </w:rPr>
        <w:t>კბენის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შანსი</w:t>
      </w:r>
      <w:r w:rsidRPr="00A41538">
        <w:rPr>
          <w:rFonts w:ascii="Sylfaen" w:hAnsi="Sylfaen" w:cs="Calibri"/>
          <w:sz w:val="24"/>
          <w:szCs w:val="24"/>
          <w:lang w:val="ka-GE"/>
        </w:rPr>
        <w:t xml:space="preserve"> </w:t>
      </w:r>
      <w:r w:rsidRPr="00A41538">
        <w:rPr>
          <w:rFonts w:ascii="Sylfaen" w:hAnsi="Sylfaen" w:cs="Sylfaen"/>
          <w:sz w:val="24"/>
          <w:szCs w:val="24"/>
          <w:lang w:val="ka-GE"/>
        </w:rPr>
        <w:t>მეტია</w:t>
      </w:r>
      <w:r w:rsidRPr="00A41538">
        <w:rPr>
          <w:rFonts w:ascii="Sylfaen" w:hAnsi="Sylfaen" w:cs="Calibri"/>
          <w:sz w:val="24"/>
          <w:szCs w:val="24"/>
          <w:lang w:val="ka-GE"/>
        </w:rPr>
        <w:t xml:space="preserve">. </w:t>
      </w:r>
      <w:r w:rsidRPr="00A41538">
        <w:rPr>
          <w:rFonts w:ascii="Sylfaen" w:hAnsi="Sylfaen" w:cs="Sylfaen"/>
          <w:sz w:val="24"/>
          <w:szCs w:val="24"/>
          <w:lang w:val="ka-GE"/>
        </w:rPr>
        <w:t>თუ</w:t>
      </w:r>
      <w:r w:rsidRPr="00A41538">
        <w:rPr>
          <w:rFonts w:ascii="Sylfaen" w:hAnsi="Sylfaen" w:cs="Calibri"/>
          <w:sz w:val="24"/>
          <w:szCs w:val="24"/>
          <w:lang w:val="ka-GE"/>
        </w:rPr>
        <w:t xml:space="preserve"> </w:t>
      </w:r>
      <w:r w:rsidRPr="00A41538">
        <w:rPr>
          <w:rFonts w:ascii="Sylfaen" w:hAnsi="Sylfaen" w:cs="Sylfaen"/>
          <w:sz w:val="24"/>
          <w:szCs w:val="24"/>
          <w:lang w:val="ka-GE"/>
        </w:rPr>
        <w:t>გიხდებათ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გარეთ</w:t>
      </w:r>
      <w:r w:rsidRPr="00A41538">
        <w:rPr>
          <w:rFonts w:ascii="Sylfaen" w:hAnsi="Sylfaen" w:cs="Calibri"/>
          <w:sz w:val="24"/>
          <w:szCs w:val="24"/>
          <w:lang w:val="ka-GE"/>
        </w:rPr>
        <w:t xml:space="preserve"> </w:t>
      </w:r>
      <w:r w:rsidRPr="00A41538">
        <w:rPr>
          <w:rFonts w:ascii="Sylfaen" w:hAnsi="Sylfaen" w:cs="Sylfaen"/>
          <w:sz w:val="24"/>
          <w:szCs w:val="24"/>
          <w:lang w:val="ka-GE"/>
        </w:rPr>
        <w:t>ძანგრძლივი</w:t>
      </w:r>
      <w:r w:rsidRPr="00A41538">
        <w:rPr>
          <w:rFonts w:ascii="Sylfaen" w:hAnsi="Sylfaen" w:cs="Calibri"/>
          <w:sz w:val="24"/>
          <w:szCs w:val="24"/>
          <w:lang w:val="ka-GE"/>
        </w:rPr>
        <w:t xml:space="preserve"> </w:t>
      </w:r>
      <w:r w:rsidRPr="00A41538">
        <w:rPr>
          <w:rFonts w:ascii="Sylfaen" w:hAnsi="Sylfaen" w:cs="Sylfaen"/>
          <w:sz w:val="24"/>
          <w:szCs w:val="24"/>
          <w:lang w:val="ka-GE"/>
        </w:rPr>
        <w:t>დროის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გატარება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მუშაობის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ან</w:t>
      </w:r>
      <w:r w:rsidRPr="00A41538">
        <w:rPr>
          <w:rFonts w:ascii="Sylfaen" w:hAnsi="Sylfaen" w:cs="Calibri"/>
          <w:sz w:val="24"/>
          <w:szCs w:val="24"/>
          <w:lang w:val="ka-GE"/>
        </w:rPr>
        <w:t xml:space="preserve"> </w:t>
      </w:r>
      <w:r w:rsidRPr="00A41538">
        <w:rPr>
          <w:rFonts w:ascii="Sylfaen" w:hAnsi="Sylfaen" w:cs="Sylfaen"/>
          <w:sz w:val="24"/>
          <w:szCs w:val="24"/>
          <w:lang w:val="ka-GE"/>
        </w:rPr>
        <w:t>თამაშის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მიზეზით</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გამოიჩინეთ</w:t>
      </w:r>
      <w:r w:rsidRPr="00A41538">
        <w:rPr>
          <w:rFonts w:ascii="Sylfaen" w:hAnsi="Sylfaen" w:cs="Calibri"/>
          <w:sz w:val="24"/>
          <w:szCs w:val="24"/>
          <w:lang w:val="ka-GE"/>
        </w:rPr>
        <w:t xml:space="preserve"> </w:t>
      </w:r>
      <w:r w:rsidRPr="00A41538">
        <w:rPr>
          <w:rFonts w:ascii="Sylfaen" w:hAnsi="Sylfaen" w:cs="Sylfaen"/>
          <w:sz w:val="24"/>
          <w:szCs w:val="24"/>
          <w:lang w:val="ka-GE"/>
        </w:rPr>
        <w:t>სიფრთხილე</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თავიდან</w:t>
      </w:r>
      <w:r w:rsidRPr="00A41538">
        <w:rPr>
          <w:rFonts w:ascii="Sylfaen" w:hAnsi="Sylfaen" w:cs="Calibri"/>
          <w:sz w:val="24"/>
          <w:szCs w:val="24"/>
          <w:lang w:val="ka-GE"/>
        </w:rPr>
        <w:t xml:space="preserve"> </w:t>
      </w:r>
      <w:r w:rsidRPr="00A41538">
        <w:rPr>
          <w:rFonts w:ascii="Sylfaen" w:hAnsi="Sylfaen" w:cs="Sylfaen"/>
          <w:sz w:val="24"/>
          <w:szCs w:val="24"/>
          <w:lang w:val="ka-GE"/>
        </w:rPr>
        <w:t>აიცილოთ</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კოღოს</w:t>
      </w:r>
      <w:r w:rsidRPr="00A41538">
        <w:rPr>
          <w:rFonts w:ascii="Sylfaen" w:hAnsi="Sylfaen" w:cs="Calibri"/>
          <w:sz w:val="24"/>
          <w:szCs w:val="24"/>
          <w:lang w:val="ka-GE"/>
        </w:rPr>
        <w:t xml:space="preserve"> </w:t>
      </w:r>
      <w:r w:rsidRPr="00A41538">
        <w:rPr>
          <w:rFonts w:ascii="Sylfaen" w:hAnsi="Sylfaen" w:cs="Sylfaen"/>
          <w:sz w:val="24"/>
          <w:szCs w:val="24"/>
          <w:lang w:val="ka-GE"/>
        </w:rPr>
        <w:t>კბენა</w:t>
      </w:r>
      <w:r w:rsidRPr="00A41538">
        <w:rPr>
          <w:rFonts w:ascii="Sylfaen" w:hAnsi="Sylfaen" w:cs="Calibri"/>
          <w:sz w:val="24"/>
          <w:szCs w:val="24"/>
          <w:lang w:val="ka-GE"/>
        </w:rPr>
        <w:t xml:space="preserve">. </w:t>
      </w:r>
    </w:p>
    <w:p w14:paraId="440FDF0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b/>
          <w:sz w:val="24"/>
          <w:szCs w:val="24"/>
          <w:lang w:val="ka-GE"/>
        </w:rPr>
        <w:t>სამედიცინო</w:t>
      </w:r>
      <w:r w:rsidRPr="00A41538">
        <w:rPr>
          <w:rFonts w:ascii="Sylfaen" w:hAnsi="Sylfaen" w:cs="Calibri"/>
          <w:b/>
          <w:sz w:val="24"/>
          <w:szCs w:val="24"/>
          <w:lang w:val="ka-GE"/>
        </w:rPr>
        <w:t xml:space="preserve"> </w:t>
      </w:r>
      <w:r w:rsidRPr="00A41538">
        <w:rPr>
          <w:rFonts w:ascii="Sylfaen" w:hAnsi="Sylfaen" w:cs="Sylfaen"/>
          <w:b/>
          <w:sz w:val="24"/>
          <w:szCs w:val="24"/>
          <w:lang w:val="ka-GE"/>
        </w:rPr>
        <w:t>პროცედურებთან</w:t>
      </w:r>
      <w:r w:rsidRPr="00A41538">
        <w:rPr>
          <w:rFonts w:ascii="Sylfaen" w:hAnsi="Sylfaen" w:cs="Calibri"/>
          <w:b/>
          <w:sz w:val="24"/>
          <w:szCs w:val="24"/>
          <w:lang w:val="ka-GE"/>
        </w:rPr>
        <w:t xml:space="preserve"> </w:t>
      </w:r>
      <w:r w:rsidRPr="00A41538">
        <w:rPr>
          <w:rFonts w:ascii="Sylfaen" w:hAnsi="Sylfaen" w:cs="Sylfaen"/>
          <w:b/>
          <w:sz w:val="24"/>
          <w:szCs w:val="24"/>
          <w:lang w:val="ka-GE"/>
        </w:rPr>
        <w:t>დაკავშირებული</w:t>
      </w:r>
      <w:r w:rsidRPr="00A41538">
        <w:rPr>
          <w:rFonts w:ascii="Sylfaen" w:hAnsi="Sylfaen" w:cs="Calibri"/>
          <w:b/>
          <w:sz w:val="24"/>
          <w:szCs w:val="24"/>
          <w:lang w:val="ka-GE"/>
        </w:rPr>
        <w:t xml:space="preserve">  </w:t>
      </w:r>
      <w:r w:rsidRPr="00A41538">
        <w:rPr>
          <w:rFonts w:ascii="Sylfaen" w:hAnsi="Sylfaen" w:cs="Sylfaen"/>
          <w:b/>
          <w:sz w:val="24"/>
          <w:szCs w:val="24"/>
          <w:lang w:val="ka-GE"/>
        </w:rPr>
        <w:t>რისკის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მაჩვენებელი</w:t>
      </w:r>
      <w:r w:rsidRPr="00A41538">
        <w:rPr>
          <w:rFonts w:ascii="Sylfaen" w:hAnsi="Sylfaen" w:cs="Calibri"/>
          <w:b/>
          <w:sz w:val="24"/>
          <w:szCs w:val="24"/>
          <w:lang w:val="ka-GE"/>
        </w:rPr>
        <w:t xml:space="preserve"> </w:t>
      </w:r>
      <w:r w:rsidRPr="00A41538">
        <w:rPr>
          <w:rFonts w:ascii="Sylfaen" w:hAnsi="Sylfaen" w:cs="Sylfaen"/>
          <w:b/>
          <w:sz w:val="24"/>
          <w:szCs w:val="24"/>
          <w:lang w:val="ka-GE"/>
        </w:rPr>
        <w:t>ძალზედ</w:t>
      </w:r>
      <w:r w:rsidRPr="00A41538">
        <w:rPr>
          <w:rFonts w:ascii="Sylfaen" w:hAnsi="Sylfaen" w:cs="Calibri"/>
          <w:b/>
          <w:sz w:val="24"/>
          <w:szCs w:val="24"/>
          <w:lang w:val="ka-GE"/>
        </w:rPr>
        <w:t xml:space="preserve"> </w:t>
      </w:r>
      <w:r w:rsidRPr="00A41538">
        <w:rPr>
          <w:rFonts w:ascii="Sylfaen" w:hAnsi="Sylfaen" w:cs="Sylfaen"/>
          <w:b/>
          <w:sz w:val="24"/>
          <w:szCs w:val="24"/>
          <w:lang w:val="ka-GE"/>
        </w:rPr>
        <w:t>დაბალია</w:t>
      </w:r>
      <w:r w:rsidRPr="00A41538">
        <w:rPr>
          <w:rFonts w:ascii="Sylfaen" w:hAnsi="Sylfaen" w:cs="Calibri"/>
          <w:b/>
          <w:sz w:val="24"/>
          <w:szCs w:val="24"/>
          <w:lang w:val="ka-GE"/>
        </w:rPr>
        <w:t xml:space="preserve">.  </w:t>
      </w:r>
      <w:r w:rsidRPr="00A41538">
        <w:rPr>
          <w:rFonts w:ascii="Sylfaen" w:hAnsi="Sylfaen" w:cs="Sylfaen"/>
          <w:sz w:val="24"/>
          <w:szCs w:val="24"/>
          <w:lang w:val="ka-GE"/>
        </w:rPr>
        <w:t>ყველა</w:t>
      </w:r>
      <w:r w:rsidRPr="00A41538">
        <w:rPr>
          <w:rFonts w:ascii="Sylfaen" w:hAnsi="Sylfaen" w:cs="Calibri"/>
          <w:sz w:val="24"/>
          <w:szCs w:val="24"/>
          <w:lang w:val="ka-GE"/>
        </w:rPr>
        <w:t xml:space="preserve">  </w:t>
      </w:r>
      <w:r w:rsidRPr="00A41538">
        <w:rPr>
          <w:rFonts w:ascii="Sylfaen" w:hAnsi="Sylfaen" w:cs="Sylfaen"/>
          <w:sz w:val="24"/>
          <w:szCs w:val="24"/>
          <w:lang w:val="ka-GE"/>
        </w:rPr>
        <w:t>დონორი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გამოყენებამდე</w:t>
      </w:r>
      <w:r w:rsidRPr="00A41538">
        <w:rPr>
          <w:rFonts w:ascii="Sylfaen" w:hAnsi="Sylfaen" w:cs="Calibri"/>
          <w:sz w:val="24"/>
          <w:szCs w:val="24"/>
          <w:lang w:val="ka-GE"/>
        </w:rPr>
        <w:t xml:space="preserve"> </w:t>
      </w:r>
      <w:r w:rsidRPr="00A41538">
        <w:rPr>
          <w:rFonts w:ascii="Sylfaen" w:hAnsi="Sylfaen" w:cs="Sylfaen"/>
          <w:sz w:val="24"/>
          <w:szCs w:val="24"/>
          <w:lang w:val="ka-GE"/>
        </w:rPr>
        <w:t>მოწმდება</w:t>
      </w:r>
      <w:r w:rsidRPr="00A41538">
        <w:rPr>
          <w:rFonts w:ascii="Sylfaen" w:hAnsi="Sylfaen" w:cs="Calibri"/>
          <w:sz w:val="24"/>
          <w:szCs w:val="24"/>
          <w:lang w:val="ka-GE"/>
        </w:rPr>
        <w:t xml:space="preserve"> WNV </w:t>
      </w:r>
      <w:r w:rsidRPr="00A41538">
        <w:rPr>
          <w:rFonts w:ascii="Sylfaen" w:hAnsi="Sylfaen" w:cs="Sylfaen"/>
          <w:sz w:val="24"/>
          <w:szCs w:val="24"/>
          <w:lang w:val="ka-GE"/>
        </w:rPr>
        <w:t>ვირუსზე</w:t>
      </w:r>
      <w:r w:rsidRPr="00A41538">
        <w:rPr>
          <w:rFonts w:ascii="Sylfaen" w:hAnsi="Sylfaen" w:cs="Calibri"/>
          <w:sz w:val="24"/>
          <w:szCs w:val="24"/>
          <w:lang w:val="ka-GE"/>
        </w:rPr>
        <w:t xml:space="preserve">. </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დაინფიცირებით</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w:t>
      </w:r>
      <w:r w:rsidRPr="00A41538">
        <w:rPr>
          <w:rFonts w:ascii="Sylfaen" w:hAnsi="Sylfaen" w:cs="Calibri"/>
          <w:sz w:val="24"/>
          <w:szCs w:val="24"/>
          <w:lang w:val="ka-GE"/>
        </w:rPr>
        <w:t xml:space="preserve"> </w:t>
      </w:r>
      <w:r w:rsidRPr="00A41538">
        <w:rPr>
          <w:rFonts w:ascii="Sylfaen" w:hAnsi="Sylfaen" w:cs="Sylfaen"/>
          <w:sz w:val="24"/>
          <w:szCs w:val="24"/>
          <w:lang w:val="ka-GE"/>
        </w:rPr>
        <w:t>სისხლის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გადასხმითა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ორგანოს</w:t>
      </w:r>
      <w:r w:rsidRPr="00A41538">
        <w:rPr>
          <w:rFonts w:ascii="Sylfaen" w:hAnsi="Sylfaen" w:cs="Calibri"/>
          <w:sz w:val="24"/>
          <w:szCs w:val="24"/>
          <w:lang w:val="ka-GE"/>
        </w:rPr>
        <w:t xml:space="preserve"> </w:t>
      </w:r>
      <w:r w:rsidRPr="00A41538">
        <w:rPr>
          <w:rFonts w:ascii="Sylfaen" w:hAnsi="Sylfaen" w:cs="Sylfaen"/>
          <w:sz w:val="24"/>
          <w:szCs w:val="24"/>
          <w:lang w:val="ka-GE"/>
        </w:rPr>
        <w:t>ტრანსპლანტაციით</w:t>
      </w:r>
      <w:r w:rsidRPr="00A41538">
        <w:rPr>
          <w:rFonts w:ascii="Sylfaen" w:hAnsi="Sylfaen" w:cs="Calibri"/>
          <w:sz w:val="24"/>
          <w:szCs w:val="24"/>
          <w:lang w:val="ka-GE"/>
        </w:rPr>
        <w:t xml:space="preserve"> </w:t>
      </w:r>
      <w:r w:rsidRPr="00A41538">
        <w:rPr>
          <w:rFonts w:ascii="Sylfaen" w:hAnsi="Sylfaen" w:cs="Sylfaen"/>
          <w:sz w:val="24"/>
          <w:szCs w:val="24"/>
          <w:lang w:val="ka-GE"/>
        </w:rPr>
        <w:t>ძალიან</w:t>
      </w:r>
      <w:r w:rsidRPr="00A41538">
        <w:rPr>
          <w:rFonts w:ascii="Sylfaen" w:hAnsi="Sylfaen" w:cs="Calibri"/>
          <w:sz w:val="24"/>
          <w:szCs w:val="24"/>
          <w:lang w:val="ka-GE"/>
        </w:rPr>
        <w:t xml:space="preserve"> </w:t>
      </w:r>
      <w:r w:rsidRPr="00A41538">
        <w:rPr>
          <w:rFonts w:ascii="Sylfaen" w:hAnsi="Sylfaen" w:cs="Sylfaen"/>
          <w:sz w:val="24"/>
          <w:szCs w:val="24"/>
          <w:lang w:val="ka-GE"/>
        </w:rPr>
        <w:t>დაბალია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მიზეზმა</w:t>
      </w:r>
      <w:r w:rsidRPr="00A41538">
        <w:rPr>
          <w:rFonts w:ascii="Sylfaen" w:hAnsi="Sylfaen" w:cs="Calibri"/>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უნდა</w:t>
      </w:r>
      <w:r w:rsidRPr="00A41538">
        <w:rPr>
          <w:rFonts w:ascii="Sylfaen" w:hAnsi="Sylfaen" w:cs="Calibri"/>
          <w:sz w:val="24"/>
          <w:szCs w:val="24"/>
          <w:lang w:val="ka-GE"/>
        </w:rPr>
        <w:t xml:space="preserve"> </w:t>
      </w:r>
      <w:r w:rsidRPr="00A41538">
        <w:rPr>
          <w:rFonts w:ascii="Sylfaen" w:hAnsi="Sylfaen" w:cs="Sylfaen"/>
          <w:sz w:val="24"/>
          <w:szCs w:val="24"/>
          <w:lang w:val="ka-GE"/>
        </w:rPr>
        <w:t>დააბრკოლოს</w:t>
      </w:r>
      <w:r w:rsidRPr="00A41538">
        <w:rPr>
          <w:rFonts w:ascii="Sylfaen" w:hAnsi="Sylfaen" w:cs="Calibri"/>
          <w:sz w:val="24"/>
          <w:szCs w:val="24"/>
          <w:lang w:val="ka-GE"/>
        </w:rPr>
        <w:t xml:space="preserve"> </w:t>
      </w:r>
      <w:r w:rsidRPr="00A41538">
        <w:rPr>
          <w:rFonts w:ascii="Sylfaen" w:hAnsi="Sylfaen" w:cs="Sylfaen"/>
          <w:sz w:val="24"/>
          <w:szCs w:val="24"/>
          <w:lang w:val="ka-GE"/>
        </w:rPr>
        <w:t>ის</w:t>
      </w:r>
      <w:r w:rsidRPr="00A41538">
        <w:rPr>
          <w:rFonts w:ascii="Sylfaen" w:hAnsi="Sylfaen" w:cs="Calibri"/>
          <w:sz w:val="24"/>
          <w:szCs w:val="24"/>
          <w:lang w:val="ka-GE"/>
        </w:rPr>
        <w:t xml:space="preserve"> </w:t>
      </w:r>
      <w:r w:rsidRPr="00A41538">
        <w:rPr>
          <w:rFonts w:ascii="Sylfaen" w:hAnsi="Sylfaen" w:cs="Sylfaen"/>
          <w:sz w:val="24"/>
          <w:szCs w:val="24"/>
          <w:lang w:val="ka-GE"/>
        </w:rPr>
        <w:t>ადამიანები</w:t>
      </w:r>
      <w:r w:rsidRPr="00A41538">
        <w:rPr>
          <w:rFonts w:ascii="Sylfaen" w:hAnsi="Sylfaen" w:cs="Calibri"/>
          <w:sz w:val="24"/>
          <w:szCs w:val="24"/>
          <w:lang w:val="ka-GE"/>
        </w:rPr>
        <w:t xml:space="preserve">, </w:t>
      </w:r>
      <w:r w:rsidRPr="00A41538">
        <w:rPr>
          <w:rFonts w:ascii="Sylfaen" w:hAnsi="Sylfaen" w:cs="Sylfaen"/>
          <w:sz w:val="24"/>
          <w:szCs w:val="24"/>
          <w:lang w:val="ka-GE"/>
        </w:rPr>
        <w:t>რომლებთაც</w:t>
      </w:r>
      <w:r w:rsidRPr="00A41538">
        <w:rPr>
          <w:rFonts w:ascii="Sylfaen" w:hAnsi="Sylfaen" w:cs="Calibri"/>
          <w:sz w:val="24"/>
          <w:szCs w:val="24"/>
          <w:lang w:val="ka-GE"/>
        </w:rPr>
        <w:t xml:space="preserve"> </w:t>
      </w:r>
      <w:r w:rsidRPr="00A41538">
        <w:rPr>
          <w:rFonts w:ascii="Sylfaen" w:hAnsi="Sylfaen" w:cs="Sylfaen"/>
          <w:sz w:val="24"/>
          <w:szCs w:val="24"/>
          <w:lang w:val="ka-GE"/>
        </w:rPr>
        <w:t>ესაჭიროებათ</w:t>
      </w:r>
      <w:r w:rsidRPr="00A41538">
        <w:rPr>
          <w:rFonts w:ascii="Sylfaen" w:hAnsi="Sylfaen" w:cs="Calibri"/>
          <w:sz w:val="24"/>
          <w:szCs w:val="24"/>
          <w:lang w:val="ka-GE"/>
        </w:rPr>
        <w:t xml:space="preserve"> </w:t>
      </w:r>
      <w:r w:rsidRPr="00A41538">
        <w:rPr>
          <w:rFonts w:ascii="Sylfaen" w:hAnsi="Sylfaen" w:cs="Sylfaen"/>
          <w:sz w:val="24"/>
          <w:szCs w:val="24"/>
          <w:lang w:val="ka-GE"/>
        </w:rPr>
        <w:t>ქირურგიული</w:t>
      </w:r>
      <w:r w:rsidRPr="00A41538">
        <w:rPr>
          <w:rFonts w:ascii="Sylfaen" w:hAnsi="Sylfaen" w:cs="Calibri"/>
          <w:sz w:val="24"/>
          <w:szCs w:val="24"/>
          <w:lang w:val="ka-GE"/>
        </w:rPr>
        <w:t xml:space="preserve"> </w:t>
      </w:r>
      <w:r w:rsidRPr="00A41538">
        <w:rPr>
          <w:rFonts w:ascii="Sylfaen" w:hAnsi="Sylfaen" w:cs="Sylfaen"/>
          <w:sz w:val="24"/>
          <w:szCs w:val="24"/>
          <w:lang w:val="ka-GE"/>
        </w:rPr>
        <w:t>ჩარევა</w:t>
      </w:r>
      <w:r w:rsidRPr="00A41538">
        <w:rPr>
          <w:rFonts w:ascii="Sylfaen" w:hAnsi="Sylfaen" w:cs="Calibri"/>
          <w:sz w:val="24"/>
          <w:szCs w:val="24"/>
          <w:lang w:val="ka-GE"/>
        </w:rPr>
        <w:t xml:space="preserve">. </w:t>
      </w:r>
      <w:r w:rsidRPr="00A41538">
        <w:rPr>
          <w:rFonts w:ascii="Sylfaen" w:hAnsi="Sylfaen" w:cs="Sylfaen"/>
          <w:sz w:val="24"/>
          <w:szCs w:val="24"/>
          <w:lang w:val="ka-GE"/>
        </w:rPr>
        <w:t>ამ</w:t>
      </w:r>
      <w:r w:rsidRPr="00A41538">
        <w:rPr>
          <w:rFonts w:ascii="Sylfaen" w:hAnsi="Sylfaen" w:cs="Calibri"/>
          <w:sz w:val="24"/>
          <w:szCs w:val="24"/>
          <w:lang w:val="ka-GE"/>
        </w:rPr>
        <w:t xml:space="preserve"> </w:t>
      </w:r>
      <w:r w:rsidRPr="00A41538">
        <w:rPr>
          <w:rFonts w:ascii="Sylfaen" w:hAnsi="Sylfaen" w:cs="Sylfaen"/>
          <w:sz w:val="24"/>
          <w:szCs w:val="24"/>
          <w:lang w:val="ka-GE"/>
        </w:rPr>
        <w:t>პრობლემის</w:t>
      </w:r>
      <w:r w:rsidRPr="00A41538">
        <w:rPr>
          <w:rFonts w:ascii="Sylfaen" w:hAnsi="Sylfaen" w:cs="Calibri"/>
          <w:sz w:val="24"/>
          <w:szCs w:val="24"/>
          <w:lang w:val="ka-GE"/>
        </w:rPr>
        <w:t xml:space="preserve"> </w:t>
      </w:r>
      <w:r w:rsidRPr="00A41538">
        <w:rPr>
          <w:rFonts w:ascii="Sylfaen" w:hAnsi="Sylfaen" w:cs="Sylfaen"/>
          <w:sz w:val="24"/>
          <w:szCs w:val="24"/>
          <w:lang w:val="ka-GE"/>
        </w:rPr>
        <w:t>თაობაზე</w:t>
      </w:r>
      <w:r w:rsidRPr="00A41538">
        <w:rPr>
          <w:rFonts w:ascii="Sylfaen" w:hAnsi="Sylfaen" w:cs="Calibri"/>
          <w:sz w:val="24"/>
          <w:szCs w:val="24"/>
          <w:lang w:val="ka-GE"/>
        </w:rPr>
        <w:t xml:space="preserve"> </w:t>
      </w:r>
      <w:r w:rsidRPr="00A41538">
        <w:rPr>
          <w:rFonts w:ascii="Sylfaen" w:hAnsi="Sylfaen" w:cs="Sylfaen"/>
          <w:sz w:val="24"/>
          <w:szCs w:val="24"/>
          <w:lang w:val="ka-GE"/>
        </w:rPr>
        <w:t>მიმართეთ</w:t>
      </w:r>
      <w:r w:rsidRPr="00A41538">
        <w:rPr>
          <w:rFonts w:ascii="Sylfaen" w:hAnsi="Sylfaen" w:cs="Calibri"/>
          <w:sz w:val="24"/>
          <w:szCs w:val="24"/>
          <w:lang w:val="ka-GE"/>
        </w:rPr>
        <w:t xml:space="preserve"> </w:t>
      </w:r>
      <w:r w:rsidRPr="00A41538">
        <w:rPr>
          <w:rFonts w:ascii="Sylfaen" w:hAnsi="Sylfaen" w:cs="Sylfaen"/>
          <w:sz w:val="24"/>
          <w:szCs w:val="24"/>
          <w:lang w:val="ka-GE"/>
        </w:rPr>
        <w:t>თქვენს</w:t>
      </w:r>
      <w:r w:rsidRPr="00A41538">
        <w:rPr>
          <w:rFonts w:ascii="Sylfaen" w:hAnsi="Sylfaen" w:cs="Calibri"/>
          <w:sz w:val="24"/>
          <w:szCs w:val="24"/>
          <w:lang w:val="ka-GE"/>
        </w:rPr>
        <w:t xml:space="preserve"> </w:t>
      </w:r>
      <w:r w:rsidRPr="00A41538">
        <w:rPr>
          <w:rFonts w:ascii="Sylfaen" w:hAnsi="Sylfaen" w:cs="Sylfaen"/>
          <w:sz w:val="24"/>
          <w:szCs w:val="24"/>
          <w:lang w:val="ka-GE"/>
        </w:rPr>
        <w:t>ექიმს</w:t>
      </w:r>
      <w:r w:rsidRPr="00A41538">
        <w:rPr>
          <w:rFonts w:ascii="Sylfaen" w:hAnsi="Sylfaen" w:cs="Calibri"/>
          <w:sz w:val="24"/>
          <w:szCs w:val="24"/>
          <w:lang w:val="ka-GE"/>
        </w:rPr>
        <w:t xml:space="preserve">. </w:t>
      </w:r>
    </w:p>
    <w:p w14:paraId="2FEB13D6"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ორსულობა</w:t>
      </w:r>
      <w:r w:rsidRPr="00A41538">
        <w:rPr>
          <w:rFonts w:ascii="Sylfaen" w:hAnsi="Sylfaen" w:cs="Calibri"/>
          <w:b/>
          <w:sz w:val="24"/>
          <w:szCs w:val="24"/>
          <w:lang w:val="ka-GE"/>
        </w:rPr>
        <w:t xml:space="preserve"> </w:t>
      </w:r>
      <w:r w:rsidRPr="00A41538">
        <w:rPr>
          <w:rFonts w:ascii="Sylfaen" w:hAnsi="Sylfaen" w:cs="Sylfaen"/>
          <w:b/>
          <w:sz w:val="24"/>
          <w:szCs w:val="24"/>
          <w:lang w:val="ka-GE"/>
        </w:rPr>
        <w:t>და</w:t>
      </w:r>
      <w:r w:rsidRPr="00A41538">
        <w:rPr>
          <w:rFonts w:ascii="Sylfaen" w:hAnsi="Sylfaen" w:cs="Calibri"/>
          <w:b/>
          <w:sz w:val="24"/>
          <w:szCs w:val="24"/>
          <w:lang w:val="ka-GE"/>
        </w:rPr>
        <w:t xml:space="preserve"> </w:t>
      </w:r>
      <w:r w:rsidRPr="00A41538">
        <w:rPr>
          <w:rFonts w:ascii="Sylfaen" w:hAnsi="Sylfaen" w:cs="Sylfaen"/>
          <w:b/>
          <w:sz w:val="24"/>
          <w:szCs w:val="24"/>
          <w:lang w:val="ka-GE"/>
        </w:rPr>
        <w:t>მეძუძურობა</w:t>
      </w:r>
      <w:r w:rsidRPr="00A41538">
        <w:rPr>
          <w:rFonts w:ascii="Sylfaen" w:hAnsi="Sylfaen" w:cs="Calibri"/>
          <w:b/>
          <w:sz w:val="24"/>
          <w:szCs w:val="24"/>
          <w:lang w:val="ka-GE"/>
        </w:rPr>
        <w:t xml:space="preserve"> </w:t>
      </w:r>
      <w:r w:rsidRPr="00A41538">
        <w:rPr>
          <w:rFonts w:ascii="Sylfaen" w:hAnsi="Sylfaen" w:cs="Sylfaen"/>
          <w:b/>
          <w:sz w:val="24"/>
          <w:szCs w:val="24"/>
          <w:lang w:val="ka-GE"/>
        </w:rPr>
        <w:t>არ</w:t>
      </w:r>
      <w:r w:rsidRPr="00A41538">
        <w:rPr>
          <w:rFonts w:ascii="Sylfaen" w:hAnsi="Sylfaen" w:cs="Calibri"/>
          <w:b/>
          <w:sz w:val="24"/>
          <w:szCs w:val="24"/>
          <w:lang w:val="ka-GE"/>
        </w:rPr>
        <w:t xml:space="preserve"> </w:t>
      </w:r>
      <w:r w:rsidRPr="00A41538">
        <w:rPr>
          <w:rFonts w:ascii="Sylfaen" w:hAnsi="Sylfaen" w:cs="Sylfaen"/>
          <w:b/>
          <w:sz w:val="24"/>
          <w:szCs w:val="24"/>
          <w:lang w:val="ka-GE"/>
        </w:rPr>
        <w:t>ზრდის</w:t>
      </w:r>
      <w:r w:rsidRPr="00A41538">
        <w:rPr>
          <w:rFonts w:ascii="Sylfaen" w:hAnsi="Sylfaen" w:cs="Calibri"/>
          <w:b/>
          <w:sz w:val="24"/>
          <w:szCs w:val="24"/>
          <w:lang w:val="ka-GE"/>
        </w:rPr>
        <w:t xml:space="preserve"> WNV - </w:t>
      </w:r>
      <w:r w:rsidRPr="00A41538">
        <w:rPr>
          <w:rFonts w:ascii="Sylfaen" w:hAnsi="Sylfaen" w:cs="Sylfaen"/>
          <w:b/>
          <w:sz w:val="24"/>
          <w:szCs w:val="24"/>
          <w:lang w:val="ka-GE"/>
        </w:rPr>
        <w:t>ვირუსით</w:t>
      </w:r>
      <w:r w:rsidRPr="00A41538">
        <w:rPr>
          <w:rFonts w:ascii="Sylfaen" w:hAnsi="Sylfaen" w:cs="Calibri"/>
          <w:b/>
          <w:sz w:val="24"/>
          <w:szCs w:val="24"/>
          <w:lang w:val="ka-GE"/>
        </w:rPr>
        <w:t xml:space="preserve"> </w:t>
      </w:r>
      <w:r w:rsidRPr="00A41538">
        <w:rPr>
          <w:rFonts w:ascii="Sylfaen" w:hAnsi="Sylfaen" w:cs="Sylfaen"/>
          <w:b/>
          <w:sz w:val="24"/>
          <w:szCs w:val="24"/>
          <w:lang w:val="ka-GE"/>
        </w:rPr>
        <w:t>დაავადების</w:t>
      </w:r>
      <w:r w:rsidRPr="00A41538">
        <w:rPr>
          <w:rFonts w:ascii="Sylfaen" w:hAnsi="Sylfaen" w:cs="Calibri"/>
          <w:b/>
          <w:sz w:val="24"/>
          <w:szCs w:val="24"/>
          <w:lang w:val="ka-GE"/>
        </w:rPr>
        <w:t xml:space="preserve"> </w:t>
      </w:r>
      <w:r w:rsidRPr="00A41538">
        <w:rPr>
          <w:rFonts w:ascii="Sylfaen" w:hAnsi="Sylfaen" w:cs="Sylfaen"/>
          <w:b/>
          <w:sz w:val="24"/>
          <w:szCs w:val="24"/>
          <w:lang w:val="ka-GE"/>
        </w:rPr>
        <w:t>რისკს</w:t>
      </w:r>
      <w:r w:rsidRPr="00A41538">
        <w:rPr>
          <w:rFonts w:ascii="Sylfaen" w:hAnsi="Sylfaen" w:cs="Calibri"/>
          <w:b/>
          <w:sz w:val="24"/>
          <w:szCs w:val="24"/>
          <w:lang w:val="ka-GE"/>
        </w:rPr>
        <w:t xml:space="preserve">. </w:t>
      </w:r>
    </w:p>
    <w:p w14:paraId="6864D6DA"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ნაყოფისა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ჩვილის</w:t>
      </w:r>
      <w:r w:rsidRPr="00A41538">
        <w:rPr>
          <w:rFonts w:ascii="Sylfaen" w:hAnsi="Sylfaen" w:cs="Calibri"/>
          <w:sz w:val="24"/>
          <w:szCs w:val="24"/>
          <w:lang w:val="ka-GE"/>
        </w:rPr>
        <w:t xml:space="preserve"> </w:t>
      </w:r>
      <w:r w:rsidRPr="00A41538">
        <w:rPr>
          <w:rFonts w:ascii="Sylfaen" w:hAnsi="Sylfaen" w:cs="Sylfaen"/>
          <w:sz w:val="24"/>
          <w:szCs w:val="24"/>
          <w:lang w:val="ka-GE"/>
        </w:rPr>
        <w:t>ძუძუთა</w:t>
      </w:r>
      <w:r w:rsidRPr="00A41538">
        <w:rPr>
          <w:rFonts w:ascii="Sylfaen" w:hAnsi="Sylfaen" w:cs="Calibri"/>
          <w:sz w:val="24"/>
          <w:szCs w:val="24"/>
          <w:lang w:val="ka-GE"/>
        </w:rPr>
        <w:t xml:space="preserve"> </w:t>
      </w:r>
      <w:r w:rsidRPr="00A41538">
        <w:rPr>
          <w:rFonts w:ascii="Sylfaen" w:hAnsi="Sylfaen" w:cs="Sylfaen"/>
          <w:sz w:val="24"/>
          <w:szCs w:val="24"/>
          <w:lang w:val="ka-GE"/>
        </w:rPr>
        <w:t>კვების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საშუალებით</w:t>
      </w:r>
      <w:r w:rsidRPr="00A41538">
        <w:rPr>
          <w:rFonts w:ascii="Sylfaen" w:hAnsi="Sylfaen" w:cs="Calibri"/>
          <w:sz w:val="24"/>
          <w:szCs w:val="24"/>
          <w:lang w:val="ka-GE"/>
        </w:rPr>
        <w:t xml:space="preserve"> WNV-</w:t>
      </w:r>
      <w:r w:rsidRPr="00A41538">
        <w:rPr>
          <w:rFonts w:ascii="Sylfaen" w:hAnsi="Sylfaen" w:cs="Sylfaen"/>
          <w:sz w:val="24"/>
          <w:szCs w:val="24"/>
          <w:lang w:val="ka-GE"/>
        </w:rPr>
        <w:t>ვირუსით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რისკის</w:t>
      </w:r>
      <w:r w:rsidRPr="00A41538">
        <w:rPr>
          <w:rFonts w:ascii="Sylfaen" w:hAnsi="Sylfaen" w:cs="Calibri"/>
          <w:sz w:val="24"/>
          <w:szCs w:val="24"/>
          <w:lang w:val="ka-GE"/>
        </w:rPr>
        <w:t xml:space="preserve"> </w:t>
      </w:r>
      <w:r w:rsidRPr="00A41538">
        <w:rPr>
          <w:rFonts w:ascii="Sylfaen" w:hAnsi="Sylfaen" w:cs="Sylfaen"/>
          <w:sz w:val="24"/>
          <w:szCs w:val="24"/>
          <w:lang w:val="ka-GE"/>
        </w:rPr>
        <w:t>თემა</w:t>
      </w:r>
      <w:r w:rsidRPr="00A41538">
        <w:rPr>
          <w:rFonts w:ascii="Sylfaen" w:hAnsi="Sylfaen" w:cs="Calibri"/>
          <w:sz w:val="24"/>
          <w:szCs w:val="24"/>
          <w:lang w:val="ka-GE"/>
        </w:rPr>
        <w:t xml:space="preserve"> </w:t>
      </w:r>
      <w:r w:rsidRPr="00A41538">
        <w:rPr>
          <w:rFonts w:ascii="Sylfaen" w:hAnsi="Sylfaen" w:cs="Sylfaen"/>
          <w:sz w:val="24"/>
          <w:szCs w:val="24"/>
          <w:lang w:val="ka-GE"/>
        </w:rPr>
        <w:t>კვლავ</w:t>
      </w:r>
      <w:r w:rsidRPr="00A41538">
        <w:rPr>
          <w:rFonts w:ascii="Sylfaen" w:hAnsi="Sylfaen" w:cs="Calibri"/>
          <w:sz w:val="24"/>
          <w:szCs w:val="24"/>
          <w:lang w:val="ka-GE"/>
        </w:rPr>
        <w:t xml:space="preserve"> </w:t>
      </w:r>
      <w:r w:rsidRPr="00A41538">
        <w:rPr>
          <w:rFonts w:ascii="Sylfaen" w:hAnsi="Sylfaen" w:cs="Sylfaen"/>
          <w:sz w:val="24"/>
          <w:szCs w:val="24"/>
          <w:lang w:val="ka-GE"/>
        </w:rPr>
        <w:t>განხილვის</w:t>
      </w:r>
      <w:r w:rsidRPr="00A41538">
        <w:rPr>
          <w:rFonts w:ascii="Sylfaen" w:hAnsi="Sylfaen" w:cs="Calibri"/>
          <w:sz w:val="24"/>
          <w:szCs w:val="24"/>
          <w:lang w:val="ka-GE"/>
        </w:rPr>
        <w:t xml:space="preserve"> </w:t>
      </w:r>
      <w:r w:rsidRPr="00A41538">
        <w:rPr>
          <w:rFonts w:ascii="Sylfaen" w:hAnsi="Sylfaen" w:cs="Sylfaen"/>
          <w:sz w:val="24"/>
          <w:szCs w:val="24"/>
          <w:lang w:val="ka-GE"/>
        </w:rPr>
        <w:t>საგანია</w:t>
      </w:r>
      <w:r w:rsidRPr="00A41538">
        <w:rPr>
          <w:rFonts w:ascii="Sylfaen" w:hAnsi="Sylfaen" w:cs="Calibri"/>
          <w:sz w:val="24"/>
          <w:szCs w:val="24"/>
          <w:lang w:val="ka-GE"/>
        </w:rPr>
        <w:t xml:space="preserve">. </w:t>
      </w:r>
    </w:p>
    <w:p w14:paraId="7F93486D"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ინკუბაციური</w:t>
      </w:r>
      <w:r w:rsidRPr="00A41538">
        <w:rPr>
          <w:rFonts w:ascii="Sylfaen" w:hAnsi="Sylfaen" w:cs="Calibri"/>
          <w:b/>
          <w:sz w:val="24"/>
          <w:szCs w:val="24"/>
          <w:lang w:val="ka-GE"/>
        </w:rPr>
        <w:t xml:space="preserve"> </w:t>
      </w:r>
      <w:r w:rsidRPr="00A41538">
        <w:rPr>
          <w:rFonts w:ascii="Sylfaen" w:hAnsi="Sylfaen" w:cs="Sylfaen"/>
          <w:b/>
          <w:sz w:val="24"/>
          <w:szCs w:val="24"/>
          <w:lang w:val="ka-GE"/>
        </w:rPr>
        <w:t>პერიოდი</w:t>
      </w:r>
    </w:p>
    <w:p w14:paraId="504E78A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ადამიანებს</w:t>
      </w:r>
      <w:r w:rsidRPr="00A41538">
        <w:rPr>
          <w:rFonts w:ascii="Sylfaen" w:hAnsi="Sylfaen" w:cs="Calibri"/>
          <w:sz w:val="24"/>
          <w:szCs w:val="24"/>
          <w:lang w:val="ka-GE"/>
        </w:rPr>
        <w:t xml:space="preserve"> </w:t>
      </w:r>
      <w:r w:rsidRPr="00A41538">
        <w:rPr>
          <w:rFonts w:ascii="Sylfaen" w:hAnsi="Sylfaen" w:cs="Sylfaen"/>
          <w:sz w:val="24"/>
          <w:szCs w:val="24"/>
          <w:lang w:val="ka-GE"/>
        </w:rPr>
        <w:t>ჩვეულებრივ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სიმპტომები</w:t>
      </w:r>
      <w:r w:rsidRPr="00A41538">
        <w:rPr>
          <w:rFonts w:ascii="Sylfaen" w:hAnsi="Sylfaen" w:cs="Calibri"/>
          <w:sz w:val="24"/>
          <w:szCs w:val="24"/>
          <w:lang w:val="ka-GE"/>
        </w:rPr>
        <w:t xml:space="preserve">  3 - 14 </w:t>
      </w:r>
      <w:r w:rsidRPr="00A41538">
        <w:rPr>
          <w:rFonts w:ascii="Sylfaen" w:hAnsi="Sylfaen" w:cs="Sylfaen"/>
          <w:sz w:val="24"/>
          <w:szCs w:val="24"/>
          <w:lang w:val="ka-GE"/>
        </w:rPr>
        <w:t>დღის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განმავლობაში</w:t>
      </w:r>
      <w:r w:rsidRPr="00A41538">
        <w:rPr>
          <w:rFonts w:ascii="Sylfaen" w:hAnsi="Sylfaen" w:cs="Calibri"/>
          <w:sz w:val="24"/>
          <w:szCs w:val="24"/>
          <w:lang w:val="ka-GE"/>
        </w:rPr>
        <w:t xml:space="preserve"> </w:t>
      </w:r>
      <w:r w:rsidRPr="00A41538">
        <w:rPr>
          <w:rFonts w:ascii="Sylfaen" w:hAnsi="Sylfaen" w:cs="Sylfaen"/>
          <w:sz w:val="24"/>
          <w:szCs w:val="24"/>
          <w:lang w:val="ka-GE"/>
        </w:rPr>
        <w:t>დაინფიცირებული</w:t>
      </w:r>
      <w:r w:rsidRPr="00A41538">
        <w:rPr>
          <w:rFonts w:ascii="Sylfaen" w:hAnsi="Sylfaen" w:cs="Calibri"/>
          <w:sz w:val="24"/>
          <w:szCs w:val="24"/>
          <w:lang w:val="ka-GE"/>
        </w:rPr>
        <w:t xml:space="preserve"> </w:t>
      </w:r>
      <w:r w:rsidRPr="00A41538">
        <w:rPr>
          <w:rFonts w:ascii="Sylfaen" w:hAnsi="Sylfaen" w:cs="Sylfaen"/>
          <w:sz w:val="24"/>
          <w:szCs w:val="24"/>
          <w:lang w:val="ka-GE"/>
        </w:rPr>
        <w:t>მწერის</w:t>
      </w:r>
      <w:r w:rsidRPr="00A41538">
        <w:rPr>
          <w:rFonts w:ascii="Sylfaen" w:hAnsi="Sylfaen" w:cs="Calibri"/>
          <w:sz w:val="24"/>
          <w:szCs w:val="24"/>
          <w:lang w:val="ka-GE"/>
        </w:rPr>
        <w:t xml:space="preserve"> </w:t>
      </w:r>
      <w:r w:rsidRPr="00A41538">
        <w:rPr>
          <w:rFonts w:ascii="Sylfaen" w:hAnsi="Sylfaen" w:cs="Sylfaen"/>
          <w:sz w:val="24"/>
          <w:szCs w:val="24"/>
          <w:lang w:val="ka-GE"/>
        </w:rPr>
        <w:t>კბენის</w:t>
      </w:r>
      <w:r w:rsidRPr="00A41538">
        <w:rPr>
          <w:rFonts w:ascii="Sylfaen" w:hAnsi="Sylfaen" w:cs="Calibri"/>
          <w:sz w:val="24"/>
          <w:szCs w:val="24"/>
          <w:lang w:val="ka-GE"/>
        </w:rPr>
        <w:t xml:space="preserve"> </w:t>
      </w:r>
      <w:r w:rsidRPr="00A41538">
        <w:rPr>
          <w:rFonts w:ascii="Sylfaen" w:hAnsi="Sylfaen" w:cs="Sylfaen"/>
          <w:sz w:val="24"/>
          <w:szCs w:val="24"/>
          <w:lang w:val="ka-GE"/>
        </w:rPr>
        <w:t>შემდეგ</w:t>
      </w:r>
      <w:r w:rsidRPr="00A41538">
        <w:rPr>
          <w:rFonts w:ascii="Sylfaen" w:hAnsi="Sylfaen" w:cs="Calibri"/>
          <w:sz w:val="24"/>
          <w:szCs w:val="24"/>
          <w:lang w:val="ka-GE"/>
        </w:rPr>
        <w:t xml:space="preserve"> </w:t>
      </w:r>
      <w:r w:rsidRPr="00A41538">
        <w:rPr>
          <w:rFonts w:ascii="Sylfaen" w:hAnsi="Sylfaen" w:cs="Sylfaen"/>
          <w:sz w:val="24"/>
          <w:szCs w:val="24"/>
          <w:lang w:val="ka-GE"/>
        </w:rPr>
        <w:t>უვითარდებათ</w:t>
      </w:r>
      <w:r w:rsidRPr="00A41538">
        <w:rPr>
          <w:rFonts w:ascii="Sylfaen" w:hAnsi="Sylfaen" w:cs="Calibri"/>
          <w:sz w:val="24"/>
          <w:szCs w:val="24"/>
          <w:lang w:val="ka-GE"/>
        </w:rPr>
        <w:t>.</w:t>
      </w:r>
    </w:p>
    <w:p w14:paraId="6D769C11"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მკურნალობა</w:t>
      </w:r>
      <w:r w:rsidRPr="00A41538">
        <w:rPr>
          <w:rFonts w:ascii="Sylfaen" w:hAnsi="Sylfaen" w:cs="Calibri"/>
          <w:b/>
          <w:sz w:val="24"/>
          <w:szCs w:val="24"/>
          <w:lang w:val="ka-GE"/>
        </w:rPr>
        <w:t>:</w:t>
      </w:r>
    </w:p>
    <w:p w14:paraId="7A4E215F"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არსებობს</w:t>
      </w:r>
      <w:r w:rsidRPr="00A41538">
        <w:rPr>
          <w:rFonts w:ascii="Sylfaen" w:hAnsi="Sylfaen" w:cs="Calibri"/>
          <w:sz w:val="24"/>
          <w:szCs w:val="24"/>
          <w:lang w:val="ka-GE"/>
        </w:rPr>
        <w:t xml:space="preserve"> WNV </w:t>
      </w:r>
      <w:r w:rsidRPr="00A41538">
        <w:rPr>
          <w:rFonts w:ascii="Sylfaen" w:hAnsi="Sylfaen" w:cs="Sylfaen"/>
          <w:sz w:val="24"/>
          <w:szCs w:val="24"/>
          <w:lang w:val="ka-GE"/>
        </w:rPr>
        <w:t>ინფექციის</w:t>
      </w:r>
      <w:r w:rsidRPr="00A41538">
        <w:rPr>
          <w:rFonts w:ascii="Sylfaen" w:hAnsi="Sylfaen" w:cs="Calibri"/>
          <w:sz w:val="24"/>
          <w:szCs w:val="24"/>
          <w:lang w:val="ka-GE"/>
        </w:rPr>
        <w:t xml:space="preserve"> </w:t>
      </w:r>
      <w:r w:rsidRPr="00A41538">
        <w:rPr>
          <w:rFonts w:ascii="Sylfaen" w:hAnsi="Sylfaen" w:cs="Sylfaen"/>
          <w:sz w:val="24"/>
          <w:szCs w:val="24"/>
          <w:lang w:val="ka-GE"/>
        </w:rPr>
        <w:t>სპეციალური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მკურნალობა</w:t>
      </w:r>
      <w:r w:rsidRPr="00A41538">
        <w:rPr>
          <w:rFonts w:ascii="Sylfaen" w:hAnsi="Sylfaen" w:cs="Calibri"/>
          <w:sz w:val="24"/>
          <w:szCs w:val="24"/>
          <w:lang w:val="ka-GE"/>
        </w:rPr>
        <w:t xml:space="preserve">.  </w:t>
      </w:r>
      <w:r w:rsidRPr="00A41538">
        <w:rPr>
          <w:rFonts w:ascii="Sylfaen" w:hAnsi="Sylfaen" w:cs="Sylfaen"/>
          <w:sz w:val="24"/>
          <w:szCs w:val="24"/>
          <w:lang w:val="ka-GE"/>
        </w:rPr>
        <w:t>მსუბუქი</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შემთხვევის</w:t>
      </w:r>
      <w:r w:rsidRPr="00A41538">
        <w:rPr>
          <w:rFonts w:ascii="Sylfaen" w:hAnsi="Sylfaen" w:cs="Calibri"/>
          <w:sz w:val="24"/>
          <w:szCs w:val="24"/>
          <w:lang w:val="ka-GE"/>
        </w:rPr>
        <w:t xml:space="preserve"> </w:t>
      </w:r>
      <w:r w:rsidRPr="00A41538">
        <w:rPr>
          <w:rFonts w:ascii="Sylfaen" w:hAnsi="Sylfaen" w:cs="Sylfaen"/>
          <w:sz w:val="24"/>
          <w:szCs w:val="24"/>
          <w:lang w:val="ka-GE"/>
        </w:rPr>
        <w:t>დროს</w:t>
      </w:r>
      <w:r w:rsidRPr="00A41538">
        <w:rPr>
          <w:rFonts w:ascii="Sylfaen" w:hAnsi="Sylfaen" w:cs="Calibri"/>
          <w:sz w:val="24"/>
          <w:szCs w:val="24"/>
          <w:lang w:val="ka-GE"/>
        </w:rPr>
        <w:t xml:space="preserve">  </w:t>
      </w:r>
      <w:r w:rsidRPr="00A41538">
        <w:rPr>
          <w:rFonts w:ascii="Sylfaen" w:hAnsi="Sylfaen" w:cs="Sylfaen"/>
          <w:sz w:val="24"/>
          <w:szCs w:val="24"/>
          <w:lang w:val="ka-GE"/>
        </w:rPr>
        <w:t>დაავადება</w:t>
      </w:r>
      <w:r w:rsidRPr="00A41538">
        <w:rPr>
          <w:rFonts w:ascii="Sylfaen" w:hAnsi="Sylfaen" w:cs="Calibri"/>
          <w:sz w:val="24"/>
          <w:szCs w:val="24"/>
          <w:lang w:val="ka-GE"/>
        </w:rPr>
        <w:t xml:space="preserve"> </w:t>
      </w:r>
      <w:r w:rsidRPr="00A41538">
        <w:rPr>
          <w:rFonts w:ascii="Sylfaen" w:hAnsi="Sylfaen" w:cs="Sylfaen"/>
          <w:sz w:val="24"/>
          <w:szCs w:val="24"/>
          <w:lang w:val="ka-GE"/>
        </w:rPr>
        <w:t>მედიკამენტოზური</w:t>
      </w:r>
      <w:r w:rsidRPr="00A41538">
        <w:rPr>
          <w:rFonts w:ascii="Sylfaen" w:hAnsi="Sylfaen" w:cs="Calibri"/>
          <w:sz w:val="24"/>
          <w:szCs w:val="24"/>
          <w:lang w:val="ka-GE"/>
        </w:rPr>
        <w:t xml:space="preserve"> </w:t>
      </w:r>
      <w:r w:rsidRPr="00A41538">
        <w:rPr>
          <w:rFonts w:ascii="Sylfaen" w:hAnsi="Sylfaen" w:cs="Sylfaen"/>
          <w:sz w:val="24"/>
          <w:szCs w:val="24"/>
          <w:lang w:val="ka-GE"/>
        </w:rPr>
        <w:t>მკურნალობის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გარეშე</w:t>
      </w:r>
      <w:r w:rsidRPr="00A41538">
        <w:rPr>
          <w:rFonts w:ascii="Sylfaen" w:hAnsi="Sylfaen" w:cs="Calibri"/>
          <w:sz w:val="24"/>
          <w:szCs w:val="24"/>
          <w:lang w:val="ka-GE"/>
        </w:rPr>
        <w:t xml:space="preserve"> </w:t>
      </w:r>
      <w:r w:rsidRPr="00A41538">
        <w:rPr>
          <w:rFonts w:ascii="Sylfaen" w:hAnsi="Sylfaen" w:cs="Sylfaen"/>
          <w:sz w:val="24"/>
          <w:szCs w:val="24"/>
          <w:lang w:val="ka-GE"/>
        </w:rPr>
        <w:t>გადის</w:t>
      </w:r>
      <w:r w:rsidRPr="00A41538">
        <w:rPr>
          <w:rFonts w:ascii="Sylfaen" w:hAnsi="Sylfaen" w:cs="Calibri"/>
          <w:sz w:val="24"/>
          <w:szCs w:val="24"/>
          <w:lang w:val="ka-GE"/>
        </w:rPr>
        <w:t xml:space="preserve">, </w:t>
      </w:r>
      <w:r w:rsidRPr="00A41538">
        <w:rPr>
          <w:rFonts w:ascii="Sylfaen" w:hAnsi="Sylfaen" w:cs="Sylfaen"/>
          <w:sz w:val="24"/>
          <w:szCs w:val="24"/>
          <w:lang w:val="ka-GE"/>
        </w:rPr>
        <w:t>უფრო</w:t>
      </w:r>
      <w:r w:rsidRPr="00A41538">
        <w:rPr>
          <w:rFonts w:ascii="Sylfaen" w:hAnsi="Sylfaen" w:cs="Calibri"/>
          <w:sz w:val="24"/>
          <w:szCs w:val="24"/>
          <w:lang w:val="ka-GE"/>
        </w:rPr>
        <w:t xml:space="preserve"> </w:t>
      </w:r>
      <w:r w:rsidRPr="00A41538">
        <w:rPr>
          <w:rFonts w:ascii="Sylfaen" w:hAnsi="Sylfaen" w:cs="Sylfaen"/>
          <w:sz w:val="24"/>
          <w:szCs w:val="24"/>
          <w:lang w:val="ka-GE"/>
        </w:rPr>
        <w:t>მწვავე</w:t>
      </w:r>
      <w:r w:rsidRPr="00A41538">
        <w:rPr>
          <w:rFonts w:ascii="Sylfaen" w:hAnsi="Sylfaen" w:cs="Calibri"/>
          <w:sz w:val="24"/>
          <w:szCs w:val="24"/>
          <w:lang w:val="ka-GE"/>
        </w:rPr>
        <w:t xml:space="preserve"> </w:t>
      </w:r>
      <w:r w:rsidRPr="00A41538">
        <w:rPr>
          <w:rFonts w:ascii="Sylfaen" w:hAnsi="Sylfaen" w:cs="Sylfaen"/>
          <w:sz w:val="24"/>
          <w:szCs w:val="24"/>
          <w:lang w:val="ka-GE"/>
        </w:rPr>
        <w:t>შემთხვევაში</w:t>
      </w:r>
      <w:r w:rsidRPr="00A41538">
        <w:rPr>
          <w:rFonts w:ascii="Sylfaen" w:hAnsi="Sylfaen" w:cs="Calibri"/>
          <w:sz w:val="24"/>
          <w:szCs w:val="24"/>
          <w:lang w:val="ka-GE"/>
        </w:rPr>
        <w:t xml:space="preserve"> </w:t>
      </w:r>
      <w:r w:rsidRPr="00A41538">
        <w:rPr>
          <w:rFonts w:ascii="Sylfaen" w:hAnsi="Sylfaen" w:cs="Sylfaen"/>
          <w:sz w:val="24"/>
          <w:szCs w:val="24"/>
          <w:lang w:val="ka-GE"/>
        </w:rPr>
        <w:t>შესაძლოა</w:t>
      </w:r>
      <w:r w:rsidRPr="00A41538">
        <w:rPr>
          <w:rFonts w:ascii="Sylfaen" w:hAnsi="Sylfaen" w:cs="Calibri"/>
          <w:sz w:val="24"/>
          <w:szCs w:val="24"/>
          <w:lang w:val="ka-GE"/>
        </w:rPr>
        <w:t xml:space="preserve"> </w:t>
      </w:r>
      <w:r w:rsidRPr="00A41538">
        <w:rPr>
          <w:rFonts w:ascii="Sylfaen" w:hAnsi="Sylfaen" w:cs="Sylfaen"/>
          <w:sz w:val="24"/>
          <w:szCs w:val="24"/>
          <w:lang w:val="ka-GE"/>
        </w:rPr>
        <w:t>საჭირო</w:t>
      </w:r>
      <w:r w:rsidRPr="00A41538">
        <w:rPr>
          <w:rFonts w:ascii="Sylfaen" w:hAnsi="Sylfaen" w:cs="Calibri"/>
          <w:sz w:val="24"/>
          <w:szCs w:val="24"/>
          <w:lang w:val="ka-GE"/>
        </w:rPr>
        <w:t xml:space="preserve"> </w:t>
      </w:r>
      <w:r w:rsidRPr="00A41538">
        <w:rPr>
          <w:rFonts w:ascii="Sylfaen" w:hAnsi="Sylfaen" w:cs="Sylfaen"/>
          <w:sz w:val="24"/>
          <w:szCs w:val="24"/>
          <w:lang w:val="ka-GE"/>
        </w:rPr>
        <w:t>გახდეს</w:t>
      </w:r>
      <w:r w:rsidRPr="00A41538">
        <w:rPr>
          <w:rFonts w:ascii="Sylfaen" w:hAnsi="Sylfaen" w:cs="Calibri"/>
          <w:sz w:val="24"/>
          <w:szCs w:val="24"/>
          <w:lang w:val="ka-GE"/>
        </w:rPr>
        <w:t xml:space="preserve"> </w:t>
      </w:r>
      <w:r w:rsidRPr="00A41538">
        <w:rPr>
          <w:rFonts w:ascii="Sylfaen" w:hAnsi="Sylfaen" w:cs="Sylfaen"/>
          <w:sz w:val="24"/>
          <w:szCs w:val="24"/>
          <w:lang w:val="ka-GE"/>
        </w:rPr>
        <w:t>ჰოსპიტალიზაცია</w:t>
      </w:r>
      <w:r w:rsidRPr="00A41538">
        <w:rPr>
          <w:rFonts w:ascii="Sylfaen" w:hAnsi="Sylfaen" w:cs="Calibri"/>
          <w:sz w:val="24"/>
          <w:szCs w:val="24"/>
          <w:lang w:val="ka-GE"/>
        </w:rPr>
        <w:t xml:space="preserve">. </w:t>
      </w:r>
    </w:p>
    <w:p w14:paraId="22633A9E" w14:textId="77777777" w:rsidR="00285BF6" w:rsidRPr="00A41538" w:rsidRDefault="00285BF6" w:rsidP="00285BF6">
      <w:pPr>
        <w:spacing w:after="0" w:line="240" w:lineRule="auto"/>
        <w:jc w:val="both"/>
        <w:rPr>
          <w:rFonts w:ascii="Sylfaen" w:hAnsi="Sylfaen" w:cs="Calibri"/>
          <w:b/>
          <w:sz w:val="24"/>
          <w:szCs w:val="24"/>
          <w:lang w:val="ka-GE"/>
        </w:rPr>
      </w:pPr>
      <w:r w:rsidRPr="00A41538">
        <w:rPr>
          <w:rFonts w:ascii="Sylfaen" w:hAnsi="Sylfaen" w:cs="Sylfaen"/>
          <w:b/>
          <w:sz w:val="24"/>
          <w:szCs w:val="24"/>
          <w:lang w:val="ka-GE"/>
        </w:rPr>
        <w:t>სხვა</w:t>
      </w:r>
      <w:r w:rsidRPr="00A41538">
        <w:rPr>
          <w:rFonts w:ascii="Sylfaen" w:hAnsi="Sylfaen" w:cs="Calibri"/>
          <w:b/>
          <w:sz w:val="24"/>
          <w:szCs w:val="24"/>
          <w:lang w:val="ka-GE"/>
        </w:rPr>
        <w:t xml:space="preserve"> </w:t>
      </w:r>
      <w:r w:rsidRPr="00A41538">
        <w:rPr>
          <w:rFonts w:ascii="Sylfaen" w:hAnsi="Sylfaen" w:cs="Sylfaen"/>
          <w:b/>
          <w:sz w:val="24"/>
          <w:szCs w:val="24"/>
          <w:lang w:val="ka-GE"/>
        </w:rPr>
        <w:t>ინფორმაცია</w:t>
      </w:r>
      <w:r w:rsidRPr="00A41538">
        <w:rPr>
          <w:rFonts w:ascii="Sylfaen" w:hAnsi="Sylfaen" w:cs="Calibri"/>
          <w:b/>
          <w:sz w:val="24"/>
          <w:szCs w:val="24"/>
          <w:lang w:val="ka-GE"/>
        </w:rPr>
        <w:t xml:space="preserve"> :</w:t>
      </w:r>
    </w:p>
    <w:p w14:paraId="53CC71AD"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Sylfaen"/>
          <w:b/>
          <w:sz w:val="24"/>
          <w:szCs w:val="24"/>
          <w:lang w:val="ka-GE"/>
        </w:rPr>
        <w:t>თუ</w:t>
      </w:r>
      <w:r w:rsidRPr="00A41538">
        <w:rPr>
          <w:rFonts w:ascii="Sylfaen" w:hAnsi="Sylfaen" w:cs="Calibri"/>
          <w:b/>
          <w:sz w:val="24"/>
          <w:szCs w:val="24"/>
          <w:lang w:val="ka-GE"/>
        </w:rPr>
        <w:t xml:space="preserve"> </w:t>
      </w:r>
      <w:r w:rsidRPr="00A41538">
        <w:rPr>
          <w:rFonts w:ascii="Sylfaen" w:hAnsi="Sylfaen" w:cs="Sylfaen"/>
          <w:b/>
          <w:sz w:val="24"/>
          <w:szCs w:val="24"/>
          <w:lang w:val="ka-GE"/>
        </w:rPr>
        <w:t>იპოვით</w:t>
      </w:r>
      <w:r w:rsidRPr="00A41538">
        <w:rPr>
          <w:rFonts w:ascii="Sylfaen" w:hAnsi="Sylfaen" w:cs="Calibri"/>
          <w:b/>
          <w:sz w:val="24"/>
          <w:szCs w:val="24"/>
          <w:lang w:val="ka-GE"/>
        </w:rPr>
        <w:t xml:space="preserve"> </w:t>
      </w:r>
      <w:r w:rsidRPr="00A41538">
        <w:rPr>
          <w:rFonts w:ascii="Sylfaen" w:hAnsi="Sylfaen" w:cs="Sylfaen"/>
          <w:b/>
          <w:sz w:val="24"/>
          <w:szCs w:val="24"/>
          <w:lang w:val="ka-GE"/>
        </w:rPr>
        <w:t>მკვდარ</w:t>
      </w:r>
      <w:r w:rsidRPr="00A41538">
        <w:rPr>
          <w:rFonts w:ascii="Sylfaen" w:hAnsi="Sylfaen" w:cs="Calibri"/>
          <w:b/>
          <w:sz w:val="24"/>
          <w:szCs w:val="24"/>
          <w:lang w:val="ka-GE"/>
        </w:rPr>
        <w:t xml:space="preserve"> </w:t>
      </w:r>
      <w:r w:rsidRPr="00A41538">
        <w:rPr>
          <w:rFonts w:ascii="Sylfaen" w:hAnsi="Sylfaen" w:cs="Sylfaen"/>
          <w:b/>
          <w:sz w:val="24"/>
          <w:szCs w:val="24"/>
          <w:lang w:val="ka-GE"/>
        </w:rPr>
        <w:t>ფრინველს</w:t>
      </w:r>
      <w:r w:rsidRPr="00A41538">
        <w:rPr>
          <w:rFonts w:ascii="Sylfaen" w:hAnsi="Sylfaen" w:cs="Calibri"/>
          <w:b/>
          <w:sz w:val="24"/>
          <w:szCs w:val="24"/>
          <w:lang w:val="ka-GE"/>
        </w:rPr>
        <w:t xml:space="preserve">:  </w:t>
      </w:r>
      <w:r w:rsidRPr="00A41538">
        <w:rPr>
          <w:rFonts w:ascii="Sylfaen" w:hAnsi="Sylfaen" w:cs="Sylfaen"/>
          <w:sz w:val="24"/>
          <w:szCs w:val="24"/>
          <w:lang w:val="ka-GE"/>
        </w:rPr>
        <w:t>არ</w:t>
      </w:r>
      <w:r w:rsidRPr="00A41538">
        <w:rPr>
          <w:rFonts w:ascii="Sylfaen" w:hAnsi="Sylfaen" w:cs="Calibri"/>
          <w:sz w:val="24"/>
          <w:szCs w:val="24"/>
          <w:lang w:val="ka-GE"/>
        </w:rPr>
        <w:t xml:space="preserve"> </w:t>
      </w:r>
      <w:r w:rsidRPr="00A41538">
        <w:rPr>
          <w:rFonts w:ascii="Sylfaen" w:hAnsi="Sylfaen" w:cs="Sylfaen"/>
          <w:sz w:val="24"/>
          <w:szCs w:val="24"/>
          <w:lang w:val="ka-GE"/>
        </w:rPr>
        <w:t>შეეხოთ</w:t>
      </w:r>
      <w:r w:rsidRPr="00A41538">
        <w:rPr>
          <w:rFonts w:ascii="Sylfaen" w:hAnsi="Sylfaen" w:cs="Calibri"/>
          <w:sz w:val="24"/>
          <w:szCs w:val="24"/>
          <w:lang w:val="ka-GE"/>
        </w:rPr>
        <w:t xml:space="preserve"> </w:t>
      </w:r>
      <w:r w:rsidRPr="00A41538">
        <w:rPr>
          <w:rFonts w:ascii="Sylfaen" w:hAnsi="Sylfaen" w:cs="Sylfaen"/>
          <w:sz w:val="24"/>
          <w:szCs w:val="24"/>
          <w:lang w:val="ka-GE"/>
        </w:rPr>
        <w:t>შიშველი</w:t>
      </w:r>
      <w:r w:rsidRPr="00A41538">
        <w:rPr>
          <w:rFonts w:ascii="Sylfaen" w:hAnsi="Sylfaen" w:cs="Calibri"/>
          <w:sz w:val="24"/>
          <w:szCs w:val="24"/>
          <w:lang w:val="ka-GE"/>
        </w:rPr>
        <w:t xml:space="preserve"> </w:t>
      </w:r>
      <w:r w:rsidRPr="00A41538">
        <w:rPr>
          <w:rFonts w:ascii="Sylfaen" w:hAnsi="Sylfaen" w:cs="Sylfaen"/>
          <w:sz w:val="24"/>
          <w:szCs w:val="24"/>
          <w:lang w:val="ka-GE"/>
        </w:rPr>
        <w:t>ხელით</w:t>
      </w:r>
      <w:r w:rsidRPr="00A41538">
        <w:rPr>
          <w:rFonts w:ascii="Sylfaen" w:hAnsi="Sylfaen" w:cs="Calibri"/>
          <w:sz w:val="24"/>
          <w:szCs w:val="24"/>
          <w:lang w:val="ka-GE"/>
        </w:rPr>
        <w:t xml:space="preserve">. </w:t>
      </w:r>
      <w:r w:rsidRPr="00A41538">
        <w:rPr>
          <w:rFonts w:ascii="Sylfaen" w:hAnsi="Sylfaen" w:cs="Sylfaen"/>
          <w:sz w:val="24"/>
          <w:szCs w:val="24"/>
          <w:lang w:val="ka-GE"/>
        </w:rPr>
        <w:t>დაუკავშირდით</w:t>
      </w:r>
      <w:r w:rsidRPr="00A41538">
        <w:rPr>
          <w:rFonts w:ascii="Sylfaen" w:hAnsi="Sylfaen" w:cs="Calibri"/>
          <w:sz w:val="24"/>
          <w:szCs w:val="24"/>
          <w:lang w:val="ka-GE"/>
        </w:rPr>
        <w:t xml:space="preserve"> </w:t>
      </w:r>
      <w:r w:rsidRPr="00A41538">
        <w:rPr>
          <w:rFonts w:ascii="Sylfaen" w:hAnsi="Sylfaen" w:cs="Sylfaen"/>
          <w:sz w:val="24"/>
          <w:szCs w:val="24"/>
          <w:lang w:val="ka-GE"/>
        </w:rPr>
        <w:t>ადგილობრივ</w:t>
      </w:r>
      <w:r w:rsidRPr="00A41538">
        <w:rPr>
          <w:rFonts w:ascii="Sylfaen" w:hAnsi="Sylfaen" w:cs="Calibri"/>
          <w:sz w:val="24"/>
          <w:szCs w:val="24"/>
          <w:lang w:val="ka-GE"/>
        </w:rPr>
        <w:t xml:space="preserve"> </w:t>
      </w:r>
      <w:r w:rsidRPr="00A41538">
        <w:rPr>
          <w:rFonts w:ascii="Sylfaen" w:hAnsi="Sylfaen" w:cs="Sylfaen"/>
          <w:sz w:val="24"/>
          <w:szCs w:val="24"/>
          <w:lang w:val="ka-GE"/>
        </w:rPr>
        <w:t>ჯანმრთელობის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განყოფილებას</w:t>
      </w:r>
      <w:r w:rsidRPr="00A41538">
        <w:rPr>
          <w:rFonts w:ascii="Sylfaen" w:hAnsi="Sylfaen" w:cs="Calibri"/>
          <w:sz w:val="24"/>
          <w:szCs w:val="24"/>
          <w:lang w:val="ka-GE"/>
        </w:rPr>
        <w:t xml:space="preserve">, </w:t>
      </w:r>
      <w:r w:rsidRPr="00A41538">
        <w:rPr>
          <w:rFonts w:ascii="Sylfaen" w:hAnsi="Sylfaen" w:cs="Sylfaen"/>
          <w:sz w:val="24"/>
          <w:szCs w:val="24"/>
          <w:lang w:val="ka-GE"/>
        </w:rPr>
        <w:t>რათა</w:t>
      </w:r>
      <w:r w:rsidRPr="00A41538">
        <w:rPr>
          <w:rFonts w:ascii="Sylfaen" w:hAnsi="Sylfaen" w:cs="Calibri"/>
          <w:sz w:val="24"/>
          <w:szCs w:val="24"/>
          <w:lang w:val="ka-GE"/>
        </w:rPr>
        <w:t xml:space="preserve"> </w:t>
      </w:r>
      <w:r w:rsidRPr="00A41538">
        <w:rPr>
          <w:rFonts w:ascii="Sylfaen" w:hAnsi="Sylfaen" w:cs="Sylfaen"/>
          <w:sz w:val="24"/>
          <w:szCs w:val="24"/>
          <w:lang w:val="ka-GE"/>
        </w:rPr>
        <w:t>მიიღოთ</w:t>
      </w:r>
      <w:r w:rsidRPr="00A41538">
        <w:rPr>
          <w:rFonts w:ascii="Sylfaen" w:hAnsi="Sylfaen" w:cs="Calibri"/>
          <w:sz w:val="24"/>
          <w:szCs w:val="24"/>
          <w:lang w:val="ka-GE"/>
        </w:rPr>
        <w:t xml:space="preserve"> </w:t>
      </w:r>
      <w:r w:rsidRPr="00A41538">
        <w:rPr>
          <w:rFonts w:ascii="Sylfaen" w:hAnsi="Sylfaen" w:cs="Sylfaen"/>
          <w:sz w:val="24"/>
          <w:szCs w:val="24"/>
          <w:lang w:val="ka-GE"/>
        </w:rPr>
        <w:t>ინსტრუქციები</w:t>
      </w:r>
      <w:r w:rsidRPr="00A41538">
        <w:rPr>
          <w:rFonts w:ascii="Sylfaen" w:hAnsi="Sylfaen" w:cs="Calibri"/>
          <w:sz w:val="24"/>
          <w:szCs w:val="24"/>
          <w:lang w:val="ka-GE"/>
        </w:rPr>
        <w:t xml:space="preserve"> </w:t>
      </w:r>
      <w:r w:rsidRPr="00A41538">
        <w:rPr>
          <w:rFonts w:ascii="Sylfaen" w:hAnsi="Sylfaen" w:cs="Sylfaen"/>
          <w:sz w:val="24"/>
          <w:szCs w:val="24"/>
          <w:lang w:val="ka-GE"/>
        </w:rPr>
        <w:t>შეტყობინების</w:t>
      </w:r>
      <w:r w:rsidRPr="00A41538">
        <w:rPr>
          <w:rFonts w:ascii="Sylfaen" w:hAnsi="Sylfaen" w:cs="Calibri"/>
          <w:sz w:val="24"/>
          <w:szCs w:val="24"/>
          <w:lang w:val="ka-GE"/>
        </w:rPr>
        <w:t xml:space="preserve"> </w:t>
      </w:r>
      <w:r w:rsidRPr="00A41538">
        <w:rPr>
          <w:rFonts w:ascii="Sylfaen" w:hAnsi="Sylfaen" w:cs="Sylfaen"/>
          <w:sz w:val="24"/>
          <w:szCs w:val="24"/>
          <w:lang w:val="ka-GE"/>
        </w:rPr>
        <w:t>მიწოდებასა</w:t>
      </w:r>
      <w:r w:rsidRPr="00A41538">
        <w:rPr>
          <w:rFonts w:ascii="Sylfaen" w:hAnsi="Sylfaen" w:cs="Calibri"/>
          <w:sz w:val="24"/>
          <w:szCs w:val="24"/>
          <w:lang w:val="ka-GE"/>
        </w:rPr>
        <w:t xml:space="preserve"> </w:t>
      </w:r>
      <w:r w:rsidRPr="00A41538">
        <w:rPr>
          <w:rFonts w:ascii="Sylfaen" w:hAnsi="Sylfaen" w:cs="Sylfaen"/>
          <w:sz w:val="24"/>
          <w:szCs w:val="24"/>
          <w:lang w:val="ka-GE"/>
        </w:rPr>
        <w:t>და</w:t>
      </w:r>
      <w:r w:rsidRPr="00A41538">
        <w:rPr>
          <w:rFonts w:ascii="Sylfaen" w:hAnsi="Sylfaen" w:cs="Calibri"/>
          <w:sz w:val="24"/>
          <w:szCs w:val="24"/>
          <w:lang w:val="ka-GE"/>
        </w:rPr>
        <w:t xml:space="preserve"> </w:t>
      </w:r>
      <w:r w:rsidRPr="00A41538">
        <w:rPr>
          <w:rFonts w:ascii="Sylfaen" w:hAnsi="Sylfaen" w:cs="Sylfaen"/>
          <w:sz w:val="24"/>
          <w:szCs w:val="24"/>
          <w:lang w:val="ka-GE"/>
        </w:rPr>
        <w:t>ფრინველის</w:t>
      </w:r>
      <w:r w:rsidRPr="00A41538">
        <w:rPr>
          <w:rFonts w:ascii="Sylfaen" w:hAnsi="Sylfaen" w:cs="Calibri"/>
          <w:sz w:val="24"/>
          <w:szCs w:val="24"/>
          <w:lang w:val="ka-GE"/>
        </w:rPr>
        <w:t xml:space="preserve"> </w:t>
      </w:r>
      <w:r w:rsidRPr="00A41538">
        <w:rPr>
          <w:rFonts w:ascii="Sylfaen" w:hAnsi="Sylfaen" w:cs="Sylfaen"/>
          <w:sz w:val="24"/>
          <w:szCs w:val="24"/>
          <w:lang w:val="ka-GE"/>
        </w:rPr>
        <w:t>გვამის</w:t>
      </w:r>
      <w:r w:rsidRPr="00A41538">
        <w:rPr>
          <w:rFonts w:ascii="Sylfaen" w:hAnsi="Sylfaen" w:cs="Calibri"/>
          <w:sz w:val="24"/>
          <w:szCs w:val="24"/>
          <w:lang w:val="ka-GE"/>
        </w:rPr>
        <w:t xml:space="preserve"> </w:t>
      </w:r>
      <w:r w:rsidRPr="00A41538">
        <w:rPr>
          <w:rFonts w:ascii="Sylfaen" w:hAnsi="Sylfaen" w:cs="Sylfaen"/>
          <w:sz w:val="24"/>
          <w:szCs w:val="24"/>
          <w:lang w:val="ka-GE"/>
        </w:rPr>
        <w:t>გატანაზე</w:t>
      </w:r>
      <w:r w:rsidRPr="00A41538">
        <w:rPr>
          <w:rFonts w:ascii="Sylfaen" w:hAnsi="Sylfaen" w:cs="Calibri"/>
          <w:sz w:val="24"/>
          <w:szCs w:val="24"/>
          <w:lang w:val="ka-GE"/>
        </w:rPr>
        <w:t xml:space="preserve">. </w:t>
      </w:r>
    </w:p>
    <w:p w14:paraId="6531CF1D" w14:textId="77777777" w:rsidR="00285BF6" w:rsidRPr="00A41538" w:rsidRDefault="00285BF6" w:rsidP="00285BF6">
      <w:pPr>
        <w:spacing w:after="0" w:line="240" w:lineRule="auto"/>
        <w:jc w:val="both"/>
        <w:rPr>
          <w:rFonts w:ascii="Sylfaen" w:hAnsi="Sylfaen" w:cs="Calibri"/>
          <w:sz w:val="24"/>
          <w:szCs w:val="24"/>
          <w:lang w:val="ka-GE"/>
        </w:rPr>
      </w:pPr>
    </w:p>
    <w:p w14:paraId="42E38080"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ლაბორატორიული უსაფრთხოებისა და იზოლაციის რეკომენდაციები</w:t>
      </w:r>
    </w:p>
    <w:p w14:paraId="2CC576BB" w14:textId="77777777" w:rsidR="00285BF6" w:rsidRPr="00A41538" w:rsidRDefault="00285BF6" w:rsidP="00285BF6">
      <w:pPr>
        <w:spacing w:after="0" w:line="240" w:lineRule="auto"/>
        <w:jc w:val="both"/>
        <w:rPr>
          <w:rFonts w:ascii="Sylfaen" w:hAnsi="Sylfaen" w:cs="Calibri"/>
          <w:sz w:val="24"/>
          <w:szCs w:val="24"/>
          <w:lang w:val="ka-GE"/>
        </w:rPr>
      </w:pPr>
    </w:p>
    <w:p w14:paraId="2E68C1AC"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BSL-2-ის პრაქტიკა, შეკავების აღჭურვილობა და ობიექტები რეკომენდებულია იმ აქტივობებისთვის, რომლებიც ადამიანის დიაგნოსტიკური ნიმუშებისათვის  სრულდება, თუმცა  ვირუსის მიღება კლინიკურად დაავადებული პაციენტიდან ასევე ხორციელდება. BSL-2 რეკომედირებულია კოღოების საცხოვრებელი გუბეების დამუშავებისათვის, მაშინ როცა BSL-3 და ABSL-3 -ის პრაქტიკა, იზოლაციის აღჭურვილობა და ობიექტები რეკომენდებულია WNV -ის კულტურების ყველა მანიპულაციისათვის და ასევე საექსპრიმენტო ცხოველებისა და ვექტორული სწავლებისთვის, შესაბამისად.</w:t>
      </w:r>
    </w:p>
    <w:p w14:paraId="03DA9FE1" w14:textId="77777777" w:rsidR="00285BF6" w:rsidRPr="00A41538" w:rsidRDefault="00285BF6" w:rsidP="00285BF6">
      <w:pPr>
        <w:spacing w:after="0" w:line="240" w:lineRule="auto"/>
        <w:jc w:val="both"/>
        <w:rPr>
          <w:rFonts w:ascii="Sylfaen" w:hAnsi="Sylfaen" w:cs="Calibri"/>
          <w:sz w:val="24"/>
          <w:szCs w:val="24"/>
          <w:lang w:val="ka-GE"/>
        </w:rPr>
      </w:pPr>
      <w:r w:rsidRPr="00A41538">
        <w:rPr>
          <w:rFonts w:ascii="Sylfaen" w:hAnsi="Sylfaen" w:cs="Calibri"/>
          <w:sz w:val="24"/>
          <w:szCs w:val="24"/>
          <w:lang w:val="ka-GE"/>
        </w:rPr>
        <w:t xml:space="preserve">შეგროვებული მკვდარი ფრინველების გაკვეთა ჰისტოპათოლოგიისა და კულტურისათვის რეკომენდირებულია ჩატარდეს BSL-3-ში მისი იზოლაციის </w:t>
      </w:r>
      <w:r w:rsidRPr="00A41538">
        <w:rPr>
          <w:rFonts w:ascii="Sylfaen" w:hAnsi="Sylfaen" w:cs="Calibri"/>
          <w:sz w:val="24"/>
          <w:szCs w:val="24"/>
          <w:lang w:val="ka-GE"/>
        </w:rPr>
        <w:lastRenderedPageBreak/>
        <w:t>დონის გამოყენებით აღნიშნულ  ნიმუშებში აღმოჩენილი  ვირუსის  პოტენციურად მაღალი დონის გამო. არა ინვაზიური პროცედურები, რომელიც  მკვდარ ფრინველებზე ტარდება ( როგორიცაა ოროფარინგეალური და კლოაკალური ნაცხი) შეისაძლებელია BSL-2-ში ჩატარდეს.</w:t>
      </w:r>
    </w:p>
    <w:p w14:paraId="75343DA5" w14:textId="77777777" w:rsidR="00285BF6" w:rsidRPr="00A41538" w:rsidRDefault="00285BF6" w:rsidP="00285BF6">
      <w:pPr>
        <w:spacing w:after="0" w:line="240" w:lineRule="auto"/>
        <w:jc w:val="both"/>
        <w:rPr>
          <w:rFonts w:ascii="Sylfaen" w:hAnsi="Sylfaen"/>
          <w:sz w:val="24"/>
          <w:szCs w:val="24"/>
          <w:lang w:val="ka-GE"/>
        </w:rPr>
      </w:pPr>
    </w:p>
    <w:p w14:paraId="702DEB02" w14:textId="77777777" w:rsidR="00285BF6" w:rsidRPr="00A41538" w:rsidRDefault="00285BF6" w:rsidP="00285BF6">
      <w:pPr>
        <w:spacing w:after="0" w:line="240" w:lineRule="auto"/>
        <w:jc w:val="both"/>
        <w:rPr>
          <w:rFonts w:ascii="Sylfaen" w:hAnsi="Sylfaen" w:cs="Calibri"/>
          <w:sz w:val="24"/>
          <w:szCs w:val="24"/>
          <w:lang w:val="ka-GE"/>
        </w:rPr>
      </w:pPr>
    </w:p>
    <w:p w14:paraId="2C9DA689" w14:textId="77777777" w:rsidR="00285BF6" w:rsidRPr="00A41538" w:rsidRDefault="00285BF6" w:rsidP="00285BF6">
      <w:pPr>
        <w:tabs>
          <w:tab w:val="left" w:pos="3030"/>
        </w:tabs>
        <w:spacing w:after="0" w:line="240" w:lineRule="auto"/>
        <w:jc w:val="both"/>
        <w:rPr>
          <w:rFonts w:ascii="Sylfaen" w:hAnsi="Sylfaen" w:cs="Calibri"/>
          <w:b/>
          <w:sz w:val="24"/>
          <w:szCs w:val="24"/>
          <w:lang w:val="ka-GE"/>
        </w:rPr>
      </w:pPr>
    </w:p>
    <w:p w14:paraId="370AA485" w14:textId="77777777" w:rsidR="00285BF6" w:rsidRPr="00A41538" w:rsidRDefault="00285BF6" w:rsidP="00285BF6">
      <w:pPr>
        <w:spacing w:after="0" w:line="240" w:lineRule="auto"/>
        <w:jc w:val="both"/>
        <w:rPr>
          <w:rFonts w:ascii="Sylfaen" w:hAnsi="Sylfaen" w:cs="Sylfaen"/>
          <w:b/>
          <w:sz w:val="24"/>
          <w:szCs w:val="24"/>
          <w:u w:val="single"/>
          <w:lang w:val="ka-GE"/>
        </w:rPr>
      </w:pPr>
    </w:p>
    <w:p w14:paraId="35726690" w14:textId="77777777" w:rsidR="00285BF6" w:rsidRPr="00A41538" w:rsidRDefault="00285BF6" w:rsidP="00285BF6">
      <w:pPr>
        <w:tabs>
          <w:tab w:val="left" w:pos="0"/>
        </w:tabs>
        <w:spacing w:after="240" w:line="240" w:lineRule="auto"/>
        <w:contextualSpacing/>
        <w:rPr>
          <w:rFonts w:ascii="Sylfaen" w:hAnsi="Sylfaen"/>
          <w:sz w:val="24"/>
          <w:szCs w:val="24"/>
          <w:lang w:val="ka-GE"/>
        </w:rPr>
      </w:pPr>
    </w:p>
    <w:sectPr w:rsidR="00285BF6" w:rsidRPr="00A41538" w:rsidSect="009330A9">
      <w:footerReference w:type="default" r:id="rId1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C83288" w14:textId="77777777" w:rsidR="006E67E7" w:rsidRDefault="006E67E7" w:rsidP="00D45564">
      <w:pPr>
        <w:spacing w:after="0" w:line="240" w:lineRule="auto"/>
      </w:pPr>
      <w:r>
        <w:separator/>
      </w:r>
    </w:p>
  </w:endnote>
  <w:endnote w:type="continuationSeparator" w:id="0">
    <w:p w14:paraId="372FAB27" w14:textId="77777777" w:rsidR="006E67E7" w:rsidRDefault="006E67E7" w:rsidP="00D45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cadNusx">
    <w:panose1 w:val="00000000000000000000"/>
    <w:charset w:val="00"/>
    <w:family w:val="auto"/>
    <w:pitch w:val="variable"/>
    <w:sig w:usb0="00000087" w:usb1="00000000" w:usb2="00000000" w:usb3="00000000" w:csb0="0000001B"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itNusx">
    <w:altName w:val="Times New Roman"/>
    <w:panose1 w:val="020B0500000000000000"/>
    <w:charset w:val="00"/>
    <w:family w:val="swiss"/>
    <w:pitch w:val="variable"/>
    <w:sig w:usb0="00000087"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SPLiteraturuly">
    <w:panose1 w:val="00000400000000000000"/>
    <w:charset w:val="00"/>
    <w:family w:val="auto"/>
    <w:pitch w:val="variable"/>
    <w:sig w:usb0="00000003" w:usb1="00000000" w:usb2="00000000" w:usb3="00000000" w:csb0="00000001" w:csb1="00000000"/>
  </w:font>
  <w:font w:name="Menlo Regular">
    <w:altName w:val="Times New Roman"/>
    <w:charset w:val="00"/>
    <w:family w:val="auto"/>
    <w:pitch w:val="variable"/>
    <w:sig w:usb0="00000003" w:usb1="00000000" w:usb2="00000000" w:usb3="00000000" w:csb0="00000001" w:csb1="00000000"/>
  </w:font>
  <w:font w:name="Cambria-Bold">
    <w:altName w:val="Times New Roman"/>
    <w:panose1 w:val="00000000000000000000"/>
    <w:charset w:val="00"/>
    <w:family w:val="roman"/>
    <w:notTrueType/>
    <w:pitch w:val="default"/>
    <w:sig w:usb0="00000003" w:usb1="00000000" w:usb2="00000000" w:usb3="00000000" w:csb0="00000001" w:csb1="00000000"/>
  </w:font>
  <w:font w:name="BPG Glaho">
    <w:panose1 w:val="020B0604020202020204"/>
    <w:charset w:val="00"/>
    <w:family w:val="swiss"/>
    <w:pitch w:val="variable"/>
    <w:sig w:usb0="84000023" w:usb1="1000004A" w:usb2="00000000" w:usb3="00000000" w:csb0="00000001" w:csb1="00000000"/>
  </w:font>
  <w:font w:name="IELDCN+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763691"/>
      <w:docPartObj>
        <w:docPartGallery w:val="Page Numbers (Bottom of Page)"/>
        <w:docPartUnique/>
      </w:docPartObj>
    </w:sdtPr>
    <w:sdtEndPr>
      <w:rPr>
        <w:noProof/>
      </w:rPr>
    </w:sdtEndPr>
    <w:sdtContent>
      <w:p w14:paraId="21EFEF00" w14:textId="77777777" w:rsidR="00365BEB" w:rsidRDefault="00365BEB">
        <w:pPr>
          <w:pStyle w:val="Footer"/>
          <w:jc w:val="right"/>
        </w:pPr>
        <w:r>
          <w:fldChar w:fldCharType="begin"/>
        </w:r>
        <w:r>
          <w:instrText xml:space="preserve"> PAGE   \* MERGEFORMAT </w:instrText>
        </w:r>
        <w:r>
          <w:fldChar w:fldCharType="separate"/>
        </w:r>
        <w:r w:rsidR="00421312">
          <w:rPr>
            <w:noProof/>
          </w:rPr>
          <w:t>60</w:t>
        </w:r>
        <w:r>
          <w:rPr>
            <w:noProof/>
          </w:rPr>
          <w:fldChar w:fldCharType="end"/>
        </w:r>
      </w:p>
    </w:sdtContent>
  </w:sdt>
  <w:p w14:paraId="0CB09384" w14:textId="77777777" w:rsidR="00365BEB" w:rsidRDefault="00365B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9197665"/>
      <w:docPartObj>
        <w:docPartGallery w:val="Page Numbers (Bottom of Page)"/>
        <w:docPartUnique/>
      </w:docPartObj>
    </w:sdtPr>
    <w:sdtEndPr>
      <w:rPr>
        <w:noProof/>
      </w:rPr>
    </w:sdtEndPr>
    <w:sdtContent>
      <w:p w14:paraId="647C9B4E" w14:textId="77777777" w:rsidR="00365BEB" w:rsidRDefault="00365BEB">
        <w:pPr>
          <w:pStyle w:val="Footer"/>
          <w:jc w:val="right"/>
        </w:pPr>
        <w:r>
          <w:fldChar w:fldCharType="begin"/>
        </w:r>
        <w:r>
          <w:instrText xml:space="preserve"> PAGE   \* MERGEFORMAT </w:instrText>
        </w:r>
        <w:r>
          <w:fldChar w:fldCharType="separate"/>
        </w:r>
        <w:r w:rsidR="00421312">
          <w:rPr>
            <w:noProof/>
          </w:rPr>
          <w:t>79</w:t>
        </w:r>
        <w:r>
          <w:rPr>
            <w:noProof/>
          </w:rPr>
          <w:fldChar w:fldCharType="end"/>
        </w:r>
      </w:p>
    </w:sdtContent>
  </w:sdt>
  <w:p w14:paraId="1B5EEA56" w14:textId="77777777" w:rsidR="00365BEB" w:rsidRDefault="00365BEB">
    <w:pPr>
      <w:pStyle w:val="List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211A4" w14:textId="77777777" w:rsidR="006E67E7" w:rsidRDefault="006E67E7" w:rsidP="00D45564">
      <w:pPr>
        <w:spacing w:after="0" w:line="240" w:lineRule="auto"/>
      </w:pPr>
      <w:r>
        <w:separator/>
      </w:r>
    </w:p>
  </w:footnote>
  <w:footnote w:type="continuationSeparator" w:id="0">
    <w:p w14:paraId="2437929B" w14:textId="77777777" w:rsidR="006E67E7" w:rsidRDefault="006E67E7" w:rsidP="00D45564">
      <w:pPr>
        <w:spacing w:after="0" w:line="240" w:lineRule="auto"/>
      </w:pPr>
      <w:r>
        <w:continuationSeparator/>
      </w:r>
    </w:p>
  </w:footnote>
  <w:footnote w:id="1">
    <w:p w14:paraId="0F05BE13" w14:textId="7BE5EF99" w:rsidR="00365BEB" w:rsidRPr="00DA78A6" w:rsidRDefault="00365BEB">
      <w:pPr>
        <w:pStyle w:val="FootnoteText"/>
        <w:rPr>
          <w:lang w:val="en-US"/>
        </w:rPr>
      </w:pPr>
      <w:r>
        <w:rPr>
          <w:rStyle w:val="FootnoteReference"/>
        </w:rPr>
        <w:footnoteRef/>
      </w:r>
      <w:r>
        <w:t xml:space="preserve"> </w:t>
      </w:r>
      <w:r>
        <w:rPr>
          <w:rFonts w:ascii="Sylfaen" w:hAnsi="Sylfaen"/>
          <w:color w:val="808080" w:themeColor="background1" w:themeShade="80"/>
          <w:lang w:val="ka-GE"/>
        </w:rPr>
        <w:t>დანართი 4 - ბიოლოგიური ინციდენტების მართვის დონეები</w:t>
      </w:r>
      <w:r>
        <w:rPr>
          <w:rFonts w:ascii="Sylfaen" w:hAnsi="Sylfaen"/>
          <w:color w:val="808080" w:themeColor="background1" w:themeShade="80"/>
          <w:lang w:val="en-US"/>
        </w:rPr>
        <w:t xml:space="preserve"> </w:t>
      </w:r>
    </w:p>
  </w:footnote>
  <w:footnote w:id="2">
    <w:p w14:paraId="7A10D64B" w14:textId="02C9DA08" w:rsidR="00170A92" w:rsidRPr="00E50B13" w:rsidRDefault="00365BEB" w:rsidP="00170A92">
      <w:pPr>
        <w:tabs>
          <w:tab w:val="left" w:pos="90"/>
        </w:tabs>
        <w:rPr>
          <w:rFonts w:ascii="Sylfaen" w:hAnsi="Sylfaen"/>
          <w:color w:val="808080" w:themeColor="background1" w:themeShade="80"/>
          <w:sz w:val="20"/>
          <w:szCs w:val="20"/>
        </w:rPr>
      </w:pPr>
      <w:r>
        <w:rPr>
          <w:rStyle w:val="FootnoteReference"/>
        </w:rPr>
        <w:footnoteRef/>
      </w:r>
      <w:r>
        <w:t xml:space="preserve"> </w:t>
      </w:r>
      <w:r w:rsidR="00170A92">
        <w:rPr>
          <w:rFonts w:ascii="Sylfaen" w:hAnsi="Sylfaen"/>
          <w:color w:val="808080" w:themeColor="background1" w:themeShade="80"/>
          <w:sz w:val="20"/>
          <w:szCs w:val="20"/>
          <w:lang w:val="ka-GE"/>
        </w:rPr>
        <w:t xml:space="preserve">დანართი 1-ორგანიზაციული როლები  </w:t>
      </w:r>
    </w:p>
    <w:p w14:paraId="748ED3F0" w14:textId="1FF67CA2" w:rsidR="00365BEB" w:rsidRPr="00365BEB" w:rsidRDefault="00365BEB">
      <w:pPr>
        <w:pStyle w:val="FootnoteText"/>
        <w:rPr>
          <w:lang w:val="en-US"/>
        </w:rPr>
      </w:pPr>
    </w:p>
  </w:footnote>
  <w:footnote w:id="3">
    <w:p w14:paraId="11059898" w14:textId="2F178C65" w:rsidR="001F0189" w:rsidRPr="00F66750" w:rsidRDefault="001F0189">
      <w:pPr>
        <w:pStyle w:val="FootnoteText"/>
        <w:rPr>
          <w:rFonts w:ascii="Sylfaen" w:hAnsi="Sylfaen"/>
          <w:color w:val="808080" w:themeColor="background1" w:themeShade="80"/>
          <w:lang w:val="ka-GE"/>
        </w:rPr>
      </w:pPr>
      <w:r w:rsidRPr="00F66750">
        <w:rPr>
          <w:rStyle w:val="FootnoteReference"/>
          <w:color w:val="808080" w:themeColor="background1" w:themeShade="80"/>
        </w:rPr>
        <w:footnoteRef/>
      </w:r>
      <w:r w:rsidRPr="00F66750">
        <w:rPr>
          <w:color w:val="808080" w:themeColor="background1" w:themeShade="80"/>
        </w:rPr>
        <w:t xml:space="preserve"> </w:t>
      </w:r>
      <w:r w:rsidRPr="00F66750">
        <w:rPr>
          <w:rFonts w:ascii="Sylfaen" w:hAnsi="Sylfaen"/>
          <w:color w:val="808080" w:themeColor="background1" w:themeShade="80"/>
          <w:lang w:val="ka-GE"/>
        </w:rPr>
        <w:t>დანართი 8 - ლაბორატორიული ქსელი და მისი დაფარვის არეალი</w:t>
      </w:r>
    </w:p>
  </w:footnote>
  <w:footnote w:id="4">
    <w:p w14:paraId="1F6F5058" w14:textId="23291271" w:rsidR="009D1363" w:rsidRPr="009D1363" w:rsidRDefault="009D1363">
      <w:pPr>
        <w:pStyle w:val="FootnoteText"/>
        <w:rPr>
          <w:rFonts w:ascii="Sylfaen" w:hAnsi="Sylfaen"/>
          <w:lang w:val="ka-GE"/>
        </w:rPr>
      </w:pPr>
      <w:r>
        <w:rPr>
          <w:rStyle w:val="FootnoteReference"/>
        </w:rPr>
        <w:footnoteRef/>
      </w:r>
      <w:r>
        <w:t xml:space="preserve"> </w:t>
      </w:r>
      <w:r>
        <w:rPr>
          <w:rFonts w:ascii="Sylfaen" w:hAnsi="Sylfaen"/>
          <w:color w:val="808080" w:themeColor="background1" w:themeShade="80"/>
          <w:lang w:val="ka-GE"/>
        </w:rPr>
        <w:t>დანართი 6 - პრეჰოსპიტალური მართვის სქემა</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113167"/>
      <w:docPartObj>
        <w:docPartGallery w:val="Watermarks"/>
        <w:docPartUnique/>
      </w:docPartObj>
    </w:sdtPr>
    <w:sdtEndPr/>
    <w:sdtContent>
      <w:p w14:paraId="1F49D3FA" w14:textId="3E2EBCED" w:rsidR="00365BEB" w:rsidRDefault="006E67E7">
        <w:pPr>
          <w:pStyle w:val="Header"/>
        </w:pPr>
        <w:r>
          <w:rPr>
            <w:noProof/>
            <w:lang w:eastAsia="zh-TW"/>
          </w:rPr>
          <w:pict w14:anchorId="0255AD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3CAE"/>
    <w:multiLevelType w:val="hybridMultilevel"/>
    <w:tmpl w:val="3F38C8BA"/>
    <w:lvl w:ilvl="0" w:tplc="DADA79AA">
      <w:start w:val="4"/>
      <w:numFmt w:val="lowerLetter"/>
      <w:lvlText w:val="b.%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43CB8"/>
    <w:multiLevelType w:val="hybridMultilevel"/>
    <w:tmpl w:val="B97EB38C"/>
    <w:lvl w:ilvl="0" w:tplc="81E6FD08">
      <w:start w:val="1"/>
      <w:numFmt w:val="lowerLetter"/>
      <w:lvlText w:val="გ.%1)"/>
      <w:lvlJc w:val="left"/>
      <w:pPr>
        <w:ind w:left="1800" w:hanging="360"/>
      </w:pPr>
      <w:rPr>
        <w:rFonts w:ascii="AcadNusx" w:hAnsi="AcadNusx"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0FE33D1"/>
    <w:multiLevelType w:val="hybridMultilevel"/>
    <w:tmpl w:val="99B40A98"/>
    <w:lvl w:ilvl="0" w:tplc="B2AAAC12">
      <w:start w:val="1"/>
      <w:numFmt w:val="lowerLetter"/>
      <w:lvlText w:val="ბ.ე.%1)"/>
      <w:lvlJc w:val="left"/>
      <w:pPr>
        <w:ind w:left="1494" w:hanging="360"/>
      </w:pPr>
      <w:rPr>
        <w:rFonts w:ascii="AcadNusx" w:hAnsi="AcadNusx" w:hint="default"/>
        <w:sz w:val="24"/>
        <w:szCs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01862DDD"/>
    <w:multiLevelType w:val="hybridMultilevel"/>
    <w:tmpl w:val="57F839D8"/>
    <w:lvl w:ilvl="0" w:tplc="E0C21608">
      <w:start w:val="1"/>
      <w:numFmt w:val="lowerLetter"/>
      <w:lvlText w:val="b.%1)"/>
      <w:lvlJc w:val="left"/>
      <w:pPr>
        <w:ind w:left="2070" w:hanging="360"/>
      </w:pPr>
      <w:rPr>
        <w:rFonts w:ascii="AcadNusx" w:hAnsi="AcadNusx"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
    <w:nsid w:val="01EE2727"/>
    <w:multiLevelType w:val="hybridMultilevel"/>
    <w:tmpl w:val="97225F08"/>
    <w:lvl w:ilvl="0" w:tplc="1AD0160A">
      <w:start w:val="1"/>
      <w:numFmt w:val="decimal"/>
      <w:lvlText w:val="1.%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801F3C"/>
    <w:multiLevelType w:val="multilevel"/>
    <w:tmpl w:val="12BCFAA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6">
    <w:nsid w:val="02994898"/>
    <w:multiLevelType w:val="hybridMultilevel"/>
    <w:tmpl w:val="3BC8EAAA"/>
    <w:lvl w:ilvl="0" w:tplc="08447C8A">
      <w:start w:val="7"/>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406489"/>
    <w:multiLevelType w:val="multilevel"/>
    <w:tmpl w:val="347C05D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8">
    <w:nsid w:val="036B3DF4"/>
    <w:multiLevelType w:val="multilevel"/>
    <w:tmpl w:val="D460EB7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9">
    <w:nsid w:val="03F44E20"/>
    <w:multiLevelType w:val="hybridMultilevel"/>
    <w:tmpl w:val="D944B73E"/>
    <w:lvl w:ilvl="0" w:tplc="8376BC1A">
      <w:start w:val="1"/>
      <w:numFmt w:val="lowerLetter"/>
      <w:lvlText w:val="%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654E81"/>
    <w:multiLevelType w:val="hybridMultilevel"/>
    <w:tmpl w:val="19D20E0E"/>
    <w:lvl w:ilvl="0" w:tplc="761ECE0C">
      <w:start w:val="26"/>
      <w:numFmt w:val="lowerLetter"/>
      <w:lvlText w:val="%1)"/>
      <w:lvlJc w:val="left"/>
      <w:pPr>
        <w:ind w:left="153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3B6A28"/>
    <w:multiLevelType w:val="hybridMultilevel"/>
    <w:tmpl w:val="3BA488D4"/>
    <w:lvl w:ilvl="0" w:tplc="BF72FF0E">
      <w:start w:val="7"/>
      <w:numFmt w:val="lowerLetter"/>
      <w:lvlText w:val="ა.%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60F1EE0"/>
    <w:multiLevelType w:val="hybridMultilevel"/>
    <w:tmpl w:val="E5429414"/>
    <w:lvl w:ilvl="0" w:tplc="6944BD56">
      <w:start w:val="26"/>
      <w:numFmt w:val="lowerLetter"/>
      <w:lvlText w:val="ს.%1)"/>
      <w:lvlJc w:val="left"/>
      <w:pPr>
        <w:ind w:left="189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2C7759"/>
    <w:multiLevelType w:val="hybridMultilevel"/>
    <w:tmpl w:val="C0400D5C"/>
    <w:lvl w:ilvl="0" w:tplc="FB4C4964">
      <w:start w:val="1"/>
      <w:numFmt w:val="lowerLetter"/>
      <w:lvlText w:val="%1)"/>
      <w:lvlJc w:val="left"/>
      <w:pPr>
        <w:ind w:left="2160" w:hanging="360"/>
      </w:pPr>
      <w:rPr>
        <w:rFonts w:ascii="AcadNusx" w:hAnsi="AcadNusx"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062D29D4"/>
    <w:multiLevelType w:val="hybridMultilevel"/>
    <w:tmpl w:val="C52828F2"/>
    <w:lvl w:ilvl="0" w:tplc="52A84F5E">
      <w:start w:val="26"/>
      <w:numFmt w:val="lowerLetter"/>
      <w:lvlText w:val="%1)"/>
      <w:lvlJc w:val="left"/>
      <w:pPr>
        <w:ind w:left="153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63853FA"/>
    <w:multiLevelType w:val="hybridMultilevel"/>
    <w:tmpl w:val="50A6609E"/>
    <w:lvl w:ilvl="0" w:tplc="28A2140C">
      <w:start w:val="1"/>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659431F"/>
    <w:multiLevelType w:val="hybridMultilevel"/>
    <w:tmpl w:val="78B422CE"/>
    <w:lvl w:ilvl="0" w:tplc="F7506E82">
      <w:start w:val="7"/>
      <w:numFmt w:val="lowerLetter"/>
      <w:lvlText w:val="ტ.%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67B45D3"/>
    <w:multiLevelType w:val="hybridMultilevel"/>
    <w:tmpl w:val="ED34A7BC"/>
    <w:lvl w:ilvl="0" w:tplc="C67AB0F4">
      <w:start w:val="7"/>
      <w:numFmt w:val="lowerLetter"/>
      <w:lvlText w:val="b.%1)"/>
      <w:lvlJc w:val="left"/>
      <w:pPr>
        <w:ind w:left="207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69950A3"/>
    <w:multiLevelType w:val="hybridMultilevel"/>
    <w:tmpl w:val="6BC0FDBE"/>
    <w:lvl w:ilvl="0" w:tplc="EA2C177A">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6C72723"/>
    <w:multiLevelType w:val="hybridMultilevel"/>
    <w:tmpl w:val="3820AE70"/>
    <w:lvl w:ilvl="0" w:tplc="B04CD5D4">
      <w:start w:val="1"/>
      <w:numFmt w:val="lowerLetter"/>
      <w:lvlText w:val="%1)"/>
      <w:lvlJc w:val="left"/>
      <w:pPr>
        <w:ind w:left="99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6EC4E8E"/>
    <w:multiLevelType w:val="hybridMultilevel"/>
    <w:tmpl w:val="1DF45C66"/>
    <w:lvl w:ilvl="0" w:tplc="DF8EC9D8">
      <w:start w:val="1"/>
      <w:numFmt w:val="lowerLetter"/>
      <w:lvlText w:val="b.%1)"/>
      <w:lvlJc w:val="left"/>
      <w:pPr>
        <w:ind w:left="1440" w:hanging="360"/>
      </w:pPr>
      <w:rPr>
        <w:rFonts w:ascii="AcadNusx" w:hAnsi="AcadNusx"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073A7448"/>
    <w:multiLevelType w:val="multilevel"/>
    <w:tmpl w:val="6A0A5B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2">
    <w:nsid w:val="081C4FBC"/>
    <w:multiLevelType w:val="hybridMultilevel"/>
    <w:tmpl w:val="59129F6C"/>
    <w:lvl w:ilvl="0" w:tplc="278CABF2">
      <w:start w:val="4"/>
      <w:numFmt w:val="lowerLetter"/>
      <w:lvlText w:val="ბ.ბ.%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8AE3CF5"/>
    <w:multiLevelType w:val="hybridMultilevel"/>
    <w:tmpl w:val="16B8F7E2"/>
    <w:lvl w:ilvl="0" w:tplc="24BED0D8">
      <w:start w:val="1"/>
      <w:numFmt w:val="lowerLetter"/>
      <w:lvlText w:val="ა.ბ.%1)"/>
      <w:lvlJc w:val="left"/>
      <w:pPr>
        <w:ind w:left="1080" w:hanging="360"/>
      </w:pPr>
      <w:rPr>
        <w:rFonts w:ascii="AcadNusx" w:hAnsi="AcadNusx"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8AF5571"/>
    <w:multiLevelType w:val="hybridMultilevel"/>
    <w:tmpl w:val="5324F644"/>
    <w:lvl w:ilvl="0" w:tplc="5300B82C">
      <w:start w:val="26"/>
      <w:numFmt w:val="lowerLetter"/>
      <w:lvlText w:val="%1)"/>
      <w:lvlJc w:val="left"/>
      <w:pPr>
        <w:ind w:left="774"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8ED0AEB"/>
    <w:multiLevelType w:val="hybridMultilevel"/>
    <w:tmpl w:val="2A3459C8"/>
    <w:lvl w:ilvl="0" w:tplc="0E08CB56">
      <w:start w:val="1"/>
      <w:numFmt w:val="lowerLetter"/>
      <w:lvlText w:val="ბ.გ.%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94E26F4"/>
    <w:multiLevelType w:val="hybridMultilevel"/>
    <w:tmpl w:val="67F4661A"/>
    <w:lvl w:ilvl="0" w:tplc="66E6E104">
      <w:start w:val="1"/>
      <w:numFmt w:val="lowerLetter"/>
      <w:lvlText w:val="პ.%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9C62C5C"/>
    <w:multiLevelType w:val="hybridMultilevel"/>
    <w:tmpl w:val="BC186B7E"/>
    <w:lvl w:ilvl="0" w:tplc="25BAB156">
      <w:start w:val="1"/>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A226D4D"/>
    <w:multiLevelType w:val="hybridMultilevel"/>
    <w:tmpl w:val="FA2C00D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0AC13F2F"/>
    <w:multiLevelType w:val="hybridMultilevel"/>
    <w:tmpl w:val="3904C252"/>
    <w:lvl w:ilvl="0" w:tplc="001A3C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B351BB3"/>
    <w:multiLevelType w:val="hybridMultilevel"/>
    <w:tmpl w:val="D7569AB0"/>
    <w:lvl w:ilvl="0" w:tplc="FF98F764">
      <w:start w:val="26"/>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BC06AFC"/>
    <w:multiLevelType w:val="hybridMultilevel"/>
    <w:tmpl w:val="5F26D302"/>
    <w:lvl w:ilvl="0" w:tplc="2340D6A6">
      <w:start w:val="1"/>
      <w:numFmt w:val="lowerLetter"/>
      <w:lvlText w:val="გ.%1)"/>
      <w:lvlJc w:val="left"/>
      <w:pPr>
        <w:ind w:left="1530" w:hanging="360"/>
      </w:pPr>
      <w:rPr>
        <w:rFonts w:ascii="AcadNusx" w:hAnsi="AcadNusx"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2">
    <w:nsid w:val="0C3A4F77"/>
    <w:multiLevelType w:val="hybridMultilevel"/>
    <w:tmpl w:val="13E23C50"/>
    <w:lvl w:ilvl="0" w:tplc="5CB8901A">
      <w:start w:val="1"/>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0CA11D10"/>
    <w:multiLevelType w:val="hybridMultilevel"/>
    <w:tmpl w:val="E5E8997E"/>
    <w:lvl w:ilvl="0" w:tplc="F61A02B4">
      <w:start w:val="1"/>
      <w:numFmt w:val="lowerLetter"/>
      <w:lvlText w:val="%1)"/>
      <w:lvlJc w:val="left"/>
      <w:pPr>
        <w:ind w:left="1530" w:hanging="360"/>
      </w:pPr>
      <w:rPr>
        <w:rFonts w:ascii="AcadNusx" w:hAnsi="AcadNusx" w:hint="default"/>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4">
    <w:nsid w:val="0D2C0927"/>
    <w:multiLevelType w:val="hybridMultilevel"/>
    <w:tmpl w:val="9C588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D3443C9"/>
    <w:multiLevelType w:val="hybridMultilevel"/>
    <w:tmpl w:val="781A0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D6A5C39"/>
    <w:multiLevelType w:val="hybridMultilevel"/>
    <w:tmpl w:val="E31C43D4"/>
    <w:lvl w:ilvl="0" w:tplc="8B1E8DBE">
      <w:start w:val="7"/>
      <w:numFmt w:val="lowerLetter"/>
      <w:lvlText w:val="%1)"/>
      <w:lvlJc w:val="left"/>
      <w:pPr>
        <w:ind w:left="159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DB17464"/>
    <w:multiLevelType w:val="hybridMultilevel"/>
    <w:tmpl w:val="D890B98A"/>
    <w:lvl w:ilvl="0" w:tplc="FCAAA20C">
      <w:start w:val="22"/>
      <w:numFmt w:val="lowerLetter"/>
      <w:lvlText w:val="ზ.%1)"/>
      <w:lvlJc w:val="left"/>
      <w:pPr>
        <w:ind w:left="990" w:hanging="360"/>
      </w:pPr>
      <w:rPr>
        <w:rFonts w:ascii="AcadNusx" w:hAnsi="AcadNusx"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630" w:hanging="180"/>
      </w:pPr>
    </w:lvl>
    <w:lvl w:ilvl="3" w:tplc="0409000F" w:tentative="1">
      <w:start w:val="1"/>
      <w:numFmt w:val="decimal"/>
      <w:lvlText w:val="%4."/>
      <w:lvlJc w:val="left"/>
      <w:pPr>
        <w:ind w:left="1350" w:hanging="360"/>
      </w:pPr>
    </w:lvl>
    <w:lvl w:ilvl="4" w:tplc="04090019" w:tentative="1">
      <w:start w:val="1"/>
      <w:numFmt w:val="lowerLetter"/>
      <w:lvlText w:val="%5."/>
      <w:lvlJc w:val="left"/>
      <w:pPr>
        <w:ind w:left="2070" w:hanging="360"/>
      </w:pPr>
    </w:lvl>
    <w:lvl w:ilvl="5" w:tplc="0409001B" w:tentative="1">
      <w:start w:val="1"/>
      <w:numFmt w:val="lowerRoman"/>
      <w:lvlText w:val="%6."/>
      <w:lvlJc w:val="right"/>
      <w:pPr>
        <w:ind w:left="2790" w:hanging="180"/>
      </w:pPr>
    </w:lvl>
    <w:lvl w:ilvl="6" w:tplc="0409000F" w:tentative="1">
      <w:start w:val="1"/>
      <w:numFmt w:val="decimal"/>
      <w:lvlText w:val="%7."/>
      <w:lvlJc w:val="left"/>
      <w:pPr>
        <w:ind w:left="3510" w:hanging="360"/>
      </w:pPr>
    </w:lvl>
    <w:lvl w:ilvl="7" w:tplc="04090019" w:tentative="1">
      <w:start w:val="1"/>
      <w:numFmt w:val="lowerLetter"/>
      <w:lvlText w:val="%8."/>
      <w:lvlJc w:val="left"/>
      <w:pPr>
        <w:ind w:left="4230" w:hanging="360"/>
      </w:pPr>
    </w:lvl>
    <w:lvl w:ilvl="8" w:tplc="0409001B" w:tentative="1">
      <w:start w:val="1"/>
      <w:numFmt w:val="lowerRoman"/>
      <w:lvlText w:val="%9."/>
      <w:lvlJc w:val="right"/>
      <w:pPr>
        <w:ind w:left="4950" w:hanging="180"/>
      </w:pPr>
    </w:lvl>
  </w:abstractNum>
  <w:abstractNum w:abstractNumId="38">
    <w:nsid w:val="0DB33D75"/>
    <w:multiLevelType w:val="hybridMultilevel"/>
    <w:tmpl w:val="A450048C"/>
    <w:lvl w:ilvl="0" w:tplc="C484B8E6">
      <w:start w:val="22"/>
      <w:numFmt w:val="lowerLetter"/>
      <w:lvlText w:val="%1)"/>
      <w:lvlJc w:val="left"/>
      <w:pPr>
        <w:ind w:left="117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DB6320D"/>
    <w:multiLevelType w:val="hybridMultilevel"/>
    <w:tmpl w:val="293C58EC"/>
    <w:lvl w:ilvl="0" w:tplc="4E2A34FC">
      <w:start w:val="1"/>
      <w:numFmt w:val="lowerLetter"/>
      <w:lvlText w:val="გ.%1)"/>
      <w:lvlJc w:val="left"/>
      <w:pPr>
        <w:ind w:left="1620" w:hanging="360"/>
      </w:pPr>
      <w:rPr>
        <w:rFonts w:ascii="AcadNusx" w:hAnsi="AcadNusx"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0">
    <w:nsid w:val="0E172982"/>
    <w:multiLevelType w:val="hybridMultilevel"/>
    <w:tmpl w:val="2F682816"/>
    <w:lvl w:ilvl="0" w:tplc="35708E42">
      <w:start w:val="7"/>
      <w:numFmt w:val="lowerLetter"/>
      <w:lvlText w:val="ა.%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E4107CE"/>
    <w:multiLevelType w:val="hybridMultilevel"/>
    <w:tmpl w:val="D79AD696"/>
    <w:lvl w:ilvl="0" w:tplc="EA4610E6">
      <w:start w:val="4"/>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EF5767B"/>
    <w:multiLevelType w:val="hybridMultilevel"/>
    <w:tmpl w:val="716A7E6A"/>
    <w:lvl w:ilvl="0" w:tplc="22021C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F207953"/>
    <w:multiLevelType w:val="hybridMultilevel"/>
    <w:tmpl w:val="954E40EA"/>
    <w:lvl w:ilvl="0" w:tplc="085C2970">
      <w:start w:val="11"/>
      <w:numFmt w:val="lowerLetter"/>
      <w:lvlText w:val="რ.%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F765FA0"/>
    <w:multiLevelType w:val="hybridMultilevel"/>
    <w:tmpl w:val="A664E5C2"/>
    <w:lvl w:ilvl="0" w:tplc="F0487F86">
      <w:start w:val="4"/>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09736C1"/>
    <w:multiLevelType w:val="hybridMultilevel"/>
    <w:tmpl w:val="9DD43746"/>
    <w:lvl w:ilvl="0" w:tplc="95BCC286">
      <w:start w:val="4"/>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0C3412C"/>
    <w:multiLevelType w:val="hybridMultilevel"/>
    <w:tmpl w:val="D92C06A6"/>
    <w:lvl w:ilvl="0" w:tplc="73E47B30">
      <w:start w:val="26"/>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0D872C3"/>
    <w:multiLevelType w:val="hybridMultilevel"/>
    <w:tmpl w:val="E5C66CC8"/>
    <w:lvl w:ilvl="0" w:tplc="68DAE9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110424B"/>
    <w:multiLevelType w:val="hybridMultilevel"/>
    <w:tmpl w:val="5936FB5A"/>
    <w:lvl w:ilvl="0" w:tplc="4470FB0A">
      <w:start w:val="4"/>
      <w:numFmt w:val="lowerLetter"/>
      <w:lvlText w:val="b.%1)"/>
      <w:lvlJc w:val="left"/>
      <w:pPr>
        <w:ind w:left="720" w:hanging="360"/>
      </w:pPr>
      <w:rPr>
        <w:rFonts w:ascii="AcadNusx" w:hAnsi="AcadNusx"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15B7330"/>
    <w:multiLevelType w:val="hybridMultilevel"/>
    <w:tmpl w:val="B10A7664"/>
    <w:lvl w:ilvl="0" w:tplc="4CD61CF2">
      <w:start w:val="1"/>
      <w:numFmt w:val="decimal"/>
      <w:lvlText w:val="4.%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11731FE6"/>
    <w:multiLevelType w:val="hybridMultilevel"/>
    <w:tmpl w:val="8B246778"/>
    <w:lvl w:ilvl="0" w:tplc="D0D66168">
      <w:start w:val="1"/>
      <w:numFmt w:val="lowerLetter"/>
      <w:lvlText w:val="%1)"/>
      <w:lvlJc w:val="left"/>
      <w:pPr>
        <w:ind w:left="1170" w:hanging="360"/>
      </w:pPr>
      <w:rPr>
        <w:rFonts w:ascii="AcadNusx" w:hAnsi="AcadNusx" w:hint="default"/>
        <w:sz w:val="24"/>
        <w:szCs w:val="24"/>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1">
    <w:nsid w:val="119248C7"/>
    <w:multiLevelType w:val="hybridMultilevel"/>
    <w:tmpl w:val="C70EDACC"/>
    <w:lvl w:ilvl="0" w:tplc="7DAA4C9A">
      <w:start w:val="4"/>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1ED61EB"/>
    <w:multiLevelType w:val="hybridMultilevel"/>
    <w:tmpl w:val="75BE8186"/>
    <w:lvl w:ilvl="0" w:tplc="769A630C">
      <w:start w:val="7"/>
      <w:numFmt w:val="lowerLetter"/>
      <w:lvlText w:val="%1)"/>
      <w:lvlJc w:val="left"/>
      <w:pPr>
        <w:ind w:left="216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1F10B77"/>
    <w:multiLevelType w:val="hybridMultilevel"/>
    <w:tmpl w:val="04966C50"/>
    <w:lvl w:ilvl="0" w:tplc="790637EE">
      <w:start w:val="22"/>
      <w:numFmt w:val="lowerLetter"/>
      <w:lvlText w:val="%1)"/>
      <w:lvlJc w:val="left"/>
      <w:pPr>
        <w:ind w:left="1620" w:hanging="360"/>
      </w:pPr>
      <w:rPr>
        <w:rFonts w:ascii="AcadNusx" w:hAnsi="AcadNusx"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2E765DA"/>
    <w:multiLevelType w:val="hybridMultilevel"/>
    <w:tmpl w:val="583A167E"/>
    <w:lvl w:ilvl="0" w:tplc="F960816A">
      <w:start w:val="4"/>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38F1B91"/>
    <w:multiLevelType w:val="hybridMultilevel"/>
    <w:tmpl w:val="A522B46A"/>
    <w:lvl w:ilvl="0" w:tplc="89CCD886">
      <w:start w:val="22"/>
      <w:numFmt w:val="lowerLetter"/>
      <w:lvlText w:val="%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3AA1E40"/>
    <w:multiLevelType w:val="hybridMultilevel"/>
    <w:tmpl w:val="56B612D0"/>
    <w:lvl w:ilvl="0" w:tplc="76B0A862">
      <w:start w:val="7"/>
      <w:numFmt w:val="lowerLetter"/>
      <w:lvlText w:val="ა.%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3B06FE3"/>
    <w:multiLevelType w:val="hybridMultilevel"/>
    <w:tmpl w:val="E6760000"/>
    <w:lvl w:ilvl="0" w:tplc="683AD122">
      <w:start w:val="1"/>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13F558B8"/>
    <w:multiLevelType w:val="hybridMultilevel"/>
    <w:tmpl w:val="8684EDE2"/>
    <w:lvl w:ilvl="0" w:tplc="91BC81AE">
      <w:start w:val="9"/>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40F41C2"/>
    <w:multiLevelType w:val="hybridMultilevel"/>
    <w:tmpl w:val="19680C4E"/>
    <w:lvl w:ilvl="0" w:tplc="852681CA">
      <w:start w:val="22"/>
      <w:numFmt w:val="lowerLetter"/>
      <w:lvlText w:val="%1)"/>
      <w:lvlJc w:val="left"/>
      <w:pPr>
        <w:ind w:left="135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4413EEB"/>
    <w:multiLevelType w:val="hybridMultilevel"/>
    <w:tmpl w:val="D6D0907A"/>
    <w:lvl w:ilvl="0" w:tplc="9B580354">
      <w:start w:val="26"/>
      <w:numFmt w:val="lowerLetter"/>
      <w:lvlText w:val="რ.%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44548B5"/>
    <w:multiLevelType w:val="hybridMultilevel"/>
    <w:tmpl w:val="1604ED90"/>
    <w:lvl w:ilvl="0" w:tplc="DDA82AD2">
      <w:start w:val="26"/>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5411238"/>
    <w:multiLevelType w:val="hybridMultilevel"/>
    <w:tmpl w:val="7602CABE"/>
    <w:lvl w:ilvl="0" w:tplc="8B48A92A">
      <w:start w:val="1"/>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15714E18"/>
    <w:multiLevelType w:val="hybridMultilevel"/>
    <w:tmpl w:val="69AC6194"/>
    <w:lvl w:ilvl="0" w:tplc="6FE8A598">
      <w:start w:val="4"/>
      <w:numFmt w:val="lowerLetter"/>
      <w:lvlText w:val="ა.%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615688D"/>
    <w:multiLevelType w:val="hybridMultilevel"/>
    <w:tmpl w:val="6F905EBE"/>
    <w:lvl w:ilvl="0" w:tplc="8BA4A534">
      <w:start w:val="26"/>
      <w:numFmt w:val="lowerLetter"/>
      <w:lvlText w:val="ა.%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732149D"/>
    <w:multiLevelType w:val="multilevel"/>
    <w:tmpl w:val="F190AD1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66">
    <w:nsid w:val="178214E1"/>
    <w:multiLevelType w:val="hybridMultilevel"/>
    <w:tmpl w:val="FB68559A"/>
    <w:lvl w:ilvl="0" w:tplc="5FBC2262">
      <w:start w:val="1"/>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17BE00F2"/>
    <w:multiLevelType w:val="multilevel"/>
    <w:tmpl w:val="C408ED5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68">
    <w:nsid w:val="17E5684B"/>
    <w:multiLevelType w:val="hybridMultilevel"/>
    <w:tmpl w:val="B9126AD6"/>
    <w:lvl w:ilvl="0" w:tplc="BC98B6B8">
      <w:start w:val="26"/>
      <w:numFmt w:val="lowerLetter"/>
      <w:lvlText w:val="%1)"/>
      <w:lvlJc w:val="left"/>
      <w:pPr>
        <w:ind w:left="1620" w:hanging="360"/>
      </w:pPr>
      <w:rPr>
        <w:rFonts w:ascii="AcadNusx" w:hAnsi="AcadNusx"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8147873"/>
    <w:multiLevelType w:val="hybridMultilevel"/>
    <w:tmpl w:val="44AA8A8C"/>
    <w:lvl w:ilvl="0" w:tplc="A0AEB09E">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81A6361"/>
    <w:multiLevelType w:val="hybridMultilevel"/>
    <w:tmpl w:val="9FDC3126"/>
    <w:lvl w:ilvl="0" w:tplc="D548B108">
      <w:start w:val="18"/>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8582091"/>
    <w:multiLevelType w:val="hybridMultilevel"/>
    <w:tmpl w:val="3D460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97A0057"/>
    <w:multiLevelType w:val="multilevel"/>
    <w:tmpl w:val="7D4A18C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3">
    <w:nsid w:val="19EA6D3B"/>
    <w:multiLevelType w:val="multilevel"/>
    <w:tmpl w:val="A36E245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4">
    <w:nsid w:val="1A5E4D5D"/>
    <w:multiLevelType w:val="hybridMultilevel"/>
    <w:tmpl w:val="569C39EE"/>
    <w:lvl w:ilvl="0" w:tplc="5E9E5C3E">
      <w:start w:val="7"/>
      <w:numFmt w:val="lowerLetter"/>
      <w:lvlText w:val="%1)"/>
      <w:lvlJc w:val="left"/>
      <w:pPr>
        <w:ind w:left="720" w:hanging="360"/>
      </w:pPr>
      <w:rPr>
        <w:rFonts w:ascii="AcadNusx" w:hAnsi="AcadNusx"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1B6C3494"/>
    <w:multiLevelType w:val="hybridMultilevel"/>
    <w:tmpl w:val="D8E8F17E"/>
    <w:lvl w:ilvl="0" w:tplc="FEDA7F26">
      <w:start w:val="4"/>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1C27406D"/>
    <w:multiLevelType w:val="hybridMultilevel"/>
    <w:tmpl w:val="410E3D32"/>
    <w:lvl w:ilvl="0" w:tplc="0C206480">
      <w:start w:val="4"/>
      <w:numFmt w:val="lowerLetter"/>
      <w:lvlText w:val="%1)"/>
      <w:lvlJc w:val="left"/>
      <w:pPr>
        <w:ind w:left="117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1C564802"/>
    <w:multiLevelType w:val="hybridMultilevel"/>
    <w:tmpl w:val="5A3AC12E"/>
    <w:lvl w:ilvl="0" w:tplc="38A20F46">
      <w:start w:val="7"/>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1C71586E"/>
    <w:multiLevelType w:val="hybridMultilevel"/>
    <w:tmpl w:val="FC0C22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1CA94511"/>
    <w:multiLevelType w:val="hybridMultilevel"/>
    <w:tmpl w:val="C7CED7D4"/>
    <w:lvl w:ilvl="0" w:tplc="5A585C38">
      <w:start w:val="4"/>
      <w:numFmt w:val="lowerLetter"/>
      <w:lvlText w:val="რ.%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CCC0706"/>
    <w:multiLevelType w:val="hybridMultilevel"/>
    <w:tmpl w:val="3BE41558"/>
    <w:lvl w:ilvl="0" w:tplc="4092956E">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1CD83E14"/>
    <w:multiLevelType w:val="hybridMultilevel"/>
    <w:tmpl w:val="00DAE534"/>
    <w:lvl w:ilvl="0" w:tplc="ABA45C06">
      <w:start w:val="1"/>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1CEE040A"/>
    <w:multiLevelType w:val="hybridMultilevel"/>
    <w:tmpl w:val="6A92EDEE"/>
    <w:lvl w:ilvl="0" w:tplc="2146EF92">
      <w:start w:val="1"/>
      <w:numFmt w:val="upperRoman"/>
      <w:lvlText w:val="%1."/>
      <w:lvlJc w:val="right"/>
      <w:pPr>
        <w:ind w:left="1080" w:hanging="360"/>
      </w:pPr>
      <w:rPr>
        <w:rFonts w:ascii="Sylfaen" w:hAnsi="Sylfaen" w:hint="default"/>
        <w:b/>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1D046606"/>
    <w:multiLevelType w:val="hybridMultilevel"/>
    <w:tmpl w:val="F0E87DD6"/>
    <w:lvl w:ilvl="0" w:tplc="A9DE17C2">
      <w:start w:val="1"/>
      <w:numFmt w:val="lowerLetter"/>
      <w:lvlText w:val="ზ.%1)"/>
      <w:lvlJc w:val="left"/>
      <w:pPr>
        <w:ind w:left="2520" w:hanging="360"/>
      </w:pPr>
      <w:rPr>
        <w:rFonts w:ascii="AcadNusx" w:hAnsi="AcadNusx"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4">
    <w:nsid w:val="1D08701F"/>
    <w:multiLevelType w:val="hybridMultilevel"/>
    <w:tmpl w:val="2EB6792A"/>
    <w:lvl w:ilvl="0" w:tplc="DD9A11C4">
      <w:start w:val="1"/>
      <w:numFmt w:val="bullet"/>
      <w:lvlText w:val=""/>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1D8660AA"/>
    <w:multiLevelType w:val="hybridMultilevel"/>
    <w:tmpl w:val="C164976C"/>
    <w:lvl w:ilvl="0" w:tplc="79063AC4">
      <w:start w:val="1"/>
      <w:numFmt w:val="lowerLetter"/>
      <w:lvlText w:val="ა.%1)"/>
      <w:lvlJc w:val="left"/>
      <w:pPr>
        <w:ind w:left="1440" w:hanging="360"/>
      </w:pPr>
      <w:rPr>
        <w:rFonts w:ascii="AcadNusx" w:hAnsi="AcadNusx" w:hint="default"/>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1DAF6C6B"/>
    <w:multiLevelType w:val="hybridMultilevel"/>
    <w:tmpl w:val="2A16F45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7">
    <w:nsid w:val="1DB90459"/>
    <w:multiLevelType w:val="hybridMultilevel"/>
    <w:tmpl w:val="539E508E"/>
    <w:lvl w:ilvl="0" w:tplc="AE1E252C">
      <w:start w:val="4"/>
      <w:numFmt w:val="lowerLetter"/>
      <w:lvlText w:val="%1)"/>
      <w:lvlJc w:val="left"/>
      <w:pPr>
        <w:ind w:left="117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1E3B07E7"/>
    <w:multiLevelType w:val="hybridMultilevel"/>
    <w:tmpl w:val="C0AADC3C"/>
    <w:lvl w:ilvl="0" w:tplc="779ABF2E">
      <w:start w:val="22"/>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1EBC4635"/>
    <w:multiLevelType w:val="hybridMultilevel"/>
    <w:tmpl w:val="29E6AA0A"/>
    <w:lvl w:ilvl="0" w:tplc="D97E741E">
      <w:start w:val="7"/>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1EDE5E4C"/>
    <w:multiLevelType w:val="hybridMultilevel"/>
    <w:tmpl w:val="197E64B0"/>
    <w:lvl w:ilvl="0" w:tplc="40A66BCE">
      <w:start w:val="1"/>
      <w:numFmt w:val="lowerLetter"/>
      <w:lvlText w:val="%1)"/>
      <w:lvlJc w:val="left"/>
      <w:pPr>
        <w:ind w:left="774" w:hanging="360"/>
      </w:pPr>
      <w:rPr>
        <w:rFonts w:ascii="AcadNusx" w:hAnsi="AcadNusx" w:hint="default"/>
        <w:sz w:val="24"/>
        <w:szCs w:val="24"/>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91">
    <w:nsid w:val="1EDE674F"/>
    <w:multiLevelType w:val="multilevel"/>
    <w:tmpl w:val="1C72B4C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92">
    <w:nsid w:val="1F373201"/>
    <w:multiLevelType w:val="hybridMultilevel"/>
    <w:tmpl w:val="2948FB10"/>
    <w:lvl w:ilvl="0" w:tplc="4EC651CA">
      <w:start w:val="22"/>
      <w:numFmt w:val="lowerLetter"/>
      <w:lvlText w:val="%1)"/>
      <w:lvlJc w:val="left"/>
      <w:pPr>
        <w:ind w:left="1170" w:hanging="360"/>
      </w:pPr>
      <w:rPr>
        <w:rFonts w:ascii="AcadNusx" w:hAnsi="AcadNusx"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1F4427BA"/>
    <w:multiLevelType w:val="hybridMultilevel"/>
    <w:tmpl w:val="713A21D6"/>
    <w:lvl w:ilvl="0" w:tplc="53707AB0">
      <w:start w:val="22"/>
      <w:numFmt w:val="lowerLetter"/>
      <w:lvlText w:val="b.%1)"/>
      <w:lvlJc w:val="left"/>
      <w:pPr>
        <w:ind w:left="207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1F7E6565"/>
    <w:multiLevelType w:val="hybridMultilevel"/>
    <w:tmpl w:val="77AC8110"/>
    <w:lvl w:ilvl="0" w:tplc="E9FCFB56">
      <w:start w:val="22"/>
      <w:numFmt w:val="lowerLetter"/>
      <w:lvlText w:val="b.%1)"/>
      <w:lvlJc w:val="left"/>
      <w:pPr>
        <w:ind w:left="720" w:hanging="360"/>
      </w:pPr>
      <w:rPr>
        <w:rFonts w:ascii="AcadNusx" w:hAnsi="AcadNusx"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1FDB51BE"/>
    <w:multiLevelType w:val="hybridMultilevel"/>
    <w:tmpl w:val="5632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207D1866"/>
    <w:multiLevelType w:val="hybridMultilevel"/>
    <w:tmpl w:val="751419D0"/>
    <w:lvl w:ilvl="0" w:tplc="ADAE8EAE">
      <w:start w:val="7"/>
      <w:numFmt w:val="lowerLetter"/>
      <w:lvlText w:val="გ.%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08702AF"/>
    <w:multiLevelType w:val="multilevel"/>
    <w:tmpl w:val="3880F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nsid w:val="20D25EA0"/>
    <w:multiLevelType w:val="hybridMultilevel"/>
    <w:tmpl w:val="E0A80B02"/>
    <w:lvl w:ilvl="0" w:tplc="C658C09C">
      <w:start w:val="4"/>
      <w:numFmt w:val="lowerLetter"/>
      <w:lvlText w:val="ა.%1)"/>
      <w:lvlJc w:val="left"/>
      <w:pPr>
        <w:ind w:left="99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18E7BE5"/>
    <w:multiLevelType w:val="hybridMultilevel"/>
    <w:tmpl w:val="9DA407C8"/>
    <w:lvl w:ilvl="0" w:tplc="A0183DA4">
      <w:start w:val="22"/>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219163CE"/>
    <w:multiLevelType w:val="hybridMultilevel"/>
    <w:tmpl w:val="65004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1BF541E"/>
    <w:multiLevelType w:val="hybridMultilevel"/>
    <w:tmpl w:val="A4724942"/>
    <w:lvl w:ilvl="0" w:tplc="30A20DEA">
      <w:start w:val="7"/>
      <w:numFmt w:val="lowerLetter"/>
      <w:lvlText w:val="%1)"/>
      <w:lvlJc w:val="left"/>
      <w:pPr>
        <w:ind w:left="1620" w:hanging="360"/>
      </w:pPr>
      <w:rPr>
        <w:rFonts w:ascii="AcadNusx" w:hAnsi="AcadNusx" w:hint="default"/>
        <w:b w:val="0"/>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245782F"/>
    <w:multiLevelType w:val="hybridMultilevel"/>
    <w:tmpl w:val="E820BB7C"/>
    <w:lvl w:ilvl="0" w:tplc="A6E663A6">
      <w:start w:val="26"/>
      <w:numFmt w:val="lowerLetter"/>
      <w:lvlText w:val="b.%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27469DF"/>
    <w:multiLevelType w:val="hybridMultilevel"/>
    <w:tmpl w:val="79646452"/>
    <w:lvl w:ilvl="0" w:tplc="3B6C2128">
      <w:start w:val="7"/>
      <w:numFmt w:val="lowerLetter"/>
      <w:lvlText w:val="ს.%1)"/>
      <w:lvlJc w:val="left"/>
      <w:pPr>
        <w:ind w:left="189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2B47C4F"/>
    <w:multiLevelType w:val="hybridMultilevel"/>
    <w:tmpl w:val="898E81B2"/>
    <w:lvl w:ilvl="0" w:tplc="030E69C0">
      <w:start w:val="4"/>
      <w:numFmt w:val="lowerLetter"/>
      <w:lvlText w:val="ფ.%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22F545F9"/>
    <w:multiLevelType w:val="hybridMultilevel"/>
    <w:tmpl w:val="B4409C8E"/>
    <w:lvl w:ilvl="0" w:tplc="82AC7060">
      <w:start w:val="1"/>
      <w:numFmt w:val="lowerLetter"/>
      <w:lvlText w:val="%1)"/>
      <w:lvlJc w:val="left"/>
      <w:pPr>
        <w:ind w:left="1138" w:hanging="360"/>
      </w:pPr>
      <w:rPr>
        <w:rFonts w:ascii="AcadNusx" w:hAnsi="AcadNusx" w:hint="default"/>
        <w:sz w:val="24"/>
        <w:szCs w:val="24"/>
      </w:r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106">
    <w:nsid w:val="23024560"/>
    <w:multiLevelType w:val="hybridMultilevel"/>
    <w:tmpl w:val="73A4E026"/>
    <w:lvl w:ilvl="0" w:tplc="C51E908C">
      <w:start w:val="22"/>
      <w:numFmt w:val="lowerLetter"/>
      <w:lvlText w:val="%1)"/>
      <w:lvlJc w:val="left"/>
      <w:pPr>
        <w:ind w:left="243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23054148"/>
    <w:multiLevelType w:val="hybridMultilevel"/>
    <w:tmpl w:val="3118AD32"/>
    <w:lvl w:ilvl="0" w:tplc="B56A1558">
      <w:start w:val="7"/>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232D27A3"/>
    <w:multiLevelType w:val="hybridMultilevel"/>
    <w:tmpl w:val="7ED4FA66"/>
    <w:lvl w:ilvl="0" w:tplc="AB566EEE">
      <w:start w:val="4"/>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232E59E8"/>
    <w:multiLevelType w:val="hybridMultilevel"/>
    <w:tmpl w:val="5088F1FE"/>
    <w:lvl w:ilvl="0" w:tplc="021AE150">
      <w:start w:val="4"/>
      <w:numFmt w:val="lowerLetter"/>
      <w:lvlText w:val="ბ.გ.%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23330DEE"/>
    <w:multiLevelType w:val="hybridMultilevel"/>
    <w:tmpl w:val="42284CB4"/>
    <w:lvl w:ilvl="0" w:tplc="24BA7658">
      <w:start w:val="1"/>
      <w:numFmt w:val="lowerLetter"/>
      <w:lvlText w:val="%1)"/>
      <w:lvlJc w:val="left"/>
      <w:pPr>
        <w:ind w:left="117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23371B27"/>
    <w:multiLevelType w:val="hybridMultilevel"/>
    <w:tmpl w:val="71182EA6"/>
    <w:lvl w:ilvl="0" w:tplc="207A426C">
      <w:start w:val="4"/>
      <w:numFmt w:val="lowerLetter"/>
      <w:lvlText w:val="ს.%1)"/>
      <w:lvlJc w:val="left"/>
      <w:pPr>
        <w:ind w:left="189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2357709F"/>
    <w:multiLevelType w:val="hybridMultilevel"/>
    <w:tmpl w:val="72EAD416"/>
    <w:lvl w:ilvl="0" w:tplc="CBCA91DA">
      <w:start w:val="7"/>
      <w:numFmt w:val="lowerLetter"/>
      <w:lvlText w:val="%1)"/>
      <w:lvlJc w:val="left"/>
      <w:pPr>
        <w:ind w:left="243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23897519"/>
    <w:multiLevelType w:val="hybridMultilevel"/>
    <w:tmpl w:val="47502EB0"/>
    <w:lvl w:ilvl="0" w:tplc="A1582908">
      <w:start w:val="7"/>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23FA6737"/>
    <w:multiLevelType w:val="hybridMultilevel"/>
    <w:tmpl w:val="AA365E32"/>
    <w:lvl w:ilvl="0" w:tplc="FBA6D464">
      <w:start w:val="1"/>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240D4302"/>
    <w:multiLevelType w:val="hybridMultilevel"/>
    <w:tmpl w:val="B0E242BA"/>
    <w:lvl w:ilvl="0" w:tplc="EB8850E2">
      <w:start w:val="4"/>
      <w:numFmt w:val="lowerLetter"/>
      <w:lvlText w:val="%1)"/>
      <w:lvlJc w:val="left"/>
      <w:pPr>
        <w:ind w:left="1620" w:hanging="360"/>
      </w:pPr>
      <w:rPr>
        <w:rFonts w:ascii="AcadNusx" w:hAnsi="AcadNusx"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24352F6A"/>
    <w:multiLevelType w:val="hybridMultilevel"/>
    <w:tmpl w:val="DD885010"/>
    <w:lvl w:ilvl="0" w:tplc="F79CDBB0">
      <w:start w:val="7"/>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249070F6"/>
    <w:multiLevelType w:val="hybridMultilevel"/>
    <w:tmpl w:val="C3EA7C86"/>
    <w:lvl w:ilvl="0" w:tplc="479A72B0">
      <w:start w:val="7"/>
      <w:numFmt w:val="lowerLetter"/>
      <w:lvlText w:val="უ.%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24C6796C"/>
    <w:multiLevelType w:val="hybridMultilevel"/>
    <w:tmpl w:val="D8D851A8"/>
    <w:lvl w:ilvl="0" w:tplc="7682BFFA">
      <w:start w:val="7"/>
      <w:numFmt w:val="lowerLetter"/>
      <w:lvlText w:val="%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24E63F02"/>
    <w:multiLevelType w:val="hybridMultilevel"/>
    <w:tmpl w:val="B164E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267E68DC"/>
    <w:multiLevelType w:val="hybridMultilevel"/>
    <w:tmpl w:val="39086136"/>
    <w:lvl w:ilvl="0" w:tplc="C280590E">
      <w:start w:val="1"/>
      <w:numFmt w:val="lowerLetter"/>
      <w:lvlText w:val="b.%1)"/>
      <w:lvlJc w:val="left"/>
      <w:pPr>
        <w:ind w:left="720" w:hanging="360"/>
      </w:pPr>
      <w:rPr>
        <w:rFonts w:ascii="AcadNusx" w:hAnsi="AcadNusx"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26B228E0"/>
    <w:multiLevelType w:val="hybridMultilevel"/>
    <w:tmpl w:val="2DEE5F44"/>
    <w:lvl w:ilvl="0" w:tplc="3884B140">
      <w:start w:val="1"/>
      <w:numFmt w:val="lowerLetter"/>
      <w:lvlText w:val="ბ.ბ.%1)"/>
      <w:lvlJc w:val="left"/>
      <w:pPr>
        <w:ind w:left="1080" w:hanging="360"/>
      </w:pPr>
      <w:rPr>
        <w:rFonts w:ascii="AcadNusx" w:hAnsi="AcadNusx"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27D97913"/>
    <w:multiLevelType w:val="hybridMultilevel"/>
    <w:tmpl w:val="4C6AF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27E23CCD"/>
    <w:multiLevelType w:val="hybridMultilevel"/>
    <w:tmpl w:val="FEF814E6"/>
    <w:lvl w:ilvl="0" w:tplc="3DE8737C">
      <w:start w:val="22"/>
      <w:numFmt w:val="lowerLetter"/>
      <w:lvlText w:val="%1)"/>
      <w:lvlJc w:val="left"/>
      <w:pPr>
        <w:ind w:left="153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280A461E"/>
    <w:multiLevelType w:val="hybridMultilevel"/>
    <w:tmpl w:val="57388324"/>
    <w:lvl w:ilvl="0" w:tplc="08FAA758">
      <w:start w:val="7"/>
      <w:numFmt w:val="lowerLetter"/>
      <w:lvlText w:val="ბ.გ.%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281901D9"/>
    <w:multiLevelType w:val="hybridMultilevel"/>
    <w:tmpl w:val="172E9942"/>
    <w:lvl w:ilvl="0" w:tplc="E318D3E2">
      <w:start w:val="26"/>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288F1FC0"/>
    <w:multiLevelType w:val="hybridMultilevel"/>
    <w:tmpl w:val="8A566748"/>
    <w:lvl w:ilvl="0" w:tplc="A62425D4">
      <w:start w:val="1"/>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nsid w:val="28B31E31"/>
    <w:multiLevelType w:val="hybridMultilevel"/>
    <w:tmpl w:val="917CC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28D474E2"/>
    <w:multiLevelType w:val="hybridMultilevel"/>
    <w:tmpl w:val="9E689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2925239E"/>
    <w:multiLevelType w:val="hybridMultilevel"/>
    <w:tmpl w:val="2B88477A"/>
    <w:lvl w:ilvl="0" w:tplc="93349EF0">
      <w:start w:val="1"/>
      <w:numFmt w:val="lowerLetter"/>
      <w:lvlText w:val="%1)"/>
      <w:lvlJc w:val="left"/>
      <w:pPr>
        <w:ind w:left="2430" w:hanging="360"/>
      </w:pPr>
      <w:rPr>
        <w:rFonts w:ascii="AcadNusx" w:hAnsi="AcadNusx" w:hint="default"/>
        <w:b w:val="0"/>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30">
    <w:nsid w:val="29457D28"/>
    <w:multiLevelType w:val="hybridMultilevel"/>
    <w:tmpl w:val="73ECC49C"/>
    <w:lvl w:ilvl="0" w:tplc="7818B190">
      <w:start w:val="9"/>
      <w:numFmt w:val="lowerLetter"/>
      <w:lvlText w:val="რ.%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29820DC8"/>
    <w:multiLevelType w:val="hybridMultilevel"/>
    <w:tmpl w:val="E95889A4"/>
    <w:lvl w:ilvl="0" w:tplc="9D123BBE">
      <w:start w:val="4"/>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29D912FB"/>
    <w:multiLevelType w:val="multilevel"/>
    <w:tmpl w:val="A4BC27D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33">
    <w:nsid w:val="29E03EBC"/>
    <w:multiLevelType w:val="hybridMultilevel"/>
    <w:tmpl w:val="4384AA56"/>
    <w:lvl w:ilvl="0" w:tplc="44443A76">
      <w:start w:val="26"/>
      <w:numFmt w:val="lowerLetter"/>
      <w:lvlText w:val="%1)"/>
      <w:lvlJc w:val="left"/>
      <w:pPr>
        <w:ind w:left="117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2A13499B"/>
    <w:multiLevelType w:val="hybridMultilevel"/>
    <w:tmpl w:val="2B60750C"/>
    <w:lvl w:ilvl="0" w:tplc="BEB6D2BC">
      <w:start w:val="22"/>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2A734539"/>
    <w:multiLevelType w:val="hybridMultilevel"/>
    <w:tmpl w:val="CB40D816"/>
    <w:lvl w:ilvl="0" w:tplc="B9300DAC">
      <w:start w:val="1"/>
      <w:numFmt w:val="lowerLetter"/>
      <w:lvlText w:val="ტ.%1)"/>
      <w:lvlJc w:val="left"/>
      <w:pPr>
        <w:ind w:left="1890" w:hanging="360"/>
      </w:pPr>
      <w:rPr>
        <w:rFonts w:ascii="AcadNusx" w:hAnsi="AcadNusx"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36">
    <w:nsid w:val="2ABF1891"/>
    <w:multiLevelType w:val="hybridMultilevel"/>
    <w:tmpl w:val="3544C5B6"/>
    <w:lvl w:ilvl="0" w:tplc="A78E775A">
      <w:start w:val="7"/>
      <w:numFmt w:val="lowerLetter"/>
      <w:lvlText w:val="b.%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2AE544BB"/>
    <w:multiLevelType w:val="hybridMultilevel"/>
    <w:tmpl w:val="6B18FD14"/>
    <w:lvl w:ilvl="0" w:tplc="E0C21608">
      <w:start w:val="1"/>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nsid w:val="2B685E1E"/>
    <w:multiLevelType w:val="hybridMultilevel"/>
    <w:tmpl w:val="BF14E516"/>
    <w:lvl w:ilvl="0" w:tplc="07049054">
      <w:start w:val="1"/>
      <w:numFmt w:val="lowerLetter"/>
      <w:lvlText w:val="%1)"/>
      <w:lvlJc w:val="left"/>
      <w:pPr>
        <w:ind w:left="994"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2C305A2E"/>
    <w:multiLevelType w:val="hybridMultilevel"/>
    <w:tmpl w:val="80D04188"/>
    <w:lvl w:ilvl="0" w:tplc="4D005554">
      <w:start w:val="1"/>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2CA97B09"/>
    <w:multiLevelType w:val="hybridMultilevel"/>
    <w:tmpl w:val="2F7E675C"/>
    <w:lvl w:ilvl="0" w:tplc="9BAA79BA">
      <w:start w:val="7"/>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2CC7064D"/>
    <w:multiLevelType w:val="hybridMultilevel"/>
    <w:tmpl w:val="0F907CA6"/>
    <w:lvl w:ilvl="0" w:tplc="502874C6">
      <w:start w:val="1"/>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2CE74726"/>
    <w:multiLevelType w:val="hybridMultilevel"/>
    <w:tmpl w:val="CA74686E"/>
    <w:lvl w:ilvl="0" w:tplc="A9A0F392">
      <w:start w:val="7"/>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2D316568"/>
    <w:multiLevelType w:val="hybridMultilevel"/>
    <w:tmpl w:val="1BEC81BE"/>
    <w:lvl w:ilvl="0" w:tplc="E286BB9A">
      <w:start w:val="4"/>
      <w:numFmt w:val="lowerLetter"/>
      <w:lvlText w:val="%1)"/>
      <w:lvlJc w:val="left"/>
      <w:pPr>
        <w:ind w:left="153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2D3C7F94"/>
    <w:multiLevelType w:val="hybridMultilevel"/>
    <w:tmpl w:val="35D81C16"/>
    <w:lvl w:ilvl="0" w:tplc="E8720D9A">
      <w:start w:val="26"/>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2DBF4350"/>
    <w:multiLevelType w:val="hybridMultilevel"/>
    <w:tmpl w:val="37F40862"/>
    <w:lvl w:ilvl="0" w:tplc="012E9DB2">
      <w:start w:val="7"/>
      <w:numFmt w:val="lowerLetter"/>
      <w:lvlText w:val="%1)"/>
      <w:lvlJc w:val="left"/>
      <w:pPr>
        <w:ind w:left="1620" w:hanging="360"/>
      </w:pPr>
      <w:rPr>
        <w:rFonts w:ascii="AcadNusx" w:hAnsi="AcadNusx"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2E1A654D"/>
    <w:multiLevelType w:val="hybridMultilevel"/>
    <w:tmpl w:val="E9DE8706"/>
    <w:lvl w:ilvl="0" w:tplc="920EC998">
      <w:start w:val="11"/>
      <w:numFmt w:val="lowerLetter"/>
      <w:lvlText w:val="b.%1)"/>
      <w:lvlJc w:val="left"/>
      <w:pPr>
        <w:ind w:left="207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2E5079B5"/>
    <w:multiLevelType w:val="hybridMultilevel"/>
    <w:tmpl w:val="7FDA562C"/>
    <w:lvl w:ilvl="0" w:tplc="67989824">
      <w:start w:val="22"/>
      <w:numFmt w:val="lowerLetter"/>
      <w:lvlText w:val="ს.%1)"/>
      <w:lvlJc w:val="left"/>
      <w:pPr>
        <w:ind w:left="189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2ECD1835"/>
    <w:multiLevelType w:val="hybridMultilevel"/>
    <w:tmpl w:val="F15AA558"/>
    <w:lvl w:ilvl="0" w:tplc="B99C2E46">
      <w:start w:val="1"/>
      <w:numFmt w:val="lowerLetter"/>
      <w:lvlText w:val="%1)"/>
      <w:lvlJc w:val="left"/>
      <w:pPr>
        <w:ind w:left="994"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2F4B18DA"/>
    <w:multiLevelType w:val="hybridMultilevel"/>
    <w:tmpl w:val="274255D6"/>
    <w:lvl w:ilvl="0" w:tplc="E47E69E4">
      <w:start w:val="1"/>
      <w:numFmt w:val="decimal"/>
      <w:lvlText w:val="%1."/>
      <w:lvlJc w:val="left"/>
      <w:pPr>
        <w:ind w:left="1080" w:hanging="360"/>
      </w:pPr>
      <w:rPr>
        <w:rFonts w:hint="default"/>
        <w:b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2F7C6BC3"/>
    <w:multiLevelType w:val="hybridMultilevel"/>
    <w:tmpl w:val="07DA874A"/>
    <w:lvl w:ilvl="0" w:tplc="C14AA7BE">
      <w:start w:val="4"/>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2FA46BDD"/>
    <w:multiLevelType w:val="hybridMultilevel"/>
    <w:tmpl w:val="ABDA7D60"/>
    <w:lvl w:ilvl="0" w:tplc="CE18FACE">
      <w:start w:val="7"/>
      <w:numFmt w:val="lowerLetter"/>
      <w:lvlText w:val="რ.%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2FEF2059"/>
    <w:multiLevelType w:val="hybridMultilevel"/>
    <w:tmpl w:val="AD18DCA4"/>
    <w:lvl w:ilvl="0" w:tplc="1146F1A2">
      <w:start w:val="7"/>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300F7670"/>
    <w:multiLevelType w:val="hybridMultilevel"/>
    <w:tmpl w:val="1264C822"/>
    <w:lvl w:ilvl="0" w:tplc="92E043DA">
      <w:start w:val="4"/>
      <w:numFmt w:val="lowerLetter"/>
      <w:lvlText w:val="%1)"/>
      <w:lvlJc w:val="left"/>
      <w:pPr>
        <w:ind w:left="774"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30560F51"/>
    <w:multiLevelType w:val="hybridMultilevel"/>
    <w:tmpl w:val="F686FC86"/>
    <w:lvl w:ilvl="0" w:tplc="4678BEE8">
      <w:start w:val="1"/>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3161116B"/>
    <w:multiLevelType w:val="hybridMultilevel"/>
    <w:tmpl w:val="D924D478"/>
    <w:lvl w:ilvl="0" w:tplc="3544BCD2">
      <w:start w:val="7"/>
      <w:numFmt w:val="lowerLetter"/>
      <w:lvlText w:val="ფ.%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31670649"/>
    <w:multiLevelType w:val="hybridMultilevel"/>
    <w:tmpl w:val="19CC29BE"/>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57">
    <w:nsid w:val="31AB1B6D"/>
    <w:multiLevelType w:val="hybridMultilevel"/>
    <w:tmpl w:val="A0DA38E2"/>
    <w:lvl w:ilvl="0" w:tplc="B99C11F4">
      <w:start w:val="26"/>
      <w:numFmt w:val="lowerLetter"/>
      <w:lvlText w:val="პ.%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31BF1C0D"/>
    <w:multiLevelType w:val="hybridMultilevel"/>
    <w:tmpl w:val="C9345B0A"/>
    <w:lvl w:ilvl="0" w:tplc="EF24E43C">
      <w:start w:val="26"/>
      <w:numFmt w:val="lowerLetter"/>
      <w:lvlText w:val="ა.%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31D2091D"/>
    <w:multiLevelType w:val="hybridMultilevel"/>
    <w:tmpl w:val="BB18FC3C"/>
    <w:lvl w:ilvl="0" w:tplc="4C20D5DC">
      <w:start w:val="1"/>
      <w:numFmt w:val="lowerLetter"/>
      <w:lvlText w:val="%1)"/>
      <w:lvlJc w:val="left"/>
      <w:pPr>
        <w:ind w:left="1170" w:hanging="360"/>
      </w:pPr>
      <w:rPr>
        <w:rFonts w:ascii="AcadNusx" w:hAnsi="AcadNusx" w:hint="default"/>
        <w:sz w:val="24"/>
        <w:szCs w:val="24"/>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0">
    <w:nsid w:val="31DD3267"/>
    <w:multiLevelType w:val="hybridMultilevel"/>
    <w:tmpl w:val="2E7C92F0"/>
    <w:lvl w:ilvl="0" w:tplc="E0C21608">
      <w:start w:val="1"/>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31E425F7"/>
    <w:multiLevelType w:val="hybridMultilevel"/>
    <w:tmpl w:val="756C1594"/>
    <w:lvl w:ilvl="0" w:tplc="E0C21608">
      <w:start w:val="1"/>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31EF55C1"/>
    <w:multiLevelType w:val="hybridMultilevel"/>
    <w:tmpl w:val="1300432A"/>
    <w:lvl w:ilvl="0" w:tplc="7084167E">
      <w:start w:val="9"/>
      <w:numFmt w:val="lowerLetter"/>
      <w:lvlText w:val="%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32006376"/>
    <w:multiLevelType w:val="hybridMultilevel"/>
    <w:tmpl w:val="029A0F2E"/>
    <w:lvl w:ilvl="0" w:tplc="FA7AAD3A">
      <w:start w:val="1"/>
      <w:numFmt w:val="lowerLetter"/>
      <w:lvlText w:val="დ.%1)"/>
      <w:lvlJc w:val="left"/>
      <w:pPr>
        <w:ind w:left="720" w:hanging="360"/>
      </w:pPr>
      <w:rPr>
        <w:rFonts w:ascii="AcadNusx" w:hAnsi="AcadNusx"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32A46D4C"/>
    <w:multiLevelType w:val="hybridMultilevel"/>
    <w:tmpl w:val="ACC47A4E"/>
    <w:lvl w:ilvl="0" w:tplc="A216CDF2">
      <w:start w:val="7"/>
      <w:numFmt w:val="lowerLetter"/>
      <w:lvlText w:val="%1)"/>
      <w:lvlJc w:val="left"/>
      <w:pPr>
        <w:ind w:left="153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33882252"/>
    <w:multiLevelType w:val="hybridMultilevel"/>
    <w:tmpl w:val="9398D02A"/>
    <w:lvl w:ilvl="0" w:tplc="FE32565E">
      <w:start w:val="1"/>
      <w:numFmt w:val="lowerLetter"/>
      <w:lvlText w:val="%1)"/>
      <w:lvlJc w:val="left"/>
      <w:pPr>
        <w:ind w:left="1080" w:hanging="360"/>
      </w:pPr>
      <w:rPr>
        <w:rFonts w:ascii="AcadNusx" w:hAnsi="AcadNusx"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nsid w:val="33C019A0"/>
    <w:multiLevelType w:val="hybridMultilevel"/>
    <w:tmpl w:val="96ACABC8"/>
    <w:lvl w:ilvl="0" w:tplc="8F38D43A">
      <w:start w:val="4"/>
      <w:numFmt w:val="lowerLetter"/>
      <w:lvlText w:val="b.%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33D94282"/>
    <w:multiLevelType w:val="hybridMultilevel"/>
    <w:tmpl w:val="82522BF6"/>
    <w:lvl w:ilvl="0" w:tplc="EBA8274C">
      <w:start w:val="7"/>
      <w:numFmt w:val="lowerLetter"/>
      <w:lvlText w:val="%1)"/>
      <w:lvlJc w:val="left"/>
      <w:pPr>
        <w:ind w:left="117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33FE617B"/>
    <w:multiLevelType w:val="hybridMultilevel"/>
    <w:tmpl w:val="E29AAF66"/>
    <w:lvl w:ilvl="0" w:tplc="9DC4D734">
      <w:start w:val="26"/>
      <w:numFmt w:val="lowerLetter"/>
      <w:lvlText w:val="გ.%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344E655A"/>
    <w:multiLevelType w:val="hybridMultilevel"/>
    <w:tmpl w:val="87B2408C"/>
    <w:lvl w:ilvl="0" w:tplc="C94876C4">
      <w:start w:val="4"/>
      <w:numFmt w:val="lowerLetter"/>
      <w:lvlText w:val="%1)"/>
      <w:lvlJc w:val="left"/>
      <w:pPr>
        <w:ind w:left="144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346262A5"/>
    <w:multiLevelType w:val="hybridMultilevel"/>
    <w:tmpl w:val="5254D994"/>
    <w:lvl w:ilvl="0" w:tplc="F18E7A4E">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34A43C0A"/>
    <w:multiLevelType w:val="hybridMultilevel"/>
    <w:tmpl w:val="2190F664"/>
    <w:lvl w:ilvl="0" w:tplc="44500328">
      <w:start w:val="22"/>
      <w:numFmt w:val="lowerLetter"/>
      <w:lvlText w:val="%1)"/>
      <w:lvlJc w:val="left"/>
      <w:pPr>
        <w:ind w:left="774"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3538696D"/>
    <w:multiLevelType w:val="hybridMultilevel"/>
    <w:tmpl w:val="724A09E8"/>
    <w:lvl w:ilvl="0" w:tplc="6B40023E">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359840E6"/>
    <w:multiLevelType w:val="multilevel"/>
    <w:tmpl w:val="06BCD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nsid w:val="35B1017E"/>
    <w:multiLevelType w:val="hybridMultilevel"/>
    <w:tmpl w:val="2272EC0A"/>
    <w:lvl w:ilvl="0" w:tplc="EA5ED1C4">
      <w:start w:val="9"/>
      <w:numFmt w:val="lowerLetter"/>
      <w:lvlText w:val="%1)"/>
      <w:lvlJc w:val="left"/>
      <w:pPr>
        <w:ind w:left="216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360C16FC"/>
    <w:multiLevelType w:val="hybridMultilevel"/>
    <w:tmpl w:val="D1DA3F56"/>
    <w:lvl w:ilvl="0" w:tplc="343E7BF4">
      <w:start w:val="11"/>
      <w:numFmt w:val="lowerLetter"/>
      <w:lvlText w:val="%1)"/>
      <w:lvlJc w:val="left"/>
      <w:pPr>
        <w:ind w:left="135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360F0F08"/>
    <w:multiLevelType w:val="hybridMultilevel"/>
    <w:tmpl w:val="D6843C10"/>
    <w:lvl w:ilvl="0" w:tplc="E0C21608">
      <w:start w:val="1"/>
      <w:numFmt w:val="lowerLetter"/>
      <w:lvlText w:val="b.%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37381952"/>
    <w:multiLevelType w:val="hybridMultilevel"/>
    <w:tmpl w:val="0AC2F538"/>
    <w:lvl w:ilvl="0" w:tplc="A89262AE">
      <w:start w:val="1"/>
      <w:numFmt w:val="lowerLetter"/>
      <w:lvlText w:val="%1)"/>
      <w:lvlJc w:val="left"/>
      <w:pPr>
        <w:ind w:left="1440" w:hanging="360"/>
      </w:pPr>
      <w:rPr>
        <w:rFonts w:ascii="AcadNusx" w:hAnsi="AcadNusx"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8">
    <w:nsid w:val="37CE1E46"/>
    <w:multiLevelType w:val="hybridMultilevel"/>
    <w:tmpl w:val="35DCCB74"/>
    <w:lvl w:ilvl="0" w:tplc="C5969846">
      <w:start w:val="7"/>
      <w:numFmt w:val="lowerLetter"/>
      <w:lvlText w:val="%1)"/>
      <w:lvlJc w:val="left"/>
      <w:pPr>
        <w:ind w:left="135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394D0F7C"/>
    <w:multiLevelType w:val="hybridMultilevel"/>
    <w:tmpl w:val="831ADA7E"/>
    <w:lvl w:ilvl="0" w:tplc="AF9EEB96">
      <w:start w:val="22"/>
      <w:numFmt w:val="lowerLetter"/>
      <w:lvlText w:val="ა.%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3A6A274B"/>
    <w:multiLevelType w:val="hybridMultilevel"/>
    <w:tmpl w:val="645ED84E"/>
    <w:lvl w:ilvl="0" w:tplc="C4E06D9C">
      <w:start w:val="22"/>
      <w:numFmt w:val="lowerLetter"/>
      <w:lvlText w:val="ტ.%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3A7F620B"/>
    <w:multiLevelType w:val="hybridMultilevel"/>
    <w:tmpl w:val="698A3B62"/>
    <w:lvl w:ilvl="0" w:tplc="92540E46">
      <w:start w:val="1"/>
      <w:numFmt w:val="lowerLetter"/>
      <w:lvlText w:val="%1)"/>
      <w:lvlJc w:val="left"/>
      <w:pPr>
        <w:ind w:left="1620" w:hanging="360"/>
      </w:pPr>
      <w:rPr>
        <w:rFonts w:ascii="AcadNusx" w:hAnsi="AcadNusx"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3B561226"/>
    <w:multiLevelType w:val="hybridMultilevel"/>
    <w:tmpl w:val="CD7CB7C6"/>
    <w:lvl w:ilvl="0" w:tplc="C0D8B4D8">
      <w:start w:val="7"/>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3BB1318A"/>
    <w:multiLevelType w:val="hybridMultilevel"/>
    <w:tmpl w:val="76DA0C7A"/>
    <w:lvl w:ilvl="0" w:tplc="F0F0D0A8">
      <w:start w:val="22"/>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3C276D47"/>
    <w:multiLevelType w:val="hybridMultilevel"/>
    <w:tmpl w:val="0D14225C"/>
    <w:lvl w:ilvl="0" w:tplc="9320BAAC">
      <w:start w:val="4"/>
      <w:numFmt w:val="lowerLetter"/>
      <w:lvlText w:val="ა.%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3C803844"/>
    <w:multiLevelType w:val="hybridMultilevel"/>
    <w:tmpl w:val="CB4CDFFE"/>
    <w:lvl w:ilvl="0" w:tplc="B82032D6">
      <w:start w:val="4"/>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3CBB0F6B"/>
    <w:multiLevelType w:val="hybridMultilevel"/>
    <w:tmpl w:val="A5680F1C"/>
    <w:lvl w:ilvl="0" w:tplc="E04C3EB0">
      <w:start w:val="22"/>
      <w:numFmt w:val="lowerLetter"/>
      <w:lvlText w:val="პ.%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3D052E7F"/>
    <w:multiLevelType w:val="hybridMultilevel"/>
    <w:tmpl w:val="184EC752"/>
    <w:lvl w:ilvl="0" w:tplc="2C7A93E6">
      <w:start w:val="22"/>
      <w:numFmt w:val="lowerLetter"/>
      <w:lvlText w:val="ა.%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3D383D3A"/>
    <w:multiLevelType w:val="hybridMultilevel"/>
    <w:tmpl w:val="1932F542"/>
    <w:lvl w:ilvl="0" w:tplc="50CAD720">
      <w:start w:val="4"/>
      <w:numFmt w:val="lowerLetter"/>
      <w:lvlText w:val="b.%1)"/>
      <w:lvlJc w:val="left"/>
      <w:pPr>
        <w:ind w:left="207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3EAE6021"/>
    <w:multiLevelType w:val="hybridMultilevel"/>
    <w:tmpl w:val="344CCCC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3EFB6E9B"/>
    <w:multiLevelType w:val="hybridMultilevel"/>
    <w:tmpl w:val="EA9ABFF2"/>
    <w:lvl w:ilvl="0" w:tplc="41E0A406">
      <w:start w:val="1"/>
      <w:numFmt w:val="lowerLetter"/>
      <w:lvlText w:val="ა.%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3F8E5CA5"/>
    <w:multiLevelType w:val="hybridMultilevel"/>
    <w:tmpl w:val="AB9CFDA2"/>
    <w:lvl w:ilvl="0" w:tplc="D736B44A">
      <w:start w:val="1"/>
      <w:numFmt w:val="lowerLetter"/>
      <w:lvlText w:val="%1)"/>
      <w:lvlJc w:val="left"/>
      <w:pPr>
        <w:ind w:left="1350" w:hanging="360"/>
      </w:pPr>
      <w:rPr>
        <w:rFonts w:ascii="AcadNusx" w:hAnsi="AcadNusx" w:hint="default"/>
        <w:sz w:val="24"/>
        <w:szCs w:val="24"/>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2">
    <w:nsid w:val="3FB834F7"/>
    <w:multiLevelType w:val="hybridMultilevel"/>
    <w:tmpl w:val="F9783B72"/>
    <w:lvl w:ilvl="0" w:tplc="F5E85BD4">
      <w:start w:val="1"/>
      <w:numFmt w:val="lowerLetter"/>
      <w:lvlText w:val="%1)"/>
      <w:lvlJc w:val="left"/>
      <w:pPr>
        <w:ind w:left="1530" w:hanging="360"/>
      </w:pPr>
      <w:rPr>
        <w:rFonts w:ascii="AcadNusx" w:hAnsi="AcadNusx" w:hint="default"/>
        <w:sz w:val="24"/>
        <w:szCs w:val="24"/>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3">
    <w:nsid w:val="3FF25584"/>
    <w:multiLevelType w:val="hybridMultilevel"/>
    <w:tmpl w:val="0038BC9A"/>
    <w:lvl w:ilvl="0" w:tplc="FE0E0614">
      <w:start w:val="4"/>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3FFC6B0B"/>
    <w:multiLevelType w:val="hybridMultilevel"/>
    <w:tmpl w:val="1AE2909E"/>
    <w:lvl w:ilvl="0" w:tplc="66D0D5D2">
      <w:start w:val="26"/>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4051272C"/>
    <w:multiLevelType w:val="hybridMultilevel"/>
    <w:tmpl w:val="5928E954"/>
    <w:lvl w:ilvl="0" w:tplc="81062F4E">
      <w:start w:val="1"/>
      <w:numFmt w:val="lowerLetter"/>
      <w:lvlText w:val="ა.%1)"/>
      <w:lvlJc w:val="left"/>
      <w:pPr>
        <w:ind w:left="2070" w:hanging="360"/>
      </w:pPr>
      <w:rPr>
        <w:rFonts w:ascii="AcadNusx" w:hAnsi="AcadNusx"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96">
    <w:nsid w:val="405F362C"/>
    <w:multiLevelType w:val="hybridMultilevel"/>
    <w:tmpl w:val="3C0CEF66"/>
    <w:lvl w:ilvl="0" w:tplc="E46C9B3E">
      <w:start w:val="7"/>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40663E97"/>
    <w:multiLevelType w:val="hybridMultilevel"/>
    <w:tmpl w:val="70E0C780"/>
    <w:lvl w:ilvl="0" w:tplc="052A8786">
      <w:start w:val="22"/>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40AD00F9"/>
    <w:multiLevelType w:val="hybridMultilevel"/>
    <w:tmpl w:val="0DC001DE"/>
    <w:lvl w:ilvl="0" w:tplc="64580708">
      <w:start w:val="1"/>
      <w:numFmt w:val="decimal"/>
      <w:lvlText w:val="4.4.%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9">
    <w:nsid w:val="41313976"/>
    <w:multiLevelType w:val="hybridMultilevel"/>
    <w:tmpl w:val="8126013E"/>
    <w:lvl w:ilvl="0" w:tplc="1AC68D98">
      <w:start w:val="26"/>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419401E9"/>
    <w:multiLevelType w:val="hybridMultilevel"/>
    <w:tmpl w:val="E5580B32"/>
    <w:lvl w:ilvl="0" w:tplc="EF9E4B00">
      <w:start w:val="22"/>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41F04F43"/>
    <w:multiLevelType w:val="hybridMultilevel"/>
    <w:tmpl w:val="24982BE2"/>
    <w:lvl w:ilvl="0" w:tplc="C47AF2DE">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42C305C8"/>
    <w:multiLevelType w:val="hybridMultilevel"/>
    <w:tmpl w:val="3F90D30E"/>
    <w:lvl w:ilvl="0" w:tplc="50986BF4">
      <w:start w:val="7"/>
      <w:numFmt w:val="lowerLetter"/>
      <w:lvlText w:val="%1)"/>
      <w:lvlJc w:val="left"/>
      <w:pPr>
        <w:ind w:left="117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42E8746E"/>
    <w:multiLevelType w:val="hybridMultilevel"/>
    <w:tmpl w:val="B0D21862"/>
    <w:lvl w:ilvl="0" w:tplc="BC047C86">
      <w:start w:val="22"/>
      <w:numFmt w:val="lowerLetter"/>
      <w:lvlText w:val="b.%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430C5926"/>
    <w:multiLevelType w:val="hybridMultilevel"/>
    <w:tmpl w:val="DB527210"/>
    <w:lvl w:ilvl="0" w:tplc="4650D17C">
      <w:start w:val="7"/>
      <w:numFmt w:val="lowerLetter"/>
      <w:lvlText w:val="%1)"/>
      <w:lvlJc w:val="left"/>
      <w:pPr>
        <w:ind w:left="994"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442B55CB"/>
    <w:multiLevelType w:val="hybridMultilevel"/>
    <w:tmpl w:val="39C21BBA"/>
    <w:lvl w:ilvl="0" w:tplc="EC58A990">
      <w:start w:val="7"/>
      <w:numFmt w:val="lowerLetter"/>
      <w:lvlText w:val="ა.%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444A05A0"/>
    <w:multiLevelType w:val="hybridMultilevel"/>
    <w:tmpl w:val="D0B0B130"/>
    <w:lvl w:ilvl="0" w:tplc="261EC49A">
      <w:start w:val="4"/>
      <w:numFmt w:val="lowerLetter"/>
      <w:lvlText w:val="%1)"/>
      <w:lvlJc w:val="left"/>
      <w:pPr>
        <w:ind w:left="153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44913EBD"/>
    <w:multiLevelType w:val="hybridMultilevel"/>
    <w:tmpl w:val="4F04D31A"/>
    <w:lvl w:ilvl="0" w:tplc="4E2A34FC">
      <w:start w:val="1"/>
      <w:numFmt w:val="lowerLetter"/>
      <w:lvlText w:val="გ.%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44A835DE"/>
    <w:multiLevelType w:val="hybridMultilevel"/>
    <w:tmpl w:val="F146987C"/>
    <w:lvl w:ilvl="0" w:tplc="497A3EF0">
      <w:start w:val="1"/>
      <w:numFmt w:val="lowerLetter"/>
      <w:lvlText w:val="%1)"/>
      <w:lvlJc w:val="left"/>
      <w:pPr>
        <w:ind w:left="243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44AE0CED"/>
    <w:multiLevelType w:val="hybridMultilevel"/>
    <w:tmpl w:val="3C6A3834"/>
    <w:lvl w:ilvl="0" w:tplc="101C50C8">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44B16A69"/>
    <w:multiLevelType w:val="hybridMultilevel"/>
    <w:tmpl w:val="6B9CC5D0"/>
    <w:lvl w:ilvl="0" w:tplc="79F08202">
      <w:start w:val="7"/>
      <w:numFmt w:val="lowerLetter"/>
      <w:lvlText w:val="%1)"/>
      <w:lvlJc w:val="left"/>
      <w:pPr>
        <w:ind w:left="994"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44C32D71"/>
    <w:multiLevelType w:val="hybridMultilevel"/>
    <w:tmpl w:val="E9D89EAE"/>
    <w:lvl w:ilvl="0" w:tplc="1AFEFB12">
      <w:start w:val="7"/>
      <w:numFmt w:val="lowerLetter"/>
      <w:lvlText w:val="b.%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45076BAD"/>
    <w:multiLevelType w:val="hybridMultilevel"/>
    <w:tmpl w:val="1B968FDA"/>
    <w:lvl w:ilvl="0" w:tplc="1E46C1FC">
      <w:start w:val="4"/>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450F072D"/>
    <w:multiLevelType w:val="multilevel"/>
    <w:tmpl w:val="ED60076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14">
    <w:nsid w:val="45267B56"/>
    <w:multiLevelType w:val="hybridMultilevel"/>
    <w:tmpl w:val="E2825944"/>
    <w:lvl w:ilvl="0" w:tplc="E63AEA3A">
      <w:start w:val="1"/>
      <w:numFmt w:val="lowerLetter"/>
      <w:lvlText w:val="ა.%1)"/>
      <w:lvlJc w:val="left"/>
      <w:pPr>
        <w:ind w:left="1440" w:hanging="360"/>
      </w:pPr>
      <w:rPr>
        <w:rFonts w:ascii="AcadNusx" w:hAnsi="AcadNusx"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5">
    <w:nsid w:val="45574BF0"/>
    <w:multiLevelType w:val="hybridMultilevel"/>
    <w:tmpl w:val="FA2AD4D8"/>
    <w:lvl w:ilvl="0" w:tplc="4388162A">
      <w:start w:val="9"/>
      <w:numFmt w:val="lowerLetter"/>
      <w:lvlText w:val="b.%1)"/>
      <w:lvlJc w:val="left"/>
      <w:pPr>
        <w:ind w:left="207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45C60496"/>
    <w:multiLevelType w:val="hybridMultilevel"/>
    <w:tmpl w:val="5E8A6274"/>
    <w:lvl w:ilvl="0" w:tplc="EC0C2E9C">
      <w:start w:val="9"/>
      <w:numFmt w:val="lowerLetter"/>
      <w:lvlText w:val="ა.%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45C839D2"/>
    <w:multiLevelType w:val="hybridMultilevel"/>
    <w:tmpl w:val="CF884210"/>
    <w:lvl w:ilvl="0" w:tplc="F6107EB8">
      <w:start w:val="1"/>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8">
    <w:nsid w:val="461D116F"/>
    <w:multiLevelType w:val="hybridMultilevel"/>
    <w:tmpl w:val="B650D386"/>
    <w:lvl w:ilvl="0" w:tplc="3C9C908C">
      <w:start w:val="1"/>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4623794B"/>
    <w:multiLevelType w:val="hybridMultilevel"/>
    <w:tmpl w:val="56B4AAD0"/>
    <w:lvl w:ilvl="0" w:tplc="9CC23210">
      <w:start w:val="7"/>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46526861"/>
    <w:multiLevelType w:val="hybridMultilevel"/>
    <w:tmpl w:val="40A09746"/>
    <w:lvl w:ilvl="0" w:tplc="D63065F2">
      <w:start w:val="7"/>
      <w:numFmt w:val="lowerLetter"/>
      <w:lvlText w:val="%1)"/>
      <w:lvlJc w:val="left"/>
      <w:pPr>
        <w:ind w:left="720" w:hanging="360"/>
      </w:pPr>
      <w:rPr>
        <w:rFonts w:ascii="AcadNusx" w:hAnsi="AcadNusx"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46892D6B"/>
    <w:multiLevelType w:val="hybridMultilevel"/>
    <w:tmpl w:val="BA12DD48"/>
    <w:lvl w:ilvl="0" w:tplc="B0E8231A">
      <w:start w:val="1"/>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46C35B6E"/>
    <w:multiLevelType w:val="hybridMultilevel"/>
    <w:tmpl w:val="4036C2DA"/>
    <w:lvl w:ilvl="0" w:tplc="BE50B712">
      <w:start w:val="4"/>
      <w:numFmt w:val="lowerLetter"/>
      <w:lvlText w:val="%1)"/>
      <w:lvlJc w:val="left"/>
      <w:pPr>
        <w:ind w:left="135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46EB59CD"/>
    <w:multiLevelType w:val="hybridMultilevel"/>
    <w:tmpl w:val="C1988928"/>
    <w:lvl w:ilvl="0" w:tplc="4044E658">
      <w:start w:val="1"/>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47071503"/>
    <w:multiLevelType w:val="hybridMultilevel"/>
    <w:tmpl w:val="6B8095BC"/>
    <w:lvl w:ilvl="0" w:tplc="56E27234">
      <w:start w:val="5"/>
      <w:numFmt w:val="lowerLetter"/>
      <w:lvlText w:val="%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47513F47"/>
    <w:multiLevelType w:val="hybridMultilevel"/>
    <w:tmpl w:val="8F62310A"/>
    <w:lvl w:ilvl="0" w:tplc="2ED4CDB0">
      <w:start w:val="11"/>
      <w:numFmt w:val="lowerLetter"/>
      <w:lvlText w:val="b.%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477E6F5F"/>
    <w:multiLevelType w:val="multilevel"/>
    <w:tmpl w:val="A606BC1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27">
    <w:nsid w:val="486934EB"/>
    <w:multiLevelType w:val="hybridMultilevel"/>
    <w:tmpl w:val="7ADA739C"/>
    <w:lvl w:ilvl="0" w:tplc="9C363F1E">
      <w:start w:val="7"/>
      <w:numFmt w:val="lowerLetter"/>
      <w:lvlText w:val="%1)"/>
      <w:lvlJc w:val="left"/>
      <w:pPr>
        <w:ind w:left="117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48AC4579"/>
    <w:multiLevelType w:val="hybridMultilevel"/>
    <w:tmpl w:val="AA8688EA"/>
    <w:lvl w:ilvl="0" w:tplc="1C60F056">
      <w:start w:val="7"/>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494529B5"/>
    <w:multiLevelType w:val="hybridMultilevel"/>
    <w:tmpl w:val="7A686E6A"/>
    <w:lvl w:ilvl="0" w:tplc="A4E22248">
      <w:start w:val="9"/>
      <w:numFmt w:val="lowerLetter"/>
      <w:lvlText w:val="გ.%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4A085EB9"/>
    <w:multiLevelType w:val="hybridMultilevel"/>
    <w:tmpl w:val="CC0A4672"/>
    <w:lvl w:ilvl="0" w:tplc="FADC4CA6">
      <w:start w:val="22"/>
      <w:numFmt w:val="lowerLetter"/>
      <w:lvlText w:val="%1)"/>
      <w:lvlJc w:val="left"/>
      <w:pPr>
        <w:ind w:left="99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4AFF64FB"/>
    <w:multiLevelType w:val="hybridMultilevel"/>
    <w:tmpl w:val="AE78B9AC"/>
    <w:lvl w:ilvl="0" w:tplc="771617A8">
      <w:start w:val="7"/>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4C5F1B0E"/>
    <w:multiLevelType w:val="hybridMultilevel"/>
    <w:tmpl w:val="37FE799A"/>
    <w:lvl w:ilvl="0" w:tplc="8BBAF672">
      <w:start w:val="11"/>
      <w:numFmt w:val="lowerLetter"/>
      <w:lvlText w:val="%1)"/>
      <w:lvlJc w:val="left"/>
      <w:pPr>
        <w:ind w:left="216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4CAF0FA6"/>
    <w:multiLevelType w:val="hybridMultilevel"/>
    <w:tmpl w:val="0A607CA0"/>
    <w:lvl w:ilvl="0" w:tplc="2E0012B8">
      <w:start w:val="7"/>
      <w:numFmt w:val="lowerLetter"/>
      <w:lvlText w:val="ბ.ბ.%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4CBC022E"/>
    <w:multiLevelType w:val="hybridMultilevel"/>
    <w:tmpl w:val="9F7C0858"/>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CCD0A28"/>
    <w:multiLevelType w:val="hybridMultilevel"/>
    <w:tmpl w:val="8B32A296"/>
    <w:lvl w:ilvl="0" w:tplc="87F08304">
      <w:start w:val="4"/>
      <w:numFmt w:val="lowerLetter"/>
      <w:lvlText w:val="გ.%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4CD13B6B"/>
    <w:multiLevelType w:val="hybridMultilevel"/>
    <w:tmpl w:val="55924358"/>
    <w:lvl w:ilvl="0" w:tplc="0AD4C7E6">
      <w:start w:val="7"/>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4CE95769"/>
    <w:multiLevelType w:val="hybridMultilevel"/>
    <w:tmpl w:val="87CE695C"/>
    <w:lvl w:ilvl="0" w:tplc="7588661A">
      <w:start w:val="11"/>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4CEB271E"/>
    <w:multiLevelType w:val="hybridMultilevel"/>
    <w:tmpl w:val="C0C8345A"/>
    <w:lvl w:ilvl="0" w:tplc="4B742D0C">
      <w:start w:val="4"/>
      <w:numFmt w:val="lowerLetter"/>
      <w:lvlText w:val="%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4D951715"/>
    <w:multiLevelType w:val="hybridMultilevel"/>
    <w:tmpl w:val="160C3552"/>
    <w:lvl w:ilvl="0" w:tplc="F8BA7C1C">
      <w:start w:val="7"/>
      <w:numFmt w:val="lowerLetter"/>
      <w:lvlText w:val="%1)"/>
      <w:lvlJc w:val="left"/>
      <w:pPr>
        <w:ind w:left="99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4EE44070"/>
    <w:multiLevelType w:val="hybridMultilevel"/>
    <w:tmpl w:val="7A84898C"/>
    <w:lvl w:ilvl="0" w:tplc="07165594">
      <w:start w:val="7"/>
      <w:numFmt w:val="lowerLetter"/>
      <w:lvlText w:val="b.%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4F0C358C"/>
    <w:multiLevelType w:val="hybridMultilevel"/>
    <w:tmpl w:val="D2CEC09C"/>
    <w:lvl w:ilvl="0" w:tplc="AC54A25A">
      <w:start w:val="7"/>
      <w:numFmt w:val="lowerLetter"/>
      <w:lvlText w:val="ა.%1)"/>
      <w:lvlJc w:val="left"/>
      <w:pPr>
        <w:ind w:left="990" w:hanging="360"/>
      </w:pPr>
      <w:rPr>
        <w:rFonts w:ascii="AcadNusx" w:hAnsi="AcadNusx" w:hint="default"/>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2">
    <w:nsid w:val="4F0D5AAD"/>
    <w:multiLevelType w:val="hybridMultilevel"/>
    <w:tmpl w:val="6EA6343C"/>
    <w:lvl w:ilvl="0" w:tplc="42C4C11E">
      <w:start w:val="1"/>
      <w:numFmt w:val="lowerLetter"/>
      <w:lvlText w:val="%1)"/>
      <w:lvlJc w:val="left"/>
      <w:pPr>
        <w:ind w:left="450" w:hanging="360"/>
      </w:pPr>
      <w:rPr>
        <w:rFonts w:ascii="AcadNusx" w:hAnsi="AcadNusx" w:hint="default"/>
        <w:sz w:val="24"/>
        <w:szCs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3">
    <w:nsid w:val="4F43742F"/>
    <w:multiLevelType w:val="hybridMultilevel"/>
    <w:tmpl w:val="DEDE921A"/>
    <w:lvl w:ilvl="0" w:tplc="591AD324">
      <w:start w:val="4"/>
      <w:numFmt w:val="lowerLetter"/>
      <w:lvlText w:val="ა.%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4F67566A"/>
    <w:multiLevelType w:val="hybridMultilevel"/>
    <w:tmpl w:val="E6B08EB6"/>
    <w:lvl w:ilvl="0" w:tplc="14EE5172">
      <w:start w:val="1"/>
      <w:numFmt w:val="decimal"/>
      <w:lvlText w:val="2.%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5">
    <w:nsid w:val="4F9B22C7"/>
    <w:multiLevelType w:val="hybridMultilevel"/>
    <w:tmpl w:val="8544F29A"/>
    <w:lvl w:ilvl="0" w:tplc="7D70BDCA">
      <w:start w:val="1"/>
      <w:numFmt w:val="lowerLetter"/>
      <w:lvlText w:val="%1)"/>
      <w:lvlJc w:val="left"/>
      <w:pPr>
        <w:ind w:left="2160" w:hanging="360"/>
      </w:pPr>
      <w:rPr>
        <w:rFonts w:ascii="AcadNusx" w:hAnsi="AcadNusx" w:hint="default"/>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6">
    <w:nsid w:val="50842403"/>
    <w:multiLevelType w:val="hybridMultilevel"/>
    <w:tmpl w:val="03A09094"/>
    <w:lvl w:ilvl="0" w:tplc="E582557C">
      <w:start w:val="7"/>
      <w:numFmt w:val="lowerLetter"/>
      <w:lvlText w:val="პ.%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515A3AD4"/>
    <w:multiLevelType w:val="hybridMultilevel"/>
    <w:tmpl w:val="13A021EA"/>
    <w:lvl w:ilvl="0" w:tplc="5E369F60">
      <w:start w:val="7"/>
      <w:numFmt w:val="lowerLetter"/>
      <w:lvlText w:val="%1)"/>
      <w:lvlJc w:val="left"/>
      <w:pPr>
        <w:ind w:left="1440" w:hanging="360"/>
      </w:pPr>
      <w:rPr>
        <w:rFonts w:ascii="AcadNusx" w:hAnsi="AcadNusx"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519D2C8A"/>
    <w:multiLevelType w:val="hybridMultilevel"/>
    <w:tmpl w:val="D51E79DA"/>
    <w:lvl w:ilvl="0" w:tplc="75443348">
      <w:start w:val="7"/>
      <w:numFmt w:val="lowerLetter"/>
      <w:lvlText w:val="%1)"/>
      <w:lvlJc w:val="left"/>
      <w:pPr>
        <w:ind w:left="108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523D270D"/>
    <w:multiLevelType w:val="hybridMultilevel"/>
    <w:tmpl w:val="BC220904"/>
    <w:lvl w:ilvl="0" w:tplc="4BFC7856">
      <w:start w:val="4"/>
      <w:numFmt w:val="lowerLetter"/>
      <w:lvlText w:val="%1)"/>
      <w:lvlJc w:val="left"/>
      <w:pPr>
        <w:ind w:left="117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539A1094"/>
    <w:multiLevelType w:val="hybridMultilevel"/>
    <w:tmpl w:val="45FA0CD2"/>
    <w:lvl w:ilvl="0" w:tplc="A14A4514">
      <w:start w:val="4"/>
      <w:numFmt w:val="lowerLetter"/>
      <w:lvlText w:val="უ.%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539C5652"/>
    <w:multiLevelType w:val="hybridMultilevel"/>
    <w:tmpl w:val="79CE3424"/>
    <w:lvl w:ilvl="0" w:tplc="A864A2B0">
      <w:start w:val="1"/>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53D549C0"/>
    <w:multiLevelType w:val="hybridMultilevel"/>
    <w:tmpl w:val="FA96FAF6"/>
    <w:lvl w:ilvl="0" w:tplc="4960674E">
      <w:start w:val="1"/>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3">
    <w:nsid w:val="53EA7FB9"/>
    <w:multiLevelType w:val="hybridMultilevel"/>
    <w:tmpl w:val="5C1613E2"/>
    <w:lvl w:ilvl="0" w:tplc="FAA2B1C0">
      <w:start w:val="22"/>
      <w:numFmt w:val="lowerLetter"/>
      <w:lvlText w:val="გ.%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54225650"/>
    <w:multiLevelType w:val="hybridMultilevel"/>
    <w:tmpl w:val="72E8AC90"/>
    <w:lvl w:ilvl="0" w:tplc="BC381F5E">
      <w:start w:val="4"/>
      <w:numFmt w:val="lowerLetter"/>
      <w:lvlText w:val="%1)"/>
      <w:lvlJc w:val="left"/>
      <w:pPr>
        <w:ind w:left="994"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546E50BC"/>
    <w:multiLevelType w:val="hybridMultilevel"/>
    <w:tmpl w:val="733A042C"/>
    <w:lvl w:ilvl="0" w:tplc="7FCAFBF0">
      <w:start w:val="7"/>
      <w:numFmt w:val="lowerLetter"/>
      <w:lvlText w:val="%1)"/>
      <w:lvlJc w:val="left"/>
      <w:pPr>
        <w:ind w:left="153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547D167A"/>
    <w:multiLevelType w:val="hybridMultilevel"/>
    <w:tmpl w:val="025CCBE8"/>
    <w:lvl w:ilvl="0" w:tplc="5EDA47C4">
      <w:start w:val="9"/>
      <w:numFmt w:val="lowerLetter"/>
      <w:lvlText w:val="b.%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548B1226"/>
    <w:multiLevelType w:val="hybridMultilevel"/>
    <w:tmpl w:val="9F4A6554"/>
    <w:lvl w:ilvl="0" w:tplc="C770877E">
      <w:start w:val="19"/>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551F4096"/>
    <w:multiLevelType w:val="hybridMultilevel"/>
    <w:tmpl w:val="E6B43690"/>
    <w:lvl w:ilvl="0" w:tplc="A89262AE">
      <w:start w:val="1"/>
      <w:numFmt w:val="lowerLetter"/>
      <w:lvlText w:val="%1)"/>
      <w:lvlJc w:val="left"/>
      <w:pPr>
        <w:ind w:left="1440" w:hanging="360"/>
      </w:pPr>
      <w:rPr>
        <w:rFonts w:ascii="AcadNusx" w:hAnsi="AcadNusx"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9">
    <w:nsid w:val="552949E3"/>
    <w:multiLevelType w:val="hybridMultilevel"/>
    <w:tmpl w:val="791C8380"/>
    <w:lvl w:ilvl="0" w:tplc="81062F4E">
      <w:start w:val="1"/>
      <w:numFmt w:val="lowerLetter"/>
      <w:lvlText w:val="ა.%1)"/>
      <w:lvlJc w:val="left"/>
      <w:pPr>
        <w:ind w:left="1530" w:hanging="360"/>
      </w:pPr>
      <w:rPr>
        <w:rFonts w:ascii="AcadNusx" w:hAnsi="AcadNusx"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0">
    <w:nsid w:val="55597DAD"/>
    <w:multiLevelType w:val="hybridMultilevel"/>
    <w:tmpl w:val="14A44602"/>
    <w:lvl w:ilvl="0" w:tplc="3244C79E">
      <w:start w:val="1"/>
      <w:numFmt w:val="lowerLetter"/>
      <w:lvlText w:val="%1)"/>
      <w:lvlJc w:val="left"/>
      <w:pPr>
        <w:ind w:left="1620" w:hanging="360"/>
      </w:pPr>
      <w:rPr>
        <w:rFonts w:ascii="AcadNusx" w:hAnsi="AcadNusx" w:hint="default"/>
        <w:b w:val="0"/>
        <w:sz w:val="24"/>
        <w:szCs w:val="24"/>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1">
    <w:nsid w:val="55DC11FA"/>
    <w:multiLevelType w:val="hybridMultilevel"/>
    <w:tmpl w:val="9A041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55EF7499"/>
    <w:multiLevelType w:val="multilevel"/>
    <w:tmpl w:val="B56A315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63">
    <w:nsid w:val="561D5F49"/>
    <w:multiLevelType w:val="hybridMultilevel"/>
    <w:tmpl w:val="58C4A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56537F08"/>
    <w:multiLevelType w:val="hybridMultilevel"/>
    <w:tmpl w:val="6712BF30"/>
    <w:lvl w:ilvl="0" w:tplc="372C2076">
      <w:start w:val="4"/>
      <w:numFmt w:val="lowerLetter"/>
      <w:lvlText w:val="ა.%1)"/>
      <w:lvlJc w:val="left"/>
      <w:pPr>
        <w:ind w:left="207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56F25009"/>
    <w:multiLevelType w:val="hybridMultilevel"/>
    <w:tmpl w:val="192E530E"/>
    <w:lvl w:ilvl="0" w:tplc="BF606594">
      <w:start w:val="1"/>
      <w:numFmt w:val="lowerLetter"/>
      <w:lvlText w:val="%1)"/>
      <w:lvlJc w:val="left"/>
      <w:pPr>
        <w:ind w:left="1590" w:hanging="360"/>
      </w:pPr>
      <w:rPr>
        <w:rFonts w:ascii="AcadNusx" w:hAnsi="AcadNusx" w:hint="default"/>
        <w:sz w:val="24"/>
        <w:szCs w:val="24"/>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266">
    <w:nsid w:val="57064E02"/>
    <w:multiLevelType w:val="hybridMultilevel"/>
    <w:tmpl w:val="C7FA50F0"/>
    <w:lvl w:ilvl="0" w:tplc="964090A6">
      <w:start w:val="22"/>
      <w:numFmt w:val="lowerLetter"/>
      <w:lvlText w:val="b.%1)"/>
      <w:lvlJc w:val="left"/>
      <w:pPr>
        <w:ind w:left="153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571F7BCE"/>
    <w:multiLevelType w:val="hybridMultilevel"/>
    <w:tmpl w:val="C9AED19A"/>
    <w:lvl w:ilvl="0" w:tplc="B75234D8">
      <w:start w:val="26"/>
      <w:numFmt w:val="lowerLetter"/>
      <w:lvlText w:val="ზ.%1)"/>
      <w:lvlJc w:val="left"/>
      <w:pPr>
        <w:ind w:left="25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581B5153"/>
    <w:multiLevelType w:val="hybridMultilevel"/>
    <w:tmpl w:val="550C464C"/>
    <w:lvl w:ilvl="0" w:tplc="5E8464C0">
      <w:start w:val="7"/>
      <w:numFmt w:val="lowerLetter"/>
      <w:lvlText w:val="ა.ბ.%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59420609"/>
    <w:multiLevelType w:val="hybridMultilevel"/>
    <w:tmpl w:val="8E64F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596D0674"/>
    <w:multiLevelType w:val="hybridMultilevel"/>
    <w:tmpl w:val="86FE6052"/>
    <w:lvl w:ilvl="0" w:tplc="9F90E20A">
      <w:start w:val="7"/>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597D505C"/>
    <w:multiLevelType w:val="hybridMultilevel"/>
    <w:tmpl w:val="68DAF49A"/>
    <w:lvl w:ilvl="0" w:tplc="E0C21608">
      <w:start w:val="1"/>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2">
    <w:nsid w:val="59D044A2"/>
    <w:multiLevelType w:val="hybridMultilevel"/>
    <w:tmpl w:val="5C50F324"/>
    <w:lvl w:ilvl="0" w:tplc="846CA49E">
      <w:start w:val="22"/>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5A077A67"/>
    <w:multiLevelType w:val="hybridMultilevel"/>
    <w:tmpl w:val="AA4A496A"/>
    <w:lvl w:ilvl="0" w:tplc="DA6279A4">
      <w:start w:val="26"/>
      <w:numFmt w:val="lowerLetter"/>
      <w:lvlText w:val="%1)"/>
      <w:lvlJc w:val="left"/>
      <w:pPr>
        <w:ind w:left="243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5A386B5E"/>
    <w:multiLevelType w:val="hybridMultilevel"/>
    <w:tmpl w:val="B42475F8"/>
    <w:lvl w:ilvl="0" w:tplc="2C1ED11C">
      <w:start w:val="7"/>
      <w:numFmt w:val="lowerLetter"/>
      <w:lvlText w:val="%1)"/>
      <w:lvlJc w:val="left"/>
      <w:pPr>
        <w:ind w:left="216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5A4C7070"/>
    <w:multiLevelType w:val="hybridMultilevel"/>
    <w:tmpl w:val="6672C0E6"/>
    <w:lvl w:ilvl="0" w:tplc="D0C6FB1E">
      <w:start w:val="9"/>
      <w:numFmt w:val="lowerLetter"/>
      <w:lvlText w:val="ს.%1)"/>
      <w:lvlJc w:val="left"/>
      <w:pPr>
        <w:ind w:left="189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5A891001"/>
    <w:multiLevelType w:val="hybridMultilevel"/>
    <w:tmpl w:val="3CC822D0"/>
    <w:lvl w:ilvl="0" w:tplc="92540E46">
      <w:start w:val="1"/>
      <w:numFmt w:val="lowerLetter"/>
      <w:lvlText w:val="%1)"/>
      <w:lvlJc w:val="left"/>
      <w:pPr>
        <w:ind w:left="720" w:hanging="360"/>
      </w:pPr>
      <w:rPr>
        <w:rFonts w:ascii="AcadNusx" w:hAnsi="AcadNusx"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5A9B3846"/>
    <w:multiLevelType w:val="hybridMultilevel"/>
    <w:tmpl w:val="40D464C4"/>
    <w:lvl w:ilvl="0" w:tplc="4846F5C2">
      <w:start w:val="7"/>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nsid w:val="5B424470"/>
    <w:multiLevelType w:val="hybridMultilevel"/>
    <w:tmpl w:val="2B2C94E0"/>
    <w:lvl w:ilvl="0" w:tplc="DC2884A6">
      <w:start w:val="4"/>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5B6B6B8B"/>
    <w:multiLevelType w:val="hybridMultilevel"/>
    <w:tmpl w:val="B778EAA4"/>
    <w:lvl w:ilvl="0" w:tplc="2FAAFF32">
      <w:start w:val="4"/>
      <w:numFmt w:val="lowerLetter"/>
      <w:lvlText w:val="%1)"/>
      <w:lvlJc w:val="left"/>
      <w:pPr>
        <w:ind w:left="216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5C600A43"/>
    <w:multiLevelType w:val="hybridMultilevel"/>
    <w:tmpl w:val="9FA4C1F0"/>
    <w:lvl w:ilvl="0" w:tplc="81062F4E">
      <w:start w:val="1"/>
      <w:numFmt w:val="lowerLetter"/>
      <w:lvlText w:val="ა.%1)"/>
      <w:lvlJc w:val="left"/>
      <w:pPr>
        <w:ind w:left="1080" w:hanging="360"/>
      </w:pPr>
      <w:rPr>
        <w:rFonts w:ascii="AcadNusx" w:hAnsi="AcadNusx"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1">
    <w:nsid w:val="5D346998"/>
    <w:multiLevelType w:val="hybridMultilevel"/>
    <w:tmpl w:val="82F0BF28"/>
    <w:lvl w:ilvl="0" w:tplc="14AEC930">
      <w:start w:val="7"/>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2">
    <w:nsid w:val="5D460916"/>
    <w:multiLevelType w:val="hybridMultilevel"/>
    <w:tmpl w:val="E09ECF4A"/>
    <w:lvl w:ilvl="0" w:tplc="029A4C34">
      <w:start w:val="1"/>
      <w:numFmt w:val="lowerLetter"/>
      <w:lvlText w:val="%1)"/>
      <w:lvlJc w:val="left"/>
      <w:pPr>
        <w:ind w:left="990" w:hanging="360"/>
      </w:pPr>
      <w:rPr>
        <w:rFonts w:ascii="AcadNusx" w:hAnsi="AcadNusx"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3">
    <w:nsid w:val="5D5972CC"/>
    <w:multiLevelType w:val="hybridMultilevel"/>
    <w:tmpl w:val="83F4964A"/>
    <w:lvl w:ilvl="0" w:tplc="1074842A">
      <w:start w:val="4"/>
      <w:numFmt w:val="lowerLetter"/>
      <w:lvlText w:val="b.%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nsid w:val="5DAD748C"/>
    <w:multiLevelType w:val="hybridMultilevel"/>
    <w:tmpl w:val="BFA0DDF6"/>
    <w:lvl w:ilvl="0" w:tplc="796EEBEE">
      <w:start w:val="1"/>
      <w:numFmt w:val="lowerLetter"/>
      <w:lvlText w:val="უ.%1)"/>
      <w:lvlJc w:val="left"/>
      <w:pPr>
        <w:ind w:left="1890" w:hanging="360"/>
      </w:pPr>
      <w:rPr>
        <w:rFonts w:ascii="AcadNusx" w:hAnsi="AcadNusx"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85">
    <w:nsid w:val="5DC94477"/>
    <w:multiLevelType w:val="hybridMultilevel"/>
    <w:tmpl w:val="8A1CBEBE"/>
    <w:lvl w:ilvl="0" w:tplc="2E001AD4">
      <w:start w:val="22"/>
      <w:numFmt w:val="lowerLetter"/>
      <w:lvlText w:val="%1)"/>
      <w:lvlJc w:val="left"/>
      <w:pPr>
        <w:ind w:left="153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nsid w:val="5E36027C"/>
    <w:multiLevelType w:val="hybridMultilevel"/>
    <w:tmpl w:val="C55CD074"/>
    <w:lvl w:ilvl="0" w:tplc="A9CA2D80">
      <w:start w:val="1"/>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7">
    <w:nsid w:val="5F0D4407"/>
    <w:multiLevelType w:val="hybridMultilevel"/>
    <w:tmpl w:val="0FF8EC98"/>
    <w:lvl w:ilvl="0" w:tplc="04090001">
      <w:start w:val="1"/>
      <w:numFmt w:val="bullet"/>
      <w:lvlText w:val=""/>
      <w:lvlJc w:val="left"/>
      <w:pPr>
        <w:ind w:left="862"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8">
    <w:nsid w:val="5F5F1CAB"/>
    <w:multiLevelType w:val="hybridMultilevel"/>
    <w:tmpl w:val="3E68A992"/>
    <w:lvl w:ilvl="0" w:tplc="FAE8446C">
      <w:start w:val="9"/>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5F7F60B7"/>
    <w:multiLevelType w:val="hybridMultilevel"/>
    <w:tmpl w:val="DE78380E"/>
    <w:lvl w:ilvl="0" w:tplc="EF041178">
      <w:start w:val="7"/>
      <w:numFmt w:val="lowerLetter"/>
      <w:lvlText w:val="%1)"/>
      <w:lvlJc w:val="left"/>
      <w:pPr>
        <w:ind w:left="99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5F813288"/>
    <w:multiLevelType w:val="hybridMultilevel"/>
    <w:tmpl w:val="83700526"/>
    <w:lvl w:ilvl="0" w:tplc="F0A812DC">
      <w:start w:val="18"/>
      <w:numFmt w:val="lowerLetter"/>
      <w:lvlText w:val="b.%1)"/>
      <w:lvlJc w:val="left"/>
      <w:pPr>
        <w:ind w:left="207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nsid w:val="60851D40"/>
    <w:multiLevelType w:val="hybridMultilevel"/>
    <w:tmpl w:val="AC220042"/>
    <w:lvl w:ilvl="0" w:tplc="60F2AD8C">
      <w:start w:val="1"/>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nsid w:val="60D63DEA"/>
    <w:multiLevelType w:val="hybridMultilevel"/>
    <w:tmpl w:val="0B1C960E"/>
    <w:lvl w:ilvl="0" w:tplc="0F4A026A">
      <w:start w:val="7"/>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60F73F7D"/>
    <w:multiLevelType w:val="hybridMultilevel"/>
    <w:tmpl w:val="469AE948"/>
    <w:lvl w:ilvl="0" w:tplc="297CECD0">
      <w:start w:val="4"/>
      <w:numFmt w:val="lowerLetter"/>
      <w:lvlText w:val="%1)"/>
      <w:lvlJc w:val="left"/>
      <w:pPr>
        <w:ind w:left="243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nsid w:val="614725DD"/>
    <w:multiLevelType w:val="hybridMultilevel"/>
    <w:tmpl w:val="92204156"/>
    <w:lvl w:ilvl="0" w:tplc="B128F72A">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615010E7"/>
    <w:multiLevelType w:val="hybridMultilevel"/>
    <w:tmpl w:val="167E32BE"/>
    <w:lvl w:ilvl="0" w:tplc="E0C21608">
      <w:start w:val="1"/>
      <w:numFmt w:val="lowerLetter"/>
      <w:lvlText w:val="b.%1)"/>
      <w:lvlJc w:val="left"/>
      <w:pPr>
        <w:ind w:left="1530" w:hanging="360"/>
      </w:pPr>
      <w:rPr>
        <w:rFonts w:ascii="AcadNusx" w:hAnsi="AcadNusx"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96">
    <w:nsid w:val="616C38FF"/>
    <w:multiLevelType w:val="hybridMultilevel"/>
    <w:tmpl w:val="95E623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7">
    <w:nsid w:val="616E7151"/>
    <w:multiLevelType w:val="hybridMultilevel"/>
    <w:tmpl w:val="57ACB3B4"/>
    <w:lvl w:ilvl="0" w:tplc="A3DA5554">
      <w:start w:val="7"/>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nsid w:val="61A41A8C"/>
    <w:multiLevelType w:val="hybridMultilevel"/>
    <w:tmpl w:val="34CE4440"/>
    <w:lvl w:ilvl="0" w:tplc="04090013">
      <w:start w:val="1"/>
      <w:numFmt w:val="upp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9">
    <w:nsid w:val="61B53708"/>
    <w:multiLevelType w:val="hybridMultilevel"/>
    <w:tmpl w:val="2B9C61B4"/>
    <w:lvl w:ilvl="0" w:tplc="C5DC1B86">
      <w:start w:val="4"/>
      <w:numFmt w:val="lowerLetter"/>
      <w:lvlText w:val="%1)"/>
      <w:lvlJc w:val="left"/>
      <w:pPr>
        <w:ind w:left="99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nsid w:val="633D7795"/>
    <w:multiLevelType w:val="hybridMultilevel"/>
    <w:tmpl w:val="CC8A4390"/>
    <w:lvl w:ilvl="0" w:tplc="A89262AE">
      <w:start w:val="1"/>
      <w:numFmt w:val="lowerLetter"/>
      <w:lvlText w:val="%1)"/>
      <w:lvlJc w:val="left"/>
      <w:pPr>
        <w:ind w:left="1080" w:hanging="360"/>
      </w:pPr>
      <w:rPr>
        <w:rFonts w:ascii="AcadNusx" w:hAnsi="AcadNusx"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1">
    <w:nsid w:val="63D2487E"/>
    <w:multiLevelType w:val="hybridMultilevel"/>
    <w:tmpl w:val="8FDA320C"/>
    <w:lvl w:ilvl="0" w:tplc="73D41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nsid w:val="65A127F8"/>
    <w:multiLevelType w:val="hybridMultilevel"/>
    <w:tmpl w:val="22127CF8"/>
    <w:lvl w:ilvl="0" w:tplc="D6609F54">
      <w:start w:val="1"/>
      <w:numFmt w:val="decimal"/>
      <w:lvlText w:val="4.5.%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nsid w:val="67100EE7"/>
    <w:multiLevelType w:val="hybridMultilevel"/>
    <w:tmpl w:val="1E02960C"/>
    <w:lvl w:ilvl="0" w:tplc="E2DA752A">
      <w:start w:val="11"/>
      <w:numFmt w:val="lowerLetter"/>
      <w:lvlText w:val="%1)"/>
      <w:lvlJc w:val="left"/>
      <w:pPr>
        <w:ind w:left="153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672B2BC9"/>
    <w:multiLevelType w:val="hybridMultilevel"/>
    <w:tmpl w:val="019AB624"/>
    <w:lvl w:ilvl="0" w:tplc="55980F56">
      <w:start w:val="22"/>
      <w:numFmt w:val="lowerLetter"/>
      <w:lvlText w:val="რ.%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nsid w:val="67E33756"/>
    <w:multiLevelType w:val="hybridMultilevel"/>
    <w:tmpl w:val="2B34B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nsid w:val="68B66CBB"/>
    <w:multiLevelType w:val="hybridMultilevel"/>
    <w:tmpl w:val="342C0C22"/>
    <w:lvl w:ilvl="0" w:tplc="C47AF2DE">
      <w:start w:val="1"/>
      <w:numFmt w:val="bullet"/>
      <w:lvlText w:val=""/>
      <w:lvlJc w:val="left"/>
      <w:pPr>
        <w:ind w:left="1530" w:hanging="360"/>
      </w:pPr>
      <w:rPr>
        <w:rFonts w:ascii="Symbol" w:hAnsi="Symbol" w:hint="default"/>
        <w:sz w:val="16"/>
        <w:szCs w:val="16"/>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07">
    <w:nsid w:val="68C9425D"/>
    <w:multiLevelType w:val="hybridMultilevel"/>
    <w:tmpl w:val="6B307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nsid w:val="691E7D3A"/>
    <w:multiLevelType w:val="hybridMultilevel"/>
    <w:tmpl w:val="D9CE5802"/>
    <w:lvl w:ilvl="0" w:tplc="46FC9ABE">
      <w:start w:val="7"/>
      <w:numFmt w:val="lowerLetter"/>
      <w:lvlText w:val="ა.%1)"/>
      <w:lvlJc w:val="left"/>
      <w:pPr>
        <w:ind w:left="207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6A626D76"/>
    <w:multiLevelType w:val="hybridMultilevel"/>
    <w:tmpl w:val="1D9ADDFC"/>
    <w:lvl w:ilvl="0" w:tplc="954A9CCE">
      <w:start w:val="4"/>
      <w:numFmt w:val="lowerLetter"/>
      <w:lvlText w:val="b.%1)"/>
      <w:lvlJc w:val="left"/>
      <w:pPr>
        <w:ind w:left="720" w:hanging="360"/>
      </w:pPr>
      <w:rPr>
        <w:rFonts w:ascii="AcadNusx" w:hAnsi="AcadNusx"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nsid w:val="6B0F680B"/>
    <w:multiLevelType w:val="hybridMultilevel"/>
    <w:tmpl w:val="22683FE4"/>
    <w:lvl w:ilvl="0" w:tplc="04090017">
      <w:start w:val="1"/>
      <w:numFmt w:val="lowerLetter"/>
      <w:lvlText w:val="%1)"/>
      <w:lvlJc w:val="left"/>
      <w:pPr>
        <w:ind w:left="720" w:hanging="360"/>
      </w:pPr>
      <w:rPr>
        <w:rFonts w:hint="default"/>
      </w:rPr>
    </w:lvl>
    <w:lvl w:ilvl="1" w:tplc="40124DB8">
      <w:start w:val="1"/>
      <w:numFmt w:val="decimal"/>
      <w:lvlText w:val="%2."/>
      <w:lvlJc w:val="left"/>
      <w:pPr>
        <w:ind w:left="1440" w:hanging="360"/>
      </w:pPr>
      <w:rPr>
        <w:rFonts w:hint="default"/>
      </w:rPr>
    </w:lvl>
    <w:lvl w:ilvl="2" w:tplc="A89262AE">
      <w:start w:val="1"/>
      <w:numFmt w:val="lowerLetter"/>
      <w:lvlText w:val="%3)"/>
      <w:lvlJc w:val="left"/>
      <w:pPr>
        <w:ind w:left="2160" w:hanging="360"/>
      </w:pPr>
      <w:rPr>
        <w:rFonts w:ascii="AcadNusx" w:hAnsi="AcadNusx"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nsid w:val="6B2D758E"/>
    <w:multiLevelType w:val="hybridMultilevel"/>
    <w:tmpl w:val="C9C639F4"/>
    <w:lvl w:ilvl="0" w:tplc="C48232F0">
      <w:start w:val="4"/>
      <w:numFmt w:val="lowerLetter"/>
      <w:lvlText w:val="%1)"/>
      <w:lvlJc w:val="left"/>
      <w:pPr>
        <w:ind w:left="99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nsid w:val="6B696A42"/>
    <w:multiLevelType w:val="hybridMultilevel"/>
    <w:tmpl w:val="76227448"/>
    <w:lvl w:ilvl="0" w:tplc="7BF870DA">
      <w:start w:val="7"/>
      <w:numFmt w:val="lowerLetter"/>
      <w:lvlText w:val="%1)"/>
      <w:lvlJc w:val="left"/>
      <w:pPr>
        <w:ind w:left="774"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nsid w:val="6CF719D1"/>
    <w:multiLevelType w:val="hybridMultilevel"/>
    <w:tmpl w:val="41D6FA1E"/>
    <w:lvl w:ilvl="0" w:tplc="130E7F38">
      <w:start w:val="9"/>
      <w:numFmt w:val="lowerLetter"/>
      <w:lvlText w:val="%1)"/>
      <w:lvlJc w:val="left"/>
      <w:pPr>
        <w:ind w:left="135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nsid w:val="6DBA3528"/>
    <w:multiLevelType w:val="hybridMultilevel"/>
    <w:tmpl w:val="DDBC0D2A"/>
    <w:lvl w:ilvl="0" w:tplc="75FE3406">
      <w:start w:val="7"/>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6DFA5AA8"/>
    <w:multiLevelType w:val="multilevel"/>
    <w:tmpl w:val="6F8CE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nsid w:val="6E422328"/>
    <w:multiLevelType w:val="hybridMultilevel"/>
    <w:tmpl w:val="C8529E22"/>
    <w:lvl w:ilvl="0" w:tplc="0D748E5A">
      <w:start w:val="4"/>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nsid w:val="6E480BED"/>
    <w:multiLevelType w:val="hybridMultilevel"/>
    <w:tmpl w:val="6574AEC8"/>
    <w:lvl w:ilvl="0" w:tplc="E29AD952">
      <w:start w:val="1"/>
      <w:numFmt w:val="decimal"/>
      <w:lvlText w:val="%1."/>
      <w:lvlJc w:val="left"/>
      <w:pPr>
        <w:ind w:left="108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nsid w:val="6E6D24B5"/>
    <w:multiLevelType w:val="hybridMultilevel"/>
    <w:tmpl w:val="2D8CC4A0"/>
    <w:lvl w:ilvl="0" w:tplc="CC86B4DA">
      <w:start w:val="1"/>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nsid w:val="6F334EDF"/>
    <w:multiLevelType w:val="hybridMultilevel"/>
    <w:tmpl w:val="772EBFCA"/>
    <w:lvl w:ilvl="0" w:tplc="424CDFBC">
      <w:start w:val="22"/>
      <w:numFmt w:val="lowerLetter"/>
      <w:lvlText w:val="%1)"/>
      <w:lvlJc w:val="left"/>
      <w:pPr>
        <w:ind w:left="216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nsid w:val="6F7110AF"/>
    <w:multiLevelType w:val="hybridMultilevel"/>
    <w:tmpl w:val="7092EA74"/>
    <w:lvl w:ilvl="0" w:tplc="AC082D86">
      <w:start w:val="4"/>
      <w:numFmt w:val="lowerLetter"/>
      <w:lvlText w:val="%1)"/>
      <w:lvlJc w:val="left"/>
      <w:pPr>
        <w:ind w:left="216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nsid w:val="6FD352CC"/>
    <w:multiLevelType w:val="hybridMultilevel"/>
    <w:tmpl w:val="B850613A"/>
    <w:lvl w:ilvl="0" w:tplc="43128AB0">
      <w:start w:val="1"/>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70357B95"/>
    <w:multiLevelType w:val="hybridMultilevel"/>
    <w:tmpl w:val="5CAEFAEC"/>
    <w:lvl w:ilvl="0" w:tplc="C86C8C0C">
      <w:start w:val="1"/>
      <w:numFmt w:val="lowerLetter"/>
      <w:lvlText w:val="ა.%1)"/>
      <w:lvlJc w:val="left"/>
      <w:pPr>
        <w:ind w:left="1080" w:hanging="360"/>
      </w:pPr>
      <w:rPr>
        <w:rFonts w:ascii="AcadNusx" w:hAnsi="AcadNusx"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3">
    <w:nsid w:val="70577B8A"/>
    <w:multiLevelType w:val="hybridMultilevel"/>
    <w:tmpl w:val="824E8CF8"/>
    <w:lvl w:ilvl="0" w:tplc="A58C75A6">
      <w:start w:val="26"/>
      <w:numFmt w:val="lowerLetter"/>
      <w:lvlText w:val="%1)"/>
      <w:lvlJc w:val="left"/>
      <w:pPr>
        <w:ind w:left="135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nsid w:val="7075026B"/>
    <w:multiLevelType w:val="hybridMultilevel"/>
    <w:tmpl w:val="9A866DC4"/>
    <w:lvl w:ilvl="0" w:tplc="7876C626">
      <w:start w:val="7"/>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nsid w:val="716C7C61"/>
    <w:multiLevelType w:val="hybridMultilevel"/>
    <w:tmpl w:val="B122E3CC"/>
    <w:lvl w:ilvl="0" w:tplc="E0C21608">
      <w:start w:val="1"/>
      <w:numFmt w:val="lowerLetter"/>
      <w:lvlText w:val="b.%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nsid w:val="71D84158"/>
    <w:multiLevelType w:val="hybridMultilevel"/>
    <w:tmpl w:val="3E0EE852"/>
    <w:lvl w:ilvl="0" w:tplc="D872451E">
      <w:start w:val="7"/>
      <w:numFmt w:val="lowerLetter"/>
      <w:lvlText w:val="%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nsid w:val="71E0752C"/>
    <w:multiLevelType w:val="hybridMultilevel"/>
    <w:tmpl w:val="FDFAFEE2"/>
    <w:lvl w:ilvl="0" w:tplc="C4D812C4">
      <w:start w:val="4"/>
      <w:numFmt w:val="lowerLetter"/>
      <w:lvlText w:val="ა.%1)"/>
      <w:lvlJc w:val="left"/>
      <w:pPr>
        <w:ind w:left="144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nsid w:val="71E52DC9"/>
    <w:multiLevelType w:val="hybridMultilevel"/>
    <w:tmpl w:val="C88E7114"/>
    <w:lvl w:ilvl="0" w:tplc="65B2B74E">
      <w:start w:val="4"/>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nsid w:val="71EF4055"/>
    <w:multiLevelType w:val="multilevel"/>
    <w:tmpl w:val="69A8E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nsid w:val="71FA5980"/>
    <w:multiLevelType w:val="multilevel"/>
    <w:tmpl w:val="A8C651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31">
    <w:nsid w:val="72021087"/>
    <w:multiLevelType w:val="hybridMultilevel"/>
    <w:tmpl w:val="5E44B38C"/>
    <w:lvl w:ilvl="0" w:tplc="3FC827A8">
      <w:start w:val="7"/>
      <w:numFmt w:val="lowerLetter"/>
      <w:lvlText w:val="b.%1)"/>
      <w:lvlJc w:val="left"/>
      <w:pPr>
        <w:ind w:left="144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nsid w:val="72876915"/>
    <w:multiLevelType w:val="hybridMultilevel"/>
    <w:tmpl w:val="5D00622E"/>
    <w:lvl w:ilvl="0" w:tplc="DA8E0B12">
      <w:start w:val="1"/>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3">
    <w:nsid w:val="72D93D99"/>
    <w:multiLevelType w:val="hybridMultilevel"/>
    <w:tmpl w:val="7F9C2008"/>
    <w:lvl w:ilvl="0" w:tplc="519EB45C">
      <w:start w:val="4"/>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736B2A0C"/>
    <w:multiLevelType w:val="hybridMultilevel"/>
    <w:tmpl w:val="495E0A46"/>
    <w:lvl w:ilvl="0" w:tplc="8B8631FE">
      <w:start w:val="26"/>
      <w:numFmt w:val="lowerLetter"/>
      <w:lvlText w:val="%1)"/>
      <w:lvlJc w:val="left"/>
      <w:pPr>
        <w:ind w:left="216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nsid w:val="739F72B4"/>
    <w:multiLevelType w:val="multilevel"/>
    <w:tmpl w:val="58B6C9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36">
    <w:nsid w:val="73CC3553"/>
    <w:multiLevelType w:val="hybridMultilevel"/>
    <w:tmpl w:val="D7FEAF3A"/>
    <w:lvl w:ilvl="0" w:tplc="BFCEE1A6">
      <w:start w:val="26"/>
      <w:numFmt w:val="lowerLetter"/>
      <w:lvlText w:val="%1)"/>
      <w:lvlJc w:val="left"/>
      <w:pPr>
        <w:ind w:left="117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nsid w:val="73F84FCA"/>
    <w:multiLevelType w:val="hybridMultilevel"/>
    <w:tmpl w:val="44A024C6"/>
    <w:lvl w:ilvl="0" w:tplc="4D005554">
      <w:start w:val="1"/>
      <w:numFmt w:val="lowerLetter"/>
      <w:lvlText w:val="%1)"/>
      <w:lvlJc w:val="left"/>
      <w:pPr>
        <w:ind w:left="720" w:hanging="360"/>
      </w:pPr>
      <w:rPr>
        <w:rFonts w:ascii="AcadNusx" w:hAnsi="AcadNusx"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nsid w:val="742909C9"/>
    <w:multiLevelType w:val="hybridMultilevel"/>
    <w:tmpl w:val="AC2C9910"/>
    <w:lvl w:ilvl="0" w:tplc="7F6A62C0">
      <w:start w:val="1"/>
      <w:numFmt w:val="lowerLetter"/>
      <w:lvlText w:val="%1)"/>
      <w:lvlJc w:val="left"/>
      <w:pPr>
        <w:ind w:left="1170" w:hanging="360"/>
      </w:pPr>
      <w:rPr>
        <w:rFonts w:ascii="AcadNusx" w:hAnsi="AcadNusx" w:hint="default"/>
        <w:sz w:val="24"/>
        <w:szCs w:val="24"/>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39">
    <w:nsid w:val="744F57C0"/>
    <w:multiLevelType w:val="hybridMultilevel"/>
    <w:tmpl w:val="4E3EF326"/>
    <w:lvl w:ilvl="0" w:tplc="A89262AE">
      <w:start w:val="1"/>
      <w:numFmt w:val="lowerLetter"/>
      <w:lvlText w:val="%1)"/>
      <w:lvlJc w:val="left"/>
      <w:pPr>
        <w:ind w:left="1080" w:hanging="360"/>
      </w:pPr>
      <w:rPr>
        <w:rFonts w:ascii="AcadNusx" w:hAnsi="AcadNusx"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0">
    <w:nsid w:val="74BC2AF0"/>
    <w:multiLevelType w:val="hybridMultilevel"/>
    <w:tmpl w:val="D2A8FE8A"/>
    <w:lvl w:ilvl="0" w:tplc="5C385720">
      <w:start w:val="11"/>
      <w:numFmt w:val="lowerLetter"/>
      <w:lvlText w:val="%1)"/>
      <w:lvlJc w:val="left"/>
      <w:pPr>
        <w:ind w:left="7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nsid w:val="75A50601"/>
    <w:multiLevelType w:val="hybridMultilevel"/>
    <w:tmpl w:val="D552348E"/>
    <w:lvl w:ilvl="0" w:tplc="60121C8E">
      <w:start w:val="1"/>
      <w:numFmt w:val="lowerLetter"/>
      <w:lvlText w:val="ფ.%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nsid w:val="76712258"/>
    <w:multiLevelType w:val="hybridMultilevel"/>
    <w:tmpl w:val="85660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nsid w:val="76CC51A9"/>
    <w:multiLevelType w:val="hybridMultilevel"/>
    <w:tmpl w:val="E824559E"/>
    <w:lvl w:ilvl="0" w:tplc="92E0396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nsid w:val="773E4F18"/>
    <w:multiLevelType w:val="hybridMultilevel"/>
    <w:tmpl w:val="621EA572"/>
    <w:lvl w:ilvl="0" w:tplc="AB989720">
      <w:start w:val="4"/>
      <w:numFmt w:val="lowerLetter"/>
      <w:lvlText w:val="პ.%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nsid w:val="779B4753"/>
    <w:multiLevelType w:val="hybridMultilevel"/>
    <w:tmpl w:val="B8868CCE"/>
    <w:lvl w:ilvl="0" w:tplc="CD6C42B0">
      <w:start w:val="1"/>
      <w:numFmt w:val="lowerLetter"/>
      <w:lvlText w:val="რ.%1)"/>
      <w:lvlJc w:val="left"/>
      <w:pPr>
        <w:ind w:left="1890" w:hanging="360"/>
      </w:pPr>
      <w:rPr>
        <w:rFonts w:ascii="AcadNusx" w:hAnsi="AcadNusx"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46">
    <w:nsid w:val="787F6742"/>
    <w:multiLevelType w:val="hybridMultilevel"/>
    <w:tmpl w:val="7CEC0394"/>
    <w:lvl w:ilvl="0" w:tplc="BFA0CF5C">
      <w:start w:val="9"/>
      <w:numFmt w:val="lowerLetter"/>
      <w:lvlText w:val="%1)"/>
      <w:lvlJc w:val="left"/>
      <w:pPr>
        <w:ind w:left="153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nsid w:val="78CF76A9"/>
    <w:multiLevelType w:val="hybridMultilevel"/>
    <w:tmpl w:val="47482D1A"/>
    <w:lvl w:ilvl="0" w:tplc="B64ACC4C">
      <w:start w:val="7"/>
      <w:numFmt w:val="lowerLetter"/>
      <w:lvlText w:val="%1)"/>
      <w:lvlJc w:val="left"/>
      <w:pPr>
        <w:ind w:left="108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nsid w:val="78E12728"/>
    <w:multiLevelType w:val="hybridMultilevel"/>
    <w:tmpl w:val="16B45D3A"/>
    <w:lvl w:ilvl="0" w:tplc="81062F4E">
      <w:start w:val="1"/>
      <w:numFmt w:val="lowerLetter"/>
      <w:lvlText w:val="ა.%1)"/>
      <w:lvlJc w:val="left"/>
      <w:pPr>
        <w:ind w:left="1440" w:hanging="360"/>
      </w:pPr>
      <w:rPr>
        <w:rFonts w:ascii="AcadNusx" w:hAnsi="AcadNusx"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9">
    <w:nsid w:val="78F80AD2"/>
    <w:multiLevelType w:val="hybridMultilevel"/>
    <w:tmpl w:val="8E445D06"/>
    <w:lvl w:ilvl="0" w:tplc="3F143D88">
      <w:start w:val="1"/>
      <w:numFmt w:val="lowerLetter"/>
      <w:lvlText w:val="ს.%1)"/>
      <w:lvlJc w:val="left"/>
      <w:pPr>
        <w:ind w:left="1890" w:hanging="360"/>
      </w:pPr>
      <w:rPr>
        <w:rFonts w:ascii="AcadNusx" w:hAnsi="AcadNusx" w:hint="default"/>
        <w:sz w:val="24"/>
        <w:szCs w:val="24"/>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50">
    <w:nsid w:val="79115F70"/>
    <w:multiLevelType w:val="hybridMultilevel"/>
    <w:tmpl w:val="EFEE1212"/>
    <w:lvl w:ilvl="0" w:tplc="8FA883C8">
      <w:start w:val="22"/>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nsid w:val="791B47E6"/>
    <w:multiLevelType w:val="hybridMultilevel"/>
    <w:tmpl w:val="0CFC6958"/>
    <w:lvl w:ilvl="0" w:tplc="D834E3E2">
      <w:start w:val="1"/>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2">
    <w:nsid w:val="7931255D"/>
    <w:multiLevelType w:val="hybridMultilevel"/>
    <w:tmpl w:val="28DE5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nsid w:val="7A9275EE"/>
    <w:multiLevelType w:val="hybridMultilevel"/>
    <w:tmpl w:val="1CF67516"/>
    <w:lvl w:ilvl="0" w:tplc="544E8AF8">
      <w:start w:val="26"/>
      <w:numFmt w:val="lowerLetter"/>
      <w:lvlText w:val="b.%1)"/>
      <w:lvlJc w:val="left"/>
      <w:pPr>
        <w:ind w:left="207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nsid w:val="7AB12687"/>
    <w:multiLevelType w:val="hybridMultilevel"/>
    <w:tmpl w:val="78EEBC64"/>
    <w:lvl w:ilvl="0" w:tplc="E8F6CFBA">
      <w:start w:val="26"/>
      <w:numFmt w:val="lowerLetter"/>
      <w:lvlText w:val="b.%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nsid w:val="7AFE2362"/>
    <w:multiLevelType w:val="hybridMultilevel"/>
    <w:tmpl w:val="392478D0"/>
    <w:lvl w:ilvl="0" w:tplc="51E2D834">
      <w:start w:val="18"/>
      <w:numFmt w:val="lowerLetter"/>
      <w:lvlText w:val="%1)"/>
      <w:lvlJc w:val="left"/>
      <w:pPr>
        <w:ind w:left="2160" w:hanging="360"/>
      </w:pPr>
      <w:rPr>
        <w:rFonts w:ascii="AcadNusx" w:hAnsi="AcadNusx"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nsid w:val="7B19353A"/>
    <w:multiLevelType w:val="hybridMultilevel"/>
    <w:tmpl w:val="6B82C03C"/>
    <w:lvl w:ilvl="0" w:tplc="9E720B96">
      <w:start w:val="4"/>
      <w:numFmt w:val="lowerLetter"/>
      <w:lvlText w:val="ზ.%1)"/>
      <w:lvlJc w:val="left"/>
      <w:pPr>
        <w:ind w:left="252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nsid w:val="7B3E5840"/>
    <w:multiLevelType w:val="hybridMultilevel"/>
    <w:tmpl w:val="A06CFD3A"/>
    <w:lvl w:ilvl="0" w:tplc="0EB8E8A0">
      <w:start w:val="7"/>
      <w:numFmt w:val="lowerLetter"/>
      <w:lvlText w:val="%1)"/>
      <w:lvlJc w:val="left"/>
      <w:pPr>
        <w:ind w:left="720" w:hanging="360"/>
      </w:pPr>
      <w:rPr>
        <w:rFonts w:ascii="AcadNusx" w:hAnsi="AcadNusx"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nsid w:val="7B9F56A2"/>
    <w:multiLevelType w:val="hybridMultilevel"/>
    <w:tmpl w:val="DD9AF092"/>
    <w:lvl w:ilvl="0" w:tplc="A4828848">
      <w:start w:val="4"/>
      <w:numFmt w:val="lowerLetter"/>
      <w:lvlText w:val="b.%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nsid w:val="7BA40E7B"/>
    <w:multiLevelType w:val="hybridMultilevel"/>
    <w:tmpl w:val="7C428DAE"/>
    <w:lvl w:ilvl="0" w:tplc="CED8E4B8">
      <w:start w:val="7"/>
      <w:numFmt w:val="lowerLetter"/>
      <w:lvlText w:val="ა.%1)"/>
      <w:lvlJc w:val="left"/>
      <w:pPr>
        <w:ind w:left="144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nsid w:val="7C730861"/>
    <w:multiLevelType w:val="hybridMultilevel"/>
    <w:tmpl w:val="21F4D6D4"/>
    <w:lvl w:ilvl="0" w:tplc="51660696">
      <w:start w:val="4"/>
      <w:numFmt w:val="lowerLetter"/>
      <w:lvlText w:val="ტ.%1)"/>
      <w:lvlJc w:val="left"/>
      <w:pPr>
        <w:ind w:left="1890" w:hanging="360"/>
      </w:pPr>
      <w:rPr>
        <w:rFonts w:ascii="AcadNusx" w:hAnsi="AcadNusx"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nsid w:val="7CD53889"/>
    <w:multiLevelType w:val="hybridMultilevel"/>
    <w:tmpl w:val="43E86EEC"/>
    <w:lvl w:ilvl="0" w:tplc="BED205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nsid w:val="7CD66C80"/>
    <w:multiLevelType w:val="hybridMultilevel"/>
    <w:tmpl w:val="81F40890"/>
    <w:lvl w:ilvl="0" w:tplc="E2AC61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7CEC4F2E"/>
    <w:multiLevelType w:val="hybridMultilevel"/>
    <w:tmpl w:val="63C044E8"/>
    <w:lvl w:ilvl="0" w:tplc="C7D265B2">
      <w:start w:val="6"/>
      <w:numFmt w:val="lowerLetter"/>
      <w:lvlText w:val="%1)"/>
      <w:lvlJc w:val="left"/>
      <w:pPr>
        <w:ind w:left="144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nsid w:val="7D0B5139"/>
    <w:multiLevelType w:val="hybridMultilevel"/>
    <w:tmpl w:val="9C18F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nsid w:val="7D44635F"/>
    <w:multiLevelType w:val="hybridMultilevel"/>
    <w:tmpl w:val="F4DC248A"/>
    <w:lvl w:ilvl="0" w:tplc="0BE00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nsid w:val="7D707AAF"/>
    <w:multiLevelType w:val="hybridMultilevel"/>
    <w:tmpl w:val="B374E4D2"/>
    <w:lvl w:ilvl="0" w:tplc="E7DEE0C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nsid w:val="7E6A7621"/>
    <w:multiLevelType w:val="hybridMultilevel"/>
    <w:tmpl w:val="BCA0E2FE"/>
    <w:lvl w:ilvl="0" w:tplc="D0329908">
      <w:start w:val="1"/>
      <w:numFmt w:val="lowerLetter"/>
      <w:lvlText w:val="%1)"/>
      <w:lvlJc w:val="left"/>
      <w:pPr>
        <w:ind w:left="720" w:hanging="360"/>
      </w:pPr>
      <w:rPr>
        <w:rFonts w:ascii="AcadNusx" w:hAnsi="AcadNusx"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nsid w:val="7E931925"/>
    <w:multiLevelType w:val="multilevel"/>
    <w:tmpl w:val="9A78562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69">
    <w:nsid w:val="7EEF7911"/>
    <w:multiLevelType w:val="hybridMultilevel"/>
    <w:tmpl w:val="27EE39B2"/>
    <w:lvl w:ilvl="0" w:tplc="DB18CEA8">
      <w:start w:val="11"/>
      <w:numFmt w:val="lowerLetter"/>
      <w:lvlText w:val="%1)"/>
      <w:lvlJc w:val="left"/>
      <w:pPr>
        <w:ind w:left="720" w:hanging="360"/>
      </w:pPr>
      <w:rPr>
        <w:rFonts w:ascii="AcadNusx" w:hAnsi="AcadNusx"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nsid w:val="7FC87CBD"/>
    <w:multiLevelType w:val="hybridMultilevel"/>
    <w:tmpl w:val="38EC32F6"/>
    <w:lvl w:ilvl="0" w:tplc="81062F4E">
      <w:start w:val="1"/>
      <w:numFmt w:val="lowerLetter"/>
      <w:lvlText w:val="ა.%1)"/>
      <w:lvlJc w:val="left"/>
      <w:pPr>
        <w:ind w:left="1530" w:hanging="360"/>
      </w:pPr>
      <w:rPr>
        <w:rFonts w:ascii="AcadNusx" w:hAnsi="AcadNusx"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298"/>
  </w:num>
  <w:num w:numId="2">
    <w:abstractNumId w:val="189"/>
  </w:num>
  <w:num w:numId="3">
    <w:abstractNumId w:val="282"/>
  </w:num>
  <w:num w:numId="4">
    <w:abstractNumId w:val="209"/>
  </w:num>
  <w:num w:numId="5">
    <w:abstractNumId w:val="69"/>
  </w:num>
  <w:num w:numId="6">
    <w:abstractNumId w:val="85"/>
  </w:num>
  <w:num w:numId="7">
    <w:abstractNumId w:val="27"/>
  </w:num>
  <w:num w:numId="8">
    <w:abstractNumId w:val="367"/>
  </w:num>
  <w:num w:numId="9">
    <w:abstractNumId w:val="119"/>
  </w:num>
  <w:num w:numId="10">
    <w:abstractNumId w:val="251"/>
  </w:num>
  <w:num w:numId="11">
    <w:abstractNumId w:val="294"/>
  </w:num>
  <w:num w:numId="12">
    <w:abstractNumId w:val="78"/>
  </w:num>
  <w:num w:numId="13">
    <w:abstractNumId w:val="310"/>
  </w:num>
  <w:num w:numId="14">
    <w:abstractNumId w:val="321"/>
  </w:num>
  <w:num w:numId="15">
    <w:abstractNumId w:val="127"/>
  </w:num>
  <w:num w:numId="16">
    <w:abstractNumId w:val="244"/>
  </w:num>
  <w:num w:numId="17">
    <w:abstractNumId w:val="141"/>
  </w:num>
  <w:num w:numId="18">
    <w:abstractNumId w:val="190"/>
  </w:num>
  <w:num w:numId="19">
    <w:abstractNumId w:val="245"/>
  </w:num>
  <w:num w:numId="20">
    <w:abstractNumId w:val="4"/>
  </w:num>
  <w:num w:numId="21">
    <w:abstractNumId w:val="370"/>
  </w:num>
  <w:num w:numId="22">
    <w:abstractNumId w:val="271"/>
  </w:num>
  <w:num w:numId="23">
    <w:abstractNumId w:val="260"/>
  </w:num>
  <w:num w:numId="24">
    <w:abstractNumId w:val="19"/>
  </w:num>
  <w:num w:numId="25">
    <w:abstractNumId w:val="57"/>
  </w:num>
  <w:num w:numId="26">
    <w:abstractNumId w:val="138"/>
  </w:num>
  <w:num w:numId="27">
    <w:abstractNumId w:val="110"/>
  </w:num>
  <w:num w:numId="28">
    <w:abstractNumId w:val="148"/>
  </w:num>
  <w:num w:numId="29">
    <w:abstractNumId w:val="122"/>
  </w:num>
  <w:num w:numId="30">
    <w:abstractNumId w:val="223"/>
  </w:num>
  <w:num w:numId="31">
    <w:abstractNumId w:val="160"/>
  </w:num>
  <w:num w:numId="32">
    <w:abstractNumId w:val="39"/>
  </w:num>
  <w:num w:numId="33">
    <w:abstractNumId w:val="265"/>
  </w:num>
  <w:num w:numId="34">
    <w:abstractNumId w:val="172"/>
  </w:num>
  <w:num w:numId="35">
    <w:abstractNumId w:val="198"/>
  </w:num>
  <w:num w:numId="36">
    <w:abstractNumId w:val="29"/>
  </w:num>
  <w:num w:numId="37">
    <w:abstractNumId w:val="348"/>
  </w:num>
  <w:num w:numId="38">
    <w:abstractNumId w:val="137"/>
  </w:num>
  <w:num w:numId="39">
    <w:abstractNumId w:val="301"/>
  </w:num>
  <w:num w:numId="40">
    <w:abstractNumId w:val="49"/>
  </w:num>
  <w:num w:numId="41">
    <w:abstractNumId w:val="217"/>
  </w:num>
  <w:num w:numId="42">
    <w:abstractNumId w:val="362"/>
  </w:num>
  <w:num w:numId="43">
    <w:abstractNumId w:val="302"/>
  </w:num>
  <w:num w:numId="44">
    <w:abstractNumId w:val="361"/>
  </w:num>
  <w:num w:numId="45">
    <w:abstractNumId w:val="154"/>
  </w:num>
  <w:num w:numId="46">
    <w:abstractNumId w:val="161"/>
  </w:num>
  <w:num w:numId="47">
    <w:abstractNumId w:val="366"/>
  </w:num>
  <w:num w:numId="48">
    <w:abstractNumId w:val="66"/>
  </w:num>
  <w:num w:numId="49">
    <w:abstractNumId w:val="365"/>
  </w:num>
  <w:num w:numId="50">
    <w:abstractNumId w:val="242"/>
  </w:num>
  <w:num w:numId="51">
    <w:abstractNumId w:val="192"/>
  </w:num>
  <w:num w:numId="52">
    <w:abstractNumId w:val="345"/>
  </w:num>
  <w:num w:numId="53">
    <w:abstractNumId w:val="349"/>
  </w:num>
  <w:num w:numId="54">
    <w:abstractNumId w:val="135"/>
  </w:num>
  <w:num w:numId="55">
    <w:abstractNumId w:val="343"/>
  </w:num>
  <w:num w:numId="56">
    <w:abstractNumId w:val="325"/>
  </w:num>
  <w:num w:numId="57">
    <w:abstractNumId w:val="9"/>
  </w:num>
  <w:num w:numId="58">
    <w:abstractNumId w:val="291"/>
  </w:num>
  <w:num w:numId="59">
    <w:abstractNumId w:val="342"/>
  </w:num>
  <w:num w:numId="60">
    <w:abstractNumId w:val="195"/>
  </w:num>
  <w:num w:numId="61">
    <w:abstractNumId w:val="338"/>
  </w:num>
  <w:num w:numId="62">
    <w:abstractNumId w:val="50"/>
  </w:num>
  <w:num w:numId="63">
    <w:abstractNumId w:val="159"/>
  </w:num>
  <w:num w:numId="64">
    <w:abstractNumId w:val="181"/>
  </w:num>
  <w:num w:numId="65">
    <w:abstractNumId w:val="259"/>
  </w:num>
  <w:num w:numId="66">
    <w:abstractNumId w:val="295"/>
  </w:num>
  <w:num w:numId="67">
    <w:abstractNumId w:val="13"/>
  </w:num>
  <w:num w:numId="68">
    <w:abstractNumId w:val="276"/>
  </w:num>
  <w:num w:numId="69">
    <w:abstractNumId w:val="31"/>
  </w:num>
  <w:num w:numId="70">
    <w:abstractNumId w:val="170"/>
  </w:num>
  <w:num w:numId="71">
    <w:abstractNumId w:val="191"/>
  </w:num>
  <w:num w:numId="72">
    <w:abstractNumId w:val="18"/>
  </w:num>
  <w:num w:numId="73">
    <w:abstractNumId w:val="47"/>
  </w:num>
  <w:num w:numId="74">
    <w:abstractNumId w:val="201"/>
  </w:num>
  <w:num w:numId="75">
    <w:abstractNumId w:val="306"/>
  </w:num>
  <w:num w:numId="76">
    <w:abstractNumId w:val="42"/>
  </w:num>
  <w:num w:numId="77">
    <w:abstractNumId w:val="52"/>
  </w:num>
  <w:num w:numId="78">
    <w:abstractNumId w:val="320"/>
  </w:num>
  <w:num w:numId="79">
    <w:abstractNumId w:val="48"/>
  </w:num>
  <w:num w:numId="80">
    <w:abstractNumId w:val="94"/>
  </w:num>
  <w:num w:numId="81">
    <w:abstractNumId w:val="118"/>
  </w:num>
  <w:num w:numId="82">
    <w:abstractNumId w:val="238"/>
  </w:num>
  <w:num w:numId="83">
    <w:abstractNumId w:val="55"/>
  </w:num>
  <w:num w:numId="84">
    <w:abstractNumId w:val="297"/>
  </w:num>
  <w:num w:numId="85">
    <w:abstractNumId w:val="331"/>
  </w:num>
  <w:num w:numId="86">
    <w:abstractNumId w:val="358"/>
  </w:num>
  <w:num w:numId="87">
    <w:abstractNumId w:val="272"/>
  </w:num>
  <w:num w:numId="88">
    <w:abstractNumId w:val="40"/>
  </w:num>
  <w:num w:numId="89">
    <w:abstractNumId w:val="63"/>
  </w:num>
  <w:num w:numId="90">
    <w:abstractNumId w:val="187"/>
  </w:num>
  <w:num w:numId="91">
    <w:abstractNumId w:val="64"/>
  </w:num>
  <w:num w:numId="92">
    <w:abstractNumId w:val="107"/>
  </w:num>
  <w:num w:numId="93">
    <w:abstractNumId w:val="166"/>
  </w:num>
  <w:num w:numId="94">
    <w:abstractNumId w:val="99"/>
  </w:num>
  <w:num w:numId="95">
    <w:abstractNumId w:val="61"/>
  </w:num>
  <w:num w:numId="96">
    <w:abstractNumId w:val="241"/>
  </w:num>
  <w:num w:numId="97">
    <w:abstractNumId w:val="98"/>
  </w:num>
  <w:num w:numId="98">
    <w:abstractNumId w:val="120"/>
  </w:num>
  <w:num w:numId="99">
    <w:abstractNumId w:val="289"/>
  </w:num>
  <w:num w:numId="100">
    <w:abstractNumId w:val="299"/>
  </w:num>
  <w:num w:numId="101">
    <w:abstractNumId w:val="136"/>
  </w:num>
  <w:num w:numId="102">
    <w:abstractNumId w:val="74"/>
  </w:num>
  <w:num w:numId="103">
    <w:abstractNumId w:val="309"/>
  </w:num>
  <w:num w:numId="104">
    <w:abstractNumId w:val="357"/>
  </w:num>
  <w:num w:numId="105">
    <w:abstractNumId w:val="108"/>
  </w:num>
  <w:num w:numId="106">
    <w:abstractNumId w:val="121"/>
  </w:num>
  <w:num w:numId="107">
    <w:abstractNumId w:val="200"/>
  </w:num>
  <w:num w:numId="108">
    <w:abstractNumId w:val="199"/>
  </w:num>
  <w:num w:numId="109">
    <w:abstractNumId w:val="288"/>
  </w:num>
  <w:num w:numId="110">
    <w:abstractNumId w:val="369"/>
  </w:num>
  <w:num w:numId="111">
    <w:abstractNumId w:val="142"/>
  </w:num>
  <w:num w:numId="112">
    <w:abstractNumId w:val="51"/>
  </w:num>
  <w:num w:numId="113">
    <w:abstractNumId w:val="350"/>
  </w:num>
  <w:num w:numId="114">
    <w:abstractNumId w:val="194"/>
  </w:num>
  <w:num w:numId="115">
    <w:abstractNumId w:val="196"/>
  </w:num>
  <w:num w:numId="116">
    <w:abstractNumId w:val="75"/>
  </w:num>
  <w:num w:numId="117">
    <w:abstractNumId w:val="270"/>
  </w:num>
  <w:num w:numId="118">
    <w:abstractNumId w:val="308"/>
  </w:num>
  <w:num w:numId="119">
    <w:abstractNumId w:val="264"/>
  </w:num>
  <w:num w:numId="120">
    <w:abstractNumId w:val="3"/>
  </w:num>
  <w:num w:numId="121">
    <w:abstractNumId w:val="17"/>
  </w:num>
  <w:num w:numId="122">
    <w:abstractNumId w:val="188"/>
  </w:num>
  <w:num w:numId="123">
    <w:abstractNumId w:val="93"/>
  </w:num>
  <w:num w:numId="124">
    <w:abstractNumId w:val="353"/>
  </w:num>
  <w:num w:numId="125">
    <w:abstractNumId w:val="215"/>
  </w:num>
  <w:num w:numId="126">
    <w:abstractNumId w:val="146"/>
  </w:num>
  <w:num w:numId="127">
    <w:abstractNumId w:val="290"/>
  </w:num>
  <w:num w:numId="128">
    <w:abstractNumId w:val="101"/>
  </w:num>
  <w:num w:numId="129">
    <w:abstractNumId w:val="324"/>
  </w:num>
  <w:num w:numId="130">
    <w:abstractNumId w:val="328"/>
  </w:num>
  <w:num w:numId="131">
    <w:abstractNumId w:val="239"/>
  </w:num>
  <w:num w:numId="132">
    <w:abstractNumId w:val="311"/>
  </w:num>
  <w:num w:numId="133">
    <w:abstractNumId w:val="36"/>
  </w:num>
  <w:num w:numId="134">
    <w:abstractNumId w:val="230"/>
  </w:num>
  <w:num w:numId="135">
    <w:abstractNumId w:val="227"/>
  </w:num>
  <w:num w:numId="136">
    <w:abstractNumId w:val="87"/>
  </w:num>
  <w:num w:numId="137">
    <w:abstractNumId w:val="167"/>
  </w:num>
  <w:num w:numId="138">
    <w:abstractNumId w:val="76"/>
  </w:num>
  <w:num w:numId="139">
    <w:abstractNumId w:val="38"/>
  </w:num>
  <w:num w:numId="140">
    <w:abstractNumId w:val="336"/>
  </w:num>
  <w:num w:numId="141">
    <w:abstractNumId w:val="202"/>
  </w:num>
  <w:num w:numId="142">
    <w:abstractNumId w:val="249"/>
  </w:num>
  <w:num w:numId="143">
    <w:abstractNumId w:val="92"/>
  </w:num>
  <w:num w:numId="144">
    <w:abstractNumId w:val="133"/>
  </w:num>
  <w:num w:numId="145">
    <w:abstractNumId w:val="33"/>
  </w:num>
  <w:num w:numId="146">
    <w:abstractNumId w:val="205"/>
  </w:num>
  <w:num w:numId="147">
    <w:abstractNumId w:val="23"/>
  </w:num>
  <w:num w:numId="148">
    <w:abstractNumId w:val="268"/>
  </w:num>
  <w:num w:numId="149">
    <w:abstractNumId w:val="255"/>
  </w:num>
  <w:num w:numId="150">
    <w:abstractNumId w:val="14"/>
  </w:num>
  <w:num w:numId="151">
    <w:abstractNumId w:val="123"/>
  </w:num>
  <w:num w:numId="152">
    <w:abstractNumId w:val="204"/>
  </w:num>
  <w:num w:numId="153">
    <w:abstractNumId w:val="254"/>
  </w:num>
  <w:num w:numId="154">
    <w:abstractNumId w:val="210"/>
  </w:num>
  <w:num w:numId="155">
    <w:abstractNumId w:val="221"/>
  </w:num>
  <w:num w:numId="156">
    <w:abstractNumId w:val="228"/>
  </w:num>
  <w:num w:numId="157">
    <w:abstractNumId w:val="152"/>
  </w:num>
  <w:num w:numId="158">
    <w:abstractNumId w:val="164"/>
  </w:num>
  <w:num w:numId="159">
    <w:abstractNumId w:val="206"/>
  </w:num>
  <w:num w:numId="160">
    <w:abstractNumId w:val="285"/>
  </w:num>
  <w:num w:numId="161">
    <w:abstractNumId w:val="10"/>
  </w:num>
  <w:num w:numId="162">
    <w:abstractNumId w:val="346"/>
  </w:num>
  <w:num w:numId="163">
    <w:abstractNumId w:val="303"/>
  </w:num>
  <w:num w:numId="164">
    <w:abstractNumId w:val="145"/>
  </w:num>
  <w:num w:numId="165">
    <w:abstractNumId w:val="115"/>
  </w:num>
  <w:num w:numId="166">
    <w:abstractNumId w:val="53"/>
  </w:num>
  <w:num w:numId="167">
    <w:abstractNumId w:val="68"/>
  </w:num>
  <w:num w:numId="168">
    <w:abstractNumId w:val="56"/>
  </w:num>
  <w:num w:numId="169">
    <w:abstractNumId w:val="243"/>
  </w:num>
  <w:num w:numId="170">
    <w:abstractNumId w:val="179"/>
  </w:num>
  <w:num w:numId="171">
    <w:abstractNumId w:val="216"/>
  </w:num>
  <w:num w:numId="172">
    <w:abstractNumId w:val="158"/>
  </w:num>
  <w:num w:numId="173">
    <w:abstractNumId w:val="240"/>
  </w:num>
  <w:num w:numId="174">
    <w:abstractNumId w:val="0"/>
  </w:num>
  <w:num w:numId="175">
    <w:abstractNumId w:val="266"/>
  </w:num>
  <w:num w:numId="176">
    <w:abstractNumId w:val="102"/>
  </w:num>
  <w:num w:numId="177">
    <w:abstractNumId w:val="256"/>
  </w:num>
  <w:num w:numId="178">
    <w:abstractNumId w:val="274"/>
  </w:num>
  <w:num w:numId="179">
    <w:abstractNumId w:val="279"/>
  </w:num>
  <w:num w:numId="180">
    <w:abstractNumId w:val="319"/>
  </w:num>
  <w:num w:numId="181">
    <w:abstractNumId w:val="334"/>
  </w:num>
  <w:num w:numId="182">
    <w:abstractNumId w:val="174"/>
  </w:num>
  <w:num w:numId="183">
    <w:abstractNumId w:val="232"/>
  </w:num>
  <w:num w:numId="184">
    <w:abstractNumId w:val="83"/>
  </w:num>
  <w:num w:numId="185">
    <w:abstractNumId w:val="356"/>
  </w:num>
  <w:num w:numId="186">
    <w:abstractNumId w:val="37"/>
  </w:num>
  <w:num w:numId="187">
    <w:abstractNumId w:val="267"/>
  </w:num>
  <w:num w:numId="188">
    <w:abstractNumId w:val="332"/>
  </w:num>
  <w:num w:numId="189">
    <w:abstractNumId w:val="236"/>
  </w:num>
  <w:num w:numId="190">
    <w:abstractNumId w:val="150"/>
  </w:num>
  <w:num w:numId="191">
    <w:abstractNumId w:val="197"/>
  </w:num>
  <w:num w:numId="192">
    <w:abstractNumId w:val="30"/>
  </w:num>
  <w:num w:numId="193">
    <w:abstractNumId w:val="247"/>
  </w:num>
  <w:num w:numId="194">
    <w:abstractNumId w:val="207"/>
  </w:num>
  <w:num w:numId="195">
    <w:abstractNumId w:val="169"/>
  </w:num>
  <w:num w:numId="196">
    <w:abstractNumId w:val="280"/>
  </w:num>
  <w:num w:numId="197">
    <w:abstractNumId w:val="77"/>
  </w:num>
  <w:num w:numId="198">
    <w:abstractNumId w:val="131"/>
  </w:num>
  <w:num w:numId="199">
    <w:abstractNumId w:val="163"/>
  </w:num>
  <w:num w:numId="200">
    <w:abstractNumId w:val="231"/>
  </w:num>
  <w:num w:numId="201">
    <w:abstractNumId w:val="44"/>
  </w:num>
  <w:num w:numId="202">
    <w:abstractNumId w:val="134"/>
  </w:num>
  <w:num w:numId="203">
    <w:abstractNumId w:val="46"/>
  </w:num>
  <w:num w:numId="204">
    <w:abstractNumId w:val="58"/>
  </w:num>
  <w:num w:numId="205">
    <w:abstractNumId w:val="237"/>
  </w:num>
  <w:num w:numId="206">
    <w:abstractNumId w:val="26"/>
  </w:num>
  <w:num w:numId="207">
    <w:abstractNumId w:val="246"/>
  </w:num>
  <w:num w:numId="208">
    <w:abstractNumId w:val="344"/>
  </w:num>
  <w:num w:numId="209">
    <w:abstractNumId w:val="186"/>
  </w:num>
  <w:num w:numId="210">
    <w:abstractNumId w:val="70"/>
  </w:num>
  <w:num w:numId="211">
    <w:abstractNumId w:val="257"/>
  </w:num>
  <w:num w:numId="212">
    <w:abstractNumId w:val="363"/>
  </w:num>
  <w:num w:numId="213">
    <w:abstractNumId w:val="157"/>
  </w:num>
  <w:num w:numId="214">
    <w:abstractNumId w:val="151"/>
  </w:num>
  <w:num w:numId="215">
    <w:abstractNumId w:val="79"/>
  </w:num>
  <w:num w:numId="216">
    <w:abstractNumId w:val="304"/>
  </w:num>
  <w:num w:numId="217">
    <w:abstractNumId w:val="60"/>
  </w:num>
  <w:num w:numId="218">
    <w:abstractNumId w:val="130"/>
  </w:num>
  <w:num w:numId="219">
    <w:abstractNumId w:val="43"/>
  </w:num>
  <w:num w:numId="220">
    <w:abstractNumId w:val="103"/>
  </w:num>
  <w:num w:numId="221">
    <w:abstractNumId w:val="111"/>
  </w:num>
  <w:num w:numId="222">
    <w:abstractNumId w:val="147"/>
  </w:num>
  <w:num w:numId="223">
    <w:abstractNumId w:val="12"/>
  </w:num>
  <w:num w:numId="224">
    <w:abstractNumId w:val="275"/>
  </w:num>
  <w:num w:numId="225">
    <w:abstractNumId w:val="16"/>
  </w:num>
  <w:num w:numId="226">
    <w:abstractNumId w:val="360"/>
  </w:num>
  <w:num w:numId="227">
    <w:abstractNumId w:val="180"/>
  </w:num>
  <w:num w:numId="228">
    <w:abstractNumId w:val="284"/>
  </w:num>
  <w:num w:numId="229">
    <w:abstractNumId w:val="250"/>
  </w:num>
  <w:num w:numId="230">
    <w:abstractNumId w:val="117"/>
  </w:num>
  <w:num w:numId="231">
    <w:abstractNumId w:val="341"/>
  </w:num>
  <w:num w:numId="232">
    <w:abstractNumId w:val="155"/>
  </w:num>
  <w:num w:numId="233">
    <w:abstractNumId w:val="104"/>
  </w:num>
  <w:num w:numId="234">
    <w:abstractNumId w:val="82"/>
  </w:num>
  <w:num w:numId="235">
    <w:abstractNumId w:val="220"/>
  </w:num>
  <w:num w:numId="236">
    <w:abstractNumId w:val="96"/>
  </w:num>
  <w:num w:numId="237">
    <w:abstractNumId w:val="235"/>
  </w:num>
  <w:num w:numId="238">
    <w:abstractNumId w:val="253"/>
  </w:num>
  <w:num w:numId="239">
    <w:abstractNumId w:val="168"/>
  </w:num>
  <w:num w:numId="240">
    <w:abstractNumId w:val="229"/>
  </w:num>
  <w:num w:numId="241">
    <w:abstractNumId w:val="178"/>
  </w:num>
  <w:num w:numId="242">
    <w:abstractNumId w:val="222"/>
  </w:num>
  <w:num w:numId="243">
    <w:abstractNumId w:val="59"/>
  </w:num>
  <w:num w:numId="244">
    <w:abstractNumId w:val="323"/>
  </w:num>
  <w:num w:numId="245">
    <w:abstractNumId w:val="313"/>
  </w:num>
  <w:num w:numId="246">
    <w:abstractNumId w:val="175"/>
  </w:num>
  <w:num w:numId="247">
    <w:abstractNumId w:val="80"/>
  </w:num>
  <w:num w:numId="248">
    <w:abstractNumId w:val="105"/>
  </w:num>
  <w:num w:numId="249">
    <w:abstractNumId w:val="359"/>
  </w:num>
  <w:num w:numId="250">
    <w:abstractNumId w:val="327"/>
  </w:num>
  <w:num w:numId="251">
    <w:abstractNumId w:val="149"/>
  </w:num>
  <w:num w:numId="252">
    <w:abstractNumId w:val="339"/>
  </w:num>
  <w:num w:numId="253">
    <w:abstractNumId w:val="248"/>
  </w:num>
  <w:num w:numId="254">
    <w:abstractNumId w:val="258"/>
  </w:num>
  <w:num w:numId="255">
    <w:abstractNumId w:val="326"/>
  </w:num>
  <w:num w:numId="256">
    <w:abstractNumId w:val="177"/>
  </w:num>
  <w:num w:numId="257">
    <w:abstractNumId w:val="317"/>
  </w:num>
  <w:num w:numId="258">
    <w:abstractNumId w:val="129"/>
  </w:num>
  <w:num w:numId="259">
    <w:abstractNumId w:val="208"/>
  </w:num>
  <w:num w:numId="260">
    <w:abstractNumId w:val="112"/>
  </w:num>
  <w:num w:numId="261">
    <w:abstractNumId w:val="293"/>
  </w:num>
  <w:num w:numId="262">
    <w:abstractNumId w:val="106"/>
  </w:num>
  <w:num w:numId="263">
    <w:abstractNumId w:val="273"/>
  </w:num>
  <w:num w:numId="264">
    <w:abstractNumId w:val="25"/>
  </w:num>
  <w:num w:numId="265">
    <w:abstractNumId w:val="124"/>
  </w:num>
  <w:num w:numId="266">
    <w:abstractNumId w:val="109"/>
  </w:num>
  <w:num w:numId="267">
    <w:abstractNumId w:val="300"/>
  </w:num>
  <w:num w:numId="268">
    <w:abstractNumId w:val="176"/>
  </w:num>
  <w:num w:numId="269">
    <w:abstractNumId w:val="211"/>
  </w:num>
  <w:num w:numId="270">
    <w:abstractNumId w:val="283"/>
  </w:num>
  <w:num w:numId="271">
    <w:abstractNumId w:val="2"/>
  </w:num>
  <w:num w:numId="272">
    <w:abstractNumId w:val="203"/>
  </w:num>
  <w:num w:numId="273">
    <w:abstractNumId w:val="354"/>
  </w:num>
  <w:num w:numId="274">
    <w:abstractNumId w:val="143"/>
  </w:num>
  <w:num w:numId="275">
    <w:abstractNumId w:val="144"/>
  </w:num>
  <w:num w:numId="276">
    <w:abstractNumId w:val="162"/>
  </w:num>
  <w:num w:numId="277">
    <w:abstractNumId w:val="340"/>
  </w:num>
  <w:num w:numId="278">
    <w:abstractNumId w:val="277"/>
  </w:num>
  <w:num w:numId="279">
    <w:abstractNumId w:val="269"/>
  </w:num>
  <w:num w:numId="280">
    <w:abstractNumId w:val="54"/>
  </w:num>
  <w:num w:numId="281">
    <w:abstractNumId w:val="225"/>
  </w:num>
  <w:num w:numId="282">
    <w:abstractNumId w:val="224"/>
  </w:num>
  <w:num w:numId="283">
    <w:abstractNumId w:val="233"/>
  </w:num>
  <w:num w:numId="284">
    <w:abstractNumId w:val="22"/>
  </w:num>
  <w:num w:numId="285">
    <w:abstractNumId w:val="156"/>
  </w:num>
  <w:num w:numId="286">
    <w:abstractNumId w:val="139"/>
  </w:num>
  <w:num w:numId="287">
    <w:abstractNumId w:val="114"/>
  </w:num>
  <w:num w:numId="288">
    <w:abstractNumId w:val="81"/>
  </w:num>
  <w:num w:numId="289">
    <w:abstractNumId w:val="214"/>
  </w:num>
  <w:num w:numId="290">
    <w:abstractNumId w:val="318"/>
  </w:num>
  <w:num w:numId="291">
    <w:abstractNumId w:val="286"/>
  </w:num>
  <w:num w:numId="292">
    <w:abstractNumId w:val="218"/>
  </w:num>
  <w:num w:numId="293">
    <w:abstractNumId w:val="32"/>
  </w:num>
  <w:num w:numId="294">
    <w:abstractNumId w:val="252"/>
  </w:num>
  <w:num w:numId="295">
    <w:abstractNumId w:val="15"/>
  </w:num>
  <w:num w:numId="296">
    <w:abstractNumId w:val="90"/>
  </w:num>
  <w:num w:numId="297">
    <w:abstractNumId w:val="62"/>
  </w:num>
  <w:num w:numId="298">
    <w:abstractNumId w:val="20"/>
  </w:num>
  <w:num w:numId="299">
    <w:abstractNumId w:val="351"/>
  </w:num>
  <w:num w:numId="300">
    <w:abstractNumId w:val="337"/>
  </w:num>
  <w:num w:numId="301">
    <w:abstractNumId w:val="1"/>
  </w:num>
  <w:num w:numId="302">
    <w:abstractNumId w:val="41"/>
  </w:num>
  <w:num w:numId="303">
    <w:abstractNumId w:val="347"/>
  </w:num>
  <w:num w:numId="304">
    <w:abstractNumId w:val="11"/>
  </w:num>
  <w:num w:numId="305">
    <w:abstractNumId w:val="184"/>
  </w:num>
  <w:num w:numId="306">
    <w:abstractNumId w:val="314"/>
  </w:num>
  <w:num w:numId="307">
    <w:abstractNumId w:val="193"/>
  </w:num>
  <w:num w:numId="308">
    <w:abstractNumId w:val="116"/>
  </w:num>
  <w:num w:numId="309">
    <w:abstractNumId w:val="316"/>
  </w:num>
  <w:num w:numId="310">
    <w:abstractNumId w:val="113"/>
  </w:num>
  <w:num w:numId="311">
    <w:abstractNumId w:val="333"/>
  </w:num>
  <w:num w:numId="312">
    <w:abstractNumId w:val="281"/>
  </w:num>
  <w:num w:numId="313">
    <w:abstractNumId w:val="212"/>
  </w:num>
  <w:num w:numId="314">
    <w:abstractNumId w:val="6"/>
  </w:num>
  <w:num w:numId="315">
    <w:abstractNumId w:val="185"/>
  </w:num>
  <w:num w:numId="316">
    <w:abstractNumId w:val="292"/>
  </w:num>
  <w:num w:numId="317">
    <w:abstractNumId w:val="278"/>
  </w:num>
  <w:num w:numId="318">
    <w:abstractNumId w:val="88"/>
  </w:num>
  <w:num w:numId="319">
    <w:abstractNumId w:val="125"/>
  </w:num>
  <w:num w:numId="320">
    <w:abstractNumId w:val="140"/>
  </w:num>
  <w:num w:numId="321">
    <w:abstractNumId w:val="126"/>
  </w:num>
  <w:num w:numId="322">
    <w:abstractNumId w:val="219"/>
  </w:num>
  <w:num w:numId="323">
    <w:abstractNumId w:val="89"/>
  </w:num>
  <w:num w:numId="324">
    <w:abstractNumId w:val="182"/>
  </w:num>
  <w:num w:numId="325">
    <w:abstractNumId w:val="45"/>
  </w:num>
  <w:num w:numId="326">
    <w:abstractNumId w:val="322"/>
  </w:num>
  <w:num w:numId="327">
    <w:abstractNumId w:val="312"/>
  </w:num>
  <w:num w:numId="328">
    <w:abstractNumId w:val="153"/>
  </w:num>
  <w:num w:numId="329">
    <w:abstractNumId w:val="171"/>
  </w:num>
  <w:num w:numId="330">
    <w:abstractNumId w:val="24"/>
  </w:num>
  <w:num w:numId="331">
    <w:abstractNumId w:val="35"/>
  </w:num>
  <w:num w:numId="33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84"/>
  </w:num>
  <w:num w:numId="336">
    <w:abstractNumId w:val="305"/>
  </w:num>
  <w:num w:numId="337">
    <w:abstractNumId w:val="173"/>
  </w:num>
  <w:num w:numId="338">
    <w:abstractNumId w:val="315"/>
  </w:num>
  <w:num w:numId="339">
    <w:abstractNumId w:val="213"/>
  </w:num>
  <w:num w:numId="340">
    <w:abstractNumId w:val="73"/>
  </w:num>
  <w:num w:numId="341">
    <w:abstractNumId w:val="226"/>
  </w:num>
  <w:num w:numId="342">
    <w:abstractNumId w:val="132"/>
  </w:num>
  <w:num w:numId="343">
    <w:abstractNumId w:val="368"/>
  </w:num>
  <w:num w:numId="344">
    <w:abstractNumId w:val="72"/>
  </w:num>
  <w:num w:numId="345">
    <w:abstractNumId w:val="335"/>
  </w:num>
  <w:num w:numId="346">
    <w:abstractNumId w:val="65"/>
  </w:num>
  <w:num w:numId="347">
    <w:abstractNumId w:val="330"/>
  </w:num>
  <w:num w:numId="348">
    <w:abstractNumId w:val="91"/>
  </w:num>
  <w:num w:numId="349">
    <w:abstractNumId w:val="262"/>
  </w:num>
  <w:num w:numId="350">
    <w:abstractNumId w:val="5"/>
  </w:num>
  <w:num w:numId="351">
    <w:abstractNumId w:val="8"/>
  </w:num>
  <w:num w:numId="352">
    <w:abstractNumId w:val="67"/>
  </w:num>
  <w:num w:numId="353">
    <w:abstractNumId w:val="7"/>
  </w:num>
  <w:num w:numId="354">
    <w:abstractNumId w:val="21"/>
  </w:num>
  <w:num w:numId="355">
    <w:abstractNumId w:val="364"/>
  </w:num>
  <w:num w:numId="356">
    <w:abstractNumId w:val="128"/>
  </w:num>
  <w:num w:numId="357">
    <w:abstractNumId w:val="234"/>
  </w:num>
  <w:num w:numId="358">
    <w:abstractNumId w:val="307"/>
  </w:num>
  <w:num w:numId="359">
    <w:abstractNumId w:val="352"/>
  </w:num>
  <w:num w:numId="360">
    <w:abstractNumId w:val="263"/>
  </w:num>
  <w:num w:numId="361">
    <w:abstractNumId w:val="71"/>
  </w:num>
  <w:num w:numId="362">
    <w:abstractNumId w:val="296"/>
  </w:num>
  <w:num w:numId="363">
    <w:abstractNumId w:val="329"/>
  </w:num>
  <w:num w:numId="364">
    <w:abstractNumId w:val="97"/>
  </w:num>
  <w:num w:numId="365">
    <w:abstractNumId w:val="34"/>
  </w:num>
  <w:num w:numId="366">
    <w:abstractNumId w:val="100"/>
  </w:num>
  <w:num w:numId="367">
    <w:abstractNumId w:val="261"/>
  </w:num>
  <w:num w:numId="368">
    <w:abstractNumId w:val="95"/>
  </w:num>
  <w:num w:numId="369">
    <w:abstractNumId w:val="183"/>
  </w:num>
  <w:num w:numId="370">
    <w:abstractNumId w:val="165"/>
  </w:num>
  <w:num w:numId="371">
    <w:abstractNumId w:val="355"/>
  </w:num>
  <w:numIdMacAtCleanup w:val="3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hideSpellingErrors/>
  <w:proofState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564"/>
    <w:rsid w:val="0000000B"/>
    <w:rsid w:val="000004E2"/>
    <w:rsid w:val="00000A80"/>
    <w:rsid w:val="00000F58"/>
    <w:rsid w:val="00001EDE"/>
    <w:rsid w:val="00001F93"/>
    <w:rsid w:val="00002260"/>
    <w:rsid w:val="0000270C"/>
    <w:rsid w:val="0000366E"/>
    <w:rsid w:val="000039CD"/>
    <w:rsid w:val="00003A99"/>
    <w:rsid w:val="00004121"/>
    <w:rsid w:val="00004154"/>
    <w:rsid w:val="00004C1C"/>
    <w:rsid w:val="00004E5A"/>
    <w:rsid w:val="00005005"/>
    <w:rsid w:val="0000526D"/>
    <w:rsid w:val="000053C6"/>
    <w:rsid w:val="0000555E"/>
    <w:rsid w:val="00005BE0"/>
    <w:rsid w:val="00005FA6"/>
    <w:rsid w:val="00006233"/>
    <w:rsid w:val="000063FB"/>
    <w:rsid w:val="000066BA"/>
    <w:rsid w:val="000068F3"/>
    <w:rsid w:val="00006A23"/>
    <w:rsid w:val="00006FC3"/>
    <w:rsid w:val="0000704C"/>
    <w:rsid w:val="0000738E"/>
    <w:rsid w:val="00007932"/>
    <w:rsid w:val="00007A0E"/>
    <w:rsid w:val="000106A1"/>
    <w:rsid w:val="0001075E"/>
    <w:rsid w:val="000113C1"/>
    <w:rsid w:val="000114D7"/>
    <w:rsid w:val="00011666"/>
    <w:rsid w:val="000118B7"/>
    <w:rsid w:val="0001198C"/>
    <w:rsid w:val="00011ABD"/>
    <w:rsid w:val="00011AF5"/>
    <w:rsid w:val="000124EF"/>
    <w:rsid w:val="00013775"/>
    <w:rsid w:val="00013E32"/>
    <w:rsid w:val="00014CF8"/>
    <w:rsid w:val="00015F65"/>
    <w:rsid w:val="000160FE"/>
    <w:rsid w:val="00016424"/>
    <w:rsid w:val="00016657"/>
    <w:rsid w:val="00016B55"/>
    <w:rsid w:val="00017CEC"/>
    <w:rsid w:val="0002074A"/>
    <w:rsid w:val="000207EE"/>
    <w:rsid w:val="00020A25"/>
    <w:rsid w:val="00020C24"/>
    <w:rsid w:val="0002123A"/>
    <w:rsid w:val="000213E6"/>
    <w:rsid w:val="00021467"/>
    <w:rsid w:val="00021607"/>
    <w:rsid w:val="0002161D"/>
    <w:rsid w:val="000219A9"/>
    <w:rsid w:val="00021E3D"/>
    <w:rsid w:val="00022276"/>
    <w:rsid w:val="00022525"/>
    <w:rsid w:val="0002282F"/>
    <w:rsid w:val="00023BEA"/>
    <w:rsid w:val="00024388"/>
    <w:rsid w:val="00024719"/>
    <w:rsid w:val="0002471C"/>
    <w:rsid w:val="00024AF9"/>
    <w:rsid w:val="00024BF2"/>
    <w:rsid w:val="00024D04"/>
    <w:rsid w:val="00024EA6"/>
    <w:rsid w:val="00024F03"/>
    <w:rsid w:val="00025468"/>
    <w:rsid w:val="0002551C"/>
    <w:rsid w:val="0002576E"/>
    <w:rsid w:val="000257AD"/>
    <w:rsid w:val="00025AB8"/>
    <w:rsid w:val="00025E80"/>
    <w:rsid w:val="0002600B"/>
    <w:rsid w:val="00026CDF"/>
    <w:rsid w:val="0002717F"/>
    <w:rsid w:val="0002730F"/>
    <w:rsid w:val="0002756E"/>
    <w:rsid w:val="000306F3"/>
    <w:rsid w:val="000309EE"/>
    <w:rsid w:val="00030DFB"/>
    <w:rsid w:val="0003171F"/>
    <w:rsid w:val="000323DD"/>
    <w:rsid w:val="0003327B"/>
    <w:rsid w:val="0003327E"/>
    <w:rsid w:val="00033421"/>
    <w:rsid w:val="0003391B"/>
    <w:rsid w:val="00033B2C"/>
    <w:rsid w:val="00033B81"/>
    <w:rsid w:val="00033D41"/>
    <w:rsid w:val="00034DA5"/>
    <w:rsid w:val="00034E89"/>
    <w:rsid w:val="000351B8"/>
    <w:rsid w:val="0003552E"/>
    <w:rsid w:val="00035695"/>
    <w:rsid w:val="00035756"/>
    <w:rsid w:val="00035D40"/>
    <w:rsid w:val="00035F69"/>
    <w:rsid w:val="000363AC"/>
    <w:rsid w:val="00036541"/>
    <w:rsid w:val="000367AD"/>
    <w:rsid w:val="00036D60"/>
    <w:rsid w:val="00036DB4"/>
    <w:rsid w:val="00036E5A"/>
    <w:rsid w:val="00037387"/>
    <w:rsid w:val="00037411"/>
    <w:rsid w:val="00037A77"/>
    <w:rsid w:val="00040214"/>
    <w:rsid w:val="000410F0"/>
    <w:rsid w:val="00041196"/>
    <w:rsid w:val="000414B0"/>
    <w:rsid w:val="0004159F"/>
    <w:rsid w:val="00041A33"/>
    <w:rsid w:val="00042094"/>
    <w:rsid w:val="00042ACA"/>
    <w:rsid w:val="00042D5C"/>
    <w:rsid w:val="00043042"/>
    <w:rsid w:val="00043A7A"/>
    <w:rsid w:val="00044048"/>
    <w:rsid w:val="000440D3"/>
    <w:rsid w:val="00044B59"/>
    <w:rsid w:val="00044F0B"/>
    <w:rsid w:val="000451BE"/>
    <w:rsid w:val="000452FB"/>
    <w:rsid w:val="00045440"/>
    <w:rsid w:val="000455EE"/>
    <w:rsid w:val="000455F3"/>
    <w:rsid w:val="000457E6"/>
    <w:rsid w:val="00045993"/>
    <w:rsid w:val="00045A92"/>
    <w:rsid w:val="0004601E"/>
    <w:rsid w:val="00046106"/>
    <w:rsid w:val="000462AC"/>
    <w:rsid w:val="000466C9"/>
    <w:rsid w:val="00046B59"/>
    <w:rsid w:val="000479DD"/>
    <w:rsid w:val="0005033B"/>
    <w:rsid w:val="00050501"/>
    <w:rsid w:val="0005097D"/>
    <w:rsid w:val="00050A19"/>
    <w:rsid w:val="00050D61"/>
    <w:rsid w:val="0005184D"/>
    <w:rsid w:val="00051AB7"/>
    <w:rsid w:val="00051CDA"/>
    <w:rsid w:val="000520E9"/>
    <w:rsid w:val="00052E27"/>
    <w:rsid w:val="000530BA"/>
    <w:rsid w:val="0005319B"/>
    <w:rsid w:val="000535F1"/>
    <w:rsid w:val="000536F3"/>
    <w:rsid w:val="00053CB6"/>
    <w:rsid w:val="00053CBB"/>
    <w:rsid w:val="0005427F"/>
    <w:rsid w:val="000544C5"/>
    <w:rsid w:val="000547E0"/>
    <w:rsid w:val="00054805"/>
    <w:rsid w:val="0005482D"/>
    <w:rsid w:val="00054924"/>
    <w:rsid w:val="00054A5A"/>
    <w:rsid w:val="00054C97"/>
    <w:rsid w:val="000557C3"/>
    <w:rsid w:val="00055D48"/>
    <w:rsid w:val="00055DCB"/>
    <w:rsid w:val="000562AF"/>
    <w:rsid w:val="000568E9"/>
    <w:rsid w:val="00056B21"/>
    <w:rsid w:val="00056EB0"/>
    <w:rsid w:val="000577B1"/>
    <w:rsid w:val="00057C48"/>
    <w:rsid w:val="00057D3E"/>
    <w:rsid w:val="000603DA"/>
    <w:rsid w:val="000609C2"/>
    <w:rsid w:val="00060B7C"/>
    <w:rsid w:val="00061009"/>
    <w:rsid w:val="00061290"/>
    <w:rsid w:val="00061ABD"/>
    <w:rsid w:val="00061B84"/>
    <w:rsid w:val="00061E50"/>
    <w:rsid w:val="00061F72"/>
    <w:rsid w:val="00062293"/>
    <w:rsid w:val="00062496"/>
    <w:rsid w:val="00062616"/>
    <w:rsid w:val="00062D98"/>
    <w:rsid w:val="00063346"/>
    <w:rsid w:val="0006334C"/>
    <w:rsid w:val="0006361B"/>
    <w:rsid w:val="00063CAC"/>
    <w:rsid w:val="0006422E"/>
    <w:rsid w:val="00064E07"/>
    <w:rsid w:val="00064F38"/>
    <w:rsid w:val="00065157"/>
    <w:rsid w:val="00065293"/>
    <w:rsid w:val="00065613"/>
    <w:rsid w:val="00065E33"/>
    <w:rsid w:val="00066019"/>
    <w:rsid w:val="00066033"/>
    <w:rsid w:val="000660F0"/>
    <w:rsid w:val="0006628B"/>
    <w:rsid w:val="00066C11"/>
    <w:rsid w:val="00067403"/>
    <w:rsid w:val="0006740A"/>
    <w:rsid w:val="00067B34"/>
    <w:rsid w:val="00067FEF"/>
    <w:rsid w:val="00070430"/>
    <w:rsid w:val="00071519"/>
    <w:rsid w:val="000718D3"/>
    <w:rsid w:val="000720EC"/>
    <w:rsid w:val="0007292B"/>
    <w:rsid w:val="000729C8"/>
    <w:rsid w:val="00072B87"/>
    <w:rsid w:val="00072DE7"/>
    <w:rsid w:val="000735BA"/>
    <w:rsid w:val="00073A2D"/>
    <w:rsid w:val="00073B8E"/>
    <w:rsid w:val="000741C9"/>
    <w:rsid w:val="000745D6"/>
    <w:rsid w:val="000746B7"/>
    <w:rsid w:val="0007490A"/>
    <w:rsid w:val="00074E1E"/>
    <w:rsid w:val="00074E41"/>
    <w:rsid w:val="00075058"/>
    <w:rsid w:val="0007544A"/>
    <w:rsid w:val="00075647"/>
    <w:rsid w:val="000756B0"/>
    <w:rsid w:val="00075903"/>
    <w:rsid w:val="00076FD2"/>
    <w:rsid w:val="0007701A"/>
    <w:rsid w:val="00077152"/>
    <w:rsid w:val="00077C31"/>
    <w:rsid w:val="00077E0B"/>
    <w:rsid w:val="0008091B"/>
    <w:rsid w:val="0008099E"/>
    <w:rsid w:val="00080C28"/>
    <w:rsid w:val="000813F3"/>
    <w:rsid w:val="000814CD"/>
    <w:rsid w:val="00081558"/>
    <w:rsid w:val="00081D84"/>
    <w:rsid w:val="000820E9"/>
    <w:rsid w:val="00082482"/>
    <w:rsid w:val="0008298E"/>
    <w:rsid w:val="00082A10"/>
    <w:rsid w:val="00082FF4"/>
    <w:rsid w:val="000831E8"/>
    <w:rsid w:val="00083256"/>
    <w:rsid w:val="000835BE"/>
    <w:rsid w:val="00083F0A"/>
    <w:rsid w:val="000842E1"/>
    <w:rsid w:val="000846B2"/>
    <w:rsid w:val="000846C4"/>
    <w:rsid w:val="00084809"/>
    <w:rsid w:val="00084976"/>
    <w:rsid w:val="00084D0C"/>
    <w:rsid w:val="00084E8A"/>
    <w:rsid w:val="0008537B"/>
    <w:rsid w:val="0008557F"/>
    <w:rsid w:val="0008583B"/>
    <w:rsid w:val="00085881"/>
    <w:rsid w:val="00085904"/>
    <w:rsid w:val="00085CB9"/>
    <w:rsid w:val="00085D1C"/>
    <w:rsid w:val="00085E00"/>
    <w:rsid w:val="00085F56"/>
    <w:rsid w:val="00086232"/>
    <w:rsid w:val="000865CB"/>
    <w:rsid w:val="00086D13"/>
    <w:rsid w:val="00087D72"/>
    <w:rsid w:val="00090181"/>
    <w:rsid w:val="00090392"/>
    <w:rsid w:val="00090A52"/>
    <w:rsid w:val="00090E2C"/>
    <w:rsid w:val="000910D8"/>
    <w:rsid w:val="00091195"/>
    <w:rsid w:val="00091374"/>
    <w:rsid w:val="000913B2"/>
    <w:rsid w:val="00091ABD"/>
    <w:rsid w:val="000927B1"/>
    <w:rsid w:val="00092AC8"/>
    <w:rsid w:val="00092B4A"/>
    <w:rsid w:val="00092FC6"/>
    <w:rsid w:val="00093DFC"/>
    <w:rsid w:val="00093FEF"/>
    <w:rsid w:val="0009403A"/>
    <w:rsid w:val="0009411E"/>
    <w:rsid w:val="00094473"/>
    <w:rsid w:val="000946B0"/>
    <w:rsid w:val="000947AD"/>
    <w:rsid w:val="00095235"/>
    <w:rsid w:val="0009540C"/>
    <w:rsid w:val="0009556F"/>
    <w:rsid w:val="00095D9F"/>
    <w:rsid w:val="00095EC6"/>
    <w:rsid w:val="00095F31"/>
    <w:rsid w:val="00096415"/>
    <w:rsid w:val="0009668F"/>
    <w:rsid w:val="0009757F"/>
    <w:rsid w:val="00097A4A"/>
    <w:rsid w:val="00097C1A"/>
    <w:rsid w:val="00097D1F"/>
    <w:rsid w:val="00097D6A"/>
    <w:rsid w:val="00097DDE"/>
    <w:rsid w:val="000A004F"/>
    <w:rsid w:val="000A01D9"/>
    <w:rsid w:val="000A02DC"/>
    <w:rsid w:val="000A11C2"/>
    <w:rsid w:val="000A2278"/>
    <w:rsid w:val="000A2315"/>
    <w:rsid w:val="000A2382"/>
    <w:rsid w:val="000A35B9"/>
    <w:rsid w:val="000A3707"/>
    <w:rsid w:val="000A3843"/>
    <w:rsid w:val="000A4208"/>
    <w:rsid w:val="000A4261"/>
    <w:rsid w:val="000A42CE"/>
    <w:rsid w:val="000A4D6D"/>
    <w:rsid w:val="000A501A"/>
    <w:rsid w:val="000A586C"/>
    <w:rsid w:val="000A5FD4"/>
    <w:rsid w:val="000A60F7"/>
    <w:rsid w:val="000A64F4"/>
    <w:rsid w:val="000A7035"/>
    <w:rsid w:val="000A7478"/>
    <w:rsid w:val="000A74C5"/>
    <w:rsid w:val="000A74F5"/>
    <w:rsid w:val="000A762B"/>
    <w:rsid w:val="000B0014"/>
    <w:rsid w:val="000B08C9"/>
    <w:rsid w:val="000B0C95"/>
    <w:rsid w:val="000B1561"/>
    <w:rsid w:val="000B15C5"/>
    <w:rsid w:val="000B1BC9"/>
    <w:rsid w:val="000B2207"/>
    <w:rsid w:val="000B253F"/>
    <w:rsid w:val="000B2651"/>
    <w:rsid w:val="000B2EAE"/>
    <w:rsid w:val="000B2FB6"/>
    <w:rsid w:val="000B3748"/>
    <w:rsid w:val="000B38DD"/>
    <w:rsid w:val="000B472F"/>
    <w:rsid w:val="000B4754"/>
    <w:rsid w:val="000B4F5E"/>
    <w:rsid w:val="000B50DC"/>
    <w:rsid w:val="000B522C"/>
    <w:rsid w:val="000B5377"/>
    <w:rsid w:val="000B6079"/>
    <w:rsid w:val="000B61B6"/>
    <w:rsid w:val="000B6227"/>
    <w:rsid w:val="000B650F"/>
    <w:rsid w:val="000B686C"/>
    <w:rsid w:val="000B68B1"/>
    <w:rsid w:val="000B7268"/>
    <w:rsid w:val="000B743E"/>
    <w:rsid w:val="000B75D0"/>
    <w:rsid w:val="000C0A00"/>
    <w:rsid w:val="000C1129"/>
    <w:rsid w:val="000C18A9"/>
    <w:rsid w:val="000C18E7"/>
    <w:rsid w:val="000C1B01"/>
    <w:rsid w:val="000C1C49"/>
    <w:rsid w:val="000C250D"/>
    <w:rsid w:val="000C2698"/>
    <w:rsid w:val="000C29E7"/>
    <w:rsid w:val="000C2CA7"/>
    <w:rsid w:val="000C3592"/>
    <w:rsid w:val="000C394B"/>
    <w:rsid w:val="000C3D22"/>
    <w:rsid w:val="000C4294"/>
    <w:rsid w:val="000C4B56"/>
    <w:rsid w:val="000C4C82"/>
    <w:rsid w:val="000C4E4C"/>
    <w:rsid w:val="000C4EB3"/>
    <w:rsid w:val="000C54C4"/>
    <w:rsid w:val="000C599D"/>
    <w:rsid w:val="000C5D0D"/>
    <w:rsid w:val="000C5E95"/>
    <w:rsid w:val="000C604B"/>
    <w:rsid w:val="000C6848"/>
    <w:rsid w:val="000C68AF"/>
    <w:rsid w:val="000C73D4"/>
    <w:rsid w:val="000C78B7"/>
    <w:rsid w:val="000C78DD"/>
    <w:rsid w:val="000C7C0C"/>
    <w:rsid w:val="000C7CBF"/>
    <w:rsid w:val="000C7D4C"/>
    <w:rsid w:val="000C7E6A"/>
    <w:rsid w:val="000D035C"/>
    <w:rsid w:val="000D042D"/>
    <w:rsid w:val="000D05C8"/>
    <w:rsid w:val="000D065E"/>
    <w:rsid w:val="000D086A"/>
    <w:rsid w:val="000D0BA7"/>
    <w:rsid w:val="000D0CE2"/>
    <w:rsid w:val="000D0CF3"/>
    <w:rsid w:val="000D0E1C"/>
    <w:rsid w:val="000D18AC"/>
    <w:rsid w:val="000D196B"/>
    <w:rsid w:val="000D199A"/>
    <w:rsid w:val="000D1C4D"/>
    <w:rsid w:val="000D1C4E"/>
    <w:rsid w:val="000D1C98"/>
    <w:rsid w:val="000D1D9A"/>
    <w:rsid w:val="000D20F1"/>
    <w:rsid w:val="000D2FCF"/>
    <w:rsid w:val="000D3013"/>
    <w:rsid w:val="000D37DC"/>
    <w:rsid w:val="000D3A4D"/>
    <w:rsid w:val="000D3CC8"/>
    <w:rsid w:val="000D3E69"/>
    <w:rsid w:val="000D43E4"/>
    <w:rsid w:val="000D45E4"/>
    <w:rsid w:val="000D4A91"/>
    <w:rsid w:val="000D4DE6"/>
    <w:rsid w:val="000D4F27"/>
    <w:rsid w:val="000D551B"/>
    <w:rsid w:val="000D5EE7"/>
    <w:rsid w:val="000D6394"/>
    <w:rsid w:val="000D64EA"/>
    <w:rsid w:val="000D6808"/>
    <w:rsid w:val="000D6A4C"/>
    <w:rsid w:val="000D6BDE"/>
    <w:rsid w:val="000D7176"/>
    <w:rsid w:val="000D7224"/>
    <w:rsid w:val="000D7391"/>
    <w:rsid w:val="000D7A84"/>
    <w:rsid w:val="000D7B06"/>
    <w:rsid w:val="000D7D3D"/>
    <w:rsid w:val="000D7E3D"/>
    <w:rsid w:val="000D7E86"/>
    <w:rsid w:val="000E011D"/>
    <w:rsid w:val="000E0D1F"/>
    <w:rsid w:val="000E108C"/>
    <w:rsid w:val="000E1211"/>
    <w:rsid w:val="000E19DA"/>
    <w:rsid w:val="000E1D8A"/>
    <w:rsid w:val="000E2388"/>
    <w:rsid w:val="000E2589"/>
    <w:rsid w:val="000E2ADD"/>
    <w:rsid w:val="000E2D3F"/>
    <w:rsid w:val="000E2DD5"/>
    <w:rsid w:val="000E2E08"/>
    <w:rsid w:val="000E2FEC"/>
    <w:rsid w:val="000E3077"/>
    <w:rsid w:val="000E31A9"/>
    <w:rsid w:val="000E34DE"/>
    <w:rsid w:val="000E3CE1"/>
    <w:rsid w:val="000E3D38"/>
    <w:rsid w:val="000E3D78"/>
    <w:rsid w:val="000E412C"/>
    <w:rsid w:val="000E4AC1"/>
    <w:rsid w:val="000E5803"/>
    <w:rsid w:val="000E5DC9"/>
    <w:rsid w:val="000E5EAE"/>
    <w:rsid w:val="000E5F80"/>
    <w:rsid w:val="000E7349"/>
    <w:rsid w:val="000E7DD6"/>
    <w:rsid w:val="000E7FC8"/>
    <w:rsid w:val="000F0301"/>
    <w:rsid w:val="000F05A5"/>
    <w:rsid w:val="000F08FC"/>
    <w:rsid w:val="000F09A8"/>
    <w:rsid w:val="000F139D"/>
    <w:rsid w:val="000F1825"/>
    <w:rsid w:val="000F21AE"/>
    <w:rsid w:val="000F2E63"/>
    <w:rsid w:val="000F2F7E"/>
    <w:rsid w:val="000F2F85"/>
    <w:rsid w:val="000F3008"/>
    <w:rsid w:val="000F33FC"/>
    <w:rsid w:val="000F37C2"/>
    <w:rsid w:val="000F3C2D"/>
    <w:rsid w:val="000F3E64"/>
    <w:rsid w:val="000F3F35"/>
    <w:rsid w:val="000F419E"/>
    <w:rsid w:val="000F41F2"/>
    <w:rsid w:val="000F42FA"/>
    <w:rsid w:val="000F46E7"/>
    <w:rsid w:val="000F46E8"/>
    <w:rsid w:val="000F52E3"/>
    <w:rsid w:val="000F56DC"/>
    <w:rsid w:val="000F5ACF"/>
    <w:rsid w:val="000F68CC"/>
    <w:rsid w:val="000F6C55"/>
    <w:rsid w:val="000F6CE4"/>
    <w:rsid w:val="000F7058"/>
    <w:rsid w:val="0010002C"/>
    <w:rsid w:val="001009D8"/>
    <w:rsid w:val="00100A35"/>
    <w:rsid w:val="00100F26"/>
    <w:rsid w:val="00101013"/>
    <w:rsid w:val="00101B8B"/>
    <w:rsid w:val="00101C5E"/>
    <w:rsid w:val="00102935"/>
    <w:rsid w:val="0010298D"/>
    <w:rsid w:val="00102A19"/>
    <w:rsid w:val="00102BDE"/>
    <w:rsid w:val="00102CE5"/>
    <w:rsid w:val="001033CC"/>
    <w:rsid w:val="00103799"/>
    <w:rsid w:val="00103DC7"/>
    <w:rsid w:val="00104021"/>
    <w:rsid w:val="00104288"/>
    <w:rsid w:val="00104861"/>
    <w:rsid w:val="0010492D"/>
    <w:rsid w:val="001049BD"/>
    <w:rsid w:val="00104CB0"/>
    <w:rsid w:val="00105467"/>
    <w:rsid w:val="00105770"/>
    <w:rsid w:val="00105A3A"/>
    <w:rsid w:val="00106437"/>
    <w:rsid w:val="001066EA"/>
    <w:rsid w:val="00106F1B"/>
    <w:rsid w:val="001077DE"/>
    <w:rsid w:val="00110456"/>
    <w:rsid w:val="00110537"/>
    <w:rsid w:val="00110A22"/>
    <w:rsid w:val="00111085"/>
    <w:rsid w:val="001115D4"/>
    <w:rsid w:val="001118DD"/>
    <w:rsid w:val="00111D9B"/>
    <w:rsid w:val="00111F8B"/>
    <w:rsid w:val="0011251F"/>
    <w:rsid w:val="00112D1B"/>
    <w:rsid w:val="00113D49"/>
    <w:rsid w:val="0011403E"/>
    <w:rsid w:val="00114068"/>
    <w:rsid w:val="00114452"/>
    <w:rsid w:val="00114F55"/>
    <w:rsid w:val="00115412"/>
    <w:rsid w:val="00115643"/>
    <w:rsid w:val="00115B07"/>
    <w:rsid w:val="00115BBB"/>
    <w:rsid w:val="00115DE5"/>
    <w:rsid w:val="00115FCB"/>
    <w:rsid w:val="00116698"/>
    <w:rsid w:val="00116FCC"/>
    <w:rsid w:val="00117068"/>
    <w:rsid w:val="00117A2C"/>
    <w:rsid w:val="00120609"/>
    <w:rsid w:val="0012100E"/>
    <w:rsid w:val="001215D6"/>
    <w:rsid w:val="001217BC"/>
    <w:rsid w:val="001218A3"/>
    <w:rsid w:val="0012213A"/>
    <w:rsid w:val="00122E78"/>
    <w:rsid w:val="001233CA"/>
    <w:rsid w:val="001234A3"/>
    <w:rsid w:val="00123C37"/>
    <w:rsid w:val="00123FFC"/>
    <w:rsid w:val="0012440F"/>
    <w:rsid w:val="00124A01"/>
    <w:rsid w:val="00124D03"/>
    <w:rsid w:val="00124D2F"/>
    <w:rsid w:val="00124D79"/>
    <w:rsid w:val="00124D7F"/>
    <w:rsid w:val="00125BCB"/>
    <w:rsid w:val="00125BD9"/>
    <w:rsid w:val="00125BFF"/>
    <w:rsid w:val="00125E6C"/>
    <w:rsid w:val="001260C5"/>
    <w:rsid w:val="001262BC"/>
    <w:rsid w:val="0012648C"/>
    <w:rsid w:val="00126761"/>
    <w:rsid w:val="00126A44"/>
    <w:rsid w:val="00127958"/>
    <w:rsid w:val="00130383"/>
    <w:rsid w:val="0013038A"/>
    <w:rsid w:val="001307CA"/>
    <w:rsid w:val="00130E19"/>
    <w:rsid w:val="00131479"/>
    <w:rsid w:val="00131551"/>
    <w:rsid w:val="00131AFD"/>
    <w:rsid w:val="00131D57"/>
    <w:rsid w:val="00131F90"/>
    <w:rsid w:val="0013256D"/>
    <w:rsid w:val="00132A1F"/>
    <w:rsid w:val="001332C0"/>
    <w:rsid w:val="00133457"/>
    <w:rsid w:val="00133518"/>
    <w:rsid w:val="001342F9"/>
    <w:rsid w:val="001347E8"/>
    <w:rsid w:val="00134E26"/>
    <w:rsid w:val="00135CF9"/>
    <w:rsid w:val="00135F68"/>
    <w:rsid w:val="00135FAC"/>
    <w:rsid w:val="001361E0"/>
    <w:rsid w:val="00136ADF"/>
    <w:rsid w:val="00136C02"/>
    <w:rsid w:val="00136C06"/>
    <w:rsid w:val="00136E33"/>
    <w:rsid w:val="00136F65"/>
    <w:rsid w:val="00136F7C"/>
    <w:rsid w:val="0013704F"/>
    <w:rsid w:val="00137171"/>
    <w:rsid w:val="001377DC"/>
    <w:rsid w:val="00137EFF"/>
    <w:rsid w:val="00140043"/>
    <w:rsid w:val="001400A2"/>
    <w:rsid w:val="001402CE"/>
    <w:rsid w:val="0014083C"/>
    <w:rsid w:val="00140891"/>
    <w:rsid w:val="00140CF0"/>
    <w:rsid w:val="00140D20"/>
    <w:rsid w:val="00141044"/>
    <w:rsid w:val="001411B6"/>
    <w:rsid w:val="00141A11"/>
    <w:rsid w:val="00141F96"/>
    <w:rsid w:val="00142007"/>
    <w:rsid w:val="00142458"/>
    <w:rsid w:val="001424D7"/>
    <w:rsid w:val="00142955"/>
    <w:rsid w:val="00142D5C"/>
    <w:rsid w:val="001432FB"/>
    <w:rsid w:val="00143899"/>
    <w:rsid w:val="00144125"/>
    <w:rsid w:val="00144B77"/>
    <w:rsid w:val="00144D06"/>
    <w:rsid w:val="001451A2"/>
    <w:rsid w:val="00145239"/>
    <w:rsid w:val="00145417"/>
    <w:rsid w:val="0014545E"/>
    <w:rsid w:val="0014559D"/>
    <w:rsid w:val="0014568E"/>
    <w:rsid w:val="0014590B"/>
    <w:rsid w:val="00145939"/>
    <w:rsid w:val="00145978"/>
    <w:rsid w:val="001462A8"/>
    <w:rsid w:val="00146723"/>
    <w:rsid w:val="00146BF5"/>
    <w:rsid w:val="00147161"/>
    <w:rsid w:val="0014751C"/>
    <w:rsid w:val="00147867"/>
    <w:rsid w:val="00147B4A"/>
    <w:rsid w:val="001503A0"/>
    <w:rsid w:val="00150959"/>
    <w:rsid w:val="00150AFE"/>
    <w:rsid w:val="00150B4B"/>
    <w:rsid w:val="00150BCE"/>
    <w:rsid w:val="00151891"/>
    <w:rsid w:val="00152D94"/>
    <w:rsid w:val="00152DBE"/>
    <w:rsid w:val="0015365B"/>
    <w:rsid w:val="001536DC"/>
    <w:rsid w:val="00153C25"/>
    <w:rsid w:val="00153F31"/>
    <w:rsid w:val="001540E9"/>
    <w:rsid w:val="00154171"/>
    <w:rsid w:val="00154A8E"/>
    <w:rsid w:val="00155787"/>
    <w:rsid w:val="00155D0D"/>
    <w:rsid w:val="001566F3"/>
    <w:rsid w:val="00156B9F"/>
    <w:rsid w:val="00156FA4"/>
    <w:rsid w:val="00157228"/>
    <w:rsid w:val="00157252"/>
    <w:rsid w:val="00157951"/>
    <w:rsid w:val="00157F3E"/>
    <w:rsid w:val="00160208"/>
    <w:rsid w:val="00160357"/>
    <w:rsid w:val="001606EA"/>
    <w:rsid w:val="00160DD1"/>
    <w:rsid w:val="00160DDF"/>
    <w:rsid w:val="001612B3"/>
    <w:rsid w:val="001616F2"/>
    <w:rsid w:val="00161825"/>
    <w:rsid w:val="0016199F"/>
    <w:rsid w:val="00161EE3"/>
    <w:rsid w:val="0016215C"/>
    <w:rsid w:val="001624F5"/>
    <w:rsid w:val="00162648"/>
    <w:rsid w:val="001627A8"/>
    <w:rsid w:val="0016294F"/>
    <w:rsid w:val="001629A6"/>
    <w:rsid w:val="00162E7C"/>
    <w:rsid w:val="001630DE"/>
    <w:rsid w:val="00163198"/>
    <w:rsid w:val="001631AD"/>
    <w:rsid w:val="001636DD"/>
    <w:rsid w:val="00164144"/>
    <w:rsid w:val="0016429A"/>
    <w:rsid w:val="001642F8"/>
    <w:rsid w:val="0016442B"/>
    <w:rsid w:val="00165A88"/>
    <w:rsid w:val="00165AC8"/>
    <w:rsid w:val="00165C0C"/>
    <w:rsid w:val="00165C58"/>
    <w:rsid w:val="00165CEC"/>
    <w:rsid w:val="00165F3E"/>
    <w:rsid w:val="001660A0"/>
    <w:rsid w:val="001662DC"/>
    <w:rsid w:val="00166AEE"/>
    <w:rsid w:val="00166C7E"/>
    <w:rsid w:val="00166C85"/>
    <w:rsid w:val="00166CF3"/>
    <w:rsid w:val="00166DC2"/>
    <w:rsid w:val="00166E00"/>
    <w:rsid w:val="00166FFB"/>
    <w:rsid w:val="0016734B"/>
    <w:rsid w:val="00167364"/>
    <w:rsid w:val="00167D08"/>
    <w:rsid w:val="0017072E"/>
    <w:rsid w:val="0017089D"/>
    <w:rsid w:val="00170A92"/>
    <w:rsid w:val="00170BAF"/>
    <w:rsid w:val="00170DC6"/>
    <w:rsid w:val="0017120E"/>
    <w:rsid w:val="0017157B"/>
    <w:rsid w:val="00171945"/>
    <w:rsid w:val="0017209A"/>
    <w:rsid w:val="0017227B"/>
    <w:rsid w:val="001724CA"/>
    <w:rsid w:val="001726ED"/>
    <w:rsid w:val="00172AD6"/>
    <w:rsid w:val="00172BC9"/>
    <w:rsid w:val="00172E95"/>
    <w:rsid w:val="00173051"/>
    <w:rsid w:val="0017338A"/>
    <w:rsid w:val="001733A1"/>
    <w:rsid w:val="001746C5"/>
    <w:rsid w:val="001748CE"/>
    <w:rsid w:val="00174E8C"/>
    <w:rsid w:val="001761B7"/>
    <w:rsid w:val="001761DB"/>
    <w:rsid w:val="00176636"/>
    <w:rsid w:val="00177189"/>
    <w:rsid w:val="00177E6C"/>
    <w:rsid w:val="00177FD4"/>
    <w:rsid w:val="00180307"/>
    <w:rsid w:val="001809FB"/>
    <w:rsid w:val="00180F1A"/>
    <w:rsid w:val="00181254"/>
    <w:rsid w:val="001813D6"/>
    <w:rsid w:val="00181794"/>
    <w:rsid w:val="0018264D"/>
    <w:rsid w:val="00182C49"/>
    <w:rsid w:val="00183239"/>
    <w:rsid w:val="0018357F"/>
    <w:rsid w:val="00183DA4"/>
    <w:rsid w:val="0018421A"/>
    <w:rsid w:val="001844F7"/>
    <w:rsid w:val="00184C2C"/>
    <w:rsid w:val="00184DDE"/>
    <w:rsid w:val="00184EBE"/>
    <w:rsid w:val="00185575"/>
    <w:rsid w:val="00185875"/>
    <w:rsid w:val="001859CB"/>
    <w:rsid w:val="00185CA6"/>
    <w:rsid w:val="00186475"/>
    <w:rsid w:val="001868C6"/>
    <w:rsid w:val="00186BDF"/>
    <w:rsid w:val="00186F58"/>
    <w:rsid w:val="00190208"/>
    <w:rsid w:val="00190306"/>
    <w:rsid w:val="00190761"/>
    <w:rsid w:val="00190BD5"/>
    <w:rsid w:val="00191126"/>
    <w:rsid w:val="00191183"/>
    <w:rsid w:val="0019158B"/>
    <w:rsid w:val="00191C64"/>
    <w:rsid w:val="00191DA2"/>
    <w:rsid w:val="00192EC8"/>
    <w:rsid w:val="0019331F"/>
    <w:rsid w:val="001937F3"/>
    <w:rsid w:val="0019388F"/>
    <w:rsid w:val="00193F57"/>
    <w:rsid w:val="0019415B"/>
    <w:rsid w:val="00194C59"/>
    <w:rsid w:val="00194FD3"/>
    <w:rsid w:val="001950B4"/>
    <w:rsid w:val="0019530B"/>
    <w:rsid w:val="00195443"/>
    <w:rsid w:val="00195A94"/>
    <w:rsid w:val="00196883"/>
    <w:rsid w:val="00196D6D"/>
    <w:rsid w:val="00196EAE"/>
    <w:rsid w:val="001972E6"/>
    <w:rsid w:val="001975A8"/>
    <w:rsid w:val="001979B5"/>
    <w:rsid w:val="00197B76"/>
    <w:rsid w:val="00197D7D"/>
    <w:rsid w:val="00197DAB"/>
    <w:rsid w:val="001A077E"/>
    <w:rsid w:val="001A07BD"/>
    <w:rsid w:val="001A0938"/>
    <w:rsid w:val="001A09ED"/>
    <w:rsid w:val="001A0A23"/>
    <w:rsid w:val="001A0B69"/>
    <w:rsid w:val="001A1C22"/>
    <w:rsid w:val="001A25A2"/>
    <w:rsid w:val="001A27D0"/>
    <w:rsid w:val="001A37F6"/>
    <w:rsid w:val="001A3BB9"/>
    <w:rsid w:val="001A4E20"/>
    <w:rsid w:val="001A4EAD"/>
    <w:rsid w:val="001A5015"/>
    <w:rsid w:val="001A50E2"/>
    <w:rsid w:val="001A527D"/>
    <w:rsid w:val="001A57BC"/>
    <w:rsid w:val="001A57E1"/>
    <w:rsid w:val="001A5C96"/>
    <w:rsid w:val="001A61B7"/>
    <w:rsid w:val="001A6237"/>
    <w:rsid w:val="001A6854"/>
    <w:rsid w:val="001A68EC"/>
    <w:rsid w:val="001A6B57"/>
    <w:rsid w:val="001A6D31"/>
    <w:rsid w:val="001A74F4"/>
    <w:rsid w:val="001B0235"/>
    <w:rsid w:val="001B0331"/>
    <w:rsid w:val="001B0935"/>
    <w:rsid w:val="001B097D"/>
    <w:rsid w:val="001B11A1"/>
    <w:rsid w:val="001B150B"/>
    <w:rsid w:val="001B17AE"/>
    <w:rsid w:val="001B186D"/>
    <w:rsid w:val="001B1C3F"/>
    <w:rsid w:val="001B22C2"/>
    <w:rsid w:val="001B2C31"/>
    <w:rsid w:val="001B2C59"/>
    <w:rsid w:val="001B31CF"/>
    <w:rsid w:val="001B3833"/>
    <w:rsid w:val="001B38CA"/>
    <w:rsid w:val="001B3C81"/>
    <w:rsid w:val="001B4044"/>
    <w:rsid w:val="001B4729"/>
    <w:rsid w:val="001B4C55"/>
    <w:rsid w:val="001B4CB9"/>
    <w:rsid w:val="001B5171"/>
    <w:rsid w:val="001B5820"/>
    <w:rsid w:val="001B58EF"/>
    <w:rsid w:val="001B5A63"/>
    <w:rsid w:val="001B62DA"/>
    <w:rsid w:val="001B6711"/>
    <w:rsid w:val="001B7579"/>
    <w:rsid w:val="001B7A03"/>
    <w:rsid w:val="001C0132"/>
    <w:rsid w:val="001C0CD0"/>
    <w:rsid w:val="001C0EB8"/>
    <w:rsid w:val="001C1302"/>
    <w:rsid w:val="001C135D"/>
    <w:rsid w:val="001C14E4"/>
    <w:rsid w:val="001C151E"/>
    <w:rsid w:val="001C1801"/>
    <w:rsid w:val="001C1C97"/>
    <w:rsid w:val="001C1ED4"/>
    <w:rsid w:val="001C1F4C"/>
    <w:rsid w:val="001C222B"/>
    <w:rsid w:val="001C34A7"/>
    <w:rsid w:val="001C379E"/>
    <w:rsid w:val="001C3AD2"/>
    <w:rsid w:val="001C3AF3"/>
    <w:rsid w:val="001C3EE2"/>
    <w:rsid w:val="001C4485"/>
    <w:rsid w:val="001C4ADD"/>
    <w:rsid w:val="001C4D83"/>
    <w:rsid w:val="001C4EED"/>
    <w:rsid w:val="001C5473"/>
    <w:rsid w:val="001C5563"/>
    <w:rsid w:val="001C59D8"/>
    <w:rsid w:val="001C5B31"/>
    <w:rsid w:val="001C5CCC"/>
    <w:rsid w:val="001C5FEC"/>
    <w:rsid w:val="001C6233"/>
    <w:rsid w:val="001C62D5"/>
    <w:rsid w:val="001C63EA"/>
    <w:rsid w:val="001C67B7"/>
    <w:rsid w:val="001C6B63"/>
    <w:rsid w:val="001C6EB2"/>
    <w:rsid w:val="001C71CE"/>
    <w:rsid w:val="001C770C"/>
    <w:rsid w:val="001C78DC"/>
    <w:rsid w:val="001D01AD"/>
    <w:rsid w:val="001D0230"/>
    <w:rsid w:val="001D0429"/>
    <w:rsid w:val="001D07FD"/>
    <w:rsid w:val="001D09BB"/>
    <w:rsid w:val="001D09D5"/>
    <w:rsid w:val="001D0AEF"/>
    <w:rsid w:val="001D0C5A"/>
    <w:rsid w:val="001D1256"/>
    <w:rsid w:val="001D1356"/>
    <w:rsid w:val="001D135F"/>
    <w:rsid w:val="001D13EA"/>
    <w:rsid w:val="001D1642"/>
    <w:rsid w:val="001D17BB"/>
    <w:rsid w:val="001D1BA8"/>
    <w:rsid w:val="001D24B7"/>
    <w:rsid w:val="001D2802"/>
    <w:rsid w:val="001D2A6C"/>
    <w:rsid w:val="001D2FB6"/>
    <w:rsid w:val="001D34F0"/>
    <w:rsid w:val="001D39C5"/>
    <w:rsid w:val="001D39E6"/>
    <w:rsid w:val="001D3BE4"/>
    <w:rsid w:val="001D3F7C"/>
    <w:rsid w:val="001D4014"/>
    <w:rsid w:val="001D47EE"/>
    <w:rsid w:val="001D4957"/>
    <w:rsid w:val="001D5152"/>
    <w:rsid w:val="001D55DF"/>
    <w:rsid w:val="001D55FE"/>
    <w:rsid w:val="001D5624"/>
    <w:rsid w:val="001D5CCB"/>
    <w:rsid w:val="001D6B3E"/>
    <w:rsid w:val="001D7135"/>
    <w:rsid w:val="001D7296"/>
    <w:rsid w:val="001D72BD"/>
    <w:rsid w:val="001D7D19"/>
    <w:rsid w:val="001D7EE2"/>
    <w:rsid w:val="001D7F67"/>
    <w:rsid w:val="001E1D8B"/>
    <w:rsid w:val="001E1DAB"/>
    <w:rsid w:val="001E216C"/>
    <w:rsid w:val="001E266A"/>
    <w:rsid w:val="001E26BA"/>
    <w:rsid w:val="001E2ED7"/>
    <w:rsid w:val="001E2FD0"/>
    <w:rsid w:val="001E35D5"/>
    <w:rsid w:val="001E379A"/>
    <w:rsid w:val="001E39E1"/>
    <w:rsid w:val="001E3B82"/>
    <w:rsid w:val="001E3EA1"/>
    <w:rsid w:val="001E3EE9"/>
    <w:rsid w:val="001E3FB8"/>
    <w:rsid w:val="001E42C0"/>
    <w:rsid w:val="001E42F5"/>
    <w:rsid w:val="001E5267"/>
    <w:rsid w:val="001E5343"/>
    <w:rsid w:val="001E54C3"/>
    <w:rsid w:val="001E54D1"/>
    <w:rsid w:val="001E55C0"/>
    <w:rsid w:val="001E5ADE"/>
    <w:rsid w:val="001E697B"/>
    <w:rsid w:val="001E6CFC"/>
    <w:rsid w:val="001E7146"/>
    <w:rsid w:val="001E71D2"/>
    <w:rsid w:val="001E75BC"/>
    <w:rsid w:val="001E79FE"/>
    <w:rsid w:val="001F0189"/>
    <w:rsid w:val="001F021B"/>
    <w:rsid w:val="001F07C4"/>
    <w:rsid w:val="001F0FC7"/>
    <w:rsid w:val="001F1170"/>
    <w:rsid w:val="001F120A"/>
    <w:rsid w:val="001F13AE"/>
    <w:rsid w:val="001F1475"/>
    <w:rsid w:val="001F1D66"/>
    <w:rsid w:val="001F3062"/>
    <w:rsid w:val="001F3757"/>
    <w:rsid w:val="001F40E5"/>
    <w:rsid w:val="001F410E"/>
    <w:rsid w:val="001F45E8"/>
    <w:rsid w:val="001F465A"/>
    <w:rsid w:val="001F4CF3"/>
    <w:rsid w:val="001F53F7"/>
    <w:rsid w:val="001F5787"/>
    <w:rsid w:val="001F57B5"/>
    <w:rsid w:val="001F646F"/>
    <w:rsid w:val="001F653A"/>
    <w:rsid w:val="001F66F4"/>
    <w:rsid w:val="001F6B74"/>
    <w:rsid w:val="001F6F9E"/>
    <w:rsid w:val="001F72DF"/>
    <w:rsid w:val="001F73DE"/>
    <w:rsid w:val="001F7BD0"/>
    <w:rsid w:val="001F7C74"/>
    <w:rsid w:val="00200108"/>
    <w:rsid w:val="0020025E"/>
    <w:rsid w:val="002003D9"/>
    <w:rsid w:val="002005CF"/>
    <w:rsid w:val="0020089F"/>
    <w:rsid w:val="002008A8"/>
    <w:rsid w:val="00200C37"/>
    <w:rsid w:val="00200F53"/>
    <w:rsid w:val="00201893"/>
    <w:rsid w:val="00201BA1"/>
    <w:rsid w:val="0020222F"/>
    <w:rsid w:val="00202712"/>
    <w:rsid w:val="00202761"/>
    <w:rsid w:val="00202D8A"/>
    <w:rsid w:val="002030B0"/>
    <w:rsid w:val="002036C7"/>
    <w:rsid w:val="002044BB"/>
    <w:rsid w:val="00204618"/>
    <w:rsid w:val="00204648"/>
    <w:rsid w:val="0020563D"/>
    <w:rsid w:val="00205AE5"/>
    <w:rsid w:val="00205C78"/>
    <w:rsid w:val="00205D18"/>
    <w:rsid w:val="0020650B"/>
    <w:rsid w:val="0020686C"/>
    <w:rsid w:val="0020721E"/>
    <w:rsid w:val="002072D5"/>
    <w:rsid w:val="0020764E"/>
    <w:rsid w:val="00207D48"/>
    <w:rsid w:val="00207E7F"/>
    <w:rsid w:val="0021040F"/>
    <w:rsid w:val="00210D69"/>
    <w:rsid w:val="00211574"/>
    <w:rsid w:val="00212250"/>
    <w:rsid w:val="00212590"/>
    <w:rsid w:val="002125ED"/>
    <w:rsid w:val="002127CF"/>
    <w:rsid w:val="00212886"/>
    <w:rsid w:val="0021303D"/>
    <w:rsid w:val="0021307F"/>
    <w:rsid w:val="00213365"/>
    <w:rsid w:val="0021426E"/>
    <w:rsid w:val="002143D7"/>
    <w:rsid w:val="00214779"/>
    <w:rsid w:val="00214810"/>
    <w:rsid w:val="002149A9"/>
    <w:rsid w:val="00214A65"/>
    <w:rsid w:val="00214CCC"/>
    <w:rsid w:val="00214E4F"/>
    <w:rsid w:val="0021581F"/>
    <w:rsid w:val="0021624C"/>
    <w:rsid w:val="002172F4"/>
    <w:rsid w:val="00217646"/>
    <w:rsid w:val="00217A07"/>
    <w:rsid w:val="00217ACF"/>
    <w:rsid w:val="00217E0B"/>
    <w:rsid w:val="0022040B"/>
    <w:rsid w:val="00220574"/>
    <w:rsid w:val="00220812"/>
    <w:rsid w:val="00220A99"/>
    <w:rsid w:val="00220BAF"/>
    <w:rsid w:val="00221619"/>
    <w:rsid w:val="0022215F"/>
    <w:rsid w:val="002223CF"/>
    <w:rsid w:val="00222DD0"/>
    <w:rsid w:val="002237A9"/>
    <w:rsid w:val="002238E4"/>
    <w:rsid w:val="002239FA"/>
    <w:rsid w:val="00223C21"/>
    <w:rsid w:val="00223E05"/>
    <w:rsid w:val="00223E4D"/>
    <w:rsid w:val="00224432"/>
    <w:rsid w:val="002248D8"/>
    <w:rsid w:val="00224EB7"/>
    <w:rsid w:val="002251B5"/>
    <w:rsid w:val="002252EE"/>
    <w:rsid w:val="00225B9C"/>
    <w:rsid w:val="002266B8"/>
    <w:rsid w:val="00226E21"/>
    <w:rsid w:val="00227630"/>
    <w:rsid w:val="00227BEE"/>
    <w:rsid w:val="00227F45"/>
    <w:rsid w:val="00227FAE"/>
    <w:rsid w:val="00230111"/>
    <w:rsid w:val="002308A1"/>
    <w:rsid w:val="00230D3A"/>
    <w:rsid w:val="002310F4"/>
    <w:rsid w:val="0023144C"/>
    <w:rsid w:val="002315AA"/>
    <w:rsid w:val="002317A7"/>
    <w:rsid w:val="00231806"/>
    <w:rsid w:val="00231E21"/>
    <w:rsid w:val="00231F8A"/>
    <w:rsid w:val="002321AD"/>
    <w:rsid w:val="002324F1"/>
    <w:rsid w:val="00232864"/>
    <w:rsid w:val="00232A41"/>
    <w:rsid w:val="0023365B"/>
    <w:rsid w:val="002339B8"/>
    <w:rsid w:val="00233C39"/>
    <w:rsid w:val="00234386"/>
    <w:rsid w:val="00234BCA"/>
    <w:rsid w:val="00234CFC"/>
    <w:rsid w:val="00234EE4"/>
    <w:rsid w:val="00234FD5"/>
    <w:rsid w:val="0023509C"/>
    <w:rsid w:val="00235D69"/>
    <w:rsid w:val="00235DD6"/>
    <w:rsid w:val="0023610C"/>
    <w:rsid w:val="00236664"/>
    <w:rsid w:val="002366C2"/>
    <w:rsid w:val="002367B6"/>
    <w:rsid w:val="002368E0"/>
    <w:rsid w:val="00236B74"/>
    <w:rsid w:val="00236D69"/>
    <w:rsid w:val="0023702F"/>
    <w:rsid w:val="00237050"/>
    <w:rsid w:val="00237126"/>
    <w:rsid w:val="0023760F"/>
    <w:rsid w:val="002378C1"/>
    <w:rsid w:val="00237DF2"/>
    <w:rsid w:val="00240FEC"/>
    <w:rsid w:val="00241129"/>
    <w:rsid w:val="00241646"/>
    <w:rsid w:val="00242160"/>
    <w:rsid w:val="00242482"/>
    <w:rsid w:val="00242D12"/>
    <w:rsid w:val="00242E47"/>
    <w:rsid w:val="00242F3D"/>
    <w:rsid w:val="0024347B"/>
    <w:rsid w:val="00243772"/>
    <w:rsid w:val="00244B37"/>
    <w:rsid w:val="00244C96"/>
    <w:rsid w:val="00244D34"/>
    <w:rsid w:val="0024544D"/>
    <w:rsid w:val="00245B3E"/>
    <w:rsid w:val="00246B04"/>
    <w:rsid w:val="0024747C"/>
    <w:rsid w:val="0025042F"/>
    <w:rsid w:val="00250559"/>
    <w:rsid w:val="002507C1"/>
    <w:rsid w:val="0025083A"/>
    <w:rsid w:val="00250869"/>
    <w:rsid w:val="00250A03"/>
    <w:rsid w:val="00250D2D"/>
    <w:rsid w:val="00251465"/>
    <w:rsid w:val="002514C5"/>
    <w:rsid w:val="002518C5"/>
    <w:rsid w:val="00251957"/>
    <w:rsid w:val="0025205D"/>
    <w:rsid w:val="00252306"/>
    <w:rsid w:val="002523C4"/>
    <w:rsid w:val="002526E7"/>
    <w:rsid w:val="00252D06"/>
    <w:rsid w:val="00253EE3"/>
    <w:rsid w:val="002545A0"/>
    <w:rsid w:val="00254921"/>
    <w:rsid w:val="00254BA5"/>
    <w:rsid w:val="00254D6A"/>
    <w:rsid w:val="00254E4F"/>
    <w:rsid w:val="00254EA3"/>
    <w:rsid w:val="00255116"/>
    <w:rsid w:val="002551A5"/>
    <w:rsid w:val="0025588E"/>
    <w:rsid w:val="002559C7"/>
    <w:rsid w:val="00256293"/>
    <w:rsid w:val="002563F4"/>
    <w:rsid w:val="00256829"/>
    <w:rsid w:val="00256DF9"/>
    <w:rsid w:val="00256F96"/>
    <w:rsid w:val="002574DC"/>
    <w:rsid w:val="00257832"/>
    <w:rsid w:val="00257F3C"/>
    <w:rsid w:val="002600C7"/>
    <w:rsid w:val="002604B0"/>
    <w:rsid w:val="00260E7D"/>
    <w:rsid w:val="0026162B"/>
    <w:rsid w:val="00262064"/>
    <w:rsid w:val="002624BD"/>
    <w:rsid w:val="00262539"/>
    <w:rsid w:val="00262CCB"/>
    <w:rsid w:val="00262F92"/>
    <w:rsid w:val="00263152"/>
    <w:rsid w:val="00263652"/>
    <w:rsid w:val="002639FF"/>
    <w:rsid w:val="00263EBA"/>
    <w:rsid w:val="00264439"/>
    <w:rsid w:val="00264758"/>
    <w:rsid w:val="00264B45"/>
    <w:rsid w:val="00264E54"/>
    <w:rsid w:val="00264E81"/>
    <w:rsid w:val="00264FC1"/>
    <w:rsid w:val="00265272"/>
    <w:rsid w:val="00265318"/>
    <w:rsid w:val="00265D98"/>
    <w:rsid w:val="002665E5"/>
    <w:rsid w:val="002669F5"/>
    <w:rsid w:val="00266DA6"/>
    <w:rsid w:val="00266EAF"/>
    <w:rsid w:val="00267CF2"/>
    <w:rsid w:val="00270119"/>
    <w:rsid w:val="00270A9B"/>
    <w:rsid w:val="002713DB"/>
    <w:rsid w:val="00271744"/>
    <w:rsid w:val="002717D8"/>
    <w:rsid w:val="00271888"/>
    <w:rsid w:val="00271AE7"/>
    <w:rsid w:val="00272099"/>
    <w:rsid w:val="002721DC"/>
    <w:rsid w:val="00272393"/>
    <w:rsid w:val="0027239C"/>
    <w:rsid w:val="002724DA"/>
    <w:rsid w:val="00273393"/>
    <w:rsid w:val="00273590"/>
    <w:rsid w:val="002738FE"/>
    <w:rsid w:val="00273D2E"/>
    <w:rsid w:val="00273E12"/>
    <w:rsid w:val="0027453B"/>
    <w:rsid w:val="0027483A"/>
    <w:rsid w:val="00274A1E"/>
    <w:rsid w:val="00274AB6"/>
    <w:rsid w:val="00274B22"/>
    <w:rsid w:val="00274B79"/>
    <w:rsid w:val="00274DD6"/>
    <w:rsid w:val="0027561C"/>
    <w:rsid w:val="0027585E"/>
    <w:rsid w:val="00275C74"/>
    <w:rsid w:val="00275CE5"/>
    <w:rsid w:val="00275DD3"/>
    <w:rsid w:val="00276604"/>
    <w:rsid w:val="0027669B"/>
    <w:rsid w:val="002779CA"/>
    <w:rsid w:val="00280104"/>
    <w:rsid w:val="002803A4"/>
    <w:rsid w:val="002805BE"/>
    <w:rsid w:val="002806B9"/>
    <w:rsid w:val="00280F7A"/>
    <w:rsid w:val="0028105E"/>
    <w:rsid w:val="0028212B"/>
    <w:rsid w:val="00282216"/>
    <w:rsid w:val="002825AA"/>
    <w:rsid w:val="00282B89"/>
    <w:rsid w:val="002830A8"/>
    <w:rsid w:val="00283702"/>
    <w:rsid w:val="0028410F"/>
    <w:rsid w:val="00284923"/>
    <w:rsid w:val="00284BBD"/>
    <w:rsid w:val="00284BF9"/>
    <w:rsid w:val="002857AD"/>
    <w:rsid w:val="002857DC"/>
    <w:rsid w:val="00285970"/>
    <w:rsid w:val="00285BF6"/>
    <w:rsid w:val="00285CAF"/>
    <w:rsid w:val="00285FFC"/>
    <w:rsid w:val="0028659E"/>
    <w:rsid w:val="00286720"/>
    <w:rsid w:val="00286B04"/>
    <w:rsid w:val="0028702E"/>
    <w:rsid w:val="002878A4"/>
    <w:rsid w:val="002878BC"/>
    <w:rsid w:val="00287FD1"/>
    <w:rsid w:val="00290206"/>
    <w:rsid w:val="0029023F"/>
    <w:rsid w:val="0029061F"/>
    <w:rsid w:val="0029093C"/>
    <w:rsid w:val="00290DFB"/>
    <w:rsid w:val="002914E2"/>
    <w:rsid w:val="00291EC9"/>
    <w:rsid w:val="002920A1"/>
    <w:rsid w:val="0029269D"/>
    <w:rsid w:val="00292CB2"/>
    <w:rsid w:val="00292CDA"/>
    <w:rsid w:val="00293188"/>
    <w:rsid w:val="002933CA"/>
    <w:rsid w:val="00293440"/>
    <w:rsid w:val="002935D9"/>
    <w:rsid w:val="00293BFA"/>
    <w:rsid w:val="00294650"/>
    <w:rsid w:val="002946B6"/>
    <w:rsid w:val="00294868"/>
    <w:rsid w:val="00294D2C"/>
    <w:rsid w:val="0029592D"/>
    <w:rsid w:val="00295C16"/>
    <w:rsid w:val="00295D3F"/>
    <w:rsid w:val="0029651C"/>
    <w:rsid w:val="00296594"/>
    <w:rsid w:val="0029670E"/>
    <w:rsid w:val="00296745"/>
    <w:rsid w:val="00296B24"/>
    <w:rsid w:val="00296B41"/>
    <w:rsid w:val="00296C95"/>
    <w:rsid w:val="0029704B"/>
    <w:rsid w:val="002972B1"/>
    <w:rsid w:val="002A0EF3"/>
    <w:rsid w:val="002A1303"/>
    <w:rsid w:val="002A13D1"/>
    <w:rsid w:val="002A15A2"/>
    <w:rsid w:val="002A1AB9"/>
    <w:rsid w:val="002A1B1D"/>
    <w:rsid w:val="002A1EA9"/>
    <w:rsid w:val="002A25CE"/>
    <w:rsid w:val="002A2909"/>
    <w:rsid w:val="002A2E04"/>
    <w:rsid w:val="002A31B2"/>
    <w:rsid w:val="002A3416"/>
    <w:rsid w:val="002A34AD"/>
    <w:rsid w:val="002A3B4F"/>
    <w:rsid w:val="002A3F3F"/>
    <w:rsid w:val="002A3FDD"/>
    <w:rsid w:val="002A446A"/>
    <w:rsid w:val="002A458C"/>
    <w:rsid w:val="002A4856"/>
    <w:rsid w:val="002A4981"/>
    <w:rsid w:val="002A4986"/>
    <w:rsid w:val="002A4AB8"/>
    <w:rsid w:val="002A5264"/>
    <w:rsid w:val="002A5694"/>
    <w:rsid w:val="002A5D65"/>
    <w:rsid w:val="002A6470"/>
    <w:rsid w:val="002A652F"/>
    <w:rsid w:val="002A7446"/>
    <w:rsid w:val="002A77C6"/>
    <w:rsid w:val="002A7B1A"/>
    <w:rsid w:val="002A7C15"/>
    <w:rsid w:val="002B097C"/>
    <w:rsid w:val="002B10AB"/>
    <w:rsid w:val="002B10D1"/>
    <w:rsid w:val="002B1225"/>
    <w:rsid w:val="002B125D"/>
    <w:rsid w:val="002B19E6"/>
    <w:rsid w:val="002B284F"/>
    <w:rsid w:val="002B2BA7"/>
    <w:rsid w:val="002B31AC"/>
    <w:rsid w:val="002B356E"/>
    <w:rsid w:val="002B376F"/>
    <w:rsid w:val="002B3A1C"/>
    <w:rsid w:val="002B3B80"/>
    <w:rsid w:val="002B4C23"/>
    <w:rsid w:val="002B4C8D"/>
    <w:rsid w:val="002B50A6"/>
    <w:rsid w:val="002B610B"/>
    <w:rsid w:val="002B66DC"/>
    <w:rsid w:val="002B67D5"/>
    <w:rsid w:val="002B696B"/>
    <w:rsid w:val="002B6B56"/>
    <w:rsid w:val="002B6FFD"/>
    <w:rsid w:val="002B7992"/>
    <w:rsid w:val="002B7FC8"/>
    <w:rsid w:val="002C0214"/>
    <w:rsid w:val="002C0217"/>
    <w:rsid w:val="002C063B"/>
    <w:rsid w:val="002C07CC"/>
    <w:rsid w:val="002C1185"/>
    <w:rsid w:val="002C11E4"/>
    <w:rsid w:val="002C1249"/>
    <w:rsid w:val="002C2274"/>
    <w:rsid w:val="002C25B8"/>
    <w:rsid w:val="002C2AB9"/>
    <w:rsid w:val="002C2BF3"/>
    <w:rsid w:val="002C2F1A"/>
    <w:rsid w:val="002C2F9C"/>
    <w:rsid w:val="002C3384"/>
    <w:rsid w:val="002C37A7"/>
    <w:rsid w:val="002C3879"/>
    <w:rsid w:val="002C3933"/>
    <w:rsid w:val="002C3CB5"/>
    <w:rsid w:val="002C3D33"/>
    <w:rsid w:val="002C4027"/>
    <w:rsid w:val="002C4A8E"/>
    <w:rsid w:val="002C4F7B"/>
    <w:rsid w:val="002C5904"/>
    <w:rsid w:val="002C5CAF"/>
    <w:rsid w:val="002C6638"/>
    <w:rsid w:val="002C67D2"/>
    <w:rsid w:val="002C77CF"/>
    <w:rsid w:val="002C7A90"/>
    <w:rsid w:val="002C7D3D"/>
    <w:rsid w:val="002C7D50"/>
    <w:rsid w:val="002C7DA2"/>
    <w:rsid w:val="002D0057"/>
    <w:rsid w:val="002D0237"/>
    <w:rsid w:val="002D0585"/>
    <w:rsid w:val="002D0D07"/>
    <w:rsid w:val="002D1951"/>
    <w:rsid w:val="002D20FC"/>
    <w:rsid w:val="002D23F7"/>
    <w:rsid w:val="002D25E1"/>
    <w:rsid w:val="002D31E9"/>
    <w:rsid w:val="002D362C"/>
    <w:rsid w:val="002D365F"/>
    <w:rsid w:val="002D36A0"/>
    <w:rsid w:val="002D3754"/>
    <w:rsid w:val="002D392E"/>
    <w:rsid w:val="002D4987"/>
    <w:rsid w:val="002D4F9F"/>
    <w:rsid w:val="002D505F"/>
    <w:rsid w:val="002D51FA"/>
    <w:rsid w:val="002D563F"/>
    <w:rsid w:val="002D579E"/>
    <w:rsid w:val="002D5C44"/>
    <w:rsid w:val="002D5CA9"/>
    <w:rsid w:val="002D5D17"/>
    <w:rsid w:val="002D5ED1"/>
    <w:rsid w:val="002D61C8"/>
    <w:rsid w:val="002D6A2D"/>
    <w:rsid w:val="002D6BAC"/>
    <w:rsid w:val="002D6FCF"/>
    <w:rsid w:val="002D7673"/>
    <w:rsid w:val="002D7A7E"/>
    <w:rsid w:val="002D7E09"/>
    <w:rsid w:val="002E00B7"/>
    <w:rsid w:val="002E0C29"/>
    <w:rsid w:val="002E0E7F"/>
    <w:rsid w:val="002E0F1A"/>
    <w:rsid w:val="002E14B8"/>
    <w:rsid w:val="002E1B3A"/>
    <w:rsid w:val="002E2A4D"/>
    <w:rsid w:val="002E2D73"/>
    <w:rsid w:val="002E2FE7"/>
    <w:rsid w:val="002E32C1"/>
    <w:rsid w:val="002E39B9"/>
    <w:rsid w:val="002E3C83"/>
    <w:rsid w:val="002E4141"/>
    <w:rsid w:val="002E454D"/>
    <w:rsid w:val="002E455A"/>
    <w:rsid w:val="002E4967"/>
    <w:rsid w:val="002E4E51"/>
    <w:rsid w:val="002E543C"/>
    <w:rsid w:val="002E550A"/>
    <w:rsid w:val="002E5D81"/>
    <w:rsid w:val="002E614F"/>
    <w:rsid w:val="002E72CF"/>
    <w:rsid w:val="002E7668"/>
    <w:rsid w:val="002E77CE"/>
    <w:rsid w:val="002E7CAA"/>
    <w:rsid w:val="002E7E54"/>
    <w:rsid w:val="002F01C5"/>
    <w:rsid w:val="002F027A"/>
    <w:rsid w:val="002F0B28"/>
    <w:rsid w:val="002F0B6B"/>
    <w:rsid w:val="002F1041"/>
    <w:rsid w:val="002F10FB"/>
    <w:rsid w:val="002F17F7"/>
    <w:rsid w:val="002F1B3C"/>
    <w:rsid w:val="002F1B90"/>
    <w:rsid w:val="002F1BE5"/>
    <w:rsid w:val="002F205E"/>
    <w:rsid w:val="002F26B4"/>
    <w:rsid w:val="002F2CC0"/>
    <w:rsid w:val="002F2CFC"/>
    <w:rsid w:val="002F2E08"/>
    <w:rsid w:val="002F3104"/>
    <w:rsid w:val="002F328F"/>
    <w:rsid w:val="002F3935"/>
    <w:rsid w:val="002F3CDD"/>
    <w:rsid w:val="002F3D1C"/>
    <w:rsid w:val="002F3E04"/>
    <w:rsid w:val="002F3EBE"/>
    <w:rsid w:val="002F4A20"/>
    <w:rsid w:val="002F5090"/>
    <w:rsid w:val="002F55D3"/>
    <w:rsid w:val="002F5A77"/>
    <w:rsid w:val="002F6282"/>
    <w:rsid w:val="002F62C4"/>
    <w:rsid w:val="002F6576"/>
    <w:rsid w:val="002F6726"/>
    <w:rsid w:val="002F6E1A"/>
    <w:rsid w:val="002F783C"/>
    <w:rsid w:val="002F7A14"/>
    <w:rsid w:val="00300962"/>
    <w:rsid w:val="003012A5"/>
    <w:rsid w:val="003015F7"/>
    <w:rsid w:val="0030175C"/>
    <w:rsid w:val="00301EF3"/>
    <w:rsid w:val="00302491"/>
    <w:rsid w:val="003026D6"/>
    <w:rsid w:val="003028C9"/>
    <w:rsid w:val="00302BDA"/>
    <w:rsid w:val="00302C3A"/>
    <w:rsid w:val="00302E3D"/>
    <w:rsid w:val="00302F1D"/>
    <w:rsid w:val="0030324F"/>
    <w:rsid w:val="003038B6"/>
    <w:rsid w:val="00303C19"/>
    <w:rsid w:val="00303FBE"/>
    <w:rsid w:val="00304FBB"/>
    <w:rsid w:val="003050A0"/>
    <w:rsid w:val="003058AB"/>
    <w:rsid w:val="00305F6F"/>
    <w:rsid w:val="003065A6"/>
    <w:rsid w:val="003065DD"/>
    <w:rsid w:val="00306CFE"/>
    <w:rsid w:val="00306FD7"/>
    <w:rsid w:val="00307D75"/>
    <w:rsid w:val="003104F4"/>
    <w:rsid w:val="00310531"/>
    <w:rsid w:val="00310831"/>
    <w:rsid w:val="003116F5"/>
    <w:rsid w:val="00311CEF"/>
    <w:rsid w:val="00311EDD"/>
    <w:rsid w:val="0031235E"/>
    <w:rsid w:val="00312A84"/>
    <w:rsid w:val="00312AC2"/>
    <w:rsid w:val="00312F72"/>
    <w:rsid w:val="0031331F"/>
    <w:rsid w:val="00313488"/>
    <w:rsid w:val="003136B6"/>
    <w:rsid w:val="0031372A"/>
    <w:rsid w:val="00313961"/>
    <w:rsid w:val="00313B0D"/>
    <w:rsid w:val="00314FAF"/>
    <w:rsid w:val="00314FB7"/>
    <w:rsid w:val="00315350"/>
    <w:rsid w:val="0031594E"/>
    <w:rsid w:val="00315CAE"/>
    <w:rsid w:val="0031607F"/>
    <w:rsid w:val="00316480"/>
    <w:rsid w:val="0031688D"/>
    <w:rsid w:val="00316F75"/>
    <w:rsid w:val="00316FB7"/>
    <w:rsid w:val="00317113"/>
    <w:rsid w:val="003174A4"/>
    <w:rsid w:val="003174E2"/>
    <w:rsid w:val="003176F2"/>
    <w:rsid w:val="00317EA2"/>
    <w:rsid w:val="003201B5"/>
    <w:rsid w:val="003207CA"/>
    <w:rsid w:val="00320801"/>
    <w:rsid w:val="003209A9"/>
    <w:rsid w:val="003209C6"/>
    <w:rsid w:val="003210A8"/>
    <w:rsid w:val="003215F9"/>
    <w:rsid w:val="0032174E"/>
    <w:rsid w:val="00321BC1"/>
    <w:rsid w:val="00322219"/>
    <w:rsid w:val="003222C6"/>
    <w:rsid w:val="0032233D"/>
    <w:rsid w:val="003223D0"/>
    <w:rsid w:val="00322823"/>
    <w:rsid w:val="003228F7"/>
    <w:rsid w:val="00322A72"/>
    <w:rsid w:val="00322A79"/>
    <w:rsid w:val="00322D2B"/>
    <w:rsid w:val="003231E1"/>
    <w:rsid w:val="00323B7F"/>
    <w:rsid w:val="00323C8F"/>
    <w:rsid w:val="00324766"/>
    <w:rsid w:val="00324AA9"/>
    <w:rsid w:val="00324C2D"/>
    <w:rsid w:val="00325028"/>
    <w:rsid w:val="0032555C"/>
    <w:rsid w:val="00325676"/>
    <w:rsid w:val="0032627A"/>
    <w:rsid w:val="00326730"/>
    <w:rsid w:val="00326B74"/>
    <w:rsid w:val="00326E3C"/>
    <w:rsid w:val="003271D2"/>
    <w:rsid w:val="00327353"/>
    <w:rsid w:val="00327488"/>
    <w:rsid w:val="0033001F"/>
    <w:rsid w:val="0033007A"/>
    <w:rsid w:val="003300A6"/>
    <w:rsid w:val="00330594"/>
    <w:rsid w:val="00330AC5"/>
    <w:rsid w:val="00330B22"/>
    <w:rsid w:val="00330FC1"/>
    <w:rsid w:val="0033148A"/>
    <w:rsid w:val="003314A0"/>
    <w:rsid w:val="00331734"/>
    <w:rsid w:val="003319C1"/>
    <w:rsid w:val="00331A07"/>
    <w:rsid w:val="00331A56"/>
    <w:rsid w:val="00331FBE"/>
    <w:rsid w:val="00331FD5"/>
    <w:rsid w:val="00332576"/>
    <w:rsid w:val="00332A03"/>
    <w:rsid w:val="003330AB"/>
    <w:rsid w:val="003332C5"/>
    <w:rsid w:val="003339E1"/>
    <w:rsid w:val="00333A89"/>
    <w:rsid w:val="00333E95"/>
    <w:rsid w:val="00334657"/>
    <w:rsid w:val="00334CF7"/>
    <w:rsid w:val="0033517F"/>
    <w:rsid w:val="0033540E"/>
    <w:rsid w:val="0033548E"/>
    <w:rsid w:val="003355FB"/>
    <w:rsid w:val="00335A0E"/>
    <w:rsid w:val="00335C5D"/>
    <w:rsid w:val="00335CD3"/>
    <w:rsid w:val="00336149"/>
    <w:rsid w:val="00336191"/>
    <w:rsid w:val="00336229"/>
    <w:rsid w:val="00336693"/>
    <w:rsid w:val="00336706"/>
    <w:rsid w:val="00336C71"/>
    <w:rsid w:val="00336E59"/>
    <w:rsid w:val="00337523"/>
    <w:rsid w:val="00337FE1"/>
    <w:rsid w:val="00337FF9"/>
    <w:rsid w:val="003400C0"/>
    <w:rsid w:val="0034030C"/>
    <w:rsid w:val="00340732"/>
    <w:rsid w:val="00340AEF"/>
    <w:rsid w:val="00340B57"/>
    <w:rsid w:val="00340F4B"/>
    <w:rsid w:val="00341380"/>
    <w:rsid w:val="00341A46"/>
    <w:rsid w:val="0034228B"/>
    <w:rsid w:val="0034245D"/>
    <w:rsid w:val="00342C57"/>
    <w:rsid w:val="00342CE1"/>
    <w:rsid w:val="00343022"/>
    <w:rsid w:val="00343060"/>
    <w:rsid w:val="0034340D"/>
    <w:rsid w:val="003439FC"/>
    <w:rsid w:val="00343A8C"/>
    <w:rsid w:val="00343BFB"/>
    <w:rsid w:val="003441B3"/>
    <w:rsid w:val="003444E8"/>
    <w:rsid w:val="00344A23"/>
    <w:rsid w:val="00345333"/>
    <w:rsid w:val="00345D3A"/>
    <w:rsid w:val="003469C4"/>
    <w:rsid w:val="00346D68"/>
    <w:rsid w:val="00346F43"/>
    <w:rsid w:val="00346F54"/>
    <w:rsid w:val="003476E4"/>
    <w:rsid w:val="00347801"/>
    <w:rsid w:val="00347B64"/>
    <w:rsid w:val="00350064"/>
    <w:rsid w:val="003500F9"/>
    <w:rsid w:val="00350795"/>
    <w:rsid w:val="0035085A"/>
    <w:rsid w:val="00350B85"/>
    <w:rsid w:val="00350BD7"/>
    <w:rsid w:val="003512C6"/>
    <w:rsid w:val="00351B75"/>
    <w:rsid w:val="00351D9B"/>
    <w:rsid w:val="00351DD6"/>
    <w:rsid w:val="00351FB8"/>
    <w:rsid w:val="00351FD4"/>
    <w:rsid w:val="003522C5"/>
    <w:rsid w:val="00352961"/>
    <w:rsid w:val="00352971"/>
    <w:rsid w:val="0035352E"/>
    <w:rsid w:val="003536DC"/>
    <w:rsid w:val="00353A97"/>
    <w:rsid w:val="00353E41"/>
    <w:rsid w:val="00353FAD"/>
    <w:rsid w:val="00354A32"/>
    <w:rsid w:val="003552EB"/>
    <w:rsid w:val="00355B8C"/>
    <w:rsid w:val="003565F4"/>
    <w:rsid w:val="003568E3"/>
    <w:rsid w:val="0035726C"/>
    <w:rsid w:val="00357342"/>
    <w:rsid w:val="0035770C"/>
    <w:rsid w:val="003578DE"/>
    <w:rsid w:val="00357A5F"/>
    <w:rsid w:val="00357C20"/>
    <w:rsid w:val="00357D93"/>
    <w:rsid w:val="00357E09"/>
    <w:rsid w:val="00357F7C"/>
    <w:rsid w:val="00357FDD"/>
    <w:rsid w:val="003601BA"/>
    <w:rsid w:val="0036066C"/>
    <w:rsid w:val="003607F0"/>
    <w:rsid w:val="00360AFF"/>
    <w:rsid w:val="00360B5E"/>
    <w:rsid w:val="003612BD"/>
    <w:rsid w:val="00361527"/>
    <w:rsid w:val="0036186C"/>
    <w:rsid w:val="00361A9D"/>
    <w:rsid w:val="00361E17"/>
    <w:rsid w:val="00361E34"/>
    <w:rsid w:val="00361F30"/>
    <w:rsid w:val="00361F8F"/>
    <w:rsid w:val="0036249A"/>
    <w:rsid w:val="0036288D"/>
    <w:rsid w:val="00362C34"/>
    <w:rsid w:val="00362EE5"/>
    <w:rsid w:val="00363320"/>
    <w:rsid w:val="003634B8"/>
    <w:rsid w:val="00363594"/>
    <w:rsid w:val="003636BE"/>
    <w:rsid w:val="003638F8"/>
    <w:rsid w:val="00364001"/>
    <w:rsid w:val="003642A7"/>
    <w:rsid w:val="00364330"/>
    <w:rsid w:val="00364398"/>
    <w:rsid w:val="003643B6"/>
    <w:rsid w:val="003644A3"/>
    <w:rsid w:val="00364746"/>
    <w:rsid w:val="00364B38"/>
    <w:rsid w:val="00364D92"/>
    <w:rsid w:val="00365303"/>
    <w:rsid w:val="00365460"/>
    <w:rsid w:val="003656D8"/>
    <w:rsid w:val="003659FA"/>
    <w:rsid w:val="00365AE2"/>
    <w:rsid w:val="00365BEB"/>
    <w:rsid w:val="00365D32"/>
    <w:rsid w:val="00366289"/>
    <w:rsid w:val="00366B7E"/>
    <w:rsid w:val="00367890"/>
    <w:rsid w:val="00367D9B"/>
    <w:rsid w:val="003701E3"/>
    <w:rsid w:val="0037089B"/>
    <w:rsid w:val="003708B1"/>
    <w:rsid w:val="0037116C"/>
    <w:rsid w:val="00372A32"/>
    <w:rsid w:val="003731AE"/>
    <w:rsid w:val="00373A8D"/>
    <w:rsid w:val="00373E52"/>
    <w:rsid w:val="00374D07"/>
    <w:rsid w:val="00374F4C"/>
    <w:rsid w:val="00374FC6"/>
    <w:rsid w:val="0037505F"/>
    <w:rsid w:val="003754DD"/>
    <w:rsid w:val="003758A0"/>
    <w:rsid w:val="00375CA0"/>
    <w:rsid w:val="0037616E"/>
    <w:rsid w:val="0037655E"/>
    <w:rsid w:val="003766C7"/>
    <w:rsid w:val="00376D1D"/>
    <w:rsid w:val="00376F2F"/>
    <w:rsid w:val="003770E2"/>
    <w:rsid w:val="003801F0"/>
    <w:rsid w:val="003807E2"/>
    <w:rsid w:val="00381639"/>
    <w:rsid w:val="00382078"/>
    <w:rsid w:val="00382110"/>
    <w:rsid w:val="003825C3"/>
    <w:rsid w:val="00384169"/>
    <w:rsid w:val="00384DC1"/>
    <w:rsid w:val="00385007"/>
    <w:rsid w:val="0038590D"/>
    <w:rsid w:val="00385CEB"/>
    <w:rsid w:val="00385E9E"/>
    <w:rsid w:val="003860A0"/>
    <w:rsid w:val="0038617F"/>
    <w:rsid w:val="00386ABF"/>
    <w:rsid w:val="00386AE9"/>
    <w:rsid w:val="00386C53"/>
    <w:rsid w:val="0038738A"/>
    <w:rsid w:val="00390057"/>
    <w:rsid w:val="00390233"/>
    <w:rsid w:val="00390BF3"/>
    <w:rsid w:val="00390CDE"/>
    <w:rsid w:val="003910A0"/>
    <w:rsid w:val="00391A08"/>
    <w:rsid w:val="00391A95"/>
    <w:rsid w:val="00391D15"/>
    <w:rsid w:val="00392028"/>
    <w:rsid w:val="0039203D"/>
    <w:rsid w:val="0039238E"/>
    <w:rsid w:val="003926E0"/>
    <w:rsid w:val="00392760"/>
    <w:rsid w:val="00392C3E"/>
    <w:rsid w:val="00393007"/>
    <w:rsid w:val="00393339"/>
    <w:rsid w:val="00393BCF"/>
    <w:rsid w:val="00393C79"/>
    <w:rsid w:val="00393DC0"/>
    <w:rsid w:val="0039420C"/>
    <w:rsid w:val="003943E1"/>
    <w:rsid w:val="00394CED"/>
    <w:rsid w:val="0039553D"/>
    <w:rsid w:val="003955DE"/>
    <w:rsid w:val="003955E4"/>
    <w:rsid w:val="00395C72"/>
    <w:rsid w:val="00395D6A"/>
    <w:rsid w:val="00395F67"/>
    <w:rsid w:val="0039602E"/>
    <w:rsid w:val="003960F7"/>
    <w:rsid w:val="00396DE1"/>
    <w:rsid w:val="00396E2B"/>
    <w:rsid w:val="00396E59"/>
    <w:rsid w:val="00397CD9"/>
    <w:rsid w:val="00397EAF"/>
    <w:rsid w:val="003A023C"/>
    <w:rsid w:val="003A0A56"/>
    <w:rsid w:val="003A0DA6"/>
    <w:rsid w:val="003A13EA"/>
    <w:rsid w:val="003A14CC"/>
    <w:rsid w:val="003A2093"/>
    <w:rsid w:val="003A26BC"/>
    <w:rsid w:val="003A2B90"/>
    <w:rsid w:val="003A32CE"/>
    <w:rsid w:val="003A38A2"/>
    <w:rsid w:val="003A4217"/>
    <w:rsid w:val="003A4279"/>
    <w:rsid w:val="003A4391"/>
    <w:rsid w:val="003A4742"/>
    <w:rsid w:val="003A4F26"/>
    <w:rsid w:val="003A4F29"/>
    <w:rsid w:val="003A53AB"/>
    <w:rsid w:val="003A61FF"/>
    <w:rsid w:val="003A63DA"/>
    <w:rsid w:val="003A6805"/>
    <w:rsid w:val="003A6D2E"/>
    <w:rsid w:val="003A71E3"/>
    <w:rsid w:val="003A7219"/>
    <w:rsid w:val="003A782C"/>
    <w:rsid w:val="003A7BB6"/>
    <w:rsid w:val="003A7BD7"/>
    <w:rsid w:val="003B06C0"/>
    <w:rsid w:val="003B080E"/>
    <w:rsid w:val="003B08A8"/>
    <w:rsid w:val="003B13E8"/>
    <w:rsid w:val="003B187B"/>
    <w:rsid w:val="003B1B41"/>
    <w:rsid w:val="003B1FC5"/>
    <w:rsid w:val="003B208A"/>
    <w:rsid w:val="003B21C6"/>
    <w:rsid w:val="003B2310"/>
    <w:rsid w:val="003B25F2"/>
    <w:rsid w:val="003B311C"/>
    <w:rsid w:val="003B3477"/>
    <w:rsid w:val="003B3519"/>
    <w:rsid w:val="003B37E0"/>
    <w:rsid w:val="003B3C2E"/>
    <w:rsid w:val="003B3C6B"/>
    <w:rsid w:val="003B405F"/>
    <w:rsid w:val="003B4703"/>
    <w:rsid w:val="003B4A69"/>
    <w:rsid w:val="003B4D2C"/>
    <w:rsid w:val="003B4E16"/>
    <w:rsid w:val="003B4F01"/>
    <w:rsid w:val="003B5930"/>
    <w:rsid w:val="003B5AE1"/>
    <w:rsid w:val="003B5B31"/>
    <w:rsid w:val="003B5B3E"/>
    <w:rsid w:val="003B6977"/>
    <w:rsid w:val="003B6995"/>
    <w:rsid w:val="003B6D7A"/>
    <w:rsid w:val="003B72E7"/>
    <w:rsid w:val="003B7368"/>
    <w:rsid w:val="003B739E"/>
    <w:rsid w:val="003B7A17"/>
    <w:rsid w:val="003B7B67"/>
    <w:rsid w:val="003B7E60"/>
    <w:rsid w:val="003B7ECA"/>
    <w:rsid w:val="003C01AE"/>
    <w:rsid w:val="003C0227"/>
    <w:rsid w:val="003C0286"/>
    <w:rsid w:val="003C040D"/>
    <w:rsid w:val="003C0441"/>
    <w:rsid w:val="003C0B10"/>
    <w:rsid w:val="003C0CC6"/>
    <w:rsid w:val="003C1395"/>
    <w:rsid w:val="003C1A70"/>
    <w:rsid w:val="003C1B4E"/>
    <w:rsid w:val="003C2BDB"/>
    <w:rsid w:val="003C2E63"/>
    <w:rsid w:val="003C2F81"/>
    <w:rsid w:val="003C3204"/>
    <w:rsid w:val="003C32DC"/>
    <w:rsid w:val="003C3581"/>
    <w:rsid w:val="003C3743"/>
    <w:rsid w:val="003C3764"/>
    <w:rsid w:val="003C4F46"/>
    <w:rsid w:val="003C5944"/>
    <w:rsid w:val="003C5D9C"/>
    <w:rsid w:val="003C5FB5"/>
    <w:rsid w:val="003C6567"/>
    <w:rsid w:val="003C69E2"/>
    <w:rsid w:val="003C6A9C"/>
    <w:rsid w:val="003C728F"/>
    <w:rsid w:val="003C72AA"/>
    <w:rsid w:val="003C730D"/>
    <w:rsid w:val="003C7451"/>
    <w:rsid w:val="003D0639"/>
    <w:rsid w:val="003D088B"/>
    <w:rsid w:val="003D0A80"/>
    <w:rsid w:val="003D0DC2"/>
    <w:rsid w:val="003D1A6E"/>
    <w:rsid w:val="003D1F31"/>
    <w:rsid w:val="003D247D"/>
    <w:rsid w:val="003D2623"/>
    <w:rsid w:val="003D284A"/>
    <w:rsid w:val="003D2CFC"/>
    <w:rsid w:val="003D2FDA"/>
    <w:rsid w:val="003D3799"/>
    <w:rsid w:val="003D3C1D"/>
    <w:rsid w:val="003D3C55"/>
    <w:rsid w:val="003D3D06"/>
    <w:rsid w:val="003D3EAA"/>
    <w:rsid w:val="003D4146"/>
    <w:rsid w:val="003D42CD"/>
    <w:rsid w:val="003D43AC"/>
    <w:rsid w:val="003D460C"/>
    <w:rsid w:val="003D4770"/>
    <w:rsid w:val="003D49CC"/>
    <w:rsid w:val="003D4AD5"/>
    <w:rsid w:val="003D4B97"/>
    <w:rsid w:val="003D5386"/>
    <w:rsid w:val="003D5557"/>
    <w:rsid w:val="003D5708"/>
    <w:rsid w:val="003D59E8"/>
    <w:rsid w:val="003D6230"/>
    <w:rsid w:val="003D6383"/>
    <w:rsid w:val="003D6675"/>
    <w:rsid w:val="003D685E"/>
    <w:rsid w:val="003D6912"/>
    <w:rsid w:val="003D6E3A"/>
    <w:rsid w:val="003D7517"/>
    <w:rsid w:val="003D7562"/>
    <w:rsid w:val="003D7CDC"/>
    <w:rsid w:val="003E0489"/>
    <w:rsid w:val="003E05F1"/>
    <w:rsid w:val="003E08AB"/>
    <w:rsid w:val="003E0A42"/>
    <w:rsid w:val="003E0B5E"/>
    <w:rsid w:val="003E0B81"/>
    <w:rsid w:val="003E1322"/>
    <w:rsid w:val="003E1FDC"/>
    <w:rsid w:val="003E2055"/>
    <w:rsid w:val="003E235E"/>
    <w:rsid w:val="003E2378"/>
    <w:rsid w:val="003E26B8"/>
    <w:rsid w:val="003E27E0"/>
    <w:rsid w:val="003E2EAB"/>
    <w:rsid w:val="003E2EF9"/>
    <w:rsid w:val="003E351D"/>
    <w:rsid w:val="003E3863"/>
    <w:rsid w:val="003E3BC4"/>
    <w:rsid w:val="003E4020"/>
    <w:rsid w:val="003E414D"/>
    <w:rsid w:val="003E432E"/>
    <w:rsid w:val="003E4706"/>
    <w:rsid w:val="003E47EF"/>
    <w:rsid w:val="003E4CD1"/>
    <w:rsid w:val="003E543E"/>
    <w:rsid w:val="003E5DD5"/>
    <w:rsid w:val="003E5F96"/>
    <w:rsid w:val="003E6BFC"/>
    <w:rsid w:val="003E70EE"/>
    <w:rsid w:val="003E7AB2"/>
    <w:rsid w:val="003E7C6A"/>
    <w:rsid w:val="003E7E2D"/>
    <w:rsid w:val="003E7F6D"/>
    <w:rsid w:val="003F0C14"/>
    <w:rsid w:val="003F0D51"/>
    <w:rsid w:val="003F0E5F"/>
    <w:rsid w:val="003F117D"/>
    <w:rsid w:val="003F1267"/>
    <w:rsid w:val="003F1DDB"/>
    <w:rsid w:val="003F20A8"/>
    <w:rsid w:val="003F21EE"/>
    <w:rsid w:val="003F281B"/>
    <w:rsid w:val="003F2C65"/>
    <w:rsid w:val="003F2EE8"/>
    <w:rsid w:val="003F2F89"/>
    <w:rsid w:val="003F30DC"/>
    <w:rsid w:val="003F3ACB"/>
    <w:rsid w:val="003F3E4C"/>
    <w:rsid w:val="003F3F26"/>
    <w:rsid w:val="003F438A"/>
    <w:rsid w:val="003F43C1"/>
    <w:rsid w:val="003F4AFF"/>
    <w:rsid w:val="003F4BE0"/>
    <w:rsid w:val="003F4CD3"/>
    <w:rsid w:val="003F4E34"/>
    <w:rsid w:val="003F5099"/>
    <w:rsid w:val="003F5771"/>
    <w:rsid w:val="003F5B54"/>
    <w:rsid w:val="003F5EED"/>
    <w:rsid w:val="003F64C5"/>
    <w:rsid w:val="003F6C1A"/>
    <w:rsid w:val="003F6CAA"/>
    <w:rsid w:val="003F7017"/>
    <w:rsid w:val="003F7361"/>
    <w:rsid w:val="003F773D"/>
    <w:rsid w:val="003F7B23"/>
    <w:rsid w:val="003F7F0C"/>
    <w:rsid w:val="003F7FE9"/>
    <w:rsid w:val="00400266"/>
    <w:rsid w:val="00400790"/>
    <w:rsid w:val="004007C0"/>
    <w:rsid w:val="00400AEB"/>
    <w:rsid w:val="00400F7C"/>
    <w:rsid w:val="00401348"/>
    <w:rsid w:val="0040166C"/>
    <w:rsid w:val="00402160"/>
    <w:rsid w:val="0040252F"/>
    <w:rsid w:val="004027A4"/>
    <w:rsid w:val="00402813"/>
    <w:rsid w:val="00402847"/>
    <w:rsid w:val="00402AB8"/>
    <w:rsid w:val="0040350B"/>
    <w:rsid w:val="004036EA"/>
    <w:rsid w:val="00403DF9"/>
    <w:rsid w:val="00403E37"/>
    <w:rsid w:val="00404203"/>
    <w:rsid w:val="00404340"/>
    <w:rsid w:val="00404420"/>
    <w:rsid w:val="0040464F"/>
    <w:rsid w:val="00404C4F"/>
    <w:rsid w:val="00404F3C"/>
    <w:rsid w:val="004053B6"/>
    <w:rsid w:val="00405FA8"/>
    <w:rsid w:val="00406007"/>
    <w:rsid w:val="0040666E"/>
    <w:rsid w:val="00406FF7"/>
    <w:rsid w:val="004073B1"/>
    <w:rsid w:val="0040756D"/>
    <w:rsid w:val="00407C4C"/>
    <w:rsid w:val="00410665"/>
    <w:rsid w:val="0041070B"/>
    <w:rsid w:val="0041094E"/>
    <w:rsid w:val="00410E4D"/>
    <w:rsid w:val="004112CE"/>
    <w:rsid w:val="00411944"/>
    <w:rsid w:val="00411D6B"/>
    <w:rsid w:val="00411DDF"/>
    <w:rsid w:val="0041267B"/>
    <w:rsid w:val="00412C4A"/>
    <w:rsid w:val="00412C96"/>
    <w:rsid w:val="00412D5E"/>
    <w:rsid w:val="00412E70"/>
    <w:rsid w:val="00412FDB"/>
    <w:rsid w:val="0041306B"/>
    <w:rsid w:val="004135AB"/>
    <w:rsid w:val="004138B9"/>
    <w:rsid w:val="004138D8"/>
    <w:rsid w:val="004138EA"/>
    <w:rsid w:val="00414644"/>
    <w:rsid w:val="004146D9"/>
    <w:rsid w:val="004146E8"/>
    <w:rsid w:val="004147B1"/>
    <w:rsid w:val="00414C47"/>
    <w:rsid w:val="0041527C"/>
    <w:rsid w:val="00415473"/>
    <w:rsid w:val="00415593"/>
    <w:rsid w:val="00415918"/>
    <w:rsid w:val="004160CD"/>
    <w:rsid w:val="00416551"/>
    <w:rsid w:val="004165EF"/>
    <w:rsid w:val="00416689"/>
    <w:rsid w:val="00416979"/>
    <w:rsid w:val="004169C1"/>
    <w:rsid w:val="00416AAD"/>
    <w:rsid w:val="00416AFB"/>
    <w:rsid w:val="00416D48"/>
    <w:rsid w:val="00416EC2"/>
    <w:rsid w:val="00416ED7"/>
    <w:rsid w:val="00417C80"/>
    <w:rsid w:val="00417E77"/>
    <w:rsid w:val="004206DB"/>
    <w:rsid w:val="00420F5F"/>
    <w:rsid w:val="00421079"/>
    <w:rsid w:val="00421270"/>
    <w:rsid w:val="00421312"/>
    <w:rsid w:val="00421651"/>
    <w:rsid w:val="00421A71"/>
    <w:rsid w:val="00421A7F"/>
    <w:rsid w:val="00421D5D"/>
    <w:rsid w:val="00422F8A"/>
    <w:rsid w:val="004231C8"/>
    <w:rsid w:val="00423510"/>
    <w:rsid w:val="0042390A"/>
    <w:rsid w:val="00423AFF"/>
    <w:rsid w:val="00423B88"/>
    <w:rsid w:val="00423F7C"/>
    <w:rsid w:val="00424072"/>
    <w:rsid w:val="0042450B"/>
    <w:rsid w:val="00425122"/>
    <w:rsid w:val="004255FA"/>
    <w:rsid w:val="004256BA"/>
    <w:rsid w:val="00425AEF"/>
    <w:rsid w:val="00425D6C"/>
    <w:rsid w:val="004260D0"/>
    <w:rsid w:val="00426540"/>
    <w:rsid w:val="004269B6"/>
    <w:rsid w:val="00427508"/>
    <w:rsid w:val="00427703"/>
    <w:rsid w:val="00427737"/>
    <w:rsid w:val="004277B0"/>
    <w:rsid w:val="00427928"/>
    <w:rsid w:val="004279B3"/>
    <w:rsid w:val="00427AEF"/>
    <w:rsid w:val="00427B95"/>
    <w:rsid w:val="0043076F"/>
    <w:rsid w:val="004307D0"/>
    <w:rsid w:val="004308EA"/>
    <w:rsid w:val="00430B0E"/>
    <w:rsid w:val="004311B2"/>
    <w:rsid w:val="00431375"/>
    <w:rsid w:val="004313BB"/>
    <w:rsid w:val="0043140B"/>
    <w:rsid w:val="004315BF"/>
    <w:rsid w:val="004319A2"/>
    <w:rsid w:val="00431DCB"/>
    <w:rsid w:val="00432246"/>
    <w:rsid w:val="004323C0"/>
    <w:rsid w:val="004328C4"/>
    <w:rsid w:val="00432C4D"/>
    <w:rsid w:val="00433776"/>
    <w:rsid w:val="004338EB"/>
    <w:rsid w:val="00433CE4"/>
    <w:rsid w:val="00434333"/>
    <w:rsid w:val="00434BE1"/>
    <w:rsid w:val="00435039"/>
    <w:rsid w:val="00435402"/>
    <w:rsid w:val="004355C9"/>
    <w:rsid w:val="00436205"/>
    <w:rsid w:val="00436463"/>
    <w:rsid w:val="004367C0"/>
    <w:rsid w:val="00436C41"/>
    <w:rsid w:val="00436C55"/>
    <w:rsid w:val="00436C99"/>
    <w:rsid w:val="00436D91"/>
    <w:rsid w:val="0043732B"/>
    <w:rsid w:val="004378C4"/>
    <w:rsid w:val="00437C06"/>
    <w:rsid w:val="004404B0"/>
    <w:rsid w:val="004405B8"/>
    <w:rsid w:val="00440793"/>
    <w:rsid w:val="0044116D"/>
    <w:rsid w:val="0044123D"/>
    <w:rsid w:val="00441682"/>
    <w:rsid w:val="004416EE"/>
    <w:rsid w:val="00441B16"/>
    <w:rsid w:val="004422FB"/>
    <w:rsid w:val="00442640"/>
    <w:rsid w:val="00442D7F"/>
    <w:rsid w:val="00442E7F"/>
    <w:rsid w:val="00442FAB"/>
    <w:rsid w:val="00443017"/>
    <w:rsid w:val="0044334D"/>
    <w:rsid w:val="00443376"/>
    <w:rsid w:val="004434AE"/>
    <w:rsid w:val="0044372F"/>
    <w:rsid w:val="0044375C"/>
    <w:rsid w:val="00443F25"/>
    <w:rsid w:val="00444484"/>
    <w:rsid w:val="004448A7"/>
    <w:rsid w:val="00444AE5"/>
    <w:rsid w:val="00444B3C"/>
    <w:rsid w:val="00444D91"/>
    <w:rsid w:val="004453E3"/>
    <w:rsid w:val="004454BB"/>
    <w:rsid w:val="00445B87"/>
    <w:rsid w:val="00445F17"/>
    <w:rsid w:val="0044629D"/>
    <w:rsid w:val="004462B5"/>
    <w:rsid w:val="00446A6E"/>
    <w:rsid w:val="00446AF7"/>
    <w:rsid w:val="00446AFE"/>
    <w:rsid w:val="004503BF"/>
    <w:rsid w:val="004504F6"/>
    <w:rsid w:val="00450AB2"/>
    <w:rsid w:val="00450DDA"/>
    <w:rsid w:val="00451167"/>
    <w:rsid w:val="00451D8B"/>
    <w:rsid w:val="00452263"/>
    <w:rsid w:val="00452BDF"/>
    <w:rsid w:val="00452BF9"/>
    <w:rsid w:val="00452DEC"/>
    <w:rsid w:val="00452EE8"/>
    <w:rsid w:val="0045358E"/>
    <w:rsid w:val="004536D2"/>
    <w:rsid w:val="004537FD"/>
    <w:rsid w:val="00453944"/>
    <w:rsid w:val="00453D1A"/>
    <w:rsid w:val="00454824"/>
    <w:rsid w:val="004548DB"/>
    <w:rsid w:val="00454CAB"/>
    <w:rsid w:val="00454D4E"/>
    <w:rsid w:val="0045505F"/>
    <w:rsid w:val="00455086"/>
    <w:rsid w:val="004550DE"/>
    <w:rsid w:val="0045511C"/>
    <w:rsid w:val="0045562E"/>
    <w:rsid w:val="0045564C"/>
    <w:rsid w:val="00455964"/>
    <w:rsid w:val="00455BF1"/>
    <w:rsid w:val="00455F52"/>
    <w:rsid w:val="004562CB"/>
    <w:rsid w:val="004571F9"/>
    <w:rsid w:val="0045729D"/>
    <w:rsid w:val="004573A6"/>
    <w:rsid w:val="004576FF"/>
    <w:rsid w:val="00457E34"/>
    <w:rsid w:val="00457F20"/>
    <w:rsid w:val="00460D94"/>
    <w:rsid w:val="00460F15"/>
    <w:rsid w:val="00460F29"/>
    <w:rsid w:val="00461030"/>
    <w:rsid w:val="00461077"/>
    <w:rsid w:val="004610F6"/>
    <w:rsid w:val="004611DD"/>
    <w:rsid w:val="00461219"/>
    <w:rsid w:val="004613A8"/>
    <w:rsid w:val="00461C19"/>
    <w:rsid w:val="00461DB7"/>
    <w:rsid w:val="00461F57"/>
    <w:rsid w:val="004622F0"/>
    <w:rsid w:val="004627B1"/>
    <w:rsid w:val="00462984"/>
    <w:rsid w:val="00462AFF"/>
    <w:rsid w:val="00462CDE"/>
    <w:rsid w:val="00462E68"/>
    <w:rsid w:val="00463243"/>
    <w:rsid w:val="004634AD"/>
    <w:rsid w:val="00463B79"/>
    <w:rsid w:val="00463CFB"/>
    <w:rsid w:val="00463E5C"/>
    <w:rsid w:val="00464350"/>
    <w:rsid w:val="00464CC9"/>
    <w:rsid w:val="00464E99"/>
    <w:rsid w:val="00465391"/>
    <w:rsid w:val="00465469"/>
    <w:rsid w:val="00465E0B"/>
    <w:rsid w:val="00466191"/>
    <w:rsid w:val="004662D5"/>
    <w:rsid w:val="0046631B"/>
    <w:rsid w:val="00466467"/>
    <w:rsid w:val="0046677F"/>
    <w:rsid w:val="00466837"/>
    <w:rsid w:val="00466DDF"/>
    <w:rsid w:val="00466F37"/>
    <w:rsid w:val="00467666"/>
    <w:rsid w:val="00467A3B"/>
    <w:rsid w:val="00467A7D"/>
    <w:rsid w:val="00467C52"/>
    <w:rsid w:val="00467C67"/>
    <w:rsid w:val="00470B41"/>
    <w:rsid w:val="00470D33"/>
    <w:rsid w:val="0047148D"/>
    <w:rsid w:val="00471975"/>
    <w:rsid w:val="00471A59"/>
    <w:rsid w:val="00471A76"/>
    <w:rsid w:val="00471B5B"/>
    <w:rsid w:val="00472A2A"/>
    <w:rsid w:val="004732E5"/>
    <w:rsid w:val="004736A8"/>
    <w:rsid w:val="004739F8"/>
    <w:rsid w:val="00473B9B"/>
    <w:rsid w:val="00473C07"/>
    <w:rsid w:val="00473D94"/>
    <w:rsid w:val="00473EA9"/>
    <w:rsid w:val="00473F5D"/>
    <w:rsid w:val="00473FC7"/>
    <w:rsid w:val="00474189"/>
    <w:rsid w:val="004741EC"/>
    <w:rsid w:val="0047471C"/>
    <w:rsid w:val="004750C8"/>
    <w:rsid w:val="00475289"/>
    <w:rsid w:val="0047551D"/>
    <w:rsid w:val="004758EA"/>
    <w:rsid w:val="00476022"/>
    <w:rsid w:val="004764AA"/>
    <w:rsid w:val="004769CD"/>
    <w:rsid w:val="00476F06"/>
    <w:rsid w:val="0047732D"/>
    <w:rsid w:val="00477FAA"/>
    <w:rsid w:val="0048011B"/>
    <w:rsid w:val="004801C7"/>
    <w:rsid w:val="00480367"/>
    <w:rsid w:val="00480E85"/>
    <w:rsid w:val="00481340"/>
    <w:rsid w:val="00481471"/>
    <w:rsid w:val="004816DA"/>
    <w:rsid w:val="004823B2"/>
    <w:rsid w:val="0048295F"/>
    <w:rsid w:val="00482DBA"/>
    <w:rsid w:val="00482EA5"/>
    <w:rsid w:val="004832DC"/>
    <w:rsid w:val="00483579"/>
    <w:rsid w:val="00483A3D"/>
    <w:rsid w:val="00483BF4"/>
    <w:rsid w:val="00484530"/>
    <w:rsid w:val="00484A37"/>
    <w:rsid w:val="00484A60"/>
    <w:rsid w:val="00484AB8"/>
    <w:rsid w:val="0048521E"/>
    <w:rsid w:val="004854B6"/>
    <w:rsid w:val="00485759"/>
    <w:rsid w:val="004858E9"/>
    <w:rsid w:val="00485A80"/>
    <w:rsid w:val="00485BC3"/>
    <w:rsid w:val="00485CEE"/>
    <w:rsid w:val="00485DEF"/>
    <w:rsid w:val="00486F23"/>
    <w:rsid w:val="004874D4"/>
    <w:rsid w:val="00487B0E"/>
    <w:rsid w:val="00487E65"/>
    <w:rsid w:val="00490193"/>
    <w:rsid w:val="00490AAA"/>
    <w:rsid w:val="00490BE3"/>
    <w:rsid w:val="00491502"/>
    <w:rsid w:val="004915D1"/>
    <w:rsid w:val="00491667"/>
    <w:rsid w:val="00491D9D"/>
    <w:rsid w:val="00492128"/>
    <w:rsid w:val="00492360"/>
    <w:rsid w:val="004926F9"/>
    <w:rsid w:val="00492DAE"/>
    <w:rsid w:val="00492E21"/>
    <w:rsid w:val="004932DF"/>
    <w:rsid w:val="00493539"/>
    <w:rsid w:val="0049354E"/>
    <w:rsid w:val="0049365E"/>
    <w:rsid w:val="00493685"/>
    <w:rsid w:val="004936B5"/>
    <w:rsid w:val="004940FC"/>
    <w:rsid w:val="0049426E"/>
    <w:rsid w:val="00494362"/>
    <w:rsid w:val="004945BD"/>
    <w:rsid w:val="004948AF"/>
    <w:rsid w:val="00495279"/>
    <w:rsid w:val="00495372"/>
    <w:rsid w:val="00495F7D"/>
    <w:rsid w:val="00495FE5"/>
    <w:rsid w:val="00496157"/>
    <w:rsid w:val="0049651C"/>
    <w:rsid w:val="004973B9"/>
    <w:rsid w:val="0049763F"/>
    <w:rsid w:val="00497852"/>
    <w:rsid w:val="00497C94"/>
    <w:rsid w:val="00497F2A"/>
    <w:rsid w:val="004A0560"/>
    <w:rsid w:val="004A0853"/>
    <w:rsid w:val="004A0B1B"/>
    <w:rsid w:val="004A0FDD"/>
    <w:rsid w:val="004A15C5"/>
    <w:rsid w:val="004A24AA"/>
    <w:rsid w:val="004A2729"/>
    <w:rsid w:val="004A29E7"/>
    <w:rsid w:val="004A2C1C"/>
    <w:rsid w:val="004A3316"/>
    <w:rsid w:val="004A33A2"/>
    <w:rsid w:val="004A3BA0"/>
    <w:rsid w:val="004A4327"/>
    <w:rsid w:val="004A44F9"/>
    <w:rsid w:val="004A4705"/>
    <w:rsid w:val="004A4A46"/>
    <w:rsid w:val="004A5863"/>
    <w:rsid w:val="004A5B8A"/>
    <w:rsid w:val="004A5C92"/>
    <w:rsid w:val="004A5D80"/>
    <w:rsid w:val="004A5ECC"/>
    <w:rsid w:val="004A6A92"/>
    <w:rsid w:val="004A6ADD"/>
    <w:rsid w:val="004A6B99"/>
    <w:rsid w:val="004A6CF9"/>
    <w:rsid w:val="004B02C9"/>
    <w:rsid w:val="004B04DB"/>
    <w:rsid w:val="004B084B"/>
    <w:rsid w:val="004B115C"/>
    <w:rsid w:val="004B12E3"/>
    <w:rsid w:val="004B12F2"/>
    <w:rsid w:val="004B1366"/>
    <w:rsid w:val="004B169D"/>
    <w:rsid w:val="004B16C7"/>
    <w:rsid w:val="004B1DAC"/>
    <w:rsid w:val="004B1FC6"/>
    <w:rsid w:val="004B29B1"/>
    <w:rsid w:val="004B2B07"/>
    <w:rsid w:val="004B2BD9"/>
    <w:rsid w:val="004B2C36"/>
    <w:rsid w:val="004B2C43"/>
    <w:rsid w:val="004B2C7F"/>
    <w:rsid w:val="004B39D6"/>
    <w:rsid w:val="004B3B73"/>
    <w:rsid w:val="004B45D5"/>
    <w:rsid w:val="004B465A"/>
    <w:rsid w:val="004B4829"/>
    <w:rsid w:val="004B4D91"/>
    <w:rsid w:val="004B5C3A"/>
    <w:rsid w:val="004B5ED1"/>
    <w:rsid w:val="004B61CF"/>
    <w:rsid w:val="004B66FB"/>
    <w:rsid w:val="004B69ED"/>
    <w:rsid w:val="004B701D"/>
    <w:rsid w:val="004B72AD"/>
    <w:rsid w:val="004B74A5"/>
    <w:rsid w:val="004B771E"/>
    <w:rsid w:val="004B7D27"/>
    <w:rsid w:val="004C01C9"/>
    <w:rsid w:val="004C03E0"/>
    <w:rsid w:val="004C054F"/>
    <w:rsid w:val="004C05A1"/>
    <w:rsid w:val="004C0CD6"/>
    <w:rsid w:val="004C18DC"/>
    <w:rsid w:val="004C1E34"/>
    <w:rsid w:val="004C1E3B"/>
    <w:rsid w:val="004C1EF8"/>
    <w:rsid w:val="004C232A"/>
    <w:rsid w:val="004C2F59"/>
    <w:rsid w:val="004C4002"/>
    <w:rsid w:val="004C41A9"/>
    <w:rsid w:val="004C49B9"/>
    <w:rsid w:val="004C4F2A"/>
    <w:rsid w:val="004C519E"/>
    <w:rsid w:val="004C51AD"/>
    <w:rsid w:val="004C525F"/>
    <w:rsid w:val="004C53EC"/>
    <w:rsid w:val="004C5852"/>
    <w:rsid w:val="004C5A1E"/>
    <w:rsid w:val="004C60CE"/>
    <w:rsid w:val="004C6BC1"/>
    <w:rsid w:val="004C6C3A"/>
    <w:rsid w:val="004C6C4B"/>
    <w:rsid w:val="004C70D7"/>
    <w:rsid w:val="004C71D8"/>
    <w:rsid w:val="004C749B"/>
    <w:rsid w:val="004D00BE"/>
    <w:rsid w:val="004D0571"/>
    <w:rsid w:val="004D094B"/>
    <w:rsid w:val="004D0E64"/>
    <w:rsid w:val="004D12FC"/>
    <w:rsid w:val="004D17E0"/>
    <w:rsid w:val="004D17F2"/>
    <w:rsid w:val="004D221F"/>
    <w:rsid w:val="004D23A0"/>
    <w:rsid w:val="004D2D7D"/>
    <w:rsid w:val="004D2F14"/>
    <w:rsid w:val="004D383E"/>
    <w:rsid w:val="004D3B17"/>
    <w:rsid w:val="004D3CE2"/>
    <w:rsid w:val="004D3D6F"/>
    <w:rsid w:val="004D3D8E"/>
    <w:rsid w:val="004D3FD1"/>
    <w:rsid w:val="004D439B"/>
    <w:rsid w:val="004D477F"/>
    <w:rsid w:val="004D4978"/>
    <w:rsid w:val="004D4A58"/>
    <w:rsid w:val="004D4FA5"/>
    <w:rsid w:val="004D5058"/>
    <w:rsid w:val="004D5EF2"/>
    <w:rsid w:val="004D6031"/>
    <w:rsid w:val="004D605A"/>
    <w:rsid w:val="004D60E0"/>
    <w:rsid w:val="004D6258"/>
    <w:rsid w:val="004D6267"/>
    <w:rsid w:val="004D676B"/>
    <w:rsid w:val="004D6773"/>
    <w:rsid w:val="004D6A61"/>
    <w:rsid w:val="004D6A72"/>
    <w:rsid w:val="004D6CB2"/>
    <w:rsid w:val="004D732B"/>
    <w:rsid w:val="004D76A4"/>
    <w:rsid w:val="004D7A7B"/>
    <w:rsid w:val="004D7DA1"/>
    <w:rsid w:val="004D7EAD"/>
    <w:rsid w:val="004E0805"/>
    <w:rsid w:val="004E1085"/>
    <w:rsid w:val="004E123E"/>
    <w:rsid w:val="004E170C"/>
    <w:rsid w:val="004E1B5D"/>
    <w:rsid w:val="004E1C27"/>
    <w:rsid w:val="004E20F6"/>
    <w:rsid w:val="004E2262"/>
    <w:rsid w:val="004E256B"/>
    <w:rsid w:val="004E2E73"/>
    <w:rsid w:val="004E3228"/>
    <w:rsid w:val="004E33C3"/>
    <w:rsid w:val="004E34A6"/>
    <w:rsid w:val="004E3620"/>
    <w:rsid w:val="004E3A5F"/>
    <w:rsid w:val="004E3A60"/>
    <w:rsid w:val="004E3AA9"/>
    <w:rsid w:val="004E4026"/>
    <w:rsid w:val="004E462E"/>
    <w:rsid w:val="004E5227"/>
    <w:rsid w:val="004E5648"/>
    <w:rsid w:val="004E5AF9"/>
    <w:rsid w:val="004E62E7"/>
    <w:rsid w:val="004E669F"/>
    <w:rsid w:val="004E673C"/>
    <w:rsid w:val="004E68F6"/>
    <w:rsid w:val="004E7086"/>
    <w:rsid w:val="004E7376"/>
    <w:rsid w:val="004E769B"/>
    <w:rsid w:val="004E7D1E"/>
    <w:rsid w:val="004F05A4"/>
    <w:rsid w:val="004F0AEC"/>
    <w:rsid w:val="004F10E1"/>
    <w:rsid w:val="004F13D7"/>
    <w:rsid w:val="004F15ED"/>
    <w:rsid w:val="004F17D9"/>
    <w:rsid w:val="004F1A50"/>
    <w:rsid w:val="004F21A3"/>
    <w:rsid w:val="004F26FF"/>
    <w:rsid w:val="004F3429"/>
    <w:rsid w:val="004F3BD2"/>
    <w:rsid w:val="004F3D30"/>
    <w:rsid w:val="004F3E73"/>
    <w:rsid w:val="004F423F"/>
    <w:rsid w:val="004F4530"/>
    <w:rsid w:val="004F46D9"/>
    <w:rsid w:val="004F48AA"/>
    <w:rsid w:val="004F5F19"/>
    <w:rsid w:val="004F5F3F"/>
    <w:rsid w:val="004F636A"/>
    <w:rsid w:val="004F6E52"/>
    <w:rsid w:val="004F6E83"/>
    <w:rsid w:val="004F71B6"/>
    <w:rsid w:val="004F738F"/>
    <w:rsid w:val="004F7559"/>
    <w:rsid w:val="004F78DF"/>
    <w:rsid w:val="0050010F"/>
    <w:rsid w:val="0050029D"/>
    <w:rsid w:val="005009AA"/>
    <w:rsid w:val="00501C90"/>
    <w:rsid w:val="00501E26"/>
    <w:rsid w:val="00501E90"/>
    <w:rsid w:val="00502622"/>
    <w:rsid w:val="0050266D"/>
    <w:rsid w:val="00502696"/>
    <w:rsid w:val="00502AC8"/>
    <w:rsid w:val="00502B21"/>
    <w:rsid w:val="00502B62"/>
    <w:rsid w:val="005033AE"/>
    <w:rsid w:val="005034B6"/>
    <w:rsid w:val="005035F8"/>
    <w:rsid w:val="00504763"/>
    <w:rsid w:val="00504894"/>
    <w:rsid w:val="00504BD4"/>
    <w:rsid w:val="005053FC"/>
    <w:rsid w:val="0050599C"/>
    <w:rsid w:val="00505DEA"/>
    <w:rsid w:val="00506AE2"/>
    <w:rsid w:val="00507DCA"/>
    <w:rsid w:val="00507FB1"/>
    <w:rsid w:val="00510395"/>
    <w:rsid w:val="00510B2C"/>
    <w:rsid w:val="00510EE1"/>
    <w:rsid w:val="00511CE6"/>
    <w:rsid w:val="00511FF6"/>
    <w:rsid w:val="00512060"/>
    <w:rsid w:val="00512504"/>
    <w:rsid w:val="00512EA2"/>
    <w:rsid w:val="0051349F"/>
    <w:rsid w:val="00513736"/>
    <w:rsid w:val="005138DA"/>
    <w:rsid w:val="00513905"/>
    <w:rsid w:val="00513C19"/>
    <w:rsid w:val="00514751"/>
    <w:rsid w:val="00514A6B"/>
    <w:rsid w:val="005151E2"/>
    <w:rsid w:val="0051565D"/>
    <w:rsid w:val="00515D13"/>
    <w:rsid w:val="00515ED6"/>
    <w:rsid w:val="00516119"/>
    <w:rsid w:val="00516793"/>
    <w:rsid w:val="005167AC"/>
    <w:rsid w:val="0051691E"/>
    <w:rsid w:val="005169FE"/>
    <w:rsid w:val="00516F63"/>
    <w:rsid w:val="005174B4"/>
    <w:rsid w:val="005174BD"/>
    <w:rsid w:val="00517597"/>
    <w:rsid w:val="0052059F"/>
    <w:rsid w:val="00520DC7"/>
    <w:rsid w:val="00520FA8"/>
    <w:rsid w:val="0052135A"/>
    <w:rsid w:val="00522B2B"/>
    <w:rsid w:val="005230EC"/>
    <w:rsid w:val="00523638"/>
    <w:rsid w:val="00523D19"/>
    <w:rsid w:val="00523E40"/>
    <w:rsid w:val="00523E9E"/>
    <w:rsid w:val="00523EE2"/>
    <w:rsid w:val="0052422C"/>
    <w:rsid w:val="00524239"/>
    <w:rsid w:val="00524666"/>
    <w:rsid w:val="00524671"/>
    <w:rsid w:val="00524D70"/>
    <w:rsid w:val="00524DC4"/>
    <w:rsid w:val="00524EE8"/>
    <w:rsid w:val="005252B8"/>
    <w:rsid w:val="00525689"/>
    <w:rsid w:val="005256BB"/>
    <w:rsid w:val="00525807"/>
    <w:rsid w:val="00525B6D"/>
    <w:rsid w:val="00525E2A"/>
    <w:rsid w:val="00526272"/>
    <w:rsid w:val="00526936"/>
    <w:rsid w:val="00526AD9"/>
    <w:rsid w:val="00526F43"/>
    <w:rsid w:val="0052702F"/>
    <w:rsid w:val="0052773E"/>
    <w:rsid w:val="00527B17"/>
    <w:rsid w:val="00527F1F"/>
    <w:rsid w:val="005302A3"/>
    <w:rsid w:val="00530986"/>
    <w:rsid w:val="00530C13"/>
    <w:rsid w:val="00530E33"/>
    <w:rsid w:val="00531077"/>
    <w:rsid w:val="00531136"/>
    <w:rsid w:val="00531548"/>
    <w:rsid w:val="005317EF"/>
    <w:rsid w:val="00531957"/>
    <w:rsid w:val="00531AF2"/>
    <w:rsid w:val="005325E3"/>
    <w:rsid w:val="00532FB9"/>
    <w:rsid w:val="005333A4"/>
    <w:rsid w:val="0053379A"/>
    <w:rsid w:val="00533D46"/>
    <w:rsid w:val="00534844"/>
    <w:rsid w:val="00534906"/>
    <w:rsid w:val="00534F3D"/>
    <w:rsid w:val="005354FE"/>
    <w:rsid w:val="005362A6"/>
    <w:rsid w:val="00536B8A"/>
    <w:rsid w:val="00536C0F"/>
    <w:rsid w:val="0053797F"/>
    <w:rsid w:val="00537CA8"/>
    <w:rsid w:val="00537E02"/>
    <w:rsid w:val="005415F3"/>
    <w:rsid w:val="005418AE"/>
    <w:rsid w:val="00541CD0"/>
    <w:rsid w:val="005426FF"/>
    <w:rsid w:val="00543538"/>
    <w:rsid w:val="005436DA"/>
    <w:rsid w:val="0054422D"/>
    <w:rsid w:val="005448CF"/>
    <w:rsid w:val="00544AB5"/>
    <w:rsid w:val="00544C7C"/>
    <w:rsid w:val="00544E22"/>
    <w:rsid w:val="00544F0A"/>
    <w:rsid w:val="005454AA"/>
    <w:rsid w:val="00545750"/>
    <w:rsid w:val="005458AD"/>
    <w:rsid w:val="0054593C"/>
    <w:rsid w:val="0054600B"/>
    <w:rsid w:val="00546065"/>
    <w:rsid w:val="00546160"/>
    <w:rsid w:val="005461B7"/>
    <w:rsid w:val="0054633B"/>
    <w:rsid w:val="00546EA8"/>
    <w:rsid w:val="00547234"/>
    <w:rsid w:val="0054761F"/>
    <w:rsid w:val="00547864"/>
    <w:rsid w:val="00547B13"/>
    <w:rsid w:val="00550156"/>
    <w:rsid w:val="00550472"/>
    <w:rsid w:val="005504B3"/>
    <w:rsid w:val="00550585"/>
    <w:rsid w:val="00550792"/>
    <w:rsid w:val="00550A1F"/>
    <w:rsid w:val="005513F1"/>
    <w:rsid w:val="005513F7"/>
    <w:rsid w:val="00551623"/>
    <w:rsid w:val="0055196E"/>
    <w:rsid w:val="00551AA1"/>
    <w:rsid w:val="00551F33"/>
    <w:rsid w:val="005521C0"/>
    <w:rsid w:val="00552240"/>
    <w:rsid w:val="005523E4"/>
    <w:rsid w:val="00552E54"/>
    <w:rsid w:val="00552E6A"/>
    <w:rsid w:val="00552FAB"/>
    <w:rsid w:val="00553276"/>
    <w:rsid w:val="0055332D"/>
    <w:rsid w:val="00553444"/>
    <w:rsid w:val="00553A44"/>
    <w:rsid w:val="00554316"/>
    <w:rsid w:val="00554338"/>
    <w:rsid w:val="00554380"/>
    <w:rsid w:val="005548D7"/>
    <w:rsid w:val="00554C86"/>
    <w:rsid w:val="005552B5"/>
    <w:rsid w:val="00555825"/>
    <w:rsid w:val="00555A6C"/>
    <w:rsid w:val="00555BFF"/>
    <w:rsid w:val="00555D74"/>
    <w:rsid w:val="00556042"/>
    <w:rsid w:val="005562C9"/>
    <w:rsid w:val="00556795"/>
    <w:rsid w:val="00556891"/>
    <w:rsid w:val="00557341"/>
    <w:rsid w:val="0055781D"/>
    <w:rsid w:val="00557C6C"/>
    <w:rsid w:val="005604F4"/>
    <w:rsid w:val="00560640"/>
    <w:rsid w:val="0056067E"/>
    <w:rsid w:val="00560958"/>
    <w:rsid w:val="00560B85"/>
    <w:rsid w:val="00560C93"/>
    <w:rsid w:val="00560D42"/>
    <w:rsid w:val="005615F8"/>
    <w:rsid w:val="00561849"/>
    <w:rsid w:val="0056196E"/>
    <w:rsid w:val="00561A0F"/>
    <w:rsid w:val="00561B89"/>
    <w:rsid w:val="00561E73"/>
    <w:rsid w:val="0056216D"/>
    <w:rsid w:val="005625F7"/>
    <w:rsid w:val="00562AF4"/>
    <w:rsid w:val="00562BD6"/>
    <w:rsid w:val="00562EA4"/>
    <w:rsid w:val="005630F1"/>
    <w:rsid w:val="00563439"/>
    <w:rsid w:val="00563EB2"/>
    <w:rsid w:val="00563F0B"/>
    <w:rsid w:val="00563FCB"/>
    <w:rsid w:val="00564742"/>
    <w:rsid w:val="00565A23"/>
    <w:rsid w:val="00565BB1"/>
    <w:rsid w:val="00565CCE"/>
    <w:rsid w:val="00565D4F"/>
    <w:rsid w:val="005664B9"/>
    <w:rsid w:val="005669B6"/>
    <w:rsid w:val="00566BEB"/>
    <w:rsid w:val="00566E98"/>
    <w:rsid w:val="005673D8"/>
    <w:rsid w:val="00567C5E"/>
    <w:rsid w:val="00567F62"/>
    <w:rsid w:val="0057074C"/>
    <w:rsid w:val="00570BA9"/>
    <w:rsid w:val="005711A0"/>
    <w:rsid w:val="00571EF6"/>
    <w:rsid w:val="0057271B"/>
    <w:rsid w:val="00572889"/>
    <w:rsid w:val="00572D2F"/>
    <w:rsid w:val="005735D8"/>
    <w:rsid w:val="0057365B"/>
    <w:rsid w:val="0057386D"/>
    <w:rsid w:val="00574225"/>
    <w:rsid w:val="00574289"/>
    <w:rsid w:val="00574587"/>
    <w:rsid w:val="005746B2"/>
    <w:rsid w:val="005749BE"/>
    <w:rsid w:val="005754D3"/>
    <w:rsid w:val="00575FA6"/>
    <w:rsid w:val="00576315"/>
    <w:rsid w:val="00576AAC"/>
    <w:rsid w:val="00576ABD"/>
    <w:rsid w:val="00576C51"/>
    <w:rsid w:val="00576D0C"/>
    <w:rsid w:val="00576E24"/>
    <w:rsid w:val="00576F23"/>
    <w:rsid w:val="00576F95"/>
    <w:rsid w:val="00580532"/>
    <w:rsid w:val="0058085D"/>
    <w:rsid w:val="00580B77"/>
    <w:rsid w:val="00581671"/>
    <w:rsid w:val="00581A61"/>
    <w:rsid w:val="00581A80"/>
    <w:rsid w:val="00581EE3"/>
    <w:rsid w:val="0058213B"/>
    <w:rsid w:val="0058218D"/>
    <w:rsid w:val="005824C5"/>
    <w:rsid w:val="00582625"/>
    <w:rsid w:val="0058290C"/>
    <w:rsid w:val="00582929"/>
    <w:rsid w:val="00582C8F"/>
    <w:rsid w:val="00582EE1"/>
    <w:rsid w:val="005831AB"/>
    <w:rsid w:val="0058374D"/>
    <w:rsid w:val="00583C96"/>
    <w:rsid w:val="0058490F"/>
    <w:rsid w:val="0058493D"/>
    <w:rsid w:val="00585283"/>
    <w:rsid w:val="00585DB4"/>
    <w:rsid w:val="00585E0A"/>
    <w:rsid w:val="0058619C"/>
    <w:rsid w:val="005862C6"/>
    <w:rsid w:val="0058651A"/>
    <w:rsid w:val="00586AB9"/>
    <w:rsid w:val="00586F8A"/>
    <w:rsid w:val="00586FA8"/>
    <w:rsid w:val="00587262"/>
    <w:rsid w:val="005877C7"/>
    <w:rsid w:val="00587904"/>
    <w:rsid w:val="00587972"/>
    <w:rsid w:val="00590371"/>
    <w:rsid w:val="00590581"/>
    <w:rsid w:val="00590B13"/>
    <w:rsid w:val="00590C58"/>
    <w:rsid w:val="005913E9"/>
    <w:rsid w:val="0059228F"/>
    <w:rsid w:val="00592897"/>
    <w:rsid w:val="00592A35"/>
    <w:rsid w:val="00593042"/>
    <w:rsid w:val="00593106"/>
    <w:rsid w:val="005933CE"/>
    <w:rsid w:val="005933FE"/>
    <w:rsid w:val="005939E3"/>
    <w:rsid w:val="00593E68"/>
    <w:rsid w:val="00594451"/>
    <w:rsid w:val="0059452D"/>
    <w:rsid w:val="00594B60"/>
    <w:rsid w:val="00595122"/>
    <w:rsid w:val="00595312"/>
    <w:rsid w:val="005953B4"/>
    <w:rsid w:val="0059556B"/>
    <w:rsid w:val="00595F61"/>
    <w:rsid w:val="005960E9"/>
    <w:rsid w:val="005961ED"/>
    <w:rsid w:val="005961F4"/>
    <w:rsid w:val="0059637C"/>
    <w:rsid w:val="005969D6"/>
    <w:rsid w:val="005972AD"/>
    <w:rsid w:val="0059735A"/>
    <w:rsid w:val="005A01A3"/>
    <w:rsid w:val="005A01A5"/>
    <w:rsid w:val="005A0EA5"/>
    <w:rsid w:val="005A1E64"/>
    <w:rsid w:val="005A24E5"/>
    <w:rsid w:val="005A38AB"/>
    <w:rsid w:val="005A3B00"/>
    <w:rsid w:val="005A3B5F"/>
    <w:rsid w:val="005A3DE4"/>
    <w:rsid w:val="005A3E31"/>
    <w:rsid w:val="005A4108"/>
    <w:rsid w:val="005A4710"/>
    <w:rsid w:val="005A4833"/>
    <w:rsid w:val="005A48C3"/>
    <w:rsid w:val="005A50F5"/>
    <w:rsid w:val="005A61E9"/>
    <w:rsid w:val="005A650F"/>
    <w:rsid w:val="005A6B7B"/>
    <w:rsid w:val="005A6E33"/>
    <w:rsid w:val="005B017C"/>
    <w:rsid w:val="005B0943"/>
    <w:rsid w:val="005B17DE"/>
    <w:rsid w:val="005B19FC"/>
    <w:rsid w:val="005B1AE7"/>
    <w:rsid w:val="005B1C04"/>
    <w:rsid w:val="005B2080"/>
    <w:rsid w:val="005B2449"/>
    <w:rsid w:val="005B3982"/>
    <w:rsid w:val="005B3B29"/>
    <w:rsid w:val="005B3BEB"/>
    <w:rsid w:val="005B471A"/>
    <w:rsid w:val="005B48C0"/>
    <w:rsid w:val="005B4ABE"/>
    <w:rsid w:val="005B4E9D"/>
    <w:rsid w:val="005B5275"/>
    <w:rsid w:val="005B5306"/>
    <w:rsid w:val="005B544C"/>
    <w:rsid w:val="005B5ED3"/>
    <w:rsid w:val="005B6195"/>
    <w:rsid w:val="005B694B"/>
    <w:rsid w:val="005B738C"/>
    <w:rsid w:val="005B7521"/>
    <w:rsid w:val="005B7D02"/>
    <w:rsid w:val="005B7EA6"/>
    <w:rsid w:val="005B7EBC"/>
    <w:rsid w:val="005B7FE3"/>
    <w:rsid w:val="005C0257"/>
    <w:rsid w:val="005C027D"/>
    <w:rsid w:val="005C0435"/>
    <w:rsid w:val="005C05C1"/>
    <w:rsid w:val="005C07D4"/>
    <w:rsid w:val="005C07DD"/>
    <w:rsid w:val="005C08EF"/>
    <w:rsid w:val="005C0905"/>
    <w:rsid w:val="005C09D1"/>
    <w:rsid w:val="005C0F25"/>
    <w:rsid w:val="005C1013"/>
    <w:rsid w:val="005C11ED"/>
    <w:rsid w:val="005C11FE"/>
    <w:rsid w:val="005C280C"/>
    <w:rsid w:val="005C28A8"/>
    <w:rsid w:val="005C3820"/>
    <w:rsid w:val="005C3FC6"/>
    <w:rsid w:val="005C579D"/>
    <w:rsid w:val="005C587D"/>
    <w:rsid w:val="005C5BAA"/>
    <w:rsid w:val="005C636D"/>
    <w:rsid w:val="005C63D3"/>
    <w:rsid w:val="005C646D"/>
    <w:rsid w:val="005C6657"/>
    <w:rsid w:val="005C66AE"/>
    <w:rsid w:val="005C7041"/>
    <w:rsid w:val="005C766B"/>
    <w:rsid w:val="005C7AEE"/>
    <w:rsid w:val="005C7EE4"/>
    <w:rsid w:val="005D0316"/>
    <w:rsid w:val="005D0F22"/>
    <w:rsid w:val="005D10FD"/>
    <w:rsid w:val="005D1297"/>
    <w:rsid w:val="005D12CD"/>
    <w:rsid w:val="005D130B"/>
    <w:rsid w:val="005D141E"/>
    <w:rsid w:val="005D1790"/>
    <w:rsid w:val="005D1C31"/>
    <w:rsid w:val="005D27F0"/>
    <w:rsid w:val="005D3195"/>
    <w:rsid w:val="005D3214"/>
    <w:rsid w:val="005D3BC4"/>
    <w:rsid w:val="005D3CCA"/>
    <w:rsid w:val="005D410F"/>
    <w:rsid w:val="005D4338"/>
    <w:rsid w:val="005D4847"/>
    <w:rsid w:val="005D4C09"/>
    <w:rsid w:val="005D53E4"/>
    <w:rsid w:val="005D5411"/>
    <w:rsid w:val="005D5C5C"/>
    <w:rsid w:val="005D5CBE"/>
    <w:rsid w:val="005D6284"/>
    <w:rsid w:val="005D670B"/>
    <w:rsid w:val="005D6774"/>
    <w:rsid w:val="005D6A47"/>
    <w:rsid w:val="005D6DBD"/>
    <w:rsid w:val="005D707C"/>
    <w:rsid w:val="005D7424"/>
    <w:rsid w:val="005D7693"/>
    <w:rsid w:val="005D7DFA"/>
    <w:rsid w:val="005E0550"/>
    <w:rsid w:val="005E136A"/>
    <w:rsid w:val="005E14C6"/>
    <w:rsid w:val="005E1711"/>
    <w:rsid w:val="005E191D"/>
    <w:rsid w:val="005E1A0B"/>
    <w:rsid w:val="005E1F82"/>
    <w:rsid w:val="005E2089"/>
    <w:rsid w:val="005E231C"/>
    <w:rsid w:val="005E267D"/>
    <w:rsid w:val="005E29AD"/>
    <w:rsid w:val="005E29B0"/>
    <w:rsid w:val="005E29B7"/>
    <w:rsid w:val="005E2A5D"/>
    <w:rsid w:val="005E318C"/>
    <w:rsid w:val="005E3389"/>
    <w:rsid w:val="005E3491"/>
    <w:rsid w:val="005E34EE"/>
    <w:rsid w:val="005E36D6"/>
    <w:rsid w:val="005E3A78"/>
    <w:rsid w:val="005E3EDC"/>
    <w:rsid w:val="005E423D"/>
    <w:rsid w:val="005E4A01"/>
    <w:rsid w:val="005E5109"/>
    <w:rsid w:val="005E5146"/>
    <w:rsid w:val="005E5C20"/>
    <w:rsid w:val="005E5CBA"/>
    <w:rsid w:val="005E621C"/>
    <w:rsid w:val="005E74BD"/>
    <w:rsid w:val="005E77AE"/>
    <w:rsid w:val="005F007E"/>
    <w:rsid w:val="005F029E"/>
    <w:rsid w:val="005F07E2"/>
    <w:rsid w:val="005F089B"/>
    <w:rsid w:val="005F0B9A"/>
    <w:rsid w:val="005F134B"/>
    <w:rsid w:val="005F13C5"/>
    <w:rsid w:val="005F1619"/>
    <w:rsid w:val="005F1C9D"/>
    <w:rsid w:val="005F1D22"/>
    <w:rsid w:val="005F2868"/>
    <w:rsid w:val="005F2B13"/>
    <w:rsid w:val="005F2BC0"/>
    <w:rsid w:val="005F2BDC"/>
    <w:rsid w:val="005F2EB1"/>
    <w:rsid w:val="005F30A3"/>
    <w:rsid w:val="005F31A9"/>
    <w:rsid w:val="005F376B"/>
    <w:rsid w:val="005F3866"/>
    <w:rsid w:val="005F3AED"/>
    <w:rsid w:val="005F3E2F"/>
    <w:rsid w:val="005F4618"/>
    <w:rsid w:val="005F47A3"/>
    <w:rsid w:val="005F47C1"/>
    <w:rsid w:val="005F495D"/>
    <w:rsid w:val="005F4F23"/>
    <w:rsid w:val="005F5017"/>
    <w:rsid w:val="005F508E"/>
    <w:rsid w:val="005F51AE"/>
    <w:rsid w:val="005F566E"/>
    <w:rsid w:val="005F576D"/>
    <w:rsid w:val="005F5C49"/>
    <w:rsid w:val="005F5F4F"/>
    <w:rsid w:val="005F6211"/>
    <w:rsid w:val="005F6A2C"/>
    <w:rsid w:val="005F6D00"/>
    <w:rsid w:val="005F7155"/>
    <w:rsid w:val="005F7441"/>
    <w:rsid w:val="005F7D84"/>
    <w:rsid w:val="005F7FB4"/>
    <w:rsid w:val="006004C9"/>
    <w:rsid w:val="006012F2"/>
    <w:rsid w:val="006017B3"/>
    <w:rsid w:val="006017F3"/>
    <w:rsid w:val="00601D92"/>
    <w:rsid w:val="00601DF6"/>
    <w:rsid w:val="00602135"/>
    <w:rsid w:val="00602288"/>
    <w:rsid w:val="00602342"/>
    <w:rsid w:val="0060264F"/>
    <w:rsid w:val="006026A4"/>
    <w:rsid w:val="00602717"/>
    <w:rsid w:val="0060279B"/>
    <w:rsid w:val="0060284B"/>
    <w:rsid w:val="006029E5"/>
    <w:rsid w:val="00604039"/>
    <w:rsid w:val="00604A53"/>
    <w:rsid w:val="00604AD6"/>
    <w:rsid w:val="00604ED6"/>
    <w:rsid w:val="0060540D"/>
    <w:rsid w:val="006057F3"/>
    <w:rsid w:val="0060580B"/>
    <w:rsid w:val="006064F5"/>
    <w:rsid w:val="00606595"/>
    <w:rsid w:val="00606E6B"/>
    <w:rsid w:val="00606FDE"/>
    <w:rsid w:val="00607444"/>
    <w:rsid w:val="006078B5"/>
    <w:rsid w:val="00607B6A"/>
    <w:rsid w:val="00607FEC"/>
    <w:rsid w:val="006100F9"/>
    <w:rsid w:val="00610E14"/>
    <w:rsid w:val="00611004"/>
    <w:rsid w:val="006112E5"/>
    <w:rsid w:val="006116DD"/>
    <w:rsid w:val="00611A04"/>
    <w:rsid w:val="00611A0B"/>
    <w:rsid w:val="006124E1"/>
    <w:rsid w:val="006128FF"/>
    <w:rsid w:val="00612911"/>
    <w:rsid w:val="00612D40"/>
    <w:rsid w:val="006133F9"/>
    <w:rsid w:val="0061398B"/>
    <w:rsid w:val="00613EDD"/>
    <w:rsid w:val="0061446A"/>
    <w:rsid w:val="006144EA"/>
    <w:rsid w:val="00614661"/>
    <w:rsid w:val="006149D7"/>
    <w:rsid w:val="00614EA9"/>
    <w:rsid w:val="00614F13"/>
    <w:rsid w:val="00615245"/>
    <w:rsid w:val="006154A4"/>
    <w:rsid w:val="006154D4"/>
    <w:rsid w:val="006157AD"/>
    <w:rsid w:val="006163BA"/>
    <w:rsid w:val="00616622"/>
    <w:rsid w:val="00616B12"/>
    <w:rsid w:val="00616C8D"/>
    <w:rsid w:val="00616E33"/>
    <w:rsid w:val="00617291"/>
    <w:rsid w:val="00617553"/>
    <w:rsid w:val="00617656"/>
    <w:rsid w:val="006179F4"/>
    <w:rsid w:val="00617E8C"/>
    <w:rsid w:val="0062057D"/>
    <w:rsid w:val="00620B6F"/>
    <w:rsid w:val="006213F2"/>
    <w:rsid w:val="006216AC"/>
    <w:rsid w:val="006216D8"/>
    <w:rsid w:val="006224E8"/>
    <w:rsid w:val="00622595"/>
    <w:rsid w:val="0062263B"/>
    <w:rsid w:val="00623080"/>
    <w:rsid w:val="00623614"/>
    <w:rsid w:val="00623744"/>
    <w:rsid w:val="00623DCD"/>
    <w:rsid w:val="00623FE3"/>
    <w:rsid w:val="006242C6"/>
    <w:rsid w:val="006242D8"/>
    <w:rsid w:val="00624616"/>
    <w:rsid w:val="00624B36"/>
    <w:rsid w:val="00624ED6"/>
    <w:rsid w:val="00624FD7"/>
    <w:rsid w:val="0062513F"/>
    <w:rsid w:val="00625781"/>
    <w:rsid w:val="0062583A"/>
    <w:rsid w:val="00625906"/>
    <w:rsid w:val="00625F92"/>
    <w:rsid w:val="00626376"/>
    <w:rsid w:val="006265CD"/>
    <w:rsid w:val="00626955"/>
    <w:rsid w:val="0062713D"/>
    <w:rsid w:val="006278A4"/>
    <w:rsid w:val="00627DBA"/>
    <w:rsid w:val="00627FDA"/>
    <w:rsid w:val="00630A5D"/>
    <w:rsid w:val="0063116A"/>
    <w:rsid w:val="00631253"/>
    <w:rsid w:val="006314B2"/>
    <w:rsid w:val="0063254C"/>
    <w:rsid w:val="0063275E"/>
    <w:rsid w:val="006329C9"/>
    <w:rsid w:val="00632A49"/>
    <w:rsid w:val="00632F05"/>
    <w:rsid w:val="00632F17"/>
    <w:rsid w:val="0063365D"/>
    <w:rsid w:val="00633898"/>
    <w:rsid w:val="00634D85"/>
    <w:rsid w:val="006353B3"/>
    <w:rsid w:val="00635457"/>
    <w:rsid w:val="006357F2"/>
    <w:rsid w:val="00635A07"/>
    <w:rsid w:val="006361F1"/>
    <w:rsid w:val="00636679"/>
    <w:rsid w:val="0063697F"/>
    <w:rsid w:val="00636B1E"/>
    <w:rsid w:val="00636D86"/>
    <w:rsid w:val="00636EA3"/>
    <w:rsid w:val="0063723D"/>
    <w:rsid w:val="00637467"/>
    <w:rsid w:val="006376B0"/>
    <w:rsid w:val="00637A56"/>
    <w:rsid w:val="00637E00"/>
    <w:rsid w:val="006405E5"/>
    <w:rsid w:val="0064083C"/>
    <w:rsid w:val="006409EE"/>
    <w:rsid w:val="00640C5E"/>
    <w:rsid w:val="00640ECF"/>
    <w:rsid w:val="006411FE"/>
    <w:rsid w:val="006415E6"/>
    <w:rsid w:val="0064200B"/>
    <w:rsid w:val="00642108"/>
    <w:rsid w:val="006421AF"/>
    <w:rsid w:val="00642391"/>
    <w:rsid w:val="00642505"/>
    <w:rsid w:val="006426C0"/>
    <w:rsid w:val="00642B01"/>
    <w:rsid w:val="00642B3E"/>
    <w:rsid w:val="00642B69"/>
    <w:rsid w:val="00642D31"/>
    <w:rsid w:val="00642E20"/>
    <w:rsid w:val="00642FBC"/>
    <w:rsid w:val="00643034"/>
    <w:rsid w:val="00643944"/>
    <w:rsid w:val="0064401B"/>
    <w:rsid w:val="0064438F"/>
    <w:rsid w:val="00644C44"/>
    <w:rsid w:val="00645035"/>
    <w:rsid w:val="006451F0"/>
    <w:rsid w:val="00645815"/>
    <w:rsid w:val="00645B77"/>
    <w:rsid w:val="00646053"/>
    <w:rsid w:val="00646205"/>
    <w:rsid w:val="0064646D"/>
    <w:rsid w:val="00646528"/>
    <w:rsid w:val="00646ADA"/>
    <w:rsid w:val="00646B40"/>
    <w:rsid w:val="00646FF9"/>
    <w:rsid w:val="006471EC"/>
    <w:rsid w:val="00647F2B"/>
    <w:rsid w:val="00650CE4"/>
    <w:rsid w:val="00650EFF"/>
    <w:rsid w:val="0065134A"/>
    <w:rsid w:val="00652163"/>
    <w:rsid w:val="00652488"/>
    <w:rsid w:val="00652834"/>
    <w:rsid w:val="006529C7"/>
    <w:rsid w:val="0065301A"/>
    <w:rsid w:val="006533EB"/>
    <w:rsid w:val="006534D3"/>
    <w:rsid w:val="006535D3"/>
    <w:rsid w:val="00653C49"/>
    <w:rsid w:val="00654867"/>
    <w:rsid w:val="00654A19"/>
    <w:rsid w:val="00654D7A"/>
    <w:rsid w:val="00654DE0"/>
    <w:rsid w:val="00655091"/>
    <w:rsid w:val="006553BD"/>
    <w:rsid w:val="00655527"/>
    <w:rsid w:val="00655682"/>
    <w:rsid w:val="0065580B"/>
    <w:rsid w:val="00656877"/>
    <w:rsid w:val="006571B9"/>
    <w:rsid w:val="00657482"/>
    <w:rsid w:val="00657B40"/>
    <w:rsid w:val="00657B5E"/>
    <w:rsid w:val="00657B9A"/>
    <w:rsid w:val="00657E0B"/>
    <w:rsid w:val="00657E27"/>
    <w:rsid w:val="00660060"/>
    <w:rsid w:val="006600B2"/>
    <w:rsid w:val="0066036A"/>
    <w:rsid w:val="0066064E"/>
    <w:rsid w:val="00660F0A"/>
    <w:rsid w:val="00661136"/>
    <w:rsid w:val="0066150E"/>
    <w:rsid w:val="006616A5"/>
    <w:rsid w:val="00661F58"/>
    <w:rsid w:val="00662516"/>
    <w:rsid w:val="00662705"/>
    <w:rsid w:val="00662CBF"/>
    <w:rsid w:val="00662F12"/>
    <w:rsid w:val="00663123"/>
    <w:rsid w:val="00663173"/>
    <w:rsid w:val="006631A4"/>
    <w:rsid w:val="00663442"/>
    <w:rsid w:val="00663BEA"/>
    <w:rsid w:val="00664178"/>
    <w:rsid w:val="00664B29"/>
    <w:rsid w:val="0066563D"/>
    <w:rsid w:val="00665A87"/>
    <w:rsid w:val="00665AFE"/>
    <w:rsid w:val="00665FB4"/>
    <w:rsid w:val="0066606B"/>
    <w:rsid w:val="00666528"/>
    <w:rsid w:val="006667B3"/>
    <w:rsid w:val="00666D96"/>
    <w:rsid w:val="006673CE"/>
    <w:rsid w:val="0066771C"/>
    <w:rsid w:val="00667F29"/>
    <w:rsid w:val="00670067"/>
    <w:rsid w:val="006700F6"/>
    <w:rsid w:val="0067053A"/>
    <w:rsid w:val="0067084B"/>
    <w:rsid w:val="00670EC6"/>
    <w:rsid w:val="006713CA"/>
    <w:rsid w:val="0067191E"/>
    <w:rsid w:val="00671C48"/>
    <w:rsid w:val="00672167"/>
    <w:rsid w:val="006722DB"/>
    <w:rsid w:val="0067307E"/>
    <w:rsid w:val="00673141"/>
    <w:rsid w:val="006734BC"/>
    <w:rsid w:val="00673BEF"/>
    <w:rsid w:val="00674E35"/>
    <w:rsid w:val="006752B2"/>
    <w:rsid w:val="006752D2"/>
    <w:rsid w:val="00675B83"/>
    <w:rsid w:val="00675D92"/>
    <w:rsid w:val="00675E7C"/>
    <w:rsid w:val="00676237"/>
    <w:rsid w:val="006766E5"/>
    <w:rsid w:val="006768A8"/>
    <w:rsid w:val="00676C7C"/>
    <w:rsid w:val="00676CAD"/>
    <w:rsid w:val="00676D02"/>
    <w:rsid w:val="006774D8"/>
    <w:rsid w:val="00677892"/>
    <w:rsid w:val="00680010"/>
    <w:rsid w:val="006802F5"/>
    <w:rsid w:val="00680F33"/>
    <w:rsid w:val="00681563"/>
    <w:rsid w:val="006817D5"/>
    <w:rsid w:val="006819BE"/>
    <w:rsid w:val="006819FF"/>
    <w:rsid w:val="00681AF4"/>
    <w:rsid w:val="00681C10"/>
    <w:rsid w:val="006824E9"/>
    <w:rsid w:val="006827A4"/>
    <w:rsid w:val="00682B59"/>
    <w:rsid w:val="00683205"/>
    <w:rsid w:val="00683298"/>
    <w:rsid w:val="00683B4C"/>
    <w:rsid w:val="00684156"/>
    <w:rsid w:val="0068471A"/>
    <w:rsid w:val="006848AF"/>
    <w:rsid w:val="00684CFD"/>
    <w:rsid w:val="00685066"/>
    <w:rsid w:val="006857C2"/>
    <w:rsid w:val="00685CD1"/>
    <w:rsid w:val="00685D58"/>
    <w:rsid w:val="00686262"/>
    <w:rsid w:val="00686533"/>
    <w:rsid w:val="00686BCE"/>
    <w:rsid w:val="00687116"/>
    <w:rsid w:val="00687558"/>
    <w:rsid w:val="00687CAF"/>
    <w:rsid w:val="00687E35"/>
    <w:rsid w:val="006901FF"/>
    <w:rsid w:val="0069079D"/>
    <w:rsid w:val="00691928"/>
    <w:rsid w:val="00691DE7"/>
    <w:rsid w:val="00692172"/>
    <w:rsid w:val="00692351"/>
    <w:rsid w:val="00692394"/>
    <w:rsid w:val="006927B3"/>
    <w:rsid w:val="00692905"/>
    <w:rsid w:val="00693029"/>
    <w:rsid w:val="006938A2"/>
    <w:rsid w:val="00693BB9"/>
    <w:rsid w:val="00693D37"/>
    <w:rsid w:val="00694DF5"/>
    <w:rsid w:val="00695085"/>
    <w:rsid w:val="0069542E"/>
    <w:rsid w:val="00695CC7"/>
    <w:rsid w:val="00695D37"/>
    <w:rsid w:val="00695DCD"/>
    <w:rsid w:val="00696156"/>
    <w:rsid w:val="00696E6D"/>
    <w:rsid w:val="0069706F"/>
    <w:rsid w:val="00697135"/>
    <w:rsid w:val="0069732B"/>
    <w:rsid w:val="00697B12"/>
    <w:rsid w:val="00697BC0"/>
    <w:rsid w:val="00697FF0"/>
    <w:rsid w:val="006A0607"/>
    <w:rsid w:val="006A0AA5"/>
    <w:rsid w:val="006A0F0C"/>
    <w:rsid w:val="006A1651"/>
    <w:rsid w:val="006A166F"/>
    <w:rsid w:val="006A1906"/>
    <w:rsid w:val="006A22B4"/>
    <w:rsid w:val="006A26D0"/>
    <w:rsid w:val="006A2DBC"/>
    <w:rsid w:val="006A346D"/>
    <w:rsid w:val="006A357B"/>
    <w:rsid w:val="006A36A4"/>
    <w:rsid w:val="006A36F6"/>
    <w:rsid w:val="006A3836"/>
    <w:rsid w:val="006A3C9C"/>
    <w:rsid w:val="006A413A"/>
    <w:rsid w:val="006A49DC"/>
    <w:rsid w:val="006A4C8F"/>
    <w:rsid w:val="006A51A1"/>
    <w:rsid w:val="006A5211"/>
    <w:rsid w:val="006A5651"/>
    <w:rsid w:val="006A5A74"/>
    <w:rsid w:val="006A5AE4"/>
    <w:rsid w:val="006A642D"/>
    <w:rsid w:val="006A6A4E"/>
    <w:rsid w:val="006A6FE2"/>
    <w:rsid w:val="006A7A5B"/>
    <w:rsid w:val="006B0304"/>
    <w:rsid w:val="006B049A"/>
    <w:rsid w:val="006B0544"/>
    <w:rsid w:val="006B07D3"/>
    <w:rsid w:val="006B0C60"/>
    <w:rsid w:val="006B0F98"/>
    <w:rsid w:val="006B114B"/>
    <w:rsid w:val="006B1700"/>
    <w:rsid w:val="006B1DD0"/>
    <w:rsid w:val="006B2141"/>
    <w:rsid w:val="006B2547"/>
    <w:rsid w:val="006B29F0"/>
    <w:rsid w:val="006B3024"/>
    <w:rsid w:val="006B38D2"/>
    <w:rsid w:val="006B3B07"/>
    <w:rsid w:val="006B40BA"/>
    <w:rsid w:val="006B4239"/>
    <w:rsid w:val="006B4302"/>
    <w:rsid w:val="006B4C05"/>
    <w:rsid w:val="006B4E28"/>
    <w:rsid w:val="006B4E51"/>
    <w:rsid w:val="006B5082"/>
    <w:rsid w:val="006B547C"/>
    <w:rsid w:val="006B5840"/>
    <w:rsid w:val="006B5BB0"/>
    <w:rsid w:val="006B5FC3"/>
    <w:rsid w:val="006B6972"/>
    <w:rsid w:val="006B6A09"/>
    <w:rsid w:val="006B6F20"/>
    <w:rsid w:val="006B6F2C"/>
    <w:rsid w:val="006B74A3"/>
    <w:rsid w:val="006B76B7"/>
    <w:rsid w:val="006B78AD"/>
    <w:rsid w:val="006B7D0B"/>
    <w:rsid w:val="006C053B"/>
    <w:rsid w:val="006C119B"/>
    <w:rsid w:val="006C182F"/>
    <w:rsid w:val="006C21A5"/>
    <w:rsid w:val="006C23D9"/>
    <w:rsid w:val="006C3E15"/>
    <w:rsid w:val="006C4099"/>
    <w:rsid w:val="006C4F86"/>
    <w:rsid w:val="006C5976"/>
    <w:rsid w:val="006C61A2"/>
    <w:rsid w:val="006C654A"/>
    <w:rsid w:val="006C6641"/>
    <w:rsid w:val="006C685A"/>
    <w:rsid w:val="006C78E4"/>
    <w:rsid w:val="006C7900"/>
    <w:rsid w:val="006C7D3B"/>
    <w:rsid w:val="006C7F8B"/>
    <w:rsid w:val="006D0621"/>
    <w:rsid w:val="006D0AB4"/>
    <w:rsid w:val="006D0F9A"/>
    <w:rsid w:val="006D14F1"/>
    <w:rsid w:val="006D19D5"/>
    <w:rsid w:val="006D20EC"/>
    <w:rsid w:val="006D23B2"/>
    <w:rsid w:val="006D23BA"/>
    <w:rsid w:val="006D2540"/>
    <w:rsid w:val="006D2DDA"/>
    <w:rsid w:val="006D2DE9"/>
    <w:rsid w:val="006D310E"/>
    <w:rsid w:val="006D313A"/>
    <w:rsid w:val="006D36C1"/>
    <w:rsid w:val="006D3B91"/>
    <w:rsid w:val="006D408C"/>
    <w:rsid w:val="006D465A"/>
    <w:rsid w:val="006D4C19"/>
    <w:rsid w:val="006D5152"/>
    <w:rsid w:val="006D5306"/>
    <w:rsid w:val="006D5875"/>
    <w:rsid w:val="006D5F3D"/>
    <w:rsid w:val="006D67D4"/>
    <w:rsid w:val="006D7D21"/>
    <w:rsid w:val="006D7FA5"/>
    <w:rsid w:val="006E0403"/>
    <w:rsid w:val="006E06B3"/>
    <w:rsid w:val="006E0763"/>
    <w:rsid w:val="006E077D"/>
    <w:rsid w:val="006E0A91"/>
    <w:rsid w:val="006E0D61"/>
    <w:rsid w:val="006E1AEB"/>
    <w:rsid w:val="006E1D4E"/>
    <w:rsid w:val="006E210C"/>
    <w:rsid w:val="006E218A"/>
    <w:rsid w:val="006E2C60"/>
    <w:rsid w:val="006E2FB8"/>
    <w:rsid w:val="006E320C"/>
    <w:rsid w:val="006E375E"/>
    <w:rsid w:val="006E3794"/>
    <w:rsid w:val="006E37C3"/>
    <w:rsid w:val="006E392B"/>
    <w:rsid w:val="006E3BFC"/>
    <w:rsid w:val="006E4802"/>
    <w:rsid w:val="006E4E54"/>
    <w:rsid w:val="006E4FAC"/>
    <w:rsid w:val="006E50E2"/>
    <w:rsid w:val="006E52D8"/>
    <w:rsid w:val="006E5465"/>
    <w:rsid w:val="006E6085"/>
    <w:rsid w:val="006E61F8"/>
    <w:rsid w:val="006E62AC"/>
    <w:rsid w:val="006E67E7"/>
    <w:rsid w:val="006E70D1"/>
    <w:rsid w:val="006E79EA"/>
    <w:rsid w:val="006E7B67"/>
    <w:rsid w:val="006E7C01"/>
    <w:rsid w:val="006F0202"/>
    <w:rsid w:val="006F0323"/>
    <w:rsid w:val="006F0365"/>
    <w:rsid w:val="006F0CC8"/>
    <w:rsid w:val="006F0D20"/>
    <w:rsid w:val="006F102B"/>
    <w:rsid w:val="006F124E"/>
    <w:rsid w:val="006F13A2"/>
    <w:rsid w:val="006F13E0"/>
    <w:rsid w:val="006F1AF1"/>
    <w:rsid w:val="006F2035"/>
    <w:rsid w:val="006F25E9"/>
    <w:rsid w:val="006F2BD2"/>
    <w:rsid w:val="006F2DDD"/>
    <w:rsid w:val="006F30A4"/>
    <w:rsid w:val="006F31E3"/>
    <w:rsid w:val="006F3779"/>
    <w:rsid w:val="006F3A29"/>
    <w:rsid w:val="006F3EBC"/>
    <w:rsid w:val="006F3F24"/>
    <w:rsid w:val="006F3FD6"/>
    <w:rsid w:val="006F497E"/>
    <w:rsid w:val="006F4AD4"/>
    <w:rsid w:val="006F5189"/>
    <w:rsid w:val="006F58B4"/>
    <w:rsid w:val="006F5955"/>
    <w:rsid w:val="006F5A81"/>
    <w:rsid w:val="006F5D7E"/>
    <w:rsid w:val="006F63BC"/>
    <w:rsid w:val="006F6BD7"/>
    <w:rsid w:val="006F7044"/>
    <w:rsid w:val="006F70A6"/>
    <w:rsid w:val="006F7625"/>
    <w:rsid w:val="006F7822"/>
    <w:rsid w:val="006F7F81"/>
    <w:rsid w:val="007008BD"/>
    <w:rsid w:val="00700D16"/>
    <w:rsid w:val="00701200"/>
    <w:rsid w:val="0070169E"/>
    <w:rsid w:val="00701D83"/>
    <w:rsid w:val="0070224F"/>
    <w:rsid w:val="007028E2"/>
    <w:rsid w:val="00702BEE"/>
    <w:rsid w:val="00702D0B"/>
    <w:rsid w:val="00702EF2"/>
    <w:rsid w:val="00702F49"/>
    <w:rsid w:val="00703422"/>
    <w:rsid w:val="00703530"/>
    <w:rsid w:val="00703632"/>
    <w:rsid w:val="00703732"/>
    <w:rsid w:val="007045A9"/>
    <w:rsid w:val="00704A7F"/>
    <w:rsid w:val="00704EFD"/>
    <w:rsid w:val="00705336"/>
    <w:rsid w:val="00705811"/>
    <w:rsid w:val="00705DBC"/>
    <w:rsid w:val="0070660C"/>
    <w:rsid w:val="00706650"/>
    <w:rsid w:val="007067D6"/>
    <w:rsid w:val="007068A2"/>
    <w:rsid w:val="00706D86"/>
    <w:rsid w:val="00706EE9"/>
    <w:rsid w:val="00707612"/>
    <w:rsid w:val="007076DE"/>
    <w:rsid w:val="007100A7"/>
    <w:rsid w:val="007100D6"/>
    <w:rsid w:val="00710508"/>
    <w:rsid w:val="007105BD"/>
    <w:rsid w:val="0071062A"/>
    <w:rsid w:val="00710AA9"/>
    <w:rsid w:val="00710B83"/>
    <w:rsid w:val="00710F7D"/>
    <w:rsid w:val="0071170C"/>
    <w:rsid w:val="007117FA"/>
    <w:rsid w:val="00711A3A"/>
    <w:rsid w:val="00711F8E"/>
    <w:rsid w:val="007123BE"/>
    <w:rsid w:val="007134B4"/>
    <w:rsid w:val="0071374F"/>
    <w:rsid w:val="007140BB"/>
    <w:rsid w:val="007140C4"/>
    <w:rsid w:val="0071421F"/>
    <w:rsid w:val="00714959"/>
    <w:rsid w:val="007152D9"/>
    <w:rsid w:val="00715593"/>
    <w:rsid w:val="00715975"/>
    <w:rsid w:val="00715C8E"/>
    <w:rsid w:val="007161D2"/>
    <w:rsid w:val="00716766"/>
    <w:rsid w:val="00716AD9"/>
    <w:rsid w:val="00716BD5"/>
    <w:rsid w:val="00716BE3"/>
    <w:rsid w:val="00716CF3"/>
    <w:rsid w:val="007175AA"/>
    <w:rsid w:val="00717728"/>
    <w:rsid w:val="00717975"/>
    <w:rsid w:val="00717B6D"/>
    <w:rsid w:val="00717BB0"/>
    <w:rsid w:val="00717E83"/>
    <w:rsid w:val="00717EA2"/>
    <w:rsid w:val="007206D4"/>
    <w:rsid w:val="00720B20"/>
    <w:rsid w:val="0072196C"/>
    <w:rsid w:val="00721B6A"/>
    <w:rsid w:val="00722592"/>
    <w:rsid w:val="007226BA"/>
    <w:rsid w:val="00722928"/>
    <w:rsid w:val="00722CF2"/>
    <w:rsid w:val="00722F51"/>
    <w:rsid w:val="00723196"/>
    <w:rsid w:val="0072361B"/>
    <w:rsid w:val="00723695"/>
    <w:rsid w:val="00723B22"/>
    <w:rsid w:val="00723CB2"/>
    <w:rsid w:val="007240D9"/>
    <w:rsid w:val="007246FE"/>
    <w:rsid w:val="00724FA1"/>
    <w:rsid w:val="00725090"/>
    <w:rsid w:val="00725531"/>
    <w:rsid w:val="007256DA"/>
    <w:rsid w:val="00725C09"/>
    <w:rsid w:val="00725DF7"/>
    <w:rsid w:val="0072669D"/>
    <w:rsid w:val="00726794"/>
    <w:rsid w:val="00726807"/>
    <w:rsid w:val="00726A85"/>
    <w:rsid w:val="007270D6"/>
    <w:rsid w:val="00727E98"/>
    <w:rsid w:val="00730076"/>
    <w:rsid w:val="00730434"/>
    <w:rsid w:val="007312A8"/>
    <w:rsid w:val="00731424"/>
    <w:rsid w:val="00731F8B"/>
    <w:rsid w:val="00732902"/>
    <w:rsid w:val="007329F6"/>
    <w:rsid w:val="00732B47"/>
    <w:rsid w:val="007331B6"/>
    <w:rsid w:val="0073322C"/>
    <w:rsid w:val="00733578"/>
    <w:rsid w:val="0073377D"/>
    <w:rsid w:val="00733A38"/>
    <w:rsid w:val="00733BC8"/>
    <w:rsid w:val="00734245"/>
    <w:rsid w:val="0073448E"/>
    <w:rsid w:val="00734B94"/>
    <w:rsid w:val="00734E4B"/>
    <w:rsid w:val="00734F24"/>
    <w:rsid w:val="0073591E"/>
    <w:rsid w:val="00735D1D"/>
    <w:rsid w:val="00736451"/>
    <w:rsid w:val="0073654F"/>
    <w:rsid w:val="0073660B"/>
    <w:rsid w:val="007368BF"/>
    <w:rsid w:val="00737AFB"/>
    <w:rsid w:val="007400E2"/>
    <w:rsid w:val="007403D8"/>
    <w:rsid w:val="00740E80"/>
    <w:rsid w:val="007413D0"/>
    <w:rsid w:val="007415CE"/>
    <w:rsid w:val="0074168A"/>
    <w:rsid w:val="00741DE6"/>
    <w:rsid w:val="00741E3D"/>
    <w:rsid w:val="00741E4C"/>
    <w:rsid w:val="00741F66"/>
    <w:rsid w:val="00742373"/>
    <w:rsid w:val="00742A65"/>
    <w:rsid w:val="00742B53"/>
    <w:rsid w:val="00742C0E"/>
    <w:rsid w:val="00743098"/>
    <w:rsid w:val="007430CF"/>
    <w:rsid w:val="00743245"/>
    <w:rsid w:val="007437A5"/>
    <w:rsid w:val="007438C0"/>
    <w:rsid w:val="00743CBA"/>
    <w:rsid w:val="00744B95"/>
    <w:rsid w:val="007457DF"/>
    <w:rsid w:val="0074587B"/>
    <w:rsid w:val="00745F4A"/>
    <w:rsid w:val="0074619D"/>
    <w:rsid w:val="00746416"/>
    <w:rsid w:val="00746670"/>
    <w:rsid w:val="0074729E"/>
    <w:rsid w:val="00747507"/>
    <w:rsid w:val="00747583"/>
    <w:rsid w:val="00747B4F"/>
    <w:rsid w:val="00747C46"/>
    <w:rsid w:val="007500C5"/>
    <w:rsid w:val="0075034A"/>
    <w:rsid w:val="007504EB"/>
    <w:rsid w:val="00750582"/>
    <w:rsid w:val="00750672"/>
    <w:rsid w:val="00750A61"/>
    <w:rsid w:val="00750C5B"/>
    <w:rsid w:val="007513B6"/>
    <w:rsid w:val="007518B1"/>
    <w:rsid w:val="00751A15"/>
    <w:rsid w:val="00751E19"/>
    <w:rsid w:val="00752E33"/>
    <w:rsid w:val="00752EA4"/>
    <w:rsid w:val="00752FF6"/>
    <w:rsid w:val="0075331D"/>
    <w:rsid w:val="0075331E"/>
    <w:rsid w:val="00753A7A"/>
    <w:rsid w:val="0075459B"/>
    <w:rsid w:val="00754A87"/>
    <w:rsid w:val="00754BFB"/>
    <w:rsid w:val="00754C59"/>
    <w:rsid w:val="00754D4F"/>
    <w:rsid w:val="00754DBF"/>
    <w:rsid w:val="007557AC"/>
    <w:rsid w:val="00755F65"/>
    <w:rsid w:val="007564DC"/>
    <w:rsid w:val="0075666E"/>
    <w:rsid w:val="00756679"/>
    <w:rsid w:val="007566D0"/>
    <w:rsid w:val="0075681D"/>
    <w:rsid w:val="00756A21"/>
    <w:rsid w:val="00756AAD"/>
    <w:rsid w:val="00756DB0"/>
    <w:rsid w:val="00756DED"/>
    <w:rsid w:val="00756F73"/>
    <w:rsid w:val="007571E8"/>
    <w:rsid w:val="007578AA"/>
    <w:rsid w:val="007601AA"/>
    <w:rsid w:val="007601B2"/>
    <w:rsid w:val="007605B6"/>
    <w:rsid w:val="00760B88"/>
    <w:rsid w:val="00760E2A"/>
    <w:rsid w:val="00760ED5"/>
    <w:rsid w:val="00761160"/>
    <w:rsid w:val="007611D5"/>
    <w:rsid w:val="007613B1"/>
    <w:rsid w:val="0076145E"/>
    <w:rsid w:val="00761AFE"/>
    <w:rsid w:val="00763F00"/>
    <w:rsid w:val="00763F65"/>
    <w:rsid w:val="007643FB"/>
    <w:rsid w:val="007648E1"/>
    <w:rsid w:val="00764F57"/>
    <w:rsid w:val="007650B3"/>
    <w:rsid w:val="00765127"/>
    <w:rsid w:val="00765F21"/>
    <w:rsid w:val="00766071"/>
    <w:rsid w:val="007664AB"/>
    <w:rsid w:val="00766597"/>
    <w:rsid w:val="00766F7C"/>
    <w:rsid w:val="0076797C"/>
    <w:rsid w:val="00767D3E"/>
    <w:rsid w:val="00767E34"/>
    <w:rsid w:val="007708D5"/>
    <w:rsid w:val="0077174C"/>
    <w:rsid w:val="00771861"/>
    <w:rsid w:val="007719DF"/>
    <w:rsid w:val="00771A8E"/>
    <w:rsid w:val="00771AC0"/>
    <w:rsid w:val="00771FB9"/>
    <w:rsid w:val="00772517"/>
    <w:rsid w:val="007726A2"/>
    <w:rsid w:val="00772BBD"/>
    <w:rsid w:val="00772FC0"/>
    <w:rsid w:val="0077330A"/>
    <w:rsid w:val="0077371E"/>
    <w:rsid w:val="007739CB"/>
    <w:rsid w:val="007742D1"/>
    <w:rsid w:val="00774355"/>
    <w:rsid w:val="007744BB"/>
    <w:rsid w:val="00774964"/>
    <w:rsid w:val="00774E41"/>
    <w:rsid w:val="00775690"/>
    <w:rsid w:val="007757F1"/>
    <w:rsid w:val="00775E59"/>
    <w:rsid w:val="007764BC"/>
    <w:rsid w:val="007769FA"/>
    <w:rsid w:val="00776CD4"/>
    <w:rsid w:val="00777193"/>
    <w:rsid w:val="0077731E"/>
    <w:rsid w:val="00777332"/>
    <w:rsid w:val="007773E4"/>
    <w:rsid w:val="00777B14"/>
    <w:rsid w:val="00777FD3"/>
    <w:rsid w:val="0078018C"/>
    <w:rsid w:val="00780389"/>
    <w:rsid w:val="00780666"/>
    <w:rsid w:val="007807BA"/>
    <w:rsid w:val="007808D0"/>
    <w:rsid w:val="00780DD7"/>
    <w:rsid w:val="00781002"/>
    <w:rsid w:val="00781178"/>
    <w:rsid w:val="00781392"/>
    <w:rsid w:val="00781660"/>
    <w:rsid w:val="00781744"/>
    <w:rsid w:val="00781848"/>
    <w:rsid w:val="007819AD"/>
    <w:rsid w:val="007821D5"/>
    <w:rsid w:val="0078223E"/>
    <w:rsid w:val="00782618"/>
    <w:rsid w:val="0078303E"/>
    <w:rsid w:val="007834A2"/>
    <w:rsid w:val="007835DE"/>
    <w:rsid w:val="007838FB"/>
    <w:rsid w:val="00783946"/>
    <w:rsid w:val="00783BD0"/>
    <w:rsid w:val="00784227"/>
    <w:rsid w:val="007845B1"/>
    <w:rsid w:val="007846B5"/>
    <w:rsid w:val="00784861"/>
    <w:rsid w:val="0078493C"/>
    <w:rsid w:val="00784BD7"/>
    <w:rsid w:val="0078502C"/>
    <w:rsid w:val="007853DF"/>
    <w:rsid w:val="00785B27"/>
    <w:rsid w:val="00786096"/>
    <w:rsid w:val="007860D3"/>
    <w:rsid w:val="00786161"/>
    <w:rsid w:val="007867DE"/>
    <w:rsid w:val="007868BB"/>
    <w:rsid w:val="00786B4D"/>
    <w:rsid w:val="00786C8F"/>
    <w:rsid w:val="00786CF8"/>
    <w:rsid w:val="00786DF6"/>
    <w:rsid w:val="0078726B"/>
    <w:rsid w:val="00787605"/>
    <w:rsid w:val="00787D49"/>
    <w:rsid w:val="00790121"/>
    <w:rsid w:val="00790905"/>
    <w:rsid w:val="00790CA4"/>
    <w:rsid w:val="00790F91"/>
    <w:rsid w:val="00791128"/>
    <w:rsid w:val="007917F8"/>
    <w:rsid w:val="0079219C"/>
    <w:rsid w:val="00792532"/>
    <w:rsid w:val="00792542"/>
    <w:rsid w:val="00792681"/>
    <w:rsid w:val="007926C4"/>
    <w:rsid w:val="00792C5D"/>
    <w:rsid w:val="007939CF"/>
    <w:rsid w:val="00793A74"/>
    <w:rsid w:val="00794385"/>
    <w:rsid w:val="00794597"/>
    <w:rsid w:val="00794E53"/>
    <w:rsid w:val="0079571A"/>
    <w:rsid w:val="007957CC"/>
    <w:rsid w:val="0079580F"/>
    <w:rsid w:val="0079585B"/>
    <w:rsid w:val="00795CA6"/>
    <w:rsid w:val="00795CB8"/>
    <w:rsid w:val="0079614D"/>
    <w:rsid w:val="00796802"/>
    <w:rsid w:val="00797071"/>
    <w:rsid w:val="00797835"/>
    <w:rsid w:val="007979A6"/>
    <w:rsid w:val="007979D8"/>
    <w:rsid w:val="00797AC3"/>
    <w:rsid w:val="007A029C"/>
    <w:rsid w:val="007A0A65"/>
    <w:rsid w:val="007A0B6E"/>
    <w:rsid w:val="007A0D93"/>
    <w:rsid w:val="007A12DE"/>
    <w:rsid w:val="007A1359"/>
    <w:rsid w:val="007A188D"/>
    <w:rsid w:val="007A1AD8"/>
    <w:rsid w:val="007A1F64"/>
    <w:rsid w:val="007A299F"/>
    <w:rsid w:val="007A2A56"/>
    <w:rsid w:val="007A2CC9"/>
    <w:rsid w:val="007A38B5"/>
    <w:rsid w:val="007A3D5F"/>
    <w:rsid w:val="007A3F7F"/>
    <w:rsid w:val="007A43FA"/>
    <w:rsid w:val="007A4AE4"/>
    <w:rsid w:val="007A4E74"/>
    <w:rsid w:val="007A5212"/>
    <w:rsid w:val="007A5591"/>
    <w:rsid w:val="007A56FD"/>
    <w:rsid w:val="007A5776"/>
    <w:rsid w:val="007A5EC7"/>
    <w:rsid w:val="007A63A5"/>
    <w:rsid w:val="007A6E2E"/>
    <w:rsid w:val="007A701C"/>
    <w:rsid w:val="007A70B5"/>
    <w:rsid w:val="007A7E6A"/>
    <w:rsid w:val="007B004D"/>
    <w:rsid w:val="007B024D"/>
    <w:rsid w:val="007B0291"/>
    <w:rsid w:val="007B042F"/>
    <w:rsid w:val="007B07CC"/>
    <w:rsid w:val="007B08D9"/>
    <w:rsid w:val="007B0900"/>
    <w:rsid w:val="007B0E20"/>
    <w:rsid w:val="007B11B3"/>
    <w:rsid w:val="007B1270"/>
    <w:rsid w:val="007B1808"/>
    <w:rsid w:val="007B1933"/>
    <w:rsid w:val="007B1BD8"/>
    <w:rsid w:val="007B2A24"/>
    <w:rsid w:val="007B2DEC"/>
    <w:rsid w:val="007B339A"/>
    <w:rsid w:val="007B3526"/>
    <w:rsid w:val="007B3669"/>
    <w:rsid w:val="007B3774"/>
    <w:rsid w:val="007B39D6"/>
    <w:rsid w:val="007B3E49"/>
    <w:rsid w:val="007B40AB"/>
    <w:rsid w:val="007B4537"/>
    <w:rsid w:val="007B4890"/>
    <w:rsid w:val="007B48F4"/>
    <w:rsid w:val="007B48F8"/>
    <w:rsid w:val="007B4CDF"/>
    <w:rsid w:val="007B56DA"/>
    <w:rsid w:val="007B5764"/>
    <w:rsid w:val="007B5BDC"/>
    <w:rsid w:val="007B5E4C"/>
    <w:rsid w:val="007B5FCF"/>
    <w:rsid w:val="007B6324"/>
    <w:rsid w:val="007B675B"/>
    <w:rsid w:val="007B68CA"/>
    <w:rsid w:val="007B6B5A"/>
    <w:rsid w:val="007B6F69"/>
    <w:rsid w:val="007B701D"/>
    <w:rsid w:val="007B717E"/>
    <w:rsid w:val="007B72DD"/>
    <w:rsid w:val="007B761B"/>
    <w:rsid w:val="007C0030"/>
    <w:rsid w:val="007C06D7"/>
    <w:rsid w:val="007C1792"/>
    <w:rsid w:val="007C17D1"/>
    <w:rsid w:val="007C17E8"/>
    <w:rsid w:val="007C1853"/>
    <w:rsid w:val="007C1AE8"/>
    <w:rsid w:val="007C1DFB"/>
    <w:rsid w:val="007C202C"/>
    <w:rsid w:val="007C2500"/>
    <w:rsid w:val="007C2660"/>
    <w:rsid w:val="007C27E4"/>
    <w:rsid w:val="007C2EFC"/>
    <w:rsid w:val="007C3C96"/>
    <w:rsid w:val="007C3D27"/>
    <w:rsid w:val="007C3EE0"/>
    <w:rsid w:val="007C4EF9"/>
    <w:rsid w:val="007C5D1E"/>
    <w:rsid w:val="007C6596"/>
    <w:rsid w:val="007C675D"/>
    <w:rsid w:val="007C6D13"/>
    <w:rsid w:val="007C737F"/>
    <w:rsid w:val="007C7787"/>
    <w:rsid w:val="007C7AD1"/>
    <w:rsid w:val="007D0547"/>
    <w:rsid w:val="007D0646"/>
    <w:rsid w:val="007D06B5"/>
    <w:rsid w:val="007D0CF0"/>
    <w:rsid w:val="007D17AA"/>
    <w:rsid w:val="007D197D"/>
    <w:rsid w:val="007D1C0F"/>
    <w:rsid w:val="007D1D3E"/>
    <w:rsid w:val="007D1DA2"/>
    <w:rsid w:val="007D2475"/>
    <w:rsid w:val="007D2AFB"/>
    <w:rsid w:val="007D2C00"/>
    <w:rsid w:val="007D2DB1"/>
    <w:rsid w:val="007D31F4"/>
    <w:rsid w:val="007D3637"/>
    <w:rsid w:val="007D3A84"/>
    <w:rsid w:val="007D3CBF"/>
    <w:rsid w:val="007D3D7C"/>
    <w:rsid w:val="007D418A"/>
    <w:rsid w:val="007D433B"/>
    <w:rsid w:val="007D4A02"/>
    <w:rsid w:val="007D4C5E"/>
    <w:rsid w:val="007D4DE5"/>
    <w:rsid w:val="007D55D3"/>
    <w:rsid w:val="007D5ADE"/>
    <w:rsid w:val="007D6196"/>
    <w:rsid w:val="007D6F99"/>
    <w:rsid w:val="007D72DB"/>
    <w:rsid w:val="007D73B5"/>
    <w:rsid w:val="007D75FE"/>
    <w:rsid w:val="007D772A"/>
    <w:rsid w:val="007D794F"/>
    <w:rsid w:val="007D7A90"/>
    <w:rsid w:val="007D7FD1"/>
    <w:rsid w:val="007E04A0"/>
    <w:rsid w:val="007E04C7"/>
    <w:rsid w:val="007E050E"/>
    <w:rsid w:val="007E0A39"/>
    <w:rsid w:val="007E10A0"/>
    <w:rsid w:val="007E1139"/>
    <w:rsid w:val="007E117D"/>
    <w:rsid w:val="007E1726"/>
    <w:rsid w:val="007E1AE0"/>
    <w:rsid w:val="007E1DCE"/>
    <w:rsid w:val="007E1FA1"/>
    <w:rsid w:val="007E1FE8"/>
    <w:rsid w:val="007E226F"/>
    <w:rsid w:val="007E2926"/>
    <w:rsid w:val="007E2DED"/>
    <w:rsid w:val="007E322C"/>
    <w:rsid w:val="007E368B"/>
    <w:rsid w:val="007E3BEC"/>
    <w:rsid w:val="007E4097"/>
    <w:rsid w:val="007E4216"/>
    <w:rsid w:val="007E4465"/>
    <w:rsid w:val="007E453E"/>
    <w:rsid w:val="007E46DC"/>
    <w:rsid w:val="007E4C37"/>
    <w:rsid w:val="007E5569"/>
    <w:rsid w:val="007E56D5"/>
    <w:rsid w:val="007E593D"/>
    <w:rsid w:val="007E5BAF"/>
    <w:rsid w:val="007E5E3F"/>
    <w:rsid w:val="007E5E48"/>
    <w:rsid w:val="007E5EBD"/>
    <w:rsid w:val="007E60AC"/>
    <w:rsid w:val="007E6512"/>
    <w:rsid w:val="007E67B0"/>
    <w:rsid w:val="007E6A30"/>
    <w:rsid w:val="007E716B"/>
    <w:rsid w:val="007E72A5"/>
    <w:rsid w:val="007E7483"/>
    <w:rsid w:val="007E759A"/>
    <w:rsid w:val="007E76C7"/>
    <w:rsid w:val="007E7983"/>
    <w:rsid w:val="007F0350"/>
    <w:rsid w:val="007F0684"/>
    <w:rsid w:val="007F09AA"/>
    <w:rsid w:val="007F0FF7"/>
    <w:rsid w:val="007F1063"/>
    <w:rsid w:val="007F1513"/>
    <w:rsid w:val="007F17DB"/>
    <w:rsid w:val="007F1B24"/>
    <w:rsid w:val="007F21F4"/>
    <w:rsid w:val="007F312B"/>
    <w:rsid w:val="007F3278"/>
    <w:rsid w:val="007F3EFD"/>
    <w:rsid w:val="007F42E7"/>
    <w:rsid w:val="007F4316"/>
    <w:rsid w:val="007F49DE"/>
    <w:rsid w:val="007F4C20"/>
    <w:rsid w:val="007F4C71"/>
    <w:rsid w:val="007F4FDF"/>
    <w:rsid w:val="007F50A6"/>
    <w:rsid w:val="007F518B"/>
    <w:rsid w:val="007F5233"/>
    <w:rsid w:val="007F55D1"/>
    <w:rsid w:val="007F5CA9"/>
    <w:rsid w:val="007F6877"/>
    <w:rsid w:val="007F710A"/>
    <w:rsid w:val="007F72E6"/>
    <w:rsid w:val="007F7495"/>
    <w:rsid w:val="007F7A25"/>
    <w:rsid w:val="00800620"/>
    <w:rsid w:val="00800677"/>
    <w:rsid w:val="00800754"/>
    <w:rsid w:val="00800B73"/>
    <w:rsid w:val="00800C04"/>
    <w:rsid w:val="00800CAB"/>
    <w:rsid w:val="0080109F"/>
    <w:rsid w:val="00801FB3"/>
    <w:rsid w:val="00802168"/>
    <w:rsid w:val="00802658"/>
    <w:rsid w:val="00802820"/>
    <w:rsid w:val="008028DC"/>
    <w:rsid w:val="00802964"/>
    <w:rsid w:val="00802968"/>
    <w:rsid w:val="00802BDD"/>
    <w:rsid w:val="008032FD"/>
    <w:rsid w:val="008035D7"/>
    <w:rsid w:val="0080382E"/>
    <w:rsid w:val="00803BF4"/>
    <w:rsid w:val="00803FF0"/>
    <w:rsid w:val="008047D6"/>
    <w:rsid w:val="00804C63"/>
    <w:rsid w:val="00804F15"/>
    <w:rsid w:val="008056CE"/>
    <w:rsid w:val="00805C78"/>
    <w:rsid w:val="00805CC6"/>
    <w:rsid w:val="0080671A"/>
    <w:rsid w:val="00806B20"/>
    <w:rsid w:val="00806C46"/>
    <w:rsid w:val="00807041"/>
    <w:rsid w:val="00810328"/>
    <w:rsid w:val="008103D2"/>
    <w:rsid w:val="0081088A"/>
    <w:rsid w:val="0081107F"/>
    <w:rsid w:val="008111AF"/>
    <w:rsid w:val="008116BD"/>
    <w:rsid w:val="00811A79"/>
    <w:rsid w:val="00811B1F"/>
    <w:rsid w:val="00811C5B"/>
    <w:rsid w:val="00811CF6"/>
    <w:rsid w:val="008126BC"/>
    <w:rsid w:val="008126FF"/>
    <w:rsid w:val="0081286C"/>
    <w:rsid w:val="00812E37"/>
    <w:rsid w:val="00813030"/>
    <w:rsid w:val="0081367F"/>
    <w:rsid w:val="00813FD6"/>
    <w:rsid w:val="00814001"/>
    <w:rsid w:val="00814BFA"/>
    <w:rsid w:val="00814D1C"/>
    <w:rsid w:val="0081527D"/>
    <w:rsid w:val="00815475"/>
    <w:rsid w:val="00815C13"/>
    <w:rsid w:val="00815E93"/>
    <w:rsid w:val="0081609A"/>
    <w:rsid w:val="00816510"/>
    <w:rsid w:val="008167FD"/>
    <w:rsid w:val="00816ADD"/>
    <w:rsid w:val="00817141"/>
    <w:rsid w:val="00817211"/>
    <w:rsid w:val="0081783C"/>
    <w:rsid w:val="00820F0C"/>
    <w:rsid w:val="008211B9"/>
    <w:rsid w:val="008211F8"/>
    <w:rsid w:val="00821318"/>
    <w:rsid w:val="00821768"/>
    <w:rsid w:val="008218BF"/>
    <w:rsid w:val="00821B86"/>
    <w:rsid w:val="00822590"/>
    <w:rsid w:val="008225A3"/>
    <w:rsid w:val="008228BF"/>
    <w:rsid w:val="008232AA"/>
    <w:rsid w:val="0082336F"/>
    <w:rsid w:val="00823454"/>
    <w:rsid w:val="00823616"/>
    <w:rsid w:val="0082420F"/>
    <w:rsid w:val="008244BA"/>
    <w:rsid w:val="00824860"/>
    <w:rsid w:val="008248B1"/>
    <w:rsid w:val="00824C8E"/>
    <w:rsid w:val="00825D20"/>
    <w:rsid w:val="00825FCD"/>
    <w:rsid w:val="008265CB"/>
    <w:rsid w:val="00827125"/>
    <w:rsid w:val="0082748D"/>
    <w:rsid w:val="00827D70"/>
    <w:rsid w:val="00830275"/>
    <w:rsid w:val="008304EA"/>
    <w:rsid w:val="00830581"/>
    <w:rsid w:val="008308A1"/>
    <w:rsid w:val="00830D7E"/>
    <w:rsid w:val="0083141E"/>
    <w:rsid w:val="00831C0E"/>
    <w:rsid w:val="00832628"/>
    <w:rsid w:val="00832644"/>
    <w:rsid w:val="008328DA"/>
    <w:rsid w:val="00832BC8"/>
    <w:rsid w:val="00832C11"/>
    <w:rsid w:val="00832C7C"/>
    <w:rsid w:val="008330F1"/>
    <w:rsid w:val="0083325B"/>
    <w:rsid w:val="00833DF7"/>
    <w:rsid w:val="008341AD"/>
    <w:rsid w:val="00834406"/>
    <w:rsid w:val="00834548"/>
    <w:rsid w:val="008346B8"/>
    <w:rsid w:val="008347A0"/>
    <w:rsid w:val="00834906"/>
    <w:rsid w:val="0083561A"/>
    <w:rsid w:val="00835DB1"/>
    <w:rsid w:val="00835E88"/>
    <w:rsid w:val="008361C8"/>
    <w:rsid w:val="00836A2B"/>
    <w:rsid w:val="00836DA9"/>
    <w:rsid w:val="00836DE3"/>
    <w:rsid w:val="00837577"/>
    <w:rsid w:val="0083763B"/>
    <w:rsid w:val="0083772B"/>
    <w:rsid w:val="008377BE"/>
    <w:rsid w:val="008379F6"/>
    <w:rsid w:val="008401F3"/>
    <w:rsid w:val="00840593"/>
    <w:rsid w:val="008410D2"/>
    <w:rsid w:val="00841251"/>
    <w:rsid w:val="008412C2"/>
    <w:rsid w:val="0084135F"/>
    <w:rsid w:val="00841752"/>
    <w:rsid w:val="008417C1"/>
    <w:rsid w:val="00841A96"/>
    <w:rsid w:val="00841F9C"/>
    <w:rsid w:val="00842083"/>
    <w:rsid w:val="0084279D"/>
    <w:rsid w:val="0084298A"/>
    <w:rsid w:val="00842B63"/>
    <w:rsid w:val="00842B7B"/>
    <w:rsid w:val="00842DAE"/>
    <w:rsid w:val="0084374D"/>
    <w:rsid w:val="008440FD"/>
    <w:rsid w:val="0084419B"/>
    <w:rsid w:val="008444B8"/>
    <w:rsid w:val="008448F7"/>
    <w:rsid w:val="00844F93"/>
    <w:rsid w:val="008450C1"/>
    <w:rsid w:val="008456F0"/>
    <w:rsid w:val="00845A69"/>
    <w:rsid w:val="00845F5A"/>
    <w:rsid w:val="00846978"/>
    <w:rsid w:val="008472FE"/>
    <w:rsid w:val="008476A1"/>
    <w:rsid w:val="00847709"/>
    <w:rsid w:val="0084786E"/>
    <w:rsid w:val="0084797A"/>
    <w:rsid w:val="008479F6"/>
    <w:rsid w:val="00847A6A"/>
    <w:rsid w:val="0085012A"/>
    <w:rsid w:val="008503C0"/>
    <w:rsid w:val="00850468"/>
    <w:rsid w:val="00850E25"/>
    <w:rsid w:val="00851825"/>
    <w:rsid w:val="008523F0"/>
    <w:rsid w:val="008524C3"/>
    <w:rsid w:val="008531C4"/>
    <w:rsid w:val="008531E7"/>
    <w:rsid w:val="00853378"/>
    <w:rsid w:val="00853715"/>
    <w:rsid w:val="00853CB4"/>
    <w:rsid w:val="00853D24"/>
    <w:rsid w:val="00853E9A"/>
    <w:rsid w:val="00853F8A"/>
    <w:rsid w:val="00854675"/>
    <w:rsid w:val="00854B43"/>
    <w:rsid w:val="00854B4C"/>
    <w:rsid w:val="00854C20"/>
    <w:rsid w:val="008555A4"/>
    <w:rsid w:val="00855E11"/>
    <w:rsid w:val="00855F13"/>
    <w:rsid w:val="00855F73"/>
    <w:rsid w:val="00856059"/>
    <w:rsid w:val="00856D76"/>
    <w:rsid w:val="008576E6"/>
    <w:rsid w:val="008579A8"/>
    <w:rsid w:val="008609EB"/>
    <w:rsid w:val="008615E8"/>
    <w:rsid w:val="008619A3"/>
    <w:rsid w:val="00862311"/>
    <w:rsid w:val="00862428"/>
    <w:rsid w:val="00862A32"/>
    <w:rsid w:val="00863147"/>
    <w:rsid w:val="00863231"/>
    <w:rsid w:val="008632CF"/>
    <w:rsid w:val="0086369B"/>
    <w:rsid w:val="00863854"/>
    <w:rsid w:val="0086393B"/>
    <w:rsid w:val="00863B3B"/>
    <w:rsid w:val="00863D8A"/>
    <w:rsid w:val="00863E5D"/>
    <w:rsid w:val="00864046"/>
    <w:rsid w:val="008642FB"/>
    <w:rsid w:val="008645DA"/>
    <w:rsid w:val="0086498C"/>
    <w:rsid w:val="00864E69"/>
    <w:rsid w:val="0086503A"/>
    <w:rsid w:val="0086573B"/>
    <w:rsid w:val="00865972"/>
    <w:rsid w:val="008669B4"/>
    <w:rsid w:val="00867160"/>
    <w:rsid w:val="00867706"/>
    <w:rsid w:val="008701A5"/>
    <w:rsid w:val="00870207"/>
    <w:rsid w:val="00870627"/>
    <w:rsid w:val="008709AD"/>
    <w:rsid w:val="0087152A"/>
    <w:rsid w:val="00871574"/>
    <w:rsid w:val="00871600"/>
    <w:rsid w:val="0087162D"/>
    <w:rsid w:val="00871AF0"/>
    <w:rsid w:val="00872149"/>
    <w:rsid w:val="00872330"/>
    <w:rsid w:val="008729D7"/>
    <w:rsid w:val="00872C1B"/>
    <w:rsid w:val="00873872"/>
    <w:rsid w:val="00873E49"/>
    <w:rsid w:val="00874888"/>
    <w:rsid w:val="00874CC7"/>
    <w:rsid w:val="00874DA2"/>
    <w:rsid w:val="0087566D"/>
    <w:rsid w:val="00875C9A"/>
    <w:rsid w:val="00876D9D"/>
    <w:rsid w:val="00877237"/>
    <w:rsid w:val="00877459"/>
    <w:rsid w:val="00877A13"/>
    <w:rsid w:val="00877A38"/>
    <w:rsid w:val="00880A80"/>
    <w:rsid w:val="00880C41"/>
    <w:rsid w:val="00880E98"/>
    <w:rsid w:val="008814EC"/>
    <w:rsid w:val="00881B3B"/>
    <w:rsid w:val="00881CD2"/>
    <w:rsid w:val="008823A6"/>
    <w:rsid w:val="008825DE"/>
    <w:rsid w:val="008826AD"/>
    <w:rsid w:val="008827D8"/>
    <w:rsid w:val="008831C8"/>
    <w:rsid w:val="0088338A"/>
    <w:rsid w:val="00883627"/>
    <w:rsid w:val="00883797"/>
    <w:rsid w:val="00883A92"/>
    <w:rsid w:val="00883ACB"/>
    <w:rsid w:val="00884285"/>
    <w:rsid w:val="0088436F"/>
    <w:rsid w:val="0088448A"/>
    <w:rsid w:val="00884E40"/>
    <w:rsid w:val="008852BB"/>
    <w:rsid w:val="0088543B"/>
    <w:rsid w:val="0088555F"/>
    <w:rsid w:val="00885EFA"/>
    <w:rsid w:val="00886C8C"/>
    <w:rsid w:val="00886D74"/>
    <w:rsid w:val="00886EA2"/>
    <w:rsid w:val="00887E23"/>
    <w:rsid w:val="00887F45"/>
    <w:rsid w:val="008902DC"/>
    <w:rsid w:val="008908BB"/>
    <w:rsid w:val="008914A0"/>
    <w:rsid w:val="0089189C"/>
    <w:rsid w:val="00891C24"/>
    <w:rsid w:val="00891CD5"/>
    <w:rsid w:val="00891F4F"/>
    <w:rsid w:val="008926CE"/>
    <w:rsid w:val="00892984"/>
    <w:rsid w:val="008929E4"/>
    <w:rsid w:val="00892DFF"/>
    <w:rsid w:val="00892E3C"/>
    <w:rsid w:val="008932DE"/>
    <w:rsid w:val="0089341D"/>
    <w:rsid w:val="00893504"/>
    <w:rsid w:val="008936B4"/>
    <w:rsid w:val="00893FC7"/>
    <w:rsid w:val="008946B5"/>
    <w:rsid w:val="00894991"/>
    <w:rsid w:val="00894B6A"/>
    <w:rsid w:val="00894D0F"/>
    <w:rsid w:val="00894D4A"/>
    <w:rsid w:val="00894F20"/>
    <w:rsid w:val="00894F70"/>
    <w:rsid w:val="0089524A"/>
    <w:rsid w:val="008952B6"/>
    <w:rsid w:val="0089543B"/>
    <w:rsid w:val="008961DC"/>
    <w:rsid w:val="008966FE"/>
    <w:rsid w:val="00897267"/>
    <w:rsid w:val="00897A31"/>
    <w:rsid w:val="008A04AE"/>
    <w:rsid w:val="008A08E3"/>
    <w:rsid w:val="008A0DE7"/>
    <w:rsid w:val="008A12C1"/>
    <w:rsid w:val="008A153B"/>
    <w:rsid w:val="008A1603"/>
    <w:rsid w:val="008A16A2"/>
    <w:rsid w:val="008A16DF"/>
    <w:rsid w:val="008A22E2"/>
    <w:rsid w:val="008A2375"/>
    <w:rsid w:val="008A23F5"/>
    <w:rsid w:val="008A2679"/>
    <w:rsid w:val="008A2795"/>
    <w:rsid w:val="008A2CEA"/>
    <w:rsid w:val="008A2D56"/>
    <w:rsid w:val="008A2D7E"/>
    <w:rsid w:val="008A3245"/>
    <w:rsid w:val="008A3523"/>
    <w:rsid w:val="008A38AE"/>
    <w:rsid w:val="008A3AEB"/>
    <w:rsid w:val="008A3E9C"/>
    <w:rsid w:val="008A405A"/>
    <w:rsid w:val="008A454B"/>
    <w:rsid w:val="008A4934"/>
    <w:rsid w:val="008A51B0"/>
    <w:rsid w:val="008A51C8"/>
    <w:rsid w:val="008A5411"/>
    <w:rsid w:val="008A5966"/>
    <w:rsid w:val="008A5CF8"/>
    <w:rsid w:val="008A6177"/>
    <w:rsid w:val="008A6187"/>
    <w:rsid w:val="008A66CF"/>
    <w:rsid w:val="008A69F9"/>
    <w:rsid w:val="008A69FB"/>
    <w:rsid w:val="008A72BF"/>
    <w:rsid w:val="008A7845"/>
    <w:rsid w:val="008A78DD"/>
    <w:rsid w:val="008A7BBE"/>
    <w:rsid w:val="008B08D7"/>
    <w:rsid w:val="008B0CAA"/>
    <w:rsid w:val="008B13CD"/>
    <w:rsid w:val="008B1DB4"/>
    <w:rsid w:val="008B233D"/>
    <w:rsid w:val="008B2955"/>
    <w:rsid w:val="008B2C7A"/>
    <w:rsid w:val="008B3BD6"/>
    <w:rsid w:val="008B3EAF"/>
    <w:rsid w:val="008B431C"/>
    <w:rsid w:val="008B4341"/>
    <w:rsid w:val="008B465C"/>
    <w:rsid w:val="008B475C"/>
    <w:rsid w:val="008B47E2"/>
    <w:rsid w:val="008B48A9"/>
    <w:rsid w:val="008B499B"/>
    <w:rsid w:val="008B4C5B"/>
    <w:rsid w:val="008B5022"/>
    <w:rsid w:val="008B5033"/>
    <w:rsid w:val="008B58E0"/>
    <w:rsid w:val="008B5A15"/>
    <w:rsid w:val="008B5C15"/>
    <w:rsid w:val="008B5C27"/>
    <w:rsid w:val="008B5DD0"/>
    <w:rsid w:val="008B6062"/>
    <w:rsid w:val="008B663C"/>
    <w:rsid w:val="008B6821"/>
    <w:rsid w:val="008B68CC"/>
    <w:rsid w:val="008B6E94"/>
    <w:rsid w:val="008B718F"/>
    <w:rsid w:val="008B71E8"/>
    <w:rsid w:val="008B7C0F"/>
    <w:rsid w:val="008B7F65"/>
    <w:rsid w:val="008C0175"/>
    <w:rsid w:val="008C07D5"/>
    <w:rsid w:val="008C140A"/>
    <w:rsid w:val="008C162C"/>
    <w:rsid w:val="008C16C6"/>
    <w:rsid w:val="008C19A2"/>
    <w:rsid w:val="008C207D"/>
    <w:rsid w:val="008C21F6"/>
    <w:rsid w:val="008C23FF"/>
    <w:rsid w:val="008C3808"/>
    <w:rsid w:val="008C3AC0"/>
    <w:rsid w:val="008C3C67"/>
    <w:rsid w:val="008C3EF1"/>
    <w:rsid w:val="008C4287"/>
    <w:rsid w:val="008C46E5"/>
    <w:rsid w:val="008C4FB3"/>
    <w:rsid w:val="008C52A0"/>
    <w:rsid w:val="008C552F"/>
    <w:rsid w:val="008C56C9"/>
    <w:rsid w:val="008C58A9"/>
    <w:rsid w:val="008C5B2F"/>
    <w:rsid w:val="008C6116"/>
    <w:rsid w:val="008C619E"/>
    <w:rsid w:val="008C6652"/>
    <w:rsid w:val="008C6864"/>
    <w:rsid w:val="008C7451"/>
    <w:rsid w:val="008C74F7"/>
    <w:rsid w:val="008C7641"/>
    <w:rsid w:val="008C7C45"/>
    <w:rsid w:val="008C7F82"/>
    <w:rsid w:val="008D04B6"/>
    <w:rsid w:val="008D12DF"/>
    <w:rsid w:val="008D1760"/>
    <w:rsid w:val="008D199F"/>
    <w:rsid w:val="008D2442"/>
    <w:rsid w:val="008D2D44"/>
    <w:rsid w:val="008D2E6A"/>
    <w:rsid w:val="008D305C"/>
    <w:rsid w:val="008D35D1"/>
    <w:rsid w:val="008D39F3"/>
    <w:rsid w:val="008D3B40"/>
    <w:rsid w:val="008D3EFF"/>
    <w:rsid w:val="008D4082"/>
    <w:rsid w:val="008D40CF"/>
    <w:rsid w:val="008D5067"/>
    <w:rsid w:val="008D54F7"/>
    <w:rsid w:val="008D57E8"/>
    <w:rsid w:val="008D5C0D"/>
    <w:rsid w:val="008D6689"/>
    <w:rsid w:val="008D6758"/>
    <w:rsid w:val="008D772A"/>
    <w:rsid w:val="008D7969"/>
    <w:rsid w:val="008D7C19"/>
    <w:rsid w:val="008D7C74"/>
    <w:rsid w:val="008E0FDA"/>
    <w:rsid w:val="008E140B"/>
    <w:rsid w:val="008E1527"/>
    <w:rsid w:val="008E18FB"/>
    <w:rsid w:val="008E1F05"/>
    <w:rsid w:val="008E1F0C"/>
    <w:rsid w:val="008E20A5"/>
    <w:rsid w:val="008E2675"/>
    <w:rsid w:val="008E2693"/>
    <w:rsid w:val="008E30E5"/>
    <w:rsid w:val="008E3365"/>
    <w:rsid w:val="008E5169"/>
    <w:rsid w:val="008E5BA4"/>
    <w:rsid w:val="008E5C31"/>
    <w:rsid w:val="008E614B"/>
    <w:rsid w:val="008E665B"/>
    <w:rsid w:val="008E6812"/>
    <w:rsid w:val="008E6BD1"/>
    <w:rsid w:val="008E6F2A"/>
    <w:rsid w:val="008E7111"/>
    <w:rsid w:val="008E7476"/>
    <w:rsid w:val="008E7F52"/>
    <w:rsid w:val="008E7FA8"/>
    <w:rsid w:val="008F0017"/>
    <w:rsid w:val="008F00FC"/>
    <w:rsid w:val="008F0902"/>
    <w:rsid w:val="008F12BF"/>
    <w:rsid w:val="008F1A65"/>
    <w:rsid w:val="008F1ADD"/>
    <w:rsid w:val="008F1CC0"/>
    <w:rsid w:val="008F1CCF"/>
    <w:rsid w:val="008F20E4"/>
    <w:rsid w:val="008F21A2"/>
    <w:rsid w:val="008F2258"/>
    <w:rsid w:val="008F2AE7"/>
    <w:rsid w:val="008F2E97"/>
    <w:rsid w:val="008F37DB"/>
    <w:rsid w:val="008F38B7"/>
    <w:rsid w:val="008F3B7A"/>
    <w:rsid w:val="008F3C32"/>
    <w:rsid w:val="008F3E47"/>
    <w:rsid w:val="008F4153"/>
    <w:rsid w:val="008F4368"/>
    <w:rsid w:val="008F4376"/>
    <w:rsid w:val="008F45DA"/>
    <w:rsid w:val="008F4AFB"/>
    <w:rsid w:val="008F53A5"/>
    <w:rsid w:val="008F5481"/>
    <w:rsid w:val="008F5755"/>
    <w:rsid w:val="008F57A9"/>
    <w:rsid w:val="008F5D2F"/>
    <w:rsid w:val="008F60FB"/>
    <w:rsid w:val="008F676F"/>
    <w:rsid w:val="008F6FAD"/>
    <w:rsid w:val="008F7453"/>
    <w:rsid w:val="008F7544"/>
    <w:rsid w:val="008F75ED"/>
    <w:rsid w:val="008F784C"/>
    <w:rsid w:val="00900263"/>
    <w:rsid w:val="00900837"/>
    <w:rsid w:val="00900F95"/>
    <w:rsid w:val="00901036"/>
    <w:rsid w:val="009018FE"/>
    <w:rsid w:val="00901958"/>
    <w:rsid w:val="00901D92"/>
    <w:rsid w:val="00902084"/>
    <w:rsid w:val="009028C2"/>
    <w:rsid w:val="00902978"/>
    <w:rsid w:val="00903016"/>
    <w:rsid w:val="0090305D"/>
    <w:rsid w:val="00903224"/>
    <w:rsid w:val="009034A2"/>
    <w:rsid w:val="00903E0C"/>
    <w:rsid w:val="0090509B"/>
    <w:rsid w:val="00905302"/>
    <w:rsid w:val="00905891"/>
    <w:rsid w:val="00905899"/>
    <w:rsid w:val="00905F77"/>
    <w:rsid w:val="00906084"/>
    <w:rsid w:val="00906651"/>
    <w:rsid w:val="0090686A"/>
    <w:rsid w:val="009068C5"/>
    <w:rsid w:val="00906C73"/>
    <w:rsid w:val="0090708C"/>
    <w:rsid w:val="009074BB"/>
    <w:rsid w:val="009074D9"/>
    <w:rsid w:val="0090758E"/>
    <w:rsid w:val="00907E16"/>
    <w:rsid w:val="00907E5F"/>
    <w:rsid w:val="00907EB9"/>
    <w:rsid w:val="0091004F"/>
    <w:rsid w:val="00910106"/>
    <w:rsid w:val="00910A7C"/>
    <w:rsid w:val="00910F3E"/>
    <w:rsid w:val="0091117D"/>
    <w:rsid w:val="009111BA"/>
    <w:rsid w:val="009112FB"/>
    <w:rsid w:val="009116CD"/>
    <w:rsid w:val="0091172D"/>
    <w:rsid w:val="00911AB8"/>
    <w:rsid w:val="0091272F"/>
    <w:rsid w:val="00912C0B"/>
    <w:rsid w:val="0091310D"/>
    <w:rsid w:val="00913340"/>
    <w:rsid w:val="0091341F"/>
    <w:rsid w:val="009134F3"/>
    <w:rsid w:val="0091531B"/>
    <w:rsid w:val="0091536A"/>
    <w:rsid w:val="0091547D"/>
    <w:rsid w:val="009154F8"/>
    <w:rsid w:val="0091556A"/>
    <w:rsid w:val="00915618"/>
    <w:rsid w:val="009157C4"/>
    <w:rsid w:val="00915C2F"/>
    <w:rsid w:val="00915F24"/>
    <w:rsid w:val="00915F36"/>
    <w:rsid w:val="00916103"/>
    <w:rsid w:val="00916685"/>
    <w:rsid w:val="00916776"/>
    <w:rsid w:val="00916A5C"/>
    <w:rsid w:val="00916A82"/>
    <w:rsid w:val="00916BF6"/>
    <w:rsid w:val="009179A4"/>
    <w:rsid w:val="00917A01"/>
    <w:rsid w:val="00917B6C"/>
    <w:rsid w:val="00917FD4"/>
    <w:rsid w:val="0092031A"/>
    <w:rsid w:val="009210BB"/>
    <w:rsid w:val="00921465"/>
    <w:rsid w:val="009214C6"/>
    <w:rsid w:val="0092175D"/>
    <w:rsid w:val="009219EA"/>
    <w:rsid w:val="00921A22"/>
    <w:rsid w:val="00921B80"/>
    <w:rsid w:val="009221D9"/>
    <w:rsid w:val="00922535"/>
    <w:rsid w:val="00922652"/>
    <w:rsid w:val="00922757"/>
    <w:rsid w:val="00922BFF"/>
    <w:rsid w:val="00922FF3"/>
    <w:rsid w:val="00923468"/>
    <w:rsid w:val="009236E9"/>
    <w:rsid w:val="00923791"/>
    <w:rsid w:val="00923D3C"/>
    <w:rsid w:val="00923DF2"/>
    <w:rsid w:val="00923DF5"/>
    <w:rsid w:val="009242C6"/>
    <w:rsid w:val="00924883"/>
    <w:rsid w:val="009248DA"/>
    <w:rsid w:val="00926197"/>
    <w:rsid w:val="009266B2"/>
    <w:rsid w:val="00926A9F"/>
    <w:rsid w:val="00926CD8"/>
    <w:rsid w:val="00926D30"/>
    <w:rsid w:val="00927002"/>
    <w:rsid w:val="009277F6"/>
    <w:rsid w:val="009278C2"/>
    <w:rsid w:val="009300D4"/>
    <w:rsid w:val="009304FF"/>
    <w:rsid w:val="0093074F"/>
    <w:rsid w:val="00930903"/>
    <w:rsid w:val="00930A4D"/>
    <w:rsid w:val="00930CA0"/>
    <w:rsid w:val="00930E84"/>
    <w:rsid w:val="00931496"/>
    <w:rsid w:val="00931521"/>
    <w:rsid w:val="009316C8"/>
    <w:rsid w:val="00931971"/>
    <w:rsid w:val="00931B6F"/>
    <w:rsid w:val="009323DB"/>
    <w:rsid w:val="0093265B"/>
    <w:rsid w:val="009326DE"/>
    <w:rsid w:val="009330A9"/>
    <w:rsid w:val="009334CC"/>
    <w:rsid w:val="00933AA0"/>
    <w:rsid w:val="00934509"/>
    <w:rsid w:val="009345EE"/>
    <w:rsid w:val="00934BFA"/>
    <w:rsid w:val="00935220"/>
    <w:rsid w:val="00935360"/>
    <w:rsid w:val="00935F59"/>
    <w:rsid w:val="009360DC"/>
    <w:rsid w:val="009360EF"/>
    <w:rsid w:val="00936410"/>
    <w:rsid w:val="00936535"/>
    <w:rsid w:val="00936585"/>
    <w:rsid w:val="0093666C"/>
    <w:rsid w:val="0093673D"/>
    <w:rsid w:val="00936935"/>
    <w:rsid w:val="009369EF"/>
    <w:rsid w:val="00936AA2"/>
    <w:rsid w:val="00936D86"/>
    <w:rsid w:val="0093727D"/>
    <w:rsid w:val="00937AB3"/>
    <w:rsid w:val="00937BE6"/>
    <w:rsid w:val="00937F16"/>
    <w:rsid w:val="009408BC"/>
    <w:rsid w:val="009408C4"/>
    <w:rsid w:val="00940C86"/>
    <w:rsid w:val="0094101A"/>
    <w:rsid w:val="00941708"/>
    <w:rsid w:val="00941D28"/>
    <w:rsid w:val="00942022"/>
    <w:rsid w:val="009422BE"/>
    <w:rsid w:val="009423BD"/>
    <w:rsid w:val="009426AE"/>
    <w:rsid w:val="00942730"/>
    <w:rsid w:val="0094361D"/>
    <w:rsid w:val="00943665"/>
    <w:rsid w:val="0094394A"/>
    <w:rsid w:val="009448F1"/>
    <w:rsid w:val="00944A29"/>
    <w:rsid w:val="009456E4"/>
    <w:rsid w:val="009457FC"/>
    <w:rsid w:val="00945A66"/>
    <w:rsid w:val="00945BA6"/>
    <w:rsid w:val="009461AC"/>
    <w:rsid w:val="00946B3A"/>
    <w:rsid w:val="00946DBB"/>
    <w:rsid w:val="0094799F"/>
    <w:rsid w:val="00947ABE"/>
    <w:rsid w:val="00947D98"/>
    <w:rsid w:val="00947DFA"/>
    <w:rsid w:val="00947EE1"/>
    <w:rsid w:val="00947FAF"/>
    <w:rsid w:val="0095025F"/>
    <w:rsid w:val="00950403"/>
    <w:rsid w:val="0095043A"/>
    <w:rsid w:val="00950D4D"/>
    <w:rsid w:val="00950F19"/>
    <w:rsid w:val="00950F35"/>
    <w:rsid w:val="00951274"/>
    <w:rsid w:val="00951B49"/>
    <w:rsid w:val="00951B50"/>
    <w:rsid w:val="00951D28"/>
    <w:rsid w:val="00951D90"/>
    <w:rsid w:val="00952384"/>
    <w:rsid w:val="00952646"/>
    <w:rsid w:val="00952D6A"/>
    <w:rsid w:val="00952F90"/>
    <w:rsid w:val="00953106"/>
    <w:rsid w:val="009533CA"/>
    <w:rsid w:val="00953467"/>
    <w:rsid w:val="00953C0C"/>
    <w:rsid w:val="00953CFC"/>
    <w:rsid w:val="00954AAF"/>
    <w:rsid w:val="00954B99"/>
    <w:rsid w:val="00955DD2"/>
    <w:rsid w:val="00955FAB"/>
    <w:rsid w:val="00955FBC"/>
    <w:rsid w:val="00956337"/>
    <w:rsid w:val="009564DA"/>
    <w:rsid w:val="00956A05"/>
    <w:rsid w:val="00957049"/>
    <w:rsid w:val="0095729E"/>
    <w:rsid w:val="00957CC4"/>
    <w:rsid w:val="00957F50"/>
    <w:rsid w:val="00960413"/>
    <w:rsid w:val="00960A56"/>
    <w:rsid w:val="00960A79"/>
    <w:rsid w:val="00960B40"/>
    <w:rsid w:val="00960E20"/>
    <w:rsid w:val="0096153D"/>
    <w:rsid w:val="00961C9E"/>
    <w:rsid w:val="00961E62"/>
    <w:rsid w:val="00961EA5"/>
    <w:rsid w:val="00961EFE"/>
    <w:rsid w:val="0096247F"/>
    <w:rsid w:val="009632B4"/>
    <w:rsid w:val="0096368F"/>
    <w:rsid w:val="0096371B"/>
    <w:rsid w:val="00963A06"/>
    <w:rsid w:val="00963C6D"/>
    <w:rsid w:val="0096403C"/>
    <w:rsid w:val="009653D5"/>
    <w:rsid w:val="009656E0"/>
    <w:rsid w:val="009658B4"/>
    <w:rsid w:val="00965BA7"/>
    <w:rsid w:val="009661B9"/>
    <w:rsid w:val="0096628A"/>
    <w:rsid w:val="00966E63"/>
    <w:rsid w:val="00966EC6"/>
    <w:rsid w:val="0096702F"/>
    <w:rsid w:val="009673A8"/>
    <w:rsid w:val="009674EC"/>
    <w:rsid w:val="00967DD7"/>
    <w:rsid w:val="0097008D"/>
    <w:rsid w:val="009705DF"/>
    <w:rsid w:val="00971984"/>
    <w:rsid w:val="00972002"/>
    <w:rsid w:val="00972833"/>
    <w:rsid w:val="0097284B"/>
    <w:rsid w:val="00972A18"/>
    <w:rsid w:val="00972EEB"/>
    <w:rsid w:val="00972EF6"/>
    <w:rsid w:val="00973186"/>
    <w:rsid w:val="00973424"/>
    <w:rsid w:val="00973521"/>
    <w:rsid w:val="0097363F"/>
    <w:rsid w:val="009740BD"/>
    <w:rsid w:val="00974960"/>
    <w:rsid w:val="00974B0E"/>
    <w:rsid w:val="00974B40"/>
    <w:rsid w:val="00974DD1"/>
    <w:rsid w:val="0097528A"/>
    <w:rsid w:val="009753A7"/>
    <w:rsid w:val="009757B4"/>
    <w:rsid w:val="00975862"/>
    <w:rsid w:val="009759A5"/>
    <w:rsid w:val="00976028"/>
    <w:rsid w:val="00976171"/>
    <w:rsid w:val="009761CD"/>
    <w:rsid w:val="00976279"/>
    <w:rsid w:val="0097628E"/>
    <w:rsid w:val="0097666E"/>
    <w:rsid w:val="0097697E"/>
    <w:rsid w:val="00976981"/>
    <w:rsid w:val="00976B30"/>
    <w:rsid w:val="00976B90"/>
    <w:rsid w:val="00976D91"/>
    <w:rsid w:val="009775ED"/>
    <w:rsid w:val="0097768E"/>
    <w:rsid w:val="00977736"/>
    <w:rsid w:val="00977888"/>
    <w:rsid w:val="0098011B"/>
    <w:rsid w:val="0098035A"/>
    <w:rsid w:val="00980D52"/>
    <w:rsid w:val="009816B1"/>
    <w:rsid w:val="00981760"/>
    <w:rsid w:val="00982345"/>
    <w:rsid w:val="00982361"/>
    <w:rsid w:val="00982D65"/>
    <w:rsid w:val="00983608"/>
    <w:rsid w:val="009836BC"/>
    <w:rsid w:val="00983762"/>
    <w:rsid w:val="00983AE2"/>
    <w:rsid w:val="00983BBF"/>
    <w:rsid w:val="00984811"/>
    <w:rsid w:val="00984EB1"/>
    <w:rsid w:val="00985B1A"/>
    <w:rsid w:val="00985C90"/>
    <w:rsid w:val="00985DCD"/>
    <w:rsid w:val="00985E2E"/>
    <w:rsid w:val="00986146"/>
    <w:rsid w:val="009862CF"/>
    <w:rsid w:val="009863EE"/>
    <w:rsid w:val="00986CAF"/>
    <w:rsid w:val="00987173"/>
    <w:rsid w:val="0098743D"/>
    <w:rsid w:val="009879FD"/>
    <w:rsid w:val="00987AA1"/>
    <w:rsid w:val="00987B54"/>
    <w:rsid w:val="00987DA8"/>
    <w:rsid w:val="00990280"/>
    <w:rsid w:val="0099044D"/>
    <w:rsid w:val="00990914"/>
    <w:rsid w:val="00990938"/>
    <w:rsid w:val="00990A0E"/>
    <w:rsid w:val="00990A2D"/>
    <w:rsid w:val="00991232"/>
    <w:rsid w:val="0099151C"/>
    <w:rsid w:val="00991653"/>
    <w:rsid w:val="00991A05"/>
    <w:rsid w:val="00991C7E"/>
    <w:rsid w:val="00991CA6"/>
    <w:rsid w:val="00991F13"/>
    <w:rsid w:val="00992115"/>
    <w:rsid w:val="00992350"/>
    <w:rsid w:val="00992BF6"/>
    <w:rsid w:val="00993452"/>
    <w:rsid w:val="00993CD1"/>
    <w:rsid w:val="009941AC"/>
    <w:rsid w:val="0099426A"/>
    <w:rsid w:val="00994411"/>
    <w:rsid w:val="00994537"/>
    <w:rsid w:val="00994787"/>
    <w:rsid w:val="0099500D"/>
    <w:rsid w:val="00995477"/>
    <w:rsid w:val="009954EB"/>
    <w:rsid w:val="0099554E"/>
    <w:rsid w:val="00995D5A"/>
    <w:rsid w:val="0099602D"/>
    <w:rsid w:val="00996B97"/>
    <w:rsid w:val="00996F62"/>
    <w:rsid w:val="009977BF"/>
    <w:rsid w:val="009979FD"/>
    <w:rsid w:val="00997C91"/>
    <w:rsid w:val="009A0389"/>
    <w:rsid w:val="009A04C9"/>
    <w:rsid w:val="009A04D0"/>
    <w:rsid w:val="009A058C"/>
    <w:rsid w:val="009A0C1A"/>
    <w:rsid w:val="009A0F68"/>
    <w:rsid w:val="009A1066"/>
    <w:rsid w:val="009A11DE"/>
    <w:rsid w:val="009A135A"/>
    <w:rsid w:val="009A1811"/>
    <w:rsid w:val="009A1834"/>
    <w:rsid w:val="009A2239"/>
    <w:rsid w:val="009A224D"/>
    <w:rsid w:val="009A256E"/>
    <w:rsid w:val="009A29E4"/>
    <w:rsid w:val="009A2A5E"/>
    <w:rsid w:val="009A3011"/>
    <w:rsid w:val="009A3179"/>
    <w:rsid w:val="009A3333"/>
    <w:rsid w:val="009A370B"/>
    <w:rsid w:val="009A3B7A"/>
    <w:rsid w:val="009A3F77"/>
    <w:rsid w:val="009A408E"/>
    <w:rsid w:val="009A4302"/>
    <w:rsid w:val="009A4A95"/>
    <w:rsid w:val="009A4CC8"/>
    <w:rsid w:val="009A4DE5"/>
    <w:rsid w:val="009A5764"/>
    <w:rsid w:val="009A5994"/>
    <w:rsid w:val="009A6116"/>
    <w:rsid w:val="009A652A"/>
    <w:rsid w:val="009A65F9"/>
    <w:rsid w:val="009A677D"/>
    <w:rsid w:val="009A6F75"/>
    <w:rsid w:val="009A769B"/>
    <w:rsid w:val="009A78A7"/>
    <w:rsid w:val="009A7DC4"/>
    <w:rsid w:val="009A7F8D"/>
    <w:rsid w:val="009A7FDC"/>
    <w:rsid w:val="009B04A7"/>
    <w:rsid w:val="009B15F2"/>
    <w:rsid w:val="009B1911"/>
    <w:rsid w:val="009B1BF9"/>
    <w:rsid w:val="009B1C54"/>
    <w:rsid w:val="009B1DA9"/>
    <w:rsid w:val="009B1F2F"/>
    <w:rsid w:val="009B26B5"/>
    <w:rsid w:val="009B2952"/>
    <w:rsid w:val="009B2DCB"/>
    <w:rsid w:val="009B31E0"/>
    <w:rsid w:val="009B38CE"/>
    <w:rsid w:val="009B449C"/>
    <w:rsid w:val="009B4810"/>
    <w:rsid w:val="009B4895"/>
    <w:rsid w:val="009B5286"/>
    <w:rsid w:val="009B534F"/>
    <w:rsid w:val="009B54F3"/>
    <w:rsid w:val="009B555E"/>
    <w:rsid w:val="009B5570"/>
    <w:rsid w:val="009B5C37"/>
    <w:rsid w:val="009B65BA"/>
    <w:rsid w:val="009B68E9"/>
    <w:rsid w:val="009B7377"/>
    <w:rsid w:val="009B75CB"/>
    <w:rsid w:val="009B7D1D"/>
    <w:rsid w:val="009B7ECC"/>
    <w:rsid w:val="009C0197"/>
    <w:rsid w:val="009C07EF"/>
    <w:rsid w:val="009C15C7"/>
    <w:rsid w:val="009C1C1B"/>
    <w:rsid w:val="009C217B"/>
    <w:rsid w:val="009C22CD"/>
    <w:rsid w:val="009C2458"/>
    <w:rsid w:val="009C2639"/>
    <w:rsid w:val="009C2CE9"/>
    <w:rsid w:val="009C2D61"/>
    <w:rsid w:val="009C2DC5"/>
    <w:rsid w:val="009C2F8B"/>
    <w:rsid w:val="009C3015"/>
    <w:rsid w:val="009C3345"/>
    <w:rsid w:val="009C3F8F"/>
    <w:rsid w:val="009C432C"/>
    <w:rsid w:val="009C46FD"/>
    <w:rsid w:val="009C499A"/>
    <w:rsid w:val="009C4A47"/>
    <w:rsid w:val="009C4E29"/>
    <w:rsid w:val="009C4F44"/>
    <w:rsid w:val="009C4FD4"/>
    <w:rsid w:val="009C5BC8"/>
    <w:rsid w:val="009C5F11"/>
    <w:rsid w:val="009C5F5D"/>
    <w:rsid w:val="009C6780"/>
    <w:rsid w:val="009C67CE"/>
    <w:rsid w:val="009C6995"/>
    <w:rsid w:val="009C7278"/>
    <w:rsid w:val="009C7515"/>
    <w:rsid w:val="009C77D9"/>
    <w:rsid w:val="009C7B7A"/>
    <w:rsid w:val="009C7E6C"/>
    <w:rsid w:val="009D02BF"/>
    <w:rsid w:val="009D0638"/>
    <w:rsid w:val="009D0B63"/>
    <w:rsid w:val="009D1363"/>
    <w:rsid w:val="009D1440"/>
    <w:rsid w:val="009D18F4"/>
    <w:rsid w:val="009D1A75"/>
    <w:rsid w:val="009D1B2B"/>
    <w:rsid w:val="009D20A1"/>
    <w:rsid w:val="009D23DD"/>
    <w:rsid w:val="009D2F41"/>
    <w:rsid w:val="009D3176"/>
    <w:rsid w:val="009D34FD"/>
    <w:rsid w:val="009D34FE"/>
    <w:rsid w:val="009D3611"/>
    <w:rsid w:val="009D3797"/>
    <w:rsid w:val="009D3DC4"/>
    <w:rsid w:val="009D4599"/>
    <w:rsid w:val="009D5EE1"/>
    <w:rsid w:val="009D6538"/>
    <w:rsid w:val="009D69EC"/>
    <w:rsid w:val="009D6AC4"/>
    <w:rsid w:val="009D6C2E"/>
    <w:rsid w:val="009D6C32"/>
    <w:rsid w:val="009D6C3F"/>
    <w:rsid w:val="009D74E1"/>
    <w:rsid w:val="009D75B0"/>
    <w:rsid w:val="009D781C"/>
    <w:rsid w:val="009D78E6"/>
    <w:rsid w:val="009E034E"/>
    <w:rsid w:val="009E110A"/>
    <w:rsid w:val="009E1446"/>
    <w:rsid w:val="009E1509"/>
    <w:rsid w:val="009E1CB9"/>
    <w:rsid w:val="009E218B"/>
    <w:rsid w:val="009E2766"/>
    <w:rsid w:val="009E2814"/>
    <w:rsid w:val="009E2B7E"/>
    <w:rsid w:val="009E2FD9"/>
    <w:rsid w:val="009E376F"/>
    <w:rsid w:val="009E380E"/>
    <w:rsid w:val="009E3B2F"/>
    <w:rsid w:val="009E3DFB"/>
    <w:rsid w:val="009E412C"/>
    <w:rsid w:val="009E44EF"/>
    <w:rsid w:val="009E47B1"/>
    <w:rsid w:val="009E4820"/>
    <w:rsid w:val="009E48D8"/>
    <w:rsid w:val="009E4B5E"/>
    <w:rsid w:val="009E4E4D"/>
    <w:rsid w:val="009E4FC7"/>
    <w:rsid w:val="009E548C"/>
    <w:rsid w:val="009E5BF2"/>
    <w:rsid w:val="009E6557"/>
    <w:rsid w:val="009E657E"/>
    <w:rsid w:val="009E684A"/>
    <w:rsid w:val="009E6DFD"/>
    <w:rsid w:val="009E6EDB"/>
    <w:rsid w:val="009E728B"/>
    <w:rsid w:val="009E746A"/>
    <w:rsid w:val="009E79AA"/>
    <w:rsid w:val="009F0182"/>
    <w:rsid w:val="009F04C2"/>
    <w:rsid w:val="009F066C"/>
    <w:rsid w:val="009F09A0"/>
    <w:rsid w:val="009F0A1F"/>
    <w:rsid w:val="009F0A46"/>
    <w:rsid w:val="009F0AC0"/>
    <w:rsid w:val="009F0B1B"/>
    <w:rsid w:val="009F0B76"/>
    <w:rsid w:val="009F106C"/>
    <w:rsid w:val="009F1A8C"/>
    <w:rsid w:val="009F1DD9"/>
    <w:rsid w:val="009F1DE7"/>
    <w:rsid w:val="009F1F94"/>
    <w:rsid w:val="009F2129"/>
    <w:rsid w:val="009F30B2"/>
    <w:rsid w:val="009F31C0"/>
    <w:rsid w:val="009F33C2"/>
    <w:rsid w:val="009F34BB"/>
    <w:rsid w:val="009F3874"/>
    <w:rsid w:val="009F38CD"/>
    <w:rsid w:val="009F3B2A"/>
    <w:rsid w:val="009F3C9F"/>
    <w:rsid w:val="009F3DC9"/>
    <w:rsid w:val="009F4111"/>
    <w:rsid w:val="009F43C0"/>
    <w:rsid w:val="009F46FC"/>
    <w:rsid w:val="009F4EB2"/>
    <w:rsid w:val="009F4EF7"/>
    <w:rsid w:val="009F5207"/>
    <w:rsid w:val="009F59D0"/>
    <w:rsid w:val="009F5A53"/>
    <w:rsid w:val="009F5B62"/>
    <w:rsid w:val="009F5D41"/>
    <w:rsid w:val="009F5EFC"/>
    <w:rsid w:val="009F68D8"/>
    <w:rsid w:val="009F7202"/>
    <w:rsid w:val="009F7212"/>
    <w:rsid w:val="009F7264"/>
    <w:rsid w:val="009F73E1"/>
    <w:rsid w:val="009F77DD"/>
    <w:rsid w:val="009F7BC7"/>
    <w:rsid w:val="00A001F2"/>
    <w:rsid w:val="00A0084D"/>
    <w:rsid w:val="00A0085E"/>
    <w:rsid w:val="00A00C68"/>
    <w:rsid w:val="00A00E89"/>
    <w:rsid w:val="00A012A0"/>
    <w:rsid w:val="00A0155E"/>
    <w:rsid w:val="00A020BC"/>
    <w:rsid w:val="00A0223B"/>
    <w:rsid w:val="00A02530"/>
    <w:rsid w:val="00A026C6"/>
    <w:rsid w:val="00A029C3"/>
    <w:rsid w:val="00A02B38"/>
    <w:rsid w:val="00A02DE1"/>
    <w:rsid w:val="00A039CF"/>
    <w:rsid w:val="00A03DBE"/>
    <w:rsid w:val="00A042B4"/>
    <w:rsid w:val="00A04519"/>
    <w:rsid w:val="00A0460F"/>
    <w:rsid w:val="00A047D7"/>
    <w:rsid w:val="00A04A20"/>
    <w:rsid w:val="00A04B92"/>
    <w:rsid w:val="00A04F00"/>
    <w:rsid w:val="00A05261"/>
    <w:rsid w:val="00A05B10"/>
    <w:rsid w:val="00A05D8F"/>
    <w:rsid w:val="00A06196"/>
    <w:rsid w:val="00A06306"/>
    <w:rsid w:val="00A066F2"/>
    <w:rsid w:val="00A06713"/>
    <w:rsid w:val="00A06AD1"/>
    <w:rsid w:val="00A06C05"/>
    <w:rsid w:val="00A06E51"/>
    <w:rsid w:val="00A06FEE"/>
    <w:rsid w:val="00A07393"/>
    <w:rsid w:val="00A077F1"/>
    <w:rsid w:val="00A079D9"/>
    <w:rsid w:val="00A07C9A"/>
    <w:rsid w:val="00A07D76"/>
    <w:rsid w:val="00A100A0"/>
    <w:rsid w:val="00A1037D"/>
    <w:rsid w:val="00A104D2"/>
    <w:rsid w:val="00A119FD"/>
    <w:rsid w:val="00A11AC1"/>
    <w:rsid w:val="00A11AD2"/>
    <w:rsid w:val="00A11C95"/>
    <w:rsid w:val="00A11E03"/>
    <w:rsid w:val="00A1203F"/>
    <w:rsid w:val="00A123E4"/>
    <w:rsid w:val="00A126BC"/>
    <w:rsid w:val="00A126DF"/>
    <w:rsid w:val="00A12A3D"/>
    <w:rsid w:val="00A1364A"/>
    <w:rsid w:val="00A1379C"/>
    <w:rsid w:val="00A147B5"/>
    <w:rsid w:val="00A149AC"/>
    <w:rsid w:val="00A14A1B"/>
    <w:rsid w:val="00A14EE4"/>
    <w:rsid w:val="00A1507E"/>
    <w:rsid w:val="00A15146"/>
    <w:rsid w:val="00A153E3"/>
    <w:rsid w:val="00A16E26"/>
    <w:rsid w:val="00A1756E"/>
    <w:rsid w:val="00A17C1D"/>
    <w:rsid w:val="00A17F6A"/>
    <w:rsid w:val="00A2024B"/>
    <w:rsid w:val="00A20A3C"/>
    <w:rsid w:val="00A21093"/>
    <w:rsid w:val="00A21154"/>
    <w:rsid w:val="00A215EB"/>
    <w:rsid w:val="00A2199A"/>
    <w:rsid w:val="00A219C7"/>
    <w:rsid w:val="00A22171"/>
    <w:rsid w:val="00A2231C"/>
    <w:rsid w:val="00A22363"/>
    <w:rsid w:val="00A22D6F"/>
    <w:rsid w:val="00A22E50"/>
    <w:rsid w:val="00A232DA"/>
    <w:rsid w:val="00A23572"/>
    <w:rsid w:val="00A23806"/>
    <w:rsid w:val="00A23904"/>
    <w:rsid w:val="00A23995"/>
    <w:rsid w:val="00A24021"/>
    <w:rsid w:val="00A24E0C"/>
    <w:rsid w:val="00A24EC3"/>
    <w:rsid w:val="00A257B4"/>
    <w:rsid w:val="00A25A9F"/>
    <w:rsid w:val="00A25BD1"/>
    <w:rsid w:val="00A25D46"/>
    <w:rsid w:val="00A25E37"/>
    <w:rsid w:val="00A25EE1"/>
    <w:rsid w:val="00A260B9"/>
    <w:rsid w:val="00A2622E"/>
    <w:rsid w:val="00A273D5"/>
    <w:rsid w:val="00A27A99"/>
    <w:rsid w:val="00A301F4"/>
    <w:rsid w:val="00A3042B"/>
    <w:rsid w:val="00A3071F"/>
    <w:rsid w:val="00A30B74"/>
    <w:rsid w:val="00A30C10"/>
    <w:rsid w:val="00A30F15"/>
    <w:rsid w:val="00A31483"/>
    <w:rsid w:val="00A31AE2"/>
    <w:rsid w:val="00A31C82"/>
    <w:rsid w:val="00A31DFA"/>
    <w:rsid w:val="00A31E8B"/>
    <w:rsid w:val="00A32708"/>
    <w:rsid w:val="00A32D88"/>
    <w:rsid w:val="00A3322D"/>
    <w:rsid w:val="00A33FC4"/>
    <w:rsid w:val="00A34022"/>
    <w:rsid w:val="00A34240"/>
    <w:rsid w:val="00A3427D"/>
    <w:rsid w:val="00A34299"/>
    <w:rsid w:val="00A34477"/>
    <w:rsid w:val="00A34613"/>
    <w:rsid w:val="00A34756"/>
    <w:rsid w:val="00A34EE8"/>
    <w:rsid w:val="00A34FB7"/>
    <w:rsid w:val="00A355BB"/>
    <w:rsid w:val="00A35671"/>
    <w:rsid w:val="00A35862"/>
    <w:rsid w:val="00A35A60"/>
    <w:rsid w:val="00A36234"/>
    <w:rsid w:val="00A36440"/>
    <w:rsid w:val="00A3672D"/>
    <w:rsid w:val="00A36760"/>
    <w:rsid w:val="00A37813"/>
    <w:rsid w:val="00A37E84"/>
    <w:rsid w:val="00A40416"/>
    <w:rsid w:val="00A40651"/>
    <w:rsid w:val="00A411C3"/>
    <w:rsid w:val="00A411CC"/>
    <w:rsid w:val="00A412A9"/>
    <w:rsid w:val="00A412AF"/>
    <w:rsid w:val="00A41538"/>
    <w:rsid w:val="00A4203A"/>
    <w:rsid w:val="00A428CC"/>
    <w:rsid w:val="00A4294B"/>
    <w:rsid w:val="00A42F2E"/>
    <w:rsid w:val="00A42F62"/>
    <w:rsid w:val="00A42FE7"/>
    <w:rsid w:val="00A43453"/>
    <w:rsid w:val="00A437AD"/>
    <w:rsid w:val="00A43B40"/>
    <w:rsid w:val="00A43EA3"/>
    <w:rsid w:val="00A44349"/>
    <w:rsid w:val="00A443FA"/>
    <w:rsid w:val="00A44691"/>
    <w:rsid w:val="00A446B6"/>
    <w:rsid w:val="00A446C4"/>
    <w:rsid w:val="00A44713"/>
    <w:rsid w:val="00A44791"/>
    <w:rsid w:val="00A44ACF"/>
    <w:rsid w:val="00A44AF2"/>
    <w:rsid w:val="00A44F60"/>
    <w:rsid w:val="00A45202"/>
    <w:rsid w:val="00A45242"/>
    <w:rsid w:val="00A4554D"/>
    <w:rsid w:val="00A45556"/>
    <w:rsid w:val="00A45689"/>
    <w:rsid w:val="00A4575F"/>
    <w:rsid w:val="00A458A8"/>
    <w:rsid w:val="00A45C1B"/>
    <w:rsid w:val="00A4607C"/>
    <w:rsid w:val="00A46176"/>
    <w:rsid w:val="00A463AD"/>
    <w:rsid w:val="00A4641A"/>
    <w:rsid w:val="00A466AF"/>
    <w:rsid w:val="00A467DA"/>
    <w:rsid w:val="00A46C1C"/>
    <w:rsid w:val="00A472C3"/>
    <w:rsid w:val="00A473A1"/>
    <w:rsid w:val="00A4763A"/>
    <w:rsid w:val="00A4776C"/>
    <w:rsid w:val="00A47849"/>
    <w:rsid w:val="00A47D98"/>
    <w:rsid w:val="00A5004E"/>
    <w:rsid w:val="00A51060"/>
    <w:rsid w:val="00A51912"/>
    <w:rsid w:val="00A5205A"/>
    <w:rsid w:val="00A520AD"/>
    <w:rsid w:val="00A5266A"/>
    <w:rsid w:val="00A52C01"/>
    <w:rsid w:val="00A52E57"/>
    <w:rsid w:val="00A532B8"/>
    <w:rsid w:val="00A532DD"/>
    <w:rsid w:val="00A538CA"/>
    <w:rsid w:val="00A53CC1"/>
    <w:rsid w:val="00A53E3D"/>
    <w:rsid w:val="00A54E47"/>
    <w:rsid w:val="00A55566"/>
    <w:rsid w:val="00A5566E"/>
    <w:rsid w:val="00A557B3"/>
    <w:rsid w:val="00A55A87"/>
    <w:rsid w:val="00A55ADF"/>
    <w:rsid w:val="00A55DDA"/>
    <w:rsid w:val="00A56023"/>
    <w:rsid w:val="00A5604B"/>
    <w:rsid w:val="00A56486"/>
    <w:rsid w:val="00A56646"/>
    <w:rsid w:val="00A56734"/>
    <w:rsid w:val="00A56934"/>
    <w:rsid w:val="00A577C1"/>
    <w:rsid w:val="00A5793A"/>
    <w:rsid w:val="00A57F38"/>
    <w:rsid w:val="00A6008C"/>
    <w:rsid w:val="00A600A2"/>
    <w:rsid w:val="00A607C1"/>
    <w:rsid w:val="00A60EAE"/>
    <w:rsid w:val="00A60F75"/>
    <w:rsid w:val="00A60FDF"/>
    <w:rsid w:val="00A61264"/>
    <w:rsid w:val="00A612A7"/>
    <w:rsid w:val="00A61653"/>
    <w:rsid w:val="00A61703"/>
    <w:rsid w:val="00A6210F"/>
    <w:rsid w:val="00A62191"/>
    <w:rsid w:val="00A6248F"/>
    <w:rsid w:val="00A627AD"/>
    <w:rsid w:val="00A6294F"/>
    <w:rsid w:val="00A62F28"/>
    <w:rsid w:val="00A63710"/>
    <w:rsid w:val="00A63F5B"/>
    <w:rsid w:val="00A64AEC"/>
    <w:rsid w:val="00A64F79"/>
    <w:rsid w:val="00A660D5"/>
    <w:rsid w:val="00A662AD"/>
    <w:rsid w:val="00A663ED"/>
    <w:rsid w:val="00A669AA"/>
    <w:rsid w:val="00A66DF3"/>
    <w:rsid w:val="00A672D8"/>
    <w:rsid w:val="00A6737B"/>
    <w:rsid w:val="00A675F0"/>
    <w:rsid w:val="00A700AF"/>
    <w:rsid w:val="00A70702"/>
    <w:rsid w:val="00A708D8"/>
    <w:rsid w:val="00A70DE8"/>
    <w:rsid w:val="00A70EFC"/>
    <w:rsid w:val="00A71013"/>
    <w:rsid w:val="00A7120F"/>
    <w:rsid w:val="00A73ACE"/>
    <w:rsid w:val="00A73F58"/>
    <w:rsid w:val="00A740BB"/>
    <w:rsid w:val="00A743D4"/>
    <w:rsid w:val="00A74559"/>
    <w:rsid w:val="00A74675"/>
    <w:rsid w:val="00A756A0"/>
    <w:rsid w:val="00A757F2"/>
    <w:rsid w:val="00A75E64"/>
    <w:rsid w:val="00A76035"/>
    <w:rsid w:val="00A76311"/>
    <w:rsid w:val="00A7682F"/>
    <w:rsid w:val="00A76983"/>
    <w:rsid w:val="00A773D2"/>
    <w:rsid w:val="00A77E50"/>
    <w:rsid w:val="00A8045D"/>
    <w:rsid w:val="00A80996"/>
    <w:rsid w:val="00A80C98"/>
    <w:rsid w:val="00A811FF"/>
    <w:rsid w:val="00A828D2"/>
    <w:rsid w:val="00A832AA"/>
    <w:rsid w:val="00A837DD"/>
    <w:rsid w:val="00A83C91"/>
    <w:rsid w:val="00A83F19"/>
    <w:rsid w:val="00A83F60"/>
    <w:rsid w:val="00A84366"/>
    <w:rsid w:val="00A844AA"/>
    <w:rsid w:val="00A844B6"/>
    <w:rsid w:val="00A84A54"/>
    <w:rsid w:val="00A84D25"/>
    <w:rsid w:val="00A84DCA"/>
    <w:rsid w:val="00A84FF0"/>
    <w:rsid w:val="00A85810"/>
    <w:rsid w:val="00A859AA"/>
    <w:rsid w:val="00A859AC"/>
    <w:rsid w:val="00A86532"/>
    <w:rsid w:val="00A86E11"/>
    <w:rsid w:val="00A878ED"/>
    <w:rsid w:val="00A87C76"/>
    <w:rsid w:val="00A906A3"/>
    <w:rsid w:val="00A90ADE"/>
    <w:rsid w:val="00A9104F"/>
    <w:rsid w:val="00A9145D"/>
    <w:rsid w:val="00A91746"/>
    <w:rsid w:val="00A91B7E"/>
    <w:rsid w:val="00A91DD7"/>
    <w:rsid w:val="00A92591"/>
    <w:rsid w:val="00A9273F"/>
    <w:rsid w:val="00A92C7D"/>
    <w:rsid w:val="00A93D34"/>
    <w:rsid w:val="00A93FB6"/>
    <w:rsid w:val="00A9441A"/>
    <w:rsid w:val="00A94585"/>
    <w:rsid w:val="00A9495A"/>
    <w:rsid w:val="00A94B2D"/>
    <w:rsid w:val="00A94EB4"/>
    <w:rsid w:val="00A94FDB"/>
    <w:rsid w:val="00A950A0"/>
    <w:rsid w:val="00A950F0"/>
    <w:rsid w:val="00A9527C"/>
    <w:rsid w:val="00A95885"/>
    <w:rsid w:val="00A95C8B"/>
    <w:rsid w:val="00A95E7D"/>
    <w:rsid w:val="00A95F46"/>
    <w:rsid w:val="00A95F6C"/>
    <w:rsid w:val="00A965AA"/>
    <w:rsid w:val="00A9797A"/>
    <w:rsid w:val="00A979E1"/>
    <w:rsid w:val="00A97CFA"/>
    <w:rsid w:val="00AA0268"/>
    <w:rsid w:val="00AA06D2"/>
    <w:rsid w:val="00AA07C0"/>
    <w:rsid w:val="00AA0B39"/>
    <w:rsid w:val="00AA0F97"/>
    <w:rsid w:val="00AA0FD6"/>
    <w:rsid w:val="00AA120B"/>
    <w:rsid w:val="00AA13E2"/>
    <w:rsid w:val="00AA15E5"/>
    <w:rsid w:val="00AA175E"/>
    <w:rsid w:val="00AA17CA"/>
    <w:rsid w:val="00AA1885"/>
    <w:rsid w:val="00AA1C32"/>
    <w:rsid w:val="00AA1D96"/>
    <w:rsid w:val="00AA1FD3"/>
    <w:rsid w:val="00AA20B6"/>
    <w:rsid w:val="00AA2DC2"/>
    <w:rsid w:val="00AA38FE"/>
    <w:rsid w:val="00AA3A89"/>
    <w:rsid w:val="00AA3E98"/>
    <w:rsid w:val="00AA43BE"/>
    <w:rsid w:val="00AA4934"/>
    <w:rsid w:val="00AA4D72"/>
    <w:rsid w:val="00AA5453"/>
    <w:rsid w:val="00AA5826"/>
    <w:rsid w:val="00AA5936"/>
    <w:rsid w:val="00AA6932"/>
    <w:rsid w:val="00AA6EA8"/>
    <w:rsid w:val="00AA72EC"/>
    <w:rsid w:val="00AA7C16"/>
    <w:rsid w:val="00AB005D"/>
    <w:rsid w:val="00AB049A"/>
    <w:rsid w:val="00AB06AF"/>
    <w:rsid w:val="00AB0AF7"/>
    <w:rsid w:val="00AB0BE8"/>
    <w:rsid w:val="00AB0FDF"/>
    <w:rsid w:val="00AB1083"/>
    <w:rsid w:val="00AB1302"/>
    <w:rsid w:val="00AB13BA"/>
    <w:rsid w:val="00AB19DC"/>
    <w:rsid w:val="00AB1A46"/>
    <w:rsid w:val="00AB1C4C"/>
    <w:rsid w:val="00AB2163"/>
    <w:rsid w:val="00AB2372"/>
    <w:rsid w:val="00AB2698"/>
    <w:rsid w:val="00AB28DA"/>
    <w:rsid w:val="00AB2F0D"/>
    <w:rsid w:val="00AB34AD"/>
    <w:rsid w:val="00AB380F"/>
    <w:rsid w:val="00AB3A33"/>
    <w:rsid w:val="00AB3E42"/>
    <w:rsid w:val="00AB3F8E"/>
    <w:rsid w:val="00AB45DB"/>
    <w:rsid w:val="00AB46A6"/>
    <w:rsid w:val="00AB46B5"/>
    <w:rsid w:val="00AB503A"/>
    <w:rsid w:val="00AB597D"/>
    <w:rsid w:val="00AB59AA"/>
    <w:rsid w:val="00AB5DA6"/>
    <w:rsid w:val="00AB6531"/>
    <w:rsid w:val="00AB6967"/>
    <w:rsid w:val="00AB6A66"/>
    <w:rsid w:val="00AB6CD4"/>
    <w:rsid w:val="00AB7C2D"/>
    <w:rsid w:val="00AB7E82"/>
    <w:rsid w:val="00AC0030"/>
    <w:rsid w:val="00AC0257"/>
    <w:rsid w:val="00AC04A1"/>
    <w:rsid w:val="00AC084A"/>
    <w:rsid w:val="00AC0B04"/>
    <w:rsid w:val="00AC0B9A"/>
    <w:rsid w:val="00AC0DDB"/>
    <w:rsid w:val="00AC14B2"/>
    <w:rsid w:val="00AC16A4"/>
    <w:rsid w:val="00AC1753"/>
    <w:rsid w:val="00AC19E7"/>
    <w:rsid w:val="00AC1C11"/>
    <w:rsid w:val="00AC1E1E"/>
    <w:rsid w:val="00AC20A6"/>
    <w:rsid w:val="00AC29B2"/>
    <w:rsid w:val="00AC2A88"/>
    <w:rsid w:val="00AC2C64"/>
    <w:rsid w:val="00AC31D9"/>
    <w:rsid w:val="00AC3438"/>
    <w:rsid w:val="00AC3764"/>
    <w:rsid w:val="00AC3C99"/>
    <w:rsid w:val="00AC3ED1"/>
    <w:rsid w:val="00AC3FC9"/>
    <w:rsid w:val="00AC44C7"/>
    <w:rsid w:val="00AC4B90"/>
    <w:rsid w:val="00AC5397"/>
    <w:rsid w:val="00AC5E49"/>
    <w:rsid w:val="00AC6007"/>
    <w:rsid w:val="00AC6126"/>
    <w:rsid w:val="00AC621F"/>
    <w:rsid w:val="00AC63DC"/>
    <w:rsid w:val="00AC6B6E"/>
    <w:rsid w:val="00AC6C78"/>
    <w:rsid w:val="00AC7230"/>
    <w:rsid w:val="00AC76AC"/>
    <w:rsid w:val="00AC787E"/>
    <w:rsid w:val="00AC792E"/>
    <w:rsid w:val="00AC7A17"/>
    <w:rsid w:val="00AD03CE"/>
    <w:rsid w:val="00AD0982"/>
    <w:rsid w:val="00AD0C15"/>
    <w:rsid w:val="00AD0FD5"/>
    <w:rsid w:val="00AD107F"/>
    <w:rsid w:val="00AD1675"/>
    <w:rsid w:val="00AD175D"/>
    <w:rsid w:val="00AD1947"/>
    <w:rsid w:val="00AD1E01"/>
    <w:rsid w:val="00AD1EFF"/>
    <w:rsid w:val="00AD21C5"/>
    <w:rsid w:val="00AD2530"/>
    <w:rsid w:val="00AD27B6"/>
    <w:rsid w:val="00AD29CE"/>
    <w:rsid w:val="00AD2AE3"/>
    <w:rsid w:val="00AD2B50"/>
    <w:rsid w:val="00AD2B8C"/>
    <w:rsid w:val="00AD2CD6"/>
    <w:rsid w:val="00AD31A2"/>
    <w:rsid w:val="00AD338F"/>
    <w:rsid w:val="00AD34BC"/>
    <w:rsid w:val="00AD36EC"/>
    <w:rsid w:val="00AD3745"/>
    <w:rsid w:val="00AD37CA"/>
    <w:rsid w:val="00AD3BB6"/>
    <w:rsid w:val="00AD3E9D"/>
    <w:rsid w:val="00AD4182"/>
    <w:rsid w:val="00AD4403"/>
    <w:rsid w:val="00AD47BD"/>
    <w:rsid w:val="00AD4BDA"/>
    <w:rsid w:val="00AD4F2E"/>
    <w:rsid w:val="00AD5330"/>
    <w:rsid w:val="00AD533F"/>
    <w:rsid w:val="00AD53A3"/>
    <w:rsid w:val="00AD5763"/>
    <w:rsid w:val="00AD606A"/>
    <w:rsid w:val="00AD61EB"/>
    <w:rsid w:val="00AD62ED"/>
    <w:rsid w:val="00AD6373"/>
    <w:rsid w:val="00AD6476"/>
    <w:rsid w:val="00AD6493"/>
    <w:rsid w:val="00AD6CEA"/>
    <w:rsid w:val="00AD6F4A"/>
    <w:rsid w:val="00AE0250"/>
    <w:rsid w:val="00AE03C5"/>
    <w:rsid w:val="00AE0436"/>
    <w:rsid w:val="00AE05D1"/>
    <w:rsid w:val="00AE0D5E"/>
    <w:rsid w:val="00AE0F9B"/>
    <w:rsid w:val="00AE0FD0"/>
    <w:rsid w:val="00AE1850"/>
    <w:rsid w:val="00AE1DAA"/>
    <w:rsid w:val="00AE1DF6"/>
    <w:rsid w:val="00AE2124"/>
    <w:rsid w:val="00AE2224"/>
    <w:rsid w:val="00AE2A59"/>
    <w:rsid w:val="00AE2EBD"/>
    <w:rsid w:val="00AE2F1F"/>
    <w:rsid w:val="00AE3BDE"/>
    <w:rsid w:val="00AE3EFC"/>
    <w:rsid w:val="00AE3F10"/>
    <w:rsid w:val="00AE410F"/>
    <w:rsid w:val="00AE4301"/>
    <w:rsid w:val="00AE4464"/>
    <w:rsid w:val="00AE4710"/>
    <w:rsid w:val="00AE4E45"/>
    <w:rsid w:val="00AE4EF1"/>
    <w:rsid w:val="00AE5074"/>
    <w:rsid w:val="00AE54E4"/>
    <w:rsid w:val="00AE56DC"/>
    <w:rsid w:val="00AE5A8C"/>
    <w:rsid w:val="00AE60EF"/>
    <w:rsid w:val="00AE624D"/>
    <w:rsid w:val="00AE6551"/>
    <w:rsid w:val="00AE6584"/>
    <w:rsid w:val="00AE65C1"/>
    <w:rsid w:val="00AE6CFB"/>
    <w:rsid w:val="00AE6D8E"/>
    <w:rsid w:val="00AE6E78"/>
    <w:rsid w:val="00AE758E"/>
    <w:rsid w:val="00AF0507"/>
    <w:rsid w:val="00AF0C8D"/>
    <w:rsid w:val="00AF0E75"/>
    <w:rsid w:val="00AF1280"/>
    <w:rsid w:val="00AF1DE2"/>
    <w:rsid w:val="00AF1DF8"/>
    <w:rsid w:val="00AF213D"/>
    <w:rsid w:val="00AF26AD"/>
    <w:rsid w:val="00AF2C74"/>
    <w:rsid w:val="00AF3AF6"/>
    <w:rsid w:val="00AF3E4D"/>
    <w:rsid w:val="00AF4459"/>
    <w:rsid w:val="00AF45F8"/>
    <w:rsid w:val="00AF53DF"/>
    <w:rsid w:val="00AF5B0F"/>
    <w:rsid w:val="00AF5B52"/>
    <w:rsid w:val="00AF6298"/>
    <w:rsid w:val="00AF63E5"/>
    <w:rsid w:val="00AF6A99"/>
    <w:rsid w:val="00AF7049"/>
    <w:rsid w:val="00AF70E8"/>
    <w:rsid w:val="00AF7372"/>
    <w:rsid w:val="00AF753C"/>
    <w:rsid w:val="00AF7799"/>
    <w:rsid w:val="00AF7816"/>
    <w:rsid w:val="00AF7E6A"/>
    <w:rsid w:val="00AF7F2D"/>
    <w:rsid w:val="00B00317"/>
    <w:rsid w:val="00B00415"/>
    <w:rsid w:val="00B00E0A"/>
    <w:rsid w:val="00B00E47"/>
    <w:rsid w:val="00B00F3B"/>
    <w:rsid w:val="00B019F0"/>
    <w:rsid w:val="00B02534"/>
    <w:rsid w:val="00B025DF"/>
    <w:rsid w:val="00B0293C"/>
    <w:rsid w:val="00B02BD7"/>
    <w:rsid w:val="00B02C58"/>
    <w:rsid w:val="00B03121"/>
    <w:rsid w:val="00B0337A"/>
    <w:rsid w:val="00B03CD0"/>
    <w:rsid w:val="00B04672"/>
    <w:rsid w:val="00B048F8"/>
    <w:rsid w:val="00B049AE"/>
    <w:rsid w:val="00B049F4"/>
    <w:rsid w:val="00B04ABB"/>
    <w:rsid w:val="00B04BE0"/>
    <w:rsid w:val="00B05145"/>
    <w:rsid w:val="00B05F98"/>
    <w:rsid w:val="00B0694B"/>
    <w:rsid w:val="00B06C55"/>
    <w:rsid w:val="00B078BF"/>
    <w:rsid w:val="00B10325"/>
    <w:rsid w:val="00B104F1"/>
    <w:rsid w:val="00B10557"/>
    <w:rsid w:val="00B10659"/>
    <w:rsid w:val="00B10BFF"/>
    <w:rsid w:val="00B10DCF"/>
    <w:rsid w:val="00B1202B"/>
    <w:rsid w:val="00B124DB"/>
    <w:rsid w:val="00B129AC"/>
    <w:rsid w:val="00B129E5"/>
    <w:rsid w:val="00B12B54"/>
    <w:rsid w:val="00B13AEB"/>
    <w:rsid w:val="00B13C65"/>
    <w:rsid w:val="00B13F28"/>
    <w:rsid w:val="00B13FEE"/>
    <w:rsid w:val="00B14810"/>
    <w:rsid w:val="00B14E58"/>
    <w:rsid w:val="00B152DB"/>
    <w:rsid w:val="00B15339"/>
    <w:rsid w:val="00B15714"/>
    <w:rsid w:val="00B159BB"/>
    <w:rsid w:val="00B15C4D"/>
    <w:rsid w:val="00B15E2F"/>
    <w:rsid w:val="00B16094"/>
    <w:rsid w:val="00B16152"/>
    <w:rsid w:val="00B1617E"/>
    <w:rsid w:val="00B161DC"/>
    <w:rsid w:val="00B16230"/>
    <w:rsid w:val="00B164AA"/>
    <w:rsid w:val="00B164BD"/>
    <w:rsid w:val="00B1651A"/>
    <w:rsid w:val="00B166A4"/>
    <w:rsid w:val="00B16735"/>
    <w:rsid w:val="00B1674D"/>
    <w:rsid w:val="00B16C96"/>
    <w:rsid w:val="00B16CAC"/>
    <w:rsid w:val="00B1719D"/>
    <w:rsid w:val="00B17B59"/>
    <w:rsid w:val="00B17FB7"/>
    <w:rsid w:val="00B20284"/>
    <w:rsid w:val="00B20714"/>
    <w:rsid w:val="00B212C2"/>
    <w:rsid w:val="00B2145E"/>
    <w:rsid w:val="00B21614"/>
    <w:rsid w:val="00B224EF"/>
    <w:rsid w:val="00B22576"/>
    <w:rsid w:val="00B22685"/>
    <w:rsid w:val="00B22DDA"/>
    <w:rsid w:val="00B22FB9"/>
    <w:rsid w:val="00B24052"/>
    <w:rsid w:val="00B241A4"/>
    <w:rsid w:val="00B2457F"/>
    <w:rsid w:val="00B248CF"/>
    <w:rsid w:val="00B24BFA"/>
    <w:rsid w:val="00B25136"/>
    <w:rsid w:val="00B25480"/>
    <w:rsid w:val="00B2569D"/>
    <w:rsid w:val="00B25CDB"/>
    <w:rsid w:val="00B25CE2"/>
    <w:rsid w:val="00B25E18"/>
    <w:rsid w:val="00B26698"/>
    <w:rsid w:val="00B2677D"/>
    <w:rsid w:val="00B26836"/>
    <w:rsid w:val="00B26BCD"/>
    <w:rsid w:val="00B2711C"/>
    <w:rsid w:val="00B27AB2"/>
    <w:rsid w:val="00B30079"/>
    <w:rsid w:val="00B303FF"/>
    <w:rsid w:val="00B30589"/>
    <w:rsid w:val="00B308EE"/>
    <w:rsid w:val="00B3098A"/>
    <w:rsid w:val="00B30BE0"/>
    <w:rsid w:val="00B3118B"/>
    <w:rsid w:val="00B318EF"/>
    <w:rsid w:val="00B31A70"/>
    <w:rsid w:val="00B32683"/>
    <w:rsid w:val="00B32C7A"/>
    <w:rsid w:val="00B32E0C"/>
    <w:rsid w:val="00B33110"/>
    <w:rsid w:val="00B333E0"/>
    <w:rsid w:val="00B33B1F"/>
    <w:rsid w:val="00B33B72"/>
    <w:rsid w:val="00B34A0B"/>
    <w:rsid w:val="00B34AEC"/>
    <w:rsid w:val="00B34B04"/>
    <w:rsid w:val="00B34BA9"/>
    <w:rsid w:val="00B34E3F"/>
    <w:rsid w:val="00B3504E"/>
    <w:rsid w:val="00B359CB"/>
    <w:rsid w:val="00B35A7F"/>
    <w:rsid w:val="00B35B46"/>
    <w:rsid w:val="00B35D27"/>
    <w:rsid w:val="00B364C3"/>
    <w:rsid w:val="00B3685B"/>
    <w:rsid w:val="00B368E9"/>
    <w:rsid w:val="00B36B2E"/>
    <w:rsid w:val="00B372BD"/>
    <w:rsid w:val="00B374DB"/>
    <w:rsid w:val="00B379F9"/>
    <w:rsid w:val="00B37AA9"/>
    <w:rsid w:val="00B37EC1"/>
    <w:rsid w:val="00B407E3"/>
    <w:rsid w:val="00B4086E"/>
    <w:rsid w:val="00B40DBD"/>
    <w:rsid w:val="00B41301"/>
    <w:rsid w:val="00B416E9"/>
    <w:rsid w:val="00B4172A"/>
    <w:rsid w:val="00B41A89"/>
    <w:rsid w:val="00B427DA"/>
    <w:rsid w:val="00B428DB"/>
    <w:rsid w:val="00B42A45"/>
    <w:rsid w:val="00B42D8D"/>
    <w:rsid w:val="00B431F7"/>
    <w:rsid w:val="00B43CF2"/>
    <w:rsid w:val="00B43CF5"/>
    <w:rsid w:val="00B43DC8"/>
    <w:rsid w:val="00B43DD5"/>
    <w:rsid w:val="00B43F95"/>
    <w:rsid w:val="00B44ABD"/>
    <w:rsid w:val="00B44C43"/>
    <w:rsid w:val="00B44F3A"/>
    <w:rsid w:val="00B44F8B"/>
    <w:rsid w:val="00B4513C"/>
    <w:rsid w:val="00B453EA"/>
    <w:rsid w:val="00B454CF"/>
    <w:rsid w:val="00B4577F"/>
    <w:rsid w:val="00B45F1F"/>
    <w:rsid w:val="00B46211"/>
    <w:rsid w:val="00B468E6"/>
    <w:rsid w:val="00B46BFF"/>
    <w:rsid w:val="00B46D02"/>
    <w:rsid w:val="00B46ED2"/>
    <w:rsid w:val="00B4790B"/>
    <w:rsid w:val="00B4796B"/>
    <w:rsid w:val="00B500BA"/>
    <w:rsid w:val="00B500EA"/>
    <w:rsid w:val="00B505E1"/>
    <w:rsid w:val="00B50F56"/>
    <w:rsid w:val="00B5120F"/>
    <w:rsid w:val="00B51E40"/>
    <w:rsid w:val="00B5211E"/>
    <w:rsid w:val="00B52347"/>
    <w:rsid w:val="00B5289C"/>
    <w:rsid w:val="00B5292B"/>
    <w:rsid w:val="00B52B57"/>
    <w:rsid w:val="00B52E54"/>
    <w:rsid w:val="00B52FA8"/>
    <w:rsid w:val="00B53858"/>
    <w:rsid w:val="00B539B8"/>
    <w:rsid w:val="00B53A51"/>
    <w:rsid w:val="00B53E4A"/>
    <w:rsid w:val="00B53EAE"/>
    <w:rsid w:val="00B54338"/>
    <w:rsid w:val="00B548FB"/>
    <w:rsid w:val="00B549AE"/>
    <w:rsid w:val="00B54CD1"/>
    <w:rsid w:val="00B554D9"/>
    <w:rsid w:val="00B55E0F"/>
    <w:rsid w:val="00B55E5F"/>
    <w:rsid w:val="00B55FEA"/>
    <w:rsid w:val="00B56100"/>
    <w:rsid w:val="00B5611E"/>
    <w:rsid w:val="00B56302"/>
    <w:rsid w:val="00B56691"/>
    <w:rsid w:val="00B56760"/>
    <w:rsid w:val="00B56950"/>
    <w:rsid w:val="00B572E4"/>
    <w:rsid w:val="00B5734C"/>
    <w:rsid w:val="00B57626"/>
    <w:rsid w:val="00B57B8B"/>
    <w:rsid w:val="00B57E25"/>
    <w:rsid w:val="00B6010D"/>
    <w:rsid w:val="00B608A0"/>
    <w:rsid w:val="00B60E26"/>
    <w:rsid w:val="00B6100B"/>
    <w:rsid w:val="00B614B7"/>
    <w:rsid w:val="00B61727"/>
    <w:rsid w:val="00B61F55"/>
    <w:rsid w:val="00B622D8"/>
    <w:rsid w:val="00B625B7"/>
    <w:rsid w:val="00B6260C"/>
    <w:rsid w:val="00B63CC3"/>
    <w:rsid w:val="00B63F1F"/>
    <w:rsid w:val="00B6446B"/>
    <w:rsid w:val="00B6458B"/>
    <w:rsid w:val="00B64FE0"/>
    <w:rsid w:val="00B6501E"/>
    <w:rsid w:val="00B65314"/>
    <w:rsid w:val="00B6584D"/>
    <w:rsid w:val="00B65F4C"/>
    <w:rsid w:val="00B65F9A"/>
    <w:rsid w:val="00B672CB"/>
    <w:rsid w:val="00B676FE"/>
    <w:rsid w:val="00B677C7"/>
    <w:rsid w:val="00B67898"/>
    <w:rsid w:val="00B67C59"/>
    <w:rsid w:val="00B67F39"/>
    <w:rsid w:val="00B7036D"/>
    <w:rsid w:val="00B7053F"/>
    <w:rsid w:val="00B705F4"/>
    <w:rsid w:val="00B70606"/>
    <w:rsid w:val="00B7066C"/>
    <w:rsid w:val="00B7073B"/>
    <w:rsid w:val="00B7092B"/>
    <w:rsid w:val="00B70993"/>
    <w:rsid w:val="00B70BEC"/>
    <w:rsid w:val="00B70E43"/>
    <w:rsid w:val="00B70F60"/>
    <w:rsid w:val="00B70F90"/>
    <w:rsid w:val="00B712A1"/>
    <w:rsid w:val="00B715BF"/>
    <w:rsid w:val="00B715FC"/>
    <w:rsid w:val="00B7291C"/>
    <w:rsid w:val="00B72A4E"/>
    <w:rsid w:val="00B72DD7"/>
    <w:rsid w:val="00B72DF9"/>
    <w:rsid w:val="00B733FD"/>
    <w:rsid w:val="00B7350D"/>
    <w:rsid w:val="00B7384C"/>
    <w:rsid w:val="00B74032"/>
    <w:rsid w:val="00B7526B"/>
    <w:rsid w:val="00B756B8"/>
    <w:rsid w:val="00B7578D"/>
    <w:rsid w:val="00B759B5"/>
    <w:rsid w:val="00B75F06"/>
    <w:rsid w:val="00B761C2"/>
    <w:rsid w:val="00B761EB"/>
    <w:rsid w:val="00B76971"/>
    <w:rsid w:val="00B76A38"/>
    <w:rsid w:val="00B76B56"/>
    <w:rsid w:val="00B77104"/>
    <w:rsid w:val="00B77503"/>
    <w:rsid w:val="00B77A75"/>
    <w:rsid w:val="00B77DF7"/>
    <w:rsid w:val="00B80444"/>
    <w:rsid w:val="00B80A3F"/>
    <w:rsid w:val="00B818AC"/>
    <w:rsid w:val="00B818AE"/>
    <w:rsid w:val="00B81AD1"/>
    <w:rsid w:val="00B81D7D"/>
    <w:rsid w:val="00B81FF5"/>
    <w:rsid w:val="00B82BD1"/>
    <w:rsid w:val="00B83378"/>
    <w:rsid w:val="00B839A7"/>
    <w:rsid w:val="00B83ADB"/>
    <w:rsid w:val="00B83E3A"/>
    <w:rsid w:val="00B84010"/>
    <w:rsid w:val="00B8401A"/>
    <w:rsid w:val="00B84551"/>
    <w:rsid w:val="00B84BCD"/>
    <w:rsid w:val="00B853AD"/>
    <w:rsid w:val="00B854A3"/>
    <w:rsid w:val="00B854DD"/>
    <w:rsid w:val="00B85F3E"/>
    <w:rsid w:val="00B864A9"/>
    <w:rsid w:val="00B86C47"/>
    <w:rsid w:val="00B86D5B"/>
    <w:rsid w:val="00B8700D"/>
    <w:rsid w:val="00B87051"/>
    <w:rsid w:val="00B8709B"/>
    <w:rsid w:val="00B870C9"/>
    <w:rsid w:val="00B87284"/>
    <w:rsid w:val="00B87519"/>
    <w:rsid w:val="00B878F4"/>
    <w:rsid w:val="00B90C0B"/>
    <w:rsid w:val="00B90F3F"/>
    <w:rsid w:val="00B9146C"/>
    <w:rsid w:val="00B914A4"/>
    <w:rsid w:val="00B91F0C"/>
    <w:rsid w:val="00B93065"/>
    <w:rsid w:val="00B93075"/>
    <w:rsid w:val="00B9318A"/>
    <w:rsid w:val="00B93610"/>
    <w:rsid w:val="00B9381D"/>
    <w:rsid w:val="00B93B30"/>
    <w:rsid w:val="00B94215"/>
    <w:rsid w:val="00B94E70"/>
    <w:rsid w:val="00B94E81"/>
    <w:rsid w:val="00B95016"/>
    <w:rsid w:val="00B9508B"/>
    <w:rsid w:val="00B95465"/>
    <w:rsid w:val="00B95658"/>
    <w:rsid w:val="00B957ED"/>
    <w:rsid w:val="00B958E8"/>
    <w:rsid w:val="00B96E09"/>
    <w:rsid w:val="00B971E4"/>
    <w:rsid w:val="00B976E2"/>
    <w:rsid w:val="00B978E8"/>
    <w:rsid w:val="00BA029F"/>
    <w:rsid w:val="00BA0B35"/>
    <w:rsid w:val="00BA0D3B"/>
    <w:rsid w:val="00BA10CD"/>
    <w:rsid w:val="00BA137A"/>
    <w:rsid w:val="00BA1459"/>
    <w:rsid w:val="00BA20DF"/>
    <w:rsid w:val="00BA2369"/>
    <w:rsid w:val="00BA2747"/>
    <w:rsid w:val="00BA297D"/>
    <w:rsid w:val="00BA2C08"/>
    <w:rsid w:val="00BA2E71"/>
    <w:rsid w:val="00BA3121"/>
    <w:rsid w:val="00BA3497"/>
    <w:rsid w:val="00BA4369"/>
    <w:rsid w:val="00BA4412"/>
    <w:rsid w:val="00BA442C"/>
    <w:rsid w:val="00BA44D6"/>
    <w:rsid w:val="00BA4751"/>
    <w:rsid w:val="00BA4B3A"/>
    <w:rsid w:val="00BA59E1"/>
    <w:rsid w:val="00BA681A"/>
    <w:rsid w:val="00BA7430"/>
    <w:rsid w:val="00BA7700"/>
    <w:rsid w:val="00BB003E"/>
    <w:rsid w:val="00BB038E"/>
    <w:rsid w:val="00BB08F0"/>
    <w:rsid w:val="00BB0A18"/>
    <w:rsid w:val="00BB0E90"/>
    <w:rsid w:val="00BB141F"/>
    <w:rsid w:val="00BB1423"/>
    <w:rsid w:val="00BB1595"/>
    <w:rsid w:val="00BB1811"/>
    <w:rsid w:val="00BB187D"/>
    <w:rsid w:val="00BB1BA8"/>
    <w:rsid w:val="00BB1F10"/>
    <w:rsid w:val="00BB23B0"/>
    <w:rsid w:val="00BB246E"/>
    <w:rsid w:val="00BB2AA1"/>
    <w:rsid w:val="00BB3D3D"/>
    <w:rsid w:val="00BB3F91"/>
    <w:rsid w:val="00BB508D"/>
    <w:rsid w:val="00BB52A0"/>
    <w:rsid w:val="00BB54FD"/>
    <w:rsid w:val="00BB558E"/>
    <w:rsid w:val="00BB6828"/>
    <w:rsid w:val="00BB6BB3"/>
    <w:rsid w:val="00BB6E4A"/>
    <w:rsid w:val="00BB705F"/>
    <w:rsid w:val="00BB731C"/>
    <w:rsid w:val="00BB76E5"/>
    <w:rsid w:val="00BB7DEE"/>
    <w:rsid w:val="00BB7F19"/>
    <w:rsid w:val="00BC0905"/>
    <w:rsid w:val="00BC0953"/>
    <w:rsid w:val="00BC0958"/>
    <w:rsid w:val="00BC0C8C"/>
    <w:rsid w:val="00BC0DE6"/>
    <w:rsid w:val="00BC1709"/>
    <w:rsid w:val="00BC173D"/>
    <w:rsid w:val="00BC1F5E"/>
    <w:rsid w:val="00BC24FE"/>
    <w:rsid w:val="00BC2FC4"/>
    <w:rsid w:val="00BC30F7"/>
    <w:rsid w:val="00BC3121"/>
    <w:rsid w:val="00BC364A"/>
    <w:rsid w:val="00BC3A5F"/>
    <w:rsid w:val="00BC3D29"/>
    <w:rsid w:val="00BC3D62"/>
    <w:rsid w:val="00BC3FDD"/>
    <w:rsid w:val="00BC4006"/>
    <w:rsid w:val="00BC4CDE"/>
    <w:rsid w:val="00BC54C1"/>
    <w:rsid w:val="00BC5594"/>
    <w:rsid w:val="00BC5725"/>
    <w:rsid w:val="00BC5970"/>
    <w:rsid w:val="00BC6231"/>
    <w:rsid w:val="00BC6A4B"/>
    <w:rsid w:val="00BC75C1"/>
    <w:rsid w:val="00BC7A7F"/>
    <w:rsid w:val="00BC7B79"/>
    <w:rsid w:val="00BC7DDA"/>
    <w:rsid w:val="00BD044C"/>
    <w:rsid w:val="00BD0503"/>
    <w:rsid w:val="00BD070B"/>
    <w:rsid w:val="00BD0836"/>
    <w:rsid w:val="00BD0EF5"/>
    <w:rsid w:val="00BD16D7"/>
    <w:rsid w:val="00BD16F6"/>
    <w:rsid w:val="00BD1AF0"/>
    <w:rsid w:val="00BD1CA1"/>
    <w:rsid w:val="00BD204E"/>
    <w:rsid w:val="00BD25FA"/>
    <w:rsid w:val="00BD32EA"/>
    <w:rsid w:val="00BD3449"/>
    <w:rsid w:val="00BD3549"/>
    <w:rsid w:val="00BD3550"/>
    <w:rsid w:val="00BD361F"/>
    <w:rsid w:val="00BD386F"/>
    <w:rsid w:val="00BD3F77"/>
    <w:rsid w:val="00BD423F"/>
    <w:rsid w:val="00BD4567"/>
    <w:rsid w:val="00BD46DB"/>
    <w:rsid w:val="00BD4A92"/>
    <w:rsid w:val="00BD4B12"/>
    <w:rsid w:val="00BD4D6F"/>
    <w:rsid w:val="00BD4E5F"/>
    <w:rsid w:val="00BD5337"/>
    <w:rsid w:val="00BD53D5"/>
    <w:rsid w:val="00BD574B"/>
    <w:rsid w:val="00BD585E"/>
    <w:rsid w:val="00BD60DD"/>
    <w:rsid w:val="00BD63DE"/>
    <w:rsid w:val="00BD64B3"/>
    <w:rsid w:val="00BD6A89"/>
    <w:rsid w:val="00BD6AEB"/>
    <w:rsid w:val="00BD6C2E"/>
    <w:rsid w:val="00BD6E90"/>
    <w:rsid w:val="00BD6F14"/>
    <w:rsid w:val="00BD6F6C"/>
    <w:rsid w:val="00BD6FDE"/>
    <w:rsid w:val="00BD76EE"/>
    <w:rsid w:val="00BE02C5"/>
    <w:rsid w:val="00BE0354"/>
    <w:rsid w:val="00BE091A"/>
    <w:rsid w:val="00BE0A38"/>
    <w:rsid w:val="00BE0D31"/>
    <w:rsid w:val="00BE229E"/>
    <w:rsid w:val="00BE22DF"/>
    <w:rsid w:val="00BE2986"/>
    <w:rsid w:val="00BE31B1"/>
    <w:rsid w:val="00BE3C2E"/>
    <w:rsid w:val="00BE443D"/>
    <w:rsid w:val="00BE444C"/>
    <w:rsid w:val="00BE445D"/>
    <w:rsid w:val="00BE46C4"/>
    <w:rsid w:val="00BE525C"/>
    <w:rsid w:val="00BE603C"/>
    <w:rsid w:val="00BE6424"/>
    <w:rsid w:val="00BE6A4F"/>
    <w:rsid w:val="00BE6A69"/>
    <w:rsid w:val="00BE6C2C"/>
    <w:rsid w:val="00BE6E9E"/>
    <w:rsid w:val="00BE709F"/>
    <w:rsid w:val="00BE797F"/>
    <w:rsid w:val="00BE7C15"/>
    <w:rsid w:val="00BF0290"/>
    <w:rsid w:val="00BF063C"/>
    <w:rsid w:val="00BF0907"/>
    <w:rsid w:val="00BF0AA5"/>
    <w:rsid w:val="00BF0DED"/>
    <w:rsid w:val="00BF199C"/>
    <w:rsid w:val="00BF21B8"/>
    <w:rsid w:val="00BF2BAB"/>
    <w:rsid w:val="00BF39D6"/>
    <w:rsid w:val="00BF46B1"/>
    <w:rsid w:val="00BF4AA3"/>
    <w:rsid w:val="00BF4E0B"/>
    <w:rsid w:val="00BF4F8C"/>
    <w:rsid w:val="00BF5260"/>
    <w:rsid w:val="00BF5676"/>
    <w:rsid w:val="00BF5D65"/>
    <w:rsid w:val="00BF5E18"/>
    <w:rsid w:val="00BF6013"/>
    <w:rsid w:val="00BF6131"/>
    <w:rsid w:val="00BF6820"/>
    <w:rsid w:val="00BF6ABE"/>
    <w:rsid w:val="00BF745D"/>
    <w:rsid w:val="00BF7683"/>
    <w:rsid w:val="00BF779A"/>
    <w:rsid w:val="00BF7CD9"/>
    <w:rsid w:val="00BF7E9A"/>
    <w:rsid w:val="00C00752"/>
    <w:rsid w:val="00C0084A"/>
    <w:rsid w:val="00C00E15"/>
    <w:rsid w:val="00C00F82"/>
    <w:rsid w:val="00C01534"/>
    <w:rsid w:val="00C01A28"/>
    <w:rsid w:val="00C01B9D"/>
    <w:rsid w:val="00C01FD9"/>
    <w:rsid w:val="00C02303"/>
    <w:rsid w:val="00C023F6"/>
    <w:rsid w:val="00C02583"/>
    <w:rsid w:val="00C02628"/>
    <w:rsid w:val="00C029E2"/>
    <w:rsid w:val="00C02C77"/>
    <w:rsid w:val="00C02D33"/>
    <w:rsid w:val="00C02E4B"/>
    <w:rsid w:val="00C031C1"/>
    <w:rsid w:val="00C0351C"/>
    <w:rsid w:val="00C0371B"/>
    <w:rsid w:val="00C03B8D"/>
    <w:rsid w:val="00C03E34"/>
    <w:rsid w:val="00C0432B"/>
    <w:rsid w:val="00C04361"/>
    <w:rsid w:val="00C049F3"/>
    <w:rsid w:val="00C050CB"/>
    <w:rsid w:val="00C054CF"/>
    <w:rsid w:val="00C0561C"/>
    <w:rsid w:val="00C05DBE"/>
    <w:rsid w:val="00C05E25"/>
    <w:rsid w:val="00C05E34"/>
    <w:rsid w:val="00C06088"/>
    <w:rsid w:val="00C060D2"/>
    <w:rsid w:val="00C068EA"/>
    <w:rsid w:val="00C06A2D"/>
    <w:rsid w:val="00C0793F"/>
    <w:rsid w:val="00C07C7E"/>
    <w:rsid w:val="00C07F28"/>
    <w:rsid w:val="00C07FAC"/>
    <w:rsid w:val="00C106B3"/>
    <w:rsid w:val="00C10792"/>
    <w:rsid w:val="00C1080D"/>
    <w:rsid w:val="00C116C8"/>
    <w:rsid w:val="00C118D1"/>
    <w:rsid w:val="00C11D56"/>
    <w:rsid w:val="00C11EA4"/>
    <w:rsid w:val="00C123F2"/>
    <w:rsid w:val="00C13408"/>
    <w:rsid w:val="00C137F9"/>
    <w:rsid w:val="00C13B30"/>
    <w:rsid w:val="00C13D1A"/>
    <w:rsid w:val="00C13E6A"/>
    <w:rsid w:val="00C14227"/>
    <w:rsid w:val="00C143FF"/>
    <w:rsid w:val="00C14A6C"/>
    <w:rsid w:val="00C14FBC"/>
    <w:rsid w:val="00C15AE7"/>
    <w:rsid w:val="00C165FE"/>
    <w:rsid w:val="00C1662C"/>
    <w:rsid w:val="00C16A62"/>
    <w:rsid w:val="00C16B33"/>
    <w:rsid w:val="00C16E2C"/>
    <w:rsid w:val="00C170B0"/>
    <w:rsid w:val="00C17195"/>
    <w:rsid w:val="00C174C8"/>
    <w:rsid w:val="00C178BE"/>
    <w:rsid w:val="00C17A02"/>
    <w:rsid w:val="00C17D19"/>
    <w:rsid w:val="00C17DC4"/>
    <w:rsid w:val="00C2075E"/>
    <w:rsid w:val="00C20831"/>
    <w:rsid w:val="00C20B6E"/>
    <w:rsid w:val="00C20DDB"/>
    <w:rsid w:val="00C2122D"/>
    <w:rsid w:val="00C213A1"/>
    <w:rsid w:val="00C2153B"/>
    <w:rsid w:val="00C21563"/>
    <w:rsid w:val="00C2156C"/>
    <w:rsid w:val="00C2168C"/>
    <w:rsid w:val="00C21B7F"/>
    <w:rsid w:val="00C21C7D"/>
    <w:rsid w:val="00C21FEE"/>
    <w:rsid w:val="00C22930"/>
    <w:rsid w:val="00C22CD5"/>
    <w:rsid w:val="00C22D53"/>
    <w:rsid w:val="00C23801"/>
    <w:rsid w:val="00C23C4E"/>
    <w:rsid w:val="00C23D47"/>
    <w:rsid w:val="00C240B8"/>
    <w:rsid w:val="00C24216"/>
    <w:rsid w:val="00C24352"/>
    <w:rsid w:val="00C24763"/>
    <w:rsid w:val="00C24DDA"/>
    <w:rsid w:val="00C2560F"/>
    <w:rsid w:val="00C2595C"/>
    <w:rsid w:val="00C25AD1"/>
    <w:rsid w:val="00C262BB"/>
    <w:rsid w:val="00C26E0E"/>
    <w:rsid w:val="00C26E27"/>
    <w:rsid w:val="00C26EE6"/>
    <w:rsid w:val="00C26FB5"/>
    <w:rsid w:val="00C278AE"/>
    <w:rsid w:val="00C27C4D"/>
    <w:rsid w:val="00C27C6C"/>
    <w:rsid w:val="00C30B88"/>
    <w:rsid w:val="00C30EBD"/>
    <w:rsid w:val="00C3148C"/>
    <w:rsid w:val="00C31BB5"/>
    <w:rsid w:val="00C31BF1"/>
    <w:rsid w:val="00C31EE5"/>
    <w:rsid w:val="00C3202A"/>
    <w:rsid w:val="00C322D1"/>
    <w:rsid w:val="00C323A0"/>
    <w:rsid w:val="00C328AD"/>
    <w:rsid w:val="00C32C89"/>
    <w:rsid w:val="00C332F5"/>
    <w:rsid w:val="00C33C64"/>
    <w:rsid w:val="00C3460E"/>
    <w:rsid w:val="00C349C1"/>
    <w:rsid w:val="00C349CC"/>
    <w:rsid w:val="00C34EC5"/>
    <w:rsid w:val="00C34EF1"/>
    <w:rsid w:val="00C3511A"/>
    <w:rsid w:val="00C35400"/>
    <w:rsid w:val="00C35484"/>
    <w:rsid w:val="00C3572D"/>
    <w:rsid w:val="00C35AD5"/>
    <w:rsid w:val="00C35C68"/>
    <w:rsid w:val="00C35C70"/>
    <w:rsid w:val="00C3612E"/>
    <w:rsid w:val="00C36672"/>
    <w:rsid w:val="00C3684F"/>
    <w:rsid w:val="00C36D01"/>
    <w:rsid w:val="00C371A4"/>
    <w:rsid w:val="00C37374"/>
    <w:rsid w:val="00C3764C"/>
    <w:rsid w:val="00C37BC0"/>
    <w:rsid w:val="00C37E17"/>
    <w:rsid w:val="00C40034"/>
    <w:rsid w:val="00C409E1"/>
    <w:rsid w:val="00C40B14"/>
    <w:rsid w:val="00C40C27"/>
    <w:rsid w:val="00C410E9"/>
    <w:rsid w:val="00C412B7"/>
    <w:rsid w:val="00C41410"/>
    <w:rsid w:val="00C419D8"/>
    <w:rsid w:val="00C41AF3"/>
    <w:rsid w:val="00C42F6E"/>
    <w:rsid w:val="00C43718"/>
    <w:rsid w:val="00C447F8"/>
    <w:rsid w:val="00C4506F"/>
    <w:rsid w:val="00C45A09"/>
    <w:rsid w:val="00C45F55"/>
    <w:rsid w:val="00C464CD"/>
    <w:rsid w:val="00C46AE0"/>
    <w:rsid w:val="00C470C6"/>
    <w:rsid w:val="00C4736F"/>
    <w:rsid w:val="00C47BCD"/>
    <w:rsid w:val="00C47C08"/>
    <w:rsid w:val="00C5001E"/>
    <w:rsid w:val="00C50389"/>
    <w:rsid w:val="00C503B1"/>
    <w:rsid w:val="00C5102F"/>
    <w:rsid w:val="00C514E9"/>
    <w:rsid w:val="00C51706"/>
    <w:rsid w:val="00C519E1"/>
    <w:rsid w:val="00C52A0F"/>
    <w:rsid w:val="00C52CDA"/>
    <w:rsid w:val="00C52D4D"/>
    <w:rsid w:val="00C53595"/>
    <w:rsid w:val="00C535EB"/>
    <w:rsid w:val="00C53662"/>
    <w:rsid w:val="00C53786"/>
    <w:rsid w:val="00C541CC"/>
    <w:rsid w:val="00C542D8"/>
    <w:rsid w:val="00C545B6"/>
    <w:rsid w:val="00C545FA"/>
    <w:rsid w:val="00C5487E"/>
    <w:rsid w:val="00C55375"/>
    <w:rsid w:val="00C553BD"/>
    <w:rsid w:val="00C55CAE"/>
    <w:rsid w:val="00C55F26"/>
    <w:rsid w:val="00C5606C"/>
    <w:rsid w:val="00C566EF"/>
    <w:rsid w:val="00C57022"/>
    <w:rsid w:val="00C571CE"/>
    <w:rsid w:val="00C5765A"/>
    <w:rsid w:val="00C57AB7"/>
    <w:rsid w:val="00C57C6F"/>
    <w:rsid w:val="00C6014E"/>
    <w:rsid w:val="00C6065C"/>
    <w:rsid w:val="00C6097C"/>
    <w:rsid w:val="00C60CEC"/>
    <w:rsid w:val="00C61BE5"/>
    <w:rsid w:val="00C62720"/>
    <w:rsid w:val="00C627F5"/>
    <w:rsid w:val="00C6283D"/>
    <w:rsid w:val="00C62A80"/>
    <w:rsid w:val="00C62B2C"/>
    <w:rsid w:val="00C63114"/>
    <w:rsid w:val="00C63294"/>
    <w:rsid w:val="00C63AF4"/>
    <w:rsid w:val="00C63B18"/>
    <w:rsid w:val="00C63DCD"/>
    <w:rsid w:val="00C63E08"/>
    <w:rsid w:val="00C63F11"/>
    <w:rsid w:val="00C64052"/>
    <w:rsid w:val="00C64265"/>
    <w:rsid w:val="00C64783"/>
    <w:rsid w:val="00C64D53"/>
    <w:rsid w:val="00C65342"/>
    <w:rsid w:val="00C654AE"/>
    <w:rsid w:val="00C6551B"/>
    <w:rsid w:val="00C65683"/>
    <w:rsid w:val="00C656EE"/>
    <w:rsid w:val="00C658F9"/>
    <w:rsid w:val="00C65F9D"/>
    <w:rsid w:val="00C66063"/>
    <w:rsid w:val="00C66DC2"/>
    <w:rsid w:val="00C670E4"/>
    <w:rsid w:val="00C675C2"/>
    <w:rsid w:val="00C67768"/>
    <w:rsid w:val="00C67AF2"/>
    <w:rsid w:val="00C67CFC"/>
    <w:rsid w:val="00C7024D"/>
    <w:rsid w:val="00C70333"/>
    <w:rsid w:val="00C70D4A"/>
    <w:rsid w:val="00C71432"/>
    <w:rsid w:val="00C71436"/>
    <w:rsid w:val="00C7162D"/>
    <w:rsid w:val="00C71AC2"/>
    <w:rsid w:val="00C7240F"/>
    <w:rsid w:val="00C73433"/>
    <w:rsid w:val="00C739CA"/>
    <w:rsid w:val="00C73BB3"/>
    <w:rsid w:val="00C73EBE"/>
    <w:rsid w:val="00C74260"/>
    <w:rsid w:val="00C74364"/>
    <w:rsid w:val="00C74450"/>
    <w:rsid w:val="00C74560"/>
    <w:rsid w:val="00C746DD"/>
    <w:rsid w:val="00C75246"/>
    <w:rsid w:val="00C757F7"/>
    <w:rsid w:val="00C75A82"/>
    <w:rsid w:val="00C75E9E"/>
    <w:rsid w:val="00C76396"/>
    <w:rsid w:val="00C764A2"/>
    <w:rsid w:val="00C76ACC"/>
    <w:rsid w:val="00C76AFF"/>
    <w:rsid w:val="00C7704C"/>
    <w:rsid w:val="00C776A2"/>
    <w:rsid w:val="00C776EC"/>
    <w:rsid w:val="00C77833"/>
    <w:rsid w:val="00C77965"/>
    <w:rsid w:val="00C77C9C"/>
    <w:rsid w:val="00C80001"/>
    <w:rsid w:val="00C800EC"/>
    <w:rsid w:val="00C80581"/>
    <w:rsid w:val="00C806D7"/>
    <w:rsid w:val="00C80CC9"/>
    <w:rsid w:val="00C80F45"/>
    <w:rsid w:val="00C81094"/>
    <w:rsid w:val="00C81168"/>
    <w:rsid w:val="00C81451"/>
    <w:rsid w:val="00C8185F"/>
    <w:rsid w:val="00C81C5C"/>
    <w:rsid w:val="00C81CBB"/>
    <w:rsid w:val="00C826D4"/>
    <w:rsid w:val="00C82825"/>
    <w:rsid w:val="00C82871"/>
    <w:rsid w:val="00C82B07"/>
    <w:rsid w:val="00C8329C"/>
    <w:rsid w:val="00C83893"/>
    <w:rsid w:val="00C83ED0"/>
    <w:rsid w:val="00C841F2"/>
    <w:rsid w:val="00C842FB"/>
    <w:rsid w:val="00C845A8"/>
    <w:rsid w:val="00C847DA"/>
    <w:rsid w:val="00C849A4"/>
    <w:rsid w:val="00C849E8"/>
    <w:rsid w:val="00C84DC2"/>
    <w:rsid w:val="00C84EC5"/>
    <w:rsid w:val="00C852B3"/>
    <w:rsid w:val="00C855B2"/>
    <w:rsid w:val="00C859E3"/>
    <w:rsid w:val="00C85F7F"/>
    <w:rsid w:val="00C86697"/>
    <w:rsid w:val="00C868A1"/>
    <w:rsid w:val="00C86D4A"/>
    <w:rsid w:val="00C87720"/>
    <w:rsid w:val="00C87749"/>
    <w:rsid w:val="00C87ABD"/>
    <w:rsid w:val="00C9080B"/>
    <w:rsid w:val="00C9104D"/>
    <w:rsid w:val="00C91A25"/>
    <w:rsid w:val="00C91C4B"/>
    <w:rsid w:val="00C91E74"/>
    <w:rsid w:val="00C923FB"/>
    <w:rsid w:val="00C92877"/>
    <w:rsid w:val="00C9290D"/>
    <w:rsid w:val="00C92EC5"/>
    <w:rsid w:val="00C92FF2"/>
    <w:rsid w:val="00C9336A"/>
    <w:rsid w:val="00C9381D"/>
    <w:rsid w:val="00C939A5"/>
    <w:rsid w:val="00C93BE5"/>
    <w:rsid w:val="00C93C0E"/>
    <w:rsid w:val="00C944EF"/>
    <w:rsid w:val="00C945CF"/>
    <w:rsid w:val="00C94851"/>
    <w:rsid w:val="00C94863"/>
    <w:rsid w:val="00C94C15"/>
    <w:rsid w:val="00C95F14"/>
    <w:rsid w:val="00C9611F"/>
    <w:rsid w:val="00C9634E"/>
    <w:rsid w:val="00C96822"/>
    <w:rsid w:val="00C969DD"/>
    <w:rsid w:val="00C96DD2"/>
    <w:rsid w:val="00C96DFC"/>
    <w:rsid w:val="00C9732C"/>
    <w:rsid w:val="00C977BC"/>
    <w:rsid w:val="00C978D3"/>
    <w:rsid w:val="00C97A98"/>
    <w:rsid w:val="00C97D17"/>
    <w:rsid w:val="00C97D4E"/>
    <w:rsid w:val="00CA002B"/>
    <w:rsid w:val="00CA060B"/>
    <w:rsid w:val="00CA0864"/>
    <w:rsid w:val="00CA0DBA"/>
    <w:rsid w:val="00CA0F60"/>
    <w:rsid w:val="00CA11B4"/>
    <w:rsid w:val="00CA1764"/>
    <w:rsid w:val="00CA1C1C"/>
    <w:rsid w:val="00CA2EE6"/>
    <w:rsid w:val="00CA3232"/>
    <w:rsid w:val="00CA39CA"/>
    <w:rsid w:val="00CA39E2"/>
    <w:rsid w:val="00CA3A7F"/>
    <w:rsid w:val="00CA40F1"/>
    <w:rsid w:val="00CA4A0D"/>
    <w:rsid w:val="00CA50DC"/>
    <w:rsid w:val="00CA52AF"/>
    <w:rsid w:val="00CA5E99"/>
    <w:rsid w:val="00CA5FC7"/>
    <w:rsid w:val="00CA6B2E"/>
    <w:rsid w:val="00CA74CD"/>
    <w:rsid w:val="00CA74EE"/>
    <w:rsid w:val="00CA7692"/>
    <w:rsid w:val="00CA7C9A"/>
    <w:rsid w:val="00CB03D9"/>
    <w:rsid w:val="00CB124A"/>
    <w:rsid w:val="00CB1372"/>
    <w:rsid w:val="00CB1458"/>
    <w:rsid w:val="00CB1AD1"/>
    <w:rsid w:val="00CB1D14"/>
    <w:rsid w:val="00CB20C1"/>
    <w:rsid w:val="00CB223E"/>
    <w:rsid w:val="00CB2B70"/>
    <w:rsid w:val="00CB2F76"/>
    <w:rsid w:val="00CB3917"/>
    <w:rsid w:val="00CB42E6"/>
    <w:rsid w:val="00CB4347"/>
    <w:rsid w:val="00CB4BCA"/>
    <w:rsid w:val="00CB4FA8"/>
    <w:rsid w:val="00CB5E6D"/>
    <w:rsid w:val="00CB6AD5"/>
    <w:rsid w:val="00CB6BA3"/>
    <w:rsid w:val="00CB6C51"/>
    <w:rsid w:val="00CB70E7"/>
    <w:rsid w:val="00CB71A5"/>
    <w:rsid w:val="00CB7B2D"/>
    <w:rsid w:val="00CC0903"/>
    <w:rsid w:val="00CC0F81"/>
    <w:rsid w:val="00CC1018"/>
    <w:rsid w:val="00CC1772"/>
    <w:rsid w:val="00CC1D4C"/>
    <w:rsid w:val="00CC2534"/>
    <w:rsid w:val="00CC26F7"/>
    <w:rsid w:val="00CC2A04"/>
    <w:rsid w:val="00CC2C9C"/>
    <w:rsid w:val="00CC34A4"/>
    <w:rsid w:val="00CC3BE5"/>
    <w:rsid w:val="00CC486C"/>
    <w:rsid w:val="00CC4C0F"/>
    <w:rsid w:val="00CC5643"/>
    <w:rsid w:val="00CC57CE"/>
    <w:rsid w:val="00CC60FD"/>
    <w:rsid w:val="00CC6661"/>
    <w:rsid w:val="00CC70AD"/>
    <w:rsid w:val="00CC7135"/>
    <w:rsid w:val="00CC7471"/>
    <w:rsid w:val="00CC75B6"/>
    <w:rsid w:val="00CC769F"/>
    <w:rsid w:val="00CC7AAF"/>
    <w:rsid w:val="00CC7B00"/>
    <w:rsid w:val="00CC7D03"/>
    <w:rsid w:val="00CC7D98"/>
    <w:rsid w:val="00CD008A"/>
    <w:rsid w:val="00CD0110"/>
    <w:rsid w:val="00CD03A0"/>
    <w:rsid w:val="00CD0940"/>
    <w:rsid w:val="00CD0B6F"/>
    <w:rsid w:val="00CD11B8"/>
    <w:rsid w:val="00CD1A69"/>
    <w:rsid w:val="00CD1B10"/>
    <w:rsid w:val="00CD34A1"/>
    <w:rsid w:val="00CD35AB"/>
    <w:rsid w:val="00CD36BE"/>
    <w:rsid w:val="00CD3C4F"/>
    <w:rsid w:val="00CD4064"/>
    <w:rsid w:val="00CD419B"/>
    <w:rsid w:val="00CD441F"/>
    <w:rsid w:val="00CD4802"/>
    <w:rsid w:val="00CD48A2"/>
    <w:rsid w:val="00CD4960"/>
    <w:rsid w:val="00CD4B7D"/>
    <w:rsid w:val="00CD4D14"/>
    <w:rsid w:val="00CD4D84"/>
    <w:rsid w:val="00CD4DFA"/>
    <w:rsid w:val="00CD56A3"/>
    <w:rsid w:val="00CD5714"/>
    <w:rsid w:val="00CD578F"/>
    <w:rsid w:val="00CD58A3"/>
    <w:rsid w:val="00CD5B5C"/>
    <w:rsid w:val="00CD5CC6"/>
    <w:rsid w:val="00CD6417"/>
    <w:rsid w:val="00CD66BE"/>
    <w:rsid w:val="00CD6EC0"/>
    <w:rsid w:val="00CD736A"/>
    <w:rsid w:val="00CD75CB"/>
    <w:rsid w:val="00CD7F24"/>
    <w:rsid w:val="00CD7F89"/>
    <w:rsid w:val="00CE0743"/>
    <w:rsid w:val="00CE0F9E"/>
    <w:rsid w:val="00CE104F"/>
    <w:rsid w:val="00CE13A1"/>
    <w:rsid w:val="00CE1814"/>
    <w:rsid w:val="00CE2409"/>
    <w:rsid w:val="00CE2C18"/>
    <w:rsid w:val="00CE2D3C"/>
    <w:rsid w:val="00CE2D82"/>
    <w:rsid w:val="00CE2EF1"/>
    <w:rsid w:val="00CE35D9"/>
    <w:rsid w:val="00CE37C8"/>
    <w:rsid w:val="00CE3EB7"/>
    <w:rsid w:val="00CE4262"/>
    <w:rsid w:val="00CE43D1"/>
    <w:rsid w:val="00CE45F0"/>
    <w:rsid w:val="00CE4B5F"/>
    <w:rsid w:val="00CE50BB"/>
    <w:rsid w:val="00CE5128"/>
    <w:rsid w:val="00CE51CE"/>
    <w:rsid w:val="00CE5671"/>
    <w:rsid w:val="00CE5A70"/>
    <w:rsid w:val="00CE5C72"/>
    <w:rsid w:val="00CE5EB6"/>
    <w:rsid w:val="00CE65C2"/>
    <w:rsid w:val="00CE66C5"/>
    <w:rsid w:val="00CE6970"/>
    <w:rsid w:val="00CE6AB4"/>
    <w:rsid w:val="00CE6C45"/>
    <w:rsid w:val="00CE6FDD"/>
    <w:rsid w:val="00CE709C"/>
    <w:rsid w:val="00CE7379"/>
    <w:rsid w:val="00CE742B"/>
    <w:rsid w:val="00CE77F2"/>
    <w:rsid w:val="00CE78F7"/>
    <w:rsid w:val="00CF01D5"/>
    <w:rsid w:val="00CF0307"/>
    <w:rsid w:val="00CF06B9"/>
    <w:rsid w:val="00CF0B6E"/>
    <w:rsid w:val="00CF0D2D"/>
    <w:rsid w:val="00CF0DAB"/>
    <w:rsid w:val="00CF1272"/>
    <w:rsid w:val="00CF1548"/>
    <w:rsid w:val="00CF1661"/>
    <w:rsid w:val="00CF173E"/>
    <w:rsid w:val="00CF175F"/>
    <w:rsid w:val="00CF1FF1"/>
    <w:rsid w:val="00CF2193"/>
    <w:rsid w:val="00CF2BCD"/>
    <w:rsid w:val="00CF3561"/>
    <w:rsid w:val="00CF3764"/>
    <w:rsid w:val="00CF393F"/>
    <w:rsid w:val="00CF39D5"/>
    <w:rsid w:val="00CF3E1A"/>
    <w:rsid w:val="00CF3F0A"/>
    <w:rsid w:val="00CF3F13"/>
    <w:rsid w:val="00CF410F"/>
    <w:rsid w:val="00CF43A2"/>
    <w:rsid w:val="00CF43EA"/>
    <w:rsid w:val="00CF4794"/>
    <w:rsid w:val="00CF48E0"/>
    <w:rsid w:val="00CF4F5A"/>
    <w:rsid w:val="00CF552D"/>
    <w:rsid w:val="00CF5A75"/>
    <w:rsid w:val="00CF606E"/>
    <w:rsid w:val="00CF607C"/>
    <w:rsid w:val="00CF6EF8"/>
    <w:rsid w:val="00CF6F3B"/>
    <w:rsid w:val="00CF7005"/>
    <w:rsid w:val="00CF73FC"/>
    <w:rsid w:val="00CF758B"/>
    <w:rsid w:val="00CF7675"/>
    <w:rsid w:val="00CF7B3A"/>
    <w:rsid w:val="00CF7BA9"/>
    <w:rsid w:val="00CF7BBA"/>
    <w:rsid w:val="00CF7F36"/>
    <w:rsid w:val="00D00025"/>
    <w:rsid w:val="00D000D2"/>
    <w:rsid w:val="00D00392"/>
    <w:rsid w:val="00D0059E"/>
    <w:rsid w:val="00D00814"/>
    <w:rsid w:val="00D00E95"/>
    <w:rsid w:val="00D01222"/>
    <w:rsid w:val="00D013F1"/>
    <w:rsid w:val="00D01634"/>
    <w:rsid w:val="00D01D2D"/>
    <w:rsid w:val="00D02EA4"/>
    <w:rsid w:val="00D031B2"/>
    <w:rsid w:val="00D034A7"/>
    <w:rsid w:val="00D03961"/>
    <w:rsid w:val="00D03AD0"/>
    <w:rsid w:val="00D03C01"/>
    <w:rsid w:val="00D04428"/>
    <w:rsid w:val="00D04544"/>
    <w:rsid w:val="00D0486B"/>
    <w:rsid w:val="00D04A4B"/>
    <w:rsid w:val="00D04CB8"/>
    <w:rsid w:val="00D055F9"/>
    <w:rsid w:val="00D05BBE"/>
    <w:rsid w:val="00D05E5F"/>
    <w:rsid w:val="00D068B4"/>
    <w:rsid w:val="00D06916"/>
    <w:rsid w:val="00D06A9E"/>
    <w:rsid w:val="00D07B58"/>
    <w:rsid w:val="00D07E12"/>
    <w:rsid w:val="00D1017F"/>
    <w:rsid w:val="00D107A1"/>
    <w:rsid w:val="00D109CC"/>
    <w:rsid w:val="00D10A25"/>
    <w:rsid w:val="00D11364"/>
    <w:rsid w:val="00D11439"/>
    <w:rsid w:val="00D11F08"/>
    <w:rsid w:val="00D1237E"/>
    <w:rsid w:val="00D12455"/>
    <w:rsid w:val="00D1258D"/>
    <w:rsid w:val="00D1261E"/>
    <w:rsid w:val="00D1292C"/>
    <w:rsid w:val="00D12C38"/>
    <w:rsid w:val="00D12C41"/>
    <w:rsid w:val="00D12CD8"/>
    <w:rsid w:val="00D135A0"/>
    <w:rsid w:val="00D138A2"/>
    <w:rsid w:val="00D13980"/>
    <w:rsid w:val="00D139DD"/>
    <w:rsid w:val="00D14910"/>
    <w:rsid w:val="00D15075"/>
    <w:rsid w:val="00D1516C"/>
    <w:rsid w:val="00D155EA"/>
    <w:rsid w:val="00D15EBA"/>
    <w:rsid w:val="00D16451"/>
    <w:rsid w:val="00D1649E"/>
    <w:rsid w:val="00D164DA"/>
    <w:rsid w:val="00D17116"/>
    <w:rsid w:val="00D17322"/>
    <w:rsid w:val="00D2019C"/>
    <w:rsid w:val="00D201C4"/>
    <w:rsid w:val="00D209B3"/>
    <w:rsid w:val="00D21B5E"/>
    <w:rsid w:val="00D21D54"/>
    <w:rsid w:val="00D22CCA"/>
    <w:rsid w:val="00D22CEB"/>
    <w:rsid w:val="00D22FF3"/>
    <w:rsid w:val="00D23E0F"/>
    <w:rsid w:val="00D23F11"/>
    <w:rsid w:val="00D23FE4"/>
    <w:rsid w:val="00D2419A"/>
    <w:rsid w:val="00D24338"/>
    <w:rsid w:val="00D24569"/>
    <w:rsid w:val="00D24DBF"/>
    <w:rsid w:val="00D25277"/>
    <w:rsid w:val="00D258E2"/>
    <w:rsid w:val="00D25FF4"/>
    <w:rsid w:val="00D2608E"/>
    <w:rsid w:val="00D26166"/>
    <w:rsid w:val="00D26206"/>
    <w:rsid w:val="00D26E31"/>
    <w:rsid w:val="00D271E7"/>
    <w:rsid w:val="00D273C6"/>
    <w:rsid w:val="00D276DB"/>
    <w:rsid w:val="00D277AE"/>
    <w:rsid w:val="00D27D51"/>
    <w:rsid w:val="00D27FC6"/>
    <w:rsid w:val="00D30080"/>
    <w:rsid w:val="00D307CD"/>
    <w:rsid w:val="00D30E1A"/>
    <w:rsid w:val="00D31139"/>
    <w:rsid w:val="00D31990"/>
    <w:rsid w:val="00D31C3D"/>
    <w:rsid w:val="00D31C6E"/>
    <w:rsid w:val="00D3259D"/>
    <w:rsid w:val="00D329D9"/>
    <w:rsid w:val="00D32AEE"/>
    <w:rsid w:val="00D32E1B"/>
    <w:rsid w:val="00D32F17"/>
    <w:rsid w:val="00D33811"/>
    <w:rsid w:val="00D339D0"/>
    <w:rsid w:val="00D34EC6"/>
    <w:rsid w:val="00D356CE"/>
    <w:rsid w:val="00D35E48"/>
    <w:rsid w:val="00D35EA7"/>
    <w:rsid w:val="00D3666E"/>
    <w:rsid w:val="00D36D02"/>
    <w:rsid w:val="00D36D97"/>
    <w:rsid w:val="00D373C3"/>
    <w:rsid w:val="00D37533"/>
    <w:rsid w:val="00D400AB"/>
    <w:rsid w:val="00D400CF"/>
    <w:rsid w:val="00D401AE"/>
    <w:rsid w:val="00D407BA"/>
    <w:rsid w:val="00D407FB"/>
    <w:rsid w:val="00D4097B"/>
    <w:rsid w:val="00D409E4"/>
    <w:rsid w:val="00D410C4"/>
    <w:rsid w:val="00D410CF"/>
    <w:rsid w:val="00D41F2C"/>
    <w:rsid w:val="00D42753"/>
    <w:rsid w:val="00D429EF"/>
    <w:rsid w:val="00D42CE0"/>
    <w:rsid w:val="00D42D3E"/>
    <w:rsid w:val="00D42E03"/>
    <w:rsid w:val="00D42F5B"/>
    <w:rsid w:val="00D432C1"/>
    <w:rsid w:val="00D43504"/>
    <w:rsid w:val="00D43A6F"/>
    <w:rsid w:val="00D43B17"/>
    <w:rsid w:val="00D44298"/>
    <w:rsid w:val="00D44F27"/>
    <w:rsid w:val="00D451A0"/>
    <w:rsid w:val="00D45564"/>
    <w:rsid w:val="00D458E8"/>
    <w:rsid w:val="00D458EB"/>
    <w:rsid w:val="00D45FCB"/>
    <w:rsid w:val="00D4682A"/>
    <w:rsid w:val="00D46C5D"/>
    <w:rsid w:val="00D46CB6"/>
    <w:rsid w:val="00D46D93"/>
    <w:rsid w:val="00D46F17"/>
    <w:rsid w:val="00D4729D"/>
    <w:rsid w:val="00D47571"/>
    <w:rsid w:val="00D47591"/>
    <w:rsid w:val="00D5050C"/>
    <w:rsid w:val="00D51164"/>
    <w:rsid w:val="00D51279"/>
    <w:rsid w:val="00D5132A"/>
    <w:rsid w:val="00D513FD"/>
    <w:rsid w:val="00D51704"/>
    <w:rsid w:val="00D51AA4"/>
    <w:rsid w:val="00D51B59"/>
    <w:rsid w:val="00D51D69"/>
    <w:rsid w:val="00D52707"/>
    <w:rsid w:val="00D52AFC"/>
    <w:rsid w:val="00D52E8A"/>
    <w:rsid w:val="00D531A7"/>
    <w:rsid w:val="00D53478"/>
    <w:rsid w:val="00D539E0"/>
    <w:rsid w:val="00D53F58"/>
    <w:rsid w:val="00D5477F"/>
    <w:rsid w:val="00D54878"/>
    <w:rsid w:val="00D55490"/>
    <w:rsid w:val="00D558A1"/>
    <w:rsid w:val="00D55915"/>
    <w:rsid w:val="00D55A66"/>
    <w:rsid w:val="00D55D18"/>
    <w:rsid w:val="00D55F8E"/>
    <w:rsid w:val="00D5611A"/>
    <w:rsid w:val="00D571AD"/>
    <w:rsid w:val="00D574AC"/>
    <w:rsid w:val="00D57863"/>
    <w:rsid w:val="00D57A25"/>
    <w:rsid w:val="00D57CEE"/>
    <w:rsid w:val="00D602FD"/>
    <w:rsid w:val="00D6094C"/>
    <w:rsid w:val="00D60C64"/>
    <w:rsid w:val="00D6104C"/>
    <w:rsid w:val="00D616A9"/>
    <w:rsid w:val="00D617D1"/>
    <w:rsid w:val="00D6181A"/>
    <w:rsid w:val="00D61AE9"/>
    <w:rsid w:val="00D61FE8"/>
    <w:rsid w:val="00D62E1F"/>
    <w:rsid w:val="00D63050"/>
    <w:rsid w:val="00D63105"/>
    <w:rsid w:val="00D6346F"/>
    <w:rsid w:val="00D638D6"/>
    <w:rsid w:val="00D63A33"/>
    <w:rsid w:val="00D64D8E"/>
    <w:rsid w:val="00D64FC0"/>
    <w:rsid w:val="00D65A2C"/>
    <w:rsid w:val="00D67323"/>
    <w:rsid w:val="00D6769A"/>
    <w:rsid w:val="00D67CF6"/>
    <w:rsid w:val="00D67E4A"/>
    <w:rsid w:val="00D70191"/>
    <w:rsid w:val="00D70219"/>
    <w:rsid w:val="00D702EF"/>
    <w:rsid w:val="00D711A4"/>
    <w:rsid w:val="00D7140E"/>
    <w:rsid w:val="00D71414"/>
    <w:rsid w:val="00D714CB"/>
    <w:rsid w:val="00D72B7B"/>
    <w:rsid w:val="00D72C54"/>
    <w:rsid w:val="00D72D42"/>
    <w:rsid w:val="00D73039"/>
    <w:rsid w:val="00D73237"/>
    <w:rsid w:val="00D733A6"/>
    <w:rsid w:val="00D7377A"/>
    <w:rsid w:val="00D74301"/>
    <w:rsid w:val="00D74446"/>
    <w:rsid w:val="00D74779"/>
    <w:rsid w:val="00D7485F"/>
    <w:rsid w:val="00D74F13"/>
    <w:rsid w:val="00D751FB"/>
    <w:rsid w:val="00D7547C"/>
    <w:rsid w:val="00D7557F"/>
    <w:rsid w:val="00D75B23"/>
    <w:rsid w:val="00D75F03"/>
    <w:rsid w:val="00D7609E"/>
    <w:rsid w:val="00D7689B"/>
    <w:rsid w:val="00D76AE8"/>
    <w:rsid w:val="00D76DE8"/>
    <w:rsid w:val="00D771C7"/>
    <w:rsid w:val="00D7727F"/>
    <w:rsid w:val="00D772F7"/>
    <w:rsid w:val="00D7731E"/>
    <w:rsid w:val="00D77415"/>
    <w:rsid w:val="00D77BD4"/>
    <w:rsid w:val="00D77C25"/>
    <w:rsid w:val="00D80005"/>
    <w:rsid w:val="00D8023B"/>
    <w:rsid w:val="00D80544"/>
    <w:rsid w:val="00D806AC"/>
    <w:rsid w:val="00D80D80"/>
    <w:rsid w:val="00D80E97"/>
    <w:rsid w:val="00D8105F"/>
    <w:rsid w:val="00D8154C"/>
    <w:rsid w:val="00D8155C"/>
    <w:rsid w:val="00D815AA"/>
    <w:rsid w:val="00D815FA"/>
    <w:rsid w:val="00D81ABF"/>
    <w:rsid w:val="00D81C9B"/>
    <w:rsid w:val="00D8260A"/>
    <w:rsid w:val="00D827C1"/>
    <w:rsid w:val="00D828C4"/>
    <w:rsid w:val="00D82932"/>
    <w:rsid w:val="00D82A11"/>
    <w:rsid w:val="00D83B3C"/>
    <w:rsid w:val="00D83DBD"/>
    <w:rsid w:val="00D844CE"/>
    <w:rsid w:val="00D84C46"/>
    <w:rsid w:val="00D84DD6"/>
    <w:rsid w:val="00D84F4B"/>
    <w:rsid w:val="00D85106"/>
    <w:rsid w:val="00D85488"/>
    <w:rsid w:val="00D859DE"/>
    <w:rsid w:val="00D85C5B"/>
    <w:rsid w:val="00D85CB6"/>
    <w:rsid w:val="00D85EAB"/>
    <w:rsid w:val="00D86191"/>
    <w:rsid w:val="00D86201"/>
    <w:rsid w:val="00D8666B"/>
    <w:rsid w:val="00D866B2"/>
    <w:rsid w:val="00D867C8"/>
    <w:rsid w:val="00D8698D"/>
    <w:rsid w:val="00D86D92"/>
    <w:rsid w:val="00D8712F"/>
    <w:rsid w:val="00D871A0"/>
    <w:rsid w:val="00D8745A"/>
    <w:rsid w:val="00D87468"/>
    <w:rsid w:val="00D875A7"/>
    <w:rsid w:val="00D87658"/>
    <w:rsid w:val="00D877B4"/>
    <w:rsid w:val="00D877D2"/>
    <w:rsid w:val="00D87B44"/>
    <w:rsid w:val="00D87E0C"/>
    <w:rsid w:val="00D90465"/>
    <w:rsid w:val="00D904B0"/>
    <w:rsid w:val="00D904DE"/>
    <w:rsid w:val="00D904F7"/>
    <w:rsid w:val="00D90562"/>
    <w:rsid w:val="00D907CB"/>
    <w:rsid w:val="00D90EB9"/>
    <w:rsid w:val="00D9168B"/>
    <w:rsid w:val="00D91D0B"/>
    <w:rsid w:val="00D9238D"/>
    <w:rsid w:val="00D923DF"/>
    <w:rsid w:val="00D92B65"/>
    <w:rsid w:val="00D92B6B"/>
    <w:rsid w:val="00D92D4F"/>
    <w:rsid w:val="00D9320E"/>
    <w:rsid w:val="00D934F2"/>
    <w:rsid w:val="00D93532"/>
    <w:rsid w:val="00D93591"/>
    <w:rsid w:val="00D93744"/>
    <w:rsid w:val="00D938E1"/>
    <w:rsid w:val="00D93BD9"/>
    <w:rsid w:val="00D9416C"/>
    <w:rsid w:val="00D946D6"/>
    <w:rsid w:val="00D94AA6"/>
    <w:rsid w:val="00D94C27"/>
    <w:rsid w:val="00D94DEB"/>
    <w:rsid w:val="00D94E7D"/>
    <w:rsid w:val="00D95027"/>
    <w:rsid w:val="00D9511D"/>
    <w:rsid w:val="00D95850"/>
    <w:rsid w:val="00D95C17"/>
    <w:rsid w:val="00D960A3"/>
    <w:rsid w:val="00D962C4"/>
    <w:rsid w:val="00D963F3"/>
    <w:rsid w:val="00D96D78"/>
    <w:rsid w:val="00D970BC"/>
    <w:rsid w:val="00D97B65"/>
    <w:rsid w:val="00D97D59"/>
    <w:rsid w:val="00D97D77"/>
    <w:rsid w:val="00DA0283"/>
    <w:rsid w:val="00DA06C3"/>
    <w:rsid w:val="00DA08A1"/>
    <w:rsid w:val="00DA09A8"/>
    <w:rsid w:val="00DA0CE5"/>
    <w:rsid w:val="00DA0DB8"/>
    <w:rsid w:val="00DA13FD"/>
    <w:rsid w:val="00DA1494"/>
    <w:rsid w:val="00DA1644"/>
    <w:rsid w:val="00DA1718"/>
    <w:rsid w:val="00DA20CB"/>
    <w:rsid w:val="00DA22A6"/>
    <w:rsid w:val="00DA27DD"/>
    <w:rsid w:val="00DA2AA6"/>
    <w:rsid w:val="00DA2DDA"/>
    <w:rsid w:val="00DA2DDE"/>
    <w:rsid w:val="00DA2F79"/>
    <w:rsid w:val="00DA3A32"/>
    <w:rsid w:val="00DA3C62"/>
    <w:rsid w:val="00DA4C85"/>
    <w:rsid w:val="00DA5E17"/>
    <w:rsid w:val="00DA63B7"/>
    <w:rsid w:val="00DA63DD"/>
    <w:rsid w:val="00DA75A6"/>
    <w:rsid w:val="00DA78A6"/>
    <w:rsid w:val="00DA7CB3"/>
    <w:rsid w:val="00DA7D44"/>
    <w:rsid w:val="00DB04AC"/>
    <w:rsid w:val="00DB0F0C"/>
    <w:rsid w:val="00DB1162"/>
    <w:rsid w:val="00DB1CA3"/>
    <w:rsid w:val="00DB22A8"/>
    <w:rsid w:val="00DB24C9"/>
    <w:rsid w:val="00DB2790"/>
    <w:rsid w:val="00DB2C40"/>
    <w:rsid w:val="00DB30A2"/>
    <w:rsid w:val="00DB3DED"/>
    <w:rsid w:val="00DB3F39"/>
    <w:rsid w:val="00DB4147"/>
    <w:rsid w:val="00DB4485"/>
    <w:rsid w:val="00DB4BBA"/>
    <w:rsid w:val="00DB4E0A"/>
    <w:rsid w:val="00DB4E49"/>
    <w:rsid w:val="00DB4F26"/>
    <w:rsid w:val="00DB55F0"/>
    <w:rsid w:val="00DB5A17"/>
    <w:rsid w:val="00DB5AAE"/>
    <w:rsid w:val="00DB5C74"/>
    <w:rsid w:val="00DB6189"/>
    <w:rsid w:val="00DB62D1"/>
    <w:rsid w:val="00DB66A6"/>
    <w:rsid w:val="00DB7332"/>
    <w:rsid w:val="00DB76E1"/>
    <w:rsid w:val="00DB7A0E"/>
    <w:rsid w:val="00DB7CCB"/>
    <w:rsid w:val="00DC0125"/>
    <w:rsid w:val="00DC0827"/>
    <w:rsid w:val="00DC14B7"/>
    <w:rsid w:val="00DC1576"/>
    <w:rsid w:val="00DC1B0C"/>
    <w:rsid w:val="00DC1D2F"/>
    <w:rsid w:val="00DC280E"/>
    <w:rsid w:val="00DC2832"/>
    <w:rsid w:val="00DC2A9D"/>
    <w:rsid w:val="00DC3866"/>
    <w:rsid w:val="00DC4060"/>
    <w:rsid w:val="00DC5001"/>
    <w:rsid w:val="00DC561D"/>
    <w:rsid w:val="00DC57DE"/>
    <w:rsid w:val="00DC5B93"/>
    <w:rsid w:val="00DC5DF0"/>
    <w:rsid w:val="00DC5F05"/>
    <w:rsid w:val="00DC66B8"/>
    <w:rsid w:val="00DC686C"/>
    <w:rsid w:val="00DC6B64"/>
    <w:rsid w:val="00DC7551"/>
    <w:rsid w:val="00DC7A21"/>
    <w:rsid w:val="00DD0169"/>
    <w:rsid w:val="00DD1420"/>
    <w:rsid w:val="00DD1620"/>
    <w:rsid w:val="00DD16E3"/>
    <w:rsid w:val="00DD1817"/>
    <w:rsid w:val="00DD182D"/>
    <w:rsid w:val="00DD1B53"/>
    <w:rsid w:val="00DD1EAB"/>
    <w:rsid w:val="00DD26AD"/>
    <w:rsid w:val="00DD2D56"/>
    <w:rsid w:val="00DD333A"/>
    <w:rsid w:val="00DD3560"/>
    <w:rsid w:val="00DD35AD"/>
    <w:rsid w:val="00DD3832"/>
    <w:rsid w:val="00DD44CA"/>
    <w:rsid w:val="00DD4BD5"/>
    <w:rsid w:val="00DD5015"/>
    <w:rsid w:val="00DD51A5"/>
    <w:rsid w:val="00DD5436"/>
    <w:rsid w:val="00DD594E"/>
    <w:rsid w:val="00DD598E"/>
    <w:rsid w:val="00DD5AC4"/>
    <w:rsid w:val="00DD63CF"/>
    <w:rsid w:val="00DD6B01"/>
    <w:rsid w:val="00DD6C61"/>
    <w:rsid w:val="00DD6F6B"/>
    <w:rsid w:val="00DD6F6E"/>
    <w:rsid w:val="00DD7613"/>
    <w:rsid w:val="00DE0496"/>
    <w:rsid w:val="00DE08A9"/>
    <w:rsid w:val="00DE08EC"/>
    <w:rsid w:val="00DE10F6"/>
    <w:rsid w:val="00DE135F"/>
    <w:rsid w:val="00DE13C7"/>
    <w:rsid w:val="00DE13D3"/>
    <w:rsid w:val="00DE1A75"/>
    <w:rsid w:val="00DE1F0E"/>
    <w:rsid w:val="00DE1FB6"/>
    <w:rsid w:val="00DE1FF7"/>
    <w:rsid w:val="00DE2326"/>
    <w:rsid w:val="00DE2A17"/>
    <w:rsid w:val="00DE2A82"/>
    <w:rsid w:val="00DE2B0A"/>
    <w:rsid w:val="00DE3152"/>
    <w:rsid w:val="00DE32CC"/>
    <w:rsid w:val="00DE359B"/>
    <w:rsid w:val="00DE38D5"/>
    <w:rsid w:val="00DE3B58"/>
    <w:rsid w:val="00DE3C38"/>
    <w:rsid w:val="00DE3E8B"/>
    <w:rsid w:val="00DE3ECC"/>
    <w:rsid w:val="00DE41D0"/>
    <w:rsid w:val="00DE4431"/>
    <w:rsid w:val="00DE46DF"/>
    <w:rsid w:val="00DE4F1E"/>
    <w:rsid w:val="00DE51F8"/>
    <w:rsid w:val="00DE5390"/>
    <w:rsid w:val="00DE582B"/>
    <w:rsid w:val="00DE58F3"/>
    <w:rsid w:val="00DE5978"/>
    <w:rsid w:val="00DE5A1F"/>
    <w:rsid w:val="00DE5E95"/>
    <w:rsid w:val="00DE5F61"/>
    <w:rsid w:val="00DE617E"/>
    <w:rsid w:val="00DE61F8"/>
    <w:rsid w:val="00DE6555"/>
    <w:rsid w:val="00DE664F"/>
    <w:rsid w:val="00DE68E3"/>
    <w:rsid w:val="00DE710B"/>
    <w:rsid w:val="00DF0154"/>
    <w:rsid w:val="00DF0DF2"/>
    <w:rsid w:val="00DF0F5E"/>
    <w:rsid w:val="00DF11B0"/>
    <w:rsid w:val="00DF146A"/>
    <w:rsid w:val="00DF19EA"/>
    <w:rsid w:val="00DF2127"/>
    <w:rsid w:val="00DF265B"/>
    <w:rsid w:val="00DF27A8"/>
    <w:rsid w:val="00DF2FF4"/>
    <w:rsid w:val="00DF328E"/>
    <w:rsid w:val="00DF346E"/>
    <w:rsid w:val="00DF360E"/>
    <w:rsid w:val="00DF3FBE"/>
    <w:rsid w:val="00DF41C1"/>
    <w:rsid w:val="00DF4406"/>
    <w:rsid w:val="00DF4AED"/>
    <w:rsid w:val="00DF4BBB"/>
    <w:rsid w:val="00DF4C0C"/>
    <w:rsid w:val="00DF5935"/>
    <w:rsid w:val="00DF5AD3"/>
    <w:rsid w:val="00DF5C76"/>
    <w:rsid w:val="00DF6251"/>
    <w:rsid w:val="00DF661F"/>
    <w:rsid w:val="00DF7390"/>
    <w:rsid w:val="00DF7D81"/>
    <w:rsid w:val="00E00707"/>
    <w:rsid w:val="00E00987"/>
    <w:rsid w:val="00E009C4"/>
    <w:rsid w:val="00E00A16"/>
    <w:rsid w:val="00E00ECB"/>
    <w:rsid w:val="00E014DE"/>
    <w:rsid w:val="00E018E8"/>
    <w:rsid w:val="00E01E72"/>
    <w:rsid w:val="00E02DC2"/>
    <w:rsid w:val="00E02F2C"/>
    <w:rsid w:val="00E03073"/>
    <w:rsid w:val="00E03326"/>
    <w:rsid w:val="00E035EE"/>
    <w:rsid w:val="00E0387C"/>
    <w:rsid w:val="00E03CE0"/>
    <w:rsid w:val="00E04745"/>
    <w:rsid w:val="00E04BF7"/>
    <w:rsid w:val="00E04C5F"/>
    <w:rsid w:val="00E04DFB"/>
    <w:rsid w:val="00E04F23"/>
    <w:rsid w:val="00E0582F"/>
    <w:rsid w:val="00E0597F"/>
    <w:rsid w:val="00E059B7"/>
    <w:rsid w:val="00E05E58"/>
    <w:rsid w:val="00E06160"/>
    <w:rsid w:val="00E0688A"/>
    <w:rsid w:val="00E06BEA"/>
    <w:rsid w:val="00E06E59"/>
    <w:rsid w:val="00E071F0"/>
    <w:rsid w:val="00E079C1"/>
    <w:rsid w:val="00E101F2"/>
    <w:rsid w:val="00E10313"/>
    <w:rsid w:val="00E10917"/>
    <w:rsid w:val="00E11816"/>
    <w:rsid w:val="00E119F7"/>
    <w:rsid w:val="00E11A2D"/>
    <w:rsid w:val="00E12216"/>
    <w:rsid w:val="00E12619"/>
    <w:rsid w:val="00E12712"/>
    <w:rsid w:val="00E128A2"/>
    <w:rsid w:val="00E12C55"/>
    <w:rsid w:val="00E12E7D"/>
    <w:rsid w:val="00E12FF0"/>
    <w:rsid w:val="00E13418"/>
    <w:rsid w:val="00E13795"/>
    <w:rsid w:val="00E137C0"/>
    <w:rsid w:val="00E1381F"/>
    <w:rsid w:val="00E13D45"/>
    <w:rsid w:val="00E13F50"/>
    <w:rsid w:val="00E13F6C"/>
    <w:rsid w:val="00E14B52"/>
    <w:rsid w:val="00E14C46"/>
    <w:rsid w:val="00E1504C"/>
    <w:rsid w:val="00E15D00"/>
    <w:rsid w:val="00E16020"/>
    <w:rsid w:val="00E162C6"/>
    <w:rsid w:val="00E16AAA"/>
    <w:rsid w:val="00E17517"/>
    <w:rsid w:val="00E17630"/>
    <w:rsid w:val="00E1789D"/>
    <w:rsid w:val="00E178CE"/>
    <w:rsid w:val="00E17907"/>
    <w:rsid w:val="00E17D4F"/>
    <w:rsid w:val="00E20668"/>
    <w:rsid w:val="00E206B2"/>
    <w:rsid w:val="00E218BB"/>
    <w:rsid w:val="00E21BA7"/>
    <w:rsid w:val="00E21C32"/>
    <w:rsid w:val="00E21D3D"/>
    <w:rsid w:val="00E234B0"/>
    <w:rsid w:val="00E23807"/>
    <w:rsid w:val="00E23EEF"/>
    <w:rsid w:val="00E243BC"/>
    <w:rsid w:val="00E243D4"/>
    <w:rsid w:val="00E24450"/>
    <w:rsid w:val="00E246BC"/>
    <w:rsid w:val="00E247D2"/>
    <w:rsid w:val="00E24B9B"/>
    <w:rsid w:val="00E2506A"/>
    <w:rsid w:val="00E2511D"/>
    <w:rsid w:val="00E2514A"/>
    <w:rsid w:val="00E252DB"/>
    <w:rsid w:val="00E2533A"/>
    <w:rsid w:val="00E255B6"/>
    <w:rsid w:val="00E25850"/>
    <w:rsid w:val="00E25A10"/>
    <w:rsid w:val="00E267F6"/>
    <w:rsid w:val="00E269D1"/>
    <w:rsid w:val="00E270AC"/>
    <w:rsid w:val="00E30423"/>
    <w:rsid w:val="00E30E2B"/>
    <w:rsid w:val="00E3149D"/>
    <w:rsid w:val="00E31C03"/>
    <w:rsid w:val="00E32306"/>
    <w:rsid w:val="00E32E45"/>
    <w:rsid w:val="00E3349D"/>
    <w:rsid w:val="00E33532"/>
    <w:rsid w:val="00E337C6"/>
    <w:rsid w:val="00E33978"/>
    <w:rsid w:val="00E33F18"/>
    <w:rsid w:val="00E342F2"/>
    <w:rsid w:val="00E346AC"/>
    <w:rsid w:val="00E34CC1"/>
    <w:rsid w:val="00E34DCF"/>
    <w:rsid w:val="00E34E14"/>
    <w:rsid w:val="00E35603"/>
    <w:rsid w:val="00E35789"/>
    <w:rsid w:val="00E358D3"/>
    <w:rsid w:val="00E35C37"/>
    <w:rsid w:val="00E37480"/>
    <w:rsid w:val="00E374DF"/>
    <w:rsid w:val="00E37779"/>
    <w:rsid w:val="00E378FB"/>
    <w:rsid w:val="00E379DD"/>
    <w:rsid w:val="00E37F61"/>
    <w:rsid w:val="00E40FE0"/>
    <w:rsid w:val="00E4102C"/>
    <w:rsid w:val="00E4116D"/>
    <w:rsid w:val="00E412C4"/>
    <w:rsid w:val="00E41A92"/>
    <w:rsid w:val="00E41E2C"/>
    <w:rsid w:val="00E42491"/>
    <w:rsid w:val="00E425C5"/>
    <w:rsid w:val="00E42A8C"/>
    <w:rsid w:val="00E42BD5"/>
    <w:rsid w:val="00E433A1"/>
    <w:rsid w:val="00E43740"/>
    <w:rsid w:val="00E4397D"/>
    <w:rsid w:val="00E43B45"/>
    <w:rsid w:val="00E43CC9"/>
    <w:rsid w:val="00E441A8"/>
    <w:rsid w:val="00E44A7B"/>
    <w:rsid w:val="00E44BC7"/>
    <w:rsid w:val="00E44D31"/>
    <w:rsid w:val="00E45813"/>
    <w:rsid w:val="00E45D22"/>
    <w:rsid w:val="00E45F97"/>
    <w:rsid w:val="00E4648E"/>
    <w:rsid w:val="00E46D28"/>
    <w:rsid w:val="00E4759C"/>
    <w:rsid w:val="00E4773B"/>
    <w:rsid w:val="00E47A0A"/>
    <w:rsid w:val="00E5032C"/>
    <w:rsid w:val="00E50C51"/>
    <w:rsid w:val="00E50F76"/>
    <w:rsid w:val="00E512ED"/>
    <w:rsid w:val="00E519E3"/>
    <w:rsid w:val="00E52682"/>
    <w:rsid w:val="00E526DE"/>
    <w:rsid w:val="00E52F6E"/>
    <w:rsid w:val="00E54695"/>
    <w:rsid w:val="00E54DF0"/>
    <w:rsid w:val="00E54FB4"/>
    <w:rsid w:val="00E5522B"/>
    <w:rsid w:val="00E5539F"/>
    <w:rsid w:val="00E55C6E"/>
    <w:rsid w:val="00E56101"/>
    <w:rsid w:val="00E5649D"/>
    <w:rsid w:val="00E568FC"/>
    <w:rsid w:val="00E5694F"/>
    <w:rsid w:val="00E572CB"/>
    <w:rsid w:val="00E5778D"/>
    <w:rsid w:val="00E57C02"/>
    <w:rsid w:val="00E57D61"/>
    <w:rsid w:val="00E601CE"/>
    <w:rsid w:val="00E6128C"/>
    <w:rsid w:val="00E613D6"/>
    <w:rsid w:val="00E615F2"/>
    <w:rsid w:val="00E61E1C"/>
    <w:rsid w:val="00E62296"/>
    <w:rsid w:val="00E626FE"/>
    <w:rsid w:val="00E62CAC"/>
    <w:rsid w:val="00E6335E"/>
    <w:rsid w:val="00E63606"/>
    <w:rsid w:val="00E63FF5"/>
    <w:rsid w:val="00E64342"/>
    <w:rsid w:val="00E64866"/>
    <w:rsid w:val="00E652E7"/>
    <w:rsid w:val="00E65931"/>
    <w:rsid w:val="00E65BA9"/>
    <w:rsid w:val="00E65E3B"/>
    <w:rsid w:val="00E66052"/>
    <w:rsid w:val="00E668D4"/>
    <w:rsid w:val="00E66DDC"/>
    <w:rsid w:val="00E6784E"/>
    <w:rsid w:val="00E67BF1"/>
    <w:rsid w:val="00E70234"/>
    <w:rsid w:val="00E703D9"/>
    <w:rsid w:val="00E70C69"/>
    <w:rsid w:val="00E71461"/>
    <w:rsid w:val="00E71CA4"/>
    <w:rsid w:val="00E71F1A"/>
    <w:rsid w:val="00E71FDB"/>
    <w:rsid w:val="00E72150"/>
    <w:rsid w:val="00E72203"/>
    <w:rsid w:val="00E72747"/>
    <w:rsid w:val="00E72A3D"/>
    <w:rsid w:val="00E72C53"/>
    <w:rsid w:val="00E72E2F"/>
    <w:rsid w:val="00E731C1"/>
    <w:rsid w:val="00E734CE"/>
    <w:rsid w:val="00E73587"/>
    <w:rsid w:val="00E73B82"/>
    <w:rsid w:val="00E73BF8"/>
    <w:rsid w:val="00E74B9B"/>
    <w:rsid w:val="00E74F23"/>
    <w:rsid w:val="00E75183"/>
    <w:rsid w:val="00E7593E"/>
    <w:rsid w:val="00E759F9"/>
    <w:rsid w:val="00E75EAD"/>
    <w:rsid w:val="00E76D82"/>
    <w:rsid w:val="00E76ECD"/>
    <w:rsid w:val="00E7707D"/>
    <w:rsid w:val="00E772EA"/>
    <w:rsid w:val="00E77470"/>
    <w:rsid w:val="00E7765C"/>
    <w:rsid w:val="00E77746"/>
    <w:rsid w:val="00E77E6C"/>
    <w:rsid w:val="00E802AB"/>
    <w:rsid w:val="00E80ACF"/>
    <w:rsid w:val="00E80BA0"/>
    <w:rsid w:val="00E80BF2"/>
    <w:rsid w:val="00E80C16"/>
    <w:rsid w:val="00E810C5"/>
    <w:rsid w:val="00E8113F"/>
    <w:rsid w:val="00E81253"/>
    <w:rsid w:val="00E813A3"/>
    <w:rsid w:val="00E814C5"/>
    <w:rsid w:val="00E81897"/>
    <w:rsid w:val="00E818DD"/>
    <w:rsid w:val="00E8208D"/>
    <w:rsid w:val="00E82571"/>
    <w:rsid w:val="00E82D9A"/>
    <w:rsid w:val="00E831EF"/>
    <w:rsid w:val="00E83DD4"/>
    <w:rsid w:val="00E840D0"/>
    <w:rsid w:val="00E84B42"/>
    <w:rsid w:val="00E84C97"/>
    <w:rsid w:val="00E84F3B"/>
    <w:rsid w:val="00E8527E"/>
    <w:rsid w:val="00E85355"/>
    <w:rsid w:val="00E85896"/>
    <w:rsid w:val="00E85B63"/>
    <w:rsid w:val="00E85B74"/>
    <w:rsid w:val="00E867FC"/>
    <w:rsid w:val="00E868E5"/>
    <w:rsid w:val="00E86E86"/>
    <w:rsid w:val="00E870B5"/>
    <w:rsid w:val="00E87551"/>
    <w:rsid w:val="00E877F5"/>
    <w:rsid w:val="00E878B6"/>
    <w:rsid w:val="00E87C83"/>
    <w:rsid w:val="00E87ED6"/>
    <w:rsid w:val="00E9081D"/>
    <w:rsid w:val="00E90A86"/>
    <w:rsid w:val="00E90D0F"/>
    <w:rsid w:val="00E90E5F"/>
    <w:rsid w:val="00E915FE"/>
    <w:rsid w:val="00E9163C"/>
    <w:rsid w:val="00E9259B"/>
    <w:rsid w:val="00E9278B"/>
    <w:rsid w:val="00E92F1C"/>
    <w:rsid w:val="00E938F9"/>
    <w:rsid w:val="00E93B0E"/>
    <w:rsid w:val="00E93D64"/>
    <w:rsid w:val="00E941BA"/>
    <w:rsid w:val="00E941F4"/>
    <w:rsid w:val="00E94C2D"/>
    <w:rsid w:val="00E951D3"/>
    <w:rsid w:val="00E95381"/>
    <w:rsid w:val="00E95B8D"/>
    <w:rsid w:val="00E95BAF"/>
    <w:rsid w:val="00E96115"/>
    <w:rsid w:val="00E96564"/>
    <w:rsid w:val="00E96AE5"/>
    <w:rsid w:val="00E976FB"/>
    <w:rsid w:val="00E97E89"/>
    <w:rsid w:val="00EA00CF"/>
    <w:rsid w:val="00EA071B"/>
    <w:rsid w:val="00EA09EF"/>
    <w:rsid w:val="00EA0C14"/>
    <w:rsid w:val="00EA0D36"/>
    <w:rsid w:val="00EA0E13"/>
    <w:rsid w:val="00EA102A"/>
    <w:rsid w:val="00EA1118"/>
    <w:rsid w:val="00EA15CA"/>
    <w:rsid w:val="00EA183D"/>
    <w:rsid w:val="00EA1C7D"/>
    <w:rsid w:val="00EA1C7E"/>
    <w:rsid w:val="00EA1DDF"/>
    <w:rsid w:val="00EA1EC1"/>
    <w:rsid w:val="00EA2069"/>
    <w:rsid w:val="00EA24F0"/>
    <w:rsid w:val="00EA2618"/>
    <w:rsid w:val="00EA2F59"/>
    <w:rsid w:val="00EA3033"/>
    <w:rsid w:val="00EA3814"/>
    <w:rsid w:val="00EA3A2F"/>
    <w:rsid w:val="00EA3AFA"/>
    <w:rsid w:val="00EA4816"/>
    <w:rsid w:val="00EA4FCE"/>
    <w:rsid w:val="00EA53DB"/>
    <w:rsid w:val="00EA5433"/>
    <w:rsid w:val="00EA58D0"/>
    <w:rsid w:val="00EA58DB"/>
    <w:rsid w:val="00EA5BF7"/>
    <w:rsid w:val="00EA643C"/>
    <w:rsid w:val="00EA6593"/>
    <w:rsid w:val="00EA67FC"/>
    <w:rsid w:val="00EA6A5A"/>
    <w:rsid w:val="00EA6F2A"/>
    <w:rsid w:val="00EA70C9"/>
    <w:rsid w:val="00EA734A"/>
    <w:rsid w:val="00EB0038"/>
    <w:rsid w:val="00EB0278"/>
    <w:rsid w:val="00EB072A"/>
    <w:rsid w:val="00EB16C6"/>
    <w:rsid w:val="00EB1756"/>
    <w:rsid w:val="00EB191C"/>
    <w:rsid w:val="00EB2034"/>
    <w:rsid w:val="00EB2ABC"/>
    <w:rsid w:val="00EB2E0B"/>
    <w:rsid w:val="00EB31A3"/>
    <w:rsid w:val="00EB3490"/>
    <w:rsid w:val="00EB34CA"/>
    <w:rsid w:val="00EB3574"/>
    <w:rsid w:val="00EB4321"/>
    <w:rsid w:val="00EB43FC"/>
    <w:rsid w:val="00EB45C8"/>
    <w:rsid w:val="00EB4A43"/>
    <w:rsid w:val="00EB4B60"/>
    <w:rsid w:val="00EB5295"/>
    <w:rsid w:val="00EB5329"/>
    <w:rsid w:val="00EB56EB"/>
    <w:rsid w:val="00EB5746"/>
    <w:rsid w:val="00EB5777"/>
    <w:rsid w:val="00EB585E"/>
    <w:rsid w:val="00EB617B"/>
    <w:rsid w:val="00EB6453"/>
    <w:rsid w:val="00EB6689"/>
    <w:rsid w:val="00EB6907"/>
    <w:rsid w:val="00EB6986"/>
    <w:rsid w:val="00EB6AA8"/>
    <w:rsid w:val="00EB6E9F"/>
    <w:rsid w:val="00EB789D"/>
    <w:rsid w:val="00EB7936"/>
    <w:rsid w:val="00EB79DF"/>
    <w:rsid w:val="00EC057F"/>
    <w:rsid w:val="00EC124C"/>
    <w:rsid w:val="00EC1649"/>
    <w:rsid w:val="00EC17FF"/>
    <w:rsid w:val="00EC1963"/>
    <w:rsid w:val="00EC240A"/>
    <w:rsid w:val="00EC2445"/>
    <w:rsid w:val="00EC2A4C"/>
    <w:rsid w:val="00EC2ABB"/>
    <w:rsid w:val="00EC2C83"/>
    <w:rsid w:val="00EC314B"/>
    <w:rsid w:val="00EC371D"/>
    <w:rsid w:val="00EC3F5A"/>
    <w:rsid w:val="00EC44E0"/>
    <w:rsid w:val="00EC4758"/>
    <w:rsid w:val="00EC4803"/>
    <w:rsid w:val="00EC5275"/>
    <w:rsid w:val="00EC5E45"/>
    <w:rsid w:val="00EC6023"/>
    <w:rsid w:val="00EC66A5"/>
    <w:rsid w:val="00EC6965"/>
    <w:rsid w:val="00EC6D83"/>
    <w:rsid w:val="00EC79B6"/>
    <w:rsid w:val="00EC7CFE"/>
    <w:rsid w:val="00EC7DA8"/>
    <w:rsid w:val="00ED0215"/>
    <w:rsid w:val="00ED021E"/>
    <w:rsid w:val="00ED0365"/>
    <w:rsid w:val="00ED10A0"/>
    <w:rsid w:val="00ED120F"/>
    <w:rsid w:val="00ED1305"/>
    <w:rsid w:val="00ED17F5"/>
    <w:rsid w:val="00ED23AF"/>
    <w:rsid w:val="00ED24C6"/>
    <w:rsid w:val="00ED24F8"/>
    <w:rsid w:val="00ED2808"/>
    <w:rsid w:val="00ED3028"/>
    <w:rsid w:val="00ED32DF"/>
    <w:rsid w:val="00ED3F1A"/>
    <w:rsid w:val="00ED4060"/>
    <w:rsid w:val="00ED4163"/>
    <w:rsid w:val="00ED48C2"/>
    <w:rsid w:val="00ED49A9"/>
    <w:rsid w:val="00ED4A8A"/>
    <w:rsid w:val="00ED4FBD"/>
    <w:rsid w:val="00ED50D9"/>
    <w:rsid w:val="00ED528A"/>
    <w:rsid w:val="00ED56BD"/>
    <w:rsid w:val="00ED6082"/>
    <w:rsid w:val="00ED642D"/>
    <w:rsid w:val="00ED6525"/>
    <w:rsid w:val="00ED69C2"/>
    <w:rsid w:val="00ED6AE0"/>
    <w:rsid w:val="00ED6DD9"/>
    <w:rsid w:val="00ED6E9A"/>
    <w:rsid w:val="00ED703C"/>
    <w:rsid w:val="00ED79D5"/>
    <w:rsid w:val="00EE0292"/>
    <w:rsid w:val="00EE094B"/>
    <w:rsid w:val="00EE0AD9"/>
    <w:rsid w:val="00EE20F5"/>
    <w:rsid w:val="00EE255B"/>
    <w:rsid w:val="00EE2722"/>
    <w:rsid w:val="00EE3179"/>
    <w:rsid w:val="00EE3232"/>
    <w:rsid w:val="00EE3635"/>
    <w:rsid w:val="00EE368F"/>
    <w:rsid w:val="00EE3DA0"/>
    <w:rsid w:val="00EE44C9"/>
    <w:rsid w:val="00EE4C50"/>
    <w:rsid w:val="00EE4F7B"/>
    <w:rsid w:val="00EE513A"/>
    <w:rsid w:val="00EE52AD"/>
    <w:rsid w:val="00EE57FD"/>
    <w:rsid w:val="00EE5868"/>
    <w:rsid w:val="00EE5A2D"/>
    <w:rsid w:val="00EE5CDC"/>
    <w:rsid w:val="00EE5E75"/>
    <w:rsid w:val="00EE60AE"/>
    <w:rsid w:val="00EE6651"/>
    <w:rsid w:val="00EE6BC5"/>
    <w:rsid w:val="00EE7E53"/>
    <w:rsid w:val="00EF0466"/>
    <w:rsid w:val="00EF05B6"/>
    <w:rsid w:val="00EF0AD0"/>
    <w:rsid w:val="00EF0D18"/>
    <w:rsid w:val="00EF0DB3"/>
    <w:rsid w:val="00EF15B0"/>
    <w:rsid w:val="00EF175B"/>
    <w:rsid w:val="00EF1C28"/>
    <w:rsid w:val="00EF1F38"/>
    <w:rsid w:val="00EF22F3"/>
    <w:rsid w:val="00EF243A"/>
    <w:rsid w:val="00EF2BDB"/>
    <w:rsid w:val="00EF3065"/>
    <w:rsid w:val="00EF362F"/>
    <w:rsid w:val="00EF36B0"/>
    <w:rsid w:val="00EF3867"/>
    <w:rsid w:val="00EF3E7D"/>
    <w:rsid w:val="00EF4452"/>
    <w:rsid w:val="00EF477D"/>
    <w:rsid w:val="00EF4B31"/>
    <w:rsid w:val="00EF5333"/>
    <w:rsid w:val="00EF5546"/>
    <w:rsid w:val="00EF59DA"/>
    <w:rsid w:val="00EF5E03"/>
    <w:rsid w:val="00EF61EE"/>
    <w:rsid w:val="00EF628E"/>
    <w:rsid w:val="00EF6321"/>
    <w:rsid w:val="00EF6A4F"/>
    <w:rsid w:val="00EF6C51"/>
    <w:rsid w:val="00EF6E30"/>
    <w:rsid w:val="00EF6F49"/>
    <w:rsid w:val="00EF752D"/>
    <w:rsid w:val="00EF770A"/>
    <w:rsid w:val="00EF7BB5"/>
    <w:rsid w:val="00EF7C87"/>
    <w:rsid w:val="00F00024"/>
    <w:rsid w:val="00F009DA"/>
    <w:rsid w:val="00F00AAA"/>
    <w:rsid w:val="00F00CBA"/>
    <w:rsid w:val="00F01174"/>
    <w:rsid w:val="00F01554"/>
    <w:rsid w:val="00F01604"/>
    <w:rsid w:val="00F03010"/>
    <w:rsid w:val="00F034F2"/>
    <w:rsid w:val="00F03597"/>
    <w:rsid w:val="00F0387E"/>
    <w:rsid w:val="00F0388F"/>
    <w:rsid w:val="00F03A75"/>
    <w:rsid w:val="00F03AC7"/>
    <w:rsid w:val="00F03B89"/>
    <w:rsid w:val="00F044B4"/>
    <w:rsid w:val="00F045C5"/>
    <w:rsid w:val="00F0461D"/>
    <w:rsid w:val="00F053DC"/>
    <w:rsid w:val="00F053FE"/>
    <w:rsid w:val="00F0547D"/>
    <w:rsid w:val="00F05D2E"/>
    <w:rsid w:val="00F05F44"/>
    <w:rsid w:val="00F064CC"/>
    <w:rsid w:val="00F06738"/>
    <w:rsid w:val="00F073FE"/>
    <w:rsid w:val="00F07436"/>
    <w:rsid w:val="00F07D2D"/>
    <w:rsid w:val="00F07F5B"/>
    <w:rsid w:val="00F10218"/>
    <w:rsid w:val="00F10233"/>
    <w:rsid w:val="00F10A54"/>
    <w:rsid w:val="00F1110C"/>
    <w:rsid w:val="00F111D8"/>
    <w:rsid w:val="00F1242D"/>
    <w:rsid w:val="00F124D1"/>
    <w:rsid w:val="00F129A3"/>
    <w:rsid w:val="00F12E02"/>
    <w:rsid w:val="00F13416"/>
    <w:rsid w:val="00F13E9D"/>
    <w:rsid w:val="00F145B4"/>
    <w:rsid w:val="00F146CB"/>
    <w:rsid w:val="00F14F85"/>
    <w:rsid w:val="00F15625"/>
    <w:rsid w:val="00F15C2F"/>
    <w:rsid w:val="00F15D74"/>
    <w:rsid w:val="00F162A2"/>
    <w:rsid w:val="00F16393"/>
    <w:rsid w:val="00F165A0"/>
    <w:rsid w:val="00F16687"/>
    <w:rsid w:val="00F16854"/>
    <w:rsid w:val="00F16E68"/>
    <w:rsid w:val="00F16E9C"/>
    <w:rsid w:val="00F17396"/>
    <w:rsid w:val="00F173DB"/>
    <w:rsid w:val="00F1782A"/>
    <w:rsid w:val="00F17BB6"/>
    <w:rsid w:val="00F208E7"/>
    <w:rsid w:val="00F20B8C"/>
    <w:rsid w:val="00F20E0F"/>
    <w:rsid w:val="00F2113B"/>
    <w:rsid w:val="00F21AEC"/>
    <w:rsid w:val="00F21D72"/>
    <w:rsid w:val="00F21E5A"/>
    <w:rsid w:val="00F220D1"/>
    <w:rsid w:val="00F222D1"/>
    <w:rsid w:val="00F2231C"/>
    <w:rsid w:val="00F22453"/>
    <w:rsid w:val="00F22742"/>
    <w:rsid w:val="00F22FC7"/>
    <w:rsid w:val="00F230BF"/>
    <w:rsid w:val="00F230E3"/>
    <w:rsid w:val="00F232F2"/>
    <w:rsid w:val="00F2343E"/>
    <w:rsid w:val="00F23492"/>
    <w:rsid w:val="00F23B35"/>
    <w:rsid w:val="00F24179"/>
    <w:rsid w:val="00F25768"/>
    <w:rsid w:val="00F25807"/>
    <w:rsid w:val="00F25D12"/>
    <w:rsid w:val="00F26190"/>
    <w:rsid w:val="00F263F3"/>
    <w:rsid w:val="00F27AB7"/>
    <w:rsid w:val="00F27C95"/>
    <w:rsid w:val="00F27E43"/>
    <w:rsid w:val="00F3057D"/>
    <w:rsid w:val="00F305CF"/>
    <w:rsid w:val="00F30794"/>
    <w:rsid w:val="00F307BF"/>
    <w:rsid w:val="00F30E28"/>
    <w:rsid w:val="00F3108D"/>
    <w:rsid w:val="00F3114F"/>
    <w:rsid w:val="00F314A2"/>
    <w:rsid w:val="00F318C2"/>
    <w:rsid w:val="00F325FA"/>
    <w:rsid w:val="00F3269D"/>
    <w:rsid w:val="00F32806"/>
    <w:rsid w:val="00F3282B"/>
    <w:rsid w:val="00F32C3E"/>
    <w:rsid w:val="00F32FBA"/>
    <w:rsid w:val="00F3353B"/>
    <w:rsid w:val="00F336B9"/>
    <w:rsid w:val="00F3386C"/>
    <w:rsid w:val="00F33C59"/>
    <w:rsid w:val="00F33E70"/>
    <w:rsid w:val="00F33EDC"/>
    <w:rsid w:val="00F34831"/>
    <w:rsid w:val="00F34C20"/>
    <w:rsid w:val="00F35ABE"/>
    <w:rsid w:val="00F35B48"/>
    <w:rsid w:val="00F3634B"/>
    <w:rsid w:val="00F367B8"/>
    <w:rsid w:val="00F36CA8"/>
    <w:rsid w:val="00F36D37"/>
    <w:rsid w:val="00F3701C"/>
    <w:rsid w:val="00F370D9"/>
    <w:rsid w:val="00F37387"/>
    <w:rsid w:val="00F373EC"/>
    <w:rsid w:val="00F378F8"/>
    <w:rsid w:val="00F37BD8"/>
    <w:rsid w:val="00F37F4E"/>
    <w:rsid w:val="00F40320"/>
    <w:rsid w:val="00F404F9"/>
    <w:rsid w:val="00F40535"/>
    <w:rsid w:val="00F41123"/>
    <w:rsid w:val="00F41265"/>
    <w:rsid w:val="00F4179D"/>
    <w:rsid w:val="00F41B96"/>
    <w:rsid w:val="00F41F69"/>
    <w:rsid w:val="00F41F7B"/>
    <w:rsid w:val="00F42183"/>
    <w:rsid w:val="00F430A3"/>
    <w:rsid w:val="00F43F55"/>
    <w:rsid w:val="00F44794"/>
    <w:rsid w:val="00F44C02"/>
    <w:rsid w:val="00F44FB8"/>
    <w:rsid w:val="00F453D9"/>
    <w:rsid w:val="00F45417"/>
    <w:rsid w:val="00F456F7"/>
    <w:rsid w:val="00F45BB8"/>
    <w:rsid w:val="00F47AED"/>
    <w:rsid w:val="00F47B6D"/>
    <w:rsid w:val="00F50045"/>
    <w:rsid w:val="00F503EB"/>
    <w:rsid w:val="00F505C0"/>
    <w:rsid w:val="00F506E5"/>
    <w:rsid w:val="00F50A90"/>
    <w:rsid w:val="00F51209"/>
    <w:rsid w:val="00F516D2"/>
    <w:rsid w:val="00F51907"/>
    <w:rsid w:val="00F5199D"/>
    <w:rsid w:val="00F51BBF"/>
    <w:rsid w:val="00F524CD"/>
    <w:rsid w:val="00F529F7"/>
    <w:rsid w:val="00F52CE3"/>
    <w:rsid w:val="00F52E5B"/>
    <w:rsid w:val="00F53237"/>
    <w:rsid w:val="00F53C3F"/>
    <w:rsid w:val="00F53CC1"/>
    <w:rsid w:val="00F53FD3"/>
    <w:rsid w:val="00F5404B"/>
    <w:rsid w:val="00F5464F"/>
    <w:rsid w:val="00F546C4"/>
    <w:rsid w:val="00F54793"/>
    <w:rsid w:val="00F5490F"/>
    <w:rsid w:val="00F54FA9"/>
    <w:rsid w:val="00F55139"/>
    <w:rsid w:val="00F55213"/>
    <w:rsid w:val="00F55CDA"/>
    <w:rsid w:val="00F55DDB"/>
    <w:rsid w:val="00F560B4"/>
    <w:rsid w:val="00F56713"/>
    <w:rsid w:val="00F5694B"/>
    <w:rsid w:val="00F602E2"/>
    <w:rsid w:val="00F60A27"/>
    <w:rsid w:val="00F60DF3"/>
    <w:rsid w:val="00F60FA5"/>
    <w:rsid w:val="00F610B2"/>
    <w:rsid w:val="00F613A7"/>
    <w:rsid w:val="00F61991"/>
    <w:rsid w:val="00F61B3A"/>
    <w:rsid w:val="00F620E1"/>
    <w:rsid w:val="00F62788"/>
    <w:rsid w:val="00F628E6"/>
    <w:rsid w:val="00F630B5"/>
    <w:rsid w:val="00F6325F"/>
    <w:rsid w:val="00F632B9"/>
    <w:rsid w:val="00F634D7"/>
    <w:rsid w:val="00F635F6"/>
    <w:rsid w:val="00F637E9"/>
    <w:rsid w:val="00F64307"/>
    <w:rsid w:val="00F64316"/>
    <w:rsid w:val="00F6482A"/>
    <w:rsid w:val="00F648C0"/>
    <w:rsid w:val="00F64F22"/>
    <w:rsid w:val="00F65531"/>
    <w:rsid w:val="00F65A3F"/>
    <w:rsid w:val="00F65DAD"/>
    <w:rsid w:val="00F66750"/>
    <w:rsid w:val="00F66E30"/>
    <w:rsid w:val="00F675A4"/>
    <w:rsid w:val="00F6788C"/>
    <w:rsid w:val="00F67D16"/>
    <w:rsid w:val="00F67D3A"/>
    <w:rsid w:val="00F67D8B"/>
    <w:rsid w:val="00F70393"/>
    <w:rsid w:val="00F7064F"/>
    <w:rsid w:val="00F70746"/>
    <w:rsid w:val="00F70CE7"/>
    <w:rsid w:val="00F70E24"/>
    <w:rsid w:val="00F710F3"/>
    <w:rsid w:val="00F71801"/>
    <w:rsid w:val="00F7187C"/>
    <w:rsid w:val="00F72B81"/>
    <w:rsid w:val="00F72FD0"/>
    <w:rsid w:val="00F731E9"/>
    <w:rsid w:val="00F7389D"/>
    <w:rsid w:val="00F73E0D"/>
    <w:rsid w:val="00F73E62"/>
    <w:rsid w:val="00F741A2"/>
    <w:rsid w:val="00F74C18"/>
    <w:rsid w:val="00F75086"/>
    <w:rsid w:val="00F75780"/>
    <w:rsid w:val="00F75B8F"/>
    <w:rsid w:val="00F7620C"/>
    <w:rsid w:val="00F7633E"/>
    <w:rsid w:val="00F76670"/>
    <w:rsid w:val="00F7733C"/>
    <w:rsid w:val="00F801E0"/>
    <w:rsid w:val="00F80B74"/>
    <w:rsid w:val="00F80F3F"/>
    <w:rsid w:val="00F8122C"/>
    <w:rsid w:val="00F81265"/>
    <w:rsid w:val="00F81290"/>
    <w:rsid w:val="00F81941"/>
    <w:rsid w:val="00F81A63"/>
    <w:rsid w:val="00F81B1C"/>
    <w:rsid w:val="00F81CB5"/>
    <w:rsid w:val="00F81EAA"/>
    <w:rsid w:val="00F821E9"/>
    <w:rsid w:val="00F82300"/>
    <w:rsid w:val="00F83077"/>
    <w:rsid w:val="00F8325C"/>
    <w:rsid w:val="00F83755"/>
    <w:rsid w:val="00F83873"/>
    <w:rsid w:val="00F838C2"/>
    <w:rsid w:val="00F839B4"/>
    <w:rsid w:val="00F83C14"/>
    <w:rsid w:val="00F83E98"/>
    <w:rsid w:val="00F8422C"/>
    <w:rsid w:val="00F8499E"/>
    <w:rsid w:val="00F84A48"/>
    <w:rsid w:val="00F8531F"/>
    <w:rsid w:val="00F85352"/>
    <w:rsid w:val="00F853F0"/>
    <w:rsid w:val="00F85518"/>
    <w:rsid w:val="00F85868"/>
    <w:rsid w:val="00F85C3D"/>
    <w:rsid w:val="00F85C9D"/>
    <w:rsid w:val="00F85CBC"/>
    <w:rsid w:val="00F862E4"/>
    <w:rsid w:val="00F8643A"/>
    <w:rsid w:val="00F87183"/>
    <w:rsid w:val="00F871F1"/>
    <w:rsid w:val="00F874FE"/>
    <w:rsid w:val="00F878BC"/>
    <w:rsid w:val="00F902DC"/>
    <w:rsid w:val="00F908FF"/>
    <w:rsid w:val="00F90E79"/>
    <w:rsid w:val="00F90F4C"/>
    <w:rsid w:val="00F910A2"/>
    <w:rsid w:val="00F91508"/>
    <w:rsid w:val="00F91FA9"/>
    <w:rsid w:val="00F924B8"/>
    <w:rsid w:val="00F92797"/>
    <w:rsid w:val="00F927E8"/>
    <w:rsid w:val="00F9309E"/>
    <w:rsid w:val="00F9318C"/>
    <w:rsid w:val="00F93C7D"/>
    <w:rsid w:val="00F93D66"/>
    <w:rsid w:val="00F93E56"/>
    <w:rsid w:val="00F947AF"/>
    <w:rsid w:val="00F94C32"/>
    <w:rsid w:val="00F94E14"/>
    <w:rsid w:val="00F94E28"/>
    <w:rsid w:val="00F953ED"/>
    <w:rsid w:val="00F95C64"/>
    <w:rsid w:val="00F95F2E"/>
    <w:rsid w:val="00F96022"/>
    <w:rsid w:val="00F961EF"/>
    <w:rsid w:val="00F963AA"/>
    <w:rsid w:val="00F96866"/>
    <w:rsid w:val="00F96976"/>
    <w:rsid w:val="00F970EA"/>
    <w:rsid w:val="00F97611"/>
    <w:rsid w:val="00F9778C"/>
    <w:rsid w:val="00F97821"/>
    <w:rsid w:val="00FA0702"/>
    <w:rsid w:val="00FA0AFF"/>
    <w:rsid w:val="00FA1C2D"/>
    <w:rsid w:val="00FA1F5F"/>
    <w:rsid w:val="00FA2140"/>
    <w:rsid w:val="00FA2696"/>
    <w:rsid w:val="00FA287D"/>
    <w:rsid w:val="00FA2B11"/>
    <w:rsid w:val="00FA2E7B"/>
    <w:rsid w:val="00FA3084"/>
    <w:rsid w:val="00FA321A"/>
    <w:rsid w:val="00FA333E"/>
    <w:rsid w:val="00FA34EA"/>
    <w:rsid w:val="00FA37F1"/>
    <w:rsid w:val="00FA482E"/>
    <w:rsid w:val="00FA4E0D"/>
    <w:rsid w:val="00FA4FB2"/>
    <w:rsid w:val="00FA5016"/>
    <w:rsid w:val="00FA50E4"/>
    <w:rsid w:val="00FA5258"/>
    <w:rsid w:val="00FA599E"/>
    <w:rsid w:val="00FA6AA5"/>
    <w:rsid w:val="00FA74E1"/>
    <w:rsid w:val="00FB009D"/>
    <w:rsid w:val="00FB07A8"/>
    <w:rsid w:val="00FB0A66"/>
    <w:rsid w:val="00FB11AF"/>
    <w:rsid w:val="00FB1534"/>
    <w:rsid w:val="00FB1ED6"/>
    <w:rsid w:val="00FB1F40"/>
    <w:rsid w:val="00FB2A40"/>
    <w:rsid w:val="00FB3279"/>
    <w:rsid w:val="00FB3389"/>
    <w:rsid w:val="00FB35EF"/>
    <w:rsid w:val="00FB3A84"/>
    <w:rsid w:val="00FB41EC"/>
    <w:rsid w:val="00FB4223"/>
    <w:rsid w:val="00FB4428"/>
    <w:rsid w:val="00FB4818"/>
    <w:rsid w:val="00FB52F3"/>
    <w:rsid w:val="00FB53DB"/>
    <w:rsid w:val="00FB5ADF"/>
    <w:rsid w:val="00FB6498"/>
    <w:rsid w:val="00FB672C"/>
    <w:rsid w:val="00FB6D8D"/>
    <w:rsid w:val="00FB71B1"/>
    <w:rsid w:val="00FB74C1"/>
    <w:rsid w:val="00FB7670"/>
    <w:rsid w:val="00FC019D"/>
    <w:rsid w:val="00FC0661"/>
    <w:rsid w:val="00FC06C6"/>
    <w:rsid w:val="00FC08BC"/>
    <w:rsid w:val="00FC0C28"/>
    <w:rsid w:val="00FC0D2D"/>
    <w:rsid w:val="00FC1102"/>
    <w:rsid w:val="00FC1135"/>
    <w:rsid w:val="00FC1324"/>
    <w:rsid w:val="00FC1DCC"/>
    <w:rsid w:val="00FC1E68"/>
    <w:rsid w:val="00FC1F02"/>
    <w:rsid w:val="00FC1FBC"/>
    <w:rsid w:val="00FC33A4"/>
    <w:rsid w:val="00FC37EF"/>
    <w:rsid w:val="00FC40CF"/>
    <w:rsid w:val="00FC46A1"/>
    <w:rsid w:val="00FC4E82"/>
    <w:rsid w:val="00FC5236"/>
    <w:rsid w:val="00FC54ED"/>
    <w:rsid w:val="00FC5555"/>
    <w:rsid w:val="00FC5777"/>
    <w:rsid w:val="00FC6013"/>
    <w:rsid w:val="00FC6067"/>
    <w:rsid w:val="00FC635B"/>
    <w:rsid w:val="00FC6403"/>
    <w:rsid w:val="00FC685A"/>
    <w:rsid w:val="00FC6D2E"/>
    <w:rsid w:val="00FC7251"/>
    <w:rsid w:val="00FC74DB"/>
    <w:rsid w:val="00FC7A42"/>
    <w:rsid w:val="00FC7BCB"/>
    <w:rsid w:val="00FC7CEE"/>
    <w:rsid w:val="00FD0ED2"/>
    <w:rsid w:val="00FD0FE7"/>
    <w:rsid w:val="00FD1586"/>
    <w:rsid w:val="00FD1728"/>
    <w:rsid w:val="00FD19AC"/>
    <w:rsid w:val="00FD1ED8"/>
    <w:rsid w:val="00FD2011"/>
    <w:rsid w:val="00FD23AB"/>
    <w:rsid w:val="00FD26EA"/>
    <w:rsid w:val="00FD2B02"/>
    <w:rsid w:val="00FD3355"/>
    <w:rsid w:val="00FD3600"/>
    <w:rsid w:val="00FD3F58"/>
    <w:rsid w:val="00FD485A"/>
    <w:rsid w:val="00FD544F"/>
    <w:rsid w:val="00FD5871"/>
    <w:rsid w:val="00FD5E75"/>
    <w:rsid w:val="00FD5F9D"/>
    <w:rsid w:val="00FD614A"/>
    <w:rsid w:val="00FD6263"/>
    <w:rsid w:val="00FD6721"/>
    <w:rsid w:val="00FD68F8"/>
    <w:rsid w:val="00FD6E96"/>
    <w:rsid w:val="00FD769D"/>
    <w:rsid w:val="00FD7CD8"/>
    <w:rsid w:val="00FE021B"/>
    <w:rsid w:val="00FE044A"/>
    <w:rsid w:val="00FE05F7"/>
    <w:rsid w:val="00FE08A8"/>
    <w:rsid w:val="00FE0908"/>
    <w:rsid w:val="00FE0A4E"/>
    <w:rsid w:val="00FE0BF9"/>
    <w:rsid w:val="00FE10E1"/>
    <w:rsid w:val="00FE128E"/>
    <w:rsid w:val="00FE13A0"/>
    <w:rsid w:val="00FE1446"/>
    <w:rsid w:val="00FE15A5"/>
    <w:rsid w:val="00FE18E5"/>
    <w:rsid w:val="00FE190B"/>
    <w:rsid w:val="00FE1AB6"/>
    <w:rsid w:val="00FE1E12"/>
    <w:rsid w:val="00FE2116"/>
    <w:rsid w:val="00FE2140"/>
    <w:rsid w:val="00FE223A"/>
    <w:rsid w:val="00FE228D"/>
    <w:rsid w:val="00FE24EE"/>
    <w:rsid w:val="00FE2B6F"/>
    <w:rsid w:val="00FE2C6C"/>
    <w:rsid w:val="00FE3D13"/>
    <w:rsid w:val="00FE3F19"/>
    <w:rsid w:val="00FE4820"/>
    <w:rsid w:val="00FE4C1F"/>
    <w:rsid w:val="00FE4EF1"/>
    <w:rsid w:val="00FE5167"/>
    <w:rsid w:val="00FE53E5"/>
    <w:rsid w:val="00FE54CA"/>
    <w:rsid w:val="00FE5A97"/>
    <w:rsid w:val="00FE5BC0"/>
    <w:rsid w:val="00FE5CD3"/>
    <w:rsid w:val="00FE6100"/>
    <w:rsid w:val="00FE63A3"/>
    <w:rsid w:val="00FE6F4B"/>
    <w:rsid w:val="00FE719D"/>
    <w:rsid w:val="00FE71C1"/>
    <w:rsid w:val="00FE723D"/>
    <w:rsid w:val="00FE7455"/>
    <w:rsid w:val="00FE770B"/>
    <w:rsid w:val="00FF0163"/>
    <w:rsid w:val="00FF0338"/>
    <w:rsid w:val="00FF0448"/>
    <w:rsid w:val="00FF04F5"/>
    <w:rsid w:val="00FF113D"/>
    <w:rsid w:val="00FF1511"/>
    <w:rsid w:val="00FF1529"/>
    <w:rsid w:val="00FF2379"/>
    <w:rsid w:val="00FF2DF9"/>
    <w:rsid w:val="00FF352C"/>
    <w:rsid w:val="00FF381D"/>
    <w:rsid w:val="00FF3ECE"/>
    <w:rsid w:val="00FF4015"/>
    <w:rsid w:val="00FF42FB"/>
    <w:rsid w:val="00FF436A"/>
    <w:rsid w:val="00FF5499"/>
    <w:rsid w:val="00FF5892"/>
    <w:rsid w:val="00FF5F84"/>
    <w:rsid w:val="00FF5F9E"/>
    <w:rsid w:val="00FF61C5"/>
    <w:rsid w:val="00FF642C"/>
    <w:rsid w:val="00FF6474"/>
    <w:rsid w:val="00FF64D3"/>
    <w:rsid w:val="00FF66B3"/>
    <w:rsid w:val="00FF6B0D"/>
    <w:rsid w:val="00FF6B26"/>
    <w:rsid w:val="00FF6D67"/>
    <w:rsid w:val="00FF6FA8"/>
    <w:rsid w:val="00FF717B"/>
    <w:rsid w:val="00FF7970"/>
    <w:rsid w:val="00FF7C6E"/>
    <w:rsid w:val="00FF7D5F"/>
    <w:rsid w:val="00FF7D8C"/>
    <w:rsid w:val="00FF7E6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martTagType w:namespaceuri="urn:schemas-microsoft-com:office:smarttags" w:name="stockticker"/>
  <w:shapeDefaults>
    <o:shapedefaults v:ext="edit" spidmax="2051"/>
    <o:shapelayout v:ext="edit">
      <o:idmap v:ext="edit" data="1"/>
    </o:shapelayout>
  </w:shapeDefaults>
  <w:decimalSymbol w:val="."/>
  <w:listSeparator w:val=","/>
  <w14:docId w14:val="0425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564"/>
  </w:style>
  <w:style w:type="paragraph" w:styleId="Heading1">
    <w:name w:val="heading 1"/>
    <w:basedOn w:val="Normal"/>
    <w:next w:val="Normal"/>
    <w:link w:val="Heading1Char"/>
    <w:uiPriority w:val="9"/>
    <w:qFormat/>
    <w:rsid w:val="002551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624C"/>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50A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50A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45564"/>
    <w:pPr>
      <w:spacing w:after="0" w:line="240" w:lineRule="auto"/>
      <w:jc w:val="both"/>
    </w:pPr>
  </w:style>
  <w:style w:type="character" w:customStyle="1" w:styleId="NoSpacingChar">
    <w:name w:val="No Spacing Char"/>
    <w:basedOn w:val="DefaultParagraphFont"/>
    <w:link w:val="NoSpacing"/>
    <w:uiPriority w:val="1"/>
    <w:rsid w:val="00D45564"/>
  </w:style>
  <w:style w:type="paragraph" w:styleId="BalloonText">
    <w:name w:val="Balloon Text"/>
    <w:basedOn w:val="Normal"/>
    <w:link w:val="BalloonTextChar"/>
    <w:uiPriority w:val="99"/>
    <w:semiHidden/>
    <w:unhideWhenUsed/>
    <w:rsid w:val="00D455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564"/>
    <w:rPr>
      <w:rFonts w:ascii="Tahoma" w:hAnsi="Tahoma" w:cs="Tahoma"/>
      <w:sz w:val="16"/>
      <w:szCs w:val="16"/>
    </w:rPr>
  </w:style>
  <w:style w:type="paragraph" w:styleId="Header">
    <w:name w:val="header"/>
    <w:basedOn w:val="Normal"/>
    <w:link w:val="HeaderChar"/>
    <w:uiPriority w:val="99"/>
    <w:unhideWhenUsed/>
    <w:rsid w:val="00D45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564"/>
  </w:style>
  <w:style w:type="paragraph" w:styleId="Footer">
    <w:name w:val="footer"/>
    <w:basedOn w:val="Normal"/>
    <w:link w:val="FooterChar"/>
    <w:uiPriority w:val="99"/>
    <w:unhideWhenUsed/>
    <w:rsid w:val="00D45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564"/>
  </w:style>
  <w:style w:type="character" w:customStyle="1" w:styleId="Heading1Char">
    <w:name w:val="Heading 1 Char"/>
    <w:basedOn w:val="DefaultParagraphFont"/>
    <w:link w:val="Heading1"/>
    <w:uiPriority w:val="9"/>
    <w:rsid w:val="0025511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55116"/>
    <w:pPr>
      <w:outlineLvl w:val="9"/>
    </w:pPr>
    <w:rPr>
      <w:lang w:eastAsia="ja-JP"/>
    </w:rPr>
  </w:style>
  <w:style w:type="paragraph" w:styleId="ListParagraph">
    <w:name w:val="List Paragraph"/>
    <w:basedOn w:val="Normal"/>
    <w:uiPriority w:val="34"/>
    <w:qFormat/>
    <w:rsid w:val="00905F77"/>
    <w:pPr>
      <w:ind w:left="720"/>
      <w:contextualSpacing/>
    </w:pPr>
  </w:style>
  <w:style w:type="paragraph" w:styleId="NormalWeb">
    <w:name w:val="Normal (Web)"/>
    <w:basedOn w:val="Normal"/>
    <w:uiPriority w:val="99"/>
    <w:unhideWhenUsed/>
    <w:rsid w:val="00CE37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55CAE"/>
    <w:pPr>
      <w:widowControl w:val="0"/>
      <w:autoSpaceDE w:val="0"/>
      <w:autoSpaceDN w:val="0"/>
      <w:adjustRightInd w:val="0"/>
      <w:spacing w:after="0" w:line="240" w:lineRule="auto"/>
    </w:pPr>
    <w:rPr>
      <w:rFonts w:ascii="Calibri" w:eastAsiaTheme="minorEastAsia" w:hAnsi="Calibri" w:cs="Calibri"/>
      <w:color w:val="000000"/>
      <w:sz w:val="24"/>
      <w:szCs w:val="24"/>
    </w:rPr>
  </w:style>
  <w:style w:type="table" w:styleId="TableGrid">
    <w:name w:val="Table Grid"/>
    <w:basedOn w:val="TableNormal"/>
    <w:uiPriority w:val="59"/>
    <w:rsid w:val="00921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F4452"/>
    <w:rPr>
      <w:color w:val="0000FF"/>
      <w:u w:val="single"/>
    </w:rPr>
  </w:style>
  <w:style w:type="character" w:styleId="EndnoteReference">
    <w:name w:val="endnote reference"/>
    <w:basedOn w:val="DefaultParagraphFont"/>
    <w:uiPriority w:val="99"/>
    <w:semiHidden/>
    <w:unhideWhenUsed/>
    <w:rsid w:val="00EF4452"/>
    <w:rPr>
      <w:vertAlign w:val="superscript"/>
    </w:rPr>
  </w:style>
  <w:style w:type="paragraph" w:styleId="BodyText">
    <w:name w:val="Body Text"/>
    <w:basedOn w:val="Normal"/>
    <w:link w:val="BodyTextChar"/>
    <w:rsid w:val="005E1F82"/>
    <w:pPr>
      <w:spacing w:after="0" w:line="240" w:lineRule="auto"/>
      <w:jc w:val="both"/>
    </w:pPr>
    <w:rPr>
      <w:rFonts w:ascii="LitNusx" w:eastAsia="Times New Roman" w:hAnsi="LitNusx" w:cs="Times New Roman"/>
      <w:sz w:val="28"/>
      <w:szCs w:val="20"/>
      <w:lang w:eastAsia="zh-CN"/>
    </w:rPr>
  </w:style>
  <w:style w:type="character" w:customStyle="1" w:styleId="BodyTextChar">
    <w:name w:val="Body Text Char"/>
    <w:basedOn w:val="DefaultParagraphFont"/>
    <w:link w:val="BodyText"/>
    <w:rsid w:val="005E1F82"/>
    <w:rPr>
      <w:rFonts w:ascii="LitNusx" w:eastAsia="Times New Roman" w:hAnsi="LitNusx" w:cs="Times New Roman"/>
      <w:sz w:val="28"/>
      <w:szCs w:val="20"/>
      <w:lang w:eastAsia="zh-CN"/>
    </w:rPr>
  </w:style>
  <w:style w:type="paragraph" w:customStyle="1" w:styleId="Text1">
    <w:name w:val="Text 1"/>
    <w:basedOn w:val="Normal"/>
    <w:rsid w:val="00DC2A9D"/>
    <w:pPr>
      <w:spacing w:after="240" w:line="240" w:lineRule="auto"/>
      <w:ind w:left="482"/>
      <w:jc w:val="both"/>
    </w:pPr>
    <w:rPr>
      <w:rFonts w:ascii="Times New Roman" w:eastAsia="Times New Roman" w:hAnsi="Times New Roman" w:cs="Times New Roman"/>
      <w:sz w:val="24"/>
      <w:szCs w:val="20"/>
      <w:lang w:val="en-GB" w:eastAsia="en-GB"/>
    </w:rPr>
  </w:style>
  <w:style w:type="paragraph" w:styleId="FootnoteText">
    <w:name w:val="footnote text"/>
    <w:basedOn w:val="Normal"/>
    <w:link w:val="FootnoteTextChar"/>
    <w:semiHidden/>
    <w:rsid w:val="0038590D"/>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38590D"/>
    <w:rPr>
      <w:rFonts w:ascii="Times New Roman" w:eastAsia="Times New Roman" w:hAnsi="Times New Roman" w:cs="Times New Roman"/>
      <w:sz w:val="20"/>
      <w:szCs w:val="20"/>
      <w:lang w:val="en-GB"/>
    </w:rPr>
  </w:style>
  <w:style w:type="character" w:styleId="FootnoteReference">
    <w:name w:val="footnote reference"/>
    <w:semiHidden/>
    <w:rsid w:val="0038590D"/>
    <w:rPr>
      <w:vertAlign w:val="superscript"/>
    </w:rPr>
  </w:style>
  <w:style w:type="paragraph" w:customStyle="1" w:styleId="Style1">
    <w:name w:val="Style1"/>
    <w:basedOn w:val="Normal"/>
    <w:rsid w:val="0038590D"/>
    <w:pPr>
      <w:spacing w:after="0" w:line="240" w:lineRule="auto"/>
      <w:jc w:val="both"/>
    </w:pPr>
    <w:rPr>
      <w:rFonts w:ascii="Arial" w:eastAsia="Times New Roman" w:hAnsi="Arial" w:cs="Arial"/>
      <w:bCs/>
    </w:rPr>
  </w:style>
  <w:style w:type="character" w:customStyle="1" w:styleId="apple-converted-space">
    <w:name w:val="apple-converted-space"/>
    <w:basedOn w:val="DefaultParagraphFont"/>
    <w:uiPriority w:val="99"/>
    <w:rsid w:val="00991653"/>
  </w:style>
  <w:style w:type="character" w:styleId="Strong">
    <w:name w:val="Strong"/>
    <w:basedOn w:val="DefaultParagraphFont"/>
    <w:uiPriority w:val="22"/>
    <w:qFormat/>
    <w:rsid w:val="00991653"/>
    <w:rPr>
      <w:b/>
      <w:bCs/>
    </w:rPr>
  </w:style>
  <w:style w:type="character" w:customStyle="1" w:styleId="Heading2Char">
    <w:name w:val="Heading 2 Char"/>
    <w:basedOn w:val="DefaultParagraphFont"/>
    <w:link w:val="Heading2"/>
    <w:uiPriority w:val="9"/>
    <w:rsid w:val="0021624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050A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050A0"/>
    <w:rPr>
      <w:rFonts w:asciiTheme="majorHAnsi" w:eastAsiaTheme="majorEastAsia" w:hAnsiTheme="majorHAnsi" w:cstheme="majorBidi"/>
      <w:b/>
      <w:bCs/>
      <w:i/>
      <w:iCs/>
      <w:color w:val="4F81BD" w:themeColor="accent1"/>
    </w:rPr>
  </w:style>
  <w:style w:type="paragraph" w:styleId="EndnoteText">
    <w:name w:val="endnote text"/>
    <w:basedOn w:val="Normal"/>
    <w:link w:val="EndnoteTextChar"/>
    <w:uiPriority w:val="99"/>
    <w:semiHidden/>
    <w:unhideWhenUsed/>
    <w:rsid w:val="003050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050A0"/>
    <w:rPr>
      <w:sz w:val="20"/>
      <w:szCs w:val="20"/>
    </w:rPr>
  </w:style>
  <w:style w:type="character" w:styleId="CommentReference">
    <w:name w:val="annotation reference"/>
    <w:basedOn w:val="DefaultParagraphFont"/>
    <w:uiPriority w:val="99"/>
    <w:semiHidden/>
    <w:unhideWhenUsed/>
    <w:rsid w:val="000568E9"/>
    <w:rPr>
      <w:sz w:val="16"/>
      <w:szCs w:val="16"/>
    </w:rPr>
  </w:style>
  <w:style w:type="paragraph" w:styleId="CommentText">
    <w:name w:val="annotation text"/>
    <w:basedOn w:val="Normal"/>
    <w:link w:val="CommentTextChar"/>
    <w:uiPriority w:val="99"/>
    <w:unhideWhenUsed/>
    <w:rsid w:val="000568E9"/>
    <w:pPr>
      <w:spacing w:line="240" w:lineRule="auto"/>
    </w:pPr>
    <w:rPr>
      <w:sz w:val="20"/>
      <w:szCs w:val="20"/>
    </w:rPr>
  </w:style>
  <w:style w:type="character" w:customStyle="1" w:styleId="CommentTextChar">
    <w:name w:val="Comment Text Char"/>
    <w:basedOn w:val="DefaultParagraphFont"/>
    <w:link w:val="CommentText"/>
    <w:uiPriority w:val="99"/>
    <w:rsid w:val="000568E9"/>
    <w:rPr>
      <w:sz w:val="20"/>
      <w:szCs w:val="20"/>
    </w:rPr>
  </w:style>
  <w:style w:type="paragraph" w:styleId="CommentSubject">
    <w:name w:val="annotation subject"/>
    <w:basedOn w:val="CommentText"/>
    <w:next w:val="CommentText"/>
    <w:link w:val="CommentSubjectChar"/>
    <w:uiPriority w:val="99"/>
    <w:semiHidden/>
    <w:unhideWhenUsed/>
    <w:rsid w:val="000568E9"/>
    <w:rPr>
      <w:b/>
      <w:bCs/>
    </w:rPr>
  </w:style>
  <w:style w:type="character" w:customStyle="1" w:styleId="CommentSubjectChar">
    <w:name w:val="Comment Subject Char"/>
    <w:basedOn w:val="CommentTextChar"/>
    <w:link w:val="CommentSubject"/>
    <w:uiPriority w:val="99"/>
    <w:semiHidden/>
    <w:rsid w:val="000568E9"/>
    <w:rPr>
      <w:b/>
      <w:bCs/>
      <w:sz w:val="20"/>
      <w:szCs w:val="20"/>
    </w:rPr>
  </w:style>
  <w:style w:type="paragraph" w:styleId="Title">
    <w:name w:val="Title"/>
    <w:basedOn w:val="Normal"/>
    <w:next w:val="Normal"/>
    <w:link w:val="TitleChar"/>
    <w:uiPriority w:val="10"/>
    <w:qFormat/>
    <w:rsid w:val="006026A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6026A4"/>
    <w:rPr>
      <w:rFonts w:ascii="Cambria" w:eastAsia="Times New Roman" w:hAnsi="Cambria" w:cs="Times New Roman"/>
      <w:color w:val="17365D"/>
      <w:spacing w:val="5"/>
      <w:kern w:val="28"/>
      <w:sz w:val="52"/>
      <w:szCs w:val="52"/>
    </w:rPr>
  </w:style>
  <w:style w:type="character" w:customStyle="1" w:styleId="hdrlbl">
    <w:name w:val="hdrlbl"/>
    <w:basedOn w:val="DefaultParagraphFont"/>
    <w:rsid w:val="006026A4"/>
  </w:style>
  <w:style w:type="character" w:styleId="FollowedHyperlink">
    <w:name w:val="FollowedHyperlink"/>
    <w:basedOn w:val="DefaultParagraphFont"/>
    <w:uiPriority w:val="99"/>
    <w:semiHidden/>
    <w:unhideWhenUsed/>
    <w:rsid w:val="006026A4"/>
    <w:rPr>
      <w:color w:val="800080" w:themeColor="followedHyperlink"/>
      <w:u w:val="single"/>
    </w:rPr>
  </w:style>
  <w:style w:type="paragraph" w:customStyle="1" w:styleId="Pa22">
    <w:name w:val="Pa22"/>
    <w:basedOn w:val="Normal"/>
    <w:next w:val="Normal"/>
    <w:uiPriority w:val="99"/>
    <w:rsid w:val="006026A4"/>
    <w:pPr>
      <w:autoSpaceDE w:val="0"/>
      <w:autoSpaceDN w:val="0"/>
      <w:adjustRightInd w:val="0"/>
      <w:spacing w:after="0" w:line="181" w:lineRule="atLeast"/>
    </w:pPr>
    <w:rPr>
      <w:rFonts w:ascii="Arial" w:hAnsi="Arial" w:cs="Arial"/>
      <w:sz w:val="24"/>
      <w:szCs w:val="24"/>
    </w:rPr>
  </w:style>
  <w:style w:type="character" w:customStyle="1" w:styleId="A7">
    <w:name w:val="A7"/>
    <w:uiPriority w:val="99"/>
    <w:rsid w:val="006026A4"/>
    <w:rPr>
      <w:color w:val="221E1F"/>
      <w:sz w:val="10"/>
      <w:szCs w:val="10"/>
    </w:rPr>
  </w:style>
  <w:style w:type="paragraph" w:customStyle="1" w:styleId="Normal0">
    <w:name w:val="[Normal]"/>
    <w:uiPriority w:val="99"/>
    <w:rsid w:val="0055196E"/>
    <w:pPr>
      <w:widowControl w:val="0"/>
      <w:autoSpaceDE w:val="0"/>
      <w:autoSpaceDN w:val="0"/>
      <w:adjustRightInd w:val="0"/>
      <w:spacing w:after="0" w:line="240" w:lineRule="auto"/>
    </w:pPr>
    <w:rPr>
      <w:rFonts w:ascii="Arial" w:hAnsi="Arial" w:cs="Arial"/>
      <w:sz w:val="24"/>
      <w:szCs w:val="24"/>
    </w:rPr>
  </w:style>
  <w:style w:type="paragraph" w:customStyle="1" w:styleId="abzacixml">
    <w:name w:val="abzaci_xml"/>
    <w:basedOn w:val="PlainText"/>
    <w:rsid w:val="001B62DA"/>
    <w:pPr>
      <w:keepNext/>
      <w:keepLines/>
      <w:ind w:firstLine="283"/>
      <w:jc w:val="both"/>
    </w:pPr>
    <w:rPr>
      <w:rFonts w:ascii="Sylfaen" w:eastAsia="Sylfaen" w:hAnsi="Sylfaen" w:cs="Arial"/>
      <w:sz w:val="22"/>
      <w:szCs w:val="20"/>
    </w:rPr>
  </w:style>
  <w:style w:type="paragraph" w:customStyle="1" w:styleId="muxlixml">
    <w:name w:val="muxli_xml"/>
    <w:basedOn w:val="abzacixml"/>
    <w:rsid w:val="001B62DA"/>
    <w:pPr>
      <w:tabs>
        <w:tab w:val="left" w:pos="283"/>
      </w:tabs>
      <w:spacing w:line="20" w:lineRule="atLeast"/>
      <w:ind w:firstLine="720"/>
    </w:pPr>
    <w:rPr>
      <w:b/>
      <w:sz w:val="24"/>
    </w:rPr>
  </w:style>
  <w:style w:type="paragraph" w:styleId="PlainText">
    <w:name w:val="Plain Text"/>
    <w:basedOn w:val="Normal"/>
    <w:link w:val="PlainTextChar"/>
    <w:uiPriority w:val="99"/>
    <w:semiHidden/>
    <w:unhideWhenUsed/>
    <w:rsid w:val="001B62D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B62DA"/>
    <w:rPr>
      <w:rFonts w:ascii="Consolas" w:hAnsi="Consolas"/>
      <w:sz w:val="21"/>
      <w:szCs w:val="21"/>
    </w:rPr>
  </w:style>
  <w:style w:type="paragraph" w:customStyle="1" w:styleId="parlamdrst">
    <w:name w:val="parlamdrst"/>
    <w:basedOn w:val="PlainText"/>
    <w:rsid w:val="00441B16"/>
    <w:pPr>
      <w:tabs>
        <w:tab w:val="left" w:pos="283"/>
      </w:tabs>
      <w:ind w:firstLine="284"/>
      <w:jc w:val="both"/>
    </w:pPr>
    <w:rPr>
      <w:rFonts w:ascii="SPLiteraturuly" w:eastAsia="SPLiteraturuly" w:hAnsi="SPLiteraturuly" w:cs="Arial"/>
      <w:sz w:val="22"/>
      <w:szCs w:val="20"/>
    </w:rPr>
  </w:style>
  <w:style w:type="numbering" w:customStyle="1" w:styleId="NoList1">
    <w:name w:val="No List1"/>
    <w:next w:val="NoList"/>
    <w:uiPriority w:val="99"/>
    <w:semiHidden/>
    <w:unhideWhenUsed/>
    <w:rsid w:val="0048011B"/>
  </w:style>
  <w:style w:type="table" w:customStyle="1" w:styleId="TableGrid1">
    <w:name w:val="Table Grid1"/>
    <w:basedOn w:val="TableNormal"/>
    <w:next w:val="TableGrid"/>
    <w:uiPriority w:val="59"/>
    <w:rsid w:val="004801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GEO">
    <w:name w:val="Normal GEO"/>
    <w:basedOn w:val="Normal"/>
    <w:qFormat/>
    <w:rsid w:val="00782618"/>
    <w:pPr>
      <w:spacing w:after="120" w:line="240" w:lineRule="auto"/>
      <w:jc w:val="both"/>
    </w:pPr>
    <w:rPr>
      <w:rFonts w:ascii="Sylfaen" w:eastAsia="Cambria" w:hAnsi="Sylfaen" w:cs="Menlo Regular"/>
      <w:szCs w:val="24"/>
      <w:lang w:val="en-GB"/>
    </w:rPr>
  </w:style>
  <w:style w:type="paragraph" w:styleId="Revision">
    <w:name w:val="Revision"/>
    <w:hidden/>
    <w:uiPriority w:val="99"/>
    <w:semiHidden/>
    <w:rsid w:val="001217BC"/>
    <w:pPr>
      <w:spacing w:after="0" w:line="240" w:lineRule="auto"/>
    </w:pPr>
  </w:style>
  <w:style w:type="numbering" w:customStyle="1" w:styleId="NoList2">
    <w:name w:val="No List2"/>
    <w:next w:val="NoList"/>
    <w:uiPriority w:val="99"/>
    <w:semiHidden/>
    <w:unhideWhenUsed/>
    <w:rsid w:val="00376F2F"/>
  </w:style>
  <w:style w:type="table" w:customStyle="1" w:styleId="TableGrid2">
    <w:name w:val="Table Grid2"/>
    <w:basedOn w:val="TableNormal"/>
    <w:next w:val="TableGrid"/>
    <w:uiPriority w:val="59"/>
    <w:rsid w:val="00376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76F2F"/>
  </w:style>
  <w:style w:type="table" w:customStyle="1" w:styleId="TableGrid11">
    <w:name w:val="Table Grid11"/>
    <w:basedOn w:val="TableNormal"/>
    <w:next w:val="TableGrid"/>
    <w:uiPriority w:val="59"/>
    <w:rsid w:val="00376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Iheading2">
    <w:name w:val="AI heading 2"/>
    <w:basedOn w:val="Heading2"/>
    <w:link w:val="AIheading2Char"/>
    <w:autoRedefine/>
    <w:rsid w:val="00376F2F"/>
    <w:pPr>
      <w:spacing w:before="480" w:after="120" w:line="240" w:lineRule="auto"/>
    </w:pPr>
    <w:rPr>
      <w:rFonts w:ascii="Sylfaen" w:eastAsia="Times New Roman" w:hAnsi="Sylfaen" w:cs="Times New Roman"/>
      <w:noProof/>
      <w:color w:val="4F81BD"/>
      <w:sz w:val="24"/>
      <w:lang w:val="ka-GE"/>
    </w:rPr>
  </w:style>
  <w:style w:type="character" w:customStyle="1" w:styleId="AIheading2Char">
    <w:name w:val="AI heading 2 Char"/>
    <w:link w:val="AIheading2"/>
    <w:rsid w:val="00376F2F"/>
    <w:rPr>
      <w:rFonts w:ascii="Sylfaen" w:eastAsia="Times New Roman" w:hAnsi="Sylfaen" w:cs="Times New Roman"/>
      <w:b/>
      <w:bCs/>
      <w:noProof/>
      <w:color w:val="4F81BD"/>
      <w:sz w:val="24"/>
      <w:szCs w:val="26"/>
      <w:lang w:val="ka-GE"/>
    </w:rPr>
  </w:style>
  <w:style w:type="paragraph" w:styleId="TOC1">
    <w:name w:val="toc 1"/>
    <w:basedOn w:val="Normal"/>
    <w:next w:val="Normal"/>
    <w:autoRedefine/>
    <w:uiPriority w:val="39"/>
    <w:semiHidden/>
    <w:unhideWhenUsed/>
    <w:rsid w:val="00E246BC"/>
    <w:pPr>
      <w:spacing w:after="100"/>
    </w:pPr>
  </w:style>
  <w:style w:type="paragraph" w:customStyle="1" w:styleId="satauri2">
    <w:name w:val="satauri2"/>
    <w:basedOn w:val="Normal"/>
    <w:rsid w:val="00590B13"/>
    <w:pPr>
      <w:spacing w:before="240" w:after="120" w:line="240" w:lineRule="auto"/>
      <w:ind w:firstLine="283"/>
      <w:jc w:val="center"/>
    </w:pPr>
    <w:rPr>
      <w:rFonts w:ascii="Sylfaen" w:eastAsia="Sylfaen" w:hAnsi="Sylfaen" w:cs="Arial"/>
      <w:b/>
      <w:szCs w:val="20"/>
    </w:rPr>
  </w:style>
  <w:style w:type="paragraph" w:customStyle="1" w:styleId="CharCharCharChar">
    <w:name w:val="Char Char Char Char"/>
    <w:basedOn w:val="Heading2"/>
    <w:rsid w:val="00AB1A46"/>
    <w:pPr>
      <w:keepLines w:val="0"/>
      <w:pageBreakBefore/>
      <w:tabs>
        <w:tab w:val="left" w:pos="850"/>
        <w:tab w:val="left" w:pos="1191"/>
        <w:tab w:val="left" w:pos="1531"/>
      </w:tabs>
      <w:spacing w:before="120" w:after="120" w:line="240" w:lineRule="auto"/>
      <w:jc w:val="center"/>
    </w:pPr>
    <w:rPr>
      <w:rFonts w:ascii="Tahoma" w:eastAsia="Times New Roman" w:hAnsi="Tahoma" w:cs="Tahoma"/>
      <w:bCs w:val="0"/>
      <w:color w:val="FFFFFF"/>
      <w:spacing w:val="20"/>
      <w:sz w:val="22"/>
      <w:szCs w:val="22"/>
      <w:lang w:val="en-GB" w:eastAsia="zh-CN"/>
    </w:rPr>
  </w:style>
  <w:style w:type="character" w:customStyle="1" w:styleId="st1">
    <w:name w:val="st1"/>
    <w:basedOn w:val="DefaultParagraphFont"/>
    <w:uiPriority w:val="99"/>
    <w:rsid w:val="00285BF6"/>
  </w:style>
  <w:style w:type="character" w:styleId="IntenseEmphasis">
    <w:name w:val="Intense Emphasis"/>
    <w:uiPriority w:val="21"/>
    <w:qFormat/>
    <w:rsid w:val="00285BF6"/>
    <w:rPr>
      <w:b/>
      <w:bCs/>
      <w:i/>
      <w:i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564"/>
  </w:style>
  <w:style w:type="paragraph" w:styleId="Heading1">
    <w:name w:val="heading 1"/>
    <w:basedOn w:val="Normal"/>
    <w:next w:val="Normal"/>
    <w:link w:val="Heading1Char"/>
    <w:uiPriority w:val="9"/>
    <w:qFormat/>
    <w:rsid w:val="002551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624C"/>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50A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50A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45564"/>
    <w:pPr>
      <w:spacing w:after="0" w:line="240" w:lineRule="auto"/>
      <w:jc w:val="both"/>
    </w:pPr>
  </w:style>
  <w:style w:type="character" w:customStyle="1" w:styleId="NoSpacingChar">
    <w:name w:val="No Spacing Char"/>
    <w:basedOn w:val="DefaultParagraphFont"/>
    <w:link w:val="NoSpacing"/>
    <w:uiPriority w:val="1"/>
    <w:rsid w:val="00D45564"/>
  </w:style>
  <w:style w:type="paragraph" w:styleId="BalloonText">
    <w:name w:val="Balloon Text"/>
    <w:basedOn w:val="Normal"/>
    <w:link w:val="BalloonTextChar"/>
    <w:uiPriority w:val="99"/>
    <w:semiHidden/>
    <w:unhideWhenUsed/>
    <w:rsid w:val="00D455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564"/>
    <w:rPr>
      <w:rFonts w:ascii="Tahoma" w:hAnsi="Tahoma" w:cs="Tahoma"/>
      <w:sz w:val="16"/>
      <w:szCs w:val="16"/>
    </w:rPr>
  </w:style>
  <w:style w:type="paragraph" w:styleId="Header">
    <w:name w:val="header"/>
    <w:basedOn w:val="Normal"/>
    <w:link w:val="HeaderChar"/>
    <w:uiPriority w:val="99"/>
    <w:unhideWhenUsed/>
    <w:rsid w:val="00D45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564"/>
  </w:style>
  <w:style w:type="paragraph" w:styleId="Footer">
    <w:name w:val="footer"/>
    <w:basedOn w:val="Normal"/>
    <w:link w:val="FooterChar"/>
    <w:uiPriority w:val="99"/>
    <w:unhideWhenUsed/>
    <w:rsid w:val="00D45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564"/>
  </w:style>
  <w:style w:type="character" w:customStyle="1" w:styleId="Heading1Char">
    <w:name w:val="Heading 1 Char"/>
    <w:basedOn w:val="DefaultParagraphFont"/>
    <w:link w:val="Heading1"/>
    <w:uiPriority w:val="9"/>
    <w:rsid w:val="0025511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55116"/>
    <w:pPr>
      <w:outlineLvl w:val="9"/>
    </w:pPr>
    <w:rPr>
      <w:lang w:eastAsia="ja-JP"/>
    </w:rPr>
  </w:style>
  <w:style w:type="paragraph" w:styleId="ListParagraph">
    <w:name w:val="List Paragraph"/>
    <w:basedOn w:val="Normal"/>
    <w:uiPriority w:val="34"/>
    <w:qFormat/>
    <w:rsid w:val="00905F77"/>
    <w:pPr>
      <w:ind w:left="720"/>
      <w:contextualSpacing/>
    </w:pPr>
  </w:style>
  <w:style w:type="paragraph" w:styleId="NormalWeb">
    <w:name w:val="Normal (Web)"/>
    <w:basedOn w:val="Normal"/>
    <w:uiPriority w:val="99"/>
    <w:unhideWhenUsed/>
    <w:rsid w:val="00CE37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55CAE"/>
    <w:pPr>
      <w:widowControl w:val="0"/>
      <w:autoSpaceDE w:val="0"/>
      <w:autoSpaceDN w:val="0"/>
      <w:adjustRightInd w:val="0"/>
      <w:spacing w:after="0" w:line="240" w:lineRule="auto"/>
    </w:pPr>
    <w:rPr>
      <w:rFonts w:ascii="Calibri" w:eastAsiaTheme="minorEastAsia" w:hAnsi="Calibri" w:cs="Calibri"/>
      <w:color w:val="000000"/>
      <w:sz w:val="24"/>
      <w:szCs w:val="24"/>
    </w:rPr>
  </w:style>
  <w:style w:type="table" w:styleId="TableGrid">
    <w:name w:val="Table Grid"/>
    <w:basedOn w:val="TableNormal"/>
    <w:uiPriority w:val="59"/>
    <w:rsid w:val="00921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F4452"/>
    <w:rPr>
      <w:color w:val="0000FF"/>
      <w:u w:val="single"/>
    </w:rPr>
  </w:style>
  <w:style w:type="character" w:styleId="EndnoteReference">
    <w:name w:val="endnote reference"/>
    <w:basedOn w:val="DefaultParagraphFont"/>
    <w:uiPriority w:val="99"/>
    <w:semiHidden/>
    <w:unhideWhenUsed/>
    <w:rsid w:val="00EF4452"/>
    <w:rPr>
      <w:vertAlign w:val="superscript"/>
    </w:rPr>
  </w:style>
  <w:style w:type="paragraph" w:styleId="BodyText">
    <w:name w:val="Body Text"/>
    <w:basedOn w:val="Normal"/>
    <w:link w:val="BodyTextChar"/>
    <w:rsid w:val="005E1F82"/>
    <w:pPr>
      <w:spacing w:after="0" w:line="240" w:lineRule="auto"/>
      <w:jc w:val="both"/>
    </w:pPr>
    <w:rPr>
      <w:rFonts w:ascii="LitNusx" w:eastAsia="Times New Roman" w:hAnsi="LitNusx" w:cs="Times New Roman"/>
      <w:sz w:val="28"/>
      <w:szCs w:val="20"/>
      <w:lang w:eastAsia="zh-CN"/>
    </w:rPr>
  </w:style>
  <w:style w:type="character" w:customStyle="1" w:styleId="BodyTextChar">
    <w:name w:val="Body Text Char"/>
    <w:basedOn w:val="DefaultParagraphFont"/>
    <w:link w:val="BodyText"/>
    <w:rsid w:val="005E1F82"/>
    <w:rPr>
      <w:rFonts w:ascii="LitNusx" w:eastAsia="Times New Roman" w:hAnsi="LitNusx" w:cs="Times New Roman"/>
      <w:sz w:val="28"/>
      <w:szCs w:val="20"/>
      <w:lang w:eastAsia="zh-CN"/>
    </w:rPr>
  </w:style>
  <w:style w:type="paragraph" w:customStyle="1" w:styleId="Text1">
    <w:name w:val="Text 1"/>
    <w:basedOn w:val="Normal"/>
    <w:rsid w:val="00DC2A9D"/>
    <w:pPr>
      <w:spacing w:after="240" w:line="240" w:lineRule="auto"/>
      <w:ind w:left="482"/>
      <w:jc w:val="both"/>
    </w:pPr>
    <w:rPr>
      <w:rFonts w:ascii="Times New Roman" w:eastAsia="Times New Roman" w:hAnsi="Times New Roman" w:cs="Times New Roman"/>
      <w:sz w:val="24"/>
      <w:szCs w:val="20"/>
      <w:lang w:val="en-GB" w:eastAsia="en-GB"/>
    </w:rPr>
  </w:style>
  <w:style w:type="paragraph" w:styleId="FootnoteText">
    <w:name w:val="footnote text"/>
    <w:basedOn w:val="Normal"/>
    <w:link w:val="FootnoteTextChar"/>
    <w:semiHidden/>
    <w:rsid w:val="0038590D"/>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38590D"/>
    <w:rPr>
      <w:rFonts w:ascii="Times New Roman" w:eastAsia="Times New Roman" w:hAnsi="Times New Roman" w:cs="Times New Roman"/>
      <w:sz w:val="20"/>
      <w:szCs w:val="20"/>
      <w:lang w:val="en-GB"/>
    </w:rPr>
  </w:style>
  <w:style w:type="character" w:styleId="FootnoteReference">
    <w:name w:val="footnote reference"/>
    <w:semiHidden/>
    <w:rsid w:val="0038590D"/>
    <w:rPr>
      <w:vertAlign w:val="superscript"/>
    </w:rPr>
  </w:style>
  <w:style w:type="paragraph" w:customStyle="1" w:styleId="Style1">
    <w:name w:val="Style1"/>
    <w:basedOn w:val="Normal"/>
    <w:rsid w:val="0038590D"/>
    <w:pPr>
      <w:spacing w:after="0" w:line="240" w:lineRule="auto"/>
      <w:jc w:val="both"/>
    </w:pPr>
    <w:rPr>
      <w:rFonts w:ascii="Arial" w:eastAsia="Times New Roman" w:hAnsi="Arial" w:cs="Arial"/>
      <w:bCs/>
    </w:rPr>
  </w:style>
  <w:style w:type="character" w:customStyle="1" w:styleId="apple-converted-space">
    <w:name w:val="apple-converted-space"/>
    <w:basedOn w:val="DefaultParagraphFont"/>
    <w:uiPriority w:val="99"/>
    <w:rsid w:val="00991653"/>
  </w:style>
  <w:style w:type="character" w:styleId="Strong">
    <w:name w:val="Strong"/>
    <w:basedOn w:val="DefaultParagraphFont"/>
    <w:uiPriority w:val="22"/>
    <w:qFormat/>
    <w:rsid w:val="00991653"/>
    <w:rPr>
      <w:b/>
      <w:bCs/>
    </w:rPr>
  </w:style>
  <w:style w:type="character" w:customStyle="1" w:styleId="Heading2Char">
    <w:name w:val="Heading 2 Char"/>
    <w:basedOn w:val="DefaultParagraphFont"/>
    <w:link w:val="Heading2"/>
    <w:uiPriority w:val="9"/>
    <w:rsid w:val="0021624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050A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050A0"/>
    <w:rPr>
      <w:rFonts w:asciiTheme="majorHAnsi" w:eastAsiaTheme="majorEastAsia" w:hAnsiTheme="majorHAnsi" w:cstheme="majorBidi"/>
      <w:b/>
      <w:bCs/>
      <w:i/>
      <w:iCs/>
      <w:color w:val="4F81BD" w:themeColor="accent1"/>
    </w:rPr>
  </w:style>
  <w:style w:type="paragraph" w:styleId="EndnoteText">
    <w:name w:val="endnote text"/>
    <w:basedOn w:val="Normal"/>
    <w:link w:val="EndnoteTextChar"/>
    <w:uiPriority w:val="99"/>
    <w:semiHidden/>
    <w:unhideWhenUsed/>
    <w:rsid w:val="003050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050A0"/>
    <w:rPr>
      <w:sz w:val="20"/>
      <w:szCs w:val="20"/>
    </w:rPr>
  </w:style>
  <w:style w:type="character" w:styleId="CommentReference">
    <w:name w:val="annotation reference"/>
    <w:basedOn w:val="DefaultParagraphFont"/>
    <w:uiPriority w:val="99"/>
    <w:semiHidden/>
    <w:unhideWhenUsed/>
    <w:rsid w:val="000568E9"/>
    <w:rPr>
      <w:sz w:val="16"/>
      <w:szCs w:val="16"/>
    </w:rPr>
  </w:style>
  <w:style w:type="paragraph" w:styleId="CommentText">
    <w:name w:val="annotation text"/>
    <w:basedOn w:val="Normal"/>
    <w:link w:val="CommentTextChar"/>
    <w:uiPriority w:val="99"/>
    <w:unhideWhenUsed/>
    <w:rsid w:val="000568E9"/>
    <w:pPr>
      <w:spacing w:line="240" w:lineRule="auto"/>
    </w:pPr>
    <w:rPr>
      <w:sz w:val="20"/>
      <w:szCs w:val="20"/>
    </w:rPr>
  </w:style>
  <w:style w:type="character" w:customStyle="1" w:styleId="CommentTextChar">
    <w:name w:val="Comment Text Char"/>
    <w:basedOn w:val="DefaultParagraphFont"/>
    <w:link w:val="CommentText"/>
    <w:uiPriority w:val="99"/>
    <w:rsid w:val="000568E9"/>
    <w:rPr>
      <w:sz w:val="20"/>
      <w:szCs w:val="20"/>
    </w:rPr>
  </w:style>
  <w:style w:type="paragraph" w:styleId="CommentSubject">
    <w:name w:val="annotation subject"/>
    <w:basedOn w:val="CommentText"/>
    <w:next w:val="CommentText"/>
    <w:link w:val="CommentSubjectChar"/>
    <w:uiPriority w:val="99"/>
    <w:semiHidden/>
    <w:unhideWhenUsed/>
    <w:rsid w:val="000568E9"/>
    <w:rPr>
      <w:b/>
      <w:bCs/>
    </w:rPr>
  </w:style>
  <w:style w:type="character" w:customStyle="1" w:styleId="CommentSubjectChar">
    <w:name w:val="Comment Subject Char"/>
    <w:basedOn w:val="CommentTextChar"/>
    <w:link w:val="CommentSubject"/>
    <w:uiPriority w:val="99"/>
    <w:semiHidden/>
    <w:rsid w:val="000568E9"/>
    <w:rPr>
      <w:b/>
      <w:bCs/>
      <w:sz w:val="20"/>
      <w:szCs w:val="20"/>
    </w:rPr>
  </w:style>
  <w:style w:type="paragraph" w:styleId="Title">
    <w:name w:val="Title"/>
    <w:basedOn w:val="Normal"/>
    <w:next w:val="Normal"/>
    <w:link w:val="TitleChar"/>
    <w:uiPriority w:val="10"/>
    <w:qFormat/>
    <w:rsid w:val="006026A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6026A4"/>
    <w:rPr>
      <w:rFonts w:ascii="Cambria" w:eastAsia="Times New Roman" w:hAnsi="Cambria" w:cs="Times New Roman"/>
      <w:color w:val="17365D"/>
      <w:spacing w:val="5"/>
      <w:kern w:val="28"/>
      <w:sz w:val="52"/>
      <w:szCs w:val="52"/>
    </w:rPr>
  </w:style>
  <w:style w:type="character" w:customStyle="1" w:styleId="hdrlbl">
    <w:name w:val="hdrlbl"/>
    <w:basedOn w:val="DefaultParagraphFont"/>
    <w:rsid w:val="006026A4"/>
  </w:style>
  <w:style w:type="character" w:styleId="FollowedHyperlink">
    <w:name w:val="FollowedHyperlink"/>
    <w:basedOn w:val="DefaultParagraphFont"/>
    <w:uiPriority w:val="99"/>
    <w:semiHidden/>
    <w:unhideWhenUsed/>
    <w:rsid w:val="006026A4"/>
    <w:rPr>
      <w:color w:val="800080" w:themeColor="followedHyperlink"/>
      <w:u w:val="single"/>
    </w:rPr>
  </w:style>
  <w:style w:type="paragraph" w:customStyle="1" w:styleId="Pa22">
    <w:name w:val="Pa22"/>
    <w:basedOn w:val="Normal"/>
    <w:next w:val="Normal"/>
    <w:uiPriority w:val="99"/>
    <w:rsid w:val="006026A4"/>
    <w:pPr>
      <w:autoSpaceDE w:val="0"/>
      <w:autoSpaceDN w:val="0"/>
      <w:adjustRightInd w:val="0"/>
      <w:spacing w:after="0" w:line="181" w:lineRule="atLeast"/>
    </w:pPr>
    <w:rPr>
      <w:rFonts w:ascii="Arial" w:hAnsi="Arial" w:cs="Arial"/>
      <w:sz w:val="24"/>
      <w:szCs w:val="24"/>
    </w:rPr>
  </w:style>
  <w:style w:type="character" w:customStyle="1" w:styleId="A7">
    <w:name w:val="A7"/>
    <w:uiPriority w:val="99"/>
    <w:rsid w:val="006026A4"/>
    <w:rPr>
      <w:color w:val="221E1F"/>
      <w:sz w:val="10"/>
      <w:szCs w:val="10"/>
    </w:rPr>
  </w:style>
  <w:style w:type="paragraph" w:customStyle="1" w:styleId="Normal0">
    <w:name w:val="[Normal]"/>
    <w:uiPriority w:val="99"/>
    <w:rsid w:val="0055196E"/>
    <w:pPr>
      <w:widowControl w:val="0"/>
      <w:autoSpaceDE w:val="0"/>
      <w:autoSpaceDN w:val="0"/>
      <w:adjustRightInd w:val="0"/>
      <w:spacing w:after="0" w:line="240" w:lineRule="auto"/>
    </w:pPr>
    <w:rPr>
      <w:rFonts w:ascii="Arial" w:hAnsi="Arial" w:cs="Arial"/>
      <w:sz w:val="24"/>
      <w:szCs w:val="24"/>
    </w:rPr>
  </w:style>
  <w:style w:type="paragraph" w:customStyle="1" w:styleId="abzacixml">
    <w:name w:val="abzaci_xml"/>
    <w:basedOn w:val="PlainText"/>
    <w:rsid w:val="001B62DA"/>
    <w:pPr>
      <w:keepNext/>
      <w:keepLines/>
      <w:ind w:firstLine="283"/>
      <w:jc w:val="both"/>
    </w:pPr>
    <w:rPr>
      <w:rFonts w:ascii="Sylfaen" w:eastAsia="Sylfaen" w:hAnsi="Sylfaen" w:cs="Arial"/>
      <w:sz w:val="22"/>
      <w:szCs w:val="20"/>
    </w:rPr>
  </w:style>
  <w:style w:type="paragraph" w:customStyle="1" w:styleId="muxlixml">
    <w:name w:val="muxli_xml"/>
    <w:basedOn w:val="abzacixml"/>
    <w:rsid w:val="001B62DA"/>
    <w:pPr>
      <w:tabs>
        <w:tab w:val="left" w:pos="283"/>
      </w:tabs>
      <w:spacing w:line="20" w:lineRule="atLeast"/>
      <w:ind w:firstLine="720"/>
    </w:pPr>
    <w:rPr>
      <w:b/>
      <w:sz w:val="24"/>
    </w:rPr>
  </w:style>
  <w:style w:type="paragraph" w:styleId="PlainText">
    <w:name w:val="Plain Text"/>
    <w:basedOn w:val="Normal"/>
    <w:link w:val="PlainTextChar"/>
    <w:uiPriority w:val="99"/>
    <w:semiHidden/>
    <w:unhideWhenUsed/>
    <w:rsid w:val="001B62D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B62DA"/>
    <w:rPr>
      <w:rFonts w:ascii="Consolas" w:hAnsi="Consolas"/>
      <w:sz w:val="21"/>
      <w:szCs w:val="21"/>
    </w:rPr>
  </w:style>
  <w:style w:type="paragraph" w:customStyle="1" w:styleId="parlamdrst">
    <w:name w:val="parlamdrst"/>
    <w:basedOn w:val="PlainText"/>
    <w:rsid w:val="00441B16"/>
    <w:pPr>
      <w:tabs>
        <w:tab w:val="left" w:pos="283"/>
      </w:tabs>
      <w:ind w:firstLine="284"/>
      <w:jc w:val="both"/>
    </w:pPr>
    <w:rPr>
      <w:rFonts w:ascii="SPLiteraturuly" w:eastAsia="SPLiteraturuly" w:hAnsi="SPLiteraturuly" w:cs="Arial"/>
      <w:sz w:val="22"/>
      <w:szCs w:val="20"/>
    </w:rPr>
  </w:style>
  <w:style w:type="numbering" w:customStyle="1" w:styleId="NoList1">
    <w:name w:val="No List1"/>
    <w:next w:val="NoList"/>
    <w:uiPriority w:val="99"/>
    <w:semiHidden/>
    <w:unhideWhenUsed/>
    <w:rsid w:val="0048011B"/>
  </w:style>
  <w:style w:type="table" w:customStyle="1" w:styleId="TableGrid1">
    <w:name w:val="Table Grid1"/>
    <w:basedOn w:val="TableNormal"/>
    <w:next w:val="TableGrid"/>
    <w:uiPriority w:val="59"/>
    <w:rsid w:val="004801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GEO">
    <w:name w:val="Normal GEO"/>
    <w:basedOn w:val="Normal"/>
    <w:qFormat/>
    <w:rsid w:val="00782618"/>
    <w:pPr>
      <w:spacing w:after="120" w:line="240" w:lineRule="auto"/>
      <w:jc w:val="both"/>
    </w:pPr>
    <w:rPr>
      <w:rFonts w:ascii="Sylfaen" w:eastAsia="Cambria" w:hAnsi="Sylfaen" w:cs="Menlo Regular"/>
      <w:szCs w:val="24"/>
      <w:lang w:val="en-GB"/>
    </w:rPr>
  </w:style>
  <w:style w:type="paragraph" w:styleId="Revision">
    <w:name w:val="Revision"/>
    <w:hidden/>
    <w:uiPriority w:val="99"/>
    <w:semiHidden/>
    <w:rsid w:val="001217BC"/>
    <w:pPr>
      <w:spacing w:after="0" w:line="240" w:lineRule="auto"/>
    </w:pPr>
  </w:style>
  <w:style w:type="numbering" w:customStyle="1" w:styleId="NoList2">
    <w:name w:val="No List2"/>
    <w:next w:val="NoList"/>
    <w:uiPriority w:val="99"/>
    <w:semiHidden/>
    <w:unhideWhenUsed/>
    <w:rsid w:val="00376F2F"/>
  </w:style>
  <w:style w:type="table" w:customStyle="1" w:styleId="TableGrid2">
    <w:name w:val="Table Grid2"/>
    <w:basedOn w:val="TableNormal"/>
    <w:next w:val="TableGrid"/>
    <w:uiPriority w:val="59"/>
    <w:rsid w:val="00376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376F2F"/>
  </w:style>
  <w:style w:type="table" w:customStyle="1" w:styleId="TableGrid11">
    <w:name w:val="Table Grid11"/>
    <w:basedOn w:val="TableNormal"/>
    <w:next w:val="TableGrid"/>
    <w:uiPriority w:val="59"/>
    <w:rsid w:val="00376F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Iheading2">
    <w:name w:val="AI heading 2"/>
    <w:basedOn w:val="Heading2"/>
    <w:link w:val="AIheading2Char"/>
    <w:autoRedefine/>
    <w:rsid w:val="00376F2F"/>
    <w:pPr>
      <w:spacing w:before="480" w:after="120" w:line="240" w:lineRule="auto"/>
    </w:pPr>
    <w:rPr>
      <w:rFonts w:ascii="Sylfaen" w:eastAsia="Times New Roman" w:hAnsi="Sylfaen" w:cs="Times New Roman"/>
      <w:noProof/>
      <w:color w:val="4F81BD"/>
      <w:sz w:val="24"/>
      <w:lang w:val="ka-GE"/>
    </w:rPr>
  </w:style>
  <w:style w:type="character" w:customStyle="1" w:styleId="AIheading2Char">
    <w:name w:val="AI heading 2 Char"/>
    <w:link w:val="AIheading2"/>
    <w:rsid w:val="00376F2F"/>
    <w:rPr>
      <w:rFonts w:ascii="Sylfaen" w:eastAsia="Times New Roman" w:hAnsi="Sylfaen" w:cs="Times New Roman"/>
      <w:b/>
      <w:bCs/>
      <w:noProof/>
      <w:color w:val="4F81BD"/>
      <w:sz w:val="24"/>
      <w:szCs w:val="26"/>
      <w:lang w:val="ka-GE"/>
    </w:rPr>
  </w:style>
  <w:style w:type="paragraph" w:styleId="TOC1">
    <w:name w:val="toc 1"/>
    <w:basedOn w:val="Normal"/>
    <w:next w:val="Normal"/>
    <w:autoRedefine/>
    <w:uiPriority w:val="39"/>
    <w:semiHidden/>
    <w:unhideWhenUsed/>
    <w:rsid w:val="00E246BC"/>
    <w:pPr>
      <w:spacing w:after="100"/>
    </w:pPr>
  </w:style>
  <w:style w:type="paragraph" w:customStyle="1" w:styleId="satauri2">
    <w:name w:val="satauri2"/>
    <w:basedOn w:val="Normal"/>
    <w:rsid w:val="00590B13"/>
    <w:pPr>
      <w:spacing w:before="240" w:after="120" w:line="240" w:lineRule="auto"/>
      <w:ind w:firstLine="283"/>
      <w:jc w:val="center"/>
    </w:pPr>
    <w:rPr>
      <w:rFonts w:ascii="Sylfaen" w:eastAsia="Sylfaen" w:hAnsi="Sylfaen" w:cs="Arial"/>
      <w:b/>
      <w:szCs w:val="20"/>
    </w:rPr>
  </w:style>
  <w:style w:type="paragraph" w:customStyle="1" w:styleId="CharCharCharChar">
    <w:name w:val="Char Char Char Char"/>
    <w:basedOn w:val="Heading2"/>
    <w:rsid w:val="00AB1A46"/>
    <w:pPr>
      <w:keepLines w:val="0"/>
      <w:pageBreakBefore/>
      <w:tabs>
        <w:tab w:val="left" w:pos="850"/>
        <w:tab w:val="left" w:pos="1191"/>
        <w:tab w:val="left" w:pos="1531"/>
      </w:tabs>
      <w:spacing w:before="120" w:after="120" w:line="240" w:lineRule="auto"/>
      <w:jc w:val="center"/>
    </w:pPr>
    <w:rPr>
      <w:rFonts w:ascii="Tahoma" w:eastAsia="Times New Roman" w:hAnsi="Tahoma" w:cs="Tahoma"/>
      <w:bCs w:val="0"/>
      <w:color w:val="FFFFFF"/>
      <w:spacing w:val="20"/>
      <w:sz w:val="22"/>
      <w:szCs w:val="22"/>
      <w:lang w:val="en-GB" w:eastAsia="zh-CN"/>
    </w:rPr>
  </w:style>
  <w:style w:type="character" w:customStyle="1" w:styleId="st1">
    <w:name w:val="st1"/>
    <w:basedOn w:val="DefaultParagraphFont"/>
    <w:uiPriority w:val="99"/>
    <w:rsid w:val="00285BF6"/>
  </w:style>
  <w:style w:type="character" w:styleId="IntenseEmphasis">
    <w:name w:val="Intense Emphasis"/>
    <w:uiPriority w:val="21"/>
    <w:qFormat/>
    <w:rsid w:val="00285BF6"/>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85713">
      <w:bodyDiv w:val="1"/>
      <w:marLeft w:val="0"/>
      <w:marRight w:val="0"/>
      <w:marTop w:val="0"/>
      <w:marBottom w:val="0"/>
      <w:divBdr>
        <w:top w:val="none" w:sz="0" w:space="0" w:color="auto"/>
        <w:left w:val="none" w:sz="0" w:space="0" w:color="auto"/>
        <w:bottom w:val="none" w:sz="0" w:space="0" w:color="auto"/>
        <w:right w:val="none" w:sz="0" w:space="0" w:color="auto"/>
      </w:divBdr>
    </w:div>
    <w:div w:id="286425049">
      <w:bodyDiv w:val="1"/>
      <w:marLeft w:val="0"/>
      <w:marRight w:val="0"/>
      <w:marTop w:val="0"/>
      <w:marBottom w:val="0"/>
      <w:divBdr>
        <w:top w:val="none" w:sz="0" w:space="0" w:color="auto"/>
        <w:left w:val="none" w:sz="0" w:space="0" w:color="auto"/>
        <w:bottom w:val="none" w:sz="0" w:space="0" w:color="auto"/>
        <w:right w:val="none" w:sz="0" w:space="0" w:color="auto"/>
      </w:divBdr>
    </w:div>
    <w:div w:id="507597022">
      <w:bodyDiv w:val="1"/>
      <w:marLeft w:val="0"/>
      <w:marRight w:val="0"/>
      <w:marTop w:val="0"/>
      <w:marBottom w:val="0"/>
      <w:divBdr>
        <w:top w:val="none" w:sz="0" w:space="0" w:color="auto"/>
        <w:left w:val="none" w:sz="0" w:space="0" w:color="auto"/>
        <w:bottom w:val="none" w:sz="0" w:space="0" w:color="auto"/>
        <w:right w:val="none" w:sz="0" w:space="0" w:color="auto"/>
      </w:divBdr>
      <w:divsChild>
        <w:div w:id="2135563714">
          <w:marLeft w:val="1440"/>
          <w:marRight w:val="0"/>
          <w:marTop w:val="96"/>
          <w:marBottom w:val="0"/>
          <w:divBdr>
            <w:top w:val="none" w:sz="0" w:space="0" w:color="auto"/>
            <w:left w:val="none" w:sz="0" w:space="0" w:color="auto"/>
            <w:bottom w:val="none" w:sz="0" w:space="0" w:color="auto"/>
            <w:right w:val="none" w:sz="0" w:space="0" w:color="auto"/>
          </w:divBdr>
        </w:div>
      </w:divsChild>
    </w:div>
    <w:div w:id="868764083">
      <w:bodyDiv w:val="1"/>
      <w:marLeft w:val="0"/>
      <w:marRight w:val="0"/>
      <w:marTop w:val="0"/>
      <w:marBottom w:val="0"/>
      <w:divBdr>
        <w:top w:val="none" w:sz="0" w:space="0" w:color="auto"/>
        <w:left w:val="none" w:sz="0" w:space="0" w:color="auto"/>
        <w:bottom w:val="none" w:sz="0" w:space="0" w:color="auto"/>
        <w:right w:val="none" w:sz="0" w:space="0" w:color="auto"/>
      </w:divBdr>
      <w:divsChild>
        <w:div w:id="585261024">
          <w:marLeft w:val="907"/>
          <w:marRight w:val="0"/>
          <w:marTop w:val="106"/>
          <w:marBottom w:val="0"/>
          <w:divBdr>
            <w:top w:val="none" w:sz="0" w:space="0" w:color="auto"/>
            <w:left w:val="none" w:sz="0" w:space="0" w:color="auto"/>
            <w:bottom w:val="none" w:sz="0" w:space="0" w:color="auto"/>
            <w:right w:val="none" w:sz="0" w:space="0" w:color="auto"/>
          </w:divBdr>
        </w:div>
      </w:divsChild>
    </w:div>
    <w:div w:id="892349362">
      <w:bodyDiv w:val="1"/>
      <w:marLeft w:val="0"/>
      <w:marRight w:val="0"/>
      <w:marTop w:val="0"/>
      <w:marBottom w:val="0"/>
      <w:divBdr>
        <w:top w:val="none" w:sz="0" w:space="0" w:color="auto"/>
        <w:left w:val="none" w:sz="0" w:space="0" w:color="auto"/>
        <w:bottom w:val="none" w:sz="0" w:space="0" w:color="auto"/>
        <w:right w:val="none" w:sz="0" w:space="0" w:color="auto"/>
      </w:divBdr>
    </w:div>
    <w:div w:id="1013804583">
      <w:bodyDiv w:val="1"/>
      <w:marLeft w:val="0"/>
      <w:marRight w:val="0"/>
      <w:marTop w:val="0"/>
      <w:marBottom w:val="0"/>
      <w:divBdr>
        <w:top w:val="none" w:sz="0" w:space="0" w:color="auto"/>
        <w:left w:val="none" w:sz="0" w:space="0" w:color="auto"/>
        <w:bottom w:val="none" w:sz="0" w:space="0" w:color="auto"/>
        <w:right w:val="none" w:sz="0" w:space="0" w:color="auto"/>
      </w:divBdr>
      <w:divsChild>
        <w:div w:id="1340349110">
          <w:marLeft w:val="288"/>
          <w:marRight w:val="0"/>
          <w:marTop w:val="134"/>
          <w:marBottom w:val="0"/>
          <w:divBdr>
            <w:top w:val="none" w:sz="0" w:space="0" w:color="auto"/>
            <w:left w:val="none" w:sz="0" w:space="0" w:color="auto"/>
            <w:bottom w:val="none" w:sz="0" w:space="0" w:color="auto"/>
            <w:right w:val="none" w:sz="0" w:space="0" w:color="auto"/>
          </w:divBdr>
        </w:div>
        <w:div w:id="1460300537">
          <w:marLeft w:val="288"/>
          <w:marRight w:val="0"/>
          <w:marTop w:val="134"/>
          <w:marBottom w:val="0"/>
          <w:divBdr>
            <w:top w:val="none" w:sz="0" w:space="0" w:color="auto"/>
            <w:left w:val="none" w:sz="0" w:space="0" w:color="auto"/>
            <w:bottom w:val="none" w:sz="0" w:space="0" w:color="auto"/>
            <w:right w:val="none" w:sz="0" w:space="0" w:color="auto"/>
          </w:divBdr>
        </w:div>
      </w:divsChild>
    </w:div>
    <w:div w:id="1087772298">
      <w:bodyDiv w:val="1"/>
      <w:marLeft w:val="0"/>
      <w:marRight w:val="0"/>
      <w:marTop w:val="0"/>
      <w:marBottom w:val="0"/>
      <w:divBdr>
        <w:top w:val="none" w:sz="0" w:space="0" w:color="auto"/>
        <w:left w:val="none" w:sz="0" w:space="0" w:color="auto"/>
        <w:bottom w:val="none" w:sz="0" w:space="0" w:color="auto"/>
        <w:right w:val="none" w:sz="0" w:space="0" w:color="auto"/>
      </w:divBdr>
    </w:div>
    <w:div w:id="1298294888">
      <w:bodyDiv w:val="1"/>
      <w:marLeft w:val="0"/>
      <w:marRight w:val="0"/>
      <w:marTop w:val="0"/>
      <w:marBottom w:val="0"/>
      <w:divBdr>
        <w:top w:val="none" w:sz="0" w:space="0" w:color="auto"/>
        <w:left w:val="none" w:sz="0" w:space="0" w:color="auto"/>
        <w:bottom w:val="none" w:sz="0" w:space="0" w:color="auto"/>
        <w:right w:val="none" w:sz="0" w:space="0" w:color="auto"/>
      </w:divBdr>
    </w:div>
    <w:div w:id="1483159520">
      <w:bodyDiv w:val="1"/>
      <w:marLeft w:val="0"/>
      <w:marRight w:val="0"/>
      <w:marTop w:val="0"/>
      <w:marBottom w:val="0"/>
      <w:divBdr>
        <w:top w:val="none" w:sz="0" w:space="0" w:color="auto"/>
        <w:left w:val="none" w:sz="0" w:space="0" w:color="auto"/>
        <w:bottom w:val="none" w:sz="0" w:space="0" w:color="auto"/>
        <w:right w:val="none" w:sz="0" w:space="0" w:color="auto"/>
      </w:divBdr>
      <w:divsChild>
        <w:div w:id="269625409">
          <w:marLeft w:val="288"/>
          <w:marRight w:val="0"/>
          <w:marTop w:val="115"/>
          <w:marBottom w:val="0"/>
          <w:divBdr>
            <w:top w:val="none" w:sz="0" w:space="0" w:color="auto"/>
            <w:left w:val="none" w:sz="0" w:space="0" w:color="auto"/>
            <w:bottom w:val="none" w:sz="0" w:space="0" w:color="auto"/>
            <w:right w:val="none" w:sz="0" w:space="0" w:color="auto"/>
          </w:divBdr>
        </w:div>
      </w:divsChild>
    </w:div>
    <w:div w:id="1566649525">
      <w:bodyDiv w:val="1"/>
      <w:marLeft w:val="0"/>
      <w:marRight w:val="0"/>
      <w:marTop w:val="0"/>
      <w:marBottom w:val="0"/>
      <w:divBdr>
        <w:top w:val="none" w:sz="0" w:space="0" w:color="auto"/>
        <w:left w:val="none" w:sz="0" w:space="0" w:color="auto"/>
        <w:bottom w:val="none" w:sz="0" w:space="0" w:color="auto"/>
        <w:right w:val="none" w:sz="0" w:space="0" w:color="auto"/>
      </w:divBdr>
      <w:divsChild>
        <w:div w:id="137646448">
          <w:marLeft w:val="1440"/>
          <w:marRight w:val="0"/>
          <w:marTop w:val="96"/>
          <w:marBottom w:val="0"/>
          <w:divBdr>
            <w:top w:val="none" w:sz="0" w:space="0" w:color="auto"/>
            <w:left w:val="none" w:sz="0" w:space="0" w:color="auto"/>
            <w:bottom w:val="none" w:sz="0" w:space="0" w:color="auto"/>
            <w:right w:val="none" w:sz="0" w:space="0" w:color="auto"/>
          </w:divBdr>
        </w:div>
      </w:divsChild>
    </w:div>
    <w:div w:id="1928608155">
      <w:bodyDiv w:val="1"/>
      <w:marLeft w:val="0"/>
      <w:marRight w:val="0"/>
      <w:marTop w:val="0"/>
      <w:marBottom w:val="0"/>
      <w:divBdr>
        <w:top w:val="none" w:sz="0" w:space="0" w:color="auto"/>
        <w:left w:val="none" w:sz="0" w:space="0" w:color="auto"/>
        <w:bottom w:val="none" w:sz="0" w:space="0" w:color="auto"/>
        <w:right w:val="none" w:sz="0" w:space="0" w:color="auto"/>
      </w:divBdr>
      <w:divsChild>
        <w:div w:id="313802643">
          <w:marLeft w:val="446"/>
          <w:marRight w:val="0"/>
          <w:marTop w:val="0"/>
          <w:marBottom w:val="0"/>
          <w:divBdr>
            <w:top w:val="none" w:sz="0" w:space="0" w:color="auto"/>
            <w:left w:val="none" w:sz="0" w:space="0" w:color="auto"/>
            <w:bottom w:val="none" w:sz="0" w:space="0" w:color="auto"/>
            <w:right w:val="none" w:sz="0" w:space="0" w:color="auto"/>
          </w:divBdr>
        </w:div>
        <w:div w:id="1351838129">
          <w:marLeft w:val="446"/>
          <w:marRight w:val="0"/>
          <w:marTop w:val="0"/>
          <w:marBottom w:val="0"/>
          <w:divBdr>
            <w:top w:val="none" w:sz="0" w:space="0" w:color="auto"/>
            <w:left w:val="none" w:sz="0" w:space="0" w:color="auto"/>
            <w:bottom w:val="none" w:sz="0" w:space="0" w:color="auto"/>
            <w:right w:val="none" w:sz="0" w:space="0" w:color="auto"/>
          </w:divBdr>
        </w:div>
        <w:div w:id="668411219">
          <w:marLeft w:val="446"/>
          <w:marRight w:val="0"/>
          <w:marTop w:val="0"/>
          <w:marBottom w:val="0"/>
          <w:divBdr>
            <w:top w:val="none" w:sz="0" w:space="0" w:color="auto"/>
            <w:left w:val="none" w:sz="0" w:space="0" w:color="auto"/>
            <w:bottom w:val="none" w:sz="0" w:space="0" w:color="auto"/>
            <w:right w:val="none" w:sz="0" w:space="0" w:color="auto"/>
          </w:divBdr>
        </w:div>
        <w:div w:id="2137990819">
          <w:marLeft w:val="446"/>
          <w:marRight w:val="0"/>
          <w:marTop w:val="0"/>
          <w:marBottom w:val="0"/>
          <w:divBdr>
            <w:top w:val="none" w:sz="0" w:space="0" w:color="auto"/>
            <w:left w:val="none" w:sz="0" w:space="0" w:color="auto"/>
            <w:bottom w:val="none" w:sz="0" w:space="0" w:color="auto"/>
            <w:right w:val="none" w:sz="0" w:space="0" w:color="auto"/>
          </w:divBdr>
        </w:div>
        <w:div w:id="2085293519">
          <w:marLeft w:val="446"/>
          <w:marRight w:val="0"/>
          <w:marTop w:val="0"/>
          <w:marBottom w:val="0"/>
          <w:divBdr>
            <w:top w:val="none" w:sz="0" w:space="0" w:color="auto"/>
            <w:left w:val="none" w:sz="0" w:space="0" w:color="auto"/>
            <w:bottom w:val="none" w:sz="0" w:space="0" w:color="auto"/>
            <w:right w:val="none" w:sz="0" w:space="0" w:color="auto"/>
          </w:divBdr>
        </w:div>
        <w:div w:id="1637174436">
          <w:marLeft w:val="446"/>
          <w:marRight w:val="0"/>
          <w:marTop w:val="0"/>
          <w:marBottom w:val="0"/>
          <w:divBdr>
            <w:top w:val="none" w:sz="0" w:space="0" w:color="auto"/>
            <w:left w:val="none" w:sz="0" w:space="0" w:color="auto"/>
            <w:bottom w:val="none" w:sz="0" w:space="0" w:color="auto"/>
            <w:right w:val="none" w:sz="0" w:space="0" w:color="auto"/>
          </w:divBdr>
        </w:div>
        <w:div w:id="96921381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Draft 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CEBA79-3482-403A-B66B-5CAC15F4C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159</Pages>
  <Words>46052</Words>
  <Characters>262500</Characters>
  <Application>Microsoft Office Word</Application>
  <DocSecurity>0</DocSecurity>
  <Lines>2187</Lines>
  <Paragraphs>615</Paragraphs>
  <ScaleCrop>false</ScaleCrop>
  <HeadingPairs>
    <vt:vector size="2" baseType="variant">
      <vt:variant>
        <vt:lpstr>Title</vt:lpstr>
      </vt:variant>
      <vt:variant>
        <vt:i4>1</vt:i4>
      </vt:variant>
    </vt:vector>
  </HeadingPairs>
  <TitlesOfParts>
    <vt:vector size="1" baseType="lpstr">
      <vt:lpstr/>
    </vt:vector>
  </TitlesOfParts>
  <Company>29 September, 2014 |</Company>
  <LinksUpToDate>false</LinksUpToDate>
  <CharactersWithSpaces>307937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Eto</dc:creator>
  <cp:lastModifiedBy>Eter Kipiani</cp:lastModifiedBy>
  <cp:revision>371</cp:revision>
  <cp:lastPrinted>2015-01-29T07:58:00Z</cp:lastPrinted>
  <dcterms:created xsi:type="dcterms:W3CDTF">2015-01-30T08:29:00Z</dcterms:created>
  <dcterms:modified xsi:type="dcterms:W3CDTF">2015-02-18T07:52:00Z</dcterms:modified>
</cp:coreProperties>
</file>