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სსიპ - „ლ.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ეროვნული ცენტრის“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</w:t>
      </w:r>
      <w:r w:rsidR="00F512B7">
        <w:rPr>
          <w:rFonts w:ascii="Sylfaen" w:hAnsi="Sylfaen"/>
          <w:color w:val="000000"/>
          <w:lang w:val="ka-GE"/>
        </w:rPr>
        <w:t>7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10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F512B7">
        <w:rPr>
          <w:rFonts w:ascii="Sylfaen" w:hAnsi="Sylfaen"/>
          <w:color w:val="000000"/>
          <w:lang w:val="ka-GE"/>
        </w:rPr>
        <w:t>აგვისტოს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F512B7">
        <w:rPr>
          <w:rFonts w:ascii="Sylfaen" w:hAnsi="Sylfaen"/>
          <w:color w:val="000000"/>
          <w:lang w:val="ka-GE"/>
        </w:rPr>
        <w:t>81</w:t>
      </w:r>
      <w:r w:rsidRPr="00F20B80">
        <w:rPr>
          <w:rFonts w:ascii="Sylfaen" w:hAnsi="Sylfaen"/>
          <w:color w:val="000000"/>
          <w:lang w:val="ka-GE"/>
        </w:rPr>
        <w:t>/ო ბრძანების პირველი პუნქტის</w:t>
      </w:r>
      <w:r w:rsidR="009A3219">
        <w:rPr>
          <w:rFonts w:ascii="Sylfaen" w:hAnsi="Sylfaen"/>
          <w:color w:val="000000"/>
          <w:lang w:val="ka-GE"/>
        </w:rPr>
        <w:t xml:space="preserve"> „დ“ და</w:t>
      </w:r>
      <w:r w:rsidR="008A42EF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 ქვეპუნქტ</w:t>
      </w:r>
      <w:r w:rsidR="009A3219">
        <w:rPr>
          <w:rFonts w:ascii="Sylfaen" w:hAnsi="Sylfaen"/>
          <w:color w:val="000000"/>
          <w:lang w:val="ka-GE"/>
        </w:rPr>
        <w:t>ებ</w:t>
      </w:r>
      <w:r w:rsidRPr="00F20B80">
        <w:rPr>
          <w:rFonts w:ascii="Sylfaen" w:hAnsi="Sylfaen"/>
          <w:color w:val="000000"/>
          <w:lang w:val="ka-GE"/>
        </w:rPr>
        <w:t>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9A3219">
        <w:rPr>
          <w:rFonts w:ascii="Sylfaen" w:hAnsi="Sylfaen"/>
          <w:lang w:val="ka-GE"/>
        </w:rPr>
        <w:t>დამტკიცდეს 2019 წლის</w:t>
      </w:r>
      <w:r w:rsidR="008A42EF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9A3219">
        <w:rPr>
          <w:rFonts w:ascii="Sylfaen" w:hAnsi="Sylfaen"/>
          <w:color w:val="000000"/>
          <w:lang w:val="ka-GE"/>
        </w:rPr>
        <w:t xml:space="preserve">ა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9A3219">
        <w:rPr>
          <w:rStyle w:val="apple-converted-space"/>
          <w:rFonts w:ascii="Sylfaen" w:hAnsi="Sylfaen"/>
          <w:color w:val="000000"/>
          <w:lang w:val="ka-GE"/>
        </w:rPr>
        <w:t>16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03F40">
        <w:rPr>
          <w:rStyle w:val="apple-converted-space"/>
          <w:rFonts w:ascii="Sylfaen" w:hAnsi="Sylfaen"/>
          <w:color w:val="000000"/>
          <w:lang w:val="ka-GE"/>
        </w:rPr>
        <w:t>ნოემბრის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9A3219">
        <w:rPr>
          <w:rFonts w:ascii="Sylfaen" w:hAnsi="Sylfaen"/>
          <w:color w:val="000000"/>
          <w:lang w:val="ka-GE"/>
        </w:rPr>
        <w:t>4695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B2AC8"/>
    <w:rsid w:val="00632B3F"/>
    <w:rsid w:val="006E0D0A"/>
    <w:rsid w:val="00766BFE"/>
    <w:rsid w:val="007B332B"/>
    <w:rsid w:val="00801824"/>
    <w:rsid w:val="008171AA"/>
    <w:rsid w:val="008A42EF"/>
    <w:rsid w:val="008A46AB"/>
    <w:rsid w:val="009A3219"/>
    <w:rsid w:val="009E4EFA"/>
    <w:rsid w:val="00A92193"/>
    <w:rsid w:val="00A96385"/>
    <w:rsid w:val="00AE0722"/>
    <w:rsid w:val="00B3067A"/>
    <w:rsid w:val="00B96809"/>
    <w:rsid w:val="00BB0FBD"/>
    <w:rsid w:val="00BE7B02"/>
    <w:rsid w:val="00C2258C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46</cp:revision>
  <dcterms:created xsi:type="dcterms:W3CDTF">2014-05-14T10:53:00Z</dcterms:created>
  <dcterms:modified xsi:type="dcterms:W3CDTF">2018-11-16T12:00:00Z</dcterms:modified>
</cp:coreProperties>
</file>