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31" w:rsidRPr="00516DBA" w:rsidRDefault="00516DBA">
      <w:pPr>
        <w:rPr>
          <w:rFonts w:ascii="Sylfaen" w:hAnsi="Sylfaen"/>
          <w:sz w:val="20"/>
          <w:szCs w:val="20"/>
        </w:rPr>
      </w:pPr>
      <w:r>
        <w:rPr>
          <w:rFonts w:ascii="Sylfaen" w:hAnsi="Sylfaen"/>
        </w:rPr>
        <w:t xml:space="preserve">           </w:t>
      </w:r>
      <w:r w:rsidRPr="00516DBA">
        <w:rPr>
          <w:rFonts w:ascii="Sylfaen" w:hAnsi="Sylfaen"/>
          <w:sz w:val="20"/>
          <w:szCs w:val="20"/>
          <w:lang w:val="ka-GE"/>
        </w:rPr>
        <w:t>დანართი</w:t>
      </w:r>
      <w:r w:rsidRPr="00516DBA">
        <w:rPr>
          <w:rFonts w:ascii="Sylfaen" w:hAnsi="Sylfaen"/>
          <w:sz w:val="20"/>
          <w:szCs w:val="20"/>
        </w:rPr>
        <w:t xml:space="preserve"> N1</w:t>
      </w:r>
      <w:bookmarkStart w:id="0" w:name="_GoBack"/>
      <w:bookmarkEnd w:id="0"/>
    </w:p>
    <w:tbl>
      <w:tblPr>
        <w:tblW w:w="8496" w:type="dxa"/>
        <w:tblInd w:w="522" w:type="dxa"/>
        <w:tblLook w:val="04A0" w:firstRow="1" w:lastRow="0" w:firstColumn="1" w:lastColumn="0" w:noHBand="0" w:noVBand="1"/>
      </w:tblPr>
      <w:tblGrid>
        <w:gridCol w:w="376"/>
        <w:gridCol w:w="4030"/>
        <w:gridCol w:w="2700"/>
        <w:gridCol w:w="1390"/>
      </w:tblGrid>
      <w:tr w:rsidR="00516DBA" w:rsidRPr="009500AA" w:rsidTr="00516DBA">
        <w:trPr>
          <w:trHeight w:val="54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rPr>
                <w:rFonts w:ascii="Sylfaen" w:hAnsi="Sylfaen" w:cs="Times New Roman"/>
                <w:lang w:val="ka-GE"/>
              </w:rPr>
            </w:pPr>
            <w:r w:rsidRPr="009500AA">
              <w:rPr>
                <w:rFonts w:ascii="Sylfaen" w:hAnsi="Sylfaen" w:cs="Times New Roman"/>
                <w:lang w:val="ka-GE"/>
              </w:rPr>
              <w:t>N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6DBA" w:rsidRPr="009500AA" w:rsidRDefault="00516DBA" w:rsidP="009500AA">
            <w:pPr>
              <w:ind w:firstLineChars="100" w:firstLine="221"/>
              <w:jc w:val="center"/>
              <w:rPr>
                <w:rFonts w:ascii="Sylfaen" w:hAnsi="Sylfaen" w:cs="Times New Roman"/>
                <w:b/>
                <w:color w:val="000000"/>
                <w:lang w:val="ka-GE"/>
              </w:rPr>
            </w:pPr>
            <w:r w:rsidRPr="009500AA">
              <w:rPr>
                <w:rFonts w:ascii="Sylfaen" w:hAnsi="Sylfaen"/>
                <w:b/>
                <w:color w:val="000000"/>
                <w:lang w:val="ka-GE"/>
              </w:rPr>
              <w:t>დასახელება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 w:rsidP="00516DBA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/>
                <w:bCs/>
                <w:iCs/>
                <w:color w:val="000000"/>
                <w:lang w:val="ka-GE"/>
              </w:rPr>
              <w:t>მწარმოებელი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A" w:rsidRPr="009500AA" w:rsidRDefault="00516DBA" w:rsidP="00516DBA">
            <w:pPr>
              <w:spacing w:after="0" w:line="240" w:lineRule="auto"/>
              <w:jc w:val="center"/>
              <w:rPr>
                <w:rFonts w:ascii="Sylfaen" w:hAnsi="Sylfaen" w:cs="Times New Roman"/>
                <w:b/>
                <w:bCs/>
                <w:iCs/>
                <w:color w:val="000000"/>
              </w:rPr>
            </w:pPr>
            <w:r w:rsidRPr="009500AA">
              <w:rPr>
                <w:rFonts w:ascii="Sylfaen" w:hAnsi="Sylfaen"/>
                <w:b/>
                <w:bCs/>
                <w:iCs/>
                <w:color w:val="000000"/>
                <w:lang w:val="ka-GE"/>
              </w:rPr>
              <w:t>კატ</w:t>
            </w:r>
            <w:r w:rsidRPr="009500AA">
              <w:rPr>
                <w:rFonts w:ascii="Sylfaen" w:hAnsi="Sylfaen"/>
                <w:b/>
                <w:bCs/>
                <w:iCs/>
                <w:color w:val="000000"/>
                <w:lang w:val="ka-GE"/>
              </w:rPr>
              <w:t xml:space="preserve">. </w:t>
            </w:r>
            <w:r w:rsidRPr="009500AA">
              <w:rPr>
                <w:rFonts w:ascii="Sylfaen" w:hAnsi="Sylfaen"/>
                <w:b/>
                <w:bCs/>
                <w:iCs/>
                <w:color w:val="000000"/>
              </w:rPr>
              <w:t>N</w:t>
            </w:r>
          </w:p>
        </w:tc>
      </w:tr>
      <w:tr w:rsidR="00516DBA" w:rsidRPr="009500AA" w:rsidTr="00516DBA">
        <w:trPr>
          <w:trHeight w:val="38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9500AA">
              <w:rPr>
                <w:rFonts w:ascii="Sylfaen" w:eastAsia="Times New Roman" w:hAnsi="Sylfaen"/>
                <w:color w:val="000000"/>
                <w:lang w:val="ka-GE"/>
              </w:rPr>
              <w:t>1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GeneJET Genomic DNA Purification Kit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pStyle w:val="Heading3"/>
              <w:shd w:val="clear" w:color="auto" w:fill="FFFFFF"/>
              <w:spacing w:before="0" w:after="201" w:line="301" w:lineRule="atLeast"/>
              <w:jc w:val="center"/>
              <w:textAlignment w:val="baseline"/>
              <w:rPr>
                <w:rFonts w:ascii="Sylfaen" w:hAnsi="Sylfaen"/>
                <w:b w:val="0"/>
                <w:color w:val="333333"/>
                <w:sz w:val="22"/>
                <w:szCs w:val="22"/>
                <w:lang w:val="ka-GE"/>
              </w:rPr>
            </w:pPr>
            <w:r w:rsidRPr="009500AA">
              <w:rPr>
                <w:rFonts w:ascii="Sylfaen" w:hAnsi="Sylfaen"/>
                <w:b w:val="0"/>
                <w:color w:val="333333"/>
                <w:sz w:val="22"/>
                <w:szCs w:val="22"/>
                <w:lang w:val="ka-GE"/>
              </w:rPr>
              <w:t>Thermo Scientific™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9500AA">
              <w:rPr>
                <w:rFonts w:ascii="Sylfaen" w:hAnsi="Sylfaen"/>
                <w:bCs/>
                <w:iCs/>
                <w:color w:val="000000"/>
              </w:rPr>
              <w:t>K0722</w:t>
            </w:r>
          </w:p>
        </w:tc>
      </w:tr>
      <w:tr w:rsidR="00516DBA" w:rsidRPr="009500AA" w:rsidTr="00516DBA">
        <w:trPr>
          <w:trHeight w:val="28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9500AA">
              <w:rPr>
                <w:rFonts w:ascii="Sylfaen" w:eastAsia="Times New Roman" w:hAnsi="Sylfaen"/>
                <w:color w:val="000000"/>
                <w:lang w:val="ka-GE"/>
              </w:rPr>
              <w:t>2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GeneJET Genomic DNA Purification Kit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color w:val="333333"/>
                <w:lang w:val="ka-GE"/>
              </w:rPr>
              <w:t>Thermo Scientific™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K0721</w:t>
            </w:r>
          </w:p>
        </w:tc>
      </w:tr>
      <w:tr w:rsidR="00516DBA" w:rsidRPr="009500AA" w:rsidTr="00516DBA">
        <w:trPr>
          <w:trHeight w:val="28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9500AA">
              <w:rPr>
                <w:rFonts w:ascii="Sylfaen" w:eastAsia="Times New Roman" w:hAnsi="Sylfaen"/>
                <w:color w:val="000000"/>
                <w:lang w:val="ka-GE"/>
              </w:rPr>
              <w:t>3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GeneJET Viral DNA/RNA Purification Kit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Thermo Scientific™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K0821</w:t>
            </w:r>
          </w:p>
        </w:tc>
      </w:tr>
      <w:tr w:rsidR="00516DBA" w:rsidRPr="009500AA" w:rsidTr="00516DBA">
        <w:trPr>
          <w:trHeight w:val="28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9500AA">
              <w:rPr>
                <w:rFonts w:ascii="Sylfaen" w:eastAsia="Times New Roman" w:hAnsi="Sylfaen"/>
                <w:color w:val="000000"/>
                <w:lang w:val="ka-GE"/>
              </w:rPr>
              <w:t>4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TaqMan™ Genotyping Master Mix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Applied Biosystems™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4371353</w:t>
            </w:r>
          </w:p>
        </w:tc>
      </w:tr>
      <w:tr w:rsidR="00516DBA" w:rsidRPr="009500AA" w:rsidTr="00516DBA">
        <w:trPr>
          <w:trHeight w:val="28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9500AA">
              <w:rPr>
                <w:rFonts w:ascii="Sylfaen" w:eastAsia="Times New Roman" w:hAnsi="Sylfaen"/>
                <w:color w:val="000000"/>
                <w:lang w:val="ka-GE"/>
              </w:rPr>
              <w:t>5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TaqMan™ Genotyping Master Mix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Applied Biosystems™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4371355</w:t>
            </w:r>
          </w:p>
        </w:tc>
      </w:tr>
      <w:tr w:rsidR="00516DBA" w:rsidRPr="009500AA" w:rsidTr="00516DBA">
        <w:trPr>
          <w:trHeight w:val="266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9500AA">
              <w:rPr>
                <w:rFonts w:ascii="Sylfaen" w:eastAsia="Times New Roman" w:hAnsi="Sylfaen"/>
                <w:color w:val="000000"/>
                <w:lang w:val="ka-GE"/>
              </w:rPr>
              <w:t>6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rPr>
                <w:rFonts w:ascii="Sylfaen" w:hAnsi="Sylfaen"/>
                <w:bCs/>
                <w:iCs/>
                <w:color w:val="000000"/>
              </w:rPr>
            </w:pPr>
            <w:proofErr w:type="spellStart"/>
            <w:r w:rsidRPr="009500AA">
              <w:rPr>
                <w:rFonts w:ascii="Sylfaen" w:hAnsi="Sylfaen"/>
                <w:bCs/>
                <w:iCs/>
                <w:color w:val="000000"/>
              </w:rPr>
              <w:t>TaqMan</w:t>
            </w:r>
            <w:proofErr w:type="spellEnd"/>
            <w:r w:rsidRPr="009500AA">
              <w:rPr>
                <w:rFonts w:ascii="Sylfaen" w:hAnsi="Sylfaen"/>
                <w:bCs/>
                <w:iCs/>
                <w:color w:val="000000"/>
              </w:rPr>
              <w:t>® Drug Metabolism</w:t>
            </w:r>
            <w:r w:rsidRPr="009500AA">
              <w:rPr>
                <w:rFonts w:ascii="Sylfaen" w:hAnsi="Sylfaen"/>
                <w:bCs/>
                <w:iCs/>
                <w:color w:val="000000"/>
              </w:rPr>
              <w:t xml:space="preserve"> </w:t>
            </w:r>
          </w:p>
          <w:p w:rsidR="00516DBA" w:rsidRPr="009500AA" w:rsidRDefault="00516DBA">
            <w:pPr>
              <w:spacing w:after="0" w:line="240" w:lineRule="auto"/>
              <w:rPr>
                <w:rFonts w:ascii="Sylfaen" w:hAnsi="Sylfaen"/>
                <w:bCs/>
                <w:iCs/>
                <w:color w:val="000000"/>
              </w:rPr>
            </w:pPr>
            <w:r w:rsidRPr="009500AA">
              <w:rPr>
                <w:rFonts w:ascii="Sylfaen" w:hAnsi="Sylfaen"/>
                <w:bCs/>
                <w:iCs/>
                <w:color w:val="000000"/>
              </w:rPr>
              <w:t>Genotyping Assays</w:t>
            </w:r>
          </w:p>
          <w:p w:rsidR="00516DBA" w:rsidRPr="009500AA" w:rsidRDefault="00516DBA">
            <w:pPr>
              <w:spacing w:after="0" w:line="240" w:lineRule="auto"/>
              <w:rPr>
                <w:rFonts w:ascii="Sylfaen" w:hAnsi="Sylfae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C__25625805_10</w:t>
            </w:r>
          </w:p>
          <w:p w:rsidR="00516DBA" w:rsidRPr="009500AA" w:rsidRDefault="00516DBA">
            <w:pPr>
              <w:spacing w:after="0" w:line="240" w:lineRule="auto"/>
              <w:rPr>
                <w:rFonts w:ascii="Sylfaen" w:hAnsi="Sylfae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C__27104892_10 </w:t>
            </w:r>
          </w:p>
          <w:p w:rsidR="00516DBA" w:rsidRPr="009500AA" w:rsidRDefault="00516DBA">
            <w:pPr>
              <w:spacing w:after="0" w:line="240" w:lineRule="auto"/>
              <w:rPr>
                <w:rFonts w:ascii="Sylfaen" w:hAnsi="Sylfae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C__16179493_40</w:t>
            </w:r>
          </w:p>
          <w:p w:rsidR="00516DBA" w:rsidRPr="009500AA" w:rsidRDefault="00516DBA">
            <w:pPr>
              <w:spacing w:after="0" w:line="240" w:lineRule="auto"/>
              <w:rPr>
                <w:rFonts w:ascii="Sylfaen" w:hAnsi="Sylfae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C__30403261_20</w:t>
            </w:r>
          </w:p>
          <w:p w:rsidR="00516DBA" w:rsidRPr="009500AA" w:rsidRDefault="00516DBA">
            <w:pPr>
              <w:spacing w:after="0" w:line="240" w:lineRule="auto"/>
              <w:rPr>
                <w:rFonts w:ascii="Sylfaen" w:hAnsi="Sylfae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C___1129864_10</w:t>
            </w:r>
          </w:p>
          <w:p w:rsidR="00516DBA" w:rsidRPr="009500AA" w:rsidRDefault="00516DBA">
            <w:pPr>
              <w:spacing w:after="0" w:line="240" w:lineRule="auto"/>
              <w:rPr>
                <w:rFonts w:ascii="Sylfaen" w:hAnsi="Sylfae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C____761961_10</w:t>
            </w:r>
          </w:p>
          <w:p w:rsidR="00516DBA" w:rsidRPr="009500AA" w:rsidRDefault="00516DBA">
            <w:pPr>
              <w:spacing w:after="0" w:line="240" w:lineRule="auto"/>
              <w:rPr>
                <w:rFonts w:ascii="Sylfaen" w:hAnsi="Sylfae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C___2084764_20</w:t>
            </w:r>
          </w:p>
          <w:p w:rsidR="00516DBA" w:rsidRPr="009500AA" w:rsidRDefault="00516DBA">
            <w:pPr>
              <w:spacing w:after="0" w:line="240" w:lineRule="auto"/>
              <w:rPr>
                <w:rFonts w:ascii="Sylfaen" w:hAnsi="Sylfae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C___2084765_20</w:t>
            </w:r>
          </w:p>
          <w:p w:rsidR="00516DBA" w:rsidRPr="009500AA" w:rsidRDefault="00516DBA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C___2215549_20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lang w:val="ka-GE"/>
              </w:rPr>
            </w:pPr>
          </w:p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lang w:val="ka-GE"/>
              </w:rPr>
            </w:pPr>
          </w:p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lang w:val="ka-GE"/>
              </w:rPr>
            </w:pPr>
          </w:p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lang w:val="ka-GE"/>
              </w:rPr>
            </w:pPr>
          </w:p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Thermo Fisher Scientific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9500AA">
              <w:rPr>
                <w:rFonts w:ascii="Sylfaen" w:hAnsi="Sylfaen"/>
                <w:bCs/>
                <w:iCs/>
                <w:color w:val="000000"/>
              </w:rPr>
              <w:t>4362691</w:t>
            </w:r>
          </w:p>
        </w:tc>
      </w:tr>
      <w:tr w:rsidR="00516DBA" w:rsidRPr="009500AA" w:rsidTr="00516DBA">
        <w:trPr>
          <w:trHeight w:val="117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9500AA">
              <w:rPr>
                <w:rFonts w:ascii="Sylfaen" w:eastAsia="Times New Roman" w:hAnsi="Sylfaen"/>
                <w:color w:val="000000"/>
                <w:lang w:val="ka-GE"/>
              </w:rPr>
              <w:t>7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6DBA" w:rsidRPr="009500AA" w:rsidRDefault="00516DBA">
            <w:pPr>
              <w:spacing w:after="0" w:line="240" w:lineRule="auto"/>
              <w:rPr>
                <w:rFonts w:ascii="Sylfaen" w:hAnsi="Sylfaen"/>
                <w:bCs/>
                <w:iCs/>
                <w:color w:val="000000"/>
                <w:lang w:val="ka-GE"/>
              </w:rPr>
            </w:pPr>
            <w:proofErr w:type="spellStart"/>
            <w:r w:rsidRPr="009500AA">
              <w:rPr>
                <w:rFonts w:ascii="Sylfaen" w:hAnsi="Sylfaen"/>
                <w:bCs/>
                <w:iCs/>
                <w:color w:val="000000"/>
              </w:rPr>
              <w:t>TaqMan</w:t>
            </w:r>
            <w:proofErr w:type="spellEnd"/>
            <w:r w:rsidRPr="009500AA">
              <w:rPr>
                <w:rFonts w:ascii="Sylfaen" w:hAnsi="Sylfaen"/>
                <w:bCs/>
                <w:iCs/>
                <w:color w:val="000000"/>
              </w:rPr>
              <w:t>® SNP Genotyping Assays</w:t>
            </w:r>
          </w:p>
          <w:p w:rsidR="00516DBA" w:rsidRPr="009500AA" w:rsidRDefault="00516DBA">
            <w:pPr>
              <w:spacing w:after="0" w:line="240" w:lineRule="auto"/>
              <w:rPr>
                <w:rFonts w:ascii="Sylfaen" w:hAnsi="Sylfae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C__11975250_10</w:t>
            </w:r>
          </w:p>
          <w:p w:rsidR="00516DBA" w:rsidRPr="009500AA" w:rsidRDefault="00516DBA">
            <w:pPr>
              <w:spacing w:after="0" w:line="240" w:lineRule="auto"/>
              <w:rPr>
                <w:rFonts w:ascii="Sylfaen" w:hAnsi="Sylfae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C___8726802_20</w:t>
            </w:r>
          </w:p>
          <w:p w:rsidR="00516DBA" w:rsidRPr="009500AA" w:rsidRDefault="00516DBA">
            <w:pPr>
              <w:spacing w:after="0" w:line="240" w:lineRule="auto"/>
              <w:rPr>
                <w:rFonts w:ascii="Sylfaen" w:hAnsi="Sylfae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C__11975577_10</w:t>
            </w:r>
          </w:p>
          <w:p w:rsidR="00516DBA" w:rsidRPr="009500AA" w:rsidRDefault="00516DBA">
            <w:pPr>
              <w:spacing w:after="0" w:line="240" w:lineRule="auto"/>
              <w:rPr>
                <w:rFonts w:ascii="Sylfaen" w:hAnsi="Sylfae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C___1202883_20</w:t>
            </w:r>
          </w:p>
          <w:p w:rsidR="00516DBA" w:rsidRPr="009500AA" w:rsidRDefault="00516DBA">
            <w:pPr>
              <w:spacing w:after="0" w:line="240" w:lineRule="auto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C____850486_20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/>
                <w:bCs/>
                <w:iCs/>
                <w:color w:val="000000"/>
                <w:lang w:val="ka-GE"/>
              </w:rPr>
            </w:pPr>
          </w:p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  <w:lang w:val="ka-GE"/>
              </w:rPr>
            </w:pPr>
            <w:r w:rsidRPr="009500AA">
              <w:rPr>
                <w:rFonts w:ascii="Sylfaen" w:hAnsi="Sylfaen"/>
                <w:bCs/>
                <w:iCs/>
                <w:color w:val="000000"/>
                <w:lang w:val="ka-GE"/>
              </w:rPr>
              <w:t>Thermo Fisher Scientific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BA" w:rsidRPr="009500AA" w:rsidRDefault="00516DBA">
            <w:pPr>
              <w:spacing w:after="0" w:line="240" w:lineRule="auto"/>
              <w:jc w:val="center"/>
              <w:rPr>
                <w:rFonts w:ascii="Sylfaen" w:hAnsi="Sylfaen" w:cs="Times New Roman"/>
                <w:bCs/>
                <w:iCs/>
                <w:color w:val="000000"/>
              </w:rPr>
            </w:pPr>
            <w:r w:rsidRPr="009500AA">
              <w:rPr>
                <w:rFonts w:ascii="Sylfaen" w:hAnsi="Sylfaen"/>
                <w:bCs/>
                <w:iCs/>
                <w:color w:val="000000"/>
              </w:rPr>
              <w:t>4351379</w:t>
            </w:r>
          </w:p>
        </w:tc>
      </w:tr>
    </w:tbl>
    <w:p w:rsidR="00516DBA" w:rsidRPr="00516DBA" w:rsidRDefault="00516DBA">
      <w:pPr>
        <w:rPr>
          <w:rFonts w:ascii="Sylfaen" w:hAnsi="Sylfaen"/>
          <w:lang w:val="ka-GE"/>
        </w:rPr>
      </w:pPr>
    </w:p>
    <w:sectPr w:rsidR="00516DBA" w:rsidRPr="00516DBA" w:rsidSect="00516DBA">
      <w:pgSz w:w="12240" w:h="15840"/>
      <w:pgMar w:top="1440" w:right="26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99"/>
    <w:rsid w:val="003E6731"/>
    <w:rsid w:val="00516DBA"/>
    <w:rsid w:val="00650599"/>
    <w:rsid w:val="0095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DB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6DBA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DB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6DB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3</cp:revision>
  <dcterms:created xsi:type="dcterms:W3CDTF">2017-08-31T12:58:00Z</dcterms:created>
  <dcterms:modified xsi:type="dcterms:W3CDTF">2017-08-31T13:11:00Z</dcterms:modified>
</cp:coreProperties>
</file>