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F87" w:rsidRDefault="00BD2FDB" w:rsidP="00C82F87">
      <w:pPr>
        <w:pStyle w:val="NoSpacing"/>
        <w:ind w:firstLine="720"/>
        <w:jc w:val="both"/>
        <w:rPr>
          <w:color w:val="000000"/>
        </w:rPr>
      </w:pPr>
      <w:r>
        <w:rPr>
          <w:color w:val="000000"/>
        </w:rPr>
        <w:tab/>
      </w:r>
    </w:p>
    <w:p w:rsidR="000443D5" w:rsidRDefault="000443D5" w:rsidP="00C82F87">
      <w:pPr>
        <w:pStyle w:val="NoSpacing"/>
        <w:ind w:firstLine="720"/>
        <w:jc w:val="both"/>
        <w:rPr>
          <w:rFonts w:ascii="AcadNusx" w:hAnsi="AcadNusx"/>
        </w:rPr>
      </w:pPr>
    </w:p>
    <w:p w:rsidR="00BD4658" w:rsidRDefault="00BD4658" w:rsidP="00BD2FDB">
      <w:pPr>
        <w:tabs>
          <w:tab w:val="left" w:pos="-142"/>
          <w:tab w:val="left" w:pos="0"/>
          <w:tab w:val="left" w:pos="851"/>
          <w:tab w:val="right" w:pos="9357"/>
        </w:tabs>
        <w:rPr>
          <w:rFonts w:ascii="AcadNusx" w:hAnsi="AcadNusx"/>
          <w:color w:val="000000"/>
          <w:lang w:val="en-US"/>
        </w:rPr>
      </w:pPr>
    </w:p>
    <w:p w:rsidR="00B70AF8" w:rsidRDefault="00B70AF8" w:rsidP="00BD2FDB">
      <w:pPr>
        <w:tabs>
          <w:tab w:val="left" w:pos="-142"/>
          <w:tab w:val="left" w:pos="0"/>
          <w:tab w:val="left" w:pos="851"/>
          <w:tab w:val="right" w:pos="9357"/>
        </w:tabs>
        <w:rPr>
          <w:rFonts w:ascii="AcadNusx" w:hAnsi="AcadNusx"/>
          <w:color w:val="000000"/>
          <w:lang w:val="en-US"/>
        </w:rPr>
      </w:pPr>
    </w:p>
    <w:p w:rsidR="00330758" w:rsidRDefault="00330758" w:rsidP="00BD2FDB">
      <w:pPr>
        <w:tabs>
          <w:tab w:val="left" w:pos="-142"/>
          <w:tab w:val="left" w:pos="0"/>
          <w:tab w:val="left" w:pos="851"/>
          <w:tab w:val="right" w:pos="9357"/>
        </w:tabs>
        <w:rPr>
          <w:rFonts w:ascii="AcadNusx" w:hAnsi="AcadNusx"/>
          <w:color w:val="000000"/>
          <w:lang w:val="en-US"/>
        </w:rPr>
      </w:pPr>
    </w:p>
    <w:p w:rsidR="00112E9F" w:rsidRPr="00F96025" w:rsidRDefault="00C37584" w:rsidP="001022D6">
      <w:pPr>
        <w:tabs>
          <w:tab w:val="left" w:pos="-142"/>
          <w:tab w:val="left" w:pos="0"/>
          <w:tab w:val="left" w:pos="851"/>
          <w:tab w:val="right" w:pos="9357"/>
        </w:tabs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           </w:t>
      </w:r>
      <w:r w:rsidR="00F96025">
        <w:rPr>
          <w:rFonts w:ascii="Sylfaen" w:hAnsi="Sylfaen"/>
          <w:color w:val="000000"/>
          <w:lang w:val="ka-GE"/>
        </w:rPr>
        <w:t>დანართი</w:t>
      </w:r>
      <w:r>
        <w:rPr>
          <w:rFonts w:ascii="Sylfaen" w:hAnsi="Sylfaen"/>
          <w:color w:val="000000"/>
          <w:lang w:val="ka-GE"/>
        </w:rPr>
        <w:t xml:space="preserve"> </w:t>
      </w:r>
      <w:r>
        <w:rPr>
          <w:rFonts w:ascii="Sylfaen" w:hAnsi="Sylfaen"/>
          <w:color w:val="000000"/>
        </w:rPr>
        <w:t>№</w:t>
      </w:r>
      <w:r w:rsidR="00F96025">
        <w:rPr>
          <w:rFonts w:ascii="Sylfaen" w:hAnsi="Sylfaen"/>
          <w:color w:val="000000"/>
          <w:lang w:val="ka-GE"/>
        </w:rPr>
        <w:t>1</w:t>
      </w:r>
    </w:p>
    <w:p w:rsidR="006F33E1" w:rsidRPr="00F96025" w:rsidRDefault="006F33E1" w:rsidP="001022D6">
      <w:pPr>
        <w:ind w:firstLine="708"/>
        <w:jc w:val="both"/>
        <w:rPr>
          <w:rFonts w:ascii="Sylfaen" w:hAnsi="Sylfaen"/>
          <w:color w:val="000000"/>
          <w:lang w:val="ka-GE"/>
        </w:rPr>
      </w:pPr>
    </w:p>
    <w:p w:rsidR="00996127" w:rsidRDefault="00F96025" w:rsidP="001022D6">
      <w:pPr>
        <w:ind w:firstLine="708"/>
        <w:jc w:val="both"/>
        <w:rPr>
          <w:rFonts w:ascii="AcadNusx" w:hAnsi="AcadNusx"/>
          <w:color w:val="000000"/>
          <w:lang w:val="en-US"/>
        </w:rPr>
      </w:pPr>
      <w:r>
        <w:rPr>
          <w:rFonts w:ascii="Sylfaen" w:hAnsi="Sylfaen" w:cstheme="minorHAnsi"/>
          <w:color w:val="000000"/>
          <w:lang w:val="ka-GE"/>
        </w:rPr>
        <w:t>1</w:t>
      </w:r>
      <w:r w:rsidR="00A16B29">
        <w:rPr>
          <w:rFonts w:asciiTheme="minorHAnsi" w:hAnsiTheme="minorHAnsi" w:cstheme="minorHAnsi"/>
          <w:color w:val="000000"/>
          <w:lang w:val="en-US"/>
        </w:rPr>
        <w:t>) Q</w:t>
      </w:r>
      <w:r w:rsidR="00996127">
        <w:rPr>
          <w:rFonts w:asciiTheme="minorHAnsi" w:hAnsiTheme="minorHAnsi" w:cstheme="minorHAnsi"/>
          <w:color w:val="000000"/>
          <w:lang w:val="en-US"/>
        </w:rPr>
        <w:t>uality control standard BOD, COD, TOC</w:t>
      </w:r>
    </w:p>
    <w:p w:rsidR="00996127" w:rsidRDefault="00F96025" w:rsidP="001022D6">
      <w:pPr>
        <w:ind w:firstLine="708"/>
        <w:jc w:val="both"/>
        <w:rPr>
          <w:rFonts w:asciiTheme="minorHAnsi" w:hAnsiTheme="minorHAnsi" w:cstheme="minorHAnsi"/>
          <w:color w:val="000000"/>
          <w:lang w:val="en-US"/>
        </w:rPr>
      </w:pPr>
      <w:r>
        <w:rPr>
          <w:rFonts w:ascii="Sylfaen" w:hAnsi="Sylfaen" w:cstheme="minorHAnsi"/>
          <w:color w:val="000000"/>
          <w:lang w:val="ka-GE"/>
        </w:rPr>
        <w:t>2</w:t>
      </w:r>
      <w:r w:rsidR="00A16B29">
        <w:rPr>
          <w:rFonts w:asciiTheme="minorHAnsi" w:hAnsiTheme="minorHAnsi" w:cstheme="minorHAnsi"/>
          <w:color w:val="000000"/>
          <w:lang w:val="en-US"/>
        </w:rPr>
        <w:t>) M</w:t>
      </w:r>
      <w:r w:rsidR="00996127">
        <w:rPr>
          <w:rFonts w:asciiTheme="minorHAnsi" w:hAnsiTheme="minorHAnsi" w:cstheme="minorHAnsi"/>
          <w:color w:val="000000"/>
          <w:lang w:val="en-US"/>
        </w:rPr>
        <w:t>ixed parameter quality control, wastewater influent</w:t>
      </w:r>
    </w:p>
    <w:p w:rsidR="00996127" w:rsidRDefault="00F96025" w:rsidP="001022D6">
      <w:pPr>
        <w:ind w:firstLine="708"/>
        <w:jc w:val="both"/>
        <w:rPr>
          <w:rFonts w:asciiTheme="minorHAnsi" w:hAnsiTheme="minorHAnsi" w:cstheme="minorHAnsi"/>
          <w:color w:val="000000"/>
          <w:lang w:val="en-US"/>
        </w:rPr>
      </w:pPr>
      <w:r>
        <w:rPr>
          <w:rFonts w:ascii="Sylfaen" w:hAnsi="Sylfaen" w:cstheme="minorHAnsi"/>
          <w:color w:val="000000"/>
          <w:lang w:val="ka-GE"/>
        </w:rPr>
        <w:t>3</w:t>
      </w:r>
      <w:r w:rsidR="00996127">
        <w:rPr>
          <w:rFonts w:asciiTheme="minorHAnsi" w:hAnsiTheme="minorHAnsi" w:cstheme="minorHAnsi"/>
          <w:color w:val="000000"/>
          <w:lang w:val="en-US"/>
        </w:rPr>
        <w:t>) Quality control standard, Wastewater effluent inorganics</w:t>
      </w:r>
    </w:p>
    <w:p w:rsidR="00996127" w:rsidRDefault="00F96025" w:rsidP="001022D6">
      <w:pPr>
        <w:ind w:firstLine="708"/>
        <w:jc w:val="both"/>
        <w:rPr>
          <w:rFonts w:asciiTheme="minorHAnsi" w:hAnsiTheme="minorHAnsi" w:cstheme="minorHAnsi"/>
          <w:color w:val="000000"/>
          <w:lang w:val="en-US"/>
        </w:rPr>
      </w:pPr>
      <w:r>
        <w:rPr>
          <w:rFonts w:ascii="Sylfaen" w:hAnsi="Sylfaen" w:cstheme="minorHAnsi"/>
          <w:color w:val="000000"/>
          <w:lang w:val="ka-GE"/>
        </w:rPr>
        <w:t>4</w:t>
      </w:r>
      <w:r w:rsidR="00996127">
        <w:rPr>
          <w:rFonts w:asciiTheme="minorHAnsi" w:hAnsiTheme="minorHAnsi" w:cstheme="minorHAnsi"/>
          <w:color w:val="000000"/>
          <w:lang w:val="en-US"/>
        </w:rPr>
        <w:t>) Phenols reagent set</w:t>
      </w:r>
    </w:p>
    <w:p w:rsidR="00996127" w:rsidRDefault="00F96025" w:rsidP="001022D6">
      <w:pPr>
        <w:ind w:firstLine="708"/>
        <w:jc w:val="both"/>
        <w:rPr>
          <w:rFonts w:asciiTheme="minorHAnsi" w:hAnsiTheme="minorHAnsi" w:cstheme="minorHAnsi"/>
          <w:color w:val="000000"/>
          <w:lang w:val="en-US"/>
        </w:rPr>
      </w:pPr>
      <w:r>
        <w:rPr>
          <w:rFonts w:ascii="Sylfaen" w:hAnsi="Sylfaen" w:cstheme="minorHAnsi"/>
          <w:color w:val="000000"/>
          <w:lang w:val="ka-GE"/>
        </w:rPr>
        <w:t>5</w:t>
      </w:r>
      <w:r w:rsidR="00996127">
        <w:rPr>
          <w:rFonts w:asciiTheme="minorHAnsi" w:hAnsiTheme="minorHAnsi" w:cstheme="minorHAnsi"/>
          <w:color w:val="000000"/>
          <w:lang w:val="en-US"/>
        </w:rPr>
        <w:t>) Hardness 1 buffer solution</w:t>
      </w:r>
    </w:p>
    <w:p w:rsidR="00996127" w:rsidRDefault="00F96025" w:rsidP="001022D6">
      <w:pPr>
        <w:ind w:firstLine="708"/>
        <w:jc w:val="both"/>
        <w:rPr>
          <w:rFonts w:asciiTheme="minorHAnsi" w:hAnsiTheme="minorHAnsi" w:cstheme="minorHAnsi"/>
          <w:color w:val="000000"/>
          <w:lang w:val="en-US"/>
        </w:rPr>
      </w:pPr>
      <w:r>
        <w:rPr>
          <w:rFonts w:ascii="Sylfaen" w:hAnsi="Sylfaen" w:cstheme="minorHAnsi"/>
          <w:color w:val="000000"/>
          <w:lang w:val="ka-GE"/>
        </w:rPr>
        <w:t>6</w:t>
      </w:r>
      <w:r w:rsidR="00996127">
        <w:rPr>
          <w:rFonts w:asciiTheme="minorHAnsi" w:hAnsiTheme="minorHAnsi" w:cstheme="minorHAnsi"/>
          <w:color w:val="000000"/>
          <w:lang w:val="en-US"/>
        </w:rPr>
        <w:t>) Phenol Reagent powder pillows</w:t>
      </w:r>
    </w:p>
    <w:p w:rsidR="00996127" w:rsidRDefault="00F96025" w:rsidP="001022D6">
      <w:pPr>
        <w:ind w:firstLine="708"/>
        <w:jc w:val="both"/>
        <w:rPr>
          <w:rFonts w:asciiTheme="minorHAnsi" w:hAnsiTheme="minorHAnsi" w:cstheme="minorHAnsi"/>
          <w:color w:val="000000"/>
          <w:lang w:val="en-US"/>
        </w:rPr>
      </w:pPr>
      <w:r>
        <w:rPr>
          <w:rFonts w:ascii="Sylfaen" w:hAnsi="Sylfaen" w:cstheme="minorHAnsi"/>
          <w:color w:val="000000"/>
          <w:lang w:val="ka-GE"/>
        </w:rPr>
        <w:t>7</w:t>
      </w:r>
      <w:r w:rsidR="00996127">
        <w:rPr>
          <w:rFonts w:asciiTheme="minorHAnsi" w:hAnsiTheme="minorHAnsi" w:cstheme="minorHAnsi"/>
          <w:color w:val="000000"/>
          <w:lang w:val="en-US"/>
        </w:rPr>
        <w:t>) Phenol 2 Reagent powder Pillows</w:t>
      </w:r>
    </w:p>
    <w:p w:rsidR="00996127" w:rsidRDefault="00F96025" w:rsidP="001022D6">
      <w:pPr>
        <w:ind w:firstLine="708"/>
        <w:jc w:val="both"/>
        <w:rPr>
          <w:rFonts w:asciiTheme="minorHAnsi" w:hAnsiTheme="minorHAnsi" w:cstheme="minorHAnsi"/>
          <w:color w:val="000000"/>
          <w:lang w:val="en-US"/>
        </w:rPr>
      </w:pPr>
      <w:r>
        <w:rPr>
          <w:rFonts w:ascii="Sylfaen" w:hAnsi="Sylfaen" w:cstheme="minorHAnsi"/>
          <w:color w:val="000000"/>
          <w:lang w:val="ka-GE"/>
        </w:rPr>
        <w:t>8</w:t>
      </w:r>
      <w:r w:rsidR="00996127">
        <w:rPr>
          <w:rFonts w:asciiTheme="minorHAnsi" w:hAnsiTheme="minorHAnsi" w:cstheme="minorHAnsi"/>
          <w:color w:val="000000"/>
          <w:lang w:val="en-US"/>
        </w:rPr>
        <w:t>) Methyl orange indicator solution</w:t>
      </w:r>
    </w:p>
    <w:p w:rsidR="006F33E1" w:rsidRDefault="00F96025" w:rsidP="001022D6">
      <w:pPr>
        <w:ind w:firstLine="708"/>
        <w:jc w:val="both"/>
        <w:rPr>
          <w:rFonts w:asciiTheme="minorHAnsi" w:hAnsiTheme="minorHAnsi" w:cstheme="minorHAnsi"/>
          <w:color w:val="000000"/>
          <w:lang w:val="en-US"/>
        </w:rPr>
      </w:pPr>
      <w:r>
        <w:rPr>
          <w:rFonts w:ascii="Sylfaen" w:hAnsi="Sylfaen" w:cstheme="minorHAnsi"/>
          <w:color w:val="000000"/>
          <w:lang w:val="ka-GE"/>
        </w:rPr>
        <w:t>9</w:t>
      </w:r>
      <w:r w:rsidR="00996127">
        <w:rPr>
          <w:rFonts w:asciiTheme="minorHAnsi" w:hAnsiTheme="minorHAnsi" w:cstheme="minorHAnsi"/>
          <w:color w:val="000000"/>
          <w:lang w:val="en-US"/>
        </w:rPr>
        <w:t>) Phosp</w:t>
      </w:r>
      <w:r w:rsidR="006F33E1">
        <w:rPr>
          <w:rFonts w:asciiTheme="minorHAnsi" w:hAnsiTheme="minorHAnsi" w:cstheme="minorHAnsi"/>
          <w:color w:val="000000"/>
          <w:lang w:val="en-US"/>
        </w:rPr>
        <w:t>h</w:t>
      </w:r>
      <w:r w:rsidR="00996127">
        <w:rPr>
          <w:rFonts w:asciiTheme="minorHAnsi" w:hAnsiTheme="minorHAnsi" w:cstheme="minorHAnsi"/>
          <w:color w:val="000000"/>
          <w:lang w:val="en-US"/>
        </w:rPr>
        <w:t>oric</w:t>
      </w:r>
      <w:r w:rsidR="006F33E1">
        <w:rPr>
          <w:rFonts w:asciiTheme="minorHAnsi" w:hAnsiTheme="minorHAnsi" w:cstheme="minorHAnsi"/>
          <w:color w:val="000000"/>
          <w:lang w:val="en-US"/>
        </w:rPr>
        <w:t xml:space="preserve"> Acid solution 10%</w:t>
      </w:r>
    </w:p>
    <w:p w:rsidR="006F33E1" w:rsidRDefault="00F96025" w:rsidP="001022D6">
      <w:pPr>
        <w:ind w:firstLine="708"/>
        <w:jc w:val="both"/>
        <w:rPr>
          <w:rFonts w:asciiTheme="minorHAnsi" w:hAnsiTheme="minorHAnsi" w:cstheme="minorHAnsi"/>
          <w:color w:val="000000"/>
          <w:lang w:val="en-US"/>
        </w:rPr>
      </w:pPr>
      <w:r>
        <w:rPr>
          <w:rFonts w:asciiTheme="minorHAnsi" w:hAnsiTheme="minorHAnsi" w:cstheme="minorHAnsi"/>
          <w:color w:val="000000"/>
          <w:lang w:val="en-US"/>
        </w:rPr>
        <w:t>1</w:t>
      </w:r>
      <w:r>
        <w:rPr>
          <w:rFonts w:ascii="Sylfaen" w:hAnsi="Sylfaen" w:cstheme="minorHAnsi"/>
          <w:color w:val="000000"/>
          <w:lang w:val="ka-GE"/>
        </w:rPr>
        <w:t>0</w:t>
      </w:r>
      <w:r w:rsidR="006F33E1">
        <w:rPr>
          <w:rFonts w:asciiTheme="minorHAnsi" w:hAnsiTheme="minorHAnsi" w:cstheme="minorHAnsi"/>
          <w:color w:val="000000"/>
          <w:lang w:val="en-US"/>
        </w:rPr>
        <w:t>) SULFIDE INHIBITOR PWD PW PK</w:t>
      </w:r>
    </w:p>
    <w:p w:rsidR="006F33E1" w:rsidRDefault="00F96025" w:rsidP="001022D6">
      <w:pPr>
        <w:ind w:firstLine="708"/>
        <w:jc w:val="both"/>
        <w:rPr>
          <w:rFonts w:asciiTheme="minorHAnsi" w:hAnsiTheme="minorHAnsi" w:cstheme="minorHAnsi"/>
          <w:color w:val="000000"/>
          <w:lang w:val="en-US"/>
        </w:rPr>
      </w:pPr>
      <w:r>
        <w:rPr>
          <w:rFonts w:asciiTheme="minorHAnsi" w:hAnsiTheme="minorHAnsi" w:cstheme="minorHAnsi"/>
          <w:color w:val="000000"/>
          <w:lang w:val="en-US"/>
        </w:rPr>
        <w:t>1</w:t>
      </w:r>
      <w:r>
        <w:rPr>
          <w:rFonts w:ascii="Sylfaen" w:hAnsi="Sylfaen" w:cstheme="minorHAnsi"/>
          <w:color w:val="000000"/>
          <w:lang w:val="ka-GE"/>
        </w:rPr>
        <w:t>1</w:t>
      </w:r>
      <w:r w:rsidR="006F33E1">
        <w:rPr>
          <w:rFonts w:asciiTheme="minorHAnsi" w:hAnsiTheme="minorHAnsi" w:cstheme="minorHAnsi"/>
          <w:color w:val="000000"/>
          <w:lang w:val="en-US"/>
        </w:rPr>
        <w:t>) Soil extraction kit</w:t>
      </w:r>
    </w:p>
    <w:p w:rsidR="006F33E1" w:rsidRDefault="00F96025" w:rsidP="001022D6">
      <w:pPr>
        <w:ind w:firstLine="708"/>
        <w:jc w:val="both"/>
        <w:rPr>
          <w:rFonts w:asciiTheme="minorHAnsi" w:hAnsiTheme="minorHAnsi" w:cstheme="minorHAnsi"/>
          <w:color w:val="000000"/>
          <w:lang w:val="en-US"/>
        </w:rPr>
      </w:pPr>
      <w:r>
        <w:rPr>
          <w:rFonts w:asciiTheme="minorHAnsi" w:hAnsiTheme="minorHAnsi" w:cstheme="minorHAnsi"/>
          <w:color w:val="000000"/>
          <w:lang w:val="en-US"/>
        </w:rPr>
        <w:t>1</w:t>
      </w:r>
      <w:r>
        <w:rPr>
          <w:rFonts w:ascii="Sylfaen" w:hAnsi="Sylfaen" w:cstheme="minorHAnsi"/>
          <w:color w:val="000000"/>
          <w:lang w:val="ka-GE"/>
        </w:rPr>
        <w:t>2</w:t>
      </w:r>
      <w:r w:rsidR="006F33E1">
        <w:rPr>
          <w:rFonts w:asciiTheme="minorHAnsi" w:hAnsiTheme="minorHAnsi" w:cstheme="minorHAnsi"/>
          <w:color w:val="000000"/>
          <w:lang w:val="en-US"/>
        </w:rPr>
        <w:t>) Soil extraction refill kit</w:t>
      </w:r>
    </w:p>
    <w:p w:rsidR="006F33E1" w:rsidRDefault="00F96025" w:rsidP="001022D6">
      <w:pPr>
        <w:ind w:firstLine="708"/>
        <w:jc w:val="both"/>
        <w:rPr>
          <w:rFonts w:asciiTheme="minorHAnsi" w:hAnsiTheme="minorHAnsi" w:cstheme="minorHAnsi"/>
          <w:color w:val="000000"/>
          <w:lang w:val="en-US"/>
        </w:rPr>
      </w:pPr>
      <w:r>
        <w:rPr>
          <w:rFonts w:asciiTheme="minorHAnsi" w:hAnsiTheme="minorHAnsi" w:cstheme="minorHAnsi"/>
          <w:color w:val="000000"/>
          <w:lang w:val="en-US"/>
        </w:rPr>
        <w:t>1</w:t>
      </w:r>
      <w:r>
        <w:rPr>
          <w:rFonts w:ascii="Sylfaen" w:hAnsi="Sylfaen" w:cstheme="minorHAnsi"/>
          <w:color w:val="000000"/>
          <w:lang w:val="ka-GE"/>
        </w:rPr>
        <w:t>3</w:t>
      </w:r>
      <w:r w:rsidR="006F33E1">
        <w:rPr>
          <w:rFonts w:asciiTheme="minorHAnsi" w:hAnsiTheme="minorHAnsi" w:cstheme="minorHAnsi"/>
          <w:color w:val="000000"/>
          <w:lang w:val="en-US"/>
        </w:rPr>
        <w:t xml:space="preserve">) Soil </w:t>
      </w:r>
      <w:proofErr w:type="spellStart"/>
      <w:r w:rsidR="006F33E1">
        <w:rPr>
          <w:rFonts w:asciiTheme="minorHAnsi" w:hAnsiTheme="minorHAnsi" w:cstheme="minorHAnsi"/>
          <w:color w:val="000000"/>
          <w:lang w:val="en-US"/>
        </w:rPr>
        <w:t>extractant</w:t>
      </w:r>
      <w:proofErr w:type="spellEnd"/>
      <w:r w:rsidR="006F33E1">
        <w:rPr>
          <w:rFonts w:asciiTheme="minorHAnsi" w:hAnsiTheme="minorHAnsi" w:cstheme="minorHAnsi"/>
          <w:color w:val="000000"/>
          <w:lang w:val="en-US"/>
        </w:rPr>
        <w:t xml:space="preserve"> for immunoassay kit</w:t>
      </w:r>
      <w:bookmarkStart w:id="0" w:name="_GoBack"/>
      <w:bookmarkEnd w:id="0"/>
    </w:p>
    <w:p w:rsidR="006F33E1" w:rsidRDefault="00F96025" w:rsidP="001022D6">
      <w:pPr>
        <w:ind w:firstLine="708"/>
        <w:jc w:val="both"/>
        <w:rPr>
          <w:rFonts w:asciiTheme="minorHAnsi" w:hAnsiTheme="minorHAnsi" w:cstheme="minorHAnsi"/>
          <w:color w:val="000000"/>
          <w:lang w:val="en-US"/>
        </w:rPr>
      </w:pPr>
      <w:r>
        <w:rPr>
          <w:rFonts w:asciiTheme="minorHAnsi" w:hAnsiTheme="minorHAnsi" w:cstheme="minorHAnsi"/>
          <w:color w:val="000000"/>
          <w:lang w:val="en-US"/>
        </w:rPr>
        <w:t>1</w:t>
      </w:r>
      <w:r>
        <w:rPr>
          <w:rFonts w:ascii="Sylfaen" w:hAnsi="Sylfaen" w:cstheme="minorHAnsi"/>
          <w:color w:val="000000"/>
          <w:lang w:val="ka-GE"/>
        </w:rPr>
        <w:t>4</w:t>
      </w:r>
      <w:r w:rsidR="006F33E1">
        <w:rPr>
          <w:rFonts w:asciiTheme="minorHAnsi" w:hAnsiTheme="minorHAnsi" w:cstheme="minorHAnsi"/>
          <w:color w:val="000000"/>
          <w:lang w:val="en-US"/>
        </w:rPr>
        <w:t xml:space="preserve">) Phosphorus (total) </w:t>
      </w:r>
      <w:proofErr w:type="spellStart"/>
      <w:r w:rsidR="006F33E1">
        <w:rPr>
          <w:rFonts w:asciiTheme="minorHAnsi" w:hAnsiTheme="minorHAnsi" w:cstheme="minorHAnsi"/>
          <w:color w:val="000000"/>
          <w:lang w:val="en-US"/>
        </w:rPr>
        <w:t>Ragent</w:t>
      </w:r>
      <w:proofErr w:type="spellEnd"/>
      <w:r w:rsidR="006F33E1">
        <w:rPr>
          <w:rFonts w:asciiTheme="minorHAnsi" w:hAnsiTheme="minorHAnsi" w:cstheme="minorHAnsi"/>
          <w:color w:val="000000"/>
          <w:lang w:val="en-US"/>
        </w:rPr>
        <w:t xml:space="preserve"> set, low range</w:t>
      </w:r>
    </w:p>
    <w:p w:rsidR="006F33E1" w:rsidRDefault="00F96025" w:rsidP="001022D6">
      <w:pPr>
        <w:ind w:firstLine="708"/>
        <w:jc w:val="both"/>
        <w:rPr>
          <w:rFonts w:asciiTheme="minorHAnsi" w:hAnsiTheme="minorHAnsi" w:cstheme="minorHAnsi"/>
          <w:color w:val="000000"/>
          <w:lang w:val="en-US"/>
        </w:rPr>
      </w:pPr>
      <w:r>
        <w:rPr>
          <w:rFonts w:asciiTheme="minorHAnsi" w:hAnsiTheme="minorHAnsi" w:cstheme="minorHAnsi"/>
          <w:color w:val="000000"/>
          <w:lang w:val="en-US"/>
        </w:rPr>
        <w:t>1</w:t>
      </w:r>
      <w:r>
        <w:rPr>
          <w:rFonts w:ascii="Sylfaen" w:hAnsi="Sylfaen" w:cstheme="minorHAnsi"/>
          <w:color w:val="000000"/>
          <w:lang w:val="ka-GE"/>
        </w:rPr>
        <w:t>5</w:t>
      </w:r>
      <w:r w:rsidR="006F33E1">
        <w:rPr>
          <w:rFonts w:asciiTheme="minorHAnsi" w:hAnsiTheme="minorHAnsi" w:cstheme="minorHAnsi"/>
          <w:color w:val="000000"/>
          <w:lang w:val="en-US"/>
        </w:rPr>
        <w:t xml:space="preserve">) </w:t>
      </w:r>
      <w:proofErr w:type="spellStart"/>
      <w:proofErr w:type="gramStart"/>
      <w:r w:rsidR="006F33E1">
        <w:rPr>
          <w:rFonts w:asciiTheme="minorHAnsi" w:hAnsiTheme="minorHAnsi" w:cstheme="minorHAnsi"/>
          <w:color w:val="000000"/>
          <w:lang w:val="en-US"/>
        </w:rPr>
        <w:t>phosVer</w:t>
      </w:r>
      <w:proofErr w:type="spellEnd"/>
      <w:proofErr w:type="gramEnd"/>
      <w:r w:rsidR="006F33E1">
        <w:rPr>
          <w:rFonts w:asciiTheme="minorHAnsi" w:hAnsiTheme="minorHAnsi" w:cstheme="minorHAnsi"/>
          <w:color w:val="000000"/>
          <w:lang w:val="en-US"/>
        </w:rPr>
        <w:t xml:space="preserve"> 3Phosphate Reagent powder pillow</w:t>
      </w:r>
    </w:p>
    <w:p w:rsidR="006F33E1" w:rsidRDefault="00F96025" w:rsidP="001022D6">
      <w:pPr>
        <w:ind w:firstLine="708"/>
        <w:jc w:val="both"/>
        <w:rPr>
          <w:rFonts w:asciiTheme="minorHAnsi" w:hAnsiTheme="minorHAnsi" w:cstheme="minorHAnsi"/>
          <w:color w:val="000000"/>
          <w:lang w:val="en-US"/>
        </w:rPr>
      </w:pPr>
      <w:r>
        <w:rPr>
          <w:rFonts w:ascii="Sylfaen" w:hAnsi="Sylfaen" w:cstheme="minorHAnsi"/>
          <w:color w:val="000000"/>
          <w:lang w:val="ka-GE"/>
        </w:rPr>
        <w:t>16</w:t>
      </w:r>
      <w:r w:rsidR="006F33E1">
        <w:rPr>
          <w:rFonts w:asciiTheme="minorHAnsi" w:hAnsiTheme="minorHAnsi" w:cstheme="minorHAnsi"/>
          <w:color w:val="000000"/>
          <w:lang w:val="en-US"/>
        </w:rPr>
        <w:t xml:space="preserve">) Quality control standard Fluoride, Nitrate, </w:t>
      </w:r>
      <w:proofErr w:type="spellStart"/>
      <w:r w:rsidR="006F33E1">
        <w:rPr>
          <w:rFonts w:asciiTheme="minorHAnsi" w:hAnsiTheme="minorHAnsi" w:cstheme="minorHAnsi"/>
          <w:color w:val="000000"/>
          <w:lang w:val="en-US"/>
        </w:rPr>
        <w:t>Phosph</w:t>
      </w:r>
      <w:proofErr w:type="spellEnd"/>
      <w:r w:rsidR="006F33E1">
        <w:rPr>
          <w:rFonts w:asciiTheme="minorHAnsi" w:hAnsiTheme="minorHAnsi" w:cstheme="minorHAnsi"/>
          <w:color w:val="000000"/>
          <w:lang w:val="en-US"/>
        </w:rPr>
        <w:t>, Sulfate</w:t>
      </w:r>
    </w:p>
    <w:p w:rsidR="006F33E1" w:rsidRDefault="00F96025" w:rsidP="006F33E1">
      <w:pPr>
        <w:ind w:firstLine="708"/>
        <w:jc w:val="both"/>
        <w:rPr>
          <w:rFonts w:asciiTheme="minorHAnsi" w:hAnsiTheme="minorHAnsi" w:cstheme="minorHAnsi"/>
          <w:color w:val="000000"/>
          <w:lang w:val="en-US"/>
        </w:rPr>
      </w:pPr>
      <w:r>
        <w:rPr>
          <w:rFonts w:ascii="Sylfaen" w:hAnsi="Sylfaen" w:cstheme="minorHAnsi"/>
          <w:color w:val="000000"/>
          <w:lang w:val="ka-GE"/>
        </w:rPr>
        <w:t>17</w:t>
      </w:r>
      <w:r w:rsidR="006F33E1">
        <w:rPr>
          <w:rFonts w:asciiTheme="minorHAnsi" w:hAnsiTheme="minorHAnsi" w:cstheme="minorHAnsi"/>
          <w:color w:val="000000"/>
          <w:lang w:val="en-US"/>
        </w:rPr>
        <w:t>) Phosphate standard solution 3mg</w:t>
      </w:r>
    </w:p>
    <w:p w:rsidR="006F33E1" w:rsidRDefault="00F96025" w:rsidP="001022D6">
      <w:pPr>
        <w:ind w:firstLine="708"/>
        <w:jc w:val="both"/>
        <w:rPr>
          <w:rFonts w:asciiTheme="minorHAnsi" w:hAnsiTheme="minorHAnsi" w:cstheme="minorHAnsi"/>
          <w:color w:val="000000"/>
          <w:lang w:val="en-US"/>
        </w:rPr>
      </w:pPr>
      <w:r>
        <w:rPr>
          <w:rFonts w:ascii="Sylfaen" w:hAnsi="Sylfaen" w:cstheme="minorHAnsi"/>
          <w:color w:val="000000"/>
          <w:lang w:val="ka-GE"/>
        </w:rPr>
        <w:t>18</w:t>
      </w:r>
      <w:r w:rsidR="006F33E1">
        <w:rPr>
          <w:rFonts w:asciiTheme="minorHAnsi" w:hAnsiTheme="minorHAnsi" w:cstheme="minorHAnsi"/>
          <w:color w:val="000000"/>
          <w:lang w:val="en-US"/>
        </w:rPr>
        <w:t>) Phosphate standard solution 10mg</w:t>
      </w:r>
    </w:p>
    <w:p w:rsidR="006F33E1" w:rsidRDefault="00F96025" w:rsidP="001022D6">
      <w:pPr>
        <w:ind w:firstLine="708"/>
        <w:jc w:val="both"/>
        <w:rPr>
          <w:rFonts w:asciiTheme="minorHAnsi" w:hAnsiTheme="minorHAnsi" w:cstheme="minorHAnsi"/>
          <w:color w:val="000000"/>
          <w:lang w:val="en-US"/>
        </w:rPr>
      </w:pPr>
      <w:r>
        <w:rPr>
          <w:rFonts w:ascii="Sylfaen" w:hAnsi="Sylfaen" w:cstheme="minorHAnsi"/>
          <w:color w:val="000000"/>
          <w:lang w:val="ka-GE"/>
        </w:rPr>
        <w:t>19</w:t>
      </w:r>
      <w:r w:rsidR="006F33E1">
        <w:rPr>
          <w:rFonts w:asciiTheme="minorHAnsi" w:hAnsiTheme="minorHAnsi" w:cstheme="minorHAnsi"/>
          <w:color w:val="000000"/>
          <w:lang w:val="en-US"/>
        </w:rPr>
        <w:t>) Phosphate standard solution 100mg</w:t>
      </w:r>
    </w:p>
    <w:p w:rsidR="006F33E1" w:rsidRDefault="00F96025" w:rsidP="001022D6">
      <w:pPr>
        <w:ind w:firstLine="708"/>
        <w:jc w:val="both"/>
        <w:rPr>
          <w:rFonts w:asciiTheme="minorHAnsi" w:hAnsiTheme="minorHAnsi" w:cstheme="minorHAnsi"/>
          <w:color w:val="000000"/>
          <w:lang w:val="en-US"/>
        </w:rPr>
      </w:pPr>
      <w:r>
        <w:rPr>
          <w:rFonts w:asciiTheme="minorHAnsi" w:hAnsiTheme="minorHAnsi" w:cstheme="minorHAnsi"/>
          <w:color w:val="000000"/>
          <w:lang w:val="en-US"/>
        </w:rPr>
        <w:t>2</w:t>
      </w:r>
      <w:r>
        <w:rPr>
          <w:rFonts w:ascii="Sylfaen" w:hAnsi="Sylfaen" w:cstheme="minorHAnsi"/>
          <w:color w:val="000000"/>
          <w:lang w:val="ka-GE"/>
        </w:rPr>
        <w:t>0</w:t>
      </w:r>
      <w:r w:rsidR="006F33E1">
        <w:rPr>
          <w:rFonts w:asciiTheme="minorHAnsi" w:hAnsiTheme="minorHAnsi" w:cstheme="minorHAnsi"/>
          <w:color w:val="000000"/>
          <w:lang w:val="en-US"/>
        </w:rPr>
        <w:t>) Phosphate standard ampule</w:t>
      </w:r>
    </w:p>
    <w:p w:rsidR="006F33E1" w:rsidRDefault="00F96025" w:rsidP="001022D6">
      <w:pPr>
        <w:ind w:firstLine="708"/>
        <w:jc w:val="both"/>
        <w:rPr>
          <w:rFonts w:asciiTheme="minorHAnsi" w:hAnsiTheme="minorHAnsi" w:cstheme="minorHAnsi"/>
          <w:color w:val="000000"/>
          <w:lang w:val="en-US"/>
        </w:rPr>
      </w:pPr>
      <w:r>
        <w:rPr>
          <w:rFonts w:ascii="Sylfaen" w:hAnsi="Sylfaen" w:cstheme="minorHAnsi"/>
          <w:color w:val="000000"/>
          <w:lang w:val="ka-GE"/>
        </w:rPr>
        <w:t>21</w:t>
      </w:r>
      <w:r w:rsidR="006F33E1">
        <w:rPr>
          <w:rFonts w:asciiTheme="minorHAnsi" w:hAnsiTheme="minorHAnsi" w:cstheme="minorHAnsi"/>
          <w:color w:val="000000"/>
          <w:lang w:val="en-US"/>
        </w:rPr>
        <w:t>) Phosphate standard solution 500mg</w:t>
      </w:r>
    </w:p>
    <w:p w:rsidR="006F33E1" w:rsidRDefault="00F96025" w:rsidP="001022D6">
      <w:pPr>
        <w:ind w:firstLine="708"/>
        <w:jc w:val="both"/>
        <w:rPr>
          <w:rFonts w:asciiTheme="minorHAnsi" w:hAnsiTheme="minorHAnsi" w:cstheme="minorHAnsi"/>
          <w:color w:val="000000"/>
          <w:lang w:val="en-US"/>
        </w:rPr>
      </w:pPr>
      <w:r>
        <w:rPr>
          <w:rFonts w:ascii="Sylfaen" w:hAnsi="Sylfaen" w:cstheme="minorHAnsi"/>
          <w:color w:val="000000"/>
          <w:lang w:val="ka-GE"/>
        </w:rPr>
        <w:t>22</w:t>
      </w:r>
      <w:r w:rsidR="006F33E1">
        <w:rPr>
          <w:rFonts w:asciiTheme="minorHAnsi" w:hAnsiTheme="minorHAnsi" w:cstheme="minorHAnsi"/>
          <w:color w:val="000000"/>
          <w:lang w:val="en-US"/>
        </w:rPr>
        <w:t>) Formaldehyde reagent set</w:t>
      </w:r>
    </w:p>
    <w:p w:rsidR="006F33E1" w:rsidRDefault="00F96025" w:rsidP="001022D6">
      <w:pPr>
        <w:ind w:firstLine="708"/>
        <w:jc w:val="both"/>
        <w:rPr>
          <w:rFonts w:asciiTheme="minorHAnsi" w:hAnsiTheme="minorHAnsi" w:cstheme="minorHAnsi"/>
          <w:color w:val="000000"/>
          <w:lang w:val="en-US"/>
        </w:rPr>
      </w:pPr>
      <w:r>
        <w:rPr>
          <w:rFonts w:ascii="Sylfaen" w:hAnsi="Sylfaen" w:cstheme="minorHAnsi"/>
          <w:color w:val="000000"/>
          <w:lang w:val="ka-GE"/>
        </w:rPr>
        <w:t>23</w:t>
      </w:r>
      <w:r w:rsidR="006F33E1">
        <w:rPr>
          <w:rFonts w:asciiTheme="minorHAnsi" w:hAnsiTheme="minorHAnsi" w:cstheme="minorHAnsi"/>
          <w:color w:val="000000"/>
          <w:lang w:val="en-US"/>
        </w:rPr>
        <w:t>) Developing solution for LR formaldehyde</w:t>
      </w:r>
    </w:p>
    <w:p w:rsidR="006F33E1" w:rsidRDefault="00F96025" w:rsidP="001022D6">
      <w:pPr>
        <w:ind w:firstLine="708"/>
        <w:jc w:val="both"/>
        <w:rPr>
          <w:rFonts w:asciiTheme="minorHAnsi" w:hAnsiTheme="minorHAnsi" w:cstheme="minorHAnsi"/>
          <w:color w:val="000000"/>
          <w:lang w:val="en-US"/>
        </w:rPr>
      </w:pPr>
      <w:r>
        <w:rPr>
          <w:rFonts w:ascii="Sylfaen" w:hAnsi="Sylfaen" w:cstheme="minorHAnsi"/>
          <w:color w:val="000000"/>
          <w:lang w:val="ka-GE"/>
        </w:rPr>
        <w:t>24</w:t>
      </w:r>
      <w:r w:rsidR="006F33E1">
        <w:rPr>
          <w:rFonts w:asciiTheme="minorHAnsi" w:hAnsiTheme="minorHAnsi" w:cstheme="minorHAnsi"/>
          <w:color w:val="000000"/>
          <w:lang w:val="en-US"/>
        </w:rPr>
        <w:t xml:space="preserve">) MBTB powder </w:t>
      </w:r>
      <w:proofErr w:type="spellStart"/>
      <w:r w:rsidR="006F33E1">
        <w:rPr>
          <w:rFonts w:asciiTheme="minorHAnsi" w:hAnsiTheme="minorHAnsi" w:cstheme="minorHAnsi"/>
          <w:color w:val="000000"/>
          <w:lang w:val="en-US"/>
        </w:rPr>
        <w:t>pillowes</w:t>
      </w:r>
      <w:proofErr w:type="spellEnd"/>
    </w:p>
    <w:p w:rsidR="003B015D" w:rsidRDefault="00F96025" w:rsidP="003B015D">
      <w:pPr>
        <w:ind w:firstLine="708"/>
        <w:jc w:val="both"/>
        <w:rPr>
          <w:rFonts w:asciiTheme="minorHAnsi" w:hAnsiTheme="minorHAnsi" w:cstheme="minorHAnsi"/>
          <w:color w:val="000000"/>
          <w:lang w:val="en-US"/>
        </w:rPr>
      </w:pPr>
      <w:r>
        <w:rPr>
          <w:rFonts w:ascii="Sylfaen" w:hAnsi="Sylfaen" w:cstheme="minorHAnsi"/>
          <w:color w:val="000000"/>
          <w:lang w:val="ka-GE"/>
        </w:rPr>
        <w:t>25</w:t>
      </w:r>
      <w:r w:rsidR="006F33E1">
        <w:rPr>
          <w:rFonts w:asciiTheme="minorHAnsi" w:hAnsiTheme="minorHAnsi" w:cstheme="minorHAnsi"/>
          <w:color w:val="000000"/>
          <w:lang w:val="en-US"/>
        </w:rPr>
        <w:t xml:space="preserve">) Formaldehyde standard </w:t>
      </w:r>
      <w:r w:rsidR="003B015D">
        <w:rPr>
          <w:rFonts w:asciiTheme="minorHAnsi" w:hAnsiTheme="minorHAnsi" w:cstheme="minorHAnsi"/>
          <w:color w:val="000000"/>
          <w:lang w:val="en-US"/>
        </w:rPr>
        <w:t xml:space="preserve">solution </w:t>
      </w:r>
    </w:p>
    <w:p w:rsidR="003B015D" w:rsidRDefault="00F96025" w:rsidP="003B015D">
      <w:pPr>
        <w:ind w:firstLine="708"/>
        <w:jc w:val="both"/>
        <w:rPr>
          <w:rFonts w:asciiTheme="minorHAnsi" w:hAnsiTheme="minorHAnsi" w:cstheme="minorHAnsi"/>
          <w:color w:val="000000"/>
          <w:lang w:val="en-US"/>
        </w:rPr>
      </w:pPr>
      <w:r>
        <w:rPr>
          <w:rFonts w:ascii="Sylfaen" w:hAnsi="Sylfaen" w:cstheme="minorHAnsi"/>
          <w:color w:val="000000"/>
          <w:lang w:val="ka-GE"/>
        </w:rPr>
        <w:t>26</w:t>
      </w:r>
      <w:r w:rsidR="003B015D">
        <w:rPr>
          <w:rFonts w:asciiTheme="minorHAnsi" w:hAnsiTheme="minorHAnsi" w:cstheme="minorHAnsi"/>
          <w:color w:val="000000"/>
          <w:lang w:val="en-US"/>
        </w:rPr>
        <w:t>) Chromic acid cleaning solution</w:t>
      </w:r>
    </w:p>
    <w:p w:rsidR="003B015D" w:rsidRDefault="00F96025" w:rsidP="003B015D">
      <w:pPr>
        <w:ind w:firstLine="708"/>
        <w:jc w:val="both"/>
        <w:rPr>
          <w:rFonts w:asciiTheme="minorHAnsi" w:hAnsiTheme="minorHAnsi" w:cstheme="minorHAnsi"/>
          <w:color w:val="000000"/>
          <w:lang w:val="en-US"/>
        </w:rPr>
      </w:pPr>
      <w:r>
        <w:rPr>
          <w:rFonts w:ascii="Sylfaen" w:hAnsi="Sylfaen" w:cstheme="minorHAnsi"/>
          <w:color w:val="000000"/>
          <w:lang w:val="ka-GE"/>
        </w:rPr>
        <w:t>27</w:t>
      </w:r>
      <w:r w:rsidR="003B015D">
        <w:rPr>
          <w:rFonts w:asciiTheme="minorHAnsi" w:hAnsiTheme="minorHAnsi" w:cstheme="minorHAnsi"/>
          <w:color w:val="000000"/>
          <w:lang w:val="en-US"/>
        </w:rPr>
        <w:t xml:space="preserve">) </w:t>
      </w:r>
      <w:proofErr w:type="spellStart"/>
      <w:r w:rsidR="003B015D">
        <w:rPr>
          <w:rFonts w:asciiTheme="minorHAnsi" w:hAnsiTheme="minorHAnsi" w:cstheme="minorHAnsi"/>
          <w:color w:val="000000"/>
          <w:lang w:val="en-US"/>
        </w:rPr>
        <w:t>Kjeldahl</w:t>
      </w:r>
      <w:proofErr w:type="spellEnd"/>
      <w:r w:rsidR="003B015D">
        <w:rPr>
          <w:rFonts w:asciiTheme="minorHAnsi" w:hAnsiTheme="minorHAnsi" w:cstheme="minorHAnsi"/>
          <w:color w:val="000000"/>
          <w:lang w:val="en-US"/>
        </w:rPr>
        <w:t xml:space="preserve"> nitrogen primary standard set</w:t>
      </w:r>
    </w:p>
    <w:p w:rsidR="003B015D" w:rsidRDefault="00F96025" w:rsidP="003B015D">
      <w:pPr>
        <w:ind w:firstLine="708"/>
        <w:jc w:val="both"/>
        <w:rPr>
          <w:rFonts w:asciiTheme="minorHAnsi" w:hAnsiTheme="minorHAnsi" w:cstheme="minorHAnsi"/>
          <w:color w:val="000000"/>
          <w:lang w:val="en-US"/>
        </w:rPr>
      </w:pPr>
      <w:r>
        <w:rPr>
          <w:rFonts w:ascii="Sylfaen" w:hAnsi="Sylfaen" w:cstheme="minorHAnsi"/>
          <w:color w:val="000000"/>
          <w:lang w:val="ka-GE"/>
        </w:rPr>
        <w:t>28</w:t>
      </w:r>
      <w:r w:rsidR="003B015D">
        <w:rPr>
          <w:rFonts w:asciiTheme="minorHAnsi" w:hAnsiTheme="minorHAnsi" w:cstheme="minorHAnsi"/>
          <w:color w:val="000000"/>
          <w:lang w:val="en-US"/>
        </w:rPr>
        <w:t xml:space="preserve">) COD reagent Vials </w:t>
      </w:r>
    </w:p>
    <w:p w:rsidR="003B015D" w:rsidRDefault="003B015D" w:rsidP="001022D6">
      <w:pPr>
        <w:ind w:firstLine="708"/>
        <w:jc w:val="both"/>
        <w:rPr>
          <w:rFonts w:ascii="AcadNusx" w:hAnsi="AcadNusx"/>
          <w:color w:val="000000"/>
          <w:lang w:val="en-US"/>
        </w:rPr>
      </w:pPr>
    </w:p>
    <w:p w:rsidR="00BD4658" w:rsidRDefault="00BD4658" w:rsidP="00BD2FDB">
      <w:pPr>
        <w:tabs>
          <w:tab w:val="left" w:pos="-142"/>
          <w:tab w:val="left" w:pos="0"/>
          <w:tab w:val="left" w:pos="851"/>
          <w:tab w:val="right" w:pos="9357"/>
        </w:tabs>
        <w:rPr>
          <w:rFonts w:ascii="AcadNusx" w:hAnsi="AcadNusx"/>
          <w:color w:val="000000"/>
          <w:lang w:val="en-US"/>
        </w:rPr>
      </w:pPr>
    </w:p>
    <w:p w:rsidR="00BD4658" w:rsidRDefault="00BD4658" w:rsidP="00BD2FDB">
      <w:pPr>
        <w:tabs>
          <w:tab w:val="left" w:pos="-142"/>
          <w:tab w:val="left" w:pos="0"/>
          <w:tab w:val="left" w:pos="851"/>
          <w:tab w:val="right" w:pos="9357"/>
        </w:tabs>
        <w:rPr>
          <w:rFonts w:ascii="AcadNusx" w:hAnsi="AcadNusx"/>
          <w:color w:val="000000"/>
          <w:lang w:val="en-US"/>
        </w:rPr>
      </w:pPr>
    </w:p>
    <w:p w:rsidR="00BD4658" w:rsidRDefault="00BD4658" w:rsidP="00BD2FDB">
      <w:pPr>
        <w:tabs>
          <w:tab w:val="left" w:pos="-142"/>
          <w:tab w:val="left" w:pos="0"/>
          <w:tab w:val="left" w:pos="851"/>
          <w:tab w:val="right" w:pos="9357"/>
        </w:tabs>
        <w:rPr>
          <w:rFonts w:ascii="AcadNusx" w:hAnsi="AcadNusx"/>
          <w:color w:val="000000"/>
          <w:lang w:val="en-US"/>
        </w:rPr>
      </w:pPr>
    </w:p>
    <w:p w:rsidR="00BD4658" w:rsidRDefault="00BD4658" w:rsidP="00BD2FDB">
      <w:pPr>
        <w:tabs>
          <w:tab w:val="left" w:pos="-142"/>
          <w:tab w:val="left" w:pos="0"/>
          <w:tab w:val="left" w:pos="851"/>
          <w:tab w:val="right" w:pos="9357"/>
        </w:tabs>
        <w:rPr>
          <w:rFonts w:ascii="AcadNusx" w:hAnsi="AcadNusx"/>
          <w:color w:val="000000"/>
          <w:lang w:val="en-US"/>
        </w:rPr>
      </w:pPr>
    </w:p>
    <w:p w:rsidR="00BD4658" w:rsidRDefault="00BD4658" w:rsidP="00BD2FDB">
      <w:pPr>
        <w:tabs>
          <w:tab w:val="left" w:pos="-142"/>
          <w:tab w:val="left" w:pos="0"/>
          <w:tab w:val="left" w:pos="851"/>
          <w:tab w:val="right" w:pos="9357"/>
        </w:tabs>
        <w:rPr>
          <w:rFonts w:ascii="AcadNusx" w:hAnsi="AcadNusx"/>
          <w:color w:val="000000"/>
          <w:sz w:val="22"/>
          <w:szCs w:val="22"/>
          <w:lang w:val="en-US"/>
        </w:rPr>
      </w:pPr>
    </w:p>
    <w:p w:rsidR="00BD4658" w:rsidRPr="00BD4658" w:rsidRDefault="00BD4658" w:rsidP="00BD4658">
      <w:pPr>
        <w:rPr>
          <w:rFonts w:ascii="AcadNusx" w:hAnsi="AcadNusx"/>
          <w:sz w:val="22"/>
          <w:szCs w:val="22"/>
          <w:lang w:val="en-US"/>
        </w:rPr>
      </w:pPr>
    </w:p>
    <w:p w:rsidR="00BD4658" w:rsidRDefault="00BD4658" w:rsidP="00BD4658">
      <w:pPr>
        <w:rPr>
          <w:rFonts w:ascii="AcadNusx" w:hAnsi="AcadNusx"/>
          <w:sz w:val="22"/>
          <w:szCs w:val="22"/>
          <w:lang w:val="en-US"/>
        </w:rPr>
      </w:pPr>
    </w:p>
    <w:sectPr w:rsidR="00BD4658" w:rsidSect="002C27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1" w:bottom="28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1DE" w:rsidRDefault="00B421DE" w:rsidP="002C27BB">
      <w:r>
        <w:separator/>
      </w:r>
    </w:p>
  </w:endnote>
  <w:endnote w:type="continuationSeparator" w:id="0">
    <w:p w:rsidR="00B421DE" w:rsidRDefault="00B421DE" w:rsidP="002C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7BB" w:rsidRDefault="002C27BB" w:rsidP="002C27BB">
    <w:pPr>
      <w:pStyle w:val="Footer"/>
      <w:jc w:val="right"/>
      <w:rPr>
        <w:lang w:val="en-US"/>
      </w:rPr>
    </w:pPr>
    <w:r>
      <w:rPr>
        <w:lang w:val="en-US"/>
      </w:rPr>
      <w:t>2/2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7BB" w:rsidRPr="002C27BB" w:rsidRDefault="002C27BB" w:rsidP="002C27BB">
    <w:pPr>
      <w:pStyle w:val="Footer"/>
      <w:jc w:val="right"/>
      <w:rPr>
        <w:lang w:val="en-US"/>
      </w:rPr>
    </w:pPr>
    <w:r>
      <w:rPr>
        <w:lang w:val="en-US"/>
      </w:rPr>
      <w:t>1/2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025" w:rsidRDefault="00F960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1DE" w:rsidRDefault="00B421DE" w:rsidP="002C27BB">
      <w:r>
        <w:separator/>
      </w:r>
    </w:p>
  </w:footnote>
  <w:footnote w:type="continuationSeparator" w:id="0">
    <w:p w:rsidR="00B421DE" w:rsidRDefault="00B421DE" w:rsidP="002C27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7BB" w:rsidRPr="002C27BB" w:rsidRDefault="002C27BB" w:rsidP="002C27BB">
    <w:pPr>
      <w:pStyle w:val="Header"/>
      <w:jc w:val="right"/>
      <w:rPr>
        <w:lang w:val="en-US"/>
      </w:rPr>
    </w:pPr>
    <w:r>
      <w:rPr>
        <w:lang w:val="en-US"/>
      </w:rPr>
      <w:t>2/2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7BB" w:rsidRDefault="002C27BB" w:rsidP="002C27BB">
    <w:pPr>
      <w:pStyle w:val="Header"/>
      <w:rPr>
        <w:lang w:val="en-US"/>
      </w:rPr>
    </w:pPr>
  </w:p>
  <w:p w:rsidR="002C27BB" w:rsidRPr="002C27BB" w:rsidRDefault="002C27BB" w:rsidP="002C27BB">
    <w:pPr>
      <w:pStyle w:val="Header"/>
      <w:jc w:val="right"/>
      <w:rPr>
        <w:lang w:val="en-US"/>
      </w:rPr>
    </w:pPr>
    <w:r>
      <w:rPr>
        <w:lang w:val="en-US"/>
      </w:rPr>
      <w:t>1/2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025" w:rsidRDefault="00F960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55708"/>
    <w:multiLevelType w:val="hybridMultilevel"/>
    <w:tmpl w:val="5E08C2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6D709D"/>
    <w:multiLevelType w:val="hybridMultilevel"/>
    <w:tmpl w:val="07523C02"/>
    <w:lvl w:ilvl="0" w:tplc="300E02B4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68DD20FB"/>
    <w:multiLevelType w:val="hybridMultilevel"/>
    <w:tmpl w:val="C846D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002E15"/>
    <w:multiLevelType w:val="hybridMultilevel"/>
    <w:tmpl w:val="30FA499C"/>
    <w:lvl w:ilvl="0" w:tplc="5A18ADC6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>
    <w:nsid w:val="7C0E77E4"/>
    <w:multiLevelType w:val="hybridMultilevel"/>
    <w:tmpl w:val="525CE9C8"/>
    <w:lvl w:ilvl="0" w:tplc="E3EC6828">
      <w:numFmt w:val="bullet"/>
      <w:lvlText w:val=""/>
      <w:lvlJc w:val="left"/>
      <w:pPr>
        <w:ind w:left="6465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FDB"/>
    <w:rsid w:val="000132A6"/>
    <w:rsid w:val="000443D5"/>
    <w:rsid w:val="00045E13"/>
    <w:rsid w:val="00054072"/>
    <w:rsid w:val="00072EE6"/>
    <w:rsid w:val="000871DE"/>
    <w:rsid w:val="000B0A3B"/>
    <w:rsid w:val="000D02DC"/>
    <w:rsid w:val="000E7D37"/>
    <w:rsid w:val="001022D6"/>
    <w:rsid w:val="00106C1B"/>
    <w:rsid w:val="00112E9F"/>
    <w:rsid w:val="00151B01"/>
    <w:rsid w:val="00153F8B"/>
    <w:rsid w:val="0015496D"/>
    <w:rsid w:val="00184371"/>
    <w:rsid w:val="001858D7"/>
    <w:rsid w:val="001B4798"/>
    <w:rsid w:val="001B5E67"/>
    <w:rsid w:val="001B7C35"/>
    <w:rsid w:val="001C44F8"/>
    <w:rsid w:val="001D212C"/>
    <w:rsid w:val="001D3CD2"/>
    <w:rsid w:val="001F0C9F"/>
    <w:rsid w:val="001F246B"/>
    <w:rsid w:val="002104DE"/>
    <w:rsid w:val="0023452D"/>
    <w:rsid w:val="00237293"/>
    <w:rsid w:val="002470A4"/>
    <w:rsid w:val="00250B87"/>
    <w:rsid w:val="00253A25"/>
    <w:rsid w:val="00255762"/>
    <w:rsid w:val="00283D0A"/>
    <w:rsid w:val="00296DA7"/>
    <w:rsid w:val="002A2618"/>
    <w:rsid w:val="002B41B7"/>
    <w:rsid w:val="002C27BB"/>
    <w:rsid w:val="002C7B0A"/>
    <w:rsid w:val="002D0EBD"/>
    <w:rsid w:val="002D4E18"/>
    <w:rsid w:val="002F5C2B"/>
    <w:rsid w:val="00303C89"/>
    <w:rsid w:val="00311A81"/>
    <w:rsid w:val="00312EE3"/>
    <w:rsid w:val="0031799B"/>
    <w:rsid w:val="00330758"/>
    <w:rsid w:val="003328A6"/>
    <w:rsid w:val="00342A43"/>
    <w:rsid w:val="003644FB"/>
    <w:rsid w:val="003736D8"/>
    <w:rsid w:val="00384071"/>
    <w:rsid w:val="00393901"/>
    <w:rsid w:val="00394B24"/>
    <w:rsid w:val="003B015D"/>
    <w:rsid w:val="003B6053"/>
    <w:rsid w:val="003D3487"/>
    <w:rsid w:val="003E0B49"/>
    <w:rsid w:val="003E2669"/>
    <w:rsid w:val="00402A18"/>
    <w:rsid w:val="00405EE5"/>
    <w:rsid w:val="00407907"/>
    <w:rsid w:val="0041704E"/>
    <w:rsid w:val="00420555"/>
    <w:rsid w:val="004426BF"/>
    <w:rsid w:val="00445F59"/>
    <w:rsid w:val="004839F7"/>
    <w:rsid w:val="00490090"/>
    <w:rsid w:val="004A3EA6"/>
    <w:rsid w:val="004C3C4B"/>
    <w:rsid w:val="004E32D1"/>
    <w:rsid w:val="004E6BD8"/>
    <w:rsid w:val="00502EE8"/>
    <w:rsid w:val="00514C4C"/>
    <w:rsid w:val="005209DC"/>
    <w:rsid w:val="00526F1A"/>
    <w:rsid w:val="00532729"/>
    <w:rsid w:val="005334B3"/>
    <w:rsid w:val="005425DE"/>
    <w:rsid w:val="00542A7F"/>
    <w:rsid w:val="005526A7"/>
    <w:rsid w:val="00554A0D"/>
    <w:rsid w:val="00554CA3"/>
    <w:rsid w:val="00582D51"/>
    <w:rsid w:val="00593D04"/>
    <w:rsid w:val="00595219"/>
    <w:rsid w:val="005C0EE2"/>
    <w:rsid w:val="005D7960"/>
    <w:rsid w:val="005E086F"/>
    <w:rsid w:val="005E365A"/>
    <w:rsid w:val="005F6A9D"/>
    <w:rsid w:val="006022D7"/>
    <w:rsid w:val="0061588F"/>
    <w:rsid w:val="00643DF9"/>
    <w:rsid w:val="00656F8A"/>
    <w:rsid w:val="006665AD"/>
    <w:rsid w:val="00676ACE"/>
    <w:rsid w:val="006A1C80"/>
    <w:rsid w:val="006A4064"/>
    <w:rsid w:val="006C2A33"/>
    <w:rsid w:val="006F33E1"/>
    <w:rsid w:val="00714223"/>
    <w:rsid w:val="00731AAF"/>
    <w:rsid w:val="00752783"/>
    <w:rsid w:val="007611C9"/>
    <w:rsid w:val="00774E4A"/>
    <w:rsid w:val="00783CD2"/>
    <w:rsid w:val="00786D88"/>
    <w:rsid w:val="00787CD9"/>
    <w:rsid w:val="00793A24"/>
    <w:rsid w:val="007968B2"/>
    <w:rsid w:val="007C6B12"/>
    <w:rsid w:val="007D4872"/>
    <w:rsid w:val="007E2299"/>
    <w:rsid w:val="00826CDC"/>
    <w:rsid w:val="008359A8"/>
    <w:rsid w:val="0086083F"/>
    <w:rsid w:val="00861E07"/>
    <w:rsid w:val="00866D5B"/>
    <w:rsid w:val="008732EC"/>
    <w:rsid w:val="00875CEA"/>
    <w:rsid w:val="00883300"/>
    <w:rsid w:val="008C26AB"/>
    <w:rsid w:val="008C5A2A"/>
    <w:rsid w:val="008E1D35"/>
    <w:rsid w:val="008E4137"/>
    <w:rsid w:val="008E4D08"/>
    <w:rsid w:val="008F7D18"/>
    <w:rsid w:val="00902E4A"/>
    <w:rsid w:val="009224ED"/>
    <w:rsid w:val="009525DC"/>
    <w:rsid w:val="009749D6"/>
    <w:rsid w:val="00985741"/>
    <w:rsid w:val="00996127"/>
    <w:rsid w:val="009C5560"/>
    <w:rsid w:val="009D4142"/>
    <w:rsid w:val="009D7B8C"/>
    <w:rsid w:val="009F1513"/>
    <w:rsid w:val="00A065EA"/>
    <w:rsid w:val="00A07E7B"/>
    <w:rsid w:val="00A10F82"/>
    <w:rsid w:val="00A11AC2"/>
    <w:rsid w:val="00A13C8B"/>
    <w:rsid w:val="00A16B29"/>
    <w:rsid w:val="00A2090E"/>
    <w:rsid w:val="00A344BF"/>
    <w:rsid w:val="00A35E0E"/>
    <w:rsid w:val="00A5257F"/>
    <w:rsid w:val="00A60E8F"/>
    <w:rsid w:val="00A8082E"/>
    <w:rsid w:val="00A858D1"/>
    <w:rsid w:val="00A85D78"/>
    <w:rsid w:val="00AA505C"/>
    <w:rsid w:val="00AD0316"/>
    <w:rsid w:val="00AE04C7"/>
    <w:rsid w:val="00B1527A"/>
    <w:rsid w:val="00B16B6A"/>
    <w:rsid w:val="00B421DE"/>
    <w:rsid w:val="00B54CF1"/>
    <w:rsid w:val="00B56219"/>
    <w:rsid w:val="00B6197F"/>
    <w:rsid w:val="00B6499A"/>
    <w:rsid w:val="00B70AF8"/>
    <w:rsid w:val="00B83F39"/>
    <w:rsid w:val="00B90EF6"/>
    <w:rsid w:val="00BC080D"/>
    <w:rsid w:val="00BD2FDB"/>
    <w:rsid w:val="00BD4658"/>
    <w:rsid w:val="00BD6FDB"/>
    <w:rsid w:val="00BE24E2"/>
    <w:rsid w:val="00C37584"/>
    <w:rsid w:val="00C37FC8"/>
    <w:rsid w:val="00C566A1"/>
    <w:rsid w:val="00C82F87"/>
    <w:rsid w:val="00C86082"/>
    <w:rsid w:val="00C8708A"/>
    <w:rsid w:val="00C91612"/>
    <w:rsid w:val="00CA5B25"/>
    <w:rsid w:val="00CD692D"/>
    <w:rsid w:val="00CF0B91"/>
    <w:rsid w:val="00CF37D5"/>
    <w:rsid w:val="00CF68CB"/>
    <w:rsid w:val="00CF757B"/>
    <w:rsid w:val="00D14B50"/>
    <w:rsid w:val="00D219BA"/>
    <w:rsid w:val="00D43B40"/>
    <w:rsid w:val="00D533A4"/>
    <w:rsid w:val="00D81792"/>
    <w:rsid w:val="00D94730"/>
    <w:rsid w:val="00DA1B71"/>
    <w:rsid w:val="00DA6E2F"/>
    <w:rsid w:val="00DC1B8F"/>
    <w:rsid w:val="00DC6798"/>
    <w:rsid w:val="00DD31CD"/>
    <w:rsid w:val="00E0443E"/>
    <w:rsid w:val="00E22A13"/>
    <w:rsid w:val="00E40F6F"/>
    <w:rsid w:val="00E84CFA"/>
    <w:rsid w:val="00E86985"/>
    <w:rsid w:val="00EC4C90"/>
    <w:rsid w:val="00EE70AA"/>
    <w:rsid w:val="00F01FBA"/>
    <w:rsid w:val="00F17F23"/>
    <w:rsid w:val="00F5526F"/>
    <w:rsid w:val="00F60829"/>
    <w:rsid w:val="00F74534"/>
    <w:rsid w:val="00F8248D"/>
    <w:rsid w:val="00F91F11"/>
    <w:rsid w:val="00F96025"/>
    <w:rsid w:val="00F97A1E"/>
    <w:rsid w:val="00FB3AFA"/>
    <w:rsid w:val="00FD0C98"/>
    <w:rsid w:val="00FD55EF"/>
    <w:rsid w:val="00FE4963"/>
    <w:rsid w:val="00FE6C8C"/>
    <w:rsid w:val="00FF7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AA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2372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A3E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209DC"/>
    <w:rPr>
      <w:color w:val="0000FF"/>
      <w:u w:val="single"/>
    </w:rPr>
  </w:style>
  <w:style w:type="paragraph" w:styleId="BodyText">
    <w:name w:val="Body Text"/>
    <w:basedOn w:val="Normal"/>
    <w:rsid w:val="003644FB"/>
    <w:pPr>
      <w:autoSpaceDE w:val="0"/>
      <w:autoSpaceDN w:val="0"/>
      <w:adjustRightInd w:val="0"/>
      <w:spacing w:before="120"/>
      <w:jc w:val="both"/>
    </w:pPr>
    <w:rPr>
      <w:rFonts w:ascii="AcadNusx" w:hAnsi="AcadNusx"/>
      <w:sz w:val="20"/>
      <w:lang w:val="en-US" w:eastAsia="en-US"/>
    </w:rPr>
  </w:style>
  <w:style w:type="paragraph" w:styleId="NoSpacing">
    <w:name w:val="No Spacing"/>
    <w:uiPriority w:val="1"/>
    <w:qFormat/>
    <w:rsid w:val="00394B24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94B24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43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2372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Header">
    <w:name w:val="header"/>
    <w:basedOn w:val="Normal"/>
    <w:link w:val="HeaderChar"/>
    <w:unhideWhenUsed/>
    <w:rsid w:val="002C27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C27BB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nhideWhenUsed/>
    <w:rsid w:val="002C27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C27BB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AA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2372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A3E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209DC"/>
    <w:rPr>
      <w:color w:val="0000FF"/>
      <w:u w:val="single"/>
    </w:rPr>
  </w:style>
  <w:style w:type="paragraph" w:styleId="BodyText">
    <w:name w:val="Body Text"/>
    <w:basedOn w:val="Normal"/>
    <w:rsid w:val="003644FB"/>
    <w:pPr>
      <w:autoSpaceDE w:val="0"/>
      <w:autoSpaceDN w:val="0"/>
      <w:adjustRightInd w:val="0"/>
      <w:spacing w:before="120"/>
      <w:jc w:val="both"/>
    </w:pPr>
    <w:rPr>
      <w:rFonts w:ascii="AcadNusx" w:hAnsi="AcadNusx"/>
      <w:sz w:val="20"/>
      <w:lang w:val="en-US" w:eastAsia="en-US"/>
    </w:rPr>
  </w:style>
  <w:style w:type="paragraph" w:styleId="NoSpacing">
    <w:name w:val="No Spacing"/>
    <w:uiPriority w:val="1"/>
    <w:qFormat/>
    <w:rsid w:val="00394B24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94B24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43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2372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Header">
    <w:name w:val="header"/>
    <w:basedOn w:val="Normal"/>
    <w:link w:val="HeaderChar"/>
    <w:unhideWhenUsed/>
    <w:rsid w:val="002C27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C27BB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nhideWhenUsed/>
    <w:rsid w:val="002C27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C27BB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8E664-6D65-4BB6-BA0B-4B516B75F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Sps samaia             SAMAIA  LTD</vt:lpstr>
    </vt:vector>
  </TitlesOfParts>
  <Company/>
  <LinksUpToDate>false</LinksUpToDate>
  <CharactersWithSpaces>1077</CharactersWithSpaces>
  <SharedDoc>false</SharedDoc>
  <HLinks>
    <vt:vector size="12" baseType="variant">
      <vt:variant>
        <vt:i4>1507414</vt:i4>
      </vt:variant>
      <vt:variant>
        <vt:i4>3</vt:i4>
      </vt:variant>
      <vt:variant>
        <vt:i4>0</vt:i4>
      </vt:variant>
      <vt:variant>
        <vt:i4>5</vt:i4>
      </vt:variant>
      <vt:variant>
        <vt:lpwstr>http://www.samaia.ge/</vt:lpwstr>
      </vt:variant>
      <vt:variant>
        <vt:lpwstr/>
      </vt:variant>
      <vt:variant>
        <vt:i4>1507414</vt:i4>
      </vt:variant>
      <vt:variant>
        <vt:i4>0</vt:i4>
      </vt:variant>
      <vt:variant>
        <vt:i4>0</vt:i4>
      </vt:variant>
      <vt:variant>
        <vt:i4>5</vt:i4>
      </vt:variant>
      <vt:variant>
        <vt:lpwstr>http://www.samaia.ge/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Sps samaia             SAMAIA  LTD</dc:title>
  <dc:creator>user</dc:creator>
  <cp:lastModifiedBy>Ketevan Jandieri</cp:lastModifiedBy>
  <cp:revision>4</cp:revision>
  <cp:lastPrinted>2016-07-22T13:23:00Z</cp:lastPrinted>
  <dcterms:created xsi:type="dcterms:W3CDTF">2016-08-11T12:19:00Z</dcterms:created>
  <dcterms:modified xsi:type="dcterms:W3CDTF">2016-08-11T12:26:00Z</dcterms:modified>
</cp:coreProperties>
</file>