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70C6" w:rsidRPr="00632FCF" w:rsidRDefault="00084C43">
      <w:pPr>
        <w:rPr>
          <w:sz w:val="24"/>
          <w:szCs w:val="24"/>
        </w:rPr>
      </w:pPr>
      <w:r w:rsidRPr="00632FCF">
        <w:rPr>
          <w:sz w:val="24"/>
          <w:szCs w:val="24"/>
        </w:rPr>
        <w:t>Talking Points for Deputy Minister</w:t>
      </w:r>
    </w:p>
    <w:p w:rsidR="003C3809" w:rsidRPr="00632FCF" w:rsidRDefault="00C91E73" w:rsidP="003C3809">
      <w:pPr>
        <w:jc w:val="both"/>
        <w:rPr>
          <w:rFonts w:ascii="Sylfaen" w:hAnsi="Sylfaen"/>
          <w:sz w:val="24"/>
          <w:szCs w:val="24"/>
          <w:highlight w:val="yellow"/>
        </w:rPr>
      </w:pPr>
      <w:r w:rsidRPr="00632FCF">
        <w:rPr>
          <w:rFonts w:ascii="Sylfaen" w:hAnsi="Sylfaen"/>
          <w:sz w:val="24"/>
          <w:szCs w:val="24"/>
          <w:lang w:val="ka-GE"/>
        </w:rPr>
        <w:t xml:space="preserve">The quality and safety of health </w:t>
      </w:r>
      <w:r w:rsidRPr="00632FCF">
        <w:rPr>
          <w:rFonts w:ascii="Sylfaen" w:hAnsi="Sylfaen"/>
          <w:sz w:val="24"/>
          <w:szCs w:val="24"/>
        </w:rPr>
        <w:t xml:space="preserve">of </w:t>
      </w:r>
      <w:r w:rsidRPr="00632FCF">
        <w:rPr>
          <w:rFonts w:ascii="Sylfaen" w:hAnsi="Sylfaen"/>
          <w:sz w:val="24"/>
          <w:szCs w:val="24"/>
          <w:lang w:val="ka-GE"/>
        </w:rPr>
        <w:t xml:space="preserve">care services is one of the most important challenges </w:t>
      </w:r>
      <w:r w:rsidR="00EE23CB" w:rsidRPr="00632FCF">
        <w:rPr>
          <w:rFonts w:ascii="Sylfaen" w:hAnsi="Sylfaen"/>
          <w:sz w:val="24"/>
          <w:szCs w:val="24"/>
        </w:rPr>
        <w:t>for</w:t>
      </w:r>
      <w:r w:rsidRPr="00632FCF">
        <w:rPr>
          <w:rFonts w:ascii="Sylfaen" w:hAnsi="Sylfaen"/>
          <w:sz w:val="24"/>
          <w:szCs w:val="24"/>
          <w:lang w:val="ka-GE"/>
        </w:rPr>
        <w:t xml:space="preserve"> the Georgian health</w:t>
      </w:r>
      <w:r w:rsidR="003C3809" w:rsidRPr="00632FCF">
        <w:rPr>
          <w:rFonts w:ascii="Sylfaen" w:hAnsi="Sylfaen"/>
          <w:sz w:val="24"/>
          <w:szCs w:val="24"/>
        </w:rPr>
        <w:t xml:space="preserve"> </w:t>
      </w:r>
      <w:r w:rsidRPr="00632FCF">
        <w:rPr>
          <w:rFonts w:ascii="Sylfaen" w:hAnsi="Sylfaen"/>
          <w:sz w:val="24"/>
          <w:szCs w:val="24"/>
          <w:lang w:val="ka-GE"/>
        </w:rPr>
        <w:t>care system.</w:t>
      </w:r>
      <w:r w:rsidRPr="00632FCF">
        <w:rPr>
          <w:sz w:val="24"/>
          <w:szCs w:val="24"/>
        </w:rPr>
        <w:t xml:space="preserve"> The </w:t>
      </w:r>
      <w:r w:rsidR="003C3809" w:rsidRPr="00632FCF">
        <w:rPr>
          <w:sz w:val="24"/>
          <w:szCs w:val="24"/>
        </w:rPr>
        <w:t>MOH</w:t>
      </w:r>
      <w:r w:rsidRPr="00632FCF">
        <w:rPr>
          <w:sz w:val="24"/>
          <w:szCs w:val="24"/>
        </w:rPr>
        <w:t xml:space="preserve"> is carrying </w:t>
      </w:r>
      <w:proofErr w:type="gramStart"/>
      <w:r w:rsidRPr="00632FCF">
        <w:rPr>
          <w:sz w:val="24"/>
          <w:szCs w:val="24"/>
        </w:rPr>
        <w:t xml:space="preserve">out </w:t>
      </w:r>
      <w:r w:rsidRPr="00632FCF">
        <w:rPr>
          <w:rFonts w:ascii="Sylfaen" w:hAnsi="Sylfaen"/>
          <w:sz w:val="24"/>
          <w:szCs w:val="24"/>
        </w:rPr>
        <w:t xml:space="preserve">a great number </w:t>
      </w:r>
      <w:r w:rsidRPr="00632FCF">
        <w:rPr>
          <w:rFonts w:ascii="Sylfaen" w:hAnsi="Sylfaen"/>
          <w:sz w:val="24"/>
          <w:szCs w:val="24"/>
          <w:lang w:val="ka-GE"/>
        </w:rPr>
        <w:t>activities</w:t>
      </w:r>
      <w:proofErr w:type="gramEnd"/>
      <w:r w:rsidRPr="00632FCF">
        <w:rPr>
          <w:rFonts w:ascii="Sylfaen" w:hAnsi="Sylfaen"/>
          <w:sz w:val="24"/>
          <w:szCs w:val="24"/>
          <w:lang w:val="ka-GE"/>
        </w:rPr>
        <w:t xml:space="preserve"> in this direction.</w:t>
      </w:r>
      <w:r w:rsidRPr="00632FCF">
        <w:rPr>
          <w:rFonts w:ascii="Sylfaen" w:hAnsi="Sylfaen"/>
          <w:sz w:val="24"/>
          <w:szCs w:val="24"/>
        </w:rPr>
        <w:t xml:space="preserve"> </w:t>
      </w:r>
      <w:proofErr w:type="gramStart"/>
      <w:r w:rsidRPr="00632FCF">
        <w:rPr>
          <w:rFonts w:ascii="Sylfaen" w:hAnsi="Sylfaen"/>
          <w:sz w:val="24"/>
          <w:szCs w:val="24"/>
        </w:rPr>
        <w:t xml:space="preserve">Activities for control and prevention </w:t>
      </w:r>
      <w:r w:rsidR="003C3809" w:rsidRPr="00632FCF">
        <w:rPr>
          <w:rFonts w:ascii="Sylfaen" w:hAnsi="Sylfaen"/>
          <w:sz w:val="24"/>
          <w:szCs w:val="24"/>
        </w:rPr>
        <w:t xml:space="preserve">of infection </w:t>
      </w:r>
      <w:r w:rsidR="003C3809" w:rsidRPr="00632FCF">
        <w:rPr>
          <w:rFonts w:ascii="Sylfaen" w:hAnsi="Sylfaen"/>
          <w:sz w:val="24"/>
          <w:szCs w:val="24"/>
        </w:rPr>
        <w:t xml:space="preserve">in medical facilities a #1 priority for the </w:t>
      </w:r>
      <w:proofErr w:type="spellStart"/>
      <w:r w:rsidR="003C3809" w:rsidRPr="00632FCF">
        <w:rPr>
          <w:rFonts w:ascii="Sylfaen" w:hAnsi="Sylfaen"/>
          <w:sz w:val="24"/>
          <w:szCs w:val="24"/>
        </w:rPr>
        <w:t>MoH</w:t>
      </w:r>
      <w:proofErr w:type="spellEnd"/>
      <w:r w:rsidR="003C3809" w:rsidRPr="00632FCF">
        <w:rPr>
          <w:rFonts w:ascii="Sylfaen" w:hAnsi="Sylfaen"/>
          <w:sz w:val="24"/>
          <w:szCs w:val="24"/>
        </w:rPr>
        <w:t>.</w:t>
      </w:r>
      <w:proofErr w:type="gramEnd"/>
    </w:p>
    <w:p w:rsidR="000176A7" w:rsidRPr="00632FCF" w:rsidRDefault="00CA52B9" w:rsidP="000176A7">
      <w:pPr>
        <w:jc w:val="both"/>
        <w:rPr>
          <w:rFonts w:ascii="Sylfaen" w:hAnsi="Sylfaen"/>
          <w:sz w:val="24"/>
          <w:szCs w:val="24"/>
        </w:rPr>
      </w:pPr>
      <w:r w:rsidRPr="00632FCF">
        <w:rPr>
          <w:rFonts w:ascii="Sylfaen" w:hAnsi="Sylfaen"/>
          <w:sz w:val="24"/>
          <w:szCs w:val="24"/>
        </w:rPr>
        <w:t>P</w:t>
      </w:r>
      <w:r w:rsidRPr="00632FCF">
        <w:rPr>
          <w:rFonts w:ascii="Sylfaen" w:hAnsi="Sylfaen"/>
          <w:sz w:val="24"/>
          <w:szCs w:val="24"/>
          <w:lang w:val="ka-GE"/>
        </w:rPr>
        <w:t>articular</w:t>
      </w:r>
      <w:proofErr w:type="spellStart"/>
      <w:r w:rsidRPr="00632FCF">
        <w:rPr>
          <w:rFonts w:ascii="Sylfaen" w:hAnsi="Sylfaen"/>
          <w:sz w:val="24"/>
          <w:szCs w:val="24"/>
        </w:rPr>
        <w:t>ly</w:t>
      </w:r>
      <w:proofErr w:type="spellEnd"/>
      <w:r w:rsidRPr="00632FCF">
        <w:rPr>
          <w:rFonts w:ascii="Sylfaen" w:hAnsi="Sylfaen"/>
          <w:sz w:val="24"/>
          <w:szCs w:val="24"/>
          <w:lang w:val="ka-GE"/>
        </w:rPr>
        <w:t xml:space="preserve">, </w:t>
      </w:r>
      <w:r w:rsidRPr="00632FCF">
        <w:rPr>
          <w:rFonts w:ascii="Sylfaen" w:hAnsi="Sylfaen"/>
          <w:sz w:val="24"/>
          <w:szCs w:val="24"/>
        </w:rPr>
        <w:t>from</w:t>
      </w:r>
      <w:r w:rsidRPr="00632FCF">
        <w:rPr>
          <w:rFonts w:ascii="Sylfaen" w:hAnsi="Sylfaen"/>
          <w:sz w:val="24"/>
          <w:szCs w:val="24"/>
          <w:lang w:val="ka-GE"/>
        </w:rPr>
        <w:t xml:space="preserve"> 2015</w:t>
      </w:r>
      <w:r w:rsidRPr="00632FCF">
        <w:rPr>
          <w:rFonts w:ascii="Sylfaen" w:hAnsi="Sylfaen"/>
          <w:sz w:val="24"/>
          <w:szCs w:val="24"/>
        </w:rPr>
        <w:t xml:space="preserve"> year</w:t>
      </w:r>
      <w:r w:rsidRPr="00632FCF">
        <w:rPr>
          <w:rFonts w:ascii="Sylfaen" w:hAnsi="Sylfaen"/>
          <w:sz w:val="24"/>
          <w:szCs w:val="24"/>
          <w:lang w:val="ka-GE"/>
        </w:rPr>
        <w:t>, National Coordinating Council</w:t>
      </w:r>
      <w:r w:rsidRPr="00632FCF">
        <w:rPr>
          <w:rFonts w:ascii="Sylfaen" w:hAnsi="Sylfaen"/>
          <w:sz w:val="24"/>
          <w:szCs w:val="24"/>
        </w:rPr>
        <w:t xml:space="preserve"> of Infection Control and Antimicrobial Resistance is operating in Georgia, whose primary activities are to establish recommendation and proposals for infection control system in the medical institutions and to improve </w:t>
      </w:r>
      <w:r w:rsidR="004606C2" w:rsidRPr="00632FCF">
        <w:rPr>
          <w:rFonts w:ascii="Sylfaen" w:hAnsi="Sylfaen"/>
          <w:sz w:val="24"/>
          <w:szCs w:val="24"/>
        </w:rPr>
        <w:t xml:space="preserve">the quality of surveillance of </w:t>
      </w:r>
      <w:r w:rsidRPr="00632FCF">
        <w:rPr>
          <w:rFonts w:ascii="Sylfaen" w:hAnsi="Sylfaen"/>
          <w:sz w:val="24"/>
          <w:szCs w:val="24"/>
        </w:rPr>
        <w:t>infection control</w:t>
      </w:r>
      <w:r w:rsidR="004606C2" w:rsidRPr="00632FCF">
        <w:rPr>
          <w:rFonts w:ascii="Sylfaen" w:hAnsi="Sylfaen"/>
          <w:sz w:val="24"/>
          <w:szCs w:val="24"/>
        </w:rPr>
        <w:t xml:space="preserve"> in medical institutions</w:t>
      </w:r>
      <w:r w:rsidRPr="00632FCF">
        <w:rPr>
          <w:rFonts w:ascii="Sylfaen" w:hAnsi="Sylfaen"/>
          <w:sz w:val="24"/>
          <w:szCs w:val="24"/>
        </w:rPr>
        <w:t>.</w:t>
      </w:r>
      <w:r w:rsidR="004606C2" w:rsidRPr="00632FCF">
        <w:rPr>
          <w:rFonts w:ascii="Sylfaen" w:hAnsi="Sylfaen"/>
          <w:sz w:val="24"/>
          <w:szCs w:val="24"/>
        </w:rPr>
        <w:t xml:space="preserve"> At the same point, from 2016 year, infection control system is being monitored in inpatient medical institutions. At this stage, 66 institutions have already been tested by a two-stage monitoring mechanism in Tbilisi, Kutaisi and Batumi. The new stage of monitoring has already been launched this year, which will cover more than 60 medical institutions. Moreover, the area of geographical coverage </w:t>
      </w:r>
      <w:r w:rsidR="00EE23CB" w:rsidRPr="00632FCF">
        <w:rPr>
          <w:rFonts w:ascii="Sylfaen" w:hAnsi="Sylfaen"/>
          <w:sz w:val="24"/>
          <w:szCs w:val="24"/>
        </w:rPr>
        <w:t xml:space="preserve">of monitoring process </w:t>
      </w:r>
      <w:r w:rsidR="004606C2" w:rsidRPr="00632FCF">
        <w:rPr>
          <w:rFonts w:ascii="Sylfaen" w:hAnsi="Sylfaen"/>
          <w:sz w:val="24"/>
          <w:szCs w:val="24"/>
        </w:rPr>
        <w:t xml:space="preserve">is expanding, </w:t>
      </w:r>
      <w:r w:rsidR="00EE23CB" w:rsidRPr="00632FCF">
        <w:rPr>
          <w:rFonts w:ascii="Sylfaen" w:hAnsi="Sylfaen"/>
          <w:sz w:val="24"/>
          <w:szCs w:val="24"/>
        </w:rPr>
        <w:t>monitoring</w:t>
      </w:r>
      <w:r w:rsidR="004606C2" w:rsidRPr="00632FCF">
        <w:rPr>
          <w:rFonts w:ascii="Sylfaen" w:hAnsi="Sylfaen"/>
          <w:sz w:val="24"/>
          <w:szCs w:val="24"/>
        </w:rPr>
        <w:t xml:space="preserve"> will be held in the medical institutions of </w:t>
      </w:r>
      <w:proofErr w:type="spellStart"/>
      <w:r w:rsidR="004606C2" w:rsidRPr="00632FCF">
        <w:rPr>
          <w:rFonts w:ascii="Sylfaen" w:hAnsi="Sylfaen"/>
          <w:sz w:val="24"/>
          <w:szCs w:val="24"/>
        </w:rPr>
        <w:t>Marneuli</w:t>
      </w:r>
      <w:proofErr w:type="spellEnd"/>
      <w:r w:rsidR="004606C2" w:rsidRPr="00632FCF">
        <w:rPr>
          <w:rFonts w:ascii="Sylfaen" w:hAnsi="Sylfaen"/>
          <w:sz w:val="24"/>
          <w:szCs w:val="24"/>
        </w:rPr>
        <w:t xml:space="preserve">, Rustavi, Zugdidi and Telavi. At the same time, from 2017 year, institutionalization of the monitoring of infectious control measures has been started and implementation of the recommendations given during the monitoring process will considered </w:t>
      </w:r>
      <w:r w:rsidR="00EE23CB" w:rsidRPr="00632FCF">
        <w:rPr>
          <w:rFonts w:ascii="Sylfaen" w:hAnsi="Sylfaen"/>
          <w:sz w:val="24"/>
          <w:szCs w:val="24"/>
        </w:rPr>
        <w:t xml:space="preserve">as a condition for participation in </w:t>
      </w:r>
      <w:r w:rsidR="003C3809" w:rsidRPr="00632FCF">
        <w:rPr>
          <w:rFonts w:ascii="Sylfaen" w:hAnsi="Sylfaen"/>
          <w:sz w:val="24"/>
          <w:szCs w:val="24"/>
        </w:rPr>
        <w:t>Universal Health</w:t>
      </w:r>
      <w:r w:rsidR="00EE23CB" w:rsidRPr="00632FCF">
        <w:rPr>
          <w:rFonts w:ascii="Sylfaen" w:hAnsi="Sylfaen"/>
          <w:sz w:val="24"/>
          <w:szCs w:val="24"/>
        </w:rPr>
        <w:t xml:space="preserve"> </w:t>
      </w:r>
      <w:r w:rsidR="003C3809" w:rsidRPr="00632FCF">
        <w:rPr>
          <w:rFonts w:ascii="Sylfaen" w:hAnsi="Sylfaen"/>
          <w:sz w:val="24"/>
          <w:szCs w:val="24"/>
        </w:rPr>
        <w:t>Care P</w:t>
      </w:r>
      <w:r w:rsidR="00EE23CB" w:rsidRPr="00632FCF">
        <w:rPr>
          <w:rFonts w:ascii="Sylfaen" w:hAnsi="Sylfaen"/>
          <w:sz w:val="24"/>
          <w:szCs w:val="24"/>
        </w:rPr>
        <w:t>rogram for medical institutions</w:t>
      </w:r>
      <w:r w:rsidR="00EE23CB" w:rsidRPr="00632FCF">
        <w:rPr>
          <w:sz w:val="24"/>
          <w:szCs w:val="24"/>
        </w:rPr>
        <w:t>, which will be a</w:t>
      </w:r>
      <w:r w:rsidR="00EE23CB" w:rsidRPr="00632FCF">
        <w:rPr>
          <w:rFonts w:ascii="Sylfaen" w:hAnsi="Sylfaen"/>
          <w:sz w:val="24"/>
          <w:szCs w:val="24"/>
        </w:rPr>
        <w:t xml:space="preserve">dministered as a third stage of monitoring process by the LEPL </w:t>
      </w:r>
      <w:r w:rsidR="003C3809" w:rsidRPr="00632FCF">
        <w:rPr>
          <w:rFonts w:ascii="Sylfaen" w:hAnsi="Sylfaen"/>
          <w:sz w:val="24"/>
          <w:szCs w:val="24"/>
        </w:rPr>
        <w:t>–</w:t>
      </w:r>
      <w:r w:rsidR="00EE23CB" w:rsidRPr="00632FCF">
        <w:rPr>
          <w:rFonts w:ascii="Sylfaen" w:hAnsi="Sylfaen"/>
          <w:sz w:val="24"/>
          <w:szCs w:val="24"/>
        </w:rPr>
        <w:t xml:space="preserve"> </w:t>
      </w:r>
      <w:r w:rsidR="003C3809" w:rsidRPr="00632FCF">
        <w:rPr>
          <w:rFonts w:ascii="Sylfaen" w:hAnsi="Sylfaen"/>
          <w:sz w:val="24"/>
          <w:szCs w:val="24"/>
        </w:rPr>
        <w:t xml:space="preserve">State Regulation </w:t>
      </w:r>
      <w:r w:rsidR="00EE23CB" w:rsidRPr="00632FCF">
        <w:rPr>
          <w:rFonts w:ascii="Sylfaen" w:hAnsi="Sylfaen"/>
          <w:sz w:val="24"/>
          <w:szCs w:val="24"/>
        </w:rPr>
        <w:t>Agency</w:t>
      </w:r>
      <w:r w:rsidR="000176A7" w:rsidRPr="00632FCF">
        <w:rPr>
          <w:rFonts w:ascii="Sylfaen" w:hAnsi="Sylfaen"/>
          <w:sz w:val="24"/>
          <w:szCs w:val="24"/>
        </w:rPr>
        <w:t xml:space="preserve"> For Medical Activities</w:t>
      </w:r>
      <w:r w:rsidR="00EE23CB" w:rsidRPr="00632FCF">
        <w:rPr>
          <w:rFonts w:ascii="Sylfaen" w:hAnsi="Sylfaen"/>
          <w:sz w:val="24"/>
          <w:szCs w:val="24"/>
        </w:rPr>
        <w:t xml:space="preserve">. </w:t>
      </w:r>
    </w:p>
    <w:p w:rsidR="00EE23CB" w:rsidRPr="00632FCF" w:rsidRDefault="00EE23CB" w:rsidP="003C3809">
      <w:pPr>
        <w:jc w:val="both"/>
        <w:rPr>
          <w:rFonts w:ascii="Sylfaen" w:hAnsi="Sylfaen"/>
          <w:sz w:val="24"/>
          <w:szCs w:val="24"/>
        </w:rPr>
      </w:pPr>
      <w:r w:rsidRPr="00632FCF">
        <w:rPr>
          <w:rFonts w:ascii="Sylfaen" w:hAnsi="Sylfaen"/>
          <w:sz w:val="24"/>
          <w:szCs w:val="24"/>
        </w:rPr>
        <w:t xml:space="preserve">The Ministry with CDC and </w:t>
      </w:r>
      <w:proofErr w:type="gramStart"/>
      <w:r w:rsidRPr="00632FCF">
        <w:rPr>
          <w:rFonts w:ascii="Sylfaen" w:hAnsi="Sylfaen"/>
          <w:sz w:val="24"/>
          <w:szCs w:val="24"/>
        </w:rPr>
        <w:t>NCDC,</w:t>
      </w:r>
      <w:proofErr w:type="gramEnd"/>
      <w:r w:rsidRPr="00632FCF">
        <w:rPr>
          <w:rFonts w:ascii="Sylfaen" w:hAnsi="Sylfaen"/>
          <w:sz w:val="24"/>
          <w:szCs w:val="24"/>
        </w:rPr>
        <w:t xml:space="preserve"> are actively involved in the preparation of new guidelines for infection control. Current guideline was prepared in 2009 year and it needs revision, moreover it does not include the some important topics for infection control (such as disinfection / sterilization, medical waste management). We believe that adoption and implementation of new guidelines will significantly improve prevention and control of infection </w:t>
      </w:r>
      <w:r w:rsidR="000176A7" w:rsidRPr="00632FCF">
        <w:rPr>
          <w:rFonts w:ascii="Sylfaen" w:hAnsi="Sylfaen"/>
          <w:sz w:val="24"/>
          <w:szCs w:val="24"/>
        </w:rPr>
        <w:t>in medical facilities</w:t>
      </w:r>
      <w:r w:rsidRPr="00632FCF">
        <w:rPr>
          <w:rFonts w:ascii="Sylfaen" w:hAnsi="Sylfaen"/>
          <w:sz w:val="24"/>
          <w:szCs w:val="24"/>
        </w:rPr>
        <w:t>.</w:t>
      </w:r>
    </w:p>
    <w:p w:rsidR="00084C43" w:rsidRPr="00632FCF" w:rsidRDefault="004606C2" w:rsidP="004606C2">
      <w:pPr>
        <w:tabs>
          <w:tab w:val="right" w:pos="10080"/>
        </w:tabs>
        <w:rPr>
          <w:rFonts w:ascii="Sylfaen" w:hAnsi="Sylfaen"/>
          <w:sz w:val="24"/>
          <w:szCs w:val="24"/>
          <w:lang w:val="ka-GE"/>
        </w:rPr>
      </w:pPr>
      <w:r w:rsidRPr="00632FCF">
        <w:rPr>
          <w:rFonts w:ascii="Sylfaen" w:hAnsi="Sylfaen"/>
          <w:sz w:val="24"/>
          <w:szCs w:val="24"/>
        </w:rPr>
        <w:t>We want to thank CDC for the support in this direction.</w:t>
      </w:r>
      <w:r w:rsidRPr="00632FCF">
        <w:rPr>
          <w:rFonts w:ascii="Sylfaen" w:hAnsi="Sylfaen"/>
          <w:sz w:val="24"/>
          <w:szCs w:val="24"/>
          <w:lang w:val="ka-GE"/>
        </w:rPr>
        <w:tab/>
      </w:r>
    </w:p>
    <w:p w:rsidR="00084C43" w:rsidRPr="00632FCF" w:rsidRDefault="00084C43" w:rsidP="000176A7">
      <w:pPr>
        <w:jc w:val="both"/>
        <w:rPr>
          <w:sz w:val="24"/>
          <w:szCs w:val="24"/>
        </w:rPr>
      </w:pPr>
      <w:r w:rsidRPr="00632FCF">
        <w:rPr>
          <w:sz w:val="24"/>
          <w:szCs w:val="24"/>
        </w:rPr>
        <w:t xml:space="preserve">The </w:t>
      </w:r>
      <w:proofErr w:type="spellStart"/>
      <w:r w:rsidRPr="00632FCF">
        <w:rPr>
          <w:sz w:val="24"/>
          <w:szCs w:val="24"/>
        </w:rPr>
        <w:t>MoH</w:t>
      </w:r>
      <w:proofErr w:type="spellEnd"/>
      <w:r w:rsidRPr="00632FCF">
        <w:rPr>
          <w:sz w:val="24"/>
          <w:szCs w:val="24"/>
        </w:rPr>
        <w:t xml:space="preserve"> recognizes that effective IPC practice requires more than revised national guidelines.  Training, supportive supervision, effective monitoring and evaluation are key requirements to move from National Guidelines to effect</w:t>
      </w:r>
      <w:r w:rsidR="00287CB0" w:rsidRPr="00632FCF">
        <w:rPr>
          <w:sz w:val="24"/>
          <w:szCs w:val="24"/>
        </w:rPr>
        <w:t>ive and consistent IPC practice</w:t>
      </w:r>
      <w:r w:rsidR="00287CB0" w:rsidRPr="00632FCF">
        <w:rPr>
          <w:rFonts w:ascii="Sylfaen" w:hAnsi="Sylfaen"/>
          <w:sz w:val="24"/>
          <w:szCs w:val="24"/>
          <w:lang w:val="ka-GE"/>
        </w:rPr>
        <w:t xml:space="preserve">. </w:t>
      </w:r>
      <w:r w:rsidR="00CA52B9" w:rsidRPr="00632FCF">
        <w:rPr>
          <w:sz w:val="24"/>
          <w:szCs w:val="24"/>
        </w:rPr>
        <w:t>We hope that cooperation with CDC will be continued in this direction.</w:t>
      </w:r>
    </w:p>
    <w:p w:rsidR="00CA52B9" w:rsidRPr="00632FCF" w:rsidRDefault="00CA52B9" w:rsidP="00195D94">
      <w:pPr>
        <w:jc w:val="both"/>
        <w:rPr>
          <w:rFonts w:ascii="Sylfaen" w:hAnsi="Sylfaen"/>
          <w:sz w:val="24"/>
          <w:szCs w:val="24"/>
        </w:rPr>
      </w:pPr>
      <w:r w:rsidRPr="00632FCF">
        <w:rPr>
          <w:rFonts w:ascii="Sylfaen" w:hAnsi="Sylfaen"/>
          <w:sz w:val="24"/>
          <w:szCs w:val="24"/>
          <w:lang w:val="ka-GE"/>
        </w:rPr>
        <w:t xml:space="preserve">The Ministry intends to </w:t>
      </w:r>
      <w:r w:rsidRPr="00632FCF">
        <w:rPr>
          <w:rFonts w:ascii="Sylfaen" w:hAnsi="Sylfaen"/>
          <w:sz w:val="24"/>
          <w:szCs w:val="24"/>
        </w:rPr>
        <w:t>establish</w:t>
      </w:r>
      <w:r w:rsidRPr="00632FCF">
        <w:rPr>
          <w:rFonts w:ascii="Sylfaen" w:hAnsi="Sylfaen"/>
          <w:sz w:val="24"/>
          <w:szCs w:val="24"/>
          <w:lang w:val="ka-GE"/>
        </w:rPr>
        <w:t xml:space="preserve"> </w:t>
      </w:r>
      <w:r w:rsidRPr="00632FCF">
        <w:rPr>
          <w:rFonts w:ascii="Sylfaen" w:hAnsi="Sylfaen"/>
          <w:sz w:val="24"/>
          <w:szCs w:val="24"/>
        </w:rPr>
        <w:t xml:space="preserve">and develop </w:t>
      </w:r>
      <w:r w:rsidRPr="00632FCF">
        <w:rPr>
          <w:rFonts w:ascii="Sylfaen" w:hAnsi="Sylfaen"/>
          <w:sz w:val="24"/>
          <w:szCs w:val="24"/>
          <w:lang w:val="ka-GE"/>
        </w:rPr>
        <w:t>quality assurance mechanisms</w:t>
      </w:r>
      <w:r w:rsidRPr="00632FCF">
        <w:rPr>
          <w:rFonts w:ascii="Sylfaen" w:hAnsi="Sylfaen"/>
          <w:sz w:val="24"/>
          <w:szCs w:val="24"/>
        </w:rPr>
        <w:t xml:space="preserve"> gradually</w:t>
      </w:r>
      <w:r w:rsidRPr="00632FCF">
        <w:rPr>
          <w:rFonts w:ascii="Sylfaen" w:hAnsi="Sylfaen"/>
          <w:sz w:val="24"/>
          <w:szCs w:val="24"/>
          <w:lang w:val="ka-GE"/>
        </w:rPr>
        <w:t>.</w:t>
      </w:r>
      <w:r w:rsidRPr="00632FCF">
        <w:rPr>
          <w:rFonts w:ascii="Sylfaen" w:hAnsi="Sylfaen"/>
          <w:sz w:val="24"/>
          <w:szCs w:val="24"/>
        </w:rPr>
        <w:t xml:space="preserve"> </w:t>
      </w:r>
      <w:r w:rsidR="00EE23CB" w:rsidRPr="00632FCF">
        <w:rPr>
          <w:rFonts w:ascii="Sylfaen" w:hAnsi="Sylfaen"/>
          <w:sz w:val="24"/>
          <w:szCs w:val="24"/>
        </w:rPr>
        <w:t>Recently</w:t>
      </w:r>
      <w:r w:rsidRPr="00632FCF">
        <w:rPr>
          <w:rFonts w:ascii="Sylfaen" w:hAnsi="Sylfaen"/>
          <w:sz w:val="24"/>
          <w:szCs w:val="24"/>
        </w:rPr>
        <w:t xml:space="preserve">, an amendment of normative act </w:t>
      </w:r>
      <w:r w:rsidR="00EE23CB" w:rsidRPr="00632FCF">
        <w:rPr>
          <w:rFonts w:ascii="Sylfaen" w:hAnsi="Sylfaen"/>
          <w:sz w:val="24"/>
          <w:szCs w:val="24"/>
        </w:rPr>
        <w:t>has been</w:t>
      </w:r>
      <w:r w:rsidRPr="00632FCF">
        <w:rPr>
          <w:rFonts w:ascii="Sylfaen" w:hAnsi="Sylfaen"/>
          <w:sz w:val="24"/>
          <w:szCs w:val="24"/>
        </w:rPr>
        <w:t xml:space="preserve"> adopted, which obliges screening and vaccination for hepatitis</w:t>
      </w:r>
      <w:r w:rsidR="00632FCF" w:rsidRPr="00632FCF">
        <w:rPr>
          <w:rFonts w:ascii="Sylfaen" w:hAnsi="Sylfaen"/>
          <w:sz w:val="24"/>
          <w:szCs w:val="24"/>
        </w:rPr>
        <w:t xml:space="preserve"> (C and B)</w:t>
      </w:r>
      <w:r w:rsidRPr="00632FCF">
        <w:rPr>
          <w:rFonts w:ascii="Sylfaen" w:hAnsi="Sylfaen"/>
          <w:sz w:val="24"/>
          <w:szCs w:val="24"/>
        </w:rPr>
        <w:t xml:space="preserve"> of the personnel in high-risk medical treatment services. </w:t>
      </w:r>
    </w:p>
    <w:p w:rsidR="00084C43" w:rsidRPr="00632FCF" w:rsidRDefault="004606C2" w:rsidP="004606C2">
      <w:pPr>
        <w:jc w:val="both"/>
        <w:rPr>
          <w:rFonts w:ascii="Sylfaen" w:hAnsi="Sylfaen"/>
          <w:sz w:val="24"/>
          <w:szCs w:val="24"/>
        </w:rPr>
      </w:pPr>
      <w:r w:rsidRPr="00632FCF">
        <w:rPr>
          <w:rFonts w:ascii="Sylfaen" w:hAnsi="Sylfaen"/>
          <w:sz w:val="24"/>
          <w:szCs w:val="24"/>
        </w:rPr>
        <w:t xml:space="preserve">We want to underline that establishment of a sustainable and effective system of prevention and control </w:t>
      </w:r>
      <w:r w:rsidR="00632FCF" w:rsidRPr="00632FCF">
        <w:rPr>
          <w:rFonts w:ascii="Sylfaen" w:hAnsi="Sylfaen"/>
          <w:sz w:val="24"/>
          <w:szCs w:val="24"/>
        </w:rPr>
        <w:t xml:space="preserve">of infection </w:t>
      </w:r>
      <w:r w:rsidRPr="00632FCF">
        <w:rPr>
          <w:rFonts w:ascii="Sylfaen" w:hAnsi="Sylfaen"/>
          <w:sz w:val="24"/>
          <w:szCs w:val="24"/>
          <w:lang w:val="ka-GE"/>
        </w:rPr>
        <w:t xml:space="preserve">is very important </w:t>
      </w:r>
      <w:r w:rsidR="00613356">
        <w:rPr>
          <w:rFonts w:ascii="Sylfaen" w:hAnsi="Sylfaen"/>
          <w:sz w:val="24"/>
          <w:szCs w:val="24"/>
        </w:rPr>
        <w:t>for</w:t>
      </w:r>
      <w:bookmarkStart w:id="0" w:name="_GoBack"/>
      <w:bookmarkEnd w:id="0"/>
      <w:r w:rsidRPr="00632FCF">
        <w:rPr>
          <w:rFonts w:ascii="Sylfaen" w:hAnsi="Sylfaen"/>
          <w:sz w:val="24"/>
          <w:szCs w:val="24"/>
          <w:lang w:val="ka-GE"/>
        </w:rPr>
        <w:t xml:space="preserve"> Georgia. </w:t>
      </w:r>
      <w:r w:rsidRPr="00632FCF">
        <w:rPr>
          <w:rFonts w:ascii="Sylfaen" w:hAnsi="Sylfaen"/>
          <w:sz w:val="24"/>
          <w:szCs w:val="24"/>
        </w:rPr>
        <w:t xml:space="preserve">This can be achieved by </w:t>
      </w:r>
      <w:r w:rsidRPr="00632FCF">
        <w:rPr>
          <w:rFonts w:ascii="Sylfaen" w:hAnsi="Sylfaen"/>
          <w:sz w:val="24"/>
          <w:szCs w:val="24"/>
          <w:lang w:val="ka-GE"/>
        </w:rPr>
        <w:t xml:space="preserve">joint efforts of medical institution management, healthcare professionals, IPC </w:t>
      </w:r>
      <w:r w:rsidR="000176A7" w:rsidRPr="00632FCF">
        <w:rPr>
          <w:rFonts w:ascii="Sylfaen" w:hAnsi="Sylfaen"/>
          <w:sz w:val="24"/>
          <w:szCs w:val="24"/>
        </w:rPr>
        <w:t>p</w:t>
      </w:r>
      <w:r w:rsidRPr="00632FCF">
        <w:rPr>
          <w:rFonts w:ascii="Sylfaen" w:hAnsi="Sylfaen"/>
          <w:sz w:val="24"/>
          <w:szCs w:val="24"/>
        </w:rPr>
        <w:t xml:space="preserve">ersonnel </w:t>
      </w:r>
      <w:r w:rsidRPr="00632FCF">
        <w:rPr>
          <w:rFonts w:ascii="Sylfaen" w:hAnsi="Sylfaen"/>
          <w:sz w:val="24"/>
          <w:szCs w:val="24"/>
          <w:lang w:val="ka-GE"/>
        </w:rPr>
        <w:t xml:space="preserve">and </w:t>
      </w:r>
      <w:r w:rsidRPr="00632FCF">
        <w:rPr>
          <w:rFonts w:ascii="Sylfaen" w:hAnsi="Sylfaen"/>
          <w:sz w:val="24"/>
          <w:szCs w:val="24"/>
        </w:rPr>
        <w:t xml:space="preserve">the </w:t>
      </w:r>
      <w:proofErr w:type="spellStart"/>
      <w:r w:rsidR="000176A7" w:rsidRPr="00632FCF">
        <w:rPr>
          <w:rFonts w:ascii="Sylfaen" w:hAnsi="Sylfaen"/>
          <w:sz w:val="24"/>
          <w:szCs w:val="24"/>
        </w:rPr>
        <w:t>MoH</w:t>
      </w:r>
      <w:proofErr w:type="spellEnd"/>
      <w:r w:rsidRPr="00632FCF">
        <w:rPr>
          <w:rFonts w:ascii="Sylfaen" w:hAnsi="Sylfaen"/>
          <w:sz w:val="24"/>
          <w:szCs w:val="24"/>
          <w:lang w:val="ka-GE"/>
        </w:rPr>
        <w:t>.</w:t>
      </w:r>
      <w:r w:rsidRPr="00632FCF">
        <w:rPr>
          <w:rFonts w:ascii="Sylfaen" w:hAnsi="Sylfaen"/>
          <w:sz w:val="24"/>
          <w:szCs w:val="24"/>
        </w:rPr>
        <w:t xml:space="preserve"> We </w:t>
      </w:r>
      <w:proofErr w:type="gramStart"/>
      <w:r w:rsidRPr="00632FCF">
        <w:rPr>
          <w:rFonts w:ascii="Sylfaen" w:hAnsi="Sylfaen"/>
          <w:sz w:val="24"/>
          <w:szCs w:val="24"/>
        </w:rPr>
        <w:t>believe,</w:t>
      </w:r>
      <w:proofErr w:type="gramEnd"/>
      <w:r w:rsidRPr="00632FCF">
        <w:rPr>
          <w:rFonts w:ascii="Sylfaen" w:hAnsi="Sylfaen"/>
          <w:sz w:val="24"/>
          <w:szCs w:val="24"/>
        </w:rPr>
        <w:t xml:space="preserve"> that cooperation with CDC will support formation and functioning of this system.</w:t>
      </w:r>
      <w:r w:rsidR="00084C43" w:rsidRPr="00632FCF">
        <w:rPr>
          <w:sz w:val="24"/>
          <w:szCs w:val="24"/>
        </w:rPr>
        <w:t xml:space="preserve"> </w:t>
      </w:r>
    </w:p>
    <w:sectPr w:rsidR="00084C43" w:rsidRPr="00632FCF"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4C43"/>
    <w:rsid w:val="000176A7"/>
    <w:rsid w:val="000614E3"/>
    <w:rsid w:val="00084C43"/>
    <w:rsid w:val="00195D94"/>
    <w:rsid w:val="00287CB0"/>
    <w:rsid w:val="003C3809"/>
    <w:rsid w:val="004606C2"/>
    <w:rsid w:val="00613356"/>
    <w:rsid w:val="00632FCF"/>
    <w:rsid w:val="006A6B36"/>
    <w:rsid w:val="007666A6"/>
    <w:rsid w:val="008B26C8"/>
    <w:rsid w:val="00A63D71"/>
    <w:rsid w:val="00C91E73"/>
    <w:rsid w:val="00CA52B9"/>
    <w:rsid w:val="00D01810"/>
    <w:rsid w:val="00D26908"/>
    <w:rsid w:val="00EE23CB"/>
    <w:rsid w:val="00F168D9"/>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5759051">
      <w:bodyDiv w:val="1"/>
      <w:marLeft w:val="0"/>
      <w:marRight w:val="0"/>
      <w:marTop w:val="0"/>
      <w:marBottom w:val="0"/>
      <w:divBdr>
        <w:top w:val="none" w:sz="0" w:space="0" w:color="auto"/>
        <w:left w:val="none" w:sz="0" w:space="0" w:color="auto"/>
        <w:bottom w:val="none" w:sz="0" w:space="0" w:color="auto"/>
        <w:right w:val="none" w:sz="0" w:space="0" w:color="auto"/>
      </w:divBdr>
      <w:divsChild>
        <w:div w:id="3533129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469</Words>
  <Characters>2676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Skaggs, Beth (CDC/CGH/DGHP)</dc:creator>
  <cp:lastModifiedBy>Natia Nogaideli</cp:lastModifiedBy>
  <cp:revision>3</cp:revision>
  <dcterms:created xsi:type="dcterms:W3CDTF">2018-06-26T17:13:00Z</dcterms:created>
  <dcterms:modified xsi:type="dcterms:W3CDTF">2018-06-26T17:16:00Z</dcterms:modified>
</cp:coreProperties>
</file>