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3630" w14:textId="77777777" w:rsidR="00792075" w:rsidRPr="00561C89" w:rsidRDefault="00792075" w:rsidP="00792075">
      <w:pPr>
        <w:jc w:val="center"/>
        <w:rPr>
          <w:b/>
          <w:sz w:val="28"/>
          <w:szCs w:val="28"/>
        </w:rPr>
      </w:pPr>
      <w:r w:rsidRPr="00561C89">
        <w:rPr>
          <w:b/>
          <w:sz w:val="28"/>
          <w:szCs w:val="28"/>
        </w:rPr>
        <w:t>პერინატალური</w:t>
      </w:r>
      <w:r w:rsidR="002A3062" w:rsidRPr="00561C89">
        <w:rPr>
          <w:b/>
          <w:sz w:val="28"/>
          <w:szCs w:val="28"/>
          <w:lang w:val="ka-GE"/>
        </w:rPr>
        <w:t xml:space="preserve"> სამსახურების</w:t>
      </w:r>
      <w:r w:rsidRPr="00561C89">
        <w:rPr>
          <w:b/>
          <w:sz w:val="28"/>
          <w:szCs w:val="28"/>
        </w:rPr>
        <w:t xml:space="preserve"> რეგიონალიზაციის</w:t>
      </w:r>
      <w:r w:rsidR="002A3062" w:rsidRPr="00561C89">
        <w:rPr>
          <w:b/>
          <w:sz w:val="28"/>
          <w:szCs w:val="28"/>
          <w:lang w:val="ka-GE"/>
        </w:rPr>
        <w:t xml:space="preserve"> დონეების შეფასების</w:t>
      </w:r>
      <w:r w:rsidRPr="00561C89">
        <w:rPr>
          <w:b/>
          <w:sz w:val="28"/>
          <w:szCs w:val="28"/>
        </w:rPr>
        <w:t xml:space="preserve"> საკოორდინაციო ჯგუფის სხდომა</w:t>
      </w:r>
    </w:p>
    <w:p w14:paraId="6C14BDCE" w14:textId="77777777" w:rsidR="00792075" w:rsidRPr="00561C89" w:rsidRDefault="00792075" w:rsidP="00792075">
      <w:pPr>
        <w:jc w:val="center"/>
        <w:rPr>
          <w:b/>
          <w:sz w:val="28"/>
          <w:szCs w:val="28"/>
        </w:rPr>
      </w:pPr>
      <w:r w:rsidRPr="00561C89">
        <w:rPr>
          <w:b/>
          <w:sz w:val="28"/>
          <w:szCs w:val="28"/>
        </w:rPr>
        <w:t>ოქმი</w:t>
      </w:r>
    </w:p>
    <w:p w14:paraId="72C2771A" w14:textId="77777777" w:rsidR="00C64F0E" w:rsidRPr="00561C89" w:rsidRDefault="00C64F0E" w:rsidP="00C64F0E">
      <w:pPr>
        <w:rPr>
          <w:b/>
          <w:lang w:val="ka-GE"/>
        </w:rPr>
      </w:pPr>
      <w:r w:rsidRPr="00561C89">
        <w:t xml:space="preserve">                                          </w:t>
      </w:r>
      <w:r w:rsidRPr="00561C89">
        <w:rPr>
          <w:b/>
        </w:rPr>
        <w:t xml:space="preserve">       </w:t>
      </w:r>
      <w:r w:rsidR="00792075" w:rsidRPr="00561C89">
        <w:rPr>
          <w:b/>
          <w:lang w:val="ka-GE"/>
        </w:rPr>
        <w:t xml:space="preserve">    </w:t>
      </w:r>
      <w:r w:rsidR="003A28E1" w:rsidRPr="00561C89">
        <w:rPr>
          <w:b/>
        </w:rPr>
        <w:t xml:space="preserve">2018 </w:t>
      </w:r>
      <w:r w:rsidRPr="00561C89">
        <w:rPr>
          <w:b/>
        </w:rPr>
        <w:t xml:space="preserve">წლის </w:t>
      </w:r>
      <w:r w:rsidR="00792075" w:rsidRPr="00561C89">
        <w:rPr>
          <w:b/>
        </w:rPr>
        <w:t xml:space="preserve"> 7</w:t>
      </w:r>
      <w:r w:rsidR="00792075" w:rsidRPr="00561C89">
        <w:rPr>
          <w:b/>
          <w:lang w:val="ka-GE"/>
        </w:rPr>
        <w:t>ივნისი (18:30 საათი)</w:t>
      </w:r>
    </w:p>
    <w:p w14:paraId="2960169C" w14:textId="77777777" w:rsidR="00C64F0E" w:rsidRPr="00561C89" w:rsidRDefault="00C64F0E" w:rsidP="00C64F0E">
      <w:pPr>
        <w:jc w:val="center"/>
        <w:rPr>
          <w:b/>
        </w:rPr>
      </w:pPr>
      <w:r w:rsidRPr="00561C89">
        <w:rPr>
          <w:b/>
        </w:rPr>
        <w:t>დღის წესრიგი:</w:t>
      </w:r>
    </w:p>
    <w:p w14:paraId="66502361" w14:textId="77777777" w:rsidR="00792075" w:rsidRPr="00561C89" w:rsidRDefault="00792075" w:rsidP="00792075"/>
    <w:p w14:paraId="2B6A2FBC" w14:textId="18F50BBB" w:rsidR="00792075" w:rsidRPr="00561C89" w:rsidRDefault="00792075" w:rsidP="00792075">
      <w:pPr>
        <w:rPr>
          <w:lang w:val="ka-GE"/>
        </w:rPr>
      </w:pPr>
      <w:r w:rsidRPr="00561C89">
        <w:t xml:space="preserve">1.  სხდომის გახსნა     -    </w:t>
      </w:r>
      <w:r w:rsidR="002A3062" w:rsidRPr="00561C89">
        <w:rPr>
          <w:lang w:val="ka-GE"/>
        </w:rPr>
        <w:t>მაია ლაგვილავა,</w:t>
      </w:r>
      <w:r w:rsidRPr="00561C89">
        <w:t xml:space="preserve">     </w:t>
      </w:r>
      <w:r w:rsidR="00C66DFC" w:rsidRPr="00561C89">
        <w:rPr>
          <w:lang w:val="ka-GE"/>
        </w:rPr>
        <w:t xml:space="preserve">საკოორდინაციო ჯგუფის ხელმძღვანელის </w:t>
      </w:r>
      <w:r w:rsidR="002A3062" w:rsidRPr="00561C89">
        <w:rPr>
          <w:lang w:val="ka-GE"/>
        </w:rPr>
        <w:t>მოადგილე</w:t>
      </w:r>
      <w:r w:rsidRPr="00561C89">
        <w:t>, მინისტრი</w:t>
      </w:r>
      <w:r w:rsidR="002A3062" w:rsidRPr="00561C89">
        <w:rPr>
          <w:lang w:val="ka-GE"/>
        </w:rPr>
        <w:t>ს მოადგილე;</w:t>
      </w:r>
    </w:p>
    <w:p w14:paraId="23B5FD90" w14:textId="4C843BDC" w:rsidR="00792075" w:rsidRPr="00561C89" w:rsidRDefault="00792075" w:rsidP="00D61344">
      <w:pPr>
        <w:jc w:val="both"/>
        <w:rPr>
          <w:lang w:val="ka-GE"/>
        </w:rPr>
      </w:pPr>
      <w:r w:rsidRPr="00561C89">
        <w:rPr>
          <w:lang w:val="ka-GE"/>
        </w:rPr>
        <w:t>2. სამედიცინო დაწესებულებებისათვის: შპს ,,ჰერა 201</w:t>
      </w:r>
      <w:r w:rsidR="002A3062" w:rsidRPr="00561C89">
        <w:rPr>
          <w:lang w:val="ka-GE"/>
        </w:rPr>
        <w:t>1“</w:t>
      </w:r>
      <w:r w:rsidRPr="00561C89">
        <w:rPr>
          <w:lang w:val="ka-GE"/>
        </w:rPr>
        <w:t xml:space="preserve"> (თბილისი, დიდუბე-ჩუღურეთი,</w:t>
      </w:r>
      <w:r w:rsidR="002A3062" w:rsidRPr="00561C89">
        <w:rPr>
          <w:lang w:val="ka-GE"/>
        </w:rPr>
        <w:t xml:space="preserve"> </w:t>
      </w:r>
      <w:r w:rsidRPr="00561C89">
        <w:rPr>
          <w:lang w:val="ka-GE"/>
        </w:rPr>
        <w:t xml:space="preserve">ქ. თბილისი, ლუბლიანას ქ. № 5 </w:t>
      </w:r>
      <w:r w:rsidRPr="00561C89">
        <w:t xml:space="preserve">), შპს ,,ჯუმბერ გოგიაშვილის კლინიკა“ (ქ. გორი ცხინვალის გზტ. </w:t>
      </w:r>
      <w:r w:rsidR="002A3062" w:rsidRPr="00561C89">
        <w:t>№</w:t>
      </w:r>
      <w:r w:rsidRPr="00561C89">
        <w:t xml:space="preserve"> 14), სს </w:t>
      </w:r>
      <w:r w:rsidR="002A3062" w:rsidRPr="00561C89">
        <w:rPr>
          <w:lang w:val="ka-GE"/>
        </w:rPr>
        <w:t>,,</w:t>
      </w:r>
      <w:r w:rsidRPr="00561C89">
        <w:t>საჩხერის რ</w:t>
      </w:r>
      <w:r w:rsidR="002A3062" w:rsidRPr="00561C89">
        <w:rPr>
          <w:lang w:val="ka-GE"/>
        </w:rPr>
        <w:t>აიონუ</w:t>
      </w:r>
      <w:r w:rsidRPr="00561C89">
        <w:t xml:space="preserve">ლი </w:t>
      </w:r>
      <w:r w:rsidR="00405541" w:rsidRPr="00561C89">
        <w:rPr>
          <w:lang w:val="ka-GE"/>
        </w:rPr>
        <w:t>საავადმყოფ</w:t>
      </w:r>
      <w:r w:rsidRPr="00561C89">
        <w:rPr>
          <w:lang w:val="ka-GE"/>
        </w:rPr>
        <w:t>ო-პოლიკლინიკური გაერთიანება</w:t>
      </w:r>
      <w:r w:rsidR="002A3062" w:rsidRPr="00561C89">
        <w:rPr>
          <w:lang w:val="ka-GE"/>
        </w:rPr>
        <w:t xml:space="preserve">“ </w:t>
      </w:r>
      <w:r w:rsidRPr="00561C89">
        <w:rPr>
          <w:lang w:val="ka-GE"/>
        </w:rPr>
        <w:t>(საჩხერე,</w:t>
      </w:r>
      <w:r w:rsidR="002A3062" w:rsidRPr="00561C89">
        <w:rPr>
          <w:lang w:val="ka-GE"/>
        </w:rPr>
        <w:t xml:space="preserve"> </w:t>
      </w:r>
      <w:r w:rsidRPr="00561C89">
        <w:rPr>
          <w:lang w:val="ka-GE"/>
        </w:rPr>
        <w:t>ივ.</w:t>
      </w:r>
      <w:r w:rsidR="002A3062" w:rsidRPr="00561C89">
        <w:rPr>
          <w:lang w:val="ka-GE"/>
        </w:rPr>
        <w:t xml:space="preserve"> </w:t>
      </w:r>
      <w:r w:rsidRPr="00561C89">
        <w:rPr>
          <w:lang w:val="ka-GE"/>
        </w:rPr>
        <w:t>გომართლის ქ. №17), შპს „სენა-მედი“   (სენაკი, ჭყონდიდელის ქ</w:t>
      </w:r>
      <w:r w:rsidR="002A3062" w:rsidRPr="00561C89">
        <w:rPr>
          <w:lang w:val="ka-GE"/>
        </w:rPr>
        <w:t>.</w:t>
      </w:r>
      <w:r w:rsidRPr="00561C89">
        <w:rPr>
          <w:lang w:val="ka-GE"/>
        </w:rPr>
        <w:t xml:space="preserve"> </w:t>
      </w:r>
      <w:r w:rsidR="002A3062" w:rsidRPr="00561C89">
        <w:rPr>
          <w:lang w:val="ka-GE"/>
        </w:rPr>
        <w:t>№</w:t>
      </w:r>
      <w:r w:rsidRPr="00561C89">
        <w:rPr>
          <w:lang w:val="ka-GE"/>
        </w:rPr>
        <w:t xml:space="preserve">13) </w:t>
      </w:r>
      <w:r w:rsidR="00C66DFC" w:rsidRPr="00561C89">
        <w:rPr>
          <w:lang w:val="ka-GE"/>
        </w:rPr>
        <w:t xml:space="preserve"> - </w:t>
      </w:r>
      <w:r w:rsidRPr="00561C89">
        <w:rPr>
          <w:lang w:val="ka-GE"/>
        </w:rPr>
        <w:t xml:space="preserve">პერინატალური </w:t>
      </w:r>
      <w:r w:rsidR="00C66DFC" w:rsidRPr="00561C89">
        <w:rPr>
          <w:lang w:val="ka-GE"/>
        </w:rPr>
        <w:t xml:space="preserve">რეგიონალიზაციის </w:t>
      </w:r>
      <w:r w:rsidRPr="00561C89">
        <w:rPr>
          <w:lang w:val="ka-GE"/>
        </w:rPr>
        <w:t xml:space="preserve">დონის მინიჭების საკითხი -  ირმა ბურდულაძე,  სამედიცინო საქმიანობის სახელმწიფო რეგულირების სააგენტოს ლიცენზიებისა და აკრედიტაციის დეპარტამენტის უფროსი; </w:t>
      </w:r>
    </w:p>
    <w:p w14:paraId="17CD54FB" w14:textId="31E22DD5" w:rsidR="00792075" w:rsidRPr="00561C89" w:rsidRDefault="00792075" w:rsidP="00792075">
      <w:pPr>
        <w:rPr>
          <w:lang w:val="ka-GE"/>
        </w:rPr>
      </w:pPr>
      <w:r w:rsidRPr="00561C89">
        <w:rPr>
          <w:lang w:val="ka-GE"/>
        </w:rPr>
        <w:t>3.</w:t>
      </w:r>
      <w:r w:rsidR="00C66DFC" w:rsidRPr="00561C89">
        <w:rPr>
          <w:lang w:val="ka-GE"/>
        </w:rPr>
        <w:t xml:space="preserve"> ანამნეზში</w:t>
      </w:r>
      <w:r w:rsidRPr="00561C89">
        <w:rPr>
          <w:lang w:val="ka-GE"/>
        </w:rPr>
        <w:t xml:space="preserve"> </w:t>
      </w:r>
      <w:r w:rsidR="005E6C90" w:rsidRPr="00561C89">
        <w:rPr>
          <w:lang w:val="ka-GE"/>
        </w:rPr>
        <w:t>ორი და</w:t>
      </w:r>
      <w:r w:rsidRPr="00561C89">
        <w:rPr>
          <w:lang w:val="ka-GE"/>
        </w:rPr>
        <w:t xml:space="preserve"> მეტი გადატანილი საკეისრო კვეთის </w:t>
      </w:r>
      <w:r w:rsidR="00C66DFC" w:rsidRPr="00561C89">
        <w:rPr>
          <w:lang w:val="ka-GE"/>
        </w:rPr>
        <w:t xml:space="preserve">მქონე </w:t>
      </w:r>
      <w:r w:rsidRPr="00561C89">
        <w:rPr>
          <w:lang w:val="ka-GE"/>
        </w:rPr>
        <w:t>პაციენტების მართვის უფლების მინიჭებ</w:t>
      </w:r>
      <w:r w:rsidR="00C66DFC" w:rsidRPr="00561C89">
        <w:rPr>
          <w:lang w:val="ka-GE"/>
        </w:rPr>
        <w:t>ის საკითხი</w:t>
      </w:r>
      <w:r w:rsidRPr="00561C89">
        <w:rPr>
          <w:lang w:val="ka-GE"/>
        </w:rPr>
        <w:t>: შპს "სიხარული"(თელავი, ალადაშვილის ქ.</w:t>
      </w:r>
      <w:r w:rsidR="0020291E" w:rsidRPr="00561C89">
        <w:rPr>
          <w:lang w:val="ka-GE"/>
        </w:rPr>
        <w:t>№</w:t>
      </w:r>
      <w:r w:rsidRPr="00561C89">
        <w:rPr>
          <w:lang w:val="ka-GE"/>
        </w:rPr>
        <w:t>4), შპს ,,ბაიები“ (თბილისი, ისანი-სამგორი,</w:t>
      </w:r>
      <w:r w:rsidR="005E6C90" w:rsidRPr="00561C89">
        <w:rPr>
          <w:lang w:val="ka-GE"/>
        </w:rPr>
        <w:t xml:space="preserve"> </w:t>
      </w:r>
      <w:r w:rsidRPr="00561C89">
        <w:rPr>
          <w:lang w:val="ka-GE"/>
        </w:rPr>
        <w:t xml:space="preserve">ჟანი კალანდაძის ქუჩა </w:t>
      </w:r>
      <w:r w:rsidR="005E6C90" w:rsidRPr="00561C89">
        <w:rPr>
          <w:lang w:val="ka-GE"/>
        </w:rPr>
        <w:t>№</w:t>
      </w:r>
      <w:r w:rsidRPr="00561C89">
        <w:rPr>
          <w:lang w:val="ka-GE"/>
        </w:rPr>
        <w:t>10), შპს ,,უნიმედი კახეთი“ (ქ. ბათუმი, აეროპორტის დასახლება N64), - ვერა ბაზიარი, საბჭოს მდივანი, პროგრამის კოორდინატორი</w:t>
      </w:r>
      <w:r w:rsidR="005E6C90" w:rsidRPr="00561C89">
        <w:rPr>
          <w:lang w:val="ka-GE"/>
        </w:rPr>
        <w:t>;</w:t>
      </w:r>
    </w:p>
    <w:p w14:paraId="3B41E897" w14:textId="77777777" w:rsidR="00792075" w:rsidRPr="00561C89" w:rsidRDefault="00792075" w:rsidP="00792075">
      <w:pPr>
        <w:rPr>
          <w:lang w:val="ka-GE"/>
        </w:rPr>
      </w:pPr>
      <w:r w:rsidRPr="00561C89">
        <w:rPr>
          <w:lang w:val="ka-GE"/>
        </w:rPr>
        <w:t>4.. დისკუსია</w:t>
      </w:r>
      <w:r w:rsidR="005E6C90" w:rsidRPr="00561C89">
        <w:rPr>
          <w:lang w:val="ka-GE"/>
        </w:rPr>
        <w:t>;</w:t>
      </w:r>
    </w:p>
    <w:p w14:paraId="6A84C6AA" w14:textId="77777777" w:rsidR="00792075" w:rsidRPr="00561C89" w:rsidRDefault="00792075" w:rsidP="00792075">
      <w:pPr>
        <w:rPr>
          <w:lang w:val="ka-GE"/>
        </w:rPr>
      </w:pPr>
      <w:r w:rsidRPr="00561C89">
        <w:rPr>
          <w:lang w:val="ka-GE"/>
        </w:rPr>
        <w:t>5. სხდომის დახურვა</w:t>
      </w:r>
      <w:r w:rsidR="005E6C90" w:rsidRPr="00561C89">
        <w:rPr>
          <w:lang w:val="ka-GE"/>
        </w:rPr>
        <w:t>.</w:t>
      </w:r>
    </w:p>
    <w:p w14:paraId="02C6517C" w14:textId="77777777" w:rsidR="00405541" w:rsidRPr="00561C89" w:rsidRDefault="00405541" w:rsidP="008D6813"/>
    <w:p w14:paraId="2262B3D4" w14:textId="5B9F8BF6" w:rsidR="008D6813" w:rsidRPr="00561C89" w:rsidRDefault="005E6C90" w:rsidP="005E6C90">
      <w:r w:rsidRPr="00561C89">
        <w:rPr>
          <w:lang w:val="ka-GE"/>
        </w:rPr>
        <w:t>საკოორდინაციო ჯგუფის</w:t>
      </w:r>
      <w:r w:rsidR="008D6813" w:rsidRPr="00561C89">
        <w:t xml:space="preserve"> სხდომას ესწრებოდნენ</w:t>
      </w:r>
      <w:r w:rsidRPr="00561C89">
        <w:rPr>
          <w:lang w:val="ka-GE"/>
        </w:rPr>
        <w:t>:</w:t>
      </w:r>
    </w:p>
    <w:p w14:paraId="3F998D92" w14:textId="77777777" w:rsidR="00CA06FF" w:rsidRPr="00561C89" w:rsidRDefault="00CA06FF" w:rsidP="00CA06FF">
      <w:pPr>
        <w:pStyle w:val="ListParagraph"/>
        <w:ind w:left="885"/>
        <w:rPr>
          <w:lang w:val="ka-GE"/>
        </w:rPr>
      </w:pPr>
    </w:p>
    <w:p w14:paraId="00D8E229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t>მაია ლაგვილავა</w:t>
      </w:r>
    </w:p>
    <w:p w14:paraId="1B68FF09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t>ზაზა ბოხუა</w:t>
      </w:r>
    </w:p>
    <w:p w14:paraId="260CC255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t>ირმა ბურდულაძე</w:t>
      </w:r>
    </w:p>
    <w:p w14:paraId="5287EF7D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მარინა დარახველიძე</w:t>
      </w:r>
    </w:p>
    <w:p w14:paraId="43FB5DDF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t>ლელა შენგელია</w:t>
      </w:r>
    </w:p>
    <w:p w14:paraId="1D4D12E0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ვერა ბაზიარი</w:t>
      </w:r>
    </w:p>
    <w:p w14:paraId="30D9CD34" w14:textId="12C949D8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მარინ</w:t>
      </w:r>
      <w:r w:rsidR="005E6C90" w:rsidRPr="00561C89">
        <w:rPr>
          <w:b/>
          <w:lang w:val="ka-GE"/>
        </w:rPr>
        <w:t>ე</w:t>
      </w:r>
      <w:r w:rsidRPr="00561C89">
        <w:rPr>
          <w:b/>
        </w:rPr>
        <w:t xml:space="preserve"> ბაიდაური</w:t>
      </w:r>
    </w:p>
    <w:p w14:paraId="2EA215B7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ანა გორგიშელი</w:t>
      </w:r>
    </w:p>
    <w:p w14:paraId="1B27CE72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 xml:space="preserve"> </w:t>
      </w:r>
      <w:r w:rsidRPr="00561C89">
        <w:rPr>
          <w:b/>
          <w:lang w:val="ka-GE"/>
        </w:rPr>
        <w:t>ნიკოლოზ კინტრაია</w:t>
      </w:r>
    </w:p>
    <w:p w14:paraId="6127B165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გიორგი გოლიჯაშვილი</w:t>
      </w:r>
    </w:p>
    <w:p w14:paraId="4ACD628E" w14:textId="77777777" w:rsidR="008D6813" w:rsidRPr="00561C89" w:rsidRDefault="008D6813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</w:rPr>
        <w:t>მამუკა ნემსაძე</w:t>
      </w:r>
    </w:p>
    <w:p w14:paraId="764A8EFA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t>ანა თომაძე</w:t>
      </w:r>
    </w:p>
    <w:p w14:paraId="255C0BFA" w14:textId="77777777" w:rsidR="00CA06FF" w:rsidRPr="00561C89" w:rsidRDefault="00CA06FF" w:rsidP="008D6813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561C89">
        <w:rPr>
          <w:b/>
          <w:lang w:val="ka-GE"/>
        </w:rPr>
        <w:lastRenderedPageBreak/>
        <w:t>აკაკი ბაქრაძე</w:t>
      </w:r>
    </w:p>
    <w:p w14:paraId="574432BC" w14:textId="77777777" w:rsidR="006A2538" w:rsidRPr="00561C89" w:rsidRDefault="006A2538" w:rsidP="00C64F0E"/>
    <w:p w14:paraId="6E5B49FC" w14:textId="649C983E" w:rsidR="006A2538" w:rsidRPr="00561C89" w:rsidRDefault="006A2538" w:rsidP="00290AC0">
      <w:pPr>
        <w:rPr>
          <w:b/>
        </w:rPr>
      </w:pPr>
      <w:r w:rsidRPr="00561C89">
        <w:rPr>
          <w:b/>
        </w:rPr>
        <w:t>სხდომა შესავალი სიტყვით გახსნა</w:t>
      </w:r>
      <w:r w:rsidRPr="00561C89">
        <w:rPr>
          <w:b/>
          <w:lang w:val="ka-GE"/>
        </w:rPr>
        <w:t xml:space="preserve"> </w:t>
      </w:r>
      <w:r w:rsidRPr="00561C89">
        <w:rPr>
          <w:b/>
        </w:rPr>
        <w:t xml:space="preserve">ჯანდაცვის </w:t>
      </w:r>
      <w:r w:rsidRPr="00561C89">
        <w:rPr>
          <w:b/>
          <w:lang w:val="ka-GE"/>
        </w:rPr>
        <w:t>მინისტრის მოადგილემ</w:t>
      </w:r>
      <w:r w:rsidRPr="00561C89">
        <w:rPr>
          <w:b/>
        </w:rPr>
        <w:t xml:space="preserve"> ქალბატონმა </w:t>
      </w:r>
      <w:r w:rsidR="00954E9D" w:rsidRPr="00561C89">
        <w:rPr>
          <w:b/>
          <w:lang w:val="ka-GE"/>
        </w:rPr>
        <w:t xml:space="preserve">მაია ლაგვილავამ, </w:t>
      </w:r>
      <w:r w:rsidRPr="00561C89">
        <w:rPr>
          <w:b/>
        </w:rPr>
        <w:t xml:space="preserve">რომელმაც  </w:t>
      </w:r>
      <w:r w:rsidR="00C5031A" w:rsidRPr="00561C89">
        <w:rPr>
          <w:b/>
          <w:lang w:val="ka-GE"/>
        </w:rPr>
        <w:t>საკოორდინაციო ჯგუფის</w:t>
      </w:r>
      <w:r w:rsidRPr="00561C89">
        <w:rPr>
          <w:b/>
        </w:rPr>
        <w:t xml:space="preserve"> წევრებს გააცნო დღის წესრიგი.</w:t>
      </w:r>
    </w:p>
    <w:p w14:paraId="3F3233C5" w14:textId="77777777" w:rsidR="006A2538" w:rsidRPr="00561C89" w:rsidRDefault="006A2538" w:rsidP="006A2538">
      <w:pPr>
        <w:rPr>
          <w:b/>
        </w:rPr>
      </w:pPr>
      <w:r w:rsidRPr="00561C89">
        <w:rPr>
          <w:b/>
        </w:rPr>
        <w:t>მოისმინეს:</w:t>
      </w:r>
    </w:p>
    <w:p w14:paraId="209E5CCB" w14:textId="77777777" w:rsidR="00257A49" w:rsidRPr="00561C89" w:rsidRDefault="00257A49" w:rsidP="006A2538">
      <w:pPr>
        <w:rPr>
          <w:b/>
        </w:rPr>
      </w:pPr>
    </w:p>
    <w:p w14:paraId="31F5C932" w14:textId="66896ABF" w:rsidR="00C5031A" w:rsidRPr="00561C89" w:rsidRDefault="00600570" w:rsidP="00600570">
      <w:pPr>
        <w:pStyle w:val="ListParagraph"/>
        <w:numPr>
          <w:ilvl w:val="0"/>
          <w:numId w:val="12"/>
        </w:numPr>
        <w:rPr>
          <w:lang w:val="ka-GE"/>
        </w:rPr>
      </w:pPr>
      <w:r w:rsidRPr="00561C89">
        <w:rPr>
          <w:b/>
          <w:lang w:val="ka-GE"/>
        </w:rPr>
        <w:t>ირმა ბურდულაძემ</w:t>
      </w:r>
      <w:r w:rsidRPr="00561C89">
        <w:rPr>
          <w:lang w:val="ka-GE"/>
        </w:rPr>
        <w:t xml:space="preserve"> წარმოადგინა</w:t>
      </w:r>
      <w:r w:rsidRPr="00561C89">
        <w:t xml:space="preserve"> </w:t>
      </w:r>
      <w:r w:rsidR="00C5031A" w:rsidRPr="00561C89">
        <w:rPr>
          <w:lang w:val="ka-GE"/>
        </w:rPr>
        <w:t xml:space="preserve">სამედიცინო დაწესებულებებისათვის, მათ მიერ წარდგენილი განაცხადების საფუძველზე ჩატარებული შემოწმების შედეგები და </w:t>
      </w:r>
      <w:r w:rsidRPr="00561C89">
        <w:rPr>
          <w:lang w:val="ka-GE"/>
        </w:rPr>
        <w:t xml:space="preserve">  </w:t>
      </w:r>
      <w:r w:rsidR="00C5031A" w:rsidRPr="00561C89">
        <w:rPr>
          <w:lang w:val="ka-GE"/>
        </w:rPr>
        <w:t xml:space="preserve">შესაბამისად, </w:t>
      </w:r>
      <w:r w:rsidRPr="00561C89">
        <w:rPr>
          <w:lang w:val="ka-GE"/>
        </w:rPr>
        <w:t xml:space="preserve">პერინატალური </w:t>
      </w:r>
      <w:r w:rsidR="00C5031A" w:rsidRPr="00561C89">
        <w:rPr>
          <w:lang w:val="ka-GE"/>
        </w:rPr>
        <w:t xml:space="preserve">რეგიონალიზაციის </w:t>
      </w:r>
      <w:r w:rsidRPr="00561C89">
        <w:rPr>
          <w:lang w:val="ka-GE"/>
        </w:rPr>
        <w:t xml:space="preserve">დონის მინიჭების </w:t>
      </w:r>
      <w:r w:rsidRPr="00561C89">
        <w:t>საკითხ</w:t>
      </w:r>
      <w:r w:rsidR="00C5031A" w:rsidRPr="00561C89">
        <w:rPr>
          <w:lang w:val="ka-GE"/>
        </w:rPr>
        <w:t>ები:</w:t>
      </w:r>
    </w:p>
    <w:p w14:paraId="6685C097" w14:textId="301125E7" w:rsidR="007235AB" w:rsidRPr="00561C89" w:rsidRDefault="007235AB" w:rsidP="00E5025E">
      <w:pPr>
        <w:pStyle w:val="ListParagraph"/>
        <w:ind w:left="1004"/>
        <w:rPr>
          <w:lang w:val="ka-GE"/>
        </w:rPr>
      </w:pPr>
    </w:p>
    <w:p w14:paraId="548637FC" w14:textId="173278BC" w:rsidR="00600570" w:rsidRPr="00561C89" w:rsidRDefault="007235AB" w:rsidP="00E5025E">
      <w:pPr>
        <w:pStyle w:val="ListParagraph"/>
        <w:numPr>
          <w:ilvl w:val="0"/>
          <w:numId w:val="18"/>
        </w:numPr>
        <w:rPr>
          <w:lang w:val="ka-GE"/>
        </w:rPr>
      </w:pPr>
      <w:r w:rsidRPr="00561C89">
        <w:rPr>
          <w:lang w:val="ka-GE"/>
        </w:rPr>
        <w:t>შპს ,,ჰერა 2011’’ ( თბილისი, დიდუბე-ჩუღურეთი ,ქ. თბილისი, ლუბლიანას ქ. № 5</w:t>
      </w:r>
      <w:r w:rsidRPr="00561C89">
        <w:t>)</w:t>
      </w:r>
    </w:p>
    <w:p w14:paraId="7ED9C7D6" w14:textId="6CB570CA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შპს  ,,ჰერა-2011“-ს პერინატალური სერვისის  II-III დონე განესაზღვრა  2017 წლის  28  მარტს.</w:t>
      </w:r>
    </w:p>
    <w:p w14:paraId="03D4657E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2018 წლის   4 ივნისს, აღნიშნულ დაწესებულებაზე  გაიცა  ნებართვის დანართი: „ახალშობილთა ინტენსიური მოვლა“ (საქართველოს მთავრობის  2010 წლის  17 დეკემბრის  N385  დადგენილების   მუხლი 7. პუნქტი 8.  “.ახალშობილთა ინტენსიური მოვლის სერვისის მიმწოდებელი ყველა დაწესებულება ვალდებულია,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1 ივნისამდე მოიპოვოს ნებართვის დანართი – „ახალშობილთა ინტენსიური მოვლა“ -  შესაბამისად). </w:t>
      </w:r>
    </w:p>
    <w:p w14:paraId="064632EC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ადგილზე  განხორციელებული  ვიზიტის დროს შემოწმდა სამეანო-ნეონატალური განყოფილების ინფრასტრუქტურა, აღჭურვილობა და კადრები </w:t>
      </w:r>
    </w:p>
    <w:p w14:paraId="4E1C384A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2017 წლის სტატისტიკური  მონაცემებით,  კალენდარული წლის  განმავლობაში მიღებულია 2687  მშობიარობა;  მათგან,  საკეისრო კვეთების საერთო რაოდენობა - 1205  (პირველი საკეისრო -718,   განმეორებითი - 487 , მათგან, ორჯერ -386;  მესამე  და მეტი -101);  ნეონატალური  სიკვდილის შემთხვევები - 3;   ინტრანატალური პერიოდის მკვდრადშობილთა  რაოდენობა - 18;   ახალშობილთა  რეფერალი - 50. </w:t>
      </w:r>
    </w:p>
    <w:p w14:paraId="2BA83D56" w14:textId="77777777" w:rsidR="00600570" w:rsidRPr="00561C89" w:rsidRDefault="00600570" w:rsidP="00600570">
      <w:pPr>
        <w:ind w:left="284"/>
        <w:rPr>
          <w:b/>
          <w:lang w:val="ka-GE"/>
        </w:rPr>
      </w:pPr>
      <w:r w:rsidRPr="00561C89">
        <w:rPr>
          <w:b/>
          <w:lang w:val="ka-GE"/>
        </w:rPr>
        <w:t xml:space="preserve">ინფრასტრუქტურა: </w:t>
      </w:r>
    </w:p>
    <w:p w14:paraId="7045C689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 სამეანო  განყოფილება  იზოლირებულია და  შედგება  შემდეგი სათავსებისაგან: </w:t>
      </w:r>
    </w:p>
    <w:p w14:paraId="3FDE5BBF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6  ბლოკ-პალატა,   25 სამეანო  საწოლი,  სამეანო  საოპერაციო;  პოსტოპერაციული პალატა/ინტენსიური მოვლის  პალატა დედებისათვის; პალატა  ორსულთა   პათოლოგიის მართვისათვის;  ახალშობილთა მოვლის  პალატა;   იმუნიზაციის ოთახი. </w:t>
      </w:r>
    </w:p>
    <w:p w14:paraId="50729078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სათავსების აღჭურვილობა  შეესაბამება  კანონმდებლობით  დადგენილ მოთხოვნებს. </w:t>
      </w:r>
    </w:p>
    <w:p w14:paraId="561D1C84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დაწესებულებაში ხელმისაწვდომია  დიაგნოსტიკური  კვლევები: </w:t>
      </w:r>
    </w:p>
    <w:p w14:paraId="35DBD463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          გააჩნია მობილური  რენტგენო-  და  ულტრაბგერითი  დიაგნოსტიკის    აპარატები; </w:t>
      </w:r>
    </w:p>
    <w:p w14:paraId="4D6FAB09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შესაბამისად, ადგილზე უზრუნველყოფენ ახალშობილებისათვის ნეიროსონოსკოპიული   და  ექოკარდიოგრაფიული კვლევების ჩატარებას. </w:t>
      </w:r>
    </w:p>
    <w:p w14:paraId="500166A3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 ( აპარატურის ნუსხა  წარმოდგენილია  დანართის სახით). </w:t>
      </w:r>
    </w:p>
    <w:p w14:paraId="60CB6A68" w14:textId="77777777" w:rsidR="00600570" w:rsidRPr="00561C89" w:rsidRDefault="00600570" w:rsidP="00600570">
      <w:pPr>
        <w:ind w:left="284"/>
        <w:rPr>
          <w:lang w:val="ka-GE"/>
        </w:rPr>
      </w:pPr>
    </w:p>
    <w:p w14:paraId="76BE06E6" w14:textId="77777777" w:rsidR="00600570" w:rsidRPr="00561C89" w:rsidRDefault="00600570" w:rsidP="00E5025E">
      <w:pPr>
        <w:ind w:left="284"/>
        <w:jc w:val="both"/>
        <w:rPr>
          <w:b/>
          <w:lang w:val="ka-GE"/>
        </w:rPr>
      </w:pPr>
      <w:r w:rsidRPr="00561C89">
        <w:rPr>
          <w:b/>
          <w:lang w:val="ka-GE"/>
        </w:rPr>
        <w:t xml:space="preserve">  კადრები </w:t>
      </w:r>
    </w:p>
    <w:p w14:paraId="731B8DB4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14:paraId="03181ED1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შესაბამისად ჰყავთ:</w:t>
      </w:r>
    </w:p>
    <w:p w14:paraId="4F62E51B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19  მეან-გინეკოლოგი (მათ შორის,  15 -  ჰისტერექტომიის და სხვა სამეანო-გინეკოლოგიური ოპერაციული პროცედურების წარმოების გამოცდილებით);  </w:t>
      </w:r>
    </w:p>
    <w:p w14:paraId="1FFC2AF5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16   ნეონატოლოგი,  ახალშობილთა  რეანიმაციის უნარ-ჩვევებით;</w:t>
      </w:r>
    </w:p>
    <w:p w14:paraId="2808C3EF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14:paraId="735173E0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5 ანესთეზიოლოგ/რეანიმატოლოგი (ზოგადი, სპინალური და ეპიდურული  ანესთეზიის წარმოების    გამოცდილებით);</w:t>
      </w:r>
    </w:p>
    <w:p w14:paraId="16D7403A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წარმოდგენილი ჰყავთ  ექიმი -სპეციალისტები:</w:t>
      </w:r>
    </w:p>
    <w:p w14:paraId="5AC7C19E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2 ბავშვთა  ქირურგი, 2 ბავშვთა  კარდიორევმატოლოგი, 1  ზოგადი  ქირურგი (გამოძახებიდან  30 წთ-ანი   ხელმისაწვდომობით). </w:t>
      </w:r>
    </w:p>
    <w:p w14:paraId="3C5BAE5A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ჰყავთ  დიაგნოსტიკური  კვლევების  განმახორციელებელი კადრები. </w:t>
      </w:r>
    </w:p>
    <w:p w14:paraId="243C9860" w14:textId="77777777" w:rsidR="00600570" w:rsidRPr="00561C89" w:rsidRDefault="00600570" w:rsidP="00600570">
      <w:pPr>
        <w:ind w:left="284"/>
        <w:rPr>
          <w:lang w:val="ka-GE"/>
        </w:rPr>
      </w:pPr>
    </w:p>
    <w:p w14:paraId="43AE6102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>დაწესებულებას  ჰყავს  საშუალო სამედიცინო პერსონალი ( შესაბამისი  რაოდენობის  და  კვალიფიკაციის   ბებია-ქალები/ექთნები).</w:t>
      </w:r>
    </w:p>
    <w:p w14:paraId="13CC642B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დაწესებულების  ადმინისტრაციის  მიერ  მოწოდებული  ცნობის  საფუძველზე, შესაბამისი  განყოფილებების ხელმძღვანელები დასაქმებულნი  არიან  მხოლოდ  აღნიშნულ დაწესებულებაში. </w:t>
      </w:r>
    </w:p>
    <w:p w14:paraId="232B8251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საქმიანობისთვის  საჭირო  დამხმარე სერვისების  უზრუნველსაყოფად,   ახორციელებენ   კლინიკურ  ტრანსფუზიოლოგიურ საქმიანობას,  ჰყავთ შესაბამისი კადრი  და   სისხლისა და სისხლის  კომპონენტების  მოწოდებას ახორციელებენ  ხელშეკრულების საფუძველზე.   </w:t>
      </w:r>
    </w:p>
    <w:p w14:paraId="573315D8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ლაბორატორიულ დიაგნოსტიკას  უზრუნველყოფენ  თავად (ფლობენ ნებართვის დანართებს  ლაბორატორიულ საქმიანობებში).  ბაქტერიოლოგიური დიაგნოსტიკა  ხორციელდება  ხელშეკრულებით.  </w:t>
      </w:r>
    </w:p>
    <w:p w14:paraId="5DD9F70E" w14:textId="77777777" w:rsidR="00600570" w:rsidRPr="00561C89" w:rsidRDefault="00600570" w:rsidP="00E5025E">
      <w:pPr>
        <w:ind w:left="284"/>
        <w:jc w:val="both"/>
        <w:rPr>
          <w:lang w:val="ka-GE"/>
        </w:rPr>
      </w:pPr>
      <w:r w:rsidRPr="00561C89">
        <w:rPr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14:paraId="0DE7AA08" w14:textId="77777777" w:rsidR="00600570" w:rsidRPr="00561C89" w:rsidRDefault="00600570" w:rsidP="00600570">
      <w:pPr>
        <w:ind w:left="284"/>
        <w:rPr>
          <w:lang w:val="ka-GE"/>
        </w:rPr>
      </w:pPr>
      <w:r w:rsidRPr="00561C89">
        <w:rPr>
          <w:lang w:val="ka-GE"/>
        </w:rPr>
        <w:t xml:space="preserve"> შპს „ჰერა-2011“ აკმაყოფილებს კანონმდებლობით განსაზღვრულ მოთხოვნებს და    შესაძლებელია  განესაზღვროს პერინატალური  რეგიონალიზაციის  შესაბამისი  დონე.</w:t>
      </w:r>
    </w:p>
    <w:p w14:paraId="740A2506" w14:textId="77777777" w:rsidR="00C5031A" w:rsidRPr="00561C89" w:rsidRDefault="00C5031A" w:rsidP="00E5025E">
      <w:pPr>
        <w:ind w:left="284"/>
        <w:jc w:val="both"/>
        <w:rPr>
          <w:b/>
          <w:lang w:val="ka-GE"/>
        </w:rPr>
      </w:pPr>
      <w:r w:rsidRPr="00561C89">
        <w:rPr>
          <w:b/>
          <w:lang w:val="ka-GE"/>
        </w:rPr>
        <w:t xml:space="preserve">ქ-მა </w:t>
      </w:r>
      <w:r w:rsidR="00600570" w:rsidRPr="00561C89">
        <w:rPr>
          <w:b/>
          <w:lang w:val="ka-GE"/>
        </w:rPr>
        <w:t xml:space="preserve">მაია ლაგვილავამ კენჭისყრაზე დააყენა  კლინიკისთვის  </w:t>
      </w:r>
      <w:r w:rsidRPr="00561C89">
        <w:rPr>
          <w:b/>
          <w:lang w:val="ka-GE"/>
        </w:rPr>
        <w:t xml:space="preserve">პერინატალური რეგიონალიზაციის II-III </w:t>
      </w:r>
      <w:r w:rsidR="00600570" w:rsidRPr="00561C89">
        <w:rPr>
          <w:b/>
          <w:lang w:val="ka-GE"/>
        </w:rPr>
        <w:t xml:space="preserve">დონის მინიჭების საკითხი. </w:t>
      </w:r>
    </w:p>
    <w:p w14:paraId="0B72B57F" w14:textId="07C277DF" w:rsidR="00600570" w:rsidRPr="00561C89" w:rsidRDefault="00C5031A" w:rsidP="00E5025E">
      <w:pPr>
        <w:ind w:left="284"/>
        <w:jc w:val="both"/>
        <w:rPr>
          <w:b/>
          <w:lang w:val="ka-GE"/>
        </w:rPr>
      </w:pPr>
      <w:r w:rsidRPr="00561C89">
        <w:rPr>
          <w:b/>
          <w:lang w:val="ka-GE"/>
        </w:rPr>
        <w:t xml:space="preserve">საკოორდინაციო ჯგუფის წევრების მიერ </w:t>
      </w:r>
      <w:r w:rsidR="00600570" w:rsidRPr="00561C89">
        <w:rPr>
          <w:b/>
          <w:lang w:val="ka-GE"/>
        </w:rPr>
        <w:t>ერთხმად იქნა მიღებული</w:t>
      </w:r>
      <w:r w:rsidRPr="00561C89">
        <w:rPr>
          <w:b/>
          <w:lang w:val="ka-GE"/>
        </w:rPr>
        <w:t xml:space="preserve"> დადებითი გადაწყვეტილება და შპს ,,ჰერა 2011) 2 წლის ვადით მიენიჭა პერინატალური რეგიონალიზაციის </w:t>
      </w:r>
      <w:r w:rsidRPr="00561C89">
        <w:rPr>
          <w:b/>
        </w:rPr>
        <w:t xml:space="preserve">II-III </w:t>
      </w:r>
      <w:r w:rsidRPr="00561C89">
        <w:rPr>
          <w:b/>
          <w:lang w:val="ka-GE"/>
        </w:rPr>
        <w:t>დონე.</w:t>
      </w:r>
    </w:p>
    <w:p w14:paraId="2209FA16" w14:textId="77777777" w:rsidR="00C5031A" w:rsidRPr="00561C89" w:rsidRDefault="00C5031A" w:rsidP="00600570">
      <w:pPr>
        <w:ind w:left="284"/>
        <w:rPr>
          <w:b/>
          <w:lang w:val="ka-GE"/>
        </w:rPr>
      </w:pPr>
    </w:p>
    <w:p w14:paraId="4AA992A4" w14:textId="2D179505" w:rsidR="00600570" w:rsidRPr="00561C89" w:rsidRDefault="00600570" w:rsidP="00E5025E">
      <w:pPr>
        <w:pStyle w:val="ListParagraph"/>
        <w:numPr>
          <w:ilvl w:val="0"/>
          <w:numId w:val="18"/>
        </w:numPr>
        <w:rPr>
          <w:b/>
        </w:rPr>
      </w:pPr>
      <w:r w:rsidRPr="00561C89">
        <w:rPr>
          <w:b/>
        </w:rPr>
        <w:t xml:space="preserve">შპს ,,ჯუმბერ გოგიაშვილის კლინიკა“ (ქ. გორი ცხინვალის გზტ. # 14),  </w:t>
      </w:r>
    </w:p>
    <w:p w14:paraId="666B7EAF" w14:textId="3D754CE9" w:rsidR="00600570" w:rsidRPr="00561C89" w:rsidRDefault="00600570" w:rsidP="00600570">
      <w:pPr>
        <w:ind w:left="284"/>
        <w:rPr>
          <w:lang w:val="ka-GE"/>
        </w:rPr>
      </w:pPr>
    </w:p>
    <w:p w14:paraId="44E7E90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2017 წლის სტატისტიკური  მონაცემებით,  კალენდარული წლის  განმავლობაში მიღებულია 548  მშობიარობა;  მათგან,  საკეისრო კვეთების საერთო რაოდენობა - 194 (პირველი საკეისრო -92,  განმეორებითი - 83, მათგან, ორჯერ და მეტი -17);   დედის რეფერალი - 1; ახალშობილთა  რეფერალი - 19. </w:t>
      </w:r>
    </w:p>
    <w:p w14:paraId="0FE26E48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ინფრასტრუქტურა: </w:t>
      </w:r>
    </w:p>
    <w:p w14:paraId="7CAD8C5B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სამეანო  განყოფილება  იზოლირებულია და  შედგება  შემდეგი სათავსებისაგან: </w:t>
      </w:r>
    </w:p>
    <w:p w14:paraId="28EE74D9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3  ბლოკ-პალატა,   11 სამეანო  საწოლი (8 საწოლი  და სამივე ბლოკ-პალატა გამოყენებულია  მელოგინეთა  მშობიარობის შემდგომი მოვლისთვის),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 სამეანო  საოპერაციო;  პოსტოპერაციული პალატა/ინტენსიური მოვლის  პალატა დედებისათვის; პალატა  ორსულთა   პათოლოგიის მართვისათვის;  ახალშობილთა მოვლის  პალატა;  ახალშობილთა  სპეციალური  მოვლის  პალატა;  იმუნიზაციის ოთახი. </w:t>
      </w:r>
    </w:p>
    <w:p w14:paraId="5F0570FD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სათავსების აღჭურვილობა  შეესაბამება  კანონმდებლობით  დადგენილ მოთხოვნებს. </w:t>
      </w:r>
    </w:p>
    <w:p w14:paraId="6ECC70AD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561C89">
        <w:rPr>
          <w:rFonts w:cs="Sylfaen"/>
          <w:noProof/>
          <w:sz w:val="24"/>
          <w:szCs w:val="24"/>
          <w:lang w:eastAsia="x-none"/>
        </w:rPr>
        <w:t xml:space="preserve">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ბი: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</w:t>
      </w:r>
    </w:p>
    <w:p w14:paraId="340B83BA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        გააჩნია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მობილური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რენტგენო-  და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ულტრაბგერ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აპარატ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ი; </w:t>
      </w:r>
    </w:p>
    <w:p w14:paraId="38C9392F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ნეიროსონოსკოპიული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კვლევ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ის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ჩატარებას. </w:t>
      </w:r>
    </w:p>
    <w:p w14:paraId="1AA385E9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( აპარატურის ნუსხა  წარმოდგენილია  დანართის სახით). </w:t>
      </w:r>
    </w:p>
    <w:p w14:paraId="0E54FA37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</w:p>
    <w:p w14:paraId="6D0FB6CA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    კადრები </w:t>
      </w:r>
    </w:p>
    <w:p w14:paraId="0EE46709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14:paraId="6B517D4A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შესაბამისად ჰყავთ:</w:t>
      </w:r>
    </w:p>
    <w:p w14:paraId="3040627D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11 მეან-გინეკოლოგი</w:t>
      </w:r>
      <w:r w:rsidRPr="00561C89">
        <w:rPr>
          <w:b/>
          <w:sz w:val="24"/>
          <w:szCs w:val="24"/>
          <w:lang w:val="ka-GE"/>
        </w:rPr>
        <w:t xml:space="preserve"> (</w:t>
      </w:r>
      <w:r w:rsidRPr="00561C89">
        <w:rPr>
          <w:sz w:val="24"/>
          <w:szCs w:val="24"/>
          <w:lang w:val="ka-GE"/>
        </w:rPr>
        <w:t>მათ შორის,  3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-  ჰისტერექტომიის და სხვა სამეანო-გინეკოლოგიური ოპერაციული პროცედურების წარმოების გამოცდილებით);  </w:t>
      </w:r>
    </w:p>
    <w:p w14:paraId="310F30C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6  ნეონატოლოგი,  ახალშობილთა  რეანიმაციის უნარ-ჩვევებით;</w:t>
      </w:r>
    </w:p>
    <w:p w14:paraId="2ECDF956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14:paraId="2EE32BF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3 ანესთეზიოლოგ/რეანიმატოლოგი (</w:t>
      </w:r>
      <w:r w:rsidRPr="00561C89">
        <w:rPr>
          <w:color w:val="000000" w:themeColor="text1"/>
          <w:sz w:val="24"/>
          <w:szCs w:val="24"/>
          <w:lang w:val="ka-GE"/>
        </w:rPr>
        <w:t xml:space="preserve">ზოგადი, </w:t>
      </w:r>
      <w:r w:rsidRPr="00561C89">
        <w:rPr>
          <w:sz w:val="24"/>
          <w:szCs w:val="24"/>
          <w:lang w:val="ka-GE"/>
        </w:rPr>
        <w:t>სპინალური</w:t>
      </w:r>
      <w:r w:rsidRPr="00561C89">
        <w:rPr>
          <w:color w:val="000000" w:themeColor="text1"/>
          <w:sz w:val="24"/>
          <w:szCs w:val="24"/>
          <w:lang w:val="ka-GE"/>
        </w:rPr>
        <w:t xml:space="preserve"> და</w:t>
      </w:r>
      <w:r w:rsidRPr="00561C89">
        <w:rPr>
          <w:b/>
          <w:color w:val="000000" w:themeColor="text1"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>ეპიდურული  ანესთეზიის წარმოების    გამოცდილებით);</w:t>
      </w:r>
    </w:p>
    <w:p w14:paraId="5C196BE7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წარმოდგენილი ჰყავთ  ექიმი -სპეციალისტები:</w:t>
      </w:r>
    </w:p>
    <w:p w14:paraId="564D755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ბავშვთა  ქირურგი, ბავშვთა  კარდიორევმატოლოგი, 2  ზოგადი  ქირურგი (გამოძახებიდან  30 წთ-ანი   ხელმისაწვდომობით). </w:t>
      </w:r>
    </w:p>
    <w:p w14:paraId="749AED61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ჰყავთ  დიაგნოსტიკური  კვლევების  განმახორციელებელი კადრები. </w:t>
      </w:r>
    </w:p>
    <w:p w14:paraId="7691A895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4CFD5031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დაწესებულებას  ჰყავს  საშუალო სამედიცინო პერსონალი ( შესაბამისი  რაოდენობის  და  კვალიფიკაციის   ბებია-ქალები/ექთნები).</w:t>
      </w:r>
    </w:p>
    <w:p w14:paraId="2CFA4F9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შესაბამისი  განყოფილებების ხელმძღვანელები დასაქმებულნი  არიან  მხოლოდ  აღნიშნულ დაწესებულებაში. </w:t>
      </w:r>
    </w:p>
    <w:p w14:paraId="19CBAA33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საქმიანობისთვის  საჭირო  დამხმარე სერვისების  უზრუნველსაყოფად,</w:t>
      </w:r>
      <w:r w:rsidRPr="00561C89">
        <w:rPr>
          <w:b/>
          <w:sz w:val="24"/>
          <w:szCs w:val="24"/>
          <w:lang w:val="ka-GE"/>
        </w:rPr>
        <w:t xml:space="preserve">  </w:t>
      </w:r>
      <w:r w:rsidRPr="00561C89">
        <w:rPr>
          <w:sz w:val="24"/>
          <w:szCs w:val="24"/>
          <w:lang w:val="ka-GE"/>
        </w:rPr>
        <w:t xml:space="preserve"> ახორციელებენ   კლინიკურ  ტრანსფუზიოლოგიურ საქმიანობას,  ჰყავთ შესაბამისი კადრი  და   სისხლისა და სისხლის  კომპონენტების  მოწოდებას ახორციელებენ  ხელშეკრულების საფუძველზე.   </w:t>
      </w:r>
    </w:p>
    <w:p w14:paraId="354D1A4E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ლაბორატორიულ დიაგნოსტიკას  უზრუნველყოფენ  თავად (ფლობენ ნებართვი დანართებს  ლაბორატორიულ საქმიანობებში). </w:t>
      </w:r>
    </w:p>
    <w:p w14:paraId="69F6E98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14:paraId="40695C39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b/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 შპს </w:t>
      </w:r>
      <w:r w:rsidRPr="00561C89">
        <w:rPr>
          <w:noProof/>
          <w:sz w:val="24"/>
          <w:szCs w:val="24"/>
          <w:lang w:val="ka-GE"/>
        </w:rPr>
        <w:t>„ჯუმბერ  გოგიაშვილის  კლინიკა“</w:t>
      </w:r>
      <w:r w:rsidRPr="00561C89">
        <w:rPr>
          <w:sz w:val="24"/>
          <w:szCs w:val="24"/>
          <w:lang w:val="ka-GE"/>
        </w:rPr>
        <w:t xml:space="preserve"> აკმაყოფილებს კანონმდებლობით განსაზღვრულ მოთხოვნებს და  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შესაძლებელია  </w:t>
      </w:r>
      <w:r w:rsidRPr="00561C89">
        <w:rPr>
          <w:sz w:val="24"/>
          <w:szCs w:val="24"/>
          <w:lang w:val="ka-GE"/>
        </w:rPr>
        <w:t>განესაზღვროს პერინატალური  რეგიონალიზაციის მე-2 დონე.</w:t>
      </w:r>
      <w:r w:rsidRPr="00561C89">
        <w:rPr>
          <w:b/>
          <w:sz w:val="24"/>
          <w:szCs w:val="24"/>
          <w:lang w:val="ka-GE"/>
        </w:rPr>
        <w:t xml:space="preserve"> </w:t>
      </w:r>
    </w:p>
    <w:p w14:paraId="62B18220" w14:textId="77777777" w:rsidR="00F0133F" w:rsidRPr="00561C89" w:rsidRDefault="00F0133F" w:rsidP="00F01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ქ-მა მაია ლაგვილავამ კენჭისყრაზე დააყენა  კლინიკისთვის  პერინატალური რეგიონალიზაციის II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დონის მინიჭების საკითხი. </w:t>
      </w:r>
    </w:p>
    <w:p w14:paraId="1112EB83" w14:textId="3DA3FB25" w:rsidR="00F0133F" w:rsidRPr="00561C89" w:rsidRDefault="00F0133F" w:rsidP="00F01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eastAsia="x-none"/>
        </w:rPr>
        <w:t>საკოორდინაციო ჯგუფის წევრების მიერ დადებითი გადაწყვეტილება ერთხმად იქნა მიღებული დადებითი გადაწყვეტილება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და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შპს „ჯუმბერ  გოგიაშვილის  კლინიკა“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-ს 2 წლის ვადით მიენიჭა პერინატალური რეგიონალიზაციის II დონე..</w:t>
      </w:r>
    </w:p>
    <w:p w14:paraId="2503C66F" w14:textId="77777777" w:rsidR="00600570" w:rsidRPr="00561C89" w:rsidRDefault="00600570" w:rsidP="00600570">
      <w:pPr>
        <w:rPr>
          <w:lang w:val="ka-GE"/>
        </w:rPr>
      </w:pPr>
    </w:p>
    <w:p w14:paraId="1CE04DFE" w14:textId="1D39EF97" w:rsidR="00600570" w:rsidRPr="00561C89" w:rsidRDefault="00600570" w:rsidP="00E5025E">
      <w:pPr>
        <w:pStyle w:val="ListParagraph"/>
        <w:numPr>
          <w:ilvl w:val="0"/>
          <w:numId w:val="18"/>
        </w:numPr>
        <w:rPr>
          <w:b/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სს  „საჩხერის  რაიონული  საავადმყოფო-პოლიკლინიკური  გაერთიანება“   </w:t>
      </w:r>
    </w:p>
    <w:p w14:paraId="405362F6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2017 წლის სტატისტიკური  მონაცემებით,  კალენდარული წლის  განმავლობაში მიღებულია 512  მშობიარობა;  მათგან,  საკეისრო კვეთების საერთო რაოდენობა - 197 (პირველი საკეისრო -60, მეორე საკეისრო-26, მესამე და მეტი -4);   ინტრანატალური  პერიოდის მკვდრადშობილთა  რაოდენობა-10;  დედის რეფერალი - 4; ახალშობილთა  რეფერალი - 20. </w:t>
      </w:r>
    </w:p>
    <w:p w14:paraId="5A08522E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ინფრასტრუქტურა: </w:t>
      </w:r>
    </w:p>
    <w:p w14:paraId="0C458E3F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სამეანო  განყოფილება  იზოლირებულია და  შედგება  შემდეგი სათავსებისაგან: </w:t>
      </w:r>
    </w:p>
    <w:p w14:paraId="636ED11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2  ბლოკ-პალატა,   10 სამეანო  საწოლი,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 სამეანო  საოპერაციო;  პოსტოპერაციული პალატა/ინტენსიური მოვლის  პალატა დედებისათვის  პალატა; პალატა  ორსულთა   პათოლოგიის მართვისათვის;  ახალშობილთა მოვლის  პალატა;  ახალშობილთა  სპეციალური  მოვლის  პალატა;  იმუნიზაციის ოთახი. </w:t>
      </w:r>
    </w:p>
    <w:p w14:paraId="2D574C46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სათავსების აღჭურვილობა  შეესაბამება  კანონმდებლობით  დადგენილ მოთხოვნებს. </w:t>
      </w:r>
    </w:p>
    <w:p w14:paraId="0915DDC5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561C89">
        <w:rPr>
          <w:rFonts w:cs="Sylfaen"/>
          <w:noProof/>
          <w:sz w:val="24"/>
          <w:szCs w:val="24"/>
          <w:lang w:eastAsia="x-none"/>
        </w:rPr>
        <w:t xml:space="preserve">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ბი: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</w:t>
      </w:r>
    </w:p>
    <w:p w14:paraId="26E974DB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        გააჩნია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მობილური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რენტგენო-  და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ულტრაბგერ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აპარატ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ი; </w:t>
      </w:r>
    </w:p>
    <w:p w14:paraId="6534C86D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ნეიროსონოსკოპიული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კვლევ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ის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ჩატარებას. </w:t>
      </w:r>
    </w:p>
    <w:p w14:paraId="34F9F9C1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( აპარატურის ნუსხა  წარმოდგენილია  დანართის სახით). </w:t>
      </w:r>
    </w:p>
    <w:p w14:paraId="74EF3A2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</w:p>
    <w:p w14:paraId="1895D5BD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    კადრები </w:t>
      </w:r>
    </w:p>
    <w:p w14:paraId="47356DBB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14:paraId="67BF7001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შესაბამისად ჰყავთ:</w:t>
      </w:r>
    </w:p>
    <w:p w14:paraId="3638C4BC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   5 მეან-გინეკოლოგი</w:t>
      </w:r>
      <w:r w:rsidRPr="00561C89">
        <w:rPr>
          <w:b/>
          <w:sz w:val="24"/>
          <w:szCs w:val="24"/>
          <w:lang w:val="ka-GE"/>
        </w:rPr>
        <w:t xml:space="preserve"> (</w:t>
      </w:r>
      <w:r w:rsidRPr="00561C89">
        <w:rPr>
          <w:sz w:val="24"/>
          <w:szCs w:val="24"/>
          <w:lang w:val="ka-GE"/>
        </w:rPr>
        <w:t>მათ შორის,  3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-  ჰისტერექტომიის და სხვა სამეანო-გინეკოლოგიური ოპერაციული პროცედურების წარმოების გამოცდილებით);  </w:t>
      </w:r>
    </w:p>
    <w:p w14:paraId="3AE02921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4  ნეონატოლოგი,  ახალშობილთა  რეანიმაციის უნარ-ჩვევებით;</w:t>
      </w:r>
    </w:p>
    <w:p w14:paraId="44969FBE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14:paraId="617B242C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3 ანესთეზიოლოგ/რეანიმატოლოგი (</w:t>
      </w:r>
      <w:r w:rsidRPr="00561C89">
        <w:rPr>
          <w:color w:val="000000" w:themeColor="text1"/>
          <w:sz w:val="24"/>
          <w:szCs w:val="24"/>
          <w:lang w:val="ka-GE"/>
        </w:rPr>
        <w:t xml:space="preserve">ზოგადი, </w:t>
      </w:r>
      <w:r w:rsidRPr="00561C89">
        <w:rPr>
          <w:sz w:val="24"/>
          <w:szCs w:val="24"/>
          <w:lang w:val="ka-GE"/>
        </w:rPr>
        <w:t>სპინალური</w:t>
      </w:r>
      <w:r w:rsidRPr="00561C89">
        <w:rPr>
          <w:color w:val="000000" w:themeColor="text1"/>
          <w:sz w:val="24"/>
          <w:szCs w:val="24"/>
          <w:lang w:val="ka-GE"/>
        </w:rPr>
        <w:t xml:space="preserve"> და</w:t>
      </w:r>
      <w:r w:rsidRPr="00561C89">
        <w:rPr>
          <w:b/>
          <w:color w:val="000000" w:themeColor="text1"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>ეპიდურული  ანესთეზიის წარმოების    გამოცდილებით);</w:t>
      </w:r>
    </w:p>
    <w:p w14:paraId="4C279841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წარმოდგენილი ჰყავთ  ექიმი -სპეციალისტები:</w:t>
      </w:r>
    </w:p>
    <w:p w14:paraId="2608E183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ბავშვთა  ქირურგი, ბავშვთა  კარდიორევმატოლოგი, 3  ზოგადი  ქირურგი (გამოძახებიდან  30 წთ-ანი   ხელმისაწვდომობით). </w:t>
      </w:r>
    </w:p>
    <w:p w14:paraId="3DC027A5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დაწესებულებას  ჰყავს  საშუალო სამედიცინო პერსონალი ( შესაბამისი  რაოდენობის  და  კვალიფიკაციის   ბებია-ქალები/ექთნები).</w:t>
      </w:r>
    </w:p>
    <w:p w14:paraId="0FBDC29B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შესაბამისი  განყოფილებების ხელმძღვანელები დასაქმებულნი  არიან  მხოლოდ  აღნიშნულ დაწესებულებაში. </w:t>
      </w:r>
    </w:p>
    <w:p w14:paraId="7DDF69BB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საქმიანობისთვის  საჭირო  დამხმარე სერვისების  უზრუნველსაყოფად,</w:t>
      </w:r>
      <w:r w:rsidRPr="00561C89">
        <w:rPr>
          <w:b/>
          <w:sz w:val="24"/>
          <w:szCs w:val="24"/>
          <w:lang w:val="ka-GE"/>
        </w:rPr>
        <w:t xml:space="preserve">  </w:t>
      </w:r>
      <w:r w:rsidRPr="00561C89">
        <w:rPr>
          <w:sz w:val="24"/>
          <w:szCs w:val="24"/>
          <w:lang w:val="ka-GE"/>
        </w:rPr>
        <w:t xml:space="preserve"> ახორციელებენ   კლინიკურ  ტრანსფუზიოლოგიურ საქმიანობას,  ჰყავთ შესაბამისი კადრი  და   სისხლისა და სისხლის  კომპონენტების  მოწოდებას ახორციელებენ  ხელშეკრულების საფუძველზე.   </w:t>
      </w:r>
    </w:p>
    <w:p w14:paraId="7EE81853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ლაბორატორიულ დიაგნოსტიკას  უზრუნველყოფენ  თავად (დაწესებულება  ფლობს  ნებართვის დანართებს ლაბორატორიულ საქმიანობებში)</w:t>
      </w:r>
    </w:p>
    <w:p w14:paraId="28FA2FD9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14:paraId="210A6FE0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b/>
          <w:sz w:val="24"/>
          <w:szCs w:val="24"/>
          <w:lang w:val="ka-GE"/>
        </w:rPr>
      </w:pPr>
    </w:p>
    <w:p w14:paraId="2872A843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ჰყავთ  დიაგნოსტიკური  კვლევების  განმახორციელებელი კადრები. </w:t>
      </w:r>
    </w:p>
    <w:p w14:paraId="51ADDB8B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b/>
          <w:sz w:val="24"/>
          <w:szCs w:val="24"/>
          <w:lang w:val="ka-GE"/>
        </w:rPr>
      </w:pPr>
      <w:bookmarkStart w:id="0" w:name="_GoBack"/>
      <w:bookmarkEnd w:id="0"/>
    </w:p>
    <w:p w14:paraId="15CC4F19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ექოკარდიოგრაფიულ კვლევაზე   წარმოდგენილი პირი</w:t>
      </w:r>
      <w:r w:rsidRPr="00561C8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ფლობს  სახელმწიფო სერტიფიკატებს : კარდიოლოგია, ბავშვთა კარდიორევმატოლოგია, სუბსპეციალობის მოწმობას - ექოკარდიოგრაფია. აღნიშნული პირს შემოტანილი აქვს განაცხადი და თანდართული  დოკუმენტაცია,  ბავშვთა  ექოკარდიოგრაფიაში  სუბსპეციალობის მისანიჭებლად,  რაც  განიხილება  პროფესიული  განვითარების  საბჭოს  უახლოეს სხდომაზე. </w:t>
      </w:r>
    </w:p>
    <w:p w14:paraId="5A031F43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შესწავლის  შედეგების  გათვალისწინებით,   </w:t>
      </w:r>
    </w:p>
    <w:p w14:paraId="44D33B7C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ს.ს.  „საჩხერის  რაიონული  საავადმყოფო-პოლიკლინიკური  გაერთიანება“ -ს შესაძლებელია    განესაზღვროს პერინატალური  რეგიონალიზაციის მე-2 დონე. </w:t>
      </w:r>
    </w:p>
    <w:p w14:paraId="52CDEDCF" w14:textId="77777777" w:rsidR="00F0133F" w:rsidRPr="00561C89" w:rsidRDefault="00F0133F" w:rsidP="00F01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ქ-მა მაია ლაგვილავამ კენჭისყრაზე დააყენა  კლინიკისთვის  პერინატალური რეგიონალიზაციის II დონის მინიჭების საკითხი. </w:t>
      </w:r>
    </w:p>
    <w:p w14:paraId="0955FFAC" w14:textId="40BAA629" w:rsidR="00F0133F" w:rsidRPr="00561C89" w:rsidRDefault="00F0133F" w:rsidP="00F01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საკოორდინაციო ჯგუფის წევრების მიერ დადებითი გადაწყვეტილება ერთხმად იქნა მიღებული დადებითი გადაწყვეტილება და  </w:t>
      </w:r>
      <w:r w:rsidRPr="00561C89">
        <w:rPr>
          <w:sz w:val="24"/>
          <w:szCs w:val="24"/>
          <w:lang w:val="ka-GE"/>
        </w:rPr>
        <w:t xml:space="preserve">ს.ს.  „საჩხერის  რაიონული  საავადმყოფო-პოლიკლინიკური  გაერთიანება“-ს  </w:t>
      </w:r>
      <w:r w:rsidRPr="00561C89">
        <w:rPr>
          <w:sz w:val="24"/>
          <w:szCs w:val="24"/>
          <w:lang w:val="ka-GE"/>
        </w:rPr>
        <w:t>2</w:t>
      </w:r>
      <w:r w:rsidRPr="00561C89">
        <w:rPr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 წლის ვადით მიენიჭა პერინატალური რეგიონალიზაციის II დონე..</w:t>
      </w:r>
    </w:p>
    <w:p w14:paraId="769DDE55" w14:textId="77777777" w:rsidR="00600570" w:rsidRPr="00561C89" w:rsidRDefault="00600570" w:rsidP="00600570">
      <w:pPr>
        <w:ind w:left="993"/>
        <w:rPr>
          <w:b/>
          <w:noProof/>
          <w:sz w:val="24"/>
          <w:szCs w:val="24"/>
          <w:lang w:val="ka-GE"/>
        </w:rPr>
      </w:pPr>
    </w:p>
    <w:p w14:paraId="21675E5D" w14:textId="77777777" w:rsidR="00600570" w:rsidRPr="00561C89" w:rsidRDefault="00600570" w:rsidP="00E5025E">
      <w:pPr>
        <w:pStyle w:val="ListParagraph"/>
        <w:numPr>
          <w:ilvl w:val="0"/>
          <w:numId w:val="18"/>
        </w:numPr>
        <w:rPr>
          <w:b/>
          <w:noProof/>
          <w:sz w:val="24"/>
          <w:szCs w:val="24"/>
        </w:rPr>
      </w:pPr>
      <w:r w:rsidRPr="00561C89">
        <w:rPr>
          <w:b/>
          <w:noProof/>
          <w:sz w:val="24"/>
          <w:szCs w:val="24"/>
          <w:lang w:val="ka-GE"/>
        </w:rPr>
        <w:t xml:space="preserve">შპს ,,სენა–მედი“ </w:t>
      </w:r>
    </w:p>
    <w:p w14:paraId="159BD674" w14:textId="3329C9F3" w:rsidR="00600570" w:rsidRPr="00561C89" w:rsidRDefault="00600570" w:rsidP="00600570">
      <w:pPr>
        <w:ind w:left="851"/>
        <w:rPr>
          <w:b/>
          <w:noProof/>
          <w:sz w:val="24"/>
          <w:szCs w:val="24"/>
          <w:lang w:val="ka-GE"/>
        </w:rPr>
      </w:pPr>
      <w:r w:rsidRPr="00561C89">
        <w:rPr>
          <w:b/>
          <w:noProof/>
          <w:sz w:val="24"/>
          <w:szCs w:val="24"/>
          <w:lang w:val="ka-GE"/>
        </w:rPr>
        <w:t>(ფაქტიური  მისამართი: სენაკი, ჭყონდიდელის ქუჩა N13)</w:t>
      </w:r>
    </w:p>
    <w:p w14:paraId="1921D63D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2017 წლის სტატისტიკური  მონაცემებით,  კალენდარული წლის  განმავლობაში მიღებულია1214  მშობიარობა;  მათგან,  საკეისრო კვეთების საერთო რაოდენობა - 796 (პირველი საკეისრო -404, მეორე საკეისრო-392, მესამე და მეტი - 53);   ინტრანატალური  პერიოდის მკვდრადშობილთა  რაოდენობა-4;   დედის რეფერალი - 4; ახალშობილთა  რეფერალი - 11. </w:t>
      </w:r>
    </w:p>
    <w:p w14:paraId="4224A599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ინფრასტრუქტურა: </w:t>
      </w:r>
    </w:p>
    <w:p w14:paraId="12F1A458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სამეანო  განყოფილება  იზოლირებულია და  შედგება  შემდეგი სათავსებისაგან: </w:t>
      </w:r>
    </w:p>
    <w:p w14:paraId="5B3A7B9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3  ბლოკ-პალატა,   18 სამეანო  საწოლი (15 საწოლი  და სამივე ბლოკ-პალატა გამოყენებულია  მელოგინეთა  მშობიარობის შემდგომი მოვლისთვის),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 სამეანო  საოპერაციო;  პოსტოპერაციული პალატა/ინტენსიური მოვლის  პალატა დედებისათვის; პალატა  ორსულთა   პათოლოგიის მართვისათვის;  ახალშობილთა მოვლის  პალატა;  ახალშობილთა  სპეციალური  მოვლის  პალატა;  იმუნიზაციის ოთახი. </w:t>
      </w:r>
    </w:p>
    <w:p w14:paraId="6DA33AF8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სათავსების აღჭურვილობა  შეესაბამება  კანონმდებლობით  დადგენილ მოთხოვნებს. </w:t>
      </w:r>
    </w:p>
    <w:p w14:paraId="2A1A3F5F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561C89">
        <w:rPr>
          <w:rFonts w:cs="Sylfaen"/>
          <w:noProof/>
          <w:sz w:val="24"/>
          <w:szCs w:val="24"/>
          <w:lang w:eastAsia="x-none"/>
        </w:rPr>
        <w:t xml:space="preserve">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ბი: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</w:t>
      </w:r>
    </w:p>
    <w:p w14:paraId="4BFDDBFA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        გააჩნია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მობილური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რენტგენო-  და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ულტრაბგერ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 აპარატ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ი; </w:t>
      </w:r>
    </w:p>
    <w:p w14:paraId="64ECF610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ნეიროსონოსკოპიული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>კვლევ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>ებ</w:t>
      </w:r>
      <w:r w:rsidRPr="00561C89">
        <w:rPr>
          <w:rFonts w:eastAsia="Times New Roman" w:cs="Sylfaen"/>
          <w:noProof/>
          <w:sz w:val="24"/>
          <w:szCs w:val="24"/>
          <w:lang w:eastAsia="x-none"/>
        </w:rPr>
        <w:t xml:space="preserve">ის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ჩატარებას. </w:t>
      </w:r>
    </w:p>
    <w:p w14:paraId="71A8A165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 ( აპარატურის ნუსხა  წარმოდგენილია  დანართის სახით). </w:t>
      </w:r>
    </w:p>
    <w:p w14:paraId="6D449ADF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</w:p>
    <w:p w14:paraId="7BF64E86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b/>
          <w:sz w:val="24"/>
          <w:szCs w:val="24"/>
          <w:lang w:val="ka-GE"/>
        </w:rPr>
        <w:t xml:space="preserve">       კადრები </w:t>
      </w:r>
    </w:p>
    <w:p w14:paraId="332F721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14:paraId="3E38256F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შესაბამისად ჰყავთ:</w:t>
      </w:r>
    </w:p>
    <w:p w14:paraId="0B00E7B2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  9 მეან-გინეკოლოგი</w:t>
      </w:r>
      <w:r w:rsidRPr="00561C89">
        <w:rPr>
          <w:b/>
          <w:sz w:val="24"/>
          <w:szCs w:val="24"/>
          <w:lang w:val="ka-GE"/>
        </w:rPr>
        <w:t xml:space="preserve"> (</w:t>
      </w:r>
      <w:r w:rsidRPr="00561C89">
        <w:rPr>
          <w:sz w:val="24"/>
          <w:szCs w:val="24"/>
          <w:lang w:val="ka-GE"/>
        </w:rPr>
        <w:t>მათ შორის,  2</w:t>
      </w:r>
      <w:r w:rsidRPr="00561C89">
        <w:rPr>
          <w:b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 xml:space="preserve">-  ჰისტერექტომიის და სხვა სამეანო-გინეკოლოგიური ოპერაციული პროცედურების წარმოების გამოცდილებით);  </w:t>
      </w:r>
    </w:p>
    <w:p w14:paraId="3CC55F5F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5  ნეონატოლოგი,  ახალშობილთა  რეანიმაციის უნარ-ჩვევებით;</w:t>
      </w:r>
    </w:p>
    <w:p w14:paraId="7AE892D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14:paraId="4755CE9E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4 ანესთეზიოლოგ/რეანიმატოლოგი (</w:t>
      </w:r>
      <w:r w:rsidRPr="00561C89">
        <w:rPr>
          <w:color w:val="000000" w:themeColor="text1"/>
          <w:sz w:val="24"/>
          <w:szCs w:val="24"/>
          <w:lang w:val="ka-GE"/>
        </w:rPr>
        <w:t xml:space="preserve">ზოგადი, </w:t>
      </w:r>
      <w:r w:rsidRPr="00561C89">
        <w:rPr>
          <w:sz w:val="24"/>
          <w:szCs w:val="24"/>
          <w:lang w:val="ka-GE"/>
        </w:rPr>
        <w:t>სპინალური</w:t>
      </w:r>
      <w:r w:rsidRPr="00561C89">
        <w:rPr>
          <w:color w:val="000000" w:themeColor="text1"/>
          <w:sz w:val="24"/>
          <w:szCs w:val="24"/>
          <w:lang w:val="ka-GE"/>
        </w:rPr>
        <w:t xml:space="preserve"> და</w:t>
      </w:r>
      <w:r w:rsidRPr="00561C89">
        <w:rPr>
          <w:b/>
          <w:color w:val="000000" w:themeColor="text1"/>
          <w:sz w:val="24"/>
          <w:szCs w:val="24"/>
          <w:lang w:val="ka-GE"/>
        </w:rPr>
        <w:t xml:space="preserve"> </w:t>
      </w:r>
      <w:r w:rsidRPr="00561C89">
        <w:rPr>
          <w:sz w:val="24"/>
          <w:szCs w:val="24"/>
          <w:lang w:val="ka-GE"/>
        </w:rPr>
        <w:t>ეპიდურული  ანესთეზიის წარმოების    გამოცდილებით);</w:t>
      </w:r>
    </w:p>
    <w:p w14:paraId="41E46A20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წარმოდგენილი ჰყავთ  ექიმი -სპეციალისტები:</w:t>
      </w:r>
    </w:p>
    <w:p w14:paraId="72C82896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ბავშვთა  ქირურგი, ზოგადი  ქირურგი (გამოძახებიდან  30 წთ-ანი   ხელმისაწვდომობით). </w:t>
      </w:r>
    </w:p>
    <w:p w14:paraId="03C9EFF7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ჰყავთ  დიაგნოსტიკური  კვლევების  განმახორციელებელი კადრები. </w:t>
      </w:r>
    </w:p>
    <w:p w14:paraId="750798BD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3F7B8BD6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დაწესებულებას  ჰყავს  საშუალო სამედიცინო პერსონალი ( შესაბამისი  რაოდენობის  და  კვალიფიკაციის   ბებია-ქალები/ექთნები).</w:t>
      </w:r>
    </w:p>
    <w:p w14:paraId="01B07048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შესაბამისი  განყოფილებების ხელმძღვანელები დასაქმებულნი  არიან  მხოლოდ  აღნიშნულ დაწესებულებაში. </w:t>
      </w:r>
    </w:p>
    <w:p w14:paraId="68D01DF8" w14:textId="77777777" w:rsidR="00600570" w:rsidRPr="00561C89" w:rsidRDefault="00600570" w:rsidP="00600570">
      <w:pPr>
        <w:jc w:val="both"/>
        <w:rPr>
          <w:b/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საქმიანობისთვის  საჭირო  დამხმარე სერვისების  უზრუნველსაყოფად,</w:t>
      </w:r>
      <w:r w:rsidRPr="00561C89">
        <w:rPr>
          <w:b/>
          <w:sz w:val="24"/>
          <w:szCs w:val="24"/>
          <w:lang w:val="ka-GE"/>
        </w:rPr>
        <w:t xml:space="preserve">  </w:t>
      </w:r>
      <w:r w:rsidRPr="00561C89">
        <w:rPr>
          <w:sz w:val="24"/>
          <w:szCs w:val="24"/>
          <w:lang w:val="ka-GE"/>
        </w:rPr>
        <w:t xml:space="preserve"> ახორციელებენ   კლინიკურ  ტრანსფუზიოლოგიურ საქმიანობას,  ჰყავთ შესაბამისი კადრი  და   სისხლისა და სისხლის  კომპონენტების  მოწოდებას ახორციელებენ  ხელშეკრულების საფუძველზე.   </w:t>
      </w:r>
    </w:p>
    <w:p w14:paraId="131AAC8F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>ლაბორატორიულ დიაგნოსტიკას  უზრუნველყოფენ  იმავე  ფაქტიურ მისამართზე განთავსებულ შპს „სენა-მედ+“-სთან გაფორმებული  ხელშეკრულებით.</w:t>
      </w:r>
    </w:p>
    <w:p w14:paraId="015A9EED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14:paraId="0C8FADB0" w14:textId="77777777" w:rsidR="00600570" w:rsidRPr="00561C89" w:rsidRDefault="00600570" w:rsidP="00600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561C89">
        <w:rPr>
          <w:sz w:val="24"/>
          <w:szCs w:val="24"/>
          <w:lang w:val="ka-GE"/>
        </w:rPr>
        <w:t xml:space="preserve"> </w:t>
      </w:r>
      <w:r w:rsidRPr="00561C89">
        <w:rPr>
          <w:b/>
          <w:sz w:val="24"/>
          <w:szCs w:val="24"/>
          <w:lang w:val="ka-GE"/>
        </w:rPr>
        <w:t xml:space="preserve">შპს „სენა-მედი“ აკმაყოფილებს კანონმდებლობით განსაზღვრულ მოთხოვნებს </w:t>
      </w:r>
      <w:r w:rsidRPr="00561C89">
        <w:rPr>
          <w:sz w:val="24"/>
          <w:szCs w:val="24"/>
          <w:lang w:val="ka-GE"/>
        </w:rPr>
        <w:t xml:space="preserve">და    </w:t>
      </w:r>
      <w:r w:rsidRPr="00561C89">
        <w:rPr>
          <w:rFonts w:eastAsia="Times New Roman" w:cs="Sylfaen"/>
          <w:noProof/>
          <w:sz w:val="24"/>
          <w:szCs w:val="24"/>
          <w:lang w:val="ka-GE" w:eastAsia="x-none"/>
        </w:rPr>
        <w:t xml:space="preserve">შესაძლებელია  </w:t>
      </w:r>
      <w:r w:rsidRPr="00561C89">
        <w:rPr>
          <w:sz w:val="24"/>
          <w:szCs w:val="24"/>
          <w:lang w:val="ka-GE"/>
        </w:rPr>
        <w:t>განესაზღვროს პერინატალური  რეგიონალიზაციის მე-2 დონე.</w:t>
      </w:r>
      <w:r w:rsidRPr="00561C89">
        <w:rPr>
          <w:b/>
          <w:sz w:val="24"/>
          <w:szCs w:val="24"/>
          <w:lang w:val="ka-GE"/>
        </w:rPr>
        <w:t xml:space="preserve"> </w:t>
      </w:r>
    </w:p>
    <w:p w14:paraId="7F06E644" w14:textId="77777777" w:rsidR="00600570" w:rsidRPr="00561C89" w:rsidRDefault="00600570" w:rsidP="00600570">
      <w:pPr>
        <w:jc w:val="both"/>
        <w:rPr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ამასთანავე,    სამსჯელოდ გამოგვაქვს  შემდეგი: </w:t>
      </w:r>
    </w:p>
    <w:p w14:paraId="46BCC649" w14:textId="4C590C36" w:rsidR="00600570" w:rsidRPr="00561C89" w:rsidRDefault="00600570" w:rsidP="00600570">
      <w:pPr>
        <w:ind w:firstLine="720"/>
        <w:jc w:val="both"/>
        <w:rPr>
          <w:noProof/>
          <w:sz w:val="24"/>
          <w:szCs w:val="24"/>
          <w:lang w:val="ka-GE"/>
        </w:rPr>
      </w:pPr>
      <w:r w:rsidRPr="00561C89">
        <w:rPr>
          <w:sz w:val="24"/>
          <w:szCs w:val="24"/>
          <w:lang w:val="ka-GE"/>
        </w:rPr>
        <w:t xml:space="preserve">დაწესებულებას  ხელშეკრულება აქვს  ბავშვთა  კარდიორევმატოლოგთან,  რომლის ძირითადი სამუშაო  ადგილია ქ. ქუთაისი. შესაბამისად,  ექიმის  ადგილზე გამოძახებისათვის არ არის საკმარისი  კანონმდებლობით  განსაზღვრული დრო (30წთ).     </w:t>
      </w:r>
      <w:r w:rsidRPr="00561C89">
        <w:rPr>
          <w:noProof/>
          <w:sz w:val="24"/>
          <w:szCs w:val="24"/>
          <w:lang w:val="ka-GE"/>
        </w:rPr>
        <w:t>შპს ,,სენა–მედი“ -ს ადმინისტრაციის განმარტებით,  აღნიშნული  სერვისი უზრუნველყოფილი იქნება  45  წთ-ში.</w:t>
      </w:r>
      <w:r w:rsidR="00F0133F" w:rsidRPr="00561C89">
        <w:rPr>
          <w:noProof/>
          <w:sz w:val="24"/>
          <w:szCs w:val="24"/>
          <w:lang w:val="ka-GE"/>
        </w:rPr>
        <w:t xml:space="preserve">  </w:t>
      </w:r>
    </w:p>
    <w:p w14:paraId="71CBDD52" w14:textId="62CE8C9E" w:rsidR="00F0133F" w:rsidRPr="00561C89" w:rsidRDefault="00F0133F" w:rsidP="00600570">
      <w:pPr>
        <w:ind w:firstLine="720"/>
        <w:jc w:val="both"/>
        <w:rPr>
          <w:noProof/>
          <w:sz w:val="24"/>
          <w:szCs w:val="24"/>
          <w:lang w:val="ka-GE"/>
        </w:rPr>
      </w:pPr>
      <w:r w:rsidRPr="00561C89">
        <w:rPr>
          <w:noProof/>
          <w:sz w:val="24"/>
          <w:szCs w:val="24"/>
          <w:lang w:val="ka-GE"/>
        </w:rPr>
        <w:t>აღნიშნულ საკითხთან დაკავშირებით, საბჭომ იმსჯელა და გამომდინარე იქედან,</w:t>
      </w:r>
      <w:r w:rsidR="00E5025E" w:rsidRPr="00561C89">
        <w:rPr>
          <w:noProof/>
          <w:sz w:val="24"/>
          <w:szCs w:val="24"/>
          <w:lang w:val="ka-GE"/>
        </w:rPr>
        <w:t xml:space="preserve"> </w:t>
      </w:r>
      <w:r w:rsidRPr="00561C89">
        <w:rPr>
          <w:noProof/>
          <w:sz w:val="24"/>
          <w:szCs w:val="24"/>
          <w:lang w:val="ka-GE"/>
        </w:rPr>
        <w:t xml:space="preserve">რომ კარდიო-რევმატოლოგთა, რაოდენობა  დღეისათვის ბევრად მცირეა, რეალურად საჭირო რაოდენობასთან, </w:t>
      </w:r>
      <w:r w:rsidR="00E5025E" w:rsidRPr="00561C89">
        <w:rPr>
          <w:noProof/>
          <w:sz w:val="24"/>
          <w:szCs w:val="24"/>
          <w:lang w:val="ka-GE"/>
        </w:rPr>
        <w:t xml:space="preserve">გადაწყდა, </w:t>
      </w:r>
      <w:r w:rsidRPr="00561C89">
        <w:rPr>
          <w:noProof/>
          <w:sz w:val="24"/>
          <w:szCs w:val="24"/>
          <w:lang w:val="ka-GE"/>
        </w:rPr>
        <w:t>დადგეს საკითხი 30 წუთში კონსულტირების აუცილებლობა გადაიხედოს</w:t>
      </w:r>
      <w:r w:rsidR="00E5025E" w:rsidRPr="00561C89">
        <w:rPr>
          <w:noProof/>
          <w:sz w:val="24"/>
          <w:szCs w:val="24"/>
          <w:lang w:val="ka-GE"/>
        </w:rPr>
        <w:t xml:space="preserve"> </w:t>
      </w:r>
      <w:r w:rsidRPr="00561C89">
        <w:rPr>
          <w:noProof/>
          <w:sz w:val="24"/>
          <w:szCs w:val="24"/>
          <w:lang w:val="ka-GE"/>
        </w:rPr>
        <w:t xml:space="preserve"> და გაიზარდოს დრო, </w:t>
      </w:r>
      <w:r w:rsidR="00E5025E" w:rsidRPr="00561C89">
        <w:rPr>
          <w:noProof/>
          <w:sz w:val="24"/>
          <w:szCs w:val="24"/>
          <w:lang w:val="ka-GE"/>
        </w:rPr>
        <w:t>შესაბამისად განხორციელდეს ცვლილება  „საქართველოს შრომის, ჯანმრთელობისა და სოციალური დაცვის მინისტრის 2015 წლის 15 იანვრის №01-02/ნ ბრძანებაში. ამჯერად საბჭოს გადაწყვეტილებით გადაწყდა, რომ შპს „სენა-მედ“-ს არ შეექმნას პრობლემა ამ საკითხის გამო.</w:t>
      </w:r>
    </w:p>
    <w:p w14:paraId="6F7B19CF" w14:textId="77777777" w:rsidR="00F0133F" w:rsidRPr="00561C89" w:rsidRDefault="00F0133F" w:rsidP="00F0133F">
      <w:pPr>
        <w:ind w:firstLine="720"/>
        <w:jc w:val="both"/>
        <w:rPr>
          <w:noProof/>
          <w:sz w:val="24"/>
          <w:szCs w:val="24"/>
          <w:lang w:val="ka-GE"/>
        </w:rPr>
      </w:pPr>
      <w:r w:rsidRPr="00561C89">
        <w:rPr>
          <w:noProof/>
          <w:sz w:val="24"/>
          <w:szCs w:val="24"/>
          <w:lang w:val="ka-GE"/>
        </w:rPr>
        <w:t xml:space="preserve">ქ-მა მაია ლაგვილავამ კენჭისყრაზე დააყენა  კლინიკისთვის  პერინატალური რეგიონალიზაციის II დონის მინიჭების საკითხი. </w:t>
      </w:r>
    </w:p>
    <w:p w14:paraId="609A1FF2" w14:textId="484A9F3E" w:rsidR="00F0133F" w:rsidRPr="00561C89" w:rsidRDefault="00F0133F" w:rsidP="00F0133F">
      <w:pPr>
        <w:ind w:firstLine="720"/>
        <w:jc w:val="both"/>
        <w:rPr>
          <w:noProof/>
          <w:sz w:val="24"/>
          <w:szCs w:val="24"/>
          <w:lang w:val="ka-GE"/>
        </w:rPr>
      </w:pPr>
      <w:r w:rsidRPr="00561C89">
        <w:rPr>
          <w:noProof/>
          <w:sz w:val="24"/>
          <w:szCs w:val="24"/>
          <w:lang w:val="ka-GE"/>
        </w:rPr>
        <w:t xml:space="preserve">საკოორდინაციო ჯგუფის წევრების მიერ დადებითი გადაწყვეტილება ერთხმად იქნა მიღებული დადებითი გადაწყვეტილება და  </w:t>
      </w:r>
      <w:r w:rsidRPr="00561C89">
        <w:rPr>
          <w:noProof/>
          <w:sz w:val="24"/>
          <w:szCs w:val="24"/>
          <w:lang w:val="ka-GE"/>
        </w:rPr>
        <w:t xml:space="preserve">შპს „სენა-მედ“-ს </w:t>
      </w:r>
      <w:r w:rsidRPr="00561C89">
        <w:rPr>
          <w:noProof/>
          <w:sz w:val="24"/>
          <w:szCs w:val="24"/>
          <w:lang w:val="ka-GE"/>
        </w:rPr>
        <w:t xml:space="preserve">  2  წლის ვადით მიენიჭა პერინატალური რეგიონალიზაციის II დონე..</w:t>
      </w:r>
    </w:p>
    <w:p w14:paraId="67210545" w14:textId="77777777" w:rsidR="00F0133F" w:rsidRPr="00561C89" w:rsidRDefault="00F0133F" w:rsidP="00600570">
      <w:pPr>
        <w:ind w:firstLine="720"/>
        <w:jc w:val="both"/>
        <w:rPr>
          <w:noProof/>
          <w:sz w:val="24"/>
          <w:szCs w:val="24"/>
          <w:lang w:val="ka-GE"/>
        </w:rPr>
      </w:pPr>
    </w:p>
    <w:p w14:paraId="4F6CC448" w14:textId="38070062" w:rsidR="00F20E83" w:rsidRPr="00561C89" w:rsidRDefault="00290AC0" w:rsidP="00561C89">
      <w:pPr>
        <w:jc w:val="both"/>
      </w:pPr>
      <w:r w:rsidRPr="00561C89">
        <w:rPr>
          <w:b/>
          <w:lang w:val="ka-GE"/>
        </w:rPr>
        <w:t>ვერა ბაზიარმა</w:t>
      </w:r>
      <w:r w:rsidRPr="00561C89">
        <w:rPr>
          <w:lang w:val="ka-GE"/>
        </w:rPr>
        <w:t xml:space="preserve"> განსახილველად გამოიტანა</w:t>
      </w:r>
      <w:r w:rsidR="00C5031A" w:rsidRPr="00561C89">
        <w:t xml:space="preserve"> </w:t>
      </w:r>
      <w:r w:rsidR="00DB1383" w:rsidRPr="00561C89">
        <w:rPr>
          <w:lang w:val="ka-GE"/>
        </w:rPr>
        <w:t xml:space="preserve"> </w:t>
      </w:r>
      <w:r w:rsidR="00C5031A" w:rsidRPr="00561C89">
        <w:rPr>
          <w:lang w:val="ka-GE"/>
        </w:rPr>
        <w:t xml:space="preserve">პერინატალური რეგიონალიზაციის </w:t>
      </w:r>
      <w:r w:rsidR="002C2692" w:rsidRPr="00561C89">
        <w:rPr>
          <w:lang w:val="ka-GE"/>
        </w:rPr>
        <w:t xml:space="preserve">II დონის </w:t>
      </w:r>
      <w:r w:rsidR="00DB1383" w:rsidRPr="00561C89">
        <w:rPr>
          <w:lang w:val="ka-GE"/>
        </w:rPr>
        <w:t>კლინიკებისათვის</w:t>
      </w:r>
      <w:r w:rsidR="00766A64" w:rsidRPr="00561C89">
        <w:rPr>
          <w:lang w:val="ka-GE"/>
        </w:rPr>
        <w:t xml:space="preserve"> </w:t>
      </w:r>
      <w:r w:rsidR="00E362F4" w:rsidRPr="00561C89">
        <w:rPr>
          <w:lang w:val="ka-GE"/>
        </w:rPr>
        <w:t xml:space="preserve">ანამნეზში </w:t>
      </w:r>
      <w:r w:rsidR="00766A64" w:rsidRPr="00561C89">
        <w:rPr>
          <w:lang w:val="ka-GE"/>
        </w:rPr>
        <w:t>ორი</w:t>
      </w:r>
      <w:r w:rsidRPr="00561C89">
        <w:rPr>
          <w:lang w:val="ka-GE"/>
        </w:rPr>
        <w:t xml:space="preserve"> </w:t>
      </w:r>
      <w:r w:rsidR="00766A64" w:rsidRPr="00561C89">
        <w:rPr>
          <w:lang w:val="ka-GE"/>
        </w:rPr>
        <w:t>და</w:t>
      </w:r>
      <w:r w:rsidRPr="00561C89">
        <w:rPr>
          <w:lang w:val="ka-GE"/>
        </w:rPr>
        <w:t xml:space="preserve"> მეტი გადატანილი საკეისრო კვეთის </w:t>
      </w:r>
      <w:r w:rsidR="00E362F4" w:rsidRPr="00561C89">
        <w:rPr>
          <w:lang w:val="ka-GE"/>
        </w:rPr>
        <w:t xml:space="preserve">მქონე </w:t>
      </w:r>
      <w:r w:rsidRPr="00561C89">
        <w:rPr>
          <w:lang w:val="ka-GE"/>
        </w:rPr>
        <w:t>პაციენტების მართვის უფლების მინიჭების საკითხი</w:t>
      </w:r>
      <w:r w:rsidR="00F20E83" w:rsidRPr="00561C89">
        <w:rPr>
          <w:lang w:val="ka-GE"/>
        </w:rPr>
        <w:t xml:space="preserve">. </w:t>
      </w:r>
    </w:p>
    <w:p w14:paraId="2F07B468" w14:textId="6FE97AAF" w:rsidR="00290AC0" w:rsidRPr="00561C89" w:rsidRDefault="00F20E83" w:rsidP="00F20E83">
      <w:pPr>
        <w:jc w:val="both"/>
      </w:pPr>
      <w:r w:rsidRPr="00561C89">
        <w:rPr>
          <w:lang w:val="ka-GE"/>
        </w:rPr>
        <w:t xml:space="preserve"> ანამნეზში ორი და მეტი საკეისრო კვეთის მქონე პაციენტების მართვის უფლება განისაზღვრება ,,პერინატალური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მინისტრის 2015 წლის 15 იანვრის N01-2/ნ  ბრძანების  №1.1  დანართის, მუხლი 1-ის, პუნქტი 3-ის ,,ბ.კ.“ ქვეპუნქტისა  და პერინატალური რეგიონალიზაციის საკოორდინაციო ჯგუფის 2017 წლის 24 თებერვლის სხდომის გადაწყვეტილებით (II დონის კლინიკები ქალაქებში: თბილისი, ქუთაისი,  ბათუმი/</w:t>
      </w:r>
      <w:r w:rsidR="002D4D94" w:rsidRPr="00561C89">
        <w:rPr>
          <w:lang w:val="ka-GE"/>
        </w:rPr>
        <w:t xml:space="preserve"> </w:t>
      </w:r>
      <w:r w:rsidRPr="00561C89">
        <w:rPr>
          <w:lang w:val="ka-GE"/>
        </w:rPr>
        <w:t>II დონის კლინიკები რეგიონებში)  მიღებული კრიტერიუმების შესაბამისად.</w:t>
      </w:r>
    </w:p>
    <w:p w14:paraId="1A39F69F" w14:textId="746C4343" w:rsidR="00971024" w:rsidRPr="00561C89" w:rsidRDefault="00766A64" w:rsidP="00971024">
      <w:pPr>
        <w:spacing w:after="0" w:line="240" w:lineRule="auto"/>
        <w:jc w:val="both"/>
        <w:rPr>
          <w:lang w:val="ka-GE"/>
        </w:rPr>
      </w:pPr>
      <w:r w:rsidRPr="00561C89">
        <w:rPr>
          <w:lang w:val="ka-GE"/>
        </w:rPr>
        <w:t>1</w:t>
      </w:r>
      <w:r w:rsidRPr="00561C89">
        <w:rPr>
          <w:b/>
          <w:lang w:val="ka-GE"/>
        </w:rPr>
        <w:t>."სიხარული"(თელავი, ალადაშვილის ქ.№4):</w:t>
      </w:r>
      <w:r w:rsidR="002D4D94" w:rsidRPr="00561C89">
        <w:rPr>
          <w:b/>
          <w:lang w:val="ka-GE"/>
        </w:rPr>
        <w:t xml:space="preserve"> </w:t>
      </w:r>
      <w:r w:rsidR="00CE6BF3" w:rsidRPr="00561C89">
        <w:rPr>
          <w:lang w:val="ka-GE"/>
        </w:rPr>
        <w:t xml:space="preserve">დაწესებულების მიერ სამინისტროში წერილობით წარმოდგენილი ინფორმაციის შესაბამისად, </w:t>
      </w:r>
      <w:r w:rsidR="00971024" w:rsidRPr="00561C89">
        <w:rPr>
          <w:lang w:val="ka-GE"/>
        </w:rPr>
        <w:t xml:space="preserve">ამჟამად დაწესებულება აკმაყოფილებს პერინატალური რეგიონალიზაციის ჯგუფის 24.02.2017წ სხდომის გადაწყვეტილებით </w:t>
      </w:r>
      <w:r w:rsidR="002D4D94" w:rsidRPr="00561C89">
        <w:rPr>
          <w:lang w:val="ka-GE"/>
        </w:rPr>
        <w:t xml:space="preserve">რეგიონებში II დონის კლინიკებისათვის </w:t>
      </w:r>
      <w:r w:rsidR="004B4B17" w:rsidRPr="00561C89">
        <w:rPr>
          <w:lang w:val="ka-GE"/>
        </w:rPr>
        <w:t xml:space="preserve">ანამნეზში ორი და მეტი საკეისრო კვეთის მქონე პაციენტების მართვის უფლების მისაღებად </w:t>
      </w:r>
      <w:r w:rsidR="00971024" w:rsidRPr="00561C89">
        <w:rPr>
          <w:lang w:val="ka-GE"/>
        </w:rPr>
        <w:t>დაწესებულ მოთხოვნებს</w:t>
      </w:r>
      <w:r w:rsidR="00257A49" w:rsidRPr="00561C89">
        <w:rPr>
          <w:lang w:val="ka-GE"/>
        </w:rPr>
        <w:t>.</w:t>
      </w:r>
    </w:p>
    <w:p w14:paraId="5DEC8BE5" w14:textId="5901CCA3" w:rsidR="00DB1EF1" w:rsidRPr="00561C89" w:rsidRDefault="00DB1EF1" w:rsidP="00DB1EF1">
      <w:pPr>
        <w:pStyle w:val="ListParagraph"/>
        <w:ind w:left="1004"/>
        <w:rPr>
          <w:lang w:val="ka-GE"/>
        </w:rPr>
      </w:pPr>
    </w:p>
    <w:p w14:paraId="6E5AA17E" w14:textId="5CA35B7D" w:rsidR="00DB1EF1" w:rsidRPr="00561C89" w:rsidRDefault="00DB1EF1" w:rsidP="00DB1EF1">
      <w:pPr>
        <w:pStyle w:val="ListParagraph"/>
        <w:ind w:left="0"/>
        <w:rPr>
          <w:lang w:val="ka-GE"/>
        </w:rPr>
      </w:pPr>
      <w:r w:rsidRPr="00561C89">
        <w:rPr>
          <w:lang w:val="ka-GE"/>
        </w:rPr>
        <w:t xml:space="preserve">ქ-მა მაია ლაგვილავამ ჯგუფის წინაშე კენჭისყრაზე დააყენა აღნიშნული უფლების მინიჭების საკითხი.  თავი შეიკავა ჯგუფის </w:t>
      </w:r>
      <w:r w:rsidR="00D61344" w:rsidRPr="00561C89">
        <w:rPr>
          <w:lang w:val="ka-GE"/>
        </w:rPr>
        <w:t xml:space="preserve">სამმა </w:t>
      </w:r>
      <w:r w:rsidRPr="00561C89">
        <w:rPr>
          <w:lang w:val="ka-GE"/>
        </w:rPr>
        <w:t xml:space="preserve">წევრმა.  ხმათა უმრავლესობით, კლინიკას მიენიჭა მოთხოვნილი უფლება. </w:t>
      </w:r>
    </w:p>
    <w:p w14:paraId="53326DD8" w14:textId="77777777" w:rsidR="00DB1EF1" w:rsidRPr="00561C89" w:rsidRDefault="00DB1EF1" w:rsidP="00DB1EF1">
      <w:pPr>
        <w:pStyle w:val="ListParagraph"/>
        <w:ind w:left="1004"/>
        <w:rPr>
          <w:lang w:val="ka-GE"/>
        </w:rPr>
      </w:pPr>
    </w:p>
    <w:p w14:paraId="660B6BC6" w14:textId="2EA54393" w:rsidR="00D61344" w:rsidRPr="00561C89" w:rsidRDefault="00766A64" w:rsidP="00D61344">
      <w:pPr>
        <w:spacing w:after="0" w:line="240" w:lineRule="auto"/>
        <w:jc w:val="both"/>
        <w:rPr>
          <w:lang w:val="ka-GE"/>
        </w:rPr>
      </w:pPr>
      <w:r w:rsidRPr="00561C89">
        <w:rPr>
          <w:lang w:val="ka-GE"/>
        </w:rPr>
        <w:t xml:space="preserve">2. </w:t>
      </w:r>
      <w:r w:rsidRPr="00561C89">
        <w:rPr>
          <w:b/>
          <w:lang w:val="ka-GE"/>
        </w:rPr>
        <w:t>შპს ,,ბაიები“</w:t>
      </w:r>
      <w:r w:rsidRPr="00561C89">
        <w:rPr>
          <w:lang w:val="ka-GE"/>
        </w:rPr>
        <w:t xml:space="preserve"> </w:t>
      </w:r>
      <w:r w:rsidRPr="00561C89">
        <w:rPr>
          <w:b/>
          <w:lang w:val="ka-GE"/>
        </w:rPr>
        <w:t>(თბილისი, ისანი-სამგორი,</w:t>
      </w:r>
      <w:r w:rsidR="00C66DFC" w:rsidRPr="00561C89">
        <w:rPr>
          <w:b/>
          <w:lang w:val="ka-GE"/>
        </w:rPr>
        <w:t xml:space="preserve"> </w:t>
      </w:r>
      <w:r w:rsidRPr="00561C89">
        <w:rPr>
          <w:b/>
          <w:lang w:val="ka-GE"/>
        </w:rPr>
        <w:t>ჟანი კალანდაძის ქუჩა №10</w:t>
      </w:r>
      <w:r w:rsidRPr="00561C89">
        <w:rPr>
          <w:lang w:val="ka-GE"/>
        </w:rPr>
        <w:t xml:space="preserve">): </w:t>
      </w:r>
      <w:r w:rsidR="002D4D94" w:rsidRPr="00561C89">
        <w:rPr>
          <w:lang w:val="ka-GE"/>
        </w:rPr>
        <w:t xml:space="preserve"> </w:t>
      </w:r>
      <w:r w:rsidR="00CE6BF3" w:rsidRPr="00561C89">
        <w:rPr>
          <w:lang w:val="ka-GE"/>
        </w:rPr>
        <w:t xml:space="preserve">დაწესებულების მიერ სამინისტროში წერილობით წარმოდგენილი ინფორმაციის შესაბამისად, </w:t>
      </w:r>
      <w:r w:rsidR="00D61344" w:rsidRPr="00561C89">
        <w:rPr>
          <w:lang w:val="ka-GE"/>
        </w:rPr>
        <w:t xml:space="preserve">ამჟამად დაწესებულება აკმაყოფილებს </w:t>
      </w:r>
      <w:r w:rsidR="004B4B17" w:rsidRPr="00561C89">
        <w:rPr>
          <w:lang w:val="ka-GE"/>
        </w:rPr>
        <w:t xml:space="preserve">ქალაქებში: თბილისი, ქუთაისი,  ბათუმი II დონის კლინიკებისათვის </w:t>
      </w:r>
      <w:r w:rsidR="00D61344" w:rsidRPr="00561C89">
        <w:rPr>
          <w:lang w:val="ka-GE"/>
        </w:rPr>
        <w:t xml:space="preserve">პერინატალური რეგიონალიზაციის ჯგუფის 24.02.2017წ სხდომის გადაწყვეტილებით </w:t>
      </w:r>
      <w:r w:rsidR="004B4B17" w:rsidRPr="00561C89">
        <w:rPr>
          <w:lang w:val="ka-GE"/>
        </w:rPr>
        <w:t xml:space="preserve">ანამნეზში ორი და მეტი საკეისრო კვეთის მქონე პაციენტების მართვის უფლების მისაღებად </w:t>
      </w:r>
      <w:r w:rsidR="00D61344" w:rsidRPr="00561C89">
        <w:rPr>
          <w:lang w:val="ka-GE"/>
        </w:rPr>
        <w:t>დაწესებულ მოთხოვნებს</w:t>
      </w:r>
      <w:r w:rsidR="00257A49" w:rsidRPr="00561C89">
        <w:rPr>
          <w:lang w:val="ka-GE"/>
        </w:rPr>
        <w:t>.</w:t>
      </w:r>
    </w:p>
    <w:p w14:paraId="3522AD79" w14:textId="77777777" w:rsidR="00257A49" w:rsidRPr="00561C89" w:rsidRDefault="00257A49" w:rsidP="00D61344">
      <w:pPr>
        <w:spacing w:after="0" w:line="240" w:lineRule="auto"/>
        <w:jc w:val="both"/>
        <w:rPr>
          <w:lang w:val="ka-GE"/>
        </w:rPr>
      </w:pPr>
    </w:p>
    <w:p w14:paraId="32080B4E" w14:textId="654B1C19" w:rsidR="00DB1EF1" w:rsidRPr="00561C89" w:rsidRDefault="00DB1EF1" w:rsidP="00DB1EF1">
      <w:pPr>
        <w:pStyle w:val="ListParagraph"/>
        <w:ind w:left="0"/>
        <w:rPr>
          <w:lang w:val="ka-GE"/>
        </w:rPr>
      </w:pPr>
      <w:r w:rsidRPr="00561C89">
        <w:rPr>
          <w:lang w:val="ka-GE"/>
        </w:rPr>
        <w:t xml:space="preserve">ქ-მა მაია ლაგვილავამ ჯგუფის წინაშე კენჭისყრაზე დააყენა აღნიშნული უფლების მინიჭების საკითხი.  თავი შეიკავა ჯგუფის ოთხმა წევრმა.  ხმათა უმრავლესობით, კლინიკას მიენიჭა მოთხოვნილი უფლება. </w:t>
      </w:r>
    </w:p>
    <w:p w14:paraId="47E79061" w14:textId="77777777" w:rsidR="00DB1EF1" w:rsidRPr="00561C89" w:rsidRDefault="00DB1EF1" w:rsidP="00290AC0">
      <w:pPr>
        <w:pStyle w:val="ListParagraph"/>
        <w:ind w:left="1004"/>
        <w:rPr>
          <w:lang w:val="ka-GE"/>
        </w:rPr>
      </w:pPr>
    </w:p>
    <w:p w14:paraId="1DC318F8" w14:textId="496389B8" w:rsidR="00766A64" w:rsidRPr="00561C89" w:rsidRDefault="00766A64" w:rsidP="00E5025E">
      <w:pPr>
        <w:rPr>
          <w:b/>
          <w:lang w:val="ka-GE"/>
        </w:rPr>
      </w:pPr>
      <w:r w:rsidRPr="00561C89">
        <w:rPr>
          <w:lang w:val="ka-GE"/>
        </w:rPr>
        <w:t>3</w:t>
      </w:r>
      <w:r w:rsidRPr="00561C89">
        <w:rPr>
          <w:b/>
          <w:lang w:val="ka-GE"/>
        </w:rPr>
        <w:t xml:space="preserve">. შპს ,,უნიმედი კახეთი“ (ქ. ბათუმი, აეროპორტის დასახლება N64): </w:t>
      </w:r>
    </w:p>
    <w:p w14:paraId="55A0D831" w14:textId="10E4349D" w:rsidR="00290AC0" w:rsidRPr="00561C89" w:rsidRDefault="00290AC0" w:rsidP="00290AC0">
      <w:pPr>
        <w:pStyle w:val="ListParagraph"/>
        <w:ind w:left="1004"/>
        <w:rPr>
          <w:lang w:val="ka-GE"/>
        </w:rPr>
      </w:pPr>
    </w:p>
    <w:p w14:paraId="39B51CE9" w14:textId="7F469B65" w:rsidR="00CE6BF3" w:rsidRDefault="00DB1EF1" w:rsidP="00E5025E">
      <w:pPr>
        <w:spacing w:after="0" w:line="240" w:lineRule="auto"/>
        <w:jc w:val="both"/>
        <w:rPr>
          <w:lang w:val="ka-GE"/>
        </w:rPr>
      </w:pPr>
      <w:r w:rsidRPr="00561C89">
        <w:rPr>
          <w:lang w:val="ka-GE"/>
        </w:rPr>
        <w:t xml:space="preserve"> </w:t>
      </w:r>
      <w:r w:rsidR="00CE6BF3" w:rsidRPr="00561C89">
        <w:rPr>
          <w:lang w:val="ka-GE"/>
        </w:rPr>
        <w:t>შპს</w:t>
      </w:r>
      <w:r w:rsidRPr="00561C89" w:rsidDel="00DB1EF1">
        <w:rPr>
          <w:lang w:val="ka-GE"/>
        </w:rPr>
        <w:t xml:space="preserve"> </w:t>
      </w:r>
      <w:r w:rsidR="00D30DA7" w:rsidRPr="00561C89">
        <w:rPr>
          <w:lang w:val="ka-GE"/>
        </w:rPr>
        <w:t>„უნიმედი კახეთს“</w:t>
      </w:r>
      <w:r w:rsidR="00DB1383" w:rsidRPr="00561C89">
        <w:rPr>
          <w:lang w:val="ka-GE"/>
        </w:rPr>
        <w:t xml:space="preserve"> </w:t>
      </w:r>
      <w:r w:rsidR="00D30DA7" w:rsidRPr="00561C89">
        <w:rPr>
          <w:lang w:val="ka-GE"/>
        </w:rPr>
        <w:t>არ ჰქონდა წარმოდგენილი სრული ინფორმაცია</w:t>
      </w:r>
      <w:r w:rsidRPr="00561C89">
        <w:rPr>
          <w:lang w:val="ka-GE"/>
        </w:rPr>
        <w:t>, რომლითაც</w:t>
      </w:r>
      <w:r w:rsidR="00D30DA7" w:rsidRPr="00561C89">
        <w:rPr>
          <w:lang w:val="ka-GE"/>
        </w:rPr>
        <w:t xml:space="preserve"> </w:t>
      </w:r>
      <w:r w:rsidRPr="00561C89">
        <w:rPr>
          <w:lang w:val="ka-GE"/>
        </w:rPr>
        <w:t xml:space="preserve">საკოორდინაციო ჯგუფი იმსჯელებდა </w:t>
      </w:r>
      <w:r w:rsidR="00CE6BF3" w:rsidRPr="00561C89">
        <w:rPr>
          <w:lang w:val="ka-GE"/>
        </w:rPr>
        <w:t xml:space="preserve">ქალაქებში: თბილისი, ქუთაისი,  ბათუმი II დონის კლინიკებისათვის პერინატალური რეგიონალიზაციის ჯგუფის 24.02.2017წ სხდომის გადაწყვეტილებით ანამნეზში ორი და მეტი საკეისრო კვეთის მქონე პაციენტების მართვის უფლების მისაღებად </w:t>
      </w:r>
      <w:r w:rsidRPr="00561C89">
        <w:rPr>
          <w:lang w:val="ka-GE"/>
        </w:rPr>
        <w:t>დადგენილ კრიტერიუმებთან შესაბამისობის საკითხს</w:t>
      </w:r>
      <w:r w:rsidR="00CE6BF3" w:rsidRPr="00561C89">
        <w:rPr>
          <w:lang w:val="ka-GE"/>
        </w:rPr>
        <w:t xml:space="preserve"> (მაგალითად, ზოგადი ქირურგითა და სისხლის კომპონენტებით უზრუნველყოფის საკითხები).</w:t>
      </w:r>
    </w:p>
    <w:p w14:paraId="7CAFA85C" w14:textId="77777777" w:rsidR="00CE6BF3" w:rsidRDefault="00CE6BF3" w:rsidP="00E5025E">
      <w:pPr>
        <w:spacing w:after="0" w:line="240" w:lineRule="auto"/>
        <w:jc w:val="both"/>
        <w:rPr>
          <w:lang w:val="ka-GE"/>
        </w:rPr>
      </w:pPr>
    </w:p>
    <w:p w14:paraId="12BF530C" w14:textId="52C46FA5" w:rsidR="00290AC0" w:rsidRPr="00E5025E" w:rsidRDefault="00DB1EF1" w:rsidP="00E5025E">
      <w:p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 დაადგინეს, რომ, </w:t>
      </w:r>
      <w:r w:rsidR="00257A49">
        <w:t xml:space="preserve"> </w:t>
      </w:r>
      <w:r>
        <w:rPr>
          <w:lang w:val="ka-GE"/>
        </w:rPr>
        <w:t>კლინიკას ეცნობოს აღნიშნულის თაობაზე</w:t>
      </w:r>
      <w:r w:rsidR="00E92F1D">
        <w:rPr>
          <w:lang w:val="ka-GE"/>
        </w:rPr>
        <w:t>, რათა წარმოდგენილ იქნას სრულყოფილი ინფორმაცია</w:t>
      </w:r>
      <w:r>
        <w:rPr>
          <w:lang w:val="ka-GE"/>
        </w:rPr>
        <w:t xml:space="preserve"> და</w:t>
      </w:r>
      <w:r w:rsidR="00D30DA7">
        <w:rPr>
          <w:lang w:val="ka-GE"/>
        </w:rPr>
        <w:t xml:space="preserve"> საკითხი გადაიდო შემდგომი განხილვისთვ</w:t>
      </w:r>
      <w:r w:rsidR="00DB1383">
        <w:rPr>
          <w:lang w:val="ka-GE"/>
        </w:rPr>
        <w:t>ი</w:t>
      </w:r>
      <w:r w:rsidR="00D30DA7">
        <w:rPr>
          <w:lang w:val="ka-GE"/>
        </w:rPr>
        <w:t>ს</w:t>
      </w:r>
      <w:r w:rsidR="00257A49">
        <w:t>.</w:t>
      </w:r>
    </w:p>
    <w:p w14:paraId="50E1B213" w14:textId="77777777" w:rsidR="00A13497" w:rsidRPr="007C15BE" w:rsidRDefault="00A13497" w:rsidP="00A13497">
      <w:pPr>
        <w:jc w:val="both"/>
        <w:rPr>
          <w:lang w:val="ka-GE"/>
        </w:rPr>
      </w:pPr>
    </w:p>
    <w:p w14:paraId="7D795E03" w14:textId="77777777" w:rsidR="00A13497" w:rsidRPr="00A13497" w:rsidRDefault="00A13497" w:rsidP="00A13497">
      <w:pPr>
        <w:jc w:val="both"/>
        <w:rPr>
          <w:b/>
        </w:rPr>
      </w:pPr>
      <w:r w:rsidRPr="00A13497">
        <w:rPr>
          <w:b/>
        </w:rPr>
        <w:t>დაადგინეს:</w:t>
      </w:r>
    </w:p>
    <w:p w14:paraId="3418947F" w14:textId="6C59D4D3" w:rsidR="00A13497" w:rsidRDefault="00A13497" w:rsidP="00A13497">
      <w:pPr>
        <w:pStyle w:val="ListParagraph"/>
        <w:numPr>
          <w:ilvl w:val="0"/>
          <w:numId w:val="5"/>
        </w:numPr>
        <w:jc w:val="both"/>
        <w:rPr>
          <w:b/>
        </w:rPr>
      </w:pPr>
      <w:r w:rsidRPr="00A13497">
        <w:rPr>
          <w:b/>
        </w:rPr>
        <w:t xml:space="preserve">პერინატალური </w:t>
      </w:r>
      <w:r w:rsidR="008872D7">
        <w:rPr>
          <w:b/>
          <w:lang w:val="ka-GE"/>
        </w:rPr>
        <w:t xml:space="preserve">რეგიონალიზაციის </w:t>
      </w:r>
      <w:r w:rsidRPr="00A13497">
        <w:rPr>
          <w:b/>
        </w:rPr>
        <w:t xml:space="preserve"> II</w:t>
      </w:r>
      <w:r w:rsidR="00D30DA7">
        <w:rPr>
          <w:b/>
          <w:lang w:val="ka-GE"/>
        </w:rPr>
        <w:t>/</w:t>
      </w:r>
      <w:r w:rsidR="00D30DA7" w:rsidRPr="00D30DA7">
        <w:rPr>
          <w:b/>
        </w:rPr>
        <w:t xml:space="preserve"> </w:t>
      </w:r>
      <w:r w:rsidR="00D30DA7" w:rsidRPr="00A13497">
        <w:rPr>
          <w:b/>
        </w:rPr>
        <w:t>II</w:t>
      </w:r>
      <w:r w:rsidR="00D30DA7">
        <w:rPr>
          <w:b/>
        </w:rPr>
        <w:t>I</w:t>
      </w:r>
      <w:r w:rsidRPr="00A13497">
        <w:rPr>
          <w:b/>
        </w:rPr>
        <w:t xml:space="preserve"> დონე</w:t>
      </w:r>
      <w:r w:rsidR="00984130">
        <w:rPr>
          <w:b/>
          <w:lang w:val="ka-GE"/>
        </w:rPr>
        <w:t>, 2 წლის ვადით,</w:t>
      </w:r>
      <w:r w:rsidRPr="00A13497">
        <w:rPr>
          <w:b/>
        </w:rPr>
        <w:t xml:space="preserve"> მიენიჭოს შემდეგ დაწესებულებას:</w:t>
      </w:r>
    </w:p>
    <w:p w14:paraId="2E05AC45" w14:textId="77777777" w:rsidR="003C23A9" w:rsidRDefault="003C23A9" w:rsidP="003C23A9">
      <w:pPr>
        <w:pStyle w:val="ListParagraph"/>
        <w:ind w:left="1080"/>
        <w:jc w:val="both"/>
        <w:rPr>
          <w:b/>
        </w:rPr>
      </w:pPr>
    </w:p>
    <w:p w14:paraId="2AAEAEA1" w14:textId="656DACB4" w:rsidR="00D30DA7" w:rsidRPr="00341DD5" w:rsidRDefault="00D30DA7" w:rsidP="00D30DA7">
      <w:pPr>
        <w:pStyle w:val="ListParagraph"/>
        <w:numPr>
          <w:ilvl w:val="0"/>
          <w:numId w:val="13"/>
        </w:numPr>
        <w:jc w:val="both"/>
        <w:rPr>
          <w:b/>
        </w:rPr>
      </w:pPr>
      <w:r w:rsidRPr="00D30DA7">
        <w:rPr>
          <w:b/>
          <w:lang w:val="ka-GE"/>
        </w:rPr>
        <w:t>შპს ,,ჰერა 2011’’</w:t>
      </w:r>
      <w:r w:rsidR="00341DD5">
        <w:rPr>
          <w:b/>
          <w:lang w:val="ka-GE"/>
        </w:rPr>
        <w:t xml:space="preserve"> </w:t>
      </w:r>
      <w:r w:rsidR="00341DD5" w:rsidRPr="00341DD5">
        <w:rPr>
          <w:b/>
          <w:lang w:val="ka-GE"/>
        </w:rPr>
        <w:t>(ქ. თბილისი, ლუბლიანას ქ. № 5)</w:t>
      </w:r>
      <w:r w:rsidR="008E3F97">
        <w:rPr>
          <w:b/>
          <w:lang w:val="ka-GE"/>
        </w:rPr>
        <w:t>.</w:t>
      </w:r>
    </w:p>
    <w:p w14:paraId="0A6E2EFB" w14:textId="3B875E37" w:rsidR="00BC5108" w:rsidRDefault="00BC5108" w:rsidP="00D30DA7">
      <w:pPr>
        <w:pStyle w:val="ListParagraph"/>
        <w:numPr>
          <w:ilvl w:val="0"/>
          <w:numId w:val="5"/>
        </w:numPr>
        <w:jc w:val="both"/>
        <w:rPr>
          <w:b/>
          <w:lang w:val="ka-GE"/>
        </w:rPr>
      </w:pPr>
      <w:r w:rsidRPr="00D30DA7">
        <w:rPr>
          <w:b/>
          <w:lang w:val="ka-GE"/>
        </w:rPr>
        <w:t xml:space="preserve">პერინატალური </w:t>
      </w:r>
      <w:r w:rsidR="008872D7">
        <w:rPr>
          <w:b/>
          <w:lang w:val="ka-GE"/>
        </w:rPr>
        <w:t xml:space="preserve">რეგიონალიზაციის </w:t>
      </w:r>
      <w:r w:rsidRPr="00D30DA7">
        <w:rPr>
          <w:b/>
          <w:lang w:val="ka-GE"/>
        </w:rPr>
        <w:t xml:space="preserve"> </w:t>
      </w:r>
      <w:r w:rsidR="00D30DA7" w:rsidRPr="00D30DA7">
        <w:rPr>
          <w:b/>
        </w:rPr>
        <w:t>II</w:t>
      </w:r>
      <w:r w:rsidR="00D30DA7" w:rsidRPr="00D30DA7">
        <w:rPr>
          <w:b/>
          <w:lang w:val="ka-GE"/>
        </w:rPr>
        <w:t xml:space="preserve">  </w:t>
      </w:r>
      <w:r w:rsidRPr="00D30DA7">
        <w:rPr>
          <w:b/>
          <w:lang w:val="ka-GE"/>
        </w:rPr>
        <w:t>დონე</w:t>
      </w:r>
      <w:r w:rsidR="00984130">
        <w:rPr>
          <w:b/>
          <w:lang w:val="ka-GE"/>
        </w:rPr>
        <w:t>, 2 წლის ვადით,</w:t>
      </w:r>
      <w:r w:rsidRPr="00D30DA7">
        <w:rPr>
          <w:b/>
          <w:lang w:val="ka-GE"/>
        </w:rPr>
        <w:t xml:space="preserve"> მიენიჭოს შემდეგ დაწესებულებებს:</w:t>
      </w:r>
    </w:p>
    <w:p w14:paraId="400D1A84" w14:textId="77777777" w:rsidR="003C23A9" w:rsidRPr="00D30DA7" w:rsidRDefault="003C23A9" w:rsidP="003C23A9">
      <w:pPr>
        <w:pStyle w:val="ListParagraph"/>
        <w:ind w:left="1080"/>
        <w:jc w:val="both"/>
        <w:rPr>
          <w:b/>
          <w:lang w:val="ka-GE"/>
        </w:rPr>
      </w:pPr>
    </w:p>
    <w:p w14:paraId="51BF10CB" w14:textId="5336423D" w:rsidR="00D30DA7" w:rsidRPr="00D30DA7" w:rsidRDefault="00D30DA7" w:rsidP="00D30DA7">
      <w:pPr>
        <w:pStyle w:val="ListParagraph"/>
        <w:numPr>
          <w:ilvl w:val="0"/>
          <w:numId w:val="14"/>
        </w:numPr>
        <w:jc w:val="both"/>
        <w:rPr>
          <w:b/>
        </w:rPr>
      </w:pPr>
      <w:r w:rsidRPr="00D30DA7">
        <w:rPr>
          <w:b/>
        </w:rPr>
        <w:t>შპს ,,ჯუმბერ გოგიაშვილის კლინიკა“</w:t>
      </w:r>
      <w:r w:rsidR="00341DD5">
        <w:rPr>
          <w:b/>
          <w:lang w:val="ka-GE"/>
        </w:rPr>
        <w:t xml:space="preserve"> </w:t>
      </w:r>
      <w:r w:rsidR="00341DD5" w:rsidRPr="00341DD5">
        <w:rPr>
          <w:b/>
          <w:lang w:val="ka-GE"/>
        </w:rPr>
        <w:t>(</w:t>
      </w:r>
      <w:r w:rsidR="00341DD5" w:rsidRPr="00341DD5">
        <w:rPr>
          <w:b/>
        </w:rPr>
        <w:t xml:space="preserve">ქ. გორი ცხინვალის გზტ. </w:t>
      </w:r>
      <w:r w:rsidR="008872D7">
        <w:rPr>
          <w:b/>
        </w:rPr>
        <w:t>№</w:t>
      </w:r>
      <w:r w:rsidR="00341DD5" w:rsidRPr="00341DD5">
        <w:rPr>
          <w:b/>
        </w:rPr>
        <w:t xml:space="preserve"> 14)</w:t>
      </w:r>
      <w:r w:rsidR="008E3F97">
        <w:rPr>
          <w:b/>
          <w:lang w:val="ka-GE"/>
        </w:rPr>
        <w:t>;</w:t>
      </w:r>
    </w:p>
    <w:p w14:paraId="29F42998" w14:textId="3CCDE7EA" w:rsidR="00D30DA7" w:rsidRPr="00D30DA7" w:rsidRDefault="00D30DA7" w:rsidP="00D30DA7">
      <w:pPr>
        <w:pStyle w:val="ListParagraph"/>
        <w:numPr>
          <w:ilvl w:val="0"/>
          <w:numId w:val="14"/>
        </w:numPr>
        <w:jc w:val="both"/>
        <w:rPr>
          <w:b/>
          <w:lang w:val="ka-GE"/>
        </w:rPr>
      </w:pPr>
      <w:r w:rsidRPr="00D30DA7">
        <w:rPr>
          <w:b/>
        </w:rPr>
        <w:t xml:space="preserve">სს </w:t>
      </w:r>
      <w:r w:rsidR="008872D7">
        <w:rPr>
          <w:b/>
          <w:lang w:val="ka-GE"/>
        </w:rPr>
        <w:t>,,</w:t>
      </w:r>
      <w:r w:rsidRPr="00D30DA7">
        <w:rPr>
          <w:b/>
        </w:rPr>
        <w:t>საჩხერის რ</w:t>
      </w:r>
      <w:r w:rsidR="008872D7">
        <w:rPr>
          <w:b/>
          <w:lang w:val="ka-GE"/>
        </w:rPr>
        <w:t>აიონუ</w:t>
      </w:r>
      <w:r w:rsidRPr="00D30DA7">
        <w:rPr>
          <w:b/>
        </w:rPr>
        <w:t xml:space="preserve">ლი </w:t>
      </w:r>
      <w:r w:rsidRPr="00D30DA7">
        <w:rPr>
          <w:b/>
          <w:lang w:val="ka-GE"/>
        </w:rPr>
        <w:t>საავადმყ</w:t>
      </w:r>
      <w:r w:rsidR="008872D7">
        <w:rPr>
          <w:b/>
          <w:lang w:val="ka-GE"/>
        </w:rPr>
        <w:t>ოფ</w:t>
      </w:r>
      <w:r w:rsidRPr="00D30DA7">
        <w:rPr>
          <w:b/>
          <w:lang w:val="ka-GE"/>
        </w:rPr>
        <w:t>ო-პოლიკლინიკური გაერთიანება</w:t>
      </w:r>
      <w:r w:rsidR="008872D7">
        <w:rPr>
          <w:b/>
          <w:lang w:val="ka-GE"/>
        </w:rPr>
        <w:t>“</w:t>
      </w:r>
      <w:r w:rsidR="0085658C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>(საჩხერე,</w:t>
      </w:r>
      <w:r w:rsidR="008872D7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>ივ.გომართლის ქ. №17)</w:t>
      </w:r>
      <w:r w:rsidR="008E3F97">
        <w:rPr>
          <w:b/>
          <w:lang w:val="ka-GE"/>
        </w:rPr>
        <w:t>;</w:t>
      </w:r>
    </w:p>
    <w:p w14:paraId="16EC6AA3" w14:textId="4246D3E6" w:rsidR="00D30DA7" w:rsidRPr="0085658C" w:rsidRDefault="00D30DA7" w:rsidP="00D30DA7">
      <w:pPr>
        <w:pStyle w:val="ListParagraph"/>
        <w:numPr>
          <w:ilvl w:val="0"/>
          <w:numId w:val="14"/>
        </w:numPr>
        <w:jc w:val="both"/>
        <w:rPr>
          <w:b/>
          <w:lang w:val="ka-GE"/>
        </w:rPr>
      </w:pPr>
      <w:r w:rsidRPr="00D30DA7">
        <w:rPr>
          <w:b/>
          <w:lang w:val="ka-GE"/>
        </w:rPr>
        <w:t>შპს „სენა-მედი</w:t>
      </w:r>
      <w:r w:rsidR="0085658C">
        <w:rPr>
          <w:b/>
          <w:lang w:val="ka-GE"/>
        </w:rPr>
        <w:t xml:space="preserve">“ </w:t>
      </w:r>
      <w:r w:rsidRPr="00D30DA7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 xml:space="preserve">(სენაკი, ჭყონდიდელის ქ </w:t>
      </w:r>
      <w:r w:rsidR="008872D7">
        <w:rPr>
          <w:b/>
          <w:lang w:val="ka-GE"/>
        </w:rPr>
        <w:t>№</w:t>
      </w:r>
      <w:r w:rsidR="0085658C" w:rsidRPr="0085658C">
        <w:rPr>
          <w:b/>
          <w:lang w:val="ka-GE"/>
        </w:rPr>
        <w:t>13)</w:t>
      </w:r>
      <w:r w:rsidR="008E3F97">
        <w:rPr>
          <w:b/>
          <w:lang w:val="ka-GE"/>
        </w:rPr>
        <w:t>.</w:t>
      </w:r>
    </w:p>
    <w:p w14:paraId="06C3AE75" w14:textId="77777777" w:rsidR="00D30DA7" w:rsidRPr="00D30DA7" w:rsidRDefault="00D30DA7" w:rsidP="00D30DA7">
      <w:pPr>
        <w:pStyle w:val="ListParagraph"/>
        <w:ind w:left="1080"/>
        <w:jc w:val="both"/>
        <w:rPr>
          <w:b/>
          <w:lang w:val="ka-GE"/>
        </w:rPr>
      </w:pPr>
    </w:p>
    <w:p w14:paraId="1C087DAC" w14:textId="10BBCB92" w:rsidR="00D30DA7" w:rsidRDefault="00984130" w:rsidP="00D30DA7">
      <w:pPr>
        <w:pStyle w:val="ListParagraph"/>
        <w:numPr>
          <w:ilvl w:val="0"/>
          <w:numId w:val="9"/>
        </w:numPr>
        <w:jc w:val="both"/>
        <w:rPr>
          <w:b/>
          <w:lang w:val="ka-GE"/>
        </w:rPr>
      </w:pPr>
      <w:r>
        <w:rPr>
          <w:b/>
          <w:lang w:val="ka-GE"/>
        </w:rPr>
        <w:t>ორი და</w:t>
      </w:r>
      <w:r w:rsidR="00D30DA7" w:rsidRPr="00D30DA7">
        <w:rPr>
          <w:b/>
          <w:lang w:val="ka-GE"/>
        </w:rPr>
        <w:t xml:space="preserve"> მეტი გადატანილი საკეისრო კვეთის პაციენტების მართვის უფლება </w:t>
      </w:r>
      <w:r w:rsidR="00DB1383">
        <w:rPr>
          <w:b/>
          <w:lang w:val="ka-GE"/>
        </w:rPr>
        <w:t>მიენიჭოს</w:t>
      </w:r>
      <w:r w:rsidR="00D30DA7" w:rsidRPr="00D30DA7">
        <w:rPr>
          <w:b/>
          <w:lang w:val="ka-GE"/>
        </w:rPr>
        <w:t xml:space="preserve"> შემდეგ დაწესებულებებს:</w:t>
      </w:r>
    </w:p>
    <w:p w14:paraId="0CC9E7AF" w14:textId="77777777" w:rsidR="003C23A9" w:rsidRPr="00D30DA7" w:rsidRDefault="003C23A9" w:rsidP="003C23A9">
      <w:pPr>
        <w:pStyle w:val="ListParagraph"/>
        <w:jc w:val="both"/>
        <w:rPr>
          <w:b/>
          <w:lang w:val="ka-GE"/>
        </w:rPr>
      </w:pPr>
    </w:p>
    <w:p w14:paraId="38C9E0E4" w14:textId="0F7D5444" w:rsidR="00D30DA7" w:rsidRPr="00D30DA7" w:rsidRDefault="00D30DA7" w:rsidP="00D30DA7">
      <w:pPr>
        <w:pStyle w:val="ListParagraph"/>
        <w:numPr>
          <w:ilvl w:val="0"/>
          <w:numId w:val="15"/>
        </w:numPr>
        <w:ind w:left="1843"/>
        <w:jc w:val="both"/>
        <w:rPr>
          <w:b/>
          <w:lang w:val="ka-GE"/>
        </w:rPr>
      </w:pPr>
      <w:r w:rsidRPr="00D30DA7">
        <w:rPr>
          <w:b/>
          <w:lang w:val="ka-GE"/>
        </w:rPr>
        <w:t>შპს "სიხარული"</w:t>
      </w:r>
      <w:r w:rsidR="0085658C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>(თელავი, ალადაშვილის ქ.</w:t>
      </w:r>
      <w:r w:rsidR="00984130">
        <w:rPr>
          <w:b/>
          <w:lang w:val="ka-GE"/>
        </w:rPr>
        <w:t>№</w:t>
      </w:r>
      <w:r w:rsidR="0085658C" w:rsidRPr="0085658C">
        <w:rPr>
          <w:b/>
          <w:lang w:val="ka-GE"/>
        </w:rPr>
        <w:t>4)</w:t>
      </w:r>
    </w:p>
    <w:p w14:paraId="33C56D23" w14:textId="56167F55" w:rsidR="00D30DA7" w:rsidRDefault="00D30DA7" w:rsidP="00D30DA7">
      <w:pPr>
        <w:pStyle w:val="ListParagraph"/>
        <w:numPr>
          <w:ilvl w:val="0"/>
          <w:numId w:val="15"/>
        </w:numPr>
        <w:ind w:left="1843"/>
        <w:jc w:val="both"/>
        <w:rPr>
          <w:b/>
          <w:lang w:val="ka-GE"/>
        </w:rPr>
      </w:pPr>
      <w:r w:rsidRPr="00D30DA7">
        <w:rPr>
          <w:b/>
          <w:lang w:val="ka-GE"/>
        </w:rPr>
        <w:t>შპს „ბაიები“</w:t>
      </w:r>
      <w:r w:rsidR="0085658C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>(თბილისი, ისანი-სამგორი,</w:t>
      </w:r>
      <w:r w:rsidR="00984130">
        <w:rPr>
          <w:b/>
          <w:lang w:val="ka-GE"/>
        </w:rPr>
        <w:t xml:space="preserve"> </w:t>
      </w:r>
      <w:r w:rsidR="0085658C" w:rsidRPr="0085658C">
        <w:rPr>
          <w:b/>
          <w:lang w:val="ka-GE"/>
        </w:rPr>
        <w:t xml:space="preserve">ჟანი კალანდაძის ქუჩა </w:t>
      </w:r>
      <w:r w:rsidR="00984130">
        <w:rPr>
          <w:b/>
          <w:lang w:val="ka-GE"/>
        </w:rPr>
        <w:t>№</w:t>
      </w:r>
      <w:r w:rsidR="0085658C" w:rsidRPr="0085658C">
        <w:rPr>
          <w:b/>
          <w:lang w:val="ka-GE"/>
        </w:rPr>
        <w:t>10)</w:t>
      </w:r>
    </w:p>
    <w:p w14:paraId="626FD9E2" w14:textId="77777777" w:rsidR="00257A49" w:rsidRPr="00257A49" w:rsidRDefault="00257A49" w:rsidP="00257A49">
      <w:pPr>
        <w:pStyle w:val="ListParagraph"/>
        <w:rPr>
          <w:b/>
        </w:rPr>
      </w:pPr>
    </w:p>
    <w:p w14:paraId="29E2C28E" w14:textId="74839163" w:rsidR="00257A49" w:rsidRPr="00257A49" w:rsidRDefault="00257A49" w:rsidP="00257A49">
      <w:pPr>
        <w:pStyle w:val="ListParagraph"/>
        <w:jc w:val="both"/>
        <w:rPr>
          <w:b/>
        </w:rPr>
      </w:pPr>
    </w:p>
    <w:p w14:paraId="37F8972E" w14:textId="77777777" w:rsidR="00DB6106" w:rsidRDefault="00DB6106" w:rsidP="00DB6106">
      <w:pPr>
        <w:jc w:val="both"/>
        <w:rPr>
          <w:b/>
          <w:lang w:val="ka-GE"/>
        </w:rPr>
      </w:pPr>
    </w:p>
    <w:p w14:paraId="56CC93C8" w14:textId="2C2878E2" w:rsidR="004140A2" w:rsidRDefault="008E3F97" w:rsidP="00DB6106">
      <w:pPr>
        <w:jc w:val="both"/>
        <w:rPr>
          <w:b/>
          <w:lang w:val="ka-GE"/>
        </w:rPr>
      </w:pPr>
      <w:r>
        <w:rPr>
          <w:b/>
          <w:lang w:val="ka-GE"/>
        </w:rPr>
        <w:t>საკოორდინაციო ჯგუფის ხელმძღვანელის მოადგილე</w:t>
      </w:r>
      <w:r w:rsidR="00DB6106" w:rsidRPr="00DB6106">
        <w:rPr>
          <w:b/>
          <w:lang w:val="ka-GE"/>
        </w:rPr>
        <w:t xml:space="preserve">:       </w:t>
      </w:r>
      <w:r w:rsidR="004140A2">
        <w:rPr>
          <w:b/>
          <w:lang w:val="ka-GE"/>
        </w:rPr>
        <w:t xml:space="preserve">                </w:t>
      </w:r>
      <w:r w:rsidR="00DB6106" w:rsidRPr="00DB6106">
        <w:rPr>
          <w:b/>
          <w:lang w:val="ka-GE"/>
        </w:rPr>
        <w:t xml:space="preserve">  </w:t>
      </w:r>
      <w:r w:rsidR="00D30DA7">
        <w:rPr>
          <w:b/>
          <w:lang w:val="ka-GE"/>
        </w:rPr>
        <w:t>მაია ლაგვილავა</w:t>
      </w:r>
    </w:p>
    <w:p w14:paraId="014E31DB" w14:textId="77777777" w:rsidR="00BD0967" w:rsidRDefault="00BD0967" w:rsidP="00DB6106">
      <w:pPr>
        <w:jc w:val="both"/>
        <w:rPr>
          <w:b/>
          <w:lang w:val="ka-GE"/>
        </w:rPr>
      </w:pPr>
    </w:p>
    <w:p w14:paraId="2FDB5C00" w14:textId="4A8835CF" w:rsidR="00DB6106" w:rsidRPr="00DB6106" w:rsidRDefault="008E3F97" w:rsidP="00DB6106">
      <w:pPr>
        <w:jc w:val="both"/>
        <w:rPr>
          <w:b/>
          <w:lang w:val="ka-GE"/>
        </w:rPr>
      </w:pPr>
      <w:r>
        <w:rPr>
          <w:b/>
          <w:lang w:val="ka-GE"/>
        </w:rPr>
        <w:t xml:space="preserve">საკოორდინაციო ჯგუფის </w:t>
      </w:r>
      <w:r w:rsidR="00DB6106" w:rsidRPr="00DB6106">
        <w:rPr>
          <w:b/>
          <w:lang w:val="ka-GE"/>
        </w:rPr>
        <w:t xml:space="preserve">მდივანი:            </w:t>
      </w:r>
      <w:r w:rsidR="004140A2">
        <w:rPr>
          <w:b/>
          <w:lang w:val="ka-GE"/>
        </w:rPr>
        <w:t xml:space="preserve">     </w:t>
      </w:r>
      <w:r w:rsidR="00DB6106" w:rsidRPr="00DB6106">
        <w:rPr>
          <w:b/>
          <w:lang w:val="ka-GE"/>
        </w:rPr>
        <w:t xml:space="preserve"> </w:t>
      </w:r>
      <w:r w:rsidR="004140A2">
        <w:rPr>
          <w:b/>
          <w:lang w:val="ka-GE"/>
        </w:rPr>
        <w:t xml:space="preserve">                </w:t>
      </w:r>
      <w:r w:rsidR="00DB6106" w:rsidRPr="00DB6106">
        <w:rPr>
          <w:b/>
          <w:lang w:val="ka-GE"/>
        </w:rPr>
        <w:t xml:space="preserve">  </w:t>
      </w:r>
      <w:r w:rsidR="00BD0967">
        <w:rPr>
          <w:b/>
          <w:lang w:val="ka-GE"/>
        </w:rPr>
        <w:t xml:space="preserve">                              </w:t>
      </w:r>
      <w:r w:rsidR="00E13586">
        <w:rPr>
          <w:b/>
          <w:lang w:val="ka-GE"/>
        </w:rPr>
        <w:t>ვერა</w:t>
      </w:r>
      <w:r w:rsidR="00BD0967">
        <w:rPr>
          <w:b/>
          <w:lang w:val="ka-GE"/>
        </w:rPr>
        <w:t xml:space="preserve">  </w:t>
      </w:r>
      <w:r w:rsidR="00DB6106" w:rsidRPr="00DB6106">
        <w:rPr>
          <w:b/>
          <w:lang w:val="ka-GE"/>
        </w:rPr>
        <w:t xml:space="preserve"> ბაზიარი</w:t>
      </w:r>
    </w:p>
    <w:p w14:paraId="0D6543BF" w14:textId="77777777" w:rsidR="00BC5108" w:rsidRPr="00BC5108" w:rsidRDefault="00BC5108">
      <w:pPr>
        <w:ind w:left="360"/>
        <w:jc w:val="both"/>
        <w:rPr>
          <w:b/>
          <w:lang w:val="ka-GE"/>
        </w:rPr>
      </w:pPr>
    </w:p>
    <w:sectPr w:rsidR="00BC5108" w:rsidRPr="00BC510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5EA36" w14:textId="77777777" w:rsidR="00E45712" w:rsidRDefault="00E45712" w:rsidP="003B230A">
      <w:pPr>
        <w:spacing w:after="0" w:line="240" w:lineRule="auto"/>
      </w:pPr>
      <w:r>
        <w:separator/>
      </w:r>
    </w:p>
  </w:endnote>
  <w:endnote w:type="continuationSeparator" w:id="0">
    <w:p w14:paraId="32E17EEC" w14:textId="77777777" w:rsidR="00E45712" w:rsidRDefault="00E45712" w:rsidP="003B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56C71" w14:textId="77777777" w:rsidR="00E45712" w:rsidRDefault="00E45712" w:rsidP="003B230A">
      <w:pPr>
        <w:spacing w:after="0" w:line="240" w:lineRule="auto"/>
      </w:pPr>
      <w:r>
        <w:separator/>
      </w:r>
    </w:p>
  </w:footnote>
  <w:footnote w:type="continuationSeparator" w:id="0">
    <w:p w14:paraId="4D81F402" w14:textId="77777777" w:rsidR="00E45712" w:rsidRDefault="00E45712" w:rsidP="003B2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7F9"/>
    <w:multiLevelType w:val="hybridMultilevel"/>
    <w:tmpl w:val="F1B8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B61"/>
    <w:multiLevelType w:val="hybridMultilevel"/>
    <w:tmpl w:val="64EAD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E0E46"/>
    <w:multiLevelType w:val="hybridMultilevel"/>
    <w:tmpl w:val="07D000C2"/>
    <w:lvl w:ilvl="0" w:tplc="19E2366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7E810EE"/>
    <w:multiLevelType w:val="hybridMultilevel"/>
    <w:tmpl w:val="0468437E"/>
    <w:lvl w:ilvl="0" w:tplc="72BC1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A114D"/>
    <w:multiLevelType w:val="hybridMultilevel"/>
    <w:tmpl w:val="EBB88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B42BA"/>
    <w:multiLevelType w:val="hybridMultilevel"/>
    <w:tmpl w:val="3D961B9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117A27FE"/>
    <w:multiLevelType w:val="hybridMultilevel"/>
    <w:tmpl w:val="EE22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15B7"/>
    <w:multiLevelType w:val="hybridMultilevel"/>
    <w:tmpl w:val="8A7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12020"/>
    <w:multiLevelType w:val="hybridMultilevel"/>
    <w:tmpl w:val="331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7690"/>
    <w:multiLevelType w:val="hybridMultilevel"/>
    <w:tmpl w:val="BC0E1FF4"/>
    <w:lvl w:ilvl="0" w:tplc="6D6E9EBA">
      <w:start w:val="1"/>
      <w:numFmt w:val="decimal"/>
      <w:lvlText w:val="%1."/>
      <w:lvlJc w:val="left"/>
      <w:pPr>
        <w:ind w:left="8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9C158F1"/>
    <w:multiLevelType w:val="hybridMultilevel"/>
    <w:tmpl w:val="2ADEE690"/>
    <w:lvl w:ilvl="0" w:tplc="DE481F0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3742B3"/>
    <w:multiLevelType w:val="hybridMultilevel"/>
    <w:tmpl w:val="B988278E"/>
    <w:lvl w:ilvl="0" w:tplc="58CE5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53F9"/>
    <w:multiLevelType w:val="hybridMultilevel"/>
    <w:tmpl w:val="8274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2249"/>
    <w:multiLevelType w:val="hybridMultilevel"/>
    <w:tmpl w:val="0952E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9E6457"/>
    <w:multiLevelType w:val="hybridMultilevel"/>
    <w:tmpl w:val="5778F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D930C5"/>
    <w:multiLevelType w:val="hybridMultilevel"/>
    <w:tmpl w:val="5E382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79570B"/>
    <w:multiLevelType w:val="hybridMultilevel"/>
    <w:tmpl w:val="12AEEF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FF20E3"/>
    <w:multiLevelType w:val="hybridMultilevel"/>
    <w:tmpl w:val="5CE8C9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17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E"/>
    <w:rsid w:val="000337E7"/>
    <w:rsid w:val="0005000C"/>
    <w:rsid w:val="00074B42"/>
    <w:rsid w:val="001508A5"/>
    <w:rsid w:val="0020291E"/>
    <w:rsid w:val="00257A49"/>
    <w:rsid w:val="00272C73"/>
    <w:rsid w:val="00290AC0"/>
    <w:rsid w:val="002A3062"/>
    <w:rsid w:val="002B5471"/>
    <w:rsid w:val="002C014D"/>
    <w:rsid w:val="002C2692"/>
    <w:rsid w:val="002C5E6D"/>
    <w:rsid w:val="002D4D94"/>
    <w:rsid w:val="00341DD5"/>
    <w:rsid w:val="00342341"/>
    <w:rsid w:val="003A28E1"/>
    <w:rsid w:val="003B230A"/>
    <w:rsid w:val="003C23A9"/>
    <w:rsid w:val="003D5427"/>
    <w:rsid w:val="003D5635"/>
    <w:rsid w:val="003D6B67"/>
    <w:rsid w:val="003E65E1"/>
    <w:rsid w:val="00405541"/>
    <w:rsid w:val="004116B9"/>
    <w:rsid w:val="004140A2"/>
    <w:rsid w:val="004B4B17"/>
    <w:rsid w:val="0053379F"/>
    <w:rsid w:val="00561C89"/>
    <w:rsid w:val="005E6C90"/>
    <w:rsid w:val="00600570"/>
    <w:rsid w:val="00654C22"/>
    <w:rsid w:val="00663E7C"/>
    <w:rsid w:val="00697BD9"/>
    <w:rsid w:val="006A2538"/>
    <w:rsid w:val="006C0D7B"/>
    <w:rsid w:val="007235AB"/>
    <w:rsid w:val="007418BE"/>
    <w:rsid w:val="007520D4"/>
    <w:rsid w:val="00763998"/>
    <w:rsid w:val="00766A64"/>
    <w:rsid w:val="007709F0"/>
    <w:rsid w:val="00780AED"/>
    <w:rsid w:val="00792075"/>
    <w:rsid w:val="007C15BE"/>
    <w:rsid w:val="007D2D45"/>
    <w:rsid w:val="00835C22"/>
    <w:rsid w:val="0085262E"/>
    <w:rsid w:val="0085658C"/>
    <w:rsid w:val="008872D7"/>
    <w:rsid w:val="008D6813"/>
    <w:rsid w:val="008E3F97"/>
    <w:rsid w:val="00954E9D"/>
    <w:rsid w:val="0097059F"/>
    <w:rsid w:val="00971024"/>
    <w:rsid w:val="00984130"/>
    <w:rsid w:val="009A4FC6"/>
    <w:rsid w:val="009D1485"/>
    <w:rsid w:val="00A13497"/>
    <w:rsid w:val="00A43EFE"/>
    <w:rsid w:val="00A67019"/>
    <w:rsid w:val="00AA088F"/>
    <w:rsid w:val="00AB4249"/>
    <w:rsid w:val="00AC7B73"/>
    <w:rsid w:val="00B04D06"/>
    <w:rsid w:val="00B7579C"/>
    <w:rsid w:val="00BC5108"/>
    <w:rsid w:val="00BD0967"/>
    <w:rsid w:val="00C5031A"/>
    <w:rsid w:val="00C64F0E"/>
    <w:rsid w:val="00C66DFC"/>
    <w:rsid w:val="00C70B0C"/>
    <w:rsid w:val="00C846DE"/>
    <w:rsid w:val="00CA06FF"/>
    <w:rsid w:val="00CA2FE7"/>
    <w:rsid w:val="00CE6BF3"/>
    <w:rsid w:val="00D111BF"/>
    <w:rsid w:val="00D30DA7"/>
    <w:rsid w:val="00D61344"/>
    <w:rsid w:val="00D63E17"/>
    <w:rsid w:val="00D66F9A"/>
    <w:rsid w:val="00DB1383"/>
    <w:rsid w:val="00DB1EF1"/>
    <w:rsid w:val="00DB6106"/>
    <w:rsid w:val="00DD1DE5"/>
    <w:rsid w:val="00E13586"/>
    <w:rsid w:val="00E362F4"/>
    <w:rsid w:val="00E45712"/>
    <w:rsid w:val="00E5025E"/>
    <w:rsid w:val="00E53488"/>
    <w:rsid w:val="00E92F1D"/>
    <w:rsid w:val="00F0133F"/>
    <w:rsid w:val="00F20E83"/>
    <w:rsid w:val="00F720D9"/>
    <w:rsid w:val="00F85188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E9F5"/>
  <w15:chartTrackingRefBased/>
  <w15:docId w15:val="{4F2A8299-E679-4BC9-85CA-8E40EB84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4B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3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0A"/>
  </w:style>
  <w:style w:type="paragraph" w:styleId="Footer">
    <w:name w:val="footer"/>
    <w:basedOn w:val="Normal"/>
    <w:link w:val="FooterChar"/>
    <w:uiPriority w:val="99"/>
    <w:unhideWhenUsed/>
    <w:rsid w:val="003B23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30A"/>
  </w:style>
  <w:style w:type="paragraph" w:styleId="Revision">
    <w:name w:val="Revision"/>
    <w:hidden/>
    <w:uiPriority w:val="99"/>
    <w:semiHidden/>
    <w:rsid w:val="00DB1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11</cp:revision>
  <cp:lastPrinted>2018-04-24T09:55:00Z</cp:lastPrinted>
  <dcterms:created xsi:type="dcterms:W3CDTF">2018-06-26T11:56:00Z</dcterms:created>
  <dcterms:modified xsi:type="dcterms:W3CDTF">2018-06-26T13:27:00Z</dcterms:modified>
</cp:coreProperties>
</file>