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4B22F8" w14:textId="77777777" w:rsidR="00D243F3" w:rsidRDefault="00D243F3" w:rsidP="009C7BF3">
      <w:pPr>
        <w:spacing w:after="0" w:line="240" w:lineRule="auto"/>
        <w:jc w:val="both"/>
        <w:rPr>
          <w:rFonts w:ascii="Times New Roman" w:hAnsi="Times New Roman" w:cs="Times New Roman"/>
          <w:b/>
          <w:color w:val="365F91" w:themeColor="accent1" w:themeShade="BF"/>
          <w:sz w:val="28"/>
          <w:szCs w:val="24"/>
        </w:rPr>
      </w:pPr>
    </w:p>
    <w:p w14:paraId="3F8960B5" w14:textId="77777777" w:rsidR="009C7BF3" w:rsidRDefault="009C7BF3" w:rsidP="009C7BF3">
      <w:pPr>
        <w:spacing w:after="0" w:line="240" w:lineRule="auto"/>
        <w:jc w:val="both"/>
        <w:rPr>
          <w:rFonts w:ascii="Times New Roman" w:hAnsi="Times New Roman" w:cs="Times New Roman"/>
          <w:b/>
          <w:color w:val="365F91" w:themeColor="accent1" w:themeShade="BF"/>
          <w:sz w:val="28"/>
          <w:szCs w:val="24"/>
        </w:rPr>
      </w:pPr>
      <w:r>
        <w:rPr>
          <w:rFonts w:ascii="Times New Roman" w:hAnsi="Times New Roman" w:cs="Times New Roman"/>
          <w:b/>
          <w:color w:val="365F91" w:themeColor="accent1" w:themeShade="BF"/>
          <w:sz w:val="28"/>
          <w:szCs w:val="24"/>
        </w:rPr>
        <w:t xml:space="preserve">Policy and Advocacy Consultancy </w:t>
      </w:r>
    </w:p>
    <w:p w14:paraId="144FDDB8" w14:textId="77777777" w:rsidR="009C7BF3" w:rsidRDefault="009C7BF3" w:rsidP="009C7BF3">
      <w:pPr>
        <w:spacing w:after="0" w:line="240" w:lineRule="auto"/>
        <w:jc w:val="both"/>
        <w:rPr>
          <w:rFonts w:ascii="Times New Roman" w:hAnsi="Times New Roman" w:cs="Times New Roman"/>
          <w:b/>
          <w:color w:val="365F91" w:themeColor="accent1" w:themeShade="BF"/>
          <w:sz w:val="28"/>
          <w:szCs w:val="24"/>
        </w:rPr>
      </w:pPr>
      <w:r w:rsidRPr="008D492F">
        <w:rPr>
          <w:rFonts w:ascii="Times New Roman" w:hAnsi="Times New Roman" w:cs="Times New Roman"/>
          <w:b/>
          <w:color w:val="365F91" w:themeColor="accent1" w:themeShade="BF"/>
          <w:sz w:val="28"/>
          <w:szCs w:val="24"/>
        </w:rPr>
        <w:t xml:space="preserve">Report on provided services under the </w:t>
      </w:r>
      <w:r>
        <w:rPr>
          <w:rFonts w:ascii="Times New Roman" w:hAnsi="Times New Roman" w:cs="Times New Roman"/>
          <w:b/>
          <w:color w:val="365F91" w:themeColor="accent1" w:themeShade="BF"/>
          <w:sz w:val="28"/>
          <w:szCs w:val="24"/>
        </w:rPr>
        <w:t>Consultative A</w:t>
      </w:r>
      <w:r w:rsidRPr="008D492F">
        <w:rPr>
          <w:rFonts w:ascii="Times New Roman" w:hAnsi="Times New Roman" w:cs="Times New Roman"/>
          <w:b/>
          <w:color w:val="365F91" w:themeColor="accent1" w:themeShade="BF"/>
          <w:sz w:val="28"/>
          <w:szCs w:val="24"/>
        </w:rPr>
        <w:t xml:space="preserve">greement between </w:t>
      </w:r>
      <w:proofErr w:type="spellStart"/>
      <w:r>
        <w:rPr>
          <w:rFonts w:ascii="Times New Roman" w:hAnsi="Times New Roman" w:cs="Times New Roman"/>
          <w:b/>
          <w:color w:val="365F91" w:themeColor="accent1" w:themeShade="BF"/>
          <w:sz w:val="28"/>
          <w:szCs w:val="24"/>
        </w:rPr>
        <w:t>Bemoni</w:t>
      </w:r>
      <w:proofErr w:type="spellEnd"/>
      <w:r>
        <w:rPr>
          <w:rFonts w:ascii="Times New Roman" w:hAnsi="Times New Roman" w:cs="Times New Roman"/>
          <w:b/>
          <w:color w:val="365F91" w:themeColor="accent1" w:themeShade="BF"/>
          <w:sz w:val="28"/>
          <w:szCs w:val="24"/>
        </w:rPr>
        <w:t xml:space="preserve"> Public Union and Policy and Advocacy Specialist </w:t>
      </w:r>
    </w:p>
    <w:p w14:paraId="56F986C7" w14:textId="77777777" w:rsidR="009C7BF3" w:rsidRDefault="009C7BF3" w:rsidP="009C7BF3">
      <w:pPr>
        <w:spacing w:after="0" w:line="240" w:lineRule="auto"/>
        <w:jc w:val="both"/>
        <w:rPr>
          <w:rFonts w:ascii="Times New Roman" w:hAnsi="Times New Roman" w:cs="Times New Roman"/>
          <w:b/>
          <w:color w:val="365F91" w:themeColor="accent1" w:themeShade="BF"/>
          <w:sz w:val="28"/>
          <w:szCs w:val="24"/>
        </w:rPr>
      </w:pPr>
    </w:p>
    <w:p w14:paraId="3DB45D34" w14:textId="77777777" w:rsidR="009C7BF3" w:rsidRDefault="009C7BF3" w:rsidP="009C7BF3">
      <w:pPr>
        <w:spacing w:after="0" w:line="240" w:lineRule="auto"/>
        <w:jc w:val="both"/>
        <w:rPr>
          <w:rFonts w:ascii="Times New Roman" w:hAnsi="Times New Roman" w:cs="Times New Roman"/>
          <w:b/>
          <w:color w:val="365F91" w:themeColor="accent1" w:themeShade="BF"/>
          <w:sz w:val="28"/>
          <w:szCs w:val="24"/>
        </w:rPr>
      </w:pPr>
      <w:r>
        <w:rPr>
          <w:rFonts w:ascii="Times New Roman" w:hAnsi="Times New Roman" w:cs="Times New Roman"/>
          <w:b/>
          <w:color w:val="365F91" w:themeColor="accent1" w:themeShade="BF"/>
          <w:sz w:val="28"/>
          <w:szCs w:val="24"/>
        </w:rPr>
        <w:t>Reporting period:</w:t>
      </w:r>
    </w:p>
    <w:p w14:paraId="4B6876B8" w14:textId="5CB378F3" w:rsidR="009C7BF3" w:rsidRDefault="008502A9" w:rsidP="009C7BF3">
      <w:pPr>
        <w:spacing w:after="0" w:line="240" w:lineRule="auto"/>
        <w:jc w:val="both"/>
        <w:rPr>
          <w:rFonts w:ascii="Times New Roman" w:hAnsi="Times New Roman" w:cs="Times New Roman"/>
          <w:b/>
          <w:color w:val="365F91" w:themeColor="accent1" w:themeShade="BF"/>
          <w:sz w:val="28"/>
          <w:szCs w:val="24"/>
        </w:rPr>
      </w:pPr>
      <w:r>
        <w:rPr>
          <w:rFonts w:ascii="Sylfaen" w:hAnsi="Sylfaen" w:cs="Times New Roman"/>
          <w:b/>
          <w:color w:val="365F91" w:themeColor="accent1" w:themeShade="BF"/>
          <w:sz w:val="28"/>
          <w:szCs w:val="24"/>
        </w:rPr>
        <w:t>June</w:t>
      </w:r>
      <w:r w:rsidR="00AA57B3">
        <w:rPr>
          <w:rFonts w:ascii="Times New Roman" w:hAnsi="Times New Roman" w:cs="Times New Roman"/>
          <w:b/>
          <w:color w:val="365F91" w:themeColor="accent1" w:themeShade="BF"/>
          <w:sz w:val="28"/>
          <w:szCs w:val="24"/>
        </w:rPr>
        <w:t xml:space="preserve"> 1-</w:t>
      </w:r>
      <w:r>
        <w:rPr>
          <w:rFonts w:ascii="Times New Roman" w:hAnsi="Times New Roman" w:cs="Times New Roman"/>
          <w:b/>
          <w:color w:val="365F91" w:themeColor="accent1" w:themeShade="BF"/>
          <w:sz w:val="28"/>
          <w:szCs w:val="24"/>
        </w:rPr>
        <w:t>June</w:t>
      </w:r>
      <w:r w:rsidR="00AB35A6">
        <w:rPr>
          <w:rFonts w:ascii="Times New Roman" w:hAnsi="Times New Roman" w:cs="Times New Roman"/>
          <w:b/>
          <w:color w:val="365F91" w:themeColor="accent1" w:themeShade="BF"/>
          <w:sz w:val="28"/>
          <w:szCs w:val="24"/>
        </w:rPr>
        <w:t xml:space="preserve"> </w:t>
      </w:r>
      <w:r w:rsidR="00413BE9">
        <w:rPr>
          <w:rFonts w:ascii="Times New Roman" w:hAnsi="Times New Roman" w:cs="Times New Roman"/>
          <w:b/>
          <w:color w:val="365F91" w:themeColor="accent1" w:themeShade="BF"/>
          <w:sz w:val="28"/>
          <w:szCs w:val="24"/>
        </w:rPr>
        <w:t>3</w:t>
      </w:r>
      <w:r>
        <w:rPr>
          <w:rFonts w:ascii="Times New Roman" w:hAnsi="Times New Roman" w:cs="Times New Roman"/>
          <w:b/>
          <w:color w:val="365F91" w:themeColor="accent1" w:themeShade="BF"/>
          <w:sz w:val="28"/>
          <w:szCs w:val="24"/>
        </w:rPr>
        <w:t>0</w:t>
      </w:r>
      <w:r w:rsidR="00184A15">
        <w:rPr>
          <w:rFonts w:ascii="Times New Roman" w:hAnsi="Times New Roman" w:cs="Times New Roman"/>
          <w:b/>
          <w:color w:val="365F91" w:themeColor="accent1" w:themeShade="BF"/>
          <w:sz w:val="28"/>
          <w:szCs w:val="24"/>
        </w:rPr>
        <w:t>, 2018</w:t>
      </w:r>
    </w:p>
    <w:p w14:paraId="019F6117" w14:textId="77777777" w:rsidR="009C7BF3" w:rsidRDefault="009C7BF3" w:rsidP="009C7BF3">
      <w:pPr>
        <w:spacing w:after="0" w:line="240" w:lineRule="auto"/>
        <w:jc w:val="both"/>
        <w:rPr>
          <w:rFonts w:ascii="Times New Roman" w:hAnsi="Times New Roman" w:cs="Times New Roman"/>
          <w:b/>
          <w:color w:val="365F91" w:themeColor="accent1" w:themeShade="BF"/>
          <w:sz w:val="28"/>
          <w:szCs w:val="24"/>
        </w:rPr>
      </w:pPr>
    </w:p>
    <w:p w14:paraId="5A5C6694" w14:textId="77777777" w:rsidR="009C7BF3" w:rsidRDefault="00184A15" w:rsidP="009C7BF3">
      <w:pPr>
        <w:spacing w:after="0" w:line="240" w:lineRule="auto"/>
        <w:jc w:val="both"/>
        <w:rPr>
          <w:rFonts w:ascii="Times New Roman" w:hAnsi="Times New Roman" w:cs="Times New Roman"/>
          <w:b/>
          <w:color w:val="365F91" w:themeColor="accent1" w:themeShade="BF"/>
          <w:sz w:val="28"/>
          <w:szCs w:val="24"/>
        </w:rPr>
      </w:pPr>
      <w:r>
        <w:rPr>
          <w:rFonts w:ascii="Times New Roman" w:hAnsi="Times New Roman" w:cs="Times New Roman"/>
          <w:b/>
          <w:color w:val="365F91" w:themeColor="accent1" w:themeShade="BF"/>
          <w:sz w:val="28"/>
          <w:szCs w:val="24"/>
        </w:rPr>
        <w:t xml:space="preserve">To: Ms. Maia </w:t>
      </w:r>
      <w:proofErr w:type="spellStart"/>
      <w:r>
        <w:rPr>
          <w:rFonts w:ascii="Times New Roman" w:hAnsi="Times New Roman" w:cs="Times New Roman"/>
          <w:b/>
          <w:color w:val="365F91" w:themeColor="accent1" w:themeShade="BF"/>
          <w:sz w:val="28"/>
          <w:szCs w:val="24"/>
        </w:rPr>
        <w:t>Lagvilava</w:t>
      </w:r>
      <w:proofErr w:type="spellEnd"/>
      <w:r w:rsidR="009C7BF3">
        <w:rPr>
          <w:rFonts w:ascii="Times New Roman" w:hAnsi="Times New Roman" w:cs="Times New Roman"/>
          <w:b/>
          <w:color w:val="365F91" w:themeColor="accent1" w:themeShade="BF"/>
          <w:sz w:val="28"/>
          <w:szCs w:val="24"/>
        </w:rPr>
        <w:t>, PAAC Chair</w:t>
      </w:r>
    </w:p>
    <w:p w14:paraId="25D81096" w14:textId="77777777" w:rsidR="009C7BF3" w:rsidRDefault="009C7BF3" w:rsidP="009C7BF3">
      <w:pPr>
        <w:spacing w:after="0" w:line="240" w:lineRule="auto"/>
        <w:jc w:val="both"/>
        <w:rPr>
          <w:rFonts w:ascii="Times New Roman" w:hAnsi="Times New Roman" w:cs="Times New Roman"/>
          <w:b/>
          <w:color w:val="365F91" w:themeColor="accent1" w:themeShade="BF"/>
          <w:sz w:val="28"/>
          <w:szCs w:val="24"/>
        </w:rPr>
      </w:pPr>
      <w:r>
        <w:rPr>
          <w:rFonts w:ascii="Times New Roman" w:hAnsi="Times New Roman" w:cs="Times New Roman"/>
          <w:b/>
          <w:color w:val="365F91" w:themeColor="accent1" w:themeShade="BF"/>
          <w:sz w:val="28"/>
          <w:szCs w:val="24"/>
        </w:rPr>
        <w:t>CC: Georgia CCM Secretariat</w:t>
      </w:r>
    </w:p>
    <w:p w14:paraId="6D01211B" w14:textId="77777777" w:rsidR="009C7BF3" w:rsidRDefault="009C7BF3" w:rsidP="009C7BF3">
      <w:pPr>
        <w:spacing w:after="0" w:line="240" w:lineRule="auto"/>
        <w:jc w:val="both"/>
        <w:rPr>
          <w:rFonts w:ascii="Times New Roman" w:hAnsi="Times New Roman" w:cs="Times New Roman"/>
          <w:b/>
          <w:color w:val="365F91" w:themeColor="accent1" w:themeShade="BF"/>
          <w:sz w:val="28"/>
          <w:szCs w:val="24"/>
        </w:rPr>
      </w:pPr>
    </w:p>
    <w:p w14:paraId="5F60081C" w14:textId="77777777" w:rsidR="009C7BF3" w:rsidRDefault="009C7BF3" w:rsidP="009C7BF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2240B65" w14:textId="6CC22E9C" w:rsidR="009C7BF3" w:rsidRPr="008D492F" w:rsidRDefault="009C7BF3" w:rsidP="009C7BF3">
      <w:pPr>
        <w:jc w:val="both"/>
        <w:rPr>
          <w:rFonts w:ascii="Times New Roman" w:hAnsi="Times New Roman" w:cs="Times New Roman"/>
          <w:sz w:val="24"/>
          <w:szCs w:val="24"/>
        </w:rPr>
      </w:pPr>
      <w:r w:rsidRPr="008D492F">
        <w:rPr>
          <w:rFonts w:ascii="Times New Roman" w:hAnsi="Times New Roman" w:cs="Times New Roman"/>
          <w:sz w:val="24"/>
          <w:szCs w:val="24"/>
        </w:rPr>
        <w:t xml:space="preserve">The following section describes the actual activities carried by the </w:t>
      </w:r>
      <w:r>
        <w:rPr>
          <w:rFonts w:ascii="Times New Roman" w:hAnsi="Times New Roman" w:cs="Times New Roman"/>
          <w:sz w:val="24"/>
          <w:szCs w:val="24"/>
        </w:rPr>
        <w:t>Policy and Advocacy Specialist</w:t>
      </w:r>
      <w:r w:rsidRPr="008D492F">
        <w:rPr>
          <w:rFonts w:ascii="Times New Roman" w:hAnsi="Times New Roman" w:cs="Times New Roman"/>
          <w:sz w:val="24"/>
          <w:szCs w:val="24"/>
        </w:rPr>
        <w:t xml:space="preserve"> in the period from </w:t>
      </w:r>
      <w:r w:rsidR="008502A9">
        <w:rPr>
          <w:rFonts w:ascii="Times New Roman" w:hAnsi="Times New Roman" w:cs="Times New Roman"/>
          <w:sz w:val="24"/>
          <w:szCs w:val="24"/>
        </w:rPr>
        <w:t>June</w:t>
      </w:r>
      <w:r>
        <w:rPr>
          <w:rFonts w:ascii="Times New Roman" w:hAnsi="Times New Roman" w:cs="Times New Roman"/>
          <w:sz w:val="24"/>
          <w:szCs w:val="24"/>
        </w:rPr>
        <w:t xml:space="preserve"> 1</w:t>
      </w:r>
      <w:r>
        <w:rPr>
          <w:rFonts w:ascii="Times New Roman" w:hAnsi="Times New Roman" w:cs="Times New Roman"/>
          <w:b/>
          <w:color w:val="365F91" w:themeColor="accent1" w:themeShade="BF"/>
          <w:sz w:val="28"/>
          <w:szCs w:val="24"/>
        </w:rPr>
        <w:t xml:space="preserve"> </w:t>
      </w:r>
      <w:r w:rsidR="00B05DFF">
        <w:rPr>
          <w:rFonts w:ascii="Times New Roman" w:hAnsi="Times New Roman" w:cs="Times New Roman"/>
          <w:sz w:val="24"/>
          <w:szCs w:val="24"/>
        </w:rPr>
        <w:t xml:space="preserve">through </w:t>
      </w:r>
      <w:r w:rsidR="008502A9">
        <w:rPr>
          <w:rFonts w:ascii="Times New Roman" w:hAnsi="Times New Roman" w:cs="Times New Roman"/>
          <w:sz w:val="24"/>
          <w:szCs w:val="24"/>
        </w:rPr>
        <w:t>June</w:t>
      </w:r>
      <w:r w:rsidR="00413BE9">
        <w:rPr>
          <w:rFonts w:ascii="Times New Roman" w:hAnsi="Times New Roman" w:cs="Times New Roman"/>
          <w:sz w:val="24"/>
          <w:szCs w:val="24"/>
        </w:rPr>
        <w:t xml:space="preserve"> </w:t>
      </w:r>
      <w:r w:rsidR="008502A9">
        <w:rPr>
          <w:rFonts w:ascii="Times New Roman" w:hAnsi="Times New Roman" w:cs="Times New Roman"/>
          <w:sz w:val="24"/>
          <w:szCs w:val="24"/>
        </w:rPr>
        <w:t>30</w:t>
      </w:r>
      <w:r w:rsidRPr="008D492F">
        <w:rPr>
          <w:rFonts w:ascii="Times New Roman" w:hAnsi="Times New Roman" w:cs="Times New Roman"/>
          <w:sz w:val="24"/>
          <w:szCs w:val="24"/>
        </w:rPr>
        <w:t xml:space="preserve">, </w:t>
      </w:r>
      <w:r w:rsidR="00184A15">
        <w:rPr>
          <w:rFonts w:ascii="Times New Roman" w:hAnsi="Times New Roman" w:cs="Times New Roman"/>
          <w:sz w:val="24"/>
          <w:szCs w:val="24"/>
        </w:rPr>
        <w:t>2018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D492F">
        <w:rPr>
          <w:rFonts w:ascii="Times New Roman" w:hAnsi="Times New Roman" w:cs="Times New Roman"/>
          <w:sz w:val="24"/>
          <w:szCs w:val="24"/>
        </w:rPr>
        <w:t xml:space="preserve">which encompassed the specific activities defined in the </w:t>
      </w:r>
      <w:r>
        <w:rPr>
          <w:rFonts w:ascii="Times New Roman" w:hAnsi="Times New Roman" w:cs="Times New Roman"/>
          <w:sz w:val="24"/>
          <w:szCs w:val="24"/>
        </w:rPr>
        <w:t xml:space="preserve">consultative </w:t>
      </w:r>
      <w:r w:rsidRPr="008D492F">
        <w:rPr>
          <w:rFonts w:ascii="Times New Roman" w:hAnsi="Times New Roman" w:cs="Times New Roman"/>
          <w:sz w:val="24"/>
          <w:szCs w:val="24"/>
        </w:rPr>
        <w:t xml:space="preserve">agreement. </w:t>
      </w:r>
    </w:p>
    <w:p w14:paraId="3BD5C06A" w14:textId="77777777" w:rsidR="009C7BF3" w:rsidRPr="008D492F" w:rsidRDefault="009C7BF3" w:rsidP="009C7BF3">
      <w:pPr>
        <w:jc w:val="both"/>
        <w:rPr>
          <w:rFonts w:ascii="Times New Roman" w:hAnsi="Times New Roman" w:cs="Times New Roman"/>
          <w:sz w:val="24"/>
          <w:szCs w:val="24"/>
        </w:rPr>
      </w:pPr>
      <w:r w:rsidRPr="008D492F">
        <w:rPr>
          <w:rFonts w:ascii="Times New Roman" w:hAnsi="Times New Roman" w:cs="Times New Roman"/>
          <w:sz w:val="24"/>
          <w:szCs w:val="24"/>
        </w:rPr>
        <w:t>Activities Carried</w:t>
      </w:r>
      <w:r w:rsidR="00315CE3">
        <w:rPr>
          <w:rFonts w:ascii="Times New Roman" w:hAnsi="Times New Roman" w:cs="Times New Roman"/>
          <w:sz w:val="24"/>
          <w:szCs w:val="24"/>
        </w:rPr>
        <w:t>:</w:t>
      </w:r>
    </w:p>
    <w:p w14:paraId="1243681F" w14:textId="415D3609" w:rsidR="00574880" w:rsidRDefault="00184A15" w:rsidP="00184A1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Continued</w:t>
      </w:r>
      <w:r w:rsidRPr="005E6FB5">
        <w:rPr>
          <w:rFonts w:ascii="Times New Roman" w:hAnsi="Times New Roman" w:cs="Times New Roman"/>
          <w:sz w:val="24"/>
          <w:szCs w:val="24"/>
        </w:rPr>
        <w:t xml:space="preserve"> consultations with EHG </w:t>
      </w:r>
      <w:r>
        <w:rPr>
          <w:rFonts w:ascii="Times New Roman" w:hAnsi="Times New Roman" w:cs="Times New Roman"/>
          <w:sz w:val="24"/>
          <w:szCs w:val="24"/>
        </w:rPr>
        <w:t>consultants</w:t>
      </w:r>
      <w:r w:rsidRPr="006F3F0B">
        <w:rPr>
          <w:rFonts w:ascii="Times New Roman" w:hAnsi="Times New Roman" w:cs="Times New Roman"/>
          <w:sz w:val="24"/>
          <w:szCs w:val="24"/>
        </w:rPr>
        <w:t xml:space="preserve"> on CCM transition plan</w:t>
      </w:r>
      <w:r>
        <w:rPr>
          <w:rFonts w:ascii="Times New Roman" w:hAnsi="Times New Roman" w:cs="Times New Roman"/>
          <w:sz w:val="24"/>
          <w:szCs w:val="24"/>
        </w:rPr>
        <w:t xml:space="preserve"> development;</w:t>
      </w:r>
    </w:p>
    <w:p w14:paraId="2FEED502" w14:textId="5B23D77F" w:rsidR="008502A9" w:rsidRDefault="008502A9" w:rsidP="00184A1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Developed the summary of consultative meeting on HIV NSP</w:t>
      </w:r>
      <w:r w:rsidR="00C717A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indicators held on June 13.</w:t>
      </w:r>
    </w:p>
    <w:p w14:paraId="1F11943C" w14:textId="77777777" w:rsidR="00C717A1" w:rsidRDefault="008502A9" w:rsidP="00B535C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502A9">
        <w:rPr>
          <w:rFonts w:ascii="Times New Roman" w:hAnsi="Times New Roman" w:cs="Times New Roman"/>
          <w:sz w:val="24"/>
          <w:szCs w:val="24"/>
        </w:rPr>
        <w:t xml:space="preserve">On June 25 met with </w:t>
      </w:r>
      <w:r w:rsidRPr="005E6FB5">
        <w:rPr>
          <w:rFonts w:ascii="Times New Roman" w:hAnsi="Times New Roman" w:cs="Times New Roman"/>
          <w:sz w:val="24"/>
          <w:szCs w:val="24"/>
        </w:rPr>
        <w:t xml:space="preserve">EHG </w:t>
      </w:r>
      <w:r>
        <w:rPr>
          <w:rFonts w:ascii="Times New Roman" w:hAnsi="Times New Roman" w:cs="Times New Roman"/>
          <w:sz w:val="24"/>
          <w:szCs w:val="24"/>
        </w:rPr>
        <w:t>consultants</w:t>
      </w:r>
      <w:r>
        <w:rPr>
          <w:rFonts w:ascii="Times New Roman" w:hAnsi="Times New Roman" w:cs="Times New Roman"/>
          <w:sz w:val="24"/>
          <w:szCs w:val="24"/>
        </w:rPr>
        <w:t xml:space="preserve"> and CCM secretariat to discuss CCM evolution issues including CCM transition plan (remaining issues to be resolved), revision needs for CCM governance documents, CCM self-assessment and development of resource mobilization plan. </w:t>
      </w:r>
    </w:p>
    <w:p w14:paraId="19AB382F" w14:textId="3482DFB7" w:rsidR="00C717A1" w:rsidRPr="00C717A1" w:rsidRDefault="00C717A1" w:rsidP="00C717A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502A9">
        <w:rPr>
          <w:rFonts w:ascii="Times New Roman" w:hAnsi="Times New Roman" w:cs="Times New Roman"/>
          <w:sz w:val="24"/>
          <w:szCs w:val="24"/>
        </w:rPr>
        <w:t xml:space="preserve">On June 25 </w:t>
      </w:r>
      <w:r>
        <w:rPr>
          <w:rFonts w:ascii="Times New Roman" w:hAnsi="Times New Roman" w:cs="Times New Roman"/>
          <w:sz w:val="24"/>
          <w:szCs w:val="24"/>
        </w:rPr>
        <w:t xml:space="preserve">attended meeting of </w:t>
      </w:r>
      <w:r w:rsidRPr="005E6FB5">
        <w:rPr>
          <w:rFonts w:ascii="Times New Roman" w:hAnsi="Times New Roman" w:cs="Times New Roman"/>
          <w:sz w:val="24"/>
          <w:szCs w:val="24"/>
        </w:rPr>
        <w:t xml:space="preserve">EHG </w:t>
      </w:r>
      <w:r>
        <w:rPr>
          <w:rFonts w:ascii="Times New Roman" w:hAnsi="Times New Roman" w:cs="Times New Roman"/>
          <w:sz w:val="24"/>
          <w:szCs w:val="24"/>
        </w:rPr>
        <w:t>consultants</w:t>
      </w:r>
      <w:r>
        <w:rPr>
          <w:rFonts w:ascii="Times New Roman" w:hAnsi="Times New Roman" w:cs="Times New Roman"/>
          <w:sz w:val="24"/>
          <w:szCs w:val="24"/>
        </w:rPr>
        <w:t xml:space="preserve"> with PAAC Chair.</w:t>
      </w:r>
      <w:r w:rsidR="008502A9">
        <w:rPr>
          <w:rFonts w:ascii="Times New Roman" w:hAnsi="Times New Roman" w:cs="Times New Roman"/>
          <w:sz w:val="24"/>
          <w:szCs w:val="24"/>
        </w:rPr>
        <w:t xml:space="preserve"> </w:t>
      </w:r>
      <w:r w:rsidR="008502A9" w:rsidRPr="006F3F0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834AD92" w14:textId="26D8EF3E" w:rsidR="00184A15" w:rsidRDefault="00574880" w:rsidP="00B535C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502A9">
        <w:rPr>
          <w:rFonts w:ascii="Times New Roman" w:hAnsi="Times New Roman" w:cs="Times New Roman"/>
          <w:sz w:val="24"/>
          <w:szCs w:val="24"/>
        </w:rPr>
        <w:t xml:space="preserve">On </w:t>
      </w:r>
      <w:r w:rsidR="008502A9" w:rsidRPr="008502A9">
        <w:rPr>
          <w:rFonts w:ascii="Times New Roman" w:hAnsi="Times New Roman" w:cs="Times New Roman"/>
          <w:sz w:val="24"/>
          <w:szCs w:val="24"/>
        </w:rPr>
        <w:t>June</w:t>
      </w:r>
      <w:r w:rsidRPr="008502A9">
        <w:rPr>
          <w:rFonts w:ascii="Times New Roman" w:hAnsi="Times New Roman" w:cs="Times New Roman"/>
          <w:sz w:val="24"/>
          <w:szCs w:val="24"/>
        </w:rPr>
        <w:t xml:space="preserve"> </w:t>
      </w:r>
      <w:r w:rsidR="00C717A1">
        <w:rPr>
          <w:rFonts w:ascii="Times New Roman" w:hAnsi="Times New Roman" w:cs="Times New Roman"/>
          <w:sz w:val="24"/>
          <w:szCs w:val="24"/>
        </w:rPr>
        <w:t>26</w:t>
      </w:r>
      <w:r w:rsidRPr="008502A9">
        <w:rPr>
          <w:rFonts w:ascii="Times New Roman" w:hAnsi="Times New Roman" w:cs="Times New Roman"/>
          <w:sz w:val="24"/>
          <w:szCs w:val="24"/>
        </w:rPr>
        <w:t xml:space="preserve"> a</w:t>
      </w:r>
      <w:r w:rsidR="00184A15" w:rsidRPr="008502A9">
        <w:rPr>
          <w:rFonts w:ascii="Times New Roman" w:hAnsi="Times New Roman" w:cs="Times New Roman"/>
          <w:sz w:val="24"/>
          <w:szCs w:val="24"/>
        </w:rPr>
        <w:t>rrang</w:t>
      </w:r>
      <w:r w:rsidR="00413BE9" w:rsidRPr="008502A9">
        <w:rPr>
          <w:rFonts w:ascii="Times New Roman" w:hAnsi="Times New Roman" w:cs="Times New Roman"/>
          <w:sz w:val="24"/>
          <w:szCs w:val="24"/>
        </w:rPr>
        <w:t>ed and attended PAAC meeting #1</w:t>
      </w:r>
      <w:r w:rsidR="008502A9" w:rsidRPr="008502A9">
        <w:rPr>
          <w:rFonts w:ascii="Times New Roman" w:hAnsi="Times New Roman" w:cs="Times New Roman"/>
          <w:sz w:val="24"/>
          <w:szCs w:val="24"/>
        </w:rPr>
        <w:t>5</w:t>
      </w:r>
      <w:r w:rsidR="00184A15" w:rsidRPr="008502A9">
        <w:rPr>
          <w:rFonts w:ascii="Times New Roman" w:hAnsi="Times New Roman" w:cs="Times New Roman"/>
          <w:sz w:val="24"/>
          <w:szCs w:val="24"/>
        </w:rPr>
        <w:t xml:space="preserve"> to discuss </w:t>
      </w:r>
      <w:r w:rsidR="008502A9" w:rsidRPr="008502A9">
        <w:rPr>
          <w:rFonts w:ascii="Times New Roman" w:hAnsi="Times New Roman" w:cs="Times New Roman"/>
          <w:sz w:val="24"/>
          <w:szCs w:val="24"/>
        </w:rPr>
        <w:t xml:space="preserve">final </w:t>
      </w:r>
      <w:r w:rsidR="00413BE9" w:rsidRPr="008502A9">
        <w:rPr>
          <w:rFonts w:ascii="Times New Roman" w:hAnsi="Times New Roman" w:cs="Times New Roman"/>
          <w:sz w:val="24"/>
          <w:szCs w:val="24"/>
        </w:rPr>
        <w:t>draft</w:t>
      </w:r>
      <w:r w:rsidR="008502A9" w:rsidRPr="008502A9">
        <w:rPr>
          <w:rFonts w:ascii="Times New Roman" w:hAnsi="Times New Roman" w:cs="Times New Roman"/>
          <w:sz w:val="24"/>
          <w:szCs w:val="24"/>
        </w:rPr>
        <w:t>s of</w:t>
      </w:r>
      <w:r w:rsidR="00184A15" w:rsidRPr="008502A9">
        <w:rPr>
          <w:rFonts w:ascii="Times New Roman" w:hAnsi="Times New Roman" w:cs="Times New Roman"/>
          <w:sz w:val="24"/>
          <w:szCs w:val="24"/>
        </w:rPr>
        <w:t xml:space="preserve"> HIV and TB Strategic plans for 2019-2022, </w:t>
      </w:r>
      <w:r w:rsidR="008502A9" w:rsidRPr="008502A9">
        <w:rPr>
          <w:rFonts w:ascii="Times New Roman" w:hAnsi="Times New Roman" w:cs="Times New Roman"/>
          <w:sz w:val="24"/>
          <w:szCs w:val="24"/>
        </w:rPr>
        <w:t xml:space="preserve">Program Split, </w:t>
      </w:r>
      <w:r w:rsidR="00184A15" w:rsidRPr="008502A9">
        <w:rPr>
          <w:rFonts w:ascii="Times New Roman" w:hAnsi="Times New Roman" w:cs="Times New Roman"/>
          <w:sz w:val="24"/>
          <w:szCs w:val="24"/>
        </w:rPr>
        <w:t xml:space="preserve">as well as </w:t>
      </w:r>
      <w:r w:rsidR="00413BE9" w:rsidRPr="008502A9">
        <w:rPr>
          <w:rFonts w:ascii="Times New Roman" w:hAnsi="Times New Roman" w:cs="Times New Roman"/>
          <w:sz w:val="24"/>
          <w:szCs w:val="24"/>
        </w:rPr>
        <w:t xml:space="preserve">CCM </w:t>
      </w:r>
      <w:r w:rsidR="008502A9" w:rsidRPr="008502A9">
        <w:rPr>
          <w:rFonts w:ascii="Times New Roman" w:hAnsi="Times New Roman" w:cs="Times New Roman"/>
          <w:sz w:val="24"/>
          <w:szCs w:val="24"/>
        </w:rPr>
        <w:t>evolution issues</w:t>
      </w:r>
      <w:r w:rsidR="00705ED7" w:rsidRPr="008502A9">
        <w:rPr>
          <w:rFonts w:ascii="Times New Roman" w:hAnsi="Times New Roman" w:cs="Times New Roman"/>
          <w:sz w:val="24"/>
          <w:szCs w:val="24"/>
        </w:rPr>
        <w:t>;</w:t>
      </w:r>
    </w:p>
    <w:p w14:paraId="6B5EE860" w14:textId="5C53AB98" w:rsidR="00C717A1" w:rsidRPr="008502A9" w:rsidRDefault="00C717A1" w:rsidP="00B535C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On June 27 met with </w:t>
      </w:r>
      <w:r w:rsidRPr="005E6FB5">
        <w:rPr>
          <w:rFonts w:ascii="Times New Roman" w:hAnsi="Times New Roman" w:cs="Times New Roman"/>
          <w:sz w:val="24"/>
          <w:szCs w:val="24"/>
        </w:rPr>
        <w:t xml:space="preserve">EHG </w:t>
      </w:r>
      <w:r>
        <w:rPr>
          <w:rFonts w:ascii="Times New Roman" w:hAnsi="Times New Roman" w:cs="Times New Roman"/>
          <w:sz w:val="24"/>
          <w:szCs w:val="24"/>
        </w:rPr>
        <w:t>consultants</w:t>
      </w:r>
      <w:r>
        <w:rPr>
          <w:rFonts w:ascii="Times New Roman" w:hAnsi="Times New Roman" w:cs="Times New Roman"/>
          <w:sz w:val="24"/>
          <w:szCs w:val="24"/>
        </w:rPr>
        <w:t xml:space="preserve"> to discuss the CCM transition plan and agree on the next steps and timelines of the plan development. </w:t>
      </w:r>
    </w:p>
    <w:p w14:paraId="7C0FCFB4" w14:textId="77777777" w:rsidR="00705ED7" w:rsidRDefault="00705ED7" w:rsidP="009C7BF3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A01CA3" w14:textId="77777777" w:rsidR="009C7BF3" w:rsidRDefault="009C7BF3" w:rsidP="009C7BF3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4DAF">
        <w:rPr>
          <w:rFonts w:ascii="Times New Roman" w:hAnsi="Times New Roman" w:cs="Times New Roman"/>
          <w:sz w:val="24"/>
          <w:szCs w:val="24"/>
        </w:rPr>
        <w:t xml:space="preserve">Prepared by: </w:t>
      </w:r>
      <w:r>
        <w:rPr>
          <w:rFonts w:ascii="Times New Roman" w:hAnsi="Times New Roman" w:cs="Times New Roman"/>
          <w:sz w:val="24"/>
          <w:szCs w:val="24"/>
        </w:rPr>
        <w:t xml:space="preserve">Tamar </w:t>
      </w:r>
      <w:proofErr w:type="spellStart"/>
      <w:r>
        <w:rPr>
          <w:rFonts w:ascii="Times New Roman" w:hAnsi="Times New Roman" w:cs="Times New Roman"/>
          <w:sz w:val="24"/>
          <w:szCs w:val="24"/>
        </w:rPr>
        <w:t>Zurashvili</w:t>
      </w:r>
      <w:proofErr w:type="spellEnd"/>
    </w:p>
    <w:p w14:paraId="6A775096" w14:textId="77777777" w:rsidR="009C7BF3" w:rsidRPr="000A4DAF" w:rsidRDefault="009C7BF3" w:rsidP="009C7BF3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Policy and Advocacy Specialist</w:t>
      </w:r>
    </w:p>
    <w:p w14:paraId="7E5B6D3F" w14:textId="77777777" w:rsidR="009C7BF3" w:rsidRDefault="009C7BF3" w:rsidP="009C7BF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7AF32A" w14:textId="4D5C19A3" w:rsidR="00EE63A7" w:rsidRDefault="009C7BF3" w:rsidP="00F66C68">
      <w:pPr>
        <w:spacing w:line="240" w:lineRule="auto"/>
        <w:rPr>
          <w:rFonts w:ascii="Times New Roman" w:hAnsi="Times New Roman" w:cs="Times New Roman"/>
          <w:sz w:val="24"/>
          <w:szCs w:val="24"/>
        </w:rPr>
        <w:sectPr w:rsidR="00EE63A7" w:rsidSect="00D243F3">
          <w:pgSz w:w="11906" w:h="16838"/>
          <w:pgMar w:top="900" w:right="1440" w:bottom="1170" w:left="1440" w:header="706" w:footer="706" w:gutter="0"/>
          <w:cols w:space="708"/>
          <w:docGrid w:linePitch="360"/>
        </w:sectPr>
      </w:pPr>
      <w:r w:rsidRPr="000A4DAF">
        <w:rPr>
          <w:rFonts w:ascii="Times New Roman" w:hAnsi="Times New Roman" w:cs="Times New Roman"/>
          <w:sz w:val="24"/>
          <w:szCs w:val="24"/>
        </w:rPr>
        <w:t xml:space="preserve">Date: </w:t>
      </w:r>
      <w:r w:rsidR="00C717A1">
        <w:rPr>
          <w:rFonts w:ascii="Times New Roman" w:hAnsi="Times New Roman" w:cs="Times New Roman"/>
          <w:sz w:val="24"/>
          <w:szCs w:val="24"/>
        </w:rPr>
        <w:t>June</w:t>
      </w:r>
      <w:r w:rsidR="00705ED7">
        <w:rPr>
          <w:rFonts w:ascii="Times New Roman" w:hAnsi="Times New Roman" w:cs="Times New Roman"/>
          <w:sz w:val="24"/>
          <w:szCs w:val="24"/>
        </w:rPr>
        <w:t xml:space="preserve"> </w:t>
      </w:r>
      <w:r w:rsidR="00C717A1">
        <w:rPr>
          <w:rFonts w:ascii="Times New Roman" w:hAnsi="Times New Roman" w:cs="Times New Roman"/>
          <w:sz w:val="24"/>
          <w:szCs w:val="24"/>
        </w:rPr>
        <w:t>29</w:t>
      </w:r>
      <w:bookmarkStart w:id="0" w:name="_GoBack"/>
      <w:bookmarkEnd w:id="0"/>
      <w:r w:rsidR="00D243F3">
        <w:rPr>
          <w:rFonts w:ascii="Times New Roman" w:hAnsi="Times New Roman" w:cs="Times New Roman"/>
          <w:sz w:val="24"/>
          <w:szCs w:val="24"/>
        </w:rPr>
        <w:t xml:space="preserve">, </w:t>
      </w:r>
      <w:r w:rsidR="00705ED7">
        <w:rPr>
          <w:rFonts w:ascii="Times New Roman" w:hAnsi="Times New Roman" w:cs="Times New Roman"/>
          <w:sz w:val="24"/>
          <w:szCs w:val="24"/>
        </w:rPr>
        <w:t>201</w:t>
      </w:r>
      <w:r w:rsidR="00C717A1">
        <w:rPr>
          <w:rFonts w:ascii="Times New Roman" w:hAnsi="Times New Roman" w:cs="Times New Roman"/>
          <w:sz w:val="24"/>
          <w:szCs w:val="24"/>
        </w:rPr>
        <w:t>8</w:t>
      </w:r>
    </w:p>
    <w:p w14:paraId="28031B9B" w14:textId="28E7641F" w:rsidR="00EE63A7" w:rsidRPr="00EE63A7" w:rsidRDefault="00EE63A7" w:rsidP="00C717A1">
      <w:pPr>
        <w:widowControl w:val="0"/>
        <w:rPr>
          <w:rStyle w:val="SubtleEmphasis"/>
          <w:rFonts w:ascii="Arial" w:hAnsi="Arial" w:cs="Arial"/>
          <w:sz w:val="24"/>
          <w:szCs w:val="24"/>
        </w:rPr>
      </w:pPr>
    </w:p>
    <w:sectPr w:rsidR="00EE63A7" w:rsidRPr="00EE63A7" w:rsidSect="00AB5822">
      <w:pgSz w:w="11906" w:h="16838"/>
      <w:pgMar w:top="706" w:right="1440" w:bottom="706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863C81" w14:textId="77777777" w:rsidR="00F02523" w:rsidRDefault="00F02523" w:rsidP="008333B0">
      <w:pPr>
        <w:spacing w:after="0" w:line="240" w:lineRule="auto"/>
      </w:pPr>
      <w:r>
        <w:separator/>
      </w:r>
    </w:p>
  </w:endnote>
  <w:endnote w:type="continuationSeparator" w:id="0">
    <w:p w14:paraId="7C984B0B" w14:textId="77777777" w:rsidR="00F02523" w:rsidRDefault="00F02523" w:rsidP="008333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yriad Pro">
    <w:altName w:val="Myriad Pr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62FD24" w14:textId="77777777" w:rsidR="00F02523" w:rsidRDefault="00F02523" w:rsidP="008333B0">
      <w:pPr>
        <w:spacing w:after="0" w:line="240" w:lineRule="auto"/>
      </w:pPr>
      <w:r>
        <w:separator/>
      </w:r>
    </w:p>
  </w:footnote>
  <w:footnote w:type="continuationSeparator" w:id="0">
    <w:p w14:paraId="1A06E030" w14:textId="77777777" w:rsidR="00F02523" w:rsidRDefault="00F02523" w:rsidP="008333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7A7D41"/>
    <w:multiLevelType w:val="hybridMultilevel"/>
    <w:tmpl w:val="E01AC4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48369D"/>
    <w:multiLevelType w:val="hybridMultilevel"/>
    <w:tmpl w:val="A3EC36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7D702E"/>
    <w:multiLevelType w:val="multilevel"/>
    <w:tmpl w:val="965024EE"/>
    <w:lvl w:ilvl="0">
      <w:start w:val="3"/>
      <w:numFmt w:val="decimal"/>
      <w:lvlText w:val="%1."/>
      <w:lvlJc w:val="left"/>
      <w:pPr>
        <w:ind w:left="396" w:hanging="39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23633733"/>
    <w:multiLevelType w:val="hybridMultilevel"/>
    <w:tmpl w:val="23ACD21C"/>
    <w:lvl w:ilvl="0" w:tplc="A7700ED4">
      <w:start w:val="2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1A5BA4"/>
    <w:multiLevelType w:val="multilevel"/>
    <w:tmpl w:val="965024EE"/>
    <w:lvl w:ilvl="0">
      <w:start w:val="3"/>
      <w:numFmt w:val="decimal"/>
      <w:lvlText w:val="%1."/>
      <w:lvlJc w:val="left"/>
      <w:pPr>
        <w:ind w:left="396" w:hanging="39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2CE63D79"/>
    <w:multiLevelType w:val="hybridMultilevel"/>
    <w:tmpl w:val="297851AA"/>
    <w:lvl w:ilvl="0" w:tplc="80FE16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E2C97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EF086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59EA6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F402A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A9489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9445F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B742A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24A3D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2E955683"/>
    <w:multiLevelType w:val="hybridMultilevel"/>
    <w:tmpl w:val="49A4A4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E40E3E"/>
    <w:multiLevelType w:val="hybridMultilevel"/>
    <w:tmpl w:val="17D48E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8246F8"/>
    <w:multiLevelType w:val="hybridMultilevel"/>
    <w:tmpl w:val="DC9AB87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5115090"/>
    <w:multiLevelType w:val="hybridMultilevel"/>
    <w:tmpl w:val="A2DE9B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94125D"/>
    <w:multiLevelType w:val="hybridMultilevel"/>
    <w:tmpl w:val="88B40716"/>
    <w:lvl w:ilvl="0" w:tplc="4FE444DE">
      <w:start w:val="11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1" w15:restartNumberingAfterBreak="0">
    <w:nsid w:val="4FAE7FD2"/>
    <w:multiLevelType w:val="multilevel"/>
    <w:tmpl w:val="A85AF8B2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2" w15:restartNumberingAfterBreak="0">
    <w:nsid w:val="527F1E87"/>
    <w:multiLevelType w:val="multilevel"/>
    <w:tmpl w:val="C24205A4"/>
    <w:lvl w:ilvl="0">
      <w:start w:val="3"/>
      <w:numFmt w:val="decimal"/>
      <w:lvlText w:val="%1."/>
      <w:lvlJc w:val="left"/>
      <w:pPr>
        <w:ind w:left="396" w:hanging="396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56065DDC"/>
    <w:multiLevelType w:val="hybridMultilevel"/>
    <w:tmpl w:val="213434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506683"/>
    <w:multiLevelType w:val="hybridMultilevel"/>
    <w:tmpl w:val="DC88FF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C208FE"/>
    <w:multiLevelType w:val="multilevel"/>
    <w:tmpl w:val="C24205A4"/>
    <w:lvl w:ilvl="0">
      <w:start w:val="3"/>
      <w:numFmt w:val="decimal"/>
      <w:lvlText w:val="%1."/>
      <w:lvlJc w:val="left"/>
      <w:pPr>
        <w:ind w:left="396" w:hanging="396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5BC617BA"/>
    <w:multiLevelType w:val="hybridMultilevel"/>
    <w:tmpl w:val="FA66AF82"/>
    <w:lvl w:ilvl="0" w:tplc="B40017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320D86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A609C0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3D24F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E4CD57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C14555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D8E62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2000EF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6654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E2B5DBB"/>
    <w:multiLevelType w:val="hybridMultilevel"/>
    <w:tmpl w:val="11AE85E6"/>
    <w:lvl w:ilvl="0" w:tplc="6826101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83E837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0044FB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F5405B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D447EF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1401F9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00AA7C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6AE5D5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9C001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8" w15:restartNumberingAfterBreak="0">
    <w:nsid w:val="6B13135E"/>
    <w:multiLevelType w:val="multilevel"/>
    <w:tmpl w:val="C24205A4"/>
    <w:lvl w:ilvl="0">
      <w:start w:val="3"/>
      <w:numFmt w:val="decimal"/>
      <w:lvlText w:val="%1."/>
      <w:lvlJc w:val="left"/>
      <w:pPr>
        <w:ind w:left="396" w:hanging="396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6C926CDE"/>
    <w:multiLevelType w:val="hybridMultilevel"/>
    <w:tmpl w:val="945AA4C6"/>
    <w:lvl w:ilvl="0" w:tplc="D10E8F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D8EC3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04022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76424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CCE3A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71861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69A06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5C2E1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7661C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6CB224B5"/>
    <w:multiLevelType w:val="hybridMultilevel"/>
    <w:tmpl w:val="D62CE8DE"/>
    <w:lvl w:ilvl="0" w:tplc="4E56A3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D065B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D22EF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7A2F2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698B6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2AA88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F928F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54A27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42E0E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1" w15:restartNumberingAfterBreak="0">
    <w:nsid w:val="6F585A03"/>
    <w:multiLevelType w:val="multilevel"/>
    <w:tmpl w:val="965024EE"/>
    <w:lvl w:ilvl="0">
      <w:start w:val="3"/>
      <w:numFmt w:val="decimal"/>
      <w:lvlText w:val="%1."/>
      <w:lvlJc w:val="left"/>
      <w:pPr>
        <w:ind w:left="396" w:hanging="39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 w15:restartNumberingAfterBreak="0">
    <w:nsid w:val="755C2826"/>
    <w:multiLevelType w:val="multilevel"/>
    <w:tmpl w:val="3566FC48"/>
    <w:lvl w:ilvl="0">
      <w:start w:val="4"/>
      <w:numFmt w:val="decimal"/>
      <w:lvlText w:val="%1."/>
      <w:lvlJc w:val="left"/>
      <w:pPr>
        <w:ind w:left="396" w:hanging="396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 w15:restartNumberingAfterBreak="0">
    <w:nsid w:val="761B4951"/>
    <w:multiLevelType w:val="hybridMultilevel"/>
    <w:tmpl w:val="FA18FD42"/>
    <w:lvl w:ilvl="0" w:tplc="7B1695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D521B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6D828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E606E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D78A8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FB856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AE63E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3BA34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EB040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4" w15:restartNumberingAfterBreak="0">
    <w:nsid w:val="78105BB6"/>
    <w:multiLevelType w:val="hybridMultilevel"/>
    <w:tmpl w:val="32C40FEE"/>
    <w:lvl w:ilvl="0" w:tplc="7F7C26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8A644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1E4A7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5ECC0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C3469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10E88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06C1C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E0CDE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03E4A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5" w15:restartNumberingAfterBreak="0">
    <w:nsid w:val="7A223067"/>
    <w:multiLevelType w:val="hybridMultilevel"/>
    <w:tmpl w:val="5CDCFB5C"/>
    <w:lvl w:ilvl="0" w:tplc="A05426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A0C2F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57EEC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E24A8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448B7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5A0A4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C7A61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18073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52A3E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6" w15:restartNumberingAfterBreak="0">
    <w:nsid w:val="7BAA033E"/>
    <w:multiLevelType w:val="multilevel"/>
    <w:tmpl w:val="10B4094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3"/>
  </w:num>
  <w:num w:numId="2">
    <w:abstractNumId w:val="14"/>
  </w:num>
  <w:num w:numId="3">
    <w:abstractNumId w:val="7"/>
  </w:num>
  <w:num w:numId="4">
    <w:abstractNumId w:val="0"/>
  </w:num>
  <w:num w:numId="5">
    <w:abstractNumId w:val="6"/>
  </w:num>
  <w:num w:numId="6">
    <w:abstractNumId w:val="8"/>
  </w:num>
  <w:num w:numId="7">
    <w:abstractNumId w:val="9"/>
  </w:num>
  <w:num w:numId="8">
    <w:abstractNumId w:val="5"/>
  </w:num>
  <w:num w:numId="9">
    <w:abstractNumId w:val="20"/>
  </w:num>
  <w:num w:numId="10">
    <w:abstractNumId w:val="16"/>
  </w:num>
  <w:num w:numId="11">
    <w:abstractNumId w:val="25"/>
  </w:num>
  <w:num w:numId="12">
    <w:abstractNumId w:val="23"/>
  </w:num>
  <w:num w:numId="13">
    <w:abstractNumId w:val="24"/>
  </w:num>
  <w:num w:numId="14">
    <w:abstractNumId w:val="17"/>
  </w:num>
  <w:num w:numId="15">
    <w:abstractNumId w:val="19"/>
  </w:num>
  <w:num w:numId="16">
    <w:abstractNumId w:val="12"/>
  </w:num>
  <w:num w:numId="17">
    <w:abstractNumId w:val="4"/>
  </w:num>
  <w:num w:numId="18">
    <w:abstractNumId w:val="1"/>
  </w:num>
  <w:num w:numId="19">
    <w:abstractNumId w:val="15"/>
  </w:num>
  <w:num w:numId="20">
    <w:abstractNumId w:val="21"/>
  </w:num>
  <w:num w:numId="21">
    <w:abstractNumId w:val="18"/>
  </w:num>
  <w:num w:numId="22">
    <w:abstractNumId w:val="2"/>
  </w:num>
  <w:num w:numId="23">
    <w:abstractNumId w:val="26"/>
  </w:num>
  <w:num w:numId="24">
    <w:abstractNumId w:val="22"/>
  </w:num>
  <w:num w:numId="25">
    <w:abstractNumId w:val="3"/>
  </w:num>
  <w:num w:numId="26">
    <w:abstractNumId w:val="11"/>
  </w:num>
  <w:num w:numId="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C7BF3"/>
    <w:rsid w:val="000B05D0"/>
    <w:rsid w:val="001142E3"/>
    <w:rsid w:val="00133B98"/>
    <w:rsid w:val="0014338A"/>
    <w:rsid w:val="00184A15"/>
    <w:rsid w:val="0019019F"/>
    <w:rsid w:val="001F66D4"/>
    <w:rsid w:val="00231D16"/>
    <w:rsid w:val="00232178"/>
    <w:rsid w:val="0030547E"/>
    <w:rsid w:val="00312D60"/>
    <w:rsid w:val="00315CE3"/>
    <w:rsid w:val="003A6793"/>
    <w:rsid w:val="00413BE9"/>
    <w:rsid w:val="004577FD"/>
    <w:rsid w:val="00463438"/>
    <w:rsid w:val="00574880"/>
    <w:rsid w:val="005C53A4"/>
    <w:rsid w:val="005E6FB5"/>
    <w:rsid w:val="0068086B"/>
    <w:rsid w:val="006A25FC"/>
    <w:rsid w:val="006F3F0B"/>
    <w:rsid w:val="00705ED7"/>
    <w:rsid w:val="00710416"/>
    <w:rsid w:val="00741862"/>
    <w:rsid w:val="008333B0"/>
    <w:rsid w:val="008502A9"/>
    <w:rsid w:val="008C7FE5"/>
    <w:rsid w:val="00916540"/>
    <w:rsid w:val="009C7BF3"/>
    <w:rsid w:val="009E43AF"/>
    <w:rsid w:val="00A072BB"/>
    <w:rsid w:val="00AA57B3"/>
    <w:rsid w:val="00AB35A6"/>
    <w:rsid w:val="00AB5822"/>
    <w:rsid w:val="00AB6A67"/>
    <w:rsid w:val="00B05DFF"/>
    <w:rsid w:val="00BA73FC"/>
    <w:rsid w:val="00C0590E"/>
    <w:rsid w:val="00C717A1"/>
    <w:rsid w:val="00C82B6A"/>
    <w:rsid w:val="00CA248B"/>
    <w:rsid w:val="00CD6191"/>
    <w:rsid w:val="00D02227"/>
    <w:rsid w:val="00D243F3"/>
    <w:rsid w:val="00D63095"/>
    <w:rsid w:val="00EE63A7"/>
    <w:rsid w:val="00F02523"/>
    <w:rsid w:val="00F66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397F6"/>
  <w15:docId w15:val="{A43D8B28-58E3-4980-9894-FBF71B0CD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C7BF3"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77F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4577F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77F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9C7BF3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9C7BF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C7BF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xmsolistparagraph">
    <w:name w:val="x_msolistparagraph"/>
    <w:basedOn w:val="Normal"/>
    <w:rsid w:val="00A072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A072BB"/>
  </w:style>
  <w:style w:type="character" w:styleId="SubtleEmphasis">
    <w:name w:val="Subtle Emphasis"/>
    <w:basedOn w:val="DefaultParagraphFont"/>
    <w:uiPriority w:val="19"/>
    <w:qFormat/>
    <w:rsid w:val="001142E3"/>
    <w:rPr>
      <w:i/>
      <w:iCs/>
      <w:color w:val="808080" w:themeColor="text1" w:themeTint="7F"/>
    </w:rPr>
  </w:style>
  <w:style w:type="table" w:styleId="TableGrid">
    <w:name w:val="Table Grid"/>
    <w:basedOn w:val="TableNormal"/>
    <w:uiPriority w:val="59"/>
    <w:rsid w:val="001142E3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8333B0"/>
    <w:rPr>
      <w:rFonts w:eastAsiaTheme="minorEastAsi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333B0"/>
    <w:pPr>
      <w:spacing w:after="0" w:line="240" w:lineRule="auto"/>
    </w:pPr>
    <w:rPr>
      <w:rFonts w:eastAsiaTheme="minorHAns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333B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333B0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4577F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4577F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577F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xmsonormal">
    <w:name w:val="x_msonormal"/>
    <w:basedOn w:val="Normal"/>
    <w:rsid w:val="005C53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unhideWhenUsed/>
    <w:rsid w:val="005C53A4"/>
    <w:pPr>
      <w:spacing w:after="160" w:line="240" w:lineRule="auto"/>
    </w:pPr>
    <w:rPr>
      <w:rFonts w:eastAsiaTheme="minorHAnsi"/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C53A4"/>
    <w:rPr>
      <w:sz w:val="20"/>
      <w:szCs w:val="20"/>
      <w:lang w:val="en-GB"/>
    </w:rPr>
  </w:style>
  <w:style w:type="character" w:customStyle="1" w:styleId="A2">
    <w:name w:val="A2"/>
    <w:uiPriority w:val="99"/>
    <w:rsid w:val="005C53A4"/>
    <w:rPr>
      <w:rFonts w:cs="Myriad Pro"/>
      <w:color w:val="221E1F"/>
      <w:sz w:val="20"/>
      <w:szCs w:val="20"/>
    </w:rPr>
  </w:style>
  <w:style w:type="paragraph" w:styleId="NoSpacing">
    <w:name w:val="No Spacing"/>
    <w:uiPriority w:val="1"/>
    <w:qFormat/>
    <w:rsid w:val="005C53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190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2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T. Z.</cp:lastModifiedBy>
  <cp:revision>19</cp:revision>
  <dcterms:created xsi:type="dcterms:W3CDTF">2017-01-31T07:07:00Z</dcterms:created>
  <dcterms:modified xsi:type="dcterms:W3CDTF">2018-06-28T06:31:00Z</dcterms:modified>
</cp:coreProperties>
</file>