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3558"/>
        <w:gridCol w:w="1313"/>
        <w:gridCol w:w="1312"/>
        <w:gridCol w:w="1191"/>
        <w:gridCol w:w="1191"/>
        <w:gridCol w:w="1190"/>
        <w:gridCol w:w="1191"/>
        <w:gridCol w:w="1191"/>
        <w:gridCol w:w="1131"/>
      </w:tblGrid>
      <w:tr w:rsidR="00464D2B" w:rsidTr="00464D2B">
        <w:tc>
          <w:tcPr>
            <w:tcW w:w="520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#</w:t>
            </w:r>
          </w:p>
        </w:tc>
        <w:tc>
          <w:tcPr>
            <w:tcW w:w="3558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სამსახურის დასახელება</w:t>
            </w:r>
          </w:p>
          <w:p w:rsidR="00464D2B" w:rsidRPr="00313071" w:rsidRDefault="00464D2B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>
            <w:r>
              <w:t>2016</w:t>
            </w:r>
          </w:p>
        </w:tc>
        <w:tc>
          <w:tcPr>
            <w:tcW w:w="1312" w:type="dxa"/>
          </w:tcPr>
          <w:p w:rsidR="00464D2B" w:rsidRDefault="00464D2B">
            <w:r>
              <w:t>2015</w:t>
            </w:r>
          </w:p>
        </w:tc>
        <w:tc>
          <w:tcPr>
            <w:tcW w:w="1191" w:type="dxa"/>
          </w:tcPr>
          <w:p w:rsidR="00464D2B" w:rsidRDefault="00464D2B">
            <w:r>
              <w:t>2014</w:t>
            </w:r>
          </w:p>
        </w:tc>
        <w:tc>
          <w:tcPr>
            <w:tcW w:w="1191" w:type="dxa"/>
          </w:tcPr>
          <w:p w:rsidR="00464D2B" w:rsidRDefault="00464D2B">
            <w:r>
              <w:t>2013</w:t>
            </w:r>
          </w:p>
        </w:tc>
        <w:tc>
          <w:tcPr>
            <w:tcW w:w="1190" w:type="dxa"/>
          </w:tcPr>
          <w:p w:rsidR="00464D2B" w:rsidRDefault="00464D2B">
            <w:r>
              <w:t>2012</w:t>
            </w:r>
          </w:p>
        </w:tc>
        <w:tc>
          <w:tcPr>
            <w:tcW w:w="1191" w:type="dxa"/>
          </w:tcPr>
          <w:p w:rsidR="00464D2B" w:rsidRDefault="00464D2B">
            <w:r>
              <w:t>2011</w:t>
            </w:r>
          </w:p>
        </w:tc>
        <w:tc>
          <w:tcPr>
            <w:tcW w:w="1191" w:type="dxa"/>
          </w:tcPr>
          <w:p w:rsidR="00464D2B" w:rsidRDefault="00464D2B">
            <w:r>
              <w:t>2010</w:t>
            </w:r>
          </w:p>
        </w:tc>
        <w:tc>
          <w:tcPr>
            <w:tcW w:w="1131" w:type="dxa"/>
          </w:tcPr>
          <w:p w:rsidR="00464D2B" w:rsidRP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ჯამი</w:t>
            </w:r>
          </w:p>
        </w:tc>
      </w:tr>
      <w:tr w:rsidR="00464D2B" w:rsidTr="004F35DC">
        <w:trPr>
          <w:trHeight w:val="812"/>
        </w:trPr>
        <w:tc>
          <w:tcPr>
            <w:tcW w:w="520" w:type="dxa"/>
          </w:tcPr>
          <w:p w:rsidR="00464D2B" w:rsidRDefault="00464D2B">
            <w:r>
              <w:t>1</w:t>
            </w:r>
          </w:p>
        </w:tc>
        <w:tc>
          <w:tcPr>
            <w:tcW w:w="3558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ჯანმრთელობის დაცვის დეპარტამენტი</w:t>
            </w:r>
          </w:p>
          <w:p w:rsidR="00464D2B" w:rsidRPr="00313071" w:rsidRDefault="00464D2B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464D2B">
        <w:tc>
          <w:tcPr>
            <w:tcW w:w="520" w:type="dxa"/>
          </w:tcPr>
          <w:p w:rsidR="00464D2B" w:rsidRDefault="00464D2B">
            <w:r>
              <w:t>2</w:t>
            </w:r>
          </w:p>
        </w:tc>
        <w:tc>
          <w:tcPr>
            <w:tcW w:w="3558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სოციალური დაცვის დეპარტამენტი</w:t>
            </w:r>
          </w:p>
          <w:p w:rsidR="00464D2B" w:rsidRPr="00313071" w:rsidRDefault="00464D2B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464D2B">
        <w:tc>
          <w:tcPr>
            <w:tcW w:w="520" w:type="dxa"/>
          </w:tcPr>
          <w:p w:rsidR="00464D2B" w:rsidRDefault="00464D2B">
            <w:r>
              <w:t>3</w:t>
            </w:r>
          </w:p>
        </w:tc>
        <w:tc>
          <w:tcPr>
            <w:tcW w:w="3558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შრომისა და დასაქმების პოლიტიკის დეპარტამენტი</w:t>
            </w:r>
          </w:p>
          <w:p w:rsidR="00464D2B" w:rsidRPr="00313071" w:rsidRDefault="00464D2B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464D2B">
        <w:tc>
          <w:tcPr>
            <w:tcW w:w="520" w:type="dxa"/>
          </w:tcPr>
          <w:p w:rsidR="00464D2B" w:rsidRDefault="00464D2B">
            <w:r>
              <w:t>4</w:t>
            </w:r>
          </w:p>
        </w:tc>
        <w:tc>
          <w:tcPr>
            <w:tcW w:w="3558" w:type="dxa"/>
          </w:tcPr>
          <w:p w:rsidR="00464D2B" w:rsidRDefault="004F35DC">
            <w:pPr>
              <w:rPr>
                <w:lang w:val="ka-GE"/>
              </w:rPr>
            </w:pPr>
            <w:r>
              <w:rPr>
                <w:lang w:val="ka-GE"/>
              </w:rPr>
              <w:t>მასმედიასთან და საზოგადოებასთან ურთიერთობის დეპარტამენტი</w:t>
            </w:r>
            <w:bookmarkStart w:id="0" w:name="_GoBack"/>
            <w:bookmarkEnd w:id="0"/>
          </w:p>
          <w:p w:rsidR="00464D2B" w:rsidRPr="00313071" w:rsidRDefault="00464D2B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464D2B">
        <w:tc>
          <w:tcPr>
            <w:tcW w:w="520" w:type="dxa"/>
          </w:tcPr>
          <w:p w:rsidR="00464D2B" w:rsidRDefault="00464D2B">
            <w:r>
              <w:t>5</w:t>
            </w:r>
          </w:p>
        </w:tc>
        <w:tc>
          <w:tcPr>
            <w:tcW w:w="3558" w:type="dxa"/>
          </w:tcPr>
          <w:p w:rsidR="00464D2B" w:rsidRDefault="00464D2B" w:rsidP="004F35DC">
            <w:pPr>
              <w:rPr>
                <w:lang w:val="ka-GE"/>
              </w:rPr>
            </w:pPr>
            <w:r>
              <w:rPr>
                <w:lang w:val="ka-GE"/>
              </w:rPr>
              <w:t>ადმინისტრაციული დეპარტამენტი</w:t>
            </w:r>
          </w:p>
          <w:p w:rsidR="004F35DC" w:rsidRPr="004F35DC" w:rsidRDefault="004F35DC" w:rsidP="004F35DC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464D2B">
        <w:tc>
          <w:tcPr>
            <w:tcW w:w="520" w:type="dxa"/>
          </w:tcPr>
          <w:p w:rsidR="00464D2B" w:rsidRDefault="00464D2B">
            <w:r>
              <w:t>6</w:t>
            </w:r>
          </w:p>
        </w:tc>
        <w:tc>
          <w:tcPr>
            <w:tcW w:w="3558" w:type="dxa"/>
          </w:tcPr>
          <w:p w:rsidR="00464D2B" w:rsidRPr="00313071" w:rsidRDefault="00464D2B">
            <w:pPr>
              <w:rPr>
                <w:lang w:val="ka-GE"/>
              </w:rPr>
            </w:pPr>
            <w:r>
              <w:rPr>
                <w:lang w:val="ka-GE"/>
              </w:rPr>
              <w:t>ინფორმაციული ტექნოლოგიების დეპარტამენტი</w:t>
            </w:r>
          </w:p>
          <w:p w:rsidR="00464D2B" w:rsidRDefault="00464D2B"/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464D2B">
        <w:tc>
          <w:tcPr>
            <w:tcW w:w="520" w:type="dxa"/>
          </w:tcPr>
          <w:p w:rsidR="00464D2B" w:rsidRDefault="00464D2B">
            <w:r>
              <w:t>7</w:t>
            </w:r>
          </w:p>
        </w:tc>
        <w:tc>
          <w:tcPr>
            <w:tcW w:w="3558" w:type="dxa"/>
          </w:tcPr>
          <w:p w:rsidR="00464D2B" w:rsidRPr="00313071" w:rsidRDefault="00464D2B">
            <w:pPr>
              <w:rPr>
                <w:lang w:val="ka-GE"/>
              </w:rPr>
            </w:pPr>
            <w:r>
              <w:rPr>
                <w:lang w:val="ka-GE"/>
              </w:rPr>
              <w:t>იურიდიული დეპარტამენტი</w:t>
            </w:r>
          </w:p>
          <w:p w:rsidR="00464D2B" w:rsidRDefault="00464D2B"/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464D2B">
        <w:tc>
          <w:tcPr>
            <w:tcW w:w="520" w:type="dxa"/>
          </w:tcPr>
          <w:p w:rsidR="00464D2B" w:rsidRDefault="00464D2B">
            <w:r>
              <w:t>8</w:t>
            </w:r>
          </w:p>
        </w:tc>
        <w:tc>
          <w:tcPr>
            <w:tcW w:w="3558" w:type="dxa"/>
          </w:tcPr>
          <w:p w:rsidR="00464D2B" w:rsidRPr="00313071" w:rsidRDefault="00464D2B">
            <w:pPr>
              <w:rPr>
                <w:lang w:val="ka-GE"/>
              </w:rPr>
            </w:pPr>
            <w:r>
              <w:rPr>
                <w:lang w:val="ka-GE"/>
              </w:rPr>
              <w:t>საგანგებო სიტუაციების კოორდინაციისა და რეჟიმის დეპარტამენტი</w:t>
            </w:r>
          </w:p>
          <w:p w:rsidR="00464D2B" w:rsidRDefault="00464D2B"/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464D2B">
        <w:tc>
          <w:tcPr>
            <w:tcW w:w="520" w:type="dxa"/>
          </w:tcPr>
          <w:p w:rsidR="00464D2B" w:rsidRDefault="00464D2B">
            <w:r>
              <w:t>9</w:t>
            </w:r>
          </w:p>
        </w:tc>
        <w:tc>
          <w:tcPr>
            <w:tcW w:w="3558" w:type="dxa"/>
          </w:tcPr>
          <w:p w:rsidR="00464D2B" w:rsidRP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ეკონომიკური დეპარტამენტი</w:t>
            </w:r>
          </w:p>
          <w:p w:rsidR="00464D2B" w:rsidRDefault="00464D2B"/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464D2B">
        <w:tc>
          <w:tcPr>
            <w:tcW w:w="520" w:type="dxa"/>
          </w:tcPr>
          <w:p w:rsidR="00464D2B" w:rsidRDefault="00464D2B">
            <w:r>
              <w:t>10</w:t>
            </w:r>
          </w:p>
        </w:tc>
        <w:tc>
          <w:tcPr>
            <w:tcW w:w="3558" w:type="dxa"/>
          </w:tcPr>
          <w:p w:rsidR="00464D2B" w:rsidRDefault="00464D2B">
            <w:r>
              <w:rPr>
                <w:lang w:val="ka-GE"/>
              </w:rPr>
              <w:t>სამინისტროს აპარატი (დეპარტამენტი)</w:t>
            </w:r>
          </w:p>
          <w:p w:rsidR="00464D2B" w:rsidRDefault="00464D2B"/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464D2B">
        <w:tc>
          <w:tcPr>
            <w:tcW w:w="520" w:type="dxa"/>
          </w:tcPr>
          <w:p w:rsidR="00464D2B" w:rsidRDefault="00464D2B">
            <w:r>
              <w:lastRenderedPageBreak/>
              <w:t>11</w:t>
            </w:r>
          </w:p>
        </w:tc>
        <w:tc>
          <w:tcPr>
            <w:tcW w:w="3558" w:type="dxa"/>
          </w:tcPr>
          <w:p w:rsidR="00464D2B" w:rsidRP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მრჩევლები/თანაშეწმეები</w:t>
            </w:r>
          </w:p>
          <w:p w:rsidR="00464D2B" w:rsidRDefault="00464D2B"/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  <w:tr w:rsidR="00464D2B" w:rsidTr="00464D2B">
        <w:tc>
          <w:tcPr>
            <w:tcW w:w="520" w:type="dxa"/>
          </w:tcPr>
          <w:p w:rsidR="00464D2B" w:rsidRDefault="00464D2B">
            <w:r>
              <w:t>12</w:t>
            </w:r>
          </w:p>
        </w:tc>
        <w:tc>
          <w:tcPr>
            <w:tcW w:w="3558" w:type="dxa"/>
          </w:tcPr>
          <w:p w:rsidR="00464D2B" w:rsidRDefault="00464D2B">
            <w:pPr>
              <w:rPr>
                <w:lang w:val="ka-GE"/>
              </w:rPr>
            </w:pPr>
            <w:r>
              <w:rPr>
                <w:lang w:val="ka-GE"/>
              </w:rPr>
              <w:t>ჯამი</w:t>
            </w:r>
          </w:p>
          <w:p w:rsidR="00464D2B" w:rsidRDefault="00464D2B">
            <w:pPr>
              <w:rPr>
                <w:lang w:val="ka-GE"/>
              </w:rPr>
            </w:pPr>
          </w:p>
        </w:tc>
        <w:tc>
          <w:tcPr>
            <w:tcW w:w="1313" w:type="dxa"/>
          </w:tcPr>
          <w:p w:rsidR="00464D2B" w:rsidRDefault="00464D2B"/>
        </w:tc>
        <w:tc>
          <w:tcPr>
            <w:tcW w:w="1312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0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91" w:type="dxa"/>
          </w:tcPr>
          <w:p w:rsidR="00464D2B" w:rsidRDefault="00464D2B"/>
        </w:tc>
        <w:tc>
          <w:tcPr>
            <w:tcW w:w="1131" w:type="dxa"/>
          </w:tcPr>
          <w:p w:rsidR="00464D2B" w:rsidRDefault="00464D2B"/>
        </w:tc>
      </w:tr>
    </w:tbl>
    <w:p w:rsidR="002A0C0F" w:rsidRDefault="002A0C0F"/>
    <w:sectPr w:rsidR="002A0C0F" w:rsidSect="00313071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71"/>
    <w:rsid w:val="002A0C0F"/>
    <w:rsid w:val="00313071"/>
    <w:rsid w:val="00464D2B"/>
    <w:rsid w:val="004F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Nana Kavtaradze</cp:lastModifiedBy>
  <cp:revision>1</cp:revision>
  <cp:lastPrinted>2016-07-11T13:07:00Z</cp:lastPrinted>
  <dcterms:created xsi:type="dcterms:W3CDTF">2016-07-11T12:49:00Z</dcterms:created>
  <dcterms:modified xsi:type="dcterms:W3CDTF">2016-07-11T13:22:00Z</dcterms:modified>
</cp:coreProperties>
</file>