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b/>
          <w:bCs/>
        </w:rPr>
        <w:t>ძალაშია 2005 წლის 28 ივლისიდან</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რატიფიცირებულია საქართველოს პარლამენტის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2002 წლის 27 სექტემბრის N 1675-I ს დადგენილებით</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rPr>
      </w:pPr>
      <w:r>
        <w:rPr>
          <w:rFonts w:ascii="Sylfaen" w:hAnsi="Sylfaen" w:cs="Sylfaen"/>
          <w:b/>
          <w:bCs/>
        </w:rPr>
        <w:t>ბავშვის უფლებების კონვენციის დამატებითი ოქმი</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rPr>
      </w:pPr>
      <w:r>
        <w:rPr>
          <w:rFonts w:ascii="Sylfaen" w:hAnsi="Sylfaen" w:cs="Sylfaen"/>
          <w:b/>
          <w:bCs/>
        </w:rPr>
        <w:t>ბავშვებით ვაჭრობის, ბავშვთა პროსტიტუციისა და ბავშვთა პორნოგრაფიის შესახებ</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წინამდებარე ოქმის მონაწილე სახელმწიფოები</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თვლიან რა, რომ შემდგომში ბავშვთა უფლებების  კონვენციის მიზნების მიღწევისა და მისი დებულებების, განსაკუთრებით  1-ლი, მე –11, 21-ე, 32-ე, 33-ე, 34-ე, 35-ე და 36-ე მუხლების განხორციელებისათვის მიზანშეწონილია იმ ზომების გაფართოება, რომლებსაც მიმართავენ მონაწილე სახელმწიფოები ბავშვებით ვაჭრებისაგან, ბავშვთა პროსტიტუციისა და პორნოგრაფიისაგან ბავშვთა დაცვის უზრუნველსაყოფად.</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თვლიან ასევეა, რომ ბავშვის უფლებების კონვენციაში აღიარებულია ბავშვების უფლება დაცული იყვნენ ეკონომიკური ექსპლუატაციისაგან და ნებისმიერი იმ სამუშაოს შესრულებისაგან, რომელიც შეიძლება საფრთხეს უქმნიდეს ბავშვებს ან დაბრკოლებას უქმნიდეს განათლების მიღებაში, ან ზიანს აყენებდეს მათ ჯანმრთელობას ან ფიზიკურ, გონებრივ, სულიერ, ზნეობრივ და საზოგადოებრივ განვითარებას,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შეშფოთებულნი არიან რა ბავშვებით ვაჭრობის, ბავშვთა პროსტიტუციის და ბავშვთა პორნოგრაფიის მიზნით ბავშვთა საერთაშორისო ტრეფიკინგის მნიშვნელოვანი და მზარდი მასშტაბებით,</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ღრმად შეშფოთებულნი არიან რა სექს-ტურიზმის პრაქტიკის ფართო გავრცელებით, რაც ყველაზე მწვავედ ბავშვებს ეხება, რადგანაც აღნიშნული პრაქტიკა უშუალოდ ხელს უწყობს ბავშვებით ვაჭრობას, ბავშვთა პროსტიტუციასა და ბავშვთა პორნოგრაფიას.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ააღორძინებენ რა, განსაკუთრებით დაუცველ ბავშვთა რიგ ჯგუფებში სრულწლოვანი გოგონების ჩათვლით, ემუქრებათ სექსუალური ექსპლუატაციის საფრთხე, და რომ მცირეწლოვან გოგონათა რიცხვი მეტისმეტად დიდი სექსუალურად ექსპლუატირებულ ბავშვთა შორის,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 xml:space="preserve">შეშფოთებულნი არიან რა ინტერესთა და სხვა შესაბამისი ტექნოლოგიების საშუალებებით ბავშვთა პორნოგრაფიის მოზღვავებით ეყრდნობიან რა საერთაშორისო კონფერენციას ინტერნეტში ბავშვთა პორნოგრაფიის წინააღმდეგ ბრძოლის შესახებ (ვენა, 1999 წელი), კერძოდ, მის </w:t>
      </w:r>
      <w:r>
        <w:rPr>
          <w:rFonts w:ascii="Sylfaen" w:hAnsi="Sylfaen" w:cs="Sylfaen"/>
        </w:rPr>
        <w:lastRenderedPageBreak/>
        <w:t>დასკვნას, რომელიც მოუწოდებს, რომ კრიმინალად იყოს მიჩნეული მთელს მსოფლიოში ბავშვთა პორნოგრაფიის წარმოება, გავრცელება, ექსპორტი, მიწოდება, იმპორტი, განზრახული შენახვა და რეკლამირება, ხაზს უსვამენ რა მთავრობასა და ინტერნეტის ინდუსტრიას შორის მჭიდრო თანამშრომლობასა და პარტნიორობას,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მიაჩნიათ რა, რომ ბავშვებით ვაჭრობის, ბავშვთა პროსტიტუციისა და ბავშვთა პორნოგრაფიის ლიკვიდაციას ხელს შეუწყობს ისეთი ყოვლისმომცველი მიდგომის შემუშავება, როცა გათვალისწინებული იქნება ამ მოვლენით გამომწვევი ყველა ფაქტორი, კერძოდ, განვითარების დაბალი დონე, სიღატაკე, ეკონომიკური უთანასწორობა, არასრულყოფილი სოციალურ-ეკონომიკური სტრუქტურა, ხელმოკლე ოჯახების არსებობის, განათლების უქონლობის, სასოფლო-სამეურნეო მიგრაცია, დისკრიმინაცია სქესობრივი კუთვნილების საფუძველზე, უფროსების უპასუხისმგებლო სექსუალური ქცევა, დამღუპველი ტრადიციები, შეიარაღებული კონფლიქტები და ბავშვთა ტრეფიკინგის.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 xml:space="preserve">მიაჩნიათ რა, რომ ბავშვთა ვაჭრობაზე, ბავშვთა პროსტიტუციისა და ბავშვთა პორნოგრაფიაზე სამომხმარებლო მოთხოვნილების შესამცირებლად აუცილებელია საზოგადოებრივი შეგნების ამაღლება, აღიარებენ რა ყველა მონაწილე სახელმწიფოს შორის საყოველთაო პარტნიორობისა და სახელმწიფო დონეზე კანონის უზენაესობის მნიშვნელობა, </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ითვალისწინებენ რა საერთაშორისო სამართლებრივი აქტების დებულებებს ბავშვთა დაცვის სფეროში, ბავშვთა დაცვისა და სახელმწიფოთაშორისი გაშვილებისა  თანამშრომლობის შესახებ ჰააგის კონვენციის, ბავშვთა საერთაშორისო გატაცების სამოქალაქო-სამართლებრივი ასპექტების შესახებ ჰააგის კონვენციის, მშობლების პასუხისმგებლობასა და ბავშვთა დაცვისათვის გათვალისწინებულ ზომებთან დაკავშირებული იურისდიქციის, შესაბამისი კანონის, აღიარების, განხორციელებისა და თანამშრომლობის შესახებ ჰააგის კონვენციისა და ბავშვთა შრომის ყველაზე მძიმე ფორმების აკრძალვისა და დაუყოვნებლივი აღკვეთის შესახებ შრომის საერთაშორისო ორგანიზაციის 182-ე კონვენციის ჩათვლით.</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დაიმედებული არიან რა ბავშვთა უფლებების შესახებ კონვენციის საყოველთაო მხარდაჭერით, რაც მოწმობს ბავშვთა უფლებების დაცვისა და ხელშეწყობის საქმისადმი ფართო ერთგულებას,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 xml:space="preserve">აღიარებენ რა, ბავშვებით ვაჭრობის, ბავშვთა პროსტიტუციისა და ბავშვთა პორნოგრაფიის აღკვეთის სამოქმედო პროგრამის, 1996 წლის 27-31 აგვისტოს ქ. სტოკჰოლმში ბავშვთა კომერციული სექსუალური ექსპლუატაციის წინააღმდეგ ჩატარებულ მსოფლიო კონგრესზე მიღებული დეკლარაციისა და სამოქმედო გეგმის დებულებებისა და შესაბამისი </w:t>
      </w:r>
      <w:r>
        <w:rPr>
          <w:rFonts w:ascii="Sylfaen" w:hAnsi="Sylfaen" w:cs="Sylfaen"/>
        </w:rPr>
        <w:lastRenderedPageBreak/>
        <w:t>საერთაშორისო ორგანოების სხვა სათანადო გადაწყვეტილებებისა და რეკომენდაციების განხორციელების მნიშვნელობას.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შესაბამისად ითვალისწინებენ რა ყოველი ერის ტრადიციებისა და კულტურული ღირებულებები მნიშვნელობას ბავშვთა დაცვისა და ჰარმონიული განვითარებისათვის.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შეთანხმდნენ შედეგზე:</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მუხლი 1</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მონაწილე სახელმწიფოები, წინამდებარე ოქმის შესაბამისად, კრძალავენ ბავშვებით ვაჭრობას, ბავშვთა პროსტიტუციას და ბავშვთა პორნოგრაფიას.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მუხლი 2</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წინამდებარე ოქმის მიზნებისათვის: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(a) ბავშვებით ვაჭრობა ნიშნავს ნებისმიერი ქმედებას ან გარიგება, რომლის შედეგადაც ბავშვი გადაეცემა ნებისმიერი პირის ან პირთა ჯგუფის მიერ სხვა პირს ან პირთა ჯგუფის ფულადი ან სხვა ანაზღაურების ფასად:</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(b) ბავშვთა პროსტიტუცია ნიშნავს ბავშვის გამოყენებას სექსუალური ხასიათის ქმედებებში ფულადი ან სხვა სახის ანაზღაურების ფასად;</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(c) ბავშვთა პორნოგრაფია ნიშნავს სხვა და სხვა საშუალებებით იმ ბავშვის ნებისმიერ გამოსახვას , რომელიც ასრულებს რეალურ ან მოდელირებული აშკარა სექსუალურ ქმედებებს, ან ბავშვის სასქესო ორგანოების გამოსახვას ძირითადად სექსუალური მიზნებისათვის.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მუხლი 3</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1. თითოეული მონაწილე სახელმწიფო უზრუნველყოფს ქვეყანაში მოქმედ სისხლის სამართალთან ან პენიტენციალურ სამართალთან შემდეგი ქმედებების შესაბამისობას, იმის და მიუხედავად, ჩადენილია თუ არა დანაშაული ქვეყანაში ან მის ფარგლებს გარეთ, ერთი პირის თუ ორგანიზებული ჯგუფის მიერ.</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Sylfaen" w:hAnsi="Sylfaen" w:cs="Sylfaen"/>
        </w:rPr>
      </w:pPr>
      <w:r>
        <w:rPr>
          <w:rFonts w:ascii="Sylfaen" w:hAnsi="Sylfaen" w:cs="Sylfaen"/>
        </w:rPr>
        <w:t>(a)</w:t>
      </w:r>
      <w:r>
        <w:rPr>
          <w:rFonts w:ascii="Sylfaen" w:hAnsi="Sylfaen" w:cs="Sylfaen"/>
        </w:rPr>
        <w:tab/>
        <w:t>მე –2 მუხლით გათვალისწინებული ბავშვებით ვაჭრობა:</w:t>
      </w:r>
    </w:p>
    <w:p w:rsidR="00B054DF" w:rsidRDefault="00B054DF" w:rsidP="00B054DF">
      <w:pPr>
        <w:pStyle w:val="Norm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720"/>
        <w:jc w:val="both"/>
        <w:rPr>
          <w:rFonts w:ascii="Sylfaen" w:hAnsi="Sylfaen" w:cs="Sylfaen"/>
        </w:rPr>
      </w:pPr>
      <w:r>
        <w:rPr>
          <w:rFonts w:ascii="Sylfaen" w:hAnsi="Sylfaen" w:cs="Sylfaen"/>
        </w:rPr>
        <w:t>(i)</w:t>
      </w:r>
      <w:r>
        <w:rPr>
          <w:rFonts w:ascii="Sylfaen" w:hAnsi="Sylfaen" w:cs="Sylfaen"/>
        </w:rPr>
        <w:tab/>
        <w:t>ნებისმიერი საშუალებით ბავშვის შეთავაზება, გადაეცემა ან მიღება შემდეგი მიზნებისათვის:</w:t>
      </w:r>
    </w:p>
    <w:p w:rsidR="00B054DF" w:rsidRDefault="00B054DF" w:rsidP="00B054DF">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jc w:val="both"/>
        <w:rPr>
          <w:rFonts w:ascii="Sylfaen" w:hAnsi="Sylfaen" w:cs="Sylfaen"/>
        </w:rPr>
      </w:pPr>
      <w:r>
        <w:rPr>
          <w:rFonts w:ascii="Sylfaen" w:hAnsi="Sylfaen" w:cs="Sylfaen"/>
        </w:rPr>
        <w:t>a.</w:t>
      </w:r>
      <w:r>
        <w:rPr>
          <w:rFonts w:ascii="Sylfaen" w:hAnsi="Sylfaen" w:cs="Sylfaen"/>
        </w:rPr>
        <w:tab/>
        <w:t>ბავშვის სექსუალური ექსპლუატაცია;</w:t>
      </w:r>
    </w:p>
    <w:p w:rsidR="00B054DF" w:rsidRDefault="00B054DF" w:rsidP="00B054DF">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jc w:val="both"/>
        <w:rPr>
          <w:rFonts w:ascii="Sylfaen" w:hAnsi="Sylfaen" w:cs="Sylfaen"/>
        </w:rPr>
      </w:pPr>
      <w:r>
        <w:rPr>
          <w:rFonts w:ascii="Sylfaen" w:hAnsi="Sylfaen" w:cs="Sylfaen"/>
        </w:rPr>
        <w:t>b.</w:t>
      </w:r>
      <w:r>
        <w:rPr>
          <w:rFonts w:ascii="Sylfaen" w:hAnsi="Sylfaen" w:cs="Sylfaen"/>
        </w:rPr>
        <w:tab/>
        <w:t>ბავშვის ორგანოების გადაცემა ანაზღაურების მისაღებად;</w:t>
      </w:r>
    </w:p>
    <w:p w:rsidR="00B054DF" w:rsidRDefault="00B054DF" w:rsidP="00B054DF">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jc w:val="both"/>
        <w:rPr>
          <w:rFonts w:ascii="Sylfaen" w:hAnsi="Sylfaen" w:cs="Sylfaen"/>
        </w:rPr>
      </w:pPr>
      <w:r>
        <w:rPr>
          <w:rFonts w:ascii="Sylfaen" w:hAnsi="Sylfaen" w:cs="Sylfaen"/>
        </w:rPr>
        <w:t>c.</w:t>
      </w:r>
      <w:r>
        <w:rPr>
          <w:rFonts w:ascii="Sylfaen" w:hAnsi="Sylfaen" w:cs="Sylfaen"/>
        </w:rPr>
        <w:tab/>
        <w:t>ბავშვის გამოყენება იძულებით სამუშაოებზე;</w:t>
      </w:r>
    </w:p>
    <w:p w:rsidR="00B054DF" w:rsidRDefault="00B054DF" w:rsidP="00B054DF">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Sylfaen" w:hAnsi="Sylfaen" w:cs="Sylfaen"/>
        </w:rPr>
      </w:pPr>
      <w:r>
        <w:rPr>
          <w:rFonts w:ascii="Sylfaen" w:hAnsi="Sylfaen" w:cs="Sylfaen"/>
        </w:rPr>
        <w:t>(ii) შვილად აყვანის შესახებ საერთაშორისო სამართლებრივი აქტების დარღვევით ბავშვის შვილად აყვანისათვის შუამავლის იძულებითი თანხმობის უკანონოდ მოპოვება;</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 xml:space="preserve">(b) მე –2 მუხლით გათვალისწინებული ბავშვის შეთავაზება, მიღება, </w:t>
      </w:r>
      <w:r>
        <w:rPr>
          <w:rFonts w:ascii="Sylfaen" w:hAnsi="Sylfaen" w:cs="Sylfaen"/>
        </w:rPr>
        <w:lastRenderedPageBreak/>
        <w:t>მიწოდება ან ბავშვებით უზრუნველყოფა პროსტიტუციის მიზნით:</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(c) მე – 2 მუხლით გათვალისწინებული ბავშვთა პორნოგრაფიის წარმოება, გადანაწილება, გავრცელება, იმპორტი, ექსპორტი, შეთავაზება, გაყიდვა ან შენახვა ზემოთ აღნიშნული მიზნებისათვის;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2. მონაწილე სახელმწიფოთა საკანონმდებლო დებულებების შესაბამისად ანალოგიური ზომები გამოიყენება ნებისმიერი აღნიშნული ქმედების ჩადენის მცდელობის მიმართ ან ნებისმიერ აღნიშნულ ქმედებაში თანამონაწილეობის ან მონაწილეობის მიმართ.</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3. თითოეული მონაწილე სახელმწიფო ითვალისწინებს აღნიშნული დანაშაულისათვის შესაბამის სასჯელს მისი სიმძიმის ხარისხიდან გამომდინარე.</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4. თითოეული მონაწილე სახელმწიფო, საჭიროებისამებრ, თავისი ეროვნული კანონმდებლობის შესაბამისად, მიიღებს ზომებს მოცემული მუხლის 1-ლი პუნქტით გათვალისწინებულ სამართალდარღვევისათვის იურიდიულ პირთა პასუხისმგებლობის დადგენის მიზნით. მონაწილე სახელმწიფოს სამართლებრივი პრინციპების შესაბამისად იურიდიულ პირთა ეს პასუხიმგებლობა შეიძლება იყოს სამოქალაქო, სისხლისსამართლებრივი, ან ადმინისტრაციული სამართალდარღვევა.</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4. მონაწილე სახელმწიფოები მიიღებენ ყველა სათანადო სამართლებრივ და ადმინისტრაციულ ზომებს, რათა უზრუნველყონ, რომ ბავშვის შვილად აყვანის საქმეში მონაწილე ყველა პირი მოქმედებდეს სათანადო საერთაშორისო სამართლებრივი აქტების შესაბამისად.</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მუხლი 4</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1. თითოეული მონაწილე სახელმწიფო მიიღებს ისეთ ზომებს, რომლებიც აუცილებელია მე –3 მუხლის 1-ლ პუნქტში აღნიშნულ დანაშაულთან მიმართებაში საკუთარი მართლმსაჯულების აღსრულებისათვის, იმ შემთხვევაში, თუ მსგავსი დანაშაული ჩადენილია მის ტერიტორიაზე ან მოცემულ სახელმწიფოში რეგისტრირებულ საჰაერო ან საზღვაო ხომალდზე.</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2. თითოეული მონაწილე სახელმწიფო მიიღებს ისეთ ზომებს, რომლებიც აუცილებელია მე –3 მუხლის 1-ლ პუნქტში აღნიშნულ დანაშაულებთან მიმართებაში საკუთარი მართლმსაჯულების ასრულებისათვის, შემდეგ შემთხვევებში:</w:t>
      </w:r>
    </w:p>
    <w:p w:rsidR="00B054DF" w:rsidRDefault="00B054DF" w:rsidP="00B054DF">
      <w:pPr>
        <w:pStyle w:val="Normal0"/>
        <w:tabs>
          <w:tab w:val="left" w:pos="13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35" w:hanging="615"/>
        <w:jc w:val="both"/>
        <w:rPr>
          <w:rFonts w:ascii="Sylfaen" w:hAnsi="Sylfaen" w:cs="Sylfaen"/>
        </w:rPr>
      </w:pPr>
      <w:r>
        <w:rPr>
          <w:rFonts w:ascii="Sylfaen" w:hAnsi="Sylfaen" w:cs="Sylfaen"/>
        </w:rPr>
        <w:t>(a)</w:t>
      </w:r>
      <w:r>
        <w:rPr>
          <w:rFonts w:ascii="Sylfaen" w:hAnsi="Sylfaen" w:cs="Sylfaen"/>
        </w:rPr>
        <w:tab/>
        <w:t>როდესაც სავარაუდო დამნაშავე წარმოადგენს მოცემული სახელმწიფოს მოქალაქეს, ან მუდმივად ცხოვრობს მის ტერიტორიაზე;</w:t>
      </w:r>
    </w:p>
    <w:p w:rsidR="00B054DF" w:rsidRDefault="00B054DF" w:rsidP="00B054DF">
      <w:pPr>
        <w:pStyle w:val="Normal0"/>
        <w:tabs>
          <w:tab w:val="left" w:pos="13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35" w:hanging="615"/>
        <w:jc w:val="both"/>
        <w:rPr>
          <w:rFonts w:ascii="Sylfaen" w:hAnsi="Sylfaen" w:cs="Sylfaen"/>
        </w:rPr>
      </w:pPr>
      <w:r>
        <w:rPr>
          <w:rFonts w:ascii="Sylfaen" w:hAnsi="Sylfaen" w:cs="Sylfaen"/>
        </w:rPr>
        <w:t>(b)</w:t>
      </w:r>
      <w:r>
        <w:rPr>
          <w:rFonts w:ascii="Sylfaen" w:hAnsi="Sylfaen" w:cs="Sylfaen"/>
        </w:rPr>
        <w:tab/>
        <w:t>როდესაც მსხვერპლი მოცემული სახელმწიფოს მოქალაქეა.</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 xml:space="preserve">3. თითოეული მონაწილე სახელმწიფო მიიღებს ისეთ ზომებს, რომლებიც აუცილებელია ზემოაღნიშნულ დანაშაულებთან მიმართებაში საკუთარი მართლმსაჯულების აღსრულებისათვის, იმ შემთხვევაში, თუ სავარაუდო დამნაშავე იმყოფება მის ტერიტორიაზე და არ გადასცემს </w:t>
      </w:r>
      <w:r>
        <w:rPr>
          <w:rFonts w:ascii="Sylfaen" w:hAnsi="Sylfaen" w:cs="Sylfaen"/>
        </w:rPr>
        <w:lastRenderedPageBreak/>
        <w:t>დამნაშავეს სხვა მონაწილე სახელმწიფოს იმ საფუძველზე, რომ დანაშაული ჩაიდინა მისმა ერთერთმა მოქალაქემ.</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4. წინამდებარე ოქმი არ გამორიცხავს შიდა კანონების შესაბამისად განხორციელებული ნებისმიერი სისხლისსამართლებრივი მართლმსაჯულების აღსრულებას.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მუხლი 5</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1. მე –3 მუხლის 1-ლ პუნქტში აღნიშნული დანაშაულობანი ჩაითვლება ისეთ დანაშაულებას, რომლებიც ექვემდებარება ექსტრადიციას მონაწილე სახელმწიფოებს შორის დადებული ექსტრადიციის შესახებ ხელშეკრულების საფუძველზე, ასევე ექვემდებარება ექსტრადიციას მონაწილე სახელმწიფოებს შორის შემდგომში დადებული ექსტრადიციის შესახებ ყველა ხელშეკრულების საფუძველზე, ამ ხელშეკრულებებით გათვალისწინებული პირობების შესაბამისად.</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2. თუ მონაწილე სახელმწიფო, რომელიც ახდენს ექსტრადიციას ხელშეკრულების საფუძველზე, იღებს ექსტრადიციის შესახებ მოთხოვნათა სხვა მონაწილე სახელმწიფოსაგან, რომელთაგან მას გაფორმებული არა აქვს ხელშეკრულება ექსტრადიციის შესახებ, დასაშვებია, რომ მან წინამდებარე ოქმი განიხილოს ექსტრადიციის სამართლებრივ საფუძვლად. ექსტრადიცია ექვემდებარება მოთხოვნის მიმღები სახელმწიფოს კანონმდებლობით გათვალისწინებულ პირობებს.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3. მონაწილე სახელმწიფოები, რომლებიც არ ახდენენ ექსტრადიციას ხელშეკრულების საფუძველზე, ამგვარ დანაშაულობებს ერთმანეთის მიმართ განიხილავენ, როგორც ექსტრადიციას დაქვემდებარებულ დანაშაულობები მოთხოვნის მიმღები სახელმწიფოს კანონმდებლობით გათვალისწინებული პირობების შესაბამისად.</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4. მონაწილე სახელმწიფოებს შორის ექსტრადიციის განხორციელების მიზნით მსგავსი დანაშაულობანი განიხილება, როგორც ჩადენილი არა მარტო დანაშაულის ჩადენის ადგილზე, არამედ იმ სახელმწიფოთა ტერიტორიებზეც, რომლებიც მოვალენი არიან გაავრცელონ საკუთარი იურისდიქცია მ –4 მუხლის შესაბამისად.</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5. თუ მოთხოვნა ექსტრადიციის შესახებ შემოსულია მე –3 მუხლის 1-ლ პუნქტში აღნიშნული ერთ-ერთი დანაშაულის გამო და, თუ მოთხოვნის მიმღები მონაწილე სახელმწიფო არ ახდენს ექსტრადიციას დამნაშავის მოქალაქეობის საფუძველზე, მოცემული სახელმწიფო მიმართავს შესაბამის ზომებს, რათა საქმე გადაეცეს ის კომპეტენტურ ორგანოს სისხლის სამართლის საქმის აღსაძვრელად.</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მუხლი 6</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 xml:space="preserve">1. მონაწილე სახელმწიფოები ერთმანეთს ყოველმხრივ დახმარებას გაუწევენ საგამოძიებო, სისხლის სამართლის ან ექსტრადიციის საქმეებში, რომლებიც აღძრულია მე –3 მუხლის 1-ლ პუნქტში აღნიშნულ დანაშაულთა მიმართ, ამასთან უზრუნველყოფენ მათ ხელთ არსებულ იმ მტკიცებულებათა </w:t>
      </w:r>
      <w:r>
        <w:rPr>
          <w:rFonts w:ascii="Sylfaen" w:hAnsi="Sylfaen" w:cs="Sylfaen"/>
        </w:rPr>
        <w:lastRenderedPageBreak/>
        <w:t>ურთიერთგაცვლას, რომლებიც აღნიშნული პროცესუალური ზომების განსახორციელებლად არის აუცილებელი.</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2. მონაწილე სახელმწიფოები ასრულებენ წინამდებარე მუხლის 1-ლი პუნქტით გათვალისწინებულ ვალდებულებებს მათ შორის არსებული ნებისმიერი ხელშეკრულების ან სხვა შეთანხმებების შესაბამისად, რომლებიც ეხება ორმხრივ იურიდიულ დახმარებას. მსგავსი ხელშეკრულებების ან შეთანხმებების არ არსებობის შემთხვევაში მონაწილე სახელმწიფოები ერთმანეთს ეხმარებიან თავიანთი შიდასახელმწიფოებრივი კანონმდებლობის შესაბამისად.</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მუხლი 7</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მონაწილე სახელმწიფოები თავიანთი სახელმწიფო კანონმდებლობით შესაბამისად:</w:t>
      </w:r>
    </w:p>
    <w:p w:rsidR="00B054DF" w:rsidRDefault="00B054DF" w:rsidP="00B054DF">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Sylfaen" w:hAnsi="Sylfaen" w:cs="Sylfaen"/>
        </w:rPr>
      </w:pPr>
      <w:r>
        <w:rPr>
          <w:rFonts w:ascii="Sylfaen" w:hAnsi="Sylfaen" w:cs="Sylfaen"/>
        </w:rPr>
        <w:t>(a)</w:t>
      </w:r>
      <w:r>
        <w:rPr>
          <w:rFonts w:ascii="Sylfaen" w:hAnsi="Sylfaen" w:cs="Sylfaen"/>
        </w:rPr>
        <w:tab/>
        <w:t>მიიღებენ ზომები რათა უზრუნველყონ დაყადაღება და კონფისკაცია</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hAnsi="Sylfaen" w:cs="Sylfaen"/>
        </w:rPr>
      </w:pPr>
      <w:r>
        <w:rPr>
          <w:rFonts w:ascii="Sylfaen" w:hAnsi="Sylfaen" w:cs="Sylfaen"/>
        </w:rPr>
        <w:t>(i) იმ საკუთრებისა. როგორიც არის მასალა, სახსრები და სხვა მოწყობილობანი, რომლებიც გამოიყენებოდა წინამდებარე ოქმში აღნიშნულ დანაშაულთა ჩასადენად ან დანაშაულის ჩადენის ხელშესაწყობად;</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hAnsi="Sylfaen" w:cs="Sylfaen"/>
        </w:rPr>
      </w:pPr>
      <w:r>
        <w:rPr>
          <w:rFonts w:ascii="Sylfaen" w:hAnsi="Sylfaen" w:cs="Sylfaen"/>
        </w:rPr>
        <w:t>(ii) ამგვარ დანაშაულთა ჩადენის შედეგად მიღებული შემოსავლებისა;</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hAnsi="Sylfaen" w:cs="Sylfaen"/>
        </w:rPr>
      </w:pPr>
      <w:r>
        <w:rPr>
          <w:rFonts w:ascii="Sylfaen" w:hAnsi="Sylfaen" w:cs="Sylfaen"/>
        </w:rPr>
        <w:t>(b)ასრულებენ სხვა მონაწილე სახელმწიფოს მოთხოვნას საკუთრების ან სახსრების კონფისკაციის ან მათზე ყადაღის დადების შესახებ, რომლებიც აღნიშნულია (a) (i) ქვეპუნქტში;</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hAnsi="Sylfaen" w:cs="Sylfaen"/>
        </w:rPr>
      </w:pPr>
      <w:r>
        <w:rPr>
          <w:rFonts w:ascii="Sylfaen" w:hAnsi="Sylfaen" w:cs="Sylfaen"/>
        </w:rPr>
        <w:t>(c) მიიღებენ ზომებს რათა დახურონ, დროებით ან მუდმივად დანაშაულთა ჩასადენად გამოყენებული შენობები.</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მუხლი 8</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1. მონაწილე სახელმწიფოები მიმართავენ ყველა შესაბამის ზომას წინამდებარე ოქმით აკრძალულია მოქმედების მსხვერპლი ბავშვების უფლებათა და ინტერესთა დასაცავად, სასამართლო წარმოების ყველა ეტაპზე, მათ შორის შემდეგი გზებით:</w:t>
      </w:r>
    </w:p>
    <w:p w:rsidR="00B054DF" w:rsidRDefault="00B054DF" w:rsidP="00B054DF">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Sylfaen" w:hAnsi="Sylfaen" w:cs="Sylfaen"/>
        </w:rPr>
      </w:pPr>
      <w:r>
        <w:rPr>
          <w:rFonts w:ascii="Sylfaen" w:hAnsi="Sylfaen" w:cs="Sylfaen"/>
        </w:rPr>
        <w:t>(a)</w:t>
      </w:r>
      <w:r>
        <w:rPr>
          <w:rFonts w:ascii="Sylfaen" w:hAnsi="Sylfaen" w:cs="Sylfaen"/>
        </w:rPr>
        <w:tab/>
        <w:t>მსხვერპლი ბავშვების მოწყვლადობის აღიარებით და პროცედურების ადაპტაციით მათი განსაკუთრებული მოთხოვნების აღიარებისათვის, მათ შორის მათი განსაკუთრებული მოთხოვნები მოწმეთა სახით ყოფნისას;</w:t>
      </w:r>
    </w:p>
    <w:p w:rsidR="00B054DF" w:rsidRDefault="00B054DF" w:rsidP="00B054DF">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Sylfaen" w:hAnsi="Sylfaen" w:cs="Sylfaen"/>
        </w:rPr>
      </w:pPr>
      <w:r>
        <w:rPr>
          <w:rFonts w:ascii="Sylfaen" w:hAnsi="Sylfaen" w:cs="Sylfaen"/>
        </w:rPr>
        <w:t>(b)</w:t>
      </w:r>
      <w:r>
        <w:rPr>
          <w:rFonts w:ascii="Sylfaen" w:hAnsi="Sylfaen" w:cs="Sylfaen"/>
        </w:rPr>
        <w:tab/>
        <w:t>მსხვერპლ-ბავშვთა ინფორმირება მათი უფლებების, როლის, აგრეთვე სასამართლო წარმოების მასშტაბის, ვადებისა და მსვლელობის, და მათ საქმეებზე გადაწყვეტილებების შესახებ;</w:t>
      </w:r>
    </w:p>
    <w:p w:rsidR="00B054DF" w:rsidRDefault="00B054DF" w:rsidP="00B054DF">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Sylfaen" w:hAnsi="Sylfaen" w:cs="Sylfaen"/>
        </w:rPr>
      </w:pPr>
      <w:r>
        <w:rPr>
          <w:rFonts w:ascii="Sylfaen" w:hAnsi="Sylfaen" w:cs="Sylfaen"/>
        </w:rPr>
        <w:t>(c)</w:t>
      </w:r>
      <w:r>
        <w:rPr>
          <w:rFonts w:ascii="Sylfaen" w:hAnsi="Sylfaen" w:cs="Sylfaen"/>
        </w:rPr>
        <w:tab/>
        <w:t>მსხვერპლ-ბავშვთა აზრებისა და მოთხოვნების წარდგენისა და განხილვის უზრუნველყოფა სასამართლო წარმოებისა სახელმწიფო კანონმდებლობის პროცესუალური ნორმების შესაბამისად, იმ შემთხვევებში, როდესაც საქმე ეხება მათ პირად ინტერესებს;</w:t>
      </w:r>
    </w:p>
    <w:p w:rsidR="00B054DF" w:rsidRDefault="00B054DF" w:rsidP="00B054DF">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Sylfaen" w:hAnsi="Sylfaen" w:cs="Sylfaen"/>
        </w:rPr>
      </w:pPr>
      <w:r>
        <w:rPr>
          <w:rFonts w:ascii="Sylfaen" w:hAnsi="Sylfaen" w:cs="Sylfaen"/>
        </w:rPr>
        <w:t>(d)</w:t>
      </w:r>
      <w:r>
        <w:rPr>
          <w:rFonts w:ascii="Sylfaen" w:hAnsi="Sylfaen" w:cs="Sylfaen"/>
        </w:rPr>
        <w:tab/>
        <w:t>მსხვერპლი ბავშვებისათვის შესაბამისი თანადგომის აღმოჩენა სასამართლო წარმოების ყველა ეტაპზე;</w:t>
      </w:r>
    </w:p>
    <w:p w:rsidR="00B054DF" w:rsidRDefault="00B054DF" w:rsidP="00B054DF">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Sylfaen" w:hAnsi="Sylfaen" w:cs="Sylfaen"/>
        </w:rPr>
      </w:pPr>
      <w:r>
        <w:rPr>
          <w:rFonts w:ascii="Sylfaen" w:hAnsi="Sylfaen" w:cs="Sylfaen"/>
        </w:rPr>
        <w:lastRenderedPageBreak/>
        <w:t>(e)</w:t>
      </w:r>
      <w:r>
        <w:rPr>
          <w:rFonts w:ascii="Sylfaen" w:hAnsi="Sylfaen" w:cs="Sylfaen"/>
        </w:rPr>
        <w:tab/>
        <w:t>საჭიროებისამებრ, მსხვერპლ-ბავშვთა პირადი ცხოვრებისა და ვინაობის დაცვა და სახელმწიფო კანონმდებლობის შესაბამისად ზომების მიღება არასასურველი ინფორმაციის გავრცელების აღსაკვეთად, რომელმაც შეიძლება ხელი შეუწყოს მსხვერპლ-ბავშვთა ვინაობის დადგენას;</w:t>
      </w:r>
    </w:p>
    <w:p w:rsidR="00B054DF" w:rsidRDefault="00B054DF" w:rsidP="00B054DF">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Sylfaen" w:hAnsi="Sylfaen" w:cs="Sylfaen"/>
        </w:rPr>
      </w:pPr>
      <w:r>
        <w:rPr>
          <w:rFonts w:ascii="Sylfaen" w:hAnsi="Sylfaen" w:cs="Sylfaen"/>
        </w:rPr>
        <w:t>(f)</w:t>
      </w:r>
      <w:r>
        <w:rPr>
          <w:rFonts w:ascii="Sylfaen" w:hAnsi="Sylfaen" w:cs="Sylfaen"/>
        </w:rPr>
        <w:tab/>
        <w:t>შესაბამის შემთხვევებში, დაშინებისა და შურიძიებისაგან მსხვერპლ-ბავშვთა, მათი ოჯახებისა და მათი მოწმეების დაცვის უზრუნველყოფა;</w:t>
      </w:r>
    </w:p>
    <w:p w:rsidR="00B054DF" w:rsidRDefault="00B054DF" w:rsidP="00B054DF">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Sylfaen" w:hAnsi="Sylfaen" w:cs="Sylfaen"/>
        </w:rPr>
      </w:pPr>
      <w:r>
        <w:rPr>
          <w:rFonts w:ascii="Sylfaen" w:hAnsi="Sylfaen" w:cs="Sylfaen"/>
        </w:rPr>
        <w:t>(g)</w:t>
      </w:r>
      <w:r>
        <w:rPr>
          <w:rFonts w:ascii="Sylfaen" w:hAnsi="Sylfaen" w:cs="Sylfaen"/>
        </w:rPr>
        <w:tab/>
        <w:t>მსხვერპლ-ბავშვთა საქმესთან დაკავშირებით სასამართლო გადაწყვეტილებათა გამოტანის, ბრძანებების და დადგენილებების შესრულების და კომპენსაციის გადახდის დაყოვნების თავიდან აცილება.</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2. მონაწილე სახელმწიფოები უზრუნველყოფენ, რომ მსხვერპლის ნამდვილ ასაკთან დაკავშირებით არსებულმა ეჭვებმა არ შეუშალოს ხელი სისხლის სამართლის გამოძიებას, მათ შორის მსხვერპლის ასაკის დადგენის მიზნით აღძრულ გამოძიებას.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3. მონაწილე სახელმწიფოები უზრუნველყოფენ, რომ სასამართლო წარმოების სისტემაში წინამდებარე ოქმით გათვალისწინებულ დანაშაულთა მსხვერპლ-ბავშვებთან ურთიერთობის დროს, განსაკუთრებული ყურადღება უნდა ექცეოდეს ბავშვის უმთავრესი ინტერესების დაცვას.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4. მონაწილე სახელმწიფოები უზრუნველყოფენ იმ პირთა იურიდიული და ფსიქოლოგიურ მომზადებას, რომლებიც მუშაოებენ წინამდებარე ოქმით აკრძალულ დანაშაულთა მსხვერპლ-ბავშვებთან.</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5. მონაწილე სახელმწიფოები, საჭიროებისამებრ, მიიღებენ ზომებს იმ პირთა და/ან ორგანიზაციების ერთიანობის, უსაფრთხოებისა და დაცვისათვის, რომლებიც დაკავებული არიან ამგვარი დანაშაულის მსხვერპლთა პრევენციით და/ან დაცვითა და რეაბილიტაცია.</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6. ასევე წინამდებარე ოქმში არაფერი არ უნდა განიმარტოს ისე, რომ ზიანი მიაყენოს ან ეწინააღმდეგებოდეს ბრალდებულის სამართლიანი და მიუკერძოებელი სასამართლო განხილვის უფლებას.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მუხლი 9</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1. მონაწილე სახელმწიფოები იღებენ ან აძლიერებენ, ახორციელებენ და ავრცელებენ კანონებს, ადმინისტრაციულ ზომებს, სოციალური პოლიტიკისა და პროგრამებს წინამდებარე ოქმში აღნიშნულ დანაშაულთა თავიდან აცილების მიზნით. განსაკუთრებული ყურაღდება ექცევა ბავშვთა დაუშვას, რომლებსაც მსგავსი პრაქტიკა ყველაზე მწვავედ ეხება.</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 xml:space="preserve">2. მონაწილე სახელმწიფოები ხელს უწყობენ საზოგადოებრივი, მათ შორის ბავშვთა, შეგნების ამაღლებას, ყველა შესაბამისი საშუალების, განათლებისა და ტრენინგის გზით გამაფრთხილებელი ზომებისა და წინამდებარე ოქმში აღნიშნული დანაშაულის მძიმე შედეგების შესახებ ინფორმაციის მიწოდებით, მოცემული მუხლით გათვალისწინებული </w:t>
      </w:r>
      <w:r>
        <w:rPr>
          <w:rFonts w:ascii="Sylfaen" w:hAnsi="Sylfaen" w:cs="Sylfaen"/>
        </w:rPr>
        <w:lastRenderedPageBreak/>
        <w:t>ვალდებულებების შესრულების მიზნით, მონაწილე სახელმწიფოები ხელს შეუწყობენ საზოგადოების, განსაკუთრებით კი ბავშვებისა და მსხვერპლი ბავშვების, მონაწილეობას მსგავს საინფორმაციო საგანმანათლებლო და სასწავლო პროგრამებში, მათ შორის საერთაშორისო დონეზეც.</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3. მონაწილე სახელმწიფოები მიმართავენ ყველა შესაძლო ზომებს ამგვარ დანაშაულთა მსხვერპლთათვის ნებისმიერი საჭირო დახმარების აღმოსაჩენად მათ შორის მათ სრულ სოციალურ რეინტეგრაციას და ფიზიკურ და ფსიქოლოგიურ გამოჯანმრთელებას.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4. მონაწილე სახელმწიფოები უზრუნველყოფენ წინამდებარე ოქმში აღნიშნული დანაშაულებების მსხვერპლ-ბავშვთა მიმართ, დისკრიმინაციის გარეშე, შესაბამისი პროცედურების გამოყენებას, ზარალის კომპენსაციის მიღების მიზნით იმ პირთაგან, რომელთაც ეკისრებათ იურიდიული პასუხიმგებლობა.</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5. მონაწილე სახელმწიფოები მიმართავენ შესაბამის ზომებს, იმ მასალების წარმოებისა და გავრცელების აკრძალვის უზრუნველსაყოფად, რომლებიც წინამდებარე ოქმში აღნიშნულ დანაშაულობებს უწევს პროპაგანდას.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მუხლი  10</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1. მონაწილე სახელმწიფოები მიმართავენ ყველა საჭირო ზომებს საერთაშორისო თანამშრომლობის გასაძლიერებლად მრავალმხრივი, რეგიონული და ორმხრივი შეთანხმებების დადების გზით, რათა წინასწარ აღკვეთონ აღმოაჩინონ და გამოიძიონ დანაშაულობანი იმ პირთა სისხლის სამართლის დევნისა და დასჯის მიზნით, რომლებიც დამნაშავენი არიან ბავშვებით ვაჭრობაში, ბავშვთა პორნოგრაფიის და ბავშვთა სექს-ტურიზმის საქმეში. მონაწილე სახელმწიფოები ასევე ხელს შეუწყობენ თავიანთი ორგანოებს, სახელმწიფოებრივი საერთაშორისო არასამთავრობო ორგანიზაციებსა და საერთაშორისო ორგანიზაციებს შორის საერთაშორისო თანამშრომლობის კოორდინაციაში.</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2. მონაწილე სახელმწიფოები ხელს შეუწყობენ საერთაშორისო თანამშრომლობის განვითარებას, რომლის მიზანია დახმარება გაუწიოს მსხვერპლ – ბავშვებს მათ ფიზიკურ და ფსიქოლოგიურ გამოჯანმრთელებაში, სოციალურ რეინტეგრაციას და რეპატრიაციაში.</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3. მონაწილე სახელმწიფოები ხელს შეუწყობენ საერთაშორისო თანამშრომლობას სიღატაკისა და განვითარების დაბალი დონის აღმოსაფხვრელად, რაც აღრმავებს ბავშვების, როგორც ბავშვებით ვაჭრობისა ბავშვთა პროსტიტუციის, ბავშვთა პორნოგრაფიისა და ბავშვთა სექს-ტურიზმის ობიექტების მოწყვლადობას.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4. მონაწილე სახელმწიფოები, რომლებსაც აქვთ შესაბამისი საშუალებანი, გაიღებენ ფინანსურ, ტექნიკურ ან სხვა სახის დახმარებას არსებული მრავალმხრივი რეგიონული, ორმხრივი ან სხვა პროგრამების ფარგლებში.</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lastRenderedPageBreak/>
        <w:t>მუხლი 11</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1. წინამდებარე ოქმი არ ზღუდავს იმ დებულებებს, რომლებიც განსაკუთრებით ბავშვთა უფლებების დაცვას უწყობს ხელს და რომლებმაც შეიძლება მოიცვას: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(a) მონაწილე სახელმწიფოს კანონმდებლობა;</w:t>
      </w:r>
    </w:p>
    <w:p w:rsidR="00B054DF" w:rsidRDefault="00B054DF" w:rsidP="00B054DF">
      <w:pPr>
        <w:pStyle w:val="Norm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jc w:val="both"/>
        <w:rPr>
          <w:rFonts w:ascii="Sylfaen" w:hAnsi="Sylfaen" w:cs="Sylfaen"/>
        </w:rPr>
      </w:pPr>
      <w:r>
        <w:rPr>
          <w:rFonts w:ascii="Sylfaen" w:hAnsi="Sylfaen" w:cs="Sylfaen"/>
        </w:rPr>
        <w:t>(b)</w:t>
      </w:r>
      <w:r>
        <w:rPr>
          <w:rFonts w:ascii="Sylfaen" w:hAnsi="Sylfaen" w:cs="Sylfaen"/>
        </w:rPr>
        <w:tab/>
        <w:t>ამ სახელმწიფოსათვის მოქმედი საერთაშორისო კანონმდებლობა.</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მუხლი 12</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1. ყოველმა მონაწილე სახელმწიფომ მოცემული ოქმის ძალაში შესვლის შემდეგ ორი წლის განმავლობაში ბავშვთა უფლებების დაცვის კომიტეტში უნდა წარადგინოს სრული ინფორმაციის შემცველი მოხსენება იმ ზომების შესახებ, რომლებსაც მან მიმართა წინამდებარე ოქმის შესასრულებლად.</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2. ყოვლისმომცველი მოხსენების წარდგენის შემდეგ ყოველი მონაწილე სახელმწიფო რთავს მოხსენებაში, რომელსაც იგი ბავშვთა დაცვის კომიტეტს წარუდგენს. კონვენციის 44-ე მუხლის თანახმად, ნებისმიერ დამატებით ინფორმაციას, რომელიც ეხება ოქმის განხორციელება. ოქმის მონაწილე სხვა სახელმწიფოები მოხსენებებს წარადგენენ ხუთ წელიწადში ერთხელ.</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3. ბავშვთა უფლებების დაცვის კომიტეტს უფლება აქვს მონაწილე სახელმწიფოს დამატებითი ინფორმაცია მოითხოვოს წინამდებარე ოქმის განხორციელების შესახებ.</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მუხლი 13</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1. წინამდებარე ოქმი ხელმოსაწერად ღიაა ნებისმიერი იმ სახელმწიფოსათვის, რომელიც კონვენციის მონაწილეა ან ხელი მოაწერა მას..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2. წინამდებარე ოქმი ექვემდებარება რატიფიკაციას და ღიაა ნებისმიერი იმ სახელმწიფოსათვის, რომელიც კონვენციის მონაწილეა ან ხელი მოაწერა მას. სარატიფიკაციო სიგელი ან გაწევრიანების დოკუმენტები შესანახად გადაეცემა გაერთიანებული ერების ორგანიზაციის გენერალურ მდივანს.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მუხლი 14</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1. წინამდებარე ოქმი ძალაში შედის მეათე სარატიფიკაციო სიგელის ან გაწევრიანების დოკუმენტის შესანახად ჩაბარებიდან სამი თვის შემდეგ.</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2. ნებისმიერი იმ სახელმწიფოსათვის, რომელიც წინამდებარე ოქმი რატიფიცირებას მოახდენს ან მიუერთდება მას მისი ძალაში შესვლის შემდეგ, წინამდებარე ოქმი ძალაში შედის მისი სარატიფიკაციო სიგელის ან გაწევრიანების დოკუმენტის შესანახად ჩაბარებიდან ერთი თვის შემდეგ.</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მუხლი 15</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 xml:space="preserve">1. ნებისმიერ სახელმწიფოს აქვს წინამდებარე ოქმის დენოსაციის უფლება გაეროს გენერალური მდივნისათვის წერილობითი შეტყობინების გაგზავნის გზით, რომელიც ამის შესახებ ატყობინებს კონვენციის სხვა მონაწილე სახელმწიფოებს და ყველა იმ სახელმწიფოს, რომელსაც კონვენციას მოაწერა ხელი. დენონსაცია ძალაში შედის გაეროს გენერალური მდივნის მიერ </w:t>
      </w:r>
      <w:r>
        <w:rPr>
          <w:rFonts w:ascii="Sylfaen" w:hAnsi="Sylfaen" w:cs="Sylfaen"/>
        </w:rPr>
        <w:lastRenderedPageBreak/>
        <w:t>ამგვარი შეტყობინების მიღებიდან ერთი წლის შემდეგ</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2. ამგვარი დენონსაცია, მონაწილე სახელმწიფოს არ ათავისუფლებს არსებული ომით გათვალისწინებული ვალდებულებებისაგან ნებისმიერ იმ დანაშაულის მიმართ. რომელიც ჩადენილია დენონსაციის ძალაში შესვლამდე, ამავე დროს, ამგვარი დენოაცია არავითარ შემთხვევაში არ უშლის ხელს ნებისმიერი იმ საკითხის განხილვას, რომელიც უკვე იმყოფება განსახილველად კომიტეტში დენოსაციის ძალაში შესვლამდე.</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მუხლი 16.</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1. ნებისმიერ მონაწილე სახელმწიფოს უფლება აქვს შესთავაზოს შესწორება და წარუდგინოს იგი გაეროს გენერალურ მდივანს. გენერალური მდივანი გადაუგზავნის წარდგენილ შესწორება  მონაწილე სახელმწიფოებს მისათითებლად თანახმანი არიან ისინი თუს არა მონაწილე სახელმწიფოთა კონფერენციის მოწვევაზე, რათა განიხილონ ეს წინადადებანი და კენჭი უყარონ. თუ ოთხი თვის განმავლობაში, ასეთი შეტყობინების მიღების თარიღიდან, მონაწილენი სახელმწიფოთა თუნდა მდივანი ამ კონფერენციას მოიწვევს გაეროს ეგიდით. ნებისმიერი შეს\წორება, რომელიც მიღებულ იქნება დამსწრე სახელმწიფოთა უმეტესობის მიერ, დასამტკიცებლად წარედგინება გენერალურ ასამბლეას.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rPr>
      </w:pPr>
      <w:r>
        <w:rPr>
          <w:rFonts w:ascii="Sylfaen" w:hAnsi="Sylfaen" w:cs="Sylfaen"/>
        </w:rPr>
        <w:t>2. შესწორება, რომელიც მიღებულ იქნება წინამდებარე მუხლის 1-ლი პუნქტის შესაბამისად, ძალაში შედის გაეროს გენერალური ასამბლეის დამტკიცებისა და მონაწილე სახელმწიფოთა ორი მესამედის მიერ მიღების შემდეგ.</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3. როდესაც შესწორება ძალაში შედის, იგი აუცილებელი ხდება იმ მონაწილე სახელმწიფოებისათვის, რომლებმაც იგი მიიღეს, ხოლო დანარჩენი მონაწილე სახელმწიფოებისათვის აუცილებელი რჩება წინამდებარე ოქმი და ნებისმიერი წინა შესწორება, რომელიც მათ მიიღეს.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მუხლი 17</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1. წინამდებარე ოქმი, რომლის ინგლისურ, არაბულ, ესპანურ, ჩინურ, რუსულ და ფრანგულ ტექსტებს თანაბარი ძალა აქვთ, შესანახად გადაეცემა გაერთიანებული ერების ორგანიზაციის არქივს.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r>
        <w:rPr>
          <w:rFonts w:ascii="Sylfaen" w:hAnsi="Sylfaen" w:cs="Sylfaen"/>
        </w:rPr>
        <w:tab/>
        <w:t>2. გაერთიანებული ერების გენერალური მდივანი მოცემული ოქმის დამოწმებულ ასლებს გადასცემს კონვენციის ყველა მონაწილე სახელმწიფოსა და ყველა იმ სახელმწიფოს, რომლებმაც ხელი მოაწერეს აღნიშნულ კონვენციას.</w:t>
      </w: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B054DF" w:rsidRDefault="00B054DF" w:rsidP="00B054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rPr>
      </w:pPr>
    </w:p>
    <w:p w:rsidR="008B6BF1" w:rsidRDefault="008B6BF1">
      <w:bookmarkStart w:id="0" w:name="_GoBack"/>
      <w:bookmarkEnd w:id="0"/>
    </w:p>
    <w:sectPr w:rsidR="008B6BF1" w:rsidSect="00737DF2">
      <w:pgSz w:w="12240" w:h="15840"/>
      <w:pgMar w:top="72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921E4"/>
    <w:rsid w:val="003921E4"/>
    <w:rsid w:val="008B6BF1"/>
    <w:rsid w:val="00B054DF"/>
    <w:rsid w:val="00CB6654"/>
    <w:rsid w:val="00E06B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6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054DF"/>
    <w:pPr>
      <w:widowControl w:val="0"/>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054DF"/>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3071</Words>
  <Characters>17505</Characters>
  <Application>Microsoft Office Word</Application>
  <DocSecurity>0</DocSecurity>
  <Lines>145</Lines>
  <Paragraphs>41</Paragraphs>
  <ScaleCrop>false</ScaleCrop>
  <Company/>
  <LinksUpToDate>false</LinksUpToDate>
  <CharactersWithSpaces>20535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 Vardosanidze</dc:creator>
  <cp:keywords/>
  <dc:description/>
  <cp:lastModifiedBy>Nana Kavtaradze</cp:lastModifiedBy>
  <cp:revision>2</cp:revision>
  <dcterms:created xsi:type="dcterms:W3CDTF">2015-05-06T16:55:00Z</dcterms:created>
  <dcterms:modified xsi:type="dcterms:W3CDTF">2015-05-06T16:55:00Z</dcterms:modified>
</cp:coreProperties>
</file>