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F2" w:rsidRDefault="00135C47" w:rsidP="00135C47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 w:rsidRPr="00135C47">
        <w:rPr>
          <w:rFonts w:ascii="Sylfaen" w:hAnsi="Sylfaen" w:cs="Sylfaen"/>
          <w:lang w:val="ka-GE"/>
        </w:rPr>
        <w:t>სამოქალაქო</w:t>
      </w:r>
      <w:r w:rsidRPr="00135C47">
        <w:rPr>
          <w:rFonts w:ascii="Sylfaen" w:hAnsi="Sylfaen"/>
          <w:lang w:val="ka-GE"/>
        </w:rPr>
        <w:t xml:space="preserve"> </w:t>
      </w:r>
      <w:r w:rsidRPr="00135C47">
        <w:rPr>
          <w:rFonts w:ascii="Sylfaen" w:hAnsi="Sylfaen" w:cs="Sylfaen"/>
          <w:lang w:val="ka-GE"/>
        </w:rPr>
        <w:t>თანასწორობისა</w:t>
      </w:r>
      <w:r w:rsidRPr="00135C47">
        <w:rPr>
          <w:rFonts w:ascii="Sylfaen" w:hAnsi="Sylfaen"/>
          <w:lang w:val="ka-GE"/>
        </w:rPr>
        <w:t xml:space="preserve"> </w:t>
      </w:r>
      <w:r w:rsidRPr="00135C47">
        <w:rPr>
          <w:rFonts w:ascii="Sylfaen" w:hAnsi="Sylfaen" w:cs="Sylfaen"/>
          <w:lang w:val="ka-GE"/>
        </w:rPr>
        <w:t>და</w:t>
      </w:r>
      <w:r w:rsidRPr="00135C47">
        <w:rPr>
          <w:rFonts w:ascii="Sylfaen" w:hAnsi="Sylfaen"/>
          <w:lang w:val="ka-GE"/>
        </w:rPr>
        <w:t xml:space="preserve"> </w:t>
      </w:r>
      <w:r w:rsidRPr="00135C47">
        <w:rPr>
          <w:rFonts w:ascii="Sylfaen" w:hAnsi="Sylfaen" w:cs="Sylfaen"/>
          <w:lang w:val="ka-GE"/>
        </w:rPr>
        <w:t>ინტეგრაციის</w:t>
      </w:r>
      <w:r w:rsidRPr="00135C47">
        <w:rPr>
          <w:rFonts w:ascii="Sylfaen" w:hAnsi="Sylfaen"/>
          <w:lang w:val="ka-GE"/>
        </w:rPr>
        <w:t xml:space="preserve"> </w:t>
      </w:r>
      <w:r w:rsidRPr="00135C47">
        <w:rPr>
          <w:rFonts w:ascii="Sylfaen" w:hAnsi="Sylfaen" w:cs="Sylfaen"/>
          <w:lang w:val="ka-GE"/>
        </w:rPr>
        <w:t>სახელმწიფო</w:t>
      </w:r>
      <w:r w:rsidRPr="00135C47">
        <w:rPr>
          <w:rFonts w:ascii="Sylfaen" w:hAnsi="Sylfaen"/>
          <w:lang w:val="ka-GE"/>
        </w:rPr>
        <w:t xml:space="preserve"> </w:t>
      </w:r>
      <w:r w:rsidRPr="00135C47">
        <w:rPr>
          <w:rFonts w:ascii="Sylfaen" w:hAnsi="Sylfaen" w:cs="Sylfaen"/>
          <w:lang w:val="ka-GE"/>
        </w:rPr>
        <w:t>სტრატეგიის</w:t>
      </w:r>
      <w:r>
        <w:rPr>
          <w:rFonts w:ascii="Sylfaen" w:hAnsi="Sylfaen" w:cs="Sylfaen"/>
          <w:lang w:val="ka-GE"/>
        </w:rPr>
        <w:t xml:space="preserve"> </w:t>
      </w:r>
      <w:r w:rsidRPr="00135C47">
        <w:rPr>
          <w:rFonts w:ascii="Sylfaen" w:hAnsi="Sylfaen"/>
          <w:lang w:val="ka-GE"/>
        </w:rPr>
        <w:t xml:space="preserve">2019 </w:t>
      </w:r>
      <w:r w:rsidRPr="00135C47">
        <w:rPr>
          <w:rFonts w:ascii="Sylfaen" w:hAnsi="Sylfaen" w:cs="Sylfaen"/>
          <w:lang w:val="ka-GE"/>
        </w:rPr>
        <w:t>წ</w:t>
      </w:r>
      <w:r w:rsidRPr="00135C47">
        <w:rPr>
          <w:rFonts w:ascii="Sylfaen" w:hAnsi="Sylfaen"/>
          <w:lang w:val="ka-GE"/>
        </w:rPr>
        <w:t xml:space="preserve"> </w:t>
      </w:r>
      <w:r w:rsidRPr="00135C47">
        <w:rPr>
          <w:rFonts w:ascii="Sylfaen" w:hAnsi="Sylfaen" w:cs="Sylfaen"/>
          <w:lang w:val="ka-GE"/>
        </w:rPr>
        <w:t>სამოქმედო</w:t>
      </w:r>
      <w:r w:rsidRPr="00135C47">
        <w:rPr>
          <w:rFonts w:ascii="Sylfaen" w:hAnsi="Sylfaen"/>
          <w:lang w:val="ka-GE"/>
        </w:rPr>
        <w:t xml:space="preserve"> </w:t>
      </w:r>
      <w:r w:rsidRPr="00135C47">
        <w:rPr>
          <w:rFonts w:ascii="Sylfaen" w:hAnsi="Sylfaen" w:cs="Sylfaen"/>
          <w:lang w:val="ka-GE"/>
        </w:rPr>
        <w:t>გეგმის</w:t>
      </w:r>
      <w:r>
        <w:rPr>
          <w:rFonts w:ascii="Sylfaen" w:hAnsi="Sylfaen" w:cs="Sylfaen"/>
          <w:lang w:val="ka-GE"/>
        </w:rPr>
        <w:t xml:space="preserve"> შესრულება </w:t>
      </w:r>
    </w:p>
    <w:p w:rsidR="008C02E0" w:rsidRDefault="008C02E0">
      <w:pPr>
        <w:rPr>
          <w:rFonts w:ascii="Sylfaen" w:hAnsi="Sylfaen"/>
          <w:lang w:val="ka-GE"/>
        </w:rPr>
      </w:pPr>
    </w:p>
    <w:tbl>
      <w:tblPr>
        <w:tblW w:w="13810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0"/>
        <w:gridCol w:w="3420"/>
        <w:gridCol w:w="3240"/>
        <w:gridCol w:w="1080"/>
      </w:tblGrid>
      <w:tr w:rsidR="008C02E0" w:rsidRPr="008C02E0" w:rsidTr="008C02E0">
        <w:trPr>
          <w:trHeight w:hRule="exact" w:val="636"/>
        </w:trPr>
        <w:tc>
          <w:tcPr>
            <w:tcW w:w="138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02E0" w:rsidRPr="008C02E0" w:rsidRDefault="008C02E0" w:rsidP="008C02E0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8C02E0">
              <w:rPr>
                <w:rFonts w:ascii="Sylfaen" w:hAnsi="Sylfaen" w:cs="Sylfaen"/>
                <w:b/>
                <w:spacing w:val="-1"/>
              </w:rPr>
              <w:t>ა</w:t>
            </w:r>
            <w:r w:rsidRPr="008C02E0">
              <w:rPr>
                <w:rFonts w:ascii="Sylfaen" w:hAnsi="Sylfaen" w:cs="Sylfaen"/>
                <w:b/>
              </w:rPr>
              <w:t>მ</w:t>
            </w:r>
            <w:r w:rsidRPr="008C02E0">
              <w:rPr>
                <w:rFonts w:ascii="Sylfaen" w:hAnsi="Sylfaen" w:cs="Sylfaen"/>
                <w:b/>
                <w:spacing w:val="-1"/>
              </w:rPr>
              <w:t>ოც</w:t>
            </w:r>
            <w:r w:rsidRPr="008C02E0">
              <w:rPr>
                <w:rFonts w:ascii="Sylfaen" w:hAnsi="Sylfaen" w:cs="Sylfaen"/>
                <w:b/>
                <w:spacing w:val="-3"/>
              </w:rPr>
              <w:t>ა</w:t>
            </w:r>
            <w:r w:rsidRPr="008C02E0">
              <w:rPr>
                <w:rFonts w:ascii="Sylfaen" w:hAnsi="Sylfaen" w:cs="Sylfaen"/>
                <w:b/>
              </w:rPr>
              <w:t>ნ</w:t>
            </w:r>
            <w:r w:rsidRPr="008C02E0">
              <w:rPr>
                <w:rFonts w:ascii="Sylfaen" w:hAnsi="Sylfaen" w:cs="Sylfaen"/>
                <w:b/>
                <w:spacing w:val="-3"/>
              </w:rPr>
              <w:t>ა</w:t>
            </w:r>
            <w:proofErr w:type="spellEnd"/>
            <w:r w:rsidRPr="008C02E0">
              <w:rPr>
                <w:rFonts w:ascii="Sylfaen" w:hAnsi="Sylfaen" w:cs="Sylfaen"/>
                <w:b/>
              </w:rPr>
              <w:t>:</w:t>
            </w:r>
            <w:r w:rsidRPr="008C02E0">
              <w:rPr>
                <w:rFonts w:ascii="Sylfaen" w:hAnsi="Sylfaen" w:cs="Sylfaen"/>
                <w:b/>
                <w:spacing w:val="-7"/>
              </w:rPr>
              <w:t xml:space="preserve"> </w:t>
            </w:r>
            <w:r w:rsidRPr="008C02E0">
              <w:rPr>
                <w:rFonts w:ascii="Sylfaen" w:hAnsi="Sylfaen" w:cs="Sylfaen"/>
                <w:b/>
                <w:spacing w:val="-4"/>
              </w:rPr>
              <w:t>1</w:t>
            </w:r>
            <w:r w:rsidRPr="008C02E0">
              <w:rPr>
                <w:rFonts w:ascii="Sylfaen" w:hAnsi="Sylfaen" w:cs="Sylfaen"/>
                <w:b/>
              </w:rPr>
              <w:t>.</w:t>
            </w:r>
            <w:r w:rsidRPr="008C02E0">
              <w:rPr>
                <w:rFonts w:ascii="Sylfaen" w:hAnsi="Sylfaen" w:cs="Sylfaen"/>
                <w:b/>
                <w:spacing w:val="-4"/>
              </w:rPr>
              <w:t>3.</w:t>
            </w:r>
            <w:r w:rsidRPr="008C02E0">
              <w:rPr>
                <w:rFonts w:ascii="Sylfaen" w:hAnsi="Sylfaen" w:cs="Sylfaen"/>
                <w:b/>
              </w:rPr>
              <w:t xml:space="preserve">3 </w:t>
            </w:r>
            <w:r w:rsidRPr="008C02E0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Pr="008C02E0">
              <w:rPr>
                <w:rFonts w:ascii="Sylfaen" w:hAnsi="Sylfaen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</w:rPr>
              <w:t>სერვისების</w:t>
            </w:r>
            <w:proofErr w:type="spellEnd"/>
            <w:r w:rsidRPr="008C02E0">
              <w:rPr>
                <w:rFonts w:ascii="Sylfaen" w:hAnsi="Sylfaen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</w:rPr>
              <w:t>ხელმისაწვდომობის</w:t>
            </w:r>
            <w:proofErr w:type="spellEnd"/>
            <w:r w:rsidRPr="008C02E0">
              <w:rPr>
                <w:rFonts w:ascii="Sylfaen" w:hAnsi="Sylfaen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</w:rPr>
              <w:t>გაუმჯობესება</w:t>
            </w:r>
            <w:proofErr w:type="spellEnd"/>
            <w:r w:rsidRPr="008C02E0">
              <w:rPr>
                <w:rFonts w:ascii="Sylfaen" w:hAnsi="Sylfaen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</w:rPr>
              <w:t>ეთნიკურ</w:t>
            </w:r>
            <w:proofErr w:type="spellEnd"/>
            <w:r w:rsidRPr="008C02E0">
              <w:rPr>
                <w:rFonts w:ascii="Sylfaen" w:hAnsi="Sylfaen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</w:rPr>
              <w:t>უმცირესობათა</w:t>
            </w:r>
            <w:proofErr w:type="spellEnd"/>
            <w:r w:rsidRPr="008C02E0">
              <w:rPr>
                <w:rFonts w:ascii="Sylfaen" w:hAnsi="Sylfaen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</w:rPr>
              <w:t>წარმომადგენლებისთვის</w:t>
            </w:r>
            <w:proofErr w:type="spellEnd"/>
          </w:p>
        </w:tc>
      </w:tr>
      <w:tr w:rsidR="008C02E0" w:rsidRPr="000B7849" w:rsidTr="008C02E0">
        <w:tblPrEx>
          <w:tblLook w:val="0000" w:firstRow="0" w:lastRow="0" w:firstColumn="0" w:lastColumn="0" w:noHBand="0" w:noVBand="0"/>
        </w:tblPrEx>
        <w:trPr>
          <w:trHeight w:hRule="exact" w:val="525"/>
        </w:trPr>
        <w:tc>
          <w:tcPr>
            <w:tcW w:w="60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:rsidR="008C02E0" w:rsidRPr="008C02E0" w:rsidRDefault="008C02E0" w:rsidP="008C02E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შესრულებული </w:t>
            </w:r>
            <w:proofErr w:type="spellStart"/>
            <w:r w:rsidRPr="008C02E0">
              <w:rPr>
                <w:rFonts w:ascii="Sylfaen" w:eastAsia="Sylfaen" w:hAnsi="Sylfaen" w:cs="Sylfaen"/>
                <w:sz w:val="18"/>
                <w:szCs w:val="18"/>
              </w:rPr>
              <w:t>ღონისძიებები</w:t>
            </w:r>
            <w:proofErr w:type="spellEnd"/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:rsidR="008C02E0" w:rsidRPr="008C02E0" w:rsidRDefault="008C02E0" w:rsidP="008C02E0">
            <w:pPr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8C02E0">
              <w:rPr>
                <w:rFonts w:ascii="Sylfaen" w:hAnsi="Sylfaen"/>
                <w:sz w:val="18"/>
                <w:szCs w:val="18"/>
                <w:lang w:val="ka-GE"/>
              </w:rPr>
              <w:t>გაზომვადი ინდიკატორები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:rsidR="008C02E0" w:rsidRPr="008C02E0" w:rsidRDefault="008C02E0" w:rsidP="008C02E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8C02E0">
              <w:rPr>
                <w:rFonts w:ascii="Sylfaen" w:hAnsi="Sylfaen" w:cs="Sylfaen"/>
                <w:sz w:val="18"/>
                <w:szCs w:val="18"/>
              </w:rPr>
              <w:t>პასუხისმგებელი</w:t>
            </w:r>
            <w:proofErr w:type="spellEnd"/>
            <w:r w:rsidRPr="008C02E0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8C02E0">
              <w:rPr>
                <w:rFonts w:ascii="Sylfaen" w:hAnsi="Sylfaen" w:cs="Sylfaen"/>
                <w:sz w:val="18"/>
                <w:szCs w:val="18"/>
              </w:rPr>
              <w:t>უწყება</w:t>
            </w:r>
            <w:proofErr w:type="spell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:rsidR="008C02E0" w:rsidRPr="008C02E0" w:rsidRDefault="008C02E0" w:rsidP="008C02E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8C02E0">
              <w:rPr>
                <w:rFonts w:ascii="Sylfaen" w:hAnsi="Sylfaen"/>
                <w:sz w:val="18"/>
                <w:szCs w:val="18"/>
                <w:lang w:val="ka-GE"/>
              </w:rPr>
              <w:t>შესრულების ვადა</w:t>
            </w:r>
          </w:p>
        </w:tc>
      </w:tr>
      <w:tr w:rsidR="00AF48F2" w:rsidRPr="000B7849" w:rsidTr="00AF48F2">
        <w:tblPrEx>
          <w:tblLook w:val="0000" w:firstRow="0" w:lastRow="0" w:firstColumn="0" w:lastColumn="0" w:noHBand="0" w:noVBand="0"/>
        </w:tblPrEx>
        <w:trPr>
          <w:trHeight w:hRule="exact" w:val="2622"/>
        </w:trPr>
        <w:tc>
          <w:tcPr>
            <w:tcW w:w="60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AF48F2">
              <w:rPr>
                <w:rFonts w:ascii="Sylfaen" w:eastAsia="Sylfaen" w:hAnsi="Sylfaen" w:cs="Sylfaen"/>
                <w:sz w:val="18"/>
                <w:szCs w:val="18"/>
              </w:rPr>
              <w:t>1.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3</w:t>
            </w:r>
            <w:r w:rsidRPr="00AF48F2">
              <w:rPr>
                <w:rFonts w:ascii="Sylfaen" w:eastAsia="Sylfaen" w:hAnsi="Sylfaen" w:cs="Sylfaen"/>
                <w:sz w:val="18"/>
                <w:szCs w:val="18"/>
              </w:rPr>
              <w:t>.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3</w:t>
            </w:r>
            <w:r w:rsidRPr="00AF48F2">
              <w:rPr>
                <w:rFonts w:ascii="Sylfaen" w:eastAsia="Sylfaen" w:hAnsi="Sylfaen" w:cs="Sylfaen"/>
                <w:sz w:val="18"/>
                <w:szCs w:val="18"/>
              </w:rPr>
              <w:t>.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1</w:t>
            </w:r>
            <w:r w:rsidRPr="00AF48F2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.</w:t>
            </w:r>
            <w:r w:rsidRPr="00AF48F2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„ჯანმრთელობის ხელშეწყობის“ „უსაფრთხო სისხლის“ და </w:t>
            </w:r>
            <w:r w:rsidR="008C02E0">
              <w:rPr>
                <w:rFonts w:ascii="Sylfaen" w:eastAsia="Sylfaen" w:hAnsi="Sylfaen" w:cs="Sylfaen"/>
                <w:sz w:val="18"/>
                <w:szCs w:val="18"/>
                <w:lang w:val="ka-GE"/>
              </w:rPr>
              <w:t>„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დაავადებათა ადრეული გამოვლება და სკრინინგი“ სახელმწიფო პროგრამების ფარგლებში ჯანმრთელობის ხელშეწყობის საკითხებზე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საგანმანათლებლო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8C02E0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ბეჭდური 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და ვიდეო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მასალები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 მომზადება</w:t>
            </w:r>
            <w:r w:rsidRPr="00AF48F2">
              <w:rPr>
                <w:rFonts w:ascii="Sylfaen" w:eastAsia="Sylfaen" w:hAnsi="Sylfaen" w:cs="Sylfaen"/>
                <w:sz w:val="18"/>
                <w:szCs w:val="18"/>
              </w:rPr>
              <w:t>/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გავრცელება.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 xml:space="preserve">ეროვნული უმცირესობების (სომხურ და აზერბაიჯანულ) ენებზე მომზადებული საგანმანათლებლო  ბეჭდური მასალა 8 პრიორიტეტულ თემაზე; </w:t>
            </w:r>
            <w:r w:rsidR="008C02E0">
              <w:rPr>
                <w:rFonts w:ascii="Sylfaen" w:hAnsi="Sylfaen"/>
                <w:sz w:val="18"/>
                <w:szCs w:val="18"/>
                <w:lang w:val="ka-GE"/>
              </w:rPr>
              <w:t xml:space="preserve">სულ წლის განმავლობაში დაიბეჭდა 15 სახეობის </w:t>
            </w: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>მასალა);</w:t>
            </w:r>
          </w:p>
          <w:p w:rsidR="00AF48F2" w:rsidRPr="00AF48F2" w:rsidRDefault="008C02E0" w:rsidP="000E2D58">
            <w:pPr>
              <w:spacing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მომზადდა </w:t>
            </w:r>
            <w:r w:rsidR="00AF48F2" w:rsidRPr="00AF48F2">
              <w:rPr>
                <w:rFonts w:ascii="Sylfaen" w:hAnsi="Sylfaen"/>
                <w:sz w:val="18"/>
                <w:szCs w:val="18"/>
                <w:lang w:val="ka-GE"/>
              </w:rPr>
              <w:t>3 სატელევიზიო კლიპი ქართულ ენაზე სუბ-ტიტრებით ეროვნული უმცირესობების ენაზე;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სსიპ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- </w:t>
            </w:r>
            <w:r w:rsidRPr="00AF48F2">
              <w:rPr>
                <w:rFonts w:ascii="Sylfaen" w:hAnsi="Sylfaen" w:cs="Sylfaen"/>
                <w:sz w:val="18"/>
                <w:szCs w:val="18"/>
              </w:rPr>
              <w:t>ლ</w:t>
            </w:r>
            <w:r w:rsidRPr="00AF48F2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საყვარელიძის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სახელობის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დაავადებათა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კონტროლისა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საზოგადოებრივი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proofErr w:type="spellEnd"/>
            <w:r w:rsidRPr="00AF48F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ცენტრი</w:t>
            </w:r>
            <w:proofErr w:type="spellEnd"/>
            <w:r w:rsidRPr="00AF48F2">
              <w:rPr>
                <w:rFonts w:ascii="Sylfaen" w:hAnsi="Sylfaen" w:cs="Sylfaen"/>
                <w:sz w:val="18"/>
                <w:szCs w:val="18"/>
              </w:rPr>
              <w:t>;</w:t>
            </w: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>2019 წლის განმავლობაში</w:t>
            </w: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>ნოემბერი 2019 წ</w:t>
            </w: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>ნოემბერი-დეკემბერი 2019 წ</w:t>
            </w:r>
          </w:p>
        </w:tc>
      </w:tr>
      <w:tr w:rsidR="00AF48F2" w:rsidRPr="000B7849" w:rsidTr="00AF48F2">
        <w:tblPrEx>
          <w:tblLook w:val="0000" w:firstRow="0" w:lastRow="0" w:firstColumn="0" w:lastColumn="0" w:noHBand="0" w:noVBand="0"/>
        </w:tblPrEx>
        <w:trPr>
          <w:trHeight w:hRule="exact" w:val="2620"/>
        </w:trPr>
        <w:tc>
          <w:tcPr>
            <w:tcW w:w="607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AF48F2">
              <w:rPr>
                <w:rFonts w:ascii="Sylfaen" w:eastAsia="Sylfaen" w:hAnsi="Sylfaen" w:cs="Sylfaen"/>
                <w:sz w:val="18"/>
                <w:szCs w:val="18"/>
              </w:rPr>
              <w:t xml:space="preserve">1.3.3.2. 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 წარმომადგენლებმა მონაწილეობა მიიღეს შერიგებისა და სამოქალაქო თანასწორობის საკითხებში საქართველოს სახელმწიფო მინისტრის აპარატის მიერ სამცხე-ჯავახეთის რეგიონში განხორციელებული საინფორმაციო კამპანიის ფარგლებში; განხორციელდა 2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შეხვედრ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ა ცენტრის წარმომადგენელთა მონაწილეობით, სადაც შხვედრის მონაწილეებს მიეწოდათ ინფორმაცია </w:t>
            </w:r>
            <w:r w:rsidRPr="00AF48F2">
              <w:rPr>
                <w:rFonts w:ascii="Sylfaen" w:eastAsia="Sylfaen" w:hAnsi="Sylfaen" w:cs="Sylfaen"/>
                <w:sz w:val="18"/>
                <w:szCs w:val="18"/>
              </w:rPr>
              <w:t>C</w:t>
            </w:r>
            <w:r w:rsidRPr="00AF48F2">
              <w:rPr>
                <w:rFonts w:eastAsia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ჰეპატიტი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სა</w:t>
            </w:r>
            <w:r w:rsidRPr="00AF48F2">
              <w:rPr>
                <w:rFonts w:eastAsia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და</w:t>
            </w:r>
            <w:proofErr w:type="spellEnd"/>
            <w:r w:rsidRPr="00AF48F2">
              <w:rPr>
                <w:rFonts w:eastAsia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კიბის</w:t>
            </w:r>
            <w:proofErr w:type="spellEnd"/>
            <w:r w:rsidRPr="00AF48F2">
              <w:rPr>
                <w:rFonts w:eastAsia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სკრინინგი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ს სახელწმიფო პრპოგრამებსი შესახებ.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ადგილზე</w:t>
            </w:r>
            <w:proofErr w:type="spellEnd"/>
            <w:r w:rsidRPr="00AF48F2">
              <w:rPr>
                <w:rFonts w:eastAsia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განხორციელდა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</w:rPr>
              <w:t xml:space="preserve"> C</w:t>
            </w:r>
            <w:r w:rsidRPr="00AF48F2">
              <w:rPr>
                <w:rFonts w:eastAsia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ჰეპატიტის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eastAsia="Sylfaen" w:hAnsi="Sylfaen" w:cs="Sylfaen"/>
                <w:sz w:val="18"/>
                <w:szCs w:val="18"/>
              </w:rPr>
              <w:t>სკრინიგნის</w:t>
            </w:r>
            <w:proofErr w:type="spellEnd"/>
            <w:r w:rsidRPr="00AF48F2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აქცია. </w:t>
            </w:r>
            <w:r w:rsidRPr="00AF48F2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მონაწილეებს გადაეცათ საგანმანათლებლო სახის მასალები.</w:t>
            </w:r>
            <w:r w:rsidRPr="00AF48F2">
              <w:rPr>
                <w:rFonts w:ascii="Sylfaen" w:eastAsia="Sylfaen" w:hAnsi="Sylfaen" w:cs="Sylfaen"/>
                <w:sz w:val="16"/>
                <w:szCs w:val="16"/>
                <w:lang w:val="ka-GE"/>
              </w:rPr>
              <w:t xml:space="preserve"> </w:t>
            </w: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 xml:space="preserve">2 საინფორმაციო სახის შეხვედრა სამცხე-ჯავახეთის რეგიონში და შეხვედრების ფარგლებში </w:t>
            </w:r>
            <w:r w:rsidRPr="00AF48F2">
              <w:rPr>
                <w:rFonts w:ascii="Sylfaen" w:hAnsi="Sylfaen"/>
                <w:sz w:val="18"/>
                <w:szCs w:val="18"/>
              </w:rPr>
              <w:t xml:space="preserve">C </w:t>
            </w: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 xml:space="preserve">ჰეპატიტის სკრინინგის აქცია </w:t>
            </w: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  <w:lang w:val="ka-GE"/>
              </w:rPr>
            </w:pP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</w:rPr>
            </w:pP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</w:rPr>
            </w:pP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</w:rPr>
            </w:pP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</w:rPr>
            </w:pP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</w:rPr>
            </w:pP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</w:rPr>
            </w:pP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18"/>
                <w:szCs w:val="18"/>
              </w:rPr>
            </w:pP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სსიპ</w:t>
            </w:r>
            <w:proofErr w:type="spellEnd"/>
            <w:r w:rsidRPr="00AF48F2">
              <w:rPr>
                <w:sz w:val="18"/>
                <w:szCs w:val="18"/>
              </w:rPr>
              <w:t xml:space="preserve"> - </w:t>
            </w:r>
            <w:r w:rsidRPr="00AF48F2">
              <w:rPr>
                <w:rFonts w:ascii="Sylfaen" w:hAnsi="Sylfaen" w:cs="Sylfaen"/>
                <w:sz w:val="18"/>
                <w:szCs w:val="18"/>
              </w:rPr>
              <w:t>ლ</w:t>
            </w:r>
            <w:r w:rsidRPr="00AF48F2">
              <w:rPr>
                <w:sz w:val="18"/>
                <w:szCs w:val="18"/>
              </w:rPr>
              <w:t xml:space="preserve">.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საყვარელიძის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სახელობის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დაავადებათა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კონტროლისა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საზოგადოებრივი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ცენტრი</w:t>
            </w:r>
            <w:proofErr w:type="spellEnd"/>
            <w:r w:rsidRPr="00AF48F2">
              <w:rPr>
                <w:sz w:val="18"/>
                <w:szCs w:val="18"/>
              </w:rPr>
              <w:t>;</w:t>
            </w: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proofErr w:type="spellEnd"/>
            <w:r w:rsidRPr="00AF48F2">
              <w:rPr>
                <w:sz w:val="18"/>
                <w:szCs w:val="18"/>
              </w:rPr>
              <w:t xml:space="preserve">,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შრომის</w:t>
            </w:r>
            <w:proofErr w:type="spellEnd"/>
            <w:r w:rsidRPr="00AF48F2">
              <w:rPr>
                <w:sz w:val="18"/>
                <w:szCs w:val="18"/>
              </w:rPr>
              <w:t xml:space="preserve">,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დაცვის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>ნოემბერი, 2019 წ</w:t>
            </w:r>
          </w:p>
        </w:tc>
      </w:tr>
      <w:tr w:rsidR="00AF48F2" w:rsidRPr="000B7849" w:rsidTr="00375B4E">
        <w:tblPrEx>
          <w:tblLook w:val="0000" w:firstRow="0" w:lastRow="0" w:firstColumn="0" w:lastColumn="0" w:noHBand="0" w:noVBand="0"/>
        </w:tblPrEx>
        <w:trPr>
          <w:trHeight w:hRule="exact" w:val="2485"/>
        </w:trPr>
        <w:tc>
          <w:tcPr>
            <w:tcW w:w="607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sz w:val="18"/>
                <w:szCs w:val="18"/>
              </w:rPr>
            </w:pPr>
            <w:r w:rsidRPr="00AF48F2">
              <w:rPr>
                <w:rFonts w:ascii="Sylfaen" w:eastAsia="Sylfaen" w:hAnsi="Sylfaen" w:cs="Sylfaen"/>
                <w:sz w:val="18"/>
                <w:szCs w:val="18"/>
                <w:lang w:val="ka-GE"/>
              </w:rPr>
              <w:t>1.3.3.3. „ჯანმრთელობის ხელშეწყობის“ სახელმწიფო პროგრამის ფარგლებში განხორციელდა ტრენინგები საზოგადოებრივი ჯანმრთელობის მუნიციპალარური ცენტრების წარმომადგენელთა მონაწილეობით, სადაც მონაწილეობას იღებდნენ  ეთნიკურიუმცირესობებით დასახლებული რეგიონების მუნიციპალიტეტების (მ.შ. ახალქალაქი, ნიოწმინდა, ახმეტის რ-ნი) წარმომადგენლები. ტრენინგებზე განხილულ იქნა ციფრული ჯანმრთელობა და კომუნიკაციის პრინციპები საზოგადოებრი ჯანმრთელობაში.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 xml:space="preserve">სულ 4 ტრენინგი სხვადასხვა რეგიონების წარმომადგენელთა მონაწილეობით. </w:t>
            </w:r>
          </w:p>
          <w:p w:rsidR="00AF48F2" w:rsidRPr="00AF48F2" w:rsidRDefault="00AF48F2" w:rsidP="000E2D58">
            <w:pPr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18"/>
                <w:szCs w:val="18"/>
              </w:rPr>
            </w:pP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სსიპ</w:t>
            </w:r>
            <w:proofErr w:type="spellEnd"/>
            <w:r w:rsidRPr="00AF48F2">
              <w:rPr>
                <w:sz w:val="18"/>
                <w:szCs w:val="18"/>
              </w:rPr>
              <w:t xml:space="preserve"> - </w:t>
            </w:r>
            <w:r w:rsidRPr="00AF48F2">
              <w:rPr>
                <w:rFonts w:ascii="Sylfaen" w:hAnsi="Sylfaen" w:cs="Sylfaen"/>
                <w:sz w:val="18"/>
                <w:szCs w:val="18"/>
              </w:rPr>
              <w:t>ლ</w:t>
            </w:r>
            <w:r w:rsidRPr="00AF48F2">
              <w:rPr>
                <w:sz w:val="18"/>
                <w:szCs w:val="18"/>
              </w:rPr>
              <w:t xml:space="preserve">.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საყვარელიძის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სახელობის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დაავადებათა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კონტროლისა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საზოგადოებრივი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ცენტრი</w:t>
            </w:r>
            <w:proofErr w:type="spellEnd"/>
            <w:r w:rsidRPr="00AF48F2">
              <w:rPr>
                <w:sz w:val="18"/>
                <w:szCs w:val="18"/>
              </w:rPr>
              <w:t>;</w:t>
            </w:r>
          </w:p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proofErr w:type="spellEnd"/>
            <w:r w:rsidRPr="00AF48F2">
              <w:rPr>
                <w:sz w:val="18"/>
                <w:szCs w:val="18"/>
              </w:rPr>
              <w:t xml:space="preserve">,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შრომის</w:t>
            </w:r>
            <w:proofErr w:type="spellEnd"/>
            <w:r w:rsidRPr="00AF48F2">
              <w:rPr>
                <w:sz w:val="18"/>
                <w:szCs w:val="18"/>
              </w:rPr>
              <w:t xml:space="preserve">,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დაცვის</w:t>
            </w:r>
            <w:proofErr w:type="spellEnd"/>
            <w:r w:rsidRPr="00AF48F2">
              <w:rPr>
                <w:sz w:val="18"/>
                <w:szCs w:val="18"/>
              </w:rPr>
              <w:t xml:space="preserve"> </w:t>
            </w:r>
            <w:proofErr w:type="spellStart"/>
            <w:r w:rsidRPr="00AF48F2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F48F2" w:rsidRPr="00AF48F2" w:rsidRDefault="00AF48F2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 w:rsidRPr="00AF48F2">
              <w:rPr>
                <w:rFonts w:ascii="Sylfaen" w:hAnsi="Sylfaen"/>
                <w:sz w:val="18"/>
                <w:szCs w:val="18"/>
                <w:lang w:val="ka-GE"/>
              </w:rPr>
              <w:t>ნოემბერი-დეკემბერი, 2019 წ</w:t>
            </w:r>
          </w:p>
        </w:tc>
      </w:tr>
      <w:tr w:rsidR="00375B4E" w:rsidRPr="000B7849" w:rsidTr="00D524F3">
        <w:tblPrEx>
          <w:tblLook w:val="0000" w:firstRow="0" w:lastRow="0" w:firstColumn="0" w:lastColumn="0" w:noHBand="0" w:noVBand="0"/>
        </w:tblPrEx>
        <w:trPr>
          <w:trHeight w:hRule="exact" w:val="3700"/>
        </w:trPr>
        <w:tc>
          <w:tcPr>
            <w:tcW w:w="60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B4E" w:rsidRDefault="00375B4E" w:rsidP="00375B4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lastRenderedPageBreak/>
              <w:t xml:space="preserve">განხორციელდა სხვადასხვა ტიპის კვლევები დონორ ორგანიზაციებთან თანამშრომლობით მ.შ. ეთნიკური უმცირესობებით დასახლებულ რეგიონებში: </w:t>
            </w:r>
          </w:p>
          <w:p w:rsidR="00D524F3" w:rsidRDefault="00375B4E" w:rsidP="00D524F3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>„</w:t>
            </w:r>
            <w:r w:rsidRPr="00375B4E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ალკოჰოლის, თამბაქოსა და სხვა ნარკოტიკის მოხმარების შემსწავლელი ევროპის სასკოლო კვლევ</w:t>
            </w: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ა-</w:t>
            </w:r>
            <w:r w:rsidRPr="00375B4E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ESPAD 2019</w:t>
            </w: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>“</w:t>
            </w:r>
            <w:r w:rsidR="00D524F3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 - </w:t>
            </w:r>
            <w:r w:rsidR="00D524F3">
              <w:rPr>
                <w:rFonts w:ascii="Sylfaen" w:eastAsia="Sylfaen" w:hAnsi="Sylfaen" w:cs="Sylfaen"/>
                <w:sz w:val="18"/>
                <w:szCs w:val="18"/>
              </w:rPr>
              <w:t xml:space="preserve">ESPAD </w:t>
            </w:r>
            <w:r w:rsidR="00D524F3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კვლევის დროს ეთნიკური უმცირესობებისათვის გამოყენებულ იქნა კითხვარები სომხურ და აზერბაიჯანულ ენებზე. </w:t>
            </w:r>
          </w:p>
          <w:p w:rsidR="00D524F3" w:rsidRDefault="00375B4E" w:rsidP="00D524F3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„კაცები, ქალები და გენდერული ურთიერთობები საქართველოში“; </w:t>
            </w:r>
          </w:p>
          <w:p w:rsidR="00D524F3" w:rsidRDefault="00375B4E" w:rsidP="00D524F3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>„</w:t>
            </w:r>
            <w:r w:rsidRPr="00375B4E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ბავშვთა ასაკის სიმსუქნის ეპიდზედამხედველობის ინიციატივა</w:t>
            </w: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“; </w:t>
            </w:r>
          </w:p>
          <w:p w:rsidR="00375B4E" w:rsidRPr="00AF48F2" w:rsidRDefault="00375B4E" w:rsidP="00D524F3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„თამბაქოს პრევალენტობის პოპულაციური კვლევა;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B4E" w:rsidRPr="00AF48F2" w:rsidRDefault="00CB4D6A" w:rsidP="00CB4D6A">
            <w:pPr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კვლევებში ჩართულ პირთა რაოდენობა; კვლევის შედეგები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B4E" w:rsidRDefault="00375B4E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სსიპ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- ლ.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საყვარელიძის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სახელობის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დაავადებათა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კონტროლისა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საზოგადოებრივი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75B4E">
              <w:rPr>
                <w:rFonts w:ascii="Sylfaen" w:hAnsi="Sylfaen" w:cs="Sylfaen"/>
                <w:sz w:val="18"/>
                <w:szCs w:val="18"/>
              </w:rPr>
              <w:t>ცენტრი</w:t>
            </w:r>
            <w:proofErr w:type="spellEnd"/>
            <w:r w:rsidRPr="00375B4E">
              <w:rPr>
                <w:rFonts w:ascii="Sylfaen" w:hAnsi="Sylfaen" w:cs="Sylfaen"/>
                <w:sz w:val="18"/>
                <w:szCs w:val="18"/>
              </w:rPr>
              <w:t>;</w:t>
            </w:r>
          </w:p>
          <w:p w:rsidR="00CB4D6A" w:rsidRPr="00CB4D6A" w:rsidRDefault="00CB4D6A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საქართველოს ოკუპირებული ტერიტორიებიდან დევნილთა შრომის ჯანმრთელობისა და სოცილაური დაცვის სამინისტრო </w:t>
            </w:r>
          </w:p>
          <w:p w:rsidR="00375B4E" w:rsidRPr="00375B4E" w:rsidRDefault="00375B4E" w:rsidP="00CB4D6A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დონორი ორგანიზაციები: ჯანმრთელობის მსოფლიო ორგანიზაცია, </w:t>
            </w:r>
            <w:r>
              <w:rPr>
                <w:rFonts w:ascii="Sylfaen" w:hAnsi="Sylfaen" w:cs="Sylfaen"/>
                <w:sz w:val="18"/>
                <w:szCs w:val="18"/>
              </w:rPr>
              <w:t>UNFPA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B4E" w:rsidRPr="00AF48F2" w:rsidRDefault="00375B4E" w:rsidP="000E2D58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 წლის განმავლობაში</w:t>
            </w:r>
          </w:p>
        </w:tc>
      </w:tr>
    </w:tbl>
    <w:p w:rsidR="00AF48F2" w:rsidRPr="00AF48F2" w:rsidRDefault="00AF48F2">
      <w:pPr>
        <w:rPr>
          <w:rFonts w:ascii="Sylfaen" w:hAnsi="Sylfaen"/>
          <w:lang w:val="ka-GE"/>
        </w:rPr>
      </w:pPr>
    </w:p>
    <w:sectPr w:rsidR="00AF48F2" w:rsidRPr="00AF48F2" w:rsidSect="008C02E0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A2"/>
    <w:rsid w:val="00135C47"/>
    <w:rsid w:val="00375B4E"/>
    <w:rsid w:val="003847A2"/>
    <w:rsid w:val="006F713B"/>
    <w:rsid w:val="00765FC6"/>
    <w:rsid w:val="008C02E0"/>
    <w:rsid w:val="00AF48F2"/>
    <w:rsid w:val="00C477B5"/>
    <w:rsid w:val="00CB4D6A"/>
    <w:rsid w:val="00D5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ADF7A-8B3F-4040-AC03-D5E3BCE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EC62-1B01-4FDA-A10F-46DF586F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Kvachantiradze</dc:creator>
  <cp:keywords/>
  <dc:description/>
  <cp:lastModifiedBy>Tamar Beridze</cp:lastModifiedBy>
  <cp:revision>2</cp:revision>
  <dcterms:created xsi:type="dcterms:W3CDTF">2019-12-18T05:40:00Z</dcterms:created>
  <dcterms:modified xsi:type="dcterms:W3CDTF">2019-12-18T05:40:00Z</dcterms:modified>
</cp:coreProperties>
</file>