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14A42" w:rsidRDefault="00E72D04" w:rsidP="00414A4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414A42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თეონა ვარძელაშვილი</w:t>
            </w:r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237F7C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მთავარი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სპეციალისტი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მეორე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კატეგორიის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უფროსი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, </w:t>
            </w:r>
            <w:r w:rsidRPr="00237F7C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საერთაშორისო ურთიერთობებისა და აპარატის საქმისწარმოების სამმართველო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, </w:t>
            </w:r>
            <w:r w:rsidRPr="00BE4C7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ანალიტიკის, ადამიანური რესურსების მართვისა და საერთაშო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რისო ურთიერთობების დეპარტამენტი</w:t>
            </w:r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14A42" w:rsidRDefault="00E72D04" w:rsidP="00414A4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>მარიანა</w:t>
            </w:r>
            <w:proofErr w:type="spellEnd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>მკურნალი</w:t>
            </w:r>
            <w:proofErr w:type="spellEnd"/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237F7C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ურთიერთობებისა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აპარატის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საქმისწარმოების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უფროსი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მეორადი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ერთეულის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9D307D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E72D04" w:rsidRPr="00BE7D4B" w:rsidTr="00E72D04">
        <w:trPr>
          <w:trHeight w:val="44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33A89" w:rsidRDefault="00414A42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362"/>
        <w:gridCol w:w="2500"/>
        <w:gridCol w:w="2062"/>
        <w:gridCol w:w="3199"/>
        <w:gridCol w:w="2758"/>
        <w:gridCol w:w="1122"/>
        <w:gridCol w:w="1146"/>
      </w:tblGrid>
      <w:tr w:rsidR="000C5143" w:rsidRPr="00BE7D4B" w:rsidTr="00E1069B">
        <w:trPr>
          <w:trHeight w:val="1120"/>
        </w:trPr>
        <w:tc>
          <w:tcPr>
            <w:tcW w:w="36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50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6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1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75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12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146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E1069B">
        <w:trPr>
          <w:trHeight w:val="1520"/>
        </w:trPr>
        <w:tc>
          <w:tcPr>
            <w:tcW w:w="362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62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199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758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146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lastRenderedPageBreak/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B7C1B" w:rsidRPr="0087557D" w:rsidTr="00E1069B">
        <w:trPr>
          <w:trHeight w:val="50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  <w:r w:rsidRPr="0083534D"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  <w:proofErr w:type="spellStart"/>
            <w:r w:rsidRPr="0083534D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აღმასრულებელი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ხელისუფლების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r w:rsidRPr="0083534D">
              <w:rPr>
                <w:bCs/>
                <w:sz w:val="20"/>
                <w:szCs w:val="20"/>
                <w:lang w:val="ka-GE"/>
              </w:rPr>
              <w:t>შესაბამისად</w:t>
            </w:r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r w:rsidRPr="0083534D">
              <w:rPr>
                <w:bCs/>
                <w:sz w:val="20"/>
                <w:szCs w:val="20"/>
                <w:lang w:val="ka-GE"/>
              </w:rPr>
              <w:t xml:space="preserve"> სტრატეგიების</w:t>
            </w:r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გეგმებისა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მომზადებ</w:t>
            </w:r>
            <w:proofErr w:type="spellEnd"/>
            <w:r w:rsidRPr="0083534D">
              <w:rPr>
                <w:bCs/>
                <w:sz w:val="20"/>
                <w:szCs w:val="20"/>
                <w:lang w:val="ka-GE"/>
              </w:rPr>
              <w:t>ის კოორდინაცია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A819C3">
            <w:pPr>
              <w:ind w:right="-76"/>
              <w:rPr>
                <w:bCs/>
                <w:iCs/>
                <w:sz w:val="20"/>
                <w:szCs w:val="20"/>
                <w:lang w:val="ka-GE"/>
              </w:rPr>
            </w:pP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შესაბამისი დეპარტამენტებიდან მიღებული  ინფორმაციის ადრესატისთვის წარდგენა მითითებულ ვადებში;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ტექსტის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გამართვა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83534D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დეპარტამენტებთ</w:t>
            </w:r>
            <w:proofErr w:type="spellEnd"/>
            <w:r w:rsidR="00A819C3" w:rsidRPr="0083534D"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Pr="0083534D">
              <w:rPr>
                <w:bCs/>
                <w:iCs/>
                <w:sz w:val="20"/>
                <w:szCs w:val="20"/>
              </w:rPr>
              <w:t xml:space="preserve">ნ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Pr="0083534D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</w:t>
            </w:r>
            <w:r w:rsidRPr="0083534D">
              <w:rPr>
                <w:bCs/>
                <w:iCs/>
                <w:sz w:val="20"/>
                <w:szCs w:val="20"/>
              </w:rPr>
              <w:t xml:space="preserve">,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83534D">
              <w:rPr>
                <w:sz w:val="20"/>
                <w:szCs w:val="20"/>
              </w:rPr>
              <w:t>4</w:t>
            </w:r>
            <w:r w:rsidRPr="0083534D">
              <w:rPr>
                <w:sz w:val="20"/>
                <w:szCs w:val="20"/>
                <w:lang w:val="ka-GE"/>
              </w:rPr>
              <w:t xml:space="preserve">-დარგობრივი დეპარტამენტებიდან მოწოდებული ინფორმაცია    დაკორექტირებულია, მოძიებულია დამატებითი ინფორმაცია.  დოკუმენტი მომზადებულია ხელმძღვანელის მითითების გარეშე, სრულყოფილად, ერთიან ფორმატში და ვადაზე ადრეა წარდგენილი ადრესატთან  </w:t>
            </w:r>
          </w:p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3534D">
              <w:rPr>
                <w:bCs/>
                <w:iCs/>
                <w:sz w:val="20"/>
                <w:szCs w:val="20"/>
              </w:rPr>
              <w:t>  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3534D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3B7C1B" w:rsidTr="00E1069B">
        <w:trPr>
          <w:trHeight w:val="44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 xml:space="preserve">3-დეპარტამენტებიდან მიღებული ინფორმაცია გაერთიანებულია ერთიან ფორმატში, ტექსტი  სრულყოფილია და ადრესატისათვის მიწოდებულია მოთხოვნილ ვადაში, ხელმძღვანელის  მითითებების გარეშე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7C1B" w:rsidTr="00E1069B">
        <w:trPr>
          <w:trHeight w:val="38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>2-</w:t>
            </w:r>
            <w:proofErr w:type="spellStart"/>
            <w:r w:rsidRPr="0083534D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პროცესში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საჭიროებს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მითითებას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ან</w:t>
            </w:r>
            <w:proofErr w:type="spellEnd"/>
            <w:r w:rsidRPr="0083534D">
              <w:rPr>
                <w:bCs/>
                <w:sz w:val="20"/>
                <w:szCs w:val="20"/>
              </w:rPr>
              <w:t>/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დოკუმენტი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არ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შეიცავს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სრულყოფილ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ამომწურავ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ინფორმაციას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7C1B" w:rsidTr="00E1069B">
        <w:trPr>
          <w:trHeight w:val="557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>1-ინფორმაცია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RPr="0087557D" w:rsidTr="00E1069B">
        <w:trPr>
          <w:trHeight w:val="96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AA0301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414A42" w:rsidP="001623EC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>საერთაშორისო ორგანიზაციებიდან მიღებული წერილების საფუძველზე საპასუხო წერილების მომზადება და კოორდინაცია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414A42">
            <w:pPr>
              <w:rPr>
                <w:bCs/>
                <w:iCs/>
                <w:sz w:val="20"/>
                <w:szCs w:val="20"/>
              </w:rPr>
            </w:pPr>
            <w:r w:rsidRPr="0083534D">
              <w:rPr>
                <w:bCs/>
                <w:iCs/>
                <w:sz w:val="20"/>
                <w:szCs w:val="20"/>
                <w:lang w:val="ka-GE"/>
              </w:rPr>
              <w:t>წერილების შესაბამის დარგობრივ დეპარტამენტებში გადაგზავნა და მიღებული ინფორმაციის საფუძველზე შესაბამისი ინფორმაციის, ადრესატისათვის წერილის სახით წარდგენა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 ერთიან ფორმატში ასახვა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ED6E73" w:rsidRDefault="00414A42" w:rsidP="002864A2">
            <w:r w:rsidRPr="00414A42">
              <w:rPr>
                <w:bCs/>
                <w:iCs/>
                <w:sz w:val="20"/>
                <w:szCs w:val="20"/>
              </w:rPr>
              <w:t xml:space="preserve">4-დავალება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მუდმივად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დამოუკიდებლად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ვადაზე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ადრე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  <w:r w:rsidRPr="00ED6E73">
              <w:t xml:space="preserve">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14A42" w:rsidTr="00E1069B">
        <w:trPr>
          <w:trHeight w:val="9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ED6E73" w:rsidRDefault="00414A42" w:rsidP="002864A2">
            <w:r w:rsidRPr="00414A42">
              <w:rPr>
                <w:bCs/>
                <w:iCs/>
                <w:sz w:val="20"/>
                <w:szCs w:val="20"/>
              </w:rPr>
              <w:t xml:space="preserve">3-დავალება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დამოუკიდებლად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ვადის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Tr="00E1069B">
        <w:trPr>
          <w:trHeight w:val="9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414A42" w:rsidP="002864A2">
            <w:pPr>
              <w:rPr>
                <w:bCs/>
                <w:iCs/>
                <w:sz w:val="20"/>
                <w:szCs w:val="20"/>
              </w:rPr>
            </w:pPr>
            <w:r w:rsidRPr="00414A42">
              <w:rPr>
                <w:bCs/>
                <w:iCs/>
                <w:sz w:val="20"/>
                <w:szCs w:val="20"/>
              </w:rPr>
              <w:t xml:space="preserve">2 -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დავალება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მომზადებულიახელმძღვანელის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მუდმივი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მითითებით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დოკუმენტის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პროცესის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განმავლობაში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Tr="00E1069B">
        <w:trPr>
          <w:trHeight w:val="9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414A42" w:rsidP="002864A2">
            <w:pPr>
              <w:rPr>
                <w:sz w:val="20"/>
                <w:szCs w:val="20"/>
              </w:rPr>
            </w:pPr>
            <w:r w:rsidRPr="00414A42">
              <w:rPr>
                <w:sz w:val="20"/>
                <w:szCs w:val="20"/>
              </w:rPr>
              <w:t>1-დავალება</w:t>
            </w:r>
          </w:p>
          <w:p w:rsidR="00414A42" w:rsidRPr="00414A42" w:rsidRDefault="00414A42" w:rsidP="002864A2">
            <w:pPr>
              <w:rPr>
                <w:lang w:val="ka-GE"/>
              </w:rPr>
            </w:pPr>
            <w:proofErr w:type="spellStart"/>
            <w:proofErr w:type="gramStart"/>
            <w:r w:rsidRPr="00137251">
              <w:rPr>
                <w:sz w:val="20"/>
                <w:szCs w:val="20"/>
              </w:rPr>
              <w:t>მომზადე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ბ</w:t>
            </w:r>
            <w:proofErr w:type="spellStart"/>
            <w:r w:rsidRPr="00137251">
              <w:rPr>
                <w:sz w:val="20"/>
                <w:szCs w:val="20"/>
              </w:rPr>
              <w:t>ულია</w:t>
            </w:r>
            <w:proofErr w:type="spellEnd"/>
            <w:proofErr w:type="gram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.</w:t>
            </w:r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4083E" w:rsidRPr="0087557D" w:rsidTr="00E1069B">
        <w:trPr>
          <w:trHeight w:val="96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AA0301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414A42" w:rsidRDefault="00414A42" w:rsidP="00414A42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rFonts w:cs="Sylfaen"/>
                <w:sz w:val="20"/>
                <w:szCs w:val="20"/>
                <w:lang w:val="ka-GE"/>
              </w:rPr>
              <w:t>სამინისტროსა და საერთაშორისო ორგანიზაციების წარმომადგ</w:t>
            </w:r>
            <w:r w:rsidR="00DD5A9F">
              <w:rPr>
                <w:rFonts w:cs="Sylfaen"/>
                <w:sz w:val="20"/>
                <w:szCs w:val="20"/>
                <w:lang w:val="ka-GE"/>
              </w:rPr>
              <w:t>ე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ნლებს  შორის შეხვედრების ორგანიზება  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414A42" w:rsidP="00414A42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ღონისძიების ორგანიზება</w:t>
            </w:r>
            <w:r w:rsidR="0074083E" w:rsidRPr="0083534D">
              <w:rPr>
                <w:bCs/>
                <w:iCs/>
                <w:sz w:val="20"/>
                <w:szCs w:val="20"/>
                <w:lang w:val="ka-GE"/>
              </w:rPr>
              <w:t xml:space="preserve">, </w:t>
            </w:r>
            <w:r w:rsidR="0074083E" w:rsidRPr="0083534D">
              <w:rPr>
                <w:rFonts w:cs="Sylfaen"/>
                <w:sz w:val="20"/>
                <w:szCs w:val="20"/>
                <w:lang w:val="ka-GE"/>
              </w:rPr>
              <w:t>შეხვედრებზე დასწრება და ოქმის შედგენა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74083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74083E" w:rsidP="00DD5A9F">
            <w:pPr>
              <w:rPr>
                <w:sz w:val="20"/>
                <w:szCs w:val="20"/>
              </w:rPr>
            </w:pPr>
            <w:r w:rsidRPr="0083534D">
              <w:rPr>
                <w:sz w:val="20"/>
                <w:szCs w:val="20"/>
                <w:lang w:val="ka-GE"/>
              </w:rPr>
              <w:t xml:space="preserve">4- ღონისძიება </w:t>
            </w:r>
            <w:r w:rsidR="00DD5A9F">
              <w:rPr>
                <w:sz w:val="20"/>
                <w:szCs w:val="20"/>
                <w:lang w:val="ka-GE"/>
              </w:rPr>
              <w:t xml:space="preserve">მუდმივად ორგანიზებულია სრულყოფილად, ხელმძღვანელის მითითებების გარეშე.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74083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74083E" w:rsidTr="00E1069B">
        <w:trPr>
          <w:trHeight w:val="93"/>
        </w:trPr>
        <w:tc>
          <w:tcPr>
            <w:tcW w:w="362" w:type="dxa"/>
            <w:vMerge/>
            <w:tcBorders>
              <w:top w:val="single" w:sz="4" w:space="0" w:color="auto"/>
            </w:tcBorders>
          </w:tcPr>
          <w:p w:rsidR="0074083E" w:rsidRPr="006D7901" w:rsidRDefault="0074083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74083E" w:rsidRPr="006D7901" w:rsidRDefault="0074083E" w:rsidP="0074083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3-ღონისძიება ორგანიზებულია კარგად.</w:t>
            </w:r>
          </w:p>
        </w:tc>
        <w:tc>
          <w:tcPr>
            <w:tcW w:w="1122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74083E" w:rsidTr="00E1069B">
        <w:trPr>
          <w:trHeight w:val="93"/>
        </w:trPr>
        <w:tc>
          <w:tcPr>
            <w:tcW w:w="362" w:type="dxa"/>
            <w:vMerge/>
          </w:tcPr>
          <w:p w:rsidR="0074083E" w:rsidRPr="006D7901" w:rsidRDefault="0074083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74083E" w:rsidRDefault="0074083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74083E" w:rsidRPr="006D7901" w:rsidRDefault="0074083E" w:rsidP="00B85FF6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2-ღონისძიება ორგანიზებულია </w:t>
            </w:r>
            <w:r w:rsidRPr="00012253">
              <w:rPr>
                <w:sz w:val="20"/>
                <w:szCs w:val="20"/>
                <w:lang w:val="ka-GE"/>
              </w:rPr>
              <w:t>ხარვეზებით</w:t>
            </w:r>
          </w:p>
        </w:tc>
        <w:tc>
          <w:tcPr>
            <w:tcW w:w="1122" w:type="dxa"/>
            <w:vMerge/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74083E" w:rsidTr="00E1069B">
        <w:trPr>
          <w:trHeight w:val="93"/>
        </w:trPr>
        <w:tc>
          <w:tcPr>
            <w:tcW w:w="362" w:type="dxa"/>
            <w:vMerge/>
          </w:tcPr>
          <w:p w:rsidR="0074083E" w:rsidRPr="006D7901" w:rsidRDefault="0074083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74083E" w:rsidRDefault="0074083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74083E" w:rsidRPr="006D7901" w:rsidRDefault="0074083E" w:rsidP="0074083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1-ღონისძიება ორგანიზებულია </w:t>
            </w:r>
            <w:r w:rsidRPr="00012253">
              <w:rPr>
                <w:sz w:val="20"/>
                <w:szCs w:val="20"/>
                <w:lang w:val="ka-GE"/>
              </w:rPr>
              <w:lastRenderedPageBreak/>
              <w:t>ხარვეზებით  და ვადის დარღვევით</w:t>
            </w:r>
          </w:p>
        </w:tc>
        <w:tc>
          <w:tcPr>
            <w:tcW w:w="1122" w:type="dxa"/>
            <w:vMerge/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0C5143" w:rsidRPr="00BE7D4B" w:rsidTr="002E112C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242BA1" w:rsidRPr="00BE7D4B" w:rsidTr="002E112C">
        <w:trPr>
          <w:trHeight w:val="309"/>
        </w:trPr>
        <w:tc>
          <w:tcPr>
            <w:tcW w:w="1075" w:type="dxa"/>
            <w:hideMark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242BA1" w:rsidRPr="0098754C" w:rsidRDefault="00242BA1" w:rsidP="00B85FF6">
            <w:pPr>
              <w:rPr>
                <w:bCs/>
                <w:sz w:val="20"/>
                <w:szCs w:val="20"/>
              </w:rPr>
            </w:pPr>
            <w:proofErr w:type="spellStart"/>
            <w:r w:rsidRPr="0098754C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9875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3238" w:type="dxa"/>
            <w:hideMark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  <w:hideMark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42BA1" w:rsidRPr="00BE7D4B" w:rsidTr="002E112C">
        <w:trPr>
          <w:trHeight w:val="309"/>
        </w:trPr>
        <w:tc>
          <w:tcPr>
            <w:tcW w:w="1075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242BA1" w:rsidRPr="0098754C" w:rsidRDefault="00242BA1" w:rsidP="00B85FF6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გუნდური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3238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42BA1" w:rsidRPr="00BE7D4B" w:rsidTr="002E112C">
        <w:trPr>
          <w:trHeight w:val="309"/>
        </w:trPr>
        <w:tc>
          <w:tcPr>
            <w:tcW w:w="1075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242BA1" w:rsidRPr="0098754C" w:rsidRDefault="00242BA1" w:rsidP="00B85FF6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ანალიზი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და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საკითხების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3238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42BA1" w:rsidRPr="00BE7D4B" w:rsidTr="002E112C">
        <w:trPr>
          <w:trHeight w:val="309"/>
        </w:trPr>
        <w:tc>
          <w:tcPr>
            <w:tcW w:w="1075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242BA1" w:rsidRPr="0098754C" w:rsidRDefault="00242BA1" w:rsidP="00B85FF6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პროფესიული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3238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242BA1" w:rsidRPr="00BE7D4B" w:rsidRDefault="00242BA1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0C5143" w:rsidRPr="00414A42" w:rsidRDefault="00414A42" w:rsidP="00E228CD">
            <w:pPr>
              <w:rPr>
                <w:b/>
                <w:bCs/>
                <w:sz w:val="20"/>
                <w:szCs w:val="20"/>
                <w:lang w:val="ka-GE"/>
              </w:rPr>
            </w:pPr>
            <w:r w:rsidRPr="00414A42">
              <w:rPr>
                <w:sz w:val="20"/>
                <w:szCs w:val="20"/>
              </w:rPr>
              <w:t>დეტალებზე ყურადღების გამახვილება</w:t>
            </w: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0C5143" w:rsidRPr="00DD5A9F" w:rsidRDefault="00DD5A9F" w:rsidP="00E228CD">
            <w:pPr>
              <w:rPr>
                <w:b/>
                <w:bCs/>
                <w:sz w:val="20"/>
                <w:szCs w:val="20"/>
                <w:lang w:val="ka-GE"/>
              </w:rPr>
            </w:pPr>
            <w:r w:rsidRPr="00DD5A9F">
              <w:rPr>
                <w:sz w:val="20"/>
                <w:szCs w:val="20"/>
              </w:rPr>
              <w:t>კომუნიკაციის უნარი</w:t>
            </w: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  <w:bookmarkStart w:id="0" w:name="_GoBack"/>
      <w:bookmarkEnd w:id="0"/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42F17"/>
    <w:rsid w:val="000C5143"/>
    <w:rsid w:val="000F0D98"/>
    <w:rsid w:val="00242BA1"/>
    <w:rsid w:val="002A6C63"/>
    <w:rsid w:val="002C61AD"/>
    <w:rsid w:val="002E112C"/>
    <w:rsid w:val="002F7E8C"/>
    <w:rsid w:val="0033197D"/>
    <w:rsid w:val="00343003"/>
    <w:rsid w:val="00375A93"/>
    <w:rsid w:val="00397BAC"/>
    <w:rsid w:val="003B7C1B"/>
    <w:rsid w:val="00414A42"/>
    <w:rsid w:val="004868E1"/>
    <w:rsid w:val="006C611C"/>
    <w:rsid w:val="006E35B1"/>
    <w:rsid w:val="007007C6"/>
    <w:rsid w:val="0074083E"/>
    <w:rsid w:val="00744713"/>
    <w:rsid w:val="0083534D"/>
    <w:rsid w:val="00956EF3"/>
    <w:rsid w:val="009655BD"/>
    <w:rsid w:val="009A22BC"/>
    <w:rsid w:val="009B7C4E"/>
    <w:rsid w:val="009D307D"/>
    <w:rsid w:val="00A164CE"/>
    <w:rsid w:val="00A819C3"/>
    <w:rsid w:val="00AA0301"/>
    <w:rsid w:val="00B10C3C"/>
    <w:rsid w:val="00BD2FE5"/>
    <w:rsid w:val="00BE7D4B"/>
    <w:rsid w:val="00C13090"/>
    <w:rsid w:val="00C35B45"/>
    <w:rsid w:val="00C54AF0"/>
    <w:rsid w:val="00D116DF"/>
    <w:rsid w:val="00D20415"/>
    <w:rsid w:val="00D4621D"/>
    <w:rsid w:val="00D6001D"/>
    <w:rsid w:val="00D920CE"/>
    <w:rsid w:val="00DD5A9F"/>
    <w:rsid w:val="00E1069B"/>
    <w:rsid w:val="00E7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5</cp:revision>
  <dcterms:created xsi:type="dcterms:W3CDTF">2019-04-11T10:59:00Z</dcterms:created>
  <dcterms:modified xsi:type="dcterms:W3CDTF">2019-04-11T13:26:00Z</dcterms:modified>
</cp:coreProperties>
</file>