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F0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D5CF0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4D5CF0" w:rsidRDefault="004D5CF0" w:rsidP="004D5CF0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"/>
        <w:gridCol w:w="2357"/>
        <w:gridCol w:w="2350"/>
        <w:gridCol w:w="2350"/>
        <w:gridCol w:w="2350"/>
        <w:gridCol w:w="1622"/>
        <w:gridCol w:w="1869"/>
      </w:tblGrid>
      <w:tr w:rsidR="004D5CF0" w:rsidRPr="00054F43" w:rsidTr="004D5CF0">
        <w:trPr>
          <w:trHeight w:val="1120"/>
        </w:trPr>
        <w:tc>
          <w:tcPr>
            <w:tcW w:w="278" w:type="dxa"/>
            <w:vAlign w:val="center"/>
            <w:hideMark/>
          </w:tcPr>
          <w:p w:rsidR="004D5CF0" w:rsidRPr="00054F43" w:rsidRDefault="004D5CF0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57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22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69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:rsidTr="004D5CF0">
        <w:trPr>
          <w:trHeight w:val="1520"/>
        </w:trPr>
        <w:tc>
          <w:tcPr>
            <w:tcW w:w="278" w:type="dxa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7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4D5CF0" w:rsidRPr="00BE7D4B" w:rsidRDefault="004D5CF0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22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69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:rsidTr="004D5CF0">
        <w:trPr>
          <w:trHeight w:val="500"/>
        </w:trPr>
        <w:tc>
          <w:tcPr>
            <w:tcW w:w="278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7" w:type="dxa"/>
            <w:vMerge w:val="restart"/>
            <w:hideMark/>
          </w:tcPr>
          <w:p w:rsidR="004D5CF0" w:rsidRPr="00054F43" w:rsidRDefault="004D5CF0" w:rsidP="006C7BF1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</w:rPr>
              <w:t> 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lastRenderedPageBreak/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შეგროვებული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დოკუმენტაციის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გადახედვა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მგზავრობა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განთავსება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დღის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წესრიგი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აშ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.)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დაცვის უზრუნველყოფა</w:t>
            </w:r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:rsidR="004D5CF0" w:rsidRPr="00054F43" w:rsidRDefault="004D5CF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 xml:space="preserve">ა შიდა პროცედურის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 xml:space="preserve">დაცვითა და ვადების გათვალისწინებით </w:t>
            </w:r>
          </w:p>
          <w:p w:rsidR="004D5CF0" w:rsidRPr="00054F43" w:rsidRDefault="004D5CF0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 xml:space="preserve">შესრულებულია სრულყოფილად და ვადაზე ადრე </w:t>
            </w:r>
          </w:p>
        </w:tc>
        <w:tc>
          <w:tcPr>
            <w:tcW w:w="1622" w:type="dxa"/>
            <w:vMerge w:val="restart"/>
            <w:hideMark/>
          </w:tcPr>
          <w:p w:rsidR="004D5CF0" w:rsidRPr="00054F43" w:rsidRDefault="004D5CF0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vMerge w:val="restart"/>
            <w:hideMark/>
          </w:tcPr>
          <w:p w:rsidR="004D5CF0" w:rsidRPr="00054F43" w:rsidRDefault="004D5CF0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D5CF0" w:rsidRPr="00054F43" w:rsidTr="004D5CF0">
        <w:trPr>
          <w:trHeight w:val="44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500"/>
        </w:trPr>
        <w:tc>
          <w:tcPr>
            <w:tcW w:w="278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7" w:type="dxa"/>
            <w:vMerge w:val="restart"/>
            <w:hideMark/>
          </w:tcPr>
          <w:p w:rsidR="004D5CF0" w:rsidRPr="00054F43" w:rsidRDefault="004D5CF0" w:rsidP="00070BD2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054F43">
              <w:rPr>
                <w:bCs/>
                <w:sz w:val="20"/>
                <w:szCs w:val="20"/>
              </w:rPr>
              <w:t>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მიერ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ოქმების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შესრულებ</w:t>
            </w:r>
            <w:proofErr w:type="spellEnd"/>
            <w:r w:rsidRPr="00054F43">
              <w:rPr>
                <w:b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შესაბამისი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ა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გადაგზავნა ადრესატთან ვადების დაცვით</w:t>
            </w:r>
          </w:p>
        </w:tc>
        <w:tc>
          <w:tcPr>
            <w:tcW w:w="2350" w:type="dxa"/>
            <w:hideMark/>
          </w:tcPr>
          <w:p w:rsidR="004D5CF0" w:rsidRPr="00054F43" w:rsidRDefault="004D5CF0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ხელმძღვანლებეთან და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622" w:type="dxa"/>
            <w:vMerge w:val="restart"/>
            <w:hideMark/>
          </w:tcPr>
          <w:p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44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მითითებება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582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357" w:type="dxa"/>
            <w:vMerge w:val="restart"/>
          </w:tcPr>
          <w:p w:rsidR="004D5CF0" w:rsidRPr="00054F43" w:rsidRDefault="004D5CF0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მიწოდების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350" w:type="dxa"/>
            <w:vMerge w:val="restart"/>
          </w:tcPr>
          <w:p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სტილისტიკურად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გამართული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წერილ</w:t>
            </w:r>
            <w:r w:rsidRPr="00054F43">
              <w:rPr>
                <w:bCs/>
                <w:i/>
                <w:iCs/>
                <w:sz w:val="20"/>
                <w:szCs w:val="20"/>
              </w:rPr>
              <w:t>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ადრესატებისათვის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proofErr w:type="gram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კორესპოდენცია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>,</w:t>
            </w:r>
            <w:r w:rsidRPr="00054F43">
              <w:rPr>
                <w:sz w:val="20"/>
                <w:szCs w:val="20"/>
                <w:lang w:val="ka-GE"/>
              </w:rPr>
              <w:t xml:space="preserve"> ვადაზე ადრე.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Pr="00054F43">
              <w:rPr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კორესპოდენციისათვის</w:t>
            </w:r>
            <w:proofErr w:type="spellEnd"/>
            <w:proofErr w:type="gram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რომელიც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მიერ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დადასტურებულია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843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Pr="00054F43">
              <w:rPr>
                <w:sz w:val="20"/>
                <w:szCs w:val="20"/>
              </w:rPr>
              <w:t>,</w:t>
            </w:r>
            <w:r w:rsidRPr="00054F43">
              <w:rPr>
                <w:sz w:val="20"/>
                <w:szCs w:val="20"/>
                <w:lang w:val="ka-GE"/>
              </w:rPr>
              <w:t xml:space="preserve"> ვადის გათვალისწინებით,</w:t>
            </w:r>
            <w:proofErr w:type="spellStart"/>
            <w:r w:rsidRPr="00054F43">
              <w:rPr>
                <w:sz w:val="20"/>
                <w:szCs w:val="20"/>
              </w:rPr>
              <w:t>რომელიც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საჭიროებს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კორექტირებას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58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A080F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რომელიც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საჭიროებას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მცირე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კორექტირებებს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57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კორეპონდენცია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ა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34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7" w:type="dxa"/>
            <w:vMerge w:val="restart"/>
          </w:tcPr>
          <w:p w:rsidR="004D5CF0" w:rsidRDefault="004D5CF0" w:rsidP="009D538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საქმიანობის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  <w:p w:rsidR="004D5CF0" w:rsidRDefault="004D5CF0" w:rsidP="009D5385">
            <w:pPr>
              <w:rPr>
                <w:bCs/>
                <w:sz w:val="20"/>
                <w:szCs w:val="20"/>
                <w:lang w:val="ka-GE"/>
              </w:rPr>
            </w:pPr>
          </w:p>
          <w:p w:rsidR="004D5CF0" w:rsidRPr="00054F43" w:rsidRDefault="004D5CF0" w:rsidP="009D538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:rsidR="004D5CF0" w:rsidRPr="00054F43" w:rsidRDefault="004D5CF0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ვს მიწოდება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:rsidR="004D5CF0" w:rsidRPr="00AA7DB0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</w:tc>
        <w:tc>
          <w:tcPr>
            <w:tcW w:w="2350" w:type="dxa"/>
          </w:tcPr>
          <w:p w:rsidR="004D5CF0" w:rsidRPr="00054F43" w:rsidRDefault="004D5CF0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43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1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13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375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7" w:type="dxa"/>
            <w:vMerge w:val="restart"/>
          </w:tcPr>
          <w:p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საგრანტო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პროექტებზე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ინფორმაციის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მოძიება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გავრცელება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დონორ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  <w:p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:rsidR="004D5CF0" w:rsidRPr="009D5385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2350" w:type="dxa"/>
          </w:tcPr>
          <w:p w:rsidR="004D5CF0" w:rsidRPr="00054F43" w:rsidRDefault="004D5CF0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274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>,</w:t>
            </w:r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24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4D5CF0">
        <w:trPr>
          <w:trHeight w:val="12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80286" w:rsidRPr="00054F43" w:rsidTr="00377C7C">
        <w:trPr>
          <w:gridAfter w:val="2"/>
          <w:wAfter w:w="3491" w:type="dxa"/>
          <w:trHeight w:val="334"/>
        </w:trPr>
        <w:tc>
          <w:tcPr>
            <w:tcW w:w="278" w:type="dxa"/>
            <w:vMerge w:val="restart"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7" w:type="dxa"/>
            <w:vMerge w:val="restart"/>
          </w:tcPr>
          <w:p w:rsidR="00480286" w:rsidRPr="00480286" w:rsidRDefault="00480286" w:rsidP="00377C7C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მთავრობათაშორისი ეკონომიკური კომისიების ფარგლებში, ოქმით გათვალისწინებული ვალდებულებების </w:t>
            </w:r>
            <w:r>
              <w:rPr>
                <w:bCs/>
                <w:sz w:val="20"/>
                <w:szCs w:val="20"/>
                <w:lang w:val="ka-GE"/>
              </w:rPr>
              <w:lastRenderedPageBreak/>
              <w:t>შესრულების მონიტორინგი</w:t>
            </w:r>
          </w:p>
          <w:p w:rsidR="00480286" w:rsidRPr="00054F43" w:rsidRDefault="00480286" w:rsidP="00377C7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:rsidR="00480286" w:rsidRPr="00054F43" w:rsidRDefault="00480286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დეპარტამენტებთან კოორდინაციით </w:t>
            </w:r>
          </w:p>
        </w:tc>
        <w:tc>
          <w:tcPr>
            <w:tcW w:w="2350" w:type="dxa"/>
            <w:vMerge w:val="restart"/>
          </w:tcPr>
          <w:p w:rsidR="00480286" w:rsidRPr="00AA7DB0" w:rsidRDefault="00480286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lastRenderedPageBreak/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</w:tc>
        <w:tc>
          <w:tcPr>
            <w:tcW w:w="2350" w:type="dxa"/>
          </w:tcPr>
          <w:p w:rsidR="00480286" w:rsidRPr="00054F43" w:rsidRDefault="00480286" w:rsidP="00377C7C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lastRenderedPageBreak/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bookmarkStart w:id="0" w:name="_GoBack"/>
        <w:bookmarkEnd w:id="0"/>
      </w:tr>
      <w:tr w:rsidR="00480286" w:rsidRPr="00054F43" w:rsidTr="00377C7C">
        <w:trPr>
          <w:gridAfter w:val="2"/>
          <w:wAfter w:w="3491" w:type="dxa"/>
          <w:trHeight w:val="435"/>
        </w:trPr>
        <w:tc>
          <w:tcPr>
            <w:tcW w:w="278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80286" w:rsidRPr="00054F43" w:rsidRDefault="00480286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80286" w:rsidRPr="00054F43" w:rsidRDefault="00480286" w:rsidP="00377C7C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</w:tr>
      <w:tr w:rsidR="00480286" w:rsidRPr="00054F43" w:rsidTr="00377C7C">
        <w:trPr>
          <w:gridAfter w:val="2"/>
          <w:wAfter w:w="3491" w:type="dxa"/>
          <w:trHeight w:val="315"/>
        </w:trPr>
        <w:tc>
          <w:tcPr>
            <w:tcW w:w="278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80286" w:rsidRPr="00054F43" w:rsidRDefault="00480286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80286" w:rsidRPr="00054F43" w:rsidRDefault="00480286" w:rsidP="00377C7C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</w:tr>
      <w:tr w:rsidR="00480286" w:rsidRPr="00054F43" w:rsidTr="00377C7C">
        <w:trPr>
          <w:gridAfter w:val="2"/>
          <w:wAfter w:w="3491" w:type="dxa"/>
          <w:trHeight w:val="135"/>
        </w:trPr>
        <w:tc>
          <w:tcPr>
            <w:tcW w:w="278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80286" w:rsidRPr="00054F43" w:rsidRDefault="00480286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80286" w:rsidRPr="00054F43" w:rsidRDefault="00480286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80286" w:rsidRPr="00054F43" w:rsidRDefault="00480286" w:rsidP="00377C7C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</w:tr>
    </w:tbl>
    <w:p w:rsidR="00054F43" w:rsidRPr="004D5CF0" w:rsidRDefault="00054F43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4D5CF0" w:rsidRPr="00BE7D4B" w:rsidRDefault="004D5CF0" w:rsidP="004D5CF0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4D5CF0" w:rsidRP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7B120F" w:rsidRPr="00054F43" w:rsidTr="004D5CF0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კომუნიკაციის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უნარი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დეტალებზე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ყურადღების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გამახვილება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4D5CF0" w:rsidRPr="00B10C3C" w:rsidRDefault="004D5CF0" w:rsidP="004D5CF0">
      <w:pPr>
        <w:rPr>
          <w:sz w:val="20"/>
          <w:szCs w:val="20"/>
        </w:rPr>
      </w:pPr>
    </w:p>
    <w:p w:rsidR="004D5CF0" w:rsidRDefault="004D5CF0" w:rsidP="004D5CF0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A693C"/>
    <w:rsid w:val="00124FA3"/>
    <w:rsid w:val="0017076E"/>
    <w:rsid w:val="001D1720"/>
    <w:rsid w:val="00202BA2"/>
    <w:rsid w:val="00247A27"/>
    <w:rsid w:val="0027047D"/>
    <w:rsid w:val="002D3ECC"/>
    <w:rsid w:val="00480286"/>
    <w:rsid w:val="004D5CF0"/>
    <w:rsid w:val="00572205"/>
    <w:rsid w:val="005B5F01"/>
    <w:rsid w:val="006151CE"/>
    <w:rsid w:val="00665DB6"/>
    <w:rsid w:val="006C7BF1"/>
    <w:rsid w:val="007A5AAA"/>
    <w:rsid w:val="007B120F"/>
    <w:rsid w:val="00821D01"/>
    <w:rsid w:val="009363B2"/>
    <w:rsid w:val="00965736"/>
    <w:rsid w:val="009D5385"/>
    <w:rsid w:val="009D7107"/>
    <w:rsid w:val="00A52E97"/>
    <w:rsid w:val="00AA7972"/>
    <w:rsid w:val="00AA7DB0"/>
    <w:rsid w:val="00B02163"/>
    <w:rsid w:val="00B253C5"/>
    <w:rsid w:val="00B476F8"/>
    <w:rsid w:val="00BA080F"/>
    <w:rsid w:val="00BE75ED"/>
    <w:rsid w:val="00CA4878"/>
    <w:rsid w:val="00D3559C"/>
    <w:rsid w:val="00DD7D36"/>
    <w:rsid w:val="00DE59B6"/>
    <w:rsid w:val="00E063EE"/>
    <w:rsid w:val="00E91ACD"/>
    <w:rsid w:val="00EB34A3"/>
    <w:rsid w:val="00EC038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6</cp:revision>
  <cp:lastPrinted>2018-12-07T08:53:00Z</cp:lastPrinted>
  <dcterms:created xsi:type="dcterms:W3CDTF">2019-04-11T11:01:00Z</dcterms:created>
  <dcterms:modified xsi:type="dcterms:W3CDTF">2019-04-12T13:35:00Z</dcterms:modified>
</cp:coreProperties>
</file>