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საქართველოს</w:t>
            </w:r>
            <w:r w:rsidR="00BE0097">
              <w:rPr>
                <w:rFonts w:ascii="Sylfaen" w:hAnsi="Sylfaen"/>
              </w:rPr>
              <w:t xml:space="preserve"> </w:t>
            </w:r>
            <w:r w:rsidR="00BE0097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BE0097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ქ. თბილისი, აკაკი წერეთლის  გამზირი N144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2385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/>
              </w:rPr>
              <w:t>0159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2385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BE0097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ანალიტიკის, </w:t>
            </w:r>
            <w:r w:rsidR="00AF3501" w:rsidRPr="00BE0097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2385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AF3501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</w:p>
        </w:tc>
      </w:tr>
      <w:tr w:rsidR="0074698E" w:rsidRPr="00BE009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BE0097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5D776B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</w:rPr>
            </w:pPr>
            <w:r w:rsidRPr="00BE0097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BE0097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BE0097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B938B4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 w:cs="Sylfaen"/>
              </w:rPr>
            </w:pPr>
            <w:r w:rsidRPr="00BE0097">
              <w:rPr>
                <w:rFonts w:ascii="Sylfaen" w:hAnsi="Sylfaen" w:cs="Sylfaen"/>
              </w:rPr>
              <w:t xml:space="preserve">III </w:t>
            </w:r>
            <w:r w:rsidRPr="00BE0097">
              <w:rPr>
                <w:rFonts w:ascii="Sylfaen" w:hAnsi="Sylfaen" w:cs="Sylfaen"/>
                <w:lang w:val="ka-GE"/>
              </w:rPr>
              <w:t>კატეგორ.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B938B4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მე-3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BC77D8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A7F5735" wp14:editId="624177A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BE0097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4971A22" wp14:editId="33D2382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BE009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BE009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ანალიტიკის, </w:t>
            </w:r>
            <w:r w:rsidRPr="00BE0097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დეპარტამენტის</w:t>
            </w:r>
            <w:r>
              <w:rPr>
                <w:rFonts w:ascii="Sylfaen" w:hAnsi="Sylfaen"/>
                <w:lang w:val="ka-GE"/>
              </w:rPr>
              <w:t xml:space="preserve"> საერთაშორისო და აპარატის საქმისწარმოების სამმართველოს უფროსის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b/>
                <w:noProof/>
              </w:rPr>
            </w:pPr>
            <w:r w:rsidRPr="00BE0097">
              <w:rPr>
                <w:rFonts w:ascii="Sylfaen" w:hAnsi="Sylfaen"/>
                <w:b/>
                <w:lang w:val="ka-GE"/>
              </w:rPr>
              <w:t xml:space="preserve">უშუალოდ დაქვემდებარებულ სტრუქტურულ ერთეულთა </w:t>
            </w:r>
            <w:r w:rsidRPr="00BE0097">
              <w:rPr>
                <w:rFonts w:ascii="Sylfaen" w:hAnsi="Sylfaen"/>
                <w:b/>
                <w:lang w:val="ka-GE"/>
              </w:rPr>
              <w:lastRenderedPageBreak/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32064" w:rsidRDefault="00D32064" w:rsidP="00BE0097">
            <w:pPr>
              <w:tabs>
                <w:tab w:val="left" w:pos="4536"/>
              </w:tabs>
              <w:spacing w:after="0" w:line="36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ანალიტიკის, </w:t>
            </w:r>
            <w:r w:rsidRPr="00BE0097">
              <w:rPr>
                <w:rFonts w:ascii="Sylfaen" w:hAnsi="Sylfaen"/>
                <w:lang w:val="ka-GE"/>
              </w:rPr>
              <w:t xml:space="preserve">ადამიანური რესურსების მართვისა და საერთაშორისო ურთიერთობების დეპარტამენტის </w:t>
            </w:r>
            <w:r w:rsidRPr="00BE0097">
              <w:rPr>
                <w:rFonts w:ascii="Sylfaen" w:hAnsi="Sylfaen"/>
                <w:lang w:val="ka-GE"/>
              </w:rPr>
              <w:lastRenderedPageBreak/>
              <w:t>უფროსის</w:t>
            </w:r>
            <w:r>
              <w:rPr>
                <w:rFonts w:ascii="Sylfaen" w:hAnsi="Sylfaen"/>
                <w:lang w:val="ka-GE"/>
              </w:rPr>
              <w:t xml:space="preserve"> მოადგილის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lastRenderedPageBreak/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ანალიტიკის, </w:t>
            </w:r>
            <w:r w:rsidRPr="00BE0097">
              <w:rPr>
                <w:rFonts w:ascii="Sylfaen" w:hAnsi="Sylfaen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დეპარტამენტის უფროსის</w:t>
            </w:r>
          </w:p>
        </w:tc>
      </w:tr>
      <w:tr w:rsidR="0074698E" w:rsidRPr="00BE009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D3206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</w:tr>
      <w:tr w:rsidR="0074698E" w:rsidRPr="00BE009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b/>
              </w:rPr>
            </w:pPr>
            <w:r w:rsidRPr="00BE0097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BE0097">
              <w:rPr>
                <w:rFonts w:ascii="Sylfaen" w:hAnsi="Sylfaen"/>
                <w:b/>
                <w:lang w:val="ka-GE"/>
              </w:rPr>
              <w:t>გრაფიკი</w:t>
            </w:r>
            <w:r w:rsidRPr="00BE0097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BE0097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BE0097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501" w:rsidRPr="00BE0097" w:rsidRDefault="00AF3501" w:rsidP="00BE0097">
            <w:pPr>
              <w:spacing w:after="0" w:line="360" w:lineRule="auto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დაწყება - 9 სთ</w:t>
            </w:r>
          </w:p>
          <w:p w:rsidR="00AF3501" w:rsidRPr="00BE0097" w:rsidRDefault="00AF3501" w:rsidP="00BE0097">
            <w:pPr>
              <w:spacing w:after="0" w:line="360" w:lineRule="auto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შესვენება 13 -14 სთ</w:t>
            </w:r>
          </w:p>
          <w:p w:rsidR="0074698E" w:rsidRPr="00BE0097" w:rsidRDefault="00AF3501" w:rsidP="00BE0097">
            <w:pPr>
              <w:spacing w:after="0" w:line="360" w:lineRule="auto"/>
              <w:rPr>
                <w:rFonts w:ascii="Sylfaen" w:hAnsi="Sylfaen" w:cs="Arial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დასრულება- 18 სთ</w:t>
            </w:r>
          </w:p>
        </w:tc>
      </w:tr>
      <w:tr w:rsidR="00962D44" w:rsidRPr="00BE009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BE0097" w:rsidRDefault="00962D44" w:rsidP="00BE0097">
            <w:pPr>
              <w:pStyle w:val="BodyText"/>
              <w:spacing w:line="36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BE0097" w:rsidRDefault="00BE0097" w:rsidP="00BE0097">
            <w:pPr>
              <w:pStyle w:val="BodyText"/>
              <w:spacing w:line="36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1600 </w:t>
            </w:r>
            <w:r w:rsidR="00AF3501"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ლარი</w:t>
            </w:r>
          </w:p>
        </w:tc>
      </w:tr>
      <w:tr w:rsidR="0074698E" w:rsidRPr="00BE009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E0097" w:rsidRDefault="0074698E" w:rsidP="00BE0097">
            <w:pPr>
              <w:pStyle w:val="BodyText"/>
              <w:spacing w:line="360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BE009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5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სამინისტროს ცენტრალური აპარატის ადმინისტრაციულ და ორგანიზაციულ საქმიანობაში მონაწილეობა</w:t>
            </w:r>
            <w:r w:rsidR="008164D1">
              <w:rPr>
                <w:rFonts w:ascii="Sylfaen" w:hAnsi="Sylfaen" w:cs="Sylfaen"/>
                <w:lang w:val="ka-GE"/>
              </w:rPr>
              <w:t>;</w:t>
            </w:r>
          </w:p>
          <w:p w:rsidR="00613675" w:rsidRPr="001E68B8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1E68B8">
              <w:rPr>
                <w:rFonts w:ascii="Sylfaen" w:hAnsi="Sylfaen"/>
                <w:lang w:val="ka-GE"/>
              </w:rPr>
              <w:t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</w:t>
            </w:r>
            <w:r w:rsidR="008164D1">
              <w:rPr>
                <w:rFonts w:ascii="Sylfaen" w:hAnsi="Sylfaen"/>
                <w:lang w:val="ka-GE"/>
              </w:rPr>
              <w:t>;</w:t>
            </w:r>
            <w:r w:rsidRPr="001E68B8">
              <w:rPr>
                <w:rFonts w:ascii="Sylfaen" w:hAnsi="Sylfaen"/>
                <w:lang w:val="ka-GE"/>
              </w:rPr>
              <w:t xml:space="preserve"> </w:t>
            </w:r>
          </w:p>
          <w:p w:rsidR="00613675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>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კოორდინაცია, სტუმრების მიღება-გაცილება</w:t>
            </w:r>
            <w:r w:rsidR="008164D1">
              <w:rPr>
                <w:rFonts w:ascii="Sylfaen" w:hAnsi="Sylfaen"/>
                <w:lang w:val="ka-GE"/>
              </w:rPr>
              <w:t>;</w:t>
            </w:r>
          </w:p>
          <w:p w:rsidR="008164D1" w:rsidRDefault="00592828" w:rsidP="008164D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</w:t>
            </w:r>
            <w:r w:rsidR="008164D1">
              <w:rPr>
                <w:rFonts w:ascii="Sylfaen" w:hAnsi="Sylfaen"/>
                <w:lang w:val="ka-GE"/>
              </w:rPr>
              <w:t>;</w:t>
            </w:r>
          </w:p>
          <w:p w:rsidR="008164D1" w:rsidRPr="008164D1" w:rsidRDefault="008164D1" w:rsidP="008164D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proofErr w:type="spellStart"/>
            <w:r w:rsidRPr="008164D1">
              <w:rPr>
                <w:rFonts w:ascii="Sylfaen" w:hAnsi="Sylfaen"/>
                <w:bCs/>
              </w:rPr>
              <w:t>საქართველოს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მთავრობის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ადმინისტრაციისა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სხვადასხვა უწყების </w:t>
            </w:r>
            <w:proofErr w:type="spellStart"/>
            <w:r w:rsidRPr="008164D1">
              <w:rPr>
                <w:rFonts w:ascii="Sylfaen" w:hAnsi="Sylfaen"/>
                <w:bCs/>
              </w:rPr>
              <w:t>მოთხოვნის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>შესაბამისად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სამთავრობო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 სტრატეგიების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სამოქმედო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გეგმებისა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ანგარიშების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მომზადებ</w:t>
            </w:r>
            <w:proofErr w:type="spellEnd"/>
            <w:r>
              <w:rPr>
                <w:rFonts w:ascii="Sylfaen" w:hAnsi="Sylfaen"/>
                <w:bCs/>
                <w:lang w:val="ka-GE"/>
              </w:rPr>
              <w:t>ის კოორდინაცია;</w:t>
            </w:r>
          </w:p>
          <w:p w:rsidR="00613675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 xml:space="preserve">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უზრუნველყოფა. </w:t>
            </w:r>
          </w:p>
          <w:p w:rsidR="00B313DF" w:rsidRPr="00BE0097" w:rsidRDefault="00592828" w:rsidP="00BE009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/>
                <w:lang w:val="ka-GE"/>
              </w:rPr>
              <w:t>კანონმდებლობით გათვალისწინებული სხვა უფლებამოსილებების განხორციელება.</w:t>
            </w:r>
          </w:p>
          <w:p w:rsidR="00B313DF" w:rsidRPr="00BE0097" w:rsidRDefault="00B313DF" w:rsidP="00BE0097">
            <w:pPr>
              <w:spacing w:after="0" w:line="360" w:lineRule="auto"/>
              <w:rPr>
                <w:rFonts w:ascii="Sylfaen" w:hAnsi="Sylfaen"/>
              </w:rPr>
            </w:pP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BE0097" w:rsidRDefault="00613675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E009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დეპარტამენტში</w:t>
            </w:r>
            <w:r w:rsidRPr="00BE009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შემოსულ</w:t>
            </w:r>
            <w:proofErr w:type="spellEnd"/>
            <w:r w:rsidRPr="00BE0097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წერილებზე</w:t>
            </w:r>
            <w:proofErr w:type="spellEnd"/>
            <w:r w:rsidRPr="00BE0097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პასუხის</w:t>
            </w:r>
            <w:proofErr w:type="spellEnd"/>
            <w:r w:rsidRPr="00BE0097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613675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3675" w:rsidRPr="00BE0097" w:rsidRDefault="00613675" w:rsidP="00BE0097">
            <w:pPr>
              <w:spacing w:after="0" w:line="360" w:lineRule="auto"/>
              <w:jc w:val="both"/>
              <w:rPr>
                <w:rFonts w:ascii="Sylfaen" w:hAnsi="Sylfaen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სამინისტროს ცენტრალური აპარატის ადმინისტრაციულ და ორგანიზაციულ საქმიანობაში მონაწილეობა.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613675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 xml:space="preserve">უწყებათაშორის კომისიებში, საბჭოებში, სამუშაო ჯგუფებსა და სამუშაო შეხვედრებში დასახელებული კანდიდატურების წარდგინების წერილების მომზადება, ასევე კანდიდატურების ე.წ ნომინაციების წერილების შესრულება.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სამინისტროს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მოწვევით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უცხო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ქვეყნის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მაღალი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თანამდებობის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პირთა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ოფიციალური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დელეგაციების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ვიზიტის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მომზადების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კოორდინაცია</w:t>
            </w:r>
            <w:r w:rsidRPr="00BE0097">
              <w:rPr>
                <w:rFonts w:ascii="Sylfaen" w:hAnsi="Sylfaen"/>
                <w:lang w:val="ka-GE"/>
              </w:rPr>
              <w:t xml:space="preserve">, </w:t>
            </w:r>
            <w:r w:rsidRPr="00BE0097">
              <w:rPr>
                <w:rFonts w:ascii="Sylfaen" w:hAnsi="Sylfaen" w:cs="Sylfaen"/>
                <w:lang w:val="ka-GE"/>
              </w:rPr>
              <w:t>სტუმრების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მიღება</w:t>
            </w:r>
            <w:r w:rsidRPr="00BE0097">
              <w:rPr>
                <w:rFonts w:ascii="Sylfaen" w:hAnsi="Sylfaen"/>
                <w:lang w:val="ka-GE"/>
              </w:rPr>
              <w:t>-</w:t>
            </w:r>
            <w:r w:rsidRPr="00BE0097">
              <w:rPr>
                <w:rFonts w:ascii="Sylfaen" w:hAnsi="Sylfaen" w:cs="Sylfaen"/>
                <w:lang w:val="ka-GE"/>
              </w:rPr>
              <w:t>გაცილება</w:t>
            </w:r>
            <w:r w:rsidRPr="00BE0097">
              <w:rPr>
                <w:rFonts w:ascii="Sylfaen" w:hAnsi="Sylfaen"/>
                <w:lang w:val="ka-GE"/>
              </w:rPr>
              <w:t>.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3D17B2" w:rsidRPr="00BE0097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 xml:space="preserve">მაღალი დონის დელეგაციების ვიზიტის დროს ორმხრივი შეხვედრის დროს განსახილველი საკითხების მომზადება დარგობრივ დეპარტამენტებთან კოორდინაციით.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17B2" w:rsidRPr="00BE0097" w:rsidRDefault="003D17B2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სამინისტროს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ცენტრალური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აპარატის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თანამშრომელთა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საერთაშორისო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მივლინებებისათვის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საჭირო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პროცედურების</w:t>
            </w:r>
            <w:r w:rsidRPr="00BE0097">
              <w:rPr>
                <w:rFonts w:ascii="Sylfaen" w:hAnsi="Sylfaen"/>
                <w:lang w:val="ka-GE"/>
              </w:rPr>
              <w:t xml:space="preserve"> </w:t>
            </w:r>
            <w:r w:rsidRPr="00BE0097">
              <w:rPr>
                <w:rFonts w:ascii="Sylfaen" w:hAnsi="Sylfaen" w:cs="Sylfaen"/>
                <w:lang w:val="ka-GE"/>
              </w:rPr>
              <w:t>უზრუნველყოფა</w:t>
            </w:r>
            <w:r w:rsidRPr="00BE0097">
              <w:rPr>
                <w:rFonts w:ascii="Sylfaen" w:hAnsi="Sylfaen"/>
                <w:lang w:val="ka-GE"/>
              </w:rPr>
              <w:t xml:space="preserve">. </w:t>
            </w:r>
          </w:p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3D17B2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8164D1" w:rsidRDefault="008164D1" w:rsidP="008164D1">
            <w:pPr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164D1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მთავრობის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ადმინისტრაციისა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სხვადასხვა უწყების </w:t>
            </w:r>
            <w:proofErr w:type="spellStart"/>
            <w:r w:rsidRPr="008164D1">
              <w:rPr>
                <w:rFonts w:ascii="Sylfaen" w:hAnsi="Sylfaen"/>
                <w:bCs/>
              </w:rPr>
              <w:t>მოთხოვნის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>შესაბამისად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სამთავრობო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r w:rsidRPr="008164D1">
              <w:rPr>
                <w:rFonts w:ascii="Sylfaen" w:hAnsi="Sylfaen"/>
                <w:bCs/>
                <w:lang w:val="ka-GE"/>
              </w:rPr>
              <w:t xml:space="preserve"> სტრატეგიების</w:t>
            </w:r>
            <w:r w:rsidRPr="008164D1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8164D1">
              <w:rPr>
                <w:rFonts w:ascii="Sylfaen" w:hAnsi="Sylfaen"/>
                <w:bCs/>
              </w:rPr>
              <w:t>სამოქმედო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გეგმებისა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და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ანგარიშების</w:t>
            </w:r>
            <w:proofErr w:type="spellEnd"/>
            <w:r w:rsidRPr="008164D1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8164D1">
              <w:rPr>
                <w:rFonts w:ascii="Sylfaen" w:hAnsi="Sylfaen"/>
                <w:bCs/>
              </w:rPr>
              <w:t>მომზადებ</w:t>
            </w:r>
            <w:proofErr w:type="spellEnd"/>
            <w:r w:rsidRPr="008164D1">
              <w:rPr>
                <w:rFonts w:ascii="Sylfaen" w:hAnsi="Sylfaen"/>
                <w:bCs/>
                <w:lang w:val="ka-GE"/>
              </w:rPr>
              <w:t>ის კოორდინაცია;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32064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320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8164D1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164D1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BE0097" w:rsidRDefault="003A5F0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BE0097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სამინისტროს</w:t>
            </w:r>
            <w:proofErr w:type="spellEnd"/>
            <w:proofErr w:type="gramEnd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სტრუქტურული ერთეულები,სამინისტროს კონტროლს დაქვემდებარებული საჯარო სამართლის იურიდიული პირები,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საქართველოს სამინისტროები,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 xml:space="preserve">საქართველოს </w:t>
            </w:r>
            <w:proofErr w:type="spellStart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მთავრობის</w:t>
            </w:r>
            <w:proofErr w:type="spellEnd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lastRenderedPageBreak/>
              <w:t>ადმინისტრაცია</w:t>
            </w:r>
            <w:proofErr w:type="spellEnd"/>
            <w:r w:rsidRPr="00BE0097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, საქართველოს პარლამენტი და საქართველოს სახალხო დამცველის აპარატი.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BE0097" w:rsidRDefault="008164D1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12500" w:rsidRPr="00BE009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500" w:rsidRPr="00BE0097" w:rsidRDefault="00512500" w:rsidP="00BE0097">
            <w:pPr>
              <w:pStyle w:val="BodyText"/>
              <w:spacing w:line="360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74698E" w:rsidRPr="00BE0097" w:rsidRDefault="0074698E" w:rsidP="00BE0097">
      <w:pPr>
        <w:pStyle w:val="BodyTextIndent2"/>
        <w:tabs>
          <w:tab w:val="left" w:pos="4503"/>
        </w:tabs>
        <w:spacing w:after="0" w:line="360" w:lineRule="auto"/>
        <w:ind w:left="0"/>
        <w:rPr>
          <w:rFonts w:ascii="Sylfaen" w:hAnsi="Sylfaen"/>
          <w:b/>
          <w:sz w:val="22"/>
          <w:lang w:val="ka-GE"/>
        </w:rPr>
      </w:pPr>
      <w:r w:rsidRPr="00BE0097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BE0097" w:rsidRDefault="005D776B" w:rsidP="00BE0097">
      <w:pPr>
        <w:pStyle w:val="BodyTextIndent2"/>
        <w:tabs>
          <w:tab w:val="left" w:pos="4503"/>
        </w:tabs>
        <w:spacing w:after="0" w:line="36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BE009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BE009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</w:rPr>
            </w:pPr>
            <w:r w:rsidRPr="00BE009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BE009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BE0097" w:rsidRDefault="00E035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</w:tr>
      <w:tr w:rsidR="005D776B" w:rsidRPr="00BE009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</w:p>
          <w:p w:rsidR="005D776B" w:rsidRPr="00BE0097" w:rsidRDefault="007E6C8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38B4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</w:p>
          <w:p w:rsidR="005D776B" w:rsidRPr="00BE0097" w:rsidRDefault="00C82D0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ბაკალავრის</w:t>
            </w:r>
            <w:r w:rsidR="007E6C84" w:rsidRPr="00BE0097">
              <w:rPr>
                <w:rFonts w:ascii="Sylfaen" w:hAnsi="Sylfaen"/>
                <w:lang w:val="ka-GE"/>
              </w:rPr>
              <w:t xml:space="preserve"> ხარისხი</w:t>
            </w:r>
          </w:p>
        </w:tc>
      </w:tr>
      <w:tr w:rsidR="00B313DF" w:rsidRPr="00BE009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BE009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C84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>იურისპუდენცია</w:t>
            </w:r>
          </w:p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</w:rPr>
            </w:pPr>
            <w:r w:rsidRPr="00BE009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BE009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ადამიანური რესურსების მართვა</w:t>
            </w:r>
            <w:r w:rsidR="0034538F" w:rsidRPr="00BE0097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  <w:p w:rsidR="00B938B4" w:rsidRPr="00BE0097" w:rsidRDefault="00B938B4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 xml:space="preserve">საზოგადოებასთან </w:t>
            </w:r>
            <w:r w:rsidR="002479DA" w:rsidRPr="00BE0097">
              <w:rPr>
                <w:rFonts w:ascii="Sylfaen" w:hAnsi="Sylfaen" w:cs="Sylfaen"/>
                <w:lang w:val="ka-GE"/>
              </w:rPr>
              <w:t>ურთიერთობა</w:t>
            </w:r>
            <w:r w:rsidR="0034538F" w:rsidRPr="00BE0097">
              <w:rPr>
                <w:rFonts w:ascii="Sylfaen" w:hAnsi="Sylfaen" w:cs="Sylfaen"/>
                <w:lang w:val="ka-GE"/>
              </w:rPr>
              <w:t xml:space="preserve"> (სერთიფიკატი)</w:t>
            </w: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BE009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სასურველი:</w:t>
            </w:r>
            <w:r w:rsidRPr="00BE009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BE009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BE009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97632B" w:rsidP="00BE0097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კონსტიტუცი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ა</w:t>
            </w:r>
            <w:r w:rsidRPr="00BE0097">
              <w:rPr>
                <w:rStyle w:val="5yl5"/>
                <w:rFonts w:ascii="Sylfaen" w:hAnsi="Sylfaen"/>
              </w:rPr>
              <w:t xml:space="preserve"> 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„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სამსახურის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,,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საჯარო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სამსახურში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ინტერესთა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შეუთავსებლობისა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კორუფციის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lastRenderedPageBreak/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  <w:lang w:val="ka-GE"/>
              </w:rPr>
              <w:t>,,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სტრუქტურის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უფლებამოსილებისა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საქმიანობის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წესის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Style w:val="5yl5"/>
                <w:rFonts w:ascii="Sylfaen" w:hAnsi="Sylfaen" w:cs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„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საერთაშორისო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ხელშეკრულებების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კანონი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,</w:t>
            </w:r>
          </w:p>
          <w:p w:rsidR="0097632B" w:rsidRPr="00BE0097" w:rsidRDefault="0097632B" w:rsidP="00BE0097">
            <w:pPr>
              <w:spacing w:after="0" w:line="360" w:lineRule="auto"/>
              <w:jc w:val="both"/>
              <w:rPr>
                <w:rFonts w:ascii="Sylfaen" w:hAnsi="Sylfaen"/>
                <w:lang w:val="ka-GE"/>
              </w:rPr>
            </w:pPr>
            <w:r w:rsidRPr="00BE0097">
              <w:rPr>
                <w:rStyle w:val="5yl5"/>
                <w:rFonts w:ascii="Sylfaen" w:hAnsi="Sylfaen"/>
              </w:rPr>
              <w:t>„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შრომის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,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ჯანმრთელობისა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სოციალური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დაცვის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სამინისტროს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დებულების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დამტკიცების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შესახებ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“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საქართველოს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მთავრობის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2005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წლის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31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დეკემბრის</w:t>
            </w:r>
            <w:proofErr w:type="spellEnd"/>
            <w:r w:rsidRPr="00BE0097">
              <w:rPr>
                <w:rStyle w:val="5yl5"/>
                <w:rFonts w:ascii="Sylfaen" w:hAnsi="Sylfaen"/>
              </w:rPr>
              <w:t xml:space="preserve"> №249 </w:t>
            </w:r>
            <w:proofErr w:type="spellStart"/>
            <w:r w:rsidRPr="00BE0097">
              <w:rPr>
                <w:rStyle w:val="5yl5"/>
                <w:rFonts w:ascii="Sylfaen" w:hAnsi="Sylfaen" w:cs="Sylfaen"/>
              </w:rPr>
              <w:t>დადგენილებ</w:t>
            </w:r>
            <w:proofErr w:type="spellEnd"/>
            <w:r w:rsidRPr="00BE0097">
              <w:rPr>
                <w:rStyle w:val="5yl5"/>
                <w:rFonts w:ascii="Sylfaen" w:hAnsi="Sylfaen" w:cs="Sylfaen"/>
                <w:lang w:val="ka-GE"/>
              </w:rPr>
              <w:t>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632B" w:rsidRPr="00BE0097" w:rsidRDefault="00BE0097" w:rsidP="00BE0097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lastRenderedPageBreak/>
              <w:t>საქართველოს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BE0097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="0097632B" w:rsidRPr="00BE0097">
              <w:rPr>
                <w:rFonts w:ascii="Sylfaen" w:hAnsi="Sylfaen"/>
                <w:lang w:val="ka-GE"/>
              </w:rPr>
              <w:t>კომპეტენციის ფარგლებში შემუშავებული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97632B" w:rsidRPr="00BE0097">
              <w:rPr>
                <w:rFonts w:ascii="Sylfaen" w:hAnsi="Sylfaen"/>
                <w:lang w:val="ka-GE"/>
              </w:rPr>
              <w:t>სამართლებრივი დოკუმენტები</w:t>
            </w:r>
          </w:p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BE009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BE009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BE009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538F" w:rsidRPr="00BE0097" w:rsidRDefault="0034538F" w:rsidP="00BE0097">
            <w:pPr>
              <w:spacing w:after="0" w:line="36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  </w:t>
            </w:r>
            <w:r w:rsidRPr="00BE0097">
              <w:rPr>
                <w:rFonts w:ascii="Sylfaen" w:eastAsia="MS Gothic" w:hAnsi="Sylfaen"/>
              </w:rPr>
              <w:t>Word</w:t>
            </w:r>
          </w:p>
          <w:p w:rsidR="0034538F" w:rsidRPr="00BE0097" w:rsidRDefault="0034538F" w:rsidP="00BE0097">
            <w:pPr>
              <w:spacing w:after="0" w:line="36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</w:rPr>
              <w:t xml:space="preserve"> </w:t>
            </w:r>
            <w:r w:rsidRPr="00BE0097">
              <w:rPr>
                <w:rFonts w:ascii="Sylfaen" w:eastAsia="MS Gothic" w:hAnsi="Sylfaen"/>
                <w:lang w:val="ka-GE"/>
              </w:rPr>
              <w:t xml:space="preserve">  </w:t>
            </w:r>
            <w:r w:rsidRPr="00BE0097">
              <w:rPr>
                <w:rFonts w:ascii="Sylfaen" w:eastAsia="MS Gothic" w:hAnsi="Sylfaen"/>
              </w:rPr>
              <w:t xml:space="preserve">Excel </w:t>
            </w:r>
          </w:p>
          <w:p w:rsidR="0034538F" w:rsidRPr="00BE0097" w:rsidRDefault="0034538F" w:rsidP="00BE0097">
            <w:pPr>
              <w:spacing w:after="0" w:line="360" w:lineRule="auto"/>
              <w:ind w:left="-21" w:hanging="90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  </w:t>
            </w:r>
            <w:r w:rsidRPr="00BE0097">
              <w:rPr>
                <w:rFonts w:ascii="Sylfaen" w:eastAsia="MS Gothic" w:hAnsi="Sylfaen"/>
              </w:rPr>
              <w:t xml:space="preserve">PowerPoint  </w:t>
            </w:r>
          </w:p>
          <w:p w:rsidR="0034538F" w:rsidRPr="00BE0097" w:rsidRDefault="0034538F" w:rsidP="00BE0097">
            <w:pPr>
              <w:spacing w:after="0" w:line="360" w:lineRule="auto"/>
              <w:rPr>
                <w:rFonts w:ascii="Sylfaen" w:eastAsia="MS Gothic" w:hAnsi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</w:t>
            </w:r>
            <w:r w:rsidRPr="00BE0097">
              <w:rPr>
                <w:rFonts w:ascii="Sylfaen" w:eastAsia="MS Gothic" w:hAnsi="Sylfaen"/>
              </w:rPr>
              <w:t>Outlook</w:t>
            </w:r>
          </w:p>
          <w:p w:rsidR="005D776B" w:rsidRPr="00BE0097" w:rsidRDefault="0034538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eastAsia="MS Gothic" w:hAnsi="Sylfaen"/>
                <w:lang w:val="ka-GE"/>
              </w:rPr>
              <w:t xml:space="preserve"> </w:t>
            </w:r>
            <w:r w:rsidRPr="00BE0097">
              <w:rPr>
                <w:rFonts w:ascii="Sylfaen" w:eastAsia="MS Gothic" w:hAnsi="Sylfaen"/>
              </w:rPr>
              <w:t>Internet</w:t>
            </w:r>
            <w:r w:rsidRPr="00BE0097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962D44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უცხო</w:t>
            </w:r>
            <w:r w:rsidR="00B313DF" w:rsidRPr="00BE0097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962D44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უცხო</w:t>
            </w:r>
            <w:r w:rsidR="00B313DF" w:rsidRPr="00BE0097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BE009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E0097" w:rsidP="00BE0097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რუსული</w:t>
            </w:r>
          </w:p>
        </w:tc>
      </w:tr>
      <w:tr w:rsidR="00B313DF" w:rsidRPr="00BE0097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BE0097" w:rsidRDefault="00B313DF" w:rsidP="00BE0097">
            <w:pPr>
              <w:pStyle w:val="ListParagraph"/>
              <w:spacing w:line="36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BE009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</w:rPr>
            </w:pPr>
            <w:r w:rsidRPr="00BE0097">
              <w:rPr>
                <w:rFonts w:ascii="Sylfaen" w:hAnsi="Sylfaen"/>
                <w:b/>
                <w:lang w:val="ka-GE"/>
              </w:rPr>
              <w:lastRenderedPageBreak/>
              <w:t>აუცილებელი:</w:t>
            </w:r>
            <w:r w:rsidRPr="00BE00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7275E6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სასურველი:</w:t>
            </w:r>
            <w:r w:rsidRPr="00BE0097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BE009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E035B4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სამუშაო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BE0097" w:rsidRDefault="00E035B4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სამუშაო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BE009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3A1A3B" w:rsidP="00BE0097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BE0097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BE0097">
              <w:rPr>
                <w:rFonts w:ascii="Sylfaen" w:eastAsia="MS Gothic" w:hAnsi="Sylfaen"/>
              </w:rPr>
              <w:t xml:space="preserve">                          </w:t>
            </w:r>
          </w:p>
          <w:p w:rsidR="005D776B" w:rsidRPr="00BE0097" w:rsidRDefault="005D776B" w:rsidP="00BE0097">
            <w:pPr>
              <w:pStyle w:val="ListParagraph"/>
              <w:spacing w:line="36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BE009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გამოცდილების</w:t>
            </w:r>
            <w:r w:rsidRPr="00BE0097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გამოცდილების</w:t>
            </w:r>
            <w:r w:rsidRPr="00BE0097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BE009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34538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საჯარო სამსახური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3A1A3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საჯარო სამსახური</w:t>
            </w:r>
          </w:p>
        </w:tc>
      </w:tr>
      <w:tr w:rsidR="00B313DF" w:rsidRPr="00BE009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BE0097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E0097" w:rsidRDefault="00B313DF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BE0097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BE0097">
              <w:rPr>
                <w:rFonts w:ascii="Sylfaen" w:hAnsi="Sylfaen"/>
              </w:rPr>
              <w:t>:</w:t>
            </w:r>
          </w:p>
        </w:tc>
      </w:tr>
      <w:tr w:rsidR="005D776B" w:rsidRPr="00BE009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pStyle w:val="ListParagraph"/>
              <w:tabs>
                <w:tab w:val="left" w:pos="4536"/>
              </w:tabs>
              <w:spacing w:line="360" w:lineRule="auto"/>
              <w:ind w:left="540"/>
              <w:rPr>
                <w:rFonts w:ascii="Sylfaen" w:hAnsi="Sylfaen"/>
                <w:lang w:val="ka-GE"/>
              </w:rPr>
            </w:pPr>
          </w:p>
          <w:p w:rsidR="005D776B" w:rsidRPr="00BE0097" w:rsidRDefault="005D776B" w:rsidP="00BE0097">
            <w:pPr>
              <w:pStyle w:val="ListParagraph"/>
              <w:tabs>
                <w:tab w:val="left" w:pos="4536"/>
              </w:tabs>
              <w:spacing w:line="36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BE0097" w:rsidRDefault="005D776B" w:rsidP="00BE0097">
            <w:pPr>
              <w:tabs>
                <w:tab w:val="left" w:pos="4536"/>
              </w:tabs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E0097" w:rsidRDefault="005D35CF" w:rsidP="00BE0097">
            <w:pPr>
              <w:tabs>
                <w:tab w:val="left" w:pos="-1908"/>
              </w:tabs>
              <w:spacing w:after="0" w:line="36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BE0097">
              <w:rPr>
                <w:rFonts w:ascii="Sylfaen" w:hAnsi="Sylfaen"/>
                <w:b/>
              </w:rPr>
              <w:t xml:space="preserve"> </w:t>
            </w:r>
            <w:r w:rsidR="00F330D3" w:rsidRPr="00BE009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კომუნიკაციის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აქტიური მოსმენისა და ეფექტიანი უკუკავშირის მიცემის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თათბირების, შეხვედრების  დაოქმების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ინფორმაციის/ მონაცემთა დამუშავების უნარს</w:t>
            </w:r>
          </w:p>
          <w:p w:rsidR="0034538F" w:rsidRPr="00BE0097" w:rsidRDefault="0034538F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34538F" w:rsidRPr="00BE0097" w:rsidRDefault="0034538F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ავლენს ინფორმაციის/მონაცემთა ანალიზის უნარს</w:t>
            </w:r>
          </w:p>
          <w:p w:rsidR="0034538F" w:rsidRPr="00BE0097" w:rsidRDefault="0034538F" w:rsidP="00BE009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3A1A3B" w:rsidRPr="00BE0097" w:rsidRDefault="003A1A3B" w:rsidP="00BE009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lang w:val="ka-GE"/>
              </w:rPr>
            </w:pPr>
            <w:r w:rsidRPr="00BE0097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5D776B" w:rsidRPr="00BE0097" w:rsidRDefault="005D776B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</w:p>
        </w:tc>
      </w:tr>
      <w:tr w:rsidR="00E8550E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BE0097" w:rsidRDefault="00E8550E" w:rsidP="00BE0097">
            <w:pPr>
              <w:spacing w:after="0" w:line="36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BE0097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E8550E" w:rsidRPr="00BE0097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BE0097" w:rsidRDefault="00E8550E" w:rsidP="00BE0097">
            <w:pPr>
              <w:spacing w:after="0" w:line="360" w:lineRule="auto"/>
              <w:rPr>
                <w:rFonts w:ascii="Sylfaen" w:hAnsi="Sylfaen" w:cs="Sylfaen"/>
                <w:lang w:val="ka-GE"/>
              </w:rPr>
            </w:pPr>
            <w:r w:rsidRPr="00BE0097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BE0097" w:rsidRDefault="00127851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BE0097" w:rsidRDefault="00127851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BE0097" w:rsidRDefault="0074698E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BE0097">
        <w:rPr>
          <w:rFonts w:ascii="Sylfaen" w:eastAsia="Calibri" w:hAnsi="Sylfaen"/>
          <w:bCs/>
          <w:sz w:val="22"/>
          <w:szCs w:val="22"/>
          <w:lang w:val="ka-GE"/>
        </w:rPr>
        <w:lastRenderedPageBreak/>
        <w:t xml:space="preserve">უშუალო უფროსი (სახელი, გვარი, თანამდებობა) </w:t>
      </w:r>
      <w:r w:rsidRPr="00BE0097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BE0097" w:rsidRDefault="0074698E" w:rsidP="00BE0097">
      <w:pPr>
        <w:pStyle w:val="BodyText"/>
        <w:tabs>
          <w:tab w:val="left" w:pos="4536"/>
        </w:tabs>
        <w:spacing w:line="360" w:lineRule="auto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BE009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BE0097" w:rsidRDefault="0074698E" w:rsidP="00BE0097">
      <w:pPr>
        <w:spacing w:after="0" w:line="360" w:lineRule="auto"/>
        <w:rPr>
          <w:rFonts w:ascii="Sylfaen" w:hAnsi="Sylfaen"/>
        </w:rPr>
      </w:pPr>
      <w:r w:rsidRPr="00BE0097">
        <w:rPr>
          <w:rFonts w:ascii="Sylfaen" w:hAnsi="Sylfaen"/>
          <w:lang w:val="ka-GE"/>
        </w:rPr>
        <w:t>თარიღი  _________________________</w:t>
      </w:r>
    </w:p>
    <w:sectPr w:rsidR="003C05E0" w:rsidRPr="00BE0097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F6027"/>
    <w:multiLevelType w:val="hybridMultilevel"/>
    <w:tmpl w:val="18A6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A3A"/>
    <w:rsid w:val="000F7F4D"/>
    <w:rsid w:val="00127851"/>
    <w:rsid w:val="00140295"/>
    <w:rsid w:val="0014563E"/>
    <w:rsid w:val="001E68B8"/>
    <w:rsid w:val="002041EC"/>
    <w:rsid w:val="002479DA"/>
    <w:rsid w:val="002A3E2E"/>
    <w:rsid w:val="003050A0"/>
    <w:rsid w:val="00332E5E"/>
    <w:rsid w:val="00340A2C"/>
    <w:rsid w:val="00341D75"/>
    <w:rsid w:val="0034538F"/>
    <w:rsid w:val="003A1A3B"/>
    <w:rsid w:val="003A5F01"/>
    <w:rsid w:val="003B257E"/>
    <w:rsid w:val="003C05E0"/>
    <w:rsid w:val="003D17B2"/>
    <w:rsid w:val="0044144A"/>
    <w:rsid w:val="004666A2"/>
    <w:rsid w:val="00512500"/>
    <w:rsid w:val="00592828"/>
    <w:rsid w:val="005D35CF"/>
    <w:rsid w:val="005D776B"/>
    <w:rsid w:val="00613675"/>
    <w:rsid w:val="006C54B7"/>
    <w:rsid w:val="007275E6"/>
    <w:rsid w:val="0074698E"/>
    <w:rsid w:val="00765DB6"/>
    <w:rsid w:val="00776486"/>
    <w:rsid w:val="00790C3C"/>
    <w:rsid w:val="007D664C"/>
    <w:rsid w:val="007E6C84"/>
    <w:rsid w:val="008164D1"/>
    <w:rsid w:val="00872846"/>
    <w:rsid w:val="008D2B69"/>
    <w:rsid w:val="009110BB"/>
    <w:rsid w:val="00962D44"/>
    <w:rsid w:val="009722EE"/>
    <w:rsid w:val="0097632B"/>
    <w:rsid w:val="009856E3"/>
    <w:rsid w:val="009E42F5"/>
    <w:rsid w:val="00A246A4"/>
    <w:rsid w:val="00AF3501"/>
    <w:rsid w:val="00B313DF"/>
    <w:rsid w:val="00B938B4"/>
    <w:rsid w:val="00BC77D8"/>
    <w:rsid w:val="00BE0097"/>
    <w:rsid w:val="00C82D06"/>
    <w:rsid w:val="00D32064"/>
    <w:rsid w:val="00DB3C17"/>
    <w:rsid w:val="00E035B4"/>
    <w:rsid w:val="00E05CF9"/>
    <w:rsid w:val="00E56FD0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customStyle="1" w:styleId="5yl5">
    <w:name w:val="_5yl5"/>
    <w:basedOn w:val="DefaultParagraphFont"/>
    <w:rsid w:val="007E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Mariana Mkurnali</cp:lastModifiedBy>
  <cp:revision>2</cp:revision>
  <dcterms:created xsi:type="dcterms:W3CDTF">2019-06-28T12:49:00Z</dcterms:created>
  <dcterms:modified xsi:type="dcterms:W3CDTF">2019-06-28T12:49:00Z</dcterms:modified>
</cp:coreProperties>
</file>