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562" w:rsidRPr="00FA1562" w:rsidRDefault="00FA1562" w:rsidP="00FA1562">
      <w:pPr>
        <w:autoSpaceDE w:val="0"/>
        <w:autoSpaceDN w:val="0"/>
        <w:adjustRightInd w:val="0"/>
        <w:spacing w:after="0" w:line="360" w:lineRule="auto"/>
        <w:jc w:val="both"/>
        <w:rPr>
          <w:rFonts w:ascii="Sylfaen" w:hAnsi="Sylfaen" w:cs="Segoe UI"/>
          <w:b/>
          <w:color w:val="000000"/>
          <w:szCs w:val="24"/>
          <w:u w:val="single"/>
        </w:rPr>
      </w:pPr>
      <w:r w:rsidRPr="00FA1562">
        <w:rPr>
          <w:rFonts w:ascii="Sylfaen" w:hAnsi="Sylfaen" w:cs="Segoe UI"/>
          <w:b/>
          <w:color w:val="000000"/>
          <w:szCs w:val="24"/>
          <w:u w:val="single"/>
        </w:rPr>
        <w:t>C</w:t>
      </w:r>
      <w:r w:rsidRPr="00FA1562">
        <w:rPr>
          <w:rFonts w:ascii="Sylfaen" w:hAnsi="Sylfaen" w:cs="Segoe UI"/>
          <w:b/>
          <w:color w:val="000000"/>
          <w:szCs w:val="24"/>
          <w:u w:val="single"/>
        </w:rPr>
        <w:t>ountry-specific information regarding the Primary Health Care and Universal Health C</w:t>
      </w:r>
      <w:r w:rsidRPr="00FA1562">
        <w:rPr>
          <w:rFonts w:ascii="Sylfaen" w:hAnsi="Sylfaen" w:cs="Segoe UI"/>
          <w:b/>
          <w:color w:val="000000"/>
          <w:szCs w:val="24"/>
          <w:u w:val="single"/>
        </w:rPr>
        <w:t>are</w:t>
      </w:r>
    </w:p>
    <w:p w:rsidR="00FA1562" w:rsidRPr="00561EF4" w:rsidRDefault="00FA1562" w:rsidP="00FA1562">
      <w:pPr>
        <w:autoSpaceDE w:val="0"/>
        <w:autoSpaceDN w:val="0"/>
        <w:adjustRightInd w:val="0"/>
        <w:spacing w:after="0" w:line="360" w:lineRule="auto"/>
        <w:jc w:val="both"/>
        <w:rPr>
          <w:rFonts w:ascii="Sylfaen" w:hAnsi="Sylfaen" w:cs="Segoe UI"/>
          <w:color w:val="000000"/>
          <w:szCs w:val="24"/>
        </w:rPr>
      </w:pPr>
    </w:p>
    <w:p w:rsidR="003C3291" w:rsidRDefault="003C3291" w:rsidP="00FA1562">
      <w:pPr>
        <w:pStyle w:val="ListParagraph"/>
        <w:numPr>
          <w:ilvl w:val="0"/>
          <w:numId w:val="2"/>
        </w:numPr>
        <w:spacing w:after="0"/>
        <w:ind w:left="357" w:hanging="357"/>
        <w:jc w:val="both"/>
        <w:rPr>
          <w:rFonts w:ascii="Sylfaen" w:hAnsi="Sylfaen"/>
          <w:b/>
        </w:rPr>
      </w:pPr>
      <w:r w:rsidRPr="00FA1562">
        <w:rPr>
          <w:rFonts w:ascii="Sylfaen" w:hAnsi="Sylfaen"/>
          <w:b/>
        </w:rPr>
        <w:t>What have been the main innovations in primary heal</w:t>
      </w:r>
      <w:bookmarkStart w:id="0" w:name="_GoBack"/>
      <w:bookmarkEnd w:id="0"/>
      <w:r w:rsidRPr="00FA1562">
        <w:rPr>
          <w:rFonts w:ascii="Sylfaen" w:hAnsi="Sylfaen"/>
          <w:b/>
        </w:rPr>
        <w:t>th care that your country has g</w:t>
      </w:r>
      <w:r w:rsidR="00E97C1C" w:rsidRPr="00FA1562">
        <w:rPr>
          <w:rFonts w:ascii="Sylfaen" w:hAnsi="Sylfaen"/>
          <w:b/>
        </w:rPr>
        <w:t>enerated and scaled up at regio</w:t>
      </w:r>
      <w:r w:rsidRPr="00FA1562">
        <w:rPr>
          <w:rFonts w:ascii="Sylfaen" w:hAnsi="Sylfaen"/>
          <w:b/>
        </w:rPr>
        <w:t>nal or national level?</w:t>
      </w:r>
    </w:p>
    <w:p w:rsidR="00FA1562" w:rsidRPr="00FA1562" w:rsidRDefault="00FA1562" w:rsidP="00FA1562">
      <w:pPr>
        <w:pStyle w:val="ListParagraph"/>
        <w:spacing w:after="0"/>
        <w:ind w:left="357"/>
        <w:rPr>
          <w:rFonts w:ascii="Sylfaen" w:hAnsi="Sylfaen"/>
          <w:b/>
        </w:rPr>
      </w:pPr>
    </w:p>
    <w:p w:rsidR="00E97C1C" w:rsidRPr="00FA1562" w:rsidRDefault="00E97C1C" w:rsidP="00FA1562">
      <w:pPr>
        <w:spacing w:after="0"/>
        <w:ind w:left="360"/>
        <w:jc w:val="both"/>
        <w:rPr>
          <w:rFonts w:ascii="Sylfaen" w:hAnsi="Sylfaen"/>
        </w:rPr>
      </w:pPr>
      <w:r w:rsidRPr="00FA1562">
        <w:rPr>
          <w:rFonts w:ascii="Sylfaen" w:hAnsi="Sylfaen"/>
        </w:rPr>
        <w:t xml:space="preserve">Georgia is striving to strengthen primary health care. </w:t>
      </w:r>
      <w:r w:rsidRPr="00FA1562">
        <w:rPr>
          <w:rFonts w:ascii="Sylfaen" w:hAnsi="Sylfaen"/>
          <w:lang w:val="en-GB"/>
        </w:rPr>
        <w:t xml:space="preserve">In the past five years, considerable policy strides have been made in Georgia to transform services delivery based on a primary health care approach and embracing universal health coverage. In 2013 </w:t>
      </w:r>
      <w:r w:rsidRPr="00FA1562">
        <w:rPr>
          <w:rFonts w:ascii="Sylfaen" w:eastAsia="Sylfaen" w:hAnsi="Sylfaen" w:cstheme="minorHAnsi"/>
        </w:rPr>
        <w:t xml:space="preserve">the state universal healthcare program has been enacted creating a mechanism for protection against the catastrophic health expenditure for every citizen, as all citizens without health insurance have become beneficiaries of the program. The </w:t>
      </w:r>
      <w:r w:rsidRPr="00FA1562">
        <w:rPr>
          <w:rFonts w:ascii="Sylfaen" w:hAnsi="Sylfaen" w:cstheme="minorHAnsi"/>
          <w:bCs/>
          <w:iCs/>
          <w:color w:val="000000"/>
        </w:rPr>
        <w:t>basic benefit package covers planned outpatient</w:t>
      </w:r>
      <w:r w:rsidR="00F12BFE" w:rsidRPr="00FA1562">
        <w:rPr>
          <w:rFonts w:ascii="Sylfaen" w:hAnsi="Sylfaen" w:cstheme="minorHAnsi"/>
          <w:bCs/>
          <w:iCs/>
          <w:color w:val="000000"/>
        </w:rPr>
        <w:t>/PHC services</w:t>
      </w:r>
      <w:r w:rsidRPr="00FA1562">
        <w:rPr>
          <w:rFonts w:ascii="Sylfaen" w:hAnsi="Sylfaen" w:cstheme="minorHAnsi"/>
          <w:bCs/>
          <w:iCs/>
          <w:color w:val="000000"/>
        </w:rPr>
        <w:t>, emergency outpatient and hospital services, planned surgical services, oncological diseases treatment and childbirth. The program also provides funding for essential drugs for target groups of the population</w:t>
      </w:r>
      <w:r w:rsidR="00F12BFE" w:rsidRPr="00FA1562">
        <w:rPr>
          <w:rFonts w:ascii="Sylfaen" w:hAnsi="Sylfaen" w:cstheme="minorHAnsi"/>
          <w:bCs/>
          <w:iCs/>
          <w:color w:val="000000"/>
        </w:rPr>
        <w:t>.</w:t>
      </w:r>
    </w:p>
    <w:p w:rsidR="00E97C1C" w:rsidRDefault="00E97C1C" w:rsidP="00FA1562">
      <w:pPr>
        <w:spacing w:after="0"/>
        <w:ind w:left="360"/>
        <w:jc w:val="both"/>
      </w:pPr>
    </w:p>
    <w:p w:rsidR="003C3291" w:rsidRDefault="003C3291" w:rsidP="00FA1562">
      <w:pPr>
        <w:pStyle w:val="ListParagraph"/>
        <w:numPr>
          <w:ilvl w:val="0"/>
          <w:numId w:val="2"/>
        </w:numPr>
        <w:spacing w:after="0"/>
        <w:jc w:val="both"/>
        <w:rPr>
          <w:rFonts w:ascii="Sylfaen" w:hAnsi="Sylfaen"/>
          <w:b/>
        </w:rPr>
      </w:pPr>
      <w:r w:rsidRPr="00FA1562">
        <w:rPr>
          <w:rFonts w:ascii="Sylfaen" w:hAnsi="Sylfaen"/>
          <w:b/>
        </w:rPr>
        <w:t>How have these innovations in primary health care helped to improve health outcomes, equity and the efficiency of health system?</w:t>
      </w:r>
    </w:p>
    <w:p w:rsidR="00FA1562" w:rsidRPr="00FA1562" w:rsidRDefault="00FA1562" w:rsidP="00FA1562">
      <w:pPr>
        <w:pStyle w:val="ListParagraph"/>
        <w:spacing w:after="0"/>
        <w:ind w:left="360"/>
        <w:rPr>
          <w:rFonts w:ascii="Sylfaen" w:hAnsi="Sylfaen"/>
          <w:b/>
        </w:rPr>
      </w:pPr>
    </w:p>
    <w:p w:rsidR="00E97C1C" w:rsidRPr="00FA1562" w:rsidRDefault="00F12BFE" w:rsidP="00FA1562">
      <w:pPr>
        <w:pStyle w:val="ListParagraph"/>
        <w:spacing w:after="0"/>
        <w:ind w:left="360"/>
        <w:jc w:val="both"/>
        <w:rPr>
          <w:rFonts w:ascii="Sylfaen" w:hAnsi="Sylfaen" w:cstheme="minorHAnsi"/>
        </w:rPr>
      </w:pPr>
      <w:r w:rsidRPr="00FA1562">
        <w:rPr>
          <w:rFonts w:ascii="Sylfaen" w:hAnsi="Sylfaen" w:cstheme="minorHAnsi"/>
        </w:rPr>
        <w:t xml:space="preserve">After implementation of the Universal Healthcare Program, service coverage has increased significantly. </w:t>
      </w:r>
      <w:r w:rsidR="00A14594" w:rsidRPr="00FA1562">
        <w:rPr>
          <w:rFonts w:ascii="Sylfaen" w:eastAsia="BPGNinoMedium" w:hAnsi="Sylfaen" w:cstheme="minorHAnsi"/>
          <w:iCs/>
          <w:color w:val="000000"/>
        </w:rPr>
        <w:t xml:space="preserve">The program beneficiary has the right to choose a healthcare facility throughout Georgia. </w:t>
      </w:r>
      <w:r w:rsidRPr="00FA1562">
        <w:rPr>
          <w:rFonts w:ascii="Sylfaen" w:hAnsi="Sylfaen" w:cstheme="minorHAnsi"/>
        </w:rPr>
        <w:t>Out-patient service utilization</w:t>
      </w:r>
      <w:r w:rsidRPr="00FA1562">
        <w:rPr>
          <w:rFonts w:ascii="Sylfaen" w:eastAsia="Segoe UI" w:hAnsi="Sylfaen" w:cstheme="minorHAnsi"/>
          <w:noProof/>
        </w:rPr>
        <w:t xml:space="preserve"> also has increased</w:t>
      </w:r>
      <w:r w:rsidRPr="00FA1562">
        <w:rPr>
          <w:rFonts w:ascii="Sylfaen" w:hAnsi="Sylfaen" w:cstheme="minorHAnsi"/>
        </w:rPr>
        <w:t xml:space="preserve"> and in 2016 the number of outpatient visits equaled 4.0 (2012 - 2.3). According to a survey conducted by the US Agency for International Development in 2014, 80.3% of the surveyed beneficiaries were satisfied with the outpatient service. </w:t>
      </w:r>
      <w:r w:rsidR="00A14594" w:rsidRPr="00FA1562">
        <w:rPr>
          <w:rFonts w:ascii="Sylfaen" w:hAnsi="Sylfaen" w:cstheme="minorHAnsi"/>
        </w:rPr>
        <w:t>Universal access to health services has significantly reduced the out-of-pocket payments and improved financial protection (2012 - 73% - 2015 - 57%).</w:t>
      </w:r>
    </w:p>
    <w:p w:rsidR="00F12BFE" w:rsidRDefault="00F12BFE" w:rsidP="00E97C1C">
      <w:pPr>
        <w:pStyle w:val="ListParagraph"/>
        <w:spacing w:after="0"/>
        <w:ind w:left="360"/>
      </w:pPr>
    </w:p>
    <w:p w:rsidR="003C3291" w:rsidRPr="00FA1562" w:rsidRDefault="003C3291" w:rsidP="00FA1562">
      <w:pPr>
        <w:pStyle w:val="ListParagraph"/>
        <w:numPr>
          <w:ilvl w:val="0"/>
          <w:numId w:val="2"/>
        </w:numPr>
        <w:spacing w:after="0"/>
        <w:jc w:val="both"/>
        <w:rPr>
          <w:rFonts w:ascii="Sylfaen" w:hAnsi="Sylfaen"/>
          <w:b/>
        </w:rPr>
      </w:pPr>
      <w:r w:rsidRPr="00FA1562">
        <w:rPr>
          <w:rFonts w:ascii="Sylfaen" w:hAnsi="Sylfaen"/>
          <w:b/>
        </w:rPr>
        <w:t xml:space="preserve">What do you consider to </w:t>
      </w:r>
      <w:r w:rsidR="00FA1562">
        <w:rPr>
          <w:rFonts w:ascii="Sylfaen" w:hAnsi="Sylfaen"/>
          <w:b/>
        </w:rPr>
        <w:t xml:space="preserve">be </w:t>
      </w:r>
      <w:r w:rsidRPr="00FA1562">
        <w:rPr>
          <w:rFonts w:ascii="Sylfaen" w:hAnsi="Sylfaen"/>
          <w:b/>
        </w:rPr>
        <w:t>the three most important enablers in developing PHC?</w:t>
      </w:r>
    </w:p>
    <w:p w:rsidR="00FA1562" w:rsidRDefault="00FA1562" w:rsidP="00FA1562">
      <w:pPr>
        <w:pStyle w:val="ListParagraph"/>
        <w:spacing w:after="0"/>
        <w:ind w:left="360"/>
      </w:pPr>
    </w:p>
    <w:p w:rsidR="00863D9F" w:rsidRPr="00FA1562" w:rsidRDefault="00D40E53" w:rsidP="00FA1562">
      <w:pPr>
        <w:pStyle w:val="ListParagraph"/>
        <w:numPr>
          <w:ilvl w:val="1"/>
          <w:numId w:val="2"/>
        </w:numPr>
        <w:spacing w:after="0"/>
        <w:jc w:val="both"/>
        <w:rPr>
          <w:rFonts w:ascii="Sylfaen" w:hAnsi="Sylfaen"/>
        </w:rPr>
      </w:pPr>
      <w:r w:rsidRPr="00FA1562">
        <w:rPr>
          <w:rFonts w:ascii="Sylfaen" w:hAnsi="Sylfaen"/>
        </w:rPr>
        <w:t xml:space="preserve">Implementation of Universal </w:t>
      </w:r>
      <w:r w:rsidR="00A8212F" w:rsidRPr="00FA1562">
        <w:rPr>
          <w:rFonts w:ascii="Sylfaen" w:hAnsi="Sylfaen"/>
        </w:rPr>
        <w:t>A</w:t>
      </w:r>
      <w:r w:rsidR="008A49B1" w:rsidRPr="00FA1562">
        <w:rPr>
          <w:rFonts w:ascii="Sylfaen" w:hAnsi="Sylfaen"/>
        </w:rPr>
        <w:t>ccess</w:t>
      </w:r>
      <w:r w:rsidRPr="00FA1562">
        <w:rPr>
          <w:rFonts w:ascii="Sylfaen" w:hAnsi="Sylfaen"/>
        </w:rPr>
        <w:t xml:space="preserve"> on </w:t>
      </w:r>
      <w:r w:rsidR="008A49B1" w:rsidRPr="00FA1562">
        <w:rPr>
          <w:rFonts w:ascii="Sylfaen" w:hAnsi="Sylfaen"/>
        </w:rPr>
        <w:t>health services also PHC services</w:t>
      </w:r>
      <w:r w:rsidR="001F3B0D" w:rsidRPr="00FA1562">
        <w:rPr>
          <w:rFonts w:ascii="Sylfaen" w:hAnsi="Sylfaen"/>
        </w:rPr>
        <w:t xml:space="preserve"> </w:t>
      </w:r>
      <w:r w:rsidRPr="00FA1562">
        <w:rPr>
          <w:rFonts w:ascii="Sylfaen" w:hAnsi="Sylfaen"/>
        </w:rPr>
        <w:t xml:space="preserve">  </w:t>
      </w:r>
    </w:p>
    <w:p w:rsidR="00B705FC" w:rsidRPr="00FA1562" w:rsidRDefault="00B705FC" w:rsidP="00FA1562">
      <w:pPr>
        <w:pStyle w:val="ListParagraph"/>
        <w:numPr>
          <w:ilvl w:val="1"/>
          <w:numId w:val="2"/>
        </w:numPr>
        <w:spacing w:after="0"/>
        <w:jc w:val="both"/>
        <w:rPr>
          <w:rFonts w:ascii="Sylfaen" w:hAnsi="Sylfaen"/>
        </w:rPr>
      </w:pPr>
      <w:r w:rsidRPr="00FA1562">
        <w:rPr>
          <w:rFonts w:ascii="Sylfaen" w:hAnsi="Sylfaen"/>
        </w:rPr>
        <w:t xml:space="preserve">Increase </w:t>
      </w:r>
      <w:r w:rsidRPr="00FA1562">
        <w:rPr>
          <w:rFonts w:ascii="Sylfaen" w:hAnsi="Sylfaen" w:cstheme="minorHAnsi"/>
        </w:rPr>
        <w:t>number of outpatient visits</w:t>
      </w:r>
    </w:p>
    <w:p w:rsidR="00B705FC" w:rsidRPr="00FA1562" w:rsidRDefault="00B705FC" w:rsidP="00FA1562">
      <w:pPr>
        <w:pStyle w:val="ListParagraph"/>
        <w:numPr>
          <w:ilvl w:val="1"/>
          <w:numId w:val="2"/>
        </w:numPr>
        <w:spacing w:after="0"/>
        <w:jc w:val="both"/>
        <w:rPr>
          <w:rFonts w:ascii="Sylfaen" w:hAnsi="Sylfaen"/>
        </w:rPr>
      </w:pPr>
      <w:r w:rsidRPr="00FA1562">
        <w:rPr>
          <w:rFonts w:ascii="Sylfaen" w:hAnsi="Sylfaen"/>
        </w:rPr>
        <w:t xml:space="preserve">Satisfaction with PHC services of PHC beneficiaries </w:t>
      </w:r>
    </w:p>
    <w:p w:rsidR="00B705FC" w:rsidRPr="00FA1562" w:rsidRDefault="00B705FC" w:rsidP="00FA1562">
      <w:pPr>
        <w:pStyle w:val="ListParagraph"/>
        <w:spacing w:after="0"/>
        <w:ind w:left="360"/>
        <w:jc w:val="both"/>
        <w:rPr>
          <w:rFonts w:ascii="Sylfaen" w:hAnsi="Sylfaen"/>
          <w:b/>
        </w:rPr>
      </w:pPr>
    </w:p>
    <w:p w:rsidR="003C3291" w:rsidRDefault="003C3291" w:rsidP="00FA1562">
      <w:pPr>
        <w:pStyle w:val="ListParagraph"/>
        <w:numPr>
          <w:ilvl w:val="0"/>
          <w:numId w:val="2"/>
        </w:numPr>
        <w:spacing w:after="0"/>
        <w:jc w:val="both"/>
        <w:rPr>
          <w:rFonts w:ascii="Sylfaen" w:hAnsi="Sylfaen"/>
          <w:b/>
        </w:rPr>
      </w:pPr>
      <w:r w:rsidRPr="00FA1562">
        <w:rPr>
          <w:rFonts w:ascii="Sylfaen" w:hAnsi="Sylfaen"/>
          <w:b/>
        </w:rPr>
        <w:t>What are three most important barriers that have hindered the development of PHC in your country?</w:t>
      </w:r>
    </w:p>
    <w:p w:rsidR="00FA1562" w:rsidRPr="00FA1562" w:rsidRDefault="00FA1562" w:rsidP="00FA1562">
      <w:pPr>
        <w:pStyle w:val="ListParagraph"/>
        <w:spacing w:after="0"/>
        <w:ind w:left="360"/>
        <w:jc w:val="both"/>
        <w:rPr>
          <w:rFonts w:ascii="Sylfaen" w:hAnsi="Sylfaen"/>
          <w:b/>
        </w:rPr>
      </w:pPr>
    </w:p>
    <w:p w:rsidR="00863D9F" w:rsidRPr="00FA1562" w:rsidRDefault="00863D9F" w:rsidP="00FA1562">
      <w:pPr>
        <w:pStyle w:val="ListParagraph"/>
        <w:numPr>
          <w:ilvl w:val="1"/>
          <w:numId w:val="2"/>
        </w:numPr>
        <w:spacing w:after="0"/>
        <w:jc w:val="both"/>
        <w:rPr>
          <w:rFonts w:ascii="Sylfaen" w:hAnsi="Sylfaen"/>
        </w:rPr>
      </w:pPr>
      <w:r w:rsidRPr="00FA1562">
        <w:rPr>
          <w:rFonts w:ascii="Sylfaen" w:hAnsi="Sylfaen"/>
        </w:rPr>
        <w:t>Strengthening accountability for performance</w:t>
      </w:r>
      <w:r w:rsidR="00B705FC" w:rsidRPr="00FA1562">
        <w:rPr>
          <w:rFonts w:ascii="Sylfaen" w:hAnsi="Sylfaen"/>
        </w:rPr>
        <w:t xml:space="preserve"> - </w:t>
      </w:r>
      <w:r w:rsidR="00D112DB" w:rsidRPr="00FA1562">
        <w:rPr>
          <w:rFonts w:ascii="Sylfaen" w:hAnsi="Sylfaen"/>
          <w:color w:val="000000" w:themeColor="text1"/>
        </w:rPr>
        <w:t>Pay-for-performance schemes should continue to be piloted to find an effective scheme to align desired performance and incentives for all primary health care actors: individuals as well as organizations</w:t>
      </w:r>
      <w:r w:rsidR="00FA1562">
        <w:rPr>
          <w:rFonts w:ascii="Sylfaen" w:hAnsi="Sylfaen"/>
        </w:rPr>
        <w:t>;</w:t>
      </w:r>
    </w:p>
    <w:p w:rsidR="00863D9F" w:rsidRPr="00FA1562" w:rsidRDefault="00863D9F" w:rsidP="00FA1562">
      <w:pPr>
        <w:pStyle w:val="ListParagraph"/>
        <w:numPr>
          <w:ilvl w:val="1"/>
          <w:numId w:val="2"/>
        </w:numPr>
        <w:spacing w:after="0"/>
        <w:jc w:val="both"/>
        <w:rPr>
          <w:rFonts w:ascii="Sylfaen" w:hAnsi="Sylfaen"/>
        </w:rPr>
      </w:pPr>
      <w:r w:rsidRPr="00FA1562">
        <w:rPr>
          <w:rFonts w:ascii="Sylfaen" w:hAnsi="Sylfaen"/>
        </w:rPr>
        <w:t>Increasing regulatory capacity</w:t>
      </w:r>
      <w:r w:rsidR="006448F2" w:rsidRPr="00FA1562">
        <w:rPr>
          <w:rFonts w:ascii="Sylfaen" w:hAnsi="Sylfaen"/>
        </w:rPr>
        <w:t xml:space="preserve"> - Georgia has good regulatory capacity, but enforcement is limited since there are no supervision, audits and overall feedback. Regulations targeting </w:t>
      </w:r>
      <w:r w:rsidR="006448F2" w:rsidRPr="00FA1562">
        <w:rPr>
          <w:rFonts w:ascii="Sylfaen" w:hAnsi="Sylfaen"/>
        </w:rPr>
        <w:lastRenderedPageBreak/>
        <w:t>primary health care are limited. Standards for primary health care need to be developed in accordance with international standards.</w:t>
      </w:r>
    </w:p>
    <w:p w:rsidR="00863D9F" w:rsidRPr="00FA1562" w:rsidRDefault="00863D9F" w:rsidP="00FA1562">
      <w:pPr>
        <w:pStyle w:val="ListParagraph"/>
        <w:numPr>
          <w:ilvl w:val="1"/>
          <w:numId w:val="2"/>
        </w:numPr>
        <w:spacing w:after="0"/>
        <w:jc w:val="both"/>
        <w:rPr>
          <w:rFonts w:ascii="Sylfaen" w:hAnsi="Sylfaen"/>
        </w:rPr>
      </w:pPr>
      <w:r w:rsidRPr="00FA1562">
        <w:rPr>
          <w:rFonts w:ascii="Sylfaen" w:hAnsi="Sylfaen"/>
        </w:rPr>
        <w:t>Improving data access to enable feedback loops</w:t>
      </w:r>
      <w:r w:rsidR="006448F2" w:rsidRPr="00FA1562">
        <w:rPr>
          <w:rFonts w:ascii="Sylfaen" w:hAnsi="Sylfaen"/>
        </w:rPr>
        <w:t xml:space="preserve"> - Information sharing can be improved by establishing shared electronic health records in outpatient care and guaranteeing access to timely and appropriate information by those who deliver primary health care. This will both strengthen the virtual primary health care teams and contribute to building a platform for continual feedback and learning to improve performance</w:t>
      </w:r>
    </w:p>
    <w:p w:rsidR="00863D9F" w:rsidRDefault="00863D9F" w:rsidP="00863D9F"/>
    <w:p w:rsidR="003C3291" w:rsidRDefault="003C3291" w:rsidP="003C3291">
      <w:pPr>
        <w:pStyle w:val="ListParagraph"/>
        <w:ind w:left="360"/>
      </w:pPr>
    </w:p>
    <w:sectPr w:rsidR="003C3291">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BPGNinoMedium">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73D3"/>
    <w:multiLevelType w:val="hybridMultilevel"/>
    <w:tmpl w:val="463CB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1E2BCD"/>
    <w:multiLevelType w:val="hybridMultilevel"/>
    <w:tmpl w:val="D3EA3FC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291"/>
    <w:rsid w:val="000B5EBF"/>
    <w:rsid w:val="000C25EB"/>
    <w:rsid w:val="001D1DB3"/>
    <w:rsid w:val="001F3B0D"/>
    <w:rsid w:val="003C3291"/>
    <w:rsid w:val="005B4AE3"/>
    <w:rsid w:val="006448F2"/>
    <w:rsid w:val="00863D9F"/>
    <w:rsid w:val="008A49B1"/>
    <w:rsid w:val="00A14594"/>
    <w:rsid w:val="00A8212F"/>
    <w:rsid w:val="00B705FC"/>
    <w:rsid w:val="00D112DB"/>
    <w:rsid w:val="00D3021A"/>
    <w:rsid w:val="00D40E53"/>
    <w:rsid w:val="00E97C1C"/>
    <w:rsid w:val="00F12BFE"/>
    <w:rsid w:val="00FA1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2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2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Mariana Mkurnali</cp:lastModifiedBy>
  <cp:revision>2</cp:revision>
  <dcterms:created xsi:type="dcterms:W3CDTF">2018-07-19T11:17:00Z</dcterms:created>
  <dcterms:modified xsi:type="dcterms:W3CDTF">2018-07-19T11:17:00Z</dcterms:modified>
</cp:coreProperties>
</file>