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F8" w:rsidRDefault="00DD2EF8" w:rsidP="00DD2EF8">
      <w:pPr>
        <w:spacing w:after="0" w:line="240" w:lineRule="auto"/>
        <w:rPr>
          <w:rFonts w:ascii="Sylfaen" w:hAnsi="Sylfaen" w:cs="Times New Roman"/>
          <w:szCs w:val="24"/>
          <w:lang w:val="ka-GE"/>
        </w:rPr>
      </w:pPr>
    </w:p>
    <w:p w:rsidR="00DD2EF8" w:rsidRPr="00DD2EF8" w:rsidRDefault="00DD2EF8" w:rsidP="00DD2EF8">
      <w:pPr>
        <w:spacing w:after="0" w:line="240" w:lineRule="auto"/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Dr. Hans Kluge</w:t>
      </w:r>
    </w:p>
    <w:p w:rsidR="00DD2EF8" w:rsidRPr="00DD2EF8" w:rsidRDefault="00DD2EF8" w:rsidP="00DD2EF8">
      <w:pPr>
        <w:spacing w:after="0" w:line="240" w:lineRule="auto"/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Director, Division of Health Systems and Public Health</w:t>
      </w:r>
    </w:p>
    <w:p w:rsidR="00DD2EF8" w:rsidRPr="00DD2EF8" w:rsidRDefault="00DD2EF8" w:rsidP="00DD2EF8">
      <w:pPr>
        <w:spacing w:after="0" w:line="240" w:lineRule="auto"/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WHO Regional Office for Europe</w:t>
      </w:r>
    </w:p>
    <w:p w:rsidR="00DD2EF8" w:rsidRPr="00DD2EF8" w:rsidRDefault="00DD2EF8" w:rsidP="00DD2EF8">
      <w:pPr>
        <w:rPr>
          <w:rFonts w:ascii="Sylfaen" w:hAnsi="Sylfaen" w:cs="Times New Roman"/>
          <w:szCs w:val="24"/>
          <w:lang w:val="ka-GE"/>
        </w:rPr>
      </w:pPr>
    </w:p>
    <w:p w:rsidR="00DD2EF8" w:rsidRPr="00DD2EF8" w:rsidRDefault="00DD2EF8" w:rsidP="00DD2EF8">
      <w:pPr>
        <w:rPr>
          <w:rFonts w:ascii="Sylfaen" w:hAnsi="Sylfaen" w:cs="Times New Roman"/>
          <w:szCs w:val="24"/>
          <w:lang w:val="ka-GE"/>
        </w:rPr>
      </w:pPr>
    </w:p>
    <w:p w:rsidR="00DD2EF8" w:rsidRPr="00DD2EF8" w:rsidRDefault="00DD2EF8" w:rsidP="00DD2EF8">
      <w:pPr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Dear Dr. Kluge,</w:t>
      </w:r>
    </w:p>
    <w:p w:rsidR="00DD2EF8" w:rsidRPr="00DD2EF8" w:rsidRDefault="00DD2EF8" w:rsidP="00DD2EF8">
      <w:pPr>
        <w:rPr>
          <w:rFonts w:ascii="Sylfaen" w:hAnsi="Sylfaen" w:cs="Times New Roman"/>
          <w:szCs w:val="24"/>
          <w:lang w:val="ka-GE"/>
        </w:rPr>
      </w:pPr>
      <w:bookmarkStart w:id="0" w:name="_GoBack"/>
      <w:bookmarkEnd w:id="0"/>
    </w:p>
    <w:p w:rsidR="00DD2EF8" w:rsidRPr="00DD2EF8" w:rsidRDefault="00DD2EF8" w:rsidP="00DD2EF8">
      <w:pPr>
        <w:jc w:val="both"/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First of all, I would like to express my appreciation to the WHO Regional Office for Europe for coo</w:t>
      </w:r>
      <w:r>
        <w:rPr>
          <w:rFonts w:ascii="Sylfaen" w:hAnsi="Sylfaen" w:cs="Times New Roman"/>
          <w:szCs w:val="24"/>
          <w:lang w:val="ka-GE"/>
        </w:rPr>
        <w:t>peration and continued support.</w:t>
      </w:r>
    </w:p>
    <w:p w:rsidR="00DD2EF8" w:rsidRPr="00DD2EF8" w:rsidRDefault="00DD2EF8" w:rsidP="00DD2EF8">
      <w:pPr>
        <w:jc w:val="both"/>
        <w:rPr>
          <w:rFonts w:ascii="Sylfaen" w:hAnsi="Sylfaen" w:cs="Times New Roman"/>
          <w:szCs w:val="24"/>
        </w:rPr>
      </w:pPr>
      <w:r w:rsidRPr="00DD2EF8">
        <w:rPr>
          <w:rFonts w:ascii="Sylfaen" w:hAnsi="Sylfaen" w:cs="Times New Roman"/>
          <w:szCs w:val="24"/>
          <w:lang w:val="ka-GE"/>
        </w:rPr>
        <w:t>Thank you for your kind invitation to the</w:t>
      </w:r>
      <w:r>
        <w:rPr>
          <w:rFonts w:ascii="Sylfaen" w:hAnsi="Sylfaen" w:cs="Times New Roman"/>
          <w:szCs w:val="24"/>
        </w:rPr>
        <w:t xml:space="preserve"> Cross-</w:t>
      </w:r>
      <w:proofErr w:type="spellStart"/>
      <w:r>
        <w:rPr>
          <w:rFonts w:ascii="Sylfaen" w:hAnsi="Sylfaen" w:cs="Times New Roman"/>
          <w:szCs w:val="24"/>
        </w:rPr>
        <w:t>Programme</w:t>
      </w:r>
      <w:proofErr w:type="spellEnd"/>
      <w:r>
        <w:rPr>
          <w:rFonts w:ascii="Sylfaen" w:hAnsi="Sylfaen" w:cs="Times New Roman"/>
          <w:szCs w:val="24"/>
        </w:rPr>
        <w:t xml:space="preserve"> consultation: </w:t>
      </w:r>
      <w:r>
        <w:rPr>
          <w:rFonts w:ascii="Sylfaen" w:hAnsi="Sylfaen"/>
        </w:rPr>
        <w:t>m</w:t>
      </w:r>
      <w:r w:rsidRPr="0077380B">
        <w:rPr>
          <w:rFonts w:ascii="Sylfaen" w:hAnsi="Sylfaen"/>
          <w:lang w:val="ka-GE"/>
        </w:rPr>
        <w:t>edication safety - the contribution of primary care in reducing antimicrobial resistance</w:t>
      </w:r>
      <w:r>
        <w:rPr>
          <w:rFonts w:ascii="Sylfaen" w:hAnsi="Sylfaen"/>
        </w:rPr>
        <w:t xml:space="preserve"> </w:t>
      </w:r>
      <w:r w:rsidRPr="00DD2EF8">
        <w:rPr>
          <w:rFonts w:ascii="Sylfaen" w:hAnsi="Sylfaen" w:cs="Times New Roman"/>
          <w:szCs w:val="24"/>
          <w:lang w:val="ka-GE"/>
        </w:rPr>
        <w:t>which is</w:t>
      </w:r>
      <w:r>
        <w:rPr>
          <w:rFonts w:ascii="Sylfaen" w:hAnsi="Sylfaen" w:cs="Times New Roman"/>
          <w:szCs w:val="24"/>
        </w:rPr>
        <w:t xml:space="preserve"> going </w:t>
      </w:r>
      <w:r w:rsidRPr="00DD2EF8">
        <w:rPr>
          <w:rFonts w:ascii="Sylfaen" w:hAnsi="Sylfaen" w:cs="Times New Roman"/>
          <w:szCs w:val="24"/>
          <w:lang w:val="ka-GE"/>
        </w:rPr>
        <w:t xml:space="preserve">to be held in </w:t>
      </w:r>
      <w:r>
        <w:rPr>
          <w:rFonts w:ascii="Sylfaen" w:hAnsi="Sylfaen" w:cs="Times New Roman"/>
          <w:szCs w:val="24"/>
        </w:rPr>
        <w:t>Almaty</w:t>
      </w:r>
      <w:r>
        <w:rPr>
          <w:rFonts w:ascii="Sylfaen" w:hAnsi="Sylfaen" w:cs="Times New Roman"/>
          <w:szCs w:val="24"/>
          <w:lang w:val="ka-GE"/>
        </w:rPr>
        <w:t xml:space="preserve"> </w:t>
      </w:r>
      <w:r>
        <w:rPr>
          <w:rFonts w:ascii="Sylfaen" w:hAnsi="Sylfaen" w:cs="Times New Roman"/>
          <w:szCs w:val="24"/>
        </w:rPr>
        <w:t>Kazakhstan</w:t>
      </w:r>
      <w:r>
        <w:rPr>
          <w:rFonts w:ascii="Sylfaen" w:hAnsi="Sylfaen" w:cs="Times New Roman"/>
          <w:szCs w:val="24"/>
          <w:lang w:val="ka-GE"/>
        </w:rPr>
        <w:t xml:space="preserve"> on </w:t>
      </w:r>
      <w:r>
        <w:rPr>
          <w:rFonts w:ascii="Sylfaen" w:hAnsi="Sylfaen" w:cs="Times New Roman"/>
          <w:szCs w:val="24"/>
        </w:rPr>
        <w:t>October</w:t>
      </w:r>
      <w:r>
        <w:rPr>
          <w:rFonts w:ascii="Sylfaen" w:hAnsi="Sylfaen" w:cs="Times New Roman"/>
          <w:szCs w:val="24"/>
          <w:lang w:val="ka-GE"/>
        </w:rPr>
        <w:t xml:space="preserve"> 3</w:t>
      </w:r>
      <w:r>
        <w:rPr>
          <w:rFonts w:ascii="Sylfaen" w:hAnsi="Sylfaen" w:cs="Times New Roman"/>
          <w:szCs w:val="24"/>
        </w:rPr>
        <w:t>0 – November 1</w:t>
      </w:r>
      <w:r w:rsidRPr="00DD2EF8">
        <w:rPr>
          <w:rFonts w:ascii="Sylfaen" w:hAnsi="Sylfaen" w:cs="Times New Roman"/>
          <w:szCs w:val="24"/>
          <w:vertAlign w:val="superscript"/>
        </w:rPr>
        <w:t>st</w:t>
      </w:r>
      <w:r>
        <w:rPr>
          <w:rFonts w:ascii="Sylfaen" w:hAnsi="Sylfaen" w:cs="Times New Roman"/>
          <w:szCs w:val="24"/>
        </w:rPr>
        <w:t>,2018.</w:t>
      </w:r>
    </w:p>
    <w:p w:rsidR="00DD2EF8" w:rsidRPr="00DD2EF8" w:rsidRDefault="00DD2EF8" w:rsidP="00DD2EF8">
      <w:pPr>
        <w:jc w:val="both"/>
        <w:rPr>
          <w:rFonts w:ascii="Sylfaen" w:hAnsi="Sylfaen" w:cs="Times New Roman"/>
          <w:szCs w:val="24"/>
        </w:rPr>
      </w:pPr>
      <w:r w:rsidRPr="00DD2EF8">
        <w:rPr>
          <w:rFonts w:ascii="Sylfaen" w:hAnsi="Sylfaen" w:cs="Times New Roman"/>
          <w:szCs w:val="24"/>
          <w:lang w:val="ka-GE"/>
        </w:rPr>
        <w:t>Please be kindly informed that the</w:t>
      </w:r>
      <w:r>
        <w:rPr>
          <w:rFonts w:ascii="Sylfaen" w:hAnsi="Sylfaen" w:cs="Times New Roman"/>
          <w:szCs w:val="24"/>
        </w:rPr>
        <w:t xml:space="preserve"> Ministry </w:t>
      </w:r>
      <w:r w:rsidRPr="00DD2EF8">
        <w:rPr>
          <w:rFonts w:ascii="Sylfaen" w:hAnsi="Sylfaen" w:cs="Times New Roman"/>
          <w:szCs w:val="24"/>
          <w:lang w:val="ka-GE"/>
        </w:rPr>
        <w:t>of Internally Displaced Persons from the Occupied Territories, Labour, Health and Social Affairs of Georgia nominates Ms. Marina Darakhvelidze - (email: mdarakhvelidze@moh.gov.ge; Cell: +995 577722642) Head of Healthcare Department and Mr. Davi</w:t>
      </w:r>
      <w:r>
        <w:rPr>
          <w:rFonts w:ascii="Sylfaen" w:hAnsi="Sylfaen" w:cs="Times New Roman"/>
          <w:szCs w:val="24"/>
        </w:rPr>
        <w:t>d</w:t>
      </w:r>
      <w:r w:rsidRPr="00DD2EF8">
        <w:rPr>
          <w:rFonts w:ascii="Sylfaen" w:hAnsi="Sylfaen" w:cs="Times New Roman"/>
          <w:szCs w:val="24"/>
          <w:lang w:val="ka-GE"/>
        </w:rPr>
        <w:t xml:space="preserve"> Tsereteli </w:t>
      </w:r>
      <w:r w:rsidRPr="00DD2EF8">
        <w:rPr>
          <w:rFonts w:ascii="Sylfaen" w:hAnsi="Sylfaen" w:cs="Times New Roman" w:hint="eastAsia"/>
          <w:szCs w:val="24"/>
          <w:lang w:val="ka-GE"/>
        </w:rPr>
        <w:t>–</w:t>
      </w:r>
      <w:r w:rsidRPr="00DD2EF8">
        <w:rPr>
          <w:rFonts w:ascii="Sylfaen" w:hAnsi="Sylfaen" w:cs="Times New Roman"/>
          <w:szCs w:val="24"/>
          <w:lang w:val="ka-GE"/>
        </w:rPr>
        <w:t xml:space="preserve"> (email: Dr.Tsereteli@gmail.com; Cell: +995591 401094) </w:t>
      </w:r>
      <w:r>
        <w:rPr>
          <w:rFonts w:ascii="Sylfaen" w:hAnsi="Sylfaen" w:cs="Times New Roman"/>
          <w:szCs w:val="24"/>
        </w:rPr>
        <w:t>Chief Specialist</w:t>
      </w:r>
      <w:r w:rsidRPr="00DD2EF8">
        <w:rPr>
          <w:rFonts w:ascii="Sylfaen" w:hAnsi="Sylfaen" w:cs="Times New Roman"/>
          <w:szCs w:val="24"/>
          <w:lang w:val="ka-GE"/>
        </w:rPr>
        <w:t xml:space="preserve"> </w:t>
      </w:r>
      <w:r>
        <w:rPr>
          <w:rFonts w:ascii="Sylfaen" w:hAnsi="Sylfaen" w:cs="Times New Roman"/>
          <w:szCs w:val="24"/>
        </w:rPr>
        <w:t>of the</w:t>
      </w:r>
      <w:r w:rsidRPr="00DD2EF8">
        <w:rPr>
          <w:rFonts w:ascii="Sylfaen" w:hAnsi="Sylfaen" w:cs="Times New Roman"/>
          <w:szCs w:val="24"/>
          <w:lang w:val="ka-GE"/>
        </w:rPr>
        <w:t xml:space="preserve"> Nosocomial, Emerging, Water and Food Borne Diseases and Parasitology Division at the National Center for Disease Control and Public Health of Georgia (NCDC), to participa</w:t>
      </w:r>
      <w:r>
        <w:rPr>
          <w:rFonts w:ascii="Sylfaen" w:hAnsi="Sylfaen" w:cs="Times New Roman"/>
          <w:szCs w:val="24"/>
          <w:lang w:val="ka-GE"/>
        </w:rPr>
        <w:t>te in the abovementioned event.</w:t>
      </w:r>
    </w:p>
    <w:p w:rsidR="00DD2EF8" w:rsidRPr="00DD2EF8" w:rsidRDefault="00DD2EF8" w:rsidP="00DD2EF8">
      <w:pPr>
        <w:jc w:val="both"/>
        <w:rPr>
          <w:rFonts w:ascii="Sylfaen" w:hAnsi="Sylfaen" w:cs="Times New Roman"/>
          <w:szCs w:val="24"/>
          <w:lang w:val="ka-GE"/>
        </w:rPr>
      </w:pPr>
      <w:r w:rsidRPr="00DD2EF8">
        <w:rPr>
          <w:rFonts w:ascii="Sylfaen" w:hAnsi="Sylfaen" w:cs="Times New Roman"/>
          <w:szCs w:val="24"/>
          <w:lang w:val="ka-GE"/>
        </w:rPr>
        <w:t>Thank you once aga</w:t>
      </w:r>
      <w:r>
        <w:rPr>
          <w:rFonts w:ascii="Sylfaen" w:hAnsi="Sylfaen" w:cs="Times New Roman"/>
          <w:szCs w:val="24"/>
          <w:lang w:val="ka-GE"/>
        </w:rPr>
        <w:t>in for continued collaboration.</w:t>
      </w:r>
    </w:p>
    <w:p w:rsidR="00FE569D" w:rsidRPr="00DD2EF8" w:rsidRDefault="00DD2EF8" w:rsidP="00DD2EF8">
      <w:pPr>
        <w:rPr>
          <w:rFonts w:ascii="Sylfaen" w:hAnsi="Sylfaen" w:cs="Times New Roman"/>
          <w:szCs w:val="24"/>
        </w:rPr>
      </w:pPr>
      <w:r w:rsidRPr="00DD2EF8">
        <w:rPr>
          <w:rFonts w:ascii="Sylfaen" w:hAnsi="Sylfaen" w:cs="Times New Roman"/>
          <w:szCs w:val="24"/>
          <w:lang w:val="ka-GE"/>
        </w:rPr>
        <w:t>Sincerely yours,</w:t>
      </w:r>
    </w:p>
    <w:sectPr w:rsidR="00FE569D" w:rsidRPr="00D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F8"/>
    <w:rsid w:val="00DD2EF8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2018-09-13T10:02:00Z</dcterms:created>
  <dcterms:modified xsi:type="dcterms:W3CDTF">2018-09-13T10:08:00Z</dcterms:modified>
</cp:coreProperties>
</file>