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BA" w:rsidRDefault="00241FBA" w:rsidP="00241FBA">
      <w:pPr>
        <w:spacing w:after="0" w:line="240" w:lineRule="auto"/>
        <w:rPr>
          <w:rFonts w:ascii="Sylfaen" w:hAnsi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საგანგებო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სიტუაციების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კოორდინაციისა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გადაუდებელი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</w:p>
    <w:p w:rsidR="00241FBA" w:rsidRDefault="00241FBA" w:rsidP="00241FBA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ავთანდილ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თალაკვაძეს</w:t>
      </w:r>
      <w:proofErr w:type="spellEnd"/>
    </w:p>
    <w:p w:rsidR="00241FBA" w:rsidRDefault="00241FBA" w:rsidP="00241FBA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241FBA" w:rsidRDefault="00241FBA" w:rsidP="00241FBA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241FBA" w:rsidRDefault="00241FBA" w:rsidP="00241FBA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241FBA" w:rsidRDefault="00241FBA" w:rsidP="00241FBA">
      <w:pPr>
        <w:spacing w:before="240"/>
        <w:jc w:val="both"/>
        <w:rPr>
          <w:rFonts w:ascii="Sylfaen" w:hAnsi="Sylfaen"/>
          <w:lang w:val="ka-GE"/>
        </w:rPr>
      </w:pPr>
    </w:p>
    <w:p w:rsidR="00241FBA" w:rsidRDefault="00241FBA" w:rsidP="00241FBA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241FBA" w:rsidRDefault="00241FBA" w:rsidP="00241FBA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241FBA" w:rsidRDefault="00241FBA" w:rsidP="00241FBA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241FBA" w:rsidRDefault="00241FBA" w:rsidP="00241FBA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241FBA" w:rsidRDefault="00241FBA" w:rsidP="00241FBA">
      <w:pPr>
        <w:spacing w:after="0" w:line="240" w:lineRule="auto"/>
        <w:rPr>
          <w:rFonts w:ascii="Sylfaen" w:hAnsi="Sylfaen"/>
          <w:color w:val="000000"/>
          <w:sz w:val="17"/>
          <w:szCs w:val="17"/>
          <w:lang w:val="ka-GE"/>
        </w:rPr>
      </w:pPr>
    </w:p>
    <w:p w:rsidR="001A374C" w:rsidRDefault="001A374C" w:rsidP="00241FBA">
      <w:pPr>
        <w:spacing w:after="0" w:line="240" w:lineRule="auto"/>
        <w:rPr>
          <w:rFonts w:ascii="Sylfaen" w:hAnsi="Sylfaen"/>
          <w:color w:val="000000"/>
          <w:sz w:val="17"/>
          <w:szCs w:val="17"/>
          <w:lang w:val="ka-GE"/>
        </w:rPr>
      </w:pPr>
    </w:p>
    <w:p w:rsidR="001A374C" w:rsidRDefault="001A374C" w:rsidP="00241FBA">
      <w:pPr>
        <w:spacing w:after="0" w:line="240" w:lineRule="auto"/>
        <w:rPr>
          <w:rFonts w:ascii="Sylfaen" w:hAnsi="Sylfaen"/>
          <w:color w:val="000000"/>
          <w:sz w:val="17"/>
          <w:szCs w:val="17"/>
          <w:lang w:val="ka-GE"/>
        </w:rPr>
      </w:pPr>
    </w:p>
    <w:p w:rsidR="00DB3955" w:rsidRDefault="001A374C" w:rsidP="001A374C">
      <w:pPr>
        <w:jc w:val="both"/>
        <w:rPr>
          <w:rFonts w:ascii="Sylfaen" w:hAnsi="Sylfaen"/>
          <w:color w:val="000000"/>
          <w:sz w:val="17"/>
          <w:szCs w:val="17"/>
          <w:lang w:val="ka-GE"/>
        </w:rPr>
      </w:pPr>
      <w:r w:rsidRPr="001A374C">
        <w:rPr>
          <w:rFonts w:ascii="Sylfaen" w:hAnsi="Sylfaen"/>
          <w:lang w:val="ka-GE"/>
        </w:rPr>
        <w:t>ქალბატონო მარინა</w:t>
      </w:r>
      <w:r>
        <w:rPr>
          <w:rFonts w:ascii="Sylfaen" w:hAnsi="Sylfaen"/>
          <w:color w:val="000000"/>
          <w:sz w:val="17"/>
          <w:szCs w:val="17"/>
          <w:lang w:val="ka-GE"/>
        </w:rPr>
        <w:t>,</w:t>
      </w:r>
    </w:p>
    <w:p w:rsidR="001A374C" w:rsidRDefault="001A374C" w:rsidP="001A374C">
      <w:pPr>
        <w:jc w:val="both"/>
        <w:rPr>
          <w:rFonts w:ascii="Sylfaen" w:hAnsi="Sylfaen"/>
          <w:color w:val="000000"/>
          <w:sz w:val="17"/>
          <w:szCs w:val="17"/>
          <w:lang w:val="ka-GE"/>
        </w:rPr>
      </w:pPr>
    </w:p>
    <w:p w:rsidR="001A374C" w:rsidRDefault="001A374C" w:rsidP="001A374C">
      <w:pPr>
        <w:jc w:val="both"/>
        <w:rPr>
          <w:rFonts w:ascii="Sylfaen" w:hAnsi="Sylfaen"/>
          <w:color w:val="000000"/>
          <w:szCs w:val="24"/>
          <w:lang w:val="ka-GE"/>
        </w:rPr>
      </w:pPr>
      <w:r w:rsidRPr="001A374C">
        <w:rPr>
          <w:rFonts w:ascii="Sylfaen" w:hAnsi="Sylfaen"/>
          <w:color w:val="000000"/>
          <w:szCs w:val="24"/>
          <w:lang w:val="ka-GE"/>
        </w:rPr>
        <w:t>ბატონო ავთანდილ,</w:t>
      </w:r>
    </w:p>
    <w:p w:rsidR="001A374C" w:rsidRPr="001A374C" w:rsidRDefault="001A374C" w:rsidP="001A374C">
      <w:pPr>
        <w:jc w:val="both"/>
        <w:rPr>
          <w:rFonts w:ascii="Sylfaen" w:hAnsi="Sylfaen"/>
          <w:color w:val="000000"/>
          <w:szCs w:val="24"/>
          <w:lang w:val="ka-GE"/>
        </w:rPr>
      </w:pPr>
      <w:r>
        <w:rPr>
          <w:rFonts w:ascii="Sylfaen" w:hAnsi="Sylfaen"/>
          <w:color w:val="000000"/>
          <w:szCs w:val="24"/>
          <w:lang w:val="ka-GE"/>
        </w:rPr>
        <w:t>ბატონო ამირან,</w:t>
      </w:r>
    </w:p>
    <w:p w:rsidR="00DB3955" w:rsidRDefault="00DB3955" w:rsidP="00241FB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2017 წლის 20 სექტემბრის </w:t>
      </w:r>
      <w:r>
        <w:t>№ 01/34445</w:t>
      </w:r>
      <w:r>
        <w:rPr>
          <w:rFonts w:ascii="Sylfaen" w:hAnsi="Sylfaen"/>
          <w:lang w:val="ka-GE"/>
        </w:rPr>
        <w:t xml:space="preserve"> წერილს,</w:t>
      </w:r>
      <w:r w:rsidR="00241FBA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კუთხით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 w:rsidR="00241FBA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 w:rsidR="00241FBA">
        <w:rPr>
          <w:rFonts w:ascii="Sylfaen" w:hAnsi="Sylfaen" w:cs="Sylfaen"/>
        </w:rPr>
        <w:t>მდგომარეობ</w:t>
      </w:r>
      <w:proofErr w:type="spellEnd"/>
      <w:r w:rsidR="00241FBA">
        <w:rPr>
          <w:rFonts w:ascii="Sylfaen" w:hAnsi="Sylfaen" w:cs="Sylfaen"/>
          <w:lang w:val="ka-GE"/>
        </w:rPr>
        <w:t xml:space="preserve">ის შესახებ </w:t>
      </w:r>
      <w:proofErr w:type="spellStart"/>
      <w:r w:rsidR="00241FBA">
        <w:rPr>
          <w:rFonts w:ascii="Sylfaen" w:hAnsi="Sylfaen" w:cs="Sylfaen"/>
        </w:rPr>
        <w:t>ევროპის</w:t>
      </w:r>
      <w:proofErr w:type="spellEnd"/>
      <w:r w:rsidR="00241FBA">
        <w:t xml:space="preserve"> </w:t>
      </w:r>
      <w:proofErr w:type="spellStart"/>
      <w:r w:rsidR="00241FBA">
        <w:rPr>
          <w:rFonts w:ascii="Sylfaen" w:hAnsi="Sylfaen" w:cs="Sylfaen"/>
        </w:rPr>
        <w:t>საბჭოს</w:t>
      </w:r>
      <w:proofErr w:type="spellEnd"/>
      <w:r w:rsidR="00241FBA">
        <w:t xml:space="preserve"> </w:t>
      </w:r>
      <w:proofErr w:type="spellStart"/>
      <w:r w:rsidR="00241FBA">
        <w:rPr>
          <w:rFonts w:ascii="Sylfaen" w:hAnsi="Sylfaen" w:cs="Sylfaen"/>
        </w:rPr>
        <w:t>გენერალური</w:t>
      </w:r>
      <w:proofErr w:type="spellEnd"/>
      <w:r w:rsidR="00241FBA">
        <w:t xml:space="preserve"> </w:t>
      </w:r>
      <w:r w:rsidR="00241FBA">
        <w:rPr>
          <w:rFonts w:ascii="Sylfaen" w:hAnsi="Sylfaen" w:cs="Sylfaen"/>
          <w:lang w:val="ka-GE"/>
        </w:rPr>
        <w:t xml:space="preserve">მდივნის </w:t>
      </w:r>
      <w:r w:rsidR="00241FBA">
        <w:rPr>
          <w:rFonts w:ascii="Sylfaen" w:hAnsi="Sylfaen" w:cs="Sylfaen"/>
          <w:lang w:val="ka-GE"/>
        </w:rPr>
        <w:t>კონსოლიდირებული ანგარიშის</w:t>
      </w:r>
      <w:r w:rsidR="00241FBA">
        <w:rPr>
          <w:rFonts w:ascii="Sylfaen" w:hAnsi="Sylfaen" w:cs="Sylfaen"/>
          <w:lang w:val="ka-GE"/>
        </w:rPr>
        <w:t xml:space="preserve"> -</w:t>
      </w:r>
      <w:r w:rsidR="00241FBA">
        <w:rPr>
          <w:rFonts w:ascii="Sylfaen" w:hAnsi="Sylfaen" w:cs="Sylfaen"/>
          <w:lang w:val="ka-GE"/>
        </w:rPr>
        <w:t xml:space="preserve"> </w:t>
      </w:r>
      <w:r w:rsidR="00241FBA">
        <w:t>„</w:t>
      </w:r>
      <w:proofErr w:type="spellStart"/>
      <w:r w:rsidR="00241FBA">
        <w:rPr>
          <w:rFonts w:ascii="Sylfaen" w:hAnsi="Sylfaen" w:cs="Sylfaen"/>
        </w:rPr>
        <w:t>კონფლიქტი</w:t>
      </w:r>
      <w:proofErr w:type="spellEnd"/>
      <w:r w:rsidR="00241FBA">
        <w:t xml:space="preserve"> </w:t>
      </w:r>
      <w:proofErr w:type="spellStart"/>
      <w:r w:rsidR="00241FBA">
        <w:rPr>
          <w:rFonts w:ascii="Sylfaen" w:hAnsi="Sylfaen" w:cs="Sylfaen"/>
        </w:rPr>
        <w:t>საქართველოში</w:t>
      </w:r>
      <w:proofErr w:type="spellEnd"/>
      <w:r w:rsidR="00241FBA">
        <w:t>“</w:t>
      </w:r>
      <w:r w:rsidR="00241FBA">
        <w:rPr>
          <w:rFonts w:ascii="Sylfaen" w:hAnsi="Sylfaen" w:cs="Sylfaen"/>
          <w:lang w:val="ka-GE"/>
        </w:rPr>
        <w:t xml:space="preserve"> გამოწვეყნების საკითხს.</w:t>
      </w:r>
    </w:p>
    <w:p w:rsidR="00241FBA" w:rsidRDefault="00241FBA" w:rsidP="00241FBA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აქვე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-16 </w:t>
      </w:r>
      <w:proofErr w:type="spellStart"/>
      <w:r>
        <w:rPr>
          <w:rFonts w:ascii="Sylfaen" w:hAnsi="Sylfaen" w:cs="Sylfaen"/>
        </w:rPr>
        <w:t>კონსოლიდირებული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გამოქვეყნება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მარტი</w:t>
      </w:r>
      <w:r>
        <w:t>-</w:t>
      </w:r>
      <w:r>
        <w:rPr>
          <w:rFonts w:ascii="Sylfaen" w:hAnsi="Sylfaen" w:cs="Sylfaen"/>
        </w:rPr>
        <w:t>სექტემბრის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მოვლენებს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დაგეგმილია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ოქტომბრის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ნოემბრის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დასაწყისში</w:t>
      </w:r>
      <w:proofErr w:type="spellEnd"/>
      <w:r>
        <w:t xml:space="preserve">. </w:t>
      </w:r>
    </w:p>
    <w:p w:rsidR="00241FBA" w:rsidRDefault="00241FBA" w:rsidP="00241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</w:t>
      </w:r>
      <w:proofErr w:type="spellStart"/>
      <w:r>
        <w:rPr>
          <w:rFonts w:ascii="Sylfaen" w:hAnsi="Sylfaen" w:cs="Sylfaen"/>
        </w:rPr>
        <w:t>ევროპის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დელეგაციის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rPr>
          <w:rFonts w:ascii="Sylfaen" w:hAnsi="Sylfaen"/>
          <w:lang w:val="ka-GE"/>
        </w:rPr>
        <w:t xml:space="preserve"> აღნიშნული ანგარიშის მომზადების მიზნით, არაუგვიანეს 23 სექტემბრისა მოგვაწოდოთ ინფორმაცია ინგლისურ ენაზე </w:t>
      </w:r>
      <w:proofErr w:type="spellStart"/>
      <w:r>
        <w:rPr>
          <w:rFonts w:ascii="Sylfaen" w:hAnsi="Sylfaen" w:cs="Sylfaen"/>
        </w:rPr>
        <w:t>ოკუპირებულ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აქტივობების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  <w:bookmarkStart w:id="0" w:name="_GoBack"/>
    </w:p>
    <w:bookmarkEnd w:id="0"/>
    <w:p w:rsidR="00241FBA" w:rsidRDefault="00241FBA" w:rsidP="00241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241FBA" w:rsidRDefault="00241FBA" w:rsidP="00241FBA">
      <w:pPr>
        <w:jc w:val="both"/>
        <w:rPr>
          <w:rFonts w:ascii="Sylfaen" w:hAnsi="Sylfaen"/>
          <w:lang w:val="ka-GE"/>
        </w:rPr>
      </w:pPr>
    </w:p>
    <w:p w:rsidR="00241FBA" w:rsidRPr="00241FBA" w:rsidRDefault="00241FBA" w:rsidP="00241FBA">
      <w:pPr>
        <w:jc w:val="both"/>
        <w:rPr>
          <w:rFonts w:ascii="Sylfaen" w:hAnsi="Sylfaen"/>
          <w:lang w:val="ka-GE"/>
        </w:rPr>
      </w:pPr>
    </w:p>
    <w:p w:rsidR="00241FBA" w:rsidRPr="00241FBA" w:rsidRDefault="00241FBA">
      <w:pPr>
        <w:jc w:val="both"/>
        <w:rPr>
          <w:rFonts w:ascii="Sylfaen" w:hAnsi="Sylfaen"/>
          <w:lang w:val="ka-GE"/>
        </w:rPr>
      </w:pPr>
    </w:p>
    <w:sectPr w:rsidR="00241FBA" w:rsidRPr="00241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55"/>
    <w:rsid w:val="001A2754"/>
    <w:rsid w:val="001A374C"/>
    <w:rsid w:val="00241FBA"/>
    <w:rsid w:val="004425AE"/>
    <w:rsid w:val="00D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2017-09-21T07:03:00Z</dcterms:created>
  <dcterms:modified xsi:type="dcterms:W3CDTF">2017-09-21T09:29:00Z</dcterms:modified>
</cp:coreProperties>
</file>