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44" w:rsidRDefault="00C756E0" w:rsidP="00C756E0">
      <w:pPr>
        <w:spacing w:after="0" w:line="240" w:lineRule="auto"/>
        <w:rPr>
          <w:rFonts w:ascii="Sylfaen" w:hAnsi="Sylfaen"/>
          <w:lang w:val="ka-GE"/>
        </w:rPr>
      </w:pPr>
      <w:r>
        <w:rPr>
          <w:rFonts w:ascii="Sylfaen" w:hAnsi="Sylfaen"/>
          <w:lang w:val="ka-GE"/>
        </w:rPr>
        <w:t>საქართველოს საგარეო საქმეთა სამინისტროს</w:t>
      </w:r>
    </w:p>
    <w:p w:rsidR="00C756E0" w:rsidRDefault="00C756E0" w:rsidP="00C756E0">
      <w:pPr>
        <w:spacing w:after="0" w:line="240" w:lineRule="auto"/>
        <w:rPr>
          <w:rFonts w:ascii="Sylfaen" w:hAnsi="Sylfaen"/>
          <w:lang w:val="ka-GE"/>
        </w:rPr>
      </w:pPr>
      <w:r>
        <w:rPr>
          <w:rFonts w:ascii="Sylfaen" w:hAnsi="Sylfaen"/>
          <w:lang w:val="ka-GE"/>
        </w:rPr>
        <w:t>ევროპის დეპარტამენტის უფროსს</w:t>
      </w:r>
    </w:p>
    <w:p w:rsidR="00C756E0" w:rsidRDefault="00C756E0" w:rsidP="00C756E0">
      <w:pPr>
        <w:spacing w:after="0" w:line="240" w:lineRule="auto"/>
        <w:rPr>
          <w:rFonts w:ascii="Sylfaen" w:hAnsi="Sylfaen"/>
          <w:lang w:val="ka-GE"/>
        </w:rPr>
      </w:pPr>
      <w:r>
        <w:rPr>
          <w:rFonts w:ascii="Sylfaen" w:hAnsi="Sylfaen"/>
          <w:lang w:val="ka-GE"/>
        </w:rPr>
        <w:t>ქალბატონ ნინო ბარათაშვილს</w:t>
      </w:r>
    </w:p>
    <w:p w:rsidR="00C756E0" w:rsidRDefault="00C756E0">
      <w:pPr>
        <w:rPr>
          <w:rFonts w:ascii="Sylfaen" w:hAnsi="Sylfaen"/>
          <w:lang w:val="ka-GE"/>
        </w:rPr>
      </w:pPr>
    </w:p>
    <w:p w:rsidR="00C756E0" w:rsidRDefault="00C756E0">
      <w:pPr>
        <w:rPr>
          <w:rFonts w:ascii="Sylfaen" w:hAnsi="Sylfaen"/>
          <w:lang w:val="ka-GE"/>
        </w:rPr>
      </w:pPr>
      <w:r>
        <w:rPr>
          <w:rFonts w:ascii="Sylfaen" w:hAnsi="Sylfaen"/>
          <w:lang w:val="ka-GE"/>
        </w:rPr>
        <w:t>ქალბატონო ნინო,</w:t>
      </w:r>
    </w:p>
    <w:p w:rsidR="00315412" w:rsidRDefault="00C756E0" w:rsidP="00315412">
      <w:pPr>
        <w:rPr>
          <w:rFonts w:ascii="Sylfaen" w:hAnsi="Sylfaen"/>
          <w:lang w:val="ka-GE"/>
        </w:rPr>
      </w:pPr>
      <w:r>
        <w:rPr>
          <w:rFonts w:ascii="Sylfaen" w:hAnsi="Sylfaen"/>
          <w:lang w:val="ka-GE"/>
        </w:rPr>
        <w:t xml:space="preserve">თქვენი ა.წ 8 მაისის,  </w:t>
      </w:r>
      <w:r>
        <w:t xml:space="preserve">№ 01/16991 </w:t>
      </w:r>
      <w:r>
        <w:rPr>
          <w:rFonts w:ascii="Sylfaen" w:hAnsi="Sylfaen"/>
          <w:lang w:val="ka-GE"/>
        </w:rPr>
        <w:t xml:space="preserve"> წერილის პასუხად, რომელიც ეხება </w:t>
      </w:r>
      <w:proofErr w:type="spellStart"/>
      <w:r>
        <w:rPr>
          <w:rFonts w:ascii="Sylfaen" w:hAnsi="Sylfaen" w:cs="Sylfaen"/>
        </w:rPr>
        <w:t>პოლონეთის</w:t>
      </w:r>
      <w:proofErr w:type="spellEnd"/>
      <w:r>
        <w:t xml:space="preserve"> </w:t>
      </w:r>
      <w:proofErr w:type="spellStart"/>
      <w:r>
        <w:rPr>
          <w:rFonts w:ascii="Sylfaen" w:hAnsi="Sylfaen" w:cs="Sylfaen"/>
        </w:rPr>
        <w:t>რესპუბლიკის</w:t>
      </w:r>
      <w:proofErr w:type="spellEnd"/>
      <w:r>
        <w:t xml:space="preserve"> </w:t>
      </w:r>
      <w:proofErr w:type="spellStart"/>
      <w:r>
        <w:rPr>
          <w:rFonts w:ascii="Sylfaen" w:hAnsi="Sylfaen" w:cs="Sylfaen"/>
        </w:rPr>
        <w:t>პრეზიდენტის</w:t>
      </w:r>
      <w:proofErr w:type="spellEnd"/>
      <w:r>
        <w:t xml:space="preserve"> </w:t>
      </w:r>
      <w:proofErr w:type="spellStart"/>
      <w:r>
        <w:rPr>
          <w:rFonts w:ascii="Sylfaen" w:hAnsi="Sylfaen" w:cs="Sylfaen"/>
        </w:rPr>
        <w:t>ანდჟეი</w:t>
      </w:r>
      <w:proofErr w:type="spellEnd"/>
      <w:r>
        <w:t xml:space="preserve"> </w:t>
      </w:r>
      <w:proofErr w:type="spellStart"/>
      <w:r>
        <w:rPr>
          <w:rFonts w:ascii="Sylfaen" w:hAnsi="Sylfaen" w:cs="Sylfaen"/>
        </w:rPr>
        <w:t>დუდას</w:t>
      </w:r>
      <w:proofErr w:type="spellEnd"/>
      <w:r w:rsidR="00E5792C">
        <w:rPr>
          <w:rFonts w:ascii="Sylfaen" w:hAnsi="Sylfaen" w:cs="Sylfaen"/>
          <w:lang w:val="ka-GE"/>
        </w:rPr>
        <w:t>ის</w:t>
      </w:r>
      <w:r>
        <w:t xml:space="preserve"> </w:t>
      </w:r>
      <w:proofErr w:type="spellStart"/>
      <w:r>
        <w:rPr>
          <w:rFonts w:ascii="Sylfaen" w:hAnsi="Sylfaen" w:cs="Sylfaen"/>
        </w:rPr>
        <w:t>ოფიციალურ</w:t>
      </w:r>
      <w:proofErr w:type="spellEnd"/>
      <w:r>
        <w:t xml:space="preserve"> </w:t>
      </w:r>
      <w:proofErr w:type="spellStart"/>
      <w:r>
        <w:rPr>
          <w:rFonts w:ascii="Sylfaen" w:hAnsi="Sylfaen" w:cs="Sylfaen"/>
        </w:rPr>
        <w:t>ვიზიტ</w:t>
      </w:r>
      <w:proofErr w:type="spellEnd"/>
      <w:r>
        <w:rPr>
          <w:rFonts w:ascii="Sylfaen" w:hAnsi="Sylfaen" w:cs="Sylfaen"/>
          <w:lang w:val="ka-GE"/>
        </w:rPr>
        <w:t>ს</w:t>
      </w:r>
      <w:r>
        <w:t xml:space="preserve"> </w:t>
      </w:r>
      <w:proofErr w:type="spellStart"/>
      <w:r>
        <w:rPr>
          <w:rFonts w:ascii="Sylfaen" w:hAnsi="Sylfaen" w:cs="Sylfaen"/>
        </w:rPr>
        <w:t>საქართველოში</w:t>
      </w:r>
      <w:proofErr w:type="spellEnd"/>
      <w:r w:rsidR="00315412">
        <w:rPr>
          <w:rFonts w:ascii="Sylfaen" w:hAnsi="Sylfaen"/>
          <w:lang w:val="ka-GE"/>
        </w:rPr>
        <w:t xml:space="preserve">, </w:t>
      </w:r>
      <w:proofErr w:type="spellStart"/>
      <w:r w:rsidRPr="00833164">
        <w:rPr>
          <w:rFonts w:ascii="Sylfaen" w:hAnsi="Sylfaen" w:cs="Sylfaen"/>
        </w:rPr>
        <w:t>წარმოგიდგენთ</w:t>
      </w:r>
      <w:proofErr w:type="spellEnd"/>
      <w:r w:rsidR="00B5304C">
        <w:rPr>
          <w:rFonts w:ascii="Sylfaen" w:hAnsi="Sylfaen" w:cs="Sylfaen"/>
          <w:lang w:val="ka-GE"/>
        </w:rPr>
        <w:t xml:space="preserve"> ინფორმაციას</w:t>
      </w:r>
      <w:r w:rsidRPr="00833164">
        <w:t xml:space="preserve"> </w:t>
      </w:r>
      <w:proofErr w:type="spellStart"/>
      <w:r w:rsidRPr="00833164">
        <w:rPr>
          <w:rFonts w:ascii="Sylfaen" w:hAnsi="Sylfaen" w:cs="Sylfaen"/>
        </w:rPr>
        <w:t>საქართველოს</w:t>
      </w:r>
      <w:proofErr w:type="spellEnd"/>
      <w:r w:rsidRPr="00833164">
        <w:t xml:space="preserve"> </w:t>
      </w:r>
      <w:proofErr w:type="spellStart"/>
      <w:r w:rsidRPr="00833164">
        <w:rPr>
          <w:rFonts w:ascii="Sylfaen" w:hAnsi="Sylfaen" w:cs="Sylfaen"/>
        </w:rPr>
        <w:t>შრომის</w:t>
      </w:r>
      <w:proofErr w:type="spellEnd"/>
      <w:r w:rsidRPr="00833164">
        <w:t xml:space="preserve">, </w:t>
      </w:r>
      <w:proofErr w:type="spellStart"/>
      <w:r w:rsidRPr="00833164">
        <w:rPr>
          <w:rFonts w:ascii="Sylfaen" w:hAnsi="Sylfaen" w:cs="Sylfaen"/>
        </w:rPr>
        <w:t>ჯანმრთელობისა</w:t>
      </w:r>
      <w:proofErr w:type="spellEnd"/>
      <w:r w:rsidRPr="00833164">
        <w:t xml:space="preserve"> </w:t>
      </w:r>
      <w:proofErr w:type="spellStart"/>
      <w:r w:rsidRPr="00833164">
        <w:rPr>
          <w:rFonts w:ascii="Sylfaen" w:hAnsi="Sylfaen" w:cs="Sylfaen"/>
        </w:rPr>
        <w:t>და</w:t>
      </w:r>
      <w:proofErr w:type="spellEnd"/>
      <w:r w:rsidRPr="00833164">
        <w:t xml:space="preserve"> </w:t>
      </w:r>
      <w:proofErr w:type="spellStart"/>
      <w:r w:rsidRPr="00833164">
        <w:rPr>
          <w:rFonts w:ascii="Sylfaen" w:hAnsi="Sylfaen" w:cs="Sylfaen"/>
        </w:rPr>
        <w:t>სოციალური</w:t>
      </w:r>
      <w:proofErr w:type="spellEnd"/>
      <w:r w:rsidRPr="00833164">
        <w:t xml:space="preserve"> </w:t>
      </w:r>
      <w:proofErr w:type="spellStart"/>
      <w:r w:rsidRPr="00833164">
        <w:rPr>
          <w:rFonts w:ascii="Sylfaen" w:hAnsi="Sylfaen" w:cs="Sylfaen"/>
        </w:rPr>
        <w:t>დაცვის</w:t>
      </w:r>
      <w:proofErr w:type="spellEnd"/>
      <w:r w:rsidRPr="00833164">
        <w:t xml:space="preserve"> </w:t>
      </w:r>
      <w:proofErr w:type="spellStart"/>
      <w:r w:rsidRPr="00833164">
        <w:rPr>
          <w:rFonts w:ascii="Sylfaen" w:hAnsi="Sylfaen" w:cs="Sylfaen"/>
        </w:rPr>
        <w:t>სამინისტროს</w:t>
      </w:r>
      <w:proofErr w:type="spellEnd"/>
      <w:r w:rsidR="00B5304C">
        <w:rPr>
          <w:rFonts w:ascii="Sylfaen" w:hAnsi="Sylfaen" w:cs="Sylfaen"/>
          <w:lang w:val="ka-GE"/>
        </w:rPr>
        <w:t xml:space="preserve">ა </w:t>
      </w:r>
      <w:proofErr w:type="spellStart"/>
      <w:r>
        <w:rPr>
          <w:rFonts w:ascii="Sylfaen" w:hAnsi="Sylfaen" w:cs="Sylfaen"/>
        </w:rPr>
        <w:t>და</w:t>
      </w:r>
      <w:proofErr w:type="spellEnd"/>
      <w:r>
        <w:t xml:space="preserve"> </w:t>
      </w:r>
      <w:proofErr w:type="spellStart"/>
      <w:r>
        <w:rPr>
          <w:rFonts w:ascii="Sylfaen" w:hAnsi="Sylfaen" w:cs="Sylfaen"/>
        </w:rPr>
        <w:t>პოლონეთს</w:t>
      </w:r>
      <w:proofErr w:type="spellEnd"/>
      <w:r>
        <w:t xml:space="preserve"> </w:t>
      </w:r>
      <w:proofErr w:type="spellStart"/>
      <w:r>
        <w:rPr>
          <w:rFonts w:ascii="Sylfaen" w:hAnsi="Sylfaen" w:cs="Sylfaen"/>
        </w:rPr>
        <w:t>შორის</w:t>
      </w:r>
      <w:proofErr w:type="spellEnd"/>
      <w:r>
        <w:rPr>
          <w:rFonts w:ascii="Sylfaen" w:hAnsi="Sylfaen"/>
          <w:lang w:val="ka-GE"/>
        </w:rPr>
        <w:t xml:space="preserve"> </w:t>
      </w:r>
      <w:proofErr w:type="spellStart"/>
      <w:r>
        <w:rPr>
          <w:rFonts w:ascii="Sylfaen" w:hAnsi="Sylfaen" w:cs="Sylfaen"/>
        </w:rPr>
        <w:t>არსებული</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შესახებ</w:t>
      </w:r>
      <w:proofErr w:type="spellEnd"/>
      <w:r>
        <w:rPr>
          <w:rFonts w:ascii="Sylfaen" w:hAnsi="Sylfaen" w:cs="Sylfaen"/>
          <w:lang w:val="ka-GE"/>
        </w:rPr>
        <w:t xml:space="preserve"> და</w:t>
      </w:r>
      <w:r>
        <w:t xml:space="preserve"> </w:t>
      </w:r>
      <w:proofErr w:type="spellStart"/>
      <w:r w:rsidRPr="00833164">
        <w:rPr>
          <w:rFonts w:ascii="Sylfaen" w:hAnsi="Sylfaen" w:cs="Sylfaen"/>
        </w:rPr>
        <w:t>კომპეტენციის</w:t>
      </w:r>
      <w:proofErr w:type="spellEnd"/>
      <w:r w:rsidRPr="00833164">
        <w:t xml:space="preserve"> </w:t>
      </w:r>
      <w:proofErr w:type="spellStart"/>
      <w:r w:rsidRPr="00833164">
        <w:rPr>
          <w:rFonts w:ascii="Sylfaen" w:hAnsi="Sylfaen" w:cs="Sylfaen"/>
        </w:rPr>
        <w:t>ფარგლებში</w:t>
      </w:r>
      <w:proofErr w:type="spellEnd"/>
      <w:r w:rsidRPr="00833164">
        <w:t xml:space="preserve"> </w:t>
      </w:r>
      <w:proofErr w:type="spellStart"/>
      <w:r w:rsidRPr="00833164">
        <w:rPr>
          <w:rFonts w:ascii="Sylfaen" w:hAnsi="Sylfaen" w:cs="Sylfaen"/>
        </w:rPr>
        <w:t>იმ</w:t>
      </w:r>
      <w:proofErr w:type="spellEnd"/>
      <w:r w:rsidRPr="00833164">
        <w:t xml:space="preserve"> </w:t>
      </w:r>
      <w:proofErr w:type="spellStart"/>
      <w:r w:rsidRPr="00833164">
        <w:rPr>
          <w:rFonts w:ascii="Sylfaen" w:hAnsi="Sylfaen" w:cs="Sylfaen"/>
        </w:rPr>
        <w:t>საკითხთა</w:t>
      </w:r>
      <w:proofErr w:type="spellEnd"/>
      <w:r w:rsidRPr="00833164">
        <w:t xml:space="preserve"> </w:t>
      </w:r>
      <w:proofErr w:type="spellStart"/>
      <w:r w:rsidRPr="00833164">
        <w:rPr>
          <w:rFonts w:ascii="Sylfaen" w:hAnsi="Sylfaen" w:cs="Sylfaen"/>
        </w:rPr>
        <w:t>ჩამონათვალს</w:t>
      </w:r>
      <w:proofErr w:type="spellEnd"/>
      <w:r w:rsidRPr="00833164">
        <w:t xml:space="preserve">, </w:t>
      </w:r>
      <w:proofErr w:type="spellStart"/>
      <w:r w:rsidRPr="00833164">
        <w:rPr>
          <w:rFonts w:ascii="Sylfaen" w:hAnsi="Sylfaen" w:cs="Sylfaen"/>
        </w:rPr>
        <w:t>რომელთა</w:t>
      </w:r>
      <w:proofErr w:type="spellEnd"/>
      <w:r w:rsidRPr="00833164">
        <w:t xml:space="preserve"> </w:t>
      </w:r>
      <w:proofErr w:type="spellStart"/>
      <w:r w:rsidRPr="00833164">
        <w:rPr>
          <w:rFonts w:ascii="Sylfaen" w:hAnsi="Sylfaen" w:cs="Sylfaen"/>
        </w:rPr>
        <w:t>განხილვაც</w:t>
      </w:r>
      <w:proofErr w:type="spellEnd"/>
      <w:r w:rsidRPr="00833164">
        <w:t xml:space="preserve"> </w:t>
      </w:r>
      <w:proofErr w:type="spellStart"/>
      <w:r w:rsidRPr="00833164">
        <w:rPr>
          <w:rFonts w:ascii="Sylfaen" w:hAnsi="Sylfaen" w:cs="Sylfaen"/>
        </w:rPr>
        <w:t>მიზანშეწონილად</w:t>
      </w:r>
      <w:proofErr w:type="spellEnd"/>
      <w:r w:rsidRPr="00833164">
        <w:t xml:space="preserve"> </w:t>
      </w:r>
      <w:proofErr w:type="spellStart"/>
      <w:r w:rsidRPr="00833164">
        <w:rPr>
          <w:rFonts w:ascii="Sylfaen" w:hAnsi="Sylfaen" w:cs="Sylfaen"/>
        </w:rPr>
        <w:t>მიგვაჩნია</w:t>
      </w:r>
      <w:proofErr w:type="spellEnd"/>
      <w:r w:rsidRPr="001054C3">
        <w:t xml:space="preserve"> </w:t>
      </w:r>
      <w:proofErr w:type="spellStart"/>
      <w:r w:rsidRPr="001054C3">
        <w:rPr>
          <w:rFonts w:ascii="Sylfaen" w:hAnsi="Sylfaen" w:cs="Sylfaen"/>
        </w:rPr>
        <w:t>პოლონეთის</w:t>
      </w:r>
      <w:proofErr w:type="spellEnd"/>
      <w:r w:rsidRPr="001054C3">
        <w:t xml:space="preserve"> </w:t>
      </w:r>
      <w:proofErr w:type="spellStart"/>
      <w:r w:rsidRPr="001054C3">
        <w:rPr>
          <w:rFonts w:ascii="Sylfaen" w:hAnsi="Sylfaen" w:cs="Sylfaen"/>
        </w:rPr>
        <w:t>მხარესთან</w:t>
      </w:r>
      <w:proofErr w:type="spellEnd"/>
      <w:r w:rsidRPr="001054C3">
        <w:t xml:space="preserve"> </w:t>
      </w:r>
      <w:proofErr w:type="spellStart"/>
      <w:r w:rsidRPr="001054C3">
        <w:rPr>
          <w:rFonts w:ascii="Sylfaen" w:hAnsi="Sylfaen" w:cs="Sylfaen"/>
        </w:rPr>
        <w:t>შემდგომი</w:t>
      </w:r>
      <w:proofErr w:type="spellEnd"/>
      <w:r w:rsidRPr="001054C3">
        <w:t xml:space="preserve"> </w:t>
      </w:r>
      <w:proofErr w:type="spellStart"/>
      <w:r w:rsidRPr="001054C3">
        <w:rPr>
          <w:rFonts w:ascii="Sylfaen" w:hAnsi="Sylfaen" w:cs="Sylfaen"/>
        </w:rPr>
        <w:t>თანამშრომლობის</w:t>
      </w:r>
      <w:proofErr w:type="spellEnd"/>
      <w:r w:rsidRPr="001054C3">
        <w:t xml:space="preserve"> </w:t>
      </w:r>
      <w:proofErr w:type="spellStart"/>
      <w:r w:rsidRPr="001054C3">
        <w:rPr>
          <w:rFonts w:ascii="Sylfaen" w:hAnsi="Sylfaen" w:cs="Sylfaen"/>
        </w:rPr>
        <w:t>განვითარების</w:t>
      </w:r>
      <w:proofErr w:type="spellEnd"/>
      <w:r w:rsidRPr="001054C3">
        <w:t xml:space="preserve"> </w:t>
      </w:r>
      <w:proofErr w:type="spellStart"/>
      <w:r w:rsidRPr="001054C3">
        <w:rPr>
          <w:rFonts w:ascii="Sylfaen" w:hAnsi="Sylfaen" w:cs="Sylfaen"/>
        </w:rPr>
        <w:t>მიზნით</w:t>
      </w:r>
      <w:proofErr w:type="spellEnd"/>
      <w:r w:rsidRPr="001054C3">
        <w:t xml:space="preserve">. </w:t>
      </w:r>
    </w:p>
    <w:p w:rsidR="00E5792C" w:rsidRDefault="00315412" w:rsidP="00E5792C">
      <w:pPr>
        <w:rPr>
          <w:rFonts w:ascii="Sylfaen" w:hAnsi="Sylfaen" w:cs="Sylfaen"/>
          <w:lang w:val="ka-GE"/>
        </w:rPr>
      </w:pPr>
      <w:r>
        <w:rPr>
          <w:rFonts w:ascii="Sylfaen" w:hAnsi="Sylfaen"/>
          <w:lang w:val="ka-GE"/>
        </w:rPr>
        <w:t>პოლონეთის რესპუბლიკასთან სოციალური დაცვის სფეროში ორმხრივ თანამშრომლობასთან დაკავშირებით უნდა აღინიშნოს, რომ 2012 წლიდან ხორციელდებოდა ს</w:t>
      </w:r>
      <w:bookmarkStart w:id="0" w:name="_GoBack"/>
      <w:bookmarkEnd w:id="0"/>
      <w:r>
        <w:rPr>
          <w:rFonts w:ascii="Sylfaen" w:hAnsi="Sylfaen"/>
          <w:lang w:val="ka-GE"/>
        </w:rPr>
        <w:t xml:space="preserve">აქართველოს შრომის, ჯანმრთელობისა და სოციალური დაცვის სამინისტროსა და პოლონეთის რესპუბლიკის შრომისა და სოციალური პოლიტიკის სამინისტროს ერთობლივი თანამშრომლობის </w:t>
      </w:r>
      <w:r w:rsidR="00E5792C">
        <w:rPr>
          <w:rFonts w:ascii="Sylfaen" w:hAnsi="Sylfaen"/>
          <w:lang w:val="ka-GE"/>
        </w:rPr>
        <w:t xml:space="preserve">პროექტი 2012-2016 წლებზე - </w:t>
      </w:r>
      <w:r>
        <w:rPr>
          <w:rFonts w:ascii="Sylfaen" w:hAnsi="Sylfaen"/>
          <w:lang w:val="ka-GE"/>
        </w:rPr>
        <w:t xml:space="preserve"> </w:t>
      </w:r>
      <w:r w:rsidR="00E5792C" w:rsidRPr="00E5792C">
        <w:rPr>
          <w:rFonts w:ascii="Sylfaen" w:hAnsi="Sylfaen" w:cs="Sylfaen"/>
          <w:lang w:val="ka-GE"/>
        </w:rPr>
        <w:t>,,შეზღუდული შესაძლებლობის</w:t>
      </w:r>
      <w:r w:rsidR="00E5792C">
        <w:rPr>
          <w:rFonts w:ascii="Sylfaen" w:hAnsi="Sylfaen" w:cs="Sylfaen"/>
          <w:lang w:val="ka-GE"/>
        </w:rPr>
        <w:t xml:space="preserve"> მქონე პირთა დახმარების სისტემის იურიდიული, ფინანსური და ადმინისტრაციული საფუძვლების შექმნა</w:t>
      </w:r>
      <w:r w:rsidR="00E5792C" w:rsidRPr="00E5792C">
        <w:rPr>
          <w:rFonts w:ascii="Sylfaen" w:hAnsi="Sylfaen" w:cs="Sylfaen"/>
          <w:lang w:val="ka-GE"/>
        </w:rPr>
        <w:t>”,</w:t>
      </w:r>
      <w:r w:rsidR="00E5792C">
        <w:rPr>
          <w:rFonts w:ascii="Sylfaen" w:hAnsi="Sylfaen" w:cs="Sylfaen"/>
          <w:lang w:val="ka-GE"/>
        </w:rPr>
        <w:t xml:space="preserve"> რომელიც ფინანსდებოდა პოლონეთის საგარეო საქმეთა სამინისტროს მიერ.</w:t>
      </w:r>
    </w:p>
    <w:p w:rsidR="00C756E0" w:rsidRPr="00C756E0" w:rsidRDefault="00C756E0" w:rsidP="00E5792C">
      <w:pPr>
        <w:rPr>
          <w:rFonts w:ascii="Sylfaen" w:hAnsi="Sylfaen" w:cs="Sylfaen"/>
          <w:lang w:val="ka-GE"/>
        </w:rPr>
      </w:pPr>
      <w:r w:rsidRPr="00C756E0">
        <w:rPr>
          <w:rFonts w:ascii="Sylfaen" w:eastAsia="Times New Roman" w:hAnsi="Sylfaen" w:cs="Times New Roman"/>
          <w:color w:val="000000"/>
          <w:lang w:val="ka-GE"/>
        </w:rPr>
        <w:t>თანამშრომლობის ფარგლებში 2014 წელს გაფორმდა მემორანდუმი პოლონეთის რესპუბლიკის შრომისა და სოციალური პოლიტიკის სამინისტროსა და საქართველოს შრომის, ჯანმრთელობისა და სოციალური დაცვის სამინისტროს შორის, რომელიც განსაზღვრავდა მომავალი თანამშრომლობის ასპექტებს, შეზღუდული შესაძლებლობის მქონე პირთა დახმარებისა და თანაბარი შესაძლებლობების უზრუნველყოფ</w:t>
      </w:r>
      <w:r w:rsidR="00E5792C">
        <w:rPr>
          <w:rFonts w:ascii="Sylfaen" w:eastAsia="Times New Roman" w:hAnsi="Sylfaen" w:cs="Times New Roman"/>
          <w:color w:val="000000"/>
          <w:lang w:val="ka-GE"/>
        </w:rPr>
        <w:t>ა</w:t>
      </w:r>
      <w:r w:rsidRPr="00C756E0">
        <w:rPr>
          <w:rFonts w:ascii="Sylfaen" w:eastAsia="Times New Roman" w:hAnsi="Sylfaen" w:cs="Times New Roman"/>
          <w:color w:val="000000"/>
          <w:lang w:val="ka-GE"/>
        </w:rPr>
        <w:t>ს ყველა მიმართულებით:</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შშმ პირთა უფლებების დაცვის კონვენციის იმპლემენტაცია;</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საპენსიო სისტემა;</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 xml:space="preserve">უმუშევრობის შემცირებისკენ მიმართული ღონისძიებები და დასაქმების </w:t>
      </w:r>
      <w:r w:rsidR="00B5304C">
        <w:rPr>
          <w:rFonts w:ascii="Sylfaen" w:eastAsia="Times New Roman" w:hAnsi="Sylfaen" w:cs="Times New Roman"/>
          <w:color w:val="000000"/>
          <w:lang w:val="ka-GE"/>
        </w:rPr>
        <w:t xml:space="preserve">  </w:t>
      </w:r>
      <w:r w:rsidRPr="00C756E0">
        <w:rPr>
          <w:rFonts w:ascii="Sylfaen" w:eastAsia="Times New Roman" w:hAnsi="Sylfaen" w:cs="Times New Roman"/>
          <w:color w:val="000000"/>
          <w:lang w:val="ka-GE"/>
        </w:rPr>
        <w:t>ხელშეწყობა;</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შრომის ბაზრის პოლიტიკა - კანონმდებლობა, დაწესებულებები, რეფორმები;</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 xml:space="preserve">მთავრობასა და ადგილობრივ თვითმმართველობას შორის პასუხისმგებლობების </w:t>
      </w:r>
      <w:r w:rsidR="00B5304C">
        <w:rPr>
          <w:rFonts w:ascii="Sylfaen" w:eastAsia="Times New Roman" w:hAnsi="Sylfaen" w:cs="Times New Roman"/>
          <w:color w:val="000000"/>
          <w:lang w:val="ka-GE"/>
        </w:rPr>
        <w:t xml:space="preserve"> </w:t>
      </w:r>
      <w:r w:rsidRPr="00C756E0">
        <w:rPr>
          <w:rFonts w:ascii="Sylfaen" w:eastAsia="Times New Roman" w:hAnsi="Sylfaen" w:cs="Times New Roman"/>
          <w:color w:val="000000"/>
          <w:lang w:val="ka-GE"/>
        </w:rPr>
        <w:t>გადანაწილება;</w:t>
      </w:r>
    </w:p>
    <w:p w:rsidR="00C756E0" w:rsidRPr="00C756E0" w:rsidRDefault="00C756E0" w:rsidP="00B5304C">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გარემოს ხელმისაწვდომობა - უნივერსალური დიზაინი;</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lastRenderedPageBreak/>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ადგილობრივი თვითმმართველობის როლის გაძლიერება;</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მთავრობასა და არასამთავრობო სექტორს შორის თანამშრომლობა;</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უფლებრივი</w:t>
      </w:r>
      <w:r w:rsidRPr="00C756E0">
        <w:rPr>
          <w:rFonts w:ascii="Times New Roman" w:eastAsia="Times New Roman" w:hAnsi="Times New Roman" w:cs="Times New Roman"/>
          <w:color w:val="000000"/>
          <w:lang w:val="ka-GE"/>
        </w:rPr>
        <w:t> </w:t>
      </w:r>
      <w:r w:rsidRPr="00C756E0">
        <w:rPr>
          <w:rFonts w:ascii="Sylfaen" w:eastAsia="Times New Roman" w:hAnsi="Sylfaen" w:cs="Times New Roman"/>
          <w:color w:val="000000"/>
          <w:lang w:val="ka-GE"/>
        </w:rPr>
        <w:t>საკითხების</w:t>
      </w:r>
      <w:r w:rsidRPr="00C756E0">
        <w:rPr>
          <w:rFonts w:ascii="Times New Roman" w:eastAsia="Times New Roman" w:hAnsi="Times New Roman" w:cs="Times New Roman"/>
          <w:color w:val="000000"/>
          <w:lang w:val="ka-GE"/>
        </w:rPr>
        <w:t> </w:t>
      </w:r>
      <w:r w:rsidRPr="00C756E0">
        <w:rPr>
          <w:rFonts w:ascii="Sylfaen" w:eastAsia="Times New Roman" w:hAnsi="Sylfaen" w:cs="Times New Roman"/>
          <w:color w:val="000000"/>
          <w:lang w:val="ka-GE"/>
        </w:rPr>
        <w:t>რეგულირება;</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სტატისტიკური</w:t>
      </w:r>
      <w:r w:rsidRPr="00C756E0">
        <w:rPr>
          <w:rFonts w:ascii="Times New Roman" w:eastAsia="Times New Roman" w:hAnsi="Times New Roman" w:cs="Times New Roman"/>
          <w:color w:val="000000"/>
          <w:lang w:val="ka-GE"/>
        </w:rPr>
        <w:t> </w:t>
      </w:r>
      <w:r w:rsidRPr="00C756E0">
        <w:rPr>
          <w:rFonts w:ascii="Sylfaen" w:eastAsia="Times New Roman" w:hAnsi="Sylfaen" w:cs="Times New Roman"/>
          <w:color w:val="000000"/>
          <w:lang w:val="ka-GE"/>
        </w:rPr>
        <w:t>ინფორმაციის</w:t>
      </w:r>
      <w:r w:rsidRPr="00C756E0">
        <w:rPr>
          <w:rFonts w:ascii="Times New Roman" w:eastAsia="Times New Roman" w:hAnsi="Times New Roman" w:cs="Times New Roman"/>
          <w:color w:val="000000"/>
          <w:lang w:val="ka-GE"/>
        </w:rPr>
        <w:t> </w:t>
      </w:r>
      <w:r w:rsidRPr="00C756E0">
        <w:rPr>
          <w:rFonts w:ascii="Sylfaen" w:eastAsia="Times New Roman" w:hAnsi="Sylfaen" w:cs="Times New Roman"/>
          <w:color w:val="000000"/>
          <w:lang w:val="ka-GE"/>
        </w:rPr>
        <w:t>შეგროვება;</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შშმ ბავშვთა მომსახურებათა ქსელი;</w:t>
      </w:r>
    </w:p>
    <w:p w:rsidR="00C756E0" w:rsidRPr="00C756E0" w:rsidRDefault="00C756E0" w:rsidP="00315412">
      <w:pPr>
        <w:spacing w:after="0" w:line="240" w:lineRule="auto"/>
        <w:ind w:hanging="357"/>
        <w:rPr>
          <w:rFonts w:ascii="Times New Roman" w:eastAsia="Times New Roman" w:hAnsi="Times New Roman" w:cs="Times New Roman"/>
          <w:color w:val="000000"/>
          <w:sz w:val="20"/>
          <w:szCs w:val="20"/>
          <w:lang w:val="ka-GE"/>
        </w:rPr>
      </w:pPr>
      <w:r w:rsidRPr="00C756E0">
        <w:rPr>
          <w:rFonts w:ascii="Symbol" w:eastAsia="Times New Roman" w:hAnsi="Symbol" w:cs="Times New Roman"/>
          <w:color w:val="000000"/>
          <w:lang w:val="ka-GE"/>
        </w:rPr>
        <w:t></w:t>
      </w:r>
      <w:r w:rsidRPr="00C756E0">
        <w:rPr>
          <w:rFonts w:ascii="Times New Roman" w:eastAsia="Times New Roman" w:hAnsi="Times New Roman" w:cs="Times New Roman"/>
          <w:color w:val="000000"/>
          <w:sz w:val="14"/>
          <w:szCs w:val="14"/>
          <w:lang w:val="ka-GE"/>
        </w:rPr>
        <w:t>         </w:t>
      </w:r>
      <w:r w:rsidRPr="00C756E0">
        <w:rPr>
          <w:rFonts w:ascii="Sylfaen" w:eastAsia="Times New Roman" w:hAnsi="Sylfaen" w:cs="Times New Roman"/>
          <w:color w:val="000000"/>
          <w:lang w:val="ka-GE"/>
        </w:rPr>
        <w:t>მედიისა და საზოგადოებრივი ცნობიერების ამაღლება შშმ პირთა საკითხებისადმი.</w:t>
      </w:r>
    </w:p>
    <w:p w:rsidR="00C756E0" w:rsidRPr="00C756E0" w:rsidRDefault="00C756E0" w:rsidP="00E5792C">
      <w:pPr>
        <w:spacing w:before="100" w:beforeAutospacing="1" w:after="100" w:afterAutospacing="1" w:line="240" w:lineRule="auto"/>
        <w:rPr>
          <w:rFonts w:ascii="Times New Roman" w:eastAsia="Times New Roman" w:hAnsi="Times New Roman" w:cs="Times New Roman"/>
          <w:color w:val="000000"/>
          <w:lang w:val="ka-GE"/>
        </w:rPr>
      </w:pPr>
      <w:r w:rsidRPr="00C756E0">
        <w:rPr>
          <w:rFonts w:ascii="Sylfaen" w:eastAsia="Times New Roman" w:hAnsi="Sylfaen" w:cs="Times New Roman"/>
          <w:color w:val="000000"/>
          <w:lang w:val="ka-GE"/>
        </w:rPr>
        <w:t>მნიშვნელოვანია, რომ თანამშრომლობის ფარგლებში უზრუნველყოფილი იყო</w:t>
      </w:r>
      <w:r w:rsidR="00315412">
        <w:rPr>
          <w:rFonts w:ascii="Sylfaen" w:eastAsia="Times New Roman" w:hAnsi="Sylfaen" w:cs="Times New Roman"/>
          <w:color w:val="000000"/>
          <w:lang w:val="ka-GE"/>
        </w:rPr>
        <w:t>ს</w:t>
      </w:r>
      <w:r w:rsidRPr="00C756E0">
        <w:rPr>
          <w:rFonts w:ascii="Sylfaen" w:eastAsia="Times New Roman" w:hAnsi="Sylfaen" w:cs="Times New Roman"/>
          <w:color w:val="000000"/>
          <w:lang w:val="ka-GE"/>
        </w:rPr>
        <w:t xml:space="preserve"> ორივე მხარის დელეგაციების შეხვედრები და ვიზიტები ყველა დონეზე. </w:t>
      </w:r>
    </w:p>
    <w:p w:rsidR="00C756E0" w:rsidRDefault="00C756E0" w:rsidP="00E5792C">
      <w:pPr>
        <w:spacing w:before="100" w:beforeAutospacing="1" w:after="100" w:afterAutospacing="1" w:line="240" w:lineRule="auto"/>
        <w:rPr>
          <w:rFonts w:ascii="Sylfaen" w:eastAsia="Times New Roman" w:hAnsi="Sylfaen" w:cs="Times New Roman"/>
          <w:color w:val="000000"/>
          <w:lang w:val="ka-GE"/>
        </w:rPr>
      </w:pPr>
      <w:r w:rsidRPr="00C756E0">
        <w:rPr>
          <w:rFonts w:ascii="Sylfaen" w:eastAsia="Times New Roman" w:hAnsi="Sylfaen" w:cs="Times New Roman"/>
          <w:color w:val="000000"/>
          <w:lang w:val="ka-GE"/>
        </w:rPr>
        <w:t>საქართველოს შრომის, ჯანმრთელობისა და სოციალური დაცვის სამინისტრო მადლობას უხდის პოლონეთის მთავრობას და კოლეგებს აღნიშნული პროექტის განხორციელებასა და მის ფარგლებში მიღებუ</w:t>
      </w:r>
      <w:r w:rsidR="00315412">
        <w:rPr>
          <w:rFonts w:ascii="Sylfaen" w:eastAsia="Times New Roman" w:hAnsi="Sylfaen" w:cs="Times New Roman"/>
          <w:color w:val="000000"/>
          <w:lang w:val="ka-GE"/>
        </w:rPr>
        <w:t>ლი სასარგებლო გამოცდილებისათვის</w:t>
      </w:r>
      <w:r w:rsidR="00E5792C">
        <w:rPr>
          <w:rFonts w:ascii="Sylfaen" w:eastAsia="Times New Roman" w:hAnsi="Sylfaen" w:cs="Times New Roman"/>
          <w:color w:val="000000"/>
          <w:lang w:val="ka-GE"/>
        </w:rPr>
        <w:t>.</w:t>
      </w:r>
    </w:p>
    <w:p w:rsidR="00315412" w:rsidRDefault="00B5304C" w:rsidP="00E5792C">
      <w:pPr>
        <w:spacing w:before="100" w:beforeAutospacing="1" w:after="100" w:afterAutospacing="1" w:line="240" w:lineRule="auto"/>
        <w:rPr>
          <w:rFonts w:ascii="Sylfaen" w:hAnsi="Sylfaen"/>
          <w:color w:val="000000"/>
          <w:lang w:val="ka-GE"/>
        </w:rPr>
      </w:pPr>
      <w:r>
        <w:rPr>
          <w:rFonts w:ascii="Sylfaen" w:hAnsi="Sylfaen"/>
          <w:color w:val="000000"/>
          <w:lang w:val="ka-GE"/>
        </w:rPr>
        <w:t xml:space="preserve">ამასთან, </w:t>
      </w:r>
      <w:r w:rsidR="00E5792C" w:rsidRPr="00E5792C">
        <w:rPr>
          <w:rFonts w:ascii="Sylfaen" w:hAnsi="Sylfaen"/>
          <w:color w:val="000000"/>
          <w:lang w:val="ka-GE"/>
        </w:rPr>
        <w:t>მიზანშეწონილად მიგვაჩნია ვითანამშრომლოთ პოლონურ მხარესთან ისეთი მიმართულებით როგორიცაა</w:t>
      </w:r>
      <w:r w:rsidR="00E5792C">
        <w:rPr>
          <w:rFonts w:ascii="Sylfaen" w:hAnsi="Sylfaen"/>
          <w:color w:val="000000"/>
          <w:lang w:val="ka-GE"/>
        </w:rPr>
        <w:t xml:space="preserve"> </w:t>
      </w:r>
      <w:r w:rsidR="00E5792C" w:rsidRPr="00E5792C">
        <w:rPr>
          <w:rFonts w:ascii="Sylfaen" w:hAnsi="Sylfaen"/>
          <w:color w:val="000000"/>
          <w:lang w:val="ka-GE"/>
        </w:rPr>
        <w:t>experience sharing in sphere of occupational health and safety (Labour Inspectorate, functions, methodology for sanctions’ mechanisms, etc.) and cooperation in terms of circular migration (circular migration schemes, bilateral agreement, etc.).</w:t>
      </w:r>
    </w:p>
    <w:p w:rsidR="00B5304C" w:rsidRPr="00C756E0" w:rsidRDefault="00B5304C" w:rsidP="00E5792C">
      <w:pPr>
        <w:spacing w:before="100" w:beforeAutospacing="1" w:after="100" w:afterAutospacing="1" w:line="240" w:lineRule="auto"/>
        <w:rPr>
          <w:rFonts w:ascii="Times New Roman" w:eastAsia="Times New Roman" w:hAnsi="Times New Roman" w:cs="Times New Roman"/>
          <w:color w:val="000000"/>
          <w:sz w:val="20"/>
          <w:szCs w:val="20"/>
          <w:lang w:val="ka-GE"/>
        </w:rPr>
      </w:pPr>
      <w:r>
        <w:rPr>
          <w:rFonts w:ascii="Sylfaen" w:hAnsi="Sylfaen"/>
          <w:color w:val="000000"/>
          <w:lang w:val="ka-GE"/>
        </w:rPr>
        <w:t>პატივისცემით,</w:t>
      </w:r>
    </w:p>
    <w:p w:rsidR="00C756E0" w:rsidRPr="00C756E0" w:rsidRDefault="00C756E0" w:rsidP="00C756E0">
      <w:pPr>
        <w:rPr>
          <w:rFonts w:ascii="Sylfaen" w:hAnsi="Sylfaen"/>
          <w:lang w:val="ka-GE"/>
        </w:rPr>
      </w:pPr>
    </w:p>
    <w:p w:rsidR="00C756E0" w:rsidRPr="00C756E0" w:rsidRDefault="00C756E0">
      <w:pPr>
        <w:rPr>
          <w:rFonts w:ascii="Sylfaen" w:hAnsi="Sylfaen"/>
          <w:lang w:val="ka-GE"/>
        </w:rPr>
      </w:pPr>
    </w:p>
    <w:p w:rsidR="00471030" w:rsidRPr="00E5792C" w:rsidRDefault="00471030">
      <w:pPr>
        <w:rPr>
          <w:lang w:val="ka-GE"/>
        </w:rPr>
      </w:pPr>
    </w:p>
    <w:sectPr w:rsidR="00471030" w:rsidRPr="00E5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30"/>
    <w:rsid w:val="00315412"/>
    <w:rsid w:val="00471030"/>
    <w:rsid w:val="004A5844"/>
    <w:rsid w:val="00B5304C"/>
    <w:rsid w:val="00C756E0"/>
    <w:rsid w:val="00E31855"/>
    <w:rsid w:val="00E5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4"/>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12"/>
  </w:style>
  <w:style w:type="paragraph" w:styleId="Heading1">
    <w:name w:val="heading 1"/>
    <w:basedOn w:val="Normal"/>
    <w:next w:val="Normal"/>
    <w:link w:val="Heading1Char"/>
    <w:uiPriority w:val="9"/>
    <w:qFormat/>
    <w:rsid w:val="003154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54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54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54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54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54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412"/>
    <w:pPr>
      <w:spacing w:after="0" w:line="240" w:lineRule="auto"/>
    </w:pPr>
  </w:style>
  <w:style w:type="character" w:customStyle="1" w:styleId="Heading1Char">
    <w:name w:val="Heading 1 Char"/>
    <w:basedOn w:val="DefaultParagraphFont"/>
    <w:link w:val="Heading1"/>
    <w:uiPriority w:val="9"/>
    <w:rsid w:val="003154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54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54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1541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15412"/>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3154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412"/>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rsid w:val="00315412"/>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DefaultParagraphFont"/>
    <w:rsid w:val="00E57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4"/>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12"/>
  </w:style>
  <w:style w:type="paragraph" w:styleId="Heading1">
    <w:name w:val="heading 1"/>
    <w:basedOn w:val="Normal"/>
    <w:next w:val="Normal"/>
    <w:link w:val="Heading1Char"/>
    <w:uiPriority w:val="9"/>
    <w:qFormat/>
    <w:rsid w:val="003154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54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54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54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54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54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412"/>
    <w:pPr>
      <w:spacing w:after="0" w:line="240" w:lineRule="auto"/>
    </w:pPr>
  </w:style>
  <w:style w:type="character" w:customStyle="1" w:styleId="Heading1Char">
    <w:name w:val="Heading 1 Char"/>
    <w:basedOn w:val="DefaultParagraphFont"/>
    <w:link w:val="Heading1"/>
    <w:uiPriority w:val="9"/>
    <w:rsid w:val="003154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54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54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1541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15412"/>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3154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412"/>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rsid w:val="00315412"/>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DefaultParagraphFont"/>
    <w:rsid w:val="00E57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6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2017-05-15T08:53:00Z</dcterms:created>
  <dcterms:modified xsi:type="dcterms:W3CDTF">2017-05-15T11:58:00Z</dcterms:modified>
</cp:coreProperties>
</file>