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96B76" w:rsidTr="001C5E01">
        <w:tc>
          <w:tcPr>
            <w:tcW w:w="4508" w:type="dxa"/>
          </w:tcPr>
          <w:p w:rsidR="00196B76" w:rsidRPr="00C803C3" w:rsidRDefault="00196B76" w:rsidP="001C5E01">
            <w:pPr>
              <w:rPr>
                <w:rFonts w:ascii="Sylfaen" w:hAnsi="Sylfaen"/>
                <w:b/>
                <w:lang w:val="ka-GE"/>
              </w:rPr>
            </w:pPr>
            <w:r w:rsidRPr="00C803C3">
              <w:rPr>
                <w:rFonts w:ascii="Sylfaen" w:hAnsi="Sylfaen"/>
                <w:b/>
                <w:lang w:val="ka-GE"/>
              </w:rPr>
              <w:t>ობამას კანონმდებლობის მიხედვით</w:t>
            </w:r>
          </w:p>
        </w:tc>
        <w:tc>
          <w:tcPr>
            <w:tcW w:w="4508" w:type="dxa"/>
          </w:tcPr>
          <w:p w:rsidR="00196B76" w:rsidRPr="00C803C3" w:rsidRDefault="00196B76" w:rsidP="001C5E01">
            <w:pPr>
              <w:rPr>
                <w:rFonts w:ascii="Sylfaen" w:hAnsi="Sylfaen"/>
                <w:b/>
                <w:lang w:val="ka-GE"/>
              </w:rPr>
            </w:pPr>
            <w:r w:rsidRPr="00C803C3">
              <w:rPr>
                <w:rFonts w:ascii="Sylfaen" w:hAnsi="Sylfaen"/>
                <w:b/>
                <w:lang w:val="ka-GE"/>
              </w:rPr>
              <w:t>რესპუბლიკური პარტიის ანგარიში</w:t>
            </w:r>
          </w:p>
        </w:tc>
      </w:tr>
      <w:tr w:rsidR="00196B76" w:rsidTr="001C5E01">
        <w:trPr>
          <w:trHeight w:val="4516"/>
        </w:trPr>
        <w:tc>
          <w:tcPr>
            <w:tcW w:w="4508" w:type="dxa"/>
          </w:tcPr>
          <w:p w:rsidR="00196B76" w:rsidRPr="00C803C3" w:rsidRDefault="00CB665C" w:rsidP="001C5E01">
            <w:pPr>
              <w:rPr>
                <w:rFonts w:ascii="Sylfaen" w:hAnsi="Sylfaen"/>
                <w:b/>
                <w:lang w:val="ka-GE"/>
              </w:rPr>
            </w:pPr>
            <w:r w:rsidRPr="00C803C3">
              <w:rPr>
                <w:rFonts w:ascii="Sylfaen" w:hAnsi="Sylfaen"/>
                <w:b/>
                <w:lang w:val="ka-GE"/>
              </w:rPr>
              <w:t>ინდივიდულური მადატი</w:t>
            </w:r>
          </w:p>
          <w:p w:rsidR="00CB665C" w:rsidRPr="00CB665C" w:rsidRDefault="00CB665C" w:rsidP="001708E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ხელმისაწვდომი ჯანდაცვის კანონი</w:t>
            </w:r>
            <w:r w:rsidR="001708E2">
              <w:rPr>
                <w:rFonts w:ascii="Sylfaen" w:hAnsi="Sylfaen"/>
                <w:lang w:val="ka-GE"/>
              </w:rPr>
              <w:t>სთვის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1708E2">
              <w:rPr>
                <w:rFonts w:ascii="Sylfaen" w:hAnsi="Sylfaen"/>
                <w:lang w:val="ka-GE"/>
              </w:rPr>
              <w:t>საჭიროა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1708E2">
              <w:rPr>
                <w:rFonts w:ascii="Sylfaen" w:hAnsi="Sylfaen"/>
                <w:lang w:val="ka-GE"/>
              </w:rPr>
              <w:t>ხალხი</w:t>
            </w:r>
            <w:r>
              <w:rPr>
                <w:rFonts w:ascii="Sylfaen" w:hAnsi="Sylfaen"/>
                <w:lang w:val="ka-GE"/>
              </w:rPr>
              <w:t xml:space="preserve">, რომელსაც </w:t>
            </w:r>
            <w:r w:rsidR="001708E2">
              <w:rPr>
                <w:rFonts w:ascii="Sylfaen" w:hAnsi="Sylfaen"/>
                <w:lang w:val="ka-GE"/>
              </w:rPr>
              <w:t>შეუძლია</w:t>
            </w:r>
            <w:r>
              <w:rPr>
                <w:rFonts w:ascii="Sylfaen" w:hAnsi="Sylfaen"/>
                <w:lang w:val="ka-GE"/>
              </w:rPr>
              <w:t xml:space="preserve"> შეიძინოს ჯანმრთელობის დაზღვევა ან გაუმკლავდეს საგადასახადო ჯარიმებს</w:t>
            </w:r>
            <w:r w:rsidR="001708E2">
              <w:rPr>
                <w:rFonts w:ascii="Sylfaen" w:hAnsi="Sylfaen"/>
                <w:lang w:val="ka-GE"/>
              </w:rPr>
              <w:t>. კანონმდებლობის ეს ნაწილი გულისხმობს დაზღვევის ხელმისაწვდომობას მოხუცი და ავადმყოფი მოქალაქეებისთვის</w:t>
            </w:r>
          </w:p>
        </w:tc>
        <w:tc>
          <w:tcPr>
            <w:tcW w:w="4508" w:type="dxa"/>
          </w:tcPr>
          <w:p w:rsidR="00196B76" w:rsidRPr="00C803C3" w:rsidRDefault="007C1CA0" w:rsidP="001C5E01">
            <w:pPr>
              <w:rPr>
                <w:rFonts w:ascii="Sylfaen" w:hAnsi="Sylfaen"/>
                <w:b/>
                <w:lang w:val="ka-GE"/>
              </w:rPr>
            </w:pPr>
            <w:r w:rsidRPr="00C803C3">
              <w:rPr>
                <w:rFonts w:ascii="Sylfaen" w:hAnsi="Sylfaen"/>
                <w:b/>
                <w:lang w:val="ka-GE"/>
              </w:rPr>
              <w:t>გაუქმდეს</w:t>
            </w:r>
          </w:p>
          <w:p w:rsidR="006B1F97" w:rsidRPr="006B1F97" w:rsidRDefault="006B1F97" w:rsidP="00EE519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რეპუბლიკური პარტიის ანგარიში გააუქმებს ინდივიდულურ მანდატს, რაც  გულისხმობს,</w:t>
            </w:r>
            <w:r w:rsidR="001708E2">
              <w:rPr>
                <w:rFonts w:ascii="Sylfaen" w:hAnsi="Sylfaen"/>
                <w:lang w:val="ka-GE"/>
              </w:rPr>
              <w:t xml:space="preserve"> რომ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1708E2">
              <w:rPr>
                <w:rFonts w:ascii="Sylfaen" w:hAnsi="Sylfaen"/>
                <w:lang w:val="ka-GE"/>
              </w:rPr>
              <w:t xml:space="preserve">დაზღვევის გამოუყენებლობის შემთხვევაში 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1708E2">
              <w:rPr>
                <w:rFonts w:ascii="Sylfaen" w:hAnsi="Sylfaen"/>
                <w:lang w:val="ka-GE"/>
              </w:rPr>
              <w:t xml:space="preserve">ხალხი აღარ გადაიხდის 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1708E2">
              <w:rPr>
                <w:rFonts w:ascii="Sylfaen" w:hAnsi="Sylfaen"/>
                <w:lang w:val="ka-GE"/>
              </w:rPr>
              <w:t>ჯარიმას.</w:t>
            </w:r>
            <w:r w:rsidR="00C82800">
              <w:rPr>
                <w:rFonts w:ascii="Sylfaen" w:hAnsi="Sylfaen"/>
                <w:lang w:val="ka-GE"/>
              </w:rPr>
              <w:t xml:space="preserve"> </w:t>
            </w:r>
            <w:r w:rsidR="001708E2">
              <w:rPr>
                <w:rFonts w:ascii="Sylfaen" w:hAnsi="Sylfaen"/>
                <w:lang w:val="ka-GE"/>
              </w:rPr>
              <w:t>თუმცა შესაძლებელი</w:t>
            </w:r>
            <w:r w:rsidR="00C82800">
              <w:rPr>
                <w:rFonts w:ascii="Sylfaen" w:hAnsi="Sylfaen"/>
                <w:lang w:val="ka-GE"/>
              </w:rPr>
              <w:t>ა ჯანმრთელმა ხალხმა ვერ შეძლოს დაზღვევის ყიდვა</w:t>
            </w:r>
            <w:r w:rsidR="00AF24F6">
              <w:rPr>
                <w:rFonts w:ascii="Sylfaen" w:hAnsi="Sylfaen"/>
                <w:lang w:val="ka-GE"/>
              </w:rPr>
              <w:t>,თუ მაღალი იქნება იმ ადამიანთა რიცხ</w:t>
            </w:r>
            <w:r w:rsidR="00EE519F">
              <w:rPr>
                <w:rFonts w:ascii="Sylfaen" w:hAnsi="Sylfaen"/>
                <w:lang w:val="ka-GE"/>
              </w:rPr>
              <w:t>ვ</w:t>
            </w:r>
            <w:r w:rsidR="00AF24F6">
              <w:rPr>
                <w:rFonts w:ascii="Sylfaen" w:hAnsi="Sylfaen"/>
                <w:lang w:val="ka-GE"/>
              </w:rPr>
              <w:t xml:space="preserve">ი ვისაც ეს  სასწრაფოდ </w:t>
            </w:r>
            <w:r w:rsidR="001708E2">
              <w:rPr>
                <w:rFonts w:ascii="Sylfaen" w:hAnsi="Sylfaen"/>
                <w:lang w:val="ka-GE"/>
              </w:rPr>
              <w:t>ს</w:t>
            </w:r>
            <w:r w:rsidR="00AF24F6">
              <w:rPr>
                <w:rFonts w:ascii="Sylfaen" w:hAnsi="Sylfaen"/>
                <w:lang w:val="ka-GE"/>
              </w:rPr>
              <w:t xml:space="preserve">ჭირდება, </w:t>
            </w:r>
            <w:r w:rsidR="00EE519F">
              <w:rPr>
                <w:rFonts w:ascii="Sylfaen" w:hAnsi="Sylfaen"/>
                <w:lang w:val="ka-GE"/>
              </w:rPr>
              <w:t xml:space="preserve">აქ </w:t>
            </w:r>
            <w:r w:rsidR="00AF24F6">
              <w:rPr>
                <w:rFonts w:ascii="Sylfaen" w:hAnsi="Sylfaen"/>
                <w:lang w:val="ka-GE"/>
              </w:rPr>
              <w:t xml:space="preserve">იგულისხმება მოხუცი და ავადმყოფი ხალხი. </w:t>
            </w:r>
            <w:r w:rsidR="00EE519F">
              <w:rPr>
                <w:rFonts w:ascii="Sylfaen" w:hAnsi="Sylfaen"/>
                <w:lang w:val="ka-GE"/>
              </w:rPr>
              <w:t>ყოველივე ამის</w:t>
            </w:r>
            <w:r w:rsidR="00AF24F6">
              <w:rPr>
                <w:rFonts w:ascii="Sylfaen" w:hAnsi="Sylfaen"/>
                <w:lang w:val="ka-GE"/>
              </w:rPr>
              <w:t xml:space="preserve"> </w:t>
            </w:r>
            <w:r w:rsidR="00EE519F">
              <w:rPr>
                <w:rFonts w:ascii="Sylfaen" w:hAnsi="Sylfaen"/>
                <w:lang w:val="ka-GE"/>
              </w:rPr>
              <w:t>შესა</w:t>
            </w:r>
            <w:r w:rsidR="00AF24F6">
              <w:rPr>
                <w:rFonts w:ascii="Sylfaen" w:hAnsi="Sylfaen"/>
                <w:lang w:val="ka-GE"/>
              </w:rPr>
              <w:t xml:space="preserve">მცირებლად გეგმა გვთავაზობს </w:t>
            </w:r>
            <w:r w:rsidR="00EE519F">
              <w:rPr>
                <w:rFonts w:ascii="Sylfaen" w:hAnsi="Sylfaen"/>
                <w:lang w:val="ka-GE"/>
              </w:rPr>
              <w:t xml:space="preserve">„მუდმივი დაფინანსების წახალისებას“,რომელიც ხალხს ინდივიდუალურ ბაზარზე დააკისრებს </w:t>
            </w:r>
            <w:r w:rsidR="00AF24F6">
              <w:rPr>
                <w:rFonts w:ascii="Sylfaen" w:hAnsi="Sylfaen"/>
                <w:lang w:val="ka-GE"/>
              </w:rPr>
              <w:t xml:space="preserve"> 30%</w:t>
            </w:r>
            <w:r w:rsidR="00EE519F">
              <w:rPr>
                <w:rFonts w:ascii="Sylfaen" w:hAnsi="Sylfaen"/>
                <w:lang w:val="ka-GE"/>
              </w:rPr>
              <w:t>იან</w:t>
            </w:r>
            <w:r w:rsidR="00AF24F6">
              <w:rPr>
                <w:rFonts w:ascii="Sylfaen" w:hAnsi="Sylfaen"/>
                <w:lang w:val="ka-GE"/>
              </w:rPr>
              <w:t xml:space="preserve"> </w:t>
            </w:r>
            <w:r w:rsidR="00EE519F">
              <w:rPr>
                <w:rFonts w:ascii="Sylfaen" w:hAnsi="Sylfaen"/>
                <w:lang w:val="ka-GE"/>
              </w:rPr>
              <w:t>ჯარიმას ჯანმრთელობის დაზღვევისას ხარვეზის აღმოჩენის შემთხვევაში</w:t>
            </w:r>
          </w:p>
        </w:tc>
      </w:tr>
      <w:tr w:rsidR="00196B76" w:rsidTr="001C5E01">
        <w:tc>
          <w:tcPr>
            <w:tcW w:w="4508" w:type="dxa"/>
          </w:tcPr>
          <w:p w:rsidR="00196B76" w:rsidRPr="00C803C3" w:rsidRDefault="00580DC0" w:rsidP="001C5E01">
            <w:pPr>
              <w:rPr>
                <w:rFonts w:ascii="Sylfaen" w:hAnsi="Sylfaen"/>
                <w:b/>
                <w:lang w:val="ka-GE"/>
              </w:rPr>
            </w:pPr>
            <w:r w:rsidRPr="00C803C3">
              <w:rPr>
                <w:rFonts w:ascii="Sylfaen" w:hAnsi="Sylfaen"/>
                <w:b/>
                <w:lang w:val="ka-GE"/>
              </w:rPr>
              <w:t>დასაქმებული</w:t>
            </w:r>
            <w:r w:rsidR="00C803C3">
              <w:rPr>
                <w:rFonts w:ascii="Sylfaen" w:hAnsi="Sylfaen"/>
                <w:b/>
                <w:lang w:val="ka-GE"/>
              </w:rPr>
              <w:t>ს</w:t>
            </w:r>
            <w:r w:rsidRPr="00C803C3">
              <w:rPr>
                <w:rFonts w:ascii="Sylfaen" w:hAnsi="Sylfaen"/>
                <w:b/>
                <w:lang w:val="ka-GE"/>
              </w:rPr>
              <w:t xml:space="preserve"> მანდატი</w:t>
            </w:r>
          </w:p>
          <w:p w:rsidR="00580DC0" w:rsidRPr="00580DC0" w:rsidRDefault="00580DC0" w:rsidP="001C5E0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დიდმა კომპანიებმა უნდა უზრუნველყონ ხელმისაწვდომი დაზღვევა თავისი მომუშავე პერსონალისთვის ან გაუმკლავდნენ ფინანსურ ჯარიმებს</w:t>
            </w:r>
          </w:p>
        </w:tc>
        <w:tc>
          <w:tcPr>
            <w:tcW w:w="4508" w:type="dxa"/>
          </w:tcPr>
          <w:p w:rsidR="00196B76" w:rsidRPr="00C803C3" w:rsidRDefault="007C1CA0" w:rsidP="001C5E01">
            <w:pPr>
              <w:rPr>
                <w:rFonts w:ascii="Sylfaen" w:hAnsi="Sylfaen"/>
                <w:b/>
                <w:lang w:val="ka-GE"/>
              </w:rPr>
            </w:pPr>
            <w:r w:rsidRPr="00C803C3">
              <w:rPr>
                <w:rFonts w:ascii="Sylfaen" w:hAnsi="Sylfaen"/>
                <w:b/>
                <w:lang w:val="ka-GE"/>
              </w:rPr>
              <w:t>გაუქმდეს</w:t>
            </w:r>
          </w:p>
        </w:tc>
      </w:tr>
      <w:tr w:rsidR="00196B76" w:rsidTr="001C5E01">
        <w:tc>
          <w:tcPr>
            <w:tcW w:w="4508" w:type="dxa"/>
          </w:tcPr>
          <w:p w:rsidR="00196B76" w:rsidRPr="00AE0009" w:rsidRDefault="00270783" w:rsidP="001C5E01">
            <w:pPr>
              <w:rPr>
                <w:rFonts w:ascii="Sylfaen" w:hAnsi="Sylfaen"/>
                <w:b/>
                <w:lang w:val="ka-GE"/>
              </w:rPr>
            </w:pPr>
            <w:r w:rsidRPr="00AE0009">
              <w:rPr>
                <w:rFonts w:ascii="Sylfaen" w:hAnsi="Sylfaen"/>
                <w:b/>
                <w:lang w:val="ka-GE"/>
              </w:rPr>
              <w:t>ნაღდი ფულით გადახდილი დანახარჯების დაფინანსება</w:t>
            </w:r>
          </w:p>
          <w:p w:rsidR="00270783" w:rsidRPr="00270783" w:rsidRDefault="00AE0009" w:rsidP="001C5E0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ფედერალური მთავრობა გვთავაზობს საგადასახადო კრედიტს და ეხმარება ხალხს გადაიხადონ ნაკლები და განახორციელონ თანაგადხდები </w:t>
            </w:r>
          </w:p>
        </w:tc>
        <w:tc>
          <w:tcPr>
            <w:tcW w:w="4508" w:type="dxa"/>
          </w:tcPr>
          <w:p w:rsidR="00196B76" w:rsidRPr="00C803C3" w:rsidRDefault="00B14532" w:rsidP="001C5E01">
            <w:pPr>
              <w:rPr>
                <w:rFonts w:ascii="Sylfaen" w:hAnsi="Sylfaen"/>
                <w:b/>
                <w:lang w:val="ka-GE"/>
              </w:rPr>
            </w:pPr>
            <w:r w:rsidRPr="00C803C3">
              <w:rPr>
                <w:rFonts w:ascii="Sylfaen" w:hAnsi="Sylfaen"/>
                <w:b/>
                <w:lang w:val="ka-GE"/>
              </w:rPr>
              <w:t>გაუქ</w:t>
            </w:r>
            <w:r w:rsidR="00911CDE">
              <w:rPr>
                <w:rFonts w:ascii="Sylfaen" w:hAnsi="Sylfaen"/>
                <w:b/>
                <w:lang w:val="ka-GE"/>
              </w:rPr>
              <w:t>მ</w:t>
            </w:r>
            <w:r w:rsidRPr="00C803C3">
              <w:rPr>
                <w:rFonts w:ascii="Sylfaen" w:hAnsi="Sylfaen"/>
                <w:b/>
                <w:lang w:val="ka-GE"/>
              </w:rPr>
              <w:t>დეს</w:t>
            </w:r>
          </w:p>
          <w:p w:rsidR="00B14532" w:rsidRPr="00B14532" w:rsidRDefault="00B14532" w:rsidP="001C5E0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ე.წ. ხარჯების განაწილების სუბსიდირება 2020 ში გაუქმდება</w:t>
            </w:r>
          </w:p>
        </w:tc>
      </w:tr>
      <w:tr w:rsidR="00196B76" w:rsidTr="001C5E01">
        <w:tc>
          <w:tcPr>
            <w:tcW w:w="4508" w:type="dxa"/>
          </w:tcPr>
          <w:p w:rsidR="00196B76" w:rsidRPr="00C803C3" w:rsidRDefault="00145F52" w:rsidP="001C5E01">
            <w:pPr>
              <w:rPr>
                <w:rFonts w:ascii="Sylfaen" w:hAnsi="Sylfaen"/>
                <w:b/>
                <w:lang w:val="ka-GE"/>
              </w:rPr>
            </w:pPr>
            <w:r w:rsidRPr="00C803C3">
              <w:rPr>
                <w:rFonts w:ascii="Sylfaen" w:hAnsi="Sylfaen"/>
                <w:b/>
                <w:lang w:val="ka-GE"/>
              </w:rPr>
              <w:t>სადაზღვეო პრემია</w:t>
            </w:r>
          </w:p>
          <w:p w:rsidR="00145F52" w:rsidRPr="00145F52" w:rsidRDefault="00145F52" w:rsidP="0048358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ფედერალური მთავრობა</w:t>
            </w:r>
            <w:r w:rsidR="003C3623">
              <w:rPr>
                <w:rFonts w:ascii="Sylfaen" w:hAnsi="Sylfaen"/>
                <w:lang w:val="ka-GE"/>
              </w:rPr>
              <w:t xml:space="preserve"> საგადასახადო ფასდაკლებას სთავაზობს</w:t>
            </w:r>
            <w:r>
              <w:rPr>
                <w:rFonts w:ascii="Sylfaen" w:hAnsi="Sylfaen"/>
                <w:lang w:val="ka-GE"/>
              </w:rPr>
              <w:t xml:space="preserve"> საშუალო შემოსავლების მქონდე ამერიკელებს, რომელთაც შემოსავლების მიხედვით უფიქსირდებათ </w:t>
            </w:r>
            <w:r w:rsidR="00483586">
              <w:rPr>
                <w:rFonts w:ascii="Sylfaen" w:hAnsi="Sylfaen"/>
                <w:lang w:val="ka-GE"/>
              </w:rPr>
              <w:t>თანდათან კლებადი</w:t>
            </w:r>
            <w:r>
              <w:rPr>
                <w:rFonts w:ascii="Sylfaen" w:hAnsi="Sylfaen"/>
                <w:lang w:val="ka-GE"/>
              </w:rPr>
              <w:t xml:space="preserve"> შემოსავალი</w:t>
            </w:r>
            <w:r w:rsidR="003C3623">
              <w:rPr>
                <w:rFonts w:ascii="Sylfaen" w:hAnsi="Sylfaen"/>
                <w:lang w:val="ka-GE"/>
              </w:rPr>
              <w:t xml:space="preserve"> და ეხმარება მათ ფასისა და ფასდაკლების დაბალანსებაში</w:t>
            </w:r>
          </w:p>
        </w:tc>
        <w:tc>
          <w:tcPr>
            <w:tcW w:w="4508" w:type="dxa"/>
          </w:tcPr>
          <w:p w:rsidR="00196B76" w:rsidRDefault="00C803C3" w:rsidP="001C5E01">
            <w:pPr>
              <w:rPr>
                <w:rFonts w:ascii="Sylfaen" w:hAnsi="Sylfaen"/>
                <w:b/>
                <w:lang w:val="ka-GE"/>
              </w:rPr>
            </w:pPr>
            <w:r w:rsidRPr="00C803C3">
              <w:rPr>
                <w:rFonts w:ascii="Sylfaen" w:hAnsi="Sylfaen"/>
                <w:b/>
                <w:lang w:val="ka-GE"/>
              </w:rPr>
              <w:t>შეიცვალოს</w:t>
            </w:r>
          </w:p>
          <w:p w:rsidR="00C803C3" w:rsidRPr="00C803C3" w:rsidRDefault="00C803C3" w:rsidP="001C5E01">
            <w:pPr>
              <w:rPr>
                <w:rFonts w:ascii="Sylfaen" w:hAnsi="Sylfaen"/>
                <w:lang w:val="ka-GE"/>
              </w:rPr>
            </w:pPr>
            <w:r w:rsidRPr="00C803C3">
              <w:rPr>
                <w:rFonts w:ascii="Sylfaen" w:hAnsi="Sylfaen"/>
                <w:lang w:val="ka-GE"/>
              </w:rPr>
              <w:t>შე</w:t>
            </w:r>
            <w:r>
              <w:rPr>
                <w:rFonts w:ascii="Sylfaen" w:hAnsi="Sylfaen"/>
                <w:lang w:val="ka-GE"/>
              </w:rPr>
              <w:t xml:space="preserve">იცვლება </w:t>
            </w:r>
            <w:r w:rsidR="00911CDE">
              <w:rPr>
                <w:rFonts w:ascii="Sylfaen" w:hAnsi="Sylfaen"/>
                <w:lang w:val="ka-GE"/>
              </w:rPr>
              <w:t>დაფინანსების განაწილების სქემა, რომელიც მოხდება უფრო მეტად ასაკის, ვიდრე შემოსავლის მიხედვით,</w:t>
            </w:r>
            <w:r w:rsidR="009C662B">
              <w:rPr>
                <w:rFonts w:ascii="Sylfaen" w:hAnsi="Sylfaen"/>
                <w:lang w:val="ka-GE"/>
              </w:rPr>
              <w:t>რომლითაც შესაძლებელი იყო მოქალა</w:t>
            </w:r>
            <w:r w:rsidR="005469F7">
              <w:rPr>
                <w:rFonts w:ascii="Sylfaen" w:hAnsi="Sylfaen"/>
                <w:lang w:val="ka-GE"/>
              </w:rPr>
              <w:t>ქ</w:t>
            </w:r>
            <w:r w:rsidR="009C662B">
              <w:rPr>
                <w:rFonts w:ascii="Sylfaen" w:hAnsi="Sylfaen"/>
                <w:lang w:val="ka-GE"/>
              </w:rPr>
              <w:t>ეთა შემოსავლების აღრიცხვა. საგადასახადო კრედიტები ხელმისაწვდომი იქნება ინდივიდუალური ადამიანისთვის, რომელსაც შემოსავალი აქვს 75,000 $ -ზე ნაკლები, და ოჯახს, რომელსაც შემოსავალი აქვს 150,000 $- ზე ნაკლები გადაიფარება მაღალი შემოსავლების მქონდე პირთა მიერ</w:t>
            </w:r>
            <w:r w:rsidR="00AE263D">
              <w:rPr>
                <w:rFonts w:ascii="Sylfaen" w:hAnsi="Sylfaen"/>
                <w:lang w:val="ka-GE"/>
              </w:rPr>
              <w:t xml:space="preserve">. 30 წელს მყოფი პირისთვის დაფინანასება იქნება 2,000 $, რომელიც გაორმაგდება </w:t>
            </w:r>
            <w:r w:rsidR="0067424D">
              <w:rPr>
                <w:rFonts w:ascii="Sylfaen" w:hAnsi="Sylfaen"/>
                <w:lang w:val="ka-GE"/>
              </w:rPr>
              <w:t xml:space="preserve">60 წელს ზემოთ მყოფი მოქალაქეების შემთხვევაში. ხსენებული ანგარიში ასევე </w:t>
            </w:r>
            <w:r w:rsidR="0067424D">
              <w:rPr>
                <w:rFonts w:ascii="Sylfaen" w:hAnsi="Sylfaen"/>
                <w:lang w:val="ka-GE"/>
              </w:rPr>
              <w:lastRenderedPageBreak/>
              <w:t xml:space="preserve">განავითრებს ჯანდაცვის გეგმებს, რომელიც შემდგომ გასაზღვრავს დაფინანსებას </w:t>
            </w:r>
          </w:p>
        </w:tc>
      </w:tr>
      <w:tr w:rsidR="00196B76" w:rsidTr="001C5E01">
        <w:tc>
          <w:tcPr>
            <w:tcW w:w="4508" w:type="dxa"/>
          </w:tcPr>
          <w:p w:rsidR="00A97D6D" w:rsidRPr="00A97D6D" w:rsidRDefault="00A97D6D" w:rsidP="001C5E01">
            <w:pPr>
              <w:rPr>
                <w:rFonts w:ascii="Sylfaen" w:hAnsi="Sylfaen"/>
                <w:b/>
                <w:lang w:val="ka-GE"/>
              </w:rPr>
            </w:pPr>
            <w:r w:rsidRPr="00A97D6D">
              <w:rPr>
                <w:rFonts w:ascii="Sylfaen" w:hAnsi="Sylfaen"/>
                <w:b/>
                <w:lang w:val="ka-GE"/>
              </w:rPr>
              <w:lastRenderedPageBreak/>
              <w:t>მედიქაიდის გაფათოება</w:t>
            </w:r>
          </w:p>
          <w:p w:rsidR="00196B76" w:rsidRPr="009471CF" w:rsidRDefault="009471CF" w:rsidP="001C5E0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30-ზე მეტი </w:t>
            </w:r>
            <w:r w:rsidR="005469F7">
              <w:rPr>
                <w:rFonts w:ascii="Sylfaen" w:hAnsi="Sylfaen"/>
                <w:lang w:val="ka-GE"/>
              </w:rPr>
              <w:t>შტატ</w:t>
            </w:r>
            <w:r>
              <w:rPr>
                <w:rFonts w:ascii="Sylfaen" w:hAnsi="Sylfaen"/>
                <w:lang w:val="ka-GE"/>
              </w:rPr>
              <w:t>მა მედიქაიდის პროგრამის გაფართოება სიღარიბის დონის 138%- ით შემცირებით მოახერხა</w:t>
            </w:r>
          </w:p>
        </w:tc>
        <w:tc>
          <w:tcPr>
            <w:tcW w:w="4508" w:type="dxa"/>
          </w:tcPr>
          <w:p w:rsidR="00196B76" w:rsidRDefault="00A97D6D" w:rsidP="001C5E01">
            <w:pPr>
              <w:rPr>
                <w:rFonts w:ascii="Sylfaen" w:hAnsi="Sylfaen"/>
                <w:b/>
                <w:lang w:val="ka-GE"/>
              </w:rPr>
            </w:pPr>
            <w:r w:rsidRPr="00A97D6D">
              <w:rPr>
                <w:rFonts w:ascii="Sylfaen" w:hAnsi="Sylfaen"/>
                <w:b/>
                <w:lang w:val="ka-GE"/>
              </w:rPr>
              <w:t>შეიცვალოს</w:t>
            </w:r>
          </w:p>
          <w:p w:rsidR="00A97D6D" w:rsidRPr="00A97D6D" w:rsidRDefault="00CD6255" w:rsidP="001C5E0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2020 წლამდე </w:t>
            </w:r>
            <w:r w:rsidR="00A97D6D" w:rsidRPr="00A97D6D">
              <w:rPr>
                <w:rFonts w:ascii="Sylfaen" w:hAnsi="Sylfaen"/>
                <w:lang w:val="ka-GE"/>
              </w:rPr>
              <w:t>შ</w:t>
            </w:r>
            <w:r w:rsidR="00A97D6D">
              <w:rPr>
                <w:rFonts w:ascii="Sylfaen" w:hAnsi="Sylfaen"/>
                <w:lang w:val="ka-GE"/>
              </w:rPr>
              <w:t xml:space="preserve">ტატებს უფლება აქვთ </w:t>
            </w:r>
            <w:r>
              <w:rPr>
                <w:rFonts w:ascii="Sylfaen" w:hAnsi="Sylfaen"/>
                <w:lang w:val="ka-GE"/>
              </w:rPr>
              <w:t xml:space="preserve">გააფართოონ </w:t>
            </w:r>
            <w:r w:rsidR="00A97D6D">
              <w:rPr>
                <w:rFonts w:ascii="Sylfaen" w:hAnsi="Sylfaen"/>
                <w:lang w:val="ka-GE"/>
              </w:rPr>
              <w:t>მედიქაიდის პროგრამა</w:t>
            </w:r>
            <w:r>
              <w:rPr>
                <w:rFonts w:ascii="Sylfaen" w:hAnsi="Sylfaen"/>
                <w:lang w:val="ka-GE"/>
              </w:rPr>
              <w:t xml:space="preserve"> და ამისთვის მიიღონ დაფინანსება, როგორც ეს ხელმისაწვდომი ჯანდაცვის პროგრამით იყო გათვალისწინებული.</w:t>
            </w:r>
            <w:r w:rsidR="00B7458C">
              <w:rPr>
                <w:rFonts w:ascii="Sylfaen" w:hAnsi="Sylfaen"/>
                <w:lang w:val="ka-GE"/>
              </w:rPr>
              <w:t xml:space="preserve"> მაგრამ იმ ხალხს, რომელიც პროგრამაში ამ დროიდან ჩაერთვება ან პროგრამას დატოვებს და მერე დაბრუნდება,</w:t>
            </w:r>
            <w:r w:rsidR="00B7458C">
              <w:rPr>
                <w:rFonts w:ascii="Sylfaen" w:hAnsi="Sylfaen"/>
                <w:lang w:val="ka-GE"/>
              </w:rPr>
              <w:t>ფედერალური დაფინანსება</w:t>
            </w:r>
            <w:r w:rsidR="00B7458C">
              <w:rPr>
                <w:rFonts w:ascii="Sylfaen" w:hAnsi="Sylfaen"/>
                <w:lang w:val="ka-GE"/>
              </w:rPr>
              <w:t xml:space="preserve"> შეუმცირდება</w:t>
            </w:r>
            <w:r w:rsidR="00D12646">
              <w:rPr>
                <w:rFonts w:ascii="Sylfaen" w:hAnsi="Sylfaen"/>
                <w:lang w:val="ka-GE"/>
              </w:rPr>
              <w:t>. ანგარიში ასევე ითვალისწინებს ფედერალურ დაფინანსება ყოველ რეგისტრირებულ პირზე, რომელიც დამოკიდებული იქნება იმაზე თუ რამდენი გაიღო თითოეულმა შტატმა 2016 წელს</w:t>
            </w:r>
          </w:p>
        </w:tc>
      </w:tr>
      <w:tr w:rsidR="00196B76" w:rsidTr="001C5E01">
        <w:tc>
          <w:tcPr>
            <w:tcW w:w="4508" w:type="dxa"/>
          </w:tcPr>
          <w:p w:rsidR="00196B76" w:rsidRPr="003C2D00" w:rsidRDefault="00FF29F9" w:rsidP="001C5E01">
            <w:pPr>
              <w:rPr>
                <w:rFonts w:ascii="Sylfaen" w:hAnsi="Sylfaen"/>
                <w:b/>
                <w:lang w:val="ka-GE"/>
              </w:rPr>
            </w:pPr>
            <w:r w:rsidRPr="003C2D00">
              <w:rPr>
                <w:rFonts w:ascii="Sylfaen" w:hAnsi="Sylfaen"/>
                <w:b/>
                <w:lang w:val="ka-GE"/>
              </w:rPr>
              <w:t>ჯანმრთელობის დაცვის ანგარიში</w:t>
            </w:r>
          </w:p>
          <w:p w:rsidR="00FF29F9" w:rsidRPr="00FF29F9" w:rsidRDefault="00FF29F9" w:rsidP="001C5E0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2017 წელს </w:t>
            </w:r>
            <w:r w:rsidR="003C2D00">
              <w:rPr>
                <w:rFonts w:ascii="Sylfaen" w:hAnsi="Sylfaen"/>
                <w:lang w:val="ka-GE"/>
              </w:rPr>
              <w:t xml:space="preserve">შესაძლებელია </w:t>
            </w:r>
            <w:r>
              <w:rPr>
                <w:rFonts w:ascii="Sylfaen" w:hAnsi="Sylfaen"/>
                <w:lang w:val="ka-GE"/>
              </w:rPr>
              <w:t>ყოველ</w:t>
            </w:r>
            <w:r w:rsidR="003C2D00">
              <w:rPr>
                <w:rFonts w:ascii="Sylfaen" w:hAnsi="Sylfaen"/>
                <w:lang w:val="ka-GE"/>
              </w:rPr>
              <w:t>მა</w:t>
            </w:r>
            <w:r>
              <w:rPr>
                <w:rFonts w:ascii="Sylfaen" w:hAnsi="Sylfaen"/>
                <w:lang w:val="ka-GE"/>
              </w:rPr>
              <w:t xml:space="preserve"> მოქალაქემ  3,400$ და ოჯახმა 6,750$</w:t>
            </w:r>
            <w:r w:rsidR="003C2D00">
              <w:rPr>
                <w:rFonts w:ascii="Sylfaen" w:hAnsi="Sylfaen"/>
                <w:lang w:val="ka-GE"/>
              </w:rPr>
              <w:t>-ს ოდენობის თანხა</w:t>
            </w:r>
            <w:r>
              <w:rPr>
                <w:rFonts w:ascii="Sylfaen" w:hAnsi="Sylfaen"/>
                <w:lang w:val="ka-GE"/>
              </w:rPr>
              <w:t xml:space="preserve"> გადადოს</w:t>
            </w:r>
            <w:r w:rsidR="00C038F5">
              <w:rPr>
                <w:rFonts w:ascii="Sylfaen" w:hAnsi="Sylfaen"/>
                <w:lang w:val="ka-GE"/>
              </w:rPr>
              <w:t xml:space="preserve"> უფასო ჯანმრთელობის დაცვის ანგარიშზე</w:t>
            </w:r>
          </w:p>
        </w:tc>
        <w:tc>
          <w:tcPr>
            <w:tcW w:w="4508" w:type="dxa"/>
          </w:tcPr>
          <w:p w:rsidR="00196B76" w:rsidRDefault="00680DE1" w:rsidP="001C5E01">
            <w:pPr>
              <w:rPr>
                <w:rFonts w:ascii="Sylfaen" w:hAnsi="Sylfaen"/>
                <w:b/>
                <w:lang w:val="ka-GE"/>
              </w:rPr>
            </w:pPr>
            <w:r w:rsidRPr="00680DE1">
              <w:rPr>
                <w:rFonts w:ascii="Sylfaen" w:hAnsi="Sylfaen"/>
                <w:b/>
                <w:lang w:val="ka-GE"/>
              </w:rPr>
              <w:t>შეიცვალოს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</w:p>
          <w:p w:rsidR="00680DE1" w:rsidRPr="00680DE1" w:rsidRDefault="00680DE1" w:rsidP="001C5E01">
            <w:pPr>
              <w:rPr>
                <w:rFonts w:ascii="Sylfaen" w:hAnsi="Sylfaen"/>
                <w:lang w:val="ka-GE"/>
              </w:rPr>
            </w:pPr>
            <w:r w:rsidRPr="00680DE1">
              <w:rPr>
                <w:rFonts w:ascii="Sylfaen" w:hAnsi="Sylfaen"/>
                <w:lang w:val="ka-GE"/>
              </w:rPr>
              <w:t>მოქა</w:t>
            </w:r>
            <w:r>
              <w:rPr>
                <w:rFonts w:ascii="Sylfaen" w:hAnsi="Sylfaen"/>
                <w:lang w:val="ka-GE"/>
              </w:rPr>
              <w:t>ლაქეებს შესაძლებლობა ეძლევა</w:t>
            </w:r>
            <w:r w:rsidR="00FC0AAF">
              <w:rPr>
                <w:rFonts w:ascii="Sylfaen" w:hAnsi="Sylfaen"/>
                <w:lang w:val="ka-GE"/>
              </w:rPr>
              <w:t>თ</w:t>
            </w:r>
            <w:r>
              <w:rPr>
                <w:rFonts w:ascii="Sylfaen" w:hAnsi="Sylfaen"/>
                <w:lang w:val="ka-GE"/>
              </w:rPr>
              <w:t xml:space="preserve"> გადადონ უფრო მეტი თანხა თავიანთი ჯანმრთელობის დაცვის ანგარიშზე და მეუღლეებს ეძლევათ </w:t>
            </w:r>
            <w:r w:rsidR="00FC0AAF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>აშუალება განახორციელონ დამატებითი კონტრიბუცია</w:t>
            </w:r>
            <w:r w:rsidR="00FC0AAF">
              <w:rPr>
                <w:rFonts w:ascii="Sylfaen" w:hAnsi="Sylfaen"/>
                <w:lang w:val="ka-GE"/>
              </w:rPr>
              <w:t>. 2018 წლიდან ლიმიტი კერძო პირზე იქნება 6,550 $ ხოლო ოჯახზე 13,100 $.</w:t>
            </w:r>
          </w:p>
        </w:tc>
      </w:tr>
      <w:tr w:rsidR="00196B76" w:rsidTr="001C5E01">
        <w:trPr>
          <w:trHeight w:val="2357"/>
        </w:trPr>
        <w:tc>
          <w:tcPr>
            <w:tcW w:w="4508" w:type="dxa"/>
          </w:tcPr>
          <w:p w:rsidR="00CA1F6E" w:rsidRPr="00CA1F6E" w:rsidRDefault="00CA1F6E" w:rsidP="001C5E01">
            <w:pPr>
              <w:rPr>
                <w:rFonts w:ascii="Sylfaen" w:hAnsi="Sylfaen"/>
                <w:b/>
                <w:lang w:val="ka-GE"/>
              </w:rPr>
            </w:pPr>
            <w:r w:rsidRPr="00CA1F6E">
              <w:rPr>
                <w:rFonts w:ascii="Sylfaen" w:hAnsi="Sylfaen"/>
                <w:b/>
                <w:lang w:val="ka-GE"/>
              </w:rPr>
              <w:t>შეზღუდვები ასაკოვანი ამერიკელებისთვის გაზრდილი გადასახადის დაკისრებასთან დაკავშირებით</w:t>
            </w:r>
          </w:p>
          <w:p w:rsidR="00CA1F6E" w:rsidRPr="0076585E" w:rsidRDefault="004068B5" w:rsidP="001C5E01">
            <w:pPr>
              <w:rPr>
                <w:rFonts w:ascii="Sylfaen" w:hAnsi="Sylfaen"/>
                <w:lang w:val="ka-GE"/>
              </w:rPr>
            </w:pPr>
            <w:r w:rsidRPr="004068B5">
              <w:rPr>
                <w:rFonts w:ascii="Sylfaen" w:hAnsi="Sylfaen"/>
                <w:lang w:val="ka-GE"/>
              </w:rPr>
              <w:t xml:space="preserve">პროექტი ასაკოვან მომხმარებლებს უწესებს   სამჯერ მაღალ ფასს ახალგაზრდა </w:t>
            </w:r>
            <w:r w:rsidR="005469F7">
              <w:rPr>
                <w:rFonts w:ascii="Sylfaen" w:hAnsi="Sylfaen"/>
                <w:lang w:val="ka-GE"/>
              </w:rPr>
              <w:t>მომხ</w:t>
            </w:r>
            <w:r w:rsidRPr="004068B5">
              <w:rPr>
                <w:rFonts w:ascii="Sylfaen" w:hAnsi="Sylfaen"/>
                <w:lang w:val="ka-GE"/>
              </w:rPr>
              <w:t>მარებელთან შედარებით</w:t>
            </w:r>
          </w:p>
        </w:tc>
        <w:tc>
          <w:tcPr>
            <w:tcW w:w="4508" w:type="dxa"/>
          </w:tcPr>
          <w:p w:rsidR="00196B76" w:rsidRPr="00B218B7" w:rsidRDefault="00CA1F6E" w:rsidP="001C5E01">
            <w:pPr>
              <w:rPr>
                <w:rFonts w:ascii="Sylfaen" w:hAnsi="Sylfaen"/>
                <w:b/>
                <w:lang w:val="ka-GE"/>
              </w:rPr>
            </w:pPr>
            <w:r w:rsidRPr="00B218B7">
              <w:rPr>
                <w:rFonts w:ascii="Sylfaen" w:hAnsi="Sylfaen"/>
                <w:b/>
                <w:lang w:val="ka-GE"/>
              </w:rPr>
              <w:t>შეიცვალოს</w:t>
            </w:r>
          </w:p>
          <w:p w:rsidR="00CA1F6E" w:rsidRPr="00CA1F6E" w:rsidRDefault="00D14012" w:rsidP="006F201E">
            <w:pPr>
              <w:rPr>
                <w:rFonts w:ascii="Sylfaen" w:hAnsi="Sylfaen"/>
                <w:lang w:val="ka-GE"/>
              </w:rPr>
            </w:pPr>
            <w:r w:rsidRPr="00D14012">
              <w:rPr>
                <w:rFonts w:ascii="Sylfaen" w:hAnsi="Sylfaen"/>
                <w:lang w:val="ka-GE"/>
              </w:rPr>
              <w:t xml:space="preserve">დამზღვევებს საშუალება ეძლევათ გადასახადის ხუთჯერ გაზრდილი ოდენობა </w:t>
            </w:r>
            <w:r>
              <w:rPr>
                <w:rFonts w:ascii="Sylfaen" w:hAnsi="Sylfaen"/>
                <w:lang w:val="ka-GE"/>
              </w:rPr>
              <w:t>დააკისრონ</w:t>
            </w:r>
            <w:r w:rsidRPr="00D14012">
              <w:rPr>
                <w:rFonts w:ascii="Sylfaen" w:hAnsi="Sylfaen"/>
                <w:lang w:val="ka-GE"/>
              </w:rPr>
              <w:t xml:space="preserve"> მოხუცებულებს ახალგაზრდებისთვის დაკისრებული გადასახადის </w:t>
            </w:r>
            <w:r w:rsidR="006F201E">
              <w:rPr>
                <w:rFonts w:ascii="Sylfaen" w:hAnsi="Sylfaen"/>
                <w:lang w:val="ka-GE"/>
              </w:rPr>
              <w:t>მსგავსად,</w:t>
            </w:r>
            <w:r w:rsidRPr="00D14012">
              <w:rPr>
                <w:rFonts w:ascii="Sylfaen" w:hAnsi="Sylfaen"/>
                <w:lang w:val="ka-GE"/>
              </w:rPr>
              <w:t xml:space="preserve"> ხოლო სახელმწიფოს საშუალება ეძლევა დააწესოს თავისი კოეფიციენტი</w:t>
            </w:r>
          </w:p>
        </w:tc>
      </w:tr>
      <w:tr w:rsidR="001C5E01" w:rsidTr="00E30F74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508" w:type="dxa"/>
          </w:tcPr>
          <w:p w:rsidR="00715561" w:rsidRPr="00715561" w:rsidRDefault="00715561" w:rsidP="001C5E01">
            <w:pPr>
              <w:rPr>
                <w:rFonts w:ascii="Sylfaen" w:hAnsi="Sylfaen"/>
                <w:b/>
                <w:lang w:val="ka-GE"/>
              </w:rPr>
            </w:pPr>
            <w:r w:rsidRPr="00715561">
              <w:rPr>
                <w:rFonts w:ascii="Sylfaen" w:hAnsi="Sylfaen"/>
                <w:b/>
                <w:lang w:val="ka-GE"/>
              </w:rPr>
              <w:t xml:space="preserve">დაქვემდებარებული დაზღვევა 26 წლამდე ასაკობრივი ჯგუფისთვის. </w:t>
            </w:r>
          </w:p>
          <w:p w:rsidR="001C5E01" w:rsidRPr="00D14012" w:rsidRDefault="00D14012" w:rsidP="001C5E0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ბავშვები თავიანთი მშობლების სადაზღვეო პოლისში რჩებიან 26 წლამდე</w:t>
            </w:r>
          </w:p>
        </w:tc>
        <w:tc>
          <w:tcPr>
            <w:tcW w:w="4508" w:type="dxa"/>
          </w:tcPr>
          <w:p w:rsidR="001C5E01" w:rsidRPr="00D14012" w:rsidRDefault="001C5E01" w:rsidP="001C5E01">
            <w:pPr>
              <w:rPr>
                <w:rFonts w:ascii="Sylfaen" w:hAnsi="Sylfaen"/>
                <w:b/>
                <w:lang w:val="ka-GE"/>
              </w:rPr>
            </w:pPr>
            <w:r w:rsidRPr="00D14012">
              <w:rPr>
                <w:rFonts w:ascii="Sylfaen" w:hAnsi="Sylfaen"/>
                <w:b/>
                <w:lang w:val="ka-GE"/>
              </w:rPr>
              <w:t>შენარჩუნდეს</w:t>
            </w:r>
          </w:p>
        </w:tc>
      </w:tr>
      <w:tr w:rsidR="001C5E01" w:rsidTr="00E30F74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508" w:type="dxa"/>
          </w:tcPr>
          <w:p w:rsidR="00E30F74" w:rsidRPr="00E30F74" w:rsidRDefault="00E30F74" w:rsidP="001C5E01">
            <w:pPr>
              <w:rPr>
                <w:rFonts w:ascii="Sylfaen" w:hAnsi="Sylfaen"/>
                <w:b/>
                <w:lang w:val="ka-GE"/>
              </w:rPr>
            </w:pPr>
            <w:r w:rsidRPr="00E30F74">
              <w:rPr>
                <w:rFonts w:ascii="Sylfaen" w:hAnsi="Sylfaen"/>
                <w:b/>
                <w:lang w:val="ka-GE"/>
              </w:rPr>
              <w:t>აქამდე არსებული პოლისის პირობები</w:t>
            </w:r>
          </w:p>
          <w:p w:rsidR="001C5E01" w:rsidRPr="00715561" w:rsidRDefault="00753BEC" w:rsidP="00753BE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დაზღვევისგან მოითხოვს მოქალაქის დაფინანსებას, მიუხედავად იმისა მან ისარგებლა უკვე არსებული პროგრამით თუ არა და კომპანიებს უზღუდავს შესაძლებლობას დააკისრონ მას უფრო მეტი გადასახადი, მისი ჯანმრთელობის </w:t>
            </w:r>
            <w:r>
              <w:rPr>
                <w:rFonts w:ascii="Sylfaen" w:hAnsi="Sylfaen"/>
                <w:lang w:val="ka-GE"/>
              </w:rPr>
              <w:lastRenderedPageBreak/>
              <w:t>ისტორიის საფუძველზე</w:t>
            </w:r>
          </w:p>
        </w:tc>
        <w:tc>
          <w:tcPr>
            <w:tcW w:w="4508" w:type="dxa"/>
          </w:tcPr>
          <w:p w:rsidR="001C5E01" w:rsidRPr="00D14012" w:rsidRDefault="001C5E01" w:rsidP="001C5E01">
            <w:pPr>
              <w:rPr>
                <w:b/>
              </w:rPr>
            </w:pPr>
            <w:r w:rsidRPr="00D14012">
              <w:rPr>
                <w:rFonts w:ascii="Sylfaen" w:hAnsi="Sylfaen"/>
                <w:b/>
                <w:lang w:val="ka-GE"/>
              </w:rPr>
              <w:lastRenderedPageBreak/>
              <w:t>შენარჩუნდეს</w:t>
            </w:r>
          </w:p>
        </w:tc>
      </w:tr>
      <w:tr w:rsidR="001C5E01" w:rsidTr="00E30F74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508" w:type="dxa"/>
          </w:tcPr>
          <w:p w:rsidR="001C5E01" w:rsidRPr="00715561" w:rsidRDefault="00715561" w:rsidP="001C5E01">
            <w:pPr>
              <w:rPr>
                <w:rFonts w:ascii="Sylfaen" w:hAnsi="Sylfaen"/>
                <w:b/>
                <w:lang w:val="ka-GE"/>
              </w:rPr>
            </w:pPr>
            <w:r w:rsidRPr="00715561">
              <w:rPr>
                <w:rFonts w:ascii="Sylfaen" w:hAnsi="Sylfaen"/>
                <w:b/>
                <w:lang w:val="ka-GE"/>
              </w:rPr>
              <w:lastRenderedPageBreak/>
              <w:t>ჯანდაცვის</w:t>
            </w:r>
            <w:r>
              <w:rPr>
                <w:rFonts w:ascii="Sylfaen" w:hAnsi="Sylfaen"/>
                <w:b/>
                <w:lang w:val="ka-GE"/>
              </w:rPr>
              <w:t xml:space="preserve"> პროგრამის</w:t>
            </w:r>
            <w:r w:rsidRPr="00715561"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ხელსაყრელი პირობები</w:t>
            </w:r>
          </w:p>
          <w:p w:rsidR="00715561" w:rsidRDefault="00627F5F" w:rsidP="001C5E0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დაზღვევა უნდა მოიცავდეს</w:t>
            </w:r>
            <w:r w:rsidR="00715561" w:rsidRPr="00715561">
              <w:rPr>
                <w:rFonts w:ascii="Sylfaen" w:hAnsi="Sylfaen"/>
                <w:lang w:val="ka-GE"/>
              </w:rPr>
              <w:t xml:space="preserve"> 10 აუცილებელ </w:t>
            </w:r>
            <w:r>
              <w:rPr>
                <w:rFonts w:ascii="Sylfaen" w:hAnsi="Sylfaen"/>
                <w:lang w:val="ka-GE"/>
              </w:rPr>
              <w:t>ხელსაყრელ</w:t>
            </w:r>
            <w:r w:rsidR="00715561">
              <w:rPr>
                <w:rFonts w:ascii="Sylfaen" w:hAnsi="Sylfaen"/>
                <w:lang w:val="ka-GE"/>
              </w:rPr>
              <w:t xml:space="preserve"> პირობა</w:t>
            </w:r>
            <w:r>
              <w:rPr>
                <w:rFonts w:ascii="Sylfaen" w:hAnsi="Sylfaen"/>
                <w:lang w:val="ka-GE"/>
              </w:rPr>
              <w:t>ს</w:t>
            </w:r>
            <w:r w:rsidR="00715561" w:rsidRPr="00715561">
              <w:rPr>
                <w:rFonts w:ascii="Sylfaen" w:hAnsi="Sylfaen"/>
                <w:lang w:val="ka-GE"/>
              </w:rPr>
              <w:t>, მათ შორის სამშობიარო ზრუნვა</w:t>
            </w:r>
            <w:r>
              <w:rPr>
                <w:rFonts w:ascii="Sylfaen" w:hAnsi="Sylfaen"/>
                <w:lang w:val="ka-GE"/>
              </w:rPr>
              <w:t>ს</w:t>
            </w:r>
            <w:r w:rsidR="000E39B7">
              <w:rPr>
                <w:rFonts w:ascii="Sylfaen" w:hAnsi="Sylfaen"/>
                <w:lang w:val="ka-GE"/>
              </w:rPr>
              <w:t>ა</w:t>
            </w:r>
            <w:r w:rsidR="00715561" w:rsidRPr="00715561">
              <w:rPr>
                <w:rFonts w:ascii="Sylfaen" w:hAnsi="Sylfaen"/>
                <w:lang w:val="ka-GE"/>
              </w:rPr>
              <w:t xml:space="preserve"> და </w:t>
            </w:r>
            <w:r>
              <w:rPr>
                <w:rFonts w:ascii="Sylfaen" w:hAnsi="Sylfaen"/>
                <w:lang w:val="ka-GE"/>
              </w:rPr>
              <w:t>პროფილაქტიკურ</w:t>
            </w:r>
            <w:r w:rsidR="00715561" w:rsidRPr="00715561">
              <w:rPr>
                <w:rFonts w:ascii="Sylfaen" w:hAnsi="Sylfaen"/>
                <w:lang w:val="ka-GE"/>
              </w:rPr>
              <w:t xml:space="preserve"> მომსახურება</w:t>
            </w:r>
            <w:r>
              <w:rPr>
                <w:rFonts w:ascii="Sylfaen" w:hAnsi="Sylfaen"/>
                <w:lang w:val="ka-GE"/>
              </w:rPr>
              <w:t>ს</w:t>
            </w:r>
            <w:r w:rsidR="00715561" w:rsidRPr="00715561">
              <w:rPr>
                <w:rFonts w:ascii="Sylfaen" w:hAnsi="Sylfaen"/>
                <w:lang w:val="ka-GE"/>
              </w:rPr>
              <w:t>.</w:t>
            </w:r>
          </w:p>
          <w:p w:rsidR="00715561" w:rsidRPr="00715561" w:rsidRDefault="00715561" w:rsidP="001C5E0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08" w:type="dxa"/>
          </w:tcPr>
          <w:p w:rsidR="001C5E01" w:rsidRPr="00D14012" w:rsidRDefault="001C5E01" w:rsidP="001C5E01">
            <w:pPr>
              <w:rPr>
                <w:b/>
              </w:rPr>
            </w:pPr>
            <w:r w:rsidRPr="00D14012">
              <w:rPr>
                <w:rFonts w:ascii="Sylfaen" w:hAnsi="Sylfaen"/>
                <w:b/>
                <w:lang w:val="ka-GE"/>
              </w:rPr>
              <w:t>შენარჩუნდეს</w:t>
            </w:r>
          </w:p>
        </w:tc>
      </w:tr>
      <w:tr w:rsidR="001C5E01" w:rsidTr="00E30F74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4508" w:type="dxa"/>
          </w:tcPr>
          <w:p w:rsidR="001C5E01" w:rsidRPr="00E30F74" w:rsidRDefault="00E30F74" w:rsidP="001C5E01">
            <w:pPr>
              <w:rPr>
                <w:rFonts w:ascii="Sylfaen" w:hAnsi="Sylfaen"/>
                <w:b/>
                <w:lang w:val="ka-GE"/>
              </w:rPr>
            </w:pPr>
            <w:r w:rsidRPr="00E30F74">
              <w:rPr>
                <w:rFonts w:ascii="Sylfaen" w:hAnsi="Sylfaen"/>
                <w:b/>
                <w:lang w:val="ka-GE"/>
              </w:rPr>
              <w:t>აკრძალვები წლიურ და სამუდამო ლიმიტებზე</w:t>
            </w:r>
          </w:p>
          <w:p w:rsidR="00E30F74" w:rsidRPr="00E30F74" w:rsidRDefault="00E30F74" w:rsidP="001C5E0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დამზღვევებმა გააუქმეს ლიმიტის კოეპიციენტი, რომელშიც მითითებული იყო თუ რა ოდენობის თანხით უნდა დაფინანსებულიყო მოქალაქე.</w:t>
            </w:r>
            <w:bookmarkStart w:id="0" w:name="_GoBack"/>
            <w:bookmarkEnd w:id="0"/>
          </w:p>
        </w:tc>
        <w:tc>
          <w:tcPr>
            <w:tcW w:w="4508" w:type="dxa"/>
          </w:tcPr>
          <w:p w:rsidR="001C5E01" w:rsidRPr="00D14012" w:rsidRDefault="001C5E01" w:rsidP="001C5E01">
            <w:pPr>
              <w:rPr>
                <w:b/>
              </w:rPr>
            </w:pPr>
            <w:r w:rsidRPr="00D14012">
              <w:rPr>
                <w:rFonts w:ascii="Sylfaen" w:hAnsi="Sylfaen"/>
                <w:b/>
                <w:lang w:val="ka-GE"/>
              </w:rPr>
              <w:t>შენარჩუნდეს</w:t>
            </w:r>
          </w:p>
        </w:tc>
      </w:tr>
    </w:tbl>
    <w:p w:rsidR="00BB49DF" w:rsidRDefault="00BB49DF"/>
    <w:sectPr w:rsidR="00BB49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63"/>
    <w:rsid w:val="000E39B7"/>
    <w:rsid w:val="00145F52"/>
    <w:rsid w:val="001708E2"/>
    <w:rsid w:val="00196B76"/>
    <w:rsid w:val="001C5E01"/>
    <w:rsid w:val="00270783"/>
    <w:rsid w:val="00327163"/>
    <w:rsid w:val="003C2D00"/>
    <w:rsid w:val="003C3623"/>
    <w:rsid w:val="004068B5"/>
    <w:rsid w:val="00483586"/>
    <w:rsid w:val="005239C6"/>
    <w:rsid w:val="005469F7"/>
    <w:rsid w:val="00580DC0"/>
    <w:rsid w:val="0061529E"/>
    <w:rsid w:val="00627F5F"/>
    <w:rsid w:val="0067424D"/>
    <w:rsid w:val="00680DE1"/>
    <w:rsid w:val="006B1F97"/>
    <w:rsid w:val="006F201E"/>
    <w:rsid w:val="00715561"/>
    <w:rsid w:val="00753BEC"/>
    <w:rsid w:val="0076585E"/>
    <w:rsid w:val="007C1CA0"/>
    <w:rsid w:val="00911CDE"/>
    <w:rsid w:val="009471CF"/>
    <w:rsid w:val="009C662B"/>
    <w:rsid w:val="00A97D6D"/>
    <w:rsid w:val="00AE0009"/>
    <w:rsid w:val="00AE263D"/>
    <w:rsid w:val="00AF24F6"/>
    <w:rsid w:val="00B14532"/>
    <w:rsid w:val="00B218B7"/>
    <w:rsid w:val="00B7458C"/>
    <w:rsid w:val="00BB49DF"/>
    <w:rsid w:val="00C038F5"/>
    <w:rsid w:val="00C803C3"/>
    <w:rsid w:val="00C82800"/>
    <w:rsid w:val="00CA1F6E"/>
    <w:rsid w:val="00CB3E34"/>
    <w:rsid w:val="00CB665C"/>
    <w:rsid w:val="00CD6255"/>
    <w:rsid w:val="00D12646"/>
    <w:rsid w:val="00D14012"/>
    <w:rsid w:val="00E30F74"/>
    <w:rsid w:val="00EE519F"/>
    <w:rsid w:val="00FC0AAF"/>
    <w:rsid w:val="00F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6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6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Mariami Jintcharadze</cp:lastModifiedBy>
  <cp:revision>47</cp:revision>
  <dcterms:created xsi:type="dcterms:W3CDTF">2017-03-16T19:58:00Z</dcterms:created>
  <dcterms:modified xsi:type="dcterms:W3CDTF">2017-03-17T10:12:00Z</dcterms:modified>
</cp:coreProperties>
</file>